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8C9D" w14:textId="77777777" w:rsidR="006F58F4" w:rsidRPr="006F58F4" w:rsidRDefault="006F58F4" w:rsidP="0017708C">
      <w:pPr>
        <w:suppressAutoHyphens/>
        <w:ind w:left="5103"/>
        <w:jc w:val="center"/>
        <w:rPr>
          <w:rFonts w:ascii="Times New Roman" w:hAnsi="Times New Roman" w:cs="Times New Roman"/>
          <w:sz w:val="24"/>
          <w:szCs w:val="24"/>
        </w:rPr>
      </w:pPr>
      <w:bookmarkStart w:id="0" w:name="_Hlk202181472"/>
      <w:bookmarkEnd w:id="0"/>
      <w:r w:rsidRPr="006F58F4">
        <w:rPr>
          <w:rFonts w:ascii="Times New Roman" w:hAnsi="Times New Roman" w:cs="Times New Roman"/>
          <w:sz w:val="24"/>
          <w:szCs w:val="24"/>
        </w:rPr>
        <w:t>Приложение</w:t>
      </w:r>
    </w:p>
    <w:p w14:paraId="5DFE49FC" w14:textId="7C43EC75" w:rsidR="006F58F4" w:rsidRPr="006F58F4" w:rsidRDefault="006F58F4" w:rsidP="0017708C">
      <w:pPr>
        <w:suppressAutoHyphens/>
        <w:ind w:left="5103"/>
        <w:jc w:val="center"/>
        <w:rPr>
          <w:rFonts w:ascii="Times New Roman" w:hAnsi="Times New Roman" w:cs="Times New Roman"/>
          <w:sz w:val="24"/>
          <w:szCs w:val="24"/>
        </w:rPr>
      </w:pPr>
      <w:r w:rsidRPr="006F58F4">
        <w:rPr>
          <w:rFonts w:ascii="Times New Roman" w:hAnsi="Times New Roman" w:cs="Times New Roman"/>
          <w:sz w:val="24"/>
          <w:szCs w:val="24"/>
        </w:rPr>
        <w:t xml:space="preserve">к постановлению </w:t>
      </w:r>
      <w:r w:rsidR="001D29E9">
        <w:rPr>
          <w:rFonts w:ascii="Times New Roman" w:hAnsi="Times New Roman" w:cs="Times New Roman"/>
          <w:sz w:val="24"/>
          <w:szCs w:val="24"/>
        </w:rPr>
        <w:t>а</w:t>
      </w:r>
      <w:r w:rsidRPr="006F58F4">
        <w:rPr>
          <w:rFonts w:ascii="Times New Roman" w:hAnsi="Times New Roman" w:cs="Times New Roman"/>
          <w:sz w:val="24"/>
          <w:szCs w:val="24"/>
        </w:rPr>
        <w:t>дминистрации городского округа Кашира</w:t>
      </w:r>
    </w:p>
    <w:p w14:paraId="7F693869" w14:textId="77777777" w:rsidR="006F58F4" w:rsidRPr="006F58F4" w:rsidRDefault="006F58F4" w:rsidP="0017708C">
      <w:pPr>
        <w:suppressAutoHyphens/>
        <w:ind w:left="5103"/>
        <w:jc w:val="center"/>
        <w:rPr>
          <w:rFonts w:ascii="Times New Roman" w:hAnsi="Times New Roman" w:cs="Times New Roman"/>
          <w:sz w:val="24"/>
          <w:szCs w:val="24"/>
        </w:rPr>
      </w:pPr>
      <w:r w:rsidRPr="006F58F4">
        <w:rPr>
          <w:rFonts w:ascii="Times New Roman" w:hAnsi="Times New Roman" w:cs="Times New Roman"/>
          <w:sz w:val="24"/>
          <w:szCs w:val="24"/>
        </w:rPr>
        <w:t>Московской области</w:t>
      </w:r>
    </w:p>
    <w:p w14:paraId="02A61B9E" w14:textId="77777777" w:rsidR="006F58F4" w:rsidRPr="006F58F4" w:rsidRDefault="006F58F4" w:rsidP="0017708C">
      <w:pPr>
        <w:suppressAutoHyphens/>
        <w:ind w:left="5103"/>
        <w:jc w:val="center"/>
        <w:rPr>
          <w:rFonts w:ascii="Times New Roman" w:hAnsi="Times New Roman" w:cs="Times New Roman"/>
          <w:sz w:val="24"/>
          <w:szCs w:val="24"/>
        </w:rPr>
      </w:pPr>
    </w:p>
    <w:p w14:paraId="59FF46F9" w14:textId="397E3F76" w:rsidR="000C0E79" w:rsidRDefault="006F58F4" w:rsidP="0017708C">
      <w:pPr>
        <w:suppressAutoHyphens/>
        <w:ind w:left="5103"/>
        <w:jc w:val="center"/>
        <w:rPr>
          <w:rFonts w:ascii="Times New Roman" w:hAnsi="Times New Roman" w:cs="Times New Roman"/>
          <w:sz w:val="24"/>
          <w:szCs w:val="24"/>
        </w:rPr>
      </w:pPr>
      <w:r w:rsidRPr="006F58F4">
        <w:rPr>
          <w:rFonts w:ascii="Times New Roman" w:hAnsi="Times New Roman" w:cs="Times New Roman"/>
          <w:sz w:val="24"/>
          <w:szCs w:val="24"/>
        </w:rPr>
        <w:t>от _______________№__________</w:t>
      </w:r>
    </w:p>
    <w:p w14:paraId="24C5A82F" w14:textId="77777777" w:rsidR="006F58F4" w:rsidRDefault="006F58F4" w:rsidP="0017708C">
      <w:pPr>
        <w:suppressAutoHyphens/>
        <w:ind w:left="5103"/>
        <w:jc w:val="center"/>
        <w:rPr>
          <w:rFonts w:ascii="Times New Roman" w:hAnsi="Times New Roman" w:cs="Times New Roman"/>
          <w:sz w:val="24"/>
          <w:szCs w:val="24"/>
        </w:rPr>
      </w:pPr>
    </w:p>
    <w:p w14:paraId="08E52569" w14:textId="77777777" w:rsidR="006F58F4" w:rsidRDefault="006F58F4" w:rsidP="0017708C">
      <w:pPr>
        <w:suppressAutoHyphens/>
        <w:ind w:left="5103"/>
        <w:jc w:val="center"/>
        <w:rPr>
          <w:rFonts w:ascii="Times New Roman" w:hAnsi="Times New Roman" w:cs="Times New Roman"/>
          <w:sz w:val="24"/>
          <w:szCs w:val="24"/>
        </w:rPr>
      </w:pPr>
    </w:p>
    <w:p w14:paraId="6DBB61A0" w14:textId="77777777" w:rsidR="006F58F4" w:rsidRDefault="006F58F4" w:rsidP="0017708C">
      <w:pPr>
        <w:suppressAutoHyphens/>
        <w:ind w:left="5103"/>
        <w:jc w:val="center"/>
        <w:rPr>
          <w:rFonts w:ascii="Times New Roman" w:hAnsi="Times New Roman" w:cs="Times New Roman"/>
          <w:sz w:val="24"/>
          <w:szCs w:val="24"/>
        </w:rPr>
      </w:pPr>
    </w:p>
    <w:p w14:paraId="4EF68A94" w14:textId="77777777" w:rsidR="006F58F4" w:rsidRDefault="006F58F4" w:rsidP="0017708C">
      <w:pPr>
        <w:suppressAutoHyphens/>
        <w:ind w:left="5103"/>
        <w:jc w:val="center"/>
        <w:rPr>
          <w:rFonts w:ascii="Times New Roman" w:hAnsi="Times New Roman" w:cs="Times New Roman"/>
          <w:sz w:val="24"/>
          <w:szCs w:val="24"/>
        </w:rPr>
      </w:pPr>
    </w:p>
    <w:p w14:paraId="285D73EB" w14:textId="77777777" w:rsidR="006F58F4" w:rsidRDefault="006F58F4" w:rsidP="0017708C">
      <w:pPr>
        <w:suppressAutoHyphens/>
        <w:jc w:val="center"/>
        <w:rPr>
          <w:rFonts w:ascii="Times New Roman" w:eastAsia="Times New Roman" w:hAnsi="Times New Roman" w:cs="Times New Roman"/>
          <w:kern w:val="0"/>
          <w:sz w:val="24"/>
          <w:szCs w:val="24"/>
          <w:lang w:eastAsia="ru-RU"/>
          <w14:ligatures w14:val="none"/>
        </w:rPr>
      </w:pPr>
    </w:p>
    <w:p w14:paraId="16DF2941" w14:textId="77777777" w:rsidR="006F58F4" w:rsidRDefault="006F58F4" w:rsidP="0017708C">
      <w:pPr>
        <w:suppressAutoHyphens/>
        <w:jc w:val="center"/>
        <w:rPr>
          <w:rFonts w:ascii="Times New Roman" w:eastAsia="Times New Roman" w:hAnsi="Times New Roman" w:cs="Times New Roman"/>
          <w:kern w:val="0"/>
          <w:sz w:val="24"/>
          <w:szCs w:val="24"/>
          <w:lang w:eastAsia="ru-RU"/>
          <w14:ligatures w14:val="none"/>
        </w:rPr>
      </w:pPr>
    </w:p>
    <w:p w14:paraId="1584D601" w14:textId="77777777" w:rsidR="006F58F4" w:rsidRDefault="006F58F4" w:rsidP="0017708C">
      <w:pPr>
        <w:suppressAutoHyphens/>
        <w:jc w:val="center"/>
        <w:rPr>
          <w:rFonts w:ascii="Times New Roman" w:eastAsia="Times New Roman" w:hAnsi="Times New Roman" w:cs="Times New Roman"/>
          <w:kern w:val="0"/>
          <w:sz w:val="24"/>
          <w:szCs w:val="24"/>
          <w:lang w:eastAsia="ru-RU"/>
          <w14:ligatures w14:val="none"/>
        </w:rPr>
      </w:pPr>
    </w:p>
    <w:p w14:paraId="785504E7" w14:textId="77777777" w:rsidR="006F58F4" w:rsidRDefault="006F58F4" w:rsidP="0017708C">
      <w:pPr>
        <w:suppressAutoHyphens/>
        <w:jc w:val="center"/>
        <w:rPr>
          <w:rFonts w:ascii="Times New Roman" w:eastAsia="Times New Roman" w:hAnsi="Times New Roman" w:cs="Times New Roman"/>
          <w:kern w:val="0"/>
          <w:sz w:val="24"/>
          <w:szCs w:val="24"/>
          <w:lang w:eastAsia="ru-RU"/>
          <w14:ligatures w14:val="none"/>
        </w:rPr>
      </w:pPr>
    </w:p>
    <w:p w14:paraId="4812DA99" w14:textId="77777777" w:rsidR="006F58F4" w:rsidRDefault="006F58F4" w:rsidP="0017708C">
      <w:pPr>
        <w:suppressAutoHyphens/>
        <w:jc w:val="center"/>
        <w:rPr>
          <w:rFonts w:ascii="Times New Roman" w:eastAsia="Times New Roman" w:hAnsi="Times New Roman" w:cs="Times New Roman"/>
          <w:kern w:val="0"/>
          <w:sz w:val="24"/>
          <w:szCs w:val="24"/>
          <w:lang w:eastAsia="ru-RU"/>
          <w14:ligatures w14:val="none"/>
        </w:rPr>
      </w:pPr>
    </w:p>
    <w:p w14:paraId="0FEE3F13" w14:textId="7B778EBC" w:rsidR="006F58F4" w:rsidRPr="006F58F4" w:rsidRDefault="006F58F4" w:rsidP="0017708C">
      <w:pPr>
        <w:suppressAutoHyphens/>
        <w:jc w:val="center"/>
        <w:rPr>
          <w:rFonts w:ascii="Times New Roman" w:eastAsia="Times New Roman" w:hAnsi="Times New Roman" w:cs="Times New Roman"/>
          <w:color w:val="333333"/>
          <w:kern w:val="0"/>
          <w:sz w:val="24"/>
          <w:szCs w:val="24"/>
          <w:lang w:eastAsia="ru-RU"/>
          <w14:ligatures w14:val="none"/>
        </w:rPr>
      </w:pPr>
      <w:r w:rsidRPr="006F58F4">
        <w:rPr>
          <w:rFonts w:ascii="Times New Roman" w:eastAsia="Times New Roman" w:hAnsi="Times New Roman" w:cs="Times New Roman"/>
          <w:kern w:val="0"/>
          <w:sz w:val="24"/>
          <w:szCs w:val="24"/>
          <w:lang w:eastAsia="ru-RU"/>
          <w14:ligatures w14:val="none"/>
        </w:rPr>
        <w:t>ПРОГРАММА</w:t>
      </w:r>
      <w:r w:rsidR="00AE40F1">
        <w:rPr>
          <w:rFonts w:ascii="Times New Roman" w:eastAsia="Times New Roman" w:hAnsi="Times New Roman" w:cs="Times New Roman"/>
          <w:kern w:val="0"/>
          <w:sz w:val="24"/>
          <w:szCs w:val="24"/>
          <w:lang w:eastAsia="ru-RU"/>
          <w14:ligatures w14:val="none"/>
        </w:rPr>
        <w:t xml:space="preserve"> </w:t>
      </w:r>
      <w:r w:rsidRPr="006F58F4">
        <w:rPr>
          <w:rFonts w:ascii="Times New Roman" w:eastAsia="Times New Roman" w:hAnsi="Times New Roman" w:cs="Times New Roman"/>
          <w:kern w:val="0"/>
          <w:sz w:val="24"/>
          <w:szCs w:val="24"/>
          <w:lang w:eastAsia="ru-RU"/>
          <w14:ligatures w14:val="none"/>
        </w:rPr>
        <w:t>КОМПЛЕКСНОГО РАЗВИТИЯ ТРАНСПОРТНОЙ ИНФРАСТРУКТУРЫ</w:t>
      </w:r>
      <w:r w:rsidR="00AE40F1">
        <w:rPr>
          <w:rFonts w:ascii="Times New Roman" w:eastAsia="Times New Roman" w:hAnsi="Times New Roman" w:cs="Times New Roman"/>
          <w:kern w:val="0"/>
          <w:sz w:val="24"/>
          <w:szCs w:val="24"/>
          <w:lang w:eastAsia="ru-RU"/>
          <w14:ligatures w14:val="none"/>
        </w:rPr>
        <w:t xml:space="preserve"> </w:t>
      </w:r>
      <w:r w:rsidRPr="006F58F4">
        <w:rPr>
          <w:rFonts w:ascii="Times New Roman" w:eastAsia="Times New Roman" w:hAnsi="Times New Roman" w:cs="Times New Roman"/>
          <w:kern w:val="0"/>
          <w:sz w:val="24"/>
          <w:szCs w:val="24"/>
          <w:lang w:eastAsia="ru-RU"/>
          <w14:ligatures w14:val="none"/>
        </w:rPr>
        <w:t>ГОРОДСКОГО ОКРУГА КАШИРА МОСКОВСКОЙ ОБЛАСТИ</w:t>
      </w:r>
    </w:p>
    <w:p w14:paraId="225C1C7E" w14:textId="77777777" w:rsidR="006F58F4" w:rsidRDefault="006F58F4" w:rsidP="0017708C">
      <w:pPr>
        <w:suppressAutoHyphens/>
        <w:jc w:val="center"/>
        <w:rPr>
          <w:rFonts w:ascii="Times New Roman" w:hAnsi="Times New Roman" w:cs="Times New Roman"/>
          <w:sz w:val="24"/>
          <w:szCs w:val="24"/>
        </w:rPr>
      </w:pPr>
    </w:p>
    <w:p w14:paraId="6CD30802" w14:textId="77777777" w:rsidR="006F58F4" w:rsidRDefault="006F58F4" w:rsidP="0017708C">
      <w:pPr>
        <w:suppressAutoHyphens/>
        <w:jc w:val="center"/>
        <w:rPr>
          <w:rFonts w:ascii="Times New Roman" w:hAnsi="Times New Roman" w:cs="Times New Roman"/>
          <w:sz w:val="24"/>
          <w:szCs w:val="24"/>
        </w:rPr>
      </w:pPr>
    </w:p>
    <w:p w14:paraId="1F0E9E66" w14:textId="77777777" w:rsidR="006F58F4" w:rsidRPr="006F58F4" w:rsidRDefault="006F58F4" w:rsidP="0017708C">
      <w:pPr>
        <w:suppressAutoHyphens/>
        <w:jc w:val="center"/>
        <w:rPr>
          <w:rFonts w:ascii="Times New Roman" w:hAnsi="Times New Roman" w:cs="Times New Roman"/>
          <w:sz w:val="24"/>
          <w:szCs w:val="24"/>
        </w:rPr>
      </w:pPr>
    </w:p>
    <w:p w14:paraId="2EAAE0DA" w14:textId="77777777" w:rsidR="006F58F4" w:rsidRDefault="006F58F4" w:rsidP="0017708C">
      <w:pPr>
        <w:suppressAutoHyphens/>
        <w:jc w:val="center"/>
        <w:rPr>
          <w:rFonts w:ascii="Times New Roman" w:hAnsi="Times New Roman" w:cs="Times New Roman"/>
          <w:sz w:val="24"/>
          <w:szCs w:val="24"/>
        </w:rPr>
      </w:pPr>
    </w:p>
    <w:p w14:paraId="5B34DEAB" w14:textId="77777777" w:rsidR="006F58F4" w:rsidRDefault="006F58F4" w:rsidP="0017708C">
      <w:pPr>
        <w:suppressAutoHyphens/>
        <w:jc w:val="center"/>
        <w:rPr>
          <w:rFonts w:ascii="Times New Roman" w:hAnsi="Times New Roman" w:cs="Times New Roman"/>
          <w:sz w:val="24"/>
          <w:szCs w:val="24"/>
        </w:rPr>
      </w:pPr>
    </w:p>
    <w:p w14:paraId="75F9E17B" w14:textId="77777777" w:rsidR="006F58F4" w:rsidRDefault="006F58F4" w:rsidP="0017708C">
      <w:pPr>
        <w:suppressAutoHyphens/>
        <w:jc w:val="center"/>
        <w:rPr>
          <w:rFonts w:ascii="Times New Roman" w:hAnsi="Times New Roman" w:cs="Times New Roman"/>
          <w:sz w:val="24"/>
          <w:szCs w:val="24"/>
        </w:rPr>
      </w:pPr>
    </w:p>
    <w:p w14:paraId="1C9B2570" w14:textId="77777777" w:rsidR="006F58F4" w:rsidRDefault="006F58F4" w:rsidP="0017708C">
      <w:pPr>
        <w:suppressAutoHyphens/>
        <w:jc w:val="center"/>
        <w:rPr>
          <w:rFonts w:ascii="Times New Roman" w:hAnsi="Times New Roman" w:cs="Times New Roman"/>
          <w:sz w:val="24"/>
          <w:szCs w:val="24"/>
        </w:rPr>
      </w:pPr>
    </w:p>
    <w:p w14:paraId="70B111A9" w14:textId="77777777" w:rsidR="006F58F4" w:rsidRDefault="006F58F4" w:rsidP="0017708C">
      <w:pPr>
        <w:suppressAutoHyphens/>
        <w:jc w:val="center"/>
        <w:rPr>
          <w:rFonts w:ascii="Times New Roman" w:hAnsi="Times New Roman" w:cs="Times New Roman"/>
          <w:sz w:val="24"/>
          <w:szCs w:val="24"/>
        </w:rPr>
      </w:pPr>
    </w:p>
    <w:p w14:paraId="08C20444" w14:textId="77777777" w:rsidR="006F58F4" w:rsidRDefault="006F58F4" w:rsidP="0017708C">
      <w:pPr>
        <w:suppressAutoHyphens/>
        <w:jc w:val="center"/>
        <w:rPr>
          <w:rFonts w:ascii="Times New Roman" w:hAnsi="Times New Roman" w:cs="Times New Roman"/>
          <w:sz w:val="24"/>
          <w:szCs w:val="24"/>
        </w:rPr>
      </w:pPr>
    </w:p>
    <w:p w14:paraId="7154D094" w14:textId="77777777" w:rsidR="006F58F4" w:rsidRDefault="006F58F4" w:rsidP="0017708C">
      <w:pPr>
        <w:suppressAutoHyphens/>
        <w:jc w:val="center"/>
        <w:rPr>
          <w:rFonts w:ascii="Times New Roman" w:hAnsi="Times New Roman" w:cs="Times New Roman"/>
          <w:sz w:val="24"/>
          <w:szCs w:val="24"/>
        </w:rPr>
      </w:pPr>
    </w:p>
    <w:p w14:paraId="77BD910C" w14:textId="77777777" w:rsidR="006F58F4" w:rsidRDefault="006F58F4" w:rsidP="0017708C">
      <w:pPr>
        <w:suppressAutoHyphens/>
        <w:jc w:val="center"/>
        <w:rPr>
          <w:rFonts w:ascii="Times New Roman" w:hAnsi="Times New Roman" w:cs="Times New Roman"/>
          <w:sz w:val="24"/>
          <w:szCs w:val="24"/>
        </w:rPr>
      </w:pPr>
    </w:p>
    <w:p w14:paraId="49CAEE55" w14:textId="77777777" w:rsidR="006F58F4" w:rsidRDefault="006F58F4" w:rsidP="0017708C">
      <w:pPr>
        <w:suppressAutoHyphens/>
        <w:jc w:val="center"/>
        <w:rPr>
          <w:rFonts w:ascii="Times New Roman" w:hAnsi="Times New Roman" w:cs="Times New Roman"/>
          <w:sz w:val="24"/>
          <w:szCs w:val="24"/>
        </w:rPr>
      </w:pPr>
    </w:p>
    <w:p w14:paraId="1221F345" w14:textId="77777777" w:rsidR="006F58F4" w:rsidRDefault="006F58F4" w:rsidP="0017708C">
      <w:pPr>
        <w:suppressAutoHyphens/>
        <w:jc w:val="center"/>
        <w:rPr>
          <w:rFonts w:ascii="Times New Roman" w:hAnsi="Times New Roman" w:cs="Times New Roman"/>
          <w:sz w:val="24"/>
          <w:szCs w:val="24"/>
        </w:rPr>
      </w:pPr>
    </w:p>
    <w:p w14:paraId="7B49CDCA" w14:textId="77777777" w:rsidR="006F58F4" w:rsidRDefault="006F58F4" w:rsidP="0017708C">
      <w:pPr>
        <w:suppressAutoHyphens/>
        <w:jc w:val="center"/>
        <w:rPr>
          <w:rFonts w:ascii="Times New Roman" w:hAnsi="Times New Roman" w:cs="Times New Roman"/>
          <w:sz w:val="24"/>
          <w:szCs w:val="24"/>
        </w:rPr>
      </w:pPr>
    </w:p>
    <w:p w14:paraId="2210F611" w14:textId="77777777" w:rsidR="006F58F4" w:rsidRDefault="006F58F4" w:rsidP="0017708C">
      <w:pPr>
        <w:suppressAutoHyphens/>
        <w:jc w:val="center"/>
        <w:rPr>
          <w:rFonts w:ascii="Times New Roman" w:hAnsi="Times New Roman" w:cs="Times New Roman"/>
          <w:sz w:val="24"/>
          <w:szCs w:val="24"/>
        </w:rPr>
      </w:pPr>
    </w:p>
    <w:p w14:paraId="04A7E26F" w14:textId="77777777" w:rsidR="006F58F4" w:rsidRDefault="006F58F4" w:rsidP="0017708C">
      <w:pPr>
        <w:suppressAutoHyphens/>
        <w:jc w:val="center"/>
        <w:rPr>
          <w:rFonts w:ascii="Times New Roman" w:hAnsi="Times New Roman" w:cs="Times New Roman"/>
          <w:sz w:val="24"/>
          <w:szCs w:val="24"/>
        </w:rPr>
      </w:pPr>
    </w:p>
    <w:p w14:paraId="08ED8833" w14:textId="77777777" w:rsidR="006F58F4" w:rsidRDefault="006F58F4" w:rsidP="0017708C">
      <w:pPr>
        <w:suppressAutoHyphens/>
        <w:jc w:val="center"/>
        <w:rPr>
          <w:rFonts w:ascii="Times New Roman" w:hAnsi="Times New Roman" w:cs="Times New Roman"/>
          <w:sz w:val="24"/>
          <w:szCs w:val="24"/>
        </w:rPr>
      </w:pPr>
    </w:p>
    <w:p w14:paraId="4C075374" w14:textId="77777777" w:rsidR="006F58F4" w:rsidRDefault="006F58F4" w:rsidP="0017708C">
      <w:pPr>
        <w:suppressAutoHyphens/>
        <w:jc w:val="center"/>
        <w:rPr>
          <w:rFonts w:ascii="Times New Roman" w:hAnsi="Times New Roman" w:cs="Times New Roman"/>
          <w:sz w:val="24"/>
          <w:szCs w:val="24"/>
        </w:rPr>
      </w:pPr>
    </w:p>
    <w:p w14:paraId="779858A1" w14:textId="77777777" w:rsidR="006F58F4" w:rsidRDefault="006F58F4" w:rsidP="0017708C">
      <w:pPr>
        <w:suppressAutoHyphens/>
        <w:jc w:val="center"/>
        <w:rPr>
          <w:rFonts w:ascii="Times New Roman" w:hAnsi="Times New Roman" w:cs="Times New Roman"/>
          <w:sz w:val="24"/>
          <w:szCs w:val="24"/>
        </w:rPr>
      </w:pPr>
    </w:p>
    <w:p w14:paraId="028309D8" w14:textId="77777777" w:rsidR="006F58F4" w:rsidRDefault="006F58F4" w:rsidP="0017708C">
      <w:pPr>
        <w:suppressAutoHyphens/>
        <w:jc w:val="center"/>
        <w:rPr>
          <w:rFonts w:ascii="Times New Roman" w:hAnsi="Times New Roman" w:cs="Times New Roman"/>
          <w:sz w:val="24"/>
          <w:szCs w:val="24"/>
        </w:rPr>
      </w:pPr>
    </w:p>
    <w:p w14:paraId="18B172B0" w14:textId="77777777" w:rsidR="006F58F4" w:rsidRDefault="006F58F4" w:rsidP="0017708C">
      <w:pPr>
        <w:suppressAutoHyphens/>
        <w:jc w:val="center"/>
        <w:rPr>
          <w:rFonts w:ascii="Times New Roman" w:hAnsi="Times New Roman" w:cs="Times New Roman"/>
          <w:sz w:val="24"/>
          <w:szCs w:val="24"/>
        </w:rPr>
      </w:pPr>
    </w:p>
    <w:p w14:paraId="36ABA80B" w14:textId="77777777" w:rsidR="006F58F4" w:rsidRDefault="006F58F4" w:rsidP="0017708C">
      <w:pPr>
        <w:suppressAutoHyphens/>
        <w:jc w:val="center"/>
        <w:rPr>
          <w:rFonts w:ascii="Times New Roman" w:hAnsi="Times New Roman" w:cs="Times New Roman"/>
          <w:sz w:val="24"/>
          <w:szCs w:val="24"/>
        </w:rPr>
      </w:pPr>
    </w:p>
    <w:p w14:paraId="162B2DA4" w14:textId="77777777" w:rsidR="006F58F4" w:rsidRDefault="006F58F4" w:rsidP="0017708C">
      <w:pPr>
        <w:suppressAutoHyphens/>
        <w:jc w:val="center"/>
        <w:rPr>
          <w:rFonts w:ascii="Times New Roman" w:hAnsi="Times New Roman" w:cs="Times New Roman"/>
          <w:sz w:val="24"/>
          <w:szCs w:val="24"/>
        </w:rPr>
      </w:pPr>
    </w:p>
    <w:p w14:paraId="5D3CF3FF" w14:textId="77777777" w:rsidR="006F58F4" w:rsidRDefault="006F58F4" w:rsidP="0017708C">
      <w:pPr>
        <w:suppressAutoHyphens/>
        <w:jc w:val="center"/>
        <w:rPr>
          <w:rFonts w:ascii="Times New Roman" w:hAnsi="Times New Roman" w:cs="Times New Roman"/>
          <w:sz w:val="24"/>
          <w:szCs w:val="24"/>
        </w:rPr>
      </w:pPr>
    </w:p>
    <w:p w14:paraId="12C66F90" w14:textId="77777777" w:rsidR="006F58F4" w:rsidRDefault="006F58F4" w:rsidP="0017708C">
      <w:pPr>
        <w:suppressAutoHyphens/>
        <w:jc w:val="center"/>
        <w:rPr>
          <w:rFonts w:ascii="Times New Roman" w:hAnsi="Times New Roman" w:cs="Times New Roman"/>
          <w:sz w:val="24"/>
          <w:szCs w:val="24"/>
        </w:rPr>
      </w:pPr>
    </w:p>
    <w:p w14:paraId="1EA66980" w14:textId="18EF707B" w:rsidR="006F58F4" w:rsidRDefault="006F58F4" w:rsidP="0017708C">
      <w:pPr>
        <w:suppressAutoHyphens/>
        <w:jc w:val="center"/>
        <w:rPr>
          <w:rFonts w:ascii="Times New Roman" w:hAnsi="Times New Roman" w:cs="Times New Roman"/>
          <w:sz w:val="24"/>
          <w:szCs w:val="24"/>
        </w:rPr>
      </w:pPr>
      <w:r>
        <w:rPr>
          <w:rFonts w:ascii="Times New Roman" w:hAnsi="Times New Roman" w:cs="Times New Roman"/>
          <w:sz w:val="24"/>
          <w:szCs w:val="24"/>
        </w:rPr>
        <w:t>Московская обл</w:t>
      </w:r>
      <w:r w:rsidR="00DD6D9F">
        <w:rPr>
          <w:rFonts w:ascii="Times New Roman" w:hAnsi="Times New Roman" w:cs="Times New Roman"/>
          <w:sz w:val="24"/>
          <w:szCs w:val="24"/>
        </w:rPr>
        <w:t>асть</w:t>
      </w:r>
      <w:r>
        <w:rPr>
          <w:rFonts w:ascii="Times New Roman" w:hAnsi="Times New Roman" w:cs="Times New Roman"/>
          <w:sz w:val="24"/>
          <w:szCs w:val="24"/>
        </w:rPr>
        <w:t>, г. Кашира, 202</w:t>
      </w:r>
      <w:r w:rsidR="00842634">
        <w:rPr>
          <w:rFonts w:ascii="Times New Roman" w:hAnsi="Times New Roman" w:cs="Times New Roman"/>
          <w:sz w:val="24"/>
          <w:szCs w:val="24"/>
        </w:rPr>
        <w:t>6</w:t>
      </w:r>
      <w:r>
        <w:rPr>
          <w:rFonts w:ascii="Times New Roman" w:hAnsi="Times New Roman" w:cs="Times New Roman"/>
          <w:sz w:val="24"/>
          <w:szCs w:val="24"/>
        </w:rPr>
        <w:t xml:space="preserve"> г.</w:t>
      </w:r>
    </w:p>
    <w:p w14:paraId="7F3DFE62" w14:textId="77777777" w:rsidR="006F58F4" w:rsidRDefault="006F58F4" w:rsidP="0017708C">
      <w:pPr>
        <w:suppressAutoHyphens/>
        <w:jc w:val="center"/>
        <w:rPr>
          <w:rFonts w:ascii="Times New Roman" w:hAnsi="Times New Roman" w:cs="Times New Roman"/>
          <w:sz w:val="24"/>
          <w:szCs w:val="24"/>
        </w:rPr>
      </w:pPr>
    </w:p>
    <w:p w14:paraId="3E8C0FD4" w14:textId="1E480232"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br w:type="page"/>
      </w:r>
    </w:p>
    <w:p w14:paraId="4B890B42" w14:textId="2EF2B181" w:rsidR="006F58F4" w:rsidRDefault="006F58F4" w:rsidP="0017708C">
      <w:pPr>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523A58D7" w14:textId="77777777" w:rsidR="006F58F4" w:rsidRDefault="006F58F4" w:rsidP="0017708C">
      <w:pPr>
        <w:suppressAutoHyphens/>
        <w:jc w:val="center"/>
        <w:rPr>
          <w:rFonts w:ascii="Times New Roman" w:hAnsi="Times New Roman" w:cs="Times New Roman"/>
          <w:sz w:val="24"/>
          <w:szCs w:val="24"/>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7121"/>
        <w:gridCol w:w="1296"/>
      </w:tblGrid>
      <w:tr w:rsidR="006F58F4" w14:paraId="40781615" w14:textId="77777777" w:rsidTr="00534347">
        <w:trPr>
          <w:tblHeader/>
        </w:trPr>
        <w:tc>
          <w:tcPr>
            <w:tcW w:w="1505" w:type="dxa"/>
          </w:tcPr>
          <w:p w14:paraId="39D23C66" w14:textId="77A68C90" w:rsidR="006F58F4" w:rsidRPr="006F58F4" w:rsidRDefault="006F58F4" w:rsidP="0017708C">
            <w:pPr>
              <w:suppressAutoHyphens/>
              <w:jc w:val="center"/>
              <w:rPr>
                <w:rFonts w:ascii="Times New Roman" w:hAnsi="Times New Roman" w:cs="Times New Roman"/>
                <w:b/>
                <w:bCs/>
                <w:sz w:val="24"/>
                <w:szCs w:val="24"/>
              </w:rPr>
            </w:pPr>
            <w:r w:rsidRPr="006F58F4">
              <w:rPr>
                <w:rFonts w:ascii="Times New Roman" w:hAnsi="Times New Roman" w:cs="Times New Roman"/>
                <w:b/>
                <w:bCs/>
                <w:sz w:val="24"/>
                <w:szCs w:val="24"/>
              </w:rPr>
              <w:t>№ п/п</w:t>
            </w:r>
          </w:p>
        </w:tc>
        <w:tc>
          <w:tcPr>
            <w:tcW w:w="7121" w:type="dxa"/>
          </w:tcPr>
          <w:p w14:paraId="5163ED3F" w14:textId="65ECA622" w:rsidR="006F58F4" w:rsidRPr="006F58F4" w:rsidRDefault="006F58F4" w:rsidP="0017708C">
            <w:pPr>
              <w:suppressAutoHyphens/>
              <w:jc w:val="center"/>
              <w:rPr>
                <w:rFonts w:ascii="Times New Roman" w:hAnsi="Times New Roman" w:cs="Times New Roman"/>
                <w:b/>
                <w:bCs/>
                <w:sz w:val="24"/>
                <w:szCs w:val="24"/>
              </w:rPr>
            </w:pPr>
            <w:r w:rsidRPr="006F58F4">
              <w:rPr>
                <w:rFonts w:ascii="Times New Roman" w:hAnsi="Times New Roman" w:cs="Times New Roman"/>
                <w:b/>
                <w:bCs/>
                <w:sz w:val="24"/>
                <w:szCs w:val="24"/>
              </w:rPr>
              <w:t>Наименование структурной единицы документа</w:t>
            </w:r>
          </w:p>
        </w:tc>
        <w:tc>
          <w:tcPr>
            <w:tcW w:w="1296" w:type="dxa"/>
          </w:tcPr>
          <w:p w14:paraId="01915BB6" w14:textId="3DBAD98C" w:rsidR="006F58F4" w:rsidRPr="006F58F4" w:rsidRDefault="006F58F4" w:rsidP="0017708C">
            <w:pPr>
              <w:suppressAutoHyphens/>
              <w:jc w:val="center"/>
              <w:rPr>
                <w:rFonts w:ascii="Times New Roman" w:hAnsi="Times New Roman" w:cs="Times New Roman"/>
                <w:b/>
                <w:bCs/>
                <w:sz w:val="24"/>
                <w:szCs w:val="24"/>
              </w:rPr>
            </w:pPr>
            <w:r w:rsidRPr="006F58F4">
              <w:rPr>
                <w:rFonts w:ascii="Times New Roman" w:hAnsi="Times New Roman" w:cs="Times New Roman"/>
                <w:b/>
                <w:bCs/>
                <w:sz w:val="24"/>
                <w:szCs w:val="24"/>
              </w:rPr>
              <w:t>Страница</w:t>
            </w:r>
          </w:p>
        </w:tc>
      </w:tr>
      <w:tr w:rsidR="00534347" w14:paraId="376953F3" w14:textId="77777777" w:rsidTr="00534347">
        <w:trPr>
          <w:trHeight w:val="650"/>
        </w:trPr>
        <w:tc>
          <w:tcPr>
            <w:tcW w:w="9922" w:type="dxa"/>
            <w:gridSpan w:val="3"/>
          </w:tcPr>
          <w:p w14:paraId="6FCD70B2" w14:textId="07D24848" w:rsidR="00534347" w:rsidRDefault="00534347" w:rsidP="00534347">
            <w:pPr>
              <w:suppressAutoHyphens/>
              <w:jc w:val="both"/>
              <w:rPr>
                <w:rFonts w:ascii="Times New Roman" w:hAnsi="Times New Roman" w:cs="Times New Roman"/>
                <w:sz w:val="24"/>
                <w:szCs w:val="24"/>
              </w:rPr>
            </w:pPr>
            <w:bookmarkStart w:id="1" w:name="_Hlk201844087"/>
            <w:r>
              <w:rPr>
                <w:rFonts w:ascii="Times New Roman" w:hAnsi="Times New Roman" w:cs="Times New Roman"/>
                <w:sz w:val="24"/>
                <w:szCs w:val="24"/>
              </w:rPr>
              <w:t xml:space="preserve">ПАСПОРТ ПРОГРАММЫ КОМПЛЕКСНОГО </w:t>
            </w:r>
            <w:r w:rsidRPr="006F58F4">
              <w:rPr>
                <w:rFonts w:ascii="Times New Roman" w:hAnsi="Times New Roman" w:cs="Times New Roman"/>
                <w:sz w:val="24"/>
                <w:szCs w:val="24"/>
              </w:rPr>
              <w:t>РАЗВИТИЯ ТРАНСПОРТНОЙ ИНФРАСТРУКТУРЫ ГОРОДСКОГО ОКРУГА</w:t>
            </w:r>
            <w:r>
              <w:rPr>
                <w:rFonts w:ascii="Times New Roman" w:hAnsi="Times New Roman" w:cs="Times New Roman"/>
                <w:sz w:val="24"/>
                <w:szCs w:val="24"/>
              </w:rPr>
              <w:t xml:space="preserve"> КАШИРА</w:t>
            </w:r>
            <w:r w:rsidRPr="006F58F4">
              <w:rPr>
                <w:rFonts w:ascii="Times New Roman" w:hAnsi="Times New Roman" w:cs="Times New Roman"/>
                <w:sz w:val="24"/>
                <w:szCs w:val="24"/>
              </w:rPr>
              <w:t xml:space="preserve"> МОСКОВСКОЙ ОБЛАСТИ</w:t>
            </w:r>
            <w:bookmarkEnd w:id="1"/>
          </w:p>
        </w:tc>
      </w:tr>
      <w:tr w:rsidR="006F58F4" w14:paraId="3DF5328F" w14:textId="77777777" w:rsidTr="00534347">
        <w:tc>
          <w:tcPr>
            <w:tcW w:w="1505" w:type="dxa"/>
          </w:tcPr>
          <w:p w14:paraId="59F3E99D" w14:textId="4B409BCE"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w:t>
            </w:r>
          </w:p>
        </w:tc>
        <w:tc>
          <w:tcPr>
            <w:tcW w:w="7121" w:type="dxa"/>
          </w:tcPr>
          <w:p w14:paraId="7D5603FF" w14:textId="4C2BA1BF"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Характеристика существующего состояния транспортной инфраструктуры</w:t>
            </w:r>
          </w:p>
        </w:tc>
        <w:tc>
          <w:tcPr>
            <w:tcW w:w="1296" w:type="dxa"/>
          </w:tcPr>
          <w:p w14:paraId="67E45747" w14:textId="22650BC4"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7</w:t>
            </w:r>
          </w:p>
        </w:tc>
      </w:tr>
      <w:tr w:rsidR="006F58F4" w14:paraId="5CF9C59F" w14:textId="77777777" w:rsidTr="00534347">
        <w:tc>
          <w:tcPr>
            <w:tcW w:w="1505" w:type="dxa"/>
          </w:tcPr>
          <w:p w14:paraId="02A163C8" w14:textId="08474745"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1.1.</w:t>
            </w:r>
          </w:p>
        </w:tc>
        <w:tc>
          <w:tcPr>
            <w:tcW w:w="7121" w:type="dxa"/>
          </w:tcPr>
          <w:p w14:paraId="047D9C3E" w14:textId="128DC42D"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Анализ положения городского округа Кашира в структуре пространственной организации Российской Федерации и субъектов Российской Федерации</w:t>
            </w:r>
          </w:p>
        </w:tc>
        <w:tc>
          <w:tcPr>
            <w:tcW w:w="1296" w:type="dxa"/>
          </w:tcPr>
          <w:p w14:paraId="61DFACEC" w14:textId="19812C95"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7</w:t>
            </w:r>
          </w:p>
        </w:tc>
      </w:tr>
      <w:tr w:rsidR="006F58F4" w14:paraId="6EAFD561" w14:textId="77777777" w:rsidTr="00534347">
        <w:tc>
          <w:tcPr>
            <w:tcW w:w="1505" w:type="dxa"/>
          </w:tcPr>
          <w:p w14:paraId="751F44E4" w14:textId="100BEAA4"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1.2.</w:t>
            </w:r>
          </w:p>
        </w:tc>
        <w:tc>
          <w:tcPr>
            <w:tcW w:w="7121" w:type="dxa"/>
          </w:tcPr>
          <w:p w14:paraId="4BA2E0C1" w14:textId="59F2CF88"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Социально-экономическая характеристика городского округа, характеристика градостроительной деятельности и деятельность в сфере транспорта, оценка транспортного спроса</w:t>
            </w:r>
          </w:p>
        </w:tc>
        <w:tc>
          <w:tcPr>
            <w:tcW w:w="1296" w:type="dxa"/>
          </w:tcPr>
          <w:p w14:paraId="429524C1" w14:textId="0B980375"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8</w:t>
            </w:r>
          </w:p>
        </w:tc>
      </w:tr>
      <w:tr w:rsidR="006F58F4" w14:paraId="31098349" w14:textId="77777777" w:rsidTr="00534347">
        <w:tc>
          <w:tcPr>
            <w:tcW w:w="1505" w:type="dxa"/>
          </w:tcPr>
          <w:p w14:paraId="6A99DF33" w14:textId="7F8857AD"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1.3.</w:t>
            </w:r>
          </w:p>
        </w:tc>
        <w:tc>
          <w:tcPr>
            <w:tcW w:w="7121" w:type="dxa"/>
          </w:tcPr>
          <w:p w14:paraId="2C149633" w14:textId="7CFEC4FF"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Характеристика функционирования и показатели работы транспортной инфраструктуры по видам транспорта</w:t>
            </w:r>
          </w:p>
        </w:tc>
        <w:tc>
          <w:tcPr>
            <w:tcW w:w="1296" w:type="dxa"/>
          </w:tcPr>
          <w:p w14:paraId="2CD2E0DF" w14:textId="05F0FCCC"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w:t>
            </w:r>
          </w:p>
        </w:tc>
      </w:tr>
      <w:tr w:rsidR="006F58F4" w14:paraId="694EB55D" w14:textId="77777777" w:rsidTr="00534347">
        <w:tc>
          <w:tcPr>
            <w:tcW w:w="1505" w:type="dxa"/>
          </w:tcPr>
          <w:p w14:paraId="54FE4ACE" w14:textId="3F26A001"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1.3.1.</w:t>
            </w:r>
          </w:p>
        </w:tc>
        <w:tc>
          <w:tcPr>
            <w:tcW w:w="7121" w:type="dxa"/>
          </w:tcPr>
          <w:p w14:paraId="3A889F05" w14:textId="22B47C48"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Железнодорожный транспорт</w:t>
            </w:r>
          </w:p>
        </w:tc>
        <w:tc>
          <w:tcPr>
            <w:tcW w:w="1296" w:type="dxa"/>
          </w:tcPr>
          <w:p w14:paraId="26496905" w14:textId="7C80EE80"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w:t>
            </w:r>
          </w:p>
        </w:tc>
      </w:tr>
      <w:tr w:rsidR="006F58F4" w14:paraId="05F477BA" w14:textId="77777777" w:rsidTr="00534347">
        <w:tc>
          <w:tcPr>
            <w:tcW w:w="1505" w:type="dxa"/>
          </w:tcPr>
          <w:p w14:paraId="39222F16" w14:textId="14348D8A"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1.3.2.</w:t>
            </w:r>
          </w:p>
        </w:tc>
        <w:tc>
          <w:tcPr>
            <w:tcW w:w="7121" w:type="dxa"/>
          </w:tcPr>
          <w:p w14:paraId="6F752546" w14:textId="730CE281"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Автомобильный транспорт</w:t>
            </w:r>
          </w:p>
        </w:tc>
        <w:tc>
          <w:tcPr>
            <w:tcW w:w="1296" w:type="dxa"/>
          </w:tcPr>
          <w:p w14:paraId="7C23D6CD" w14:textId="3DF6D213"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12</w:t>
            </w:r>
          </w:p>
        </w:tc>
      </w:tr>
      <w:tr w:rsidR="006F58F4" w14:paraId="5AA03BEB" w14:textId="77777777" w:rsidTr="00534347">
        <w:tc>
          <w:tcPr>
            <w:tcW w:w="1505" w:type="dxa"/>
          </w:tcPr>
          <w:p w14:paraId="1CE0E462" w14:textId="7518EC99"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1.3.3.</w:t>
            </w:r>
          </w:p>
        </w:tc>
        <w:tc>
          <w:tcPr>
            <w:tcW w:w="7121" w:type="dxa"/>
          </w:tcPr>
          <w:p w14:paraId="7AA63F2B" w14:textId="184F6600"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Воздушный транспорт</w:t>
            </w:r>
          </w:p>
        </w:tc>
        <w:tc>
          <w:tcPr>
            <w:tcW w:w="1296" w:type="dxa"/>
          </w:tcPr>
          <w:p w14:paraId="56D23DF8" w14:textId="50DBE52E"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58</w:t>
            </w:r>
          </w:p>
        </w:tc>
      </w:tr>
      <w:tr w:rsidR="006F58F4" w14:paraId="19B0B6A2" w14:textId="77777777" w:rsidTr="00534347">
        <w:tc>
          <w:tcPr>
            <w:tcW w:w="1505" w:type="dxa"/>
          </w:tcPr>
          <w:p w14:paraId="3A35689E" w14:textId="7518EBF9"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1.3.4.</w:t>
            </w:r>
          </w:p>
        </w:tc>
        <w:tc>
          <w:tcPr>
            <w:tcW w:w="7121" w:type="dxa"/>
          </w:tcPr>
          <w:p w14:paraId="2DFB578E" w14:textId="318558AD"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Трубопроводный транспорт</w:t>
            </w:r>
          </w:p>
        </w:tc>
        <w:tc>
          <w:tcPr>
            <w:tcW w:w="1296" w:type="dxa"/>
          </w:tcPr>
          <w:p w14:paraId="1E5ABA7B" w14:textId="0F56849B"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58</w:t>
            </w:r>
          </w:p>
        </w:tc>
      </w:tr>
      <w:tr w:rsidR="006F58F4" w14:paraId="30694159" w14:textId="77777777" w:rsidTr="00534347">
        <w:tc>
          <w:tcPr>
            <w:tcW w:w="1505" w:type="dxa"/>
          </w:tcPr>
          <w:p w14:paraId="06883966" w14:textId="206B7AA5"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w:t>
            </w:r>
            <w:r w:rsidR="00CB3700">
              <w:rPr>
                <w:rFonts w:ascii="Times New Roman" w:hAnsi="Times New Roman" w:cs="Times New Roman"/>
                <w:sz w:val="24"/>
                <w:szCs w:val="24"/>
              </w:rPr>
              <w:t>4</w:t>
            </w:r>
            <w:r>
              <w:rPr>
                <w:rFonts w:ascii="Times New Roman" w:hAnsi="Times New Roman" w:cs="Times New Roman"/>
                <w:sz w:val="24"/>
                <w:szCs w:val="24"/>
              </w:rPr>
              <w:t>.</w:t>
            </w:r>
          </w:p>
        </w:tc>
        <w:tc>
          <w:tcPr>
            <w:tcW w:w="7121" w:type="dxa"/>
          </w:tcPr>
          <w:p w14:paraId="330EBC06" w14:textId="69428D9F"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Анализ состава парка транспортных средств и уровня автомобилизации города, обеспеченность парковочными местами</w:t>
            </w:r>
          </w:p>
        </w:tc>
        <w:tc>
          <w:tcPr>
            <w:tcW w:w="1296" w:type="dxa"/>
          </w:tcPr>
          <w:p w14:paraId="574FEDF9" w14:textId="32493362"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59</w:t>
            </w:r>
          </w:p>
        </w:tc>
      </w:tr>
      <w:tr w:rsidR="006F58F4" w14:paraId="48073751" w14:textId="77777777" w:rsidTr="00534347">
        <w:tc>
          <w:tcPr>
            <w:tcW w:w="1505" w:type="dxa"/>
          </w:tcPr>
          <w:p w14:paraId="67231BDA" w14:textId="62AA65D9"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w:t>
            </w:r>
            <w:r w:rsidR="00D447E8">
              <w:rPr>
                <w:rFonts w:ascii="Times New Roman" w:hAnsi="Times New Roman" w:cs="Times New Roman"/>
                <w:sz w:val="24"/>
                <w:szCs w:val="24"/>
              </w:rPr>
              <w:t>5</w:t>
            </w:r>
            <w:r>
              <w:rPr>
                <w:rFonts w:ascii="Times New Roman" w:hAnsi="Times New Roman" w:cs="Times New Roman"/>
                <w:sz w:val="24"/>
                <w:szCs w:val="24"/>
              </w:rPr>
              <w:t>.</w:t>
            </w:r>
          </w:p>
        </w:tc>
        <w:tc>
          <w:tcPr>
            <w:tcW w:w="7121" w:type="dxa"/>
          </w:tcPr>
          <w:p w14:paraId="48F071EE" w14:textId="4C4C370A" w:rsidR="006F58F4" w:rsidRDefault="006F58F4" w:rsidP="001D29E9">
            <w:pPr>
              <w:suppressAutoHyphens/>
              <w:jc w:val="both"/>
              <w:rPr>
                <w:rFonts w:ascii="Times New Roman" w:hAnsi="Times New Roman" w:cs="Times New Roman"/>
                <w:sz w:val="24"/>
                <w:szCs w:val="24"/>
              </w:rPr>
            </w:pPr>
            <w:r w:rsidRPr="006F58F4">
              <w:rPr>
                <w:rFonts w:ascii="Times New Roman" w:hAnsi="Times New Roman" w:cs="Times New Roman"/>
                <w:sz w:val="24"/>
                <w:szCs w:val="24"/>
              </w:rPr>
              <w:t xml:space="preserve">Характеристика </w:t>
            </w:r>
            <w:r w:rsidR="001D29E9" w:rsidRPr="001D29E9">
              <w:rPr>
                <w:rFonts w:ascii="Times New Roman" w:hAnsi="Times New Roman" w:cs="Times New Roman"/>
                <w:sz w:val="24"/>
                <w:szCs w:val="24"/>
              </w:rPr>
              <w:t>условий движения пешеходов, велосипедистов и лиц, использующих для передвижения средства индивидуальной мобильности;</w:t>
            </w:r>
          </w:p>
        </w:tc>
        <w:tc>
          <w:tcPr>
            <w:tcW w:w="1296" w:type="dxa"/>
          </w:tcPr>
          <w:p w14:paraId="4B4F9B57" w14:textId="1BF0E39B"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88</w:t>
            </w:r>
          </w:p>
        </w:tc>
      </w:tr>
      <w:tr w:rsidR="006F58F4" w14:paraId="051366EA" w14:textId="77777777" w:rsidTr="00534347">
        <w:tc>
          <w:tcPr>
            <w:tcW w:w="1505" w:type="dxa"/>
          </w:tcPr>
          <w:p w14:paraId="39970AC1" w14:textId="595CC3B6"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1.</w:t>
            </w:r>
            <w:r w:rsidR="00D447E8">
              <w:rPr>
                <w:rFonts w:ascii="Times New Roman" w:hAnsi="Times New Roman" w:cs="Times New Roman"/>
                <w:sz w:val="24"/>
                <w:szCs w:val="24"/>
              </w:rPr>
              <w:t>6</w:t>
            </w:r>
            <w:r>
              <w:rPr>
                <w:rFonts w:ascii="Times New Roman" w:hAnsi="Times New Roman" w:cs="Times New Roman"/>
                <w:sz w:val="24"/>
                <w:szCs w:val="24"/>
              </w:rPr>
              <w:t>.</w:t>
            </w:r>
          </w:p>
        </w:tc>
        <w:tc>
          <w:tcPr>
            <w:tcW w:w="7121" w:type="dxa"/>
          </w:tcPr>
          <w:p w14:paraId="72845D76" w14:textId="6CEDF03E"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Характеристика движения грузовых транспортных средств</w:t>
            </w:r>
          </w:p>
        </w:tc>
        <w:tc>
          <w:tcPr>
            <w:tcW w:w="1296" w:type="dxa"/>
          </w:tcPr>
          <w:p w14:paraId="5B025F6B" w14:textId="74FC1833"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95</w:t>
            </w:r>
          </w:p>
        </w:tc>
      </w:tr>
      <w:tr w:rsidR="006F58F4" w14:paraId="178F901B" w14:textId="77777777" w:rsidTr="00534347">
        <w:tc>
          <w:tcPr>
            <w:tcW w:w="1505" w:type="dxa"/>
          </w:tcPr>
          <w:p w14:paraId="4ED9FB9C" w14:textId="7B1CBDC5"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2.</w:t>
            </w:r>
          </w:p>
        </w:tc>
        <w:tc>
          <w:tcPr>
            <w:tcW w:w="7121" w:type="dxa"/>
          </w:tcPr>
          <w:p w14:paraId="1B966684" w14:textId="06C36C2F"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Прогноз транспортного спроса, изменения объемов и характера передвижения населения и перевозок грузов</w:t>
            </w:r>
          </w:p>
        </w:tc>
        <w:tc>
          <w:tcPr>
            <w:tcW w:w="1296" w:type="dxa"/>
          </w:tcPr>
          <w:p w14:paraId="73E79D6F" w14:textId="61DB015A"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98</w:t>
            </w:r>
          </w:p>
        </w:tc>
      </w:tr>
      <w:tr w:rsidR="006F58F4" w14:paraId="3A554E2A" w14:textId="77777777" w:rsidTr="00534347">
        <w:tc>
          <w:tcPr>
            <w:tcW w:w="1505" w:type="dxa"/>
          </w:tcPr>
          <w:p w14:paraId="30E17BC7" w14:textId="26495BE9"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3.</w:t>
            </w:r>
          </w:p>
        </w:tc>
        <w:tc>
          <w:tcPr>
            <w:tcW w:w="7121" w:type="dxa"/>
          </w:tcPr>
          <w:p w14:paraId="55565CC8" w14:textId="4638FEB0"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Принципиальные варианты развития транспортной инфраструктуры, их</w:t>
            </w:r>
            <w:r>
              <w:rPr>
                <w:rFonts w:ascii="Times New Roman" w:hAnsi="Times New Roman" w:cs="Times New Roman"/>
                <w:sz w:val="24"/>
                <w:szCs w:val="24"/>
              </w:rPr>
              <w:t> </w:t>
            </w:r>
            <w:r w:rsidRPr="006F58F4">
              <w:rPr>
                <w:rFonts w:ascii="Times New Roman" w:hAnsi="Times New Roman" w:cs="Times New Roman"/>
                <w:sz w:val="24"/>
                <w:szCs w:val="24"/>
              </w:rPr>
              <w:t>укрупненная оценка по целевым показателям (индикаторам) с</w:t>
            </w:r>
            <w:r>
              <w:rPr>
                <w:rFonts w:ascii="Times New Roman" w:hAnsi="Times New Roman" w:cs="Times New Roman"/>
                <w:sz w:val="24"/>
                <w:szCs w:val="24"/>
              </w:rPr>
              <w:t> </w:t>
            </w:r>
            <w:r w:rsidRPr="006F58F4">
              <w:rPr>
                <w:rFonts w:ascii="Times New Roman" w:hAnsi="Times New Roman" w:cs="Times New Roman"/>
                <w:sz w:val="24"/>
                <w:szCs w:val="24"/>
              </w:rPr>
              <w:t>последующим выбором предлагаемого к реализации варианта</w:t>
            </w:r>
          </w:p>
        </w:tc>
        <w:tc>
          <w:tcPr>
            <w:tcW w:w="1296" w:type="dxa"/>
          </w:tcPr>
          <w:p w14:paraId="6D32362D" w14:textId="40F3B536"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110</w:t>
            </w:r>
          </w:p>
        </w:tc>
      </w:tr>
      <w:tr w:rsidR="006F58F4" w14:paraId="129505A2" w14:textId="77777777" w:rsidTr="00534347">
        <w:tc>
          <w:tcPr>
            <w:tcW w:w="1505" w:type="dxa"/>
          </w:tcPr>
          <w:p w14:paraId="331221E9" w14:textId="02E35BC4"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3.1.</w:t>
            </w:r>
          </w:p>
        </w:tc>
        <w:tc>
          <w:tcPr>
            <w:tcW w:w="7121" w:type="dxa"/>
          </w:tcPr>
          <w:p w14:paraId="59ABACA7" w14:textId="0D1BDF7E"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Принципиальные варианты развития транспортной инфраструктуры</w:t>
            </w:r>
          </w:p>
        </w:tc>
        <w:tc>
          <w:tcPr>
            <w:tcW w:w="1296" w:type="dxa"/>
          </w:tcPr>
          <w:p w14:paraId="2A0B67AC" w14:textId="22F16685"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110</w:t>
            </w:r>
          </w:p>
        </w:tc>
      </w:tr>
      <w:tr w:rsidR="006F58F4" w14:paraId="1122396E" w14:textId="77777777" w:rsidTr="00534347">
        <w:tc>
          <w:tcPr>
            <w:tcW w:w="1505" w:type="dxa"/>
          </w:tcPr>
          <w:p w14:paraId="27B3E24A" w14:textId="468ACE28"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3.2.</w:t>
            </w:r>
          </w:p>
        </w:tc>
        <w:tc>
          <w:tcPr>
            <w:tcW w:w="7121" w:type="dxa"/>
          </w:tcPr>
          <w:p w14:paraId="3AFCF1D9" w14:textId="2C5BC824"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Укрупненная оценка по целевым показателям (индикаторам) принципиальных вариантов развития транспортной инфраструктуры</w:t>
            </w:r>
          </w:p>
        </w:tc>
        <w:tc>
          <w:tcPr>
            <w:tcW w:w="1296" w:type="dxa"/>
          </w:tcPr>
          <w:p w14:paraId="14D6D7D1" w14:textId="7EAFE31E"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111</w:t>
            </w:r>
          </w:p>
        </w:tc>
      </w:tr>
      <w:tr w:rsidR="006F58F4" w14:paraId="6AB03B3F" w14:textId="77777777" w:rsidTr="00534347">
        <w:tc>
          <w:tcPr>
            <w:tcW w:w="1505" w:type="dxa"/>
          </w:tcPr>
          <w:p w14:paraId="66733108" w14:textId="012BFC42"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3.3.</w:t>
            </w:r>
          </w:p>
        </w:tc>
        <w:tc>
          <w:tcPr>
            <w:tcW w:w="7121" w:type="dxa"/>
          </w:tcPr>
          <w:p w14:paraId="6C2CE31C" w14:textId="199FB0A5"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Выбор предлагаемого к реализации варианта развития транспортной инфраструктуры</w:t>
            </w:r>
          </w:p>
        </w:tc>
        <w:tc>
          <w:tcPr>
            <w:tcW w:w="1296" w:type="dxa"/>
          </w:tcPr>
          <w:p w14:paraId="111195E5" w14:textId="4998F069"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115</w:t>
            </w:r>
          </w:p>
        </w:tc>
      </w:tr>
      <w:tr w:rsidR="006F58F4" w14:paraId="2025935D" w14:textId="77777777" w:rsidTr="00534347">
        <w:tc>
          <w:tcPr>
            <w:tcW w:w="1505" w:type="dxa"/>
          </w:tcPr>
          <w:p w14:paraId="211D2694" w14:textId="77FD0E21"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p>
        </w:tc>
        <w:tc>
          <w:tcPr>
            <w:tcW w:w="7121" w:type="dxa"/>
          </w:tcPr>
          <w:p w14:paraId="765DAD5D" w14:textId="081EE4C2" w:rsidR="006F58F4" w:rsidRDefault="006F58F4" w:rsidP="0017708C">
            <w:pPr>
              <w:suppressAutoHyphens/>
              <w:jc w:val="both"/>
              <w:rPr>
                <w:rFonts w:ascii="Times New Roman" w:hAnsi="Times New Roman" w:cs="Times New Roman"/>
                <w:sz w:val="24"/>
                <w:szCs w:val="24"/>
              </w:rPr>
            </w:pPr>
            <w:r w:rsidRPr="006F58F4">
              <w:rPr>
                <w:rFonts w:ascii="Times New Roman" w:hAnsi="Times New Roman" w:cs="Times New Roman"/>
                <w:sz w:val="24"/>
                <w:szCs w:val="24"/>
              </w:rPr>
              <w:t>Перечень мероприятий предлагаемого к реализации варианта развития транспортной инфраструктуры, технико-экономических параметров объектов транспорта, очередность реализации мероприятий</w:t>
            </w:r>
          </w:p>
        </w:tc>
        <w:tc>
          <w:tcPr>
            <w:tcW w:w="1296" w:type="dxa"/>
          </w:tcPr>
          <w:p w14:paraId="02D0D26F" w14:textId="20C4A2F6"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117</w:t>
            </w:r>
          </w:p>
        </w:tc>
      </w:tr>
      <w:tr w:rsidR="006F58F4" w14:paraId="7B4EA769" w14:textId="77777777" w:rsidTr="00534347">
        <w:tc>
          <w:tcPr>
            <w:tcW w:w="1505" w:type="dxa"/>
          </w:tcPr>
          <w:p w14:paraId="0C9C953F" w14:textId="1CE03A41"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4.1.</w:t>
            </w:r>
          </w:p>
        </w:tc>
        <w:tc>
          <w:tcPr>
            <w:tcW w:w="7121" w:type="dxa"/>
          </w:tcPr>
          <w:p w14:paraId="6E163D91" w14:textId="60A91F84" w:rsidR="006F58F4" w:rsidRDefault="00901EED" w:rsidP="0017708C">
            <w:pPr>
              <w:suppressAutoHyphens/>
              <w:jc w:val="both"/>
              <w:rPr>
                <w:rFonts w:ascii="Times New Roman" w:hAnsi="Times New Roman" w:cs="Times New Roman"/>
                <w:sz w:val="24"/>
                <w:szCs w:val="24"/>
              </w:rPr>
            </w:pPr>
            <w:r w:rsidRPr="00901EED">
              <w:rPr>
                <w:rFonts w:ascii="Times New Roman" w:hAnsi="Times New Roman" w:cs="Times New Roman"/>
                <w:sz w:val="24"/>
                <w:szCs w:val="24"/>
              </w:rPr>
              <w:t>Мероприятия по разделению движения транспортных средств на однородные группы в зависимости от категорий транспортных средств, скорости и направления движения, распределения их по времени движения</w:t>
            </w:r>
          </w:p>
        </w:tc>
        <w:tc>
          <w:tcPr>
            <w:tcW w:w="1296" w:type="dxa"/>
          </w:tcPr>
          <w:p w14:paraId="6644DFE8" w14:textId="2F5B616B"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117</w:t>
            </w:r>
          </w:p>
        </w:tc>
      </w:tr>
      <w:tr w:rsidR="006F58F4" w14:paraId="76FFB1BF" w14:textId="77777777" w:rsidTr="00534347">
        <w:tc>
          <w:tcPr>
            <w:tcW w:w="1505" w:type="dxa"/>
          </w:tcPr>
          <w:p w14:paraId="130CD0C9" w14:textId="2D0D4ED2"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4.2.</w:t>
            </w:r>
          </w:p>
        </w:tc>
        <w:tc>
          <w:tcPr>
            <w:tcW w:w="7121" w:type="dxa"/>
          </w:tcPr>
          <w:p w14:paraId="6DB27740" w14:textId="390052DB" w:rsidR="006F58F4" w:rsidRDefault="001A1B81" w:rsidP="0017708C">
            <w:pPr>
              <w:suppressAutoHyphens/>
              <w:jc w:val="both"/>
              <w:rPr>
                <w:rFonts w:ascii="Times New Roman" w:hAnsi="Times New Roman" w:cs="Times New Roman"/>
                <w:sz w:val="24"/>
                <w:szCs w:val="24"/>
              </w:rPr>
            </w:pPr>
            <w:r w:rsidRPr="001A1B81">
              <w:rPr>
                <w:rFonts w:ascii="Times New Roman" w:hAnsi="Times New Roman" w:cs="Times New Roman"/>
                <w:sz w:val="24"/>
                <w:szCs w:val="24"/>
              </w:rPr>
              <w:t>Мероприятия по повышению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p>
        </w:tc>
        <w:tc>
          <w:tcPr>
            <w:tcW w:w="1296" w:type="dxa"/>
          </w:tcPr>
          <w:p w14:paraId="7295C6FC" w14:textId="2DB3B867"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118</w:t>
            </w:r>
          </w:p>
        </w:tc>
      </w:tr>
      <w:tr w:rsidR="006F58F4" w14:paraId="5AF4D4EA" w14:textId="77777777" w:rsidTr="00534347">
        <w:tc>
          <w:tcPr>
            <w:tcW w:w="1505" w:type="dxa"/>
          </w:tcPr>
          <w:p w14:paraId="312EB226" w14:textId="7E515A07"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lastRenderedPageBreak/>
              <w:t>4.3.</w:t>
            </w:r>
          </w:p>
        </w:tc>
        <w:tc>
          <w:tcPr>
            <w:tcW w:w="7121" w:type="dxa"/>
          </w:tcPr>
          <w:p w14:paraId="677524DC" w14:textId="70EF5352" w:rsidR="006F58F4" w:rsidRDefault="003B6777" w:rsidP="0017708C">
            <w:pPr>
              <w:suppressAutoHyphens/>
              <w:jc w:val="both"/>
              <w:rPr>
                <w:rFonts w:ascii="Times New Roman" w:hAnsi="Times New Roman" w:cs="Times New Roman"/>
                <w:sz w:val="24"/>
                <w:szCs w:val="24"/>
              </w:rPr>
            </w:pPr>
            <w:r w:rsidRPr="003B6777">
              <w:rPr>
                <w:rFonts w:ascii="Times New Roman" w:hAnsi="Times New Roman" w:cs="Times New Roman"/>
                <w:sz w:val="24"/>
                <w:szCs w:val="24"/>
              </w:rPr>
              <w:t>Мероприятия по оптимизации светофорного регулирования, управлению светофорными объектами, включая адаптивное управление</w:t>
            </w:r>
          </w:p>
        </w:tc>
        <w:tc>
          <w:tcPr>
            <w:tcW w:w="1296" w:type="dxa"/>
          </w:tcPr>
          <w:p w14:paraId="1413E996" w14:textId="1AC724DB"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124</w:t>
            </w:r>
          </w:p>
        </w:tc>
      </w:tr>
      <w:tr w:rsidR="006F58F4" w14:paraId="3AA4BB53" w14:textId="77777777" w:rsidTr="00534347">
        <w:tc>
          <w:tcPr>
            <w:tcW w:w="1505" w:type="dxa"/>
          </w:tcPr>
          <w:p w14:paraId="2A6F12B5" w14:textId="426ED119"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B620FE">
              <w:rPr>
                <w:rFonts w:ascii="Times New Roman" w:hAnsi="Times New Roman" w:cs="Times New Roman"/>
                <w:sz w:val="24"/>
                <w:szCs w:val="24"/>
              </w:rPr>
              <w:t>4</w:t>
            </w:r>
            <w:r>
              <w:rPr>
                <w:rFonts w:ascii="Times New Roman" w:hAnsi="Times New Roman" w:cs="Times New Roman"/>
                <w:sz w:val="24"/>
                <w:szCs w:val="24"/>
              </w:rPr>
              <w:t>.</w:t>
            </w:r>
          </w:p>
        </w:tc>
        <w:tc>
          <w:tcPr>
            <w:tcW w:w="7121" w:type="dxa"/>
          </w:tcPr>
          <w:p w14:paraId="022D79EE" w14:textId="258175F4" w:rsidR="006F58F4" w:rsidRDefault="00B620FE" w:rsidP="0017708C">
            <w:pPr>
              <w:suppressAutoHyphens/>
              <w:jc w:val="both"/>
              <w:rPr>
                <w:rFonts w:ascii="Times New Roman" w:hAnsi="Times New Roman" w:cs="Times New Roman"/>
                <w:sz w:val="24"/>
                <w:szCs w:val="24"/>
              </w:rPr>
            </w:pPr>
            <w:r w:rsidRPr="00B620FE">
              <w:rPr>
                <w:rFonts w:ascii="Times New Roman" w:hAnsi="Times New Roman" w:cs="Times New Roman"/>
                <w:sz w:val="24"/>
                <w:szCs w:val="24"/>
              </w:rPr>
              <w:t>Мероприятия по согласованию (координации) работы светофорных объектов (светофоров) в границах территорий, определенных в</w:t>
            </w:r>
            <w:r>
              <w:rPr>
                <w:rFonts w:ascii="Times New Roman" w:hAnsi="Times New Roman" w:cs="Times New Roman"/>
                <w:sz w:val="24"/>
                <w:szCs w:val="24"/>
              </w:rPr>
              <w:t> </w:t>
            </w:r>
            <w:r w:rsidRPr="00B620FE">
              <w:rPr>
                <w:rFonts w:ascii="Times New Roman" w:hAnsi="Times New Roman" w:cs="Times New Roman"/>
                <w:sz w:val="24"/>
                <w:szCs w:val="24"/>
              </w:rPr>
              <w:t>документации по организации дорожного движения</w:t>
            </w:r>
          </w:p>
        </w:tc>
        <w:tc>
          <w:tcPr>
            <w:tcW w:w="1296" w:type="dxa"/>
          </w:tcPr>
          <w:p w14:paraId="25AB6093" w14:textId="395D3EDC"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124</w:t>
            </w:r>
          </w:p>
        </w:tc>
      </w:tr>
      <w:tr w:rsidR="006F58F4" w14:paraId="7E223BFB" w14:textId="77777777" w:rsidTr="00534347">
        <w:tc>
          <w:tcPr>
            <w:tcW w:w="1505" w:type="dxa"/>
          </w:tcPr>
          <w:p w14:paraId="4A37BC6A" w14:textId="50D4BD9A"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FD74FE">
              <w:rPr>
                <w:rFonts w:ascii="Times New Roman" w:hAnsi="Times New Roman" w:cs="Times New Roman"/>
                <w:sz w:val="24"/>
                <w:szCs w:val="24"/>
              </w:rPr>
              <w:t>5</w:t>
            </w:r>
            <w:r>
              <w:rPr>
                <w:rFonts w:ascii="Times New Roman" w:hAnsi="Times New Roman" w:cs="Times New Roman"/>
                <w:sz w:val="24"/>
                <w:szCs w:val="24"/>
              </w:rPr>
              <w:t>.</w:t>
            </w:r>
          </w:p>
        </w:tc>
        <w:tc>
          <w:tcPr>
            <w:tcW w:w="7121" w:type="dxa"/>
          </w:tcPr>
          <w:p w14:paraId="57440413" w14:textId="62197F3D" w:rsidR="006F58F4" w:rsidRDefault="00FD74FE" w:rsidP="0017708C">
            <w:pPr>
              <w:suppressAutoHyphens/>
              <w:jc w:val="both"/>
              <w:rPr>
                <w:rFonts w:ascii="Times New Roman" w:hAnsi="Times New Roman" w:cs="Times New Roman"/>
                <w:sz w:val="24"/>
                <w:szCs w:val="24"/>
              </w:rPr>
            </w:pPr>
            <w:r w:rsidRPr="00FD74FE">
              <w:rPr>
                <w:rFonts w:ascii="Times New Roman" w:hAnsi="Times New Roman" w:cs="Times New Roman"/>
                <w:sz w:val="24"/>
                <w:szCs w:val="24"/>
              </w:rPr>
              <w:t>Мероприятия по развитию инфраструктуры в целях обеспечения движения пешеходов и велосипедистов, в том числе строительству и обустройству пешеходных переходов</w:t>
            </w:r>
          </w:p>
        </w:tc>
        <w:tc>
          <w:tcPr>
            <w:tcW w:w="1296" w:type="dxa"/>
          </w:tcPr>
          <w:p w14:paraId="675D3760" w14:textId="711E00EA"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127</w:t>
            </w:r>
          </w:p>
        </w:tc>
      </w:tr>
      <w:tr w:rsidR="006F58F4" w14:paraId="5FD82A30" w14:textId="77777777" w:rsidTr="00534347">
        <w:tc>
          <w:tcPr>
            <w:tcW w:w="1505" w:type="dxa"/>
          </w:tcPr>
          <w:p w14:paraId="4124E107" w14:textId="0BD61343"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C077A1">
              <w:rPr>
                <w:rFonts w:ascii="Times New Roman" w:hAnsi="Times New Roman" w:cs="Times New Roman"/>
                <w:sz w:val="24"/>
                <w:szCs w:val="24"/>
              </w:rPr>
              <w:t>6</w:t>
            </w:r>
            <w:r>
              <w:rPr>
                <w:rFonts w:ascii="Times New Roman" w:hAnsi="Times New Roman" w:cs="Times New Roman"/>
                <w:sz w:val="24"/>
                <w:szCs w:val="24"/>
              </w:rPr>
              <w:t>.</w:t>
            </w:r>
          </w:p>
        </w:tc>
        <w:tc>
          <w:tcPr>
            <w:tcW w:w="7121" w:type="dxa"/>
          </w:tcPr>
          <w:p w14:paraId="3ED99B97" w14:textId="01F24B00" w:rsidR="006F58F4" w:rsidRDefault="00C077A1" w:rsidP="0017708C">
            <w:pPr>
              <w:suppressAutoHyphens/>
              <w:jc w:val="both"/>
              <w:rPr>
                <w:rFonts w:ascii="Times New Roman" w:hAnsi="Times New Roman" w:cs="Times New Roman"/>
                <w:sz w:val="24"/>
                <w:szCs w:val="24"/>
              </w:rPr>
            </w:pPr>
            <w:r w:rsidRPr="00C077A1">
              <w:rPr>
                <w:rFonts w:ascii="Times New Roman" w:hAnsi="Times New Roman" w:cs="Times New Roman"/>
                <w:sz w:val="24"/>
                <w:szCs w:val="24"/>
              </w:rPr>
              <w:t>Мероприятия по введению приоритета в движении маршрутных транспортных средств</w:t>
            </w:r>
          </w:p>
        </w:tc>
        <w:tc>
          <w:tcPr>
            <w:tcW w:w="1296" w:type="dxa"/>
          </w:tcPr>
          <w:p w14:paraId="3D32C5B9" w14:textId="2E5003AD"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133</w:t>
            </w:r>
          </w:p>
        </w:tc>
      </w:tr>
      <w:tr w:rsidR="006F58F4" w14:paraId="5B546855" w14:textId="77777777" w:rsidTr="00534347">
        <w:tc>
          <w:tcPr>
            <w:tcW w:w="1505" w:type="dxa"/>
          </w:tcPr>
          <w:p w14:paraId="1D4FA3C2" w14:textId="0AECFAB4"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E82C03">
              <w:rPr>
                <w:rFonts w:ascii="Times New Roman" w:hAnsi="Times New Roman" w:cs="Times New Roman"/>
                <w:sz w:val="24"/>
                <w:szCs w:val="24"/>
              </w:rPr>
              <w:t>7</w:t>
            </w:r>
            <w:r>
              <w:rPr>
                <w:rFonts w:ascii="Times New Roman" w:hAnsi="Times New Roman" w:cs="Times New Roman"/>
                <w:sz w:val="24"/>
                <w:szCs w:val="24"/>
              </w:rPr>
              <w:t>.</w:t>
            </w:r>
          </w:p>
        </w:tc>
        <w:tc>
          <w:tcPr>
            <w:tcW w:w="7121" w:type="dxa"/>
          </w:tcPr>
          <w:p w14:paraId="134A0ABE" w14:textId="2EB2D966" w:rsidR="006F58F4" w:rsidRDefault="00E82C03" w:rsidP="0017708C">
            <w:pPr>
              <w:suppressAutoHyphens/>
              <w:jc w:val="both"/>
              <w:rPr>
                <w:rFonts w:ascii="Times New Roman" w:hAnsi="Times New Roman" w:cs="Times New Roman"/>
                <w:sz w:val="24"/>
                <w:szCs w:val="24"/>
              </w:rPr>
            </w:pPr>
            <w:r w:rsidRPr="00E82C03">
              <w:rPr>
                <w:rFonts w:ascii="Times New Roman" w:hAnsi="Times New Roman" w:cs="Times New Roman"/>
                <w:sz w:val="24"/>
                <w:szCs w:val="24"/>
              </w:rPr>
              <w:t>Мероприятия по развитию парковочного пространства (в том числе за</w:t>
            </w:r>
            <w:r>
              <w:rPr>
                <w:rFonts w:ascii="Times New Roman" w:hAnsi="Times New Roman" w:cs="Times New Roman"/>
                <w:sz w:val="24"/>
                <w:szCs w:val="24"/>
              </w:rPr>
              <w:t> </w:t>
            </w:r>
            <w:r w:rsidRPr="00E82C03">
              <w:rPr>
                <w:rFonts w:ascii="Times New Roman" w:hAnsi="Times New Roman" w:cs="Times New Roman"/>
                <w:sz w:val="24"/>
                <w:szCs w:val="24"/>
              </w:rPr>
              <w:t>пределами дорог)</w:t>
            </w:r>
          </w:p>
        </w:tc>
        <w:tc>
          <w:tcPr>
            <w:tcW w:w="1296" w:type="dxa"/>
          </w:tcPr>
          <w:p w14:paraId="1A8AD685" w14:textId="3B2ABAAD"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133</w:t>
            </w:r>
          </w:p>
        </w:tc>
      </w:tr>
      <w:tr w:rsidR="006F58F4" w14:paraId="252FF90E" w14:textId="77777777" w:rsidTr="00534347">
        <w:tc>
          <w:tcPr>
            <w:tcW w:w="1505" w:type="dxa"/>
          </w:tcPr>
          <w:p w14:paraId="7D41187E" w14:textId="734917E3" w:rsidR="006F58F4" w:rsidRDefault="00581296" w:rsidP="0017708C">
            <w:pPr>
              <w:suppressAutoHyphens/>
              <w:rPr>
                <w:rFonts w:ascii="Times New Roman" w:hAnsi="Times New Roman" w:cs="Times New Roman"/>
                <w:sz w:val="24"/>
                <w:szCs w:val="24"/>
              </w:rPr>
            </w:pPr>
            <w:r>
              <w:rPr>
                <w:rFonts w:ascii="Times New Roman" w:hAnsi="Times New Roman" w:cs="Times New Roman"/>
                <w:sz w:val="24"/>
                <w:szCs w:val="24"/>
              </w:rPr>
              <w:t>4.8</w:t>
            </w:r>
            <w:r w:rsidR="006F58F4">
              <w:rPr>
                <w:rFonts w:ascii="Times New Roman" w:hAnsi="Times New Roman" w:cs="Times New Roman"/>
                <w:sz w:val="24"/>
                <w:szCs w:val="24"/>
              </w:rPr>
              <w:t>.</w:t>
            </w:r>
          </w:p>
        </w:tc>
        <w:tc>
          <w:tcPr>
            <w:tcW w:w="7121" w:type="dxa"/>
          </w:tcPr>
          <w:p w14:paraId="45558359" w14:textId="757C5013" w:rsidR="006F58F4" w:rsidRDefault="00581296" w:rsidP="0017708C">
            <w:pPr>
              <w:suppressAutoHyphens/>
              <w:jc w:val="both"/>
              <w:rPr>
                <w:rFonts w:ascii="Times New Roman" w:hAnsi="Times New Roman" w:cs="Times New Roman"/>
                <w:sz w:val="24"/>
                <w:szCs w:val="24"/>
              </w:rPr>
            </w:pPr>
            <w:r w:rsidRPr="00581296">
              <w:rPr>
                <w:rFonts w:ascii="Times New Roman" w:hAnsi="Times New Roman" w:cs="Times New Roman"/>
                <w:sz w:val="24"/>
                <w:szCs w:val="24"/>
              </w:rPr>
              <w:t>Мероприятия по введению временных ограничений или прекращения движения транспортных средств</w:t>
            </w:r>
          </w:p>
        </w:tc>
        <w:tc>
          <w:tcPr>
            <w:tcW w:w="1296" w:type="dxa"/>
          </w:tcPr>
          <w:p w14:paraId="7C9CC49F" w14:textId="1D324337"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136</w:t>
            </w:r>
          </w:p>
        </w:tc>
      </w:tr>
      <w:tr w:rsidR="006F58F4" w14:paraId="6AA6A1F8" w14:textId="77777777" w:rsidTr="00534347">
        <w:tc>
          <w:tcPr>
            <w:tcW w:w="1505" w:type="dxa"/>
          </w:tcPr>
          <w:p w14:paraId="4B17C5EB" w14:textId="54B26D53"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37642F">
              <w:rPr>
                <w:rFonts w:ascii="Times New Roman" w:hAnsi="Times New Roman" w:cs="Times New Roman"/>
                <w:sz w:val="24"/>
                <w:szCs w:val="24"/>
              </w:rPr>
              <w:t>9</w:t>
            </w:r>
            <w:r>
              <w:rPr>
                <w:rFonts w:ascii="Times New Roman" w:hAnsi="Times New Roman" w:cs="Times New Roman"/>
                <w:sz w:val="24"/>
                <w:szCs w:val="24"/>
              </w:rPr>
              <w:t>.</w:t>
            </w:r>
          </w:p>
        </w:tc>
        <w:tc>
          <w:tcPr>
            <w:tcW w:w="7121" w:type="dxa"/>
          </w:tcPr>
          <w:p w14:paraId="6A10B64A" w14:textId="13EC094E" w:rsidR="006F58F4" w:rsidRDefault="0037642F" w:rsidP="0037642F">
            <w:pPr>
              <w:suppressAutoHyphens/>
              <w:jc w:val="both"/>
              <w:rPr>
                <w:rFonts w:ascii="Times New Roman" w:hAnsi="Times New Roman" w:cs="Times New Roman"/>
                <w:sz w:val="24"/>
                <w:szCs w:val="24"/>
              </w:rPr>
            </w:pPr>
            <w:r w:rsidRPr="0037642F">
              <w:rPr>
                <w:rFonts w:ascii="Times New Roman" w:hAnsi="Times New Roman" w:cs="Times New Roman"/>
                <w:sz w:val="24"/>
                <w:szCs w:val="24"/>
              </w:rPr>
              <w:t>Мероприятия по применению реверсивного движения и организации одностороннего движения транспортных средств на дорогах или</w:t>
            </w:r>
            <w:r>
              <w:rPr>
                <w:rFonts w:ascii="Times New Roman" w:hAnsi="Times New Roman" w:cs="Times New Roman"/>
                <w:sz w:val="24"/>
                <w:szCs w:val="24"/>
              </w:rPr>
              <w:t> </w:t>
            </w:r>
            <w:r w:rsidRPr="0037642F">
              <w:rPr>
                <w:rFonts w:ascii="Times New Roman" w:hAnsi="Times New Roman" w:cs="Times New Roman"/>
                <w:sz w:val="24"/>
                <w:szCs w:val="24"/>
              </w:rPr>
              <w:t>их</w:t>
            </w:r>
            <w:r>
              <w:rPr>
                <w:rFonts w:ascii="Times New Roman" w:hAnsi="Times New Roman" w:cs="Times New Roman"/>
                <w:sz w:val="24"/>
                <w:szCs w:val="24"/>
              </w:rPr>
              <w:t> </w:t>
            </w:r>
            <w:r w:rsidRPr="0037642F">
              <w:rPr>
                <w:rFonts w:ascii="Times New Roman" w:hAnsi="Times New Roman" w:cs="Times New Roman"/>
                <w:sz w:val="24"/>
                <w:szCs w:val="24"/>
              </w:rPr>
              <w:t>участках, перечню пересечений, примыканий и участков дорог, на</w:t>
            </w:r>
            <w:r>
              <w:rPr>
                <w:rFonts w:ascii="Times New Roman" w:hAnsi="Times New Roman" w:cs="Times New Roman"/>
                <w:sz w:val="24"/>
                <w:szCs w:val="24"/>
              </w:rPr>
              <w:t> </w:t>
            </w:r>
            <w:r w:rsidRPr="0037642F">
              <w:rPr>
                <w:rFonts w:ascii="Times New Roman" w:hAnsi="Times New Roman" w:cs="Times New Roman"/>
                <w:sz w:val="24"/>
                <w:szCs w:val="24"/>
              </w:rPr>
              <w:t>которых необходимо введение светофорного регулирования</w:t>
            </w:r>
          </w:p>
        </w:tc>
        <w:tc>
          <w:tcPr>
            <w:tcW w:w="1296" w:type="dxa"/>
          </w:tcPr>
          <w:p w14:paraId="1E2E20A2" w14:textId="681312D0"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137</w:t>
            </w:r>
          </w:p>
        </w:tc>
      </w:tr>
      <w:tr w:rsidR="006F58F4" w14:paraId="0979A875" w14:textId="77777777" w:rsidTr="00534347">
        <w:tc>
          <w:tcPr>
            <w:tcW w:w="1505" w:type="dxa"/>
          </w:tcPr>
          <w:p w14:paraId="3305E8EA" w14:textId="2DA21016"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A40734">
              <w:rPr>
                <w:rFonts w:ascii="Times New Roman" w:hAnsi="Times New Roman" w:cs="Times New Roman"/>
                <w:sz w:val="24"/>
                <w:szCs w:val="24"/>
              </w:rPr>
              <w:t>10</w:t>
            </w:r>
            <w:r>
              <w:rPr>
                <w:rFonts w:ascii="Times New Roman" w:hAnsi="Times New Roman" w:cs="Times New Roman"/>
                <w:sz w:val="24"/>
                <w:szCs w:val="24"/>
              </w:rPr>
              <w:t>.</w:t>
            </w:r>
          </w:p>
        </w:tc>
        <w:tc>
          <w:tcPr>
            <w:tcW w:w="7121" w:type="dxa"/>
          </w:tcPr>
          <w:p w14:paraId="04C52D3B" w14:textId="51713BFB" w:rsidR="006F58F4" w:rsidRDefault="00A40734" w:rsidP="0017708C">
            <w:pPr>
              <w:suppressAutoHyphens/>
              <w:jc w:val="both"/>
              <w:rPr>
                <w:rFonts w:ascii="Times New Roman" w:hAnsi="Times New Roman" w:cs="Times New Roman"/>
                <w:sz w:val="24"/>
                <w:szCs w:val="24"/>
              </w:rPr>
            </w:pPr>
            <w:r w:rsidRPr="00A40734">
              <w:rPr>
                <w:rFonts w:ascii="Times New Roman" w:hAnsi="Times New Roman" w:cs="Times New Roman"/>
                <w:sz w:val="24"/>
                <w:szCs w:val="24"/>
              </w:rPr>
              <w:t>Мероприятия по обеспечению транспортной и пешеходной связанности территорий</w:t>
            </w:r>
          </w:p>
        </w:tc>
        <w:tc>
          <w:tcPr>
            <w:tcW w:w="1296" w:type="dxa"/>
          </w:tcPr>
          <w:p w14:paraId="1B64EA35" w14:textId="51250003"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138</w:t>
            </w:r>
          </w:p>
        </w:tc>
      </w:tr>
      <w:tr w:rsidR="006F58F4" w14:paraId="0DACAF1F" w14:textId="77777777" w:rsidTr="00534347">
        <w:tc>
          <w:tcPr>
            <w:tcW w:w="1505" w:type="dxa"/>
          </w:tcPr>
          <w:p w14:paraId="1F4EFDB8" w14:textId="6FE9FC0A"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A40734">
              <w:rPr>
                <w:rFonts w:ascii="Times New Roman" w:hAnsi="Times New Roman" w:cs="Times New Roman"/>
                <w:sz w:val="24"/>
                <w:szCs w:val="24"/>
              </w:rPr>
              <w:t>11</w:t>
            </w:r>
            <w:r>
              <w:rPr>
                <w:rFonts w:ascii="Times New Roman" w:hAnsi="Times New Roman" w:cs="Times New Roman"/>
                <w:sz w:val="24"/>
                <w:szCs w:val="24"/>
              </w:rPr>
              <w:t>.</w:t>
            </w:r>
          </w:p>
        </w:tc>
        <w:tc>
          <w:tcPr>
            <w:tcW w:w="7121" w:type="dxa"/>
          </w:tcPr>
          <w:p w14:paraId="346832D8" w14:textId="5966AF01" w:rsidR="006F58F4" w:rsidRDefault="00A40734" w:rsidP="0017708C">
            <w:pPr>
              <w:suppressAutoHyphens/>
              <w:jc w:val="both"/>
              <w:rPr>
                <w:rFonts w:ascii="Times New Roman" w:hAnsi="Times New Roman" w:cs="Times New Roman"/>
                <w:sz w:val="24"/>
                <w:szCs w:val="24"/>
              </w:rPr>
            </w:pPr>
            <w:r w:rsidRPr="00A40734">
              <w:rPr>
                <w:rFonts w:ascii="Times New Roman" w:hAnsi="Times New Roman" w:cs="Times New Roman"/>
                <w:sz w:val="24"/>
                <w:szCs w:val="24"/>
              </w:rPr>
              <w:t>Мероприятия по организации движения маршрутных транспортных средств</w:t>
            </w:r>
          </w:p>
        </w:tc>
        <w:tc>
          <w:tcPr>
            <w:tcW w:w="1296" w:type="dxa"/>
          </w:tcPr>
          <w:p w14:paraId="1C734863" w14:textId="425BB7E2"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139</w:t>
            </w:r>
          </w:p>
        </w:tc>
      </w:tr>
      <w:tr w:rsidR="006F58F4" w14:paraId="7E7989ED" w14:textId="77777777" w:rsidTr="00534347">
        <w:tc>
          <w:tcPr>
            <w:tcW w:w="1505" w:type="dxa"/>
          </w:tcPr>
          <w:p w14:paraId="76DB8E83" w14:textId="397ADFBA"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2B618D">
              <w:rPr>
                <w:rFonts w:ascii="Times New Roman" w:hAnsi="Times New Roman" w:cs="Times New Roman"/>
                <w:sz w:val="24"/>
                <w:szCs w:val="24"/>
              </w:rPr>
              <w:t>12</w:t>
            </w:r>
            <w:r>
              <w:rPr>
                <w:rFonts w:ascii="Times New Roman" w:hAnsi="Times New Roman" w:cs="Times New Roman"/>
                <w:sz w:val="24"/>
                <w:szCs w:val="24"/>
              </w:rPr>
              <w:t>.</w:t>
            </w:r>
          </w:p>
        </w:tc>
        <w:tc>
          <w:tcPr>
            <w:tcW w:w="7121" w:type="dxa"/>
          </w:tcPr>
          <w:p w14:paraId="5FF71C84" w14:textId="21EF6BA5" w:rsidR="006F58F4" w:rsidRDefault="002B618D" w:rsidP="0017708C">
            <w:pPr>
              <w:suppressAutoHyphens/>
              <w:jc w:val="both"/>
              <w:rPr>
                <w:rFonts w:ascii="Times New Roman" w:hAnsi="Times New Roman" w:cs="Times New Roman"/>
                <w:sz w:val="24"/>
                <w:szCs w:val="24"/>
              </w:rPr>
            </w:pPr>
            <w:r w:rsidRPr="002B618D">
              <w:rPr>
                <w:rFonts w:ascii="Times New Roman" w:hAnsi="Times New Roman" w:cs="Times New Roman"/>
                <w:sz w:val="24"/>
                <w:szCs w:val="24"/>
              </w:rPr>
              <w:t>Мероприятия по организации или оптимизации системы мониторинга дорожного движения, установке детекторов транспорта, организации сбора и хранения документации по организации дорожного движения</w:t>
            </w:r>
          </w:p>
        </w:tc>
        <w:tc>
          <w:tcPr>
            <w:tcW w:w="1296" w:type="dxa"/>
          </w:tcPr>
          <w:p w14:paraId="260DE792" w14:textId="106CAA00"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149</w:t>
            </w:r>
          </w:p>
        </w:tc>
      </w:tr>
      <w:tr w:rsidR="006F58F4" w14:paraId="4A82A1EC" w14:textId="77777777" w:rsidTr="00534347">
        <w:tc>
          <w:tcPr>
            <w:tcW w:w="1505" w:type="dxa"/>
          </w:tcPr>
          <w:p w14:paraId="2378D688" w14:textId="46150AFD"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4.</w:t>
            </w:r>
            <w:r w:rsidR="00391D52">
              <w:rPr>
                <w:rFonts w:ascii="Times New Roman" w:hAnsi="Times New Roman" w:cs="Times New Roman"/>
                <w:sz w:val="24"/>
                <w:szCs w:val="24"/>
              </w:rPr>
              <w:t>13</w:t>
            </w:r>
            <w:r>
              <w:rPr>
                <w:rFonts w:ascii="Times New Roman" w:hAnsi="Times New Roman" w:cs="Times New Roman"/>
                <w:sz w:val="24"/>
                <w:szCs w:val="24"/>
              </w:rPr>
              <w:t>.</w:t>
            </w:r>
          </w:p>
        </w:tc>
        <w:tc>
          <w:tcPr>
            <w:tcW w:w="7121" w:type="dxa"/>
          </w:tcPr>
          <w:p w14:paraId="6DCAF426" w14:textId="40C6A20A" w:rsidR="006F58F4" w:rsidRDefault="00391D52" w:rsidP="0017708C">
            <w:pPr>
              <w:suppressAutoHyphens/>
              <w:jc w:val="both"/>
              <w:rPr>
                <w:rFonts w:ascii="Times New Roman" w:hAnsi="Times New Roman" w:cs="Times New Roman"/>
                <w:sz w:val="24"/>
                <w:szCs w:val="24"/>
              </w:rPr>
            </w:pPr>
            <w:r w:rsidRPr="00391D52">
              <w:rPr>
                <w:rFonts w:ascii="Times New Roman" w:hAnsi="Times New Roman" w:cs="Times New Roman"/>
                <w:sz w:val="24"/>
                <w:szCs w:val="24"/>
              </w:rPr>
              <w:t>Мероприятия по совершенствованию системы информационного обеспечения участников дорожного движения</w:t>
            </w:r>
          </w:p>
        </w:tc>
        <w:tc>
          <w:tcPr>
            <w:tcW w:w="1296" w:type="dxa"/>
          </w:tcPr>
          <w:p w14:paraId="1E05405B" w14:textId="41014328"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151</w:t>
            </w:r>
          </w:p>
        </w:tc>
      </w:tr>
      <w:tr w:rsidR="00CB2A82" w14:paraId="22181BA0" w14:textId="77777777" w:rsidTr="00534347">
        <w:tc>
          <w:tcPr>
            <w:tcW w:w="1505" w:type="dxa"/>
          </w:tcPr>
          <w:p w14:paraId="553B7813" w14:textId="209271B2" w:rsidR="00CB2A82" w:rsidRDefault="00CB2A82" w:rsidP="0017708C">
            <w:pPr>
              <w:suppressAutoHyphens/>
              <w:rPr>
                <w:rFonts w:ascii="Times New Roman" w:hAnsi="Times New Roman" w:cs="Times New Roman"/>
                <w:sz w:val="24"/>
                <w:szCs w:val="24"/>
              </w:rPr>
            </w:pPr>
            <w:r>
              <w:rPr>
                <w:rFonts w:ascii="Times New Roman" w:hAnsi="Times New Roman" w:cs="Times New Roman"/>
                <w:sz w:val="24"/>
                <w:szCs w:val="24"/>
              </w:rPr>
              <w:t>4.14.</w:t>
            </w:r>
          </w:p>
        </w:tc>
        <w:tc>
          <w:tcPr>
            <w:tcW w:w="7121" w:type="dxa"/>
          </w:tcPr>
          <w:p w14:paraId="657A54A1" w14:textId="5DCC7AF2" w:rsidR="00CB2A82" w:rsidRPr="00391D52" w:rsidRDefault="00CB2A82" w:rsidP="0017708C">
            <w:pPr>
              <w:suppressAutoHyphens/>
              <w:jc w:val="both"/>
              <w:rPr>
                <w:rFonts w:ascii="Times New Roman" w:hAnsi="Times New Roman" w:cs="Times New Roman"/>
                <w:sz w:val="24"/>
                <w:szCs w:val="24"/>
              </w:rPr>
            </w:pPr>
            <w:r w:rsidRPr="00CB2A82">
              <w:rPr>
                <w:rFonts w:ascii="Times New Roman" w:hAnsi="Times New Roman" w:cs="Times New Roman"/>
                <w:sz w:val="24"/>
                <w:szCs w:val="24"/>
              </w:rPr>
              <w:t>Мероприятия по организации пропуска транзитных и (или) грузовых транспортных средств, включая предложения по организации движения тяжеловесных и (или) крупногабаритных транспортных средств, транспортных средств, осуществляющих перевозку опасных грузов, а</w:t>
            </w:r>
            <w:r w:rsidR="00100C4D">
              <w:rPr>
                <w:rFonts w:ascii="Times New Roman" w:hAnsi="Times New Roman" w:cs="Times New Roman"/>
                <w:sz w:val="24"/>
                <w:szCs w:val="24"/>
              </w:rPr>
              <w:t> </w:t>
            </w:r>
            <w:r w:rsidRPr="00CB2A82">
              <w:rPr>
                <w:rFonts w:ascii="Times New Roman" w:hAnsi="Times New Roman" w:cs="Times New Roman"/>
                <w:sz w:val="24"/>
                <w:szCs w:val="24"/>
              </w:rPr>
              <w:t>также по допустимым весогабаритным параметрам таких средств</w:t>
            </w:r>
          </w:p>
        </w:tc>
        <w:tc>
          <w:tcPr>
            <w:tcW w:w="1296" w:type="dxa"/>
          </w:tcPr>
          <w:p w14:paraId="210D9BA0" w14:textId="510739D9" w:rsidR="00CB2A82"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153</w:t>
            </w:r>
          </w:p>
        </w:tc>
      </w:tr>
      <w:tr w:rsidR="00100C4D" w14:paraId="63A19ABD" w14:textId="77777777" w:rsidTr="00534347">
        <w:tc>
          <w:tcPr>
            <w:tcW w:w="1505" w:type="dxa"/>
          </w:tcPr>
          <w:p w14:paraId="7D133409" w14:textId="3D809E40" w:rsidR="00100C4D" w:rsidRDefault="00100C4D" w:rsidP="0017708C">
            <w:pPr>
              <w:suppressAutoHyphens/>
              <w:rPr>
                <w:rFonts w:ascii="Times New Roman" w:hAnsi="Times New Roman" w:cs="Times New Roman"/>
                <w:sz w:val="24"/>
                <w:szCs w:val="24"/>
              </w:rPr>
            </w:pPr>
            <w:r>
              <w:rPr>
                <w:rFonts w:ascii="Times New Roman" w:hAnsi="Times New Roman" w:cs="Times New Roman"/>
                <w:sz w:val="24"/>
                <w:szCs w:val="24"/>
              </w:rPr>
              <w:t>4.15.</w:t>
            </w:r>
          </w:p>
        </w:tc>
        <w:tc>
          <w:tcPr>
            <w:tcW w:w="7121" w:type="dxa"/>
          </w:tcPr>
          <w:p w14:paraId="64C02F15" w14:textId="68462CC6" w:rsidR="00100C4D" w:rsidRPr="00CB2A82" w:rsidRDefault="00100C4D" w:rsidP="0017708C">
            <w:pPr>
              <w:suppressAutoHyphens/>
              <w:jc w:val="both"/>
              <w:rPr>
                <w:rFonts w:ascii="Times New Roman" w:hAnsi="Times New Roman" w:cs="Times New Roman"/>
                <w:sz w:val="24"/>
                <w:szCs w:val="24"/>
              </w:rPr>
            </w:pPr>
            <w:r w:rsidRPr="00100C4D">
              <w:rPr>
                <w:rFonts w:ascii="Times New Roman" w:hAnsi="Times New Roman" w:cs="Times New Roman"/>
                <w:sz w:val="24"/>
                <w:szCs w:val="24"/>
              </w:rPr>
              <w:t>Мероприятия по скоростному режиму движения транспортных средств на</w:t>
            </w:r>
            <w:r>
              <w:rPr>
                <w:rFonts w:ascii="Times New Roman" w:hAnsi="Times New Roman" w:cs="Times New Roman"/>
                <w:sz w:val="24"/>
                <w:szCs w:val="24"/>
              </w:rPr>
              <w:t> </w:t>
            </w:r>
            <w:r w:rsidRPr="00100C4D">
              <w:rPr>
                <w:rFonts w:ascii="Times New Roman" w:hAnsi="Times New Roman" w:cs="Times New Roman"/>
                <w:sz w:val="24"/>
                <w:szCs w:val="24"/>
              </w:rPr>
              <w:t>отдельных участках дорог или в различных зонах</w:t>
            </w:r>
          </w:p>
        </w:tc>
        <w:tc>
          <w:tcPr>
            <w:tcW w:w="1296" w:type="dxa"/>
          </w:tcPr>
          <w:p w14:paraId="3BDB3589" w14:textId="391E07BF" w:rsidR="00100C4D"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154</w:t>
            </w:r>
          </w:p>
        </w:tc>
      </w:tr>
      <w:tr w:rsidR="00FA6F76" w14:paraId="08F81321" w14:textId="77777777" w:rsidTr="00534347">
        <w:tc>
          <w:tcPr>
            <w:tcW w:w="1505" w:type="dxa"/>
          </w:tcPr>
          <w:p w14:paraId="32CF95F1" w14:textId="36D90DC5" w:rsidR="00FA6F76" w:rsidRDefault="00FA6F76" w:rsidP="0017708C">
            <w:pPr>
              <w:suppressAutoHyphens/>
              <w:rPr>
                <w:rFonts w:ascii="Times New Roman" w:hAnsi="Times New Roman" w:cs="Times New Roman"/>
                <w:sz w:val="24"/>
                <w:szCs w:val="24"/>
              </w:rPr>
            </w:pPr>
            <w:r>
              <w:rPr>
                <w:rFonts w:ascii="Times New Roman" w:hAnsi="Times New Roman" w:cs="Times New Roman"/>
                <w:sz w:val="24"/>
                <w:szCs w:val="24"/>
              </w:rPr>
              <w:t>4.16.</w:t>
            </w:r>
          </w:p>
        </w:tc>
        <w:tc>
          <w:tcPr>
            <w:tcW w:w="7121" w:type="dxa"/>
          </w:tcPr>
          <w:p w14:paraId="60B7FA6B" w14:textId="74FDDDB5" w:rsidR="00FA6F76" w:rsidRPr="00100C4D" w:rsidRDefault="00FA6F76" w:rsidP="0017708C">
            <w:pPr>
              <w:suppressAutoHyphens/>
              <w:jc w:val="both"/>
              <w:rPr>
                <w:rFonts w:ascii="Times New Roman" w:hAnsi="Times New Roman" w:cs="Times New Roman"/>
                <w:sz w:val="24"/>
                <w:szCs w:val="24"/>
              </w:rPr>
            </w:pPr>
            <w:r w:rsidRPr="00FA6F76">
              <w:rPr>
                <w:rFonts w:ascii="Times New Roman" w:hAnsi="Times New Roman" w:cs="Times New Roman"/>
                <w:sz w:val="24"/>
                <w:szCs w:val="24"/>
              </w:rPr>
              <w:t>Мероприятия по обеспечению благоприятных условий для движения инвалидов</w:t>
            </w:r>
          </w:p>
        </w:tc>
        <w:tc>
          <w:tcPr>
            <w:tcW w:w="1296" w:type="dxa"/>
          </w:tcPr>
          <w:p w14:paraId="0D0EB9BC" w14:textId="4E72FF21" w:rsidR="00FA6F76"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156</w:t>
            </w:r>
          </w:p>
        </w:tc>
      </w:tr>
      <w:tr w:rsidR="008127A8" w14:paraId="0593BFEC" w14:textId="77777777" w:rsidTr="00534347">
        <w:tc>
          <w:tcPr>
            <w:tcW w:w="1505" w:type="dxa"/>
          </w:tcPr>
          <w:p w14:paraId="64670BFE" w14:textId="083BD41A" w:rsidR="008127A8" w:rsidRDefault="008127A8" w:rsidP="0017708C">
            <w:pPr>
              <w:suppressAutoHyphens/>
              <w:rPr>
                <w:rFonts w:ascii="Times New Roman" w:hAnsi="Times New Roman" w:cs="Times New Roman"/>
                <w:sz w:val="24"/>
                <w:szCs w:val="24"/>
              </w:rPr>
            </w:pPr>
            <w:r>
              <w:rPr>
                <w:rFonts w:ascii="Times New Roman" w:hAnsi="Times New Roman" w:cs="Times New Roman"/>
                <w:sz w:val="24"/>
                <w:szCs w:val="24"/>
              </w:rPr>
              <w:t>4.17.</w:t>
            </w:r>
          </w:p>
        </w:tc>
        <w:tc>
          <w:tcPr>
            <w:tcW w:w="7121" w:type="dxa"/>
          </w:tcPr>
          <w:p w14:paraId="6043F95F" w14:textId="51596A93" w:rsidR="008127A8" w:rsidRPr="00FA6F76" w:rsidRDefault="008127A8" w:rsidP="0017708C">
            <w:pPr>
              <w:suppressAutoHyphens/>
              <w:jc w:val="both"/>
              <w:rPr>
                <w:rFonts w:ascii="Times New Roman" w:hAnsi="Times New Roman" w:cs="Times New Roman"/>
                <w:sz w:val="24"/>
                <w:szCs w:val="24"/>
              </w:rPr>
            </w:pPr>
            <w:r w:rsidRPr="008127A8">
              <w:rPr>
                <w:rFonts w:ascii="Times New Roman" w:hAnsi="Times New Roman" w:cs="Times New Roman"/>
                <w:sz w:val="24"/>
                <w:szCs w:val="24"/>
              </w:rPr>
              <w:t>Мероприятия по обеспечению маршрутов движения детей к</w:t>
            </w:r>
            <w:r>
              <w:rPr>
                <w:rFonts w:ascii="Times New Roman" w:hAnsi="Times New Roman" w:cs="Times New Roman"/>
                <w:sz w:val="24"/>
                <w:szCs w:val="24"/>
              </w:rPr>
              <w:t> </w:t>
            </w:r>
            <w:r w:rsidRPr="008127A8">
              <w:rPr>
                <w:rFonts w:ascii="Times New Roman" w:hAnsi="Times New Roman" w:cs="Times New Roman"/>
                <w:sz w:val="24"/>
                <w:szCs w:val="24"/>
              </w:rPr>
              <w:t>образовательным организациям</w:t>
            </w:r>
          </w:p>
        </w:tc>
        <w:tc>
          <w:tcPr>
            <w:tcW w:w="1296" w:type="dxa"/>
          </w:tcPr>
          <w:p w14:paraId="2AC29325" w14:textId="021734C8" w:rsidR="008127A8"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160</w:t>
            </w:r>
          </w:p>
        </w:tc>
      </w:tr>
      <w:tr w:rsidR="00F62E0F" w14:paraId="1DD27FDF" w14:textId="77777777" w:rsidTr="00534347">
        <w:tc>
          <w:tcPr>
            <w:tcW w:w="1505" w:type="dxa"/>
          </w:tcPr>
          <w:p w14:paraId="363CFA86" w14:textId="00BE048A" w:rsidR="00F62E0F" w:rsidRDefault="00F62E0F" w:rsidP="0017708C">
            <w:pPr>
              <w:suppressAutoHyphens/>
              <w:rPr>
                <w:rFonts w:ascii="Times New Roman" w:hAnsi="Times New Roman" w:cs="Times New Roman"/>
                <w:sz w:val="24"/>
                <w:szCs w:val="24"/>
              </w:rPr>
            </w:pPr>
            <w:r>
              <w:rPr>
                <w:rFonts w:ascii="Times New Roman" w:hAnsi="Times New Roman" w:cs="Times New Roman"/>
                <w:sz w:val="24"/>
                <w:szCs w:val="24"/>
              </w:rPr>
              <w:t>4.18.</w:t>
            </w:r>
          </w:p>
        </w:tc>
        <w:tc>
          <w:tcPr>
            <w:tcW w:w="7121" w:type="dxa"/>
          </w:tcPr>
          <w:p w14:paraId="5C63CA68" w14:textId="6E7BC59A" w:rsidR="00F62E0F" w:rsidRPr="008127A8" w:rsidRDefault="00F62E0F" w:rsidP="0017708C">
            <w:pPr>
              <w:suppressAutoHyphens/>
              <w:jc w:val="both"/>
              <w:rPr>
                <w:rFonts w:ascii="Times New Roman" w:hAnsi="Times New Roman" w:cs="Times New Roman"/>
                <w:sz w:val="24"/>
                <w:szCs w:val="24"/>
              </w:rPr>
            </w:pPr>
            <w:r w:rsidRPr="00F62E0F">
              <w:rPr>
                <w:rFonts w:ascii="Times New Roman" w:hAnsi="Times New Roman" w:cs="Times New Roman"/>
                <w:sz w:val="24"/>
                <w:szCs w:val="24"/>
              </w:rPr>
              <w:t>Мероприятия по развитию сети дорог, дорог или участков дорог, локально-реконструкционным мероприятиям, повышающим эффективность функционирования сети дорог в целом</w:t>
            </w:r>
          </w:p>
        </w:tc>
        <w:tc>
          <w:tcPr>
            <w:tcW w:w="1296" w:type="dxa"/>
          </w:tcPr>
          <w:p w14:paraId="7B58EEEA" w14:textId="26E630C8" w:rsidR="00F62E0F"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166</w:t>
            </w:r>
          </w:p>
        </w:tc>
      </w:tr>
      <w:tr w:rsidR="007D429C" w14:paraId="4E56CD2E" w14:textId="77777777" w:rsidTr="00534347">
        <w:tc>
          <w:tcPr>
            <w:tcW w:w="1505" w:type="dxa"/>
          </w:tcPr>
          <w:p w14:paraId="211FBCC0" w14:textId="75D5A1A6" w:rsidR="007D429C" w:rsidRDefault="007D429C" w:rsidP="0017708C">
            <w:pPr>
              <w:suppressAutoHyphens/>
              <w:rPr>
                <w:rFonts w:ascii="Times New Roman" w:hAnsi="Times New Roman" w:cs="Times New Roman"/>
                <w:sz w:val="24"/>
                <w:szCs w:val="24"/>
              </w:rPr>
            </w:pPr>
            <w:r>
              <w:rPr>
                <w:rFonts w:ascii="Times New Roman" w:hAnsi="Times New Roman" w:cs="Times New Roman"/>
                <w:sz w:val="24"/>
                <w:szCs w:val="24"/>
              </w:rPr>
              <w:t>4.19.</w:t>
            </w:r>
          </w:p>
        </w:tc>
        <w:tc>
          <w:tcPr>
            <w:tcW w:w="7121" w:type="dxa"/>
          </w:tcPr>
          <w:p w14:paraId="5998C97F" w14:textId="786B868B" w:rsidR="007D429C" w:rsidRPr="00F62E0F" w:rsidRDefault="007D429C" w:rsidP="0017708C">
            <w:pPr>
              <w:suppressAutoHyphens/>
              <w:jc w:val="both"/>
              <w:rPr>
                <w:rFonts w:ascii="Times New Roman" w:hAnsi="Times New Roman" w:cs="Times New Roman"/>
                <w:sz w:val="24"/>
                <w:szCs w:val="24"/>
              </w:rPr>
            </w:pPr>
            <w:r w:rsidRPr="007D429C">
              <w:rPr>
                <w:rFonts w:ascii="Times New Roman" w:hAnsi="Times New Roman" w:cs="Times New Roman"/>
                <w:sz w:val="24"/>
                <w:szCs w:val="24"/>
              </w:rPr>
              <w:t>Мероприятия по расстановке работающих в автоматическом режиме средств фото- и видеофиксации нарушений Правил дорожного движения Российской Федерации</w:t>
            </w:r>
          </w:p>
        </w:tc>
        <w:tc>
          <w:tcPr>
            <w:tcW w:w="1296" w:type="dxa"/>
          </w:tcPr>
          <w:p w14:paraId="5576EC5F" w14:textId="67DC744F" w:rsidR="007D429C"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169</w:t>
            </w:r>
          </w:p>
        </w:tc>
      </w:tr>
      <w:tr w:rsidR="006F58F4" w14:paraId="09E979F6" w14:textId="77777777" w:rsidTr="00534347">
        <w:tc>
          <w:tcPr>
            <w:tcW w:w="1505" w:type="dxa"/>
          </w:tcPr>
          <w:p w14:paraId="5CA233A2" w14:textId="30323819"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5.</w:t>
            </w:r>
          </w:p>
        </w:tc>
        <w:tc>
          <w:tcPr>
            <w:tcW w:w="7121" w:type="dxa"/>
          </w:tcPr>
          <w:p w14:paraId="55A3A79D" w14:textId="2D028176" w:rsidR="006F58F4" w:rsidRDefault="009151A1" w:rsidP="0017708C">
            <w:pPr>
              <w:suppressAutoHyphens/>
              <w:jc w:val="both"/>
              <w:rPr>
                <w:rFonts w:ascii="Times New Roman" w:hAnsi="Times New Roman" w:cs="Times New Roman"/>
                <w:sz w:val="24"/>
                <w:szCs w:val="24"/>
              </w:rPr>
            </w:pPr>
            <w:r w:rsidRPr="009151A1">
              <w:rPr>
                <w:rFonts w:ascii="Times New Roman" w:hAnsi="Times New Roman" w:cs="Times New Roman"/>
                <w:sz w:val="24"/>
                <w:szCs w:val="24"/>
              </w:rPr>
              <w:t xml:space="preserve">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w:t>
            </w:r>
            <w:r w:rsidRPr="009151A1">
              <w:rPr>
                <w:rFonts w:ascii="Times New Roman" w:hAnsi="Times New Roman" w:cs="Times New Roman"/>
                <w:sz w:val="24"/>
                <w:szCs w:val="24"/>
              </w:rPr>
              <w:lastRenderedPageBreak/>
              <w:t>предлагаемого к</w:t>
            </w:r>
            <w:r>
              <w:rPr>
                <w:rFonts w:ascii="Times New Roman" w:hAnsi="Times New Roman" w:cs="Times New Roman"/>
                <w:sz w:val="24"/>
                <w:szCs w:val="24"/>
              </w:rPr>
              <w:t> </w:t>
            </w:r>
            <w:r w:rsidRPr="009151A1">
              <w:rPr>
                <w:rFonts w:ascii="Times New Roman" w:hAnsi="Times New Roman" w:cs="Times New Roman"/>
                <w:sz w:val="24"/>
                <w:szCs w:val="24"/>
              </w:rPr>
              <w:t>реализации варианта развития транспортной инфраструктуры</w:t>
            </w:r>
          </w:p>
        </w:tc>
        <w:tc>
          <w:tcPr>
            <w:tcW w:w="1296" w:type="dxa"/>
          </w:tcPr>
          <w:p w14:paraId="0262231B" w14:textId="75568F21"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171</w:t>
            </w:r>
          </w:p>
        </w:tc>
      </w:tr>
      <w:tr w:rsidR="006F58F4" w14:paraId="5E770EAA" w14:textId="77777777" w:rsidTr="00534347">
        <w:tc>
          <w:tcPr>
            <w:tcW w:w="1505" w:type="dxa"/>
          </w:tcPr>
          <w:p w14:paraId="6195939F" w14:textId="163A85B1"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6.</w:t>
            </w:r>
          </w:p>
        </w:tc>
        <w:tc>
          <w:tcPr>
            <w:tcW w:w="7121" w:type="dxa"/>
          </w:tcPr>
          <w:p w14:paraId="424D1D98" w14:textId="40ABE9E9" w:rsidR="006F58F4" w:rsidRDefault="00183FC9" w:rsidP="0017708C">
            <w:pPr>
              <w:suppressAutoHyphens/>
              <w:jc w:val="both"/>
              <w:rPr>
                <w:rFonts w:ascii="Times New Roman" w:hAnsi="Times New Roman" w:cs="Times New Roman"/>
                <w:sz w:val="24"/>
                <w:szCs w:val="24"/>
              </w:rPr>
            </w:pPr>
            <w:r w:rsidRPr="00183FC9">
              <w:rPr>
                <w:rFonts w:ascii="Times New Roman" w:hAnsi="Times New Roman" w:cs="Times New Roman"/>
                <w:sz w:val="24"/>
                <w:szCs w:val="24"/>
              </w:rPr>
              <w:t>Оценка эффективности мероприятий (инвестиционных проектов) по</w:t>
            </w:r>
            <w:r>
              <w:rPr>
                <w:rFonts w:ascii="Times New Roman" w:hAnsi="Times New Roman" w:cs="Times New Roman"/>
                <w:sz w:val="24"/>
                <w:szCs w:val="24"/>
              </w:rPr>
              <w:t> </w:t>
            </w:r>
            <w:r w:rsidRPr="00183FC9">
              <w:rPr>
                <w:rFonts w:ascii="Times New Roman" w:hAnsi="Times New Roman" w:cs="Times New Roman"/>
                <w:sz w:val="24"/>
                <w:szCs w:val="24"/>
              </w:rPr>
              <w:t>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tc>
        <w:tc>
          <w:tcPr>
            <w:tcW w:w="1296" w:type="dxa"/>
          </w:tcPr>
          <w:p w14:paraId="23751A1A" w14:textId="61CA6364"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172</w:t>
            </w:r>
          </w:p>
        </w:tc>
      </w:tr>
      <w:tr w:rsidR="006F58F4" w14:paraId="4122ACEC" w14:textId="77777777" w:rsidTr="00534347">
        <w:tc>
          <w:tcPr>
            <w:tcW w:w="1505" w:type="dxa"/>
          </w:tcPr>
          <w:p w14:paraId="63D33DD1" w14:textId="2CC79431"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t>7.</w:t>
            </w:r>
          </w:p>
        </w:tc>
        <w:tc>
          <w:tcPr>
            <w:tcW w:w="7121" w:type="dxa"/>
          </w:tcPr>
          <w:p w14:paraId="39F772D0" w14:textId="40993169" w:rsidR="006F58F4" w:rsidRDefault="00183FC9" w:rsidP="0017708C">
            <w:pPr>
              <w:suppressAutoHyphens/>
              <w:jc w:val="both"/>
              <w:rPr>
                <w:rFonts w:ascii="Times New Roman" w:hAnsi="Times New Roman" w:cs="Times New Roman"/>
                <w:sz w:val="24"/>
                <w:szCs w:val="24"/>
              </w:rPr>
            </w:pPr>
            <w:r w:rsidRPr="00183FC9">
              <w:rPr>
                <w:rFonts w:ascii="Times New Roman" w:hAnsi="Times New Roman" w:cs="Times New Roman"/>
                <w:sz w:val="24"/>
                <w:szCs w:val="24"/>
              </w:rPr>
              <w:t>Предложения по институциональным преобразованиям, совершенствованию правового и информационного обеспечения деятельности в сфере развития транспортной инфраструктуры на</w:t>
            </w:r>
            <w:r>
              <w:rPr>
                <w:rFonts w:ascii="Times New Roman" w:hAnsi="Times New Roman" w:cs="Times New Roman"/>
                <w:sz w:val="24"/>
                <w:szCs w:val="24"/>
              </w:rPr>
              <w:t> </w:t>
            </w:r>
            <w:r w:rsidRPr="00183FC9">
              <w:rPr>
                <w:rFonts w:ascii="Times New Roman" w:hAnsi="Times New Roman" w:cs="Times New Roman"/>
                <w:sz w:val="24"/>
                <w:szCs w:val="24"/>
              </w:rPr>
              <w:t>территории</w:t>
            </w:r>
          </w:p>
        </w:tc>
        <w:tc>
          <w:tcPr>
            <w:tcW w:w="1296" w:type="dxa"/>
          </w:tcPr>
          <w:p w14:paraId="64FC6103" w14:textId="3627D48F"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172</w:t>
            </w:r>
          </w:p>
        </w:tc>
      </w:tr>
      <w:tr w:rsidR="006F58F4" w14:paraId="56982A40" w14:textId="77777777" w:rsidTr="00534347">
        <w:tc>
          <w:tcPr>
            <w:tcW w:w="1505" w:type="dxa"/>
          </w:tcPr>
          <w:p w14:paraId="3727C7E7" w14:textId="746908C9" w:rsidR="006F58F4" w:rsidRDefault="00183FC9" w:rsidP="0017708C">
            <w:pPr>
              <w:suppressAutoHyphens/>
              <w:rPr>
                <w:rFonts w:ascii="Times New Roman" w:hAnsi="Times New Roman" w:cs="Times New Roman"/>
                <w:sz w:val="24"/>
                <w:szCs w:val="24"/>
              </w:rPr>
            </w:pPr>
            <w:r>
              <w:rPr>
                <w:rFonts w:ascii="Times New Roman" w:hAnsi="Times New Roman" w:cs="Times New Roman"/>
                <w:sz w:val="24"/>
                <w:szCs w:val="24"/>
              </w:rPr>
              <w:t>Приложение</w:t>
            </w:r>
          </w:p>
        </w:tc>
        <w:tc>
          <w:tcPr>
            <w:tcW w:w="7121" w:type="dxa"/>
          </w:tcPr>
          <w:p w14:paraId="0C2CB712" w14:textId="2FBF2D5C" w:rsidR="006F58F4" w:rsidRDefault="00183FC9" w:rsidP="0017708C">
            <w:pPr>
              <w:suppressAutoHyphens/>
              <w:jc w:val="both"/>
              <w:rPr>
                <w:rFonts w:ascii="Times New Roman" w:hAnsi="Times New Roman" w:cs="Times New Roman"/>
                <w:sz w:val="24"/>
                <w:szCs w:val="24"/>
              </w:rPr>
            </w:pPr>
            <w:r w:rsidRPr="00183FC9">
              <w:rPr>
                <w:rFonts w:ascii="Times New Roman" w:hAnsi="Times New Roman" w:cs="Times New Roman"/>
                <w:sz w:val="24"/>
                <w:szCs w:val="24"/>
              </w:rPr>
              <w:t>Разработка математической модели транспортной системы г.о.</w:t>
            </w:r>
            <w:r>
              <w:rPr>
                <w:rFonts w:ascii="Times New Roman" w:hAnsi="Times New Roman" w:cs="Times New Roman"/>
                <w:sz w:val="24"/>
                <w:szCs w:val="24"/>
              </w:rPr>
              <w:t> </w:t>
            </w:r>
            <w:r w:rsidRPr="00183FC9">
              <w:rPr>
                <w:rFonts w:ascii="Times New Roman" w:hAnsi="Times New Roman" w:cs="Times New Roman"/>
                <w:sz w:val="24"/>
                <w:szCs w:val="24"/>
              </w:rPr>
              <w:t>Кашира</w:t>
            </w:r>
          </w:p>
        </w:tc>
        <w:tc>
          <w:tcPr>
            <w:tcW w:w="1296" w:type="dxa"/>
          </w:tcPr>
          <w:p w14:paraId="2A77F253" w14:textId="56CA2CF6" w:rsidR="006F58F4" w:rsidRDefault="00F735A5" w:rsidP="0017708C">
            <w:pPr>
              <w:suppressAutoHyphens/>
              <w:jc w:val="center"/>
              <w:rPr>
                <w:rFonts w:ascii="Times New Roman" w:hAnsi="Times New Roman" w:cs="Times New Roman"/>
                <w:sz w:val="24"/>
                <w:szCs w:val="24"/>
              </w:rPr>
            </w:pPr>
            <w:r>
              <w:rPr>
                <w:rFonts w:ascii="Times New Roman" w:hAnsi="Times New Roman" w:cs="Times New Roman"/>
                <w:sz w:val="24"/>
                <w:szCs w:val="24"/>
              </w:rPr>
              <w:t>174</w:t>
            </w:r>
          </w:p>
        </w:tc>
      </w:tr>
    </w:tbl>
    <w:p w14:paraId="790DB5DB" w14:textId="77777777" w:rsidR="006F58F4" w:rsidRDefault="006F58F4" w:rsidP="0017708C">
      <w:pPr>
        <w:suppressAutoHyphens/>
        <w:jc w:val="center"/>
        <w:rPr>
          <w:rFonts w:ascii="Times New Roman" w:hAnsi="Times New Roman" w:cs="Times New Roman"/>
          <w:sz w:val="24"/>
          <w:szCs w:val="24"/>
        </w:rPr>
      </w:pPr>
    </w:p>
    <w:p w14:paraId="176E59BF" w14:textId="7F75BA97" w:rsidR="006F58F4" w:rsidRDefault="006F58F4" w:rsidP="0017708C">
      <w:pPr>
        <w:suppressAutoHyphens/>
        <w:rPr>
          <w:rFonts w:ascii="Times New Roman" w:hAnsi="Times New Roman" w:cs="Times New Roman"/>
          <w:sz w:val="24"/>
          <w:szCs w:val="24"/>
        </w:rPr>
      </w:pPr>
      <w:r>
        <w:rPr>
          <w:rFonts w:ascii="Times New Roman" w:hAnsi="Times New Roman" w:cs="Times New Roman"/>
          <w:sz w:val="24"/>
          <w:szCs w:val="24"/>
        </w:rPr>
        <w:br w:type="page"/>
      </w:r>
    </w:p>
    <w:p w14:paraId="36CE0AA5" w14:textId="19412FE9" w:rsidR="00F968E1" w:rsidRDefault="00F968E1" w:rsidP="0017708C">
      <w:pPr>
        <w:suppressAutoHyphens/>
        <w:jc w:val="center"/>
        <w:rPr>
          <w:rFonts w:ascii="Times New Roman" w:hAnsi="Times New Roman" w:cs="Times New Roman"/>
          <w:b/>
          <w:bCs/>
          <w:sz w:val="24"/>
          <w:szCs w:val="24"/>
        </w:rPr>
      </w:pPr>
      <w:r w:rsidRPr="00F968E1">
        <w:rPr>
          <w:rFonts w:ascii="Times New Roman" w:hAnsi="Times New Roman" w:cs="Times New Roman"/>
          <w:b/>
          <w:bCs/>
          <w:sz w:val="24"/>
          <w:szCs w:val="24"/>
        </w:rPr>
        <w:lastRenderedPageBreak/>
        <w:t>ПАСПОРТ ПРОГРАММЫ КОМПЛЕКСНОГО РАЗВИТИЯ ТРАНСПОРТНОЙ ИНФРАСТРУКТУРЫ ГОРОДСКОГО ОКРУГА КАШИРА МОСКОВСКОЙ ОБЛАСТИ</w:t>
      </w:r>
    </w:p>
    <w:p w14:paraId="26AE4CA0" w14:textId="77777777" w:rsidR="00F968E1" w:rsidRDefault="00F968E1" w:rsidP="0017708C">
      <w:pPr>
        <w:suppressAutoHyphens/>
        <w:rPr>
          <w:rFonts w:ascii="Times New Roman" w:hAnsi="Times New Roman" w:cs="Times New Roman"/>
          <w:b/>
          <w:bCs/>
          <w:sz w:val="24"/>
          <w:szCs w:val="24"/>
        </w:rPr>
      </w:pPr>
    </w:p>
    <w:tbl>
      <w:tblPr>
        <w:tblStyle w:val="aff1"/>
        <w:tblW w:w="5074" w:type="pct"/>
        <w:tblInd w:w="-147" w:type="dxa"/>
        <w:tblLook w:val="04A0" w:firstRow="1" w:lastRow="0" w:firstColumn="1" w:lastColumn="0" w:noHBand="0" w:noVBand="1"/>
      </w:tblPr>
      <w:tblGrid>
        <w:gridCol w:w="2302"/>
        <w:gridCol w:w="7757"/>
      </w:tblGrid>
      <w:tr w:rsidR="0017708C" w:rsidRPr="00F968E1" w14:paraId="0E1AE76B" w14:textId="77777777" w:rsidTr="001D29E9">
        <w:trPr>
          <w:trHeight w:val="664"/>
        </w:trPr>
        <w:tc>
          <w:tcPr>
            <w:tcW w:w="1144" w:type="pct"/>
          </w:tcPr>
          <w:p w14:paraId="624994D5" w14:textId="0FB21A4A"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Наименование</w:t>
            </w:r>
          </w:p>
        </w:tc>
        <w:tc>
          <w:tcPr>
            <w:tcW w:w="3856" w:type="pct"/>
          </w:tcPr>
          <w:p w14:paraId="3BDFA71D" w14:textId="123C96D8"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Программа комплексного развития транспортной инфраструктуры городского округа Кашира Московской области </w:t>
            </w:r>
            <w:r>
              <w:rPr>
                <w:rFonts w:ascii="Times New Roman" w:hAnsi="Times New Roman" w:cs="Times New Roman"/>
                <w:sz w:val="24"/>
                <w:szCs w:val="24"/>
              </w:rPr>
              <w:t>(далее – программа)</w:t>
            </w:r>
          </w:p>
        </w:tc>
      </w:tr>
      <w:tr w:rsidR="0017708C" w:rsidRPr="00F968E1" w14:paraId="63948358" w14:textId="77777777" w:rsidTr="001D29E9">
        <w:trPr>
          <w:trHeight w:val="1890"/>
        </w:trPr>
        <w:tc>
          <w:tcPr>
            <w:tcW w:w="1144" w:type="pct"/>
          </w:tcPr>
          <w:p w14:paraId="392CAC38"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Основание для разработки </w:t>
            </w:r>
          </w:p>
          <w:p w14:paraId="01D7AA9A"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программы</w:t>
            </w:r>
          </w:p>
        </w:tc>
        <w:tc>
          <w:tcPr>
            <w:tcW w:w="3856" w:type="pct"/>
          </w:tcPr>
          <w:p w14:paraId="49B889A5" w14:textId="64CC2D64" w:rsidR="00F968E1" w:rsidRPr="00F968E1" w:rsidRDefault="00F968E1" w:rsidP="0017708C">
            <w:pPr>
              <w:shd w:val="clear" w:color="auto" w:fill="FFFFFF"/>
              <w:suppressAutoHyphens/>
              <w:jc w:val="both"/>
              <w:rPr>
                <w:rFonts w:ascii="Times New Roman" w:hAnsi="Times New Roman" w:cs="Times New Roman"/>
                <w:sz w:val="24"/>
                <w:szCs w:val="24"/>
              </w:rPr>
            </w:pPr>
            <w:r w:rsidRPr="00F968E1">
              <w:rPr>
                <w:rFonts w:ascii="Times New Roman" w:hAnsi="Times New Roman" w:cs="Times New Roman"/>
                <w:sz w:val="24"/>
                <w:szCs w:val="24"/>
              </w:rPr>
              <w:t>Федеральный </w:t>
            </w:r>
            <w:hyperlink r:id="rId8" w:history="1">
              <w:r w:rsidRPr="00F968E1">
                <w:rPr>
                  <w:rFonts w:ascii="Times New Roman" w:hAnsi="Times New Roman" w:cs="Times New Roman"/>
                  <w:sz w:val="24"/>
                  <w:szCs w:val="24"/>
                </w:rPr>
                <w:t>закон</w:t>
              </w:r>
            </w:hyperlink>
            <w:r w:rsidRPr="00F968E1">
              <w:rPr>
                <w:rFonts w:ascii="Times New Roman" w:hAnsi="Times New Roman" w:cs="Times New Roman"/>
                <w:sz w:val="24"/>
                <w:szCs w:val="24"/>
              </w:rPr>
              <w:t> от 29.12.2014 №</w:t>
            </w:r>
            <w:r>
              <w:rPr>
                <w:rFonts w:ascii="Times New Roman" w:hAnsi="Times New Roman" w:cs="Times New Roman"/>
                <w:sz w:val="24"/>
                <w:szCs w:val="24"/>
              </w:rPr>
              <w:t> </w:t>
            </w:r>
            <w:r w:rsidRPr="00F968E1">
              <w:rPr>
                <w:rFonts w:ascii="Times New Roman" w:hAnsi="Times New Roman" w:cs="Times New Roman"/>
                <w:sz w:val="24"/>
                <w:szCs w:val="24"/>
              </w:rPr>
              <w:t>456-ФЗ «О внесении изменений в Градостроительный кодекс Российской Федерации и отдельные законодательные акты Российской Федерации»;</w:t>
            </w:r>
          </w:p>
          <w:p w14:paraId="47856585" w14:textId="00DB6E50" w:rsidR="001D29E9" w:rsidRPr="00F968E1" w:rsidRDefault="00842634" w:rsidP="0017708C">
            <w:pPr>
              <w:suppressAutoHyphens/>
              <w:jc w:val="both"/>
              <w:rPr>
                <w:rFonts w:ascii="Times New Roman" w:hAnsi="Times New Roman" w:cs="Times New Roman"/>
                <w:sz w:val="24"/>
                <w:szCs w:val="24"/>
              </w:rPr>
            </w:pPr>
            <w:bookmarkStart w:id="2" w:name="dst102108"/>
            <w:bookmarkStart w:id="3" w:name="dst102109"/>
            <w:bookmarkStart w:id="4" w:name="dst102110"/>
            <w:bookmarkEnd w:id="2"/>
            <w:bookmarkEnd w:id="3"/>
            <w:bookmarkEnd w:id="4"/>
            <w:r>
              <w:rPr>
                <w:rFonts w:ascii="Times New Roman" w:hAnsi="Times New Roman" w:cs="Times New Roman"/>
                <w:sz w:val="24"/>
                <w:szCs w:val="24"/>
              </w:rPr>
              <w:t>п</w:t>
            </w:r>
            <w:r w:rsidR="00F968E1" w:rsidRPr="00F968E1">
              <w:rPr>
                <w:rFonts w:ascii="Times New Roman" w:hAnsi="Times New Roman" w:cs="Times New Roman"/>
                <w:sz w:val="24"/>
                <w:szCs w:val="24"/>
              </w:rPr>
              <w:t>остановление Правительства Российской Федерации от 25.12.2015 № 1440 «Об утверждении требований к программам комплексного развития транспортной инфраструктуры поселений, муниципальных округов, городских округов».</w:t>
            </w:r>
          </w:p>
        </w:tc>
      </w:tr>
      <w:tr w:rsidR="001D29E9" w:rsidRPr="00F968E1" w14:paraId="1ECAE25D" w14:textId="77777777" w:rsidTr="001D29E9">
        <w:trPr>
          <w:trHeight w:val="303"/>
        </w:trPr>
        <w:tc>
          <w:tcPr>
            <w:tcW w:w="1144" w:type="pct"/>
          </w:tcPr>
          <w:p w14:paraId="70463AB2" w14:textId="6F8D40FA" w:rsidR="001D29E9" w:rsidRPr="00F968E1" w:rsidRDefault="001D29E9" w:rsidP="0017708C">
            <w:pPr>
              <w:suppressAutoHyphens/>
              <w:jc w:val="both"/>
              <w:rPr>
                <w:rFonts w:ascii="Times New Roman" w:hAnsi="Times New Roman" w:cs="Times New Roman"/>
                <w:sz w:val="24"/>
                <w:szCs w:val="24"/>
              </w:rPr>
            </w:pPr>
            <w:r>
              <w:rPr>
                <w:rFonts w:ascii="Times New Roman" w:hAnsi="Times New Roman" w:cs="Times New Roman"/>
                <w:sz w:val="24"/>
                <w:szCs w:val="24"/>
              </w:rPr>
              <w:t>Заказчик программы</w:t>
            </w:r>
          </w:p>
        </w:tc>
        <w:tc>
          <w:tcPr>
            <w:tcW w:w="3856" w:type="pct"/>
          </w:tcPr>
          <w:p w14:paraId="46A37B46" w14:textId="77777777" w:rsidR="001D29E9" w:rsidRDefault="001D29E9" w:rsidP="0017708C">
            <w:pPr>
              <w:suppressAutoHyphens/>
              <w:jc w:val="both"/>
              <w:rPr>
                <w:rFonts w:ascii="Times New Roman" w:hAnsi="Times New Roman" w:cs="Times New Roman"/>
                <w:sz w:val="24"/>
                <w:szCs w:val="24"/>
              </w:rPr>
            </w:pPr>
            <w:r>
              <w:rPr>
                <w:rFonts w:ascii="Times New Roman" w:hAnsi="Times New Roman" w:cs="Times New Roman"/>
                <w:sz w:val="24"/>
                <w:szCs w:val="24"/>
              </w:rPr>
              <w:t>Администрация городского округа Кашира</w:t>
            </w:r>
          </w:p>
          <w:p w14:paraId="5146A8E9" w14:textId="3B53CE61" w:rsidR="001D29E9" w:rsidRPr="00F968E1" w:rsidRDefault="001D29E9" w:rsidP="0017708C">
            <w:pPr>
              <w:suppressAutoHyphens/>
              <w:jc w:val="both"/>
              <w:rPr>
                <w:rFonts w:ascii="Times New Roman" w:hAnsi="Times New Roman" w:cs="Times New Roman"/>
                <w:sz w:val="24"/>
                <w:szCs w:val="24"/>
              </w:rPr>
            </w:pPr>
            <w:r>
              <w:rPr>
                <w:rFonts w:ascii="Times New Roman" w:hAnsi="Times New Roman" w:cs="Times New Roman"/>
                <w:sz w:val="24"/>
                <w:szCs w:val="24"/>
              </w:rPr>
              <w:t>адрес местонахождения: Московская область, г. Кашира, ул. Ленина, д. 2</w:t>
            </w:r>
          </w:p>
        </w:tc>
      </w:tr>
      <w:tr w:rsidR="001D29E9" w:rsidRPr="00F968E1" w14:paraId="7127412B" w14:textId="77777777" w:rsidTr="001D29E9">
        <w:trPr>
          <w:trHeight w:val="303"/>
        </w:trPr>
        <w:tc>
          <w:tcPr>
            <w:tcW w:w="1144" w:type="pct"/>
          </w:tcPr>
          <w:p w14:paraId="0C0547ED" w14:textId="7C8D64D6" w:rsidR="001D29E9" w:rsidRPr="00F968E1" w:rsidRDefault="001D29E9" w:rsidP="0017708C">
            <w:pPr>
              <w:suppressAutoHyphens/>
              <w:jc w:val="both"/>
              <w:rPr>
                <w:rFonts w:ascii="Times New Roman" w:hAnsi="Times New Roman" w:cs="Times New Roman"/>
                <w:sz w:val="24"/>
                <w:szCs w:val="24"/>
              </w:rPr>
            </w:pPr>
            <w:r>
              <w:rPr>
                <w:rFonts w:ascii="Times New Roman" w:hAnsi="Times New Roman" w:cs="Times New Roman"/>
                <w:sz w:val="24"/>
                <w:szCs w:val="24"/>
              </w:rPr>
              <w:t>Разработчик программы</w:t>
            </w:r>
          </w:p>
        </w:tc>
        <w:tc>
          <w:tcPr>
            <w:tcW w:w="3856" w:type="pct"/>
          </w:tcPr>
          <w:p w14:paraId="4F6637B0" w14:textId="77777777" w:rsidR="001D29E9" w:rsidRDefault="001D29E9" w:rsidP="0017708C">
            <w:pPr>
              <w:suppressAutoHyphens/>
              <w:jc w:val="both"/>
              <w:rPr>
                <w:rFonts w:ascii="Times New Roman" w:hAnsi="Times New Roman" w:cs="Times New Roman"/>
                <w:sz w:val="24"/>
                <w:szCs w:val="24"/>
              </w:rPr>
            </w:pPr>
            <w:r>
              <w:rPr>
                <w:rFonts w:ascii="Times New Roman" w:hAnsi="Times New Roman" w:cs="Times New Roman"/>
                <w:sz w:val="24"/>
                <w:szCs w:val="24"/>
              </w:rPr>
              <w:t>МКУ «Управление строительства» городского округа Кашира</w:t>
            </w:r>
          </w:p>
          <w:p w14:paraId="41A4FA68" w14:textId="7FE66A93" w:rsidR="001D29E9" w:rsidRPr="00F968E1" w:rsidRDefault="001D29E9" w:rsidP="0017708C">
            <w:pPr>
              <w:suppressAutoHyphens/>
              <w:jc w:val="both"/>
              <w:rPr>
                <w:rFonts w:ascii="Times New Roman" w:hAnsi="Times New Roman" w:cs="Times New Roman"/>
                <w:sz w:val="24"/>
                <w:szCs w:val="24"/>
              </w:rPr>
            </w:pPr>
            <w:r>
              <w:rPr>
                <w:rFonts w:ascii="Times New Roman" w:hAnsi="Times New Roman" w:cs="Times New Roman"/>
                <w:sz w:val="24"/>
                <w:szCs w:val="24"/>
              </w:rPr>
              <w:t>адрес местонахождения: Московская область, г. Кашира, ул. Ленина, д. 2</w:t>
            </w:r>
          </w:p>
        </w:tc>
      </w:tr>
      <w:tr w:rsidR="0017708C" w:rsidRPr="00F968E1" w14:paraId="3B32F64E" w14:textId="77777777" w:rsidTr="001D29E9">
        <w:trPr>
          <w:trHeight w:val="20"/>
        </w:trPr>
        <w:tc>
          <w:tcPr>
            <w:tcW w:w="1144" w:type="pct"/>
          </w:tcPr>
          <w:p w14:paraId="537FB39D"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Цели и задачи </w:t>
            </w:r>
          </w:p>
          <w:p w14:paraId="651A7669"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программы</w:t>
            </w:r>
          </w:p>
          <w:p w14:paraId="433D74F5" w14:textId="77777777" w:rsidR="00F968E1" w:rsidRPr="00F968E1" w:rsidRDefault="00F968E1" w:rsidP="0017708C">
            <w:pPr>
              <w:suppressAutoHyphens/>
              <w:jc w:val="both"/>
              <w:rPr>
                <w:rFonts w:ascii="Times New Roman" w:hAnsi="Times New Roman" w:cs="Times New Roman"/>
                <w:sz w:val="24"/>
                <w:szCs w:val="24"/>
              </w:rPr>
            </w:pPr>
          </w:p>
        </w:tc>
        <w:tc>
          <w:tcPr>
            <w:tcW w:w="3856" w:type="pct"/>
          </w:tcPr>
          <w:p w14:paraId="27BCBA8A" w14:textId="77777777" w:rsidR="00F968E1" w:rsidRPr="001D29E9" w:rsidRDefault="00F968E1" w:rsidP="0017708C">
            <w:pPr>
              <w:suppressAutoHyphens/>
              <w:jc w:val="both"/>
              <w:rPr>
                <w:rFonts w:ascii="Times New Roman" w:hAnsi="Times New Roman" w:cs="Times New Roman"/>
                <w:sz w:val="24"/>
                <w:szCs w:val="24"/>
              </w:rPr>
            </w:pPr>
            <w:r w:rsidRPr="001D29E9">
              <w:rPr>
                <w:rFonts w:ascii="Times New Roman" w:hAnsi="Times New Roman" w:cs="Times New Roman"/>
                <w:sz w:val="24"/>
                <w:szCs w:val="24"/>
              </w:rPr>
              <w:t>Цель программы:</w:t>
            </w:r>
          </w:p>
          <w:p w14:paraId="0E4D0A51" w14:textId="61A19C3B"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Установление перечня мероприятий (инвестиционных проектов) по проектированию, строительству, реконструкции объектов транспортной инфраструктуры, включая те, которые предусмотрены государственными и муниципальными программами, стратегией социально-экономического развития муниципального образования и</w:t>
            </w:r>
            <w:r w:rsidR="003B087C">
              <w:rPr>
                <w:rFonts w:ascii="Times New Roman" w:hAnsi="Times New Roman" w:cs="Times New Roman"/>
                <w:sz w:val="24"/>
                <w:szCs w:val="24"/>
              </w:rPr>
              <w:t> </w:t>
            </w:r>
            <w:r w:rsidRPr="00F968E1">
              <w:rPr>
                <w:rFonts w:ascii="Times New Roman" w:hAnsi="Times New Roman" w:cs="Times New Roman"/>
                <w:sz w:val="24"/>
                <w:szCs w:val="24"/>
              </w:rPr>
              <w:t>планом мероприятий по реализации стратегии социально-экономического развития муниципального образования (при наличии указанных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w:t>
            </w:r>
            <w:r w:rsidR="003B087C">
              <w:rPr>
                <w:rFonts w:ascii="Times New Roman" w:hAnsi="Times New Roman" w:cs="Times New Roman"/>
                <w:sz w:val="24"/>
                <w:szCs w:val="24"/>
              </w:rPr>
              <w:t> </w:t>
            </w:r>
            <w:r w:rsidRPr="00F968E1">
              <w:rPr>
                <w:rFonts w:ascii="Times New Roman" w:hAnsi="Times New Roman" w:cs="Times New Roman"/>
                <w:sz w:val="24"/>
                <w:szCs w:val="24"/>
              </w:rPr>
              <w:t>области транспорта, договорами о</w:t>
            </w:r>
            <w:r w:rsidR="00B779B8">
              <w:rPr>
                <w:rFonts w:ascii="Times New Roman" w:hAnsi="Times New Roman" w:cs="Times New Roman"/>
                <w:sz w:val="24"/>
                <w:szCs w:val="24"/>
              </w:rPr>
              <w:t> </w:t>
            </w:r>
            <w:r w:rsidRPr="00F968E1">
              <w:rPr>
                <w:rFonts w:ascii="Times New Roman" w:hAnsi="Times New Roman" w:cs="Times New Roman"/>
                <w:sz w:val="24"/>
                <w:szCs w:val="24"/>
              </w:rPr>
              <w:t>комплексном освоении территорий или о развитии застроенных территорий.</w:t>
            </w:r>
          </w:p>
          <w:p w14:paraId="3C917229" w14:textId="77777777" w:rsidR="00F968E1" w:rsidRPr="00F968E1" w:rsidRDefault="00F968E1" w:rsidP="0017708C">
            <w:pPr>
              <w:tabs>
                <w:tab w:val="left" w:pos="993"/>
              </w:tabs>
              <w:suppressAutoHyphens/>
              <w:jc w:val="both"/>
              <w:rPr>
                <w:rFonts w:ascii="Times New Roman" w:hAnsi="Times New Roman" w:cs="Times New Roman"/>
                <w:b/>
                <w:bCs/>
                <w:sz w:val="24"/>
                <w:szCs w:val="24"/>
              </w:rPr>
            </w:pPr>
            <w:r w:rsidRPr="00F968E1">
              <w:rPr>
                <w:rFonts w:ascii="Times New Roman" w:hAnsi="Times New Roman" w:cs="Times New Roman"/>
                <w:b/>
                <w:bCs/>
                <w:sz w:val="24"/>
                <w:szCs w:val="24"/>
              </w:rPr>
              <w:t>Задачи программы:</w:t>
            </w:r>
          </w:p>
          <w:p w14:paraId="32D5533B" w14:textId="538781EC"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а) безопасность, качество и эффективность транспортного обслуживания населения, а также юридических лиц и индивидуальных предпринимателей, осуществляющих экономическую деятельность (далее</w:t>
            </w:r>
            <w:r>
              <w:rPr>
                <w:rFonts w:ascii="Times New Roman" w:hAnsi="Times New Roman" w:cs="Times New Roman"/>
                <w:sz w:val="24"/>
                <w:szCs w:val="24"/>
              </w:rPr>
              <w:t> </w:t>
            </w:r>
            <w:r w:rsidRPr="00F968E1">
              <w:rPr>
                <w:rFonts w:ascii="Times New Roman" w:hAnsi="Times New Roman" w:cs="Times New Roman"/>
                <w:sz w:val="24"/>
                <w:szCs w:val="24"/>
              </w:rPr>
              <w:t>– субъекты экономической деятельности), на территории городского округа</w:t>
            </w:r>
            <w:r>
              <w:rPr>
                <w:rFonts w:ascii="Times New Roman" w:hAnsi="Times New Roman" w:cs="Times New Roman"/>
                <w:sz w:val="24"/>
                <w:szCs w:val="24"/>
              </w:rPr>
              <w:t xml:space="preserve"> Кашира (далее – г.о. Кашира)</w:t>
            </w:r>
            <w:r w:rsidRPr="00F968E1">
              <w:rPr>
                <w:rFonts w:ascii="Times New Roman" w:hAnsi="Times New Roman" w:cs="Times New Roman"/>
                <w:sz w:val="24"/>
                <w:szCs w:val="24"/>
              </w:rPr>
              <w:t>;</w:t>
            </w:r>
          </w:p>
          <w:p w14:paraId="3CE6CB16" w14:textId="0E1A4811"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б)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 или нормативами градостроительного проектирования </w:t>
            </w:r>
            <w:r>
              <w:rPr>
                <w:rFonts w:ascii="Times New Roman" w:hAnsi="Times New Roman" w:cs="Times New Roman"/>
                <w:sz w:val="24"/>
                <w:szCs w:val="24"/>
              </w:rPr>
              <w:t>г.о. Кашира</w:t>
            </w:r>
            <w:r w:rsidRPr="00F968E1">
              <w:rPr>
                <w:rFonts w:ascii="Times New Roman" w:hAnsi="Times New Roman" w:cs="Times New Roman"/>
                <w:sz w:val="24"/>
                <w:szCs w:val="24"/>
              </w:rPr>
              <w:t>;</w:t>
            </w:r>
          </w:p>
          <w:p w14:paraId="7D09DDDC" w14:textId="7D94D399"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в)</w:t>
            </w:r>
            <w:r w:rsidR="00AE40F1">
              <w:rPr>
                <w:rFonts w:ascii="Times New Roman" w:hAnsi="Times New Roman" w:cs="Times New Roman"/>
                <w:sz w:val="24"/>
                <w:szCs w:val="24"/>
              </w:rPr>
              <w:t> </w:t>
            </w:r>
            <w:r w:rsidRPr="00F968E1">
              <w:rPr>
                <w:rFonts w:ascii="Times New Roman" w:hAnsi="Times New Roman" w:cs="Times New Roman"/>
                <w:sz w:val="24"/>
                <w:szCs w:val="24"/>
              </w:rPr>
              <w:t>развитие транспортной инфраструктуры в соответствии с</w:t>
            </w:r>
            <w:r w:rsidR="00AE40F1">
              <w:rPr>
                <w:rFonts w:ascii="Times New Roman" w:hAnsi="Times New Roman" w:cs="Times New Roman"/>
                <w:sz w:val="24"/>
                <w:szCs w:val="24"/>
              </w:rPr>
              <w:t> </w:t>
            </w:r>
            <w:r w:rsidRPr="00F968E1">
              <w:rPr>
                <w:rFonts w:ascii="Times New Roman" w:hAnsi="Times New Roman" w:cs="Times New Roman"/>
                <w:sz w:val="24"/>
                <w:szCs w:val="24"/>
              </w:rPr>
              <w:t xml:space="preserve">потребностями населения в передвижении, субъектов экономической деятельности – в перевозке пассажиров и грузов на территории </w:t>
            </w:r>
            <w:r>
              <w:rPr>
                <w:rFonts w:ascii="Times New Roman" w:hAnsi="Times New Roman" w:cs="Times New Roman"/>
                <w:sz w:val="24"/>
                <w:szCs w:val="24"/>
              </w:rPr>
              <w:t xml:space="preserve">г.о. Кашира </w:t>
            </w:r>
            <w:r w:rsidRPr="00F968E1">
              <w:rPr>
                <w:rFonts w:ascii="Times New Roman" w:hAnsi="Times New Roman" w:cs="Times New Roman"/>
                <w:sz w:val="24"/>
                <w:szCs w:val="24"/>
              </w:rPr>
              <w:t>(далее – транспортный спрос);</w:t>
            </w:r>
          </w:p>
          <w:p w14:paraId="7E913D13" w14:textId="66AC93BE"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г) развитие транспортной инфраструктуры, сбалансированное с градостроительной деятельностью в </w:t>
            </w:r>
            <w:r>
              <w:rPr>
                <w:rFonts w:ascii="Times New Roman" w:hAnsi="Times New Roman" w:cs="Times New Roman"/>
                <w:sz w:val="24"/>
                <w:szCs w:val="24"/>
              </w:rPr>
              <w:t>г.о. Кашира</w:t>
            </w:r>
            <w:r w:rsidRPr="00F968E1">
              <w:rPr>
                <w:rFonts w:ascii="Times New Roman" w:hAnsi="Times New Roman" w:cs="Times New Roman"/>
                <w:sz w:val="24"/>
                <w:szCs w:val="24"/>
              </w:rPr>
              <w:t>;</w:t>
            </w:r>
          </w:p>
          <w:p w14:paraId="24E1015B"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д) условия для управления транспортным спросом;</w:t>
            </w:r>
          </w:p>
          <w:p w14:paraId="66FDD8D9"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е)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14:paraId="3374E00A"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ж) создание приоритетных условий движения транспортных средств общего пользования по отношению к иным транспортным средствам;</w:t>
            </w:r>
          </w:p>
          <w:p w14:paraId="25C3A5FE" w14:textId="77777777" w:rsidR="00F968E1" w:rsidRPr="00F968E1" w:rsidRDefault="00F968E1" w:rsidP="0017708C">
            <w:pPr>
              <w:tabs>
                <w:tab w:val="center" w:pos="1322"/>
                <w:tab w:val="center" w:pos="2445"/>
                <w:tab w:val="center" w:pos="3741"/>
                <w:tab w:val="center" w:pos="4909"/>
                <w:tab w:val="center" w:pos="6171"/>
                <w:tab w:val="center" w:pos="8214"/>
              </w:tabs>
              <w:suppressAutoHyphens/>
              <w:jc w:val="both"/>
              <w:rPr>
                <w:rFonts w:ascii="Times New Roman" w:hAnsi="Times New Roman" w:cs="Times New Roman"/>
                <w:sz w:val="24"/>
                <w:szCs w:val="24"/>
              </w:rPr>
            </w:pPr>
            <w:r w:rsidRPr="00F968E1">
              <w:rPr>
                <w:rFonts w:ascii="Times New Roman" w:hAnsi="Times New Roman" w:cs="Times New Roman"/>
                <w:sz w:val="24"/>
                <w:szCs w:val="24"/>
              </w:rPr>
              <w:lastRenderedPageBreak/>
              <w:t xml:space="preserve">з) условия </w:t>
            </w:r>
            <w:r w:rsidRPr="00F968E1">
              <w:rPr>
                <w:rFonts w:ascii="Times New Roman" w:hAnsi="Times New Roman" w:cs="Times New Roman"/>
                <w:sz w:val="24"/>
                <w:szCs w:val="24"/>
              </w:rPr>
              <w:tab/>
              <w:t xml:space="preserve">для пешеходного и </w:t>
            </w:r>
            <w:r w:rsidRPr="00F968E1">
              <w:rPr>
                <w:rFonts w:ascii="Times New Roman" w:hAnsi="Times New Roman" w:cs="Times New Roman"/>
                <w:sz w:val="24"/>
                <w:szCs w:val="24"/>
              </w:rPr>
              <w:tab/>
              <w:t xml:space="preserve">велосипедного </w:t>
            </w:r>
            <w:r w:rsidRPr="00F968E1">
              <w:rPr>
                <w:rFonts w:ascii="Times New Roman" w:hAnsi="Times New Roman" w:cs="Times New Roman"/>
                <w:sz w:val="24"/>
                <w:szCs w:val="24"/>
              </w:rPr>
              <w:tab/>
              <w:t>передвижения населения;</w:t>
            </w:r>
          </w:p>
          <w:p w14:paraId="5DC3CA41"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и) эффективность функционирования действующей транспортной инфраструктуры.</w:t>
            </w:r>
          </w:p>
        </w:tc>
      </w:tr>
      <w:tr w:rsidR="0017708C" w:rsidRPr="00F968E1" w14:paraId="3B66D069" w14:textId="77777777" w:rsidTr="001D29E9">
        <w:trPr>
          <w:trHeight w:val="20"/>
        </w:trPr>
        <w:tc>
          <w:tcPr>
            <w:tcW w:w="1144" w:type="pct"/>
          </w:tcPr>
          <w:p w14:paraId="2D1FEE3F"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lastRenderedPageBreak/>
              <w:t xml:space="preserve">Целевые </w:t>
            </w:r>
          </w:p>
          <w:p w14:paraId="3D03AD8B"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показатели </w:t>
            </w:r>
          </w:p>
          <w:p w14:paraId="51259259"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(индикаторы) </w:t>
            </w:r>
          </w:p>
          <w:p w14:paraId="296C4CE8"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развития </w:t>
            </w:r>
          </w:p>
          <w:p w14:paraId="3ACF1B53"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транспортной </w:t>
            </w:r>
          </w:p>
          <w:p w14:paraId="36581E16" w14:textId="77777777" w:rsidR="00F968E1" w:rsidRPr="00F968E1" w:rsidRDefault="00F968E1" w:rsidP="0017708C">
            <w:pPr>
              <w:suppressAutoHyphens/>
              <w:jc w:val="both"/>
              <w:rPr>
                <w:rFonts w:ascii="Times New Roman" w:hAnsi="Times New Roman" w:cs="Times New Roman"/>
                <w:sz w:val="24"/>
                <w:szCs w:val="24"/>
                <w:highlight w:val="red"/>
              </w:rPr>
            </w:pPr>
            <w:r w:rsidRPr="00F968E1">
              <w:rPr>
                <w:rFonts w:ascii="Times New Roman" w:hAnsi="Times New Roman" w:cs="Times New Roman"/>
                <w:sz w:val="24"/>
                <w:szCs w:val="24"/>
              </w:rPr>
              <w:t>инфраструктуры</w:t>
            </w:r>
          </w:p>
        </w:tc>
        <w:tc>
          <w:tcPr>
            <w:tcW w:w="3856" w:type="pct"/>
          </w:tcPr>
          <w:tbl>
            <w:tblPr>
              <w:tblW w:w="7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709"/>
              <w:gridCol w:w="708"/>
              <w:gridCol w:w="709"/>
              <w:gridCol w:w="851"/>
              <w:gridCol w:w="1028"/>
            </w:tblGrid>
            <w:tr w:rsidR="00DD6D9F" w:rsidRPr="00F968E1" w14:paraId="2A8AF0B2" w14:textId="77777777" w:rsidTr="00DD6D9F">
              <w:trPr>
                <w:trHeight w:val="20"/>
              </w:trPr>
              <w:tc>
                <w:tcPr>
                  <w:tcW w:w="3387" w:type="dxa"/>
                  <w:noWrap/>
                  <w:hideMark/>
                </w:tcPr>
                <w:p w14:paraId="6D871126" w14:textId="77777777" w:rsidR="00DD6D9F" w:rsidRPr="00F968E1" w:rsidRDefault="00DD6D9F" w:rsidP="0017708C">
                  <w:pPr>
                    <w:suppressAutoHyphens/>
                    <w:contextualSpacing/>
                    <w:jc w:val="both"/>
                    <w:rPr>
                      <w:rFonts w:ascii="Times New Roman" w:hAnsi="Times New Roman" w:cs="Times New Roman"/>
                      <w:sz w:val="20"/>
                      <w:szCs w:val="20"/>
                    </w:rPr>
                  </w:pPr>
                  <w:bookmarkStart w:id="5" w:name="_Hlk112915900"/>
                  <w:r w:rsidRPr="00F968E1">
                    <w:rPr>
                      <w:rFonts w:ascii="Times New Roman" w:hAnsi="Times New Roman" w:cs="Times New Roman"/>
                      <w:sz w:val="20"/>
                      <w:szCs w:val="20"/>
                    </w:rPr>
                    <w:t>Показатели</w:t>
                  </w:r>
                </w:p>
              </w:tc>
              <w:tc>
                <w:tcPr>
                  <w:tcW w:w="709" w:type="dxa"/>
                </w:tcPr>
                <w:p w14:paraId="1B0B766D" w14:textId="096A5448" w:rsidR="00DD6D9F" w:rsidRPr="00A045DE" w:rsidRDefault="00DD6D9F" w:rsidP="0017708C">
                  <w:pPr>
                    <w:suppressAutoHyphens/>
                    <w:contextualSpacing/>
                    <w:jc w:val="both"/>
                    <w:rPr>
                      <w:rFonts w:ascii="Times New Roman" w:hAnsi="Times New Roman" w:cs="Times New Roman"/>
                      <w:sz w:val="20"/>
                      <w:szCs w:val="20"/>
                    </w:rPr>
                  </w:pPr>
                  <w:r w:rsidRPr="00A045DE">
                    <w:rPr>
                      <w:rFonts w:ascii="Times New Roman" w:hAnsi="Times New Roman" w:cs="Times New Roman"/>
                      <w:sz w:val="20"/>
                      <w:szCs w:val="20"/>
                    </w:rPr>
                    <w:t>202</w:t>
                  </w:r>
                  <w:r w:rsidR="003B087C">
                    <w:rPr>
                      <w:rFonts w:ascii="Times New Roman" w:hAnsi="Times New Roman" w:cs="Times New Roman"/>
                      <w:sz w:val="20"/>
                      <w:szCs w:val="20"/>
                    </w:rPr>
                    <w:t>6</w:t>
                  </w:r>
                </w:p>
              </w:tc>
              <w:tc>
                <w:tcPr>
                  <w:tcW w:w="708" w:type="dxa"/>
                </w:tcPr>
                <w:p w14:paraId="21CAFD1B" w14:textId="01118623" w:rsidR="00DD6D9F" w:rsidRPr="00A045DE" w:rsidRDefault="00DD6D9F" w:rsidP="0017708C">
                  <w:pPr>
                    <w:suppressAutoHyphens/>
                    <w:contextualSpacing/>
                    <w:jc w:val="both"/>
                    <w:rPr>
                      <w:rFonts w:ascii="Times New Roman" w:hAnsi="Times New Roman" w:cs="Times New Roman"/>
                      <w:sz w:val="20"/>
                      <w:szCs w:val="20"/>
                    </w:rPr>
                  </w:pPr>
                  <w:r w:rsidRPr="00A045DE">
                    <w:rPr>
                      <w:rFonts w:ascii="Times New Roman" w:hAnsi="Times New Roman" w:cs="Times New Roman"/>
                      <w:sz w:val="20"/>
                      <w:szCs w:val="20"/>
                    </w:rPr>
                    <w:t>202</w:t>
                  </w:r>
                  <w:r w:rsidR="003B087C">
                    <w:rPr>
                      <w:rFonts w:ascii="Times New Roman" w:hAnsi="Times New Roman" w:cs="Times New Roman"/>
                      <w:sz w:val="20"/>
                      <w:szCs w:val="20"/>
                    </w:rPr>
                    <w:t>7</w:t>
                  </w:r>
                </w:p>
              </w:tc>
              <w:tc>
                <w:tcPr>
                  <w:tcW w:w="709" w:type="dxa"/>
                  <w:noWrap/>
                </w:tcPr>
                <w:p w14:paraId="035CAF8E" w14:textId="5C631BE5" w:rsidR="00DD6D9F" w:rsidRPr="00A045DE" w:rsidRDefault="00DD6D9F" w:rsidP="0017708C">
                  <w:pPr>
                    <w:suppressAutoHyphens/>
                    <w:contextualSpacing/>
                    <w:jc w:val="both"/>
                    <w:rPr>
                      <w:rFonts w:ascii="Times New Roman" w:hAnsi="Times New Roman" w:cs="Times New Roman"/>
                      <w:sz w:val="20"/>
                      <w:szCs w:val="20"/>
                    </w:rPr>
                  </w:pPr>
                  <w:r w:rsidRPr="00A045DE">
                    <w:rPr>
                      <w:rFonts w:ascii="Times New Roman" w:hAnsi="Times New Roman" w:cs="Times New Roman"/>
                      <w:sz w:val="20"/>
                      <w:szCs w:val="20"/>
                    </w:rPr>
                    <w:t>202</w:t>
                  </w:r>
                  <w:r w:rsidR="003B087C">
                    <w:rPr>
                      <w:rFonts w:ascii="Times New Roman" w:hAnsi="Times New Roman" w:cs="Times New Roman"/>
                      <w:sz w:val="20"/>
                      <w:szCs w:val="20"/>
                    </w:rPr>
                    <w:t>8</w:t>
                  </w:r>
                </w:p>
              </w:tc>
              <w:tc>
                <w:tcPr>
                  <w:tcW w:w="851" w:type="dxa"/>
                  <w:noWrap/>
                </w:tcPr>
                <w:p w14:paraId="15C79DA6" w14:textId="555EC5F5" w:rsidR="00DD6D9F" w:rsidRPr="00A045DE" w:rsidRDefault="00DD6D9F" w:rsidP="0017708C">
                  <w:pPr>
                    <w:suppressAutoHyphens/>
                    <w:contextualSpacing/>
                    <w:jc w:val="both"/>
                    <w:rPr>
                      <w:rFonts w:ascii="Times New Roman" w:hAnsi="Times New Roman" w:cs="Times New Roman"/>
                      <w:sz w:val="20"/>
                      <w:szCs w:val="20"/>
                    </w:rPr>
                  </w:pPr>
                  <w:r w:rsidRPr="00A045DE">
                    <w:rPr>
                      <w:rFonts w:ascii="Times New Roman" w:hAnsi="Times New Roman" w:cs="Times New Roman"/>
                      <w:sz w:val="20"/>
                      <w:szCs w:val="20"/>
                    </w:rPr>
                    <w:t>202</w:t>
                  </w:r>
                  <w:r w:rsidR="003B087C">
                    <w:rPr>
                      <w:rFonts w:ascii="Times New Roman" w:hAnsi="Times New Roman" w:cs="Times New Roman"/>
                      <w:sz w:val="20"/>
                      <w:szCs w:val="20"/>
                    </w:rPr>
                    <w:t>9</w:t>
                  </w:r>
                </w:p>
              </w:tc>
              <w:tc>
                <w:tcPr>
                  <w:tcW w:w="1028" w:type="dxa"/>
                </w:tcPr>
                <w:p w14:paraId="25F7B296" w14:textId="01DDB077" w:rsidR="00DD6D9F" w:rsidRPr="00A045DE" w:rsidRDefault="00DD6D9F" w:rsidP="0017708C">
                  <w:pPr>
                    <w:suppressAutoHyphens/>
                    <w:contextualSpacing/>
                    <w:jc w:val="both"/>
                    <w:rPr>
                      <w:rFonts w:ascii="Times New Roman" w:hAnsi="Times New Roman" w:cs="Times New Roman"/>
                      <w:sz w:val="20"/>
                      <w:szCs w:val="20"/>
                    </w:rPr>
                  </w:pPr>
                  <w:r w:rsidRPr="00A045DE">
                    <w:rPr>
                      <w:rFonts w:ascii="Times New Roman" w:hAnsi="Times New Roman" w:cs="Times New Roman"/>
                      <w:sz w:val="20"/>
                      <w:szCs w:val="20"/>
                    </w:rPr>
                    <w:t>20</w:t>
                  </w:r>
                  <w:r>
                    <w:rPr>
                      <w:rFonts w:ascii="Times New Roman" w:hAnsi="Times New Roman" w:cs="Times New Roman"/>
                      <w:sz w:val="20"/>
                      <w:szCs w:val="20"/>
                    </w:rPr>
                    <w:t>36</w:t>
                  </w:r>
                </w:p>
              </w:tc>
            </w:tr>
            <w:tr w:rsidR="00DD6D9F" w:rsidRPr="00F968E1" w14:paraId="5A8E10AD" w14:textId="77777777" w:rsidTr="00DD6D9F">
              <w:trPr>
                <w:trHeight w:val="20"/>
              </w:trPr>
              <w:tc>
                <w:tcPr>
                  <w:tcW w:w="3387" w:type="dxa"/>
                  <w:noWrap/>
                </w:tcPr>
                <w:p w14:paraId="2F40AC17"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Средняя скорость движения транспортных средств, км/ч</w:t>
                  </w:r>
                </w:p>
              </w:tc>
              <w:tc>
                <w:tcPr>
                  <w:tcW w:w="709" w:type="dxa"/>
                </w:tcPr>
                <w:p w14:paraId="0564965C"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32</w:t>
                  </w:r>
                </w:p>
              </w:tc>
              <w:tc>
                <w:tcPr>
                  <w:tcW w:w="708" w:type="dxa"/>
                </w:tcPr>
                <w:p w14:paraId="7EE907EE"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33</w:t>
                  </w:r>
                </w:p>
              </w:tc>
              <w:tc>
                <w:tcPr>
                  <w:tcW w:w="709" w:type="dxa"/>
                  <w:noWrap/>
                </w:tcPr>
                <w:p w14:paraId="4CE244B9"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33</w:t>
                  </w:r>
                </w:p>
              </w:tc>
              <w:tc>
                <w:tcPr>
                  <w:tcW w:w="851" w:type="dxa"/>
                  <w:noWrap/>
                </w:tcPr>
                <w:p w14:paraId="1F735270"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34</w:t>
                  </w:r>
                </w:p>
              </w:tc>
              <w:tc>
                <w:tcPr>
                  <w:tcW w:w="1028" w:type="dxa"/>
                </w:tcPr>
                <w:p w14:paraId="262E5560"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38</w:t>
                  </w:r>
                </w:p>
              </w:tc>
            </w:tr>
            <w:tr w:rsidR="00DD6D9F" w:rsidRPr="00F968E1" w14:paraId="2A8B65C9" w14:textId="77777777" w:rsidTr="00DD6D9F">
              <w:trPr>
                <w:trHeight w:val="20"/>
              </w:trPr>
              <w:tc>
                <w:tcPr>
                  <w:tcW w:w="3387" w:type="dxa"/>
                  <w:noWrap/>
                </w:tcPr>
                <w:p w14:paraId="17229DA8"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Среднее время в пути, мин</w:t>
                  </w:r>
                </w:p>
              </w:tc>
              <w:tc>
                <w:tcPr>
                  <w:tcW w:w="709" w:type="dxa"/>
                </w:tcPr>
                <w:p w14:paraId="762144E4"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22</w:t>
                  </w:r>
                </w:p>
              </w:tc>
              <w:tc>
                <w:tcPr>
                  <w:tcW w:w="708" w:type="dxa"/>
                </w:tcPr>
                <w:p w14:paraId="755CCFE4"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21</w:t>
                  </w:r>
                </w:p>
              </w:tc>
              <w:tc>
                <w:tcPr>
                  <w:tcW w:w="709" w:type="dxa"/>
                  <w:noWrap/>
                </w:tcPr>
                <w:p w14:paraId="04A061C8"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20</w:t>
                  </w:r>
                </w:p>
              </w:tc>
              <w:tc>
                <w:tcPr>
                  <w:tcW w:w="851" w:type="dxa"/>
                  <w:noWrap/>
                </w:tcPr>
                <w:p w14:paraId="17D3E431"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18</w:t>
                  </w:r>
                </w:p>
              </w:tc>
              <w:tc>
                <w:tcPr>
                  <w:tcW w:w="1028" w:type="dxa"/>
                </w:tcPr>
                <w:p w14:paraId="36E5D78F"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16</w:t>
                  </w:r>
                </w:p>
              </w:tc>
            </w:tr>
            <w:tr w:rsidR="00DD6D9F" w:rsidRPr="00F968E1" w14:paraId="6B188D94" w14:textId="77777777" w:rsidTr="00DD6D9F">
              <w:trPr>
                <w:trHeight w:val="20"/>
              </w:trPr>
              <w:tc>
                <w:tcPr>
                  <w:tcW w:w="3387" w:type="dxa"/>
                  <w:noWrap/>
                </w:tcPr>
                <w:p w14:paraId="40CCABE2"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Плотность движения, авт./километр</w:t>
                  </w:r>
                </w:p>
              </w:tc>
              <w:tc>
                <w:tcPr>
                  <w:tcW w:w="709" w:type="dxa"/>
                </w:tcPr>
                <w:p w14:paraId="787E81A7"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10,33</w:t>
                  </w:r>
                </w:p>
              </w:tc>
              <w:tc>
                <w:tcPr>
                  <w:tcW w:w="708" w:type="dxa"/>
                </w:tcPr>
                <w:p w14:paraId="2840E260"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10,3</w:t>
                  </w:r>
                </w:p>
              </w:tc>
              <w:tc>
                <w:tcPr>
                  <w:tcW w:w="709" w:type="dxa"/>
                  <w:noWrap/>
                </w:tcPr>
                <w:p w14:paraId="5C393658"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10,27</w:t>
                  </w:r>
                </w:p>
              </w:tc>
              <w:tc>
                <w:tcPr>
                  <w:tcW w:w="851" w:type="dxa"/>
                  <w:noWrap/>
                </w:tcPr>
                <w:p w14:paraId="19E6B406"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10,25</w:t>
                  </w:r>
                </w:p>
              </w:tc>
              <w:tc>
                <w:tcPr>
                  <w:tcW w:w="1028" w:type="dxa"/>
                </w:tcPr>
                <w:p w14:paraId="42950CCB"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10,11</w:t>
                  </w:r>
                </w:p>
              </w:tc>
            </w:tr>
            <w:tr w:rsidR="00DD6D9F" w:rsidRPr="00F968E1" w14:paraId="7D825818" w14:textId="77777777" w:rsidTr="00DD6D9F">
              <w:trPr>
                <w:trHeight w:val="20"/>
              </w:trPr>
              <w:tc>
                <w:tcPr>
                  <w:tcW w:w="3387" w:type="dxa"/>
                  <w:noWrap/>
                </w:tcPr>
                <w:p w14:paraId="27FC4BB2"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Средняя задержка транспортных средств в движении на участке дороги, сек</w:t>
                  </w:r>
                </w:p>
              </w:tc>
              <w:tc>
                <w:tcPr>
                  <w:tcW w:w="709" w:type="dxa"/>
                </w:tcPr>
                <w:p w14:paraId="71F2CD42"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9,22</w:t>
                  </w:r>
                </w:p>
              </w:tc>
              <w:tc>
                <w:tcPr>
                  <w:tcW w:w="708" w:type="dxa"/>
                </w:tcPr>
                <w:p w14:paraId="0AB95E88"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9,16</w:t>
                  </w:r>
                </w:p>
              </w:tc>
              <w:tc>
                <w:tcPr>
                  <w:tcW w:w="709" w:type="dxa"/>
                  <w:noWrap/>
                </w:tcPr>
                <w:p w14:paraId="046C3D22"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9,1</w:t>
                  </w:r>
                </w:p>
              </w:tc>
              <w:tc>
                <w:tcPr>
                  <w:tcW w:w="851" w:type="dxa"/>
                  <w:noWrap/>
                </w:tcPr>
                <w:p w14:paraId="4771FDE5"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9,05</w:t>
                  </w:r>
                </w:p>
              </w:tc>
              <w:tc>
                <w:tcPr>
                  <w:tcW w:w="1028" w:type="dxa"/>
                </w:tcPr>
                <w:p w14:paraId="7B260B09"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8,56</w:t>
                  </w:r>
                </w:p>
              </w:tc>
            </w:tr>
            <w:tr w:rsidR="00DD6D9F" w:rsidRPr="00F968E1" w14:paraId="0DF35D2A" w14:textId="77777777" w:rsidTr="00DD6D9F">
              <w:trPr>
                <w:trHeight w:val="20"/>
              </w:trPr>
              <w:tc>
                <w:tcPr>
                  <w:tcW w:w="3387" w:type="dxa"/>
                  <w:noWrap/>
                </w:tcPr>
                <w:p w14:paraId="0C7A8C6E"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Уровень обслуживания дорожного движения</w:t>
                  </w:r>
                </w:p>
              </w:tc>
              <w:tc>
                <w:tcPr>
                  <w:tcW w:w="709" w:type="dxa"/>
                </w:tcPr>
                <w:p w14:paraId="02A4A09B"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В</w:t>
                  </w:r>
                </w:p>
              </w:tc>
              <w:tc>
                <w:tcPr>
                  <w:tcW w:w="708" w:type="dxa"/>
                </w:tcPr>
                <w:p w14:paraId="00B20DF0"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В</w:t>
                  </w:r>
                </w:p>
              </w:tc>
              <w:tc>
                <w:tcPr>
                  <w:tcW w:w="709" w:type="dxa"/>
                  <w:noWrap/>
                </w:tcPr>
                <w:p w14:paraId="49CD696F"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В</w:t>
                  </w:r>
                </w:p>
              </w:tc>
              <w:tc>
                <w:tcPr>
                  <w:tcW w:w="851" w:type="dxa"/>
                  <w:noWrap/>
                </w:tcPr>
                <w:p w14:paraId="6852AF77"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В</w:t>
                  </w:r>
                </w:p>
              </w:tc>
              <w:tc>
                <w:tcPr>
                  <w:tcW w:w="1028" w:type="dxa"/>
                </w:tcPr>
                <w:p w14:paraId="472267C2"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В</w:t>
                  </w:r>
                </w:p>
              </w:tc>
            </w:tr>
            <w:tr w:rsidR="00DD6D9F" w:rsidRPr="00F968E1" w14:paraId="1F845ACD" w14:textId="77777777" w:rsidTr="00DD6D9F">
              <w:trPr>
                <w:trHeight w:val="20"/>
              </w:trPr>
              <w:tc>
                <w:tcPr>
                  <w:tcW w:w="3387" w:type="dxa"/>
                  <w:noWrap/>
                </w:tcPr>
                <w:p w14:paraId="4C49C603"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Временной индекс на участке дороги</w:t>
                  </w:r>
                </w:p>
              </w:tc>
              <w:tc>
                <w:tcPr>
                  <w:tcW w:w="709" w:type="dxa"/>
                </w:tcPr>
                <w:p w14:paraId="7D28A7FF"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1,33</w:t>
                  </w:r>
                </w:p>
              </w:tc>
              <w:tc>
                <w:tcPr>
                  <w:tcW w:w="708" w:type="dxa"/>
                </w:tcPr>
                <w:p w14:paraId="1BC1CD9C"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1,31</w:t>
                  </w:r>
                </w:p>
              </w:tc>
              <w:tc>
                <w:tcPr>
                  <w:tcW w:w="709" w:type="dxa"/>
                  <w:noWrap/>
                </w:tcPr>
                <w:p w14:paraId="74F9A9C4"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1,31</w:t>
                  </w:r>
                </w:p>
              </w:tc>
              <w:tc>
                <w:tcPr>
                  <w:tcW w:w="851" w:type="dxa"/>
                  <w:noWrap/>
                </w:tcPr>
                <w:p w14:paraId="28F2CB13"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1,29</w:t>
                  </w:r>
                </w:p>
              </w:tc>
              <w:tc>
                <w:tcPr>
                  <w:tcW w:w="1028" w:type="dxa"/>
                </w:tcPr>
                <w:p w14:paraId="05656FF2"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1,25</w:t>
                  </w:r>
                </w:p>
              </w:tc>
            </w:tr>
            <w:tr w:rsidR="00DD6D9F" w:rsidRPr="00F968E1" w14:paraId="2F3E830A" w14:textId="77777777" w:rsidTr="00DD6D9F">
              <w:trPr>
                <w:trHeight w:val="20"/>
              </w:trPr>
              <w:tc>
                <w:tcPr>
                  <w:tcW w:w="3387" w:type="dxa"/>
                  <w:noWrap/>
                </w:tcPr>
                <w:p w14:paraId="339C33AE"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Буферный индекс для сети дорог</w:t>
                  </w:r>
                </w:p>
              </w:tc>
              <w:tc>
                <w:tcPr>
                  <w:tcW w:w="709" w:type="dxa"/>
                </w:tcPr>
                <w:p w14:paraId="20956BF6"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0,21</w:t>
                  </w:r>
                </w:p>
              </w:tc>
              <w:tc>
                <w:tcPr>
                  <w:tcW w:w="708" w:type="dxa"/>
                </w:tcPr>
                <w:p w14:paraId="1F5B8427"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0,2</w:t>
                  </w:r>
                </w:p>
              </w:tc>
              <w:tc>
                <w:tcPr>
                  <w:tcW w:w="709" w:type="dxa"/>
                  <w:noWrap/>
                </w:tcPr>
                <w:p w14:paraId="14E98019"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0,2</w:t>
                  </w:r>
                </w:p>
              </w:tc>
              <w:tc>
                <w:tcPr>
                  <w:tcW w:w="851" w:type="dxa"/>
                  <w:noWrap/>
                </w:tcPr>
                <w:p w14:paraId="5CE3EDD6"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0,19</w:t>
                  </w:r>
                </w:p>
              </w:tc>
              <w:tc>
                <w:tcPr>
                  <w:tcW w:w="1028" w:type="dxa"/>
                </w:tcPr>
                <w:p w14:paraId="2F2811C5"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0,17</w:t>
                  </w:r>
                </w:p>
              </w:tc>
            </w:tr>
            <w:tr w:rsidR="00DD6D9F" w:rsidRPr="00F968E1" w14:paraId="6DA49D19" w14:textId="77777777" w:rsidTr="00DD6D9F">
              <w:trPr>
                <w:trHeight w:val="20"/>
              </w:trPr>
              <w:tc>
                <w:tcPr>
                  <w:tcW w:w="3387" w:type="dxa"/>
                  <w:noWrap/>
                </w:tcPr>
                <w:p w14:paraId="0C35F39F"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Социальный риск, погибших/100000 населения</w:t>
                  </w:r>
                </w:p>
              </w:tc>
              <w:tc>
                <w:tcPr>
                  <w:tcW w:w="709" w:type="dxa"/>
                </w:tcPr>
                <w:p w14:paraId="1D8C104A"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17,8</w:t>
                  </w:r>
                </w:p>
              </w:tc>
              <w:tc>
                <w:tcPr>
                  <w:tcW w:w="708" w:type="dxa"/>
                </w:tcPr>
                <w:p w14:paraId="21599E7B"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17,3</w:t>
                  </w:r>
                </w:p>
              </w:tc>
              <w:tc>
                <w:tcPr>
                  <w:tcW w:w="709" w:type="dxa"/>
                  <w:noWrap/>
                </w:tcPr>
                <w:p w14:paraId="0621A5FC"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16,5</w:t>
                  </w:r>
                </w:p>
              </w:tc>
              <w:tc>
                <w:tcPr>
                  <w:tcW w:w="851" w:type="dxa"/>
                  <w:noWrap/>
                </w:tcPr>
                <w:p w14:paraId="53E96B18"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15,7</w:t>
                  </w:r>
                </w:p>
              </w:tc>
              <w:tc>
                <w:tcPr>
                  <w:tcW w:w="1028" w:type="dxa"/>
                </w:tcPr>
                <w:p w14:paraId="3CBE5A8D"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4</w:t>
                  </w:r>
                </w:p>
              </w:tc>
            </w:tr>
            <w:tr w:rsidR="00DD6D9F" w:rsidRPr="00F968E1" w14:paraId="01877CA4" w14:textId="77777777" w:rsidTr="00DD6D9F">
              <w:trPr>
                <w:trHeight w:val="20"/>
              </w:trPr>
              <w:tc>
                <w:tcPr>
                  <w:tcW w:w="3387" w:type="dxa"/>
                  <w:noWrap/>
                </w:tcPr>
                <w:p w14:paraId="5F2BCC07" w14:textId="77777777" w:rsidR="00DD6D9F" w:rsidRPr="00F968E1" w:rsidRDefault="00DD6D9F" w:rsidP="0017708C">
                  <w:pPr>
                    <w:suppressAutoHyphens/>
                    <w:contextualSpacing/>
                    <w:jc w:val="both"/>
                    <w:rPr>
                      <w:rFonts w:ascii="Times New Roman" w:hAnsi="Times New Roman" w:cs="Times New Roman"/>
                      <w:sz w:val="20"/>
                      <w:szCs w:val="20"/>
                    </w:rPr>
                  </w:pPr>
                  <w:r w:rsidRPr="00F968E1">
                    <w:rPr>
                      <w:rFonts w:ascii="Times New Roman" w:hAnsi="Times New Roman" w:cs="Times New Roman"/>
                      <w:sz w:val="20"/>
                      <w:szCs w:val="20"/>
                    </w:rPr>
                    <w:t>Сокращение выбросов отработавших газов, % к базовому году</w:t>
                  </w:r>
                </w:p>
              </w:tc>
              <w:tc>
                <w:tcPr>
                  <w:tcW w:w="709" w:type="dxa"/>
                </w:tcPr>
                <w:p w14:paraId="474D4198"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3,7</w:t>
                  </w:r>
                </w:p>
              </w:tc>
              <w:tc>
                <w:tcPr>
                  <w:tcW w:w="708" w:type="dxa"/>
                </w:tcPr>
                <w:p w14:paraId="79DA410D"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3,8</w:t>
                  </w:r>
                </w:p>
              </w:tc>
              <w:tc>
                <w:tcPr>
                  <w:tcW w:w="709" w:type="dxa"/>
                  <w:noWrap/>
                </w:tcPr>
                <w:p w14:paraId="44FE91F3"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3,9</w:t>
                  </w:r>
                </w:p>
              </w:tc>
              <w:tc>
                <w:tcPr>
                  <w:tcW w:w="851" w:type="dxa"/>
                  <w:noWrap/>
                </w:tcPr>
                <w:p w14:paraId="7531E56D"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4,0</w:t>
                  </w:r>
                </w:p>
              </w:tc>
              <w:tc>
                <w:tcPr>
                  <w:tcW w:w="1028" w:type="dxa"/>
                </w:tcPr>
                <w:p w14:paraId="163B71BF" w14:textId="77777777" w:rsidR="00DD6D9F" w:rsidRPr="00A045DE" w:rsidRDefault="00DD6D9F" w:rsidP="0017708C">
                  <w:pPr>
                    <w:suppressAutoHyphens/>
                    <w:contextualSpacing/>
                    <w:jc w:val="center"/>
                    <w:rPr>
                      <w:rFonts w:ascii="Times New Roman" w:hAnsi="Times New Roman" w:cs="Times New Roman"/>
                      <w:sz w:val="20"/>
                      <w:szCs w:val="20"/>
                    </w:rPr>
                  </w:pPr>
                  <w:r w:rsidRPr="00A045DE">
                    <w:rPr>
                      <w:rFonts w:ascii="Times New Roman" w:hAnsi="Times New Roman" w:cs="Times New Roman"/>
                      <w:sz w:val="20"/>
                      <w:szCs w:val="20"/>
                    </w:rPr>
                    <w:t>4,6</w:t>
                  </w:r>
                </w:p>
              </w:tc>
            </w:tr>
            <w:bookmarkEnd w:id="5"/>
          </w:tbl>
          <w:p w14:paraId="45C5414C" w14:textId="77777777" w:rsidR="00F968E1" w:rsidRPr="00F968E1" w:rsidRDefault="00F968E1" w:rsidP="0017708C">
            <w:pPr>
              <w:pStyle w:val="aff2"/>
              <w:suppressAutoHyphens/>
              <w:jc w:val="both"/>
              <w:textAlignment w:val="baseline"/>
              <w:rPr>
                <w:highlight w:val="red"/>
              </w:rPr>
            </w:pPr>
          </w:p>
        </w:tc>
      </w:tr>
      <w:tr w:rsidR="0017708C" w:rsidRPr="00F968E1" w14:paraId="520EA3DE" w14:textId="77777777" w:rsidTr="001D29E9">
        <w:trPr>
          <w:trHeight w:val="20"/>
        </w:trPr>
        <w:tc>
          <w:tcPr>
            <w:tcW w:w="1144" w:type="pct"/>
          </w:tcPr>
          <w:p w14:paraId="72561C3D"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Сроки и этапы </w:t>
            </w:r>
          </w:p>
          <w:p w14:paraId="6C865707"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реализации </w:t>
            </w:r>
          </w:p>
          <w:p w14:paraId="78C5A5F2"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программы</w:t>
            </w:r>
          </w:p>
        </w:tc>
        <w:tc>
          <w:tcPr>
            <w:tcW w:w="3856" w:type="pct"/>
          </w:tcPr>
          <w:p w14:paraId="517C1F3D" w14:textId="06349681" w:rsidR="00F968E1" w:rsidRPr="00A045DE" w:rsidRDefault="00F968E1" w:rsidP="0017708C">
            <w:pPr>
              <w:pStyle w:val="aff2"/>
              <w:suppressAutoHyphens/>
              <w:jc w:val="both"/>
              <w:textAlignment w:val="baseline"/>
            </w:pPr>
            <w:r w:rsidRPr="00A045DE">
              <w:t>202</w:t>
            </w:r>
            <w:r w:rsidR="00A045DE" w:rsidRPr="00A045DE">
              <w:t>6</w:t>
            </w:r>
            <w:r w:rsidRPr="00A045DE">
              <w:t xml:space="preserve"> – 20</w:t>
            </w:r>
            <w:r w:rsidR="00775BE4" w:rsidRPr="00A045DE">
              <w:t>3</w:t>
            </w:r>
            <w:r w:rsidR="00A045DE" w:rsidRPr="00A045DE">
              <w:t>6</w:t>
            </w:r>
            <w:r w:rsidRPr="00A045DE">
              <w:t xml:space="preserve"> годы, в том числе:</w:t>
            </w:r>
          </w:p>
          <w:p w14:paraId="21C73769" w14:textId="0F93ED6D" w:rsidR="00F968E1" w:rsidRPr="00A045DE" w:rsidRDefault="00F968E1" w:rsidP="0017708C">
            <w:pPr>
              <w:pStyle w:val="aff2"/>
              <w:suppressAutoHyphens/>
              <w:jc w:val="both"/>
              <w:textAlignment w:val="baseline"/>
            </w:pPr>
            <w:r w:rsidRPr="00A045DE">
              <w:t>I этап - 202</w:t>
            </w:r>
            <w:r w:rsidR="00E00ED9">
              <w:t>6</w:t>
            </w:r>
            <w:r w:rsidRPr="00A045DE">
              <w:t xml:space="preserve"> – 20</w:t>
            </w:r>
            <w:r w:rsidR="001D29E9">
              <w:t>30</w:t>
            </w:r>
            <w:r w:rsidR="00A045DE" w:rsidRPr="00A045DE">
              <w:t xml:space="preserve"> </w:t>
            </w:r>
            <w:r w:rsidRPr="00A045DE">
              <w:t>годы;</w:t>
            </w:r>
          </w:p>
          <w:p w14:paraId="72A57F39" w14:textId="06C29394" w:rsidR="00F968E1" w:rsidRPr="00A045DE" w:rsidRDefault="00F968E1" w:rsidP="0017708C">
            <w:pPr>
              <w:pStyle w:val="aff2"/>
              <w:suppressAutoHyphens/>
              <w:jc w:val="both"/>
              <w:textAlignment w:val="baseline"/>
            </w:pPr>
            <w:r w:rsidRPr="00A045DE">
              <w:t>II этап - 20</w:t>
            </w:r>
            <w:r w:rsidR="00A045DE" w:rsidRPr="00A045DE">
              <w:t>3</w:t>
            </w:r>
            <w:r w:rsidR="001D29E9">
              <w:t>1</w:t>
            </w:r>
            <w:r w:rsidRPr="00A045DE">
              <w:t xml:space="preserve"> – 20</w:t>
            </w:r>
            <w:r w:rsidR="00775BE4" w:rsidRPr="00A045DE">
              <w:t>3</w:t>
            </w:r>
            <w:r w:rsidR="00E00ED9">
              <w:t>6</w:t>
            </w:r>
            <w:r w:rsidRPr="00A045DE">
              <w:t xml:space="preserve"> годы.</w:t>
            </w:r>
          </w:p>
        </w:tc>
      </w:tr>
      <w:tr w:rsidR="0017708C" w:rsidRPr="00F968E1" w14:paraId="7D48083C" w14:textId="77777777" w:rsidTr="001D29E9">
        <w:trPr>
          <w:trHeight w:val="20"/>
        </w:trPr>
        <w:tc>
          <w:tcPr>
            <w:tcW w:w="1144" w:type="pct"/>
          </w:tcPr>
          <w:p w14:paraId="16B166B9"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Укрупненное </w:t>
            </w:r>
          </w:p>
          <w:p w14:paraId="2EBE9057"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описание </w:t>
            </w:r>
          </w:p>
          <w:p w14:paraId="5FB417DF"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запланированных мероприятий </w:t>
            </w:r>
          </w:p>
          <w:p w14:paraId="1B049DAE"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(инвестиционных проектов) по проектированию, строительству, </w:t>
            </w:r>
          </w:p>
          <w:p w14:paraId="1B21E39F"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реконструкции объектов </w:t>
            </w:r>
          </w:p>
          <w:p w14:paraId="7E260235"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транспортной </w:t>
            </w:r>
          </w:p>
          <w:p w14:paraId="2373200D" w14:textId="79AB82B6"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инфраструктуры (групп мероприятий, </w:t>
            </w:r>
          </w:p>
          <w:p w14:paraId="12A15569"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подпрограмм, </w:t>
            </w:r>
          </w:p>
          <w:p w14:paraId="525669F2"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инвестиционных проектов)</w:t>
            </w:r>
          </w:p>
        </w:tc>
        <w:tc>
          <w:tcPr>
            <w:tcW w:w="3856" w:type="pct"/>
          </w:tcPr>
          <w:p w14:paraId="582B49B8" w14:textId="77777777" w:rsidR="00F968E1" w:rsidRPr="00A045DE" w:rsidRDefault="00F968E1" w:rsidP="0017708C">
            <w:pPr>
              <w:suppressAutoHyphens/>
              <w:jc w:val="both"/>
              <w:rPr>
                <w:rFonts w:ascii="Times New Roman" w:hAnsi="Times New Roman" w:cs="Times New Roman"/>
                <w:sz w:val="24"/>
                <w:szCs w:val="24"/>
              </w:rPr>
            </w:pPr>
            <w:r w:rsidRPr="00A045DE">
              <w:rPr>
                <w:rFonts w:ascii="Times New Roman" w:hAnsi="Times New Roman" w:cs="Times New Roman"/>
                <w:sz w:val="24"/>
                <w:szCs w:val="24"/>
              </w:rPr>
              <w:t>Программа включает:</w:t>
            </w:r>
          </w:p>
          <w:p w14:paraId="0FB80BC3" w14:textId="77777777" w:rsidR="00F968E1" w:rsidRPr="00A045DE" w:rsidRDefault="00F968E1" w:rsidP="0017708C">
            <w:pPr>
              <w:suppressAutoHyphens/>
              <w:jc w:val="both"/>
              <w:rPr>
                <w:rFonts w:ascii="Times New Roman" w:hAnsi="Times New Roman" w:cs="Times New Roman"/>
                <w:sz w:val="24"/>
                <w:szCs w:val="24"/>
              </w:rPr>
            </w:pPr>
            <w:r w:rsidRPr="00A045DE">
              <w:rPr>
                <w:rFonts w:ascii="Times New Roman" w:hAnsi="Times New Roman" w:cs="Times New Roman"/>
                <w:sz w:val="24"/>
                <w:szCs w:val="24"/>
              </w:rPr>
              <w:t>а) мероприятия по развитию транспортной инфраструктуры по видам транспорта;</w:t>
            </w:r>
          </w:p>
          <w:p w14:paraId="22A7EB3E" w14:textId="77777777" w:rsidR="00F968E1" w:rsidRPr="00A045DE" w:rsidRDefault="00F968E1" w:rsidP="0017708C">
            <w:pPr>
              <w:suppressAutoHyphens/>
              <w:jc w:val="both"/>
              <w:rPr>
                <w:rFonts w:ascii="Times New Roman" w:hAnsi="Times New Roman" w:cs="Times New Roman"/>
                <w:sz w:val="24"/>
                <w:szCs w:val="24"/>
              </w:rPr>
            </w:pPr>
            <w:r w:rsidRPr="00A045DE">
              <w:rPr>
                <w:rFonts w:ascii="Times New Roman" w:hAnsi="Times New Roman" w:cs="Times New Roman"/>
                <w:sz w:val="24"/>
                <w:szCs w:val="24"/>
              </w:rPr>
              <w:t>б) мероприятия по развитию транспорта общего пользования, созданию транспортно-пересадочных узлов;</w:t>
            </w:r>
          </w:p>
          <w:p w14:paraId="1EF8743B" w14:textId="77777777" w:rsidR="00F968E1" w:rsidRPr="00A045DE" w:rsidRDefault="00F968E1" w:rsidP="0017708C">
            <w:pPr>
              <w:suppressAutoHyphens/>
              <w:jc w:val="both"/>
              <w:rPr>
                <w:rFonts w:ascii="Times New Roman" w:hAnsi="Times New Roman" w:cs="Times New Roman"/>
                <w:sz w:val="24"/>
                <w:szCs w:val="24"/>
              </w:rPr>
            </w:pPr>
            <w:r w:rsidRPr="00A045DE">
              <w:rPr>
                <w:rFonts w:ascii="Times New Roman" w:hAnsi="Times New Roman" w:cs="Times New Roman"/>
                <w:sz w:val="24"/>
                <w:szCs w:val="24"/>
              </w:rPr>
              <w:t>в) мероприятия по развитию инфраструктуры для легкового автомобильного транспорта, включая развитие единого парковочного пространства;</w:t>
            </w:r>
          </w:p>
          <w:p w14:paraId="3C8FB295" w14:textId="500C91D1" w:rsidR="00F968E1" w:rsidRPr="00A045DE" w:rsidRDefault="00F968E1" w:rsidP="0017708C">
            <w:pPr>
              <w:suppressAutoHyphens/>
              <w:jc w:val="both"/>
              <w:rPr>
                <w:rFonts w:ascii="Times New Roman" w:hAnsi="Times New Roman" w:cs="Times New Roman"/>
                <w:sz w:val="24"/>
                <w:szCs w:val="24"/>
              </w:rPr>
            </w:pPr>
            <w:r w:rsidRPr="00A045DE">
              <w:rPr>
                <w:rFonts w:ascii="Times New Roman" w:hAnsi="Times New Roman" w:cs="Times New Roman"/>
                <w:sz w:val="24"/>
                <w:szCs w:val="24"/>
              </w:rPr>
              <w:t>г) мероприятия по развитию инфраструктуры пешеходного и велосипедного передвижения;</w:t>
            </w:r>
          </w:p>
          <w:p w14:paraId="6FC2CBFA" w14:textId="77777777" w:rsidR="00F968E1" w:rsidRPr="00A045DE" w:rsidRDefault="00F968E1" w:rsidP="0017708C">
            <w:pPr>
              <w:tabs>
                <w:tab w:val="center" w:pos="1637"/>
                <w:tab w:val="center" w:pos="3008"/>
                <w:tab w:val="center" w:pos="4024"/>
                <w:tab w:val="center" w:pos="5888"/>
                <w:tab w:val="center" w:pos="7332"/>
                <w:tab w:val="right" w:pos="9076"/>
              </w:tabs>
              <w:suppressAutoHyphens/>
              <w:jc w:val="both"/>
              <w:rPr>
                <w:rFonts w:ascii="Times New Roman" w:hAnsi="Times New Roman" w:cs="Times New Roman"/>
                <w:sz w:val="24"/>
                <w:szCs w:val="24"/>
              </w:rPr>
            </w:pPr>
            <w:r w:rsidRPr="00A045DE">
              <w:rPr>
                <w:rFonts w:ascii="Times New Roman" w:hAnsi="Times New Roman" w:cs="Times New Roman"/>
                <w:sz w:val="24"/>
                <w:szCs w:val="24"/>
              </w:rPr>
              <w:t xml:space="preserve">д) мероприятия по развитию </w:t>
            </w:r>
            <w:r w:rsidRPr="00A045DE">
              <w:rPr>
                <w:rFonts w:ascii="Times New Roman" w:hAnsi="Times New Roman" w:cs="Times New Roman"/>
                <w:sz w:val="24"/>
                <w:szCs w:val="24"/>
              </w:rPr>
              <w:tab/>
              <w:t>инфраструктуры для грузового транспорта, транспортных средств коммунальных и дорожных служб;</w:t>
            </w:r>
          </w:p>
          <w:p w14:paraId="1F182B76" w14:textId="783C79BB" w:rsidR="00F968E1" w:rsidRPr="00A045DE" w:rsidRDefault="00F968E1" w:rsidP="0017708C">
            <w:pPr>
              <w:suppressAutoHyphens/>
              <w:jc w:val="both"/>
              <w:rPr>
                <w:rFonts w:ascii="Times New Roman" w:hAnsi="Times New Roman" w:cs="Times New Roman"/>
                <w:sz w:val="24"/>
                <w:szCs w:val="24"/>
              </w:rPr>
            </w:pPr>
            <w:r w:rsidRPr="00A045DE">
              <w:rPr>
                <w:rFonts w:ascii="Times New Roman" w:hAnsi="Times New Roman" w:cs="Times New Roman"/>
                <w:sz w:val="24"/>
                <w:szCs w:val="24"/>
              </w:rPr>
              <w:t>е) мероприятия по развитию сети дорог г.о. Кашира.</w:t>
            </w:r>
          </w:p>
        </w:tc>
      </w:tr>
      <w:tr w:rsidR="0017708C" w:rsidRPr="00F968E1" w14:paraId="356CFFC3" w14:textId="77777777" w:rsidTr="001D29E9">
        <w:trPr>
          <w:trHeight w:val="1438"/>
        </w:trPr>
        <w:tc>
          <w:tcPr>
            <w:tcW w:w="1144" w:type="pct"/>
          </w:tcPr>
          <w:p w14:paraId="4F70D2BE"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Объемы </w:t>
            </w:r>
          </w:p>
          <w:p w14:paraId="3651A10F" w14:textId="77777777" w:rsidR="00F968E1" w:rsidRPr="00F968E1" w:rsidRDefault="00F968E1" w:rsidP="0017708C">
            <w:pPr>
              <w:suppressAutoHyphens/>
              <w:jc w:val="both"/>
              <w:rPr>
                <w:rFonts w:ascii="Times New Roman" w:hAnsi="Times New Roman" w:cs="Times New Roman"/>
                <w:sz w:val="24"/>
                <w:szCs w:val="24"/>
              </w:rPr>
            </w:pPr>
            <w:r w:rsidRPr="00F968E1">
              <w:rPr>
                <w:rFonts w:ascii="Times New Roman" w:hAnsi="Times New Roman" w:cs="Times New Roman"/>
                <w:sz w:val="24"/>
                <w:szCs w:val="24"/>
              </w:rPr>
              <w:t xml:space="preserve">и источники </w:t>
            </w:r>
          </w:p>
          <w:p w14:paraId="749C94B6" w14:textId="77777777" w:rsidR="00F968E1" w:rsidRPr="00F968E1" w:rsidRDefault="00F968E1" w:rsidP="0017708C">
            <w:pPr>
              <w:suppressAutoHyphens/>
              <w:jc w:val="both"/>
              <w:rPr>
                <w:rFonts w:ascii="Times New Roman" w:hAnsi="Times New Roman" w:cs="Times New Roman"/>
                <w:sz w:val="24"/>
                <w:szCs w:val="24"/>
                <w:highlight w:val="red"/>
              </w:rPr>
            </w:pPr>
            <w:r w:rsidRPr="00F968E1">
              <w:rPr>
                <w:rFonts w:ascii="Times New Roman" w:hAnsi="Times New Roman" w:cs="Times New Roman"/>
                <w:sz w:val="24"/>
                <w:szCs w:val="24"/>
              </w:rPr>
              <w:t>финансирования программы</w:t>
            </w:r>
          </w:p>
        </w:tc>
        <w:tc>
          <w:tcPr>
            <w:tcW w:w="3856" w:type="pct"/>
          </w:tcPr>
          <w:p w14:paraId="54EA23D2" w14:textId="5BCC941D" w:rsidR="00F968E1" w:rsidRPr="00F968E1" w:rsidRDefault="00DD6D9F" w:rsidP="0017708C">
            <w:pPr>
              <w:suppressAutoHyphens/>
              <w:jc w:val="both"/>
              <w:rPr>
                <w:rFonts w:ascii="Times New Roman" w:hAnsi="Times New Roman" w:cs="Times New Roman"/>
                <w:sz w:val="24"/>
                <w:szCs w:val="24"/>
                <w:highlight w:val="red"/>
              </w:rPr>
            </w:pPr>
            <w:r w:rsidRPr="00DD6D9F">
              <w:rPr>
                <w:rFonts w:ascii="Times New Roman" w:hAnsi="Times New Roman" w:cs="Times New Roman"/>
                <w:sz w:val="24"/>
                <w:szCs w:val="24"/>
              </w:rPr>
              <w:t xml:space="preserve">Объемы </w:t>
            </w:r>
            <w:r>
              <w:rPr>
                <w:rFonts w:ascii="Times New Roman" w:hAnsi="Times New Roman" w:cs="Times New Roman"/>
                <w:sz w:val="24"/>
                <w:szCs w:val="24"/>
              </w:rPr>
              <w:t>финансирования соответствуют источнику финансирования муниципальн</w:t>
            </w:r>
            <w:r w:rsidR="00CD42C9">
              <w:rPr>
                <w:rFonts w:ascii="Times New Roman" w:hAnsi="Times New Roman" w:cs="Times New Roman"/>
                <w:sz w:val="24"/>
                <w:szCs w:val="24"/>
              </w:rPr>
              <w:t>ых</w:t>
            </w:r>
            <w:r>
              <w:rPr>
                <w:rFonts w:ascii="Times New Roman" w:hAnsi="Times New Roman" w:cs="Times New Roman"/>
                <w:sz w:val="24"/>
                <w:szCs w:val="24"/>
              </w:rPr>
              <w:t xml:space="preserve"> программ</w:t>
            </w:r>
            <w:r w:rsidR="003B087C">
              <w:rPr>
                <w:rFonts w:ascii="Times New Roman" w:hAnsi="Times New Roman" w:cs="Times New Roman"/>
                <w:sz w:val="24"/>
                <w:szCs w:val="24"/>
              </w:rPr>
              <w:t>, направленн</w:t>
            </w:r>
            <w:r w:rsidR="00CD42C9">
              <w:rPr>
                <w:rFonts w:ascii="Times New Roman" w:hAnsi="Times New Roman" w:cs="Times New Roman"/>
                <w:sz w:val="24"/>
                <w:szCs w:val="24"/>
              </w:rPr>
              <w:t>ых</w:t>
            </w:r>
            <w:r w:rsidR="003B087C">
              <w:rPr>
                <w:rFonts w:ascii="Times New Roman" w:hAnsi="Times New Roman" w:cs="Times New Roman"/>
                <w:sz w:val="24"/>
                <w:szCs w:val="24"/>
              </w:rPr>
              <w:t xml:space="preserve"> на р</w:t>
            </w:r>
            <w:r>
              <w:rPr>
                <w:rFonts w:ascii="Times New Roman" w:hAnsi="Times New Roman" w:cs="Times New Roman"/>
                <w:sz w:val="24"/>
                <w:szCs w:val="24"/>
              </w:rPr>
              <w:t>азвити</w:t>
            </w:r>
            <w:r w:rsidR="003B087C">
              <w:rPr>
                <w:rFonts w:ascii="Times New Roman" w:hAnsi="Times New Roman" w:cs="Times New Roman"/>
                <w:sz w:val="24"/>
                <w:szCs w:val="24"/>
              </w:rPr>
              <w:t>е</w:t>
            </w:r>
            <w:r>
              <w:rPr>
                <w:rFonts w:ascii="Times New Roman" w:hAnsi="Times New Roman" w:cs="Times New Roman"/>
                <w:sz w:val="24"/>
                <w:szCs w:val="24"/>
              </w:rPr>
              <w:t xml:space="preserve"> и</w:t>
            </w:r>
            <w:r w:rsidR="003B087C">
              <w:rPr>
                <w:rFonts w:ascii="Times New Roman" w:hAnsi="Times New Roman" w:cs="Times New Roman"/>
                <w:sz w:val="24"/>
                <w:szCs w:val="24"/>
              </w:rPr>
              <w:t> </w:t>
            </w:r>
            <w:r>
              <w:rPr>
                <w:rFonts w:ascii="Times New Roman" w:hAnsi="Times New Roman" w:cs="Times New Roman"/>
                <w:sz w:val="24"/>
                <w:szCs w:val="24"/>
              </w:rPr>
              <w:t>функционирование дорожно-транспортного комплекса</w:t>
            </w:r>
            <w:r w:rsidR="003B087C">
              <w:rPr>
                <w:rFonts w:ascii="Times New Roman" w:hAnsi="Times New Roman" w:cs="Times New Roman"/>
                <w:sz w:val="24"/>
                <w:szCs w:val="24"/>
              </w:rPr>
              <w:t xml:space="preserve"> г.о. Кашира</w:t>
            </w:r>
            <w:r>
              <w:rPr>
                <w:rFonts w:ascii="Times New Roman" w:hAnsi="Times New Roman" w:cs="Times New Roman"/>
                <w:sz w:val="24"/>
                <w:szCs w:val="24"/>
              </w:rPr>
              <w:t>, утверждаемой постановлениями администрации городского округа Кашира в соответствии с планированием и исполнением</w:t>
            </w:r>
          </w:p>
        </w:tc>
      </w:tr>
    </w:tbl>
    <w:p w14:paraId="2A76667B" w14:textId="77777777" w:rsidR="00F968E1" w:rsidRDefault="00F968E1" w:rsidP="0017708C">
      <w:pPr>
        <w:suppressAutoHyphens/>
        <w:rPr>
          <w:rFonts w:ascii="Times New Roman" w:hAnsi="Times New Roman" w:cs="Times New Roman"/>
          <w:b/>
          <w:bCs/>
          <w:sz w:val="24"/>
          <w:szCs w:val="24"/>
        </w:rPr>
      </w:pPr>
    </w:p>
    <w:p w14:paraId="71DD0218" w14:textId="77777777" w:rsidR="00F968E1" w:rsidRDefault="00F968E1" w:rsidP="0017708C">
      <w:pPr>
        <w:suppressAutoHyphens/>
        <w:rPr>
          <w:rFonts w:ascii="Times New Roman" w:hAnsi="Times New Roman" w:cs="Times New Roman"/>
          <w:b/>
          <w:bCs/>
          <w:sz w:val="24"/>
          <w:szCs w:val="24"/>
        </w:rPr>
      </w:pPr>
    </w:p>
    <w:p w14:paraId="74078DA7" w14:textId="77777777" w:rsidR="00F968E1" w:rsidRDefault="00F968E1" w:rsidP="0017708C">
      <w:pPr>
        <w:suppressAutoHyphens/>
        <w:rPr>
          <w:rFonts w:ascii="Times New Roman" w:hAnsi="Times New Roman" w:cs="Times New Roman"/>
          <w:b/>
          <w:bCs/>
          <w:sz w:val="24"/>
          <w:szCs w:val="24"/>
        </w:rPr>
      </w:pPr>
    </w:p>
    <w:p w14:paraId="23732D93" w14:textId="46A6473B" w:rsidR="00F968E1" w:rsidRDefault="00F968E1" w:rsidP="0017708C">
      <w:pPr>
        <w:suppressAutoHyphens/>
        <w:rPr>
          <w:rFonts w:ascii="Times New Roman" w:hAnsi="Times New Roman" w:cs="Times New Roman"/>
          <w:b/>
          <w:bCs/>
          <w:sz w:val="24"/>
          <w:szCs w:val="24"/>
        </w:rPr>
      </w:pPr>
      <w:r>
        <w:rPr>
          <w:rFonts w:ascii="Times New Roman" w:hAnsi="Times New Roman" w:cs="Times New Roman"/>
          <w:b/>
          <w:bCs/>
          <w:sz w:val="24"/>
          <w:szCs w:val="24"/>
        </w:rPr>
        <w:br w:type="page"/>
      </w:r>
    </w:p>
    <w:p w14:paraId="62843AA0" w14:textId="0A601786" w:rsidR="006F58F4" w:rsidRDefault="006F58F4" w:rsidP="0017708C">
      <w:pPr>
        <w:suppressAutoHyphens/>
        <w:jc w:val="center"/>
        <w:rPr>
          <w:rFonts w:ascii="Times New Roman" w:hAnsi="Times New Roman" w:cs="Times New Roman"/>
          <w:b/>
          <w:bCs/>
          <w:sz w:val="24"/>
          <w:szCs w:val="24"/>
        </w:rPr>
      </w:pPr>
      <w:r w:rsidRPr="006F58F4">
        <w:rPr>
          <w:rFonts w:ascii="Times New Roman" w:hAnsi="Times New Roman" w:cs="Times New Roman"/>
          <w:b/>
          <w:bCs/>
          <w:sz w:val="24"/>
          <w:szCs w:val="24"/>
        </w:rPr>
        <w:lastRenderedPageBreak/>
        <w:t>1. Характеристика существующего состояния транспортной инфраструктуры</w:t>
      </w:r>
    </w:p>
    <w:p w14:paraId="5303CD8E" w14:textId="77777777" w:rsidR="006F58F4" w:rsidRDefault="006F58F4" w:rsidP="0017708C">
      <w:pPr>
        <w:suppressAutoHyphens/>
        <w:jc w:val="center"/>
        <w:rPr>
          <w:rFonts w:ascii="Times New Roman" w:hAnsi="Times New Roman" w:cs="Times New Roman"/>
          <w:b/>
          <w:bCs/>
          <w:sz w:val="24"/>
          <w:szCs w:val="24"/>
        </w:rPr>
      </w:pPr>
    </w:p>
    <w:p w14:paraId="2799FE52" w14:textId="25114F80" w:rsidR="006F58F4" w:rsidRDefault="006F58F4" w:rsidP="0017708C">
      <w:pPr>
        <w:suppressAutoHyphens/>
        <w:jc w:val="center"/>
        <w:rPr>
          <w:rFonts w:ascii="Times New Roman" w:hAnsi="Times New Roman" w:cs="Times New Roman"/>
          <w:b/>
          <w:bCs/>
          <w:sz w:val="24"/>
          <w:szCs w:val="24"/>
        </w:rPr>
      </w:pPr>
      <w:r>
        <w:rPr>
          <w:rFonts w:ascii="Times New Roman" w:hAnsi="Times New Roman" w:cs="Times New Roman"/>
          <w:b/>
          <w:bCs/>
          <w:sz w:val="24"/>
          <w:szCs w:val="24"/>
        </w:rPr>
        <w:t>1.1. </w:t>
      </w:r>
      <w:r w:rsidRPr="006F58F4">
        <w:rPr>
          <w:rFonts w:ascii="Times New Roman" w:hAnsi="Times New Roman" w:cs="Times New Roman"/>
          <w:b/>
          <w:bCs/>
          <w:sz w:val="24"/>
          <w:szCs w:val="24"/>
        </w:rPr>
        <w:t>Анализ положения городского округа Кашира в структуре пространственной организации Российской Федерации и субъектов Российской Федерации</w:t>
      </w:r>
    </w:p>
    <w:p w14:paraId="080DBED8" w14:textId="77777777" w:rsidR="006F58F4" w:rsidRPr="006F58F4" w:rsidRDefault="006F58F4" w:rsidP="0017708C">
      <w:pPr>
        <w:suppressAutoHyphens/>
        <w:jc w:val="center"/>
        <w:rPr>
          <w:rFonts w:ascii="Times New Roman" w:hAnsi="Times New Roman" w:cs="Times New Roman"/>
          <w:sz w:val="24"/>
          <w:szCs w:val="24"/>
        </w:rPr>
      </w:pPr>
    </w:p>
    <w:p w14:paraId="5EDA5CD9" w14:textId="77777777"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 xml:space="preserve">Городской округ Кашира (далее – г.о. Кашира) формирует южную часть Московской области и входит в состав Серпухово-Каширской устойчивой системы расселения Московской области. Площадь городского округа Кашира составляет 646,09 кв. км. </w:t>
      </w:r>
    </w:p>
    <w:p w14:paraId="7A28E86A" w14:textId="77777777"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Г.о. Кашира Московской области граничит:</w:t>
      </w:r>
    </w:p>
    <w:p w14:paraId="0E6926D1" w14:textId="77777777"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1) на западе: с территорией Ясногорского муниципального района Тульской области;</w:t>
      </w:r>
    </w:p>
    <w:p w14:paraId="7302E096" w14:textId="77777777"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2) на юге: с городским округом Серебряные Пруды Московской области и Веневским муниципальным районом Тульской области;</w:t>
      </w:r>
    </w:p>
    <w:p w14:paraId="506ED154" w14:textId="3EFC408F"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 xml:space="preserve">3) на востоке: с </w:t>
      </w:r>
      <w:r w:rsidR="00A8172C">
        <w:rPr>
          <w:rFonts w:ascii="Times New Roman" w:eastAsia="Times New Roman" w:hAnsi="Times New Roman" w:cs="Times New Roman"/>
          <w:kern w:val="0"/>
          <w:sz w:val="24"/>
          <w:szCs w:val="24"/>
          <w:lang w:eastAsia="ru-RU"/>
          <w14:ligatures w14:val="none"/>
        </w:rPr>
        <w:t>муниципальным</w:t>
      </w:r>
      <w:r w:rsidRPr="00F968E1">
        <w:rPr>
          <w:rFonts w:ascii="Times New Roman" w:eastAsia="Times New Roman" w:hAnsi="Times New Roman" w:cs="Times New Roman"/>
          <w:kern w:val="0"/>
          <w:sz w:val="24"/>
          <w:szCs w:val="24"/>
          <w:lang w:eastAsia="ru-RU"/>
          <w14:ligatures w14:val="none"/>
        </w:rPr>
        <w:t xml:space="preserve"> округом Зарайск Московской области;</w:t>
      </w:r>
    </w:p>
    <w:p w14:paraId="466160A7" w14:textId="3D93E57A"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4) на севере: с городским округом Ступино Московской области.</w:t>
      </w:r>
    </w:p>
    <w:p w14:paraId="20C5B80B" w14:textId="781FA341"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Г.о.</w:t>
      </w:r>
      <w:r w:rsidR="003B087C">
        <w:rPr>
          <w:rFonts w:ascii="Times New Roman" w:eastAsia="Times New Roman" w:hAnsi="Times New Roman" w:cs="Times New Roman"/>
          <w:kern w:val="0"/>
          <w:sz w:val="24"/>
          <w:szCs w:val="24"/>
          <w:lang w:eastAsia="ru-RU"/>
          <w14:ligatures w14:val="none"/>
        </w:rPr>
        <w:t> </w:t>
      </w:r>
      <w:r w:rsidRPr="00F968E1">
        <w:rPr>
          <w:rFonts w:ascii="Times New Roman" w:eastAsia="Times New Roman" w:hAnsi="Times New Roman" w:cs="Times New Roman"/>
          <w:kern w:val="0"/>
          <w:sz w:val="24"/>
          <w:szCs w:val="24"/>
          <w:lang w:eastAsia="ru-RU"/>
          <w14:ligatures w14:val="none"/>
        </w:rPr>
        <w:t>Кашира образован 11.10.2015 пут</w:t>
      </w:r>
      <w:r w:rsidR="00775BE4">
        <w:rPr>
          <w:rFonts w:ascii="Times New Roman" w:eastAsia="Times New Roman" w:hAnsi="Times New Roman" w:cs="Times New Roman"/>
          <w:kern w:val="0"/>
          <w:sz w:val="24"/>
          <w:szCs w:val="24"/>
          <w:lang w:eastAsia="ru-RU"/>
          <w14:ligatures w14:val="none"/>
        </w:rPr>
        <w:t>е</w:t>
      </w:r>
      <w:r w:rsidRPr="00F968E1">
        <w:rPr>
          <w:rFonts w:ascii="Times New Roman" w:eastAsia="Times New Roman" w:hAnsi="Times New Roman" w:cs="Times New Roman"/>
          <w:kern w:val="0"/>
          <w:sz w:val="24"/>
          <w:szCs w:val="24"/>
          <w:lang w:eastAsia="ru-RU"/>
          <w14:ligatures w14:val="none"/>
        </w:rPr>
        <w:t>м объединения всех сельских и городского поселения в границах упразднённого Каширского муниципального района.</w:t>
      </w:r>
    </w:p>
    <w:p w14:paraId="701FD4E0" w14:textId="77777777" w:rsid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 xml:space="preserve">Административным центром является город Кашира. </w:t>
      </w:r>
    </w:p>
    <w:p w14:paraId="5C323B83" w14:textId="0CBC37A0"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Г.о. Кашира расположен в узловой точке автомобильных магистралей, идущих из Москвы на Воронеж</w:t>
      </w:r>
      <w:r w:rsidR="00A045DE">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Ростов, Тамбов</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Волгоград. </w:t>
      </w:r>
    </w:p>
    <w:p w14:paraId="0E21EF4D" w14:textId="3CD190E6"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В состав г.о.</w:t>
      </w:r>
      <w:r>
        <w:rPr>
          <w:rFonts w:ascii="Times New Roman" w:eastAsia="Times New Roman" w:hAnsi="Times New Roman" w:cs="Times New Roman"/>
          <w:kern w:val="0"/>
          <w:sz w:val="24"/>
          <w:szCs w:val="24"/>
          <w:lang w:eastAsia="ru-RU"/>
          <w14:ligatures w14:val="none"/>
        </w:rPr>
        <w:t> </w:t>
      </w:r>
      <w:r w:rsidRPr="00F968E1">
        <w:rPr>
          <w:rFonts w:ascii="Times New Roman" w:eastAsia="Times New Roman" w:hAnsi="Times New Roman" w:cs="Times New Roman"/>
          <w:kern w:val="0"/>
          <w:sz w:val="24"/>
          <w:szCs w:val="24"/>
          <w:lang w:eastAsia="ru-RU"/>
          <w14:ligatures w14:val="none"/>
        </w:rPr>
        <w:t>Кашира входят 97 населенных пунктов: 1 город, 8 посёлков, 1 село, 87 деревень.</w:t>
      </w:r>
    </w:p>
    <w:p w14:paraId="46E6273A" w14:textId="6C152BF9" w:rsidR="00F968E1" w:rsidRPr="00F968E1" w:rsidRDefault="00F968E1" w:rsidP="0017708C">
      <w:pPr>
        <w:suppressAutoHyphens/>
        <w:ind w:firstLine="567"/>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 xml:space="preserve">Населенные пункты, находящиеся в границе Кашира (в соответствии с Законом Московской области от 16.12.2015 № 228/2015-ОЗ «О границе городского округа Кашира» (принят постановлением Мособлдумы от 03.12.2015 № 21/148-П): Кашира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город Московской области; Аладьино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Андреевское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Базарово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Барабаново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Баскачи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Батькополье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Благово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Богатищево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Богатищево</w:t>
      </w:r>
      <w:r w:rsidR="00A045DE">
        <w:rPr>
          <w:rFonts w:ascii="Times New Roman" w:eastAsia="Times New Roman" w:hAnsi="Times New Roman" w:cs="Times New Roman"/>
          <w:kern w:val="0"/>
          <w:sz w:val="24"/>
          <w:szCs w:val="24"/>
          <w:lang w:eastAsia="ru-RU"/>
          <w14:ligatures w14:val="none"/>
        </w:rPr>
        <w:t>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Богатищево-Епишино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Большое Ильинское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Большое Кропотово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Большое Руново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Бузаково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Бурцево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Веревское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Верзилово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Воскресенское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Вослинка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Гладкое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Глебово-Змеево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Глебово-Никольское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Горки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Грабченки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Гритчино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Домнинки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Дьяково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Елькино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Железня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Завалье-1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Завалье-2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Зендиково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Злобино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Знаменское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Зубово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Каменка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Кипелово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Кишкино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Клубня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Козлянино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Козьяково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Кокино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Колмна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Колтово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Кореньково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Коростылево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Корыстово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Корытня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Лазаревка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Ледово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Ледово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Ледовские Выселки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Лиды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Макарово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Малеево</w:t>
      </w:r>
      <w:r w:rsidR="00A045DE">
        <w:rPr>
          <w:rFonts w:ascii="Times New Roman" w:eastAsia="Times New Roman" w:hAnsi="Times New Roman" w:cs="Times New Roman"/>
          <w:kern w:val="0"/>
          <w:sz w:val="24"/>
          <w:szCs w:val="24"/>
          <w:lang w:eastAsia="ru-RU"/>
          <w14:ligatures w14:val="none"/>
        </w:rPr>
        <w:t>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Малое Ильинское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Маслово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Маслово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Наумовское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Никулино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Новоселки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Ожерельевского плодолесопитомника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Острога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Пенье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Полудьяково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Понизье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Пурлово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Пчеловодное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Пятница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Растовцы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Рождествено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Романовка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Романовское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Руднево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Семенково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Семенково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село; Смирновка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Сорокино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Срезнево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станции Пчеловодное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поселок; Стародуб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Суханово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Тарасково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Терново-1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Терново-2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Тимирязево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Токарево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Топканово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Топтыково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Труфаново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Умрышенка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Хворостянка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Хитровка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Ягодня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Якимовское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 Яковское </w:t>
      </w:r>
      <w:r>
        <w:rPr>
          <w:rFonts w:ascii="Times New Roman" w:eastAsia="Times New Roman" w:hAnsi="Times New Roman" w:cs="Times New Roman"/>
          <w:kern w:val="0"/>
          <w:sz w:val="24"/>
          <w:szCs w:val="24"/>
          <w:lang w:eastAsia="ru-RU"/>
          <w14:ligatures w14:val="none"/>
        </w:rPr>
        <w:t>–</w:t>
      </w:r>
      <w:r w:rsidRPr="00F968E1">
        <w:rPr>
          <w:rFonts w:ascii="Times New Roman" w:eastAsia="Times New Roman" w:hAnsi="Times New Roman" w:cs="Times New Roman"/>
          <w:kern w:val="0"/>
          <w:sz w:val="24"/>
          <w:szCs w:val="24"/>
          <w:lang w:eastAsia="ru-RU"/>
          <w14:ligatures w14:val="none"/>
        </w:rPr>
        <w:t xml:space="preserve"> деревня.</w:t>
      </w:r>
    </w:p>
    <w:p w14:paraId="6CA2CF35" w14:textId="1DA788D8" w:rsidR="006F58F4" w:rsidRDefault="00F968E1" w:rsidP="0017708C">
      <w:pPr>
        <w:suppressAutoHyphens/>
        <w:ind w:firstLine="709"/>
        <w:jc w:val="both"/>
        <w:rPr>
          <w:rFonts w:ascii="Times New Roman" w:eastAsia="Times New Roman" w:hAnsi="Times New Roman" w:cs="Times New Roman"/>
          <w:kern w:val="0"/>
          <w:sz w:val="24"/>
          <w:szCs w:val="24"/>
          <w:lang w:eastAsia="ru-RU"/>
          <w14:ligatures w14:val="none"/>
        </w:rPr>
      </w:pPr>
      <w:r w:rsidRPr="00F968E1">
        <w:rPr>
          <w:rFonts w:ascii="Times New Roman" w:eastAsia="Times New Roman" w:hAnsi="Times New Roman" w:cs="Times New Roman"/>
          <w:kern w:val="0"/>
          <w:sz w:val="24"/>
          <w:szCs w:val="24"/>
          <w:lang w:eastAsia="ru-RU"/>
          <w14:ligatures w14:val="none"/>
        </w:rPr>
        <w:t>На территории г.о. Кашира находятся 43 уникальных археологических памятника от палеолита до раннего железного века. Среди них всемирно известные памятники раннего железного века: Старшее Каширское городище, Мутенковское городище, Корыстовское городище</w:t>
      </w:r>
      <w:r>
        <w:rPr>
          <w:rFonts w:ascii="Times New Roman" w:eastAsia="Times New Roman" w:hAnsi="Times New Roman" w:cs="Times New Roman"/>
          <w:kern w:val="0"/>
          <w:sz w:val="24"/>
          <w:szCs w:val="24"/>
          <w:lang w:eastAsia="ru-RU"/>
          <w14:ligatures w14:val="none"/>
        </w:rPr>
        <w:t>.</w:t>
      </w:r>
    </w:p>
    <w:p w14:paraId="1777EFDA" w14:textId="4752A010" w:rsidR="00F968E1" w:rsidRPr="00F968E1" w:rsidRDefault="00F968E1" w:rsidP="0017708C">
      <w:pPr>
        <w:suppressAutoHyphens/>
        <w:ind w:firstLine="709"/>
        <w:jc w:val="both"/>
        <w:rPr>
          <w:rFonts w:ascii="Times New Roman" w:hAnsi="Times New Roman" w:cs="Times New Roman"/>
          <w:b/>
          <w:bCs/>
          <w:sz w:val="24"/>
          <w:szCs w:val="24"/>
        </w:rPr>
      </w:pPr>
      <w:r w:rsidRPr="00F968E1">
        <w:rPr>
          <w:rFonts w:ascii="Times New Roman" w:hAnsi="Times New Roman" w:cs="Times New Roman"/>
          <w:b/>
          <w:bCs/>
          <w:sz w:val="24"/>
          <w:szCs w:val="24"/>
        </w:rPr>
        <w:lastRenderedPageBreak/>
        <w:t>1.2. Социально-экономическая характеристика г.о. Кашира, характеристика градостроительной деятельности и деятельность в сфере транспорта, оценка транспортного спроса</w:t>
      </w:r>
    </w:p>
    <w:p w14:paraId="7CCB7263" w14:textId="77777777" w:rsidR="006F58F4" w:rsidRPr="00F968E1" w:rsidRDefault="006F58F4" w:rsidP="0017708C">
      <w:pPr>
        <w:suppressAutoHyphens/>
        <w:jc w:val="center"/>
        <w:rPr>
          <w:rFonts w:ascii="Times New Roman" w:hAnsi="Times New Roman" w:cs="Times New Roman"/>
          <w:sz w:val="24"/>
          <w:szCs w:val="24"/>
        </w:rPr>
      </w:pPr>
    </w:p>
    <w:p w14:paraId="2C3EF929" w14:textId="72912016" w:rsidR="00F968E1" w:rsidRP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 xml:space="preserve">Численность постоянного населения г.о. Кашира по данным государственной статистической отчётности по состоянию на </w:t>
      </w:r>
      <w:r w:rsidR="00C63054">
        <w:rPr>
          <w:rFonts w:ascii="Times New Roman" w:hAnsi="Times New Roman" w:cs="Times New Roman"/>
          <w:sz w:val="24"/>
          <w:szCs w:val="24"/>
        </w:rPr>
        <w:t>01</w:t>
      </w:r>
      <w:r w:rsidRPr="00F968E1">
        <w:rPr>
          <w:rFonts w:ascii="Times New Roman" w:hAnsi="Times New Roman" w:cs="Times New Roman"/>
          <w:sz w:val="24"/>
          <w:szCs w:val="24"/>
        </w:rPr>
        <w:t>.01.202</w:t>
      </w:r>
      <w:r w:rsidR="00C63054">
        <w:rPr>
          <w:rFonts w:ascii="Times New Roman" w:hAnsi="Times New Roman" w:cs="Times New Roman"/>
          <w:sz w:val="24"/>
          <w:szCs w:val="24"/>
        </w:rPr>
        <w:t>5</w:t>
      </w:r>
      <w:r w:rsidRPr="00F968E1">
        <w:rPr>
          <w:rFonts w:ascii="Times New Roman" w:hAnsi="Times New Roman" w:cs="Times New Roman"/>
          <w:sz w:val="24"/>
          <w:szCs w:val="24"/>
        </w:rPr>
        <w:t xml:space="preserve"> составляет 65 747 человек, среднегодовая численность за 202</w:t>
      </w:r>
      <w:r w:rsidR="00C63054">
        <w:rPr>
          <w:rFonts w:ascii="Times New Roman" w:hAnsi="Times New Roman" w:cs="Times New Roman"/>
          <w:sz w:val="24"/>
          <w:szCs w:val="24"/>
        </w:rPr>
        <w:t>4</w:t>
      </w:r>
      <w:r w:rsidRPr="00F968E1">
        <w:rPr>
          <w:rFonts w:ascii="Times New Roman" w:hAnsi="Times New Roman" w:cs="Times New Roman"/>
          <w:sz w:val="24"/>
          <w:szCs w:val="24"/>
        </w:rPr>
        <w:t xml:space="preserve"> год составила </w:t>
      </w:r>
      <w:r w:rsidR="00C63054" w:rsidRPr="00F968E1">
        <w:rPr>
          <w:rFonts w:ascii="Times New Roman" w:hAnsi="Times New Roman" w:cs="Times New Roman"/>
          <w:sz w:val="24"/>
          <w:szCs w:val="24"/>
        </w:rPr>
        <w:t>6</w:t>
      </w:r>
      <w:r w:rsidR="003B087C">
        <w:rPr>
          <w:rFonts w:ascii="Times New Roman" w:hAnsi="Times New Roman" w:cs="Times New Roman"/>
          <w:sz w:val="24"/>
          <w:szCs w:val="24"/>
        </w:rPr>
        <w:t>6</w:t>
      </w:r>
      <w:r w:rsidR="00C63054">
        <w:rPr>
          <w:rFonts w:ascii="Times New Roman" w:hAnsi="Times New Roman" w:cs="Times New Roman"/>
          <w:sz w:val="24"/>
          <w:szCs w:val="24"/>
        </w:rPr>
        <w:t> </w:t>
      </w:r>
      <w:r w:rsidR="003B087C">
        <w:rPr>
          <w:rFonts w:ascii="Times New Roman" w:hAnsi="Times New Roman" w:cs="Times New Roman"/>
          <w:sz w:val="24"/>
          <w:szCs w:val="24"/>
        </w:rPr>
        <w:t>093</w:t>
      </w:r>
      <w:r w:rsidR="00C63054" w:rsidRPr="00F968E1">
        <w:rPr>
          <w:rFonts w:ascii="Times New Roman" w:hAnsi="Times New Roman" w:cs="Times New Roman"/>
          <w:sz w:val="24"/>
          <w:szCs w:val="24"/>
        </w:rPr>
        <w:t xml:space="preserve"> </w:t>
      </w:r>
      <w:r w:rsidRPr="00F968E1">
        <w:rPr>
          <w:rFonts w:ascii="Times New Roman" w:hAnsi="Times New Roman" w:cs="Times New Roman"/>
          <w:sz w:val="24"/>
          <w:szCs w:val="24"/>
        </w:rPr>
        <w:t xml:space="preserve">человек. </w:t>
      </w:r>
    </w:p>
    <w:p w14:paraId="06E95C49" w14:textId="77777777" w:rsidR="00F968E1" w:rsidRPr="00F968E1" w:rsidRDefault="00F968E1" w:rsidP="0017708C">
      <w:pPr>
        <w:suppressAutoHyphens/>
        <w:ind w:firstLine="567"/>
        <w:jc w:val="both"/>
        <w:rPr>
          <w:rFonts w:ascii="Times New Roman" w:hAnsi="Times New Roman" w:cs="Times New Roman"/>
          <w:sz w:val="24"/>
          <w:szCs w:val="24"/>
        </w:rPr>
      </w:pPr>
    </w:p>
    <w:p w14:paraId="41860D73" w14:textId="77777777" w:rsidR="00F968E1" w:rsidRPr="00F968E1" w:rsidRDefault="00F968E1" w:rsidP="0017708C">
      <w:pPr>
        <w:tabs>
          <w:tab w:val="left" w:pos="1106"/>
        </w:tabs>
        <w:suppressAutoHyphens/>
        <w:rPr>
          <w:rFonts w:ascii="Times New Roman" w:hAnsi="Times New Roman" w:cs="Times New Roman"/>
          <w:sz w:val="24"/>
          <w:szCs w:val="24"/>
        </w:rPr>
      </w:pPr>
      <w:r w:rsidRPr="00F968E1">
        <w:rPr>
          <w:rFonts w:ascii="Times New Roman" w:hAnsi="Times New Roman" w:cs="Times New Roman"/>
          <w:sz w:val="24"/>
          <w:szCs w:val="24"/>
        </w:rPr>
        <w:t>Таблица 1.2.1 – Динамика численности населения г.о. Кашира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011"/>
        <w:gridCol w:w="908"/>
        <w:gridCol w:w="1017"/>
        <w:gridCol w:w="1017"/>
        <w:gridCol w:w="1098"/>
        <w:gridCol w:w="1049"/>
        <w:gridCol w:w="1049"/>
        <w:gridCol w:w="1043"/>
      </w:tblGrid>
      <w:tr w:rsidR="00F968E1" w:rsidRPr="00F968E1" w14:paraId="06CD4ECF" w14:textId="77777777" w:rsidTr="00F021D3">
        <w:trPr>
          <w:trHeight w:val="20"/>
        </w:trPr>
        <w:tc>
          <w:tcPr>
            <w:tcW w:w="5000" w:type="pct"/>
            <w:gridSpan w:val="9"/>
          </w:tcPr>
          <w:p w14:paraId="4EBEBFB4" w14:textId="77777777" w:rsidR="00F968E1" w:rsidRPr="00F968E1" w:rsidRDefault="00F968E1" w:rsidP="0017708C">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На 1 января года</w:t>
            </w:r>
          </w:p>
        </w:tc>
      </w:tr>
      <w:tr w:rsidR="00C63054" w:rsidRPr="00F968E1" w14:paraId="485FE141" w14:textId="77777777" w:rsidTr="00C63054">
        <w:trPr>
          <w:trHeight w:val="20"/>
        </w:trPr>
        <w:tc>
          <w:tcPr>
            <w:tcW w:w="868" w:type="pct"/>
          </w:tcPr>
          <w:p w14:paraId="0D551CB1" w14:textId="77777777"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Годы</w:t>
            </w:r>
          </w:p>
        </w:tc>
        <w:tc>
          <w:tcPr>
            <w:tcW w:w="510" w:type="pct"/>
            <w:noWrap/>
          </w:tcPr>
          <w:p w14:paraId="153A5C57" w14:textId="430D34E2"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2017</w:t>
            </w:r>
          </w:p>
        </w:tc>
        <w:tc>
          <w:tcPr>
            <w:tcW w:w="458" w:type="pct"/>
            <w:noWrap/>
          </w:tcPr>
          <w:p w14:paraId="7AF52542" w14:textId="6CB2A947"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2018</w:t>
            </w:r>
          </w:p>
        </w:tc>
        <w:tc>
          <w:tcPr>
            <w:tcW w:w="513" w:type="pct"/>
            <w:noWrap/>
          </w:tcPr>
          <w:p w14:paraId="29A342E6" w14:textId="1D14E734"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2019</w:t>
            </w:r>
          </w:p>
        </w:tc>
        <w:tc>
          <w:tcPr>
            <w:tcW w:w="513" w:type="pct"/>
          </w:tcPr>
          <w:p w14:paraId="774A3703" w14:textId="45F68AA2"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2020</w:t>
            </w:r>
          </w:p>
        </w:tc>
        <w:tc>
          <w:tcPr>
            <w:tcW w:w="554" w:type="pct"/>
          </w:tcPr>
          <w:p w14:paraId="752D5689" w14:textId="1E315367"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2021</w:t>
            </w:r>
          </w:p>
        </w:tc>
        <w:tc>
          <w:tcPr>
            <w:tcW w:w="529" w:type="pct"/>
          </w:tcPr>
          <w:p w14:paraId="675DCE10" w14:textId="65595522"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2022</w:t>
            </w:r>
          </w:p>
        </w:tc>
        <w:tc>
          <w:tcPr>
            <w:tcW w:w="529" w:type="pct"/>
          </w:tcPr>
          <w:p w14:paraId="14B7253D" w14:textId="2F23D477" w:rsidR="00C63054" w:rsidRPr="00A045DE" w:rsidRDefault="00C63054" w:rsidP="00C63054">
            <w:pPr>
              <w:suppressAutoHyphens/>
              <w:jc w:val="center"/>
              <w:rPr>
                <w:rFonts w:ascii="Times New Roman" w:hAnsi="Times New Roman" w:cs="Times New Roman"/>
                <w:color w:val="000000"/>
                <w:sz w:val="20"/>
                <w:szCs w:val="20"/>
              </w:rPr>
            </w:pPr>
            <w:r w:rsidRPr="00A045DE">
              <w:rPr>
                <w:rFonts w:ascii="Times New Roman" w:hAnsi="Times New Roman" w:cs="Times New Roman"/>
                <w:color w:val="000000"/>
                <w:sz w:val="20"/>
                <w:szCs w:val="20"/>
              </w:rPr>
              <w:t>2023</w:t>
            </w:r>
          </w:p>
        </w:tc>
        <w:tc>
          <w:tcPr>
            <w:tcW w:w="526" w:type="pct"/>
          </w:tcPr>
          <w:p w14:paraId="511C5E70" w14:textId="36C192F0" w:rsidR="00C63054" w:rsidRPr="00A045DE" w:rsidRDefault="00C63054"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2024</w:t>
            </w:r>
          </w:p>
        </w:tc>
      </w:tr>
      <w:tr w:rsidR="00C63054" w:rsidRPr="00F968E1" w14:paraId="474CF7E7" w14:textId="77777777" w:rsidTr="00C63054">
        <w:trPr>
          <w:trHeight w:val="20"/>
        </w:trPr>
        <w:tc>
          <w:tcPr>
            <w:tcW w:w="868" w:type="pct"/>
          </w:tcPr>
          <w:p w14:paraId="21514A0A" w14:textId="77777777" w:rsidR="00C63054" w:rsidRPr="00F968E1" w:rsidRDefault="00C63054" w:rsidP="00C63054">
            <w:pPr>
              <w:suppressAutoHyphens/>
              <w:rPr>
                <w:rFonts w:ascii="Times New Roman" w:hAnsi="Times New Roman" w:cs="Times New Roman"/>
                <w:color w:val="000000"/>
                <w:sz w:val="20"/>
                <w:szCs w:val="20"/>
              </w:rPr>
            </w:pPr>
            <w:r w:rsidRPr="00F968E1">
              <w:rPr>
                <w:rFonts w:ascii="Times New Roman" w:hAnsi="Times New Roman" w:cs="Times New Roman"/>
                <w:color w:val="000000"/>
                <w:sz w:val="20"/>
                <w:szCs w:val="20"/>
              </w:rPr>
              <w:t>Всего</w:t>
            </w:r>
          </w:p>
        </w:tc>
        <w:tc>
          <w:tcPr>
            <w:tcW w:w="510" w:type="pct"/>
            <w:noWrap/>
          </w:tcPr>
          <w:p w14:paraId="469229CA" w14:textId="0C9AAE47"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66 112</w:t>
            </w:r>
          </w:p>
        </w:tc>
        <w:tc>
          <w:tcPr>
            <w:tcW w:w="458" w:type="pct"/>
            <w:noWrap/>
          </w:tcPr>
          <w:p w14:paraId="705A0126" w14:textId="251C937D"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65 380</w:t>
            </w:r>
          </w:p>
        </w:tc>
        <w:tc>
          <w:tcPr>
            <w:tcW w:w="513" w:type="pct"/>
            <w:noWrap/>
          </w:tcPr>
          <w:p w14:paraId="47EAF5AE" w14:textId="5452F701"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64 417</w:t>
            </w:r>
          </w:p>
        </w:tc>
        <w:tc>
          <w:tcPr>
            <w:tcW w:w="513" w:type="pct"/>
          </w:tcPr>
          <w:p w14:paraId="1BDFFD30" w14:textId="0DDABDFA"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63 576</w:t>
            </w:r>
          </w:p>
        </w:tc>
        <w:tc>
          <w:tcPr>
            <w:tcW w:w="554" w:type="pct"/>
          </w:tcPr>
          <w:p w14:paraId="7B00E044" w14:textId="1BB6E6C8"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62 410</w:t>
            </w:r>
          </w:p>
        </w:tc>
        <w:tc>
          <w:tcPr>
            <w:tcW w:w="529" w:type="pct"/>
          </w:tcPr>
          <w:p w14:paraId="6BA89BFE" w14:textId="52C03AA8"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66 804</w:t>
            </w:r>
          </w:p>
        </w:tc>
        <w:tc>
          <w:tcPr>
            <w:tcW w:w="529" w:type="pct"/>
          </w:tcPr>
          <w:p w14:paraId="3E7552E3" w14:textId="33971B1F"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66 371</w:t>
            </w:r>
          </w:p>
        </w:tc>
        <w:tc>
          <w:tcPr>
            <w:tcW w:w="526" w:type="pct"/>
          </w:tcPr>
          <w:p w14:paraId="35F9B2CB" w14:textId="565CF6A4" w:rsidR="00C63054" w:rsidRPr="00F968E1" w:rsidRDefault="003B087C"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66</w:t>
            </w:r>
            <w:r w:rsidR="00C63054">
              <w:rPr>
                <w:rFonts w:ascii="Times New Roman" w:hAnsi="Times New Roman" w:cs="Times New Roman"/>
                <w:color w:val="000000"/>
                <w:sz w:val="20"/>
                <w:szCs w:val="20"/>
              </w:rPr>
              <w:t> </w:t>
            </w:r>
            <w:r>
              <w:rPr>
                <w:rFonts w:ascii="Times New Roman" w:hAnsi="Times New Roman" w:cs="Times New Roman"/>
                <w:color w:val="000000"/>
                <w:sz w:val="20"/>
                <w:szCs w:val="20"/>
              </w:rPr>
              <w:t>093</w:t>
            </w:r>
          </w:p>
        </w:tc>
      </w:tr>
      <w:tr w:rsidR="00C63054" w:rsidRPr="00F968E1" w14:paraId="2391606A" w14:textId="77777777" w:rsidTr="00C63054">
        <w:trPr>
          <w:trHeight w:val="20"/>
        </w:trPr>
        <w:tc>
          <w:tcPr>
            <w:tcW w:w="868" w:type="pct"/>
          </w:tcPr>
          <w:p w14:paraId="6ECF30CE" w14:textId="77777777" w:rsidR="00C63054" w:rsidRPr="00F968E1" w:rsidRDefault="00C63054" w:rsidP="00C63054">
            <w:pPr>
              <w:suppressAutoHyphens/>
              <w:rPr>
                <w:rFonts w:ascii="Times New Roman" w:hAnsi="Times New Roman" w:cs="Times New Roman"/>
                <w:color w:val="000000"/>
                <w:sz w:val="20"/>
                <w:szCs w:val="20"/>
              </w:rPr>
            </w:pPr>
            <w:r w:rsidRPr="00F968E1">
              <w:rPr>
                <w:rFonts w:ascii="Times New Roman" w:hAnsi="Times New Roman" w:cs="Times New Roman"/>
                <w:color w:val="000000"/>
                <w:sz w:val="20"/>
                <w:szCs w:val="20"/>
              </w:rPr>
              <w:t>Городское поселение</w:t>
            </w:r>
          </w:p>
        </w:tc>
        <w:tc>
          <w:tcPr>
            <w:tcW w:w="510" w:type="pct"/>
            <w:noWrap/>
          </w:tcPr>
          <w:p w14:paraId="1D905183" w14:textId="46F830CE"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49 247</w:t>
            </w:r>
          </w:p>
        </w:tc>
        <w:tc>
          <w:tcPr>
            <w:tcW w:w="458" w:type="pct"/>
            <w:noWrap/>
          </w:tcPr>
          <w:p w14:paraId="4493E009" w14:textId="3A751FAF"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48 656</w:t>
            </w:r>
          </w:p>
        </w:tc>
        <w:tc>
          <w:tcPr>
            <w:tcW w:w="513" w:type="pct"/>
            <w:noWrap/>
          </w:tcPr>
          <w:p w14:paraId="7806A41D" w14:textId="3A4D560A"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48 016</w:t>
            </w:r>
          </w:p>
        </w:tc>
        <w:tc>
          <w:tcPr>
            <w:tcW w:w="513" w:type="pct"/>
          </w:tcPr>
          <w:p w14:paraId="31D2ED7D" w14:textId="43EA92D4"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47 392</w:t>
            </w:r>
          </w:p>
        </w:tc>
        <w:tc>
          <w:tcPr>
            <w:tcW w:w="554" w:type="pct"/>
          </w:tcPr>
          <w:p w14:paraId="03ED9F1E" w14:textId="190F96A6"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46 380</w:t>
            </w:r>
          </w:p>
        </w:tc>
        <w:tc>
          <w:tcPr>
            <w:tcW w:w="529" w:type="pct"/>
          </w:tcPr>
          <w:p w14:paraId="4DFDF90C" w14:textId="5BE760D3"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45</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732</w:t>
            </w:r>
          </w:p>
        </w:tc>
        <w:tc>
          <w:tcPr>
            <w:tcW w:w="529" w:type="pct"/>
          </w:tcPr>
          <w:p w14:paraId="23480F36" w14:textId="567A739D"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45</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321</w:t>
            </w:r>
          </w:p>
        </w:tc>
        <w:tc>
          <w:tcPr>
            <w:tcW w:w="526" w:type="pct"/>
          </w:tcPr>
          <w:p w14:paraId="1E7C59E5" w14:textId="26E09F59" w:rsidR="00C63054" w:rsidRPr="00F968E1" w:rsidRDefault="00044150"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47 </w:t>
            </w:r>
            <w:r w:rsidR="003B087C">
              <w:rPr>
                <w:rFonts w:ascii="Times New Roman" w:hAnsi="Times New Roman" w:cs="Times New Roman"/>
                <w:color w:val="000000"/>
                <w:sz w:val="20"/>
                <w:szCs w:val="20"/>
              </w:rPr>
              <w:t>480</w:t>
            </w:r>
          </w:p>
        </w:tc>
      </w:tr>
      <w:tr w:rsidR="00C63054" w:rsidRPr="00F968E1" w14:paraId="2DF3AD87" w14:textId="77777777" w:rsidTr="00C63054">
        <w:trPr>
          <w:trHeight w:val="20"/>
        </w:trPr>
        <w:tc>
          <w:tcPr>
            <w:tcW w:w="868" w:type="pct"/>
          </w:tcPr>
          <w:p w14:paraId="1B2C7B28" w14:textId="77777777" w:rsidR="00C63054" w:rsidRPr="00F968E1" w:rsidRDefault="00C63054" w:rsidP="00C63054">
            <w:pPr>
              <w:suppressAutoHyphens/>
              <w:rPr>
                <w:rFonts w:ascii="Times New Roman" w:hAnsi="Times New Roman" w:cs="Times New Roman"/>
                <w:color w:val="000000"/>
                <w:sz w:val="20"/>
                <w:szCs w:val="20"/>
              </w:rPr>
            </w:pPr>
            <w:r w:rsidRPr="00F968E1">
              <w:rPr>
                <w:rFonts w:ascii="Times New Roman" w:hAnsi="Times New Roman" w:cs="Times New Roman"/>
                <w:color w:val="000000"/>
                <w:sz w:val="20"/>
                <w:szCs w:val="20"/>
              </w:rPr>
              <w:t>Сельское поселение</w:t>
            </w:r>
          </w:p>
        </w:tc>
        <w:tc>
          <w:tcPr>
            <w:tcW w:w="510" w:type="pct"/>
            <w:noWrap/>
          </w:tcPr>
          <w:p w14:paraId="147D6D4C" w14:textId="5E777E9B"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16 865</w:t>
            </w:r>
          </w:p>
        </w:tc>
        <w:tc>
          <w:tcPr>
            <w:tcW w:w="458" w:type="pct"/>
            <w:noWrap/>
          </w:tcPr>
          <w:p w14:paraId="2AD6C631" w14:textId="2940D7D4"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16 724</w:t>
            </w:r>
          </w:p>
        </w:tc>
        <w:tc>
          <w:tcPr>
            <w:tcW w:w="513" w:type="pct"/>
            <w:noWrap/>
          </w:tcPr>
          <w:p w14:paraId="0C7E0784" w14:textId="6C7C5113"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16</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401</w:t>
            </w:r>
          </w:p>
        </w:tc>
        <w:tc>
          <w:tcPr>
            <w:tcW w:w="513" w:type="pct"/>
          </w:tcPr>
          <w:p w14:paraId="59F311E4" w14:textId="40A11019"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16 184</w:t>
            </w:r>
          </w:p>
        </w:tc>
        <w:tc>
          <w:tcPr>
            <w:tcW w:w="554" w:type="pct"/>
          </w:tcPr>
          <w:p w14:paraId="5D0247D8" w14:textId="7DF3780E"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16 030</w:t>
            </w:r>
          </w:p>
        </w:tc>
        <w:tc>
          <w:tcPr>
            <w:tcW w:w="529" w:type="pct"/>
          </w:tcPr>
          <w:p w14:paraId="3B8B1883" w14:textId="00519D49"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21 072</w:t>
            </w:r>
          </w:p>
        </w:tc>
        <w:tc>
          <w:tcPr>
            <w:tcW w:w="529" w:type="pct"/>
          </w:tcPr>
          <w:p w14:paraId="62383AC5" w14:textId="560BB815"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21 140</w:t>
            </w:r>
          </w:p>
        </w:tc>
        <w:tc>
          <w:tcPr>
            <w:tcW w:w="526" w:type="pct"/>
          </w:tcPr>
          <w:p w14:paraId="223387F6" w14:textId="4B34D3B1" w:rsidR="00C63054" w:rsidRPr="00F968E1" w:rsidRDefault="00044150"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17 918</w:t>
            </w:r>
          </w:p>
        </w:tc>
      </w:tr>
      <w:tr w:rsidR="00C63054" w:rsidRPr="00F968E1" w14:paraId="4C36B8F5" w14:textId="77777777" w:rsidTr="00C63054">
        <w:trPr>
          <w:trHeight w:val="20"/>
        </w:trPr>
        <w:tc>
          <w:tcPr>
            <w:tcW w:w="868" w:type="pct"/>
          </w:tcPr>
          <w:p w14:paraId="7854E09E" w14:textId="77777777" w:rsidR="00C63054" w:rsidRPr="00F968E1" w:rsidRDefault="00C63054" w:rsidP="00C63054">
            <w:pPr>
              <w:suppressAutoHyphens/>
              <w:rPr>
                <w:rFonts w:ascii="Times New Roman" w:hAnsi="Times New Roman" w:cs="Times New Roman"/>
                <w:color w:val="000000"/>
                <w:sz w:val="20"/>
                <w:szCs w:val="20"/>
              </w:rPr>
            </w:pPr>
            <w:r w:rsidRPr="00F968E1">
              <w:rPr>
                <w:rFonts w:ascii="Times New Roman" w:hAnsi="Times New Roman" w:cs="Times New Roman"/>
                <w:color w:val="000000"/>
                <w:sz w:val="20"/>
                <w:szCs w:val="20"/>
              </w:rPr>
              <w:t>Моложе трудоспособного возраста</w:t>
            </w:r>
          </w:p>
        </w:tc>
        <w:tc>
          <w:tcPr>
            <w:tcW w:w="510" w:type="pct"/>
            <w:noWrap/>
          </w:tcPr>
          <w:p w14:paraId="6B39FFA9" w14:textId="2744DC97"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706</w:t>
            </w:r>
          </w:p>
        </w:tc>
        <w:tc>
          <w:tcPr>
            <w:tcW w:w="458" w:type="pct"/>
            <w:noWrap/>
          </w:tcPr>
          <w:p w14:paraId="2B11F6C0" w14:textId="4FD2B0EB"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759</w:t>
            </w:r>
          </w:p>
        </w:tc>
        <w:tc>
          <w:tcPr>
            <w:tcW w:w="513" w:type="pct"/>
            <w:noWrap/>
          </w:tcPr>
          <w:p w14:paraId="6B33DD11" w14:textId="5C85BE74"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731</w:t>
            </w:r>
          </w:p>
        </w:tc>
        <w:tc>
          <w:tcPr>
            <w:tcW w:w="513" w:type="pct"/>
          </w:tcPr>
          <w:p w14:paraId="3FB4D3A8" w14:textId="05A83BCA"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561</w:t>
            </w:r>
          </w:p>
        </w:tc>
        <w:tc>
          <w:tcPr>
            <w:tcW w:w="554" w:type="pct"/>
          </w:tcPr>
          <w:p w14:paraId="17289EE3" w14:textId="1284A485"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323</w:t>
            </w:r>
          </w:p>
        </w:tc>
        <w:tc>
          <w:tcPr>
            <w:tcW w:w="529" w:type="pct"/>
          </w:tcPr>
          <w:p w14:paraId="0C642F8D" w14:textId="475A739E"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4</w:t>
            </w:r>
            <w:r w:rsidRPr="00F968E1">
              <w:rPr>
                <w:rFonts w:ascii="Times New Roman" w:hAnsi="Times New Roman" w:cs="Times New Roman"/>
                <w:color w:val="000000"/>
                <w:sz w:val="20"/>
                <w:szCs w:val="20"/>
              </w:rPr>
              <w:t>51</w:t>
            </w:r>
          </w:p>
        </w:tc>
        <w:tc>
          <w:tcPr>
            <w:tcW w:w="529" w:type="pct"/>
          </w:tcPr>
          <w:p w14:paraId="7A80F9D4" w14:textId="07DB2AFC" w:rsidR="00C63054" w:rsidRPr="00F968E1" w:rsidRDefault="00044150"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 </w:t>
            </w:r>
            <w:r w:rsidR="00FD10F6">
              <w:rPr>
                <w:rFonts w:ascii="Times New Roman" w:hAnsi="Times New Roman" w:cs="Times New Roman"/>
                <w:color w:val="000000"/>
                <w:sz w:val="20"/>
                <w:szCs w:val="20"/>
              </w:rPr>
              <w:t>599</w:t>
            </w:r>
          </w:p>
        </w:tc>
        <w:tc>
          <w:tcPr>
            <w:tcW w:w="526" w:type="pct"/>
          </w:tcPr>
          <w:p w14:paraId="40FD3067" w14:textId="32B23CA1"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10</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759</w:t>
            </w:r>
          </w:p>
        </w:tc>
      </w:tr>
      <w:tr w:rsidR="00C63054" w:rsidRPr="00F968E1" w14:paraId="215188E2" w14:textId="77777777" w:rsidTr="00C63054">
        <w:trPr>
          <w:trHeight w:val="20"/>
        </w:trPr>
        <w:tc>
          <w:tcPr>
            <w:tcW w:w="868" w:type="pct"/>
          </w:tcPr>
          <w:p w14:paraId="6A626B2A" w14:textId="77777777" w:rsidR="00C63054" w:rsidRPr="00F968E1" w:rsidRDefault="00C63054" w:rsidP="00C63054">
            <w:pPr>
              <w:suppressAutoHyphens/>
              <w:rPr>
                <w:rFonts w:ascii="Times New Roman" w:hAnsi="Times New Roman" w:cs="Times New Roman"/>
                <w:color w:val="000000"/>
                <w:sz w:val="20"/>
                <w:szCs w:val="20"/>
              </w:rPr>
            </w:pPr>
            <w:r w:rsidRPr="00F968E1">
              <w:rPr>
                <w:rFonts w:ascii="Times New Roman" w:hAnsi="Times New Roman" w:cs="Times New Roman"/>
                <w:color w:val="000000"/>
                <w:sz w:val="20"/>
                <w:szCs w:val="20"/>
              </w:rPr>
              <w:t>Трудоспособный возраст</w:t>
            </w:r>
          </w:p>
        </w:tc>
        <w:tc>
          <w:tcPr>
            <w:tcW w:w="510" w:type="pct"/>
            <w:noWrap/>
          </w:tcPr>
          <w:p w14:paraId="5CB61421" w14:textId="17CF6413"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38</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250</w:t>
            </w:r>
          </w:p>
        </w:tc>
        <w:tc>
          <w:tcPr>
            <w:tcW w:w="458" w:type="pct"/>
            <w:noWrap/>
          </w:tcPr>
          <w:p w14:paraId="502F2914" w14:textId="16BC45E9"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37</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290</w:t>
            </w:r>
          </w:p>
        </w:tc>
        <w:tc>
          <w:tcPr>
            <w:tcW w:w="513" w:type="pct"/>
            <w:noWrap/>
          </w:tcPr>
          <w:p w14:paraId="3C47BE1B" w14:textId="257033F3"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36</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267</w:t>
            </w:r>
          </w:p>
        </w:tc>
        <w:tc>
          <w:tcPr>
            <w:tcW w:w="513" w:type="pct"/>
          </w:tcPr>
          <w:p w14:paraId="2754E37B" w14:textId="220A7413"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35</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462</w:t>
            </w:r>
          </w:p>
        </w:tc>
        <w:tc>
          <w:tcPr>
            <w:tcW w:w="554" w:type="pct"/>
          </w:tcPr>
          <w:p w14:paraId="7EA7BF12" w14:textId="6EA030FF"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34</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759</w:t>
            </w:r>
          </w:p>
        </w:tc>
        <w:tc>
          <w:tcPr>
            <w:tcW w:w="529" w:type="pct"/>
          </w:tcPr>
          <w:p w14:paraId="045A0A22" w14:textId="7EF3F8F2"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w:t>
            </w:r>
            <w:r w:rsidR="00044150">
              <w:rPr>
                <w:rFonts w:ascii="Times New Roman" w:hAnsi="Times New Roman" w:cs="Times New Roman"/>
                <w:color w:val="000000"/>
                <w:sz w:val="20"/>
                <w:szCs w:val="20"/>
              </w:rPr>
              <w:t>8 6</w:t>
            </w:r>
            <w:r w:rsidRPr="00F968E1">
              <w:rPr>
                <w:rFonts w:ascii="Times New Roman" w:hAnsi="Times New Roman" w:cs="Times New Roman"/>
                <w:color w:val="000000"/>
                <w:sz w:val="20"/>
                <w:szCs w:val="20"/>
              </w:rPr>
              <w:t>56</w:t>
            </w:r>
          </w:p>
        </w:tc>
        <w:tc>
          <w:tcPr>
            <w:tcW w:w="529" w:type="pct"/>
          </w:tcPr>
          <w:p w14:paraId="0D435FBF" w14:textId="08B7A3C6" w:rsidR="00C63054" w:rsidRPr="00F968E1" w:rsidRDefault="00FD10F6"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38 157</w:t>
            </w:r>
          </w:p>
        </w:tc>
        <w:tc>
          <w:tcPr>
            <w:tcW w:w="526" w:type="pct"/>
          </w:tcPr>
          <w:p w14:paraId="6CBCC800" w14:textId="0DFB90EE"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37</w:t>
            </w:r>
            <w:r w:rsidR="00044150">
              <w:rPr>
                <w:rFonts w:ascii="Times New Roman" w:hAnsi="Times New Roman" w:cs="Times New Roman"/>
                <w:color w:val="000000"/>
                <w:sz w:val="20"/>
                <w:szCs w:val="20"/>
              </w:rPr>
              <w:t xml:space="preserve"> 657</w:t>
            </w:r>
          </w:p>
        </w:tc>
      </w:tr>
      <w:tr w:rsidR="00C63054" w:rsidRPr="00F968E1" w14:paraId="36AF1C13" w14:textId="77777777" w:rsidTr="00C63054">
        <w:trPr>
          <w:trHeight w:val="20"/>
        </w:trPr>
        <w:tc>
          <w:tcPr>
            <w:tcW w:w="868" w:type="pct"/>
          </w:tcPr>
          <w:p w14:paraId="4FFD1AB2" w14:textId="77777777" w:rsidR="00C63054" w:rsidRPr="00F968E1" w:rsidRDefault="00C63054" w:rsidP="00C63054">
            <w:pPr>
              <w:suppressAutoHyphens/>
              <w:rPr>
                <w:rFonts w:ascii="Times New Roman" w:hAnsi="Times New Roman" w:cs="Times New Roman"/>
                <w:color w:val="000000"/>
                <w:sz w:val="20"/>
                <w:szCs w:val="20"/>
              </w:rPr>
            </w:pPr>
            <w:r w:rsidRPr="00F968E1">
              <w:rPr>
                <w:rFonts w:ascii="Times New Roman" w:hAnsi="Times New Roman" w:cs="Times New Roman"/>
                <w:color w:val="000000"/>
                <w:sz w:val="20"/>
                <w:szCs w:val="20"/>
              </w:rPr>
              <w:t>Старше трудоспособного возраста</w:t>
            </w:r>
          </w:p>
        </w:tc>
        <w:tc>
          <w:tcPr>
            <w:tcW w:w="510" w:type="pct"/>
            <w:noWrap/>
          </w:tcPr>
          <w:p w14:paraId="3BF5FB47" w14:textId="0A3EF0DE"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17</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156</w:t>
            </w:r>
          </w:p>
        </w:tc>
        <w:tc>
          <w:tcPr>
            <w:tcW w:w="458" w:type="pct"/>
            <w:noWrap/>
          </w:tcPr>
          <w:p w14:paraId="66B599BF" w14:textId="60DA06D4"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17</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331</w:t>
            </w:r>
          </w:p>
        </w:tc>
        <w:tc>
          <w:tcPr>
            <w:tcW w:w="513" w:type="pct"/>
            <w:noWrap/>
          </w:tcPr>
          <w:p w14:paraId="5FD8351D" w14:textId="3EA6F0C9"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17</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419</w:t>
            </w:r>
          </w:p>
        </w:tc>
        <w:tc>
          <w:tcPr>
            <w:tcW w:w="513" w:type="pct"/>
          </w:tcPr>
          <w:p w14:paraId="047A75A0" w14:textId="0613BF84"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17</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553</w:t>
            </w:r>
          </w:p>
        </w:tc>
        <w:tc>
          <w:tcPr>
            <w:tcW w:w="554" w:type="pct"/>
          </w:tcPr>
          <w:p w14:paraId="68FF37AA" w14:textId="4B11380D"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17</w:t>
            </w:r>
            <w:r w:rsidR="00044150">
              <w:rPr>
                <w:rFonts w:ascii="Times New Roman" w:hAnsi="Times New Roman" w:cs="Times New Roman"/>
                <w:color w:val="000000"/>
                <w:sz w:val="20"/>
                <w:szCs w:val="20"/>
              </w:rPr>
              <w:t xml:space="preserve"> </w:t>
            </w:r>
            <w:r w:rsidRPr="00F968E1">
              <w:rPr>
                <w:rFonts w:ascii="Times New Roman" w:hAnsi="Times New Roman" w:cs="Times New Roman"/>
                <w:color w:val="000000"/>
                <w:sz w:val="20"/>
                <w:szCs w:val="20"/>
              </w:rPr>
              <w:t>328</w:t>
            </w:r>
          </w:p>
        </w:tc>
        <w:tc>
          <w:tcPr>
            <w:tcW w:w="529" w:type="pct"/>
          </w:tcPr>
          <w:p w14:paraId="22076BF9" w14:textId="61F1E00E"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w:t>
            </w:r>
            <w:r w:rsidR="00044150">
              <w:rPr>
                <w:rFonts w:ascii="Times New Roman" w:hAnsi="Times New Roman" w:cs="Times New Roman"/>
                <w:color w:val="000000"/>
                <w:sz w:val="20"/>
                <w:szCs w:val="20"/>
              </w:rPr>
              <w:t>7 6</w:t>
            </w:r>
            <w:r w:rsidR="00FD10F6">
              <w:rPr>
                <w:rFonts w:ascii="Times New Roman" w:hAnsi="Times New Roman" w:cs="Times New Roman"/>
                <w:color w:val="000000"/>
                <w:sz w:val="20"/>
                <w:szCs w:val="20"/>
              </w:rPr>
              <w:t>97</w:t>
            </w:r>
          </w:p>
        </w:tc>
        <w:tc>
          <w:tcPr>
            <w:tcW w:w="529" w:type="pct"/>
          </w:tcPr>
          <w:p w14:paraId="11C5E290" w14:textId="580B32F7" w:rsidR="00C63054" w:rsidRPr="00F968E1" w:rsidRDefault="00044150" w:rsidP="00C63054">
            <w:pPr>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17 </w:t>
            </w:r>
            <w:r w:rsidR="00FD10F6">
              <w:rPr>
                <w:rFonts w:ascii="Times New Roman" w:hAnsi="Times New Roman" w:cs="Times New Roman"/>
                <w:color w:val="000000"/>
                <w:sz w:val="20"/>
                <w:szCs w:val="20"/>
              </w:rPr>
              <w:t>615</w:t>
            </w:r>
          </w:p>
        </w:tc>
        <w:tc>
          <w:tcPr>
            <w:tcW w:w="526" w:type="pct"/>
          </w:tcPr>
          <w:p w14:paraId="6F915D24" w14:textId="024C372C" w:rsidR="00C63054" w:rsidRPr="00F968E1" w:rsidRDefault="00C63054" w:rsidP="00C63054">
            <w:pPr>
              <w:suppressAutoHyphens/>
              <w:jc w:val="center"/>
              <w:rPr>
                <w:rFonts w:ascii="Times New Roman" w:hAnsi="Times New Roman" w:cs="Times New Roman"/>
                <w:color w:val="000000"/>
                <w:sz w:val="20"/>
                <w:szCs w:val="20"/>
              </w:rPr>
            </w:pPr>
            <w:r w:rsidRPr="00F968E1">
              <w:rPr>
                <w:rFonts w:ascii="Times New Roman" w:hAnsi="Times New Roman" w:cs="Times New Roman"/>
                <w:color w:val="000000"/>
                <w:sz w:val="20"/>
                <w:szCs w:val="20"/>
              </w:rPr>
              <w:t>17</w:t>
            </w:r>
            <w:r w:rsidR="00044150">
              <w:rPr>
                <w:rFonts w:ascii="Times New Roman" w:hAnsi="Times New Roman" w:cs="Times New Roman"/>
                <w:color w:val="000000"/>
                <w:sz w:val="20"/>
                <w:szCs w:val="20"/>
              </w:rPr>
              <w:t xml:space="preserve"> </w:t>
            </w:r>
            <w:r w:rsidR="00036BCC">
              <w:rPr>
                <w:rFonts w:ascii="Times New Roman" w:hAnsi="Times New Roman" w:cs="Times New Roman"/>
                <w:color w:val="000000"/>
                <w:sz w:val="20"/>
                <w:szCs w:val="20"/>
              </w:rPr>
              <w:t>677</w:t>
            </w:r>
          </w:p>
        </w:tc>
      </w:tr>
    </w:tbl>
    <w:p w14:paraId="5098BD70" w14:textId="77777777" w:rsidR="006F58F4" w:rsidRDefault="006F58F4" w:rsidP="0017708C">
      <w:pPr>
        <w:suppressAutoHyphens/>
        <w:jc w:val="center"/>
        <w:rPr>
          <w:rFonts w:ascii="Times New Roman" w:hAnsi="Times New Roman" w:cs="Times New Roman"/>
          <w:sz w:val="24"/>
          <w:szCs w:val="24"/>
        </w:rPr>
      </w:pPr>
    </w:p>
    <w:p w14:paraId="3240D924" w14:textId="7CD70A3F" w:rsidR="00F968E1" w:rsidRDefault="00F968E1" w:rsidP="0017708C">
      <w:pPr>
        <w:suppressAutoHyphens/>
        <w:jc w:val="center"/>
        <w:rPr>
          <w:rFonts w:ascii="Times New Roman" w:hAnsi="Times New Roman" w:cs="Times New Roman"/>
          <w:sz w:val="24"/>
          <w:szCs w:val="24"/>
        </w:rPr>
      </w:pPr>
      <w:r w:rsidRPr="00435FC2">
        <w:rPr>
          <w:b/>
          <w:noProof/>
          <w:sz w:val="24"/>
          <w:szCs w:val="24"/>
        </w:rPr>
        <w:drawing>
          <wp:inline distT="0" distB="0" distL="0" distR="0" wp14:anchorId="60B120B9" wp14:editId="4C269668">
            <wp:extent cx="6172200" cy="3200400"/>
            <wp:effectExtent l="0" t="0" r="0" b="0"/>
            <wp:docPr id="181888334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0DABE3" w14:textId="0F148172" w:rsidR="00F968E1" w:rsidRPr="00F968E1" w:rsidRDefault="00F968E1" w:rsidP="0017708C">
      <w:pPr>
        <w:suppressAutoHyphens/>
        <w:jc w:val="center"/>
        <w:rPr>
          <w:rFonts w:ascii="Times New Roman" w:hAnsi="Times New Roman" w:cs="Times New Roman"/>
          <w:sz w:val="24"/>
          <w:szCs w:val="24"/>
        </w:rPr>
      </w:pPr>
      <w:r w:rsidRPr="00F968E1">
        <w:rPr>
          <w:rFonts w:ascii="Times New Roman" w:hAnsi="Times New Roman" w:cs="Times New Roman"/>
          <w:sz w:val="24"/>
          <w:szCs w:val="24"/>
        </w:rPr>
        <w:t>Рисунок 1.2.1 – Динамика численности населения г.о. Кашира</w:t>
      </w:r>
    </w:p>
    <w:p w14:paraId="69D6CD76" w14:textId="77777777" w:rsidR="00F968E1" w:rsidRDefault="00F968E1" w:rsidP="0017708C">
      <w:pPr>
        <w:suppressAutoHyphens/>
        <w:jc w:val="center"/>
        <w:rPr>
          <w:rFonts w:ascii="Times New Roman" w:hAnsi="Times New Roman" w:cs="Times New Roman"/>
          <w:sz w:val="24"/>
          <w:szCs w:val="24"/>
        </w:rPr>
      </w:pPr>
    </w:p>
    <w:p w14:paraId="69763DA3" w14:textId="78278B79" w:rsidR="00F968E1" w:rsidRDefault="00F968E1" w:rsidP="0017708C">
      <w:pPr>
        <w:suppressAutoHyphens/>
        <w:jc w:val="center"/>
        <w:rPr>
          <w:rFonts w:ascii="Times New Roman" w:hAnsi="Times New Roman" w:cs="Times New Roman"/>
          <w:sz w:val="24"/>
          <w:szCs w:val="24"/>
        </w:rPr>
      </w:pPr>
      <w:r w:rsidRPr="00435FC2">
        <w:rPr>
          <w:noProof/>
        </w:rPr>
        <w:lastRenderedPageBreak/>
        <w:drawing>
          <wp:inline distT="0" distB="0" distL="0" distR="0" wp14:anchorId="201EAB6D" wp14:editId="51E2078A">
            <wp:extent cx="6172200" cy="3429000"/>
            <wp:effectExtent l="0" t="0" r="0" b="0"/>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2CB973" w14:textId="55895A0D" w:rsidR="00F968E1" w:rsidRDefault="00F968E1" w:rsidP="0017708C">
      <w:pPr>
        <w:suppressAutoHyphens/>
        <w:jc w:val="center"/>
        <w:rPr>
          <w:rFonts w:ascii="Times New Roman" w:hAnsi="Times New Roman" w:cs="Times New Roman"/>
          <w:sz w:val="24"/>
          <w:szCs w:val="24"/>
        </w:rPr>
      </w:pPr>
      <w:r w:rsidRPr="00F968E1">
        <w:rPr>
          <w:rFonts w:ascii="Times New Roman" w:hAnsi="Times New Roman" w:cs="Times New Roman"/>
          <w:sz w:val="24"/>
          <w:szCs w:val="24"/>
        </w:rPr>
        <w:t>Рисунок 1.2.2 – Динамика изменения численности населения г.о. Кашира по возрастам</w:t>
      </w:r>
    </w:p>
    <w:p w14:paraId="56EEF92D" w14:textId="77777777" w:rsidR="00F968E1" w:rsidRDefault="00F968E1" w:rsidP="0017708C">
      <w:pPr>
        <w:suppressAutoHyphens/>
        <w:jc w:val="center"/>
        <w:rPr>
          <w:rFonts w:ascii="Times New Roman" w:hAnsi="Times New Roman" w:cs="Times New Roman"/>
          <w:sz w:val="24"/>
          <w:szCs w:val="24"/>
        </w:rPr>
      </w:pPr>
    </w:p>
    <w:p w14:paraId="37487F84" w14:textId="5D295B38" w:rsidR="00F968E1" w:rsidRP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 xml:space="preserve">Наблюдается тенденция </w:t>
      </w:r>
      <w:r w:rsidR="00036BCC">
        <w:rPr>
          <w:rFonts w:ascii="Times New Roman" w:hAnsi="Times New Roman" w:cs="Times New Roman"/>
          <w:sz w:val="24"/>
          <w:szCs w:val="24"/>
        </w:rPr>
        <w:t>снижения</w:t>
      </w:r>
      <w:r w:rsidRPr="00F968E1">
        <w:rPr>
          <w:rFonts w:ascii="Times New Roman" w:hAnsi="Times New Roman" w:cs="Times New Roman"/>
          <w:sz w:val="24"/>
          <w:szCs w:val="24"/>
        </w:rPr>
        <w:t xml:space="preserve"> численности населения г.о. Кашира, однако численность населения в трудоспособном возрасте растет незначительно по отношению к</w:t>
      </w:r>
      <w:r w:rsidR="00036BCC">
        <w:rPr>
          <w:rFonts w:ascii="Times New Roman" w:hAnsi="Times New Roman" w:cs="Times New Roman"/>
          <w:sz w:val="24"/>
          <w:szCs w:val="24"/>
        </w:rPr>
        <w:t> </w:t>
      </w:r>
      <w:r w:rsidRPr="00F968E1">
        <w:rPr>
          <w:rFonts w:ascii="Times New Roman" w:hAnsi="Times New Roman" w:cs="Times New Roman"/>
          <w:sz w:val="24"/>
          <w:szCs w:val="24"/>
        </w:rPr>
        <w:t>общему росту.</w:t>
      </w:r>
    </w:p>
    <w:p w14:paraId="7350BA9A" w14:textId="77777777" w:rsidR="00F968E1" w:rsidRP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 xml:space="preserve">В г.о. </w:t>
      </w:r>
      <w:r w:rsidRPr="00053E3F">
        <w:rPr>
          <w:rFonts w:ascii="Times New Roman" w:hAnsi="Times New Roman" w:cs="Times New Roman"/>
          <w:sz w:val="24"/>
          <w:szCs w:val="24"/>
        </w:rPr>
        <w:t>Кашира до 2021 года</w:t>
      </w:r>
      <w:r w:rsidRPr="00F968E1">
        <w:rPr>
          <w:rFonts w:ascii="Times New Roman" w:hAnsi="Times New Roman" w:cs="Times New Roman"/>
          <w:sz w:val="24"/>
          <w:szCs w:val="24"/>
        </w:rPr>
        <w:t xml:space="preserve"> наблюдалось падание численности населения. В настоящее время большинство территорий России в целом и Московской области в частности выделяются суженным типом воспроизводства населения, характеризующимся низкими значениями естественного прироста населения. В результате в возрастной структуре населения повышается удельный вес населения трудоспособного и старше трудоспособного возраста.</w:t>
      </w:r>
    </w:p>
    <w:p w14:paraId="7B139A02" w14:textId="29BF2476" w:rsidR="00F968E1" w:rsidRP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Плотность населения г.о. Кашира 102,7</w:t>
      </w:r>
      <w:r w:rsidR="00E5733F">
        <w:rPr>
          <w:rFonts w:ascii="Times New Roman" w:hAnsi="Times New Roman" w:cs="Times New Roman"/>
          <w:sz w:val="24"/>
          <w:szCs w:val="24"/>
        </w:rPr>
        <w:t>6</w:t>
      </w:r>
      <w:r w:rsidRPr="00F968E1">
        <w:rPr>
          <w:rFonts w:ascii="Times New Roman" w:hAnsi="Times New Roman" w:cs="Times New Roman"/>
          <w:sz w:val="24"/>
          <w:szCs w:val="24"/>
        </w:rPr>
        <w:t xml:space="preserve"> чел./кв. км.</w:t>
      </w:r>
    </w:p>
    <w:p w14:paraId="3A082681" w14:textId="7ED3D1C3" w:rsidR="00F968E1" w:rsidRP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Наибольшая численность населения наблюдается в северной части г.о. Кашира (87,5 % общего населения округа по южной границе микрорайона г. Каширы Ожерелье), прежде всего в</w:t>
      </w:r>
      <w:r w:rsidR="0017708C">
        <w:rPr>
          <w:rFonts w:ascii="Times New Roman" w:hAnsi="Times New Roman" w:cs="Times New Roman"/>
          <w:sz w:val="24"/>
          <w:szCs w:val="24"/>
        </w:rPr>
        <w:t> </w:t>
      </w:r>
      <w:r w:rsidRPr="00F968E1">
        <w:rPr>
          <w:rFonts w:ascii="Times New Roman" w:hAnsi="Times New Roman" w:cs="Times New Roman"/>
          <w:sz w:val="24"/>
          <w:szCs w:val="24"/>
        </w:rPr>
        <w:t>административном центре г.</w:t>
      </w:r>
      <w:r w:rsidR="0017708C">
        <w:rPr>
          <w:rFonts w:ascii="Times New Roman" w:hAnsi="Times New Roman" w:cs="Times New Roman"/>
          <w:sz w:val="24"/>
          <w:szCs w:val="24"/>
        </w:rPr>
        <w:t> </w:t>
      </w:r>
      <w:r w:rsidRPr="00F968E1">
        <w:rPr>
          <w:rFonts w:ascii="Times New Roman" w:hAnsi="Times New Roman" w:cs="Times New Roman"/>
          <w:sz w:val="24"/>
          <w:szCs w:val="24"/>
        </w:rPr>
        <w:t xml:space="preserve">Кашира (73,6 %). В южной части </w:t>
      </w:r>
      <w:r w:rsidR="0017708C" w:rsidRPr="00F968E1">
        <w:rPr>
          <w:rFonts w:ascii="Times New Roman" w:hAnsi="Times New Roman" w:cs="Times New Roman"/>
          <w:sz w:val="24"/>
          <w:szCs w:val="24"/>
        </w:rPr>
        <w:t xml:space="preserve">г.о. Кашира </w:t>
      </w:r>
      <w:r w:rsidRPr="00F968E1">
        <w:rPr>
          <w:rFonts w:ascii="Times New Roman" w:hAnsi="Times New Roman" w:cs="Times New Roman"/>
          <w:sz w:val="24"/>
          <w:szCs w:val="24"/>
        </w:rPr>
        <w:t>проживает 12,5 % населения.</w:t>
      </w:r>
    </w:p>
    <w:p w14:paraId="65B9EC5E" w14:textId="77777777" w:rsidR="00F968E1" w:rsidRP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Прогноз численности населения, согласно Генеральному плану г.о. Кашира, на первую очередь (до 2026 года) и расчетный срок (до 2041 года) представлен в таблице 1.2.2</w:t>
      </w:r>
    </w:p>
    <w:p w14:paraId="05E8C4FA" w14:textId="77777777" w:rsidR="0017708C" w:rsidRDefault="0017708C" w:rsidP="0017708C">
      <w:pPr>
        <w:suppressAutoHyphens/>
        <w:ind w:firstLine="709"/>
        <w:jc w:val="both"/>
        <w:rPr>
          <w:rFonts w:ascii="Times New Roman" w:hAnsi="Times New Roman" w:cs="Times New Roman"/>
          <w:sz w:val="24"/>
          <w:szCs w:val="24"/>
        </w:rPr>
      </w:pPr>
    </w:p>
    <w:p w14:paraId="4FE83FBB" w14:textId="5C7C5213" w:rsidR="00F968E1" w:rsidRDefault="00F968E1" w:rsidP="0017708C">
      <w:pPr>
        <w:suppressAutoHyphens/>
        <w:ind w:firstLine="709"/>
        <w:jc w:val="both"/>
        <w:rPr>
          <w:rFonts w:ascii="Times New Roman" w:hAnsi="Times New Roman" w:cs="Times New Roman"/>
          <w:sz w:val="24"/>
          <w:szCs w:val="24"/>
        </w:rPr>
      </w:pPr>
      <w:r w:rsidRPr="00F968E1">
        <w:rPr>
          <w:rFonts w:ascii="Times New Roman" w:hAnsi="Times New Roman" w:cs="Times New Roman"/>
          <w:sz w:val="24"/>
          <w:szCs w:val="24"/>
        </w:rPr>
        <w:t xml:space="preserve">Таблица </w:t>
      </w:r>
      <w:r w:rsidR="0017708C">
        <w:rPr>
          <w:rFonts w:ascii="Times New Roman" w:hAnsi="Times New Roman" w:cs="Times New Roman"/>
          <w:sz w:val="24"/>
          <w:szCs w:val="24"/>
        </w:rPr>
        <w:t>1</w:t>
      </w:r>
      <w:r w:rsidRPr="00F968E1">
        <w:rPr>
          <w:rFonts w:ascii="Times New Roman" w:hAnsi="Times New Roman" w:cs="Times New Roman"/>
          <w:sz w:val="24"/>
          <w:szCs w:val="24"/>
        </w:rPr>
        <w:t>.2.2 – Прогноз численности населения на первую очередь и расчетный срок согласно генеральному плану</w:t>
      </w:r>
    </w:p>
    <w:tbl>
      <w:tblPr>
        <w:tblStyle w:val="aff1"/>
        <w:tblW w:w="0" w:type="auto"/>
        <w:tblLook w:val="04A0" w:firstRow="1" w:lastRow="0" w:firstColumn="1" w:lastColumn="0" w:noHBand="0" w:noVBand="1"/>
      </w:tblPr>
      <w:tblGrid>
        <w:gridCol w:w="2689"/>
        <w:gridCol w:w="2267"/>
        <w:gridCol w:w="2478"/>
        <w:gridCol w:w="2478"/>
      </w:tblGrid>
      <w:tr w:rsidR="00374DE4" w14:paraId="249F047D" w14:textId="77777777" w:rsidTr="00D25F0B">
        <w:trPr>
          <w:trHeight w:val="325"/>
        </w:trPr>
        <w:tc>
          <w:tcPr>
            <w:tcW w:w="2689" w:type="dxa"/>
            <w:vMerge w:val="restart"/>
          </w:tcPr>
          <w:p w14:paraId="3CEAD419" w14:textId="505FF8E0" w:rsidR="00374DE4" w:rsidRDefault="00374DE4" w:rsidP="00374DE4">
            <w:pPr>
              <w:suppressAutoHyphens/>
              <w:jc w:val="center"/>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7223" w:type="dxa"/>
            <w:gridSpan w:val="3"/>
          </w:tcPr>
          <w:p w14:paraId="06DE98F8" w14:textId="1B9994F0" w:rsidR="00374DE4" w:rsidRDefault="00374DE4" w:rsidP="00374DE4">
            <w:pPr>
              <w:suppressAutoHyphens/>
              <w:jc w:val="center"/>
              <w:rPr>
                <w:rFonts w:ascii="Times New Roman" w:hAnsi="Times New Roman" w:cs="Times New Roman"/>
                <w:sz w:val="24"/>
                <w:szCs w:val="24"/>
              </w:rPr>
            </w:pPr>
            <w:r>
              <w:rPr>
                <w:rFonts w:ascii="Times New Roman" w:hAnsi="Times New Roman" w:cs="Times New Roman"/>
                <w:sz w:val="24"/>
                <w:szCs w:val="24"/>
              </w:rPr>
              <w:t>Постоянное население</w:t>
            </w:r>
          </w:p>
        </w:tc>
      </w:tr>
      <w:tr w:rsidR="00374DE4" w14:paraId="58A28E80" w14:textId="77777777" w:rsidTr="00D25F0B">
        <w:tc>
          <w:tcPr>
            <w:tcW w:w="2689" w:type="dxa"/>
            <w:vMerge/>
          </w:tcPr>
          <w:p w14:paraId="037BF134" w14:textId="77777777" w:rsidR="00374DE4" w:rsidRDefault="00374DE4" w:rsidP="00374DE4">
            <w:pPr>
              <w:suppressAutoHyphens/>
              <w:jc w:val="both"/>
              <w:rPr>
                <w:rFonts w:ascii="Times New Roman" w:hAnsi="Times New Roman" w:cs="Times New Roman"/>
                <w:sz w:val="24"/>
                <w:szCs w:val="24"/>
              </w:rPr>
            </w:pPr>
          </w:p>
        </w:tc>
        <w:tc>
          <w:tcPr>
            <w:tcW w:w="2267" w:type="dxa"/>
          </w:tcPr>
          <w:p w14:paraId="44E0F76F" w14:textId="493323DD" w:rsidR="00374DE4" w:rsidRPr="00053E3F" w:rsidRDefault="00374DE4" w:rsidP="00374DE4">
            <w:pPr>
              <w:suppressAutoHyphens/>
              <w:jc w:val="center"/>
              <w:rPr>
                <w:rFonts w:ascii="Times New Roman" w:hAnsi="Times New Roman" w:cs="Times New Roman"/>
                <w:sz w:val="24"/>
                <w:szCs w:val="24"/>
              </w:rPr>
            </w:pPr>
            <w:r w:rsidRPr="00053E3F">
              <w:rPr>
                <w:rFonts w:ascii="Times New Roman" w:hAnsi="Times New Roman" w:cs="Times New Roman"/>
                <w:sz w:val="20"/>
                <w:szCs w:val="20"/>
              </w:rPr>
              <w:t>Сущ. положение (202</w:t>
            </w:r>
            <w:r w:rsidR="00036BCC">
              <w:rPr>
                <w:rFonts w:ascii="Times New Roman" w:hAnsi="Times New Roman" w:cs="Times New Roman"/>
                <w:sz w:val="20"/>
                <w:szCs w:val="20"/>
              </w:rPr>
              <w:t>6</w:t>
            </w:r>
            <w:r w:rsidRPr="00053E3F">
              <w:rPr>
                <w:rFonts w:ascii="Times New Roman" w:hAnsi="Times New Roman" w:cs="Times New Roman"/>
                <w:sz w:val="20"/>
                <w:szCs w:val="20"/>
              </w:rPr>
              <w:t> г.)</w:t>
            </w:r>
            <w:r w:rsidR="00036BCC">
              <w:rPr>
                <w:rFonts w:ascii="Times New Roman" w:hAnsi="Times New Roman" w:cs="Times New Roman"/>
                <w:sz w:val="20"/>
                <w:szCs w:val="20"/>
              </w:rPr>
              <w:t>,</w:t>
            </w:r>
            <w:r w:rsidRPr="00053E3F">
              <w:rPr>
                <w:rFonts w:ascii="Times New Roman" w:hAnsi="Times New Roman" w:cs="Times New Roman"/>
                <w:sz w:val="20"/>
                <w:szCs w:val="20"/>
              </w:rPr>
              <w:t xml:space="preserve"> тыс. чел.</w:t>
            </w:r>
          </w:p>
        </w:tc>
        <w:tc>
          <w:tcPr>
            <w:tcW w:w="2478" w:type="dxa"/>
          </w:tcPr>
          <w:p w14:paraId="412A195B" w14:textId="77777777" w:rsidR="00374DE4" w:rsidRPr="00053E3F" w:rsidRDefault="00374DE4" w:rsidP="00374DE4">
            <w:pPr>
              <w:autoSpaceDE w:val="0"/>
              <w:autoSpaceDN w:val="0"/>
              <w:adjustRightInd w:val="0"/>
              <w:jc w:val="center"/>
              <w:rPr>
                <w:rFonts w:ascii="Times New Roman" w:hAnsi="Times New Roman" w:cs="Times New Roman"/>
                <w:sz w:val="20"/>
                <w:szCs w:val="20"/>
              </w:rPr>
            </w:pPr>
            <w:r w:rsidRPr="00053E3F">
              <w:rPr>
                <w:rFonts w:ascii="Times New Roman" w:hAnsi="Times New Roman" w:cs="Times New Roman"/>
                <w:sz w:val="20"/>
                <w:szCs w:val="20"/>
              </w:rPr>
              <w:t>Первая очередь</w:t>
            </w:r>
          </w:p>
          <w:p w14:paraId="0581493A" w14:textId="48860B31" w:rsidR="00374DE4" w:rsidRPr="00053E3F" w:rsidRDefault="00374DE4" w:rsidP="00374DE4">
            <w:pPr>
              <w:suppressAutoHyphens/>
              <w:jc w:val="center"/>
              <w:rPr>
                <w:rFonts w:ascii="Times New Roman" w:hAnsi="Times New Roman" w:cs="Times New Roman"/>
                <w:sz w:val="24"/>
                <w:szCs w:val="24"/>
              </w:rPr>
            </w:pPr>
            <w:r w:rsidRPr="00053E3F">
              <w:rPr>
                <w:rFonts w:ascii="Times New Roman" w:hAnsi="Times New Roman" w:cs="Times New Roman"/>
                <w:sz w:val="20"/>
                <w:szCs w:val="20"/>
              </w:rPr>
              <w:t>(до 20</w:t>
            </w:r>
            <w:r w:rsidR="00036BCC">
              <w:rPr>
                <w:rFonts w:ascii="Times New Roman" w:hAnsi="Times New Roman" w:cs="Times New Roman"/>
                <w:sz w:val="20"/>
                <w:szCs w:val="20"/>
              </w:rPr>
              <w:t>30</w:t>
            </w:r>
            <w:r w:rsidRPr="00053E3F">
              <w:rPr>
                <w:rFonts w:ascii="Times New Roman" w:hAnsi="Times New Roman" w:cs="Times New Roman"/>
                <w:sz w:val="20"/>
                <w:szCs w:val="20"/>
              </w:rPr>
              <w:t xml:space="preserve"> г.)</w:t>
            </w:r>
            <w:r w:rsidR="00036BCC">
              <w:rPr>
                <w:rFonts w:ascii="Times New Roman" w:hAnsi="Times New Roman" w:cs="Times New Roman"/>
                <w:sz w:val="20"/>
                <w:szCs w:val="20"/>
              </w:rPr>
              <w:t>,</w:t>
            </w:r>
            <w:r w:rsidRPr="00053E3F">
              <w:rPr>
                <w:rFonts w:ascii="Times New Roman" w:hAnsi="Times New Roman" w:cs="Times New Roman"/>
                <w:sz w:val="20"/>
                <w:szCs w:val="20"/>
              </w:rPr>
              <w:t xml:space="preserve"> тыс. чел.</w:t>
            </w:r>
          </w:p>
        </w:tc>
        <w:tc>
          <w:tcPr>
            <w:tcW w:w="2478" w:type="dxa"/>
          </w:tcPr>
          <w:p w14:paraId="453AD2F0" w14:textId="77777777" w:rsidR="00374DE4" w:rsidRPr="00374DE4" w:rsidRDefault="00374DE4" w:rsidP="00374DE4">
            <w:pPr>
              <w:autoSpaceDE w:val="0"/>
              <w:autoSpaceDN w:val="0"/>
              <w:adjustRightInd w:val="0"/>
              <w:jc w:val="center"/>
              <w:rPr>
                <w:rFonts w:ascii="Times New Roman" w:hAnsi="Times New Roman" w:cs="Times New Roman"/>
                <w:sz w:val="20"/>
                <w:szCs w:val="20"/>
              </w:rPr>
            </w:pPr>
            <w:r w:rsidRPr="00374DE4">
              <w:rPr>
                <w:rFonts w:ascii="Times New Roman" w:hAnsi="Times New Roman" w:cs="Times New Roman"/>
                <w:sz w:val="20"/>
                <w:szCs w:val="20"/>
              </w:rPr>
              <w:t>Расчетный срок</w:t>
            </w:r>
          </w:p>
          <w:p w14:paraId="4BE2D8C3" w14:textId="3A351C84" w:rsidR="00374DE4" w:rsidRPr="00374DE4" w:rsidRDefault="00374DE4" w:rsidP="00374DE4">
            <w:pPr>
              <w:suppressAutoHyphens/>
              <w:jc w:val="center"/>
              <w:rPr>
                <w:rFonts w:ascii="Times New Roman" w:hAnsi="Times New Roman" w:cs="Times New Roman"/>
                <w:sz w:val="24"/>
                <w:szCs w:val="24"/>
              </w:rPr>
            </w:pPr>
            <w:r w:rsidRPr="00374DE4">
              <w:rPr>
                <w:rFonts w:ascii="Times New Roman" w:hAnsi="Times New Roman" w:cs="Times New Roman"/>
                <w:sz w:val="20"/>
                <w:szCs w:val="20"/>
              </w:rPr>
              <w:t>(до 20</w:t>
            </w:r>
            <w:r w:rsidR="00036BCC">
              <w:rPr>
                <w:rFonts w:ascii="Times New Roman" w:hAnsi="Times New Roman" w:cs="Times New Roman"/>
                <w:sz w:val="20"/>
                <w:szCs w:val="20"/>
              </w:rPr>
              <w:t>36</w:t>
            </w:r>
            <w:r w:rsidRPr="00374DE4">
              <w:rPr>
                <w:rFonts w:ascii="Times New Roman" w:hAnsi="Times New Roman" w:cs="Times New Roman"/>
                <w:sz w:val="20"/>
                <w:szCs w:val="20"/>
              </w:rPr>
              <w:t xml:space="preserve"> г.)</w:t>
            </w:r>
            <w:r w:rsidR="00036BCC">
              <w:rPr>
                <w:rFonts w:ascii="Times New Roman" w:hAnsi="Times New Roman" w:cs="Times New Roman"/>
                <w:sz w:val="20"/>
                <w:szCs w:val="20"/>
              </w:rPr>
              <w:t>,</w:t>
            </w:r>
            <w:r w:rsidRPr="00374DE4">
              <w:rPr>
                <w:rFonts w:ascii="Times New Roman" w:hAnsi="Times New Roman" w:cs="Times New Roman"/>
                <w:sz w:val="20"/>
                <w:szCs w:val="20"/>
              </w:rPr>
              <w:t xml:space="preserve"> тыс. чел.</w:t>
            </w:r>
          </w:p>
        </w:tc>
      </w:tr>
      <w:tr w:rsidR="00374DE4" w14:paraId="26517452" w14:textId="77777777" w:rsidTr="00D25F0B">
        <w:tc>
          <w:tcPr>
            <w:tcW w:w="2689" w:type="dxa"/>
          </w:tcPr>
          <w:p w14:paraId="6F41A049" w14:textId="388ED043" w:rsidR="00374DE4" w:rsidRDefault="00374DE4" w:rsidP="00374DE4">
            <w:pPr>
              <w:suppressAutoHyphens/>
              <w:jc w:val="both"/>
              <w:rPr>
                <w:rFonts w:ascii="Times New Roman" w:hAnsi="Times New Roman" w:cs="Times New Roman"/>
                <w:sz w:val="24"/>
                <w:szCs w:val="24"/>
              </w:rPr>
            </w:pPr>
            <w:r>
              <w:rPr>
                <w:rFonts w:ascii="Times New Roman" w:hAnsi="Times New Roman" w:cs="Times New Roman"/>
                <w:sz w:val="24"/>
                <w:szCs w:val="24"/>
              </w:rPr>
              <w:t>Численность населения</w:t>
            </w:r>
          </w:p>
        </w:tc>
        <w:tc>
          <w:tcPr>
            <w:tcW w:w="2267" w:type="dxa"/>
          </w:tcPr>
          <w:p w14:paraId="43AEFDEA" w14:textId="5C4FD12E" w:rsidR="00374DE4" w:rsidRPr="00053E3F" w:rsidRDefault="00374DE4" w:rsidP="00374DE4">
            <w:pPr>
              <w:suppressAutoHyphens/>
              <w:jc w:val="center"/>
              <w:rPr>
                <w:rFonts w:ascii="Times New Roman" w:hAnsi="Times New Roman" w:cs="Times New Roman"/>
                <w:sz w:val="24"/>
                <w:szCs w:val="24"/>
              </w:rPr>
            </w:pPr>
            <w:r w:rsidRPr="00053E3F">
              <w:rPr>
                <w:rFonts w:ascii="Times New Roman" w:hAnsi="Times New Roman" w:cs="Times New Roman"/>
                <w:sz w:val="24"/>
                <w:szCs w:val="24"/>
              </w:rPr>
              <w:t>66</w:t>
            </w:r>
            <w:r w:rsidR="00036BCC">
              <w:rPr>
                <w:rFonts w:ascii="Times New Roman" w:hAnsi="Times New Roman" w:cs="Times New Roman"/>
                <w:sz w:val="24"/>
                <w:szCs w:val="24"/>
              </w:rPr>
              <w:t>,09</w:t>
            </w:r>
          </w:p>
        </w:tc>
        <w:tc>
          <w:tcPr>
            <w:tcW w:w="2478" w:type="dxa"/>
          </w:tcPr>
          <w:p w14:paraId="2B4FDB57" w14:textId="5B74363A" w:rsidR="00374DE4" w:rsidRPr="00053E3F" w:rsidRDefault="00374DE4" w:rsidP="00374DE4">
            <w:pPr>
              <w:suppressAutoHyphens/>
              <w:jc w:val="center"/>
              <w:rPr>
                <w:rFonts w:ascii="Times New Roman" w:hAnsi="Times New Roman" w:cs="Times New Roman"/>
                <w:sz w:val="24"/>
                <w:szCs w:val="24"/>
              </w:rPr>
            </w:pPr>
            <w:r w:rsidRPr="00053E3F">
              <w:rPr>
                <w:rFonts w:ascii="Times New Roman" w:hAnsi="Times New Roman" w:cs="Times New Roman"/>
                <w:sz w:val="24"/>
                <w:szCs w:val="24"/>
              </w:rPr>
              <w:t>69</w:t>
            </w:r>
            <w:r w:rsidR="00036BCC">
              <w:rPr>
                <w:rFonts w:ascii="Times New Roman" w:hAnsi="Times New Roman" w:cs="Times New Roman"/>
                <w:sz w:val="24"/>
                <w:szCs w:val="24"/>
              </w:rPr>
              <w:t>,</w:t>
            </w:r>
            <w:r w:rsidRPr="00053E3F">
              <w:rPr>
                <w:rFonts w:ascii="Times New Roman" w:hAnsi="Times New Roman" w:cs="Times New Roman"/>
                <w:sz w:val="24"/>
                <w:szCs w:val="24"/>
              </w:rPr>
              <w:t>00</w:t>
            </w:r>
          </w:p>
        </w:tc>
        <w:tc>
          <w:tcPr>
            <w:tcW w:w="2478" w:type="dxa"/>
          </w:tcPr>
          <w:p w14:paraId="319E7093" w14:textId="289E929A" w:rsidR="00374DE4" w:rsidRDefault="00374DE4" w:rsidP="00374DE4">
            <w:pPr>
              <w:suppressAutoHyphens/>
              <w:jc w:val="center"/>
              <w:rPr>
                <w:rFonts w:ascii="Times New Roman" w:hAnsi="Times New Roman" w:cs="Times New Roman"/>
                <w:sz w:val="24"/>
                <w:szCs w:val="24"/>
              </w:rPr>
            </w:pPr>
            <w:r>
              <w:rPr>
                <w:rFonts w:ascii="Times New Roman" w:hAnsi="Times New Roman" w:cs="Times New Roman"/>
                <w:sz w:val="24"/>
                <w:szCs w:val="24"/>
              </w:rPr>
              <w:t>85</w:t>
            </w:r>
            <w:r w:rsidR="00036BCC">
              <w:rPr>
                <w:rFonts w:ascii="Times New Roman" w:hAnsi="Times New Roman" w:cs="Times New Roman"/>
                <w:sz w:val="24"/>
                <w:szCs w:val="24"/>
              </w:rPr>
              <w:t>,1</w:t>
            </w:r>
            <w:r>
              <w:rPr>
                <w:rFonts w:ascii="Times New Roman" w:hAnsi="Times New Roman" w:cs="Times New Roman"/>
                <w:sz w:val="24"/>
                <w:szCs w:val="24"/>
              </w:rPr>
              <w:t>0</w:t>
            </w:r>
          </w:p>
        </w:tc>
      </w:tr>
    </w:tbl>
    <w:p w14:paraId="5396E17C" w14:textId="77777777" w:rsidR="0017708C" w:rsidRDefault="0017708C" w:rsidP="00374DE4">
      <w:pPr>
        <w:suppressAutoHyphens/>
        <w:jc w:val="both"/>
        <w:rPr>
          <w:rFonts w:ascii="Times New Roman" w:hAnsi="Times New Roman" w:cs="Times New Roman"/>
          <w:sz w:val="24"/>
          <w:szCs w:val="24"/>
        </w:rPr>
      </w:pPr>
    </w:p>
    <w:p w14:paraId="6F3E7110" w14:textId="567C2595"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Прогноз перспективной численности постоянного населения г.о. Кашира выполнен на основе анализа существующей демографической ситуации с учётом сложившихся и прогнозируемых тенденций в области рождаемости, смертности, миграционных потоков, планируемых объёмов жилищного строительства и планируемых территориальных преобразований. Численность населения на первую очередь (20</w:t>
      </w:r>
      <w:r w:rsidR="00036BCC">
        <w:rPr>
          <w:rFonts w:ascii="Times New Roman" w:eastAsia="Times New Roman" w:hAnsi="Times New Roman" w:cs="Times New Roman"/>
          <w:kern w:val="0"/>
          <w:sz w:val="24"/>
          <w:szCs w:val="24"/>
          <w:lang w:eastAsia="ru-RU"/>
          <w14:ligatures w14:val="none"/>
        </w:rPr>
        <w:t>30</w:t>
      </w:r>
      <w:r w:rsidRPr="00D25F0B">
        <w:rPr>
          <w:rFonts w:ascii="Times New Roman" w:eastAsia="Times New Roman" w:hAnsi="Times New Roman" w:cs="Times New Roman"/>
          <w:kern w:val="0"/>
          <w:sz w:val="24"/>
          <w:szCs w:val="24"/>
          <w:lang w:eastAsia="ru-RU"/>
          <w14:ligatures w14:val="none"/>
        </w:rPr>
        <w:t xml:space="preserve"> год) составит 69 тыс. человек и 85,1 тыс. человек на расчётный срок (20</w:t>
      </w:r>
      <w:r w:rsidR="00036BCC">
        <w:rPr>
          <w:rFonts w:ascii="Times New Roman" w:eastAsia="Times New Roman" w:hAnsi="Times New Roman" w:cs="Times New Roman"/>
          <w:kern w:val="0"/>
          <w:sz w:val="24"/>
          <w:szCs w:val="24"/>
          <w:lang w:eastAsia="ru-RU"/>
          <w14:ligatures w14:val="none"/>
        </w:rPr>
        <w:t>36</w:t>
      </w:r>
      <w:r w:rsidRPr="00D25F0B">
        <w:rPr>
          <w:rFonts w:ascii="Times New Roman" w:eastAsia="Times New Roman" w:hAnsi="Times New Roman" w:cs="Times New Roman"/>
          <w:kern w:val="0"/>
          <w:sz w:val="24"/>
          <w:szCs w:val="24"/>
          <w:lang w:eastAsia="ru-RU"/>
          <w14:ligatures w14:val="none"/>
        </w:rPr>
        <w:t xml:space="preserve"> год).</w:t>
      </w:r>
    </w:p>
    <w:p w14:paraId="49847137" w14:textId="5B402CF1"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lastRenderedPageBreak/>
        <w:t>Промышленность представлена в основном в северной части округа в г.о. Кашира и так же</w:t>
      </w:r>
      <w:r w:rsidR="00036BCC">
        <w:rPr>
          <w:rFonts w:ascii="Times New Roman" w:eastAsia="Times New Roman" w:hAnsi="Times New Roman" w:cs="Times New Roman"/>
          <w:kern w:val="0"/>
          <w:sz w:val="24"/>
          <w:szCs w:val="24"/>
          <w:lang w:eastAsia="ru-RU"/>
          <w14:ligatures w14:val="none"/>
        </w:rPr>
        <w:t> </w:t>
      </w:r>
      <w:r w:rsidRPr="00D25F0B">
        <w:rPr>
          <w:rFonts w:ascii="Times New Roman" w:eastAsia="Times New Roman" w:hAnsi="Times New Roman" w:cs="Times New Roman"/>
          <w:kern w:val="0"/>
          <w:sz w:val="24"/>
          <w:szCs w:val="24"/>
          <w:lang w:eastAsia="ru-RU"/>
          <w14:ligatures w14:val="none"/>
        </w:rPr>
        <w:t>часть крупных промышленных предприятий расположена в мкр. Ожерелье.</w:t>
      </w:r>
    </w:p>
    <w:p w14:paraId="78F8354D"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Основные сферы деятельности предприятий г.о. Кашира: обеспечение электрической энергией, обрабатывающие производства (обработка металлов и нанесение покрытий на металлы, переработка и консервирование картофеля, производство пухо-перовых изделий, производство строительных материалов, производство котельного оборудования и металлоконструкций); производство картона, гофрокартона, производство колбасных изделий, производство дистиллированных алкогольных напитков, ремонт ж/д подвижного состава, организация сбора и утилизации отходов, деятельность по ликвидации загрязнений.</w:t>
      </w:r>
    </w:p>
    <w:p w14:paraId="7E0F722B" w14:textId="43C266C5" w:rsidR="00D25F0B" w:rsidRDefault="00D25F0B" w:rsidP="00D25F0B">
      <w:pPr>
        <w:suppressAutoHyphens/>
        <w:ind w:firstLine="709"/>
        <w:jc w:val="both"/>
        <w:rPr>
          <w:rFonts w:ascii="Times New Roman" w:eastAsia="Times New Roman" w:hAnsi="Times New Roman" w:cs="Times New Roman"/>
          <w:kern w:val="0"/>
          <w:sz w:val="24"/>
          <w:szCs w:val="24"/>
          <w:lang w:eastAsia="ar-SA"/>
          <w14:ligatures w14:val="none"/>
        </w:rPr>
      </w:pPr>
      <w:r w:rsidRPr="00D25F0B">
        <w:rPr>
          <w:rFonts w:ascii="Times New Roman" w:eastAsia="Times New Roman" w:hAnsi="Times New Roman" w:cs="Times New Roman"/>
          <w:kern w:val="0"/>
          <w:sz w:val="24"/>
          <w:szCs w:val="24"/>
          <w:lang w:eastAsia="ru-RU"/>
          <w14:ligatures w14:val="none"/>
        </w:rPr>
        <w:t xml:space="preserve">На территории г.о. Кашира осуществляют деятельность более </w:t>
      </w:r>
      <w:r w:rsidR="00FC7139">
        <w:rPr>
          <w:rFonts w:ascii="Times New Roman" w:eastAsia="Times New Roman" w:hAnsi="Times New Roman" w:cs="Times New Roman"/>
          <w:kern w:val="0"/>
          <w:sz w:val="24"/>
          <w:szCs w:val="24"/>
          <w:lang w:eastAsia="ru-RU"/>
          <w14:ligatures w14:val="none"/>
        </w:rPr>
        <w:t>2</w:t>
      </w:r>
      <w:r w:rsidRPr="00D25F0B">
        <w:rPr>
          <w:rFonts w:ascii="Times New Roman" w:eastAsia="Times New Roman" w:hAnsi="Times New Roman" w:cs="Times New Roman"/>
          <w:kern w:val="0"/>
          <w:sz w:val="24"/>
          <w:szCs w:val="24"/>
          <w:lang w:eastAsia="ru-RU"/>
          <w14:ligatures w14:val="none"/>
        </w:rPr>
        <w:t>0 крупных и средних промышленных предприятий. Крупнейшими промышленными предприятиями являются: филиал «Каширская ГРЭС» ОАО</w:t>
      </w:r>
      <w:r w:rsidR="00036BCC">
        <w:rPr>
          <w:rFonts w:ascii="Times New Roman" w:eastAsia="Times New Roman" w:hAnsi="Times New Roman" w:cs="Times New Roman"/>
          <w:kern w:val="0"/>
          <w:sz w:val="24"/>
          <w:szCs w:val="24"/>
          <w:lang w:eastAsia="ru-RU"/>
          <w14:ligatures w14:val="none"/>
        </w:rPr>
        <w:t> </w:t>
      </w:r>
      <w:r w:rsidRPr="00D25F0B">
        <w:rPr>
          <w:rFonts w:ascii="Times New Roman" w:eastAsia="Times New Roman" w:hAnsi="Times New Roman" w:cs="Times New Roman"/>
          <w:kern w:val="0"/>
          <w:sz w:val="24"/>
          <w:szCs w:val="24"/>
          <w:lang w:eastAsia="ru-RU"/>
          <w14:ligatures w14:val="none"/>
        </w:rPr>
        <w:t>«Интер РАО-Электрогенерация» (производство электроэнергии тепловыми электростанциями), ООО «ТехИнвестСтрой» (обработка металлов и</w:t>
      </w:r>
      <w:r w:rsidR="00DD6D9F">
        <w:rPr>
          <w:rFonts w:ascii="Times New Roman" w:eastAsia="Times New Roman" w:hAnsi="Times New Roman" w:cs="Times New Roman"/>
          <w:kern w:val="0"/>
          <w:sz w:val="24"/>
          <w:szCs w:val="24"/>
          <w:lang w:eastAsia="ru-RU"/>
          <w14:ligatures w14:val="none"/>
        </w:rPr>
        <w:t> </w:t>
      </w:r>
      <w:r w:rsidRPr="00D25F0B">
        <w:rPr>
          <w:rFonts w:ascii="Times New Roman" w:eastAsia="Times New Roman" w:hAnsi="Times New Roman" w:cs="Times New Roman"/>
          <w:kern w:val="0"/>
          <w:sz w:val="24"/>
          <w:szCs w:val="24"/>
          <w:lang w:eastAsia="ru-RU"/>
          <w14:ligatures w14:val="none"/>
        </w:rPr>
        <w:t>нанесения покрытий на металлы), ООО «Фрито Лей Мануфактуринг» (переработка и консервирование картофеля), ООО «НПК «Каригуз» (производство пухо-перовых изделий), ООО «Каширский вагоноремонтный завод «Новотранс» (ремонт подвижного состава), АО </w:t>
      </w:r>
      <w:r w:rsidR="00FC7139">
        <w:rPr>
          <w:rFonts w:ascii="Times New Roman" w:eastAsia="Times New Roman" w:hAnsi="Times New Roman" w:cs="Times New Roman"/>
          <w:kern w:val="0"/>
          <w:sz w:val="24"/>
          <w:szCs w:val="24"/>
          <w:lang w:eastAsia="ru-RU"/>
          <w14:ligatures w14:val="none"/>
        </w:rPr>
        <w:t>«</w:t>
      </w:r>
      <w:r w:rsidRPr="00D25F0B">
        <w:rPr>
          <w:rFonts w:ascii="Times New Roman" w:eastAsia="Times New Roman" w:hAnsi="Times New Roman" w:cs="Times New Roman"/>
          <w:kern w:val="0"/>
          <w:sz w:val="24"/>
          <w:szCs w:val="24"/>
          <w:lang w:eastAsia="ru-RU"/>
          <w14:ligatures w14:val="none"/>
        </w:rPr>
        <w:t>Гофрон» (производство картона, гофрокартона), ОАО «Каширский завод металлоконструкций и котлостроения» (производство котельного оборудования и металлоконструкций)</w:t>
      </w:r>
      <w:r>
        <w:rPr>
          <w:rFonts w:ascii="Times New Roman" w:eastAsia="Times New Roman" w:hAnsi="Times New Roman" w:cs="Times New Roman"/>
          <w:kern w:val="0"/>
          <w:sz w:val="24"/>
          <w:szCs w:val="24"/>
          <w:lang w:eastAsia="ru-RU"/>
          <w14:ligatures w14:val="none"/>
        </w:rPr>
        <w:t xml:space="preserve">. </w:t>
      </w:r>
      <w:r w:rsidRPr="00D25F0B">
        <w:rPr>
          <w:rFonts w:ascii="Times New Roman" w:eastAsia="Times New Roman" w:hAnsi="Times New Roman" w:cs="Times New Roman"/>
          <w:kern w:val="0"/>
          <w:sz w:val="24"/>
          <w:szCs w:val="24"/>
          <w:lang w:eastAsia="ar-SA"/>
          <w14:ligatures w14:val="none"/>
        </w:rPr>
        <w:t>Перечень основных предприятий г.о.</w:t>
      </w:r>
      <w:r w:rsidR="00FC7139">
        <w:rPr>
          <w:rFonts w:ascii="Times New Roman" w:eastAsia="Times New Roman" w:hAnsi="Times New Roman" w:cs="Times New Roman"/>
          <w:kern w:val="0"/>
          <w:sz w:val="24"/>
          <w:szCs w:val="24"/>
          <w:lang w:eastAsia="ar-SA"/>
          <w14:ligatures w14:val="none"/>
        </w:rPr>
        <w:t> </w:t>
      </w:r>
      <w:r w:rsidRPr="00D25F0B">
        <w:rPr>
          <w:rFonts w:ascii="Times New Roman" w:eastAsia="Times New Roman" w:hAnsi="Times New Roman" w:cs="Times New Roman"/>
          <w:kern w:val="0"/>
          <w:sz w:val="24"/>
          <w:szCs w:val="24"/>
          <w:lang w:eastAsia="ar-SA"/>
          <w14:ligatures w14:val="none"/>
        </w:rPr>
        <w:t>Кашира представлен в</w:t>
      </w:r>
      <w:r>
        <w:rPr>
          <w:rFonts w:ascii="Times New Roman" w:eastAsia="Times New Roman" w:hAnsi="Times New Roman" w:cs="Times New Roman"/>
          <w:kern w:val="0"/>
          <w:sz w:val="24"/>
          <w:szCs w:val="24"/>
          <w:lang w:eastAsia="ar-SA"/>
          <w14:ligatures w14:val="none"/>
        </w:rPr>
        <w:t> </w:t>
      </w:r>
      <w:r w:rsidRPr="00D25F0B">
        <w:rPr>
          <w:rFonts w:ascii="Times New Roman" w:eastAsia="Times New Roman" w:hAnsi="Times New Roman" w:cs="Times New Roman"/>
          <w:kern w:val="0"/>
          <w:sz w:val="24"/>
          <w:szCs w:val="24"/>
          <w:lang w:eastAsia="ar-SA"/>
          <w14:ligatures w14:val="none"/>
        </w:rPr>
        <w:t>таблице</w:t>
      </w:r>
      <w:r>
        <w:rPr>
          <w:rFonts w:ascii="Times New Roman" w:eastAsia="Times New Roman" w:hAnsi="Times New Roman" w:cs="Times New Roman"/>
          <w:kern w:val="0"/>
          <w:sz w:val="24"/>
          <w:szCs w:val="24"/>
          <w:lang w:eastAsia="ar-SA"/>
          <w14:ligatures w14:val="none"/>
        </w:rPr>
        <w:t> </w:t>
      </w:r>
      <w:r w:rsidRPr="00D25F0B">
        <w:rPr>
          <w:rFonts w:ascii="Times New Roman" w:eastAsia="Times New Roman" w:hAnsi="Times New Roman" w:cs="Times New Roman"/>
          <w:kern w:val="0"/>
          <w:sz w:val="24"/>
          <w:szCs w:val="24"/>
          <w:lang w:eastAsia="ar-SA"/>
          <w14:ligatures w14:val="none"/>
        </w:rPr>
        <w:t>1.2.3.</w:t>
      </w:r>
    </w:p>
    <w:p w14:paraId="0AE5E48C" w14:textId="77777777" w:rsidR="00D25F0B" w:rsidRDefault="00D25F0B" w:rsidP="00D25F0B">
      <w:pPr>
        <w:suppressAutoHyphens/>
        <w:ind w:firstLine="709"/>
        <w:jc w:val="both"/>
        <w:rPr>
          <w:rFonts w:ascii="Times New Roman" w:eastAsia="Times New Roman" w:hAnsi="Times New Roman" w:cs="Times New Roman"/>
          <w:kern w:val="0"/>
          <w:sz w:val="24"/>
          <w:szCs w:val="24"/>
          <w:lang w:eastAsia="ar-SA"/>
          <w14:ligatures w14:val="none"/>
        </w:rPr>
      </w:pPr>
    </w:p>
    <w:p w14:paraId="2A0EA064" w14:textId="77777777" w:rsidR="00D25F0B" w:rsidRPr="00D25F0B" w:rsidRDefault="00D25F0B" w:rsidP="00D25F0B">
      <w:pPr>
        <w:tabs>
          <w:tab w:val="left" w:pos="1106"/>
        </w:tabs>
        <w:suppressAutoHyphens/>
        <w:jc w:val="both"/>
        <w:rPr>
          <w:rFonts w:ascii="Times New Roman" w:eastAsia="Times New Roman" w:hAnsi="Times New Roman" w:cs="Times New Roman"/>
          <w:kern w:val="0"/>
          <w:sz w:val="24"/>
          <w:szCs w:val="24"/>
          <w:lang w:eastAsia="ar-SA"/>
          <w14:ligatures w14:val="none"/>
        </w:rPr>
      </w:pPr>
      <w:r w:rsidRPr="00D25F0B">
        <w:rPr>
          <w:rFonts w:ascii="Times New Roman" w:eastAsia="Times New Roman" w:hAnsi="Times New Roman" w:cs="Times New Roman"/>
          <w:kern w:val="0"/>
          <w:sz w:val="24"/>
          <w:szCs w:val="24"/>
          <w:lang w:eastAsia="ar-SA"/>
          <w14:ligatures w14:val="none"/>
        </w:rPr>
        <w:t>Таблица 1.2.3 – Перечень основных предприятий г.о. Кашира</w:t>
      </w:r>
    </w:p>
    <w:tbl>
      <w:tblPr>
        <w:tblStyle w:val="130"/>
        <w:tblW w:w="9918" w:type="dxa"/>
        <w:tblLayout w:type="fixed"/>
        <w:tblLook w:val="0000" w:firstRow="0" w:lastRow="0" w:firstColumn="0" w:lastColumn="0" w:noHBand="0" w:noVBand="0"/>
      </w:tblPr>
      <w:tblGrid>
        <w:gridCol w:w="846"/>
        <w:gridCol w:w="9072"/>
      </w:tblGrid>
      <w:tr w:rsidR="00FC7139" w:rsidRPr="00D25F0B" w14:paraId="76AD446D" w14:textId="77777777" w:rsidTr="00FC7139">
        <w:trPr>
          <w:tblHeader/>
        </w:trPr>
        <w:tc>
          <w:tcPr>
            <w:tcW w:w="846" w:type="dxa"/>
          </w:tcPr>
          <w:p w14:paraId="0E2BEB15" w14:textId="77777777" w:rsidR="00FC7139" w:rsidRPr="00D25F0B" w:rsidRDefault="00FC7139" w:rsidP="00D25F0B">
            <w:pPr>
              <w:suppressAutoHyphens/>
              <w:jc w:val="center"/>
              <w:rPr>
                <w:color w:val="000000"/>
                <w:lang w:eastAsia="ar-SA"/>
              </w:rPr>
            </w:pPr>
            <w:r w:rsidRPr="00D25F0B">
              <w:rPr>
                <w:color w:val="000000"/>
                <w:lang w:eastAsia="ar-SA"/>
              </w:rPr>
              <w:t>№ п/п</w:t>
            </w:r>
          </w:p>
        </w:tc>
        <w:tc>
          <w:tcPr>
            <w:tcW w:w="9072" w:type="dxa"/>
          </w:tcPr>
          <w:p w14:paraId="45E6346F" w14:textId="77777777" w:rsidR="00FC7139" w:rsidRPr="00D25F0B" w:rsidRDefault="00FC7139" w:rsidP="00D25F0B">
            <w:pPr>
              <w:suppressAutoHyphens/>
              <w:jc w:val="center"/>
              <w:rPr>
                <w:color w:val="000000"/>
                <w:lang w:eastAsia="ar-SA"/>
              </w:rPr>
            </w:pPr>
            <w:r w:rsidRPr="00D25F0B">
              <w:rPr>
                <w:color w:val="000000"/>
                <w:lang w:eastAsia="ar-SA"/>
              </w:rPr>
              <w:t>Наименование</w:t>
            </w:r>
          </w:p>
        </w:tc>
      </w:tr>
      <w:tr w:rsidR="00FC7139" w:rsidRPr="00D25F0B" w14:paraId="163BF514" w14:textId="77777777" w:rsidTr="00FC7139">
        <w:tc>
          <w:tcPr>
            <w:tcW w:w="846" w:type="dxa"/>
          </w:tcPr>
          <w:p w14:paraId="70271230" w14:textId="77777777" w:rsidR="00FC7139" w:rsidRPr="00D25F0B" w:rsidRDefault="00FC7139" w:rsidP="00D25F0B">
            <w:pPr>
              <w:suppressAutoHyphens/>
              <w:rPr>
                <w:color w:val="000000"/>
                <w:lang w:eastAsia="ar-SA"/>
              </w:rPr>
            </w:pPr>
            <w:r w:rsidRPr="00D25F0B">
              <w:rPr>
                <w:color w:val="000000"/>
                <w:lang w:eastAsia="ar-SA"/>
              </w:rPr>
              <w:t>1</w:t>
            </w:r>
          </w:p>
        </w:tc>
        <w:tc>
          <w:tcPr>
            <w:tcW w:w="9072" w:type="dxa"/>
          </w:tcPr>
          <w:p w14:paraId="25F1C0BD" w14:textId="77777777" w:rsidR="00FC7139" w:rsidRPr="00D25F0B" w:rsidRDefault="00FC7139" w:rsidP="00D25F0B">
            <w:pPr>
              <w:suppressAutoHyphens/>
              <w:rPr>
                <w:color w:val="000000"/>
                <w:lang w:eastAsia="ar-SA"/>
              </w:rPr>
            </w:pPr>
            <w:r w:rsidRPr="00D25F0B">
              <w:rPr>
                <w:color w:val="000000"/>
                <w:lang w:eastAsia="ar-SA"/>
              </w:rPr>
              <w:t>Филиал «Каширская ГРЭС» АО «ИнтерРАО-Электрогенерация»</w:t>
            </w:r>
          </w:p>
        </w:tc>
      </w:tr>
      <w:tr w:rsidR="00FC7139" w:rsidRPr="00D25F0B" w14:paraId="6F00E8AB" w14:textId="77777777" w:rsidTr="00FC7139">
        <w:tc>
          <w:tcPr>
            <w:tcW w:w="846" w:type="dxa"/>
          </w:tcPr>
          <w:p w14:paraId="1535BD7C" w14:textId="77777777" w:rsidR="00FC7139" w:rsidRPr="00D25F0B" w:rsidRDefault="00FC7139" w:rsidP="00D25F0B">
            <w:pPr>
              <w:suppressAutoHyphens/>
              <w:rPr>
                <w:color w:val="000000"/>
                <w:lang w:eastAsia="ar-SA"/>
              </w:rPr>
            </w:pPr>
            <w:r w:rsidRPr="00D25F0B">
              <w:rPr>
                <w:color w:val="000000"/>
                <w:lang w:eastAsia="ar-SA"/>
              </w:rPr>
              <w:t>2</w:t>
            </w:r>
          </w:p>
        </w:tc>
        <w:tc>
          <w:tcPr>
            <w:tcW w:w="9072" w:type="dxa"/>
          </w:tcPr>
          <w:p w14:paraId="49B300E2" w14:textId="77777777" w:rsidR="00FC7139" w:rsidRPr="00D25F0B" w:rsidRDefault="00FC7139" w:rsidP="00D25F0B">
            <w:pPr>
              <w:suppressAutoHyphens/>
              <w:rPr>
                <w:color w:val="000000"/>
                <w:lang w:eastAsia="ar-SA"/>
              </w:rPr>
            </w:pPr>
            <w:bookmarkStart w:id="6" w:name="RANGE!C53"/>
            <w:r w:rsidRPr="00D25F0B">
              <w:rPr>
                <w:color w:val="000000"/>
                <w:lang w:eastAsia="ar-SA"/>
              </w:rPr>
              <w:t>АО «КЗМК»</w:t>
            </w:r>
            <w:bookmarkEnd w:id="6"/>
          </w:p>
        </w:tc>
      </w:tr>
      <w:tr w:rsidR="00FC7139" w:rsidRPr="00D25F0B" w14:paraId="09A4684C" w14:textId="77777777" w:rsidTr="00FC7139">
        <w:tc>
          <w:tcPr>
            <w:tcW w:w="846" w:type="dxa"/>
          </w:tcPr>
          <w:p w14:paraId="10EADCF0" w14:textId="77777777" w:rsidR="00FC7139" w:rsidRPr="00D25F0B" w:rsidRDefault="00FC7139" w:rsidP="00D25F0B">
            <w:pPr>
              <w:suppressAutoHyphens/>
              <w:rPr>
                <w:color w:val="000000"/>
                <w:lang w:eastAsia="ar-SA"/>
              </w:rPr>
            </w:pPr>
            <w:r w:rsidRPr="00D25F0B">
              <w:rPr>
                <w:color w:val="000000"/>
                <w:lang w:eastAsia="ar-SA"/>
              </w:rPr>
              <w:t>3</w:t>
            </w:r>
          </w:p>
        </w:tc>
        <w:tc>
          <w:tcPr>
            <w:tcW w:w="9072" w:type="dxa"/>
          </w:tcPr>
          <w:p w14:paraId="1D2A9D8F" w14:textId="77777777" w:rsidR="00FC7139" w:rsidRPr="00D25F0B" w:rsidRDefault="00FC7139" w:rsidP="00D25F0B">
            <w:pPr>
              <w:suppressAutoHyphens/>
              <w:rPr>
                <w:color w:val="000000"/>
                <w:lang w:eastAsia="ar-SA"/>
              </w:rPr>
            </w:pPr>
            <w:r w:rsidRPr="00D25F0B">
              <w:rPr>
                <w:color w:val="000000"/>
                <w:lang w:eastAsia="ar-SA"/>
              </w:rPr>
              <w:t>ООО «Каширский вагоноремонтный завод «Новотранс»</w:t>
            </w:r>
          </w:p>
        </w:tc>
      </w:tr>
      <w:tr w:rsidR="00FC7139" w:rsidRPr="00D25F0B" w14:paraId="192D0410" w14:textId="77777777" w:rsidTr="00FC7139">
        <w:tc>
          <w:tcPr>
            <w:tcW w:w="846" w:type="dxa"/>
          </w:tcPr>
          <w:p w14:paraId="0341CF94" w14:textId="77777777" w:rsidR="00FC7139" w:rsidRPr="00D25F0B" w:rsidRDefault="00FC7139" w:rsidP="00D25F0B">
            <w:pPr>
              <w:suppressAutoHyphens/>
              <w:rPr>
                <w:color w:val="000000"/>
                <w:lang w:eastAsia="ar-SA"/>
              </w:rPr>
            </w:pPr>
            <w:r w:rsidRPr="00D25F0B">
              <w:rPr>
                <w:color w:val="000000"/>
                <w:lang w:eastAsia="ar-SA"/>
              </w:rPr>
              <w:t>4</w:t>
            </w:r>
          </w:p>
        </w:tc>
        <w:tc>
          <w:tcPr>
            <w:tcW w:w="9072" w:type="dxa"/>
          </w:tcPr>
          <w:p w14:paraId="0EC51B70" w14:textId="77777777" w:rsidR="00FC7139" w:rsidRPr="00D25F0B" w:rsidRDefault="00FC7139" w:rsidP="00D25F0B">
            <w:pPr>
              <w:suppressAutoHyphens/>
              <w:rPr>
                <w:color w:val="000000"/>
                <w:lang w:eastAsia="ar-SA"/>
              </w:rPr>
            </w:pPr>
            <w:r w:rsidRPr="00D25F0B">
              <w:rPr>
                <w:color w:val="000000"/>
                <w:lang w:eastAsia="ar-SA"/>
              </w:rPr>
              <w:t>ПАО «Гофрон» ООО «Картонно-бумажный комбинат»</w:t>
            </w:r>
          </w:p>
        </w:tc>
      </w:tr>
      <w:tr w:rsidR="00FC7139" w:rsidRPr="00D25F0B" w14:paraId="446A7727" w14:textId="77777777" w:rsidTr="00FC7139">
        <w:tc>
          <w:tcPr>
            <w:tcW w:w="846" w:type="dxa"/>
          </w:tcPr>
          <w:p w14:paraId="6F019C92" w14:textId="77777777" w:rsidR="00FC7139" w:rsidRPr="00D25F0B" w:rsidRDefault="00FC7139" w:rsidP="00D25F0B">
            <w:pPr>
              <w:suppressAutoHyphens/>
              <w:rPr>
                <w:color w:val="000000"/>
                <w:lang w:eastAsia="ar-SA"/>
              </w:rPr>
            </w:pPr>
            <w:r w:rsidRPr="00D25F0B">
              <w:rPr>
                <w:color w:val="000000"/>
                <w:lang w:eastAsia="ar-SA"/>
              </w:rPr>
              <w:t>5</w:t>
            </w:r>
          </w:p>
        </w:tc>
        <w:tc>
          <w:tcPr>
            <w:tcW w:w="9072" w:type="dxa"/>
          </w:tcPr>
          <w:p w14:paraId="2BE0872C" w14:textId="77777777" w:rsidR="00FC7139" w:rsidRPr="00D25F0B" w:rsidRDefault="00FC7139" w:rsidP="00D25F0B">
            <w:pPr>
              <w:suppressAutoHyphens/>
              <w:rPr>
                <w:color w:val="000000"/>
                <w:lang w:eastAsia="ar-SA"/>
              </w:rPr>
            </w:pPr>
            <w:r w:rsidRPr="00D25F0B">
              <w:rPr>
                <w:color w:val="000000"/>
                <w:lang w:eastAsia="ar-SA"/>
              </w:rPr>
              <w:t>ООО «Техинвестстрой»</w:t>
            </w:r>
          </w:p>
        </w:tc>
      </w:tr>
      <w:tr w:rsidR="00FC7139" w:rsidRPr="00D25F0B" w14:paraId="4FF4EC9A" w14:textId="77777777" w:rsidTr="00FC7139">
        <w:tc>
          <w:tcPr>
            <w:tcW w:w="846" w:type="dxa"/>
          </w:tcPr>
          <w:p w14:paraId="4369E12B" w14:textId="77777777" w:rsidR="00FC7139" w:rsidRPr="00D25F0B" w:rsidRDefault="00FC7139" w:rsidP="00D25F0B">
            <w:pPr>
              <w:suppressAutoHyphens/>
              <w:rPr>
                <w:color w:val="000000"/>
                <w:lang w:eastAsia="ar-SA"/>
              </w:rPr>
            </w:pPr>
            <w:r w:rsidRPr="00D25F0B">
              <w:rPr>
                <w:color w:val="000000"/>
                <w:lang w:eastAsia="ar-SA"/>
              </w:rPr>
              <w:t>6</w:t>
            </w:r>
          </w:p>
        </w:tc>
        <w:tc>
          <w:tcPr>
            <w:tcW w:w="9072" w:type="dxa"/>
          </w:tcPr>
          <w:p w14:paraId="4FF00BD5" w14:textId="77777777" w:rsidR="00FC7139" w:rsidRPr="00D25F0B" w:rsidRDefault="00FC7139" w:rsidP="00D25F0B">
            <w:pPr>
              <w:suppressAutoHyphens/>
              <w:rPr>
                <w:color w:val="000000"/>
                <w:lang w:eastAsia="ar-SA"/>
              </w:rPr>
            </w:pPr>
            <w:r w:rsidRPr="00D25F0B">
              <w:rPr>
                <w:color w:val="000000"/>
                <w:lang w:eastAsia="ar-SA"/>
              </w:rPr>
              <w:t>ООО «Фрито Лей Мануфактуринг»</w:t>
            </w:r>
          </w:p>
        </w:tc>
      </w:tr>
      <w:tr w:rsidR="00E00ED9" w:rsidRPr="00D25F0B" w14:paraId="111799BA" w14:textId="77777777" w:rsidTr="00FC7139">
        <w:tc>
          <w:tcPr>
            <w:tcW w:w="846" w:type="dxa"/>
          </w:tcPr>
          <w:p w14:paraId="0225AF09" w14:textId="60EBF8F5" w:rsidR="00E00ED9" w:rsidRPr="00D25F0B" w:rsidRDefault="00E00ED9" w:rsidP="00E00ED9">
            <w:pPr>
              <w:suppressAutoHyphens/>
              <w:rPr>
                <w:color w:val="000000"/>
                <w:lang w:eastAsia="ar-SA"/>
              </w:rPr>
            </w:pPr>
            <w:r>
              <w:rPr>
                <w:color w:val="000000"/>
                <w:lang w:eastAsia="ar-SA"/>
              </w:rPr>
              <w:t>7</w:t>
            </w:r>
          </w:p>
        </w:tc>
        <w:tc>
          <w:tcPr>
            <w:tcW w:w="9072" w:type="dxa"/>
          </w:tcPr>
          <w:p w14:paraId="7AB88CA3" w14:textId="6D324B5C" w:rsidR="00E00ED9" w:rsidRPr="00D25F0B" w:rsidRDefault="00E00ED9" w:rsidP="00E00ED9">
            <w:pPr>
              <w:suppressAutoHyphens/>
              <w:jc w:val="both"/>
              <w:rPr>
                <w:color w:val="000000"/>
                <w:lang w:eastAsia="ar-SA"/>
              </w:rPr>
            </w:pPr>
            <w:r w:rsidRPr="00D25F0B">
              <w:rPr>
                <w:color w:val="000000"/>
                <w:lang w:eastAsia="ar-SA"/>
              </w:rPr>
              <w:t>ООО «НПК Каригуз»</w:t>
            </w:r>
          </w:p>
        </w:tc>
      </w:tr>
      <w:tr w:rsidR="00E00ED9" w:rsidRPr="00D25F0B" w14:paraId="3517B0F2" w14:textId="77777777" w:rsidTr="00FC7139">
        <w:tc>
          <w:tcPr>
            <w:tcW w:w="846" w:type="dxa"/>
          </w:tcPr>
          <w:p w14:paraId="517126EC" w14:textId="77777777" w:rsidR="00E00ED9" w:rsidRPr="00D25F0B" w:rsidRDefault="00E00ED9" w:rsidP="00E00ED9">
            <w:pPr>
              <w:suppressAutoHyphens/>
              <w:rPr>
                <w:color w:val="000000"/>
                <w:lang w:eastAsia="ar-SA"/>
              </w:rPr>
            </w:pPr>
            <w:r w:rsidRPr="00D25F0B">
              <w:rPr>
                <w:color w:val="000000"/>
                <w:lang w:eastAsia="ar-SA"/>
              </w:rPr>
              <w:t>8</w:t>
            </w:r>
          </w:p>
        </w:tc>
        <w:tc>
          <w:tcPr>
            <w:tcW w:w="9072" w:type="dxa"/>
          </w:tcPr>
          <w:p w14:paraId="7CEF07F8" w14:textId="3D81EDBA" w:rsidR="00E00ED9" w:rsidRPr="00D25F0B" w:rsidRDefault="00E00ED9" w:rsidP="00E00ED9">
            <w:pPr>
              <w:suppressAutoHyphens/>
              <w:rPr>
                <w:color w:val="000000"/>
                <w:lang w:eastAsia="ar-SA"/>
              </w:rPr>
            </w:pPr>
            <w:r w:rsidRPr="00D25F0B">
              <w:rPr>
                <w:color w:val="000000"/>
                <w:lang w:eastAsia="ar-SA"/>
              </w:rPr>
              <w:t>ООО «Агрокультура Групп»</w:t>
            </w:r>
          </w:p>
        </w:tc>
      </w:tr>
      <w:tr w:rsidR="00E00ED9" w:rsidRPr="00D25F0B" w14:paraId="1037077D" w14:textId="77777777" w:rsidTr="00FC7139">
        <w:tc>
          <w:tcPr>
            <w:tcW w:w="846" w:type="dxa"/>
          </w:tcPr>
          <w:p w14:paraId="68EBF5C6" w14:textId="77777777" w:rsidR="00E00ED9" w:rsidRPr="00D25F0B" w:rsidRDefault="00E00ED9" w:rsidP="00E00ED9">
            <w:pPr>
              <w:suppressAutoHyphens/>
              <w:rPr>
                <w:color w:val="000000"/>
                <w:lang w:eastAsia="ar-SA"/>
              </w:rPr>
            </w:pPr>
            <w:r w:rsidRPr="00D25F0B">
              <w:rPr>
                <w:color w:val="000000"/>
                <w:lang w:eastAsia="ar-SA"/>
              </w:rPr>
              <w:t>9</w:t>
            </w:r>
          </w:p>
        </w:tc>
        <w:tc>
          <w:tcPr>
            <w:tcW w:w="9072" w:type="dxa"/>
          </w:tcPr>
          <w:p w14:paraId="3F40A02B" w14:textId="3C89C23A" w:rsidR="00E00ED9" w:rsidRPr="00D25F0B" w:rsidRDefault="00E00ED9" w:rsidP="00E00ED9">
            <w:pPr>
              <w:suppressAutoHyphens/>
              <w:rPr>
                <w:color w:val="000000"/>
                <w:lang w:eastAsia="ar-SA"/>
              </w:rPr>
            </w:pPr>
            <w:r w:rsidRPr="00D25F0B">
              <w:rPr>
                <w:color w:val="000000"/>
                <w:lang w:eastAsia="ar-SA"/>
              </w:rPr>
              <w:t>ООО «Строительные инновации»</w:t>
            </w:r>
          </w:p>
        </w:tc>
      </w:tr>
      <w:tr w:rsidR="00E00ED9" w:rsidRPr="00D25F0B" w14:paraId="4373B5D8" w14:textId="77777777" w:rsidTr="00FC7139">
        <w:tc>
          <w:tcPr>
            <w:tcW w:w="846" w:type="dxa"/>
          </w:tcPr>
          <w:p w14:paraId="2A26FA30" w14:textId="77777777" w:rsidR="00E00ED9" w:rsidRPr="00D25F0B" w:rsidRDefault="00E00ED9" w:rsidP="00E00ED9">
            <w:pPr>
              <w:suppressAutoHyphens/>
              <w:rPr>
                <w:color w:val="000000"/>
                <w:lang w:eastAsia="ar-SA"/>
              </w:rPr>
            </w:pPr>
            <w:r w:rsidRPr="00D25F0B">
              <w:rPr>
                <w:color w:val="000000"/>
                <w:lang w:eastAsia="ar-SA"/>
              </w:rPr>
              <w:t>10</w:t>
            </w:r>
          </w:p>
        </w:tc>
        <w:tc>
          <w:tcPr>
            <w:tcW w:w="9072" w:type="dxa"/>
          </w:tcPr>
          <w:p w14:paraId="3458CA9F" w14:textId="0BECF3C1" w:rsidR="00E00ED9" w:rsidRPr="00D25F0B" w:rsidRDefault="00E00ED9" w:rsidP="00E00ED9">
            <w:pPr>
              <w:suppressAutoHyphens/>
              <w:rPr>
                <w:color w:val="000000"/>
                <w:lang w:eastAsia="ar-SA"/>
              </w:rPr>
            </w:pPr>
            <w:r w:rsidRPr="00D25F0B">
              <w:rPr>
                <w:color w:val="000000"/>
                <w:lang w:eastAsia="ar-SA"/>
              </w:rPr>
              <w:t>АО «Черкизово Кашира»</w:t>
            </w:r>
          </w:p>
        </w:tc>
      </w:tr>
      <w:tr w:rsidR="00E00ED9" w:rsidRPr="00D25F0B" w14:paraId="4EFE6DB8" w14:textId="77777777" w:rsidTr="00FC7139">
        <w:tc>
          <w:tcPr>
            <w:tcW w:w="846" w:type="dxa"/>
          </w:tcPr>
          <w:p w14:paraId="4914037F" w14:textId="77777777" w:rsidR="00E00ED9" w:rsidRPr="00D25F0B" w:rsidRDefault="00E00ED9" w:rsidP="00E00ED9">
            <w:pPr>
              <w:suppressAutoHyphens/>
              <w:rPr>
                <w:color w:val="000000"/>
                <w:lang w:eastAsia="ar-SA"/>
              </w:rPr>
            </w:pPr>
            <w:r w:rsidRPr="00D25F0B">
              <w:rPr>
                <w:color w:val="000000"/>
                <w:lang w:eastAsia="ar-SA"/>
              </w:rPr>
              <w:t>11</w:t>
            </w:r>
          </w:p>
        </w:tc>
        <w:tc>
          <w:tcPr>
            <w:tcW w:w="9072" w:type="dxa"/>
          </w:tcPr>
          <w:p w14:paraId="1FD70BC9" w14:textId="1C4FEDEF" w:rsidR="00E00ED9" w:rsidRPr="00D25F0B" w:rsidRDefault="00E00ED9" w:rsidP="00E00ED9">
            <w:pPr>
              <w:suppressAutoHyphens/>
              <w:rPr>
                <w:color w:val="000000"/>
                <w:lang w:eastAsia="ar-SA"/>
              </w:rPr>
            </w:pPr>
            <w:r w:rsidRPr="00D25F0B">
              <w:rPr>
                <w:color w:val="000000"/>
                <w:lang w:eastAsia="ar-SA"/>
              </w:rPr>
              <w:t>Филиал «Ожерельевский комбикормовый завод» АО «Куриное Царство»</w:t>
            </w:r>
          </w:p>
        </w:tc>
      </w:tr>
      <w:tr w:rsidR="00E00ED9" w:rsidRPr="00D25F0B" w14:paraId="3156DF6E" w14:textId="77777777" w:rsidTr="00FC7139">
        <w:tc>
          <w:tcPr>
            <w:tcW w:w="846" w:type="dxa"/>
          </w:tcPr>
          <w:p w14:paraId="11C40B61" w14:textId="77777777" w:rsidR="00E00ED9" w:rsidRPr="00D25F0B" w:rsidRDefault="00E00ED9" w:rsidP="00E00ED9">
            <w:pPr>
              <w:suppressAutoHyphens/>
              <w:rPr>
                <w:color w:val="000000"/>
                <w:lang w:eastAsia="ar-SA"/>
              </w:rPr>
            </w:pPr>
            <w:r w:rsidRPr="00D25F0B">
              <w:rPr>
                <w:color w:val="000000"/>
                <w:lang w:eastAsia="ar-SA"/>
              </w:rPr>
              <w:t>12</w:t>
            </w:r>
          </w:p>
        </w:tc>
        <w:tc>
          <w:tcPr>
            <w:tcW w:w="9072" w:type="dxa"/>
          </w:tcPr>
          <w:p w14:paraId="28F5526B" w14:textId="4167B3DB" w:rsidR="00E00ED9" w:rsidRPr="00D25F0B" w:rsidRDefault="00E00ED9" w:rsidP="00E00ED9">
            <w:pPr>
              <w:suppressAutoHyphens/>
              <w:rPr>
                <w:color w:val="000000"/>
                <w:lang w:eastAsia="ar-SA"/>
              </w:rPr>
            </w:pPr>
            <w:r w:rsidRPr="00D25F0B">
              <w:rPr>
                <w:color w:val="000000"/>
                <w:lang w:eastAsia="ar-SA"/>
              </w:rPr>
              <w:t>ООО «Каширахлеб»</w:t>
            </w:r>
          </w:p>
        </w:tc>
      </w:tr>
      <w:tr w:rsidR="00E00ED9" w:rsidRPr="00D25F0B" w14:paraId="73F2BBA8" w14:textId="77777777" w:rsidTr="00FC7139">
        <w:tc>
          <w:tcPr>
            <w:tcW w:w="846" w:type="dxa"/>
          </w:tcPr>
          <w:p w14:paraId="6CC64B9C" w14:textId="77777777" w:rsidR="00E00ED9" w:rsidRPr="00D25F0B" w:rsidRDefault="00E00ED9" w:rsidP="00E00ED9">
            <w:pPr>
              <w:suppressAutoHyphens/>
              <w:rPr>
                <w:color w:val="000000"/>
                <w:lang w:eastAsia="ar-SA"/>
              </w:rPr>
            </w:pPr>
            <w:r w:rsidRPr="00D25F0B">
              <w:rPr>
                <w:color w:val="000000"/>
                <w:lang w:eastAsia="ar-SA"/>
              </w:rPr>
              <w:t>13</w:t>
            </w:r>
          </w:p>
        </w:tc>
        <w:tc>
          <w:tcPr>
            <w:tcW w:w="9072" w:type="dxa"/>
          </w:tcPr>
          <w:p w14:paraId="0E4F98E9" w14:textId="426B9DB8" w:rsidR="00E00ED9" w:rsidRPr="00D25F0B" w:rsidRDefault="00E00ED9" w:rsidP="00E00ED9">
            <w:pPr>
              <w:suppressAutoHyphens/>
              <w:rPr>
                <w:color w:val="000000"/>
                <w:lang w:eastAsia="ar-SA"/>
              </w:rPr>
            </w:pPr>
            <w:r w:rsidRPr="00D25F0B">
              <w:rPr>
                <w:color w:val="000000"/>
                <w:lang w:eastAsia="ar-SA"/>
              </w:rPr>
              <w:t xml:space="preserve">ООО «Выбор-Мск» </w:t>
            </w:r>
          </w:p>
        </w:tc>
      </w:tr>
      <w:tr w:rsidR="00E00ED9" w:rsidRPr="00D25F0B" w14:paraId="1B68C676" w14:textId="77777777" w:rsidTr="00FC7139">
        <w:tc>
          <w:tcPr>
            <w:tcW w:w="846" w:type="dxa"/>
          </w:tcPr>
          <w:p w14:paraId="42160BE6" w14:textId="77777777" w:rsidR="00E00ED9" w:rsidRPr="00D25F0B" w:rsidRDefault="00E00ED9" w:rsidP="00E00ED9">
            <w:pPr>
              <w:suppressAutoHyphens/>
              <w:rPr>
                <w:color w:val="000000"/>
                <w:lang w:eastAsia="ar-SA"/>
              </w:rPr>
            </w:pPr>
            <w:r w:rsidRPr="00D25F0B">
              <w:rPr>
                <w:color w:val="000000"/>
                <w:lang w:eastAsia="ar-SA"/>
              </w:rPr>
              <w:t>14</w:t>
            </w:r>
          </w:p>
        </w:tc>
        <w:tc>
          <w:tcPr>
            <w:tcW w:w="9072" w:type="dxa"/>
          </w:tcPr>
          <w:p w14:paraId="62D357BC" w14:textId="358E686C" w:rsidR="00E00ED9" w:rsidRPr="00D25F0B" w:rsidRDefault="00E00ED9" w:rsidP="00E00ED9">
            <w:pPr>
              <w:suppressAutoHyphens/>
              <w:rPr>
                <w:color w:val="000000"/>
                <w:lang w:eastAsia="ar-SA"/>
              </w:rPr>
            </w:pPr>
            <w:r w:rsidRPr="00D25F0B">
              <w:rPr>
                <w:color w:val="000000"/>
                <w:lang w:eastAsia="ar-SA"/>
              </w:rPr>
              <w:t>ОАО «Байсад Кашира»</w:t>
            </w:r>
          </w:p>
        </w:tc>
      </w:tr>
      <w:tr w:rsidR="00E00ED9" w:rsidRPr="00D25F0B" w14:paraId="6232813E" w14:textId="77777777" w:rsidTr="00FC7139">
        <w:tc>
          <w:tcPr>
            <w:tcW w:w="846" w:type="dxa"/>
          </w:tcPr>
          <w:p w14:paraId="1D926972" w14:textId="77777777" w:rsidR="00E00ED9" w:rsidRPr="00D25F0B" w:rsidRDefault="00E00ED9" w:rsidP="00E00ED9">
            <w:pPr>
              <w:suppressAutoHyphens/>
              <w:rPr>
                <w:color w:val="000000"/>
                <w:lang w:eastAsia="ar-SA"/>
              </w:rPr>
            </w:pPr>
            <w:r w:rsidRPr="00D25F0B">
              <w:rPr>
                <w:color w:val="000000"/>
                <w:lang w:eastAsia="ar-SA"/>
              </w:rPr>
              <w:t>15</w:t>
            </w:r>
          </w:p>
        </w:tc>
        <w:tc>
          <w:tcPr>
            <w:tcW w:w="9072" w:type="dxa"/>
          </w:tcPr>
          <w:p w14:paraId="14E40652" w14:textId="3348C323" w:rsidR="00E00ED9" w:rsidRPr="00D25F0B" w:rsidRDefault="00E00ED9" w:rsidP="00E00ED9">
            <w:pPr>
              <w:suppressAutoHyphens/>
              <w:rPr>
                <w:color w:val="000000"/>
                <w:lang w:eastAsia="ar-SA"/>
              </w:rPr>
            </w:pPr>
            <w:r w:rsidRPr="00D25F0B">
              <w:rPr>
                <w:color w:val="000000"/>
                <w:lang w:eastAsia="ar-SA"/>
              </w:rPr>
              <w:t>ООО «Каширский МПК»</w:t>
            </w:r>
          </w:p>
        </w:tc>
      </w:tr>
      <w:tr w:rsidR="00E00ED9" w:rsidRPr="00D25F0B" w14:paraId="6B3F35DD" w14:textId="77777777" w:rsidTr="00FC7139">
        <w:tc>
          <w:tcPr>
            <w:tcW w:w="846" w:type="dxa"/>
          </w:tcPr>
          <w:p w14:paraId="46952328" w14:textId="77777777" w:rsidR="00E00ED9" w:rsidRPr="00D25F0B" w:rsidRDefault="00E00ED9" w:rsidP="00E00ED9">
            <w:pPr>
              <w:suppressAutoHyphens/>
              <w:rPr>
                <w:color w:val="000000"/>
                <w:lang w:eastAsia="ar-SA"/>
              </w:rPr>
            </w:pPr>
            <w:r w:rsidRPr="00D25F0B">
              <w:rPr>
                <w:color w:val="000000"/>
                <w:lang w:eastAsia="ar-SA"/>
              </w:rPr>
              <w:t>16</w:t>
            </w:r>
          </w:p>
        </w:tc>
        <w:tc>
          <w:tcPr>
            <w:tcW w:w="9072" w:type="dxa"/>
          </w:tcPr>
          <w:p w14:paraId="62728421" w14:textId="0972EFA2" w:rsidR="00E00ED9" w:rsidRPr="00D25F0B" w:rsidRDefault="00E00ED9" w:rsidP="00E00ED9">
            <w:pPr>
              <w:suppressAutoHyphens/>
              <w:rPr>
                <w:color w:val="000000"/>
                <w:lang w:eastAsia="ar-SA"/>
              </w:rPr>
            </w:pPr>
            <w:r w:rsidRPr="00D25F0B">
              <w:rPr>
                <w:color w:val="000000"/>
                <w:lang w:eastAsia="ar-SA"/>
              </w:rPr>
              <w:t>ООО «Национальная грибная компания Кашира»</w:t>
            </w:r>
          </w:p>
        </w:tc>
      </w:tr>
      <w:tr w:rsidR="00E00ED9" w:rsidRPr="00D25F0B" w14:paraId="4C425502" w14:textId="77777777" w:rsidTr="00FC7139">
        <w:tc>
          <w:tcPr>
            <w:tcW w:w="846" w:type="dxa"/>
          </w:tcPr>
          <w:p w14:paraId="7302420A" w14:textId="77777777" w:rsidR="00E00ED9" w:rsidRPr="00D25F0B" w:rsidRDefault="00E00ED9" w:rsidP="00E00ED9">
            <w:pPr>
              <w:suppressAutoHyphens/>
              <w:rPr>
                <w:color w:val="000000"/>
                <w:lang w:eastAsia="ar-SA"/>
              </w:rPr>
            </w:pPr>
            <w:r w:rsidRPr="00D25F0B">
              <w:rPr>
                <w:color w:val="000000"/>
                <w:lang w:eastAsia="ar-SA"/>
              </w:rPr>
              <w:t>17</w:t>
            </w:r>
          </w:p>
        </w:tc>
        <w:tc>
          <w:tcPr>
            <w:tcW w:w="9072" w:type="dxa"/>
          </w:tcPr>
          <w:p w14:paraId="38AC630F" w14:textId="195FCC22" w:rsidR="00E00ED9" w:rsidRPr="00D25F0B" w:rsidRDefault="00E00ED9" w:rsidP="00E00ED9">
            <w:pPr>
              <w:suppressAutoHyphens/>
              <w:rPr>
                <w:color w:val="000000"/>
                <w:lang w:eastAsia="ar-SA"/>
              </w:rPr>
            </w:pPr>
            <w:r w:rsidRPr="00D25F0B">
              <w:rPr>
                <w:color w:val="000000"/>
                <w:lang w:eastAsia="ar-SA"/>
              </w:rPr>
              <w:t>ООО «Тепофол»</w:t>
            </w:r>
          </w:p>
        </w:tc>
      </w:tr>
      <w:tr w:rsidR="00E00ED9" w:rsidRPr="00D25F0B" w14:paraId="4B98E218" w14:textId="77777777" w:rsidTr="00FC7139">
        <w:tc>
          <w:tcPr>
            <w:tcW w:w="846" w:type="dxa"/>
          </w:tcPr>
          <w:p w14:paraId="27C3F908" w14:textId="77777777" w:rsidR="00E00ED9" w:rsidRPr="00D25F0B" w:rsidRDefault="00E00ED9" w:rsidP="00E00ED9">
            <w:pPr>
              <w:suppressAutoHyphens/>
              <w:rPr>
                <w:color w:val="000000"/>
                <w:lang w:eastAsia="ar-SA"/>
              </w:rPr>
            </w:pPr>
            <w:r w:rsidRPr="00D25F0B">
              <w:rPr>
                <w:color w:val="000000"/>
                <w:lang w:eastAsia="ar-SA"/>
              </w:rPr>
              <w:t>18</w:t>
            </w:r>
          </w:p>
        </w:tc>
        <w:tc>
          <w:tcPr>
            <w:tcW w:w="9072" w:type="dxa"/>
          </w:tcPr>
          <w:p w14:paraId="24357070" w14:textId="0B26E343" w:rsidR="00E00ED9" w:rsidRPr="00D25F0B" w:rsidRDefault="00E00ED9" w:rsidP="00E00ED9">
            <w:pPr>
              <w:suppressAutoHyphens/>
              <w:rPr>
                <w:color w:val="000000"/>
                <w:lang w:eastAsia="ar-SA"/>
              </w:rPr>
            </w:pPr>
            <w:r w:rsidRPr="00D25F0B">
              <w:rPr>
                <w:color w:val="000000"/>
                <w:lang w:eastAsia="ar-SA"/>
              </w:rPr>
              <w:t>ООО «ПТК Мяспром»</w:t>
            </w:r>
          </w:p>
        </w:tc>
      </w:tr>
      <w:tr w:rsidR="00E00ED9" w:rsidRPr="00D25F0B" w14:paraId="3AF98038" w14:textId="77777777" w:rsidTr="00FC7139">
        <w:tc>
          <w:tcPr>
            <w:tcW w:w="846" w:type="dxa"/>
          </w:tcPr>
          <w:p w14:paraId="43269D7E" w14:textId="77777777" w:rsidR="00E00ED9" w:rsidRPr="00D25F0B" w:rsidRDefault="00E00ED9" w:rsidP="00E00ED9">
            <w:pPr>
              <w:suppressAutoHyphens/>
              <w:rPr>
                <w:color w:val="000000"/>
                <w:lang w:eastAsia="ar-SA"/>
              </w:rPr>
            </w:pPr>
            <w:r w:rsidRPr="00D25F0B">
              <w:rPr>
                <w:color w:val="000000"/>
                <w:lang w:eastAsia="ar-SA"/>
              </w:rPr>
              <w:t>19</w:t>
            </w:r>
          </w:p>
        </w:tc>
        <w:tc>
          <w:tcPr>
            <w:tcW w:w="9072" w:type="dxa"/>
          </w:tcPr>
          <w:p w14:paraId="3B74BE65" w14:textId="6DE92993" w:rsidR="00E00ED9" w:rsidRPr="00D25F0B" w:rsidRDefault="00E00ED9" w:rsidP="00E00ED9">
            <w:pPr>
              <w:suppressAutoHyphens/>
              <w:rPr>
                <w:color w:val="000000"/>
                <w:lang w:eastAsia="ar-SA"/>
              </w:rPr>
            </w:pPr>
            <w:r w:rsidRPr="00D25F0B">
              <w:rPr>
                <w:color w:val="000000"/>
                <w:lang w:eastAsia="ar-SA"/>
              </w:rPr>
              <w:t>ООО «Каширский завод стальных конструкций»</w:t>
            </w:r>
          </w:p>
        </w:tc>
      </w:tr>
    </w:tbl>
    <w:p w14:paraId="5851A22F" w14:textId="77777777" w:rsidR="00D25F0B" w:rsidRDefault="00D25F0B" w:rsidP="00D25F0B">
      <w:pPr>
        <w:suppressAutoHyphens/>
        <w:ind w:firstLine="709"/>
        <w:jc w:val="both"/>
        <w:rPr>
          <w:rFonts w:ascii="Times New Roman" w:hAnsi="Times New Roman" w:cs="Times New Roman"/>
          <w:sz w:val="24"/>
          <w:szCs w:val="24"/>
        </w:rPr>
      </w:pPr>
    </w:p>
    <w:p w14:paraId="1A4362A7"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На территории г.о. Кашира активно развивается особо экономическая зона промышленно-производственного типа (далее – ОЭЗ ППТ «Кашира»).</w:t>
      </w:r>
    </w:p>
    <w:p w14:paraId="262C6E38"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В настоящее время на территории ОЭЗ ППТ «Кашира» к реализации крупных инвестиционных проектов приступили:</w:t>
      </w:r>
    </w:p>
    <w:p w14:paraId="118D341C" w14:textId="6EB047C6"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1) компания ООО «Префабрика АГ», закончила строительство завода по производству панелей из легкого бетона для индустриального строительства мало- и среднеэтажного жилья</w:t>
      </w:r>
      <w:r w:rsidR="00FC7139">
        <w:rPr>
          <w:rFonts w:ascii="Times New Roman" w:eastAsia="Times New Roman" w:hAnsi="Times New Roman" w:cs="Times New Roman"/>
          <w:kern w:val="0"/>
          <w:sz w:val="24"/>
          <w:szCs w:val="24"/>
          <w:lang w:eastAsia="ru-RU"/>
          <w14:ligatures w14:val="none"/>
        </w:rPr>
        <w:t>;</w:t>
      </w:r>
    </w:p>
    <w:p w14:paraId="7114E0DF" w14:textId="3EBBC30D"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2) компания ООО «Пластос» дочернее предприятие ООО «РТ-Инвест Ресайклинг», заканчивает строительство Комплекса по переработке вторичных полимеров</w:t>
      </w:r>
      <w:r w:rsidR="00FC7139">
        <w:rPr>
          <w:rFonts w:ascii="Times New Roman" w:eastAsia="Times New Roman" w:hAnsi="Times New Roman" w:cs="Times New Roman"/>
          <w:kern w:val="0"/>
          <w:sz w:val="24"/>
          <w:szCs w:val="24"/>
          <w:lang w:eastAsia="ru-RU"/>
          <w14:ligatures w14:val="none"/>
        </w:rPr>
        <w:t>;</w:t>
      </w:r>
    </w:p>
    <w:p w14:paraId="4903CEE3" w14:textId="0457D11C"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3) компания ООО «Новатэк-СПГ топливо Кашира» - заканчивает строительство малотоннажного комплекса по производству сжиженного природного газа</w:t>
      </w:r>
      <w:r w:rsidR="00FC7139">
        <w:rPr>
          <w:rFonts w:ascii="Times New Roman" w:eastAsia="Times New Roman" w:hAnsi="Times New Roman" w:cs="Times New Roman"/>
          <w:kern w:val="0"/>
          <w:sz w:val="24"/>
          <w:szCs w:val="24"/>
          <w:lang w:eastAsia="ru-RU"/>
          <w14:ligatures w14:val="none"/>
        </w:rPr>
        <w:t>;</w:t>
      </w:r>
    </w:p>
    <w:p w14:paraId="3224A851" w14:textId="3BC2132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4) компания ООО «Кератех» намерена построить завод по производству утеплителя из пенокерамики;</w:t>
      </w:r>
    </w:p>
    <w:p w14:paraId="4359FAB3" w14:textId="3D5432F2"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lastRenderedPageBreak/>
        <w:t>5) компания ООО «ГрэйтБилд» - заканчивает строительство завода полного цикла по производству биоразлагаемой посуды и упаковки;</w:t>
      </w:r>
    </w:p>
    <w:p w14:paraId="6DF3859C" w14:textId="69AD43E0"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6) компания ООО «Л-ПАК» намерена построить предприятие, на котором будут производить гофрокартон и целый спектр изделий, в числе которых вторичная гофроупаковка для молока и соков;</w:t>
      </w:r>
    </w:p>
    <w:p w14:paraId="325990AF"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Также на территории индустриального парка «Кашира» реализуются следующие инвестиционные проекты:</w:t>
      </w:r>
    </w:p>
    <w:p w14:paraId="31104957" w14:textId="5EFEDD52"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1) ООО «Смарт производство» – производство промышленного оборудования;</w:t>
      </w:r>
    </w:p>
    <w:p w14:paraId="58DA582F" w14:textId="3711D625"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2) ООО «Трейлер» – производство автомобильных прицепов и прочее;</w:t>
      </w:r>
    </w:p>
    <w:p w14:paraId="4B75EB26" w14:textId="42512740"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3) ООО «Артанс» - Российско - Австрийская компания по производству наградной и сувенирной продукции;</w:t>
      </w:r>
    </w:p>
    <w:p w14:paraId="05CAF61D" w14:textId="3E5BABF9"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4) ООО «Промфармтех» - производство медицинского и фармацевтического оборудования, замещающего импорт; разработка и выпуск нового оборудования для замены импорта.</w:t>
      </w:r>
    </w:p>
    <w:p w14:paraId="565059D3"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Агропромышленный комплекс городского округа Кашира – это 10 сельскохозяйственных предприятий, 5 крестьянско-фермерских хозяйств и более 6 тысяч личных подсобных хозяйств.</w:t>
      </w:r>
    </w:p>
    <w:p w14:paraId="6392E2B2"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Основным видом деятельности является растениеводство: выращивание зерновых и зернобобовых культур, картофеля, овощей закрытого и открытого грунта, выращивание грибов, технических культур.</w:t>
      </w:r>
    </w:p>
    <w:p w14:paraId="150FA7D9" w14:textId="77777777" w:rsidR="00D25F0B" w:rsidRPr="00687D62" w:rsidRDefault="00D25F0B" w:rsidP="00D25F0B">
      <w:pPr>
        <w:suppressAutoHyphens/>
        <w:ind w:firstLine="709"/>
        <w:jc w:val="both"/>
        <w:rPr>
          <w:rFonts w:ascii="Times New Roman" w:eastAsia="Times New Roman" w:hAnsi="Times New Roman" w:cs="Times New Roman"/>
          <w:kern w:val="0"/>
          <w:sz w:val="24"/>
          <w:szCs w:val="24"/>
          <w:lang w:eastAsia="ru-RU"/>
          <w14:ligatures w14:val="none"/>
        </w:rPr>
      </w:pPr>
      <w:r w:rsidRPr="00D25F0B">
        <w:rPr>
          <w:rFonts w:ascii="Times New Roman" w:eastAsia="Times New Roman" w:hAnsi="Times New Roman" w:cs="Times New Roman"/>
          <w:kern w:val="0"/>
          <w:sz w:val="24"/>
          <w:szCs w:val="24"/>
          <w:lang w:eastAsia="ru-RU"/>
          <w14:ligatures w14:val="none"/>
        </w:rPr>
        <w:t>На территории г.о. Кашира осуществляют деятельность сельскохозяйственные организации: ООО «Русское Поле» (растениеводство), ООО »Национальная грибная компания Кашира» (грибоводство), ООО ФХ «Седек» (растениеводство), ООО «Агрокультура Групп» (овощеводство), ООО «Каширское поле» (растениеводство), ООО «АПК Вектор» (растениеводство), ИП КФХ Высоцкий В.Л. (растениеводство), ИП КФХ Родин Е.В. (растениеводство), ИП КФХ Колодко К.Г. (растениеводство), ИП КФХ Очилдиев С.Я. (животноводство), ИП КФХ Назаров М.А. (животноводство), ООО «КРАФТВЕРК» (растениеводство), ООО «МВС Агро» (растениеводство), ООО «Рускар Интернешнл», ООО »Экоферма Знаменское» (растениеводство и животноводство), ООО «Красная Звезда» (растениеводство), ООО «</w:t>
      </w:r>
      <w:r w:rsidRPr="00687D62">
        <w:rPr>
          <w:rFonts w:ascii="Times New Roman" w:eastAsia="Times New Roman" w:hAnsi="Times New Roman" w:cs="Times New Roman"/>
          <w:kern w:val="0"/>
          <w:sz w:val="24"/>
          <w:szCs w:val="24"/>
          <w:lang w:eastAsia="ru-RU"/>
          <w14:ligatures w14:val="none"/>
        </w:rPr>
        <w:t>ТуламашАгро» (растениеводство). Доля прибыльных сельскохозяйственных организаций составила 83 %. К 2027 году доля прибыльных сельскохозяйственных организаций планируется на уровне прежнем уровне.</w:t>
      </w:r>
    </w:p>
    <w:p w14:paraId="121CF41C" w14:textId="5259453A" w:rsidR="00D25F0B" w:rsidRPr="00687D62" w:rsidRDefault="00D25F0B" w:rsidP="00E5733F">
      <w:pPr>
        <w:suppressAutoHyphens/>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sidRPr="00687D62">
        <w:rPr>
          <w:rFonts w:ascii="Times New Roman" w:eastAsia="Calibri" w:hAnsi="Times New Roman" w:cs="Times New Roman"/>
          <w:color w:val="000000"/>
          <w:kern w:val="0"/>
          <w:sz w:val="24"/>
          <w:szCs w:val="24"/>
          <w14:ligatures w14:val="none"/>
        </w:rPr>
        <w:t xml:space="preserve">Многоквартирный жилищный фонд по г.о. Кашира составляет 2 268,73 тыс. кв. м; индивидуальный – 7 209,5 тыс. кв. м. </w:t>
      </w:r>
    </w:p>
    <w:p w14:paraId="7BCD9B2D" w14:textId="77777777" w:rsidR="00D25F0B" w:rsidRPr="00D25F0B" w:rsidRDefault="00D25F0B" w:rsidP="00D25F0B">
      <w:pPr>
        <w:suppressAutoHyphens/>
        <w:ind w:firstLine="709"/>
        <w:jc w:val="both"/>
        <w:rPr>
          <w:rFonts w:ascii="Times New Roman" w:eastAsia="Times New Roman" w:hAnsi="Times New Roman" w:cs="Times New Roman"/>
          <w:kern w:val="0"/>
          <w:sz w:val="24"/>
          <w:szCs w:val="24"/>
          <w:lang w:eastAsia="ar-SA"/>
          <w14:ligatures w14:val="none"/>
        </w:rPr>
      </w:pPr>
      <w:r w:rsidRPr="00687D62">
        <w:rPr>
          <w:rFonts w:ascii="Times New Roman" w:eastAsia="Times New Roman" w:hAnsi="Times New Roman" w:cs="Times New Roman"/>
          <w:kern w:val="0"/>
          <w:sz w:val="24"/>
          <w:szCs w:val="24"/>
          <w:lang w:eastAsia="ar-SA"/>
          <w14:ligatures w14:val="none"/>
        </w:rPr>
        <w:t>Объём нового жилищного строительства составит:</w:t>
      </w:r>
    </w:p>
    <w:p w14:paraId="19C718B8" w14:textId="776F07D1" w:rsidR="00D25F0B" w:rsidRPr="00D25F0B" w:rsidRDefault="00E5733F" w:rsidP="00D25F0B">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00D25F0B" w:rsidRPr="00D25F0B">
        <w:rPr>
          <w:rFonts w:ascii="Times New Roman" w:eastAsia="Times New Roman" w:hAnsi="Times New Roman" w:cs="Times New Roman"/>
          <w:kern w:val="0"/>
          <w:sz w:val="24"/>
          <w:szCs w:val="24"/>
          <w:lang w:eastAsia="ar-SA"/>
          <w14:ligatures w14:val="none"/>
        </w:rPr>
        <w:t xml:space="preserve"> на первую очередь (202</w:t>
      </w:r>
      <w:r>
        <w:rPr>
          <w:rFonts w:ascii="Times New Roman" w:eastAsia="Times New Roman" w:hAnsi="Times New Roman" w:cs="Times New Roman"/>
          <w:kern w:val="0"/>
          <w:sz w:val="24"/>
          <w:szCs w:val="24"/>
          <w:lang w:eastAsia="ar-SA"/>
          <w14:ligatures w14:val="none"/>
        </w:rPr>
        <w:t>7</w:t>
      </w:r>
      <w:r w:rsidR="00D25F0B" w:rsidRPr="00D25F0B">
        <w:rPr>
          <w:rFonts w:ascii="Times New Roman" w:eastAsia="Times New Roman" w:hAnsi="Times New Roman" w:cs="Times New Roman"/>
          <w:kern w:val="0"/>
          <w:sz w:val="24"/>
          <w:szCs w:val="24"/>
          <w:lang w:eastAsia="ar-SA"/>
          <w14:ligatures w14:val="none"/>
        </w:rPr>
        <w:t xml:space="preserve"> год) – 190,2 тыс. кв. м;</w:t>
      </w:r>
    </w:p>
    <w:p w14:paraId="060BF8A1" w14:textId="646FC417" w:rsidR="00D25F0B" w:rsidRPr="00D25F0B" w:rsidRDefault="00E5733F" w:rsidP="00D25F0B">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 xml:space="preserve">2) </w:t>
      </w:r>
      <w:r w:rsidR="00D25F0B" w:rsidRPr="00D25F0B">
        <w:rPr>
          <w:rFonts w:ascii="Times New Roman" w:eastAsia="Times New Roman" w:hAnsi="Times New Roman" w:cs="Times New Roman"/>
          <w:kern w:val="0"/>
          <w:sz w:val="24"/>
          <w:szCs w:val="24"/>
          <w:lang w:eastAsia="ar-SA"/>
          <w14:ligatures w14:val="none"/>
        </w:rPr>
        <w:t>на расчётный срок (20</w:t>
      </w:r>
      <w:r>
        <w:rPr>
          <w:rFonts w:ascii="Times New Roman" w:eastAsia="Times New Roman" w:hAnsi="Times New Roman" w:cs="Times New Roman"/>
          <w:kern w:val="0"/>
          <w:sz w:val="24"/>
          <w:szCs w:val="24"/>
          <w:lang w:eastAsia="ar-SA"/>
          <w14:ligatures w14:val="none"/>
        </w:rPr>
        <w:t>36</w:t>
      </w:r>
      <w:r w:rsidR="00D25F0B" w:rsidRPr="00D25F0B">
        <w:rPr>
          <w:rFonts w:ascii="Times New Roman" w:eastAsia="Times New Roman" w:hAnsi="Times New Roman" w:cs="Times New Roman"/>
          <w:kern w:val="0"/>
          <w:sz w:val="24"/>
          <w:szCs w:val="24"/>
          <w:lang w:eastAsia="ar-SA"/>
          <w14:ligatures w14:val="none"/>
        </w:rPr>
        <w:t xml:space="preserve"> год) – 519,9 тыс. кв. м.</w:t>
      </w:r>
    </w:p>
    <w:p w14:paraId="297FEB47" w14:textId="77777777" w:rsidR="00D25F0B" w:rsidRDefault="00D25F0B" w:rsidP="00D25F0B">
      <w:pPr>
        <w:suppressAutoHyphens/>
        <w:ind w:firstLine="709"/>
        <w:jc w:val="both"/>
        <w:rPr>
          <w:rFonts w:ascii="Times New Roman" w:hAnsi="Times New Roman" w:cs="Times New Roman"/>
          <w:sz w:val="24"/>
          <w:szCs w:val="24"/>
        </w:rPr>
      </w:pPr>
    </w:p>
    <w:p w14:paraId="36AB3E03" w14:textId="19FCBDFF" w:rsidR="0055210C" w:rsidRPr="0055210C" w:rsidRDefault="0055210C" w:rsidP="0055210C">
      <w:pPr>
        <w:suppressAutoHyphens/>
        <w:jc w:val="center"/>
        <w:rPr>
          <w:rFonts w:ascii="Times New Roman" w:hAnsi="Times New Roman" w:cs="Times New Roman"/>
          <w:b/>
          <w:bCs/>
          <w:sz w:val="24"/>
          <w:szCs w:val="24"/>
        </w:rPr>
      </w:pPr>
      <w:r w:rsidRPr="0055210C">
        <w:rPr>
          <w:rFonts w:ascii="Times New Roman" w:hAnsi="Times New Roman" w:cs="Times New Roman"/>
          <w:b/>
          <w:bCs/>
          <w:sz w:val="24"/>
          <w:szCs w:val="24"/>
        </w:rPr>
        <w:t>1.3. Характеристика функционирования и показатели работы транспортной инфраструктуры по видам транспорта</w:t>
      </w:r>
    </w:p>
    <w:p w14:paraId="11EB9BAB" w14:textId="77777777" w:rsidR="0055210C" w:rsidRDefault="0055210C" w:rsidP="00D25F0B">
      <w:pPr>
        <w:suppressAutoHyphens/>
        <w:ind w:firstLine="709"/>
        <w:jc w:val="both"/>
        <w:rPr>
          <w:rFonts w:ascii="Times New Roman" w:hAnsi="Times New Roman" w:cs="Times New Roman"/>
          <w:sz w:val="24"/>
          <w:szCs w:val="24"/>
        </w:rPr>
      </w:pPr>
    </w:p>
    <w:p w14:paraId="53C4771C" w14:textId="3D337403" w:rsidR="0055210C" w:rsidRDefault="0055210C" w:rsidP="0055210C">
      <w:pPr>
        <w:suppressAutoHyphens/>
        <w:jc w:val="center"/>
        <w:rPr>
          <w:rFonts w:ascii="Times New Roman" w:hAnsi="Times New Roman" w:cs="Times New Roman"/>
          <w:b/>
          <w:bCs/>
          <w:sz w:val="24"/>
          <w:szCs w:val="24"/>
        </w:rPr>
      </w:pPr>
      <w:r w:rsidRPr="00EE0C0C">
        <w:rPr>
          <w:rFonts w:ascii="Times New Roman" w:hAnsi="Times New Roman" w:cs="Times New Roman"/>
          <w:b/>
          <w:bCs/>
          <w:sz w:val="24"/>
          <w:szCs w:val="24"/>
        </w:rPr>
        <w:t>1.3.1. </w:t>
      </w:r>
      <w:r w:rsidR="00EE0C0C" w:rsidRPr="00EE0C0C">
        <w:rPr>
          <w:rFonts w:ascii="Times New Roman" w:hAnsi="Times New Roman" w:cs="Times New Roman"/>
          <w:b/>
          <w:bCs/>
          <w:sz w:val="24"/>
          <w:szCs w:val="24"/>
        </w:rPr>
        <w:t>Железнодорожный транспорт</w:t>
      </w:r>
    </w:p>
    <w:p w14:paraId="7C23C57A" w14:textId="77777777" w:rsidR="00EE0C0C" w:rsidRDefault="00EE0C0C" w:rsidP="0055210C">
      <w:pPr>
        <w:suppressAutoHyphens/>
        <w:jc w:val="center"/>
        <w:rPr>
          <w:rFonts w:ascii="Times New Roman" w:hAnsi="Times New Roman" w:cs="Times New Roman"/>
          <w:b/>
          <w:bCs/>
          <w:sz w:val="24"/>
          <w:szCs w:val="24"/>
        </w:rPr>
      </w:pPr>
    </w:p>
    <w:p w14:paraId="38E2E905"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По территории г.о. Кашира проходит участок Московской железной дороги – филиала ОАО «РЖД» Павелецкого направления – от Павелецкого вокзала Москвы до станции Ожерелье.</w:t>
      </w:r>
    </w:p>
    <w:p w14:paraId="741249BE"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 xml:space="preserve">Участки Кашира – Тесна и Тесна – Ожерелье </w:t>
      </w:r>
      <w:r w:rsidRPr="00687D62">
        <w:rPr>
          <w:rFonts w:ascii="Times New Roman" w:eastAsia="Times New Roman" w:hAnsi="Times New Roman" w:cs="Times New Roman"/>
          <w:kern w:val="0"/>
          <w:sz w:val="24"/>
          <w:szCs w:val="24"/>
          <w:lang w:eastAsia="ru-RU"/>
          <w14:ligatures w14:val="none"/>
        </w:rPr>
        <w:t>Павелецкого направления МЖД проходят по северной части территории г.о. Кашира в направлении с северо-запада на юго-восток, обеспечивают связь г. Москвы и округов Московской области, расположенных в зоне влияния данного железнодорожного направления.</w:t>
      </w:r>
    </w:p>
    <w:p w14:paraId="7CA3F18F"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Станция «Ожерелье» – узловая железнодорожная станция Павелецкого направления Московской железной дороги. Входит в Рязанский центр организации работы железнодорожных станций ДЦС-2 Московской дирекции управления движением. По основному характеру работы является участковой, по объёму работы отнесена к 1 классу.</w:t>
      </w:r>
    </w:p>
    <w:p w14:paraId="3876FEC0"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lastRenderedPageBreak/>
        <w:t xml:space="preserve">На станции Ожерелье происходит разветвление линии: одна ветка отходит в южном направлении (Венёв – Узловая – Ефремов – Елец), вторая – в юго-восточном (Узуново – Михайлов – Павелец). Станция является узлом трёх направлений, все три направления двухпутные, но направление на Мичуринск двухпутное только до станции Узуново, далее однопутное до ст. Раненбург. </w:t>
      </w:r>
    </w:p>
    <w:p w14:paraId="4817D2B5" w14:textId="01D2393A"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Что касается Донбасского хода, то участок Ожерелье – Елец не электрифицирован. В настоящее время у всех поездов, следующих в направлении Ельца, на станции Ожерелье проводится смена локомотивной тяги, электровозы постоянного тока заменяются тепловозами и</w:t>
      </w:r>
      <w:r w:rsidR="00E5733F">
        <w:rPr>
          <w:rFonts w:ascii="Times New Roman" w:eastAsia="Calibri" w:hAnsi="Times New Roman" w:cs="Times New Roman"/>
          <w:kern w:val="0"/>
          <w:sz w:val="24"/>
          <w:szCs w:val="24"/>
          <w14:ligatures w14:val="none"/>
        </w:rPr>
        <w:t> </w:t>
      </w:r>
      <w:r w:rsidRPr="00EE0C0C">
        <w:rPr>
          <w:rFonts w:ascii="Times New Roman" w:eastAsia="Calibri" w:hAnsi="Times New Roman" w:cs="Times New Roman"/>
          <w:kern w:val="0"/>
          <w:sz w:val="24"/>
          <w:szCs w:val="24"/>
          <w14:ligatures w14:val="none"/>
        </w:rPr>
        <w:t xml:space="preserve">наоборот. </w:t>
      </w:r>
    </w:p>
    <w:p w14:paraId="54FB441E" w14:textId="77777777"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Станция «Кашира-Пассажирская» (также используется сокращённое название Кашира) – входит в Рязанский центр организации работы железнодорожных станций ДЦС-2 Московской дирекции управления движением. По основному характеру работы является грузовой, по объёму работы отнесена к 3 классу.</w:t>
      </w:r>
    </w:p>
    <w:p w14:paraId="46710EFC" w14:textId="77777777"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Станция (платформа) «Тесна» – остановочный пункт Павелецкого направления Московской железной дороги. Расстояние от Москвы – 115 км. Останавливаются все проходящие электропоезда, включая электропоезда «Экспресс». Турникетами не оборудована. Касса присутствует.</w:t>
      </w:r>
    </w:p>
    <w:p w14:paraId="7A58BC73" w14:textId="77777777"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Неподалёку от Тесны расположены завод «Центролит» и комбикормовый завод.</w:t>
      </w:r>
    </w:p>
    <w:p w14:paraId="39427EFD" w14:textId="77777777"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Протяженность магистральных железнодорожных путей по территории г.о. Кашира составляет 62,410 км.</w:t>
      </w:r>
    </w:p>
    <w:p w14:paraId="470E8973" w14:textId="06F7448E"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Перечень мероприятий по обеспечению пересечения железнодорожных путей по автомобильным дорогам регионального значения в разных уровнях приведен в таблице 1.3.</w:t>
      </w:r>
      <w:r w:rsidR="00D82AD2">
        <w:rPr>
          <w:rFonts w:ascii="Times New Roman" w:eastAsia="Calibri" w:hAnsi="Times New Roman" w:cs="Times New Roman"/>
          <w:kern w:val="0"/>
          <w:sz w:val="24"/>
          <w:szCs w:val="24"/>
          <w14:ligatures w14:val="none"/>
        </w:rPr>
        <w:t>1</w:t>
      </w:r>
      <w:r w:rsidRPr="00EE0C0C">
        <w:rPr>
          <w:rFonts w:ascii="Times New Roman" w:eastAsia="Calibri" w:hAnsi="Times New Roman" w:cs="Times New Roman"/>
          <w:kern w:val="0"/>
          <w:sz w:val="24"/>
          <w:szCs w:val="24"/>
          <w14:ligatures w14:val="none"/>
        </w:rPr>
        <w:t>.</w:t>
      </w:r>
    </w:p>
    <w:p w14:paraId="13BBDCF1" w14:textId="77777777"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p>
    <w:p w14:paraId="2917CD10" w14:textId="78DDD625"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r w:rsidRPr="00EE0C0C">
        <w:rPr>
          <w:rFonts w:ascii="Times New Roman" w:eastAsia="Calibri" w:hAnsi="Times New Roman" w:cs="Times New Roman"/>
          <w:kern w:val="0"/>
          <w:sz w:val="24"/>
          <w:szCs w:val="24"/>
          <w14:ligatures w14:val="none"/>
        </w:rPr>
        <w:t>Таблица 1.3.</w:t>
      </w:r>
      <w:r w:rsidR="00D82AD2">
        <w:rPr>
          <w:rFonts w:ascii="Times New Roman" w:eastAsia="Calibri" w:hAnsi="Times New Roman" w:cs="Times New Roman"/>
          <w:kern w:val="0"/>
          <w:sz w:val="24"/>
          <w:szCs w:val="24"/>
          <w14:ligatures w14:val="none"/>
        </w:rPr>
        <w:t>1</w:t>
      </w:r>
      <w:r w:rsidRPr="00EE0C0C">
        <w:rPr>
          <w:rFonts w:ascii="Times New Roman" w:eastAsia="Calibri" w:hAnsi="Times New Roman" w:cs="Times New Roman"/>
          <w:kern w:val="0"/>
          <w:sz w:val="24"/>
          <w:szCs w:val="24"/>
          <w14:ligatures w14:val="none"/>
        </w:rPr>
        <w:t xml:space="preserve"> – Перечень мероприятий по обеспечению пересечения железнодорожных путей по автомобильным дорогам регионального значения в разных уровнях</w:t>
      </w:r>
    </w:p>
    <w:tbl>
      <w:tblPr>
        <w:tblStyle w:val="160"/>
        <w:tblW w:w="5000" w:type="pct"/>
        <w:tblLayout w:type="fixed"/>
        <w:tblLook w:val="04A0" w:firstRow="1" w:lastRow="0" w:firstColumn="1" w:lastColumn="0" w:noHBand="0" w:noVBand="1"/>
      </w:tblPr>
      <w:tblGrid>
        <w:gridCol w:w="1048"/>
        <w:gridCol w:w="1953"/>
        <w:gridCol w:w="1832"/>
        <w:gridCol w:w="1929"/>
        <w:gridCol w:w="1358"/>
        <w:gridCol w:w="1792"/>
      </w:tblGrid>
      <w:tr w:rsidR="00EE0C0C" w:rsidRPr="00EE0C0C" w14:paraId="746B05ED" w14:textId="77777777" w:rsidTr="00F021D3">
        <w:trPr>
          <w:trHeight w:val="20"/>
        </w:trPr>
        <w:tc>
          <w:tcPr>
            <w:tcW w:w="529" w:type="pct"/>
            <w:hideMark/>
          </w:tcPr>
          <w:p w14:paraId="1122AB8B" w14:textId="77777777" w:rsidR="00EE0C0C" w:rsidRPr="00EE0C0C" w:rsidRDefault="00EE0C0C" w:rsidP="00EE0C0C">
            <w:pPr>
              <w:suppressAutoHyphens/>
              <w:jc w:val="center"/>
              <w:rPr>
                <w:color w:val="000000"/>
                <w:lang w:eastAsia="ar-SA"/>
              </w:rPr>
            </w:pPr>
            <w:r w:rsidRPr="00EE0C0C">
              <w:rPr>
                <w:color w:val="000000"/>
                <w:lang w:eastAsia="ar-SA"/>
              </w:rPr>
              <w:t>Номер</w:t>
            </w:r>
          </w:p>
        </w:tc>
        <w:tc>
          <w:tcPr>
            <w:tcW w:w="985" w:type="pct"/>
            <w:hideMark/>
          </w:tcPr>
          <w:p w14:paraId="7A1BA6F8" w14:textId="77777777" w:rsidR="00EE0C0C" w:rsidRPr="00EE0C0C" w:rsidRDefault="00EE0C0C" w:rsidP="00EE0C0C">
            <w:pPr>
              <w:suppressAutoHyphens/>
              <w:jc w:val="center"/>
              <w:rPr>
                <w:color w:val="000000"/>
                <w:lang w:eastAsia="ar-SA"/>
              </w:rPr>
            </w:pPr>
            <w:r w:rsidRPr="00EE0C0C">
              <w:rPr>
                <w:color w:val="000000"/>
                <w:lang w:eastAsia="ar-SA"/>
              </w:rPr>
              <w:t>Железнодорожное направление</w:t>
            </w:r>
          </w:p>
        </w:tc>
        <w:tc>
          <w:tcPr>
            <w:tcW w:w="924" w:type="pct"/>
            <w:hideMark/>
          </w:tcPr>
          <w:p w14:paraId="11E17022" w14:textId="77777777" w:rsidR="00EE0C0C" w:rsidRPr="00EE0C0C" w:rsidRDefault="00EE0C0C" w:rsidP="00EE0C0C">
            <w:pPr>
              <w:suppressAutoHyphens/>
              <w:jc w:val="center"/>
              <w:rPr>
                <w:color w:val="000000"/>
                <w:lang w:eastAsia="ar-SA"/>
              </w:rPr>
            </w:pPr>
            <w:r w:rsidRPr="00EE0C0C">
              <w:rPr>
                <w:color w:val="000000"/>
                <w:lang w:eastAsia="ar-SA"/>
              </w:rPr>
              <w:t>Автодорога, на которой расположен переезд</w:t>
            </w:r>
          </w:p>
        </w:tc>
        <w:tc>
          <w:tcPr>
            <w:tcW w:w="973" w:type="pct"/>
            <w:hideMark/>
          </w:tcPr>
          <w:p w14:paraId="10977B88" w14:textId="77777777" w:rsidR="00EE0C0C" w:rsidRPr="00EE0C0C" w:rsidRDefault="00EE0C0C" w:rsidP="00EE0C0C">
            <w:pPr>
              <w:suppressAutoHyphens/>
              <w:jc w:val="center"/>
              <w:rPr>
                <w:color w:val="000000"/>
                <w:lang w:eastAsia="ar-SA"/>
              </w:rPr>
            </w:pPr>
            <w:r w:rsidRPr="00EE0C0C">
              <w:rPr>
                <w:color w:val="000000"/>
                <w:lang w:eastAsia="ar-SA"/>
              </w:rPr>
              <w:t>Мероприятие по обеспечению проезда через железнодорожные пути</w:t>
            </w:r>
          </w:p>
        </w:tc>
        <w:tc>
          <w:tcPr>
            <w:tcW w:w="685" w:type="pct"/>
            <w:hideMark/>
          </w:tcPr>
          <w:p w14:paraId="1E6AC635" w14:textId="77777777" w:rsidR="00EE0C0C" w:rsidRPr="00EE0C0C" w:rsidRDefault="00EE0C0C" w:rsidP="00EE0C0C">
            <w:pPr>
              <w:suppressAutoHyphens/>
              <w:jc w:val="center"/>
              <w:rPr>
                <w:color w:val="000000"/>
                <w:lang w:eastAsia="ar-SA"/>
              </w:rPr>
            </w:pPr>
            <w:r w:rsidRPr="00EE0C0C">
              <w:rPr>
                <w:color w:val="000000"/>
                <w:lang w:eastAsia="ar-SA"/>
              </w:rPr>
              <w:t>Номер участка дороги</w:t>
            </w:r>
          </w:p>
        </w:tc>
        <w:tc>
          <w:tcPr>
            <w:tcW w:w="904" w:type="pct"/>
            <w:hideMark/>
          </w:tcPr>
          <w:p w14:paraId="0142A2C5" w14:textId="77777777" w:rsidR="00EE0C0C" w:rsidRPr="00EE0C0C" w:rsidRDefault="00EE0C0C" w:rsidP="00EE0C0C">
            <w:pPr>
              <w:suppressAutoHyphens/>
              <w:jc w:val="center"/>
              <w:rPr>
                <w:color w:val="000000"/>
                <w:lang w:eastAsia="ar-SA"/>
              </w:rPr>
            </w:pPr>
            <w:r w:rsidRPr="00EE0C0C">
              <w:rPr>
                <w:color w:val="000000"/>
                <w:lang w:eastAsia="ar-SA"/>
              </w:rPr>
              <w:t>Наименование автомобильной дороги с путепроводом</w:t>
            </w:r>
          </w:p>
        </w:tc>
      </w:tr>
      <w:tr w:rsidR="00EE0C0C" w:rsidRPr="00EE0C0C" w14:paraId="40522F01" w14:textId="77777777" w:rsidTr="00F021D3">
        <w:trPr>
          <w:trHeight w:val="20"/>
        </w:trPr>
        <w:tc>
          <w:tcPr>
            <w:tcW w:w="529" w:type="pct"/>
            <w:hideMark/>
          </w:tcPr>
          <w:p w14:paraId="48CF554D" w14:textId="77777777" w:rsidR="00EE0C0C" w:rsidRPr="00EE0C0C" w:rsidRDefault="00EE0C0C" w:rsidP="00EE0C0C">
            <w:pPr>
              <w:suppressAutoHyphens/>
              <w:rPr>
                <w:color w:val="000000"/>
                <w:lang w:eastAsia="ar-SA"/>
              </w:rPr>
            </w:pPr>
            <w:r w:rsidRPr="00EE0C0C">
              <w:rPr>
                <w:color w:val="000000"/>
                <w:lang w:eastAsia="ar-SA"/>
              </w:rPr>
              <w:t>42015</w:t>
            </w:r>
          </w:p>
        </w:tc>
        <w:tc>
          <w:tcPr>
            <w:tcW w:w="985" w:type="pct"/>
            <w:hideMark/>
          </w:tcPr>
          <w:p w14:paraId="55084842" w14:textId="77777777" w:rsidR="00EE0C0C" w:rsidRPr="00EE0C0C" w:rsidRDefault="00EE0C0C" w:rsidP="00EE0C0C">
            <w:pPr>
              <w:suppressAutoHyphens/>
              <w:rPr>
                <w:color w:val="000000"/>
                <w:lang w:eastAsia="ar-SA"/>
              </w:rPr>
            </w:pPr>
            <w:r w:rsidRPr="00EE0C0C">
              <w:rPr>
                <w:color w:val="000000"/>
                <w:lang w:eastAsia="ar-SA"/>
              </w:rPr>
              <w:t>Павелецкое направление МЖД</w:t>
            </w:r>
          </w:p>
        </w:tc>
        <w:tc>
          <w:tcPr>
            <w:tcW w:w="924" w:type="pct"/>
            <w:hideMark/>
          </w:tcPr>
          <w:p w14:paraId="39C8EB49" w14:textId="77777777" w:rsidR="00EE0C0C" w:rsidRPr="00EE0C0C" w:rsidRDefault="00EE0C0C" w:rsidP="00EE0C0C">
            <w:pPr>
              <w:suppressAutoHyphens/>
              <w:rPr>
                <w:color w:val="000000"/>
                <w:lang w:eastAsia="ar-SA"/>
              </w:rPr>
            </w:pPr>
            <w:r w:rsidRPr="00EE0C0C">
              <w:rPr>
                <w:color w:val="000000"/>
                <w:lang w:eastAsia="ar-SA"/>
              </w:rPr>
              <w:t>Кашира - Серебряные Пруды - Узловая</w:t>
            </w:r>
          </w:p>
        </w:tc>
        <w:tc>
          <w:tcPr>
            <w:tcW w:w="973" w:type="pct"/>
            <w:hideMark/>
          </w:tcPr>
          <w:p w14:paraId="6BF72B28" w14:textId="77777777" w:rsidR="00EE0C0C" w:rsidRPr="00EE0C0C" w:rsidRDefault="00EE0C0C" w:rsidP="00EE0C0C">
            <w:pPr>
              <w:suppressAutoHyphens/>
              <w:rPr>
                <w:color w:val="000000"/>
                <w:lang w:eastAsia="ar-SA"/>
              </w:rPr>
            </w:pPr>
            <w:r w:rsidRPr="00EE0C0C">
              <w:rPr>
                <w:color w:val="000000"/>
                <w:lang w:eastAsia="ar-SA"/>
              </w:rPr>
              <w:t>Строительство нового участка дороги</w:t>
            </w:r>
          </w:p>
        </w:tc>
        <w:tc>
          <w:tcPr>
            <w:tcW w:w="685" w:type="pct"/>
            <w:hideMark/>
          </w:tcPr>
          <w:p w14:paraId="043F7CFE" w14:textId="77777777" w:rsidR="00EE0C0C" w:rsidRPr="00EE0C0C" w:rsidRDefault="00EE0C0C" w:rsidP="00EE0C0C">
            <w:pPr>
              <w:suppressAutoHyphens/>
              <w:rPr>
                <w:color w:val="000000"/>
                <w:lang w:eastAsia="ar-SA"/>
              </w:rPr>
            </w:pPr>
            <w:r w:rsidRPr="00EE0C0C">
              <w:rPr>
                <w:color w:val="000000"/>
                <w:lang w:eastAsia="ar-SA"/>
              </w:rPr>
              <w:t>32019803</w:t>
            </w:r>
          </w:p>
        </w:tc>
        <w:tc>
          <w:tcPr>
            <w:tcW w:w="904" w:type="pct"/>
            <w:hideMark/>
          </w:tcPr>
          <w:p w14:paraId="12AADFA3" w14:textId="77777777" w:rsidR="00EE0C0C" w:rsidRPr="00EE0C0C" w:rsidRDefault="00EE0C0C" w:rsidP="00EE0C0C">
            <w:pPr>
              <w:suppressAutoHyphens/>
              <w:rPr>
                <w:color w:val="000000"/>
                <w:lang w:eastAsia="ar-SA"/>
              </w:rPr>
            </w:pPr>
            <w:r w:rsidRPr="00EE0C0C">
              <w:rPr>
                <w:color w:val="000000"/>
                <w:lang w:eastAsia="ar-SA"/>
              </w:rPr>
              <w:t>Кашира - Серебряные Пруды - Узловая</w:t>
            </w:r>
          </w:p>
        </w:tc>
      </w:tr>
      <w:tr w:rsidR="00EE0C0C" w:rsidRPr="00EE0C0C" w14:paraId="4DFF6CF7" w14:textId="77777777" w:rsidTr="00F021D3">
        <w:trPr>
          <w:trHeight w:val="20"/>
        </w:trPr>
        <w:tc>
          <w:tcPr>
            <w:tcW w:w="529" w:type="pct"/>
            <w:hideMark/>
          </w:tcPr>
          <w:p w14:paraId="2BE21B72" w14:textId="77777777" w:rsidR="00EE0C0C" w:rsidRPr="00EE0C0C" w:rsidRDefault="00EE0C0C" w:rsidP="00EE0C0C">
            <w:pPr>
              <w:suppressAutoHyphens/>
              <w:rPr>
                <w:color w:val="000000"/>
                <w:lang w:eastAsia="ar-SA"/>
              </w:rPr>
            </w:pPr>
            <w:r w:rsidRPr="00EE0C0C">
              <w:rPr>
                <w:color w:val="000000"/>
                <w:lang w:eastAsia="ar-SA"/>
              </w:rPr>
              <w:t>42020</w:t>
            </w:r>
          </w:p>
        </w:tc>
        <w:tc>
          <w:tcPr>
            <w:tcW w:w="985" w:type="pct"/>
            <w:hideMark/>
          </w:tcPr>
          <w:p w14:paraId="1C43B557" w14:textId="77777777" w:rsidR="00EE0C0C" w:rsidRPr="00EE0C0C" w:rsidRDefault="00EE0C0C" w:rsidP="00EE0C0C">
            <w:pPr>
              <w:suppressAutoHyphens/>
              <w:rPr>
                <w:color w:val="000000"/>
                <w:lang w:eastAsia="ar-SA"/>
              </w:rPr>
            </w:pPr>
            <w:r w:rsidRPr="00EE0C0C">
              <w:rPr>
                <w:color w:val="000000"/>
                <w:lang w:eastAsia="ar-SA"/>
              </w:rPr>
              <w:t>Павелецкое направление МЖД</w:t>
            </w:r>
          </w:p>
        </w:tc>
        <w:tc>
          <w:tcPr>
            <w:tcW w:w="924" w:type="pct"/>
            <w:hideMark/>
          </w:tcPr>
          <w:p w14:paraId="6C9084AC" w14:textId="77777777" w:rsidR="00EE0C0C" w:rsidRPr="00EE0C0C" w:rsidRDefault="00EE0C0C" w:rsidP="00EE0C0C">
            <w:pPr>
              <w:suppressAutoHyphens/>
              <w:rPr>
                <w:color w:val="000000"/>
                <w:lang w:eastAsia="ar-SA"/>
              </w:rPr>
            </w:pPr>
            <w:r w:rsidRPr="00EE0C0C">
              <w:rPr>
                <w:color w:val="000000"/>
                <w:lang w:eastAsia="ar-SA"/>
              </w:rPr>
              <w:t>Кашира - Серебряные Пруды - Узловая - Богатищево - Растовцы</w:t>
            </w:r>
          </w:p>
        </w:tc>
        <w:tc>
          <w:tcPr>
            <w:tcW w:w="973" w:type="pct"/>
            <w:hideMark/>
          </w:tcPr>
          <w:p w14:paraId="7F3EB1EB" w14:textId="77777777" w:rsidR="00EE0C0C" w:rsidRPr="00EE0C0C" w:rsidRDefault="00EE0C0C" w:rsidP="00EE0C0C">
            <w:pPr>
              <w:suppressAutoHyphens/>
              <w:rPr>
                <w:color w:val="000000"/>
                <w:lang w:eastAsia="ar-SA"/>
              </w:rPr>
            </w:pPr>
            <w:r w:rsidRPr="00EE0C0C">
              <w:rPr>
                <w:color w:val="000000"/>
                <w:lang w:eastAsia="ar-SA"/>
              </w:rPr>
              <w:t>Строительство новой дороги</w:t>
            </w:r>
          </w:p>
        </w:tc>
        <w:tc>
          <w:tcPr>
            <w:tcW w:w="685" w:type="pct"/>
            <w:hideMark/>
          </w:tcPr>
          <w:p w14:paraId="233C72E4" w14:textId="77777777" w:rsidR="00EE0C0C" w:rsidRPr="00EE0C0C" w:rsidRDefault="00EE0C0C" w:rsidP="00EE0C0C">
            <w:pPr>
              <w:suppressAutoHyphens/>
              <w:rPr>
                <w:color w:val="000000"/>
                <w:lang w:eastAsia="ar-SA"/>
              </w:rPr>
            </w:pPr>
            <w:r w:rsidRPr="00EE0C0C">
              <w:rPr>
                <w:color w:val="000000"/>
                <w:lang w:eastAsia="ar-SA"/>
              </w:rPr>
              <w:t>32205001</w:t>
            </w:r>
          </w:p>
        </w:tc>
        <w:tc>
          <w:tcPr>
            <w:tcW w:w="904" w:type="pct"/>
            <w:hideMark/>
          </w:tcPr>
          <w:p w14:paraId="61106BAB" w14:textId="77777777" w:rsidR="00EE0C0C" w:rsidRPr="00EE0C0C" w:rsidRDefault="00EE0C0C" w:rsidP="00EE0C0C">
            <w:pPr>
              <w:suppressAutoHyphens/>
              <w:rPr>
                <w:color w:val="000000"/>
                <w:lang w:eastAsia="ar-SA"/>
              </w:rPr>
            </w:pPr>
            <w:r w:rsidRPr="00EE0C0C">
              <w:rPr>
                <w:color w:val="000000"/>
                <w:lang w:eastAsia="ar-SA"/>
              </w:rPr>
              <w:t>Обход п. Богатищево</w:t>
            </w:r>
          </w:p>
        </w:tc>
      </w:tr>
    </w:tbl>
    <w:p w14:paraId="5B042482" w14:textId="77777777" w:rsidR="00EE0C0C" w:rsidRPr="00EE0C0C" w:rsidRDefault="00EE0C0C" w:rsidP="00EE0C0C">
      <w:pPr>
        <w:suppressAutoHyphens/>
        <w:ind w:firstLine="709"/>
        <w:jc w:val="both"/>
        <w:rPr>
          <w:rFonts w:ascii="Times New Roman" w:eastAsia="Calibri" w:hAnsi="Times New Roman" w:cs="Times New Roman"/>
          <w:kern w:val="0"/>
          <w:sz w:val="24"/>
          <w:szCs w:val="24"/>
          <w14:ligatures w14:val="none"/>
        </w:rPr>
      </w:pPr>
    </w:p>
    <w:p w14:paraId="48625F54" w14:textId="0786FE93" w:rsidR="00EE0C0C" w:rsidRDefault="00EE0C0C" w:rsidP="0055210C">
      <w:pPr>
        <w:suppressAutoHyphens/>
        <w:jc w:val="center"/>
        <w:rPr>
          <w:rFonts w:ascii="Times New Roman" w:hAnsi="Times New Roman" w:cs="Times New Roman"/>
          <w:b/>
          <w:bCs/>
          <w:sz w:val="24"/>
          <w:szCs w:val="24"/>
        </w:rPr>
      </w:pPr>
      <w:r w:rsidRPr="00EE0C0C">
        <w:rPr>
          <w:rFonts w:ascii="Times New Roman" w:hAnsi="Times New Roman" w:cs="Times New Roman"/>
          <w:b/>
          <w:bCs/>
          <w:sz w:val="24"/>
          <w:szCs w:val="24"/>
        </w:rPr>
        <w:t>1.3.2. Автомобильный транспорт</w:t>
      </w:r>
    </w:p>
    <w:p w14:paraId="307325DD" w14:textId="77777777" w:rsidR="00EE0C0C" w:rsidRDefault="00EE0C0C" w:rsidP="0055210C">
      <w:pPr>
        <w:suppressAutoHyphens/>
        <w:jc w:val="center"/>
        <w:rPr>
          <w:rFonts w:ascii="Times New Roman" w:hAnsi="Times New Roman" w:cs="Times New Roman"/>
          <w:b/>
          <w:bCs/>
          <w:sz w:val="24"/>
          <w:szCs w:val="24"/>
        </w:rPr>
      </w:pPr>
    </w:p>
    <w:p w14:paraId="6C563155"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Транспортная инфраструктура г.о. Кашира представлена автомобильными дорогами общего пользования федерального, регионального, местного значения.</w:t>
      </w:r>
    </w:p>
    <w:p w14:paraId="41AF6CA2" w14:textId="2DE04DB5"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 xml:space="preserve">На территории г.о. Кашира протяженность автодорог общего пользования местного значения составляет </w:t>
      </w:r>
      <w:r w:rsidR="00687D62">
        <w:rPr>
          <w:rFonts w:ascii="Times New Roman" w:eastAsia="Times New Roman" w:hAnsi="Times New Roman" w:cs="Times New Roman"/>
          <w:kern w:val="0"/>
          <w:sz w:val="24"/>
          <w:szCs w:val="24"/>
          <w:lang w:eastAsia="ru-RU"/>
          <w14:ligatures w14:val="none"/>
        </w:rPr>
        <w:t>584,00</w:t>
      </w:r>
      <w:r w:rsidRPr="00EE0C0C">
        <w:rPr>
          <w:rFonts w:ascii="Times New Roman" w:eastAsia="Times New Roman" w:hAnsi="Times New Roman" w:cs="Times New Roman"/>
          <w:kern w:val="0"/>
          <w:sz w:val="24"/>
          <w:szCs w:val="24"/>
          <w:lang w:eastAsia="ru-RU"/>
          <w14:ligatures w14:val="none"/>
        </w:rPr>
        <w:t xml:space="preserve"> км, в том числе с твердым покрытием – </w:t>
      </w:r>
      <w:r w:rsidR="00687D62">
        <w:rPr>
          <w:rFonts w:ascii="Times New Roman" w:eastAsia="Times New Roman" w:hAnsi="Times New Roman" w:cs="Times New Roman"/>
          <w:kern w:val="0"/>
          <w:sz w:val="24"/>
          <w:szCs w:val="24"/>
          <w:lang w:eastAsia="ru-RU"/>
          <w14:ligatures w14:val="none"/>
        </w:rPr>
        <w:t>229,9</w:t>
      </w:r>
      <w:r w:rsidRPr="00EE0C0C">
        <w:rPr>
          <w:rFonts w:ascii="Times New Roman" w:eastAsia="Times New Roman" w:hAnsi="Times New Roman" w:cs="Times New Roman"/>
          <w:kern w:val="0"/>
          <w:sz w:val="24"/>
          <w:szCs w:val="24"/>
          <w:lang w:eastAsia="ru-RU"/>
          <w14:ligatures w14:val="none"/>
        </w:rPr>
        <w:t xml:space="preserve"> км.</w:t>
      </w:r>
    </w:p>
    <w:p w14:paraId="01E76C48"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Основные автомобильные дороги федерального и регионального значения обеспечивают транспортную связь г.о. Кашира с субъектами Российской Федерации и муниципальными образованиями Московской области.</w:t>
      </w:r>
    </w:p>
    <w:p w14:paraId="2631A913"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p>
    <w:p w14:paraId="5A300A1B" w14:textId="60345103" w:rsidR="00EE0C0C" w:rsidRPr="00EE0C0C" w:rsidRDefault="00EE0C0C" w:rsidP="00EE0C0C">
      <w:pPr>
        <w:suppressAutoHyphens/>
        <w:jc w:val="both"/>
        <w:rPr>
          <w:rFonts w:ascii="Times New Roman" w:eastAsia="Times New Roman" w:hAnsi="Times New Roman" w:cs="Times New Roman"/>
          <w:kern w:val="0"/>
          <w:sz w:val="24"/>
          <w:szCs w:val="24"/>
          <w:lang w:eastAsia="ar-SA"/>
          <w14:ligatures w14:val="none"/>
        </w:rPr>
      </w:pPr>
      <w:r w:rsidRPr="00EE0C0C">
        <w:rPr>
          <w:rFonts w:ascii="Times New Roman" w:eastAsia="Times New Roman" w:hAnsi="Times New Roman" w:cs="Times New Roman"/>
          <w:kern w:val="0"/>
          <w:sz w:val="24"/>
          <w:szCs w:val="24"/>
          <w:lang w:eastAsia="ar-SA"/>
          <w14:ligatures w14:val="none"/>
        </w:rPr>
        <w:t>Таблица 1.</w:t>
      </w:r>
      <w:r w:rsidR="00D82AD2">
        <w:rPr>
          <w:rFonts w:ascii="Times New Roman" w:eastAsia="Times New Roman" w:hAnsi="Times New Roman" w:cs="Times New Roman"/>
          <w:kern w:val="0"/>
          <w:sz w:val="24"/>
          <w:szCs w:val="24"/>
          <w:lang w:eastAsia="ar-SA"/>
          <w14:ligatures w14:val="none"/>
        </w:rPr>
        <w:t>3</w:t>
      </w:r>
      <w:r w:rsidRPr="00EE0C0C">
        <w:rPr>
          <w:rFonts w:ascii="Times New Roman" w:eastAsia="Times New Roman" w:hAnsi="Times New Roman" w:cs="Times New Roman"/>
          <w:kern w:val="0"/>
          <w:sz w:val="24"/>
          <w:szCs w:val="24"/>
          <w:lang w:eastAsia="ar-SA"/>
          <w14:ligatures w14:val="none"/>
        </w:rPr>
        <w:t>.</w:t>
      </w:r>
      <w:r w:rsidR="00D82AD2">
        <w:rPr>
          <w:rFonts w:ascii="Times New Roman" w:eastAsia="Times New Roman" w:hAnsi="Times New Roman" w:cs="Times New Roman"/>
          <w:kern w:val="0"/>
          <w:sz w:val="24"/>
          <w:szCs w:val="24"/>
          <w:lang w:eastAsia="ar-SA"/>
          <w14:ligatures w14:val="none"/>
        </w:rPr>
        <w:t>2</w:t>
      </w:r>
      <w:r w:rsidRPr="00EE0C0C">
        <w:rPr>
          <w:rFonts w:ascii="Times New Roman" w:eastAsia="Times New Roman" w:hAnsi="Times New Roman" w:cs="Times New Roman"/>
          <w:kern w:val="0"/>
          <w:sz w:val="24"/>
          <w:szCs w:val="24"/>
          <w:lang w:eastAsia="ar-SA"/>
          <w14:ligatures w14:val="none"/>
        </w:rPr>
        <w:t xml:space="preserve"> – Протяжённость УДС городского округа с разделением по виду собственности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6776"/>
        <w:gridCol w:w="2399"/>
      </w:tblGrid>
      <w:tr w:rsidR="00EE0C0C" w:rsidRPr="00EE0C0C" w14:paraId="001041B3" w14:textId="77777777" w:rsidTr="00F021D3">
        <w:trPr>
          <w:trHeight w:val="20"/>
          <w:tblHeader/>
        </w:trPr>
        <w:tc>
          <w:tcPr>
            <w:tcW w:w="372" w:type="pct"/>
            <w:tcBorders>
              <w:top w:val="single" w:sz="4" w:space="0" w:color="auto"/>
              <w:left w:val="single" w:sz="4" w:space="0" w:color="auto"/>
              <w:bottom w:val="single" w:sz="4" w:space="0" w:color="auto"/>
              <w:right w:val="single" w:sz="4" w:space="0" w:color="auto"/>
            </w:tcBorders>
          </w:tcPr>
          <w:p w14:paraId="0000943D" w14:textId="77777777" w:rsidR="00EE0C0C" w:rsidRPr="00EE0C0C" w:rsidRDefault="00EE0C0C" w:rsidP="00EE0C0C">
            <w:pPr>
              <w:suppressAutoHyphens/>
              <w:jc w:val="center"/>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 п/п</w:t>
            </w:r>
          </w:p>
        </w:tc>
        <w:tc>
          <w:tcPr>
            <w:tcW w:w="3418" w:type="pct"/>
            <w:tcBorders>
              <w:top w:val="single" w:sz="4" w:space="0" w:color="auto"/>
              <w:left w:val="single" w:sz="4" w:space="0" w:color="auto"/>
              <w:bottom w:val="single" w:sz="4" w:space="0" w:color="auto"/>
              <w:right w:val="single" w:sz="4" w:space="0" w:color="auto"/>
            </w:tcBorders>
          </w:tcPr>
          <w:p w14:paraId="3143A740" w14:textId="77777777" w:rsidR="00EE0C0C" w:rsidRPr="00EE0C0C" w:rsidRDefault="00EE0C0C" w:rsidP="00EE0C0C">
            <w:pPr>
              <w:suppressAutoHyphens/>
              <w:jc w:val="center"/>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Наименование показателя</w:t>
            </w:r>
          </w:p>
        </w:tc>
        <w:tc>
          <w:tcPr>
            <w:tcW w:w="1210" w:type="pct"/>
            <w:tcBorders>
              <w:top w:val="single" w:sz="4" w:space="0" w:color="auto"/>
              <w:left w:val="single" w:sz="4" w:space="0" w:color="auto"/>
              <w:bottom w:val="single" w:sz="4" w:space="0" w:color="auto"/>
              <w:right w:val="single" w:sz="4" w:space="0" w:color="auto"/>
            </w:tcBorders>
          </w:tcPr>
          <w:p w14:paraId="0B7419D9" w14:textId="77777777" w:rsidR="00EE0C0C" w:rsidRPr="00EE0C0C" w:rsidRDefault="00EE0C0C" w:rsidP="00EE0C0C">
            <w:pPr>
              <w:suppressAutoHyphens/>
              <w:jc w:val="center"/>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Протяжённость, км</w:t>
            </w:r>
          </w:p>
        </w:tc>
      </w:tr>
      <w:tr w:rsidR="00EE0C0C" w:rsidRPr="00EE0C0C" w14:paraId="74C7AF69" w14:textId="77777777" w:rsidTr="00F021D3">
        <w:trPr>
          <w:trHeight w:val="20"/>
          <w:tblHeader/>
        </w:trPr>
        <w:tc>
          <w:tcPr>
            <w:tcW w:w="372" w:type="pct"/>
            <w:tcBorders>
              <w:top w:val="single" w:sz="4" w:space="0" w:color="auto"/>
              <w:left w:val="single" w:sz="4" w:space="0" w:color="auto"/>
              <w:bottom w:val="single" w:sz="4" w:space="0" w:color="auto"/>
              <w:right w:val="single" w:sz="4" w:space="0" w:color="auto"/>
            </w:tcBorders>
          </w:tcPr>
          <w:p w14:paraId="0AB5156C"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1</w:t>
            </w:r>
          </w:p>
        </w:tc>
        <w:tc>
          <w:tcPr>
            <w:tcW w:w="3418" w:type="pct"/>
            <w:tcBorders>
              <w:top w:val="single" w:sz="4" w:space="0" w:color="auto"/>
              <w:left w:val="single" w:sz="4" w:space="0" w:color="auto"/>
              <w:bottom w:val="single" w:sz="4" w:space="0" w:color="auto"/>
              <w:right w:val="single" w:sz="4" w:space="0" w:color="auto"/>
            </w:tcBorders>
          </w:tcPr>
          <w:p w14:paraId="600375D9"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Общая протяжённость автомобильных дорог общего пользования, из них</w:t>
            </w:r>
          </w:p>
        </w:tc>
        <w:tc>
          <w:tcPr>
            <w:tcW w:w="1210" w:type="pct"/>
            <w:tcBorders>
              <w:top w:val="single" w:sz="4" w:space="0" w:color="auto"/>
              <w:left w:val="single" w:sz="4" w:space="0" w:color="auto"/>
              <w:bottom w:val="single" w:sz="4" w:space="0" w:color="auto"/>
              <w:right w:val="single" w:sz="4" w:space="0" w:color="auto"/>
            </w:tcBorders>
          </w:tcPr>
          <w:p w14:paraId="7FCCF45E" w14:textId="215203C1" w:rsidR="00EE0C0C" w:rsidRPr="00EE0C0C" w:rsidRDefault="00687D62" w:rsidP="00EE0C0C">
            <w:pPr>
              <w:suppressAutoHyphens/>
              <w:jc w:val="center"/>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893,63</w:t>
            </w:r>
          </w:p>
        </w:tc>
      </w:tr>
      <w:tr w:rsidR="00EE0C0C" w:rsidRPr="00EE0C0C" w14:paraId="65758E64" w14:textId="77777777" w:rsidTr="00F021D3">
        <w:trPr>
          <w:trHeight w:val="20"/>
          <w:tblHeader/>
        </w:trPr>
        <w:tc>
          <w:tcPr>
            <w:tcW w:w="372" w:type="pct"/>
            <w:tcBorders>
              <w:top w:val="single" w:sz="4" w:space="0" w:color="auto"/>
              <w:left w:val="single" w:sz="4" w:space="0" w:color="auto"/>
              <w:bottom w:val="single" w:sz="4" w:space="0" w:color="auto"/>
              <w:right w:val="single" w:sz="4" w:space="0" w:color="auto"/>
            </w:tcBorders>
          </w:tcPr>
          <w:p w14:paraId="2BA13353"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2</w:t>
            </w:r>
          </w:p>
        </w:tc>
        <w:tc>
          <w:tcPr>
            <w:tcW w:w="3418" w:type="pct"/>
            <w:tcBorders>
              <w:top w:val="single" w:sz="4" w:space="0" w:color="auto"/>
              <w:left w:val="single" w:sz="4" w:space="0" w:color="auto"/>
              <w:bottom w:val="single" w:sz="4" w:space="0" w:color="auto"/>
              <w:right w:val="single" w:sz="4" w:space="0" w:color="auto"/>
            </w:tcBorders>
          </w:tcPr>
          <w:p w14:paraId="623ACB72"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дорог федерального значения</w:t>
            </w:r>
          </w:p>
        </w:tc>
        <w:tc>
          <w:tcPr>
            <w:tcW w:w="1210" w:type="pct"/>
            <w:tcBorders>
              <w:top w:val="single" w:sz="4" w:space="0" w:color="auto"/>
              <w:left w:val="single" w:sz="4" w:space="0" w:color="auto"/>
              <w:bottom w:val="single" w:sz="4" w:space="0" w:color="auto"/>
              <w:right w:val="single" w:sz="4" w:space="0" w:color="auto"/>
            </w:tcBorders>
          </w:tcPr>
          <w:p w14:paraId="049BBB85" w14:textId="77777777" w:rsidR="00EE0C0C" w:rsidRPr="00EE0C0C" w:rsidRDefault="00EE0C0C" w:rsidP="00EE0C0C">
            <w:pPr>
              <w:suppressAutoHyphens/>
              <w:jc w:val="center"/>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58,265</w:t>
            </w:r>
          </w:p>
        </w:tc>
      </w:tr>
      <w:tr w:rsidR="00EE0C0C" w:rsidRPr="00EE0C0C" w14:paraId="7556459E" w14:textId="77777777" w:rsidTr="00F021D3">
        <w:trPr>
          <w:trHeight w:val="20"/>
          <w:tblHeader/>
        </w:trPr>
        <w:tc>
          <w:tcPr>
            <w:tcW w:w="372" w:type="pct"/>
            <w:tcBorders>
              <w:top w:val="single" w:sz="4" w:space="0" w:color="auto"/>
              <w:left w:val="single" w:sz="4" w:space="0" w:color="auto"/>
              <w:bottom w:val="single" w:sz="4" w:space="0" w:color="auto"/>
              <w:right w:val="single" w:sz="4" w:space="0" w:color="auto"/>
            </w:tcBorders>
          </w:tcPr>
          <w:p w14:paraId="69E4918E"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3</w:t>
            </w:r>
          </w:p>
        </w:tc>
        <w:tc>
          <w:tcPr>
            <w:tcW w:w="3418" w:type="pct"/>
            <w:tcBorders>
              <w:top w:val="single" w:sz="4" w:space="0" w:color="auto"/>
              <w:left w:val="single" w:sz="4" w:space="0" w:color="auto"/>
              <w:bottom w:val="single" w:sz="4" w:space="0" w:color="auto"/>
              <w:right w:val="single" w:sz="4" w:space="0" w:color="auto"/>
            </w:tcBorders>
          </w:tcPr>
          <w:p w14:paraId="00B0DEC3"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дорог регионального и межмуниципального значения</w:t>
            </w:r>
          </w:p>
        </w:tc>
        <w:tc>
          <w:tcPr>
            <w:tcW w:w="1210" w:type="pct"/>
            <w:tcBorders>
              <w:top w:val="single" w:sz="4" w:space="0" w:color="auto"/>
              <w:left w:val="single" w:sz="4" w:space="0" w:color="auto"/>
              <w:bottom w:val="single" w:sz="4" w:space="0" w:color="auto"/>
              <w:right w:val="single" w:sz="4" w:space="0" w:color="auto"/>
            </w:tcBorders>
          </w:tcPr>
          <w:p w14:paraId="1C5EA114" w14:textId="77777777" w:rsidR="00EE0C0C" w:rsidRPr="00EE0C0C" w:rsidRDefault="00EE0C0C" w:rsidP="00EE0C0C">
            <w:pPr>
              <w:suppressAutoHyphens/>
              <w:jc w:val="center"/>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251,366</w:t>
            </w:r>
          </w:p>
        </w:tc>
      </w:tr>
      <w:tr w:rsidR="00EE0C0C" w:rsidRPr="00EE0C0C" w14:paraId="4081AEA2" w14:textId="77777777" w:rsidTr="00F021D3">
        <w:trPr>
          <w:trHeight w:val="20"/>
          <w:tblHeader/>
        </w:trPr>
        <w:tc>
          <w:tcPr>
            <w:tcW w:w="372" w:type="pct"/>
            <w:tcBorders>
              <w:top w:val="single" w:sz="4" w:space="0" w:color="auto"/>
              <w:left w:val="single" w:sz="4" w:space="0" w:color="auto"/>
              <w:bottom w:val="single" w:sz="4" w:space="0" w:color="auto"/>
              <w:right w:val="single" w:sz="4" w:space="0" w:color="auto"/>
            </w:tcBorders>
          </w:tcPr>
          <w:p w14:paraId="09B9C370"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4</w:t>
            </w:r>
          </w:p>
        </w:tc>
        <w:tc>
          <w:tcPr>
            <w:tcW w:w="3418" w:type="pct"/>
            <w:tcBorders>
              <w:top w:val="single" w:sz="4" w:space="0" w:color="auto"/>
              <w:left w:val="single" w:sz="4" w:space="0" w:color="auto"/>
              <w:bottom w:val="single" w:sz="4" w:space="0" w:color="auto"/>
              <w:right w:val="single" w:sz="4" w:space="0" w:color="auto"/>
            </w:tcBorders>
          </w:tcPr>
          <w:p w14:paraId="368B5350" w14:textId="77777777" w:rsidR="00EE0C0C" w:rsidRPr="00EE0C0C" w:rsidRDefault="00EE0C0C" w:rsidP="00EE0C0C">
            <w:pPr>
              <w:suppressAutoHyphens/>
              <w:rPr>
                <w:rFonts w:ascii="Times New Roman" w:eastAsia="Times New Roman" w:hAnsi="Times New Roman" w:cs="Times New Roman"/>
                <w:color w:val="000000"/>
                <w:kern w:val="0"/>
                <w:sz w:val="20"/>
                <w:szCs w:val="20"/>
                <w:lang w:eastAsia="ar-SA"/>
                <w14:ligatures w14:val="none"/>
              </w:rPr>
            </w:pPr>
            <w:r w:rsidRPr="00EE0C0C">
              <w:rPr>
                <w:rFonts w:ascii="Times New Roman" w:eastAsia="Times New Roman" w:hAnsi="Times New Roman" w:cs="Times New Roman"/>
                <w:color w:val="000000"/>
                <w:kern w:val="0"/>
                <w:sz w:val="20"/>
                <w:szCs w:val="20"/>
                <w:lang w:eastAsia="ar-SA"/>
                <w14:ligatures w14:val="none"/>
              </w:rPr>
              <w:t>дорог местного значения</w:t>
            </w:r>
          </w:p>
        </w:tc>
        <w:tc>
          <w:tcPr>
            <w:tcW w:w="1210" w:type="pct"/>
            <w:tcBorders>
              <w:top w:val="single" w:sz="4" w:space="0" w:color="auto"/>
              <w:left w:val="single" w:sz="4" w:space="0" w:color="auto"/>
              <w:bottom w:val="single" w:sz="4" w:space="0" w:color="auto"/>
              <w:right w:val="single" w:sz="4" w:space="0" w:color="auto"/>
            </w:tcBorders>
          </w:tcPr>
          <w:p w14:paraId="1A0803AC" w14:textId="4156393F" w:rsidR="00EE0C0C" w:rsidRPr="00EE0C0C" w:rsidRDefault="00687D62" w:rsidP="00EE0C0C">
            <w:pPr>
              <w:suppressAutoHyphens/>
              <w:jc w:val="center"/>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584,00</w:t>
            </w:r>
          </w:p>
        </w:tc>
      </w:tr>
    </w:tbl>
    <w:p w14:paraId="4A154BD3" w14:textId="77777777" w:rsidR="00EE0C0C" w:rsidRPr="00EE0C0C" w:rsidRDefault="00EE0C0C" w:rsidP="00EE0C0C">
      <w:pPr>
        <w:suppressAutoHyphens/>
        <w:ind w:firstLine="709"/>
        <w:jc w:val="both"/>
        <w:rPr>
          <w:rFonts w:ascii="Times New Roman" w:eastAsia="Times New Roman" w:hAnsi="Times New Roman" w:cs="Times New Roman"/>
          <w:kern w:val="0"/>
          <w:sz w:val="24"/>
          <w:szCs w:val="24"/>
          <w:lang w:eastAsia="ru-RU"/>
          <w14:ligatures w14:val="none"/>
        </w:rPr>
      </w:pPr>
    </w:p>
    <w:p w14:paraId="2E0AC8BA" w14:textId="24788607" w:rsidR="00EE0C0C" w:rsidRPr="00EE0C0C" w:rsidRDefault="00EE0C0C" w:rsidP="00D82AD2">
      <w:pPr>
        <w:suppressAutoHyphens/>
        <w:ind w:firstLine="709"/>
        <w:jc w:val="both"/>
        <w:rPr>
          <w:rFonts w:ascii="Times New Roman" w:eastAsia="Times New Roman" w:hAnsi="Times New Roman" w:cs="Times New Roman"/>
          <w:kern w:val="0"/>
          <w:sz w:val="24"/>
          <w:szCs w:val="24"/>
          <w:lang w:eastAsia="ru-RU"/>
          <w14:ligatures w14:val="none"/>
        </w:rPr>
      </w:pPr>
      <w:r w:rsidRPr="00EE0C0C">
        <w:rPr>
          <w:rFonts w:ascii="Times New Roman" w:eastAsia="Times New Roman" w:hAnsi="Times New Roman" w:cs="Times New Roman"/>
          <w:kern w:val="0"/>
          <w:sz w:val="24"/>
          <w:szCs w:val="24"/>
          <w:lang w:eastAsia="ru-RU"/>
          <w14:ligatures w14:val="none"/>
        </w:rPr>
        <w:t xml:space="preserve">Основной транспортный каркас автодорожной сети, обеспечивающий внешние связи г.о. Кашира с субъектами Российской Федерации, муниципальными образованиями Московской области составляют автомобильные дороги федерального значения: </w:t>
      </w:r>
      <w:r w:rsidRPr="00EE0C0C">
        <w:rPr>
          <w:rFonts w:ascii="Times New Roman" w:eastAsia="Times New Roman" w:hAnsi="Times New Roman" w:cs="Times New Roman"/>
          <w:kern w:val="0"/>
          <w:sz w:val="24"/>
          <w:szCs w:val="24"/>
          <w:lang w:eastAsia="ru-RU"/>
          <w14:ligatures w14:val="none"/>
        </w:rPr>
        <w:br/>
        <w:t>Р-22 «Каспий», М-4 «Дон» - Тамбов - Волгоград – Астрахань, М-4 «Дон» Москва - Воронеж - Ростов-на-Дону - Краснодар – Новороссийск, М-4 «Дон» Москва - Воронеж - Ростов-на-Дону - Краснодар – Новороссийск (участок старого направления), Подъезд к М-6 «Каспий» от М-4 «Дон» МКАД-Кашира. УДС городского округа с разделением по виду собственности представлена в таблице 1.</w:t>
      </w:r>
      <w:r w:rsidR="00D82AD2">
        <w:rPr>
          <w:rFonts w:ascii="Times New Roman" w:eastAsia="Times New Roman" w:hAnsi="Times New Roman" w:cs="Times New Roman"/>
          <w:kern w:val="0"/>
          <w:sz w:val="24"/>
          <w:szCs w:val="24"/>
          <w:lang w:eastAsia="ru-RU"/>
          <w14:ligatures w14:val="none"/>
        </w:rPr>
        <w:t>3.2</w:t>
      </w:r>
      <w:r w:rsidRPr="00EE0C0C">
        <w:rPr>
          <w:rFonts w:ascii="Times New Roman" w:eastAsia="Times New Roman" w:hAnsi="Times New Roman" w:cs="Times New Roman"/>
          <w:kern w:val="0"/>
          <w:sz w:val="24"/>
          <w:szCs w:val="24"/>
          <w:lang w:eastAsia="ru-RU"/>
          <w14:ligatures w14:val="none"/>
        </w:rPr>
        <w:t>.</w:t>
      </w:r>
    </w:p>
    <w:p w14:paraId="24D6D35E" w14:textId="5F0ABAF4" w:rsidR="00D82AD2" w:rsidRPr="00D82AD2" w:rsidRDefault="00D82AD2" w:rsidP="00D82AD2">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D82AD2">
        <w:rPr>
          <w:rFonts w:ascii="Times New Roman" w:eastAsia="Times New Roman" w:hAnsi="Times New Roman" w:cs="Times New Roman"/>
          <w:kern w:val="0"/>
          <w:sz w:val="24"/>
          <w:szCs w:val="24"/>
          <w:lang w:eastAsia="ru-RU"/>
          <w14:ligatures w14:val="none"/>
        </w:rPr>
        <w:t>Перечень и краткая характеристика автомобильных дорог общего пользования регионального и местного значений, проходящих по территории г.о. Кашира представлены в таблице 1.</w:t>
      </w:r>
      <w:r>
        <w:rPr>
          <w:rFonts w:ascii="Times New Roman" w:eastAsia="Times New Roman" w:hAnsi="Times New Roman" w:cs="Times New Roman"/>
          <w:kern w:val="0"/>
          <w:sz w:val="24"/>
          <w:szCs w:val="24"/>
          <w:lang w:eastAsia="ru-RU"/>
          <w14:ligatures w14:val="none"/>
        </w:rPr>
        <w:t>3.3</w:t>
      </w:r>
      <w:r w:rsidRPr="00D82AD2">
        <w:rPr>
          <w:rFonts w:ascii="Times New Roman" w:eastAsia="Times New Roman" w:hAnsi="Times New Roman" w:cs="Times New Roman"/>
          <w:kern w:val="0"/>
          <w:sz w:val="24"/>
          <w:szCs w:val="24"/>
          <w:lang w:eastAsia="ru-RU"/>
          <w14:ligatures w14:val="none"/>
        </w:rPr>
        <w:t>.</w:t>
      </w:r>
    </w:p>
    <w:p w14:paraId="73201B62" w14:textId="02B3E44D" w:rsidR="00EE0C0C" w:rsidRDefault="00D82AD2" w:rsidP="00D82AD2">
      <w:pPr>
        <w:suppressAutoHyphens/>
        <w:jc w:val="center"/>
        <w:rPr>
          <w:rFonts w:ascii="Times New Roman" w:hAnsi="Times New Roman" w:cs="Times New Roman"/>
          <w:b/>
          <w:bCs/>
          <w:sz w:val="24"/>
          <w:szCs w:val="24"/>
        </w:rPr>
      </w:pPr>
      <w:r w:rsidRPr="00D82AD2">
        <w:rPr>
          <w:rFonts w:ascii="Times New Roman" w:eastAsia="Times New Roman" w:hAnsi="Times New Roman" w:cs="Times New Roman"/>
          <w:kern w:val="0"/>
          <w:sz w:val="24"/>
          <w:szCs w:val="24"/>
          <w:lang w:eastAsia="ru-RU"/>
          <w14:ligatures w14:val="none"/>
        </w:rPr>
        <w:t>Схема существующей дорожной сети г.о. Кашира представлена на рисунке 1.</w:t>
      </w:r>
      <w:r>
        <w:rPr>
          <w:rFonts w:ascii="Times New Roman" w:eastAsia="Times New Roman" w:hAnsi="Times New Roman" w:cs="Times New Roman"/>
          <w:kern w:val="0"/>
          <w:sz w:val="24"/>
          <w:szCs w:val="24"/>
          <w:lang w:eastAsia="ru-RU"/>
          <w14:ligatures w14:val="none"/>
        </w:rPr>
        <w:t>3.1</w:t>
      </w:r>
      <w:r w:rsidRPr="00D82AD2">
        <w:rPr>
          <w:rFonts w:ascii="Times New Roman" w:eastAsia="Times New Roman" w:hAnsi="Times New Roman" w:cs="Times New Roman"/>
          <w:kern w:val="0"/>
          <w:sz w:val="24"/>
          <w:szCs w:val="24"/>
          <w:lang w:eastAsia="ru-RU"/>
          <w14:ligatures w14:val="none"/>
        </w:rPr>
        <w:t>.</w:t>
      </w:r>
    </w:p>
    <w:p w14:paraId="6894859D" w14:textId="77777777" w:rsidR="00D82AD2" w:rsidRDefault="00D82AD2" w:rsidP="00EE0C0C">
      <w:pPr>
        <w:suppressAutoHyphens/>
        <w:jc w:val="center"/>
        <w:rPr>
          <w:rFonts w:ascii="Times New Roman" w:hAnsi="Times New Roman" w:cs="Times New Roman"/>
          <w:b/>
          <w:bCs/>
          <w:sz w:val="24"/>
          <w:szCs w:val="24"/>
        </w:rPr>
      </w:pPr>
    </w:p>
    <w:p w14:paraId="181EA859" w14:textId="433C2FF2" w:rsidR="00D82AD2" w:rsidRDefault="00D82AD2" w:rsidP="00D82AD2">
      <w:pPr>
        <w:suppressAutoHyphens/>
        <w:jc w:val="both"/>
        <w:rPr>
          <w:rFonts w:ascii="Times New Roman" w:hAnsi="Times New Roman" w:cs="Times New Roman"/>
          <w:sz w:val="24"/>
          <w:szCs w:val="24"/>
        </w:rPr>
      </w:pPr>
      <w:r w:rsidRPr="00D82AD2">
        <w:rPr>
          <w:rFonts w:ascii="Times New Roman" w:hAnsi="Times New Roman" w:cs="Times New Roman"/>
          <w:sz w:val="24"/>
          <w:szCs w:val="24"/>
        </w:rPr>
        <w:t>Таблица 1.3.3 – Перечень и краткая характеристика автомобильных дорог общего пользования регионального и местного значений, проходящих по территории г.о. Кашира</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113"/>
        <w:gridCol w:w="1913"/>
        <w:gridCol w:w="1641"/>
        <w:gridCol w:w="1057"/>
        <w:gridCol w:w="1067"/>
        <w:gridCol w:w="1552"/>
      </w:tblGrid>
      <w:tr w:rsidR="00D82AD2" w:rsidRPr="00D82AD2" w14:paraId="22ED7419" w14:textId="77777777" w:rsidTr="00D82AD2">
        <w:trPr>
          <w:trHeight w:val="20"/>
          <w:tblHeader/>
        </w:trPr>
        <w:tc>
          <w:tcPr>
            <w:tcW w:w="576" w:type="dxa"/>
            <w:hideMark/>
          </w:tcPr>
          <w:p w14:paraId="69138170" w14:textId="77777777" w:rsidR="00D82AD2" w:rsidRPr="00D82AD2" w:rsidRDefault="00D82AD2" w:rsidP="00F021D3">
            <w:pPr>
              <w:suppressAutoHyphens/>
              <w:rPr>
                <w:rFonts w:ascii="Times New Roman" w:hAnsi="Times New Roman" w:cs="Times New Roman"/>
                <w:b/>
                <w:bCs/>
                <w:sz w:val="18"/>
                <w:szCs w:val="18"/>
              </w:rPr>
            </w:pPr>
            <w:r w:rsidRPr="00D82AD2">
              <w:rPr>
                <w:rFonts w:ascii="Times New Roman" w:hAnsi="Times New Roman" w:cs="Times New Roman"/>
                <w:b/>
                <w:bCs/>
                <w:sz w:val="18"/>
                <w:szCs w:val="18"/>
              </w:rPr>
              <w:t>№ п/п</w:t>
            </w:r>
          </w:p>
        </w:tc>
        <w:tc>
          <w:tcPr>
            <w:tcW w:w="2113" w:type="dxa"/>
            <w:hideMark/>
          </w:tcPr>
          <w:p w14:paraId="2C59A24B"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Наименование объекта</w:t>
            </w:r>
          </w:p>
        </w:tc>
        <w:tc>
          <w:tcPr>
            <w:tcW w:w="1913" w:type="dxa"/>
            <w:hideMark/>
          </w:tcPr>
          <w:p w14:paraId="05B3F3B6"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Населённый пункт</w:t>
            </w:r>
          </w:p>
        </w:tc>
        <w:tc>
          <w:tcPr>
            <w:tcW w:w="1641" w:type="dxa"/>
          </w:tcPr>
          <w:p w14:paraId="63994623"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РГН</w:t>
            </w:r>
          </w:p>
        </w:tc>
        <w:tc>
          <w:tcPr>
            <w:tcW w:w="1057" w:type="dxa"/>
            <w:hideMark/>
          </w:tcPr>
          <w:p w14:paraId="0A248F53"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Тип покрытия</w:t>
            </w:r>
          </w:p>
        </w:tc>
        <w:tc>
          <w:tcPr>
            <w:tcW w:w="1067" w:type="dxa"/>
            <w:hideMark/>
          </w:tcPr>
          <w:p w14:paraId="379B1821"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Категория</w:t>
            </w:r>
          </w:p>
        </w:tc>
        <w:tc>
          <w:tcPr>
            <w:tcW w:w="1552" w:type="dxa"/>
            <w:hideMark/>
          </w:tcPr>
          <w:p w14:paraId="53F96D93"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Протяжённость, км</w:t>
            </w:r>
          </w:p>
        </w:tc>
      </w:tr>
      <w:tr w:rsidR="00D82AD2" w:rsidRPr="00D82AD2" w14:paraId="2D3D6285" w14:textId="77777777" w:rsidTr="00D82AD2">
        <w:trPr>
          <w:trHeight w:val="20"/>
        </w:trPr>
        <w:tc>
          <w:tcPr>
            <w:tcW w:w="9919" w:type="dxa"/>
            <w:gridSpan w:val="7"/>
          </w:tcPr>
          <w:p w14:paraId="0A8BB8CE"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Автомобильные дороги регионального значения</w:t>
            </w:r>
          </w:p>
        </w:tc>
      </w:tr>
      <w:tr w:rsidR="00D82AD2" w:rsidRPr="00D82AD2" w14:paraId="7370DCD6" w14:textId="77777777" w:rsidTr="00D82AD2">
        <w:trPr>
          <w:trHeight w:val="20"/>
        </w:trPr>
        <w:tc>
          <w:tcPr>
            <w:tcW w:w="576" w:type="dxa"/>
          </w:tcPr>
          <w:p w14:paraId="26F95E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w:t>
            </w:r>
          </w:p>
        </w:tc>
        <w:tc>
          <w:tcPr>
            <w:tcW w:w="2113" w:type="dxa"/>
            <w:hideMark/>
          </w:tcPr>
          <w:p w14:paraId="479F110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пр-кт Советский</w:t>
            </w:r>
          </w:p>
        </w:tc>
        <w:tc>
          <w:tcPr>
            <w:tcW w:w="1913" w:type="dxa"/>
            <w:hideMark/>
          </w:tcPr>
          <w:p w14:paraId="3C5E3A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5E6CB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46Н-03338</w:t>
            </w:r>
          </w:p>
        </w:tc>
        <w:tc>
          <w:tcPr>
            <w:tcW w:w="1057" w:type="dxa"/>
            <w:hideMark/>
          </w:tcPr>
          <w:p w14:paraId="021EF2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85559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7D6A55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1,000</w:t>
            </w:r>
          </w:p>
        </w:tc>
      </w:tr>
      <w:tr w:rsidR="00D82AD2" w:rsidRPr="00D82AD2" w14:paraId="5041C197" w14:textId="77777777" w:rsidTr="00D82AD2">
        <w:trPr>
          <w:trHeight w:val="20"/>
        </w:trPr>
        <w:tc>
          <w:tcPr>
            <w:tcW w:w="576" w:type="dxa"/>
          </w:tcPr>
          <w:p w14:paraId="4BD504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w:t>
            </w:r>
          </w:p>
        </w:tc>
        <w:tc>
          <w:tcPr>
            <w:tcW w:w="2113" w:type="dxa"/>
            <w:hideMark/>
          </w:tcPr>
          <w:p w14:paraId="461BF3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Ожерелье, ул. Гвардейская</w:t>
            </w:r>
          </w:p>
        </w:tc>
        <w:tc>
          <w:tcPr>
            <w:tcW w:w="1913" w:type="dxa"/>
            <w:hideMark/>
          </w:tcPr>
          <w:p w14:paraId="3950E0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B33D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46Н-03344</w:t>
            </w:r>
          </w:p>
        </w:tc>
        <w:tc>
          <w:tcPr>
            <w:tcW w:w="1057" w:type="dxa"/>
            <w:hideMark/>
          </w:tcPr>
          <w:p w14:paraId="6D3A57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24C9D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036C5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0,858</w:t>
            </w:r>
          </w:p>
        </w:tc>
      </w:tr>
      <w:tr w:rsidR="00D82AD2" w:rsidRPr="00D82AD2" w14:paraId="6D0B22AA" w14:textId="77777777" w:rsidTr="00D82AD2">
        <w:trPr>
          <w:trHeight w:val="20"/>
        </w:trPr>
        <w:tc>
          <w:tcPr>
            <w:tcW w:w="576" w:type="dxa"/>
          </w:tcPr>
          <w:p w14:paraId="05AC9E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w:t>
            </w:r>
          </w:p>
        </w:tc>
        <w:tc>
          <w:tcPr>
            <w:tcW w:w="2113" w:type="dxa"/>
            <w:hideMark/>
          </w:tcPr>
          <w:p w14:paraId="4A49FB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Стрелецкая</w:t>
            </w:r>
          </w:p>
        </w:tc>
        <w:tc>
          <w:tcPr>
            <w:tcW w:w="1913" w:type="dxa"/>
            <w:hideMark/>
          </w:tcPr>
          <w:p w14:paraId="13539C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9B52F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46Н-03342</w:t>
            </w:r>
          </w:p>
        </w:tc>
        <w:tc>
          <w:tcPr>
            <w:tcW w:w="1057" w:type="dxa"/>
            <w:hideMark/>
          </w:tcPr>
          <w:p w14:paraId="06ED7A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F826C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297AF4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2,016</w:t>
            </w:r>
          </w:p>
        </w:tc>
      </w:tr>
      <w:tr w:rsidR="00D82AD2" w:rsidRPr="00D82AD2" w14:paraId="269E5292" w14:textId="77777777" w:rsidTr="00D82AD2">
        <w:trPr>
          <w:trHeight w:val="20"/>
        </w:trPr>
        <w:tc>
          <w:tcPr>
            <w:tcW w:w="576" w:type="dxa"/>
          </w:tcPr>
          <w:p w14:paraId="5F3DBC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w:t>
            </w:r>
          </w:p>
        </w:tc>
        <w:tc>
          <w:tcPr>
            <w:tcW w:w="2113" w:type="dxa"/>
            <w:hideMark/>
          </w:tcPr>
          <w:p w14:paraId="5E6A1F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(Каширский район)</w:t>
            </w:r>
          </w:p>
        </w:tc>
        <w:tc>
          <w:tcPr>
            <w:tcW w:w="1913" w:type="dxa"/>
            <w:hideMark/>
          </w:tcPr>
          <w:p w14:paraId="283B37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2CA12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46К-6011</w:t>
            </w:r>
          </w:p>
        </w:tc>
        <w:tc>
          <w:tcPr>
            <w:tcW w:w="1057" w:type="dxa"/>
            <w:hideMark/>
          </w:tcPr>
          <w:p w14:paraId="1D4444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F16AD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03FD47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1,900</w:t>
            </w:r>
          </w:p>
        </w:tc>
      </w:tr>
      <w:tr w:rsidR="00D82AD2" w:rsidRPr="00D82AD2" w14:paraId="0F1E92DC" w14:textId="77777777" w:rsidTr="00D82AD2">
        <w:trPr>
          <w:trHeight w:val="20"/>
        </w:trPr>
        <w:tc>
          <w:tcPr>
            <w:tcW w:w="576" w:type="dxa"/>
          </w:tcPr>
          <w:p w14:paraId="22D26A8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w:t>
            </w:r>
          </w:p>
        </w:tc>
        <w:tc>
          <w:tcPr>
            <w:tcW w:w="2113" w:type="dxa"/>
            <w:hideMark/>
          </w:tcPr>
          <w:p w14:paraId="7D4CAA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(Каширский район)</w:t>
            </w:r>
          </w:p>
        </w:tc>
        <w:tc>
          <w:tcPr>
            <w:tcW w:w="1913" w:type="dxa"/>
            <w:hideMark/>
          </w:tcPr>
          <w:p w14:paraId="014665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Грабченки д</w:t>
            </w:r>
          </w:p>
        </w:tc>
        <w:tc>
          <w:tcPr>
            <w:tcW w:w="1641" w:type="dxa"/>
          </w:tcPr>
          <w:p w14:paraId="049E54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46К-6011</w:t>
            </w:r>
          </w:p>
        </w:tc>
        <w:tc>
          <w:tcPr>
            <w:tcW w:w="1057" w:type="dxa"/>
            <w:hideMark/>
          </w:tcPr>
          <w:p w14:paraId="49240F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76EAB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3BBAFA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8,400</w:t>
            </w:r>
          </w:p>
        </w:tc>
      </w:tr>
      <w:tr w:rsidR="00D82AD2" w:rsidRPr="00D82AD2" w14:paraId="17CF1966" w14:textId="77777777" w:rsidTr="00D82AD2">
        <w:trPr>
          <w:trHeight w:val="20"/>
        </w:trPr>
        <w:tc>
          <w:tcPr>
            <w:tcW w:w="576" w:type="dxa"/>
          </w:tcPr>
          <w:p w14:paraId="22F4CB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w:t>
            </w:r>
          </w:p>
        </w:tc>
        <w:tc>
          <w:tcPr>
            <w:tcW w:w="2113" w:type="dxa"/>
            <w:hideMark/>
          </w:tcPr>
          <w:p w14:paraId="242456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Клубная</w:t>
            </w:r>
          </w:p>
        </w:tc>
        <w:tc>
          <w:tcPr>
            <w:tcW w:w="1913" w:type="dxa"/>
            <w:hideMark/>
          </w:tcPr>
          <w:p w14:paraId="2107A6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D7DA1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46Н-03337</w:t>
            </w:r>
          </w:p>
        </w:tc>
        <w:tc>
          <w:tcPr>
            <w:tcW w:w="1057" w:type="dxa"/>
            <w:hideMark/>
          </w:tcPr>
          <w:p w14:paraId="17AD41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CB0DA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7B00C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0,335</w:t>
            </w:r>
          </w:p>
        </w:tc>
      </w:tr>
      <w:tr w:rsidR="00D82AD2" w:rsidRPr="00D82AD2" w14:paraId="7754F7DB" w14:textId="77777777" w:rsidTr="00D82AD2">
        <w:trPr>
          <w:trHeight w:val="20"/>
        </w:trPr>
        <w:tc>
          <w:tcPr>
            <w:tcW w:w="576" w:type="dxa"/>
          </w:tcPr>
          <w:p w14:paraId="7F0E20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w:t>
            </w:r>
          </w:p>
        </w:tc>
        <w:tc>
          <w:tcPr>
            <w:tcW w:w="2113" w:type="dxa"/>
            <w:hideMark/>
          </w:tcPr>
          <w:p w14:paraId="5C0AE5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 к Злобино</w:t>
            </w:r>
          </w:p>
        </w:tc>
        <w:tc>
          <w:tcPr>
            <w:tcW w:w="1913" w:type="dxa"/>
            <w:hideMark/>
          </w:tcPr>
          <w:p w14:paraId="291FB0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3FC44C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46К-6150</w:t>
            </w:r>
          </w:p>
        </w:tc>
        <w:tc>
          <w:tcPr>
            <w:tcW w:w="1057" w:type="dxa"/>
            <w:hideMark/>
          </w:tcPr>
          <w:p w14:paraId="68AF88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1156E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E2E75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0,758</w:t>
            </w:r>
          </w:p>
        </w:tc>
      </w:tr>
      <w:tr w:rsidR="00D82AD2" w:rsidRPr="00D82AD2" w14:paraId="7600FA36" w14:textId="77777777" w:rsidTr="00D82AD2">
        <w:trPr>
          <w:trHeight w:val="20"/>
        </w:trPr>
        <w:tc>
          <w:tcPr>
            <w:tcW w:w="576" w:type="dxa"/>
          </w:tcPr>
          <w:p w14:paraId="11B584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w:t>
            </w:r>
          </w:p>
        </w:tc>
        <w:tc>
          <w:tcPr>
            <w:tcW w:w="2113" w:type="dxa"/>
            <w:hideMark/>
          </w:tcPr>
          <w:p w14:paraId="7B9875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 к д. Стародуб</w:t>
            </w:r>
          </w:p>
        </w:tc>
        <w:tc>
          <w:tcPr>
            <w:tcW w:w="1913" w:type="dxa"/>
            <w:hideMark/>
          </w:tcPr>
          <w:p w14:paraId="22E3ED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1D1C65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46К-6150</w:t>
            </w:r>
          </w:p>
        </w:tc>
        <w:tc>
          <w:tcPr>
            <w:tcW w:w="1057" w:type="dxa"/>
            <w:hideMark/>
          </w:tcPr>
          <w:p w14:paraId="657F28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A2FD3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7D308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0,997</w:t>
            </w:r>
          </w:p>
        </w:tc>
      </w:tr>
      <w:tr w:rsidR="00D82AD2" w:rsidRPr="00D82AD2" w14:paraId="60C8E4EB" w14:textId="77777777" w:rsidTr="00D82AD2">
        <w:trPr>
          <w:trHeight w:val="20"/>
        </w:trPr>
        <w:tc>
          <w:tcPr>
            <w:tcW w:w="576" w:type="dxa"/>
          </w:tcPr>
          <w:p w14:paraId="1E8BE5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w:t>
            </w:r>
          </w:p>
        </w:tc>
        <w:tc>
          <w:tcPr>
            <w:tcW w:w="2113" w:type="dxa"/>
            <w:hideMark/>
          </w:tcPr>
          <w:p w14:paraId="77E976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Ненашево» – Злобино – Наумовское</w:t>
            </w:r>
          </w:p>
        </w:tc>
        <w:tc>
          <w:tcPr>
            <w:tcW w:w="1913" w:type="dxa"/>
            <w:hideMark/>
          </w:tcPr>
          <w:p w14:paraId="527F3B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Елькино д</w:t>
            </w:r>
          </w:p>
        </w:tc>
        <w:tc>
          <w:tcPr>
            <w:tcW w:w="1641" w:type="dxa"/>
          </w:tcPr>
          <w:p w14:paraId="760E7A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46К-6150</w:t>
            </w:r>
          </w:p>
        </w:tc>
        <w:tc>
          <w:tcPr>
            <w:tcW w:w="1057" w:type="dxa"/>
            <w:hideMark/>
          </w:tcPr>
          <w:p w14:paraId="248146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E8BA1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B917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12,758</w:t>
            </w:r>
          </w:p>
        </w:tc>
      </w:tr>
      <w:tr w:rsidR="00D82AD2" w:rsidRPr="00D82AD2" w14:paraId="54E3F1C4" w14:textId="77777777" w:rsidTr="00D82AD2">
        <w:trPr>
          <w:trHeight w:val="20"/>
        </w:trPr>
        <w:tc>
          <w:tcPr>
            <w:tcW w:w="576" w:type="dxa"/>
          </w:tcPr>
          <w:p w14:paraId="1602F8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w:t>
            </w:r>
          </w:p>
        </w:tc>
        <w:tc>
          <w:tcPr>
            <w:tcW w:w="2113" w:type="dxa"/>
            <w:hideMark/>
          </w:tcPr>
          <w:p w14:paraId="0B0E58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Большое Завалье</w:t>
            </w:r>
          </w:p>
        </w:tc>
        <w:tc>
          <w:tcPr>
            <w:tcW w:w="1913" w:type="dxa"/>
            <w:hideMark/>
          </w:tcPr>
          <w:p w14:paraId="406757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579DAA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46Н-03296</w:t>
            </w:r>
          </w:p>
        </w:tc>
        <w:tc>
          <w:tcPr>
            <w:tcW w:w="1057" w:type="dxa"/>
            <w:hideMark/>
          </w:tcPr>
          <w:p w14:paraId="56A5BD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F5406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58D32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9,236</w:t>
            </w:r>
          </w:p>
        </w:tc>
      </w:tr>
      <w:tr w:rsidR="00D82AD2" w:rsidRPr="00D82AD2" w14:paraId="5F4BAA81" w14:textId="77777777" w:rsidTr="00D82AD2">
        <w:trPr>
          <w:trHeight w:val="20"/>
        </w:trPr>
        <w:tc>
          <w:tcPr>
            <w:tcW w:w="576" w:type="dxa"/>
          </w:tcPr>
          <w:p w14:paraId="47BEC4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w:t>
            </w:r>
          </w:p>
        </w:tc>
        <w:tc>
          <w:tcPr>
            <w:tcW w:w="2113" w:type="dxa"/>
            <w:hideMark/>
          </w:tcPr>
          <w:p w14:paraId="7C89C8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Яковское</w:t>
            </w:r>
          </w:p>
        </w:tc>
        <w:tc>
          <w:tcPr>
            <w:tcW w:w="1913" w:type="dxa"/>
            <w:hideMark/>
          </w:tcPr>
          <w:p w14:paraId="4CCF4E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4806BE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46К-6050</w:t>
            </w:r>
          </w:p>
        </w:tc>
        <w:tc>
          <w:tcPr>
            <w:tcW w:w="1057" w:type="dxa"/>
            <w:hideMark/>
          </w:tcPr>
          <w:p w14:paraId="45B82E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5D93D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A22AC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3,561</w:t>
            </w:r>
          </w:p>
        </w:tc>
      </w:tr>
      <w:tr w:rsidR="00D82AD2" w:rsidRPr="00D82AD2" w14:paraId="7C6FF9FC" w14:textId="77777777" w:rsidTr="00D82AD2">
        <w:trPr>
          <w:trHeight w:val="20"/>
        </w:trPr>
        <w:tc>
          <w:tcPr>
            <w:tcW w:w="576" w:type="dxa"/>
          </w:tcPr>
          <w:p w14:paraId="74D910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w:t>
            </w:r>
          </w:p>
        </w:tc>
        <w:tc>
          <w:tcPr>
            <w:tcW w:w="2113" w:type="dxa"/>
            <w:hideMark/>
          </w:tcPr>
          <w:p w14:paraId="466DE3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Острога – Растовцы</w:t>
            </w:r>
          </w:p>
        </w:tc>
        <w:tc>
          <w:tcPr>
            <w:tcW w:w="1913" w:type="dxa"/>
            <w:hideMark/>
          </w:tcPr>
          <w:p w14:paraId="00B6B5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7C5076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46Н-03333</w:t>
            </w:r>
          </w:p>
        </w:tc>
        <w:tc>
          <w:tcPr>
            <w:tcW w:w="1057" w:type="dxa"/>
            <w:hideMark/>
          </w:tcPr>
          <w:p w14:paraId="35DA3F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0C5FC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666AF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3,628</w:t>
            </w:r>
          </w:p>
        </w:tc>
      </w:tr>
      <w:tr w:rsidR="00D82AD2" w:rsidRPr="00D82AD2" w14:paraId="4808C410" w14:textId="77777777" w:rsidTr="00D82AD2">
        <w:trPr>
          <w:trHeight w:val="20"/>
        </w:trPr>
        <w:tc>
          <w:tcPr>
            <w:tcW w:w="576" w:type="dxa"/>
          </w:tcPr>
          <w:p w14:paraId="6ED638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w:t>
            </w:r>
          </w:p>
        </w:tc>
        <w:tc>
          <w:tcPr>
            <w:tcW w:w="2113" w:type="dxa"/>
            <w:hideMark/>
          </w:tcPr>
          <w:p w14:paraId="2B3210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М-4 «Дон» – Никулино</w:t>
            </w:r>
          </w:p>
        </w:tc>
        <w:tc>
          <w:tcPr>
            <w:tcW w:w="1913" w:type="dxa"/>
            <w:hideMark/>
          </w:tcPr>
          <w:p w14:paraId="3AB8E2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61D339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46К-6160</w:t>
            </w:r>
          </w:p>
        </w:tc>
        <w:tc>
          <w:tcPr>
            <w:tcW w:w="1057" w:type="dxa"/>
            <w:hideMark/>
          </w:tcPr>
          <w:p w14:paraId="7F455B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D123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4D2E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4,801</w:t>
            </w:r>
          </w:p>
        </w:tc>
      </w:tr>
      <w:tr w:rsidR="00D82AD2" w:rsidRPr="00D82AD2" w14:paraId="72D93CEF" w14:textId="77777777" w:rsidTr="00D82AD2">
        <w:trPr>
          <w:trHeight w:val="20"/>
        </w:trPr>
        <w:tc>
          <w:tcPr>
            <w:tcW w:w="576" w:type="dxa"/>
          </w:tcPr>
          <w:p w14:paraId="13567A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w:t>
            </w:r>
          </w:p>
        </w:tc>
        <w:tc>
          <w:tcPr>
            <w:tcW w:w="2113" w:type="dxa"/>
            <w:hideMark/>
          </w:tcPr>
          <w:p w14:paraId="77B952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Зубово – Рождествено – Ледово</w:t>
            </w:r>
          </w:p>
        </w:tc>
        <w:tc>
          <w:tcPr>
            <w:tcW w:w="1913" w:type="dxa"/>
            <w:hideMark/>
          </w:tcPr>
          <w:p w14:paraId="1BA52F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2B13A9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46Н-03302</w:t>
            </w:r>
          </w:p>
        </w:tc>
        <w:tc>
          <w:tcPr>
            <w:tcW w:w="1057" w:type="dxa"/>
            <w:hideMark/>
          </w:tcPr>
          <w:p w14:paraId="2C663D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941B1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83CE2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10,420</w:t>
            </w:r>
          </w:p>
        </w:tc>
      </w:tr>
      <w:tr w:rsidR="00D82AD2" w:rsidRPr="00D82AD2" w14:paraId="21AE7C9A" w14:textId="77777777" w:rsidTr="00D82AD2">
        <w:trPr>
          <w:trHeight w:val="20"/>
        </w:trPr>
        <w:tc>
          <w:tcPr>
            <w:tcW w:w="576" w:type="dxa"/>
          </w:tcPr>
          <w:p w14:paraId="1303A3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w:t>
            </w:r>
          </w:p>
        </w:tc>
        <w:tc>
          <w:tcPr>
            <w:tcW w:w="2113" w:type="dxa"/>
            <w:hideMark/>
          </w:tcPr>
          <w:p w14:paraId="0DA5FC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 к д. Зубово</w:t>
            </w:r>
          </w:p>
        </w:tc>
        <w:tc>
          <w:tcPr>
            <w:tcW w:w="1913" w:type="dxa"/>
            <w:hideMark/>
          </w:tcPr>
          <w:p w14:paraId="33C5BE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442DDA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46Н-03302</w:t>
            </w:r>
          </w:p>
        </w:tc>
        <w:tc>
          <w:tcPr>
            <w:tcW w:w="1057" w:type="dxa"/>
            <w:hideMark/>
          </w:tcPr>
          <w:p w14:paraId="2E1723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8C9E4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43FE1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0,523</w:t>
            </w:r>
          </w:p>
        </w:tc>
      </w:tr>
      <w:tr w:rsidR="00D82AD2" w:rsidRPr="00D82AD2" w14:paraId="346B517A" w14:textId="77777777" w:rsidTr="00D82AD2">
        <w:trPr>
          <w:trHeight w:val="20"/>
        </w:trPr>
        <w:tc>
          <w:tcPr>
            <w:tcW w:w="576" w:type="dxa"/>
          </w:tcPr>
          <w:p w14:paraId="3DEEE0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w:t>
            </w:r>
          </w:p>
        </w:tc>
        <w:tc>
          <w:tcPr>
            <w:tcW w:w="2113" w:type="dxa"/>
            <w:hideMark/>
          </w:tcPr>
          <w:p w14:paraId="101772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 к д. Рождественно</w:t>
            </w:r>
          </w:p>
        </w:tc>
        <w:tc>
          <w:tcPr>
            <w:tcW w:w="1913" w:type="dxa"/>
            <w:hideMark/>
          </w:tcPr>
          <w:p w14:paraId="6E7F30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2068AE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46Н-03302</w:t>
            </w:r>
          </w:p>
        </w:tc>
        <w:tc>
          <w:tcPr>
            <w:tcW w:w="1057" w:type="dxa"/>
            <w:hideMark/>
          </w:tcPr>
          <w:p w14:paraId="6B0D8B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1A60B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A02B1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0,199</w:t>
            </w:r>
          </w:p>
        </w:tc>
      </w:tr>
      <w:tr w:rsidR="00D82AD2" w:rsidRPr="00D82AD2" w14:paraId="75D91FE2" w14:textId="77777777" w:rsidTr="00D82AD2">
        <w:trPr>
          <w:trHeight w:val="20"/>
        </w:trPr>
        <w:tc>
          <w:tcPr>
            <w:tcW w:w="576" w:type="dxa"/>
          </w:tcPr>
          <w:p w14:paraId="142172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w:t>
            </w:r>
          </w:p>
        </w:tc>
        <w:tc>
          <w:tcPr>
            <w:tcW w:w="2113" w:type="dxa"/>
            <w:hideMark/>
          </w:tcPr>
          <w:p w14:paraId="621FBB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Пурлово</w:t>
            </w:r>
          </w:p>
        </w:tc>
        <w:tc>
          <w:tcPr>
            <w:tcW w:w="1913" w:type="dxa"/>
            <w:hideMark/>
          </w:tcPr>
          <w:p w14:paraId="767751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Пурлово д</w:t>
            </w:r>
          </w:p>
        </w:tc>
        <w:tc>
          <w:tcPr>
            <w:tcW w:w="1641" w:type="dxa"/>
          </w:tcPr>
          <w:p w14:paraId="5A8230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46Н-03309</w:t>
            </w:r>
          </w:p>
        </w:tc>
        <w:tc>
          <w:tcPr>
            <w:tcW w:w="1057" w:type="dxa"/>
            <w:hideMark/>
          </w:tcPr>
          <w:p w14:paraId="4F8C6B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90CCF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B76C1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1,757</w:t>
            </w:r>
          </w:p>
        </w:tc>
      </w:tr>
      <w:tr w:rsidR="00D82AD2" w:rsidRPr="00D82AD2" w14:paraId="2DC2B392" w14:textId="77777777" w:rsidTr="00D82AD2">
        <w:trPr>
          <w:trHeight w:val="20"/>
        </w:trPr>
        <w:tc>
          <w:tcPr>
            <w:tcW w:w="576" w:type="dxa"/>
          </w:tcPr>
          <w:p w14:paraId="25A90D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w:t>
            </w:r>
          </w:p>
        </w:tc>
        <w:tc>
          <w:tcPr>
            <w:tcW w:w="2113" w:type="dxa"/>
            <w:hideMark/>
          </w:tcPr>
          <w:p w14:paraId="616D21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Ожерелье, ул. Донбасская</w:t>
            </w:r>
          </w:p>
        </w:tc>
        <w:tc>
          <w:tcPr>
            <w:tcW w:w="1913" w:type="dxa"/>
            <w:hideMark/>
          </w:tcPr>
          <w:p w14:paraId="32B44E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2C45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46Н-03345</w:t>
            </w:r>
          </w:p>
        </w:tc>
        <w:tc>
          <w:tcPr>
            <w:tcW w:w="1057" w:type="dxa"/>
            <w:hideMark/>
          </w:tcPr>
          <w:p w14:paraId="1F79BA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BFBDE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899C2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1,668</w:t>
            </w:r>
          </w:p>
        </w:tc>
      </w:tr>
      <w:tr w:rsidR="00D82AD2" w:rsidRPr="00D82AD2" w14:paraId="3257B236" w14:textId="77777777" w:rsidTr="00D82AD2">
        <w:trPr>
          <w:trHeight w:val="20"/>
        </w:trPr>
        <w:tc>
          <w:tcPr>
            <w:tcW w:w="576" w:type="dxa"/>
          </w:tcPr>
          <w:p w14:paraId="216FA1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w:t>
            </w:r>
          </w:p>
        </w:tc>
        <w:tc>
          <w:tcPr>
            <w:tcW w:w="2113" w:type="dxa"/>
            <w:hideMark/>
          </w:tcPr>
          <w:p w14:paraId="5296BE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Каменка» – Бурцево</w:t>
            </w:r>
          </w:p>
        </w:tc>
        <w:tc>
          <w:tcPr>
            <w:tcW w:w="1913" w:type="dxa"/>
            <w:hideMark/>
          </w:tcPr>
          <w:p w14:paraId="7C099C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17CBC5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46Н-03325</w:t>
            </w:r>
          </w:p>
        </w:tc>
        <w:tc>
          <w:tcPr>
            <w:tcW w:w="1057" w:type="dxa"/>
            <w:hideMark/>
          </w:tcPr>
          <w:p w14:paraId="7F6886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7F9E9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97FAE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0,646</w:t>
            </w:r>
          </w:p>
        </w:tc>
      </w:tr>
      <w:tr w:rsidR="00D82AD2" w:rsidRPr="00D82AD2" w14:paraId="773AC19B" w14:textId="77777777" w:rsidTr="00D82AD2">
        <w:trPr>
          <w:trHeight w:val="20"/>
        </w:trPr>
        <w:tc>
          <w:tcPr>
            <w:tcW w:w="576" w:type="dxa"/>
          </w:tcPr>
          <w:p w14:paraId="695C7F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w:t>
            </w:r>
          </w:p>
        </w:tc>
        <w:tc>
          <w:tcPr>
            <w:tcW w:w="2113" w:type="dxa"/>
            <w:hideMark/>
          </w:tcPr>
          <w:p w14:paraId="1C9759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Путейская</w:t>
            </w:r>
          </w:p>
        </w:tc>
        <w:tc>
          <w:tcPr>
            <w:tcW w:w="1913" w:type="dxa"/>
            <w:hideMark/>
          </w:tcPr>
          <w:p w14:paraId="75491D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0FA21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46Н-03341</w:t>
            </w:r>
          </w:p>
        </w:tc>
        <w:tc>
          <w:tcPr>
            <w:tcW w:w="1057" w:type="dxa"/>
            <w:hideMark/>
          </w:tcPr>
          <w:p w14:paraId="66E256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42E93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9CF0D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1,356</w:t>
            </w:r>
          </w:p>
        </w:tc>
      </w:tr>
      <w:tr w:rsidR="00D82AD2" w:rsidRPr="00D82AD2" w14:paraId="3FA9EC1B" w14:textId="77777777" w:rsidTr="00D82AD2">
        <w:trPr>
          <w:trHeight w:val="20"/>
        </w:trPr>
        <w:tc>
          <w:tcPr>
            <w:tcW w:w="576" w:type="dxa"/>
          </w:tcPr>
          <w:p w14:paraId="242254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w:t>
            </w:r>
          </w:p>
        </w:tc>
        <w:tc>
          <w:tcPr>
            <w:tcW w:w="2113" w:type="dxa"/>
            <w:hideMark/>
          </w:tcPr>
          <w:p w14:paraId="540594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Коростылево</w:t>
            </w:r>
          </w:p>
        </w:tc>
        <w:tc>
          <w:tcPr>
            <w:tcW w:w="1913" w:type="dxa"/>
            <w:hideMark/>
          </w:tcPr>
          <w:p w14:paraId="750CA6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Коростылево д</w:t>
            </w:r>
          </w:p>
        </w:tc>
        <w:tc>
          <w:tcPr>
            <w:tcW w:w="1641" w:type="dxa"/>
          </w:tcPr>
          <w:p w14:paraId="0158EA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46Н-03315</w:t>
            </w:r>
          </w:p>
        </w:tc>
        <w:tc>
          <w:tcPr>
            <w:tcW w:w="1057" w:type="dxa"/>
            <w:hideMark/>
          </w:tcPr>
          <w:p w14:paraId="4B1AC1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8564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472B5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1,550</w:t>
            </w:r>
          </w:p>
        </w:tc>
      </w:tr>
      <w:tr w:rsidR="00D82AD2" w:rsidRPr="00D82AD2" w14:paraId="395A689C" w14:textId="77777777" w:rsidTr="00D82AD2">
        <w:trPr>
          <w:trHeight w:val="20"/>
        </w:trPr>
        <w:tc>
          <w:tcPr>
            <w:tcW w:w="576" w:type="dxa"/>
          </w:tcPr>
          <w:p w14:paraId="74D3A4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w:t>
            </w:r>
          </w:p>
        </w:tc>
        <w:tc>
          <w:tcPr>
            <w:tcW w:w="2113" w:type="dxa"/>
            <w:hideMark/>
          </w:tcPr>
          <w:p w14:paraId="7651CA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Горки</w:t>
            </w:r>
          </w:p>
        </w:tc>
        <w:tc>
          <w:tcPr>
            <w:tcW w:w="1913" w:type="dxa"/>
            <w:hideMark/>
          </w:tcPr>
          <w:p w14:paraId="3AD080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BDCEA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46Н-03339</w:t>
            </w:r>
          </w:p>
        </w:tc>
        <w:tc>
          <w:tcPr>
            <w:tcW w:w="1057" w:type="dxa"/>
            <w:hideMark/>
          </w:tcPr>
          <w:p w14:paraId="152BCC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C6063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28D61E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0,960</w:t>
            </w:r>
          </w:p>
        </w:tc>
      </w:tr>
      <w:tr w:rsidR="00D82AD2" w:rsidRPr="00D82AD2" w14:paraId="28852374" w14:textId="77777777" w:rsidTr="00D82AD2">
        <w:trPr>
          <w:trHeight w:val="20"/>
        </w:trPr>
        <w:tc>
          <w:tcPr>
            <w:tcW w:w="576" w:type="dxa"/>
          </w:tcPr>
          <w:p w14:paraId="5C6BEB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w:t>
            </w:r>
          </w:p>
        </w:tc>
        <w:tc>
          <w:tcPr>
            <w:tcW w:w="2113" w:type="dxa"/>
            <w:hideMark/>
          </w:tcPr>
          <w:p w14:paraId="334234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Ожерелье</w:t>
            </w:r>
          </w:p>
        </w:tc>
        <w:tc>
          <w:tcPr>
            <w:tcW w:w="1913" w:type="dxa"/>
            <w:hideMark/>
          </w:tcPr>
          <w:p w14:paraId="0DE2E7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4E5B2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46К-6140</w:t>
            </w:r>
          </w:p>
        </w:tc>
        <w:tc>
          <w:tcPr>
            <w:tcW w:w="1057" w:type="dxa"/>
            <w:hideMark/>
          </w:tcPr>
          <w:p w14:paraId="0B0627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6334B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8E948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0,861</w:t>
            </w:r>
          </w:p>
        </w:tc>
      </w:tr>
      <w:tr w:rsidR="00D82AD2" w:rsidRPr="00D82AD2" w14:paraId="0D2972B5" w14:textId="77777777" w:rsidTr="00D82AD2">
        <w:trPr>
          <w:trHeight w:val="20"/>
        </w:trPr>
        <w:tc>
          <w:tcPr>
            <w:tcW w:w="576" w:type="dxa"/>
          </w:tcPr>
          <w:p w14:paraId="16ADE4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24</w:t>
            </w:r>
          </w:p>
        </w:tc>
        <w:tc>
          <w:tcPr>
            <w:tcW w:w="2113" w:type="dxa"/>
            <w:hideMark/>
          </w:tcPr>
          <w:p w14:paraId="281632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Каменка» – Каменка</w:t>
            </w:r>
          </w:p>
        </w:tc>
        <w:tc>
          <w:tcPr>
            <w:tcW w:w="1913" w:type="dxa"/>
            <w:hideMark/>
          </w:tcPr>
          <w:p w14:paraId="769ABC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29420A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46Н-03326</w:t>
            </w:r>
          </w:p>
        </w:tc>
        <w:tc>
          <w:tcPr>
            <w:tcW w:w="1057" w:type="dxa"/>
            <w:hideMark/>
          </w:tcPr>
          <w:p w14:paraId="659417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5E3B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22E7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0,645</w:t>
            </w:r>
          </w:p>
        </w:tc>
      </w:tr>
      <w:tr w:rsidR="00D82AD2" w:rsidRPr="00D82AD2" w14:paraId="4F726415" w14:textId="77777777" w:rsidTr="00D82AD2">
        <w:trPr>
          <w:trHeight w:val="20"/>
        </w:trPr>
        <w:tc>
          <w:tcPr>
            <w:tcW w:w="576" w:type="dxa"/>
          </w:tcPr>
          <w:p w14:paraId="0A222E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w:t>
            </w:r>
          </w:p>
        </w:tc>
        <w:tc>
          <w:tcPr>
            <w:tcW w:w="2113" w:type="dxa"/>
            <w:hideMark/>
          </w:tcPr>
          <w:p w14:paraId="5C6ECA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Кокино</w:t>
            </w:r>
          </w:p>
        </w:tc>
        <w:tc>
          <w:tcPr>
            <w:tcW w:w="1913" w:type="dxa"/>
            <w:hideMark/>
          </w:tcPr>
          <w:p w14:paraId="21672E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0E5FAF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46К-6060</w:t>
            </w:r>
          </w:p>
        </w:tc>
        <w:tc>
          <w:tcPr>
            <w:tcW w:w="1057" w:type="dxa"/>
            <w:hideMark/>
          </w:tcPr>
          <w:p w14:paraId="07CA59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8D40D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A1695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4,520</w:t>
            </w:r>
          </w:p>
        </w:tc>
      </w:tr>
      <w:tr w:rsidR="00D82AD2" w:rsidRPr="00D82AD2" w14:paraId="18532060" w14:textId="77777777" w:rsidTr="00D82AD2">
        <w:trPr>
          <w:trHeight w:val="20"/>
        </w:trPr>
        <w:tc>
          <w:tcPr>
            <w:tcW w:w="576" w:type="dxa"/>
          </w:tcPr>
          <w:p w14:paraId="72765A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w:t>
            </w:r>
          </w:p>
        </w:tc>
        <w:tc>
          <w:tcPr>
            <w:tcW w:w="2113" w:type="dxa"/>
            <w:hideMark/>
          </w:tcPr>
          <w:p w14:paraId="418C67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Кокино»</w:t>
            </w:r>
          </w:p>
        </w:tc>
        <w:tc>
          <w:tcPr>
            <w:tcW w:w="1913" w:type="dxa"/>
            <w:hideMark/>
          </w:tcPr>
          <w:p w14:paraId="42650B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396FB0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46К-6060</w:t>
            </w:r>
          </w:p>
        </w:tc>
        <w:tc>
          <w:tcPr>
            <w:tcW w:w="1057" w:type="dxa"/>
            <w:hideMark/>
          </w:tcPr>
          <w:p w14:paraId="0CE4B0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4E1E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BE76D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0,456</w:t>
            </w:r>
          </w:p>
        </w:tc>
      </w:tr>
      <w:tr w:rsidR="00D82AD2" w:rsidRPr="00D82AD2" w14:paraId="33867E20" w14:textId="77777777" w:rsidTr="00D82AD2">
        <w:trPr>
          <w:trHeight w:val="20"/>
        </w:trPr>
        <w:tc>
          <w:tcPr>
            <w:tcW w:w="576" w:type="dxa"/>
          </w:tcPr>
          <w:p w14:paraId="480DC6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w:t>
            </w:r>
          </w:p>
        </w:tc>
        <w:tc>
          <w:tcPr>
            <w:tcW w:w="2113" w:type="dxa"/>
            <w:hideMark/>
          </w:tcPr>
          <w:p w14:paraId="53978F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 к д. Большое Ильинское</w:t>
            </w:r>
          </w:p>
        </w:tc>
        <w:tc>
          <w:tcPr>
            <w:tcW w:w="1913" w:type="dxa"/>
            <w:hideMark/>
          </w:tcPr>
          <w:p w14:paraId="786EFF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5543A8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46К-6040</w:t>
            </w:r>
          </w:p>
        </w:tc>
        <w:tc>
          <w:tcPr>
            <w:tcW w:w="1057" w:type="dxa"/>
            <w:hideMark/>
          </w:tcPr>
          <w:p w14:paraId="1F9F28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7D7A3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6A06D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0,372</w:t>
            </w:r>
          </w:p>
        </w:tc>
      </w:tr>
      <w:tr w:rsidR="00D82AD2" w:rsidRPr="00D82AD2" w14:paraId="47A8323D" w14:textId="77777777" w:rsidTr="00D82AD2">
        <w:trPr>
          <w:trHeight w:val="20"/>
        </w:trPr>
        <w:tc>
          <w:tcPr>
            <w:tcW w:w="576" w:type="dxa"/>
          </w:tcPr>
          <w:p w14:paraId="49A158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w:t>
            </w:r>
          </w:p>
        </w:tc>
        <w:tc>
          <w:tcPr>
            <w:tcW w:w="2113" w:type="dxa"/>
            <w:hideMark/>
          </w:tcPr>
          <w:p w14:paraId="4DDBA5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 к д. Мал. Ильинское</w:t>
            </w:r>
          </w:p>
        </w:tc>
        <w:tc>
          <w:tcPr>
            <w:tcW w:w="1913" w:type="dxa"/>
            <w:hideMark/>
          </w:tcPr>
          <w:p w14:paraId="7E7B33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57709A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46К-6040</w:t>
            </w:r>
          </w:p>
        </w:tc>
        <w:tc>
          <w:tcPr>
            <w:tcW w:w="1057" w:type="dxa"/>
            <w:hideMark/>
          </w:tcPr>
          <w:p w14:paraId="15E948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18905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0A010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0,858</w:t>
            </w:r>
          </w:p>
        </w:tc>
      </w:tr>
      <w:tr w:rsidR="00D82AD2" w:rsidRPr="00D82AD2" w14:paraId="2CCAC057" w14:textId="77777777" w:rsidTr="00D82AD2">
        <w:trPr>
          <w:trHeight w:val="20"/>
        </w:trPr>
        <w:tc>
          <w:tcPr>
            <w:tcW w:w="576" w:type="dxa"/>
          </w:tcPr>
          <w:p w14:paraId="1A9C24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w:t>
            </w:r>
          </w:p>
        </w:tc>
        <w:tc>
          <w:tcPr>
            <w:tcW w:w="2113" w:type="dxa"/>
            <w:hideMark/>
          </w:tcPr>
          <w:p w14:paraId="732D5F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 лесопитомник</w:t>
            </w:r>
          </w:p>
        </w:tc>
        <w:tc>
          <w:tcPr>
            <w:tcW w:w="1913" w:type="dxa"/>
            <w:hideMark/>
          </w:tcPr>
          <w:p w14:paraId="2EC41A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342AF9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46Н-03329</w:t>
            </w:r>
          </w:p>
        </w:tc>
        <w:tc>
          <w:tcPr>
            <w:tcW w:w="1057" w:type="dxa"/>
            <w:hideMark/>
          </w:tcPr>
          <w:p w14:paraId="6FC374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866DB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CFB39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1,778</w:t>
            </w:r>
          </w:p>
        </w:tc>
      </w:tr>
      <w:tr w:rsidR="00D82AD2" w:rsidRPr="00D82AD2" w14:paraId="36760506" w14:textId="77777777" w:rsidTr="00D82AD2">
        <w:trPr>
          <w:trHeight w:val="20"/>
        </w:trPr>
        <w:tc>
          <w:tcPr>
            <w:tcW w:w="576" w:type="dxa"/>
          </w:tcPr>
          <w:p w14:paraId="794182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w:t>
            </w:r>
          </w:p>
        </w:tc>
        <w:tc>
          <w:tcPr>
            <w:tcW w:w="2113" w:type="dxa"/>
            <w:hideMark/>
          </w:tcPr>
          <w:p w14:paraId="614896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Большое Завалье – Кипелово</w:t>
            </w:r>
          </w:p>
        </w:tc>
        <w:tc>
          <w:tcPr>
            <w:tcW w:w="1913" w:type="dxa"/>
            <w:hideMark/>
          </w:tcPr>
          <w:p w14:paraId="38B786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Кипелово д</w:t>
            </w:r>
          </w:p>
        </w:tc>
        <w:tc>
          <w:tcPr>
            <w:tcW w:w="1641" w:type="dxa"/>
          </w:tcPr>
          <w:p w14:paraId="73BC84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46Н-03324</w:t>
            </w:r>
          </w:p>
        </w:tc>
        <w:tc>
          <w:tcPr>
            <w:tcW w:w="1057" w:type="dxa"/>
            <w:hideMark/>
          </w:tcPr>
          <w:p w14:paraId="22407E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4690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17BB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0,389</w:t>
            </w:r>
          </w:p>
        </w:tc>
      </w:tr>
      <w:tr w:rsidR="00D82AD2" w:rsidRPr="00D82AD2" w14:paraId="01A8CA2A" w14:textId="77777777" w:rsidTr="00D82AD2">
        <w:trPr>
          <w:trHeight w:val="20"/>
        </w:trPr>
        <w:tc>
          <w:tcPr>
            <w:tcW w:w="576" w:type="dxa"/>
          </w:tcPr>
          <w:p w14:paraId="68AB7B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w:t>
            </w:r>
          </w:p>
        </w:tc>
        <w:tc>
          <w:tcPr>
            <w:tcW w:w="2113" w:type="dxa"/>
            <w:hideMark/>
          </w:tcPr>
          <w:p w14:paraId="159FE441"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Масловская фабрика» – Коломна</w:t>
            </w:r>
          </w:p>
        </w:tc>
        <w:tc>
          <w:tcPr>
            <w:tcW w:w="1913" w:type="dxa"/>
            <w:hideMark/>
          </w:tcPr>
          <w:p w14:paraId="320452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Колмна д</w:t>
            </w:r>
          </w:p>
        </w:tc>
        <w:tc>
          <w:tcPr>
            <w:tcW w:w="1641" w:type="dxa"/>
          </w:tcPr>
          <w:p w14:paraId="6AE67D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46Н-03314</w:t>
            </w:r>
          </w:p>
        </w:tc>
        <w:tc>
          <w:tcPr>
            <w:tcW w:w="1057" w:type="dxa"/>
            <w:hideMark/>
          </w:tcPr>
          <w:p w14:paraId="27690F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47292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A58F4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1,112</w:t>
            </w:r>
          </w:p>
        </w:tc>
      </w:tr>
      <w:tr w:rsidR="00D82AD2" w:rsidRPr="00D82AD2" w14:paraId="6352CF5C" w14:textId="77777777" w:rsidTr="00D82AD2">
        <w:trPr>
          <w:trHeight w:val="20"/>
        </w:trPr>
        <w:tc>
          <w:tcPr>
            <w:tcW w:w="576" w:type="dxa"/>
          </w:tcPr>
          <w:p w14:paraId="436063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w:t>
            </w:r>
          </w:p>
        </w:tc>
        <w:tc>
          <w:tcPr>
            <w:tcW w:w="2113" w:type="dxa"/>
            <w:hideMark/>
          </w:tcPr>
          <w:p w14:paraId="63E1B8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к заводу Централит</w:t>
            </w:r>
          </w:p>
        </w:tc>
        <w:tc>
          <w:tcPr>
            <w:tcW w:w="1913" w:type="dxa"/>
            <w:hideMark/>
          </w:tcPr>
          <w:p w14:paraId="65764D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686A3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46Н-03343</w:t>
            </w:r>
          </w:p>
        </w:tc>
        <w:tc>
          <w:tcPr>
            <w:tcW w:w="1057" w:type="dxa"/>
            <w:hideMark/>
          </w:tcPr>
          <w:p w14:paraId="7646B3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16439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F4B8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4,482</w:t>
            </w:r>
          </w:p>
        </w:tc>
      </w:tr>
      <w:tr w:rsidR="00D82AD2" w:rsidRPr="00D82AD2" w14:paraId="19541547" w14:textId="77777777" w:rsidTr="00D82AD2">
        <w:trPr>
          <w:trHeight w:val="20"/>
        </w:trPr>
        <w:tc>
          <w:tcPr>
            <w:tcW w:w="576" w:type="dxa"/>
          </w:tcPr>
          <w:p w14:paraId="7AE9E0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w:t>
            </w:r>
          </w:p>
        </w:tc>
        <w:tc>
          <w:tcPr>
            <w:tcW w:w="2113" w:type="dxa"/>
            <w:hideMark/>
          </w:tcPr>
          <w:p w14:paraId="794349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 Руново – «Озеры – Кашира»</w:t>
            </w:r>
          </w:p>
        </w:tc>
        <w:tc>
          <w:tcPr>
            <w:tcW w:w="1913" w:type="dxa"/>
            <w:hideMark/>
          </w:tcPr>
          <w:p w14:paraId="255C04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61C7D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46Н-03306</w:t>
            </w:r>
          </w:p>
        </w:tc>
        <w:tc>
          <w:tcPr>
            <w:tcW w:w="1057" w:type="dxa"/>
            <w:hideMark/>
          </w:tcPr>
          <w:p w14:paraId="1E016E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7EEE8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36449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0,425</w:t>
            </w:r>
          </w:p>
        </w:tc>
      </w:tr>
      <w:tr w:rsidR="00D82AD2" w:rsidRPr="00D82AD2" w14:paraId="63B80BB2" w14:textId="77777777" w:rsidTr="00D82AD2">
        <w:trPr>
          <w:trHeight w:val="20"/>
        </w:trPr>
        <w:tc>
          <w:tcPr>
            <w:tcW w:w="576" w:type="dxa"/>
          </w:tcPr>
          <w:p w14:paraId="49C101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w:t>
            </w:r>
          </w:p>
        </w:tc>
        <w:tc>
          <w:tcPr>
            <w:tcW w:w="2113" w:type="dxa"/>
            <w:hideMark/>
          </w:tcPr>
          <w:p w14:paraId="0C5751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 Руново –  «Озеры – Кашира»</w:t>
            </w:r>
          </w:p>
        </w:tc>
        <w:tc>
          <w:tcPr>
            <w:tcW w:w="1913" w:type="dxa"/>
            <w:hideMark/>
          </w:tcPr>
          <w:p w14:paraId="0CD8A5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E4045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46Н-03306</w:t>
            </w:r>
          </w:p>
        </w:tc>
        <w:tc>
          <w:tcPr>
            <w:tcW w:w="1057" w:type="dxa"/>
            <w:hideMark/>
          </w:tcPr>
          <w:p w14:paraId="32A6DE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6C392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7E769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6,400</w:t>
            </w:r>
          </w:p>
        </w:tc>
      </w:tr>
      <w:tr w:rsidR="00D82AD2" w:rsidRPr="00D82AD2" w14:paraId="10901825" w14:textId="77777777" w:rsidTr="00D82AD2">
        <w:trPr>
          <w:trHeight w:val="20"/>
        </w:trPr>
        <w:tc>
          <w:tcPr>
            <w:tcW w:w="576" w:type="dxa"/>
          </w:tcPr>
          <w:p w14:paraId="26A592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w:t>
            </w:r>
          </w:p>
        </w:tc>
        <w:tc>
          <w:tcPr>
            <w:tcW w:w="2113" w:type="dxa"/>
            <w:hideMark/>
          </w:tcPr>
          <w:p w14:paraId="38E541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 Руново – «Озеры - Кашира»</w:t>
            </w:r>
          </w:p>
        </w:tc>
        <w:tc>
          <w:tcPr>
            <w:tcW w:w="1913" w:type="dxa"/>
            <w:hideMark/>
          </w:tcPr>
          <w:p w14:paraId="4E1583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2A6991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46Н-03306</w:t>
            </w:r>
          </w:p>
        </w:tc>
        <w:tc>
          <w:tcPr>
            <w:tcW w:w="1057" w:type="dxa"/>
            <w:hideMark/>
          </w:tcPr>
          <w:p w14:paraId="2EFB61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CD374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72DBB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3,300</w:t>
            </w:r>
          </w:p>
        </w:tc>
      </w:tr>
      <w:tr w:rsidR="00D82AD2" w:rsidRPr="00D82AD2" w14:paraId="222A30BA" w14:textId="77777777" w:rsidTr="00D82AD2">
        <w:trPr>
          <w:trHeight w:val="20"/>
        </w:trPr>
        <w:tc>
          <w:tcPr>
            <w:tcW w:w="576" w:type="dxa"/>
          </w:tcPr>
          <w:p w14:paraId="02FB06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w:t>
            </w:r>
          </w:p>
        </w:tc>
        <w:tc>
          <w:tcPr>
            <w:tcW w:w="2113" w:type="dxa"/>
            <w:hideMark/>
          </w:tcPr>
          <w:p w14:paraId="7326ECC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Ожерелье, проезд № 8</w:t>
            </w:r>
          </w:p>
        </w:tc>
        <w:tc>
          <w:tcPr>
            <w:tcW w:w="1913" w:type="dxa"/>
            <w:hideMark/>
          </w:tcPr>
          <w:p w14:paraId="3756E2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1B3056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46Н-03346</w:t>
            </w:r>
          </w:p>
        </w:tc>
        <w:tc>
          <w:tcPr>
            <w:tcW w:w="1057" w:type="dxa"/>
            <w:hideMark/>
          </w:tcPr>
          <w:p w14:paraId="287091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18F94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4FF3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1,386</w:t>
            </w:r>
          </w:p>
        </w:tc>
      </w:tr>
      <w:tr w:rsidR="00D82AD2" w:rsidRPr="00D82AD2" w14:paraId="0969D3DD" w14:textId="77777777" w:rsidTr="00D82AD2">
        <w:trPr>
          <w:trHeight w:val="20"/>
        </w:trPr>
        <w:tc>
          <w:tcPr>
            <w:tcW w:w="576" w:type="dxa"/>
          </w:tcPr>
          <w:p w14:paraId="479C19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w:t>
            </w:r>
          </w:p>
        </w:tc>
        <w:tc>
          <w:tcPr>
            <w:tcW w:w="2113" w:type="dxa"/>
            <w:hideMark/>
          </w:tcPr>
          <w:p w14:paraId="4A9D4D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«Сайгатово – Пятница» – Корыстово</w:t>
            </w:r>
          </w:p>
        </w:tc>
        <w:tc>
          <w:tcPr>
            <w:tcW w:w="1913" w:type="dxa"/>
            <w:hideMark/>
          </w:tcPr>
          <w:p w14:paraId="0FB15FD8"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22B688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46К-6022</w:t>
            </w:r>
          </w:p>
        </w:tc>
        <w:tc>
          <w:tcPr>
            <w:tcW w:w="1057" w:type="dxa"/>
            <w:hideMark/>
          </w:tcPr>
          <w:p w14:paraId="4FAE0E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36B90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092C3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3,598</w:t>
            </w:r>
          </w:p>
        </w:tc>
      </w:tr>
      <w:tr w:rsidR="00D82AD2" w:rsidRPr="00D82AD2" w14:paraId="67106FF1" w14:textId="77777777" w:rsidTr="00D82AD2">
        <w:trPr>
          <w:trHeight w:val="20"/>
        </w:trPr>
        <w:tc>
          <w:tcPr>
            <w:tcW w:w="576" w:type="dxa"/>
          </w:tcPr>
          <w:p w14:paraId="3BF17D1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w:t>
            </w:r>
          </w:p>
        </w:tc>
        <w:tc>
          <w:tcPr>
            <w:tcW w:w="2113" w:type="dxa"/>
            <w:hideMark/>
          </w:tcPr>
          <w:p w14:paraId="3A595B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(Каширский район)</w:t>
            </w:r>
          </w:p>
        </w:tc>
        <w:tc>
          <w:tcPr>
            <w:tcW w:w="1913" w:type="dxa"/>
            <w:hideMark/>
          </w:tcPr>
          <w:p w14:paraId="110552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4401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46К-5102</w:t>
            </w:r>
          </w:p>
        </w:tc>
        <w:tc>
          <w:tcPr>
            <w:tcW w:w="1057" w:type="dxa"/>
            <w:hideMark/>
          </w:tcPr>
          <w:p w14:paraId="7A5F26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F4D1E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3C88CC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7,792</w:t>
            </w:r>
          </w:p>
        </w:tc>
      </w:tr>
      <w:tr w:rsidR="00D82AD2" w:rsidRPr="00D82AD2" w14:paraId="0754B88A" w14:textId="77777777" w:rsidTr="00D82AD2">
        <w:trPr>
          <w:trHeight w:val="20"/>
        </w:trPr>
        <w:tc>
          <w:tcPr>
            <w:tcW w:w="576" w:type="dxa"/>
          </w:tcPr>
          <w:p w14:paraId="7CA34F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w:t>
            </w:r>
          </w:p>
        </w:tc>
        <w:tc>
          <w:tcPr>
            <w:tcW w:w="2113" w:type="dxa"/>
            <w:hideMark/>
          </w:tcPr>
          <w:p w14:paraId="202767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(Каширский район)</w:t>
            </w:r>
          </w:p>
        </w:tc>
        <w:tc>
          <w:tcPr>
            <w:tcW w:w="1913" w:type="dxa"/>
            <w:hideMark/>
          </w:tcPr>
          <w:p w14:paraId="22B916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31947C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46К-5102</w:t>
            </w:r>
          </w:p>
        </w:tc>
        <w:tc>
          <w:tcPr>
            <w:tcW w:w="1057" w:type="dxa"/>
            <w:hideMark/>
          </w:tcPr>
          <w:p w14:paraId="2889CC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7E83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158416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5,340</w:t>
            </w:r>
          </w:p>
        </w:tc>
      </w:tr>
      <w:tr w:rsidR="00D82AD2" w:rsidRPr="00D82AD2" w14:paraId="405CC659" w14:textId="77777777" w:rsidTr="00D82AD2">
        <w:trPr>
          <w:trHeight w:val="20"/>
        </w:trPr>
        <w:tc>
          <w:tcPr>
            <w:tcW w:w="576" w:type="dxa"/>
          </w:tcPr>
          <w:p w14:paraId="58382B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w:t>
            </w:r>
          </w:p>
        </w:tc>
        <w:tc>
          <w:tcPr>
            <w:tcW w:w="2113" w:type="dxa"/>
            <w:hideMark/>
          </w:tcPr>
          <w:p w14:paraId="7DFBBE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База ПК «Каширский»</w:t>
            </w:r>
          </w:p>
        </w:tc>
        <w:tc>
          <w:tcPr>
            <w:tcW w:w="1913" w:type="dxa"/>
            <w:hideMark/>
          </w:tcPr>
          <w:p w14:paraId="3DD6AC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F9B3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 ПК «Каширский»</w:t>
            </w:r>
          </w:p>
        </w:tc>
        <w:tc>
          <w:tcPr>
            <w:tcW w:w="1057" w:type="dxa"/>
            <w:hideMark/>
          </w:tcPr>
          <w:p w14:paraId="3092DD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52B3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Иное</w:t>
            </w:r>
          </w:p>
        </w:tc>
        <w:tc>
          <w:tcPr>
            <w:tcW w:w="1552" w:type="dxa"/>
            <w:hideMark/>
          </w:tcPr>
          <w:p w14:paraId="38BCDC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0,094</w:t>
            </w:r>
          </w:p>
        </w:tc>
      </w:tr>
      <w:tr w:rsidR="00D82AD2" w:rsidRPr="00D82AD2" w14:paraId="48D48A67" w14:textId="77777777" w:rsidTr="00D82AD2">
        <w:trPr>
          <w:trHeight w:val="20"/>
        </w:trPr>
        <w:tc>
          <w:tcPr>
            <w:tcW w:w="576" w:type="dxa"/>
          </w:tcPr>
          <w:p w14:paraId="423223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w:t>
            </w:r>
          </w:p>
        </w:tc>
        <w:tc>
          <w:tcPr>
            <w:tcW w:w="2113" w:type="dxa"/>
            <w:hideMark/>
          </w:tcPr>
          <w:p w14:paraId="188E2638"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Новый участок автомобильной дороги «Ледово - Труфаново» – Железня</w:t>
            </w:r>
          </w:p>
        </w:tc>
        <w:tc>
          <w:tcPr>
            <w:tcW w:w="1913" w:type="dxa"/>
            <w:hideMark/>
          </w:tcPr>
          <w:p w14:paraId="205CEB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27C111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46К-9662</w:t>
            </w:r>
          </w:p>
        </w:tc>
        <w:tc>
          <w:tcPr>
            <w:tcW w:w="1057" w:type="dxa"/>
            <w:hideMark/>
          </w:tcPr>
          <w:p w14:paraId="34C00E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6FB47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10285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1,380</w:t>
            </w:r>
          </w:p>
        </w:tc>
      </w:tr>
      <w:tr w:rsidR="00D82AD2" w:rsidRPr="00D82AD2" w14:paraId="7321FB0B" w14:textId="77777777" w:rsidTr="00D82AD2">
        <w:trPr>
          <w:trHeight w:val="20"/>
        </w:trPr>
        <w:tc>
          <w:tcPr>
            <w:tcW w:w="576" w:type="dxa"/>
          </w:tcPr>
          <w:p w14:paraId="1CCE655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w:t>
            </w:r>
          </w:p>
        </w:tc>
        <w:tc>
          <w:tcPr>
            <w:tcW w:w="2113" w:type="dxa"/>
            <w:hideMark/>
          </w:tcPr>
          <w:p w14:paraId="35127EDE"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 к объекту по обращению с отходами в городском округе Кашира Московской области</w:t>
            </w:r>
          </w:p>
        </w:tc>
        <w:tc>
          <w:tcPr>
            <w:tcW w:w="1913" w:type="dxa"/>
            <w:hideMark/>
          </w:tcPr>
          <w:p w14:paraId="2199D0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24DA23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46К-9665</w:t>
            </w:r>
          </w:p>
        </w:tc>
        <w:tc>
          <w:tcPr>
            <w:tcW w:w="1057" w:type="dxa"/>
            <w:hideMark/>
          </w:tcPr>
          <w:p w14:paraId="5F9EF7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08713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903D5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2,340</w:t>
            </w:r>
          </w:p>
        </w:tc>
      </w:tr>
      <w:tr w:rsidR="00D82AD2" w:rsidRPr="00D82AD2" w14:paraId="3035D8F4" w14:textId="77777777" w:rsidTr="00D82AD2">
        <w:trPr>
          <w:trHeight w:val="20"/>
        </w:trPr>
        <w:tc>
          <w:tcPr>
            <w:tcW w:w="576" w:type="dxa"/>
          </w:tcPr>
          <w:p w14:paraId="79A8BE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w:t>
            </w:r>
          </w:p>
        </w:tc>
        <w:tc>
          <w:tcPr>
            <w:tcW w:w="2113" w:type="dxa"/>
            <w:hideMark/>
          </w:tcPr>
          <w:p w14:paraId="59A69E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Острога - М-6 «Каспий»</w:t>
            </w:r>
          </w:p>
        </w:tc>
        <w:tc>
          <w:tcPr>
            <w:tcW w:w="1913" w:type="dxa"/>
            <w:hideMark/>
          </w:tcPr>
          <w:p w14:paraId="6812D7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Острога д</w:t>
            </w:r>
          </w:p>
        </w:tc>
        <w:tc>
          <w:tcPr>
            <w:tcW w:w="1641" w:type="dxa"/>
          </w:tcPr>
          <w:p w14:paraId="35E7A4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46К-6040</w:t>
            </w:r>
          </w:p>
        </w:tc>
        <w:tc>
          <w:tcPr>
            <w:tcW w:w="1057" w:type="dxa"/>
            <w:hideMark/>
          </w:tcPr>
          <w:p w14:paraId="1293B2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361D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20FB8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9,165</w:t>
            </w:r>
          </w:p>
        </w:tc>
      </w:tr>
      <w:tr w:rsidR="00D82AD2" w:rsidRPr="00D82AD2" w14:paraId="4DA1A4D3" w14:textId="77777777" w:rsidTr="00D82AD2">
        <w:trPr>
          <w:trHeight w:val="20"/>
        </w:trPr>
        <w:tc>
          <w:tcPr>
            <w:tcW w:w="576" w:type="dxa"/>
          </w:tcPr>
          <w:p w14:paraId="1CD0CA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w:t>
            </w:r>
          </w:p>
        </w:tc>
        <w:tc>
          <w:tcPr>
            <w:tcW w:w="2113" w:type="dxa"/>
            <w:hideMark/>
          </w:tcPr>
          <w:p w14:paraId="10EFDB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Ненашево</w:t>
            </w:r>
          </w:p>
        </w:tc>
        <w:tc>
          <w:tcPr>
            <w:tcW w:w="1913" w:type="dxa"/>
            <w:hideMark/>
          </w:tcPr>
          <w:p w14:paraId="5CB175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F06DB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46К-5120</w:t>
            </w:r>
          </w:p>
        </w:tc>
        <w:tc>
          <w:tcPr>
            <w:tcW w:w="1057" w:type="dxa"/>
            <w:hideMark/>
          </w:tcPr>
          <w:p w14:paraId="6511FB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DEC13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64ACA0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8,540</w:t>
            </w:r>
          </w:p>
        </w:tc>
      </w:tr>
      <w:tr w:rsidR="00D82AD2" w:rsidRPr="00D82AD2" w14:paraId="3BADD521" w14:textId="77777777" w:rsidTr="00D82AD2">
        <w:trPr>
          <w:trHeight w:val="20"/>
        </w:trPr>
        <w:tc>
          <w:tcPr>
            <w:tcW w:w="576" w:type="dxa"/>
          </w:tcPr>
          <w:p w14:paraId="4D3D10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w:t>
            </w:r>
          </w:p>
        </w:tc>
        <w:tc>
          <w:tcPr>
            <w:tcW w:w="2113" w:type="dxa"/>
            <w:hideMark/>
          </w:tcPr>
          <w:p w14:paraId="3A9C29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Ненашево</w:t>
            </w:r>
          </w:p>
        </w:tc>
        <w:tc>
          <w:tcPr>
            <w:tcW w:w="1913" w:type="dxa"/>
            <w:hideMark/>
          </w:tcPr>
          <w:p w14:paraId="13EBD2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8FDA3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46К-5120</w:t>
            </w:r>
          </w:p>
        </w:tc>
        <w:tc>
          <w:tcPr>
            <w:tcW w:w="1057" w:type="dxa"/>
            <w:hideMark/>
          </w:tcPr>
          <w:p w14:paraId="1579BD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7756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4F34E7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9,430</w:t>
            </w:r>
          </w:p>
        </w:tc>
      </w:tr>
      <w:tr w:rsidR="00D82AD2" w:rsidRPr="00D82AD2" w14:paraId="2200FEAA" w14:textId="77777777" w:rsidTr="00D82AD2">
        <w:trPr>
          <w:trHeight w:val="20"/>
        </w:trPr>
        <w:tc>
          <w:tcPr>
            <w:tcW w:w="576" w:type="dxa"/>
          </w:tcPr>
          <w:p w14:paraId="16D620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w:t>
            </w:r>
          </w:p>
        </w:tc>
        <w:tc>
          <w:tcPr>
            <w:tcW w:w="2113" w:type="dxa"/>
            <w:hideMark/>
          </w:tcPr>
          <w:p w14:paraId="2F9CC8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Каменка</w:t>
            </w:r>
          </w:p>
        </w:tc>
        <w:tc>
          <w:tcPr>
            <w:tcW w:w="1913" w:type="dxa"/>
            <w:hideMark/>
          </w:tcPr>
          <w:p w14:paraId="2CC65B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50BCC9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46К-6030</w:t>
            </w:r>
          </w:p>
        </w:tc>
        <w:tc>
          <w:tcPr>
            <w:tcW w:w="1057" w:type="dxa"/>
            <w:hideMark/>
          </w:tcPr>
          <w:p w14:paraId="758A06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24FA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49ACE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6,051</w:t>
            </w:r>
          </w:p>
        </w:tc>
      </w:tr>
      <w:tr w:rsidR="00D82AD2" w:rsidRPr="00D82AD2" w14:paraId="37531DFF" w14:textId="77777777" w:rsidTr="00D82AD2">
        <w:trPr>
          <w:trHeight w:val="20"/>
        </w:trPr>
        <w:tc>
          <w:tcPr>
            <w:tcW w:w="576" w:type="dxa"/>
          </w:tcPr>
          <w:p w14:paraId="1B368B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w:t>
            </w:r>
          </w:p>
        </w:tc>
        <w:tc>
          <w:tcPr>
            <w:tcW w:w="2113" w:type="dxa"/>
            <w:hideMark/>
          </w:tcPr>
          <w:p w14:paraId="169E6C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«Аладьино - Воскресенки - Труфаново» - Воскресенки</w:t>
            </w:r>
          </w:p>
        </w:tc>
        <w:tc>
          <w:tcPr>
            <w:tcW w:w="1913" w:type="dxa"/>
            <w:hideMark/>
          </w:tcPr>
          <w:p w14:paraId="56A3FF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6C7F1E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46Н-03316</w:t>
            </w:r>
          </w:p>
        </w:tc>
        <w:tc>
          <w:tcPr>
            <w:tcW w:w="1057" w:type="dxa"/>
            <w:hideMark/>
          </w:tcPr>
          <w:p w14:paraId="63B977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326C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28A1B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0,527</w:t>
            </w:r>
          </w:p>
        </w:tc>
      </w:tr>
      <w:tr w:rsidR="00D82AD2" w:rsidRPr="00D82AD2" w14:paraId="0E348607" w14:textId="77777777" w:rsidTr="00D82AD2">
        <w:trPr>
          <w:trHeight w:val="20"/>
        </w:trPr>
        <w:tc>
          <w:tcPr>
            <w:tcW w:w="576" w:type="dxa"/>
          </w:tcPr>
          <w:p w14:paraId="0AB29B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48</w:t>
            </w:r>
          </w:p>
        </w:tc>
        <w:tc>
          <w:tcPr>
            <w:tcW w:w="2113" w:type="dxa"/>
            <w:hideMark/>
          </w:tcPr>
          <w:p w14:paraId="00F5EC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(Каширский район)</w:t>
            </w:r>
          </w:p>
        </w:tc>
        <w:tc>
          <w:tcPr>
            <w:tcW w:w="1913" w:type="dxa"/>
            <w:hideMark/>
          </w:tcPr>
          <w:p w14:paraId="757139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13AE6F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46К-6011</w:t>
            </w:r>
          </w:p>
        </w:tc>
        <w:tc>
          <w:tcPr>
            <w:tcW w:w="1057" w:type="dxa"/>
            <w:hideMark/>
          </w:tcPr>
          <w:p w14:paraId="25F63E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2DA0E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327D5B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26,154</w:t>
            </w:r>
          </w:p>
        </w:tc>
      </w:tr>
      <w:tr w:rsidR="00D82AD2" w:rsidRPr="00D82AD2" w14:paraId="78531595" w14:textId="77777777" w:rsidTr="00D82AD2">
        <w:trPr>
          <w:trHeight w:val="20"/>
        </w:trPr>
        <w:tc>
          <w:tcPr>
            <w:tcW w:w="576" w:type="dxa"/>
          </w:tcPr>
          <w:p w14:paraId="100668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w:t>
            </w:r>
          </w:p>
        </w:tc>
        <w:tc>
          <w:tcPr>
            <w:tcW w:w="2113" w:type="dxa"/>
            <w:hideMark/>
          </w:tcPr>
          <w:p w14:paraId="60DFF1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Масловская фабрика</w:t>
            </w:r>
          </w:p>
        </w:tc>
        <w:tc>
          <w:tcPr>
            <w:tcW w:w="1913" w:type="dxa"/>
            <w:hideMark/>
          </w:tcPr>
          <w:p w14:paraId="0A349A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д</w:t>
            </w:r>
          </w:p>
        </w:tc>
        <w:tc>
          <w:tcPr>
            <w:tcW w:w="1641" w:type="dxa"/>
          </w:tcPr>
          <w:p w14:paraId="1F04CA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46Н-03310</w:t>
            </w:r>
          </w:p>
        </w:tc>
        <w:tc>
          <w:tcPr>
            <w:tcW w:w="1057" w:type="dxa"/>
            <w:hideMark/>
          </w:tcPr>
          <w:p w14:paraId="15D90B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8BE1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B5C8B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3,848</w:t>
            </w:r>
          </w:p>
        </w:tc>
      </w:tr>
      <w:tr w:rsidR="00D82AD2" w:rsidRPr="00D82AD2" w14:paraId="41E40CE1" w14:textId="77777777" w:rsidTr="00D82AD2">
        <w:trPr>
          <w:trHeight w:val="20"/>
        </w:trPr>
        <w:tc>
          <w:tcPr>
            <w:tcW w:w="576" w:type="dxa"/>
          </w:tcPr>
          <w:p w14:paraId="266FDA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w:t>
            </w:r>
          </w:p>
        </w:tc>
        <w:tc>
          <w:tcPr>
            <w:tcW w:w="2113" w:type="dxa"/>
            <w:hideMark/>
          </w:tcPr>
          <w:p w14:paraId="2C271D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Аладьино - Воскресенки - Труфаново</w:t>
            </w:r>
          </w:p>
        </w:tc>
        <w:tc>
          <w:tcPr>
            <w:tcW w:w="1913" w:type="dxa"/>
            <w:hideMark/>
          </w:tcPr>
          <w:p w14:paraId="73A2166D"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2C4336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46Н-03304</w:t>
            </w:r>
          </w:p>
        </w:tc>
        <w:tc>
          <w:tcPr>
            <w:tcW w:w="1057" w:type="dxa"/>
            <w:hideMark/>
          </w:tcPr>
          <w:p w14:paraId="298624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A2698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5C000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19,018</w:t>
            </w:r>
          </w:p>
        </w:tc>
      </w:tr>
      <w:tr w:rsidR="00D82AD2" w:rsidRPr="00D82AD2" w14:paraId="396B9595" w14:textId="77777777" w:rsidTr="00D82AD2">
        <w:trPr>
          <w:trHeight w:val="20"/>
        </w:trPr>
        <w:tc>
          <w:tcPr>
            <w:tcW w:w="576" w:type="dxa"/>
          </w:tcPr>
          <w:p w14:paraId="64CEF4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w:t>
            </w:r>
          </w:p>
        </w:tc>
        <w:tc>
          <w:tcPr>
            <w:tcW w:w="2113" w:type="dxa"/>
            <w:hideMark/>
          </w:tcPr>
          <w:p w14:paraId="72744D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Каменка - Домнинки</w:t>
            </w:r>
          </w:p>
        </w:tc>
        <w:tc>
          <w:tcPr>
            <w:tcW w:w="1913" w:type="dxa"/>
            <w:hideMark/>
          </w:tcPr>
          <w:p w14:paraId="72C6EC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547271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46Н-03332</w:t>
            </w:r>
          </w:p>
        </w:tc>
        <w:tc>
          <w:tcPr>
            <w:tcW w:w="1057" w:type="dxa"/>
            <w:hideMark/>
          </w:tcPr>
          <w:p w14:paraId="45660A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6A25A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D7FC3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5,508</w:t>
            </w:r>
          </w:p>
        </w:tc>
      </w:tr>
      <w:tr w:rsidR="00D82AD2" w:rsidRPr="00D82AD2" w14:paraId="044D2C08" w14:textId="77777777" w:rsidTr="00D82AD2">
        <w:trPr>
          <w:trHeight w:val="20"/>
        </w:trPr>
        <w:tc>
          <w:tcPr>
            <w:tcW w:w="576" w:type="dxa"/>
          </w:tcPr>
          <w:p w14:paraId="6F563B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w:t>
            </w:r>
          </w:p>
        </w:tc>
        <w:tc>
          <w:tcPr>
            <w:tcW w:w="2113" w:type="dxa"/>
            <w:hideMark/>
          </w:tcPr>
          <w:p w14:paraId="5A2C53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Ненашево» - Тарасково (уч-к 2)</w:t>
            </w:r>
          </w:p>
        </w:tc>
        <w:tc>
          <w:tcPr>
            <w:tcW w:w="1913" w:type="dxa"/>
            <w:hideMark/>
          </w:tcPr>
          <w:p w14:paraId="7196DC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39300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46Н-03600</w:t>
            </w:r>
          </w:p>
        </w:tc>
        <w:tc>
          <w:tcPr>
            <w:tcW w:w="1057" w:type="dxa"/>
            <w:hideMark/>
          </w:tcPr>
          <w:p w14:paraId="7999B7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91484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31E81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1,900</w:t>
            </w:r>
          </w:p>
        </w:tc>
      </w:tr>
      <w:tr w:rsidR="00D82AD2" w:rsidRPr="00D82AD2" w14:paraId="586DF9E5" w14:textId="77777777" w:rsidTr="00D82AD2">
        <w:trPr>
          <w:trHeight w:val="20"/>
        </w:trPr>
        <w:tc>
          <w:tcPr>
            <w:tcW w:w="576" w:type="dxa"/>
          </w:tcPr>
          <w:p w14:paraId="1F9EDC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w:t>
            </w:r>
          </w:p>
        </w:tc>
        <w:tc>
          <w:tcPr>
            <w:tcW w:w="2113" w:type="dxa"/>
            <w:hideMark/>
          </w:tcPr>
          <w:p w14:paraId="2C73E5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Ненашево» - Тарасково</w:t>
            </w:r>
          </w:p>
        </w:tc>
        <w:tc>
          <w:tcPr>
            <w:tcW w:w="1913" w:type="dxa"/>
            <w:hideMark/>
          </w:tcPr>
          <w:p w14:paraId="7546BA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357886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46Н-03313</w:t>
            </w:r>
          </w:p>
        </w:tc>
        <w:tc>
          <w:tcPr>
            <w:tcW w:w="1057" w:type="dxa"/>
            <w:hideMark/>
          </w:tcPr>
          <w:p w14:paraId="6BDB92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193D3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F180B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1,174</w:t>
            </w:r>
          </w:p>
        </w:tc>
      </w:tr>
      <w:tr w:rsidR="00D82AD2" w:rsidRPr="00D82AD2" w14:paraId="21A1A613" w14:textId="77777777" w:rsidTr="00D82AD2">
        <w:trPr>
          <w:trHeight w:val="20"/>
        </w:trPr>
        <w:tc>
          <w:tcPr>
            <w:tcW w:w="576" w:type="dxa"/>
          </w:tcPr>
          <w:p w14:paraId="0E18BB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w:t>
            </w:r>
          </w:p>
        </w:tc>
        <w:tc>
          <w:tcPr>
            <w:tcW w:w="2113" w:type="dxa"/>
            <w:hideMark/>
          </w:tcPr>
          <w:p w14:paraId="65D675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М-4 «Дон» - Никулино - Суханово</w:t>
            </w:r>
          </w:p>
        </w:tc>
        <w:tc>
          <w:tcPr>
            <w:tcW w:w="1913" w:type="dxa"/>
            <w:hideMark/>
          </w:tcPr>
          <w:p w14:paraId="6F66AB5B"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0C8A5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46Н-03323</w:t>
            </w:r>
          </w:p>
        </w:tc>
        <w:tc>
          <w:tcPr>
            <w:tcW w:w="1057" w:type="dxa"/>
            <w:hideMark/>
          </w:tcPr>
          <w:p w14:paraId="3C8467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E851E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3EA61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0,482</w:t>
            </w:r>
          </w:p>
        </w:tc>
      </w:tr>
      <w:tr w:rsidR="00D82AD2" w:rsidRPr="00D82AD2" w14:paraId="1FC79C86" w14:textId="77777777" w:rsidTr="00D82AD2">
        <w:trPr>
          <w:trHeight w:val="20"/>
        </w:trPr>
        <w:tc>
          <w:tcPr>
            <w:tcW w:w="576" w:type="dxa"/>
          </w:tcPr>
          <w:p w14:paraId="516CE7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w:t>
            </w:r>
          </w:p>
        </w:tc>
        <w:tc>
          <w:tcPr>
            <w:tcW w:w="2113" w:type="dxa"/>
            <w:hideMark/>
          </w:tcPr>
          <w:p w14:paraId="5A07F5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«Аладьино - Воскресенки - Труфаново» - Макарово</w:t>
            </w:r>
          </w:p>
        </w:tc>
        <w:tc>
          <w:tcPr>
            <w:tcW w:w="1913" w:type="dxa"/>
            <w:hideMark/>
          </w:tcPr>
          <w:p w14:paraId="7E6714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Макарово д</w:t>
            </w:r>
          </w:p>
        </w:tc>
        <w:tc>
          <w:tcPr>
            <w:tcW w:w="1641" w:type="dxa"/>
          </w:tcPr>
          <w:p w14:paraId="5384AB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46Н-03320</w:t>
            </w:r>
          </w:p>
        </w:tc>
        <w:tc>
          <w:tcPr>
            <w:tcW w:w="1057" w:type="dxa"/>
            <w:hideMark/>
          </w:tcPr>
          <w:p w14:paraId="23C70D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5667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BDF47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0,907</w:t>
            </w:r>
          </w:p>
        </w:tc>
      </w:tr>
      <w:tr w:rsidR="00D82AD2" w:rsidRPr="00D82AD2" w14:paraId="34FC454F" w14:textId="77777777" w:rsidTr="00D82AD2">
        <w:trPr>
          <w:trHeight w:val="20"/>
        </w:trPr>
        <w:tc>
          <w:tcPr>
            <w:tcW w:w="576" w:type="dxa"/>
          </w:tcPr>
          <w:p w14:paraId="47CC87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w:t>
            </w:r>
          </w:p>
        </w:tc>
        <w:tc>
          <w:tcPr>
            <w:tcW w:w="2113" w:type="dxa"/>
            <w:hideMark/>
          </w:tcPr>
          <w:p w14:paraId="0C6553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«Аладьино - Воскресенки - Труфаново» - Андреевское</w:t>
            </w:r>
          </w:p>
        </w:tc>
        <w:tc>
          <w:tcPr>
            <w:tcW w:w="1913" w:type="dxa"/>
            <w:hideMark/>
          </w:tcPr>
          <w:p w14:paraId="264584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5401B3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46Н-03321</w:t>
            </w:r>
          </w:p>
        </w:tc>
        <w:tc>
          <w:tcPr>
            <w:tcW w:w="1057" w:type="dxa"/>
            <w:hideMark/>
          </w:tcPr>
          <w:p w14:paraId="604F3C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CABA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E6007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0,573</w:t>
            </w:r>
          </w:p>
        </w:tc>
      </w:tr>
      <w:tr w:rsidR="00D82AD2" w:rsidRPr="00D82AD2" w14:paraId="311E49BD" w14:textId="77777777" w:rsidTr="00D82AD2">
        <w:trPr>
          <w:trHeight w:val="20"/>
        </w:trPr>
        <w:tc>
          <w:tcPr>
            <w:tcW w:w="576" w:type="dxa"/>
          </w:tcPr>
          <w:p w14:paraId="4CFBC6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w:t>
            </w:r>
          </w:p>
        </w:tc>
        <w:tc>
          <w:tcPr>
            <w:tcW w:w="2113" w:type="dxa"/>
            <w:hideMark/>
          </w:tcPr>
          <w:p w14:paraId="720014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 Новоселки</w:t>
            </w:r>
          </w:p>
        </w:tc>
        <w:tc>
          <w:tcPr>
            <w:tcW w:w="1913" w:type="dxa"/>
            <w:hideMark/>
          </w:tcPr>
          <w:p w14:paraId="080C84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634F21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46Н-03307</w:t>
            </w:r>
          </w:p>
        </w:tc>
        <w:tc>
          <w:tcPr>
            <w:tcW w:w="1057" w:type="dxa"/>
            <w:hideMark/>
          </w:tcPr>
          <w:p w14:paraId="6DB7EB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3CBA9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72A69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2,072</w:t>
            </w:r>
          </w:p>
        </w:tc>
      </w:tr>
      <w:tr w:rsidR="00D82AD2" w:rsidRPr="00D82AD2" w14:paraId="539AA80B" w14:textId="77777777" w:rsidTr="00D82AD2">
        <w:trPr>
          <w:trHeight w:val="20"/>
        </w:trPr>
        <w:tc>
          <w:tcPr>
            <w:tcW w:w="576" w:type="dxa"/>
          </w:tcPr>
          <w:p w14:paraId="71FFA3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w:t>
            </w:r>
          </w:p>
        </w:tc>
        <w:tc>
          <w:tcPr>
            <w:tcW w:w="2113" w:type="dxa"/>
            <w:hideMark/>
          </w:tcPr>
          <w:p w14:paraId="772CE57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«Сайгатово - Пятница» - Базарово</w:t>
            </w:r>
          </w:p>
        </w:tc>
        <w:tc>
          <w:tcPr>
            <w:tcW w:w="1913" w:type="dxa"/>
            <w:hideMark/>
          </w:tcPr>
          <w:p w14:paraId="106CA715"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33528C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46Н-03335</w:t>
            </w:r>
          </w:p>
        </w:tc>
        <w:tc>
          <w:tcPr>
            <w:tcW w:w="1057" w:type="dxa"/>
            <w:hideMark/>
          </w:tcPr>
          <w:p w14:paraId="00F042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C3330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2D43F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1,000</w:t>
            </w:r>
          </w:p>
        </w:tc>
      </w:tr>
      <w:tr w:rsidR="00D82AD2" w:rsidRPr="00D82AD2" w14:paraId="2DEC758D" w14:textId="77777777" w:rsidTr="00D82AD2">
        <w:trPr>
          <w:trHeight w:val="20"/>
        </w:trPr>
        <w:tc>
          <w:tcPr>
            <w:tcW w:w="576" w:type="dxa"/>
          </w:tcPr>
          <w:p w14:paraId="6F2DA3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w:t>
            </w:r>
          </w:p>
        </w:tc>
        <w:tc>
          <w:tcPr>
            <w:tcW w:w="2113" w:type="dxa"/>
            <w:hideMark/>
          </w:tcPr>
          <w:p w14:paraId="44E2BE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Ледово - Труфаново</w:t>
            </w:r>
          </w:p>
        </w:tc>
        <w:tc>
          <w:tcPr>
            <w:tcW w:w="1913" w:type="dxa"/>
            <w:hideMark/>
          </w:tcPr>
          <w:p w14:paraId="49BF69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4F4B1D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46Н-03308</w:t>
            </w:r>
          </w:p>
        </w:tc>
        <w:tc>
          <w:tcPr>
            <w:tcW w:w="1057" w:type="dxa"/>
            <w:hideMark/>
          </w:tcPr>
          <w:p w14:paraId="0FA9B9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D50AC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AE713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6,437</w:t>
            </w:r>
          </w:p>
        </w:tc>
      </w:tr>
      <w:tr w:rsidR="00D82AD2" w:rsidRPr="00D82AD2" w14:paraId="0323CA1B" w14:textId="77777777" w:rsidTr="00D82AD2">
        <w:trPr>
          <w:trHeight w:val="20"/>
        </w:trPr>
        <w:tc>
          <w:tcPr>
            <w:tcW w:w="576" w:type="dxa"/>
          </w:tcPr>
          <w:p w14:paraId="636677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w:t>
            </w:r>
          </w:p>
        </w:tc>
        <w:tc>
          <w:tcPr>
            <w:tcW w:w="2113" w:type="dxa"/>
            <w:hideMark/>
          </w:tcPr>
          <w:p w14:paraId="6D0E6A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Руново - пансионат «Каширские роднички»</w:t>
            </w:r>
          </w:p>
        </w:tc>
        <w:tc>
          <w:tcPr>
            <w:tcW w:w="1913" w:type="dxa"/>
            <w:hideMark/>
          </w:tcPr>
          <w:p w14:paraId="5D2631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Кропотово д</w:t>
            </w:r>
          </w:p>
        </w:tc>
        <w:tc>
          <w:tcPr>
            <w:tcW w:w="1641" w:type="dxa"/>
          </w:tcPr>
          <w:p w14:paraId="1D4C4C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46Н-03330</w:t>
            </w:r>
          </w:p>
        </w:tc>
        <w:tc>
          <w:tcPr>
            <w:tcW w:w="1057" w:type="dxa"/>
            <w:hideMark/>
          </w:tcPr>
          <w:p w14:paraId="131A13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A73AA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2535D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2,721</w:t>
            </w:r>
          </w:p>
        </w:tc>
      </w:tr>
      <w:tr w:rsidR="00D82AD2" w:rsidRPr="00D82AD2" w14:paraId="1A70DCE8" w14:textId="77777777" w:rsidTr="00D82AD2">
        <w:trPr>
          <w:trHeight w:val="20"/>
        </w:trPr>
        <w:tc>
          <w:tcPr>
            <w:tcW w:w="576" w:type="dxa"/>
          </w:tcPr>
          <w:p w14:paraId="0F0D20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w:t>
            </w:r>
          </w:p>
        </w:tc>
        <w:tc>
          <w:tcPr>
            <w:tcW w:w="2113" w:type="dxa"/>
            <w:hideMark/>
          </w:tcPr>
          <w:p w14:paraId="0594C1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Богатищево - Растовцы</w:t>
            </w:r>
          </w:p>
        </w:tc>
        <w:tc>
          <w:tcPr>
            <w:tcW w:w="1913" w:type="dxa"/>
            <w:hideMark/>
          </w:tcPr>
          <w:p w14:paraId="36C70C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0D485F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46Н-03305</w:t>
            </w:r>
          </w:p>
        </w:tc>
        <w:tc>
          <w:tcPr>
            <w:tcW w:w="1057" w:type="dxa"/>
            <w:hideMark/>
          </w:tcPr>
          <w:p w14:paraId="2C7460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7B361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7A9DC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5,836</w:t>
            </w:r>
          </w:p>
        </w:tc>
      </w:tr>
      <w:tr w:rsidR="00D82AD2" w:rsidRPr="00D82AD2" w14:paraId="39137A26" w14:textId="77777777" w:rsidTr="00D82AD2">
        <w:trPr>
          <w:trHeight w:val="20"/>
        </w:trPr>
        <w:tc>
          <w:tcPr>
            <w:tcW w:w="576" w:type="dxa"/>
          </w:tcPr>
          <w:p w14:paraId="76D75D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w:t>
            </w:r>
          </w:p>
        </w:tc>
        <w:tc>
          <w:tcPr>
            <w:tcW w:w="2113" w:type="dxa"/>
            <w:hideMark/>
          </w:tcPr>
          <w:p w14:paraId="3F3D851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«Кашира - Серебряные Пруды - Узловая» - Черкизово</w:t>
            </w:r>
          </w:p>
        </w:tc>
        <w:tc>
          <w:tcPr>
            <w:tcW w:w="1913" w:type="dxa"/>
            <w:hideMark/>
          </w:tcPr>
          <w:p w14:paraId="362840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41467E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46Н-03319</w:t>
            </w:r>
          </w:p>
        </w:tc>
        <w:tc>
          <w:tcPr>
            <w:tcW w:w="1057" w:type="dxa"/>
            <w:hideMark/>
          </w:tcPr>
          <w:p w14:paraId="487570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C6BF8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51671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3,155</w:t>
            </w:r>
          </w:p>
        </w:tc>
      </w:tr>
      <w:tr w:rsidR="00D82AD2" w:rsidRPr="00D82AD2" w14:paraId="3CAAB5B5" w14:textId="77777777" w:rsidTr="00D82AD2">
        <w:trPr>
          <w:trHeight w:val="20"/>
        </w:trPr>
        <w:tc>
          <w:tcPr>
            <w:tcW w:w="576" w:type="dxa"/>
          </w:tcPr>
          <w:p w14:paraId="3B41D3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w:t>
            </w:r>
          </w:p>
        </w:tc>
        <w:tc>
          <w:tcPr>
            <w:tcW w:w="2113" w:type="dxa"/>
            <w:hideMark/>
          </w:tcPr>
          <w:p w14:paraId="674E66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Смирновка - Кореньково - Епишино</w:t>
            </w:r>
          </w:p>
        </w:tc>
        <w:tc>
          <w:tcPr>
            <w:tcW w:w="1913" w:type="dxa"/>
            <w:hideMark/>
          </w:tcPr>
          <w:p w14:paraId="45C77B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Кореньково д</w:t>
            </w:r>
          </w:p>
        </w:tc>
        <w:tc>
          <w:tcPr>
            <w:tcW w:w="1641" w:type="dxa"/>
          </w:tcPr>
          <w:p w14:paraId="10E29B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46Н-03334</w:t>
            </w:r>
          </w:p>
        </w:tc>
        <w:tc>
          <w:tcPr>
            <w:tcW w:w="1057" w:type="dxa"/>
            <w:hideMark/>
          </w:tcPr>
          <w:p w14:paraId="6071DD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B54BB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B7A7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2,733</w:t>
            </w:r>
          </w:p>
        </w:tc>
      </w:tr>
      <w:tr w:rsidR="00D82AD2" w:rsidRPr="00D82AD2" w14:paraId="4BF3FAEB" w14:textId="77777777" w:rsidTr="00D82AD2">
        <w:trPr>
          <w:trHeight w:val="20"/>
        </w:trPr>
        <w:tc>
          <w:tcPr>
            <w:tcW w:w="576" w:type="dxa"/>
          </w:tcPr>
          <w:p w14:paraId="7C09B5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w:t>
            </w:r>
          </w:p>
        </w:tc>
        <w:tc>
          <w:tcPr>
            <w:tcW w:w="2113" w:type="dxa"/>
            <w:hideMark/>
          </w:tcPr>
          <w:p w14:paraId="1B84B3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«Ледово - Труфаново» - Железня</w:t>
            </w:r>
          </w:p>
        </w:tc>
        <w:tc>
          <w:tcPr>
            <w:tcW w:w="1913" w:type="dxa"/>
            <w:hideMark/>
          </w:tcPr>
          <w:p w14:paraId="4CEE25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672D12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46Н-03318</w:t>
            </w:r>
          </w:p>
        </w:tc>
        <w:tc>
          <w:tcPr>
            <w:tcW w:w="1057" w:type="dxa"/>
            <w:hideMark/>
          </w:tcPr>
          <w:p w14:paraId="472C6B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E242E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1865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3,982</w:t>
            </w:r>
          </w:p>
        </w:tc>
      </w:tr>
      <w:tr w:rsidR="00D82AD2" w:rsidRPr="00D82AD2" w14:paraId="68797242" w14:textId="77777777" w:rsidTr="00D82AD2">
        <w:trPr>
          <w:trHeight w:val="20"/>
        </w:trPr>
        <w:tc>
          <w:tcPr>
            <w:tcW w:w="576" w:type="dxa"/>
          </w:tcPr>
          <w:p w14:paraId="69EDD4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w:t>
            </w:r>
          </w:p>
        </w:tc>
        <w:tc>
          <w:tcPr>
            <w:tcW w:w="2113" w:type="dxa"/>
            <w:hideMark/>
          </w:tcPr>
          <w:p w14:paraId="63EDBA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М-4 «Дон» - Никулино - Пчеловодное - Барабаново</w:t>
            </w:r>
          </w:p>
        </w:tc>
        <w:tc>
          <w:tcPr>
            <w:tcW w:w="1913" w:type="dxa"/>
            <w:hideMark/>
          </w:tcPr>
          <w:p w14:paraId="3215425C"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749F92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46Н-03317</w:t>
            </w:r>
          </w:p>
        </w:tc>
        <w:tc>
          <w:tcPr>
            <w:tcW w:w="1057" w:type="dxa"/>
            <w:hideMark/>
          </w:tcPr>
          <w:p w14:paraId="28CB97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5762A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5B59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2,342</w:t>
            </w:r>
          </w:p>
        </w:tc>
      </w:tr>
      <w:tr w:rsidR="00D82AD2" w:rsidRPr="00D82AD2" w14:paraId="77AEF8D5" w14:textId="77777777" w:rsidTr="00D82AD2">
        <w:trPr>
          <w:trHeight w:val="20"/>
        </w:trPr>
        <w:tc>
          <w:tcPr>
            <w:tcW w:w="576" w:type="dxa"/>
          </w:tcPr>
          <w:p w14:paraId="162136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w:t>
            </w:r>
          </w:p>
        </w:tc>
        <w:tc>
          <w:tcPr>
            <w:tcW w:w="2113" w:type="dxa"/>
            <w:hideMark/>
          </w:tcPr>
          <w:p w14:paraId="1331D5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 Смирновка</w:t>
            </w:r>
          </w:p>
        </w:tc>
        <w:tc>
          <w:tcPr>
            <w:tcW w:w="1913" w:type="dxa"/>
            <w:hideMark/>
          </w:tcPr>
          <w:p w14:paraId="79D3C5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Смирновка д</w:t>
            </w:r>
          </w:p>
        </w:tc>
        <w:tc>
          <w:tcPr>
            <w:tcW w:w="1641" w:type="dxa"/>
          </w:tcPr>
          <w:p w14:paraId="4C5262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46Н-03331</w:t>
            </w:r>
          </w:p>
        </w:tc>
        <w:tc>
          <w:tcPr>
            <w:tcW w:w="1057" w:type="dxa"/>
            <w:hideMark/>
          </w:tcPr>
          <w:p w14:paraId="0F8EF4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4124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01383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3,631</w:t>
            </w:r>
          </w:p>
        </w:tc>
      </w:tr>
      <w:tr w:rsidR="00D82AD2" w:rsidRPr="00D82AD2" w14:paraId="7420F43B" w14:textId="77777777" w:rsidTr="00D82AD2">
        <w:trPr>
          <w:trHeight w:val="20"/>
        </w:trPr>
        <w:tc>
          <w:tcPr>
            <w:tcW w:w="576" w:type="dxa"/>
          </w:tcPr>
          <w:p w14:paraId="0E8CE8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w:t>
            </w:r>
          </w:p>
        </w:tc>
        <w:tc>
          <w:tcPr>
            <w:tcW w:w="2113" w:type="dxa"/>
            <w:hideMark/>
          </w:tcPr>
          <w:p w14:paraId="4EC74B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Яковское (съезд N 3)</w:t>
            </w:r>
          </w:p>
        </w:tc>
        <w:tc>
          <w:tcPr>
            <w:tcW w:w="1913" w:type="dxa"/>
            <w:hideMark/>
          </w:tcPr>
          <w:p w14:paraId="4E9DDF1D"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19853C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46К-6050</w:t>
            </w:r>
          </w:p>
        </w:tc>
        <w:tc>
          <w:tcPr>
            <w:tcW w:w="1057" w:type="dxa"/>
            <w:hideMark/>
          </w:tcPr>
          <w:p w14:paraId="277728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167DE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8D0FA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0,054</w:t>
            </w:r>
          </w:p>
        </w:tc>
      </w:tr>
      <w:tr w:rsidR="00D82AD2" w:rsidRPr="00D82AD2" w14:paraId="326F4BB4" w14:textId="77777777" w:rsidTr="00D82AD2">
        <w:trPr>
          <w:trHeight w:val="20"/>
        </w:trPr>
        <w:tc>
          <w:tcPr>
            <w:tcW w:w="576" w:type="dxa"/>
          </w:tcPr>
          <w:p w14:paraId="2F467B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w:t>
            </w:r>
          </w:p>
        </w:tc>
        <w:tc>
          <w:tcPr>
            <w:tcW w:w="2113" w:type="dxa"/>
            <w:hideMark/>
          </w:tcPr>
          <w:p w14:paraId="3E04CD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Яковское (съезд N 2)</w:t>
            </w:r>
          </w:p>
        </w:tc>
        <w:tc>
          <w:tcPr>
            <w:tcW w:w="1913" w:type="dxa"/>
            <w:hideMark/>
          </w:tcPr>
          <w:p w14:paraId="595660BE"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61CA4D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46К-6050</w:t>
            </w:r>
          </w:p>
        </w:tc>
        <w:tc>
          <w:tcPr>
            <w:tcW w:w="1057" w:type="dxa"/>
            <w:hideMark/>
          </w:tcPr>
          <w:p w14:paraId="291EAB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89861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8ED4B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0,140</w:t>
            </w:r>
          </w:p>
        </w:tc>
      </w:tr>
      <w:tr w:rsidR="00D82AD2" w:rsidRPr="00D82AD2" w14:paraId="01EAA258" w14:textId="77777777" w:rsidTr="00D82AD2">
        <w:trPr>
          <w:trHeight w:val="20"/>
        </w:trPr>
        <w:tc>
          <w:tcPr>
            <w:tcW w:w="576" w:type="dxa"/>
          </w:tcPr>
          <w:p w14:paraId="72B7F3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w:t>
            </w:r>
          </w:p>
        </w:tc>
        <w:tc>
          <w:tcPr>
            <w:tcW w:w="2113" w:type="dxa"/>
            <w:hideMark/>
          </w:tcPr>
          <w:p w14:paraId="160E47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Яковское (съезд N 1)</w:t>
            </w:r>
          </w:p>
        </w:tc>
        <w:tc>
          <w:tcPr>
            <w:tcW w:w="1913" w:type="dxa"/>
            <w:hideMark/>
          </w:tcPr>
          <w:p w14:paraId="3CE312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6E540C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46К-6050</w:t>
            </w:r>
          </w:p>
        </w:tc>
        <w:tc>
          <w:tcPr>
            <w:tcW w:w="1057" w:type="dxa"/>
            <w:hideMark/>
          </w:tcPr>
          <w:p w14:paraId="2960F0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6FA1A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3E9F8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0,163</w:t>
            </w:r>
          </w:p>
        </w:tc>
      </w:tr>
      <w:tr w:rsidR="00D82AD2" w:rsidRPr="00D82AD2" w14:paraId="6117B1D7" w14:textId="77777777" w:rsidTr="00D82AD2">
        <w:trPr>
          <w:trHeight w:val="20"/>
        </w:trPr>
        <w:tc>
          <w:tcPr>
            <w:tcW w:w="576" w:type="dxa"/>
          </w:tcPr>
          <w:p w14:paraId="2162BC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w:t>
            </w:r>
          </w:p>
        </w:tc>
        <w:tc>
          <w:tcPr>
            <w:tcW w:w="2113" w:type="dxa"/>
            <w:hideMark/>
          </w:tcPr>
          <w:p w14:paraId="63D9B2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Большое Завалье - Понизье</w:t>
            </w:r>
          </w:p>
        </w:tc>
        <w:tc>
          <w:tcPr>
            <w:tcW w:w="1913" w:type="dxa"/>
            <w:hideMark/>
          </w:tcPr>
          <w:p w14:paraId="319984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697323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46Н-03328</w:t>
            </w:r>
          </w:p>
        </w:tc>
        <w:tc>
          <w:tcPr>
            <w:tcW w:w="1057" w:type="dxa"/>
            <w:hideMark/>
          </w:tcPr>
          <w:p w14:paraId="012C85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41ACC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1FAC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1,704</w:t>
            </w:r>
          </w:p>
        </w:tc>
      </w:tr>
      <w:tr w:rsidR="00D82AD2" w:rsidRPr="00D82AD2" w14:paraId="7BD58019" w14:textId="77777777" w:rsidTr="00D82AD2">
        <w:trPr>
          <w:trHeight w:val="20"/>
        </w:trPr>
        <w:tc>
          <w:tcPr>
            <w:tcW w:w="576" w:type="dxa"/>
          </w:tcPr>
          <w:p w14:paraId="650E82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w:t>
            </w:r>
          </w:p>
        </w:tc>
        <w:tc>
          <w:tcPr>
            <w:tcW w:w="2113" w:type="dxa"/>
            <w:hideMark/>
          </w:tcPr>
          <w:p w14:paraId="78A2CE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«Озеры - Кашира» - Лазаревка</w:t>
            </w:r>
          </w:p>
        </w:tc>
        <w:tc>
          <w:tcPr>
            <w:tcW w:w="1913" w:type="dxa"/>
            <w:hideMark/>
          </w:tcPr>
          <w:p w14:paraId="18E866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26B072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46Н-03336</w:t>
            </w:r>
          </w:p>
        </w:tc>
        <w:tc>
          <w:tcPr>
            <w:tcW w:w="1057" w:type="dxa"/>
            <w:hideMark/>
          </w:tcPr>
          <w:p w14:paraId="5A2733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D021D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526C8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2,010</w:t>
            </w:r>
          </w:p>
        </w:tc>
      </w:tr>
      <w:tr w:rsidR="00D82AD2" w:rsidRPr="00D82AD2" w14:paraId="0794CFDB" w14:textId="77777777" w:rsidTr="00D82AD2">
        <w:trPr>
          <w:trHeight w:val="20"/>
        </w:trPr>
        <w:tc>
          <w:tcPr>
            <w:tcW w:w="576" w:type="dxa"/>
          </w:tcPr>
          <w:p w14:paraId="48A036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w:t>
            </w:r>
          </w:p>
        </w:tc>
        <w:tc>
          <w:tcPr>
            <w:tcW w:w="2113" w:type="dxa"/>
            <w:hideMark/>
          </w:tcPr>
          <w:p w14:paraId="454715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Большое Завалье - Душегубово</w:t>
            </w:r>
          </w:p>
        </w:tc>
        <w:tc>
          <w:tcPr>
            <w:tcW w:w="1913" w:type="dxa"/>
            <w:hideMark/>
          </w:tcPr>
          <w:p w14:paraId="530141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Завалье-2 д</w:t>
            </w:r>
          </w:p>
        </w:tc>
        <w:tc>
          <w:tcPr>
            <w:tcW w:w="1641" w:type="dxa"/>
          </w:tcPr>
          <w:p w14:paraId="723FF7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46Н-03327</w:t>
            </w:r>
          </w:p>
        </w:tc>
        <w:tc>
          <w:tcPr>
            <w:tcW w:w="1057" w:type="dxa"/>
            <w:hideMark/>
          </w:tcPr>
          <w:p w14:paraId="1AF6DD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BAC02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0D933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0,634</w:t>
            </w:r>
          </w:p>
        </w:tc>
      </w:tr>
      <w:tr w:rsidR="00D82AD2" w:rsidRPr="00D82AD2" w14:paraId="252BC80A" w14:textId="77777777" w:rsidTr="00D82AD2">
        <w:trPr>
          <w:trHeight w:val="20"/>
        </w:trPr>
        <w:tc>
          <w:tcPr>
            <w:tcW w:w="576" w:type="dxa"/>
          </w:tcPr>
          <w:p w14:paraId="72F6C0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w:t>
            </w:r>
          </w:p>
        </w:tc>
        <w:tc>
          <w:tcPr>
            <w:tcW w:w="2113" w:type="dxa"/>
            <w:hideMark/>
          </w:tcPr>
          <w:p w14:paraId="7F3854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Большое Завалье - ст. Пчеловодное</w:t>
            </w:r>
          </w:p>
        </w:tc>
        <w:tc>
          <w:tcPr>
            <w:tcW w:w="1913" w:type="dxa"/>
            <w:hideMark/>
          </w:tcPr>
          <w:p w14:paraId="2F1BC7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станции Пчеловодное п</w:t>
            </w:r>
          </w:p>
        </w:tc>
        <w:tc>
          <w:tcPr>
            <w:tcW w:w="1641" w:type="dxa"/>
          </w:tcPr>
          <w:p w14:paraId="57B1E1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46Н-03322</w:t>
            </w:r>
          </w:p>
        </w:tc>
        <w:tc>
          <w:tcPr>
            <w:tcW w:w="1057" w:type="dxa"/>
            <w:hideMark/>
          </w:tcPr>
          <w:p w14:paraId="5E312A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F2628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E249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0,611</w:t>
            </w:r>
          </w:p>
        </w:tc>
      </w:tr>
      <w:tr w:rsidR="00D82AD2" w:rsidRPr="00D82AD2" w14:paraId="18BA3F0B" w14:textId="77777777" w:rsidTr="00D82AD2">
        <w:trPr>
          <w:trHeight w:val="20"/>
        </w:trPr>
        <w:tc>
          <w:tcPr>
            <w:tcW w:w="576" w:type="dxa"/>
          </w:tcPr>
          <w:p w14:paraId="1BA5F5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w:t>
            </w:r>
          </w:p>
        </w:tc>
        <w:tc>
          <w:tcPr>
            <w:tcW w:w="2113" w:type="dxa"/>
            <w:hideMark/>
          </w:tcPr>
          <w:p w14:paraId="48B905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 Подъезд к д. Барабаново</w:t>
            </w:r>
          </w:p>
        </w:tc>
        <w:tc>
          <w:tcPr>
            <w:tcW w:w="1913" w:type="dxa"/>
            <w:hideMark/>
          </w:tcPr>
          <w:p w14:paraId="7D26C9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541D19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46К-6160</w:t>
            </w:r>
          </w:p>
        </w:tc>
        <w:tc>
          <w:tcPr>
            <w:tcW w:w="1057" w:type="dxa"/>
            <w:hideMark/>
          </w:tcPr>
          <w:p w14:paraId="7B6861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E77EE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9FF0D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0,640</w:t>
            </w:r>
          </w:p>
        </w:tc>
      </w:tr>
      <w:tr w:rsidR="00D82AD2" w:rsidRPr="00D82AD2" w14:paraId="57139639" w14:textId="77777777" w:rsidTr="00D82AD2">
        <w:trPr>
          <w:trHeight w:val="20"/>
        </w:trPr>
        <w:tc>
          <w:tcPr>
            <w:tcW w:w="576" w:type="dxa"/>
          </w:tcPr>
          <w:p w14:paraId="3C1137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75</w:t>
            </w:r>
          </w:p>
        </w:tc>
        <w:tc>
          <w:tcPr>
            <w:tcW w:w="2113" w:type="dxa"/>
            <w:hideMark/>
          </w:tcPr>
          <w:p w14:paraId="7B9A6784"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«съезд с автомобильной дороги М-4 «Дон» к поселку Кокино»</w:t>
            </w:r>
          </w:p>
        </w:tc>
        <w:tc>
          <w:tcPr>
            <w:tcW w:w="1913" w:type="dxa"/>
            <w:hideMark/>
          </w:tcPr>
          <w:p w14:paraId="6D8221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44DD5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46К-9668</w:t>
            </w:r>
          </w:p>
        </w:tc>
        <w:tc>
          <w:tcPr>
            <w:tcW w:w="1057" w:type="dxa"/>
            <w:hideMark/>
          </w:tcPr>
          <w:p w14:paraId="29080B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49CBB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BD5E0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0,351</w:t>
            </w:r>
          </w:p>
        </w:tc>
      </w:tr>
      <w:tr w:rsidR="00D82AD2" w:rsidRPr="00D82AD2" w14:paraId="75F92A54" w14:textId="77777777" w:rsidTr="00D82AD2">
        <w:trPr>
          <w:trHeight w:val="20"/>
        </w:trPr>
        <w:tc>
          <w:tcPr>
            <w:tcW w:w="576" w:type="dxa"/>
          </w:tcPr>
          <w:p w14:paraId="2576FA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w:t>
            </w:r>
          </w:p>
        </w:tc>
        <w:tc>
          <w:tcPr>
            <w:tcW w:w="2113" w:type="dxa"/>
            <w:hideMark/>
          </w:tcPr>
          <w:p w14:paraId="606A3DAA"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 xml:space="preserve">Путепровод пикет 922+90 с подходами Пересечение </w:t>
            </w:r>
            <w:r w:rsidRPr="00D82AD2">
              <w:rPr>
                <w:rFonts w:ascii="Times New Roman" w:hAnsi="Times New Roman" w:cs="Times New Roman"/>
                <w:sz w:val="18"/>
                <w:szCs w:val="18"/>
              </w:rPr>
              <w:br/>
              <w:t>с а/д Кашира Иваньково (пусковой комплекс № 9а км 113) Кашира - Ненашево развязка с М-4 «Дон» уч.2 лево</w:t>
            </w:r>
          </w:p>
        </w:tc>
        <w:tc>
          <w:tcPr>
            <w:tcW w:w="1913" w:type="dxa"/>
            <w:hideMark/>
          </w:tcPr>
          <w:p w14:paraId="66CC7E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E1408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46К-5120</w:t>
            </w:r>
          </w:p>
        </w:tc>
        <w:tc>
          <w:tcPr>
            <w:tcW w:w="1057" w:type="dxa"/>
            <w:hideMark/>
          </w:tcPr>
          <w:p w14:paraId="71936F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02D17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1CDA18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0,406</w:t>
            </w:r>
          </w:p>
        </w:tc>
      </w:tr>
      <w:tr w:rsidR="00D82AD2" w:rsidRPr="00D82AD2" w14:paraId="0A839BF3" w14:textId="77777777" w:rsidTr="00D82AD2">
        <w:trPr>
          <w:trHeight w:val="20"/>
        </w:trPr>
        <w:tc>
          <w:tcPr>
            <w:tcW w:w="576" w:type="dxa"/>
          </w:tcPr>
          <w:p w14:paraId="72D9DA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w:t>
            </w:r>
          </w:p>
        </w:tc>
        <w:tc>
          <w:tcPr>
            <w:tcW w:w="2113" w:type="dxa"/>
            <w:hideMark/>
          </w:tcPr>
          <w:p w14:paraId="2A9B19BF" w14:textId="2067308C"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 xml:space="preserve">Путепровод пикет 922+90 с подходами Пересечение </w:t>
            </w:r>
            <w:r w:rsidRPr="00D82AD2">
              <w:rPr>
                <w:rFonts w:ascii="Times New Roman" w:hAnsi="Times New Roman" w:cs="Times New Roman"/>
                <w:sz w:val="18"/>
                <w:szCs w:val="18"/>
              </w:rPr>
              <w:br/>
              <w:t>с а/д Кашира Иваньково (пусковой комплекс №</w:t>
            </w:r>
            <w:r w:rsidR="00334762">
              <w:rPr>
                <w:rFonts w:ascii="Times New Roman" w:hAnsi="Times New Roman" w:cs="Times New Roman"/>
                <w:sz w:val="18"/>
                <w:szCs w:val="18"/>
              </w:rPr>
              <w:t> </w:t>
            </w:r>
            <w:r w:rsidRPr="00D82AD2">
              <w:rPr>
                <w:rFonts w:ascii="Times New Roman" w:hAnsi="Times New Roman" w:cs="Times New Roman"/>
                <w:sz w:val="18"/>
                <w:szCs w:val="18"/>
              </w:rPr>
              <w:t>9а км 113) Кашира - Ненашево развязка с М-4 «Дон» уч.1 право</w:t>
            </w:r>
          </w:p>
        </w:tc>
        <w:tc>
          <w:tcPr>
            <w:tcW w:w="1913" w:type="dxa"/>
            <w:hideMark/>
          </w:tcPr>
          <w:p w14:paraId="1B3786E3"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3C3E65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46К-5120</w:t>
            </w:r>
          </w:p>
        </w:tc>
        <w:tc>
          <w:tcPr>
            <w:tcW w:w="1057" w:type="dxa"/>
            <w:hideMark/>
          </w:tcPr>
          <w:p w14:paraId="40C581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3F79E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7D964F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0,312</w:t>
            </w:r>
          </w:p>
        </w:tc>
      </w:tr>
      <w:tr w:rsidR="00D82AD2" w:rsidRPr="00D82AD2" w14:paraId="108BF700" w14:textId="77777777" w:rsidTr="00D82AD2">
        <w:trPr>
          <w:trHeight w:val="20"/>
        </w:trPr>
        <w:tc>
          <w:tcPr>
            <w:tcW w:w="576" w:type="dxa"/>
          </w:tcPr>
          <w:p w14:paraId="76025C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w:t>
            </w:r>
          </w:p>
        </w:tc>
        <w:tc>
          <w:tcPr>
            <w:tcW w:w="2113" w:type="dxa"/>
            <w:hideMark/>
          </w:tcPr>
          <w:p w14:paraId="53ABD5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«Сайгатово - Пятница» - Базарово</w:t>
            </w:r>
          </w:p>
        </w:tc>
        <w:tc>
          <w:tcPr>
            <w:tcW w:w="1913" w:type="dxa"/>
            <w:hideMark/>
          </w:tcPr>
          <w:p w14:paraId="0228E8D0"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767817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46Н-03335</w:t>
            </w:r>
          </w:p>
        </w:tc>
        <w:tc>
          <w:tcPr>
            <w:tcW w:w="1057" w:type="dxa"/>
            <w:hideMark/>
          </w:tcPr>
          <w:p w14:paraId="783CB6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C2A88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6CB4E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0,170</w:t>
            </w:r>
          </w:p>
        </w:tc>
      </w:tr>
      <w:tr w:rsidR="00D82AD2" w:rsidRPr="00D82AD2" w14:paraId="77BB998E" w14:textId="77777777" w:rsidTr="00D82AD2">
        <w:trPr>
          <w:trHeight w:val="20"/>
        </w:trPr>
        <w:tc>
          <w:tcPr>
            <w:tcW w:w="576" w:type="dxa"/>
          </w:tcPr>
          <w:p w14:paraId="648F81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w:t>
            </w:r>
          </w:p>
        </w:tc>
        <w:tc>
          <w:tcPr>
            <w:tcW w:w="2113" w:type="dxa"/>
            <w:hideMark/>
          </w:tcPr>
          <w:p w14:paraId="705CAF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М-6 «Каспий» - Большое Завалье - Понизье уч. 2</w:t>
            </w:r>
          </w:p>
        </w:tc>
        <w:tc>
          <w:tcPr>
            <w:tcW w:w="1913" w:type="dxa"/>
            <w:hideMark/>
          </w:tcPr>
          <w:p w14:paraId="2ECBC554"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A5E06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46Н-03328</w:t>
            </w:r>
          </w:p>
        </w:tc>
        <w:tc>
          <w:tcPr>
            <w:tcW w:w="1057" w:type="dxa"/>
            <w:hideMark/>
          </w:tcPr>
          <w:p w14:paraId="6435C8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E5694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89E8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0,130</w:t>
            </w:r>
          </w:p>
        </w:tc>
      </w:tr>
      <w:tr w:rsidR="00D82AD2" w:rsidRPr="00D82AD2" w14:paraId="36382567" w14:textId="77777777" w:rsidTr="00D82AD2">
        <w:trPr>
          <w:trHeight w:val="20"/>
        </w:trPr>
        <w:tc>
          <w:tcPr>
            <w:tcW w:w="9919" w:type="dxa"/>
            <w:gridSpan w:val="7"/>
            <w:noWrap/>
          </w:tcPr>
          <w:p w14:paraId="72FEDB83" w14:textId="77777777" w:rsidR="00D82AD2" w:rsidRPr="00D82AD2" w:rsidRDefault="00D82AD2" w:rsidP="00F021D3">
            <w:pPr>
              <w:suppressAutoHyphens/>
              <w:jc w:val="center"/>
              <w:rPr>
                <w:rFonts w:ascii="Times New Roman" w:hAnsi="Times New Roman" w:cs="Times New Roman"/>
                <w:b/>
                <w:bCs/>
                <w:sz w:val="18"/>
                <w:szCs w:val="18"/>
              </w:rPr>
            </w:pPr>
            <w:r w:rsidRPr="00D82AD2">
              <w:rPr>
                <w:rFonts w:ascii="Times New Roman" w:hAnsi="Times New Roman" w:cs="Times New Roman"/>
                <w:b/>
                <w:bCs/>
                <w:sz w:val="18"/>
                <w:szCs w:val="18"/>
              </w:rPr>
              <w:t>Автомобильные дороги местного значения</w:t>
            </w:r>
          </w:p>
        </w:tc>
      </w:tr>
      <w:tr w:rsidR="00D82AD2" w:rsidRPr="00D82AD2" w14:paraId="5006F7D2" w14:textId="77777777" w:rsidTr="00D82AD2">
        <w:trPr>
          <w:trHeight w:val="20"/>
        </w:trPr>
        <w:tc>
          <w:tcPr>
            <w:tcW w:w="576" w:type="dxa"/>
            <w:noWrap/>
          </w:tcPr>
          <w:p w14:paraId="22FFC1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w:t>
            </w:r>
          </w:p>
        </w:tc>
        <w:tc>
          <w:tcPr>
            <w:tcW w:w="2113" w:type="dxa"/>
            <w:hideMark/>
          </w:tcPr>
          <w:p w14:paraId="48A1BBC0"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пер. Посадский Большой</w:t>
            </w:r>
          </w:p>
        </w:tc>
        <w:tc>
          <w:tcPr>
            <w:tcW w:w="1913" w:type="dxa"/>
            <w:hideMark/>
          </w:tcPr>
          <w:p w14:paraId="7FAC92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A8241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5372164</w:t>
            </w:r>
          </w:p>
        </w:tc>
        <w:tc>
          <w:tcPr>
            <w:tcW w:w="1057" w:type="dxa"/>
            <w:hideMark/>
          </w:tcPr>
          <w:p w14:paraId="121952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07FE7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E0E6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0,436</w:t>
            </w:r>
          </w:p>
        </w:tc>
      </w:tr>
      <w:tr w:rsidR="00D82AD2" w:rsidRPr="00D82AD2" w14:paraId="4553C9F6" w14:textId="77777777" w:rsidTr="00D82AD2">
        <w:trPr>
          <w:trHeight w:val="20"/>
        </w:trPr>
        <w:tc>
          <w:tcPr>
            <w:tcW w:w="576" w:type="dxa"/>
            <w:noWrap/>
          </w:tcPr>
          <w:p w14:paraId="365E0D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w:t>
            </w:r>
          </w:p>
        </w:tc>
        <w:tc>
          <w:tcPr>
            <w:tcW w:w="2113" w:type="dxa"/>
            <w:hideMark/>
          </w:tcPr>
          <w:p w14:paraId="51303C67"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проезд к кладбищу К-1</w:t>
            </w:r>
          </w:p>
        </w:tc>
        <w:tc>
          <w:tcPr>
            <w:tcW w:w="1913" w:type="dxa"/>
            <w:hideMark/>
          </w:tcPr>
          <w:p w14:paraId="428A0C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510E5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5372059</w:t>
            </w:r>
          </w:p>
        </w:tc>
        <w:tc>
          <w:tcPr>
            <w:tcW w:w="1057" w:type="dxa"/>
            <w:hideMark/>
          </w:tcPr>
          <w:p w14:paraId="3446FC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4CDE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9FBA0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0,287</w:t>
            </w:r>
          </w:p>
        </w:tc>
      </w:tr>
      <w:tr w:rsidR="00D82AD2" w:rsidRPr="00D82AD2" w14:paraId="13AC9169" w14:textId="77777777" w:rsidTr="00D82AD2">
        <w:trPr>
          <w:trHeight w:val="20"/>
        </w:trPr>
        <w:tc>
          <w:tcPr>
            <w:tcW w:w="576" w:type="dxa"/>
            <w:noWrap/>
          </w:tcPr>
          <w:p w14:paraId="3A77A9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w:t>
            </w:r>
          </w:p>
        </w:tc>
        <w:tc>
          <w:tcPr>
            <w:tcW w:w="2113" w:type="dxa"/>
            <w:hideMark/>
          </w:tcPr>
          <w:p w14:paraId="1BBEAE7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Яковское, ул. Пионерская</w:t>
            </w:r>
          </w:p>
        </w:tc>
        <w:tc>
          <w:tcPr>
            <w:tcW w:w="1913" w:type="dxa"/>
            <w:hideMark/>
          </w:tcPr>
          <w:p w14:paraId="7D3886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C7FDF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46435ОПМГ0169</w:t>
            </w:r>
          </w:p>
        </w:tc>
        <w:tc>
          <w:tcPr>
            <w:tcW w:w="1057" w:type="dxa"/>
            <w:hideMark/>
          </w:tcPr>
          <w:p w14:paraId="50A102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FA58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3433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0,810</w:t>
            </w:r>
          </w:p>
        </w:tc>
      </w:tr>
      <w:tr w:rsidR="00D82AD2" w:rsidRPr="00D82AD2" w14:paraId="1B89B59C" w14:textId="77777777" w:rsidTr="00D82AD2">
        <w:trPr>
          <w:trHeight w:val="20"/>
        </w:trPr>
        <w:tc>
          <w:tcPr>
            <w:tcW w:w="576" w:type="dxa"/>
            <w:noWrap/>
          </w:tcPr>
          <w:p w14:paraId="5E5323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w:t>
            </w:r>
          </w:p>
        </w:tc>
        <w:tc>
          <w:tcPr>
            <w:tcW w:w="2113" w:type="dxa"/>
            <w:hideMark/>
          </w:tcPr>
          <w:p w14:paraId="367DA5ED"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Ожерелье, между ул. 1-я 2-я 3-я Больничная</w:t>
            </w:r>
          </w:p>
        </w:tc>
        <w:tc>
          <w:tcPr>
            <w:tcW w:w="1913" w:type="dxa"/>
            <w:hideMark/>
          </w:tcPr>
          <w:p w14:paraId="0D5338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CBDE4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46435ОПМГ0023</w:t>
            </w:r>
          </w:p>
        </w:tc>
        <w:tc>
          <w:tcPr>
            <w:tcW w:w="1057" w:type="dxa"/>
            <w:hideMark/>
          </w:tcPr>
          <w:p w14:paraId="2BFD85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7F17A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603D1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0,150</w:t>
            </w:r>
          </w:p>
        </w:tc>
      </w:tr>
      <w:tr w:rsidR="00D82AD2" w:rsidRPr="00D82AD2" w14:paraId="5597B53D" w14:textId="77777777" w:rsidTr="00D82AD2">
        <w:trPr>
          <w:trHeight w:val="20"/>
        </w:trPr>
        <w:tc>
          <w:tcPr>
            <w:tcW w:w="576" w:type="dxa"/>
            <w:noWrap/>
          </w:tcPr>
          <w:p w14:paraId="0D08D0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w:t>
            </w:r>
          </w:p>
        </w:tc>
        <w:tc>
          <w:tcPr>
            <w:tcW w:w="2113" w:type="dxa"/>
            <w:hideMark/>
          </w:tcPr>
          <w:p w14:paraId="2630CCA0"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пер. Стрелецкий</w:t>
            </w:r>
          </w:p>
        </w:tc>
        <w:tc>
          <w:tcPr>
            <w:tcW w:w="1913" w:type="dxa"/>
            <w:hideMark/>
          </w:tcPr>
          <w:p w14:paraId="3926E6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46958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5372188</w:t>
            </w:r>
          </w:p>
        </w:tc>
        <w:tc>
          <w:tcPr>
            <w:tcW w:w="1057" w:type="dxa"/>
            <w:hideMark/>
          </w:tcPr>
          <w:p w14:paraId="78779C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FBABA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9816F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0,150</w:t>
            </w:r>
          </w:p>
        </w:tc>
      </w:tr>
      <w:tr w:rsidR="00D82AD2" w:rsidRPr="00D82AD2" w14:paraId="0A063ADB" w14:textId="77777777" w:rsidTr="00D82AD2">
        <w:trPr>
          <w:trHeight w:val="20"/>
        </w:trPr>
        <w:tc>
          <w:tcPr>
            <w:tcW w:w="576" w:type="dxa"/>
            <w:noWrap/>
          </w:tcPr>
          <w:p w14:paraId="3810BD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w:t>
            </w:r>
          </w:p>
        </w:tc>
        <w:tc>
          <w:tcPr>
            <w:tcW w:w="2113" w:type="dxa"/>
            <w:hideMark/>
          </w:tcPr>
          <w:p w14:paraId="7553F67B"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ул. Пушкинская (9+78-11+61)</w:t>
            </w:r>
          </w:p>
        </w:tc>
        <w:tc>
          <w:tcPr>
            <w:tcW w:w="1913" w:type="dxa"/>
            <w:hideMark/>
          </w:tcPr>
          <w:p w14:paraId="3123B9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28C93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5372215</w:t>
            </w:r>
          </w:p>
        </w:tc>
        <w:tc>
          <w:tcPr>
            <w:tcW w:w="1057" w:type="dxa"/>
            <w:hideMark/>
          </w:tcPr>
          <w:p w14:paraId="261056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BCF89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3CF7D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0,183</w:t>
            </w:r>
          </w:p>
        </w:tc>
      </w:tr>
      <w:tr w:rsidR="00D82AD2" w:rsidRPr="00D82AD2" w14:paraId="7A8C7510" w14:textId="77777777" w:rsidTr="00D82AD2">
        <w:trPr>
          <w:trHeight w:val="20"/>
        </w:trPr>
        <w:tc>
          <w:tcPr>
            <w:tcW w:w="576" w:type="dxa"/>
            <w:noWrap/>
          </w:tcPr>
          <w:p w14:paraId="2C0C95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w:t>
            </w:r>
          </w:p>
        </w:tc>
        <w:tc>
          <w:tcPr>
            <w:tcW w:w="2113" w:type="dxa"/>
            <w:hideMark/>
          </w:tcPr>
          <w:p w14:paraId="79C3292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пер. Вишневый</w:t>
            </w:r>
          </w:p>
        </w:tc>
        <w:tc>
          <w:tcPr>
            <w:tcW w:w="1913" w:type="dxa"/>
            <w:hideMark/>
          </w:tcPr>
          <w:p w14:paraId="4F0F70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E6261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5372169</w:t>
            </w:r>
          </w:p>
        </w:tc>
        <w:tc>
          <w:tcPr>
            <w:tcW w:w="1057" w:type="dxa"/>
            <w:hideMark/>
          </w:tcPr>
          <w:p w14:paraId="3F4B33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30FDB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6B54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0,160</w:t>
            </w:r>
          </w:p>
        </w:tc>
      </w:tr>
      <w:tr w:rsidR="00D82AD2" w:rsidRPr="00D82AD2" w14:paraId="65D8192A" w14:textId="77777777" w:rsidTr="00D82AD2">
        <w:trPr>
          <w:trHeight w:val="20"/>
        </w:trPr>
        <w:tc>
          <w:tcPr>
            <w:tcW w:w="576" w:type="dxa"/>
            <w:noWrap/>
          </w:tcPr>
          <w:p w14:paraId="7973E8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w:t>
            </w:r>
          </w:p>
        </w:tc>
        <w:tc>
          <w:tcPr>
            <w:tcW w:w="2113" w:type="dxa"/>
            <w:hideMark/>
          </w:tcPr>
          <w:p w14:paraId="6E9D7455"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д. Полудьяково</w:t>
            </w:r>
          </w:p>
        </w:tc>
        <w:tc>
          <w:tcPr>
            <w:tcW w:w="1913" w:type="dxa"/>
            <w:hideMark/>
          </w:tcPr>
          <w:p w14:paraId="2984D731"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684045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46435ОПМГ0253</w:t>
            </w:r>
          </w:p>
        </w:tc>
        <w:tc>
          <w:tcPr>
            <w:tcW w:w="1057" w:type="dxa"/>
            <w:hideMark/>
          </w:tcPr>
          <w:p w14:paraId="04B50D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0DA18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9DCC7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1,164</w:t>
            </w:r>
          </w:p>
        </w:tc>
      </w:tr>
      <w:tr w:rsidR="00D82AD2" w:rsidRPr="00D82AD2" w14:paraId="4EC33B89" w14:textId="77777777" w:rsidTr="00D82AD2">
        <w:trPr>
          <w:trHeight w:val="20"/>
        </w:trPr>
        <w:tc>
          <w:tcPr>
            <w:tcW w:w="576" w:type="dxa"/>
            <w:noWrap/>
          </w:tcPr>
          <w:p w14:paraId="2E4A41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w:t>
            </w:r>
          </w:p>
        </w:tc>
        <w:tc>
          <w:tcPr>
            <w:tcW w:w="2113" w:type="dxa"/>
            <w:hideMark/>
          </w:tcPr>
          <w:p w14:paraId="71CBB56E"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проезд от центрального магазина до д, Горки</w:t>
            </w:r>
          </w:p>
        </w:tc>
        <w:tc>
          <w:tcPr>
            <w:tcW w:w="1913" w:type="dxa"/>
            <w:hideMark/>
          </w:tcPr>
          <w:p w14:paraId="2EFC3A3E"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1D532A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5372068</w:t>
            </w:r>
          </w:p>
        </w:tc>
        <w:tc>
          <w:tcPr>
            <w:tcW w:w="1057" w:type="dxa"/>
            <w:hideMark/>
          </w:tcPr>
          <w:p w14:paraId="1AA473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1E105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09D54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0,581</w:t>
            </w:r>
          </w:p>
        </w:tc>
      </w:tr>
      <w:tr w:rsidR="00D82AD2" w:rsidRPr="00D82AD2" w14:paraId="61701626" w14:textId="77777777" w:rsidTr="00D82AD2">
        <w:trPr>
          <w:trHeight w:val="20"/>
        </w:trPr>
        <w:tc>
          <w:tcPr>
            <w:tcW w:w="576" w:type="dxa"/>
            <w:noWrap/>
          </w:tcPr>
          <w:p w14:paraId="32CFDB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w:t>
            </w:r>
          </w:p>
        </w:tc>
        <w:tc>
          <w:tcPr>
            <w:tcW w:w="2113" w:type="dxa"/>
            <w:hideMark/>
          </w:tcPr>
          <w:p w14:paraId="6B1DCFD9"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Тарасково, ул. Запрудная, 1</w:t>
            </w:r>
          </w:p>
        </w:tc>
        <w:tc>
          <w:tcPr>
            <w:tcW w:w="1913" w:type="dxa"/>
            <w:hideMark/>
          </w:tcPr>
          <w:p w14:paraId="71BBA9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76AFB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46435ОПМГ0300</w:t>
            </w:r>
          </w:p>
        </w:tc>
        <w:tc>
          <w:tcPr>
            <w:tcW w:w="1057" w:type="dxa"/>
            <w:hideMark/>
          </w:tcPr>
          <w:p w14:paraId="6E44AF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1CE4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B86E7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0,441</w:t>
            </w:r>
          </w:p>
        </w:tc>
      </w:tr>
      <w:tr w:rsidR="00D82AD2" w:rsidRPr="00D82AD2" w14:paraId="3A5FDF42" w14:textId="77777777" w:rsidTr="00D82AD2">
        <w:trPr>
          <w:trHeight w:val="20"/>
        </w:trPr>
        <w:tc>
          <w:tcPr>
            <w:tcW w:w="576" w:type="dxa"/>
            <w:noWrap/>
          </w:tcPr>
          <w:p w14:paraId="240E9E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w:t>
            </w:r>
          </w:p>
        </w:tc>
        <w:tc>
          <w:tcPr>
            <w:tcW w:w="2113" w:type="dxa"/>
            <w:hideMark/>
          </w:tcPr>
          <w:p w14:paraId="5FEDEC24"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ул, № 19</w:t>
            </w:r>
          </w:p>
        </w:tc>
        <w:tc>
          <w:tcPr>
            <w:tcW w:w="1913" w:type="dxa"/>
            <w:hideMark/>
          </w:tcPr>
          <w:p w14:paraId="45891597"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370E2D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5372058</w:t>
            </w:r>
          </w:p>
        </w:tc>
        <w:tc>
          <w:tcPr>
            <w:tcW w:w="1057" w:type="dxa"/>
            <w:hideMark/>
          </w:tcPr>
          <w:p w14:paraId="35E14F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B242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A934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0,225</w:t>
            </w:r>
          </w:p>
        </w:tc>
      </w:tr>
      <w:tr w:rsidR="00D82AD2" w:rsidRPr="00D82AD2" w14:paraId="02BC88A0" w14:textId="77777777" w:rsidTr="00D82AD2">
        <w:trPr>
          <w:trHeight w:val="20"/>
        </w:trPr>
        <w:tc>
          <w:tcPr>
            <w:tcW w:w="576" w:type="dxa"/>
            <w:noWrap/>
          </w:tcPr>
          <w:p w14:paraId="0B04B0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w:t>
            </w:r>
          </w:p>
        </w:tc>
        <w:tc>
          <w:tcPr>
            <w:tcW w:w="2113" w:type="dxa"/>
            <w:hideMark/>
          </w:tcPr>
          <w:p w14:paraId="4DE7C04F"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 Большое Руново, ул. Приокская (уч-к № 3.1.)</w:t>
            </w:r>
          </w:p>
        </w:tc>
        <w:tc>
          <w:tcPr>
            <w:tcW w:w="1913" w:type="dxa"/>
            <w:hideMark/>
          </w:tcPr>
          <w:p w14:paraId="4EC96A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FFDBA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брп1</w:t>
            </w:r>
          </w:p>
        </w:tc>
        <w:tc>
          <w:tcPr>
            <w:tcW w:w="1057" w:type="dxa"/>
            <w:hideMark/>
          </w:tcPr>
          <w:p w14:paraId="63EF0C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4BBED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8A0A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0,274</w:t>
            </w:r>
          </w:p>
        </w:tc>
      </w:tr>
      <w:tr w:rsidR="00D82AD2" w:rsidRPr="00D82AD2" w14:paraId="130B143D" w14:textId="77777777" w:rsidTr="00D82AD2">
        <w:trPr>
          <w:trHeight w:val="20"/>
        </w:trPr>
        <w:tc>
          <w:tcPr>
            <w:tcW w:w="576" w:type="dxa"/>
            <w:noWrap/>
          </w:tcPr>
          <w:p w14:paraId="15D218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w:t>
            </w:r>
          </w:p>
        </w:tc>
        <w:tc>
          <w:tcPr>
            <w:tcW w:w="2113" w:type="dxa"/>
            <w:hideMark/>
          </w:tcPr>
          <w:p w14:paraId="380C4130"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д. Хитровка (уч-к № 1.1)</w:t>
            </w:r>
          </w:p>
        </w:tc>
        <w:tc>
          <w:tcPr>
            <w:tcW w:w="1913" w:type="dxa"/>
            <w:hideMark/>
          </w:tcPr>
          <w:p w14:paraId="492DAB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80D98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46435ОПМГ0274</w:t>
            </w:r>
          </w:p>
        </w:tc>
        <w:tc>
          <w:tcPr>
            <w:tcW w:w="1057" w:type="dxa"/>
            <w:hideMark/>
          </w:tcPr>
          <w:p w14:paraId="3C9D39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6AE34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43011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0,201</w:t>
            </w:r>
          </w:p>
        </w:tc>
      </w:tr>
      <w:tr w:rsidR="00D82AD2" w:rsidRPr="00D82AD2" w14:paraId="3EC5A7E3" w14:textId="77777777" w:rsidTr="00D82AD2">
        <w:trPr>
          <w:trHeight w:val="20"/>
        </w:trPr>
        <w:tc>
          <w:tcPr>
            <w:tcW w:w="576" w:type="dxa"/>
            <w:noWrap/>
          </w:tcPr>
          <w:p w14:paraId="2B142C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w:t>
            </w:r>
          </w:p>
        </w:tc>
        <w:tc>
          <w:tcPr>
            <w:tcW w:w="2113" w:type="dxa"/>
            <w:hideMark/>
          </w:tcPr>
          <w:p w14:paraId="400D100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кладбищу д. Аладьино</w:t>
            </w:r>
          </w:p>
        </w:tc>
        <w:tc>
          <w:tcPr>
            <w:tcW w:w="1913" w:type="dxa"/>
            <w:hideMark/>
          </w:tcPr>
          <w:p w14:paraId="502C23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485E7C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130220192</w:t>
            </w:r>
          </w:p>
        </w:tc>
        <w:tc>
          <w:tcPr>
            <w:tcW w:w="1057" w:type="dxa"/>
            <w:hideMark/>
          </w:tcPr>
          <w:p w14:paraId="6BDFCA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3559E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A68E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0,050</w:t>
            </w:r>
          </w:p>
        </w:tc>
      </w:tr>
      <w:tr w:rsidR="00D82AD2" w:rsidRPr="00D82AD2" w14:paraId="34789191" w14:textId="77777777" w:rsidTr="00D82AD2">
        <w:trPr>
          <w:trHeight w:val="20"/>
        </w:trPr>
        <w:tc>
          <w:tcPr>
            <w:tcW w:w="576" w:type="dxa"/>
            <w:noWrap/>
          </w:tcPr>
          <w:p w14:paraId="3FC673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w:t>
            </w:r>
          </w:p>
        </w:tc>
        <w:tc>
          <w:tcPr>
            <w:tcW w:w="2113" w:type="dxa"/>
            <w:hideMark/>
          </w:tcPr>
          <w:p w14:paraId="3B3B6D4A"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Труфаново, ул. Лесная уч-к 2</w:t>
            </w:r>
          </w:p>
        </w:tc>
        <w:tc>
          <w:tcPr>
            <w:tcW w:w="1913" w:type="dxa"/>
            <w:hideMark/>
          </w:tcPr>
          <w:p w14:paraId="71DC81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33601E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26042019-ТЛ</w:t>
            </w:r>
          </w:p>
        </w:tc>
        <w:tc>
          <w:tcPr>
            <w:tcW w:w="1057" w:type="dxa"/>
            <w:hideMark/>
          </w:tcPr>
          <w:p w14:paraId="096FC4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C4FD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4DA3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0,204</w:t>
            </w:r>
          </w:p>
        </w:tc>
      </w:tr>
      <w:tr w:rsidR="00D82AD2" w:rsidRPr="00D82AD2" w14:paraId="2CD29830" w14:textId="77777777" w:rsidTr="00D82AD2">
        <w:trPr>
          <w:trHeight w:val="20"/>
        </w:trPr>
        <w:tc>
          <w:tcPr>
            <w:tcW w:w="576" w:type="dxa"/>
            <w:noWrap/>
          </w:tcPr>
          <w:p w14:paraId="10753A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w:t>
            </w:r>
          </w:p>
        </w:tc>
        <w:tc>
          <w:tcPr>
            <w:tcW w:w="2113" w:type="dxa"/>
            <w:hideMark/>
          </w:tcPr>
          <w:p w14:paraId="7C4B4309"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Проезд от ул. Стрелецкая д. 66 до штрафстоянки</w:t>
            </w:r>
          </w:p>
        </w:tc>
        <w:tc>
          <w:tcPr>
            <w:tcW w:w="1913" w:type="dxa"/>
            <w:hideMark/>
          </w:tcPr>
          <w:p w14:paraId="6E57BC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D48F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Стр-28082019</w:t>
            </w:r>
          </w:p>
        </w:tc>
        <w:tc>
          <w:tcPr>
            <w:tcW w:w="1057" w:type="dxa"/>
            <w:hideMark/>
          </w:tcPr>
          <w:p w14:paraId="139D03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9AEBE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0FE059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0,350</w:t>
            </w:r>
          </w:p>
        </w:tc>
      </w:tr>
      <w:tr w:rsidR="00D82AD2" w:rsidRPr="00D82AD2" w14:paraId="04C5D168" w14:textId="77777777" w:rsidTr="00D82AD2">
        <w:trPr>
          <w:trHeight w:val="20"/>
        </w:trPr>
        <w:tc>
          <w:tcPr>
            <w:tcW w:w="576" w:type="dxa"/>
            <w:noWrap/>
          </w:tcPr>
          <w:p w14:paraId="262546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w:t>
            </w:r>
          </w:p>
        </w:tc>
        <w:tc>
          <w:tcPr>
            <w:tcW w:w="2113" w:type="dxa"/>
            <w:hideMark/>
          </w:tcPr>
          <w:p w14:paraId="7F00078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Тарасково, ул. Черемушки 2</w:t>
            </w:r>
          </w:p>
        </w:tc>
        <w:tc>
          <w:tcPr>
            <w:tcW w:w="1913" w:type="dxa"/>
            <w:hideMark/>
          </w:tcPr>
          <w:p w14:paraId="3F2E82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64FEB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46435ОПМГ0312</w:t>
            </w:r>
          </w:p>
        </w:tc>
        <w:tc>
          <w:tcPr>
            <w:tcW w:w="1057" w:type="dxa"/>
            <w:hideMark/>
          </w:tcPr>
          <w:p w14:paraId="7314A4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F9BA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C69E0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0,233</w:t>
            </w:r>
          </w:p>
        </w:tc>
      </w:tr>
      <w:tr w:rsidR="00D82AD2" w:rsidRPr="00D82AD2" w14:paraId="631BCB22" w14:textId="77777777" w:rsidTr="00D82AD2">
        <w:trPr>
          <w:trHeight w:val="20"/>
        </w:trPr>
        <w:tc>
          <w:tcPr>
            <w:tcW w:w="576" w:type="dxa"/>
            <w:noWrap/>
          </w:tcPr>
          <w:p w14:paraId="33FF45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w:t>
            </w:r>
          </w:p>
        </w:tc>
        <w:tc>
          <w:tcPr>
            <w:tcW w:w="2113" w:type="dxa"/>
            <w:hideMark/>
          </w:tcPr>
          <w:p w14:paraId="631BB944"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г.о.  Кашира, ул, Красноармейская Малая (уч-к № 2)</w:t>
            </w:r>
          </w:p>
        </w:tc>
        <w:tc>
          <w:tcPr>
            <w:tcW w:w="1913" w:type="dxa"/>
            <w:hideMark/>
          </w:tcPr>
          <w:p w14:paraId="399F42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DC2C4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5372132</w:t>
            </w:r>
          </w:p>
        </w:tc>
        <w:tc>
          <w:tcPr>
            <w:tcW w:w="1057" w:type="dxa"/>
            <w:hideMark/>
          </w:tcPr>
          <w:p w14:paraId="23EFC7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0D2F9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8A814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0,510</w:t>
            </w:r>
          </w:p>
        </w:tc>
      </w:tr>
      <w:tr w:rsidR="00D82AD2" w:rsidRPr="00D82AD2" w14:paraId="45A257E3" w14:textId="77777777" w:rsidTr="00D82AD2">
        <w:trPr>
          <w:trHeight w:val="20"/>
        </w:trPr>
        <w:tc>
          <w:tcPr>
            <w:tcW w:w="576" w:type="dxa"/>
            <w:noWrap/>
          </w:tcPr>
          <w:p w14:paraId="3C4CB2B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w:t>
            </w:r>
          </w:p>
        </w:tc>
        <w:tc>
          <w:tcPr>
            <w:tcW w:w="2113" w:type="dxa"/>
            <w:hideMark/>
          </w:tcPr>
          <w:p w14:paraId="656FF3E2"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ул. Ямской Поселок (уч-к № 1.1)</w:t>
            </w:r>
          </w:p>
        </w:tc>
        <w:tc>
          <w:tcPr>
            <w:tcW w:w="1913" w:type="dxa"/>
            <w:hideMark/>
          </w:tcPr>
          <w:p w14:paraId="12EC1F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7743D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53722481</w:t>
            </w:r>
          </w:p>
        </w:tc>
        <w:tc>
          <w:tcPr>
            <w:tcW w:w="1057" w:type="dxa"/>
            <w:hideMark/>
          </w:tcPr>
          <w:p w14:paraId="116C82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AC735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5C29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0,132</w:t>
            </w:r>
          </w:p>
        </w:tc>
      </w:tr>
      <w:tr w:rsidR="00D82AD2" w:rsidRPr="00D82AD2" w14:paraId="63DE74E3" w14:textId="77777777" w:rsidTr="00D82AD2">
        <w:trPr>
          <w:trHeight w:val="20"/>
        </w:trPr>
        <w:tc>
          <w:tcPr>
            <w:tcW w:w="576" w:type="dxa"/>
            <w:noWrap/>
          </w:tcPr>
          <w:p w14:paraId="001280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99</w:t>
            </w:r>
          </w:p>
        </w:tc>
        <w:tc>
          <w:tcPr>
            <w:tcW w:w="2113" w:type="dxa"/>
            <w:hideMark/>
          </w:tcPr>
          <w:p w14:paraId="60CCEB1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ул. Ямской Поселок (уч-к № 1.2)</w:t>
            </w:r>
          </w:p>
        </w:tc>
        <w:tc>
          <w:tcPr>
            <w:tcW w:w="1913" w:type="dxa"/>
            <w:hideMark/>
          </w:tcPr>
          <w:p w14:paraId="30646F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8056A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53722482</w:t>
            </w:r>
          </w:p>
        </w:tc>
        <w:tc>
          <w:tcPr>
            <w:tcW w:w="1057" w:type="dxa"/>
            <w:hideMark/>
          </w:tcPr>
          <w:p w14:paraId="22D047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B5EDD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6C53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0,284</w:t>
            </w:r>
          </w:p>
        </w:tc>
      </w:tr>
      <w:tr w:rsidR="00D82AD2" w:rsidRPr="00D82AD2" w14:paraId="135DC10A" w14:textId="77777777" w:rsidTr="00D82AD2">
        <w:trPr>
          <w:trHeight w:val="20"/>
        </w:trPr>
        <w:tc>
          <w:tcPr>
            <w:tcW w:w="576" w:type="dxa"/>
            <w:noWrap/>
          </w:tcPr>
          <w:p w14:paraId="683705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w:t>
            </w:r>
          </w:p>
        </w:tc>
        <w:tc>
          <w:tcPr>
            <w:tcW w:w="2113" w:type="dxa"/>
            <w:hideMark/>
          </w:tcPr>
          <w:p w14:paraId="21C7B75B"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Маслово, Автомобильная дорога № 1 уч-к 1.1.</w:t>
            </w:r>
          </w:p>
        </w:tc>
        <w:tc>
          <w:tcPr>
            <w:tcW w:w="1913" w:type="dxa"/>
            <w:hideMark/>
          </w:tcPr>
          <w:p w14:paraId="05D1D6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д</w:t>
            </w:r>
          </w:p>
        </w:tc>
        <w:tc>
          <w:tcPr>
            <w:tcW w:w="1641" w:type="dxa"/>
          </w:tcPr>
          <w:p w14:paraId="5E127E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w:t>
            </w:r>
          </w:p>
        </w:tc>
        <w:tc>
          <w:tcPr>
            <w:tcW w:w="1057" w:type="dxa"/>
            <w:hideMark/>
          </w:tcPr>
          <w:p w14:paraId="0688DB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5FC7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82A7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0,057</w:t>
            </w:r>
          </w:p>
        </w:tc>
      </w:tr>
      <w:tr w:rsidR="00D82AD2" w:rsidRPr="00D82AD2" w14:paraId="027EE8DD" w14:textId="77777777" w:rsidTr="00D82AD2">
        <w:trPr>
          <w:trHeight w:val="20"/>
        </w:trPr>
        <w:tc>
          <w:tcPr>
            <w:tcW w:w="576" w:type="dxa"/>
            <w:noWrap/>
          </w:tcPr>
          <w:p w14:paraId="0EC358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w:t>
            </w:r>
          </w:p>
        </w:tc>
        <w:tc>
          <w:tcPr>
            <w:tcW w:w="2113" w:type="dxa"/>
            <w:hideMark/>
          </w:tcPr>
          <w:p w14:paraId="771B85E0"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 Маслово, ул. Садовая уч-к 1.2</w:t>
            </w:r>
          </w:p>
        </w:tc>
        <w:tc>
          <w:tcPr>
            <w:tcW w:w="1913" w:type="dxa"/>
            <w:hideMark/>
          </w:tcPr>
          <w:p w14:paraId="75EBCB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71D982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w:t>
            </w:r>
          </w:p>
        </w:tc>
        <w:tc>
          <w:tcPr>
            <w:tcW w:w="1057" w:type="dxa"/>
            <w:hideMark/>
          </w:tcPr>
          <w:p w14:paraId="4061B5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F7732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DF45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0,140</w:t>
            </w:r>
          </w:p>
        </w:tc>
      </w:tr>
      <w:tr w:rsidR="00D82AD2" w:rsidRPr="00D82AD2" w14:paraId="6001B5EF" w14:textId="77777777" w:rsidTr="00D82AD2">
        <w:trPr>
          <w:trHeight w:val="20"/>
        </w:trPr>
        <w:tc>
          <w:tcPr>
            <w:tcW w:w="576" w:type="dxa"/>
            <w:noWrap/>
          </w:tcPr>
          <w:p w14:paraId="59B822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w:t>
            </w:r>
          </w:p>
        </w:tc>
        <w:tc>
          <w:tcPr>
            <w:tcW w:w="2113" w:type="dxa"/>
            <w:hideMark/>
          </w:tcPr>
          <w:p w14:paraId="08173021"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Вослинка, от картофелехранилища до леса уч-к 1.2</w:t>
            </w:r>
          </w:p>
        </w:tc>
        <w:tc>
          <w:tcPr>
            <w:tcW w:w="1913" w:type="dxa"/>
            <w:hideMark/>
          </w:tcPr>
          <w:p w14:paraId="7C9E0D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Вослинка д</w:t>
            </w:r>
          </w:p>
        </w:tc>
        <w:tc>
          <w:tcPr>
            <w:tcW w:w="1641" w:type="dxa"/>
          </w:tcPr>
          <w:p w14:paraId="568AD4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w:t>
            </w:r>
          </w:p>
        </w:tc>
        <w:tc>
          <w:tcPr>
            <w:tcW w:w="1057" w:type="dxa"/>
            <w:hideMark/>
          </w:tcPr>
          <w:p w14:paraId="2713E5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1540A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1F68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0,280</w:t>
            </w:r>
          </w:p>
        </w:tc>
      </w:tr>
      <w:tr w:rsidR="00D82AD2" w:rsidRPr="00D82AD2" w14:paraId="43B21CCA" w14:textId="77777777" w:rsidTr="00D82AD2">
        <w:trPr>
          <w:trHeight w:val="20"/>
        </w:trPr>
        <w:tc>
          <w:tcPr>
            <w:tcW w:w="576" w:type="dxa"/>
            <w:noWrap/>
          </w:tcPr>
          <w:p w14:paraId="3CAD70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w:t>
            </w:r>
          </w:p>
        </w:tc>
        <w:tc>
          <w:tcPr>
            <w:tcW w:w="2113" w:type="dxa"/>
            <w:hideMark/>
          </w:tcPr>
          <w:p w14:paraId="64B4A2AB"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 Новоселки, ул. Полевая</w:t>
            </w:r>
          </w:p>
        </w:tc>
        <w:tc>
          <w:tcPr>
            <w:tcW w:w="1913" w:type="dxa"/>
            <w:hideMark/>
          </w:tcPr>
          <w:p w14:paraId="00D168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7CADF2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18111911</w:t>
            </w:r>
          </w:p>
        </w:tc>
        <w:tc>
          <w:tcPr>
            <w:tcW w:w="1057" w:type="dxa"/>
            <w:hideMark/>
          </w:tcPr>
          <w:p w14:paraId="382D14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7D33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2941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1,208</w:t>
            </w:r>
          </w:p>
        </w:tc>
      </w:tr>
      <w:tr w:rsidR="00D82AD2" w:rsidRPr="00D82AD2" w14:paraId="78C2D464" w14:textId="77777777" w:rsidTr="00D82AD2">
        <w:trPr>
          <w:trHeight w:val="20"/>
        </w:trPr>
        <w:tc>
          <w:tcPr>
            <w:tcW w:w="576" w:type="dxa"/>
            <w:noWrap/>
          </w:tcPr>
          <w:p w14:paraId="230755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w:t>
            </w:r>
          </w:p>
        </w:tc>
        <w:tc>
          <w:tcPr>
            <w:tcW w:w="2113" w:type="dxa"/>
            <w:hideMark/>
          </w:tcPr>
          <w:p w14:paraId="6B6D2966"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Кореньково, Авт. дорога (уч-к № 1.1.)</w:t>
            </w:r>
          </w:p>
        </w:tc>
        <w:tc>
          <w:tcPr>
            <w:tcW w:w="1913" w:type="dxa"/>
            <w:hideMark/>
          </w:tcPr>
          <w:p w14:paraId="55DA306E"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2E80C7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46435ОПМГ0241</w:t>
            </w:r>
          </w:p>
        </w:tc>
        <w:tc>
          <w:tcPr>
            <w:tcW w:w="1057" w:type="dxa"/>
            <w:hideMark/>
          </w:tcPr>
          <w:p w14:paraId="1D8197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F9EC8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98906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0,407</w:t>
            </w:r>
          </w:p>
        </w:tc>
      </w:tr>
      <w:tr w:rsidR="00D82AD2" w:rsidRPr="00D82AD2" w14:paraId="0FFBBA28" w14:textId="77777777" w:rsidTr="00D82AD2">
        <w:trPr>
          <w:trHeight w:val="20"/>
        </w:trPr>
        <w:tc>
          <w:tcPr>
            <w:tcW w:w="576" w:type="dxa"/>
            <w:noWrap/>
          </w:tcPr>
          <w:p w14:paraId="655AF1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w:t>
            </w:r>
          </w:p>
        </w:tc>
        <w:tc>
          <w:tcPr>
            <w:tcW w:w="2113" w:type="dxa"/>
            <w:hideMark/>
          </w:tcPr>
          <w:p w14:paraId="6CE2EDBD"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Кореньково, Авт. дорога (уч-к № 1.2.)</w:t>
            </w:r>
          </w:p>
        </w:tc>
        <w:tc>
          <w:tcPr>
            <w:tcW w:w="1913" w:type="dxa"/>
            <w:hideMark/>
          </w:tcPr>
          <w:p w14:paraId="58C753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Кореньково д</w:t>
            </w:r>
          </w:p>
        </w:tc>
        <w:tc>
          <w:tcPr>
            <w:tcW w:w="1641" w:type="dxa"/>
          </w:tcPr>
          <w:p w14:paraId="71E718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2011198</w:t>
            </w:r>
          </w:p>
        </w:tc>
        <w:tc>
          <w:tcPr>
            <w:tcW w:w="1057" w:type="dxa"/>
            <w:hideMark/>
          </w:tcPr>
          <w:p w14:paraId="49A85F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B5A41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0999B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0,475</w:t>
            </w:r>
          </w:p>
        </w:tc>
      </w:tr>
      <w:tr w:rsidR="00D82AD2" w:rsidRPr="00D82AD2" w14:paraId="17EBC2A8" w14:textId="77777777" w:rsidTr="00D82AD2">
        <w:trPr>
          <w:trHeight w:val="20"/>
        </w:trPr>
        <w:tc>
          <w:tcPr>
            <w:tcW w:w="576" w:type="dxa"/>
            <w:noWrap/>
          </w:tcPr>
          <w:p w14:paraId="472155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w:t>
            </w:r>
          </w:p>
        </w:tc>
        <w:tc>
          <w:tcPr>
            <w:tcW w:w="2113" w:type="dxa"/>
            <w:hideMark/>
          </w:tcPr>
          <w:p w14:paraId="64D8944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Кореньково, Авт. дорога (уч-к № 1.3.)</w:t>
            </w:r>
          </w:p>
        </w:tc>
        <w:tc>
          <w:tcPr>
            <w:tcW w:w="1913" w:type="dxa"/>
            <w:hideMark/>
          </w:tcPr>
          <w:p w14:paraId="63BCCC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Кореньково д</w:t>
            </w:r>
          </w:p>
        </w:tc>
        <w:tc>
          <w:tcPr>
            <w:tcW w:w="1641" w:type="dxa"/>
          </w:tcPr>
          <w:p w14:paraId="5D101E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2011199</w:t>
            </w:r>
          </w:p>
        </w:tc>
        <w:tc>
          <w:tcPr>
            <w:tcW w:w="1057" w:type="dxa"/>
            <w:hideMark/>
          </w:tcPr>
          <w:p w14:paraId="4E7DA7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58848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4130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0,210</w:t>
            </w:r>
          </w:p>
        </w:tc>
      </w:tr>
      <w:tr w:rsidR="00D82AD2" w:rsidRPr="00D82AD2" w14:paraId="003E6ED9" w14:textId="77777777" w:rsidTr="00D82AD2">
        <w:trPr>
          <w:trHeight w:val="20"/>
        </w:trPr>
        <w:tc>
          <w:tcPr>
            <w:tcW w:w="576" w:type="dxa"/>
            <w:noWrap/>
          </w:tcPr>
          <w:p w14:paraId="4A9760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w:t>
            </w:r>
          </w:p>
        </w:tc>
        <w:tc>
          <w:tcPr>
            <w:tcW w:w="2113" w:type="dxa"/>
            <w:hideMark/>
          </w:tcPr>
          <w:p w14:paraId="2C60D46D"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Кореньково, Авт. дорога (уч-к № 2)</w:t>
            </w:r>
          </w:p>
        </w:tc>
        <w:tc>
          <w:tcPr>
            <w:tcW w:w="1913" w:type="dxa"/>
            <w:hideMark/>
          </w:tcPr>
          <w:p w14:paraId="19C21817"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4622F0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46435ОПМГ02412</w:t>
            </w:r>
          </w:p>
        </w:tc>
        <w:tc>
          <w:tcPr>
            <w:tcW w:w="1057" w:type="dxa"/>
            <w:hideMark/>
          </w:tcPr>
          <w:p w14:paraId="4573A5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0A962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D3F4B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0,148</w:t>
            </w:r>
          </w:p>
        </w:tc>
      </w:tr>
      <w:tr w:rsidR="00D82AD2" w:rsidRPr="00D82AD2" w14:paraId="47C35A26" w14:textId="77777777" w:rsidTr="00D82AD2">
        <w:trPr>
          <w:trHeight w:val="20"/>
        </w:trPr>
        <w:tc>
          <w:tcPr>
            <w:tcW w:w="576" w:type="dxa"/>
            <w:noWrap/>
          </w:tcPr>
          <w:p w14:paraId="762F216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w:t>
            </w:r>
          </w:p>
        </w:tc>
        <w:tc>
          <w:tcPr>
            <w:tcW w:w="2113" w:type="dxa"/>
            <w:hideMark/>
          </w:tcPr>
          <w:p w14:paraId="0921F49F"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Кореньково, Авт. дорога (уч-к № 3)</w:t>
            </w:r>
          </w:p>
        </w:tc>
        <w:tc>
          <w:tcPr>
            <w:tcW w:w="1913" w:type="dxa"/>
            <w:hideMark/>
          </w:tcPr>
          <w:p w14:paraId="76B225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Кореньково д</w:t>
            </w:r>
          </w:p>
        </w:tc>
        <w:tc>
          <w:tcPr>
            <w:tcW w:w="1641" w:type="dxa"/>
          </w:tcPr>
          <w:p w14:paraId="2B45DF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20111910</w:t>
            </w:r>
          </w:p>
        </w:tc>
        <w:tc>
          <w:tcPr>
            <w:tcW w:w="1057" w:type="dxa"/>
            <w:hideMark/>
          </w:tcPr>
          <w:p w14:paraId="32999D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A450B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CA2A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0,137</w:t>
            </w:r>
          </w:p>
        </w:tc>
      </w:tr>
      <w:tr w:rsidR="00D82AD2" w:rsidRPr="00D82AD2" w14:paraId="447B4BDE" w14:textId="77777777" w:rsidTr="00D82AD2">
        <w:trPr>
          <w:trHeight w:val="20"/>
        </w:trPr>
        <w:tc>
          <w:tcPr>
            <w:tcW w:w="576" w:type="dxa"/>
            <w:noWrap/>
          </w:tcPr>
          <w:p w14:paraId="2C6644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w:t>
            </w:r>
          </w:p>
        </w:tc>
        <w:tc>
          <w:tcPr>
            <w:tcW w:w="2113" w:type="dxa"/>
            <w:hideMark/>
          </w:tcPr>
          <w:p w14:paraId="6A6028B7"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Тарасково, ул. Глебова (уч-к № 1)</w:t>
            </w:r>
          </w:p>
        </w:tc>
        <w:tc>
          <w:tcPr>
            <w:tcW w:w="1913" w:type="dxa"/>
            <w:hideMark/>
          </w:tcPr>
          <w:p w14:paraId="0606D2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EC12A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46435ОПМГ0185</w:t>
            </w:r>
          </w:p>
        </w:tc>
        <w:tc>
          <w:tcPr>
            <w:tcW w:w="1057" w:type="dxa"/>
            <w:hideMark/>
          </w:tcPr>
          <w:p w14:paraId="63876B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2E3E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2132B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0,592</w:t>
            </w:r>
          </w:p>
        </w:tc>
      </w:tr>
      <w:tr w:rsidR="00D82AD2" w:rsidRPr="00D82AD2" w14:paraId="45D146BC" w14:textId="77777777" w:rsidTr="00D82AD2">
        <w:trPr>
          <w:trHeight w:val="20"/>
        </w:trPr>
        <w:tc>
          <w:tcPr>
            <w:tcW w:w="576" w:type="dxa"/>
            <w:noWrap/>
          </w:tcPr>
          <w:p w14:paraId="491A569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w:t>
            </w:r>
          </w:p>
        </w:tc>
        <w:tc>
          <w:tcPr>
            <w:tcW w:w="2113" w:type="dxa"/>
            <w:hideMark/>
          </w:tcPr>
          <w:p w14:paraId="1278E1F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пер. Посадский Малый (уч-к 1)</w:t>
            </w:r>
          </w:p>
        </w:tc>
        <w:tc>
          <w:tcPr>
            <w:tcW w:w="1913" w:type="dxa"/>
            <w:hideMark/>
          </w:tcPr>
          <w:p w14:paraId="42822F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754E4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5372176</w:t>
            </w:r>
          </w:p>
        </w:tc>
        <w:tc>
          <w:tcPr>
            <w:tcW w:w="1057" w:type="dxa"/>
            <w:hideMark/>
          </w:tcPr>
          <w:p w14:paraId="2ECA86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AA242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D7AB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5E25FED0" w14:textId="77777777" w:rsidTr="00D82AD2">
        <w:trPr>
          <w:trHeight w:val="20"/>
        </w:trPr>
        <w:tc>
          <w:tcPr>
            <w:tcW w:w="576" w:type="dxa"/>
            <w:noWrap/>
          </w:tcPr>
          <w:p w14:paraId="089372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w:t>
            </w:r>
          </w:p>
        </w:tc>
        <w:tc>
          <w:tcPr>
            <w:tcW w:w="2113" w:type="dxa"/>
            <w:hideMark/>
          </w:tcPr>
          <w:p w14:paraId="1BA1B6FA"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Смирновка, Авт. дорога № 3</w:t>
            </w:r>
          </w:p>
        </w:tc>
        <w:tc>
          <w:tcPr>
            <w:tcW w:w="1913" w:type="dxa"/>
            <w:hideMark/>
          </w:tcPr>
          <w:p w14:paraId="25F54D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Смирновка д</w:t>
            </w:r>
          </w:p>
        </w:tc>
        <w:tc>
          <w:tcPr>
            <w:tcW w:w="1641" w:type="dxa"/>
          </w:tcPr>
          <w:p w14:paraId="4EAC94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2911191</w:t>
            </w:r>
          </w:p>
        </w:tc>
        <w:tc>
          <w:tcPr>
            <w:tcW w:w="1057" w:type="dxa"/>
            <w:hideMark/>
          </w:tcPr>
          <w:p w14:paraId="4DBF60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F4F3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25CC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0,208</w:t>
            </w:r>
          </w:p>
        </w:tc>
      </w:tr>
      <w:tr w:rsidR="00D82AD2" w:rsidRPr="00D82AD2" w14:paraId="4730A702" w14:textId="77777777" w:rsidTr="00D82AD2">
        <w:trPr>
          <w:trHeight w:val="20"/>
        </w:trPr>
        <w:tc>
          <w:tcPr>
            <w:tcW w:w="576" w:type="dxa"/>
            <w:noWrap/>
          </w:tcPr>
          <w:p w14:paraId="72AD62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w:t>
            </w:r>
          </w:p>
        </w:tc>
        <w:tc>
          <w:tcPr>
            <w:tcW w:w="2113" w:type="dxa"/>
            <w:hideMark/>
          </w:tcPr>
          <w:p w14:paraId="00A7D84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 Новоселки, ул. Лесная (уч-к № 3)</w:t>
            </w:r>
          </w:p>
        </w:tc>
        <w:tc>
          <w:tcPr>
            <w:tcW w:w="1913" w:type="dxa"/>
            <w:hideMark/>
          </w:tcPr>
          <w:p w14:paraId="422032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68336A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2911193</w:t>
            </w:r>
          </w:p>
        </w:tc>
        <w:tc>
          <w:tcPr>
            <w:tcW w:w="1057" w:type="dxa"/>
            <w:hideMark/>
          </w:tcPr>
          <w:p w14:paraId="17954B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58553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D43C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0,149</w:t>
            </w:r>
          </w:p>
        </w:tc>
      </w:tr>
      <w:tr w:rsidR="00D82AD2" w:rsidRPr="00D82AD2" w14:paraId="73D44756" w14:textId="77777777" w:rsidTr="00D82AD2">
        <w:trPr>
          <w:trHeight w:val="20"/>
        </w:trPr>
        <w:tc>
          <w:tcPr>
            <w:tcW w:w="576" w:type="dxa"/>
            <w:noWrap/>
          </w:tcPr>
          <w:p w14:paraId="3083C9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w:t>
            </w:r>
          </w:p>
        </w:tc>
        <w:tc>
          <w:tcPr>
            <w:tcW w:w="2113" w:type="dxa"/>
            <w:hideMark/>
          </w:tcPr>
          <w:p w14:paraId="4AE086C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 Новоселки, ул. Мичуринская (уч-к № 1)</w:t>
            </w:r>
          </w:p>
        </w:tc>
        <w:tc>
          <w:tcPr>
            <w:tcW w:w="1913" w:type="dxa"/>
            <w:hideMark/>
          </w:tcPr>
          <w:p w14:paraId="22A020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73FC06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46435ОПМГ0220</w:t>
            </w:r>
          </w:p>
        </w:tc>
        <w:tc>
          <w:tcPr>
            <w:tcW w:w="1057" w:type="dxa"/>
            <w:hideMark/>
          </w:tcPr>
          <w:p w14:paraId="268C3E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D4E46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EE21F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0,568</w:t>
            </w:r>
          </w:p>
        </w:tc>
      </w:tr>
      <w:tr w:rsidR="00D82AD2" w:rsidRPr="00D82AD2" w14:paraId="0947CAE1" w14:textId="77777777" w:rsidTr="00D82AD2">
        <w:trPr>
          <w:trHeight w:val="20"/>
        </w:trPr>
        <w:tc>
          <w:tcPr>
            <w:tcW w:w="576" w:type="dxa"/>
            <w:noWrap/>
          </w:tcPr>
          <w:p w14:paraId="31C19D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w:t>
            </w:r>
          </w:p>
        </w:tc>
        <w:tc>
          <w:tcPr>
            <w:tcW w:w="2113" w:type="dxa"/>
            <w:hideMark/>
          </w:tcPr>
          <w:p w14:paraId="6BCA3A21"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ул, Генерала Белова (уч-к №2)</w:t>
            </w:r>
          </w:p>
        </w:tc>
        <w:tc>
          <w:tcPr>
            <w:tcW w:w="1913" w:type="dxa"/>
            <w:hideMark/>
          </w:tcPr>
          <w:p w14:paraId="4824E6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B4F0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53720762</w:t>
            </w:r>
          </w:p>
        </w:tc>
        <w:tc>
          <w:tcPr>
            <w:tcW w:w="1057" w:type="dxa"/>
            <w:hideMark/>
          </w:tcPr>
          <w:p w14:paraId="1A7935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F54C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B8A72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0,259</w:t>
            </w:r>
          </w:p>
        </w:tc>
      </w:tr>
      <w:tr w:rsidR="00D82AD2" w:rsidRPr="00D82AD2" w14:paraId="3A77F6FE" w14:textId="77777777" w:rsidTr="00D82AD2">
        <w:trPr>
          <w:trHeight w:val="20"/>
        </w:trPr>
        <w:tc>
          <w:tcPr>
            <w:tcW w:w="576" w:type="dxa"/>
            <w:noWrap/>
          </w:tcPr>
          <w:p w14:paraId="223ECA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w:t>
            </w:r>
          </w:p>
        </w:tc>
        <w:tc>
          <w:tcPr>
            <w:tcW w:w="2113" w:type="dxa"/>
            <w:hideMark/>
          </w:tcPr>
          <w:p w14:paraId="5DE08DD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Труфаново, ул. Лесная (уч-к №1.2.)</w:t>
            </w:r>
          </w:p>
        </w:tc>
        <w:tc>
          <w:tcPr>
            <w:tcW w:w="1913" w:type="dxa"/>
            <w:hideMark/>
          </w:tcPr>
          <w:p w14:paraId="0AADBC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4622AD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0212196</w:t>
            </w:r>
          </w:p>
        </w:tc>
        <w:tc>
          <w:tcPr>
            <w:tcW w:w="1057" w:type="dxa"/>
            <w:hideMark/>
          </w:tcPr>
          <w:p w14:paraId="3B6952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29BE0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106BC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0,381</w:t>
            </w:r>
          </w:p>
        </w:tc>
      </w:tr>
      <w:tr w:rsidR="00D82AD2" w:rsidRPr="00D82AD2" w14:paraId="6BAFDE38" w14:textId="77777777" w:rsidTr="00D82AD2">
        <w:trPr>
          <w:trHeight w:val="20"/>
        </w:trPr>
        <w:tc>
          <w:tcPr>
            <w:tcW w:w="576" w:type="dxa"/>
            <w:noWrap/>
          </w:tcPr>
          <w:p w14:paraId="274B54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w:t>
            </w:r>
          </w:p>
        </w:tc>
        <w:tc>
          <w:tcPr>
            <w:tcW w:w="2113" w:type="dxa"/>
            <w:hideMark/>
          </w:tcPr>
          <w:p w14:paraId="0FE63D85"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Бурцево, ул. Новая (уч-к №2)</w:t>
            </w:r>
          </w:p>
        </w:tc>
        <w:tc>
          <w:tcPr>
            <w:tcW w:w="1913" w:type="dxa"/>
            <w:hideMark/>
          </w:tcPr>
          <w:p w14:paraId="0ED2C3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46956C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0412191</w:t>
            </w:r>
          </w:p>
        </w:tc>
        <w:tc>
          <w:tcPr>
            <w:tcW w:w="1057" w:type="dxa"/>
            <w:hideMark/>
          </w:tcPr>
          <w:p w14:paraId="6D7474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7A2D4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CCDBB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w:t>
            </w:r>
          </w:p>
        </w:tc>
      </w:tr>
      <w:tr w:rsidR="00D82AD2" w:rsidRPr="00D82AD2" w14:paraId="6259F181" w14:textId="77777777" w:rsidTr="00D82AD2">
        <w:trPr>
          <w:trHeight w:val="20"/>
        </w:trPr>
        <w:tc>
          <w:tcPr>
            <w:tcW w:w="576" w:type="dxa"/>
            <w:noWrap/>
          </w:tcPr>
          <w:p w14:paraId="54ED0A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w:t>
            </w:r>
          </w:p>
        </w:tc>
        <w:tc>
          <w:tcPr>
            <w:tcW w:w="2113" w:type="dxa"/>
            <w:hideMark/>
          </w:tcPr>
          <w:p w14:paraId="24A92F62"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г. Кашира, пер. Больничный</w:t>
            </w:r>
          </w:p>
        </w:tc>
        <w:tc>
          <w:tcPr>
            <w:tcW w:w="1913" w:type="dxa"/>
            <w:hideMark/>
          </w:tcPr>
          <w:p w14:paraId="098B95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EC59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5372165</w:t>
            </w:r>
          </w:p>
        </w:tc>
        <w:tc>
          <w:tcPr>
            <w:tcW w:w="1057" w:type="dxa"/>
            <w:hideMark/>
          </w:tcPr>
          <w:p w14:paraId="681F82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BF0CE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03091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0,152</w:t>
            </w:r>
          </w:p>
        </w:tc>
      </w:tr>
      <w:tr w:rsidR="00D82AD2" w:rsidRPr="00D82AD2" w14:paraId="548BB25F" w14:textId="77777777" w:rsidTr="00D82AD2">
        <w:trPr>
          <w:trHeight w:val="20"/>
        </w:trPr>
        <w:tc>
          <w:tcPr>
            <w:tcW w:w="576" w:type="dxa"/>
            <w:noWrap/>
          </w:tcPr>
          <w:p w14:paraId="2F92D09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w:t>
            </w:r>
          </w:p>
        </w:tc>
        <w:tc>
          <w:tcPr>
            <w:tcW w:w="2113" w:type="dxa"/>
            <w:hideMark/>
          </w:tcPr>
          <w:p w14:paraId="2E59C45E"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«Радуга»</w:t>
            </w:r>
          </w:p>
        </w:tc>
        <w:tc>
          <w:tcPr>
            <w:tcW w:w="1913" w:type="dxa"/>
            <w:hideMark/>
          </w:tcPr>
          <w:p w14:paraId="44CF1F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590659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0912191</w:t>
            </w:r>
          </w:p>
        </w:tc>
        <w:tc>
          <w:tcPr>
            <w:tcW w:w="1057" w:type="dxa"/>
            <w:hideMark/>
          </w:tcPr>
          <w:p w14:paraId="63ABD7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2785C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E7D35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0,300</w:t>
            </w:r>
          </w:p>
        </w:tc>
      </w:tr>
      <w:tr w:rsidR="00D82AD2" w:rsidRPr="00D82AD2" w14:paraId="700D10FE" w14:textId="77777777" w:rsidTr="00D82AD2">
        <w:trPr>
          <w:trHeight w:val="20"/>
        </w:trPr>
        <w:tc>
          <w:tcPr>
            <w:tcW w:w="576" w:type="dxa"/>
            <w:noWrap/>
          </w:tcPr>
          <w:p w14:paraId="0E46D38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w:t>
            </w:r>
          </w:p>
        </w:tc>
        <w:tc>
          <w:tcPr>
            <w:tcW w:w="2113" w:type="dxa"/>
            <w:hideMark/>
          </w:tcPr>
          <w:p w14:paraId="4E2DED42"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«Чайка»</w:t>
            </w:r>
          </w:p>
        </w:tc>
        <w:tc>
          <w:tcPr>
            <w:tcW w:w="1913" w:type="dxa"/>
            <w:hideMark/>
          </w:tcPr>
          <w:p w14:paraId="52F3E9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25381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0912193</w:t>
            </w:r>
          </w:p>
        </w:tc>
        <w:tc>
          <w:tcPr>
            <w:tcW w:w="1057" w:type="dxa"/>
            <w:hideMark/>
          </w:tcPr>
          <w:p w14:paraId="0892EC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78D08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889F8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0,131</w:t>
            </w:r>
          </w:p>
        </w:tc>
      </w:tr>
      <w:tr w:rsidR="00D82AD2" w:rsidRPr="00D82AD2" w14:paraId="2820DE06" w14:textId="77777777" w:rsidTr="00D82AD2">
        <w:trPr>
          <w:trHeight w:val="20"/>
        </w:trPr>
        <w:tc>
          <w:tcPr>
            <w:tcW w:w="576" w:type="dxa"/>
            <w:noWrap/>
          </w:tcPr>
          <w:p w14:paraId="4051C9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w:t>
            </w:r>
          </w:p>
        </w:tc>
        <w:tc>
          <w:tcPr>
            <w:tcW w:w="2113" w:type="dxa"/>
            <w:hideMark/>
          </w:tcPr>
          <w:p w14:paraId="1CAB01B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 Центролит, участок автодороги к д. 3</w:t>
            </w:r>
          </w:p>
        </w:tc>
        <w:tc>
          <w:tcPr>
            <w:tcW w:w="1913" w:type="dxa"/>
            <w:hideMark/>
          </w:tcPr>
          <w:p w14:paraId="676CE2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72FBF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Цд3</w:t>
            </w:r>
          </w:p>
        </w:tc>
        <w:tc>
          <w:tcPr>
            <w:tcW w:w="1057" w:type="dxa"/>
            <w:hideMark/>
          </w:tcPr>
          <w:p w14:paraId="5DDB62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44C21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B4A4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3BD5D179" w14:textId="77777777" w:rsidTr="00D82AD2">
        <w:trPr>
          <w:trHeight w:val="20"/>
        </w:trPr>
        <w:tc>
          <w:tcPr>
            <w:tcW w:w="576" w:type="dxa"/>
            <w:noWrap/>
          </w:tcPr>
          <w:p w14:paraId="0FF24D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w:t>
            </w:r>
          </w:p>
        </w:tc>
        <w:tc>
          <w:tcPr>
            <w:tcW w:w="2113" w:type="dxa"/>
            <w:hideMark/>
          </w:tcPr>
          <w:p w14:paraId="5D892A4B"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«Энергетик-2»</w:t>
            </w:r>
          </w:p>
        </w:tc>
        <w:tc>
          <w:tcPr>
            <w:tcW w:w="1913" w:type="dxa"/>
            <w:hideMark/>
          </w:tcPr>
          <w:p w14:paraId="72286D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14106E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0912194</w:t>
            </w:r>
          </w:p>
        </w:tc>
        <w:tc>
          <w:tcPr>
            <w:tcW w:w="1057" w:type="dxa"/>
            <w:hideMark/>
          </w:tcPr>
          <w:p w14:paraId="556F24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3E071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6E05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0,600</w:t>
            </w:r>
          </w:p>
        </w:tc>
      </w:tr>
      <w:tr w:rsidR="00D82AD2" w:rsidRPr="00D82AD2" w14:paraId="2F33B4F5" w14:textId="77777777" w:rsidTr="00D82AD2">
        <w:trPr>
          <w:trHeight w:val="20"/>
        </w:trPr>
        <w:tc>
          <w:tcPr>
            <w:tcW w:w="576" w:type="dxa"/>
            <w:noWrap/>
          </w:tcPr>
          <w:p w14:paraId="14D1DE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w:t>
            </w:r>
          </w:p>
        </w:tc>
        <w:tc>
          <w:tcPr>
            <w:tcW w:w="2113" w:type="dxa"/>
            <w:hideMark/>
          </w:tcPr>
          <w:p w14:paraId="523EBE67"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«Путеец»</w:t>
            </w:r>
          </w:p>
        </w:tc>
        <w:tc>
          <w:tcPr>
            <w:tcW w:w="1913" w:type="dxa"/>
            <w:hideMark/>
          </w:tcPr>
          <w:p w14:paraId="4C1B60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515D0A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0912195</w:t>
            </w:r>
          </w:p>
        </w:tc>
        <w:tc>
          <w:tcPr>
            <w:tcW w:w="1057" w:type="dxa"/>
            <w:hideMark/>
          </w:tcPr>
          <w:p w14:paraId="79644C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C8A7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7C86E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1,467</w:t>
            </w:r>
          </w:p>
        </w:tc>
      </w:tr>
      <w:tr w:rsidR="00D82AD2" w:rsidRPr="00D82AD2" w14:paraId="5162EEDA" w14:textId="77777777" w:rsidTr="00D82AD2">
        <w:trPr>
          <w:trHeight w:val="20"/>
        </w:trPr>
        <w:tc>
          <w:tcPr>
            <w:tcW w:w="576" w:type="dxa"/>
            <w:noWrap/>
          </w:tcPr>
          <w:p w14:paraId="6DB1DD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w:t>
            </w:r>
          </w:p>
        </w:tc>
        <w:tc>
          <w:tcPr>
            <w:tcW w:w="2113" w:type="dxa"/>
            <w:hideMark/>
          </w:tcPr>
          <w:p w14:paraId="5B8FBC3B"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«Ивушка»</w:t>
            </w:r>
          </w:p>
        </w:tc>
        <w:tc>
          <w:tcPr>
            <w:tcW w:w="1913" w:type="dxa"/>
            <w:hideMark/>
          </w:tcPr>
          <w:p w14:paraId="343508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18EA4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0912195</w:t>
            </w:r>
          </w:p>
        </w:tc>
        <w:tc>
          <w:tcPr>
            <w:tcW w:w="1057" w:type="dxa"/>
            <w:hideMark/>
          </w:tcPr>
          <w:p w14:paraId="085B4E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1E53C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3DA1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0,200</w:t>
            </w:r>
          </w:p>
        </w:tc>
      </w:tr>
      <w:tr w:rsidR="00D82AD2" w:rsidRPr="00D82AD2" w14:paraId="066EA690" w14:textId="77777777" w:rsidTr="00D82AD2">
        <w:trPr>
          <w:trHeight w:val="20"/>
        </w:trPr>
        <w:tc>
          <w:tcPr>
            <w:tcW w:w="576" w:type="dxa"/>
            <w:noWrap/>
          </w:tcPr>
          <w:p w14:paraId="5B720B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w:t>
            </w:r>
          </w:p>
        </w:tc>
        <w:tc>
          <w:tcPr>
            <w:tcW w:w="2113" w:type="dxa"/>
            <w:hideMark/>
          </w:tcPr>
          <w:p w14:paraId="41225E2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«Березовая роща», мкр. Ожерелье</w:t>
            </w:r>
          </w:p>
        </w:tc>
        <w:tc>
          <w:tcPr>
            <w:tcW w:w="1913" w:type="dxa"/>
            <w:hideMark/>
          </w:tcPr>
          <w:p w14:paraId="5E823A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50886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1012191</w:t>
            </w:r>
          </w:p>
        </w:tc>
        <w:tc>
          <w:tcPr>
            <w:tcW w:w="1057" w:type="dxa"/>
            <w:hideMark/>
          </w:tcPr>
          <w:p w14:paraId="7317C0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13C29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C063D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0,671</w:t>
            </w:r>
          </w:p>
        </w:tc>
      </w:tr>
      <w:tr w:rsidR="00D82AD2" w:rsidRPr="00D82AD2" w14:paraId="7ADC4523" w14:textId="77777777" w:rsidTr="00D82AD2">
        <w:trPr>
          <w:trHeight w:val="20"/>
        </w:trPr>
        <w:tc>
          <w:tcPr>
            <w:tcW w:w="576" w:type="dxa"/>
            <w:noWrap/>
          </w:tcPr>
          <w:p w14:paraId="5DF885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w:t>
            </w:r>
          </w:p>
        </w:tc>
        <w:tc>
          <w:tcPr>
            <w:tcW w:w="2113" w:type="dxa"/>
            <w:hideMark/>
          </w:tcPr>
          <w:p w14:paraId="2221B461"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мкр. Ожерелье, ул. Привокзальная пл.</w:t>
            </w:r>
          </w:p>
        </w:tc>
        <w:tc>
          <w:tcPr>
            <w:tcW w:w="1913" w:type="dxa"/>
            <w:hideMark/>
          </w:tcPr>
          <w:p w14:paraId="0211B4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C435C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ОПП 290819</w:t>
            </w:r>
          </w:p>
        </w:tc>
        <w:tc>
          <w:tcPr>
            <w:tcW w:w="1057" w:type="dxa"/>
            <w:hideMark/>
          </w:tcPr>
          <w:p w14:paraId="3F32A0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44FD3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574BF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0,146</w:t>
            </w:r>
          </w:p>
        </w:tc>
      </w:tr>
      <w:tr w:rsidR="00D82AD2" w:rsidRPr="00D82AD2" w14:paraId="2C89FF49" w14:textId="77777777" w:rsidTr="00D82AD2">
        <w:trPr>
          <w:trHeight w:val="20"/>
        </w:trPr>
        <w:tc>
          <w:tcPr>
            <w:tcW w:w="576" w:type="dxa"/>
            <w:noWrap/>
          </w:tcPr>
          <w:p w14:paraId="6F5551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w:t>
            </w:r>
          </w:p>
        </w:tc>
        <w:tc>
          <w:tcPr>
            <w:tcW w:w="2113" w:type="dxa"/>
            <w:hideMark/>
          </w:tcPr>
          <w:p w14:paraId="371899D8"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«Литейщик»</w:t>
            </w:r>
          </w:p>
        </w:tc>
        <w:tc>
          <w:tcPr>
            <w:tcW w:w="1913" w:type="dxa"/>
            <w:hideMark/>
          </w:tcPr>
          <w:p w14:paraId="45D2D3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440C96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1012192</w:t>
            </w:r>
          </w:p>
        </w:tc>
        <w:tc>
          <w:tcPr>
            <w:tcW w:w="1057" w:type="dxa"/>
            <w:hideMark/>
          </w:tcPr>
          <w:p w14:paraId="31F6D1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4D847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82F60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0,500</w:t>
            </w:r>
          </w:p>
        </w:tc>
      </w:tr>
      <w:tr w:rsidR="00D82AD2" w:rsidRPr="00D82AD2" w14:paraId="1CDE5019" w14:textId="77777777" w:rsidTr="00D82AD2">
        <w:trPr>
          <w:trHeight w:val="20"/>
        </w:trPr>
        <w:tc>
          <w:tcPr>
            <w:tcW w:w="576" w:type="dxa"/>
            <w:noWrap/>
          </w:tcPr>
          <w:p w14:paraId="451351E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w:t>
            </w:r>
          </w:p>
        </w:tc>
        <w:tc>
          <w:tcPr>
            <w:tcW w:w="2113" w:type="dxa"/>
            <w:hideMark/>
          </w:tcPr>
          <w:p w14:paraId="113B236E"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 2)</w:t>
            </w:r>
          </w:p>
        </w:tc>
        <w:tc>
          <w:tcPr>
            <w:tcW w:w="1913" w:type="dxa"/>
            <w:hideMark/>
          </w:tcPr>
          <w:p w14:paraId="24CAF2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Пенье д</w:t>
            </w:r>
          </w:p>
        </w:tc>
        <w:tc>
          <w:tcPr>
            <w:tcW w:w="1641" w:type="dxa"/>
          </w:tcPr>
          <w:p w14:paraId="18B794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53721313</w:t>
            </w:r>
          </w:p>
        </w:tc>
        <w:tc>
          <w:tcPr>
            <w:tcW w:w="1057" w:type="dxa"/>
            <w:hideMark/>
          </w:tcPr>
          <w:p w14:paraId="55BCB1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FC1B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CB4BD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w:t>
            </w:r>
          </w:p>
        </w:tc>
      </w:tr>
      <w:tr w:rsidR="00D82AD2" w:rsidRPr="00D82AD2" w14:paraId="168EF69D" w14:textId="77777777" w:rsidTr="00D82AD2">
        <w:trPr>
          <w:trHeight w:val="20"/>
        </w:trPr>
        <w:tc>
          <w:tcPr>
            <w:tcW w:w="576" w:type="dxa"/>
            <w:noWrap/>
          </w:tcPr>
          <w:p w14:paraId="17B3A1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128</w:t>
            </w:r>
          </w:p>
        </w:tc>
        <w:tc>
          <w:tcPr>
            <w:tcW w:w="2113" w:type="dxa"/>
            <w:hideMark/>
          </w:tcPr>
          <w:p w14:paraId="613F0499"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 3)</w:t>
            </w:r>
          </w:p>
        </w:tc>
        <w:tc>
          <w:tcPr>
            <w:tcW w:w="1913" w:type="dxa"/>
            <w:hideMark/>
          </w:tcPr>
          <w:p w14:paraId="49A039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Пенье д</w:t>
            </w:r>
          </w:p>
        </w:tc>
        <w:tc>
          <w:tcPr>
            <w:tcW w:w="1641" w:type="dxa"/>
          </w:tcPr>
          <w:p w14:paraId="22C3F3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53721314</w:t>
            </w:r>
          </w:p>
        </w:tc>
        <w:tc>
          <w:tcPr>
            <w:tcW w:w="1057" w:type="dxa"/>
            <w:hideMark/>
          </w:tcPr>
          <w:p w14:paraId="52625B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65FF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F5B7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0,665</w:t>
            </w:r>
          </w:p>
        </w:tc>
      </w:tr>
      <w:tr w:rsidR="00D82AD2" w:rsidRPr="00D82AD2" w14:paraId="67C1AFE7" w14:textId="77777777" w:rsidTr="00D82AD2">
        <w:trPr>
          <w:trHeight w:val="20"/>
        </w:trPr>
        <w:tc>
          <w:tcPr>
            <w:tcW w:w="576" w:type="dxa"/>
            <w:noWrap/>
          </w:tcPr>
          <w:p w14:paraId="059791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129</w:t>
            </w:r>
          </w:p>
        </w:tc>
        <w:tc>
          <w:tcPr>
            <w:tcW w:w="2113" w:type="dxa"/>
            <w:hideMark/>
          </w:tcPr>
          <w:p w14:paraId="22B4776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Родник-2</w:t>
            </w:r>
          </w:p>
        </w:tc>
        <w:tc>
          <w:tcPr>
            <w:tcW w:w="1913" w:type="dxa"/>
            <w:hideMark/>
          </w:tcPr>
          <w:p w14:paraId="005621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033D1B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201912123</w:t>
            </w:r>
          </w:p>
        </w:tc>
        <w:tc>
          <w:tcPr>
            <w:tcW w:w="1057" w:type="dxa"/>
            <w:hideMark/>
          </w:tcPr>
          <w:p w14:paraId="5A4571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531D7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42342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0,750</w:t>
            </w:r>
          </w:p>
        </w:tc>
      </w:tr>
      <w:tr w:rsidR="00D82AD2" w:rsidRPr="00D82AD2" w14:paraId="01ED342F" w14:textId="77777777" w:rsidTr="00D82AD2">
        <w:trPr>
          <w:trHeight w:val="20"/>
        </w:trPr>
        <w:tc>
          <w:tcPr>
            <w:tcW w:w="576" w:type="dxa"/>
            <w:noWrap/>
          </w:tcPr>
          <w:p w14:paraId="0C860E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130</w:t>
            </w:r>
          </w:p>
        </w:tc>
        <w:tc>
          <w:tcPr>
            <w:tcW w:w="2113" w:type="dxa"/>
            <w:hideMark/>
          </w:tcPr>
          <w:p w14:paraId="0DEA1F8E"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Родник-3 (Глебово-Змеево)</w:t>
            </w:r>
          </w:p>
        </w:tc>
        <w:tc>
          <w:tcPr>
            <w:tcW w:w="1913" w:type="dxa"/>
            <w:hideMark/>
          </w:tcPr>
          <w:p w14:paraId="69C951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Глебово-Змеево д</w:t>
            </w:r>
          </w:p>
        </w:tc>
        <w:tc>
          <w:tcPr>
            <w:tcW w:w="1641" w:type="dxa"/>
          </w:tcPr>
          <w:p w14:paraId="6B4CFB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201912124</w:t>
            </w:r>
          </w:p>
        </w:tc>
        <w:tc>
          <w:tcPr>
            <w:tcW w:w="1057" w:type="dxa"/>
            <w:hideMark/>
          </w:tcPr>
          <w:p w14:paraId="03620C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395B6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199BC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2,200</w:t>
            </w:r>
          </w:p>
        </w:tc>
      </w:tr>
      <w:tr w:rsidR="00D82AD2" w:rsidRPr="00D82AD2" w14:paraId="4BCA71EC" w14:textId="77777777" w:rsidTr="00D82AD2">
        <w:trPr>
          <w:trHeight w:val="20"/>
        </w:trPr>
        <w:tc>
          <w:tcPr>
            <w:tcW w:w="576" w:type="dxa"/>
            <w:noWrap/>
          </w:tcPr>
          <w:p w14:paraId="03F7A08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131</w:t>
            </w:r>
          </w:p>
        </w:tc>
        <w:tc>
          <w:tcPr>
            <w:tcW w:w="2113" w:type="dxa"/>
            <w:hideMark/>
          </w:tcPr>
          <w:p w14:paraId="4DD63BE3"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«Урожайное», «Надежда», «Алмаз», «Жемчуг», «Южное», «Альтаир», ДНТ «Надежда» (Зубово)</w:t>
            </w:r>
          </w:p>
        </w:tc>
        <w:tc>
          <w:tcPr>
            <w:tcW w:w="1913" w:type="dxa"/>
            <w:hideMark/>
          </w:tcPr>
          <w:p w14:paraId="2EC440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39F27C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201912131</w:t>
            </w:r>
          </w:p>
        </w:tc>
        <w:tc>
          <w:tcPr>
            <w:tcW w:w="1057" w:type="dxa"/>
            <w:hideMark/>
          </w:tcPr>
          <w:p w14:paraId="26A993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297A0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FE9C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1,493</w:t>
            </w:r>
          </w:p>
        </w:tc>
      </w:tr>
      <w:tr w:rsidR="00D82AD2" w:rsidRPr="00D82AD2" w14:paraId="3A5C9769" w14:textId="77777777" w:rsidTr="00D82AD2">
        <w:trPr>
          <w:trHeight w:val="20"/>
        </w:trPr>
        <w:tc>
          <w:tcPr>
            <w:tcW w:w="576" w:type="dxa"/>
            <w:noWrap/>
          </w:tcPr>
          <w:p w14:paraId="30814A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132</w:t>
            </w:r>
          </w:p>
        </w:tc>
        <w:tc>
          <w:tcPr>
            <w:tcW w:w="2113" w:type="dxa"/>
            <w:hideMark/>
          </w:tcPr>
          <w:p w14:paraId="6B13A2DB"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«Медик», «Строитель» (д.Топтыково)</w:t>
            </w:r>
          </w:p>
        </w:tc>
        <w:tc>
          <w:tcPr>
            <w:tcW w:w="1913" w:type="dxa"/>
            <w:hideMark/>
          </w:tcPr>
          <w:p w14:paraId="6B5B98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33FC2A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201913122</w:t>
            </w:r>
          </w:p>
        </w:tc>
        <w:tc>
          <w:tcPr>
            <w:tcW w:w="1057" w:type="dxa"/>
            <w:hideMark/>
          </w:tcPr>
          <w:p w14:paraId="6BF6E5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DFEA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36E0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0,715</w:t>
            </w:r>
          </w:p>
        </w:tc>
      </w:tr>
      <w:tr w:rsidR="00D82AD2" w:rsidRPr="00D82AD2" w14:paraId="22E57089" w14:textId="77777777" w:rsidTr="00D82AD2">
        <w:trPr>
          <w:trHeight w:val="20"/>
        </w:trPr>
        <w:tc>
          <w:tcPr>
            <w:tcW w:w="576" w:type="dxa"/>
            <w:noWrap/>
          </w:tcPr>
          <w:p w14:paraId="0D2961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133</w:t>
            </w:r>
          </w:p>
        </w:tc>
        <w:tc>
          <w:tcPr>
            <w:tcW w:w="2113" w:type="dxa"/>
            <w:hideMark/>
          </w:tcPr>
          <w:p w14:paraId="079E7F38" w14:textId="5E80356B"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w:t>
            </w:r>
            <w:r w:rsidR="009B5BD9">
              <w:rPr>
                <w:rFonts w:ascii="Times New Roman" w:hAnsi="Times New Roman" w:cs="Times New Roman"/>
                <w:sz w:val="18"/>
                <w:szCs w:val="18"/>
              </w:rPr>
              <w:t> </w:t>
            </w:r>
            <w:r w:rsidRPr="00D82AD2">
              <w:rPr>
                <w:rFonts w:ascii="Times New Roman" w:hAnsi="Times New Roman" w:cs="Times New Roman"/>
                <w:sz w:val="18"/>
                <w:szCs w:val="18"/>
              </w:rPr>
              <w:t>СНТ «Зубово» (д.</w:t>
            </w:r>
            <w:r w:rsidR="009B5BD9">
              <w:rPr>
                <w:rFonts w:ascii="Times New Roman" w:hAnsi="Times New Roman" w:cs="Times New Roman"/>
                <w:sz w:val="18"/>
                <w:szCs w:val="18"/>
              </w:rPr>
              <w:t> </w:t>
            </w:r>
            <w:r w:rsidRPr="00D82AD2">
              <w:rPr>
                <w:rFonts w:ascii="Times New Roman" w:hAnsi="Times New Roman" w:cs="Times New Roman"/>
                <w:sz w:val="18"/>
                <w:szCs w:val="18"/>
              </w:rPr>
              <w:t>Зубово)</w:t>
            </w:r>
          </w:p>
        </w:tc>
        <w:tc>
          <w:tcPr>
            <w:tcW w:w="1913" w:type="dxa"/>
            <w:hideMark/>
          </w:tcPr>
          <w:p w14:paraId="66832A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510A57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201912136</w:t>
            </w:r>
          </w:p>
        </w:tc>
        <w:tc>
          <w:tcPr>
            <w:tcW w:w="1057" w:type="dxa"/>
            <w:hideMark/>
          </w:tcPr>
          <w:p w14:paraId="14D5D7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AB016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4CF1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0,160</w:t>
            </w:r>
          </w:p>
        </w:tc>
      </w:tr>
      <w:tr w:rsidR="00D82AD2" w:rsidRPr="00D82AD2" w14:paraId="3E4C203D" w14:textId="77777777" w:rsidTr="00D82AD2">
        <w:trPr>
          <w:trHeight w:val="20"/>
        </w:trPr>
        <w:tc>
          <w:tcPr>
            <w:tcW w:w="576" w:type="dxa"/>
            <w:noWrap/>
          </w:tcPr>
          <w:p w14:paraId="571B05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134</w:t>
            </w:r>
          </w:p>
        </w:tc>
        <w:tc>
          <w:tcPr>
            <w:tcW w:w="2113" w:type="dxa"/>
            <w:hideMark/>
          </w:tcPr>
          <w:p w14:paraId="42B0A28D" w14:textId="05837B4F"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w:t>
            </w:r>
            <w:r w:rsidR="009B5BD9">
              <w:rPr>
                <w:rFonts w:ascii="Times New Roman" w:hAnsi="Times New Roman" w:cs="Times New Roman"/>
                <w:sz w:val="18"/>
                <w:szCs w:val="18"/>
              </w:rPr>
              <w:t> </w:t>
            </w:r>
            <w:r w:rsidRPr="00D82AD2">
              <w:rPr>
                <w:rFonts w:ascii="Times New Roman" w:hAnsi="Times New Roman" w:cs="Times New Roman"/>
                <w:sz w:val="18"/>
                <w:szCs w:val="18"/>
              </w:rPr>
              <w:t>СНТ «Мечта-2»</w:t>
            </w:r>
          </w:p>
        </w:tc>
        <w:tc>
          <w:tcPr>
            <w:tcW w:w="1913" w:type="dxa"/>
            <w:hideMark/>
          </w:tcPr>
          <w:p w14:paraId="0D58DB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Макарово д</w:t>
            </w:r>
          </w:p>
        </w:tc>
        <w:tc>
          <w:tcPr>
            <w:tcW w:w="1641" w:type="dxa"/>
          </w:tcPr>
          <w:p w14:paraId="24DB6E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201912161</w:t>
            </w:r>
          </w:p>
        </w:tc>
        <w:tc>
          <w:tcPr>
            <w:tcW w:w="1057" w:type="dxa"/>
            <w:hideMark/>
          </w:tcPr>
          <w:p w14:paraId="111827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6B345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77D5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1,634</w:t>
            </w:r>
          </w:p>
        </w:tc>
      </w:tr>
      <w:tr w:rsidR="00D82AD2" w:rsidRPr="00D82AD2" w14:paraId="39A5749D" w14:textId="77777777" w:rsidTr="00D82AD2">
        <w:trPr>
          <w:trHeight w:val="20"/>
        </w:trPr>
        <w:tc>
          <w:tcPr>
            <w:tcW w:w="576" w:type="dxa"/>
            <w:noWrap/>
          </w:tcPr>
          <w:p w14:paraId="097DA3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135</w:t>
            </w:r>
          </w:p>
        </w:tc>
        <w:tc>
          <w:tcPr>
            <w:tcW w:w="2113" w:type="dxa"/>
            <w:hideMark/>
          </w:tcPr>
          <w:p w14:paraId="33EF4E7E" w14:textId="144403AB"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w:t>
            </w:r>
            <w:r w:rsidR="009B5BD9">
              <w:rPr>
                <w:rFonts w:ascii="Times New Roman" w:hAnsi="Times New Roman" w:cs="Times New Roman"/>
                <w:sz w:val="18"/>
                <w:szCs w:val="18"/>
              </w:rPr>
              <w:t> </w:t>
            </w:r>
            <w:r w:rsidRPr="00D82AD2">
              <w:rPr>
                <w:rFonts w:ascii="Times New Roman" w:hAnsi="Times New Roman" w:cs="Times New Roman"/>
                <w:sz w:val="18"/>
                <w:szCs w:val="18"/>
              </w:rPr>
              <w:t>СНТ «Садовод» (д.</w:t>
            </w:r>
            <w:r w:rsidR="009B5BD9">
              <w:rPr>
                <w:rFonts w:ascii="Times New Roman" w:hAnsi="Times New Roman" w:cs="Times New Roman"/>
                <w:sz w:val="18"/>
                <w:szCs w:val="18"/>
              </w:rPr>
              <w:t> </w:t>
            </w:r>
            <w:r w:rsidRPr="00D82AD2">
              <w:rPr>
                <w:rFonts w:ascii="Times New Roman" w:hAnsi="Times New Roman" w:cs="Times New Roman"/>
                <w:sz w:val="18"/>
                <w:szCs w:val="18"/>
              </w:rPr>
              <w:t>Рождественно)</w:t>
            </w:r>
          </w:p>
        </w:tc>
        <w:tc>
          <w:tcPr>
            <w:tcW w:w="1913" w:type="dxa"/>
            <w:hideMark/>
          </w:tcPr>
          <w:p w14:paraId="7EA2F9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4D3B8F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201912171</w:t>
            </w:r>
          </w:p>
        </w:tc>
        <w:tc>
          <w:tcPr>
            <w:tcW w:w="1057" w:type="dxa"/>
            <w:hideMark/>
          </w:tcPr>
          <w:p w14:paraId="011007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0EA9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7F2B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0,215</w:t>
            </w:r>
          </w:p>
        </w:tc>
      </w:tr>
      <w:tr w:rsidR="00D82AD2" w:rsidRPr="00D82AD2" w14:paraId="311D2817" w14:textId="77777777" w:rsidTr="00D82AD2">
        <w:trPr>
          <w:trHeight w:val="20"/>
        </w:trPr>
        <w:tc>
          <w:tcPr>
            <w:tcW w:w="576" w:type="dxa"/>
            <w:noWrap/>
          </w:tcPr>
          <w:p w14:paraId="1B7781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136</w:t>
            </w:r>
          </w:p>
        </w:tc>
        <w:tc>
          <w:tcPr>
            <w:tcW w:w="2113" w:type="dxa"/>
            <w:hideMark/>
          </w:tcPr>
          <w:p w14:paraId="52B5BC9B" w14:textId="42C941EA"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дорога к</w:t>
            </w:r>
            <w:r w:rsidR="009B5BD9">
              <w:rPr>
                <w:rFonts w:ascii="Times New Roman" w:hAnsi="Times New Roman" w:cs="Times New Roman"/>
                <w:sz w:val="18"/>
                <w:szCs w:val="18"/>
              </w:rPr>
              <w:t> </w:t>
            </w:r>
            <w:r w:rsidRPr="00D82AD2">
              <w:rPr>
                <w:rFonts w:ascii="Times New Roman" w:hAnsi="Times New Roman" w:cs="Times New Roman"/>
                <w:sz w:val="18"/>
                <w:szCs w:val="18"/>
              </w:rPr>
              <w:t>СНТ «Спутник»</w:t>
            </w:r>
          </w:p>
        </w:tc>
        <w:tc>
          <w:tcPr>
            <w:tcW w:w="1913" w:type="dxa"/>
            <w:hideMark/>
          </w:tcPr>
          <w:p w14:paraId="211177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36205B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201912173</w:t>
            </w:r>
          </w:p>
        </w:tc>
        <w:tc>
          <w:tcPr>
            <w:tcW w:w="1057" w:type="dxa"/>
            <w:hideMark/>
          </w:tcPr>
          <w:p w14:paraId="1259BC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A93B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58BB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1,220</w:t>
            </w:r>
          </w:p>
        </w:tc>
      </w:tr>
      <w:tr w:rsidR="00D82AD2" w:rsidRPr="00D82AD2" w14:paraId="2389D1C8" w14:textId="77777777" w:rsidTr="00D82AD2">
        <w:trPr>
          <w:trHeight w:val="20"/>
        </w:trPr>
        <w:tc>
          <w:tcPr>
            <w:tcW w:w="576" w:type="dxa"/>
            <w:noWrap/>
          </w:tcPr>
          <w:p w14:paraId="4697BB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137</w:t>
            </w:r>
          </w:p>
        </w:tc>
        <w:tc>
          <w:tcPr>
            <w:tcW w:w="2113" w:type="dxa"/>
            <w:hideMark/>
          </w:tcPr>
          <w:p w14:paraId="4613DD9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Кокино, ул. Новая</w:t>
            </w:r>
          </w:p>
        </w:tc>
        <w:tc>
          <w:tcPr>
            <w:tcW w:w="1913" w:type="dxa"/>
            <w:hideMark/>
          </w:tcPr>
          <w:p w14:paraId="032977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8D83F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46435ОПМГ0096</w:t>
            </w:r>
          </w:p>
        </w:tc>
        <w:tc>
          <w:tcPr>
            <w:tcW w:w="1057" w:type="dxa"/>
            <w:hideMark/>
          </w:tcPr>
          <w:p w14:paraId="4AF8ED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B5CB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B4D67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0,946</w:t>
            </w:r>
          </w:p>
        </w:tc>
      </w:tr>
      <w:tr w:rsidR="00D82AD2" w:rsidRPr="00D82AD2" w14:paraId="346A8866" w14:textId="77777777" w:rsidTr="00D82AD2">
        <w:trPr>
          <w:trHeight w:val="20"/>
        </w:trPr>
        <w:tc>
          <w:tcPr>
            <w:tcW w:w="576" w:type="dxa"/>
            <w:noWrap/>
          </w:tcPr>
          <w:p w14:paraId="7941A56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138</w:t>
            </w:r>
          </w:p>
        </w:tc>
        <w:tc>
          <w:tcPr>
            <w:tcW w:w="2113" w:type="dxa"/>
            <w:hideMark/>
          </w:tcPr>
          <w:p w14:paraId="6673E9D0"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Кокино, ул. Садовая участок № 1</w:t>
            </w:r>
          </w:p>
        </w:tc>
        <w:tc>
          <w:tcPr>
            <w:tcW w:w="1913" w:type="dxa"/>
            <w:hideMark/>
          </w:tcPr>
          <w:p w14:paraId="07DDB8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6006EA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46435ОПМГ0098</w:t>
            </w:r>
          </w:p>
        </w:tc>
        <w:tc>
          <w:tcPr>
            <w:tcW w:w="1057" w:type="dxa"/>
            <w:hideMark/>
          </w:tcPr>
          <w:p w14:paraId="0455CD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AC32E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CDD64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0,994</w:t>
            </w:r>
          </w:p>
        </w:tc>
      </w:tr>
      <w:tr w:rsidR="00D82AD2" w:rsidRPr="00D82AD2" w14:paraId="3F6C9492" w14:textId="77777777" w:rsidTr="00D82AD2">
        <w:trPr>
          <w:trHeight w:val="20"/>
        </w:trPr>
        <w:tc>
          <w:tcPr>
            <w:tcW w:w="576" w:type="dxa"/>
            <w:noWrap/>
          </w:tcPr>
          <w:p w14:paraId="75FF79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139</w:t>
            </w:r>
          </w:p>
        </w:tc>
        <w:tc>
          <w:tcPr>
            <w:tcW w:w="2113" w:type="dxa"/>
            <w:hideMark/>
          </w:tcPr>
          <w:p w14:paraId="64F6A217" w14:textId="6AC46CB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w:t>
            </w:r>
            <w:r w:rsidR="009B5BD9">
              <w:rPr>
                <w:rFonts w:ascii="Times New Roman" w:hAnsi="Times New Roman" w:cs="Times New Roman"/>
                <w:sz w:val="18"/>
                <w:szCs w:val="18"/>
              </w:rPr>
              <w:t> </w:t>
            </w:r>
            <w:r w:rsidRPr="00D82AD2">
              <w:rPr>
                <w:rFonts w:ascii="Times New Roman" w:hAnsi="Times New Roman" w:cs="Times New Roman"/>
                <w:sz w:val="18"/>
                <w:szCs w:val="18"/>
              </w:rPr>
              <w:t>Кокино, ул.</w:t>
            </w:r>
            <w:r w:rsidR="009B5BD9">
              <w:rPr>
                <w:rFonts w:ascii="Times New Roman" w:hAnsi="Times New Roman" w:cs="Times New Roman"/>
                <w:sz w:val="18"/>
                <w:szCs w:val="18"/>
              </w:rPr>
              <w:t> </w:t>
            </w:r>
            <w:r w:rsidRPr="00D82AD2">
              <w:rPr>
                <w:rFonts w:ascii="Times New Roman" w:hAnsi="Times New Roman" w:cs="Times New Roman"/>
                <w:sz w:val="18"/>
                <w:szCs w:val="18"/>
              </w:rPr>
              <w:t>Комсомольская</w:t>
            </w:r>
          </w:p>
        </w:tc>
        <w:tc>
          <w:tcPr>
            <w:tcW w:w="1913" w:type="dxa"/>
            <w:hideMark/>
          </w:tcPr>
          <w:p w14:paraId="64B530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160E0C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46435ОПМГ0094</w:t>
            </w:r>
          </w:p>
        </w:tc>
        <w:tc>
          <w:tcPr>
            <w:tcW w:w="1057" w:type="dxa"/>
            <w:hideMark/>
          </w:tcPr>
          <w:p w14:paraId="33F8B5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4EA6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F4905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0,153</w:t>
            </w:r>
          </w:p>
        </w:tc>
      </w:tr>
      <w:tr w:rsidR="00D82AD2" w:rsidRPr="00D82AD2" w14:paraId="5C3C1127" w14:textId="77777777" w:rsidTr="00D82AD2">
        <w:trPr>
          <w:trHeight w:val="20"/>
        </w:trPr>
        <w:tc>
          <w:tcPr>
            <w:tcW w:w="576" w:type="dxa"/>
            <w:noWrap/>
          </w:tcPr>
          <w:p w14:paraId="438C78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140</w:t>
            </w:r>
          </w:p>
        </w:tc>
        <w:tc>
          <w:tcPr>
            <w:tcW w:w="2113" w:type="dxa"/>
            <w:hideMark/>
          </w:tcPr>
          <w:p w14:paraId="7EE99B0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ул. Садовая участок № 2 д. Кокино</w:t>
            </w:r>
          </w:p>
        </w:tc>
        <w:tc>
          <w:tcPr>
            <w:tcW w:w="1913" w:type="dxa"/>
            <w:hideMark/>
          </w:tcPr>
          <w:p w14:paraId="62EE0E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61AA4B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46435ОПГМ0321</w:t>
            </w:r>
          </w:p>
        </w:tc>
        <w:tc>
          <w:tcPr>
            <w:tcW w:w="1057" w:type="dxa"/>
            <w:hideMark/>
          </w:tcPr>
          <w:p w14:paraId="5D2B94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BDB8B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087FE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0,456</w:t>
            </w:r>
          </w:p>
        </w:tc>
      </w:tr>
      <w:tr w:rsidR="00D82AD2" w:rsidRPr="00D82AD2" w14:paraId="2E303371" w14:textId="77777777" w:rsidTr="00D82AD2">
        <w:trPr>
          <w:trHeight w:val="20"/>
        </w:trPr>
        <w:tc>
          <w:tcPr>
            <w:tcW w:w="576" w:type="dxa"/>
            <w:noWrap/>
          </w:tcPr>
          <w:p w14:paraId="076AE1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141</w:t>
            </w:r>
          </w:p>
        </w:tc>
        <w:tc>
          <w:tcPr>
            <w:tcW w:w="2113" w:type="dxa"/>
            <w:hideMark/>
          </w:tcPr>
          <w:p w14:paraId="2A47BDE9" w14:textId="7B734B01"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Ожерелье, ул.</w:t>
            </w:r>
            <w:r w:rsidR="009B5BD9">
              <w:rPr>
                <w:rFonts w:ascii="Times New Roman" w:hAnsi="Times New Roman" w:cs="Times New Roman"/>
                <w:sz w:val="18"/>
                <w:szCs w:val="18"/>
              </w:rPr>
              <w:t> </w:t>
            </w:r>
            <w:r w:rsidRPr="00D82AD2">
              <w:rPr>
                <w:rFonts w:ascii="Times New Roman" w:hAnsi="Times New Roman" w:cs="Times New Roman"/>
                <w:sz w:val="18"/>
                <w:szCs w:val="18"/>
              </w:rPr>
              <w:t>Центральная, участок №</w:t>
            </w:r>
            <w:r w:rsidR="009B5BD9">
              <w:rPr>
                <w:rFonts w:ascii="Times New Roman" w:hAnsi="Times New Roman" w:cs="Times New Roman"/>
                <w:sz w:val="18"/>
                <w:szCs w:val="18"/>
              </w:rPr>
              <w:t> </w:t>
            </w:r>
            <w:r w:rsidRPr="00D82AD2">
              <w:rPr>
                <w:rFonts w:ascii="Times New Roman" w:hAnsi="Times New Roman" w:cs="Times New Roman"/>
                <w:sz w:val="18"/>
                <w:szCs w:val="18"/>
              </w:rPr>
              <w:t xml:space="preserve">2 </w:t>
            </w:r>
          </w:p>
        </w:tc>
        <w:tc>
          <w:tcPr>
            <w:tcW w:w="1913" w:type="dxa"/>
            <w:hideMark/>
          </w:tcPr>
          <w:p w14:paraId="1D4D4A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92F9C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46435ОПГМ04765</w:t>
            </w:r>
          </w:p>
        </w:tc>
        <w:tc>
          <w:tcPr>
            <w:tcW w:w="1057" w:type="dxa"/>
            <w:hideMark/>
          </w:tcPr>
          <w:p w14:paraId="7284E4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36F0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9AEB3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0,527</w:t>
            </w:r>
          </w:p>
        </w:tc>
      </w:tr>
      <w:tr w:rsidR="00D82AD2" w:rsidRPr="00D82AD2" w14:paraId="5EA2A190" w14:textId="77777777" w:rsidTr="00D82AD2">
        <w:trPr>
          <w:trHeight w:val="20"/>
        </w:trPr>
        <w:tc>
          <w:tcPr>
            <w:tcW w:w="576" w:type="dxa"/>
            <w:noWrap/>
          </w:tcPr>
          <w:p w14:paraId="0A323A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142</w:t>
            </w:r>
          </w:p>
        </w:tc>
        <w:tc>
          <w:tcPr>
            <w:tcW w:w="2113" w:type="dxa"/>
            <w:hideMark/>
          </w:tcPr>
          <w:p w14:paraId="440DB395" w14:textId="22097CDB" w:rsidR="00D82AD2" w:rsidRPr="00D82AD2" w:rsidRDefault="009B5BD9"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w:t>
            </w:r>
            <w:r>
              <w:rPr>
                <w:rFonts w:ascii="Times New Roman" w:hAnsi="Times New Roman" w:cs="Times New Roman"/>
                <w:sz w:val="18"/>
                <w:szCs w:val="18"/>
              </w:rPr>
              <w:t>, ул. Школьная</w:t>
            </w:r>
          </w:p>
        </w:tc>
        <w:tc>
          <w:tcPr>
            <w:tcW w:w="1913" w:type="dxa"/>
            <w:hideMark/>
          </w:tcPr>
          <w:p w14:paraId="5CAF3365" w14:textId="4954F2CF"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9B5BD9">
              <w:rPr>
                <w:rFonts w:ascii="Times New Roman" w:hAnsi="Times New Roman" w:cs="Times New Roman"/>
                <w:sz w:val="18"/>
                <w:szCs w:val="18"/>
              </w:rPr>
              <w:t>п</w:t>
            </w:r>
          </w:p>
        </w:tc>
        <w:tc>
          <w:tcPr>
            <w:tcW w:w="1641" w:type="dxa"/>
          </w:tcPr>
          <w:p w14:paraId="485382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46435ОПГМ1111</w:t>
            </w:r>
          </w:p>
        </w:tc>
        <w:tc>
          <w:tcPr>
            <w:tcW w:w="1057" w:type="dxa"/>
            <w:hideMark/>
          </w:tcPr>
          <w:p w14:paraId="46C18B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A2070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97CAA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0,260</w:t>
            </w:r>
          </w:p>
        </w:tc>
      </w:tr>
      <w:tr w:rsidR="00D82AD2" w:rsidRPr="00D82AD2" w14:paraId="7EA287A7" w14:textId="77777777" w:rsidTr="00D82AD2">
        <w:trPr>
          <w:trHeight w:val="20"/>
        </w:trPr>
        <w:tc>
          <w:tcPr>
            <w:tcW w:w="576" w:type="dxa"/>
            <w:noWrap/>
          </w:tcPr>
          <w:p w14:paraId="201CF1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143</w:t>
            </w:r>
          </w:p>
        </w:tc>
        <w:tc>
          <w:tcPr>
            <w:tcW w:w="2113" w:type="dxa"/>
            <w:hideMark/>
          </w:tcPr>
          <w:p w14:paraId="115EDE5E" w14:textId="071D2310"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w:t>
            </w:r>
            <w:r w:rsidR="009B5BD9">
              <w:rPr>
                <w:rFonts w:ascii="Times New Roman" w:hAnsi="Times New Roman" w:cs="Times New Roman"/>
                <w:sz w:val="18"/>
                <w:szCs w:val="18"/>
              </w:rPr>
              <w:t> </w:t>
            </w:r>
            <w:r w:rsidRPr="00D82AD2">
              <w:rPr>
                <w:rFonts w:ascii="Times New Roman" w:hAnsi="Times New Roman" w:cs="Times New Roman"/>
                <w:sz w:val="18"/>
                <w:szCs w:val="18"/>
              </w:rPr>
              <w:t>Энергетиков</w:t>
            </w:r>
          </w:p>
        </w:tc>
        <w:tc>
          <w:tcPr>
            <w:tcW w:w="1913" w:type="dxa"/>
            <w:hideMark/>
          </w:tcPr>
          <w:p w14:paraId="7F857A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EBEAB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46435ОПМГ0027</w:t>
            </w:r>
          </w:p>
        </w:tc>
        <w:tc>
          <w:tcPr>
            <w:tcW w:w="1057" w:type="dxa"/>
            <w:hideMark/>
          </w:tcPr>
          <w:p w14:paraId="33D11F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B257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CCFE5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1,129</w:t>
            </w:r>
          </w:p>
        </w:tc>
      </w:tr>
      <w:tr w:rsidR="00D82AD2" w:rsidRPr="00D82AD2" w14:paraId="0DBC1363" w14:textId="77777777" w:rsidTr="00D82AD2">
        <w:trPr>
          <w:trHeight w:val="20"/>
        </w:trPr>
        <w:tc>
          <w:tcPr>
            <w:tcW w:w="576" w:type="dxa"/>
            <w:noWrap/>
          </w:tcPr>
          <w:p w14:paraId="3C3AFC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144</w:t>
            </w:r>
          </w:p>
        </w:tc>
        <w:tc>
          <w:tcPr>
            <w:tcW w:w="2113" w:type="dxa"/>
            <w:hideMark/>
          </w:tcPr>
          <w:p w14:paraId="3E048DF8" w14:textId="2507F741" w:rsidR="00D82AD2" w:rsidRPr="00D82AD2" w:rsidRDefault="00D82AD2" w:rsidP="009B5BD9">
            <w:pPr>
              <w:suppressAutoHyphens/>
              <w:jc w:val="both"/>
              <w:rPr>
                <w:rFonts w:ascii="Times New Roman" w:hAnsi="Times New Roman" w:cs="Times New Roman"/>
                <w:sz w:val="18"/>
                <w:szCs w:val="18"/>
              </w:rPr>
            </w:pPr>
            <w:r w:rsidRPr="00D82AD2">
              <w:rPr>
                <w:rFonts w:ascii="Times New Roman" w:hAnsi="Times New Roman" w:cs="Times New Roman"/>
                <w:sz w:val="18"/>
                <w:szCs w:val="18"/>
              </w:rPr>
              <w:t>ул. Заводская участок №</w:t>
            </w:r>
            <w:r w:rsidR="009B5BD9">
              <w:rPr>
                <w:rFonts w:ascii="Times New Roman" w:hAnsi="Times New Roman" w:cs="Times New Roman"/>
                <w:sz w:val="18"/>
                <w:szCs w:val="18"/>
              </w:rPr>
              <w:t> </w:t>
            </w:r>
            <w:r w:rsidRPr="00D82AD2">
              <w:rPr>
                <w:rFonts w:ascii="Times New Roman" w:hAnsi="Times New Roman" w:cs="Times New Roman"/>
                <w:sz w:val="18"/>
                <w:szCs w:val="18"/>
              </w:rPr>
              <w:t>2 г. Ожерелье</w:t>
            </w:r>
          </w:p>
        </w:tc>
        <w:tc>
          <w:tcPr>
            <w:tcW w:w="1913" w:type="dxa"/>
            <w:hideMark/>
          </w:tcPr>
          <w:p w14:paraId="4FC746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AE67E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46435ОПГМ0003</w:t>
            </w:r>
          </w:p>
        </w:tc>
        <w:tc>
          <w:tcPr>
            <w:tcW w:w="1057" w:type="dxa"/>
            <w:hideMark/>
          </w:tcPr>
          <w:p w14:paraId="677F5F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C84EE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2AC0E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0,555</w:t>
            </w:r>
          </w:p>
        </w:tc>
      </w:tr>
      <w:tr w:rsidR="00D82AD2" w:rsidRPr="00D82AD2" w14:paraId="085E9DD0" w14:textId="77777777" w:rsidTr="00D82AD2">
        <w:trPr>
          <w:trHeight w:val="20"/>
        </w:trPr>
        <w:tc>
          <w:tcPr>
            <w:tcW w:w="576" w:type="dxa"/>
            <w:noWrap/>
          </w:tcPr>
          <w:p w14:paraId="03407F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145</w:t>
            </w:r>
          </w:p>
        </w:tc>
        <w:tc>
          <w:tcPr>
            <w:tcW w:w="2113" w:type="dxa"/>
            <w:hideMark/>
          </w:tcPr>
          <w:p w14:paraId="5C5CB73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Авт. дорога (уч-к № 1)</w:t>
            </w:r>
          </w:p>
        </w:tc>
        <w:tc>
          <w:tcPr>
            <w:tcW w:w="1913" w:type="dxa"/>
            <w:hideMark/>
          </w:tcPr>
          <w:p w14:paraId="6BEEBF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12484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5372123</w:t>
            </w:r>
          </w:p>
        </w:tc>
        <w:tc>
          <w:tcPr>
            <w:tcW w:w="1057" w:type="dxa"/>
            <w:hideMark/>
          </w:tcPr>
          <w:p w14:paraId="3105C5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58782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AADF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1,322</w:t>
            </w:r>
          </w:p>
        </w:tc>
      </w:tr>
      <w:tr w:rsidR="00D82AD2" w:rsidRPr="00D82AD2" w14:paraId="349F6261" w14:textId="77777777" w:rsidTr="00D82AD2">
        <w:trPr>
          <w:trHeight w:val="20"/>
        </w:trPr>
        <w:tc>
          <w:tcPr>
            <w:tcW w:w="576" w:type="dxa"/>
            <w:noWrap/>
          </w:tcPr>
          <w:p w14:paraId="30D8E5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146</w:t>
            </w:r>
          </w:p>
        </w:tc>
        <w:tc>
          <w:tcPr>
            <w:tcW w:w="2113" w:type="dxa"/>
            <w:hideMark/>
          </w:tcPr>
          <w:p w14:paraId="0BFA1CEE" w14:textId="63C3355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дорога к</w:t>
            </w:r>
            <w:r w:rsidR="009B5BD9">
              <w:rPr>
                <w:rFonts w:ascii="Times New Roman" w:hAnsi="Times New Roman" w:cs="Times New Roman"/>
                <w:sz w:val="18"/>
                <w:szCs w:val="18"/>
              </w:rPr>
              <w:t> </w:t>
            </w:r>
            <w:r w:rsidRPr="00D82AD2">
              <w:rPr>
                <w:rFonts w:ascii="Times New Roman" w:hAnsi="Times New Roman" w:cs="Times New Roman"/>
                <w:sz w:val="18"/>
                <w:szCs w:val="18"/>
              </w:rPr>
              <w:t>СНТ «Строитель-2» (д.</w:t>
            </w:r>
            <w:r w:rsidR="009B5BD9">
              <w:rPr>
                <w:rFonts w:ascii="Times New Roman" w:hAnsi="Times New Roman" w:cs="Times New Roman"/>
                <w:sz w:val="18"/>
                <w:szCs w:val="18"/>
              </w:rPr>
              <w:t> </w:t>
            </w:r>
            <w:r w:rsidRPr="00D82AD2">
              <w:rPr>
                <w:rFonts w:ascii="Times New Roman" w:hAnsi="Times New Roman" w:cs="Times New Roman"/>
                <w:sz w:val="18"/>
                <w:szCs w:val="18"/>
              </w:rPr>
              <w:t>Вереевское)</w:t>
            </w:r>
          </w:p>
        </w:tc>
        <w:tc>
          <w:tcPr>
            <w:tcW w:w="1913" w:type="dxa"/>
            <w:hideMark/>
          </w:tcPr>
          <w:p w14:paraId="153489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Веревское д</w:t>
            </w:r>
          </w:p>
        </w:tc>
        <w:tc>
          <w:tcPr>
            <w:tcW w:w="1641" w:type="dxa"/>
          </w:tcPr>
          <w:p w14:paraId="1B96CE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201912172</w:t>
            </w:r>
          </w:p>
        </w:tc>
        <w:tc>
          <w:tcPr>
            <w:tcW w:w="1057" w:type="dxa"/>
            <w:hideMark/>
          </w:tcPr>
          <w:p w14:paraId="036E36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62ECC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76CC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2,836</w:t>
            </w:r>
          </w:p>
        </w:tc>
      </w:tr>
      <w:tr w:rsidR="00D82AD2" w:rsidRPr="00D82AD2" w14:paraId="5060D4BD" w14:textId="77777777" w:rsidTr="00D82AD2">
        <w:trPr>
          <w:trHeight w:val="20"/>
        </w:trPr>
        <w:tc>
          <w:tcPr>
            <w:tcW w:w="576" w:type="dxa"/>
            <w:noWrap/>
          </w:tcPr>
          <w:p w14:paraId="618E00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147</w:t>
            </w:r>
          </w:p>
        </w:tc>
        <w:tc>
          <w:tcPr>
            <w:tcW w:w="2113" w:type="dxa"/>
            <w:hideMark/>
          </w:tcPr>
          <w:p w14:paraId="1FB134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Лиственная (уч-к 1)</w:t>
            </w:r>
          </w:p>
        </w:tc>
        <w:tc>
          <w:tcPr>
            <w:tcW w:w="1913" w:type="dxa"/>
            <w:hideMark/>
          </w:tcPr>
          <w:p w14:paraId="6C2E38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44495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ожл10022020</w:t>
            </w:r>
          </w:p>
        </w:tc>
        <w:tc>
          <w:tcPr>
            <w:tcW w:w="1057" w:type="dxa"/>
            <w:hideMark/>
          </w:tcPr>
          <w:p w14:paraId="1637FC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D570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4605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0,579</w:t>
            </w:r>
          </w:p>
        </w:tc>
      </w:tr>
      <w:tr w:rsidR="00D82AD2" w:rsidRPr="00D82AD2" w14:paraId="383D38B9" w14:textId="77777777" w:rsidTr="00D82AD2">
        <w:trPr>
          <w:trHeight w:val="20"/>
        </w:trPr>
        <w:tc>
          <w:tcPr>
            <w:tcW w:w="576" w:type="dxa"/>
            <w:noWrap/>
          </w:tcPr>
          <w:p w14:paraId="2DCE2C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148</w:t>
            </w:r>
          </w:p>
        </w:tc>
        <w:tc>
          <w:tcPr>
            <w:tcW w:w="2113" w:type="dxa"/>
            <w:hideMark/>
          </w:tcPr>
          <w:p w14:paraId="59A056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Березовая</w:t>
            </w:r>
          </w:p>
        </w:tc>
        <w:tc>
          <w:tcPr>
            <w:tcW w:w="1913" w:type="dxa"/>
            <w:hideMark/>
          </w:tcPr>
          <w:p w14:paraId="7719B0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F9574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ОЖБ17032020</w:t>
            </w:r>
          </w:p>
        </w:tc>
        <w:tc>
          <w:tcPr>
            <w:tcW w:w="1057" w:type="dxa"/>
            <w:hideMark/>
          </w:tcPr>
          <w:p w14:paraId="13A5DC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1972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54E7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0,500</w:t>
            </w:r>
          </w:p>
        </w:tc>
      </w:tr>
      <w:tr w:rsidR="00D82AD2" w:rsidRPr="00D82AD2" w14:paraId="00C27246" w14:textId="77777777" w:rsidTr="00D82AD2">
        <w:trPr>
          <w:trHeight w:val="20"/>
        </w:trPr>
        <w:tc>
          <w:tcPr>
            <w:tcW w:w="576" w:type="dxa"/>
            <w:noWrap/>
          </w:tcPr>
          <w:p w14:paraId="1FB5EB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149</w:t>
            </w:r>
          </w:p>
        </w:tc>
        <w:tc>
          <w:tcPr>
            <w:tcW w:w="2113" w:type="dxa"/>
            <w:hideMark/>
          </w:tcPr>
          <w:p w14:paraId="2123BB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Северная</w:t>
            </w:r>
          </w:p>
        </w:tc>
        <w:tc>
          <w:tcPr>
            <w:tcW w:w="1913" w:type="dxa"/>
            <w:hideMark/>
          </w:tcPr>
          <w:p w14:paraId="72E618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03B54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ОЖС17032020</w:t>
            </w:r>
          </w:p>
        </w:tc>
        <w:tc>
          <w:tcPr>
            <w:tcW w:w="1057" w:type="dxa"/>
            <w:hideMark/>
          </w:tcPr>
          <w:p w14:paraId="7F3371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38FBB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C2920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0,400</w:t>
            </w:r>
          </w:p>
        </w:tc>
      </w:tr>
      <w:tr w:rsidR="00D82AD2" w:rsidRPr="00D82AD2" w14:paraId="37EF24C2" w14:textId="77777777" w:rsidTr="00D82AD2">
        <w:trPr>
          <w:trHeight w:val="20"/>
        </w:trPr>
        <w:tc>
          <w:tcPr>
            <w:tcW w:w="576" w:type="dxa"/>
            <w:noWrap/>
          </w:tcPr>
          <w:p w14:paraId="3EA6AA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150</w:t>
            </w:r>
          </w:p>
        </w:tc>
        <w:tc>
          <w:tcPr>
            <w:tcW w:w="2113" w:type="dxa"/>
            <w:hideMark/>
          </w:tcPr>
          <w:p w14:paraId="1AED2CCC" w14:textId="561B0ECD" w:rsidR="00D82AD2" w:rsidRPr="00D82AD2" w:rsidRDefault="009B5BD9"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Парковая.</w:t>
            </w:r>
          </w:p>
        </w:tc>
        <w:tc>
          <w:tcPr>
            <w:tcW w:w="1913" w:type="dxa"/>
            <w:hideMark/>
          </w:tcPr>
          <w:p w14:paraId="17DC5D89" w14:textId="7C88248D"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9B5BD9">
              <w:rPr>
                <w:rFonts w:ascii="Times New Roman" w:hAnsi="Times New Roman" w:cs="Times New Roman"/>
                <w:sz w:val="18"/>
                <w:szCs w:val="18"/>
              </w:rPr>
              <w:t>п</w:t>
            </w:r>
          </w:p>
        </w:tc>
        <w:tc>
          <w:tcPr>
            <w:tcW w:w="1641" w:type="dxa"/>
          </w:tcPr>
          <w:p w14:paraId="7BFD18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46435ОПГМ04321</w:t>
            </w:r>
          </w:p>
        </w:tc>
        <w:tc>
          <w:tcPr>
            <w:tcW w:w="1057" w:type="dxa"/>
            <w:hideMark/>
          </w:tcPr>
          <w:p w14:paraId="37B212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58A8F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FA8C0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0,350</w:t>
            </w:r>
          </w:p>
        </w:tc>
      </w:tr>
      <w:tr w:rsidR="00D82AD2" w:rsidRPr="00D82AD2" w14:paraId="3D53E7F7" w14:textId="77777777" w:rsidTr="00D82AD2">
        <w:trPr>
          <w:trHeight w:val="20"/>
        </w:trPr>
        <w:tc>
          <w:tcPr>
            <w:tcW w:w="576" w:type="dxa"/>
            <w:noWrap/>
          </w:tcPr>
          <w:p w14:paraId="6C61E9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151</w:t>
            </w:r>
          </w:p>
        </w:tc>
        <w:tc>
          <w:tcPr>
            <w:tcW w:w="2113" w:type="dxa"/>
            <w:hideMark/>
          </w:tcPr>
          <w:p w14:paraId="035A5B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Центральная (уч-к № 5)</w:t>
            </w:r>
          </w:p>
        </w:tc>
        <w:tc>
          <w:tcPr>
            <w:tcW w:w="1913" w:type="dxa"/>
            <w:hideMark/>
          </w:tcPr>
          <w:p w14:paraId="3C7A56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3C4428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46435ОПМГ0218</w:t>
            </w:r>
          </w:p>
        </w:tc>
        <w:tc>
          <w:tcPr>
            <w:tcW w:w="1057" w:type="dxa"/>
            <w:hideMark/>
          </w:tcPr>
          <w:p w14:paraId="1DDC73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D55D9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9432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0,277</w:t>
            </w:r>
          </w:p>
        </w:tc>
      </w:tr>
      <w:tr w:rsidR="00D82AD2" w:rsidRPr="00D82AD2" w14:paraId="5ED52E27" w14:textId="77777777" w:rsidTr="00D82AD2">
        <w:trPr>
          <w:trHeight w:val="20"/>
        </w:trPr>
        <w:tc>
          <w:tcPr>
            <w:tcW w:w="576" w:type="dxa"/>
            <w:noWrap/>
          </w:tcPr>
          <w:p w14:paraId="56F6CF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152</w:t>
            </w:r>
          </w:p>
        </w:tc>
        <w:tc>
          <w:tcPr>
            <w:tcW w:w="2113" w:type="dxa"/>
            <w:hideMark/>
          </w:tcPr>
          <w:p w14:paraId="55878E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7)</w:t>
            </w:r>
          </w:p>
        </w:tc>
        <w:tc>
          <w:tcPr>
            <w:tcW w:w="1913" w:type="dxa"/>
            <w:hideMark/>
          </w:tcPr>
          <w:p w14:paraId="4C74B3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40CA9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КПВ730032020</w:t>
            </w:r>
          </w:p>
        </w:tc>
        <w:tc>
          <w:tcPr>
            <w:tcW w:w="1057" w:type="dxa"/>
            <w:hideMark/>
          </w:tcPr>
          <w:p w14:paraId="64CFE0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E76D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5BCD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0,183</w:t>
            </w:r>
          </w:p>
        </w:tc>
      </w:tr>
      <w:tr w:rsidR="00D82AD2" w:rsidRPr="00D82AD2" w14:paraId="1B5EAFE3" w14:textId="77777777" w:rsidTr="00D82AD2">
        <w:trPr>
          <w:trHeight w:val="20"/>
        </w:trPr>
        <w:tc>
          <w:tcPr>
            <w:tcW w:w="576" w:type="dxa"/>
            <w:noWrap/>
          </w:tcPr>
          <w:p w14:paraId="3358793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153</w:t>
            </w:r>
          </w:p>
        </w:tc>
        <w:tc>
          <w:tcPr>
            <w:tcW w:w="2113" w:type="dxa"/>
            <w:hideMark/>
          </w:tcPr>
          <w:p w14:paraId="643008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Елькино, Авт. дорога (уч-к № 5)</w:t>
            </w:r>
          </w:p>
        </w:tc>
        <w:tc>
          <w:tcPr>
            <w:tcW w:w="1913" w:type="dxa"/>
            <w:hideMark/>
          </w:tcPr>
          <w:p w14:paraId="21C8D3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Елькино д</w:t>
            </w:r>
          </w:p>
        </w:tc>
        <w:tc>
          <w:tcPr>
            <w:tcW w:w="1641" w:type="dxa"/>
          </w:tcPr>
          <w:p w14:paraId="305EE2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134325</w:t>
            </w:r>
          </w:p>
        </w:tc>
        <w:tc>
          <w:tcPr>
            <w:tcW w:w="1057" w:type="dxa"/>
            <w:hideMark/>
          </w:tcPr>
          <w:p w14:paraId="431B85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1D1D3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9A573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1,335</w:t>
            </w:r>
          </w:p>
        </w:tc>
      </w:tr>
      <w:tr w:rsidR="00D82AD2" w:rsidRPr="00D82AD2" w14:paraId="44B0CBEE" w14:textId="77777777" w:rsidTr="00D82AD2">
        <w:trPr>
          <w:trHeight w:val="20"/>
        </w:trPr>
        <w:tc>
          <w:tcPr>
            <w:tcW w:w="576" w:type="dxa"/>
            <w:noWrap/>
          </w:tcPr>
          <w:p w14:paraId="1A8E53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154</w:t>
            </w:r>
          </w:p>
        </w:tc>
        <w:tc>
          <w:tcPr>
            <w:tcW w:w="2113" w:type="dxa"/>
            <w:hideMark/>
          </w:tcPr>
          <w:p w14:paraId="611A02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Полевая (уч-к № 2)</w:t>
            </w:r>
          </w:p>
        </w:tc>
        <w:tc>
          <w:tcPr>
            <w:tcW w:w="1913" w:type="dxa"/>
            <w:hideMark/>
          </w:tcPr>
          <w:p w14:paraId="3DF1D1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00EE70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12353214</w:t>
            </w:r>
          </w:p>
        </w:tc>
        <w:tc>
          <w:tcPr>
            <w:tcW w:w="1057" w:type="dxa"/>
            <w:hideMark/>
          </w:tcPr>
          <w:p w14:paraId="5662FF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EDF1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BBC6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0,250</w:t>
            </w:r>
          </w:p>
        </w:tc>
      </w:tr>
      <w:tr w:rsidR="00D82AD2" w:rsidRPr="00D82AD2" w14:paraId="391EFEF4" w14:textId="77777777" w:rsidTr="00D82AD2">
        <w:trPr>
          <w:trHeight w:val="20"/>
        </w:trPr>
        <w:tc>
          <w:tcPr>
            <w:tcW w:w="576" w:type="dxa"/>
            <w:noWrap/>
          </w:tcPr>
          <w:p w14:paraId="4D8C45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155</w:t>
            </w:r>
          </w:p>
        </w:tc>
        <w:tc>
          <w:tcPr>
            <w:tcW w:w="2113" w:type="dxa"/>
            <w:hideMark/>
          </w:tcPr>
          <w:p w14:paraId="1940CF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Полевая (уч-к № 3)</w:t>
            </w:r>
          </w:p>
        </w:tc>
        <w:tc>
          <w:tcPr>
            <w:tcW w:w="1913" w:type="dxa"/>
            <w:hideMark/>
          </w:tcPr>
          <w:p w14:paraId="666BC0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4ED0E8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1545364257</w:t>
            </w:r>
          </w:p>
        </w:tc>
        <w:tc>
          <w:tcPr>
            <w:tcW w:w="1057" w:type="dxa"/>
            <w:hideMark/>
          </w:tcPr>
          <w:p w14:paraId="3F7E95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628D2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126E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0,245</w:t>
            </w:r>
          </w:p>
        </w:tc>
      </w:tr>
      <w:tr w:rsidR="00D82AD2" w:rsidRPr="00D82AD2" w14:paraId="67696DA1" w14:textId="77777777" w:rsidTr="00D82AD2">
        <w:trPr>
          <w:trHeight w:val="20"/>
        </w:trPr>
        <w:tc>
          <w:tcPr>
            <w:tcW w:w="576" w:type="dxa"/>
            <w:noWrap/>
          </w:tcPr>
          <w:p w14:paraId="7527B5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156</w:t>
            </w:r>
          </w:p>
        </w:tc>
        <w:tc>
          <w:tcPr>
            <w:tcW w:w="2113" w:type="dxa"/>
            <w:hideMark/>
          </w:tcPr>
          <w:p w14:paraId="0F5F48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Глебова (уч-к № 4)</w:t>
            </w:r>
          </w:p>
        </w:tc>
        <w:tc>
          <w:tcPr>
            <w:tcW w:w="1913" w:type="dxa"/>
            <w:hideMark/>
          </w:tcPr>
          <w:p w14:paraId="5561FB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AFF62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62562345</w:t>
            </w:r>
          </w:p>
        </w:tc>
        <w:tc>
          <w:tcPr>
            <w:tcW w:w="1057" w:type="dxa"/>
            <w:hideMark/>
          </w:tcPr>
          <w:p w14:paraId="22784A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C572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0BA55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0,416</w:t>
            </w:r>
          </w:p>
        </w:tc>
      </w:tr>
      <w:tr w:rsidR="00D82AD2" w:rsidRPr="00D82AD2" w14:paraId="59B3639E" w14:textId="77777777" w:rsidTr="00D82AD2">
        <w:trPr>
          <w:trHeight w:val="20"/>
        </w:trPr>
        <w:tc>
          <w:tcPr>
            <w:tcW w:w="576" w:type="dxa"/>
            <w:noWrap/>
          </w:tcPr>
          <w:p w14:paraId="529FB7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157</w:t>
            </w:r>
          </w:p>
        </w:tc>
        <w:tc>
          <w:tcPr>
            <w:tcW w:w="2113" w:type="dxa"/>
            <w:hideMark/>
          </w:tcPr>
          <w:p w14:paraId="543EF1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Маслово</w:t>
            </w:r>
          </w:p>
        </w:tc>
        <w:tc>
          <w:tcPr>
            <w:tcW w:w="1913" w:type="dxa"/>
            <w:hideMark/>
          </w:tcPr>
          <w:p w14:paraId="0DC38B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д</w:t>
            </w:r>
          </w:p>
        </w:tc>
        <w:tc>
          <w:tcPr>
            <w:tcW w:w="1641" w:type="dxa"/>
          </w:tcPr>
          <w:p w14:paraId="21D22C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46435ОПМГ0063</w:t>
            </w:r>
          </w:p>
        </w:tc>
        <w:tc>
          <w:tcPr>
            <w:tcW w:w="1057" w:type="dxa"/>
            <w:hideMark/>
          </w:tcPr>
          <w:p w14:paraId="1713AD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8EBB4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56AB5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2,163</w:t>
            </w:r>
          </w:p>
        </w:tc>
      </w:tr>
      <w:tr w:rsidR="00D82AD2" w:rsidRPr="00D82AD2" w14:paraId="20E78119" w14:textId="77777777" w:rsidTr="00D82AD2">
        <w:trPr>
          <w:trHeight w:val="20"/>
        </w:trPr>
        <w:tc>
          <w:tcPr>
            <w:tcW w:w="576" w:type="dxa"/>
            <w:noWrap/>
          </w:tcPr>
          <w:p w14:paraId="520179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158</w:t>
            </w:r>
          </w:p>
        </w:tc>
        <w:tc>
          <w:tcPr>
            <w:tcW w:w="2113" w:type="dxa"/>
            <w:hideMark/>
          </w:tcPr>
          <w:p w14:paraId="1DAB2377"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Ягодня со стороны д. Кокино через плотину, вдоль ул. Полевая мимо кладбища (д. Ягодня)</w:t>
            </w:r>
          </w:p>
        </w:tc>
        <w:tc>
          <w:tcPr>
            <w:tcW w:w="1913" w:type="dxa"/>
            <w:hideMark/>
          </w:tcPr>
          <w:p w14:paraId="497C4C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Ягодня д</w:t>
            </w:r>
          </w:p>
        </w:tc>
        <w:tc>
          <w:tcPr>
            <w:tcW w:w="1641" w:type="dxa"/>
          </w:tcPr>
          <w:p w14:paraId="4084DE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159</w:t>
            </w:r>
          </w:p>
        </w:tc>
        <w:tc>
          <w:tcPr>
            <w:tcW w:w="1057" w:type="dxa"/>
            <w:hideMark/>
          </w:tcPr>
          <w:p w14:paraId="446546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C5733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872A3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1,550</w:t>
            </w:r>
          </w:p>
        </w:tc>
      </w:tr>
      <w:tr w:rsidR="00D82AD2" w:rsidRPr="00D82AD2" w14:paraId="3EF59770" w14:textId="77777777" w:rsidTr="00D82AD2">
        <w:trPr>
          <w:trHeight w:val="20"/>
        </w:trPr>
        <w:tc>
          <w:tcPr>
            <w:tcW w:w="576" w:type="dxa"/>
            <w:noWrap/>
          </w:tcPr>
          <w:p w14:paraId="6C506A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159</w:t>
            </w:r>
          </w:p>
        </w:tc>
        <w:tc>
          <w:tcPr>
            <w:tcW w:w="2113" w:type="dxa"/>
            <w:hideMark/>
          </w:tcPr>
          <w:p w14:paraId="6410E43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Лебединая уч. 1</w:t>
            </w:r>
          </w:p>
        </w:tc>
        <w:tc>
          <w:tcPr>
            <w:tcW w:w="1913" w:type="dxa"/>
            <w:hideMark/>
          </w:tcPr>
          <w:p w14:paraId="770F15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8CADA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46435ОПМГ0181</w:t>
            </w:r>
          </w:p>
        </w:tc>
        <w:tc>
          <w:tcPr>
            <w:tcW w:w="1057" w:type="dxa"/>
            <w:hideMark/>
          </w:tcPr>
          <w:p w14:paraId="391C3A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B08C4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A544C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1,493</w:t>
            </w:r>
          </w:p>
        </w:tc>
      </w:tr>
      <w:tr w:rsidR="00D82AD2" w:rsidRPr="00D82AD2" w14:paraId="2D4B3710" w14:textId="77777777" w:rsidTr="00D82AD2">
        <w:trPr>
          <w:trHeight w:val="20"/>
        </w:trPr>
        <w:tc>
          <w:tcPr>
            <w:tcW w:w="576" w:type="dxa"/>
            <w:noWrap/>
          </w:tcPr>
          <w:p w14:paraId="6EBF76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160</w:t>
            </w:r>
          </w:p>
        </w:tc>
        <w:tc>
          <w:tcPr>
            <w:tcW w:w="2113" w:type="dxa"/>
            <w:hideMark/>
          </w:tcPr>
          <w:p w14:paraId="42428118" w14:textId="2EA793EA" w:rsidR="00D82AD2" w:rsidRPr="00D82AD2" w:rsidRDefault="009B5BD9"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Кржижановского</w:t>
            </w:r>
          </w:p>
        </w:tc>
        <w:tc>
          <w:tcPr>
            <w:tcW w:w="1913" w:type="dxa"/>
            <w:hideMark/>
          </w:tcPr>
          <w:p w14:paraId="0C5F60A5" w14:textId="6A78BE5F" w:rsidR="00D82AD2" w:rsidRPr="00D82AD2" w:rsidRDefault="009B5BD9" w:rsidP="00F021D3">
            <w:pPr>
              <w:suppressAutoHyphens/>
              <w:jc w:val="center"/>
              <w:rPr>
                <w:rFonts w:ascii="Times New Roman" w:hAnsi="Times New Roman" w:cs="Times New Roman"/>
                <w:sz w:val="18"/>
                <w:szCs w:val="18"/>
              </w:rPr>
            </w:pPr>
            <w:r>
              <w:rPr>
                <w:rFonts w:ascii="Times New Roman" w:hAnsi="Times New Roman" w:cs="Times New Roman"/>
                <w:sz w:val="18"/>
                <w:szCs w:val="18"/>
              </w:rPr>
              <w:t>п. Ледово</w:t>
            </w:r>
          </w:p>
        </w:tc>
        <w:tc>
          <w:tcPr>
            <w:tcW w:w="1641" w:type="dxa"/>
          </w:tcPr>
          <w:p w14:paraId="420B55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ЛК-11092019</w:t>
            </w:r>
          </w:p>
        </w:tc>
        <w:tc>
          <w:tcPr>
            <w:tcW w:w="1057" w:type="dxa"/>
            <w:hideMark/>
          </w:tcPr>
          <w:p w14:paraId="47CDE6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105EF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BC69B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1,459</w:t>
            </w:r>
          </w:p>
        </w:tc>
      </w:tr>
      <w:tr w:rsidR="00D82AD2" w:rsidRPr="00D82AD2" w14:paraId="4B9C1B05" w14:textId="77777777" w:rsidTr="00D82AD2">
        <w:trPr>
          <w:trHeight w:val="20"/>
        </w:trPr>
        <w:tc>
          <w:tcPr>
            <w:tcW w:w="576" w:type="dxa"/>
            <w:noWrap/>
          </w:tcPr>
          <w:p w14:paraId="398C20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161</w:t>
            </w:r>
          </w:p>
        </w:tc>
        <w:tc>
          <w:tcPr>
            <w:tcW w:w="2113" w:type="dxa"/>
            <w:hideMark/>
          </w:tcPr>
          <w:p w14:paraId="4FC4D7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Никулино</w:t>
            </w:r>
          </w:p>
        </w:tc>
        <w:tc>
          <w:tcPr>
            <w:tcW w:w="1913" w:type="dxa"/>
            <w:hideMark/>
          </w:tcPr>
          <w:p w14:paraId="4D901F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D0C31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46435ОПМГ0270</w:t>
            </w:r>
          </w:p>
        </w:tc>
        <w:tc>
          <w:tcPr>
            <w:tcW w:w="1057" w:type="dxa"/>
            <w:hideMark/>
          </w:tcPr>
          <w:p w14:paraId="47E2EE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F36C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90BC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0,239</w:t>
            </w:r>
          </w:p>
        </w:tc>
      </w:tr>
      <w:tr w:rsidR="00D82AD2" w:rsidRPr="00D82AD2" w14:paraId="7F905B6E" w14:textId="77777777" w:rsidTr="00D82AD2">
        <w:trPr>
          <w:trHeight w:val="20"/>
        </w:trPr>
        <w:tc>
          <w:tcPr>
            <w:tcW w:w="576" w:type="dxa"/>
            <w:noWrap/>
          </w:tcPr>
          <w:p w14:paraId="3EC562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162</w:t>
            </w:r>
          </w:p>
        </w:tc>
        <w:tc>
          <w:tcPr>
            <w:tcW w:w="2113" w:type="dxa"/>
            <w:hideMark/>
          </w:tcPr>
          <w:p w14:paraId="35559D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Ледово</w:t>
            </w:r>
          </w:p>
        </w:tc>
        <w:tc>
          <w:tcPr>
            <w:tcW w:w="1913" w:type="dxa"/>
            <w:hideMark/>
          </w:tcPr>
          <w:p w14:paraId="307FFA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8B5DE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46435ОПМГ0188</w:t>
            </w:r>
          </w:p>
        </w:tc>
        <w:tc>
          <w:tcPr>
            <w:tcW w:w="1057" w:type="dxa"/>
            <w:hideMark/>
          </w:tcPr>
          <w:p w14:paraId="342DED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EF76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D9030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1,528</w:t>
            </w:r>
          </w:p>
        </w:tc>
      </w:tr>
      <w:tr w:rsidR="00D82AD2" w:rsidRPr="00D82AD2" w14:paraId="1523AEF2" w14:textId="77777777" w:rsidTr="00D82AD2">
        <w:trPr>
          <w:trHeight w:val="20"/>
        </w:trPr>
        <w:tc>
          <w:tcPr>
            <w:tcW w:w="576" w:type="dxa"/>
            <w:noWrap/>
          </w:tcPr>
          <w:p w14:paraId="60107C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163</w:t>
            </w:r>
          </w:p>
        </w:tc>
        <w:tc>
          <w:tcPr>
            <w:tcW w:w="2113" w:type="dxa"/>
            <w:hideMark/>
          </w:tcPr>
          <w:p w14:paraId="738CD5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пос. Маслово</w:t>
            </w:r>
          </w:p>
        </w:tc>
        <w:tc>
          <w:tcPr>
            <w:tcW w:w="1913" w:type="dxa"/>
            <w:hideMark/>
          </w:tcPr>
          <w:p w14:paraId="7CD5BD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2EDB20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46435ОПМГ0064</w:t>
            </w:r>
          </w:p>
        </w:tc>
        <w:tc>
          <w:tcPr>
            <w:tcW w:w="1057" w:type="dxa"/>
            <w:hideMark/>
          </w:tcPr>
          <w:p w14:paraId="276FD3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82494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E5B71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0,957</w:t>
            </w:r>
          </w:p>
        </w:tc>
      </w:tr>
      <w:tr w:rsidR="00D82AD2" w:rsidRPr="00D82AD2" w14:paraId="63394A11" w14:textId="77777777" w:rsidTr="00D82AD2">
        <w:trPr>
          <w:trHeight w:val="20"/>
        </w:trPr>
        <w:tc>
          <w:tcPr>
            <w:tcW w:w="576" w:type="dxa"/>
            <w:noWrap/>
          </w:tcPr>
          <w:p w14:paraId="14FB31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164</w:t>
            </w:r>
          </w:p>
        </w:tc>
        <w:tc>
          <w:tcPr>
            <w:tcW w:w="2113" w:type="dxa"/>
            <w:hideMark/>
          </w:tcPr>
          <w:p w14:paraId="03B59F3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Центральная</w:t>
            </w:r>
          </w:p>
        </w:tc>
        <w:tc>
          <w:tcPr>
            <w:tcW w:w="1913" w:type="dxa"/>
            <w:hideMark/>
          </w:tcPr>
          <w:p w14:paraId="69AAD5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59DA0A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778</w:t>
            </w:r>
          </w:p>
        </w:tc>
        <w:tc>
          <w:tcPr>
            <w:tcW w:w="1057" w:type="dxa"/>
            <w:hideMark/>
          </w:tcPr>
          <w:p w14:paraId="1CDA13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52A18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B0CC0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1,784</w:t>
            </w:r>
          </w:p>
        </w:tc>
      </w:tr>
      <w:tr w:rsidR="00D82AD2" w:rsidRPr="00D82AD2" w14:paraId="4A428713" w14:textId="77777777" w:rsidTr="00D82AD2">
        <w:trPr>
          <w:trHeight w:val="20"/>
        </w:trPr>
        <w:tc>
          <w:tcPr>
            <w:tcW w:w="576" w:type="dxa"/>
            <w:noWrap/>
          </w:tcPr>
          <w:p w14:paraId="27DB6C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165</w:t>
            </w:r>
          </w:p>
        </w:tc>
        <w:tc>
          <w:tcPr>
            <w:tcW w:w="2113" w:type="dxa"/>
            <w:hideMark/>
          </w:tcPr>
          <w:p w14:paraId="27D014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пос. Зендиково, от здания № 6а по ул. Банная до жилого дома № 28 по ул. Московская до ул. Октябрьская, д. № 14</w:t>
            </w:r>
          </w:p>
        </w:tc>
        <w:tc>
          <w:tcPr>
            <w:tcW w:w="1913" w:type="dxa"/>
            <w:hideMark/>
          </w:tcPr>
          <w:p w14:paraId="74BA6B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2EB3C5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142</w:t>
            </w:r>
          </w:p>
        </w:tc>
        <w:tc>
          <w:tcPr>
            <w:tcW w:w="1057" w:type="dxa"/>
            <w:hideMark/>
          </w:tcPr>
          <w:p w14:paraId="41A935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38849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E72EE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0,125</w:t>
            </w:r>
          </w:p>
        </w:tc>
      </w:tr>
      <w:tr w:rsidR="00D82AD2" w:rsidRPr="00D82AD2" w14:paraId="07C6E0EF" w14:textId="77777777" w:rsidTr="00D82AD2">
        <w:trPr>
          <w:trHeight w:val="20"/>
        </w:trPr>
        <w:tc>
          <w:tcPr>
            <w:tcW w:w="576" w:type="dxa"/>
            <w:noWrap/>
          </w:tcPr>
          <w:p w14:paraId="7544C8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166</w:t>
            </w:r>
          </w:p>
        </w:tc>
        <w:tc>
          <w:tcPr>
            <w:tcW w:w="2113" w:type="dxa"/>
            <w:hideMark/>
          </w:tcPr>
          <w:p w14:paraId="6AC261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Новая плодолесопитомник (уч-к № 2)</w:t>
            </w:r>
          </w:p>
        </w:tc>
        <w:tc>
          <w:tcPr>
            <w:tcW w:w="1913" w:type="dxa"/>
            <w:hideMark/>
          </w:tcPr>
          <w:p w14:paraId="3E26B5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6E1CFC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46435ОПГМ04321</w:t>
            </w:r>
          </w:p>
        </w:tc>
        <w:tc>
          <w:tcPr>
            <w:tcW w:w="1057" w:type="dxa"/>
            <w:hideMark/>
          </w:tcPr>
          <w:p w14:paraId="690D44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D005D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0794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0,323</w:t>
            </w:r>
          </w:p>
        </w:tc>
      </w:tr>
      <w:tr w:rsidR="00D82AD2" w:rsidRPr="00D82AD2" w14:paraId="0AADA59F" w14:textId="77777777" w:rsidTr="00D82AD2">
        <w:trPr>
          <w:trHeight w:val="20"/>
        </w:trPr>
        <w:tc>
          <w:tcPr>
            <w:tcW w:w="576" w:type="dxa"/>
            <w:noWrap/>
          </w:tcPr>
          <w:p w14:paraId="73AFE5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167</w:t>
            </w:r>
          </w:p>
        </w:tc>
        <w:tc>
          <w:tcPr>
            <w:tcW w:w="2113" w:type="dxa"/>
            <w:hideMark/>
          </w:tcPr>
          <w:p w14:paraId="3DF5CE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Центральная</w:t>
            </w:r>
          </w:p>
        </w:tc>
        <w:tc>
          <w:tcPr>
            <w:tcW w:w="1913" w:type="dxa"/>
            <w:hideMark/>
          </w:tcPr>
          <w:p w14:paraId="19F533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BA2B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46435ОПМГ0099</w:t>
            </w:r>
          </w:p>
        </w:tc>
        <w:tc>
          <w:tcPr>
            <w:tcW w:w="1057" w:type="dxa"/>
            <w:hideMark/>
          </w:tcPr>
          <w:p w14:paraId="771857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BE20C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A07DC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0,570</w:t>
            </w:r>
          </w:p>
        </w:tc>
      </w:tr>
      <w:tr w:rsidR="00D82AD2" w:rsidRPr="00D82AD2" w14:paraId="440405B2" w14:textId="77777777" w:rsidTr="00D82AD2">
        <w:trPr>
          <w:trHeight w:val="20"/>
        </w:trPr>
        <w:tc>
          <w:tcPr>
            <w:tcW w:w="576" w:type="dxa"/>
            <w:noWrap/>
          </w:tcPr>
          <w:p w14:paraId="42B78A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168</w:t>
            </w:r>
          </w:p>
        </w:tc>
        <w:tc>
          <w:tcPr>
            <w:tcW w:w="2113" w:type="dxa"/>
            <w:hideMark/>
          </w:tcPr>
          <w:p w14:paraId="16528DE4" w14:textId="7E75733C" w:rsidR="00D82AD2" w:rsidRPr="00D82AD2" w:rsidRDefault="009B5BD9"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Ледовская</w:t>
            </w:r>
          </w:p>
        </w:tc>
        <w:tc>
          <w:tcPr>
            <w:tcW w:w="1913" w:type="dxa"/>
            <w:hideMark/>
          </w:tcPr>
          <w:p w14:paraId="781A28C2" w14:textId="3D0C548B" w:rsidR="00D82AD2" w:rsidRPr="00D82AD2" w:rsidRDefault="009B5BD9"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w:t>
            </w:r>
            <w:r>
              <w:rPr>
                <w:rFonts w:ascii="Times New Roman" w:hAnsi="Times New Roman" w:cs="Times New Roman"/>
                <w:sz w:val="18"/>
                <w:szCs w:val="18"/>
              </w:rPr>
              <w:t xml:space="preserve"> п</w:t>
            </w:r>
          </w:p>
        </w:tc>
        <w:tc>
          <w:tcPr>
            <w:tcW w:w="1641" w:type="dxa"/>
          </w:tcPr>
          <w:p w14:paraId="1E9A9E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46435ОПМГ0151</w:t>
            </w:r>
          </w:p>
        </w:tc>
        <w:tc>
          <w:tcPr>
            <w:tcW w:w="1057" w:type="dxa"/>
            <w:hideMark/>
          </w:tcPr>
          <w:p w14:paraId="2CCDCF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EA67F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46C26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0,475</w:t>
            </w:r>
          </w:p>
        </w:tc>
      </w:tr>
      <w:tr w:rsidR="00D82AD2" w:rsidRPr="00D82AD2" w14:paraId="293AEF7E" w14:textId="77777777" w:rsidTr="00D82AD2">
        <w:trPr>
          <w:trHeight w:val="20"/>
        </w:trPr>
        <w:tc>
          <w:tcPr>
            <w:tcW w:w="576" w:type="dxa"/>
            <w:noWrap/>
          </w:tcPr>
          <w:p w14:paraId="695B4A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169</w:t>
            </w:r>
          </w:p>
        </w:tc>
        <w:tc>
          <w:tcPr>
            <w:tcW w:w="2113" w:type="dxa"/>
            <w:hideMark/>
          </w:tcPr>
          <w:p w14:paraId="6E3638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Майская</w:t>
            </w:r>
          </w:p>
        </w:tc>
        <w:tc>
          <w:tcPr>
            <w:tcW w:w="1913" w:type="dxa"/>
            <w:hideMark/>
          </w:tcPr>
          <w:p w14:paraId="312973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1E49A4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46435ОПГМ04321</w:t>
            </w:r>
          </w:p>
        </w:tc>
        <w:tc>
          <w:tcPr>
            <w:tcW w:w="1057" w:type="dxa"/>
            <w:hideMark/>
          </w:tcPr>
          <w:p w14:paraId="0A4ACE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E8BE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5F2A8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0,275</w:t>
            </w:r>
          </w:p>
        </w:tc>
      </w:tr>
      <w:tr w:rsidR="00D82AD2" w:rsidRPr="00D82AD2" w14:paraId="66E688D1" w14:textId="77777777" w:rsidTr="00D82AD2">
        <w:trPr>
          <w:trHeight w:val="20"/>
        </w:trPr>
        <w:tc>
          <w:tcPr>
            <w:tcW w:w="576" w:type="dxa"/>
            <w:noWrap/>
          </w:tcPr>
          <w:p w14:paraId="55027C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170</w:t>
            </w:r>
          </w:p>
        </w:tc>
        <w:tc>
          <w:tcPr>
            <w:tcW w:w="2113" w:type="dxa"/>
            <w:hideMark/>
          </w:tcPr>
          <w:p w14:paraId="5B712D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Тополиная</w:t>
            </w:r>
          </w:p>
        </w:tc>
        <w:tc>
          <w:tcPr>
            <w:tcW w:w="1913" w:type="dxa"/>
            <w:hideMark/>
          </w:tcPr>
          <w:p w14:paraId="1FF9BF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B342B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46435ОПМГ0320</w:t>
            </w:r>
          </w:p>
        </w:tc>
        <w:tc>
          <w:tcPr>
            <w:tcW w:w="1057" w:type="dxa"/>
            <w:hideMark/>
          </w:tcPr>
          <w:p w14:paraId="2B8127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4E64B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FAA0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0,545</w:t>
            </w:r>
          </w:p>
        </w:tc>
      </w:tr>
      <w:tr w:rsidR="00D82AD2" w:rsidRPr="00D82AD2" w14:paraId="1E2AEF42" w14:textId="77777777" w:rsidTr="00D82AD2">
        <w:trPr>
          <w:trHeight w:val="20"/>
        </w:trPr>
        <w:tc>
          <w:tcPr>
            <w:tcW w:w="576" w:type="dxa"/>
            <w:noWrap/>
          </w:tcPr>
          <w:p w14:paraId="351B97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171</w:t>
            </w:r>
          </w:p>
        </w:tc>
        <w:tc>
          <w:tcPr>
            <w:tcW w:w="2113" w:type="dxa"/>
            <w:hideMark/>
          </w:tcPr>
          <w:p w14:paraId="7E9EB0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Березовая</w:t>
            </w:r>
          </w:p>
        </w:tc>
        <w:tc>
          <w:tcPr>
            <w:tcW w:w="1913" w:type="dxa"/>
            <w:hideMark/>
          </w:tcPr>
          <w:p w14:paraId="28F005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B1979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46435ОПГМ04421</w:t>
            </w:r>
          </w:p>
        </w:tc>
        <w:tc>
          <w:tcPr>
            <w:tcW w:w="1057" w:type="dxa"/>
            <w:hideMark/>
          </w:tcPr>
          <w:p w14:paraId="3B5A13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99811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9DCFE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0,445</w:t>
            </w:r>
          </w:p>
        </w:tc>
      </w:tr>
      <w:tr w:rsidR="00D82AD2" w:rsidRPr="00D82AD2" w14:paraId="37CC6F98" w14:textId="77777777" w:rsidTr="00D82AD2">
        <w:trPr>
          <w:trHeight w:val="20"/>
        </w:trPr>
        <w:tc>
          <w:tcPr>
            <w:tcW w:w="576" w:type="dxa"/>
            <w:noWrap/>
          </w:tcPr>
          <w:p w14:paraId="702971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172</w:t>
            </w:r>
          </w:p>
        </w:tc>
        <w:tc>
          <w:tcPr>
            <w:tcW w:w="2113" w:type="dxa"/>
            <w:hideMark/>
          </w:tcPr>
          <w:p w14:paraId="00F6C98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Лесная (уч-к № 1)</w:t>
            </w:r>
          </w:p>
        </w:tc>
        <w:tc>
          <w:tcPr>
            <w:tcW w:w="1913" w:type="dxa"/>
            <w:hideMark/>
          </w:tcPr>
          <w:p w14:paraId="169E11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491793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46435ОПГМ04322</w:t>
            </w:r>
          </w:p>
        </w:tc>
        <w:tc>
          <w:tcPr>
            <w:tcW w:w="1057" w:type="dxa"/>
            <w:hideMark/>
          </w:tcPr>
          <w:p w14:paraId="286F44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FB112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2EC1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0,600</w:t>
            </w:r>
          </w:p>
        </w:tc>
      </w:tr>
      <w:tr w:rsidR="00D82AD2" w:rsidRPr="00D82AD2" w14:paraId="20B74267" w14:textId="77777777" w:rsidTr="00D82AD2">
        <w:trPr>
          <w:trHeight w:val="20"/>
        </w:trPr>
        <w:tc>
          <w:tcPr>
            <w:tcW w:w="576" w:type="dxa"/>
            <w:noWrap/>
          </w:tcPr>
          <w:p w14:paraId="38E1E9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173</w:t>
            </w:r>
          </w:p>
        </w:tc>
        <w:tc>
          <w:tcPr>
            <w:tcW w:w="2113" w:type="dxa"/>
            <w:hideMark/>
          </w:tcPr>
          <w:p w14:paraId="4DCA47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Овражная</w:t>
            </w:r>
          </w:p>
        </w:tc>
        <w:tc>
          <w:tcPr>
            <w:tcW w:w="1913" w:type="dxa"/>
            <w:hideMark/>
          </w:tcPr>
          <w:p w14:paraId="641B56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7E3DB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46435ОПГМ04321</w:t>
            </w:r>
          </w:p>
        </w:tc>
        <w:tc>
          <w:tcPr>
            <w:tcW w:w="1057" w:type="dxa"/>
            <w:hideMark/>
          </w:tcPr>
          <w:p w14:paraId="4B68D0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0B53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0A1F8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0,270</w:t>
            </w:r>
          </w:p>
        </w:tc>
      </w:tr>
      <w:tr w:rsidR="00D82AD2" w:rsidRPr="00D82AD2" w14:paraId="35A42120" w14:textId="77777777" w:rsidTr="00D82AD2">
        <w:trPr>
          <w:trHeight w:val="20"/>
        </w:trPr>
        <w:tc>
          <w:tcPr>
            <w:tcW w:w="576" w:type="dxa"/>
            <w:noWrap/>
          </w:tcPr>
          <w:p w14:paraId="317B3E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174</w:t>
            </w:r>
          </w:p>
        </w:tc>
        <w:tc>
          <w:tcPr>
            <w:tcW w:w="2113" w:type="dxa"/>
            <w:hideMark/>
          </w:tcPr>
          <w:p w14:paraId="600C95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 1 д. Романовское</w:t>
            </w:r>
          </w:p>
        </w:tc>
        <w:tc>
          <w:tcPr>
            <w:tcW w:w="1913" w:type="dxa"/>
            <w:hideMark/>
          </w:tcPr>
          <w:p w14:paraId="5DCDF5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141CE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46435ОПМГ0080</w:t>
            </w:r>
          </w:p>
        </w:tc>
        <w:tc>
          <w:tcPr>
            <w:tcW w:w="1057" w:type="dxa"/>
            <w:hideMark/>
          </w:tcPr>
          <w:p w14:paraId="148C90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F8FEB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F492F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1,415</w:t>
            </w:r>
          </w:p>
        </w:tc>
      </w:tr>
      <w:tr w:rsidR="00D82AD2" w:rsidRPr="00D82AD2" w14:paraId="32FA378F" w14:textId="77777777" w:rsidTr="00D82AD2">
        <w:trPr>
          <w:trHeight w:val="20"/>
        </w:trPr>
        <w:tc>
          <w:tcPr>
            <w:tcW w:w="576" w:type="dxa"/>
            <w:noWrap/>
          </w:tcPr>
          <w:p w14:paraId="749796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175</w:t>
            </w:r>
          </w:p>
        </w:tc>
        <w:tc>
          <w:tcPr>
            <w:tcW w:w="2113" w:type="dxa"/>
            <w:hideMark/>
          </w:tcPr>
          <w:p w14:paraId="767A55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Окраинная</w:t>
            </w:r>
          </w:p>
        </w:tc>
        <w:tc>
          <w:tcPr>
            <w:tcW w:w="1913" w:type="dxa"/>
            <w:hideMark/>
          </w:tcPr>
          <w:p w14:paraId="4E289C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070BDF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34125675487257</w:t>
            </w:r>
          </w:p>
        </w:tc>
        <w:tc>
          <w:tcPr>
            <w:tcW w:w="1057" w:type="dxa"/>
            <w:hideMark/>
          </w:tcPr>
          <w:p w14:paraId="6D9BC6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C17DF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AF34D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0,158</w:t>
            </w:r>
          </w:p>
        </w:tc>
      </w:tr>
      <w:tr w:rsidR="00D82AD2" w:rsidRPr="00D82AD2" w14:paraId="05F4AF34" w14:textId="77777777" w:rsidTr="00D82AD2">
        <w:trPr>
          <w:trHeight w:val="20"/>
        </w:trPr>
        <w:tc>
          <w:tcPr>
            <w:tcW w:w="576" w:type="dxa"/>
            <w:noWrap/>
          </w:tcPr>
          <w:p w14:paraId="443232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176</w:t>
            </w:r>
          </w:p>
        </w:tc>
        <w:tc>
          <w:tcPr>
            <w:tcW w:w="2113" w:type="dxa"/>
            <w:hideMark/>
          </w:tcPr>
          <w:p w14:paraId="54B52E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Садовая, уч-к 1</w:t>
            </w:r>
          </w:p>
        </w:tc>
        <w:tc>
          <w:tcPr>
            <w:tcW w:w="1913" w:type="dxa"/>
            <w:hideMark/>
          </w:tcPr>
          <w:p w14:paraId="45B377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110E2C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866</w:t>
            </w:r>
          </w:p>
        </w:tc>
        <w:tc>
          <w:tcPr>
            <w:tcW w:w="1057" w:type="dxa"/>
            <w:hideMark/>
          </w:tcPr>
          <w:p w14:paraId="67BFA8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EC196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C98B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0,624</w:t>
            </w:r>
          </w:p>
        </w:tc>
      </w:tr>
      <w:tr w:rsidR="00D82AD2" w:rsidRPr="00D82AD2" w14:paraId="32621205" w14:textId="77777777" w:rsidTr="00D82AD2">
        <w:trPr>
          <w:trHeight w:val="20"/>
        </w:trPr>
        <w:tc>
          <w:tcPr>
            <w:tcW w:w="576" w:type="dxa"/>
            <w:noWrap/>
          </w:tcPr>
          <w:p w14:paraId="16F222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177</w:t>
            </w:r>
          </w:p>
        </w:tc>
        <w:tc>
          <w:tcPr>
            <w:tcW w:w="2113" w:type="dxa"/>
            <w:hideMark/>
          </w:tcPr>
          <w:p w14:paraId="622BF6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автодорога к кладбищу</w:t>
            </w:r>
          </w:p>
        </w:tc>
        <w:tc>
          <w:tcPr>
            <w:tcW w:w="1913" w:type="dxa"/>
            <w:hideMark/>
          </w:tcPr>
          <w:p w14:paraId="4BA88C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C1BB1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46435ОПМГ0170</w:t>
            </w:r>
          </w:p>
        </w:tc>
        <w:tc>
          <w:tcPr>
            <w:tcW w:w="1057" w:type="dxa"/>
            <w:hideMark/>
          </w:tcPr>
          <w:p w14:paraId="6D747C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8C7B3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0373E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0,640</w:t>
            </w:r>
          </w:p>
        </w:tc>
      </w:tr>
      <w:tr w:rsidR="00D82AD2" w:rsidRPr="00D82AD2" w14:paraId="7BB39ACB" w14:textId="77777777" w:rsidTr="00D82AD2">
        <w:trPr>
          <w:trHeight w:val="20"/>
        </w:trPr>
        <w:tc>
          <w:tcPr>
            <w:tcW w:w="576" w:type="dxa"/>
            <w:noWrap/>
          </w:tcPr>
          <w:p w14:paraId="775A15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178</w:t>
            </w:r>
          </w:p>
        </w:tc>
        <w:tc>
          <w:tcPr>
            <w:tcW w:w="2113" w:type="dxa"/>
            <w:hideMark/>
          </w:tcPr>
          <w:p w14:paraId="55F48E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Садовая, уч. 1</w:t>
            </w:r>
          </w:p>
        </w:tc>
        <w:tc>
          <w:tcPr>
            <w:tcW w:w="1913" w:type="dxa"/>
            <w:hideMark/>
          </w:tcPr>
          <w:p w14:paraId="2202FC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79FA7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46435ОПМГ0093</w:t>
            </w:r>
          </w:p>
        </w:tc>
        <w:tc>
          <w:tcPr>
            <w:tcW w:w="1057" w:type="dxa"/>
            <w:hideMark/>
          </w:tcPr>
          <w:p w14:paraId="72E42A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48AF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7A66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0,450</w:t>
            </w:r>
          </w:p>
        </w:tc>
      </w:tr>
      <w:tr w:rsidR="00D82AD2" w:rsidRPr="00D82AD2" w14:paraId="6CD09BCD" w14:textId="77777777" w:rsidTr="00D82AD2">
        <w:trPr>
          <w:trHeight w:val="20"/>
        </w:trPr>
        <w:tc>
          <w:tcPr>
            <w:tcW w:w="576" w:type="dxa"/>
            <w:noWrap/>
          </w:tcPr>
          <w:p w14:paraId="344663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179</w:t>
            </w:r>
          </w:p>
        </w:tc>
        <w:tc>
          <w:tcPr>
            <w:tcW w:w="2113" w:type="dxa"/>
            <w:hideMark/>
          </w:tcPr>
          <w:p w14:paraId="0B63BB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Тихий переулок (уч-к 3)</w:t>
            </w:r>
          </w:p>
        </w:tc>
        <w:tc>
          <w:tcPr>
            <w:tcW w:w="1913" w:type="dxa"/>
            <w:hideMark/>
          </w:tcPr>
          <w:p w14:paraId="0C1B33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0A9182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070402021</w:t>
            </w:r>
          </w:p>
        </w:tc>
        <w:tc>
          <w:tcPr>
            <w:tcW w:w="1057" w:type="dxa"/>
            <w:hideMark/>
          </w:tcPr>
          <w:p w14:paraId="0B3E58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1D991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AC73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0,241</w:t>
            </w:r>
          </w:p>
        </w:tc>
      </w:tr>
      <w:tr w:rsidR="00D82AD2" w:rsidRPr="00D82AD2" w14:paraId="0CC858AD" w14:textId="77777777" w:rsidTr="00D82AD2">
        <w:trPr>
          <w:trHeight w:val="20"/>
        </w:trPr>
        <w:tc>
          <w:tcPr>
            <w:tcW w:w="576" w:type="dxa"/>
            <w:noWrap/>
          </w:tcPr>
          <w:p w14:paraId="19F5FC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180</w:t>
            </w:r>
          </w:p>
        </w:tc>
        <w:tc>
          <w:tcPr>
            <w:tcW w:w="2113" w:type="dxa"/>
            <w:hideMark/>
          </w:tcPr>
          <w:p w14:paraId="0CD97D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Свободы (1+35-6+80)</w:t>
            </w:r>
          </w:p>
        </w:tc>
        <w:tc>
          <w:tcPr>
            <w:tcW w:w="1913" w:type="dxa"/>
            <w:hideMark/>
          </w:tcPr>
          <w:p w14:paraId="0EAEC3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1826E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5372220</w:t>
            </w:r>
          </w:p>
        </w:tc>
        <w:tc>
          <w:tcPr>
            <w:tcW w:w="1057" w:type="dxa"/>
            <w:hideMark/>
          </w:tcPr>
          <w:p w14:paraId="63DF16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07DCE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55D06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0,584</w:t>
            </w:r>
          </w:p>
        </w:tc>
      </w:tr>
      <w:tr w:rsidR="00D82AD2" w:rsidRPr="00D82AD2" w14:paraId="52458CA4" w14:textId="77777777" w:rsidTr="00D82AD2">
        <w:trPr>
          <w:trHeight w:val="20"/>
        </w:trPr>
        <w:tc>
          <w:tcPr>
            <w:tcW w:w="576" w:type="dxa"/>
            <w:noWrap/>
          </w:tcPr>
          <w:p w14:paraId="7CFE9E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181</w:t>
            </w:r>
          </w:p>
        </w:tc>
        <w:tc>
          <w:tcPr>
            <w:tcW w:w="2113" w:type="dxa"/>
            <w:hideMark/>
          </w:tcPr>
          <w:p w14:paraId="4F17EE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Романовское автодорога уч-к 2</w:t>
            </w:r>
          </w:p>
        </w:tc>
        <w:tc>
          <w:tcPr>
            <w:tcW w:w="1913" w:type="dxa"/>
            <w:hideMark/>
          </w:tcPr>
          <w:p w14:paraId="64372C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Романовское д</w:t>
            </w:r>
          </w:p>
        </w:tc>
        <w:tc>
          <w:tcPr>
            <w:tcW w:w="1641" w:type="dxa"/>
          </w:tcPr>
          <w:p w14:paraId="33A01D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08042021р2</w:t>
            </w:r>
          </w:p>
        </w:tc>
        <w:tc>
          <w:tcPr>
            <w:tcW w:w="1057" w:type="dxa"/>
            <w:hideMark/>
          </w:tcPr>
          <w:p w14:paraId="20AB8E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07C82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3A314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0,669</w:t>
            </w:r>
          </w:p>
        </w:tc>
      </w:tr>
      <w:tr w:rsidR="00D82AD2" w:rsidRPr="00D82AD2" w14:paraId="0E25945B" w14:textId="77777777" w:rsidTr="00D82AD2">
        <w:trPr>
          <w:trHeight w:val="20"/>
        </w:trPr>
        <w:tc>
          <w:tcPr>
            <w:tcW w:w="576" w:type="dxa"/>
            <w:noWrap/>
          </w:tcPr>
          <w:p w14:paraId="51315F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182</w:t>
            </w:r>
          </w:p>
        </w:tc>
        <w:tc>
          <w:tcPr>
            <w:tcW w:w="2113" w:type="dxa"/>
            <w:hideMark/>
          </w:tcPr>
          <w:p w14:paraId="6E38B8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«Чароит», СПК «Заокский»</w:t>
            </w:r>
          </w:p>
        </w:tc>
        <w:tc>
          <w:tcPr>
            <w:tcW w:w="1913" w:type="dxa"/>
            <w:hideMark/>
          </w:tcPr>
          <w:p w14:paraId="111448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21E3F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ПАСНТ010621</w:t>
            </w:r>
          </w:p>
        </w:tc>
        <w:tc>
          <w:tcPr>
            <w:tcW w:w="1057" w:type="dxa"/>
            <w:hideMark/>
          </w:tcPr>
          <w:p w14:paraId="6D7A8E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1BE52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D7EA2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1,240</w:t>
            </w:r>
          </w:p>
        </w:tc>
      </w:tr>
      <w:tr w:rsidR="00D82AD2" w:rsidRPr="00D82AD2" w14:paraId="580EECCD" w14:textId="77777777" w:rsidTr="00D82AD2">
        <w:trPr>
          <w:trHeight w:val="20"/>
        </w:trPr>
        <w:tc>
          <w:tcPr>
            <w:tcW w:w="576" w:type="dxa"/>
            <w:noWrap/>
          </w:tcPr>
          <w:p w14:paraId="52B930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183</w:t>
            </w:r>
          </w:p>
        </w:tc>
        <w:tc>
          <w:tcPr>
            <w:tcW w:w="2113" w:type="dxa"/>
            <w:hideMark/>
          </w:tcPr>
          <w:p w14:paraId="259464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Щукина</w:t>
            </w:r>
          </w:p>
        </w:tc>
        <w:tc>
          <w:tcPr>
            <w:tcW w:w="1913" w:type="dxa"/>
            <w:hideMark/>
          </w:tcPr>
          <w:p w14:paraId="48EFCA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24624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5372241</w:t>
            </w:r>
          </w:p>
        </w:tc>
        <w:tc>
          <w:tcPr>
            <w:tcW w:w="1057" w:type="dxa"/>
            <w:hideMark/>
          </w:tcPr>
          <w:p w14:paraId="47FACB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B5E03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0CA9D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0,408</w:t>
            </w:r>
          </w:p>
        </w:tc>
      </w:tr>
      <w:tr w:rsidR="00D82AD2" w:rsidRPr="00D82AD2" w14:paraId="009AD9D4" w14:textId="77777777" w:rsidTr="00D82AD2">
        <w:trPr>
          <w:trHeight w:val="20"/>
        </w:trPr>
        <w:tc>
          <w:tcPr>
            <w:tcW w:w="576" w:type="dxa"/>
            <w:noWrap/>
          </w:tcPr>
          <w:p w14:paraId="4F9F6C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184</w:t>
            </w:r>
          </w:p>
        </w:tc>
        <w:tc>
          <w:tcPr>
            <w:tcW w:w="2113" w:type="dxa"/>
            <w:hideMark/>
          </w:tcPr>
          <w:p w14:paraId="320711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Заводская (уч-к № 1)</w:t>
            </w:r>
          </w:p>
        </w:tc>
        <w:tc>
          <w:tcPr>
            <w:tcW w:w="1913" w:type="dxa"/>
            <w:hideMark/>
          </w:tcPr>
          <w:p w14:paraId="542924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95944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094</w:t>
            </w:r>
          </w:p>
        </w:tc>
        <w:tc>
          <w:tcPr>
            <w:tcW w:w="1057" w:type="dxa"/>
            <w:hideMark/>
          </w:tcPr>
          <w:p w14:paraId="00951A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31C7C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6EA2B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0,633</w:t>
            </w:r>
          </w:p>
        </w:tc>
      </w:tr>
      <w:tr w:rsidR="00D82AD2" w:rsidRPr="00D82AD2" w14:paraId="4B58ACA2" w14:textId="77777777" w:rsidTr="00D82AD2">
        <w:trPr>
          <w:trHeight w:val="20"/>
        </w:trPr>
        <w:tc>
          <w:tcPr>
            <w:tcW w:w="576" w:type="dxa"/>
            <w:noWrap/>
          </w:tcPr>
          <w:p w14:paraId="4FA35A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185</w:t>
            </w:r>
          </w:p>
        </w:tc>
        <w:tc>
          <w:tcPr>
            <w:tcW w:w="2113" w:type="dxa"/>
            <w:hideMark/>
          </w:tcPr>
          <w:p w14:paraId="48C676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Металлургов</w:t>
            </w:r>
          </w:p>
        </w:tc>
        <w:tc>
          <w:tcPr>
            <w:tcW w:w="1913" w:type="dxa"/>
            <w:hideMark/>
          </w:tcPr>
          <w:p w14:paraId="00C05D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DAED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404</w:t>
            </w:r>
          </w:p>
        </w:tc>
        <w:tc>
          <w:tcPr>
            <w:tcW w:w="1057" w:type="dxa"/>
            <w:hideMark/>
          </w:tcPr>
          <w:p w14:paraId="5FD7BB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23560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4C317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1,055</w:t>
            </w:r>
          </w:p>
        </w:tc>
      </w:tr>
      <w:tr w:rsidR="00D82AD2" w:rsidRPr="00D82AD2" w14:paraId="6AB3AF22" w14:textId="77777777" w:rsidTr="00D82AD2">
        <w:trPr>
          <w:trHeight w:val="20"/>
        </w:trPr>
        <w:tc>
          <w:tcPr>
            <w:tcW w:w="576" w:type="dxa"/>
            <w:noWrap/>
          </w:tcPr>
          <w:p w14:paraId="23E3AB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186</w:t>
            </w:r>
          </w:p>
        </w:tc>
        <w:tc>
          <w:tcPr>
            <w:tcW w:w="2113" w:type="dxa"/>
            <w:hideMark/>
          </w:tcPr>
          <w:p w14:paraId="702F8A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Банная</w:t>
            </w:r>
          </w:p>
        </w:tc>
        <w:tc>
          <w:tcPr>
            <w:tcW w:w="1913" w:type="dxa"/>
            <w:hideMark/>
          </w:tcPr>
          <w:p w14:paraId="6AEAE9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510DAA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170</w:t>
            </w:r>
          </w:p>
        </w:tc>
        <w:tc>
          <w:tcPr>
            <w:tcW w:w="1057" w:type="dxa"/>
            <w:hideMark/>
          </w:tcPr>
          <w:p w14:paraId="14567F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55BD7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F66ED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0,250</w:t>
            </w:r>
          </w:p>
        </w:tc>
      </w:tr>
      <w:tr w:rsidR="00D82AD2" w:rsidRPr="00D82AD2" w14:paraId="32FBC0E3" w14:textId="77777777" w:rsidTr="00D82AD2">
        <w:trPr>
          <w:trHeight w:val="20"/>
        </w:trPr>
        <w:tc>
          <w:tcPr>
            <w:tcW w:w="576" w:type="dxa"/>
            <w:noWrap/>
          </w:tcPr>
          <w:p w14:paraId="0A5289B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187</w:t>
            </w:r>
          </w:p>
        </w:tc>
        <w:tc>
          <w:tcPr>
            <w:tcW w:w="2113" w:type="dxa"/>
            <w:hideMark/>
          </w:tcPr>
          <w:p w14:paraId="1B78F2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1-я Дзержинская</w:t>
            </w:r>
          </w:p>
        </w:tc>
        <w:tc>
          <w:tcPr>
            <w:tcW w:w="1913" w:type="dxa"/>
            <w:hideMark/>
          </w:tcPr>
          <w:p w14:paraId="0A041E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B1DE9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009</w:t>
            </w:r>
          </w:p>
        </w:tc>
        <w:tc>
          <w:tcPr>
            <w:tcW w:w="1057" w:type="dxa"/>
            <w:hideMark/>
          </w:tcPr>
          <w:p w14:paraId="259C3C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5D6ED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16BE3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1,811</w:t>
            </w:r>
          </w:p>
        </w:tc>
      </w:tr>
      <w:tr w:rsidR="00D82AD2" w:rsidRPr="00D82AD2" w14:paraId="1C368E19" w14:textId="77777777" w:rsidTr="00D82AD2">
        <w:trPr>
          <w:trHeight w:val="20"/>
        </w:trPr>
        <w:tc>
          <w:tcPr>
            <w:tcW w:w="576" w:type="dxa"/>
            <w:noWrap/>
          </w:tcPr>
          <w:p w14:paraId="7F239B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188</w:t>
            </w:r>
          </w:p>
        </w:tc>
        <w:tc>
          <w:tcPr>
            <w:tcW w:w="2113" w:type="dxa"/>
            <w:hideMark/>
          </w:tcPr>
          <w:p w14:paraId="1423CC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Комсомольская</w:t>
            </w:r>
          </w:p>
        </w:tc>
        <w:tc>
          <w:tcPr>
            <w:tcW w:w="1913" w:type="dxa"/>
            <w:hideMark/>
          </w:tcPr>
          <w:p w14:paraId="3C569B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19B6C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040</w:t>
            </w:r>
          </w:p>
        </w:tc>
        <w:tc>
          <w:tcPr>
            <w:tcW w:w="1057" w:type="dxa"/>
            <w:hideMark/>
          </w:tcPr>
          <w:p w14:paraId="22A643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8501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C9070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1,050</w:t>
            </w:r>
          </w:p>
        </w:tc>
      </w:tr>
      <w:tr w:rsidR="00D82AD2" w:rsidRPr="00D82AD2" w14:paraId="3ADBD502" w14:textId="77777777" w:rsidTr="00D82AD2">
        <w:trPr>
          <w:trHeight w:val="20"/>
        </w:trPr>
        <w:tc>
          <w:tcPr>
            <w:tcW w:w="576" w:type="dxa"/>
            <w:noWrap/>
          </w:tcPr>
          <w:p w14:paraId="73F60F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189</w:t>
            </w:r>
          </w:p>
        </w:tc>
        <w:tc>
          <w:tcPr>
            <w:tcW w:w="2113" w:type="dxa"/>
            <w:hideMark/>
          </w:tcPr>
          <w:p w14:paraId="41CCDA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Мичурина</w:t>
            </w:r>
          </w:p>
        </w:tc>
        <w:tc>
          <w:tcPr>
            <w:tcW w:w="1913" w:type="dxa"/>
            <w:hideMark/>
          </w:tcPr>
          <w:p w14:paraId="6AF861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5BED2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047</w:t>
            </w:r>
          </w:p>
        </w:tc>
        <w:tc>
          <w:tcPr>
            <w:tcW w:w="1057" w:type="dxa"/>
            <w:hideMark/>
          </w:tcPr>
          <w:p w14:paraId="149546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DC841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9771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0,564</w:t>
            </w:r>
          </w:p>
        </w:tc>
      </w:tr>
      <w:tr w:rsidR="00D82AD2" w:rsidRPr="00D82AD2" w14:paraId="24733A11" w14:textId="77777777" w:rsidTr="00D82AD2">
        <w:trPr>
          <w:trHeight w:val="20"/>
        </w:trPr>
        <w:tc>
          <w:tcPr>
            <w:tcW w:w="576" w:type="dxa"/>
            <w:noWrap/>
          </w:tcPr>
          <w:p w14:paraId="1E8775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190</w:t>
            </w:r>
          </w:p>
        </w:tc>
        <w:tc>
          <w:tcPr>
            <w:tcW w:w="2113" w:type="dxa"/>
            <w:hideMark/>
          </w:tcPr>
          <w:p w14:paraId="4DAB36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Центролит</w:t>
            </w:r>
          </w:p>
        </w:tc>
        <w:tc>
          <w:tcPr>
            <w:tcW w:w="1913" w:type="dxa"/>
            <w:hideMark/>
          </w:tcPr>
          <w:p w14:paraId="3C661D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482B7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414</w:t>
            </w:r>
          </w:p>
        </w:tc>
        <w:tc>
          <w:tcPr>
            <w:tcW w:w="1057" w:type="dxa"/>
            <w:hideMark/>
          </w:tcPr>
          <w:p w14:paraId="15D80D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C792D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FC2EF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0,462</w:t>
            </w:r>
          </w:p>
        </w:tc>
      </w:tr>
      <w:tr w:rsidR="00D82AD2" w:rsidRPr="00D82AD2" w14:paraId="5AADAC75" w14:textId="77777777" w:rsidTr="00D82AD2">
        <w:trPr>
          <w:trHeight w:val="20"/>
        </w:trPr>
        <w:tc>
          <w:tcPr>
            <w:tcW w:w="576" w:type="dxa"/>
            <w:noWrap/>
          </w:tcPr>
          <w:p w14:paraId="738757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191</w:t>
            </w:r>
          </w:p>
        </w:tc>
        <w:tc>
          <w:tcPr>
            <w:tcW w:w="2113" w:type="dxa"/>
            <w:hideMark/>
          </w:tcPr>
          <w:p w14:paraId="2A45BA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Луговая, (уч. № 1)</w:t>
            </w:r>
          </w:p>
        </w:tc>
        <w:tc>
          <w:tcPr>
            <w:tcW w:w="1913" w:type="dxa"/>
            <w:hideMark/>
          </w:tcPr>
          <w:p w14:paraId="500FB2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05515C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1194</w:t>
            </w:r>
          </w:p>
        </w:tc>
        <w:tc>
          <w:tcPr>
            <w:tcW w:w="1057" w:type="dxa"/>
            <w:hideMark/>
          </w:tcPr>
          <w:p w14:paraId="1D5BA7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041C5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6356D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0,140</w:t>
            </w:r>
          </w:p>
        </w:tc>
      </w:tr>
      <w:tr w:rsidR="00D82AD2" w:rsidRPr="00D82AD2" w14:paraId="7ABDB8C8" w14:textId="77777777" w:rsidTr="00D82AD2">
        <w:trPr>
          <w:trHeight w:val="20"/>
        </w:trPr>
        <w:tc>
          <w:tcPr>
            <w:tcW w:w="576" w:type="dxa"/>
            <w:noWrap/>
          </w:tcPr>
          <w:p w14:paraId="53BDED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192</w:t>
            </w:r>
          </w:p>
        </w:tc>
        <w:tc>
          <w:tcPr>
            <w:tcW w:w="2113" w:type="dxa"/>
            <w:hideMark/>
          </w:tcPr>
          <w:p w14:paraId="3857CD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Больничная</w:t>
            </w:r>
          </w:p>
        </w:tc>
        <w:tc>
          <w:tcPr>
            <w:tcW w:w="1913" w:type="dxa"/>
            <w:hideMark/>
          </w:tcPr>
          <w:p w14:paraId="1B604D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887DD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46435ОПМГ0020</w:t>
            </w:r>
          </w:p>
        </w:tc>
        <w:tc>
          <w:tcPr>
            <w:tcW w:w="1057" w:type="dxa"/>
            <w:hideMark/>
          </w:tcPr>
          <w:p w14:paraId="6F398A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8543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6FDE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0,268</w:t>
            </w:r>
          </w:p>
        </w:tc>
      </w:tr>
      <w:tr w:rsidR="00D82AD2" w:rsidRPr="00D82AD2" w14:paraId="607F1EAE" w14:textId="77777777" w:rsidTr="00D82AD2">
        <w:trPr>
          <w:trHeight w:val="20"/>
        </w:trPr>
        <w:tc>
          <w:tcPr>
            <w:tcW w:w="576" w:type="dxa"/>
            <w:noWrap/>
          </w:tcPr>
          <w:p w14:paraId="5B66C4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193</w:t>
            </w:r>
          </w:p>
        </w:tc>
        <w:tc>
          <w:tcPr>
            <w:tcW w:w="2113" w:type="dxa"/>
            <w:hideMark/>
          </w:tcPr>
          <w:p w14:paraId="107EAF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Садовая плодолесопитомник</w:t>
            </w:r>
          </w:p>
        </w:tc>
        <w:tc>
          <w:tcPr>
            <w:tcW w:w="1913" w:type="dxa"/>
            <w:hideMark/>
          </w:tcPr>
          <w:p w14:paraId="672584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54857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46435ОПМГ0025</w:t>
            </w:r>
          </w:p>
        </w:tc>
        <w:tc>
          <w:tcPr>
            <w:tcW w:w="1057" w:type="dxa"/>
            <w:hideMark/>
          </w:tcPr>
          <w:p w14:paraId="634AA1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2D49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17AD6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0,249</w:t>
            </w:r>
          </w:p>
        </w:tc>
      </w:tr>
      <w:tr w:rsidR="00D82AD2" w:rsidRPr="00D82AD2" w14:paraId="51A5901A" w14:textId="77777777" w:rsidTr="00D82AD2">
        <w:trPr>
          <w:trHeight w:val="20"/>
        </w:trPr>
        <w:tc>
          <w:tcPr>
            <w:tcW w:w="576" w:type="dxa"/>
            <w:noWrap/>
          </w:tcPr>
          <w:p w14:paraId="07C8D2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194</w:t>
            </w:r>
          </w:p>
        </w:tc>
        <w:tc>
          <w:tcPr>
            <w:tcW w:w="2113" w:type="dxa"/>
            <w:hideMark/>
          </w:tcPr>
          <w:p w14:paraId="3E3018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Лесная (уч-к № 1)</w:t>
            </w:r>
          </w:p>
        </w:tc>
        <w:tc>
          <w:tcPr>
            <w:tcW w:w="1913" w:type="dxa"/>
            <w:hideMark/>
          </w:tcPr>
          <w:p w14:paraId="562A46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2EE7B9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695</w:t>
            </w:r>
          </w:p>
        </w:tc>
        <w:tc>
          <w:tcPr>
            <w:tcW w:w="1057" w:type="dxa"/>
            <w:hideMark/>
          </w:tcPr>
          <w:p w14:paraId="0AC3D6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60A35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0BB6F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0,175</w:t>
            </w:r>
          </w:p>
        </w:tc>
      </w:tr>
      <w:tr w:rsidR="00D82AD2" w:rsidRPr="00D82AD2" w14:paraId="7796E6A1" w14:textId="77777777" w:rsidTr="00D82AD2">
        <w:trPr>
          <w:trHeight w:val="20"/>
        </w:trPr>
        <w:tc>
          <w:tcPr>
            <w:tcW w:w="576" w:type="dxa"/>
            <w:noWrap/>
          </w:tcPr>
          <w:p w14:paraId="579625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195</w:t>
            </w:r>
          </w:p>
        </w:tc>
        <w:tc>
          <w:tcPr>
            <w:tcW w:w="2113" w:type="dxa"/>
            <w:hideMark/>
          </w:tcPr>
          <w:p w14:paraId="36280E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Верзилово, ул. Центральная</w:t>
            </w:r>
          </w:p>
        </w:tc>
        <w:tc>
          <w:tcPr>
            <w:tcW w:w="1913" w:type="dxa"/>
            <w:hideMark/>
          </w:tcPr>
          <w:p w14:paraId="39D0E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D744C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091</w:t>
            </w:r>
          </w:p>
        </w:tc>
        <w:tc>
          <w:tcPr>
            <w:tcW w:w="1057" w:type="dxa"/>
            <w:hideMark/>
          </w:tcPr>
          <w:p w14:paraId="11962D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95D13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D104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0,805</w:t>
            </w:r>
          </w:p>
        </w:tc>
      </w:tr>
      <w:tr w:rsidR="00D82AD2" w:rsidRPr="00D82AD2" w14:paraId="394FBF1C" w14:textId="77777777" w:rsidTr="00D82AD2">
        <w:trPr>
          <w:trHeight w:val="20"/>
        </w:trPr>
        <w:tc>
          <w:tcPr>
            <w:tcW w:w="576" w:type="dxa"/>
            <w:noWrap/>
          </w:tcPr>
          <w:p w14:paraId="731AAD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196</w:t>
            </w:r>
          </w:p>
        </w:tc>
        <w:tc>
          <w:tcPr>
            <w:tcW w:w="2113" w:type="dxa"/>
            <w:hideMark/>
          </w:tcPr>
          <w:p w14:paraId="617E90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Сиреневая</w:t>
            </w:r>
          </w:p>
        </w:tc>
        <w:tc>
          <w:tcPr>
            <w:tcW w:w="1913" w:type="dxa"/>
            <w:hideMark/>
          </w:tcPr>
          <w:p w14:paraId="4F6BA4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F9433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153</w:t>
            </w:r>
          </w:p>
        </w:tc>
        <w:tc>
          <w:tcPr>
            <w:tcW w:w="1057" w:type="dxa"/>
            <w:hideMark/>
          </w:tcPr>
          <w:p w14:paraId="238B68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630A4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10DF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0,454</w:t>
            </w:r>
          </w:p>
        </w:tc>
      </w:tr>
      <w:tr w:rsidR="00D82AD2" w:rsidRPr="00D82AD2" w14:paraId="6EC6895E" w14:textId="77777777" w:rsidTr="00D82AD2">
        <w:trPr>
          <w:trHeight w:val="20"/>
        </w:trPr>
        <w:tc>
          <w:tcPr>
            <w:tcW w:w="576" w:type="dxa"/>
            <w:noWrap/>
          </w:tcPr>
          <w:p w14:paraId="43635A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197</w:t>
            </w:r>
          </w:p>
        </w:tc>
        <w:tc>
          <w:tcPr>
            <w:tcW w:w="2113" w:type="dxa"/>
            <w:hideMark/>
          </w:tcPr>
          <w:p w14:paraId="558A72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Победы</w:t>
            </w:r>
          </w:p>
        </w:tc>
        <w:tc>
          <w:tcPr>
            <w:tcW w:w="1913" w:type="dxa"/>
            <w:hideMark/>
          </w:tcPr>
          <w:p w14:paraId="3B5AD1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2FF2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405</w:t>
            </w:r>
          </w:p>
        </w:tc>
        <w:tc>
          <w:tcPr>
            <w:tcW w:w="1057" w:type="dxa"/>
            <w:hideMark/>
          </w:tcPr>
          <w:p w14:paraId="18874A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935CF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078A1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0,630</w:t>
            </w:r>
          </w:p>
        </w:tc>
      </w:tr>
      <w:tr w:rsidR="00D82AD2" w:rsidRPr="00D82AD2" w14:paraId="22CEB095" w14:textId="77777777" w:rsidTr="00D82AD2">
        <w:trPr>
          <w:trHeight w:val="20"/>
        </w:trPr>
        <w:tc>
          <w:tcPr>
            <w:tcW w:w="576" w:type="dxa"/>
            <w:noWrap/>
          </w:tcPr>
          <w:p w14:paraId="5190D6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198</w:t>
            </w:r>
          </w:p>
        </w:tc>
        <w:tc>
          <w:tcPr>
            <w:tcW w:w="2113" w:type="dxa"/>
            <w:hideMark/>
          </w:tcPr>
          <w:p w14:paraId="3C89A576"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Подъездная автодорога к СНТ «Земледелец», СНТ «Чистые пруды»</w:t>
            </w:r>
          </w:p>
        </w:tc>
        <w:tc>
          <w:tcPr>
            <w:tcW w:w="1913" w:type="dxa"/>
            <w:hideMark/>
          </w:tcPr>
          <w:p w14:paraId="079D73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3E58D1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917</w:t>
            </w:r>
          </w:p>
        </w:tc>
        <w:tc>
          <w:tcPr>
            <w:tcW w:w="1057" w:type="dxa"/>
            <w:hideMark/>
          </w:tcPr>
          <w:p w14:paraId="7070C0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095C2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C534D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1,600</w:t>
            </w:r>
          </w:p>
        </w:tc>
      </w:tr>
      <w:tr w:rsidR="00D82AD2" w:rsidRPr="00D82AD2" w14:paraId="658916B2" w14:textId="77777777" w:rsidTr="00D82AD2">
        <w:trPr>
          <w:trHeight w:val="20"/>
        </w:trPr>
        <w:tc>
          <w:tcPr>
            <w:tcW w:w="576" w:type="dxa"/>
            <w:noWrap/>
          </w:tcPr>
          <w:p w14:paraId="6E5917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199</w:t>
            </w:r>
          </w:p>
        </w:tc>
        <w:tc>
          <w:tcPr>
            <w:tcW w:w="2113" w:type="dxa"/>
            <w:hideMark/>
          </w:tcPr>
          <w:p w14:paraId="6AE290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Полевая</w:t>
            </w:r>
          </w:p>
        </w:tc>
        <w:tc>
          <w:tcPr>
            <w:tcW w:w="1913" w:type="dxa"/>
            <w:hideMark/>
          </w:tcPr>
          <w:p w14:paraId="10C0C6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4E86BF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739</w:t>
            </w:r>
          </w:p>
        </w:tc>
        <w:tc>
          <w:tcPr>
            <w:tcW w:w="1057" w:type="dxa"/>
            <w:hideMark/>
          </w:tcPr>
          <w:p w14:paraId="226A39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026DE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2466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1,235</w:t>
            </w:r>
          </w:p>
        </w:tc>
      </w:tr>
      <w:tr w:rsidR="00D82AD2" w:rsidRPr="00D82AD2" w14:paraId="59655F4E" w14:textId="77777777" w:rsidTr="00D82AD2">
        <w:trPr>
          <w:trHeight w:val="20"/>
        </w:trPr>
        <w:tc>
          <w:tcPr>
            <w:tcW w:w="576" w:type="dxa"/>
            <w:noWrap/>
          </w:tcPr>
          <w:p w14:paraId="5738A2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200</w:t>
            </w:r>
          </w:p>
        </w:tc>
        <w:tc>
          <w:tcPr>
            <w:tcW w:w="2113" w:type="dxa"/>
            <w:hideMark/>
          </w:tcPr>
          <w:p w14:paraId="32BB06E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Прудская</w:t>
            </w:r>
          </w:p>
        </w:tc>
        <w:tc>
          <w:tcPr>
            <w:tcW w:w="1913" w:type="dxa"/>
            <w:hideMark/>
          </w:tcPr>
          <w:p w14:paraId="4C05DD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18109B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262</w:t>
            </w:r>
          </w:p>
        </w:tc>
        <w:tc>
          <w:tcPr>
            <w:tcW w:w="1057" w:type="dxa"/>
            <w:hideMark/>
          </w:tcPr>
          <w:p w14:paraId="50180F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60DA4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5D46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0,644</w:t>
            </w:r>
          </w:p>
        </w:tc>
      </w:tr>
      <w:tr w:rsidR="00D82AD2" w:rsidRPr="00D82AD2" w14:paraId="55B8F046" w14:textId="77777777" w:rsidTr="00D82AD2">
        <w:trPr>
          <w:trHeight w:val="20"/>
        </w:trPr>
        <w:tc>
          <w:tcPr>
            <w:tcW w:w="576" w:type="dxa"/>
            <w:noWrap/>
          </w:tcPr>
          <w:p w14:paraId="21061A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201</w:t>
            </w:r>
          </w:p>
        </w:tc>
        <w:tc>
          <w:tcPr>
            <w:tcW w:w="2113" w:type="dxa"/>
            <w:hideMark/>
          </w:tcPr>
          <w:p w14:paraId="024251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Батькополье, ул. Лесная (уч-к № 1)</w:t>
            </w:r>
          </w:p>
        </w:tc>
        <w:tc>
          <w:tcPr>
            <w:tcW w:w="1913" w:type="dxa"/>
            <w:hideMark/>
          </w:tcPr>
          <w:p w14:paraId="4537D0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Батькополье д</w:t>
            </w:r>
          </w:p>
        </w:tc>
        <w:tc>
          <w:tcPr>
            <w:tcW w:w="1641" w:type="dxa"/>
          </w:tcPr>
          <w:p w14:paraId="093AFA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46435ОПМГ0129</w:t>
            </w:r>
          </w:p>
        </w:tc>
        <w:tc>
          <w:tcPr>
            <w:tcW w:w="1057" w:type="dxa"/>
            <w:hideMark/>
          </w:tcPr>
          <w:p w14:paraId="36AC36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7C57F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C63A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0,259</w:t>
            </w:r>
          </w:p>
        </w:tc>
      </w:tr>
      <w:tr w:rsidR="00D82AD2" w:rsidRPr="00D82AD2" w14:paraId="780D6112" w14:textId="77777777" w:rsidTr="00D82AD2">
        <w:trPr>
          <w:trHeight w:val="20"/>
        </w:trPr>
        <w:tc>
          <w:tcPr>
            <w:tcW w:w="576" w:type="dxa"/>
            <w:noWrap/>
          </w:tcPr>
          <w:p w14:paraId="32E691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202</w:t>
            </w:r>
          </w:p>
        </w:tc>
        <w:tc>
          <w:tcPr>
            <w:tcW w:w="2113" w:type="dxa"/>
            <w:hideMark/>
          </w:tcPr>
          <w:p w14:paraId="5255E2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Кишкино</w:t>
            </w:r>
          </w:p>
        </w:tc>
        <w:tc>
          <w:tcPr>
            <w:tcW w:w="1913" w:type="dxa"/>
            <w:hideMark/>
          </w:tcPr>
          <w:p w14:paraId="43EF78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Кишкино д</w:t>
            </w:r>
          </w:p>
        </w:tc>
        <w:tc>
          <w:tcPr>
            <w:tcW w:w="1641" w:type="dxa"/>
          </w:tcPr>
          <w:p w14:paraId="54FB82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008</w:t>
            </w:r>
          </w:p>
        </w:tc>
        <w:tc>
          <w:tcPr>
            <w:tcW w:w="1057" w:type="dxa"/>
            <w:hideMark/>
          </w:tcPr>
          <w:p w14:paraId="4FC2DF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1F1D5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5A0E2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1,050</w:t>
            </w:r>
          </w:p>
        </w:tc>
      </w:tr>
      <w:tr w:rsidR="00D82AD2" w:rsidRPr="00D82AD2" w14:paraId="05DD4BD5" w14:textId="77777777" w:rsidTr="00D82AD2">
        <w:trPr>
          <w:trHeight w:val="20"/>
        </w:trPr>
        <w:tc>
          <w:tcPr>
            <w:tcW w:w="576" w:type="dxa"/>
            <w:noWrap/>
          </w:tcPr>
          <w:p w14:paraId="3451D7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203</w:t>
            </w:r>
          </w:p>
        </w:tc>
        <w:tc>
          <w:tcPr>
            <w:tcW w:w="2113" w:type="dxa"/>
            <w:hideMark/>
          </w:tcPr>
          <w:p w14:paraId="42C6A7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2-я Дзержинская</w:t>
            </w:r>
          </w:p>
        </w:tc>
        <w:tc>
          <w:tcPr>
            <w:tcW w:w="1913" w:type="dxa"/>
            <w:hideMark/>
          </w:tcPr>
          <w:p w14:paraId="5A1374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76428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011</w:t>
            </w:r>
          </w:p>
        </w:tc>
        <w:tc>
          <w:tcPr>
            <w:tcW w:w="1057" w:type="dxa"/>
            <w:hideMark/>
          </w:tcPr>
          <w:p w14:paraId="187EBE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16405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5255F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0,613</w:t>
            </w:r>
          </w:p>
        </w:tc>
      </w:tr>
      <w:tr w:rsidR="00D82AD2" w:rsidRPr="00D82AD2" w14:paraId="35AD69AF" w14:textId="77777777" w:rsidTr="00D82AD2">
        <w:trPr>
          <w:trHeight w:val="20"/>
        </w:trPr>
        <w:tc>
          <w:tcPr>
            <w:tcW w:w="576" w:type="dxa"/>
            <w:noWrap/>
          </w:tcPr>
          <w:p w14:paraId="15B2EA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204</w:t>
            </w:r>
          </w:p>
        </w:tc>
        <w:tc>
          <w:tcPr>
            <w:tcW w:w="2113" w:type="dxa"/>
            <w:hideMark/>
          </w:tcPr>
          <w:p w14:paraId="0BD036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8 Марта</w:t>
            </w:r>
          </w:p>
        </w:tc>
        <w:tc>
          <w:tcPr>
            <w:tcW w:w="1913" w:type="dxa"/>
            <w:hideMark/>
          </w:tcPr>
          <w:p w14:paraId="4DD6AC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FAF5A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475</w:t>
            </w:r>
          </w:p>
        </w:tc>
        <w:tc>
          <w:tcPr>
            <w:tcW w:w="1057" w:type="dxa"/>
            <w:hideMark/>
          </w:tcPr>
          <w:p w14:paraId="45295B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EA34C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9B37C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1,091</w:t>
            </w:r>
          </w:p>
        </w:tc>
      </w:tr>
      <w:tr w:rsidR="00D82AD2" w:rsidRPr="00D82AD2" w14:paraId="2DBED618" w14:textId="77777777" w:rsidTr="00D82AD2">
        <w:trPr>
          <w:trHeight w:val="20"/>
        </w:trPr>
        <w:tc>
          <w:tcPr>
            <w:tcW w:w="576" w:type="dxa"/>
            <w:noWrap/>
          </w:tcPr>
          <w:p w14:paraId="58BC2F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205</w:t>
            </w:r>
          </w:p>
        </w:tc>
        <w:tc>
          <w:tcPr>
            <w:tcW w:w="2113" w:type="dxa"/>
            <w:hideMark/>
          </w:tcPr>
          <w:p w14:paraId="46827B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к кладбищу К-2</w:t>
            </w:r>
          </w:p>
        </w:tc>
        <w:tc>
          <w:tcPr>
            <w:tcW w:w="1913" w:type="dxa"/>
            <w:hideMark/>
          </w:tcPr>
          <w:p w14:paraId="16B788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A031E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413</w:t>
            </w:r>
          </w:p>
        </w:tc>
        <w:tc>
          <w:tcPr>
            <w:tcW w:w="1057" w:type="dxa"/>
            <w:hideMark/>
          </w:tcPr>
          <w:p w14:paraId="04B043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925F8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0CA58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0,466</w:t>
            </w:r>
          </w:p>
        </w:tc>
      </w:tr>
      <w:tr w:rsidR="00D82AD2" w:rsidRPr="00D82AD2" w14:paraId="4B992086" w14:textId="77777777" w:rsidTr="00D82AD2">
        <w:trPr>
          <w:trHeight w:val="20"/>
        </w:trPr>
        <w:tc>
          <w:tcPr>
            <w:tcW w:w="576" w:type="dxa"/>
            <w:noWrap/>
          </w:tcPr>
          <w:p w14:paraId="0D2834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206</w:t>
            </w:r>
          </w:p>
        </w:tc>
        <w:tc>
          <w:tcPr>
            <w:tcW w:w="2113" w:type="dxa"/>
            <w:hideMark/>
          </w:tcPr>
          <w:p w14:paraId="5A62C9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к профилакторию «Тесна»</w:t>
            </w:r>
          </w:p>
        </w:tc>
        <w:tc>
          <w:tcPr>
            <w:tcW w:w="1913" w:type="dxa"/>
            <w:hideMark/>
          </w:tcPr>
          <w:p w14:paraId="1ADAB1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2C59F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448</w:t>
            </w:r>
          </w:p>
        </w:tc>
        <w:tc>
          <w:tcPr>
            <w:tcW w:w="1057" w:type="dxa"/>
            <w:hideMark/>
          </w:tcPr>
          <w:p w14:paraId="029506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A3235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34E3D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0,743</w:t>
            </w:r>
          </w:p>
        </w:tc>
      </w:tr>
      <w:tr w:rsidR="00D82AD2" w:rsidRPr="00D82AD2" w14:paraId="42A3E9B6" w14:textId="77777777" w:rsidTr="00D82AD2">
        <w:trPr>
          <w:trHeight w:val="20"/>
        </w:trPr>
        <w:tc>
          <w:tcPr>
            <w:tcW w:w="576" w:type="dxa"/>
            <w:noWrap/>
          </w:tcPr>
          <w:p w14:paraId="4C819F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207</w:t>
            </w:r>
          </w:p>
        </w:tc>
        <w:tc>
          <w:tcPr>
            <w:tcW w:w="2113" w:type="dxa"/>
            <w:hideMark/>
          </w:tcPr>
          <w:p w14:paraId="23C379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 3)</w:t>
            </w:r>
          </w:p>
        </w:tc>
        <w:tc>
          <w:tcPr>
            <w:tcW w:w="1913" w:type="dxa"/>
            <w:hideMark/>
          </w:tcPr>
          <w:p w14:paraId="1D1078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BD979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551</w:t>
            </w:r>
          </w:p>
        </w:tc>
        <w:tc>
          <w:tcPr>
            <w:tcW w:w="1057" w:type="dxa"/>
            <w:hideMark/>
          </w:tcPr>
          <w:p w14:paraId="010BF0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0A97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B5DA5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0,250</w:t>
            </w:r>
          </w:p>
        </w:tc>
      </w:tr>
      <w:tr w:rsidR="00D82AD2" w:rsidRPr="00D82AD2" w14:paraId="5D49A392" w14:textId="77777777" w:rsidTr="00D82AD2">
        <w:trPr>
          <w:trHeight w:val="20"/>
        </w:trPr>
        <w:tc>
          <w:tcPr>
            <w:tcW w:w="576" w:type="dxa"/>
            <w:noWrap/>
          </w:tcPr>
          <w:p w14:paraId="2549B1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208</w:t>
            </w:r>
          </w:p>
        </w:tc>
        <w:tc>
          <w:tcPr>
            <w:tcW w:w="2113" w:type="dxa"/>
            <w:hideMark/>
          </w:tcPr>
          <w:p w14:paraId="17277E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Кашира-Коломна</w:t>
            </w:r>
          </w:p>
        </w:tc>
        <w:tc>
          <w:tcPr>
            <w:tcW w:w="1913" w:type="dxa"/>
            <w:hideMark/>
          </w:tcPr>
          <w:p w14:paraId="612A1C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79EB7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510</w:t>
            </w:r>
          </w:p>
        </w:tc>
        <w:tc>
          <w:tcPr>
            <w:tcW w:w="1057" w:type="dxa"/>
            <w:hideMark/>
          </w:tcPr>
          <w:p w14:paraId="0EF11A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28F01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32F6B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3,317</w:t>
            </w:r>
          </w:p>
        </w:tc>
      </w:tr>
      <w:tr w:rsidR="00D82AD2" w:rsidRPr="00D82AD2" w14:paraId="5FDABD8C" w14:textId="77777777" w:rsidTr="00D82AD2">
        <w:trPr>
          <w:trHeight w:val="20"/>
        </w:trPr>
        <w:tc>
          <w:tcPr>
            <w:tcW w:w="576" w:type="dxa"/>
            <w:noWrap/>
          </w:tcPr>
          <w:p w14:paraId="6D15114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209</w:t>
            </w:r>
          </w:p>
        </w:tc>
        <w:tc>
          <w:tcPr>
            <w:tcW w:w="2113" w:type="dxa"/>
            <w:hideMark/>
          </w:tcPr>
          <w:p w14:paraId="5C4480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д. Горки – д. Терново-1</w:t>
            </w:r>
          </w:p>
        </w:tc>
        <w:tc>
          <w:tcPr>
            <w:tcW w:w="1913" w:type="dxa"/>
            <w:hideMark/>
          </w:tcPr>
          <w:p w14:paraId="4AF7E3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2EAE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528</w:t>
            </w:r>
          </w:p>
        </w:tc>
        <w:tc>
          <w:tcPr>
            <w:tcW w:w="1057" w:type="dxa"/>
            <w:hideMark/>
          </w:tcPr>
          <w:p w14:paraId="27E637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5FAF0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E1CF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1,508</w:t>
            </w:r>
          </w:p>
        </w:tc>
      </w:tr>
      <w:tr w:rsidR="00D82AD2" w:rsidRPr="00D82AD2" w14:paraId="65F59C9A" w14:textId="77777777" w:rsidTr="00D82AD2">
        <w:trPr>
          <w:trHeight w:val="20"/>
        </w:trPr>
        <w:tc>
          <w:tcPr>
            <w:tcW w:w="576" w:type="dxa"/>
            <w:noWrap/>
          </w:tcPr>
          <w:p w14:paraId="65A698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210</w:t>
            </w:r>
          </w:p>
        </w:tc>
        <w:tc>
          <w:tcPr>
            <w:tcW w:w="2113" w:type="dxa"/>
            <w:hideMark/>
          </w:tcPr>
          <w:p w14:paraId="43305F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от централитовской дороги до Тесны</w:t>
            </w:r>
          </w:p>
        </w:tc>
        <w:tc>
          <w:tcPr>
            <w:tcW w:w="1913" w:type="dxa"/>
            <w:hideMark/>
          </w:tcPr>
          <w:p w14:paraId="31D2A6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94A10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416</w:t>
            </w:r>
          </w:p>
        </w:tc>
        <w:tc>
          <w:tcPr>
            <w:tcW w:w="1057" w:type="dxa"/>
            <w:hideMark/>
          </w:tcPr>
          <w:p w14:paraId="295F72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DACD2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A13D5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1,171</w:t>
            </w:r>
          </w:p>
        </w:tc>
      </w:tr>
      <w:tr w:rsidR="00D82AD2" w:rsidRPr="00D82AD2" w14:paraId="05B4646A" w14:textId="77777777" w:rsidTr="00D82AD2">
        <w:trPr>
          <w:trHeight w:val="20"/>
        </w:trPr>
        <w:tc>
          <w:tcPr>
            <w:tcW w:w="576" w:type="dxa"/>
            <w:noWrap/>
          </w:tcPr>
          <w:p w14:paraId="1A85BA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211</w:t>
            </w:r>
          </w:p>
        </w:tc>
        <w:tc>
          <w:tcPr>
            <w:tcW w:w="2113" w:type="dxa"/>
            <w:hideMark/>
          </w:tcPr>
          <w:p w14:paraId="17490D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Андреева</w:t>
            </w:r>
          </w:p>
        </w:tc>
        <w:tc>
          <w:tcPr>
            <w:tcW w:w="1913" w:type="dxa"/>
            <w:hideMark/>
          </w:tcPr>
          <w:p w14:paraId="689A35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EF93C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247</w:t>
            </w:r>
          </w:p>
        </w:tc>
        <w:tc>
          <w:tcPr>
            <w:tcW w:w="1057" w:type="dxa"/>
            <w:hideMark/>
          </w:tcPr>
          <w:p w14:paraId="3A93D8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4F65D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A6FFF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0,515</w:t>
            </w:r>
          </w:p>
        </w:tc>
      </w:tr>
      <w:tr w:rsidR="00D82AD2" w:rsidRPr="00D82AD2" w14:paraId="1E1D41D1" w14:textId="77777777" w:rsidTr="00D82AD2">
        <w:trPr>
          <w:trHeight w:val="20"/>
        </w:trPr>
        <w:tc>
          <w:tcPr>
            <w:tcW w:w="576" w:type="dxa"/>
            <w:noWrap/>
          </w:tcPr>
          <w:p w14:paraId="747CF84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212</w:t>
            </w:r>
          </w:p>
        </w:tc>
        <w:tc>
          <w:tcPr>
            <w:tcW w:w="2113" w:type="dxa"/>
            <w:hideMark/>
          </w:tcPr>
          <w:p w14:paraId="794E41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Красноармейская Большая</w:t>
            </w:r>
          </w:p>
        </w:tc>
        <w:tc>
          <w:tcPr>
            <w:tcW w:w="1913" w:type="dxa"/>
            <w:hideMark/>
          </w:tcPr>
          <w:p w14:paraId="4A3450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41164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553</w:t>
            </w:r>
          </w:p>
        </w:tc>
        <w:tc>
          <w:tcPr>
            <w:tcW w:w="1057" w:type="dxa"/>
            <w:hideMark/>
          </w:tcPr>
          <w:p w14:paraId="3A3DB2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BFC48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87726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0,602</w:t>
            </w:r>
          </w:p>
        </w:tc>
      </w:tr>
      <w:tr w:rsidR="00D82AD2" w:rsidRPr="00D82AD2" w14:paraId="0D6EBD6D" w14:textId="77777777" w:rsidTr="00D82AD2">
        <w:trPr>
          <w:trHeight w:val="20"/>
        </w:trPr>
        <w:tc>
          <w:tcPr>
            <w:tcW w:w="576" w:type="dxa"/>
            <w:noWrap/>
          </w:tcPr>
          <w:p w14:paraId="6372C2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213</w:t>
            </w:r>
          </w:p>
        </w:tc>
        <w:tc>
          <w:tcPr>
            <w:tcW w:w="2113" w:type="dxa"/>
            <w:hideMark/>
          </w:tcPr>
          <w:p w14:paraId="448D04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Посадская Большая</w:t>
            </w:r>
          </w:p>
        </w:tc>
        <w:tc>
          <w:tcPr>
            <w:tcW w:w="1913" w:type="dxa"/>
            <w:hideMark/>
          </w:tcPr>
          <w:p w14:paraId="70EE12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84865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740</w:t>
            </w:r>
          </w:p>
        </w:tc>
        <w:tc>
          <w:tcPr>
            <w:tcW w:w="1057" w:type="dxa"/>
            <w:hideMark/>
          </w:tcPr>
          <w:p w14:paraId="0C6632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BD5F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70E5F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1,022</w:t>
            </w:r>
          </w:p>
        </w:tc>
      </w:tr>
      <w:tr w:rsidR="00D82AD2" w:rsidRPr="00D82AD2" w14:paraId="4E8F70DE" w14:textId="77777777" w:rsidTr="00D82AD2">
        <w:trPr>
          <w:trHeight w:val="20"/>
        </w:trPr>
        <w:tc>
          <w:tcPr>
            <w:tcW w:w="576" w:type="dxa"/>
            <w:noWrap/>
          </w:tcPr>
          <w:p w14:paraId="6C65AB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214</w:t>
            </w:r>
          </w:p>
        </w:tc>
        <w:tc>
          <w:tcPr>
            <w:tcW w:w="2113" w:type="dxa"/>
            <w:hideMark/>
          </w:tcPr>
          <w:p w14:paraId="1367C0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Безымянная (уч-к № 1)</w:t>
            </w:r>
          </w:p>
        </w:tc>
        <w:tc>
          <w:tcPr>
            <w:tcW w:w="1913" w:type="dxa"/>
            <w:hideMark/>
          </w:tcPr>
          <w:p w14:paraId="0E4AC0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4D3EB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004</w:t>
            </w:r>
          </w:p>
        </w:tc>
        <w:tc>
          <w:tcPr>
            <w:tcW w:w="1057" w:type="dxa"/>
            <w:hideMark/>
          </w:tcPr>
          <w:p w14:paraId="30FA30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9244C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09065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0,530</w:t>
            </w:r>
          </w:p>
        </w:tc>
      </w:tr>
      <w:tr w:rsidR="00D82AD2" w:rsidRPr="00D82AD2" w14:paraId="2521A944" w14:textId="77777777" w:rsidTr="00D82AD2">
        <w:trPr>
          <w:trHeight w:val="20"/>
        </w:trPr>
        <w:tc>
          <w:tcPr>
            <w:tcW w:w="576" w:type="dxa"/>
            <w:noWrap/>
          </w:tcPr>
          <w:p w14:paraId="6FE9DA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215</w:t>
            </w:r>
          </w:p>
        </w:tc>
        <w:tc>
          <w:tcPr>
            <w:tcW w:w="2113" w:type="dxa"/>
            <w:hideMark/>
          </w:tcPr>
          <w:p w14:paraId="79808D9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Больничная</w:t>
            </w:r>
          </w:p>
        </w:tc>
        <w:tc>
          <w:tcPr>
            <w:tcW w:w="1913" w:type="dxa"/>
            <w:hideMark/>
          </w:tcPr>
          <w:p w14:paraId="53C59F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F92ED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482</w:t>
            </w:r>
          </w:p>
        </w:tc>
        <w:tc>
          <w:tcPr>
            <w:tcW w:w="1057" w:type="dxa"/>
            <w:hideMark/>
          </w:tcPr>
          <w:p w14:paraId="22B8B4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2FFB7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71FAC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0,054</w:t>
            </w:r>
          </w:p>
        </w:tc>
      </w:tr>
      <w:tr w:rsidR="00D82AD2" w:rsidRPr="00D82AD2" w14:paraId="1452896C" w14:textId="77777777" w:rsidTr="00D82AD2">
        <w:trPr>
          <w:trHeight w:val="20"/>
        </w:trPr>
        <w:tc>
          <w:tcPr>
            <w:tcW w:w="576" w:type="dxa"/>
            <w:noWrap/>
          </w:tcPr>
          <w:p w14:paraId="17675E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216</w:t>
            </w:r>
          </w:p>
        </w:tc>
        <w:tc>
          <w:tcPr>
            <w:tcW w:w="2113" w:type="dxa"/>
            <w:hideMark/>
          </w:tcPr>
          <w:p w14:paraId="739CB6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Кондукторская Верхняя</w:t>
            </w:r>
          </w:p>
        </w:tc>
        <w:tc>
          <w:tcPr>
            <w:tcW w:w="1913" w:type="dxa"/>
            <w:hideMark/>
          </w:tcPr>
          <w:p w14:paraId="5E1D07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1AA442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864</w:t>
            </w:r>
          </w:p>
        </w:tc>
        <w:tc>
          <w:tcPr>
            <w:tcW w:w="1057" w:type="dxa"/>
            <w:hideMark/>
          </w:tcPr>
          <w:p w14:paraId="2AA6A4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60873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34F9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0,315</w:t>
            </w:r>
          </w:p>
        </w:tc>
      </w:tr>
      <w:tr w:rsidR="00D82AD2" w:rsidRPr="00D82AD2" w14:paraId="0495B8F6" w14:textId="77777777" w:rsidTr="00D82AD2">
        <w:trPr>
          <w:trHeight w:val="20"/>
        </w:trPr>
        <w:tc>
          <w:tcPr>
            <w:tcW w:w="576" w:type="dxa"/>
            <w:noWrap/>
          </w:tcPr>
          <w:p w14:paraId="3D6EA3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217</w:t>
            </w:r>
          </w:p>
        </w:tc>
        <w:tc>
          <w:tcPr>
            <w:tcW w:w="2113" w:type="dxa"/>
            <w:hideMark/>
          </w:tcPr>
          <w:p w14:paraId="58756A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Вахрушева</w:t>
            </w:r>
          </w:p>
        </w:tc>
        <w:tc>
          <w:tcPr>
            <w:tcW w:w="1913" w:type="dxa"/>
            <w:hideMark/>
          </w:tcPr>
          <w:p w14:paraId="2B8A5D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62F95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503</w:t>
            </w:r>
          </w:p>
        </w:tc>
        <w:tc>
          <w:tcPr>
            <w:tcW w:w="1057" w:type="dxa"/>
            <w:hideMark/>
          </w:tcPr>
          <w:p w14:paraId="1A9222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34CEF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9873F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0,781</w:t>
            </w:r>
          </w:p>
        </w:tc>
      </w:tr>
      <w:tr w:rsidR="00D82AD2" w:rsidRPr="00D82AD2" w14:paraId="22693129" w14:textId="77777777" w:rsidTr="00D82AD2">
        <w:trPr>
          <w:trHeight w:val="20"/>
        </w:trPr>
        <w:tc>
          <w:tcPr>
            <w:tcW w:w="576" w:type="dxa"/>
            <w:noWrap/>
          </w:tcPr>
          <w:p w14:paraId="7EE56C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218</w:t>
            </w:r>
          </w:p>
        </w:tc>
        <w:tc>
          <w:tcPr>
            <w:tcW w:w="2113" w:type="dxa"/>
            <w:hideMark/>
          </w:tcPr>
          <w:p w14:paraId="427B12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Вишневая</w:t>
            </w:r>
          </w:p>
        </w:tc>
        <w:tc>
          <w:tcPr>
            <w:tcW w:w="1913" w:type="dxa"/>
            <w:hideMark/>
          </w:tcPr>
          <w:p w14:paraId="0670C7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F9EA1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021</w:t>
            </w:r>
          </w:p>
        </w:tc>
        <w:tc>
          <w:tcPr>
            <w:tcW w:w="1057" w:type="dxa"/>
            <w:hideMark/>
          </w:tcPr>
          <w:p w14:paraId="739BC3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99F3D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11E4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0,257</w:t>
            </w:r>
          </w:p>
        </w:tc>
      </w:tr>
      <w:tr w:rsidR="00D82AD2" w:rsidRPr="00D82AD2" w14:paraId="64AE2CBA" w14:textId="77777777" w:rsidTr="00D82AD2">
        <w:trPr>
          <w:trHeight w:val="20"/>
        </w:trPr>
        <w:tc>
          <w:tcPr>
            <w:tcW w:w="576" w:type="dxa"/>
            <w:noWrap/>
          </w:tcPr>
          <w:p w14:paraId="388FB8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219</w:t>
            </w:r>
          </w:p>
        </w:tc>
        <w:tc>
          <w:tcPr>
            <w:tcW w:w="2113" w:type="dxa"/>
            <w:hideMark/>
          </w:tcPr>
          <w:p w14:paraId="7CAD9D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Войкова</w:t>
            </w:r>
          </w:p>
        </w:tc>
        <w:tc>
          <w:tcPr>
            <w:tcW w:w="1913" w:type="dxa"/>
            <w:hideMark/>
          </w:tcPr>
          <w:p w14:paraId="2B8C3F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E6382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249</w:t>
            </w:r>
          </w:p>
        </w:tc>
        <w:tc>
          <w:tcPr>
            <w:tcW w:w="1057" w:type="dxa"/>
            <w:hideMark/>
          </w:tcPr>
          <w:p w14:paraId="0A9F77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B1A9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C856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0,476</w:t>
            </w:r>
          </w:p>
        </w:tc>
      </w:tr>
      <w:tr w:rsidR="00D82AD2" w:rsidRPr="00D82AD2" w14:paraId="29C84E07" w14:textId="77777777" w:rsidTr="00D82AD2">
        <w:trPr>
          <w:trHeight w:val="20"/>
        </w:trPr>
        <w:tc>
          <w:tcPr>
            <w:tcW w:w="576" w:type="dxa"/>
            <w:noWrap/>
          </w:tcPr>
          <w:p w14:paraId="08F6C7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220</w:t>
            </w:r>
          </w:p>
        </w:tc>
        <w:tc>
          <w:tcPr>
            <w:tcW w:w="2113" w:type="dxa"/>
            <w:hideMark/>
          </w:tcPr>
          <w:p w14:paraId="7E604E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Воровского</w:t>
            </w:r>
          </w:p>
        </w:tc>
        <w:tc>
          <w:tcPr>
            <w:tcW w:w="1913" w:type="dxa"/>
            <w:hideMark/>
          </w:tcPr>
          <w:p w14:paraId="4FBEAC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0E530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248</w:t>
            </w:r>
          </w:p>
        </w:tc>
        <w:tc>
          <w:tcPr>
            <w:tcW w:w="1057" w:type="dxa"/>
            <w:hideMark/>
          </w:tcPr>
          <w:p w14:paraId="538B74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80391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E275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0,388</w:t>
            </w:r>
          </w:p>
        </w:tc>
      </w:tr>
      <w:tr w:rsidR="00D82AD2" w:rsidRPr="00D82AD2" w14:paraId="2D31439E" w14:textId="77777777" w:rsidTr="00D82AD2">
        <w:trPr>
          <w:trHeight w:val="20"/>
        </w:trPr>
        <w:tc>
          <w:tcPr>
            <w:tcW w:w="576" w:type="dxa"/>
            <w:noWrap/>
          </w:tcPr>
          <w:p w14:paraId="04662B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221</w:t>
            </w:r>
          </w:p>
        </w:tc>
        <w:tc>
          <w:tcPr>
            <w:tcW w:w="2113" w:type="dxa"/>
            <w:hideMark/>
          </w:tcPr>
          <w:p w14:paraId="5EA08A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Гвардейская (уч-к № 1)</w:t>
            </w:r>
          </w:p>
        </w:tc>
        <w:tc>
          <w:tcPr>
            <w:tcW w:w="1913" w:type="dxa"/>
            <w:hideMark/>
          </w:tcPr>
          <w:p w14:paraId="4FE93E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20C7B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500</w:t>
            </w:r>
          </w:p>
        </w:tc>
        <w:tc>
          <w:tcPr>
            <w:tcW w:w="1057" w:type="dxa"/>
            <w:hideMark/>
          </w:tcPr>
          <w:p w14:paraId="73F9BE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F1505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48BAB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0,639</w:t>
            </w:r>
          </w:p>
        </w:tc>
      </w:tr>
      <w:tr w:rsidR="00D82AD2" w:rsidRPr="00D82AD2" w14:paraId="35A90A41" w14:textId="77777777" w:rsidTr="00D82AD2">
        <w:trPr>
          <w:trHeight w:val="20"/>
        </w:trPr>
        <w:tc>
          <w:tcPr>
            <w:tcW w:w="576" w:type="dxa"/>
            <w:noWrap/>
          </w:tcPr>
          <w:p w14:paraId="55FBDF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222</w:t>
            </w:r>
          </w:p>
        </w:tc>
        <w:tc>
          <w:tcPr>
            <w:tcW w:w="2113" w:type="dxa"/>
            <w:hideMark/>
          </w:tcPr>
          <w:p w14:paraId="3AB799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Гвардейская (уч-к № 2)</w:t>
            </w:r>
          </w:p>
        </w:tc>
        <w:tc>
          <w:tcPr>
            <w:tcW w:w="1913" w:type="dxa"/>
            <w:hideMark/>
          </w:tcPr>
          <w:p w14:paraId="3092B2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6C43E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502</w:t>
            </w:r>
          </w:p>
        </w:tc>
        <w:tc>
          <w:tcPr>
            <w:tcW w:w="1057" w:type="dxa"/>
            <w:hideMark/>
          </w:tcPr>
          <w:p w14:paraId="318CBF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F97AD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8FA4E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0,283</w:t>
            </w:r>
          </w:p>
        </w:tc>
      </w:tr>
      <w:tr w:rsidR="00D82AD2" w:rsidRPr="00D82AD2" w14:paraId="089529D9" w14:textId="77777777" w:rsidTr="00D82AD2">
        <w:trPr>
          <w:trHeight w:val="20"/>
        </w:trPr>
        <w:tc>
          <w:tcPr>
            <w:tcW w:w="576" w:type="dxa"/>
            <w:noWrap/>
          </w:tcPr>
          <w:p w14:paraId="30FB3D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223</w:t>
            </w:r>
          </w:p>
        </w:tc>
        <w:tc>
          <w:tcPr>
            <w:tcW w:w="2113" w:type="dxa"/>
            <w:hideMark/>
          </w:tcPr>
          <w:p w14:paraId="317321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Генерала Баранова</w:t>
            </w:r>
          </w:p>
        </w:tc>
        <w:tc>
          <w:tcPr>
            <w:tcW w:w="1913" w:type="dxa"/>
            <w:hideMark/>
          </w:tcPr>
          <w:p w14:paraId="28E5A3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CACE5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647</w:t>
            </w:r>
          </w:p>
        </w:tc>
        <w:tc>
          <w:tcPr>
            <w:tcW w:w="1057" w:type="dxa"/>
            <w:hideMark/>
          </w:tcPr>
          <w:p w14:paraId="5FF950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8B72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2AE6C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0,740</w:t>
            </w:r>
          </w:p>
        </w:tc>
      </w:tr>
      <w:tr w:rsidR="00D82AD2" w:rsidRPr="00D82AD2" w14:paraId="439432CF" w14:textId="77777777" w:rsidTr="00D82AD2">
        <w:trPr>
          <w:trHeight w:val="20"/>
        </w:trPr>
        <w:tc>
          <w:tcPr>
            <w:tcW w:w="576" w:type="dxa"/>
            <w:noWrap/>
          </w:tcPr>
          <w:p w14:paraId="5D731F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224</w:t>
            </w:r>
          </w:p>
        </w:tc>
        <w:tc>
          <w:tcPr>
            <w:tcW w:w="2113" w:type="dxa"/>
            <w:hideMark/>
          </w:tcPr>
          <w:p w14:paraId="2485CD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Городской проезд (поселок), уч. 1</w:t>
            </w:r>
          </w:p>
        </w:tc>
        <w:tc>
          <w:tcPr>
            <w:tcW w:w="1913" w:type="dxa"/>
            <w:hideMark/>
          </w:tcPr>
          <w:p w14:paraId="3C380D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D7BFB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1255</w:t>
            </w:r>
          </w:p>
        </w:tc>
        <w:tc>
          <w:tcPr>
            <w:tcW w:w="1057" w:type="dxa"/>
            <w:hideMark/>
          </w:tcPr>
          <w:p w14:paraId="2870BC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7EF29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D1C59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0,073</w:t>
            </w:r>
          </w:p>
        </w:tc>
      </w:tr>
      <w:tr w:rsidR="00D82AD2" w:rsidRPr="00D82AD2" w14:paraId="21C16628" w14:textId="77777777" w:rsidTr="00D82AD2">
        <w:trPr>
          <w:trHeight w:val="20"/>
        </w:trPr>
        <w:tc>
          <w:tcPr>
            <w:tcW w:w="576" w:type="dxa"/>
            <w:noWrap/>
          </w:tcPr>
          <w:p w14:paraId="276E17B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225</w:t>
            </w:r>
          </w:p>
        </w:tc>
        <w:tc>
          <w:tcPr>
            <w:tcW w:w="2113" w:type="dxa"/>
            <w:hideMark/>
          </w:tcPr>
          <w:p w14:paraId="4590FC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Горки, ул. Больничная (уч-к № 2)</w:t>
            </w:r>
          </w:p>
        </w:tc>
        <w:tc>
          <w:tcPr>
            <w:tcW w:w="1913" w:type="dxa"/>
            <w:hideMark/>
          </w:tcPr>
          <w:p w14:paraId="66451A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040EA0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530</w:t>
            </w:r>
          </w:p>
        </w:tc>
        <w:tc>
          <w:tcPr>
            <w:tcW w:w="1057" w:type="dxa"/>
            <w:hideMark/>
          </w:tcPr>
          <w:p w14:paraId="40319A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9F4E4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2FF28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0,088</w:t>
            </w:r>
          </w:p>
        </w:tc>
      </w:tr>
      <w:tr w:rsidR="00D82AD2" w:rsidRPr="00D82AD2" w14:paraId="5BF28F65" w14:textId="77777777" w:rsidTr="00D82AD2">
        <w:trPr>
          <w:trHeight w:val="20"/>
        </w:trPr>
        <w:tc>
          <w:tcPr>
            <w:tcW w:w="576" w:type="dxa"/>
            <w:noWrap/>
          </w:tcPr>
          <w:p w14:paraId="1378D4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226</w:t>
            </w:r>
          </w:p>
        </w:tc>
        <w:tc>
          <w:tcPr>
            <w:tcW w:w="2113" w:type="dxa"/>
            <w:hideMark/>
          </w:tcPr>
          <w:p w14:paraId="1D6D3B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Дорожная (уч-к 1)</w:t>
            </w:r>
          </w:p>
        </w:tc>
        <w:tc>
          <w:tcPr>
            <w:tcW w:w="1913" w:type="dxa"/>
            <w:hideMark/>
          </w:tcPr>
          <w:p w14:paraId="0299A3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B1481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789</w:t>
            </w:r>
          </w:p>
        </w:tc>
        <w:tc>
          <w:tcPr>
            <w:tcW w:w="1057" w:type="dxa"/>
            <w:hideMark/>
          </w:tcPr>
          <w:p w14:paraId="3CCB55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F9150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4D50A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0,150</w:t>
            </w:r>
          </w:p>
        </w:tc>
      </w:tr>
      <w:tr w:rsidR="00D82AD2" w:rsidRPr="00D82AD2" w14:paraId="4B72DC2E" w14:textId="77777777" w:rsidTr="00D82AD2">
        <w:trPr>
          <w:trHeight w:val="20"/>
        </w:trPr>
        <w:tc>
          <w:tcPr>
            <w:tcW w:w="576" w:type="dxa"/>
            <w:noWrap/>
          </w:tcPr>
          <w:p w14:paraId="0373F5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227</w:t>
            </w:r>
          </w:p>
        </w:tc>
        <w:tc>
          <w:tcPr>
            <w:tcW w:w="2113" w:type="dxa"/>
            <w:hideMark/>
          </w:tcPr>
          <w:p w14:paraId="12A79B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Хитровка (уч-к №4)</w:t>
            </w:r>
          </w:p>
        </w:tc>
        <w:tc>
          <w:tcPr>
            <w:tcW w:w="1913" w:type="dxa"/>
            <w:hideMark/>
          </w:tcPr>
          <w:p w14:paraId="42FF5B95"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9692A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519</w:t>
            </w:r>
          </w:p>
        </w:tc>
        <w:tc>
          <w:tcPr>
            <w:tcW w:w="1057" w:type="dxa"/>
            <w:hideMark/>
          </w:tcPr>
          <w:p w14:paraId="328068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33047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E2639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0,180</w:t>
            </w:r>
          </w:p>
        </w:tc>
      </w:tr>
      <w:tr w:rsidR="00D82AD2" w:rsidRPr="00D82AD2" w14:paraId="6B36ACBF" w14:textId="77777777" w:rsidTr="00D82AD2">
        <w:trPr>
          <w:trHeight w:val="20"/>
        </w:trPr>
        <w:tc>
          <w:tcPr>
            <w:tcW w:w="576" w:type="dxa"/>
            <w:noWrap/>
          </w:tcPr>
          <w:p w14:paraId="1075C1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228</w:t>
            </w:r>
          </w:p>
        </w:tc>
        <w:tc>
          <w:tcPr>
            <w:tcW w:w="2113" w:type="dxa"/>
            <w:hideMark/>
          </w:tcPr>
          <w:p w14:paraId="1080CD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Железнодорожная</w:t>
            </w:r>
          </w:p>
        </w:tc>
        <w:tc>
          <w:tcPr>
            <w:tcW w:w="1913" w:type="dxa"/>
            <w:hideMark/>
          </w:tcPr>
          <w:p w14:paraId="386579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7F555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965</w:t>
            </w:r>
          </w:p>
        </w:tc>
        <w:tc>
          <w:tcPr>
            <w:tcW w:w="1057" w:type="dxa"/>
            <w:hideMark/>
          </w:tcPr>
          <w:p w14:paraId="09E158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50353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B9EEE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0,275</w:t>
            </w:r>
          </w:p>
        </w:tc>
      </w:tr>
      <w:tr w:rsidR="00D82AD2" w:rsidRPr="00D82AD2" w14:paraId="0BE099DB" w14:textId="77777777" w:rsidTr="00D82AD2">
        <w:trPr>
          <w:trHeight w:val="20"/>
        </w:trPr>
        <w:tc>
          <w:tcPr>
            <w:tcW w:w="576" w:type="dxa"/>
            <w:noWrap/>
          </w:tcPr>
          <w:p w14:paraId="2B8E160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229</w:t>
            </w:r>
          </w:p>
        </w:tc>
        <w:tc>
          <w:tcPr>
            <w:tcW w:w="2113" w:type="dxa"/>
            <w:hideMark/>
          </w:tcPr>
          <w:p w14:paraId="04F08B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Заводская</w:t>
            </w:r>
          </w:p>
        </w:tc>
        <w:tc>
          <w:tcPr>
            <w:tcW w:w="1913" w:type="dxa"/>
            <w:hideMark/>
          </w:tcPr>
          <w:p w14:paraId="1B17F5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12DF8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024</w:t>
            </w:r>
          </w:p>
        </w:tc>
        <w:tc>
          <w:tcPr>
            <w:tcW w:w="1057" w:type="dxa"/>
            <w:hideMark/>
          </w:tcPr>
          <w:p w14:paraId="5BA0A4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E1E4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0F82C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0,173</w:t>
            </w:r>
          </w:p>
        </w:tc>
      </w:tr>
      <w:tr w:rsidR="00D82AD2" w:rsidRPr="00D82AD2" w14:paraId="340545A7" w14:textId="77777777" w:rsidTr="00D82AD2">
        <w:trPr>
          <w:trHeight w:val="20"/>
        </w:trPr>
        <w:tc>
          <w:tcPr>
            <w:tcW w:w="576" w:type="dxa"/>
            <w:noWrap/>
          </w:tcPr>
          <w:p w14:paraId="427B0F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230</w:t>
            </w:r>
          </w:p>
        </w:tc>
        <w:tc>
          <w:tcPr>
            <w:tcW w:w="2113" w:type="dxa"/>
            <w:hideMark/>
          </w:tcPr>
          <w:p w14:paraId="06102F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Загородная</w:t>
            </w:r>
          </w:p>
        </w:tc>
        <w:tc>
          <w:tcPr>
            <w:tcW w:w="1913" w:type="dxa"/>
            <w:hideMark/>
          </w:tcPr>
          <w:p w14:paraId="35E9BA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29AE9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031</w:t>
            </w:r>
          </w:p>
        </w:tc>
        <w:tc>
          <w:tcPr>
            <w:tcW w:w="1057" w:type="dxa"/>
            <w:hideMark/>
          </w:tcPr>
          <w:p w14:paraId="6BF867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A314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253CD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0,257</w:t>
            </w:r>
          </w:p>
        </w:tc>
      </w:tr>
      <w:tr w:rsidR="00D82AD2" w:rsidRPr="00D82AD2" w14:paraId="538E7F2A" w14:textId="77777777" w:rsidTr="00D82AD2">
        <w:trPr>
          <w:trHeight w:val="20"/>
        </w:trPr>
        <w:tc>
          <w:tcPr>
            <w:tcW w:w="576" w:type="dxa"/>
            <w:noWrap/>
          </w:tcPr>
          <w:p w14:paraId="494DE4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231</w:t>
            </w:r>
          </w:p>
        </w:tc>
        <w:tc>
          <w:tcPr>
            <w:tcW w:w="2113" w:type="dxa"/>
            <w:hideMark/>
          </w:tcPr>
          <w:p w14:paraId="4C3730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Западная</w:t>
            </w:r>
          </w:p>
        </w:tc>
        <w:tc>
          <w:tcPr>
            <w:tcW w:w="1913" w:type="dxa"/>
            <w:hideMark/>
          </w:tcPr>
          <w:p w14:paraId="7C5C85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476BF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025</w:t>
            </w:r>
          </w:p>
        </w:tc>
        <w:tc>
          <w:tcPr>
            <w:tcW w:w="1057" w:type="dxa"/>
            <w:hideMark/>
          </w:tcPr>
          <w:p w14:paraId="5A8C08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273C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15276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0,314</w:t>
            </w:r>
          </w:p>
        </w:tc>
      </w:tr>
      <w:tr w:rsidR="00D82AD2" w:rsidRPr="00D82AD2" w14:paraId="299A18D3" w14:textId="77777777" w:rsidTr="00D82AD2">
        <w:trPr>
          <w:trHeight w:val="20"/>
        </w:trPr>
        <w:tc>
          <w:tcPr>
            <w:tcW w:w="576" w:type="dxa"/>
            <w:noWrap/>
          </w:tcPr>
          <w:p w14:paraId="1CB13D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232</w:t>
            </w:r>
          </w:p>
        </w:tc>
        <w:tc>
          <w:tcPr>
            <w:tcW w:w="2113" w:type="dxa"/>
            <w:hideMark/>
          </w:tcPr>
          <w:p w14:paraId="56A0D5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Заречная  (К1)</w:t>
            </w:r>
          </w:p>
        </w:tc>
        <w:tc>
          <w:tcPr>
            <w:tcW w:w="1913" w:type="dxa"/>
            <w:hideMark/>
          </w:tcPr>
          <w:p w14:paraId="733728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1CD9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027</w:t>
            </w:r>
          </w:p>
        </w:tc>
        <w:tc>
          <w:tcPr>
            <w:tcW w:w="1057" w:type="dxa"/>
            <w:hideMark/>
          </w:tcPr>
          <w:p w14:paraId="3BDBBF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3C1C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512B4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0,160</w:t>
            </w:r>
          </w:p>
        </w:tc>
      </w:tr>
      <w:tr w:rsidR="00D82AD2" w:rsidRPr="00D82AD2" w14:paraId="499FA920" w14:textId="77777777" w:rsidTr="00D82AD2">
        <w:trPr>
          <w:trHeight w:val="20"/>
        </w:trPr>
        <w:tc>
          <w:tcPr>
            <w:tcW w:w="576" w:type="dxa"/>
            <w:noWrap/>
          </w:tcPr>
          <w:p w14:paraId="17B730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233</w:t>
            </w:r>
          </w:p>
        </w:tc>
        <w:tc>
          <w:tcPr>
            <w:tcW w:w="2113" w:type="dxa"/>
            <w:hideMark/>
          </w:tcPr>
          <w:p w14:paraId="69BDC4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Зенитчиков</w:t>
            </w:r>
          </w:p>
        </w:tc>
        <w:tc>
          <w:tcPr>
            <w:tcW w:w="1913" w:type="dxa"/>
            <w:hideMark/>
          </w:tcPr>
          <w:p w14:paraId="301894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A000D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005</w:t>
            </w:r>
          </w:p>
        </w:tc>
        <w:tc>
          <w:tcPr>
            <w:tcW w:w="1057" w:type="dxa"/>
            <w:hideMark/>
          </w:tcPr>
          <w:p w14:paraId="2F0162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33513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62B63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0,447</w:t>
            </w:r>
          </w:p>
        </w:tc>
      </w:tr>
      <w:tr w:rsidR="00D82AD2" w:rsidRPr="00D82AD2" w14:paraId="5EEEDCA2" w14:textId="77777777" w:rsidTr="00D82AD2">
        <w:trPr>
          <w:trHeight w:val="20"/>
        </w:trPr>
        <w:tc>
          <w:tcPr>
            <w:tcW w:w="576" w:type="dxa"/>
            <w:noWrap/>
          </w:tcPr>
          <w:p w14:paraId="0D2816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234</w:t>
            </w:r>
          </w:p>
        </w:tc>
        <w:tc>
          <w:tcPr>
            <w:tcW w:w="2113" w:type="dxa"/>
            <w:hideMark/>
          </w:tcPr>
          <w:p w14:paraId="55FAD3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Иванова</w:t>
            </w:r>
          </w:p>
        </w:tc>
        <w:tc>
          <w:tcPr>
            <w:tcW w:w="1913" w:type="dxa"/>
            <w:hideMark/>
          </w:tcPr>
          <w:p w14:paraId="129D0B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DCE78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026</w:t>
            </w:r>
          </w:p>
        </w:tc>
        <w:tc>
          <w:tcPr>
            <w:tcW w:w="1057" w:type="dxa"/>
            <w:hideMark/>
          </w:tcPr>
          <w:p w14:paraId="6503DB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01BA2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F4617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0,369</w:t>
            </w:r>
          </w:p>
        </w:tc>
      </w:tr>
      <w:tr w:rsidR="00D82AD2" w:rsidRPr="00D82AD2" w14:paraId="6DD39AE2" w14:textId="77777777" w:rsidTr="00D82AD2">
        <w:trPr>
          <w:trHeight w:val="20"/>
        </w:trPr>
        <w:tc>
          <w:tcPr>
            <w:tcW w:w="576" w:type="dxa"/>
            <w:noWrap/>
          </w:tcPr>
          <w:p w14:paraId="0C9312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235</w:t>
            </w:r>
          </w:p>
        </w:tc>
        <w:tc>
          <w:tcPr>
            <w:tcW w:w="2113" w:type="dxa"/>
            <w:hideMark/>
          </w:tcPr>
          <w:p w14:paraId="01324A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Ильича (25+30-39+66)</w:t>
            </w:r>
          </w:p>
        </w:tc>
        <w:tc>
          <w:tcPr>
            <w:tcW w:w="1913" w:type="dxa"/>
            <w:hideMark/>
          </w:tcPr>
          <w:p w14:paraId="015836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03542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028</w:t>
            </w:r>
          </w:p>
        </w:tc>
        <w:tc>
          <w:tcPr>
            <w:tcW w:w="1057" w:type="dxa"/>
            <w:hideMark/>
          </w:tcPr>
          <w:p w14:paraId="063C06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CD6F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F4E67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1,317</w:t>
            </w:r>
          </w:p>
        </w:tc>
      </w:tr>
      <w:tr w:rsidR="00D82AD2" w:rsidRPr="00D82AD2" w14:paraId="4CBEFAE2" w14:textId="77777777" w:rsidTr="00D82AD2">
        <w:trPr>
          <w:trHeight w:val="20"/>
        </w:trPr>
        <w:tc>
          <w:tcPr>
            <w:tcW w:w="576" w:type="dxa"/>
            <w:noWrap/>
          </w:tcPr>
          <w:p w14:paraId="69E9CF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236</w:t>
            </w:r>
          </w:p>
        </w:tc>
        <w:tc>
          <w:tcPr>
            <w:tcW w:w="2113" w:type="dxa"/>
            <w:hideMark/>
          </w:tcPr>
          <w:p w14:paraId="49C693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Интернациональная</w:t>
            </w:r>
          </w:p>
        </w:tc>
        <w:tc>
          <w:tcPr>
            <w:tcW w:w="1913" w:type="dxa"/>
            <w:hideMark/>
          </w:tcPr>
          <w:p w14:paraId="621A99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177E4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030</w:t>
            </w:r>
          </w:p>
        </w:tc>
        <w:tc>
          <w:tcPr>
            <w:tcW w:w="1057" w:type="dxa"/>
            <w:hideMark/>
          </w:tcPr>
          <w:p w14:paraId="5F88F8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4A4C9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0DB00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0,311</w:t>
            </w:r>
          </w:p>
        </w:tc>
      </w:tr>
      <w:tr w:rsidR="00D82AD2" w:rsidRPr="00D82AD2" w14:paraId="15A8F7D7" w14:textId="77777777" w:rsidTr="00D82AD2">
        <w:trPr>
          <w:trHeight w:val="20"/>
        </w:trPr>
        <w:tc>
          <w:tcPr>
            <w:tcW w:w="576" w:type="dxa"/>
            <w:noWrap/>
          </w:tcPr>
          <w:p w14:paraId="55AB7C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237</w:t>
            </w:r>
          </w:p>
        </w:tc>
        <w:tc>
          <w:tcPr>
            <w:tcW w:w="2113" w:type="dxa"/>
            <w:hideMark/>
          </w:tcPr>
          <w:p w14:paraId="2EE0AA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Калинина</w:t>
            </w:r>
          </w:p>
        </w:tc>
        <w:tc>
          <w:tcPr>
            <w:tcW w:w="1913" w:type="dxa"/>
            <w:hideMark/>
          </w:tcPr>
          <w:p w14:paraId="7C0765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2C361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032</w:t>
            </w:r>
          </w:p>
        </w:tc>
        <w:tc>
          <w:tcPr>
            <w:tcW w:w="1057" w:type="dxa"/>
            <w:hideMark/>
          </w:tcPr>
          <w:p w14:paraId="5C8CA9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B60C8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AF35F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0,180</w:t>
            </w:r>
          </w:p>
        </w:tc>
      </w:tr>
      <w:tr w:rsidR="00D82AD2" w:rsidRPr="00D82AD2" w14:paraId="2463778D" w14:textId="77777777" w:rsidTr="00D82AD2">
        <w:trPr>
          <w:trHeight w:val="20"/>
        </w:trPr>
        <w:tc>
          <w:tcPr>
            <w:tcW w:w="576" w:type="dxa"/>
            <w:noWrap/>
          </w:tcPr>
          <w:p w14:paraId="0E389D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238</w:t>
            </w:r>
          </w:p>
        </w:tc>
        <w:tc>
          <w:tcPr>
            <w:tcW w:w="2113" w:type="dxa"/>
            <w:hideMark/>
          </w:tcPr>
          <w:p w14:paraId="2D0E02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Кирова</w:t>
            </w:r>
          </w:p>
        </w:tc>
        <w:tc>
          <w:tcPr>
            <w:tcW w:w="1913" w:type="dxa"/>
            <w:hideMark/>
          </w:tcPr>
          <w:p w14:paraId="0D8E5D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9A78C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034</w:t>
            </w:r>
          </w:p>
        </w:tc>
        <w:tc>
          <w:tcPr>
            <w:tcW w:w="1057" w:type="dxa"/>
            <w:hideMark/>
          </w:tcPr>
          <w:p w14:paraId="1BD8AA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21347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B64A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0,665</w:t>
            </w:r>
          </w:p>
        </w:tc>
      </w:tr>
      <w:tr w:rsidR="00D82AD2" w:rsidRPr="00D82AD2" w14:paraId="5FCAE7DC" w14:textId="77777777" w:rsidTr="00D82AD2">
        <w:trPr>
          <w:trHeight w:val="20"/>
        </w:trPr>
        <w:tc>
          <w:tcPr>
            <w:tcW w:w="576" w:type="dxa"/>
            <w:noWrap/>
          </w:tcPr>
          <w:p w14:paraId="16EE1F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239</w:t>
            </w:r>
          </w:p>
        </w:tc>
        <w:tc>
          <w:tcPr>
            <w:tcW w:w="2113" w:type="dxa"/>
            <w:hideMark/>
          </w:tcPr>
          <w:p w14:paraId="483E7C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Колхозная</w:t>
            </w:r>
          </w:p>
        </w:tc>
        <w:tc>
          <w:tcPr>
            <w:tcW w:w="1913" w:type="dxa"/>
            <w:hideMark/>
          </w:tcPr>
          <w:p w14:paraId="2032B8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4D2CD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033</w:t>
            </w:r>
          </w:p>
        </w:tc>
        <w:tc>
          <w:tcPr>
            <w:tcW w:w="1057" w:type="dxa"/>
            <w:hideMark/>
          </w:tcPr>
          <w:p w14:paraId="36127F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EA159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F0221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0,612</w:t>
            </w:r>
          </w:p>
        </w:tc>
      </w:tr>
      <w:tr w:rsidR="00D82AD2" w:rsidRPr="00D82AD2" w14:paraId="22D2CE9E" w14:textId="77777777" w:rsidTr="00D82AD2">
        <w:trPr>
          <w:trHeight w:val="20"/>
        </w:trPr>
        <w:tc>
          <w:tcPr>
            <w:tcW w:w="576" w:type="dxa"/>
            <w:noWrap/>
          </w:tcPr>
          <w:p w14:paraId="062DD9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240</w:t>
            </w:r>
          </w:p>
        </w:tc>
        <w:tc>
          <w:tcPr>
            <w:tcW w:w="2113" w:type="dxa"/>
            <w:hideMark/>
          </w:tcPr>
          <w:p w14:paraId="27EB05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Каляева</w:t>
            </w:r>
          </w:p>
        </w:tc>
        <w:tc>
          <w:tcPr>
            <w:tcW w:w="1913" w:type="dxa"/>
            <w:hideMark/>
          </w:tcPr>
          <w:p w14:paraId="7E48A9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4A55F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206</w:t>
            </w:r>
          </w:p>
        </w:tc>
        <w:tc>
          <w:tcPr>
            <w:tcW w:w="1057" w:type="dxa"/>
            <w:hideMark/>
          </w:tcPr>
          <w:p w14:paraId="175B09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A7851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4CD4B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1,007</w:t>
            </w:r>
          </w:p>
        </w:tc>
      </w:tr>
      <w:tr w:rsidR="00D82AD2" w:rsidRPr="00D82AD2" w14:paraId="25FA148B" w14:textId="77777777" w:rsidTr="00D82AD2">
        <w:trPr>
          <w:trHeight w:val="20"/>
        </w:trPr>
        <w:tc>
          <w:tcPr>
            <w:tcW w:w="576" w:type="dxa"/>
            <w:noWrap/>
          </w:tcPr>
          <w:p w14:paraId="0C4D44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241</w:t>
            </w:r>
          </w:p>
        </w:tc>
        <w:tc>
          <w:tcPr>
            <w:tcW w:w="2113" w:type="dxa"/>
            <w:hideMark/>
          </w:tcPr>
          <w:p w14:paraId="0B3EAA0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Коммунистическая (уч-к № 1)</w:t>
            </w:r>
          </w:p>
        </w:tc>
        <w:tc>
          <w:tcPr>
            <w:tcW w:w="1913" w:type="dxa"/>
            <w:hideMark/>
          </w:tcPr>
          <w:p w14:paraId="7E0DA3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C3E12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293</w:t>
            </w:r>
          </w:p>
        </w:tc>
        <w:tc>
          <w:tcPr>
            <w:tcW w:w="1057" w:type="dxa"/>
            <w:hideMark/>
          </w:tcPr>
          <w:p w14:paraId="2447FB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88487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F50B3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0,585</w:t>
            </w:r>
          </w:p>
        </w:tc>
      </w:tr>
      <w:tr w:rsidR="00D82AD2" w:rsidRPr="00D82AD2" w14:paraId="0F404CF6" w14:textId="77777777" w:rsidTr="00D82AD2">
        <w:trPr>
          <w:trHeight w:val="20"/>
        </w:trPr>
        <w:tc>
          <w:tcPr>
            <w:tcW w:w="576" w:type="dxa"/>
            <w:noWrap/>
          </w:tcPr>
          <w:p w14:paraId="05F2CE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242</w:t>
            </w:r>
          </w:p>
        </w:tc>
        <w:tc>
          <w:tcPr>
            <w:tcW w:w="2113" w:type="dxa"/>
            <w:hideMark/>
          </w:tcPr>
          <w:p w14:paraId="4ED57D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Крестьянская</w:t>
            </w:r>
          </w:p>
        </w:tc>
        <w:tc>
          <w:tcPr>
            <w:tcW w:w="1913" w:type="dxa"/>
            <w:hideMark/>
          </w:tcPr>
          <w:p w14:paraId="6F41B3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68D34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752</w:t>
            </w:r>
          </w:p>
        </w:tc>
        <w:tc>
          <w:tcPr>
            <w:tcW w:w="1057" w:type="dxa"/>
            <w:hideMark/>
          </w:tcPr>
          <w:p w14:paraId="3234BB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BF794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416F1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0,828</w:t>
            </w:r>
          </w:p>
        </w:tc>
      </w:tr>
      <w:tr w:rsidR="00D82AD2" w:rsidRPr="00D82AD2" w14:paraId="1740A352" w14:textId="77777777" w:rsidTr="00D82AD2">
        <w:trPr>
          <w:trHeight w:val="20"/>
        </w:trPr>
        <w:tc>
          <w:tcPr>
            <w:tcW w:w="576" w:type="dxa"/>
            <w:noWrap/>
          </w:tcPr>
          <w:p w14:paraId="30D537E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243</w:t>
            </w:r>
          </w:p>
        </w:tc>
        <w:tc>
          <w:tcPr>
            <w:tcW w:w="2113" w:type="dxa"/>
            <w:hideMark/>
          </w:tcPr>
          <w:p w14:paraId="7ECF98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Кржижановского</w:t>
            </w:r>
          </w:p>
        </w:tc>
        <w:tc>
          <w:tcPr>
            <w:tcW w:w="1913" w:type="dxa"/>
            <w:hideMark/>
          </w:tcPr>
          <w:p w14:paraId="7D2D72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38639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495</w:t>
            </w:r>
          </w:p>
        </w:tc>
        <w:tc>
          <w:tcPr>
            <w:tcW w:w="1057" w:type="dxa"/>
            <w:hideMark/>
          </w:tcPr>
          <w:p w14:paraId="5F6835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BDD10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ADDBA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0,562</w:t>
            </w:r>
          </w:p>
        </w:tc>
      </w:tr>
      <w:tr w:rsidR="00D82AD2" w:rsidRPr="00D82AD2" w14:paraId="3B148CD4" w14:textId="77777777" w:rsidTr="00D82AD2">
        <w:trPr>
          <w:trHeight w:val="20"/>
        </w:trPr>
        <w:tc>
          <w:tcPr>
            <w:tcW w:w="576" w:type="dxa"/>
            <w:noWrap/>
          </w:tcPr>
          <w:p w14:paraId="25C62C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244</w:t>
            </w:r>
          </w:p>
        </w:tc>
        <w:tc>
          <w:tcPr>
            <w:tcW w:w="2113" w:type="dxa"/>
            <w:hideMark/>
          </w:tcPr>
          <w:p w14:paraId="3EAAB3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Лесная</w:t>
            </w:r>
          </w:p>
        </w:tc>
        <w:tc>
          <w:tcPr>
            <w:tcW w:w="1913" w:type="dxa"/>
            <w:hideMark/>
          </w:tcPr>
          <w:p w14:paraId="35B799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F856C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250</w:t>
            </w:r>
          </w:p>
        </w:tc>
        <w:tc>
          <w:tcPr>
            <w:tcW w:w="1057" w:type="dxa"/>
            <w:hideMark/>
          </w:tcPr>
          <w:p w14:paraId="1C9686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B59F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3B4D3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0,192</w:t>
            </w:r>
          </w:p>
        </w:tc>
      </w:tr>
      <w:tr w:rsidR="00D82AD2" w:rsidRPr="00D82AD2" w14:paraId="746957AC" w14:textId="77777777" w:rsidTr="00D82AD2">
        <w:trPr>
          <w:trHeight w:val="20"/>
        </w:trPr>
        <w:tc>
          <w:tcPr>
            <w:tcW w:w="576" w:type="dxa"/>
            <w:noWrap/>
          </w:tcPr>
          <w:p w14:paraId="1E6B73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245</w:t>
            </w:r>
          </w:p>
        </w:tc>
        <w:tc>
          <w:tcPr>
            <w:tcW w:w="2113" w:type="dxa"/>
            <w:hideMark/>
          </w:tcPr>
          <w:p w14:paraId="1B46C1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Луговая</w:t>
            </w:r>
          </w:p>
        </w:tc>
        <w:tc>
          <w:tcPr>
            <w:tcW w:w="1913" w:type="dxa"/>
            <w:hideMark/>
          </w:tcPr>
          <w:p w14:paraId="0475D0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BD4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562</w:t>
            </w:r>
          </w:p>
        </w:tc>
        <w:tc>
          <w:tcPr>
            <w:tcW w:w="1057" w:type="dxa"/>
            <w:hideMark/>
          </w:tcPr>
          <w:p w14:paraId="1652A3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B62F4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E4C69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0,343</w:t>
            </w:r>
          </w:p>
        </w:tc>
      </w:tr>
      <w:tr w:rsidR="00D82AD2" w:rsidRPr="00D82AD2" w14:paraId="614D1F93" w14:textId="77777777" w:rsidTr="00D82AD2">
        <w:trPr>
          <w:trHeight w:val="20"/>
        </w:trPr>
        <w:tc>
          <w:tcPr>
            <w:tcW w:w="576" w:type="dxa"/>
            <w:noWrap/>
          </w:tcPr>
          <w:p w14:paraId="08554F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246</w:t>
            </w:r>
          </w:p>
        </w:tc>
        <w:tc>
          <w:tcPr>
            <w:tcW w:w="2113" w:type="dxa"/>
            <w:hideMark/>
          </w:tcPr>
          <w:p w14:paraId="4BC5AE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Луначарского (уч-к № 2)</w:t>
            </w:r>
          </w:p>
        </w:tc>
        <w:tc>
          <w:tcPr>
            <w:tcW w:w="1913" w:type="dxa"/>
            <w:hideMark/>
          </w:tcPr>
          <w:p w14:paraId="79D5F1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F8C75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296</w:t>
            </w:r>
          </w:p>
        </w:tc>
        <w:tc>
          <w:tcPr>
            <w:tcW w:w="1057" w:type="dxa"/>
            <w:hideMark/>
          </w:tcPr>
          <w:p w14:paraId="6A7E04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F921F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DC9B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0,400</w:t>
            </w:r>
          </w:p>
        </w:tc>
      </w:tr>
      <w:tr w:rsidR="00D82AD2" w:rsidRPr="00D82AD2" w14:paraId="13E8656E" w14:textId="77777777" w:rsidTr="00D82AD2">
        <w:trPr>
          <w:trHeight w:val="20"/>
        </w:trPr>
        <w:tc>
          <w:tcPr>
            <w:tcW w:w="576" w:type="dxa"/>
            <w:noWrap/>
          </w:tcPr>
          <w:p w14:paraId="66C1418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247</w:t>
            </w:r>
          </w:p>
        </w:tc>
        <w:tc>
          <w:tcPr>
            <w:tcW w:w="2113" w:type="dxa"/>
            <w:hideMark/>
          </w:tcPr>
          <w:p w14:paraId="1EFC1D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 Астахова уч. 1</w:t>
            </w:r>
          </w:p>
        </w:tc>
        <w:tc>
          <w:tcPr>
            <w:tcW w:w="1913" w:type="dxa"/>
            <w:hideMark/>
          </w:tcPr>
          <w:p w14:paraId="490982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CEBE0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360</w:t>
            </w:r>
          </w:p>
        </w:tc>
        <w:tc>
          <w:tcPr>
            <w:tcW w:w="1057" w:type="dxa"/>
            <w:hideMark/>
          </w:tcPr>
          <w:p w14:paraId="5000C8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1C3A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B096E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0,175</w:t>
            </w:r>
          </w:p>
        </w:tc>
      </w:tr>
      <w:tr w:rsidR="00D82AD2" w:rsidRPr="00D82AD2" w14:paraId="34626FD3" w14:textId="77777777" w:rsidTr="00D82AD2">
        <w:trPr>
          <w:trHeight w:val="20"/>
        </w:trPr>
        <w:tc>
          <w:tcPr>
            <w:tcW w:w="576" w:type="dxa"/>
            <w:noWrap/>
          </w:tcPr>
          <w:p w14:paraId="5587DA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248</w:t>
            </w:r>
          </w:p>
        </w:tc>
        <w:tc>
          <w:tcPr>
            <w:tcW w:w="2113" w:type="dxa"/>
            <w:hideMark/>
          </w:tcPr>
          <w:p w14:paraId="57D124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Посадская Малая (уч-к 1)</w:t>
            </w:r>
          </w:p>
        </w:tc>
        <w:tc>
          <w:tcPr>
            <w:tcW w:w="1913" w:type="dxa"/>
            <w:hideMark/>
          </w:tcPr>
          <w:p w14:paraId="0D7EF3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A56BD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627</w:t>
            </w:r>
          </w:p>
        </w:tc>
        <w:tc>
          <w:tcPr>
            <w:tcW w:w="1057" w:type="dxa"/>
            <w:hideMark/>
          </w:tcPr>
          <w:p w14:paraId="4CAB75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8BDD1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1226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0,205</w:t>
            </w:r>
          </w:p>
        </w:tc>
      </w:tr>
      <w:tr w:rsidR="00D82AD2" w:rsidRPr="00D82AD2" w14:paraId="3C252295" w14:textId="77777777" w:rsidTr="00D82AD2">
        <w:trPr>
          <w:trHeight w:val="20"/>
        </w:trPr>
        <w:tc>
          <w:tcPr>
            <w:tcW w:w="576" w:type="dxa"/>
            <w:noWrap/>
          </w:tcPr>
          <w:p w14:paraId="3F68B5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249</w:t>
            </w:r>
          </w:p>
        </w:tc>
        <w:tc>
          <w:tcPr>
            <w:tcW w:w="2113" w:type="dxa"/>
            <w:hideMark/>
          </w:tcPr>
          <w:p w14:paraId="2EFDB8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Посадская Малая (уч-к 2)</w:t>
            </w:r>
          </w:p>
        </w:tc>
        <w:tc>
          <w:tcPr>
            <w:tcW w:w="1913" w:type="dxa"/>
            <w:hideMark/>
          </w:tcPr>
          <w:p w14:paraId="56A97F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F8498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631</w:t>
            </w:r>
          </w:p>
        </w:tc>
        <w:tc>
          <w:tcPr>
            <w:tcW w:w="1057" w:type="dxa"/>
            <w:hideMark/>
          </w:tcPr>
          <w:p w14:paraId="5CE845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5D141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C859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0,550</w:t>
            </w:r>
          </w:p>
        </w:tc>
      </w:tr>
      <w:tr w:rsidR="00D82AD2" w:rsidRPr="00D82AD2" w14:paraId="0AB6866C" w14:textId="77777777" w:rsidTr="00D82AD2">
        <w:trPr>
          <w:trHeight w:val="20"/>
        </w:trPr>
        <w:tc>
          <w:tcPr>
            <w:tcW w:w="576" w:type="dxa"/>
            <w:noWrap/>
          </w:tcPr>
          <w:p w14:paraId="77AC74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250</w:t>
            </w:r>
          </w:p>
        </w:tc>
        <w:tc>
          <w:tcPr>
            <w:tcW w:w="2113" w:type="dxa"/>
            <w:hideMark/>
          </w:tcPr>
          <w:p w14:paraId="2E0648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Меженинова</w:t>
            </w:r>
          </w:p>
        </w:tc>
        <w:tc>
          <w:tcPr>
            <w:tcW w:w="1913" w:type="dxa"/>
            <w:hideMark/>
          </w:tcPr>
          <w:p w14:paraId="420518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893FF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043</w:t>
            </w:r>
          </w:p>
        </w:tc>
        <w:tc>
          <w:tcPr>
            <w:tcW w:w="1057" w:type="dxa"/>
            <w:hideMark/>
          </w:tcPr>
          <w:p w14:paraId="40B24C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3231A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4C9BF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0,370</w:t>
            </w:r>
          </w:p>
        </w:tc>
      </w:tr>
      <w:tr w:rsidR="00D82AD2" w:rsidRPr="00D82AD2" w14:paraId="160A716B" w14:textId="77777777" w:rsidTr="00D82AD2">
        <w:trPr>
          <w:trHeight w:val="20"/>
        </w:trPr>
        <w:tc>
          <w:tcPr>
            <w:tcW w:w="576" w:type="dxa"/>
            <w:noWrap/>
          </w:tcPr>
          <w:p w14:paraId="174F95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251</w:t>
            </w:r>
          </w:p>
        </w:tc>
        <w:tc>
          <w:tcPr>
            <w:tcW w:w="2113" w:type="dxa"/>
            <w:hideMark/>
          </w:tcPr>
          <w:p w14:paraId="63275F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Металлистов</w:t>
            </w:r>
          </w:p>
        </w:tc>
        <w:tc>
          <w:tcPr>
            <w:tcW w:w="1913" w:type="dxa"/>
            <w:hideMark/>
          </w:tcPr>
          <w:p w14:paraId="788802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4DF4C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494</w:t>
            </w:r>
          </w:p>
        </w:tc>
        <w:tc>
          <w:tcPr>
            <w:tcW w:w="1057" w:type="dxa"/>
            <w:hideMark/>
          </w:tcPr>
          <w:p w14:paraId="557884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B8F4F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3EA13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0,704</w:t>
            </w:r>
          </w:p>
        </w:tc>
      </w:tr>
      <w:tr w:rsidR="00D82AD2" w:rsidRPr="00D82AD2" w14:paraId="2C574FD6" w14:textId="77777777" w:rsidTr="00D82AD2">
        <w:trPr>
          <w:trHeight w:val="20"/>
        </w:trPr>
        <w:tc>
          <w:tcPr>
            <w:tcW w:w="576" w:type="dxa"/>
            <w:noWrap/>
          </w:tcPr>
          <w:p w14:paraId="29ADC9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252</w:t>
            </w:r>
          </w:p>
        </w:tc>
        <w:tc>
          <w:tcPr>
            <w:tcW w:w="2113" w:type="dxa"/>
            <w:hideMark/>
          </w:tcPr>
          <w:p w14:paraId="0B292B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Строительная</w:t>
            </w:r>
          </w:p>
        </w:tc>
        <w:tc>
          <w:tcPr>
            <w:tcW w:w="1913" w:type="dxa"/>
            <w:hideMark/>
          </w:tcPr>
          <w:p w14:paraId="4588A7E1"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269D33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508</w:t>
            </w:r>
          </w:p>
        </w:tc>
        <w:tc>
          <w:tcPr>
            <w:tcW w:w="1057" w:type="dxa"/>
            <w:hideMark/>
          </w:tcPr>
          <w:p w14:paraId="77DF3A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CCCF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14703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0,165</w:t>
            </w:r>
          </w:p>
        </w:tc>
      </w:tr>
      <w:tr w:rsidR="00D82AD2" w:rsidRPr="00D82AD2" w14:paraId="284FEE5B" w14:textId="77777777" w:rsidTr="00D82AD2">
        <w:trPr>
          <w:trHeight w:val="20"/>
        </w:trPr>
        <w:tc>
          <w:tcPr>
            <w:tcW w:w="576" w:type="dxa"/>
            <w:noWrap/>
          </w:tcPr>
          <w:p w14:paraId="2C9E7F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253</w:t>
            </w:r>
          </w:p>
        </w:tc>
        <w:tc>
          <w:tcPr>
            <w:tcW w:w="2113" w:type="dxa"/>
            <w:hideMark/>
          </w:tcPr>
          <w:p w14:paraId="5790815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Моргунова уч. 2</w:t>
            </w:r>
          </w:p>
        </w:tc>
        <w:tc>
          <w:tcPr>
            <w:tcW w:w="1913" w:type="dxa"/>
            <w:hideMark/>
          </w:tcPr>
          <w:p w14:paraId="5DBED2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C9008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648</w:t>
            </w:r>
          </w:p>
        </w:tc>
        <w:tc>
          <w:tcPr>
            <w:tcW w:w="1057" w:type="dxa"/>
            <w:hideMark/>
          </w:tcPr>
          <w:p w14:paraId="3CA56E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18FFD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06B4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0,112</w:t>
            </w:r>
          </w:p>
        </w:tc>
      </w:tr>
      <w:tr w:rsidR="00D82AD2" w:rsidRPr="00D82AD2" w14:paraId="58EACF59" w14:textId="77777777" w:rsidTr="00D82AD2">
        <w:trPr>
          <w:trHeight w:val="20"/>
        </w:trPr>
        <w:tc>
          <w:tcPr>
            <w:tcW w:w="576" w:type="dxa"/>
            <w:noWrap/>
          </w:tcPr>
          <w:p w14:paraId="1D77E8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254</w:t>
            </w:r>
          </w:p>
        </w:tc>
        <w:tc>
          <w:tcPr>
            <w:tcW w:w="2113" w:type="dxa"/>
            <w:hideMark/>
          </w:tcPr>
          <w:p w14:paraId="1C1045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Московская (уч-к № 2)</w:t>
            </w:r>
          </w:p>
        </w:tc>
        <w:tc>
          <w:tcPr>
            <w:tcW w:w="1913" w:type="dxa"/>
            <w:hideMark/>
          </w:tcPr>
          <w:p w14:paraId="375481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FED8C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484</w:t>
            </w:r>
          </w:p>
        </w:tc>
        <w:tc>
          <w:tcPr>
            <w:tcW w:w="1057" w:type="dxa"/>
            <w:hideMark/>
          </w:tcPr>
          <w:p w14:paraId="174301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09719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FB68A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0,088</w:t>
            </w:r>
          </w:p>
        </w:tc>
      </w:tr>
      <w:tr w:rsidR="00D82AD2" w:rsidRPr="00D82AD2" w14:paraId="6D35A725" w14:textId="77777777" w:rsidTr="00D82AD2">
        <w:trPr>
          <w:trHeight w:val="20"/>
        </w:trPr>
        <w:tc>
          <w:tcPr>
            <w:tcW w:w="576" w:type="dxa"/>
            <w:noWrap/>
          </w:tcPr>
          <w:p w14:paraId="43215F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255</w:t>
            </w:r>
          </w:p>
        </w:tc>
        <w:tc>
          <w:tcPr>
            <w:tcW w:w="2113" w:type="dxa"/>
            <w:hideMark/>
          </w:tcPr>
          <w:p w14:paraId="725F46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Кондукторская Нижняя</w:t>
            </w:r>
          </w:p>
        </w:tc>
        <w:tc>
          <w:tcPr>
            <w:tcW w:w="1913" w:type="dxa"/>
            <w:hideMark/>
          </w:tcPr>
          <w:p w14:paraId="4C2975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D8FD2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044</w:t>
            </w:r>
          </w:p>
        </w:tc>
        <w:tc>
          <w:tcPr>
            <w:tcW w:w="1057" w:type="dxa"/>
            <w:hideMark/>
          </w:tcPr>
          <w:p w14:paraId="417B2F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DC7A0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5490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0,100</w:t>
            </w:r>
          </w:p>
        </w:tc>
      </w:tr>
      <w:tr w:rsidR="00D82AD2" w:rsidRPr="00D82AD2" w14:paraId="0E7A2AB7" w14:textId="77777777" w:rsidTr="00D82AD2">
        <w:trPr>
          <w:trHeight w:val="20"/>
        </w:trPr>
        <w:tc>
          <w:tcPr>
            <w:tcW w:w="576" w:type="dxa"/>
            <w:noWrap/>
          </w:tcPr>
          <w:p w14:paraId="3E5A38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256</w:t>
            </w:r>
          </w:p>
        </w:tc>
        <w:tc>
          <w:tcPr>
            <w:tcW w:w="2113" w:type="dxa"/>
            <w:hideMark/>
          </w:tcPr>
          <w:p w14:paraId="264285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Набережная Нижняя</w:t>
            </w:r>
          </w:p>
        </w:tc>
        <w:tc>
          <w:tcPr>
            <w:tcW w:w="1913" w:type="dxa"/>
            <w:hideMark/>
          </w:tcPr>
          <w:p w14:paraId="611644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E454A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1259</w:t>
            </w:r>
          </w:p>
        </w:tc>
        <w:tc>
          <w:tcPr>
            <w:tcW w:w="1057" w:type="dxa"/>
            <w:hideMark/>
          </w:tcPr>
          <w:p w14:paraId="334FB4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3BD4C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01B32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0,374</w:t>
            </w:r>
          </w:p>
        </w:tc>
      </w:tr>
      <w:tr w:rsidR="00D82AD2" w:rsidRPr="00D82AD2" w14:paraId="35907507" w14:textId="77777777" w:rsidTr="00D82AD2">
        <w:trPr>
          <w:trHeight w:val="20"/>
        </w:trPr>
        <w:tc>
          <w:tcPr>
            <w:tcW w:w="576" w:type="dxa"/>
            <w:noWrap/>
          </w:tcPr>
          <w:p w14:paraId="7FC562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257</w:t>
            </w:r>
          </w:p>
        </w:tc>
        <w:tc>
          <w:tcPr>
            <w:tcW w:w="2113" w:type="dxa"/>
            <w:hideMark/>
          </w:tcPr>
          <w:p w14:paraId="525A25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Нагорная</w:t>
            </w:r>
          </w:p>
        </w:tc>
        <w:tc>
          <w:tcPr>
            <w:tcW w:w="1913" w:type="dxa"/>
            <w:hideMark/>
          </w:tcPr>
          <w:p w14:paraId="674B68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2FEFE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045</w:t>
            </w:r>
          </w:p>
        </w:tc>
        <w:tc>
          <w:tcPr>
            <w:tcW w:w="1057" w:type="dxa"/>
            <w:hideMark/>
          </w:tcPr>
          <w:p w14:paraId="1B6D79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1D92F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0241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0,638</w:t>
            </w:r>
          </w:p>
        </w:tc>
      </w:tr>
      <w:tr w:rsidR="00D82AD2" w:rsidRPr="00D82AD2" w14:paraId="24514DF4" w14:textId="77777777" w:rsidTr="00D82AD2">
        <w:trPr>
          <w:trHeight w:val="20"/>
        </w:trPr>
        <w:tc>
          <w:tcPr>
            <w:tcW w:w="576" w:type="dxa"/>
            <w:noWrap/>
          </w:tcPr>
          <w:p w14:paraId="01E654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258</w:t>
            </w:r>
          </w:p>
        </w:tc>
        <w:tc>
          <w:tcPr>
            <w:tcW w:w="2113" w:type="dxa"/>
            <w:hideMark/>
          </w:tcPr>
          <w:p w14:paraId="7C4A4C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Некрасова</w:t>
            </w:r>
          </w:p>
        </w:tc>
        <w:tc>
          <w:tcPr>
            <w:tcW w:w="1913" w:type="dxa"/>
            <w:hideMark/>
          </w:tcPr>
          <w:p w14:paraId="4969AA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5B194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604</w:t>
            </w:r>
          </w:p>
        </w:tc>
        <w:tc>
          <w:tcPr>
            <w:tcW w:w="1057" w:type="dxa"/>
            <w:hideMark/>
          </w:tcPr>
          <w:p w14:paraId="38A749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4C548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7D48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0,479</w:t>
            </w:r>
          </w:p>
        </w:tc>
      </w:tr>
      <w:tr w:rsidR="00D82AD2" w:rsidRPr="00D82AD2" w14:paraId="1E2984DF" w14:textId="77777777" w:rsidTr="00D82AD2">
        <w:trPr>
          <w:trHeight w:val="20"/>
        </w:trPr>
        <w:tc>
          <w:tcPr>
            <w:tcW w:w="576" w:type="dxa"/>
            <w:noWrap/>
          </w:tcPr>
          <w:p w14:paraId="5E284B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259</w:t>
            </w:r>
          </w:p>
        </w:tc>
        <w:tc>
          <w:tcPr>
            <w:tcW w:w="2113" w:type="dxa"/>
            <w:hideMark/>
          </w:tcPr>
          <w:p w14:paraId="4AF3C0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Новая</w:t>
            </w:r>
          </w:p>
        </w:tc>
        <w:tc>
          <w:tcPr>
            <w:tcW w:w="1913" w:type="dxa"/>
            <w:hideMark/>
          </w:tcPr>
          <w:p w14:paraId="041D2B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2995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051</w:t>
            </w:r>
          </w:p>
        </w:tc>
        <w:tc>
          <w:tcPr>
            <w:tcW w:w="1057" w:type="dxa"/>
            <w:hideMark/>
          </w:tcPr>
          <w:p w14:paraId="4C4B01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4940E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EF73E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0,581</w:t>
            </w:r>
          </w:p>
        </w:tc>
      </w:tr>
      <w:tr w:rsidR="00D82AD2" w:rsidRPr="00D82AD2" w14:paraId="75814467" w14:textId="77777777" w:rsidTr="00D82AD2">
        <w:trPr>
          <w:trHeight w:val="20"/>
        </w:trPr>
        <w:tc>
          <w:tcPr>
            <w:tcW w:w="576" w:type="dxa"/>
            <w:noWrap/>
          </w:tcPr>
          <w:p w14:paraId="39DB1A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260</w:t>
            </w:r>
          </w:p>
        </w:tc>
        <w:tc>
          <w:tcPr>
            <w:tcW w:w="2113" w:type="dxa"/>
            <w:hideMark/>
          </w:tcPr>
          <w:p w14:paraId="258C09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Энергетиков (уч-к № 1)</w:t>
            </w:r>
          </w:p>
        </w:tc>
        <w:tc>
          <w:tcPr>
            <w:tcW w:w="1913" w:type="dxa"/>
            <w:hideMark/>
          </w:tcPr>
          <w:p w14:paraId="085A5E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DEDD5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1278</w:t>
            </w:r>
          </w:p>
        </w:tc>
        <w:tc>
          <w:tcPr>
            <w:tcW w:w="1057" w:type="dxa"/>
            <w:hideMark/>
          </w:tcPr>
          <w:p w14:paraId="781630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6410D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89C76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0,064</w:t>
            </w:r>
          </w:p>
        </w:tc>
      </w:tr>
      <w:tr w:rsidR="00D82AD2" w:rsidRPr="00D82AD2" w14:paraId="41E576F5" w14:textId="77777777" w:rsidTr="00D82AD2">
        <w:trPr>
          <w:trHeight w:val="20"/>
        </w:trPr>
        <w:tc>
          <w:tcPr>
            <w:tcW w:w="576" w:type="dxa"/>
            <w:noWrap/>
          </w:tcPr>
          <w:p w14:paraId="7B2A0B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261</w:t>
            </w:r>
          </w:p>
        </w:tc>
        <w:tc>
          <w:tcPr>
            <w:tcW w:w="2113" w:type="dxa"/>
            <w:hideMark/>
          </w:tcPr>
          <w:p w14:paraId="171345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Новосельская</w:t>
            </w:r>
          </w:p>
        </w:tc>
        <w:tc>
          <w:tcPr>
            <w:tcW w:w="1913" w:type="dxa"/>
            <w:hideMark/>
          </w:tcPr>
          <w:p w14:paraId="59633E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F5ECE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052</w:t>
            </w:r>
          </w:p>
        </w:tc>
        <w:tc>
          <w:tcPr>
            <w:tcW w:w="1057" w:type="dxa"/>
            <w:hideMark/>
          </w:tcPr>
          <w:p w14:paraId="03378F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57FBE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0BD1B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0,324</w:t>
            </w:r>
          </w:p>
        </w:tc>
      </w:tr>
      <w:tr w:rsidR="00D82AD2" w:rsidRPr="00D82AD2" w14:paraId="7BCD2AE1" w14:textId="77777777" w:rsidTr="00D82AD2">
        <w:trPr>
          <w:trHeight w:val="20"/>
        </w:trPr>
        <w:tc>
          <w:tcPr>
            <w:tcW w:w="576" w:type="dxa"/>
            <w:noWrap/>
          </w:tcPr>
          <w:p w14:paraId="1B1169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262</w:t>
            </w:r>
          </w:p>
        </w:tc>
        <w:tc>
          <w:tcPr>
            <w:tcW w:w="2113" w:type="dxa"/>
            <w:hideMark/>
          </w:tcPr>
          <w:p w14:paraId="05FA40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Окская</w:t>
            </w:r>
          </w:p>
        </w:tc>
        <w:tc>
          <w:tcPr>
            <w:tcW w:w="1913" w:type="dxa"/>
            <w:hideMark/>
          </w:tcPr>
          <w:p w14:paraId="6C78D7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2FA63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298</w:t>
            </w:r>
          </w:p>
        </w:tc>
        <w:tc>
          <w:tcPr>
            <w:tcW w:w="1057" w:type="dxa"/>
            <w:hideMark/>
          </w:tcPr>
          <w:p w14:paraId="0ABE81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7D60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9DDC4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0,430</w:t>
            </w:r>
          </w:p>
        </w:tc>
      </w:tr>
      <w:tr w:rsidR="00D82AD2" w:rsidRPr="00D82AD2" w14:paraId="4FB15C6C" w14:textId="77777777" w:rsidTr="00D82AD2">
        <w:trPr>
          <w:trHeight w:val="20"/>
        </w:trPr>
        <w:tc>
          <w:tcPr>
            <w:tcW w:w="576" w:type="dxa"/>
            <w:noWrap/>
          </w:tcPr>
          <w:p w14:paraId="08F2E4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263</w:t>
            </w:r>
          </w:p>
        </w:tc>
        <w:tc>
          <w:tcPr>
            <w:tcW w:w="2113" w:type="dxa"/>
            <w:hideMark/>
          </w:tcPr>
          <w:p w14:paraId="6926E9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Осенняя</w:t>
            </w:r>
          </w:p>
        </w:tc>
        <w:tc>
          <w:tcPr>
            <w:tcW w:w="1913" w:type="dxa"/>
            <w:hideMark/>
          </w:tcPr>
          <w:p w14:paraId="14E659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4143A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049</w:t>
            </w:r>
          </w:p>
        </w:tc>
        <w:tc>
          <w:tcPr>
            <w:tcW w:w="1057" w:type="dxa"/>
            <w:hideMark/>
          </w:tcPr>
          <w:p w14:paraId="770D83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6A47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3FD3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0,359</w:t>
            </w:r>
          </w:p>
        </w:tc>
      </w:tr>
      <w:tr w:rsidR="00D82AD2" w:rsidRPr="00D82AD2" w14:paraId="1D3BC143" w14:textId="77777777" w:rsidTr="00D82AD2">
        <w:trPr>
          <w:trHeight w:val="20"/>
        </w:trPr>
        <w:tc>
          <w:tcPr>
            <w:tcW w:w="576" w:type="dxa"/>
            <w:noWrap/>
          </w:tcPr>
          <w:p w14:paraId="62337F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264</w:t>
            </w:r>
          </w:p>
        </w:tc>
        <w:tc>
          <w:tcPr>
            <w:tcW w:w="2113" w:type="dxa"/>
            <w:hideMark/>
          </w:tcPr>
          <w:p w14:paraId="6CBD18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Островского</w:t>
            </w:r>
          </w:p>
        </w:tc>
        <w:tc>
          <w:tcPr>
            <w:tcW w:w="1913" w:type="dxa"/>
            <w:hideMark/>
          </w:tcPr>
          <w:p w14:paraId="2D7310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23B7A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050</w:t>
            </w:r>
          </w:p>
        </w:tc>
        <w:tc>
          <w:tcPr>
            <w:tcW w:w="1057" w:type="dxa"/>
            <w:hideMark/>
          </w:tcPr>
          <w:p w14:paraId="2ECD8D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EAF58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D04D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0,647</w:t>
            </w:r>
          </w:p>
        </w:tc>
      </w:tr>
      <w:tr w:rsidR="00D82AD2" w:rsidRPr="00D82AD2" w14:paraId="2D8077C3" w14:textId="77777777" w:rsidTr="00D82AD2">
        <w:trPr>
          <w:trHeight w:val="20"/>
        </w:trPr>
        <w:tc>
          <w:tcPr>
            <w:tcW w:w="576" w:type="dxa"/>
            <w:noWrap/>
          </w:tcPr>
          <w:p w14:paraId="1871F3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265</w:t>
            </w:r>
          </w:p>
        </w:tc>
        <w:tc>
          <w:tcPr>
            <w:tcW w:w="2113" w:type="dxa"/>
            <w:hideMark/>
          </w:tcPr>
          <w:p w14:paraId="668A8B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Парковая</w:t>
            </w:r>
          </w:p>
        </w:tc>
        <w:tc>
          <w:tcPr>
            <w:tcW w:w="1913" w:type="dxa"/>
            <w:hideMark/>
          </w:tcPr>
          <w:p w14:paraId="6C1916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7E9B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067</w:t>
            </w:r>
          </w:p>
        </w:tc>
        <w:tc>
          <w:tcPr>
            <w:tcW w:w="1057" w:type="dxa"/>
            <w:hideMark/>
          </w:tcPr>
          <w:p w14:paraId="292375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058D4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EE92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0,539</w:t>
            </w:r>
          </w:p>
        </w:tc>
      </w:tr>
      <w:tr w:rsidR="00D82AD2" w:rsidRPr="00D82AD2" w14:paraId="14A0A8B9" w14:textId="77777777" w:rsidTr="00D82AD2">
        <w:trPr>
          <w:trHeight w:val="20"/>
        </w:trPr>
        <w:tc>
          <w:tcPr>
            <w:tcW w:w="576" w:type="dxa"/>
            <w:noWrap/>
          </w:tcPr>
          <w:p w14:paraId="347F4D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266</w:t>
            </w:r>
          </w:p>
        </w:tc>
        <w:tc>
          <w:tcPr>
            <w:tcW w:w="2113" w:type="dxa"/>
            <w:hideMark/>
          </w:tcPr>
          <w:p w14:paraId="12D3DD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Некрасовский (уч-к № 2) (К1)</w:t>
            </w:r>
          </w:p>
        </w:tc>
        <w:tc>
          <w:tcPr>
            <w:tcW w:w="1913" w:type="dxa"/>
            <w:hideMark/>
          </w:tcPr>
          <w:p w14:paraId="64F400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FC3AF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606</w:t>
            </w:r>
          </w:p>
        </w:tc>
        <w:tc>
          <w:tcPr>
            <w:tcW w:w="1057" w:type="dxa"/>
            <w:hideMark/>
          </w:tcPr>
          <w:p w14:paraId="1143BB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E86A7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C7DE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0,109</w:t>
            </w:r>
          </w:p>
        </w:tc>
      </w:tr>
      <w:tr w:rsidR="00D82AD2" w:rsidRPr="00D82AD2" w14:paraId="27059E2E" w14:textId="77777777" w:rsidTr="00D82AD2">
        <w:trPr>
          <w:trHeight w:val="20"/>
        </w:trPr>
        <w:tc>
          <w:tcPr>
            <w:tcW w:w="576" w:type="dxa"/>
            <w:noWrap/>
          </w:tcPr>
          <w:p w14:paraId="72757E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267</w:t>
            </w:r>
          </w:p>
        </w:tc>
        <w:tc>
          <w:tcPr>
            <w:tcW w:w="2113" w:type="dxa"/>
            <w:hideMark/>
          </w:tcPr>
          <w:p w14:paraId="208E3D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Некрасовский (уч-к № 1)</w:t>
            </w:r>
          </w:p>
        </w:tc>
        <w:tc>
          <w:tcPr>
            <w:tcW w:w="1913" w:type="dxa"/>
            <w:hideMark/>
          </w:tcPr>
          <w:p w14:paraId="0BE534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31F66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605</w:t>
            </w:r>
          </w:p>
        </w:tc>
        <w:tc>
          <w:tcPr>
            <w:tcW w:w="1057" w:type="dxa"/>
            <w:hideMark/>
          </w:tcPr>
          <w:p w14:paraId="16A2F7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4F517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99A9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0,118</w:t>
            </w:r>
          </w:p>
        </w:tc>
      </w:tr>
      <w:tr w:rsidR="00D82AD2" w:rsidRPr="00D82AD2" w14:paraId="37E85095" w14:textId="77777777" w:rsidTr="00D82AD2">
        <w:trPr>
          <w:trHeight w:val="20"/>
        </w:trPr>
        <w:tc>
          <w:tcPr>
            <w:tcW w:w="576" w:type="dxa"/>
            <w:noWrap/>
          </w:tcPr>
          <w:p w14:paraId="1D920D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268</w:t>
            </w:r>
          </w:p>
        </w:tc>
        <w:tc>
          <w:tcPr>
            <w:tcW w:w="2113" w:type="dxa"/>
            <w:hideMark/>
          </w:tcPr>
          <w:p w14:paraId="071E8E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Безымянный</w:t>
            </w:r>
          </w:p>
        </w:tc>
        <w:tc>
          <w:tcPr>
            <w:tcW w:w="1913" w:type="dxa"/>
            <w:hideMark/>
          </w:tcPr>
          <w:p w14:paraId="3A515C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E48EC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1258</w:t>
            </w:r>
          </w:p>
        </w:tc>
        <w:tc>
          <w:tcPr>
            <w:tcW w:w="1057" w:type="dxa"/>
            <w:hideMark/>
          </w:tcPr>
          <w:p w14:paraId="2E969A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2B31B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C29BA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0,194</w:t>
            </w:r>
          </w:p>
        </w:tc>
      </w:tr>
      <w:tr w:rsidR="00D82AD2" w:rsidRPr="00D82AD2" w14:paraId="12583535" w14:textId="77777777" w:rsidTr="00D82AD2">
        <w:trPr>
          <w:trHeight w:val="20"/>
        </w:trPr>
        <w:tc>
          <w:tcPr>
            <w:tcW w:w="576" w:type="dxa"/>
            <w:noWrap/>
          </w:tcPr>
          <w:p w14:paraId="666825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269</w:t>
            </w:r>
          </w:p>
        </w:tc>
        <w:tc>
          <w:tcPr>
            <w:tcW w:w="2113" w:type="dxa"/>
            <w:hideMark/>
          </w:tcPr>
          <w:p w14:paraId="4466AF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Волков</w:t>
            </w:r>
          </w:p>
        </w:tc>
        <w:tc>
          <w:tcPr>
            <w:tcW w:w="1913" w:type="dxa"/>
            <w:hideMark/>
          </w:tcPr>
          <w:p w14:paraId="326A62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5C7E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357</w:t>
            </w:r>
          </w:p>
        </w:tc>
        <w:tc>
          <w:tcPr>
            <w:tcW w:w="1057" w:type="dxa"/>
            <w:hideMark/>
          </w:tcPr>
          <w:p w14:paraId="156737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B6F1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C5E22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0,277</w:t>
            </w:r>
          </w:p>
        </w:tc>
      </w:tr>
      <w:tr w:rsidR="00D82AD2" w:rsidRPr="00D82AD2" w14:paraId="1E18DB5C" w14:textId="77777777" w:rsidTr="00D82AD2">
        <w:trPr>
          <w:trHeight w:val="20"/>
        </w:trPr>
        <w:tc>
          <w:tcPr>
            <w:tcW w:w="576" w:type="dxa"/>
            <w:noWrap/>
          </w:tcPr>
          <w:p w14:paraId="5CFDDE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270</w:t>
            </w:r>
          </w:p>
        </w:tc>
        <w:tc>
          <w:tcPr>
            <w:tcW w:w="2113" w:type="dxa"/>
            <w:hideMark/>
          </w:tcPr>
          <w:p w14:paraId="124675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Глухой (уч-к № 1)</w:t>
            </w:r>
          </w:p>
        </w:tc>
        <w:tc>
          <w:tcPr>
            <w:tcW w:w="1913" w:type="dxa"/>
            <w:hideMark/>
          </w:tcPr>
          <w:p w14:paraId="341308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93ACC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786</w:t>
            </w:r>
          </w:p>
        </w:tc>
        <w:tc>
          <w:tcPr>
            <w:tcW w:w="1057" w:type="dxa"/>
            <w:hideMark/>
          </w:tcPr>
          <w:p w14:paraId="3FB7CF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9AD17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6718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0,255</w:t>
            </w:r>
          </w:p>
        </w:tc>
      </w:tr>
      <w:tr w:rsidR="00D82AD2" w:rsidRPr="00D82AD2" w14:paraId="242F3491" w14:textId="77777777" w:rsidTr="00D82AD2">
        <w:trPr>
          <w:trHeight w:val="20"/>
        </w:trPr>
        <w:tc>
          <w:tcPr>
            <w:tcW w:w="576" w:type="dxa"/>
            <w:noWrap/>
          </w:tcPr>
          <w:p w14:paraId="3AA4290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271</w:t>
            </w:r>
          </w:p>
        </w:tc>
        <w:tc>
          <w:tcPr>
            <w:tcW w:w="2113" w:type="dxa"/>
            <w:hideMark/>
          </w:tcPr>
          <w:p w14:paraId="46C775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Колодезный (уч-к № 1)</w:t>
            </w:r>
          </w:p>
        </w:tc>
        <w:tc>
          <w:tcPr>
            <w:tcW w:w="1913" w:type="dxa"/>
            <w:hideMark/>
          </w:tcPr>
          <w:p w14:paraId="6D0399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E3505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1261</w:t>
            </w:r>
          </w:p>
        </w:tc>
        <w:tc>
          <w:tcPr>
            <w:tcW w:w="1057" w:type="dxa"/>
            <w:hideMark/>
          </w:tcPr>
          <w:p w14:paraId="1332D2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FB26B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CF77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0,286</w:t>
            </w:r>
          </w:p>
        </w:tc>
      </w:tr>
      <w:tr w:rsidR="00D82AD2" w:rsidRPr="00D82AD2" w14:paraId="5D9CD4E9" w14:textId="77777777" w:rsidTr="00D82AD2">
        <w:trPr>
          <w:trHeight w:val="20"/>
        </w:trPr>
        <w:tc>
          <w:tcPr>
            <w:tcW w:w="576" w:type="dxa"/>
            <w:noWrap/>
          </w:tcPr>
          <w:p w14:paraId="420056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272</w:t>
            </w:r>
          </w:p>
        </w:tc>
        <w:tc>
          <w:tcPr>
            <w:tcW w:w="2113" w:type="dxa"/>
            <w:hideMark/>
          </w:tcPr>
          <w:p w14:paraId="220EAB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Крестьянский</w:t>
            </w:r>
          </w:p>
        </w:tc>
        <w:tc>
          <w:tcPr>
            <w:tcW w:w="1913" w:type="dxa"/>
            <w:hideMark/>
          </w:tcPr>
          <w:p w14:paraId="27E27D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FDBA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1256</w:t>
            </w:r>
          </w:p>
        </w:tc>
        <w:tc>
          <w:tcPr>
            <w:tcW w:w="1057" w:type="dxa"/>
            <w:hideMark/>
          </w:tcPr>
          <w:p w14:paraId="3EF93A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42DB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E447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0,204</w:t>
            </w:r>
          </w:p>
        </w:tc>
      </w:tr>
      <w:tr w:rsidR="00D82AD2" w:rsidRPr="00D82AD2" w14:paraId="70E5E0F0" w14:textId="77777777" w:rsidTr="00D82AD2">
        <w:trPr>
          <w:trHeight w:val="20"/>
        </w:trPr>
        <w:tc>
          <w:tcPr>
            <w:tcW w:w="576" w:type="dxa"/>
            <w:noWrap/>
          </w:tcPr>
          <w:p w14:paraId="64A0DE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273</w:t>
            </w:r>
          </w:p>
        </w:tc>
        <w:tc>
          <w:tcPr>
            <w:tcW w:w="2113" w:type="dxa"/>
            <w:hideMark/>
          </w:tcPr>
          <w:p w14:paraId="0A7F68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Молодежный</w:t>
            </w:r>
          </w:p>
        </w:tc>
        <w:tc>
          <w:tcPr>
            <w:tcW w:w="1913" w:type="dxa"/>
            <w:hideMark/>
          </w:tcPr>
          <w:p w14:paraId="54EA4A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B3181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492</w:t>
            </w:r>
          </w:p>
        </w:tc>
        <w:tc>
          <w:tcPr>
            <w:tcW w:w="1057" w:type="dxa"/>
            <w:hideMark/>
          </w:tcPr>
          <w:p w14:paraId="753787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E5CF0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E8289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0,256</w:t>
            </w:r>
          </w:p>
        </w:tc>
      </w:tr>
      <w:tr w:rsidR="00D82AD2" w:rsidRPr="00D82AD2" w14:paraId="21E82D60" w14:textId="77777777" w:rsidTr="00D82AD2">
        <w:trPr>
          <w:trHeight w:val="20"/>
        </w:trPr>
        <w:tc>
          <w:tcPr>
            <w:tcW w:w="576" w:type="dxa"/>
            <w:noWrap/>
          </w:tcPr>
          <w:p w14:paraId="3DF34B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274</w:t>
            </w:r>
          </w:p>
        </w:tc>
        <w:tc>
          <w:tcPr>
            <w:tcW w:w="2113" w:type="dxa"/>
            <w:hideMark/>
          </w:tcPr>
          <w:p w14:paraId="3994FE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Окский</w:t>
            </w:r>
          </w:p>
        </w:tc>
        <w:tc>
          <w:tcPr>
            <w:tcW w:w="1913" w:type="dxa"/>
            <w:hideMark/>
          </w:tcPr>
          <w:p w14:paraId="23EC08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10319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002</w:t>
            </w:r>
          </w:p>
        </w:tc>
        <w:tc>
          <w:tcPr>
            <w:tcW w:w="1057" w:type="dxa"/>
            <w:hideMark/>
          </w:tcPr>
          <w:p w14:paraId="5EEA3B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AE747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A6FA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0,472</w:t>
            </w:r>
          </w:p>
        </w:tc>
      </w:tr>
      <w:tr w:rsidR="00D82AD2" w:rsidRPr="00D82AD2" w14:paraId="7D1BA5CC" w14:textId="77777777" w:rsidTr="00D82AD2">
        <w:trPr>
          <w:trHeight w:val="20"/>
        </w:trPr>
        <w:tc>
          <w:tcPr>
            <w:tcW w:w="576" w:type="dxa"/>
            <w:noWrap/>
          </w:tcPr>
          <w:p w14:paraId="632190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275</w:t>
            </w:r>
          </w:p>
        </w:tc>
        <w:tc>
          <w:tcPr>
            <w:tcW w:w="2113" w:type="dxa"/>
            <w:hideMark/>
          </w:tcPr>
          <w:p w14:paraId="19B028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Осин</w:t>
            </w:r>
          </w:p>
        </w:tc>
        <w:tc>
          <w:tcPr>
            <w:tcW w:w="1913" w:type="dxa"/>
            <w:hideMark/>
          </w:tcPr>
          <w:p w14:paraId="160340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5C331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554</w:t>
            </w:r>
          </w:p>
        </w:tc>
        <w:tc>
          <w:tcPr>
            <w:tcW w:w="1057" w:type="dxa"/>
            <w:hideMark/>
          </w:tcPr>
          <w:p w14:paraId="7C6146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AD1A7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25CC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0,384</w:t>
            </w:r>
          </w:p>
        </w:tc>
      </w:tr>
      <w:tr w:rsidR="00D82AD2" w:rsidRPr="00D82AD2" w14:paraId="2A9061C3" w14:textId="77777777" w:rsidTr="00D82AD2">
        <w:trPr>
          <w:trHeight w:val="20"/>
        </w:trPr>
        <w:tc>
          <w:tcPr>
            <w:tcW w:w="576" w:type="dxa"/>
            <w:noWrap/>
          </w:tcPr>
          <w:p w14:paraId="28B47E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276</w:t>
            </w:r>
          </w:p>
        </w:tc>
        <w:tc>
          <w:tcPr>
            <w:tcW w:w="2113" w:type="dxa"/>
            <w:hideMark/>
          </w:tcPr>
          <w:p w14:paraId="2F6C2D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Первомайский</w:t>
            </w:r>
          </w:p>
        </w:tc>
        <w:tc>
          <w:tcPr>
            <w:tcW w:w="1913" w:type="dxa"/>
            <w:hideMark/>
          </w:tcPr>
          <w:p w14:paraId="6426F1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50549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1012</w:t>
            </w:r>
          </w:p>
        </w:tc>
        <w:tc>
          <w:tcPr>
            <w:tcW w:w="1057" w:type="dxa"/>
            <w:hideMark/>
          </w:tcPr>
          <w:p w14:paraId="76E0DA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B24E9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1494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0,044</w:t>
            </w:r>
          </w:p>
        </w:tc>
      </w:tr>
      <w:tr w:rsidR="00D82AD2" w:rsidRPr="00D82AD2" w14:paraId="4FFA5720" w14:textId="77777777" w:rsidTr="00D82AD2">
        <w:trPr>
          <w:trHeight w:val="20"/>
        </w:trPr>
        <w:tc>
          <w:tcPr>
            <w:tcW w:w="576" w:type="dxa"/>
            <w:noWrap/>
          </w:tcPr>
          <w:p w14:paraId="000349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277</w:t>
            </w:r>
          </w:p>
        </w:tc>
        <w:tc>
          <w:tcPr>
            <w:tcW w:w="2113" w:type="dxa"/>
            <w:hideMark/>
          </w:tcPr>
          <w:p w14:paraId="1917A3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Полевой</w:t>
            </w:r>
          </w:p>
        </w:tc>
        <w:tc>
          <w:tcPr>
            <w:tcW w:w="1913" w:type="dxa"/>
            <w:hideMark/>
          </w:tcPr>
          <w:p w14:paraId="3ADF2C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EAC35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1253</w:t>
            </w:r>
          </w:p>
        </w:tc>
        <w:tc>
          <w:tcPr>
            <w:tcW w:w="1057" w:type="dxa"/>
            <w:hideMark/>
          </w:tcPr>
          <w:p w14:paraId="4F9FAD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BCE42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2CA25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0,245</w:t>
            </w:r>
          </w:p>
        </w:tc>
      </w:tr>
      <w:tr w:rsidR="00D82AD2" w:rsidRPr="00D82AD2" w14:paraId="5DEB2168" w14:textId="77777777" w:rsidTr="00D82AD2">
        <w:trPr>
          <w:trHeight w:val="20"/>
        </w:trPr>
        <w:tc>
          <w:tcPr>
            <w:tcW w:w="576" w:type="dxa"/>
            <w:noWrap/>
          </w:tcPr>
          <w:p w14:paraId="51ED56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278</w:t>
            </w:r>
          </w:p>
        </w:tc>
        <w:tc>
          <w:tcPr>
            <w:tcW w:w="2113" w:type="dxa"/>
            <w:hideMark/>
          </w:tcPr>
          <w:p w14:paraId="1921C0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Путейский</w:t>
            </w:r>
          </w:p>
        </w:tc>
        <w:tc>
          <w:tcPr>
            <w:tcW w:w="1913" w:type="dxa"/>
            <w:hideMark/>
          </w:tcPr>
          <w:p w14:paraId="3EE774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07E31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355</w:t>
            </w:r>
          </w:p>
        </w:tc>
        <w:tc>
          <w:tcPr>
            <w:tcW w:w="1057" w:type="dxa"/>
            <w:hideMark/>
          </w:tcPr>
          <w:p w14:paraId="144ED6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F7763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3031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0,211</w:t>
            </w:r>
          </w:p>
        </w:tc>
      </w:tr>
      <w:tr w:rsidR="00D82AD2" w:rsidRPr="00D82AD2" w14:paraId="5CF46FAE" w14:textId="77777777" w:rsidTr="00D82AD2">
        <w:trPr>
          <w:trHeight w:val="20"/>
        </w:trPr>
        <w:tc>
          <w:tcPr>
            <w:tcW w:w="576" w:type="dxa"/>
            <w:noWrap/>
          </w:tcPr>
          <w:p w14:paraId="206D6B6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279</w:t>
            </w:r>
          </w:p>
        </w:tc>
        <w:tc>
          <w:tcPr>
            <w:tcW w:w="2113" w:type="dxa"/>
            <w:hideMark/>
          </w:tcPr>
          <w:p w14:paraId="20BEE38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Пушкарский</w:t>
            </w:r>
          </w:p>
        </w:tc>
        <w:tc>
          <w:tcPr>
            <w:tcW w:w="1913" w:type="dxa"/>
            <w:hideMark/>
          </w:tcPr>
          <w:p w14:paraId="562A9A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B748F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1268</w:t>
            </w:r>
          </w:p>
        </w:tc>
        <w:tc>
          <w:tcPr>
            <w:tcW w:w="1057" w:type="dxa"/>
            <w:hideMark/>
          </w:tcPr>
          <w:p w14:paraId="01B07F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B1C19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012D1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0,224</w:t>
            </w:r>
          </w:p>
        </w:tc>
      </w:tr>
      <w:tr w:rsidR="00D82AD2" w:rsidRPr="00D82AD2" w14:paraId="623FBFB9" w14:textId="77777777" w:rsidTr="00D82AD2">
        <w:trPr>
          <w:trHeight w:val="20"/>
        </w:trPr>
        <w:tc>
          <w:tcPr>
            <w:tcW w:w="576" w:type="dxa"/>
            <w:noWrap/>
          </w:tcPr>
          <w:p w14:paraId="286D57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280</w:t>
            </w:r>
          </w:p>
        </w:tc>
        <w:tc>
          <w:tcPr>
            <w:tcW w:w="2113" w:type="dxa"/>
            <w:hideMark/>
          </w:tcPr>
          <w:p w14:paraId="05D3FB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Пушкинский (уч-к № 1)</w:t>
            </w:r>
          </w:p>
        </w:tc>
        <w:tc>
          <w:tcPr>
            <w:tcW w:w="1913" w:type="dxa"/>
            <w:hideMark/>
          </w:tcPr>
          <w:p w14:paraId="305663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D2894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233</w:t>
            </w:r>
          </w:p>
        </w:tc>
        <w:tc>
          <w:tcPr>
            <w:tcW w:w="1057" w:type="dxa"/>
            <w:hideMark/>
          </w:tcPr>
          <w:p w14:paraId="18D733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2CD2C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42B0A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0,665</w:t>
            </w:r>
          </w:p>
        </w:tc>
      </w:tr>
      <w:tr w:rsidR="00D82AD2" w:rsidRPr="00D82AD2" w14:paraId="27CF64B4" w14:textId="77777777" w:rsidTr="00D82AD2">
        <w:trPr>
          <w:trHeight w:val="20"/>
        </w:trPr>
        <w:tc>
          <w:tcPr>
            <w:tcW w:w="576" w:type="dxa"/>
            <w:noWrap/>
          </w:tcPr>
          <w:p w14:paraId="42AAFE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281</w:t>
            </w:r>
          </w:p>
        </w:tc>
        <w:tc>
          <w:tcPr>
            <w:tcW w:w="2113" w:type="dxa"/>
            <w:hideMark/>
          </w:tcPr>
          <w:p w14:paraId="34F2CD6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Рабочий</w:t>
            </w:r>
          </w:p>
        </w:tc>
        <w:tc>
          <w:tcPr>
            <w:tcW w:w="1913" w:type="dxa"/>
            <w:hideMark/>
          </w:tcPr>
          <w:p w14:paraId="61BF55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450D0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1282</w:t>
            </w:r>
          </w:p>
        </w:tc>
        <w:tc>
          <w:tcPr>
            <w:tcW w:w="1057" w:type="dxa"/>
            <w:hideMark/>
          </w:tcPr>
          <w:p w14:paraId="2B6513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F9E16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ED3A0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0,304</w:t>
            </w:r>
          </w:p>
        </w:tc>
      </w:tr>
      <w:tr w:rsidR="00D82AD2" w:rsidRPr="00D82AD2" w14:paraId="2B341006" w14:textId="77777777" w:rsidTr="00D82AD2">
        <w:trPr>
          <w:trHeight w:val="20"/>
        </w:trPr>
        <w:tc>
          <w:tcPr>
            <w:tcW w:w="576" w:type="dxa"/>
            <w:noWrap/>
          </w:tcPr>
          <w:p w14:paraId="5A5711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282</w:t>
            </w:r>
          </w:p>
        </w:tc>
        <w:tc>
          <w:tcPr>
            <w:tcW w:w="2113" w:type="dxa"/>
            <w:hideMark/>
          </w:tcPr>
          <w:p w14:paraId="5938DA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Чистый</w:t>
            </w:r>
          </w:p>
        </w:tc>
        <w:tc>
          <w:tcPr>
            <w:tcW w:w="1913" w:type="dxa"/>
            <w:hideMark/>
          </w:tcPr>
          <w:p w14:paraId="7519E3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D37AB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454</w:t>
            </w:r>
          </w:p>
        </w:tc>
        <w:tc>
          <w:tcPr>
            <w:tcW w:w="1057" w:type="dxa"/>
            <w:hideMark/>
          </w:tcPr>
          <w:p w14:paraId="5BCBE5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2061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D3CA9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0,168</w:t>
            </w:r>
          </w:p>
        </w:tc>
      </w:tr>
      <w:tr w:rsidR="00D82AD2" w:rsidRPr="00D82AD2" w14:paraId="077BF1EC" w14:textId="77777777" w:rsidTr="00D82AD2">
        <w:trPr>
          <w:trHeight w:val="20"/>
        </w:trPr>
        <w:tc>
          <w:tcPr>
            <w:tcW w:w="576" w:type="dxa"/>
            <w:noWrap/>
          </w:tcPr>
          <w:p w14:paraId="075791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283</w:t>
            </w:r>
          </w:p>
        </w:tc>
        <w:tc>
          <w:tcPr>
            <w:tcW w:w="2113" w:type="dxa"/>
            <w:hideMark/>
          </w:tcPr>
          <w:p w14:paraId="457EFE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Школьный</w:t>
            </w:r>
          </w:p>
        </w:tc>
        <w:tc>
          <w:tcPr>
            <w:tcW w:w="1913" w:type="dxa"/>
            <w:hideMark/>
          </w:tcPr>
          <w:p w14:paraId="33F6D5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F6128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1254</w:t>
            </w:r>
          </w:p>
        </w:tc>
        <w:tc>
          <w:tcPr>
            <w:tcW w:w="1057" w:type="dxa"/>
            <w:hideMark/>
          </w:tcPr>
          <w:p w14:paraId="6D563F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0C5F8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5DA6C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0,095</w:t>
            </w:r>
          </w:p>
        </w:tc>
      </w:tr>
      <w:tr w:rsidR="00D82AD2" w:rsidRPr="00D82AD2" w14:paraId="14FEF8F7" w14:textId="77777777" w:rsidTr="00D82AD2">
        <w:trPr>
          <w:trHeight w:val="20"/>
        </w:trPr>
        <w:tc>
          <w:tcPr>
            <w:tcW w:w="576" w:type="dxa"/>
            <w:noWrap/>
          </w:tcPr>
          <w:p w14:paraId="38FC9E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284</w:t>
            </w:r>
          </w:p>
        </w:tc>
        <w:tc>
          <w:tcPr>
            <w:tcW w:w="2113" w:type="dxa"/>
            <w:hideMark/>
          </w:tcPr>
          <w:p w14:paraId="4E654E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Первомайская</w:t>
            </w:r>
          </w:p>
        </w:tc>
        <w:tc>
          <w:tcPr>
            <w:tcW w:w="1913" w:type="dxa"/>
            <w:hideMark/>
          </w:tcPr>
          <w:p w14:paraId="1F77F2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79B04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182</w:t>
            </w:r>
          </w:p>
        </w:tc>
        <w:tc>
          <w:tcPr>
            <w:tcW w:w="1057" w:type="dxa"/>
            <w:hideMark/>
          </w:tcPr>
          <w:p w14:paraId="70FFED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5502C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FBE5C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0,604</w:t>
            </w:r>
          </w:p>
        </w:tc>
      </w:tr>
      <w:tr w:rsidR="00D82AD2" w:rsidRPr="00D82AD2" w14:paraId="4DA7BA38" w14:textId="77777777" w:rsidTr="00D82AD2">
        <w:trPr>
          <w:trHeight w:val="20"/>
        </w:trPr>
        <w:tc>
          <w:tcPr>
            <w:tcW w:w="576" w:type="dxa"/>
            <w:noWrap/>
          </w:tcPr>
          <w:p w14:paraId="14A1D6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285</w:t>
            </w:r>
          </w:p>
        </w:tc>
        <w:tc>
          <w:tcPr>
            <w:tcW w:w="2113" w:type="dxa"/>
            <w:hideMark/>
          </w:tcPr>
          <w:p w14:paraId="1FB0A9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Пионерская</w:t>
            </w:r>
          </w:p>
        </w:tc>
        <w:tc>
          <w:tcPr>
            <w:tcW w:w="1913" w:type="dxa"/>
            <w:hideMark/>
          </w:tcPr>
          <w:p w14:paraId="5759E7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F1D63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1287</w:t>
            </w:r>
          </w:p>
        </w:tc>
        <w:tc>
          <w:tcPr>
            <w:tcW w:w="1057" w:type="dxa"/>
            <w:hideMark/>
          </w:tcPr>
          <w:p w14:paraId="157F3E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D7F51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875E3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0,195</w:t>
            </w:r>
          </w:p>
        </w:tc>
      </w:tr>
      <w:tr w:rsidR="00D82AD2" w:rsidRPr="00D82AD2" w14:paraId="499B6FCC" w14:textId="77777777" w:rsidTr="00D82AD2">
        <w:trPr>
          <w:trHeight w:val="20"/>
        </w:trPr>
        <w:tc>
          <w:tcPr>
            <w:tcW w:w="576" w:type="dxa"/>
            <w:noWrap/>
          </w:tcPr>
          <w:p w14:paraId="369FC4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286</w:t>
            </w:r>
          </w:p>
        </w:tc>
        <w:tc>
          <w:tcPr>
            <w:tcW w:w="2113" w:type="dxa"/>
            <w:hideMark/>
          </w:tcPr>
          <w:p w14:paraId="2A5340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пл. Володарского (уч-к № 1)</w:t>
            </w:r>
          </w:p>
        </w:tc>
        <w:tc>
          <w:tcPr>
            <w:tcW w:w="1913" w:type="dxa"/>
            <w:hideMark/>
          </w:tcPr>
          <w:p w14:paraId="56D0A9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DF706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1262</w:t>
            </w:r>
          </w:p>
        </w:tc>
        <w:tc>
          <w:tcPr>
            <w:tcW w:w="1057" w:type="dxa"/>
            <w:hideMark/>
          </w:tcPr>
          <w:p w14:paraId="28B1FC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F3900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D6F5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0,169</w:t>
            </w:r>
          </w:p>
        </w:tc>
      </w:tr>
      <w:tr w:rsidR="00D82AD2" w:rsidRPr="00D82AD2" w14:paraId="4406E955" w14:textId="77777777" w:rsidTr="00D82AD2">
        <w:trPr>
          <w:trHeight w:val="20"/>
        </w:trPr>
        <w:tc>
          <w:tcPr>
            <w:tcW w:w="576" w:type="dxa"/>
            <w:noWrap/>
          </w:tcPr>
          <w:p w14:paraId="6B1CB4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287</w:t>
            </w:r>
          </w:p>
        </w:tc>
        <w:tc>
          <w:tcPr>
            <w:tcW w:w="2113" w:type="dxa"/>
            <w:hideMark/>
          </w:tcPr>
          <w:p w14:paraId="473E14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Полевая</w:t>
            </w:r>
          </w:p>
        </w:tc>
        <w:tc>
          <w:tcPr>
            <w:tcW w:w="1913" w:type="dxa"/>
            <w:hideMark/>
          </w:tcPr>
          <w:p w14:paraId="339E24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4DF51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215</w:t>
            </w:r>
          </w:p>
        </w:tc>
        <w:tc>
          <w:tcPr>
            <w:tcW w:w="1057" w:type="dxa"/>
            <w:hideMark/>
          </w:tcPr>
          <w:p w14:paraId="164881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6A413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F8388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0,913</w:t>
            </w:r>
          </w:p>
        </w:tc>
      </w:tr>
      <w:tr w:rsidR="00D82AD2" w:rsidRPr="00D82AD2" w14:paraId="663CAFEE" w14:textId="77777777" w:rsidTr="00D82AD2">
        <w:trPr>
          <w:trHeight w:val="20"/>
        </w:trPr>
        <w:tc>
          <w:tcPr>
            <w:tcW w:w="576" w:type="dxa"/>
            <w:noWrap/>
          </w:tcPr>
          <w:p w14:paraId="58324B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288</w:t>
            </w:r>
          </w:p>
        </w:tc>
        <w:tc>
          <w:tcPr>
            <w:tcW w:w="2113" w:type="dxa"/>
            <w:hideMark/>
          </w:tcPr>
          <w:p w14:paraId="1C93D7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Почтовый</w:t>
            </w:r>
          </w:p>
        </w:tc>
        <w:tc>
          <w:tcPr>
            <w:tcW w:w="1913" w:type="dxa"/>
            <w:hideMark/>
          </w:tcPr>
          <w:p w14:paraId="6EC736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B8F81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232</w:t>
            </w:r>
          </w:p>
        </w:tc>
        <w:tc>
          <w:tcPr>
            <w:tcW w:w="1057" w:type="dxa"/>
            <w:hideMark/>
          </w:tcPr>
          <w:p w14:paraId="7B72F8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4AD6F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C8F08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0,281</w:t>
            </w:r>
          </w:p>
        </w:tc>
      </w:tr>
      <w:tr w:rsidR="00D82AD2" w:rsidRPr="00D82AD2" w14:paraId="3A56425B" w14:textId="77777777" w:rsidTr="00D82AD2">
        <w:trPr>
          <w:trHeight w:val="20"/>
        </w:trPr>
        <w:tc>
          <w:tcPr>
            <w:tcW w:w="576" w:type="dxa"/>
            <w:noWrap/>
          </w:tcPr>
          <w:p w14:paraId="413623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289</w:t>
            </w:r>
          </w:p>
        </w:tc>
        <w:tc>
          <w:tcPr>
            <w:tcW w:w="2113" w:type="dxa"/>
            <w:hideMark/>
          </w:tcPr>
          <w:p w14:paraId="54EEE2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Комсомольский (уч-к № 1)</w:t>
            </w:r>
          </w:p>
        </w:tc>
        <w:tc>
          <w:tcPr>
            <w:tcW w:w="1913" w:type="dxa"/>
            <w:hideMark/>
          </w:tcPr>
          <w:p w14:paraId="6B690C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80058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171</w:t>
            </w:r>
          </w:p>
        </w:tc>
        <w:tc>
          <w:tcPr>
            <w:tcW w:w="1057" w:type="dxa"/>
            <w:hideMark/>
          </w:tcPr>
          <w:p w14:paraId="00423C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8051E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664A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0,186</w:t>
            </w:r>
          </w:p>
        </w:tc>
      </w:tr>
      <w:tr w:rsidR="00D82AD2" w:rsidRPr="00D82AD2" w14:paraId="70B64343" w14:textId="77777777" w:rsidTr="00D82AD2">
        <w:trPr>
          <w:trHeight w:val="20"/>
        </w:trPr>
        <w:tc>
          <w:tcPr>
            <w:tcW w:w="576" w:type="dxa"/>
            <w:noWrap/>
          </w:tcPr>
          <w:p w14:paraId="1A3C71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290</w:t>
            </w:r>
          </w:p>
        </w:tc>
        <w:tc>
          <w:tcPr>
            <w:tcW w:w="2113" w:type="dxa"/>
            <w:hideMark/>
          </w:tcPr>
          <w:p w14:paraId="1BE6B0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Ксенофонтьевский</w:t>
            </w:r>
          </w:p>
        </w:tc>
        <w:tc>
          <w:tcPr>
            <w:tcW w:w="1913" w:type="dxa"/>
            <w:hideMark/>
          </w:tcPr>
          <w:p w14:paraId="7BFB94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D8BF0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1260</w:t>
            </w:r>
          </w:p>
        </w:tc>
        <w:tc>
          <w:tcPr>
            <w:tcW w:w="1057" w:type="dxa"/>
            <w:hideMark/>
          </w:tcPr>
          <w:p w14:paraId="7C8EB5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9D12A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8535A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0,198</w:t>
            </w:r>
          </w:p>
        </w:tc>
      </w:tr>
      <w:tr w:rsidR="00D82AD2" w:rsidRPr="00D82AD2" w14:paraId="1FA02464" w14:textId="77777777" w:rsidTr="00D82AD2">
        <w:trPr>
          <w:trHeight w:val="20"/>
        </w:trPr>
        <w:tc>
          <w:tcPr>
            <w:tcW w:w="576" w:type="dxa"/>
            <w:noWrap/>
          </w:tcPr>
          <w:p w14:paraId="1B3F4A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291</w:t>
            </w:r>
          </w:p>
        </w:tc>
        <w:tc>
          <w:tcPr>
            <w:tcW w:w="2113" w:type="dxa"/>
            <w:hideMark/>
          </w:tcPr>
          <w:p w14:paraId="6629CA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Приовражная (уч-к 1)</w:t>
            </w:r>
          </w:p>
        </w:tc>
        <w:tc>
          <w:tcPr>
            <w:tcW w:w="1913" w:type="dxa"/>
            <w:hideMark/>
          </w:tcPr>
          <w:p w14:paraId="6C42B6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66F87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782</w:t>
            </w:r>
          </w:p>
        </w:tc>
        <w:tc>
          <w:tcPr>
            <w:tcW w:w="1057" w:type="dxa"/>
            <w:hideMark/>
          </w:tcPr>
          <w:p w14:paraId="0FC01D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82620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AD7C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0,237</w:t>
            </w:r>
          </w:p>
        </w:tc>
      </w:tr>
      <w:tr w:rsidR="00D82AD2" w:rsidRPr="00D82AD2" w14:paraId="5BEF57E8" w14:textId="77777777" w:rsidTr="00D82AD2">
        <w:trPr>
          <w:trHeight w:val="20"/>
        </w:trPr>
        <w:tc>
          <w:tcPr>
            <w:tcW w:w="576" w:type="dxa"/>
            <w:noWrap/>
          </w:tcPr>
          <w:p w14:paraId="5DA0D2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292</w:t>
            </w:r>
          </w:p>
        </w:tc>
        <w:tc>
          <w:tcPr>
            <w:tcW w:w="2113" w:type="dxa"/>
            <w:hideMark/>
          </w:tcPr>
          <w:p w14:paraId="7DAC6E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Пролетарская уч. 1</w:t>
            </w:r>
          </w:p>
        </w:tc>
        <w:tc>
          <w:tcPr>
            <w:tcW w:w="1913" w:type="dxa"/>
            <w:hideMark/>
          </w:tcPr>
          <w:p w14:paraId="5B1ECA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75025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356</w:t>
            </w:r>
          </w:p>
        </w:tc>
        <w:tc>
          <w:tcPr>
            <w:tcW w:w="1057" w:type="dxa"/>
            <w:hideMark/>
          </w:tcPr>
          <w:p w14:paraId="68C072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9F91A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47FF5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0,614</w:t>
            </w:r>
          </w:p>
        </w:tc>
      </w:tr>
      <w:tr w:rsidR="00D82AD2" w:rsidRPr="00D82AD2" w14:paraId="2CE8626B" w14:textId="77777777" w:rsidTr="00D82AD2">
        <w:trPr>
          <w:trHeight w:val="20"/>
        </w:trPr>
        <w:tc>
          <w:tcPr>
            <w:tcW w:w="576" w:type="dxa"/>
            <w:noWrap/>
          </w:tcPr>
          <w:p w14:paraId="080C55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293</w:t>
            </w:r>
          </w:p>
        </w:tc>
        <w:tc>
          <w:tcPr>
            <w:tcW w:w="2113" w:type="dxa"/>
            <w:hideMark/>
          </w:tcPr>
          <w:p w14:paraId="5C285BB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Пролетарская уч.2</w:t>
            </w:r>
          </w:p>
        </w:tc>
        <w:tc>
          <w:tcPr>
            <w:tcW w:w="1913" w:type="dxa"/>
            <w:hideMark/>
          </w:tcPr>
          <w:p w14:paraId="135292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1C86C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649</w:t>
            </w:r>
          </w:p>
        </w:tc>
        <w:tc>
          <w:tcPr>
            <w:tcW w:w="1057" w:type="dxa"/>
            <w:hideMark/>
          </w:tcPr>
          <w:p w14:paraId="610436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9B116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9C4C5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0,263</w:t>
            </w:r>
          </w:p>
        </w:tc>
      </w:tr>
      <w:tr w:rsidR="00D82AD2" w:rsidRPr="00D82AD2" w14:paraId="13283F33" w14:textId="77777777" w:rsidTr="00D82AD2">
        <w:trPr>
          <w:trHeight w:val="20"/>
        </w:trPr>
        <w:tc>
          <w:tcPr>
            <w:tcW w:w="576" w:type="dxa"/>
            <w:noWrap/>
          </w:tcPr>
          <w:p w14:paraId="6A146B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294</w:t>
            </w:r>
          </w:p>
        </w:tc>
        <w:tc>
          <w:tcPr>
            <w:tcW w:w="2113" w:type="dxa"/>
            <w:hideMark/>
          </w:tcPr>
          <w:p w14:paraId="2C6361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Пушкарские Выселки (уч-к № 1)</w:t>
            </w:r>
          </w:p>
        </w:tc>
        <w:tc>
          <w:tcPr>
            <w:tcW w:w="1913" w:type="dxa"/>
            <w:hideMark/>
          </w:tcPr>
          <w:p w14:paraId="7BB075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B8EDB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164</w:t>
            </w:r>
          </w:p>
        </w:tc>
        <w:tc>
          <w:tcPr>
            <w:tcW w:w="1057" w:type="dxa"/>
            <w:hideMark/>
          </w:tcPr>
          <w:p w14:paraId="729754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28D0C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8189C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0,818</w:t>
            </w:r>
          </w:p>
        </w:tc>
      </w:tr>
      <w:tr w:rsidR="00D82AD2" w:rsidRPr="00D82AD2" w14:paraId="6BA6C107" w14:textId="77777777" w:rsidTr="00D82AD2">
        <w:trPr>
          <w:trHeight w:val="20"/>
        </w:trPr>
        <w:tc>
          <w:tcPr>
            <w:tcW w:w="576" w:type="dxa"/>
            <w:noWrap/>
          </w:tcPr>
          <w:p w14:paraId="0A0D47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295</w:t>
            </w:r>
          </w:p>
        </w:tc>
        <w:tc>
          <w:tcPr>
            <w:tcW w:w="2113" w:type="dxa"/>
            <w:hideMark/>
          </w:tcPr>
          <w:p w14:paraId="3A6F12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Пушкарские Выселки (уч-к № 2)</w:t>
            </w:r>
          </w:p>
        </w:tc>
        <w:tc>
          <w:tcPr>
            <w:tcW w:w="1913" w:type="dxa"/>
            <w:hideMark/>
          </w:tcPr>
          <w:p w14:paraId="52159F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2A5EB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366</w:t>
            </w:r>
          </w:p>
        </w:tc>
        <w:tc>
          <w:tcPr>
            <w:tcW w:w="1057" w:type="dxa"/>
            <w:hideMark/>
          </w:tcPr>
          <w:p w14:paraId="52472B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54A7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B534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0,816</w:t>
            </w:r>
          </w:p>
        </w:tc>
      </w:tr>
      <w:tr w:rsidR="00D82AD2" w:rsidRPr="00D82AD2" w14:paraId="6A7476BF" w14:textId="77777777" w:rsidTr="00D82AD2">
        <w:trPr>
          <w:trHeight w:val="20"/>
        </w:trPr>
        <w:tc>
          <w:tcPr>
            <w:tcW w:w="576" w:type="dxa"/>
            <w:noWrap/>
          </w:tcPr>
          <w:p w14:paraId="774823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296</w:t>
            </w:r>
          </w:p>
        </w:tc>
        <w:tc>
          <w:tcPr>
            <w:tcW w:w="2113" w:type="dxa"/>
            <w:hideMark/>
          </w:tcPr>
          <w:p w14:paraId="257F21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Пушкинская (0+00-9+78)</w:t>
            </w:r>
          </w:p>
        </w:tc>
        <w:tc>
          <w:tcPr>
            <w:tcW w:w="1913" w:type="dxa"/>
            <w:hideMark/>
          </w:tcPr>
          <w:p w14:paraId="192BA4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A469C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158</w:t>
            </w:r>
          </w:p>
        </w:tc>
        <w:tc>
          <w:tcPr>
            <w:tcW w:w="1057" w:type="dxa"/>
            <w:hideMark/>
          </w:tcPr>
          <w:p w14:paraId="41F49C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0378C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E13D8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0,995</w:t>
            </w:r>
          </w:p>
        </w:tc>
      </w:tr>
      <w:tr w:rsidR="00D82AD2" w:rsidRPr="00D82AD2" w14:paraId="324589F1" w14:textId="77777777" w:rsidTr="00D82AD2">
        <w:trPr>
          <w:trHeight w:val="20"/>
        </w:trPr>
        <w:tc>
          <w:tcPr>
            <w:tcW w:w="576" w:type="dxa"/>
            <w:noWrap/>
          </w:tcPr>
          <w:p w14:paraId="10FC68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297</w:t>
            </w:r>
          </w:p>
        </w:tc>
        <w:tc>
          <w:tcPr>
            <w:tcW w:w="2113" w:type="dxa"/>
            <w:hideMark/>
          </w:tcPr>
          <w:p w14:paraId="3E2F00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Рыбацкая</w:t>
            </w:r>
          </w:p>
        </w:tc>
        <w:tc>
          <w:tcPr>
            <w:tcW w:w="1913" w:type="dxa"/>
            <w:hideMark/>
          </w:tcPr>
          <w:p w14:paraId="2C3D82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ED46D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157</w:t>
            </w:r>
          </w:p>
        </w:tc>
        <w:tc>
          <w:tcPr>
            <w:tcW w:w="1057" w:type="dxa"/>
            <w:hideMark/>
          </w:tcPr>
          <w:p w14:paraId="466C4D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3EDD8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6A0CF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0,782</w:t>
            </w:r>
          </w:p>
        </w:tc>
      </w:tr>
      <w:tr w:rsidR="00D82AD2" w:rsidRPr="00D82AD2" w14:paraId="62D589F3" w14:textId="77777777" w:rsidTr="00D82AD2">
        <w:trPr>
          <w:trHeight w:val="20"/>
        </w:trPr>
        <w:tc>
          <w:tcPr>
            <w:tcW w:w="576" w:type="dxa"/>
            <w:noWrap/>
          </w:tcPr>
          <w:p w14:paraId="30C9A2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298</w:t>
            </w:r>
          </w:p>
        </w:tc>
        <w:tc>
          <w:tcPr>
            <w:tcW w:w="2113" w:type="dxa"/>
            <w:hideMark/>
          </w:tcPr>
          <w:p w14:paraId="427046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Северная</w:t>
            </w:r>
          </w:p>
        </w:tc>
        <w:tc>
          <w:tcPr>
            <w:tcW w:w="1913" w:type="dxa"/>
            <w:hideMark/>
          </w:tcPr>
          <w:p w14:paraId="684D01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D2C43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151</w:t>
            </w:r>
          </w:p>
        </w:tc>
        <w:tc>
          <w:tcPr>
            <w:tcW w:w="1057" w:type="dxa"/>
            <w:hideMark/>
          </w:tcPr>
          <w:p w14:paraId="5631F1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06E5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4AC58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0,302</w:t>
            </w:r>
          </w:p>
        </w:tc>
      </w:tr>
      <w:tr w:rsidR="00D82AD2" w:rsidRPr="00D82AD2" w14:paraId="78BA2355" w14:textId="77777777" w:rsidTr="00D82AD2">
        <w:trPr>
          <w:trHeight w:val="20"/>
        </w:trPr>
        <w:tc>
          <w:tcPr>
            <w:tcW w:w="576" w:type="dxa"/>
            <w:noWrap/>
          </w:tcPr>
          <w:p w14:paraId="351A25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299</w:t>
            </w:r>
          </w:p>
        </w:tc>
        <w:tc>
          <w:tcPr>
            <w:tcW w:w="2113" w:type="dxa"/>
            <w:hideMark/>
          </w:tcPr>
          <w:p w14:paraId="470CC5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 Ионова</w:t>
            </w:r>
          </w:p>
        </w:tc>
        <w:tc>
          <w:tcPr>
            <w:tcW w:w="1913" w:type="dxa"/>
            <w:hideMark/>
          </w:tcPr>
          <w:p w14:paraId="4FFB24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0B9B4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486</w:t>
            </w:r>
          </w:p>
        </w:tc>
        <w:tc>
          <w:tcPr>
            <w:tcW w:w="1057" w:type="dxa"/>
            <w:hideMark/>
          </w:tcPr>
          <w:p w14:paraId="1F5A9E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28BE9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9845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0,359</w:t>
            </w:r>
          </w:p>
        </w:tc>
      </w:tr>
      <w:tr w:rsidR="00D82AD2" w:rsidRPr="00D82AD2" w14:paraId="065E4F21" w14:textId="77777777" w:rsidTr="00D82AD2">
        <w:trPr>
          <w:trHeight w:val="20"/>
        </w:trPr>
        <w:tc>
          <w:tcPr>
            <w:tcW w:w="576" w:type="dxa"/>
            <w:noWrap/>
          </w:tcPr>
          <w:p w14:paraId="17EA62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300</w:t>
            </w:r>
          </w:p>
        </w:tc>
        <w:tc>
          <w:tcPr>
            <w:tcW w:w="2113" w:type="dxa"/>
            <w:hideMark/>
          </w:tcPr>
          <w:p w14:paraId="15D939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Солнечная</w:t>
            </w:r>
          </w:p>
        </w:tc>
        <w:tc>
          <w:tcPr>
            <w:tcW w:w="1913" w:type="dxa"/>
            <w:hideMark/>
          </w:tcPr>
          <w:p w14:paraId="497B1B99"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12DEA2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007</w:t>
            </w:r>
          </w:p>
        </w:tc>
        <w:tc>
          <w:tcPr>
            <w:tcW w:w="1057" w:type="dxa"/>
            <w:hideMark/>
          </w:tcPr>
          <w:p w14:paraId="021AA9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3E30D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88A8D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0,339</w:t>
            </w:r>
          </w:p>
        </w:tc>
      </w:tr>
      <w:tr w:rsidR="00D82AD2" w:rsidRPr="00D82AD2" w14:paraId="464E7085" w14:textId="77777777" w:rsidTr="00D82AD2">
        <w:trPr>
          <w:trHeight w:val="20"/>
        </w:trPr>
        <w:tc>
          <w:tcPr>
            <w:tcW w:w="576" w:type="dxa"/>
            <w:noWrap/>
          </w:tcPr>
          <w:p w14:paraId="6B0E61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301</w:t>
            </w:r>
          </w:p>
        </w:tc>
        <w:tc>
          <w:tcPr>
            <w:tcW w:w="2113" w:type="dxa"/>
            <w:hideMark/>
          </w:tcPr>
          <w:p w14:paraId="21C90ED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Спортивная</w:t>
            </w:r>
          </w:p>
        </w:tc>
        <w:tc>
          <w:tcPr>
            <w:tcW w:w="1913" w:type="dxa"/>
            <w:hideMark/>
          </w:tcPr>
          <w:p w14:paraId="394C27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9A386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198</w:t>
            </w:r>
          </w:p>
        </w:tc>
        <w:tc>
          <w:tcPr>
            <w:tcW w:w="1057" w:type="dxa"/>
            <w:hideMark/>
          </w:tcPr>
          <w:p w14:paraId="51778E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9E47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3C1D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0,168</w:t>
            </w:r>
          </w:p>
        </w:tc>
      </w:tr>
      <w:tr w:rsidR="00D82AD2" w:rsidRPr="00D82AD2" w14:paraId="5C6D537C" w14:textId="77777777" w:rsidTr="00D82AD2">
        <w:trPr>
          <w:trHeight w:val="20"/>
        </w:trPr>
        <w:tc>
          <w:tcPr>
            <w:tcW w:w="576" w:type="dxa"/>
            <w:noWrap/>
          </w:tcPr>
          <w:p w14:paraId="4A3F7E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302</w:t>
            </w:r>
          </w:p>
        </w:tc>
        <w:tc>
          <w:tcPr>
            <w:tcW w:w="2113" w:type="dxa"/>
            <w:hideMark/>
          </w:tcPr>
          <w:p w14:paraId="00DFFD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Терново-2, ул. Дачная (уч-к № 1.1)</w:t>
            </w:r>
          </w:p>
        </w:tc>
        <w:tc>
          <w:tcPr>
            <w:tcW w:w="1913" w:type="dxa"/>
            <w:hideMark/>
          </w:tcPr>
          <w:p w14:paraId="2C0BC1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Терново-2 д</w:t>
            </w:r>
          </w:p>
        </w:tc>
        <w:tc>
          <w:tcPr>
            <w:tcW w:w="1641" w:type="dxa"/>
          </w:tcPr>
          <w:p w14:paraId="59FFD5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523</w:t>
            </w:r>
          </w:p>
        </w:tc>
        <w:tc>
          <w:tcPr>
            <w:tcW w:w="1057" w:type="dxa"/>
            <w:hideMark/>
          </w:tcPr>
          <w:p w14:paraId="46A35E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46C7F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15F9F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0,413</w:t>
            </w:r>
          </w:p>
        </w:tc>
      </w:tr>
      <w:tr w:rsidR="00D82AD2" w:rsidRPr="00D82AD2" w14:paraId="77B70C2D" w14:textId="77777777" w:rsidTr="00D82AD2">
        <w:trPr>
          <w:trHeight w:val="20"/>
        </w:trPr>
        <w:tc>
          <w:tcPr>
            <w:tcW w:w="576" w:type="dxa"/>
            <w:noWrap/>
          </w:tcPr>
          <w:p w14:paraId="692891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303</w:t>
            </w:r>
          </w:p>
        </w:tc>
        <w:tc>
          <w:tcPr>
            <w:tcW w:w="2113" w:type="dxa"/>
            <w:hideMark/>
          </w:tcPr>
          <w:p w14:paraId="546FBE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Хитровка (уч-к № 3)</w:t>
            </w:r>
          </w:p>
        </w:tc>
        <w:tc>
          <w:tcPr>
            <w:tcW w:w="1913" w:type="dxa"/>
            <w:hideMark/>
          </w:tcPr>
          <w:p w14:paraId="5DDD7D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51196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518</w:t>
            </w:r>
          </w:p>
        </w:tc>
        <w:tc>
          <w:tcPr>
            <w:tcW w:w="1057" w:type="dxa"/>
            <w:hideMark/>
          </w:tcPr>
          <w:p w14:paraId="5EB794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3B94F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2093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0,477</w:t>
            </w:r>
          </w:p>
        </w:tc>
      </w:tr>
      <w:tr w:rsidR="00D82AD2" w:rsidRPr="00D82AD2" w14:paraId="6C5E8BA9" w14:textId="77777777" w:rsidTr="00D82AD2">
        <w:trPr>
          <w:trHeight w:val="20"/>
        </w:trPr>
        <w:tc>
          <w:tcPr>
            <w:tcW w:w="576" w:type="dxa"/>
            <w:noWrap/>
          </w:tcPr>
          <w:p w14:paraId="445B17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304</w:t>
            </w:r>
          </w:p>
        </w:tc>
        <w:tc>
          <w:tcPr>
            <w:tcW w:w="2113" w:type="dxa"/>
            <w:hideMark/>
          </w:tcPr>
          <w:p w14:paraId="75922AE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Фабричная</w:t>
            </w:r>
          </w:p>
        </w:tc>
        <w:tc>
          <w:tcPr>
            <w:tcW w:w="1913" w:type="dxa"/>
            <w:hideMark/>
          </w:tcPr>
          <w:p w14:paraId="038557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D79E8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188</w:t>
            </w:r>
          </w:p>
        </w:tc>
        <w:tc>
          <w:tcPr>
            <w:tcW w:w="1057" w:type="dxa"/>
            <w:hideMark/>
          </w:tcPr>
          <w:p w14:paraId="38E954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A49E7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037EB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w:t>
            </w:r>
          </w:p>
        </w:tc>
      </w:tr>
      <w:tr w:rsidR="00D82AD2" w:rsidRPr="00D82AD2" w14:paraId="621FF5DA" w14:textId="77777777" w:rsidTr="00D82AD2">
        <w:trPr>
          <w:trHeight w:val="20"/>
        </w:trPr>
        <w:tc>
          <w:tcPr>
            <w:tcW w:w="576" w:type="dxa"/>
            <w:noWrap/>
          </w:tcPr>
          <w:p w14:paraId="0220D1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305</w:t>
            </w:r>
          </w:p>
        </w:tc>
        <w:tc>
          <w:tcPr>
            <w:tcW w:w="2113" w:type="dxa"/>
            <w:hideMark/>
          </w:tcPr>
          <w:p w14:paraId="400B2B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Фрунзе</w:t>
            </w:r>
          </w:p>
        </w:tc>
        <w:tc>
          <w:tcPr>
            <w:tcW w:w="1913" w:type="dxa"/>
            <w:hideMark/>
          </w:tcPr>
          <w:p w14:paraId="079493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9EF77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195</w:t>
            </w:r>
          </w:p>
        </w:tc>
        <w:tc>
          <w:tcPr>
            <w:tcW w:w="1057" w:type="dxa"/>
            <w:hideMark/>
          </w:tcPr>
          <w:p w14:paraId="22D898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A4D82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90DA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34BC7E57" w14:textId="77777777" w:rsidTr="00D82AD2">
        <w:trPr>
          <w:trHeight w:val="20"/>
        </w:trPr>
        <w:tc>
          <w:tcPr>
            <w:tcW w:w="576" w:type="dxa"/>
            <w:noWrap/>
          </w:tcPr>
          <w:p w14:paraId="7F27A2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306</w:t>
            </w:r>
          </w:p>
        </w:tc>
        <w:tc>
          <w:tcPr>
            <w:tcW w:w="2113" w:type="dxa"/>
            <w:hideMark/>
          </w:tcPr>
          <w:p w14:paraId="2E86A8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Чичерина</w:t>
            </w:r>
          </w:p>
        </w:tc>
        <w:tc>
          <w:tcPr>
            <w:tcW w:w="1913" w:type="dxa"/>
            <w:hideMark/>
          </w:tcPr>
          <w:p w14:paraId="7EF3F5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0306D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184</w:t>
            </w:r>
          </w:p>
        </w:tc>
        <w:tc>
          <w:tcPr>
            <w:tcW w:w="1057" w:type="dxa"/>
            <w:hideMark/>
          </w:tcPr>
          <w:p w14:paraId="0CEF81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B504C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8F0B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1,445</w:t>
            </w:r>
          </w:p>
        </w:tc>
      </w:tr>
      <w:tr w:rsidR="00D82AD2" w:rsidRPr="00D82AD2" w14:paraId="62A324D5" w14:textId="77777777" w:rsidTr="00D82AD2">
        <w:trPr>
          <w:trHeight w:val="20"/>
        </w:trPr>
        <w:tc>
          <w:tcPr>
            <w:tcW w:w="576" w:type="dxa"/>
            <w:noWrap/>
          </w:tcPr>
          <w:p w14:paraId="3E47AB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307</w:t>
            </w:r>
          </w:p>
        </w:tc>
        <w:tc>
          <w:tcPr>
            <w:tcW w:w="2113" w:type="dxa"/>
            <w:hideMark/>
          </w:tcPr>
          <w:p w14:paraId="5E8428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Школьная</w:t>
            </w:r>
          </w:p>
        </w:tc>
        <w:tc>
          <w:tcPr>
            <w:tcW w:w="1913" w:type="dxa"/>
            <w:hideMark/>
          </w:tcPr>
          <w:p w14:paraId="0F2018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D5E6F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183</w:t>
            </w:r>
          </w:p>
        </w:tc>
        <w:tc>
          <w:tcPr>
            <w:tcW w:w="1057" w:type="dxa"/>
            <w:hideMark/>
          </w:tcPr>
          <w:p w14:paraId="0AF78A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9C14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FBFF8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0,524</w:t>
            </w:r>
          </w:p>
        </w:tc>
      </w:tr>
      <w:tr w:rsidR="00D82AD2" w:rsidRPr="00D82AD2" w14:paraId="0F05568C" w14:textId="77777777" w:rsidTr="00D82AD2">
        <w:trPr>
          <w:trHeight w:val="20"/>
        </w:trPr>
        <w:tc>
          <w:tcPr>
            <w:tcW w:w="576" w:type="dxa"/>
            <w:noWrap/>
          </w:tcPr>
          <w:p w14:paraId="27C8F6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308</w:t>
            </w:r>
          </w:p>
        </w:tc>
        <w:tc>
          <w:tcPr>
            <w:tcW w:w="2113" w:type="dxa"/>
            <w:hideMark/>
          </w:tcPr>
          <w:p w14:paraId="6394B9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Энергетиков</w:t>
            </w:r>
          </w:p>
        </w:tc>
        <w:tc>
          <w:tcPr>
            <w:tcW w:w="1913" w:type="dxa"/>
            <w:hideMark/>
          </w:tcPr>
          <w:p w14:paraId="5B92B1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5B9D7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491</w:t>
            </w:r>
          </w:p>
        </w:tc>
        <w:tc>
          <w:tcPr>
            <w:tcW w:w="1057" w:type="dxa"/>
            <w:hideMark/>
          </w:tcPr>
          <w:p w14:paraId="659712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FACCC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33ABA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0,436</w:t>
            </w:r>
          </w:p>
        </w:tc>
      </w:tr>
      <w:tr w:rsidR="00D82AD2" w:rsidRPr="00D82AD2" w14:paraId="0D6634EE" w14:textId="77777777" w:rsidTr="00D82AD2">
        <w:trPr>
          <w:trHeight w:val="20"/>
        </w:trPr>
        <w:tc>
          <w:tcPr>
            <w:tcW w:w="576" w:type="dxa"/>
            <w:noWrap/>
          </w:tcPr>
          <w:p w14:paraId="5AD5F8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309</w:t>
            </w:r>
          </w:p>
        </w:tc>
        <w:tc>
          <w:tcPr>
            <w:tcW w:w="2113" w:type="dxa"/>
            <w:hideMark/>
          </w:tcPr>
          <w:p w14:paraId="5DACFB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Южная</w:t>
            </w:r>
          </w:p>
        </w:tc>
        <w:tc>
          <w:tcPr>
            <w:tcW w:w="1913" w:type="dxa"/>
            <w:hideMark/>
          </w:tcPr>
          <w:p w14:paraId="504606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9771A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493</w:t>
            </w:r>
          </w:p>
        </w:tc>
        <w:tc>
          <w:tcPr>
            <w:tcW w:w="1057" w:type="dxa"/>
            <w:hideMark/>
          </w:tcPr>
          <w:p w14:paraId="5939FC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08782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9A155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0,443</w:t>
            </w:r>
          </w:p>
        </w:tc>
      </w:tr>
      <w:tr w:rsidR="00D82AD2" w:rsidRPr="00D82AD2" w14:paraId="27EF9F88" w14:textId="77777777" w:rsidTr="00D82AD2">
        <w:trPr>
          <w:trHeight w:val="20"/>
        </w:trPr>
        <w:tc>
          <w:tcPr>
            <w:tcW w:w="576" w:type="dxa"/>
            <w:noWrap/>
          </w:tcPr>
          <w:p w14:paraId="250947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310</w:t>
            </w:r>
          </w:p>
        </w:tc>
        <w:tc>
          <w:tcPr>
            <w:tcW w:w="2113" w:type="dxa"/>
            <w:hideMark/>
          </w:tcPr>
          <w:p w14:paraId="700AFC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Ямская Слобода (уч-к № 1)</w:t>
            </w:r>
          </w:p>
        </w:tc>
        <w:tc>
          <w:tcPr>
            <w:tcW w:w="1913" w:type="dxa"/>
            <w:hideMark/>
          </w:tcPr>
          <w:p w14:paraId="707888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B0A84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704</w:t>
            </w:r>
          </w:p>
        </w:tc>
        <w:tc>
          <w:tcPr>
            <w:tcW w:w="1057" w:type="dxa"/>
            <w:hideMark/>
          </w:tcPr>
          <w:p w14:paraId="3D89CC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A72BA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E582E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1,024</w:t>
            </w:r>
          </w:p>
        </w:tc>
      </w:tr>
      <w:tr w:rsidR="00D82AD2" w:rsidRPr="00D82AD2" w14:paraId="653A6FE9" w14:textId="77777777" w:rsidTr="00D82AD2">
        <w:trPr>
          <w:trHeight w:val="20"/>
        </w:trPr>
        <w:tc>
          <w:tcPr>
            <w:tcW w:w="576" w:type="dxa"/>
            <w:noWrap/>
          </w:tcPr>
          <w:p w14:paraId="2EC7E6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311</w:t>
            </w:r>
          </w:p>
        </w:tc>
        <w:tc>
          <w:tcPr>
            <w:tcW w:w="2113" w:type="dxa"/>
            <w:hideMark/>
          </w:tcPr>
          <w:p w14:paraId="45E531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Ямской поселок (уч-к 1)</w:t>
            </w:r>
          </w:p>
        </w:tc>
        <w:tc>
          <w:tcPr>
            <w:tcW w:w="1913" w:type="dxa"/>
            <w:hideMark/>
          </w:tcPr>
          <w:p w14:paraId="04A5F9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706A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558</w:t>
            </w:r>
          </w:p>
        </w:tc>
        <w:tc>
          <w:tcPr>
            <w:tcW w:w="1057" w:type="dxa"/>
            <w:hideMark/>
          </w:tcPr>
          <w:p w14:paraId="69BC60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D002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90EBB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0,494</w:t>
            </w:r>
          </w:p>
        </w:tc>
      </w:tr>
      <w:tr w:rsidR="00D82AD2" w:rsidRPr="00D82AD2" w14:paraId="10034A3B" w14:textId="77777777" w:rsidTr="00D82AD2">
        <w:trPr>
          <w:trHeight w:val="20"/>
        </w:trPr>
        <w:tc>
          <w:tcPr>
            <w:tcW w:w="576" w:type="dxa"/>
            <w:noWrap/>
          </w:tcPr>
          <w:p w14:paraId="0DE439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312</w:t>
            </w:r>
          </w:p>
        </w:tc>
        <w:tc>
          <w:tcPr>
            <w:tcW w:w="2113" w:type="dxa"/>
            <w:hideMark/>
          </w:tcPr>
          <w:p w14:paraId="078D26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Зендиковская</w:t>
            </w:r>
          </w:p>
        </w:tc>
        <w:tc>
          <w:tcPr>
            <w:tcW w:w="1913" w:type="dxa"/>
            <w:hideMark/>
          </w:tcPr>
          <w:p w14:paraId="4D0565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63025E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817</w:t>
            </w:r>
          </w:p>
        </w:tc>
        <w:tc>
          <w:tcPr>
            <w:tcW w:w="1057" w:type="dxa"/>
            <w:hideMark/>
          </w:tcPr>
          <w:p w14:paraId="6CE085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C66B8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BCE9A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1,181</w:t>
            </w:r>
          </w:p>
        </w:tc>
      </w:tr>
      <w:tr w:rsidR="00D82AD2" w:rsidRPr="00D82AD2" w14:paraId="703EACF4" w14:textId="77777777" w:rsidTr="00D82AD2">
        <w:trPr>
          <w:trHeight w:val="20"/>
        </w:trPr>
        <w:tc>
          <w:tcPr>
            <w:tcW w:w="576" w:type="dxa"/>
            <w:noWrap/>
          </w:tcPr>
          <w:p w14:paraId="694378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313</w:t>
            </w:r>
          </w:p>
        </w:tc>
        <w:tc>
          <w:tcPr>
            <w:tcW w:w="2113" w:type="dxa"/>
            <w:hideMark/>
          </w:tcPr>
          <w:p w14:paraId="5C6DC4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Строительная (уч. 3)</w:t>
            </w:r>
          </w:p>
        </w:tc>
        <w:tc>
          <w:tcPr>
            <w:tcW w:w="1913" w:type="dxa"/>
            <w:hideMark/>
          </w:tcPr>
          <w:p w14:paraId="7A195E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3A3B53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187</w:t>
            </w:r>
          </w:p>
        </w:tc>
        <w:tc>
          <w:tcPr>
            <w:tcW w:w="1057" w:type="dxa"/>
            <w:hideMark/>
          </w:tcPr>
          <w:p w14:paraId="10F2AF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41C1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A03C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0,429</w:t>
            </w:r>
          </w:p>
        </w:tc>
      </w:tr>
      <w:tr w:rsidR="00D82AD2" w:rsidRPr="00D82AD2" w14:paraId="3DA0EAAA" w14:textId="77777777" w:rsidTr="00D82AD2">
        <w:trPr>
          <w:trHeight w:val="20"/>
        </w:trPr>
        <w:tc>
          <w:tcPr>
            <w:tcW w:w="576" w:type="dxa"/>
            <w:noWrap/>
          </w:tcPr>
          <w:p w14:paraId="2F7E09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314</w:t>
            </w:r>
          </w:p>
        </w:tc>
        <w:tc>
          <w:tcPr>
            <w:tcW w:w="2113" w:type="dxa"/>
            <w:hideMark/>
          </w:tcPr>
          <w:p w14:paraId="114111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Барабаново, ул. Коммунальная</w:t>
            </w:r>
          </w:p>
        </w:tc>
        <w:tc>
          <w:tcPr>
            <w:tcW w:w="1913" w:type="dxa"/>
            <w:hideMark/>
          </w:tcPr>
          <w:p w14:paraId="0858C7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50DCDC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1280</w:t>
            </w:r>
          </w:p>
        </w:tc>
        <w:tc>
          <w:tcPr>
            <w:tcW w:w="1057" w:type="dxa"/>
            <w:hideMark/>
          </w:tcPr>
          <w:p w14:paraId="440EFF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E59D0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9F05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0,407</w:t>
            </w:r>
          </w:p>
        </w:tc>
      </w:tr>
      <w:tr w:rsidR="00D82AD2" w:rsidRPr="00D82AD2" w14:paraId="75E595E3" w14:textId="77777777" w:rsidTr="00D82AD2">
        <w:trPr>
          <w:trHeight w:val="20"/>
        </w:trPr>
        <w:tc>
          <w:tcPr>
            <w:tcW w:w="576" w:type="dxa"/>
            <w:noWrap/>
          </w:tcPr>
          <w:p w14:paraId="615746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315</w:t>
            </w:r>
          </w:p>
        </w:tc>
        <w:tc>
          <w:tcPr>
            <w:tcW w:w="2113" w:type="dxa"/>
            <w:hideMark/>
          </w:tcPr>
          <w:p w14:paraId="6C289B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Дачная (уч. 1)</w:t>
            </w:r>
          </w:p>
        </w:tc>
        <w:tc>
          <w:tcPr>
            <w:tcW w:w="1913" w:type="dxa"/>
            <w:hideMark/>
          </w:tcPr>
          <w:p w14:paraId="6CD017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062795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174</w:t>
            </w:r>
          </w:p>
        </w:tc>
        <w:tc>
          <w:tcPr>
            <w:tcW w:w="1057" w:type="dxa"/>
            <w:hideMark/>
          </w:tcPr>
          <w:p w14:paraId="37A95A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6F029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7B5E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0,448</w:t>
            </w:r>
          </w:p>
        </w:tc>
      </w:tr>
      <w:tr w:rsidR="00D82AD2" w:rsidRPr="00D82AD2" w14:paraId="3FB71E99" w14:textId="77777777" w:rsidTr="00D82AD2">
        <w:trPr>
          <w:trHeight w:val="20"/>
        </w:trPr>
        <w:tc>
          <w:tcPr>
            <w:tcW w:w="576" w:type="dxa"/>
            <w:noWrap/>
          </w:tcPr>
          <w:p w14:paraId="03B41E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316</w:t>
            </w:r>
          </w:p>
        </w:tc>
        <w:tc>
          <w:tcPr>
            <w:tcW w:w="2113" w:type="dxa"/>
            <w:hideMark/>
          </w:tcPr>
          <w:p w14:paraId="3007AF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Московская</w:t>
            </w:r>
          </w:p>
        </w:tc>
        <w:tc>
          <w:tcPr>
            <w:tcW w:w="1913" w:type="dxa"/>
            <w:hideMark/>
          </w:tcPr>
          <w:p w14:paraId="31D25D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6E5186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179</w:t>
            </w:r>
          </w:p>
        </w:tc>
        <w:tc>
          <w:tcPr>
            <w:tcW w:w="1057" w:type="dxa"/>
            <w:hideMark/>
          </w:tcPr>
          <w:p w14:paraId="48AC17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D1AAE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3AA1A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0,280</w:t>
            </w:r>
          </w:p>
        </w:tc>
      </w:tr>
      <w:tr w:rsidR="00D82AD2" w:rsidRPr="00D82AD2" w14:paraId="3832414B" w14:textId="77777777" w:rsidTr="00D82AD2">
        <w:trPr>
          <w:trHeight w:val="20"/>
        </w:trPr>
        <w:tc>
          <w:tcPr>
            <w:tcW w:w="576" w:type="dxa"/>
            <w:noWrap/>
          </w:tcPr>
          <w:p w14:paraId="6F1DA9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317</w:t>
            </w:r>
          </w:p>
        </w:tc>
        <w:tc>
          <w:tcPr>
            <w:tcW w:w="2113" w:type="dxa"/>
            <w:hideMark/>
          </w:tcPr>
          <w:p w14:paraId="5FF4C1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Октябрьская</w:t>
            </w:r>
          </w:p>
        </w:tc>
        <w:tc>
          <w:tcPr>
            <w:tcW w:w="1913" w:type="dxa"/>
            <w:hideMark/>
          </w:tcPr>
          <w:p w14:paraId="4B9DB2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7BDFA3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178</w:t>
            </w:r>
          </w:p>
        </w:tc>
        <w:tc>
          <w:tcPr>
            <w:tcW w:w="1057" w:type="dxa"/>
            <w:hideMark/>
          </w:tcPr>
          <w:p w14:paraId="4D8D7C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ECC2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0EB26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0,348</w:t>
            </w:r>
          </w:p>
        </w:tc>
      </w:tr>
      <w:tr w:rsidR="00D82AD2" w:rsidRPr="00D82AD2" w14:paraId="4D0C70CD" w14:textId="77777777" w:rsidTr="00D82AD2">
        <w:trPr>
          <w:trHeight w:val="20"/>
        </w:trPr>
        <w:tc>
          <w:tcPr>
            <w:tcW w:w="576" w:type="dxa"/>
            <w:noWrap/>
          </w:tcPr>
          <w:p w14:paraId="7AFFA6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318</w:t>
            </w:r>
          </w:p>
        </w:tc>
        <w:tc>
          <w:tcPr>
            <w:tcW w:w="2113" w:type="dxa"/>
            <w:hideMark/>
          </w:tcPr>
          <w:p w14:paraId="3CAFB8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Строительная (уч. 2)</w:t>
            </w:r>
          </w:p>
        </w:tc>
        <w:tc>
          <w:tcPr>
            <w:tcW w:w="1913" w:type="dxa"/>
            <w:hideMark/>
          </w:tcPr>
          <w:p w14:paraId="3C47F9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303E5C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092</w:t>
            </w:r>
          </w:p>
        </w:tc>
        <w:tc>
          <w:tcPr>
            <w:tcW w:w="1057" w:type="dxa"/>
            <w:hideMark/>
          </w:tcPr>
          <w:p w14:paraId="635CB0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5E1E3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5D37A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0,245</w:t>
            </w:r>
          </w:p>
        </w:tc>
      </w:tr>
      <w:tr w:rsidR="00D82AD2" w:rsidRPr="00D82AD2" w14:paraId="2A8F11AB" w14:textId="77777777" w:rsidTr="00D82AD2">
        <w:trPr>
          <w:trHeight w:val="20"/>
        </w:trPr>
        <w:tc>
          <w:tcPr>
            <w:tcW w:w="576" w:type="dxa"/>
            <w:noWrap/>
          </w:tcPr>
          <w:p w14:paraId="715054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319</w:t>
            </w:r>
          </w:p>
        </w:tc>
        <w:tc>
          <w:tcPr>
            <w:tcW w:w="2113" w:type="dxa"/>
            <w:hideMark/>
          </w:tcPr>
          <w:p w14:paraId="31B8E9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ул.Строительная участок № 1</w:t>
            </w:r>
          </w:p>
        </w:tc>
        <w:tc>
          <w:tcPr>
            <w:tcW w:w="1913" w:type="dxa"/>
            <w:hideMark/>
          </w:tcPr>
          <w:p w14:paraId="1DF41F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396F97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815</w:t>
            </w:r>
          </w:p>
        </w:tc>
        <w:tc>
          <w:tcPr>
            <w:tcW w:w="1057" w:type="dxa"/>
            <w:hideMark/>
          </w:tcPr>
          <w:p w14:paraId="0910DB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6CE4C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36526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0,099</w:t>
            </w:r>
          </w:p>
        </w:tc>
      </w:tr>
      <w:tr w:rsidR="00D82AD2" w:rsidRPr="00D82AD2" w14:paraId="4199A933" w14:textId="77777777" w:rsidTr="00D82AD2">
        <w:trPr>
          <w:trHeight w:val="20"/>
        </w:trPr>
        <w:tc>
          <w:tcPr>
            <w:tcW w:w="576" w:type="dxa"/>
            <w:noWrap/>
          </w:tcPr>
          <w:p w14:paraId="4DA59C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320</w:t>
            </w:r>
          </w:p>
        </w:tc>
        <w:tc>
          <w:tcPr>
            <w:tcW w:w="2113" w:type="dxa"/>
            <w:hideMark/>
          </w:tcPr>
          <w:p w14:paraId="65764E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Лесная уч-к 1</w:t>
            </w:r>
          </w:p>
        </w:tc>
        <w:tc>
          <w:tcPr>
            <w:tcW w:w="1913" w:type="dxa"/>
            <w:hideMark/>
          </w:tcPr>
          <w:p w14:paraId="06BD2D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227872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165</w:t>
            </w:r>
          </w:p>
        </w:tc>
        <w:tc>
          <w:tcPr>
            <w:tcW w:w="1057" w:type="dxa"/>
            <w:hideMark/>
          </w:tcPr>
          <w:p w14:paraId="01CA7E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0681D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46A0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0,765</w:t>
            </w:r>
          </w:p>
        </w:tc>
      </w:tr>
      <w:tr w:rsidR="00D82AD2" w:rsidRPr="00D82AD2" w14:paraId="4AFDACE4" w14:textId="77777777" w:rsidTr="00D82AD2">
        <w:trPr>
          <w:trHeight w:val="20"/>
        </w:trPr>
        <w:tc>
          <w:tcPr>
            <w:tcW w:w="576" w:type="dxa"/>
            <w:noWrap/>
          </w:tcPr>
          <w:p w14:paraId="3EFCED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321</w:t>
            </w:r>
          </w:p>
        </w:tc>
        <w:tc>
          <w:tcPr>
            <w:tcW w:w="2113" w:type="dxa"/>
            <w:hideMark/>
          </w:tcPr>
          <w:p w14:paraId="0829ADA0"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Ягодня подъездная дорога со стороны авт.дороги «Кашира – Серебряные пруды – Узловая»</w:t>
            </w:r>
          </w:p>
        </w:tc>
        <w:tc>
          <w:tcPr>
            <w:tcW w:w="1913" w:type="dxa"/>
            <w:hideMark/>
          </w:tcPr>
          <w:p w14:paraId="41F67B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Ягодня д</w:t>
            </w:r>
          </w:p>
        </w:tc>
        <w:tc>
          <w:tcPr>
            <w:tcW w:w="1641" w:type="dxa"/>
          </w:tcPr>
          <w:p w14:paraId="27DEC7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391</w:t>
            </w:r>
          </w:p>
        </w:tc>
        <w:tc>
          <w:tcPr>
            <w:tcW w:w="1057" w:type="dxa"/>
            <w:hideMark/>
          </w:tcPr>
          <w:p w14:paraId="2894A4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9783D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4DF70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1,322</w:t>
            </w:r>
          </w:p>
        </w:tc>
      </w:tr>
      <w:tr w:rsidR="00D82AD2" w:rsidRPr="00D82AD2" w14:paraId="3126DA91" w14:textId="77777777" w:rsidTr="00D82AD2">
        <w:trPr>
          <w:trHeight w:val="20"/>
        </w:trPr>
        <w:tc>
          <w:tcPr>
            <w:tcW w:w="576" w:type="dxa"/>
            <w:noWrap/>
          </w:tcPr>
          <w:p w14:paraId="00DE75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322</w:t>
            </w:r>
          </w:p>
        </w:tc>
        <w:tc>
          <w:tcPr>
            <w:tcW w:w="2113" w:type="dxa"/>
            <w:hideMark/>
          </w:tcPr>
          <w:p w14:paraId="715464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Запрудная</w:t>
            </w:r>
          </w:p>
        </w:tc>
        <w:tc>
          <w:tcPr>
            <w:tcW w:w="1913" w:type="dxa"/>
            <w:hideMark/>
          </w:tcPr>
          <w:p w14:paraId="4DAC04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5B2A54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156</w:t>
            </w:r>
          </w:p>
        </w:tc>
        <w:tc>
          <w:tcPr>
            <w:tcW w:w="1057" w:type="dxa"/>
            <w:hideMark/>
          </w:tcPr>
          <w:p w14:paraId="01FF28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4B3EF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ED7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0,475</w:t>
            </w:r>
          </w:p>
        </w:tc>
      </w:tr>
      <w:tr w:rsidR="00D82AD2" w:rsidRPr="00D82AD2" w14:paraId="6828ED4E" w14:textId="77777777" w:rsidTr="00D82AD2">
        <w:trPr>
          <w:trHeight w:val="20"/>
        </w:trPr>
        <w:tc>
          <w:tcPr>
            <w:tcW w:w="576" w:type="dxa"/>
            <w:noWrap/>
          </w:tcPr>
          <w:p w14:paraId="3A9BBBB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323</w:t>
            </w:r>
          </w:p>
        </w:tc>
        <w:tc>
          <w:tcPr>
            <w:tcW w:w="2113" w:type="dxa"/>
            <w:hideMark/>
          </w:tcPr>
          <w:p w14:paraId="037D9A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от ул. Банная, вдоль автогаражей до школы</w:t>
            </w:r>
          </w:p>
        </w:tc>
        <w:tc>
          <w:tcPr>
            <w:tcW w:w="1913" w:type="dxa"/>
            <w:hideMark/>
          </w:tcPr>
          <w:p w14:paraId="04934E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222E1E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150</w:t>
            </w:r>
          </w:p>
        </w:tc>
        <w:tc>
          <w:tcPr>
            <w:tcW w:w="1057" w:type="dxa"/>
            <w:hideMark/>
          </w:tcPr>
          <w:p w14:paraId="5E6757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D8E0A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D3C94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0,300</w:t>
            </w:r>
          </w:p>
        </w:tc>
      </w:tr>
      <w:tr w:rsidR="00D82AD2" w:rsidRPr="00D82AD2" w14:paraId="64D45AAD" w14:textId="77777777" w:rsidTr="00D82AD2">
        <w:trPr>
          <w:trHeight w:val="20"/>
        </w:trPr>
        <w:tc>
          <w:tcPr>
            <w:tcW w:w="576" w:type="dxa"/>
            <w:noWrap/>
          </w:tcPr>
          <w:p w14:paraId="0524BA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324</w:t>
            </w:r>
          </w:p>
        </w:tc>
        <w:tc>
          <w:tcPr>
            <w:tcW w:w="2113" w:type="dxa"/>
            <w:hideMark/>
          </w:tcPr>
          <w:p w14:paraId="6D159E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(дорога к кладбищу)</w:t>
            </w:r>
          </w:p>
        </w:tc>
        <w:tc>
          <w:tcPr>
            <w:tcW w:w="1913" w:type="dxa"/>
            <w:hideMark/>
          </w:tcPr>
          <w:p w14:paraId="7174F2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2E7852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872</w:t>
            </w:r>
          </w:p>
        </w:tc>
        <w:tc>
          <w:tcPr>
            <w:tcW w:w="1057" w:type="dxa"/>
            <w:hideMark/>
          </w:tcPr>
          <w:p w14:paraId="590DFC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89CE6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3971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0,200</w:t>
            </w:r>
          </w:p>
        </w:tc>
      </w:tr>
      <w:tr w:rsidR="00D82AD2" w:rsidRPr="00D82AD2" w14:paraId="288DBB3C" w14:textId="77777777" w:rsidTr="00D82AD2">
        <w:trPr>
          <w:trHeight w:val="20"/>
        </w:trPr>
        <w:tc>
          <w:tcPr>
            <w:tcW w:w="576" w:type="dxa"/>
            <w:noWrap/>
          </w:tcPr>
          <w:p w14:paraId="41A786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325</w:t>
            </w:r>
          </w:p>
        </w:tc>
        <w:tc>
          <w:tcPr>
            <w:tcW w:w="2113" w:type="dxa"/>
            <w:hideMark/>
          </w:tcPr>
          <w:p w14:paraId="52EFF1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Аладьино, ул. Лесная</w:t>
            </w:r>
          </w:p>
        </w:tc>
        <w:tc>
          <w:tcPr>
            <w:tcW w:w="1913" w:type="dxa"/>
            <w:hideMark/>
          </w:tcPr>
          <w:p w14:paraId="59FED6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206F9D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382</w:t>
            </w:r>
          </w:p>
        </w:tc>
        <w:tc>
          <w:tcPr>
            <w:tcW w:w="1057" w:type="dxa"/>
            <w:hideMark/>
          </w:tcPr>
          <w:p w14:paraId="74FC7E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8D98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136E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0,517</w:t>
            </w:r>
          </w:p>
        </w:tc>
      </w:tr>
      <w:tr w:rsidR="00D82AD2" w:rsidRPr="00D82AD2" w14:paraId="51B2E5D1" w14:textId="77777777" w:rsidTr="00D82AD2">
        <w:trPr>
          <w:trHeight w:val="20"/>
        </w:trPr>
        <w:tc>
          <w:tcPr>
            <w:tcW w:w="576" w:type="dxa"/>
            <w:noWrap/>
          </w:tcPr>
          <w:p w14:paraId="6054B8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326</w:t>
            </w:r>
          </w:p>
        </w:tc>
        <w:tc>
          <w:tcPr>
            <w:tcW w:w="2113" w:type="dxa"/>
            <w:hideMark/>
          </w:tcPr>
          <w:p w14:paraId="2D4444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ул.Ленина (уч-к № 1)</w:t>
            </w:r>
          </w:p>
        </w:tc>
        <w:tc>
          <w:tcPr>
            <w:tcW w:w="1913" w:type="dxa"/>
            <w:hideMark/>
          </w:tcPr>
          <w:p w14:paraId="2F0BBD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7083CF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812</w:t>
            </w:r>
          </w:p>
        </w:tc>
        <w:tc>
          <w:tcPr>
            <w:tcW w:w="1057" w:type="dxa"/>
            <w:hideMark/>
          </w:tcPr>
          <w:p w14:paraId="0BBB42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A0177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546A1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0,351</w:t>
            </w:r>
          </w:p>
        </w:tc>
      </w:tr>
      <w:tr w:rsidR="00D82AD2" w:rsidRPr="00D82AD2" w14:paraId="141474DF" w14:textId="77777777" w:rsidTr="00D82AD2">
        <w:trPr>
          <w:trHeight w:val="20"/>
        </w:trPr>
        <w:tc>
          <w:tcPr>
            <w:tcW w:w="576" w:type="dxa"/>
            <w:noWrap/>
          </w:tcPr>
          <w:p w14:paraId="57275E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327</w:t>
            </w:r>
          </w:p>
        </w:tc>
        <w:tc>
          <w:tcPr>
            <w:tcW w:w="2113" w:type="dxa"/>
            <w:hideMark/>
          </w:tcPr>
          <w:p w14:paraId="1C5AFA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Полевая</w:t>
            </w:r>
          </w:p>
        </w:tc>
        <w:tc>
          <w:tcPr>
            <w:tcW w:w="1913" w:type="dxa"/>
            <w:hideMark/>
          </w:tcPr>
          <w:p w14:paraId="693BC6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3539BF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140</w:t>
            </w:r>
          </w:p>
        </w:tc>
        <w:tc>
          <w:tcPr>
            <w:tcW w:w="1057" w:type="dxa"/>
            <w:hideMark/>
          </w:tcPr>
          <w:p w14:paraId="037B9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68843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921A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0,423</w:t>
            </w:r>
          </w:p>
        </w:tc>
      </w:tr>
      <w:tr w:rsidR="00D82AD2" w:rsidRPr="00D82AD2" w14:paraId="41425D1D" w14:textId="77777777" w:rsidTr="00D82AD2">
        <w:trPr>
          <w:trHeight w:val="20"/>
        </w:trPr>
        <w:tc>
          <w:tcPr>
            <w:tcW w:w="576" w:type="dxa"/>
            <w:noWrap/>
          </w:tcPr>
          <w:p w14:paraId="6FD455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328</w:t>
            </w:r>
          </w:p>
        </w:tc>
        <w:tc>
          <w:tcPr>
            <w:tcW w:w="2113" w:type="dxa"/>
            <w:hideMark/>
          </w:tcPr>
          <w:p w14:paraId="3FDEC6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Береговая</w:t>
            </w:r>
          </w:p>
        </w:tc>
        <w:tc>
          <w:tcPr>
            <w:tcW w:w="1913" w:type="dxa"/>
            <w:hideMark/>
          </w:tcPr>
          <w:p w14:paraId="606CB0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44B953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736</w:t>
            </w:r>
          </w:p>
        </w:tc>
        <w:tc>
          <w:tcPr>
            <w:tcW w:w="1057" w:type="dxa"/>
            <w:hideMark/>
          </w:tcPr>
          <w:p w14:paraId="14BA24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403BE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A6D4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0,157</w:t>
            </w:r>
          </w:p>
        </w:tc>
      </w:tr>
      <w:tr w:rsidR="00D82AD2" w:rsidRPr="00D82AD2" w14:paraId="294D261F" w14:textId="77777777" w:rsidTr="00D82AD2">
        <w:trPr>
          <w:trHeight w:val="20"/>
        </w:trPr>
        <w:tc>
          <w:tcPr>
            <w:tcW w:w="576" w:type="dxa"/>
            <w:noWrap/>
          </w:tcPr>
          <w:p w14:paraId="29FAE80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329</w:t>
            </w:r>
          </w:p>
        </w:tc>
        <w:tc>
          <w:tcPr>
            <w:tcW w:w="2113" w:type="dxa"/>
            <w:hideMark/>
          </w:tcPr>
          <w:p w14:paraId="19A4C4E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Заводская</w:t>
            </w:r>
          </w:p>
        </w:tc>
        <w:tc>
          <w:tcPr>
            <w:tcW w:w="1913" w:type="dxa"/>
            <w:hideMark/>
          </w:tcPr>
          <w:p w14:paraId="612313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19AE50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219</w:t>
            </w:r>
          </w:p>
        </w:tc>
        <w:tc>
          <w:tcPr>
            <w:tcW w:w="1057" w:type="dxa"/>
            <w:hideMark/>
          </w:tcPr>
          <w:p w14:paraId="4F461A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F81BF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F89EC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0,294</w:t>
            </w:r>
          </w:p>
        </w:tc>
      </w:tr>
      <w:tr w:rsidR="00D82AD2" w:rsidRPr="00D82AD2" w14:paraId="1FFB87D0" w14:textId="77777777" w:rsidTr="00D82AD2">
        <w:trPr>
          <w:trHeight w:val="20"/>
        </w:trPr>
        <w:tc>
          <w:tcPr>
            <w:tcW w:w="576" w:type="dxa"/>
            <w:noWrap/>
          </w:tcPr>
          <w:p w14:paraId="0FBC43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330</w:t>
            </w:r>
          </w:p>
        </w:tc>
        <w:tc>
          <w:tcPr>
            <w:tcW w:w="2113" w:type="dxa"/>
            <w:hideMark/>
          </w:tcPr>
          <w:p w14:paraId="4487FF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Дачная (уч-к № 2)</w:t>
            </w:r>
          </w:p>
        </w:tc>
        <w:tc>
          <w:tcPr>
            <w:tcW w:w="1913" w:type="dxa"/>
            <w:hideMark/>
          </w:tcPr>
          <w:p w14:paraId="3070D1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7326D4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132</w:t>
            </w:r>
          </w:p>
        </w:tc>
        <w:tc>
          <w:tcPr>
            <w:tcW w:w="1057" w:type="dxa"/>
            <w:hideMark/>
          </w:tcPr>
          <w:p w14:paraId="33AE13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3E8B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7CFC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0,128</w:t>
            </w:r>
          </w:p>
        </w:tc>
      </w:tr>
      <w:tr w:rsidR="00D82AD2" w:rsidRPr="00D82AD2" w14:paraId="254F17F4" w14:textId="77777777" w:rsidTr="00D82AD2">
        <w:trPr>
          <w:trHeight w:val="20"/>
        </w:trPr>
        <w:tc>
          <w:tcPr>
            <w:tcW w:w="576" w:type="dxa"/>
            <w:noWrap/>
          </w:tcPr>
          <w:p w14:paraId="0F95FE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331</w:t>
            </w:r>
          </w:p>
        </w:tc>
        <w:tc>
          <w:tcPr>
            <w:tcW w:w="2113" w:type="dxa"/>
            <w:hideMark/>
          </w:tcPr>
          <w:p w14:paraId="0856CF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Глебово-Змеево</w:t>
            </w:r>
          </w:p>
        </w:tc>
        <w:tc>
          <w:tcPr>
            <w:tcW w:w="1913" w:type="dxa"/>
            <w:hideMark/>
          </w:tcPr>
          <w:p w14:paraId="056C70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Глебово-Змеево д</w:t>
            </w:r>
          </w:p>
        </w:tc>
        <w:tc>
          <w:tcPr>
            <w:tcW w:w="1641" w:type="dxa"/>
          </w:tcPr>
          <w:p w14:paraId="2C2AC5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013</w:t>
            </w:r>
          </w:p>
        </w:tc>
        <w:tc>
          <w:tcPr>
            <w:tcW w:w="1057" w:type="dxa"/>
            <w:hideMark/>
          </w:tcPr>
          <w:p w14:paraId="7FE9C1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5AAD7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61B6D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0,292</w:t>
            </w:r>
          </w:p>
        </w:tc>
      </w:tr>
      <w:tr w:rsidR="00D82AD2" w:rsidRPr="00D82AD2" w14:paraId="0B3AA6B8" w14:textId="77777777" w:rsidTr="00D82AD2">
        <w:trPr>
          <w:trHeight w:val="20"/>
        </w:trPr>
        <w:tc>
          <w:tcPr>
            <w:tcW w:w="576" w:type="dxa"/>
            <w:noWrap/>
          </w:tcPr>
          <w:p w14:paraId="6656A9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332</w:t>
            </w:r>
          </w:p>
        </w:tc>
        <w:tc>
          <w:tcPr>
            <w:tcW w:w="2113" w:type="dxa"/>
            <w:hideMark/>
          </w:tcPr>
          <w:p w14:paraId="259E82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Луговая (уч-к № 1)</w:t>
            </w:r>
          </w:p>
        </w:tc>
        <w:tc>
          <w:tcPr>
            <w:tcW w:w="1913" w:type="dxa"/>
            <w:hideMark/>
          </w:tcPr>
          <w:p w14:paraId="4D013A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434121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137</w:t>
            </w:r>
          </w:p>
        </w:tc>
        <w:tc>
          <w:tcPr>
            <w:tcW w:w="1057" w:type="dxa"/>
            <w:hideMark/>
          </w:tcPr>
          <w:p w14:paraId="34C054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185CB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DA06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0,284</w:t>
            </w:r>
          </w:p>
        </w:tc>
      </w:tr>
      <w:tr w:rsidR="00D82AD2" w:rsidRPr="00D82AD2" w14:paraId="660249D0" w14:textId="77777777" w:rsidTr="00D82AD2">
        <w:trPr>
          <w:trHeight w:val="20"/>
        </w:trPr>
        <w:tc>
          <w:tcPr>
            <w:tcW w:w="576" w:type="dxa"/>
            <w:noWrap/>
          </w:tcPr>
          <w:p w14:paraId="641AA3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333</w:t>
            </w:r>
          </w:p>
        </w:tc>
        <w:tc>
          <w:tcPr>
            <w:tcW w:w="2113" w:type="dxa"/>
            <w:hideMark/>
          </w:tcPr>
          <w:p w14:paraId="6D0345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Новая</w:t>
            </w:r>
          </w:p>
        </w:tc>
        <w:tc>
          <w:tcPr>
            <w:tcW w:w="1913" w:type="dxa"/>
            <w:hideMark/>
          </w:tcPr>
          <w:p w14:paraId="317DEC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46F81A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737</w:t>
            </w:r>
          </w:p>
        </w:tc>
        <w:tc>
          <w:tcPr>
            <w:tcW w:w="1057" w:type="dxa"/>
            <w:hideMark/>
          </w:tcPr>
          <w:p w14:paraId="3722E2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06337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95D93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0,348</w:t>
            </w:r>
          </w:p>
        </w:tc>
      </w:tr>
      <w:tr w:rsidR="00D82AD2" w:rsidRPr="00D82AD2" w14:paraId="239CA18D" w14:textId="77777777" w:rsidTr="00D82AD2">
        <w:trPr>
          <w:trHeight w:val="20"/>
        </w:trPr>
        <w:tc>
          <w:tcPr>
            <w:tcW w:w="576" w:type="dxa"/>
            <w:noWrap/>
          </w:tcPr>
          <w:p w14:paraId="00D69D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334</w:t>
            </w:r>
          </w:p>
        </w:tc>
        <w:tc>
          <w:tcPr>
            <w:tcW w:w="2113" w:type="dxa"/>
            <w:hideMark/>
          </w:tcPr>
          <w:p w14:paraId="446B21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Пурлово, ул. Полевая (уч-к № 1)</w:t>
            </w:r>
          </w:p>
        </w:tc>
        <w:tc>
          <w:tcPr>
            <w:tcW w:w="1913" w:type="dxa"/>
            <w:hideMark/>
          </w:tcPr>
          <w:p w14:paraId="5CFE90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Пурлово д</w:t>
            </w:r>
          </w:p>
        </w:tc>
        <w:tc>
          <w:tcPr>
            <w:tcW w:w="1641" w:type="dxa"/>
          </w:tcPr>
          <w:p w14:paraId="2CFFF7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135</w:t>
            </w:r>
          </w:p>
        </w:tc>
        <w:tc>
          <w:tcPr>
            <w:tcW w:w="1057" w:type="dxa"/>
            <w:hideMark/>
          </w:tcPr>
          <w:p w14:paraId="72BABF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15E2E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2E13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0,506</w:t>
            </w:r>
          </w:p>
        </w:tc>
      </w:tr>
      <w:tr w:rsidR="00D82AD2" w:rsidRPr="00D82AD2" w14:paraId="490147AA" w14:textId="77777777" w:rsidTr="00D82AD2">
        <w:trPr>
          <w:trHeight w:val="20"/>
        </w:trPr>
        <w:tc>
          <w:tcPr>
            <w:tcW w:w="576" w:type="dxa"/>
            <w:noWrap/>
          </w:tcPr>
          <w:p w14:paraId="4AEE71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335</w:t>
            </w:r>
          </w:p>
        </w:tc>
        <w:tc>
          <w:tcPr>
            <w:tcW w:w="2113" w:type="dxa"/>
            <w:hideMark/>
          </w:tcPr>
          <w:p w14:paraId="38826A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Полудьяково</w:t>
            </w:r>
          </w:p>
        </w:tc>
        <w:tc>
          <w:tcPr>
            <w:tcW w:w="1913" w:type="dxa"/>
            <w:hideMark/>
          </w:tcPr>
          <w:p w14:paraId="7E4D06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Полудьяково д</w:t>
            </w:r>
          </w:p>
        </w:tc>
        <w:tc>
          <w:tcPr>
            <w:tcW w:w="1641" w:type="dxa"/>
          </w:tcPr>
          <w:p w14:paraId="6BEEEA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015</w:t>
            </w:r>
          </w:p>
        </w:tc>
        <w:tc>
          <w:tcPr>
            <w:tcW w:w="1057" w:type="dxa"/>
            <w:hideMark/>
          </w:tcPr>
          <w:p w14:paraId="47951A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E2F72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4632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1,164</w:t>
            </w:r>
          </w:p>
        </w:tc>
      </w:tr>
      <w:tr w:rsidR="00D82AD2" w:rsidRPr="00D82AD2" w14:paraId="23B13D99" w14:textId="77777777" w:rsidTr="00D82AD2">
        <w:trPr>
          <w:trHeight w:val="20"/>
        </w:trPr>
        <w:tc>
          <w:tcPr>
            <w:tcW w:w="576" w:type="dxa"/>
            <w:noWrap/>
          </w:tcPr>
          <w:p w14:paraId="51271C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336</w:t>
            </w:r>
          </w:p>
        </w:tc>
        <w:tc>
          <w:tcPr>
            <w:tcW w:w="2113" w:type="dxa"/>
            <w:hideMark/>
          </w:tcPr>
          <w:p w14:paraId="648B88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Макарово, ул. Нагорная (уч-к № 1)</w:t>
            </w:r>
          </w:p>
        </w:tc>
        <w:tc>
          <w:tcPr>
            <w:tcW w:w="1913" w:type="dxa"/>
            <w:hideMark/>
          </w:tcPr>
          <w:p w14:paraId="57F604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Макарово д</w:t>
            </w:r>
          </w:p>
        </w:tc>
        <w:tc>
          <w:tcPr>
            <w:tcW w:w="1641" w:type="dxa"/>
          </w:tcPr>
          <w:p w14:paraId="141827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017</w:t>
            </w:r>
          </w:p>
        </w:tc>
        <w:tc>
          <w:tcPr>
            <w:tcW w:w="1057" w:type="dxa"/>
            <w:hideMark/>
          </w:tcPr>
          <w:p w14:paraId="7DC07F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D9A1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2111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0,400</w:t>
            </w:r>
          </w:p>
        </w:tc>
      </w:tr>
      <w:tr w:rsidR="00D82AD2" w:rsidRPr="00D82AD2" w14:paraId="6343DDF3" w14:textId="77777777" w:rsidTr="00D82AD2">
        <w:trPr>
          <w:trHeight w:val="20"/>
        </w:trPr>
        <w:tc>
          <w:tcPr>
            <w:tcW w:w="576" w:type="dxa"/>
            <w:noWrap/>
          </w:tcPr>
          <w:p w14:paraId="6194DF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337</w:t>
            </w:r>
          </w:p>
        </w:tc>
        <w:tc>
          <w:tcPr>
            <w:tcW w:w="2113" w:type="dxa"/>
            <w:hideMark/>
          </w:tcPr>
          <w:p w14:paraId="27430E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Токарево, ул. Садовая</w:t>
            </w:r>
          </w:p>
        </w:tc>
        <w:tc>
          <w:tcPr>
            <w:tcW w:w="1913" w:type="dxa"/>
            <w:hideMark/>
          </w:tcPr>
          <w:p w14:paraId="5295EA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Токарево д</w:t>
            </w:r>
          </w:p>
        </w:tc>
        <w:tc>
          <w:tcPr>
            <w:tcW w:w="1641" w:type="dxa"/>
          </w:tcPr>
          <w:p w14:paraId="5C5E3F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130</w:t>
            </w:r>
          </w:p>
        </w:tc>
        <w:tc>
          <w:tcPr>
            <w:tcW w:w="1057" w:type="dxa"/>
            <w:hideMark/>
          </w:tcPr>
          <w:p w14:paraId="26A68C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E55BC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2D9F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0,395</w:t>
            </w:r>
          </w:p>
        </w:tc>
      </w:tr>
      <w:tr w:rsidR="00D82AD2" w:rsidRPr="00D82AD2" w14:paraId="398646B7" w14:textId="77777777" w:rsidTr="00D82AD2">
        <w:trPr>
          <w:trHeight w:val="20"/>
        </w:trPr>
        <w:tc>
          <w:tcPr>
            <w:tcW w:w="576" w:type="dxa"/>
            <w:noWrap/>
          </w:tcPr>
          <w:p w14:paraId="3DA6A2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338</w:t>
            </w:r>
          </w:p>
        </w:tc>
        <w:tc>
          <w:tcPr>
            <w:tcW w:w="2113" w:type="dxa"/>
            <w:hideMark/>
          </w:tcPr>
          <w:p w14:paraId="3CC224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Овражная</w:t>
            </w:r>
          </w:p>
        </w:tc>
        <w:tc>
          <w:tcPr>
            <w:tcW w:w="1913" w:type="dxa"/>
            <w:hideMark/>
          </w:tcPr>
          <w:p w14:paraId="7EEE73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1CDA47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220</w:t>
            </w:r>
          </w:p>
        </w:tc>
        <w:tc>
          <w:tcPr>
            <w:tcW w:w="1057" w:type="dxa"/>
            <w:hideMark/>
          </w:tcPr>
          <w:p w14:paraId="7D088F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702C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63B0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2,042</w:t>
            </w:r>
          </w:p>
        </w:tc>
      </w:tr>
      <w:tr w:rsidR="00D82AD2" w:rsidRPr="00D82AD2" w14:paraId="2228AFF6" w14:textId="77777777" w:rsidTr="00D82AD2">
        <w:trPr>
          <w:trHeight w:val="20"/>
        </w:trPr>
        <w:tc>
          <w:tcPr>
            <w:tcW w:w="576" w:type="dxa"/>
            <w:noWrap/>
          </w:tcPr>
          <w:p w14:paraId="6F53A8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339</w:t>
            </w:r>
          </w:p>
        </w:tc>
        <w:tc>
          <w:tcPr>
            <w:tcW w:w="2113" w:type="dxa"/>
            <w:hideMark/>
          </w:tcPr>
          <w:p w14:paraId="7767D4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Садовая (уч-к № 1)</w:t>
            </w:r>
          </w:p>
        </w:tc>
        <w:tc>
          <w:tcPr>
            <w:tcW w:w="1913" w:type="dxa"/>
            <w:hideMark/>
          </w:tcPr>
          <w:p w14:paraId="654CA8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48FB10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732</w:t>
            </w:r>
          </w:p>
        </w:tc>
        <w:tc>
          <w:tcPr>
            <w:tcW w:w="1057" w:type="dxa"/>
            <w:hideMark/>
          </w:tcPr>
          <w:p w14:paraId="62B219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5922F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46FB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0,391</w:t>
            </w:r>
          </w:p>
        </w:tc>
      </w:tr>
      <w:tr w:rsidR="00D82AD2" w:rsidRPr="00D82AD2" w14:paraId="456D008D" w14:textId="77777777" w:rsidTr="00D82AD2">
        <w:trPr>
          <w:trHeight w:val="20"/>
        </w:trPr>
        <w:tc>
          <w:tcPr>
            <w:tcW w:w="576" w:type="dxa"/>
            <w:noWrap/>
          </w:tcPr>
          <w:p w14:paraId="0DF333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340</w:t>
            </w:r>
          </w:p>
        </w:tc>
        <w:tc>
          <w:tcPr>
            <w:tcW w:w="2113" w:type="dxa"/>
            <w:hideMark/>
          </w:tcPr>
          <w:p w14:paraId="46116B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Козлянино, ул. Весенняя</w:t>
            </w:r>
          </w:p>
        </w:tc>
        <w:tc>
          <w:tcPr>
            <w:tcW w:w="1913" w:type="dxa"/>
            <w:hideMark/>
          </w:tcPr>
          <w:p w14:paraId="256370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Козлянино д</w:t>
            </w:r>
          </w:p>
        </w:tc>
        <w:tc>
          <w:tcPr>
            <w:tcW w:w="1641" w:type="dxa"/>
          </w:tcPr>
          <w:p w14:paraId="72DBC9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313</w:t>
            </w:r>
          </w:p>
        </w:tc>
        <w:tc>
          <w:tcPr>
            <w:tcW w:w="1057" w:type="dxa"/>
            <w:hideMark/>
          </w:tcPr>
          <w:p w14:paraId="74D1FC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6DFE9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0928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0,811</w:t>
            </w:r>
          </w:p>
        </w:tc>
      </w:tr>
      <w:tr w:rsidR="00D82AD2" w:rsidRPr="00D82AD2" w14:paraId="1EB5FC35" w14:textId="77777777" w:rsidTr="00D82AD2">
        <w:trPr>
          <w:trHeight w:val="20"/>
        </w:trPr>
        <w:tc>
          <w:tcPr>
            <w:tcW w:w="576" w:type="dxa"/>
            <w:noWrap/>
          </w:tcPr>
          <w:p w14:paraId="01BB00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341</w:t>
            </w:r>
          </w:p>
        </w:tc>
        <w:tc>
          <w:tcPr>
            <w:tcW w:w="2113" w:type="dxa"/>
            <w:hideMark/>
          </w:tcPr>
          <w:p w14:paraId="7E1E9C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Коростылево, ул. Центральная</w:t>
            </w:r>
          </w:p>
        </w:tc>
        <w:tc>
          <w:tcPr>
            <w:tcW w:w="1913" w:type="dxa"/>
            <w:hideMark/>
          </w:tcPr>
          <w:p w14:paraId="7762BF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Коростылево д</w:t>
            </w:r>
          </w:p>
        </w:tc>
        <w:tc>
          <w:tcPr>
            <w:tcW w:w="1641" w:type="dxa"/>
          </w:tcPr>
          <w:p w14:paraId="226929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147</w:t>
            </w:r>
          </w:p>
        </w:tc>
        <w:tc>
          <w:tcPr>
            <w:tcW w:w="1057" w:type="dxa"/>
            <w:hideMark/>
          </w:tcPr>
          <w:p w14:paraId="3772CD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5261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7FB0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0,845</w:t>
            </w:r>
          </w:p>
        </w:tc>
      </w:tr>
      <w:tr w:rsidR="00D82AD2" w:rsidRPr="00D82AD2" w14:paraId="4E73F15D" w14:textId="77777777" w:rsidTr="00D82AD2">
        <w:trPr>
          <w:trHeight w:val="20"/>
        </w:trPr>
        <w:tc>
          <w:tcPr>
            <w:tcW w:w="576" w:type="dxa"/>
            <w:noWrap/>
          </w:tcPr>
          <w:p w14:paraId="469941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342</w:t>
            </w:r>
          </w:p>
        </w:tc>
        <w:tc>
          <w:tcPr>
            <w:tcW w:w="2113" w:type="dxa"/>
            <w:hideMark/>
          </w:tcPr>
          <w:p w14:paraId="006D6A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ул. Новая</w:t>
            </w:r>
          </w:p>
        </w:tc>
        <w:tc>
          <w:tcPr>
            <w:tcW w:w="1913" w:type="dxa"/>
            <w:hideMark/>
          </w:tcPr>
          <w:p w14:paraId="00AAB2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2F8BD4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145</w:t>
            </w:r>
          </w:p>
        </w:tc>
        <w:tc>
          <w:tcPr>
            <w:tcW w:w="1057" w:type="dxa"/>
            <w:hideMark/>
          </w:tcPr>
          <w:p w14:paraId="225B23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D7890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54C62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0,506</w:t>
            </w:r>
          </w:p>
        </w:tc>
      </w:tr>
      <w:tr w:rsidR="00D82AD2" w:rsidRPr="00D82AD2" w14:paraId="64599629" w14:textId="77777777" w:rsidTr="00D82AD2">
        <w:trPr>
          <w:trHeight w:val="20"/>
        </w:trPr>
        <w:tc>
          <w:tcPr>
            <w:tcW w:w="576" w:type="dxa"/>
            <w:noWrap/>
          </w:tcPr>
          <w:p w14:paraId="50FF6E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343</w:t>
            </w:r>
          </w:p>
        </w:tc>
        <w:tc>
          <w:tcPr>
            <w:tcW w:w="2113" w:type="dxa"/>
            <w:hideMark/>
          </w:tcPr>
          <w:p w14:paraId="722D51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Якимовское, ул. Луговая</w:t>
            </w:r>
          </w:p>
        </w:tc>
        <w:tc>
          <w:tcPr>
            <w:tcW w:w="1913" w:type="dxa"/>
            <w:hideMark/>
          </w:tcPr>
          <w:p w14:paraId="4F9683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Якимовское д</w:t>
            </w:r>
          </w:p>
        </w:tc>
        <w:tc>
          <w:tcPr>
            <w:tcW w:w="1641" w:type="dxa"/>
          </w:tcPr>
          <w:p w14:paraId="5C3B9F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325</w:t>
            </w:r>
          </w:p>
        </w:tc>
        <w:tc>
          <w:tcPr>
            <w:tcW w:w="1057" w:type="dxa"/>
            <w:hideMark/>
          </w:tcPr>
          <w:p w14:paraId="765805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9E751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A323C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1,122</w:t>
            </w:r>
          </w:p>
        </w:tc>
      </w:tr>
      <w:tr w:rsidR="00D82AD2" w:rsidRPr="00D82AD2" w14:paraId="2D471B9C" w14:textId="77777777" w:rsidTr="00D82AD2">
        <w:trPr>
          <w:trHeight w:val="20"/>
        </w:trPr>
        <w:tc>
          <w:tcPr>
            <w:tcW w:w="576" w:type="dxa"/>
            <w:noWrap/>
          </w:tcPr>
          <w:p w14:paraId="5BE299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344</w:t>
            </w:r>
          </w:p>
        </w:tc>
        <w:tc>
          <w:tcPr>
            <w:tcW w:w="2113" w:type="dxa"/>
            <w:hideMark/>
          </w:tcPr>
          <w:p w14:paraId="1F1C58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Топтыково, ул. Речная (уч-к № 1)</w:t>
            </w:r>
          </w:p>
        </w:tc>
        <w:tc>
          <w:tcPr>
            <w:tcW w:w="1913" w:type="dxa"/>
            <w:hideMark/>
          </w:tcPr>
          <w:p w14:paraId="1D8876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174798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1134</w:t>
            </w:r>
          </w:p>
        </w:tc>
        <w:tc>
          <w:tcPr>
            <w:tcW w:w="1057" w:type="dxa"/>
            <w:hideMark/>
          </w:tcPr>
          <w:p w14:paraId="30AB78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D36CF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C331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0,926</w:t>
            </w:r>
          </w:p>
        </w:tc>
      </w:tr>
      <w:tr w:rsidR="00D82AD2" w:rsidRPr="00D82AD2" w14:paraId="329DEE87" w14:textId="77777777" w:rsidTr="00D82AD2">
        <w:trPr>
          <w:trHeight w:val="20"/>
        </w:trPr>
        <w:tc>
          <w:tcPr>
            <w:tcW w:w="576" w:type="dxa"/>
            <w:noWrap/>
          </w:tcPr>
          <w:p w14:paraId="1BFAF1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345</w:t>
            </w:r>
          </w:p>
        </w:tc>
        <w:tc>
          <w:tcPr>
            <w:tcW w:w="2113" w:type="dxa"/>
            <w:hideMark/>
          </w:tcPr>
          <w:p w14:paraId="051C61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Тенистая</w:t>
            </w:r>
          </w:p>
        </w:tc>
        <w:tc>
          <w:tcPr>
            <w:tcW w:w="1913" w:type="dxa"/>
            <w:hideMark/>
          </w:tcPr>
          <w:p w14:paraId="2CC706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6A48C3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735</w:t>
            </w:r>
          </w:p>
        </w:tc>
        <w:tc>
          <w:tcPr>
            <w:tcW w:w="1057" w:type="dxa"/>
            <w:hideMark/>
          </w:tcPr>
          <w:p w14:paraId="0470EF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8F60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68335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0,122</w:t>
            </w:r>
          </w:p>
        </w:tc>
      </w:tr>
      <w:tr w:rsidR="00D82AD2" w:rsidRPr="00D82AD2" w14:paraId="42629377" w14:textId="77777777" w:rsidTr="00D82AD2">
        <w:trPr>
          <w:trHeight w:val="20"/>
        </w:trPr>
        <w:tc>
          <w:tcPr>
            <w:tcW w:w="576" w:type="dxa"/>
            <w:noWrap/>
          </w:tcPr>
          <w:p w14:paraId="6FD47F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346</w:t>
            </w:r>
          </w:p>
        </w:tc>
        <w:tc>
          <w:tcPr>
            <w:tcW w:w="2113" w:type="dxa"/>
            <w:hideMark/>
          </w:tcPr>
          <w:p w14:paraId="462EC54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Завалье-1, ул. Прудовая</w:t>
            </w:r>
          </w:p>
        </w:tc>
        <w:tc>
          <w:tcPr>
            <w:tcW w:w="1913" w:type="dxa"/>
            <w:hideMark/>
          </w:tcPr>
          <w:p w14:paraId="0B53FC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301A13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310</w:t>
            </w:r>
          </w:p>
        </w:tc>
        <w:tc>
          <w:tcPr>
            <w:tcW w:w="1057" w:type="dxa"/>
            <w:hideMark/>
          </w:tcPr>
          <w:p w14:paraId="736200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1B559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39B8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0,194</w:t>
            </w:r>
          </w:p>
        </w:tc>
      </w:tr>
      <w:tr w:rsidR="00D82AD2" w:rsidRPr="00D82AD2" w14:paraId="109B1C2F" w14:textId="77777777" w:rsidTr="00D82AD2">
        <w:trPr>
          <w:trHeight w:val="20"/>
        </w:trPr>
        <w:tc>
          <w:tcPr>
            <w:tcW w:w="576" w:type="dxa"/>
            <w:noWrap/>
          </w:tcPr>
          <w:p w14:paraId="5AC001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347</w:t>
            </w:r>
          </w:p>
        </w:tc>
        <w:tc>
          <w:tcPr>
            <w:tcW w:w="2113" w:type="dxa"/>
            <w:hideMark/>
          </w:tcPr>
          <w:p w14:paraId="130225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Завалье-2</w:t>
            </w:r>
          </w:p>
        </w:tc>
        <w:tc>
          <w:tcPr>
            <w:tcW w:w="1913" w:type="dxa"/>
            <w:hideMark/>
          </w:tcPr>
          <w:p w14:paraId="547501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Завалье-2 д</w:t>
            </w:r>
          </w:p>
        </w:tc>
        <w:tc>
          <w:tcPr>
            <w:tcW w:w="1641" w:type="dxa"/>
          </w:tcPr>
          <w:p w14:paraId="27BB41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844</w:t>
            </w:r>
          </w:p>
        </w:tc>
        <w:tc>
          <w:tcPr>
            <w:tcW w:w="1057" w:type="dxa"/>
            <w:hideMark/>
          </w:tcPr>
          <w:p w14:paraId="55DF5F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56179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7EA5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0,430</w:t>
            </w:r>
          </w:p>
        </w:tc>
      </w:tr>
      <w:tr w:rsidR="00D82AD2" w:rsidRPr="00D82AD2" w14:paraId="16E9DFFA" w14:textId="77777777" w:rsidTr="00D82AD2">
        <w:trPr>
          <w:trHeight w:val="20"/>
        </w:trPr>
        <w:tc>
          <w:tcPr>
            <w:tcW w:w="576" w:type="dxa"/>
            <w:noWrap/>
          </w:tcPr>
          <w:p w14:paraId="2994F56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348</w:t>
            </w:r>
          </w:p>
        </w:tc>
        <w:tc>
          <w:tcPr>
            <w:tcW w:w="2113" w:type="dxa"/>
            <w:hideMark/>
          </w:tcPr>
          <w:p w14:paraId="5297C2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ст. Пчеловодное</w:t>
            </w:r>
          </w:p>
        </w:tc>
        <w:tc>
          <w:tcPr>
            <w:tcW w:w="1913" w:type="dxa"/>
            <w:hideMark/>
          </w:tcPr>
          <w:p w14:paraId="22FFC8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Пчеловодное д</w:t>
            </w:r>
          </w:p>
        </w:tc>
        <w:tc>
          <w:tcPr>
            <w:tcW w:w="1641" w:type="dxa"/>
          </w:tcPr>
          <w:p w14:paraId="49C465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037</w:t>
            </w:r>
          </w:p>
        </w:tc>
        <w:tc>
          <w:tcPr>
            <w:tcW w:w="1057" w:type="dxa"/>
            <w:hideMark/>
          </w:tcPr>
          <w:p w14:paraId="0E8083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33A8A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F256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0,432</w:t>
            </w:r>
          </w:p>
        </w:tc>
      </w:tr>
      <w:tr w:rsidR="00D82AD2" w:rsidRPr="00D82AD2" w14:paraId="12A15590" w14:textId="77777777" w:rsidTr="00D82AD2">
        <w:trPr>
          <w:trHeight w:val="20"/>
        </w:trPr>
        <w:tc>
          <w:tcPr>
            <w:tcW w:w="576" w:type="dxa"/>
            <w:noWrap/>
          </w:tcPr>
          <w:p w14:paraId="254227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349</w:t>
            </w:r>
          </w:p>
        </w:tc>
        <w:tc>
          <w:tcPr>
            <w:tcW w:w="2113" w:type="dxa"/>
            <w:hideMark/>
          </w:tcPr>
          <w:p w14:paraId="75F338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Пчеловодное, авт. дорога, уч. 1</w:t>
            </w:r>
          </w:p>
        </w:tc>
        <w:tc>
          <w:tcPr>
            <w:tcW w:w="1913" w:type="dxa"/>
            <w:hideMark/>
          </w:tcPr>
          <w:p w14:paraId="0EC15F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Пчеловодное д</w:t>
            </w:r>
          </w:p>
        </w:tc>
        <w:tc>
          <w:tcPr>
            <w:tcW w:w="1641" w:type="dxa"/>
          </w:tcPr>
          <w:p w14:paraId="2B8B5E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023</w:t>
            </w:r>
          </w:p>
        </w:tc>
        <w:tc>
          <w:tcPr>
            <w:tcW w:w="1057" w:type="dxa"/>
            <w:hideMark/>
          </w:tcPr>
          <w:p w14:paraId="1CB416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3C994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5568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0,686</w:t>
            </w:r>
          </w:p>
        </w:tc>
      </w:tr>
      <w:tr w:rsidR="00D82AD2" w:rsidRPr="00D82AD2" w14:paraId="0B0D0C96" w14:textId="77777777" w:rsidTr="00D82AD2">
        <w:trPr>
          <w:trHeight w:val="20"/>
        </w:trPr>
        <w:tc>
          <w:tcPr>
            <w:tcW w:w="576" w:type="dxa"/>
            <w:noWrap/>
          </w:tcPr>
          <w:p w14:paraId="525C42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350</w:t>
            </w:r>
          </w:p>
        </w:tc>
        <w:tc>
          <w:tcPr>
            <w:tcW w:w="2113" w:type="dxa"/>
            <w:hideMark/>
          </w:tcPr>
          <w:p w14:paraId="387B12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Береговая (уч-к № 1)</w:t>
            </w:r>
          </w:p>
        </w:tc>
        <w:tc>
          <w:tcPr>
            <w:tcW w:w="1913" w:type="dxa"/>
            <w:hideMark/>
          </w:tcPr>
          <w:p w14:paraId="64753D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00C68D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303</w:t>
            </w:r>
          </w:p>
        </w:tc>
        <w:tc>
          <w:tcPr>
            <w:tcW w:w="1057" w:type="dxa"/>
            <w:hideMark/>
          </w:tcPr>
          <w:p w14:paraId="5C3ECE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08AC0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609A5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1,010</w:t>
            </w:r>
          </w:p>
        </w:tc>
      </w:tr>
      <w:tr w:rsidR="00D82AD2" w:rsidRPr="00D82AD2" w14:paraId="715EC008" w14:textId="77777777" w:rsidTr="00D82AD2">
        <w:trPr>
          <w:trHeight w:val="20"/>
        </w:trPr>
        <w:tc>
          <w:tcPr>
            <w:tcW w:w="576" w:type="dxa"/>
            <w:noWrap/>
          </w:tcPr>
          <w:p w14:paraId="0EA880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351</w:t>
            </w:r>
          </w:p>
        </w:tc>
        <w:tc>
          <w:tcPr>
            <w:tcW w:w="2113" w:type="dxa"/>
            <w:hideMark/>
          </w:tcPr>
          <w:p w14:paraId="7154B1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Центральная</w:t>
            </w:r>
          </w:p>
        </w:tc>
        <w:tc>
          <w:tcPr>
            <w:tcW w:w="1913" w:type="dxa"/>
            <w:hideMark/>
          </w:tcPr>
          <w:p w14:paraId="591E70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7FCDE3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307</w:t>
            </w:r>
          </w:p>
        </w:tc>
        <w:tc>
          <w:tcPr>
            <w:tcW w:w="1057" w:type="dxa"/>
            <w:hideMark/>
          </w:tcPr>
          <w:p w14:paraId="18AAA2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51772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8D0D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1,180</w:t>
            </w:r>
          </w:p>
        </w:tc>
      </w:tr>
      <w:tr w:rsidR="00D82AD2" w:rsidRPr="00D82AD2" w14:paraId="08574FA1" w14:textId="77777777" w:rsidTr="00D82AD2">
        <w:trPr>
          <w:trHeight w:val="20"/>
        </w:trPr>
        <w:tc>
          <w:tcPr>
            <w:tcW w:w="576" w:type="dxa"/>
            <w:noWrap/>
          </w:tcPr>
          <w:p w14:paraId="5AF9EF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352</w:t>
            </w:r>
          </w:p>
        </w:tc>
        <w:tc>
          <w:tcPr>
            <w:tcW w:w="2113" w:type="dxa"/>
            <w:hideMark/>
          </w:tcPr>
          <w:p w14:paraId="415DB1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Парковая</w:t>
            </w:r>
          </w:p>
        </w:tc>
        <w:tc>
          <w:tcPr>
            <w:tcW w:w="1913" w:type="dxa"/>
            <w:hideMark/>
          </w:tcPr>
          <w:p w14:paraId="426D01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6ADCE0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w:t>
            </w:r>
          </w:p>
        </w:tc>
        <w:tc>
          <w:tcPr>
            <w:tcW w:w="1057" w:type="dxa"/>
            <w:hideMark/>
          </w:tcPr>
          <w:p w14:paraId="36A924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1F341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2C3E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0,364</w:t>
            </w:r>
          </w:p>
        </w:tc>
      </w:tr>
      <w:tr w:rsidR="00D82AD2" w:rsidRPr="00D82AD2" w14:paraId="62241FA3" w14:textId="77777777" w:rsidTr="00D82AD2">
        <w:trPr>
          <w:trHeight w:val="20"/>
        </w:trPr>
        <w:tc>
          <w:tcPr>
            <w:tcW w:w="576" w:type="dxa"/>
            <w:noWrap/>
          </w:tcPr>
          <w:p w14:paraId="189681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353</w:t>
            </w:r>
          </w:p>
        </w:tc>
        <w:tc>
          <w:tcPr>
            <w:tcW w:w="2113" w:type="dxa"/>
            <w:hideMark/>
          </w:tcPr>
          <w:p w14:paraId="60ECED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Прудовая(уч-к № 1)</w:t>
            </w:r>
          </w:p>
        </w:tc>
        <w:tc>
          <w:tcPr>
            <w:tcW w:w="1913" w:type="dxa"/>
            <w:hideMark/>
          </w:tcPr>
          <w:p w14:paraId="7C50DA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44C857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210</w:t>
            </w:r>
          </w:p>
        </w:tc>
        <w:tc>
          <w:tcPr>
            <w:tcW w:w="1057" w:type="dxa"/>
            <w:hideMark/>
          </w:tcPr>
          <w:p w14:paraId="54C6C6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8C391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B404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0,113</w:t>
            </w:r>
          </w:p>
        </w:tc>
      </w:tr>
      <w:tr w:rsidR="00D82AD2" w:rsidRPr="00D82AD2" w14:paraId="14882019" w14:textId="77777777" w:rsidTr="00D82AD2">
        <w:trPr>
          <w:trHeight w:val="20"/>
        </w:trPr>
        <w:tc>
          <w:tcPr>
            <w:tcW w:w="576" w:type="dxa"/>
            <w:noWrap/>
          </w:tcPr>
          <w:p w14:paraId="1EDE92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354</w:t>
            </w:r>
          </w:p>
        </w:tc>
        <w:tc>
          <w:tcPr>
            <w:tcW w:w="2113" w:type="dxa"/>
            <w:hideMark/>
          </w:tcPr>
          <w:p w14:paraId="5B9F3E8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Центральная (уч-к № 1)</w:t>
            </w:r>
          </w:p>
        </w:tc>
        <w:tc>
          <w:tcPr>
            <w:tcW w:w="1913" w:type="dxa"/>
            <w:hideMark/>
          </w:tcPr>
          <w:p w14:paraId="072EC7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28B554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831</w:t>
            </w:r>
          </w:p>
        </w:tc>
        <w:tc>
          <w:tcPr>
            <w:tcW w:w="1057" w:type="dxa"/>
            <w:hideMark/>
          </w:tcPr>
          <w:p w14:paraId="4F6B30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E38CB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3EA74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0,427</w:t>
            </w:r>
          </w:p>
        </w:tc>
      </w:tr>
      <w:tr w:rsidR="00D82AD2" w:rsidRPr="00D82AD2" w14:paraId="59CFFF4B" w14:textId="77777777" w:rsidTr="00D82AD2">
        <w:trPr>
          <w:trHeight w:val="20"/>
        </w:trPr>
        <w:tc>
          <w:tcPr>
            <w:tcW w:w="576" w:type="dxa"/>
            <w:noWrap/>
          </w:tcPr>
          <w:p w14:paraId="454424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355</w:t>
            </w:r>
          </w:p>
        </w:tc>
        <w:tc>
          <w:tcPr>
            <w:tcW w:w="2113" w:type="dxa"/>
            <w:hideMark/>
          </w:tcPr>
          <w:p w14:paraId="624BE9CE" w14:textId="1D09B7B6"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Садовая (уч-к № 1)</w:t>
            </w:r>
          </w:p>
        </w:tc>
        <w:tc>
          <w:tcPr>
            <w:tcW w:w="1913" w:type="dxa"/>
            <w:hideMark/>
          </w:tcPr>
          <w:p w14:paraId="15557342" w14:textId="6A3AF2CD"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0A3362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w:t>
            </w:r>
          </w:p>
        </w:tc>
        <w:tc>
          <w:tcPr>
            <w:tcW w:w="1057" w:type="dxa"/>
            <w:hideMark/>
          </w:tcPr>
          <w:p w14:paraId="704DF3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97872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CC8AE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0,314</w:t>
            </w:r>
          </w:p>
        </w:tc>
      </w:tr>
      <w:tr w:rsidR="00D82AD2" w:rsidRPr="00D82AD2" w14:paraId="47F6FD27" w14:textId="77777777" w:rsidTr="00D82AD2">
        <w:trPr>
          <w:trHeight w:val="20"/>
        </w:trPr>
        <w:tc>
          <w:tcPr>
            <w:tcW w:w="576" w:type="dxa"/>
            <w:noWrap/>
          </w:tcPr>
          <w:p w14:paraId="1B81CA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356</w:t>
            </w:r>
          </w:p>
        </w:tc>
        <w:tc>
          <w:tcPr>
            <w:tcW w:w="2113" w:type="dxa"/>
            <w:hideMark/>
          </w:tcPr>
          <w:p w14:paraId="5D423357" w14:textId="700BB262"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Кржижановского</w:t>
            </w:r>
          </w:p>
        </w:tc>
        <w:tc>
          <w:tcPr>
            <w:tcW w:w="1913" w:type="dxa"/>
            <w:hideMark/>
          </w:tcPr>
          <w:p w14:paraId="4FB87C34" w14:textId="76CAA83D"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7381AA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w:t>
            </w:r>
          </w:p>
        </w:tc>
        <w:tc>
          <w:tcPr>
            <w:tcW w:w="1057" w:type="dxa"/>
            <w:hideMark/>
          </w:tcPr>
          <w:p w14:paraId="507452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98CA0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2E435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1,459</w:t>
            </w:r>
          </w:p>
        </w:tc>
      </w:tr>
      <w:tr w:rsidR="00D82AD2" w:rsidRPr="00D82AD2" w14:paraId="0F29D46B" w14:textId="77777777" w:rsidTr="00D82AD2">
        <w:trPr>
          <w:trHeight w:val="20"/>
        </w:trPr>
        <w:tc>
          <w:tcPr>
            <w:tcW w:w="576" w:type="dxa"/>
            <w:noWrap/>
          </w:tcPr>
          <w:p w14:paraId="695A92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357</w:t>
            </w:r>
          </w:p>
        </w:tc>
        <w:tc>
          <w:tcPr>
            <w:tcW w:w="2113" w:type="dxa"/>
            <w:hideMark/>
          </w:tcPr>
          <w:p w14:paraId="52AEDC45" w14:textId="76676052"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Ленина</w:t>
            </w:r>
          </w:p>
        </w:tc>
        <w:tc>
          <w:tcPr>
            <w:tcW w:w="1913" w:type="dxa"/>
            <w:hideMark/>
          </w:tcPr>
          <w:p w14:paraId="19452A05" w14:textId="1B010118"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0D69CB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136</w:t>
            </w:r>
          </w:p>
        </w:tc>
        <w:tc>
          <w:tcPr>
            <w:tcW w:w="1057" w:type="dxa"/>
            <w:hideMark/>
          </w:tcPr>
          <w:p w14:paraId="2EA9E9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7EDF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95579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0,396</w:t>
            </w:r>
          </w:p>
        </w:tc>
      </w:tr>
      <w:tr w:rsidR="00D82AD2" w:rsidRPr="00D82AD2" w14:paraId="28E2D7AD" w14:textId="77777777" w:rsidTr="00D82AD2">
        <w:trPr>
          <w:trHeight w:val="20"/>
        </w:trPr>
        <w:tc>
          <w:tcPr>
            <w:tcW w:w="576" w:type="dxa"/>
            <w:noWrap/>
          </w:tcPr>
          <w:p w14:paraId="52C6B5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358</w:t>
            </w:r>
          </w:p>
        </w:tc>
        <w:tc>
          <w:tcPr>
            <w:tcW w:w="2113" w:type="dxa"/>
            <w:hideMark/>
          </w:tcPr>
          <w:p w14:paraId="2C3E59FB" w14:textId="0B7E3876"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Ледовская (уч-к № 2)</w:t>
            </w:r>
          </w:p>
        </w:tc>
        <w:tc>
          <w:tcPr>
            <w:tcW w:w="1913" w:type="dxa"/>
            <w:hideMark/>
          </w:tcPr>
          <w:p w14:paraId="6F0EC8F3" w14:textId="751BD3E5"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253FF9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1038</w:t>
            </w:r>
          </w:p>
        </w:tc>
        <w:tc>
          <w:tcPr>
            <w:tcW w:w="1057" w:type="dxa"/>
            <w:hideMark/>
          </w:tcPr>
          <w:p w14:paraId="224636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97EF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1C335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0,185</w:t>
            </w:r>
          </w:p>
        </w:tc>
      </w:tr>
      <w:tr w:rsidR="00D82AD2" w:rsidRPr="00D82AD2" w14:paraId="4F1A08F5" w14:textId="77777777" w:rsidTr="00D82AD2">
        <w:trPr>
          <w:trHeight w:val="20"/>
        </w:trPr>
        <w:tc>
          <w:tcPr>
            <w:tcW w:w="576" w:type="dxa"/>
            <w:noWrap/>
          </w:tcPr>
          <w:p w14:paraId="2178C5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359</w:t>
            </w:r>
          </w:p>
        </w:tc>
        <w:tc>
          <w:tcPr>
            <w:tcW w:w="2113" w:type="dxa"/>
            <w:hideMark/>
          </w:tcPr>
          <w:p w14:paraId="3146BED9" w14:textId="6D1CFEFC"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Полевая</w:t>
            </w:r>
          </w:p>
        </w:tc>
        <w:tc>
          <w:tcPr>
            <w:tcW w:w="1913" w:type="dxa"/>
            <w:hideMark/>
          </w:tcPr>
          <w:p w14:paraId="021466D9" w14:textId="1AD2FCB4"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63BA48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133</w:t>
            </w:r>
          </w:p>
        </w:tc>
        <w:tc>
          <w:tcPr>
            <w:tcW w:w="1057" w:type="dxa"/>
            <w:hideMark/>
          </w:tcPr>
          <w:p w14:paraId="7C7892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A2BF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6A691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w:t>
            </w:r>
          </w:p>
        </w:tc>
      </w:tr>
      <w:tr w:rsidR="00D82AD2" w:rsidRPr="00D82AD2" w14:paraId="1B8F7199" w14:textId="77777777" w:rsidTr="00D82AD2">
        <w:trPr>
          <w:trHeight w:val="20"/>
        </w:trPr>
        <w:tc>
          <w:tcPr>
            <w:tcW w:w="576" w:type="dxa"/>
            <w:noWrap/>
          </w:tcPr>
          <w:p w14:paraId="34D68F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360</w:t>
            </w:r>
          </w:p>
        </w:tc>
        <w:tc>
          <w:tcPr>
            <w:tcW w:w="2113" w:type="dxa"/>
            <w:hideMark/>
          </w:tcPr>
          <w:p w14:paraId="26566092" w14:textId="3676EFEE"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Прудовая (уч-к № 1)</w:t>
            </w:r>
          </w:p>
        </w:tc>
        <w:tc>
          <w:tcPr>
            <w:tcW w:w="1913" w:type="dxa"/>
            <w:hideMark/>
          </w:tcPr>
          <w:p w14:paraId="5AC37902" w14:textId="10AC679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180635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134</w:t>
            </w:r>
          </w:p>
        </w:tc>
        <w:tc>
          <w:tcPr>
            <w:tcW w:w="1057" w:type="dxa"/>
            <w:hideMark/>
          </w:tcPr>
          <w:p w14:paraId="414D4D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DB46E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FA04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0,88</w:t>
            </w:r>
          </w:p>
        </w:tc>
      </w:tr>
      <w:tr w:rsidR="00D82AD2" w:rsidRPr="00D82AD2" w14:paraId="282B432E" w14:textId="77777777" w:rsidTr="00D82AD2">
        <w:trPr>
          <w:trHeight w:val="20"/>
        </w:trPr>
        <w:tc>
          <w:tcPr>
            <w:tcW w:w="576" w:type="dxa"/>
            <w:noWrap/>
          </w:tcPr>
          <w:p w14:paraId="6905B2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361</w:t>
            </w:r>
          </w:p>
        </w:tc>
        <w:tc>
          <w:tcPr>
            <w:tcW w:w="2113" w:type="dxa"/>
            <w:hideMark/>
          </w:tcPr>
          <w:p w14:paraId="1A99FF9F" w14:textId="6E280D8A"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Стадионная (уч-к № 1)</w:t>
            </w:r>
          </w:p>
        </w:tc>
        <w:tc>
          <w:tcPr>
            <w:tcW w:w="1913" w:type="dxa"/>
            <w:hideMark/>
          </w:tcPr>
          <w:p w14:paraId="20F04750" w14:textId="363E168C"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3CEC85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830</w:t>
            </w:r>
          </w:p>
        </w:tc>
        <w:tc>
          <w:tcPr>
            <w:tcW w:w="1057" w:type="dxa"/>
            <w:hideMark/>
          </w:tcPr>
          <w:p w14:paraId="58D03D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CE45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F4BC0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w:t>
            </w:r>
          </w:p>
        </w:tc>
      </w:tr>
      <w:tr w:rsidR="00D82AD2" w:rsidRPr="00D82AD2" w14:paraId="4F4A3158" w14:textId="77777777" w:rsidTr="00D82AD2">
        <w:trPr>
          <w:trHeight w:val="20"/>
        </w:trPr>
        <w:tc>
          <w:tcPr>
            <w:tcW w:w="576" w:type="dxa"/>
            <w:noWrap/>
          </w:tcPr>
          <w:p w14:paraId="1EBCF4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362</w:t>
            </w:r>
          </w:p>
        </w:tc>
        <w:tc>
          <w:tcPr>
            <w:tcW w:w="2113" w:type="dxa"/>
            <w:hideMark/>
          </w:tcPr>
          <w:p w14:paraId="51EE8D93" w14:textId="51AD9CCC"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Школьная</w:t>
            </w:r>
          </w:p>
        </w:tc>
        <w:tc>
          <w:tcPr>
            <w:tcW w:w="1913" w:type="dxa"/>
            <w:hideMark/>
          </w:tcPr>
          <w:p w14:paraId="47BA1658" w14:textId="1B970AFF"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48F814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829</w:t>
            </w:r>
          </w:p>
        </w:tc>
        <w:tc>
          <w:tcPr>
            <w:tcW w:w="1057" w:type="dxa"/>
            <w:hideMark/>
          </w:tcPr>
          <w:p w14:paraId="70476B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EE9E4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E6EE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w:t>
            </w:r>
          </w:p>
        </w:tc>
      </w:tr>
      <w:tr w:rsidR="00D82AD2" w:rsidRPr="00D82AD2" w14:paraId="6E03C20A" w14:textId="77777777" w:rsidTr="00D82AD2">
        <w:trPr>
          <w:trHeight w:val="20"/>
        </w:trPr>
        <w:tc>
          <w:tcPr>
            <w:tcW w:w="576" w:type="dxa"/>
            <w:noWrap/>
          </w:tcPr>
          <w:p w14:paraId="6C53D0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363</w:t>
            </w:r>
          </w:p>
        </w:tc>
        <w:tc>
          <w:tcPr>
            <w:tcW w:w="2113" w:type="dxa"/>
            <w:hideMark/>
          </w:tcPr>
          <w:p w14:paraId="6667A0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Кооперативная</w:t>
            </w:r>
          </w:p>
        </w:tc>
        <w:tc>
          <w:tcPr>
            <w:tcW w:w="1913" w:type="dxa"/>
            <w:hideMark/>
          </w:tcPr>
          <w:p w14:paraId="307BA2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120953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149</w:t>
            </w:r>
          </w:p>
        </w:tc>
        <w:tc>
          <w:tcPr>
            <w:tcW w:w="1057" w:type="dxa"/>
            <w:hideMark/>
          </w:tcPr>
          <w:p w14:paraId="0AD6C2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BDD77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A35D3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0,591</w:t>
            </w:r>
          </w:p>
        </w:tc>
      </w:tr>
      <w:tr w:rsidR="00D82AD2" w:rsidRPr="00D82AD2" w14:paraId="334F4BC5" w14:textId="77777777" w:rsidTr="00D82AD2">
        <w:trPr>
          <w:trHeight w:val="20"/>
        </w:trPr>
        <w:tc>
          <w:tcPr>
            <w:tcW w:w="576" w:type="dxa"/>
            <w:noWrap/>
          </w:tcPr>
          <w:p w14:paraId="2137E6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364</w:t>
            </w:r>
          </w:p>
        </w:tc>
        <w:tc>
          <w:tcPr>
            <w:tcW w:w="2113" w:type="dxa"/>
            <w:hideMark/>
          </w:tcPr>
          <w:p w14:paraId="789599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Советская (уч. 1.2.)</w:t>
            </w:r>
          </w:p>
        </w:tc>
        <w:tc>
          <w:tcPr>
            <w:tcW w:w="1913" w:type="dxa"/>
            <w:hideMark/>
          </w:tcPr>
          <w:p w14:paraId="1E3A25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37C69C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979</w:t>
            </w:r>
          </w:p>
        </w:tc>
        <w:tc>
          <w:tcPr>
            <w:tcW w:w="1057" w:type="dxa"/>
            <w:hideMark/>
          </w:tcPr>
          <w:p w14:paraId="59728A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A40BF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1068C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0,244</w:t>
            </w:r>
          </w:p>
        </w:tc>
      </w:tr>
      <w:tr w:rsidR="00D82AD2" w:rsidRPr="00D82AD2" w14:paraId="61EF9FE8" w14:textId="77777777" w:rsidTr="00D82AD2">
        <w:trPr>
          <w:trHeight w:val="20"/>
        </w:trPr>
        <w:tc>
          <w:tcPr>
            <w:tcW w:w="576" w:type="dxa"/>
            <w:noWrap/>
          </w:tcPr>
          <w:p w14:paraId="041AA1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365</w:t>
            </w:r>
          </w:p>
        </w:tc>
        <w:tc>
          <w:tcPr>
            <w:tcW w:w="2113" w:type="dxa"/>
            <w:hideMark/>
          </w:tcPr>
          <w:p w14:paraId="0CB767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Лесная</w:t>
            </w:r>
          </w:p>
        </w:tc>
        <w:tc>
          <w:tcPr>
            <w:tcW w:w="1913" w:type="dxa"/>
            <w:hideMark/>
          </w:tcPr>
          <w:p w14:paraId="73197D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33FD0C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728</w:t>
            </w:r>
          </w:p>
        </w:tc>
        <w:tc>
          <w:tcPr>
            <w:tcW w:w="1057" w:type="dxa"/>
            <w:hideMark/>
          </w:tcPr>
          <w:p w14:paraId="0DCFA6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23518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9EBB0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1,071</w:t>
            </w:r>
          </w:p>
        </w:tc>
      </w:tr>
      <w:tr w:rsidR="00D82AD2" w:rsidRPr="00D82AD2" w14:paraId="066BD37B" w14:textId="77777777" w:rsidTr="00D82AD2">
        <w:trPr>
          <w:trHeight w:val="20"/>
        </w:trPr>
        <w:tc>
          <w:tcPr>
            <w:tcW w:w="576" w:type="dxa"/>
            <w:noWrap/>
          </w:tcPr>
          <w:p w14:paraId="40D674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366</w:t>
            </w:r>
          </w:p>
        </w:tc>
        <w:tc>
          <w:tcPr>
            <w:tcW w:w="2113" w:type="dxa"/>
            <w:hideMark/>
          </w:tcPr>
          <w:p w14:paraId="7E3E52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Новая</w:t>
            </w:r>
          </w:p>
        </w:tc>
        <w:tc>
          <w:tcPr>
            <w:tcW w:w="1913" w:type="dxa"/>
            <w:hideMark/>
          </w:tcPr>
          <w:p w14:paraId="37F269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69B32D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723</w:t>
            </w:r>
          </w:p>
        </w:tc>
        <w:tc>
          <w:tcPr>
            <w:tcW w:w="1057" w:type="dxa"/>
            <w:hideMark/>
          </w:tcPr>
          <w:p w14:paraId="19E8FF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A8E7A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6FCAC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0,423</w:t>
            </w:r>
          </w:p>
        </w:tc>
      </w:tr>
      <w:tr w:rsidR="00D82AD2" w:rsidRPr="00D82AD2" w14:paraId="562CD992" w14:textId="77777777" w:rsidTr="00D82AD2">
        <w:trPr>
          <w:trHeight w:val="20"/>
        </w:trPr>
        <w:tc>
          <w:tcPr>
            <w:tcW w:w="576" w:type="dxa"/>
            <w:noWrap/>
          </w:tcPr>
          <w:p w14:paraId="719CDB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367</w:t>
            </w:r>
          </w:p>
        </w:tc>
        <w:tc>
          <w:tcPr>
            <w:tcW w:w="2113" w:type="dxa"/>
            <w:hideMark/>
          </w:tcPr>
          <w:p w14:paraId="29A3FB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Овражная (уч-к № 1)</w:t>
            </w:r>
          </w:p>
        </w:tc>
        <w:tc>
          <w:tcPr>
            <w:tcW w:w="1913" w:type="dxa"/>
            <w:hideMark/>
          </w:tcPr>
          <w:p w14:paraId="12F8EE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72D473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725</w:t>
            </w:r>
          </w:p>
        </w:tc>
        <w:tc>
          <w:tcPr>
            <w:tcW w:w="1057" w:type="dxa"/>
            <w:hideMark/>
          </w:tcPr>
          <w:p w14:paraId="5B5A3E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0112A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8A1A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0,753</w:t>
            </w:r>
          </w:p>
        </w:tc>
      </w:tr>
      <w:tr w:rsidR="00D82AD2" w:rsidRPr="00D82AD2" w14:paraId="31AA8A7D" w14:textId="77777777" w:rsidTr="00D82AD2">
        <w:trPr>
          <w:trHeight w:val="20"/>
        </w:trPr>
        <w:tc>
          <w:tcPr>
            <w:tcW w:w="576" w:type="dxa"/>
            <w:noWrap/>
          </w:tcPr>
          <w:p w14:paraId="11A3A7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368</w:t>
            </w:r>
          </w:p>
        </w:tc>
        <w:tc>
          <w:tcPr>
            <w:tcW w:w="2113" w:type="dxa"/>
            <w:hideMark/>
          </w:tcPr>
          <w:p w14:paraId="4E62B3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Полевая (уч-к № 1)</w:t>
            </w:r>
          </w:p>
        </w:tc>
        <w:tc>
          <w:tcPr>
            <w:tcW w:w="1913" w:type="dxa"/>
            <w:hideMark/>
          </w:tcPr>
          <w:p w14:paraId="3B89C0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2EB923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719</w:t>
            </w:r>
          </w:p>
        </w:tc>
        <w:tc>
          <w:tcPr>
            <w:tcW w:w="1057" w:type="dxa"/>
            <w:hideMark/>
          </w:tcPr>
          <w:p w14:paraId="0F8AFC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2003D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49D6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0,236</w:t>
            </w:r>
          </w:p>
        </w:tc>
      </w:tr>
      <w:tr w:rsidR="00D82AD2" w:rsidRPr="00D82AD2" w14:paraId="3E1DEFB6" w14:textId="77777777" w:rsidTr="00D82AD2">
        <w:trPr>
          <w:trHeight w:val="20"/>
        </w:trPr>
        <w:tc>
          <w:tcPr>
            <w:tcW w:w="576" w:type="dxa"/>
            <w:noWrap/>
          </w:tcPr>
          <w:p w14:paraId="768FA6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369</w:t>
            </w:r>
          </w:p>
        </w:tc>
        <w:tc>
          <w:tcPr>
            <w:tcW w:w="2113" w:type="dxa"/>
            <w:hideMark/>
          </w:tcPr>
          <w:p w14:paraId="000060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Советская</w:t>
            </w:r>
          </w:p>
        </w:tc>
        <w:tc>
          <w:tcPr>
            <w:tcW w:w="1913" w:type="dxa"/>
            <w:hideMark/>
          </w:tcPr>
          <w:p w14:paraId="297918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25A013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724</w:t>
            </w:r>
          </w:p>
        </w:tc>
        <w:tc>
          <w:tcPr>
            <w:tcW w:w="1057" w:type="dxa"/>
            <w:hideMark/>
          </w:tcPr>
          <w:p w14:paraId="0911E3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E5D97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7C7E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0,539</w:t>
            </w:r>
          </w:p>
        </w:tc>
      </w:tr>
      <w:tr w:rsidR="00D82AD2" w:rsidRPr="00D82AD2" w14:paraId="2D6CD5AF" w14:textId="77777777" w:rsidTr="00D82AD2">
        <w:trPr>
          <w:trHeight w:val="20"/>
        </w:trPr>
        <w:tc>
          <w:tcPr>
            <w:tcW w:w="576" w:type="dxa"/>
            <w:noWrap/>
          </w:tcPr>
          <w:p w14:paraId="1D81FA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370</w:t>
            </w:r>
          </w:p>
        </w:tc>
        <w:tc>
          <w:tcPr>
            <w:tcW w:w="2113" w:type="dxa"/>
            <w:hideMark/>
          </w:tcPr>
          <w:p w14:paraId="1E60A6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Белова</w:t>
            </w:r>
          </w:p>
        </w:tc>
        <w:tc>
          <w:tcPr>
            <w:tcW w:w="1913" w:type="dxa"/>
            <w:hideMark/>
          </w:tcPr>
          <w:p w14:paraId="7CE111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617AD5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w:t>
            </w:r>
          </w:p>
        </w:tc>
        <w:tc>
          <w:tcPr>
            <w:tcW w:w="1057" w:type="dxa"/>
            <w:hideMark/>
          </w:tcPr>
          <w:p w14:paraId="405B50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A2E1E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5F34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w:t>
            </w:r>
          </w:p>
        </w:tc>
      </w:tr>
      <w:tr w:rsidR="00D82AD2" w:rsidRPr="00D82AD2" w14:paraId="05467518" w14:textId="77777777" w:rsidTr="00D82AD2">
        <w:trPr>
          <w:trHeight w:val="20"/>
        </w:trPr>
        <w:tc>
          <w:tcPr>
            <w:tcW w:w="576" w:type="dxa"/>
            <w:noWrap/>
          </w:tcPr>
          <w:p w14:paraId="434E583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371</w:t>
            </w:r>
          </w:p>
        </w:tc>
        <w:tc>
          <w:tcPr>
            <w:tcW w:w="2113" w:type="dxa"/>
            <w:hideMark/>
          </w:tcPr>
          <w:p w14:paraId="2F9C08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Яковское,ул. Клубная</w:t>
            </w:r>
          </w:p>
        </w:tc>
        <w:tc>
          <w:tcPr>
            <w:tcW w:w="1913" w:type="dxa"/>
            <w:hideMark/>
          </w:tcPr>
          <w:p w14:paraId="100AAF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04F085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328</w:t>
            </w:r>
          </w:p>
        </w:tc>
        <w:tc>
          <w:tcPr>
            <w:tcW w:w="1057" w:type="dxa"/>
            <w:hideMark/>
          </w:tcPr>
          <w:p w14:paraId="1A3BAC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E554E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9AA4C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w:t>
            </w:r>
          </w:p>
        </w:tc>
      </w:tr>
      <w:tr w:rsidR="00D82AD2" w:rsidRPr="00D82AD2" w14:paraId="06690CB1" w14:textId="77777777" w:rsidTr="00D82AD2">
        <w:trPr>
          <w:trHeight w:val="20"/>
        </w:trPr>
        <w:tc>
          <w:tcPr>
            <w:tcW w:w="576" w:type="dxa"/>
            <w:noWrap/>
          </w:tcPr>
          <w:p w14:paraId="7B06C6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372</w:t>
            </w:r>
          </w:p>
        </w:tc>
        <w:tc>
          <w:tcPr>
            <w:tcW w:w="2113" w:type="dxa"/>
            <w:hideMark/>
          </w:tcPr>
          <w:p w14:paraId="4E0C33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Комсомольская (уч-к № 1)</w:t>
            </w:r>
          </w:p>
        </w:tc>
        <w:tc>
          <w:tcPr>
            <w:tcW w:w="1913" w:type="dxa"/>
            <w:hideMark/>
          </w:tcPr>
          <w:p w14:paraId="45233E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74192C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767</w:t>
            </w:r>
          </w:p>
        </w:tc>
        <w:tc>
          <w:tcPr>
            <w:tcW w:w="1057" w:type="dxa"/>
            <w:hideMark/>
          </w:tcPr>
          <w:p w14:paraId="04D188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57943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8191C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0,524</w:t>
            </w:r>
          </w:p>
        </w:tc>
      </w:tr>
      <w:tr w:rsidR="00D82AD2" w:rsidRPr="00D82AD2" w14:paraId="1082B070" w14:textId="77777777" w:rsidTr="00D82AD2">
        <w:trPr>
          <w:trHeight w:val="20"/>
        </w:trPr>
        <w:tc>
          <w:tcPr>
            <w:tcW w:w="576" w:type="dxa"/>
            <w:noWrap/>
          </w:tcPr>
          <w:p w14:paraId="071890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373</w:t>
            </w:r>
          </w:p>
        </w:tc>
        <w:tc>
          <w:tcPr>
            <w:tcW w:w="2113" w:type="dxa"/>
            <w:hideMark/>
          </w:tcPr>
          <w:p w14:paraId="54596E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Центральная</w:t>
            </w:r>
          </w:p>
        </w:tc>
        <w:tc>
          <w:tcPr>
            <w:tcW w:w="1913" w:type="dxa"/>
            <w:hideMark/>
          </w:tcPr>
          <w:p w14:paraId="060137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77BC80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w:t>
            </w:r>
          </w:p>
        </w:tc>
        <w:tc>
          <w:tcPr>
            <w:tcW w:w="1057" w:type="dxa"/>
            <w:hideMark/>
          </w:tcPr>
          <w:p w14:paraId="15A8DF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A9CA2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6164C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0,161</w:t>
            </w:r>
          </w:p>
        </w:tc>
      </w:tr>
      <w:tr w:rsidR="00D82AD2" w:rsidRPr="00D82AD2" w14:paraId="222D3DF8" w14:textId="77777777" w:rsidTr="00D82AD2">
        <w:trPr>
          <w:trHeight w:val="20"/>
        </w:trPr>
        <w:tc>
          <w:tcPr>
            <w:tcW w:w="576" w:type="dxa"/>
            <w:noWrap/>
          </w:tcPr>
          <w:p w14:paraId="00B760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374</w:t>
            </w:r>
          </w:p>
        </w:tc>
        <w:tc>
          <w:tcPr>
            <w:tcW w:w="2113" w:type="dxa"/>
            <w:hideMark/>
          </w:tcPr>
          <w:p w14:paraId="15FFCC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Новая</w:t>
            </w:r>
          </w:p>
        </w:tc>
        <w:tc>
          <w:tcPr>
            <w:tcW w:w="1913" w:type="dxa"/>
            <w:hideMark/>
          </w:tcPr>
          <w:p w14:paraId="11675E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45ACA4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769</w:t>
            </w:r>
          </w:p>
        </w:tc>
        <w:tc>
          <w:tcPr>
            <w:tcW w:w="1057" w:type="dxa"/>
            <w:hideMark/>
          </w:tcPr>
          <w:p w14:paraId="0B2F58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273EB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2107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0,447</w:t>
            </w:r>
          </w:p>
        </w:tc>
      </w:tr>
      <w:tr w:rsidR="00D82AD2" w:rsidRPr="00D82AD2" w14:paraId="6A91AB9D" w14:textId="77777777" w:rsidTr="00D82AD2">
        <w:trPr>
          <w:trHeight w:val="20"/>
        </w:trPr>
        <w:tc>
          <w:tcPr>
            <w:tcW w:w="576" w:type="dxa"/>
            <w:noWrap/>
          </w:tcPr>
          <w:p w14:paraId="3CAF0E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375</w:t>
            </w:r>
          </w:p>
        </w:tc>
        <w:tc>
          <w:tcPr>
            <w:tcW w:w="2113" w:type="dxa"/>
            <w:hideMark/>
          </w:tcPr>
          <w:p w14:paraId="22C113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Корыстово, ул. Центральная (уч. 2)</w:t>
            </w:r>
          </w:p>
        </w:tc>
        <w:tc>
          <w:tcPr>
            <w:tcW w:w="1913" w:type="dxa"/>
            <w:hideMark/>
          </w:tcPr>
          <w:p w14:paraId="6416B0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557861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46435ОПМГ0175</w:t>
            </w:r>
          </w:p>
        </w:tc>
        <w:tc>
          <w:tcPr>
            <w:tcW w:w="1057" w:type="dxa"/>
            <w:hideMark/>
          </w:tcPr>
          <w:p w14:paraId="063339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632EA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A5FDC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44B3B6EC" w14:textId="77777777" w:rsidTr="00D82AD2">
        <w:trPr>
          <w:trHeight w:val="20"/>
        </w:trPr>
        <w:tc>
          <w:tcPr>
            <w:tcW w:w="576" w:type="dxa"/>
            <w:noWrap/>
          </w:tcPr>
          <w:p w14:paraId="717185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376</w:t>
            </w:r>
          </w:p>
        </w:tc>
        <w:tc>
          <w:tcPr>
            <w:tcW w:w="2113" w:type="dxa"/>
            <w:hideMark/>
          </w:tcPr>
          <w:p w14:paraId="2B1B1C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пер.Банный</w:t>
            </w:r>
          </w:p>
        </w:tc>
        <w:tc>
          <w:tcPr>
            <w:tcW w:w="1913" w:type="dxa"/>
            <w:hideMark/>
          </w:tcPr>
          <w:p w14:paraId="4A1B59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64A1A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841</w:t>
            </w:r>
          </w:p>
        </w:tc>
        <w:tc>
          <w:tcPr>
            <w:tcW w:w="1057" w:type="dxa"/>
            <w:hideMark/>
          </w:tcPr>
          <w:p w14:paraId="33D657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0D9C1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E3A8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5C2FBE3A" w14:textId="77777777" w:rsidTr="00D82AD2">
        <w:trPr>
          <w:trHeight w:val="20"/>
        </w:trPr>
        <w:tc>
          <w:tcPr>
            <w:tcW w:w="576" w:type="dxa"/>
            <w:noWrap/>
          </w:tcPr>
          <w:p w14:paraId="3D7D434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377</w:t>
            </w:r>
          </w:p>
        </w:tc>
        <w:tc>
          <w:tcPr>
            <w:tcW w:w="2113" w:type="dxa"/>
            <w:hideMark/>
          </w:tcPr>
          <w:p w14:paraId="098B59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ул.Дубки (уч-к № 1)</w:t>
            </w:r>
          </w:p>
        </w:tc>
        <w:tc>
          <w:tcPr>
            <w:tcW w:w="1913" w:type="dxa"/>
            <w:hideMark/>
          </w:tcPr>
          <w:p w14:paraId="41FA56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3BE74D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419</w:t>
            </w:r>
          </w:p>
        </w:tc>
        <w:tc>
          <w:tcPr>
            <w:tcW w:w="1057" w:type="dxa"/>
            <w:hideMark/>
          </w:tcPr>
          <w:p w14:paraId="33A80A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0AE5C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2FAD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0,448</w:t>
            </w:r>
          </w:p>
        </w:tc>
      </w:tr>
      <w:tr w:rsidR="00D82AD2" w:rsidRPr="00D82AD2" w14:paraId="6F8DB50F" w14:textId="77777777" w:rsidTr="00D82AD2">
        <w:trPr>
          <w:trHeight w:val="20"/>
        </w:trPr>
        <w:tc>
          <w:tcPr>
            <w:tcW w:w="576" w:type="dxa"/>
            <w:noWrap/>
          </w:tcPr>
          <w:p w14:paraId="2EA197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378</w:t>
            </w:r>
          </w:p>
        </w:tc>
        <w:tc>
          <w:tcPr>
            <w:tcW w:w="2113" w:type="dxa"/>
            <w:hideMark/>
          </w:tcPr>
          <w:p w14:paraId="083281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ул.Запрудная (уч-к № 1)</w:t>
            </w:r>
          </w:p>
        </w:tc>
        <w:tc>
          <w:tcPr>
            <w:tcW w:w="1913" w:type="dxa"/>
            <w:hideMark/>
          </w:tcPr>
          <w:p w14:paraId="149D17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69A069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314</w:t>
            </w:r>
          </w:p>
        </w:tc>
        <w:tc>
          <w:tcPr>
            <w:tcW w:w="1057" w:type="dxa"/>
            <w:hideMark/>
          </w:tcPr>
          <w:p w14:paraId="49F006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8462C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7338B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0,821</w:t>
            </w:r>
          </w:p>
        </w:tc>
      </w:tr>
      <w:tr w:rsidR="00D82AD2" w:rsidRPr="00D82AD2" w14:paraId="25B89A3F" w14:textId="77777777" w:rsidTr="00D82AD2">
        <w:trPr>
          <w:trHeight w:val="20"/>
        </w:trPr>
        <w:tc>
          <w:tcPr>
            <w:tcW w:w="576" w:type="dxa"/>
            <w:noWrap/>
          </w:tcPr>
          <w:p w14:paraId="2A67E5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379</w:t>
            </w:r>
          </w:p>
        </w:tc>
        <w:tc>
          <w:tcPr>
            <w:tcW w:w="2113" w:type="dxa"/>
            <w:hideMark/>
          </w:tcPr>
          <w:p w14:paraId="6EEE86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Комсомольская (уч-к № 1)</w:t>
            </w:r>
          </w:p>
        </w:tc>
        <w:tc>
          <w:tcPr>
            <w:tcW w:w="1913" w:type="dxa"/>
            <w:hideMark/>
          </w:tcPr>
          <w:p w14:paraId="4FA8F9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08398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w:t>
            </w:r>
          </w:p>
        </w:tc>
        <w:tc>
          <w:tcPr>
            <w:tcW w:w="1057" w:type="dxa"/>
            <w:hideMark/>
          </w:tcPr>
          <w:p w14:paraId="738698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D99D4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16974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1,48</w:t>
            </w:r>
          </w:p>
        </w:tc>
      </w:tr>
      <w:tr w:rsidR="00D82AD2" w:rsidRPr="00D82AD2" w14:paraId="3E10160A" w14:textId="77777777" w:rsidTr="00D82AD2">
        <w:trPr>
          <w:trHeight w:val="20"/>
        </w:trPr>
        <w:tc>
          <w:tcPr>
            <w:tcW w:w="576" w:type="dxa"/>
            <w:noWrap/>
          </w:tcPr>
          <w:p w14:paraId="360222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380</w:t>
            </w:r>
          </w:p>
        </w:tc>
        <w:tc>
          <w:tcPr>
            <w:tcW w:w="2113" w:type="dxa"/>
            <w:hideMark/>
          </w:tcPr>
          <w:p w14:paraId="0AE12B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ул.Лебединая (уч-к № 1)</w:t>
            </w:r>
          </w:p>
        </w:tc>
        <w:tc>
          <w:tcPr>
            <w:tcW w:w="1913" w:type="dxa"/>
            <w:hideMark/>
          </w:tcPr>
          <w:p w14:paraId="7B464B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2D833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369</w:t>
            </w:r>
          </w:p>
        </w:tc>
        <w:tc>
          <w:tcPr>
            <w:tcW w:w="1057" w:type="dxa"/>
            <w:hideMark/>
          </w:tcPr>
          <w:p w14:paraId="4B2B39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43DBA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F28DF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1,494</w:t>
            </w:r>
          </w:p>
        </w:tc>
      </w:tr>
      <w:tr w:rsidR="00D82AD2" w:rsidRPr="00D82AD2" w14:paraId="2830C77D" w14:textId="77777777" w:rsidTr="00D82AD2">
        <w:trPr>
          <w:trHeight w:val="20"/>
        </w:trPr>
        <w:tc>
          <w:tcPr>
            <w:tcW w:w="576" w:type="dxa"/>
            <w:noWrap/>
          </w:tcPr>
          <w:p w14:paraId="0A2A55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381</w:t>
            </w:r>
          </w:p>
        </w:tc>
        <w:tc>
          <w:tcPr>
            <w:tcW w:w="2113" w:type="dxa"/>
            <w:hideMark/>
          </w:tcPr>
          <w:p w14:paraId="151A12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Садовая (уч-к № 2)</w:t>
            </w:r>
          </w:p>
        </w:tc>
        <w:tc>
          <w:tcPr>
            <w:tcW w:w="1913" w:type="dxa"/>
            <w:hideMark/>
          </w:tcPr>
          <w:p w14:paraId="243AFA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05B9B3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1177</w:t>
            </w:r>
          </w:p>
        </w:tc>
        <w:tc>
          <w:tcPr>
            <w:tcW w:w="1057" w:type="dxa"/>
            <w:hideMark/>
          </w:tcPr>
          <w:p w14:paraId="401FD9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0DA7A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89FDE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0,165</w:t>
            </w:r>
          </w:p>
        </w:tc>
      </w:tr>
      <w:tr w:rsidR="00D82AD2" w:rsidRPr="00D82AD2" w14:paraId="284FB888" w14:textId="77777777" w:rsidTr="00D82AD2">
        <w:trPr>
          <w:trHeight w:val="20"/>
        </w:trPr>
        <w:tc>
          <w:tcPr>
            <w:tcW w:w="576" w:type="dxa"/>
            <w:noWrap/>
          </w:tcPr>
          <w:p w14:paraId="7261BD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382</w:t>
            </w:r>
          </w:p>
        </w:tc>
        <w:tc>
          <w:tcPr>
            <w:tcW w:w="2113" w:type="dxa"/>
            <w:hideMark/>
          </w:tcPr>
          <w:p w14:paraId="2AA385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Садовая (уч-к № 1)</w:t>
            </w:r>
          </w:p>
        </w:tc>
        <w:tc>
          <w:tcPr>
            <w:tcW w:w="1913" w:type="dxa"/>
            <w:hideMark/>
          </w:tcPr>
          <w:p w14:paraId="5E434A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68BBD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1176</w:t>
            </w:r>
          </w:p>
        </w:tc>
        <w:tc>
          <w:tcPr>
            <w:tcW w:w="1057" w:type="dxa"/>
            <w:hideMark/>
          </w:tcPr>
          <w:p w14:paraId="49F93E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9CDE0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A2854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1,289</w:t>
            </w:r>
          </w:p>
        </w:tc>
      </w:tr>
      <w:tr w:rsidR="00D82AD2" w:rsidRPr="00D82AD2" w14:paraId="02043959" w14:textId="77777777" w:rsidTr="00D82AD2">
        <w:trPr>
          <w:trHeight w:val="20"/>
        </w:trPr>
        <w:tc>
          <w:tcPr>
            <w:tcW w:w="576" w:type="dxa"/>
            <w:noWrap/>
          </w:tcPr>
          <w:p w14:paraId="156713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383</w:t>
            </w:r>
          </w:p>
        </w:tc>
        <w:tc>
          <w:tcPr>
            <w:tcW w:w="2113" w:type="dxa"/>
            <w:hideMark/>
          </w:tcPr>
          <w:p w14:paraId="2E62C9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Цветная (уч-к № 1)</w:t>
            </w:r>
          </w:p>
        </w:tc>
        <w:tc>
          <w:tcPr>
            <w:tcW w:w="1913" w:type="dxa"/>
            <w:hideMark/>
          </w:tcPr>
          <w:p w14:paraId="1ECC6A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30BC4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290</w:t>
            </w:r>
          </w:p>
        </w:tc>
        <w:tc>
          <w:tcPr>
            <w:tcW w:w="1057" w:type="dxa"/>
            <w:hideMark/>
          </w:tcPr>
          <w:p w14:paraId="157BE4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EFD3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78059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0,876</w:t>
            </w:r>
          </w:p>
        </w:tc>
      </w:tr>
      <w:tr w:rsidR="00D82AD2" w:rsidRPr="00D82AD2" w14:paraId="36C78747" w14:textId="77777777" w:rsidTr="00D82AD2">
        <w:trPr>
          <w:trHeight w:val="20"/>
        </w:trPr>
        <w:tc>
          <w:tcPr>
            <w:tcW w:w="576" w:type="dxa"/>
            <w:noWrap/>
          </w:tcPr>
          <w:p w14:paraId="7718B8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384</w:t>
            </w:r>
          </w:p>
        </w:tc>
        <w:tc>
          <w:tcPr>
            <w:tcW w:w="2113" w:type="dxa"/>
            <w:hideMark/>
          </w:tcPr>
          <w:p w14:paraId="0A6887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Тарасково, ул. Кедровая</w:t>
            </w:r>
          </w:p>
        </w:tc>
        <w:tc>
          <w:tcPr>
            <w:tcW w:w="1913" w:type="dxa"/>
            <w:hideMark/>
          </w:tcPr>
          <w:p w14:paraId="67311E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627384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1180</w:t>
            </w:r>
          </w:p>
        </w:tc>
        <w:tc>
          <w:tcPr>
            <w:tcW w:w="1057" w:type="dxa"/>
            <w:hideMark/>
          </w:tcPr>
          <w:p w14:paraId="04B6D8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5A695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2CF53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0,881</w:t>
            </w:r>
          </w:p>
        </w:tc>
      </w:tr>
      <w:tr w:rsidR="00D82AD2" w:rsidRPr="00D82AD2" w14:paraId="562509EA" w14:textId="77777777" w:rsidTr="00D82AD2">
        <w:trPr>
          <w:trHeight w:val="20"/>
        </w:trPr>
        <w:tc>
          <w:tcPr>
            <w:tcW w:w="576" w:type="dxa"/>
            <w:noWrap/>
          </w:tcPr>
          <w:p w14:paraId="1F9D6F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385</w:t>
            </w:r>
          </w:p>
        </w:tc>
        <w:tc>
          <w:tcPr>
            <w:tcW w:w="2113" w:type="dxa"/>
            <w:hideMark/>
          </w:tcPr>
          <w:p w14:paraId="75BB4C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пер. Тихий (уч-к № 1)</w:t>
            </w:r>
          </w:p>
        </w:tc>
        <w:tc>
          <w:tcPr>
            <w:tcW w:w="1913" w:type="dxa"/>
            <w:hideMark/>
          </w:tcPr>
          <w:p w14:paraId="2D7761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7DEA1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488</w:t>
            </w:r>
          </w:p>
        </w:tc>
        <w:tc>
          <w:tcPr>
            <w:tcW w:w="1057" w:type="dxa"/>
            <w:hideMark/>
          </w:tcPr>
          <w:p w14:paraId="12EB28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26F4B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2BF0B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0,261</w:t>
            </w:r>
          </w:p>
        </w:tc>
      </w:tr>
      <w:tr w:rsidR="00D82AD2" w:rsidRPr="00D82AD2" w14:paraId="7F7C0E23" w14:textId="77777777" w:rsidTr="00D82AD2">
        <w:trPr>
          <w:trHeight w:val="20"/>
        </w:trPr>
        <w:tc>
          <w:tcPr>
            <w:tcW w:w="576" w:type="dxa"/>
            <w:noWrap/>
          </w:tcPr>
          <w:p w14:paraId="65FA493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386</w:t>
            </w:r>
          </w:p>
        </w:tc>
        <w:tc>
          <w:tcPr>
            <w:tcW w:w="2113" w:type="dxa"/>
            <w:hideMark/>
          </w:tcPr>
          <w:p w14:paraId="4DD8DD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Елькино, Авт. дорога (уч-к № 1)</w:t>
            </w:r>
          </w:p>
        </w:tc>
        <w:tc>
          <w:tcPr>
            <w:tcW w:w="1913" w:type="dxa"/>
            <w:hideMark/>
          </w:tcPr>
          <w:p w14:paraId="13BC8C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Елькино д</w:t>
            </w:r>
          </w:p>
        </w:tc>
        <w:tc>
          <w:tcPr>
            <w:tcW w:w="1641" w:type="dxa"/>
          </w:tcPr>
          <w:p w14:paraId="435AE7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276</w:t>
            </w:r>
          </w:p>
        </w:tc>
        <w:tc>
          <w:tcPr>
            <w:tcW w:w="1057" w:type="dxa"/>
            <w:hideMark/>
          </w:tcPr>
          <w:p w14:paraId="1172DF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F0636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C5978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725CDD0F" w14:textId="77777777" w:rsidTr="00D82AD2">
        <w:trPr>
          <w:trHeight w:val="20"/>
        </w:trPr>
        <w:tc>
          <w:tcPr>
            <w:tcW w:w="576" w:type="dxa"/>
            <w:noWrap/>
          </w:tcPr>
          <w:p w14:paraId="553741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387</w:t>
            </w:r>
          </w:p>
        </w:tc>
        <w:tc>
          <w:tcPr>
            <w:tcW w:w="2113" w:type="dxa"/>
            <w:hideMark/>
          </w:tcPr>
          <w:p w14:paraId="43D34E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Колтово, Авт. Дорога (уч-к № 2)</w:t>
            </w:r>
          </w:p>
        </w:tc>
        <w:tc>
          <w:tcPr>
            <w:tcW w:w="1913" w:type="dxa"/>
            <w:hideMark/>
          </w:tcPr>
          <w:p w14:paraId="1C8882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Колтово д</w:t>
            </w:r>
          </w:p>
        </w:tc>
        <w:tc>
          <w:tcPr>
            <w:tcW w:w="1641" w:type="dxa"/>
          </w:tcPr>
          <w:p w14:paraId="3C098B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760</w:t>
            </w:r>
          </w:p>
        </w:tc>
        <w:tc>
          <w:tcPr>
            <w:tcW w:w="1057" w:type="dxa"/>
            <w:hideMark/>
          </w:tcPr>
          <w:p w14:paraId="55283C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3AB9E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9F4E0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2,276</w:t>
            </w:r>
          </w:p>
        </w:tc>
      </w:tr>
      <w:tr w:rsidR="00D82AD2" w:rsidRPr="00D82AD2" w14:paraId="501B934D" w14:textId="77777777" w:rsidTr="00D82AD2">
        <w:trPr>
          <w:trHeight w:val="20"/>
        </w:trPr>
        <w:tc>
          <w:tcPr>
            <w:tcW w:w="576" w:type="dxa"/>
            <w:noWrap/>
          </w:tcPr>
          <w:p w14:paraId="6F9984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388</w:t>
            </w:r>
          </w:p>
        </w:tc>
        <w:tc>
          <w:tcPr>
            <w:tcW w:w="2113" w:type="dxa"/>
            <w:hideMark/>
          </w:tcPr>
          <w:p w14:paraId="6F89A6E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Колтово, Авт. Дорога (уч-к № 1)</w:t>
            </w:r>
          </w:p>
        </w:tc>
        <w:tc>
          <w:tcPr>
            <w:tcW w:w="1913" w:type="dxa"/>
            <w:hideMark/>
          </w:tcPr>
          <w:p w14:paraId="0ED60A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Колтово д</w:t>
            </w:r>
          </w:p>
        </w:tc>
        <w:tc>
          <w:tcPr>
            <w:tcW w:w="1641" w:type="dxa"/>
          </w:tcPr>
          <w:p w14:paraId="446344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805</w:t>
            </w:r>
          </w:p>
        </w:tc>
        <w:tc>
          <w:tcPr>
            <w:tcW w:w="1057" w:type="dxa"/>
            <w:hideMark/>
          </w:tcPr>
          <w:p w14:paraId="2F4671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8F81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866F0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0,779</w:t>
            </w:r>
          </w:p>
        </w:tc>
      </w:tr>
      <w:tr w:rsidR="00D82AD2" w:rsidRPr="00D82AD2" w14:paraId="5B147F57" w14:textId="77777777" w:rsidTr="00D82AD2">
        <w:trPr>
          <w:trHeight w:val="20"/>
        </w:trPr>
        <w:tc>
          <w:tcPr>
            <w:tcW w:w="576" w:type="dxa"/>
            <w:noWrap/>
          </w:tcPr>
          <w:p w14:paraId="4CEED8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389</w:t>
            </w:r>
          </w:p>
        </w:tc>
        <w:tc>
          <w:tcPr>
            <w:tcW w:w="2113" w:type="dxa"/>
            <w:hideMark/>
          </w:tcPr>
          <w:p w14:paraId="0200E7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Корыстово, ул. Центральная (уч. 1)</w:t>
            </w:r>
          </w:p>
        </w:tc>
        <w:tc>
          <w:tcPr>
            <w:tcW w:w="1913" w:type="dxa"/>
            <w:hideMark/>
          </w:tcPr>
          <w:p w14:paraId="77ACB3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377847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224</w:t>
            </w:r>
          </w:p>
        </w:tc>
        <w:tc>
          <w:tcPr>
            <w:tcW w:w="1057" w:type="dxa"/>
            <w:hideMark/>
          </w:tcPr>
          <w:p w14:paraId="1C5EFB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2E3CF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8972F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0,523</w:t>
            </w:r>
          </w:p>
        </w:tc>
      </w:tr>
      <w:tr w:rsidR="00D82AD2" w:rsidRPr="00D82AD2" w14:paraId="46D9105F" w14:textId="77777777" w:rsidTr="00D82AD2">
        <w:trPr>
          <w:trHeight w:val="20"/>
        </w:trPr>
        <w:tc>
          <w:tcPr>
            <w:tcW w:w="576" w:type="dxa"/>
            <w:noWrap/>
          </w:tcPr>
          <w:p w14:paraId="3C660A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390</w:t>
            </w:r>
          </w:p>
        </w:tc>
        <w:tc>
          <w:tcPr>
            <w:tcW w:w="2113" w:type="dxa"/>
            <w:hideMark/>
          </w:tcPr>
          <w:p w14:paraId="31B8CD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Ледовские выселки</w:t>
            </w:r>
          </w:p>
        </w:tc>
        <w:tc>
          <w:tcPr>
            <w:tcW w:w="1913" w:type="dxa"/>
            <w:hideMark/>
          </w:tcPr>
          <w:p w14:paraId="19B3C4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07497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280</w:t>
            </w:r>
          </w:p>
        </w:tc>
        <w:tc>
          <w:tcPr>
            <w:tcW w:w="1057" w:type="dxa"/>
            <w:hideMark/>
          </w:tcPr>
          <w:p w14:paraId="33E83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32CD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AF3D2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0,519</w:t>
            </w:r>
          </w:p>
        </w:tc>
      </w:tr>
      <w:tr w:rsidR="00D82AD2" w:rsidRPr="00D82AD2" w14:paraId="68CE3F8F" w14:textId="77777777" w:rsidTr="00D82AD2">
        <w:trPr>
          <w:trHeight w:val="20"/>
        </w:trPr>
        <w:tc>
          <w:tcPr>
            <w:tcW w:w="576" w:type="dxa"/>
            <w:noWrap/>
          </w:tcPr>
          <w:p w14:paraId="1055F2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391</w:t>
            </w:r>
          </w:p>
        </w:tc>
        <w:tc>
          <w:tcPr>
            <w:tcW w:w="2113" w:type="dxa"/>
            <w:hideMark/>
          </w:tcPr>
          <w:p w14:paraId="4C3BE7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Лиды, ул. Приокская (уч. 1)</w:t>
            </w:r>
          </w:p>
        </w:tc>
        <w:tc>
          <w:tcPr>
            <w:tcW w:w="1913" w:type="dxa"/>
            <w:hideMark/>
          </w:tcPr>
          <w:p w14:paraId="3138A0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Лиды д</w:t>
            </w:r>
          </w:p>
        </w:tc>
        <w:tc>
          <w:tcPr>
            <w:tcW w:w="1641" w:type="dxa"/>
          </w:tcPr>
          <w:p w14:paraId="6464DB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038</w:t>
            </w:r>
          </w:p>
        </w:tc>
        <w:tc>
          <w:tcPr>
            <w:tcW w:w="1057" w:type="dxa"/>
            <w:hideMark/>
          </w:tcPr>
          <w:p w14:paraId="0C4957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BBDC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604FF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0,321</w:t>
            </w:r>
          </w:p>
        </w:tc>
      </w:tr>
      <w:tr w:rsidR="00D82AD2" w:rsidRPr="00D82AD2" w14:paraId="25A43DF0" w14:textId="77777777" w:rsidTr="00D82AD2">
        <w:trPr>
          <w:trHeight w:val="20"/>
        </w:trPr>
        <w:tc>
          <w:tcPr>
            <w:tcW w:w="576" w:type="dxa"/>
            <w:noWrap/>
          </w:tcPr>
          <w:p w14:paraId="4B694C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392</w:t>
            </w:r>
          </w:p>
        </w:tc>
        <w:tc>
          <w:tcPr>
            <w:tcW w:w="2113" w:type="dxa"/>
            <w:hideMark/>
          </w:tcPr>
          <w:p w14:paraId="21B73E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Малеево, Авт. дорога (уч-к № 1)</w:t>
            </w:r>
          </w:p>
        </w:tc>
        <w:tc>
          <w:tcPr>
            <w:tcW w:w="1913" w:type="dxa"/>
            <w:hideMark/>
          </w:tcPr>
          <w:p w14:paraId="0DDA7B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Малеево д</w:t>
            </w:r>
          </w:p>
        </w:tc>
        <w:tc>
          <w:tcPr>
            <w:tcW w:w="1641" w:type="dxa"/>
          </w:tcPr>
          <w:p w14:paraId="11C96D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281</w:t>
            </w:r>
          </w:p>
        </w:tc>
        <w:tc>
          <w:tcPr>
            <w:tcW w:w="1057" w:type="dxa"/>
            <w:hideMark/>
          </w:tcPr>
          <w:p w14:paraId="77864C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631D4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0AFDC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2,675</w:t>
            </w:r>
          </w:p>
        </w:tc>
      </w:tr>
      <w:tr w:rsidR="00D82AD2" w:rsidRPr="00D82AD2" w14:paraId="10B3DCBD" w14:textId="77777777" w:rsidTr="00D82AD2">
        <w:trPr>
          <w:trHeight w:val="20"/>
        </w:trPr>
        <w:tc>
          <w:tcPr>
            <w:tcW w:w="576" w:type="dxa"/>
            <w:noWrap/>
          </w:tcPr>
          <w:p w14:paraId="28E8D5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393</w:t>
            </w:r>
          </w:p>
        </w:tc>
        <w:tc>
          <w:tcPr>
            <w:tcW w:w="2113" w:type="dxa"/>
            <w:hideMark/>
          </w:tcPr>
          <w:p w14:paraId="074C2F97"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Семёнково, Авт. дорога (уч-к № 1) + (уч-к № 3) (Колтовский ТО)</w:t>
            </w:r>
          </w:p>
        </w:tc>
        <w:tc>
          <w:tcPr>
            <w:tcW w:w="1913" w:type="dxa"/>
            <w:hideMark/>
          </w:tcPr>
          <w:p w14:paraId="10CA58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Семенково д</w:t>
            </w:r>
          </w:p>
        </w:tc>
        <w:tc>
          <w:tcPr>
            <w:tcW w:w="1641" w:type="dxa"/>
          </w:tcPr>
          <w:p w14:paraId="3DC312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074</w:t>
            </w:r>
          </w:p>
        </w:tc>
        <w:tc>
          <w:tcPr>
            <w:tcW w:w="1057" w:type="dxa"/>
            <w:hideMark/>
          </w:tcPr>
          <w:p w14:paraId="7FA504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AE81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9A457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2,62</w:t>
            </w:r>
          </w:p>
        </w:tc>
      </w:tr>
      <w:tr w:rsidR="00D82AD2" w:rsidRPr="00D82AD2" w14:paraId="312176AA" w14:textId="77777777" w:rsidTr="00D82AD2">
        <w:trPr>
          <w:trHeight w:val="20"/>
        </w:trPr>
        <w:tc>
          <w:tcPr>
            <w:tcW w:w="576" w:type="dxa"/>
            <w:noWrap/>
          </w:tcPr>
          <w:p w14:paraId="5F27F1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394</w:t>
            </w:r>
          </w:p>
        </w:tc>
        <w:tc>
          <w:tcPr>
            <w:tcW w:w="2113" w:type="dxa"/>
            <w:hideMark/>
          </w:tcPr>
          <w:p w14:paraId="1A729B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 1)</w:t>
            </w:r>
          </w:p>
        </w:tc>
        <w:tc>
          <w:tcPr>
            <w:tcW w:w="1913" w:type="dxa"/>
            <w:hideMark/>
          </w:tcPr>
          <w:p w14:paraId="39B26F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0D7BBD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287</w:t>
            </w:r>
          </w:p>
        </w:tc>
        <w:tc>
          <w:tcPr>
            <w:tcW w:w="1057" w:type="dxa"/>
            <w:hideMark/>
          </w:tcPr>
          <w:p w14:paraId="5F18DD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7F384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43D5C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0,476</w:t>
            </w:r>
          </w:p>
        </w:tc>
      </w:tr>
      <w:tr w:rsidR="00D82AD2" w:rsidRPr="00D82AD2" w14:paraId="57A7B1F0" w14:textId="77777777" w:rsidTr="00D82AD2">
        <w:trPr>
          <w:trHeight w:val="20"/>
        </w:trPr>
        <w:tc>
          <w:tcPr>
            <w:tcW w:w="576" w:type="dxa"/>
            <w:noWrap/>
          </w:tcPr>
          <w:p w14:paraId="6BD217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395</w:t>
            </w:r>
          </w:p>
        </w:tc>
        <w:tc>
          <w:tcPr>
            <w:tcW w:w="2113" w:type="dxa"/>
            <w:hideMark/>
          </w:tcPr>
          <w:p w14:paraId="75DA59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Рябиновая (уч-к № 1)</w:t>
            </w:r>
          </w:p>
        </w:tc>
        <w:tc>
          <w:tcPr>
            <w:tcW w:w="1913" w:type="dxa"/>
            <w:hideMark/>
          </w:tcPr>
          <w:p w14:paraId="54A417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1C44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332</w:t>
            </w:r>
          </w:p>
        </w:tc>
        <w:tc>
          <w:tcPr>
            <w:tcW w:w="1057" w:type="dxa"/>
            <w:hideMark/>
          </w:tcPr>
          <w:p w14:paraId="758709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887BF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AC661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0,188</w:t>
            </w:r>
          </w:p>
        </w:tc>
      </w:tr>
      <w:tr w:rsidR="00D82AD2" w:rsidRPr="00D82AD2" w14:paraId="3AC57A83" w14:textId="77777777" w:rsidTr="00687D62">
        <w:trPr>
          <w:trHeight w:val="20"/>
        </w:trPr>
        <w:tc>
          <w:tcPr>
            <w:tcW w:w="576" w:type="dxa"/>
            <w:noWrap/>
          </w:tcPr>
          <w:p w14:paraId="576233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396</w:t>
            </w:r>
          </w:p>
        </w:tc>
        <w:tc>
          <w:tcPr>
            <w:tcW w:w="2113" w:type="dxa"/>
            <w:hideMark/>
          </w:tcPr>
          <w:p w14:paraId="6D571F7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Гостиничная</w:t>
            </w:r>
          </w:p>
        </w:tc>
        <w:tc>
          <w:tcPr>
            <w:tcW w:w="1913" w:type="dxa"/>
            <w:hideMark/>
          </w:tcPr>
          <w:p w14:paraId="425FC452"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6EFB43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w:t>
            </w:r>
          </w:p>
        </w:tc>
        <w:tc>
          <w:tcPr>
            <w:tcW w:w="1057" w:type="dxa"/>
            <w:hideMark/>
          </w:tcPr>
          <w:p w14:paraId="385570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0B988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8C223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0,213</w:t>
            </w:r>
          </w:p>
        </w:tc>
      </w:tr>
      <w:tr w:rsidR="00D82AD2" w:rsidRPr="00D82AD2" w14:paraId="21681417" w14:textId="77777777" w:rsidTr="00D82AD2">
        <w:trPr>
          <w:trHeight w:val="20"/>
        </w:trPr>
        <w:tc>
          <w:tcPr>
            <w:tcW w:w="576" w:type="dxa"/>
            <w:noWrap/>
          </w:tcPr>
          <w:p w14:paraId="44F9C0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397</w:t>
            </w:r>
          </w:p>
        </w:tc>
        <w:tc>
          <w:tcPr>
            <w:tcW w:w="2113" w:type="dxa"/>
            <w:hideMark/>
          </w:tcPr>
          <w:p w14:paraId="3C53BD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1-я Больничная</w:t>
            </w:r>
          </w:p>
        </w:tc>
        <w:tc>
          <w:tcPr>
            <w:tcW w:w="1913" w:type="dxa"/>
            <w:hideMark/>
          </w:tcPr>
          <w:p w14:paraId="7390AB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100B5B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w:t>
            </w:r>
          </w:p>
        </w:tc>
        <w:tc>
          <w:tcPr>
            <w:tcW w:w="1057" w:type="dxa"/>
            <w:hideMark/>
          </w:tcPr>
          <w:p w14:paraId="1EB90E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5B0F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C5E86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0,522</w:t>
            </w:r>
          </w:p>
        </w:tc>
      </w:tr>
      <w:tr w:rsidR="00D82AD2" w:rsidRPr="00D82AD2" w14:paraId="62E4BA94" w14:textId="77777777" w:rsidTr="00D82AD2">
        <w:trPr>
          <w:trHeight w:val="20"/>
        </w:trPr>
        <w:tc>
          <w:tcPr>
            <w:tcW w:w="576" w:type="dxa"/>
            <w:noWrap/>
          </w:tcPr>
          <w:p w14:paraId="30D787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398</w:t>
            </w:r>
          </w:p>
        </w:tc>
        <w:tc>
          <w:tcPr>
            <w:tcW w:w="2113" w:type="dxa"/>
            <w:hideMark/>
          </w:tcPr>
          <w:p w14:paraId="57706F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1-я Слободская</w:t>
            </w:r>
          </w:p>
        </w:tc>
        <w:tc>
          <w:tcPr>
            <w:tcW w:w="1913" w:type="dxa"/>
            <w:hideMark/>
          </w:tcPr>
          <w:p w14:paraId="0F62DF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5F1324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097</w:t>
            </w:r>
          </w:p>
        </w:tc>
        <w:tc>
          <w:tcPr>
            <w:tcW w:w="1057" w:type="dxa"/>
            <w:hideMark/>
          </w:tcPr>
          <w:p w14:paraId="7C71DF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7AA54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C722A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0,460</w:t>
            </w:r>
          </w:p>
        </w:tc>
      </w:tr>
      <w:tr w:rsidR="00D82AD2" w:rsidRPr="00D82AD2" w14:paraId="1E3CD283" w14:textId="77777777" w:rsidTr="00D82AD2">
        <w:trPr>
          <w:trHeight w:val="20"/>
        </w:trPr>
        <w:tc>
          <w:tcPr>
            <w:tcW w:w="576" w:type="dxa"/>
            <w:noWrap/>
          </w:tcPr>
          <w:p w14:paraId="7BD6B7B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399</w:t>
            </w:r>
          </w:p>
        </w:tc>
        <w:tc>
          <w:tcPr>
            <w:tcW w:w="2113" w:type="dxa"/>
            <w:hideMark/>
          </w:tcPr>
          <w:p w14:paraId="77532C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2-я Больничная (уч-к № 1)</w:t>
            </w:r>
          </w:p>
        </w:tc>
        <w:tc>
          <w:tcPr>
            <w:tcW w:w="1913" w:type="dxa"/>
            <w:hideMark/>
          </w:tcPr>
          <w:p w14:paraId="4CF1DE9F"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75F645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1212</w:t>
            </w:r>
          </w:p>
        </w:tc>
        <w:tc>
          <w:tcPr>
            <w:tcW w:w="1057" w:type="dxa"/>
            <w:hideMark/>
          </w:tcPr>
          <w:p w14:paraId="03CA25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0B77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C04C6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0,525</w:t>
            </w:r>
          </w:p>
        </w:tc>
      </w:tr>
      <w:tr w:rsidR="00D82AD2" w:rsidRPr="00D82AD2" w14:paraId="245F2209" w14:textId="77777777" w:rsidTr="00D82AD2">
        <w:trPr>
          <w:trHeight w:val="20"/>
        </w:trPr>
        <w:tc>
          <w:tcPr>
            <w:tcW w:w="576" w:type="dxa"/>
            <w:noWrap/>
          </w:tcPr>
          <w:p w14:paraId="1E64A4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400</w:t>
            </w:r>
          </w:p>
        </w:tc>
        <w:tc>
          <w:tcPr>
            <w:tcW w:w="2113" w:type="dxa"/>
            <w:hideMark/>
          </w:tcPr>
          <w:p w14:paraId="160EB7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2-я Слободская (уч-к № 1)</w:t>
            </w:r>
          </w:p>
        </w:tc>
        <w:tc>
          <w:tcPr>
            <w:tcW w:w="1913" w:type="dxa"/>
            <w:hideMark/>
          </w:tcPr>
          <w:p w14:paraId="4D9504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8C81E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329</w:t>
            </w:r>
          </w:p>
        </w:tc>
        <w:tc>
          <w:tcPr>
            <w:tcW w:w="1057" w:type="dxa"/>
            <w:hideMark/>
          </w:tcPr>
          <w:p w14:paraId="60391B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9D74D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3CDAC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0,226</w:t>
            </w:r>
          </w:p>
        </w:tc>
      </w:tr>
      <w:tr w:rsidR="00D82AD2" w:rsidRPr="00D82AD2" w14:paraId="5D51F34B" w14:textId="77777777" w:rsidTr="00D82AD2">
        <w:trPr>
          <w:trHeight w:val="20"/>
        </w:trPr>
        <w:tc>
          <w:tcPr>
            <w:tcW w:w="576" w:type="dxa"/>
            <w:noWrap/>
          </w:tcPr>
          <w:p w14:paraId="70A978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401</w:t>
            </w:r>
          </w:p>
        </w:tc>
        <w:tc>
          <w:tcPr>
            <w:tcW w:w="2113" w:type="dxa"/>
            <w:hideMark/>
          </w:tcPr>
          <w:p w14:paraId="3091FF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ул.3-я Больничная</w:t>
            </w:r>
          </w:p>
        </w:tc>
        <w:tc>
          <w:tcPr>
            <w:tcW w:w="1913" w:type="dxa"/>
            <w:hideMark/>
          </w:tcPr>
          <w:p w14:paraId="6C08BF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A176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818</w:t>
            </w:r>
          </w:p>
        </w:tc>
        <w:tc>
          <w:tcPr>
            <w:tcW w:w="1057" w:type="dxa"/>
            <w:hideMark/>
          </w:tcPr>
          <w:p w14:paraId="1B4AE2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2D42A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0677D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0,810</w:t>
            </w:r>
          </w:p>
        </w:tc>
      </w:tr>
      <w:tr w:rsidR="00D82AD2" w:rsidRPr="00D82AD2" w14:paraId="2AA1455F" w14:textId="77777777" w:rsidTr="00D82AD2">
        <w:trPr>
          <w:trHeight w:val="20"/>
        </w:trPr>
        <w:tc>
          <w:tcPr>
            <w:tcW w:w="576" w:type="dxa"/>
            <w:noWrap/>
          </w:tcPr>
          <w:p w14:paraId="2BEF6B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402</w:t>
            </w:r>
          </w:p>
        </w:tc>
        <w:tc>
          <w:tcPr>
            <w:tcW w:w="2113" w:type="dxa"/>
            <w:hideMark/>
          </w:tcPr>
          <w:p w14:paraId="1AFEAC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Новослободская (уч-к № 1)</w:t>
            </w:r>
          </w:p>
        </w:tc>
        <w:tc>
          <w:tcPr>
            <w:tcW w:w="1913" w:type="dxa"/>
            <w:hideMark/>
          </w:tcPr>
          <w:p w14:paraId="37281E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25A6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083</w:t>
            </w:r>
          </w:p>
        </w:tc>
        <w:tc>
          <w:tcPr>
            <w:tcW w:w="1057" w:type="dxa"/>
            <w:hideMark/>
          </w:tcPr>
          <w:p w14:paraId="547267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3E942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6AA34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0,801</w:t>
            </w:r>
          </w:p>
        </w:tc>
      </w:tr>
      <w:tr w:rsidR="00D82AD2" w:rsidRPr="00D82AD2" w14:paraId="2F686527" w14:textId="77777777" w:rsidTr="00D82AD2">
        <w:trPr>
          <w:trHeight w:val="20"/>
        </w:trPr>
        <w:tc>
          <w:tcPr>
            <w:tcW w:w="576" w:type="dxa"/>
            <w:noWrap/>
          </w:tcPr>
          <w:p w14:paraId="07EF13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403</w:t>
            </w:r>
          </w:p>
        </w:tc>
        <w:tc>
          <w:tcPr>
            <w:tcW w:w="2113" w:type="dxa"/>
            <w:hideMark/>
          </w:tcPr>
          <w:p w14:paraId="79DA1A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Пионерская участок № 1</w:t>
            </w:r>
          </w:p>
        </w:tc>
        <w:tc>
          <w:tcPr>
            <w:tcW w:w="1913" w:type="dxa"/>
            <w:hideMark/>
          </w:tcPr>
          <w:p w14:paraId="3F4A58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243DB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821</w:t>
            </w:r>
          </w:p>
        </w:tc>
        <w:tc>
          <w:tcPr>
            <w:tcW w:w="1057" w:type="dxa"/>
            <w:hideMark/>
          </w:tcPr>
          <w:p w14:paraId="2050C9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63FF1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E2228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34F02E4D" w14:textId="77777777" w:rsidTr="00D82AD2">
        <w:trPr>
          <w:trHeight w:val="20"/>
        </w:trPr>
        <w:tc>
          <w:tcPr>
            <w:tcW w:w="576" w:type="dxa"/>
            <w:noWrap/>
          </w:tcPr>
          <w:p w14:paraId="52FD53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404</w:t>
            </w:r>
          </w:p>
        </w:tc>
        <w:tc>
          <w:tcPr>
            <w:tcW w:w="2113" w:type="dxa"/>
            <w:hideMark/>
          </w:tcPr>
          <w:p w14:paraId="5B7BF0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Пирогова</w:t>
            </w:r>
          </w:p>
        </w:tc>
        <w:tc>
          <w:tcPr>
            <w:tcW w:w="1913" w:type="dxa"/>
            <w:hideMark/>
          </w:tcPr>
          <w:p w14:paraId="3CB48D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5B730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082</w:t>
            </w:r>
          </w:p>
        </w:tc>
        <w:tc>
          <w:tcPr>
            <w:tcW w:w="1057" w:type="dxa"/>
            <w:hideMark/>
          </w:tcPr>
          <w:p w14:paraId="0FDAA3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1B83F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45D93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0,337</w:t>
            </w:r>
          </w:p>
        </w:tc>
      </w:tr>
      <w:tr w:rsidR="00D82AD2" w:rsidRPr="00D82AD2" w14:paraId="02DC4C89" w14:textId="77777777" w:rsidTr="00D82AD2">
        <w:trPr>
          <w:trHeight w:val="20"/>
        </w:trPr>
        <w:tc>
          <w:tcPr>
            <w:tcW w:w="576" w:type="dxa"/>
            <w:noWrap/>
          </w:tcPr>
          <w:p w14:paraId="7D2D1E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405</w:t>
            </w:r>
          </w:p>
        </w:tc>
        <w:tc>
          <w:tcPr>
            <w:tcW w:w="2113" w:type="dxa"/>
            <w:hideMark/>
          </w:tcPr>
          <w:p w14:paraId="46F92A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Солнечная</w:t>
            </w:r>
          </w:p>
        </w:tc>
        <w:tc>
          <w:tcPr>
            <w:tcW w:w="1913" w:type="dxa"/>
            <w:hideMark/>
          </w:tcPr>
          <w:p w14:paraId="5FD070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A73D9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849</w:t>
            </w:r>
          </w:p>
        </w:tc>
        <w:tc>
          <w:tcPr>
            <w:tcW w:w="1057" w:type="dxa"/>
            <w:hideMark/>
          </w:tcPr>
          <w:p w14:paraId="29647B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EE861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FFAE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0,645</w:t>
            </w:r>
          </w:p>
        </w:tc>
      </w:tr>
      <w:tr w:rsidR="00D82AD2" w:rsidRPr="00D82AD2" w14:paraId="4B76E07A" w14:textId="77777777" w:rsidTr="00D82AD2">
        <w:trPr>
          <w:trHeight w:val="20"/>
        </w:trPr>
        <w:tc>
          <w:tcPr>
            <w:tcW w:w="576" w:type="dxa"/>
            <w:noWrap/>
          </w:tcPr>
          <w:p w14:paraId="5870CD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406</w:t>
            </w:r>
          </w:p>
        </w:tc>
        <w:tc>
          <w:tcPr>
            <w:tcW w:w="2113" w:type="dxa"/>
            <w:hideMark/>
          </w:tcPr>
          <w:p w14:paraId="7A8E6E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ул.Строительная (уч-к № 1)</w:t>
            </w:r>
          </w:p>
        </w:tc>
        <w:tc>
          <w:tcPr>
            <w:tcW w:w="1913" w:type="dxa"/>
            <w:hideMark/>
          </w:tcPr>
          <w:p w14:paraId="452335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2C206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354</w:t>
            </w:r>
          </w:p>
        </w:tc>
        <w:tc>
          <w:tcPr>
            <w:tcW w:w="1057" w:type="dxa"/>
            <w:hideMark/>
          </w:tcPr>
          <w:p w14:paraId="1873AF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91A38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DFE2F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2,218</w:t>
            </w:r>
          </w:p>
        </w:tc>
      </w:tr>
      <w:tr w:rsidR="00D82AD2" w:rsidRPr="00D82AD2" w14:paraId="46654588" w14:textId="77777777" w:rsidTr="00D82AD2">
        <w:trPr>
          <w:trHeight w:val="20"/>
        </w:trPr>
        <w:tc>
          <w:tcPr>
            <w:tcW w:w="576" w:type="dxa"/>
            <w:noWrap/>
          </w:tcPr>
          <w:p w14:paraId="2A8E74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407</w:t>
            </w:r>
          </w:p>
        </w:tc>
        <w:tc>
          <w:tcPr>
            <w:tcW w:w="2113" w:type="dxa"/>
            <w:hideMark/>
          </w:tcPr>
          <w:p w14:paraId="362487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ул.Студенческая</w:t>
            </w:r>
          </w:p>
        </w:tc>
        <w:tc>
          <w:tcPr>
            <w:tcW w:w="1913" w:type="dxa"/>
            <w:hideMark/>
          </w:tcPr>
          <w:p w14:paraId="327263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9610A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w:t>
            </w:r>
          </w:p>
        </w:tc>
        <w:tc>
          <w:tcPr>
            <w:tcW w:w="1057" w:type="dxa"/>
            <w:hideMark/>
          </w:tcPr>
          <w:p w14:paraId="4AD551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4A40B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45E72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0,247</w:t>
            </w:r>
          </w:p>
        </w:tc>
      </w:tr>
      <w:tr w:rsidR="00D82AD2" w:rsidRPr="00D82AD2" w14:paraId="37C6A2DB" w14:textId="77777777" w:rsidTr="00D82AD2">
        <w:trPr>
          <w:trHeight w:val="20"/>
        </w:trPr>
        <w:tc>
          <w:tcPr>
            <w:tcW w:w="576" w:type="dxa"/>
            <w:noWrap/>
          </w:tcPr>
          <w:p w14:paraId="362950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408</w:t>
            </w:r>
          </w:p>
        </w:tc>
        <w:tc>
          <w:tcPr>
            <w:tcW w:w="2113" w:type="dxa"/>
            <w:hideMark/>
          </w:tcPr>
          <w:p w14:paraId="69F177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ул.Центральная (уч-к №1)</w:t>
            </w:r>
          </w:p>
        </w:tc>
        <w:tc>
          <w:tcPr>
            <w:tcW w:w="1913" w:type="dxa"/>
            <w:hideMark/>
          </w:tcPr>
          <w:p w14:paraId="6F9405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CADEB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w:t>
            </w:r>
          </w:p>
        </w:tc>
        <w:tc>
          <w:tcPr>
            <w:tcW w:w="1057" w:type="dxa"/>
            <w:hideMark/>
          </w:tcPr>
          <w:p w14:paraId="5723CF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3CA03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7F25C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0,461</w:t>
            </w:r>
          </w:p>
        </w:tc>
      </w:tr>
      <w:tr w:rsidR="00D82AD2" w:rsidRPr="00D82AD2" w14:paraId="130ADB3C" w14:textId="77777777" w:rsidTr="00D82AD2">
        <w:trPr>
          <w:trHeight w:val="20"/>
        </w:trPr>
        <w:tc>
          <w:tcPr>
            <w:tcW w:w="576" w:type="dxa"/>
            <w:noWrap/>
          </w:tcPr>
          <w:p w14:paraId="5A627F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409</w:t>
            </w:r>
          </w:p>
        </w:tc>
        <w:tc>
          <w:tcPr>
            <w:tcW w:w="2113" w:type="dxa"/>
            <w:hideMark/>
          </w:tcPr>
          <w:p w14:paraId="0FB2F69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ул.Озерная</w:t>
            </w:r>
          </w:p>
        </w:tc>
        <w:tc>
          <w:tcPr>
            <w:tcW w:w="1913" w:type="dxa"/>
            <w:hideMark/>
          </w:tcPr>
          <w:p w14:paraId="5FAAD9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85935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222</w:t>
            </w:r>
          </w:p>
        </w:tc>
        <w:tc>
          <w:tcPr>
            <w:tcW w:w="1057" w:type="dxa"/>
            <w:hideMark/>
          </w:tcPr>
          <w:p w14:paraId="516895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44E68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F03E2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0,210</w:t>
            </w:r>
          </w:p>
        </w:tc>
      </w:tr>
      <w:tr w:rsidR="00D82AD2" w:rsidRPr="00D82AD2" w14:paraId="6DF8DE62" w14:textId="77777777" w:rsidTr="00D82AD2">
        <w:trPr>
          <w:trHeight w:val="20"/>
        </w:trPr>
        <w:tc>
          <w:tcPr>
            <w:tcW w:w="576" w:type="dxa"/>
            <w:noWrap/>
          </w:tcPr>
          <w:p w14:paraId="228952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410</w:t>
            </w:r>
          </w:p>
        </w:tc>
        <w:tc>
          <w:tcPr>
            <w:tcW w:w="2113" w:type="dxa"/>
            <w:hideMark/>
          </w:tcPr>
          <w:p w14:paraId="0930EF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Ожерельевская (уч-к №2)</w:t>
            </w:r>
          </w:p>
        </w:tc>
        <w:tc>
          <w:tcPr>
            <w:tcW w:w="1913" w:type="dxa"/>
            <w:hideMark/>
          </w:tcPr>
          <w:p w14:paraId="35629F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3809E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751</w:t>
            </w:r>
          </w:p>
        </w:tc>
        <w:tc>
          <w:tcPr>
            <w:tcW w:w="1057" w:type="dxa"/>
            <w:hideMark/>
          </w:tcPr>
          <w:p w14:paraId="184B37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8ABA2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B9854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0,468</w:t>
            </w:r>
          </w:p>
        </w:tc>
      </w:tr>
      <w:tr w:rsidR="00D82AD2" w:rsidRPr="00D82AD2" w14:paraId="21C46784" w14:textId="77777777" w:rsidTr="00D82AD2">
        <w:trPr>
          <w:trHeight w:val="20"/>
        </w:trPr>
        <w:tc>
          <w:tcPr>
            <w:tcW w:w="576" w:type="dxa"/>
            <w:noWrap/>
          </w:tcPr>
          <w:p w14:paraId="7F7847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411</w:t>
            </w:r>
          </w:p>
        </w:tc>
        <w:tc>
          <w:tcPr>
            <w:tcW w:w="2113" w:type="dxa"/>
            <w:hideMark/>
          </w:tcPr>
          <w:p w14:paraId="444D2A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Станционная</w:t>
            </w:r>
          </w:p>
        </w:tc>
        <w:tc>
          <w:tcPr>
            <w:tcW w:w="1913" w:type="dxa"/>
            <w:hideMark/>
          </w:tcPr>
          <w:p w14:paraId="5F74CE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F35BA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w:t>
            </w:r>
          </w:p>
        </w:tc>
        <w:tc>
          <w:tcPr>
            <w:tcW w:w="1057" w:type="dxa"/>
            <w:hideMark/>
          </w:tcPr>
          <w:p w14:paraId="6B4613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6C9A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374C5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0,442</w:t>
            </w:r>
          </w:p>
        </w:tc>
      </w:tr>
      <w:tr w:rsidR="00D82AD2" w:rsidRPr="00D82AD2" w14:paraId="17092847" w14:textId="77777777" w:rsidTr="00D82AD2">
        <w:trPr>
          <w:trHeight w:val="20"/>
        </w:trPr>
        <w:tc>
          <w:tcPr>
            <w:tcW w:w="576" w:type="dxa"/>
            <w:noWrap/>
          </w:tcPr>
          <w:p w14:paraId="06C3E7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412</w:t>
            </w:r>
          </w:p>
        </w:tc>
        <w:tc>
          <w:tcPr>
            <w:tcW w:w="2113" w:type="dxa"/>
            <w:hideMark/>
          </w:tcPr>
          <w:p w14:paraId="2496F9B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Осликовского</w:t>
            </w:r>
          </w:p>
        </w:tc>
        <w:tc>
          <w:tcPr>
            <w:tcW w:w="1913" w:type="dxa"/>
            <w:hideMark/>
          </w:tcPr>
          <w:p w14:paraId="4EF5E3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295E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w:t>
            </w:r>
          </w:p>
        </w:tc>
        <w:tc>
          <w:tcPr>
            <w:tcW w:w="1057" w:type="dxa"/>
            <w:hideMark/>
          </w:tcPr>
          <w:p w14:paraId="30264F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8B2FC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8B2B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0,646</w:t>
            </w:r>
          </w:p>
        </w:tc>
      </w:tr>
      <w:tr w:rsidR="00D82AD2" w:rsidRPr="00D82AD2" w14:paraId="44D8BC06" w14:textId="77777777" w:rsidTr="00D82AD2">
        <w:trPr>
          <w:trHeight w:val="20"/>
        </w:trPr>
        <w:tc>
          <w:tcPr>
            <w:tcW w:w="576" w:type="dxa"/>
            <w:noWrap/>
          </w:tcPr>
          <w:p w14:paraId="555AF6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413</w:t>
            </w:r>
          </w:p>
        </w:tc>
        <w:tc>
          <w:tcPr>
            <w:tcW w:w="2113" w:type="dxa"/>
            <w:hideMark/>
          </w:tcPr>
          <w:p w14:paraId="1DB223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ул.8 Марта</w:t>
            </w:r>
          </w:p>
        </w:tc>
        <w:tc>
          <w:tcPr>
            <w:tcW w:w="1913" w:type="dxa"/>
            <w:hideMark/>
          </w:tcPr>
          <w:p w14:paraId="56096F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2F5EF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847</w:t>
            </w:r>
          </w:p>
        </w:tc>
        <w:tc>
          <w:tcPr>
            <w:tcW w:w="1057" w:type="dxa"/>
            <w:hideMark/>
          </w:tcPr>
          <w:p w14:paraId="6FDEFC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8949B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2956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0,403</w:t>
            </w:r>
          </w:p>
        </w:tc>
      </w:tr>
      <w:tr w:rsidR="00D82AD2" w:rsidRPr="00D82AD2" w14:paraId="5186CD6D" w14:textId="77777777" w:rsidTr="00D82AD2">
        <w:trPr>
          <w:trHeight w:val="20"/>
        </w:trPr>
        <w:tc>
          <w:tcPr>
            <w:tcW w:w="576" w:type="dxa"/>
            <w:noWrap/>
          </w:tcPr>
          <w:p w14:paraId="49B1FB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414</w:t>
            </w:r>
          </w:p>
        </w:tc>
        <w:tc>
          <w:tcPr>
            <w:tcW w:w="2113" w:type="dxa"/>
            <w:hideMark/>
          </w:tcPr>
          <w:p w14:paraId="4C17096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Целинная</w:t>
            </w:r>
          </w:p>
        </w:tc>
        <w:tc>
          <w:tcPr>
            <w:tcW w:w="1913" w:type="dxa"/>
            <w:hideMark/>
          </w:tcPr>
          <w:p w14:paraId="2AD155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BC6B3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w:t>
            </w:r>
          </w:p>
        </w:tc>
        <w:tc>
          <w:tcPr>
            <w:tcW w:w="1057" w:type="dxa"/>
            <w:hideMark/>
          </w:tcPr>
          <w:p w14:paraId="50F06A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2224D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91123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0,493</w:t>
            </w:r>
          </w:p>
        </w:tc>
      </w:tr>
      <w:tr w:rsidR="00D82AD2" w:rsidRPr="00D82AD2" w14:paraId="53BCBFD3" w14:textId="77777777" w:rsidTr="00D82AD2">
        <w:trPr>
          <w:trHeight w:val="20"/>
        </w:trPr>
        <w:tc>
          <w:tcPr>
            <w:tcW w:w="576" w:type="dxa"/>
            <w:noWrap/>
          </w:tcPr>
          <w:p w14:paraId="3B83A7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415</w:t>
            </w:r>
          </w:p>
        </w:tc>
        <w:tc>
          <w:tcPr>
            <w:tcW w:w="2113" w:type="dxa"/>
            <w:hideMark/>
          </w:tcPr>
          <w:p w14:paraId="44B3A4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Луговая (уч-к № 1)</w:t>
            </w:r>
          </w:p>
        </w:tc>
        <w:tc>
          <w:tcPr>
            <w:tcW w:w="1913" w:type="dxa"/>
            <w:hideMark/>
          </w:tcPr>
          <w:p w14:paraId="3AB7DE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AE202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803</w:t>
            </w:r>
          </w:p>
        </w:tc>
        <w:tc>
          <w:tcPr>
            <w:tcW w:w="1057" w:type="dxa"/>
            <w:hideMark/>
          </w:tcPr>
          <w:p w14:paraId="0B886C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BACF6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6D78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0,612</w:t>
            </w:r>
          </w:p>
        </w:tc>
      </w:tr>
      <w:tr w:rsidR="00D82AD2" w:rsidRPr="00D82AD2" w14:paraId="70386E5A" w14:textId="77777777" w:rsidTr="00D82AD2">
        <w:trPr>
          <w:trHeight w:val="20"/>
        </w:trPr>
        <w:tc>
          <w:tcPr>
            <w:tcW w:w="576" w:type="dxa"/>
            <w:noWrap/>
          </w:tcPr>
          <w:p w14:paraId="0B17D6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416</w:t>
            </w:r>
          </w:p>
        </w:tc>
        <w:tc>
          <w:tcPr>
            <w:tcW w:w="2113" w:type="dxa"/>
            <w:hideMark/>
          </w:tcPr>
          <w:p w14:paraId="2C7D4B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Железнодорожная, уч. 1</w:t>
            </w:r>
          </w:p>
        </w:tc>
        <w:tc>
          <w:tcPr>
            <w:tcW w:w="1913" w:type="dxa"/>
            <w:hideMark/>
          </w:tcPr>
          <w:p w14:paraId="5DD020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48266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392</w:t>
            </w:r>
          </w:p>
        </w:tc>
        <w:tc>
          <w:tcPr>
            <w:tcW w:w="1057" w:type="dxa"/>
            <w:hideMark/>
          </w:tcPr>
          <w:p w14:paraId="69A19F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83DF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1DCC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0,438</w:t>
            </w:r>
          </w:p>
        </w:tc>
      </w:tr>
      <w:tr w:rsidR="00D82AD2" w:rsidRPr="00D82AD2" w14:paraId="6A4770BA" w14:textId="77777777" w:rsidTr="00D82AD2">
        <w:trPr>
          <w:trHeight w:val="20"/>
        </w:trPr>
        <w:tc>
          <w:tcPr>
            <w:tcW w:w="576" w:type="dxa"/>
            <w:noWrap/>
          </w:tcPr>
          <w:p w14:paraId="3FEE5D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417</w:t>
            </w:r>
          </w:p>
        </w:tc>
        <w:tc>
          <w:tcPr>
            <w:tcW w:w="2113" w:type="dxa"/>
            <w:hideMark/>
          </w:tcPr>
          <w:p w14:paraId="367918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Садовая</w:t>
            </w:r>
          </w:p>
        </w:tc>
        <w:tc>
          <w:tcPr>
            <w:tcW w:w="1913" w:type="dxa"/>
            <w:hideMark/>
          </w:tcPr>
          <w:p w14:paraId="5EB97D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CFEB9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108</w:t>
            </w:r>
          </w:p>
        </w:tc>
        <w:tc>
          <w:tcPr>
            <w:tcW w:w="1057" w:type="dxa"/>
            <w:hideMark/>
          </w:tcPr>
          <w:p w14:paraId="2312FD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A9A48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BD9B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0,508</w:t>
            </w:r>
          </w:p>
        </w:tc>
      </w:tr>
      <w:tr w:rsidR="00D82AD2" w:rsidRPr="00D82AD2" w14:paraId="1403FC7D" w14:textId="77777777" w:rsidTr="00D82AD2">
        <w:trPr>
          <w:trHeight w:val="20"/>
        </w:trPr>
        <w:tc>
          <w:tcPr>
            <w:tcW w:w="576" w:type="dxa"/>
            <w:noWrap/>
          </w:tcPr>
          <w:p w14:paraId="51BC72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418</w:t>
            </w:r>
          </w:p>
        </w:tc>
        <w:tc>
          <w:tcPr>
            <w:tcW w:w="2113" w:type="dxa"/>
            <w:hideMark/>
          </w:tcPr>
          <w:p w14:paraId="458922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Вокзальная уч. 1</w:t>
            </w:r>
          </w:p>
        </w:tc>
        <w:tc>
          <w:tcPr>
            <w:tcW w:w="1913" w:type="dxa"/>
            <w:hideMark/>
          </w:tcPr>
          <w:p w14:paraId="39081F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7B72B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358</w:t>
            </w:r>
          </w:p>
        </w:tc>
        <w:tc>
          <w:tcPr>
            <w:tcW w:w="1057" w:type="dxa"/>
            <w:hideMark/>
          </w:tcPr>
          <w:p w14:paraId="1917EE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6190F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A78B6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0,634</w:t>
            </w:r>
          </w:p>
        </w:tc>
      </w:tr>
      <w:tr w:rsidR="00D82AD2" w:rsidRPr="00D82AD2" w14:paraId="1B7DCD75" w14:textId="77777777" w:rsidTr="00D82AD2">
        <w:trPr>
          <w:trHeight w:val="20"/>
        </w:trPr>
        <w:tc>
          <w:tcPr>
            <w:tcW w:w="576" w:type="dxa"/>
            <w:noWrap/>
          </w:tcPr>
          <w:p w14:paraId="77F9F6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419</w:t>
            </w:r>
          </w:p>
        </w:tc>
        <w:tc>
          <w:tcPr>
            <w:tcW w:w="2113" w:type="dxa"/>
            <w:hideMark/>
          </w:tcPr>
          <w:p w14:paraId="4B6E2F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ул.1 Мая д. Пенье</w:t>
            </w:r>
          </w:p>
        </w:tc>
        <w:tc>
          <w:tcPr>
            <w:tcW w:w="1913" w:type="dxa"/>
            <w:hideMark/>
          </w:tcPr>
          <w:p w14:paraId="5D304E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Пенье д</w:t>
            </w:r>
          </w:p>
        </w:tc>
        <w:tc>
          <w:tcPr>
            <w:tcW w:w="1641" w:type="dxa"/>
          </w:tcPr>
          <w:p w14:paraId="214C6D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46435ОПМГ0035</w:t>
            </w:r>
          </w:p>
        </w:tc>
        <w:tc>
          <w:tcPr>
            <w:tcW w:w="1057" w:type="dxa"/>
            <w:hideMark/>
          </w:tcPr>
          <w:p w14:paraId="0C15D0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BF2DF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F689D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1,583</w:t>
            </w:r>
          </w:p>
        </w:tc>
      </w:tr>
      <w:tr w:rsidR="00D82AD2" w:rsidRPr="00D82AD2" w14:paraId="106EB614" w14:textId="77777777" w:rsidTr="00D82AD2">
        <w:trPr>
          <w:trHeight w:val="20"/>
        </w:trPr>
        <w:tc>
          <w:tcPr>
            <w:tcW w:w="576" w:type="dxa"/>
            <w:noWrap/>
          </w:tcPr>
          <w:p w14:paraId="443FB9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420</w:t>
            </w:r>
          </w:p>
        </w:tc>
        <w:tc>
          <w:tcPr>
            <w:tcW w:w="2113" w:type="dxa"/>
            <w:hideMark/>
          </w:tcPr>
          <w:p w14:paraId="5BC6CA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Зеленая</w:t>
            </w:r>
          </w:p>
        </w:tc>
        <w:tc>
          <w:tcPr>
            <w:tcW w:w="1913" w:type="dxa"/>
            <w:hideMark/>
          </w:tcPr>
          <w:p w14:paraId="74566D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2C4E9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371</w:t>
            </w:r>
          </w:p>
        </w:tc>
        <w:tc>
          <w:tcPr>
            <w:tcW w:w="1057" w:type="dxa"/>
            <w:hideMark/>
          </w:tcPr>
          <w:p w14:paraId="473DE4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C698F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8AEAE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0,192</w:t>
            </w:r>
          </w:p>
        </w:tc>
      </w:tr>
      <w:tr w:rsidR="00D82AD2" w:rsidRPr="00D82AD2" w14:paraId="4663A48E" w14:textId="77777777" w:rsidTr="00D82AD2">
        <w:trPr>
          <w:trHeight w:val="20"/>
        </w:trPr>
        <w:tc>
          <w:tcPr>
            <w:tcW w:w="576" w:type="dxa"/>
            <w:noWrap/>
          </w:tcPr>
          <w:p w14:paraId="024BD1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421</w:t>
            </w:r>
          </w:p>
        </w:tc>
        <w:tc>
          <w:tcPr>
            <w:tcW w:w="2113" w:type="dxa"/>
            <w:hideMark/>
          </w:tcPr>
          <w:p w14:paraId="31AAD9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2-я Новая</w:t>
            </w:r>
          </w:p>
        </w:tc>
        <w:tc>
          <w:tcPr>
            <w:tcW w:w="1913" w:type="dxa"/>
            <w:hideMark/>
          </w:tcPr>
          <w:p w14:paraId="026D07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BB957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w:t>
            </w:r>
          </w:p>
        </w:tc>
        <w:tc>
          <w:tcPr>
            <w:tcW w:w="1057" w:type="dxa"/>
            <w:hideMark/>
          </w:tcPr>
          <w:p w14:paraId="006F5F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B9EE7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A2772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0,311</w:t>
            </w:r>
          </w:p>
        </w:tc>
      </w:tr>
      <w:tr w:rsidR="00D82AD2" w:rsidRPr="00D82AD2" w14:paraId="5D7BA855" w14:textId="77777777" w:rsidTr="00D82AD2">
        <w:trPr>
          <w:trHeight w:val="20"/>
        </w:trPr>
        <w:tc>
          <w:tcPr>
            <w:tcW w:w="576" w:type="dxa"/>
            <w:noWrap/>
          </w:tcPr>
          <w:p w14:paraId="77ACC1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422</w:t>
            </w:r>
          </w:p>
        </w:tc>
        <w:tc>
          <w:tcPr>
            <w:tcW w:w="2113" w:type="dxa"/>
            <w:hideMark/>
          </w:tcPr>
          <w:p w14:paraId="397674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Парковая, (уч-к № 1)</w:t>
            </w:r>
          </w:p>
        </w:tc>
        <w:tc>
          <w:tcPr>
            <w:tcW w:w="1913" w:type="dxa"/>
            <w:hideMark/>
          </w:tcPr>
          <w:p w14:paraId="105595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3E585E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w:t>
            </w:r>
          </w:p>
        </w:tc>
        <w:tc>
          <w:tcPr>
            <w:tcW w:w="1057" w:type="dxa"/>
            <w:hideMark/>
          </w:tcPr>
          <w:p w14:paraId="5F1C17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3C8C9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EB7F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0,302</w:t>
            </w:r>
          </w:p>
        </w:tc>
      </w:tr>
      <w:tr w:rsidR="00D82AD2" w:rsidRPr="00D82AD2" w14:paraId="6F2C918D" w14:textId="77777777" w:rsidTr="00D82AD2">
        <w:trPr>
          <w:trHeight w:val="20"/>
        </w:trPr>
        <w:tc>
          <w:tcPr>
            <w:tcW w:w="576" w:type="dxa"/>
            <w:noWrap/>
          </w:tcPr>
          <w:p w14:paraId="6BF5B8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423</w:t>
            </w:r>
          </w:p>
        </w:tc>
        <w:tc>
          <w:tcPr>
            <w:tcW w:w="2113" w:type="dxa"/>
            <w:hideMark/>
          </w:tcPr>
          <w:p w14:paraId="4CBF1D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ул.Южная</w:t>
            </w:r>
          </w:p>
        </w:tc>
        <w:tc>
          <w:tcPr>
            <w:tcW w:w="1913" w:type="dxa"/>
            <w:hideMark/>
          </w:tcPr>
          <w:p w14:paraId="5ADBF5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363DB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223</w:t>
            </w:r>
          </w:p>
        </w:tc>
        <w:tc>
          <w:tcPr>
            <w:tcW w:w="1057" w:type="dxa"/>
            <w:hideMark/>
          </w:tcPr>
          <w:p w14:paraId="68E883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AFA99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D3EC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0,231</w:t>
            </w:r>
          </w:p>
        </w:tc>
      </w:tr>
      <w:tr w:rsidR="00D82AD2" w:rsidRPr="00D82AD2" w14:paraId="50C2346B" w14:textId="77777777" w:rsidTr="00D82AD2">
        <w:trPr>
          <w:trHeight w:val="20"/>
        </w:trPr>
        <w:tc>
          <w:tcPr>
            <w:tcW w:w="576" w:type="dxa"/>
            <w:noWrap/>
          </w:tcPr>
          <w:p w14:paraId="1BD8B8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424</w:t>
            </w:r>
          </w:p>
        </w:tc>
        <w:tc>
          <w:tcPr>
            <w:tcW w:w="2113" w:type="dxa"/>
            <w:hideMark/>
          </w:tcPr>
          <w:p w14:paraId="641B63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ул.1-я Новая</w:t>
            </w:r>
          </w:p>
        </w:tc>
        <w:tc>
          <w:tcPr>
            <w:tcW w:w="1913" w:type="dxa"/>
            <w:hideMark/>
          </w:tcPr>
          <w:p w14:paraId="09D3B5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F679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1204</w:t>
            </w:r>
          </w:p>
        </w:tc>
        <w:tc>
          <w:tcPr>
            <w:tcW w:w="1057" w:type="dxa"/>
            <w:hideMark/>
          </w:tcPr>
          <w:p w14:paraId="1F944C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75811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89755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0,564</w:t>
            </w:r>
          </w:p>
        </w:tc>
      </w:tr>
      <w:tr w:rsidR="00D82AD2" w:rsidRPr="00D82AD2" w14:paraId="60A5662D" w14:textId="77777777" w:rsidTr="00D82AD2">
        <w:trPr>
          <w:trHeight w:val="20"/>
        </w:trPr>
        <w:tc>
          <w:tcPr>
            <w:tcW w:w="576" w:type="dxa"/>
            <w:noWrap/>
          </w:tcPr>
          <w:p w14:paraId="4561BC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425</w:t>
            </w:r>
          </w:p>
        </w:tc>
        <w:tc>
          <w:tcPr>
            <w:tcW w:w="2113" w:type="dxa"/>
            <w:hideMark/>
          </w:tcPr>
          <w:p w14:paraId="517BB8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1 мая (уч-к №1)</w:t>
            </w:r>
          </w:p>
        </w:tc>
        <w:tc>
          <w:tcPr>
            <w:tcW w:w="1913" w:type="dxa"/>
            <w:hideMark/>
          </w:tcPr>
          <w:p w14:paraId="124F9D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34E20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w:t>
            </w:r>
          </w:p>
        </w:tc>
        <w:tc>
          <w:tcPr>
            <w:tcW w:w="1057" w:type="dxa"/>
            <w:hideMark/>
          </w:tcPr>
          <w:p w14:paraId="374424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C2FB9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DF37A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0,216</w:t>
            </w:r>
          </w:p>
        </w:tc>
      </w:tr>
      <w:tr w:rsidR="00D82AD2" w:rsidRPr="00D82AD2" w14:paraId="2CEBC895" w14:textId="77777777" w:rsidTr="00D82AD2">
        <w:trPr>
          <w:trHeight w:val="20"/>
        </w:trPr>
        <w:tc>
          <w:tcPr>
            <w:tcW w:w="576" w:type="dxa"/>
            <w:noWrap/>
          </w:tcPr>
          <w:p w14:paraId="444DBB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426</w:t>
            </w:r>
          </w:p>
        </w:tc>
        <w:tc>
          <w:tcPr>
            <w:tcW w:w="2113" w:type="dxa"/>
            <w:hideMark/>
          </w:tcPr>
          <w:p w14:paraId="751ACC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ул.Молодежная</w:t>
            </w:r>
          </w:p>
        </w:tc>
        <w:tc>
          <w:tcPr>
            <w:tcW w:w="1913" w:type="dxa"/>
            <w:hideMark/>
          </w:tcPr>
          <w:p w14:paraId="202487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473A3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w:t>
            </w:r>
          </w:p>
        </w:tc>
        <w:tc>
          <w:tcPr>
            <w:tcW w:w="1057" w:type="dxa"/>
            <w:hideMark/>
          </w:tcPr>
          <w:p w14:paraId="536461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CF605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54FAE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0,800</w:t>
            </w:r>
          </w:p>
        </w:tc>
      </w:tr>
      <w:tr w:rsidR="00D82AD2" w:rsidRPr="00D82AD2" w14:paraId="41BB1117" w14:textId="77777777" w:rsidTr="00D82AD2">
        <w:trPr>
          <w:trHeight w:val="20"/>
        </w:trPr>
        <w:tc>
          <w:tcPr>
            <w:tcW w:w="576" w:type="dxa"/>
            <w:noWrap/>
          </w:tcPr>
          <w:p w14:paraId="6C7AD1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427</w:t>
            </w:r>
          </w:p>
        </w:tc>
        <w:tc>
          <w:tcPr>
            <w:tcW w:w="2113" w:type="dxa"/>
            <w:hideMark/>
          </w:tcPr>
          <w:p w14:paraId="3EC004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мкр. Ожерелье ул.Московская</w:t>
            </w:r>
          </w:p>
        </w:tc>
        <w:tc>
          <w:tcPr>
            <w:tcW w:w="1913" w:type="dxa"/>
            <w:hideMark/>
          </w:tcPr>
          <w:p w14:paraId="677F69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DF8EC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065</w:t>
            </w:r>
          </w:p>
        </w:tc>
        <w:tc>
          <w:tcPr>
            <w:tcW w:w="1057" w:type="dxa"/>
            <w:hideMark/>
          </w:tcPr>
          <w:p w14:paraId="71A6DE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9B48A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E327B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0,582</w:t>
            </w:r>
          </w:p>
        </w:tc>
      </w:tr>
      <w:tr w:rsidR="00D82AD2" w:rsidRPr="00D82AD2" w14:paraId="2E737C94" w14:textId="77777777" w:rsidTr="00D82AD2">
        <w:trPr>
          <w:trHeight w:val="20"/>
        </w:trPr>
        <w:tc>
          <w:tcPr>
            <w:tcW w:w="576" w:type="dxa"/>
            <w:noWrap/>
          </w:tcPr>
          <w:p w14:paraId="408B67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428</w:t>
            </w:r>
          </w:p>
        </w:tc>
        <w:tc>
          <w:tcPr>
            <w:tcW w:w="2113" w:type="dxa"/>
            <w:hideMark/>
          </w:tcPr>
          <w:p w14:paraId="3F14A3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ул.Пушкина</w:t>
            </w:r>
          </w:p>
        </w:tc>
        <w:tc>
          <w:tcPr>
            <w:tcW w:w="1913" w:type="dxa"/>
            <w:hideMark/>
          </w:tcPr>
          <w:p w14:paraId="15C1D4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80A5A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w:t>
            </w:r>
          </w:p>
        </w:tc>
        <w:tc>
          <w:tcPr>
            <w:tcW w:w="1057" w:type="dxa"/>
            <w:hideMark/>
          </w:tcPr>
          <w:p w14:paraId="503082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FEB8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9ECD9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0,812</w:t>
            </w:r>
          </w:p>
        </w:tc>
      </w:tr>
      <w:tr w:rsidR="00D82AD2" w:rsidRPr="00D82AD2" w14:paraId="3FF13110" w14:textId="77777777" w:rsidTr="00D82AD2">
        <w:trPr>
          <w:trHeight w:val="20"/>
        </w:trPr>
        <w:tc>
          <w:tcPr>
            <w:tcW w:w="576" w:type="dxa"/>
            <w:noWrap/>
          </w:tcPr>
          <w:p w14:paraId="1F7F00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429</w:t>
            </w:r>
          </w:p>
        </w:tc>
        <w:tc>
          <w:tcPr>
            <w:tcW w:w="2113" w:type="dxa"/>
            <w:hideMark/>
          </w:tcPr>
          <w:p w14:paraId="6631B4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ул.Кирова (уч-к 1)</w:t>
            </w:r>
          </w:p>
        </w:tc>
        <w:tc>
          <w:tcPr>
            <w:tcW w:w="1913" w:type="dxa"/>
            <w:hideMark/>
          </w:tcPr>
          <w:p w14:paraId="1BEF6B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ECF0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765</w:t>
            </w:r>
          </w:p>
        </w:tc>
        <w:tc>
          <w:tcPr>
            <w:tcW w:w="1057" w:type="dxa"/>
            <w:hideMark/>
          </w:tcPr>
          <w:p w14:paraId="7EDB19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7EB8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688FA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0,410</w:t>
            </w:r>
          </w:p>
        </w:tc>
      </w:tr>
      <w:tr w:rsidR="00D82AD2" w:rsidRPr="00D82AD2" w14:paraId="354CC77D" w14:textId="77777777" w:rsidTr="00D82AD2">
        <w:trPr>
          <w:trHeight w:val="20"/>
        </w:trPr>
        <w:tc>
          <w:tcPr>
            <w:tcW w:w="576" w:type="dxa"/>
            <w:noWrap/>
          </w:tcPr>
          <w:p w14:paraId="22F401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430</w:t>
            </w:r>
          </w:p>
        </w:tc>
        <w:tc>
          <w:tcPr>
            <w:tcW w:w="2113" w:type="dxa"/>
            <w:hideMark/>
          </w:tcPr>
          <w:p w14:paraId="05ECC77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 xml:space="preserve">дороги мкр. Ожерелье, ул. Новая плодолесопитомник </w:t>
            </w:r>
            <w:r w:rsidRPr="00D82AD2">
              <w:rPr>
                <w:rFonts w:ascii="Times New Roman" w:hAnsi="Times New Roman" w:cs="Times New Roman"/>
                <w:sz w:val="18"/>
                <w:szCs w:val="18"/>
              </w:rPr>
              <w:br/>
              <w:t>(уч-к № 1)</w:t>
            </w:r>
          </w:p>
        </w:tc>
        <w:tc>
          <w:tcPr>
            <w:tcW w:w="1913" w:type="dxa"/>
            <w:hideMark/>
          </w:tcPr>
          <w:p w14:paraId="67AD8F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085A94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w:t>
            </w:r>
          </w:p>
        </w:tc>
        <w:tc>
          <w:tcPr>
            <w:tcW w:w="1057" w:type="dxa"/>
            <w:hideMark/>
          </w:tcPr>
          <w:p w14:paraId="160D51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F9A1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EB3DD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0,246</w:t>
            </w:r>
          </w:p>
        </w:tc>
      </w:tr>
      <w:tr w:rsidR="00D82AD2" w:rsidRPr="00D82AD2" w14:paraId="56731042" w14:textId="77777777" w:rsidTr="00D82AD2">
        <w:trPr>
          <w:trHeight w:val="20"/>
        </w:trPr>
        <w:tc>
          <w:tcPr>
            <w:tcW w:w="576" w:type="dxa"/>
            <w:noWrap/>
          </w:tcPr>
          <w:p w14:paraId="5D8DC7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431</w:t>
            </w:r>
          </w:p>
        </w:tc>
        <w:tc>
          <w:tcPr>
            <w:tcW w:w="2113" w:type="dxa"/>
            <w:hideMark/>
          </w:tcPr>
          <w:p w14:paraId="232673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Октябрьская</w:t>
            </w:r>
          </w:p>
        </w:tc>
        <w:tc>
          <w:tcPr>
            <w:tcW w:w="1913" w:type="dxa"/>
            <w:hideMark/>
          </w:tcPr>
          <w:p w14:paraId="15378B6D"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0EEC99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098</w:t>
            </w:r>
          </w:p>
        </w:tc>
        <w:tc>
          <w:tcPr>
            <w:tcW w:w="1057" w:type="dxa"/>
            <w:hideMark/>
          </w:tcPr>
          <w:p w14:paraId="25CAD4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144CB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738BB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0,730</w:t>
            </w:r>
          </w:p>
        </w:tc>
      </w:tr>
      <w:tr w:rsidR="00D82AD2" w:rsidRPr="00D82AD2" w14:paraId="6FEE05F1" w14:textId="77777777" w:rsidTr="00D82AD2">
        <w:trPr>
          <w:trHeight w:val="20"/>
        </w:trPr>
        <w:tc>
          <w:tcPr>
            <w:tcW w:w="576" w:type="dxa"/>
            <w:noWrap/>
          </w:tcPr>
          <w:p w14:paraId="1743A7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432</w:t>
            </w:r>
          </w:p>
        </w:tc>
        <w:tc>
          <w:tcPr>
            <w:tcW w:w="2113" w:type="dxa"/>
            <w:hideMark/>
          </w:tcPr>
          <w:p w14:paraId="1986EF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Комсомольская</w:t>
            </w:r>
          </w:p>
        </w:tc>
        <w:tc>
          <w:tcPr>
            <w:tcW w:w="1913" w:type="dxa"/>
            <w:hideMark/>
          </w:tcPr>
          <w:p w14:paraId="68AC51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Ожерельевского плодолесопитомника п</w:t>
            </w:r>
          </w:p>
        </w:tc>
        <w:tc>
          <w:tcPr>
            <w:tcW w:w="1641" w:type="dxa"/>
          </w:tcPr>
          <w:p w14:paraId="35B1AE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099</w:t>
            </w:r>
          </w:p>
        </w:tc>
        <w:tc>
          <w:tcPr>
            <w:tcW w:w="1057" w:type="dxa"/>
            <w:hideMark/>
          </w:tcPr>
          <w:p w14:paraId="7C8D42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25029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84667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0,454</w:t>
            </w:r>
          </w:p>
        </w:tc>
      </w:tr>
      <w:tr w:rsidR="00D82AD2" w:rsidRPr="00D82AD2" w14:paraId="00842C54" w14:textId="77777777" w:rsidTr="00D82AD2">
        <w:trPr>
          <w:trHeight w:val="20"/>
        </w:trPr>
        <w:tc>
          <w:tcPr>
            <w:tcW w:w="576" w:type="dxa"/>
            <w:noWrap/>
          </w:tcPr>
          <w:p w14:paraId="1966E2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433</w:t>
            </w:r>
          </w:p>
        </w:tc>
        <w:tc>
          <w:tcPr>
            <w:tcW w:w="2113" w:type="dxa"/>
            <w:hideMark/>
          </w:tcPr>
          <w:p w14:paraId="1B1C08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Песчаная (уч-к № 1)</w:t>
            </w:r>
          </w:p>
        </w:tc>
        <w:tc>
          <w:tcPr>
            <w:tcW w:w="1913" w:type="dxa"/>
            <w:hideMark/>
          </w:tcPr>
          <w:p w14:paraId="1D7704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9F697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090</w:t>
            </w:r>
          </w:p>
        </w:tc>
        <w:tc>
          <w:tcPr>
            <w:tcW w:w="1057" w:type="dxa"/>
            <w:hideMark/>
          </w:tcPr>
          <w:p w14:paraId="041445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8AE45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0BF93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0,400</w:t>
            </w:r>
          </w:p>
        </w:tc>
      </w:tr>
      <w:tr w:rsidR="00D82AD2" w:rsidRPr="00D82AD2" w14:paraId="5280C340" w14:textId="77777777" w:rsidTr="00D82AD2">
        <w:trPr>
          <w:trHeight w:val="20"/>
        </w:trPr>
        <w:tc>
          <w:tcPr>
            <w:tcW w:w="576" w:type="dxa"/>
            <w:noWrap/>
          </w:tcPr>
          <w:p w14:paraId="69A53D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434</w:t>
            </w:r>
          </w:p>
        </w:tc>
        <w:tc>
          <w:tcPr>
            <w:tcW w:w="2113" w:type="dxa"/>
            <w:hideMark/>
          </w:tcPr>
          <w:p w14:paraId="0327C2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Полевая (уч-к № 1)</w:t>
            </w:r>
          </w:p>
        </w:tc>
        <w:tc>
          <w:tcPr>
            <w:tcW w:w="1913" w:type="dxa"/>
            <w:hideMark/>
          </w:tcPr>
          <w:p w14:paraId="275243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FADD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833</w:t>
            </w:r>
          </w:p>
        </w:tc>
        <w:tc>
          <w:tcPr>
            <w:tcW w:w="1057" w:type="dxa"/>
            <w:hideMark/>
          </w:tcPr>
          <w:p w14:paraId="481DBF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53D9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3CC5F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0,347</w:t>
            </w:r>
          </w:p>
        </w:tc>
      </w:tr>
      <w:tr w:rsidR="00D82AD2" w:rsidRPr="00D82AD2" w14:paraId="3103DB5F" w14:textId="77777777" w:rsidTr="00D82AD2">
        <w:trPr>
          <w:trHeight w:val="20"/>
        </w:trPr>
        <w:tc>
          <w:tcPr>
            <w:tcW w:w="576" w:type="dxa"/>
            <w:noWrap/>
          </w:tcPr>
          <w:p w14:paraId="30CF4A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435</w:t>
            </w:r>
          </w:p>
        </w:tc>
        <w:tc>
          <w:tcPr>
            <w:tcW w:w="2113" w:type="dxa"/>
            <w:hideMark/>
          </w:tcPr>
          <w:p w14:paraId="1B7AA7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Спортивная</w:t>
            </w:r>
          </w:p>
        </w:tc>
        <w:tc>
          <w:tcPr>
            <w:tcW w:w="1913" w:type="dxa"/>
            <w:hideMark/>
          </w:tcPr>
          <w:p w14:paraId="4B69D9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D483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093</w:t>
            </w:r>
          </w:p>
        </w:tc>
        <w:tc>
          <w:tcPr>
            <w:tcW w:w="1057" w:type="dxa"/>
            <w:hideMark/>
          </w:tcPr>
          <w:p w14:paraId="11CF62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C0284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7AB48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0,468</w:t>
            </w:r>
          </w:p>
        </w:tc>
      </w:tr>
      <w:tr w:rsidR="00D82AD2" w:rsidRPr="00D82AD2" w14:paraId="323E2018" w14:textId="77777777" w:rsidTr="00D82AD2">
        <w:trPr>
          <w:trHeight w:val="20"/>
        </w:trPr>
        <w:tc>
          <w:tcPr>
            <w:tcW w:w="576" w:type="dxa"/>
            <w:noWrap/>
          </w:tcPr>
          <w:p w14:paraId="7C039F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436</w:t>
            </w:r>
          </w:p>
        </w:tc>
        <w:tc>
          <w:tcPr>
            <w:tcW w:w="2113" w:type="dxa"/>
            <w:hideMark/>
          </w:tcPr>
          <w:p w14:paraId="31FF89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Школьная</w:t>
            </w:r>
          </w:p>
        </w:tc>
        <w:tc>
          <w:tcPr>
            <w:tcW w:w="1913" w:type="dxa"/>
            <w:hideMark/>
          </w:tcPr>
          <w:p w14:paraId="335CE7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E2A15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363</w:t>
            </w:r>
          </w:p>
        </w:tc>
        <w:tc>
          <w:tcPr>
            <w:tcW w:w="1057" w:type="dxa"/>
            <w:hideMark/>
          </w:tcPr>
          <w:p w14:paraId="7F9086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694B2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1A3C1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0,359</w:t>
            </w:r>
          </w:p>
        </w:tc>
      </w:tr>
      <w:tr w:rsidR="00D82AD2" w:rsidRPr="00D82AD2" w14:paraId="02DC260D" w14:textId="77777777" w:rsidTr="00D82AD2">
        <w:trPr>
          <w:trHeight w:val="20"/>
        </w:trPr>
        <w:tc>
          <w:tcPr>
            <w:tcW w:w="576" w:type="dxa"/>
            <w:noWrap/>
          </w:tcPr>
          <w:p w14:paraId="146216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437</w:t>
            </w:r>
          </w:p>
        </w:tc>
        <w:tc>
          <w:tcPr>
            <w:tcW w:w="2113" w:type="dxa"/>
            <w:hideMark/>
          </w:tcPr>
          <w:p w14:paraId="120FC2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дорога, ведущая к котельной</w:t>
            </w:r>
          </w:p>
        </w:tc>
        <w:tc>
          <w:tcPr>
            <w:tcW w:w="1913" w:type="dxa"/>
            <w:hideMark/>
          </w:tcPr>
          <w:p w14:paraId="01A0DC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1325DB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081</w:t>
            </w:r>
          </w:p>
        </w:tc>
        <w:tc>
          <w:tcPr>
            <w:tcW w:w="1057" w:type="dxa"/>
            <w:hideMark/>
          </w:tcPr>
          <w:p w14:paraId="2E6C1B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458D5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F094D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0,364</w:t>
            </w:r>
          </w:p>
        </w:tc>
      </w:tr>
      <w:tr w:rsidR="00D82AD2" w:rsidRPr="00D82AD2" w14:paraId="260401F2" w14:textId="77777777" w:rsidTr="00D82AD2">
        <w:trPr>
          <w:trHeight w:val="20"/>
        </w:trPr>
        <w:tc>
          <w:tcPr>
            <w:tcW w:w="576" w:type="dxa"/>
            <w:noWrap/>
          </w:tcPr>
          <w:p w14:paraId="52AC74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438</w:t>
            </w:r>
          </w:p>
        </w:tc>
        <w:tc>
          <w:tcPr>
            <w:tcW w:w="2113" w:type="dxa"/>
            <w:hideMark/>
          </w:tcPr>
          <w:p w14:paraId="3CEFBA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Центральная (уч-к № 1)</w:t>
            </w:r>
          </w:p>
        </w:tc>
        <w:tc>
          <w:tcPr>
            <w:tcW w:w="1913" w:type="dxa"/>
            <w:hideMark/>
          </w:tcPr>
          <w:p w14:paraId="53CC1D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588280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085</w:t>
            </w:r>
          </w:p>
        </w:tc>
        <w:tc>
          <w:tcPr>
            <w:tcW w:w="1057" w:type="dxa"/>
            <w:hideMark/>
          </w:tcPr>
          <w:p w14:paraId="218FD6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620E7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76057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0,582</w:t>
            </w:r>
          </w:p>
        </w:tc>
      </w:tr>
      <w:tr w:rsidR="00D82AD2" w:rsidRPr="00D82AD2" w14:paraId="07996FCC" w14:textId="77777777" w:rsidTr="00D82AD2">
        <w:trPr>
          <w:trHeight w:val="20"/>
        </w:trPr>
        <w:tc>
          <w:tcPr>
            <w:tcW w:w="576" w:type="dxa"/>
            <w:noWrap/>
          </w:tcPr>
          <w:p w14:paraId="02CB6A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439</w:t>
            </w:r>
          </w:p>
        </w:tc>
        <w:tc>
          <w:tcPr>
            <w:tcW w:w="2113" w:type="dxa"/>
            <w:hideMark/>
          </w:tcPr>
          <w:p w14:paraId="50B2EC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Романовка, ул. Романовская (уч-к № 1)</w:t>
            </w:r>
          </w:p>
        </w:tc>
        <w:tc>
          <w:tcPr>
            <w:tcW w:w="1913" w:type="dxa"/>
            <w:hideMark/>
          </w:tcPr>
          <w:p w14:paraId="7B2797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Романовка д</w:t>
            </w:r>
          </w:p>
        </w:tc>
        <w:tc>
          <w:tcPr>
            <w:tcW w:w="1641" w:type="dxa"/>
          </w:tcPr>
          <w:p w14:paraId="38F2F3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084</w:t>
            </w:r>
          </w:p>
        </w:tc>
        <w:tc>
          <w:tcPr>
            <w:tcW w:w="1057" w:type="dxa"/>
            <w:hideMark/>
          </w:tcPr>
          <w:p w14:paraId="5B6EE1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7D62C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E7FCA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0,612</w:t>
            </w:r>
          </w:p>
        </w:tc>
      </w:tr>
      <w:tr w:rsidR="00D82AD2" w:rsidRPr="00D82AD2" w14:paraId="59ECF314" w14:textId="77777777" w:rsidTr="00D82AD2">
        <w:trPr>
          <w:trHeight w:val="20"/>
        </w:trPr>
        <w:tc>
          <w:tcPr>
            <w:tcW w:w="576" w:type="dxa"/>
            <w:noWrap/>
          </w:tcPr>
          <w:p w14:paraId="24629C7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440</w:t>
            </w:r>
          </w:p>
        </w:tc>
        <w:tc>
          <w:tcPr>
            <w:tcW w:w="2113" w:type="dxa"/>
            <w:hideMark/>
          </w:tcPr>
          <w:p w14:paraId="7619FD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Острога, ул. Дачная</w:t>
            </w:r>
          </w:p>
        </w:tc>
        <w:tc>
          <w:tcPr>
            <w:tcW w:w="1913" w:type="dxa"/>
            <w:hideMark/>
          </w:tcPr>
          <w:p w14:paraId="5E1C9A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Острога д</w:t>
            </w:r>
          </w:p>
        </w:tc>
        <w:tc>
          <w:tcPr>
            <w:tcW w:w="1641" w:type="dxa"/>
          </w:tcPr>
          <w:p w14:paraId="0A71B1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035</w:t>
            </w:r>
          </w:p>
        </w:tc>
        <w:tc>
          <w:tcPr>
            <w:tcW w:w="1057" w:type="dxa"/>
            <w:hideMark/>
          </w:tcPr>
          <w:p w14:paraId="46A5DA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3B160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6DF27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74E2E12C" w14:textId="77777777" w:rsidTr="00D82AD2">
        <w:trPr>
          <w:trHeight w:val="20"/>
        </w:trPr>
        <w:tc>
          <w:tcPr>
            <w:tcW w:w="576" w:type="dxa"/>
            <w:noWrap/>
          </w:tcPr>
          <w:p w14:paraId="72363B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441</w:t>
            </w:r>
          </w:p>
        </w:tc>
        <w:tc>
          <w:tcPr>
            <w:tcW w:w="2113" w:type="dxa"/>
            <w:hideMark/>
          </w:tcPr>
          <w:p w14:paraId="25882ECC"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д. Богатищево, от бывшей фермы внутри деревни до кладбища</w:t>
            </w:r>
          </w:p>
        </w:tc>
        <w:tc>
          <w:tcPr>
            <w:tcW w:w="1913" w:type="dxa"/>
            <w:hideMark/>
          </w:tcPr>
          <w:p w14:paraId="747803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д</w:t>
            </w:r>
          </w:p>
        </w:tc>
        <w:tc>
          <w:tcPr>
            <w:tcW w:w="1641" w:type="dxa"/>
          </w:tcPr>
          <w:p w14:paraId="3B31ED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242</w:t>
            </w:r>
          </w:p>
        </w:tc>
        <w:tc>
          <w:tcPr>
            <w:tcW w:w="1057" w:type="dxa"/>
            <w:hideMark/>
          </w:tcPr>
          <w:p w14:paraId="05657F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1EBE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2A9BD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1,325</w:t>
            </w:r>
          </w:p>
        </w:tc>
      </w:tr>
      <w:tr w:rsidR="00D82AD2" w:rsidRPr="00D82AD2" w14:paraId="059921D8" w14:textId="77777777" w:rsidTr="00D82AD2">
        <w:trPr>
          <w:trHeight w:val="20"/>
        </w:trPr>
        <w:tc>
          <w:tcPr>
            <w:tcW w:w="576" w:type="dxa"/>
            <w:noWrap/>
          </w:tcPr>
          <w:p w14:paraId="3EE539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442</w:t>
            </w:r>
          </w:p>
        </w:tc>
        <w:tc>
          <w:tcPr>
            <w:tcW w:w="2113" w:type="dxa"/>
            <w:hideMark/>
          </w:tcPr>
          <w:p w14:paraId="7AD494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Колмна, ул. Центральная, ул. Заречная</w:t>
            </w:r>
          </w:p>
        </w:tc>
        <w:tc>
          <w:tcPr>
            <w:tcW w:w="1913" w:type="dxa"/>
            <w:hideMark/>
          </w:tcPr>
          <w:p w14:paraId="4849E01B"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52744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46435ОПМГ0067</w:t>
            </w:r>
          </w:p>
        </w:tc>
        <w:tc>
          <w:tcPr>
            <w:tcW w:w="1057" w:type="dxa"/>
            <w:hideMark/>
          </w:tcPr>
          <w:p w14:paraId="5E6E45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76F84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C3703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0,482</w:t>
            </w:r>
          </w:p>
        </w:tc>
      </w:tr>
      <w:tr w:rsidR="00D82AD2" w:rsidRPr="00D82AD2" w14:paraId="367F9B49" w14:textId="77777777" w:rsidTr="00D82AD2">
        <w:trPr>
          <w:trHeight w:val="20"/>
        </w:trPr>
        <w:tc>
          <w:tcPr>
            <w:tcW w:w="576" w:type="dxa"/>
            <w:noWrap/>
          </w:tcPr>
          <w:p w14:paraId="5EB41D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443</w:t>
            </w:r>
          </w:p>
        </w:tc>
        <w:tc>
          <w:tcPr>
            <w:tcW w:w="2113" w:type="dxa"/>
            <w:hideMark/>
          </w:tcPr>
          <w:p w14:paraId="3EDEB2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Магистральная (Щелкановка)</w:t>
            </w:r>
          </w:p>
        </w:tc>
        <w:tc>
          <w:tcPr>
            <w:tcW w:w="1913" w:type="dxa"/>
            <w:hideMark/>
          </w:tcPr>
          <w:p w14:paraId="006D9B91"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07F5AD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213</w:t>
            </w:r>
          </w:p>
        </w:tc>
        <w:tc>
          <w:tcPr>
            <w:tcW w:w="1057" w:type="dxa"/>
            <w:hideMark/>
          </w:tcPr>
          <w:p w14:paraId="771BED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56885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5CEB8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0,227</w:t>
            </w:r>
          </w:p>
        </w:tc>
      </w:tr>
      <w:tr w:rsidR="00D82AD2" w:rsidRPr="00D82AD2" w14:paraId="31D6DC1C" w14:textId="77777777" w:rsidTr="00D82AD2">
        <w:trPr>
          <w:trHeight w:val="20"/>
        </w:trPr>
        <w:tc>
          <w:tcPr>
            <w:tcW w:w="576" w:type="dxa"/>
            <w:noWrap/>
          </w:tcPr>
          <w:p w14:paraId="58751B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444</w:t>
            </w:r>
          </w:p>
        </w:tc>
        <w:tc>
          <w:tcPr>
            <w:tcW w:w="2113" w:type="dxa"/>
            <w:hideMark/>
          </w:tcPr>
          <w:p w14:paraId="1F9FAC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пос. Богатищево, ул. Новая от д. № 1–№ 9</w:t>
            </w:r>
          </w:p>
        </w:tc>
        <w:tc>
          <w:tcPr>
            <w:tcW w:w="1913" w:type="dxa"/>
            <w:hideMark/>
          </w:tcPr>
          <w:p w14:paraId="4BBC4F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12421F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563</w:t>
            </w:r>
          </w:p>
        </w:tc>
        <w:tc>
          <w:tcPr>
            <w:tcW w:w="1057" w:type="dxa"/>
            <w:hideMark/>
          </w:tcPr>
          <w:p w14:paraId="0DB637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8244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A9B45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1,107</w:t>
            </w:r>
          </w:p>
        </w:tc>
      </w:tr>
      <w:tr w:rsidR="00D82AD2" w:rsidRPr="00D82AD2" w14:paraId="7DA8E8CB" w14:textId="77777777" w:rsidTr="00D82AD2">
        <w:trPr>
          <w:trHeight w:val="20"/>
        </w:trPr>
        <w:tc>
          <w:tcPr>
            <w:tcW w:w="576" w:type="dxa"/>
            <w:noWrap/>
          </w:tcPr>
          <w:p w14:paraId="1AC6E2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445</w:t>
            </w:r>
          </w:p>
        </w:tc>
        <w:tc>
          <w:tcPr>
            <w:tcW w:w="2113" w:type="dxa"/>
            <w:hideMark/>
          </w:tcPr>
          <w:p w14:paraId="5AE982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Клубная, частный сектор</w:t>
            </w:r>
          </w:p>
        </w:tc>
        <w:tc>
          <w:tcPr>
            <w:tcW w:w="1913" w:type="dxa"/>
            <w:hideMark/>
          </w:tcPr>
          <w:p w14:paraId="4B2D5D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267131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857</w:t>
            </w:r>
          </w:p>
        </w:tc>
        <w:tc>
          <w:tcPr>
            <w:tcW w:w="1057" w:type="dxa"/>
            <w:hideMark/>
          </w:tcPr>
          <w:p w14:paraId="5F7BB3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7B07E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8FA84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0,456</w:t>
            </w:r>
          </w:p>
        </w:tc>
      </w:tr>
      <w:tr w:rsidR="00D82AD2" w:rsidRPr="00D82AD2" w14:paraId="0E1EE4C1" w14:textId="77777777" w:rsidTr="00D82AD2">
        <w:trPr>
          <w:trHeight w:val="20"/>
        </w:trPr>
        <w:tc>
          <w:tcPr>
            <w:tcW w:w="576" w:type="dxa"/>
            <w:noWrap/>
          </w:tcPr>
          <w:p w14:paraId="53F7C08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446</w:t>
            </w:r>
          </w:p>
        </w:tc>
        <w:tc>
          <w:tcPr>
            <w:tcW w:w="2113" w:type="dxa"/>
            <w:hideMark/>
          </w:tcPr>
          <w:p w14:paraId="62A22D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от ул. Парковая, д. 2 до ул. Клубная, д. 23</w:t>
            </w:r>
          </w:p>
        </w:tc>
        <w:tc>
          <w:tcPr>
            <w:tcW w:w="1913" w:type="dxa"/>
            <w:hideMark/>
          </w:tcPr>
          <w:p w14:paraId="02B09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4C3DA3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322</w:t>
            </w:r>
          </w:p>
        </w:tc>
        <w:tc>
          <w:tcPr>
            <w:tcW w:w="1057" w:type="dxa"/>
            <w:hideMark/>
          </w:tcPr>
          <w:p w14:paraId="73AEA3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DBAD7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3EEE0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0,635</w:t>
            </w:r>
          </w:p>
        </w:tc>
      </w:tr>
      <w:tr w:rsidR="00D82AD2" w:rsidRPr="00D82AD2" w14:paraId="10401E1B" w14:textId="77777777" w:rsidTr="00D82AD2">
        <w:trPr>
          <w:trHeight w:val="20"/>
        </w:trPr>
        <w:tc>
          <w:tcPr>
            <w:tcW w:w="576" w:type="dxa"/>
            <w:noWrap/>
          </w:tcPr>
          <w:p w14:paraId="523A75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447</w:t>
            </w:r>
          </w:p>
        </w:tc>
        <w:tc>
          <w:tcPr>
            <w:tcW w:w="2113" w:type="dxa"/>
            <w:hideMark/>
          </w:tcPr>
          <w:p w14:paraId="27B076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Центральная</w:t>
            </w:r>
          </w:p>
        </w:tc>
        <w:tc>
          <w:tcPr>
            <w:tcW w:w="1913" w:type="dxa"/>
            <w:hideMark/>
          </w:tcPr>
          <w:p w14:paraId="37C5E307"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3DA35A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856</w:t>
            </w:r>
          </w:p>
        </w:tc>
        <w:tc>
          <w:tcPr>
            <w:tcW w:w="1057" w:type="dxa"/>
            <w:hideMark/>
          </w:tcPr>
          <w:p w14:paraId="3EC0F0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AC79B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6AE85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0,374</w:t>
            </w:r>
          </w:p>
        </w:tc>
      </w:tr>
      <w:tr w:rsidR="00D82AD2" w:rsidRPr="00D82AD2" w14:paraId="167A10EF" w14:textId="77777777" w:rsidTr="00D82AD2">
        <w:trPr>
          <w:trHeight w:val="20"/>
        </w:trPr>
        <w:tc>
          <w:tcPr>
            <w:tcW w:w="576" w:type="dxa"/>
            <w:noWrap/>
          </w:tcPr>
          <w:p w14:paraId="06CF9D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448</w:t>
            </w:r>
          </w:p>
        </w:tc>
        <w:tc>
          <w:tcPr>
            <w:tcW w:w="2113" w:type="dxa"/>
            <w:hideMark/>
          </w:tcPr>
          <w:p w14:paraId="65EAFF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Ягодня авт. дорога уч. 1</w:t>
            </w:r>
          </w:p>
        </w:tc>
        <w:tc>
          <w:tcPr>
            <w:tcW w:w="1913" w:type="dxa"/>
            <w:hideMark/>
          </w:tcPr>
          <w:p w14:paraId="0366AE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Ягодня д</w:t>
            </w:r>
          </w:p>
        </w:tc>
        <w:tc>
          <w:tcPr>
            <w:tcW w:w="1641" w:type="dxa"/>
          </w:tcPr>
          <w:p w14:paraId="1550CA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764</w:t>
            </w:r>
          </w:p>
        </w:tc>
        <w:tc>
          <w:tcPr>
            <w:tcW w:w="1057" w:type="dxa"/>
            <w:hideMark/>
          </w:tcPr>
          <w:p w14:paraId="57682C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271F8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960ED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1,300</w:t>
            </w:r>
          </w:p>
        </w:tc>
      </w:tr>
      <w:tr w:rsidR="00D82AD2" w:rsidRPr="00D82AD2" w14:paraId="73F5DFA5" w14:textId="77777777" w:rsidTr="00D82AD2">
        <w:trPr>
          <w:trHeight w:val="20"/>
        </w:trPr>
        <w:tc>
          <w:tcPr>
            <w:tcW w:w="576" w:type="dxa"/>
            <w:noWrap/>
          </w:tcPr>
          <w:p w14:paraId="63E857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449</w:t>
            </w:r>
          </w:p>
        </w:tc>
        <w:tc>
          <w:tcPr>
            <w:tcW w:w="2113" w:type="dxa"/>
            <w:hideMark/>
          </w:tcPr>
          <w:p w14:paraId="6369DA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Новая</w:t>
            </w:r>
          </w:p>
        </w:tc>
        <w:tc>
          <w:tcPr>
            <w:tcW w:w="1913" w:type="dxa"/>
            <w:hideMark/>
          </w:tcPr>
          <w:p w14:paraId="6EEF21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66F691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959</w:t>
            </w:r>
          </w:p>
        </w:tc>
        <w:tc>
          <w:tcPr>
            <w:tcW w:w="1057" w:type="dxa"/>
            <w:hideMark/>
          </w:tcPr>
          <w:p w14:paraId="1C2DC3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2AB00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40D9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0,159</w:t>
            </w:r>
          </w:p>
        </w:tc>
      </w:tr>
      <w:tr w:rsidR="00D82AD2" w:rsidRPr="00D82AD2" w14:paraId="5E4F03B0" w14:textId="77777777" w:rsidTr="00D82AD2">
        <w:trPr>
          <w:trHeight w:val="20"/>
        </w:trPr>
        <w:tc>
          <w:tcPr>
            <w:tcW w:w="576" w:type="dxa"/>
            <w:noWrap/>
          </w:tcPr>
          <w:p w14:paraId="3A91A8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450</w:t>
            </w:r>
          </w:p>
        </w:tc>
        <w:tc>
          <w:tcPr>
            <w:tcW w:w="2113" w:type="dxa"/>
            <w:hideMark/>
          </w:tcPr>
          <w:p w14:paraId="010429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Центральная ( уч-к № 4)</w:t>
            </w:r>
          </w:p>
        </w:tc>
        <w:tc>
          <w:tcPr>
            <w:tcW w:w="1913" w:type="dxa"/>
            <w:hideMark/>
          </w:tcPr>
          <w:p w14:paraId="17B3BD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657B08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961</w:t>
            </w:r>
          </w:p>
        </w:tc>
        <w:tc>
          <w:tcPr>
            <w:tcW w:w="1057" w:type="dxa"/>
            <w:hideMark/>
          </w:tcPr>
          <w:p w14:paraId="3BF124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D0839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F86B8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0,200</w:t>
            </w:r>
          </w:p>
        </w:tc>
      </w:tr>
      <w:tr w:rsidR="00D82AD2" w:rsidRPr="00D82AD2" w14:paraId="4A905A6B" w14:textId="77777777" w:rsidTr="00D82AD2">
        <w:trPr>
          <w:trHeight w:val="20"/>
        </w:trPr>
        <w:tc>
          <w:tcPr>
            <w:tcW w:w="576" w:type="dxa"/>
            <w:noWrap/>
          </w:tcPr>
          <w:p w14:paraId="184D6F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451</w:t>
            </w:r>
          </w:p>
        </w:tc>
        <w:tc>
          <w:tcPr>
            <w:tcW w:w="2113" w:type="dxa"/>
            <w:hideMark/>
          </w:tcPr>
          <w:p w14:paraId="6DC0FEAE" w14:textId="77777777" w:rsidR="00D82AD2" w:rsidRPr="00D82AD2" w:rsidRDefault="00D82AD2" w:rsidP="00F021D3">
            <w:pPr>
              <w:suppressAutoHyphens/>
              <w:jc w:val="both"/>
              <w:rPr>
                <w:rFonts w:ascii="Times New Roman" w:hAnsi="Times New Roman" w:cs="Times New Roman"/>
                <w:sz w:val="18"/>
                <w:szCs w:val="18"/>
              </w:rPr>
            </w:pPr>
            <w:r w:rsidRPr="00D82AD2">
              <w:rPr>
                <w:rFonts w:ascii="Times New Roman" w:hAnsi="Times New Roman" w:cs="Times New Roman"/>
                <w:sz w:val="18"/>
                <w:szCs w:val="18"/>
              </w:rPr>
              <w:t>МО, Каширский район, д. Барабаново, от ул. Центральная, д. 57 до кладбища д. Барабаново</w:t>
            </w:r>
          </w:p>
        </w:tc>
        <w:tc>
          <w:tcPr>
            <w:tcW w:w="1913" w:type="dxa"/>
            <w:hideMark/>
          </w:tcPr>
          <w:p w14:paraId="1FF74F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6DA15B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1276</w:t>
            </w:r>
          </w:p>
        </w:tc>
        <w:tc>
          <w:tcPr>
            <w:tcW w:w="1057" w:type="dxa"/>
            <w:hideMark/>
          </w:tcPr>
          <w:p w14:paraId="6230CE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55DF8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01162B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391F919B" w14:textId="77777777" w:rsidTr="00D82AD2">
        <w:trPr>
          <w:trHeight w:val="20"/>
        </w:trPr>
        <w:tc>
          <w:tcPr>
            <w:tcW w:w="576" w:type="dxa"/>
            <w:noWrap/>
          </w:tcPr>
          <w:p w14:paraId="1EE9913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452</w:t>
            </w:r>
          </w:p>
        </w:tc>
        <w:tc>
          <w:tcPr>
            <w:tcW w:w="2113" w:type="dxa"/>
            <w:hideMark/>
          </w:tcPr>
          <w:p w14:paraId="0173CD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Семенково (уч-к от М4)</w:t>
            </w:r>
          </w:p>
        </w:tc>
        <w:tc>
          <w:tcPr>
            <w:tcW w:w="1913" w:type="dxa"/>
            <w:hideMark/>
          </w:tcPr>
          <w:p w14:paraId="529909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Семенково д</w:t>
            </w:r>
          </w:p>
        </w:tc>
        <w:tc>
          <w:tcPr>
            <w:tcW w:w="1641" w:type="dxa"/>
          </w:tcPr>
          <w:p w14:paraId="53FFE2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 ОП МГ 0210</w:t>
            </w:r>
          </w:p>
        </w:tc>
        <w:tc>
          <w:tcPr>
            <w:tcW w:w="1057" w:type="dxa"/>
            <w:hideMark/>
          </w:tcPr>
          <w:p w14:paraId="1AB061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9684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686C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2,200</w:t>
            </w:r>
          </w:p>
        </w:tc>
      </w:tr>
      <w:tr w:rsidR="00D82AD2" w:rsidRPr="00D82AD2" w14:paraId="1AAC18C6" w14:textId="77777777" w:rsidTr="00D82AD2">
        <w:trPr>
          <w:trHeight w:val="20"/>
        </w:trPr>
        <w:tc>
          <w:tcPr>
            <w:tcW w:w="576" w:type="dxa"/>
            <w:noWrap/>
          </w:tcPr>
          <w:p w14:paraId="0B21BB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453</w:t>
            </w:r>
          </w:p>
        </w:tc>
        <w:tc>
          <w:tcPr>
            <w:tcW w:w="2113" w:type="dxa"/>
            <w:hideMark/>
          </w:tcPr>
          <w:p w14:paraId="2812CA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Вослинка, Автомобильная дорога № 1</w:t>
            </w:r>
          </w:p>
        </w:tc>
        <w:tc>
          <w:tcPr>
            <w:tcW w:w="1913" w:type="dxa"/>
            <w:hideMark/>
          </w:tcPr>
          <w:p w14:paraId="7400C0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Вослинка д</w:t>
            </w:r>
          </w:p>
        </w:tc>
        <w:tc>
          <w:tcPr>
            <w:tcW w:w="1641" w:type="dxa"/>
          </w:tcPr>
          <w:p w14:paraId="5BE850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095</w:t>
            </w:r>
          </w:p>
        </w:tc>
        <w:tc>
          <w:tcPr>
            <w:tcW w:w="1057" w:type="dxa"/>
            <w:hideMark/>
          </w:tcPr>
          <w:p w14:paraId="7A7523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EF61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8162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0,582</w:t>
            </w:r>
          </w:p>
        </w:tc>
      </w:tr>
      <w:tr w:rsidR="00D82AD2" w:rsidRPr="00D82AD2" w14:paraId="0E27EA93" w14:textId="77777777" w:rsidTr="00D82AD2">
        <w:trPr>
          <w:trHeight w:val="20"/>
        </w:trPr>
        <w:tc>
          <w:tcPr>
            <w:tcW w:w="576" w:type="dxa"/>
            <w:noWrap/>
          </w:tcPr>
          <w:p w14:paraId="573F22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454</w:t>
            </w:r>
          </w:p>
        </w:tc>
        <w:tc>
          <w:tcPr>
            <w:tcW w:w="2113" w:type="dxa"/>
            <w:hideMark/>
          </w:tcPr>
          <w:p w14:paraId="2C23CE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Центральная (уч-к № 1)</w:t>
            </w:r>
          </w:p>
        </w:tc>
        <w:tc>
          <w:tcPr>
            <w:tcW w:w="1913" w:type="dxa"/>
            <w:hideMark/>
          </w:tcPr>
          <w:p w14:paraId="74C62B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716D3F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712</w:t>
            </w:r>
          </w:p>
        </w:tc>
        <w:tc>
          <w:tcPr>
            <w:tcW w:w="1057" w:type="dxa"/>
            <w:hideMark/>
          </w:tcPr>
          <w:p w14:paraId="07204B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CF957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48F72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0,339</w:t>
            </w:r>
          </w:p>
        </w:tc>
      </w:tr>
      <w:tr w:rsidR="00D82AD2" w:rsidRPr="00D82AD2" w14:paraId="4DA88B79" w14:textId="77777777" w:rsidTr="00D82AD2">
        <w:trPr>
          <w:trHeight w:val="20"/>
        </w:trPr>
        <w:tc>
          <w:tcPr>
            <w:tcW w:w="576" w:type="dxa"/>
            <w:noWrap/>
          </w:tcPr>
          <w:p w14:paraId="2C5EAF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455</w:t>
            </w:r>
          </w:p>
        </w:tc>
        <w:tc>
          <w:tcPr>
            <w:tcW w:w="2113" w:type="dxa"/>
            <w:hideMark/>
          </w:tcPr>
          <w:p w14:paraId="47840C4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Садовая (уч-к № 1)</w:t>
            </w:r>
          </w:p>
        </w:tc>
        <w:tc>
          <w:tcPr>
            <w:tcW w:w="1913" w:type="dxa"/>
            <w:hideMark/>
          </w:tcPr>
          <w:p w14:paraId="2FD8BF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94640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334</w:t>
            </w:r>
          </w:p>
        </w:tc>
        <w:tc>
          <w:tcPr>
            <w:tcW w:w="1057" w:type="dxa"/>
            <w:hideMark/>
          </w:tcPr>
          <w:p w14:paraId="071621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6FFCA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E166E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0,205</w:t>
            </w:r>
          </w:p>
        </w:tc>
      </w:tr>
      <w:tr w:rsidR="00D82AD2" w:rsidRPr="00D82AD2" w14:paraId="78C275DB" w14:textId="77777777" w:rsidTr="00D82AD2">
        <w:trPr>
          <w:trHeight w:val="20"/>
        </w:trPr>
        <w:tc>
          <w:tcPr>
            <w:tcW w:w="576" w:type="dxa"/>
            <w:noWrap/>
          </w:tcPr>
          <w:p w14:paraId="55FB83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456</w:t>
            </w:r>
          </w:p>
        </w:tc>
        <w:tc>
          <w:tcPr>
            <w:tcW w:w="2113" w:type="dxa"/>
            <w:hideMark/>
          </w:tcPr>
          <w:p w14:paraId="2CF8C6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Речная</w:t>
            </w:r>
          </w:p>
        </w:tc>
        <w:tc>
          <w:tcPr>
            <w:tcW w:w="1913" w:type="dxa"/>
            <w:hideMark/>
          </w:tcPr>
          <w:p w14:paraId="5EDFCC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4AA349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535</w:t>
            </w:r>
          </w:p>
        </w:tc>
        <w:tc>
          <w:tcPr>
            <w:tcW w:w="1057" w:type="dxa"/>
            <w:hideMark/>
          </w:tcPr>
          <w:p w14:paraId="754FC0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8B8D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7C918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1,300</w:t>
            </w:r>
          </w:p>
        </w:tc>
      </w:tr>
      <w:tr w:rsidR="00D82AD2" w:rsidRPr="00D82AD2" w14:paraId="6A3586F2" w14:textId="77777777" w:rsidTr="00D82AD2">
        <w:trPr>
          <w:trHeight w:val="20"/>
        </w:trPr>
        <w:tc>
          <w:tcPr>
            <w:tcW w:w="576" w:type="dxa"/>
            <w:noWrap/>
          </w:tcPr>
          <w:p w14:paraId="57305A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457</w:t>
            </w:r>
          </w:p>
        </w:tc>
        <w:tc>
          <w:tcPr>
            <w:tcW w:w="2113" w:type="dxa"/>
            <w:hideMark/>
          </w:tcPr>
          <w:p w14:paraId="750EC7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 1)</w:t>
            </w:r>
          </w:p>
        </w:tc>
        <w:tc>
          <w:tcPr>
            <w:tcW w:w="1913" w:type="dxa"/>
            <w:hideMark/>
          </w:tcPr>
          <w:p w14:paraId="52FA63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AC730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403</w:t>
            </w:r>
          </w:p>
        </w:tc>
        <w:tc>
          <w:tcPr>
            <w:tcW w:w="1057" w:type="dxa"/>
            <w:hideMark/>
          </w:tcPr>
          <w:p w14:paraId="769DE3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22A1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58B40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0,476</w:t>
            </w:r>
          </w:p>
        </w:tc>
      </w:tr>
      <w:tr w:rsidR="00D82AD2" w:rsidRPr="00D82AD2" w14:paraId="15DDD6F2" w14:textId="77777777" w:rsidTr="00D82AD2">
        <w:trPr>
          <w:trHeight w:val="20"/>
        </w:trPr>
        <w:tc>
          <w:tcPr>
            <w:tcW w:w="576" w:type="dxa"/>
            <w:noWrap/>
          </w:tcPr>
          <w:p w14:paraId="2286F1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458</w:t>
            </w:r>
          </w:p>
        </w:tc>
        <w:tc>
          <w:tcPr>
            <w:tcW w:w="2113" w:type="dxa"/>
            <w:hideMark/>
          </w:tcPr>
          <w:p w14:paraId="2DDAFC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 1.1.)</w:t>
            </w:r>
          </w:p>
        </w:tc>
        <w:tc>
          <w:tcPr>
            <w:tcW w:w="1913" w:type="dxa"/>
            <w:hideMark/>
          </w:tcPr>
          <w:p w14:paraId="451101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88503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434</w:t>
            </w:r>
          </w:p>
        </w:tc>
        <w:tc>
          <w:tcPr>
            <w:tcW w:w="1057" w:type="dxa"/>
            <w:hideMark/>
          </w:tcPr>
          <w:p w14:paraId="61DE44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6E47A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2C8B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0,460</w:t>
            </w:r>
          </w:p>
        </w:tc>
      </w:tr>
      <w:tr w:rsidR="00D82AD2" w:rsidRPr="00D82AD2" w14:paraId="07AEC963" w14:textId="77777777" w:rsidTr="00D82AD2">
        <w:trPr>
          <w:trHeight w:val="20"/>
        </w:trPr>
        <w:tc>
          <w:tcPr>
            <w:tcW w:w="576" w:type="dxa"/>
            <w:noWrap/>
          </w:tcPr>
          <w:p w14:paraId="7A8BC8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459</w:t>
            </w:r>
          </w:p>
        </w:tc>
        <w:tc>
          <w:tcPr>
            <w:tcW w:w="2113" w:type="dxa"/>
            <w:hideMark/>
          </w:tcPr>
          <w:p w14:paraId="5F892E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 3)</w:t>
            </w:r>
          </w:p>
        </w:tc>
        <w:tc>
          <w:tcPr>
            <w:tcW w:w="1913" w:type="dxa"/>
            <w:hideMark/>
          </w:tcPr>
          <w:p w14:paraId="2CD035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4A9039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705</w:t>
            </w:r>
          </w:p>
        </w:tc>
        <w:tc>
          <w:tcPr>
            <w:tcW w:w="1057" w:type="dxa"/>
            <w:hideMark/>
          </w:tcPr>
          <w:p w14:paraId="19F0F3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BDA9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10A5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0,352</w:t>
            </w:r>
          </w:p>
        </w:tc>
      </w:tr>
      <w:tr w:rsidR="00D82AD2" w:rsidRPr="00D82AD2" w14:paraId="3B263E19" w14:textId="77777777" w:rsidTr="00D82AD2">
        <w:trPr>
          <w:trHeight w:val="20"/>
        </w:trPr>
        <w:tc>
          <w:tcPr>
            <w:tcW w:w="576" w:type="dxa"/>
            <w:noWrap/>
          </w:tcPr>
          <w:p w14:paraId="5770A1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460</w:t>
            </w:r>
          </w:p>
        </w:tc>
        <w:tc>
          <w:tcPr>
            <w:tcW w:w="2113" w:type="dxa"/>
            <w:hideMark/>
          </w:tcPr>
          <w:p w14:paraId="16FAF5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 6)</w:t>
            </w:r>
          </w:p>
        </w:tc>
        <w:tc>
          <w:tcPr>
            <w:tcW w:w="1913" w:type="dxa"/>
            <w:hideMark/>
          </w:tcPr>
          <w:p w14:paraId="34A388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00B420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676</w:t>
            </w:r>
          </w:p>
        </w:tc>
        <w:tc>
          <w:tcPr>
            <w:tcW w:w="1057" w:type="dxa"/>
            <w:hideMark/>
          </w:tcPr>
          <w:p w14:paraId="19411D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083D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2B74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0,203</w:t>
            </w:r>
          </w:p>
        </w:tc>
      </w:tr>
      <w:tr w:rsidR="00D82AD2" w:rsidRPr="00D82AD2" w14:paraId="5BAE317A" w14:textId="77777777" w:rsidTr="00D82AD2">
        <w:trPr>
          <w:trHeight w:val="20"/>
        </w:trPr>
        <w:tc>
          <w:tcPr>
            <w:tcW w:w="576" w:type="dxa"/>
            <w:noWrap/>
          </w:tcPr>
          <w:p w14:paraId="452917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461</w:t>
            </w:r>
          </w:p>
        </w:tc>
        <w:tc>
          <w:tcPr>
            <w:tcW w:w="2113" w:type="dxa"/>
            <w:hideMark/>
          </w:tcPr>
          <w:p w14:paraId="5471C2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Лесная (уч-к № 1.1.)</w:t>
            </w:r>
          </w:p>
        </w:tc>
        <w:tc>
          <w:tcPr>
            <w:tcW w:w="1913" w:type="dxa"/>
            <w:hideMark/>
          </w:tcPr>
          <w:p w14:paraId="2B3E49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0F8B91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659</w:t>
            </w:r>
          </w:p>
        </w:tc>
        <w:tc>
          <w:tcPr>
            <w:tcW w:w="1057" w:type="dxa"/>
            <w:hideMark/>
          </w:tcPr>
          <w:p w14:paraId="786289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7327F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762FD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0,731</w:t>
            </w:r>
          </w:p>
        </w:tc>
      </w:tr>
      <w:tr w:rsidR="00D82AD2" w:rsidRPr="00D82AD2" w14:paraId="48DB5FB2" w14:textId="77777777" w:rsidTr="00D82AD2">
        <w:trPr>
          <w:trHeight w:val="20"/>
        </w:trPr>
        <w:tc>
          <w:tcPr>
            <w:tcW w:w="576" w:type="dxa"/>
            <w:noWrap/>
          </w:tcPr>
          <w:p w14:paraId="44ACF7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462</w:t>
            </w:r>
          </w:p>
        </w:tc>
        <w:tc>
          <w:tcPr>
            <w:tcW w:w="2113" w:type="dxa"/>
            <w:hideMark/>
          </w:tcPr>
          <w:p w14:paraId="3A8D9B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Андреевское, ул. Озерная (уч-к №2)</w:t>
            </w:r>
          </w:p>
        </w:tc>
        <w:tc>
          <w:tcPr>
            <w:tcW w:w="1913" w:type="dxa"/>
            <w:hideMark/>
          </w:tcPr>
          <w:p w14:paraId="65A607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2D7DD4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666</w:t>
            </w:r>
          </w:p>
        </w:tc>
        <w:tc>
          <w:tcPr>
            <w:tcW w:w="1057" w:type="dxa"/>
            <w:hideMark/>
          </w:tcPr>
          <w:p w14:paraId="4F5563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9E6EB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AD783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0,156</w:t>
            </w:r>
          </w:p>
        </w:tc>
      </w:tr>
      <w:tr w:rsidR="00D82AD2" w:rsidRPr="00D82AD2" w14:paraId="596E049A" w14:textId="77777777" w:rsidTr="00D82AD2">
        <w:trPr>
          <w:trHeight w:val="20"/>
        </w:trPr>
        <w:tc>
          <w:tcPr>
            <w:tcW w:w="576" w:type="dxa"/>
            <w:noWrap/>
          </w:tcPr>
          <w:p w14:paraId="22F305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463</w:t>
            </w:r>
          </w:p>
        </w:tc>
        <w:tc>
          <w:tcPr>
            <w:tcW w:w="2113" w:type="dxa"/>
            <w:hideMark/>
          </w:tcPr>
          <w:p w14:paraId="603951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Андреевское, ул. Зеркальная (уч-к № 1.1.)</w:t>
            </w:r>
          </w:p>
        </w:tc>
        <w:tc>
          <w:tcPr>
            <w:tcW w:w="1913" w:type="dxa"/>
            <w:hideMark/>
          </w:tcPr>
          <w:p w14:paraId="11FCCF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2AA979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667</w:t>
            </w:r>
          </w:p>
        </w:tc>
        <w:tc>
          <w:tcPr>
            <w:tcW w:w="1057" w:type="dxa"/>
            <w:hideMark/>
          </w:tcPr>
          <w:p w14:paraId="42AA6D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F3E34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07D7E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0,479</w:t>
            </w:r>
          </w:p>
        </w:tc>
      </w:tr>
      <w:tr w:rsidR="00D82AD2" w:rsidRPr="00D82AD2" w14:paraId="3437FD6B" w14:textId="77777777" w:rsidTr="00D82AD2">
        <w:trPr>
          <w:trHeight w:val="20"/>
        </w:trPr>
        <w:tc>
          <w:tcPr>
            <w:tcW w:w="576" w:type="dxa"/>
            <w:noWrap/>
          </w:tcPr>
          <w:p w14:paraId="6CB366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464</w:t>
            </w:r>
          </w:p>
        </w:tc>
        <w:tc>
          <w:tcPr>
            <w:tcW w:w="2113" w:type="dxa"/>
            <w:hideMark/>
          </w:tcPr>
          <w:p w14:paraId="395F06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Андреевское, ул. Озерная (уч-к № 1)</w:t>
            </w:r>
          </w:p>
        </w:tc>
        <w:tc>
          <w:tcPr>
            <w:tcW w:w="1913" w:type="dxa"/>
            <w:hideMark/>
          </w:tcPr>
          <w:p w14:paraId="0D824C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5ABEE7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664</w:t>
            </w:r>
          </w:p>
        </w:tc>
        <w:tc>
          <w:tcPr>
            <w:tcW w:w="1057" w:type="dxa"/>
            <w:hideMark/>
          </w:tcPr>
          <w:p w14:paraId="68D560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CEC4D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07785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1,760</w:t>
            </w:r>
          </w:p>
        </w:tc>
      </w:tr>
      <w:tr w:rsidR="00D82AD2" w:rsidRPr="00D82AD2" w14:paraId="17C91E91" w14:textId="77777777" w:rsidTr="00D82AD2">
        <w:trPr>
          <w:trHeight w:val="20"/>
        </w:trPr>
        <w:tc>
          <w:tcPr>
            <w:tcW w:w="576" w:type="dxa"/>
            <w:noWrap/>
          </w:tcPr>
          <w:p w14:paraId="6301C6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465</w:t>
            </w:r>
          </w:p>
        </w:tc>
        <w:tc>
          <w:tcPr>
            <w:tcW w:w="2113" w:type="dxa"/>
            <w:hideMark/>
          </w:tcPr>
          <w:p w14:paraId="562D5F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 3)</w:t>
            </w:r>
          </w:p>
        </w:tc>
        <w:tc>
          <w:tcPr>
            <w:tcW w:w="1913" w:type="dxa"/>
            <w:hideMark/>
          </w:tcPr>
          <w:p w14:paraId="25B8BC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3B1918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673</w:t>
            </w:r>
          </w:p>
        </w:tc>
        <w:tc>
          <w:tcPr>
            <w:tcW w:w="1057" w:type="dxa"/>
            <w:hideMark/>
          </w:tcPr>
          <w:p w14:paraId="4CC8A3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8296E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88EC2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0,247</w:t>
            </w:r>
          </w:p>
        </w:tc>
      </w:tr>
      <w:tr w:rsidR="00D82AD2" w:rsidRPr="00D82AD2" w14:paraId="56FE7D5A" w14:textId="77777777" w:rsidTr="00D82AD2">
        <w:trPr>
          <w:trHeight w:val="20"/>
        </w:trPr>
        <w:tc>
          <w:tcPr>
            <w:tcW w:w="576" w:type="dxa"/>
            <w:noWrap/>
          </w:tcPr>
          <w:p w14:paraId="19A667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466</w:t>
            </w:r>
          </w:p>
        </w:tc>
        <w:tc>
          <w:tcPr>
            <w:tcW w:w="2113" w:type="dxa"/>
            <w:hideMark/>
          </w:tcPr>
          <w:p w14:paraId="1FE28C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 5)</w:t>
            </w:r>
          </w:p>
        </w:tc>
        <w:tc>
          <w:tcPr>
            <w:tcW w:w="1913" w:type="dxa"/>
            <w:hideMark/>
          </w:tcPr>
          <w:p w14:paraId="5129F6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51D1CD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675</w:t>
            </w:r>
          </w:p>
        </w:tc>
        <w:tc>
          <w:tcPr>
            <w:tcW w:w="1057" w:type="dxa"/>
            <w:hideMark/>
          </w:tcPr>
          <w:p w14:paraId="78B56F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38274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C718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0,413</w:t>
            </w:r>
          </w:p>
        </w:tc>
      </w:tr>
      <w:tr w:rsidR="00D82AD2" w:rsidRPr="00D82AD2" w14:paraId="6C02BFFA" w14:textId="77777777" w:rsidTr="00D82AD2">
        <w:trPr>
          <w:trHeight w:val="20"/>
        </w:trPr>
        <w:tc>
          <w:tcPr>
            <w:tcW w:w="576" w:type="dxa"/>
            <w:noWrap/>
          </w:tcPr>
          <w:p w14:paraId="7C1BD0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467</w:t>
            </w:r>
          </w:p>
        </w:tc>
        <w:tc>
          <w:tcPr>
            <w:tcW w:w="2113" w:type="dxa"/>
            <w:hideMark/>
          </w:tcPr>
          <w:p w14:paraId="520DDF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 1)</w:t>
            </w:r>
          </w:p>
        </w:tc>
        <w:tc>
          <w:tcPr>
            <w:tcW w:w="1913" w:type="dxa"/>
            <w:hideMark/>
          </w:tcPr>
          <w:p w14:paraId="794CE8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16738E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671</w:t>
            </w:r>
          </w:p>
        </w:tc>
        <w:tc>
          <w:tcPr>
            <w:tcW w:w="1057" w:type="dxa"/>
            <w:hideMark/>
          </w:tcPr>
          <w:p w14:paraId="6A2690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486A7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CE082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0,438</w:t>
            </w:r>
          </w:p>
        </w:tc>
      </w:tr>
      <w:tr w:rsidR="00D82AD2" w:rsidRPr="00D82AD2" w14:paraId="0A963C34" w14:textId="77777777" w:rsidTr="00D82AD2">
        <w:trPr>
          <w:trHeight w:val="20"/>
        </w:trPr>
        <w:tc>
          <w:tcPr>
            <w:tcW w:w="576" w:type="dxa"/>
            <w:noWrap/>
          </w:tcPr>
          <w:p w14:paraId="408BC7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468</w:t>
            </w:r>
          </w:p>
        </w:tc>
        <w:tc>
          <w:tcPr>
            <w:tcW w:w="2113" w:type="dxa"/>
            <w:hideMark/>
          </w:tcPr>
          <w:p w14:paraId="4D6F0A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 2)</w:t>
            </w:r>
          </w:p>
        </w:tc>
        <w:tc>
          <w:tcPr>
            <w:tcW w:w="1913" w:type="dxa"/>
            <w:hideMark/>
          </w:tcPr>
          <w:p w14:paraId="37DF74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1287E5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672</w:t>
            </w:r>
          </w:p>
        </w:tc>
        <w:tc>
          <w:tcPr>
            <w:tcW w:w="1057" w:type="dxa"/>
            <w:hideMark/>
          </w:tcPr>
          <w:p w14:paraId="027564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C953B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0A4F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0,908</w:t>
            </w:r>
          </w:p>
        </w:tc>
      </w:tr>
      <w:tr w:rsidR="00D82AD2" w:rsidRPr="00D82AD2" w14:paraId="69960D99" w14:textId="77777777" w:rsidTr="00D82AD2">
        <w:trPr>
          <w:trHeight w:val="20"/>
        </w:trPr>
        <w:tc>
          <w:tcPr>
            <w:tcW w:w="576" w:type="dxa"/>
            <w:noWrap/>
          </w:tcPr>
          <w:p w14:paraId="409059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469</w:t>
            </w:r>
          </w:p>
        </w:tc>
        <w:tc>
          <w:tcPr>
            <w:tcW w:w="2113" w:type="dxa"/>
            <w:hideMark/>
          </w:tcPr>
          <w:p w14:paraId="7CC38F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 4)</w:t>
            </w:r>
          </w:p>
        </w:tc>
        <w:tc>
          <w:tcPr>
            <w:tcW w:w="1913" w:type="dxa"/>
            <w:hideMark/>
          </w:tcPr>
          <w:p w14:paraId="75717A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1D7D18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674</w:t>
            </w:r>
          </w:p>
        </w:tc>
        <w:tc>
          <w:tcPr>
            <w:tcW w:w="1057" w:type="dxa"/>
            <w:hideMark/>
          </w:tcPr>
          <w:p w14:paraId="631BB0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4C11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95694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0,495</w:t>
            </w:r>
          </w:p>
        </w:tc>
      </w:tr>
      <w:tr w:rsidR="00D82AD2" w:rsidRPr="00D82AD2" w14:paraId="581E0FEA" w14:textId="77777777" w:rsidTr="00D82AD2">
        <w:trPr>
          <w:trHeight w:val="20"/>
        </w:trPr>
        <w:tc>
          <w:tcPr>
            <w:tcW w:w="576" w:type="dxa"/>
            <w:noWrap/>
          </w:tcPr>
          <w:p w14:paraId="3C94A4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470</w:t>
            </w:r>
          </w:p>
        </w:tc>
        <w:tc>
          <w:tcPr>
            <w:tcW w:w="2113" w:type="dxa"/>
            <w:hideMark/>
          </w:tcPr>
          <w:p w14:paraId="2D67C3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Лесная (уч-к № 1.2.)</w:t>
            </w:r>
          </w:p>
        </w:tc>
        <w:tc>
          <w:tcPr>
            <w:tcW w:w="1913" w:type="dxa"/>
            <w:hideMark/>
          </w:tcPr>
          <w:p w14:paraId="00BE01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14513E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660</w:t>
            </w:r>
          </w:p>
        </w:tc>
        <w:tc>
          <w:tcPr>
            <w:tcW w:w="1057" w:type="dxa"/>
            <w:hideMark/>
          </w:tcPr>
          <w:p w14:paraId="0BCD0E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4B29B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15D8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0,460</w:t>
            </w:r>
          </w:p>
        </w:tc>
      </w:tr>
      <w:tr w:rsidR="00D82AD2" w:rsidRPr="00D82AD2" w14:paraId="25192738" w14:textId="77777777" w:rsidTr="00D82AD2">
        <w:trPr>
          <w:trHeight w:val="20"/>
        </w:trPr>
        <w:tc>
          <w:tcPr>
            <w:tcW w:w="576" w:type="dxa"/>
            <w:noWrap/>
          </w:tcPr>
          <w:p w14:paraId="145577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471</w:t>
            </w:r>
          </w:p>
        </w:tc>
        <w:tc>
          <w:tcPr>
            <w:tcW w:w="2113" w:type="dxa"/>
            <w:hideMark/>
          </w:tcPr>
          <w:p w14:paraId="2DC9B3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Нагорная (уч-к № 2)</w:t>
            </w:r>
          </w:p>
        </w:tc>
        <w:tc>
          <w:tcPr>
            <w:tcW w:w="1913" w:type="dxa"/>
            <w:hideMark/>
          </w:tcPr>
          <w:p w14:paraId="2E0340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4DC67D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658</w:t>
            </w:r>
          </w:p>
        </w:tc>
        <w:tc>
          <w:tcPr>
            <w:tcW w:w="1057" w:type="dxa"/>
            <w:hideMark/>
          </w:tcPr>
          <w:p w14:paraId="52C496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D189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8C36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0,237</w:t>
            </w:r>
          </w:p>
        </w:tc>
      </w:tr>
      <w:tr w:rsidR="00D82AD2" w:rsidRPr="00D82AD2" w14:paraId="204141B7" w14:textId="77777777" w:rsidTr="00D82AD2">
        <w:trPr>
          <w:trHeight w:val="20"/>
        </w:trPr>
        <w:tc>
          <w:tcPr>
            <w:tcW w:w="576" w:type="dxa"/>
            <w:noWrap/>
          </w:tcPr>
          <w:p w14:paraId="510249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472</w:t>
            </w:r>
          </w:p>
        </w:tc>
        <w:tc>
          <w:tcPr>
            <w:tcW w:w="2113" w:type="dxa"/>
            <w:hideMark/>
          </w:tcPr>
          <w:p w14:paraId="5FCCF8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Приовражная (уч-к № 1.1.)</w:t>
            </w:r>
          </w:p>
        </w:tc>
        <w:tc>
          <w:tcPr>
            <w:tcW w:w="1913" w:type="dxa"/>
            <w:hideMark/>
          </w:tcPr>
          <w:p w14:paraId="555F47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4356CB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654</w:t>
            </w:r>
          </w:p>
        </w:tc>
        <w:tc>
          <w:tcPr>
            <w:tcW w:w="1057" w:type="dxa"/>
            <w:hideMark/>
          </w:tcPr>
          <w:p w14:paraId="73DB11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358F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FBBBC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1,019</w:t>
            </w:r>
          </w:p>
        </w:tc>
      </w:tr>
      <w:tr w:rsidR="00D82AD2" w:rsidRPr="00D82AD2" w14:paraId="4D5BC140" w14:textId="77777777" w:rsidTr="00D82AD2">
        <w:trPr>
          <w:trHeight w:val="20"/>
        </w:trPr>
        <w:tc>
          <w:tcPr>
            <w:tcW w:w="576" w:type="dxa"/>
            <w:noWrap/>
          </w:tcPr>
          <w:p w14:paraId="0282C4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473</w:t>
            </w:r>
          </w:p>
        </w:tc>
        <w:tc>
          <w:tcPr>
            <w:tcW w:w="2113" w:type="dxa"/>
            <w:hideMark/>
          </w:tcPr>
          <w:p w14:paraId="6DB188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Приовражная (уч-к № 2)</w:t>
            </w:r>
          </w:p>
        </w:tc>
        <w:tc>
          <w:tcPr>
            <w:tcW w:w="1913" w:type="dxa"/>
            <w:hideMark/>
          </w:tcPr>
          <w:p w14:paraId="4EBB53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03801F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656</w:t>
            </w:r>
          </w:p>
        </w:tc>
        <w:tc>
          <w:tcPr>
            <w:tcW w:w="1057" w:type="dxa"/>
            <w:hideMark/>
          </w:tcPr>
          <w:p w14:paraId="653C10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4569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DD49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0,744</w:t>
            </w:r>
          </w:p>
        </w:tc>
      </w:tr>
      <w:tr w:rsidR="00D82AD2" w:rsidRPr="00D82AD2" w14:paraId="09E8C29A" w14:textId="77777777" w:rsidTr="00D82AD2">
        <w:trPr>
          <w:trHeight w:val="20"/>
        </w:trPr>
        <w:tc>
          <w:tcPr>
            <w:tcW w:w="576" w:type="dxa"/>
            <w:noWrap/>
          </w:tcPr>
          <w:p w14:paraId="541186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474</w:t>
            </w:r>
          </w:p>
        </w:tc>
        <w:tc>
          <w:tcPr>
            <w:tcW w:w="2113" w:type="dxa"/>
            <w:hideMark/>
          </w:tcPr>
          <w:p w14:paraId="3F73C6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 1)</w:t>
            </w:r>
          </w:p>
        </w:tc>
        <w:tc>
          <w:tcPr>
            <w:tcW w:w="1913" w:type="dxa"/>
            <w:hideMark/>
          </w:tcPr>
          <w:p w14:paraId="578BCC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292A36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1244</w:t>
            </w:r>
          </w:p>
        </w:tc>
        <w:tc>
          <w:tcPr>
            <w:tcW w:w="1057" w:type="dxa"/>
            <w:hideMark/>
          </w:tcPr>
          <w:p w14:paraId="5384A4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2A490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3C49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0,828</w:t>
            </w:r>
          </w:p>
        </w:tc>
      </w:tr>
      <w:tr w:rsidR="00D82AD2" w:rsidRPr="00D82AD2" w14:paraId="5508F392" w14:textId="77777777" w:rsidTr="00D82AD2">
        <w:trPr>
          <w:trHeight w:val="20"/>
        </w:trPr>
        <w:tc>
          <w:tcPr>
            <w:tcW w:w="576" w:type="dxa"/>
            <w:noWrap/>
          </w:tcPr>
          <w:p w14:paraId="417E42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475</w:t>
            </w:r>
          </w:p>
        </w:tc>
        <w:tc>
          <w:tcPr>
            <w:tcW w:w="2113" w:type="dxa"/>
            <w:hideMark/>
          </w:tcPr>
          <w:p w14:paraId="23BA7C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Луговая (уч-к № 1.1.)</w:t>
            </w:r>
          </w:p>
        </w:tc>
        <w:tc>
          <w:tcPr>
            <w:tcW w:w="1913" w:type="dxa"/>
            <w:hideMark/>
          </w:tcPr>
          <w:p w14:paraId="44505F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5A73B4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641</w:t>
            </w:r>
          </w:p>
        </w:tc>
        <w:tc>
          <w:tcPr>
            <w:tcW w:w="1057" w:type="dxa"/>
            <w:hideMark/>
          </w:tcPr>
          <w:p w14:paraId="23E1BE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64A30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725ED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0,692</w:t>
            </w:r>
          </w:p>
        </w:tc>
      </w:tr>
      <w:tr w:rsidR="00D82AD2" w:rsidRPr="00D82AD2" w14:paraId="7C8254B0" w14:textId="77777777" w:rsidTr="00D82AD2">
        <w:trPr>
          <w:trHeight w:val="20"/>
        </w:trPr>
        <w:tc>
          <w:tcPr>
            <w:tcW w:w="576" w:type="dxa"/>
            <w:noWrap/>
          </w:tcPr>
          <w:p w14:paraId="53751D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476</w:t>
            </w:r>
          </w:p>
        </w:tc>
        <w:tc>
          <w:tcPr>
            <w:tcW w:w="2113" w:type="dxa"/>
            <w:hideMark/>
          </w:tcPr>
          <w:p w14:paraId="4EFA96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Проезд д. Терново 1 - д. Хворостянка</w:t>
            </w:r>
          </w:p>
        </w:tc>
        <w:tc>
          <w:tcPr>
            <w:tcW w:w="1913" w:type="dxa"/>
            <w:hideMark/>
          </w:tcPr>
          <w:p w14:paraId="7E73C5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3A60A7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595</w:t>
            </w:r>
          </w:p>
        </w:tc>
        <w:tc>
          <w:tcPr>
            <w:tcW w:w="1057" w:type="dxa"/>
            <w:hideMark/>
          </w:tcPr>
          <w:p w14:paraId="2912CD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1673E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0DB6A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1,87</w:t>
            </w:r>
          </w:p>
        </w:tc>
      </w:tr>
      <w:tr w:rsidR="00D82AD2" w:rsidRPr="00D82AD2" w14:paraId="653DCF85" w14:textId="77777777" w:rsidTr="00D82AD2">
        <w:trPr>
          <w:trHeight w:val="20"/>
        </w:trPr>
        <w:tc>
          <w:tcPr>
            <w:tcW w:w="576" w:type="dxa"/>
            <w:noWrap/>
          </w:tcPr>
          <w:p w14:paraId="2EF7DD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477</w:t>
            </w:r>
          </w:p>
        </w:tc>
        <w:tc>
          <w:tcPr>
            <w:tcW w:w="2113" w:type="dxa"/>
            <w:hideMark/>
          </w:tcPr>
          <w:p w14:paraId="7600E17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Кропотово, ул. Родниковая (уч-к №1)</w:t>
            </w:r>
          </w:p>
        </w:tc>
        <w:tc>
          <w:tcPr>
            <w:tcW w:w="1913" w:type="dxa"/>
            <w:hideMark/>
          </w:tcPr>
          <w:p w14:paraId="1AD73A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Кропотово д</w:t>
            </w:r>
          </w:p>
        </w:tc>
        <w:tc>
          <w:tcPr>
            <w:tcW w:w="1641" w:type="dxa"/>
          </w:tcPr>
          <w:p w14:paraId="4DEBFC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544</w:t>
            </w:r>
          </w:p>
        </w:tc>
        <w:tc>
          <w:tcPr>
            <w:tcW w:w="1057" w:type="dxa"/>
            <w:hideMark/>
          </w:tcPr>
          <w:p w14:paraId="713201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715A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5A425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0,184</w:t>
            </w:r>
          </w:p>
        </w:tc>
      </w:tr>
      <w:tr w:rsidR="00D82AD2" w:rsidRPr="00D82AD2" w14:paraId="0B552715" w14:textId="77777777" w:rsidTr="00D82AD2">
        <w:trPr>
          <w:trHeight w:val="20"/>
        </w:trPr>
        <w:tc>
          <w:tcPr>
            <w:tcW w:w="576" w:type="dxa"/>
            <w:noWrap/>
          </w:tcPr>
          <w:p w14:paraId="0F4F0F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478</w:t>
            </w:r>
          </w:p>
        </w:tc>
        <w:tc>
          <w:tcPr>
            <w:tcW w:w="2113" w:type="dxa"/>
            <w:hideMark/>
          </w:tcPr>
          <w:p w14:paraId="67085C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Смирновка, Авт. дорога №1</w:t>
            </w:r>
          </w:p>
        </w:tc>
        <w:tc>
          <w:tcPr>
            <w:tcW w:w="1913" w:type="dxa"/>
            <w:hideMark/>
          </w:tcPr>
          <w:p w14:paraId="46D321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Смирновка д</w:t>
            </w:r>
          </w:p>
        </w:tc>
        <w:tc>
          <w:tcPr>
            <w:tcW w:w="1641" w:type="dxa"/>
          </w:tcPr>
          <w:p w14:paraId="2CCB59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692</w:t>
            </w:r>
          </w:p>
        </w:tc>
        <w:tc>
          <w:tcPr>
            <w:tcW w:w="1057" w:type="dxa"/>
            <w:hideMark/>
          </w:tcPr>
          <w:p w14:paraId="103DE9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29E3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C1B38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0,589</w:t>
            </w:r>
          </w:p>
        </w:tc>
      </w:tr>
      <w:tr w:rsidR="00D82AD2" w:rsidRPr="00D82AD2" w14:paraId="6E9D000D" w14:textId="77777777" w:rsidTr="00D82AD2">
        <w:trPr>
          <w:trHeight w:val="20"/>
        </w:trPr>
        <w:tc>
          <w:tcPr>
            <w:tcW w:w="576" w:type="dxa"/>
            <w:noWrap/>
          </w:tcPr>
          <w:p w14:paraId="5CC90A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479</w:t>
            </w:r>
          </w:p>
        </w:tc>
        <w:tc>
          <w:tcPr>
            <w:tcW w:w="2113" w:type="dxa"/>
            <w:hideMark/>
          </w:tcPr>
          <w:p w14:paraId="27A0C6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Дачная (уч-к №1)</w:t>
            </w:r>
          </w:p>
        </w:tc>
        <w:tc>
          <w:tcPr>
            <w:tcW w:w="1913" w:type="dxa"/>
            <w:hideMark/>
          </w:tcPr>
          <w:p w14:paraId="5DF073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6C9AB9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057</w:t>
            </w:r>
          </w:p>
        </w:tc>
        <w:tc>
          <w:tcPr>
            <w:tcW w:w="1057" w:type="dxa"/>
            <w:hideMark/>
          </w:tcPr>
          <w:p w14:paraId="06BE30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608A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A34B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1,623</w:t>
            </w:r>
          </w:p>
        </w:tc>
      </w:tr>
      <w:tr w:rsidR="00D82AD2" w:rsidRPr="00D82AD2" w14:paraId="38E025D7" w14:textId="77777777" w:rsidTr="00D82AD2">
        <w:trPr>
          <w:trHeight w:val="20"/>
        </w:trPr>
        <w:tc>
          <w:tcPr>
            <w:tcW w:w="576" w:type="dxa"/>
            <w:noWrap/>
          </w:tcPr>
          <w:p w14:paraId="1817D8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480</w:t>
            </w:r>
          </w:p>
        </w:tc>
        <w:tc>
          <w:tcPr>
            <w:tcW w:w="2113" w:type="dxa"/>
            <w:hideMark/>
          </w:tcPr>
          <w:p w14:paraId="65DE4D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авт. дорога</w:t>
            </w:r>
          </w:p>
        </w:tc>
        <w:tc>
          <w:tcPr>
            <w:tcW w:w="1913" w:type="dxa"/>
            <w:hideMark/>
          </w:tcPr>
          <w:p w14:paraId="1C4312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54232B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969</w:t>
            </w:r>
          </w:p>
        </w:tc>
        <w:tc>
          <w:tcPr>
            <w:tcW w:w="1057" w:type="dxa"/>
            <w:hideMark/>
          </w:tcPr>
          <w:p w14:paraId="6437B2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7CE2A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B37DB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w:t>
            </w:r>
          </w:p>
        </w:tc>
      </w:tr>
      <w:tr w:rsidR="00D82AD2" w:rsidRPr="00D82AD2" w14:paraId="0D3BC141" w14:textId="77777777" w:rsidTr="00D82AD2">
        <w:trPr>
          <w:trHeight w:val="20"/>
        </w:trPr>
        <w:tc>
          <w:tcPr>
            <w:tcW w:w="576" w:type="dxa"/>
            <w:noWrap/>
          </w:tcPr>
          <w:p w14:paraId="0A1870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481</w:t>
            </w:r>
          </w:p>
        </w:tc>
        <w:tc>
          <w:tcPr>
            <w:tcW w:w="2113" w:type="dxa"/>
            <w:hideMark/>
          </w:tcPr>
          <w:p w14:paraId="669E4F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Пчеловодное, авт. дорога, уч. 2</w:t>
            </w:r>
          </w:p>
        </w:tc>
        <w:tc>
          <w:tcPr>
            <w:tcW w:w="1913" w:type="dxa"/>
            <w:hideMark/>
          </w:tcPr>
          <w:p w14:paraId="625DDB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Пчеловодное д</w:t>
            </w:r>
          </w:p>
        </w:tc>
        <w:tc>
          <w:tcPr>
            <w:tcW w:w="1641" w:type="dxa"/>
          </w:tcPr>
          <w:p w14:paraId="45C978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063</w:t>
            </w:r>
          </w:p>
        </w:tc>
        <w:tc>
          <w:tcPr>
            <w:tcW w:w="1057" w:type="dxa"/>
            <w:hideMark/>
          </w:tcPr>
          <w:p w14:paraId="5D16C8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E0859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510B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0,604</w:t>
            </w:r>
          </w:p>
        </w:tc>
      </w:tr>
      <w:tr w:rsidR="00D82AD2" w:rsidRPr="00D82AD2" w14:paraId="3285429B" w14:textId="77777777" w:rsidTr="00D82AD2">
        <w:trPr>
          <w:trHeight w:val="20"/>
        </w:trPr>
        <w:tc>
          <w:tcPr>
            <w:tcW w:w="576" w:type="dxa"/>
            <w:noWrap/>
          </w:tcPr>
          <w:p w14:paraId="487196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482</w:t>
            </w:r>
          </w:p>
        </w:tc>
        <w:tc>
          <w:tcPr>
            <w:tcW w:w="2113" w:type="dxa"/>
            <w:hideMark/>
          </w:tcPr>
          <w:p w14:paraId="48A9AB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Проселочная</w:t>
            </w:r>
          </w:p>
        </w:tc>
        <w:tc>
          <w:tcPr>
            <w:tcW w:w="1913" w:type="dxa"/>
            <w:hideMark/>
          </w:tcPr>
          <w:p w14:paraId="3021D5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1D0B60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261</w:t>
            </w:r>
          </w:p>
        </w:tc>
        <w:tc>
          <w:tcPr>
            <w:tcW w:w="1057" w:type="dxa"/>
            <w:hideMark/>
          </w:tcPr>
          <w:p w14:paraId="5893A1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9AEC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C7869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0,517</w:t>
            </w:r>
          </w:p>
        </w:tc>
      </w:tr>
      <w:tr w:rsidR="00D82AD2" w:rsidRPr="00D82AD2" w14:paraId="529B7921" w14:textId="77777777" w:rsidTr="00D82AD2">
        <w:trPr>
          <w:trHeight w:val="20"/>
        </w:trPr>
        <w:tc>
          <w:tcPr>
            <w:tcW w:w="576" w:type="dxa"/>
            <w:noWrap/>
          </w:tcPr>
          <w:p w14:paraId="3D58F8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483</w:t>
            </w:r>
          </w:p>
        </w:tc>
        <w:tc>
          <w:tcPr>
            <w:tcW w:w="2113" w:type="dxa"/>
            <w:hideMark/>
          </w:tcPr>
          <w:p w14:paraId="19337F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Пурлово, ул.Полевая (уч-к №2)</w:t>
            </w:r>
          </w:p>
        </w:tc>
        <w:tc>
          <w:tcPr>
            <w:tcW w:w="1913" w:type="dxa"/>
            <w:hideMark/>
          </w:tcPr>
          <w:p w14:paraId="67AF1A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Пурлово д</w:t>
            </w:r>
          </w:p>
        </w:tc>
        <w:tc>
          <w:tcPr>
            <w:tcW w:w="1641" w:type="dxa"/>
          </w:tcPr>
          <w:p w14:paraId="43A616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208</w:t>
            </w:r>
          </w:p>
        </w:tc>
        <w:tc>
          <w:tcPr>
            <w:tcW w:w="1057" w:type="dxa"/>
            <w:hideMark/>
          </w:tcPr>
          <w:p w14:paraId="55C2CF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D951F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CED9C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0,101</w:t>
            </w:r>
          </w:p>
        </w:tc>
      </w:tr>
      <w:tr w:rsidR="00D82AD2" w:rsidRPr="00D82AD2" w14:paraId="598641AA" w14:textId="77777777" w:rsidTr="00D82AD2">
        <w:trPr>
          <w:trHeight w:val="20"/>
        </w:trPr>
        <w:tc>
          <w:tcPr>
            <w:tcW w:w="576" w:type="dxa"/>
            <w:noWrap/>
          </w:tcPr>
          <w:p w14:paraId="3182D1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484</w:t>
            </w:r>
          </w:p>
        </w:tc>
        <w:tc>
          <w:tcPr>
            <w:tcW w:w="2113" w:type="dxa"/>
            <w:hideMark/>
          </w:tcPr>
          <w:p w14:paraId="02B5F9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Новая (уч-к №2)</w:t>
            </w:r>
          </w:p>
        </w:tc>
        <w:tc>
          <w:tcPr>
            <w:tcW w:w="1913" w:type="dxa"/>
            <w:hideMark/>
          </w:tcPr>
          <w:p w14:paraId="1A2FF2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3C7B6D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1063</w:t>
            </w:r>
          </w:p>
        </w:tc>
        <w:tc>
          <w:tcPr>
            <w:tcW w:w="1057" w:type="dxa"/>
            <w:hideMark/>
          </w:tcPr>
          <w:p w14:paraId="662740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AD5B2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32ABC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0,632</w:t>
            </w:r>
          </w:p>
        </w:tc>
      </w:tr>
      <w:tr w:rsidR="00D82AD2" w:rsidRPr="00D82AD2" w14:paraId="49F74B6E" w14:textId="77777777" w:rsidTr="00D82AD2">
        <w:trPr>
          <w:trHeight w:val="20"/>
        </w:trPr>
        <w:tc>
          <w:tcPr>
            <w:tcW w:w="576" w:type="dxa"/>
            <w:noWrap/>
          </w:tcPr>
          <w:p w14:paraId="0E920E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485</w:t>
            </w:r>
          </w:p>
        </w:tc>
        <w:tc>
          <w:tcPr>
            <w:tcW w:w="2113" w:type="dxa"/>
            <w:hideMark/>
          </w:tcPr>
          <w:p w14:paraId="143D1BE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Гритчино, ул. Луговая (уч-к №1)</w:t>
            </w:r>
          </w:p>
        </w:tc>
        <w:tc>
          <w:tcPr>
            <w:tcW w:w="1913" w:type="dxa"/>
            <w:hideMark/>
          </w:tcPr>
          <w:p w14:paraId="0764A0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3A71D7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270</w:t>
            </w:r>
          </w:p>
        </w:tc>
        <w:tc>
          <w:tcPr>
            <w:tcW w:w="1057" w:type="dxa"/>
            <w:hideMark/>
          </w:tcPr>
          <w:p w14:paraId="3C5548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EBBD0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3AD4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0,658</w:t>
            </w:r>
          </w:p>
        </w:tc>
      </w:tr>
      <w:tr w:rsidR="00D82AD2" w:rsidRPr="00D82AD2" w14:paraId="24AD6DE9" w14:textId="77777777" w:rsidTr="00D82AD2">
        <w:trPr>
          <w:trHeight w:val="20"/>
        </w:trPr>
        <w:tc>
          <w:tcPr>
            <w:tcW w:w="576" w:type="dxa"/>
            <w:noWrap/>
          </w:tcPr>
          <w:p w14:paraId="2F158A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486</w:t>
            </w:r>
          </w:p>
        </w:tc>
        <w:tc>
          <w:tcPr>
            <w:tcW w:w="2113" w:type="dxa"/>
            <w:hideMark/>
          </w:tcPr>
          <w:p w14:paraId="686D9F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Завалье-1, Авт. дорога (уч-к №2)</w:t>
            </w:r>
          </w:p>
        </w:tc>
        <w:tc>
          <w:tcPr>
            <w:tcW w:w="1913" w:type="dxa"/>
            <w:hideMark/>
          </w:tcPr>
          <w:p w14:paraId="509FA5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17AD0F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311</w:t>
            </w:r>
          </w:p>
        </w:tc>
        <w:tc>
          <w:tcPr>
            <w:tcW w:w="1057" w:type="dxa"/>
            <w:hideMark/>
          </w:tcPr>
          <w:p w14:paraId="653D2C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6D331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F268A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w:t>
            </w:r>
          </w:p>
        </w:tc>
      </w:tr>
      <w:tr w:rsidR="00D82AD2" w:rsidRPr="00D82AD2" w14:paraId="58B8F878" w14:textId="77777777" w:rsidTr="00D82AD2">
        <w:trPr>
          <w:trHeight w:val="20"/>
        </w:trPr>
        <w:tc>
          <w:tcPr>
            <w:tcW w:w="576" w:type="dxa"/>
            <w:noWrap/>
          </w:tcPr>
          <w:p w14:paraId="2C5E51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487</w:t>
            </w:r>
          </w:p>
        </w:tc>
        <w:tc>
          <w:tcPr>
            <w:tcW w:w="2113" w:type="dxa"/>
            <w:hideMark/>
          </w:tcPr>
          <w:p w14:paraId="395AE50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Кишкино, ул. Тенистая</w:t>
            </w:r>
          </w:p>
        </w:tc>
        <w:tc>
          <w:tcPr>
            <w:tcW w:w="1913" w:type="dxa"/>
            <w:hideMark/>
          </w:tcPr>
          <w:p w14:paraId="6F123F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Кишкино д</w:t>
            </w:r>
          </w:p>
        </w:tc>
        <w:tc>
          <w:tcPr>
            <w:tcW w:w="1641" w:type="dxa"/>
          </w:tcPr>
          <w:p w14:paraId="2A123D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060</w:t>
            </w:r>
          </w:p>
        </w:tc>
        <w:tc>
          <w:tcPr>
            <w:tcW w:w="1057" w:type="dxa"/>
            <w:hideMark/>
          </w:tcPr>
          <w:p w14:paraId="18D0B5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9C151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85179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44B72FE5" w14:textId="77777777" w:rsidTr="00D82AD2">
        <w:trPr>
          <w:trHeight w:val="20"/>
        </w:trPr>
        <w:tc>
          <w:tcPr>
            <w:tcW w:w="576" w:type="dxa"/>
            <w:noWrap/>
          </w:tcPr>
          <w:p w14:paraId="4B20EA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488</w:t>
            </w:r>
          </w:p>
        </w:tc>
        <w:tc>
          <w:tcPr>
            <w:tcW w:w="2113" w:type="dxa"/>
            <w:hideMark/>
          </w:tcPr>
          <w:p w14:paraId="48C312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Токарево</w:t>
            </w:r>
          </w:p>
        </w:tc>
        <w:tc>
          <w:tcPr>
            <w:tcW w:w="1913" w:type="dxa"/>
            <w:hideMark/>
          </w:tcPr>
          <w:p w14:paraId="7EB0B8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Токарево д</w:t>
            </w:r>
          </w:p>
        </w:tc>
        <w:tc>
          <w:tcPr>
            <w:tcW w:w="1641" w:type="dxa"/>
          </w:tcPr>
          <w:p w14:paraId="5CAFCD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059</w:t>
            </w:r>
          </w:p>
        </w:tc>
        <w:tc>
          <w:tcPr>
            <w:tcW w:w="1057" w:type="dxa"/>
            <w:hideMark/>
          </w:tcPr>
          <w:p w14:paraId="5F78CB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13C8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0E61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0,426</w:t>
            </w:r>
          </w:p>
        </w:tc>
      </w:tr>
      <w:tr w:rsidR="00D82AD2" w:rsidRPr="00D82AD2" w14:paraId="42A9A5E9" w14:textId="77777777" w:rsidTr="00D82AD2">
        <w:trPr>
          <w:trHeight w:val="20"/>
        </w:trPr>
        <w:tc>
          <w:tcPr>
            <w:tcW w:w="576" w:type="dxa"/>
            <w:noWrap/>
          </w:tcPr>
          <w:p w14:paraId="42B540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489</w:t>
            </w:r>
          </w:p>
        </w:tc>
        <w:tc>
          <w:tcPr>
            <w:tcW w:w="2113" w:type="dxa"/>
            <w:hideMark/>
          </w:tcPr>
          <w:p w14:paraId="3E6A06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Бузаково, ул.Новая (уч-к №1)</w:t>
            </w:r>
          </w:p>
        </w:tc>
        <w:tc>
          <w:tcPr>
            <w:tcW w:w="1913" w:type="dxa"/>
            <w:hideMark/>
          </w:tcPr>
          <w:p w14:paraId="0499BE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Бузаково д</w:t>
            </w:r>
          </w:p>
        </w:tc>
        <w:tc>
          <w:tcPr>
            <w:tcW w:w="1641" w:type="dxa"/>
          </w:tcPr>
          <w:p w14:paraId="191E77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300</w:t>
            </w:r>
          </w:p>
        </w:tc>
        <w:tc>
          <w:tcPr>
            <w:tcW w:w="1057" w:type="dxa"/>
            <w:hideMark/>
          </w:tcPr>
          <w:p w14:paraId="40D8B9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5393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2599B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1A22857E" w14:textId="77777777" w:rsidTr="00D82AD2">
        <w:trPr>
          <w:trHeight w:val="20"/>
        </w:trPr>
        <w:tc>
          <w:tcPr>
            <w:tcW w:w="576" w:type="dxa"/>
            <w:noWrap/>
          </w:tcPr>
          <w:p w14:paraId="014EA9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490</w:t>
            </w:r>
          </w:p>
        </w:tc>
        <w:tc>
          <w:tcPr>
            <w:tcW w:w="2113" w:type="dxa"/>
            <w:hideMark/>
          </w:tcPr>
          <w:p w14:paraId="41D4D2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Авт. дорога (уч-к №1)</w:t>
            </w:r>
          </w:p>
        </w:tc>
        <w:tc>
          <w:tcPr>
            <w:tcW w:w="1913" w:type="dxa"/>
            <w:hideMark/>
          </w:tcPr>
          <w:p w14:paraId="1CAB88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7BA3CF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315</w:t>
            </w:r>
          </w:p>
        </w:tc>
        <w:tc>
          <w:tcPr>
            <w:tcW w:w="1057" w:type="dxa"/>
            <w:hideMark/>
          </w:tcPr>
          <w:p w14:paraId="565419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36FD3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FF74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1,667</w:t>
            </w:r>
          </w:p>
        </w:tc>
      </w:tr>
      <w:tr w:rsidR="00D82AD2" w:rsidRPr="00D82AD2" w14:paraId="785F5ECF" w14:textId="77777777" w:rsidTr="00D82AD2">
        <w:trPr>
          <w:trHeight w:val="20"/>
        </w:trPr>
        <w:tc>
          <w:tcPr>
            <w:tcW w:w="576" w:type="dxa"/>
            <w:noWrap/>
          </w:tcPr>
          <w:p w14:paraId="3967EA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491</w:t>
            </w:r>
          </w:p>
        </w:tc>
        <w:tc>
          <w:tcPr>
            <w:tcW w:w="2113" w:type="dxa"/>
            <w:hideMark/>
          </w:tcPr>
          <w:p w14:paraId="62AE0E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Полевая</w:t>
            </w:r>
          </w:p>
        </w:tc>
        <w:tc>
          <w:tcPr>
            <w:tcW w:w="1913" w:type="dxa"/>
            <w:hideMark/>
          </w:tcPr>
          <w:p w14:paraId="4A79A4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379E77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317</w:t>
            </w:r>
          </w:p>
        </w:tc>
        <w:tc>
          <w:tcPr>
            <w:tcW w:w="1057" w:type="dxa"/>
            <w:hideMark/>
          </w:tcPr>
          <w:p w14:paraId="556009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4D95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B67CE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0,553</w:t>
            </w:r>
          </w:p>
        </w:tc>
      </w:tr>
      <w:tr w:rsidR="00D82AD2" w:rsidRPr="00D82AD2" w14:paraId="1832EFD7" w14:textId="77777777" w:rsidTr="00D82AD2">
        <w:trPr>
          <w:trHeight w:val="20"/>
        </w:trPr>
        <w:tc>
          <w:tcPr>
            <w:tcW w:w="576" w:type="dxa"/>
            <w:noWrap/>
          </w:tcPr>
          <w:p w14:paraId="7DC51FE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492</w:t>
            </w:r>
          </w:p>
        </w:tc>
        <w:tc>
          <w:tcPr>
            <w:tcW w:w="2113" w:type="dxa"/>
            <w:hideMark/>
          </w:tcPr>
          <w:p w14:paraId="0E67140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Батькополье, ул. Лесная (уч-к №2)</w:t>
            </w:r>
          </w:p>
        </w:tc>
        <w:tc>
          <w:tcPr>
            <w:tcW w:w="1913" w:type="dxa"/>
            <w:hideMark/>
          </w:tcPr>
          <w:p w14:paraId="237822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Батькополье д</w:t>
            </w:r>
          </w:p>
        </w:tc>
        <w:tc>
          <w:tcPr>
            <w:tcW w:w="1641" w:type="dxa"/>
          </w:tcPr>
          <w:p w14:paraId="52C851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46435ОПМГ0259</w:t>
            </w:r>
          </w:p>
        </w:tc>
        <w:tc>
          <w:tcPr>
            <w:tcW w:w="1057" w:type="dxa"/>
            <w:hideMark/>
          </w:tcPr>
          <w:p w14:paraId="69E181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B36C9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E17A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0,368</w:t>
            </w:r>
          </w:p>
        </w:tc>
      </w:tr>
      <w:tr w:rsidR="00D82AD2" w:rsidRPr="00D82AD2" w14:paraId="6B4A5892" w14:textId="77777777" w:rsidTr="00D82AD2">
        <w:trPr>
          <w:trHeight w:val="20"/>
        </w:trPr>
        <w:tc>
          <w:tcPr>
            <w:tcW w:w="576" w:type="dxa"/>
            <w:noWrap/>
          </w:tcPr>
          <w:p w14:paraId="7527BB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493</w:t>
            </w:r>
          </w:p>
        </w:tc>
        <w:tc>
          <w:tcPr>
            <w:tcW w:w="2113" w:type="dxa"/>
            <w:hideMark/>
          </w:tcPr>
          <w:p w14:paraId="1042F1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Глебово-Змеево</w:t>
            </w:r>
          </w:p>
        </w:tc>
        <w:tc>
          <w:tcPr>
            <w:tcW w:w="1913" w:type="dxa"/>
            <w:hideMark/>
          </w:tcPr>
          <w:p w14:paraId="734129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Глебово-Змеево д</w:t>
            </w:r>
          </w:p>
        </w:tc>
        <w:tc>
          <w:tcPr>
            <w:tcW w:w="1641" w:type="dxa"/>
          </w:tcPr>
          <w:p w14:paraId="25F0F3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013</w:t>
            </w:r>
          </w:p>
        </w:tc>
        <w:tc>
          <w:tcPr>
            <w:tcW w:w="1057" w:type="dxa"/>
            <w:hideMark/>
          </w:tcPr>
          <w:p w14:paraId="27AE26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088A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5C901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0,292</w:t>
            </w:r>
          </w:p>
        </w:tc>
      </w:tr>
      <w:tr w:rsidR="00D82AD2" w:rsidRPr="00D82AD2" w14:paraId="67A2CB7B" w14:textId="77777777" w:rsidTr="00D82AD2">
        <w:trPr>
          <w:trHeight w:val="20"/>
        </w:trPr>
        <w:tc>
          <w:tcPr>
            <w:tcW w:w="576" w:type="dxa"/>
            <w:noWrap/>
          </w:tcPr>
          <w:p w14:paraId="1E34BC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494</w:t>
            </w:r>
          </w:p>
        </w:tc>
        <w:tc>
          <w:tcPr>
            <w:tcW w:w="2113" w:type="dxa"/>
            <w:hideMark/>
          </w:tcPr>
          <w:p w14:paraId="6823A3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Козлянино уч-к (1.1)</w:t>
            </w:r>
          </w:p>
        </w:tc>
        <w:tc>
          <w:tcPr>
            <w:tcW w:w="1913" w:type="dxa"/>
            <w:hideMark/>
          </w:tcPr>
          <w:p w14:paraId="3A4246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Козлянино д</w:t>
            </w:r>
          </w:p>
        </w:tc>
        <w:tc>
          <w:tcPr>
            <w:tcW w:w="1641" w:type="dxa"/>
          </w:tcPr>
          <w:p w14:paraId="1BA4C5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073</w:t>
            </w:r>
          </w:p>
        </w:tc>
        <w:tc>
          <w:tcPr>
            <w:tcW w:w="1057" w:type="dxa"/>
            <w:hideMark/>
          </w:tcPr>
          <w:p w14:paraId="1B2781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9A0B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1A7A6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0,598</w:t>
            </w:r>
          </w:p>
        </w:tc>
      </w:tr>
      <w:tr w:rsidR="00D82AD2" w:rsidRPr="00D82AD2" w14:paraId="7ED49D05" w14:textId="77777777" w:rsidTr="00D82AD2">
        <w:trPr>
          <w:trHeight w:val="20"/>
        </w:trPr>
        <w:tc>
          <w:tcPr>
            <w:tcW w:w="576" w:type="dxa"/>
            <w:noWrap/>
          </w:tcPr>
          <w:p w14:paraId="6B6517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495</w:t>
            </w:r>
          </w:p>
        </w:tc>
        <w:tc>
          <w:tcPr>
            <w:tcW w:w="2113" w:type="dxa"/>
            <w:hideMark/>
          </w:tcPr>
          <w:p w14:paraId="204E35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Якимовское, ул. Центральная</w:t>
            </w:r>
          </w:p>
        </w:tc>
        <w:tc>
          <w:tcPr>
            <w:tcW w:w="1913" w:type="dxa"/>
            <w:hideMark/>
          </w:tcPr>
          <w:p w14:paraId="735F25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Якимовское д</w:t>
            </w:r>
          </w:p>
        </w:tc>
        <w:tc>
          <w:tcPr>
            <w:tcW w:w="1641" w:type="dxa"/>
          </w:tcPr>
          <w:p w14:paraId="242BED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327</w:t>
            </w:r>
          </w:p>
        </w:tc>
        <w:tc>
          <w:tcPr>
            <w:tcW w:w="1057" w:type="dxa"/>
            <w:hideMark/>
          </w:tcPr>
          <w:p w14:paraId="443356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07F1A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3031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1,508</w:t>
            </w:r>
          </w:p>
        </w:tc>
      </w:tr>
      <w:tr w:rsidR="00D82AD2" w:rsidRPr="00D82AD2" w14:paraId="2E942241" w14:textId="77777777" w:rsidTr="00D82AD2">
        <w:trPr>
          <w:trHeight w:val="20"/>
        </w:trPr>
        <w:tc>
          <w:tcPr>
            <w:tcW w:w="576" w:type="dxa"/>
            <w:noWrap/>
          </w:tcPr>
          <w:p w14:paraId="3D98D4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496</w:t>
            </w:r>
          </w:p>
        </w:tc>
        <w:tc>
          <w:tcPr>
            <w:tcW w:w="2113" w:type="dxa"/>
            <w:hideMark/>
          </w:tcPr>
          <w:p w14:paraId="2B12534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Железня, авт. дорога уч.1</w:t>
            </w:r>
          </w:p>
        </w:tc>
        <w:tc>
          <w:tcPr>
            <w:tcW w:w="1913" w:type="dxa"/>
            <w:hideMark/>
          </w:tcPr>
          <w:p w14:paraId="791139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24CE85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070</w:t>
            </w:r>
          </w:p>
        </w:tc>
        <w:tc>
          <w:tcPr>
            <w:tcW w:w="1057" w:type="dxa"/>
            <w:hideMark/>
          </w:tcPr>
          <w:p w14:paraId="21F1AC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F7FF0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29BF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0,452</w:t>
            </w:r>
          </w:p>
        </w:tc>
      </w:tr>
      <w:tr w:rsidR="00D82AD2" w:rsidRPr="00D82AD2" w14:paraId="25926CE5" w14:textId="77777777" w:rsidTr="00D82AD2">
        <w:trPr>
          <w:trHeight w:val="20"/>
        </w:trPr>
        <w:tc>
          <w:tcPr>
            <w:tcW w:w="576" w:type="dxa"/>
            <w:noWrap/>
          </w:tcPr>
          <w:p w14:paraId="03F2F6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497</w:t>
            </w:r>
          </w:p>
        </w:tc>
        <w:tc>
          <w:tcPr>
            <w:tcW w:w="2113" w:type="dxa"/>
            <w:hideMark/>
          </w:tcPr>
          <w:p w14:paraId="1ADDB8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Кипелово, Авт. дорога (уч-к №1)</w:t>
            </w:r>
          </w:p>
        </w:tc>
        <w:tc>
          <w:tcPr>
            <w:tcW w:w="1913" w:type="dxa"/>
            <w:hideMark/>
          </w:tcPr>
          <w:p w14:paraId="46FD3D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Кипелово д</w:t>
            </w:r>
          </w:p>
        </w:tc>
        <w:tc>
          <w:tcPr>
            <w:tcW w:w="1641" w:type="dxa"/>
          </w:tcPr>
          <w:p w14:paraId="7C3E9F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068</w:t>
            </w:r>
          </w:p>
        </w:tc>
        <w:tc>
          <w:tcPr>
            <w:tcW w:w="1057" w:type="dxa"/>
            <w:hideMark/>
          </w:tcPr>
          <w:p w14:paraId="0986F2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8FF67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931C6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1,059</w:t>
            </w:r>
          </w:p>
        </w:tc>
      </w:tr>
      <w:tr w:rsidR="00D82AD2" w:rsidRPr="00D82AD2" w14:paraId="26BCEBBF" w14:textId="77777777" w:rsidTr="00D82AD2">
        <w:trPr>
          <w:trHeight w:val="20"/>
        </w:trPr>
        <w:tc>
          <w:tcPr>
            <w:tcW w:w="576" w:type="dxa"/>
            <w:noWrap/>
          </w:tcPr>
          <w:p w14:paraId="7D6841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498</w:t>
            </w:r>
          </w:p>
        </w:tc>
        <w:tc>
          <w:tcPr>
            <w:tcW w:w="2113" w:type="dxa"/>
            <w:hideMark/>
          </w:tcPr>
          <w:p w14:paraId="23AB10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Топтыково</w:t>
            </w:r>
          </w:p>
        </w:tc>
        <w:tc>
          <w:tcPr>
            <w:tcW w:w="1913" w:type="dxa"/>
            <w:hideMark/>
          </w:tcPr>
          <w:p w14:paraId="7495F2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379009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323</w:t>
            </w:r>
          </w:p>
        </w:tc>
        <w:tc>
          <w:tcPr>
            <w:tcW w:w="1057" w:type="dxa"/>
            <w:hideMark/>
          </w:tcPr>
          <w:p w14:paraId="2BC741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61ADD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9EB6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1,01</w:t>
            </w:r>
          </w:p>
        </w:tc>
      </w:tr>
      <w:tr w:rsidR="00D82AD2" w:rsidRPr="00D82AD2" w14:paraId="48F7860E" w14:textId="77777777" w:rsidTr="00D82AD2">
        <w:trPr>
          <w:trHeight w:val="20"/>
        </w:trPr>
        <w:tc>
          <w:tcPr>
            <w:tcW w:w="576" w:type="dxa"/>
            <w:noWrap/>
          </w:tcPr>
          <w:p w14:paraId="38ACD23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499</w:t>
            </w:r>
          </w:p>
        </w:tc>
        <w:tc>
          <w:tcPr>
            <w:tcW w:w="2113" w:type="dxa"/>
            <w:hideMark/>
          </w:tcPr>
          <w:p w14:paraId="590A05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Веревское</w:t>
            </w:r>
          </w:p>
        </w:tc>
        <w:tc>
          <w:tcPr>
            <w:tcW w:w="1913" w:type="dxa"/>
            <w:hideMark/>
          </w:tcPr>
          <w:p w14:paraId="70720D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Веревское д</w:t>
            </w:r>
          </w:p>
        </w:tc>
        <w:tc>
          <w:tcPr>
            <w:tcW w:w="1641" w:type="dxa"/>
          </w:tcPr>
          <w:p w14:paraId="626FB4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221</w:t>
            </w:r>
          </w:p>
        </w:tc>
        <w:tc>
          <w:tcPr>
            <w:tcW w:w="1057" w:type="dxa"/>
            <w:hideMark/>
          </w:tcPr>
          <w:p w14:paraId="726CDE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A1D2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0939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2,836</w:t>
            </w:r>
          </w:p>
        </w:tc>
      </w:tr>
      <w:tr w:rsidR="00D82AD2" w:rsidRPr="00D82AD2" w14:paraId="6BA63164" w14:textId="77777777" w:rsidTr="00D82AD2">
        <w:trPr>
          <w:trHeight w:val="20"/>
        </w:trPr>
        <w:tc>
          <w:tcPr>
            <w:tcW w:w="576" w:type="dxa"/>
            <w:noWrap/>
          </w:tcPr>
          <w:p w14:paraId="5ADEB4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500</w:t>
            </w:r>
          </w:p>
        </w:tc>
        <w:tc>
          <w:tcPr>
            <w:tcW w:w="2113" w:type="dxa"/>
            <w:hideMark/>
          </w:tcPr>
          <w:p w14:paraId="2CCD13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Глебово-Никольское</w:t>
            </w:r>
          </w:p>
        </w:tc>
        <w:tc>
          <w:tcPr>
            <w:tcW w:w="1913" w:type="dxa"/>
            <w:hideMark/>
          </w:tcPr>
          <w:p w14:paraId="526CE6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Глебово-Никольское д</w:t>
            </w:r>
          </w:p>
        </w:tc>
        <w:tc>
          <w:tcPr>
            <w:tcW w:w="1641" w:type="dxa"/>
          </w:tcPr>
          <w:p w14:paraId="36E1DE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302</w:t>
            </w:r>
          </w:p>
        </w:tc>
        <w:tc>
          <w:tcPr>
            <w:tcW w:w="1057" w:type="dxa"/>
            <w:hideMark/>
          </w:tcPr>
          <w:p w14:paraId="1214D3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3FC81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01F8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5,017</w:t>
            </w:r>
          </w:p>
        </w:tc>
      </w:tr>
      <w:tr w:rsidR="00D82AD2" w:rsidRPr="00D82AD2" w14:paraId="47185DAB" w14:textId="77777777" w:rsidTr="00D82AD2">
        <w:trPr>
          <w:trHeight w:val="20"/>
        </w:trPr>
        <w:tc>
          <w:tcPr>
            <w:tcW w:w="576" w:type="dxa"/>
            <w:noWrap/>
          </w:tcPr>
          <w:p w14:paraId="61C1B7B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501</w:t>
            </w:r>
          </w:p>
        </w:tc>
        <w:tc>
          <w:tcPr>
            <w:tcW w:w="2113" w:type="dxa"/>
            <w:hideMark/>
          </w:tcPr>
          <w:p w14:paraId="5FB116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Дьяково, Авт. дорога (уч-к №1)</w:t>
            </w:r>
          </w:p>
        </w:tc>
        <w:tc>
          <w:tcPr>
            <w:tcW w:w="1913" w:type="dxa"/>
            <w:hideMark/>
          </w:tcPr>
          <w:p w14:paraId="27C99E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Дьяково д</w:t>
            </w:r>
          </w:p>
        </w:tc>
        <w:tc>
          <w:tcPr>
            <w:tcW w:w="1641" w:type="dxa"/>
          </w:tcPr>
          <w:p w14:paraId="7CD444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308</w:t>
            </w:r>
          </w:p>
        </w:tc>
        <w:tc>
          <w:tcPr>
            <w:tcW w:w="1057" w:type="dxa"/>
            <w:hideMark/>
          </w:tcPr>
          <w:p w14:paraId="7663A5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C20B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4794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2,707</w:t>
            </w:r>
          </w:p>
        </w:tc>
      </w:tr>
      <w:tr w:rsidR="00D82AD2" w:rsidRPr="00D82AD2" w14:paraId="1451DBC0" w14:textId="77777777" w:rsidTr="00D82AD2">
        <w:trPr>
          <w:trHeight w:val="20"/>
        </w:trPr>
        <w:tc>
          <w:tcPr>
            <w:tcW w:w="576" w:type="dxa"/>
            <w:noWrap/>
          </w:tcPr>
          <w:p w14:paraId="0CCE56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502</w:t>
            </w:r>
          </w:p>
        </w:tc>
        <w:tc>
          <w:tcPr>
            <w:tcW w:w="2113" w:type="dxa"/>
            <w:hideMark/>
          </w:tcPr>
          <w:p w14:paraId="62D147AC" w14:textId="619A6220" w:rsidR="00D82AD2" w:rsidRPr="00D82AD2" w:rsidRDefault="00E861D0" w:rsidP="00F021D3">
            <w:pPr>
              <w:suppressAutoHyphens/>
              <w:rPr>
                <w:rFonts w:ascii="Times New Roman" w:hAnsi="Times New Roman" w:cs="Times New Roman"/>
                <w:sz w:val="18"/>
                <w:szCs w:val="18"/>
              </w:rPr>
            </w:pPr>
            <w:r>
              <w:rPr>
                <w:rFonts w:ascii="Times New Roman" w:hAnsi="Times New Roman" w:cs="Times New Roman"/>
                <w:sz w:val="18"/>
                <w:szCs w:val="18"/>
              </w:rPr>
              <w:t>п</w:t>
            </w:r>
            <w:r w:rsidR="00D82AD2" w:rsidRPr="00D82AD2">
              <w:rPr>
                <w:rFonts w:ascii="Times New Roman" w:hAnsi="Times New Roman" w:cs="Times New Roman"/>
                <w:sz w:val="18"/>
                <w:szCs w:val="18"/>
              </w:rPr>
              <w:t>. Ледово, ул. Новая</w:t>
            </w:r>
          </w:p>
        </w:tc>
        <w:tc>
          <w:tcPr>
            <w:tcW w:w="1913" w:type="dxa"/>
            <w:hideMark/>
          </w:tcPr>
          <w:p w14:paraId="11B775D1" w14:textId="4ADB5B4A"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 xml:space="preserve">Ледово </w:t>
            </w:r>
            <w:r w:rsidR="00E861D0">
              <w:rPr>
                <w:rFonts w:ascii="Times New Roman" w:hAnsi="Times New Roman" w:cs="Times New Roman"/>
                <w:sz w:val="18"/>
                <w:szCs w:val="18"/>
              </w:rPr>
              <w:t>п</w:t>
            </w:r>
          </w:p>
        </w:tc>
        <w:tc>
          <w:tcPr>
            <w:tcW w:w="1641" w:type="dxa"/>
          </w:tcPr>
          <w:p w14:paraId="462F8E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46435ОПМГ0269</w:t>
            </w:r>
          </w:p>
        </w:tc>
        <w:tc>
          <w:tcPr>
            <w:tcW w:w="1057" w:type="dxa"/>
            <w:hideMark/>
          </w:tcPr>
          <w:p w14:paraId="298300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1C008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F171A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0,295</w:t>
            </w:r>
          </w:p>
        </w:tc>
      </w:tr>
      <w:tr w:rsidR="00D82AD2" w:rsidRPr="00D82AD2" w14:paraId="1FE5EB4A" w14:textId="77777777" w:rsidTr="00D82AD2">
        <w:trPr>
          <w:trHeight w:val="20"/>
        </w:trPr>
        <w:tc>
          <w:tcPr>
            <w:tcW w:w="576" w:type="dxa"/>
            <w:noWrap/>
          </w:tcPr>
          <w:p w14:paraId="236808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503</w:t>
            </w:r>
          </w:p>
        </w:tc>
        <w:tc>
          <w:tcPr>
            <w:tcW w:w="2113" w:type="dxa"/>
            <w:hideMark/>
          </w:tcPr>
          <w:p w14:paraId="692D29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Сорокино (уч-к №2)</w:t>
            </w:r>
          </w:p>
        </w:tc>
        <w:tc>
          <w:tcPr>
            <w:tcW w:w="1913" w:type="dxa"/>
            <w:hideMark/>
          </w:tcPr>
          <w:p w14:paraId="049BF7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6BD6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436</w:t>
            </w:r>
          </w:p>
        </w:tc>
        <w:tc>
          <w:tcPr>
            <w:tcW w:w="1057" w:type="dxa"/>
            <w:hideMark/>
          </w:tcPr>
          <w:p w14:paraId="3A1AC5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020C7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49F57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0,785</w:t>
            </w:r>
          </w:p>
        </w:tc>
      </w:tr>
      <w:tr w:rsidR="00D82AD2" w:rsidRPr="00D82AD2" w14:paraId="1EAF2C1C" w14:textId="77777777" w:rsidTr="00D82AD2">
        <w:trPr>
          <w:trHeight w:val="20"/>
        </w:trPr>
        <w:tc>
          <w:tcPr>
            <w:tcW w:w="576" w:type="dxa"/>
            <w:noWrap/>
          </w:tcPr>
          <w:p w14:paraId="52802B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504</w:t>
            </w:r>
          </w:p>
        </w:tc>
        <w:tc>
          <w:tcPr>
            <w:tcW w:w="2113" w:type="dxa"/>
            <w:hideMark/>
          </w:tcPr>
          <w:p w14:paraId="1A047C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Лиды ул. Учительская</w:t>
            </w:r>
          </w:p>
        </w:tc>
        <w:tc>
          <w:tcPr>
            <w:tcW w:w="1913" w:type="dxa"/>
            <w:hideMark/>
          </w:tcPr>
          <w:p w14:paraId="393BDF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Лиды д</w:t>
            </w:r>
          </w:p>
        </w:tc>
        <w:tc>
          <w:tcPr>
            <w:tcW w:w="1641" w:type="dxa"/>
          </w:tcPr>
          <w:p w14:paraId="48F96F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804</w:t>
            </w:r>
          </w:p>
        </w:tc>
        <w:tc>
          <w:tcPr>
            <w:tcW w:w="1057" w:type="dxa"/>
            <w:hideMark/>
          </w:tcPr>
          <w:p w14:paraId="242E47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E8014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2AFD5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0,847</w:t>
            </w:r>
          </w:p>
        </w:tc>
      </w:tr>
      <w:tr w:rsidR="00D82AD2" w:rsidRPr="00D82AD2" w14:paraId="453338CC" w14:textId="77777777" w:rsidTr="00D82AD2">
        <w:trPr>
          <w:trHeight w:val="20"/>
        </w:trPr>
        <w:tc>
          <w:tcPr>
            <w:tcW w:w="576" w:type="dxa"/>
            <w:noWrap/>
          </w:tcPr>
          <w:p w14:paraId="413BF2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505</w:t>
            </w:r>
          </w:p>
        </w:tc>
        <w:tc>
          <w:tcPr>
            <w:tcW w:w="2113" w:type="dxa"/>
            <w:hideMark/>
          </w:tcPr>
          <w:p w14:paraId="33D052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Терново-2, проезд Дачный</w:t>
            </w:r>
          </w:p>
        </w:tc>
        <w:tc>
          <w:tcPr>
            <w:tcW w:w="1913" w:type="dxa"/>
            <w:hideMark/>
          </w:tcPr>
          <w:p w14:paraId="59E6ED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Терново-2 д</w:t>
            </w:r>
          </w:p>
        </w:tc>
        <w:tc>
          <w:tcPr>
            <w:tcW w:w="1641" w:type="dxa"/>
          </w:tcPr>
          <w:p w14:paraId="0B3A81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522</w:t>
            </w:r>
          </w:p>
        </w:tc>
        <w:tc>
          <w:tcPr>
            <w:tcW w:w="1057" w:type="dxa"/>
            <w:hideMark/>
          </w:tcPr>
          <w:p w14:paraId="5E7DC3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9D04E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76914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0,157</w:t>
            </w:r>
          </w:p>
        </w:tc>
      </w:tr>
      <w:tr w:rsidR="00D82AD2" w:rsidRPr="00D82AD2" w14:paraId="44562276" w14:textId="77777777" w:rsidTr="00D82AD2">
        <w:trPr>
          <w:trHeight w:val="20"/>
        </w:trPr>
        <w:tc>
          <w:tcPr>
            <w:tcW w:w="576" w:type="dxa"/>
            <w:noWrap/>
          </w:tcPr>
          <w:p w14:paraId="5916D08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506</w:t>
            </w:r>
          </w:p>
        </w:tc>
        <w:tc>
          <w:tcPr>
            <w:tcW w:w="2113" w:type="dxa"/>
            <w:hideMark/>
          </w:tcPr>
          <w:p w14:paraId="5B4AFD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Запрудная (уч-к №3)</w:t>
            </w:r>
          </w:p>
        </w:tc>
        <w:tc>
          <w:tcPr>
            <w:tcW w:w="1913" w:type="dxa"/>
            <w:hideMark/>
          </w:tcPr>
          <w:p w14:paraId="66E14B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6C1289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622</w:t>
            </w:r>
          </w:p>
        </w:tc>
        <w:tc>
          <w:tcPr>
            <w:tcW w:w="1057" w:type="dxa"/>
            <w:hideMark/>
          </w:tcPr>
          <w:p w14:paraId="1E2E63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9BB9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2194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0,148</w:t>
            </w:r>
          </w:p>
        </w:tc>
      </w:tr>
      <w:tr w:rsidR="00D82AD2" w:rsidRPr="00D82AD2" w14:paraId="17DD60A4" w14:textId="77777777" w:rsidTr="00D82AD2">
        <w:trPr>
          <w:trHeight w:val="20"/>
        </w:trPr>
        <w:tc>
          <w:tcPr>
            <w:tcW w:w="576" w:type="dxa"/>
            <w:noWrap/>
          </w:tcPr>
          <w:p w14:paraId="3774E63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507</w:t>
            </w:r>
          </w:p>
        </w:tc>
        <w:tc>
          <w:tcPr>
            <w:tcW w:w="2113" w:type="dxa"/>
            <w:hideMark/>
          </w:tcPr>
          <w:p w14:paraId="1AB125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Школьная (уч-к №1)</w:t>
            </w:r>
          </w:p>
        </w:tc>
        <w:tc>
          <w:tcPr>
            <w:tcW w:w="1913" w:type="dxa"/>
            <w:hideMark/>
          </w:tcPr>
          <w:p w14:paraId="18F29E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EC4CA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204</w:t>
            </w:r>
          </w:p>
        </w:tc>
        <w:tc>
          <w:tcPr>
            <w:tcW w:w="1057" w:type="dxa"/>
            <w:hideMark/>
          </w:tcPr>
          <w:p w14:paraId="4E9FC1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1DB0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4883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0,228</w:t>
            </w:r>
          </w:p>
        </w:tc>
      </w:tr>
      <w:tr w:rsidR="00D82AD2" w:rsidRPr="00D82AD2" w14:paraId="1726642E" w14:textId="77777777" w:rsidTr="00D82AD2">
        <w:trPr>
          <w:trHeight w:val="20"/>
        </w:trPr>
        <w:tc>
          <w:tcPr>
            <w:tcW w:w="576" w:type="dxa"/>
            <w:noWrap/>
          </w:tcPr>
          <w:p w14:paraId="22D140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508</w:t>
            </w:r>
          </w:p>
        </w:tc>
        <w:tc>
          <w:tcPr>
            <w:tcW w:w="2113" w:type="dxa"/>
            <w:hideMark/>
          </w:tcPr>
          <w:p w14:paraId="50AE09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Школьная (уч-к №2)</w:t>
            </w:r>
          </w:p>
        </w:tc>
        <w:tc>
          <w:tcPr>
            <w:tcW w:w="1913" w:type="dxa"/>
            <w:hideMark/>
          </w:tcPr>
          <w:p w14:paraId="3FAB6D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E8F64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1181</w:t>
            </w:r>
          </w:p>
        </w:tc>
        <w:tc>
          <w:tcPr>
            <w:tcW w:w="1057" w:type="dxa"/>
            <w:hideMark/>
          </w:tcPr>
          <w:p w14:paraId="4E0C62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3309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0EAD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w:t>
            </w:r>
          </w:p>
        </w:tc>
      </w:tr>
      <w:tr w:rsidR="00D82AD2" w:rsidRPr="00D82AD2" w14:paraId="6A7B12E4" w14:textId="77777777" w:rsidTr="00D82AD2">
        <w:trPr>
          <w:trHeight w:val="20"/>
        </w:trPr>
        <w:tc>
          <w:tcPr>
            <w:tcW w:w="576" w:type="dxa"/>
            <w:noWrap/>
          </w:tcPr>
          <w:p w14:paraId="36DE08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509</w:t>
            </w:r>
          </w:p>
        </w:tc>
        <w:tc>
          <w:tcPr>
            <w:tcW w:w="2113" w:type="dxa"/>
            <w:hideMark/>
          </w:tcPr>
          <w:p w14:paraId="7F07AD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Школьная (уч-к №3)</w:t>
            </w:r>
          </w:p>
        </w:tc>
        <w:tc>
          <w:tcPr>
            <w:tcW w:w="1913" w:type="dxa"/>
            <w:hideMark/>
          </w:tcPr>
          <w:p w14:paraId="649ADA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3C456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205</w:t>
            </w:r>
          </w:p>
        </w:tc>
        <w:tc>
          <w:tcPr>
            <w:tcW w:w="1057" w:type="dxa"/>
            <w:hideMark/>
          </w:tcPr>
          <w:p w14:paraId="3E2BA8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BE0F6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6194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0,172</w:t>
            </w:r>
          </w:p>
        </w:tc>
      </w:tr>
      <w:tr w:rsidR="00D82AD2" w:rsidRPr="00D82AD2" w14:paraId="229C2184" w14:textId="77777777" w:rsidTr="00D82AD2">
        <w:trPr>
          <w:trHeight w:val="20"/>
        </w:trPr>
        <w:tc>
          <w:tcPr>
            <w:tcW w:w="576" w:type="dxa"/>
            <w:noWrap/>
          </w:tcPr>
          <w:p w14:paraId="0E909B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510</w:t>
            </w:r>
          </w:p>
        </w:tc>
        <w:tc>
          <w:tcPr>
            <w:tcW w:w="2113" w:type="dxa"/>
            <w:hideMark/>
          </w:tcPr>
          <w:p w14:paraId="5CA0F2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Школьная (уч-к №6)</w:t>
            </w:r>
          </w:p>
        </w:tc>
        <w:tc>
          <w:tcPr>
            <w:tcW w:w="1913" w:type="dxa"/>
            <w:hideMark/>
          </w:tcPr>
          <w:p w14:paraId="25734D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37B3F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422</w:t>
            </w:r>
          </w:p>
        </w:tc>
        <w:tc>
          <w:tcPr>
            <w:tcW w:w="1057" w:type="dxa"/>
            <w:hideMark/>
          </w:tcPr>
          <w:p w14:paraId="3A2CEB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84B85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5100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4E4853DF" w14:textId="77777777" w:rsidTr="00D82AD2">
        <w:trPr>
          <w:trHeight w:val="20"/>
        </w:trPr>
        <w:tc>
          <w:tcPr>
            <w:tcW w:w="576" w:type="dxa"/>
            <w:noWrap/>
          </w:tcPr>
          <w:p w14:paraId="5ABE94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511</w:t>
            </w:r>
          </w:p>
        </w:tc>
        <w:tc>
          <w:tcPr>
            <w:tcW w:w="2113" w:type="dxa"/>
            <w:hideMark/>
          </w:tcPr>
          <w:p w14:paraId="5C40B6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Черемушки (уч-к №1)</w:t>
            </w:r>
          </w:p>
        </w:tc>
        <w:tc>
          <w:tcPr>
            <w:tcW w:w="1913" w:type="dxa"/>
            <w:hideMark/>
          </w:tcPr>
          <w:p w14:paraId="399489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258D0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636</w:t>
            </w:r>
          </w:p>
        </w:tc>
        <w:tc>
          <w:tcPr>
            <w:tcW w:w="1057" w:type="dxa"/>
            <w:hideMark/>
          </w:tcPr>
          <w:p w14:paraId="743E7A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BE668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4063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0,65</w:t>
            </w:r>
          </w:p>
        </w:tc>
      </w:tr>
      <w:tr w:rsidR="00D82AD2" w:rsidRPr="00D82AD2" w14:paraId="0E43827F" w14:textId="77777777" w:rsidTr="00D82AD2">
        <w:trPr>
          <w:trHeight w:val="20"/>
        </w:trPr>
        <w:tc>
          <w:tcPr>
            <w:tcW w:w="576" w:type="dxa"/>
            <w:noWrap/>
          </w:tcPr>
          <w:p w14:paraId="47C67B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512</w:t>
            </w:r>
          </w:p>
        </w:tc>
        <w:tc>
          <w:tcPr>
            <w:tcW w:w="2113" w:type="dxa"/>
            <w:hideMark/>
          </w:tcPr>
          <w:p w14:paraId="246EC1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Комсомольская (уч.2)</w:t>
            </w:r>
          </w:p>
        </w:tc>
        <w:tc>
          <w:tcPr>
            <w:tcW w:w="1913" w:type="dxa"/>
            <w:hideMark/>
          </w:tcPr>
          <w:p w14:paraId="48018E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ECD90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341</w:t>
            </w:r>
          </w:p>
        </w:tc>
        <w:tc>
          <w:tcPr>
            <w:tcW w:w="1057" w:type="dxa"/>
            <w:hideMark/>
          </w:tcPr>
          <w:p w14:paraId="2F22B0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0EB36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A2AF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0,172</w:t>
            </w:r>
          </w:p>
        </w:tc>
      </w:tr>
      <w:tr w:rsidR="00D82AD2" w:rsidRPr="00D82AD2" w14:paraId="469CA95D" w14:textId="77777777" w:rsidTr="00D82AD2">
        <w:trPr>
          <w:trHeight w:val="20"/>
        </w:trPr>
        <w:tc>
          <w:tcPr>
            <w:tcW w:w="576" w:type="dxa"/>
            <w:noWrap/>
          </w:tcPr>
          <w:p w14:paraId="4EF1F77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513</w:t>
            </w:r>
          </w:p>
        </w:tc>
        <w:tc>
          <w:tcPr>
            <w:tcW w:w="2113" w:type="dxa"/>
            <w:hideMark/>
          </w:tcPr>
          <w:p w14:paraId="33B036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Комсомольская (уч-к №4)</w:t>
            </w:r>
          </w:p>
        </w:tc>
        <w:tc>
          <w:tcPr>
            <w:tcW w:w="1913" w:type="dxa"/>
            <w:hideMark/>
          </w:tcPr>
          <w:p w14:paraId="0A26A5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07A484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842</w:t>
            </w:r>
          </w:p>
        </w:tc>
        <w:tc>
          <w:tcPr>
            <w:tcW w:w="1057" w:type="dxa"/>
            <w:hideMark/>
          </w:tcPr>
          <w:p w14:paraId="4D8507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36E2C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49B58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5594DD94" w14:textId="77777777" w:rsidTr="00D82AD2">
        <w:trPr>
          <w:trHeight w:val="20"/>
        </w:trPr>
        <w:tc>
          <w:tcPr>
            <w:tcW w:w="576" w:type="dxa"/>
            <w:noWrap/>
          </w:tcPr>
          <w:p w14:paraId="031A25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514</w:t>
            </w:r>
          </w:p>
        </w:tc>
        <w:tc>
          <w:tcPr>
            <w:tcW w:w="2113" w:type="dxa"/>
            <w:hideMark/>
          </w:tcPr>
          <w:p w14:paraId="1D0E72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Колтово, ул. Дорожная</w:t>
            </w:r>
          </w:p>
        </w:tc>
        <w:tc>
          <w:tcPr>
            <w:tcW w:w="1913" w:type="dxa"/>
            <w:hideMark/>
          </w:tcPr>
          <w:p w14:paraId="4E40C0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Колтово д</w:t>
            </w:r>
          </w:p>
        </w:tc>
        <w:tc>
          <w:tcPr>
            <w:tcW w:w="1641" w:type="dxa"/>
          </w:tcPr>
          <w:p w14:paraId="252171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061</w:t>
            </w:r>
          </w:p>
        </w:tc>
        <w:tc>
          <w:tcPr>
            <w:tcW w:w="1057" w:type="dxa"/>
            <w:hideMark/>
          </w:tcPr>
          <w:p w14:paraId="0F1E5F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B4C6A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9C70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0,876</w:t>
            </w:r>
          </w:p>
        </w:tc>
      </w:tr>
      <w:tr w:rsidR="00D82AD2" w:rsidRPr="00D82AD2" w14:paraId="27B53CA9" w14:textId="77777777" w:rsidTr="00D82AD2">
        <w:trPr>
          <w:trHeight w:val="20"/>
        </w:trPr>
        <w:tc>
          <w:tcPr>
            <w:tcW w:w="576" w:type="dxa"/>
            <w:noWrap/>
          </w:tcPr>
          <w:p w14:paraId="4B0553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515</w:t>
            </w:r>
          </w:p>
        </w:tc>
        <w:tc>
          <w:tcPr>
            <w:tcW w:w="2113" w:type="dxa"/>
            <w:hideMark/>
          </w:tcPr>
          <w:p w14:paraId="264E17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Дачная</w:t>
            </w:r>
          </w:p>
        </w:tc>
        <w:tc>
          <w:tcPr>
            <w:tcW w:w="1913" w:type="dxa"/>
            <w:hideMark/>
          </w:tcPr>
          <w:p w14:paraId="1CF582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18BED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338</w:t>
            </w:r>
          </w:p>
        </w:tc>
        <w:tc>
          <w:tcPr>
            <w:tcW w:w="1057" w:type="dxa"/>
            <w:hideMark/>
          </w:tcPr>
          <w:p w14:paraId="401466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99BC5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F4DC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1,605</w:t>
            </w:r>
          </w:p>
        </w:tc>
      </w:tr>
      <w:tr w:rsidR="00D82AD2" w:rsidRPr="00D82AD2" w14:paraId="5CF672FC" w14:textId="77777777" w:rsidTr="00D82AD2">
        <w:trPr>
          <w:trHeight w:val="20"/>
        </w:trPr>
        <w:tc>
          <w:tcPr>
            <w:tcW w:w="576" w:type="dxa"/>
            <w:noWrap/>
          </w:tcPr>
          <w:p w14:paraId="6EE4F7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516</w:t>
            </w:r>
          </w:p>
        </w:tc>
        <w:tc>
          <w:tcPr>
            <w:tcW w:w="2113" w:type="dxa"/>
            <w:hideMark/>
          </w:tcPr>
          <w:p w14:paraId="60F547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пер.Березовый</w:t>
            </w:r>
          </w:p>
        </w:tc>
        <w:tc>
          <w:tcPr>
            <w:tcW w:w="1913" w:type="dxa"/>
            <w:hideMark/>
          </w:tcPr>
          <w:p w14:paraId="3CC79B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0AF34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1269</w:t>
            </w:r>
          </w:p>
        </w:tc>
        <w:tc>
          <w:tcPr>
            <w:tcW w:w="1057" w:type="dxa"/>
            <w:hideMark/>
          </w:tcPr>
          <w:p w14:paraId="6C838F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E291C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A2BCA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0,212</w:t>
            </w:r>
          </w:p>
        </w:tc>
      </w:tr>
      <w:tr w:rsidR="00D82AD2" w:rsidRPr="00D82AD2" w14:paraId="705AA94C" w14:textId="77777777" w:rsidTr="00D82AD2">
        <w:trPr>
          <w:trHeight w:val="20"/>
        </w:trPr>
        <w:tc>
          <w:tcPr>
            <w:tcW w:w="576" w:type="dxa"/>
            <w:noWrap/>
          </w:tcPr>
          <w:p w14:paraId="75A618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517</w:t>
            </w:r>
          </w:p>
        </w:tc>
        <w:tc>
          <w:tcPr>
            <w:tcW w:w="2113" w:type="dxa"/>
            <w:hideMark/>
          </w:tcPr>
          <w:p w14:paraId="7FFFD5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Городской поселок (уч-к 2.1)</w:t>
            </w:r>
          </w:p>
        </w:tc>
        <w:tc>
          <w:tcPr>
            <w:tcW w:w="1913" w:type="dxa"/>
            <w:hideMark/>
          </w:tcPr>
          <w:p w14:paraId="14AAEB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C2886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746</w:t>
            </w:r>
          </w:p>
        </w:tc>
        <w:tc>
          <w:tcPr>
            <w:tcW w:w="1057" w:type="dxa"/>
            <w:hideMark/>
          </w:tcPr>
          <w:p w14:paraId="39BA2C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54FA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1CE3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0,145</w:t>
            </w:r>
          </w:p>
        </w:tc>
      </w:tr>
      <w:tr w:rsidR="00D82AD2" w:rsidRPr="00D82AD2" w14:paraId="5D5DB0EC" w14:textId="77777777" w:rsidTr="00D82AD2">
        <w:trPr>
          <w:trHeight w:val="20"/>
        </w:trPr>
        <w:tc>
          <w:tcPr>
            <w:tcW w:w="576" w:type="dxa"/>
            <w:noWrap/>
          </w:tcPr>
          <w:p w14:paraId="611DB3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518</w:t>
            </w:r>
          </w:p>
        </w:tc>
        <w:tc>
          <w:tcPr>
            <w:tcW w:w="2113" w:type="dxa"/>
            <w:hideMark/>
          </w:tcPr>
          <w:p w14:paraId="4B778A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Городской поселок (уч. 3)</w:t>
            </w:r>
          </w:p>
        </w:tc>
        <w:tc>
          <w:tcPr>
            <w:tcW w:w="1913" w:type="dxa"/>
            <w:hideMark/>
          </w:tcPr>
          <w:p w14:paraId="44015B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31977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748</w:t>
            </w:r>
          </w:p>
        </w:tc>
        <w:tc>
          <w:tcPr>
            <w:tcW w:w="1057" w:type="dxa"/>
            <w:hideMark/>
          </w:tcPr>
          <w:p w14:paraId="030CA5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29B5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62C52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0,145</w:t>
            </w:r>
          </w:p>
        </w:tc>
      </w:tr>
      <w:tr w:rsidR="00D82AD2" w:rsidRPr="00D82AD2" w14:paraId="37ADFB9F" w14:textId="77777777" w:rsidTr="00D82AD2">
        <w:trPr>
          <w:trHeight w:val="20"/>
        </w:trPr>
        <w:tc>
          <w:tcPr>
            <w:tcW w:w="576" w:type="dxa"/>
            <w:noWrap/>
          </w:tcPr>
          <w:p w14:paraId="6E5945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519</w:t>
            </w:r>
          </w:p>
        </w:tc>
        <w:tc>
          <w:tcPr>
            <w:tcW w:w="2113" w:type="dxa"/>
            <w:hideMark/>
          </w:tcPr>
          <w:p w14:paraId="71D66F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Больничная (уч-к №1)</w:t>
            </w:r>
          </w:p>
        </w:tc>
        <w:tc>
          <w:tcPr>
            <w:tcW w:w="1913" w:type="dxa"/>
            <w:hideMark/>
          </w:tcPr>
          <w:p w14:paraId="4A91D8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5823FB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529</w:t>
            </w:r>
          </w:p>
        </w:tc>
        <w:tc>
          <w:tcPr>
            <w:tcW w:w="1057" w:type="dxa"/>
            <w:hideMark/>
          </w:tcPr>
          <w:p w14:paraId="776616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26D99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A5FB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0,356</w:t>
            </w:r>
          </w:p>
        </w:tc>
      </w:tr>
      <w:tr w:rsidR="00D82AD2" w:rsidRPr="00D82AD2" w14:paraId="64ED2DAC" w14:textId="77777777" w:rsidTr="00D82AD2">
        <w:trPr>
          <w:trHeight w:val="20"/>
        </w:trPr>
        <w:tc>
          <w:tcPr>
            <w:tcW w:w="576" w:type="dxa"/>
            <w:noWrap/>
          </w:tcPr>
          <w:p w14:paraId="289ADD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520</w:t>
            </w:r>
          </w:p>
        </w:tc>
        <w:tc>
          <w:tcPr>
            <w:tcW w:w="2113" w:type="dxa"/>
            <w:hideMark/>
          </w:tcPr>
          <w:p w14:paraId="582A90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Больничная (уч-к №3)</w:t>
            </w:r>
          </w:p>
        </w:tc>
        <w:tc>
          <w:tcPr>
            <w:tcW w:w="1913" w:type="dxa"/>
            <w:hideMark/>
          </w:tcPr>
          <w:p w14:paraId="73EF96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4974FC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531</w:t>
            </w:r>
          </w:p>
        </w:tc>
        <w:tc>
          <w:tcPr>
            <w:tcW w:w="1057" w:type="dxa"/>
            <w:hideMark/>
          </w:tcPr>
          <w:p w14:paraId="280CC8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6BA4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8E08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0,208</w:t>
            </w:r>
          </w:p>
        </w:tc>
      </w:tr>
      <w:tr w:rsidR="00D82AD2" w:rsidRPr="00D82AD2" w14:paraId="17B54681" w14:textId="77777777" w:rsidTr="00D82AD2">
        <w:trPr>
          <w:trHeight w:val="20"/>
        </w:trPr>
        <w:tc>
          <w:tcPr>
            <w:tcW w:w="576" w:type="dxa"/>
            <w:noWrap/>
          </w:tcPr>
          <w:p w14:paraId="79FE19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521</w:t>
            </w:r>
          </w:p>
        </w:tc>
        <w:tc>
          <w:tcPr>
            <w:tcW w:w="2113" w:type="dxa"/>
            <w:hideMark/>
          </w:tcPr>
          <w:p w14:paraId="2437FE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Больничная (уч-к №4)</w:t>
            </w:r>
          </w:p>
        </w:tc>
        <w:tc>
          <w:tcPr>
            <w:tcW w:w="1913" w:type="dxa"/>
            <w:hideMark/>
          </w:tcPr>
          <w:p w14:paraId="1328EE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24534A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532</w:t>
            </w:r>
          </w:p>
        </w:tc>
        <w:tc>
          <w:tcPr>
            <w:tcW w:w="1057" w:type="dxa"/>
            <w:hideMark/>
          </w:tcPr>
          <w:p w14:paraId="2A58E1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EC14E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8EBC3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0,189</w:t>
            </w:r>
          </w:p>
        </w:tc>
      </w:tr>
      <w:tr w:rsidR="00D82AD2" w:rsidRPr="00D82AD2" w14:paraId="2DCC37E6" w14:textId="77777777" w:rsidTr="00D82AD2">
        <w:trPr>
          <w:trHeight w:val="20"/>
        </w:trPr>
        <w:tc>
          <w:tcPr>
            <w:tcW w:w="576" w:type="dxa"/>
            <w:noWrap/>
          </w:tcPr>
          <w:p w14:paraId="205E79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522</w:t>
            </w:r>
          </w:p>
        </w:tc>
        <w:tc>
          <w:tcPr>
            <w:tcW w:w="2113" w:type="dxa"/>
            <w:hideMark/>
          </w:tcPr>
          <w:p w14:paraId="6372F3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Больничная (уч-к №5)</w:t>
            </w:r>
          </w:p>
        </w:tc>
        <w:tc>
          <w:tcPr>
            <w:tcW w:w="1913" w:type="dxa"/>
            <w:hideMark/>
          </w:tcPr>
          <w:p w14:paraId="4BEDB9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79E4EC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533</w:t>
            </w:r>
          </w:p>
        </w:tc>
        <w:tc>
          <w:tcPr>
            <w:tcW w:w="1057" w:type="dxa"/>
            <w:hideMark/>
          </w:tcPr>
          <w:p w14:paraId="5E569F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C396D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223AD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0,121</w:t>
            </w:r>
          </w:p>
        </w:tc>
      </w:tr>
      <w:tr w:rsidR="00D82AD2" w:rsidRPr="00D82AD2" w14:paraId="1842841A" w14:textId="77777777" w:rsidTr="00D82AD2">
        <w:trPr>
          <w:trHeight w:val="20"/>
        </w:trPr>
        <w:tc>
          <w:tcPr>
            <w:tcW w:w="576" w:type="dxa"/>
            <w:noWrap/>
          </w:tcPr>
          <w:p w14:paraId="0E89340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523</w:t>
            </w:r>
          </w:p>
        </w:tc>
        <w:tc>
          <w:tcPr>
            <w:tcW w:w="2113" w:type="dxa"/>
            <w:hideMark/>
          </w:tcPr>
          <w:p w14:paraId="409E71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Больничная (уч-к №6)</w:t>
            </w:r>
          </w:p>
        </w:tc>
        <w:tc>
          <w:tcPr>
            <w:tcW w:w="1913" w:type="dxa"/>
            <w:hideMark/>
          </w:tcPr>
          <w:p w14:paraId="197123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2458CC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534</w:t>
            </w:r>
          </w:p>
        </w:tc>
        <w:tc>
          <w:tcPr>
            <w:tcW w:w="1057" w:type="dxa"/>
            <w:hideMark/>
          </w:tcPr>
          <w:p w14:paraId="7D9B13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4730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10D8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0,185</w:t>
            </w:r>
          </w:p>
        </w:tc>
      </w:tr>
      <w:tr w:rsidR="00D82AD2" w:rsidRPr="00D82AD2" w14:paraId="1DE8BC43" w14:textId="77777777" w:rsidTr="00D82AD2">
        <w:trPr>
          <w:trHeight w:val="20"/>
        </w:trPr>
        <w:tc>
          <w:tcPr>
            <w:tcW w:w="576" w:type="dxa"/>
            <w:noWrap/>
          </w:tcPr>
          <w:p w14:paraId="4AD2AB0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524</w:t>
            </w:r>
          </w:p>
        </w:tc>
        <w:tc>
          <w:tcPr>
            <w:tcW w:w="2113" w:type="dxa"/>
            <w:hideMark/>
          </w:tcPr>
          <w:p w14:paraId="0EF8976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Верхняя Слобода (уч-к №1)</w:t>
            </w:r>
          </w:p>
        </w:tc>
        <w:tc>
          <w:tcPr>
            <w:tcW w:w="1913" w:type="dxa"/>
            <w:hideMark/>
          </w:tcPr>
          <w:p w14:paraId="71D5B6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2EBC4D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537</w:t>
            </w:r>
          </w:p>
        </w:tc>
        <w:tc>
          <w:tcPr>
            <w:tcW w:w="1057" w:type="dxa"/>
            <w:hideMark/>
          </w:tcPr>
          <w:p w14:paraId="08FE81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C88B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A11D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0,269</w:t>
            </w:r>
          </w:p>
        </w:tc>
      </w:tr>
      <w:tr w:rsidR="00D82AD2" w:rsidRPr="00D82AD2" w14:paraId="1A8C01F0" w14:textId="77777777" w:rsidTr="00D82AD2">
        <w:trPr>
          <w:trHeight w:val="20"/>
        </w:trPr>
        <w:tc>
          <w:tcPr>
            <w:tcW w:w="576" w:type="dxa"/>
            <w:noWrap/>
          </w:tcPr>
          <w:p w14:paraId="048B0E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525</w:t>
            </w:r>
          </w:p>
        </w:tc>
        <w:tc>
          <w:tcPr>
            <w:tcW w:w="2113" w:type="dxa"/>
            <w:hideMark/>
          </w:tcPr>
          <w:p w14:paraId="65B0E0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Нижняя Слобода (уч-к №1)</w:t>
            </w:r>
          </w:p>
        </w:tc>
        <w:tc>
          <w:tcPr>
            <w:tcW w:w="1913" w:type="dxa"/>
            <w:hideMark/>
          </w:tcPr>
          <w:p w14:paraId="4DAE60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35B580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539</w:t>
            </w:r>
          </w:p>
        </w:tc>
        <w:tc>
          <w:tcPr>
            <w:tcW w:w="1057" w:type="dxa"/>
            <w:hideMark/>
          </w:tcPr>
          <w:p w14:paraId="0F1CE3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24F35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3D2D6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0,264</w:t>
            </w:r>
          </w:p>
        </w:tc>
      </w:tr>
      <w:tr w:rsidR="00D82AD2" w:rsidRPr="00D82AD2" w14:paraId="183F5A85" w14:textId="77777777" w:rsidTr="00D82AD2">
        <w:trPr>
          <w:trHeight w:val="20"/>
        </w:trPr>
        <w:tc>
          <w:tcPr>
            <w:tcW w:w="576" w:type="dxa"/>
            <w:noWrap/>
          </w:tcPr>
          <w:p w14:paraId="083324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526</w:t>
            </w:r>
          </w:p>
        </w:tc>
        <w:tc>
          <w:tcPr>
            <w:tcW w:w="2113" w:type="dxa"/>
            <w:hideMark/>
          </w:tcPr>
          <w:p w14:paraId="2D1524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Горки, ул. Нижняя Слобода (уч. 2)</w:t>
            </w:r>
          </w:p>
        </w:tc>
        <w:tc>
          <w:tcPr>
            <w:tcW w:w="1913" w:type="dxa"/>
            <w:hideMark/>
          </w:tcPr>
          <w:p w14:paraId="1F1C90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Горки д</w:t>
            </w:r>
          </w:p>
        </w:tc>
        <w:tc>
          <w:tcPr>
            <w:tcW w:w="1641" w:type="dxa"/>
          </w:tcPr>
          <w:p w14:paraId="25F0C0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540</w:t>
            </w:r>
          </w:p>
        </w:tc>
        <w:tc>
          <w:tcPr>
            <w:tcW w:w="1057" w:type="dxa"/>
            <w:hideMark/>
          </w:tcPr>
          <w:p w14:paraId="201961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8C44D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CE23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0,146</w:t>
            </w:r>
          </w:p>
        </w:tc>
      </w:tr>
      <w:tr w:rsidR="00D82AD2" w:rsidRPr="00D82AD2" w14:paraId="4CA3920E" w14:textId="77777777" w:rsidTr="00D82AD2">
        <w:trPr>
          <w:trHeight w:val="20"/>
        </w:trPr>
        <w:tc>
          <w:tcPr>
            <w:tcW w:w="576" w:type="dxa"/>
            <w:noWrap/>
          </w:tcPr>
          <w:p w14:paraId="51804F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527</w:t>
            </w:r>
          </w:p>
        </w:tc>
        <w:tc>
          <w:tcPr>
            <w:tcW w:w="2113" w:type="dxa"/>
            <w:hideMark/>
          </w:tcPr>
          <w:p w14:paraId="4285EB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Корыстово, ул. Центральная, (уч. 3)</w:t>
            </w:r>
          </w:p>
        </w:tc>
        <w:tc>
          <w:tcPr>
            <w:tcW w:w="1913" w:type="dxa"/>
            <w:hideMark/>
          </w:tcPr>
          <w:p w14:paraId="269AB3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17F62C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226</w:t>
            </w:r>
          </w:p>
        </w:tc>
        <w:tc>
          <w:tcPr>
            <w:tcW w:w="1057" w:type="dxa"/>
            <w:hideMark/>
          </w:tcPr>
          <w:p w14:paraId="5A03A5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8E704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1B01F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0,373</w:t>
            </w:r>
          </w:p>
        </w:tc>
      </w:tr>
      <w:tr w:rsidR="00D82AD2" w:rsidRPr="00D82AD2" w14:paraId="1ECD8CE8" w14:textId="77777777" w:rsidTr="00D82AD2">
        <w:trPr>
          <w:trHeight w:val="20"/>
        </w:trPr>
        <w:tc>
          <w:tcPr>
            <w:tcW w:w="576" w:type="dxa"/>
            <w:noWrap/>
          </w:tcPr>
          <w:p w14:paraId="3A27119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528</w:t>
            </w:r>
          </w:p>
        </w:tc>
        <w:tc>
          <w:tcPr>
            <w:tcW w:w="2113" w:type="dxa"/>
            <w:hideMark/>
          </w:tcPr>
          <w:p w14:paraId="07DB3E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Бурлацкая (уч-к №1)</w:t>
            </w:r>
          </w:p>
        </w:tc>
        <w:tc>
          <w:tcPr>
            <w:tcW w:w="1913" w:type="dxa"/>
            <w:hideMark/>
          </w:tcPr>
          <w:p w14:paraId="00E945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1026CC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843</w:t>
            </w:r>
          </w:p>
        </w:tc>
        <w:tc>
          <w:tcPr>
            <w:tcW w:w="1057" w:type="dxa"/>
            <w:hideMark/>
          </w:tcPr>
          <w:p w14:paraId="3B7459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8856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E5BB2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0,722</w:t>
            </w:r>
          </w:p>
        </w:tc>
      </w:tr>
      <w:tr w:rsidR="00D82AD2" w:rsidRPr="00D82AD2" w14:paraId="6CD5BCC6" w14:textId="77777777" w:rsidTr="00D82AD2">
        <w:trPr>
          <w:trHeight w:val="20"/>
        </w:trPr>
        <w:tc>
          <w:tcPr>
            <w:tcW w:w="576" w:type="dxa"/>
            <w:noWrap/>
          </w:tcPr>
          <w:p w14:paraId="4EA36F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529</w:t>
            </w:r>
          </w:p>
        </w:tc>
        <w:tc>
          <w:tcPr>
            <w:tcW w:w="2113" w:type="dxa"/>
            <w:hideMark/>
          </w:tcPr>
          <w:p w14:paraId="6F09DA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Корыстово, ул. Бурлацкая (уч. 2)</w:t>
            </w:r>
          </w:p>
        </w:tc>
        <w:tc>
          <w:tcPr>
            <w:tcW w:w="1913" w:type="dxa"/>
            <w:hideMark/>
          </w:tcPr>
          <w:p w14:paraId="681111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71C93A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225</w:t>
            </w:r>
          </w:p>
        </w:tc>
        <w:tc>
          <w:tcPr>
            <w:tcW w:w="1057" w:type="dxa"/>
            <w:hideMark/>
          </w:tcPr>
          <w:p w14:paraId="4FDDF0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067A6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36460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4FD2EC7F" w14:textId="77777777" w:rsidTr="00D82AD2">
        <w:trPr>
          <w:trHeight w:val="20"/>
        </w:trPr>
        <w:tc>
          <w:tcPr>
            <w:tcW w:w="576" w:type="dxa"/>
            <w:noWrap/>
          </w:tcPr>
          <w:p w14:paraId="5EB7E8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530</w:t>
            </w:r>
          </w:p>
        </w:tc>
        <w:tc>
          <w:tcPr>
            <w:tcW w:w="2113" w:type="dxa"/>
            <w:hideMark/>
          </w:tcPr>
          <w:p w14:paraId="505B5D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Зеленая (уч-к №1)</w:t>
            </w:r>
          </w:p>
        </w:tc>
        <w:tc>
          <w:tcPr>
            <w:tcW w:w="1913" w:type="dxa"/>
            <w:hideMark/>
          </w:tcPr>
          <w:p w14:paraId="5C157C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3F5243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243</w:t>
            </w:r>
          </w:p>
        </w:tc>
        <w:tc>
          <w:tcPr>
            <w:tcW w:w="1057" w:type="dxa"/>
            <w:hideMark/>
          </w:tcPr>
          <w:p w14:paraId="51F735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3BF99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87086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0,662</w:t>
            </w:r>
          </w:p>
        </w:tc>
      </w:tr>
      <w:tr w:rsidR="00D82AD2" w:rsidRPr="00D82AD2" w14:paraId="30CAB882" w14:textId="77777777" w:rsidTr="00D82AD2">
        <w:trPr>
          <w:trHeight w:val="20"/>
        </w:trPr>
        <w:tc>
          <w:tcPr>
            <w:tcW w:w="576" w:type="dxa"/>
            <w:noWrap/>
          </w:tcPr>
          <w:p w14:paraId="69C7AD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531</w:t>
            </w:r>
          </w:p>
        </w:tc>
        <w:tc>
          <w:tcPr>
            <w:tcW w:w="2113" w:type="dxa"/>
            <w:hideMark/>
          </w:tcPr>
          <w:p w14:paraId="2C4BD73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Зеленая (уч-к №2)</w:t>
            </w:r>
          </w:p>
        </w:tc>
        <w:tc>
          <w:tcPr>
            <w:tcW w:w="1913" w:type="dxa"/>
            <w:hideMark/>
          </w:tcPr>
          <w:p w14:paraId="748D1F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65103A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244</w:t>
            </w:r>
          </w:p>
        </w:tc>
        <w:tc>
          <w:tcPr>
            <w:tcW w:w="1057" w:type="dxa"/>
            <w:hideMark/>
          </w:tcPr>
          <w:p w14:paraId="3AA6A5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632BB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3495E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0,742</w:t>
            </w:r>
          </w:p>
        </w:tc>
      </w:tr>
      <w:tr w:rsidR="00D82AD2" w:rsidRPr="00D82AD2" w14:paraId="3D76C29B" w14:textId="77777777" w:rsidTr="00D82AD2">
        <w:trPr>
          <w:trHeight w:val="20"/>
        </w:trPr>
        <w:tc>
          <w:tcPr>
            <w:tcW w:w="576" w:type="dxa"/>
            <w:noWrap/>
          </w:tcPr>
          <w:p w14:paraId="6C151E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532</w:t>
            </w:r>
          </w:p>
        </w:tc>
        <w:tc>
          <w:tcPr>
            <w:tcW w:w="2113" w:type="dxa"/>
            <w:hideMark/>
          </w:tcPr>
          <w:p w14:paraId="015266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Зеленая (уч-к №3)</w:t>
            </w:r>
          </w:p>
        </w:tc>
        <w:tc>
          <w:tcPr>
            <w:tcW w:w="1913" w:type="dxa"/>
            <w:hideMark/>
          </w:tcPr>
          <w:p w14:paraId="512631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41385B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245</w:t>
            </w:r>
          </w:p>
        </w:tc>
        <w:tc>
          <w:tcPr>
            <w:tcW w:w="1057" w:type="dxa"/>
            <w:hideMark/>
          </w:tcPr>
          <w:p w14:paraId="2A0C6A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96A6A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2727E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0,473</w:t>
            </w:r>
          </w:p>
        </w:tc>
      </w:tr>
      <w:tr w:rsidR="00D82AD2" w:rsidRPr="00D82AD2" w14:paraId="14A4FD6B" w14:textId="77777777" w:rsidTr="00D82AD2">
        <w:trPr>
          <w:trHeight w:val="20"/>
        </w:trPr>
        <w:tc>
          <w:tcPr>
            <w:tcW w:w="576" w:type="dxa"/>
            <w:noWrap/>
          </w:tcPr>
          <w:p w14:paraId="101489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533</w:t>
            </w:r>
          </w:p>
        </w:tc>
        <w:tc>
          <w:tcPr>
            <w:tcW w:w="2113" w:type="dxa"/>
            <w:hideMark/>
          </w:tcPr>
          <w:p w14:paraId="7EDD82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Зеленая (уч-к №4)</w:t>
            </w:r>
          </w:p>
        </w:tc>
        <w:tc>
          <w:tcPr>
            <w:tcW w:w="1913" w:type="dxa"/>
            <w:hideMark/>
          </w:tcPr>
          <w:p w14:paraId="12D680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49FAB4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246</w:t>
            </w:r>
          </w:p>
        </w:tc>
        <w:tc>
          <w:tcPr>
            <w:tcW w:w="1057" w:type="dxa"/>
            <w:hideMark/>
          </w:tcPr>
          <w:p w14:paraId="31FB07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664C7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3C20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0,192</w:t>
            </w:r>
          </w:p>
        </w:tc>
      </w:tr>
      <w:tr w:rsidR="00D82AD2" w:rsidRPr="00D82AD2" w14:paraId="0ECCE569" w14:textId="77777777" w:rsidTr="00D82AD2">
        <w:trPr>
          <w:trHeight w:val="20"/>
        </w:trPr>
        <w:tc>
          <w:tcPr>
            <w:tcW w:w="576" w:type="dxa"/>
            <w:noWrap/>
          </w:tcPr>
          <w:p w14:paraId="189A9B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534</w:t>
            </w:r>
          </w:p>
        </w:tc>
        <w:tc>
          <w:tcPr>
            <w:tcW w:w="2113" w:type="dxa"/>
            <w:hideMark/>
          </w:tcPr>
          <w:p w14:paraId="7E5349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Литвиновская (уч-к №2)</w:t>
            </w:r>
          </w:p>
        </w:tc>
        <w:tc>
          <w:tcPr>
            <w:tcW w:w="1913" w:type="dxa"/>
            <w:hideMark/>
          </w:tcPr>
          <w:p w14:paraId="5C3EB8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6D4694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252</w:t>
            </w:r>
          </w:p>
        </w:tc>
        <w:tc>
          <w:tcPr>
            <w:tcW w:w="1057" w:type="dxa"/>
            <w:hideMark/>
          </w:tcPr>
          <w:p w14:paraId="47AF94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5EAAD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71369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0,108</w:t>
            </w:r>
          </w:p>
        </w:tc>
      </w:tr>
      <w:tr w:rsidR="00D82AD2" w:rsidRPr="00D82AD2" w14:paraId="3CF07D5C" w14:textId="77777777" w:rsidTr="00D82AD2">
        <w:trPr>
          <w:trHeight w:val="20"/>
        </w:trPr>
        <w:tc>
          <w:tcPr>
            <w:tcW w:w="576" w:type="dxa"/>
            <w:noWrap/>
          </w:tcPr>
          <w:p w14:paraId="6589AD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535</w:t>
            </w:r>
          </w:p>
        </w:tc>
        <w:tc>
          <w:tcPr>
            <w:tcW w:w="2113" w:type="dxa"/>
            <w:hideMark/>
          </w:tcPr>
          <w:p w14:paraId="6DE08E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Литвиновская (уч-к №3)</w:t>
            </w:r>
          </w:p>
        </w:tc>
        <w:tc>
          <w:tcPr>
            <w:tcW w:w="1913" w:type="dxa"/>
            <w:hideMark/>
          </w:tcPr>
          <w:p w14:paraId="5AC943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762A0A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854</w:t>
            </w:r>
          </w:p>
        </w:tc>
        <w:tc>
          <w:tcPr>
            <w:tcW w:w="1057" w:type="dxa"/>
            <w:hideMark/>
          </w:tcPr>
          <w:p w14:paraId="45EB11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60D82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F5723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37DAD7A2" w14:textId="77777777" w:rsidTr="00D82AD2">
        <w:trPr>
          <w:trHeight w:val="20"/>
        </w:trPr>
        <w:tc>
          <w:tcPr>
            <w:tcW w:w="576" w:type="dxa"/>
            <w:noWrap/>
          </w:tcPr>
          <w:p w14:paraId="7105F8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536</w:t>
            </w:r>
          </w:p>
        </w:tc>
        <w:tc>
          <w:tcPr>
            <w:tcW w:w="2113" w:type="dxa"/>
            <w:hideMark/>
          </w:tcPr>
          <w:p w14:paraId="0D28B9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Игнатьев Овраг</w:t>
            </w:r>
          </w:p>
        </w:tc>
        <w:tc>
          <w:tcPr>
            <w:tcW w:w="1913" w:type="dxa"/>
            <w:hideMark/>
          </w:tcPr>
          <w:p w14:paraId="6E6182DF"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2DE68C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253</w:t>
            </w:r>
          </w:p>
        </w:tc>
        <w:tc>
          <w:tcPr>
            <w:tcW w:w="1057" w:type="dxa"/>
            <w:hideMark/>
          </w:tcPr>
          <w:p w14:paraId="009FCB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D5CE2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F5EED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1,282</w:t>
            </w:r>
          </w:p>
        </w:tc>
      </w:tr>
      <w:tr w:rsidR="00D82AD2" w:rsidRPr="00D82AD2" w14:paraId="36FEA500" w14:textId="77777777" w:rsidTr="00D82AD2">
        <w:trPr>
          <w:trHeight w:val="20"/>
        </w:trPr>
        <w:tc>
          <w:tcPr>
            <w:tcW w:w="576" w:type="dxa"/>
            <w:noWrap/>
          </w:tcPr>
          <w:p w14:paraId="618F2F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537</w:t>
            </w:r>
          </w:p>
        </w:tc>
        <w:tc>
          <w:tcPr>
            <w:tcW w:w="2113" w:type="dxa"/>
            <w:hideMark/>
          </w:tcPr>
          <w:p w14:paraId="4D2E7B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№1)</w:t>
            </w:r>
          </w:p>
        </w:tc>
        <w:tc>
          <w:tcPr>
            <w:tcW w:w="1913" w:type="dxa"/>
            <w:hideMark/>
          </w:tcPr>
          <w:p w14:paraId="0B3C27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1DB17E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229</w:t>
            </w:r>
          </w:p>
        </w:tc>
        <w:tc>
          <w:tcPr>
            <w:tcW w:w="1057" w:type="dxa"/>
            <w:hideMark/>
          </w:tcPr>
          <w:p w14:paraId="3D442C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632B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8AD4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0,495</w:t>
            </w:r>
          </w:p>
        </w:tc>
      </w:tr>
      <w:tr w:rsidR="00D82AD2" w:rsidRPr="00D82AD2" w14:paraId="5C14ABE1" w14:textId="77777777" w:rsidTr="00D82AD2">
        <w:trPr>
          <w:trHeight w:val="20"/>
        </w:trPr>
        <w:tc>
          <w:tcPr>
            <w:tcW w:w="576" w:type="dxa"/>
            <w:noWrap/>
          </w:tcPr>
          <w:p w14:paraId="620CB87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538</w:t>
            </w:r>
          </w:p>
        </w:tc>
        <w:tc>
          <w:tcPr>
            <w:tcW w:w="2113" w:type="dxa"/>
            <w:hideMark/>
          </w:tcPr>
          <w:p w14:paraId="1D0E2B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№2)</w:t>
            </w:r>
          </w:p>
        </w:tc>
        <w:tc>
          <w:tcPr>
            <w:tcW w:w="1913" w:type="dxa"/>
            <w:hideMark/>
          </w:tcPr>
          <w:p w14:paraId="43A633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5A1168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230</w:t>
            </w:r>
          </w:p>
        </w:tc>
        <w:tc>
          <w:tcPr>
            <w:tcW w:w="1057" w:type="dxa"/>
            <w:hideMark/>
          </w:tcPr>
          <w:p w14:paraId="68D44B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6D99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B8A1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0,374</w:t>
            </w:r>
          </w:p>
        </w:tc>
      </w:tr>
      <w:tr w:rsidR="00D82AD2" w:rsidRPr="00D82AD2" w14:paraId="49992B19" w14:textId="77777777" w:rsidTr="00D82AD2">
        <w:trPr>
          <w:trHeight w:val="20"/>
        </w:trPr>
        <w:tc>
          <w:tcPr>
            <w:tcW w:w="576" w:type="dxa"/>
            <w:noWrap/>
          </w:tcPr>
          <w:p w14:paraId="2012D1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539</w:t>
            </w:r>
          </w:p>
        </w:tc>
        <w:tc>
          <w:tcPr>
            <w:tcW w:w="2113" w:type="dxa"/>
            <w:hideMark/>
          </w:tcPr>
          <w:p w14:paraId="0CEF57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Глухой (уч-к №2)</w:t>
            </w:r>
          </w:p>
        </w:tc>
        <w:tc>
          <w:tcPr>
            <w:tcW w:w="1913" w:type="dxa"/>
            <w:hideMark/>
          </w:tcPr>
          <w:p w14:paraId="54F063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52696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787</w:t>
            </w:r>
          </w:p>
        </w:tc>
        <w:tc>
          <w:tcPr>
            <w:tcW w:w="1057" w:type="dxa"/>
            <w:hideMark/>
          </w:tcPr>
          <w:p w14:paraId="546FF9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6B1CE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4509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0,254</w:t>
            </w:r>
          </w:p>
        </w:tc>
      </w:tr>
      <w:tr w:rsidR="00D82AD2" w:rsidRPr="00D82AD2" w14:paraId="49701FE3" w14:textId="77777777" w:rsidTr="00D82AD2">
        <w:trPr>
          <w:trHeight w:val="20"/>
        </w:trPr>
        <w:tc>
          <w:tcPr>
            <w:tcW w:w="576" w:type="dxa"/>
            <w:noWrap/>
          </w:tcPr>
          <w:p w14:paraId="14172B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540</w:t>
            </w:r>
          </w:p>
        </w:tc>
        <w:tc>
          <w:tcPr>
            <w:tcW w:w="2113" w:type="dxa"/>
            <w:hideMark/>
          </w:tcPr>
          <w:p w14:paraId="57EEDF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Пушкинский (уч-к №2)</w:t>
            </w:r>
          </w:p>
        </w:tc>
        <w:tc>
          <w:tcPr>
            <w:tcW w:w="1913" w:type="dxa"/>
            <w:hideMark/>
          </w:tcPr>
          <w:p w14:paraId="020A71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5A601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254</w:t>
            </w:r>
          </w:p>
        </w:tc>
        <w:tc>
          <w:tcPr>
            <w:tcW w:w="1057" w:type="dxa"/>
            <w:hideMark/>
          </w:tcPr>
          <w:p w14:paraId="2C9E1A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86B01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35DD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0,107</w:t>
            </w:r>
          </w:p>
        </w:tc>
      </w:tr>
      <w:tr w:rsidR="00D82AD2" w:rsidRPr="00D82AD2" w14:paraId="4892A0B8" w14:textId="77777777" w:rsidTr="00D82AD2">
        <w:trPr>
          <w:trHeight w:val="20"/>
        </w:trPr>
        <w:tc>
          <w:tcPr>
            <w:tcW w:w="576" w:type="dxa"/>
            <w:noWrap/>
          </w:tcPr>
          <w:p w14:paraId="6D8421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541</w:t>
            </w:r>
          </w:p>
        </w:tc>
        <w:tc>
          <w:tcPr>
            <w:tcW w:w="2113" w:type="dxa"/>
            <w:hideMark/>
          </w:tcPr>
          <w:p w14:paraId="01043E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Рогожина (уч-к №2)</w:t>
            </w:r>
          </w:p>
        </w:tc>
        <w:tc>
          <w:tcPr>
            <w:tcW w:w="1913" w:type="dxa"/>
            <w:hideMark/>
          </w:tcPr>
          <w:p w14:paraId="1AE81C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5A972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235</w:t>
            </w:r>
          </w:p>
        </w:tc>
        <w:tc>
          <w:tcPr>
            <w:tcW w:w="1057" w:type="dxa"/>
            <w:hideMark/>
          </w:tcPr>
          <w:p w14:paraId="609B9B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CADD4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B317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0,344</w:t>
            </w:r>
          </w:p>
        </w:tc>
      </w:tr>
      <w:tr w:rsidR="00D82AD2" w:rsidRPr="00D82AD2" w14:paraId="05B24E1A" w14:textId="77777777" w:rsidTr="00D82AD2">
        <w:trPr>
          <w:trHeight w:val="20"/>
        </w:trPr>
        <w:tc>
          <w:tcPr>
            <w:tcW w:w="576" w:type="dxa"/>
            <w:noWrap/>
          </w:tcPr>
          <w:p w14:paraId="3C2C9D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542</w:t>
            </w:r>
          </w:p>
        </w:tc>
        <w:tc>
          <w:tcPr>
            <w:tcW w:w="2113" w:type="dxa"/>
            <w:hideMark/>
          </w:tcPr>
          <w:p w14:paraId="169C0A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Батькополье, ул. Овражная</w:t>
            </w:r>
          </w:p>
        </w:tc>
        <w:tc>
          <w:tcPr>
            <w:tcW w:w="1913" w:type="dxa"/>
            <w:hideMark/>
          </w:tcPr>
          <w:p w14:paraId="7B4D09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Батькополье д</w:t>
            </w:r>
          </w:p>
        </w:tc>
        <w:tc>
          <w:tcPr>
            <w:tcW w:w="1641" w:type="dxa"/>
          </w:tcPr>
          <w:p w14:paraId="555F40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w:t>
            </w:r>
          </w:p>
        </w:tc>
        <w:tc>
          <w:tcPr>
            <w:tcW w:w="1057" w:type="dxa"/>
            <w:hideMark/>
          </w:tcPr>
          <w:p w14:paraId="422856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0907B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F16B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0,388</w:t>
            </w:r>
          </w:p>
        </w:tc>
      </w:tr>
      <w:tr w:rsidR="00D82AD2" w:rsidRPr="00D82AD2" w14:paraId="614115D5" w14:textId="77777777" w:rsidTr="00D82AD2">
        <w:trPr>
          <w:trHeight w:val="20"/>
        </w:trPr>
        <w:tc>
          <w:tcPr>
            <w:tcW w:w="576" w:type="dxa"/>
            <w:noWrap/>
          </w:tcPr>
          <w:p w14:paraId="246ADC5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543</w:t>
            </w:r>
          </w:p>
        </w:tc>
        <w:tc>
          <w:tcPr>
            <w:tcW w:w="2113" w:type="dxa"/>
            <w:hideMark/>
          </w:tcPr>
          <w:p w14:paraId="3293C57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Благово, Авт. дорога (уч-к №2)</w:t>
            </w:r>
          </w:p>
        </w:tc>
        <w:tc>
          <w:tcPr>
            <w:tcW w:w="1913" w:type="dxa"/>
            <w:hideMark/>
          </w:tcPr>
          <w:p w14:paraId="6A0BCB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Благово д</w:t>
            </w:r>
          </w:p>
        </w:tc>
        <w:tc>
          <w:tcPr>
            <w:tcW w:w="1641" w:type="dxa"/>
          </w:tcPr>
          <w:p w14:paraId="618293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240</w:t>
            </w:r>
          </w:p>
        </w:tc>
        <w:tc>
          <w:tcPr>
            <w:tcW w:w="1057" w:type="dxa"/>
            <w:hideMark/>
          </w:tcPr>
          <w:p w14:paraId="6971AD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927A4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0E5F6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3,29</w:t>
            </w:r>
          </w:p>
        </w:tc>
      </w:tr>
      <w:tr w:rsidR="00D82AD2" w:rsidRPr="00D82AD2" w14:paraId="668E040F" w14:textId="77777777" w:rsidTr="00D82AD2">
        <w:trPr>
          <w:trHeight w:val="20"/>
        </w:trPr>
        <w:tc>
          <w:tcPr>
            <w:tcW w:w="576" w:type="dxa"/>
            <w:noWrap/>
          </w:tcPr>
          <w:p w14:paraId="18EF88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544</w:t>
            </w:r>
          </w:p>
        </w:tc>
        <w:tc>
          <w:tcPr>
            <w:tcW w:w="2113" w:type="dxa"/>
            <w:hideMark/>
          </w:tcPr>
          <w:p w14:paraId="386708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 от автодороги до нового кладбища</w:t>
            </w:r>
          </w:p>
        </w:tc>
        <w:tc>
          <w:tcPr>
            <w:tcW w:w="1913" w:type="dxa"/>
            <w:hideMark/>
          </w:tcPr>
          <w:p w14:paraId="63AB14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д</w:t>
            </w:r>
          </w:p>
        </w:tc>
        <w:tc>
          <w:tcPr>
            <w:tcW w:w="1641" w:type="dxa"/>
          </w:tcPr>
          <w:p w14:paraId="352F58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257</w:t>
            </w:r>
          </w:p>
        </w:tc>
        <w:tc>
          <w:tcPr>
            <w:tcW w:w="1057" w:type="dxa"/>
            <w:hideMark/>
          </w:tcPr>
          <w:p w14:paraId="746DA5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D77FB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6EF5CB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1,182</w:t>
            </w:r>
          </w:p>
        </w:tc>
      </w:tr>
      <w:tr w:rsidR="00D82AD2" w:rsidRPr="00D82AD2" w14:paraId="77D6C538" w14:textId="77777777" w:rsidTr="00D82AD2">
        <w:trPr>
          <w:trHeight w:val="20"/>
        </w:trPr>
        <w:tc>
          <w:tcPr>
            <w:tcW w:w="576" w:type="dxa"/>
            <w:noWrap/>
          </w:tcPr>
          <w:p w14:paraId="713EA3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545</w:t>
            </w:r>
          </w:p>
        </w:tc>
        <w:tc>
          <w:tcPr>
            <w:tcW w:w="2113" w:type="dxa"/>
            <w:hideMark/>
          </w:tcPr>
          <w:p w14:paraId="0B1D7A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 от ГРП до деревни</w:t>
            </w:r>
          </w:p>
        </w:tc>
        <w:tc>
          <w:tcPr>
            <w:tcW w:w="1913" w:type="dxa"/>
            <w:hideMark/>
          </w:tcPr>
          <w:p w14:paraId="04FB35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д</w:t>
            </w:r>
          </w:p>
        </w:tc>
        <w:tc>
          <w:tcPr>
            <w:tcW w:w="1641" w:type="dxa"/>
          </w:tcPr>
          <w:p w14:paraId="34398A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258</w:t>
            </w:r>
          </w:p>
        </w:tc>
        <w:tc>
          <w:tcPr>
            <w:tcW w:w="1057" w:type="dxa"/>
            <w:hideMark/>
          </w:tcPr>
          <w:p w14:paraId="1E87A4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4C222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6BFD1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0,895</w:t>
            </w:r>
          </w:p>
        </w:tc>
      </w:tr>
      <w:tr w:rsidR="00D82AD2" w:rsidRPr="00D82AD2" w14:paraId="77EA6E85" w14:textId="77777777" w:rsidTr="00D82AD2">
        <w:trPr>
          <w:trHeight w:val="20"/>
        </w:trPr>
        <w:tc>
          <w:tcPr>
            <w:tcW w:w="576" w:type="dxa"/>
            <w:noWrap/>
          </w:tcPr>
          <w:p w14:paraId="0558DB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546</w:t>
            </w:r>
          </w:p>
        </w:tc>
        <w:tc>
          <w:tcPr>
            <w:tcW w:w="2113" w:type="dxa"/>
            <w:hideMark/>
          </w:tcPr>
          <w:p w14:paraId="3CEE3A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 внутри деревни по ул. Центральной от д.№1-д.№52 (уч-к №1)</w:t>
            </w:r>
          </w:p>
        </w:tc>
        <w:tc>
          <w:tcPr>
            <w:tcW w:w="1913" w:type="dxa"/>
            <w:hideMark/>
          </w:tcPr>
          <w:p w14:paraId="1A4175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д</w:t>
            </w:r>
          </w:p>
        </w:tc>
        <w:tc>
          <w:tcPr>
            <w:tcW w:w="1641" w:type="dxa"/>
          </w:tcPr>
          <w:p w14:paraId="5C456B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259</w:t>
            </w:r>
          </w:p>
        </w:tc>
        <w:tc>
          <w:tcPr>
            <w:tcW w:w="1057" w:type="dxa"/>
            <w:hideMark/>
          </w:tcPr>
          <w:p w14:paraId="6E2954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29C81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91B50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0,618</w:t>
            </w:r>
          </w:p>
        </w:tc>
      </w:tr>
      <w:tr w:rsidR="00D82AD2" w:rsidRPr="00D82AD2" w14:paraId="7A882936" w14:textId="77777777" w:rsidTr="00D82AD2">
        <w:trPr>
          <w:trHeight w:val="20"/>
        </w:trPr>
        <w:tc>
          <w:tcPr>
            <w:tcW w:w="576" w:type="dxa"/>
            <w:noWrap/>
          </w:tcPr>
          <w:p w14:paraId="779ED2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547</w:t>
            </w:r>
          </w:p>
        </w:tc>
        <w:tc>
          <w:tcPr>
            <w:tcW w:w="2113" w:type="dxa"/>
            <w:hideMark/>
          </w:tcPr>
          <w:p w14:paraId="22F433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 внутри деревни по ул. Центральной от д.№1-д.№52 (уч-к №2)</w:t>
            </w:r>
          </w:p>
        </w:tc>
        <w:tc>
          <w:tcPr>
            <w:tcW w:w="1913" w:type="dxa"/>
            <w:hideMark/>
          </w:tcPr>
          <w:p w14:paraId="0D6D1C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д</w:t>
            </w:r>
          </w:p>
        </w:tc>
        <w:tc>
          <w:tcPr>
            <w:tcW w:w="1641" w:type="dxa"/>
          </w:tcPr>
          <w:p w14:paraId="2DFB72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260</w:t>
            </w:r>
          </w:p>
        </w:tc>
        <w:tc>
          <w:tcPr>
            <w:tcW w:w="1057" w:type="dxa"/>
            <w:hideMark/>
          </w:tcPr>
          <w:p w14:paraId="2263D6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B2292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85C5D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0,413</w:t>
            </w:r>
          </w:p>
        </w:tc>
      </w:tr>
      <w:tr w:rsidR="00D82AD2" w:rsidRPr="00D82AD2" w14:paraId="1C62EE7B" w14:textId="77777777" w:rsidTr="00D82AD2">
        <w:trPr>
          <w:trHeight w:val="20"/>
        </w:trPr>
        <w:tc>
          <w:tcPr>
            <w:tcW w:w="576" w:type="dxa"/>
            <w:noWrap/>
          </w:tcPr>
          <w:p w14:paraId="54A1FA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548</w:t>
            </w:r>
          </w:p>
        </w:tc>
        <w:tc>
          <w:tcPr>
            <w:tcW w:w="2113" w:type="dxa"/>
            <w:hideMark/>
          </w:tcPr>
          <w:p w14:paraId="650DFA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Садовая (уч-к №1)</w:t>
            </w:r>
          </w:p>
        </w:tc>
        <w:tc>
          <w:tcPr>
            <w:tcW w:w="1913" w:type="dxa"/>
            <w:hideMark/>
          </w:tcPr>
          <w:p w14:paraId="644B31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33A7B8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263</w:t>
            </w:r>
          </w:p>
        </w:tc>
        <w:tc>
          <w:tcPr>
            <w:tcW w:w="1057" w:type="dxa"/>
            <w:hideMark/>
          </w:tcPr>
          <w:p w14:paraId="446911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CC4A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4919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0,392</w:t>
            </w:r>
          </w:p>
        </w:tc>
      </w:tr>
      <w:tr w:rsidR="00D82AD2" w:rsidRPr="00D82AD2" w14:paraId="017AAD65" w14:textId="77777777" w:rsidTr="00D82AD2">
        <w:trPr>
          <w:trHeight w:val="20"/>
        </w:trPr>
        <w:tc>
          <w:tcPr>
            <w:tcW w:w="576" w:type="dxa"/>
            <w:noWrap/>
          </w:tcPr>
          <w:p w14:paraId="1A63AF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549</w:t>
            </w:r>
          </w:p>
        </w:tc>
        <w:tc>
          <w:tcPr>
            <w:tcW w:w="2113" w:type="dxa"/>
            <w:hideMark/>
          </w:tcPr>
          <w:p w14:paraId="7D40C6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Садовая (уч-к №2)</w:t>
            </w:r>
          </w:p>
        </w:tc>
        <w:tc>
          <w:tcPr>
            <w:tcW w:w="1913" w:type="dxa"/>
            <w:hideMark/>
          </w:tcPr>
          <w:p w14:paraId="391EDC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70021A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264</w:t>
            </w:r>
          </w:p>
        </w:tc>
        <w:tc>
          <w:tcPr>
            <w:tcW w:w="1057" w:type="dxa"/>
            <w:hideMark/>
          </w:tcPr>
          <w:p w14:paraId="1BC055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CAE52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9AF3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w:t>
            </w:r>
          </w:p>
        </w:tc>
      </w:tr>
      <w:tr w:rsidR="00D82AD2" w:rsidRPr="00D82AD2" w14:paraId="4B5FFA89" w14:textId="77777777" w:rsidTr="00D82AD2">
        <w:trPr>
          <w:trHeight w:val="20"/>
        </w:trPr>
        <w:tc>
          <w:tcPr>
            <w:tcW w:w="576" w:type="dxa"/>
            <w:noWrap/>
          </w:tcPr>
          <w:p w14:paraId="5A5A9F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550</w:t>
            </w:r>
          </w:p>
        </w:tc>
        <w:tc>
          <w:tcPr>
            <w:tcW w:w="2113" w:type="dxa"/>
            <w:hideMark/>
          </w:tcPr>
          <w:p w14:paraId="61ABD1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Авт. дорога (от въезда до ул. Овражная) (уч-к №1)</w:t>
            </w:r>
          </w:p>
        </w:tc>
        <w:tc>
          <w:tcPr>
            <w:tcW w:w="1913" w:type="dxa"/>
            <w:hideMark/>
          </w:tcPr>
          <w:p w14:paraId="178040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2E4031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265</w:t>
            </w:r>
          </w:p>
        </w:tc>
        <w:tc>
          <w:tcPr>
            <w:tcW w:w="1057" w:type="dxa"/>
            <w:hideMark/>
          </w:tcPr>
          <w:p w14:paraId="6FBEC1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41989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B16A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0,217</w:t>
            </w:r>
          </w:p>
        </w:tc>
      </w:tr>
      <w:tr w:rsidR="00D82AD2" w:rsidRPr="00D82AD2" w14:paraId="742C9BF5" w14:textId="77777777" w:rsidTr="00D82AD2">
        <w:trPr>
          <w:trHeight w:val="20"/>
        </w:trPr>
        <w:tc>
          <w:tcPr>
            <w:tcW w:w="576" w:type="dxa"/>
            <w:noWrap/>
          </w:tcPr>
          <w:p w14:paraId="3C1B3D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551</w:t>
            </w:r>
          </w:p>
        </w:tc>
        <w:tc>
          <w:tcPr>
            <w:tcW w:w="2113" w:type="dxa"/>
            <w:hideMark/>
          </w:tcPr>
          <w:p w14:paraId="7C2467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Авт. дорога (от въезда до ул. Овражная) (уч-к №2)</w:t>
            </w:r>
          </w:p>
        </w:tc>
        <w:tc>
          <w:tcPr>
            <w:tcW w:w="1913" w:type="dxa"/>
            <w:hideMark/>
          </w:tcPr>
          <w:p w14:paraId="1BA353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63BE59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266</w:t>
            </w:r>
          </w:p>
        </w:tc>
        <w:tc>
          <w:tcPr>
            <w:tcW w:w="1057" w:type="dxa"/>
            <w:hideMark/>
          </w:tcPr>
          <w:p w14:paraId="18842D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1DFC7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0F1B8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0,199</w:t>
            </w:r>
          </w:p>
        </w:tc>
      </w:tr>
      <w:tr w:rsidR="00D82AD2" w:rsidRPr="00D82AD2" w14:paraId="0C254B4C" w14:textId="77777777" w:rsidTr="00D82AD2">
        <w:trPr>
          <w:trHeight w:val="20"/>
        </w:trPr>
        <w:tc>
          <w:tcPr>
            <w:tcW w:w="576" w:type="dxa"/>
            <w:noWrap/>
          </w:tcPr>
          <w:p w14:paraId="6E67FC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552</w:t>
            </w:r>
          </w:p>
        </w:tc>
        <w:tc>
          <w:tcPr>
            <w:tcW w:w="2113" w:type="dxa"/>
            <w:hideMark/>
          </w:tcPr>
          <w:p w14:paraId="265021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Луговая</w:t>
            </w:r>
          </w:p>
        </w:tc>
        <w:tc>
          <w:tcPr>
            <w:tcW w:w="1913" w:type="dxa"/>
            <w:hideMark/>
          </w:tcPr>
          <w:p w14:paraId="6B2BF1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0FD90C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267</w:t>
            </w:r>
          </w:p>
        </w:tc>
        <w:tc>
          <w:tcPr>
            <w:tcW w:w="1057" w:type="dxa"/>
            <w:hideMark/>
          </w:tcPr>
          <w:p w14:paraId="14B33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A4AA7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1510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0,195</w:t>
            </w:r>
          </w:p>
        </w:tc>
      </w:tr>
      <w:tr w:rsidR="00D82AD2" w:rsidRPr="00D82AD2" w14:paraId="4D589885" w14:textId="77777777" w:rsidTr="00D82AD2">
        <w:trPr>
          <w:trHeight w:val="20"/>
        </w:trPr>
        <w:tc>
          <w:tcPr>
            <w:tcW w:w="576" w:type="dxa"/>
            <w:noWrap/>
          </w:tcPr>
          <w:p w14:paraId="0DC660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553</w:t>
            </w:r>
          </w:p>
        </w:tc>
        <w:tc>
          <w:tcPr>
            <w:tcW w:w="2113" w:type="dxa"/>
            <w:hideMark/>
          </w:tcPr>
          <w:p w14:paraId="0E73C9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Овражная</w:t>
            </w:r>
          </w:p>
        </w:tc>
        <w:tc>
          <w:tcPr>
            <w:tcW w:w="1913" w:type="dxa"/>
            <w:hideMark/>
          </w:tcPr>
          <w:p w14:paraId="0B084A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582BF6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268</w:t>
            </w:r>
          </w:p>
        </w:tc>
        <w:tc>
          <w:tcPr>
            <w:tcW w:w="1057" w:type="dxa"/>
            <w:hideMark/>
          </w:tcPr>
          <w:p w14:paraId="299938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61266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EA66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485CA1EB" w14:textId="77777777" w:rsidTr="00D82AD2">
        <w:trPr>
          <w:trHeight w:val="20"/>
        </w:trPr>
        <w:tc>
          <w:tcPr>
            <w:tcW w:w="576" w:type="dxa"/>
            <w:noWrap/>
          </w:tcPr>
          <w:p w14:paraId="5AE003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554</w:t>
            </w:r>
          </w:p>
        </w:tc>
        <w:tc>
          <w:tcPr>
            <w:tcW w:w="2113" w:type="dxa"/>
            <w:hideMark/>
          </w:tcPr>
          <w:p w14:paraId="5EFFA9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Ильинское, ул. Школьная</w:t>
            </w:r>
          </w:p>
        </w:tc>
        <w:tc>
          <w:tcPr>
            <w:tcW w:w="1913" w:type="dxa"/>
            <w:hideMark/>
          </w:tcPr>
          <w:p w14:paraId="112478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Ильинское д</w:t>
            </w:r>
          </w:p>
        </w:tc>
        <w:tc>
          <w:tcPr>
            <w:tcW w:w="1641" w:type="dxa"/>
          </w:tcPr>
          <w:p w14:paraId="3F3FD6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269</w:t>
            </w:r>
          </w:p>
        </w:tc>
        <w:tc>
          <w:tcPr>
            <w:tcW w:w="1057" w:type="dxa"/>
            <w:hideMark/>
          </w:tcPr>
          <w:p w14:paraId="0F0DC0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D9C48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F9453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0,828</w:t>
            </w:r>
          </w:p>
        </w:tc>
      </w:tr>
      <w:tr w:rsidR="00D82AD2" w:rsidRPr="00D82AD2" w14:paraId="3B36DA03" w14:textId="77777777" w:rsidTr="00D82AD2">
        <w:trPr>
          <w:trHeight w:val="20"/>
        </w:trPr>
        <w:tc>
          <w:tcPr>
            <w:tcW w:w="576" w:type="dxa"/>
            <w:noWrap/>
          </w:tcPr>
          <w:p w14:paraId="24BC99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555</w:t>
            </w:r>
          </w:p>
        </w:tc>
        <w:tc>
          <w:tcPr>
            <w:tcW w:w="2113" w:type="dxa"/>
            <w:hideMark/>
          </w:tcPr>
          <w:p w14:paraId="72604B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Гритчино, ул. Луговая (уч-к №2)</w:t>
            </w:r>
          </w:p>
        </w:tc>
        <w:tc>
          <w:tcPr>
            <w:tcW w:w="1913" w:type="dxa"/>
            <w:hideMark/>
          </w:tcPr>
          <w:p w14:paraId="733D5C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141421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271</w:t>
            </w:r>
          </w:p>
        </w:tc>
        <w:tc>
          <w:tcPr>
            <w:tcW w:w="1057" w:type="dxa"/>
            <w:hideMark/>
          </w:tcPr>
          <w:p w14:paraId="63629A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8BCF5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1CAD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0,931</w:t>
            </w:r>
          </w:p>
        </w:tc>
      </w:tr>
      <w:tr w:rsidR="00D82AD2" w:rsidRPr="00D82AD2" w14:paraId="700F4B63" w14:textId="77777777" w:rsidTr="00D82AD2">
        <w:trPr>
          <w:trHeight w:val="20"/>
        </w:trPr>
        <w:tc>
          <w:tcPr>
            <w:tcW w:w="576" w:type="dxa"/>
            <w:noWrap/>
          </w:tcPr>
          <w:p w14:paraId="425678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556</w:t>
            </w:r>
          </w:p>
        </w:tc>
        <w:tc>
          <w:tcPr>
            <w:tcW w:w="2113" w:type="dxa"/>
            <w:hideMark/>
          </w:tcPr>
          <w:p w14:paraId="0A5ECD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Гритчино, ул. Липовая (уч-к №1)</w:t>
            </w:r>
          </w:p>
        </w:tc>
        <w:tc>
          <w:tcPr>
            <w:tcW w:w="1913" w:type="dxa"/>
            <w:hideMark/>
          </w:tcPr>
          <w:p w14:paraId="71EB2C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662755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272</w:t>
            </w:r>
          </w:p>
        </w:tc>
        <w:tc>
          <w:tcPr>
            <w:tcW w:w="1057" w:type="dxa"/>
            <w:hideMark/>
          </w:tcPr>
          <w:p w14:paraId="0DFD06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EDC4B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3DC0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0,418</w:t>
            </w:r>
          </w:p>
        </w:tc>
      </w:tr>
      <w:tr w:rsidR="00D82AD2" w:rsidRPr="00D82AD2" w14:paraId="7D61E7D8" w14:textId="77777777" w:rsidTr="00D82AD2">
        <w:trPr>
          <w:trHeight w:val="20"/>
        </w:trPr>
        <w:tc>
          <w:tcPr>
            <w:tcW w:w="576" w:type="dxa"/>
            <w:noWrap/>
          </w:tcPr>
          <w:p w14:paraId="15CC01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557</w:t>
            </w:r>
          </w:p>
        </w:tc>
        <w:tc>
          <w:tcPr>
            <w:tcW w:w="2113" w:type="dxa"/>
            <w:hideMark/>
          </w:tcPr>
          <w:p w14:paraId="4E5287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Гритчино, ул. Липовая (уч-к №2)</w:t>
            </w:r>
          </w:p>
        </w:tc>
        <w:tc>
          <w:tcPr>
            <w:tcW w:w="1913" w:type="dxa"/>
            <w:hideMark/>
          </w:tcPr>
          <w:p w14:paraId="4F12EF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2486B0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273</w:t>
            </w:r>
          </w:p>
        </w:tc>
        <w:tc>
          <w:tcPr>
            <w:tcW w:w="1057" w:type="dxa"/>
            <w:hideMark/>
          </w:tcPr>
          <w:p w14:paraId="5E40BD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A3EE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F822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0,124</w:t>
            </w:r>
          </w:p>
        </w:tc>
      </w:tr>
      <w:tr w:rsidR="00D82AD2" w:rsidRPr="00D82AD2" w14:paraId="5ECF9EF1" w14:textId="77777777" w:rsidTr="00D82AD2">
        <w:trPr>
          <w:trHeight w:val="20"/>
        </w:trPr>
        <w:tc>
          <w:tcPr>
            <w:tcW w:w="576" w:type="dxa"/>
            <w:noWrap/>
          </w:tcPr>
          <w:p w14:paraId="300837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558</w:t>
            </w:r>
          </w:p>
        </w:tc>
        <w:tc>
          <w:tcPr>
            <w:tcW w:w="2113" w:type="dxa"/>
            <w:hideMark/>
          </w:tcPr>
          <w:p w14:paraId="463EDC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Гритчино, ул. Садовая</w:t>
            </w:r>
          </w:p>
        </w:tc>
        <w:tc>
          <w:tcPr>
            <w:tcW w:w="1913" w:type="dxa"/>
            <w:hideMark/>
          </w:tcPr>
          <w:p w14:paraId="74B0C9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3D2D1E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274</w:t>
            </w:r>
          </w:p>
        </w:tc>
        <w:tc>
          <w:tcPr>
            <w:tcW w:w="1057" w:type="dxa"/>
            <w:hideMark/>
          </w:tcPr>
          <w:p w14:paraId="06E72B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D70FF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1103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0,572</w:t>
            </w:r>
          </w:p>
        </w:tc>
      </w:tr>
      <w:tr w:rsidR="00D82AD2" w:rsidRPr="00D82AD2" w14:paraId="5CDE00A2" w14:textId="77777777" w:rsidTr="00D82AD2">
        <w:trPr>
          <w:trHeight w:val="20"/>
        </w:trPr>
        <w:tc>
          <w:tcPr>
            <w:tcW w:w="576" w:type="dxa"/>
            <w:noWrap/>
          </w:tcPr>
          <w:p w14:paraId="5E115E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559</w:t>
            </w:r>
          </w:p>
        </w:tc>
        <w:tc>
          <w:tcPr>
            <w:tcW w:w="2113" w:type="dxa"/>
            <w:hideMark/>
          </w:tcPr>
          <w:p w14:paraId="5B5835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Гритчино</w:t>
            </w:r>
          </w:p>
        </w:tc>
        <w:tc>
          <w:tcPr>
            <w:tcW w:w="1913" w:type="dxa"/>
            <w:hideMark/>
          </w:tcPr>
          <w:p w14:paraId="620C41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Гритчино д</w:t>
            </w:r>
          </w:p>
        </w:tc>
        <w:tc>
          <w:tcPr>
            <w:tcW w:w="1641" w:type="dxa"/>
          </w:tcPr>
          <w:p w14:paraId="0B2DA0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275</w:t>
            </w:r>
          </w:p>
        </w:tc>
        <w:tc>
          <w:tcPr>
            <w:tcW w:w="1057" w:type="dxa"/>
            <w:hideMark/>
          </w:tcPr>
          <w:p w14:paraId="707E0A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E61BA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3EA8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1,933</w:t>
            </w:r>
          </w:p>
        </w:tc>
      </w:tr>
      <w:tr w:rsidR="00D82AD2" w:rsidRPr="00D82AD2" w14:paraId="4DCDFD35" w14:textId="77777777" w:rsidTr="00D82AD2">
        <w:trPr>
          <w:trHeight w:val="20"/>
        </w:trPr>
        <w:tc>
          <w:tcPr>
            <w:tcW w:w="576" w:type="dxa"/>
            <w:noWrap/>
          </w:tcPr>
          <w:p w14:paraId="4BCB29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560</w:t>
            </w:r>
          </w:p>
        </w:tc>
        <w:tc>
          <w:tcPr>
            <w:tcW w:w="2113" w:type="dxa"/>
            <w:hideMark/>
          </w:tcPr>
          <w:p w14:paraId="4C1667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Елькино, Авт. дорога (уч-к №2)</w:t>
            </w:r>
          </w:p>
        </w:tc>
        <w:tc>
          <w:tcPr>
            <w:tcW w:w="1913" w:type="dxa"/>
            <w:hideMark/>
          </w:tcPr>
          <w:p w14:paraId="129E2F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Елькино д</w:t>
            </w:r>
          </w:p>
        </w:tc>
        <w:tc>
          <w:tcPr>
            <w:tcW w:w="1641" w:type="dxa"/>
          </w:tcPr>
          <w:p w14:paraId="598900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277</w:t>
            </w:r>
          </w:p>
        </w:tc>
        <w:tc>
          <w:tcPr>
            <w:tcW w:w="1057" w:type="dxa"/>
            <w:hideMark/>
          </w:tcPr>
          <w:p w14:paraId="77D987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419D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3B1C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w:t>
            </w:r>
          </w:p>
        </w:tc>
      </w:tr>
      <w:tr w:rsidR="00D82AD2" w:rsidRPr="00D82AD2" w14:paraId="4DA85271" w14:textId="77777777" w:rsidTr="00D82AD2">
        <w:trPr>
          <w:trHeight w:val="20"/>
        </w:trPr>
        <w:tc>
          <w:tcPr>
            <w:tcW w:w="576" w:type="dxa"/>
            <w:noWrap/>
          </w:tcPr>
          <w:p w14:paraId="7277AE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561</w:t>
            </w:r>
          </w:p>
        </w:tc>
        <w:tc>
          <w:tcPr>
            <w:tcW w:w="2113" w:type="dxa"/>
            <w:hideMark/>
          </w:tcPr>
          <w:p w14:paraId="746778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Елькино, Авт. дорога (уч-к №3)</w:t>
            </w:r>
          </w:p>
        </w:tc>
        <w:tc>
          <w:tcPr>
            <w:tcW w:w="1913" w:type="dxa"/>
            <w:hideMark/>
          </w:tcPr>
          <w:p w14:paraId="4080D2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Елькино д</w:t>
            </w:r>
          </w:p>
        </w:tc>
        <w:tc>
          <w:tcPr>
            <w:tcW w:w="1641" w:type="dxa"/>
          </w:tcPr>
          <w:p w14:paraId="290D40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278</w:t>
            </w:r>
          </w:p>
        </w:tc>
        <w:tc>
          <w:tcPr>
            <w:tcW w:w="1057" w:type="dxa"/>
            <w:hideMark/>
          </w:tcPr>
          <w:p w14:paraId="7C6C80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98FE9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FE7A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1,238</w:t>
            </w:r>
          </w:p>
        </w:tc>
      </w:tr>
      <w:tr w:rsidR="00D82AD2" w:rsidRPr="00D82AD2" w14:paraId="68FE0061" w14:textId="77777777" w:rsidTr="00D82AD2">
        <w:trPr>
          <w:trHeight w:val="20"/>
        </w:trPr>
        <w:tc>
          <w:tcPr>
            <w:tcW w:w="576" w:type="dxa"/>
            <w:noWrap/>
          </w:tcPr>
          <w:p w14:paraId="4D6F96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562</w:t>
            </w:r>
          </w:p>
        </w:tc>
        <w:tc>
          <w:tcPr>
            <w:tcW w:w="2113" w:type="dxa"/>
            <w:hideMark/>
          </w:tcPr>
          <w:p w14:paraId="4CDBC1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Елькино, Авт. дорога (уч-к №4)</w:t>
            </w:r>
          </w:p>
        </w:tc>
        <w:tc>
          <w:tcPr>
            <w:tcW w:w="1913" w:type="dxa"/>
            <w:hideMark/>
          </w:tcPr>
          <w:p w14:paraId="258A95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Елькино д</w:t>
            </w:r>
          </w:p>
        </w:tc>
        <w:tc>
          <w:tcPr>
            <w:tcW w:w="1641" w:type="dxa"/>
          </w:tcPr>
          <w:p w14:paraId="508E62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279</w:t>
            </w:r>
          </w:p>
        </w:tc>
        <w:tc>
          <w:tcPr>
            <w:tcW w:w="1057" w:type="dxa"/>
            <w:hideMark/>
          </w:tcPr>
          <w:p w14:paraId="01684C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9455C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ED27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0,208</w:t>
            </w:r>
          </w:p>
        </w:tc>
      </w:tr>
      <w:tr w:rsidR="00D82AD2" w:rsidRPr="00D82AD2" w14:paraId="2D008BEE" w14:textId="77777777" w:rsidTr="00D82AD2">
        <w:trPr>
          <w:trHeight w:val="20"/>
        </w:trPr>
        <w:tc>
          <w:tcPr>
            <w:tcW w:w="576" w:type="dxa"/>
            <w:noWrap/>
          </w:tcPr>
          <w:p w14:paraId="736175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563</w:t>
            </w:r>
          </w:p>
        </w:tc>
        <w:tc>
          <w:tcPr>
            <w:tcW w:w="2113" w:type="dxa"/>
            <w:hideMark/>
          </w:tcPr>
          <w:p w14:paraId="7CE478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Малеево, Авт. дорога (уч-к №2)</w:t>
            </w:r>
          </w:p>
        </w:tc>
        <w:tc>
          <w:tcPr>
            <w:tcW w:w="1913" w:type="dxa"/>
            <w:hideMark/>
          </w:tcPr>
          <w:p w14:paraId="63E517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Малеево д</w:t>
            </w:r>
          </w:p>
        </w:tc>
        <w:tc>
          <w:tcPr>
            <w:tcW w:w="1641" w:type="dxa"/>
          </w:tcPr>
          <w:p w14:paraId="66CFA9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282</w:t>
            </w:r>
          </w:p>
        </w:tc>
        <w:tc>
          <w:tcPr>
            <w:tcW w:w="1057" w:type="dxa"/>
            <w:hideMark/>
          </w:tcPr>
          <w:p w14:paraId="47A7A2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51FFE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615B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w:t>
            </w:r>
          </w:p>
        </w:tc>
      </w:tr>
      <w:tr w:rsidR="00D82AD2" w:rsidRPr="00D82AD2" w14:paraId="663B6B57" w14:textId="77777777" w:rsidTr="00D82AD2">
        <w:trPr>
          <w:trHeight w:val="20"/>
        </w:trPr>
        <w:tc>
          <w:tcPr>
            <w:tcW w:w="576" w:type="dxa"/>
            <w:noWrap/>
          </w:tcPr>
          <w:p w14:paraId="0904ED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564</w:t>
            </w:r>
          </w:p>
        </w:tc>
        <w:tc>
          <w:tcPr>
            <w:tcW w:w="2113" w:type="dxa"/>
            <w:hideMark/>
          </w:tcPr>
          <w:p w14:paraId="1D06B90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Малеево, Авт. дорога (уч-к №3)</w:t>
            </w:r>
          </w:p>
        </w:tc>
        <w:tc>
          <w:tcPr>
            <w:tcW w:w="1913" w:type="dxa"/>
            <w:hideMark/>
          </w:tcPr>
          <w:p w14:paraId="25F623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Малеево д</w:t>
            </w:r>
          </w:p>
        </w:tc>
        <w:tc>
          <w:tcPr>
            <w:tcW w:w="1641" w:type="dxa"/>
          </w:tcPr>
          <w:p w14:paraId="6EC867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283</w:t>
            </w:r>
          </w:p>
        </w:tc>
        <w:tc>
          <w:tcPr>
            <w:tcW w:w="1057" w:type="dxa"/>
            <w:hideMark/>
          </w:tcPr>
          <w:p w14:paraId="19461E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1EF0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7F2BC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5F204F61" w14:textId="77777777" w:rsidTr="00D82AD2">
        <w:trPr>
          <w:trHeight w:val="20"/>
        </w:trPr>
        <w:tc>
          <w:tcPr>
            <w:tcW w:w="576" w:type="dxa"/>
            <w:noWrap/>
          </w:tcPr>
          <w:p w14:paraId="1091D6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565</w:t>
            </w:r>
          </w:p>
        </w:tc>
        <w:tc>
          <w:tcPr>
            <w:tcW w:w="2113" w:type="dxa"/>
            <w:hideMark/>
          </w:tcPr>
          <w:p w14:paraId="45D71E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проезд д. Семёнково (Колтовский ТО)</w:t>
            </w:r>
          </w:p>
        </w:tc>
        <w:tc>
          <w:tcPr>
            <w:tcW w:w="1913" w:type="dxa"/>
            <w:hideMark/>
          </w:tcPr>
          <w:p w14:paraId="68C5FF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Семенково д</w:t>
            </w:r>
          </w:p>
        </w:tc>
        <w:tc>
          <w:tcPr>
            <w:tcW w:w="1641" w:type="dxa"/>
          </w:tcPr>
          <w:p w14:paraId="0EE41D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1291</w:t>
            </w:r>
          </w:p>
        </w:tc>
        <w:tc>
          <w:tcPr>
            <w:tcW w:w="1057" w:type="dxa"/>
            <w:hideMark/>
          </w:tcPr>
          <w:p w14:paraId="604EDC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6FF2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DC08E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w:t>
            </w:r>
          </w:p>
        </w:tc>
      </w:tr>
      <w:tr w:rsidR="00D82AD2" w:rsidRPr="00D82AD2" w14:paraId="3687A8BC" w14:textId="77777777" w:rsidTr="00D82AD2">
        <w:trPr>
          <w:trHeight w:val="20"/>
        </w:trPr>
        <w:tc>
          <w:tcPr>
            <w:tcW w:w="576" w:type="dxa"/>
            <w:noWrap/>
          </w:tcPr>
          <w:p w14:paraId="75921E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566</w:t>
            </w:r>
          </w:p>
        </w:tc>
        <w:tc>
          <w:tcPr>
            <w:tcW w:w="2113" w:type="dxa"/>
            <w:hideMark/>
          </w:tcPr>
          <w:p w14:paraId="01AD80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№2)</w:t>
            </w:r>
          </w:p>
        </w:tc>
        <w:tc>
          <w:tcPr>
            <w:tcW w:w="1913" w:type="dxa"/>
            <w:hideMark/>
          </w:tcPr>
          <w:p w14:paraId="781BCE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5DBF01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288</w:t>
            </w:r>
          </w:p>
        </w:tc>
        <w:tc>
          <w:tcPr>
            <w:tcW w:w="1057" w:type="dxa"/>
            <w:hideMark/>
          </w:tcPr>
          <w:p w14:paraId="039A60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46839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6068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1,05</w:t>
            </w:r>
          </w:p>
        </w:tc>
      </w:tr>
      <w:tr w:rsidR="00D82AD2" w:rsidRPr="00D82AD2" w14:paraId="3BFC0E59" w14:textId="77777777" w:rsidTr="00D82AD2">
        <w:trPr>
          <w:trHeight w:val="20"/>
        </w:trPr>
        <w:tc>
          <w:tcPr>
            <w:tcW w:w="576" w:type="dxa"/>
            <w:noWrap/>
          </w:tcPr>
          <w:p w14:paraId="0D60F99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567</w:t>
            </w:r>
          </w:p>
        </w:tc>
        <w:tc>
          <w:tcPr>
            <w:tcW w:w="2113" w:type="dxa"/>
            <w:hideMark/>
          </w:tcPr>
          <w:p w14:paraId="5C5489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№3)</w:t>
            </w:r>
          </w:p>
        </w:tc>
        <w:tc>
          <w:tcPr>
            <w:tcW w:w="1913" w:type="dxa"/>
            <w:hideMark/>
          </w:tcPr>
          <w:p w14:paraId="323827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2F4902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289</w:t>
            </w:r>
          </w:p>
        </w:tc>
        <w:tc>
          <w:tcPr>
            <w:tcW w:w="1057" w:type="dxa"/>
            <w:hideMark/>
          </w:tcPr>
          <w:p w14:paraId="1EFA6B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7EE23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C32F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w:t>
            </w:r>
          </w:p>
        </w:tc>
      </w:tr>
      <w:tr w:rsidR="00D82AD2" w:rsidRPr="00D82AD2" w14:paraId="0F08DD3E" w14:textId="77777777" w:rsidTr="00D82AD2">
        <w:trPr>
          <w:trHeight w:val="20"/>
        </w:trPr>
        <w:tc>
          <w:tcPr>
            <w:tcW w:w="576" w:type="dxa"/>
            <w:noWrap/>
          </w:tcPr>
          <w:p w14:paraId="4FBF3B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568</w:t>
            </w:r>
          </w:p>
        </w:tc>
        <w:tc>
          <w:tcPr>
            <w:tcW w:w="2113" w:type="dxa"/>
            <w:hideMark/>
          </w:tcPr>
          <w:p w14:paraId="766729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Цветная (уч-к №2)</w:t>
            </w:r>
          </w:p>
        </w:tc>
        <w:tc>
          <w:tcPr>
            <w:tcW w:w="1913" w:type="dxa"/>
            <w:hideMark/>
          </w:tcPr>
          <w:p w14:paraId="6EB00C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2DCBE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291</w:t>
            </w:r>
          </w:p>
        </w:tc>
        <w:tc>
          <w:tcPr>
            <w:tcW w:w="1057" w:type="dxa"/>
            <w:hideMark/>
          </w:tcPr>
          <w:p w14:paraId="198713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E0974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BC6A7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w:t>
            </w:r>
          </w:p>
        </w:tc>
      </w:tr>
      <w:tr w:rsidR="00D82AD2" w:rsidRPr="00D82AD2" w14:paraId="02639A3E" w14:textId="77777777" w:rsidTr="00D82AD2">
        <w:trPr>
          <w:trHeight w:val="20"/>
        </w:trPr>
        <w:tc>
          <w:tcPr>
            <w:tcW w:w="576" w:type="dxa"/>
            <w:noWrap/>
          </w:tcPr>
          <w:p w14:paraId="621C50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569</w:t>
            </w:r>
          </w:p>
        </w:tc>
        <w:tc>
          <w:tcPr>
            <w:tcW w:w="2113" w:type="dxa"/>
            <w:hideMark/>
          </w:tcPr>
          <w:p w14:paraId="73410C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Цветная (уч-к №3)</w:t>
            </w:r>
          </w:p>
        </w:tc>
        <w:tc>
          <w:tcPr>
            <w:tcW w:w="1913" w:type="dxa"/>
            <w:hideMark/>
          </w:tcPr>
          <w:p w14:paraId="218E96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62977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292</w:t>
            </w:r>
          </w:p>
        </w:tc>
        <w:tc>
          <w:tcPr>
            <w:tcW w:w="1057" w:type="dxa"/>
            <w:hideMark/>
          </w:tcPr>
          <w:p w14:paraId="2FE677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77C82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9F5A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w:t>
            </w:r>
          </w:p>
        </w:tc>
      </w:tr>
      <w:tr w:rsidR="00D82AD2" w:rsidRPr="00D82AD2" w14:paraId="177312F7" w14:textId="77777777" w:rsidTr="00D82AD2">
        <w:trPr>
          <w:trHeight w:val="20"/>
        </w:trPr>
        <w:tc>
          <w:tcPr>
            <w:tcW w:w="576" w:type="dxa"/>
            <w:noWrap/>
          </w:tcPr>
          <w:p w14:paraId="4220FD4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570</w:t>
            </w:r>
          </w:p>
        </w:tc>
        <w:tc>
          <w:tcPr>
            <w:tcW w:w="2113" w:type="dxa"/>
            <w:hideMark/>
          </w:tcPr>
          <w:p w14:paraId="06A0CA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Коммунистическая (уч-к №2)</w:t>
            </w:r>
          </w:p>
        </w:tc>
        <w:tc>
          <w:tcPr>
            <w:tcW w:w="1913" w:type="dxa"/>
            <w:hideMark/>
          </w:tcPr>
          <w:p w14:paraId="61904A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787D7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294</w:t>
            </w:r>
          </w:p>
        </w:tc>
        <w:tc>
          <w:tcPr>
            <w:tcW w:w="1057" w:type="dxa"/>
            <w:hideMark/>
          </w:tcPr>
          <w:p w14:paraId="316E23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95295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04879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0,323</w:t>
            </w:r>
          </w:p>
        </w:tc>
      </w:tr>
      <w:tr w:rsidR="00D82AD2" w:rsidRPr="00D82AD2" w14:paraId="0442CD79" w14:textId="77777777" w:rsidTr="00D82AD2">
        <w:trPr>
          <w:trHeight w:val="20"/>
        </w:trPr>
        <w:tc>
          <w:tcPr>
            <w:tcW w:w="576" w:type="dxa"/>
            <w:noWrap/>
          </w:tcPr>
          <w:p w14:paraId="34AB564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571</w:t>
            </w:r>
          </w:p>
        </w:tc>
        <w:tc>
          <w:tcPr>
            <w:tcW w:w="2113" w:type="dxa"/>
            <w:hideMark/>
          </w:tcPr>
          <w:p w14:paraId="2C191B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Коммунистическая (уч-к №3)</w:t>
            </w:r>
          </w:p>
        </w:tc>
        <w:tc>
          <w:tcPr>
            <w:tcW w:w="1913" w:type="dxa"/>
            <w:hideMark/>
          </w:tcPr>
          <w:p w14:paraId="5A441B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1E9F2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920</w:t>
            </w:r>
          </w:p>
        </w:tc>
        <w:tc>
          <w:tcPr>
            <w:tcW w:w="1057" w:type="dxa"/>
            <w:hideMark/>
          </w:tcPr>
          <w:p w14:paraId="070D44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30FAF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BD778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0,417</w:t>
            </w:r>
          </w:p>
        </w:tc>
      </w:tr>
      <w:tr w:rsidR="00D82AD2" w:rsidRPr="00D82AD2" w14:paraId="0F58F173" w14:textId="77777777" w:rsidTr="00D82AD2">
        <w:trPr>
          <w:trHeight w:val="20"/>
        </w:trPr>
        <w:tc>
          <w:tcPr>
            <w:tcW w:w="576" w:type="dxa"/>
            <w:noWrap/>
          </w:tcPr>
          <w:p w14:paraId="11D147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572</w:t>
            </w:r>
          </w:p>
        </w:tc>
        <w:tc>
          <w:tcPr>
            <w:tcW w:w="2113" w:type="dxa"/>
            <w:hideMark/>
          </w:tcPr>
          <w:p w14:paraId="24A2869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Луговая (уч-к №2)</w:t>
            </w:r>
          </w:p>
        </w:tc>
        <w:tc>
          <w:tcPr>
            <w:tcW w:w="1913" w:type="dxa"/>
            <w:hideMark/>
          </w:tcPr>
          <w:p w14:paraId="0A12C0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0C76F0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640</w:t>
            </w:r>
          </w:p>
        </w:tc>
        <w:tc>
          <w:tcPr>
            <w:tcW w:w="1057" w:type="dxa"/>
            <w:hideMark/>
          </w:tcPr>
          <w:p w14:paraId="49E1F9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3A9A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C41B2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0,562</w:t>
            </w:r>
          </w:p>
        </w:tc>
      </w:tr>
      <w:tr w:rsidR="00D82AD2" w:rsidRPr="00D82AD2" w14:paraId="73E9D94B" w14:textId="77777777" w:rsidTr="00D82AD2">
        <w:trPr>
          <w:trHeight w:val="20"/>
        </w:trPr>
        <w:tc>
          <w:tcPr>
            <w:tcW w:w="576" w:type="dxa"/>
            <w:noWrap/>
          </w:tcPr>
          <w:p w14:paraId="62336F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573</w:t>
            </w:r>
          </w:p>
        </w:tc>
        <w:tc>
          <w:tcPr>
            <w:tcW w:w="2113" w:type="dxa"/>
            <w:hideMark/>
          </w:tcPr>
          <w:p w14:paraId="6A5850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Кропотово, ул. Родниковая (уч-к №2)</w:t>
            </w:r>
          </w:p>
        </w:tc>
        <w:tc>
          <w:tcPr>
            <w:tcW w:w="1913" w:type="dxa"/>
            <w:hideMark/>
          </w:tcPr>
          <w:p w14:paraId="5919D8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Кропотово д</w:t>
            </w:r>
          </w:p>
        </w:tc>
        <w:tc>
          <w:tcPr>
            <w:tcW w:w="1641" w:type="dxa"/>
          </w:tcPr>
          <w:p w14:paraId="4FA4BF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545</w:t>
            </w:r>
          </w:p>
        </w:tc>
        <w:tc>
          <w:tcPr>
            <w:tcW w:w="1057" w:type="dxa"/>
            <w:hideMark/>
          </w:tcPr>
          <w:p w14:paraId="7E5016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18A99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3421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0,486</w:t>
            </w:r>
          </w:p>
        </w:tc>
      </w:tr>
      <w:tr w:rsidR="00D82AD2" w:rsidRPr="00D82AD2" w14:paraId="1B4A0D56" w14:textId="77777777" w:rsidTr="00D82AD2">
        <w:trPr>
          <w:trHeight w:val="20"/>
        </w:trPr>
        <w:tc>
          <w:tcPr>
            <w:tcW w:w="576" w:type="dxa"/>
            <w:noWrap/>
          </w:tcPr>
          <w:p w14:paraId="6D420E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574</w:t>
            </w:r>
          </w:p>
        </w:tc>
        <w:tc>
          <w:tcPr>
            <w:tcW w:w="2113" w:type="dxa"/>
            <w:hideMark/>
          </w:tcPr>
          <w:p w14:paraId="1A351E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Бузаково, ул.Новая (уч-к №2)</w:t>
            </w:r>
          </w:p>
        </w:tc>
        <w:tc>
          <w:tcPr>
            <w:tcW w:w="1913" w:type="dxa"/>
            <w:hideMark/>
          </w:tcPr>
          <w:p w14:paraId="02D64D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Бузаково д</w:t>
            </w:r>
          </w:p>
        </w:tc>
        <w:tc>
          <w:tcPr>
            <w:tcW w:w="1641" w:type="dxa"/>
          </w:tcPr>
          <w:p w14:paraId="72736F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301</w:t>
            </w:r>
          </w:p>
        </w:tc>
        <w:tc>
          <w:tcPr>
            <w:tcW w:w="1057" w:type="dxa"/>
            <w:hideMark/>
          </w:tcPr>
          <w:p w14:paraId="51789E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B6524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45D0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0,323</w:t>
            </w:r>
          </w:p>
        </w:tc>
      </w:tr>
      <w:tr w:rsidR="00D82AD2" w:rsidRPr="00D82AD2" w14:paraId="3065E7F1" w14:textId="77777777" w:rsidTr="00D82AD2">
        <w:trPr>
          <w:trHeight w:val="20"/>
        </w:trPr>
        <w:tc>
          <w:tcPr>
            <w:tcW w:w="576" w:type="dxa"/>
            <w:noWrap/>
          </w:tcPr>
          <w:p w14:paraId="02EE549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575</w:t>
            </w:r>
          </w:p>
        </w:tc>
        <w:tc>
          <w:tcPr>
            <w:tcW w:w="2113" w:type="dxa"/>
            <w:hideMark/>
          </w:tcPr>
          <w:p w14:paraId="0C2FEF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Береговая (уч-к №2)</w:t>
            </w:r>
          </w:p>
        </w:tc>
        <w:tc>
          <w:tcPr>
            <w:tcW w:w="1913" w:type="dxa"/>
            <w:hideMark/>
          </w:tcPr>
          <w:p w14:paraId="25F4DF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3E24FE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304</w:t>
            </w:r>
          </w:p>
        </w:tc>
        <w:tc>
          <w:tcPr>
            <w:tcW w:w="1057" w:type="dxa"/>
            <w:hideMark/>
          </w:tcPr>
          <w:p w14:paraId="2C3F37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0366A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9D1C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0,178</w:t>
            </w:r>
          </w:p>
        </w:tc>
      </w:tr>
      <w:tr w:rsidR="00D82AD2" w:rsidRPr="00D82AD2" w14:paraId="22D7C93A" w14:textId="77777777" w:rsidTr="00D82AD2">
        <w:trPr>
          <w:trHeight w:val="20"/>
        </w:trPr>
        <w:tc>
          <w:tcPr>
            <w:tcW w:w="576" w:type="dxa"/>
            <w:noWrap/>
          </w:tcPr>
          <w:p w14:paraId="507FE6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576</w:t>
            </w:r>
          </w:p>
        </w:tc>
        <w:tc>
          <w:tcPr>
            <w:tcW w:w="2113" w:type="dxa"/>
            <w:hideMark/>
          </w:tcPr>
          <w:p w14:paraId="55C3A0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Береговая (уч-к №3)</w:t>
            </w:r>
          </w:p>
        </w:tc>
        <w:tc>
          <w:tcPr>
            <w:tcW w:w="1913" w:type="dxa"/>
            <w:hideMark/>
          </w:tcPr>
          <w:p w14:paraId="4CF11F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5940F3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305</w:t>
            </w:r>
          </w:p>
        </w:tc>
        <w:tc>
          <w:tcPr>
            <w:tcW w:w="1057" w:type="dxa"/>
            <w:hideMark/>
          </w:tcPr>
          <w:p w14:paraId="2BC329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2524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0E8EC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0,155</w:t>
            </w:r>
          </w:p>
        </w:tc>
      </w:tr>
      <w:tr w:rsidR="00D82AD2" w:rsidRPr="00D82AD2" w14:paraId="364F4472" w14:textId="77777777" w:rsidTr="00D82AD2">
        <w:trPr>
          <w:trHeight w:val="20"/>
        </w:trPr>
        <w:tc>
          <w:tcPr>
            <w:tcW w:w="576" w:type="dxa"/>
            <w:noWrap/>
          </w:tcPr>
          <w:p w14:paraId="4B4F75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577</w:t>
            </w:r>
          </w:p>
        </w:tc>
        <w:tc>
          <w:tcPr>
            <w:tcW w:w="2113" w:type="dxa"/>
            <w:hideMark/>
          </w:tcPr>
          <w:p w14:paraId="4259FC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Береговая (уч-к №4)</w:t>
            </w:r>
          </w:p>
        </w:tc>
        <w:tc>
          <w:tcPr>
            <w:tcW w:w="1913" w:type="dxa"/>
            <w:hideMark/>
          </w:tcPr>
          <w:p w14:paraId="114A8C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73F97B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306</w:t>
            </w:r>
          </w:p>
        </w:tc>
        <w:tc>
          <w:tcPr>
            <w:tcW w:w="1057" w:type="dxa"/>
            <w:hideMark/>
          </w:tcPr>
          <w:p w14:paraId="450691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80F09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FB2F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w:t>
            </w:r>
          </w:p>
        </w:tc>
      </w:tr>
      <w:tr w:rsidR="00D82AD2" w:rsidRPr="00D82AD2" w14:paraId="3F15C139" w14:textId="77777777" w:rsidTr="00D82AD2">
        <w:trPr>
          <w:trHeight w:val="20"/>
        </w:trPr>
        <w:tc>
          <w:tcPr>
            <w:tcW w:w="576" w:type="dxa"/>
            <w:noWrap/>
          </w:tcPr>
          <w:p w14:paraId="1A019F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578</w:t>
            </w:r>
          </w:p>
        </w:tc>
        <w:tc>
          <w:tcPr>
            <w:tcW w:w="2113" w:type="dxa"/>
            <w:hideMark/>
          </w:tcPr>
          <w:p w14:paraId="4B59AC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Дьяково, Авт. дорога (уч-к №2)</w:t>
            </w:r>
          </w:p>
        </w:tc>
        <w:tc>
          <w:tcPr>
            <w:tcW w:w="1913" w:type="dxa"/>
            <w:hideMark/>
          </w:tcPr>
          <w:p w14:paraId="4A3647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Дьяково д</w:t>
            </w:r>
          </w:p>
        </w:tc>
        <w:tc>
          <w:tcPr>
            <w:tcW w:w="1641" w:type="dxa"/>
          </w:tcPr>
          <w:p w14:paraId="1F507A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309</w:t>
            </w:r>
          </w:p>
        </w:tc>
        <w:tc>
          <w:tcPr>
            <w:tcW w:w="1057" w:type="dxa"/>
            <w:hideMark/>
          </w:tcPr>
          <w:p w14:paraId="6D7233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12B8B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9682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w:t>
            </w:r>
          </w:p>
        </w:tc>
      </w:tr>
      <w:tr w:rsidR="00D82AD2" w:rsidRPr="00D82AD2" w14:paraId="03A7A580" w14:textId="77777777" w:rsidTr="00D82AD2">
        <w:trPr>
          <w:trHeight w:val="20"/>
        </w:trPr>
        <w:tc>
          <w:tcPr>
            <w:tcW w:w="576" w:type="dxa"/>
            <w:noWrap/>
          </w:tcPr>
          <w:p w14:paraId="40A281B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579</w:t>
            </w:r>
          </w:p>
        </w:tc>
        <w:tc>
          <w:tcPr>
            <w:tcW w:w="2113" w:type="dxa"/>
            <w:hideMark/>
          </w:tcPr>
          <w:p w14:paraId="355669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Авт. дорога (уч-к №2)</w:t>
            </w:r>
          </w:p>
        </w:tc>
        <w:tc>
          <w:tcPr>
            <w:tcW w:w="1913" w:type="dxa"/>
            <w:hideMark/>
          </w:tcPr>
          <w:p w14:paraId="4F1173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6B8BC3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316</w:t>
            </w:r>
          </w:p>
        </w:tc>
        <w:tc>
          <w:tcPr>
            <w:tcW w:w="1057" w:type="dxa"/>
            <w:hideMark/>
          </w:tcPr>
          <w:p w14:paraId="6BE114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E539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8DBCF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0,467</w:t>
            </w:r>
          </w:p>
        </w:tc>
      </w:tr>
      <w:tr w:rsidR="00D82AD2" w:rsidRPr="00D82AD2" w14:paraId="69CB77AC" w14:textId="77777777" w:rsidTr="00D82AD2">
        <w:trPr>
          <w:trHeight w:val="20"/>
        </w:trPr>
        <w:tc>
          <w:tcPr>
            <w:tcW w:w="576" w:type="dxa"/>
            <w:noWrap/>
          </w:tcPr>
          <w:p w14:paraId="5184E3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580</w:t>
            </w:r>
          </w:p>
        </w:tc>
        <w:tc>
          <w:tcPr>
            <w:tcW w:w="2113" w:type="dxa"/>
            <w:hideMark/>
          </w:tcPr>
          <w:p w14:paraId="720B76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Прудовая (уч-к №1)</w:t>
            </w:r>
          </w:p>
        </w:tc>
        <w:tc>
          <w:tcPr>
            <w:tcW w:w="1913" w:type="dxa"/>
            <w:hideMark/>
          </w:tcPr>
          <w:p w14:paraId="3CD01D8C"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170A56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318</w:t>
            </w:r>
          </w:p>
        </w:tc>
        <w:tc>
          <w:tcPr>
            <w:tcW w:w="1057" w:type="dxa"/>
            <w:hideMark/>
          </w:tcPr>
          <w:p w14:paraId="029FBA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4BDBC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E734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w:t>
            </w:r>
          </w:p>
        </w:tc>
      </w:tr>
      <w:tr w:rsidR="00D82AD2" w:rsidRPr="00D82AD2" w14:paraId="0506234F" w14:textId="77777777" w:rsidTr="00D82AD2">
        <w:trPr>
          <w:trHeight w:val="20"/>
        </w:trPr>
        <w:tc>
          <w:tcPr>
            <w:tcW w:w="576" w:type="dxa"/>
            <w:noWrap/>
          </w:tcPr>
          <w:p w14:paraId="3DBB03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581</w:t>
            </w:r>
          </w:p>
        </w:tc>
        <w:tc>
          <w:tcPr>
            <w:tcW w:w="2113" w:type="dxa"/>
            <w:hideMark/>
          </w:tcPr>
          <w:p w14:paraId="4A760C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Береговая (уч-к №1)</w:t>
            </w:r>
          </w:p>
        </w:tc>
        <w:tc>
          <w:tcPr>
            <w:tcW w:w="1913" w:type="dxa"/>
            <w:hideMark/>
          </w:tcPr>
          <w:p w14:paraId="2DB815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0A2C08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319</w:t>
            </w:r>
          </w:p>
        </w:tc>
        <w:tc>
          <w:tcPr>
            <w:tcW w:w="1057" w:type="dxa"/>
            <w:hideMark/>
          </w:tcPr>
          <w:p w14:paraId="563F52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656FF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8435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0,949</w:t>
            </w:r>
          </w:p>
        </w:tc>
      </w:tr>
      <w:tr w:rsidR="00D82AD2" w:rsidRPr="00D82AD2" w14:paraId="6C1D8E18" w14:textId="77777777" w:rsidTr="00D82AD2">
        <w:trPr>
          <w:trHeight w:val="20"/>
        </w:trPr>
        <w:tc>
          <w:tcPr>
            <w:tcW w:w="576" w:type="dxa"/>
            <w:noWrap/>
          </w:tcPr>
          <w:p w14:paraId="578548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582</w:t>
            </w:r>
          </w:p>
        </w:tc>
        <w:tc>
          <w:tcPr>
            <w:tcW w:w="2113" w:type="dxa"/>
            <w:hideMark/>
          </w:tcPr>
          <w:p w14:paraId="2F2AA1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Овражная</w:t>
            </w:r>
          </w:p>
        </w:tc>
        <w:tc>
          <w:tcPr>
            <w:tcW w:w="1913" w:type="dxa"/>
            <w:hideMark/>
          </w:tcPr>
          <w:p w14:paraId="117400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2A367C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320</w:t>
            </w:r>
          </w:p>
        </w:tc>
        <w:tc>
          <w:tcPr>
            <w:tcW w:w="1057" w:type="dxa"/>
            <w:hideMark/>
          </w:tcPr>
          <w:p w14:paraId="074505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EC63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A103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0,905</w:t>
            </w:r>
          </w:p>
        </w:tc>
      </w:tr>
      <w:tr w:rsidR="00D82AD2" w:rsidRPr="00D82AD2" w14:paraId="511AD4A3" w14:textId="77777777" w:rsidTr="00D82AD2">
        <w:trPr>
          <w:trHeight w:val="20"/>
        </w:trPr>
        <w:tc>
          <w:tcPr>
            <w:tcW w:w="576" w:type="dxa"/>
            <w:noWrap/>
          </w:tcPr>
          <w:p w14:paraId="44E12F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583</w:t>
            </w:r>
          </w:p>
        </w:tc>
        <w:tc>
          <w:tcPr>
            <w:tcW w:w="2113" w:type="dxa"/>
            <w:hideMark/>
          </w:tcPr>
          <w:p w14:paraId="0DD7A5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Центральная, (уч-к №2)</w:t>
            </w:r>
          </w:p>
        </w:tc>
        <w:tc>
          <w:tcPr>
            <w:tcW w:w="1913" w:type="dxa"/>
            <w:hideMark/>
          </w:tcPr>
          <w:p w14:paraId="24EA53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4C9E90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860</w:t>
            </w:r>
          </w:p>
        </w:tc>
        <w:tc>
          <w:tcPr>
            <w:tcW w:w="1057" w:type="dxa"/>
            <w:hideMark/>
          </w:tcPr>
          <w:p w14:paraId="7A1A90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81F12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B1C20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0,78</w:t>
            </w:r>
          </w:p>
        </w:tc>
      </w:tr>
      <w:tr w:rsidR="00D82AD2" w:rsidRPr="00D82AD2" w14:paraId="29337167" w14:textId="77777777" w:rsidTr="00D82AD2">
        <w:trPr>
          <w:trHeight w:val="20"/>
        </w:trPr>
        <w:tc>
          <w:tcPr>
            <w:tcW w:w="576" w:type="dxa"/>
            <w:noWrap/>
          </w:tcPr>
          <w:p w14:paraId="0D5C49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584</w:t>
            </w:r>
          </w:p>
        </w:tc>
        <w:tc>
          <w:tcPr>
            <w:tcW w:w="2113" w:type="dxa"/>
            <w:hideMark/>
          </w:tcPr>
          <w:p w14:paraId="28732C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Терново-1 (уч-к №2)</w:t>
            </w:r>
          </w:p>
        </w:tc>
        <w:tc>
          <w:tcPr>
            <w:tcW w:w="1913" w:type="dxa"/>
            <w:hideMark/>
          </w:tcPr>
          <w:p w14:paraId="658CE3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Терново-1 д</w:t>
            </w:r>
          </w:p>
        </w:tc>
        <w:tc>
          <w:tcPr>
            <w:tcW w:w="1641" w:type="dxa"/>
          </w:tcPr>
          <w:p w14:paraId="69001E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444</w:t>
            </w:r>
          </w:p>
        </w:tc>
        <w:tc>
          <w:tcPr>
            <w:tcW w:w="1057" w:type="dxa"/>
            <w:hideMark/>
          </w:tcPr>
          <w:p w14:paraId="448C06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D973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325B8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0,646</w:t>
            </w:r>
          </w:p>
        </w:tc>
      </w:tr>
      <w:tr w:rsidR="00D82AD2" w:rsidRPr="00D82AD2" w14:paraId="15FCA8A9" w14:textId="77777777" w:rsidTr="00D82AD2">
        <w:trPr>
          <w:trHeight w:val="20"/>
        </w:trPr>
        <w:tc>
          <w:tcPr>
            <w:tcW w:w="576" w:type="dxa"/>
            <w:noWrap/>
          </w:tcPr>
          <w:p w14:paraId="35923D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585</w:t>
            </w:r>
          </w:p>
        </w:tc>
        <w:tc>
          <w:tcPr>
            <w:tcW w:w="2113" w:type="dxa"/>
            <w:hideMark/>
          </w:tcPr>
          <w:p w14:paraId="463E1F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Терново-1 (уч-к №3)</w:t>
            </w:r>
          </w:p>
        </w:tc>
        <w:tc>
          <w:tcPr>
            <w:tcW w:w="1913" w:type="dxa"/>
            <w:hideMark/>
          </w:tcPr>
          <w:p w14:paraId="583C05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Терново-1 д</w:t>
            </w:r>
          </w:p>
        </w:tc>
        <w:tc>
          <w:tcPr>
            <w:tcW w:w="1641" w:type="dxa"/>
          </w:tcPr>
          <w:p w14:paraId="11A936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446</w:t>
            </w:r>
          </w:p>
        </w:tc>
        <w:tc>
          <w:tcPr>
            <w:tcW w:w="1057" w:type="dxa"/>
            <w:hideMark/>
          </w:tcPr>
          <w:p w14:paraId="23A69C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9D277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A40E0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w:t>
            </w:r>
          </w:p>
        </w:tc>
      </w:tr>
      <w:tr w:rsidR="00D82AD2" w:rsidRPr="00D82AD2" w14:paraId="0FB20537" w14:textId="77777777" w:rsidTr="00D82AD2">
        <w:trPr>
          <w:trHeight w:val="20"/>
        </w:trPr>
        <w:tc>
          <w:tcPr>
            <w:tcW w:w="576" w:type="dxa"/>
            <w:noWrap/>
          </w:tcPr>
          <w:p w14:paraId="18DF17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586</w:t>
            </w:r>
          </w:p>
        </w:tc>
        <w:tc>
          <w:tcPr>
            <w:tcW w:w="2113" w:type="dxa"/>
            <w:hideMark/>
          </w:tcPr>
          <w:p w14:paraId="41A343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Овражная (уч-к №2)</w:t>
            </w:r>
          </w:p>
        </w:tc>
        <w:tc>
          <w:tcPr>
            <w:tcW w:w="1913" w:type="dxa"/>
            <w:hideMark/>
          </w:tcPr>
          <w:p w14:paraId="2F547F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57B956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726</w:t>
            </w:r>
          </w:p>
        </w:tc>
        <w:tc>
          <w:tcPr>
            <w:tcW w:w="1057" w:type="dxa"/>
            <w:hideMark/>
          </w:tcPr>
          <w:p w14:paraId="7C3020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D49DA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45BE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0,457</w:t>
            </w:r>
          </w:p>
        </w:tc>
      </w:tr>
      <w:tr w:rsidR="00D82AD2" w:rsidRPr="00D82AD2" w14:paraId="79D36FB3" w14:textId="77777777" w:rsidTr="00D82AD2">
        <w:trPr>
          <w:trHeight w:val="20"/>
        </w:trPr>
        <w:tc>
          <w:tcPr>
            <w:tcW w:w="576" w:type="dxa"/>
            <w:noWrap/>
          </w:tcPr>
          <w:p w14:paraId="3B7ED25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587</w:t>
            </w:r>
          </w:p>
        </w:tc>
        <w:tc>
          <w:tcPr>
            <w:tcW w:w="2113" w:type="dxa"/>
            <w:hideMark/>
          </w:tcPr>
          <w:p w14:paraId="0B5838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по д. Якимовское</w:t>
            </w:r>
          </w:p>
        </w:tc>
        <w:tc>
          <w:tcPr>
            <w:tcW w:w="1913" w:type="dxa"/>
            <w:hideMark/>
          </w:tcPr>
          <w:p w14:paraId="52864C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Якимовское д</w:t>
            </w:r>
          </w:p>
        </w:tc>
        <w:tc>
          <w:tcPr>
            <w:tcW w:w="1641" w:type="dxa"/>
          </w:tcPr>
          <w:p w14:paraId="0533DA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326</w:t>
            </w:r>
          </w:p>
        </w:tc>
        <w:tc>
          <w:tcPr>
            <w:tcW w:w="1057" w:type="dxa"/>
            <w:hideMark/>
          </w:tcPr>
          <w:p w14:paraId="31607D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B94F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92B36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0,856</w:t>
            </w:r>
          </w:p>
        </w:tc>
      </w:tr>
      <w:tr w:rsidR="00D82AD2" w:rsidRPr="00D82AD2" w14:paraId="37E7D18B" w14:textId="77777777" w:rsidTr="00D82AD2">
        <w:trPr>
          <w:trHeight w:val="20"/>
        </w:trPr>
        <w:tc>
          <w:tcPr>
            <w:tcW w:w="576" w:type="dxa"/>
            <w:noWrap/>
          </w:tcPr>
          <w:p w14:paraId="3F7115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588</w:t>
            </w:r>
          </w:p>
        </w:tc>
        <w:tc>
          <w:tcPr>
            <w:tcW w:w="2113" w:type="dxa"/>
            <w:hideMark/>
          </w:tcPr>
          <w:p w14:paraId="704514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2-я Слободская (уч-к №3)</w:t>
            </w:r>
          </w:p>
        </w:tc>
        <w:tc>
          <w:tcPr>
            <w:tcW w:w="1913" w:type="dxa"/>
            <w:hideMark/>
          </w:tcPr>
          <w:p w14:paraId="2536B1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E310E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1219</w:t>
            </w:r>
          </w:p>
        </w:tc>
        <w:tc>
          <w:tcPr>
            <w:tcW w:w="1057" w:type="dxa"/>
            <w:hideMark/>
          </w:tcPr>
          <w:p w14:paraId="7B0881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063C2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E1A74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0,427</w:t>
            </w:r>
          </w:p>
        </w:tc>
      </w:tr>
      <w:tr w:rsidR="00D82AD2" w:rsidRPr="00D82AD2" w14:paraId="2305E5B7" w14:textId="77777777" w:rsidTr="00D82AD2">
        <w:trPr>
          <w:trHeight w:val="20"/>
        </w:trPr>
        <w:tc>
          <w:tcPr>
            <w:tcW w:w="576" w:type="dxa"/>
            <w:noWrap/>
          </w:tcPr>
          <w:p w14:paraId="535E8A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589</w:t>
            </w:r>
          </w:p>
        </w:tc>
        <w:tc>
          <w:tcPr>
            <w:tcW w:w="2113" w:type="dxa"/>
            <w:hideMark/>
          </w:tcPr>
          <w:p w14:paraId="6CEAA1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2-я Слободская (уч-к №4)</w:t>
            </w:r>
          </w:p>
        </w:tc>
        <w:tc>
          <w:tcPr>
            <w:tcW w:w="1913" w:type="dxa"/>
            <w:hideMark/>
          </w:tcPr>
          <w:p w14:paraId="003EB2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04C06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1220</w:t>
            </w:r>
          </w:p>
        </w:tc>
        <w:tc>
          <w:tcPr>
            <w:tcW w:w="1057" w:type="dxa"/>
            <w:hideMark/>
          </w:tcPr>
          <w:p w14:paraId="7F93C9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3ABCD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ECAF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0,258</w:t>
            </w:r>
          </w:p>
        </w:tc>
      </w:tr>
      <w:tr w:rsidR="00D82AD2" w:rsidRPr="00D82AD2" w14:paraId="57026B5B" w14:textId="77777777" w:rsidTr="00D82AD2">
        <w:trPr>
          <w:trHeight w:val="20"/>
        </w:trPr>
        <w:tc>
          <w:tcPr>
            <w:tcW w:w="576" w:type="dxa"/>
            <w:noWrap/>
          </w:tcPr>
          <w:p w14:paraId="344A67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590</w:t>
            </w:r>
          </w:p>
        </w:tc>
        <w:tc>
          <w:tcPr>
            <w:tcW w:w="2113" w:type="dxa"/>
            <w:hideMark/>
          </w:tcPr>
          <w:p w14:paraId="2574B1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Садовая (уч-к №2)</w:t>
            </w:r>
          </w:p>
        </w:tc>
        <w:tc>
          <w:tcPr>
            <w:tcW w:w="1913" w:type="dxa"/>
            <w:hideMark/>
          </w:tcPr>
          <w:p w14:paraId="08CEE9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4D5D5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335</w:t>
            </w:r>
          </w:p>
        </w:tc>
        <w:tc>
          <w:tcPr>
            <w:tcW w:w="1057" w:type="dxa"/>
            <w:hideMark/>
          </w:tcPr>
          <w:p w14:paraId="1A710B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DC5C1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9FAE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0,546</w:t>
            </w:r>
          </w:p>
        </w:tc>
      </w:tr>
      <w:tr w:rsidR="00D82AD2" w:rsidRPr="00D82AD2" w14:paraId="109E86D1" w14:textId="77777777" w:rsidTr="00D82AD2">
        <w:trPr>
          <w:trHeight w:val="20"/>
        </w:trPr>
        <w:tc>
          <w:tcPr>
            <w:tcW w:w="576" w:type="dxa"/>
            <w:noWrap/>
          </w:tcPr>
          <w:p w14:paraId="12DD5D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591</w:t>
            </w:r>
          </w:p>
        </w:tc>
        <w:tc>
          <w:tcPr>
            <w:tcW w:w="2113" w:type="dxa"/>
            <w:hideMark/>
          </w:tcPr>
          <w:p w14:paraId="5151F5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Садовая (уч-к №3)</w:t>
            </w:r>
          </w:p>
        </w:tc>
        <w:tc>
          <w:tcPr>
            <w:tcW w:w="1913" w:type="dxa"/>
            <w:hideMark/>
          </w:tcPr>
          <w:p w14:paraId="504E5E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987AA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336</w:t>
            </w:r>
          </w:p>
        </w:tc>
        <w:tc>
          <w:tcPr>
            <w:tcW w:w="1057" w:type="dxa"/>
            <w:hideMark/>
          </w:tcPr>
          <w:p w14:paraId="14B5DB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FB1E8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72424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0,511</w:t>
            </w:r>
          </w:p>
        </w:tc>
      </w:tr>
      <w:tr w:rsidR="00D82AD2" w:rsidRPr="00D82AD2" w14:paraId="6C401229" w14:textId="77777777" w:rsidTr="00D82AD2">
        <w:trPr>
          <w:trHeight w:val="20"/>
        </w:trPr>
        <w:tc>
          <w:tcPr>
            <w:tcW w:w="576" w:type="dxa"/>
            <w:noWrap/>
          </w:tcPr>
          <w:p w14:paraId="2CA6AE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592</w:t>
            </w:r>
          </w:p>
        </w:tc>
        <w:tc>
          <w:tcPr>
            <w:tcW w:w="2113" w:type="dxa"/>
            <w:hideMark/>
          </w:tcPr>
          <w:p w14:paraId="1176F1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Садовая (уч-к №6)</w:t>
            </w:r>
          </w:p>
        </w:tc>
        <w:tc>
          <w:tcPr>
            <w:tcW w:w="1913" w:type="dxa"/>
            <w:hideMark/>
          </w:tcPr>
          <w:p w14:paraId="1B08E9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FEA96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457</w:t>
            </w:r>
          </w:p>
        </w:tc>
        <w:tc>
          <w:tcPr>
            <w:tcW w:w="1057" w:type="dxa"/>
            <w:hideMark/>
          </w:tcPr>
          <w:p w14:paraId="25A12A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2E1A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C972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0,065</w:t>
            </w:r>
          </w:p>
        </w:tc>
      </w:tr>
      <w:tr w:rsidR="00D82AD2" w:rsidRPr="00D82AD2" w14:paraId="1E233301" w14:textId="77777777" w:rsidTr="00D82AD2">
        <w:trPr>
          <w:trHeight w:val="20"/>
        </w:trPr>
        <w:tc>
          <w:tcPr>
            <w:tcW w:w="576" w:type="dxa"/>
            <w:noWrap/>
          </w:tcPr>
          <w:p w14:paraId="710590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593</w:t>
            </w:r>
          </w:p>
        </w:tc>
        <w:tc>
          <w:tcPr>
            <w:tcW w:w="2113" w:type="dxa"/>
            <w:hideMark/>
          </w:tcPr>
          <w:p w14:paraId="7D77F9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Промышленная (уч-к №1)</w:t>
            </w:r>
          </w:p>
        </w:tc>
        <w:tc>
          <w:tcPr>
            <w:tcW w:w="1913" w:type="dxa"/>
            <w:hideMark/>
          </w:tcPr>
          <w:p w14:paraId="7EA467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4227F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458</w:t>
            </w:r>
          </w:p>
        </w:tc>
        <w:tc>
          <w:tcPr>
            <w:tcW w:w="1057" w:type="dxa"/>
            <w:hideMark/>
          </w:tcPr>
          <w:p w14:paraId="3A71C7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A10C3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02889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0,331</w:t>
            </w:r>
          </w:p>
        </w:tc>
      </w:tr>
      <w:tr w:rsidR="00D82AD2" w:rsidRPr="00D82AD2" w14:paraId="5A4B7F6F" w14:textId="77777777" w:rsidTr="00D82AD2">
        <w:trPr>
          <w:trHeight w:val="20"/>
        </w:trPr>
        <w:tc>
          <w:tcPr>
            <w:tcW w:w="576" w:type="dxa"/>
            <w:noWrap/>
          </w:tcPr>
          <w:p w14:paraId="476874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594</w:t>
            </w:r>
          </w:p>
        </w:tc>
        <w:tc>
          <w:tcPr>
            <w:tcW w:w="2113" w:type="dxa"/>
            <w:hideMark/>
          </w:tcPr>
          <w:p w14:paraId="0D5A47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Садовая</w:t>
            </w:r>
          </w:p>
        </w:tc>
        <w:tc>
          <w:tcPr>
            <w:tcW w:w="1913" w:type="dxa"/>
            <w:hideMark/>
          </w:tcPr>
          <w:p w14:paraId="5B672B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FF80E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456</w:t>
            </w:r>
          </w:p>
        </w:tc>
        <w:tc>
          <w:tcPr>
            <w:tcW w:w="1057" w:type="dxa"/>
            <w:hideMark/>
          </w:tcPr>
          <w:p w14:paraId="0A4356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44B8A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711F56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2,03</w:t>
            </w:r>
          </w:p>
        </w:tc>
      </w:tr>
      <w:tr w:rsidR="00D82AD2" w:rsidRPr="00D82AD2" w14:paraId="4073EF64" w14:textId="77777777" w:rsidTr="00D82AD2">
        <w:trPr>
          <w:trHeight w:val="20"/>
        </w:trPr>
        <w:tc>
          <w:tcPr>
            <w:tcW w:w="576" w:type="dxa"/>
            <w:noWrap/>
          </w:tcPr>
          <w:p w14:paraId="1D64A5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595</w:t>
            </w:r>
          </w:p>
        </w:tc>
        <w:tc>
          <w:tcPr>
            <w:tcW w:w="2113" w:type="dxa"/>
            <w:hideMark/>
          </w:tcPr>
          <w:p w14:paraId="392C55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Хитровка (уч-к №2)</w:t>
            </w:r>
          </w:p>
        </w:tc>
        <w:tc>
          <w:tcPr>
            <w:tcW w:w="1913" w:type="dxa"/>
            <w:hideMark/>
          </w:tcPr>
          <w:p w14:paraId="74C845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22578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517</w:t>
            </w:r>
          </w:p>
        </w:tc>
        <w:tc>
          <w:tcPr>
            <w:tcW w:w="1057" w:type="dxa"/>
            <w:hideMark/>
          </w:tcPr>
          <w:p w14:paraId="328AD0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801B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99C0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0,354</w:t>
            </w:r>
          </w:p>
        </w:tc>
      </w:tr>
      <w:tr w:rsidR="00D82AD2" w:rsidRPr="00D82AD2" w14:paraId="51EEB2F0" w14:textId="77777777" w:rsidTr="00D82AD2">
        <w:trPr>
          <w:trHeight w:val="20"/>
        </w:trPr>
        <w:tc>
          <w:tcPr>
            <w:tcW w:w="576" w:type="dxa"/>
            <w:noWrap/>
          </w:tcPr>
          <w:p w14:paraId="3AB3B4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596</w:t>
            </w:r>
          </w:p>
        </w:tc>
        <w:tc>
          <w:tcPr>
            <w:tcW w:w="2113" w:type="dxa"/>
            <w:hideMark/>
          </w:tcPr>
          <w:p w14:paraId="1B2E14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пер. Хлебный</w:t>
            </w:r>
          </w:p>
        </w:tc>
        <w:tc>
          <w:tcPr>
            <w:tcW w:w="1913" w:type="dxa"/>
            <w:hideMark/>
          </w:tcPr>
          <w:p w14:paraId="51C6A5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CCB01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463</w:t>
            </w:r>
          </w:p>
        </w:tc>
        <w:tc>
          <w:tcPr>
            <w:tcW w:w="1057" w:type="dxa"/>
            <w:hideMark/>
          </w:tcPr>
          <w:p w14:paraId="22F4F5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A75EB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8CD95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0,213</w:t>
            </w:r>
          </w:p>
        </w:tc>
      </w:tr>
      <w:tr w:rsidR="00D82AD2" w:rsidRPr="00D82AD2" w14:paraId="4FCFEE06" w14:textId="77777777" w:rsidTr="00D82AD2">
        <w:trPr>
          <w:trHeight w:val="20"/>
        </w:trPr>
        <w:tc>
          <w:tcPr>
            <w:tcW w:w="576" w:type="dxa"/>
            <w:noWrap/>
          </w:tcPr>
          <w:p w14:paraId="4D5378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597</w:t>
            </w:r>
          </w:p>
        </w:tc>
        <w:tc>
          <w:tcPr>
            <w:tcW w:w="2113" w:type="dxa"/>
            <w:hideMark/>
          </w:tcPr>
          <w:p w14:paraId="165310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Восточная</w:t>
            </w:r>
          </w:p>
        </w:tc>
        <w:tc>
          <w:tcPr>
            <w:tcW w:w="1913" w:type="dxa"/>
            <w:hideMark/>
          </w:tcPr>
          <w:p w14:paraId="0BB9BB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F5855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066</w:t>
            </w:r>
          </w:p>
        </w:tc>
        <w:tc>
          <w:tcPr>
            <w:tcW w:w="1057" w:type="dxa"/>
            <w:hideMark/>
          </w:tcPr>
          <w:p w14:paraId="2AC402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90AD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5097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0,276</w:t>
            </w:r>
          </w:p>
        </w:tc>
      </w:tr>
      <w:tr w:rsidR="00D82AD2" w:rsidRPr="00D82AD2" w14:paraId="26CD82F5" w14:textId="77777777" w:rsidTr="00D82AD2">
        <w:trPr>
          <w:trHeight w:val="20"/>
        </w:trPr>
        <w:tc>
          <w:tcPr>
            <w:tcW w:w="576" w:type="dxa"/>
            <w:noWrap/>
          </w:tcPr>
          <w:p w14:paraId="76EB39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598</w:t>
            </w:r>
          </w:p>
        </w:tc>
        <w:tc>
          <w:tcPr>
            <w:tcW w:w="2113" w:type="dxa"/>
            <w:hideMark/>
          </w:tcPr>
          <w:p w14:paraId="391109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№2)</w:t>
            </w:r>
          </w:p>
        </w:tc>
        <w:tc>
          <w:tcPr>
            <w:tcW w:w="1913" w:type="dxa"/>
            <w:hideMark/>
          </w:tcPr>
          <w:p w14:paraId="5D98EC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4EB66B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703</w:t>
            </w:r>
          </w:p>
        </w:tc>
        <w:tc>
          <w:tcPr>
            <w:tcW w:w="1057" w:type="dxa"/>
            <w:hideMark/>
          </w:tcPr>
          <w:p w14:paraId="47470E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C0DC2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E1FD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0,185</w:t>
            </w:r>
          </w:p>
        </w:tc>
      </w:tr>
      <w:tr w:rsidR="00D82AD2" w:rsidRPr="00D82AD2" w14:paraId="69B30B0E" w14:textId="77777777" w:rsidTr="00D82AD2">
        <w:trPr>
          <w:trHeight w:val="20"/>
        </w:trPr>
        <w:tc>
          <w:tcPr>
            <w:tcW w:w="576" w:type="dxa"/>
            <w:noWrap/>
          </w:tcPr>
          <w:p w14:paraId="3525B1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599</w:t>
            </w:r>
          </w:p>
        </w:tc>
        <w:tc>
          <w:tcPr>
            <w:tcW w:w="2113" w:type="dxa"/>
            <w:hideMark/>
          </w:tcPr>
          <w:p w14:paraId="02237D5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Центральная уч.2</w:t>
            </w:r>
          </w:p>
        </w:tc>
        <w:tc>
          <w:tcPr>
            <w:tcW w:w="1913" w:type="dxa"/>
            <w:hideMark/>
          </w:tcPr>
          <w:p w14:paraId="268C20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8DA4E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1222</w:t>
            </w:r>
          </w:p>
        </w:tc>
        <w:tc>
          <w:tcPr>
            <w:tcW w:w="1057" w:type="dxa"/>
            <w:hideMark/>
          </w:tcPr>
          <w:p w14:paraId="19F2EA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7268C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E9A0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0,527</w:t>
            </w:r>
          </w:p>
        </w:tc>
      </w:tr>
      <w:tr w:rsidR="00D82AD2" w:rsidRPr="00D82AD2" w14:paraId="4CE1E703" w14:textId="77777777" w:rsidTr="00D82AD2">
        <w:trPr>
          <w:trHeight w:val="20"/>
        </w:trPr>
        <w:tc>
          <w:tcPr>
            <w:tcW w:w="576" w:type="dxa"/>
            <w:noWrap/>
          </w:tcPr>
          <w:p w14:paraId="14BC0C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600</w:t>
            </w:r>
          </w:p>
        </w:tc>
        <w:tc>
          <w:tcPr>
            <w:tcW w:w="2113" w:type="dxa"/>
            <w:hideMark/>
          </w:tcPr>
          <w:p w14:paraId="0D2815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Овражная</w:t>
            </w:r>
          </w:p>
        </w:tc>
        <w:tc>
          <w:tcPr>
            <w:tcW w:w="1913" w:type="dxa"/>
            <w:hideMark/>
          </w:tcPr>
          <w:p w14:paraId="55D2D4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143A73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345</w:t>
            </w:r>
          </w:p>
        </w:tc>
        <w:tc>
          <w:tcPr>
            <w:tcW w:w="1057" w:type="dxa"/>
            <w:hideMark/>
          </w:tcPr>
          <w:p w14:paraId="2180C7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4842F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292E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w:t>
            </w:r>
          </w:p>
        </w:tc>
      </w:tr>
      <w:tr w:rsidR="00D82AD2" w:rsidRPr="00D82AD2" w14:paraId="314BE54F" w14:textId="77777777" w:rsidTr="00D82AD2">
        <w:trPr>
          <w:trHeight w:val="20"/>
        </w:trPr>
        <w:tc>
          <w:tcPr>
            <w:tcW w:w="576" w:type="dxa"/>
            <w:noWrap/>
          </w:tcPr>
          <w:p w14:paraId="116829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601</w:t>
            </w:r>
          </w:p>
        </w:tc>
        <w:tc>
          <w:tcPr>
            <w:tcW w:w="2113" w:type="dxa"/>
            <w:hideMark/>
          </w:tcPr>
          <w:p w14:paraId="641CEF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Овражная</w:t>
            </w:r>
          </w:p>
        </w:tc>
        <w:tc>
          <w:tcPr>
            <w:tcW w:w="1913" w:type="dxa"/>
            <w:hideMark/>
          </w:tcPr>
          <w:p w14:paraId="4515D3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7153AD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345</w:t>
            </w:r>
          </w:p>
        </w:tc>
        <w:tc>
          <w:tcPr>
            <w:tcW w:w="1057" w:type="dxa"/>
            <w:hideMark/>
          </w:tcPr>
          <w:p w14:paraId="322D68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FBA4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EF81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w:t>
            </w:r>
          </w:p>
        </w:tc>
      </w:tr>
      <w:tr w:rsidR="00D82AD2" w:rsidRPr="00D82AD2" w14:paraId="6925A943" w14:textId="77777777" w:rsidTr="00D82AD2">
        <w:trPr>
          <w:trHeight w:val="20"/>
        </w:trPr>
        <w:tc>
          <w:tcPr>
            <w:tcW w:w="576" w:type="dxa"/>
            <w:noWrap/>
          </w:tcPr>
          <w:p w14:paraId="47A8E4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602</w:t>
            </w:r>
          </w:p>
        </w:tc>
        <w:tc>
          <w:tcPr>
            <w:tcW w:w="2113" w:type="dxa"/>
            <w:hideMark/>
          </w:tcPr>
          <w:p w14:paraId="356296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Верзилово, Автомобильная дорога №1</w:t>
            </w:r>
          </w:p>
        </w:tc>
        <w:tc>
          <w:tcPr>
            <w:tcW w:w="1913" w:type="dxa"/>
            <w:hideMark/>
          </w:tcPr>
          <w:p w14:paraId="224721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Верзилово д</w:t>
            </w:r>
          </w:p>
        </w:tc>
        <w:tc>
          <w:tcPr>
            <w:tcW w:w="1641" w:type="dxa"/>
          </w:tcPr>
          <w:p w14:paraId="1DD58C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347</w:t>
            </w:r>
          </w:p>
        </w:tc>
        <w:tc>
          <w:tcPr>
            <w:tcW w:w="1057" w:type="dxa"/>
            <w:hideMark/>
          </w:tcPr>
          <w:p w14:paraId="2478D1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1BDC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9E8F5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0,606</w:t>
            </w:r>
          </w:p>
        </w:tc>
      </w:tr>
      <w:tr w:rsidR="00D82AD2" w:rsidRPr="00D82AD2" w14:paraId="34DCCEAB" w14:textId="77777777" w:rsidTr="00D82AD2">
        <w:trPr>
          <w:trHeight w:val="20"/>
        </w:trPr>
        <w:tc>
          <w:tcPr>
            <w:tcW w:w="576" w:type="dxa"/>
            <w:noWrap/>
          </w:tcPr>
          <w:p w14:paraId="64DB71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603</w:t>
            </w:r>
          </w:p>
        </w:tc>
        <w:tc>
          <w:tcPr>
            <w:tcW w:w="2113" w:type="dxa"/>
            <w:hideMark/>
          </w:tcPr>
          <w:p w14:paraId="518F56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Верзилово, ул. Цветочная</w:t>
            </w:r>
          </w:p>
        </w:tc>
        <w:tc>
          <w:tcPr>
            <w:tcW w:w="1913" w:type="dxa"/>
            <w:hideMark/>
          </w:tcPr>
          <w:p w14:paraId="02F46F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Верзилово д</w:t>
            </w:r>
          </w:p>
        </w:tc>
        <w:tc>
          <w:tcPr>
            <w:tcW w:w="1641" w:type="dxa"/>
          </w:tcPr>
          <w:p w14:paraId="766E95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348</w:t>
            </w:r>
          </w:p>
        </w:tc>
        <w:tc>
          <w:tcPr>
            <w:tcW w:w="1057" w:type="dxa"/>
            <w:hideMark/>
          </w:tcPr>
          <w:p w14:paraId="0B6CF6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E49E0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41F8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0,213</w:t>
            </w:r>
          </w:p>
        </w:tc>
      </w:tr>
      <w:tr w:rsidR="00D82AD2" w:rsidRPr="00D82AD2" w14:paraId="477B5B18" w14:textId="77777777" w:rsidTr="00D82AD2">
        <w:trPr>
          <w:trHeight w:val="20"/>
        </w:trPr>
        <w:tc>
          <w:tcPr>
            <w:tcW w:w="576" w:type="dxa"/>
            <w:noWrap/>
          </w:tcPr>
          <w:p w14:paraId="15F14A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604</w:t>
            </w:r>
          </w:p>
        </w:tc>
        <w:tc>
          <w:tcPr>
            <w:tcW w:w="2113" w:type="dxa"/>
            <w:hideMark/>
          </w:tcPr>
          <w:p w14:paraId="64CF0A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Вокзальная уч. 2</w:t>
            </w:r>
          </w:p>
        </w:tc>
        <w:tc>
          <w:tcPr>
            <w:tcW w:w="1913" w:type="dxa"/>
            <w:hideMark/>
          </w:tcPr>
          <w:p w14:paraId="75E468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68C5D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359</w:t>
            </w:r>
          </w:p>
        </w:tc>
        <w:tc>
          <w:tcPr>
            <w:tcW w:w="1057" w:type="dxa"/>
            <w:hideMark/>
          </w:tcPr>
          <w:p w14:paraId="61E884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0227B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5D856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0,353</w:t>
            </w:r>
          </w:p>
        </w:tc>
      </w:tr>
      <w:tr w:rsidR="00D82AD2" w:rsidRPr="00D82AD2" w14:paraId="464FE682" w14:textId="77777777" w:rsidTr="00D82AD2">
        <w:trPr>
          <w:trHeight w:val="20"/>
        </w:trPr>
        <w:tc>
          <w:tcPr>
            <w:tcW w:w="576" w:type="dxa"/>
            <w:noWrap/>
          </w:tcPr>
          <w:p w14:paraId="626285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605</w:t>
            </w:r>
          </w:p>
        </w:tc>
        <w:tc>
          <w:tcPr>
            <w:tcW w:w="2113" w:type="dxa"/>
            <w:hideMark/>
          </w:tcPr>
          <w:p w14:paraId="78A695E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 Астахова уч. 2</w:t>
            </w:r>
          </w:p>
        </w:tc>
        <w:tc>
          <w:tcPr>
            <w:tcW w:w="1913" w:type="dxa"/>
            <w:hideMark/>
          </w:tcPr>
          <w:p w14:paraId="29D15B78"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FAEC6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30011821</w:t>
            </w:r>
          </w:p>
        </w:tc>
        <w:tc>
          <w:tcPr>
            <w:tcW w:w="1057" w:type="dxa"/>
            <w:hideMark/>
          </w:tcPr>
          <w:p w14:paraId="4EEF3C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F0EB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8437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0,343</w:t>
            </w:r>
          </w:p>
        </w:tc>
      </w:tr>
      <w:tr w:rsidR="00D82AD2" w:rsidRPr="00D82AD2" w14:paraId="4CBC8DDA" w14:textId="77777777" w:rsidTr="00D82AD2">
        <w:trPr>
          <w:trHeight w:val="20"/>
        </w:trPr>
        <w:tc>
          <w:tcPr>
            <w:tcW w:w="576" w:type="dxa"/>
            <w:noWrap/>
          </w:tcPr>
          <w:p w14:paraId="024AD7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606</w:t>
            </w:r>
          </w:p>
        </w:tc>
        <w:tc>
          <w:tcPr>
            <w:tcW w:w="2113" w:type="dxa"/>
            <w:hideMark/>
          </w:tcPr>
          <w:p w14:paraId="0C43C8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Луначарского (уч-к №3)</w:t>
            </w:r>
          </w:p>
        </w:tc>
        <w:tc>
          <w:tcPr>
            <w:tcW w:w="1913" w:type="dxa"/>
            <w:hideMark/>
          </w:tcPr>
          <w:p w14:paraId="1F6AEC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408BB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362</w:t>
            </w:r>
          </w:p>
        </w:tc>
        <w:tc>
          <w:tcPr>
            <w:tcW w:w="1057" w:type="dxa"/>
            <w:hideMark/>
          </w:tcPr>
          <w:p w14:paraId="3E069A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E55BC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A1AAF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375F6C67" w14:textId="77777777" w:rsidTr="00D82AD2">
        <w:trPr>
          <w:trHeight w:val="20"/>
        </w:trPr>
        <w:tc>
          <w:tcPr>
            <w:tcW w:w="576" w:type="dxa"/>
            <w:noWrap/>
          </w:tcPr>
          <w:p w14:paraId="789AC5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607</w:t>
            </w:r>
          </w:p>
        </w:tc>
        <w:tc>
          <w:tcPr>
            <w:tcW w:w="2113" w:type="dxa"/>
            <w:hideMark/>
          </w:tcPr>
          <w:p w14:paraId="6492E4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Вишневый переулок</w:t>
            </w:r>
          </w:p>
        </w:tc>
        <w:tc>
          <w:tcPr>
            <w:tcW w:w="1913" w:type="dxa"/>
            <w:hideMark/>
          </w:tcPr>
          <w:p w14:paraId="724BF0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64BAD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368</w:t>
            </w:r>
          </w:p>
        </w:tc>
        <w:tc>
          <w:tcPr>
            <w:tcW w:w="1057" w:type="dxa"/>
            <w:hideMark/>
          </w:tcPr>
          <w:p w14:paraId="005185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275DB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824A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0,227</w:t>
            </w:r>
          </w:p>
        </w:tc>
      </w:tr>
      <w:tr w:rsidR="00D82AD2" w:rsidRPr="00D82AD2" w14:paraId="14246D82" w14:textId="77777777" w:rsidTr="00D82AD2">
        <w:trPr>
          <w:trHeight w:val="20"/>
        </w:trPr>
        <w:tc>
          <w:tcPr>
            <w:tcW w:w="576" w:type="dxa"/>
            <w:noWrap/>
          </w:tcPr>
          <w:p w14:paraId="62CE6E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608</w:t>
            </w:r>
          </w:p>
        </w:tc>
        <w:tc>
          <w:tcPr>
            <w:tcW w:w="2113" w:type="dxa"/>
            <w:hideMark/>
          </w:tcPr>
          <w:p w14:paraId="2465AE7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Кирова (уч-к 3)</w:t>
            </w:r>
          </w:p>
        </w:tc>
        <w:tc>
          <w:tcPr>
            <w:tcW w:w="1913" w:type="dxa"/>
            <w:hideMark/>
          </w:tcPr>
          <w:p w14:paraId="6BE381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1E6E7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863</w:t>
            </w:r>
          </w:p>
        </w:tc>
        <w:tc>
          <w:tcPr>
            <w:tcW w:w="1057" w:type="dxa"/>
            <w:hideMark/>
          </w:tcPr>
          <w:p w14:paraId="624989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A3D4B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C967C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0,245</w:t>
            </w:r>
          </w:p>
        </w:tc>
      </w:tr>
      <w:tr w:rsidR="00D82AD2" w:rsidRPr="00D82AD2" w14:paraId="475E0786" w14:textId="77777777" w:rsidTr="00D82AD2">
        <w:trPr>
          <w:trHeight w:val="20"/>
        </w:trPr>
        <w:tc>
          <w:tcPr>
            <w:tcW w:w="576" w:type="dxa"/>
            <w:noWrap/>
          </w:tcPr>
          <w:p w14:paraId="5489C9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609</w:t>
            </w:r>
          </w:p>
        </w:tc>
        <w:tc>
          <w:tcPr>
            <w:tcW w:w="2113" w:type="dxa"/>
            <w:hideMark/>
          </w:tcPr>
          <w:p w14:paraId="44F893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Кирова (уч-к 2)</w:t>
            </w:r>
          </w:p>
        </w:tc>
        <w:tc>
          <w:tcPr>
            <w:tcW w:w="1913" w:type="dxa"/>
            <w:hideMark/>
          </w:tcPr>
          <w:p w14:paraId="0F3E83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C3506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373</w:t>
            </w:r>
          </w:p>
        </w:tc>
        <w:tc>
          <w:tcPr>
            <w:tcW w:w="1057" w:type="dxa"/>
            <w:hideMark/>
          </w:tcPr>
          <w:p w14:paraId="493A98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E740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AFAB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0,087</w:t>
            </w:r>
          </w:p>
        </w:tc>
      </w:tr>
      <w:tr w:rsidR="00D82AD2" w:rsidRPr="00D82AD2" w14:paraId="2D1FF8C4" w14:textId="77777777" w:rsidTr="00D82AD2">
        <w:trPr>
          <w:trHeight w:val="20"/>
        </w:trPr>
        <w:tc>
          <w:tcPr>
            <w:tcW w:w="576" w:type="dxa"/>
            <w:noWrap/>
          </w:tcPr>
          <w:p w14:paraId="7D5380C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610</w:t>
            </w:r>
          </w:p>
        </w:tc>
        <w:tc>
          <w:tcPr>
            <w:tcW w:w="2113" w:type="dxa"/>
            <w:hideMark/>
          </w:tcPr>
          <w:p w14:paraId="078088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Лесная</w:t>
            </w:r>
          </w:p>
        </w:tc>
        <w:tc>
          <w:tcPr>
            <w:tcW w:w="1913" w:type="dxa"/>
            <w:hideMark/>
          </w:tcPr>
          <w:p w14:paraId="68FF46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244AC6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865</w:t>
            </w:r>
          </w:p>
        </w:tc>
        <w:tc>
          <w:tcPr>
            <w:tcW w:w="1057" w:type="dxa"/>
            <w:hideMark/>
          </w:tcPr>
          <w:p w14:paraId="63B70B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052CB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4C9C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w:t>
            </w:r>
          </w:p>
        </w:tc>
      </w:tr>
      <w:tr w:rsidR="00D82AD2" w:rsidRPr="00D82AD2" w14:paraId="7F05CB11" w14:textId="77777777" w:rsidTr="00D82AD2">
        <w:trPr>
          <w:trHeight w:val="20"/>
        </w:trPr>
        <w:tc>
          <w:tcPr>
            <w:tcW w:w="576" w:type="dxa"/>
            <w:noWrap/>
          </w:tcPr>
          <w:p w14:paraId="3E9749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611</w:t>
            </w:r>
          </w:p>
        </w:tc>
        <w:tc>
          <w:tcPr>
            <w:tcW w:w="2113" w:type="dxa"/>
            <w:hideMark/>
          </w:tcPr>
          <w:p w14:paraId="4CFE3D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Ледовская (уч-к №1)</w:t>
            </w:r>
          </w:p>
        </w:tc>
        <w:tc>
          <w:tcPr>
            <w:tcW w:w="1913" w:type="dxa"/>
            <w:hideMark/>
          </w:tcPr>
          <w:p w14:paraId="509782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5F6ACC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828</w:t>
            </w:r>
          </w:p>
        </w:tc>
        <w:tc>
          <w:tcPr>
            <w:tcW w:w="1057" w:type="dxa"/>
            <w:hideMark/>
          </w:tcPr>
          <w:p w14:paraId="1F37DC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D2263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B42DC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1,122</w:t>
            </w:r>
          </w:p>
        </w:tc>
      </w:tr>
      <w:tr w:rsidR="00D82AD2" w:rsidRPr="00D82AD2" w14:paraId="0D7550A4" w14:textId="77777777" w:rsidTr="00D82AD2">
        <w:trPr>
          <w:trHeight w:val="20"/>
        </w:trPr>
        <w:tc>
          <w:tcPr>
            <w:tcW w:w="576" w:type="dxa"/>
            <w:noWrap/>
          </w:tcPr>
          <w:p w14:paraId="1C4C3C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612</w:t>
            </w:r>
          </w:p>
        </w:tc>
        <w:tc>
          <w:tcPr>
            <w:tcW w:w="2113" w:type="dxa"/>
            <w:hideMark/>
          </w:tcPr>
          <w:p w14:paraId="33C6F3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Маслово, ул.Луговая уч-к №1</w:t>
            </w:r>
          </w:p>
        </w:tc>
        <w:tc>
          <w:tcPr>
            <w:tcW w:w="1913" w:type="dxa"/>
            <w:hideMark/>
          </w:tcPr>
          <w:p w14:paraId="7267FA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19F31F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770</w:t>
            </w:r>
          </w:p>
        </w:tc>
        <w:tc>
          <w:tcPr>
            <w:tcW w:w="1057" w:type="dxa"/>
            <w:hideMark/>
          </w:tcPr>
          <w:p w14:paraId="1EFAFA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D6BFD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DD43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0,496</w:t>
            </w:r>
          </w:p>
        </w:tc>
      </w:tr>
      <w:tr w:rsidR="00D82AD2" w:rsidRPr="00D82AD2" w14:paraId="0AC19213" w14:textId="77777777" w:rsidTr="00D82AD2">
        <w:trPr>
          <w:trHeight w:val="20"/>
        </w:trPr>
        <w:tc>
          <w:tcPr>
            <w:tcW w:w="576" w:type="dxa"/>
            <w:noWrap/>
          </w:tcPr>
          <w:p w14:paraId="68A363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613</w:t>
            </w:r>
          </w:p>
        </w:tc>
        <w:tc>
          <w:tcPr>
            <w:tcW w:w="2113" w:type="dxa"/>
            <w:hideMark/>
          </w:tcPr>
          <w:p w14:paraId="5F3DEF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Маслово, ул.Луговая (уч-к №2)</w:t>
            </w:r>
          </w:p>
        </w:tc>
        <w:tc>
          <w:tcPr>
            <w:tcW w:w="1913" w:type="dxa"/>
            <w:hideMark/>
          </w:tcPr>
          <w:p w14:paraId="661A62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1D30C1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771</w:t>
            </w:r>
          </w:p>
        </w:tc>
        <w:tc>
          <w:tcPr>
            <w:tcW w:w="1057" w:type="dxa"/>
            <w:hideMark/>
          </w:tcPr>
          <w:p w14:paraId="7285B6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EBAC8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EB903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0,166</w:t>
            </w:r>
          </w:p>
        </w:tc>
      </w:tr>
      <w:tr w:rsidR="00D82AD2" w:rsidRPr="00D82AD2" w14:paraId="2B7D09BF" w14:textId="77777777" w:rsidTr="00D82AD2">
        <w:trPr>
          <w:trHeight w:val="20"/>
        </w:trPr>
        <w:tc>
          <w:tcPr>
            <w:tcW w:w="576" w:type="dxa"/>
            <w:noWrap/>
          </w:tcPr>
          <w:p w14:paraId="3F0D8D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614</w:t>
            </w:r>
          </w:p>
        </w:tc>
        <w:tc>
          <w:tcPr>
            <w:tcW w:w="2113" w:type="dxa"/>
            <w:hideMark/>
          </w:tcPr>
          <w:p w14:paraId="05F028B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п.Маслово, ул.Лесная</w:t>
            </w:r>
          </w:p>
        </w:tc>
        <w:tc>
          <w:tcPr>
            <w:tcW w:w="1913" w:type="dxa"/>
            <w:hideMark/>
          </w:tcPr>
          <w:p w14:paraId="6955C5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1A81BA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579</w:t>
            </w:r>
          </w:p>
        </w:tc>
        <w:tc>
          <w:tcPr>
            <w:tcW w:w="1057" w:type="dxa"/>
            <w:hideMark/>
          </w:tcPr>
          <w:p w14:paraId="7DE677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9186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2D6F4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0,466</w:t>
            </w:r>
          </w:p>
        </w:tc>
      </w:tr>
      <w:tr w:rsidR="00D82AD2" w:rsidRPr="00D82AD2" w14:paraId="4D2936C6" w14:textId="77777777" w:rsidTr="00D82AD2">
        <w:trPr>
          <w:trHeight w:val="20"/>
        </w:trPr>
        <w:tc>
          <w:tcPr>
            <w:tcW w:w="576" w:type="dxa"/>
            <w:noWrap/>
          </w:tcPr>
          <w:p w14:paraId="76EBAC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615</w:t>
            </w:r>
          </w:p>
        </w:tc>
        <w:tc>
          <w:tcPr>
            <w:tcW w:w="2113" w:type="dxa"/>
            <w:hideMark/>
          </w:tcPr>
          <w:p w14:paraId="4A35E8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Маслово, ул. Садовая уч-к 1</w:t>
            </w:r>
          </w:p>
        </w:tc>
        <w:tc>
          <w:tcPr>
            <w:tcW w:w="1913" w:type="dxa"/>
            <w:hideMark/>
          </w:tcPr>
          <w:p w14:paraId="1113A0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390F71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577</w:t>
            </w:r>
          </w:p>
        </w:tc>
        <w:tc>
          <w:tcPr>
            <w:tcW w:w="1057" w:type="dxa"/>
            <w:hideMark/>
          </w:tcPr>
          <w:p w14:paraId="20885A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A0E69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EC16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w:t>
            </w:r>
          </w:p>
        </w:tc>
      </w:tr>
      <w:tr w:rsidR="00D82AD2" w:rsidRPr="00D82AD2" w14:paraId="21324DB8" w14:textId="77777777" w:rsidTr="00D82AD2">
        <w:trPr>
          <w:trHeight w:val="20"/>
        </w:trPr>
        <w:tc>
          <w:tcPr>
            <w:tcW w:w="576" w:type="dxa"/>
            <w:noWrap/>
          </w:tcPr>
          <w:p w14:paraId="41271B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616</w:t>
            </w:r>
          </w:p>
        </w:tc>
        <w:tc>
          <w:tcPr>
            <w:tcW w:w="2113" w:type="dxa"/>
            <w:hideMark/>
          </w:tcPr>
          <w:p w14:paraId="14635B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Береговая</w:t>
            </w:r>
          </w:p>
        </w:tc>
        <w:tc>
          <w:tcPr>
            <w:tcW w:w="1913" w:type="dxa"/>
            <w:hideMark/>
          </w:tcPr>
          <w:p w14:paraId="42CB3B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09A8A0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375</w:t>
            </w:r>
          </w:p>
        </w:tc>
        <w:tc>
          <w:tcPr>
            <w:tcW w:w="1057" w:type="dxa"/>
            <w:hideMark/>
          </w:tcPr>
          <w:p w14:paraId="253398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76B0A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7706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552E36FC" w14:textId="77777777" w:rsidTr="00D82AD2">
        <w:trPr>
          <w:trHeight w:val="20"/>
        </w:trPr>
        <w:tc>
          <w:tcPr>
            <w:tcW w:w="576" w:type="dxa"/>
            <w:noWrap/>
          </w:tcPr>
          <w:p w14:paraId="21DC54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617</w:t>
            </w:r>
          </w:p>
        </w:tc>
        <w:tc>
          <w:tcPr>
            <w:tcW w:w="2113" w:type="dxa"/>
            <w:hideMark/>
          </w:tcPr>
          <w:p w14:paraId="1CB1D9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ул. Лесная</w:t>
            </w:r>
          </w:p>
        </w:tc>
        <w:tc>
          <w:tcPr>
            <w:tcW w:w="1913" w:type="dxa"/>
            <w:hideMark/>
          </w:tcPr>
          <w:p w14:paraId="6DE6EE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4F62C2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377</w:t>
            </w:r>
          </w:p>
        </w:tc>
        <w:tc>
          <w:tcPr>
            <w:tcW w:w="1057" w:type="dxa"/>
            <w:hideMark/>
          </w:tcPr>
          <w:p w14:paraId="1AD048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38A10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2BA03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0,382</w:t>
            </w:r>
          </w:p>
        </w:tc>
      </w:tr>
      <w:tr w:rsidR="00D82AD2" w:rsidRPr="00D82AD2" w14:paraId="1BFD4FB0" w14:textId="77777777" w:rsidTr="00D82AD2">
        <w:trPr>
          <w:trHeight w:val="20"/>
        </w:trPr>
        <w:tc>
          <w:tcPr>
            <w:tcW w:w="576" w:type="dxa"/>
            <w:noWrap/>
          </w:tcPr>
          <w:p w14:paraId="69004C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618</w:t>
            </w:r>
          </w:p>
        </w:tc>
        <w:tc>
          <w:tcPr>
            <w:tcW w:w="2113" w:type="dxa"/>
            <w:hideMark/>
          </w:tcPr>
          <w:p w14:paraId="4B8DF8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Овражная</w:t>
            </w:r>
          </w:p>
        </w:tc>
        <w:tc>
          <w:tcPr>
            <w:tcW w:w="1913" w:type="dxa"/>
            <w:hideMark/>
          </w:tcPr>
          <w:p w14:paraId="20883B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25556B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378</w:t>
            </w:r>
          </w:p>
        </w:tc>
        <w:tc>
          <w:tcPr>
            <w:tcW w:w="1057" w:type="dxa"/>
            <w:hideMark/>
          </w:tcPr>
          <w:p w14:paraId="590CCD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B2645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65668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0,67</w:t>
            </w:r>
          </w:p>
        </w:tc>
      </w:tr>
      <w:tr w:rsidR="00D82AD2" w:rsidRPr="00D82AD2" w14:paraId="488CF8E2" w14:textId="77777777" w:rsidTr="00D82AD2">
        <w:trPr>
          <w:trHeight w:val="20"/>
        </w:trPr>
        <w:tc>
          <w:tcPr>
            <w:tcW w:w="576" w:type="dxa"/>
            <w:noWrap/>
          </w:tcPr>
          <w:p w14:paraId="5FE6E6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619</w:t>
            </w:r>
          </w:p>
        </w:tc>
        <w:tc>
          <w:tcPr>
            <w:tcW w:w="2113" w:type="dxa"/>
            <w:hideMark/>
          </w:tcPr>
          <w:p w14:paraId="38306A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Центральная (уч-к №1)</w:t>
            </w:r>
          </w:p>
        </w:tc>
        <w:tc>
          <w:tcPr>
            <w:tcW w:w="1913" w:type="dxa"/>
            <w:hideMark/>
          </w:tcPr>
          <w:p w14:paraId="346B48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12D743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380</w:t>
            </w:r>
          </w:p>
        </w:tc>
        <w:tc>
          <w:tcPr>
            <w:tcW w:w="1057" w:type="dxa"/>
            <w:hideMark/>
          </w:tcPr>
          <w:p w14:paraId="673C60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5464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A8CB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0,568</w:t>
            </w:r>
          </w:p>
        </w:tc>
      </w:tr>
      <w:tr w:rsidR="00D82AD2" w:rsidRPr="00D82AD2" w14:paraId="72D04F18" w14:textId="77777777" w:rsidTr="00D82AD2">
        <w:trPr>
          <w:trHeight w:val="20"/>
        </w:trPr>
        <w:tc>
          <w:tcPr>
            <w:tcW w:w="576" w:type="dxa"/>
            <w:noWrap/>
          </w:tcPr>
          <w:p w14:paraId="6334C5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620</w:t>
            </w:r>
          </w:p>
        </w:tc>
        <w:tc>
          <w:tcPr>
            <w:tcW w:w="2113" w:type="dxa"/>
            <w:hideMark/>
          </w:tcPr>
          <w:p w14:paraId="7A9333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Центральная (уч-к № 2)</w:t>
            </w:r>
          </w:p>
        </w:tc>
        <w:tc>
          <w:tcPr>
            <w:tcW w:w="1913" w:type="dxa"/>
            <w:hideMark/>
          </w:tcPr>
          <w:p w14:paraId="7C377C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77C1F7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381</w:t>
            </w:r>
          </w:p>
        </w:tc>
        <w:tc>
          <w:tcPr>
            <w:tcW w:w="1057" w:type="dxa"/>
            <w:hideMark/>
          </w:tcPr>
          <w:p w14:paraId="674C7F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B931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7B3AB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0,418</w:t>
            </w:r>
          </w:p>
        </w:tc>
      </w:tr>
      <w:tr w:rsidR="00D82AD2" w:rsidRPr="00D82AD2" w14:paraId="29D2D6AE" w14:textId="77777777" w:rsidTr="00D82AD2">
        <w:trPr>
          <w:trHeight w:val="20"/>
        </w:trPr>
        <w:tc>
          <w:tcPr>
            <w:tcW w:w="576" w:type="dxa"/>
            <w:noWrap/>
          </w:tcPr>
          <w:p w14:paraId="3C7738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621</w:t>
            </w:r>
          </w:p>
        </w:tc>
        <w:tc>
          <w:tcPr>
            <w:tcW w:w="2113" w:type="dxa"/>
            <w:hideMark/>
          </w:tcPr>
          <w:p w14:paraId="44D12F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Центральная ( уч-к №3)</w:t>
            </w:r>
          </w:p>
        </w:tc>
        <w:tc>
          <w:tcPr>
            <w:tcW w:w="1913" w:type="dxa"/>
            <w:hideMark/>
          </w:tcPr>
          <w:p w14:paraId="280F7E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7577A7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960</w:t>
            </w:r>
          </w:p>
        </w:tc>
        <w:tc>
          <w:tcPr>
            <w:tcW w:w="1057" w:type="dxa"/>
            <w:hideMark/>
          </w:tcPr>
          <w:p w14:paraId="0A6906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281D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0FD1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w:t>
            </w:r>
          </w:p>
        </w:tc>
      </w:tr>
      <w:tr w:rsidR="00D82AD2" w:rsidRPr="00D82AD2" w14:paraId="741B50D3" w14:textId="77777777" w:rsidTr="00D82AD2">
        <w:trPr>
          <w:trHeight w:val="20"/>
        </w:trPr>
        <w:tc>
          <w:tcPr>
            <w:tcW w:w="576" w:type="dxa"/>
            <w:noWrap/>
          </w:tcPr>
          <w:p w14:paraId="1882A2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622</w:t>
            </w:r>
          </w:p>
        </w:tc>
        <w:tc>
          <w:tcPr>
            <w:tcW w:w="2113" w:type="dxa"/>
            <w:hideMark/>
          </w:tcPr>
          <w:p w14:paraId="66A6F1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пер. Дачный</w:t>
            </w:r>
          </w:p>
        </w:tc>
        <w:tc>
          <w:tcPr>
            <w:tcW w:w="1913" w:type="dxa"/>
            <w:hideMark/>
          </w:tcPr>
          <w:p w14:paraId="2D9A1F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0CB0A4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384</w:t>
            </w:r>
          </w:p>
        </w:tc>
        <w:tc>
          <w:tcPr>
            <w:tcW w:w="1057" w:type="dxa"/>
            <w:hideMark/>
          </w:tcPr>
          <w:p w14:paraId="6F95F5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0A96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C3D3B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0,178</w:t>
            </w:r>
          </w:p>
        </w:tc>
      </w:tr>
      <w:tr w:rsidR="00D82AD2" w:rsidRPr="00D82AD2" w14:paraId="32DB11E7" w14:textId="77777777" w:rsidTr="00D82AD2">
        <w:trPr>
          <w:trHeight w:val="20"/>
        </w:trPr>
        <w:tc>
          <w:tcPr>
            <w:tcW w:w="576" w:type="dxa"/>
            <w:noWrap/>
          </w:tcPr>
          <w:p w14:paraId="56F89A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623</w:t>
            </w:r>
          </w:p>
        </w:tc>
        <w:tc>
          <w:tcPr>
            <w:tcW w:w="2113" w:type="dxa"/>
            <w:hideMark/>
          </w:tcPr>
          <w:p w14:paraId="1A39BD4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Садовая</w:t>
            </w:r>
          </w:p>
        </w:tc>
        <w:tc>
          <w:tcPr>
            <w:tcW w:w="1913" w:type="dxa"/>
            <w:hideMark/>
          </w:tcPr>
          <w:p w14:paraId="341E68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0D8C0F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956</w:t>
            </w:r>
          </w:p>
        </w:tc>
        <w:tc>
          <w:tcPr>
            <w:tcW w:w="1057" w:type="dxa"/>
            <w:hideMark/>
          </w:tcPr>
          <w:p w14:paraId="51379C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6CD9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D2A3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0,834</w:t>
            </w:r>
          </w:p>
        </w:tc>
      </w:tr>
      <w:tr w:rsidR="00D82AD2" w:rsidRPr="00D82AD2" w14:paraId="765549C7" w14:textId="77777777" w:rsidTr="00D82AD2">
        <w:trPr>
          <w:trHeight w:val="20"/>
        </w:trPr>
        <w:tc>
          <w:tcPr>
            <w:tcW w:w="576" w:type="dxa"/>
            <w:noWrap/>
          </w:tcPr>
          <w:p w14:paraId="194AA5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624</w:t>
            </w:r>
          </w:p>
        </w:tc>
        <w:tc>
          <w:tcPr>
            <w:tcW w:w="2113" w:type="dxa"/>
            <w:hideMark/>
          </w:tcPr>
          <w:p w14:paraId="5FB3973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Садовый проезд</w:t>
            </w:r>
          </w:p>
        </w:tc>
        <w:tc>
          <w:tcPr>
            <w:tcW w:w="1913" w:type="dxa"/>
            <w:hideMark/>
          </w:tcPr>
          <w:p w14:paraId="07BE08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205634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386</w:t>
            </w:r>
          </w:p>
        </w:tc>
        <w:tc>
          <w:tcPr>
            <w:tcW w:w="1057" w:type="dxa"/>
            <w:hideMark/>
          </w:tcPr>
          <w:p w14:paraId="2634C2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11CC8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85600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0,65</w:t>
            </w:r>
          </w:p>
        </w:tc>
      </w:tr>
      <w:tr w:rsidR="00D82AD2" w:rsidRPr="00D82AD2" w14:paraId="622DCB84" w14:textId="77777777" w:rsidTr="00D82AD2">
        <w:trPr>
          <w:trHeight w:val="20"/>
        </w:trPr>
        <w:tc>
          <w:tcPr>
            <w:tcW w:w="576" w:type="dxa"/>
            <w:noWrap/>
          </w:tcPr>
          <w:p w14:paraId="40FC5B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625</w:t>
            </w:r>
          </w:p>
        </w:tc>
        <w:tc>
          <w:tcPr>
            <w:tcW w:w="2113" w:type="dxa"/>
            <w:hideMark/>
          </w:tcPr>
          <w:p w14:paraId="2C3C8E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Тенистая</w:t>
            </w:r>
          </w:p>
        </w:tc>
        <w:tc>
          <w:tcPr>
            <w:tcW w:w="1913" w:type="dxa"/>
            <w:hideMark/>
          </w:tcPr>
          <w:p w14:paraId="2A4233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48B2B6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387</w:t>
            </w:r>
          </w:p>
        </w:tc>
        <w:tc>
          <w:tcPr>
            <w:tcW w:w="1057" w:type="dxa"/>
            <w:hideMark/>
          </w:tcPr>
          <w:p w14:paraId="0B0C01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69430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2590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w:t>
            </w:r>
          </w:p>
        </w:tc>
      </w:tr>
      <w:tr w:rsidR="00D82AD2" w:rsidRPr="00D82AD2" w14:paraId="65B2D273" w14:textId="77777777" w:rsidTr="00D82AD2">
        <w:trPr>
          <w:trHeight w:val="20"/>
        </w:trPr>
        <w:tc>
          <w:tcPr>
            <w:tcW w:w="576" w:type="dxa"/>
            <w:noWrap/>
          </w:tcPr>
          <w:p w14:paraId="11E57DA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626</w:t>
            </w:r>
          </w:p>
        </w:tc>
        <w:tc>
          <w:tcPr>
            <w:tcW w:w="2113" w:type="dxa"/>
            <w:hideMark/>
          </w:tcPr>
          <w:p w14:paraId="2C11CB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Сорокино (уч-к №1)</w:t>
            </w:r>
          </w:p>
        </w:tc>
        <w:tc>
          <w:tcPr>
            <w:tcW w:w="1913" w:type="dxa"/>
            <w:hideMark/>
          </w:tcPr>
          <w:p w14:paraId="41BDAB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45C55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773</w:t>
            </w:r>
          </w:p>
        </w:tc>
        <w:tc>
          <w:tcPr>
            <w:tcW w:w="1057" w:type="dxa"/>
            <w:hideMark/>
          </w:tcPr>
          <w:p w14:paraId="054DE6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89043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8A67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0,993</w:t>
            </w:r>
          </w:p>
        </w:tc>
      </w:tr>
      <w:tr w:rsidR="00D82AD2" w:rsidRPr="00D82AD2" w14:paraId="045B9B0F" w14:textId="77777777" w:rsidTr="00D82AD2">
        <w:trPr>
          <w:trHeight w:val="20"/>
        </w:trPr>
        <w:tc>
          <w:tcPr>
            <w:tcW w:w="576" w:type="dxa"/>
            <w:noWrap/>
          </w:tcPr>
          <w:p w14:paraId="184084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627</w:t>
            </w:r>
          </w:p>
        </w:tc>
        <w:tc>
          <w:tcPr>
            <w:tcW w:w="2113" w:type="dxa"/>
            <w:hideMark/>
          </w:tcPr>
          <w:p w14:paraId="7E2182B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Сорокино (уч-к №4)</w:t>
            </w:r>
          </w:p>
        </w:tc>
        <w:tc>
          <w:tcPr>
            <w:tcW w:w="1913" w:type="dxa"/>
            <w:hideMark/>
          </w:tcPr>
          <w:p w14:paraId="669FF4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16E0D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438</w:t>
            </w:r>
          </w:p>
        </w:tc>
        <w:tc>
          <w:tcPr>
            <w:tcW w:w="1057" w:type="dxa"/>
            <w:hideMark/>
          </w:tcPr>
          <w:p w14:paraId="15FA0B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92FC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E6DA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0,132</w:t>
            </w:r>
          </w:p>
        </w:tc>
      </w:tr>
      <w:tr w:rsidR="00D82AD2" w:rsidRPr="00D82AD2" w14:paraId="6BF9AAE6" w14:textId="77777777" w:rsidTr="00D82AD2">
        <w:trPr>
          <w:trHeight w:val="20"/>
        </w:trPr>
        <w:tc>
          <w:tcPr>
            <w:tcW w:w="576" w:type="dxa"/>
            <w:noWrap/>
          </w:tcPr>
          <w:p w14:paraId="495852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628</w:t>
            </w:r>
          </w:p>
        </w:tc>
        <w:tc>
          <w:tcPr>
            <w:tcW w:w="2113" w:type="dxa"/>
            <w:hideMark/>
          </w:tcPr>
          <w:p w14:paraId="5C66F5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 Цветочная</w:t>
            </w:r>
          </w:p>
        </w:tc>
        <w:tc>
          <w:tcPr>
            <w:tcW w:w="1913" w:type="dxa"/>
            <w:hideMark/>
          </w:tcPr>
          <w:p w14:paraId="74F586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A388A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1202</w:t>
            </w:r>
          </w:p>
        </w:tc>
        <w:tc>
          <w:tcPr>
            <w:tcW w:w="1057" w:type="dxa"/>
            <w:hideMark/>
          </w:tcPr>
          <w:p w14:paraId="362417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1A831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C7CD4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0,484</w:t>
            </w:r>
          </w:p>
        </w:tc>
      </w:tr>
      <w:tr w:rsidR="00D82AD2" w:rsidRPr="00D82AD2" w14:paraId="2521324A" w14:textId="77777777" w:rsidTr="00D82AD2">
        <w:trPr>
          <w:trHeight w:val="20"/>
        </w:trPr>
        <w:tc>
          <w:tcPr>
            <w:tcW w:w="576" w:type="dxa"/>
            <w:noWrap/>
          </w:tcPr>
          <w:p w14:paraId="641E36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629</w:t>
            </w:r>
          </w:p>
        </w:tc>
        <w:tc>
          <w:tcPr>
            <w:tcW w:w="2113" w:type="dxa"/>
            <w:hideMark/>
          </w:tcPr>
          <w:p w14:paraId="76279E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от ул. 8 Марта до ул. Новокаширская</w:t>
            </w:r>
          </w:p>
        </w:tc>
        <w:tc>
          <w:tcPr>
            <w:tcW w:w="1913" w:type="dxa"/>
            <w:hideMark/>
          </w:tcPr>
          <w:p w14:paraId="68F474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523CE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479</w:t>
            </w:r>
          </w:p>
        </w:tc>
        <w:tc>
          <w:tcPr>
            <w:tcW w:w="1057" w:type="dxa"/>
            <w:hideMark/>
          </w:tcPr>
          <w:p w14:paraId="49AEED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6D11C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F3F29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0,139</w:t>
            </w:r>
          </w:p>
        </w:tc>
      </w:tr>
      <w:tr w:rsidR="00D82AD2" w:rsidRPr="00D82AD2" w14:paraId="0FD80125" w14:textId="77777777" w:rsidTr="00D82AD2">
        <w:trPr>
          <w:trHeight w:val="20"/>
        </w:trPr>
        <w:tc>
          <w:tcPr>
            <w:tcW w:w="576" w:type="dxa"/>
            <w:noWrap/>
          </w:tcPr>
          <w:p w14:paraId="059312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630</w:t>
            </w:r>
          </w:p>
        </w:tc>
        <w:tc>
          <w:tcPr>
            <w:tcW w:w="2113" w:type="dxa"/>
            <w:hideMark/>
          </w:tcPr>
          <w:p w14:paraId="76302B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Ожерельевская (уч-к 3)</w:t>
            </w:r>
          </w:p>
        </w:tc>
        <w:tc>
          <w:tcPr>
            <w:tcW w:w="1913" w:type="dxa"/>
            <w:hideMark/>
          </w:tcPr>
          <w:p w14:paraId="31015F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CB8E2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753</w:t>
            </w:r>
          </w:p>
        </w:tc>
        <w:tc>
          <w:tcPr>
            <w:tcW w:w="1057" w:type="dxa"/>
            <w:hideMark/>
          </w:tcPr>
          <w:p w14:paraId="7BCE7E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BC605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6DB22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0,491</w:t>
            </w:r>
          </w:p>
        </w:tc>
      </w:tr>
      <w:tr w:rsidR="00D82AD2" w:rsidRPr="00D82AD2" w14:paraId="75AD78A6" w14:textId="77777777" w:rsidTr="00D82AD2">
        <w:trPr>
          <w:trHeight w:val="20"/>
        </w:trPr>
        <w:tc>
          <w:tcPr>
            <w:tcW w:w="576" w:type="dxa"/>
            <w:noWrap/>
          </w:tcPr>
          <w:p w14:paraId="6CB0A58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631</w:t>
            </w:r>
          </w:p>
        </w:tc>
        <w:tc>
          <w:tcPr>
            <w:tcW w:w="2113" w:type="dxa"/>
            <w:hideMark/>
          </w:tcPr>
          <w:p w14:paraId="4FCA47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Железнодорожная, уч.2</w:t>
            </w:r>
          </w:p>
        </w:tc>
        <w:tc>
          <w:tcPr>
            <w:tcW w:w="1913" w:type="dxa"/>
            <w:hideMark/>
          </w:tcPr>
          <w:p w14:paraId="1E2569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C4EB8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393</w:t>
            </w:r>
          </w:p>
        </w:tc>
        <w:tc>
          <w:tcPr>
            <w:tcW w:w="1057" w:type="dxa"/>
            <w:hideMark/>
          </w:tcPr>
          <w:p w14:paraId="1317A9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D0F5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79F4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0,133</w:t>
            </w:r>
          </w:p>
        </w:tc>
      </w:tr>
      <w:tr w:rsidR="00D82AD2" w:rsidRPr="00D82AD2" w14:paraId="20CC10F0" w14:textId="77777777" w:rsidTr="00D82AD2">
        <w:trPr>
          <w:trHeight w:val="20"/>
        </w:trPr>
        <w:tc>
          <w:tcPr>
            <w:tcW w:w="576" w:type="dxa"/>
            <w:noWrap/>
          </w:tcPr>
          <w:p w14:paraId="1AFA81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632</w:t>
            </w:r>
          </w:p>
        </w:tc>
        <w:tc>
          <w:tcPr>
            <w:tcW w:w="2113" w:type="dxa"/>
            <w:hideMark/>
          </w:tcPr>
          <w:p w14:paraId="174C95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Родниковая (уч-к №1)</w:t>
            </w:r>
          </w:p>
        </w:tc>
        <w:tc>
          <w:tcPr>
            <w:tcW w:w="1913" w:type="dxa"/>
            <w:hideMark/>
          </w:tcPr>
          <w:p w14:paraId="70047B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701C8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464</w:t>
            </w:r>
          </w:p>
        </w:tc>
        <w:tc>
          <w:tcPr>
            <w:tcW w:w="1057" w:type="dxa"/>
            <w:hideMark/>
          </w:tcPr>
          <w:p w14:paraId="1A7FF2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97897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4F8C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0,884</w:t>
            </w:r>
          </w:p>
        </w:tc>
      </w:tr>
      <w:tr w:rsidR="00D82AD2" w:rsidRPr="00D82AD2" w14:paraId="0BC84070" w14:textId="77777777" w:rsidTr="00D82AD2">
        <w:trPr>
          <w:trHeight w:val="20"/>
        </w:trPr>
        <w:tc>
          <w:tcPr>
            <w:tcW w:w="576" w:type="dxa"/>
            <w:noWrap/>
          </w:tcPr>
          <w:p w14:paraId="4FB296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633</w:t>
            </w:r>
          </w:p>
        </w:tc>
        <w:tc>
          <w:tcPr>
            <w:tcW w:w="2113" w:type="dxa"/>
            <w:hideMark/>
          </w:tcPr>
          <w:p w14:paraId="1131CE3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Комсомольская (уч-к №2)</w:t>
            </w:r>
          </w:p>
        </w:tc>
        <w:tc>
          <w:tcPr>
            <w:tcW w:w="1913" w:type="dxa"/>
            <w:hideMark/>
          </w:tcPr>
          <w:p w14:paraId="3EC158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1A6ACA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768</w:t>
            </w:r>
          </w:p>
        </w:tc>
        <w:tc>
          <w:tcPr>
            <w:tcW w:w="1057" w:type="dxa"/>
            <w:hideMark/>
          </w:tcPr>
          <w:p w14:paraId="0DF7E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B05C1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D31B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0,221</w:t>
            </w:r>
          </w:p>
        </w:tc>
      </w:tr>
      <w:tr w:rsidR="00D82AD2" w:rsidRPr="00D82AD2" w14:paraId="0087B4B4" w14:textId="77777777" w:rsidTr="00D82AD2">
        <w:trPr>
          <w:trHeight w:val="20"/>
        </w:trPr>
        <w:tc>
          <w:tcPr>
            <w:tcW w:w="576" w:type="dxa"/>
            <w:noWrap/>
          </w:tcPr>
          <w:p w14:paraId="1C5CBD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634</w:t>
            </w:r>
          </w:p>
        </w:tc>
        <w:tc>
          <w:tcPr>
            <w:tcW w:w="2113" w:type="dxa"/>
            <w:hideMark/>
          </w:tcPr>
          <w:p w14:paraId="2CD686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Северная</w:t>
            </w:r>
          </w:p>
        </w:tc>
        <w:tc>
          <w:tcPr>
            <w:tcW w:w="1913" w:type="dxa"/>
            <w:hideMark/>
          </w:tcPr>
          <w:p w14:paraId="3D0580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17146B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398</w:t>
            </w:r>
          </w:p>
        </w:tc>
        <w:tc>
          <w:tcPr>
            <w:tcW w:w="1057" w:type="dxa"/>
            <w:hideMark/>
          </w:tcPr>
          <w:p w14:paraId="056B71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5EEEB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9CCCA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0,95</w:t>
            </w:r>
          </w:p>
        </w:tc>
      </w:tr>
      <w:tr w:rsidR="00D82AD2" w:rsidRPr="00D82AD2" w14:paraId="1F5DCEA6" w14:textId="77777777" w:rsidTr="00D82AD2">
        <w:trPr>
          <w:trHeight w:val="20"/>
        </w:trPr>
        <w:tc>
          <w:tcPr>
            <w:tcW w:w="576" w:type="dxa"/>
            <w:noWrap/>
          </w:tcPr>
          <w:p w14:paraId="712C01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635</w:t>
            </w:r>
          </w:p>
        </w:tc>
        <w:tc>
          <w:tcPr>
            <w:tcW w:w="2113" w:type="dxa"/>
            <w:hideMark/>
          </w:tcPr>
          <w:p w14:paraId="404E20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Воровского, уч-к 1</w:t>
            </w:r>
          </w:p>
        </w:tc>
        <w:tc>
          <w:tcPr>
            <w:tcW w:w="1913" w:type="dxa"/>
            <w:hideMark/>
          </w:tcPr>
          <w:p w14:paraId="103A98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30393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401</w:t>
            </w:r>
          </w:p>
        </w:tc>
        <w:tc>
          <w:tcPr>
            <w:tcW w:w="1057" w:type="dxa"/>
            <w:hideMark/>
          </w:tcPr>
          <w:p w14:paraId="2B3069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58A1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4295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0,299</w:t>
            </w:r>
          </w:p>
        </w:tc>
      </w:tr>
      <w:tr w:rsidR="00D82AD2" w:rsidRPr="00D82AD2" w14:paraId="417C7792" w14:textId="77777777" w:rsidTr="00D82AD2">
        <w:trPr>
          <w:trHeight w:val="20"/>
        </w:trPr>
        <w:tc>
          <w:tcPr>
            <w:tcW w:w="576" w:type="dxa"/>
            <w:noWrap/>
          </w:tcPr>
          <w:p w14:paraId="6CCD7A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636</w:t>
            </w:r>
          </w:p>
        </w:tc>
        <w:tc>
          <w:tcPr>
            <w:tcW w:w="2113" w:type="dxa"/>
            <w:hideMark/>
          </w:tcPr>
          <w:p w14:paraId="21E0F2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(уч.1 (2))</w:t>
            </w:r>
          </w:p>
        </w:tc>
        <w:tc>
          <w:tcPr>
            <w:tcW w:w="1913" w:type="dxa"/>
            <w:hideMark/>
          </w:tcPr>
          <w:p w14:paraId="4DC380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02949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406</w:t>
            </w:r>
          </w:p>
        </w:tc>
        <w:tc>
          <w:tcPr>
            <w:tcW w:w="1057" w:type="dxa"/>
            <w:hideMark/>
          </w:tcPr>
          <w:p w14:paraId="2AF928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3865B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47116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0,476</w:t>
            </w:r>
          </w:p>
        </w:tc>
      </w:tr>
      <w:tr w:rsidR="00D82AD2" w:rsidRPr="00D82AD2" w14:paraId="39996567" w14:textId="77777777" w:rsidTr="00D82AD2">
        <w:trPr>
          <w:trHeight w:val="20"/>
        </w:trPr>
        <w:tc>
          <w:tcPr>
            <w:tcW w:w="576" w:type="dxa"/>
            <w:noWrap/>
          </w:tcPr>
          <w:p w14:paraId="5F03F8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637</w:t>
            </w:r>
          </w:p>
        </w:tc>
        <w:tc>
          <w:tcPr>
            <w:tcW w:w="2113" w:type="dxa"/>
            <w:hideMark/>
          </w:tcPr>
          <w:p w14:paraId="365886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№2)</w:t>
            </w:r>
          </w:p>
        </w:tc>
        <w:tc>
          <w:tcPr>
            <w:tcW w:w="1913" w:type="dxa"/>
            <w:hideMark/>
          </w:tcPr>
          <w:p w14:paraId="7D23F4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755D7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412</w:t>
            </w:r>
          </w:p>
        </w:tc>
        <w:tc>
          <w:tcPr>
            <w:tcW w:w="1057" w:type="dxa"/>
            <w:hideMark/>
          </w:tcPr>
          <w:p w14:paraId="63387E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94E2F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79E0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0,327</w:t>
            </w:r>
          </w:p>
        </w:tc>
      </w:tr>
      <w:tr w:rsidR="00D82AD2" w:rsidRPr="00D82AD2" w14:paraId="41B6B409" w14:textId="77777777" w:rsidTr="00D82AD2">
        <w:trPr>
          <w:trHeight w:val="20"/>
        </w:trPr>
        <w:tc>
          <w:tcPr>
            <w:tcW w:w="576" w:type="dxa"/>
            <w:noWrap/>
          </w:tcPr>
          <w:p w14:paraId="4CD3F8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638</w:t>
            </w:r>
          </w:p>
        </w:tc>
        <w:tc>
          <w:tcPr>
            <w:tcW w:w="2113" w:type="dxa"/>
            <w:hideMark/>
          </w:tcPr>
          <w:p w14:paraId="7AEF8A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№3)</w:t>
            </w:r>
          </w:p>
        </w:tc>
        <w:tc>
          <w:tcPr>
            <w:tcW w:w="1913" w:type="dxa"/>
            <w:hideMark/>
          </w:tcPr>
          <w:p w14:paraId="52AAD7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F132A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423</w:t>
            </w:r>
          </w:p>
        </w:tc>
        <w:tc>
          <w:tcPr>
            <w:tcW w:w="1057" w:type="dxa"/>
            <w:hideMark/>
          </w:tcPr>
          <w:p w14:paraId="1D42DB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8EF40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D8065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0,084</w:t>
            </w:r>
          </w:p>
        </w:tc>
      </w:tr>
      <w:tr w:rsidR="00D82AD2" w:rsidRPr="00D82AD2" w14:paraId="51A7043D" w14:textId="77777777" w:rsidTr="00D82AD2">
        <w:trPr>
          <w:trHeight w:val="20"/>
        </w:trPr>
        <w:tc>
          <w:tcPr>
            <w:tcW w:w="576" w:type="dxa"/>
            <w:noWrap/>
          </w:tcPr>
          <w:p w14:paraId="19258F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639</w:t>
            </w:r>
          </w:p>
        </w:tc>
        <w:tc>
          <w:tcPr>
            <w:tcW w:w="2113" w:type="dxa"/>
            <w:hideMark/>
          </w:tcPr>
          <w:p w14:paraId="51092B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№4)</w:t>
            </w:r>
          </w:p>
        </w:tc>
        <w:tc>
          <w:tcPr>
            <w:tcW w:w="1913" w:type="dxa"/>
            <w:hideMark/>
          </w:tcPr>
          <w:p w14:paraId="67D754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D45B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424</w:t>
            </w:r>
          </w:p>
        </w:tc>
        <w:tc>
          <w:tcPr>
            <w:tcW w:w="1057" w:type="dxa"/>
            <w:hideMark/>
          </w:tcPr>
          <w:p w14:paraId="4FBE7E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A03CD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DFFA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0,248</w:t>
            </w:r>
          </w:p>
        </w:tc>
      </w:tr>
      <w:tr w:rsidR="00D82AD2" w:rsidRPr="00D82AD2" w14:paraId="29DD327C" w14:textId="77777777" w:rsidTr="00D82AD2">
        <w:trPr>
          <w:trHeight w:val="20"/>
        </w:trPr>
        <w:tc>
          <w:tcPr>
            <w:tcW w:w="576" w:type="dxa"/>
            <w:noWrap/>
          </w:tcPr>
          <w:p w14:paraId="0F5A74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640</w:t>
            </w:r>
          </w:p>
        </w:tc>
        <w:tc>
          <w:tcPr>
            <w:tcW w:w="2113" w:type="dxa"/>
            <w:hideMark/>
          </w:tcPr>
          <w:p w14:paraId="1C4176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№5.1.)</w:t>
            </w:r>
          </w:p>
        </w:tc>
        <w:tc>
          <w:tcPr>
            <w:tcW w:w="1913" w:type="dxa"/>
            <w:hideMark/>
          </w:tcPr>
          <w:p w14:paraId="1675C6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F555D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425</w:t>
            </w:r>
          </w:p>
        </w:tc>
        <w:tc>
          <w:tcPr>
            <w:tcW w:w="1057" w:type="dxa"/>
            <w:hideMark/>
          </w:tcPr>
          <w:p w14:paraId="48E958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AFD6D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5CB0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0,098</w:t>
            </w:r>
          </w:p>
        </w:tc>
      </w:tr>
      <w:tr w:rsidR="00D82AD2" w:rsidRPr="00D82AD2" w14:paraId="60836155" w14:textId="77777777" w:rsidTr="00D82AD2">
        <w:trPr>
          <w:trHeight w:val="20"/>
        </w:trPr>
        <w:tc>
          <w:tcPr>
            <w:tcW w:w="576" w:type="dxa"/>
            <w:noWrap/>
          </w:tcPr>
          <w:p w14:paraId="25E692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641</w:t>
            </w:r>
          </w:p>
        </w:tc>
        <w:tc>
          <w:tcPr>
            <w:tcW w:w="2113" w:type="dxa"/>
            <w:hideMark/>
          </w:tcPr>
          <w:p w14:paraId="199858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№5.2.)</w:t>
            </w:r>
          </w:p>
        </w:tc>
        <w:tc>
          <w:tcPr>
            <w:tcW w:w="1913" w:type="dxa"/>
            <w:hideMark/>
          </w:tcPr>
          <w:p w14:paraId="049143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3C6DF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426</w:t>
            </w:r>
          </w:p>
        </w:tc>
        <w:tc>
          <w:tcPr>
            <w:tcW w:w="1057" w:type="dxa"/>
            <w:hideMark/>
          </w:tcPr>
          <w:p w14:paraId="0F7578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8A6C4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0D9D9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0,371</w:t>
            </w:r>
          </w:p>
        </w:tc>
      </w:tr>
      <w:tr w:rsidR="00D82AD2" w:rsidRPr="00D82AD2" w14:paraId="6752CD58" w14:textId="77777777" w:rsidTr="00D82AD2">
        <w:trPr>
          <w:trHeight w:val="20"/>
        </w:trPr>
        <w:tc>
          <w:tcPr>
            <w:tcW w:w="576" w:type="dxa"/>
            <w:noWrap/>
          </w:tcPr>
          <w:p w14:paraId="2B39D7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642</w:t>
            </w:r>
          </w:p>
        </w:tc>
        <w:tc>
          <w:tcPr>
            <w:tcW w:w="2113" w:type="dxa"/>
            <w:hideMark/>
          </w:tcPr>
          <w:p w14:paraId="6517448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№6)</w:t>
            </w:r>
          </w:p>
        </w:tc>
        <w:tc>
          <w:tcPr>
            <w:tcW w:w="1913" w:type="dxa"/>
            <w:hideMark/>
          </w:tcPr>
          <w:p w14:paraId="48ACF6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2E7709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427</w:t>
            </w:r>
          </w:p>
        </w:tc>
        <w:tc>
          <w:tcPr>
            <w:tcW w:w="1057" w:type="dxa"/>
            <w:hideMark/>
          </w:tcPr>
          <w:p w14:paraId="27A69D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E0233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76BD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0,272</w:t>
            </w:r>
          </w:p>
        </w:tc>
      </w:tr>
      <w:tr w:rsidR="00D82AD2" w:rsidRPr="00D82AD2" w14:paraId="33DFECC0" w14:textId="77777777" w:rsidTr="00D82AD2">
        <w:trPr>
          <w:trHeight w:val="20"/>
        </w:trPr>
        <w:tc>
          <w:tcPr>
            <w:tcW w:w="576" w:type="dxa"/>
            <w:noWrap/>
          </w:tcPr>
          <w:p w14:paraId="6E9CA4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643</w:t>
            </w:r>
          </w:p>
        </w:tc>
        <w:tc>
          <w:tcPr>
            <w:tcW w:w="2113" w:type="dxa"/>
            <w:hideMark/>
          </w:tcPr>
          <w:p w14:paraId="0A5AD6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Спас-Детчин (уч-к №7)</w:t>
            </w:r>
          </w:p>
        </w:tc>
        <w:tc>
          <w:tcPr>
            <w:tcW w:w="1913" w:type="dxa"/>
            <w:hideMark/>
          </w:tcPr>
          <w:p w14:paraId="59F463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0F9C9C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428</w:t>
            </w:r>
          </w:p>
        </w:tc>
        <w:tc>
          <w:tcPr>
            <w:tcW w:w="1057" w:type="dxa"/>
            <w:hideMark/>
          </w:tcPr>
          <w:p w14:paraId="06221B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590C9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E80F2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0,179</w:t>
            </w:r>
          </w:p>
        </w:tc>
      </w:tr>
      <w:tr w:rsidR="00D82AD2" w:rsidRPr="00D82AD2" w14:paraId="11E35B06" w14:textId="77777777" w:rsidTr="00D82AD2">
        <w:trPr>
          <w:trHeight w:val="20"/>
        </w:trPr>
        <w:tc>
          <w:tcPr>
            <w:tcW w:w="576" w:type="dxa"/>
            <w:noWrap/>
          </w:tcPr>
          <w:p w14:paraId="308A56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644</w:t>
            </w:r>
          </w:p>
        </w:tc>
        <w:tc>
          <w:tcPr>
            <w:tcW w:w="2113" w:type="dxa"/>
            <w:hideMark/>
          </w:tcPr>
          <w:p w14:paraId="46250A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Дачная (уч-к №2)</w:t>
            </w:r>
          </w:p>
        </w:tc>
        <w:tc>
          <w:tcPr>
            <w:tcW w:w="1913" w:type="dxa"/>
            <w:hideMark/>
          </w:tcPr>
          <w:p w14:paraId="1609D0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19EAF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430</w:t>
            </w:r>
          </w:p>
        </w:tc>
        <w:tc>
          <w:tcPr>
            <w:tcW w:w="1057" w:type="dxa"/>
            <w:hideMark/>
          </w:tcPr>
          <w:p w14:paraId="0FC9A0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52DDE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BB09F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0,194</w:t>
            </w:r>
          </w:p>
        </w:tc>
      </w:tr>
      <w:tr w:rsidR="00D82AD2" w:rsidRPr="00D82AD2" w14:paraId="74287B31" w14:textId="77777777" w:rsidTr="00D82AD2">
        <w:trPr>
          <w:trHeight w:val="20"/>
        </w:trPr>
        <w:tc>
          <w:tcPr>
            <w:tcW w:w="576" w:type="dxa"/>
            <w:noWrap/>
          </w:tcPr>
          <w:p w14:paraId="5A27BC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645</w:t>
            </w:r>
          </w:p>
        </w:tc>
        <w:tc>
          <w:tcPr>
            <w:tcW w:w="2113" w:type="dxa"/>
            <w:hideMark/>
          </w:tcPr>
          <w:p w14:paraId="416965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Дачная (уч-к №3)</w:t>
            </w:r>
          </w:p>
        </w:tc>
        <w:tc>
          <w:tcPr>
            <w:tcW w:w="1913" w:type="dxa"/>
            <w:hideMark/>
          </w:tcPr>
          <w:p w14:paraId="03578C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0B03B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431</w:t>
            </w:r>
          </w:p>
        </w:tc>
        <w:tc>
          <w:tcPr>
            <w:tcW w:w="1057" w:type="dxa"/>
            <w:hideMark/>
          </w:tcPr>
          <w:p w14:paraId="13EB53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5FA6C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1628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0,111</w:t>
            </w:r>
          </w:p>
        </w:tc>
      </w:tr>
      <w:tr w:rsidR="00D82AD2" w:rsidRPr="00D82AD2" w14:paraId="2F90397C" w14:textId="77777777" w:rsidTr="00D82AD2">
        <w:trPr>
          <w:trHeight w:val="20"/>
        </w:trPr>
        <w:tc>
          <w:tcPr>
            <w:tcW w:w="576" w:type="dxa"/>
            <w:noWrap/>
          </w:tcPr>
          <w:p w14:paraId="500AF9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646</w:t>
            </w:r>
          </w:p>
        </w:tc>
        <w:tc>
          <w:tcPr>
            <w:tcW w:w="2113" w:type="dxa"/>
            <w:hideMark/>
          </w:tcPr>
          <w:p w14:paraId="50131A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Дачная (уч-к №5)</w:t>
            </w:r>
          </w:p>
        </w:tc>
        <w:tc>
          <w:tcPr>
            <w:tcW w:w="1913" w:type="dxa"/>
            <w:hideMark/>
          </w:tcPr>
          <w:p w14:paraId="07E835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724E2C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433</w:t>
            </w:r>
          </w:p>
        </w:tc>
        <w:tc>
          <w:tcPr>
            <w:tcW w:w="1057" w:type="dxa"/>
            <w:hideMark/>
          </w:tcPr>
          <w:p w14:paraId="3BFB4F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31DF9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EBAE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08F8F654" w14:textId="77777777" w:rsidTr="00D82AD2">
        <w:trPr>
          <w:trHeight w:val="20"/>
        </w:trPr>
        <w:tc>
          <w:tcPr>
            <w:tcW w:w="576" w:type="dxa"/>
            <w:noWrap/>
          </w:tcPr>
          <w:p w14:paraId="4AFA1D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647</w:t>
            </w:r>
          </w:p>
        </w:tc>
        <w:tc>
          <w:tcPr>
            <w:tcW w:w="2113" w:type="dxa"/>
            <w:hideMark/>
          </w:tcPr>
          <w:p w14:paraId="784578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№1.2.)</w:t>
            </w:r>
          </w:p>
        </w:tc>
        <w:tc>
          <w:tcPr>
            <w:tcW w:w="1913" w:type="dxa"/>
            <w:hideMark/>
          </w:tcPr>
          <w:p w14:paraId="1C2854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24305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435</w:t>
            </w:r>
          </w:p>
        </w:tc>
        <w:tc>
          <w:tcPr>
            <w:tcW w:w="1057" w:type="dxa"/>
            <w:hideMark/>
          </w:tcPr>
          <w:p w14:paraId="70387E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25FF9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E34C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0,932</w:t>
            </w:r>
          </w:p>
        </w:tc>
      </w:tr>
      <w:tr w:rsidR="00D82AD2" w:rsidRPr="00D82AD2" w14:paraId="0F06AD25" w14:textId="77777777" w:rsidTr="00D82AD2">
        <w:trPr>
          <w:trHeight w:val="20"/>
        </w:trPr>
        <w:tc>
          <w:tcPr>
            <w:tcW w:w="576" w:type="dxa"/>
            <w:noWrap/>
          </w:tcPr>
          <w:p w14:paraId="520EB5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648</w:t>
            </w:r>
          </w:p>
        </w:tc>
        <w:tc>
          <w:tcPr>
            <w:tcW w:w="2113" w:type="dxa"/>
            <w:hideMark/>
          </w:tcPr>
          <w:p w14:paraId="1954F5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№1.3.)</w:t>
            </w:r>
          </w:p>
        </w:tc>
        <w:tc>
          <w:tcPr>
            <w:tcW w:w="1913" w:type="dxa"/>
            <w:hideMark/>
          </w:tcPr>
          <w:p w14:paraId="6B616D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3B758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437</w:t>
            </w:r>
          </w:p>
        </w:tc>
        <w:tc>
          <w:tcPr>
            <w:tcW w:w="1057" w:type="dxa"/>
            <w:hideMark/>
          </w:tcPr>
          <w:p w14:paraId="7BBA15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CD70E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4CEC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w:t>
            </w:r>
          </w:p>
        </w:tc>
      </w:tr>
      <w:tr w:rsidR="00D82AD2" w:rsidRPr="00D82AD2" w14:paraId="2FDA4B01" w14:textId="77777777" w:rsidTr="00D82AD2">
        <w:trPr>
          <w:trHeight w:val="20"/>
        </w:trPr>
        <w:tc>
          <w:tcPr>
            <w:tcW w:w="576" w:type="dxa"/>
            <w:noWrap/>
          </w:tcPr>
          <w:p w14:paraId="0E2D22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649</w:t>
            </w:r>
          </w:p>
        </w:tc>
        <w:tc>
          <w:tcPr>
            <w:tcW w:w="2113" w:type="dxa"/>
            <w:hideMark/>
          </w:tcPr>
          <w:p w14:paraId="749391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№2.1.)</w:t>
            </w:r>
          </w:p>
        </w:tc>
        <w:tc>
          <w:tcPr>
            <w:tcW w:w="1913" w:type="dxa"/>
            <w:hideMark/>
          </w:tcPr>
          <w:p w14:paraId="5C488F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6C3C8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439</w:t>
            </w:r>
          </w:p>
        </w:tc>
        <w:tc>
          <w:tcPr>
            <w:tcW w:w="1057" w:type="dxa"/>
            <w:hideMark/>
          </w:tcPr>
          <w:p w14:paraId="7FDEB8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E6534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8F34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0,236</w:t>
            </w:r>
          </w:p>
        </w:tc>
      </w:tr>
      <w:tr w:rsidR="00D82AD2" w:rsidRPr="00D82AD2" w14:paraId="1E7348AC" w14:textId="77777777" w:rsidTr="00D82AD2">
        <w:trPr>
          <w:trHeight w:val="20"/>
        </w:trPr>
        <w:tc>
          <w:tcPr>
            <w:tcW w:w="576" w:type="dxa"/>
            <w:noWrap/>
          </w:tcPr>
          <w:p w14:paraId="647C3B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650</w:t>
            </w:r>
          </w:p>
        </w:tc>
        <w:tc>
          <w:tcPr>
            <w:tcW w:w="2113" w:type="dxa"/>
            <w:hideMark/>
          </w:tcPr>
          <w:p w14:paraId="0CFC06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№2.2.)</w:t>
            </w:r>
          </w:p>
        </w:tc>
        <w:tc>
          <w:tcPr>
            <w:tcW w:w="1913" w:type="dxa"/>
            <w:hideMark/>
          </w:tcPr>
          <w:p w14:paraId="3B8A0E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A56CD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440</w:t>
            </w:r>
          </w:p>
        </w:tc>
        <w:tc>
          <w:tcPr>
            <w:tcW w:w="1057" w:type="dxa"/>
            <w:hideMark/>
          </w:tcPr>
          <w:p w14:paraId="2F0614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5F11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51C6C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0,148</w:t>
            </w:r>
          </w:p>
        </w:tc>
      </w:tr>
      <w:tr w:rsidR="00D82AD2" w:rsidRPr="00D82AD2" w14:paraId="3B85869A" w14:textId="77777777" w:rsidTr="00D82AD2">
        <w:trPr>
          <w:trHeight w:val="20"/>
        </w:trPr>
        <w:tc>
          <w:tcPr>
            <w:tcW w:w="576" w:type="dxa"/>
            <w:noWrap/>
          </w:tcPr>
          <w:p w14:paraId="47B7B6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651</w:t>
            </w:r>
          </w:p>
        </w:tc>
        <w:tc>
          <w:tcPr>
            <w:tcW w:w="2113" w:type="dxa"/>
            <w:hideMark/>
          </w:tcPr>
          <w:p w14:paraId="6DE688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Сорокино (уч-к №3)</w:t>
            </w:r>
          </w:p>
        </w:tc>
        <w:tc>
          <w:tcPr>
            <w:tcW w:w="1913" w:type="dxa"/>
            <w:hideMark/>
          </w:tcPr>
          <w:p w14:paraId="40097E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7540D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441</w:t>
            </w:r>
          </w:p>
        </w:tc>
        <w:tc>
          <w:tcPr>
            <w:tcW w:w="1057" w:type="dxa"/>
            <w:hideMark/>
          </w:tcPr>
          <w:p w14:paraId="7E9494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50819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D334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0,623</w:t>
            </w:r>
          </w:p>
        </w:tc>
      </w:tr>
      <w:tr w:rsidR="00D82AD2" w:rsidRPr="00D82AD2" w14:paraId="34E72483" w14:textId="77777777" w:rsidTr="00D82AD2">
        <w:trPr>
          <w:trHeight w:val="20"/>
        </w:trPr>
        <w:tc>
          <w:tcPr>
            <w:tcW w:w="576" w:type="dxa"/>
            <w:noWrap/>
          </w:tcPr>
          <w:p w14:paraId="0C899D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652</w:t>
            </w:r>
          </w:p>
        </w:tc>
        <w:tc>
          <w:tcPr>
            <w:tcW w:w="2113" w:type="dxa"/>
            <w:hideMark/>
          </w:tcPr>
          <w:p w14:paraId="165DFD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Сорокино (уч-к №5)</w:t>
            </w:r>
          </w:p>
        </w:tc>
        <w:tc>
          <w:tcPr>
            <w:tcW w:w="1913" w:type="dxa"/>
            <w:hideMark/>
          </w:tcPr>
          <w:p w14:paraId="2ECDB4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49AF2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442</w:t>
            </w:r>
          </w:p>
        </w:tc>
        <w:tc>
          <w:tcPr>
            <w:tcW w:w="1057" w:type="dxa"/>
            <w:hideMark/>
          </w:tcPr>
          <w:p w14:paraId="674981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9F77E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B911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0,076</w:t>
            </w:r>
          </w:p>
        </w:tc>
      </w:tr>
      <w:tr w:rsidR="00D82AD2" w:rsidRPr="00D82AD2" w14:paraId="6478E0F6" w14:textId="77777777" w:rsidTr="00D82AD2">
        <w:trPr>
          <w:trHeight w:val="20"/>
        </w:trPr>
        <w:tc>
          <w:tcPr>
            <w:tcW w:w="576" w:type="dxa"/>
            <w:noWrap/>
          </w:tcPr>
          <w:p w14:paraId="22707E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653</w:t>
            </w:r>
          </w:p>
        </w:tc>
        <w:tc>
          <w:tcPr>
            <w:tcW w:w="2113" w:type="dxa"/>
            <w:hideMark/>
          </w:tcPr>
          <w:p w14:paraId="50ABDE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№3)</w:t>
            </w:r>
          </w:p>
        </w:tc>
        <w:tc>
          <w:tcPr>
            <w:tcW w:w="1913" w:type="dxa"/>
            <w:hideMark/>
          </w:tcPr>
          <w:p w14:paraId="6C7511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2208A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445</w:t>
            </w:r>
          </w:p>
        </w:tc>
        <w:tc>
          <w:tcPr>
            <w:tcW w:w="1057" w:type="dxa"/>
            <w:hideMark/>
          </w:tcPr>
          <w:p w14:paraId="156ED9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895EF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B0546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w:t>
            </w:r>
          </w:p>
        </w:tc>
      </w:tr>
      <w:tr w:rsidR="00D82AD2" w:rsidRPr="00D82AD2" w14:paraId="6337BBCE" w14:textId="77777777" w:rsidTr="00D82AD2">
        <w:trPr>
          <w:trHeight w:val="20"/>
        </w:trPr>
        <w:tc>
          <w:tcPr>
            <w:tcW w:w="576" w:type="dxa"/>
            <w:noWrap/>
          </w:tcPr>
          <w:p w14:paraId="0C5B1E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654</w:t>
            </w:r>
          </w:p>
        </w:tc>
        <w:tc>
          <w:tcPr>
            <w:tcW w:w="2113" w:type="dxa"/>
            <w:hideMark/>
          </w:tcPr>
          <w:p w14:paraId="1EB590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№4)</w:t>
            </w:r>
          </w:p>
        </w:tc>
        <w:tc>
          <w:tcPr>
            <w:tcW w:w="1913" w:type="dxa"/>
            <w:hideMark/>
          </w:tcPr>
          <w:p w14:paraId="368843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24946B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447</w:t>
            </w:r>
          </w:p>
        </w:tc>
        <w:tc>
          <w:tcPr>
            <w:tcW w:w="1057" w:type="dxa"/>
            <w:hideMark/>
          </w:tcPr>
          <w:p w14:paraId="6CFCB4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5B37F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376C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0,073</w:t>
            </w:r>
          </w:p>
        </w:tc>
      </w:tr>
      <w:tr w:rsidR="00D82AD2" w:rsidRPr="00D82AD2" w14:paraId="2F833D21" w14:textId="77777777" w:rsidTr="00D82AD2">
        <w:trPr>
          <w:trHeight w:val="20"/>
        </w:trPr>
        <w:tc>
          <w:tcPr>
            <w:tcW w:w="576" w:type="dxa"/>
            <w:noWrap/>
          </w:tcPr>
          <w:p w14:paraId="6C2CAC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655</w:t>
            </w:r>
          </w:p>
        </w:tc>
        <w:tc>
          <w:tcPr>
            <w:tcW w:w="2113" w:type="dxa"/>
            <w:hideMark/>
          </w:tcPr>
          <w:p w14:paraId="08DBA18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№5)</w:t>
            </w:r>
          </w:p>
        </w:tc>
        <w:tc>
          <w:tcPr>
            <w:tcW w:w="1913" w:type="dxa"/>
            <w:hideMark/>
          </w:tcPr>
          <w:p w14:paraId="6CCF91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721E16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449</w:t>
            </w:r>
          </w:p>
        </w:tc>
        <w:tc>
          <w:tcPr>
            <w:tcW w:w="1057" w:type="dxa"/>
            <w:hideMark/>
          </w:tcPr>
          <w:p w14:paraId="0753F6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B3630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8E335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0,186</w:t>
            </w:r>
          </w:p>
        </w:tc>
      </w:tr>
      <w:tr w:rsidR="00D82AD2" w:rsidRPr="00D82AD2" w14:paraId="16A076CA" w14:textId="77777777" w:rsidTr="00D82AD2">
        <w:trPr>
          <w:trHeight w:val="20"/>
        </w:trPr>
        <w:tc>
          <w:tcPr>
            <w:tcW w:w="576" w:type="dxa"/>
            <w:noWrap/>
          </w:tcPr>
          <w:p w14:paraId="58CCD6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656</w:t>
            </w:r>
          </w:p>
        </w:tc>
        <w:tc>
          <w:tcPr>
            <w:tcW w:w="2113" w:type="dxa"/>
            <w:hideMark/>
          </w:tcPr>
          <w:p w14:paraId="4552CE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№6)</w:t>
            </w:r>
          </w:p>
        </w:tc>
        <w:tc>
          <w:tcPr>
            <w:tcW w:w="1913" w:type="dxa"/>
            <w:hideMark/>
          </w:tcPr>
          <w:p w14:paraId="14D499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B0D62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451</w:t>
            </w:r>
          </w:p>
        </w:tc>
        <w:tc>
          <w:tcPr>
            <w:tcW w:w="1057" w:type="dxa"/>
            <w:hideMark/>
          </w:tcPr>
          <w:p w14:paraId="0B7672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02F9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F3CB2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0,115</w:t>
            </w:r>
          </w:p>
        </w:tc>
      </w:tr>
      <w:tr w:rsidR="00D82AD2" w:rsidRPr="00D82AD2" w14:paraId="11F3FBCB" w14:textId="77777777" w:rsidTr="00D82AD2">
        <w:trPr>
          <w:trHeight w:val="20"/>
        </w:trPr>
        <w:tc>
          <w:tcPr>
            <w:tcW w:w="576" w:type="dxa"/>
            <w:noWrap/>
          </w:tcPr>
          <w:p w14:paraId="24F9DD3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657</w:t>
            </w:r>
          </w:p>
        </w:tc>
        <w:tc>
          <w:tcPr>
            <w:tcW w:w="2113" w:type="dxa"/>
            <w:hideMark/>
          </w:tcPr>
          <w:p w14:paraId="20A8DC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№7)</w:t>
            </w:r>
          </w:p>
        </w:tc>
        <w:tc>
          <w:tcPr>
            <w:tcW w:w="1913" w:type="dxa"/>
            <w:hideMark/>
          </w:tcPr>
          <w:p w14:paraId="0923D4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E94EF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453</w:t>
            </w:r>
          </w:p>
        </w:tc>
        <w:tc>
          <w:tcPr>
            <w:tcW w:w="1057" w:type="dxa"/>
            <w:hideMark/>
          </w:tcPr>
          <w:p w14:paraId="72A6BE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1EDA5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FB90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0,901</w:t>
            </w:r>
          </w:p>
        </w:tc>
      </w:tr>
      <w:tr w:rsidR="00D82AD2" w:rsidRPr="00D82AD2" w14:paraId="4052AFB3" w14:textId="77777777" w:rsidTr="00D82AD2">
        <w:trPr>
          <w:trHeight w:val="20"/>
        </w:trPr>
        <w:tc>
          <w:tcPr>
            <w:tcW w:w="576" w:type="dxa"/>
            <w:noWrap/>
          </w:tcPr>
          <w:p w14:paraId="580F52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658</w:t>
            </w:r>
          </w:p>
        </w:tc>
        <w:tc>
          <w:tcPr>
            <w:tcW w:w="2113" w:type="dxa"/>
            <w:hideMark/>
          </w:tcPr>
          <w:p w14:paraId="5EDC8B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Охотничья (уч-к №8)</w:t>
            </w:r>
          </w:p>
        </w:tc>
        <w:tc>
          <w:tcPr>
            <w:tcW w:w="1913" w:type="dxa"/>
            <w:hideMark/>
          </w:tcPr>
          <w:p w14:paraId="4DCDA0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48F26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455</w:t>
            </w:r>
          </w:p>
        </w:tc>
        <w:tc>
          <w:tcPr>
            <w:tcW w:w="1057" w:type="dxa"/>
            <w:hideMark/>
          </w:tcPr>
          <w:p w14:paraId="62BC0E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37C21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C1BC4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0,109</w:t>
            </w:r>
          </w:p>
        </w:tc>
      </w:tr>
      <w:tr w:rsidR="00D82AD2" w:rsidRPr="00D82AD2" w14:paraId="13EEBFDE" w14:textId="77777777" w:rsidTr="00D82AD2">
        <w:trPr>
          <w:trHeight w:val="20"/>
        </w:trPr>
        <w:tc>
          <w:tcPr>
            <w:tcW w:w="576" w:type="dxa"/>
            <w:noWrap/>
          </w:tcPr>
          <w:p w14:paraId="3F2B38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659</w:t>
            </w:r>
          </w:p>
        </w:tc>
        <w:tc>
          <w:tcPr>
            <w:tcW w:w="2113" w:type="dxa"/>
            <w:hideMark/>
          </w:tcPr>
          <w:p w14:paraId="782CE5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Промышленная (уч-к №2)</w:t>
            </w:r>
          </w:p>
        </w:tc>
        <w:tc>
          <w:tcPr>
            <w:tcW w:w="1913" w:type="dxa"/>
            <w:hideMark/>
          </w:tcPr>
          <w:p w14:paraId="6D714C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E9327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459</w:t>
            </w:r>
          </w:p>
        </w:tc>
        <w:tc>
          <w:tcPr>
            <w:tcW w:w="1057" w:type="dxa"/>
            <w:hideMark/>
          </w:tcPr>
          <w:p w14:paraId="5E6B98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0CDFD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97260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0,184</w:t>
            </w:r>
          </w:p>
        </w:tc>
      </w:tr>
      <w:tr w:rsidR="00D82AD2" w:rsidRPr="00D82AD2" w14:paraId="0CEE30E1" w14:textId="77777777" w:rsidTr="00D82AD2">
        <w:trPr>
          <w:trHeight w:val="20"/>
        </w:trPr>
        <w:tc>
          <w:tcPr>
            <w:tcW w:w="576" w:type="dxa"/>
            <w:noWrap/>
          </w:tcPr>
          <w:p w14:paraId="494355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660</w:t>
            </w:r>
          </w:p>
        </w:tc>
        <w:tc>
          <w:tcPr>
            <w:tcW w:w="2113" w:type="dxa"/>
            <w:hideMark/>
          </w:tcPr>
          <w:p w14:paraId="373136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Хлебная (уч-к №2)</w:t>
            </w:r>
          </w:p>
        </w:tc>
        <w:tc>
          <w:tcPr>
            <w:tcW w:w="1913" w:type="dxa"/>
            <w:hideMark/>
          </w:tcPr>
          <w:p w14:paraId="75F649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46733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462</w:t>
            </w:r>
          </w:p>
        </w:tc>
        <w:tc>
          <w:tcPr>
            <w:tcW w:w="1057" w:type="dxa"/>
            <w:hideMark/>
          </w:tcPr>
          <w:p w14:paraId="063BA3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906F4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E7E2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w:t>
            </w:r>
          </w:p>
        </w:tc>
      </w:tr>
      <w:tr w:rsidR="00D82AD2" w:rsidRPr="00D82AD2" w14:paraId="70626E39" w14:textId="77777777" w:rsidTr="00D82AD2">
        <w:trPr>
          <w:trHeight w:val="20"/>
        </w:trPr>
        <w:tc>
          <w:tcPr>
            <w:tcW w:w="576" w:type="dxa"/>
            <w:noWrap/>
          </w:tcPr>
          <w:p w14:paraId="28D5DA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661</w:t>
            </w:r>
          </w:p>
        </w:tc>
        <w:tc>
          <w:tcPr>
            <w:tcW w:w="2113" w:type="dxa"/>
            <w:hideMark/>
          </w:tcPr>
          <w:p w14:paraId="2F3C1F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Полевая (уч-к №1.1.)</w:t>
            </w:r>
          </w:p>
        </w:tc>
        <w:tc>
          <w:tcPr>
            <w:tcW w:w="1913" w:type="dxa"/>
            <w:hideMark/>
          </w:tcPr>
          <w:p w14:paraId="30849E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AC13A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465</w:t>
            </w:r>
          </w:p>
        </w:tc>
        <w:tc>
          <w:tcPr>
            <w:tcW w:w="1057" w:type="dxa"/>
            <w:hideMark/>
          </w:tcPr>
          <w:p w14:paraId="11FC0A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D1D3F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61220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0,241</w:t>
            </w:r>
          </w:p>
        </w:tc>
      </w:tr>
      <w:tr w:rsidR="00D82AD2" w:rsidRPr="00D82AD2" w14:paraId="55A7BA55" w14:textId="77777777" w:rsidTr="00D82AD2">
        <w:trPr>
          <w:trHeight w:val="20"/>
        </w:trPr>
        <w:tc>
          <w:tcPr>
            <w:tcW w:w="576" w:type="dxa"/>
            <w:noWrap/>
          </w:tcPr>
          <w:p w14:paraId="0B2B72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662</w:t>
            </w:r>
          </w:p>
        </w:tc>
        <w:tc>
          <w:tcPr>
            <w:tcW w:w="2113" w:type="dxa"/>
            <w:hideMark/>
          </w:tcPr>
          <w:p w14:paraId="1CE0D4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Полевая (уч-к №1.2.)</w:t>
            </w:r>
          </w:p>
        </w:tc>
        <w:tc>
          <w:tcPr>
            <w:tcW w:w="1913" w:type="dxa"/>
            <w:hideMark/>
          </w:tcPr>
          <w:p w14:paraId="784CE5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9034B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466</w:t>
            </w:r>
          </w:p>
        </w:tc>
        <w:tc>
          <w:tcPr>
            <w:tcW w:w="1057" w:type="dxa"/>
            <w:hideMark/>
          </w:tcPr>
          <w:p w14:paraId="4E8472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A35FD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4C7E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0,132</w:t>
            </w:r>
          </w:p>
        </w:tc>
      </w:tr>
      <w:tr w:rsidR="00D82AD2" w:rsidRPr="00D82AD2" w14:paraId="46F34DCF" w14:textId="77777777" w:rsidTr="00D82AD2">
        <w:trPr>
          <w:trHeight w:val="20"/>
        </w:trPr>
        <w:tc>
          <w:tcPr>
            <w:tcW w:w="576" w:type="dxa"/>
            <w:noWrap/>
          </w:tcPr>
          <w:p w14:paraId="1EA4314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663</w:t>
            </w:r>
          </w:p>
        </w:tc>
        <w:tc>
          <w:tcPr>
            <w:tcW w:w="2113" w:type="dxa"/>
            <w:hideMark/>
          </w:tcPr>
          <w:p w14:paraId="1C029D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Полевая (уч-к №1.3.)</w:t>
            </w:r>
          </w:p>
        </w:tc>
        <w:tc>
          <w:tcPr>
            <w:tcW w:w="1913" w:type="dxa"/>
            <w:hideMark/>
          </w:tcPr>
          <w:p w14:paraId="2B6B84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6D57E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467</w:t>
            </w:r>
          </w:p>
        </w:tc>
        <w:tc>
          <w:tcPr>
            <w:tcW w:w="1057" w:type="dxa"/>
            <w:hideMark/>
          </w:tcPr>
          <w:p w14:paraId="575B7C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BD692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1C613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2D3C8D49" w14:textId="77777777" w:rsidTr="00D82AD2">
        <w:trPr>
          <w:trHeight w:val="20"/>
        </w:trPr>
        <w:tc>
          <w:tcPr>
            <w:tcW w:w="576" w:type="dxa"/>
            <w:noWrap/>
          </w:tcPr>
          <w:p w14:paraId="7EFCD4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664</w:t>
            </w:r>
          </w:p>
        </w:tc>
        <w:tc>
          <w:tcPr>
            <w:tcW w:w="2113" w:type="dxa"/>
            <w:hideMark/>
          </w:tcPr>
          <w:p w14:paraId="4482EE9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Полевая (уч-к №2)</w:t>
            </w:r>
          </w:p>
        </w:tc>
        <w:tc>
          <w:tcPr>
            <w:tcW w:w="1913" w:type="dxa"/>
            <w:hideMark/>
          </w:tcPr>
          <w:p w14:paraId="6E0899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AED4B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468</w:t>
            </w:r>
          </w:p>
        </w:tc>
        <w:tc>
          <w:tcPr>
            <w:tcW w:w="1057" w:type="dxa"/>
            <w:hideMark/>
          </w:tcPr>
          <w:p w14:paraId="5C70A0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CEE7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78C52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0,68</w:t>
            </w:r>
          </w:p>
        </w:tc>
      </w:tr>
      <w:tr w:rsidR="00D82AD2" w:rsidRPr="00D82AD2" w14:paraId="6CDB0E2E" w14:textId="77777777" w:rsidTr="00D82AD2">
        <w:trPr>
          <w:trHeight w:val="20"/>
        </w:trPr>
        <w:tc>
          <w:tcPr>
            <w:tcW w:w="576" w:type="dxa"/>
            <w:noWrap/>
          </w:tcPr>
          <w:p w14:paraId="070505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665</w:t>
            </w:r>
          </w:p>
        </w:tc>
        <w:tc>
          <w:tcPr>
            <w:tcW w:w="2113" w:type="dxa"/>
            <w:hideMark/>
          </w:tcPr>
          <w:p w14:paraId="66A3AE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от судомеханического з-да до АБЗ (уч-к 2)</w:t>
            </w:r>
          </w:p>
        </w:tc>
        <w:tc>
          <w:tcPr>
            <w:tcW w:w="1913" w:type="dxa"/>
            <w:hideMark/>
          </w:tcPr>
          <w:p w14:paraId="307D09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7E1B1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469</w:t>
            </w:r>
          </w:p>
        </w:tc>
        <w:tc>
          <w:tcPr>
            <w:tcW w:w="1057" w:type="dxa"/>
            <w:hideMark/>
          </w:tcPr>
          <w:p w14:paraId="385A41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995E6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C91F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0,858</w:t>
            </w:r>
          </w:p>
        </w:tc>
      </w:tr>
      <w:tr w:rsidR="00D82AD2" w:rsidRPr="00D82AD2" w14:paraId="232590CD" w14:textId="77777777" w:rsidTr="00D82AD2">
        <w:trPr>
          <w:trHeight w:val="20"/>
        </w:trPr>
        <w:tc>
          <w:tcPr>
            <w:tcW w:w="576" w:type="dxa"/>
            <w:noWrap/>
          </w:tcPr>
          <w:p w14:paraId="2ABBEC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666</w:t>
            </w:r>
          </w:p>
        </w:tc>
        <w:tc>
          <w:tcPr>
            <w:tcW w:w="2113" w:type="dxa"/>
            <w:hideMark/>
          </w:tcPr>
          <w:p w14:paraId="06652D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Родниковая (уч-к №2)</w:t>
            </w:r>
          </w:p>
        </w:tc>
        <w:tc>
          <w:tcPr>
            <w:tcW w:w="1913" w:type="dxa"/>
            <w:hideMark/>
          </w:tcPr>
          <w:p w14:paraId="729EA7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B9CDA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471</w:t>
            </w:r>
          </w:p>
        </w:tc>
        <w:tc>
          <w:tcPr>
            <w:tcW w:w="1057" w:type="dxa"/>
            <w:hideMark/>
          </w:tcPr>
          <w:p w14:paraId="5B7C40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8D100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16B4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0,111</w:t>
            </w:r>
          </w:p>
        </w:tc>
      </w:tr>
      <w:tr w:rsidR="00D82AD2" w:rsidRPr="00D82AD2" w14:paraId="5C7FC06C" w14:textId="77777777" w:rsidTr="00D82AD2">
        <w:trPr>
          <w:trHeight w:val="20"/>
        </w:trPr>
        <w:tc>
          <w:tcPr>
            <w:tcW w:w="576" w:type="dxa"/>
            <w:noWrap/>
          </w:tcPr>
          <w:p w14:paraId="7330CE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667</w:t>
            </w:r>
          </w:p>
        </w:tc>
        <w:tc>
          <w:tcPr>
            <w:tcW w:w="2113" w:type="dxa"/>
            <w:hideMark/>
          </w:tcPr>
          <w:p w14:paraId="326A4B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Родниковая (уч-к №3)</w:t>
            </w:r>
          </w:p>
        </w:tc>
        <w:tc>
          <w:tcPr>
            <w:tcW w:w="1913" w:type="dxa"/>
            <w:hideMark/>
          </w:tcPr>
          <w:p w14:paraId="32D146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194D1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472</w:t>
            </w:r>
          </w:p>
        </w:tc>
        <w:tc>
          <w:tcPr>
            <w:tcW w:w="1057" w:type="dxa"/>
            <w:hideMark/>
          </w:tcPr>
          <w:p w14:paraId="652B79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FEEB3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37A78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0,111</w:t>
            </w:r>
          </w:p>
        </w:tc>
      </w:tr>
      <w:tr w:rsidR="00D82AD2" w:rsidRPr="00D82AD2" w14:paraId="28DB5094" w14:textId="77777777" w:rsidTr="00D82AD2">
        <w:trPr>
          <w:trHeight w:val="20"/>
        </w:trPr>
        <w:tc>
          <w:tcPr>
            <w:tcW w:w="576" w:type="dxa"/>
            <w:noWrap/>
          </w:tcPr>
          <w:p w14:paraId="2C05D2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668</w:t>
            </w:r>
          </w:p>
        </w:tc>
        <w:tc>
          <w:tcPr>
            <w:tcW w:w="2113" w:type="dxa"/>
            <w:hideMark/>
          </w:tcPr>
          <w:p w14:paraId="7669DF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Новокаширская (уч-к №2)</w:t>
            </w:r>
          </w:p>
        </w:tc>
        <w:tc>
          <w:tcPr>
            <w:tcW w:w="1913" w:type="dxa"/>
            <w:hideMark/>
          </w:tcPr>
          <w:p w14:paraId="56A792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5997A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473</w:t>
            </w:r>
          </w:p>
        </w:tc>
        <w:tc>
          <w:tcPr>
            <w:tcW w:w="1057" w:type="dxa"/>
            <w:hideMark/>
          </w:tcPr>
          <w:p w14:paraId="1C00FC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CE667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E2ABE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0,205</w:t>
            </w:r>
          </w:p>
        </w:tc>
      </w:tr>
      <w:tr w:rsidR="00D82AD2" w:rsidRPr="00D82AD2" w14:paraId="10116DE1" w14:textId="77777777" w:rsidTr="00D82AD2">
        <w:trPr>
          <w:trHeight w:val="20"/>
        </w:trPr>
        <w:tc>
          <w:tcPr>
            <w:tcW w:w="576" w:type="dxa"/>
            <w:noWrap/>
          </w:tcPr>
          <w:p w14:paraId="00AEFE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669</w:t>
            </w:r>
          </w:p>
        </w:tc>
        <w:tc>
          <w:tcPr>
            <w:tcW w:w="2113" w:type="dxa"/>
            <w:hideMark/>
          </w:tcPr>
          <w:p w14:paraId="5477B1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№1.1.)</w:t>
            </w:r>
          </w:p>
        </w:tc>
        <w:tc>
          <w:tcPr>
            <w:tcW w:w="1913" w:type="dxa"/>
            <w:hideMark/>
          </w:tcPr>
          <w:p w14:paraId="0EE26E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FB7C2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476</w:t>
            </w:r>
          </w:p>
        </w:tc>
        <w:tc>
          <w:tcPr>
            <w:tcW w:w="1057" w:type="dxa"/>
            <w:hideMark/>
          </w:tcPr>
          <w:p w14:paraId="67A8F5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7CDF0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9242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0,271</w:t>
            </w:r>
          </w:p>
        </w:tc>
      </w:tr>
      <w:tr w:rsidR="00D82AD2" w:rsidRPr="00D82AD2" w14:paraId="3A57A8C5" w14:textId="77777777" w:rsidTr="00D82AD2">
        <w:trPr>
          <w:trHeight w:val="20"/>
        </w:trPr>
        <w:tc>
          <w:tcPr>
            <w:tcW w:w="576" w:type="dxa"/>
            <w:noWrap/>
          </w:tcPr>
          <w:p w14:paraId="07B10E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670</w:t>
            </w:r>
          </w:p>
        </w:tc>
        <w:tc>
          <w:tcPr>
            <w:tcW w:w="2113" w:type="dxa"/>
            <w:hideMark/>
          </w:tcPr>
          <w:p w14:paraId="2E76F2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№1.2.)</w:t>
            </w:r>
          </w:p>
        </w:tc>
        <w:tc>
          <w:tcPr>
            <w:tcW w:w="1913" w:type="dxa"/>
            <w:hideMark/>
          </w:tcPr>
          <w:p w14:paraId="244510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089BA3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477</w:t>
            </w:r>
          </w:p>
        </w:tc>
        <w:tc>
          <w:tcPr>
            <w:tcW w:w="1057" w:type="dxa"/>
            <w:hideMark/>
          </w:tcPr>
          <w:p w14:paraId="55D9ED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471BF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CF36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0,308</w:t>
            </w:r>
          </w:p>
        </w:tc>
      </w:tr>
      <w:tr w:rsidR="00D82AD2" w:rsidRPr="00D82AD2" w14:paraId="43DFB4B2" w14:textId="77777777" w:rsidTr="00D82AD2">
        <w:trPr>
          <w:trHeight w:val="20"/>
        </w:trPr>
        <w:tc>
          <w:tcPr>
            <w:tcW w:w="576" w:type="dxa"/>
            <w:noWrap/>
          </w:tcPr>
          <w:p w14:paraId="4FF250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671</w:t>
            </w:r>
          </w:p>
        </w:tc>
        <w:tc>
          <w:tcPr>
            <w:tcW w:w="2113" w:type="dxa"/>
            <w:hideMark/>
          </w:tcPr>
          <w:p w14:paraId="1E007A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№2)</w:t>
            </w:r>
          </w:p>
        </w:tc>
        <w:tc>
          <w:tcPr>
            <w:tcW w:w="1913" w:type="dxa"/>
            <w:hideMark/>
          </w:tcPr>
          <w:p w14:paraId="13601F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99A02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478</w:t>
            </w:r>
          </w:p>
        </w:tc>
        <w:tc>
          <w:tcPr>
            <w:tcW w:w="1057" w:type="dxa"/>
            <w:hideMark/>
          </w:tcPr>
          <w:p w14:paraId="545274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5D91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2947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0,448</w:t>
            </w:r>
          </w:p>
        </w:tc>
      </w:tr>
      <w:tr w:rsidR="00D82AD2" w:rsidRPr="00D82AD2" w14:paraId="20BB3A39" w14:textId="77777777" w:rsidTr="00D82AD2">
        <w:trPr>
          <w:trHeight w:val="20"/>
        </w:trPr>
        <w:tc>
          <w:tcPr>
            <w:tcW w:w="576" w:type="dxa"/>
            <w:noWrap/>
          </w:tcPr>
          <w:p w14:paraId="7823F30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672</w:t>
            </w:r>
          </w:p>
        </w:tc>
        <w:tc>
          <w:tcPr>
            <w:tcW w:w="2113" w:type="dxa"/>
            <w:hideMark/>
          </w:tcPr>
          <w:p w14:paraId="162FD9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№3)</w:t>
            </w:r>
          </w:p>
        </w:tc>
        <w:tc>
          <w:tcPr>
            <w:tcW w:w="1913" w:type="dxa"/>
            <w:hideMark/>
          </w:tcPr>
          <w:p w14:paraId="44C310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0A644F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496</w:t>
            </w:r>
          </w:p>
        </w:tc>
        <w:tc>
          <w:tcPr>
            <w:tcW w:w="1057" w:type="dxa"/>
            <w:hideMark/>
          </w:tcPr>
          <w:p w14:paraId="454091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90A95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2050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0,275</w:t>
            </w:r>
          </w:p>
        </w:tc>
      </w:tr>
      <w:tr w:rsidR="00D82AD2" w:rsidRPr="00D82AD2" w14:paraId="4D339732" w14:textId="77777777" w:rsidTr="00D82AD2">
        <w:trPr>
          <w:trHeight w:val="20"/>
        </w:trPr>
        <w:tc>
          <w:tcPr>
            <w:tcW w:w="576" w:type="dxa"/>
            <w:noWrap/>
          </w:tcPr>
          <w:p w14:paraId="49B56C8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673</w:t>
            </w:r>
          </w:p>
        </w:tc>
        <w:tc>
          <w:tcPr>
            <w:tcW w:w="2113" w:type="dxa"/>
            <w:hideMark/>
          </w:tcPr>
          <w:p w14:paraId="50107B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Малая Ямская (уч-к №2.2)</w:t>
            </w:r>
          </w:p>
        </w:tc>
        <w:tc>
          <w:tcPr>
            <w:tcW w:w="1913" w:type="dxa"/>
            <w:hideMark/>
          </w:tcPr>
          <w:p w14:paraId="236C8F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6C7F1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483</w:t>
            </w:r>
          </w:p>
        </w:tc>
        <w:tc>
          <w:tcPr>
            <w:tcW w:w="1057" w:type="dxa"/>
            <w:hideMark/>
          </w:tcPr>
          <w:p w14:paraId="0F7BAF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0A7F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8BCC7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0,287</w:t>
            </w:r>
          </w:p>
        </w:tc>
      </w:tr>
      <w:tr w:rsidR="00D82AD2" w:rsidRPr="00D82AD2" w14:paraId="25668F2E" w14:textId="77777777" w:rsidTr="00D82AD2">
        <w:trPr>
          <w:trHeight w:val="20"/>
        </w:trPr>
        <w:tc>
          <w:tcPr>
            <w:tcW w:w="576" w:type="dxa"/>
            <w:noWrap/>
          </w:tcPr>
          <w:p w14:paraId="4F3C29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674</w:t>
            </w:r>
          </w:p>
        </w:tc>
        <w:tc>
          <w:tcPr>
            <w:tcW w:w="2113" w:type="dxa"/>
            <w:hideMark/>
          </w:tcPr>
          <w:p w14:paraId="52134F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Московская (уч-к №1)</w:t>
            </w:r>
          </w:p>
        </w:tc>
        <w:tc>
          <w:tcPr>
            <w:tcW w:w="1913" w:type="dxa"/>
            <w:hideMark/>
          </w:tcPr>
          <w:p w14:paraId="49D737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07689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485</w:t>
            </w:r>
          </w:p>
        </w:tc>
        <w:tc>
          <w:tcPr>
            <w:tcW w:w="1057" w:type="dxa"/>
            <w:hideMark/>
          </w:tcPr>
          <w:p w14:paraId="3E7559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E4FA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09733F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0,339</w:t>
            </w:r>
          </w:p>
        </w:tc>
      </w:tr>
      <w:tr w:rsidR="00D82AD2" w:rsidRPr="00D82AD2" w14:paraId="221D9FBC" w14:textId="77777777" w:rsidTr="00D82AD2">
        <w:trPr>
          <w:trHeight w:val="20"/>
        </w:trPr>
        <w:tc>
          <w:tcPr>
            <w:tcW w:w="576" w:type="dxa"/>
            <w:noWrap/>
          </w:tcPr>
          <w:p w14:paraId="6A8F95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675</w:t>
            </w:r>
          </w:p>
        </w:tc>
        <w:tc>
          <w:tcPr>
            <w:tcW w:w="2113" w:type="dxa"/>
            <w:hideMark/>
          </w:tcPr>
          <w:p w14:paraId="216830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№4)</w:t>
            </w:r>
          </w:p>
        </w:tc>
        <w:tc>
          <w:tcPr>
            <w:tcW w:w="1913" w:type="dxa"/>
            <w:hideMark/>
          </w:tcPr>
          <w:p w14:paraId="35105A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4F6BAF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497</w:t>
            </w:r>
          </w:p>
        </w:tc>
        <w:tc>
          <w:tcPr>
            <w:tcW w:w="1057" w:type="dxa"/>
            <w:hideMark/>
          </w:tcPr>
          <w:p w14:paraId="713959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03721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0E35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0,195</w:t>
            </w:r>
          </w:p>
        </w:tc>
      </w:tr>
      <w:tr w:rsidR="00D82AD2" w:rsidRPr="00D82AD2" w14:paraId="5312406C" w14:textId="77777777" w:rsidTr="00D82AD2">
        <w:trPr>
          <w:trHeight w:val="20"/>
        </w:trPr>
        <w:tc>
          <w:tcPr>
            <w:tcW w:w="576" w:type="dxa"/>
            <w:noWrap/>
          </w:tcPr>
          <w:p w14:paraId="6585AD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676</w:t>
            </w:r>
          </w:p>
        </w:tc>
        <w:tc>
          <w:tcPr>
            <w:tcW w:w="2113" w:type="dxa"/>
            <w:hideMark/>
          </w:tcPr>
          <w:p w14:paraId="546604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№5)</w:t>
            </w:r>
          </w:p>
        </w:tc>
        <w:tc>
          <w:tcPr>
            <w:tcW w:w="1913" w:type="dxa"/>
            <w:hideMark/>
          </w:tcPr>
          <w:p w14:paraId="68CFEC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0BABD7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499</w:t>
            </w:r>
          </w:p>
        </w:tc>
        <w:tc>
          <w:tcPr>
            <w:tcW w:w="1057" w:type="dxa"/>
            <w:hideMark/>
          </w:tcPr>
          <w:p w14:paraId="5A66B0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08336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D464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0,228</w:t>
            </w:r>
          </w:p>
        </w:tc>
      </w:tr>
      <w:tr w:rsidR="00D82AD2" w:rsidRPr="00D82AD2" w14:paraId="19DA22CF" w14:textId="77777777" w:rsidTr="00D82AD2">
        <w:trPr>
          <w:trHeight w:val="20"/>
        </w:trPr>
        <w:tc>
          <w:tcPr>
            <w:tcW w:w="576" w:type="dxa"/>
            <w:noWrap/>
          </w:tcPr>
          <w:p w14:paraId="7E3E41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677</w:t>
            </w:r>
          </w:p>
        </w:tc>
        <w:tc>
          <w:tcPr>
            <w:tcW w:w="2113" w:type="dxa"/>
            <w:hideMark/>
          </w:tcPr>
          <w:p w14:paraId="3560FC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№6)</w:t>
            </w:r>
          </w:p>
        </w:tc>
        <w:tc>
          <w:tcPr>
            <w:tcW w:w="1913" w:type="dxa"/>
            <w:hideMark/>
          </w:tcPr>
          <w:p w14:paraId="64CDC2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44BC8C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501</w:t>
            </w:r>
          </w:p>
        </w:tc>
        <w:tc>
          <w:tcPr>
            <w:tcW w:w="1057" w:type="dxa"/>
            <w:hideMark/>
          </w:tcPr>
          <w:p w14:paraId="105ECC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FDAE7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E20B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0,257</w:t>
            </w:r>
          </w:p>
        </w:tc>
      </w:tr>
      <w:tr w:rsidR="00D82AD2" w:rsidRPr="00D82AD2" w14:paraId="4E7B7274" w14:textId="77777777" w:rsidTr="00D82AD2">
        <w:trPr>
          <w:trHeight w:val="20"/>
        </w:trPr>
        <w:tc>
          <w:tcPr>
            <w:tcW w:w="576" w:type="dxa"/>
            <w:noWrap/>
          </w:tcPr>
          <w:p w14:paraId="607631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678</w:t>
            </w:r>
          </w:p>
        </w:tc>
        <w:tc>
          <w:tcPr>
            <w:tcW w:w="2113" w:type="dxa"/>
            <w:hideMark/>
          </w:tcPr>
          <w:p w14:paraId="3168D2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№7)</w:t>
            </w:r>
          </w:p>
        </w:tc>
        <w:tc>
          <w:tcPr>
            <w:tcW w:w="1913" w:type="dxa"/>
            <w:hideMark/>
          </w:tcPr>
          <w:p w14:paraId="1D5ED6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A44B5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504</w:t>
            </w:r>
          </w:p>
        </w:tc>
        <w:tc>
          <w:tcPr>
            <w:tcW w:w="1057" w:type="dxa"/>
            <w:hideMark/>
          </w:tcPr>
          <w:p w14:paraId="18FCD1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5F18A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4A2B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0,192</w:t>
            </w:r>
          </w:p>
        </w:tc>
      </w:tr>
      <w:tr w:rsidR="00D82AD2" w:rsidRPr="00D82AD2" w14:paraId="16A91500" w14:textId="77777777" w:rsidTr="00D82AD2">
        <w:trPr>
          <w:trHeight w:val="20"/>
        </w:trPr>
        <w:tc>
          <w:tcPr>
            <w:tcW w:w="576" w:type="dxa"/>
            <w:noWrap/>
          </w:tcPr>
          <w:p w14:paraId="70E2B2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679</w:t>
            </w:r>
          </w:p>
        </w:tc>
        <w:tc>
          <w:tcPr>
            <w:tcW w:w="2113" w:type="dxa"/>
            <w:hideMark/>
          </w:tcPr>
          <w:p w14:paraId="43EF09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№8)</w:t>
            </w:r>
          </w:p>
        </w:tc>
        <w:tc>
          <w:tcPr>
            <w:tcW w:w="1913" w:type="dxa"/>
            <w:hideMark/>
          </w:tcPr>
          <w:p w14:paraId="445A7F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ED4D3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505</w:t>
            </w:r>
          </w:p>
        </w:tc>
        <w:tc>
          <w:tcPr>
            <w:tcW w:w="1057" w:type="dxa"/>
            <w:hideMark/>
          </w:tcPr>
          <w:p w14:paraId="25D4D2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09660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3FFC8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w:t>
            </w:r>
          </w:p>
        </w:tc>
      </w:tr>
      <w:tr w:rsidR="00D82AD2" w:rsidRPr="00D82AD2" w14:paraId="396A127B" w14:textId="77777777" w:rsidTr="00D82AD2">
        <w:trPr>
          <w:trHeight w:val="20"/>
        </w:trPr>
        <w:tc>
          <w:tcPr>
            <w:tcW w:w="576" w:type="dxa"/>
            <w:noWrap/>
          </w:tcPr>
          <w:p w14:paraId="6F9768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680</w:t>
            </w:r>
          </w:p>
        </w:tc>
        <w:tc>
          <w:tcPr>
            <w:tcW w:w="2113" w:type="dxa"/>
            <w:hideMark/>
          </w:tcPr>
          <w:p w14:paraId="1E9B9A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№9)</w:t>
            </w:r>
          </w:p>
        </w:tc>
        <w:tc>
          <w:tcPr>
            <w:tcW w:w="1913" w:type="dxa"/>
            <w:hideMark/>
          </w:tcPr>
          <w:p w14:paraId="52940B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47AF8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506</w:t>
            </w:r>
          </w:p>
        </w:tc>
        <w:tc>
          <w:tcPr>
            <w:tcW w:w="1057" w:type="dxa"/>
            <w:hideMark/>
          </w:tcPr>
          <w:p w14:paraId="4CA7C3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F7E5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337A9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1,291</w:t>
            </w:r>
          </w:p>
        </w:tc>
      </w:tr>
      <w:tr w:rsidR="00D82AD2" w:rsidRPr="00D82AD2" w14:paraId="4C4EADC4" w14:textId="77777777" w:rsidTr="00D82AD2">
        <w:trPr>
          <w:trHeight w:val="20"/>
        </w:trPr>
        <w:tc>
          <w:tcPr>
            <w:tcW w:w="576" w:type="dxa"/>
            <w:noWrap/>
          </w:tcPr>
          <w:p w14:paraId="3553D8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681</w:t>
            </w:r>
          </w:p>
        </w:tc>
        <w:tc>
          <w:tcPr>
            <w:tcW w:w="2113" w:type="dxa"/>
            <w:hideMark/>
          </w:tcPr>
          <w:p w14:paraId="6CA626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№10)</w:t>
            </w:r>
          </w:p>
        </w:tc>
        <w:tc>
          <w:tcPr>
            <w:tcW w:w="1913" w:type="dxa"/>
            <w:hideMark/>
          </w:tcPr>
          <w:p w14:paraId="3D0CDD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19418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507</w:t>
            </w:r>
          </w:p>
        </w:tc>
        <w:tc>
          <w:tcPr>
            <w:tcW w:w="1057" w:type="dxa"/>
            <w:hideMark/>
          </w:tcPr>
          <w:p w14:paraId="197D45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5DF95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75D3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0,635</w:t>
            </w:r>
          </w:p>
        </w:tc>
      </w:tr>
      <w:tr w:rsidR="00D82AD2" w:rsidRPr="00D82AD2" w14:paraId="5019DCC3" w14:textId="77777777" w:rsidTr="00D82AD2">
        <w:trPr>
          <w:trHeight w:val="20"/>
        </w:trPr>
        <w:tc>
          <w:tcPr>
            <w:tcW w:w="576" w:type="dxa"/>
            <w:noWrap/>
          </w:tcPr>
          <w:p w14:paraId="016D0D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682</w:t>
            </w:r>
          </w:p>
        </w:tc>
        <w:tc>
          <w:tcPr>
            <w:tcW w:w="2113" w:type="dxa"/>
            <w:hideMark/>
          </w:tcPr>
          <w:p w14:paraId="4F9F2A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УПТК</w:t>
            </w:r>
          </w:p>
        </w:tc>
        <w:tc>
          <w:tcPr>
            <w:tcW w:w="1913" w:type="dxa"/>
            <w:hideMark/>
          </w:tcPr>
          <w:p w14:paraId="281DF3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017DC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509</w:t>
            </w:r>
          </w:p>
        </w:tc>
        <w:tc>
          <w:tcPr>
            <w:tcW w:w="1057" w:type="dxa"/>
            <w:hideMark/>
          </w:tcPr>
          <w:p w14:paraId="4E6393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D2E09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A30E0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1,456</w:t>
            </w:r>
          </w:p>
        </w:tc>
      </w:tr>
      <w:tr w:rsidR="00D82AD2" w:rsidRPr="00D82AD2" w14:paraId="7F9D54EA" w14:textId="77777777" w:rsidTr="00D82AD2">
        <w:trPr>
          <w:trHeight w:val="20"/>
        </w:trPr>
        <w:tc>
          <w:tcPr>
            <w:tcW w:w="576" w:type="dxa"/>
            <w:noWrap/>
          </w:tcPr>
          <w:p w14:paraId="0B3709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683</w:t>
            </w:r>
          </w:p>
        </w:tc>
        <w:tc>
          <w:tcPr>
            <w:tcW w:w="2113" w:type="dxa"/>
            <w:hideMark/>
          </w:tcPr>
          <w:p w14:paraId="596798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№11)</w:t>
            </w:r>
          </w:p>
        </w:tc>
        <w:tc>
          <w:tcPr>
            <w:tcW w:w="1913" w:type="dxa"/>
            <w:hideMark/>
          </w:tcPr>
          <w:p w14:paraId="765CE2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45E01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512</w:t>
            </w:r>
          </w:p>
        </w:tc>
        <w:tc>
          <w:tcPr>
            <w:tcW w:w="1057" w:type="dxa"/>
            <w:hideMark/>
          </w:tcPr>
          <w:p w14:paraId="056804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7E1A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DE5C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0,166</w:t>
            </w:r>
          </w:p>
        </w:tc>
      </w:tr>
      <w:tr w:rsidR="00D82AD2" w:rsidRPr="00D82AD2" w14:paraId="5739B37E" w14:textId="77777777" w:rsidTr="00D82AD2">
        <w:trPr>
          <w:trHeight w:val="20"/>
        </w:trPr>
        <w:tc>
          <w:tcPr>
            <w:tcW w:w="576" w:type="dxa"/>
            <w:noWrap/>
          </w:tcPr>
          <w:p w14:paraId="51CF82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684</w:t>
            </w:r>
          </w:p>
        </w:tc>
        <w:tc>
          <w:tcPr>
            <w:tcW w:w="2113" w:type="dxa"/>
            <w:hideMark/>
          </w:tcPr>
          <w:p w14:paraId="20D04AA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№12)</w:t>
            </w:r>
          </w:p>
        </w:tc>
        <w:tc>
          <w:tcPr>
            <w:tcW w:w="1913" w:type="dxa"/>
            <w:hideMark/>
          </w:tcPr>
          <w:p w14:paraId="71CC53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46A226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513</w:t>
            </w:r>
          </w:p>
        </w:tc>
        <w:tc>
          <w:tcPr>
            <w:tcW w:w="1057" w:type="dxa"/>
            <w:hideMark/>
          </w:tcPr>
          <w:p w14:paraId="55BCFF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E9E3A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4683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0,097</w:t>
            </w:r>
          </w:p>
        </w:tc>
      </w:tr>
      <w:tr w:rsidR="00D82AD2" w:rsidRPr="00D82AD2" w14:paraId="7780E25E" w14:textId="77777777" w:rsidTr="00D82AD2">
        <w:trPr>
          <w:trHeight w:val="20"/>
        </w:trPr>
        <w:tc>
          <w:tcPr>
            <w:tcW w:w="576" w:type="dxa"/>
            <w:noWrap/>
          </w:tcPr>
          <w:p w14:paraId="5BA7D8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685</w:t>
            </w:r>
          </w:p>
        </w:tc>
        <w:tc>
          <w:tcPr>
            <w:tcW w:w="2113" w:type="dxa"/>
            <w:hideMark/>
          </w:tcPr>
          <w:p w14:paraId="513A6C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№13)</w:t>
            </w:r>
          </w:p>
        </w:tc>
        <w:tc>
          <w:tcPr>
            <w:tcW w:w="1913" w:type="dxa"/>
            <w:hideMark/>
          </w:tcPr>
          <w:p w14:paraId="495486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4ABB0D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515</w:t>
            </w:r>
          </w:p>
        </w:tc>
        <w:tc>
          <w:tcPr>
            <w:tcW w:w="1057" w:type="dxa"/>
            <w:hideMark/>
          </w:tcPr>
          <w:p w14:paraId="04F20F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564E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B0D47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0,754</w:t>
            </w:r>
          </w:p>
        </w:tc>
      </w:tr>
      <w:tr w:rsidR="00D82AD2" w:rsidRPr="00D82AD2" w14:paraId="2CB02ED6" w14:textId="77777777" w:rsidTr="00D82AD2">
        <w:trPr>
          <w:trHeight w:val="20"/>
        </w:trPr>
        <w:tc>
          <w:tcPr>
            <w:tcW w:w="576" w:type="dxa"/>
            <w:noWrap/>
          </w:tcPr>
          <w:p w14:paraId="267921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686</w:t>
            </w:r>
          </w:p>
        </w:tc>
        <w:tc>
          <w:tcPr>
            <w:tcW w:w="2113" w:type="dxa"/>
            <w:hideMark/>
          </w:tcPr>
          <w:p w14:paraId="0FF658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Центральная (уч-к №14)</w:t>
            </w:r>
          </w:p>
        </w:tc>
        <w:tc>
          <w:tcPr>
            <w:tcW w:w="1913" w:type="dxa"/>
            <w:hideMark/>
          </w:tcPr>
          <w:p w14:paraId="78BA73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23F5FD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516</w:t>
            </w:r>
          </w:p>
        </w:tc>
        <w:tc>
          <w:tcPr>
            <w:tcW w:w="1057" w:type="dxa"/>
            <w:hideMark/>
          </w:tcPr>
          <w:p w14:paraId="2F19AF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76236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D76E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0,136</w:t>
            </w:r>
          </w:p>
        </w:tc>
      </w:tr>
      <w:tr w:rsidR="00D82AD2" w:rsidRPr="00D82AD2" w14:paraId="7515C376" w14:textId="77777777" w:rsidTr="00D82AD2">
        <w:trPr>
          <w:trHeight w:val="20"/>
        </w:trPr>
        <w:tc>
          <w:tcPr>
            <w:tcW w:w="576" w:type="dxa"/>
            <w:noWrap/>
          </w:tcPr>
          <w:p w14:paraId="7E0182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687</w:t>
            </w:r>
          </w:p>
        </w:tc>
        <w:tc>
          <w:tcPr>
            <w:tcW w:w="2113" w:type="dxa"/>
            <w:hideMark/>
          </w:tcPr>
          <w:p w14:paraId="1AFA98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Хитровка (уч-к №5)</w:t>
            </w:r>
          </w:p>
        </w:tc>
        <w:tc>
          <w:tcPr>
            <w:tcW w:w="1913" w:type="dxa"/>
            <w:hideMark/>
          </w:tcPr>
          <w:p w14:paraId="1AB32D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6D717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521</w:t>
            </w:r>
          </w:p>
        </w:tc>
        <w:tc>
          <w:tcPr>
            <w:tcW w:w="1057" w:type="dxa"/>
            <w:hideMark/>
          </w:tcPr>
          <w:p w14:paraId="64AFE1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A6DC4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01F1F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0,242</w:t>
            </w:r>
          </w:p>
        </w:tc>
      </w:tr>
      <w:tr w:rsidR="00D82AD2" w:rsidRPr="00D82AD2" w14:paraId="226A2D97" w14:textId="77777777" w:rsidTr="00D82AD2">
        <w:trPr>
          <w:trHeight w:val="20"/>
        </w:trPr>
        <w:tc>
          <w:tcPr>
            <w:tcW w:w="576" w:type="dxa"/>
            <w:noWrap/>
          </w:tcPr>
          <w:p w14:paraId="5EF87A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688</w:t>
            </w:r>
          </w:p>
        </w:tc>
        <w:tc>
          <w:tcPr>
            <w:tcW w:w="2113" w:type="dxa"/>
            <w:hideMark/>
          </w:tcPr>
          <w:p w14:paraId="7D92C56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Терново-2, ул. Дачная (уч-к №2)</w:t>
            </w:r>
          </w:p>
        </w:tc>
        <w:tc>
          <w:tcPr>
            <w:tcW w:w="1913" w:type="dxa"/>
            <w:hideMark/>
          </w:tcPr>
          <w:p w14:paraId="02ACC3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Терново-2 д</w:t>
            </w:r>
          </w:p>
        </w:tc>
        <w:tc>
          <w:tcPr>
            <w:tcW w:w="1641" w:type="dxa"/>
          </w:tcPr>
          <w:p w14:paraId="38C3F5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525</w:t>
            </w:r>
          </w:p>
        </w:tc>
        <w:tc>
          <w:tcPr>
            <w:tcW w:w="1057" w:type="dxa"/>
            <w:hideMark/>
          </w:tcPr>
          <w:p w14:paraId="50C08E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6305F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8D304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0,235</w:t>
            </w:r>
          </w:p>
        </w:tc>
      </w:tr>
      <w:tr w:rsidR="00D82AD2" w:rsidRPr="00D82AD2" w14:paraId="31B2FA3D" w14:textId="77777777" w:rsidTr="00D82AD2">
        <w:trPr>
          <w:trHeight w:val="20"/>
        </w:trPr>
        <w:tc>
          <w:tcPr>
            <w:tcW w:w="576" w:type="dxa"/>
            <w:noWrap/>
          </w:tcPr>
          <w:p w14:paraId="5E63CC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689</w:t>
            </w:r>
          </w:p>
        </w:tc>
        <w:tc>
          <w:tcPr>
            <w:tcW w:w="2113" w:type="dxa"/>
            <w:hideMark/>
          </w:tcPr>
          <w:p w14:paraId="35AEF1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Терново-2, ул. Полевая (уч-к №1)</w:t>
            </w:r>
          </w:p>
        </w:tc>
        <w:tc>
          <w:tcPr>
            <w:tcW w:w="1913" w:type="dxa"/>
            <w:hideMark/>
          </w:tcPr>
          <w:p w14:paraId="13734B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933FB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526</w:t>
            </w:r>
          </w:p>
        </w:tc>
        <w:tc>
          <w:tcPr>
            <w:tcW w:w="1057" w:type="dxa"/>
            <w:hideMark/>
          </w:tcPr>
          <w:p w14:paraId="6A31AC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EAD17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16EC6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0,492</w:t>
            </w:r>
          </w:p>
        </w:tc>
      </w:tr>
      <w:tr w:rsidR="00D82AD2" w:rsidRPr="00D82AD2" w14:paraId="43AE39B4" w14:textId="77777777" w:rsidTr="00D82AD2">
        <w:trPr>
          <w:trHeight w:val="20"/>
        </w:trPr>
        <w:tc>
          <w:tcPr>
            <w:tcW w:w="576" w:type="dxa"/>
            <w:noWrap/>
          </w:tcPr>
          <w:p w14:paraId="3A36B6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690</w:t>
            </w:r>
          </w:p>
        </w:tc>
        <w:tc>
          <w:tcPr>
            <w:tcW w:w="2113" w:type="dxa"/>
            <w:hideMark/>
          </w:tcPr>
          <w:p w14:paraId="5FFF4D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Терново-2, ул. Полевая (уч-к №1)</w:t>
            </w:r>
          </w:p>
        </w:tc>
        <w:tc>
          <w:tcPr>
            <w:tcW w:w="1913" w:type="dxa"/>
            <w:hideMark/>
          </w:tcPr>
          <w:p w14:paraId="605C66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Терново-2 д</w:t>
            </w:r>
          </w:p>
        </w:tc>
        <w:tc>
          <w:tcPr>
            <w:tcW w:w="1641" w:type="dxa"/>
          </w:tcPr>
          <w:p w14:paraId="53CC26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523</w:t>
            </w:r>
          </w:p>
        </w:tc>
        <w:tc>
          <w:tcPr>
            <w:tcW w:w="1057" w:type="dxa"/>
            <w:hideMark/>
          </w:tcPr>
          <w:p w14:paraId="59E466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A3D23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674A3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0,492</w:t>
            </w:r>
          </w:p>
        </w:tc>
      </w:tr>
      <w:tr w:rsidR="00D82AD2" w:rsidRPr="00D82AD2" w14:paraId="0173CBA3" w14:textId="77777777" w:rsidTr="00D82AD2">
        <w:trPr>
          <w:trHeight w:val="20"/>
        </w:trPr>
        <w:tc>
          <w:tcPr>
            <w:tcW w:w="576" w:type="dxa"/>
            <w:noWrap/>
          </w:tcPr>
          <w:p w14:paraId="0DE895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691</w:t>
            </w:r>
          </w:p>
        </w:tc>
        <w:tc>
          <w:tcPr>
            <w:tcW w:w="2113" w:type="dxa"/>
            <w:hideMark/>
          </w:tcPr>
          <w:p w14:paraId="2EBEBA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Приокская (уч-к №1)</w:t>
            </w:r>
          </w:p>
        </w:tc>
        <w:tc>
          <w:tcPr>
            <w:tcW w:w="1913" w:type="dxa"/>
            <w:hideMark/>
          </w:tcPr>
          <w:p w14:paraId="65F5B2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DD6C0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536</w:t>
            </w:r>
          </w:p>
        </w:tc>
        <w:tc>
          <w:tcPr>
            <w:tcW w:w="1057" w:type="dxa"/>
            <w:hideMark/>
          </w:tcPr>
          <w:p w14:paraId="52B103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BE1EC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4CE1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0,337</w:t>
            </w:r>
          </w:p>
        </w:tc>
      </w:tr>
      <w:tr w:rsidR="00D82AD2" w:rsidRPr="00D82AD2" w14:paraId="6E33ABD7" w14:textId="77777777" w:rsidTr="00D82AD2">
        <w:trPr>
          <w:trHeight w:val="20"/>
        </w:trPr>
        <w:tc>
          <w:tcPr>
            <w:tcW w:w="576" w:type="dxa"/>
            <w:noWrap/>
          </w:tcPr>
          <w:p w14:paraId="5257E1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692</w:t>
            </w:r>
          </w:p>
        </w:tc>
        <w:tc>
          <w:tcPr>
            <w:tcW w:w="2113" w:type="dxa"/>
            <w:hideMark/>
          </w:tcPr>
          <w:p w14:paraId="106F78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Приокская (уч-к №3.2.)</w:t>
            </w:r>
          </w:p>
        </w:tc>
        <w:tc>
          <w:tcPr>
            <w:tcW w:w="1913" w:type="dxa"/>
            <w:hideMark/>
          </w:tcPr>
          <w:p w14:paraId="1F5B6A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111CE2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541</w:t>
            </w:r>
          </w:p>
        </w:tc>
        <w:tc>
          <w:tcPr>
            <w:tcW w:w="1057" w:type="dxa"/>
            <w:hideMark/>
          </w:tcPr>
          <w:p w14:paraId="1C3AC7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615F9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1AAB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w:t>
            </w:r>
          </w:p>
        </w:tc>
      </w:tr>
      <w:tr w:rsidR="00D82AD2" w:rsidRPr="00D82AD2" w14:paraId="4038B6B8" w14:textId="77777777" w:rsidTr="00D82AD2">
        <w:trPr>
          <w:trHeight w:val="20"/>
        </w:trPr>
        <w:tc>
          <w:tcPr>
            <w:tcW w:w="576" w:type="dxa"/>
            <w:noWrap/>
          </w:tcPr>
          <w:p w14:paraId="4F5447B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693</w:t>
            </w:r>
          </w:p>
        </w:tc>
        <w:tc>
          <w:tcPr>
            <w:tcW w:w="2113" w:type="dxa"/>
            <w:hideMark/>
          </w:tcPr>
          <w:p w14:paraId="6F505E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Приокская (уч-к №4)</w:t>
            </w:r>
          </w:p>
        </w:tc>
        <w:tc>
          <w:tcPr>
            <w:tcW w:w="1913" w:type="dxa"/>
            <w:hideMark/>
          </w:tcPr>
          <w:p w14:paraId="794043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16AE8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542</w:t>
            </w:r>
          </w:p>
        </w:tc>
        <w:tc>
          <w:tcPr>
            <w:tcW w:w="1057" w:type="dxa"/>
            <w:hideMark/>
          </w:tcPr>
          <w:p w14:paraId="6D5372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55AFB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E73EC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w:t>
            </w:r>
          </w:p>
        </w:tc>
      </w:tr>
      <w:tr w:rsidR="00D82AD2" w:rsidRPr="00D82AD2" w14:paraId="287FF8AE" w14:textId="77777777" w:rsidTr="00D82AD2">
        <w:trPr>
          <w:trHeight w:val="20"/>
        </w:trPr>
        <w:tc>
          <w:tcPr>
            <w:tcW w:w="576" w:type="dxa"/>
            <w:noWrap/>
          </w:tcPr>
          <w:p w14:paraId="5AC67D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694</w:t>
            </w:r>
          </w:p>
        </w:tc>
        <w:tc>
          <w:tcPr>
            <w:tcW w:w="2113" w:type="dxa"/>
            <w:hideMark/>
          </w:tcPr>
          <w:p w14:paraId="0BBDC4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Приокская (уч-к №5)</w:t>
            </w:r>
          </w:p>
        </w:tc>
        <w:tc>
          <w:tcPr>
            <w:tcW w:w="1913" w:type="dxa"/>
            <w:hideMark/>
          </w:tcPr>
          <w:p w14:paraId="0A292E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8FB44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543</w:t>
            </w:r>
          </w:p>
        </w:tc>
        <w:tc>
          <w:tcPr>
            <w:tcW w:w="1057" w:type="dxa"/>
            <w:hideMark/>
          </w:tcPr>
          <w:p w14:paraId="0A8082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F0DD1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38A7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w:t>
            </w:r>
          </w:p>
        </w:tc>
      </w:tr>
      <w:tr w:rsidR="00D82AD2" w:rsidRPr="00D82AD2" w14:paraId="6A37DC83" w14:textId="77777777" w:rsidTr="00D82AD2">
        <w:trPr>
          <w:trHeight w:val="20"/>
        </w:trPr>
        <w:tc>
          <w:tcPr>
            <w:tcW w:w="576" w:type="dxa"/>
            <w:noWrap/>
          </w:tcPr>
          <w:p w14:paraId="5073F0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695</w:t>
            </w:r>
          </w:p>
        </w:tc>
        <w:tc>
          <w:tcPr>
            <w:tcW w:w="2113" w:type="dxa"/>
            <w:hideMark/>
          </w:tcPr>
          <w:p w14:paraId="0AE798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Большое Кропотово, ул. Родниковая (уч-к №3)</w:t>
            </w:r>
          </w:p>
        </w:tc>
        <w:tc>
          <w:tcPr>
            <w:tcW w:w="1913" w:type="dxa"/>
            <w:hideMark/>
          </w:tcPr>
          <w:p w14:paraId="71D004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Кропотово д</w:t>
            </w:r>
          </w:p>
        </w:tc>
        <w:tc>
          <w:tcPr>
            <w:tcW w:w="1641" w:type="dxa"/>
          </w:tcPr>
          <w:p w14:paraId="545195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1243</w:t>
            </w:r>
          </w:p>
        </w:tc>
        <w:tc>
          <w:tcPr>
            <w:tcW w:w="1057" w:type="dxa"/>
            <w:hideMark/>
          </w:tcPr>
          <w:p w14:paraId="58F0AC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4123A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5216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0,341</w:t>
            </w:r>
          </w:p>
        </w:tc>
      </w:tr>
      <w:tr w:rsidR="00D82AD2" w:rsidRPr="00D82AD2" w14:paraId="39B1E697" w14:textId="77777777" w:rsidTr="00D82AD2">
        <w:trPr>
          <w:trHeight w:val="20"/>
        </w:trPr>
        <w:tc>
          <w:tcPr>
            <w:tcW w:w="576" w:type="dxa"/>
            <w:noWrap/>
          </w:tcPr>
          <w:p w14:paraId="7C137D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696</w:t>
            </w:r>
          </w:p>
        </w:tc>
        <w:tc>
          <w:tcPr>
            <w:tcW w:w="2113" w:type="dxa"/>
            <w:hideMark/>
          </w:tcPr>
          <w:p w14:paraId="12CC52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№2)</w:t>
            </w:r>
          </w:p>
        </w:tc>
        <w:tc>
          <w:tcPr>
            <w:tcW w:w="1913" w:type="dxa"/>
            <w:hideMark/>
          </w:tcPr>
          <w:p w14:paraId="43763B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29DB8D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548</w:t>
            </w:r>
          </w:p>
        </w:tc>
        <w:tc>
          <w:tcPr>
            <w:tcW w:w="1057" w:type="dxa"/>
            <w:hideMark/>
          </w:tcPr>
          <w:p w14:paraId="66C3B5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D155F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80F30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0,126</w:t>
            </w:r>
          </w:p>
        </w:tc>
      </w:tr>
      <w:tr w:rsidR="00D82AD2" w:rsidRPr="00D82AD2" w14:paraId="67C397F8" w14:textId="77777777" w:rsidTr="00D82AD2">
        <w:trPr>
          <w:trHeight w:val="20"/>
        </w:trPr>
        <w:tc>
          <w:tcPr>
            <w:tcW w:w="576" w:type="dxa"/>
            <w:noWrap/>
          </w:tcPr>
          <w:p w14:paraId="78E800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697</w:t>
            </w:r>
          </w:p>
        </w:tc>
        <w:tc>
          <w:tcPr>
            <w:tcW w:w="2113" w:type="dxa"/>
            <w:hideMark/>
          </w:tcPr>
          <w:p w14:paraId="775D94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Ямская Слобода (уч-к №2)</w:t>
            </w:r>
          </w:p>
        </w:tc>
        <w:tc>
          <w:tcPr>
            <w:tcW w:w="1913" w:type="dxa"/>
            <w:hideMark/>
          </w:tcPr>
          <w:p w14:paraId="5C280D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789F0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555</w:t>
            </w:r>
          </w:p>
        </w:tc>
        <w:tc>
          <w:tcPr>
            <w:tcW w:w="1057" w:type="dxa"/>
            <w:hideMark/>
          </w:tcPr>
          <w:p w14:paraId="51CD3F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F9EB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3CAD7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0,116</w:t>
            </w:r>
          </w:p>
        </w:tc>
      </w:tr>
      <w:tr w:rsidR="00D82AD2" w:rsidRPr="00D82AD2" w14:paraId="12AC7D89" w14:textId="77777777" w:rsidTr="00D82AD2">
        <w:trPr>
          <w:trHeight w:val="20"/>
        </w:trPr>
        <w:tc>
          <w:tcPr>
            <w:tcW w:w="576" w:type="dxa"/>
            <w:noWrap/>
          </w:tcPr>
          <w:p w14:paraId="55AA00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698</w:t>
            </w:r>
          </w:p>
        </w:tc>
        <w:tc>
          <w:tcPr>
            <w:tcW w:w="2113" w:type="dxa"/>
            <w:hideMark/>
          </w:tcPr>
          <w:p w14:paraId="75D96E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Ямская Слобода (уч-к №3)</w:t>
            </w:r>
          </w:p>
        </w:tc>
        <w:tc>
          <w:tcPr>
            <w:tcW w:w="1913" w:type="dxa"/>
            <w:hideMark/>
          </w:tcPr>
          <w:p w14:paraId="31821A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74DB8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556</w:t>
            </w:r>
          </w:p>
        </w:tc>
        <w:tc>
          <w:tcPr>
            <w:tcW w:w="1057" w:type="dxa"/>
            <w:hideMark/>
          </w:tcPr>
          <w:p w14:paraId="2BB197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717FD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61A2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0,147</w:t>
            </w:r>
          </w:p>
        </w:tc>
      </w:tr>
      <w:tr w:rsidR="00D82AD2" w:rsidRPr="00D82AD2" w14:paraId="3DE53766" w14:textId="77777777" w:rsidTr="00D82AD2">
        <w:trPr>
          <w:trHeight w:val="20"/>
        </w:trPr>
        <w:tc>
          <w:tcPr>
            <w:tcW w:w="576" w:type="dxa"/>
            <w:noWrap/>
          </w:tcPr>
          <w:p w14:paraId="7E589A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699</w:t>
            </w:r>
          </w:p>
        </w:tc>
        <w:tc>
          <w:tcPr>
            <w:tcW w:w="2113" w:type="dxa"/>
            <w:hideMark/>
          </w:tcPr>
          <w:p w14:paraId="282F073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Ямская Слобода (уч-к №4)</w:t>
            </w:r>
          </w:p>
        </w:tc>
        <w:tc>
          <w:tcPr>
            <w:tcW w:w="1913" w:type="dxa"/>
            <w:hideMark/>
          </w:tcPr>
          <w:p w14:paraId="2F35A9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8B51E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557</w:t>
            </w:r>
          </w:p>
        </w:tc>
        <w:tc>
          <w:tcPr>
            <w:tcW w:w="1057" w:type="dxa"/>
            <w:hideMark/>
          </w:tcPr>
          <w:p w14:paraId="1761A2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7A0E0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1D545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2675D4CC" w14:textId="77777777" w:rsidTr="00D82AD2">
        <w:trPr>
          <w:trHeight w:val="20"/>
        </w:trPr>
        <w:tc>
          <w:tcPr>
            <w:tcW w:w="576" w:type="dxa"/>
            <w:noWrap/>
          </w:tcPr>
          <w:p w14:paraId="1D8B2C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700</w:t>
            </w:r>
          </w:p>
        </w:tc>
        <w:tc>
          <w:tcPr>
            <w:tcW w:w="2113" w:type="dxa"/>
            <w:hideMark/>
          </w:tcPr>
          <w:p w14:paraId="7F2E93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Ямской Поселок (уч-к №2)</w:t>
            </w:r>
          </w:p>
        </w:tc>
        <w:tc>
          <w:tcPr>
            <w:tcW w:w="1913" w:type="dxa"/>
            <w:hideMark/>
          </w:tcPr>
          <w:p w14:paraId="38CB81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23AE0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561</w:t>
            </w:r>
          </w:p>
        </w:tc>
        <w:tc>
          <w:tcPr>
            <w:tcW w:w="1057" w:type="dxa"/>
            <w:hideMark/>
          </w:tcPr>
          <w:p w14:paraId="57B340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B965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887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37D721F4" w14:textId="77777777" w:rsidTr="00D82AD2">
        <w:trPr>
          <w:trHeight w:val="20"/>
        </w:trPr>
        <w:tc>
          <w:tcPr>
            <w:tcW w:w="576" w:type="dxa"/>
            <w:noWrap/>
          </w:tcPr>
          <w:p w14:paraId="117165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701</w:t>
            </w:r>
          </w:p>
        </w:tc>
        <w:tc>
          <w:tcPr>
            <w:tcW w:w="2113" w:type="dxa"/>
            <w:hideMark/>
          </w:tcPr>
          <w:p w14:paraId="4653E0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поворот дороги на ООО «Альянс» до ГРП</w:t>
            </w:r>
          </w:p>
        </w:tc>
        <w:tc>
          <w:tcPr>
            <w:tcW w:w="1913" w:type="dxa"/>
            <w:hideMark/>
          </w:tcPr>
          <w:p w14:paraId="1AE3C4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2F0007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564</w:t>
            </w:r>
          </w:p>
        </w:tc>
        <w:tc>
          <w:tcPr>
            <w:tcW w:w="1057" w:type="dxa"/>
            <w:hideMark/>
          </w:tcPr>
          <w:p w14:paraId="2F2760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4A0FB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EEBD1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0,688</w:t>
            </w:r>
          </w:p>
        </w:tc>
      </w:tr>
      <w:tr w:rsidR="00D82AD2" w:rsidRPr="00D82AD2" w14:paraId="3F171D39" w14:textId="77777777" w:rsidTr="00D82AD2">
        <w:trPr>
          <w:trHeight w:val="20"/>
        </w:trPr>
        <w:tc>
          <w:tcPr>
            <w:tcW w:w="576" w:type="dxa"/>
            <w:noWrap/>
          </w:tcPr>
          <w:p w14:paraId="533E54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702</w:t>
            </w:r>
          </w:p>
        </w:tc>
        <w:tc>
          <w:tcPr>
            <w:tcW w:w="2113" w:type="dxa"/>
            <w:hideMark/>
          </w:tcPr>
          <w:p w14:paraId="1934CC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ул. Придорожная</w:t>
            </w:r>
          </w:p>
        </w:tc>
        <w:tc>
          <w:tcPr>
            <w:tcW w:w="1913" w:type="dxa"/>
            <w:hideMark/>
          </w:tcPr>
          <w:p w14:paraId="1994B7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794E25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567</w:t>
            </w:r>
          </w:p>
        </w:tc>
        <w:tc>
          <w:tcPr>
            <w:tcW w:w="1057" w:type="dxa"/>
            <w:hideMark/>
          </w:tcPr>
          <w:p w14:paraId="45F1E8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C772D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28CB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0,382</w:t>
            </w:r>
          </w:p>
        </w:tc>
      </w:tr>
      <w:tr w:rsidR="00D82AD2" w:rsidRPr="00D82AD2" w14:paraId="6FB76519" w14:textId="77777777" w:rsidTr="00D82AD2">
        <w:trPr>
          <w:trHeight w:val="20"/>
        </w:trPr>
        <w:tc>
          <w:tcPr>
            <w:tcW w:w="576" w:type="dxa"/>
            <w:noWrap/>
          </w:tcPr>
          <w:p w14:paraId="74C8E4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703</w:t>
            </w:r>
          </w:p>
        </w:tc>
        <w:tc>
          <w:tcPr>
            <w:tcW w:w="2113" w:type="dxa"/>
            <w:hideMark/>
          </w:tcPr>
          <w:p w14:paraId="59F215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ул. Стационная (уч-к №1) 1.1</w:t>
            </w:r>
          </w:p>
        </w:tc>
        <w:tc>
          <w:tcPr>
            <w:tcW w:w="1913" w:type="dxa"/>
            <w:hideMark/>
          </w:tcPr>
          <w:p w14:paraId="37235F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630436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568</w:t>
            </w:r>
          </w:p>
        </w:tc>
        <w:tc>
          <w:tcPr>
            <w:tcW w:w="1057" w:type="dxa"/>
            <w:hideMark/>
          </w:tcPr>
          <w:p w14:paraId="33B230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5F160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801FF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0,494</w:t>
            </w:r>
          </w:p>
        </w:tc>
      </w:tr>
      <w:tr w:rsidR="00D82AD2" w:rsidRPr="00D82AD2" w14:paraId="3F0CD6DB" w14:textId="77777777" w:rsidTr="00D82AD2">
        <w:trPr>
          <w:trHeight w:val="20"/>
        </w:trPr>
        <w:tc>
          <w:tcPr>
            <w:tcW w:w="576" w:type="dxa"/>
            <w:noWrap/>
          </w:tcPr>
          <w:p w14:paraId="69AE6C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704</w:t>
            </w:r>
          </w:p>
        </w:tc>
        <w:tc>
          <w:tcPr>
            <w:tcW w:w="2113" w:type="dxa"/>
            <w:hideMark/>
          </w:tcPr>
          <w:p w14:paraId="637579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ул. Стационная (уч-к №2)</w:t>
            </w:r>
          </w:p>
        </w:tc>
        <w:tc>
          <w:tcPr>
            <w:tcW w:w="1913" w:type="dxa"/>
            <w:hideMark/>
          </w:tcPr>
          <w:p w14:paraId="2CC351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5C0E53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570</w:t>
            </w:r>
          </w:p>
        </w:tc>
        <w:tc>
          <w:tcPr>
            <w:tcW w:w="1057" w:type="dxa"/>
            <w:hideMark/>
          </w:tcPr>
          <w:p w14:paraId="2CA88C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92FB9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6E089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0,265</w:t>
            </w:r>
          </w:p>
        </w:tc>
      </w:tr>
      <w:tr w:rsidR="00D82AD2" w:rsidRPr="00D82AD2" w14:paraId="68A3D4EB" w14:textId="77777777" w:rsidTr="00D82AD2">
        <w:trPr>
          <w:trHeight w:val="20"/>
        </w:trPr>
        <w:tc>
          <w:tcPr>
            <w:tcW w:w="576" w:type="dxa"/>
            <w:noWrap/>
          </w:tcPr>
          <w:p w14:paraId="6A9B62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705</w:t>
            </w:r>
          </w:p>
        </w:tc>
        <w:tc>
          <w:tcPr>
            <w:tcW w:w="2113" w:type="dxa"/>
            <w:hideMark/>
          </w:tcPr>
          <w:p w14:paraId="6621AB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ул. Молодежная</w:t>
            </w:r>
          </w:p>
        </w:tc>
        <w:tc>
          <w:tcPr>
            <w:tcW w:w="1913" w:type="dxa"/>
            <w:hideMark/>
          </w:tcPr>
          <w:p w14:paraId="34BCF7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507F78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571</w:t>
            </w:r>
          </w:p>
        </w:tc>
        <w:tc>
          <w:tcPr>
            <w:tcW w:w="1057" w:type="dxa"/>
            <w:hideMark/>
          </w:tcPr>
          <w:p w14:paraId="4530D6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9DA7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40E5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0,804</w:t>
            </w:r>
          </w:p>
        </w:tc>
      </w:tr>
      <w:tr w:rsidR="00D82AD2" w:rsidRPr="00D82AD2" w14:paraId="1285B99A" w14:textId="77777777" w:rsidTr="00D82AD2">
        <w:trPr>
          <w:trHeight w:val="20"/>
        </w:trPr>
        <w:tc>
          <w:tcPr>
            <w:tcW w:w="576" w:type="dxa"/>
            <w:noWrap/>
          </w:tcPr>
          <w:p w14:paraId="702C2D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706</w:t>
            </w:r>
          </w:p>
        </w:tc>
        <w:tc>
          <w:tcPr>
            <w:tcW w:w="2113" w:type="dxa"/>
            <w:hideMark/>
          </w:tcPr>
          <w:p w14:paraId="69E27F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ул. Садовая (уч-к №1)</w:t>
            </w:r>
          </w:p>
        </w:tc>
        <w:tc>
          <w:tcPr>
            <w:tcW w:w="1913" w:type="dxa"/>
            <w:hideMark/>
          </w:tcPr>
          <w:p w14:paraId="315554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319B27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572</w:t>
            </w:r>
          </w:p>
        </w:tc>
        <w:tc>
          <w:tcPr>
            <w:tcW w:w="1057" w:type="dxa"/>
            <w:hideMark/>
          </w:tcPr>
          <w:p w14:paraId="2853DD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45F06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8D44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0,556</w:t>
            </w:r>
          </w:p>
        </w:tc>
      </w:tr>
      <w:tr w:rsidR="00D82AD2" w:rsidRPr="00D82AD2" w14:paraId="3C47E73C" w14:textId="77777777" w:rsidTr="00D82AD2">
        <w:trPr>
          <w:trHeight w:val="20"/>
        </w:trPr>
        <w:tc>
          <w:tcPr>
            <w:tcW w:w="576" w:type="dxa"/>
            <w:noWrap/>
          </w:tcPr>
          <w:p w14:paraId="2F2DF3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707</w:t>
            </w:r>
          </w:p>
        </w:tc>
        <w:tc>
          <w:tcPr>
            <w:tcW w:w="2113" w:type="dxa"/>
            <w:hideMark/>
          </w:tcPr>
          <w:p w14:paraId="10E09C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ул. Садовая (уч-к №2)</w:t>
            </w:r>
          </w:p>
        </w:tc>
        <w:tc>
          <w:tcPr>
            <w:tcW w:w="1913" w:type="dxa"/>
            <w:hideMark/>
          </w:tcPr>
          <w:p w14:paraId="13DDD6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4085F1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573</w:t>
            </w:r>
          </w:p>
        </w:tc>
        <w:tc>
          <w:tcPr>
            <w:tcW w:w="1057" w:type="dxa"/>
            <w:hideMark/>
          </w:tcPr>
          <w:p w14:paraId="6D89E2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C698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CA5C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w:t>
            </w:r>
          </w:p>
        </w:tc>
      </w:tr>
      <w:tr w:rsidR="00D82AD2" w:rsidRPr="00D82AD2" w14:paraId="3740B91B" w14:textId="77777777" w:rsidTr="00D82AD2">
        <w:trPr>
          <w:trHeight w:val="20"/>
        </w:trPr>
        <w:tc>
          <w:tcPr>
            <w:tcW w:w="576" w:type="dxa"/>
            <w:noWrap/>
          </w:tcPr>
          <w:p w14:paraId="2D7EC0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708</w:t>
            </w:r>
          </w:p>
        </w:tc>
        <w:tc>
          <w:tcPr>
            <w:tcW w:w="2113" w:type="dxa"/>
            <w:hideMark/>
          </w:tcPr>
          <w:p w14:paraId="72A77C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Маслово, Автомобильная дорога от д.1 до д.60</w:t>
            </w:r>
          </w:p>
        </w:tc>
        <w:tc>
          <w:tcPr>
            <w:tcW w:w="1913" w:type="dxa"/>
            <w:hideMark/>
          </w:tcPr>
          <w:p w14:paraId="1E6A4D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д</w:t>
            </w:r>
          </w:p>
        </w:tc>
        <w:tc>
          <w:tcPr>
            <w:tcW w:w="1641" w:type="dxa"/>
          </w:tcPr>
          <w:p w14:paraId="6F1DFA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574</w:t>
            </w:r>
          </w:p>
        </w:tc>
        <w:tc>
          <w:tcPr>
            <w:tcW w:w="1057" w:type="dxa"/>
            <w:hideMark/>
          </w:tcPr>
          <w:p w14:paraId="6C2A6D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BA6C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EB05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1,446</w:t>
            </w:r>
          </w:p>
        </w:tc>
      </w:tr>
      <w:tr w:rsidR="00D82AD2" w:rsidRPr="00D82AD2" w14:paraId="27B97FA3" w14:textId="77777777" w:rsidTr="00D82AD2">
        <w:trPr>
          <w:trHeight w:val="20"/>
        </w:trPr>
        <w:tc>
          <w:tcPr>
            <w:tcW w:w="576" w:type="dxa"/>
            <w:noWrap/>
          </w:tcPr>
          <w:p w14:paraId="490A14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709</w:t>
            </w:r>
          </w:p>
        </w:tc>
        <w:tc>
          <w:tcPr>
            <w:tcW w:w="2113" w:type="dxa"/>
            <w:hideMark/>
          </w:tcPr>
          <w:p w14:paraId="22B5EF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Маслово, Автомобильная дорога №1</w:t>
            </w:r>
          </w:p>
        </w:tc>
        <w:tc>
          <w:tcPr>
            <w:tcW w:w="1913" w:type="dxa"/>
            <w:hideMark/>
          </w:tcPr>
          <w:p w14:paraId="38A274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д</w:t>
            </w:r>
          </w:p>
        </w:tc>
        <w:tc>
          <w:tcPr>
            <w:tcW w:w="1641" w:type="dxa"/>
          </w:tcPr>
          <w:p w14:paraId="4B607F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576</w:t>
            </w:r>
          </w:p>
        </w:tc>
        <w:tc>
          <w:tcPr>
            <w:tcW w:w="1057" w:type="dxa"/>
            <w:hideMark/>
          </w:tcPr>
          <w:p w14:paraId="500480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7C20E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BBF5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0,269</w:t>
            </w:r>
          </w:p>
        </w:tc>
      </w:tr>
      <w:tr w:rsidR="00D82AD2" w:rsidRPr="00D82AD2" w14:paraId="20F6828E" w14:textId="77777777" w:rsidTr="00D82AD2">
        <w:trPr>
          <w:trHeight w:val="20"/>
        </w:trPr>
        <w:tc>
          <w:tcPr>
            <w:tcW w:w="576" w:type="dxa"/>
            <w:noWrap/>
          </w:tcPr>
          <w:p w14:paraId="126264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710</w:t>
            </w:r>
          </w:p>
        </w:tc>
        <w:tc>
          <w:tcPr>
            <w:tcW w:w="2113" w:type="dxa"/>
            <w:hideMark/>
          </w:tcPr>
          <w:p w14:paraId="63AB36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Маслово, ул. Центральная</w:t>
            </w:r>
          </w:p>
        </w:tc>
        <w:tc>
          <w:tcPr>
            <w:tcW w:w="1913" w:type="dxa"/>
            <w:hideMark/>
          </w:tcPr>
          <w:p w14:paraId="3A63E4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Маслово п</w:t>
            </w:r>
          </w:p>
        </w:tc>
        <w:tc>
          <w:tcPr>
            <w:tcW w:w="1641" w:type="dxa"/>
          </w:tcPr>
          <w:p w14:paraId="253DCE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580</w:t>
            </w:r>
          </w:p>
        </w:tc>
        <w:tc>
          <w:tcPr>
            <w:tcW w:w="1057" w:type="dxa"/>
            <w:hideMark/>
          </w:tcPr>
          <w:p w14:paraId="4F16E7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CB609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E8E37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0,372</w:t>
            </w:r>
          </w:p>
        </w:tc>
      </w:tr>
      <w:tr w:rsidR="00D82AD2" w:rsidRPr="00D82AD2" w14:paraId="1C4F1B6B" w14:textId="77777777" w:rsidTr="00D82AD2">
        <w:trPr>
          <w:trHeight w:val="20"/>
        </w:trPr>
        <w:tc>
          <w:tcPr>
            <w:tcW w:w="576" w:type="dxa"/>
            <w:noWrap/>
          </w:tcPr>
          <w:p w14:paraId="2BFB43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711</w:t>
            </w:r>
          </w:p>
        </w:tc>
        <w:tc>
          <w:tcPr>
            <w:tcW w:w="2113" w:type="dxa"/>
            <w:hideMark/>
          </w:tcPr>
          <w:p w14:paraId="614620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Вослинка, от картофелехранилища до леса</w:t>
            </w:r>
          </w:p>
        </w:tc>
        <w:tc>
          <w:tcPr>
            <w:tcW w:w="1913" w:type="dxa"/>
            <w:hideMark/>
          </w:tcPr>
          <w:p w14:paraId="5A56F6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Вослинка д</w:t>
            </w:r>
          </w:p>
        </w:tc>
        <w:tc>
          <w:tcPr>
            <w:tcW w:w="1641" w:type="dxa"/>
          </w:tcPr>
          <w:p w14:paraId="552C0A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581</w:t>
            </w:r>
          </w:p>
        </w:tc>
        <w:tc>
          <w:tcPr>
            <w:tcW w:w="1057" w:type="dxa"/>
            <w:hideMark/>
          </w:tcPr>
          <w:p w14:paraId="15A08B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1071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DBD3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4,462</w:t>
            </w:r>
          </w:p>
        </w:tc>
      </w:tr>
      <w:tr w:rsidR="00D82AD2" w:rsidRPr="00D82AD2" w14:paraId="28F00CD0" w14:textId="77777777" w:rsidTr="00D82AD2">
        <w:trPr>
          <w:trHeight w:val="20"/>
        </w:trPr>
        <w:tc>
          <w:tcPr>
            <w:tcW w:w="576" w:type="dxa"/>
            <w:noWrap/>
          </w:tcPr>
          <w:p w14:paraId="21DB99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712</w:t>
            </w:r>
          </w:p>
        </w:tc>
        <w:tc>
          <w:tcPr>
            <w:tcW w:w="2113" w:type="dxa"/>
            <w:hideMark/>
          </w:tcPr>
          <w:p w14:paraId="00AB4D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№3.1.)</w:t>
            </w:r>
          </w:p>
        </w:tc>
        <w:tc>
          <w:tcPr>
            <w:tcW w:w="1913" w:type="dxa"/>
            <w:hideMark/>
          </w:tcPr>
          <w:p w14:paraId="46D8E9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0A8443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583</w:t>
            </w:r>
          </w:p>
        </w:tc>
        <w:tc>
          <w:tcPr>
            <w:tcW w:w="1057" w:type="dxa"/>
            <w:hideMark/>
          </w:tcPr>
          <w:p w14:paraId="0F2522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EA5D2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87D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0,03</w:t>
            </w:r>
          </w:p>
        </w:tc>
      </w:tr>
      <w:tr w:rsidR="00D82AD2" w:rsidRPr="00D82AD2" w14:paraId="3E17F0C7" w14:textId="77777777" w:rsidTr="00D82AD2">
        <w:trPr>
          <w:trHeight w:val="20"/>
        </w:trPr>
        <w:tc>
          <w:tcPr>
            <w:tcW w:w="576" w:type="dxa"/>
            <w:noWrap/>
          </w:tcPr>
          <w:p w14:paraId="1C285B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713</w:t>
            </w:r>
          </w:p>
        </w:tc>
        <w:tc>
          <w:tcPr>
            <w:tcW w:w="2113" w:type="dxa"/>
            <w:hideMark/>
          </w:tcPr>
          <w:p w14:paraId="5350280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№3.2.)</w:t>
            </w:r>
          </w:p>
        </w:tc>
        <w:tc>
          <w:tcPr>
            <w:tcW w:w="1913" w:type="dxa"/>
            <w:hideMark/>
          </w:tcPr>
          <w:p w14:paraId="451D38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0D007B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584</w:t>
            </w:r>
          </w:p>
        </w:tc>
        <w:tc>
          <w:tcPr>
            <w:tcW w:w="1057" w:type="dxa"/>
            <w:hideMark/>
          </w:tcPr>
          <w:p w14:paraId="667B7D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A85A5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2D6F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0,242</w:t>
            </w:r>
          </w:p>
        </w:tc>
      </w:tr>
      <w:tr w:rsidR="00D82AD2" w:rsidRPr="00D82AD2" w14:paraId="110245E3" w14:textId="77777777" w:rsidTr="00D82AD2">
        <w:trPr>
          <w:trHeight w:val="20"/>
        </w:trPr>
        <w:tc>
          <w:tcPr>
            <w:tcW w:w="576" w:type="dxa"/>
            <w:noWrap/>
          </w:tcPr>
          <w:p w14:paraId="377CCF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714</w:t>
            </w:r>
          </w:p>
        </w:tc>
        <w:tc>
          <w:tcPr>
            <w:tcW w:w="2113" w:type="dxa"/>
            <w:hideMark/>
          </w:tcPr>
          <w:p w14:paraId="4A3B8B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№4)</w:t>
            </w:r>
          </w:p>
        </w:tc>
        <w:tc>
          <w:tcPr>
            <w:tcW w:w="1913" w:type="dxa"/>
            <w:hideMark/>
          </w:tcPr>
          <w:p w14:paraId="695E3D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5F6E66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585</w:t>
            </w:r>
          </w:p>
        </w:tc>
        <w:tc>
          <w:tcPr>
            <w:tcW w:w="1057" w:type="dxa"/>
            <w:hideMark/>
          </w:tcPr>
          <w:p w14:paraId="296AE4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4CF98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2A4E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0,286</w:t>
            </w:r>
          </w:p>
        </w:tc>
      </w:tr>
      <w:tr w:rsidR="00D82AD2" w:rsidRPr="00D82AD2" w14:paraId="0BDD0EF3" w14:textId="77777777" w:rsidTr="00D82AD2">
        <w:trPr>
          <w:trHeight w:val="20"/>
        </w:trPr>
        <w:tc>
          <w:tcPr>
            <w:tcW w:w="576" w:type="dxa"/>
            <w:noWrap/>
          </w:tcPr>
          <w:p w14:paraId="1F3FC9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715</w:t>
            </w:r>
          </w:p>
        </w:tc>
        <w:tc>
          <w:tcPr>
            <w:tcW w:w="2113" w:type="dxa"/>
            <w:hideMark/>
          </w:tcPr>
          <w:p w14:paraId="6D1536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№5)</w:t>
            </w:r>
          </w:p>
        </w:tc>
        <w:tc>
          <w:tcPr>
            <w:tcW w:w="1913" w:type="dxa"/>
            <w:hideMark/>
          </w:tcPr>
          <w:p w14:paraId="61E57C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3BF060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586</w:t>
            </w:r>
          </w:p>
        </w:tc>
        <w:tc>
          <w:tcPr>
            <w:tcW w:w="1057" w:type="dxa"/>
            <w:hideMark/>
          </w:tcPr>
          <w:p w14:paraId="0FC2D8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0FAC0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EC4B8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0,156</w:t>
            </w:r>
          </w:p>
        </w:tc>
      </w:tr>
      <w:tr w:rsidR="00D82AD2" w:rsidRPr="00D82AD2" w14:paraId="3D5CFD70" w14:textId="77777777" w:rsidTr="00D82AD2">
        <w:trPr>
          <w:trHeight w:val="20"/>
        </w:trPr>
        <w:tc>
          <w:tcPr>
            <w:tcW w:w="576" w:type="dxa"/>
            <w:noWrap/>
          </w:tcPr>
          <w:p w14:paraId="3A932D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716</w:t>
            </w:r>
          </w:p>
        </w:tc>
        <w:tc>
          <w:tcPr>
            <w:tcW w:w="2113" w:type="dxa"/>
            <w:hideMark/>
          </w:tcPr>
          <w:p w14:paraId="3B43CF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№6)</w:t>
            </w:r>
          </w:p>
        </w:tc>
        <w:tc>
          <w:tcPr>
            <w:tcW w:w="1913" w:type="dxa"/>
            <w:hideMark/>
          </w:tcPr>
          <w:p w14:paraId="3381ED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1A84B5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587</w:t>
            </w:r>
          </w:p>
        </w:tc>
        <w:tc>
          <w:tcPr>
            <w:tcW w:w="1057" w:type="dxa"/>
            <w:hideMark/>
          </w:tcPr>
          <w:p w14:paraId="702D8B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E44A6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B5D9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0,185</w:t>
            </w:r>
          </w:p>
        </w:tc>
      </w:tr>
      <w:tr w:rsidR="00D82AD2" w:rsidRPr="00D82AD2" w14:paraId="7120B37D" w14:textId="77777777" w:rsidTr="00D82AD2">
        <w:trPr>
          <w:trHeight w:val="20"/>
        </w:trPr>
        <w:tc>
          <w:tcPr>
            <w:tcW w:w="576" w:type="dxa"/>
            <w:noWrap/>
          </w:tcPr>
          <w:p w14:paraId="337395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717</w:t>
            </w:r>
          </w:p>
        </w:tc>
        <w:tc>
          <w:tcPr>
            <w:tcW w:w="2113" w:type="dxa"/>
            <w:hideMark/>
          </w:tcPr>
          <w:p w14:paraId="743DBA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Овражная (уч-к №7)</w:t>
            </w:r>
          </w:p>
        </w:tc>
        <w:tc>
          <w:tcPr>
            <w:tcW w:w="1913" w:type="dxa"/>
            <w:hideMark/>
          </w:tcPr>
          <w:p w14:paraId="7F2432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2AA768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588</w:t>
            </w:r>
          </w:p>
        </w:tc>
        <w:tc>
          <w:tcPr>
            <w:tcW w:w="1057" w:type="dxa"/>
            <w:hideMark/>
          </w:tcPr>
          <w:p w14:paraId="736024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5D94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0BA7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w:t>
            </w:r>
          </w:p>
        </w:tc>
      </w:tr>
      <w:tr w:rsidR="00D82AD2" w:rsidRPr="00D82AD2" w14:paraId="53D2ACD9" w14:textId="77777777" w:rsidTr="00D82AD2">
        <w:trPr>
          <w:trHeight w:val="20"/>
        </w:trPr>
        <w:tc>
          <w:tcPr>
            <w:tcW w:w="576" w:type="dxa"/>
            <w:noWrap/>
          </w:tcPr>
          <w:p w14:paraId="0E92A3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718</w:t>
            </w:r>
          </w:p>
        </w:tc>
        <w:tc>
          <w:tcPr>
            <w:tcW w:w="2113" w:type="dxa"/>
            <w:hideMark/>
          </w:tcPr>
          <w:p w14:paraId="2A8F5F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Луговая (уч-к №1)</w:t>
            </w:r>
          </w:p>
        </w:tc>
        <w:tc>
          <w:tcPr>
            <w:tcW w:w="1913" w:type="dxa"/>
            <w:hideMark/>
          </w:tcPr>
          <w:p w14:paraId="5959D5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6652B8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589</w:t>
            </w:r>
          </w:p>
        </w:tc>
        <w:tc>
          <w:tcPr>
            <w:tcW w:w="1057" w:type="dxa"/>
            <w:hideMark/>
          </w:tcPr>
          <w:p w14:paraId="0E76E1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1C473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89915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0,435</w:t>
            </w:r>
          </w:p>
        </w:tc>
      </w:tr>
      <w:tr w:rsidR="00D82AD2" w:rsidRPr="00D82AD2" w14:paraId="57EC93CB" w14:textId="77777777" w:rsidTr="00D82AD2">
        <w:trPr>
          <w:trHeight w:val="20"/>
        </w:trPr>
        <w:tc>
          <w:tcPr>
            <w:tcW w:w="576" w:type="dxa"/>
            <w:noWrap/>
          </w:tcPr>
          <w:p w14:paraId="543DE0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719</w:t>
            </w:r>
          </w:p>
        </w:tc>
        <w:tc>
          <w:tcPr>
            <w:tcW w:w="2113" w:type="dxa"/>
            <w:hideMark/>
          </w:tcPr>
          <w:p w14:paraId="64C9C0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Луговая (уч-к №2)</w:t>
            </w:r>
          </w:p>
        </w:tc>
        <w:tc>
          <w:tcPr>
            <w:tcW w:w="1913" w:type="dxa"/>
            <w:hideMark/>
          </w:tcPr>
          <w:p w14:paraId="2AF802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07736F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590</w:t>
            </w:r>
          </w:p>
        </w:tc>
        <w:tc>
          <w:tcPr>
            <w:tcW w:w="1057" w:type="dxa"/>
            <w:hideMark/>
          </w:tcPr>
          <w:p w14:paraId="728B9B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0E087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BB2E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w:t>
            </w:r>
          </w:p>
        </w:tc>
      </w:tr>
      <w:tr w:rsidR="00D82AD2" w:rsidRPr="00D82AD2" w14:paraId="52794BC4" w14:textId="77777777" w:rsidTr="00D82AD2">
        <w:trPr>
          <w:trHeight w:val="20"/>
        </w:trPr>
        <w:tc>
          <w:tcPr>
            <w:tcW w:w="576" w:type="dxa"/>
            <w:noWrap/>
          </w:tcPr>
          <w:p w14:paraId="29EEBF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720</w:t>
            </w:r>
          </w:p>
        </w:tc>
        <w:tc>
          <w:tcPr>
            <w:tcW w:w="2113" w:type="dxa"/>
            <w:hideMark/>
          </w:tcPr>
          <w:p w14:paraId="473FA7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Луговая (уч-к №3)</w:t>
            </w:r>
          </w:p>
        </w:tc>
        <w:tc>
          <w:tcPr>
            <w:tcW w:w="1913" w:type="dxa"/>
            <w:hideMark/>
          </w:tcPr>
          <w:p w14:paraId="6FF8B0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329DFE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591</w:t>
            </w:r>
          </w:p>
        </w:tc>
        <w:tc>
          <w:tcPr>
            <w:tcW w:w="1057" w:type="dxa"/>
            <w:hideMark/>
          </w:tcPr>
          <w:p w14:paraId="7236ED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046CB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709EA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w:t>
            </w:r>
          </w:p>
        </w:tc>
      </w:tr>
      <w:tr w:rsidR="00D82AD2" w:rsidRPr="00D82AD2" w14:paraId="229BCF76" w14:textId="77777777" w:rsidTr="00D82AD2">
        <w:trPr>
          <w:trHeight w:val="20"/>
        </w:trPr>
        <w:tc>
          <w:tcPr>
            <w:tcW w:w="576" w:type="dxa"/>
            <w:noWrap/>
          </w:tcPr>
          <w:p w14:paraId="125C7E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721</w:t>
            </w:r>
          </w:p>
        </w:tc>
        <w:tc>
          <w:tcPr>
            <w:tcW w:w="2113" w:type="dxa"/>
            <w:hideMark/>
          </w:tcPr>
          <w:p w14:paraId="017E83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Луговая (уч-к №4)</w:t>
            </w:r>
          </w:p>
        </w:tc>
        <w:tc>
          <w:tcPr>
            <w:tcW w:w="1913" w:type="dxa"/>
            <w:hideMark/>
          </w:tcPr>
          <w:p w14:paraId="6D91FA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1441FE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592</w:t>
            </w:r>
          </w:p>
        </w:tc>
        <w:tc>
          <w:tcPr>
            <w:tcW w:w="1057" w:type="dxa"/>
            <w:hideMark/>
          </w:tcPr>
          <w:p w14:paraId="42CC2E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E13E2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BEB72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0,125</w:t>
            </w:r>
          </w:p>
        </w:tc>
      </w:tr>
      <w:tr w:rsidR="00D82AD2" w:rsidRPr="00D82AD2" w14:paraId="0F7960F0" w14:textId="77777777" w:rsidTr="00D82AD2">
        <w:trPr>
          <w:trHeight w:val="20"/>
        </w:trPr>
        <w:tc>
          <w:tcPr>
            <w:tcW w:w="576" w:type="dxa"/>
            <w:noWrap/>
          </w:tcPr>
          <w:p w14:paraId="4E72AF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722</w:t>
            </w:r>
          </w:p>
        </w:tc>
        <w:tc>
          <w:tcPr>
            <w:tcW w:w="2113" w:type="dxa"/>
            <w:hideMark/>
          </w:tcPr>
          <w:p w14:paraId="20C635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Луговая (уч-к №5)</w:t>
            </w:r>
          </w:p>
        </w:tc>
        <w:tc>
          <w:tcPr>
            <w:tcW w:w="1913" w:type="dxa"/>
            <w:hideMark/>
          </w:tcPr>
          <w:p w14:paraId="6EFA8C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1CF48D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593</w:t>
            </w:r>
          </w:p>
        </w:tc>
        <w:tc>
          <w:tcPr>
            <w:tcW w:w="1057" w:type="dxa"/>
            <w:hideMark/>
          </w:tcPr>
          <w:p w14:paraId="6CDD16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C210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FEA7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0,245</w:t>
            </w:r>
          </w:p>
        </w:tc>
      </w:tr>
      <w:tr w:rsidR="00D82AD2" w:rsidRPr="00D82AD2" w14:paraId="699FC228" w14:textId="77777777" w:rsidTr="00D82AD2">
        <w:trPr>
          <w:trHeight w:val="20"/>
        </w:trPr>
        <w:tc>
          <w:tcPr>
            <w:tcW w:w="576" w:type="dxa"/>
            <w:noWrap/>
          </w:tcPr>
          <w:p w14:paraId="3E8880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723</w:t>
            </w:r>
          </w:p>
        </w:tc>
        <w:tc>
          <w:tcPr>
            <w:tcW w:w="2113" w:type="dxa"/>
            <w:hideMark/>
          </w:tcPr>
          <w:p w14:paraId="15B29F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Хворостянка, ул. Луговая (уч-к №6)</w:t>
            </w:r>
          </w:p>
        </w:tc>
        <w:tc>
          <w:tcPr>
            <w:tcW w:w="1913" w:type="dxa"/>
            <w:hideMark/>
          </w:tcPr>
          <w:p w14:paraId="009043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Хворостянка д</w:t>
            </w:r>
          </w:p>
        </w:tc>
        <w:tc>
          <w:tcPr>
            <w:tcW w:w="1641" w:type="dxa"/>
          </w:tcPr>
          <w:p w14:paraId="3973D5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594</w:t>
            </w:r>
          </w:p>
        </w:tc>
        <w:tc>
          <w:tcPr>
            <w:tcW w:w="1057" w:type="dxa"/>
            <w:hideMark/>
          </w:tcPr>
          <w:p w14:paraId="2BC4A7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26B69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C1A9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0,208</w:t>
            </w:r>
          </w:p>
        </w:tc>
      </w:tr>
      <w:tr w:rsidR="00D82AD2" w:rsidRPr="00D82AD2" w14:paraId="327D6005" w14:textId="77777777" w:rsidTr="00D82AD2">
        <w:trPr>
          <w:trHeight w:val="20"/>
        </w:trPr>
        <w:tc>
          <w:tcPr>
            <w:tcW w:w="576" w:type="dxa"/>
            <w:noWrap/>
          </w:tcPr>
          <w:p w14:paraId="30E85E0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724</w:t>
            </w:r>
          </w:p>
        </w:tc>
        <w:tc>
          <w:tcPr>
            <w:tcW w:w="2113" w:type="dxa"/>
            <w:hideMark/>
          </w:tcPr>
          <w:p w14:paraId="5D6D44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Зареченская (уч-к №1)</w:t>
            </w:r>
          </w:p>
        </w:tc>
        <w:tc>
          <w:tcPr>
            <w:tcW w:w="1913" w:type="dxa"/>
            <w:hideMark/>
          </w:tcPr>
          <w:p w14:paraId="43D6E3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25DEEF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596</w:t>
            </w:r>
          </w:p>
        </w:tc>
        <w:tc>
          <w:tcPr>
            <w:tcW w:w="1057" w:type="dxa"/>
            <w:hideMark/>
          </w:tcPr>
          <w:p w14:paraId="748704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D0C0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5705B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0,65</w:t>
            </w:r>
          </w:p>
        </w:tc>
      </w:tr>
      <w:tr w:rsidR="00D82AD2" w:rsidRPr="00D82AD2" w14:paraId="38909AA6" w14:textId="77777777" w:rsidTr="00D82AD2">
        <w:trPr>
          <w:trHeight w:val="20"/>
        </w:trPr>
        <w:tc>
          <w:tcPr>
            <w:tcW w:w="576" w:type="dxa"/>
            <w:noWrap/>
          </w:tcPr>
          <w:p w14:paraId="0ED976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725</w:t>
            </w:r>
          </w:p>
        </w:tc>
        <w:tc>
          <w:tcPr>
            <w:tcW w:w="2113" w:type="dxa"/>
            <w:hideMark/>
          </w:tcPr>
          <w:p w14:paraId="479B99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Зареченская (уч-к №2)</w:t>
            </w:r>
          </w:p>
        </w:tc>
        <w:tc>
          <w:tcPr>
            <w:tcW w:w="1913" w:type="dxa"/>
            <w:hideMark/>
          </w:tcPr>
          <w:p w14:paraId="375D7C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1885C2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597</w:t>
            </w:r>
          </w:p>
        </w:tc>
        <w:tc>
          <w:tcPr>
            <w:tcW w:w="1057" w:type="dxa"/>
            <w:hideMark/>
          </w:tcPr>
          <w:p w14:paraId="5E8D5D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03F32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8AA2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0,271</w:t>
            </w:r>
          </w:p>
        </w:tc>
      </w:tr>
      <w:tr w:rsidR="00D82AD2" w:rsidRPr="00D82AD2" w14:paraId="57B5E0AB" w14:textId="77777777" w:rsidTr="00D82AD2">
        <w:trPr>
          <w:trHeight w:val="20"/>
        </w:trPr>
        <w:tc>
          <w:tcPr>
            <w:tcW w:w="576" w:type="dxa"/>
            <w:noWrap/>
          </w:tcPr>
          <w:p w14:paraId="1E89A2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726</w:t>
            </w:r>
          </w:p>
        </w:tc>
        <w:tc>
          <w:tcPr>
            <w:tcW w:w="2113" w:type="dxa"/>
            <w:hideMark/>
          </w:tcPr>
          <w:p w14:paraId="211F8A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Зареченская (уч-к №3)</w:t>
            </w:r>
          </w:p>
        </w:tc>
        <w:tc>
          <w:tcPr>
            <w:tcW w:w="1913" w:type="dxa"/>
            <w:hideMark/>
          </w:tcPr>
          <w:p w14:paraId="520A03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6533D5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598</w:t>
            </w:r>
          </w:p>
        </w:tc>
        <w:tc>
          <w:tcPr>
            <w:tcW w:w="1057" w:type="dxa"/>
            <w:hideMark/>
          </w:tcPr>
          <w:p w14:paraId="108CD7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640BC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C9413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0,315</w:t>
            </w:r>
          </w:p>
        </w:tc>
      </w:tr>
      <w:tr w:rsidR="00D82AD2" w:rsidRPr="00D82AD2" w14:paraId="78BEA6FF" w14:textId="77777777" w:rsidTr="00D82AD2">
        <w:trPr>
          <w:trHeight w:val="20"/>
        </w:trPr>
        <w:tc>
          <w:tcPr>
            <w:tcW w:w="576" w:type="dxa"/>
            <w:noWrap/>
          </w:tcPr>
          <w:p w14:paraId="7778DC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727</w:t>
            </w:r>
          </w:p>
        </w:tc>
        <w:tc>
          <w:tcPr>
            <w:tcW w:w="2113" w:type="dxa"/>
            <w:hideMark/>
          </w:tcPr>
          <w:p w14:paraId="72B5FF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Зареченская (уч-к №4.1.)</w:t>
            </w:r>
          </w:p>
        </w:tc>
        <w:tc>
          <w:tcPr>
            <w:tcW w:w="1913" w:type="dxa"/>
            <w:hideMark/>
          </w:tcPr>
          <w:p w14:paraId="4B1331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3A54B4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599</w:t>
            </w:r>
          </w:p>
        </w:tc>
        <w:tc>
          <w:tcPr>
            <w:tcW w:w="1057" w:type="dxa"/>
            <w:hideMark/>
          </w:tcPr>
          <w:p w14:paraId="5E9E37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6C2D8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FF35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0,085</w:t>
            </w:r>
          </w:p>
        </w:tc>
      </w:tr>
      <w:tr w:rsidR="00D82AD2" w:rsidRPr="00D82AD2" w14:paraId="74CA72F4" w14:textId="77777777" w:rsidTr="00D82AD2">
        <w:trPr>
          <w:trHeight w:val="20"/>
        </w:trPr>
        <w:tc>
          <w:tcPr>
            <w:tcW w:w="576" w:type="dxa"/>
            <w:noWrap/>
          </w:tcPr>
          <w:p w14:paraId="45197C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728</w:t>
            </w:r>
          </w:p>
        </w:tc>
        <w:tc>
          <w:tcPr>
            <w:tcW w:w="2113" w:type="dxa"/>
            <w:hideMark/>
          </w:tcPr>
          <w:p w14:paraId="7DB9AD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Зареченская (уч-к №4.2.)</w:t>
            </w:r>
          </w:p>
        </w:tc>
        <w:tc>
          <w:tcPr>
            <w:tcW w:w="1913" w:type="dxa"/>
            <w:hideMark/>
          </w:tcPr>
          <w:p w14:paraId="5730EF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0B55F8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600</w:t>
            </w:r>
          </w:p>
        </w:tc>
        <w:tc>
          <w:tcPr>
            <w:tcW w:w="1057" w:type="dxa"/>
            <w:hideMark/>
          </w:tcPr>
          <w:p w14:paraId="7C1835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7BDC2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DC05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0,225</w:t>
            </w:r>
          </w:p>
        </w:tc>
      </w:tr>
      <w:tr w:rsidR="00D82AD2" w:rsidRPr="00D82AD2" w14:paraId="4896797B" w14:textId="77777777" w:rsidTr="00D82AD2">
        <w:trPr>
          <w:trHeight w:val="20"/>
        </w:trPr>
        <w:tc>
          <w:tcPr>
            <w:tcW w:w="576" w:type="dxa"/>
            <w:noWrap/>
          </w:tcPr>
          <w:p w14:paraId="15A8FA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729</w:t>
            </w:r>
          </w:p>
        </w:tc>
        <w:tc>
          <w:tcPr>
            <w:tcW w:w="2113" w:type="dxa"/>
            <w:hideMark/>
          </w:tcPr>
          <w:p w14:paraId="0EAC02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Казенный бугор</w:t>
            </w:r>
          </w:p>
        </w:tc>
        <w:tc>
          <w:tcPr>
            <w:tcW w:w="1913" w:type="dxa"/>
            <w:hideMark/>
          </w:tcPr>
          <w:p w14:paraId="77DDD8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14C14B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602</w:t>
            </w:r>
          </w:p>
        </w:tc>
        <w:tc>
          <w:tcPr>
            <w:tcW w:w="1057" w:type="dxa"/>
            <w:hideMark/>
          </w:tcPr>
          <w:p w14:paraId="568251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7686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07B4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0,258</w:t>
            </w:r>
          </w:p>
        </w:tc>
      </w:tr>
      <w:tr w:rsidR="00D82AD2" w:rsidRPr="00D82AD2" w14:paraId="2CE4F363" w14:textId="77777777" w:rsidTr="00D82AD2">
        <w:trPr>
          <w:trHeight w:val="20"/>
        </w:trPr>
        <w:tc>
          <w:tcPr>
            <w:tcW w:w="576" w:type="dxa"/>
            <w:noWrap/>
          </w:tcPr>
          <w:p w14:paraId="4FBF4A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730</w:t>
            </w:r>
          </w:p>
        </w:tc>
        <w:tc>
          <w:tcPr>
            <w:tcW w:w="2113" w:type="dxa"/>
            <w:hideMark/>
          </w:tcPr>
          <w:p w14:paraId="789C38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Вятичи</w:t>
            </w:r>
          </w:p>
        </w:tc>
        <w:tc>
          <w:tcPr>
            <w:tcW w:w="1913" w:type="dxa"/>
            <w:hideMark/>
          </w:tcPr>
          <w:p w14:paraId="1C3DC2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084AA2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603</w:t>
            </w:r>
          </w:p>
        </w:tc>
        <w:tc>
          <w:tcPr>
            <w:tcW w:w="1057" w:type="dxa"/>
            <w:hideMark/>
          </w:tcPr>
          <w:p w14:paraId="324BB5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D7235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181D5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2A9FA29D" w14:textId="77777777" w:rsidTr="00D82AD2">
        <w:trPr>
          <w:trHeight w:val="20"/>
        </w:trPr>
        <w:tc>
          <w:tcPr>
            <w:tcW w:w="576" w:type="dxa"/>
            <w:noWrap/>
          </w:tcPr>
          <w:p w14:paraId="6659F9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731</w:t>
            </w:r>
          </w:p>
        </w:tc>
        <w:tc>
          <w:tcPr>
            <w:tcW w:w="2113" w:type="dxa"/>
            <w:hideMark/>
          </w:tcPr>
          <w:p w14:paraId="24C2A9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№1.1.)</w:t>
            </w:r>
          </w:p>
        </w:tc>
        <w:tc>
          <w:tcPr>
            <w:tcW w:w="1913" w:type="dxa"/>
            <w:hideMark/>
          </w:tcPr>
          <w:p w14:paraId="5AFFE4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25F8F4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608</w:t>
            </w:r>
          </w:p>
        </w:tc>
        <w:tc>
          <w:tcPr>
            <w:tcW w:w="1057" w:type="dxa"/>
            <w:hideMark/>
          </w:tcPr>
          <w:p w14:paraId="5AD120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3E3DF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7FFC7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2FBCC186" w14:textId="77777777" w:rsidTr="00D82AD2">
        <w:trPr>
          <w:trHeight w:val="20"/>
        </w:trPr>
        <w:tc>
          <w:tcPr>
            <w:tcW w:w="576" w:type="dxa"/>
            <w:noWrap/>
          </w:tcPr>
          <w:p w14:paraId="492E36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732</w:t>
            </w:r>
          </w:p>
        </w:tc>
        <w:tc>
          <w:tcPr>
            <w:tcW w:w="2113" w:type="dxa"/>
            <w:hideMark/>
          </w:tcPr>
          <w:p w14:paraId="0CFFFB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№1.2.)</w:t>
            </w:r>
          </w:p>
        </w:tc>
        <w:tc>
          <w:tcPr>
            <w:tcW w:w="1913" w:type="dxa"/>
            <w:hideMark/>
          </w:tcPr>
          <w:p w14:paraId="536AA4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3D3317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609</w:t>
            </w:r>
          </w:p>
        </w:tc>
        <w:tc>
          <w:tcPr>
            <w:tcW w:w="1057" w:type="dxa"/>
            <w:hideMark/>
          </w:tcPr>
          <w:p w14:paraId="6C16C0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FDF5F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755C0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w:t>
            </w:r>
          </w:p>
        </w:tc>
      </w:tr>
      <w:tr w:rsidR="00D82AD2" w:rsidRPr="00D82AD2" w14:paraId="62086995" w14:textId="77777777" w:rsidTr="00D82AD2">
        <w:trPr>
          <w:trHeight w:val="20"/>
        </w:trPr>
        <w:tc>
          <w:tcPr>
            <w:tcW w:w="576" w:type="dxa"/>
            <w:noWrap/>
          </w:tcPr>
          <w:p w14:paraId="7758F1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733</w:t>
            </w:r>
          </w:p>
        </w:tc>
        <w:tc>
          <w:tcPr>
            <w:tcW w:w="2113" w:type="dxa"/>
            <w:hideMark/>
          </w:tcPr>
          <w:p w14:paraId="2A3EEB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Ямской (уч-к №2)</w:t>
            </w:r>
          </w:p>
        </w:tc>
        <w:tc>
          <w:tcPr>
            <w:tcW w:w="1913" w:type="dxa"/>
            <w:hideMark/>
          </w:tcPr>
          <w:p w14:paraId="4ADC7F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80357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612</w:t>
            </w:r>
          </w:p>
        </w:tc>
        <w:tc>
          <w:tcPr>
            <w:tcW w:w="1057" w:type="dxa"/>
            <w:hideMark/>
          </w:tcPr>
          <w:p w14:paraId="0334A6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5D603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59B1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0,185</w:t>
            </w:r>
          </w:p>
        </w:tc>
      </w:tr>
      <w:tr w:rsidR="00D82AD2" w:rsidRPr="00D82AD2" w14:paraId="417A64D2" w14:textId="77777777" w:rsidTr="00D82AD2">
        <w:trPr>
          <w:trHeight w:val="20"/>
        </w:trPr>
        <w:tc>
          <w:tcPr>
            <w:tcW w:w="576" w:type="dxa"/>
            <w:noWrap/>
          </w:tcPr>
          <w:p w14:paraId="77C769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734</w:t>
            </w:r>
          </w:p>
        </w:tc>
        <w:tc>
          <w:tcPr>
            <w:tcW w:w="2113" w:type="dxa"/>
            <w:hideMark/>
          </w:tcPr>
          <w:p w14:paraId="381C7F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Ямской (уч-к №3)</w:t>
            </w:r>
          </w:p>
        </w:tc>
        <w:tc>
          <w:tcPr>
            <w:tcW w:w="1913" w:type="dxa"/>
            <w:hideMark/>
          </w:tcPr>
          <w:p w14:paraId="384EA3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BD786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613</w:t>
            </w:r>
          </w:p>
        </w:tc>
        <w:tc>
          <w:tcPr>
            <w:tcW w:w="1057" w:type="dxa"/>
            <w:hideMark/>
          </w:tcPr>
          <w:p w14:paraId="565119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051D4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3F67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0,173</w:t>
            </w:r>
          </w:p>
        </w:tc>
      </w:tr>
      <w:tr w:rsidR="00D82AD2" w:rsidRPr="00D82AD2" w14:paraId="39C255CC" w14:textId="77777777" w:rsidTr="00D82AD2">
        <w:trPr>
          <w:trHeight w:val="20"/>
        </w:trPr>
        <w:tc>
          <w:tcPr>
            <w:tcW w:w="576" w:type="dxa"/>
            <w:noWrap/>
          </w:tcPr>
          <w:p w14:paraId="0F7A9A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735</w:t>
            </w:r>
          </w:p>
        </w:tc>
        <w:tc>
          <w:tcPr>
            <w:tcW w:w="2113" w:type="dxa"/>
            <w:hideMark/>
          </w:tcPr>
          <w:p w14:paraId="6D94E5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№3)</w:t>
            </w:r>
          </w:p>
        </w:tc>
        <w:tc>
          <w:tcPr>
            <w:tcW w:w="1913" w:type="dxa"/>
            <w:hideMark/>
          </w:tcPr>
          <w:p w14:paraId="04244E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7FD843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614</w:t>
            </w:r>
          </w:p>
        </w:tc>
        <w:tc>
          <w:tcPr>
            <w:tcW w:w="1057" w:type="dxa"/>
            <w:hideMark/>
          </w:tcPr>
          <w:p w14:paraId="26B1E5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1B133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6168A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0,072</w:t>
            </w:r>
          </w:p>
        </w:tc>
      </w:tr>
      <w:tr w:rsidR="00D82AD2" w:rsidRPr="00D82AD2" w14:paraId="375A1410" w14:textId="77777777" w:rsidTr="00D82AD2">
        <w:trPr>
          <w:trHeight w:val="20"/>
        </w:trPr>
        <w:tc>
          <w:tcPr>
            <w:tcW w:w="576" w:type="dxa"/>
            <w:noWrap/>
          </w:tcPr>
          <w:p w14:paraId="6F6254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736</w:t>
            </w:r>
          </w:p>
        </w:tc>
        <w:tc>
          <w:tcPr>
            <w:tcW w:w="2113" w:type="dxa"/>
            <w:hideMark/>
          </w:tcPr>
          <w:p w14:paraId="2A5CAA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№4)</w:t>
            </w:r>
          </w:p>
        </w:tc>
        <w:tc>
          <w:tcPr>
            <w:tcW w:w="1913" w:type="dxa"/>
            <w:hideMark/>
          </w:tcPr>
          <w:p w14:paraId="4000CD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79CF59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615</w:t>
            </w:r>
          </w:p>
        </w:tc>
        <w:tc>
          <w:tcPr>
            <w:tcW w:w="1057" w:type="dxa"/>
            <w:hideMark/>
          </w:tcPr>
          <w:p w14:paraId="22A9A5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14767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B5783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0,102</w:t>
            </w:r>
          </w:p>
        </w:tc>
      </w:tr>
      <w:tr w:rsidR="00D82AD2" w:rsidRPr="00D82AD2" w14:paraId="21D1076A" w14:textId="77777777" w:rsidTr="00D82AD2">
        <w:trPr>
          <w:trHeight w:val="20"/>
        </w:trPr>
        <w:tc>
          <w:tcPr>
            <w:tcW w:w="576" w:type="dxa"/>
            <w:noWrap/>
          </w:tcPr>
          <w:p w14:paraId="15C082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737</w:t>
            </w:r>
          </w:p>
        </w:tc>
        <w:tc>
          <w:tcPr>
            <w:tcW w:w="2113" w:type="dxa"/>
            <w:hideMark/>
          </w:tcPr>
          <w:p w14:paraId="155691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№5)</w:t>
            </w:r>
          </w:p>
        </w:tc>
        <w:tc>
          <w:tcPr>
            <w:tcW w:w="1913" w:type="dxa"/>
            <w:hideMark/>
          </w:tcPr>
          <w:p w14:paraId="351A2D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485DF2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616</w:t>
            </w:r>
          </w:p>
        </w:tc>
        <w:tc>
          <w:tcPr>
            <w:tcW w:w="1057" w:type="dxa"/>
            <w:hideMark/>
          </w:tcPr>
          <w:p w14:paraId="5729AD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FC09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F9D0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0,122</w:t>
            </w:r>
          </w:p>
        </w:tc>
      </w:tr>
      <w:tr w:rsidR="00D82AD2" w:rsidRPr="00D82AD2" w14:paraId="676A5E87" w14:textId="77777777" w:rsidTr="00D82AD2">
        <w:trPr>
          <w:trHeight w:val="20"/>
        </w:trPr>
        <w:tc>
          <w:tcPr>
            <w:tcW w:w="576" w:type="dxa"/>
            <w:noWrap/>
          </w:tcPr>
          <w:p w14:paraId="6B1635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738</w:t>
            </w:r>
          </w:p>
        </w:tc>
        <w:tc>
          <w:tcPr>
            <w:tcW w:w="2113" w:type="dxa"/>
            <w:hideMark/>
          </w:tcPr>
          <w:p w14:paraId="4E1E31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№6)</w:t>
            </w:r>
          </w:p>
        </w:tc>
        <w:tc>
          <w:tcPr>
            <w:tcW w:w="1913" w:type="dxa"/>
            <w:hideMark/>
          </w:tcPr>
          <w:p w14:paraId="774FE6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4F4308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617</w:t>
            </w:r>
          </w:p>
        </w:tc>
        <w:tc>
          <w:tcPr>
            <w:tcW w:w="1057" w:type="dxa"/>
            <w:hideMark/>
          </w:tcPr>
          <w:p w14:paraId="59BBC2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318C9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8F343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0,056</w:t>
            </w:r>
          </w:p>
        </w:tc>
      </w:tr>
      <w:tr w:rsidR="00D82AD2" w:rsidRPr="00D82AD2" w14:paraId="3F710D32" w14:textId="77777777" w:rsidTr="00D82AD2">
        <w:trPr>
          <w:trHeight w:val="20"/>
        </w:trPr>
        <w:tc>
          <w:tcPr>
            <w:tcW w:w="576" w:type="dxa"/>
            <w:noWrap/>
          </w:tcPr>
          <w:p w14:paraId="76B954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739</w:t>
            </w:r>
          </w:p>
        </w:tc>
        <w:tc>
          <w:tcPr>
            <w:tcW w:w="2113" w:type="dxa"/>
            <w:hideMark/>
          </w:tcPr>
          <w:p w14:paraId="3EF195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№7)</w:t>
            </w:r>
          </w:p>
        </w:tc>
        <w:tc>
          <w:tcPr>
            <w:tcW w:w="1913" w:type="dxa"/>
            <w:hideMark/>
          </w:tcPr>
          <w:p w14:paraId="54F8EC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6CA377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618</w:t>
            </w:r>
          </w:p>
        </w:tc>
        <w:tc>
          <w:tcPr>
            <w:tcW w:w="1057" w:type="dxa"/>
            <w:hideMark/>
          </w:tcPr>
          <w:p w14:paraId="562C89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5B3F8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522C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w:t>
            </w:r>
          </w:p>
        </w:tc>
      </w:tr>
      <w:tr w:rsidR="00D82AD2" w:rsidRPr="00D82AD2" w14:paraId="22AFC013" w14:textId="77777777" w:rsidTr="00D82AD2">
        <w:trPr>
          <w:trHeight w:val="20"/>
        </w:trPr>
        <w:tc>
          <w:tcPr>
            <w:tcW w:w="576" w:type="dxa"/>
            <w:noWrap/>
          </w:tcPr>
          <w:p w14:paraId="6F1417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740</w:t>
            </w:r>
          </w:p>
        </w:tc>
        <w:tc>
          <w:tcPr>
            <w:tcW w:w="2113" w:type="dxa"/>
            <w:hideMark/>
          </w:tcPr>
          <w:p w14:paraId="70D739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№8)</w:t>
            </w:r>
          </w:p>
        </w:tc>
        <w:tc>
          <w:tcPr>
            <w:tcW w:w="1913" w:type="dxa"/>
            <w:hideMark/>
          </w:tcPr>
          <w:p w14:paraId="0BD0A0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5D9F7A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625</w:t>
            </w:r>
          </w:p>
        </w:tc>
        <w:tc>
          <w:tcPr>
            <w:tcW w:w="1057" w:type="dxa"/>
            <w:hideMark/>
          </w:tcPr>
          <w:p w14:paraId="4A2012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6DE5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18F6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w:t>
            </w:r>
          </w:p>
        </w:tc>
      </w:tr>
      <w:tr w:rsidR="00D82AD2" w:rsidRPr="00D82AD2" w14:paraId="11F02265" w14:textId="77777777" w:rsidTr="00D82AD2">
        <w:trPr>
          <w:trHeight w:val="20"/>
        </w:trPr>
        <w:tc>
          <w:tcPr>
            <w:tcW w:w="576" w:type="dxa"/>
            <w:noWrap/>
          </w:tcPr>
          <w:p w14:paraId="4B6869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741</w:t>
            </w:r>
          </w:p>
        </w:tc>
        <w:tc>
          <w:tcPr>
            <w:tcW w:w="2113" w:type="dxa"/>
            <w:hideMark/>
          </w:tcPr>
          <w:p w14:paraId="7FA5249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№9)</w:t>
            </w:r>
          </w:p>
        </w:tc>
        <w:tc>
          <w:tcPr>
            <w:tcW w:w="1913" w:type="dxa"/>
            <w:hideMark/>
          </w:tcPr>
          <w:p w14:paraId="7D7A09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4DCB60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626</w:t>
            </w:r>
          </w:p>
        </w:tc>
        <w:tc>
          <w:tcPr>
            <w:tcW w:w="1057" w:type="dxa"/>
            <w:hideMark/>
          </w:tcPr>
          <w:p w14:paraId="0E42B3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FE345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DD54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0,128</w:t>
            </w:r>
          </w:p>
        </w:tc>
      </w:tr>
      <w:tr w:rsidR="00D82AD2" w:rsidRPr="00D82AD2" w14:paraId="514405FA" w14:textId="77777777" w:rsidTr="00D82AD2">
        <w:trPr>
          <w:trHeight w:val="20"/>
        </w:trPr>
        <w:tc>
          <w:tcPr>
            <w:tcW w:w="576" w:type="dxa"/>
            <w:noWrap/>
          </w:tcPr>
          <w:p w14:paraId="446431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742</w:t>
            </w:r>
          </w:p>
        </w:tc>
        <w:tc>
          <w:tcPr>
            <w:tcW w:w="2113" w:type="dxa"/>
            <w:hideMark/>
          </w:tcPr>
          <w:p w14:paraId="52DDB0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Посадская Малая (уч-к 3)</w:t>
            </w:r>
          </w:p>
        </w:tc>
        <w:tc>
          <w:tcPr>
            <w:tcW w:w="1913" w:type="dxa"/>
            <w:hideMark/>
          </w:tcPr>
          <w:p w14:paraId="1DBD0B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85C49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53721343</w:t>
            </w:r>
          </w:p>
        </w:tc>
        <w:tc>
          <w:tcPr>
            <w:tcW w:w="1057" w:type="dxa"/>
            <w:hideMark/>
          </w:tcPr>
          <w:p w14:paraId="07751F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34C66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50A90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0,129</w:t>
            </w:r>
          </w:p>
        </w:tc>
      </w:tr>
      <w:tr w:rsidR="00D82AD2" w:rsidRPr="00D82AD2" w14:paraId="6379C6A8" w14:textId="77777777" w:rsidTr="00D82AD2">
        <w:trPr>
          <w:trHeight w:val="20"/>
        </w:trPr>
        <w:tc>
          <w:tcPr>
            <w:tcW w:w="576" w:type="dxa"/>
            <w:noWrap/>
          </w:tcPr>
          <w:p w14:paraId="39A632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743</w:t>
            </w:r>
          </w:p>
        </w:tc>
        <w:tc>
          <w:tcPr>
            <w:tcW w:w="2113" w:type="dxa"/>
            <w:hideMark/>
          </w:tcPr>
          <w:p w14:paraId="37F864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Посадская Малая (уч-к 4)</w:t>
            </w:r>
          </w:p>
        </w:tc>
        <w:tc>
          <w:tcPr>
            <w:tcW w:w="1913" w:type="dxa"/>
            <w:hideMark/>
          </w:tcPr>
          <w:p w14:paraId="4F3278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E46AA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633</w:t>
            </w:r>
          </w:p>
        </w:tc>
        <w:tc>
          <w:tcPr>
            <w:tcW w:w="1057" w:type="dxa"/>
            <w:hideMark/>
          </w:tcPr>
          <w:p w14:paraId="580170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A3914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AC285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w:t>
            </w:r>
          </w:p>
        </w:tc>
      </w:tr>
      <w:tr w:rsidR="00D82AD2" w:rsidRPr="00D82AD2" w14:paraId="468D7A40" w14:textId="77777777" w:rsidTr="00D82AD2">
        <w:trPr>
          <w:trHeight w:val="20"/>
        </w:trPr>
        <w:tc>
          <w:tcPr>
            <w:tcW w:w="576" w:type="dxa"/>
            <w:noWrap/>
          </w:tcPr>
          <w:p w14:paraId="51C717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744</w:t>
            </w:r>
          </w:p>
        </w:tc>
        <w:tc>
          <w:tcPr>
            <w:tcW w:w="2113" w:type="dxa"/>
            <w:hideMark/>
          </w:tcPr>
          <w:p w14:paraId="5DDA05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Черемушки (уч-к №2)</w:t>
            </w:r>
          </w:p>
        </w:tc>
        <w:tc>
          <w:tcPr>
            <w:tcW w:w="1913" w:type="dxa"/>
            <w:hideMark/>
          </w:tcPr>
          <w:p w14:paraId="100122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697A9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637</w:t>
            </w:r>
          </w:p>
        </w:tc>
        <w:tc>
          <w:tcPr>
            <w:tcW w:w="1057" w:type="dxa"/>
            <w:hideMark/>
          </w:tcPr>
          <w:p w14:paraId="534BC6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D18E7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F6F29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0,233</w:t>
            </w:r>
          </w:p>
        </w:tc>
      </w:tr>
      <w:tr w:rsidR="00D82AD2" w:rsidRPr="00D82AD2" w14:paraId="647F9E0F" w14:textId="77777777" w:rsidTr="00D82AD2">
        <w:trPr>
          <w:trHeight w:val="20"/>
        </w:trPr>
        <w:tc>
          <w:tcPr>
            <w:tcW w:w="576" w:type="dxa"/>
            <w:noWrap/>
          </w:tcPr>
          <w:p w14:paraId="3C97BD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745</w:t>
            </w:r>
          </w:p>
        </w:tc>
        <w:tc>
          <w:tcPr>
            <w:tcW w:w="2113" w:type="dxa"/>
            <w:hideMark/>
          </w:tcPr>
          <w:p w14:paraId="244C84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протяженностью 160м.</w:t>
            </w:r>
          </w:p>
        </w:tc>
        <w:tc>
          <w:tcPr>
            <w:tcW w:w="1913" w:type="dxa"/>
            <w:hideMark/>
          </w:tcPr>
          <w:p w14:paraId="268CAF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7E2783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1086</w:t>
            </w:r>
          </w:p>
        </w:tc>
        <w:tc>
          <w:tcPr>
            <w:tcW w:w="1057" w:type="dxa"/>
            <w:hideMark/>
          </w:tcPr>
          <w:p w14:paraId="4CF9BC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3CCDB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0679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w:t>
            </w:r>
          </w:p>
        </w:tc>
      </w:tr>
      <w:tr w:rsidR="00D82AD2" w:rsidRPr="00D82AD2" w14:paraId="122A818E" w14:textId="77777777" w:rsidTr="00D82AD2">
        <w:trPr>
          <w:trHeight w:val="20"/>
        </w:trPr>
        <w:tc>
          <w:tcPr>
            <w:tcW w:w="576" w:type="dxa"/>
            <w:noWrap/>
          </w:tcPr>
          <w:p w14:paraId="0EDF8B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746</w:t>
            </w:r>
          </w:p>
        </w:tc>
        <w:tc>
          <w:tcPr>
            <w:tcW w:w="2113" w:type="dxa"/>
            <w:hideMark/>
          </w:tcPr>
          <w:p w14:paraId="30E657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Луговая (уч-к №3.1.)</w:t>
            </w:r>
          </w:p>
        </w:tc>
        <w:tc>
          <w:tcPr>
            <w:tcW w:w="1913" w:type="dxa"/>
            <w:hideMark/>
          </w:tcPr>
          <w:p w14:paraId="0FAE10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23C7B7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643</w:t>
            </w:r>
          </w:p>
        </w:tc>
        <w:tc>
          <w:tcPr>
            <w:tcW w:w="1057" w:type="dxa"/>
            <w:hideMark/>
          </w:tcPr>
          <w:p w14:paraId="3FE615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8C22C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C3E6E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0,155</w:t>
            </w:r>
          </w:p>
        </w:tc>
      </w:tr>
      <w:tr w:rsidR="00D82AD2" w:rsidRPr="00D82AD2" w14:paraId="534F5130" w14:textId="77777777" w:rsidTr="00D82AD2">
        <w:trPr>
          <w:trHeight w:val="20"/>
        </w:trPr>
        <w:tc>
          <w:tcPr>
            <w:tcW w:w="576" w:type="dxa"/>
            <w:noWrap/>
          </w:tcPr>
          <w:p w14:paraId="03B8EF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747</w:t>
            </w:r>
          </w:p>
        </w:tc>
        <w:tc>
          <w:tcPr>
            <w:tcW w:w="2113" w:type="dxa"/>
            <w:hideMark/>
          </w:tcPr>
          <w:p w14:paraId="68DAA6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Луговая (уч-к №3)</w:t>
            </w:r>
          </w:p>
        </w:tc>
        <w:tc>
          <w:tcPr>
            <w:tcW w:w="1913" w:type="dxa"/>
            <w:hideMark/>
          </w:tcPr>
          <w:p w14:paraId="2727F48F"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42DDE4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644</w:t>
            </w:r>
          </w:p>
        </w:tc>
        <w:tc>
          <w:tcPr>
            <w:tcW w:w="1057" w:type="dxa"/>
            <w:hideMark/>
          </w:tcPr>
          <w:p w14:paraId="559782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0751A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9893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0,624</w:t>
            </w:r>
          </w:p>
        </w:tc>
      </w:tr>
      <w:tr w:rsidR="00D82AD2" w:rsidRPr="00D82AD2" w14:paraId="7564D782" w14:textId="77777777" w:rsidTr="00D82AD2">
        <w:trPr>
          <w:trHeight w:val="20"/>
        </w:trPr>
        <w:tc>
          <w:tcPr>
            <w:tcW w:w="576" w:type="dxa"/>
            <w:noWrap/>
          </w:tcPr>
          <w:p w14:paraId="24EA7F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748</w:t>
            </w:r>
          </w:p>
        </w:tc>
        <w:tc>
          <w:tcPr>
            <w:tcW w:w="2113" w:type="dxa"/>
            <w:hideMark/>
          </w:tcPr>
          <w:p w14:paraId="533D20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Посадский Малый</w:t>
            </w:r>
          </w:p>
        </w:tc>
        <w:tc>
          <w:tcPr>
            <w:tcW w:w="1913" w:type="dxa"/>
            <w:hideMark/>
          </w:tcPr>
          <w:p w14:paraId="6B0702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6F251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646</w:t>
            </w:r>
          </w:p>
        </w:tc>
        <w:tc>
          <w:tcPr>
            <w:tcW w:w="1057" w:type="dxa"/>
            <w:hideMark/>
          </w:tcPr>
          <w:p w14:paraId="193BB8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32B3D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CF530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0,538</w:t>
            </w:r>
          </w:p>
        </w:tc>
      </w:tr>
      <w:tr w:rsidR="00D82AD2" w:rsidRPr="00D82AD2" w14:paraId="3BC65F7B" w14:textId="77777777" w:rsidTr="00D82AD2">
        <w:trPr>
          <w:trHeight w:val="20"/>
        </w:trPr>
        <w:tc>
          <w:tcPr>
            <w:tcW w:w="576" w:type="dxa"/>
            <w:noWrap/>
          </w:tcPr>
          <w:p w14:paraId="38AC9D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749</w:t>
            </w:r>
          </w:p>
        </w:tc>
        <w:tc>
          <w:tcPr>
            <w:tcW w:w="2113" w:type="dxa"/>
            <w:hideMark/>
          </w:tcPr>
          <w:p w14:paraId="5127BF4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Парковая (уч-к №1)</w:t>
            </w:r>
          </w:p>
        </w:tc>
        <w:tc>
          <w:tcPr>
            <w:tcW w:w="1913" w:type="dxa"/>
            <w:hideMark/>
          </w:tcPr>
          <w:p w14:paraId="7CE274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16A099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650</w:t>
            </w:r>
          </w:p>
        </w:tc>
        <w:tc>
          <w:tcPr>
            <w:tcW w:w="1057" w:type="dxa"/>
            <w:hideMark/>
          </w:tcPr>
          <w:p w14:paraId="2A1E74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D5CCF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C81D4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0,085</w:t>
            </w:r>
          </w:p>
        </w:tc>
      </w:tr>
      <w:tr w:rsidR="00D82AD2" w:rsidRPr="00D82AD2" w14:paraId="1F3C4796" w14:textId="77777777" w:rsidTr="00D82AD2">
        <w:trPr>
          <w:trHeight w:val="20"/>
        </w:trPr>
        <w:tc>
          <w:tcPr>
            <w:tcW w:w="576" w:type="dxa"/>
            <w:noWrap/>
          </w:tcPr>
          <w:p w14:paraId="4449C0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750</w:t>
            </w:r>
          </w:p>
        </w:tc>
        <w:tc>
          <w:tcPr>
            <w:tcW w:w="2113" w:type="dxa"/>
            <w:hideMark/>
          </w:tcPr>
          <w:p w14:paraId="5C6558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Парковая (уч-к №2)</w:t>
            </w:r>
          </w:p>
        </w:tc>
        <w:tc>
          <w:tcPr>
            <w:tcW w:w="1913" w:type="dxa"/>
            <w:hideMark/>
          </w:tcPr>
          <w:p w14:paraId="3705A5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6EA637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651</w:t>
            </w:r>
          </w:p>
        </w:tc>
        <w:tc>
          <w:tcPr>
            <w:tcW w:w="1057" w:type="dxa"/>
            <w:hideMark/>
          </w:tcPr>
          <w:p w14:paraId="799907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EB2D7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F4B1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0,186</w:t>
            </w:r>
          </w:p>
        </w:tc>
      </w:tr>
      <w:tr w:rsidR="00D82AD2" w:rsidRPr="00D82AD2" w14:paraId="77ED6398" w14:textId="77777777" w:rsidTr="00D82AD2">
        <w:trPr>
          <w:trHeight w:val="20"/>
        </w:trPr>
        <w:tc>
          <w:tcPr>
            <w:tcW w:w="576" w:type="dxa"/>
            <w:noWrap/>
          </w:tcPr>
          <w:p w14:paraId="6692FD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751</w:t>
            </w:r>
          </w:p>
        </w:tc>
        <w:tc>
          <w:tcPr>
            <w:tcW w:w="2113" w:type="dxa"/>
            <w:hideMark/>
          </w:tcPr>
          <w:p w14:paraId="3026AB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ул. Парковая (уч-к №3)</w:t>
            </w:r>
          </w:p>
        </w:tc>
        <w:tc>
          <w:tcPr>
            <w:tcW w:w="1913" w:type="dxa"/>
            <w:hideMark/>
          </w:tcPr>
          <w:p w14:paraId="567ED6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5AEED6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652</w:t>
            </w:r>
          </w:p>
        </w:tc>
        <w:tc>
          <w:tcPr>
            <w:tcW w:w="1057" w:type="dxa"/>
            <w:hideMark/>
          </w:tcPr>
          <w:p w14:paraId="1795B6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59615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BD22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0,467</w:t>
            </w:r>
          </w:p>
        </w:tc>
      </w:tr>
      <w:tr w:rsidR="00D82AD2" w:rsidRPr="00D82AD2" w14:paraId="111D7131" w14:textId="77777777" w:rsidTr="00D82AD2">
        <w:trPr>
          <w:trHeight w:val="20"/>
        </w:trPr>
        <w:tc>
          <w:tcPr>
            <w:tcW w:w="576" w:type="dxa"/>
            <w:noWrap/>
          </w:tcPr>
          <w:p w14:paraId="6912BC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752</w:t>
            </w:r>
          </w:p>
        </w:tc>
        <w:tc>
          <w:tcPr>
            <w:tcW w:w="2113" w:type="dxa"/>
            <w:hideMark/>
          </w:tcPr>
          <w:p w14:paraId="0EE3A9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Богатищево-Епишино, Авт. дорога до кладбища</w:t>
            </w:r>
          </w:p>
        </w:tc>
        <w:tc>
          <w:tcPr>
            <w:tcW w:w="1913" w:type="dxa"/>
            <w:hideMark/>
          </w:tcPr>
          <w:p w14:paraId="4EF4DB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Богатищево-Епишино д</w:t>
            </w:r>
          </w:p>
        </w:tc>
        <w:tc>
          <w:tcPr>
            <w:tcW w:w="1641" w:type="dxa"/>
          </w:tcPr>
          <w:p w14:paraId="229D93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653</w:t>
            </w:r>
          </w:p>
        </w:tc>
        <w:tc>
          <w:tcPr>
            <w:tcW w:w="1057" w:type="dxa"/>
            <w:hideMark/>
          </w:tcPr>
          <w:p w14:paraId="12262E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DD3C0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9423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0,114</w:t>
            </w:r>
          </w:p>
        </w:tc>
      </w:tr>
      <w:tr w:rsidR="00D82AD2" w:rsidRPr="00D82AD2" w14:paraId="12FEBEB3" w14:textId="77777777" w:rsidTr="00D82AD2">
        <w:trPr>
          <w:trHeight w:val="20"/>
        </w:trPr>
        <w:tc>
          <w:tcPr>
            <w:tcW w:w="576" w:type="dxa"/>
            <w:noWrap/>
          </w:tcPr>
          <w:p w14:paraId="318C26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753</w:t>
            </w:r>
          </w:p>
        </w:tc>
        <w:tc>
          <w:tcPr>
            <w:tcW w:w="2113" w:type="dxa"/>
            <w:hideMark/>
          </w:tcPr>
          <w:p w14:paraId="68AB75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Приовражная (уч-к № 1.2.)</w:t>
            </w:r>
          </w:p>
        </w:tc>
        <w:tc>
          <w:tcPr>
            <w:tcW w:w="1913" w:type="dxa"/>
            <w:hideMark/>
          </w:tcPr>
          <w:p w14:paraId="14B534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06BD63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655</w:t>
            </w:r>
          </w:p>
        </w:tc>
        <w:tc>
          <w:tcPr>
            <w:tcW w:w="1057" w:type="dxa"/>
            <w:hideMark/>
          </w:tcPr>
          <w:p w14:paraId="2A97B2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8A3F8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56FF4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0,293</w:t>
            </w:r>
          </w:p>
        </w:tc>
      </w:tr>
      <w:tr w:rsidR="00D82AD2" w:rsidRPr="00D82AD2" w14:paraId="01D2D72D" w14:textId="77777777" w:rsidTr="00D82AD2">
        <w:trPr>
          <w:trHeight w:val="20"/>
        </w:trPr>
        <w:tc>
          <w:tcPr>
            <w:tcW w:w="576" w:type="dxa"/>
            <w:noWrap/>
          </w:tcPr>
          <w:p w14:paraId="51E698D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754</w:t>
            </w:r>
          </w:p>
        </w:tc>
        <w:tc>
          <w:tcPr>
            <w:tcW w:w="2113" w:type="dxa"/>
            <w:hideMark/>
          </w:tcPr>
          <w:p w14:paraId="16834D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Нагорная (уч-к №1)</w:t>
            </w:r>
          </w:p>
        </w:tc>
        <w:tc>
          <w:tcPr>
            <w:tcW w:w="1913" w:type="dxa"/>
            <w:hideMark/>
          </w:tcPr>
          <w:p w14:paraId="46355B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07F573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657</w:t>
            </w:r>
          </w:p>
        </w:tc>
        <w:tc>
          <w:tcPr>
            <w:tcW w:w="1057" w:type="dxa"/>
            <w:hideMark/>
          </w:tcPr>
          <w:p w14:paraId="6E5FBA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991E3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CE46A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0,448</w:t>
            </w:r>
          </w:p>
        </w:tc>
      </w:tr>
      <w:tr w:rsidR="00D82AD2" w:rsidRPr="00D82AD2" w14:paraId="0B661EF0" w14:textId="77777777" w:rsidTr="00D82AD2">
        <w:trPr>
          <w:trHeight w:val="20"/>
        </w:trPr>
        <w:tc>
          <w:tcPr>
            <w:tcW w:w="576" w:type="dxa"/>
            <w:noWrap/>
          </w:tcPr>
          <w:p w14:paraId="109580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755</w:t>
            </w:r>
          </w:p>
        </w:tc>
        <w:tc>
          <w:tcPr>
            <w:tcW w:w="2113" w:type="dxa"/>
            <w:hideMark/>
          </w:tcPr>
          <w:p w14:paraId="525FA2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Выселки (уч-к №1)</w:t>
            </w:r>
          </w:p>
        </w:tc>
        <w:tc>
          <w:tcPr>
            <w:tcW w:w="1913" w:type="dxa"/>
            <w:hideMark/>
          </w:tcPr>
          <w:p w14:paraId="39E2AB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47CC09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661</w:t>
            </w:r>
          </w:p>
        </w:tc>
        <w:tc>
          <w:tcPr>
            <w:tcW w:w="1057" w:type="dxa"/>
            <w:hideMark/>
          </w:tcPr>
          <w:p w14:paraId="799723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64008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92E4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0,882</w:t>
            </w:r>
          </w:p>
        </w:tc>
      </w:tr>
      <w:tr w:rsidR="00D82AD2" w:rsidRPr="00D82AD2" w14:paraId="71ADC643" w14:textId="77777777" w:rsidTr="00D82AD2">
        <w:trPr>
          <w:trHeight w:val="20"/>
        </w:trPr>
        <w:tc>
          <w:tcPr>
            <w:tcW w:w="576" w:type="dxa"/>
            <w:noWrap/>
          </w:tcPr>
          <w:p w14:paraId="67BD9C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756</w:t>
            </w:r>
          </w:p>
        </w:tc>
        <w:tc>
          <w:tcPr>
            <w:tcW w:w="2113" w:type="dxa"/>
            <w:hideMark/>
          </w:tcPr>
          <w:p w14:paraId="703546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Выселки (уч-к №2)</w:t>
            </w:r>
          </w:p>
        </w:tc>
        <w:tc>
          <w:tcPr>
            <w:tcW w:w="1913" w:type="dxa"/>
            <w:hideMark/>
          </w:tcPr>
          <w:p w14:paraId="46DDA6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404E9F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662</w:t>
            </w:r>
          </w:p>
        </w:tc>
        <w:tc>
          <w:tcPr>
            <w:tcW w:w="1057" w:type="dxa"/>
            <w:hideMark/>
          </w:tcPr>
          <w:p w14:paraId="2356F9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A07B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9A032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0,581</w:t>
            </w:r>
          </w:p>
        </w:tc>
      </w:tr>
      <w:tr w:rsidR="00D82AD2" w:rsidRPr="00D82AD2" w14:paraId="47FD1D07" w14:textId="77777777" w:rsidTr="00D82AD2">
        <w:trPr>
          <w:trHeight w:val="20"/>
        </w:trPr>
        <w:tc>
          <w:tcPr>
            <w:tcW w:w="576" w:type="dxa"/>
            <w:noWrap/>
          </w:tcPr>
          <w:p w14:paraId="329BDD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757</w:t>
            </w:r>
          </w:p>
        </w:tc>
        <w:tc>
          <w:tcPr>
            <w:tcW w:w="2113" w:type="dxa"/>
            <w:hideMark/>
          </w:tcPr>
          <w:p w14:paraId="208D0D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Воскресенское, ул. Выселки (уч-к №3)</w:t>
            </w:r>
          </w:p>
        </w:tc>
        <w:tc>
          <w:tcPr>
            <w:tcW w:w="1913" w:type="dxa"/>
            <w:hideMark/>
          </w:tcPr>
          <w:p w14:paraId="5E38BE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Воскресенское д</w:t>
            </w:r>
          </w:p>
        </w:tc>
        <w:tc>
          <w:tcPr>
            <w:tcW w:w="1641" w:type="dxa"/>
          </w:tcPr>
          <w:p w14:paraId="41E668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663</w:t>
            </w:r>
          </w:p>
        </w:tc>
        <w:tc>
          <w:tcPr>
            <w:tcW w:w="1057" w:type="dxa"/>
            <w:hideMark/>
          </w:tcPr>
          <w:p w14:paraId="3F5311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0CE77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BBFCB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0,314</w:t>
            </w:r>
          </w:p>
        </w:tc>
      </w:tr>
      <w:tr w:rsidR="00D82AD2" w:rsidRPr="00D82AD2" w14:paraId="6621BC98" w14:textId="77777777" w:rsidTr="00D82AD2">
        <w:trPr>
          <w:trHeight w:val="20"/>
        </w:trPr>
        <w:tc>
          <w:tcPr>
            <w:tcW w:w="576" w:type="dxa"/>
            <w:noWrap/>
          </w:tcPr>
          <w:p w14:paraId="544F68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758</w:t>
            </w:r>
          </w:p>
        </w:tc>
        <w:tc>
          <w:tcPr>
            <w:tcW w:w="2113" w:type="dxa"/>
            <w:hideMark/>
          </w:tcPr>
          <w:p w14:paraId="056580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Андреевское, ул. Зеркальная (уч-к №1.2.)</w:t>
            </w:r>
          </w:p>
        </w:tc>
        <w:tc>
          <w:tcPr>
            <w:tcW w:w="1913" w:type="dxa"/>
            <w:hideMark/>
          </w:tcPr>
          <w:p w14:paraId="21F7E2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3DCBD5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668</w:t>
            </w:r>
          </w:p>
        </w:tc>
        <w:tc>
          <w:tcPr>
            <w:tcW w:w="1057" w:type="dxa"/>
            <w:hideMark/>
          </w:tcPr>
          <w:p w14:paraId="4FD06E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A27BC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74BA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0,249</w:t>
            </w:r>
          </w:p>
        </w:tc>
      </w:tr>
      <w:tr w:rsidR="00D82AD2" w:rsidRPr="00D82AD2" w14:paraId="1C2BD630" w14:textId="77777777" w:rsidTr="00D82AD2">
        <w:trPr>
          <w:trHeight w:val="20"/>
        </w:trPr>
        <w:tc>
          <w:tcPr>
            <w:tcW w:w="576" w:type="dxa"/>
            <w:noWrap/>
          </w:tcPr>
          <w:p w14:paraId="374D05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759</w:t>
            </w:r>
          </w:p>
        </w:tc>
        <w:tc>
          <w:tcPr>
            <w:tcW w:w="2113" w:type="dxa"/>
            <w:hideMark/>
          </w:tcPr>
          <w:p w14:paraId="20E69F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Андреевское, ул. Зеркальная (уч-к №2.1.)</w:t>
            </w:r>
          </w:p>
        </w:tc>
        <w:tc>
          <w:tcPr>
            <w:tcW w:w="1913" w:type="dxa"/>
            <w:hideMark/>
          </w:tcPr>
          <w:p w14:paraId="4A7AAA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5EEA48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669</w:t>
            </w:r>
          </w:p>
        </w:tc>
        <w:tc>
          <w:tcPr>
            <w:tcW w:w="1057" w:type="dxa"/>
            <w:hideMark/>
          </w:tcPr>
          <w:p w14:paraId="5CD958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914F1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391D1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0,918</w:t>
            </w:r>
          </w:p>
        </w:tc>
      </w:tr>
      <w:tr w:rsidR="00D82AD2" w:rsidRPr="00D82AD2" w14:paraId="6F8BF899" w14:textId="77777777" w:rsidTr="00D82AD2">
        <w:trPr>
          <w:trHeight w:val="20"/>
        </w:trPr>
        <w:tc>
          <w:tcPr>
            <w:tcW w:w="576" w:type="dxa"/>
            <w:noWrap/>
          </w:tcPr>
          <w:p w14:paraId="58C4A1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760</w:t>
            </w:r>
          </w:p>
        </w:tc>
        <w:tc>
          <w:tcPr>
            <w:tcW w:w="2113" w:type="dxa"/>
            <w:hideMark/>
          </w:tcPr>
          <w:p w14:paraId="0A855E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Андреевское, ул. Зеркальная (уч-к №2.2.)</w:t>
            </w:r>
          </w:p>
        </w:tc>
        <w:tc>
          <w:tcPr>
            <w:tcW w:w="1913" w:type="dxa"/>
            <w:hideMark/>
          </w:tcPr>
          <w:p w14:paraId="3981D8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Андреевское д</w:t>
            </w:r>
          </w:p>
        </w:tc>
        <w:tc>
          <w:tcPr>
            <w:tcW w:w="1641" w:type="dxa"/>
          </w:tcPr>
          <w:p w14:paraId="454927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670</w:t>
            </w:r>
          </w:p>
        </w:tc>
        <w:tc>
          <w:tcPr>
            <w:tcW w:w="1057" w:type="dxa"/>
            <w:hideMark/>
          </w:tcPr>
          <w:p w14:paraId="227E85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AE539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E94F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0,999</w:t>
            </w:r>
          </w:p>
        </w:tc>
      </w:tr>
      <w:tr w:rsidR="00D82AD2" w:rsidRPr="00D82AD2" w14:paraId="60FFE1BD" w14:textId="77777777" w:rsidTr="00D82AD2">
        <w:trPr>
          <w:trHeight w:val="20"/>
        </w:trPr>
        <w:tc>
          <w:tcPr>
            <w:tcW w:w="576" w:type="dxa"/>
            <w:noWrap/>
          </w:tcPr>
          <w:p w14:paraId="67CCFE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761</w:t>
            </w:r>
          </w:p>
        </w:tc>
        <w:tc>
          <w:tcPr>
            <w:tcW w:w="2113" w:type="dxa"/>
            <w:hideMark/>
          </w:tcPr>
          <w:p w14:paraId="3E444E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№7.1.)</w:t>
            </w:r>
          </w:p>
        </w:tc>
        <w:tc>
          <w:tcPr>
            <w:tcW w:w="1913" w:type="dxa"/>
            <w:hideMark/>
          </w:tcPr>
          <w:p w14:paraId="5D8BFF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5ED576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677</w:t>
            </w:r>
          </w:p>
        </w:tc>
        <w:tc>
          <w:tcPr>
            <w:tcW w:w="1057" w:type="dxa"/>
            <w:hideMark/>
          </w:tcPr>
          <w:p w14:paraId="3E2216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CB6A0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441C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0,386</w:t>
            </w:r>
          </w:p>
        </w:tc>
      </w:tr>
      <w:tr w:rsidR="00D82AD2" w:rsidRPr="00D82AD2" w14:paraId="1EAF6AA6" w14:textId="77777777" w:rsidTr="00D82AD2">
        <w:trPr>
          <w:trHeight w:val="20"/>
        </w:trPr>
        <w:tc>
          <w:tcPr>
            <w:tcW w:w="576" w:type="dxa"/>
            <w:noWrap/>
          </w:tcPr>
          <w:p w14:paraId="5383E8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762</w:t>
            </w:r>
          </w:p>
        </w:tc>
        <w:tc>
          <w:tcPr>
            <w:tcW w:w="2113" w:type="dxa"/>
            <w:hideMark/>
          </w:tcPr>
          <w:p w14:paraId="068D86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№7.2.)</w:t>
            </w:r>
          </w:p>
        </w:tc>
        <w:tc>
          <w:tcPr>
            <w:tcW w:w="1913" w:type="dxa"/>
            <w:hideMark/>
          </w:tcPr>
          <w:p w14:paraId="7E5D7D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639699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678</w:t>
            </w:r>
          </w:p>
        </w:tc>
        <w:tc>
          <w:tcPr>
            <w:tcW w:w="1057" w:type="dxa"/>
            <w:hideMark/>
          </w:tcPr>
          <w:p w14:paraId="23928C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82C2C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A1FE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0,104</w:t>
            </w:r>
          </w:p>
        </w:tc>
      </w:tr>
      <w:tr w:rsidR="00D82AD2" w:rsidRPr="00D82AD2" w14:paraId="791E615A" w14:textId="77777777" w:rsidTr="00D82AD2">
        <w:trPr>
          <w:trHeight w:val="20"/>
        </w:trPr>
        <w:tc>
          <w:tcPr>
            <w:tcW w:w="576" w:type="dxa"/>
            <w:noWrap/>
          </w:tcPr>
          <w:p w14:paraId="4A9B2C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763</w:t>
            </w:r>
          </w:p>
        </w:tc>
        <w:tc>
          <w:tcPr>
            <w:tcW w:w="2113" w:type="dxa"/>
            <w:hideMark/>
          </w:tcPr>
          <w:p w14:paraId="3E0F03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№8.1.)</w:t>
            </w:r>
          </w:p>
        </w:tc>
        <w:tc>
          <w:tcPr>
            <w:tcW w:w="1913" w:type="dxa"/>
            <w:hideMark/>
          </w:tcPr>
          <w:p w14:paraId="610FE1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3948C6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679</w:t>
            </w:r>
          </w:p>
        </w:tc>
        <w:tc>
          <w:tcPr>
            <w:tcW w:w="1057" w:type="dxa"/>
            <w:hideMark/>
          </w:tcPr>
          <w:p w14:paraId="37F5FD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319F8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66058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0,501</w:t>
            </w:r>
          </w:p>
        </w:tc>
      </w:tr>
      <w:tr w:rsidR="00D82AD2" w:rsidRPr="00D82AD2" w14:paraId="4F4F372C" w14:textId="77777777" w:rsidTr="00D82AD2">
        <w:trPr>
          <w:trHeight w:val="20"/>
        </w:trPr>
        <w:tc>
          <w:tcPr>
            <w:tcW w:w="576" w:type="dxa"/>
            <w:noWrap/>
          </w:tcPr>
          <w:p w14:paraId="1D89C5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764</w:t>
            </w:r>
          </w:p>
        </w:tc>
        <w:tc>
          <w:tcPr>
            <w:tcW w:w="2113" w:type="dxa"/>
            <w:hideMark/>
          </w:tcPr>
          <w:p w14:paraId="495F8A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№8.2.)</w:t>
            </w:r>
          </w:p>
        </w:tc>
        <w:tc>
          <w:tcPr>
            <w:tcW w:w="1913" w:type="dxa"/>
            <w:hideMark/>
          </w:tcPr>
          <w:p w14:paraId="715E85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523BAF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680</w:t>
            </w:r>
          </w:p>
        </w:tc>
        <w:tc>
          <w:tcPr>
            <w:tcW w:w="1057" w:type="dxa"/>
            <w:hideMark/>
          </w:tcPr>
          <w:p w14:paraId="56C846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4BFC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1F56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w:t>
            </w:r>
          </w:p>
        </w:tc>
      </w:tr>
      <w:tr w:rsidR="00D82AD2" w:rsidRPr="00D82AD2" w14:paraId="26C5DB7D" w14:textId="77777777" w:rsidTr="00D82AD2">
        <w:trPr>
          <w:trHeight w:val="20"/>
        </w:trPr>
        <w:tc>
          <w:tcPr>
            <w:tcW w:w="576" w:type="dxa"/>
            <w:noWrap/>
          </w:tcPr>
          <w:p w14:paraId="2D047A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765</w:t>
            </w:r>
          </w:p>
        </w:tc>
        <w:tc>
          <w:tcPr>
            <w:tcW w:w="2113" w:type="dxa"/>
            <w:hideMark/>
          </w:tcPr>
          <w:p w14:paraId="1FE654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№9)</w:t>
            </w:r>
          </w:p>
        </w:tc>
        <w:tc>
          <w:tcPr>
            <w:tcW w:w="1913" w:type="dxa"/>
            <w:hideMark/>
          </w:tcPr>
          <w:p w14:paraId="623BB5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27A379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681</w:t>
            </w:r>
          </w:p>
        </w:tc>
        <w:tc>
          <w:tcPr>
            <w:tcW w:w="1057" w:type="dxa"/>
            <w:hideMark/>
          </w:tcPr>
          <w:p w14:paraId="457686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F1644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45FB5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0,097</w:t>
            </w:r>
          </w:p>
        </w:tc>
      </w:tr>
      <w:tr w:rsidR="00D82AD2" w:rsidRPr="00D82AD2" w14:paraId="3357FAE7" w14:textId="77777777" w:rsidTr="00D82AD2">
        <w:trPr>
          <w:trHeight w:val="20"/>
        </w:trPr>
        <w:tc>
          <w:tcPr>
            <w:tcW w:w="576" w:type="dxa"/>
            <w:noWrap/>
          </w:tcPr>
          <w:p w14:paraId="0F8213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766</w:t>
            </w:r>
          </w:p>
        </w:tc>
        <w:tc>
          <w:tcPr>
            <w:tcW w:w="2113" w:type="dxa"/>
            <w:hideMark/>
          </w:tcPr>
          <w:p w14:paraId="0C2EBA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№10)</w:t>
            </w:r>
          </w:p>
        </w:tc>
        <w:tc>
          <w:tcPr>
            <w:tcW w:w="1913" w:type="dxa"/>
            <w:hideMark/>
          </w:tcPr>
          <w:p w14:paraId="77A331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4AB773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682</w:t>
            </w:r>
          </w:p>
        </w:tc>
        <w:tc>
          <w:tcPr>
            <w:tcW w:w="1057" w:type="dxa"/>
            <w:hideMark/>
          </w:tcPr>
          <w:p w14:paraId="7ACC5C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D1896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4619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0,229</w:t>
            </w:r>
          </w:p>
        </w:tc>
      </w:tr>
      <w:tr w:rsidR="00D82AD2" w:rsidRPr="00D82AD2" w14:paraId="7FAC7059" w14:textId="77777777" w:rsidTr="00D82AD2">
        <w:trPr>
          <w:trHeight w:val="20"/>
        </w:trPr>
        <w:tc>
          <w:tcPr>
            <w:tcW w:w="576" w:type="dxa"/>
            <w:noWrap/>
          </w:tcPr>
          <w:p w14:paraId="514143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767</w:t>
            </w:r>
          </w:p>
        </w:tc>
        <w:tc>
          <w:tcPr>
            <w:tcW w:w="2113" w:type="dxa"/>
            <w:hideMark/>
          </w:tcPr>
          <w:p w14:paraId="4FC04B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№11)</w:t>
            </w:r>
          </w:p>
        </w:tc>
        <w:tc>
          <w:tcPr>
            <w:tcW w:w="1913" w:type="dxa"/>
            <w:hideMark/>
          </w:tcPr>
          <w:p w14:paraId="1F1495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73C747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683</w:t>
            </w:r>
          </w:p>
        </w:tc>
        <w:tc>
          <w:tcPr>
            <w:tcW w:w="1057" w:type="dxa"/>
            <w:hideMark/>
          </w:tcPr>
          <w:p w14:paraId="3F0A68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D5B81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A948B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0,165</w:t>
            </w:r>
          </w:p>
        </w:tc>
      </w:tr>
      <w:tr w:rsidR="00D82AD2" w:rsidRPr="00D82AD2" w14:paraId="1CEDCBB6" w14:textId="77777777" w:rsidTr="00D82AD2">
        <w:trPr>
          <w:trHeight w:val="20"/>
        </w:trPr>
        <w:tc>
          <w:tcPr>
            <w:tcW w:w="576" w:type="dxa"/>
            <w:noWrap/>
          </w:tcPr>
          <w:p w14:paraId="155F04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768</w:t>
            </w:r>
          </w:p>
        </w:tc>
        <w:tc>
          <w:tcPr>
            <w:tcW w:w="2113" w:type="dxa"/>
            <w:hideMark/>
          </w:tcPr>
          <w:p w14:paraId="79316B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№12)</w:t>
            </w:r>
          </w:p>
        </w:tc>
        <w:tc>
          <w:tcPr>
            <w:tcW w:w="1913" w:type="dxa"/>
            <w:hideMark/>
          </w:tcPr>
          <w:p w14:paraId="77F400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66D0AE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684</w:t>
            </w:r>
          </w:p>
        </w:tc>
        <w:tc>
          <w:tcPr>
            <w:tcW w:w="1057" w:type="dxa"/>
            <w:hideMark/>
          </w:tcPr>
          <w:p w14:paraId="6EB56E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16D37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F2C1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0,096</w:t>
            </w:r>
          </w:p>
        </w:tc>
      </w:tr>
      <w:tr w:rsidR="00D82AD2" w:rsidRPr="00D82AD2" w14:paraId="4FF3A9E2" w14:textId="77777777" w:rsidTr="00D82AD2">
        <w:trPr>
          <w:trHeight w:val="20"/>
        </w:trPr>
        <w:tc>
          <w:tcPr>
            <w:tcW w:w="576" w:type="dxa"/>
            <w:noWrap/>
          </w:tcPr>
          <w:p w14:paraId="69ACD5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769</w:t>
            </w:r>
          </w:p>
        </w:tc>
        <w:tc>
          <w:tcPr>
            <w:tcW w:w="2113" w:type="dxa"/>
            <w:hideMark/>
          </w:tcPr>
          <w:p w14:paraId="26937E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Знаменское, ул. Колхозная (уч-к №13)</w:t>
            </w:r>
          </w:p>
        </w:tc>
        <w:tc>
          <w:tcPr>
            <w:tcW w:w="1913" w:type="dxa"/>
            <w:hideMark/>
          </w:tcPr>
          <w:p w14:paraId="036705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224DC5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685</w:t>
            </w:r>
          </w:p>
        </w:tc>
        <w:tc>
          <w:tcPr>
            <w:tcW w:w="1057" w:type="dxa"/>
            <w:hideMark/>
          </w:tcPr>
          <w:p w14:paraId="1CA444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4EC67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C414B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w:t>
            </w:r>
          </w:p>
        </w:tc>
      </w:tr>
      <w:tr w:rsidR="00D82AD2" w:rsidRPr="00D82AD2" w14:paraId="5B664D7D" w14:textId="77777777" w:rsidTr="00D82AD2">
        <w:trPr>
          <w:trHeight w:val="20"/>
        </w:trPr>
        <w:tc>
          <w:tcPr>
            <w:tcW w:w="576" w:type="dxa"/>
            <w:noWrap/>
          </w:tcPr>
          <w:p w14:paraId="51C931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770</w:t>
            </w:r>
          </w:p>
        </w:tc>
        <w:tc>
          <w:tcPr>
            <w:tcW w:w="2113" w:type="dxa"/>
            <w:hideMark/>
          </w:tcPr>
          <w:p w14:paraId="2E7038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Лазаревка, Авт. дорога (уч-к №1.1.)</w:t>
            </w:r>
          </w:p>
        </w:tc>
        <w:tc>
          <w:tcPr>
            <w:tcW w:w="1913" w:type="dxa"/>
            <w:hideMark/>
          </w:tcPr>
          <w:p w14:paraId="222CE1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2ED6AB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686</w:t>
            </w:r>
          </w:p>
        </w:tc>
        <w:tc>
          <w:tcPr>
            <w:tcW w:w="1057" w:type="dxa"/>
            <w:hideMark/>
          </w:tcPr>
          <w:p w14:paraId="7C6D0C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E754C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1255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0,202</w:t>
            </w:r>
          </w:p>
        </w:tc>
      </w:tr>
      <w:tr w:rsidR="00D82AD2" w:rsidRPr="00D82AD2" w14:paraId="4FF50364" w14:textId="77777777" w:rsidTr="00D82AD2">
        <w:trPr>
          <w:trHeight w:val="20"/>
        </w:trPr>
        <w:tc>
          <w:tcPr>
            <w:tcW w:w="576" w:type="dxa"/>
            <w:noWrap/>
          </w:tcPr>
          <w:p w14:paraId="7EB78D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771</w:t>
            </w:r>
          </w:p>
        </w:tc>
        <w:tc>
          <w:tcPr>
            <w:tcW w:w="2113" w:type="dxa"/>
            <w:hideMark/>
          </w:tcPr>
          <w:p w14:paraId="62B680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Лазаревка, Авт. дорога (уч-к №1.2.)</w:t>
            </w:r>
          </w:p>
        </w:tc>
        <w:tc>
          <w:tcPr>
            <w:tcW w:w="1913" w:type="dxa"/>
            <w:hideMark/>
          </w:tcPr>
          <w:p w14:paraId="0E6B86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Знаменское д</w:t>
            </w:r>
          </w:p>
        </w:tc>
        <w:tc>
          <w:tcPr>
            <w:tcW w:w="1641" w:type="dxa"/>
          </w:tcPr>
          <w:p w14:paraId="4E1700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687</w:t>
            </w:r>
          </w:p>
        </w:tc>
        <w:tc>
          <w:tcPr>
            <w:tcW w:w="1057" w:type="dxa"/>
            <w:hideMark/>
          </w:tcPr>
          <w:p w14:paraId="636DEC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B0F23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DC99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0,477</w:t>
            </w:r>
          </w:p>
        </w:tc>
      </w:tr>
      <w:tr w:rsidR="00D82AD2" w:rsidRPr="00D82AD2" w14:paraId="78CC0BD7" w14:textId="77777777" w:rsidTr="00D82AD2">
        <w:trPr>
          <w:trHeight w:val="20"/>
        </w:trPr>
        <w:tc>
          <w:tcPr>
            <w:tcW w:w="576" w:type="dxa"/>
            <w:noWrap/>
          </w:tcPr>
          <w:p w14:paraId="058FF5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772</w:t>
            </w:r>
          </w:p>
        </w:tc>
        <w:tc>
          <w:tcPr>
            <w:tcW w:w="2113" w:type="dxa"/>
            <w:hideMark/>
          </w:tcPr>
          <w:p w14:paraId="7EC68E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Лазаревка, Авт. дорога (уч-к №2.1.)</w:t>
            </w:r>
          </w:p>
        </w:tc>
        <w:tc>
          <w:tcPr>
            <w:tcW w:w="1913" w:type="dxa"/>
            <w:hideMark/>
          </w:tcPr>
          <w:p w14:paraId="224502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4C81EB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688</w:t>
            </w:r>
          </w:p>
        </w:tc>
        <w:tc>
          <w:tcPr>
            <w:tcW w:w="1057" w:type="dxa"/>
            <w:hideMark/>
          </w:tcPr>
          <w:p w14:paraId="2F40A6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E3743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92202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0,498</w:t>
            </w:r>
          </w:p>
        </w:tc>
      </w:tr>
      <w:tr w:rsidR="00D82AD2" w:rsidRPr="00D82AD2" w14:paraId="44D051A1" w14:textId="77777777" w:rsidTr="00D82AD2">
        <w:trPr>
          <w:trHeight w:val="20"/>
        </w:trPr>
        <w:tc>
          <w:tcPr>
            <w:tcW w:w="576" w:type="dxa"/>
            <w:noWrap/>
          </w:tcPr>
          <w:p w14:paraId="46EF35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773</w:t>
            </w:r>
          </w:p>
        </w:tc>
        <w:tc>
          <w:tcPr>
            <w:tcW w:w="2113" w:type="dxa"/>
            <w:hideMark/>
          </w:tcPr>
          <w:p w14:paraId="61D6474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Лазаревка, Авт. дорога (уч-к №2.2.)</w:t>
            </w:r>
          </w:p>
        </w:tc>
        <w:tc>
          <w:tcPr>
            <w:tcW w:w="1913" w:type="dxa"/>
            <w:hideMark/>
          </w:tcPr>
          <w:p w14:paraId="74790D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6313C6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689</w:t>
            </w:r>
          </w:p>
        </w:tc>
        <w:tc>
          <w:tcPr>
            <w:tcW w:w="1057" w:type="dxa"/>
            <w:hideMark/>
          </w:tcPr>
          <w:p w14:paraId="08A179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5D127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E3CA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w:t>
            </w:r>
          </w:p>
        </w:tc>
      </w:tr>
      <w:tr w:rsidR="00D82AD2" w:rsidRPr="00D82AD2" w14:paraId="0A1B2AAE" w14:textId="77777777" w:rsidTr="00D82AD2">
        <w:trPr>
          <w:trHeight w:val="20"/>
        </w:trPr>
        <w:tc>
          <w:tcPr>
            <w:tcW w:w="576" w:type="dxa"/>
            <w:noWrap/>
          </w:tcPr>
          <w:p w14:paraId="06D85E3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774</w:t>
            </w:r>
          </w:p>
        </w:tc>
        <w:tc>
          <w:tcPr>
            <w:tcW w:w="2113" w:type="dxa"/>
            <w:hideMark/>
          </w:tcPr>
          <w:p w14:paraId="35A222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Лазаревка, Авт. дорога (уч-к №3.1.)</w:t>
            </w:r>
          </w:p>
        </w:tc>
        <w:tc>
          <w:tcPr>
            <w:tcW w:w="1913" w:type="dxa"/>
            <w:hideMark/>
          </w:tcPr>
          <w:p w14:paraId="28243B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10FEA7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690</w:t>
            </w:r>
          </w:p>
        </w:tc>
        <w:tc>
          <w:tcPr>
            <w:tcW w:w="1057" w:type="dxa"/>
            <w:hideMark/>
          </w:tcPr>
          <w:p w14:paraId="146CD3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DF16B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1A9CC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w:t>
            </w:r>
          </w:p>
        </w:tc>
      </w:tr>
      <w:tr w:rsidR="00D82AD2" w:rsidRPr="00D82AD2" w14:paraId="1E7C9529" w14:textId="77777777" w:rsidTr="00D82AD2">
        <w:trPr>
          <w:trHeight w:val="20"/>
        </w:trPr>
        <w:tc>
          <w:tcPr>
            <w:tcW w:w="576" w:type="dxa"/>
            <w:noWrap/>
          </w:tcPr>
          <w:p w14:paraId="4F411C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775</w:t>
            </w:r>
          </w:p>
        </w:tc>
        <w:tc>
          <w:tcPr>
            <w:tcW w:w="2113" w:type="dxa"/>
            <w:hideMark/>
          </w:tcPr>
          <w:p w14:paraId="0FFF36B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Лазаревка, Авт. дорога (уч-к №3.2.)</w:t>
            </w:r>
          </w:p>
        </w:tc>
        <w:tc>
          <w:tcPr>
            <w:tcW w:w="1913" w:type="dxa"/>
            <w:hideMark/>
          </w:tcPr>
          <w:p w14:paraId="4CE1FD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14C87D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691</w:t>
            </w:r>
          </w:p>
        </w:tc>
        <w:tc>
          <w:tcPr>
            <w:tcW w:w="1057" w:type="dxa"/>
            <w:hideMark/>
          </w:tcPr>
          <w:p w14:paraId="6A8E5C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6CD0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38E8B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w:t>
            </w:r>
          </w:p>
        </w:tc>
      </w:tr>
      <w:tr w:rsidR="00D82AD2" w:rsidRPr="00D82AD2" w14:paraId="14537B67" w14:textId="77777777" w:rsidTr="00D82AD2">
        <w:trPr>
          <w:trHeight w:val="20"/>
        </w:trPr>
        <w:tc>
          <w:tcPr>
            <w:tcW w:w="576" w:type="dxa"/>
            <w:noWrap/>
          </w:tcPr>
          <w:p w14:paraId="2C72F86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776</w:t>
            </w:r>
          </w:p>
        </w:tc>
        <w:tc>
          <w:tcPr>
            <w:tcW w:w="2113" w:type="dxa"/>
            <w:hideMark/>
          </w:tcPr>
          <w:p w14:paraId="51B024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Смирновка, Авт. дорога (уч-к №2)</w:t>
            </w:r>
          </w:p>
        </w:tc>
        <w:tc>
          <w:tcPr>
            <w:tcW w:w="1913" w:type="dxa"/>
            <w:hideMark/>
          </w:tcPr>
          <w:p w14:paraId="6D831A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Смирновка д</w:t>
            </w:r>
          </w:p>
        </w:tc>
        <w:tc>
          <w:tcPr>
            <w:tcW w:w="1641" w:type="dxa"/>
          </w:tcPr>
          <w:p w14:paraId="59AB3F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693</w:t>
            </w:r>
          </w:p>
        </w:tc>
        <w:tc>
          <w:tcPr>
            <w:tcW w:w="1057" w:type="dxa"/>
            <w:hideMark/>
          </w:tcPr>
          <w:p w14:paraId="19BC2E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35210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3E3A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0,702</w:t>
            </w:r>
          </w:p>
        </w:tc>
      </w:tr>
      <w:tr w:rsidR="00D82AD2" w:rsidRPr="00D82AD2" w14:paraId="0B9A3575" w14:textId="77777777" w:rsidTr="00D82AD2">
        <w:trPr>
          <w:trHeight w:val="20"/>
        </w:trPr>
        <w:tc>
          <w:tcPr>
            <w:tcW w:w="576" w:type="dxa"/>
            <w:noWrap/>
          </w:tcPr>
          <w:p w14:paraId="61B1ED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777</w:t>
            </w:r>
          </w:p>
        </w:tc>
        <w:tc>
          <w:tcPr>
            <w:tcW w:w="2113" w:type="dxa"/>
            <w:hideMark/>
          </w:tcPr>
          <w:p w14:paraId="01E460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Лесная (уч-к №2)</w:t>
            </w:r>
          </w:p>
        </w:tc>
        <w:tc>
          <w:tcPr>
            <w:tcW w:w="1913" w:type="dxa"/>
            <w:hideMark/>
          </w:tcPr>
          <w:p w14:paraId="3161FA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16E246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696</w:t>
            </w:r>
          </w:p>
        </w:tc>
        <w:tc>
          <w:tcPr>
            <w:tcW w:w="1057" w:type="dxa"/>
            <w:hideMark/>
          </w:tcPr>
          <w:p w14:paraId="01C61E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89F0C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8A5CC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0,146</w:t>
            </w:r>
          </w:p>
        </w:tc>
      </w:tr>
      <w:tr w:rsidR="00D82AD2" w:rsidRPr="00D82AD2" w14:paraId="12CC1CD4" w14:textId="77777777" w:rsidTr="00D82AD2">
        <w:trPr>
          <w:trHeight w:val="20"/>
        </w:trPr>
        <w:tc>
          <w:tcPr>
            <w:tcW w:w="576" w:type="dxa"/>
            <w:noWrap/>
          </w:tcPr>
          <w:p w14:paraId="36017A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778</w:t>
            </w:r>
          </w:p>
        </w:tc>
        <w:tc>
          <w:tcPr>
            <w:tcW w:w="2113" w:type="dxa"/>
            <w:hideMark/>
          </w:tcPr>
          <w:p w14:paraId="71C87E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Лесная (уч-к №4)</w:t>
            </w:r>
          </w:p>
        </w:tc>
        <w:tc>
          <w:tcPr>
            <w:tcW w:w="1913" w:type="dxa"/>
            <w:hideMark/>
          </w:tcPr>
          <w:p w14:paraId="33BCC0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6B2FBE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698</w:t>
            </w:r>
          </w:p>
        </w:tc>
        <w:tc>
          <w:tcPr>
            <w:tcW w:w="1057" w:type="dxa"/>
            <w:hideMark/>
          </w:tcPr>
          <w:p w14:paraId="219C48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39D0A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9F78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w:t>
            </w:r>
          </w:p>
        </w:tc>
      </w:tr>
      <w:tr w:rsidR="00D82AD2" w:rsidRPr="00D82AD2" w14:paraId="4170493A" w14:textId="77777777" w:rsidTr="00D82AD2">
        <w:trPr>
          <w:trHeight w:val="20"/>
        </w:trPr>
        <w:tc>
          <w:tcPr>
            <w:tcW w:w="576" w:type="dxa"/>
            <w:noWrap/>
          </w:tcPr>
          <w:p w14:paraId="3B7AAF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779</w:t>
            </w:r>
          </w:p>
        </w:tc>
        <w:tc>
          <w:tcPr>
            <w:tcW w:w="2113" w:type="dxa"/>
            <w:hideMark/>
          </w:tcPr>
          <w:p w14:paraId="6CB194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Мичуринская (уч-к №2)</w:t>
            </w:r>
          </w:p>
        </w:tc>
        <w:tc>
          <w:tcPr>
            <w:tcW w:w="1913" w:type="dxa"/>
            <w:hideMark/>
          </w:tcPr>
          <w:p w14:paraId="738E5B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375990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700</w:t>
            </w:r>
          </w:p>
        </w:tc>
        <w:tc>
          <w:tcPr>
            <w:tcW w:w="1057" w:type="dxa"/>
            <w:hideMark/>
          </w:tcPr>
          <w:p w14:paraId="020665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A6B6A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DC59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0,314</w:t>
            </w:r>
          </w:p>
        </w:tc>
      </w:tr>
      <w:tr w:rsidR="00D82AD2" w:rsidRPr="00D82AD2" w14:paraId="13FF9811" w14:textId="77777777" w:rsidTr="00D82AD2">
        <w:trPr>
          <w:trHeight w:val="20"/>
        </w:trPr>
        <w:tc>
          <w:tcPr>
            <w:tcW w:w="576" w:type="dxa"/>
            <w:noWrap/>
          </w:tcPr>
          <w:p w14:paraId="0BB61D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780</w:t>
            </w:r>
          </w:p>
        </w:tc>
        <w:tc>
          <w:tcPr>
            <w:tcW w:w="2113" w:type="dxa"/>
            <w:hideMark/>
          </w:tcPr>
          <w:p w14:paraId="648438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Мичуринская (уч-к №3)</w:t>
            </w:r>
          </w:p>
        </w:tc>
        <w:tc>
          <w:tcPr>
            <w:tcW w:w="1913" w:type="dxa"/>
            <w:hideMark/>
          </w:tcPr>
          <w:p w14:paraId="3F7F72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175F66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701</w:t>
            </w:r>
          </w:p>
        </w:tc>
        <w:tc>
          <w:tcPr>
            <w:tcW w:w="1057" w:type="dxa"/>
            <w:hideMark/>
          </w:tcPr>
          <w:p w14:paraId="41F144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FDD88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C441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0,078</w:t>
            </w:r>
          </w:p>
        </w:tc>
      </w:tr>
      <w:tr w:rsidR="00D82AD2" w:rsidRPr="00D82AD2" w14:paraId="606CC448" w14:textId="77777777" w:rsidTr="00D82AD2">
        <w:trPr>
          <w:trHeight w:val="20"/>
        </w:trPr>
        <w:tc>
          <w:tcPr>
            <w:tcW w:w="576" w:type="dxa"/>
            <w:noWrap/>
          </w:tcPr>
          <w:p w14:paraId="4F7974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781</w:t>
            </w:r>
          </w:p>
        </w:tc>
        <w:tc>
          <w:tcPr>
            <w:tcW w:w="2113" w:type="dxa"/>
            <w:hideMark/>
          </w:tcPr>
          <w:p w14:paraId="017A38A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№1)</w:t>
            </w:r>
          </w:p>
        </w:tc>
        <w:tc>
          <w:tcPr>
            <w:tcW w:w="1913" w:type="dxa"/>
            <w:hideMark/>
          </w:tcPr>
          <w:p w14:paraId="48DBD4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347331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702</w:t>
            </w:r>
          </w:p>
        </w:tc>
        <w:tc>
          <w:tcPr>
            <w:tcW w:w="1057" w:type="dxa"/>
            <w:hideMark/>
          </w:tcPr>
          <w:p w14:paraId="4240BC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88773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F6CEA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w:t>
            </w:r>
          </w:p>
        </w:tc>
      </w:tr>
      <w:tr w:rsidR="00D82AD2" w:rsidRPr="00D82AD2" w14:paraId="394B602C" w14:textId="77777777" w:rsidTr="00D82AD2">
        <w:trPr>
          <w:trHeight w:val="20"/>
        </w:trPr>
        <w:tc>
          <w:tcPr>
            <w:tcW w:w="576" w:type="dxa"/>
            <w:noWrap/>
          </w:tcPr>
          <w:p w14:paraId="47B2D6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782</w:t>
            </w:r>
          </w:p>
        </w:tc>
        <w:tc>
          <w:tcPr>
            <w:tcW w:w="2113" w:type="dxa"/>
            <w:hideMark/>
          </w:tcPr>
          <w:p w14:paraId="32D026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№4)</w:t>
            </w:r>
          </w:p>
        </w:tc>
        <w:tc>
          <w:tcPr>
            <w:tcW w:w="1913" w:type="dxa"/>
            <w:hideMark/>
          </w:tcPr>
          <w:p w14:paraId="765E79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217026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706</w:t>
            </w:r>
          </w:p>
        </w:tc>
        <w:tc>
          <w:tcPr>
            <w:tcW w:w="1057" w:type="dxa"/>
            <w:hideMark/>
          </w:tcPr>
          <w:p w14:paraId="668A0E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948EA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524C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0,597</w:t>
            </w:r>
          </w:p>
        </w:tc>
      </w:tr>
      <w:tr w:rsidR="00D82AD2" w:rsidRPr="00D82AD2" w14:paraId="4402CA4B" w14:textId="77777777" w:rsidTr="00D82AD2">
        <w:trPr>
          <w:trHeight w:val="20"/>
        </w:trPr>
        <w:tc>
          <w:tcPr>
            <w:tcW w:w="576" w:type="dxa"/>
            <w:noWrap/>
          </w:tcPr>
          <w:p w14:paraId="1BB538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783</w:t>
            </w:r>
          </w:p>
        </w:tc>
        <w:tc>
          <w:tcPr>
            <w:tcW w:w="2113" w:type="dxa"/>
            <w:hideMark/>
          </w:tcPr>
          <w:p w14:paraId="124B08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№5)</w:t>
            </w:r>
          </w:p>
        </w:tc>
        <w:tc>
          <w:tcPr>
            <w:tcW w:w="1913" w:type="dxa"/>
            <w:hideMark/>
          </w:tcPr>
          <w:p w14:paraId="639C97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096468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707</w:t>
            </w:r>
          </w:p>
        </w:tc>
        <w:tc>
          <w:tcPr>
            <w:tcW w:w="1057" w:type="dxa"/>
            <w:hideMark/>
          </w:tcPr>
          <w:p w14:paraId="6C0D54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681D8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6642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0,243</w:t>
            </w:r>
          </w:p>
        </w:tc>
      </w:tr>
      <w:tr w:rsidR="00D82AD2" w:rsidRPr="00D82AD2" w14:paraId="5BD7A771" w14:textId="77777777" w:rsidTr="00D82AD2">
        <w:trPr>
          <w:trHeight w:val="20"/>
        </w:trPr>
        <w:tc>
          <w:tcPr>
            <w:tcW w:w="576" w:type="dxa"/>
            <w:noWrap/>
          </w:tcPr>
          <w:p w14:paraId="3A1779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784</w:t>
            </w:r>
          </w:p>
        </w:tc>
        <w:tc>
          <w:tcPr>
            <w:tcW w:w="2113" w:type="dxa"/>
            <w:hideMark/>
          </w:tcPr>
          <w:p w14:paraId="31A9D1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№6)</w:t>
            </w:r>
          </w:p>
        </w:tc>
        <w:tc>
          <w:tcPr>
            <w:tcW w:w="1913" w:type="dxa"/>
            <w:hideMark/>
          </w:tcPr>
          <w:p w14:paraId="5AD200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4558EB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708</w:t>
            </w:r>
          </w:p>
        </w:tc>
        <w:tc>
          <w:tcPr>
            <w:tcW w:w="1057" w:type="dxa"/>
            <w:hideMark/>
          </w:tcPr>
          <w:p w14:paraId="7F3E6D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8F5D3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9BD3C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0,385</w:t>
            </w:r>
          </w:p>
        </w:tc>
      </w:tr>
      <w:tr w:rsidR="00D82AD2" w:rsidRPr="00D82AD2" w14:paraId="480233BA" w14:textId="77777777" w:rsidTr="00D82AD2">
        <w:trPr>
          <w:trHeight w:val="20"/>
        </w:trPr>
        <w:tc>
          <w:tcPr>
            <w:tcW w:w="576" w:type="dxa"/>
            <w:noWrap/>
          </w:tcPr>
          <w:p w14:paraId="7B3F75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785</w:t>
            </w:r>
          </w:p>
        </w:tc>
        <w:tc>
          <w:tcPr>
            <w:tcW w:w="2113" w:type="dxa"/>
            <w:hideMark/>
          </w:tcPr>
          <w:p w14:paraId="4C8181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№7)</w:t>
            </w:r>
          </w:p>
        </w:tc>
        <w:tc>
          <w:tcPr>
            <w:tcW w:w="1913" w:type="dxa"/>
            <w:hideMark/>
          </w:tcPr>
          <w:p w14:paraId="1F4550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413E42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709</w:t>
            </w:r>
          </w:p>
        </w:tc>
        <w:tc>
          <w:tcPr>
            <w:tcW w:w="1057" w:type="dxa"/>
            <w:hideMark/>
          </w:tcPr>
          <w:p w14:paraId="0C91CC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05E63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181C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0,389</w:t>
            </w:r>
          </w:p>
        </w:tc>
      </w:tr>
      <w:tr w:rsidR="00D82AD2" w:rsidRPr="00D82AD2" w14:paraId="1DC5F901" w14:textId="77777777" w:rsidTr="00D82AD2">
        <w:trPr>
          <w:trHeight w:val="20"/>
        </w:trPr>
        <w:tc>
          <w:tcPr>
            <w:tcW w:w="576" w:type="dxa"/>
            <w:noWrap/>
          </w:tcPr>
          <w:p w14:paraId="17872F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786</w:t>
            </w:r>
          </w:p>
        </w:tc>
        <w:tc>
          <w:tcPr>
            <w:tcW w:w="2113" w:type="dxa"/>
            <w:hideMark/>
          </w:tcPr>
          <w:p w14:paraId="3829AB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№8)</w:t>
            </w:r>
          </w:p>
        </w:tc>
        <w:tc>
          <w:tcPr>
            <w:tcW w:w="1913" w:type="dxa"/>
            <w:hideMark/>
          </w:tcPr>
          <w:p w14:paraId="31A78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021E77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710</w:t>
            </w:r>
          </w:p>
        </w:tc>
        <w:tc>
          <w:tcPr>
            <w:tcW w:w="1057" w:type="dxa"/>
            <w:hideMark/>
          </w:tcPr>
          <w:p w14:paraId="65C8A4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D5D95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4615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0,188</w:t>
            </w:r>
          </w:p>
        </w:tc>
      </w:tr>
      <w:tr w:rsidR="00D82AD2" w:rsidRPr="00D82AD2" w14:paraId="6B5209FD" w14:textId="77777777" w:rsidTr="00D82AD2">
        <w:trPr>
          <w:trHeight w:val="20"/>
        </w:trPr>
        <w:tc>
          <w:tcPr>
            <w:tcW w:w="576" w:type="dxa"/>
            <w:noWrap/>
          </w:tcPr>
          <w:p w14:paraId="4EEE65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787</w:t>
            </w:r>
          </w:p>
        </w:tc>
        <w:tc>
          <w:tcPr>
            <w:tcW w:w="2113" w:type="dxa"/>
            <w:hideMark/>
          </w:tcPr>
          <w:p w14:paraId="2AB498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Поселковая (уч-к №9)</w:t>
            </w:r>
          </w:p>
        </w:tc>
        <w:tc>
          <w:tcPr>
            <w:tcW w:w="1913" w:type="dxa"/>
            <w:hideMark/>
          </w:tcPr>
          <w:p w14:paraId="6D58AF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7E5C0A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711</w:t>
            </w:r>
          </w:p>
        </w:tc>
        <w:tc>
          <w:tcPr>
            <w:tcW w:w="1057" w:type="dxa"/>
            <w:hideMark/>
          </w:tcPr>
          <w:p w14:paraId="2C1867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F4260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89A3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0,292</w:t>
            </w:r>
          </w:p>
        </w:tc>
      </w:tr>
      <w:tr w:rsidR="00D82AD2" w:rsidRPr="00D82AD2" w14:paraId="643D2F08" w14:textId="77777777" w:rsidTr="00D82AD2">
        <w:trPr>
          <w:trHeight w:val="20"/>
        </w:trPr>
        <w:tc>
          <w:tcPr>
            <w:tcW w:w="576" w:type="dxa"/>
            <w:noWrap/>
          </w:tcPr>
          <w:p w14:paraId="45561A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788</w:t>
            </w:r>
          </w:p>
        </w:tc>
        <w:tc>
          <w:tcPr>
            <w:tcW w:w="2113" w:type="dxa"/>
            <w:hideMark/>
          </w:tcPr>
          <w:p w14:paraId="1340E0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Центральная (уч-к №2)</w:t>
            </w:r>
          </w:p>
        </w:tc>
        <w:tc>
          <w:tcPr>
            <w:tcW w:w="1913" w:type="dxa"/>
            <w:hideMark/>
          </w:tcPr>
          <w:p w14:paraId="3B03A9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1691C1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713</w:t>
            </w:r>
          </w:p>
        </w:tc>
        <w:tc>
          <w:tcPr>
            <w:tcW w:w="1057" w:type="dxa"/>
            <w:hideMark/>
          </w:tcPr>
          <w:p w14:paraId="70A98E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3D594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9D4A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0,623</w:t>
            </w:r>
          </w:p>
        </w:tc>
      </w:tr>
      <w:tr w:rsidR="00D82AD2" w:rsidRPr="00D82AD2" w14:paraId="3D10BC60" w14:textId="77777777" w:rsidTr="00D82AD2">
        <w:trPr>
          <w:trHeight w:val="20"/>
        </w:trPr>
        <w:tc>
          <w:tcPr>
            <w:tcW w:w="576" w:type="dxa"/>
            <w:noWrap/>
          </w:tcPr>
          <w:p w14:paraId="1A4234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789</w:t>
            </w:r>
          </w:p>
        </w:tc>
        <w:tc>
          <w:tcPr>
            <w:tcW w:w="2113" w:type="dxa"/>
            <w:hideMark/>
          </w:tcPr>
          <w:p w14:paraId="78DC50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Центральная (уч-к №3)</w:t>
            </w:r>
          </w:p>
        </w:tc>
        <w:tc>
          <w:tcPr>
            <w:tcW w:w="1913" w:type="dxa"/>
            <w:hideMark/>
          </w:tcPr>
          <w:p w14:paraId="370DD2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285FE9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714</w:t>
            </w:r>
          </w:p>
        </w:tc>
        <w:tc>
          <w:tcPr>
            <w:tcW w:w="1057" w:type="dxa"/>
            <w:hideMark/>
          </w:tcPr>
          <w:p w14:paraId="029F75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A6FA3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7D04C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0,157</w:t>
            </w:r>
          </w:p>
        </w:tc>
      </w:tr>
      <w:tr w:rsidR="00D82AD2" w:rsidRPr="00D82AD2" w14:paraId="30D968E8" w14:textId="77777777" w:rsidTr="00D82AD2">
        <w:trPr>
          <w:trHeight w:val="20"/>
        </w:trPr>
        <w:tc>
          <w:tcPr>
            <w:tcW w:w="576" w:type="dxa"/>
            <w:noWrap/>
          </w:tcPr>
          <w:p w14:paraId="461793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790</w:t>
            </w:r>
          </w:p>
        </w:tc>
        <w:tc>
          <w:tcPr>
            <w:tcW w:w="2113" w:type="dxa"/>
            <w:hideMark/>
          </w:tcPr>
          <w:p w14:paraId="117CD3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ул. Центральная (уч-к №4)</w:t>
            </w:r>
          </w:p>
        </w:tc>
        <w:tc>
          <w:tcPr>
            <w:tcW w:w="1913" w:type="dxa"/>
            <w:hideMark/>
          </w:tcPr>
          <w:p w14:paraId="7CD5BC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2E9B5B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715</w:t>
            </w:r>
          </w:p>
        </w:tc>
        <w:tc>
          <w:tcPr>
            <w:tcW w:w="1057" w:type="dxa"/>
            <w:hideMark/>
          </w:tcPr>
          <w:p w14:paraId="192403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5ACC6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0567B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0,338</w:t>
            </w:r>
          </w:p>
        </w:tc>
      </w:tr>
      <w:tr w:rsidR="00D82AD2" w:rsidRPr="00D82AD2" w14:paraId="782967B0" w14:textId="77777777" w:rsidTr="00D82AD2">
        <w:trPr>
          <w:trHeight w:val="20"/>
        </w:trPr>
        <w:tc>
          <w:tcPr>
            <w:tcW w:w="576" w:type="dxa"/>
            <w:noWrap/>
          </w:tcPr>
          <w:p w14:paraId="1F9A4D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791</w:t>
            </w:r>
          </w:p>
        </w:tc>
        <w:tc>
          <w:tcPr>
            <w:tcW w:w="2113" w:type="dxa"/>
            <w:hideMark/>
          </w:tcPr>
          <w:p w14:paraId="7D9DAF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Новоселки, подъездная автодорога к СНТ «Рассвет-3», «Лесная поляна», «Любинка», «Энергетик», «Апогей», «Полянка»</w:t>
            </w:r>
          </w:p>
        </w:tc>
        <w:tc>
          <w:tcPr>
            <w:tcW w:w="1913" w:type="dxa"/>
            <w:hideMark/>
          </w:tcPr>
          <w:p w14:paraId="255CF2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79BFAF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718</w:t>
            </w:r>
          </w:p>
        </w:tc>
        <w:tc>
          <w:tcPr>
            <w:tcW w:w="1057" w:type="dxa"/>
            <w:hideMark/>
          </w:tcPr>
          <w:p w14:paraId="49C715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59DF4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B14E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1,139</w:t>
            </w:r>
          </w:p>
        </w:tc>
      </w:tr>
      <w:tr w:rsidR="00D82AD2" w:rsidRPr="00D82AD2" w14:paraId="36A7DF81" w14:textId="77777777" w:rsidTr="00D82AD2">
        <w:trPr>
          <w:trHeight w:val="20"/>
        </w:trPr>
        <w:tc>
          <w:tcPr>
            <w:tcW w:w="576" w:type="dxa"/>
            <w:noWrap/>
          </w:tcPr>
          <w:p w14:paraId="677BBA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792</w:t>
            </w:r>
          </w:p>
        </w:tc>
        <w:tc>
          <w:tcPr>
            <w:tcW w:w="2113" w:type="dxa"/>
            <w:hideMark/>
          </w:tcPr>
          <w:p w14:paraId="10BD31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Полевая (уч-к №2)</w:t>
            </w:r>
          </w:p>
        </w:tc>
        <w:tc>
          <w:tcPr>
            <w:tcW w:w="1913" w:type="dxa"/>
            <w:hideMark/>
          </w:tcPr>
          <w:p w14:paraId="45329D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41D52B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720</w:t>
            </w:r>
          </w:p>
        </w:tc>
        <w:tc>
          <w:tcPr>
            <w:tcW w:w="1057" w:type="dxa"/>
            <w:hideMark/>
          </w:tcPr>
          <w:p w14:paraId="29E2B4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306D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E0C3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0,183</w:t>
            </w:r>
          </w:p>
        </w:tc>
      </w:tr>
      <w:tr w:rsidR="00D82AD2" w:rsidRPr="00D82AD2" w14:paraId="2ED84040" w14:textId="77777777" w:rsidTr="00D82AD2">
        <w:trPr>
          <w:trHeight w:val="20"/>
        </w:trPr>
        <w:tc>
          <w:tcPr>
            <w:tcW w:w="576" w:type="dxa"/>
            <w:noWrap/>
          </w:tcPr>
          <w:p w14:paraId="613635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793</w:t>
            </w:r>
          </w:p>
        </w:tc>
        <w:tc>
          <w:tcPr>
            <w:tcW w:w="2113" w:type="dxa"/>
            <w:hideMark/>
          </w:tcPr>
          <w:p w14:paraId="77B031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Овражная (уч-к №3)</w:t>
            </w:r>
          </w:p>
        </w:tc>
        <w:tc>
          <w:tcPr>
            <w:tcW w:w="1913" w:type="dxa"/>
            <w:hideMark/>
          </w:tcPr>
          <w:p w14:paraId="3D668F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22A0CE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727</w:t>
            </w:r>
          </w:p>
        </w:tc>
        <w:tc>
          <w:tcPr>
            <w:tcW w:w="1057" w:type="dxa"/>
            <w:hideMark/>
          </w:tcPr>
          <w:p w14:paraId="0E1D36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1BF7C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266A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w:t>
            </w:r>
          </w:p>
        </w:tc>
      </w:tr>
      <w:tr w:rsidR="00D82AD2" w:rsidRPr="00D82AD2" w14:paraId="5E9A536E" w14:textId="77777777" w:rsidTr="00D82AD2">
        <w:trPr>
          <w:trHeight w:val="20"/>
        </w:trPr>
        <w:tc>
          <w:tcPr>
            <w:tcW w:w="576" w:type="dxa"/>
            <w:noWrap/>
          </w:tcPr>
          <w:p w14:paraId="3925AE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794</w:t>
            </w:r>
          </w:p>
        </w:tc>
        <w:tc>
          <w:tcPr>
            <w:tcW w:w="2113" w:type="dxa"/>
            <w:hideMark/>
          </w:tcPr>
          <w:p w14:paraId="75A015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Проезжая</w:t>
            </w:r>
          </w:p>
        </w:tc>
        <w:tc>
          <w:tcPr>
            <w:tcW w:w="1913" w:type="dxa"/>
            <w:hideMark/>
          </w:tcPr>
          <w:p w14:paraId="196CAE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797D61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731</w:t>
            </w:r>
          </w:p>
        </w:tc>
        <w:tc>
          <w:tcPr>
            <w:tcW w:w="1057" w:type="dxa"/>
            <w:hideMark/>
          </w:tcPr>
          <w:p w14:paraId="5A1EBA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7D4CC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9B84E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0,062</w:t>
            </w:r>
          </w:p>
        </w:tc>
      </w:tr>
      <w:tr w:rsidR="00D82AD2" w:rsidRPr="00D82AD2" w14:paraId="790127DA" w14:textId="77777777" w:rsidTr="00D82AD2">
        <w:trPr>
          <w:trHeight w:val="20"/>
        </w:trPr>
        <w:tc>
          <w:tcPr>
            <w:tcW w:w="576" w:type="dxa"/>
            <w:noWrap/>
          </w:tcPr>
          <w:p w14:paraId="617F7E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795</w:t>
            </w:r>
          </w:p>
        </w:tc>
        <w:tc>
          <w:tcPr>
            <w:tcW w:w="2113" w:type="dxa"/>
            <w:hideMark/>
          </w:tcPr>
          <w:p w14:paraId="731473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Луговая (уч-к №2)</w:t>
            </w:r>
          </w:p>
        </w:tc>
        <w:tc>
          <w:tcPr>
            <w:tcW w:w="1913" w:type="dxa"/>
            <w:hideMark/>
          </w:tcPr>
          <w:p w14:paraId="72B0EA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083327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733</w:t>
            </w:r>
          </w:p>
        </w:tc>
        <w:tc>
          <w:tcPr>
            <w:tcW w:w="1057" w:type="dxa"/>
            <w:hideMark/>
          </w:tcPr>
          <w:p w14:paraId="2D73BA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B92F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6D95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0,321</w:t>
            </w:r>
          </w:p>
        </w:tc>
      </w:tr>
      <w:tr w:rsidR="00D82AD2" w:rsidRPr="00D82AD2" w14:paraId="607E4F28" w14:textId="77777777" w:rsidTr="00D82AD2">
        <w:trPr>
          <w:trHeight w:val="20"/>
        </w:trPr>
        <w:tc>
          <w:tcPr>
            <w:tcW w:w="576" w:type="dxa"/>
            <w:noWrap/>
          </w:tcPr>
          <w:p w14:paraId="3C62D9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796</w:t>
            </w:r>
          </w:p>
        </w:tc>
        <w:tc>
          <w:tcPr>
            <w:tcW w:w="2113" w:type="dxa"/>
            <w:hideMark/>
          </w:tcPr>
          <w:p w14:paraId="372F54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Бурцево, ул. Садовая (уч-к №2)</w:t>
            </w:r>
          </w:p>
        </w:tc>
        <w:tc>
          <w:tcPr>
            <w:tcW w:w="1913" w:type="dxa"/>
            <w:hideMark/>
          </w:tcPr>
          <w:p w14:paraId="2DBBF4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Бурцево д</w:t>
            </w:r>
          </w:p>
        </w:tc>
        <w:tc>
          <w:tcPr>
            <w:tcW w:w="1641" w:type="dxa"/>
          </w:tcPr>
          <w:p w14:paraId="1EAECC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734</w:t>
            </w:r>
          </w:p>
        </w:tc>
        <w:tc>
          <w:tcPr>
            <w:tcW w:w="1057" w:type="dxa"/>
            <w:hideMark/>
          </w:tcPr>
          <w:p w14:paraId="32F2FB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EA599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1FC20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0,234</w:t>
            </w:r>
          </w:p>
        </w:tc>
      </w:tr>
      <w:tr w:rsidR="00D82AD2" w:rsidRPr="00D82AD2" w14:paraId="656BFCBE" w14:textId="77777777" w:rsidTr="00D82AD2">
        <w:trPr>
          <w:trHeight w:val="20"/>
        </w:trPr>
        <w:tc>
          <w:tcPr>
            <w:tcW w:w="576" w:type="dxa"/>
            <w:noWrap/>
          </w:tcPr>
          <w:p w14:paraId="68AFA8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797</w:t>
            </w:r>
          </w:p>
        </w:tc>
        <w:tc>
          <w:tcPr>
            <w:tcW w:w="2113" w:type="dxa"/>
            <w:hideMark/>
          </w:tcPr>
          <w:p w14:paraId="35D53B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Ожерельевская (уч-к 1)</w:t>
            </w:r>
          </w:p>
        </w:tc>
        <w:tc>
          <w:tcPr>
            <w:tcW w:w="1913" w:type="dxa"/>
            <w:hideMark/>
          </w:tcPr>
          <w:p w14:paraId="50545D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F8ECA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750</w:t>
            </w:r>
          </w:p>
        </w:tc>
        <w:tc>
          <w:tcPr>
            <w:tcW w:w="1057" w:type="dxa"/>
            <w:hideMark/>
          </w:tcPr>
          <w:p w14:paraId="33FC35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D965E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C4CF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1,914</w:t>
            </w:r>
          </w:p>
        </w:tc>
      </w:tr>
      <w:tr w:rsidR="00D82AD2" w:rsidRPr="00D82AD2" w14:paraId="43F1DD47" w14:textId="77777777" w:rsidTr="00D82AD2">
        <w:trPr>
          <w:trHeight w:val="20"/>
        </w:trPr>
        <w:tc>
          <w:tcPr>
            <w:tcW w:w="576" w:type="dxa"/>
            <w:noWrap/>
          </w:tcPr>
          <w:p w14:paraId="7ACBEB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798</w:t>
            </w:r>
          </w:p>
        </w:tc>
        <w:tc>
          <w:tcPr>
            <w:tcW w:w="2113" w:type="dxa"/>
            <w:hideMark/>
          </w:tcPr>
          <w:p w14:paraId="7C0620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Колодезный (уч-к №2)</w:t>
            </w:r>
          </w:p>
        </w:tc>
        <w:tc>
          <w:tcPr>
            <w:tcW w:w="1913" w:type="dxa"/>
            <w:hideMark/>
          </w:tcPr>
          <w:p w14:paraId="12281D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8062E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779</w:t>
            </w:r>
          </w:p>
        </w:tc>
        <w:tc>
          <w:tcPr>
            <w:tcW w:w="1057" w:type="dxa"/>
            <w:hideMark/>
          </w:tcPr>
          <w:p w14:paraId="104297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5A8E7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BC3DC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0,043</w:t>
            </w:r>
          </w:p>
        </w:tc>
      </w:tr>
      <w:tr w:rsidR="00D82AD2" w:rsidRPr="00D82AD2" w14:paraId="687F4126" w14:textId="77777777" w:rsidTr="00D82AD2">
        <w:trPr>
          <w:trHeight w:val="20"/>
        </w:trPr>
        <w:tc>
          <w:tcPr>
            <w:tcW w:w="576" w:type="dxa"/>
            <w:noWrap/>
          </w:tcPr>
          <w:p w14:paraId="30C2B9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799</w:t>
            </w:r>
          </w:p>
        </w:tc>
        <w:tc>
          <w:tcPr>
            <w:tcW w:w="2113" w:type="dxa"/>
            <w:hideMark/>
          </w:tcPr>
          <w:p w14:paraId="3953FD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Городской поселок (уч-к 2.2)</w:t>
            </w:r>
          </w:p>
        </w:tc>
        <w:tc>
          <w:tcPr>
            <w:tcW w:w="1913" w:type="dxa"/>
            <w:hideMark/>
          </w:tcPr>
          <w:p w14:paraId="6623B9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384D9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747</w:t>
            </w:r>
          </w:p>
        </w:tc>
        <w:tc>
          <w:tcPr>
            <w:tcW w:w="1057" w:type="dxa"/>
            <w:hideMark/>
          </w:tcPr>
          <w:p w14:paraId="1A906D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1C114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36B3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w:t>
            </w:r>
          </w:p>
        </w:tc>
      </w:tr>
      <w:tr w:rsidR="00D82AD2" w:rsidRPr="00D82AD2" w14:paraId="530DD032" w14:textId="77777777" w:rsidTr="00D82AD2">
        <w:trPr>
          <w:trHeight w:val="20"/>
        </w:trPr>
        <w:tc>
          <w:tcPr>
            <w:tcW w:w="576" w:type="dxa"/>
            <w:noWrap/>
          </w:tcPr>
          <w:p w14:paraId="74F349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800</w:t>
            </w:r>
          </w:p>
        </w:tc>
        <w:tc>
          <w:tcPr>
            <w:tcW w:w="2113" w:type="dxa"/>
            <w:hideMark/>
          </w:tcPr>
          <w:p w14:paraId="345EBA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Колодезный (уч-к №3)</w:t>
            </w:r>
          </w:p>
        </w:tc>
        <w:tc>
          <w:tcPr>
            <w:tcW w:w="1913" w:type="dxa"/>
            <w:hideMark/>
          </w:tcPr>
          <w:p w14:paraId="3128B1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125F8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780</w:t>
            </w:r>
          </w:p>
        </w:tc>
        <w:tc>
          <w:tcPr>
            <w:tcW w:w="1057" w:type="dxa"/>
            <w:hideMark/>
          </w:tcPr>
          <w:p w14:paraId="28AC4C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4ED53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B0F7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0,04</w:t>
            </w:r>
          </w:p>
        </w:tc>
      </w:tr>
      <w:tr w:rsidR="00D82AD2" w:rsidRPr="00D82AD2" w14:paraId="3BE1A3E1" w14:textId="77777777" w:rsidTr="00D82AD2">
        <w:trPr>
          <w:trHeight w:val="20"/>
        </w:trPr>
        <w:tc>
          <w:tcPr>
            <w:tcW w:w="576" w:type="dxa"/>
            <w:noWrap/>
          </w:tcPr>
          <w:p w14:paraId="53F8F7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801</w:t>
            </w:r>
          </w:p>
        </w:tc>
        <w:tc>
          <w:tcPr>
            <w:tcW w:w="2113" w:type="dxa"/>
            <w:hideMark/>
          </w:tcPr>
          <w:p w14:paraId="1130C5C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Колтово, Авт. Дорога (уч-к №3)</w:t>
            </w:r>
          </w:p>
        </w:tc>
        <w:tc>
          <w:tcPr>
            <w:tcW w:w="1913" w:type="dxa"/>
            <w:hideMark/>
          </w:tcPr>
          <w:p w14:paraId="17206A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Колтово д</w:t>
            </w:r>
          </w:p>
        </w:tc>
        <w:tc>
          <w:tcPr>
            <w:tcW w:w="1641" w:type="dxa"/>
          </w:tcPr>
          <w:p w14:paraId="51A124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763</w:t>
            </w:r>
          </w:p>
        </w:tc>
        <w:tc>
          <w:tcPr>
            <w:tcW w:w="1057" w:type="dxa"/>
            <w:hideMark/>
          </w:tcPr>
          <w:p w14:paraId="2E0CE6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FF087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99BDF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0,208</w:t>
            </w:r>
          </w:p>
        </w:tc>
      </w:tr>
      <w:tr w:rsidR="00D82AD2" w:rsidRPr="00D82AD2" w14:paraId="4F7C0F63" w14:textId="77777777" w:rsidTr="00D82AD2">
        <w:trPr>
          <w:trHeight w:val="20"/>
        </w:trPr>
        <w:tc>
          <w:tcPr>
            <w:tcW w:w="576" w:type="dxa"/>
            <w:noWrap/>
          </w:tcPr>
          <w:p w14:paraId="5A58BE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802</w:t>
            </w:r>
          </w:p>
        </w:tc>
        <w:tc>
          <w:tcPr>
            <w:tcW w:w="2113" w:type="dxa"/>
            <w:hideMark/>
          </w:tcPr>
          <w:p w14:paraId="197E59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№1)</w:t>
            </w:r>
          </w:p>
        </w:tc>
        <w:tc>
          <w:tcPr>
            <w:tcW w:w="1913" w:type="dxa"/>
            <w:hideMark/>
          </w:tcPr>
          <w:p w14:paraId="1F42FA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79099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1224</w:t>
            </w:r>
          </w:p>
        </w:tc>
        <w:tc>
          <w:tcPr>
            <w:tcW w:w="1057" w:type="dxa"/>
            <w:hideMark/>
          </w:tcPr>
          <w:p w14:paraId="316CFC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D1F7C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BED08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0,278</w:t>
            </w:r>
          </w:p>
        </w:tc>
      </w:tr>
      <w:tr w:rsidR="00D82AD2" w:rsidRPr="00D82AD2" w14:paraId="29877078" w14:textId="77777777" w:rsidTr="00D82AD2">
        <w:trPr>
          <w:trHeight w:val="20"/>
        </w:trPr>
        <w:tc>
          <w:tcPr>
            <w:tcW w:w="576" w:type="dxa"/>
            <w:noWrap/>
          </w:tcPr>
          <w:p w14:paraId="656738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803</w:t>
            </w:r>
          </w:p>
        </w:tc>
        <w:tc>
          <w:tcPr>
            <w:tcW w:w="2113" w:type="dxa"/>
            <w:hideMark/>
          </w:tcPr>
          <w:p w14:paraId="43DF65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Приовражная (уч-к 2.1)</w:t>
            </w:r>
          </w:p>
        </w:tc>
        <w:tc>
          <w:tcPr>
            <w:tcW w:w="1913" w:type="dxa"/>
            <w:hideMark/>
          </w:tcPr>
          <w:p w14:paraId="6C506F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4D4D3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783</w:t>
            </w:r>
          </w:p>
        </w:tc>
        <w:tc>
          <w:tcPr>
            <w:tcW w:w="1057" w:type="dxa"/>
            <w:hideMark/>
          </w:tcPr>
          <w:p w14:paraId="53B787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DCAF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37FA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0,114</w:t>
            </w:r>
          </w:p>
        </w:tc>
      </w:tr>
      <w:tr w:rsidR="00D82AD2" w:rsidRPr="00D82AD2" w14:paraId="1D481432" w14:textId="77777777" w:rsidTr="00D82AD2">
        <w:trPr>
          <w:trHeight w:val="20"/>
        </w:trPr>
        <w:tc>
          <w:tcPr>
            <w:tcW w:w="576" w:type="dxa"/>
            <w:noWrap/>
          </w:tcPr>
          <w:p w14:paraId="4BF266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804</w:t>
            </w:r>
          </w:p>
        </w:tc>
        <w:tc>
          <w:tcPr>
            <w:tcW w:w="2113" w:type="dxa"/>
            <w:hideMark/>
          </w:tcPr>
          <w:p w14:paraId="2D557A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Приовражная (уч-к 2.2)</w:t>
            </w:r>
          </w:p>
        </w:tc>
        <w:tc>
          <w:tcPr>
            <w:tcW w:w="1913" w:type="dxa"/>
            <w:hideMark/>
          </w:tcPr>
          <w:p w14:paraId="4340D9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9D47B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784</w:t>
            </w:r>
          </w:p>
        </w:tc>
        <w:tc>
          <w:tcPr>
            <w:tcW w:w="1057" w:type="dxa"/>
            <w:hideMark/>
          </w:tcPr>
          <w:p w14:paraId="57884B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2BD53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43200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0,161</w:t>
            </w:r>
          </w:p>
        </w:tc>
      </w:tr>
      <w:tr w:rsidR="00D82AD2" w:rsidRPr="00D82AD2" w14:paraId="12732473" w14:textId="77777777" w:rsidTr="00D82AD2">
        <w:trPr>
          <w:trHeight w:val="20"/>
        </w:trPr>
        <w:tc>
          <w:tcPr>
            <w:tcW w:w="576" w:type="dxa"/>
            <w:noWrap/>
          </w:tcPr>
          <w:p w14:paraId="713B82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805</w:t>
            </w:r>
          </w:p>
        </w:tc>
        <w:tc>
          <w:tcPr>
            <w:tcW w:w="2113" w:type="dxa"/>
            <w:hideMark/>
          </w:tcPr>
          <w:p w14:paraId="130B50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Приовражная (уч-к 3)</w:t>
            </w:r>
          </w:p>
        </w:tc>
        <w:tc>
          <w:tcPr>
            <w:tcW w:w="1913" w:type="dxa"/>
            <w:hideMark/>
          </w:tcPr>
          <w:p w14:paraId="340923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DB64A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785</w:t>
            </w:r>
          </w:p>
        </w:tc>
        <w:tc>
          <w:tcPr>
            <w:tcW w:w="1057" w:type="dxa"/>
            <w:hideMark/>
          </w:tcPr>
          <w:p w14:paraId="3551DC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091E2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79D8E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0,072</w:t>
            </w:r>
          </w:p>
        </w:tc>
      </w:tr>
      <w:tr w:rsidR="00D82AD2" w:rsidRPr="00D82AD2" w14:paraId="42D72BD1" w14:textId="77777777" w:rsidTr="00D82AD2">
        <w:trPr>
          <w:trHeight w:val="20"/>
        </w:trPr>
        <w:tc>
          <w:tcPr>
            <w:tcW w:w="576" w:type="dxa"/>
            <w:noWrap/>
          </w:tcPr>
          <w:p w14:paraId="664A06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806</w:t>
            </w:r>
          </w:p>
        </w:tc>
        <w:tc>
          <w:tcPr>
            <w:tcW w:w="2113" w:type="dxa"/>
            <w:hideMark/>
          </w:tcPr>
          <w:p w14:paraId="40D8E1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Дорожная (уч-к 2)</w:t>
            </w:r>
          </w:p>
        </w:tc>
        <w:tc>
          <w:tcPr>
            <w:tcW w:w="1913" w:type="dxa"/>
            <w:hideMark/>
          </w:tcPr>
          <w:p w14:paraId="5B4ACF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010FB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790</w:t>
            </w:r>
          </w:p>
        </w:tc>
        <w:tc>
          <w:tcPr>
            <w:tcW w:w="1057" w:type="dxa"/>
            <w:hideMark/>
          </w:tcPr>
          <w:p w14:paraId="069015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0A0A2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D8BAF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0,445</w:t>
            </w:r>
          </w:p>
        </w:tc>
      </w:tr>
      <w:tr w:rsidR="00D82AD2" w:rsidRPr="00D82AD2" w14:paraId="0046BF2A" w14:textId="77777777" w:rsidTr="00D82AD2">
        <w:trPr>
          <w:trHeight w:val="20"/>
        </w:trPr>
        <w:tc>
          <w:tcPr>
            <w:tcW w:w="576" w:type="dxa"/>
            <w:noWrap/>
          </w:tcPr>
          <w:p w14:paraId="53B8C4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807</w:t>
            </w:r>
          </w:p>
        </w:tc>
        <w:tc>
          <w:tcPr>
            <w:tcW w:w="2113" w:type="dxa"/>
            <w:hideMark/>
          </w:tcPr>
          <w:p w14:paraId="725BDD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«Ромашка», «Ласточка»</w:t>
            </w:r>
          </w:p>
        </w:tc>
        <w:tc>
          <w:tcPr>
            <w:tcW w:w="1913" w:type="dxa"/>
            <w:hideMark/>
          </w:tcPr>
          <w:p w14:paraId="494C89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Лиды д</w:t>
            </w:r>
          </w:p>
        </w:tc>
        <w:tc>
          <w:tcPr>
            <w:tcW w:w="1641" w:type="dxa"/>
          </w:tcPr>
          <w:p w14:paraId="184CA0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792</w:t>
            </w:r>
          </w:p>
        </w:tc>
        <w:tc>
          <w:tcPr>
            <w:tcW w:w="1057" w:type="dxa"/>
            <w:hideMark/>
          </w:tcPr>
          <w:p w14:paraId="4EC498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1498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C18D8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0,86</w:t>
            </w:r>
          </w:p>
        </w:tc>
      </w:tr>
      <w:tr w:rsidR="00D82AD2" w:rsidRPr="00D82AD2" w14:paraId="2DEB1BDC" w14:textId="77777777" w:rsidTr="00D82AD2">
        <w:trPr>
          <w:trHeight w:val="20"/>
        </w:trPr>
        <w:tc>
          <w:tcPr>
            <w:tcW w:w="576" w:type="dxa"/>
            <w:noWrap/>
          </w:tcPr>
          <w:p w14:paraId="352051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808</w:t>
            </w:r>
          </w:p>
        </w:tc>
        <w:tc>
          <w:tcPr>
            <w:tcW w:w="2113" w:type="dxa"/>
            <w:hideMark/>
          </w:tcPr>
          <w:p w14:paraId="33D6F7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«Железня», «Гранат» (д.Железня)</w:t>
            </w:r>
          </w:p>
        </w:tc>
        <w:tc>
          <w:tcPr>
            <w:tcW w:w="1913" w:type="dxa"/>
            <w:hideMark/>
          </w:tcPr>
          <w:p w14:paraId="58E3BA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3364AE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796</w:t>
            </w:r>
          </w:p>
        </w:tc>
        <w:tc>
          <w:tcPr>
            <w:tcW w:w="1057" w:type="dxa"/>
            <w:hideMark/>
          </w:tcPr>
          <w:p w14:paraId="388C3B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6D8E4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9C8F8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0,983</w:t>
            </w:r>
          </w:p>
        </w:tc>
      </w:tr>
      <w:tr w:rsidR="00D82AD2" w:rsidRPr="00D82AD2" w14:paraId="74772F65" w14:textId="77777777" w:rsidTr="00D82AD2">
        <w:trPr>
          <w:trHeight w:val="20"/>
        </w:trPr>
        <w:tc>
          <w:tcPr>
            <w:tcW w:w="576" w:type="dxa"/>
            <w:noWrap/>
          </w:tcPr>
          <w:p w14:paraId="2F9898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809</w:t>
            </w:r>
          </w:p>
        </w:tc>
        <w:tc>
          <w:tcPr>
            <w:tcW w:w="2113" w:type="dxa"/>
            <w:hideMark/>
          </w:tcPr>
          <w:p w14:paraId="0C0EB9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ул.Фестивальная д.Кокино</w:t>
            </w:r>
          </w:p>
        </w:tc>
        <w:tc>
          <w:tcPr>
            <w:tcW w:w="1913" w:type="dxa"/>
            <w:hideMark/>
          </w:tcPr>
          <w:p w14:paraId="2BEFC1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27E55F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46435ОПГМ1234</w:t>
            </w:r>
          </w:p>
        </w:tc>
        <w:tc>
          <w:tcPr>
            <w:tcW w:w="1057" w:type="dxa"/>
            <w:hideMark/>
          </w:tcPr>
          <w:p w14:paraId="259C6C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EBAC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84119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0,623</w:t>
            </w:r>
          </w:p>
        </w:tc>
      </w:tr>
      <w:tr w:rsidR="00D82AD2" w:rsidRPr="00D82AD2" w14:paraId="1B97DE30" w14:textId="77777777" w:rsidTr="00D82AD2">
        <w:trPr>
          <w:trHeight w:val="20"/>
        </w:trPr>
        <w:tc>
          <w:tcPr>
            <w:tcW w:w="576" w:type="dxa"/>
            <w:noWrap/>
          </w:tcPr>
          <w:p w14:paraId="1B6226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810</w:t>
            </w:r>
          </w:p>
        </w:tc>
        <w:tc>
          <w:tcPr>
            <w:tcW w:w="2113" w:type="dxa"/>
            <w:hideMark/>
          </w:tcPr>
          <w:p w14:paraId="1F6A3E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г.Ожерелье ул.Пионерская участок №2</w:t>
            </w:r>
          </w:p>
        </w:tc>
        <w:tc>
          <w:tcPr>
            <w:tcW w:w="1913" w:type="dxa"/>
            <w:hideMark/>
          </w:tcPr>
          <w:p w14:paraId="49EF99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7D011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822</w:t>
            </w:r>
          </w:p>
        </w:tc>
        <w:tc>
          <w:tcPr>
            <w:tcW w:w="1057" w:type="dxa"/>
            <w:hideMark/>
          </w:tcPr>
          <w:p w14:paraId="543073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1D906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DE0FE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0,398</w:t>
            </w:r>
          </w:p>
        </w:tc>
      </w:tr>
      <w:tr w:rsidR="00D82AD2" w:rsidRPr="00D82AD2" w14:paraId="0A8C11D8" w14:textId="77777777" w:rsidTr="00D82AD2">
        <w:trPr>
          <w:trHeight w:val="20"/>
        </w:trPr>
        <w:tc>
          <w:tcPr>
            <w:tcW w:w="576" w:type="dxa"/>
            <w:noWrap/>
          </w:tcPr>
          <w:p w14:paraId="2C33A4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811</w:t>
            </w:r>
          </w:p>
        </w:tc>
        <w:tc>
          <w:tcPr>
            <w:tcW w:w="2113" w:type="dxa"/>
            <w:hideMark/>
          </w:tcPr>
          <w:p w14:paraId="5427F9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г.Ожерелье ул.Пионерская участок №3</w:t>
            </w:r>
          </w:p>
        </w:tc>
        <w:tc>
          <w:tcPr>
            <w:tcW w:w="1913" w:type="dxa"/>
            <w:hideMark/>
          </w:tcPr>
          <w:p w14:paraId="1C95F1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F70B6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823</w:t>
            </w:r>
          </w:p>
        </w:tc>
        <w:tc>
          <w:tcPr>
            <w:tcW w:w="1057" w:type="dxa"/>
            <w:hideMark/>
          </w:tcPr>
          <w:p w14:paraId="6206B2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5F4F5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1732C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0,196</w:t>
            </w:r>
          </w:p>
        </w:tc>
      </w:tr>
      <w:tr w:rsidR="00D82AD2" w:rsidRPr="00D82AD2" w14:paraId="5930B74F" w14:textId="77777777" w:rsidTr="00D82AD2">
        <w:trPr>
          <w:trHeight w:val="20"/>
        </w:trPr>
        <w:tc>
          <w:tcPr>
            <w:tcW w:w="576" w:type="dxa"/>
            <w:noWrap/>
          </w:tcPr>
          <w:p w14:paraId="3A9547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812</w:t>
            </w:r>
          </w:p>
        </w:tc>
        <w:tc>
          <w:tcPr>
            <w:tcW w:w="2113" w:type="dxa"/>
            <w:hideMark/>
          </w:tcPr>
          <w:p w14:paraId="0BF2AC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г.Ожерелье ул.Гвардейская участок№1</w:t>
            </w:r>
          </w:p>
        </w:tc>
        <w:tc>
          <w:tcPr>
            <w:tcW w:w="1913" w:type="dxa"/>
            <w:hideMark/>
          </w:tcPr>
          <w:p w14:paraId="77C4DB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633CE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824</w:t>
            </w:r>
          </w:p>
        </w:tc>
        <w:tc>
          <w:tcPr>
            <w:tcW w:w="1057" w:type="dxa"/>
            <w:hideMark/>
          </w:tcPr>
          <w:p w14:paraId="1C842D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C8EC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308A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0,138</w:t>
            </w:r>
          </w:p>
        </w:tc>
      </w:tr>
      <w:tr w:rsidR="00D82AD2" w:rsidRPr="00D82AD2" w14:paraId="3857FD1D" w14:textId="77777777" w:rsidTr="00D82AD2">
        <w:trPr>
          <w:trHeight w:val="20"/>
        </w:trPr>
        <w:tc>
          <w:tcPr>
            <w:tcW w:w="576" w:type="dxa"/>
            <w:noWrap/>
          </w:tcPr>
          <w:p w14:paraId="3CF533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813</w:t>
            </w:r>
          </w:p>
        </w:tc>
        <w:tc>
          <w:tcPr>
            <w:tcW w:w="2113" w:type="dxa"/>
            <w:hideMark/>
          </w:tcPr>
          <w:p w14:paraId="25D610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г.Ожерелье ул.Гвардейская участок №2</w:t>
            </w:r>
          </w:p>
        </w:tc>
        <w:tc>
          <w:tcPr>
            <w:tcW w:w="1913" w:type="dxa"/>
            <w:hideMark/>
          </w:tcPr>
          <w:p w14:paraId="203CF1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D1BFC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825</w:t>
            </w:r>
          </w:p>
        </w:tc>
        <w:tc>
          <w:tcPr>
            <w:tcW w:w="1057" w:type="dxa"/>
            <w:hideMark/>
          </w:tcPr>
          <w:p w14:paraId="159F99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D7E1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2EA7A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0,129</w:t>
            </w:r>
          </w:p>
        </w:tc>
      </w:tr>
      <w:tr w:rsidR="00D82AD2" w:rsidRPr="00D82AD2" w14:paraId="04C1B759" w14:textId="77777777" w:rsidTr="00D82AD2">
        <w:trPr>
          <w:trHeight w:val="20"/>
        </w:trPr>
        <w:tc>
          <w:tcPr>
            <w:tcW w:w="576" w:type="dxa"/>
            <w:noWrap/>
          </w:tcPr>
          <w:p w14:paraId="22961F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814</w:t>
            </w:r>
          </w:p>
        </w:tc>
        <w:tc>
          <w:tcPr>
            <w:tcW w:w="2113" w:type="dxa"/>
            <w:hideMark/>
          </w:tcPr>
          <w:p w14:paraId="7445FC4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д.Рождествено ул.Степная (уч.1)</w:t>
            </w:r>
          </w:p>
        </w:tc>
        <w:tc>
          <w:tcPr>
            <w:tcW w:w="1913" w:type="dxa"/>
            <w:hideMark/>
          </w:tcPr>
          <w:p w14:paraId="3BED15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11504F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984</w:t>
            </w:r>
          </w:p>
        </w:tc>
        <w:tc>
          <w:tcPr>
            <w:tcW w:w="1057" w:type="dxa"/>
            <w:hideMark/>
          </w:tcPr>
          <w:p w14:paraId="511644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E52D9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700D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0,326</w:t>
            </w:r>
          </w:p>
        </w:tc>
      </w:tr>
      <w:tr w:rsidR="00D82AD2" w:rsidRPr="00D82AD2" w14:paraId="27AC1DD9" w14:textId="77777777" w:rsidTr="00D82AD2">
        <w:trPr>
          <w:trHeight w:val="20"/>
        </w:trPr>
        <w:tc>
          <w:tcPr>
            <w:tcW w:w="576" w:type="dxa"/>
            <w:noWrap/>
          </w:tcPr>
          <w:p w14:paraId="16A383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815</w:t>
            </w:r>
          </w:p>
        </w:tc>
        <w:tc>
          <w:tcPr>
            <w:tcW w:w="2113" w:type="dxa"/>
            <w:hideMark/>
          </w:tcPr>
          <w:p w14:paraId="19F42D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Лиственная (уч-к 2)</w:t>
            </w:r>
          </w:p>
        </w:tc>
        <w:tc>
          <w:tcPr>
            <w:tcW w:w="1913" w:type="dxa"/>
            <w:hideMark/>
          </w:tcPr>
          <w:p w14:paraId="477BCA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31397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ожл100220202</w:t>
            </w:r>
          </w:p>
        </w:tc>
        <w:tc>
          <w:tcPr>
            <w:tcW w:w="1057" w:type="dxa"/>
            <w:hideMark/>
          </w:tcPr>
          <w:p w14:paraId="51B308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60F5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B3ED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0,491</w:t>
            </w:r>
          </w:p>
        </w:tc>
      </w:tr>
      <w:tr w:rsidR="00D82AD2" w:rsidRPr="00D82AD2" w14:paraId="1BF436F9" w14:textId="77777777" w:rsidTr="00D82AD2">
        <w:trPr>
          <w:trHeight w:val="20"/>
        </w:trPr>
        <w:tc>
          <w:tcPr>
            <w:tcW w:w="576" w:type="dxa"/>
            <w:noWrap/>
          </w:tcPr>
          <w:p w14:paraId="1101E4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816</w:t>
            </w:r>
          </w:p>
        </w:tc>
        <w:tc>
          <w:tcPr>
            <w:tcW w:w="2113" w:type="dxa"/>
            <w:hideMark/>
          </w:tcPr>
          <w:p w14:paraId="10A5E8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Новокаширская (уч-к №1)</w:t>
            </w:r>
          </w:p>
        </w:tc>
        <w:tc>
          <w:tcPr>
            <w:tcW w:w="1913" w:type="dxa"/>
            <w:hideMark/>
          </w:tcPr>
          <w:p w14:paraId="47DDA5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D27A9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473</w:t>
            </w:r>
          </w:p>
        </w:tc>
        <w:tc>
          <w:tcPr>
            <w:tcW w:w="1057" w:type="dxa"/>
            <w:hideMark/>
          </w:tcPr>
          <w:p w14:paraId="159479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BFC82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11E21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0,623</w:t>
            </w:r>
          </w:p>
        </w:tc>
      </w:tr>
      <w:tr w:rsidR="00D82AD2" w:rsidRPr="00D82AD2" w14:paraId="186382B3" w14:textId="77777777" w:rsidTr="00D82AD2">
        <w:trPr>
          <w:trHeight w:val="20"/>
        </w:trPr>
        <w:tc>
          <w:tcPr>
            <w:tcW w:w="576" w:type="dxa"/>
            <w:noWrap/>
          </w:tcPr>
          <w:p w14:paraId="02EDBE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817</w:t>
            </w:r>
          </w:p>
        </w:tc>
        <w:tc>
          <w:tcPr>
            <w:tcW w:w="2113" w:type="dxa"/>
            <w:hideMark/>
          </w:tcPr>
          <w:p w14:paraId="75A00E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«Надежда», СНТ «Полянка» г. Кашира</w:t>
            </w:r>
          </w:p>
        </w:tc>
        <w:tc>
          <w:tcPr>
            <w:tcW w:w="1913" w:type="dxa"/>
            <w:hideMark/>
          </w:tcPr>
          <w:p w14:paraId="186C41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C1AB0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К27042020</w:t>
            </w:r>
          </w:p>
        </w:tc>
        <w:tc>
          <w:tcPr>
            <w:tcW w:w="1057" w:type="dxa"/>
            <w:hideMark/>
          </w:tcPr>
          <w:p w14:paraId="76ED7F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03BCB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0FB01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0,764</w:t>
            </w:r>
          </w:p>
        </w:tc>
      </w:tr>
      <w:tr w:rsidR="00D82AD2" w:rsidRPr="00D82AD2" w14:paraId="41AB0F8A" w14:textId="77777777" w:rsidTr="00D82AD2">
        <w:trPr>
          <w:trHeight w:val="20"/>
        </w:trPr>
        <w:tc>
          <w:tcPr>
            <w:tcW w:w="576" w:type="dxa"/>
            <w:noWrap/>
          </w:tcPr>
          <w:p w14:paraId="3C99CA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818</w:t>
            </w:r>
          </w:p>
        </w:tc>
        <w:tc>
          <w:tcPr>
            <w:tcW w:w="2113" w:type="dxa"/>
            <w:hideMark/>
          </w:tcPr>
          <w:p w14:paraId="730D54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Завалье-1, ул. Западная (уч-к №2)</w:t>
            </w:r>
          </w:p>
        </w:tc>
        <w:tc>
          <w:tcPr>
            <w:tcW w:w="1913" w:type="dxa"/>
            <w:hideMark/>
          </w:tcPr>
          <w:p w14:paraId="616CD7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27A1A2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1156</w:t>
            </w:r>
          </w:p>
        </w:tc>
        <w:tc>
          <w:tcPr>
            <w:tcW w:w="1057" w:type="dxa"/>
            <w:hideMark/>
          </w:tcPr>
          <w:p w14:paraId="7EE706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FF2E9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EA0A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0,327</w:t>
            </w:r>
          </w:p>
        </w:tc>
      </w:tr>
      <w:tr w:rsidR="00D82AD2" w:rsidRPr="00D82AD2" w14:paraId="2FC3657B" w14:textId="77777777" w:rsidTr="00D82AD2">
        <w:trPr>
          <w:trHeight w:val="20"/>
        </w:trPr>
        <w:tc>
          <w:tcPr>
            <w:tcW w:w="576" w:type="dxa"/>
            <w:noWrap/>
          </w:tcPr>
          <w:p w14:paraId="5A7FE5E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819</w:t>
            </w:r>
          </w:p>
        </w:tc>
        <w:tc>
          <w:tcPr>
            <w:tcW w:w="2113" w:type="dxa"/>
            <w:hideMark/>
          </w:tcPr>
          <w:p w14:paraId="77A438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Завалье-1, ул. Западная (уч-к №1)</w:t>
            </w:r>
          </w:p>
        </w:tc>
        <w:tc>
          <w:tcPr>
            <w:tcW w:w="1913" w:type="dxa"/>
            <w:hideMark/>
          </w:tcPr>
          <w:p w14:paraId="721734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7F36A1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1155</w:t>
            </w:r>
          </w:p>
        </w:tc>
        <w:tc>
          <w:tcPr>
            <w:tcW w:w="1057" w:type="dxa"/>
            <w:hideMark/>
          </w:tcPr>
          <w:p w14:paraId="6DDDFC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2798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21C38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0,585</w:t>
            </w:r>
          </w:p>
        </w:tc>
      </w:tr>
      <w:tr w:rsidR="00D82AD2" w:rsidRPr="00D82AD2" w14:paraId="58A92E09" w14:textId="77777777" w:rsidTr="00D82AD2">
        <w:trPr>
          <w:trHeight w:val="20"/>
        </w:trPr>
        <w:tc>
          <w:tcPr>
            <w:tcW w:w="576" w:type="dxa"/>
            <w:noWrap/>
          </w:tcPr>
          <w:p w14:paraId="7618E7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820</w:t>
            </w:r>
          </w:p>
        </w:tc>
        <w:tc>
          <w:tcPr>
            <w:tcW w:w="2113" w:type="dxa"/>
            <w:hideMark/>
          </w:tcPr>
          <w:p w14:paraId="34691B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Завалье-1, ул. Речная</w:t>
            </w:r>
          </w:p>
        </w:tc>
        <w:tc>
          <w:tcPr>
            <w:tcW w:w="1913" w:type="dxa"/>
            <w:hideMark/>
          </w:tcPr>
          <w:p w14:paraId="3F3F0D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7106E9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1157</w:t>
            </w:r>
          </w:p>
        </w:tc>
        <w:tc>
          <w:tcPr>
            <w:tcW w:w="1057" w:type="dxa"/>
            <w:hideMark/>
          </w:tcPr>
          <w:p w14:paraId="31353B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23BA6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56617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0,737</w:t>
            </w:r>
          </w:p>
        </w:tc>
      </w:tr>
      <w:tr w:rsidR="00D82AD2" w:rsidRPr="00D82AD2" w14:paraId="6BE1DE1D" w14:textId="77777777" w:rsidTr="00D82AD2">
        <w:trPr>
          <w:trHeight w:val="20"/>
        </w:trPr>
        <w:tc>
          <w:tcPr>
            <w:tcW w:w="576" w:type="dxa"/>
            <w:noWrap/>
          </w:tcPr>
          <w:p w14:paraId="6D57E5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821</w:t>
            </w:r>
          </w:p>
        </w:tc>
        <w:tc>
          <w:tcPr>
            <w:tcW w:w="2113" w:type="dxa"/>
            <w:hideMark/>
          </w:tcPr>
          <w:p w14:paraId="600F8E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Степная (уч-к №2)</w:t>
            </w:r>
          </w:p>
        </w:tc>
        <w:tc>
          <w:tcPr>
            <w:tcW w:w="1913" w:type="dxa"/>
            <w:hideMark/>
          </w:tcPr>
          <w:p w14:paraId="4FEACF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7E16CF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985</w:t>
            </w:r>
          </w:p>
        </w:tc>
        <w:tc>
          <w:tcPr>
            <w:tcW w:w="1057" w:type="dxa"/>
            <w:hideMark/>
          </w:tcPr>
          <w:p w14:paraId="4C22C2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C7D5B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02FFB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0,079</w:t>
            </w:r>
          </w:p>
        </w:tc>
      </w:tr>
      <w:tr w:rsidR="00D82AD2" w:rsidRPr="00D82AD2" w14:paraId="05780E04" w14:textId="77777777" w:rsidTr="00D82AD2">
        <w:trPr>
          <w:trHeight w:val="20"/>
        </w:trPr>
        <w:tc>
          <w:tcPr>
            <w:tcW w:w="576" w:type="dxa"/>
            <w:noWrap/>
          </w:tcPr>
          <w:p w14:paraId="5312DE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822</w:t>
            </w:r>
          </w:p>
        </w:tc>
        <w:tc>
          <w:tcPr>
            <w:tcW w:w="2113" w:type="dxa"/>
            <w:hideMark/>
          </w:tcPr>
          <w:p w14:paraId="15FDC1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Центральная (уч-к №2)</w:t>
            </w:r>
          </w:p>
        </w:tc>
        <w:tc>
          <w:tcPr>
            <w:tcW w:w="1913" w:type="dxa"/>
            <w:hideMark/>
          </w:tcPr>
          <w:p w14:paraId="42F30C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01328A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1048</w:t>
            </w:r>
          </w:p>
        </w:tc>
        <w:tc>
          <w:tcPr>
            <w:tcW w:w="1057" w:type="dxa"/>
            <w:hideMark/>
          </w:tcPr>
          <w:p w14:paraId="0B0766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5F731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73208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0,528</w:t>
            </w:r>
          </w:p>
        </w:tc>
      </w:tr>
      <w:tr w:rsidR="00D82AD2" w:rsidRPr="00D82AD2" w14:paraId="543F46C5" w14:textId="77777777" w:rsidTr="00D82AD2">
        <w:trPr>
          <w:trHeight w:val="20"/>
        </w:trPr>
        <w:tc>
          <w:tcPr>
            <w:tcW w:w="576" w:type="dxa"/>
            <w:noWrap/>
          </w:tcPr>
          <w:p w14:paraId="69BE59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823</w:t>
            </w:r>
          </w:p>
        </w:tc>
        <w:tc>
          <w:tcPr>
            <w:tcW w:w="2113" w:type="dxa"/>
            <w:hideMark/>
          </w:tcPr>
          <w:p w14:paraId="467626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1 мая (уч-к №2)</w:t>
            </w:r>
          </w:p>
        </w:tc>
        <w:tc>
          <w:tcPr>
            <w:tcW w:w="1913" w:type="dxa"/>
            <w:hideMark/>
          </w:tcPr>
          <w:p w14:paraId="3DB6FD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03100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1188</w:t>
            </w:r>
          </w:p>
        </w:tc>
        <w:tc>
          <w:tcPr>
            <w:tcW w:w="1057" w:type="dxa"/>
            <w:hideMark/>
          </w:tcPr>
          <w:p w14:paraId="62E525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BE6DF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11FD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0,315</w:t>
            </w:r>
          </w:p>
        </w:tc>
      </w:tr>
      <w:tr w:rsidR="00D82AD2" w:rsidRPr="00D82AD2" w14:paraId="64CBADB7" w14:textId="77777777" w:rsidTr="00D82AD2">
        <w:trPr>
          <w:trHeight w:val="20"/>
        </w:trPr>
        <w:tc>
          <w:tcPr>
            <w:tcW w:w="576" w:type="dxa"/>
            <w:noWrap/>
          </w:tcPr>
          <w:p w14:paraId="1A8AE5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824</w:t>
            </w:r>
          </w:p>
        </w:tc>
        <w:tc>
          <w:tcPr>
            <w:tcW w:w="2113" w:type="dxa"/>
            <w:hideMark/>
          </w:tcPr>
          <w:p w14:paraId="5DA5B60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Луговая (уч-к №2)</w:t>
            </w:r>
          </w:p>
        </w:tc>
        <w:tc>
          <w:tcPr>
            <w:tcW w:w="1913" w:type="dxa"/>
            <w:hideMark/>
          </w:tcPr>
          <w:p w14:paraId="394547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31DB41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1112</w:t>
            </w:r>
          </w:p>
        </w:tc>
        <w:tc>
          <w:tcPr>
            <w:tcW w:w="1057" w:type="dxa"/>
            <w:hideMark/>
          </w:tcPr>
          <w:p w14:paraId="435EC9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6A37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3E3CA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0,182</w:t>
            </w:r>
          </w:p>
        </w:tc>
      </w:tr>
      <w:tr w:rsidR="00D82AD2" w:rsidRPr="00D82AD2" w14:paraId="71C861CA" w14:textId="77777777" w:rsidTr="00D82AD2">
        <w:trPr>
          <w:trHeight w:val="20"/>
        </w:trPr>
        <w:tc>
          <w:tcPr>
            <w:tcW w:w="576" w:type="dxa"/>
            <w:noWrap/>
          </w:tcPr>
          <w:p w14:paraId="74D420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825</w:t>
            </w:r>
          </w:p>
        </w:tc>
        <w:tc>
          <w:tcPr>
            <w:tcW w:w="2113" w:type="dxa"/>
            <w:hideMark/>
          </w:tcPr>
          <w:p w14:paraId="08F05C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Луговая (уч-к №3)</w:t>
            </w:r>
          </w:p>
        </w:tc>
        <w:tc>
          <w:tcPr>
            <w:tcW w:w="1913" w:type="dxa"/>
            <w:hideMark/>
          </w:tcPr>
          <w:p w14:paraId="08154C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342AAB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1113</w:t>
            </w:r>
          </w:p>
        </w:tc>
        <w:tc>
          <w:tcPr>
            <w:tcW w:w="1057" w:type="dxa"/>
            <w:hideMark/>
          </w:tcPr>
          <w:p w14:paraId="63F628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575FA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2468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0,151</w:t>
            </w:r>
          </w:p>
        </w:tc>
      </w:tr>
      <w:tr w:rsidR="00D82AD2" w:rsidRPr="00D82AD2" w14:paraId="273DB8AD" w14:textId="77777777" w:rsidTr="00D82AD2">
        <w:trPr>
          <w:trHeight w:val="20"/>
        </w:trPr>
        <w:tc>
          <w:tcPr>
            <w:tcW w:w="576" w:type="dxa"/>
            <w:noWrap/>
          </w:tcPr>
          <w:p w14:paraId="2F5C63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826</w:t>
            </w:r>
          </w:p>
        </w:tc>
        <w:tc>
          <w:tcPr>
            <w:tcW w:w="2113" w:type="dxa"/>
            <w:hideMark/>
          </w:tcPr>
          <w:p w14:paraId="0672DB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Дачная</w:t>
            </w:r>
          </w:p>
        </w:tc>
        <w:tc>
          <w:tcPr>
            <w:tcW w:w="1913" w:type="dxa"/>
            <w:hideMark/>
          </w:tcPr>
          <w:p w14:paraId="7F5065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4A43A9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1110</w:t>
            </w:r>
          </w:p>
        </w:tc>
        <w:tc>
          <w:tcPr>
            <w:tcW w:w="1057" w:type="dxa"/>
            <w:hideMark/>
          </w:tcPr>
          <w:p w14:paraId="20C5CF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BEAB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0CF99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0,375</w:t>
            </w:r>
          </w:p>
        </w:tc>
      </w:tr>
      <w:tr w:rsidR="00D82AD2" w:rsidRPr="00D82AD2" w14:paraId="2A318103" w14:textId="77777777" w:rsidTr="00D82AD2">
        <w:trPr>
          <w:trHeight w:val="20"/>
        </w:trPr>
        <w:tc>
          <w:tcPr>
            <w:tcW w:w="576" w:type="dxa"/>
            <w:noWrap/>
          </w:tcPr>
          <w:p w14:paraId="05E282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827</w:t>
            </w:r>
          </w:p>
        </w:tc>
        <w:tc>
          <w:tcPr>
            <w:tcW w:w="2113" w:type="dxa"/>
            <w:hideMark/>
          </w:tcPr>
          <w:p w14:paraId="5DBB87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Пионерская (уч-к №1)</w:t>
            </w:r>
          </w:p>
        </w:tc>
        <w:tc>
          <w:tcPr>
            <w:tcW w:w="1913" w:type="dxa"/>
            <w:hideMark/>
          </w:tcPr>
          <w:p w14:paraId="7E5C61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3926A9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46435ОПМГ0169</w:t>
            </w:r>
          </w:p>
        </w:tc>
        <w:tc>
          <w:tcPr>
            <w:tcW w:w="1057" w:type="dxa"/>
            <w:hideMark/>
          </w:tcPr>
          <w:p w14:paraId="1B3608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F21E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8FA1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1,958</w:t>
            </w:r>
          </w:p>
        </w:tc>
      </w:tr>
      <w:tr w:rsidR="00D82AD2" w:rsidRPr="00D82AD2" w14:paraId="0C60B6B3" w14:textId="77777777" w:rsidTr="00D82AD2">
        <w:trPr>
          <w:trHeight w:val="20"/>
        </w:trPr>
        <w:tc>
          <w:tcPr>
            <w:tcW w:w="576" w:type="dxa"/>
            <w:noWrap/>
          </w:tcPr>
          <w:p w14:paraId="482F1E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828</w:t>
            </w:r>
          </w:p>
        </w:tc>
        <w:tc>
          <w:tcPr>
            <w:tcW w:w="2113" w:type="dxa"/>
            <w:hideMark/>
          </w:tcPr>
          <w:p w14:paraId="52B094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Лебединая, уч.4</w:t>
            </w:r>
          </w:p>
        </w:tc>
        <w:tc>
          <w:tcPr>
            <w:tcW w:w="1913" w:type="dxa"/>
            <w:hideMark/>
          </w:tcPr>
          <w:p w14:paraId="5B4DE5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6690E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256548365857</w:t>
            </w:r>
          </w:p>
        </w:tc>
        <w:tc>
          <w:tcPr>
            <w:tcW w:w="1057" w:type="dxa"/>
            <w:hideMark/>
          </w:tcPr>
          <w:p w14:paraId="175394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7691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BBEA8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w:t>
            </w:r>
          </w:p>
        </w:tc>
      </w:tr>
      <w:tr w:rsidR="00D82AD2" w:rsidRPr="00D82AD2" w14:paraId="00C9CEC6" w14:textId="77777777" w:rsidTr="00D82AD2">
        <w:trPr>
          <w:trHeight w:val="20"/>
        </w:trPr>
        <w:tc>
          <w:tcPr>
            <w:tcW w:w="576" w:type="dxa"/>
            <w:noWrap/>
          </w:tcPr>
          <w:p w14:paraId="754D9C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829</w:t>
            </w:r>
          </w:p>
        </w:tc>
        <w:tc>
          <w:tcPr>
            <w:tcW w:w="2113" w:type="dxa"/>
            <w:hideMark/>
          </w:tcPr>
          <w:p w14:paraId="3D6AC9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Дачная (уч.к №2)</w:t>
            </w:r>
          </w:p>
        </w:tc>
        <w:tc>
          <w:tcPr>
            <w:tcW w:w="1913" w:type="dxa"/>
            <w:hideMark/>
          </w:tcPr>
          <w:p w14:paraId="44AE9F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A2BE3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909</w:t>
            </w:r>
          </w:p>
        </w:tc>
        <w:tc>
          <w:tcPr>
            <w:tcW w:w="1057" w:type="dxa"/>
            <w:hideMark/>
          </w:tcPr>
          <w:p w14:paraId="00B61D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59557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4666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0,886</w:t>
            </w:r>
          </w:p>
        </w:tc>
      </w:tr>
      <w:tr w:rsidR="00D82AD2" w:rsidRPr="00D82AD2" w14:paraId="2A3B088B" w14:textId="77777777" w:rsidTr="00D82AD2">
        <w:trPr>
          <w:trHeight w:val="20"/>
        </w:trPr>
        <w:tc>
          <w:tcPr>
            <w:tcW w:w="576" w:type="dxa"/>
            <w:noWrap/>
          </w:tcPr>
          <w:p w14:paraId="590E24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830</w:t>
            </w:r>
          </w:p>
        </w:tc>
        <w:tc>
          <w:tcPr>
            <w:tcW w:w="2113" w:type="dxa"/>
            <w:hideMark/>
          </w:tcPr>
          <w:p w14:paraId="0EAB44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Ленина (уч-к №1)</w:t>
            </w:r>
          </w:p>
        </w:tc>
        <w:tc>
          <w:tcPr>
            <w:tcW w:w="1913" w:type="dxa"/>
            <w:hideMark/>
          </w:tcPr>
          <w:p w14:paraId="5B7F4F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E0866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086</w:t>
            </w:r>
          </w:p>
        </w:tc>
        <w:tc>
          <w:tcPr>
            <w:tcW w:w="1057" w:type="dxa"/>
            <w:hideMark/>
          </w:tcPr>
          <w:p w14:paraId="6346F4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42635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38EE54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34B805AE" w14:textId="77777777" w:rsidTr="00D82AD2">
        <w:trPr>
          <w:trHeight w:val="20"/>
        </w:trPr>
        <w:tc>
          <w:tcPr>
            <w:tcW w:w="576" w:type="dxa"/>
            <w:noWrap/>
          </w:tcPr>
          <w:p w14:paraId="35C376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831</w:t>
            </w:r>
          </w:p>
        </w:tc>
        <w:tc>
          <w:tcPr>
            <w:tcW w:w="2113" w:type="dxa"/>
            <w:hideMark/>
          </w:tcPr>
          <w:p w14:paraId="26B6C9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Семенково, автодорога (уч-к от питомника Барабаново)</w:t>
            </w:r>
          </w:p>
        </w:tc>
        <w:tc>
          <w:tcPr>
            <w:tcW w:w="1913" w:type="dxa"/>
            <w:hideMark/>
          </w:tcPr>
          <w:p w14:paraId="4D4DC4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Семенково д</w:t>
            </w:r>
          </w:p>
        </w:tc>
        <w:tc>
          <w:tcPr>
            <w:tcW w:w="1641" w:type="dxa"/>
          </w:tcPr>
          <w:p w14:paraId="3B6D16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874</w:t>
            </w:r>
          </w:p>
        </w:tc>
        <w:tc>
          <w:tcPr>
            <w:tcW w:w="1057" w:type="dxa"/>
            <w:hideMark/>
          </w:tcPr>
          <w:p w14:paraId="62FE25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E9C8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CA15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1,998</w:t>
            </w:r>
          </w:p>
        </w:tc>
      </w:tr>
      <w:tr w:rsidR="00D82AD2" w:rsidRPr="00D82AD2" w14:paraId="16F8430A" w14:textId="77777777" w:rsidTr="00D82AD2">
        <w:trPr>
          <w:trHeight w:val="20"/>
        </w:trPr>
        <w:tc>
          <w:tcPr>
            <w:tcW w:w="576" w:type="dxa"/>
            <w:noWrap/>
          </w:tcPr>
          <w:p w14:paraId="12BEC3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832</w:t>
            </w:r>
          </w:p>
        </w:tc>
        <w:tc>
          <w:tcPr>
            <w:tcW w:w="2113" w:type="dxa"/>
            <w:hideMark/>
          </w:tcPr>
          <w:p w14:paraId="3B5421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Суханово, ул. Дачная</w:t>
            </w:r>
          </w:p>
        </w:tc>
        <w:tc>
          <w:tcPr>
            <w:tcW w:w="1913" w:type="dxa"/>
            <w:hideMark/>
          </w:tcPr>
          <w:p w14:paraId="2594E8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Суханово д</w:t>
            </w:r>
          </w:p>
        </w:tc>
        <w:tc>
          <w:tcPr>
            <w:tcW w:w="1641" w:type="dxa"/>
          </w:tcPr>
          <w:p w14:paraId="5CA9B7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072</w:t>
            </w:r>
          </w:p>
        </w:tc>
        <w:tc>
          <w:tcPr>
            <w:tcW w:w="1057" w:type="dxa"/>
            <w:hideMark/>
          </w:tcPr>
          <w:p w14:paraId="75FEBE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8E97B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036F2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0,941</w:t>
            </w:r>
          </w:p>
        </w:tc>
      </w:tr>
      <w:tr w:rsidR="00D82AD2" w:rsidRPr="00D82AD2" w14:paraId="549A50C9" w14:textId="77777777" w:rsidTr="00D82AD2">
        <w:trPr>
          <w:trHeight w:val="20"/>
        </w:trPr>
        <w:tc>
          <w:tcPr>
            <w:tcW w:w="576" w:type="dxa"/>
            <w:noWrap/>
          </w:tcPr>
          <w:p w14:paraId="4D309C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833</w:t>
            </w:r>
          </w:p>
        </w:tc>
        <w:tc>
          <w:tcPr>
            <w:tcW w:w="2113" w:type="dxa"/>
            <w:hideMark/>
          </w:tcPr>
          <w:p w14:paraId="5CF246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Злобино, автодорога (уч-к 1)</w:t>
            </w:r>
          </w:p>
        </w:tc>
        <w:tc>
          <w:tcPr>
            <w:tcW w:w="1913" w:type="dxa"/>
            <w:hideMark/>
          </w:tcPr>
          <w:p w14:paraId="557569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146EE0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927</w:t>
            </w:r>
          </w:p>
        </w:tc>
        <w:tc>
          <w:tcPr>
            <w:tcW w:w="1057" w:type="dxa"/>
            <w:hideMark/>
          </w:tcPr>
          <w:p w14:paraId="7C9548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604AB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C43EA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0,644</w:t>
            </w:r>
          </w:p>
        </w:tc>
      </w:tr>
      <w:tr w:rsidR="00D82AD2" w:rsidRPr="00D82AD2" w14:paraId="41A541AF" w14:textId="77777777" w:rsidTr="00D82AD2">
        <w:trPr>
          <w:trHeight w:val="20"/>
        </w:trPr>
        <w:tc>
          <w:tcPr>
            <w:tcW w:w="576" w:type="dxa"/>
            <w:noWrap/>
          </w:tcPr>
          <w:p w14:paraId="3F1A12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834</w:t>
            </w:r>
          </w:p>
        </w:tc>
        <w:tc>
          <w:tcPr>
            <w:tcW w:w="2113" w:type="dxa"/>
            <w:hideMark/>
          </w:tcPr>
          <w:p w14:paraId="6642A1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№2)</w:t>
            </w:r>
          </w:p>
        </w:tc>
        <w:tc>
          <w:tcPr>
            <w:tcW w:w="1913" w:type="dxa"/>
            <w:hideMark/>
          </w:tcPr>
          <w:p w14:paraId="2528DF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2C1761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928</w:t>
            </w:r>
          </w:p>
        </w:tc>
        <w:tc>
          <w:tcPr>
            <w:tcW w:w="1057" w:type="dxa"/>
            <w:hideMark/>
          </w:tcPr>
          <w:p w14:paraId="1811BD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A12C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3CB9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w:t>
            </w:r>
          </w:p>
        </w:tc>
      </w:tr>
      <w:tr w:rsidR="00D82AD2" w:rsidRPr="00D82AD2" w14:paraId="4F127D56" w14:textId="77777777" w:rsidTr="00D82AD2">
        <w:trPr>
          <w:trHeight w:val="20"/>
        </w:trPr>
        <w:tc>
          <w:tcPr>
            <w:tcW w:w="576" w:type="dxa"/>
            <w:noWrap/>
          </w:tcPr>
          <w:p w14:paraId="7BD5BC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835</w:t>
            </w:r>
          </w:p>
        </w:tc>
        <w:tc>
          <w:tcPr>
            <w:tcW w:w="2113" w:type="dxa"/>
            <w:hideMark/>
          </w:tcPr>
          <w:p w14:paraId="51BACE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1-ая Московская</w:t>
            </w:r>
          </w:p>
        </w:tc>
        <w:tc>
          <w:tcPr>
            <w:tcW w:w="1913" w:type="dxa"/>
            <w:hideMark/>
          </w:tcPr>
          <w:p w14:paraId="0698FB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36067F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177</w:t>
            </w:r>
          </w:p>
        </w:tc>
        <w:tc>
          <w:tcPr>
            <w:tcW w:w="1057" w:type="dxa"/>
            <w:hideMark/>
          </w:tcPr>
          <w:p w14:paraId="324FA2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41981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8DFC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0,705</w:t>
            </w:r>
          </w:p>
        </w:tc>
      </w:tr>
      <w:tr w:rsidR="00D82AD2" w:rsidRPr="00D82AD2" w14:paraId="38687AFF" w14:textId="77777777" w:rsidTr="00D82AD2">
        <w:trPr>
          <w:trHeight w:val="20"/>
        </w:trPr>
        <w:tc>
          <w:tcPr>
            <w:tcW w:w="576" w:type="dxa"/>
            <w:noWrap/>
          </w:tcPr>
          <w:p w14:paraId="135F298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836</w:t>
            </w:r>
          </w:p>
        </w:tc>
        <w:tc>
          <w:tcPr>
            <w:tcW w:w="2113" w:type="dxa"/>
            <w:hideMark/>
          </w:tcPr>
          <w:p w14:paraId="44C8FF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дорога к СНТ «Электроник»</w:t>
            </w:r>
          </w:p>
        </w:tc>
        <w:tc>
          <w:tcPr>
            <w:tcW w:w="1913" w:type="dxa"/>
            <w:hideMark/>
          </w:tcPr>
          <w:p w14:paraId="6DF8FB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03CECB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243</w:t>
            </w:r>
          </w:p>
        </w:tc>
        <w:tc>
          <w:tcPr>
            <w:tcW w:w="1057" w:type="dxa"/>
            <w:hideMark/>
          </w:tcPr>
          <w:p w14:paraId="2F5B8B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61567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3F2B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w:t>
            </w:r>
          </w:p>
        </w:tc>
      </w:tr>
      <w:tr w:rsidR="00D82AD2" w:rsidRPr="00D82AD2" w14:paraId="763E58A5" w14:textId="77777777" w:rsidTr="00D82AD2">
        <w:trPr>
          <w:trHeight w:val="20"/>
        </w:trPr>
        <w:tc>
          <w:tcPr>
            <w:tcW w:w="576" w:type="dxa"/>
            <w:noWrap/>
          </w:tcPr>
          <w:p w14:paraId="1B4369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837</w:t>
            </w:r>
          </w:p>
        </w:tc>
        <w:tc>
          <w:tcPr>
            <w:tcW w:w="2113" w:type="dxa"/>
            <w:hideMark/>
          </w:tcPr>
          <w:p w14:paraId="0422A8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Подъездная автодорога к СНТ «Инкассатор»</w:t>
            </w:r>
          </w:p>
        </w:tc>
        <w:tc>
          <w:tcPr>
            <w:tcW w:w="1913" w:type="dxa"/>
            <w:hideMark/>
          </w:tcPr>
          <w:p w14:paraId="40AB57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083709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2456247245</w:t>
            </w:r>
          </w:p>
        </w:tc>
        <w:tc>
          <w:tcPr>
            <w:tcW w:w="1057" w:type="dxa"/>
            <w:hideMark/>
          </w:tcPr>
          <w:p w14:paraId="4280D2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322B7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EED3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1,408</w:t>
            </w:r>
          </w:p>
        </w:tc>
      </w:tr>
      <w:tr w:rsidR="00D82AD2" w:rsidRPr="00D82AD2" w14:paraId="14CCA6D3" w14:textId="77777777" w:rsidTr="00D82AD2">
        <w:trPr>
          <w:trHeight w:val="20"/>
        </w:trPr>
        <w:tc>
          <w:tcPr>
            <w:tcW w:w="576" w:type="dxa"/>
            <w:noWrap/>
          </w:tcPr>
          <w:p w14:paraId="50DBA1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838</w:t>
            </w:r>
          </w:p>
        </w:tc>
        <w:tc>
          <w:tcPr>
            <w:tcW w:w="2113" w:type="dxa"/>
            <w:hideMark/>
          </w:tcPr>
          <w:p w14:paraId="14CA24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Сорокино, ул. Новая</w:t>
            </w:r>
          </w:p>
        </w:tc>
        <w:tc>
          <w:tcPr>
            <w:tcW w:w="1913" w:type="dxa"/>
            <w:hideMark/>
          </w:tcPr>
          <w:p w14:paraId="29D9F5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Сорокино д</w:t>
            </w:r>
          </w:p>
        </w:tc>
        <w:tc>
          <w:tcPr>
            <w:tcW w:w="1641" w:type="dxa"/>
          </w:tcPr>
          <w:p w14:paraId="29A3DA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4562457546</w:t>
            </w:r>
          </w:p>
        </w:tc>
        <w:tc>
          <w:tcPr>
            <w:tcW w:w="1057" w:type="dxa"/>
            <w:hideMark/>
          </w:tcPr>
          <w:p w14:paraId="0E0D7F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6DF59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7C9E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0,943</w:t>
            </w:r>
          </w:p>
        </w:tc>
      </w:tr>
      <w:tr w:rsidR="00D82AD2" w:rsidRPr="00D82AD2" w14:paraId="3100787F" w14:textId="77777777" w:rsidTr="00D82AD2">
        <w:trPr>
          <w:trHeight w:val="20"/>
        </w:trPr>
        <w:tc>
          <w:tcPr>
            <w:tcW w:w="576" w:type="dxa"/>
            <w:noWrap/>
          </w:tcPr>
          <w:p w14:paraId="0A289F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839</w:t>
            </w:r>
          </w:p>
        </w:tc>
        <w:tc>
          <w:tcPr>
            <w:tcW w:w="2113" w:type="dxa"/>
            <w:hideMark/>
          </w:tcPr>
          <w:p w14:paraId="538B440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Верзилово (уч-к №4)</w:t>
            </w:r>
          </w:p>
        </w:tc>
        <w:tc>
          <w:tcPr>
            <w:tcW w:w="1913" w:type="dxa"/>
            <w:hideMark/>
          </w:tcPr>
          <w:p w14:paraId="20BE66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Верзилово д</w:t>
            </w:r>
          </w:p>
        </w:tc>
        <w:tc>
          <w:tcPr>
            <w:tcW w:w="1641" w:type="dxa"/>
          </w:tcPr>
          <w:p w14:paraId="436033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871</w:t>
            </w:r>
          </w:p>
        </w:tc>
        <w:tc>
          <w:tcPr>
            <w:tcW w:w="1057" w:type="dxa"/>
            <w:hideMark/>
          </w:tcPr>
          <w:p w14:paraId="5CA9CA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CBA6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CC3B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0,465</w:t>
            </w:r>
          </w:p>
        </w:tc>
      </w:tr>
      <w:tr w:rsidR="00D82AD2" w:rsidRPr="00D82AD2" w14:paraId="279E25F7" w14:textId="77777777" w:rsidTr="00D82AD2">
        <w:trPr>
          <w:trHeight w:val="20"/>
        </w:trPr>
        <w:tc>
          <w:tcPr>
            <w:tcW w:w="576" w:type="dxa"/>
            <w:noWrap/>
          </w:tcPr>
          <w:p w14:paraId="7A1B5F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840</w:t>
            </w:r>
          </w:p>
        </w:tc>
        <w:tc>
          <w:tcPr>
            <w:tcW w:w="2113" w:type="dxa"/>
            <w:hideMark/>
          </w:tcPr>
          <w:p w14:paraId="072C8B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Солнечная (уч-к №1) (станция)</w:t>
            </w:r>
          </w:p>
        </w:tc>
        <w:tc>
          <w:tcPr>
            <w:tcW w:w="1913" w:type="dxa"/>
            <w:hideMark/>
          </w:tcPr>
          <w:p w14:paraId="52E2E0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4D835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451346</w:t>
            </w:r>
          </w:p>
        </w:tc>
        <w:tc>
          <w:tcPr>
            <w:tcW w:w="1057" w:type="dxa"/>
            <w:hideMark/>
          </w:tcPr>
          <w:p w14:paraId="5593EA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9587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82F2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0,165</w:t>
            </w:r>
          </w:p>
        </w:tc>
      </w:tr>
      <w:tr w:rsidR="00D82AD2" w:rsidRPr="00D82AD2" w14:paraId="7731FF8B" w14:textId="77777777" w:rsidTr="00D82AD2">
        <w:trPr>
          <w:trHeight w:val="20"/>
        </w:trPr>
        <w:tc>
          <w:tcPr>
            <w:tcW w:w="576" w:type="dxa"/>
            <w:noWrap/>
          </w:tcPr>
          <w:p w14:paraId="79234C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841</w:t>
            </w:r>
          </w:p>
        </w:tc>
        <w:tc>
          <w:tcPr>
            <w:tcW w:w="2113" w:type="dxa"/>
            <w:hideMark/>
          </w:tcPr>
          <w:p w14:paraId="5A2E0CD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ул.Лебединая (уч-к №2)</w:t>
            </w:r>
          </w:p>
        </w:tc>
        <w:tc>
          <w:tcPr>
            <w:tcW w:w="1913" w:type="dxa"/>
            <w:hideMark/>
          </w:tcPr>
          <w:p w14:paraId="33AFCB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A118D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374</w:t>
            </w:r>
          </w:p>
        </w:tc>
        <w:tc>
          <w:tcPr>
            <w:tcW w:w="1057" w:type="dxa"/>
            <w:hideMark/>
          </w:tcPr>
          <w:p w14:paraId="0E7619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3CB2D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4A2DE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1,022</w:t>
            </w:r>
          </w:p>
        </w:tc>
      </w:tr>
      <w:tr w:rsidR="00D82AD2" w:rsidRPr="00D82AD2" w14:paraId="1E9771F0" w14:textId="77777777" w:rsidTr="00D82AD2">
        <w:trPr>
          <w:trHeight w:val="20"/>
        </w:trPr>
        <w:tc>
          <w:tcPr>
            <w:tcW w:w="576" w:type="dxa"/>
            <w:noWrap/>
          </w:tcPr>
          <w:p w14:paraId="542575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842</w:t>
            </w:r>
          </w:p>
        </w:tc>
        <w:tc>
          <w:tcPr>
            <w:tcW w:w="2113" w:type="dxa"/>
            <w:hideMark/>
          </w:tcPr>
          <w:p w14:paraId="3C0F04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Козьяково, от указателя на д. Козьяково до электроподстанции</w:t>
            </w:r>
          </w:p>
        </w:tc>
        <w:tc>
          <w:tcPr>
            <w:tcW w:w="1913" w:type="dxa"/>
            <w:hideMark/>
          </w:tcPr>
          <w:p w14:paraId="271DC8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Козьяково д</w:t>
            </w:r>
          </w:p>
        </w:tc>
        <w:tc>
          <w:tcPr>
            <w:tcW w:w="1641" w:type="dxa"/>
          </w:tcPr>
          <w:p w14:paraId="3CABE7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089</w:t>
            </w:r>
          </w:p>
        </w:tc>
        <w:tc>
          <w:tcPr>
            <w:tcW w:w="1057" w:type="dxa"/>
            <w:hideMark/>
          </w:tcPr>
          <w:p w14:paraId="29D0EA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EB048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BDBE9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1,553</w:t>
            </w:r>
          </w:p>
        </w:tc>
      </w:tr>
      <w:tr w:rsidR="00D82AD2" w:rsidRPr="00D82AD2" w14:paraId="63DBBA0C" w14:textId="77777777" w:rsidTr="00D82AD2">
        <w:trPr>
          <w:trHeight w:val="20"/>
        </w:trPr>
        <w:tc>
          <w:tcPr>
            <w:tcW w:w="576" w:type="dxa"/>
            <w:noWrap/>
          </w:tcPr>
          <w:p w14:paraId="32FACE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843</w:t>
            </w:r>
          </w:p>
        </w:tc>
        <w:tc>
          <w:tcPr>
            <w:tcW w:w="2113" w:type="dxa"/>
            <w:hideMark/>
          </w:tcPr>
          <w:p w14:paraId="5AD17E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Луговая</w:t>
            </w:r>
          </w:p>
        </w:tc>
        <w:tc>
          <w:tcPr>
            <w:tcW w:w="1913" w:type="dxa"/>
            <w:hideMark/>
          </w:tcPr>
          <w:p w14:paraId="32016C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7B992F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388</w:t>
            </w:r>
          </w:p>
        </w:tc>
        <w:tc>
          <w:tcPr>
            <w:tcW w:w="1057" w:type="dxa"/>
            <w:hideMark/>
          </w:tcPr>
          <w:p w14:paraId="3ECA3E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BA8B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9406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2799DC4C" w14:textId="77777777" w:rsidTr="00D82AD2">
        <w:trPr>
          <w:trHeight w:val="20"/>
        </w:trPr>
        <w:tc>
          <w:tcPr>
            <w:tcW w:w="576" w:type="dxa"/>
            <w:noWrap/>
          </w:tcPr>
          <w:p w14:paraId="7F7D3E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844</w:t>
            </w:r>
          </w:p>
        </w:tc>
        <w:tc>
          <w:tcPr>
            <w:tcW w:w="2113" w:type="dxa"/>
            <w:hideMark/>
          </w:tcPr>
          <w:p w14:paraId="02D063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Баскачи, ул. Загородная (уч-к №2)</w:t>
            </w:r>
          </w:p>
        </w:tc>
        <w:tc>
          <w:tcPr>
            <w:tcW w:w="1913" w:type="dxa"/>
            <w:hideMark/>
          </w:tcPr>
          <w:p w14:paraId="0F84A8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Баскачи д</w:t>
            </w:r>
          </w:p>
        </w:tc>
        <w:tc>
          <w:tcPr>
            <w:tcW w:w="1641" w:type="dxa"/>
          </w:tcPr>
          <w:p w14:paraId="6F510D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610</w:t>
            </w:r>
          </w:p>
        </w:tc>
        <w:tc>
          <w:tcPr>
            <w:tcW w:w="1057" w:type="dxa"/>
            <w:hideMark/>
          </w:tcPr>
          <w:p w14:paraId="137809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F1EEA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007D5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w:t>
            </w:r>
          </w:p>
        </w:tc>
      </w:tr>
      <w:tr w:rsidR="00D82AD2" w:rsidRPr="00D82AD2" w14:paraId="58F54DC0" w14:textId="77777777" w:rsidTr="00D82AD2">
        <w:trPr>
          <w:trHeight w:val="20"/>
        </w:trPr>
        <w:tc>
          <w:tcPr>
            <w:tcW w:w="576" w:type="dxa"/>
            <w:noWrap/>
          </w:tcPr>
          <w:p w14:paraId="54A50C4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845</w:t>
            </w:r>
          </w:p>
        </w:tc>
        <w:tc>
          <w:tcPr>
            <w:tcW w:w="2113" w:type="dxa"/>
            <w:hideMark/>
          </w:tcPr>
          <w:p w14:paraId="5AD5C4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Каштановая</w:t>
            </w:r>
          </w:p>
        </w:tc>
        <w:tc>
          <w:tcPr>
            <w:tcW w:w="1913" w:type="dxa"/>
            <w:hideMark/>
          </w:tcPr>
          <w:p w14:paraId="55EA17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09C03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342</w:t>
            </w:r>
          </w:p>
        </w:tc>
        <w:tc>
          <w:tcPr>
            <w:tcW w:w="1057" w:type="dxa"/>
            <w:hideMark/>
          </w:tcPr>
          <w:p w14:paraId="4C5128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7A1D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D888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0,435</w:t>
            </w:r>
          </w:p>
        </w:tc>
      </w:tr>
      <w:tr w:rsidR="00D82AD2" w:rsidRPr="00D82AD2" w14:paraId="6A28DB6A" w14:textId="77777777" w:rsidTr="00D82AD2">
        <w:trPr>
          <w:trHeight w:val="20"/>
        </w:trPr>
        <w:tc>
          <w:tcPr>
            <w:tcW w:w="576" w:type="dxa"/>
            <w:noWrap/>
          </w:tcPr>
          <w:p w14:paraId="55B4AE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846</w:t>
            </w:r>
          </w:p>
        </w:tc>
        <w:tc>
          <w:tcPr>
            <w:tcW w:w="2113" w:type="dxa"/>
            <w:hideMark/>
          </w:tcPr>
          <w:p w14:paraId="0F9324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Злобино, Автомобильная дорога (участок №5)</w:t>
            </w:r>
          </w:p>
        </w:tc>
        <w:tc>
          <w:tcPr>
            <w:tcW w:w="1913" w:type="dxa"/>
            <w:hideMark/>
          </w:tcPr>
          <w:p w14:paraId="1AFB34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321E59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931</w:t>
            </w:r>
          </w:p>
        </w:tc>
        <w:tc>
          <w:tcPr>
            <w:tcW w:w="1057" w:type="dxa"/>
            <w:hideMark/>
          </w:tcPr>
          <w:p w14:paraId="515E73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F7C2A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7A0B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1,34</w:t>
            </w:r>
          </w:p>
        </w:tc>
      </w:tr>
      <w:tr w:rsidR="00D82AD2" w:rsidRPr="00D82AD2" w14:paraId="43D2F219" w14:textId="77777777" w:rsidTr="00D82AD2">
        <w:trPr>
          <w:trHeight w:val="20"/>
        </w:trPr>
        <w:tc>
          <w:tcPr>
            <w:tcW w:w="576" w:type="dxa"/>
            <w:noWrap/>
          </w:tcPr>
          <w:p w14:paraId="3C765A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847</w:t>
            </w:r>
          </w:p>
        </w:tc>
        <w:tc>
          <w:tcPr>
            <w:tcW w:w="2113" w:type="dxa"/>
            <w:hideMark/>
          </w:tcPr>
          <w:p w14:paraId="237CEC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Октябрьская</w:t>
            </w:r>
          </w:p>
        </w:tc>
        <w:tc>
          <w:tcPr>
            <w:tcW w:w="1913" w:type="dxa"/>
            <w:hideMark/>
          </w:tcPr>
          <w:p w14:paraId="0A9362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338D5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054</w:t>
            </w:r>
          </w:p>
        </w:tc>
        <w:tc>
          <w:tcPr>
            <w:tcW w:w="1057" w:type="dxa"/>
            <w:hideMark/>
          </w:tcPr>
          <w:p w14:paraId="466369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ECA20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B4A13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0,406</w:t>
            </w:r>
          </w:p>
        </w:tc>
      </w:tr>
      <w:tr w:rsidR="00D82AD2" w:rsidRPr="00D82AD2" w14:paraId="61B5809B" w14:textId="77777777" w:rsidTr="00D82AD2">
        <w:trPr>
          <w:trHeight w:val="20"/>
        </w:trPr>
        <w:tc>
          <w:tcPr>
            <w:tcW w:w="576" w:type="dxa"/>
            <w:noWrap/>
          </w:tcPr>
          <w:p w14:paraId="0E9E78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848</w:t>
            </w:r>
          </w:p>
        </w:tc>
        <w:tc>
          <w:tcPr>
            <w:tcW w:w="2113" w:type="dxa"/>
            <w:hideMark/>
          </w:tcPr>
          <w:p w14:paraId="707C1B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д.Руднево, ДНП «Пять Звезд» (подъездная)</w:t>
            </w:r>
          </w:p>
        </w:tc>
        <w:tc>
          <w:tcPr>
            <w:tcW w:w="1913" w:type="dxa"/>
            <w:hideMark/>
          </w:tcPr>
          <w:p w14:paraId="643D41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1D09FD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882</w:t>
            </w:r>
          </w:p>
        </w:tc>
        <w:tc>
          <w:tcPr>
            <w:tcW w:w="1057" w:type="dxa"/>
            <w:hideMark/>
          </w:tcPr>
          <w:p w14:paraId="235386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6559F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DBBB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w:t>
            </w:r>
          </w:p>
        </w:tc>
      </w:tr>
      <w:tr w:rsidR="00D82AD2" w:rsidRPr="00D82AD2" w14:paraId="709737C2" w14:textId="77777777" w:rsidTr="00D82AD2">
        <w:trPr>
          <w:trHeight w:val="20"/>
        </w:trPr>
        <w:tc>
          <w:tcPr>
            <w:tcW w:w="576" w:type="dxa"/>
            <w:noWrap/>
          </w:tcPr>
          <w:p w14:paraId="0B13A9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849</w:t>
            </w:r>
          </w:p>
        </w:tc>
        <w:tc>
          <w:tcPr>
            <w:tcW w:w="2113" w:type="dxa"/>
            <w:hideMark/>
          </w:tcPr>
          <w:p w14:paraId="0C54C2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Южная (уч-к 7)</w:t>
            </w:r>
          </w:p>
        </w:tc>
        <w:tc>
          <w:tcPr>
            <w:tcW w:w="1913" w:type="dxa"/>
            <w:hideMark/>
          </w:tcPr>
          <w:p w14:paraId="2AC4FB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61FB79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883</w:t>
            </w:r>
          </w:p>
        </w:tc>
        <w:tc>
          <w:tcPr>
            <w:tcW w:w="1057" w:type="dxa"/>
            <w:hideMark/>
          </w:tcPr>
          <w:p w14:paraId="0779A1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27FA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8C9CB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w:t>
            </w:r>
          </w:p>
        </w:tc>
      </w:tr>
      <w:tr w:rsidR="00D82AD2" w:rsidRPr="00D82AD2" w14:paraId="75777A5A" w14:textId="77777777" w:rsidTr="00D82AD2">
        <w:trPr>
          <w:trHeight w:val="20"/>
        </w:trPr>
        <w:tc>
          <w:tcPr>
            <w:tcW w:w="576" w:type="dxa"/>
            <w:noWrap/>
          </w:tcPr>
          <w:p w14:paraId="744309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850</w:t>
            </w:r>
          </w:p>
        </w:tc>
        <w:tc>
          <w:tcPr>
            <w:tcW w:w="2113" w:type="dxa"/>
            <w:hideMark/>
          </w:tcPr>
          <w:p w14:paraId="4AC425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Южная (уч-к 8)</w:t>
            </w:r>
          </w:p>
        </w:tc>
        <w:tc>
          <w:tcPr>
            <w:tcW w:w="1913" w:type="dxa"/>
            <w:hideMark/>
          </w:tcPr>
          <w:p w14:paraId="61E7CE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14FCED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884</w:t>
            </w:r>
          </w:p>
        </w:tc>
        <w:tc>
          <w:tcPr>
            <w:tcW w:w="1057" w:type="dxa"/>
            <w:hideMark/>
          </w:tcPr>
          <w:p w14:paraId="4633BB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9B4E0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B0CCF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0,425</w:t>
            </w:r>
          </w:p>
        </w:tc>
      </w:tr>
      <w:tr w:rsidR="00D82AD2" w:rsidRPr="00D82AD2" w14:paraId="0EB021A8" w14:textId="77777777" w:rsidTr="00D82AD2">
        <w:trPr>
          <w:trHeight w:val="20"/>
        </w:trPr>
        <w:tc>
          <w:tcPr>
            <w:tcW w:w="576" w:type="dxa"/>
            <w:noWrap/>
          </w:tcPr>
          <w:p w14:paraId="039DC0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851</w:t>
            </w:r>
          </w:p>
        </w:tc>
        <w:tc>
          <w:tcPr>
            <w:tcW w:w="2113" w:type="dxa"/>
            <w:hideMark/>
          </w:tcPr>
          <w:p w14:paraId="55DDF8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уч-к 4</w:t>
            </w:r>
          </w:p>
        </w:tc>
        <w:tc>
          <w:tcPr>
            <w:tcW w:w="1913" w:type="dxa"/>
            <w:hideMark/>
          </w:tcPr>
          <w:p w14:paraId="3FA2C6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62B857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885</w:t>
            </w:r>
          </w:p>
        </w:tc>
        <w:tc>
          <w:tcPr>
            <w:tcW w:w="1057" w:type="dxa"/>
            <w:hideMark/>
          </w:tcPr>
          <w:p w14:paraId="550E7F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8427F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2EC1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0,271</w:t>
            </w:r>
          </w:p>
        </w:tc>
      </w:tr>
      <w:tr w:rsidR="00D82AD2" w:rsidRPr="00D82AD2" w14:paraId="2B443B62" w14:textId="77777777" w:rsidTr="00D82AD2">
        <w:trPr>
          <w:trHeight w:val="20"/>
        </w:trPr>
        <w:tc>
          <w:tcPr>
            <w:tcW w:w="576" w:type="dxa"/>
            <w:noWrap/>
          </w:tcPr>
          <w:p w14:paraId="1607E4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852</w:t>
            </w:r>
          </w:p>
        </w:tc>
        <w:tc>
          <w:tcPr>
            <w:tcW w:w="2113" w:type="dxa"/>
            <w:hideMark/>
          </w:tcPr>
          <w:p w14:paraId="47C3AA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уч-к 3</w:t>
            </w:r>
          </w:p>
        </w:tc>
        <w:tc>
          <w:tcPr>
            <w:tcW w:w="1913" w:type="dxa"/>
            <w:hideMark/>
          </w:tcPr>
          <w:p w14:paraId="38766E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327760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886</w:t>
            </w:r>
          </w:p>
        </w:tc>
        <w:tc>
          <w:tcPr>
            <w:tcW w:w="1057" w:type="dxa"/>
            <w:hideMark/>
          </w:tcPr>
          <w:p w14:paraId="28C8A4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6C3B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2897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0,161</w:t>
            </w:r>
          </w:p>
        </w:tc>
      </w:tr>
      <w:tr w:rsidR="00D82AD2" w:rsidRPr="00D82AD2" w14:paraId="14A0A131" w14:textId="77777777" w:rsidTr="00D82AD2">
        <w:trPr>
          <w:trHeight w:val="20"/>
        </w:trPr>
        <w:tc>
          <w:tcPr>
            <w:tcW w:w="576" w:type="dxa"/>
            <w:noWrap/>
          </w:tcPr>
          <w:p w14:paraId="73A6DB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853</w:t>
            </w:r>
          </w:p>
        </w:tc>
        <w:tc>
          <w:tcPr>
            <w:tcW w:w="2113" w:type="dxa"/>
            <w:hideMark/>
          </w:tcPr>
          <w:p w14:paraId="63432A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Центральная (уч-к №1)</w:t>
            </w:r>
          </w:p>
        </w:tc>
        <w:tc>
          <w:tcPr>
            <w:tcW w:w="1913" w:type="dxa"/>
            <w:hideMark/>
          </w:tcPr>
          <w:p w14:paraId="22C2CA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25E99F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859</w:t>
            </w:r>
          </w:p>
        </w:tc>
        <w:tc>
          <w:tcPr>
            <w:tcW w:w="1057" w:type="dxa"/>
            <w:hideMark/>
          </w:tcPr>
          <w:p w14:paraId="0E9D1E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B2A2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C1DF7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0,93</w:t>
            </w:r>
          </w:p>
        </w:tc>
      </w:tr>
      <w:tr w:rsidR="00D82AD2" w:rsidRPr="00D82AD2" w14:paraId="0B4E8F0B" w14:textId="77777777" w:rsidTr="00D82AD2">
        <w:trPr>
          <w:trHeight w:val="20"/>
        </w:trPr>
        <w:tc>
          <w:tcPr>
            <w:tcW w:w="576" w:type="dxa"/>
            <w:noWrap/>
          </w:tcPr>
          <w:p w14:paraId="715483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854</w:t>
            </w:r>
          </w:p>
        </w:tc>
        <w:tc>
          <w:tcPr>
            <w:tcW w:w="2113" w:type="dxa"/>
            <w:hideMark/>
          </w:tcPr>
          <w:p w14:paraId="5244E5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уч-к 5</w:t>
            </w:r>
          </w:p>
        </w:tc>
        <w:tc>
          <w:tcPr>
            <w:tcW w:w="1913" w:type="dxa"/>
            <w:hideMark/>
          </w:tcPr>
          <w:p w14:paraId="382E7E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6AC20F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887</w:t>
            </w:r>
          </w:p>
        </w:tc>
        <w:tc>
          <w:tcPr>
            <w:tcW w:w="1057" w:type="dxa"/>
            <w:hideMark/>
          </w:tcPr>
          <w:p w14:paraId="31E31D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0FC29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4C2AC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0,426</w:t>
            </w:r>
          </w:p>
        </w:tc>
      </w:tr>
      <w:tr w:rsidR="00D82AD2" w:rsidRPr="00D82AD2" w14:paraId="796B8FAC" w14:textId="77777777" w:rsidTr="00D82AD2">
        <w:trPr>
          <w:trHeight w:val="20"/>
        </w:trPr>
        <w:tc>
          <w:tcPr>
            <w:tcW w:w="576" w:type="dxa"/>
            <w:noWrap/>
          </w:tcPr>
          <w:p w14:paraId="5FD24E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855</w:t>
            </w:r>
          </w:p>
        </w:tc>
        <w:tc>
          <w:tcPr>
            <w:tcW w:w="2113" w:type="dxa"/>
            <w:hideMark/>
          </w:tcPr>
          <w:p w14:paraId="220EAC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уч-к 6</w:t>
            </w:r>
          </w:p>
        </w:tc>
        <w:tc>
          <w:tcPr>
            <w:tcW w:w="1913" w:type="dxa"/>
            <w:hideMark/>
          </w:tcPr>
          <w:p w14:paraId="280270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009D76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888</w:t>
            </w:r>
          </w:p>
        </w:tc>
        <w:tc>
          <w:tcPr>
            <w:tcW w:w="1057" w:type="dxa"/>
            <w:hideMark/>
          </w:tcPr>
          <w:p w14:paraId="33DCC5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7A39F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B391F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49C8B932" w14:textId="77777777" w:rsidTr="00D82AD2">
        <w:trPr>
          <w:trHeight w:val="20"/>
        </w:trPr>
        <w:tc>
          <w:tcPr>
            <w:tcW w:w="576" w:type="dxa"/>
            <w:noWrap/>
          </w:tcPr>
          <w:p w14:paraId="2E73A8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856</w:t>
            </w:r>
          </w:p>
        </w:tc>
        <w:tc>
          <w:tcPr>
            <w:tcW w:w="2113" w:type="dxa"/>
            <w:hideMark/>
          </w:tcPr>
          <w:p w14:paraId="2606C4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уч-к №2</w:t>
            </w:r>
          </w:p>
        </w:tc>
        <w:tc>
          <w:tcPr>
            <w:tcW w:w="1913" w:type="dxa"/>
            <w:hideMark/>
          </w:tcPr>
          <w:p w14:paraId="6CBE5D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5E1676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890</w:t>
            </w:r>
          </w:p>
        </w:tc>
        <w:tc>
          <w:tcPr>
            <w:tcW w:w="1057" w:type="dxa"/>
            <w:hideMark/>
          </w:tcPr>
          <w:p w14:paraId="1ECC2B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9A6AC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A2433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0,219</w:t>
            </w:r>
          </w:p>
        </w:tc>
      </w:tr>
      <w:tr w:rsidR="00D82AD2" w:rsidRPr="00D82AD2" w14:paraId="3C004B06" w14:textId="77777777" w:rsidTr="00D82AD2">
        <w:trPr>
          <w:trHeight w:val="20"/>
        </w:trPr>
        <w:tc>
          <w:tcPr>
            <w:tcW w:w="576" w:type="dxa"/>
            <w:noWrap/>
          </w:tcPr>
          <w:p w14:paraId="347583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857</w:t>
            </w:r>
          </w:p>
        </w:tc>
        <w:tc>
          <w:tcPr>
            <w:tcW w:w="2113" w:type="dxa"/>
            <w:hideMark/>
          </w:tcPr>
          <w:p w14:paraId="1B4AC1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Хитровка (уч.2)</w:t>
            </w:r>
          </w:p>
        </w:tc>
        <w:tc>
          <w:tcPr>
            <w:tcW w:w="1913" w:type="dxa"/>
            <w:hideMark/>
          </w:tcPr>
          <w:p w14:paraId="1DDDB538"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D7DEB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2456261</w:t>
            </w:r>
          </w:p>
        </w:tc>
        <w:tc>
          <w:tcPr>
            <w:tcW w:w="1057" w:type="dxa"/>
            <w:hideMark/>
          </w:tcPr>
          <w:p w14:paraId="42BF81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7E1D2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568A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0,211</w:t>
            </w:r>
          </w:p>
        </w:tc>
      </w:tr>
      <w:tr w:rsidR="00D82AD2" w:rsidRPr="00D82AD2" w14:paraId="7FE709A0" w14:textId="77777777" w:rsidTr="00D82AD2">
        <w:trPr>
          <w:trHeight w:val="20"/>
        </w:trPr>
        <w:tc>
          <w:tcPr>
            <w:tcW w:w="576" w:type="dxa"/>
            <w:noWrap/>
          </w:tcPr>
          <w:p w14:paraId="724AFB1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858</w:t>
            </w:r>
          </w:p>
        </w:tc>
        <w:tc>
          <w:tcPr>
            <w:tcW w:w="2113" w:type="dxa"/>
            <w:hideMark/>
          </w:tcPr>
          <w:p w14:paraId="4190BB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Новоселов</w:t>
            </w:r>
          </w:p>
        </w:tc>
        <w:tc>
          <w:tcPr>
            <w:tcW w:w="1913" w:type="dxa"/>
            <w:hideMark/>
          </w:tcPr>
          <w:p w14:paraId="686AF6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A8493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894</w:t>
            </w:r>
          </w:p>
        </w:tc>
        <w:tc>
          <w:tcPr>
            <w:tcW w:w="1057" w:type="dxa"/>
            <w:hideMark/>
          </w:tcPr>
          <w:p w14:paraId="7B2A99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C4AC1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FDA6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0,585</w:t>
            </w:r>
          </w:p>
        </w:tc>
      </w:tr>
      <w:tr w:rsidR="00D82AD2" w:rsidRPr="00D82AD2" w14:paraId="0DCE67C2" w14:textId="77777777" w:rsidTr="00D82AD2">
        <w:trPr>
          <w:trHeight w:val="20"/>
        </w:trPr>
        <w:tc>
          <w:tcPr>
            <w:tcW w:w="576" w:type="dxa"/>
            <w:noWrap/>
          </w:tcPr>
          <w:p w14:paraId="5D6931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859</w:t>
            </w:r>
          </w:p>
        </w:tc>
        <w:tc>
          <w:tcPr>
            <w:tcW w:w="2113" w:type="dxa"/>
            <w:hideMark/>
          </w:tcPr>
          <w:p w14:paraId="2798A3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Новоселов (уч-к №1)</w:t>
            </w:r>
          </w:p>
        </w:tc>
        <w:tc>
          <w:tcPr>
            <w:tcW w:w="1913" w:type="dxa"/>
            <w:hideMark/>
          </w:tcPr>
          <w:p w14:paraId="25BE3A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DC53C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895</w:t>
            </w:r>
          </w:p>
        </w:tc>
        <w:tc>
          <w:tcPr>
            <w:tcW w:w="1057" w:type="dxa"/>
            <w:hideMark/>
          </w:tcPr>
          <w:p w14:paraId="62ABA3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DB980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851D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w:t>
            </w:r>
          </w:p>
        </w:tc>
      </w:tr>
      <w:tr w:rsidR="00D82AD2" w:rsidRPr="00D82AD2" w14:paraId="1B883FD1" w14:textId="77777777" w:rsidTr="00D82AD2">
        <w:trPr>
          <w:trHeight w:val="20"/>
        </w:trPr>
        <w:tc>
          <w:tcPr>
            <w:tcW w:w="576" w:type="dxa"/>
            <w:noWrap/>
          </w:tcPr>
          <w:p w14:paraId="426F2E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860</w:t>
            </w:r>
          </w:p>
        </w:tc>
        <w:tc>
          <w:tcPr>
            <w:tcW w:w="2113" w:type="dxa"/>
            <w:hideMark/>
          </w:tcPr>
          <w:p w14:paraId="3E6281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1-й проезд Новоселов</w:t>
            </w:r>
          </w:p>
        </w:tc>
        <w:tc>
          <w:tcPr>
            <w:tcW w:w="1913" w:type="dxa"/>
            <w:hideMark/>
          </w:tcPr>
          <w:p w14:paraId="64115D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948A8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896</w:t>
            </w:r>
          </w:p>
        </w:tc>
        <w:tc>
          <w:tcPr>
            <w:tcW w:w="1057" w:type="dxa"/>
            <w:hideMark/>
          </w:tcPr>
          <w:p w14:paraId="437A58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7992D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80D5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w:t>
            </w:r>
          </w:p>
        </w:tc>
      </w:tr>
      <w:tr w:rsidR="00D82AD2" w:rsidRPr="00D82AD2" w14:paraId="0E188748" w14:textId="77777777" w:rsidTr="00D82AD2">
        <w:trPr>
          <w:trHeight w:val="20"/>
        </w:trPr>
        <w:tc>
          <w:tcPr>
            <w:tcW w:w="576" w:type="dxa"/>
            <w:noWrap/>
          </w:tcPr>
          <w:p w14:paraId="5504F5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861</w:t>
            </w:r>
          </w:p>
        </w:tc>
        <w:tc>
          <w:tcPr>
            <w:tcW w:w="2113" w:type="dxa"/>
            <w:hideMark/>
          </w:tcPr>
          <w:p w14:paraId="3A4B92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2-й проезд Новоселов</w:t>
            </w:r>
          </w:p>
        </w:tc>
        <w:tc>
          <w:tcPr>
            <w:tcW w:w="1913" w:type="dxa"/>
            <w:hideMark/>
          </w:tcPr>
          <w:p w14:paraId="003E73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6E611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897</w:t>
            </w:r>
          </w:p>
        </w:tc>
        <w:tc>
          <w:tcPr>
            <w:tcW w:w="1057" w:type="dxa"/>
            <w:hideMark/>
          </w:tcPr>
          <w:p w14:paraId="732AB5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87C8B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CFBAC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0,255</w:t>
            </w:r>
          </w:p>
        </w:tc>
      </w:tr>
      <w:tr w:rsidR="00D82AD2" w:rsidRPr="00D82AD2" w14:paraId="2A2B4D00" w14:textId="77777777" w:rsidTr="00D82AD2">
        <w:trPr>
          <w:trHeight w:val="20"/>
        </w:trPr>
        <w:tc>
          <w:tcPr>
            <w:tcW w:w="576" w:type="dxa"/>
            <w:noWrap/>
          </w:tcPr>
          <w:p w14:paraId="5E0A7C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862</w:t>
            </w:r>
          </w:p>
        </w:tc>
        <w:tc>
          <w:tcPr>
            <w:tcW w:w="2113" w:type="dxa"/>
            <w:hideMark/>
          </w:tcPr>
          <w:p w14:paraId="535C95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3-й проезд Новоселов</w:t>
            </w:r>
          </w:p>
        </w:tc>
        <w:tc>
          <w:tcPr>
            <w:tcW w:w="1913" w:type="dxa"/>
            <w:hideMark/>
          </w:tcPr>
          <w:p w14:paraId="21D53F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CF456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898</w:t>
            </w:r>
          </w:p>
        </w:tc>
        <w:tc>
          <w:tcPr>
            <w:tcW w:w="1057" w:type="dxa"/>
            <w:hideMark/>
          </w:tcPr>
          <w:p w14:paraId="14A06D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9A599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10FE7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0,255</w:t>
            </w:r>
          </w:p>
        </w:tc>
      </w:tr>
      <w:tr w:rsidR="00D82AD2" w:rsidRPr="00D82AD2" w14:paraId="61B0EAA7" w14:textId="77777777" w:rsidTr="00D82AD2">
        <w:trPr>
          <w:trHeight w:val="20"/>
        </w:trPr>
        <w:tc>
          <w:tcPr>
            <w:tcW w:w="576" w:type="dxa"/>
            <w:noWrap/>
          </w:tcPr>
          <w:p w14:paraId="5A35C2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863</w:t>
            </w:r>
          </w:p>
        </w:tc>
        <w:tc>
          <w:tcPr>
            <w:tcW w:w="2113" w:type="dxa"/>
            <w:hideMark/>
          </w:tcPr>
          <w:p w14:paraId="5B796F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пл. Облог</w:t>
            </w:r>
          </w:p>
        </w:tc>
        <w:tc>
          <w:tcPr>
            <w:tcW w:w="1913" w:type="dxa"/>
            <w:hideMark/>
          </w:tcPr>
          <w:p w14:paraId="5CBF7A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8C3A6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889</w:t>
            </w:r>
          </w:p>
        </w:tc>
        <w:tc>
          <w:tcPr>
            <w:tcW w:w="1057" w:type="dxa"/>
            <w:hideMark/>
          </w:tcPr>
          <w:p w14:paraId="44C439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6DF96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942D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0,252</w:t>
            </w:r>
          </w:p>
        </w:tc>
      </w:tr>
      <w:tr w:rsidR="00D82AD2" w:rsidRPr="00D82AD2" w14:paraId="3CACE8AB" w14:textId="77777777" w:rsidTr="00D82AD2">
        <w:trPr>
          <w:trHeight w:val="20"/>
        </w:trPr>
        <w:tc>
          <w:tcPr>
            <w:tcW w:w="576" w:type="dxa"/>
            <w:noWrap/>
          </w:tcPr>
          <w:p w14:paraId="5B26E1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864</w:t>
            </w:r>
          </w:p>
        </w:tc>
        <w:tc>
          <w:tcPr>
            <w:tcW w:w="2113" w:type="dxa"/>
            <w:hideMark/>
          </w:tcPr>
          <w:p w14:paraId="7D9E68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Урицкого</w:t>
            </w:r>
          </w:p>
        </w:tc>
        <w:tc>
          <w:tcPr>
            <w:tcW w:w="1913" w:type="dxa"/>
            <w:hideMark/>
          </w:tcPr>
          <w:p w14:paraId="412DC0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34634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890</w:t>
            </w:r>
          </w:p>
        </w:tc>
        <w:tc>
          <w:tcPr>
            <w:tcW w:w="1057" w:type="dxa"/>
            <w:hideMark/>
          </w:tcPr>
          <w:p w14:paraId="076AF2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CF15A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3314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0,253</w:t>
            </w:r>
          </w:p>
        </w:tc>
      </w:tr>
      <w:tr w:rsidR="00D82AD2" w:rsidRPr="00D82AD2" w14:paraId="6D9FC519" w14:textId="77777777" w:rsidTr="00D82AD2">
        <w:trPr>
          <w:trHeight w:val="20"/>
        </w:trPr>
        <w:tc>
          <w:tcPr>
            <w:tcW w:w="576" w:type="dxa"/>
            <w:noWrap/>
          </w:tcPr>
          <w:p w14:paraId="5066CE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865</w:t>
            </w:r>
          </w:p>
        </w:tc>
        <w:tc>
          <w:tcPr>
            <w:tcW w:w="2113" w:type="dxa"/>
            <w:hideMark/>
          </w:tcPr>
          <w:p w14:paraId="130616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Хитровка, (уч-к№7)</w:t>
            </w:r>
          </w:p>
        </w:tc>
        <w:tc>
          <w:tcPr>
            <w:tcW w:w="1913" w:type="dxa"/>
            <w:hideMark/>
          </w:tcPr>
          <w:p w14:paraId="6BA1B4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Хитровка д</w:t>
            </w:r>
          </w:p>
        </w:tc>
        <w:tc>
          <w:tcPr>
            <w:tcW w:w="1641" w:type="dxa"/>
          </w:tcPr>
          <w:p w14:paraId="35A8E6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899</w:t>
            </w:r>
          </w:p>
        </w:tc>
        <w:tc>
          <w:tcPr>
            <w:tcW w:w="1057" w:type="dxa"/>
            <w:hideMark/>
          </w:tcPr>
          <w:p w14:paraId="2BAD72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0E2D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E81C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0,022</w:t>
            </w:r>
          </w:p>
        </w:tc>
      </w:tr>
      <w:tr w:rsidR="00D82AD2" w:rsidRPr="00D82AD2" w14:paraId="4AB39D01" w14:textId="77777777" w:rsidTr="00D82AD2">
        <w:trPr>
          <w:trHeight w:val="20"/>
        </w:trPr>
        <w:tc>
          <w:tcPr>
            <w:tcW w:w="576" w:type="dxa"/>
            <w:noWrap/>
          </w:tcPr>
          <w:p w14:paraId="255944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866</w:t>
            </w:r>
          </w:p>
        </w:tc>
        <w:tc>
          <w:tcPr>
            <w:tcW w:w="2113" w:type="dxa"/>
            <w:hideMark/>
          </w:tcPr>
          <w:p w14:paraId="6C9827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Хитровка, (уч-к№6)</w:t>
            </w:r>
          </w:p>
        </w:tc>
        <w:tc>
          <w:tcPr>
            <w:tcW w:w="1913" w:type="dxa"/>
            <w:hideMark/>
          </w:tcPr>
          <w:p w14:paraId="242558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Хитровка д</w:t>
            </w:r>
          </w:p>
        </w:tc>
        <w:tc>
          <w:tcPr>
            <w:tcW w:w="1641" w:type="dxa"/>
          </w:tcPr>
          <w:p w14:paraId="47CB7E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900</w:t>
            </w:r>
          </w:p>
        </w:tc>
        <w:tc>
          <w:tcPr>
            <w:tcW w:w="1057" w:type="dxa"/>
            <w:hideMark/>
          </w:tcPr>
          <w:p w14:paraId="64B03F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88965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9F8D9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w:t>
            </w:r>
          </w:p>
        </w:tc>
      </w:tr>
      <w:tr w:rsidR="00D82AD2" w:rsidRPr="00D82AD2" w14:paraId="37DD865F" w14:textId="77777777" w:rsidTr="00D82AD2">
        <w:trPr>
          <w:trHeight w:val="20"/>
        </w:trPr>
        <w:tc>
          <w:tcPr>
            <w:tcW w:w="576" w:type="dxa"/>
            <w:noWrap/>
          </w:tcPr>
          <w:p w14:paraId="679B1C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867</w:t>
            </w:r>
          </w:p>
        </w:tc>
        <w:tc>
          <w:tcPr>
            <w:tcW w:w="2113" w:type="dxa"/>
            <w:hideMark/>
          </w:tcPr>
          <w:p w14:paraId="448E61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№5)</w:t>
            </w:r>
          </w:p>
        </w:tc>
        <w:tc>
          <w:tcPr>
            <w:tcW w:w="1913" w:type="dxa"/>
            <w:hideMark/>
          </w:tcPr>
          <w:p w14:paraId="252FFD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D13AC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899</w:t>
            </w:r>
          </w:p>
        </w:tc>
        <w:tc>
          <w:tcPr>
            <w:tcW w:w="1057" w:type="dxa"/>
            <w:hideMark/>
          </w:tcPr>
          <w:p w14:paraId="36CDE7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44143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6CD95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0,353</w:t>
            </w:r>
          </w:p>
        </w:tc>
      </w:tr>
      <w:tr w:rsidR="00D82AD2" w:rsidRPr="00D82AD2" w14:paraId="3F4B10B9" w14:textId="77777777" w:rsidTr="00D82AD2">
        <w:trPr>
          <w:trHeight w:val="20"/>
        </w:trPr>
        <w:tc>
          <w:tcPr>
            <w:tcW w:w="576" w:type="dxa"/>
            <w:noWrap/>
          </w:tcPr>
          <w:p w14:paraId="4878BD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868</w:t>
            </w:r>
          </w:p>
        </w:tc>
        <w:tc>
          <w:tcPr>
            <w:tcW w:w="2113" w:type="dxa"/>
            <w:hideMark/>
          </w:tcPr>
          <w:p w14:paraId="5B062E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ул. Новая</w:t>
            </w:r>
          </w:p>
        </w:tc>
        <w:tc>
          <w:tcPr>
            <w:tcW w:w="1913" w:type="dxa"/>
            <w:hideMark/>
          </w:tcPr>
          <w:p w14:paraId="172EB1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75643E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893</w:t>
            </w:r>
          </w:p>
        </w:tc>
        <w:tc>
          <w:tcPr>
            <w:tcW w:w="1057" w:type="dxa"/>
            <w:hideMark/>
          </w:tcPr>
          <w:p w14:paraId="21BE94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76186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6546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0,404</w:t>
            </w:r>
          </w:p>
        </w:tc>
      </w:tr>
      <w:tr w:rsidR="00D82AD2" w:rsidRPr="00D82AD2" w14:paraId="0D7439A3" w14:textId="77777777" w:rsidTr="00D82AD2">
        <w:trPr>
          <w:trHeight w:val="20"/>
        </w:trPr>
        <w:tc>
          <w:tcPr>
            <w:tcW w:w="576" w:type="dxa"/>
            <w:noWrap/>
          </w:tcPr>
          <w:p w14:paraId="3DCD56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869</w:t>
            </w:r>
          </w:p>
        </w:tc>
        <w:tc>
          <w:tcPr>
            <w:tcW w:w="2113" w:type="dxa"/>
            <w:hideMark/>
          </w:tcPr>
          <w:p w14:paraId="09720B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№7)</w:t>
            </w:r>
          </w:p>
        </w:tc>
        <w:tc>
          <w:tcPr>
            <w:tcW w:w="1913" w:type="dxa"/>
            <w:hideMark/>
          </w:tcPr>
          <w:p w14:paraId="772271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7F7BF8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900</w:t>
            </w:r>
          </w:p>
        </w:tc>
        <w:tc>
          <w:tcPr>
            <w:tcW w:w="1057" w:type="dxa"/>
            <w:hideMark/>
          </w:tcPr>
          <w:p w14:paraId="51EC23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B19A6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0463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0,713</w:t>
            </w:r>
          </w:p>
        </w:tc>
      </w:tr>
      <w:tr w:rsidR="00D82AD2" w:rsidRPr="00D82AD2" w14:paraId="23EC2977" w14:textId="77777777" w:rsidTr="00D82AD2">
        <w:trPr>
          <w:trHeight w:val="20"/>
        </w:trPr>
        <w:tc>
          <w:tcPr>
            <w:tcW w:w="576" w:type="dxa"/>
            <w:noWrap/>
          </w:tcPr>
          <w:p w14:paraId="3ED3D7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870</w:t>
            </w:r>
          </w:p>
        </w:tc>
        <w:tc>
          <w:tcPr>
            <w:tcW w:w="2113" w:type="dxa"/>
            <w:hideMark/>
          </w:tcPr>
          <w:p w14:paraId="5FF056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№3)</w:t>
            </w:r>
          </w:p>
        </w:tc>
        <w:tc>
          <w:tcPr>
            <w:tcW w:w="1913" w:type="dxa"/>
            <w:hideMark/>
          </w:tcPr>
          <w:p w14:paraId="2233DD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3ACFA3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901</w:t>
            </w:r>
          </w:p>
        </w:tc>
        <w:tc>
          <w:tcPr>
            <w:tcW w:w="1057" w:type="dxa"/>
            <w:hideMark/>
          </w:tcPr>
          <w:p w14:paraId="4ACFF7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74BBD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A1F9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0,165</w:t>
            </w:r>
          </w:p>
        </w:tc>
      </w:tr>
      <w:tr w:rsidR="00D82AD2" w:rsidRPr="00D82AD2" w14:paraId="5662250F" w14:textId="77777777" w:rsidTr="00D82AD2">
        <w:trPr>
          <w:trHeight w:val="20"/>
        </w:trPr>
        <w:tc>
          <w:tcPr>
            <w:tcW w:w="576" w:type="dxa"/>
            <w:noWrap/>
          </w:tcPr>
          <w:p w14:paraId="35FF8E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871</w:t>
            </w:r>
          </w:p>
        </w:tc>
        <w:tc>
          <w:tcPr>
            <w:tcW w:w="2113" w:type="dxa"/>
            <w:hideMark/>
          </w:tcPr>
          <w:p w14:paraId="2819F1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№4)</w:t>
            </w:r>
          </w:p>
        </w:tc>
        <w:tc>
          <w:tcPr>
            <w:tcW w:w="1913" w:type="dxa"/>
            <w:hideMark/>
          </w:tcPr>
          <w:p w14:paraId="06448E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0F1D91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902</w:t>
            </w:r>
          </w:p>
        </w:tc>
        <w:tc>
          <w:tcPr>
            <w:tcW w:w="1057" w:type="dxa"/>
            <w:hideMark/>
          </w:tcPr>
          <w:p w14:paraId="7C7562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E6139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D953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w:t>
            </w:r>
          </w:p>
        </w:tc>
      </w:tr>
      <w:tr w:rsidR="00D82AD2" w:rsidRPr="00D82AD2" w14:paraId="209E1418" w14:textId="77777777" w:rsidTr="00D82AD2">
        <w:trPr>
          <w:trHeight w:val="20"/>
        </w:trPr>
        <w:tc>
          <w:tcPr>
            <w:tcW w:w="576" w:type="dxa"/>
            <w:noWrap/>
          </w:tcPr>
          <w:p w14:paraId="0E348D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872</w:t>
            </w:r>
          </w:p>
        </w:tc>
        <w:tc>
          <w:tcPr>
            <w:tcW w:w="2113" w:type="dxa"/>
            <w:hideMark/>
          </w:tcPr>
          <w:p w14:paraId="112884D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Летняя, уч. 2</w:t>
            </w:r>
          </w:p>
        </w:tc>
        <w:tc>
          <w:tcPr>
            <w:tcW w:w="1913" w:type="dxa"/>
            <w:hideMark/>
          </w:tcPr>
          <w:p w14:paraId="5A7DF62A"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2D5987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2546285712576</w:t>
            </w:r>
          </w:p>
        </w:tc>
        <w:tc>
          <w:tcPr>
            <w:tcW w:w="1057" w:type="dxa"/>
            <w:hideMark/>
          </w:tcPr>
          <w:p w14:paraId="5EC1FF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36DD3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753B0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w:t>
            </w:r>
          </w:p>
        </w:tc>
      </w:tr>
      <w:tr w:rsidR="00D82AD2" w:rsidRPr="00D82AD2" w14:paraId="30A83CB7" w14:textId="77777777" w:rsidTr="00D82AD2">
        <w:trPr>
          <w:trHeight w:val="20"/>
        </w:trPr>
        <w:tc>
          <w:tcPr>
            <w:tcW w:w="576" w:type="dxa"/>
            <w:noWrap/>
          </w:tcPr>
          <w:p w14:paraId="6B75AC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873</w:t>
            </w:r>
          </w:p>
        </w:tc>
        <w:tc>
          <w:tcPr>
            <w:tcW w:w="2113" w:type="dxa"/>
            <w:hideMark/>
          </w:tcPr>
          <w:p w14:paraId="1C56EF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МО, г.о. Кашира, д. Тарасково, ул. Дачная (уч.к №3)</w:t>
            </w:r>
          </w:p>
        </w:tc>
        <w:tc>
          <w:tcPr>
            <w:tcW w:w="1913" w:type="dxa"/>
            <w:hideMark/>
          </w:tcPr>
          <w:p w14:paraId="4E378D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44067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910</w:t>
            </w:r>
          </w:p>
        </w:tc>
        <w:tc>
          <w:tcPr>
            <w:tcW w:w="1057" w:type="dxa"/>
            <w:hideMark/>
          </w:tcPr>
          <w:p w14:paraId="75D8EE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E4504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8D9A5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w:t>
            </w:r>
          </w:p>
        </w:tc>
      </w:tr>
      <w:tr w:rsidR="00D82AD2" w:rsidRPr="00D82AD2" w14:paraId="6E44D384" w14:textId="77777777" w:rsidTr="00D82AD2">
        <w:trPr>
          <w:trHeight w:val="20"/>
        </w:trPr>
        <w:tc>
          <w:tcPr>
            <w:tcW w:w="576" w:type="dxa"/>
            <w:noWrap/>
          </w:tcPr>
          <w:p w14:paraId="412E10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874</w:t>
            </w:r>
          </w:p>
        </w:tc>
        <w:tc>
          <w:tcPr>
            <w:tcW w:w="2113" w:type="dxa"/>
            <w:hideMark/>
          </w:tcPr>
          <w:p w14:paraId="1F4DE7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МО, г.о. Кашира, д. Тарасково, ул. Дачная (уч.к №4)</w:t>
            </w:r>
          </w:p>
        </w:tc>
        <w:tc>
          <w:tcPr>
            <w:tcW w:w="1913" w:type="dxa"/>
            <w:hideMark/>
          </w:tcPr>
          <w:p w14:paraId="0AC207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09C03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911</w:t>
            </w:r>
          </w:p>
        </w:tc>
        <w:tc>
          <w:tcPr>
            <w:tcW w:w="1057" w:type="dxa"/>
            <w:hideMark/>
          </w:tcPr>
          <w:p w14:paraId="0C411D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9026E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59EF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w:t>
            </w:r>
          </w:p>
        </w:tc>
      </w:tr>
      <w:tr w:rsidR="00D82AD2" w:rsidRPr="00D82AD2" w14:paraId="68AA4023" w14:textId="77777777" w:rsidTr="00D82AD2">
        <w:trPr>
          <w:trHeight w:val="20"/>
        </w:trPr>
        <w:tc>
          <w:tcPr>
            <w:tcW w:w="576" w:type="dxa"/>
            <w:noWrap/>
          </w:tcPr>
          <w:p w14:paraId="617351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875</w:t>
            </w:r>
          </w:p>
        </w:tc>
        <w:tc>
          <w:tcPr>
            <w:tcW w:w="2113" w:type="dxa"/>
            <w:hideMark/>
          </w:tcPr>
          <w:p w14:paraId="200F96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ул. Садовая, уч-к 2</w:t>
            </w:r>
          </w:p>
        </w:tc>
        <w:tc>
          <w:tcPr>
            <w:tcW w:w="1913" w:type="dxa"/>
            <w:hideMark/>
          </w:tcPr>
          <w:p w14:paraId="110342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4510A1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912</w:t>
            </w:r>
          </w:p>
        </w:tc>
        <w:tc>
          <w:tcPr>
            <w:tcW w:w="1057" w:type="dxa"/>
            <w:hideMark/>
          </w:tcPr>
          <w:p w14:paraId="2A0BFF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9491B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A7E9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0,536</w:t>
            </w:r>
          </w:p>
        </w:tc>
      </w:tr>
      <w:tr w:rsidR="00D82AD2" w:rsidRPr="00D82AD2" w14:paraId="52F8B1D4" w14:textId="77777777" w:rsidTr="00D82AD2">
        <w:trPr>
          <w:trHeight w:val="20"/>
        </w:trPr>
        <w:tc>
          <w:tcPr>
            <w:tcW w:w="576" w:type="dxa"/>
            <w:noWrap/>
          </w:tcPr>
          <w:p w14:paraId="666B6D3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876</w:t>
            </w:r>
          </w:p>
        </w:tc>
        <w:tc>
          <w:tcPr>
            <w:tcW w:w="2113" w:type="dxa"/>
            <w:hideMark/>
          </w:tcPr>
          <w:p w14:paraId="424A6D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(уч-к№1)</w:t>
            </w:r>
          </w:p>
        </w:tc>
        <w:tc>
          <w:tcPr>
            <w:tcW w:w="1913" w:type="dxa"/>
            <w:hideMark/>
          </w:tcPr>
          <w:p w14:paraId="3C5A14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66C55E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913</w:t>
            </w:r>
          </w:p>
        </w:tc>
        <w:tc>
          <w:tcPr>
            <w:tcW w:w="1057" w:type="dxa"/>
            <w:hideMark/>
          </w:tcPr>
          <w:p w14:paraId="3CC0EE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0895A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06738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w:t>
            </w:r>
          </w:p>
        </w:tc>
      </w:tr>
      <w:tr w:rsidR="00D82AD2" w:rsidRPr="00D82AD2" w14:paraId="76CE03FA" w14:textId="77777777" w:rsidTr="00D82AD2">
        <w:trPr>
          <w:trHeight w:val="20"/>
        </w:trPr>
        <w:tc>
          <w:tcPr>
            <w:tcW w:w="576" w:type="dxa"/>
            <w:noWrap/>
          </w:tcPr>
          <w:p w14:paraId="29CB05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877</w:t>
            </w:r>
          </w:p>
        </w:tc>
        <w:tc>
          <w:tcPr>
            <w:tcW w:w="2113" w:type="dxa"/>
            <w:hideMark/>
          </w:tcPr>
          <w:p w14:paraId="6CAF55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№2)</w:t>
            </w:r>
          </w:p>
        </w:tc>
        <w:tc>
          <w:tcPr>
            <w:tcW w:w="1913" w:type="dxa"/>
            <w:hideMark/>
          </w:tcPr>
          <w:p w14:paraId="1D655C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4A4F5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914</w:t>
            </w:r>
          </w:p>
        </w:tc>
        <w:tc>
          <w:tcPr>
            <w:tcW w:w="1057" w:type="dxa"/>
            <w:hideMark/>
          </w:tcPr>
          <w:p w14:paraId="576B9D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69080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8E86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0,252</w:t>
            </w:r>
          </w:p>
        </w:tc>
      </w:tr>
      <w:tr w:rsidR="00D82AD2" w:rsidRPr="00D82AD2" w14:paraId="34966239" w14:textId="77777777" w:rsidTr="00D82AD2">
        <w:trPr>
          <w:trHeight w:val="20"/>
        </w:trPr>
        <w:tc>
          <w:tcPr>
            <w:tcW w:w="576" w:type="dxa"/>
            <w:noWrap/>
          </w:tcPr>
          <w:p w14:paraId="587B85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878</w:t>
            </w:r>
          </w:p>
        </w:tc>
        <w:tc>
          <w:tcPr>
            <w:tcW w:w="2113" w:type="dxa"/>
            <w:hideMark/>
          </w:tcPr>
          <w:p w14:paraId="15C547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№3)</w:t>
            </w:r>
          </w:p>
        </w:tc>
        <w:tc>
          <w:tcPr>
            <w:tcW w:w="1913" w:type="dxa"/>
            <w:hideMark/>
          </w:tcPr>
          <w:p w14:paraId="4C5E3F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6C29E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915</w:t>
            </w:r>
          </w:p>
        </w:tc>
        <w:tc>
          <w:tcPr>
            <w:tcW w:w="1057" w:type="dxa"/>
            <w:hideMark/>
          </w:tcPr>
          <w:p w14:paraId="034288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A8964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3EBB5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0,434</w:t>
            </w:r>
          </w:p>
        </w:tc>
      </w:tr>
      <w:tr w:rsidR="00D82AD2" w:rsidRPr="00D82AD2" w14:paraId="743653EF" w14:textId="77777777" w:rsidTr="00D82AD2">
        <w:trPr>
          <w:trHeight w:val="20"/>
        </w:trPr>
        <w:tc>
          <w:tcPr>
            <w:tcW w:w="576" w:type="dxa"/>
            <w:noWrap/>
          </w:tcPr>
          <w:p w14:paraId="0843013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879</w:t>
            </w:r>
          </w:p>
        </w:tc>
        <w:tc>
          <w:tcPr>
            <w:tcW w:w="2113" w:type="dxa"/>
            <w:hideMark/>
          </w:tcPr>
          <w:p w14:paraId="0D938D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 Руново, ул. Южная (уч-к №4)</w:t>
            </w:r>
          </w:p>
        </w:tc>
        <w:tc>
          <w:tcPr>
            <w:tcW w:w="1913" w:type="dxa"/>
            <w:hideMark/>
          </w:tcPr>
          <w:p w14:paraId="70B6A8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2A78DB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916</w:t>
            </w:r>
          </w:p>
        </w:tc>
        <w:tc>
          <w:tcPr>
            <w:tcW w:w="1057" w:type="dxa"/>
            <w:hideMark/>
          </w:tcPr>
          <w:p w14:paraId="798EBC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3D9D5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6D6A9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0,649</w:t>
            </w:r>
          </w:p>
        </w:tc>
      </w:tr>
      <w:tr w:rsidR="00D82AD2" w:rsidRPr="00D82AD2" w14:paraId="2864D58B" w14:textId="77777777" w:rsidTr="00D82AD2">
        <w:trPr>
          <w:trHeight w:val="20"/>
        </w:trPr>
        <w:tc>
          <w:tcPr>
            <w:tcW w:w="576" w:type="dxa"/>
            <w:noWrap/>
          </w:tcPr>
          <w:p w14:paraId="633EFE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880</w:t>
            </w:r>
          </w:p>
        </w:tc>
        <w:tc>
          <w:tcPr>
            <w:tcW w:w="2113" w:type="dxa"/>
            <w:hideMark/>
          </w:tcPr>
          <w:p w14:paraId="02C38A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вблизи п. Зендиково, СНТ «Родничок»</w:t>
            </w:r>
          </w:p>
        </w:tc>
        <w:tc>
          <w:tcPr>
            <w:tcW w:w="1913" w:type="dxa"/>
            <w:hideMark/>
          </w:tcPr>
          <w:p w14:paraId="22A8D9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429FE1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918</w:t>
            </w:r>
          </w:p>
        </w:tc>
        <w:tc>
          <w:tcPr>
            <w:tcW w:w="1057" w:type="dxa"/>
            <w:hideMark/>
          </w:tcPr>
          <w:p w14:paraId="0AACE3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59CA7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BFC1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4F04A0D6" w14:textId="77777777" w:rsidTr="00D82AD2">
        <w:trPr>
          <w:trHeight w:val="20"/>
        </w:trPr>
        <w:tc>
          <w:tcPr>
            <w:tcW w:w="576" w:type="dxa"/>
            <w:noWrap/>
          </w:tcPr>
          <w:p w14:paraId="3F60F8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881</w:t>
            </w:r>
          </w:p>
        </w:tc>
        <w:tc>
          <w:tcPr>
            <w:tcW w:w="2113" w:type="dxa"/>
            <w:hideMark/>
          </w:tcPr>
          <w:p w14:paraId="062C4F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Лесная</w:t>
            </w:r>
          </w:p>
        </w:tc>
        <w:tc>
          <w:tcPr>
            <w:tcW w:w="1913" w:type="dxa"/>
            <w:hideMark/>
          </w:tcPr>
          <w:p w14:paraId="6CE856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28507A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919</w:t>
            </w:r>
          </w:p>
        </w:tc>
        <w:tc>
          <w:tcPr>
            <w:tcW w:w="1057" w:type="dxa"/>
            <w:hideMark/>
          </w:tcPr>
          <w:p w14:paraId="327DAD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A7EDC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FCD38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0,694</w:t>
            </w:r>
          </w:p>
        </w:tc>
      </w:tr>
      <w:tr w:rsidR="00D82AD2" w:rsidRPr="00D82AD2" w14:paraId="5703F8E8" w14:textId="77777777" w:rsidTr="00D82AD2">
        <w:trPr>
          <w:trHeight w:val="20"/>
        </w:trPr>
        <w:tc>
          <w:tcPr>
            <w:tcW w:w="576" w:type="dxa"/>
            <w:noWrap/>
          </w:tcPr>
          <w:p w14:paraId="7F9B16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882</w:t>
            </w:r>
          </w:p>
        </w:tc>
        <w:tc>
          <w:tcPr>
            <w:tcW w:w="2113" w:type="dxa"/>
            <w:hideMark/>
          </w:tcPr>
          <w:p w14:paraId="7BCD11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№2.2)</w:t>
            </w:r>
          </w:p>
        </w:tc>
        <w:tc>
          <w:tcPr>
            <w:tcW w:w="1913" w:type="dxa"/>
            <w:hideMark/>
          </w:tcPr>
          <w:p w14:paraId="051785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2653C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366</w:t>
            </w:r>
          </w:p>
        </w:tc>
        <w:tc>
          <w:tcPr>
            <w:tcW w:w="1057" w:type="dxa"/>
            <w:hideMark/>
          </w:tcPr>
          <w:p w14:paraId="30C14A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43DE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AF0F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0,437</w:t>
            </w:r>
          </w:p>
        </w:tc>
      </w:tr>
      <w:tr w:rsidR="00D82AD2" w:rsidRPr="00D82AD2" w14:paraId="648D09B5" w14:textId="77777777" w:rsidTr="00D82AD2">
        <w:trPr>
          <w:trHeight w:val="20"/>
        </w:trPr>
        <w:tc>
          <w:tcPr>
            <w:tcW w:w="576" w:type="dxa"/>
            <w:noWrap/>
          </w:tcPr>
          <w:p w14:paraId="4E70B1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883</w:t>
            </w:r>
          </w:p>
        </w:tc>
        <w:tc>
          <w:tcPr>
            <w:tcW w:w="2113" w:type="dxa"/>
            <w:hideMark/>
          </w:tcPr>
          <w:p w14:paraId="5443E4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Рогожина (уч-к №1)</w:t>
            </w:r>
          </w:p>
        </w:tc>
        <w:tc>
          <w:tcPr>
            <w:tcW w:w="1913" w:type="dxa"/>
            <w:hideMark/>
          </w:tcPr>
          <w:p w14:paraId="4B9890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6F972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234</w:t>
            </w:r>
          </w:p>
        </w:tc>
        <w:tc>
          <w:tcPr>
            <w:tcW w:w="1057" w:type="dxa"/>
            <w:hideMark/>
          </w:tcPr>
          <w:p w14:paraId="1AA1F6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2764A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0381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0,173</w:t>
            </w:r>
          </w:p>
        </w:tc>
      </w:tr>
      <w:tr w:rsidR="00D82AD2" w:rsidRPr="00D82AD2" w14:paraId="53095778" w14:textId="77777777" w:rsidTr="00D82AD2">
        <w:trPr>
          <w:trHeight w:val="20"/>
        </w:trPr>
        <w:tc>
          <w:tcPr>
            <w:tcW w:w="576" w:type="dxa"/>
            <w:noWrap/>
          </w:tcPr>
          <w:p w14:paraId="11BA53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884</w:t>
            </w:r>
          </w:p>
        </w:tc>
        <w:tc>
          <w:tcPr>
            <w:tcW w:w="2113" w:type="dxa"/>
            <w:hideMark/>
          </w:tcPr>
          <w:p w14:paraId="3427DA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Иванова (уч-к №2)</w:t>
            </w:r>
          </w:p>
        </w:tc>
        <w:tc>
          <w:tcPr>
            <w:tcW w:w="1913" w:type="dxa"/>
            <w:hideMark/>
          </w:tcPr>
          <w:p w14:paraId="77F825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5C33D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922</w:t>
            </w:r>
          </w:p>
        </w:tc>
        <w:tc>
          <w:tcPr>
            <w:tcW w:w="1057" w:type="dxa"/>
            <w:hideMark/>
          </w:tcPr>
          <w:p w14:paraId="2E1CF7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851D8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6E3FA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w:t>
            </w:r>
          </w:p>
        </w:tc>
      </w:tr>
      <w:tr w:rsidR="00D82AD2" w:rsidRPr="00D82AD2" w14:paraId="7A220B47" w14:textId="77777777" w:rsidTr="00D82AD2">
        <w:trPr>
          <w:trHeight w:val="20"/>
        </w:trPr>
        <w:tc>
          <w:tcPr>
            <w:tcW w:w="576" w:type="dxa"/>
            <w:noWrap/>
          </w:tcPr>
          <w:p w14:paraId="286D76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885</w:t>
            </w:r>
          </w:p>
        </w:tc>
        <w:tc>
          <w:tcPr>
            <w:tcW w:w="2113" w:type="dxa"/>
            <w:hideMark/>
          </w:tcPr>
          <w:p w14:paraId="0A6AD9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Суханово, ул. Новая (уч-к №3)</w:t>
            </w:r>
          </w:p>
        </w:tc>
        <w:tc>
          <w:tcPr>
            <w:tcW w:w="1913" w:type="dxa"/>
            <w:hideMark/>
          </w:tcPr>
          <w:p w14:paraId="4022B2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Суханово д</w:t>
            </w:r>
          </w:p>
        </w:tc>
        <w:tc>
          <w:tcPr>
            <w:tcW w:w="1641" w:type="dxa"/>
          </w:tcPr>
          <w:p w14:paraId="0E15D6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923</w:t>
            </w:r>
          </w:p>
        </w:tc>
        <w:tc>
          <w:tcPr>
            <w:tcW w:w="1057" w:type="dxa"/>
            <w:hideMark/>
          </w:tcPr>
          <w:p w14:paraId="76CEBE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71FE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42DBF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0,238</w:t>
            </w:r>
          </w:p>
        </w:tc>
      </w:tr>
      <w:tr w:rsidR="00D82AD2" w:rsidRPr="00D82AD2" w14:paraId="22AABE73" w14:textId="77777777" w:rsidTr="00D82AD2">
        <w:trPr>
          <w:trHeight w:val="20"/>
        </w:trPr>
        <w:tc>
          <w:tcPr>
            <w:tcW w:w="576" w:type="dxa"/>
            <w:noWrap/>
          </w:tcPr>
          <w:p w14:paraId="07179D8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886</w:t>
            </w:r>
          </w:p>
        </w:tc>
        <w:tc>
          <w:tcPr>
            <w:tcW w:w="2113" w:type="dxa"/>
            <w:hideMark/>
          </w:tcPr>
          <w:p w14:paraId="30030B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Парковая (уч-к №2)</w:t>
            </w:r>
          </w:p>
        </w:tc>
        <w:tc>
          <w:tcPr>
            <w:tcW w:w="1913" w:type="dxa"/>
            <w:hideMark/>
          </w:tcPr>
          <w:p w14:paraId="7FEC57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8F197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924</w:t>
            </w:r>
          </w:p>
        </w:tc>
        <w:tc>
          <w:tcPr>
            <w:tcW w:w="1057" w:type="dxa"/>
            <w:hideMark/>
          </w:tcPr>
          <w:p w14:paraId="575030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A5E99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3447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47125FA8" w14:textId="77777777" w:rsidTr="00D82AD2">
        <w:trPr>
          <w:trHeight w:val="20"/>
        </w:trPr>
        <w:tc>
          <w:tcPr>
            <w:tcW w:w="576" w:type="dxa"/>
            <w:noWrap/>
          </w:tcPr>
          <w:p w14:paraId="0B5918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887</w:t>
            </w:r>
          </w:p>
        </w:tc>
        <w:tc>
          <w:tcPr>
            <w:tcW w:w="2113" w:type="dxa"/>
            <w:hideMark/>
          </w:tcPr>
          <w:p w14:paraId="741812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Суханово, ул. Новая (уч-к№4)</w:t>
            </w:r>
          </w:p>
        </w:tc>
        <w:tc>
          <w:tcPr>
            <w:tcW w:w="1913" w:type="dxa"/>
            <w:hideMark/>
          </w:tcPr>
          <w:p w14:paraId="5A9D2A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Суханово д</w:t>
            </w:r>
          </w:p>
        </w:tc>
        <w:tc>
          <w:tcPr>
            <w:tcW w:w="1641" w:type="dxa"/>
          </w:tcPr>
          <w:p w14:paraId="5A644E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925</w:t>
            </w:r>
          </w:p>
        </w:tc>
        <w:tc>
          <w:tcPr>
            <w:tcW w:w="1057" w:type="dxa"/>
            <w:hideMark/>
          </w:tcPr>
          <w:p w14:paraId="551354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19F09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44E5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0,191</w:t>
            </w:r>
          </w:p>
        </w:tc>
      </w:tr>
      <w:tr w:rsidR="00D82AD2" w:rsidRPr="00D82AD2" w14:paraId="621037DB" w14:textId="77777777" w:rsidTr="00D82AD2">
        <w:trPr>
          <w:trHeight w:val="20"/>
        </w:trPr>
        <w:tc>
          <w:tcPr>
            <w:tcW w:w="576" w:type="dxa"/>
            <w:noWrap/>
          </w:tcPr>
          <w:p w14:paraId="26EC99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888</w:t>
            </w:r>
          </w:p>
        </w:tc>
        <w:tc>
          <w:tcPr>
            <w:tcW w:w="2113" w:type="dxa"/>
            <w:hideMark/>
          </w:tcPr>
          <w:p w14:paraId="5DC506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Маяковского</w:t>
            </w:r>
          </w:p>
        </w:tc>
        <w:tc>
          <w:tcPr>
            <w:tcW w:w="1913" w:type="dxa"/>
            <w:hideMark/>
          </w:tcPr>
          <w:p w14:paraId="6AA70F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03FE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758</w:t>
            </w:r>
          </w:p>
        </w:tc>
        <w:tc>
          <w:tcPr>
            <w:tcW w:w="1057" w:type="dxa"/>
            <w:hideMark/>
          </w:tcPr>
          <w:p w14:paraId="0257BC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D976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940F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w:t>
            </w:r>
          </w:p>
        </w:tc>
      </w:tr>
      <w:tr w:rsidR="00D82AD2" w:rsidRPr="00D82AD2" w14:paraId="7544283F" w14:textId="77777777" w:rsidTr="00D82AD2">
        <w:trPr>
          <w:trHeight w:val="20"/>
        </w:trPr>
        <w:tc>
          <w:tcPr>
            <w:tcW w:w="576" w:type="dxa"/>
            <w:noWrap/>
          </w:tcPr>
          <w:p w14:paraId="233BC9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889</w:t>
            </w:r>
          </w:p>
        </w:tc>
        <w:tc>
          <w:tcPr>
            <w:tcW w:w="2113" w:type="dxa"/>
            <w:hideMark/>
          </w:tcPr>
          <w:p w14:paraId="47C0CB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Злобино, авт. дорога (уч-к №3)</w:t>
            </w:r>
          </w:p>
        </w:tc>
        <w:tc>
          <w:tcPr>
            <w:tcW w:w="1913" w:type="dxa"/>
            <w:hideMark/>
          </w:tcPr>
          <w:p w14:paraId="4A43FB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2D01FB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929</w:t>
            </w:r>
          </w:p>
        </w:tc>
        <w:tc>
          <w:tcPr>
            <w:tcW w:w="1057" w:type="dxa"/>
            <w:hideMark/>
          </w:tcPr>
          <w:p w14:paraId="4029CE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EDA0D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E57B1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0,237</w:t>
            </w:r>
          </w:p>
        </w:tc>
      </w:tr>
      <w:tr w:rsidR="00D82AD2" w:rsidRPr="00D82AD2" w14:paraId="30E188A3" w14:textId="77777777" w:rsidTr="00D82AD2">
        <w:trPr>
          <w:trHeight w:val="20"/>
        </w:trPr>
        <w:tc>
          <w:tcPr>
            <w:tcW w:w="576" w:type="dxa"/>
            <w:noWrap/>
          </w:tcPr>
          <w:p w14:paraId="52C8DC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890</w:t>
            </w:r>
          </w:p>
        </w:tc>
        <w:tc>
          <w:tcPr>
            <w:tcW w:w="2113" w:type="dxa"/>
            <w:hideMark/>
          </w:tcPr>
          <w:p w14:paraId="7EC18A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№4)</w:t>
            </w:r>
          </w:p>
        </w:tc>
        <w:tc>
          <w:tcPr>
            <w:tcW w:w="1913" w:type="dxa"/>
            <w:hideMark/>
          </w:tcPr>
          <w:p w14:paraId="61E942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4CA287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930</w:t>
            </w:r>
          </w:p>
        </w:tc>
        <w:tc>
          <w:tcPr>
            <w:tcW w:w="1057" w:type="dxa"/>
            <w:hideMark/>
          </w:tcPr>
          <w:p w14:paraId="123DC4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69662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4C36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0,276</w:t>
            </w:r>
          </w:p>
        </w:tc>
      </w:tr>
      <w:tr w:rsidR="00D82AD2" w:rsidRPr="00D82AD2" w14:paraId="63F65508" w14:textId="77777777" w:rsidTr="00D82AD2">
        <w:trPr>
          <w:trHeight w:val="20"/>
        </w:trPr>
        <w:tc>
          <w:tcPr>
            <w:tcW w:w="576" w:type="dxa"/>
            <w:noWrap/>
          </w:tcPr>
          <w:p w14:paraId="5743B2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891</w:t>
            </w:r>
          </w:p>
        </w:tc>
        <w:tc>
          <w:tcPr>
            <w:tcW w:w="2113" w:type="dxa"/>
            <w:hideMark/>
          </w:tcPr>
          <w:p w14:paraId="5B2697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Луначарского</w:t>
            </w:r>
          </w:p>
        </w:tc>
        <w:tc>
          <w:tcPr>
            <w:tcW w:w="1913" w:type="dxa"/>
            <w:hideMark/>
          </w:tcPr>
          <w:p w14:paraId="7295C5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6CF506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w:t>
            </w:r>
          </w:p>
        </w:tc>
        <w:tc>
          <w:tcPr>
            <w:tcW w:w="1057" w:type="dxa"/>
            <w:hideMark/>
          </w:tcPr>
          <w:p w14:paraId="0A4C65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FE075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0911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0,107</w:t>
            </w:r>
          </w:p>
        </w:tc>
      </w:tr>
      <w:tr w:rsidR="00D82AD2" w:rsidRPr="00D82AD2" w14:paraId="2AFE33D6" w14:textId="77777777" w:rsidTr="00D82AD2">
        <w:trPr>
          <w:trHeight w:val="20"/>
        </w:trPr>
        <w:tc>
          <w:tcPr>
            <w:tcW w:w="576" w:type="dxa"/>
            <w:noWrap/>
          </w:tcPr>
          <w:p w14:paraId="7C2904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892</w:t>
            </w:r>
          </w:p>
        </w:tc>
        <w:tc>
          <w:tcPr>
            <w:tcW w:w="2113" w:type="dxa"/>
            <w:hideMark/>
          </w:tcPr>
          <w:p w14:paraId="4C96C3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№6)</w:t>
            </w:r>
          </w:p>
        </w:tc>
        <w:tc>
          <w:tcPr>
            <w:tcW w:w="1913" w:type="dxa"/>
            <w:hideMark/>
          </w:tcPr>
          <w:p w14:paraId="4EC8BC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05E145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932</w:t>
            </w:r>
          </w:p>
        </w:tc>
        <w:tc>
          <w:tcPr>
            <w:tcW w:w="1057" w:type="dxa"/>
            <w:hideMark/>
          </w:tcPr>
          <w:p w14:paraId="2E29E4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8334D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3F35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0,252</w:t>
            </w:r>
          </w:p>
        </w:tc>
      </w:tr>
      <w:tr w:rsidR="00D82AD2" w:rsidRPr="00D82AD2" w14:paraId="2825671A" w14:textId="77777777" w:rsidTr="00D82AD2">
        <w:trPr>
          <w:trHeight w:val="20"/>
        </w:trPr>
        <w:tc>
          <w:tcPr>
            <w:tcW w:w="576" w:type="dxa"/>
            <w:noWrap/>
          </w:tcPr>
          <w:p w14:paraId="751762D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893</w:t>
            </w:r>
          </w:p>
        </w:tc>
        <w:tc>
          <w:tcPr>
            <w:tcW w:w="2113" w:type="dxa"/>
            <w:hideMark/>
          </w:tcPr>
          <w:p w14:paraId="1D3801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№7)</w:t>
            </w:r>
          </w:p>
        </w:tc>
        <w:tc>
          <w:tcPr>
            <w:tcW w:w="1913" w:type="dxa"/>
            <w:hideMark/>
          </w:tcPr>
          <w:p w14:paraId="08B020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67CFF2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933</w:t>
            </w:r>
          </w:p>
        </w:tc>
        <w:tc>
          <w:tcPr>
            <w:tcW w:w="1057" w:type="dxa"/>
            <w:hideMark/>
          </w:tcPr>
          <w:p w14:paraId="2F8CB9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4C829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DDCBC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1A25D28D" w14:textId="77777777" w:rsidTr="00D82AD2">
        <w:trPr>
          <w:trHeight w:val="20"/>
        </w:trPr>
        <w:tc>
          <w:tcPr>
            <w:tcW w:w="576" w:type="dxa"/>
            <w:noWrap/>
          </w:tcPr>
          <w:p w14:paraId="3DF12A2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894</w:t>
            </w:r>
          </w:p>
        </w:tc>
        <w:tc>
          <w:tcPr>
            <w:tcW w:w="2113" w:type="dxa"/>
            <w:hideMark/>
          </w:tcPr>
          <w:p w14:paraId="67EA44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№8)</w:t>
            </w:r>
          </w:p>
        </w:tc>
        <w:tc>
          <w:tcPr>
            <w:tcW w:w="1913" w:type="dxa"/>
            <w:hideMark/>
          </w:tcPr>
          <w:p w14:paraId="2150D1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347E76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934</w:t>
            </w:r>
          </w:p>
        </w:tc>
        <w:tc>
          <w:tcPr>
            <w:tcW w:w="1057" w:type="dxa"/>
            <w:hideMark/>
          </w:tcPr>
          <w:p w14:paraId="729984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67F30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87EF9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0,325</w:t>
            </w:r>
          </w:p>
        </w:tc>
      </w:tr>
      <w:tr w:rsidR="00D82AD2" w:rsidRPr="00D82AD2" w14:paraId="300772C9" w14:textId="77777777" w:rsidTr="00D82AD2">
        <w:trPr>
          <w:trHeight w:val="20"/>
        </w:trPr>
        <w:tc>
          <w:tcPr>
            <w:tcW w:w="576" w:type="dxa"/>
            <w:noWrap/>
          </w:tcPr>
          <w:p w14:paraId="380B28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895</w:t>
            </w:r>
          </w:p>
        </w:tc>
        <w:tc>
          <w:tcPr>
            <w:tcW w:w="2113" w:type="dxa"/>
            <w:hideMark/>
          </w:tcPr>
          <w:p w14:paraId="1F26B9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Комсомольский (уч-к №2)</w:t>
            </w:r>
          </w:p>
        </w:tc>
        <w:tc>
          <w:tcPr>
            <w:tcW w:w="1913" w:type="dxa"/>
            <w:hideMark/>
          </w:tcPr>
          <w:p w14:paraId="2BA23B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9DBA8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939</w:t>
            </w:r>
          </w:p>
        </w:tc>
        <w:tc>
          <w:tcPr>
            <w:tcW w:w="1057" w:type="dxa"/>
            <w:hideMark/>
          </w:tcPr>
          <w:p w14:paraId="4AD31F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063DA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B60C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0,047</w:t>
            </w:r>
          </w:p>
        </w:tc>
      </w:tr>
      <w:tr w:rsidR="00D82AD2" w:rsidRPr="00D82AD2" w14:paraId="3CB5DE87" w14:textId="77777777" w:rsidTr="00D82AD2">
        <w:trPr>
          <w:trHeight w:val="20"/>
        </w:trPr>
        <w:tc>
          <w:tcPr>
            <w:tcW w:w="576" w:type="dxa"/>
            <w:noWrap/>
          </w:tcPr>
          <w:p w14:paraId="28CB63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896</w:t>
            </w:r>
          </w:p>
        </w:tc>
        <w:tc>
          <w:tcPr>
            <w:tcW w:w="2113" w:type="dxa"/>
            <w:hideMark/>
          </w:tcPr>
          <w:p w14:paraId="1DC4A1C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№9)</w:t>
            </w:r>
          </w:p>
        </w:tc>
        <w:tc>
          <w:tcPr>
            <w:tcW w:w="1913" w:type="dxa"/>
            <w:hideMark/>
          </w:tcPr>
          <w:p w14:paraId="1B7F62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00E26C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935</w:t>
            </w:r>
          </w:p>
        </w:tc>
        <w:tc>
          <w:tcPr>
            <w:tcW w:w="1057" w:type="dxa"/>
            <w:hideMark/>
          </w:tcPr>
          <w:p w14:paraId="09724F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15FB3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70FD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0,217</w:t>
            </w:r>
          </w:p>
        </w:tc>
      </w:tr>
      <w:tr w:rsidR="00D82AD2" w:rsidRPr="00D82AD2" w14:paraId="439CCF4B" w14:textId="77777777" w:rsidTr="00D82AD2">
        <w:trPr>
          <w:trHeight w:val="20"/>
        </w:trPr>
        <w:tc>
          <w:tcPr>
            <w:tcW w:w="576" w:type="dxa"/>
            <w:noWrap/>
          </w:tcPr>
          <w:p w14:paraId="2826AB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897</w:t>
            </w:r>
          </w:p>
        </w:tc>
        <w:tc>
          <w:tcPr>
            <w:tcW w:w="2113" w:type="dxa"/>
            <w:hideMark/>
          </w:tcPr>
          <w:p w14:paraId="6E94BC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№10)</w:t>
            </w:r>
          </w:p>
        </w:tc>
        <w:tc>
          <w:tcPr>
            <w:tcW w:w="1913" w:type="dxa"/>
            <w:hideMark/>
          </w:tcPr>
          <w:p w14:paraId="5AFE2A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63B1D9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936</w:t>
            </w:r>
          </w:p>
        </w:tc>
        <w:tc>
          <w:tcPr>
            <w:tcW w:w="1057" w:type="dxa"/>
            <w:hideMark/>
          </w:tcPr>
          <w:p w14:paraId="38DEC7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86B6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C0129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w:t>
            </w:r>
          </w:p>
        </w:tc>
      </w:tr>
      <w:tr w:rsidR="00D82AD2" w:rsidRPr="00D82AD2" w14:paraId="032939E3" w14:textId="77777777" w:rsidTr="00D82AD2">
        <w:trPr>
          <w:trHeight w:val="20"/>
        </w:trPr>
        <w:tc>
          <w:tcPr>
            <w:tcW w:w="576" w:type="dxa"/>
            <w:noWrap/>
          </w:tcPr>
          <w:p w14:paraId="71C949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898</w:t>
            </w:r>
          </w:p>
        </w:tc>
        <w:tc>
          <w:tcPr>
            <w:tcW w:w="2113" w:type="dxa"/>
            <w:hideMark/>
          </w:tcPr>
          <w:p w14:paraId="521220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№11)</w:t>
            </w:r>
          </w:p>
        </w:tc>
        <w:tc>
          <w:tcPr>
            <w:tcW w:w="1913" w:type="dxa"/>
            <w:hideMark/>
          </w:tcPr>
          <w:p w14:paraId="1C823D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4B72EC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937</w:t>
            </w:r>
          </w:p>
        </w:tc>
        <w:tc>
          <w:tcPr>
            <w:tcW w:w="1057" w:type="dxa"/>
            <w:hideMark/>
          </w:tcPr>
          <w:p w14:paraId="12D77C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C5A9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D013A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0,466</w:t>
            </w:r>
          </w:p>
        </w:tc>
      </w:tr>
      <w:tr w:rsidR="00D82AD2" w:rsidRPr="00D82AD2" w14:paraId="1815C7E3" w14:textId="77777777" w:rsidTr="00D82AD2">
        <w:trPr>
          <w:trHeight w:val="20"/>
        </w:trPr>
        <w:tc>
          <w:tcPr>
            <w:tcW w:w="576" w:type="dxa"/>
            <w:noWrap/>
          </w:tcPr>
          <w:p w14:paraId="5F9E78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899</w:t>
            </w:r>
          </w:p>
        </w:tc>
        <w:tc>
          <w:tcPr>
            <w:tcW w:w="2113" w:type="dxa"/>
            <w:hideMark/>
          </w:tcPr>
          <w:p w14:paraId="5D7277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Речная (уч. 2)</w:t>
            </w:r>
          </w:p>
        </w:tc>
        <w:tc>
          <w:tcPr>
            <w:tcW w:w="1913" w:type="dxa"/>
            <w:hideMark/>
          </w:tcPr>
          <w:p w14:paraId="0B70BB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EE1CA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941</w:t>
            </w:r>
          </w:p>
        </w:tc>
        <w:tc>
          <w:tcPr>
            <w:tcW w:w="1057" w:type="dxa"/>
            <w:hideMark/>
          </w:tcPr>
          <w:p w14:paraId="372E8C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DEEB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FD78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0,462</w:t>
            </w:r>
          </w:p>
        </w:tc>
      </w:tr>
      <w:tr w:rsidR="00D82AD2" w:rsidRPr="00D82AD2" w14:paraId="354D3CB1" w14:textId="77777777" w:rsidTr="00D82AD2">
        <w:trPr>
          <w:trHeight w:val="20"/>
        </w:trPr>
        <w:tc>
          <w:tcPr>
            <w:tcW w:w="576" w:type="dxa"/>
            <w:noWrap/>
          </w:tcPr>
          <w:p w14:paraId="16A21F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900</w:t>
            </w:r>
          </w:p>
        </w:tc>
        <w:tc>
          <w:tcPr>
            <w:tcW w:w="2113" w:type="dxa"/>
            <w:hideMark/>
          </w:tcPr>
          <w:p w14:paraId="64A1B7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№12)</w:t>
            </w:r>
          </w:p>
        </w:tc>
        <w:tc>
          <w:tcPr>
            <w:tcW w:w="1913" w:type="dxa"/>
            <w:hideMark/>
          </w:tcPr>
          <w:p w14:paraId="2B15CB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7E263F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938</w:t>
            </w:r>
          </w:p>
        </w:tc>
        <w:tc>
          <w:tcPr>
            <w:tcW w:w="1057" w:type="dxa"/>
            <w:hideMark/>
          </w:tcPr>
          <w:p w14:paraId="1C690B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4E780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037BC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0,467</w:t>
            </w:r>
          </w:p>
        </w:tc>
      </w:tr>
      <w:tr w:rsidR="00D82AD2" w:rsidRPr="00D82AD2" w14:paraId="25BC70CA" w14:textId="77777777" w:rsidTr="00D82AD2">
        <w:trPr>
          <w:trHeight w:val="20"/>
        </w:trPr>
        <w:tc>
          <w:tcPr>
            <w:tcW w:w="576" w:type="dxa"/>
            <w:noWrap/>
          </w:tcPr>
          <w:p w14:paraId="6F1E2C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901</w:t>
            </w:r>
          </w:p>
        </w:tc>
        <w:tc>
          <w:tcPr>
            <w:tcW w:w="2113" w:type="dxa"/>
            <w:hideMark/>
          </w:tcPr>
          <w:p w14:paraId="73AFD1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Речная (уч. 3)</w:t>
            </w:r>
          </w:p>
        </w:tc>
        <w:tc>
          <w:tcPr>
            <w:tcW w:w="1913" w:type="dxa"/>
            <w:hideMark/>
          </w:tcPr>
          <w:p w14:paraId="3AFE56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368A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942</w:t>
            </w:r>
          </w:p>
        </w:tc>
        <w:tc>
          <w:tcPr>
            <w:tcW w:w="1057" w:type="dxa"/>
            <w:hideMark/>
          </w:tcPr>
          <w:p w14:paraId="296B5E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24DC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C2801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w:t>
            </w:r>
          </w:p>
        </w:tc>
      </w:tr>
      <w:tr w:rsidR="00D82AD2" w:rsidRPr="00D82AD2" w14:paraId="44557B77" w14:textId="77777777" w:rsidTr="00D82AD2">
        <w:trPr>
          <w:trHeight w:val="20"/>
        </w:trPr>
        <w:tc>
          <w:tcPr>
            <w:tcW w:w="576" w:type="dxa"/>
            <w:noWrap/>
          </w:tcPr>
          <w:p w14:paraId="493FC9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902</w:t>
            </w:r>
          </w:p>
        </w:tc>
        <w:tc>
          <w:tcPr>
            <w:tcW w:w="2113" w:type="dxa"/>
            <w:hideMark/>
          </w:tcPr>
          <w:p w14:paraId="2F3458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Злобино, авт. дорога (уч-к №13)</w:t>
            </w:r>
          </w:p>
        </w:tc>
        <w:tc>
          <w:tcPr>
            <w:tcW w:w="1913" w:type="dxa"/>
            <w:hideMark/>
          </w:tcPr>
          <w:p w14:paraId="063161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2F6DE1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945</w:t>
            </w:r>
          </w:p>
        </w:tc>
        <w:tc>
          <w:tcPr>
            <w:tcW w:w="1057" w:type="dxa"/>
            <w:hideMark/>
          </w:tcPr>
          <w:p w14:paraId="257187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645D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5D0A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w:t>
            </w:r>
          </w:p>
        </w:tc>
      </w:tr>
      <w:tr w:rsidR="00D82AD2" w:rsidRPr="00D82AD2" w14:paraId="253991A7" w14:textId="77777777" w:rsidTr="00D82AD2">
        <w:trPr>
          <w:trHeight w:val="20"/>
        </w:trPr>
        <w:tc>
          <w:tcPr>
            <w:tcW w:w="576" w:type="dxa"/>
            <w:noWrap/>
          </w:tcPr>
          <w:p w14:paraId="1E6E59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903</w:t>
            </w:r>
          </w:p>
        </w:tc>
        <w:tc>
          <w:tcPr>
            <w:tcW w:w="2113" w:type="dxa"/>
            <w:hideMark/>
          </w:tcPr>
          <w:p w14:paraId="0A6972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Речная (уч. 4)</w:t>
            </w:r>
          </w:p>
        </w:tc>
        <w:tc>
          <w:tcPr>
            <w:tcW w:w="1913" w:type="dxa"/>
            <w:hideMark/>
          </w:tcPr>
          <w:p w14:paraId="0A500D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C2DB5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943</w:t>
            </w:r>
          </w:p>
        </w:tc>
        <w:tc>
          <w:tcPr>
            <w:tcW w:w="1057" w:type="dxa"/>
            <w:hideMark/>
          </w:tcPr>
          <w:p w14:paraId="409430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0160F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95C4E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0,067</w:t>
            </w:r>
          </w:p>
        </w:tc>
      </w:tr>
      <w:tr w:rsidR="00D82AD2" w:rsidRPr="00D82AD2" w14:paraId="5D855846" w14:textId="77777777" w:rsidTr="00D82AD2">
        <w:trPr>
          <w:trHeight w:val="20"/>
        </w:trPr>
        <w:tc>
          <w:tcPr>
            <w:tcW w:w="576" w:type="dxa"/>
            <w:noWrap/>
          </w:tcPr>
          <w:p w14:paraId="2C9576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904</w:t>
            </w:r>
          </w:p>
        </w:tc>
        <w:tc>
          <w:tcPr>
            <w:tcW w:w="2113" w:type="dxa"/>
            <w:hideMark/>
          </w:tcPr>
          <w:p w14:paraId="7CE76D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Речная (уч. 5)</w:t>
            </w:r>
          </w:p>
        </w:tc>
        <w:tc>
          <w:tcPr>
            <w:tcW w:w="1913" w:type="dxa"/>
            <w:hideMark/>
          </w:tcPr>
          <w:p w14:paraId="557367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76370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944</w:t>
            </w:r>
          </w:p>
        </w:tc>
        <w:tc>
          <w:tcPr>
            <w:tcW w:w="1057" w:type="dxa"/>
            <w:hideMark/>
          </w:tcPr>
          <w:p w14:paraId="4CDA37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A88D3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1D1A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0,066</w:t>
            </w:r>
          </w:p>
        </w:tc>
      </w:tr>
      <w:tr w:rsidR="00D82AD2" w:rsidRPr="00D82AD2" w14:paraId="71C3E9B1" w14:textId="77777777" w:rsidTr="00D82AD2">
        <w:trPr>
          <w:trHeight w:val="20"/>
        </w:trPr>
        <w:tc>
          <w:tcPr>
            <w:tcW w:w="576" w:type="dxa"/>
            <w:noWrap/>
          </w:tcPr>
          <w:p w14:paraId="5F9870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905</w:t>
            </w:r>
          </w:p>
        </w:tc>
        <w:tc>
          <w:tcPr>
            <w:tcW w:w="2113" w:type="dxa"/>
            <w:hideMark/>
          </w:tcPr>
          <w:p w14:paraId="762AC1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к кладбищу К-2 (уч.1)</w:t>
            </w:r>
          </w:p>
        </w:tc>
        <w:tc>
          <w:tcPr>
            <w:tcW w:w="1913" w:type="dxa"/>
            <w:hideMark/>
          </w:tcPr>
          <w:p w14:paraId="615EA0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633BA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946</w:t>
            </w:r>
          </w:p>
        </w:tc>
        <w:tc>
          <w:tcPr>
            <w:tcW w:w="1057" w:type="dxa"/>
            <w:hideMark/>
          </w:tcPr>
          <w:p w14:paraId="0989D6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808D7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62F5B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w:t>
            </w:r>
          </w:p>
        </w:tc>
      </w:tr>
      <w:tr w:rsidR="00D82AD2" w:rsidRPr="00D82AD2" w14:paraId="1F3E8F1C" w14:textId="77777777" w:rsidTr="00D82AD2">
        <w:trPr>
          <w:trHeight w:val="20"/>
        </w:trPr>
        <w:tc>
          <w:tcPr>
            <w:tcW w:w="576" w:type="dxa"/>
            <w:noWrap/>
          </w:tcPr>
          <w:p w14:paraId="03E916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906</w:t>
            </w:r>
          </w:p>
        </w:tc>
        <w:tc>
          <w:tcPr>
            <w:tcW w:w="2113" w:type="dxa"/>
            <w:hideMark/>
          </w:tcPr>
          <w:p w14:paraId="200F0A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№4)</w:t>
            </w:r>
          </w:p>
        </w:tc>
        <w:tc>
          <w:tcPr>
            <w:tcW w:w="1913" w:type="dxa"/>
            <w:hideMark/>
          </w:tcPr>
          <w:p w14:paraId="7C0076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38D3A7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946</w:t>
            </w:r>
          </w:p>
        </w:tc>
        <w:tc>
          <w:tcPr>
            <w:tcW w:w="1057" w:type="dxa"/>
            <w:hideMark/>
          </w:tcPr>
          <w:p w14:paraId="2ADDF3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DF15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C421C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w:t>
            </w:r>
          </w:p>
        </w:tc>
      </w:tr>
      <w:tr w:rsidR="00D82AD2" w:rsidRPr="00D82AD2" w14:paraId="567ADAA4" w14:textId="77777777" w:rsidTr="00D82AD2">
        <w:trPr>
          <w:trHeight w:val="20"/>
        </w:trPr>
        <w:tc>
          <w:tcPr>
            <w:tcW w:w="576" w:type="dxa"/>
            <w:noWrap/>
          </w:tcPr>
          <w:p w14:paraId="3E04EC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907</w:t>
            </w:r>
          </w:p>
        </w:tc>
        <w:tc>
          <w:tcPr>
            <w:tcW w:w="2113" w:type="dxa"/>
            <w:hideMark/>
          </w:tcPr>
          <w:p w14:paraId="5DF4C7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№5)</w:t>
            </w:r>
          </w:p>
        </w:tc>
        <w:tc>
          <w:tcPr>
            <w:tcW w:w="1913" w:type="dxa"/>
            <w:hideMark/>
          </w:tcPr>
          <w:p w14:paraId="12993C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1BA47C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947</w:t>
            </w:r>
          </w:p>
        </w:tc>
        <w:tc>
          <w:tcPr>
            <w:tcW w:w="1057" w:type="dxa"/>
            <w:hideMark/>
          </w:tcPr>
          <w:p w14:paraId="1053C0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07F3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20B9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0,562</w:t>
            </w:r>
          </w:p>
        </w:tc>
      </w:tr>
      <w:tr w:rsidR="00D82AD2" w:rsidRPr="00D82AD2" w14:paraId="6D3E7D2A" w14:textId="77777777" w:rsidTr="00D82AD2">
        <w:trPr>
          <w:trHeight w:val="20"/>
        </w:trPr>
        <w:tc>
          <w:tcPr>
            <w:tcW w:w="576" w:type="dxa"/>
            <w:noWrap/>
          </w:tcPr>
          <w:p w14:paraId="4222BA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908</w:t>
            </w:r>
          </w:p>
        </w:tc>
        <w:tc>
          <w:tcPr>
            <w:tcW w:w="2113" w:type="dxa"/>
            <w:hideMark/>
          </w:tcPr>
          <w:p w14:paraId="49698E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Острога, ул. Луговая</w:t>
            </w:r>
          </w:p>
        </w:tc>
        <w:tc>
          <w:tcPr>
            <w:tcW w:w="1913" w:type="dxa"/>
            <w:hideMark/>
          </w:tcPr>
          <w:p w14:paraId="717C84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Острога д</w:t>
            </w:r>
          </w:p>
        </w:tc>
        <w:tc>
          <w:tcPr>
            <w:tcW w:w="1641" w:type="dxa"/>
          </w:tcPr>
          <w:p w14:paraId="50FDEB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948</w:t>
            </w:r>
          </w:p>
        </w:tc>
        <w:tc>
          <w:tcPr>
            <w:tcW w:w="1057" w:type="dxa"/>
            <w:hideMark/>
          </w:tcPr>
          <w:p w14:paraId="383142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4D2E9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586C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1,487</w:t>
            </w:r>
          </w:p>
        </w:tc>
      </w:tr>
      <w:tr w:rsidR="00D82AD2" w:rsidRPr="00D82AD2" w14:paraId="71EE3B59" w14:textId="77777777" w:rsidTr="00D82AD2">
        <w:trPr>
          <w:trHeight w:val="20"/>
        </w:trPr>
        <w:tc>
          <w:tcPr>
            <w:tcW w:w="576" w:type="dxa"/>
            <w:noWrap/>
          </w:tcPr>
          <w:p w14:paraId="115495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909</w:t>
            </w:r>
          </w:p>
        </w:tc>
        <w:tc>
          <w:tcPr>
            <w:tcW w:w="2113" w:type="dxa"/>
            <w:hideMark/>
          </w:tcPr>
          <w:p w14:paraId="750719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Стародуб, Авт. дорога (уч-к №6)</w:t>
            </w:r>
          </w:p>
        </w:tc>
        <w:tc>
          <w:tcPr>
            <w:tcW w:w="1913" w:type="dxa"/>
            <w:hideMark/>
          </w:tcPr>
          <w:p w14:paraId="2C6578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Стародуб д</w:t>
            </w:r>
          </w:p>
        </w:tc>
        <w:tc>
          <w:tcPr>
            <w:tcW w:w="1641" w:type="dxa"/>
          </w:tcPr>
          <w:p w14:paraId="4BB989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949</w:t>
            </w:r>
          </w:p>
        </w:tc>
        <w:tc>
          <w:tcPr>
            <w:tcW w:w="1057" w:type="dxa"/>
            <w:hideMark/>
          </w:tcPr>
          <w:p w14:paraId="27D1EE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BB4B7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F32C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0,195</w:t>
            </w:r>
          </w:p>
        </w:tc>
      </w:tr>
      <w:tr w:rsidR="00D82AD2" w:rsidRPr="00D82AD2" w14:paraId="21F81992" w14:textId="77777777" w:rsidTr="00D82AD2">
        <w:trPr>
          <w:trHeight w:val="20"/>
        </w:trPr>
        <w:tc>
          <w:tcPr>
            <w:tcW w:w="576" w:type="dxa"/>
            <w:noWrap/>
          </w:tcPr>
          <w:p w14:paraId="5B67C7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910</w:t>
            </w:r>
          </w:p>
        </w:tc>
        <w:tc>
          <w:tcPr>
            <w:tcW w:w="2113" w:type="dxa"/>
            <w:hideMark/>
          </w:tcPr>
          <w:p w14:paraId="376B06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№6)</w:t>
            </w:r>
          </w:p>
        </w:tc>
        <w:tc>
          <w:tcPr>
            <w:tcW w:w="1913" w:type="dxa"/>
            <w:hideMark/>
          </w:tcPr>
          <w:p w14:paraId="1FE85C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303CA9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904</w:t>
            </w:r>
          </w:p>
        </w:tc>
        <w:tc>
          <w:tcPr>
            <w:tcW w:w="1057" w:type="dxa"/>
            <w:hideMark/>
          </w:tcPr>
          <w:p w14:paraId="223967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4039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F16D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w:t>
            </w:r>
          </w:p>
        </w:tc>
      </w:tr>
      <w:tr w:rsidR="00D82AD2" w:rsidRPr="00D82AD2" w14:paraId="3A5311DC" w14:textId="77777777" w:rsidTr="00D82AD2">
        <w:trPr>
          <w:trHeight w:val="20"/>
        </w:trPr>
        <w:tc>
          <w:tcPr>
            <w:tcW w:w="576" w:type="dxa"/>
            <w:noWrap/>
          </w:tcPr>
          <w:p w14:paraId="45F9C5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911</w:t>
            </w:r>
          </w:p>
        </w:tc>
        <w:tc>
          <w:tcPr>
            <w:tcW w:w="2113" w:type="dxa"/>
            <w:hideMark/>
          </w:tcPr>
          <w:p w14:paraId="1A0DAE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№5)</w:t>
            </w:r>
          </w:p>
        </w:tc>
        <w:tc>
          <w:tcPr>
            <w:tcW w:w="1913" w:type="dxa"/>
            <w:hideMark/>
          </w:tcPr>
          <w:p w14:paraId="19FBB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694845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903</w:t>
            </w:r>
          </w:p>
        </w:tc>
        <w:tc>
          <w:tcPr>
            <w:tcW w:w="1057" w:type="dxa"/>
            <w:hideMark/>
          </w:tcPr>
          <w:p w14:paraId="14B23E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1944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6CCF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w:t>
            </w:r>
          </w:p>
        </w:tc>
      </w:tr>
      <w:tr w:rsidR="00D82AD2" w:rsidRPr="00D82AD2" w14:paraId="131FE867" w14:textId="77777777" w:rsidTr="00D82AD2">
        <w:trPr>
          <w:trHeight w:val="20"/>
        </w:trPr>
        <w:tc>
          <w:tcPr>
            <w:tcW w:w="576" w:type="dxa"/>
            <w:noWrap/>
          </w:tcPr>
          <w:p w14:paraId="1FE0FB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912</w:t>
            </w:r>
          </w:p>
        </w:tc>
        <w:tc>
          <w:tcPr>
            <w:tcW w:w="2113" w:type="dxa"/>
            <w:hideMark/>
          </w:tcPr>
          <w:p w14:paraId="152A35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№7)</w:t>
            </w:r>
          </w:p>
        </w:tc>
        <w:tc>
          <w:tcPr>
            <w:tcW w:w="1913" w:type="dxa"/>
            <w:hideMark/>
          </w:tcPr>
          <w:p w14:paraId="0F5569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5AB355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905</w:t>
            </w:r>
          </w:p>
        </w:tc>
        <w:tc>
          <w:tcPr>
            <w:tcW w:w="1057" w:type="dxa"/>
            <w:hideMark/>
          </w:tcPr>
          <w:p w14:paraId="2CE3F1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FB4D2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6F013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w:t>
            </w:r>
          </w:p>
        </w:tc>
      </w:tr>
      <w:tr w:rsidR="00D82AD2" w:rsidRPr="00D82AD2" w14:paraId="1AFF5161" w14:textId="77777777" w:rsidTr="00D82AD2">
        <w:trPr>
          <w:trHeight w:val="20"/>
        </w:trPr>
        <w:tc>
          <w:tcPr>
            <w:tcW w:w="576" w:type="dxa"/>
            <w:noWrap/>
          </w:tcPr>
          <w:p w14:paraId="4A2382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913</w:t>
            </w:r>
          </w:p>
        </w:tc>
        <w:tc>
          <w:tcPr>
            <w:tcW w:w="2113" w:type="dxa"/>
            <w:hideMark/>
          </w:tcPr>
          <w:p w14:paraId="4F635B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№8)</w:t>
            </w:r>
          </w:p>
        </w:tc>
        <w:tc>
          <w:tcPr>
            <w:tcW w:w="1913" w:type="dxa"/>
            <w:hideMark/>
          </w:tcPr>
          <w:p w14:paraId="31B452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6DD0CB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906</w:t>
            </w:r>
          </w:p>
        </w:tc>
        <w:tc>
          <w:tcPr>
            <w:tcW w:w="1057" w:type="dxa"/>
            <w:hideMark/>
          </w:tcPr>
          <w:p w14:paraId="7E0EC4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85FB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A207A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0,295</w:t>
            </w:r>
          </w:p>
        </w:tc>
      </w:tr>
      <w:tr w:rsidR="00D82AD2" w:rsidRPr="00D82AD2" w14:paraId="2043C9CE" w14:textId="77777777" w:rsidTr="00D82AD2">
        <w:trPr>
          <w:trHeight w:val="20"/>
        </w:trPr>
        <w:tc>
          <w:tcPr>
            <w:tcW w:w="576" w:type="dxa"/>
            <w:noWrap/>
          </w:tcPr>
          <w:p w14:paraId="4FE1C5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914</w:t>
            </w:r>
          </w:p>
        </w:tc>
        <w:tc>
          <w:tcPr>
            <w:tcW w:w="2113" w:type="dxa"/>
            <w:hideMark/>
          </w:tcPr>
          <w:p w14:paraId="236033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№9)</w:t>
            </w:r>
          </w:p>
        </w:tc>
        <w:tc>
          <w:tcPr>
            <w:tcW w:w="1913" w:type="dxa"/>
            <w:hideMark/>
          </w:tcPr>
          <w:p w14:paraId="3C9CF4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6C4D6F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907</w:t>
            </w:r>
          </w:p>
        </w:tc>
        <w:tc>
          <w:tcPr>
            <w:tcW w:w="1057" w:type="dxa"/>
            <w:hideMark/>
          </w:tcPr>
          <w:p w14:paraId="71AFC4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F172A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6D4E4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0,235</w:t>
            </w:r>
          </w:p>
        </w:tc>
      </w:tr>
      <w:tr w:rsidR="00D82AD2" w:rsidRPr="00D82AD2" w14:paraId="3CFDBB48" w14:textId="77777777" w:rsidTr="00D82AD2">
        <w:trPr>
          <w:trHeight w:val="20"/>
        </w:trPr>
        <w:tc>
          <w:tcPr>
            <w:tcW w:w="576" w:type="dxa"/>
            <w:noWrap/>
          </w:tcPr>
          <w:p w14:paraId="63A1A3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915</w:t>
            </w:r>
          </w:p>
        </w:tc>
        <w:tc>
          <w:tcPr>
            <w:tcW w:w="2113" w:type="dxa"/>
            <w:hideMark/>
          </w:tcPr>
          <w:p w14:paraId="4B10F4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Родниковая (уч.к №10)</w:t>
            </w:r>
          </w:p>
        </w:tc>
        <w:tc>
          <w:tcPr>
            <w:tcW w:w="1913" w:type="dxa"/>
            <w:hideMark/>
          </w:tcPr>
          <w:p w14:paraId="647CAA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1DAB61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908</w:t>
            </w:r>
          </w:p>
        </w:tc>
        <w:tc>
          <w:tcPr>
            <w:tcW w:w="1057" w:type="dxa"/>
            <w:hideMark/>
          </w:tcPr>
          <w:p w14:paraId="52CCD6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5CE9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7BA8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39B29914" w14:textId="77777777" w:rsidTr="00D82AD2">
        <w:trPr>
          <w:trHeight w:val="20"/>
        </w:trPr>
        <w:tc>
          <w:tcPr>
            <w:tcW w:w="576" w:type="dxa"/>
            <w:noWrap/>
          </w:tcPr>
          <w:p w14:paraId="6D068A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916</w:t>
            </w:r>
          </w:p>
        </w:tc>
        <w:tc>
          <w:tcPr>
            <w:tcW w:w="2113" w:type="dxa"/>
            <w:hideMark/>
          </w:tcPr>
          <w:p w14:paraId="2EF781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ул. Пушкарская – ул. Коммунистическая</w:t>
            </w:r>
          </w:p>
        </w:tc>
        <w:tc>
          <w:tcPr>
            <w:tcW w:w="1913" w:type="dxa"/>
            <w:hideMark/>
          </w:tcPr>
          <w:p w14:paraId="6823A8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B0D2B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950</w:t>
            </w:r>
          </w:p>
        </w:tc>
        <w:tc>
          <w:tcPr>
            <w:tcW w:w="1057" w:type="dxa"/>
            <w:hideMark/>
          </w:tcPr>
          <w:p w14:paraId="033C94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61391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7B018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0,155</w:t>
            </w:r>
          </w:p>
        </w:tc>
      </w:tr>
      <w:tr w:rsidR="00D82AD2" w:rsidRPr="00D82AD2" w14:paraId="65D27A9D" w14:textId="77777777" w:rsidTr="00D82AD2">
        <w:trPr>
          <w:trHeight w:val="20"/>
        </w:trPr>
        <w:tc>
          <w:tcPr>
            <w:tcW w:w="576" w:type="dxa"/>
            <w:noWrap/>
          </w:tcPr>
          <w:p w14:paraId="13A75C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917</w:t>
            </w:r>
          </w:p>
        </w:tc>
        <w:tc>
          <w:tcPr>
            <w:tcW w:w="2113" w:type="dxa"/>
            <w:hideMark/>
          </w:tcPr>
          <w:p w14:paraId="169731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Майская (уч-к №1)</w:t>
            </w:r>
          </w:p>
        </w:tc>
        <w:tc>
          <w:tcPr>
            <w:tcW w:w="1913" w:type="dxa"/>
            <w:hideMark/>
          </w:tcPr>
          <w:p w14:paraId="415C24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06F72A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951</w:t>
            </w:r>
          </w:p>
        </w:tc>
        <w:tc>
          <w:tcPr>
            <w:tcW w:w="1057" w:type="dxa"/>
            <w:hideMark/>
          </w:tcPr>
          <w:p w14:paraId="532D33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8198F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B214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w:t>
            </w:r>
          </w:p>
        </w:tc>
      </w:tr>
      <w:tr w:rsidR="00D82AD2" w:rsidRPr="00D82AD2" w14:paraId="7BCCB3B4" w14:textId="77777777" w:rsidTr="00D82AD2">
        <w:trPr>
          <w:trHeight w:val="20"/>
        </w:trPr>
        <w:tc>
          <w:tcPr>
            <w:tcW w:w="576" w:type="dxa"/>
            <w:noWrap/>
          </w:tcPr>
          <w:p w14:paraId="56B6BE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918</w:t>
            </w:r>
          </w:p>
        </w:tc>
        <w:tc>
          <w:tcPr>
            <w:tcW w:w="2113" w:type="dxa"/>
            <w:hideMark/>
          </w:tcPr>
          <w:p w14:paraId="3BBF38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Майская (уч-к №2)</w:t>
            </w:r>
          </w:p>
        </w:tc>
        <w:tc>
          <w:tcPr>
            <w:tcW w:w="1913" w:type="dxa"/>
            <w:hideMark/>
          </w:tcPr>
          <w:p w14:paraId="31EBB9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3B373A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952</w:t>
            </w:r>
          </w:p>
        </w:tc>
        <w:tc>
          <w:tcPr>
            <w:tcW w:w="1057" w:type="dxa"/>
            <w:hideMark/>
          </w:tcPr>
          <w:p w14:paraId="50B963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33959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2F18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0,095</w:t>
            </w:r>
          </w:p>
        </w:tc>
      </w:tr>
      <w:tr w:rsidR="00D82AD2" w:rsidRPr="00D82AD2" w14:paraId="43E5628C" w14:textId="77777777" w:rsidTr="00D82AD2">
        <w:trPr>
          <w:trHeight w:val="20"/>
        </w:trPr>
        <w:tc>
          <w:tcPr>
            <w:tcW w:w="576" w:type="dxa"/>
            <w:noWrap/>
          </w:tcPr>
          <w:p w14:paraId="7716F7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919</w:t>
            </w:r>
          </w:p>
        </w:tc>
        <w:tc>
          <w:tcPr>
            <w:tcW w:w="2113" w:type="dxa"/>
            <w:hideMark/>
          </w:tcPr>
          <w:p w14:paraId="471A29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Майская (уч-к №3)</w:t>
            </w:r>
          </w:p>
        </w:tc>
        <w:tc>
          <w:tcPr>
            <w:tcW w:w="1913" w:type="dxa"/>
            <w:hideMark/>
          </w:tcPr>
          <w:p w14:paraId="51A3D1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14B16F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953</w:t>
            </w:r>
          </w:p>
        </w:tc>
        <w:tc>
          <w:tcPr>
            <w:tcW w:w="1057" w:type="dxa"/>
            <w:hideMark/>
          </w:tcPr>
          <w:p w14:paraId="76035B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CBE0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7F9E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w:t>
            </w:r>
          </w:p>
        </w:tc>
      </w:tr>
      <w:tr w:rsidR="00D82AD2" w:rsidRPr="00D82AD2" w14:paraId="4B735716" w14:textId="77777777" w:rsidTr="00D82AD2">
        <w:trPr>
          <w:trHeight w:val="20"/>
        </w:trPr>
        <w:tc>
          <w:tcPr>
            <w:tcW w:w="576" w:type="dxa"/>
            <w:noWrap/>
          </w:tcPr>
          <w:p w14:paraId="520262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920</w:t>
            </w:r>
          </w:p>
        </w:tc>
        <w:tc>
          <w:tcPr>
            <w:tcW w:w="2113" w:type="dxa"/>
            <w:hideMark/>
          </w:tcPr>
          <w:p w14:paraId="4077D0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Майская (уч-к №4)</w:t>
            </w:r>
          </w:p>
        </w:tc>
        <w:tc>
          <w:tcPr>
            <w:tcW w:w="1913" w:type="dxa"/>
            <w:hideMark/>
          </w:tcPr>
          <w:p w14:paraId="4F88B6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4ADD4A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954</w:t>
            </w:r>
          </w:p>
        </w:tc>
        <w:tc>
          <w:tcPr>
            <w:tcW w:w="1057" w:type="dxa"/>
            <w:hideMark/>
          </w:tcPr>
          <w:p w14:paraId="268C86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0FB9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4D6D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0,125</w:t>
            </w:r>
          </w:p>
        </w:tc>
      </w:tr>
      <w:tr w:rsidR="00D82AD2" w:rsidRPr="00D82AD2" w14:paraId="467B96CC" w14:textId="77777777" w:rsidTr="00D82AD2">
        <w:trPr>
          <w:trHeight w:val="20"/>
        </w:trPr>
        <w:tc>
          <w:tcPr>
            <w:tcW w:w="576" w:type="dxa"/>
            <w:noWrap/>
          </w:tcPr>
          <w:p w14:paraId="22E0B7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921</w:t>
            </w:r>
          </w:p>
        </w:tc>
        <w:tc>
          <w:tcPr>
            <w:tcW w:w="2113" w:type="dxa"/>
            <w:hideMark/>
          </w:tcPr>
          <w:p w14:paraId="21DFAD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Майская (уч-к №5)</w:t>
            </w:r>
          </w:p>
        </w:tc>
        <w:tc>
          <w:tcPr>
            <w:tcW w:w="1913" w:type="dxa"/>
            <w:hideMark/>
          </w:tcPr>
          <w:p w14:paraId="1D18D9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5D51FD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955</w:t>
            </w:r>
          </w:p>
        </w:tc>
        <w:tc>
          <w:tcPr>
            <w:tcW w:w="1057" w:type="dxa"/>
            <w:hideMark/>
          </w:tcPr>
          <w:p w14:paraId="2D7AE8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492F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5A719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w:t>
            </w:r>
          </w:p>
        </w:tc>
      </w:tr>
      <w:tr w:rsidR="00D82AD2" w:rsidRPr="00D82AD2" w14:paraId="55442601" w14:textId="77777777" w:rsidTr="00D82AD2">
        <w:trPr>
          <w:trHeight w:val="20"/>
        </w:trPr>
        <w:tc>
          <w:tcPr>
            <w:tcW w:w="576" w:type="dxa"/>
            <w:noWrap/>
          </w:tcPr>
          <w:p w14:paraId="0E54F6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922</w:t>
            </w:r>
          </w:p>
        </w:tc>
        <w:tc>
          <w:tcPr>
            <w:tcW w:w="2113" w:type="dxa"/>
            <w:hideMark/>
          </w:tcPr>
          <w:p w14:paraId="6C7FEB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Дорожная, уч-к №3</w:t>
            </w:r>
          </w:p>
        </w:tc>
        <w:tc>
          <w:tcPr>
            <w:tcW w:w="1913" w:type="dxa"/>
            <w:hideMark/>
          </w:tcPr>
          <w:p w14:paraId="0274B7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2ACF7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963</w:t>
            </w:r>
          </w:p>
        </w:tc>
        <w:tc>
          <w:tcPr>
            <w:tcW w:w="1057" w:type="dxa"/>
            <w:hideMark/>
          </w:tcPr>
          <w:p w14:paraId="509491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EA6BB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D6E23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044EFB8E" w14:textId="77777777" w:rsidTr="00D82AD2">
        <w:trPr>
          <w:trHeight w:val="20"/>
        </w:trPr>
        <w:tc>
          <w:tcPr>
            <w:tcW w:w="576" w:type="dxa"/>
            <w:noWrap/>
          </w:tcPr>
          <w:p w14:paraId="3272E49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923</w:t>
            </w:r>
          </w:p>
        </w:tc>
        <w:tc>
          <w:tcPr>
            <w:tcW w:w="2113" w:type="dxa"/>
            <w:hideMark/>
          </w:tcPr>
          <w:p w14:paraId="7CB8EB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от ул. Западная до ул. Луговая</w:t>
            </w:r>
          </w:p>
        </w:tc>
        <w:tc>
          <w:tcPr>
            <w:tcW w:w="1913" w:type="dxa"/>
            <w:hideMark/>
          </w:tcPr>
          <w:p w14:paraId="5D3E85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2818F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964</w:t>
            </w:r>
          </w:p>
        </w:tc>
        <w:tc>
          <w:tcPr>
            <w:tcW w:w="1057" w:type="dxa"/>
            <w:hideMark/>
          </w:tcPr>
          <w:p w14:paraId="7F611E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DB30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D3D9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w:t>
            </w:r>
          </w:p>
        </w:tc>
      </w:tr>
      <w:tr w:rsidR="00D82AD2" w:rsidRPr="00D82AD2" w14:paraId="6ABB95DE" w14:textId="77777777" w:rsidTr="00D82AD2">
        <w:trPr>
          <w:trHeight w:val="20"/>
        </w:trPr>
        <w:tc>
          <w:tcPr>
            <w:tcW w:w="576" w:type="dxa"/>
            <w:noWrap/>
          </w:tcPr>
          <w:p w14:paraId="651522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924</w:t>
            </w:r>
          </w:p>
        </w:tc>
        <w:tc>
          <w:tcPr>
            <w:tcW w:w="2113" w:type="dxa"/>
            <w:hideMark/>
          </w:tcPr>
          <w:p w14:paraId="76DC06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п. Новоселки, ул. Центральная, уч.10</w:t>
            </w:r>
          </w:p>
        </w:tc>
        <w:tc>
          <w:tcPr>
            <w:tcW w:w="1913" w:type="dxa"/>
            <w:hideMark/>
          </w:tcPr>
          <w:p w14:paraId="71EF06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Новоселки п</w:t>
            </w:r>
          </w:p>
        </w:tc>
        <w:tc>
          <w:tcPr>
            <w:tcW w:w="1641" w:type="dxa"/>
          </w:tcPr>
          <w:p w14:paraId="79D439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966</w:t>
            </w:r>
          </w:p>
        </w:tc>
        <w:tc>
          <w:tcPr>
            <w:tcW w:w="1057" w:type="dxa"/>
            <w:hideMark/>
          </w:tcPr>
          <w:p w14:paraId="5DB6D4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A0ECD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DBAE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0,347</w:t>
            </w:r>
          </w:p>
        </w:tc>
      </w:tr>
      <w:tr w:rsidR="00D82AD2" w:rsidRPr="00D82AD2" w14:paraId="4D3B9001" w14:textId="77777777" w:rsidTr="00D82AD2">
        <w:trPr>
          <w:trHeight w:val="20"/>
        </w:trPr>
        <w:tc>
          <w:tcPr>
            <w:tcW w:w="576" w:type="dxa"/>
            <w:noWrap/>
          </w:tcPr>
          <w:p w14:paraId="39715F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925</w:t>
            </w:r>
          </w:p>
        </w:tc>
        <w:tc>
          <w:tcPr>
            <w:tcW w:w="2113" w:type="dxa"/>
            <w:hideMark/>
          </w:tcPr>
          <w:p w14:paraId="4D5D59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ул. Лесная</w:t>
            </w:r>
          </w:p>
        </w:tc>
        <w:tc>
          <w:tcPr>
            <w:tcW w:w="1913" w:type="dxa"/>
            <w:hideMark/>
          </w:tcPr>
          <w:p w14:paraId="113AA6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121CA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055</w:t>
            </w:r>
          </w:p>
        </w:tc>
        <w:tc>
          <w:tcPr>
            <w:tcW w:w="1057" w:type="dxa"/>
            <w:hideMark/>
          </w:tcPr>
          <w:p w14:paraId="70384B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AC215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2B24C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0,724</w:t>
            </w:r>
          </w:p>
        </w:tc>
      </w:tr>
      <w:tr w:rsidR="00D82AD2" w:rsidRPr="00D82AD2" w14:paraId="5EC94520" w14:textId="77777777" w:rsidTr="00D82AD2">
        <w:trPr>
          <w:trHeight w:val="20"/>
        </w:trPr>
        <w:tc>
          <w:tcPr>
            <w:tcW w:w="576" w:type="dxa"/>
            <w:noWrap/>
          </w:tcPr>
          <w:p w14:paraId="011048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926</w:t>
            </w:r>
          </w:p>
        </w:tc>
        <w:tc>
          <w:tcPr>
            <w:tcW w:w="2113" w:type="dxa"/>
            <w:hideMark/>
          </w:tcPr>
          <w:p w14:paraId="68B6BA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ул. овражная (уч. 1)</w:t>
            </w:r>
          </w:p>
        </w:tc>
        <w:tc>
          <w:tcPr>
            <w:tcW w:w="1913" w:type="dxa"/>
            <w:hideMark/>
          </w:tcPr>
          <w:p w14:paraId="450AE5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4E02E2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967</w:t>
            </w:r>
          </w:p>
        </w:tc>
        <w:tc>
          <w:tcPr>
            <w:tcW w:w="1057" w:type="dxa"/>
            <w:hideMark/>
          </w:tcPr>
          <w:p w14:paraId="5FCB02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A3E80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C6FC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0,456</w:t>
            </w:r>
          </w:p>
        </w:tc>
      </w:tr>
      <w:tr w:rsidR="00D82AD2" w:rsidRPr="00D82AD2" w14:paraId="7083FAF5" w14:textId="77777777" w:rsidTr="00D82AD2">
        <w:trPr>
          <w:trHeight w:val="20"/>
        </w:trPr>
        <w:tc>
          <w:tcPr>
            <w:tcW w:w="576" w:type="dxa"/>
            <w:noWrap/>
          </w:tcPr>
          <w:p w14:paraId="6A6DB6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927</w:t>
            </w:r>
          </w:p>
        </w:tc>
        <w:tc>
          <w:tcPr>
            <w:tcW w:w="2113" w:type="dxa"/>
            <w:hideMark/>
          </w:tcPr>
          <w:p w14:paraId="0E0C24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ул. овражная, уч.2</w:t>
            </w:r>
          </w:p>
        </w:tc>
        <w:tc>
          <w:tcPr>
            <w:tcW w:w="1913" w:type="dxa"/>
            <w:hideMark/>
          </w:tcPr>
          <w:p w14:paraId="02D7BC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297154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968</w:t>
            </w:r>
          </w:p>
        </w:tc>
        <w:tc>
          <w:tcPr>
            <w:tcW w:w="1057" w:type="dxa"/>
            <w:hideMark/>
          </w:tcPr>
          <w:p w14:paraId="7BD45B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CCEAA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F77C3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0,185</w:t>
            </w:r>
          </w:p>
        </w:tc>
      </w:tr>
      <w:tr w:rsidR="00D82AD2" w:rsidRPr="00D82AD2" w14:paraId="596FCD97" w14:textId="77777777" w:rsidTr="00D82AD2">
        <w:trPr>
          <w:trHeight w:val="20"/>
        </w:trPr>
        <w:tc>
          <w:tcPr>
            <w:tcW w:w="576" w:type="dxa"/>
            <w:noWrap/>
          </w:tcPr>
          <w:p w14:paraId="123F6C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928</w:t>
            </w:r>
          </w:p>
        </w:tc>
        <w:tc>
          <w:tcPr>
            <w:tcW w:w="2113" w:type="dxa"/>
            <w:hideMark/>
          </w:tcPr>
          <w:p w14:paraId="2629F9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ул. Луговая (уч.1)</w:t>
            </w:r>
          </w:p>
        </w:tc>
        <w:tc>
          <w:tcPr>
            <w:tcW w:w="1913" w:type="dxa"/>
            <w:hideMark/>
          </w:tcPr>
          <w:p w14:paraId="33659E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5C80CD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970</w:t>
            </w:r>
          </w:p>
        </w:tc>
        <w:tc>
          <w:tcPr>
            <w:tcW w:w="1057" w:type="dxa"/>
            <w:hideMark/>
          </w:tcPr>
          <w:p w14:paraId="544F39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E66DC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B2805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0,605</w:t>
            </w:r>
          </w:p>
        </w:tc>
      </w:tr>
      <w:tr w:rsidR="00D82AD2" w:rsidRPr="00D82AD2" w14:paraId="25A555EF" w14:textId="77777777" w:rsidTr="00D82AD2">
        <w:trPr>
          <w:trHeight w:val="20"/>
        </w:trPr>
        <w:tc>
          <w:tcPr>
            <w:tcW w:w="576" w:type="dxa"/>
            <w:noWrap/>
          </w:tcPr>
          <w:p w14:paraId="312EF5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929</w:t>
            </w:r>
          </w:p>
        </w:tc>
        <w:tc>
          <w:tcPr>
            <w:tcW w:w="2113" w:type="dxa"/>
            <w:hideMark/>
          </w:tcPr>
          <w:p w14:paraId="719561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Малое Ильинское, ул. Луговая (уч.2)</w:t>
            </w:r>
          </w:p>
        </w:tc>
        <w:tc>
          <w:tcPr>
            <w:tcW w:w="1913" w:type="dxa"/>
            <w:hideMark/>
          </w:tcPr>
          <w:p w14:paraId="0AD778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Малое Ильинское д</w:t>
            </w:r>
          </w:p>
        </w:tc>
        <w:tc>
          <w:tcPr>
            <w:tcW w:w="1641" w:type="dxa"/>
          </w:tcPr>
          <w:p w14:paraId="073D83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971</w:t>
            </w:r>
          </w:p>
        </w:tc>
        <w:tc>
          <w:tcPr>
            <w:tcW w:w="1057" w:type="dxa"/>
            <w:hideMark/>
          </w:tcPr>
          <w:p w14:paraId="5DEC97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88F57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13B8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0,362</w:t>
            </w:r>
          </w:p>
        </w:tc>
      </w:tr>
      <w:tr w:rsidR="00D82AD2" w:rsidRPr="00D82AD2" w14:paraId="6FE1F7BA" w14:textId="77777777" w:rsidTr="00D82AD2">
        <w:trPr>
          <w:trHeight w:val="20"/>
        </w:trPr>
        <w:tc>
          <w:tcPr>
            <w:tcW w:w="576" w:type="dxa"/>
            <w:noWrap/>
          </w:tcPr>
          <w:p w14:paraId="52DE73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930</w:t>
            </w:r>
          </w:p>
        </w:tc>
        <w:tc>
          <w:tcPr>
            <w:tcW w:w="2113" w:type="dxa"/>
            <w:hideMark/>
          </w:tcPr>
          <w:p w14:paraId="3B1193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МО, г.о. Кашира, п. Б.Руново, ул. Молодежная</w:t>
            </w:r>
          </w:p>
        </w:tc>
        <w:tc>
          <w:tcPr>
            <w:tcW w:w="1913" w:type="dxa"/>
            <w:hideMark/>
          </w:tcPr>
          <w:p w14:paraId="2C5198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14175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917</w:t>
            </w:r>
          </w:p>
        </w:tc>
        <w:tc>
          <w:tcPr>
            <w:tcW w:w="1057" w:type="dxa"/>
            <w:hideMark/>
          </w:tcPr>
          <w:p w14:paraId="574B0A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DF40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A8DA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w:t>
            </w:r>
          </w:p>
        </w:tc>
      </w:tr>
      <w:tr w:rsidR="00D82AD2" w:rsidRPr="00D82AD2" w14:paraId="5A90E01C" w14:textId="77777777" w:rsidTr="00D82AD2">
        <w:trPr>
          <w:trHeight w:val="20"/>
        </w:trPr>
        <w:tc>
          <w:tcPr>
            <w:tcW w:w="576" w:type="dxa"/>
            <w:noWrap/>
          </w:tcPr>
          <w:p w14:paraId="4AE97C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931</w:t>
            </w:r>
          </w:p>
        </w:tc>
        <w:tc>
          <w:tcPr>
            <w:tcW w:w="2113" w:type="dxa"/>
            <w:hideMark/>
          </w:tcPr>
          <w:p w14:paraId="7A5744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Железня, авт. дорога, уч.№2</w:t>
            </w:r>
          </w:p>
        </w:tc>
        <w:tc>
          <w:tcPr>
            <w:tcW w:w="1913" w:type="dxa"/>
            <w:hideMark/>
          </w:tcPr>
          <w:p w14:paraId="00DD7A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4BABE3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972</w:t>
            </w:r>
          </w:p>
        </w:tc>
        <w:tc>
          <w:tcPr>
            <w:tcW w:w="1057" w:type="dxa"/>
            <w:hideMark/>
          </w:tcPr>
          <w:p w14:paraId="1C3AFC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DE45B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C8AF9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33C3BF66" w14:textId="77777777" w:rsidTr="00D82AD2">
        <w:trPr>
          <w:trHeight w:val="20"/>
        </w:trPr>
        <w:tc>
          <w:tcPr>
            <w:tcW w:w="576" w:type="dxa"/>
            <w:noWrap/>
          </w:tcPr>
          <w:p w14:paraId="02F26D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932</w:t>
            </w:r>
          </w:p>
        </w:tc>
        <w:tc>
          <w:tcPr>
            <w:tcW w:w="2113" w:type="dxa"/>
            <w:hideMark/>
          </w:tcPr>
          <w:p w14:paraId="295FFE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Железня, авт. дорога уч. №3</w:t>
            </w:r>
          </w:p>
        </w:tc>
        <w:tc>
          <w:tcPr>
            <w:tcW w:w="1913" w:type="dxa"/>
            <w:hideMark/>
          </w:tcPr>
          <w:p w14:paraId="62A6D8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35BB0A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973</w:t>
            </w:r>
          </w:p>
        </w:tc>
        <w:tc>
          <w:tcPr>
            <w:tcW w:w="1057" w:type="dxa"/>
            <w:hideMark/>
          </w:tcPr>
          <w:p w14:paraId="6396FD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945E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F435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0,914</w:t>
            </w:r>
          </w:p>
        </w:tc>
      </w:tr>
      <w:tr w:rsidR="00D82AD2" w:rsidRPr="00D82AD2" w14:paraId="33F7E354" w14:textId="77777777" w:rsidTr="00D82AD2">
        <w:trPr>
          <w:trHeight w:val="20"/>
        </w:trPr>
        <w:tc>
          <w:tcPr>
            <w:tcW w:w="576" w:type="dxa"/>
            <w:noWrap/>
          </w:tcPr>
          <w:p w14:paraId="77926A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933</w:t>
            </w:r>
          </w:p>
        </w:tc>
        <w:tc>
          <w:tcPr>
            <w:tcW w:w="2113" w:type="dxa"/>
            <w:hideMark/>
          </w:tcPr>
          <w:p w14:paraId="470E4E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Железня, авт. дорога, уч.№4</w:t>
            </w:r>
          </w:p>
        </w:tc>
        <w:tc>
          <w:tcPr>
            <w:tcW w:w="1913" w:type="dxa"/>
            <w:hideMark/>
          </w:tcPr>
          <w:p w14:paraId="0AE900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27D235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974</w:t>
            </w:r>
          </w:p>
        </w:tc>
        <w:tc>
          <w:tcPr>
            <w:tcW w:w="1057" w:type="dxa"/>
            <w:hideMark/>
          </w:tcPr>
          <w:p w14:paraId="464B65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924C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89194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0,212</w:t>
            </w:r>
          </w:p>
        </w:tc>
      </w:tr>
      <w:tr w:rsidR="00D82AD2" w:rsidRPr="00D82AD2" w14:paraId="0E4C5F55" w14:textId="77777777" w:rsidTr="00D82AD2">
        <w:trPr>
          <w:trHeight w:val="20"/>
        </w:trPr>
        <w:tc>
          <w:tcPr>
            <w:tcW w:w="576" w:type="dxa"/>
            <w:noWrap/>
          </w:tcPr>
          <w:p w14:paraId="47D8DD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934</w:t>
            </w:r>
          </w:p>
        </w:tc>
        <w:tc>
          <w:tcPr>
            <w:tcW w:w="2113" w:type="dxa"/>
            <w:hideMark/>
          </w:tcPr>
          <w:p w14:paraId="65A971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Железня, ул. Новая</w:t>
            </w:r>
          </w:p>
        </w:tc>
        <w:tc>
          <w:tcPr>
            <w:tcW w:w="1913" w:type="dxa"/>
            <w:hideMark/>
          </w:tcPr>
          <w:p w14:paraId="306D21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Железня д</w:t>
            </w:r>
          </w:p>
        </w:tc>
        <w:tc>
          <w:tcPr>
            <w:tcW w:w="1641" w:type="dxa"/>
          </w:tcPr>
          <w:p w14:paraId="659F3C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975</w:t>
            </w:r>
          </w:p>
        </w:tc>
        <w:tc>
          <w:tcPr>
            <w:tcW w:w="1057" w:type="dxa"/>
            <w:hideMark/>
          </w:tcPr>
          <w:p w14:paraId="28EC62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976C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F3C7B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0,526</w:t>
            </w:r>
          </w:p>
        </w:tc>
      </w:tr>
      <w:tr w:rsidR="00D82AD2" w:rsidRPr="00D82AD2" w14:paraId="664D73F3" w14:textId="77777777" w:rsidTr="00D82AD2">
        <w:trPr>
          <w:trHeight w:val="20"/>
        </w:trPr>
        <w:tc>
          <w:tcPr>
            <w:tcW w:w="576" w:type="dxa"/>
            <w:noWrap/>
          </w:tcPr>
          <w:p w14:paraId="22F1F8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935</w:t>
            </w:r>
          </w:p>
        </w:tc>
        <w:tc>
          <w:tcPr>
            <w:tcW w:w="2113" w:type="dxa"/>
            <w:hideMark/>
          </w:tcPr>
          <w:p w14:paraId="37C9B3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Пчеловодное, авт. дорога, уч. 3</w:t>
            </w:r>
          </w:p>
        </w:tc>
        <w:tc>
          <w:tcPr>
            <w:tcW w:w="1913" w:type="dxa"/>
            <w:hideMark/>
          </w:tcPr>
          <w:p w14:paraId="4FF647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Пчеловодное д</w:t>
            </w:r>
          </w:p>
        </w:tc>
        <w:tc>
          <w:tcPr>
            <w:tcW w:w="1641" w:type="dxa"/>
          </w:tcPr>
          <w:p w14:paraId="361B21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976</w:t>
            </w:r>
          </w:p>
        </w:tc>
        <w:tc>
          <w:tcPr>
            <w:tcW w:w="1057" w:type="dxa"/>
            <w:hideMark/>
          </w:tcPr>
          <w:p w14:paraId="49DB70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7BCE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A4C6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w:t>
            </w:r>
          </w:p>
        </w:tc>
      </w:tr>
      <w:tr w:rsidR="00D82AD2" w:rsidRPr="00D82AD2" w14:paraId="30592F97" w14:textId="77777777" w:rsidTr="00D82AD2">
        <w:trPr>
          <w:trHeight w:val="20"/>
        </w:trPr>
        <w:tc>
          <w:tcPr>
            <w:tcW w:w="576" w:type="dxa"/>
            <w:noWrap/>
          </w:tcPr>
          <w:p w14:paraId="446622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936</w:t>
            </w:r>
          </w:p>
        </w:tc>
        <w:tc>
          <w:tcPr>
            <w:tcW w:w="2113" w:type="dxa"/>
            <w:hideMark/>
          </w:tcPr>
          <w:p w14:paraId="1D4EC6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Советская (уч.1.1)</w:t>
            </w:r>
          </w:p>
        </w:tc>
        <w:tc>
          <w:tcPr>
            <w:tcW w:w="1913" w:type="dxa"/>
            <w:hideMark/>
          </w:tcPr>
          <w:p w14:paraId="722EB8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057B93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978</w:t>
            </w:r>
          </w:p>
        </w:tc>
        <w:tc>
          <w:tcPr>
            <w:tcW w:w="1057" w:type="dxa"/>
            <w:hideMark/>
          </w:tcPr>
          <w:p w14:paraId="70C575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2397B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3758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5711174F" w14:textId="77777777" w:rsidTr="00D82AD2">
        <w:trPr>
          <w:trHeight w:val="20"/>
        </w:trPr>
        <w:tc>
          <w:tcPr>
            <w:tcW w:w="576" w:type="dxa"/>
            <w:noWrap/>
          </w:tcPr>
          <w:p w14:paraId="68837F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937</w:t>
            </w:r>
          </w:p>
        </w:tc>
        <w:tc>
          <w:tcPr>
            <w:tcW w:w="2113" w:type="dxa"/>
            <w:hideMark/>
          </w:tcPr>
          <w:p w14:paraId="17C90F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Советская (уч.2)</w:t>
            </w:r>
          </w:p>
        </w:tc>
        <w:tc>
          <w:tcPr>
            <w:tcW w:w="1913" w:type="dxa"/>
            <w:hideMark/>
          </w:tcPr>
          <w:p w14:paraId="176047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63B5CA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980</w:t>
            </w:r>
          </w:p>
        </w:tc>
        <w:tc>
          <w:tcPr>
            <w:tcW w:w="1057" w:type="dxa"/>
            <w:hideMark/>
          </w:tcPr>
          <w:p w14:paraId="502120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1E43E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C32E1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0,357</w:t>
            </w:r>
          </w:p>
        </w:tc>
      </w:tr>
      <w:tr w:rsidR="00D82AD2" w:rsidRPr="00D82AD2" w14:paraId="29CE7C4B" w14:textId="77777777" w:rsidTr="00D82AD2">
        <w:trPr>
          <w:trHeight w:val="20"/>
        </w:trPr>
        <w:tc>
          <w:tcPr>
            <w:tcW w:w="576" w:type="dxa"/>
            <w:noWrap/>
          </w:tcPr>
          <w:p w14:paraId="45B81A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938</w:t>
            </w:r>
          </w:p>
        </w:tc>
        <w:tc>
          <w:tcPr>
            <w:tcW w:w="2113" w:type="dxa"/>
            <w:hideMark/>
          </w:tcPr>
          <w:p w14:paraId="42EFA42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Советская (уч.3)</w:t>
            </w:r>
          </w:p>
        </w:tc>
        <w:tc>
          <w:tcPr>
            <w:tcW w:w="1913" w:type="dxa"/>
            <w:hideMark/>
          </w:tcPr>
          <w:p w14:paraId="7E79B3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1DEFCF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981</w:t>
            </w:r>
          </w:p>
        </w:tc>
        <w:tc>
          <w:tcPr>
            <w:tcW w:w="1057" w:type="dxa"/>
            <w:hideMark/>
          </w:tcPr>
          <w:p w14:paraId="13E78E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55392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1DBC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0,492</w:t>
            </w:r>
          </w:p>
        </w:tc>
      </w:tr>
      <w:tr w:rsidR="00D82AD2" w:rsidRPr="00D82AD2" w14:paraId="5B280A53" w14:textId="77777777" w:rsidTr="00D82AD2">
        <w:trPr>
          <w:trHeight w:val="20"/>
        </w:trPr>
        <w:tc>
          <w:tcPr>
            <w:tcW w:w="576" w:type="dxa"/>
            <w:noWrap/>
          </w:tcPr>
          <w:p w14:paraId="71830F4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939</w:t>
            </w:r>
          </w:p>
        </w:tc>
        <w:tc>
          <w:tcPr>
            <w:tcW w:w="2113" w:type="dxa"/>
            <w:hideMark/>
          </w:tcPr>
          <w:p w14:paraId="4BEEF6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Советская (уч.4)</w:t>
            </w:r>
          </w:p>
        </w:tc>
        <w:tc>
          <w:tcPr>
            <w:tcW w:w="1913" w:type="dxa"/>
            <w:hideMark/>
          </w:tcPr>
          <w:p w14:paraId="297F24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0D9B25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982</w:t>
            </w:r>
          </w:p>
        </w:tc>
        <w:tc>
          <w:tcPr>
            <w:tcW w:w="1057" w:type="dxa"/>
            <w:hideMark/>
          </w:tcPr>
          <w:p w14:paraId="13F088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9F39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06CDB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099B7666" w14:textId="77777777" w:rsidTr="00D82AD2">
        <w:trPr>
          <w:trHeight w:val="20"/>
        </w:trPr>
        <w:tc>
          <w:tcPr>
            <w:tcW w:w="576" w:type="dxa"/>
            <w:noWrap/>
          </w:tcPr>
          <w:p w14:paraId="2A20EA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940</w:t>
            </w:r>
          </w:p>
        </w:tc>
        <w:tc>
          <w:tcPr>
            <w:tcW w:w="2113" w:type="dxa"/>
            <w:hideMark/>
          </w:tcPr>
          <w:p w14:paraId="4BE202C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Советская (уч.5)</w:t>
            </w:r>
          </w:p>
        </w:tc>
        <w:tc>
          <w:tcPr>
            <w:tcW w:w="1913" w:type="dxa"/>
            <w:hideMark/>
          </w:tcPr>
          <w:p w14:paraId="389092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1D5DE4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983</w:t>
            </w:r>
          </w:p>
        </w:tc>
        <w:tc>
          <w:tcPr>
            <w:tcW w:w="1057" w:type="dxa"/>
            <w:hideMark/>
          </w:tcPr>
          <w:p w14:paraId="361C63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314E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9BF1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0,697</w:t>
            </w:r>
          </w:p>
        </w:tc>
      </w:tr>
      <w:tr w:rsidR="00D82AD2" w:rsidRPr="00D82AD2" w14:paraId="7477FA93" w14:textId="77777777" w:rsidTr="00D82AD2">
        <w:trPr>
          <w:trHeight w:val="20"/>
        </w:trPr>
        <w:tc>
          <w:tcPr>
            <w:tcW w:w="576" w:type="dxa"/>
            <w:noWrap/>
          </w:tcPr>
          <w:p w14:paraId="2C19CDD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941</w:t>
            </w:r>
          </w:p>
        </w:tc>
        <w:tc>
          <w:tcPr>
            <w:tcW w:w="2113" w:type="dxa"/>
            <w:hideMark/>
          </w:tcPr>
          <w:p w14:paraId="74FB9A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Степная (уч-к №3)</w:t>
            </w:r>
          </w:p>
        </w:tc>
        <w:tc>
          <w:tcPr>
            <w:tcW w:w="1913" w:type="dxa"/>
            <w:hideMark/>
          </w:tcPr>
          <w:p w14:paraId="7373A2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361FCD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986</w:t>
            </w:r>
          </w:p>
        </w:tc>
        <w:tc>
          <w:tcPr>
            <w:tcW w:w="1057" w:type="dxa"/>
            <w:hideMark/>
          </w:tcPr>
          <w:p w14:paraId="7D2E42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B7D9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2236F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0,073</w:t>
            </w:r>
          </w:p>
        </w:tc>
      </w:tr>
      <w:tr w:rsidR="00D82AD2" w:rsidRPr="00D82AD2" w14:paraId="4764FE6C" w14:textId="77777777" w:rsidTr="00D82AD2">
        <w:trPr>
          <w:trHeight w:val="20"/>
        </w:trPr>
        <w:tc>
          <w:tcPr>
            <w:tcW w:w="576" w:type="dxa"/>
            <w:noWrap/>
          </w:tcPr>
          <w:p w14:paraId="39D4CB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942</w:t>
            </w:r>
          </w:p>
        </w:tc>
        <w:tc>
          <w:tcPr>
            <w:tcW w:w="2113" w:type="dxa"/>
            <w:hideMark/>
          </w:tcPr>
          <w:p w14:paraId="33821A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Заречная (уч.№1)</w:t>
            </w:r>
          </w:p>
        </w:tc>
        <w:tc>
          <w:tcPr>
            <w:tcW w:w="1913" w:type="dxa"/>
            <w:hideMark/>
          </w:tcPr>
          <w:p w14:paraId="212FC1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401BF0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987</w:t>
            </w:r>
          </w:p>
        </w:tc>
        <w:tc>
          <w:tcPr>
            <w:tcW w:w="1057" w:type="dxa"/>
            <w:hideMark/>
          </w:tcPr>
          <w:p w14:paraId="0ADD95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1BA7B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18E0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0,203</w:t>
            </w:r>
          </w:p>
        </w:tc>
      </w:tr>
      <w:tr w:rsidR="00D82AD2" w:rsidRPr="00D82AD2" w14:paraId="765D43E1" w14:textId="77777777" w:rsidTr="00D82AD2">
        <w:trPr>
          <w:trHeight w:val="20"/>
        </w:trPr>
        <w:tc>
          <w:tcPr>
            <w:tcW w:w="576" w:type="dxa"/>
            <w:noWrap/>
          </w:tcPr>
          <w:p w14:paraId="0881418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943</w:t>
            </w:r>
          </w:p>
        </w:tc>
        <w:tc>
          <w:tcPr>
            <w:tcW w:w="2113" w:type="dxa"/>
            <w:hideMark/>
          </w:tcPr>
          <w:p w14:paraId="61BB14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Заречная (уч.№2)</w:t>
            </w:r>
          </w:p>
        </w:tc>
        <w:tc>
          <w:tcPr>
            <w:tcW w:w="1913" w:type="dxa"/>
            <w:hideMark/>
          </w:tcPr>
          <w:p w14:paraId="6120CB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422EEA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988</w:t>
            </w:r>
          </w:p>
        </w:tc>
        <w:tc>
          <w:tcPr>
            <w:tcW w:w="1057" w:type="dxa"/>
            <w:hideMark/>
          </w:tcPr>
          <w:p w14:paraId="1CDE3C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4C0CF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E655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w:t>
            </w:r>
          </w:p>
        </w:tc>
      </w:tr>
      <w:tr w:rsidR="00D82AD2" w:rsidRPr="00D82AD2" w14:paraId="5A422B48" w14:textId="77777777" w:rsidTr="00D82AD2">
        <w:trPr>
          <w:trHeight w:val="20"/>
        </w:trPr>
        <w:tc>
          <w:tcPr>
            <w:tcW w:w="576" w:type="dxa"/>
            <w:noWrap/>
          </w:tcPr>
          <w:p w14:paraId="73020D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944</w:t>
            </w:r>
          </w:p>
        </w:tc>
        <w:tc>
          <w:tcPr>
            <w:tcW w:w="2113" w:type="dxa"/>
            <w:hideMark/>
          </w:tcPr>
          <w:p w14:paraId="30DEA7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Заречная (уч.№3)</w:t>
            </w:r>
          </w:p>
        </w:tc>
        <w:tc>
          <w:tcPr>
            <w:tcW w:w="1913" w:type="dxa"/>
            <w:hideMark/>
          </w:tcPr>
          <w:p w14:paraId="68BB94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7F366F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989</w:t>
            </w:r>
          </w:p>
        </w:tc>
        <w:tc>
          <w:tcPr>
            <w:tcW w:w="1057" w:type="dxa"/>
            <w:hideMark/>
          </w:tcPr>
          <w:p w14:paraId="665992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675F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9C1C8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0,258</w:t>
            </w:r>
          </w:p>
        </w:tc>
      </w:tr>
      <w:tr w:rsidR="00D82AD2" w:rsidRPr="00D82AD2" w14:paraId="3F1AC68E" w14:textId="77777777" w:rsidTr="00D82AD2">
        <w:trPr>
          <w:trHeight w:val="20"/>
        </w:trPr>
        <w:tc>
          <w:tcPr>
            <w:tcW w:w="576" w:type="dxa"/>
            <w:noWrap/>
          </w:tcPr>
          <w:p w14:paraId="378340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945</w:t>
            </w:r>
          </w:p>
        </w:tc>
        <w:tc>
          <w:tcPr>
            <w:tcW w:w="2113" w:type="dxa"/>
            <w:hideMark/>
          </w:tcPr>
          <w:p w14:paraId="415AA60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Заречная (уч.№4)</w:t>
            </w:r>
          </w:p>
        </w:tc>
        <w:tc>
          <w:tcPr>
            <w:tcW w:w="1913" w:type="dxa"/>
            <w:hideMark/>
          </w:tcPr>
          <w:p w14:paraId="4DA16B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449CAC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990</w:t>
            </w:r>
          </w:p>
        </w:tc>
        <w:tc>
          <w:tcPr>
            <w:tcW w:w="1057" w:type="dxa"/>
            <w:hideMark/>
          </w:tcPr>
          <w:p w14:paraId="499A34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BD0AA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34FE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0,948</w:t>
            </w:r>
          </w:p>
        </w:tc>
      </w:tr>
      <w:tr w:rsidR="00D82AD2" w:rsidRPr="00D82AD2" w14:paraId="51615796" w14:textId="77777777" w:rsidTr="00D82AD2">
        <w:trPr>
          <w:trHeight w:val="20"/>
        </w:trPr>
        <w:tc>
          <w:tcPr>
            <w:tcW w:w="576" w:type="dxa"/>
            <w:noWrap/>
          </w:tcPr>
          <w:p w14:paraId="014006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946</w:t>
            </w:r>
          </w:p>
        </w:tc>
        <w:tc>
          <w:tcPr>
            <w:tcW w:w="2113" w:type="dxa"/>
            <w:hideMark/>
          </w:tcPr>
          <w:p w14:paraId="104C49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Заречная (уч.№5)</w:t>
            </w:r>
          </w:p>
        </w:tc>
        <w:tc>
          <w:tcPr>
            <w:tcW w:w="1913" w:type="dxa"/>
            <w:hideMark/>
          </w:tcPr>
          <w:p w14:paraId="59A8BD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397114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991</w:t>
            </w:r>
          </w:p>
        </w:tc>
        <w:tc>
          <w:tcPr>
            <w:tcW w:w="1057" w:type="dxa"/>
            <w:hideMark/>
          </w:tcPr>
          <w:p w14:paraId="422C8F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291A3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82793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0,194</w:t>
            </w:r>
          </w:p>
        </w:tc>
      </w:tr>
      <w:tr w:rsidR="00D82AD2" w:rsidRPr="00D82AD2" w14:paraId="715A3126" w14:textId="77777777" w:rsidTr="00D82AD2">
        <w:trPr>
          <w:trHeight w:val="20"/>
        </w:trPr>
        <w:tc>
          <w:tcPr>
            <w:tcW w:w="576" w:type="dxa"/>
            <w:noWrap/>
          </w:tcPr>
          <w:p w14:paraId="1E69F3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947</w:t>
            </w:r>
          </w:p>
        </w:tc>
        <w:tc>
          <w:tcPr>
            <w:tcW w:w="2113" w:type="dxa"/>
            <w:hideMark/>
          </w:tcPr>
          <w:p w14:paraId="61AD7A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Рождествено, ул. Заречная (уч.№6)</w:t>
            </w:r>
          </w:p>
        </w:tc>
        <w:tc>
          <w:tcPr>
            <w:tcW w:w="1913" w:type="dxa"/>
            <w:hideMark/>
          </w:tcPr>
          <w:p w14:paraId="573EF7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Рождествено д</w:t>
            </w:r>
          </w:p>
        </w:tc>
        <w:tc>
          <w:tcPr>
            <w:tcW w:w="1641" w:type="dxa"/>
          </w:tcPr>
          <w:p w14:paraId="25AD8B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992</w:t>
            </w:r>
          </w:p>
        </w:tc>
        <w:tc>
          <w:tcPr>
            <w:tcW w:w="1057" w:type="dxa"/>
            <w:hideMark/>
          </w:tcPr>
          <w:p w14:paraId="0DCA2B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EF52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B3EC0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481909F2" w14:textId="77777777" w:rsidTr="00D82AD2">
        <w:trPr>
          <w:trHeight w:val="20"/>
        </w:trPr>
        <w:tc>
          <w:tcPr>
            <w:tcW w:w="576" w:type="dxa"/>
            <w:noWrap/>
          </w:tcPr>
          <w:p w14:paraId="2C1C5F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948</w:t>
            </w:r>
          </w:p>
        </w:tc>
        <w:tc>
          <w:tcPr>
            <w:tcW w:w="2113" w:type="dxa"/>
            <w:hideMark/>
          </w:tcPr>
          <w:p w14:paraId="579297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Козьяково, автомобильная дорога №1</w:t>
            </w:r>
          </w:p>
        </w:tc>
        <w:tc>
          <w:tcPr>
            <w:tcW w:w="1913" w:type="dxa"/>
            <w:hideMark/>
          </w:tcPr>
          <w:p w14:paraId="2DCA02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Козьяково д</w:t>
            </w:r>
          </w:p>
        </w:tc>
        <w:tc>
          <w:tcPr>
            <w:tcW w:w="1641" w:type="dxa"/>
          </w:tcPr>
          <w:p w14:paraId="39D975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993</w:t>
            </w:r>
          </w:p>
        </w:tc>
        <w:tc>
          <w:tcPr>
            <w:tcW w:w="1057" w:type="dxa"/>
            <w:hideMark/>
          </w:tcPr>
          <w:p w14:paraId="668B9C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0DB4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D694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3,304</w:t>
            </w:r>
          </w:p>
        </w:tc>
      </w:tr>
      <w:tr w:rsidR="00D82AD2" w:rsidRPr="00D82AD2" w14:paraId="7529592E" w14:textId="77777777" w:rsidTr="00D82AD2">
        <w:trPr>
          <w:trHeight w:val="20"/>
        </w:trPr>
        <w:tc>
          <w:tcPr>
            <w:tcW w:w="576" w:type="dxa"/>
            <w:noWrap/>
          </w:tcPr>
          <w:p w14:paraId="039F5C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949</w:t>
            </w:r>
          </w:p>
        </w:tc>
        <w:tc>
          <w:tcPr>
            <w:tcW w:w="2113" w:type="dxa"/>
            <w:hideMark/>
          </w:tcPr>
          <w:p w14:paraId="13B942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Дорожная (уч-к №4) (от д. 1А до д. 1В)</w:t>
            </w:r>
          </w:p>
        </w:tc>
        <w:tc>
          <w:tcPr>
            <w:tcW w:w="1913" w:type="dxa"/>
            <w:hideMark/>
          </w:tcPr>
          <w:p w14:paraId="4525E6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59F731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878</w:t>
            </w:r>
          </w:p>
        </w:tc>
        <w:tc>
          <w:tcPr>
            <w:tcW w:w="1057" w:type="dxa"/>
            <w:hideMark/>
          </w:tcPr>
          <w:p w14:paraId="7B2D1F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0F78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57E30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5B00185C" w14:textId="77777777" w:rsidTr="00D82AD2">
        <w:trPr>
          <w:trHeight w:val="20"/>
        </w:trPr>
        <w:tc>
          <w:tcPr>
            <w:tcW w:w="576" w:type="dxa"/>
            <w:noWrap/>
          </w:tcPr>
          <w:p w14:paraId="4E4F37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950</w:t>
            </w:r>
          </w:p>
        </w:tc>
        <w:tc>
          <w:tcPr>
            <w:tcW w:w="2113" w:type="dxa"/>
            <w:hideMark/>
          </w:tcPr>
          <w:p w14:paraId="50175B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Лиды, ул. Приокская (уч.2)</w:t>
            </w:r>
          </w:p>
        </w:tc>
        <w:tc>
          <w:tcPr>
            <w:tcW w:w="1913" w:type="dxa"/>
            <w:hideMark/>
          </w:tcPr>
          <w:p w14:paraId="2B233E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Лиды д</w:t>
            </w:r>
          </w:p>
        </w:tc>
        <w:tc>
          <w:tcPr>
            <w:tcW w:w="1641" w:type="dxa"/>
          </w:tcPr>
          <w:p w14:paraId="022B30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1002</w:t>
            </w:r>
          </w:p>
        </w:tc>
        <w:tc>
          <w:tcPr>
            <w:tcW w:w="1057" w:type="dxa"/>
            <w:hideMark/>
          </w:tcPr>
          <w:p w14:paraId="4E02CF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ED6A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1B27A5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0,378</w:t>
            </w:r>
          </w:p>
        </w:tc>
      </w:tr>
      <w:tr w:rsidR="00D82AD2" w:rsidRPr="00D82AD2" w14:paraId="3DED1822" w14:textId="77777777" w:rsidTr="00D82AD2">
        <w:trPr>
          <w:trHeight w:val="20"/>
        </w:trPr>
        <w:tc>
          <w:tcPr>
            <w:tcW w:w="576" w:type="dxa"/>
            <w:noWrap/>
          </w:tcPr>
          <w:p w14:paraId="2DB35C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951</w:t>
            </w:r>
          </w:p>
        </w:tc>
        <w:tc>
          <w:tcPr>
            <w:tcW w:w="2113" w:type="dxa"/>
            <w:hideMark/>
          </w:tcPr>
          <w:p w14:paraId="54DDA9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Лиды, пер. Лесной</w:t>
            </w:r>
          </w:p>
        </w:tc>
        <w:tc>
          <w:tcPr>
            <w:tcW w:w="1913" w:type="dxa"/>
            <w:hideMark/>
          </w:tcPr>
          <w:p w14:paraId="56C4CE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Лиды д</w:t>
            </w:r>
          </w:p>
        </w:tc>
        <w:tc>
          <w:tcPr>
            <w:tcW w:w="1641" w:type="dxa"/>
          </w:tcPr>
          <w:p w14:paraId="572E7D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1003</w:t>
            </w:r>
          </w:p>
        </w:tc>
        <w:tc>
          <w:tcPr>
            <w:tcW w:w="1057" w:type="dxa"/>
            <w:hideMark/>
          </w:tcPr>
          <w:p w14:paraId="2DA22F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F543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91BE3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0,308</w:t>
            </w:r>
          </w:p>
        </w:tc>
      </w:tr>
      <w:tr w:rsidR="00D82AD2" w:rsidRPr="00D82AD2" w14:paraId="44AE3D2F" w14:textId="77777777" w:rsidTr="00D82AD2">
        <w:trPr>
          <w:trHeight w:val="20"/>
        </w:trPr>
        <w:tc>
          <w:tcPr>
            <w:tcW w:w="576" w:type="dxa"/>
            <w:noWrap/>
          </w:tcPr>
          <w:p w14:paraId="4BC3AB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952</w:t>
            </w:r>
          </w:p>
        </w:tc>
        <w:tc>
          <w:tcPr>
            <w:tcW w:w="2113" w:type="dxa"/>
            <w:hideMark/>
          </w:tcPr>
          <w:p w14:paraId="2C9E68E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Лиды, ул. Лесная (уч.1)</w:t>
            </w:r>
          </w:p>
        </w:tc>
        <w:tc>
          <w:tcPr>
            <w:tcW w:w="1913" w:type="dxa"/>
            <w:hideMark/>
          </w:tcPr>
          <w:p w14:paraId="542AA0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Лиды д</w:t>
            </w:r>
          </w:p>
        </w:tc>
        <w:tc>
          <w:tcPr>
            <w:tcW w:w="1641" w:type="dxa"/>
          </w:tcPr>
          <w:p w14:paraId="024F1A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940</w:t>
            </w:r>
          </w:p>
        </w:tc>
        <w:tc>
          <w:tcPr>
            <w:tcW w:w="1057" w:type="dxa"/>
            <w:hideMark/>
          </w:tcPr>
          <w:p w14:paraId="2FBCCB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8C7BA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14A91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0,563</w:t>
            </w:r>
          </w:p>
        </w:tc>
      </w:tr>
      <w:tr w:rsidR="00D82AD2" w:rsidRPr="00D82AD2" w14:paraId="119834F6" w14:textId="77777777" w:rsidTr="00D82AD2">
        <w:trPr>
          <w:trHeight w:val="20"/>
        </w:trPr>
        <w:tc>
          <w:tcPr>
            <w:tcW w:w="576" w:type="dxa"/>
            <w:noWrap/>
          </w:tcPr>
          <w:p w14:paraId="6B6E15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953</w:t>
            </w:r>
          </w:p>
        </w:tc>
        <w:tc>
          <w:tcPr>
            <w:tcW w:w="2113" w:type="dxa"/>
            <w:hideMark/>
          </w:tcPr>
          <w:p w14:paraId="7940AE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д. Терново-1 (уч-к №1)</w:t>
            </w:r>
          </w:p>
        </w:tc>
        <w:tc>
          <w:tcPr>
            <w:tcW w:w="1913" w:type="dxa"/>
            <w:hideMark/>
          </w:tcPr>
          <w:p w14:paraId="416DD6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Терново-1 д</w:t>
            </w:r>
          </w:p>
        </w:tc>
        <w:tc>
          <w:tcPr>
            <w:tcW w:w="1641" w:type="dxa"/>
          </w:tcPr>
          <w:p w14:paraId="2DC776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443</w:t>
            </w:r>
          </w:p>
        </w:tc>
        <w:tc>
          <w:tcPr>
            <w:tcW w:w="1057" w:type="dxa"/>
            <w:hideMark/>
          </w:tcPr>
          <w:p w14:paraId="5806C1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63A54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6B8FB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0,85</w:t>
            </w:r>
          </w:p>
        </w:tc>
      </w:tr>
      <w:tr w:rsidR="00D82AD2" w:rsidRPr="00D82AD2" w14:paraId="15BF245B" w14:textId="77777777" w:rsidTr="00D82AD2">
        <w:trPr>
          <w:trHeight w:val="20"/>
        </w:trPr>
        <w:tc>
          <w:tcPr>
            <w:tcW w:w="576" w:type="dxa"/>
            <w:noWrap/>
          </w:tcPr>
          <w:p w14:paraId="17346C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954</w:t>
            </w:r>
          </w:p>
        </w:tc>
        <w:tc>
          <w:tcPr>
            <w:tcW w:w="2113" w:type="dxa"/>
            <w:hideMark/>
          </w:tcPr>
          <w:p w14:paraId="513FC1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Богатищево, внутри деревни по ул. Центральной от д.№1-д.№52 (уч-к №3)</w:t>
            </w:r>
          </w:p>
        </w:tc>
        <w:tc>
          <w:tcPr>
            <w:tcW w:w="1913" w:type="dxa"/>
            <w:hideMark/>
          </w:tcPr>
          <w:p w14:paraId="160180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д</w:t>
            </w:r>
          </w:p>
        </w:tc>
        <w:tc>
          <w:tcPr>
            <w:tcW w:w="1641" w:type="dxa"/>
          </w:tcPr>
          <w:p w14:paraId="529EBE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1004</w:t>
            </w:r>
          </w:p>
        </w:tc>
        <w:tc>
          <w:tcPr>
            <w:tcW w:w="1057" w:type="dxa"/>
            <w:hideMark/>
          </w:tcPr>
          <w:p w14:paraId="2EF096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ECCC9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6DA0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w:t>
            </w:r>
          </w:p>
        </w:tc>
      </w:tr>
      <w:tr w:rsidR="00D82AD2" w:rsidRPr="00D82AD2" w14:paraId="75B039DA" w14:textId="77777777" w:rsidTr="00D82AD2">
        <w:trPr>
          <w:trHeight w:val="20"/>
        </w:trPr>
        <w:tc>
          <w:tcPr>
            <w:tcW w:w="576" w:type="dxa"/>
            <w:noWrap/>
          </w:tcPr>
          <w:p w14:paraId="60E273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955</w:t>
            </w:r>
          </w:p>
        </w:tc>
        <w:tc>
          <w:tcPr>
            <w:tcW w:w="2113" w:type="dxa"/>
            <w:hideMark/>
          </w:tcPr>
          <w:p w14:paraId="6A880B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4-й Коммунальный проезд</w:t>
            </w:r>
          </w:p>
        </w:tc>
        <w:tc>
          <w:tcPr>
            <w:tcW w:w="1913" w:type="dxa"/>
            <w:hideMark/>
          </w:tcPr>
          <w:p w14:paraId="002075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784ED1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1005</w:t>
            </w:r>
          </w:p>
        </w:tc>
        <w:tc>
          <w:tcPr>
            <w:tcW w:w="1057" w:type="dxa"/>
            <w:hideMark/>
          </w:tcPr>
          <w:p w14:paraId="02D468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9A82E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0D1A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4099B39F" w14:textId="77777777" w:rsidTr="00D82AD2">
        <w:trPr>
          <w:trHeight w:val="20"/>
        </w:trPr>
        <w:tc>
          <w:tcPr>
            <w:tcW w:w="576" w:type="dxa"/>
            <w:noWrap/>
          </w:tcPr>
          <w:p w14:paraId="04A866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956</w:t>
            </w:r>
          </w:p>
        </w:tc>
        <w:tc>
          <w:tcPr>
            <w:tcW w:w="2113" w:type="dxa"/>
            <w:hideMark/>
          </w:tcPr>
          <w:p w14:paraId="4B72B0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8-й Коммунальный проезд</w:t>
            </w:r>
          </w:p>
        </w:tc>
        <w:tc>
          <w:tcPr>
            <w:tcW w:w="1913" w:type="dxa"/>
            <w:hideMark/>
          </w:tcPr>
          <w:p w14:paraId="09DE55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3190E8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1007</w:t>
            </w:r>
          </w:p>
        </w:tc>
        <w:tc>
          <w:tcPr>
            <w:tcW w:w="1057" w:type="dxa"/>
            <w:hideMark/>
          </w:tcPr>
          <w:p w14:paraId="1F2558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6BE61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A121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w:t>
            </w:r>
          </w:p>
        </w:tc>
      </w:tr>
      <w:tr w:rsidR="00D82AD2" w:rsidRPr="00D82AD2" w14:paraId="02695624" w14:textId="77777777" w:rsidTr="00D82AD2">
        <w:trPr>
          <w:trHeight w:val="20"/>
        </w:trPr>
        <w:tc>
          <w:tcPr>
            <w:tcW w:w="576" w:type="dxa"/>
            <w:noWrap/>
          </w:tcPr>
          <w:p w14:paraId="638CBC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957</w:t>
            </w:r>
          </w:p>
        </w:tc>
        <w:tc>
          <w:tcPr>
            <w:tcW w:w="2113" w:type="dxa"/>
            <w:hideMark/>
          </w:tcPr>
          <w:p w14:paraId="293866B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6-й Коммунальный проезд</w:t>
            </w:r>
          </w:p>
        </w:tc>
        <w:tc>
          <w:tcPr>
            <w:tcW w:w="1913" w:type="dxa"/>
            <w:hideMark/>
          </w:tcPr>
          <w:p w14:paraId="73C9C1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1E1F22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1008</w:t>
            </w:r>
          </w:p>
        </w:tc>
        <w:tc>
          <w:tcPr>
            <w:tcW w:w="1057" w:type="dxa"/>
            <w:hideMark/>
          </w:tcPr>
          <w:p w14:paraId="2B7707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063F9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66D19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4C450A74" w14:textId="77777777" w:rsidTr="00D82AD2">
        <w:trPr>
          <w:trHeight w:val="20"/>
        </w:trPr>
        <w:tc>
          <w:tcPr>
            <w:tcW w:w="576" w:type="dxa"/>
            <w:noWrap/>
          </w:tcPr>
          <w:p w14:paraId="1E1A461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958</w:t>
            </w:r>
          </w:p>
        </w:tc>
        <w:tc>
          <w:tcPr>
            <w:tcW w:w="2113" w:type="dxa"/>
            <w:hideMark/>
          </w:tcPr>
          <w:p w14:paraId="70FEF3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Кокино, ул. Молодежная</w:t>
            </w:r>
          </w:p>
        </w:tc>
        <w:tc>
          <w:tcPr>
            <w:tcW w:w="1913" w:type="dxa"/>
            <w:hideMark/>
          </w:tcPr>
          <w:p w14:paraId="7FD86F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2D3768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1009</w:t>
            </w:r>
          </w:p>
        </w:tc>
        <w:tc>
          <w:tcPr>
            <w:tcW w:w="1057" w:type="dxa"/>
            <w:hideMark/>
          </w:tcPr>
          <w:p w14:paraId="41A001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77ED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DD26A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0,265</w:t>
            </w:r>
          </w:p>
        </w:tc>
      </w:tr>
      <w:tr w:rsidR="00D82AD2" w:rsidRPr="00D82AD2" w14:paraId="2609BF60" w14:textId="77777777" w:rsidTr="00D82AD2">
        <w:trPr>
          <w:trHeight w:val="20"/>
        </w:trPr>
        <w:tc>
          <w:tcPr>
            <w:tcW w:w="576" w:type="dxa"/>
            <w:noWrap/>
          </w:tcPr>
          <w:p w14:paraId="0FAECE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959</w:t>
            </w:r>
          </w:p>
        </w:tc>
        <w:tc>
          <w:tcPr>
            <w:tcW w:w="2113" w:type="dxa"/>
            <w:hideMark/>
          </w:tcPr>
          <w:p w14:paraId="4047D1B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Школьная</w:t>
            </w:r>
          </w:p>
        </w:tc>
        <w:tc>
          <w:tcPr>
            <w:tcW w:w="1913" w:type="dxa"/>
            <w:hideMark/>
          </w:tcPr>
          <w:p w14:paraId="1E456B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684600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1010</w:t>
            </w:r>
          </w:p>
        </w:tc>
        <w:tc>
          <w:tcPr>
            <w:tcW w:w="1057" w:type="dxa"/>
            <w:hideMark/>
          </w:tcPr>
          <w:p w14:paraId="609F43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8F985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77386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0,54</w:t>
            </w:r>
          </w:p>
        </w:tc>
      </w:tr>
      <w:tr w:rsidR="00D82AD2" w:rsidRPr="00D82AD2" w14:paraId="31B1D76C" w14:textId="77777777" w:rsidTr="00D82AD2">
        <w:trPr>
          <w:trHeight w:val="20"/>
        </w:trPr>
        <w:tc>
          <w:tcPr>
            <w:tcW w:w="576" w:type="dxa"/>
            <w:noWrap/>
          </w:tcPr>
          <w:p w14:paraId="5EFF9F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960</w:t>
            </w:r>
          </w:p>
        </w:tc>
        <w:tc>
          <w:tcPr>
            <w:tcW w:w="2113" w:type="dxa"/>
            <w:hideMark/>
          </w:tcPr>
          <w:p w14:paraId="0F9F012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Заводская (уч-к №2)</w:t>
            </w:r>
          </w:p>
        </w:tc>
        <w:tc>
          <w:tcPr>
            <w:tcW w:w="1913" w:type="dxa"/>
            <w:hideMark/>
          </w:tcPr>
          <w:p w14:paraId="61FC0E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DC752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839</w:t>
            </w:r>
          </w:p>
        </w:tc>
        <w:tc>
          <w:tcPr>
            <w:tcW w:w="1057" w:type="dxa"/>
            <w:hideMark/>
          </w:tcPr>
          <w:p w14:paraId="02A854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EAF35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2A151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35F1731F" w14:textId="77777777" w:rsidTr="00D82AD2">
        <w:trPr>
          <w:trHeight w:val="20"/>
        </w:trPr>
        <w:tc>
          <w:tcPr>
            <w:tcW w:w="576" w:type="dxa"/>
            <w:noWrap/>
          </w:tcPr>
          <w:p w14:paraId="0EA216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961</w:t>
            </w:r>
          </w:p>
        </w:tc>
        <w:tc>
          <w:tcPr>
            <w:tcW w:w="2113" w:type="dxa"/>
            <w:hideMark/>
          </w:tcPr>
          <w:p w14:paraId="7B54D5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Заводская (уч-к №3)</w:t>
            </w:r>
          </w:p>
        </w:tc>
        <w:tc>
          <w:tcPr>
            <w:tcW w:w="1913" w:type="dxa"/>
            <w:hideMark/>
          </w:tcPr>
          <w:p w14:paraId="00891A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B8A4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1011</w:t>
            </w:r>
          </w:p>
        </w:tc>
        <w:tc>
          <w:tcPr>
            <w:tcW w:w="1057" w:type="dxa"/>
            <w:hideMark/>
          </w:tcPr>
          <w:p w14:paraId="148636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BD7C4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F986F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0,355</w:t>
            </w:r>
          </w:p>
        </w:tc>
      </w:tr>
      <w:tr w:rsidR="00D82AD2" w:rsidRPr="00D82AD2" w14:paraId="4499669E" w14:textId="77777777" w:rsidTr="00D82AD2">
        <w:trPr>
          <w:trHeight w:val="20"/>
        </w:trPr>
        <w:tc>
          <w:tcPr>
            <w:tcW w:w="576" w:type="dxa"/>
            <w:noWrap/>
          </w:tcPr>
          <w:p w14:paraId="0ADA49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962</w:t>
            </w:r>
          </w:p>
        </w:tc>
        <w:tc>
          <w:tcPr>
            <w:tcW w:w="2113" w:type="dxa"/>
            <w:hideMark/>
          </w:tcPr>
          <w:p w14:paraId="7352BE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Заводская (уч-к №4)</w:t>
            </w:r>
          </w:p>
        </w:tc>
        <w:tc>
          <w:tcPr>
            <w:tcW w:w="1913" w:type="dxa"/>
            <w:hideMark/>
          </w:tcPr>
          <w:p w14:paraId="4863E1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AD6E4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1012</w:t>
            </w:r>
          </w:p>
        </w:tc>
        <w:tc>
          <w:tcPr>
            <w:tcW w:w="1057" w:type="dxa"/>
            <w:hideMark/>
          </w:tcPr>
          <w:p w14:paraId="6106E7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F547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BD48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0,187</w:t>
            </w:r>
          </w:p>
        </w:tc>
      </w:tr>
      <w:tr w:rsidR="00D82AD2" w:rsidRPr="00D82AD2" w14:paraId="6C704041" w14:textId="77777777" w:rsidTr="00D82AD2">
        <w:trPr>
          <w:trHeight w:val="20"/>
        </w:trPr>
        <w:tc>
          <w:tcPr>
            <w:tcW w:w="576" w:type="dxa"/>
            <w:noWrap/>
          </w:tcPr>
          <w:p w14:paraId="4C02927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963</w:t>
            </w:r>
          </w:p>
        </w:tc>
        <w:tc>
          <w:tcPr>
            <w:tcW w:w="2113" w:type="dxa"/>
            <w:hideMark/>
          </w:tcPr>
          <w:p w14:paraId="19B9BB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Романовское, авт. дорога (уч-к№3)</w:t>
            </w:r>
          </w:p>
        </w:tc>
        <w:tc>
          <w:tcPr>
            <w:tcW w:w="1913" w:type="dxa"/>
            <w:hideMark/>
          </w:tcPr>
          <w:p w14:paraId="055F74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Романовское д</w:t>
            </w:r>
          </w:p>
        </w:tc>
        <w:tc>
          <w:tcPr>
            <w:tcW w:w="1641" w:type="dxa"/>
          </w:tcPr>
          <w:p w14:paraId="3A1136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1013</w:t>
            </w:r>
          </w:p>
        </w:tc>
        <w:tc>
          <w:tcPr>
            <w:tcW w:w="1057" w:type="dxa"/>
            <w:hideMark/>
          </w:tcPr>
          <w:p w14:paraId="415C8F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7073E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C0665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0,117</w:t>
            </w:r>
          </w:p>
        </w:tc>
      </w:tr>
      <w:tr w:rsidR="00D82AD2" w:rsidRPr="00D82AD2" w14:paraId="614EA328" w14:textId="77777777" w:rsidTr="00D82AD2">
        <w:trPr>
          <w:trHeight w:val="20"/>
        </w:trPr>
        <w:tc>
          <w:tcPr>
            <w:tcW w:w="576" w:type="dxa"/>
            <w:noWrap/>
          </w:tcPr>
          <w:p w14:paraId="295DE14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964</w:t>
            </w:r>
          </w:p>
        </w:tc>
        <w:tc>
          <w:tcPr>
            <w:tcW w:w="2113" w:type="dxa"/>
            <w:hideMark/>
          </w:tcPr>
          <w:p w14:paraId="1197DE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Халтурина</w:t>
            </w:r>
          </w:p>
        </w:tc>
        <w:tc>
          <w:tcPr>
            <w:tcW w:w="1913" w:type="dxa"/>
            <w:hideMark/>
          </w:tcPr>
          <w:p w14:paraId="0A2D4A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68AEF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194</w:t>
            </w:r>
          </w:p>
        </w:tc>
        <w:tc>
          <w:tcPr>
            <w:tcW w:w="1057" w:type="dxa"/>
            <w:hideMark/>
          </w:tcPr>
          <w:p w14:paraId="1B07B6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1E386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0BA2C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1,028</w:t>
            </w:r>
          </w:p>
        </w:tc>
      </w:tr>
      <w:tr w:rsidR="00D82AD2" w:rsidRPr="00D82AD2" w14:paraId="6CF22BA9" w14:textId="77777777" w:rsidTr="00D82AD2">
        <w:trPr>
          <w:trHeight w:val="20"/>
        </w:trPr>
        <w:tc>
          <w:tcPr>
            <w:tcW w:w="576" w:type="dxa"/>
            <w:noWrap/>
          </w:tcPr>
          <w:p w14:paraId="20D615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965</w:t>
            </w:r>
          </w:p>
        </w:tc>
        <w:tc>
          <w:tcPr>
            <w:tcW w:w="2113" w:type="dxa"/>
            <w:hideMark/>
          </w:tcPr>
          <w:p w14:paraId="500CD63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Безымянная (уч-к №2)</w:t>
            </w:r>
          </w:p>
        </w:tc>
        <w:tc>
          <w:tcPr>
            <w:tcW w:w="1913" w:type="dxa"/>
            <w:hideMark/>
          </w:tcPr>
          <w:p w14:paraId="1781EA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E0161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1015</w:t>
            </w:r>
          </w:p>
        </w:tc>
        <w:tc>
          <w:tcPr>
            <w:tcW w:w="1057" w:type="dxa"/>
            <w:hideMark/>
          </w:tcPr>
          <w:p w14:paraId="460D96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582B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B7685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0,111</w:t>
            </w:r>
          </w:p>
        </w:tc>
      </w:tr>
      <w:tr w:rsidR="00D82AD2" w:rsidRPr="00D82AD2" w14:paraId="540592F3" w14:textId="77777777" w:rsidTr="00D82AD2">
        <w:trPr>
          <w:trHeight w:val="20"/>
        </w:trPr>
        <w:tc>
          <w:tcPr>
            <w:tcW w:w="576" w:type="dxa"/>
            <w:noWrap/>
          </w:tcPr>
          <w:p w14:paraId="2181E3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966</w:t>
            </w:r>
          </w:p>
        </w:tc>
        <w:tc>
          <w:tcPr>
            <w:tcW w:w="2113" w:type="dxa"/>
            <w:hideMark/>
          </w:tcPr>
          <w:p w14:paraId="0F1422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Хитровка (уч-к №1.2)</w:t>
            </w:r>
          </w:p>
        </w:tc>
        <w:tc>
          <w:tcPr>
            <w:tcW w:w="1913" w:type="dxa"/>
            <w:hideMark/>
          </w:tcPr>
          <w:p w14:paraId="127B53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Хитровка д</w:t>
            </w:r>
          </w:p>
        </w:tc>
        <w:tc>
          <w:tcPr>
            <w:tcW w:w="1641" w:type="dxa"/>
          </w:tcPr>
          <w:p w14:paraId="203869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514</w:t>
            </w:r>
          </w:p>
        </w:tc>
        <w:tc>
          <w:tcPr>
            <w:tcW w:w="1057" w:type="dxa"/>
            <w:hideMark/>
          </w:tcPr>
          <w:p w14:paraId="2F22DF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EAF1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B4EAB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0,729</w:t>
            </w:r>
          </w:p>
        </w:tc>
      </w:tr>
      <w:tr w:rsidR="00D82AD2" w:rsidRPr="00D82AD2" w14:paraId="627901AD" w14:textId="77777777" w:rsidTr="00D82AD2">
        <w:trPr>
          <w:trHeight w:val="20"/>
        </w:trPr>
        <w:tc>
          <w:tcPr>
            <w:tcW w:w="576" w:type="dxa"/>
            <w:noWrap/>
          </w:tcPr>
          <w:p w14:paraId="74E364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967</w:t>
            </w:r>
          </w:p>
        </w:tc>
        <w:tc>
          <w:tcPr>
            <w:tcW w:w="2113" w:type="dxa"/>
            <w:hideMark/>
          </w:tcPr>
          <w:p w14:paraId="5282E0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Козлянино уч-к (1.2)</w:t>
            </w:r>
          </w:p>
        </w:tc>
        <w:tc>
          <w:tcPr>
            <w:tcW w:w="1913" w:type="dxa"/>
            <w:hideMark/>
          </w:tcPr>
          <w:p w14:paraId="01F23A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Козлянино д</w:t>
            </w:r>
          </w:p>
        </w:tc>
        <w:tc>
          <w:tcPr>
            <w:tcW w:w="1641" w:type="dxa"/>
          </w:tcPr>
          <w:p w14:paraId="44B9DD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1016</w:t>
            </w:r>
          </w:p>
        </w:tc>
        <w:tc>
          <w:tcPr>
            <w:tcW w:w="1057" w:type="dxa"/>
            <w:hideMark/>
          </w:tcPr>
          <w:p w14:paraId="297210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7E449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E746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0,582</w:t>
            </w:r>
          </w:p>
        </w:tc>
      </w:tr>
      <w:tr w:rsidR="00D82AD2" w:rsidRPr="00D82AD2" w14:paraId="4CA468FF" w14:textId="77777777" w:rsidTr="00D82AD2">
        <w:trPr>
          <w:trHeight w:val="20"/>
        </w:trPr>
        <w:tc>
          <w:tcPr>
            <w:tcW w:w="576" w:type="dxa"/>
            <w:noWrap/>
          </w:tcPr>
          <w:p w14:paraId="574226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968</w:t>
            </w:r>
          </w:p>
        </w:tc>
        <w:tc>
          <w:tcPr>
            <w:tcW w:w="2113" w:type="dxa"/>
            <w:hideMark/>
          </w:tcPr>
          <w:p w14:paraId="1FCA43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Дачная, уч-к №2</w:t>
            </w:r>
          </w:p>
        </w:tc>
        <w:tc>
          <w:tcPr>
            <w:tcW w:w="1913" w:type="dxa"/>
            <w:hideMark/>
          </w:tcPr>
          <w:p w14:paraId="2D98D0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5A7105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1017</w:t>
            </w:r>
          </w:p>
        </w:tc>
        <w:tc>
          <w:tcPr>
            <w:tcW w:w="1057" w:type="dxa"/>
            <w:hideMark/>
          </w:tcPr>
          <w:p w14:paraId="3CEE62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033EA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2B74A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w:t>
            </w:r>
          </w:p>
        </w:tc>
      </w:tr>
      <w:tr w:rsidR="00D82AD2" w:rsidRPr="00D82AD2" w14:paraId="18FD230A" w14:textId="77777777" w:rsidTr="00D82AD2">
        <w:trPr>
          <w:trHeight w:val="20"/>
        </w:trPr>
        <w:tc>
          <w:tcPr>
            <w:tcW w:w="576" w:type="dxa"/>
            <w:noWrap/>
          </w:tcPr>
          <w:p w14:paraId="5A5CEC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969</w:t>
            </w:r>
          </w:p>
        </w:tc>
        <w:tc>
          <w:tcPr>
            <w:tcW w:w="2113" w:type="dxa"/>
            <w:hideMark/>
          </w:tcPr>
          <w:p w14:paraId="39EEE6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Колтово (уч-к №4)</w:t>
            </w:r>
          </w:p>
        </w:tc>
        <w:tc>
          <w:tcPr>
            <w:tcW w:w="1913" w:type="dxa"/>
            <w:hideMark/>
          </w:tcPr>
          <w:p w14:paraId="1D0253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Колтово д</w:t>
            </w:r>
          </w:p>
        </w:tc>
        <w:tc>
          <w:tcPr>
            <w:tcW w:w="1641" w:type="dxa"/>
          </w:tcPr>
          <w:p w14:paraId="7D4C08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1018</w:t>
            </w:r>
          </w:p>
        </w:tc>
        <w:tc>
          <w:tcPr>
            <w:tcW w:w="1057" w:type="dxa"/>
            <w:hideMark/>
          </w:tcPr>
          <w:p w14:paraId="69009C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78C8A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9C51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0ACAAF68" w14:textId="77777777" w:rsidTr="00D82AD2">
        <w:trPr>
          <w:trHeight w:val="20"/>
        </w:trPr>
        <w:tc>
          <w:tcPr>
            <w:tcW w:w="576" w:type="dxa"/>
            <w:noWrap/>
          </w:tcPr>
          <w:p w14:paraId="423600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970</w:t>
            </w:r>
          </w:p>
        </w:tc>
        <w:tc>
          <w:tcPr>
            <w:tcW w:w="2113" w:type="dxa"/>
            <w:hideMark/>
          </w:tcPr>
          <w:p w14:paraId="2CB8BF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ул. Садовая, уч-к 1</w:t>
            </w:r>
          </w:p>
        </w:tc>
        <w:tc>
          <w:tcPr>
            <w:tcW w:w="1913" w:type="dxa"/>
            <w:hideMark/>
          </w:tcPr>
          <w:p w14:paraId="4694E2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58BDBA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399</w:t>
            </w:r>
          </w:p>
        </w:tc>
        <w:tc>
          <w:tcPr>
            <w:tcW w:w="1057" w:type="dxa"/>
            <w:hideMark/>
          </w:tcPr>
          <w:p w14:paraId="01A390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DDE0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CEC92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w:t>
            </w:r>
          </w:p>
        </w:tc>
      </w:tr>
      <w:tr w:rsidR="00D82AD2" w:rsidRPr="00D82AD2" w14:paraId="0E0319C0" w14:textId="77777777" w:rsidTr="00D82AD2">
        <w:trPr>
          <w:trHeight w:val="20"/>
        </w:trPr>
        <w:tc>
          <w:tcPr>
            <w:tcW w:w="576" w:type="dxa"/>
            <w:noWrap/>
          </w:tcPr>
          <w:p w14:paraId="1CB7E6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971</w:t>
            </w:r>
          </w:p>
        </w:tc>
        <w:tc>
          <w:tcPr>
            <w:tcW w:w="2113" w:type="dxa"/>
            <w:hideMark/>
          </w:tcPr>
          <w:p w14:paraId="560230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дорога через плотину по ул. Дачная</w:t>
            </w:r>
          </w:p>
        </w:tc>
        <w:tc>
          <w:tcPr>
            <w:tcW w:w="1913" w:type="dxa"/>
            <w:hideMark/>
          </w:tcPr>
          <w:p w14:paraId="2D1366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5C4B23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1019</w:t>
            </w:r>
          </w:p>
        </w:tc>
        <w:tc>
          <w:tcPr>
            <w:tcW w:w="1057" w:type="dxa"/>
            <w:hideMark/>
          </w:tcPr>
          <w:p w14:paraId="499BE3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8392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EA57E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0,632</w:t>
            </w:r>
          </w:p>
        </w:tc>
      </w:tr>
      <w:tr w:rsidR="00D82AD2" w:rsidRPr="00D82AD2" w14:paraId="016CC9DC" w14:textId="77777777" w:rsidTr="00D82AD2">
        <w:trPr>
          <w:trHeight w:val="20"/>
        </w:trPr>
        <w:tc>
          <w:tcPr>
            <w:tcW w:w="576" w:type="dxa"/>
            <w:noWrap/>
          </w:tcPr>
          <w:p w14:paraId="27FF91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972</w:t>
            </w:r>
          </w:p>
        </w:tc>
        <w:tc>
          <w:tcPr>
            <w:tcW w:w="2113" w:type="dxa"/>
            <w:hideMark/>
          </w:tcPr>
          <w:p w14:paraId="127BB3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ул. Дачная, уч-к №2</w:t>
            </w:r>
          </w:p>
        </w:tc>
        <w:tc>
          <w:tcPr>
            <w:tcW w:w="1913" w:type="dxa"/>
            <w:hideMark/>
          </w:tcPr>
          <w:p w14:paraId="2E95D3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44E7CB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1021</w:t>
            </w:r>
          </w:p>
        </w:tc>
        <w:tc>
          <w:tcPr>
            <w:tcW w:w="1057" w:type="dxa"/>
            <w:hideMark/>
          </w:tcPr>
          <w:p w14:paraId="0B74EE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FE75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FF552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0,385</w:t>
            </w:r>
          </w:p>
        </w:tc>
      </w:tr>
      <w:tr w:rsidR="00D82AD2" w:rsidRPr="00D82AD2" w14:paraId="33AF5028" w14:textId="77777777" w:rsidTr="00D82AD2">
        <w:trPr>
          <w:trHeight w:val="20"/>
        </w:trPr>
        <w:tc>
          <w:tcPr>
            <w:tcW w:w="576" w:type="dxa"/>
            <w:noWrap/>
          </w:tcPr>
          <w:p w14:paraId="4588C0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973</w:t>
            </w:r>
          </w:p>
        </w:tc>
        <w:tc>
          <w:tcPr>
            <w:tcW w:w="2113" w:type="dxa"/>
            <w:hideMark/>
          </w:tcPr>
          <w:p w14:paraId="2A456F5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1й Дачный проезд</w:t>
            </w:r>
          </w:p>
        </w:tc>
        <w:tc>
          <w:tcPr>
            <w:tcW w:w="1913" w:type="dxa"/>
            <w:hideMark/>
          </w:tcPr>
          <w:p w14:paraId="44CC17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64A494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1022</w:t>
            </w:r>
          </w:p>
        </w:tc>
        <w:tc>
          <w:tcPr>
            <w:tcW w:w="1057" w:type="dxa"/>
            <w:hideMark/>
          </w:tcPr>
          <w:p w14:paraId="18ECFF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71182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CCFA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0,135</w:t>
            </w:r>
          </w:p>
        </w:tc>
      </w:tr>
      <w:tr w:rsidR="00D82AD2" w:rsidRPr="00D82AD2" w14:paraId="639004EF" w14:textId="77777777" w:rsidTr="00D82AD2">
        <w:trPr>
          <w:trHeight w:val="20"/>
        </w:trPr>
        <w:tc>
          <w:tcPr>
            <w:tcW w:w="576" w:type="dxa"/>
            <w:noWrap/>
          </w:tcPr>
          <w:p w14:paraId="67A2E9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974</w:t>
            </w:r>
          </w:p>
        </w:tc>
        <w:tc>
          <w:tcPr>
            <w:tcW w:w="2113" w:type="dxa"/>
            <w:hideMark/>
          </w:tcPr>
          <w:p w14:paraId="6FDEB48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2й Дачный проезд</w:t>
            </w:r>
          </w:p>
        </w:tc>
        <w:tc>
          <w:tcPr>
            <w:tcW w:w="1913" w:type="dxa"/>
            <w:hideMark/>
          </w:tcPr>
          <w:p w14:paraId="4DBF83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471310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1023</w:t>
            </w:r>
          </w:p>
        </w:tc>
        <w:tc>
          <w:tcPr>
            <w:tcW w:w="1057" w:type="dxa"/>
            <w:hideMark/>
          </w:tcPr>
          <w:p w14:paraId="4162EC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B2312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B8A4B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0,145</w:t>
            </w:r>
          </w:p>
        </w:tc>
      </w:tr>
      <w:tr w:rsidR="00D82AD2" w:rsidRPr="00D82AD2" w14:paraId="723136F3" w14:textId="77777777" w:rsidTr="00D82AD2">
        <w:trPr>
          <w:trHeight w:val="20"/>
        </w:trPr>
        <w:tc>
          <w:tcPr>
            <w:tcW w:w="576" w:type="dxa"/>
            <w:noWrap/>
          </w:tcPr>
          <w:p w14:paraId="271A41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975</w:t>
            </w:r>
          </w:p>
        </w:tc>
        <w:tc>
          <w:tcPr>
            <w:tcW w:w="2113" w:type="dxa"/>
            <w:hideMark/>
          </w:tcPr>
          <w:p w14:paraId="354A158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3й Дачный проезд</w:t>
            </w:r>
          </w:p>
        </w:tc>
        <w:tc>
          <w:tcPr>
            <w:tcW w:w="1913" w:type="dxa"/>
            <w:hideMark/>
          </w:tcPr>
          <w:p w14:paraId="7629A5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36C7B2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1024</w:t>
            </w:r>
          </w:p>
        </w:tc>
        <w:tc>
          <w:tcPr>
            <w:tcW w:w="1057" w:type="dxa"/>
            <w:hideMark/>
          </w:tcPr>
          <w:p w14:paraId="262341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19111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56A18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w:t>
            </w:r>
          </w:p>
        </w:tc>
      </w:tr>
      <w:tr w:rsidR="00D82AD2" w:rsidRPr="00D82AD2" w14:paraId="61D6D4A4" w14:textId="77777777" w:rsidTr="00D82AD2">
        <w:trPr>
          <w:trHeight w:val="20"/>
        </w:trPr>
        <w:tc>
          <w:tcPr>
            <w:tcW w:w="576" w:type="dxa"/>
            <w:noWrap/>
          </w:tcPr>
          <w:p w14:paraId="6515F1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976</w:t>
            </w:r>
          </w:p>
        </w:tc>
        <w:tc>
          <w:tcPr>
            <w:tcW w:w="2113" w:type="dxa"/>
            <w:hideMark/>
          </w:tcPr>
          <w:p w14:paraId="15CF50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4й Дачный проезд</w:t>
            </w:r>
          </w:p>
        </w:tc>
        <w:tc>
          <w:tcPr>
            <w:tcW w:w="1913" w:type="dxa"/>
            <w:hideMark/>
          </w:tcPr>
          <w:p w14:paraId="4D5AD6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30E128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1025</w:t>
            </w:r>
          </w:p>
        </w:tc>
        <w:tc>
          <w:tcPr>
            <w:tcW w:w="1057" w:type="dxa"/>
            <w:hideMark/>
          </w:tcPr>
          <w:p w14:paraId="48E08D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9956F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E0DE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595ED471" w14:textId="77777777" w:rsidTr="00D82AD2">
        <w:trPr>
          <w:trHeight w:val="20"/>
        </w:trPr>
        <w:tc>
          <w:tcPr>
            <w:tcW w:w="576" w:type="dxa"/>
            <w:noWrap/>
          </w:tcPr>
          <w:p w14:paraId="09A87DC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977</w:t>
            </w:r>
          </w:p>
        </w:tc>
        <w:tc>
          <w:tcPr>
            <w:tcW w:w="2113" w:type="dxa"/>
            <w:hideMark/>
          </w:tcPr>
          <w:p w14:paraId="1FEE32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5й Дачный проезд</w:t>
            </w:r>
          </w:p>
        </w:tc>
        <w:tc>
          <w:tcPr>
            <w:tcW w:w="1913" w:type="dxa"/>
            <w:hideMark/>
          </w:tcPr>
          <w:p w14:paraId="1008D8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3E73BC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1026</w:t>
            </w:r>
          </w:p>
        </w:tc>
        <w:tc>
          <w:tcPr>
            <w:tcW w:w="1057" w:type="dxa"/>
            <w:hideMark/>
          </w:tcPr>
          <w:p w14:paraId="7905C3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D3AA8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E63E5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w:t>
            </w:r>
          </w:p>
        </w:tc>
      </w:tr>
      <w:tr w:rsidR="00D82AD2" w:rsidRPr="00D82AD2" w14:paraId="5D3C01F4" w14:textId="77777777" w:rsidTr="00D82AD2">
        <w:trPr>
          <w:trHeight w:val="20"/>
        </w:trPr>
        <w:tc>
          <w:tcPr>
            <w:tcW w:w="576" w:type="dxa"/>
            <w:noWrap/>
          </w:tcPr>
          <w:p w14:paraId="2608C7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978</w:t>
            </w:r>
          </w:p>
        </w:tc>
        <w:tc>
          <w:tcPr>
            <w:tcW w:w="2113" w:type="dxa"/>
            <w:hideMark/>
          </w:tcPr>
          <w:p w14:paraId="39CEA2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6й Дачный проезд</w:t>
            </w:r>
          </w:p>
        </w:tc>
        <w:tc>
          <w:tcPr>
            <w:tcW w:w="1913" w:type="dxa"/>
            <w:hideMark/>
          </w:tcPr>
          <w:p w14:paraId="473650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09AF8C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1027</w:t>
            </w:r>
          </w:p>
        </w:tc>
        <w:tc>
          <w:tcPr>
            <w:tcW w:w="1057" w:type="dxa"/>
            <w:hideMark/>
          </w:tcPr>
          <w:p w14:paraId="2EB360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9537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1733E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0,115</w:t>
            </w:r>
          </w:p>
        </w:tc>
      </w:tr>
      <w:tr w:rsidR="00D82AD2" w:rsidRPr="00D82AD2" w14:paraId="35AFCBCE" w14:textId="77777777" w:rsidTr="00D82AD2">
        <w:trPr>
          <w:trHeight w:val="20"/>
        </w:trPr>
        <w:tc>
          <w:tcPr>
            <w:tcW w:w="576" w:type="dxa"/>
            <w:noWrap/>
          </w:tcPr>
          <w:p w14:paraId="6223C7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979</w:t>
            </w:r>
          </w:p>
        </w:tc>
        <w:tc>
          <w:tcPr>
            <w:tcW w:w="2113" w:type="dxa"/>
            <w:hideMark/>
          </w:tcPr>
          <w:p w14:paraId="119D0B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ул. Садовая (уч-к №3)</w:t>
            </w:r>
          </w:p>
        </w:tc>
        <w:tc>
          <w:tcPr>
            <w:tcW w:w="1913" w:type="dxa"/>
            <w:hideMark/>
          </w:tcPr>
          <w:p w14:paraId="50DD53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55E7F8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1028</w:t>
            </w:r>
          </w:p>
        </w:tc>
        <w:tc>
          <w:tcPr>
            <w:tcW w:w="1057" w:type="dxa"/>
            <w:hideMark/>
          </w:tcPr>
          <w:p w14:paraId="3F2949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DFAEA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DF972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w:t>
            </w:r>
          </w:p>
        </w:tc>
      </w:tr>
      <w:tr w:rsidR="00D82AD2" w:rsidRPr="00D82AD2" w14:paraId="285D23DF" w14:textId="77777777" w:rsidTr="00D82AD2">
        <w:trPr>
          <w:trHeight w:val="20"/>
        </w:trPr>
        <w:tc>
          <w:tcPr>
            <w:tcW w:w="576" w:type="dxa"/>
            <w:noWrap/>
          </w:tcPr>
          <w:p w14:paraId="342A69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980</w:t>
            </w:r>
          </w:p>
        </w:tc>
        <w:tc>
          <w:tcPr>
            <w:tcW w:w="2113" w:type="dxa"/>
            <w:hideMark/>
          </w:tcPr>
          <w:p w14:paraId="5A2191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ул. Садовая (уч-к №4)</w:t>
            </w:r>
          </w:p>
        </w:tc>
        <w:tc>
          <w:tcPr>
            <w:tcW w:w="1913" w:type="dxa"/>
            <w:hideMark/>
          </w:tcPr>
          <w:p w14:paraId="54E479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5C0CD3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1029</w:t>
            </w:r>
          </w:p>
        </w:tc>
        <w:tc>
          <w:tcPr>
            <w:tcW w:w="1057" w:type="dxa"/>
            <w:hideMark/>
          </w:tcPr>
          <w:p w14:paraId="732874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0CA9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D92B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0,205</w:t>
            </w:r>
          </w:p>
        </w:tc>
      </w:tr>
      <w:tr w:rsidR="00D82AD2" w:rsidRPr="00D82AD2" w14:paraId="413970A8" w14:textId="77777777" w:rsidTr="00D82AD2">
        <w:trPr>
          <w:trHeight w:val="20"/>
        </w:trPr>
        <w:tc>
          <w:tcPr>
            <w:tcW w:w="576" w:type="dxa"/>
            <w:noWrap/>
          </w:tcPr>
          <w:p w14:paraId="1835F1F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981</w:t>
            </w:r>
          </w:p>
        </w:tc>
        <w:tc>
          <w:tcPr>
            <w:tcW w:w="2113" w:type="dxa"/>
            <w:hideMark/>
          </w:tcPr>
          <w:p w14:paraId="68903C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пер. Тихий (уч-к №2)</w:t>
            </w:r>
          </w:p>
        </w:tc>
        <w:tc>
          <w:tcPr>
            <w:tcW w:w="1913" w:type="dxa"/>
            <w:hideMark/>
          </w:tcPr>
          <w:p w14:paraId="007EA3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5521C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1031</w:t>
            </w:r>
          </w:p>
        </w:tc>
        <w:tc>
          <w:tcPr>
            <w:tcW w:w="1057" w:type="dxa"/>
            <w:hideMark/>
          </w:tcPr>
          <w:p w14:paraId="0A0C94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FBBC1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101E8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0,128</w:t>
            </w:r>
          </w:p>
        </w:tc>
      </w:tr>
      <w:tr w:rsidR="00D82AD2" w:rsidRPr="00D82AD2" w14:paraId="3209D890" w14:textId="77777777" w:rsidTr="00D82AD2">
        <w:trPr>
          <w:trHeight w:val="20"/>
        </w:trPr>
        <w:tc>
          <w:tcPr>
            <w:tcW w:w="576" w:type="dxa"/>
            <w:noWrap/>
          </w:tcPr>
          <w:p w14:paraId="53A3B2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982</w:t>
            </w:r>
          </w:p>
        </w:tc>
        <w:tc>
          <w:tcPr>
            <w:tcW w:w="2113" w:type="dxa"/>
            <w:hideMark/>
          </w:tcPr>
          <w:p w14:paraId="49FD7E0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ул.Парковая (уч-к №2)</w:t>
            </w:r>
          </w:p>
        </w:tc>
        <w:tc>
          <w:tcPr>
            <w:tcW w:w="1913" w:type="dxa"/>
            <w:hideMark/>
          </w:tcPr>
          <w:p w14:paraId="1CD7FA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4BA8F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1032</w:t>
            </w:r>
          </w:p>
        </w:tc>
        <w:tc>
          <w:tcPr>
            <w:tcW w:w="1057" w:type="dxa"/>
            <w:hideMark/>
          </w:tcPr>
          <w:p w14:paraId="242F85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E1058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29C8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0,215</w:t>
            </w:r>
          </w:p>
        </w:tc>
      </w:tr>
      <w:tr w:rsidR="00D82AD2" w:rsidRPr="00D82AD2" w14:paraId="2343C5C1" w14:textId="77777777" w:rsidTr="00D82AD2">
        <w:trPr>
          <w:trHeight w:val="20"/>
        </w:trPr>
        <w:tc>
          <w:tcPr>
            <w:tcW w:w="576" w:type="dxa"/>
            <w:noWrap/>
          </w:tcPr>
          <w:p w14:paraId="3EC5CF9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983</w:t>
            </w:r>
          </w:p>
        </w:tc>
        <w:tc>
          <w:tcPr>
            <w:tcW w:w="2113" w:type="dxa"/>
            <w:hideMark/>
          </w:tcPr>
          <w:p w14:paraId="45B9FE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Придорожная</w:t>
            </w:r>
          </w:p>
        </w:tc>
        <w:tc>
          <w:tcPr>
            <w:tcW w:w="1913" w:type="dxa"/>
            <w:hideMark/>
          </w:tcPr>
          <w:p w14:paraId="0B6F8B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5143E5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1033</w:t>
            </w:r>
          </w:p>
        </w:tc>
        <w:tc>
          <w:tcPr>
            <w:tcW w:w="1057" w:type="dxa"/>
            <w:hideMark/>
          </w:tcPr>
          <w:p w14:paraId="34C1AB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4DC00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70343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0,266</w:t>
            </w:r>
          </w:p>
        </w:tc>
      </w:tr>
      <w:tr w:rsidR="00D82AD2" w:rsidRPr="00D82AD2" w14:paraId="18DF1B3E" w14:textId="77777777" w:rsidTr="00D82AD2">
        <w:trPr>
          <w:trHeight w:val="20"/>
        </w:trPr>
        <w:tc>
          <w:tcPr>
            <w:tcW w:w="576" w:type="dxa"/>
            <w:noWrap/>
          </w:tcPr>
          <w:p w14:paraId="7A0639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984</w:t>
            </w:r>
          </w:p>
        </w:tc>
        <w:tc>
          <w:tcPr>
            <w:tcW w:w="2113" w:type="dxa"/>
            <w:hideMark/>
          </w:tcPr>
          <w:p w14:paraId="5BE472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Северная</w:t>
            </w:r>
          </w:p>
        </w:tc>
        <w:tc>
          <w:tcPr>
            <w:tcW w:w="1913" w:type="dxa"/>
            <w:hideMark/>
          </w:tcPr>
          <w:p w14:paraId="660E0F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44648F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1034</w:t>
            </w:r>
          </w:p>
        </w:tc>
        <w:tc>
          <w:tcPr>
            <w:tcW w:w="1057" w:type="dxa"/>
            <w:hideMark/>
          </w:tcPr>
          <w:p w14:paraId="60DC9F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AD64A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9F4A1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0,447</w:t>
            </w:r>
          </w:p>
        </w:tc>
      </w:tr>
      <w:tr w:rsidR="00D82AD2" w:rsidRPr="00D82AD2" w14:paraId="08026E8B" w14:textId="77777777" w:rsidTr="00D82AD2">
        <w:trPr>
          <w:trHeight w:val="20"/>
        </w:trPr>
        <w:tc>
          <w:tcPr>
            <w:tcW w:w="576" w:type="dxa"/>
            <w:noWrap/>
          </w:tcPr>
          <w:p w14:paraId="4224E4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985</w:t>
            </w:r>
          </w:p>
        </w:tc>
        <w:tc>
          <w:tcPr>
            <w:tcW w:w="2113" w:type="dxa"/>
            <w:hideMark/>
          </w:tcPr>
          <w:p w14:paraId="1C65A1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Дачная</w:t>
            </w:r>
          </w:p>
        </w:tc>
        <w:tc>
          <w:tcPr>
            <w:tcW w:w="1913" w:type="dxa"/>
            <w:hideMark/>
          </w:tcPr>
          <w:p w14:paraId="01FD37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6A403C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1035</w:t>
            </w:r>
          </w:p>
        </w:tc>
        <w:tc>
          <w:tcPr>
            <w:tcW w:w="1057" w:type="dxa"/>
            <w:hideMark/>
          </w:tcPr>
          <w:p w14:paraId="3D6484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4346B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0AB6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0,604</w:t>
            </w:r>
          </w:p>
        </w:tc>
      </w:tr>
      <w:tr w:rsidR="00D82AD2" w:rsidRPr="00D82AD2" w14:paraId="5298437F" w14:textId="77777777" w:rsidTr="00D82AD2">
        <w:trPr>
          <w:trHeight w:val="20"/>
        </w:trPr>
        <w:tc>
          <w:tcPr>
            <w:tcW w:w="576" w:type="dxa"/>
            <w:noWrap/>
          </w:tcPr>
          <w:p w14:paraId="605787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986</w:t>
            </w:r>
          </w:p>
        </w:tc>
        <w:tc>
          <w:tcPr>
            <w:tcW w:w="2113" w:type="dxa"/>
            <w:hideMark/>
          </w:tcPr>
          <w:p w14:paraId="1903FA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Авт. дорога</w:t>
            </w:r>
          </w:p>
        </w:tc>
        <w:tc>
          <w:tcPr>
            <w:tcW w:w="1913" w:type="dxa"/>
            <w:hideMark/>
          </w:tcPr>
          <w:p w14:paraId="489CE3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45E194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1036</w:t>
            </w:r>
          </w:p>
        </w:tc>
        <w:tc>
          <w:tcPr>
            <w:tcW w:w="1057" w:type="dxa"/>
            <w:hideMark/>
          </w:tcPr>
          <w:p w14:paraId="7A0062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D6F0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FC8BA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0,67</w:t>
            </w:r>
          </w:p>
        </w:tc>
      </w:tr>
      <w:tr w:rsidR="00D82AD2" w:rsidRPr="00D82AD2" w14:paraId="50042507" w14:textId="77777777" w:rsidTr="00D82AD2">
        <w:trPr>
          <w:trHeight w:val="20"/>
        </w:trPr>
        <w:tc>
          <w:tcPr>
            <w:tcW w:w="576" w:type="dxa"/>
            <w:noWrap/>
          </w:tcPr>
          <w:p w14:paraId="366247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987</w:t>
            </w:r>
          </w:p>
        </w:tc>
        <w:tc>
          <w:tcPr>
            <w:tcW w:w="2113" w:type="dxa"/>
            <w:hideMark/>
          </w:tcPr>
          <w:p w14:paraId="734D08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Стадионная (уч-к №2)</w:t>
            </w:r>
          </w:p>
        </w:tc>
        <w:tc>
          <w:tcPr>
            <w:tcW w:w="1913" w:type="dxa"/>
            <w:hideMark/>
          </w:tcPr>
          <w:p w14:paraId="6D3F9E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3CB48E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1039</w:t>
            </w:r>
          </w:p>
        </w:tc>
        <w:tc>
          <w:tcPr>
            <w:tcW w:w="1057" w:type="dxa"/>
            <w:hideMark/>
          </w:tcPr>
          <w:p w14:paraId="75D272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570B8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0678F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w:t>
            </w:r>
          </w:p>
        </w:tc>
      </w:tr>
      <w:tr w:rsidR="00D82AD2" w:rsidRPr="00D82AD2" w14:paraId="6CA0D2BD" w14:textId="77777777" w:rsidTr="00D82AD2">
        <w:trPr>
          <w:trHeight w:val="20"/>
        </w:trPr>
        <w:tc>
          <w:tcPr>
            <w:tcW w:w="576" w:type="dxa"/>
            <w:noWrap/>
          </w:tcPr>
          <w:p w14:paraId="4A0D66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988</w:t>
            </w:r>
          </w:p>
        </w:tc>
        <w:tc>
          <w:tcPr>
            <w:tcW w:w="2113" w:type="dxa"/>
            <w:hideMark/>
          </w:tcPr>
          <w:p w14:paraId="7F1182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Прудовая (уч-к №2)</w:t>
            </w:r>
          </w:p>
        </w:tc>
        <w:tc>
          <w:tcPr>
            <w:tcW w:w="1913" w:type="dxa"/>
            <w:hideMark/>
          </w:tcPr>
          <w:p w14:paraId="5DD895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58E7E8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1040</w:t>
            </w:r>
          </w:p>
        </w:tc>
        <w:tc>
          <w:tcPr>
            <w:tcW w:w="1057" w:type="dxa"/>
            <w:hideMark/>
          </w:tcPr>
          <w:p w14:paraId="53C8D7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B0F76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B399F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0,159</w:t>
            </w:r>
          </w:p>
        </w:tc>
      </w:tr>
      <w:tr w:rsidR="00D82AD2" w:rsidRPr="00D82AD2" w14:paraId="2DD73410" w14:textId="77777777" w:rsidTr="00D82AD2">
        <w:trPr>
          <w:trHeight w:val="20"/>
        </w:trPr>
        <w:tc>
          <w:tcPr>
            <w:tcW w:w="576" w:type="dxa"/>
            <w:noWrap/>
          </w:tcPr>
          <w:p w14:paraId="70C19C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989</w:t>
            </w:r>
          </w:p>
        </w:tc>
        <w:tc>
          <w:tcPr>
            <w:tcW w:w="2113" w:type="dxa"/>
            <w:hideMark/>
          </w:tcPr>
          <w:p w14:paraId="4E9A5C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Лесная (уч-к №2)</w:t>
            </w:r>
          </w:p>
        </w:tc>
        <w:tc>
          <w:tcPr>
            <w:tcW w:w="1913" w:type="dxa"/>
            <w:hideMark/>
          </w:tcPr>
          <w:p w14:paraId="12E744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4D285C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1042</w:t>
            </w:r>
          </w:p>
        </w:tc>
        <w:tc>
          <w:tcPr>
            <w:tcW w:w="1057" w:type="dxa"/>
            <w:hideMark/>
          </w:tcPr>
          <w:p w14:paraId="206FF8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8A0F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58A83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0,476</w:t>
            </w:r>
          </w:p>
        </w:tc>
      </w:tr>
      <w:tr w:rsidR="00D82AD2" w:rsidRPr="00D82AD2" w14:paraId="04DA21D9" w14:textId="77777777" w:rsidTr="00D82AD2">
        <w:trPr>
          <w:trHeight w:val="20"/>
        </w:trPr>
        <w:tc>
          <w:tcPr>
            <w:tcW w:w="576" w:type="dxa"/>
            <w:noWrap/>
          </w:tcPr>
          <w:p w14:paraId="33F504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990</w:t>
            </w:r>
          </w:p>
        </w:tc>
        <w:tc>
          <w:tcPr>
            <w:tcW w:w="2113" w:type="dxa"/>
            <w:hideMark/>
          </w:tcPr>
          <w:p w14:paraId="59C208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Октябрьская (уч-к №2)</w:t>
            </w:r>
          </w:p>
        </w:tc>
        <w:tc>
          <w:tcPr>
            <w:tcW w:w="1913" w:type="dxa"/>
            <w:hideMark/>
          </w:tcPr>
          <w:p w14:paraId="03D78F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FB845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1046</w:t>
            </w:r>
          </w:p>
        </w:tc>
        <w:tc>
          <w:tcPr>
            <w:tcW w:w="1057" w:type="dxa"/>
            <w:hideMark/>
          </w:tcPr>
          <w:p w14:paraId="5B4A06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1EF3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0576C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0,109</w:t>
            </w:r>
          </w:p>
        </w:tc>
      </w:tr>
      <w:tr w:rsidR="00D82AD2" w:rsidRPr="00D82AD2" w14:paraId="46146C09" w14:textId="77777777" w:rsidTr="00D82AD2">
        <w:trPr>
          <w:trHeight w:val="20"/>
        </w:trPr>
        <w:tc>
          <w:tcPr>
            <w:tcW w:w="576" w:type="dxa"/>
            <w:noWrap/>
          </w:tcPr>
          <w:p w14:paraId="3F5128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991</w:t>
            </w:r>
          </w:p>
        </w:tc>
        <w:tc>
          <w:tcPr>
            <w:tcW w:w="2113" w:type="dxa"/>
            <w:hideMark/>
          </w:tcPr>
          <w:p w14:paraId="278B5F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Песчаная (уч-к №2)</w:t>
            </w:r>
          </w:p>
        </w:tc>
        <w:tc>
          <w:tcPr>
            <w:tcW w:w="1913" w:type="dxa"/>
            <w:hideMark/>
          </w:tcPr>
          <w:p w14:paraId="28DAFF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48C6B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1047</w:t>
            </w:r>
          </w:p>
        </w:tc>
        <w:tc>
          <w:tcPr>
            <w:tcW w:w="1057" w:type="dxa"/>
            <w:hideMark/>
          </w:tcPr>
          <w:p w14:paraId="4A03C1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13A2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4012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0,126</w:t>
            </w:r>
          </w:p>
        </w:tc>
      </w:tr>
      <w:tr w:rsidR="00D82AD2" w:rsidRPr="00D82AD2" w14:paraId="3A94232A" w14:textId="77777777" w:rsidTr="00D82AD2">
        <w:trPr>
          <w:trHeight w:val="20"/>
        </w:trPr>
        <w:tc>
          <w:tcPr>
            <w:tcW w:w="576" w:type="dxa"/>
            <w:noWrap/>
          </w:tcPr>
          <w:p w14:paraId="188173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992</w:t>
            </w:r>
          </w:p>
        </w:tc>
        <w:tc>
          <w:tcPr>
            <w:tcW w:w="2113" w:type="dxa"/>
            <w:hideMark/>
          </w:tcPr>
          <w:p w14:paraId="393FAE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Садовая</w:t>
            </w:r>
          </w:p>
        </w:tc>
        <w:tc>
          <w:tcPr>
            <w:tcW w:w="1913" w:type="dxa"/>
            <w:hideMark/>
          </w:tcPr>
          <w:p w14:paraId="5B27B1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1CC563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1049</w:t>
            </w:r>
          </w:p>
        </w:tc>
        <w:tc>
          <w:tcPr>
            <w:tcW w:w="1057" w:type="dxa"/>
            <w:hideMark/>
          </w:tcPr>
          <w:p w14:paraId="5B879A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2E53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3B6B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0,282</w:t>
            </w:r>
          </w:p>
        </w:tc>
      </w:tr>
      <w:tr w:rsidR="00D82AD2" w:rsidRPr="00D82AD2" w14:paraId="4B74BBAE" w14:textId="77777777" w:rsidTr="00D82AD2">
        <w:trPr>
          <w:trHeight w:val="20"/>
        </w:trPr>
        <w:tc>
          <w:tcPr>
            <w:tcW w:w="576" w:type="dxa"/>
            <w:noWrap/>
          </w:tcPr>
          <w:p w14:paraId="6015C6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993</w:t>
            </w:r>
          </w:p>
        </w:tc>
        <w:tc>
          <w:tcPr>
            <w:tcW w:w="2113" w:type="dxa"/>
            <w:hideMark/>
          </w:tcPr>
          <w:p w14:paraId="3E6AC2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Новая</w:t>
            </w:r>
          </w:p>
        </w:tc>
        <w:tc>
          <w:tcPr>
            <w:tcW w:w="1913" w:type="dxa"/>
            <w:hideMark/>
          </w:tcPr>
          <w:p w14:paraId="20A647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260285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1050</w:t>
            </w:r>
          </w:p>
        </w:tc>
        <w:tc>
          <w:tcPr>
            <w:tcW w:w="1057" w:type="dxa"/>
            <w:hideMark/>
          </w:tcPr>
          <w:p w14:paraId="49C7EC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C78C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359EA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0,727</w:t>
            </w:r>
          </w:p>
        </w:tc>
      </w:tr>
      <w:tr w:rsidR="00D82AD2" w:rsidRPr="00D82AD2" w14:paraId="3567F7EF" w14:textId="77777777" w:rsidTr="00D82AD2">
        <w:trPr>
          <w:trHeight w:val="20"/>
        </w:trPr>
        <w:tc>
          <w:tcPr>
            <w:tcW w:w="576" w:type="dxa"/>
            <w:noWrap/>
          </w:tcPr>
          <w:p w14:paraId="5850DC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994</w:t>
            </w:r>
          </w:p>
        </w:tc>
        <w:tc>
          <w:tcPr>
            <w:tcW w:w="2113" w:type="dxa"/>
            <w:hideMark/>
          </w:tcPr>
          <w:p w14:paraId="312ACF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Полевая</w:t>
            </w:r>
          </w:p>
        </w:tc>
        <w:tc>
          <w:tcPr>
            <w:tcW w:w="1913" w:type="dxa"/>
            <w:hideMark/>
          </w:tcPr>
          <w:p w14:paraId="5266D1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4D78E1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1051</w:t>
            </w:r>
          </w:p>
        </w:tc>
        <w:tc>
          <w:tcPr>
            <w:tcW w:w="1057" w:type="dxa"/>
            <w:hideMark/>
          </w:tcPr>
          <w:p w14:paraId="316713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730D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AD556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w:t>
            </w:r>
          </w:p>
        </w:tc>
      </w:tr>
      <w:tr w:rsidR="00D82AD2" w:rsidRPr="00D82AD2" w14:paraId="54F06688" w14:textId="77777777" w:rsidTr="00D82AD2">
        <w:trPr>
          <w:trHeight w:val="20"/>
        </w:trPr>
        <w:tc>
          <w:tcPr>
            <w:tcW w:w="576" w:type="dxa"/>
            <w:noWrap/>
          </w:tcPr>
          <w:p w14:paraId="709F692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995</w:t>
            </w:r>
          </w:p>
        </w:tc>
        <w:tc>
          <w:tcPr>
            <w:tcW w:w="2113" w:type="dxa"/>
            <w:hideMark/>
          </w:tcPr>
          <w:p w14:paraId="2E9316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Придорожная (уч-к №1)</w:t>
            </w:r>
          </w:p>
        </w:tc>
        <w:tc>
          <w:tcPr>
            <w:tcW w:w="1913" w:type="dxa"/>
            <w:hideMark/>
          </w:tcPr>
          <w:p w14:paraId="5BCD52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6EDAA1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1052</w:t>
            </w:r>
          </w:p>
        </w:tc>
        <w:tc>
          <w:tcPr>
            <w:tcW w:w="1057" w:type="dxa"/>
            <w:hideMark/>
          </w:tcPr>
          <w:p w14:paraId="546BA8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3484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6C314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0,112</w:t>
            </w:r>
          </w:p>
        </w:tc>
      </w:tr>
      <w:tr w:rsidR="00D82AD2" w:rsidRPr="00D82AD2" w14:paraId="208994E5" w14:textId="77777777" w:rsidTr="00D82AD2">
        <w:trPr>
          <w:trHeight w:val="20"/>
        </w:trPr>
        <w:tc>
          <w:tcPr>
            <w:tcW w:w="576" w:type="dxa"/>
            <w:noWrap/>
          </w:tcPr>
          <w:p w14:paraId="259A653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996</w:t>
            </w:r>
          </w:p>
        </w:tc>
        <w:tc>
          <w:tcPr>
            <w:tcW w:w="2113" w:type="dxa"/>
            <w:hideMark/>
          </w:tcPr>
          <w:p w14:paraId="2F28F7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Растовцы, ул.  Придорожная (уч-к №2)</w:t>
            </w:r>
          </w:p>
        </w:tc>
        <w:tc>
          <w:tcPr>
            <w:tcW w:w="1913" w:type="dxa"/>
            <w:hideMark/>
          </w:tcPr>
          <w:p w14:paraId="51A4DB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Растовцы д</w:t>
            </w:r>
          </w:p>
        </w:tc>
        <w:tc>
          <w:tcPr>
            <w:tcW w:w="1641" w:type="dxa"/>
          </w:tcPr>
          <w:p w14:paraId="3C87BD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1053</w:t>
            </w:r>
          </w:p>
        </w:tc>
        <w:tc>
          <w:tcPr>
            <w:tcW w:w="1057" w:type="dxa"/>
            <w:hideMark/>
          </w:tcPr>
          <w:p w14:paraId="3E7C40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FCD84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5E59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0,183</w:t>
            </w:r>
          </w:p>
        </w:tc>
      </w:tr>
      <w:tr w:rsidR="00D82AD2" w:rsidRPr="00D82AD2" w14:paraId="0C70294F" w14:textId="77777777" w:rsidTr="00D82AD2">
        <w:trPr>
          <w:trHeight w:val="20"/>
        </w:trPr>
        <w:tc>
          <w:tcPr>
            <w:tcW w:w="576" w:type="dxa"/>
            <w:noWrap/>
          </w:tcPr>
          <w:p w14:paraId="5921CF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997</w:t>
            </w:r>
          </w:p>
        </w:tc>
        <w:tc>
          <w:tcPr>
            <w:tcW w:w="2113" w:type="dxa"/>
            <w:hideMark/>
          </w:tcPr>
          <w:p w14:paraId="01276D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Романовка, ул. Романовская (уч-к №2)</w:t>
            </w:r>
          </w:p>
        </w:tc>
        <w:tc>
          <w:tcPr>
            <w:tcW w:w="1913" w:type="dxa"/>
            <w:hideMark/>
          </w:tcPr>
          <w:p w14:paraId="60AAD1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Романовка д</w:t>
            </w:r>
          </w:p>
        </w:tc>
        <w:tc>
          <w:tcPr>
            <w:tcW w:w="1641" w:type="dxa"/>
          </w:tcPr>
          <w:p w14:paraId="1445E1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1061</w:t>
            </w:r>
          </w:p>
        </w:tc>
        <w:tc>
          <w:tcPr>
            <w:tcW w:w="1057" w:type="dxa"/>
            <w:hideMark/>
          </w:tcPr>
          <w:p w14:paraId="57F438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F1869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6A0A8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0,295</w:t>
            </w:r>
          </w:p>
        </w:tc>
      </w:tr>
      <w:tr w:rsidR="00D82AD2" w:rsidRPr="00D82AD2" w14:paraId="3A299B68" w14:textId="77777777" w:rsidTr="00D82AD2">
        <w:trPr>
          <w:trHeight w:val="20"/>
        </w:trPr>
        <w:tc>
          <w:tcPr>
            <w:tcW w:w="576" w:type="dxa"/>
            <w:noWrap/>
          </w:tcPr>
          <w:p w14:paraId="45ED72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998</w:t>
            </w:r>
          </w:p>
        </w:tc>
        <w:tc>
          <w:tcPr>
            <w:tcW w:w="2113" w:type="dxa"/>
            <w:hideMark/>
          </w:tcPr>
          <w:p w14:paraId="4158DC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Романовка, от д. Растовцы - д. Романовка</w:t>
            </w:r>
          </w:p>
        </w:tc>
        <w:tc>
          <w:tcPr>
            <w:tcW w:w="1913" w:type="dxa"/>
            <w:hideMark/>
          </w:tcPr>
          <w:p w14:paraId="091BEA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Романовка д</w:t>
            </w:r>
          </w:p>
        </w:tc>
        <w:tc>
          <w:tcPr>
            <w:tcW w:w="1641" w:type="dxa"/>
          </w:tcPr>
          <w:p w14:paraId="0F1199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1062</w:t>
            </w:r>
          </w:p>
        </w:tc>
        <w:tc>
          <w:tcPr>
            <w:tcW w:w="1057" w:type="dxa"/>
            <w:hideMark/>
          </w:tcPr>
          <w:p w14:paraId="312F8F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89379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C9C7B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0,938</w:t>
            </w:r>
          </w:p>
        </w:tc>
      </w:tr>
      <w:tr w:rsidR="00D82AD2" w:rsidRPr="00D82AD2" w14:paraId="59AC7A10" w14:textId="77777777" w:rsidTr="00D82AD2">
        <w:trPr>
          <w:trHeight w:val="20"/>
        </w:trPr>
        <w:tc>
          <w:tcPr>
            <w:tcW w:w="576" w:type="dxa"/>
            <w:noWrap/>
          </w:tcPr>
          <w:p w14:paraId="693BBE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999</w:t>
            </w:r>
          </w:p>
        </w:tc>
        <w:tc>
          <w:tcPr>
            <w:tcW w:w="2113" w:type="dxa"/>
            <w:hideMark/>
          </w:tcPr>
          <w:p w14:paraId="33F5AC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Новая (уч-к №3)</w:t>
            </w:r>
          </w:p>
        </w:tc>
        <w:tc>
          <w:tcPr>
            <w:tcW w:w="1913" w:type="dxa"/>
            <w:hideMark/>
          </w:tcPr>
          <w:p w14:paraId="72E64B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07EEAB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1064</w:t>
            </w:r>
          </w:p>
        </w:tc>
        <w:tc>
          <w:tcPr>
            <w:tcW w:w="1057" w:type="dxa"/>
            <w:hideMark/>
          </w:tcPr>
          <w:p w14:paraId="6A262C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5881A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7ED4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022031B7" w14:textId="77777777" w:rsidTr="00D82AD2">
        <w:trPr>
          <w:trHeight w:val="20"/>
        </w:trPr>
        <w:tc>
          <w:tcPr>
            <w:tcW w:w="576" w:type="dxa"/>
            <w:noWrap/>
          </w:tcPr>
          <w:p w14:paraId="48D3A0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1000</w:t>
            </w:r>
          </w:p>
        </w:tc>
        <w:tc>
          <w:tcPr>
            <w:tcW w:w="2113" w:type="dxa"/>
            <w:hideMark/>
          </w:tcPr>
          <w:p w14:paraId="79AF6C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ул.Новая (уч-к №1)</w:t>
            </w:r>
          </w:p>
        </w:tc>
        <w:tc>
          <w:tcPr>
            <w:tcW w:w="1913" w:type="dxa"/>
            <w:hideMark/>
          </w:tcPr>
          <w:p w14:paraId="59E29F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65FAB2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080</w:t>
            </w:r>
          </w:p>
        </w:tc>
        <w:tc>
          <w:tcPr>
            <w:tcW w:w="1057" w:type="dxa"/>
            <w:hideMark/>
          </w:tcPr>
          <w:p w14:paraId="5DACCF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9AB08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735F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47535036" w14:textId="77777777" w:rsidTr="00D82AD2">
        <w:trPr>
          <w:trHeight w:val="20"/>
        </w:trPr>
        <w:tc>
          <w:tcPr>
            <w:tcW w:w="576" w:type="dxa"/>
            <w:noWrap/>
          </w:tcPr>
          <w:p w14:paraId="281FE2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1001</w:t>
            </w:r>
          </w:p>
        </w:tc>
        <w:tc>
          <w:tcPr>
            <w:tcW w:w="2113" w:type="dxa"/>
            <w:hideMark/>
          </w:tcPr>
          <w:p w14:paraId="6A42B6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Новая (уч-к №2)</w:t>
            </w:r>
          </w:p>
        </w:tc>
        <w:tc>
          <w:tcPr>
            <w:tcW w:w="1913" w:type="dxa"/>
            <w:hideMark/>
          </w:tcPr>
          <w:p w14:paraId="1C6612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12DE30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1065</w:t>
            </w:r>
          </w:p>
        </w:tc>
        <w:tc>
          <w:tcPr>
            <w:tcW w:w="1057" w:type="dxa"/>
            <w:hideMark/>
          </w:tcPr>
          <w:p w14:paraId="70F761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D721A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D5F2D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0,125</w:t>
            </w:r>
          </w:p>
        </w:tc>
      </w:tr>
      <w:tr w:rsidR="00D82AD2" w:rsidRPr="00D82AD2" w14:paraId="1A56E48B" w14:textId="77777777" w:rsidTr="00D82AD2">
        <w:trPr>
          <w:trHeight w:val="20"/>
        </w:trPr>
        <w:tc>
          <w:tcPr>
            <w:tcW w:w="576" w:type="dxa"/>
            <w:noWrap/>
          </w:tcPr>
          <w:p w14:paraId="6238FF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1002</w:t>
            </w:r>
          </w:p>
        </w:tc>
        <w:tc>
          <w:tcPr>
            <w:tcW w:w="2113" w:type="dxa"/>
            <w:hideMark/>
          </w:tcPr>
          <w:p w14:paraId="3FC039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Дачная</w:t>
            </w:r>
          </w:p>
        </w:tc>
        <w:tc>
          <w:tcPr>
            <w:tcW w:w="1913" w:type="dxa"/>
            <w:hideMark/>
          </w:tcPr>
          <w:p w14:paraId="4C74CC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37E666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1067</w:t>
            </w:r>
          </w:p>
        </w:tc>
        <w:tc>
          <w:tcPr>
            <w:tcW w:w="1057" w:type="dxa"/>
            <w:hideMark/>
          </w:tcPr>
          <w:p w14:paraId="1D03BE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BD00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4BD39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0,298</w:t>
            </w:r>
          </w:p>
        </w:tc>
      </w:tr>
      <w:tr w:rsidR="00D82AD2" w:rsidRPr="00D82AD2" w14:paraId="3E079C39" w14:textId="77777777" w:rsidTr="00D82AD2">
        <w:trPr>
          <w:trHeight w:val="20"/>
        </w:trPr>
        <w:tc>
          <w:tcPr>
            <w:tcW w:w="576" w:type="dxa"/>
            <w:noWrap/>
          </w:tcPr>
          <w:p w14:paraId="128A73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1003</w:t>
            </w:r>
          </w:p>
        </w:tc>
        <w:tc>
          <w:tcPr>
            <w:tcW w:w="2113" w:type="dxa"/>
            <w:hideMark/>
          </w:tcPr>
          <w:p w14:paraId="646C894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от ул. Новая до пруда</w:t>
            </w:r>
          </w:p>
        </w:tc>
        <w:tc>
          <w:tcPr>
            <w:tcW w:w="1913" w:type="dxa"/>
            <w:hideMark/>
          </w:tcPr>
          <w:p w14:paraId="32DBFE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3CC70D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1068</w:t>
            </w:r>
          </w:p>
        </w:tc>
        <w:tc>
          <w:tcPr>
            <w:tcW w:w="1057" w:type="dxa"/>
            <w:hideMark/>
          </w:tcPr>
          <w:p w14:paraId="3B6DB1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4475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F6483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2,27</w:t>
            </w:r>
          </w:p>
        </w:tc>
      </w:tr>
      <w:tr w:rsidR="00D82AD2" w:rsidRPr="00D82AD2" w14:paraId="19BE64E4" w14:textId="77777777" w:rsidTr="00D82AD2">
        <w:trPr>
          <w:trHeight w:val="20"/>
        </w:trPr>
        <w:tc>
          <w:tcPr>
            <w:tcW w:w="576" w:type="dxa"/>
            <w:noWrap/>
          </w:tcPr>
          <w:p w14:paraId="45010D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1004</w:t>
            </w:r>
          </w:p>
        </w:tc>
        <w:tc>
          <w:tcPr>
            <w:tcW w:w="2113" w:type="dxa"/>
            <w:hideMark/>
          </w:tcPr>
          <w:p w14:paraId="547481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Южная (уч-к 2)</w:t>
            </w:r>
          </w:p>
        </w:tc>
        <w:tc>
          <w:tcPr>
            <w:tcW w:w="1913" w:type="dxa"/>
            <w:hideMark/>
          </w:tcPr>
          <w:p w14:paraId="149BC5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36E3B6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1054</w:t>
            </w:r>
          </w:p>
        </w:tc>
        <w:tc>
          <w:tcPr>
            <w:tcW w:w="1057" w:type="dxa"/>
            <w:hideMark/>
          </w:tcPr>
          <w:p w14:paraId="58DA55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12E5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EF21F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w:t>
            </w:r>
          </w:p>
        </w:tc>
      </w:tr>
      <w:tr w:rsidR="00D82AD2" w:rsidRPr="00D82AD2" w14:paraId="6827341E" w14:textId="77777777" w:rsidTr="00D82AD2">
        <w:trPr>
          <w:trHeight w:val="20"/>
        </w:trPr>
        <w:tc>
          <w:tcPr>
            <w:tcW w:w="576" w:type="dxa"/>
            <w:noWrap/>
          </w:tcPr>
          <w:p w14:paraId="38314A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1005</w:t>
            </w:r>
          </w:p>
        </w:tc>
        <w:tc>
          <w:tcPr>
            <w:tcW w:w="2113" w:type="dxa"/>
            <w:hideMark/>
          </w:tcPr>
          <w:p w14:paraId="55FE62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Новая, ведущая к гаражам (уч-к №1)</w:t>
            </w:r>
          </w:p>
        </w:tc>
        <w:tc>
          <w:tcPr>
            <w:tcW w:w="1913" w:type="dxa"/>
            <w:hideMark/>
          </w:tcPr>
          <w:p w14:paraId="1B1569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1F6AB8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1069</w:t>
            </w:r>
          </w:p>
        </w:tc>
        <w:tc>
          <w:tcPr>
            <w:tcW w:w="1057" w:type="dxa"/>
            <w:hideMark/>
          </w:tcPr>
          <w:p w14:paraId="5C29CF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16B42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0B43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w:t>
            </w:r>
          </w:p>
        </w:tc>
      </w:tr>
      <w:tr w:rsidR="00D82AD2" w:rsidRPr="00D82AD2" w14:paraId="55CF7019" w14:textId="77777777" w:rsidTr="00D82AD2">
        <w:trPr>
          <w:trHeight w:val="20"/>
        </w:trPr>
        <w:tc>
          <w:tcPr>
            <w:tcW w:w="576" w:type="dxa"/>
            <w:noWrap/>
          </w:tcPr>
          <w:p w14:paraId="43075C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1006</w:t>
            </w:r>
          </w:p>
        </w:tc>
        <w:tc>
          <w:tcPr>
            <w:tcW w:w="2113" w:type="dxa"/>
            <w:hideMark/>
          </w:tcPr>
          <w:p w14:paraId="0C7799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Новая, ведущая к гаражам (уч-к №2)</w:t>
            </w:r>
          </w:p>
        </w:tc>
        <w:tc>
          <w:tcPr>
            <w:tcW w:w="1913" w:type="dxa"/>
            <w:hideMark/>
          </w:tcPr>
          <w:p w14:paraId="634391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323D39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1070</w:t>
            </w:r>
          </w:p>
        </w:tc>
        <w:tc>
          <w:tcPr>
            <w:tcW w:w="1057" w:type="dxa"/>
            <w:hideMark/>
          </w:tcPr>
          <w:p w14:paraId="71D27B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2E50F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88588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0,226</w:t>
            </w:r>
          </w:p>
        </w:tc>
      </w:tr>
      <w:tr w:rsidR="00D82AD2" w:rsidRPr="00D82AD2" w14:paraId="56B96593" w14:textId="77777777" w:rsidTr="00D82AD2">
        <w:trPr>
          <w:trHeight w:val="20"/>
        </w:trPr>
        <w:tc>
          <w:tcPr>
            <w:tcW w:w="576" w:type="dxa"/>
            <w:noWrap/>
          </w:tcPr>
          <w:p w14:paraId="120C59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1007</w:t>
            </w:r>
          </w:p>
        </w:tc>
        <w:tc>
          <w:tcPr>
            <w:tcW w:w="2113" w:type="dxa"/>
            <w:hideMark/>
          </w:tcPr>
          <w:p w14:paraId="7EC8FB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Базарово, ул. Речная</w:t>
            </w:r>
          </w:p>
        </w:tc>
        <w:tc>
          <w:tcPr>
            <w:tcW w:w="1913" w:type="dxa"/>
            <w:hideMark/>
          </w:tcPr>
          <w:p w14:paraId="7F5A36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42E354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1055</w:t>
            </w:r>
          </w:p>
        </w:tc>
        <w:tc>
          <w:tcPr>
            <w:tcW w:w="1057" w:type="dxa"/>
            <w:hideMark/>
          </w:tcPr>
          <w:p w14:paraId="262D11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A0F0A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E2043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w:t>
            </w:r>
          </w:p>
        </w:tc>
      </w:tr>
      <w:tr w:rsidR="00D82AD2" w:rsidRPr="00D82AD2" w14:paraId="59DF58B5" w14:textId="77777777" w:rsidTr="00D82AD2">
        <w:trPr>
          <w:trHeight w:val="20"/>
        </w:trPr>
        <w:tc>
          <w:tcPr>
            <w:tcW w:w="576" w:type="dxa"/>
            <w:noWrap/>
          </w:tcPr>
          <w:p w14:paraId="217A8B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1008</w:t>
            </w:r>
          </w:p>
        </w:tc>
        <w:tc>
          <w:tcPr>
            <w:tcW w:w="2113" w:type="dxa"/>
            <w:hideMark/>
          </w:tcPr>
          <w:p w14:paraId="7535329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Новая, ведущая к гаражам (уч-к №3)</w:t>
            </w:r>
          </w:p>
        </w:tc>
        <w:tc>
          <w:tcPr>
            <w:tcW w:w="1913" w:type="dxa"/>
            <w:hideMark/>
          </w:tcPr>
          <w:p w14:paraId="14E370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744E73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1071</w:t>
            </w:r>
          </w:p>
        </w:tc>
        <w:tc>
          <w:tcPr>
            <w:tcW w:w="1057" w:type="dxa"/>
            <w:hideMark/>
          </w:tcPr>
          <w:p w14:paraId="00AEC1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B4C33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57F1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0,105</w:t>
            </w:r>
          </w:p>
        </w:tc>
      </w:tr>
      <w:tr w:rsidR="00D82AD2" w:rsidRPr="00D82AD2" w14:paraId="2A9B0A91" w14:textId="77777777" w:rsidTr="00D82AD2">
        <w:trPr>
          <w:trHeight w:val="20"/>
        </w:trPr>
        <w:tc>
          <w:tcPr>
            <w:tcW w:w="576" w:type="dxa"/>
            <w:noWrap/>
          </w:tcPr>
          <w:p w14:paraId="685AEFF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1009</w:t>
            </w:r>
          </w:p>
        </w:tc>
        <w:tc>
          <w:tcPr>
            <w:tcW w:w="2113" w:type="dxa"/>
            <w:hideMark/>
          </w:tcPr>
          <w:p w14:paraId="03B3E8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от ул. Парковая, д.6 до сквера</w:t>
            </w:r>
          </w:p>
        </w:tc>
        <w:tc>
          <w:tcPr>
            <w:tcW w:w="1913" w:type="dxa"/>
            <w:hideMark/>
          </w:tcPr>
          <w:p w14:paraId="27F45B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646BCF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1072</w:t>
            </w:r>
          </w:p>
        </w:tc>
        <w:tc>
          <w:tcPr>
            <w:tcW w:w="1057" w:type="dxa"/>
            <w:hideMark/>
          </w:tcPr>
          <w:p w14:paraId="16F531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77F7E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2F9C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0,143</w:t>
            </w:r>
          </w:p>
        </w:tc>
      </w:tr>
      <w:tr w:rsidR="00D82AD2" w:rsidRPr="00D82AD2" w14:paraId="2751C4AE" w14:textId="77777777" w:rsidTr="00D82AD2">
        <w:trPr>
          <w:trHeight w:val="20"/>
        </w:trPr>
        <w:tc>
          <w:tcPr>
            <w:tcW w:w="576" w:type="dxa"/>
            <w:noWrap/>
          </w:tcPr>
          <w:p w14:paraId="18F1357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1010</w:t>
            </w:r>
          </w:p>
        </w:tc>
        <w:tc>
          <w:tcPr>
            <w:tcW w:w="2113" w:type="dxa"/>
            <w:hideMark/>
          </w:tcPr>
          <w:p w14:paraId="789CF9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Руднево проезд к д.43Д</w:t>
            </w:r>
          </w:p>
        </w:tc>
        <w:tc>
          <w:tcPr>
            <w:tcW w:w="1913" w:type="dxa"/>
            <w:hideMark/>
          </w:tcPr>
          <w:p w14:paraId="391A04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361A09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1056</w:t>
            </w:r>
          </w:p>
        </w:tc>
        <w:tc>
          <w:tcPr>
            <w:tcW w:w="1057" w:type="dxa"/>
            <w:hideMark/>
          </w:tcPr>
          <w:p w14:paraId="1FE805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31B1E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6A69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w:t>
            </w:r>
          </w:p>
        </w:tc>
      </w:tr>
      <w:tr w:rsidR="00D82AD2" w:rsidRPr="00D82AD2" w14:paraId="2B9FBD7D" w14:textId="77777777" w:rsidTr="00D82AD2">
        <w:trPr>
          <w:trHeight w:val="20"/>
        </w:trPr>
        <w:tc>
          <w:tcPr>
            <w:tcW w:w="576" w:type="dxa"/>
            <w:noWrap/>
          </w:tcPr>
          <w:p w14:paraId="06F31F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1011</w:t>
            </w:r>
          </w:p>
        </w:tc>
        <w:tc>
          <w:tcPr>
            <w:tcW w:w="2113" w:type="dxa"/>
            <w:hideMark/>
          </w:tcPr>
          <w:p w14:paraId="37FFE4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Руднево, ул. Центральная (проезд)</w:t>
            </w:r>
          </w:p>
        </w:tc>
        <w:tc>
          <w:tcPr>
            <w:tcW w:w="1913" w:type="dxa"/>
            <w:hideMark/>
          </w:tcPr>
          <w:p w14:paraId="6EF2C1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720233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1060</w:t>
            </w:r>
          </w:p>
        </w:tc>
        <w:tc>
          <w:tcPr>
            <w:tcW w:w="1057" w:type="dxa"/>
            <w:hideMark/>
          </w:tcPr>
          <w:p w14:paraId="59897D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A9371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56F58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w:t>
            </w:r>
          </w:p>
        </w:tc>
      </w:tr>
      <w:tr w:rsidR="00D82AD2" w:rsidRPr="00D82AD2" w14:paraId="33DCCBE2" w14:textId="77777777" w:rsidTr="00D82AD2">
        <w:trPr>
          <w:trHeight w:val="20"/>
        </w:trPr>
        <w:tc>
          <w:tcPr>
            <w:tcW w:w="576" w:type="dxa"/>
            <w:noWrap/>
          </w:tcPr>
          <w:p w14:paraId="2A353C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1012</w:t>
            </w:r>
          </w:p>
        </w:tc>
        <w:tc>
          <w:tcPr>
            <w:tcW w:w="2113" w:type="dxa"/>
            <w:hideMark/>
          </w:tcPr>
          <w:p w14:paraId="575452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Заречная</w:t>
            </w:r>
          </w:p>
        </w:tc>
        <w:tc>
          <w:tcPr>
            <w:tcW w:w="1913" w:type="dxa"/>
            <w:hideMark/>
          </w:tcPr>
          <w:p w14:paraId="58EA82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378CFD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1073</w:t>
            </w:r>
          </w:p>
        </w:tc>
        <w:tc>
          <w:tcPr>
            <w:tcW w:w="1057" w:type="dxa"/>
            <w:hideMark/>
          </w:tcPr>
          <w:p w14:paraId="36E129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71487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9A9D8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0,306</w:t>
            </w:r>
          </w:p>
        </w:tc>
      </w:tr>
      <w:tr w:rsidR="00D82AD2" w:rsidRPr="00D82AD2" w14:paraId="12C3927C" w14:textId="77777777" w:rsidTr="00D82AD2">
        <w:trPr>
          <w:trHeight w:val="20"/>
        </w:trPr>
        <w:tc>
          <w:tcPr>
            <w:tcW w:w="576" w:type="dxa"/>
            <w:noWrap/>
          </w:tcPr>
          <w:p w14:paraId="38866D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1013</w:t>
            </w:r>
          </w:p>
        </w:tc>
        <w:tc>
          <w:tcPr>
            <w:tcW w:w="2113" w:type="dxa"/>
            <w:hideMark/>
          </w:tcPr>
          <w:p w14:paraId="1831FCE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ул. Школьная</w:t>
            </w:r>
          </w:p>
        </w:tc>
        <w:tc>
          <w:tcPr>
            <w:tcW w:w="1913" w:type="dxa"/>
            <w:hideMark/>
          </w:tcPr>
          <w:p w14:paraId="50BED0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434AED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1074</w:t>
            </w:r>
          </w:p>
        </w:tc>
        <w:tc>
          <w:tcPr>
            <w:tcW w:w="1057" w:type="dxa"/>
            <w:hideMark/>
          </w:tcPr>
          <w:p w14:paraId="2C9094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1A96E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BFEA3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w:t>
            </w:r>
          </w:p>
        </w:tc>
      </w:tr>
      <w:tr w:rsidR="00D82AD2" w:rsidRPr="00D82AD2" w14:paraId="0E81D89D" w14:textId="77777777" w:rsidTr="00D82AD2">
        <w:trPr>
          <w:trHeight w:val="20"/>
        </w:trPr>
        <w:tc>
          <w:tcPr>
            <w:tcW w:w="576" w:type="dxa"/>
            <w:noWrap/>
          </w:tcPr>
          <w:p w14:paraId="73D74C7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1014</w:t>
            </w:r>
          </w:p>
        </w:tc>
        <w:tc>
          <w:tcPr>
            <w:tcW w:w="2113" w:type="dxa"/>
            <w:hideMark/>
          </w:tcPr>
          <w:p w14:paraId="259CDAD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Проезд необщего пользования - г.о. Кашира, д. Руднево</w:t>
            </w:r>
          </w:p>
        </w:tc>
        <w:tc>
          <w:tcPr>
            <w:tcW w:w="1913" w:type="dxa"/>
            <w:hideMark/>
          </w:tcPr>
          <w:p w14:paraId="0D83C5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Руднево д</w:t>
            </w:r>
          </w:p>
        </w:tc>
        <w:tc>
          <w:tcPr>
            <w:tcW w:w="1641" w:type="dxa"/>
          </w:tcPr>
          <w:p w14:paraId="132A07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1057</w:t>
            </w:r>
          </w:p>
        </w:tc>
        <w:tc>
          <w:tcPr>
            <w:tcW w:w="1057" w:type="dxa"/>
            <w:hideMark/>
          </w:tcPr>
          <w:p w14:paraId="4E74DD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52E7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9502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0,115</w:t>
            </w:r>
          </w:p>
        </w:tc>
      </w:tr>
      <w:tr w:rsidR="00D82AD2" w:rsidRPr="00D82AD2" w14:paraId="486A55EB" w14:textId="77777777" w:rsidTr="00D82AD2">
        <w:trPr>
          <w:trHeight w:val="20"/>
        </w:trPr>
        <w:tc>
          <w:tcPr>
            <w:tcW w:w="576" w:type="dxa"/>
            <w:noWrap/>
          </w:tcPr>
          <w:p w14:paraId="265FA5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1015</w:t>
            </w:r>
          </w:p>
        </w:tc>
        <w:tc>
          <w:tcPr>
            <w:tcW w:w="2113" w:type="dxa"/>
            <w:hideMark/>
          </w:tcPr>
          <w:p w14:paraId="3E4D94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проезд д. Лазаревка</w:t>
            </w:r>
          </w:p>
        </w:tc>
        <w:tc>
          <w:tcPr>
            <w:tcW w:w="1913" w:type="dxa"/>
            <w:hideMark/>
          </w:tcPr>
          <w:p w14:paraId="414362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Лазаревка д</w:t>
            </w:r>
          </w:p>
        </w:tc>
        <w:tc>
          <w:tcPr>
            <w:tcW w:w="1641" w:type="dxa"/>
          </w:tcPr>
          <w:p w14:paraId="511EFB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1058</w:t>
            </w:r>
          </w:p>
        </w:tc>
        <w:tc>
          <w:tcPr>
            <w:tcW w:w="1057" w:type="dxa"/>
            <w:hideMark/>
          </w:tcPr>
          <w:p w14:paraId="2CB129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395A4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C28B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755A9698" w14:textId="77777777" w:rsidTr="00D82AD2">
        <w:trPr>
          <w:trHeight w:val="20"/>
        </w:trPr>
        <w:tc>
          <w:tcPr>
            <w:tcW w:w="576" w:type="dxa"/>
            <w:noWrap/>
          </w:tcPr>
          <w:p w14:paraId="326EE30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1016</w:t>
            </w:r>
          </w:p>
        </w:tc>
        <w:tc>
          <w:tcPr>
            <w:tcW w:w="2113" w:type="dxa"/>
            <w:hideMark/>
          </w:tcPr>
          <w:p w14:paraId="63074D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центральная дорога по ул. Клубная</w:t>
            </w:r>
          </w:p>
        </w:tc>
        <w:tc>
          <w:tcPr>
            <w:tcW w:w="1913" w:type="dxa"/>
            <w:hideMark/>
          </w:tcPr>
          <w:p w14:paraId="2A369F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0C908D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1075</w:t>
            </w:r>
          </w:p>
        </w:tc>
        <w:tc>
          <w:tcPr>
            <w:tcW w:w="1057" w:type="dxa"/>
            <w:hideMark/>
          </w:tcPr>
          <w:p w14:paraId="2090FE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58ECA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20E30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0,595</w:t>
            </w:r>
          </w:p>
        </w:tc>
      </w:tr>
      <w:tr w:rsidR="00D82AD2" w:rsidRPr="00D82AD2" w14:paraId="02B9C4AE" w14:textId="77777777" w:rsidTr="00D82AD2">
        <w:trPr>
          <w:trHeight w:val="20"/>
        </w:trPr>
        <w:tc>
          <w:tcPr>
            <w:tcW w:w="576" w:type="dxa"/>
            <w:noWrap/>
          </w:tcPr>
          <w:p w14:paraId="2F502F2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1017</w:t>
            </w:r>
          </w:p>
        </w:tc>
        <w:tc>
          <w:tcPr>
            <w:tcW w:w="2113" w:type="dxa"/>
            <w:hideMark/>
          </w:tcPr>
          <w:p w14:paraId="322E6F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Окский</w:t>
            </w:r>
          </w:p>
        </w:tc>
        <w:tc>
          <w:tcPr>
            <w:tcW w:w="1913" w:type="dxa"/>
            <w:hideMark/>
          </w:tcPr>
          <w:p w14:paraId="3A7449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A2D50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1059</w:t>
            </w:r>
          </w:p>
        </w:tc>
        <w:tc>
          <w:tcPr>
            <w:tcW w:w="1057" w:type="dxa"/>
            <w:hideMark/>
          </w:tcPr>
          <w:p w14:paraId="578211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EF08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2321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71BB892B" w14:textId="77777777" w:rsidTr="00D82AD2">
        <w:trPr>
          <w:trHeight w:val="20"/>
        </w:trPr>
        <w:tc>
          <w:tcPr>
            <w:tcW w:w="576" w:type="dxa"/>
            <w:noWrap/>
          </w:tcPr>
          <w:p w14:paraId="2BBAFFC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1018</w:t>
            </w:r>
          </w:p>
        </w:tc>
        <w:tc>
          <w:tcPr>
            <w:tcW w:w="2113" w:type="dxa"/>
            <w:hideMark/>
          </w:tcPr>
          <w:p w14:paraId="3FF37A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Топканово, дорога, ведущая к хозяйственным постройкам</w:t>
            </w:r>
          </w:p>
        </w:tc>
        <w:tc>
          <w:tcPr>
            <w:tcW w:w="1913" w:type="dxa"/>
            <w:hideMark/>
          </w:tcPr>
          <w:p w14:paraId="7ABB88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077567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1076</w:t>
            </w:r>
          </w:p>
        </w:tc>
        <w:tc>
          <w:tcPr>
            <w:tcW w:w="1057" w:type="dxa"/>
            <w:hideMark/>
          </w:tcPr>
          <w:p w14:paraId="3E01F9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CE01D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CE03E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w:t>
            </w:r>
          </w:p>
        </w:tc>
      </w:tr>
      <w:tr w:rsidR="00D82AD2" w:rsidRPr="00D82AD2" w14:paraId="66DDF172" w14:textId="77777777" w:rsidTr="00D82AD2">
        <w:trPr>
          <w:trHeight w:val="20"/>
        </w:trPr>
        <w:tc>
          <w:tcPr>
            <w:tcW w:w="576" w:type="dxa"/>
            <w:noWrap/>
          </w:tcPr>
          <w:p w14:paraId="428A1E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1019</w:t>
            </w:r>
          </w:p>
        </w:tc>
        <w:tc>
          <w:tcPr>
            <w:tcW w:w="2113" w:type="dxa"/>
            <w:hideMark/>
          </w:tcPr>
          <w:p w14:paraId="47B179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мкр. Ожерелье, ул. Ягодная</w:t>
            </w:r>
          </w:p>
        </w:tc>
        <w:tc>
          <w:tcPr>
            <w:tcW w:w="1913" w:type="dxa"/>
            <w:hideMark/>
          </w:tcPr>
          <w:p w14:paraId="7E7EBF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F852C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1079</w:t>
            </w:r>
          </w:p>
        </w:tc>
        <w:tc>
          <w:tcPr>
            <w:tcW w:w="1057" w:type="dxa"/>
            <w:hideMark/>
          </w:tcPr>
          <w:p w14:paraId="1310A6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0CF22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569CC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0,506</w:t>
            </w:r>
          </w:p>
        </w:tc>
      </w:tr>
      <w:tr w:rsidR="00D82AD2" w:rsidRPr="00D82AD2" w14:paraId="4C5D6147" w14:textId="77777777" w:rsidTr="00D82AD2">
        <w:trPr>
          <w:trHeight w:val="20"/>
        </w:trPr>
        <w:tc>
          <w:tcPr>
            <w:tcW w:w="576" w:type="dxa"/>
            <w:noWrap/>
          </w:tcPr>
          <w:p w14:paraId="6B849D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1020</w:t>
            </w:r>
          </w:p>
        </w:tc>
        <w:tc>
          <w:tcPr>
            <w:tcW w:w="2113" w:type="dxa"/>
            <w:hideMark/>
          </w:tcPr>
          <w:p w14:paraId="59A031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мкр. Ожерелье, пер. Ягодный</w:t>
            </w:r>
          </w:p>
        </w:tc>
        <w:tc>
          <w:tcPr>
            <w:tcW w:w="1913" w:type="dxa"/>
            <w:hideMark/>
          </w:tcPr>
          <w:p w14:paraId="719FCF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ADFF7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1078</w:t>
            </w:r>
          </w:p>
        </w:tc>
        <w:tc>
          <w:tcPr>
            <w:tcW w:w="1057" w:type="dxa"/>
            <w:hideMark/>
          </w:tcPr>
          <w:p w14:paraId="1D35AD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F54F3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91B03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0,215</w:t>
            </w:r>
          </w:p>
        </w:tc>
      </w:tr>
      <w:tr w:rsidR="00D82AD2" w:rsidRPr="00D82AD2" w14:paraId="30AC4BEC" w14:textId="77777777" w:rsidTr="00D82AD2">
        <w:trPr>
          <w:trHeight w:val="20"/>
        </w:trPr>
        <w:tc>
          <w:tcPr>
            <w:tcW w:w="576" w:type="dxa"/>
            <w:noWrap/>
          </w:tcPr>
          <w:p w14:paraId="3569AD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1021</w:t>
            </w:r>
          </w:p>
        </w:tc>
        <w:tc>
          <w:tcPr>
            <w:tcW w:w="2113" w:type="dxa"/>
            <w:hideMark/>
          </w:tcPr>
          <w:p w14:paraId="323B40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Домнинки, ул. Центральная</w:t>
            </w:r>
          </w:p>
        </w:tc>
        <w:tc>
          <w:tcPr>
            <w:tcW w:w="1913" w:type="dxa"/>
            <w:hideMark/>
          </w:tcPr>
          <w:p w14:paraId="26308A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2F4C8D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1080</w:t>
            </w:r>
          </w:p>
        </w:tc>
        <w:tc>
          <w:tcPr>
            <w:tcW w:w="1057" w:type="dxa"/>
            <w:hideMark/>
          </w:tcPr>
          <w:p w14:paraId="26EC27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B3C1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02C7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0,265</w:t>
            </w:r>
          </w:p>
        </w:tc>
      </w:tr>
      <w:tr w:rsidR="00D82AD2" w:rsidRPr="00D82AD2" w14:paraId="7B92E666" w14:textId="77777777" w:rsidTr="00D82AD2">
        <w:trPr>
          <w:trHeight w:val="20"/>
        </w:trPr>
        <w:tc>
          <w:tcPr>
            <w:tcW w:w="576" w:type="dxa"/>
            <w:noWrap/>
          </w:tcPr>
          <w:p w14:paraId="5CE96F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1022</w:t>
            </w:r>
          </w:p>
        </w:tc>
        <w:tc>
          <w:tcPr>
            <w:tcW w:w="2113" w:type="dxa"/>
            <w:hideMark/>
          </w:tcPr>
          <w:p w14:paraId="025744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Малеево, проезд. №2</w:t>
            </w:r>
          </w:p>
        </w:tc>
        <w:tc>
          <w:tcPr>
            <w:tcW w:w="1913" w:type="dxa"/>
            <w:hideMark/>
          </w:tcPr>
          <w:p w14:paraId="68D8D0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Малеево д</w:t>
            </w:r>
          </w:p>
        </w:tc>
        <w:tc>
          <w:tcPr>
            <w:tcW w:w="1641" w:type="dxa"/>
          </w:tcPr>
          <w:p w14:paraId="60B910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1081</w:t>
            </w:r>
          </w:p>
        </w:tc>
        <w:tc>
          <w:tcPr>
            <w:tcW w:w="1057" w:type="dxa"/>
            <w:hideMark/>
          </w:tcPr>
          <w:p w14:paraId="36AF37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FD04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ABF9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w:t>
            </w:r>
          </w:p>
        </w:tc>
      </w:tr>
      <w:tr w:rsidR="00D82AD2" w:rsidRPr="00D82AD2" w14:paraId="2BBDE4E6" w14:textId="77777777" w:rsidTr="00D82AD2">
        <w:trPr>
          <w:trHeight w:val="20"/>
        </w:trPr>
        <w:tc>
          <w:tcPr>
            <w:tcW w:w="576" w:type="dxa"/>
            <w:noWrap/>
          </w:tcPr>
          <w:p w14:paraId="4D9DE15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1023</w:t>
            </w:r>
          </w:p>
        </w:tc>
        <w:tc>
          <w:tcPr>
            <w:tcW w:w="2113" w:type="dxa"/>
            <w:hideMark/>
          </w:tcPr>
          <w:p w14:paraId="3CDBDF5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Малеево, проезд №1</w:t>
            </w:r>
          </w:p>
        </w:tc>
        <w:tc>
          <w:tcPr>
            <w:tcW w:w="1913" w:type="dxa"/>
            <w:hideMark/>
          </w:tcPr>
          <w:p w14:paraId="5A13E0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Малеево д</w:t>
            </w:r>
          </w:p>
        </w:tc>
        <w:tc>
          <w:tcPr>
            <w:tcW w:w="1641" w:type="dxa"/>
          </w:tcPr>
          <w:p w14:paraId="479F1F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1082</w:t>
            </w:r>
          </w:p>
        </w:tc>
        <w:tc>
          <w:tcPr>
            <w:tcW w:w="1057" w:type="dxa"/>
            <w:hideMark/>
          </w:tcPr>
          <w:p w14:paraId="3E76CC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E9BAC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52A88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w:t>
            </w:r>
          </w:p>
        </w:tc>
      </w:tr>
      <w:tr w:rsidR="00D82AD2" w:rsidRPr="00D82AD2" w14:paraId="1ADC195A" w14:textId="77777777" w:rsidTr="00D82AD2">
        <w:trPr>
          <w:trHeight w:val="20"/>
        </w:trPr>
        <w:tc>
          <w:tcPr>
            <w:tcW w:w="576" w:type="dxa"/>
            <w:noWrap/>
          </w:tcPr>
          <w:p w14:paraId="2F031D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1024</w:t>
            </w:r>
          </w:p>
        </w:tc>
        <w:tc>
          <w:tcPr>
            <w:tcW w:w="2113" w:type="dxa"/>
            <w:hideMark/>
          </w:tcPr>
          <w:p w14:paraId="258513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Новая (уч-к №1)</w:t>
            </w:r>
          </w:p>
        </w:tc>
        <w:tc>
          <w:tcPr>
            <w:tcW w:w="1913" w:type="dxa"/>
            <w:hideMark/>
          </w:tcPr>
          <w:p w14:paraId="7D486417"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5D34B8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146</w:t>
            </w:r>
          </w:p>
        </w:tc>
        <w:tc>
          <w:tcPr>
            <w:tcW w:w="1057" w:type="dxa"/>
            <w:hideMark/>
          </w:tcPr>
          <w:p w14:paraId="4A95C6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EDA22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16D58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0,87</w:t>
            </w:r>
          </w:p>
        </w:tc>
      </w:tr>
      <w:tr w:rsidR="00D82AD2" w:rsidRPr="00D82AD2" w14:paraId="6D924741" w14:textId="77777777" w:rsidTr="00D82AD2">
        <w:trPr>
          <w:trHeight w:val="20"/>
        </w:trPr>
        <w:tc>
          <w:tcPr>
            <w:tcW w:w="576" w:type="dxa"/>
            <w:noWrap/>
          </w:tcPr>
          <w:p w14:paraId="08C560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1025</w:t>
            </w:r>
          </w:p>
        </w:tc>
        <w:tc>
          <w:tcPr>
            <w:tcW w:w="2113" w:type="dxa"/>
            <w:hideMark/>
          </w:tcPr>
          <w:p w14:paraId="17092B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Домнинки, ул. Новая (уч-к №2)</w:t>
            </w:r>
          </w:p>
        </w:tc>
        <w:tc>
          <w:tcPr>
            <w:tcW w:w="1913" w:type="dxa"/>
            <w:hideMark/>
          </w:tcPr>
          <w:p w14:paraId="55E8AA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Домнинки д</w:t>
            </w:r>
          </w:p>
        </w:tc>
        <w:tc>
          <w:tcPr>
            <w:tcW w:w="1641" w:type="dxa"/>
          </w:tcPr>
          <w:p w14:paraId="59F30E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1088</w:t>
            </w:r>
          </w:p>
        </w:tc>
        <w:tc>
          <w:tcPr>
            <w:tcW w:w="1057" w:type="dxa"/>
            <w:hideMark/>
          </w:tcPr>
          <w:p w14:paraId="5C862F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2E5A7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F6981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0,259</w:t>
            </w:r>
          </w:p>
        </w:tc>
      </w:tr>
      <w:tr w:rsidR="00D82AD2" w:rsidRPr="00D82AD2" w14:paraId="253A3A00" w14:textId="77777777" w:rsidTr="00D82AD2">
        <w:trPr>
          <w:trHeight w:val="20"/>
        </w:trPr>
        <w:tc>
          <w:tcPr>
            <w:tcW w:w="576" w:type="dxa"/>
            <w:noWrap/>
          </w:tcPr>
          <w:p w14:paraId="1FC472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1026</w:t>
            </w:r>
          </w:p>
        </w:tc>
        <w:tc>
          <w:tcPr>
            <w:tcW w:w="2113" w:type="dxa"/>
            <w:hideMark/>
          </w:tcPr>
          <w:p w14:paraId="4E5A92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Бузаково, Авт. дорога (уч-к №1)</w:t>
            </w:r>
          </w:p>
        </w:tc>
        <w:tc>
          <w:tcPr>
            <w:tcW w:w="1913" w:type="dxa"/>
            <w:hideMark/>
          </w:tcPr>
          <w:p w14:paraId="03BDF1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Бузаково д</w:t>
            </w:r>
          </w:p>
        </w:tc>
        <w:tc>
          <w:tcPr>
            <w:tcW w:w="1641" w:type="dxa"/>
          </w:tcPr>
          <w:p w14:paraId="28D742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1090</w:t>
            </w:r>
          </w:p>
        </w:tc>
        <w:tc>
          <w:tcPr>
            <w:tcW w:w="1057" w:type="dxa"/>
            <w:hideMark/>
          </w:tcPr>
          <w:p w14:paraId="65152F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8CCE9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833C5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w:t>
            </w:r>
          </w:p>
        </w:tc>
      </w:tr>
      <w:tr w:rsidR="00D82AD2" w:rsidRPr="00D82AD2" w14:paraId="2509CAB2" w14:textId="77777777" w:rsidTr="00D82AD2">
        <w:trPr>
          <w:trHeight w:val="20"/>
        </w:trPr>
        <w:tc>
          <w:tcPr>
            <w:tcW w:w="576" w:type="dxa"/>
            <w:noWrap/>
          </w:tcPr>
          <w:p w14:paraId="45CFEA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1027</w:t>
            </w:r>
          </w:p>
        </w:tc>
        <w:tc>
          <w:tcPr>
            <w:tcW w:w="2113" w:type="dxa"/>
            <w:hideMark/>
          </w:tcPr>
          <w:p w14:paraId="54720A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Бузаково, Авт. дорога (уч-к №2)</w:t>
            </w:r>
          </w:p>
        </w:tc>
        <w:tc>
          <w:tcPr>
            <w:tcW w:w="1913" w:type="dxa"/>
            <w:hideMark/>
          </w:tcPr>
          <w:p w14:paraId="3608131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Бузаково д</w:t>
            </w:r>
          </w:p>
        </w:tc>
        <w:tc>
          <w:tcPr>
            <w:tcW w:w="1641" w:type="dxa"/>
          </w:tcPr>
          <w:p w14:paraId="6ED1BC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1091</w:t>
            </w:r>
          </w:p>
        </w:tc>
        <w:tc>
          <w:tcPr>
            <w:tcW w:w="1057" w:type="dxa"/>
            <w:hideMark/>
          </w:tcPr>
          <w:p w14:paraId="7F2C6A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5FBC9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76ABE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w:t>
            </w:r>
          </w:p>
        </w:tc>
      </w:tr>
      <w:tr w:rsidR="00D82AD2" w:rsidRPr="00D82AD2" w14:paraId="28D7704B" w14:textId="77777777" w:rsidTr="00D82AD2">
        <w:trPr>
          <w:trHeight w:val="20"/>
        </w:trPr>
        <w:tc>
          <w:tcPr>
            <w:tcW w:w="576" w:type="dxa"/>
            <w:noWrap/>
          </w:tcPr>
          <w:p w14:paraId="03B1DD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1028</w:t>
            </w:r>
          </w:p>
        </w:tc>
        <w:tc>
          <w:tcPr>
            <w:tcW w:w="2113" w:type="dxa"/>
            <w:hideMark/>
          </w:tcPr>
          <w:p w14:paraId="598DC1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Ожерельевская (уч-к №4)</w:t>
            </w:r>
          </w:p>
        </w:tc>
        <w:tc>
          <w:tcPr>
            <w:tcW w:w="1913" w:type="dxa"/>
            <w:hideMark/>
          </w:tcPr>
          <w:p w14:paraId="2E41F3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318D0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1094</w:t>
            </w:r>
          </w:p>
        </w:tc>
        <w:tc>
          <w:tcPr>
            <w:tcW w:w="1057" w:type="dxa"/>
            <w:hideMark/>
          </w:tcPr>
          <w:p w14:paraId="5A0433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E2AC8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4AF6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0,235</w:t>
            </w:r>
          </w:p>
        </w:tc>
      </w:tr>
      <w:tr w:rsidR="00D82AD2" w:rsidRPr="00D82AD2" w14:paraId="0B9EB6F0" w14:textId="77777777" w:rsidTr="00D82AD2">
        <w:trPr>
          <w:trHeight w:val="20"/>
        </w:trPr>
        <w:tc>
          <w:tcPr>
            <w:tcW w:w="576" w:type="dxa"/>
            <w:noWrap/>
          </w:tcPr>
          <w:p w14:paraId="6BFBA7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1029</w:t>
            </w:r>
          </w:p>
        </w:tc>
        <w:tc>
          <w:tcPr>
            <w:tcW w:w="2113" w:type="dxa"/>
            <w:hideMark/>
          </w:tcPr>
          <w:p w14:paraId="304320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Бузаково, Авт. дорога (уч-к №3)</w:t>
            </w:r>
          </w:p>
        </w:tc>
        <w:tc>
          <w:tcPr>
            <w:tcW w:w="1913" w:type="dxa"/>
            <w:hideMark/>
          </w:tcPr>
          <w:p w14:paraId="1A3012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Бузаково д</w:t>
            </w:r>
          </w:p>
        </w:tc>
        <w:tc>
          <w:tcPr>
            <w:tcW w:w="1641" w:type="dxa"/>
          </w:tcPr>
          <w:p w14:paraId="4132F7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1092</w:t>
            </w:r>
          </w:p>
        </w:tc>
        <w:tc>
          <w:tcPr>
            <w:tcW w:w="1057" w:type="dxa"/>
            <w:hideMark/>
          </w:tcPr>
          <w:p w14:paraId="5B6073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E3C30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629C6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0,226</w:t>
            </w:r>
          </w:p>
        </w:tc>
      </w:tr>
      <w:tr w:rsidR="00D82AD2" w:rsidRPr="00D82AD2" w14:paraId="0D963F84" w14:textId="77777777" w:rsidTr="00D82AD2">
        <w:trPr>
          <w:trHeight w:val="20"/>
        </w:trPr>
        <w:tc>
          <w:tcPr>
            <w:tcW w:w="576" w:type="dxa"/>
            <w:noWrap/>
          </w:tcPr>
          <w:p w14:paraId="62DCD8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1030</w:t>
            </w:r>
          </w:p>
        </w:tc>
        <w:tc>
          <w:tcPr>
            <w:tcW w:w="2113" w:type="dxa"/>
            <w:hideMark/>
          </w:tcPr>
          <w:p w14:paraId="4D5B18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Бузаково, Авт. дорога (уч-к №4)</w:t>
            </w:r>
          </w:p>
        </w:tc>
        <w:tc>
          <w:tcPr>
            <w:tcW w:w="1913" w:type="dxa"/>
            <w:hideMark/>
          </w:tcPr>
          <w:p w14:paraId="3AD2D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Бузаково д</w:t>
            </w:r>
          </w:p>
        </w:tc>
        <w:tc>
          <w:tcPr>
            <w:tcW w:w="1641" w:type="dxa"/>
          </w:tcPr>
          <w:p w14:paraId="44C880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1093</w:t>
            </w:r>
          </w:p>
        </w:tc>
        <w:tc>
          <w:tcPr>
            <w:tcW w:w="1057" w:type="dxa"/>
            <w:hideMark/>
          </w:tcPr>
          <w:p w14:paraId="5AFDD5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6F469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97160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0,067</w:t>
            </w:r>
          </w:p>
        </w:tc>
      </w:tr>
      <w:tr w:rsidR="00D82AD2" w:rsidRPr="00D82AD2" w14:paraId="640D6359" w14:textId="77777777" w:rsidTr="00D82AD2">
        <w:trPr>
          <w:trHeight w:val="20"/>
        </w:trPr>
        <w:tc>
          <w:tcPr>
            <w:tcW w:w="576" w:type="dxa"/>
            <w:noWrap/>
          </w:tcPr>
          <w:p w14:paraId="580F51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1031</w:t>
            </w:r>
          </w:p>
        </w:tc>
        <w:tc>
          <w:tcPr>
            <w:tcW w:w="2113" w:type="dxa"/>
            <w:hideMark/>
          </w:tcPr>
          <w:p w14:paraId="5EC389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Ожерельевская (уч-к №5)</w:t>
            </w:r>
          </w:p>
        </w:tc>
        <w:tc>
          <w:tcPr>
            <w:tcW w:w="1913" w:type="dxa"/>
            <w:hideMark/>
          </w:tcPr>
          <w:p w14:paraId="0E7969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2D561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1095</w:t>
            </w:r>
          </w:p>
        </w:tc>
        <w:tc>
          <w:tcPr>
            <w:tcW w:w="1057" w:type="dxa"/>
            <w:hideMark/>
          </w:tcPr>
          <w:p w14:paraId="2F1152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69740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9487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0,085</w:t>
            </w:r>
          </w:p>
        </w:tc>
      </w:tr>
      <w:tr w:rsidR="00D82AD2" w:rsidRPr="00D82AD2" w14:paraId="4DF26521" w14:textId="77777777" w:rsidTr="00D82AD2">
        <w:trPr>
          <w:trHeight w:val="20"/>
        </w:trPr>
        <w:tc>
          <w:tcPr>
            <w:tcW w:w="576" w:type="dxa"/>
            <w:noWrap/>
          </w:tcPr>
          <w:p w14:paraId="70A929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1032</w:t>
            </w:r>
          </w:p>
        </w:tc>
        <w:tc>
          <w:tcPr>
            <w:tcW w:w="2113" w:type="dxa"/>
            <w:hideMark/>
          </w:tcPr>
          <w:p w14:paraId="24AC90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Макарово, ул. Нагорная (уч-к №2)</w:t>
            </w:r>
          </w:p>
        </w:tc>
        <w:tc>
          <w:tcPr>
            <w:tcW w:w="1913" w:type="dxa"/>
            <w:hideMark/>
          </w:tcPr>
          <w:p w14:paraId="0B3107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Макарово д</w:t>
            </w:r>
          </w:p>
        </w:tc>
        <w:tc>
          <w:tcPr>
            <w:tcW w:w="1641" w:type="dxa"/>
          </w:tcPr>
          <w:p w14:paraId="72E925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1096</w:t>
            </w:r>
          </w:p>
        </w:tc>
        <w:tc>
          <w:tcPr>
            <w:tcW w:w="1057" w:type="dxa"/>
            <w:hideMark/>
          </w:tcPr>
          <w:p w14:paraId="7557BD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20286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5E42F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0,849</w:t>
            </w:r>
          </w:p>
        </w:tc>
      </w:tr>
      <w:tr w:rsidR="00D82AD2" w:rsidRPr="00D82AD2" w14:paraId="0C7DA0A5" w14:textId="77777777" w:rsidTr="00D82AD2">
        <w:trPr>
          <w:trHeight w:val="20"/>
        </w:trPr>
        <w:tc>
          <w:tcPr>
            <w:tcW w:w="576" w:type="dxa"/>
            <w:noWrap/>
          </w:tcPr>
          <w:p w14:paraId="671E7B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1033</w:t>
            </w:r>
          </w:p>
        </w:tc>
        <w:tc>
          <w:tcPr>
            <w:tcW w:w="2113" w:type="dxa"/>
            <w:hideMark/>
          </w:tcPr>
          <w:p w14:paraId="1762A5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Макарово, ул. Полевая (уч-к №2)</w:t>
            </w:r>
          </w:p>
        </w:tc>
        <w:tc>
          <w:tcPr>
            <w:tcW w:w="1913" w:type="dxa"/>
            <w:hideMark/>
          </w:tcPr>
          <w:p w14:paraId="3E7F25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Макарово д</w:t>
            </w:r>
          </w:p>
        </w:tc>
        <w:tc>
          <w:tcPr>
            <w:tcW w:w="1641" w:type="dxa"/>
          </w:tcPr>
          <w:p w14:paraId="2EDFC6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1098</w:t>
            </w:r>
          </w:p>
        </w:tc>
        <w:tc>
          <w:tcPr>
            <w:tcW w:w="1057" w:type="dxa"/>
            <w:hideMark/>
          </w:tcPr>
          <w:p w14:paraId="59DD52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AC2EF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36B75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0,232</w:t>
            </w:r>
          </w:p>
        </w:tc>
      </w:tr>
      <w:tr w:rsidR="00D82AD2" w:rsidRPr="00D82AD2" w14:paraId="14AF8605" w14:textId="77777777" w:rsidTr="00D82AD2">
        <w:trPr>
          <w:trHeight w:val="20"/>
        </w:trPr>
        <w:tc>
          <w:tcPr>
            <w:tcW w:w="576" w:type="dxa"/>
            <w:noWrap/>
          </w:tcPr>
          <w:p w14:paraId="4A889A9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1034</w:t>
            </w:r>
          </w:p>
        </w:tc>
        <w:tc>
          <w:tcPr>
            <w:tcW w:w="2113" w:type="dxa"/>
            <w:hideMark/>
          </w:tcPr>
          <w:p w14:paraId="759FFC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Батькополье, ул.Лесная (уч-к №1)</w:t>
            </w:r>
          </w:p>
        </w:tc>
        <w:tc>
          <w:tcPr>
            <w:tcW w:w="1913" w:type="dxa"/>
            <w:hideMark/>
          </w:tcPr>
          <w:p w14:paraId="15B161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Батькополье д</w:t>
            </w:r>
          </w:p>
        </w:tc>
        <w:tc>
          <w:tcPr>
            <w:tcW w:w="1641" w:type="dxa"/>
          </w:tcPr>
          <w:p w14:paraId="50FBBA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236</w:t>
            </w:r>
          </w:p>
        </w:tc>
        <w:tc>
          <w:tcPr>
            <w:tcW w:w="1057" w:type="dxa"/>
            <w:hideMark/>
          </w:tcPr>
          <w:p w14:paraId="642CC0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3EFDE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43733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0,259</w:t>
            </w:r>
          </w:p>
        </w:tc>
      </w:tr>
      <w:tr w:rsidR="00D82AD2" w:rsidRPr="00D82AD2" w14:paraId="3F6E331B" w14:textId="77777777" w:rsidTr="00D82AD2">
        <w:trPr>
          <w:trHeight w:val="20"/>
        </w:trPr>
        <w:tc>
          <w:tcPr>
            <w:tcW w:w="576" w:type="dxa"/>
            <w:noWrap/>
          </w:tcPr>
          <w:p w14:paraId="2CB53C0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1035</w:t>
            </w:r>
          </w:p>
        </w:tc>
        <w:tc>
          <w:tcPr>
            <w:tcW w:w="2113" w:type="dxa"/>
            <w:hideMark/>
          </w:tcPr>
          <w:p w14:paraId="3FCD3D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Батькополье, ул.Лесная (уч-к №2)</w:t>
            </w:r>
          </w:p>
        </w:tc>
        <w:tc>
          <w:tcPr>
            <w:tcW w:w="1913" w:type="dxa"/>
            <w:hideMark/>
          </w:tcPr>
          <w:p w14:paraId="3FC6BA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Батькополье д</w:t>
            </w:r>
          </w:p>
        </w:tc>
        <w:tc>
          <w:tcPr>
            <w:tcW w:w="1641" w:type="dxa"/>
          </w:tcPr>
          <w:p w14:paraId="45F652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237</w:t>
            </w:r>
          </w:p>
        </w:tc>
        <w:tc>
          <w:tcPr>
            <w:tcW w:w="1057" w:type="dxa"/>
            <w:hideMark/>
          </w:tcPr>
          <w:p w14:paraId="15C600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81429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8772F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0,368</w:t>
            </w:r>
          </w:p>
        </w:tc>
      </w:tr>
      <w:tr w:rsidR="00D82AD2" w:rsidRPr="00D82AD2" w14:paraId="53265A20" w14:textId="77777777" w:rsidTr="00D82AD2">
        <w:trPr>
          <w:trHeight w:val="20"/>
        </w:trPr>
        <w:tc>
          <w:tcPr>
            <w:tcW w:w="576" w:type="dxa"/>
            <w:noWrap/>
          </w:tcPr>
          <w:p w14:paraId="01AB726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1036</w:t>
            </w:r>
          </w:p>
        </w:tc>
        <w:tc>
          <w:tcPr>
            <w:tcW w:w="2113" w:type="dxa"/>
            <w:hideMark/>
          </w:tcPr>
          <w:p w14:paraId="2951440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Батькополье, ул.Овражная</w:t>
            </w:r>
          </w:p>
        </w:tc>
        <w:tc>
          <w:tcPr>
            <w:tcW w:w="1913" w:type="dxa"/>
            <w:hideMark/>
          </w:tcPr>
          <w:p w14:paraId="2DAB42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Батькополье д</w:t>
            </w:r>
          </w:p>
        </w:tc>
        <w:tc>
          <w:tcPr>
            <w:tcW w:w="1641" w:type="dxa"/>
          </w:tcPr>
          <w:p w14:paraId="1E2E41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238</w:t>
            </w:r>
          </w:p>
        </w:tc>
        <w:tc>
          <w:tcPr>
            <w:tcW w:w="1057" w:type="dxa"/>
            <w:hideMark/>
          </w:tcPr>
          <w:p w14:paraId="6F920B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0E08E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D77E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0,388</w:t>
            </w:r>
          </w:p>
        </w:tc>
      </w:tr>
      <w:tr w:rsidR="00D82AD2" w:rsidRPr="00D82AD2" w14:paraId="200270C8" w14:textId="77777777" w:rsidTr="00D82AD2">
        <w:trPr>
          <w:trHeight w:val="20"/>
        </w:trPr>
        <w:tc>
          <w:tcPr>
            <w:tcW w:w="576" w:type="dxa"/>
            <w:noWrap/>
          </w:tcPr>
          <w:p w14:paraId="015C575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1037</w:t>
            </w:r>
          </w:p>
        </w:tc>
        <w:tc>
          <w:tcPr>
            <w:tcW w:w="2113" w:type="dxa"/>
            <w:hideMark/>
          </w:tcPr>
          <w:p w14:paraId="4E8E822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Пчеловодное, авт. дорога, уч. 4</w:t>
            </w:r>
          </w:p>
        </w:tc>
        <w:tc>
          <w:tcPr>
            <w:tcW w:w="1913" w:type="dxa"/>
            <w:hideMark/>
          </w:tcPr>
          <w:p w14:paraId="4C2440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Пчеловодное д</w:t>
            </w:r>
          </w:p>
        </w:tc>
        <w:tc>
          <w:tcPr>
            <w:tcW w:w="1641" w:type="dxa"/>
          </w:tcPr>
          <w:p w14:paraId="25CC53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1099</w:t>
            </w:r>
          </w:p>
        </w:tc>
        <w:tc>
          <w:tcPr>
            <w:tcW w:w="1057" w:type="dxa"/>
            <w:hideMark/>
          </w:tcPr>
          <w:p w14:paraId="2ABEB5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13F15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C2DB1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0,143</w:t>
            </w:r>
          </w:p>
        </w:tc>
      </w:tr>
      <w:tr w:rsidR="00D82AD2" w:rsidRPr="00D82AD2" w14:paraId="7E3945E3" w14:textId="77777777" w:rsidTr="00D82AD2">
        <w:trPr>
          <w:trHeight w:val="20"/>
        </w:trPr>
        <w:tc>
          <w:tcPr>
            <w:tcW w:w="576" w:type="dxa"/>
            <w:noWrap/>
          </w:tcPr>
          <w:p w14:paraId="18AD5F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1038</w:t>
            </w:r>
          </w:p>
        </w:tc>
        <w:tc>
          <w:tcPr>
            <w:tcW w:w="2113" w:type="dxa"/>
            <w:hideMark/>
          </w:tcPr>
          <w:p w14:paraId="4E2FF0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Автомобильная дорога от д. Пчеловодное до СНТ «Мстера»</w:t>
            </w:r>
          </w:p>
        </w:tc>
        <w:tc>
          <w:tcPr>
            <w:tcW w:w="1913" w:type="dxa"/>
            <w:hideMark/>
          </w:tcPr>
          <w:p w14:paraId="2028C6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Пчеловодное д</w:t>
            </w:r>
          </w:p>
        </w:tc>
        <w:tc>
          <w:tcPr>
            <w:tcW w:w="1641" w:type="dxa"/>
          </w:tcPr>
          <w:p w14:paraId="576210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1100</w:t>
            </w:r>
          </w:p>
        </w:tc>
        <w:tc>
          <w:tcPr>
            <w:tcW w:w="1057" w:type="dxa"/>
            <w:hideMark/>
          </w:tcPr>
          <w:p w14:paraId="683261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FCC75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1C2EE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w:t>
            </w:r>
          </w:p>
        </w:tc>
      </w:tr>
      <w:tr w:rsidR="00D82AD2" w:rsidRPr="00D82AD2" w14:paraId="7E1A2ACA" w14:textId="77777777" w:rsidTr="00D82AD2">
        <w:trPr>
          <w:trHeight w:val="20"/>
        </w:trPr>
        <w:tc>
          <w:tcPr>
            <w:tcW w:w="576" w:type="dxa"/>
            <w:noWrap/>
          </w:tcPr>
          <w:p w14:paraId="763AFF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1039</w:t>
            </w:r>
          </w:p>
        </w:tc>
        <w:tc>
          <w:tcPr>
            <w:tcW w:w="2113" w:type="dxa"/>
            <w:hideMark/>
          </w:tcPr>
          <w:p w14:paraId="5059D9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Дорожная (уч-к №1)</w:t>
            </w:r>
          </w:p>
        </w:tc>
        <w:tc>
          <w:tcPr>
            <w:tcW w:w="1913" w:type="dxa"/>
            <w:hideMark/>
          </w:tcPr>
          <w:p w14:paraId="22080D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2A08A6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1101</w:t>
            </w:r>
          </w:p>
        </w:tc>
        <w:tc>
          <w:tcPr>
            <w:tcW w:w="1057" w:type="dxa"/>
            <w:hideMark/>
          </w:tcPr>
          <w:p w14:paraId="28EA9C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83EC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F1184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0,663</w:t>
            </w:r>
          </w:p>
        </w:tc>
      </w:tr>
      <w:tr w:rsidR="00D82AD2" w:rsidRPr="00D82AD2" w14:paraId="6C91AE41" w14:textId="77777777" w:rsidTr="00D82AD2">
        <w:trPr>
          <w:trHeight w:val="20"/>
        </w:trPr>
        <w:tc>
          <w:tcPr>
            <w:tcW w:w="576" w:type="dxa"/>
            <w:noWrap/>
          </w:tcPr>
          <w:p w14:paraId="4CE895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1040</w:t>
            </w:r>
          </w:p>
        </w:tc>
        <w:tc>
          <w:tcPr>
            <w:tcW w:w="2113" w:type="dxa"/>
            <w:hideMark/>
          </w:tcPr>
          <w:p w14:paraId="11C87E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Дорожная (уч-к №2)</w:t>
            </w:r>
          </w:p>
        </w:tc>
        <w:tc>
          <w:tcPr>
            <w:tcW w:w="1913" w:type="dxa"/>
            <w:hideMark/>
          </w:tcPr>
          <w:p w14:paraId="53B036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2A3101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1102</w:t>
            </w:r>
          </w:p>
        </w:tc>
        <w:tc>
          <w:tcPr>
            <w:tcW w:w="1057" w:type="dxa"/>
            <w:hideMark/>
          </w:tcPr>
          <w:p w14:paraId="352482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4AE22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76D06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0,279</w:t>
            </w:r>
          </w:p>
        </w:tc>
      </w:tr>
      <w:tr w:rsidR="00D82AD2" w:rsidRPr="00D82AD2" w14:paraId="3BF38683" w14:textId="77777777" w:rsidTr="00D82AD2">
        <w:trPr>
          <w:trHeight w:val="20"/>
        </w:trPr>
        <w:tc>
          <w:tcPr>
            <w:tcW w:w="576" w:type="dxa"/>
            <w:noWrap/>
          </w:tcPr>
          <w:p w14:paraId="2BD6D4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1041</w:t>
            </w:r>
          </w:p>
        </w:tc>
        <w:tc>
          <w:tcPr>
            <w:tcW w:w="2113" w:type="dxa"/>
            <w:hideMark/>
          </w:tcPr>
          <w:p w14:paraId="6B9A413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30 лет Победы (уч-к №1)</w:t>
            </w:r>
          </w:p>
        </w:tc>
        <w:tc>
          <w:tcPr>
            <w:tcW w:w="1913" w:type="dxa"/>
            <w:hideMark/>
          </w:tcPr>
          <w:p w14:paraId="17C3E4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512B35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1103</w:t>
            </w:r>
          </w:p>
        </w:tc>
        <w:tc>
          <w:tcPr>
            <w:tcW w:w="1057" w:type="dxa"/>
            <w:hideMark/>
          </w:tcPr>
          <w:p w14:paraId="01A6A5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119A4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FC4CC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0,386</w:t>
            </w:r>
          </w:p>
        </w:tc>
      </w:tr>
      <w:tr w:rsidR="00D82AD2" w:rsidRPr="00D82AD2" w14:paraId="4E26D556" w14:textId="77777777" w:rsidTr="00D82AD2">
        <w:trPr>
          <w:trHeight w:val="20"/>
        </w:trPr>
        <w:tc>
          <w:tcPr>
            <w:tcW w:w="576" w:type="dxa"/>
            <w:noWrap/>
          </w:tcPr>
          <w:p w14:paraId="087C15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1042</w:t>
            </w:r>
          </w:p>
        </w:tc>
        <w:tc>
          <w:tcPr>
            <w:tcW w:w="2113" w:type="dxa"/>
            <w:hideMark/>
          </w:tcPr>
          <w:p w14:paraId="1B5D14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30 лет Победы (уч-к №3)</w:t>
            </w:r>
          </w:p>
        </w:tc>
        <w:tc>
          <w:tcPr>
            <w:tcW w:w="1913" w:type="dxa"/>
            <w:hideMark/>
          </w:tcPr>
          <w:p w14:paraId="5CE8EA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6E87E5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1105</w:t>
            </w:r>
          </w:p>
        </w:tc>
        <w:tc>
          <w:tcPr>
            <w:tcW w:w="1057" w:type="dxa"/>
            <w:hideMark/>
          </w:tcPr>
          <w:p w14:paraId="6E80F8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4D69E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888AB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0,505</w:t>
            </w:r>
          </w:p>
        </w:tc>
      </w:tr>
      <w:tr w:rsidR="00D82AD2" w:rsidRPr="00D82AD2" w14:paraId="5FC6A022" w14:textId="77777777" w:rsidTr="00D82AD2">
        <w:trPr>
          <w:trHeight w:val="20"/>
        </w:trPr>
        <w:tc>
          <w:tcPr>
            <w:tcW w:w="576" w:type="dxa"/>
            <w:noWrap/>
          </w:tcPr>
          <w:p w14:paraId="42D32D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1043</w:t>
            </w:r>
          </w:p>
        </w:tc>
        <w:tc>
          <w:tcPr>
            <w:tcW w:w="2113" w:type="dxa"/>
            <w:hideMark/>
          </w:tcPr>
          <w:p w14:paraId="3A8BC2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Зубово, ул. 30 лет Победы (уч-к №4)</w:t>
            </w:r>
          </w:p>
        </w:tc>
        <w:tc>
          <w:tcPr>
            <w:tcW w:w="1913" w:type="dxa"/>
            <w:hideMark/>
          </w:tcPr>
          <w:p w14:paraId="1EADB5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Зубово д</w:t>
            </w:r>
          </w:p>
        </w:tc>
        <w:tc>
          <w:tcPr>
            <w:tcW w:w="1641" w:type="dxa"/>
          </w:tcPr>
          <w:p w14:paraId="091D64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1106</w:t>
            </w:r>
          </w:p>
        </w:tc>
        <w:tc>
          <w:tcPr>
            <w:tcW w:w="1057" w:type="dxa"/>
            <w:hideMark/>
          </w:tcPr>
          <w:p w14:paraId="47994D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4296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8A728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0,826</w:t>
            </w:r>
          </w:p>
        </w:tc>
      </w:tr>
      <w:tr w:rsidR="00D82AD2" w:rsidRPr="00D82AD2" w14:paraId="11DF76BE" w14:textId="77777777" w:rsidTr="00D82AD2">
        <w:trPr>
          <w:trHeight w:val="20"/>
        </w:trPr>
        <w:tc>
          <w:tcPr>
            <w:tcW w:w="576" w:type="dxa"/>
            <w:noWrap/>
          </w:tcPr>
          <w:p w14:paraId="61FA1D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1044</w:t>
            </w:r>
          </w:p>
        </w:tc>
        <w:tc>
          <w:tcPr>
            <w:tcW w:w="2113" w:type="dxa"/>
            <w:hideMark/>
          </w:tcPr>
          <w:p w14:paraId="534D9F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Козлянино, ул.Полевая</w:t>
            </w:r>
          </w:p>
        </w:tc>
        <w:tc>
          <w:tcPr>
            <w:tcW w:w="1913" w:type="dxa"/>
            <w:hideMark/>
          </w:tcPr>
          <w:p w14:paraId="63F8E1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Козлянино д</w:t>
            </w:r>
          </w:p>
        </w:tc>
        <w:tc>
          <w:tcPr>
            <w:tcW w:w="1641" w:type="dxa"/>
          </w:tcPr>
          <w:p w14:paraId="5DF87D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1117</w:t>
            </w:r>
          </w:p>
        </w:tc>
        <w:tc>
          <w:tcPr>
            <w:tcW w:w="1057" w:type="dxa"/>
            <w:hideMark/>
          </w:tcPr>
          <w:p w14:paraId="20EEBF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4082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FCDB6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0,834</w:t>
            </w:r>
          </w:p>
        </w:tc>
      </w:tr>
      <w:tr w:rsidR="00D82AD2" w:rsidRPr="00D82AD2" w14:paraId="3D35829A" w14:textId="77777777" w:rsidTr="00D82AD2">
        <w:trPr>
          <w:trHeight w:val="20"/>
        </w:trPr>
        <w:tc>
          <w:tcPr>
            <w:tcW w:w="576" w:type="dxa"/>
            <w:noWrap/>
          </w:tcPr>
          <w:p w14:paraId="44DB15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1045</w:t>
            </w:r>
          </w:p>
        </w:tc>
        <w:tc>
          <w:tcPr>
            <w:tcW w:w="2113" w:type="dxa"/>
            <w:hideMark/>
          </w:tcPr>
          <w:p w14:paraId="23D80F0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Дьяково, Авт. дорога (уч-к №3)</w:t>
            </w:r>
          </w:p>
        </w:tc>
        <w:tc>
          <w:tcPr>
            <w:tcW w:w="1913" w:type="dxa"/>
            <w:hideMark/>
          </w:tcPr>
          <w:p w14:paraId="32C583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Дьяково д</w:t>
            </w:r>
          </w:p>
        </w:tc>
        <w:tc>
          <w:tcPr>
            <w:tcW w:w="1641" w:type="dxa"/>
          </w:tcPr>
          <w:p w14:paraId="5E46CE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1118</w:t>
            </w:r>
          </w:p>
        </w:tc>
        <w:tc>
          <w:tcPr>
            <w:tcW w:w="1057" w:type="dxa"/>
            <w:hideMark/>
          </w:tcPr>
          <w:p w14:paraId="5D5DE3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5F95B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A3E25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0,576</w:t>
            </w:r>
          </w:p>
        </w:tc>
      </w:tr>
      <w:tr w:rsidR="00D82AD2" w:rsidRPr="00D82AD2" w14:paraId="07FAB920" w14:textId="77777777" w:rsidTr="00D82AD2">
        <w:trPr>
          <w:trHeight w:val="20"/>
        </w:trPr>
        <w:tc>
          <w:tcPr>
            <w:tcW w:w="576" w:type="dxa"/>
            <w:noWrap/>
          </w:tcPr>
          <w:p w14:paraId="48E018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1046</w:t>
            </w:r>
          </w:p>
        </w:tc>
        <w:tc>
          <w:tcPr>
            <w:tcW w:w="2113" w:type="dxa"/>
            <w:hideMark/>
          </w:tcPr>
          <w:p w14:paraId="5829F54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Дьяково, Авт. дорога (уч-к №4)</w:t>
            </w:r>
          </w:p>
        </w:tc>
        <w:tc>
          <w:tcPr>
            <w:tcW w:w="1913" w:type="dxa"/>
            <w:hideMark/>
          </w:tcPr>
          <w:p w14:paraId="5CB448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Дьяково д</w:t>
            </w:r>
          </w:p>
        </w:tc>
        <w:tc>
          <w:tcPr>
            <w:tcW w:w="1641" w:type="dxa"/>
          </w:tcPr>
          <w:p w14:paraId="0B4802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1119</w:t>
            </w:r>
          </w:p>
        </w:tc>
        <w:tc>
          <w:tcPr>
            <w:tcW w:w="1057" w:type="dxa"/>
            <w:hideMark/>
          </w:tcPr>
          <w:p w14:paraId="649015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69EA6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F6A9C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0,087</w:t>
            </w:r>
          </w:p>
        </w:tc>
      </w:tr>
      <w:tr w:rsidR="00D82AD2" w:rsidRPr="00D82AD2" w14:paraId="20CE75F4" w14:textId="77777777" w:rsidTr="00D82AD2">
        <w:trPr>
          <w:trHeight w:val="20"/>
        </w:trPr>
        <w:tc>
          <w:tcPr>
            <w:tcW w:w="576" w:type="dxa"/>
            <w:noWrap/>
          </w:tcPr>
          <w:p w14:paraId="389CA5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1047</w:t>
            </w:r>
          </w:p>
        </w:tc>
        <w:tc>
          <w:tcPr>
            <w:tcW w:w="2113" w:type="dxa"/>
            <w:hideMark/>
          </w:tcPr>
          <w:p w14:paraId="6C93F3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Кишкино, ул. Садовая</w:t>
            </w:r>
          </w:p>
        </w:tc>
        <w:tc>
          <w:tcPr>
            <w:tcW w:w="1913" w:type="dxa"/>
            <w:hideMark/>
          </w:tcPr>
          <w:p w14:paraId="02F890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Кишкино д</w:t>
            </w:r>
          </w:p>
        </w:tc>
        <w:tc>
          <w:tcPr>
            <w:tcW w:w="1641" w:type="dxa"/>
          </w:tcPr>
          <w:p w14:paraId="14BB89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1120</w:t>
            </w:r>
          </w:p>
        </w:tc>
        <w:tc>
          <w:tcPr>
            <w:tcW w:w="1057" w:type="dxa"/>
            <w:hideMark/>
          </w:tcPr>
          <w:p w14:paraId="799CD5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0BEA1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4FE9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0,274</w:t>
            </w:r>
          </w:p>
        </w:tc>
      </w:tr>
      <w:tr w:rsidR="00D82AD2" w:rsidRPr="00D82AD2" w14:paraId="22AA5AE1" w14:textId="77777777" w:rsidTr="00D82AD2">
        <w:trPr>
          <w:trHeight w:val="20"/>
        </w:trPr>
        <w:tc>
          <w:tcPr>
            <w:tcW w:w="576" w:type="dxa"/>
            <w:noWrap/>
          </w:tcPr>
          <w:p w14:paraId="2B8FDC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1048</w:t>
            </w:r>
          </w:p>
        </w:tc>
        <w:tc>
          <w:tcPr>
            <w:tcW w:w="2113" w:type="dxa"/>
            <w:hideMark/>
          </w:tcPr>
          <w:p w14:paraId="490AB9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ул. Центральная (уч-к №1)</w:t>
            </w:r>
          </w:p>
        </w:tc>
        <w:tc>
          <w:tcPr>
            <w:tcW w:w="1913" w:type="dxa"/>
            <w:hideMark/>
          </w:tcPr>
          <w:p w14:paraId="3B7085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66B744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1121</w:t>
            </w:r>
          </w:p>
        </w:tc>
        <w:tc>
          <w:tcPr>
            <w:tcW w:w="1057" w:type="dxa"/>
            <w:hideMark/>
          </w:tcPr>
          <w:p w14:paraId="1FC9C9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B3D04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EE5D8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0,533</w:t>
            </w:r>
          </w:p>
        </w:tc>
      </w:tr>
      <w:tr w:rsidR="00D82AD2" w:rsidRPr="00D82AD2" w14:paraId="321C50F5" w14:textId="77777777" w:rsidTr="00D82AD2">
        <w:trPr>
          <w:trHeight w:val="20"/>
        </w:trPr>
        <w:tc>
          <w:tcPr>
            <w:tcW w:w="576" w:type="dxa"/>
            <w:noWrap/>
          </w:tcPr>
          <w:p w14:paraId="7C6D1D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1049</w:t>
            </w:r>
          </w:p>
        </w:tc>
        <w:tc>
          <w:tcPr>
            <w:tcW w:w="2113" w:type="dxa"/>
            <w:hideMark/>
          </w:tcPr>
          <w:p w14:paraId="010698A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ул. Центральная (уч-к №2)</w:t>
            </w:r>
          </w:p>
        </w:tc>
        <w:tc>
          <w:tcPr>
            <w:tcW w:w="1913" w:type="dxa"/>
            <w:hideMark/>
          </w:tcPr>
          <w:p w14:paraId="751B18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2B7C85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1122</w:t>
            </w:r>
          </w:p>
        </w:tc>
        <w:tc>
          <w:tcPr>
            <w:tcW w:w="1057" w:type="dxa"/>
            <w:hideMark/>
          </w:tcPr>
          <w:p w14:paraId="631728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A89B1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F67F4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0,544</w:t>
            </w:r>
          </w:p>
        </w:tc>
      </w:tr>
      <w:tr w:rsidR="00D82AD2" w:rsidRPr="00D82AD2" w14:paraId="41A11ADC" w14:textId="77777777" w:rsidTr="00D82AD2">
        <w:trPr>
          <w:trHeight w:val="20"/>
        </w:trPr>
        <w:tc>
          <w:tcPr>
            <w:tcW w:w="576" w:type="dxa"/>
            <w:noWrap/>
          </w:tcPr>
          <w:p w14:paraId="035A9B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1050</w:t>
            </w:r>
          </w:p>
        </w:tc>
        <w:tc>
          <w:tcPr>
            <w:tcW w:w="2113" w:type="dxa"/>
            <w:hideMark/>
          </w:tcPr>
          <w:p w14:paraId="45FED9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ул. Центральная (уч-к №3)</w:t>
            </w:r>
          </w:p>
        </w:tc>
        <w:tc>
          <w:tcPr>
            <w:tcW w:w="1913" w:type="dxa"/>
            <w:hideMark/>
          </w:tcPr>
          <w:p w14:paraId="5CFCDE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6BFB50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1123</w:t>
            </w:r>
          </w:p>
        </w:tc>
        <w:tc>
          <w:tcPr>
            <w:tcW w:w="1057" w:type="dxa"/>
            <w:hideMark/>
          </w:tcPr>
          <w:p w14:paraId="234897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D5A0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86E11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0,266</w:t>
            </w:r>
          </w:p>
        </w:tc>
      </w:tr>
      <w:tr w:rsidR="00D82AD2" w:rsidRPr="00D82AD2" w14:paraId="5E3E9653" w14:textId="77777777" w:rsidTr="00D82AD2">
        <w:trPr>
          <w:trHeight w:val="20"/>
        </w:trPr>
        <w:tc>
          <w:tcPr>
            <w:tcW w:w="576" w:type="dxa"/>
            <w:noWrap/>
          </w:tcPr>
          <w:p w14:paraId="5C9043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1051</w:t>
            </w:r>
          </w:p>
        </w:tc>
        <w:tc>
          <w:tcPr>
            <w:tcW w:w="2113" w:type="dxa"/>
            <w:hideMark/>
          </w:tcPr>
          <w:p w14:paraId="2587416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ул. Зеленая</w:t>
            </w:r>
          </w:p>
        </w:tc>
        <w:tc>
          <w:tcPr>
            <w:tcW w:w="1913" w:type="dxa"/>
            <w:hideMark/>
          </w:tcPr>
          <w:p w14:paraId="50E421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5AF436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1124</w:t>
            </w:r>
          </w:p>
        </w:tc>
        <w:tc>
          <w:tcPr>
            <w:tcW w:w="1057" w:type="dxa"/>
            <w:hideMark/>
          </w:tcPr>
          <w:p w14:paraId="65DFED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9E27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05BD6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0,282</w:t>
            </w:r>
          </w:p>
        </w:tc>
      </w:tr>
      <w:tr w:rsidR="00D82AD2" w:rsidRPr="00D82AD2" w14:paraId="60C301F9" w14:textId="77777777" w:rsidTr="00D82AD2">
        <w:trPr>
          <w:trHeight w:val="20"/>
        </w:trPr>
        <w:tc>
          <w:tcPr>
            <w:tcW w:w="576" w:type="dxa"/>
            <w:noWrap/>
          </w:tcPr>
          <w:p w14:paraId="2219CF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1052</w:t>
            </w:r>
          </w:p>
        </w:tc>
        <w:tc>
          <w:tcPr>
            <w:tcW w:w="2113" w:type="dxa"/>
            <w:hideMark/>
          </w:tcPr>
          <w:p w14:paraId="53480D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ул. Прудовая</w:t>
            </w:r>
          </w:p>
        </w:tc>
        <w:tc>
          <w:tcPr>
            <w:tcW w:w="1913" w:type="dxa"/>
            <w:hideMark/>
          </w:tcPr>
          <w:p w14:paraId="0E446E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7262E3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1126</w:t>
            </w:r>
          </w:p>
        </w:tc>
        <w:tc>
          <w:tcPr>
            <w:tcW w:w="1057" w:type="dxa"/>
            <w:hideMark/>
          </w:tcPr>
          <w:p w14:paraId="56CC43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54F9B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A00EE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0,369</w:t>
            </w:r>
          </w:p>
        </w:tc>
      </w:tr>
      <w:tr w:rsidR="00D82AD2" w:rsidRPr="00D82AD2" w14:paraId="1C3143BF" w14:textId="77777777" w:rsidTr="00D82AD2">
        <w:trPr>
          <w:trHeight w:val="20"/>
        </w:trPr>
        <w:tc>
          <w:tcPr>
            <w:tcW w:w="576" w:type="dxa"/>
            <w:noWrap/>
          </w:tcPr>
          <w:p w14:paraId="342F8C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1053</w:t>
            </w:r>
          </w:p>
        </w:tc>
        <w:tc>
          <w:tcPr>
            <w:tcW w:w="2113" w:type="dxa"/>
            <w:hideMark/>
          </w:tcPr>
          <w:p w14:paraId="1F3DD6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Корытня, ул. Майская</w:t>
            </w:r>
          </w:p>
        </w:tc>
        <w:tc>
          <w:tcPr>
            <w:tcW w:w="1913" w:type="dxa"/>
            <w:hideMark/>
          </w:tcPr>
          <w:p w14:paraId="225DE9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Корытня д</w:t>
            </w:r>
          </w:p>
        </w:tc>
        <w:tc>
          <w:tcPr>
            <w:tcW w:w="1641" w:type="dxa"/>
          </w:tcPr>
          <w:p w14:paraId="07CDBF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1127</w:t>
            </w:r>
          </w:p>
        </w:tc>
        <w:tc>
          <w:tcPr>
            <w:tcW w:w="1057" w:type="dxa"/>
            <w:hideMark/>
          </w:tcPr>
          <w:p w14:paraId="7B3070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C55A0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BF54A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0,375</w:t>
            </w:r>
          </w:p>
        </w:tc>
      </w:tr>
      <w:tr w:rsidR="00D82AD2" w:rsidRPr="00D82AD2" w14:paraId="4CB2B6F8" w14:textId="77777777" w:rsidTr="00D82AD2">
        <w:trPr>
          <w:trHeight w:val="20"/>
        </w:trPr>
        <w:tc>
          <w:tcPr>
            <w:tcW w:w="576" w:type="dxa"/>
            <w:noWrap/>
          </w:tcPr>
          <w:p w14:paraId="2900B7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1054</w:t>
            </w:r>
          </w:p>
        </w:tc>
        <w:tc>
          <w:tcPr>
            <w:tcW w:w="2113" w:type="dxa"/>
            <w:hideMark/>
          </w:tcPr>
          <w:p w14:paraId="1B9DBCA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Прудовая (уч-к №2)</w:t>
            </w:r>
          </w:p>
        </w:tc>
        <w:tc>
          <w:tcPr>
            <w:tcW w:w="1913" w:type="dxa"/>
            <w:hideMark/>
          </w:tcPr>
          <w:p w14:paraId="0D5AD7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71171B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1128</w:t>
            </w:r>
          </w:p>
        </w:tc>
        <w:tc>
          <w:tcPr>
            <w:tcW w:w="1057" w:type="dxa"/>
            <w:hideMark/>
          </w:tcPr>
          <w:p w14:paraId="1E7510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C06A5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5F82B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0,563</w:t>
            </w:r>
          </w:p>
        </w:tc>
      </w:tr>
      <w:tr w:rsidR="00D82AD2" w:rsidRPr="00D82AD2" w14:paraId="7D52783D" w14:textId="77777777" w:rsidTr="00D82AD2">
        <w:trPr>
          <w:trHeight w:val="20"/>
        </w:trPr>
        <w:tc>
          <w:tcPr>
            <w:tcW w:w="576" w:type="dxa"/>
            <w:noWrap/>
          </w:tcPr>
          <w:p w14:paraId="7F2222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1055</w:t>
            </w:r>
          </w:p>
        </w:tc>
        <w:tc>
          <w:tcPr>
            <w:tcW w:w="2113" w:type="dxa"/>
            <w:hideMark/>
          </w:tcPr>
          <w:p w14:paraId="5B995E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Луговая (уч-к №2)</w:t>
            </w:r>
          </w:p>
        </w:tc>
        <w:tc>
          <w:tcPr>
            <w:tcW w:w="1913" w:type="dxa"/>
            <w:hideMark/>
          </w:tcPr>
          <w:p w14:paraId="25BFC7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4952BF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1129</w:t>
            </w:r>
          </w:p>
        </w:tc>
        <w:tc>
          <w:tcPr>
            <w:tcW w:w="1057" w:type="dxa"/>
            <w:hideMark/>
          </w:tcPr>
          <w:p w14:paraId="068195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5180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5B50A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0,166</w:t>
            </w:r>
          </w:p>
        </w:tc>
      </w:tr>
      <w:tr w:rsidR="00D82AD2" w:rsidRPr="00D82AD2" w14:paraId="5F128D02" w14:textId="77777777" w:rsidTr="00D82AD2">
        <w:trPr>
          <w:trHeight w:val="20"/>
        </w:trPr>
        <w:tc>
          <w:tcPr>
            <w:tcW w:w="576" w:type="dxa"/>
            <w:noWrap/>
          </w:tcPr>
          <w:p w14:paraId="5FDBBD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1056</w:t>
            </w:r>
          </w:p>
        </w:tc>
        <w:tc>
          <w:tcPr>
            <w:tcW w:w="2113" w:type="dxa"/>
            <w:hideMark/>
          </w:tcPr>
          <w:p w14:paraId="0C09CB3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Центральная (уч-к №2)</w:t>
            </w:r>
          </w:p>
        </w:tc>
        <w:tc>
          <w:tcPr>
            <w:tcW w:w="1913" w:type="dxa"/>
            <w:hideMark/>
          </w:tcPr>
          <w:p w14:paraId="6EC56C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26EB9E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1130</w:t>
            </w:r>
          </w:p>
        </w:tc>
        <w:tc>
          <w:tcPr>
            <w:tcW w:w="1057" w:type="dxa"/>
            <w:hideMark/>
          </w:tcPr>
          <w:p w14:paraId="383DF6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C280E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7C72C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0,189</w:t>
            </w:r>
          </w:p>
        </w:tc>
      </w:tr>
      <w:tr w:rsidR="00D82AD2" w:rsidRPr="00D82AD2" w14:paraId="114154C4" w14:textId="77777777" w:rsidTr="00D82AD2">
        <w:trPr>
          <w:trHeight w:val="20"/>
        </w:trPr>
        <w:tc>
          <w:tcPr>
            <w:tcW w:w="576" w:type="dxa"/>
            <w:noWrap/>
          </w:tcPr>
          <w:p w14:paraId="65B85F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1057</w:t>
            </w:r>
          </w:p>
        </w:tc>
        <w:tc>
          <w:tcPr>
            <w:tcW w:w="2113" w:type="dxa"/>
            <w:hideMark/>
          </w:tcPr>
          <w:p w14:paraId="6D370F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Каменка, ул. Центральная (уч-к №3)</w:t>
            </w:r>
          </w:p>
        </w:tc>
        <w:tc>
          <w:tcPr>
            <w:tcW w:w="1913" w:type="dxa"/>
            <w:hideMark/>
          </w:tcPr>
          <w:p w14:paraId="7454A2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Каменка д</w:t>
            </w:r>
          </w:p>
        </w:tc>
        <w:tc>
          <w:tcPr>
            <w:tcW w:w="1641" w:type="dxa"/>
          </w:tcPr>
          <w:p w14:paraId="6DF361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1131</w:t>
            </w:r>
          </w:p>
        </w:tc>
        <w:tc>
          <w:tcPr>
            <w:tcW w:w="1057" w:type="dxa"/>
            <w:hideMark/>
          </w:tcPr>
          <w:p w14:paraId="2CF08B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31234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C64C7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0,229</w:t>
            </w:r>
          </w:p>
        </w:tc>
      </w:tr>
      <w:tr w:rsidR="00D82AD2" w:rsidRPr="00D82AD2" w14:paraId="102CF3C7" w14:textId="77777777" w:rsidTr="00D82AD2">
        <w:trPr>
          <w:trHeight w:val="20"/>
        </w:trPr>
        <w:tc>
          <w:tcPr>
            <w:tcW w:w="576" w:type="dxa"/>
            <w:noWrap/>
          </w:tcPr>
          <w:p w14:paraId="125DA1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1058</w:t>
            </w:r>
          </w:p>
        </w:tc>
        <w:tc>
          <w:tcPr>
            <w:tcW w:w="2113" w:type="dxa"/>
            <w:hideMark/>
          </w:tcPr>
          <w:p w14:paraId="2CF9F0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Топтыково, ул. Луговая</w:t>
            </w:r>
          </w:p>
        </w:tc>
        <w:tc>
          <w:tcPr>
            <w:tcW w:w="1913" w:type="dxa"/>
            <w:hideMark/>
          </w:tcPr>
          <w:p w14:paraId="0B9BD0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7392A92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1132</w:t>
            </w:r>
          </w:p>
        </w:tc>
        <w:tc>
          <w:tcPr>
            <w:tcW w:w="1057" w:type="dxa"/>
            <w:hideMark/>
          </w:tcPr>
          <w:p w14:paraId="5C7145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07290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1434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0,366</w:t>
            </w:r>
          </w:p>
        </w:tc>
      </w:tr>
      <w:tr w:rsidR="00D82AD2" w:rsidRPr="00D82AD2" w14:paraId="6D903D2A" w14:textId="77777777" w:rsidTr="00D82AD2">
        <w:trPr>
          <w:trHeight w:val="20"/>
        </w:trPr>
        <w:tc>
          <w:tcPr>
            <w:tcW w:w="576" w:type="dxa"/>
            <w:noWrap/>
          </w:tcPr>
          <w:p w14:paraId="2790C9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1059</w:t>
            </w:r>
          </w:p>
        </w:tc>
        <w:tc>
          <w:tcPr>
            <w:tcW w:w="2113" w:type="dxa"/>
            <w:hideMark/>
          </w:tcPr>
          <w:p w14:paraId="7893B8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Топтыково, ул. Дачная</w:t>
            </w:r>
          </w:p>
        </w:tc>
        <w:tc>
          <w:tcPr>
            <w:tcW w:w="1913" w:type="dxa"/>
            <w:hideMark/>
          </w:tcPr>
          <w:p w14:paraId="562065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33D4FB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1133</w:t>
            </w:r>
          </w:p>
        </w:tc>
        <w:tc>
          <w:tcPr>
            <w:tcW w:w="1057" w:type="dxa"/>
            <w:hideMark/>
          </w:tcPr>
          <w:p w14:paraId="0CAE48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52FA3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F94E1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w:t>
            </w:r>
          </w:p>
        </w:tc>
      </w:tr>
      <w:tr w:rsidR="00D82AD2" w:rsidRPr="00D82AD2" w14:paraId="4E1C4236" w14:textId="77777777" w:rsidTr="00D82AD2">
        <w:trPr>
          <w:trHeight w:val="20"/>
        </w:trPr>
        <w:tc>
          <w:tcPr>
            <w:tcW w:w="576" w:type="dxa"/>
            <w:noWrap/>
          </w:tcPr>
          <w:p w14:paraId="518753B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1060</w:t>
            </w:r>
          </w:p>
        </w:tc>
        <w:tc>
          <w:tcPr>
            <w:tcW w:w="2113" w:type="dxa"/>
            <w:hideMark/>
          </w:tcPr>
          <w:p w14:paraId="4FA37D3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Топтыково, ул. Речная (уч-к №2)</w:t>
            </w:r>
          </w:p>
        </w:tc>
        <w:tc>
          <w:tcPr>
            <w:tcW w:w="1913" w:type="dxa"/>
            <w:hideMark/>
          </w:tcPr>
          <w:p w14:paraId="4E0719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01589D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1135</w:t>
            </w:r>
          </w:p>
        </w:tc>
        <w:tc>
          <w:tcPr>
            <w:tcW w:w="1057" w:type="dxa"/>
            <w:hideMark/>
          </w:tcPr>
          <w:p w14:paraId="3F8ED9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62EE6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05BD5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0,501</w:t>
            </w:r>
          </w:p>
        </w:tc>
      </w:tr>
      <w:tr w:rsidR="00D82AD2" w:rsidRPr="00D82AD2" w14:paraId="1E8D519B" w14:textId="77777777" w:rsidTr="00D82AD2">
        <w:trPr>
          <w:trHeight w:val="20"/>
        </w:trPr>
        <w:tc>
          <w:tcPr>
            <w:tcW w:w="576" w:type="dxa"/>
            <w:noWrap/>
          </w:tcPr>
          <w:p w14:paraId="2D24F0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1061</w:t>
            </w:r>
          </w:p>
        </w:tc>
        <w:tc>
          <w:tcPr>
            <w:tcW w:w="2113" w:type="dxa"/>
            <w:hideMark/>
          </w:tcPr>
          <w:p w14:paraId="7D1BF1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Топтыково, ул. Речная (уч-к №3)</w:t>
            </w:r>
          </w:p>
        </w:tc>
        <w:tc>
          <w:tcPr>
            <w:tcW w:w="1913" w:type="dxa"/>
            <w:hideMark/>
          </w:tcPr>
          <w:p w14:paraId="33FF71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Топтыково д</w:t>
            </w:r>
          </w:p>
        </w:tc>
        <w:tc>
          <w:tcPr>
            <w:tcW w:w="1641" w:type="dxa"/>
          </w:tcPr>
          <w:p w14:paraId="69C3A9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1136</w:t>
            </w:r>
          </w:p>
        </w:tc>
        <w:tc>
          <w:tcPr>
            <w:tcW w:w="1057" w:type="dxa"/>
            <w:hideMark/>
          </w:tcPr>
          <w:p w14:paraId="124BA4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047A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5D8F0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0,27</w:t>
            </w:r>
          </w:p>
        </w:tc>
      </w:tr>
      <w:tr w:rsidR="00D82AD2" w:rsidRPr="00D82AD2" w14:paraId="32AE295E" w14:textId="77777777" w:rsidTr="00D82AD2">
        <w:trPr>
          <w:trHeight w:val="20"/>
        </w:trPr>
        <w:tc>
          <w:tcPr>
            <w:tcW w:w="576" w:type="dxa"/>
            <w:noWrap/>
          </w:tcPr>
          <w:p w14:paraId="2E807B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1062</w:t>
            </w:r>
          </w:p>
        </w:tc>
        <w:tc>
          <w:tcPr>
            <w:tcW w:w="2113" w:type="dxa"/>
            <w:hideMark/>
          </w:tcPr>
          <w:p w14:paraId="120CEA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Пурлово, ул.Центральная (уч-к №1)</w:t>
            </w:r>
          </w:p>
        </w:tc>
        <w:tc>
          <w:tcPr>
            <w:tcW w:w="1913" w:type="dxa"/>
            <w:hideMark/>
          </w:tcPr>
          <w:p w14:paraId="148592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Пурлово д</w:t>
            </w:r>
          </w:p>
        </w:tc>
        <w:tc>
          <w:tcPr>
            <w:tcW w:w="1641" w:type="dxa"/>
          </w:tcPr>
          <w:p w14:paraId="633FA1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1137</w:t>
            </w:r>
          </w:p>
        </w:tc>
        <w:tc>
          <w:tcPr>
            <w:tcW w:w="1057" w:type="dxa"/>
            <w:hideMark/>
          </w:tcPr>
          <w:p w14:paraId="1B3418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8A390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5E379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0,368</w:t>
            </w:r>
          </w:p>
        </w:tc>
      </w:tr>
      <w:tr w:rsidR="00D82AD2" w:rsidRPr="00D82AD2" w14:paraId="4D960578" w14:textId="77777777" w:rsidTr="00D82AD2">
        <w:trPr>
          <w:trHeight w:val="20"/>
        </w:trPr>
        <w:tc>
          <w:tcPr>
            <w:tcW w:w="576" w:type="dxa"/>
            <w:noWrap/>
          </w:tcPr>
          <w:p w14:paraId="5E75D4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1063</w:t>
            </w:r>
          </w:p>
        </w:tc>
        <w:tc>
          <w:tcPr>
            <w:tcW w:w="2113" w:type="dxa"/>
            <w:hideMark/>
          </w:tcPr>
          <w:p w14:paraId="696D40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Пурлово, ул.Центральная (уч-к №2)</w:t>
            </w:r>
          </w:p>
        </w:tc>
        <w:tc>
          <w:tcPr>
            <w:tcW w:w="1913" w:type="dxa"/>
            <w:hideMark/>
          </w:tcPr>
          <w:p w14:paraId="1F40E8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Пурлово д</w:t>
            </w:r>
          </w:p>
        </w:tc>
        <w:tc>
          <w:tcPr>
            <w:tcW w:w="1641" w:type="dxa"/>
          </w:tcPr>
          <w:p w14:paraId="1835CB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1138</w:t>
            </w:r>
          </w:p>
        </w:tc>
        <w:tc>
          <w:tcPr>
            <w:tcW w:w="1057" w:type="dxa"/>
            <w:hideMark/>
          </w:tcPr>
          <w:p w14:paraId="62D59E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38E3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98064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0,303</w:t>
            </w:r>
          </w:p>
        </w:tc>
      </w:tr>
      <w:tr w:rsidR="00D82AD2" w:rsidRPr="00D82AD2" w14:paraId="1983FAD7" w14:textId="77777777" w:rsidTr="00D82AD2">
        <w:trPr>
          <w:trHeight w:val="20"/>
        </w:trPr>
        <w:tc>
          <w:tcPr>
            <w:tcW w:w="576" w:type="dxa"/>
            <w:noWrap/>
          </w:tcPr>
          <w:p w14:paraId="0F5C98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1064</w:t>
            </w:r>
          </w:p>
        </w:tc>
        <w:tc>
          <w:tcPr>
            <w:tcW w:w="2113" w:type="dxa"/>
            <w:hideMark/>
          </w:tcPr>
          <w:p w14:paraId="6E4D5A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Пурлово, ул.Центральная (уч-к №3)</w:t>
            </w:r>
          </w:p>
        </w:tc>
        <w:tc>
          <w:tcPr>
            <w:tcW w:w="1913" w:type="dxa"/>
            <w:hideMark/>
          </w:tcPr>
          <w:p w14:paraId="288E69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Пурлово д</w:t>
            </w:r>
          </w:p>
        </w:tc>
        <w:tc>
          <w:tcPr>
            <w:tcW w:w="1641" w:type="dxa"/>
          </w:tcPr>
          <w:p w14:paraId="7A754D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1139</w:t>
            </w:r>
          </w:p>
        </w:tc>
        <w:tc>
          <w:tcPr>
            <w:tcW w:w="1057" w:type="dxa"/>
            <w:hideMark/>
          </w:tcPr>
          <w:p w14:paraId="01338E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1FAD5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ED3AC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0,391</w:t>
            </w:r>
          </w:p>
        </w:tc>
      </w:tr>
      <w:tr w:rsidR="00D82AD2" w:rsidRPr="00D82AD2" w14:paraId="273B832E" w14:textId="77777777" w:rsidTr="00D82AD2">
        <w:trPr>
          <w:trHeight w:val="20"/>
        </w:trPr>
        <w:tc>
          <w:tcPr>
            <w:tcW w:w="576" w:type="dxa"/>
            <w:noWrap/>
          </w:tcPr>
          <w:p w14:paraId="773AD5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1065</w:t>
            </w:r>
          </w:p>
        </w:tc>
        <w:tc>
          <w:tcPr>
            <w:tcW w:w="2113" w:type="dxa"/>
            <w:hideMark/>
          </w:tcPr>
          <w:p w14:paraId="2719E5A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Проезд от ул. Загородная до ул. Октябрьская</w:t>
            </w:r>
          </w:p>
        </w:tc>
        <w:tc>
          <w:tcPr>
            <w:tcW w:w="1913" w:type="dxa"/>
            <w:hideMark/>
          </w:tcPr>
          <w:p w14:paraId="278CF1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509F7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397</w:t>
            </w:r>
          </w:p>
        </w:tc>
        <w:tc>
          <w:tcPr>
            <w:tcW w:w="1057" w:type="dxa"/>
            <w:hideMark/>
          </w:tcPr>
          <w:p w14:paraId="4A7B8F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14400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8C84C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18214A30" w14:textId="77777777" w:rsidTr="00D82AD2">
        <w:trPr>
          <w:trHeight w:val="20"/>
        </w:trPr>
        <w:tc>
          <w:tcPr>
            <w:tcW w:w="576" w:type="dxa"/>
            <w:noWrap/>
          </w:tcPr>
          <w:p w14:paraId="312436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1066</w:t>
            </w:r>
          </w:p>
        </w:tc>
        <w:tc>
          <w:tcPr>
            <w:tcW w:w="2113" w:type="dxa"/>
            <w:hideMark/>
          </w:tcPr>
          <w:p w14:paraId="554599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Якимовское, ул. Овражная (уч-к №1)</w:t>
            </w:r>
          </w:p>
        </w:tc>
        <w:tc>
          <w:tcPr>
            <w:tcW w:w="1913" w:type="dxa"/>
            <w:hideMark/>
          </w:tcPr>
          <w:p w14:paraId="6A288A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Якимовское д</w:t>
            </w:r>
          </w:p>
        </w:tc>
        <w:tc>
          <w:tcPr>
            <w:tcW w:w="1641" w:type="dxa"/>
          </w:tcPr>
          <w:p w14:paraId="304792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1140</w:t>
            </w:r>
          </w:p>
        </w:tc>
        <w:tc>
          <w:tcPr>
            <w:tcW w:w="1057" w:type="dxa"/>
            <w:hideMark/>
          </w:tcPr>
          <w:p w14:paraId="44DCEC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A6C0E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E867A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0,446</w:t>
            </w:r>
          </w:p>
        </w:tc>
      </w:tr>
      <w:tr w:rsidR="00D82AD2" w:rsidRPr="00D82AD2" w14:paraId="015C64AF" w14:textId="77777777" w:rsidTr="00D82AD2">
        <w:trPr>
          <w:trHeight w:val="20"/>
        </w:trPr>
        <w:tc>
          <w:tcPr>
            <w:tcW w:w="576" w:type="dxa"/>
            <w:noWrap/>
          </w:tcPr>
          <w:p w14:paraId="5027CC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1067</w:t>
            </w:r>
          </w:p>
        </w:tc>
        <w:tc>
          <w:tcPr>
            <w:tcW w:w="2113" w:type="dxa"/>
            <w:hideMark/>
          </w:tcPr>
          <w:p w14:paraId="21E7069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Якимовское, ул. Овражная (уч-к №2)</w:t>
            </w:r>
          </w:p>
        </w:tc>
        <w:tc>
          <w:tcPr>
            <w:tcW w:w="1913" w:type="dxa"/>
            <w:hideMark/>
          </w:tcPr>
          <w:p w14:paraId="36F4C0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Якимовское д</w:t>
            </w:r>
          </w:p>
        </w:tc>
        <w:tc>
          <w:tcPr>
            <w:tcW w:w="1641" w:type="dxa"/>
          </w:tcPr>
          <w:p w14:paraId="66795D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1141</w:t>
            </w:r>
          </w:p>
        </w:tc>
        <w:tc>
          <w:tcPr>
            <w:tcW w:w="1057" w:type="dxa"/>
            <w:hideMark/>
          </w:tcPr>
          <w:p w14:paraId="591778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47756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13821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w:t>
            </w:r>
          </w:p>
        </w:tc>
      </w:tr>
      <w:tr w:rsidR="00D82AD2" w:rsidRPr="00D82AD2" w14:paraId="5E1A8AD0" w14:textId="77777777" w:rsidTr="00D82AD2">
        <w:trPr>
          <w:trHeight w:val="20"/>
        </w:trPr>
        <w:tc>
          <w:tcPr>
            <w:tcW w:w="576" w:type="dxa"/>
            <w:noWrap/>
          </w:tcPr>
          <w:p w14:paraId="508F31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1068</w:t>
            </w:r>
          </w:p>
        </w:tc>
        <w:tc>
          <w:tcPr>
            <w:tcW w:w="2113" w:type="dxa"/>
            <w:hideMark/>
          </w:tcPr>
          <w:p w14:paraId="20721BE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Почтовая</w:t>
            </w:r>
          </w:p>
        </w:tc>
        <w:tc>
          <w:tcPr>
            <w:tcW w:w="1913" w:type="dxa"/>
            <w:hideMark/>
          </w:tcPr>
          <w:p w14:paraId="54A578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6B1E3B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w:t>
            </w:r>
          </w:p>
        </w:tc>
        <w:tc>
          <w:tcPr>
            <w:tcW w:w="1057" w:type="dxa"/>
            <w:hideMark/>
          </w:tcPr>
          <w:p w14:paraId="01DD77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84F15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F1AA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0,228</w:t>
            </w:r>
          </w:p>
        </w:tc>
      </w:tr>
      <w:tr w:rsidR="00D82AD2" w:rsidRPr="00D82AD2" w14:paraId="4D8966C5" w14:textId="77777777" w:rsidTr="00D82AD2">
        <w:trPr>
          <w:trHeight w:val="20"/>
        </w:trPr>
        <w:tc>
          <w:tcPr>
            <w:tcW w:w="576" w:type="dxa"/>
            <w:noWrap/>
          </w:tcPr>
          <w:p w14:paraId="3B4C41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1069</w:t>
            </w:r>
          </w:p>
        </w:tc>
        <w:tc>
          <w:tcPr>
            <w:tcW w:w="2113" w:type="dxa"/>
            <w:hideMark/>
          </w:tcPr>
          <w:p w14:paraId="776D3F9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Дорожная</w:t>
            </w:r>
          </w:p>
        </w:tc>
        <w:tc>
          <w:tcPr>
            <w:tcW w:w="1913" w:type="dxa"/>
            <w:hideMark/>
          </w:tcPr>
          <w:p w14:paraId="352DD2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39E33E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w:t>
            </w:r>
          </w:p>
        </w:tc>
        <w:tc>
          <w:tcPr>
            <w:tcW w:w="1057" w:type="dxa"/>
            <w:hideMark/>
          </w:tcPr>
          <w:p w14:paraId="5DDF31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67E65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9F816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0,126</w:t>
            </w:r>
          </w:p>
        </w:tc>
      </w:tr>
      <w:tr w:rsidR="00D82AD2" w:rsidRPr="00D82AD2" w14:paraId="0E194375" w14:textId="77777777" w:rsidTr="00D82AD2">
        <w:trPr>
          <w:trHeight w:val="20"/>
        </w:trPr>
        <w:tc>
          <w:tcPr>
            <w:tcW w:w="576" w:type="dxa"/>
            <w:noWrap/>
          </w:tcPr>
          <w:p w14:paraId="2B3881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1070</w:t>
            </w:r>
          </w:p>
        </w:tc>
        <w:tc>
          <w:tcPr>
            <w:tcW w:w="2113" w:type="dxa"/>
            <w:hideMark/>
          </w:tcPr>
          <w:p w14:paraId="31CF3D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Комсомольская (уч-к №3)</w:t>
            </w:r>
          </w:p>
        </w:tc>
        <w:tc>
          <w:tcPr>
            <w:tcW w:w="1913" w:type="dxa"/>
            <w:hideMark/>
          </w:tcPr>
          <w:p w14:paraId="767D80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47A8E5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1142</w:t>
            </w:r>
          </w:p>
        </w:tc>
        <w:tc>
          <w:tcPr>
            <w:tcW w:w="1057" w:type="dxa"/>
            <w:hideMark/>
          </w:tcPr>
          <w:p w14:paraId="356CC6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918CB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7568A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0,301</w:t>
            </w:r>
          </w:p>
        </w:tc>
      </w:tr>
      <w:tr w:rsidR="00D82AD2" w:rsidRPr="00D82AD2" w14:paraId="1FF86FC6" w14:textId="77777777" w:rsidTr="00D82AD2">
        <w:trPr>
          <w:trHeight w:val="20"/>
        </w:trPr>
        <w:tc>
          <w:tcPr>
            <w:tcW w:w="576" w:type="dxa"/>
            <w:noWrap/>
          </w:tcPr>
          <w:p w14:paraId="7A3DA1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1071</w:t>
            </w:r>
          </w:p>
        </w:tc>
        <w:tc>
          <w:tcPr>
            <w:tcW w:w="2113" w:type="dxa"/>
            <w:hideMark/>
          </w:tcPr>
          <w:p w14:paraId="29759F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Кипелово, Авт. дорога (уч-к №2)</w:t>
            </w:r>
          </w:p>
        </w:tc>
        <w:tc>
          <w:tcPr>
            <w:tcW w:w="1913" w:type="dxa"/>
            <w:hideMark/>
          </w:tcPr>
          <w:p w14:paraId="206B29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Кипелово д</w:t>
            </w:r>
          </w:p>
        </w:tc>
        <w:tc>
          <w:tcPr>
            <w:tcW w:w="1641" w:type="dxa"/>
          </w:tcPr>
          <w:p w14:paraId="4A1C3A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1144</w:t>
            </w:r>
          </w:p>
        </w:tc>
        <w:tc>
          <w:tcPr>
            <w:tcW w:w="1057" w:type="dxa"/>
            <w:hideMark/>
          </w:tcPr>
          <w:p w14:paraId="3802DD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FF1A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5B5F1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0,347</w:t>
            </w:r>
          </w:p>
        </w:tc>
      </w:tr>
      <w:tr w:rsidR="00D82AD2" w:rsidRPr="00D82AD2" w14:paraId="2766A23D" w14:textId="77777777" w:rsidTr="00D82AD2">
        <w:trPr>
          <w:trHeight w:val="20"/>
        </w:trPr>
        <w:tc>
          <w:tcPr>
            <w:tcW w:w="576" w:type="dxa"/>
            <w:noWrap/>
          </w:tcPr>
          <w:p w14:paraId="18E4B8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1072</w:t>
            </w:r>
          </w:p>
        </w:tc>
        <w:tc>
          <w:tcPr>
            <w:tcW w:w="2113" w:type="dxa"/>
            <w:hideMark/>
          </w:tcPr>
          <w:p w14:paraId="197D475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Кипелово, Авт. дорога (уч-к №3)</w:t>
            </w:r>
          </w:p>
        </w:tc>
        <w:tc>
          <w:tcPr>
            <w:tcW w:w="1913" w:type="dxa"/>
            <w:hideMark/>
          </w:tcPr>
          <w:p w14:paraId="7627AC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Кипелово д</w:t>
            </w:r>
          </w:p>
        </w:tc>
        <w:tc>
          <w:tcPr>
            <w:tcW w:w="1641" w:type="dxa"/>
          </w:tcPr>
          <w:p w14:paraId="6AFE67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1145</w:t>
            </w:r>
          </w:p>
        </w:tc>
        <w:tc>
          <w:tcPr>
            <w:tcW w:w="1057" w:type="dxa"/>
            <w:hideMark/>
          </w:tcPr>
          <w:p w14:paraId="3CD36C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F7A1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80734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0,156</w:t>
            </w:r>
          </w:p>
        </w:tc>
      </w:tr>
      <w:tr w:rsidR="00D82AD2" w:rsidRPr="00D82AD2" w14:paraId="15A97C2B" w14:textId="77777777" w:rsidTr="00D82AD2">
        <w:trPr>
          <w:trHeight w:val="20"/>
        </w:trPr>
        <w:tc>
          <w:tcPr>
            <w:tcW w:w="576" w:type="dxa"/>
            <w:noWrap/>
          </w:tcPr>
          <w:p w14:paraId="276ABB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1073</w:t>
            </w:r>
          </w:p>
        </w:tc>
        <w:tc>
          <w:tcPr>
            <w:tcW w:w="2113" w:type="dxa"/>
            <w:hideMark/>
          </w:tcPr>
          <w:p w14:paraId="4494DBB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Кипелово, Авт. дорога (уч-к №4)</w:t>
            </w:r>
          </w:p>
        </w:tc>
        <w:tc>
          <w:tcPr>
            <w:tcW w:w="1913" w:type="dxa"/>
            <w:hideMark/>
          </w:tcPr>
          <w:p w14:paraId="1DBE11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Кипелово д</w:t>
            </w:r>
          </w:p>
        </w:tc>
        <w:tc>
          <w:tcPr>
            <w:tcW w:w="1641" w:type="dxa"/>
          </w:tcPr>
          <w:p w14:paraId="1FA635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1146</w:t>
            </w:r>
          </w:p>
        </w:tc>
        <w:tc>
          <w:tcPr>
            <w:tcW w:w="1057" w:type="dxa"/>
            <w:hideMark/>
          </w:tcPr>
          <w:p w14:paraId="465112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F4EC8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C63A4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0,116</w:t>
            </w:r>
          </w:p>
        </w:tc>
      </w:tr>
      <w:tr w:rsidR="00D82AD2" w:rsidRPr="00D82AD2" w14:paraId="338BA8FC" w14:textId="77777777" w:rsidTr="00D82AD2">
        <w:trPr>
          <w:trHeight w:val="20"/>
        </w:trPr>
        <w:tc>
          <w:tcPr>
            <w:tcW w:w="576" w:type="dxa"/>
            <w:noWrap/>
          </w:tcPr>
          <w:p w14:paraId="220D38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1074</w:t>
            </w:r>
          </w:p>
        </w:tc>
        <w:tc>
          <w:tcPr>
            <w:tcW w:w="2113" w:type="dxa"/>
            <w:hideMark/>
          </w:tcPr>
          <w:p w14:paraId="704690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Кипелово, Авт. дорога (уч-к №5)</w:t>
            </w:r>
          </w:p>
        </w:tc>
        <w:tc>
          <w:tcPr>
            <w:tcW w:w="1913" w:type="dxa"/>
            <w:hideMark/>
          </w:tcPr>
          <w:p w14:paraId="5E24BF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Кипелово д</w:t>
            </w:r>
          </w:p>
        </w:tc>
        <w:tc>
          <w:tcPr>
            <w:tcW w:w="1641" w:type="dxa"/>
          </w:tcPr>
          <w:p w14:paraId="42CDAD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1147</w:t>
            </w:r>
          </w:p>
        </w:tc>
        <w:tc>
          <w:tcPr>
            <w:tcW w:w="1057" w:type="dxa"/>
            <w:hideMark/>
          </w:tcPr>
          <w:p w14:paraId="679322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A3D7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8F03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0,124</w:t>
            </w:r>
          </w:p>
        </w:tc>
      </w:tr>
      <w:tr w:rsidR="00D82AD2" w:rsidRPr="00D82AD2" w14:paraId="7FCC610E" w14:textId="77777777" w:rsidTr="00D82AD2">
        <w:trPr>
          <w:trHeight w:val="20"/>
        </w:trPr>
        <w:tc>
          <w:tcPr>
            <w:tcW w:w="576" w:type="dxa"/>
            <w:noWrap/>
          </w:tcPr>
          <w:p w14:paraId="0FDE8F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1075</w:t>
            </w:r>
          </w:p>
        </w:tc>
        <w:tc>
          <w:tcPr>
            <w:tcW w:w="2113" w:type="dxa"/>
            <w:hideMark/>
          </w:tcPr>
          <w:p w14:paraId="68315E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Прудовая (уч-к №2)</w:t>
            </w:r>
          </w:p>
        </w:tc>
        <w:tc>
          <w:tcPr>
            <w:tcW w:w="1913" w:type="dxa"/>
            <w:hideMark/>
          </w:tcPr>
          <w:p w14:paraId="49044C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44FD03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1148</w:t>
            </w:r>
          </w:p>
        </w:tc>
        <w:tc>
          <w:tcPr>
            <w:tcW w:w="1057" w:type="dxa"/>
            <w:hideMark/>
          </w:tcPr>
          <w:p w14:paraId="396DAA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3F2F32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0A0B1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w:t>
            </w:r>
          </w:p>
        </w:tc>
      </w:tr>
      <w:tr w:rsidR="00D82AD2" w:rsidRPr="00D82AD2" w14:paraId="13DE2866" w14:textId="77777777" w:rsidTr="00D82AD2">
        <w:trPr>
          <w:trHeight w:val="20"/>
        </w:trPr>
        <w:tc>
          <w:tcPr>
            <w:tcW w:w="576" w:type="dxa"/>
            <w:noWrap/>
          </w:tcPr>
          <w:p w14:paraId="5EB44CE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1076</w:t>
            </w:r>
          </w:p>
        </w:tc>
        <w:tc>
          <w:tcPr>
            <w:tcW w:w="2113" w:type="dxa"/>
            <w:hideMark/>
          </w:tcPr>
          <w:p w14:paraId="45F7D6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Садовая (уч-к №1)</w:t>
            </w:r>
          </w:p>
        </w:tc>
        <w:tc>
          <w:tcPr>
            <w:tcW w:w="1913" w:type="dxa"/>
            <w:hideMark/>
          </w:tcPr>
          <w:p w14:paraId="4FFAFA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Пенье д</w:t>
            </w:r>
          </w:p>
        </w:tc>
        <w:tc>
          <w:tcPr>
            <w:tcW w:w="1641" w:type="dxa"/>
          </w:tcPr>
          <w:p w14:paraId="6A6465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1149</w:t>
            </w:r>
          </w:p>
        </w:tc>
        <w:tc>
          <w:tcPr>
            <w:tcW w:w="1057" w:type="dxa"/>
            <w:hideMark/>
          </w:tcPr>
          <w:p w14:paraId="2895FE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1D4D32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5A847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0,624</w:t>
            </w:r>
          </w:p>
        </w:tc>
      </w:tr>
      <w:tr w:rsidR="00D82AD2" w:rsidRPr="00D82AD2" w14:paraId="16825B58" w14:textId="77777777" w:rsidTr="00D82AD2">
        <w:trPr>
          <w:trHeight w:val="20"/>
        </w:trPr>
        <w:tc>
          <w:tcPr>
            <w:tcW w:w="576" w:type="dxa"/>
            <w:noWrap/>
          </w:tcPr>
          <w:p w14:paraId="4CC09E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1077</w:t>
            </w:r>
          </w:p>
        </w:tc>
        <w:tc>
          <w:tcPr>
            <w:tcW w:w="2113" w:type="dxa"/>
            <w:hideMark/>
          </w:tcPr>
          <w:p w14:paraId="147D5A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Садовая (уч-к №2)</w:t>
            </w:r>
          </w:p>
        </w:tc>
        <w:tc>
          <w:tcPr>
            <w:tcW w:w="1913" w:type="dxa"/>
            <w:hideMark/>
          </w:tcPr>
          <w:p w14:paraId="281810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3E38E7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1150</w:t>
            </w:r>
          </w:p>
        </w:tc>
        <w:tc>
          <w:tcPr>
            <w:tcW w:w="1057" w:type="dxa"/>
            <w:hideMark/>
          </w:tcPr>
          <w:p w14:paraId="28121A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991A6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9A6E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35BF8A12" w14:textId="77777777" w:rsidTr="00D82AD2">
        <w:trPr>
          <w:trHeight w:val="20"/>
        </w:trPr>
        <w:tc>
          <w:tcPr>
            <w:tcW w:w="576" w:type="dxa"/>
            <w:noWrap/>
          </w:tcPr>
          <w:p w14:paraId="21F6F7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1078</w:t>
            </w:r>
          </w:p>
        </w:tc>
        <w:tc>
          <w:tcPr>
            <w:tcW w:w="2113" w:type="dxa"/>
            <w:hideMark/>
          </w:tcPr>
          <w:p w14:paraId="1A6F29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Садовая (уч-к №3)</w:t>
            </w:r>
          </w:p>
        </w:tc>
        <w:tc>
          <w:tcPr>
            <w:tcW w:w="1913" w:type="dxa"/>
            <w:hideMark/>
          </w:tcPr>
          <w:p w14:paraId="358C4D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628E24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1151</w:t>
            </w:r>
          </w:p>
        </w:tc>
        <w:tc>
          <w:tcPr>
            <w:tcW w:w="1057" w:type="dxa"/>
            <w:hideMark/>
          </w:tcPr>
          <w:p w14:paraId="020F6D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4E011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191E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w:t>
            </w:r>
          </w:p>
        </w:tc>
      </w:tr>
      <w:tr w:rsidR="00D82AD2" w:rsidRPr="00D82AD2" w14:paraId="5AC9ACD2" w14:textId="77777777" w:rsidTr="00D82AD2">
        <w:trPr>
          <w:trHeight w:val="20"/>
        </w:trPr>
        <w:tc>
          <w:tcPr>
            <w:tcW w:w="576" w:type="dxa"/>
            <w:noWrap/>
          </w:tcPr>
          <w:p w14:paraId="1020A8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1079</w:t>
            </w:r>
          </w:p>
        </w:tc>
        <w:tc>
          <w:tcPr>
            <w:tcW w:w="2113" w:type="dxa"/>
            <w:hideMark/>
          </w:tcPr>
          <w:p w14:paraId="4FDD1BC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Понизье, ул. Береговая (уч-к №2)</w:t>
            </w:r>
          </w:p>
        </w:tc>
        <w:tc>
          <w:tcPr>
            <w:tcW w:w="1913" w:type="dxa"/>
            <w:hideMark/>
          </w:tcPr>
          <w:p w14:paraId="707F55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Понизье д</w:t>
            </w:r>
          </w:p>
        </w:tc>
        <w:tc>
          <w:tcPr>
            <w:tcW w:w="1641" w:type="dxa"/>
          </w:tcPr>
          <w:p w14:paraId="5FF51A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1152</w:t>
            </w:r>
          </w:p>
        </w:tc>
        <w:tc>
          <w:tcPr>
            <w:tcW w:w="1057" w:type="dxa"/>
            <w:hideMark/>
          </w:tcPr>
          <w:p w14:paraId="590507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10CAC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48D2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0,153</w:t>
            </w:r>
          </w:p>
        </w:tc>
      </w:tr>
      <w:tr w:rsidR="00D82AD2" w:rsidRPr="00D82AD2" w14:paraId="72C4F2A7" w14:textId="77777777" w:rsidTr="00D82AD2">
        <w:trPr>
          <w:trHeight w:val="20"/>
        </w:trPr>
        <w:tc>
          <w:tcPr>
            <w:tcW w:w="576" w:type="dxa"/>
            <w:noWrap/>
          </w:tcPr>
          <w:p w14:paraId="05F7E0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1080</w:t>
            </w:r>
          </w:p>
        </w:tc>
        <w:tc>
          <w:tcPr>
            <w:tcW w:w="2113" w:type="dxa"/>
            <w:hideMark/>
          </w:tcPr>
          <w:p w14:paraId="1168FA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МО, г.о. Кашира, п. Б.Руново, ул. Молодежный проезд</w:t>
            </w:r>
          </w:p>
        </w:tc>
        <w:tc>
          <w:tcPr>
            <w:tcW w:w="1913" w:type="dxa"/>
            <w:hideMark/>
          </w:tcPr>
          <w:p w14:paraId="034FAF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22FD7B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1154</w:t>
            </w:r>
          </w:p>
        </w:tc>
        <w:tc>
          <w:tcPr>
            <w:tcW w:w="1057" w:type="dxa"/>
            <w:hideMark/>
          </w:tcPr>
          <w:p w14:paraId="718024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C0BE1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EDF97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0A604862" w14:textId="77777777" w:rsidTr="00D82AD2">
        <w:trPr>
          <w:trHeight w:val="20"/>
        </w:trPr>
        <w:tc>
          <w:tcPr>
            <w:tcW w:w="576" w:type="dxa"/>
            <w:noWrap/>
          </w:tcPr>
          <w:p w14:paraId="089DDD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1081</w:t>
            </w:r>
          </w:p>
        </w:tc>
        <w:tc>
          <w:tcPr>
            <w:tcW w:w="2113" w:type="dxa"/>
            <w:hideMark/>
          </w:tcPr>
          <w:p w14:paraId="2B5A0D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Завалье-1, Авт. дорога (уч-к №1)</w:t>
            </w:r>
          </w:p>
        </w:tc>
        <w:tc>
          <w:tcPr>
            <w:tcW w:w="1913" w:type="dxa"/>
            <w:hideMark/>
          </w:tcPr>
          <w:p w14:paraId="38BEF2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Завалье-1 д</w:t>
            </w:r>
          </w:p>
        </w:tc>
        <w:tc>
          <w:tcPr>
            <w:tcW w:w="1641" w:type="dxa"/>
          </w:tcPr>
          <w:p w14:paraId="10659E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1153</w:t>
            </w:r>
          </w:p>
        </w:tc>
        <w:tc>
          <w:tcPr>
            <w:tcW w:w="1057" w:type="dxa"/>
            <w:hideMark/>
          </w:tcPr>
          <w:p w14:paraId="2587FC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D00B2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EC8DA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0,382</w:t>
            </w:r>
          </w:p>
        </w:tc>
      </w:tr>
      <w:tr w:rsidR="00D82AD2" w:rsidRPr="00D82AD2" w14:paraId="0A63EB4A" w14:textId="77777777" w:rsidTr="00D82AD2">
        <w:trPr>
          <w:trHeight w:val="20"/>
        </w:trPr>
        <w:tc>
          <w:tcPr>
            <w:tcW w:w="576" w:type="dxa"/>
            <w:noWrap/>
          </w:tcPr>
          <w:p w14:paraId="2AC5A0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1082</w:t>
            </w:r>
          </w:p>
        </w:tc>
        <w:tc>
          <w:tcPr>
            <w:tcW w:w="2113" w:type="dxa"/>
            <w:hideMark/>
          </w:tcPr>
          <w:p w14:paraId="7AA2CB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Авт. дорога (уч-к №1)</w:t>
            </w:r>
          </w:p>
        </w:tc>
        <w:tc>
          <w:tcPr>
            <w:tcW w:w="1913" w:type="dxa"/>
            <w:hideMark/>
          </w:tcPr>
          <w:p w14:paraId="525F92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37893C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1158</w:t>
            </w:r>
          </w:p>
        </w:tc>
        <w:tc>
          <w:tcPr>
            <w:tcW w:w="1057" w:type="dxa"/>
            <w:hideMark/>
          </w:tcPr>
          <w:p w14:paraId="26DDFB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D045D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B7248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0,514</w:t>
            </w:r>
          </w:p>
        </w:tc>
      </w:tr>
      <w:tr w:rsidR="00D82AD2" w:rsidRPr="00D82AD2" w14:paraId="7BB8C1A4" w14:textId="77777777" w:rsidTr="00D82AD2">
        <w:trPr>
          <w:trHeight w:val="20"/>
        </w:trPr>
        <w:tc>
          <w:tcPr>
            <w:tcW w:w="576" w:type="dxa"/>
            <w:noWrap/>
          </w:tcPr>
          <w:p w14:paraId="364624C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1083</w:t>
            </w:r>
          </w:p>
        </w:tc>
        <w:tc>
          <w:tcPr>
            <w:tcW w:w="2113" w:type="dxa"/>
            <w:hideMark/>
          </w:tcPr>
          <w:p w14:paraId="3BFE27F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Авт. дорога (уч-к №2)</w:t>
            </w:r>
          </w:p>
        </w:tc>
        <w:tc>
          <w:tcPr>
            <w:tcW w:w="1913" w:type="dxa"/>
            <w:hideMark/>
          </w:tcPr>
          <w:p w14:paraId="2050B6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5380CE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1159</w:t>
            </w:r>
          </w:p>
        </w:tc>
        <w:tc>
          <w:tcPr>
            <w:tcW w:w="1057" w:type="dxa"/>
            <w:hideMark/>
          </w:tcPr>
          <w:p w14:paraId="0F6CC5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D9DD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32208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w:t>
            </w:r>
          </w:p>
        </w:tc>
      </w:tr>
      <w:tr w:rsidR="00D82AD2" w:rsidRPr="00D82AD2" w14:paraId="42147054" w14:textId="77777777" w:rsidTr="00D82AD2">
        <w:trPr>
          <w:trHeight w:val="20"/>
        </w:trPr>
        <w:tc>
          <w:tcPr>
            <w:tcW w:w="576" w:type="dxa"/>
            <w:noWrap/>
          </w:tcPr>
          <w:p w14:paraId="79E9A5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1084</w:t>
            </w:r>
          </w:p>
        </w:tc>
        <w:tc>
          <w:tcPr>
            <w:tcW w:w="2113" w:type="dxa"/>
            <w:hideMark/>
          </w:tcPr>
          <w:p w14:paraId="13864D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Авт. дорога (уч-к №3)</w:t>
            </w:r>
          </w:p>
        </w:tc>
        <w:tc>
          <w:tcPr>
            <w:tcW w:w="1913" w:type="dxa"/>
            <w:hideMark/>
          </w:tcPr>
          <w:p w14:paraId="2259AA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64DCDB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1160</w:t>
            </w:r>
          </w:p>
        </w:tc>
        <w:tc>
          <w:tcPr>
            <w:tcW w:w="1057" w:type="dxa"/>
            <w:hideMark/>
          </w:tcPr>
          <w:p w14:paraId="07D45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745F7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237CF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0,283</w:t>
            </w:r>
          </w:p>
        </w:tc>
      </w:tr>
      <w:tr w:rsidR="00D82AD2" w:rsidRPr="00D82AD2" w14:paraId="63687806" w14:textId="77777777" w:rsidTr="00D82AD2">
        <w:trPr>
          <w:trHeight w:val="20"/>
        </w:trPr>
        <w:tc>
          <w:tcPr>
            <w:tcW w:w="576" w:type="dxa"/>
            <w:noWrap/>
          </w:tcPr>
          <w:p w14:paraId="252625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1085</w:t>
            </w:r>
          </w:p>
        </w:tc>
        <w:tc>
          <w:tcPr>
            <w:tcW w:w="2113" w:type="dxa"/>
            <w:hideMark/>
          </w:tcPr>
          <w:p w14:paraId="43692C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Авт. дорога (уч-к №4)</w:t>
            </w:r>
          </w:p>
        </w:tc>
        <w:tc>
          <w:tcPr>
            <w:tcW w:w="1913" w:type="dxa"/>
            <w:hideMark/>
          </w:tcPr>
          <w:p w14:paraId="34E032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17FBB2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1161</w:t>
            </w:r>
          </w:p>
        </w:tc>
        <w:tc>
          <w:tcPr>
            <w:tcW w:w="1057" w:type="dxa"/>
            <w:hideMark/>
          </w:tcPr>
          <w:p w14:paraId="2DEE56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B6F34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4386A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1,172</w:t>
            </w:r>
          </w:p>
        </w:tc>
      </w:tr>
      <w:tr w:rsidR="00D82AD2" w:rsidRPr="00D82AD2" w14:paraId="214E43FE" w14:textId="77777777" w:rsidTr="00D82AD2">
        <w:trPr>
          <w:trHeight w:val="20"/>
        </w:trPr>
        <w:tc>
          <w:tcPr>
            <w:tcW w:w="576" w:type="dxa"/>
            <w:noWrap/>
          </w:tcPr>
          <w:p w14:paraId="39D172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1086</w:t>
            </w:r>
          </w:p>
        </w:tc>
        <w:tc>
          <w:tcPr>
            <w:tcW w:w="2113" w:type="dxa"/>
            <w:hideMark/>
          </w:tcPr>
          <w:p w14:paraId="33327B1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Авт. дорога (уч-к №5)</w:t>
            </w:r>
          </w:p>
        </w:tc>
        <w:tc>
          <w:tcPr>
            <w:tcW w:w="1913" w:type="dxa"/>
            <w:hideMark/>
          </w:tcPr>
          <w:p w14:paraId="32A7D8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6C2B54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1162</w:t>
            </w:r>
          </w:p>
        </w:tc>
        <w:tc>
          <w:tcPr>
            <w:tcW w:w="1057" w:type="dxa"/>
            <w:hideMark/>
          </w:tcPr>
          <w:p w14:paraId="555533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09BF1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980E7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0,437</w:t>
            </w:r>
          </w:p>
        </w:tc>
      </w:tr>
      <w:tr w:rsidR="00D82AD2" w:rsidRPr="00D82AD2" w14:paraId="1E8F9372" w14:textId="77777777" w:rsidTr="00D82AD2">
        <w:trPr>
          <w:trHeight w:val="20"/>
        </w:trPr>
        <w:tc>
          <w:tcPr>
            <w:tcW w:w="576" w:type="dxa"/>
            <w:noWrap/>
          </w:tcPr>
          <w:p w14:paraId="529339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1087</w:t>
            </w:r>
          </w:p>
        </w:tc>
        <w:tc>
          <w:tcPr>
            <w:tcW w:w="2113" w:type="dxa"/>
            <w:hideMark/>
          </w:tcPr>
          <w:p w14:paraId="750DB4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Авт. дорога (уч-к №6)</w:t>
            </w:r>
          </w:p>
        </w:tc>
        <w:tc>
          <w:tcPr>
            <w:tcW w:w="1913" w:type="dxa"/>
            <w:hideMark/>
          </w:tcPr>
          <w:p w14:paraId="29D37A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311EE4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1163</w:t>
            </w:r>
          </w:p>
        </w:tc>
        <w:tc>
          <w:tcPr>
            <w:tcW w:w="1057" w:type="dxa"/>
            <w:hideMark/>
          </w:tcPr>
          <w:p w14:paraId="092E3B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D9E71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26C44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0,316</w:t>
            </w:r>
          </w:p>
        </w:tc>
      </w:tr>
      <w:tr w:rsidR="00D82AD2" w:rsidRPr="00D82AD2" w14:paraId="681F4523" w14:textId="77777777" w:rsidTr="00D82AD2">
        <w:trPr>
          <w:trHeight w:val="20"/>
        </w:trPr>
        <w:tc>
          <w:tcPr>
            <w:tcW w:w="576" w:type="dxa"/>
            <w:noWrap/>
          </w:tcPr>
          <w:p w14:paraId="051840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1088</w:t>
            </w:r>
          </w:p>
        </w:tc>
        <w:tc>
          <w:tcPr>
            <w:tcW w:w="2113" w:type="dxa"/>
            <w:hideMark/>
          </w:tcPr>
          <w:p w14:paraId="0E6793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Низинная</w:t>
            </w:r>
          </w:p>
        </w:tc>
        <w:tc>
          <w:tcPr>
            <w:tcW w:w="1913" w:type="dxa"/>
            <w:hideMark/>
          </w:tcPr>
          <w:p w14:paraId="368610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5044E7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1164</w:t>
            </w:r>
          </w:p>
        </w:tc>
        <w:tc>
          <w:tcPr>
            <w:tcW w:w="1057" w:type="dxa"/>
            <w:hideMark/>
          </w:tcPr>
          <w:p w14:paraId="7E7061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85EF7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E4D57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0,613</w:t>
            </w:r>
          </w:p>
        </w:tc>
      </w:tr>
      <w:tr w:rsidR="00D82AD2" w:rsidRPr="00D82AD2" w14:paraId="66D781E4" w14:textId="77777777" w:rsidTr="00D82AD2">
        <w:trPr>
          <w:trHeight w:val="20"/>
        </w:trPr>
        <w:tc>
          <w:tcPr>
            <w:tcW w:w="576" w:type="dxa"/>
            <w:noWrap/>
          </w:tcPr>
          <w:p w14:paraId="12AC42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1089</w:t>
            </w:r>
          </w:p>
        </w:tc>
        <w:tc>
          <w:tcPr>
            <w:tcW w:w="2113" w:type="dxa"/>
            <w:hideMark/>
          </w:tcPr>
          <w:p w14:paraId="757D53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Центральная</w:t>
            </w:r>
          </w:p>
        </w:tc>
        <w:tc>
          <w:tcPr>
            <w:tcW w:w="1913" w:type="dxa"/>
            <w:hideMark/>
          </w:tcPr>
          <w:p w14:paraId="63F257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6302FE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1165</w:t>
            </w:r>
          </w:p>
        </w:tc>
        <w:tc>
          <w:tcPr>
            <w:tcW w:w="1057" w:type="dxa"/>
            <w:hideMark/>
          </w:tcPr>
          <w:p w14:paraId="04F48C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ABE4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61FA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0,806</w:t>
            </w:r>
          </w:p>
        </w:tc>
      </w:tr>
      <w:tr w:rsidR="00D82AD2" w:rsidRPr="00D82AD2" w14:paraId="5615C7BC" w14:textId="77777777" w:rsidTr="00D82AD2">
        <w:trPr>
          <w:trHeight w:val="20"/>
        </w:trPr>
        <w:tc>
          <w:tcPr>
            <w:tcW w:w="576" w:type="dxa"/>
            <w:noWrap/>
          </w:tcPr>
          <w:p w14:paraId="749EFE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1090</w:t>
            </w:r>
          </w:p>
        </w:tc>
        <w:tc>
          <w:tcPr>
            <w:tcW w:w="2113" w:type="dxa"/>
            <w:hideMark/>
          </w:tcPr>
          <w:p w14:paraId="1296DD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Дорожная</w:t>
            </w:r>
          </w:p>
        </w:tc>
        <w:tc>
          <w:tcPr>
            <w:tcW w:w="1913" w:type="dxa"/>
            <w:hideMark/>
          </w:tcPr>
          <w:p w14:paraId="40A93B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374DB9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1166</w:t>
            </w:r>
          </w:p>
        </w:tc>
        <w:tc>
          <w:tcPr>
            <w:tcW w:w="1057" w:type="dxa"/>
            <w:hideMark/>
          </w:tcPr>
          <w:p w14:paraId="3BE0A7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7D63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95ED4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326BFC20" w14:textId="77777777" w:rsidTr="00D82AD2">
        <w:trPr>
          <w:trHeight w:val="20"/>
        </w:trPr>
        <w:tc>
          <w:tcPr>
            <w:tcW w:w="576" w:type="dxa"/>
            <w:noWrap/>
          </w:tcPr>
          <w:p w14:paraId="1C9C51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1091</w:t>
            </w:r>
          </w:p>
        </w:tc>
        <w:tc>
          <w:tcPr>
            <w:tcW w:w="2113" w:type="dxa"/>
            <w:hideMark/>
          </w:tcPr>
          <w:p w14:paraId="33E73D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Никулино, ул. Прудовая</w:t>
            </w:r>
          </w:p>
        </w:tc>
        <w:tc>
          <w:tcPr>
            <w:tcW w:w="1913" w:type="dxa"/>
            <w:hideMark/>
          </w:tcPr>
          <w:p w14:paraId="4920EC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Никулино д</w:t>
            </w:r>
          </w:p>
        </w:tc>
        <w:tc>
          <w:tcPr>
            <w:tcW w:w="1641" w:type="dxa"/>
          </w:tcPr>
          <w:p w14:paraId="0F0FC9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1167</w:t>
            </w:r>
          </w:p>
        </w:tc>
        <w:tc>
          <w:tcPr>
            <w:tcW w:w="1057" w:type="dxa"/>
            <w:hideMark/>
          </w:tcPr>
          <w:p w14:paraId="6BB950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F3F4C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A5BE4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0,132</w:t>
            </w:r>
          </w:p>
        </w:tc>
      </w:tr>
      <w:tr w:rsidR="00D82AD2" w:rsidRPr="00D82AD2" w14:paraId="4357A9BE" w14:textId="77777777" w:rsidTr="00D82AD2">
        <w:trPr>
          <w:trHeight w:val="20"/>
        </w:trPr>
        <w:tc>
          <w:tcPr>
            <w:tcW w:w="576" w:type="dxa"/>
            <w:noWrap/>
          </w:tcPr>
          <w:p w14:paraId="73B41F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1092</w:t>
            </w:r>
          </w:p>
        </w:tc>
        <w:tc>
          <w:tcPr>
            <w:tcW w:w="2113" w:type="dxa"/>
            <w:hideMark/>
          </w:tcPr>
          <w:p w14:paraId="601D13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Комсомольская (уч-к №3)</w:t>
            </w:r>
          </w:p>
        </w:tc>
        <w:tc>
          <w:tcPr>
            <w:tcW w:w="1913" w:type="dxa"/>
            <w:hideMark/>
          </w:tcPr>
          <w:p w14:paraId="568051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13B579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1167</w:t>
            </w:r>
          </w:p>
        </w:tc>
        <w:tc>
          <w:tcPr>
            <w:tcW w:w="1057" w:type="dxa"/>
            <w:hideMark/>
          </w:tcPr>
          <w:p w14:paraId="33F71F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A83FF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4EA15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0,151</w:t>
            </w:r>
          </w:p>
        </w:tc>
      </w:tr>
      <w:tr w:rsidR="00D82AD2" w:rsidRPr="00D82AD2" w14:paraId="0453F93C" w14:textId="77777777" w:rsidTr="00D82AD2">
        <w:trPr>
          <w:trHeight w:val="20"/>
        </w:trPr>
        <w:tc>
          <w:tcPr>
            <w:tcW w:w="576" w:type="dxa"/>
            <w:noWrap/>
          </w:tcPr>
          <w:p w14:paraId="1517C1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1093</w:t>
            </w:r>
          </w:p>
        </w:tc>
        <w:tc>
          <w:tcPr>
            <w:tcW w:w="2113" w:type="dxa"/>
            <w:hideMark/>
          </w:tcPr>
          <w:p w14:paraId="4B7699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Комсомольская (уч-к №5)</w:t>
            </w:r>
          </w:p>
        </w:tc>
        <w:tc>
          <w:tcPr>
            <w:tcW w:w="1913" w:type="dxa"/>
            <w:hideMark/>
          </w:tcPr>
          <w:p w14:paraId="1FF07F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686176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417</w:t>
            </w:r>
          </w:p>
        </w:tc>
        <w:tc>
          <w:tcPr>
            <w:tcW w:w="1057" w:type="dxa"/>
            <w:hideMark/>
          </w:tcPr>
          <w:p w14:paraId="7DFC10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147E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F3521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0,164</w:t>
            </w:r>
          </w:p>
        </w:tc>
      </w:tr>
      <w:tr w:rsidR="00D82AD2" w:rsidRPr="00D82AD2" w14:paraId="5C2F6012" w14:textId="77777777" w:rsidTr="00D82AD2">
        <w:trPr>
          <w:trHeight w:val="20"/>
        </w:trPr>
        <w:tc>
          <w:tcPr>
            <w:tcW w:w="576" w:type="dxa"/>
            <w:noWrap/>
          </w:tcPr>
          <w:p w14:paraId="248D27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1094</w:t>
            </w:r>
          </w:p>
        </w:tc>
        <w:tc>
          <w:tcPr>
            <w:tcW w:w="2113" w:type="dxa"/>
            <w:hideMark/>
          </w:tcPr>
          <w:p w14:paraId="562A5B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Запрудная (уч-к №2)</w:t>
            </w:r>
          </w:p>
        </w:tc>
        <w:tc>
          <w:tcPr>
            <w:tcW w:w="1913" w:type="dxa"/>
            <w:hideMark/>
          </w:tcPr>
          <w:p w14:paraId="31FD12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54B40D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1168</w:t>
            </w:r>
          </w:p>
        </w:tc>
        <w:tc>
          <w:tcPr>
            <w:tcW w:w="1057" w:type="dxa"/>
            <w:hideMark/>
          </w:tcPr>
          <w:p w14:paraId="1A827F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B4F74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23527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0,621</w:t>
            </w:r>
          </w:p>
        </w:tc>
      </w:tr>
      <w:tr w:rsidR="00D82AD2" w:rsidRPr="00D82AD2" w14:paraId="660352D4" w14:textId="77777777" w:rsidTr="00D82AD2">
        <w:trPr>
          <w:trHeight w:val="20"/>
        </w:trPr>
        <w:tc>
          <w:tcPr>
            <w:tcW w:w="576" w:type="dxa"/>
            <w:noWrap/>
          </w:tcPr>
          <w:p w14:paraId="2085779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1095</w:t>
            </w:r>
          </w:p>
        </w:tc>
        <w:tc>
          <w:tcPr>
            <w:tcW w:w="2113" w:type="dxa"/>
            <w:hideMark/>
          </w:tcPr>
          <w:p w14:paraId="3B4AC3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ул.Запрудная (уч-к №4)</w:t>
            </w:r>
          </w:p>
        </w:tc>
        <w:tc>
          <w:tcPr>
            <w:tcW w:w="1913" w:type="dxa"/>
            <w:hideMark/>
          </w:tcPr>
          <w:p w14:paraId="3E3B4D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041E1F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1169</w:t>
            </w:r>
          </w:p>
        </w:tc>
        <w:tc>
          <w:tcPr>
            <w:tcW w:w="1057" w:type="dxa"/>
            <w:hideMark/>
          </w:tcPr>
          <w:p w14:paraId="12BB02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B51BA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97704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335AF9E9" w14:textId="77777777" w:rsidTr="00D82AD2">
        <w:trPr>
          <w:trHeight w:val="20"/>
        </w:trPr>
        <w:tc>
          <w:tcPr>
            <w:tcW w:w="576" w:type="dxa"/>
            <w:noWrap/>
          </w:tcPr>
          <w:p w14:paraId="288D6B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1096</w:t>
            </w:r>
          </w:p>
        </w:tc>
        <w:tc>
          <w:tcPr>
            <w:tcW w:w="2113" w:type="dxa"/>
            <w:hideMark/>
          </w:tcPr>
          <w:p w14:paraId="545867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ул.Запрудная (уч-к №5)</w:t>
            </w:r>
          </w:p>
        </w:tc>
        <w:tc>
          <w:tcPr>
            <w:tcW w:w="1913" w:type="dxa"/>
            <w:hideMark/>
          </w:tcPr>
          <w:p w14:paraId="5E77CC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34E666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1170</w:t>
            </w:r>
          </w:p>
        </w:tc>
        <w:tc>
          <w:tcPr>
            <w:tcW w:w="1057" w:type="dxa"/>
            <w:hideMark/>
          </w:tcPr>
          <w:p w14:paraId="05F1F2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DE938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7333A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0,171</w:t>
            </w:r>
          </w:p>
        </w:tc>
      </w:tr>
      <w:tr w:rsidR="00D82AD2" w:rsidRPr="00D82AD2" w14:paraId="0259B22B" w14:textId="77777777" w:rsidTr="00D82AD2">
        <w:trPr>
          <w:trHeight w:val="20"/>
        </w:trPr>
        <w:tc>
          <w:tcPr>
            <w:tcW w:w="576" w:type="dxa"/>
            <w:noWrap/>
          </w:tcPr>
          <w:p w14:paraId="443237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1097</w:t>
            </w:r>
          </w:p>
        </w:tc>
        <w:tc>
          <w:tcPr>
            <w:tcW w:w="2113" w:type="dxa"/>
            <w:hideMark/>
          </w:tcPr>
          <w:p w14:paraId="558F1E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Глебова (уч-к №1)</w:t>
            </w:r>
          </w:p>
        </w:tc>
        <w:tc>
          <w:tcPr>
            <w:tcW w:w="1913" w:type="dxa"/>
            <w:hideMark/>
          </w:tcPr>
          <w:p w14:paraId="6E9E4D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A1DB6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1171</w:t>
            </w:r>
          </w:p>
        </w:tc>
        <w:tc>
          <w:tcPr>
            <w:tcW w:w="1057" w:type="dxa"/>
            <w:hideMark/>
          </w:tcPr>
          <w:p w14:paraId="70E1F01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6C3F70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E961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0,592</w:t>
            </w:r>
          </w:p>
        </w:tc>
      </w:tr>
      <w:tr w:rsidR="00D82AD2" w:rsidRPr="00D82AD2" w14:paraId="3FBD9288" w14:textId="77777777" w:rsidTr="00D82AD2">
        <w:trPr>
          <w:trHeight w:val="20"/>
        </w:trPr>
        <w:tc>
          <w:tcPr>
            <w:tcW w:w="576" w:type="dxa"/>
            <w:noWrap/>
          </w:tcPr>
          <w:p w14:paraId="4614D40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1098</w:t>
            </w:r>
          </w:p>
        </w:tc>
        <w:tc>
          <w:tcPr>
            <w:tcW w:w="2113" w:type="dxa"/>
            <w:hideMark/>
          </w:tcPr>
          <w:p w14:paraId="28177B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Глебова (уч-к №2)</w:t>
            </w:r>
          </w:p>
        </w:tc>
        <w:tc>
          <w:tcPr>
            <w:tcW w:w="1913" w:type="dxa"/>
            <w:hideMark/>
          </w:tcPr>
          <w:p w14:paraId="27DF00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311AF4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1172</w:t>
            </w:r>
          </w:p>
        </w:tc>
        <w:tc>
          <w:tcPr>
            <w:tcW w:w="1057" w:type="dxa"/>
            <w:hideMark/>
          </w:tcPr>
          <w:p w14:paraId="722CF3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95793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E5862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w:t>
            </w:r>
          </w:p>
        </w:tc>
      </w:tr>
      <w:tr w:rsidR="00D82AD2" w:rsidRPr="00D82AD2" w14:paraId="6209D52E" w14:textId="77777777" w:rsidTr="00D82AD2">
        <w:trPr>
          <w:trHeight w:val="20"/>
        </w:trPr>
        <w:tc>
          <w:tcPr>
            <w:tcW w:w="576" w:type="dxa"/>
            <w:noWrap/>
          </w:tcPr>
          <w:p w14:paraId="66AB33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1099</w:t>
            </w:r>
          </w:p>
        </w:tc>
        <w:tc>
          <w:tcPr>
            <w:tcW w:w="2113" w:type="dxa"/>
            <w:hideMark/>
          </w:tcPr>
          <w:p w14:paraId="50D4B2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Глебова (уч-к №3)</w:t>
            </w:r>
          </w:p>
        </w:tc>
        <w:tc>
          <w:tcPr>
            <w:tcW w:w="1913" w:type="dxa"/>
            <w:hideMark/>
          </w:tcPr>
          <w:p w14:paraId="0ADE54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0E67FC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1173</w:t>
            </w:r>
          </w:p>
        </w:tc>
        <w:tc>
          <w:tcPr>
            <w:tcW w:w="1057" w:type="dxa"/>
            <w:hideMark/>
          </w:tcPr>
          <w:p w14:paraId="465898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FEC14F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EED56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0,207</w:t>
            </w:r>
          </w:p>
        </w:tc>
      </w:tr>
      <w:tr w:rsidR="00D82AD2" w:rsidRPr="00D82AD2" w14:paraId="119F85C1" w14:textId="77777777" w:rsidTr="00D82AD2">
        <w:trPr>
          <w:trHeight w:val="20"/>
        </w:trPr>
        <w:tc>
          <w:tcPr>
            <w:tcW w:w="576" w:type="dxa"/>
            <w:noWrap/>
          </w:tcPr>
          <w:p w14:paraId="2E443DF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1100</w:t>
            </w:r>
          </w:p>
        </w:tc>
        <w:tc>
          <w:tcPr>
            <w:tcW w:w="2113" w:type="dxa"/>
            <w:hideMark/>
          </w:tcPr>
          <w:p w14:paraId="0B0A41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Глебова (уч-к №4)</w:t>
            </w:r>
          </w:p>
        </w:tc>
        <w:tc>
          <w:tcPr>
            <w:tcW w:w="1913" w:type="dxa"/>
            <w:hideMark/>
          </w:tcPr>
          <w:p w14:paraId="237B5B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E6633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1174</w:t>
            </w:r>
          </w:p>
        </w:tc>
        <w:tc>
          <w:tcPr>
            <w:tcW w:w="1057" w:type="dxa"/>
            <w:hideMark/>
          </w:tcPr>
          <w:p w14:paraId="41D95B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9CD2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D466B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34AC58B8" w14:textId="77777777" w:rsidTr="00D82AD2">
        <w:trPr>
          <w:trHeight w:val="20"/>
        </w:trPr>
        <w:tc>
          <w:tcPr>
            <w:tcW w:w="576" w:type="dxa"/>
            <w:noWrap/>
          </w:tcPr>
          <w:p w14:paraId="2FDB06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1101</w:t>
            </w:r>
          </w:p>
        </w:tc>
        <w:tc>
          <w:tcPr>
            <w:tcW w:w="2113" w:type="dxa"/>
            <w:hideMark/>
          </w:tcPr>
          <w:p w14:paraId="00887D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Ледово, ул. Лесная (уч-к №1)</w:t>
            </w:r>
          </w:p>
        </w:tc>
        <w:tc>
          <w:tcPr>
            <w:tcW w:w="1913" w:type="dxa"/>
            <w:hideMark/>
          </w:tcPr>
          <w:p w14:paraId="0F3B0E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Ледово д</w:t>
            </w:r>
          </w:p>
        </w:tc>
        <w:tc>
          <w:tcPr>
            <w:tcW w:w="1641" w:type="dxa"/>
          </w:tcPr>
          <w:p w14:paraId="67B920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1041</w:t>
            </w:r>
          </w:p>
        </w:tc>
        <w:tc>
          <w:tcPr>
            <w:tcW w:w="1057" w:type="dxa"/>
            <w:hideMark/>
          </w:tcPr>
          <w:p w14:paraId="4431D0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62216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B451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0,45</w:t>
            </w:r>
          </w:p>
        </w:tc>
      </w:tr>
      <w:tr w:rsidR="00D82AD2" w:rsidRPr="00D82AD2" w14:paraId="0F1795AE" w14:textId="77777777" w:rsidTr="00D82AD2">
        <w:trPr>
          <w:trHeight w:val="20"/>
        </w:trPr>
        <w:tc>
          <w:tcPr>
            <w:tcW w:w="576" w:type="dxa"/>
            <w:noWrap/>
          </w:tcPr>
          <w:p w14:paraId="52D44C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1102</w:t>
            </w:r>
          </w:p>
        </w:tc>
        <w:tc>
          <w:tcPr>
            <w:tcW w:w="2113" w:type="dxa"/>
            <w:hideMark/>
          </w:tcPr>
          <w:p w14:paraId="358409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пер.Тихий (уч-к №3)</w:t>
            </w:r>
          </w:p>
        </w:tc>
        <w:tc>
          <w:tcPr>
            <w:tcW w:w="1913" w:type="dxa"/>
            <w:hideMark/>
          </w:tcPr>
          <w:p w14:paraId="255FC8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66A369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1175</w:t>
            </w:r>
          </w:p>
        </w:tc>
        <w:tc>
          <w:tcPr>
            <w:tcW w:w="1057" w:type="dxa"/>
            <w:hideMark/>
          </w:tcPr>
          <w:p w14:paraId="260C57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27301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106DB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0,241</w:t>
            </w:r>
          </w:p>
        </w:tc>
      </w:tr>
      <w:tr w:rsidR="00D82AD2" w:rsidRPr="00D82AD2" w14:paraId="703A3288" w14:textId="77777777" w:rsidTr="00D82AD2">
        <w:trPr>
          <w:trHeight w:val="20"/>
        </w:trPr>
        <w:tc>
          <w:tcPr>
            <w:tcW w:w="576" w:type="dxa"/>
            <w:noWrap/>
          </w:tcPr>
          <w:p w14:paraId="16D5E7F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1103</w:t>
            </w:r>
          </w:p>
        </w:tc>
        <w:tc>
          <w:tcPr>
            <w:tcW w:w="2113" w:type="dxa"/>
            <w:hideMark/>
          </w:tcPr>
          <w:p w14:paraId="27319C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ул.Лебединая (уч-к №3)</w:t>
            </w:r>
          </w:p>
        </w:tc>
        <w:tc>
          <w:tcPr>
            <w:tcW w:w="1913" w:type="dxa"/>
            <w:hideMark/>
          </w:tcPr>
          <w:p w14:paraId="353E0D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89D82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1179</w:t>
            </w:r>
          </w:p>
        </w:tc>
        <w:tc>
          <w:tcPr>
            <w:tcW w:w="1057" w:type="dxa"/>
            <w:hideMark/>
          </w:tcPr>
          <w:p w14:paraId="3DB1A2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2C1BE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DB8A9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0,574</w:t>
            </w:r>
          </w:p>
        </w:tc>
      </w:tr>
      <w:tr w:rsidR="00D82AD2" w:rsidRPr="00D82AD2" w14:paraId="7F54BB61" w14:textId="77777777" w:rsidTr="00D82AD2">
        <w:trPr>
          <w:trHeight w:val="20"/>
        </w:trPr>
        <w:tc>
          <w:tcPr>
            <w:tcW w:w="576" w:type="dxa"/>
            <w:noWrap/>
          </w:tcPr>
          <w:p w14:paraId="03B191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1104</w:t>
            </w:r>
          </w:p>
        </w:tc>
        <w:tc>
          <w:tcPr>
            <w:tcW w:w="2113" w:type="dxa"/>
            <w:hideMark/>
          </w:tcPr>
          <w:p w14:paraId="4E2027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ул.Дубки (уч-к №2)</w:t>
            </w:r>
          </w:p>
        </w:tc>
        <w:tc>
          <w:tcPr>
            <w:tcW w:w="1913" w:type="dxa"/>
            <w:hideMark/>
          </w:tcPr>
          <w:p w14:paraId="429BA5E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68390E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418</w:t>
            </w:r>
          </w:p>
        </w:tc>
        <w:tc>
          <w:tcPr>
            <w:tcW w:w="1057" w:type="dxa"/>
            <w:hideMark/>
          </w:tcPr>
          <w:p w14:paraId="6FFF4D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04578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33B9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w:t>
            </w:r>
          </w:p>
        </w:tc>
      </w:tr>
      <w:tr w:rsidR="00D82AD2" w:rsidRPr="00D82AD2" w14:paraId="4661ABF7" w14:textId="77777777" w:rsidTr="00D82AD2">
        <w:trPr>
          <w:trHeight w:val="20"/>
        </w:trPr>
        <w:tc>
          <w:tcPr>
            <w:tcW w:w="576" w:type="dxa"/>
            <w:noWrap/>
          </w:tcPr>
          <w:p w14:paraId="70A581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1105</w:t>
            </w:r>
          </w:p>
        </w:tc>
        <w:tc>
          <w:tcPr>
            <w:tcW w:w="2113" w:type="dxa"/>
            <w:hideMark/>
          </w:tcPr>
          <w:p w14:paraId="1857C9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ул.Дубки (уч-к №3)</w:t>
            </w:r>
          </w:p>
        </w:tc>
        <w:tc>
          <w:tcPr>
            <w:tcW w:w="1913" w:type="dxa"/>
            <w:hideMark/>
          </w:tcPr>
          <w:p w14:paraId="7AE565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D817F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113</w:t>
            </w:r>
          </w:p>
        </w:tc>
        <w:tc>
          <w:tcPr>
            <w:tcW w:w="1057" w:type="dxa"/>
            <w:hideMark/>
          </w:tcPr>
          <w:p w14:paraId="7BF56A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116AA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879B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0,158</w:t>
            </w:r>
          </w:p>
        </w:tc>
      </w:tr>
      <w:tr w:rsidR="00D82AD2" w:rsidRPr="00D82AD2" w14:paraId="08506378" w14:textId="77777777" w:rsidTr="00D82AD2">
        <w:trPr>
          <w:trHeight w:val="20"/>
        </w:trPr>
        <w:tc>
          <w:tcPr>
            <w:tcW w:w="576" w:type="dxa"/>
            <w:noWrap/>
          </w:tcPr>
          <w:p w14:paraId="2C0EEB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1106</w:t>
            </w:r>
          </w:p>
        </w:tc>
        <w:tc>
          <w:tcPr>
            <w:tcW w:w="2113" w:type="dxa"/>
            <w:hideMark/>
          </w:tcPr>
          <w:p w14:paraId="53729BF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ул.Дубки (уч-к №4)</w:t>
            </w:r>
          </w:p>
        </w:tc>
        <w:tc>
          <w:tcPr>
            <w:tcW w:w="1913" w:type="dxa"/>
            <w:hideMark/>
          </w:tcPr>
          <w:p w14:paraId="6ED52A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02C16C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1180</w:t>
            </w:r>
          </w:p>
        </w:tc>
        <w:tc>
          <w:tcPr>
            <w:tcW w:w="1057" w:type="dxa"/>
            <w:hideMark/>
          </w:tcPr>
          <w:p w14:paraId="51711E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BB1AF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A959A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0,327</w:t>
            </w:r>
          </w:p>
        </w:tc>
      </w:tr>
      <w:tr w:rsidR="00D82AD2" w:rsidRPr="00D82AD2" w14:paraId="35F97F30" w14:textId="77777777" w:rsidTr="00D82AD2">
        <w:trPr>
          <w:trHeight w:val="20"/>
        </w:trPr>
        <w:tc>
          <w:tcPr>
            <w:tcW w:w="576" w:type="dxa"/>
            <w:noWrap/>
          </w:tcPr>
          <w:p w14:paraId="0F0499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1107</w:t>
            </w:r>
          </w:p>
        </w:tc>
        <w:tc>
          <w:tcPr>
            <w:tcW w:w="2113" w:type="dxa"/>
            <w:hideMark/>
          </w:tcPr>
          <w:p w14:paraId="3E72889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Школьная (уч-к №4)</w:t>
            </w:r>
          </w:p>
        </w:tc>
        <w:tc>
          <w:tcPr>
            <w:tcW w:w="1913" w:type="dxa"/>
            <w:hideMark/>
          </w:tcPr>
          <w:p w14:paraId="4AEEAB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14656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1182</w:t>
            </w:r>
          </w:p>
        </w:tc>
        <w:tc>
          <w:tcPr>
            <w:tcW w:w="1057" w:type="dxa"/>
            <w:hideMark/>
          </w:tcPr>
          <w:p w14:paraId="427F96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BFB4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C8A05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0,741</w:t>
            </w:r>
          </w:p>
        </w:tc>
      </w:tr>
      <w:tr w:rsidR="00D82AD2" w:rsidRPr="00D82AD2" w14:paraId="59A5954D" w14:textId="77777777" w:rsidTr="00D82AD2">
        <w:trPr>
          <w:trHeight w:val="20"/>
        </w:trPr>
        <w:tc>
          <w:tcPr>
            <w:tcW w:w="576" w:type="dxa"/>
            <w:noWrap/>
          </w:tcPr>
          <w:p w14:paraId="3F911AB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1108</w:t>
            </w:r>
          </w:p>
        </w:tc>
        <w:tc>
          <w:tcPr>
            <w:tcW w:w="2113" w:type="dxa"/>
            <w:hideMark/>
          </w:tcPr>
          <w:p w14:paraId="3CBAED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переулок Луначарского</w:t>
            </w:r>
          </w:p>
        </w:tc>
        <w:tc>
          <w:tcPr>
            <w:tcW w:w="1913" w:type="dxa"/>
            <w:hideMark/>
          </w:tcPr>
          <w:p w14:paraId="6A2B58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BE1D6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w:t>
            </w:r>
          </w:p>
        </w:tc>
        <w:tc>
          <w:tcPr>
            <w:tcW w:w="1057" w:type="dxa"/>
            <w:hideMark/>
          </w:tcPr>
          <w:p w14:paraId="41DE14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FBFBA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95554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0,107</w:t>
            </w:r>
          </w:p>
        </w:tc>
      </w:tr>
      <w:tr w:rsidR="00D82AD2" w:rsidRPr="00D82AD2" w14:paraId="3BFBDD49" w14:textId="77777777" w:rsidTr="00D82AD2">
        <w:trPr>
          <w:trHeight w:val="20"/>
        </w:trPr>
        <w:tc>
          <w:tcPr>
            <w:tcW w:w="576" w:type="dxa"/>
            <w:noWrap/>
          </w:tcPr>
          <w:p w14:paraId="405D7DE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1109</w:t>
            </w:r>
          </w:p>
        </w:tc>
        <w:tc>
          <w:tcPr>
            <w:tcW w:w="2113" w:type="dxa"/>
            <w:hideMark/>
          </w:tcPr>
          <w:p w14:paraId="5DB47D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вокруг д. 17 ул. Ильича</w:t>
            </w:r>
          </w:p>
        </w:tc>
        <w:tc>
          <w:tcPr>
            <w:tcW w:w="1913" w:type="dxa"/>
            <w:hideMark/>
          </w:tcPr>
          <w:p w14:paraId="703156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FC681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1183</w:t>
            </w:r>
          </w:p>
        </w:tc>
        <w:tc>
          <w:tcPr>
            <w:tcW w:w="1057" w:type="dxa"/>
            <w:hideMark/>
          </w:tcPr>
          <w:p w14:paraId="6D5006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2189E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78F2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0,163</w:t>
            </w:r>
          </w:p>
        </w:tc>
      </w:tr>
      <w:tr w:rsidR="00D82AD2" w:rsidRPr="00D82AD2" w14:paraId="5D5DB1DE" w14:textId="77777777" w:rsidTr="00D82AD2">
        <w:trPr>
          <w:trHeight w:val="20"/>
        </w:trPr>
        <w:tc>
          <w:tcPr>
            <w:tcW w:w="576" w:type="dxa"/>
            <w:noWrap/>
          </w:tcPr>
          <w:p w14:paraId="486509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1110</w:t>
            </w:r>
          </w:p>
        </w:tc>
        <w:tc>
          <w:tcPr>
            <w:tcW w:w="2113" w:type="dxa"/>
            <w:hideMark/>
          </w:tcPr>
          <w:p w14:paraId="673492A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Колтово, Авт. Дорога (уч-к №5)</w:t>
            </w:r>
          </w:p>
        </w:tc>
        <w:tc>
          <w:tcPr>
            <w:tcW w:w="1913" w:type="dxa"/>
            <w:hideMark/>
          </w:tcPr>
          <w:p w14:paraId="66EABA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Колтово д</w:t>
            </w:r>
          </w:p>
        </w:tc>
        <w:tc>
          <w:tcPr>
            <w:tcW w:w="1641" w:type="dxa"/>
          </w:tcPr>
          <w:p w14:paraId="55F262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1184</w:t>
            </w:r>
          </w:p>
        </w:tc>
        <w:tc>
          <w:tcPr>
            <w:tcW w:w="1057" w:type="dxa"/>
            <w:hideMark/>
          </w:tcPr>
          <w:p w14:paraId="4EB771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E8CFD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D898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0,247</w:t>
            </w:r>
          </w:p>
        </w:tc>
      </w:tr>
      <w:tr w:rsidR="00D82AD2" w:rsidRPr="00D82AD2" w14:paraId="1B133532" w14:textId="77777777" w:rsidTr="00D82AD2">
        <w:trPr>
          <w:trHeight w:val="20"/>
        </w:trPr>
        <w:tc>
          <w:tcPr>
            <w:tcW w:w="576" w:type="dxa"/>
            <w:noWrap/>
          </w:tcPr>
          <w:p w14:paraId="6E7D8B0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1111</w:t>
            </w:r>
          </w:p>
        </w:tc>
        <w:tc>
          <w:tcPr>
            <w:tcW w:w="2113" w:type="dxa"/>
            <w:hideMark/>
          </w:tcPr>
          <w:p w14:paraId="614B95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Умрышенка, Авт. дорога (уч-к №1)</w:t>
            </w:r>
          </w:p>
        </w:tc>
        <w:tc>
          <w:tcPr>
            <w:tcW w:w="1913" w:type="dxa"/>
            <w:hideMark/>
          </w:tcPr>
          <w:p w14:paraId="2BB85F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Умрышенка д</w:t>
            </w:r>
          </w:p>
        </w:tc>
        <w:tc>
          <w:tcPr>
            <w:tcW w:w="1641" w:type="dxa"/>
          </w:tcPr>
          <w:p w14:paraId="5B23C2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858</w:t>
            </w:r>
          </w:p>
        </w:tc>
        <w:tc>
          <w:tcPr>
            <w:tcW w:w="1057" w:type="dxa"/>
            <w:hideMark/>
          </w:tcPr>
          <w:p w14:paraId="05E0F2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1D69B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19EF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1,488</w:t>
            </w:r>
          </w:p>
        </w:tc>
      </w:tr>
      <w:tr w:rsidR="00D82AD2" w:rsidRPr="00D82AD2" w14:paraId="42CD79AB" w14:textId="77777777" w:rsidTr="00D82AD2">
        <w:trPr>
          <w:trHeight w:val="20"/>
        </w:trPr>
        <w:tc>
          <w:tcPr>
            <w:tcW w:w="576" w:type="dxa"/>
            <w:noWrap/>
          </w:tcPr>
          <w:p w14:paraId="4AEC7F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1112</w:t>
            </w:r>
          </w:p>
        </w:tc>
        <w:tc>
          <w:tcPr>
            <w:tcW w:w="2113" w:type="dxa"/>
            <w:hideMark/>
          </w:tcPr>
          <w:p w14:paraId="6DD3F9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Умрышенка, Авт. дорога (уч-к№2)</w:t>
            </w:r>
          </w:p>
        </w:tc>
        <w:tc>
          <w:tcPr>
            <w:tcW w:w="1913" w:type="dxa"/>
            <w:hideMark/>
          </w:tcPr>
          <w:p w14:paraId="78224D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Умрышенка д</w:t>
            </w:r>
          </w:p>
        </w:tc>
        <w:tc>
          <w:tcPr>
            <w:tcW w:w="1641" w:type="dxa"/>
          </w:tcPr>
          <w:p w14:paraId="57039A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1185</w:t>
            </w:r>
          </w:p>
        </w:tc>
        <w:tc>
          <w:tcPr>
            <w:tcW w:w="1057" w:type="dxa"/>
            <w:hideMark/>
          </w:tcPr>
          <w:p w14:paraId="404C69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E8333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A4ACD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0,248</w:t>
            </w:r>
          </w:p>
        </w:tc>
      </w:tr>
      <w:tr w:rsidR="00D82AD2" w:rsidRPr="00D82AD2" w14:paraId="5A25C2CF" w14:textId="77777777" w:rsidTr="00D82AD2">
        <w:trPr>
          <w:trHeight w:val="20"/>
        </w:trPr>
        <w:tc>
          <w:tcPr>
            <w:tcW w:w="576" w:type="dxa"/>
            <w:noWrap/>
          </w:tcPr>
          <w:p w14:paraId="5FC15A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1113</w:t>
            </w:r>
          </w:p>
        </w:tc>
        <w:tc>
          <w:tcPr>
            <w:tcW w:w="2113" w:type="dxa"/>
            <w:hideMark/>
          </w:tcPr>
          <w:p w14:paraId="17B148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Умрышенка, Авт. дорога (уч-к№3)</w:t>
            </w:r>
          </w:p>
        </w:tc>
        <w:tc>
          <w:tcPr>
            <w:tcW w:w="1913" w:type="dxa"/>
            <w:hideMark/>
          </w:tcPr>
          <w:p w14:paraId="074020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Умрышенка д</w:t>
            </w:r>
          </w:p>
        </w:tc>
        <w:tc>
          <w:tcPr>
            <w:tcW w:w="1641" w:type="dxa"/>
          </w:tcPr>
          <w:p w14:paraId="42201E7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1186</w:t>
            </w:r>
          </w:p>
        </w:tc>
        <w:tc>
          <w:tcPr>
            <w:tcW w:w="1057" w:type="dxa"/>
            <w:hideMark/>
          </w:tcPr>
          <w:p w14:paraId="653CAD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3E034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B4D93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0CC8370B" w14:textId="77777777" w:rsidTr="00D82AD2">
        <w:trPr>
          <w:trHeight w:val="20"/>
        </w:trPr>
        <w:tc>
          <w:tcPr>
            <w:tcW w:w="576" w:type="dxa"/>
            <w:noWrap/>
          </w:tcPr>
          <w:p w14:paraId="75AF5CE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1114</w:t>
            </w:r>
          </w:p>
        </w:tc>
        <w:tc>
          <w:tcPr>
            <w:tcW w:w="2113" w:type="dxa"/>
            <w:hideMark/>
          </w:tcPr>
          <w:p w14:paraId="638D1F9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Умрышенка, Авт. дорога (уч-к№4)</w:t>
            </w:r>
          </w:p>
        </w:tc>
        <w:tc>
          <w:tcPr>
            <w:tcW w:w="1913" w:type="dxa"/>
            <w:hideMark/>
          </w:tcPr>
          <w:p w14:paraId="38015A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Умрышенка д</w:t>
            </w:r>
          </w:p>
        </w:tc>
        <w:tc>
          <w:tcPr>
            <w:tcW w:w="1641" w:type="dxa"/>
          </w:tcPr>
          <w:p w14:paraId="26EDD3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1187</w:t>
            </w:r>
          </w:p>
        </w:tc>
        <w:tc>
          <w:tcPr>
            <w:tcW w:w="1057" w:type="dxa"/>
            <w:hideMark/>
          </w:tcPr>
          <w:p w14:paraId="0CC798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03EF2C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9F590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0,808</w:t>
            </w:r>
          </w:p>
        </w:tc>
      </w:tr>
      <w:tr w:rsidR="00D82AD2" w:rsidRPr="00D82AD2" w14:paraId="3FD4E953" w14:textId="77777777" w:rsidTr="00D82AD2">
        <w:trPr>
          <w:trHeight w:val="20"/>
        </w:trPr>
        <w:tc>
          <w:tcPr>
            <w:tcW w:w="576" w:type="dxa"/>
            <w:noWrap/>
          </w:tcPr>
          <w:p w14:paraId="77F461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1115</w:t>
            </w:r>
          </w:p>
        </w:tc>
        <w:tc>
          <w:tcPr>
            <w:tcW w:w="2113" w:type="dxa"/>
            <w:hideMark/>
          </w:tcPr>
          <w:p w14:paraId="754DA1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Станционная</w:t>
            </w:r>
          </w:p>
        </w:tc>
        <w:tc>
          <w:tcPr>
            <w:tcW w:w="1913" w:type="dxa"/>
            <w:hideMark/>
          </w:tcPr>
          <w:p w14:paraId="3E2B2D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8AED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w:t>
            </w:r>
          </w:p>
        </w:tc>
        <w:tc>
          <w:tcPr>
            <w:tcW w:w="1057" w:type="dxa"/>
            <w:hideMark/>
          </w:tcPr>
          <w:p w14:paraId="01BF36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F9CE8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9583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0,442</w:t>
            </w:r>
          </w:p>
        </w:tc>
      </w:tr>
      <w:tr w:rsidR="00D82AD2" w:rsidRPr="00D82AD2" w14:paraId="211312DB" w14:textId="77777777" w:rsidTr="00D82AD2">
        <w:trPr>
          <w:trHeight w:val="20"/>
        </w:trPr>
        <w:tc>
          <w:tcPr>
            <w:tcW w:w="576" w:type="dxa"/>
            <w:noWrap/>
          </w:tcPr>
          <w:p w14:paraId="6607E8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1116</w:t>
            </w:r>
          </w:p>
        </w:tc>
        <w:tc>
          <w:tcPr>
            <w:tcW w:w="2113" w:type="dxa"/>
            <w:hideMark/>
          </w:tcPr>
          <w:p w14:paraId="587123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ул.Радужная</w:t>
            </w:r>
          </w:p>
        </w:tc>
        <w:tc>
          <w:tcPr>
            <w:tcW w:w="1913" w:type="dxa"/>
            <w:hideMark/>
          </w:tcPr>
          <w:p w14:paraId="075B25B6"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4EC265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103</w:t>
            </w:r>
          </w:p>
        </w:tc>
        <w:tc>
          <w:tcPr>
            <w:tcW w:w="1057" w:type="dxa"/>
            <w:hideMark/>
          </w:tcPr>
          <w:p w14:paraId="12AE44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28044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DC531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0,475</w:t>
            </w:r>
          </w:p>
        </w:tc>
      </w:tr>
      <w:tr w:rsidR="00D82AD2" w:rsidRPr="00D82AD2" w14:paraId="7CFB58D8" w14:textId="77777777" w:rsidTr="00D82AD2">
        <w:trPr>
          <w:trHeight w:val="20"/>
        </w:trPr>
        <w:tc>
          <w:tcPr>
            <w:tcW w:w="576" w:type="dxa"/>
            <w:noWrap/>
          </w:tcPr>
          <w:p w14:paraId="73C72F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1117</w:t>
            </w:r>
          </w:p>
        </w:tc>
        <w:tc>
          <w:tcPr>
            <w:tcW w:w="2113" w:type="dxa"/>
            <w:hideMark/>
          </w:tcPr>
          <w:p w14:paraId="3B7825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Алмазная</w:t>
            </w:r>
          </w:p>
        </w:tc>
        <w:tc>
          <w:tcPr>
            <w:tcW w:w="1913" w:type="dxa"/>
            <w:hideMark/>
          </w:tcPr>
          <w:p w14:paraId="0B4F84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49A86C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390</w:t>
            </w:r>
          </w:p>
        </w:tc>
        <w:tc>
          <w:tcPr>
            <w:tcW w:w="1057" w:type="dxa"/>
            <w:hideMark/>
          </w:tcPr>
          <w:p w14:paraId="373152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A2AE9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B5593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0,232</w:t>
            </w:r>
          </w:p>
        </w:tc>
      </w:tr>
      <w:tr w:rsidR="00D82AD2" w:rsidRPr="00D82AD2" w14:paraId="601A5A9C" w14:textId="77777777" w:rsidTr="00D82AD2">
        <w:trPr>
          <w:trHeight w:val="20"/>
        </w:trPr>
        <w:tc>
          <w:tcPr>
            <w:tcW w:w="576" w:type="dxa"/>
            <w:noWrap/>
          </w:tcPr>
          <w:p w14:paraId="518C453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1118</w:t>
            </w:r>
          </w:p>
        </w:tc>
        <w:tc>
          <w:tcPr>
            <w:tcW w:w="2113" w:type="dxa"/>
            <w:hideMark/>
          </w:tcPr>
          <w:p w14:paraId="0D4814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Вокзальная уч. 3</w:t>
            </w:r>
          </w:p>
        </w:tc>
        <w:tc>
          <w:tcPr>
            <w:tcW w:w="1913" w:type="dxa"/>
            <w:hideMark/>
          </w:tcPr>
          <w:p w14:paraId="2144F5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D7D21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1189</w:t>
            </w:r>
          </w:p>
        </w:tc>
        <w:tc>
          <w:tcPr>
            <w:tcW w:w="1057" w:type="dxa"/>
            <w:hideMark/>
          </w:tcPr>
          <w:p w14:paraId="747AE0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9054B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B38E0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0,077</w:t>
            </w:r>
          </w:p>
        </w:tc>
      </w:tr>
      <w:tr w:rsidR="00D82AD2" w:rsidRPr="00D82AD2" w14:paraId="2DB6B39F" w14:textId="77777777" w:rsidTr="00D82AD2">
        <w:trPr>
          <w:trHeight w:val="20"/>
        </w:trPr>
        <w:tc>
          <w:tcPr>
            <w:tcW w:w="576" w:type="dxa"/>
            <w:noWrap/>
          </w:tcPr>
          <w:p w14:paraId="6E1303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1119</w:t>
            </w:r>
          </w:p>
        </w:tc>
        <w:tc>
          <w:tcPr>
            <w:tcW w:w="2113" w:type="dxa"/>
            <w:hideMark/>
          </w:tcPr>
          <w:p w14:paraId="6A77C7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Привокзальная</w:t>
            </w:r>
          </w:p>
        </w:tc>
        <w:tc>
          <w:tcPr>
            <w:tcW w:w="1913" w:type="dxa"/>
            <w:hideMark/>
          </w:tcPr>
          <w:p w14:paraId="103489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8310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1190</w:t>
            </w:r>
          </w:p>
        </w:tc>
        <w:tc>
          <w:tcPr>
            <w:tcW w:w="1057" w:type="dxa"/>
            <w:hideMark/>
          </w:tcPr>
          <w:p w14:paraId="2111899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8D717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EB340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0,174</w:t>
            </w:r>
          </w:p>
        </w:tc>
      </w:tr>
      <w:tr w:rsidR="00D82AD2" w:rsidRPr="00D82AD2" w14:paraId="0000B195" w14:textId="77777777" w:rsidTr="00D82AD2">
        <w:trPr>
          <w:trHeight w:val="20"/>
        </w:trPr>
        <w:tc>
          <w:tcPr>
            <w:tcW w:w="576" w:type="dxa"/>
            <w:noWrap/>
          </w:tcPr>
          <w:p w14:paraId="5515B8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1120</w:t>
            </w:r>
          </w:p>
        </w:tc>
        <w:tc>
          <w:tcPr>
            <w:tcW w:w="2113" w:type="dxa"/>
            <w:hideMark/>
          </w:tcPr>
          <w:p w14:paraId="3D6502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пер. Банный</w:t>
            </w:r>
          </w:p>
        </w:tc>
        <w:tc>
          <w:tcPr>
            <w:tcW w:w="1913" w:type="dxa"/>
            <w:hideMark/>
          </w:tcPr>
          <w:p w14:paraId="670F09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46EA3E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1192</w:t>
            </w:r>
          </w:p>
        </w:tc>
        <w:tc>
          <w:tcPr>
            <w:tcW w:w="1057" w:type="dxa"/>
            <w:hideMark/>
          </w:tcPr>
          <w:p w14:paraId="236781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4EC68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C6454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w:t>
            </w:r>
          </w:p>
        </w:tc>
      </w:tr>
      <w:tr w:rsidR="00D82AD2" w:rsidRPr="00D82AD2" w14:paraId="05FA9ED6" w14:textId="77777777" w:rsidTr="00D82AD2">
        <w:trPr>
          <w:trHeight w:val="20"/>
        </w:trPr>
        <w:tc>
          <w:tcPr>
            <w:tcW w:w="576" w:type="dxa"/>
            <w:noWrap/>
          </w:tcPr>
          <w:p w14:paraId="35A9598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1121</w:t>
            </w:r>
          </w:p>
        </w:tc>
        <w:tc>
          <w:tcPr>
            <w:tcW w:w="2113" w:type="dxa"/>
            <w:hideMark/>
          </w:tcPr>
          <w:p w14:paraId="3CDD477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Злобино, ул. Сиреневая, уч. 1</w:t>
            </w:r>
          </w:p>
        </w:tc>
        <w:tc>
          <w:tcPr>
            <w:tcW w:w="1913" w:type="dxa"/>
            <w:hideMark/>
          </w:tcPr>
          <w:p w14:paraId="100AC4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Злобино д</w:t>
            </w:r>
          </w:p>
        </w:tc>
        <w:tc>
          <w:tcPr>
            <w:tcW w:w="1641" w:type="dxa"/>
          </w:tcPr>
          <w:p w14:paraId="081390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1193</w:t>
            </w:r>
          </w:p>
        </w:tc>
        <w:tc>
          <w:tcPr>
            <w:tcW w:w="1057" w:type="dxa"/>
            <w:hideMark/>
          </w:tcPr>
          <w:p w14:paraId="719060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D201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9591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w:t>
            </w:r>
          </w:p>
        </w:tc>
      </w:tr>
      <w:tr w:rsidR="00D82AD2" w:rsidRPr="00D82AD2" w14:paraId="10AF8946" w14:textId="77777777" w:rsidTr="00D82AD2">
        <w:trPr>
          <w:trHeight w:val="20"/>
        </w:trPr>
        <w:tc>
          <w:tcPr>
            <w:tcW w:w="576" w:type="dxa"/>
            <w:noWrap/>
          </w:tcPr>
          <w:p w14:paraId="7AAC1D2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1122</w:t>
            </w:r>
          </w:p>
        </w:tc>
        <w:tc>
          <w:tcPr>
            <w:tcW w:w="2113" w:type="dxa"/>
            <w:hideMark/>
          </w:tcPr>
          <w:p w14:paraId="37E66D5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Труфаново, ул. Живописная</w:t>
            </w:r>
          </w:p>
        </w:tc>
        <w:tc>
          <w:tcPr>
            <w:tcW w:w="1913" w:type="dxa"/>
            <w:hideMark/>
          </w:tcPr>
          <w:p w14:paraId="1DFD10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Труфаново д</w:t>
            </w:r>
          </w:p>
        </w:tc>
        <w:tc>
          <w:tcPr>
            <w:tcW w:w="1641" w:type="dxa"/>
          </w:tcPr>
          <w:p w14:paraId="1070AD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722</w:t>
            </w:r>
          </w:p>
        </w:tc>
        <w:tc>
          <w:tcPr>
            <w:tcW w:w="1057" w:type="dxa"/>
            <w:hideMark/>
          </w:tcPr>
          <w:p w14:paraId="4DB5C9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20C95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DD52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0,615</w:t>
            </w:r>
          </w:p>
        </w:tc>
      </w:tr>
      <w:tr w:rsidR="00D82AD2" w:rsidRPr="00D82AD2" w14:paraId="37E15C83" w14:textId="77777777" w:rsidTr="00D82AD2">
        <w:trPr>
          <w:trHeight w:val="20"/>
        </w:trPr>
        <w:tc>
          <w:tcPr>
            <w:tcW w:w="576" w:type="dxa"/>
            <w:noWrap/>
          </w:tcPr>
          <w:p w14:paraId="3931F0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1123</w:t>
            </w:r>
          </w:p>
        </w:tc>
        <w:tc>
          <w:tcPr>
            <w:tcW w:w="2113" w:type="dxa"/>
            <w:hideMark/>
          </w:tcPr>
          <w:p w14:paraId="4BF5DF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Лесная</w:t>
            </w:r>
          </w:p>
        </w:tc>
        <w:tc>
          <w:tcPr>
            <w:tcW w:w="1913" w:type="dxa"/>
            <w:hideMark/>
          </w:tcPr>
          <w:p w14:paraId="328B9B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0CF9B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1201</w:t>
            </w:r>
          </w:p>
        </w:tc>
        <w:tc>
          <w:tcPr>
            <w:tcW w:w="1057" w:type="dxa"/>
            <w:hideMark/>
          </w:tcPr>
          <w:p w14:paraId="2796E2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285BC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FAF01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0,383</w:t>
            </w:r>
          </w:p>
        </w:tc>
      </w:tr>
      <w:tr w:rsidR="00D82AD2" w:rsidRPr="00D82AD2" w14:paraId="41EE0474" w14:textId="77777777" w:rsidTr="00D82AD2">
        <w:trPr>
          <w:trHeight w:val="20"/>
        </w:trPr>
        <w:tc>
          <w:tcPr>
            <w:tcW w:w="576" w:type="dxa"/>
            <w:noWrap/>
          </w:tcPr>
          <w:p w14:paraId="5BA6EC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1124</w:t>
            </w:r>
          </w:p>
        </w:tc>
        <w:tc>
          <w:tcPr>
            <w:tcW w:w="2113" w:type="dxa"/>
            <w:hideMark/>
          </w:tcPr>
          <w:p w14:paraId="2DD26F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Домбасская</w:t>
            </w:r>
          </w:p>
        </w:tc>
        <w:tc>
          <w:tcPr>
            <w:tcW w:w="1913" w:type="dxa"/>
            <w:hideMark/>
          </w:tcPr>
          <w:p w14:paraId="7D0F6C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3C59E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1203</w:t>
            </w:r>
          </w:p>
        </w:tc>
        <w:tc>
          <w:tcPr>
            <w:tcW w:w="1057" w:type="dxa"/>
            <w:hideMark/>
          </w:tcPr>
          <w:p w14:paraId="5F6F65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F9509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38860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0,251</w:t>
            </w:r>
          </w:p>
        </w:tc>
      </w:tr>
      <w:tr w:rsidR="00D82AD2" w:rsidRPr="00D82AD2" w14:paraId="7BF336F5" w14:textId="77777777" w:rsidTr="00D82AD2">
        <w:trPr>
          <w:trHeight w:val="20"/>
        </w:trPr>
        <w:tc>
          <w:tcPr>
            <w:tcW w:w="576" w:type="dxa"/>
            <w:noWrap/>
          </w:tcPr>
          <w:p w14:paraId="632DA53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1125</w:t>
            </w:r>
          </w:p>
        </w:tc>
        <w:tc>
          <w:tcPr>
            <w:tcW w:w="2113" w:type="dxa"/>
            <w:hideMark/>
          </w:tcPr>
          <w:p w14:paraId="6927147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ул.Садовая (уч-к №2)</w:t>
            </w:r>
          </w:p>
        </w:tc>
        <w:tc>
          <w:tcPr>
            <w:tcW w:w="1913" w:type="dxa"/>
            <w:hideMark/>
          </w:tcPr>
          <w:p w14:paraId="1B4977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C81A6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1205</w:t>
            </w:r>
          </w:p>
        </w:tc>
        <w:tc>
          <w:tcPr>
            <w:tcW w:w="1057" w:type="dxa"/>
            <w:hideMark/>
          </w:tcPr>
          <w:p w14:paraId="44D5D2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9F891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002F1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0,109</w:t>
            </w:r>
          </w:p>
        </w:tc>
      </w:tr>
      <w:tr w:rsidR="00D82AD2" w:rsidRPr="00D82AD2" w14:paraId="46A1CDC0" w14:textId="77777777" w:rsidTr="00D82AD2">
        <w:trPr>
          <w:trHeight w:val="20"/>
        </w:trPr>
        <w:tc>
          <w:tcPr>
            <w:tcW w:w="576" w:type="dxa"/>
            <w:noWrap/>
          </w:tcPr>
          <w:p w14:paraId="3C90469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1126</w:t>
            </w:r>
          </w:p>
        </w:tc>
        <w:tc>
          <w:tcPr>
            <w:tcW w:w="2113" w:type="dxa"/>
            <w:hideMark/>
          </w:tcPr>
          <w:p w14:paraId="05F11D2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ул.Луговая (уч-к №2)</w:t>
            </w:r>
          </w:p>
        </w:tc>
        <w:tc>
          <w:tcPr>
            <w:tcW w:w="1913" w:type="dxa"/>
            <w:hideMark/>
          </w:tcPr>
          <w:p w14:paraId="0DF7EBD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B1E36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1206</w:t>
            </w:r>
          </w:p>
        </w:tc>
        <w:tc>
          <w:tcPr>
            <w:tcW w:w="1057" w:type="dxa"/>
            <w:hideMark/>
          </w:tcPr>
          <w:p w14:paraId="510E25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AECC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AE10C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0,175</w:t>
            </w:r>
          </w:p>
        </w:tc>
      </w:tr>
      <w:tr w:rsidR="00D82AD2" w:rsidRPr="00D82AD2" w14:paraId="5F06CBA8" w14:textId="77777777" w:rsidTr="00D82AD2">
        <w:trPr>
          <w:trHeight w:val="20"/>
        </w:trPr>
        <w:tc>
          <w:tcPr>
            <w:tcW w:w="576" w:type="dxa"/>
            <w:noWrap/>
          </w:tcPr>
          <w:p w14:paraId="485F082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1127</w:t>
            </w:r>
          </w:p>
        </w:tc>
        <w:tc>
          <w:tcPr>
            <w:tcW w:w="2113" w:type="dxa"/>
            <w:hideMark/>
          </w:tcPr>
          <w:p w14:paraId="00C9A6D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ул.Луговая (уч-к №3)</w:t>
            </w:r>
          </w:p>
        </w:tc>
        <w:tc>
          <w:tcPr>
            <w:tcW w:w="1913" w:type="dxa"/>
            <w:hideMark/>
          </w:tcPr>
          <w:p w14:paraId="5312C0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16B12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1207</w:t>
            </w:r>
          </w:p>
        </w:tc>
        <w:tc>
          <w:tcPr>
            <w:tcW w:w="1057" w:type="dxa"/>
            <w:hideMark/>
          </w:tcPr>
          <w:p w14:paraId="53A3F0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3532C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8DF06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0,118</w:t>
            </w:r>
          </w:p>
        </w:tc>
      </w:tr>
      <w:tr w:rsidR="00D82AD2" w:rsidRPr="00D82AD2" w14:paraId="199E7878" w14:textId="77777777" w:rsidTr="00D82AD2">
        <w:trPr>
          <w:trHeight w:val="20"/>
        </w:trPr>
        <w:tc>
          <w:tcPr>
            <w:tcW w:w="576" w:type="dxa"/>
            <w:noWrap/>
          </w:tcPr>
          <w:p w14:paraId="22BFC5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1128</w:t>
            </w:r>
          </w:p>
        </w:tc>
        <w:tc>
          <w:tcPr>
            <w:tcW w:w="2113" w:type="dxa"/>
            <w:hideMark/>
          </w:tcPr>
          <w:p w14:paraId="31FA0E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ул.Локомотивная (уч-к №1)</w:t>
            </w:r>
          </w:p>
        </w:tc>
        <w:tc>
          <w:tcPr>
            <w:tcW w:w="1913" w:type="dxa"/>
            <w:hideMark/>
          </w:tcPr>
          <w:p w14:paraId="611D69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0542E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107</w:t>
            </w:r>
          </w:p>
        </w:tc>
        <w:tc>
          <w:tcPr>
            <w:tcW w:w="1057" w:type="dxa"/>
            <w:hideMark/>
          </w:tcPr>
          <w:p w14:paraId="789929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6C94B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35E09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0,364</w:t>
            </w:r>
          </w:p>
        </w:tc>
      </w:tr>
      <w:tr w:rsidR="00D82AD2" w:rsidRPr="00D82AD2" w14:paraId="01C89883" w14:textId="77777777" w:rsidTr="00D82AD2">
        <w:trPr>
          <w:trHeight w:val="20"/>
        </w:trPr>
        <w:tc>
          <w:tcPr>
            <w:tcW w:w="576" w:type="dxa"/>
            <w:noWrap/>
          </w:tcPr>
          <w:p w14:paraId="6F8063B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1129</w:t>
            </w:r>
          </w:p>
        </w:tc>
        <w:tc>
          <w:tcPr>
            <w:tcW w:w="2113" w:type="dxa"/>
            <w:hideMark/>
          </w:tcPr>
          <w:p w14:paraId="2B7D5D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ул.Локомотивная (уч-к №2)</w:t>
            </w:r>
          </w:p>
        </w:tc>
        <w:tc>
          <w:tcPr>
            <w:tcW w:w="1913" w:type="dxa"/>
            <w:hideMark/>
          </w:tcPr>
          <w:p w14:paraId="0384A6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2EA5C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1208</w:t>
            </w:r>
          </w:p>
        </w:tc>
        <w:tc>
          <w:tcPr>
            <w:tcW w:w="1057" w:type="dxa"/>
            <w:hideMark/>
          </w:tcPr>
          <w:p w14:paraId="43E7F1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22CE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66954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0,183</w:t>
            </w:r>
          </w:p>
        </w:tc>
      </w:tr>
      <w:tr w:rsidR="00D82AD2" w:rsidRPr="00D82AD2" w14:paraId="152CC347" w14:textId="77777777" w:rsidTr="00D82AD2">
        <w:trPr>
          <w:trHeight w:val="20"/>
        </w:trPr>
        <w:tc>
          <w:tcPr>
            <w:tcW w:w="576" w:type="dxa"/>
            <w:noWrap/>
          </w:tcPr>
          <w:p w14:paraId="078F8D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1130</w:t>
            </w:r>
          </w:p>
        </w:tc>
        <w:tc>
          <w:tcPr>
            <w:tcW w:w="2113" w:type="dxa"/>
            <w:hideMark/>
          </w:tcPr>
          <w:p w14:paraId="2934D61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ул.Локомотивная (уч-к №3)</w:t>
            </w:r>
          </w:p>
        </w:tc>
        <w:tc>
          <w:tcPr>
            <w:tcW w:w="1913" w:type="dxa"/>
            <w:hideMark/>
          </w:tcPr>
          <w:p w14:paraId="6B056E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A6F42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1209</w:t>
            </w:r>
          </w:p>
        </w:tc>
        <w:tc>
          <w:tcPr>
            <w:tcW w:w="1057" w:type="dxa"/>
            <w:hideMark/>
          </w:tcPr>
          <w:p w14:paraId="2955E8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B27C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D620A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w:t>
            </w:r>
          </w:p>
        </w:tc>
      </w:tr>
      <w:tr w:rsidR="00D82AD2" w:rsidRPr="00D82AD2" w14:paraId="7C2CD158" w14:textId="77777777" w:rsidTr="00D82AD2">
        <w:trPr>
          <w:trHeight w:val="20"/>
        </w:trPr>
        <w:tc>
          <w:tcPr>
            <w:tcW w:w="576" w:type="dxa"/>
            <w:noWrap/>
          </w:tcPr>
          <w:p w14:paraId="714C42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1131</w:t>
            </w:r>
          </w:p>
        </w:tc>
        <w:tc>
          <w:tcPr>
            <w:tcW w:w="2113" w:type="dxa"/>
            <w:hideMark/>
          </w:tcPr>
          <w:p w14:paraId="159A3C1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Луначарского (уч-к №1)</w:t>
            </w:r>
          </w:p>
        </w:tc>
        <w:tc>
          <w:tcPr>
            <w:tcW w:w="1913" w:type="dxa"/>
            <w:hideMark/>
          </w:tcPr>
          <w:p w14:paraId="58FFAC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398C1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297</w:t>
            </w:r>
          </w:p>
        </w:tc>
        <w:tc>
          <w:tcPr>
            <w:tcW w:w="1057" w:type="dxa"/>
            <w:hideMark/>
          </w:tcPr>
          <w:p w14:paraId="763222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C6A223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EAF75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0,87</w:t>
            </w:r>
          </w:p>
        </w:tc>
      </w:tr>
      <w:tr w:rsidR="00D82AD2" w:rsidRPr="00D82AD2" w14:paraId="4131233D" w14:textId="77777777" w:rsidTr="00D82AD2">
        <w:trPr>
          <w:trHeight w:val="20"/>
        </w:trPr>
        <w:tc>
          <w:tcPr>
            <w:tcW w:w="576" w:type="dxa"/>
            <w:noWrap/>
          </w:tcPr>
          <w:p w14:paraId="5E6807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1132</w:t>
            </w:r>
          </w:p>
        </w:tc>
        <w:tc>
          <w:tcPr>
            <w:tcW w:w="2113" w:type="dxa"/>
            <w:hideMark/>
          </w:tcPr>
          <w:p w14:paraId="5800B7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Пионерский пер.</w:t>
            </w:r>
          </w:p>
        </w:tc>
        <w:tc>
          <w:tcPr>
            <w:tcW w:w="1913" w:type="dxa"/>
            <w:hideMark/>
          </w:tcPr>
          <w:p w14:paraId="2E92CD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0DBB7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1195</w:t>
            </w:r>
          </w:p>
        </w:tc>
        <w:tc>
          <w:tcPr>
            <w:tcW w:w="1057" w:type="dxa"/>
            <w:hideMark/>
          </w:tcPr>
          <w:p w14:paraId="1819AF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C7C79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E403B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w:t>
            </w:r>
          </w:p>
        </w:tc>
      </w:tr>
      <w:tr w:rsidR="00D82AD2" w:rsidRPr="00D82AD2" w14:paraId="0EA4497E" w14:textId="77777777" w:rsidTr="00D82AD2">
        <w:trPr>
          <w:trHeight w:val="20"/>
        </w:trPr>
        <w:tc>
          <w:tcPr>
            <w:tcW w:w="576" w:type="dxa"/>
            <w:noWrap/>
          </w:tcPr>
          <w:p w14:paraId="1521C2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1133</w:t>
            </w:r>
          </w:p>
        </w:tc>
        <w:tc>
          <w:tcPr>
            <w:tcW w:w="2113" w:type="dxa"/>
            <w:hideMark/>
          </w:tcPr>
          <w:p w14:paraId="4B31DB4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ул.Полевая (уч-к №2)</w:t>
            </w:r>
          </w:p>
        </w:tc>
        <w:tc>
          <w:tcPr>
            <w:tcW w:w="1913" w:type="dxa"/>
            <w:hideMark/>
          </w:tcPr>
          <w:p w14:paraId="52B588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3279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1210</w:t>
            </w:r>
          </w:p>
        </w:tc>
        <w:tc>
          <w:tcPr>
            <w:tcW w:w="1057" w:type="dxa"/>
            <w:hideMark/>
          </w:tcPr>
          <w:p w14:paraId="406459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4C9D4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DD991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w:t>
            </w:r>
          </w:p>
        </w:tc>
      </w:tr>
      <w:tr w:rsidR="00D82AD2" w:rsidRPr="00D82AD2" w14:paraId="5F703544" w14:textId="77777777" w:rsidTr="00D82AD2">
        <w:trPr>
          <w:trHeight w:val="20"/>
        </w:trPr>
        <w:tc>
          <w:tcPr>
            <w:tcW w:w="576" w:type="dxa"/>
            <w:noWrap/>
          </w:tcPr>
          <w:p w14:paraId="4FA412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1134</w:t>
            </w:r>
          </w:p>
        </w:tc>
        <w:tc>
          <w:tcPr>
            <w:tcW w:w="2113" w:type="dxa"/>
            <w:hideMark/>
          </w:tcPr>
          <w:p w14:paraId="647347B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ул.Полевая (уч-к №3)</w:t>
            </w:r>
          </w:p>
        </w:tc>
        <w:tc>
          <w:tcPr>
            <w:tcW w:w="1913" w:type="dxa"/>
            <w:hideMark/>
          </w:tcPr>
          <w:p w14:paraId="359375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520BA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1211</w:t>
            </w:r>
          </w:p>
        </w:tc>
        <w:tc>
          <w:tcPr>
            <w:tcW w:w="1057" w:type="dxa"/>
            <w:hideMark/>
          </w:tcPr>
          <w:p w14:paraId="03AA33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383628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26749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0,173</w:t>
            </w:r>
          </w:p>
        </w:tc>
      </w:tr>
      <w:tr w:rsidR="00D82AD2" w:rsidRPr="00D82AD2" w14:paraId="34AEEB35" w14:textId="77777777" w:rsidTr="00D82AD2">
        <w:trPr>
          <w:trHeight w:val="20"/>
        </w:trPr>
        <w:tc>
          <w:tcPr>
            <w:tcW w:w="576" w:type="dxa"/>
            <w:noWrap/>
          </w:tcPr>
          <w:p w14:paraId="6EB868B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1135</w:t>
            </w:r>
          </w:p>
        </w:tc>
        <w:tc>
          <w:tcPr>
            <w:tcW w:w="2113" w:type="dxa"/>
            <w:hideMark/>
          </w:tcPr>
          <w:p w14:paraId="339512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ул.2-я Больничная (уч-к №2)</w:t>
            </w:r>
          </w:p>
        </w:tc>
        <w:tc>
          <w:tcPr>
            <w:tcW w:w="1913" w:type="dxa"/>
            <w:hideMark/>
          </w:tcPr>
          <w:p w14:paraId="790163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5550C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1213</w:t>
            </w:r>
          </w:p>
        </w:tc>
        <w:tc>
          <w:tcPr>
            <w:tcW w:w="1057" w:type="dxa"/>
            <w:hideMark/>
          </w:tcPr>
          <w:p w14:paraId="6ABC94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FA3B3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620000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0,173</w:t>
            </w:r>
          </w:p>
        </w:tc>
      </w:tr>
      <w:tr w:rsidR="00D82AD2" w:rsidRPr="00D82AD2" w14:paraId="070E0E4E" w14:textId="77777777" w:rsidTr="00D82AD2">
        <w:trPr>
          <w:trHeight w:val="20"/>
        </w:trPr>
        <w:tc>
          <w:tcPr>
            <w:tcW w:w="576" w:type="dxa"/>
            <w:noWrap/>
          </w:tcPr>
          <w:p w14:paraId="35822D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1136</w:t>
            </w:r>
          </w:p>
        </w:tc>
        <w:tc>
          <w:tcPr>
            <w:tcW w:w="2113" w:type="dxa"/>
            <w:hideMark/>
          </w:tcPr>
          <w:p w14:paraId="5E08A7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Сеченова</w:t>
            </w:r>
          </w:p>
        </w:tc>
        <w:tc>
          <w:tcPr>
            <w:tcW w:w="1913" w:type="dxa"/>
            <w:hideMark/>
          </w:tcPr>
          <w:p w14:paraId="0D03DD59" w14:textId="77777777" w:rsidR="00D82AD2" w:rsidRPr="00D82AD2" w:rsidRDefault="00D82AD2" w:rsidP="00F021D3">
            <w:pPr>
              <w:suppressAutoHyphens/>
              <w:jc w:val="center"/>
              <w:rPr>
                <w:rFonts w:ascii="Times New Roman" w:hAnsi="Times New Roman" w:cs="Times New Roman"/>
                <w:sz w:val="18"/>
                <w:szCs w:val="18"/>
              </w:rPr>
            </w:pPr>
          </w:p>
        </w:tc>
        <w:tc>
          <w:tcPr>
            <w:tcW w:w="1641" w:type="dxa"/>
          </w:tcPr>
          <w:p w14:paraId="684F56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1214</w:t>
            </w:r>
          </w:p>
        </w:tc>
        <w:tc>
          <w:tcPr>
            <w:tcW w:w="1057" w:type="dxa"/>
            <w:hideMark/>
          </w:tcPr>
          <w:p w14:paraId="46A9FB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1101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172AA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0,305</w:t>
            </w:r>
          </w:p>
        </w:tc>
      </w:tr>
      <w:tr w:rsidR="00D82AD2" w:rsidRPr="00D82AD2" w14:paraId="3E88FFC7" w14:textId="77777777" w:rsidTr="00D82AD2">
        <w:trPr>
          <w:trHeight w:val="20"/>
        </w:trPr>
        <w:tc>
          <w:tcPr>
            <w:tcW w:w="576" w:type="dxa"/>
            <w:noWrap/>
          </w:tcPr>
          <w:p w14:paraId="41477C6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1137</w:t>
            </w:r>
          </w:p>
        </w:tc>
        <w:tc>
          <w:tcPr>
            <w:tcW w:w="2113" w:type="dxa"/>
            <w:hideMark/>
          </w:tcPr>
          <w:p w14:paraId="6E7D8D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Мира (уч-к №1)</w:t>
            </w:r>
          </w:p>
        </w:tc>
        <w:tc>
          <w:tcPr>
            <w:tcW w:w="1913" w:type="dxa"/>
            <w:hideMark/>
          </w:tcPr>
          <w:p w14:paraId="61B23B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D9C13C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1215</w:t>
            </w:r>
          </w:p>
        </w:tc>
        <w:tc>
          <w:tcPr>
            <w:tcW w:w="1057" w:type="dxa"/>
            <w:hideMark/>
          </w:tcPr>
          <w:p w14:paraId="37AEE3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57A0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BAD32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0,611</w:t>
            </w:r>
          </w:p>
        </w:tc>
      </w:tr>
      <w:tr w:rsidR="00D82AD2" w:rsidRPr="00D82AD2" w14:paraId="15B00932" w14:textId="77777777" w:rsidTr="00D82AD2">
        <w:trPr>
          <w:trHeight w:val="20"/>
        </w:trPr>
        <w:tc>
          <w:tcPr>
            <w:tcW w:w="576" w:type="dxa"/>
            <w:noWrap/>
          </w:tcPr>
          <w:p w14:paraId="28C94B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1138</w:t>
            </w:r>
          </w:p>
        </w:tc>
        <w:tc>
          <w:tcPr>
            <w:tcW w:w="2113" w:type="dxa"/>
            <w:hideMark/>
          </w:tcPr>
          <w:p w14:paraId="4D5823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Ягодня уч.2</w:t>
            </w:r>
          </w:p>
        </w:tc>
        <w:tc>
          <w:tcPr>
            <w:tcW w:w="1913" w:type="dxa"/>
            <w:hideMark/>
          </w:tcPr>
          <w:p w14:paraId="496046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Ягодня д</w:t>
            </w:r>
          </w:p>
        </w:tc>
        <w:tc>
          <w:tcPr>
            <w:tcW w:w="1641" w:type="dxa"/>
          </w:tcPr>
          <w:p w14:paraId="0D740C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1196</w:t>
            </w:r>
          </w:p>
        </w:tc>
        <w:tc>
          <w:tcPr>
            <w:tcW w:w="1057" w:type="dxa"/>
            <w:hideMark/>
          </w:tcPr>
          <w:p w14:paraId="3818D8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C2D98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C3A5A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0,75</w:t>
            </w:r>
          </w:p>
        </w:tc>
      </w:tr>
      <w:tr w:rsidR="00D82AD2" w:rsidRPr="00D82AD2" w14:paraId="61C010B0" w14:textId="77777777" w:rsidTr="00D82AD2">
        <w:trPr>
          <w:trHeight w:val="20"/>
        </w:trPr>
        <w:tc>
          <w:tcPr>
            <w:tcW w:w="576" w:type="dxa"/>
            <w:noWrap/>
          </w:tcPr>
          <w:p w14:paraId="1D5D8B5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1139</w:t>
            </w:r>
          </w:p>
        </w:tc>
        <w:tc>
          <w:tcPr>
            <w:tcW w:w="2113" w:type="dxa"/>
            <w:hideMark/>
          </w:tcPr>
          <w:p w14:paraId="28B69F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Ягодня уч.3</w:t>
            </w:r>
          </w:p>
        </w:tc>
        <w:tc>
          <w:tcPr>
            <w:tcW w:w="1913" w:type="dxa"/>
            <w:hideMark/>
          </w:tcPr>
          <w:p w14:paraId="0113F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Ягодня д</w:t>
            </w:r>
          </w:p>
        </w:tc>
        <w:tc>
          <w:tcPr>
            <w:tcW w:w="1641" w:type="dxa"/>
          </w:tcPr>
          <w:p w14:paraId="752324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1197</w:t>
            </w:r>
          </w:p>
        </w:tc>
        <w:tc>
          <w:tcPr>
            <w:tcW w:w="1057" w:type="dxa"/>
            <w:hideMark/>
          </w:tcPr>
          <w:p w14:paraId="604658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5BB68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1A994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1,46</w:t>
            </w:r>
          </w:p>
        </w:tc>
      </w:tr>
      <w:tr w:rsidR="00D82AD2" w:rsidRPr="00D82AD2" w14:paraId="1F3D1AD4" w14:textId="77777777" w:rsidTr="00D82AD2">
        <w:trPr>
          <w:trHeight w:val="20"/>
        </w:trPr>
        <w:tc>
          <w:tcPr>
            <w:tcW w:w="576" w:type="dxa"/>
            <w:noWrap/>
          </w:tcPr>
          <w:p w14:paraId="204D11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1140</w:t>
            </w:r>
          </w:p>
        </w:tc>
        <w:tc>
          <w:tcPr>
            <w:tcW w:w="2113" w:type="dxa"/>
            <w:hideMark/>
          </w:tcPr>
          <w:p w14:paraId="479987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Кокино, ул. Белова</w:t>
            </w:r>
          </w:p>
        </w:tc>
        <w:tc>
          <w:tcPr>
            <w:tcW w:w="1913" w:type="dxa"/>
            <w:hideMark/>
          </w:tcPr>
          <w:p w14:paraId="67F4E4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Кокино д</w:t>
            </w:r>
          </w:p>
        </w:tc>
        <w:tc>
          <w:tcPr>
            <w:tcW w:w="1641" w:type="dxa"/>
          </w:tcPr>
          <w:p w14:paraId="38EF31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166</w:t>
            </w:r>
          </w:p>
        </w:tc>
        <w:tc>
          <w:tcPr>
            <w:tcW w:w="1057" w:type="dxa"/>
            <w:hideMark/>
          </w:tcPr>
          <w:p w14:paraId="4B5793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CABD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1D1F8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0,115</w:t>
            </w:r>
          </w:p>
        </w:tc>
      </w:tr>
      <w:tr w:rsidR="00D82AD2" w:rsidRPr="00D82AD2" w14:paraId="09858A97" w14:textId="77777777" w:rsidTr="00D82AD2">
        <w:trPr>
          <w:trHeight w:val="20"/>
        </w:trPr>
        <w:tc>
          <w:tcPr>
            <w:tcW w:w="576" w:type="dxa"/>
            <w:noWrap/>
          </w:tcPr>
          <w:p w14:paraId="063AE9B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1141</w:t>
            </w:r>
          </w:p>
        </w:tc>
        <w:tc>
          <w:tcPr>
            <w:tcW w:w="2113" w:type="dxa"/>
            <w:hideMark/>
          </w:tcPr>
          <w:p w14:paraId="1D25F6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Клубная (уч-к №1)</w:t>
            </w:r>
          </w:p>
        </w:tc>
        <w:tc>
          <w:tcPr>
            <w:tcW w:w="1913" w:type="dxa"/>
            <w:hideMark/>
          </w:tcPr>
          <w:p w14:paraId="54778C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9651E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087</w:t>
            </w:r>
          </w:p>
        </w:tc>
        <w:tc>
          <w:tcPr>
            <w:tcW w:w="1057" w:type="dxa"/>
            <w:hideMark/>
          </w:tcPr>
          <w:p w14:paraId="073E07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1C0F6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2C0CD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0,333</w:t>
            </w:r>
          </w:p>
        </w:tc>
      </w:tr>
      <w:tr w:rsidR="00D82AD2" w:rsidRPr="00D82AD2" w14:paraId="0C841F3A" w14:textId="77777777" w:rsidTr="00D82AD2">
        <w:trPr>
          <w:trHeight w:val="20"/>
        </w:trPr>
        <w:tc>
          <w:tcPr>
            <w:tcW w:w="576" w:type="dxa"/>
            <w:noWrap/>
          </w:tcPr>
          <w:p w14:paraId="632273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1142</w:t>
            </w:r>
          </w:p>
        </w:tc>
        <w:tc>
          <w:tcPr>
            <w:tcW w:w="2113" w:type="dxa"/>
            <w:hideMark/>
          </w:tcPr>
          <w:p w14:paraId="3BB811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Клубная (уч-к №2)</w:t>
            </w:r>
          </w:p>
        </w:tc>
        <w:tc>
          <w:tcPr>
            <w:tcW w:w="1913" w:type="dxa"/>
            <w:hideMark/>
          </w:tcPr>
          <w:p w14:paraId="1F7DE8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C535B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1216</w:t>
            </w:r>
          </w:p>
        </w:tc>
        <w:tc>
          <w:tcPr>
            <w:tcW w:w="1057" w:type="dxa"/>
            <w:hideMark/>
          </w:tcPr>
          <w:p w14:paraId="64F3FC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F28422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7EE0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0,201</w:t>
            </w:r>
          </w:p>
        </w:tc>
      </w:tr>
      <w:tr w:rsidR="00D82AD2" w:rsidRPr="00D82AD2" w14:paraId="448A7099" w14:textId="77777777" w:rsidTr="00D82AD2">
        <w:trPr>
          <w:trHeight w:val="20"/>
        </w:trPr>
        <w:tc>
          <w:tcPr>
            <w:tcW w:w="576" w:type="dxa"/>
            <w:noWrap/>
          </w:tcPr>
          <w:p w14:paraId="43AEB1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1143</w:t>
            </w:r>
          </w:p>
        </w:tc>
        <w:tc>
          <w:tcPr>
            <w:tcW w:w="2113" w:type="dxa"/>
            <w:hideMark/>
          </w:tcPr>
          <w:p w14:paraId="1FD7069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ул.Новослободская (уч-к №2)</w:t>
            </w:r>
          </w:p>
        </w:tc>
        <w:tc>
          <w:tcPr>
            <w:tcW w:w="1913" w:type="dxa"/>
            <w:hideMark/>
          </w:tcPr>
          <w:p w14:paraId="1724A5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3ECEB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1217</w:t>
            </w:r>
          </w:p>
        </w:tc>
        <w:tc>
          <w:tcPr>
            <w:tcW w:w="1057" w:type="dxa"/>
            <w:hideMark/>
          </w:tcPr>
          <w:p w14:paraId="6322A1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941E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76338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0,594</w:t>
            </w:r>
          </w:p>
        </w:tc>
      </w:tr>
      <w:tr w:rsidR="00D82AD2" w:rsidRPr="00D82AD2" w14:paraId="04391A32" w14:textId="77777777" w:rsidTr="00D82AD2">
        <w:trPr>
          <w:trHeight w:val="20"/>
        </w:trPr>
        <w:tc>
          <w:tcPr>
            <w:tcW w:w="576" w:type="dxa"/>
            <w:noWrap/>
          </w:tcPr>
          <w:p w14:paraId="0E0E7B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1144</w:t>
            </w:r>
          </w:p>
        </w:tc>
        <w:tc>
          <w:tcPr>
            <w:tcW w:w="2113" w:type="dxa"/>
            <w:hideMark/>
          </w:tcPr>
          <w:p w14:paraId="5CA095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ул.Новослободская (уч-к №3)</w:t>
            </w:r>
          </w:p>
        </w:tc>
        <w:tc>
          <w:tcPr>
            <w:tcW w:w="1913" w:type="dxa"/>
            <w:hideMark/>
          </w:tcPr>
          <w:p w14:paraId="1782F8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6928B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1218</w:t>
            </w:r>
          </w:p>
        </w:tc>
        <w:tc>
          <w:tcPr>
            <w:tcW w:w="1057" w:type="dxa"/>
            <w:hideMark/>
          </w:tcPr>
          <w:p w14:paraId="0EFCD8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507AE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2AC39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0,227</w:t>
            </w:r>
          </w:p>
        </w:tc>
      </w:tr>
      <w:tr w:rsidR="00D82AD2" w:rsidRPr="00D82AD2" w14:paraId="34DCE051" w14:textId="77777777" w:rsidTr="00D82AD2">
        <w:trPr>
          <w:trHeight w:val="20"/>
        </w:trPr>
        <w:tc>
          <w:tcPr>
            <w:tcW w:w="576" w:type="dxa"/>
            <w:noWrap/>
          </w:tcPr>
          <w:p w14:paraId="1DAE92A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1145</w:t>
            </w:r>
          </w:p>
        </w:tc>
        <w:tc>
          <w:tcPr>
            <w:tcW w:w="2113" w:type="dxa"/>
            <w:hideMark/>
          </w:tcPr>
          <w:p w14:paraId="4D3C199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ул.Строительная (уч-к №2)</w:t>
            </w:r>
          </w:p>
        </w:tc>
        <w:tc>
          <w:tcPr>
            <w:tcW w:w="1913" w:type="dxa"/>
            <w:hideMark/>
          </w:tcPr>
          <w:p w14:paraId="15AF37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DEF6F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1221</w:t>
            </w:r>
          </w:p>
        </w:tc>
        <w:tc>
          <w:tcPr>
            <w:tcW w:w="1057" w:type="dxa"/>
            <w:hideMark/>
          </w:tcPr>
          <w:p w14:paraId="659FEA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30090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7A3E0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0,128</w:t>
            </w:r>
          </w:p>
        </w:tc>
      </w:tr>
      <w:tr w:rsidR="00D82AD2" w:rsidRPr="00D82AD2" w14:paraId="35FB947D" w14:textId="77777777" w:rsidTr="00D82AD2">
        <w:trPr>
          <w:trHeight w:val="20"/>
        </w:trPr>
        <w:tc>
          <w:tcPr>
            <w:tcW w:w="576" w:type="dxa"/>
            <w:noWrap/>
          </w:tcPr>
          <w:p w14:paraId="18964A7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1146</w:t>
            </w:r>
          </w:p>
        </w:tc>
        <w:tc>
          <w:tcPr>
            <w:tcW w:w="2113" w:type="dxa"/>
            <w:hideMark/>
          </w:tcPr>
          <w:p w14:paraId="58B34B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ул.Советская</w:t>
            </w:r>
          </w:p>
        </w:tc>
        <w:tc>
          <w:tcPr>
            <w:tcW w:w="1913" w:type="dxa"/>
            <w:hideMark/>
          </w:tcPr>
          <w:p w14:paraId="717128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D338B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079</w:t>
            </w:r>
          </w:p>
        </w:tc>
        <w:tc>
          <w:tcPr>
            <w:tcW w:w="1057" w:type="dxa"/>
            <w:hideMark/>
          </w:tcPr>
          <w:p w14:paraId="5D69A5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90583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38B67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0,773</w:t>
            </w:r>
          </w:p>
        </w:tc>
      </w:tr>
      <w:tr w:rsidR="00D82AD2" w:rsidRPr="00D82AD2" w14:paraId="72EA149E" w14:textId="77777777" w:rsidTr="00D82AD2">
        <w:trPr>
          <w:trHeight w:val="20"/>
        </w:trPr>
        <w:tc>
          <w:tcPr>
            <w:tcW w:w="576" w:type="dxa"/>
            <w:noWrap/>
          </w:tcPr>
          <w:p w14:paraId="0F7C544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1147</w:t>
            </w:r>
          </w:p>
        </w:tc>
        <w:tc>
          <w:tcPr>
            <w:tcW w:w="2113" w:type="dxa"/>
            <w:hideMark/>
          </w:tcPr>
          <w:p w14:paraId="2FBB067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ул.Стадионная</w:t>
            </w:r>
          </w:p>
        </w:tc>
        <w:tc>
          <w:tcPr>
            <w:tcW w:w="1913" w:type="dxa"/>
            <w:hideMark/>
          </w:tcPr>
          <w:p w14:paraId="34F3935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F684C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1223</w:t>
            </w:r>
          </w:p>
        </w:tc>
        <w:tc>
          <w:tcPr>
            <w:tcW w:w="1057" w:type="dxa"/>
            <w:hideMark/>
          </w:tcPr>
          <w:p w14:paraId="5F4A65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42855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A65152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0,548</w:t>
            </w:r>
          </w:p>
        </w:tc>
      </w:tr>
      <w:tr w:rsidR="00D82AD2" w:rsidRPr="00D82AD2" w14:paraId="0A5CAE95" w14:textId="77777777" w:rsidTr="00D82AD2">
        <w:trPr>
          <w:trHeight w:val="20"/>
        </w:trPr>
        <w:tc>
          <w:tcPr>
            <w:tcW w:w="576" w:type="dxa"/>
            <w:noWrap/>
          </w:tcPr>
          <w:p w14:paraId="1925F73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1148</w:t>
            </w:r>
          </w:p>
        </w:tc>
        <w:tc>
          <w:tcPr>
            <w:tcW w:w="2113" w:type="dxa"/>
            <w:hideMark/>
          </w:tcPr>
          <w:p w14:paraId="608A09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№2)</w:t>
            </w:r>
          </w:p>
        </w:tc>
        <w:tc>
          <w:tcPr>
            <w:tcW w:w="1913" w:type="dxa"/>
            <w:hideMark/>
          </w:tcPr>
          <w:p w14:paraId="2A8AB6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8196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1225</w:t>
            </w:r>
          </w:p>
        </w:tc>
        <w:tc>
          <w:tcPr>
            <w:tcW w:w="1057" w:type="dxa"/>
            <w:hideMark/>
          </w:tcPr>
          <w:p w14:paraId="547B3C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6CD01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1B791A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w:t>
            </w:r>
          </w:p>
        </w:tc>
      </w:tr>
      <w:tr w:rsidR="00D82AD2" w:rsidRPr="00D82AD2" w14:paraId="3ACB2D2B" w14:textId="77777777" w:rsidTr="00D82AD2">
        <w:trPr>
          <w:trHeight w:val="20"/>
        </w:trPr>
        <w:tc>
          <w:tcPr>
            <w:tcW w:w="576" w:type="dxa"/>
            <w:noWrap/>
          </w:tcPr>
          <w:p w14:paraId="20A252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1149</w:t>
            </w:r>
          </w:p>
        </w:tc>
        <w:tc>
          <w:tcPr>
            <w:tcW w:w="2113" w:type="dxa"/>
            <w:hideMark/>
          </w:tcPr>
          <w:p w14:paraId="0E5570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№3)</w:t>
            </w:r>
          </w:p>
        </w:tc>
        <w:tc>
          <w:tcPr>
            <w:tcW w:w="1913" w:type="dxa"/>
            <w:hideMark/>
          </w:tcPr>
          <w:p w14:paraId="7EBB3D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02FD1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1226</w:t>
            </w:r>
          </w:p>
        </w:tc>
        <w:tc>
          <w:tcPr>
            <w:tcW w:w="1057" w:type="dxa"/>
            <w:hideMark/>
          </w:tcPr>
          <w:p w14:paraId="7581BB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D022D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7A332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1,583</w:t>
            </w:r>
          </w:p>
        </w:tc>
      </w:tr>
      <w:tr w:rsidR="00D82AD2" w:rsidRPr="00D82AD2" w14:paraId="4A98DC8D" w14:textId="77777777" w:rsidTr="00D82AD2">
        <w:trPr>
          <w:trHeight w:val="20"/>
        </w:trPr>
        <w:tc>
          <w:tcPr>
            <w:tcW w:w="576" w:type="dxa"/>
            <w:noWrap/>
          </w:tcPr>
          <w:p w14:paraId="1F90B0C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1150</w:t>
            </w:r>
          </w:p>
        </w:tc>
        <w:tc>
          <w:tcPr>
            <w:tcW w:w="2113" w:type="dxa"/>
            <w:hideMark/>
          </w:tcPr>
          <w:p w14:paraId="0CD97F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№4)</w:t>
            </w:r>
          </w:p>
        </w:tc>
        <w:tc>
          <w:tcPr>
            <w:tcW w:w="1913" w:type="dxa"/>
            <w:hideMark/>
          </w:tcPr>
          <w:p w14:paraId="0EF6A1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A203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1227</w:t>
            </w:r>
          </w:p>
        </w:tc>
        <w:tc>
          <w:tcPr>
            <w:tcW w:w="1057" w:type="dxa"/>
            <w:hideMark/>
          </w:tcPr>
          <w:p w14:paraId="306005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EC1BA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92C111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0,72</w:t>
            </w:r>
          </w:p>
        </w:tc>
      </w:tr>
      <w:tr w:rsidR="00D82AD2" w:rsidRPr="00D82AD2" w14:paraId="5FC454A9" w14:textId="77777777" w:rsidTr="00D82AD2">
        <w:trPr>
          <w:trHeight w:val="20"/>
        </w:trPr>
        <w:tc>
          <w:tcPr>
            <w:tcW w:w="576" w:type="dxa"/>
            <w:noWrap/>
          </w:tcPr>
          <w:p w14:paraId="6551D9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1151</w:t>
            </w:r>
          </w:p>
        </w:tc>
        <w:tc>
          <w:tcPr>
            <w:tcW w:w="2113" w:type="dxa"/>
            <w:hideMark/>
          </w:tcPr>
          <w:p w14:paraId="100C1A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ул. 1 Мая (уч-к №5)</w:t>
            </w:r>
          </w:p>
        </w:tc>
        <w:tc>
          <w:tcPr>
            <w:tcW w:w="1913" w:type="dxa"/>
            <w:hideMark/>
          </w:tcPr>
          <w:p w14:paraId="3B54167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3EDE9C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1228</w:t>
            </w:r>
          </w:p>
        </w:tc>
        <w:tc>
          <w:tcPr>
            <w:tcW w:w="1057" w:type="dxa"/>
            <w:hideMark/>
          </w:tcPr>
          <w:p w14:paraId="792F6E3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BA4CA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C0A3C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0,106</w:t>
            </w:r>
          </w:p>
        </w:tc>
      </w:tr>
      <w:tr w:rsidR="00D82AD2" w:rsidRPr="00D82AD2" w14:paraId="0D98D52A" w14:textId="77777777" w:rsidTr="00D82AD2">
        <w:trPr>
          <w:trHeight w:val="20"/>
        </w:trPr>
        <w:tc>
          <w:tcPr>
            <w:tcW w:w="576" w:type="dxa"/>
            <w:noWrap/>
          </w:tcPr>
          <w:p w14:paraId="09F0BA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1152</w:t>
            </w:r>
          </w:p>
        </w:tc>
        <w:tc>
          <w:tcPr>
            <w:tcW w:w="2113" w:type="dxa"/>
            <w:hideMark/>
          </w:tcPr>
          <w:p w14:paraId="73308C6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Полевой проезд (уч-к №1)</w:t>
            </w:r>
          </w:p>
        </w:tc>
        <w:tc>
          <w:tcPr>
            <w:tcW w:w="1913" w:type="dxa"/>
            <w:hideMark/>
          </w:tcPr>
          <w:p w14:paraId="28884B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FC26AF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1229</w:t>
            </w:r>
          </w:p>
        </w:tc>
        <w:tc>
          <w:tcPr>
            <w:tcW w:w="1057" w:type="dxa"/>
            <w:hideMark/>
          </w:tcPr>
          <w:p w14:paraId="308F56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5EEEB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9DA7A7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0,368</w:t>
            </w:r>
          </w:p>
        </w:tc>
      </w:tr>
      <w:tr w:rsidR="00D82AD2" w:rsidRPr="00D82AD2" w14:paraId="5CC79B5E" w14:textId="77777777" w:rsidTr="00D82AD2">
        <w:trPr>
          <w:trHeight w:val="20"/>
        </w:trPr>
        <w:tc>
          <w:tcPr>
            <w:tcW w:w="576" w:type="dxa"/>
            <w:noWrap/>
          </w:tcPr>
          <w:p w14:paraId="3B366C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1153</w:t>
            </w:r>
          </w:p>
        </w:tc>
        <w:tc>
          <w:tcPr>
            <w:tcW w:w="2113" w:type="dxa"/>
            <w:hideMark/>
          </w:tcPr>
          <w:p w14:paraId="32004A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Автодорога д. Пенье, Полевой проезд (уч-к №2)</w:t>
            </w:r>
          </w:p>
        </w:tc>
        <w:tc>
          <w:tcPr>
            <w:tcW w:w="1913" w:type="dxa"/>
            <w:hideMark/>
          </w:tcPr>
          <w:p w14:paraId="5026BA2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8BF6E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1230</w:t>
            </w:r>
          </w:p>
        </w:tc>
        <w:tc>
          <w:tcPr>
            <w:tcW w:w="1057" w:type="dxa"/>
            <w:hideMark/>
          </w:tcPr>
          <w:p w14:paraId="62F203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97CE8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7EFFC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0,295</w:t>
            </w:r>
          </w:p>
        </w:tc>
      </w:tr>
      <w:tr w:rsidR="00D82AD2" w:rsidRPr="00D82AD2" w14:paraId="12F0B26C" w14:textId="77777777" w:rsidTr="00D82AD2">
        <w:trPr>
          <w:trHeight w:val="20"/>
        </w:trPr>
        <w:tc>
          <w:tcPr>
            <w:tcW w:w="576" w:type="dxa"/>
            <w:noWrap/>
          </w:tcPr>
          <w:p w14:paraId="70A03B9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1154</w:t>
            </w:r>
          </w:p>
        </w:tc>
        <w:tc>
          <w:tcPr>
            <w:tcW w:w="2113" w:type="dxa"/>
            <w:hideMark/>
          </w:tcPr>
          <w:p w14:paraId="4E1BE76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д. Грабченки (уч-к №1)</w:t>
            </w:r>
          </w:p>
        </w:tc>
        <w:tc>
          <w:tcPr>
            <w:tcW w:w="1913" w:type="dxa"/>
            <w:hideMark/>
          </w:tcPr>
          <w:p w14:paraId="1F892D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CA3E5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1231</w:t>
            </w:r>
          </w:p>
        </w:tc>
        <w:tc>
          <w:tcPr>
            <w:tcW w:w="1057" w:type="dxa"/>
            <w:hideMark/>
          </w:tcPr>
          <w:p w14:paraId="66A014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6409E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815AF3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0,394</w:t>
            </w:r>
          </w:p>
        </w:tc>
      </w:tr>
      <w:tr w:rsidR="00D82AD2" w:rsidRPr="00D82AD2" w14:paraId="2C864F42" w14:textId="77777777" w:rsidTr="00D82AD2">
        <w:trPr>
          <w:trHeight w:val="20"/>
        </w:trPr>
        <w:tc>
          <w:tcPr>
            <w:tcW w:w="576" w:type="dxa"/>
            <w:noWrap/>
          </w:tcPr>
          <w:p w14:paraId="36F984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1155</w:t>
            </w:r>
          </w:p>
        </w:tc>
        <w:tc>
          <w:tcPr>
            <w:tcW w:w="2113" w:type="dxa"/>
            <w:hideMark/>
          </w:tcPr>
          <w:p w14:paraId="1D6FE1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д. Грабченки (уч-к №2)</w:t>
            </w:r>
          </w:p>
        </w:tc>
        <w:tc>
          <w:tcPr>
            <w:tcW w:w="1913" w:type="dxa"/>
            <w:hideMark/>
          </w:tcPr>
          <w:p w14:paraId="681BCB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D48E6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1232</w:t>
            </w:r>
          </w:p>
        </w:tc>
        <w:tc>
          <w:tcPr>
            <w:tcW w:w="1057" w:type="dxa"/>
            <w:hideMark/>
          </w:tcPr>
          <w:p w14:paraId="40B6C2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E47F6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9BA56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0,42</w:t>
            </w:r>
          </w:p>
        </w:tc>
      </w:tr>
      <w:tr w:rsidR="00D82AD2" w:rsidRPr="00D82AD2" w14:paraId="7E63AE28" w14:textId="77777777" w:rsidTr="00D82AD2">
        <w:trPr>
          <w:trHeight w:val="20"/>
        </w:trPr>
        <w:tc>
          <w:tcPr>
            <w:tcW w:w="576" w:type="dxa"/>
            <w:noWrap/>
          </w:tcPr>
          <w:p w14:paraId="379B5DB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1156</w:t>
            </w:r>
          </w:p>
        </w:tc>
        <w:tc>
          <w:tcPr>
            <w:tcW w:w="2113" w:type="dxa"/>
            <w:hideMark/>
          </w:tcPr>
          <w:p w14:paraId="5E66D4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д. Грабченки (уч-к №3)</w:t>
            </w:r>
          </w:p>
        </w:tc>
        <w:tc>
          <w:tcPr>
            <w:tcW w:w="1913" w:type="dxa"/>
            <w:hideMark/>
          </w:tcPr>
          <w:p w14:paraId="29F5F3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B98D3F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1232</w:t>
            </w:r>
          </w:p>
        </w:tc>
        <w:tc>
          <w:tcPr>
            <w:tcW w:w="1057" w:type="dxa"/>
            <w:hideMark/>
          </w:tcPr>
          <w:p w14:paraId="1108F9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04E3D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49475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0,268</w:t>
            </w:r>
          </w:p>
        </w:tc>
      </w:tr>
      <w:tr w:rsidR="00D82AD2" w:rsidRPr="00D82AD2" w14:paraId="01CD42B9" w14:textId="77777777" w:rsidTr="00D82AD2">
        <w:trPr>
          <w:trHeight w:val="20"/>
        </w:trPr>
        <w:tc>
          <w:tcPr>
            <w:tcW w:w="576" w:type="dxa"/>
            <w:noWrap/>
          </w:tcPr>
          <w:p w14:paraId="511D29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1157</w:t>
            </w:r>
          </w:p>
        </w:tc>
        <w:tc>
          <w:tcPr>
            <w:tcW w:w="2113" w:type="dxa"/>
            <w:hideMark/>
          </w:tcPr>
          <w:p w14:paraId="66CDB57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д. Грабченки (уч-к №4)</w:t>
            </w:r>
          </w:p>
        </w:tc>
        <w:tc>
          <w:tcPr>
            <w:tcW w:w="1913" w:type="dxa"/>
            <w:hideMark/>
          </w:tcPr>
          <w:p w14:paraId="7CB694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3758E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1233</w:t>
            </w:r>
          </w:p>
        </w:tc>
        <w:tc>
          <w:tcPr>
            <w:tcW w:w="1057" w:type="dxa"/>
            <w:hideMark/>
          </w:tcPr>
          <w:p w14:paraId="4FF21F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6A05A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0B604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0,264</w:t>
            </w:r>
          </w:p>
        </w:tc>
      </w:tr>
      <w:tr w:rsidR="00D82AD2" w:rsidRPr="00D82AD2" w14:paraId="50174845" w14:textId="77777777" w:rsidTr="00D82AD2">
        <w:trPr>
          <w:trHeight w:val="20"/>
        </w:trPr>
        <w:tc>
          <w:tcPr>
            <w:tcW w:w="576" w:type="dxa"/>
            <w:noWrap/>
          </w:tcPr>
          <w:p w14:paraId="3A856D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1158</w:t>
            </w:r>
          </w:p>
        </w:tc>
        <w:tc>
          <w:tcPr>
            <w:tcW w:w="2113" w:type="dxa"/>
            <w:hideMark/>
          </w:tcPr>
          <w:p w14:paraId="2BBE0D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Садовая (уч-к №4)</w:t>
            </w:r>
          </w:p>
        </w:tc>
        <w:tc>
          <w:tcPr>
            <w:tcW w:w="1913" w:type="dxa"/>
            <w:hideMark/>
          </w:tcPr>
          <w:p w14:paraId="3526DCA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EEBFF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1233</w:t>
            </w:r>
          </w:p>
        </w:tc>
        <w:tc>
          <w:tcPr>
            <w:tcW w:w="1057" w:type="dxa"/>
            <w:hideMark/>
          </w:tcPr>
          <w:p w14:paraId="2EA891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3E1B7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53793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0,321</w:t>
            </w:r>
          </w:p>
        </w:tc>
      </w:tr>
      <w:tr w:rsidR="00D82AD2" w:rsidRPr="00D82AD2" w14:paraId="5CA739AD" w14:textId="77777777" w:rsidTr="00D82AD2">
        <w:trPr>
          <w:trHeight w:val="20"/>
        </w:trPr>
        <w:tc>
          <w:tcPr>
            <w:tcW w:w="576" w:type="dxa"/>
            <w:noWrap/>
          </w:tcPr>
          <w:p w14:paraId="283C6E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1159</w:t>
            </w:r>
          </w:p>
        </w:tc>
        <w:tc>
          <w:tcPr>
            <w:tcW w:w="2113" w:type="dxa"/>
            <w:hideMark/>
          </w:tcPr>
          <w:p w14:paraId="3159095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Садовая (уч-к №5)</w:t>
            </w:r>
          </w:p>
        </w:tc>
        <w:tc>
          <w:tcPr>
            <w:tcW w:w="1913" w:type="dxa"/>
            <w:hideMark/>
          </w:tcPr>
          <w:p w14:paraId="3FC8B2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164E1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1234</w:t>
            </w:r>
          </w:p>
        </w:tc>
        <w:tc>
          <w:tcPr>
            <w:tcW w:w="1057" w:type="dxa"/>
            <w:hideMark/>
          </w:tcPr>
          <w:p w14:paraId="662C518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D409A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26CA2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0,251</w:t>
            </w:r>
          </w:p>
        </w:tc>
      </w:tr>
      <w:tr w:rsidR="00D82AD2" w:rsidRPr="00D82AD2" w14:paraId="3B824277" w14:textId="77777777" w:rsidTr="00D82AD2">
        <w:trPr>
          <w:trHeight w:val="20"/>
        </w:trPr>
        <w:tc>
          <w:tcPr>
            <w:tcW w:w="576" w:type="dxa"/>
            <w:noWrap/>
          </w:tcPr>
          <w:p w14:paraId="165C77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1160</w:t>
            </w:r>
          </w:p>
        </w:tc>
        <w:tc>
          <w:tcPr>
            <w:tcW w:w="2113" w:type="dxa"/>
            <w:hideMark/>
          </w:tcPr>
          <w:p w14:paraId="7452887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мкр. Ожерелье, ул. 2-я Слободская (уч-к №2)</w:t>
            </w:r>
          </w:p>
        </w:tc>
        <w:tc>
          <w:tcPr>
            <w:tcW w:w="1913" w:type="dxa"/>
            <w:hideMark/>
          </w:tcPr>
          <w:p w14:paraId="1D4B5EB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F7E09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1219</w:t>
            </w:r>
          </w:p>
        </w:tc>
        <w:tc>
          <w:tcPr>
            <w:tcW w:w="1057" w:type="dxa"/>
            <w:hideMark/>
          </w:tcPr>
          <w:p w14:paraId="5145C7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11C5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DDE12C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0,224</w:t>
            </w:r>
          </w:p>
        </w:tc>
      </w:tr>
      <w:tr w:rsidR="00D82AD2" w:rsidRPr="00D82AD2" w14:paraId="04F75946" w14:textId="77777777" w:rsidTr="00D82AD2">
        <w:trPr>
          <w:trHeight w:val="20"/>
        </w:trPr>
        <w:tc>
          <w:tcPr>
            <w:tcW w:w="576" w:type="dxa"/>
            <w:noWrap/>
          </w:tcPr>
          <w:p w14:paraId="0F3CAC9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1161</w:t>
            </w:r>
          </w:p>
        </w:tc>
        <w:tc>
          <w:tcPr>
            <w:tcW w:w="2113" w:type="dxa"/>
            <w:hideMark/>
          </w:tcPr>
          <w:p w14:paraId="25B6032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Дачная (уч-к №1)</w:t>
            </w:r>
          </w:p>
        </w:tc>
        <w:tc>
          <w:tcPr>
            <w:tcW w:w="1913" w:type="dxa"/>
            <w:hideMark/>
          </w:tcPr>
          <w:p w14:paraId="52A306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34B52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429</w:t>
            </w:r>
          </w:p>
        </w:tc>
        <w:tc>
          <w:tcPr>
            <w:tcW w:w="1057" w:type="dxa"/>
            <w:hideMark/>
          </w:tcPr>
          <w:p w14:paraId="0BA81EB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AFFB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947724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0,492</w:t>
            </w:r>
          </w:p>
        </w:tc>
      </w:tr>
      <w:tr w:rsidR="00D82AD2" w:rsidRPr="00D82AD2" w14:paraId="0D3C9970" w14:textId="77777777" w:rsidTr="00D82AD2">
        <w:trPr>
          <w:trHeight w:val="20"/>
        </w:trPr>
        <w:tc>
          <w:tcPr>
            <w:tcW w:w="576" w:type="dxa"/>
            <w:noWrap/>
          </w:tcPr>
          <w:p w14:paraId="2028793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1162</w:t>
            </w:r>
          </w:p>
        </w:tc>
        <w:tc>
          <w:tcPr>
            <w:tcW w:w="2113" w:type="dxa"/>
            <w:hideMark/>
          </w:tcPr>
          <w:p w14:paraId="4BC01C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Дачная (уч-к №4)</w:t>
            </w:r>
          </w:p>
        </w:tc>
        <w:tc>
          <w:tcPr>
            <w:tcW w:w="1913" w:type="dxa"/>
            <w:hideMark/>
          </w:tcPr>
          <w:p w14:paraId="241E10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06C26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432</w:t>
            </w:r>
          </w:p>
        </w:tc>
        <w:tc>
          <w:tcPr>
            <w:tcW w:w="1057" w:type="dxa"/>
            <w:hideMark/>
          </w:tcPr>
          <w:p w14:paraId="401BCB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56421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69C1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0,127</w:t>
            </w:r>
          </w:p>
        </w:tc>
      </w:tr>
      <w:tr w:rsidR="00D82AD2" w:rsidRPr="00D82AD2" w14:paraId="190A15C6" w14:textId="77777777" w:rsidTr="00D82AD2">
        <w:trPr>
          <w:trHeight w:val="20"/>
        </w:trPr>
        <w:tc>
          <w:tcPr>
            <w:tcW w:w="576" w:type="dxa"/>
            <w:noWrap/>
          </w:tcPr>
          <w:p w14:paraId="68D707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1163</w:t>
            </w:r>
          </w:p>
        </w:tc>
        <w:tc>
          <w:tcPr>
            <w:tcW w:w="2113" w:type="dxa"/>
            <w:hideMark/>
          </w:tcPr>
          <w:p w14:paraId="1C4A5A7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№6)</w:t>
            </w:r>
          </w:p>
        </w:tc>
        <w:tc>
          <w:tcPr>
            <w:tcW w:w="1913" w:type="dxa"/>
            <w:hideMark/>
          </w:tcPr>
          <w:p w14:paraId="6B7E16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5F3F47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1235</w:t>
            </w:r>
          </w:p>
        </w:tc>
        <w:tc>
          <w:tcPr>
            <w:tcW w:w="1057" w:type="dxa"/>
            <w:hideMark/>
          </w:tcPr>
          <w:p w14:paraId="19A588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E7C3C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F37C1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0,225</w:t>
            </w:r>
          </w:p>
        </w:tc>
      </w:tr>
      <w:tr w:rsidR="00D82AD2" w:rsidRPr="00D82AD2" w14:paraId="1CADECC0" w14:textId="77777777" w:rsidTr="00D82AD2">
        <w:trPr>
          <w:trHeight w:val="20"/>
        </w:trPr>
        <w:tc>
          <w:tcPr>
            <w:tcW w:w="576" w:type="dxa"/>
            <w:noWrap/>
          </w:tcPr>
          <w:p w14:paraId="32F1F9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1164</w:t>
            </w:r>
          </w:p>
        </w:tc>
        <w:tc>
          <w:tcPr>
            <w:tcW w:w="2113" w:type="dxa"/>
            <w:hideMark/>
          </w:tcPr>
          <w:p w14:paraId="0803B31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№7)</w:t>
            </w:r>
          </w:p>
        </w:tc>
        <w:tc>
          <w:tcPr>
            <w:tcW w:w="1913" w:type="dxa"/>
            <w:hideMark/>
          </w:tcPr>
          <w:p w14:paraId="10FA6C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721C4B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1236</w:t>
            </w:r>
          </w:p>
        </w:tc>
        <w:tc>
          <w:tcPr>
            <w:tcW w:w="1057" w:type="dxa"/>
            <w:hideMark/>
          </w:tcPr>
          <w:p w14:paraId="4284C4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6F2F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688E4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0,212</w:t>
            </w:r>
          </w:p>
        </w:tc>
      </w:tr>
      <w:tr w:rsidR="00D82AD2" w:rsidRPr="00D82AD2" w14:paraId="200DD08F" w14:textId="77777777" w:rsidTr="00D82AD2">
        <w:trPr>
          <w:trHeight w:val="20"/>
        </w:trPr>
        <w:tc>
          <w:tcPr>
            <w:tcW w:w="576" w:type="dxa"/>
            <w:noWrap/>
          </w:tcPr>
          <w:p w14:paraId="57604C3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1165</w:t>
            </w:r>
          </w:p>
        </w:tc>
        <w:tc>
          <w:tcPr>
            <w:tcW w:w="2113" w:type="dxa"/>
            <w:hideMark/>
          </w:tcPr>
          <w:p w14:paraId="24593C0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№8)</w:t>
            </w:r>
          </w:p>
        </w:tc>
        <w:tc>
          <w:tcPr>
            <w:tcW w:w="1913" w:type="dxa"/>
            <w:hideMark/>
          </w:tcPr>
          <w:p w14:paraId="0E6125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FF5C3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1237</w:t>
            </w:r>
          </w:p>
        </w:tc>
        <w:tc>
          <w:tcPr>
            <w:tcW w:w="1057" w:type="dxa"/>
            <w:hideMark/>
          </w:tcPr>
          <w:p w14:paraId="526C5F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2920F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7BCA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0,083</w:t>
            </w:r>
          </w:p>
        </w:tc>
      </w:tr>
      <w:tr w:rsidR="00D82AD2" w:rsidRPr="00D82AD2" w14:paraId="1E292C61" w14:textId="77777777" w:rsidTr="00D82AD2">
        <w:trPr>
          <w:trHeight w:val="20"/>
        </w:trPr>
        <w:tc>
          <w:tcPr>
            <w:tcW w:w="576" w:type="dxa"/>
            <w:noWrap/>
          </w:tcPr>
          <w:p w14:paraId="4D06C1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1166</w:t>
            </w:r>
          </w:p>
        </w:tc>
        <w:tc>
          <w:tcPr>
            <w:tcW w:w="2113" w:type="dxa"/>
            <w:hideMark/>
          </w:tcPr>
          <w:p w14:paraId="1746F7F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№9)</w:t>
            </w:r>
          </w:p>
        </w:tc>
        <w:tc>
          <w:tcPr>
            <w:tcW w:w="1913" w:type="dxa"/>
            <w:hideMark/>
          </w:tcPr>
          <w:p w14:paraId="18A2EA8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D0B77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1238</w:t>
            </w:r>
          </w:p>
        </w:tc>
        <w:tc>
          <w:tcPr>
            <w:tcW w:w="1057" w:type="dxa"/>
            <w:hideMark/>
          </w:tcPr>
          <w:p w14:paraId="7BE641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B6B7F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6044D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0,116</w:t>
            </w:r>
          </w:p>
        </w:tc>
      </w:tr>
      <w:tr w:rsidR="00D82AD2" w:rsidRPr="00D82AD2" w14:paraId="7EC74FA0" w14:textId="77777777" w:rsidTr="00D82AD2">
        <w:trPr>
          <w:trHeight w:val="20"/>
        </w:trPr>
        <w:tc>
          <w:tcPr>
            <w:tcW w:w="576" w:type="dxa"/>
            <w:noWrap/>
          </w:tcPr>
          <w:p w14:paraId="2C98519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1167</w:t>
            </w:r>
          </w:p>
        </w:tc>
        <w:tc>
          <w:tcPr>
            <w:tcW w:w="2113" w:type="dxa"/>
            <w:hideMark/>
          </w:tcPr>
          <w:p w14:paraId="6A7EEB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№10)</w:t>
            </w:r>
          </w:p>
        </w:tc>
        <w:tc>
          <w:tcPr>
            <w:tcW w:w="1913" w:type="dxa"/>
            <w:hideMark/>
          </w:tcPr>
          <w:p w14:paraId="2212834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B4252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1239</w:t>
            </w:r>
          </w:p>
        </w:tc>
        <w:tc>
          <w:tcPr>
            <w:tcW w:w="1057" w:type="dxa"/>
            <w:hideMark/>
          </w:tcPr>
          <w:p w14:paraId="7A638B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7EF9F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EC175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0,382</w:t>
            </w:r>
          </w:p>
        </w:tc>
      </w:tr>
      <w:tr w:rsidR="00D82AD2" w:rsidRPr="00D82AD2" w14:paraId="1B1434D4" w14:textId="77777777" w:rsidTr="00D82AD2">
        <w:trPr>
          <w:trHeight w:val="20"/>
        </w:trPr>
        <w:tc>
          <w:tcPr>
            <w:tcW w:w="576" w:type="dxa"/>
            <w:noWrap/>
          </w:tcPr>
          <w:p w14:paraId="3F46B02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1168</w:t>
            </w:r>
          </w:p>
        </w:tc>
        <w:tc>
          <w:tcPr>
            <w:tcW w:w="2113" w:type="dxa"/>
            <w:hideMark/>
          </w:tcPr>
          <w:p w14:paraId="15E17C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№11)</w:t>
            </w:r>
          </w:p>
        </w:tc>
        <w:tc>
          <w:tcPr>
            <w:tcW w:w="1913" w:type="dxa"/>
            <w:hideMark/>
          </w:tcPr>
          <w:p w14:paraId="066C3F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01CE8F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1240</w:t>
            </w:r>
          </w:p>
        </w:tc>
        <w:tc>
          <w:tcPr>
            <w:tcW w:w="1057" w:type="dxa"/>
            <w:hideMark/>
          </w:tcPr>
          <w:p w14:paraId="6C70E4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1FAE1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0AD153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w:t>
            </w:r>
          </w:p>
        </w:tc>
      </w:tr>
      <w:tr w:rsidR="00D82AD2" w:rsidRPr="00D82AD2" w14:paraId="48F6CBE7" w14:textId="77777777" w:rsidTr="00D82AD2">
        <w:trPr>
          <w:trHeight w:val="20"/>
        </w:trPr>
        <w:tc>
          <w:tcPr>
            <w:tcW w:w="576" w:type="dxa"/>
            <w:noWrap/>
          </w:tcPr>
          <w:p w14:paraId="713B6B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1169</w:t>
            </w:r>
          </w:p>
        </w:tc>
        <w:tc>
          <w:tcPr>
            <w:tcW w:w="2113" w:type="dxa"/>
            <w:hideMark/>
          </w:tcPr>
          <w:p w14:paraId="0FA844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Южная (уч-к №12)</w:t>
            </w:r>
          </w:p>
        </w:tc>
        <w:tc>
          <w:tcPr>
            <w:tcW w:w="1913" w:type="dxa"/>
            <w:hideMark/>
          </w:tcPr>
          <w:p w14:paraId="456467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37DB03D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1241</w:t>
            </w:r>
          </w:p>
        </w:tc>
        <w:tc>
          <w:tcPr>
            <w:tcW w:w="1057" w:type="dxa"/>
            <w:hideMark/>
          </w:tcPr>
          <w:p w14:paraId="682ED1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72AF46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EE10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0,069</w:t>
            </w:r>
          </w:p>
        </w:tc>
      </w:tr>
      <w:tr w:rsidR="00D82AD2" w:rsidRPr="00D82AD2" w14:paraId="239EE59C" w14:textId="77777777" w:rsidTr="00D82AD2">
        <w:trPr>
          <w:trHeight w:val="20"/>
        </w:trPr>
        <w:tc>
          <w:tcPr>
            <w:tcW w:w="576" w:type="dxa"/>
            <w:noWrap/>
          </w:tcPr>
          <w:p w14:paraId="3EF92A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1170</w:t>
            </w:r>
          </w:p>
        </w:tc>
        <w:tc>
          <w:tcPr>
            <w:tcW w:w="2113" w:type="dxa"/>
            <w:hideMark/>
          </w:tcPr>
          <w:p w14:paraId="77D397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Масленникова</w:t>
            </w:r>
          </w:p>
        </w:tc>
        <w:tc>
          <w:tcPr>
            <w:tcW w:w="1913" w:type="dxa"/>
            <w:hideMark/>
          </w:tcPr>
          <w:p w14:paraId="0B7647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3A43B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450</w:t>
            </w:r>
          </w:p>
        </w:tc>
        <w:tc>
          <w:tcPr>
            <w:tcW w:w="1057" w:type="dxa"/>
            <w:hideMark/>
          </w:tcPr>
          <w:p w14:paraId="5E879A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350A0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71F377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0,418</w:t>
            </w:r>
          </w:p>
        </w:tc>
      </w:tr>
      <w:tr w:rsidR="00D82AD2" w:rsidRPr="00D82AD2" w14:paraId="11A511D3" w14:textId="77777777" w:rsidTr="00D82AD2">
        <w:trPr>
          <w:trHeight w:val="20"/>
        </w:trPr>
        <w:tc>
          <w:tcPr>
            <w:tcW w:w="576" w:type="dxa"/>
            <w:noWrap/>
          </w:tcPr>
          <w:p w14:paraId="21DB594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1171</w:t>
            </w:r>
          </w:p>
        </w:tc>
        <w:tc>
          <w:tcPr>
            <w:tcW w:w="2113" w:type="dxa"/>
            <w:hideMark/>
          </w:tcPr>
          <w:p w14:paraId="76FDD1A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Большое Руново, ул. Приокская (уч-к №3</w:t>
            </w:r>
          </w:p>
        </w:tc>
        <w:tc>
          <w:tcPr>
            <w:tcW w:w="1913" w:type="dxa"/>
            <w:hideMark/>
          </w:tcPr>
          <w:p w14:paraId="02622A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Большое Руново п</w:t>
            </w:r>
          </w:p>
        </w:tc>
        <w:tc>
          <w:tcPr>
            <w:tcW w:w="1641" w:type="dxa"/>
          </w:tcPr>
          <w:p w14:paraId="0AFD8C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1242</w:t>
            </w:r>
          </w:p>
        </w:tc>
        <w:tc>
          <w:tcPr>
            <w:tcW w:w="1057" w:type="dxa"/>
            <w:hideMark/>
          </w:tcPr>
          <w:p w14:paraId="3BF21A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51F819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6024F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0,623</w:t>
            </w:r>
          </w:p>
        </w:tc>
      </w:tr>
      <w:tr w:rsidR="00D82AD2" w:rsidRPr="00D82AD2" w14:paraId="6A1F0F06" w14:textId="77777777" w:rsidTr="00D82AD2">
        <w:trPr>
          <w:trHeight w:val="20"/>
        </w:trPr>
        <w:tc>
          <w:tcPr>
            <w:tcW w:w="576" w:type="dxa"/>
            <w:noWrap/>
          </w:tcPr>
          <w:p w14:paraId="04A98B4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1172</w:t>
            </w:r>
          </w:p>
        </w:tc>
        <w:tc>
          <w:tcPr>
            <w:tcW w:w="2113" w:type="dxa"/>
            <w:hideMark/>
          </w:tcPr>
          <w:p w14:paraId="775091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д.Базарово от съезда вдоль деревни</w:t>
            </w:r>
          </w:p>
        </w:tc>
        <w:tc>
          <w:tcPr>
            <w:tcW w:w="1913" w:type="dxa"/>
            <w:hideMark/>
          </w:tcPr>
          <w:p w14:paraId="68F2BD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434C40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141</w:t>
            </w:r>
          </w:p>
        </w:tc>
        <w:tc>
          <w:tcPr>
            <w:tcW w:w="1057" w:type="dxa"/>
            <w:hideMark/>
          </w:tcPr>
          <w:p w14:paraId="5F4689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00DA3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63E2B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w:t>
            </w:r>
          </w:p>
        </w:tc>
      </w:tr>
      <w:tr w:rsidR="00D82AD2" w:rsidRPr="00D82AD2" w14:paraId="0F41E735" w14:textId="77777777" w:rsidTr="00D82AD2">
        <w:trPr>
          <w:trHeight w:val="20"/>
        </w:trPr>
        <w:tc>
          <w:tcPr>
            <w:tcW w:w="576" w:type="dxa"/>
            <w:noWrap/>
          </w:tcPr>
          <w:p w14:paraId="44903E5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1173</w:t>
            </w:r>
          </w:p>
        </w:tc>
        <w:tc>
          <w:tcPr>
            <w:tcW w:w="2113" w:type="dxa"/>
            <w:hideMark/>
          </w:tcPr>
          <w:p w14:paraId="6CB424F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Верзилово, ул. Тихая</w:t>
            </w:r>
          </w:p>
        </w:tc>
        <w:tc>
          <w:tcPr>
            <w:tcW w:w="1913" w:type="dxa"/>
            <w:hideMark/>
          </w:tcPr>
          <w:p w14:paraId="55FAC2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Верзилово д</w:t>
            </w:r>
          </w:p>
        </w:tc>
        <w:tc>
          <w:tcPr>
            <w:tcW w:w="1641" w:type="dxa"/>
          </w:tcPr>
          <w:p w14:paraId="0FFC71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1248</w:t>
            </w:r>
          </w:p>
        </w:tc>
        <w:tc>
          <w:tcPr>
            <w:tcW w:w="1057" w:type="dxa"/>
            <w:hideMark/>
          </w:tcPr>
          <w:p w14:paraId="629401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630A53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E326B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w:t>
            </w:r>
          </w:p>
        </w:tc>
      </w:tr>
      <w:tr w:rsidR="00D82AD2" w:rsidRPr="00D82AD2" w14:paraId="140DAB35" w14:textId="77777777" w:rsidTr="00D82AD2">
        <w:trPr>
          <w:trHeight w:val="20"/>
        </w:trPr>
        <w:tc>
          <w:tcPr>
            <w:tcW w:w="576" w:type="dxa"/>
            <w:noWrap/>
          </w:tcPr>
          <w:p w14:paraId="6E4F9E0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1174</w:t>
            </w:r>
          </w:p>
        </w:tc>
        <w:tc>
          <w:tcPr>
            <w:tcW w:w="2113" w:type="dxa"/>
            <w:hideMark/>
          </w:tcPr>
          <w:p w14:paraId="7F6ED1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Тимерязево, Автомобильная дорога (участок №2)</w:t>
            </w:r>
          </w:p>
        </w:tc>
        <w:tc>
          <w:tcPr>
            <w:tcW w:w="1913" w:type="dxa"/>
            <w:hideMark/>
          </w:tcPr>
          <w:p w14:paraId="597776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Тимирязево д</w:t>
            </w:r>
          </w:p>
        </w:tc>
        <w:tc>
          <w:tcPr>
            <w:tcW w:w="1641" w:type="dxa"/>
          </w:tcPr>
          <w:p w14:paraId="5718D8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1249</w:t>
            </w:r>
          </w:p>
        </w:tc>
        <w:tc>
          <w:tcPr>
            <w:tcW w:w="1057" w:type="dxa"/>
            <w:hideMark/>
          </w:tcPr>
          <w:p w14:paraId="6F46DC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C89FE5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4EF86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0,19</w:t>
            </w:r>
          </w:p>
        </w:tc>
      </w:tr>
      <w:tr w:rsidR="00D82AD2" w:rsidRPr="00D82AD2" w14:paraId="3D9DB81F" w14:textId="77777777" w:rsidTr="00D82AD2">
        <w:trPr>
          <w:trHeight w:val="20"/>
        </w:trPr>
        <w:tc>
          <w:tcPr>
            <w:tcW w:w="576" w:type="dxa"/>
            <w:noWrap/>
          </w:tcPr>
          <w:p w14:paraId="6B6DD15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1175</w:t>
            </w:r>
          </w:p>
        </w:tc>
        <w:tc>
          <w:tcPr>
            <w:tcW w:w="2113" w:type="dxa"/>
            <w:hideMark/>
          </w:tcPr>
          <w:p w14:paraId="6F05D7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Тимерязево, Автомобильная дорога (участок №3)</w:t>
            </w:r>
          </w:p>
        </w:tc>
        <w:tc>
          <w:tcPr>
            <w:tcW w:w="1913" w:type="dxa"/>
            <w:hideMark/>
          </w:tcPr>
          <w:p w14:paraId="4E1891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Тимирязево д</w:t>
            </w:r>
          </w:p>
        </w:tc>
        <w:tc>
          <w:tcPr>
            <w:tcW w:w="1641" w:type="dxa"/>
          </w:tcPr>
          <w:p w14:paraId="1F9E2B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1251</w:t>
            </w:r>
          </w:p>
        </w:tc>
        <w:tc>
          <w:tcPr>
            <w:tcW w:w="1057" w:type="dxa"/>
            <w:hideMark/>
          </w:tcPr>
          <w:p w14:paraId="11ED546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8CB77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0C701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0,214</w:t>
            </w:r>
          </w:p>
        </w:tc>
      </w:tr>
      <w:tr w:rsidR="00D82AD2" w:rsidRPr="00D82AD2" w14:paraId="06FE77EC" w14:textId="77777777" w:rsidTr="00D82AD2">
        <w:trPr>
          <w:trHeight w:val="20"/>
        </w:trPr>
        <w:tc>
          <w:tcPr>
            <w:tcW w:w="576" w:type="dxa"/>
            <w:noWrap/>
          </w:tcPr>
          <w:p w14:paraId="66AD47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1176</w:t>
            </w:r>
          </w:p>
        </w:tc>
        <w:tc>
          <w:tcPr>
            <w:tcW w:w="2113" w:type="dxa"/>
            <w:hideMark/>
          </w:tcPr>
          <w:p w14:paraId="208F0DA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Лермонтова</w:t>
            </w:r>
          </w:p>
        </w:tc>
        <w:tc>
          <w:tcPr>
            <w:tcW w:w="1913" w:type="dxa"/>
            <w:hideMark/>
          </w:tcPr>
          <w:p w14:paraId="2B0C07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78B83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001</w:t>
            </w:r>
          </w:p>
        </w:tc>
        <w:tc>
          <w:tcPr>
            <w:tcW w:w="1057" w:type="dxa"/>
            <w:hideMark/>
          </w:tcPr>
          <w:p w14:paraId="0E50AF5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86305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9C3C8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0,598</w:t>
            </w:r>
          </w:p>
        </w:tc>
      </w:tr>
      <w:tr w:rsidR="00D82AD2" w:rsidRPr="00D82AD2" w14:paraId="3B4CB4F2" w14:textId="77777777" w:rsidTr="00D82AD2">
        <w:trPr>
          <w:trHeight w:val="20"/>
        </w:trPr>
        <w:tc>
          <w:tcPr>
            <w:tcW w:w="576" w:type="dxa"/>
            <w:noWrap/>
          </w:tcPr>
          <w:p w14:paraId="6B4B48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1177</w:t>
            </w:r>
          </w:p>
        </w:tc>
        <w:tc>
          <w:tcPr>
            <w:tcW w:w="2113" w:type="dxa"/>
            <w:hideMark/>
          </w:tcPr>
          <w:p w14:paraId="42362B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Березовая</w:t>
            </w:r>
          </w:p>
        </w:tc>
        <w:tc>
          <w:tcPr>
            <w:tcW w:w="1913" w:type="dxa"/>
            <w:hideMark/>
          </w:tcPr>
          <w:p w14:paraId="3320A4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64AAF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003</w:t>
            </w:r>
          </w:p>
        </w:tc>
        <w:tc>
          <w:tcPr>
            <w:tcW w:w="1057" w:type="dxa"/>
            <w:hideMark/>
          </w:tcPr>
          <w:p w14:paraId="7A37CF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A0FB8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8226A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0,618</w:t>
            </w:r>
          </w:p>
        </w:tc>
      </w:tr>
      <w:tr w:rsidR="00D82AD2" w:rsidRPr="00D82AD2" w14:paraId="3902C068" w14:textId="77777777" w:rsidTr="00D82AD2">
        <w:trPr>
          <w:trHeight w:val="20"/>
        </w:trPr>
        <w:tc>
          <w:tcPr>
            <w:tcW w:w="576" w:type="dxa"/>
            <w:noWrap/>
          </w:tcPr>
          <w:p w14:paraId="08C6716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1178</w:t>
            </w:r>
          </w:p>
        </w:tc>
        <w:tc>
          <w:tcPr>
            <w:tcW w:w="2113" w:type="dxa"/>
            <w:hideMark/>
          </w:tcPr>
          <w:p w14:paraId="3FF9F6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Карла Маркса</w:t>
            </w:r>
          </w:p>
        </w:tc>
        <w:tc>
          <w:tcPr>
            <w:tcW w:w="1913" w:type="dxa"/>
            <w:hideMark/>
          </w:tcPr>
          <w:p w14:paraId="7384BE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68340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006</w:t>
            </w:r>
          </w:p>
        </w:tc>
        <w:tc>
          <w:tcPr>
            <w:tcW w:w="1057" w:type="dxa"/>
            <w:hideMark/>
          </w:tcPr>
          <w:p w14:paraId="34417D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F8A9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2C8B6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w:t>
            </w:r>
          </w:p>
        </w:tc>
      </w:tr>
      <w:tr w:rsidR="00D82AD2" w:rsidRPr="00D82AD2" w14:paraId="01D8304D" w14:textId="77777777" w:rsidTr="00D82AD2">
        <w:trPr>
          <w:trHeight w:val="20"/>
        </w:trPr>
        <w:tc>
          <w:tcPr>
            <w:tcW w:w="576" w:type="dxa"/>
            <w:noWrap/>
          </w:tcPr>
          <w:p w14:paraId="399C35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1179</w:t>
            </w:r>
          </w:p>
        </w:tc>
        <w:tc>
          <w:tcPr>
            <w:tcW w:w="2113" w:type="dxa"/>
            <w:hideMark/>
          </w:tcPr>
          <w:p w14:paraId="38C1AE1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от судомеханического завода до АБЗ (уч-к 1)</w:t>
            </w:r>
          </w:p>
        </w:tc>
        <w:tc>
          <w:tcPr>
            <w:tcW w:w="1913" w:type="dxa"/>
            <w:hideMark/>
          </w:tcPr>
          <w:p w14:paraId="79406A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75471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461</w:t>
            </w:r>
          </w:p>
        </w:tc>
        <w:tc>
          <w:tcPr>
            <w:tcW w:w="1057" w:type="dxa"/>
            <w:hideMark/>
          </w:tcPr>
          <w:p w14:paraId="3DA376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F3B7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ADBEB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0,98</w:t>
            </w:r>
          </w:p>
        </w:tc>
      </w:tr>
      <w:tr w:rsidR="00D82AD2" w:rsidRPr="00D82AD2" w14:paraId="5340A779" w14:textId="77777777" w:rsidTr="00D82AD2">
        <w:trPr>
          <w:trHeight w:val="20"/>
        </w:trPr>
        <w:tc>
          <w:tcPr>
            <w:tcW w:w="576" w:type="dxa"/>
            <w:noWrap/>
          </w:tcPr>
          <w:p w14:paraId="5DC1AF3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1180</w:t>
            </w:r>
          </w:p>
        </w:tc>
        <w:tc>
          <w:tcPr>
            <w:tcW w:w="2113" w:type="dxa"/>
            <w:hideMark/>
          </w:tcPr>
          <w:p w14:paraId="6A6CE3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Малая Ямская (уч-к №1)</w:t>
            </w:r>
          </w:p>
        </w:tc>
        <w:tc>
          <w:tcPr>
            <w:tcW w:w="1913" w:type="dxa"/>
            <w:hideMark/>
          </w:tcPr>
          <w:p w14:paraId="6E5AA7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6DA740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470</w:t>
            </w:r>
          </w:p>
        </w:tc>
        <w:tc>
          <w:tcPr>
            <w:tcW w:w="1057" w:type="dxa"/>
            <w:hideMark/>
          </w:tcPr>
          <w:p w14:paraId="25A15B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A5150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C841C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0,58</w:t>
            </w:r>
          </w:p>
        </w:tc>
      </w:tr>
      <w:tr w:rsidR="00D82AD2" w:rsidRPr="00D82AD2" w14:paraId="2C1484BA" w14:textId="77777777" w:rsidTr="00D82AD2">
        <w:trPr>
          <w:trHeight w:val="20"/>
        </w:trPr>
        <w:tc>
          <w:tcPr>
            <w:tcW w:w="576" w:type="dxa"/>
            <w:noWrap/>
          </w:tcPr>
          <w:p w14:paraId="7265B3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1181</w:t>
            </w:r>
          </w:p>
        </w:tc>
        <w:tc>
          <w:tcPr>
            <w:tcW w:w="2113" w:type="dxa"/>
            <w:hideMark/>
          </w:tcPr>
          <w:p w14:paraId="42AB1B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Малая Ямская (уч-к №2.1)</w:t>
            </w:r>
          </w:p>
        </w:tc>
        <w:tc>
          <w:tcPr>
            <w:tcW w:w="1913" w:type="dxa"/>
            <w:hideMark/>
          </w:tcPr>
          <w:p w14:paraId="394C44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DE880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480</w:t>
            </w:r>
          </w:p>
        </w:tc>
        <w:tc>
          <w:tcPr>
            <w:tcW w:w="1057" w:type="dxa"/>
            <w:hideMark/>
          </w:tcPr>
          <w:p w14:paraId="1B8B16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41EAC4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674DB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0,158</w:t>
            </w:r>
          </w:p>
        </w:tc>
      </w:tr>
      <w:tr w:rsidR="00D82AD2" w:rsidRPr="00D82AD2" w14:paraId="3B997919" w14:textId="77777777" w:rsidTr="00D82AD2">
        <w:trPr>
          <w:trHeight w:val="20"/>
        </w:trPr>
        <w:tc>
          <w:tcPr>
            <w:tcW w:w="576" w:type="dxa"/>
            <w:noWrap/>
          </w:tcPr>
          <w:p w14:paraId="2A34B0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1182</w:t>
            </w:r>
          </w:p>
        </w:tc>
        <w:tc>
          <w:tcPr>
            <w:tcW w:w="2113" w:type="dxa"/>
            <w:hideMark/>
          </w:tcPr>
          <w:p w14:paraId="425AA1E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Кирпичный поселок (уч-к №1)</w:t>
            </w:r>
          </w:p>
        </w:tc>
        <w:tc>
          <w:tcPr>
            <w:tcW w:w="1913" w:type="dxa"/>
            <w:hideMark/>
          </w:tcPr>
          <w:p w14:paraId="2A01F1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78D8E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487</w:t>
            </w:r>
          </w:p>
        </w:tc>
        <w:tc>
          <w:tcPr>
            <w:tcW w:w="1057" w:type="dxa"/>
            <w:hideMark/>
          </w:tcPr>
          <w:p w14:paraId="7C9B18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50589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07ECD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0,255</w:t>
            </w:r>
          </w:p>
        </w:tc>
      </w:tr>
      <w:tr w:rsidR="00D82AD2" w:rsidRPr="00D82AD2" w14:paraId="73154211" w14:textId="77777777" w:rsidTr="00D82AD2">
        <w:trPr>
          <w:trHeight w:val="20"/>
        </w:trPr>
        <w:tc>
          <w:tcPr>
            <w:tcW w:w="576" w:type="dxa"/>
            <w:noWrap/>
          </w:tcPr>
          <w:p w14:paraId="09C787C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1183</w:t>
            </w:r>
          </w:p>
        </w:tc>
        <w:tc>
          <w:tcPr>
            <w:tcW w:w="2113" w:type="dxa"/>
            <w:hideMark/>
          </w:tcPr>
          <w:p w14:paraId="46B0B3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Кирпичный Поселок (уч-к №2)</w:t>
            </w:r>
          </w:p>
        </w:tc>
        <w:tc>
          <w:tcPr>
            <w:tcW w:w="1913" w:type="dxa"/>
            <w:hideMark/>
          </w:tcPr>
          <w:p w14:paraId="03D04C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905B0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520</w:t>
            </w:r>
          </w:p>
        </w:tc>
        <w:tc>
          <w:tcPr>
            <w:tcW w:w="1057" w:type="dxa"/>
            <w:hideMark/>
          </w:tcPr>
          <w:p w14:paraId="1A5424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8FA3A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29617A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w:t>
            </w:r>
          </w:p>
        </w:tc>
      </w:tr>
      <w:tr w:rsidR="00D82AD2" w:rsidRPr="00D82AD2" w14:paraId="2A7A5C5E" w14:textId="77777777" w:rsidTr="00D82AD2">
        <w:trPr>
          <w:trHeight w:val="20"/>
        </w:trPr>
        <w:tc>
          <w:tcPr>
            <w:tcW w:w="576" w:type="dxa"/>
            <w:noWrap/>
          </w:tcPr>
          <w:p w14:paraId="11948A6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1184</w:t>
            </w:r>
          </w:p>
        </w:tc>
        <w:tc>
          <w:tcPr>
            <w:tcW w:w="2113" w:type="dxa"/>
            <w:hideMark/>
          </w:tcPr>
          <w:p w14:paraId="0A8F42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Красноармейская Малая (уч-к №1)</w:t>
            </w:r>
          </w:p>
        </w:tc>
        <w:tc>
          <w:tcPr>
            <w:tcW w:w="1913" w:type="dxa"/>
            <w:hideMark/>
          </w:tcPr>
          <w:p w14:paraId="34E3E2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561F8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552</w:t>
            </w:r>
          </w:p>
        </w:tc>
        <w:tc>
          <w:tcPr>
            <w:tcW w:w="1057" w:type="dxa"/>
            <w:hideMark/>
          </w:tcPr>
          <w:p w14:paraId="3A80C9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9AC8D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6BAEC2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0,896</w:t>
            </w:r>
          </w:p>
        </w:tc>
      </w:tr>
      <w:tr w:rsidR="00D82AD2" w:rsidRPr="00D82AD2" w14:paraId="60EA273A" w14:textId="77777777" w:rsidTr="00D82AD2">
        <w:trPr>
          <w:trHeight w:val="20"/>
        </w:trPr>
        <w:tc>
          <w:tcPr>
            <w:tcW w:w="576" w:type="dxa"/>
            <w:noWrap/>
          </w:tcPr>
          <w:p w14:paraId="333645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1185</w:t>
            </w:r>
          </w:p>
        </w:tc>
        <w:tc>
          <w:tcPr>
            <w:tcW w:w="2113" w:type="dxa"/>
            <w:hideMark/>
          </w:tcPr>
          <w:p w14:paraId="4415716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Ямской (уч-к №1)</w:t>
            </w:r>
          </w:p>
        </w:tc>
        <w:tc>
          <w:tcPr>
            <w:tcW w:w="1913" w:type="dxa"/>
            <w:hideMark/>
          </w:tcPr>
          <w:p w14:paraId="05AB78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E33B2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611</w:t>
            </w:r>
          </w:p>
        </w:tc>
        <w:tc>
          <w:tcPr>
            <w:tcW w:w="1057" w:type="dxa"/>
            <w:hideMark/>
          </w:tcPr>
          <w:p w14:paraId="405BD0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D5C82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00FF65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1,153</w:t>
            </w:r>
          </w:p>
        </w:tc>
      </w:tr>
      <w:tr w:rsidR="00D82AD2" w:rsidRPr="00D82AD2" w14:paraId="2478AABF" w14:textId="77777777" w:rsidTr="00D82AD2">
        <w:trPr>
          <w:trHeight w:val="20"/>
        </w:trPr>
        <w:tc>
          <w:tcPr>
            <w:tcW w:w="576" w:type="dxa"/>
            <w:noWrap/>
          </w:tcPr>
          <w:p w14:paraId="11EFCB3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1186</w:t>
            </w:r>
          </w:p>
        </w:tc>
        <w:tc>
          <w:tcPr>
            <w:tcW w:w="2113" w:type="dxa"/>
            <w:hideMark/>
          </w:tcPr>
          <w:p w14:paraId="3752E4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Генерала Белова</w:t>
            </w:r>
          </w:p>
        </w:tc>
        <w:tc>
          <w:tcPr>
            <w:tcW w:w="1913" w:type="dxa"/>
            <w:hideMark/>
          </w:tcPr>
          <w:p w14:paraId="0203AAF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1C314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716</w:t>
            </w:r>
          </w:p>
        </w:tc>
        <w:tc>
          <w:tcPr>
            <w:tcW w:w="1057" w:type="dxa"/>
            <w:hideMark/>
          </w:tcPr>
          <w:p w14:paraId="13E36C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6CF81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1ABBC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0,811</w:t>
            </w:r>
          </w:p>
        </w:tc>
      </w:tr>
      <w:tr w:rsidR="00D82AD2" w:rsidRPr="00D82AD2" w14:paraId="70182077" w14:textId="77777777" w:rsidTr="00D82AD2">
        <w:trPr>
          <w:trHeight w:val="20"/>
        </w:trPr>
        <w:tc>
          <w:tcPr>
            <w:tcW w:w="576" w:type="dxa"/>
            <w:noWrap/>
          </w:tcPr>
          <w:p w14:paraId="443B3A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1187</w:t>
            </w:r>
          </w:p>
        </w:tc>
        <w:tc>
          <w:tcPr>
            <w:tcW w:w="2113" w:type="dxa"/>
            <w:hideMark/>
          </w:tcPr>
          <w:p w14:paraId="2F2DF3D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Моргунова уч.1</w:t>
            </w:r>
          </w:p>
        </w:tc>
        <w:tc>
          <w:tcPr>
            <w:tcW w:w="1913" w:type="dxa"/>
            <w:hideMark/>
          </w:tcPr>
          <w:p w14:paraId="10EF41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5A3B0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352</w:t>
            </w:r>
          </w:p>
        </w:tc>
        <w:tc>
          <w:tcPr>
            <w:tcW w:w="1057" w:type="dxa"/>
            <w:hideMark/>
          </w:tcPr>
          <w:p w14:paraId="33B6892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CB833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190EE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0,864</w:t>
            </w:r>
          </w:p>
        </w:tc>
      </w:tr>
      <w:tr w:rsidR="00D82AD2" w:rsidRPr="00D82AD2" w14:paraId="384A400C" w14:textId="77777777" w:rsidTr="00D82AD2">
        <w:trPr>
          <w:trHeight w:val="20"/>
        </w:trPr>
        <w:tc>
          <w:tcPr>
            <w:tcW w:w="576" w:type="dxa"/>
            <w:noWrap/>
          </w:tcPr>
          <w:p w14:paraId="68A277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1188</w:t>
            </w:r>
          </w:p>
        </w:tc>
        <w:tc>
          <w:tcPr>
            <w:tcW w:w="2113" w:type="dxa"/>
            <w:hideMark/>
          </w:tcPr>
          <w:p w14:paraId="3BBC52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пер, 2-й Больничный</w:t>
            </w:r>
          </w:p>
        </w:tc>
        <w:tc>
          <w:tcPr>
            <w:tcW w:w="1913" w:type="dxa"/>
            <w:hideMark/>
          </w:tcPr>
          <w:p w14:paraId="42AD63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0D7D3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1257</w:t>
            </w:r>
          </w:p>
        </w:tc>
        <w:tc>
          <w:tcPr>
            <w:tcW w:w="1057" w:type="dxa"/>
            <w:hideMark/>
          </w:tcPr>
          <w:p w14:paraId="42C782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AD5AD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279735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0,164</w:t>
            </w:r>
          </w:p>
        </w:tc>
      </w:tr>
      <w:tr w:rsidR="00D82AD2" w:rsidRPr="00D82AD2" w14:paraId="0C372A21" w14:textId="77777777" w:rsidTr="00D82AD2">
        <w:trPr>
          <w:trHeight w:val="20"/>
        </w:trPr>
        <w:tc>
          <w:tcPr>
            <w:tcW w:w="576" w:type="dxa"/>
            <w:noWrap/>
          </w:tcPr>
          <w:p w14:paraId="1387E0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1189</w:t>
            </w:r>
          </w:p>
        </w:tc>
        <w:tc>
          <w:tcPr>
            <w:tcW w:w="2113" w:type="dxa"/>
            <w:hideMark/>
          </w:tcPr>
          <w:p w14:paraId="5EC80D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Горького</w:t>
            </w:r>
          </w:p>
        </w:tc>
        <w:tc>
          <w:tcPr>
            <w:tcW w:w="1913" w:type="dxa"/>
            <w:hideMark/>
          </w:tcPr>
          <w:p w14:paraId="3BBB29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63F04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016</w:t>
            </w:r>
          </w:p>
        </w:tc>
        <w:tc>
          <w:tcPr>
            <w:tcW w:w="1057" w:type="dxa"/>
            <w:hideMark/>
          </w:tcPr>
          <w:p w14:paraId="0A8930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C20B4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CAE8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0,571</w:t>
            </w:r>
          </w:p>
        </w:tc>
      </w:tr>
      <w:tr w:rsidR="00D82AD2" w:rsidRPr="00D82AD2" w14:paraId="2AEA5954" w14:textId="77777777" w:rsidTr="00D82AD2">
        <w:trPr>
          <w:trHeight w:val="20"/>
        </w:trPr>
        <w:tc>
          <w:tcPr>
            <w:tcW w:w="576" w:type="dxa"/>
            <w:noWrap/>
          </w:tcPr>
          <w:p w14:paraId="3B57F10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1190</w:t>
            </w:r>
          </w:p>
        </w:tc>
        <w:tc>
          <w:tcPr>
            <w:tcW w:w="2113" w:type="dxa"/>
            <w:hideMark/>
          </w:tcPr>
          <w:p w14:paraId="37C7815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Облог</w:t>
            </w:r>
          </w:p>
        </w:tc>
        <w:tc>
          <w:tcPr>
            <w:tcW w:w="1913" w:type="dxa"/>
            <w:hideMark/>
          </w:tcPr>
          <w:p w14:paraId="7BBA16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CF6D2E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053</w:t>
            </w:r>
          </w:p>
        </w:tc>
        <w:tc>
          <w:tcPr>
            <w:tcW w:w="1057" w:type="dxa"/>
            <w:hideMark/>
          </w:tcPr>
          <w:p w14:paraId="1404D7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8BC16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2AC66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0,304</w:t>
            </w:r>
          </w:p>
        </w:tc>
      </w:tr>
      <w:tr w:rsidR="00D82AD2" w:rsidRPr="00D82AD2" w14:paraId="3603EF1B" w14:textId="77777777" w:rsidTr="00D82AD2">
        <w:trPr>
          <w:trHeight w:val="20"/>
        </w:trPr>
        <w:tc>
          <w:tcPr>
            <w:tcW w:w="576" w:type="dxa"/>
            <w:noWrap/>
          </w:tcPr>
          <w:p w14:paraId="7B71A4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1191</w:t>
            </w:r>
          </w:p>
        </w:tc>
        <w:tc>
          <w:tcPr>
            <w:tcW w:w="2113" w:type="dxa"/>
            <w:hideMark/>
          </w:tcPr>
          <w:p w14:paraId="51BC55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Советская (4+90-11+69)</w:t>
            </w:r>
          </w:p>
        </w:tc>
        <w:tc>
          <w:tcPr>
            <w:tcW w:w="1913" w:type="dxa"/>
            <w:hideMark/>
          </w:tcPr>
          <w:p w14:paraId="412E28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2E031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190</w:t>
            </w:r>
          </w:p>
        </w:tc>
        <w:tc>
          <w:tcPr>
            <w:tcW w:w="1057" w:type="dxa"/>
            <w:hideMark/>
          </w:tcPr>
          <w:p w14:paraId="0DD678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7E415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4290D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0,932</w:t>
            </w:r>
          </w:p>
        </w:tc>
      </w:tr>
      <w:tr w:rsidR="00D82AD2" w:rsidRPr="00D82AD2" w14:paraId="19074B00" w14:textId="77777777" w:rsidTr="00D82AD2">
        <w:trPr>
          <w:trHeight w:val="20"/>
        </w:trPr>
        <w:tc>
          <w:tcPr>
            <w:tcW w:w="576" w:type="dxa"/>
            <w:noWrap/>
          </w:tcPr>
          <w:p w14:paraId="4FF8B30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1192</w:t>
            </w:r>
          </w:p>
        </w:tc>
        <w:tc>
          <w:tcPr>
            <w:tcW w:w="2113" w:type="dxa"/>
            <w:hideMark/>
          </w:tcPr>
          <w:p w14:paraId="12F8F3A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Советская (0+00-4+90)</w:t>
            </w:r>
          </w:p>
        </w:tc>
        <w:tc>
          <w:tcPr>
            <w:tcW w:w="1913" w:type="dxa"/>
            <w:hideMark/>
          </w:tcPr>
          <w:p w14:paraId="73A90F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37C107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190</w:t>
            </w:r>
          </w:p>
        </w:tc>
        <w:tc>
          <w:tcPr>
            <w:tcW w:w="1057" w:type="dxa"/>
            <w:hideMark/>
          </w:tcPr>
          <w:p w14:paraId="034EBF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F1A149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6940E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w:t>
            </w:r>
          </w:p>
        </w:tc>
      </w:tr>
      <w:tr w:rsidR="00D82AD2" w:rsidRPr="00D82AD2" w14:paraId="21C7C784" w14:textId="77777777" w:rsidTr="00D82AD2">
        <w:trPr>
          <w:trHeight w:val="20"/>
        </w:trPr>
        <w:tc>
          <w:tcPr>
            <w:tcW w:w="576" w:type="dxa"/>
            <w:noWrap/>
          </w:tcPr>
          <w:p w14:paraId="47D4F1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1193</w:t>
            </w:r>
          </w:p>
        </w:tc>
        <w:tc>
          <w:tcPr>
            <w:tcW w:w="2113" w:type="dxa"/>
            <w:hideMark/>
          </w:tcPr>
          <w:p w14:paraId="4F4765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Энгельса</w:t>
            </w:r>
          </w:p>
        </w:tc>
        <w:tc>
          <w:tcPr>
            <w:tcW w:w="1913" w:type="dxa"/>
            <w:hideMark/>
          </w:tcPr>
          <w:p w14:paraId="010A73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90BD5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191</w:t>
            </w:r>
          </w:p>
        </w:tc>
        <w:tc>
          <w:tcPr>
            <w:tcW w:w="1057" w:type="dxa"/>
            <w:hideMark/>
          </w:tcPr>
          <w:p w14:paraId="261419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C1933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D8D09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0,494</w:t>
            </w:r>
          </w:p>
        </w:tc>
      </w:tr>
      <w:tr w:rsidR="00D82AD2" w:rsidRPr="00D82AD2" w14:paraId="3599A0C5" w14:textId="77777777" w:rsidTr="00D82AD2">
        <w:trPr>
          <w:trHeight w:val="20"/>
        </w:trPr>
        <w:tc>
          <w:tcPr>
            <w:tcW w:w="576" w:type="dxa"/>
            <w:noWrap/>
          </w:tcPr>
          <w:p w14:paraId="083DDA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1194</w:t>
            </w:r>
          </w:p>
        </w:tc>
        <w:tc>
          <w:tcPr>
            <w:tcW w:w="2113" w:type="dxa"/>
            <w:hideMark/>
          </w:tcPr>
          <w:p w14:paraId="47F1B9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Свободы</w:t>
            </w:r>
          </w:p>
        </w:tc>
        <w:tc>
          <w:tcPr>
            <w:tcW w:w="1913" w:type="dxa"/>
            <w:hideMark/>
          </w:tcPr>
          <w:p w14:paraId="1F5700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7A9B1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209</w:t>
            </w:r>
          </w:p>
        </w:tc>
        <w:tc>
          <w:tcPr>
            <w:tcW w:w="1057" w:type="dxa"/>
            <w:hideMark/>
          </w:tcPr>
          <w:p w14:paraId="741A30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BB138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8DF32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0,761</w:t>
            </w:r>
          </w:p>
        </w:tc>
      </w:tr>
      <w:tr w:rsidR="00D82AD2" w:rsidRPr="00D82AD2" w14:paraId="44639A8D" w14:textId="77777777" w:rsidTr="00D82AD2">
        <w:trPr>
          <w:trHeight w:val="20"/>
        </w:trPr>
        <w:tc>
          <w:tcPr>
            <w:tcW w:w="576" w:type="dxa"/>
            <w:noWrap/>
          </w:tcPr>
          <w:p w14:paraId="61B9758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1195</w:t>
            </w:r>
          </w:p>
        </w:tc>
        <w:tc>
          <w:tcPr>
            <w:tcW w:w="2113" w:type="dxa"/>
            <w:hideMark/>
          </w:tcPr>
          <w:p w14:paraId="22DE1B87" w14:textId="0CFAABF1"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w:t>
            </w:r>
            <w:r w:rsidR="00600323">
              <w:rPr>
                <w:rFonts w:ascii="Times New Roman" w:hAnsi="Times New Roman" w:cs="Times New Roman"/>
                <w:sz w:val="18"/>
                <w:szCs w:val="18"/>
              </w:rPr>
              <w:t> </w:t>
            </w:r>
            <w:r w:rsidRPr="00D82AD2">
              <w:rPr>
                <w:rFonts w:ascii="Times New Roman" w:hAnsi="Times New Roman" w:cs="Times New Roman"/>
                <w:sz w:val="18"/>
                <w:szCs w:val="18"/>
              </w:rPr>
              <w:t>Коммуны</w:t>
            </w:r>
          </w:p>
        </w:tc>
        <w:tc>
          <w:tcPr>
            <w:tcW w:w="1913" w:type="dxa"/>
            <w:hideMark/>
          </w:tcPr>
          <w:p w14:paraId="3DD2C3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9B49D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039</w:t>
            </w:r>
          </w:p>
        </w:tc>
        <w:tc>
          <w:tcPr>
            <w:tcW w:w="1057" w:type="dxa"/>
            <w:hideMark/>
          </w:tcPr>
          <w:p w14:paraId="01191D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B9CC8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08C9E5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0,629</w:t>
            </w:r>
          </w:p>
        </w:tc>
      </w:tr>
      <w:tr w:rsidR="00D82AD2" w:rsidRPr="00D82AD2" w14:paraId="573AAE06" w14:textId="77777777" w:rsidTr="00D82AD2">
        <w:trPr>
          <w:trHeight w:val="20"/>
        </w:trPr>
        <w:tc>
          <w:tcPr>
            <w:tcW w:w="576" w:type="dxa"/>
            <w:noWrap/>
          </w:tcPr>
          <w:p w14:paraId="3C2CF3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1196</w:t>
            </w:r>
          </w:p>
        </w:tc>
        <w:tc>
          <w:tcPr>
            <w:tcW w:w="2113" w:type="dxa"/>
            <w:hideMark/>
          </w:tcPr>
          <w:p w14:paraId="238F24FA" w14:textId="07A2EB29"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Тимерязево, Автомобильная дорога (участок №</w:t>
            </w:r>
            <w:r w:rsidR="00600323">
              <w:rPr>
                <w:rFonts w:ascii="Times New Roman" w:hAnsi="Times New Roman" w:cs="Times New Roman"/>
                <w:sz w:val="18"/>
                <w:szCs w:val="18"/>
              </w:rPr>
              <w:t xml:space="preserve"> </w:t>
            </w:r>
            <w:r w:rsidRPr="00D82AD2">
              <w:rPr>
                <w:rFonts w:ascii="Times New Roman" w:hAnsi="Times New Roman" w:cs="Times New Roman"/>
                <w:sz w:val="18"/>
                <w:szCs w:val="18"/>
              </w:rPr>
              <w:t>1)</w:t>
            </w:r>
          </w:p>
        </w:tc>
        <w:tc>
          <w:tcPr>
            <w:tcW w:w="1913" w:type="dxa"/>
            <w:hideMark/>
          </w:tcPr>
          <w:p w14:paraId="458A4E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Тимирязево д</w:t>
            </w:r>
          </w:p>
        </w:tc>
        <w:tc>
          <w:tcPr>
            <w:tcW w:w="1641" w:type="dxa"/>
          </w:tcPr>
          <w:p w14:paraId="65FA3E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096</w:t>
            </w:r>
          </w:p>
        </w:tc>
        <w:tc>
          <w:tcPr>
            <w:tcW w:w="1057" w:type="dxa"/>
            <w:hideMark/>
          </w:tcPr>
          <w:p w14:paraId="4C4E28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D786F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059FC8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0,954</w:t>
            </w:r>
          </w:p>
        </w:tc>
      </w:tr>
      <w:tr w:rsidR="00D82AD2" w:rsidRPr="00D82AD2" w14:paraId="4F5FEA8D" w14:textId="77777777" w:rsidTr="00D82AD2">
        <w:trPr>
          <w:trHeight w:val="20"/>
        </w:trPr>
        <w:tc>
          <w:tcPr>
            <w:tcW w:w="576" w:type="dxa"/>
            <w:noWrap/>
          </w:tcPr>
          <w:p w14:paraId="0132FF3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1197</w:t>
            </w:r>
          </w:p>
        </w:tc>
        <w:tc>
          <w:tcPr>
            <w:tcW w:w="2113" w:type="dxa"/>
            <w:hideMark/>
          </w:tcPr>
          <w:p w14:paraId="1C767F95" w14:textId="21445292"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w:t>
            </w:r>
            <w:r w:rsidR="00600323">
              <w:rPr>
                <w:rFonts w:ascii="Times New Roman" w:hAnsi="Times New Roman" w:cs="Times New Roman"/>
                <w:sz w:val="18"/>
                <w:szCs w:val="18"/>
              </w:rPr>
              <w:t> </w:t>
            </w:r>
            <w:r w:rsidRPr="00D82AD2">
              <w:rPr>
                <w:rFonts w:ascii="Times New Roman" w:hAnsi="Times New Roman" w:cs="Times New Roman"/>
                <w:sz w:val="18"/>
                <w:szCs w:val="18"/>
              </w:rPr>
              <w:t>пл.</w:t>
            </w:r>
            <w:r w:rsidR="00600323">
              <w:rPr>
                <w:rFonts w:ascii="Times New Roman" w:hAnsi="Times New Roman" w:cs="Times New Roman"/>
                <w:sz w:val="18"/>
                <w:szCs w:val="18"/>
              </w:rPr>
              <w:t> </w:t>
            </w:r>
            <w:r w:rsidRPr="00D82AD2">
              <w:rPr>
                <w:rFonts w:ascii="Times New Roman" w:hAnsi="Times New Roman" w:cs="Times New Roman"/>
                <w:sz w:val="18"/>
                <w:szCs w:val="18"/>
              </w:rPr>
              <w:t>Володарского (уч-к №</w:t>
            </w:r>
            <w:r w:rsidR="00600323">
              <w:rPr>
                <w:rFonts w:ascii="Times New Roman" w:hAnsi="Times New Roman" w:cs="Times New Roman"/>
                <w:sz w:val="18"/>
                <w:szCs w:val="18"/>
              </w:rPr>
              <w:t> </w:t>
            </w:r>
            <w:r w:rsidRPr="00D82AD2">
              <w:rPr>
                <w:rFonts w:ascii="Times New Roman" w:hAnsi="Times New Roman" w:cs="Times New Roman"/>
                <w:sz w:val="18"/>
                <w:szCs w:val="18"/>
              </w:rPr>
              <w:t>2)</w:t>
            </w:r>
          </w:p>
        </w:tc>
        <w:tc>
          <w:tcPr>
            <w:tcW w:w="1913" w:type="dxa"/>
            <w:hideMark/>
          </w:tcPr>
          <w:p w14:paraId="0909485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42986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1263</w:t>
            </w:r>
          </w:p>
        </w:tc>
        <w:tc>
          <w:tcPr>
            <w:tcW w:w="1057" w:type="dxa"/>
            <w:hideMark/>
          </w:tcPr>
          <w:p w14:paraId="080BE2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AF607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B8318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0,128</w:t>
            </w:r>
          </w:p>
        </w:tc>
      </w:tr>
      <w:tr w:rsidR="00D82AD2" w:rsidRPr="00D82AD2" w14:paraId="024F6A6D" w14:textId="77777777" w:rsidTr="00D82AD2">
        <w:trPr>
          <w:trHeight w:val="20"/>
        </w:trPr>
        <w:tc>
          <w:tcPr>
            <w:tcW w:w="576" w:type="dxa"/>
            <w:noWrap/>
          </w:tcPr>
          <w:p w14:paraId="2DB614B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1198</w:t>
            </w:r>
          </w:p>
        </w:tc>
        <w:tc>
          <w:tcPr>
            <w:tcW w:w="2113" w:type="dxa"/>
            <w:hideMark/>
          </w:tcPr>
          <w:p w14:paraId="3D46779E" w14:textId="51E247F8"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w:t>
            </w:r>
            <w:r w:rsidR="00600323">
              <w:rPr>
                <w:rFonts w:ascii="Times New Roman" w:hAnsi="Times New Roman" w:cs="Times New Roman"/>
                <w:sz w:val="18"/>
                <w:szCs w:val="18"/>
              </w:rPr>
              <w:t> </w:t>
            </w:r>
            <w:r w:rsidRPr="00D82AD2">
              <w:rPr>
                <w:rFonts w:ascii="Times New Roman" w:hAnsi="Times New Roman" w:cs="Times New Roman"/>
                <w:sz w:val="18"/>
                <w:szCs w:val="18"/>
              </w:rPr>
              <w:t>Пушкарские выселки уч-к №</w:t>
            </w:r>
            <w:r w:rsidR="00600323">
              <w:rPr>
                <w:rFonts w:ascii="Times New Roman" w:hAnsi="Times New Roman" w:cs="Times New Roman"/>
                <w:sz w:val="18"/>
                <w:szCs w:val="18"/>
              </w:rPr>
              <w:t xml:space="preserve"> </w:t>
            </w:r>
            <w:r w:rsidRPr="00D82AD2">
              <w:rPr>
                <w:rFonts w:ascii="Times New Roman" w:hAnsi="Times New Roman" w:cs="Times New Roman"/>
                <w:sz w:val="18"/>
                <w:szCs w:val="18"/>
              </w:rPr>
              <w:t>9</w:t>
            </w:r>
          </w:p>
        </w:tc>
        <w:tc>
          <w:tcPr>
            <w:tcW w:w="1913" w:type="dxa"/>
            <w:hideMark/>
          </w:tcPr>
          <w:p w14:paraId="5367C3E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4ED2ACF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400</w:t>
            </w:r>
          </w:p>
        </w:tc>
        <w:tc>
          <w:tcPr>
            <w:tcW w:w="1057" w:type="dxa"/>
            <w:hideMark/>
          </w:tcPr>
          <w:p w14:paraId="0343315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3C993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722EF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w:t>
            </w:r>
          </w:p>
        </w:tc>
      </w:tr>
      <w:tr w:rsidR="00D82AD2" w:rsidRPr="00D82AD2" w14:paraId="794F1D65" w14:textId="77777777" w:rsidTr="00D82AD2">
        <w:trPr>
          <w:trHeight w:val="20"/>
        </w:trPr>
        <w:tc>
          <w:tcPr>
            <w:tcW w:w="576" w:type="dxa"/>
            <w:noWrap/>
          </w:tcPr>
          <w:p w14:paraId="3BB28B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1199</w:t>
            </w:r>
          </w:p>
        </w:tc>
        <w:tc>
          <w:tcPr>
            <w:tcW w:w="2113" w:type="dxa"/>
            <w:hideMark/>
          </w:tcPr>
          <w:p w14:paraId="4BADC8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№4)</w:t>
            </w:r>
          </w:p>
        </w:tc>
        <w:tc>
          <w:tcPr>
            <w:tcW w:w="1913" w:type="dxa"/>
            <w:hideMark/>
          </w:tcPr>
          <w:p w14:paraId="64E469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9B3B5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1264</w:t>
            </w:r>
          </w:p>
        </w:tc>
        <w:tc>
          <w:tcPr>
            <w:tcW w:w="1057" w:type="dxa"/>
            <w:hideMark/>
          </w:tcPr>
          <w:p w14:paraId="6E46BBB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A9BB7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E7951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0,305</w:t>
            </w:r>
          </w:p>
        </w:tc>
      </w:tr>
      <w:tr w:rsidR="00D82AD2" w:rsidRPr="00D82AD2" w14:paraId="2A85A53F" w14:textId="77777777" w:rsidTr="00D82AD2">
        <w:trPr>
          <w:trHeight w:val="20"/>
        </w:trPr>
        <w:tc>
          <w:tcPr>
            <w:tcW w:w="576" w:type="dxa"/>
            <w:noWrap/>
          </w:tcPr>
          <w:p w14:paraId="6B27929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1200</w:t>
            </w:r>
          </w:p>
        </w:tc>
        <w:tc>
          <w:tcPr>
            <w:tcW w:w="2113" w:type="dxa"/>
            <w:hideMark/>
          </w:tcPr>
          <w:p w14:paraId="682EADA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№5)</w:t>
            </w:r>
          </w:p>
        </w:tc>
        <w:tc>
          <w:tcPr>
            <w:tcW w:w="1913" w:type="dxa"/>
            <w:hideMark/>
          </w:tcPr>
          <w:p w14:paraId="61C8A59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984E4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1265</w:t>
            </w:r>
          </w:p>
        </w:tc>
        <w:tc>
          <w:tcPr>
            <w:tcW w:w="1057" w:type="dxa"/>
            <w:hideMark/>
          </w:tcPr>
          <w:p w14:paraId="2A3727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0E115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F747A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0,108</w:t>
            </w:r>
          </w:p>
        </w:tc>
      </w:tr>
      <w:tr w:rsidR="00D82AD2" w:rsidRPr="00D82AD2" w14:paraId="2BDE2D59" w14:textId="77777777" w:rsidTr="00D82AD2">
        <w:trPr>
          <w:trHeight w:val="20"/>
        </w:trPr>
        <w:tc>
          <w:tcPr>
            <w:tcW w:w="576" w:type="dxa"/>
            <w:noWrap/>
          </w:tcPr>
          <w:p w14:paraId="64211C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1201</w:t>
            </w:r>
          </w:p>
        </w:tc>
        <w:tc>
          <w:tcPr>
            <w:tcW w:w="2113" w:type="dxa"/>
            <w:hideMark/>
          </w:tcPr>
          <w:p w14:paraId="655CD5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№6)</w:t>
            </w:r>
          </w:p>
        </w:tc>
        <w:tc>
          <w:tcPr>
            <w:tcW w:w="1913" w:type="dxa"/>
            <w:hideMark/>
          </w:tcPr>
          <w:p w14:paraId="357858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4F9A2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1266</w:t>
            </w:r>
          </w:p>
        </w:tc>
        <w:tc>
          <w:tcPr>
            <w:tcW w:w="1057" w:type="dxa"/>
            <w:hideMark/>
          </w:tcPr>
          <w:p w14:paraId="57E34B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5D52A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DD5BD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0,118</w:t>
            </w:r>
          </w:p>
        </w:tc>
      </w:tr>
      <w:tr w:rsidR="00D82AD2" w:rsidRPr="00D82AD2" w14:paraId="4AD45829" w14:textId="77777777" w:rsidTr="00D82AD2">
        <w:trPr>
          <w:trHeight w:val="20"/>
        </w:trPr>
        <w:tc>
          <w:tcPr>
            <w:tcW w:w="576" w:type="dxa"/>
            <w:noWrap/>
          </w:tcPr>
          <w:p w14:paraId="057E6F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1202</w:t>
            </w:r>
          </w:p>
        </w:tc>
        <w:tc>
          <w:tcPr>
            <w:tcW w:w="2113" w:type="dxa"/>
            <w:hideMark/>
          </w:tcPr>
          <w:p w14:paraId="5E8FDA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Пушкарские Выселки (уч-к №8)</w:t>
            </w:r>
          </w:p>
        </w:tc>
        <w:tc>
          <w:tcPr>
            <w:tcW w:w="1913" w:type="dxa"/>
            <w:hideMark/>
          </w:tcPr>
          <w:p w14:paraId="4FC319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AB9C48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1267</w:t>
            </w:r>
          </w:p>
        </w:tc>
        <w:tc>
          <w:tcPr>
            <w:tcW w:w="1057" w:type="dxa"/>
            <w:hideMark/>
          </w:tcPr>
          <w:p w14:paraId="13B4F62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205466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0EEF90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0,108</w:t>
            </w:r>
          </w:p>
        </w:tc>
      </w:tr>
      <w:tr w:rsidR="00D82AD2" w:rsidRPr="00D82AD2" w14:paraId="3CCE0AFE" w14:textId="77777777" w:rsidTr="00D82AD2">
        <w:trPr>
          <w:trHeight w:val="20"/>
        </w:trPr>
        <w:tc>
          <w:tcPr>
            <w:tcW w:w="576" w:type="dxa"/>
            <w:noWrap/>
          </w:tcPr>
          <w:p w14:paraId="4F46F5D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1203</w:t>
            </w:r>
          </w:p>
        </w:tc>
        <w:tc>
          <w:tcPr>
            <w:tcW w:w="2113" w:type="dxa"/>
            <w:hideMark/>
          </w:tcPr>
          <w:p w14:paraId="7051DD8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Благово, Авт. дорога (уч-к №1)</w:t>
            </w:r>
          </w:p>
        </w:tc>
        <w:tc>
          <w:tcPr>
            <w:tcW w:w="1913" w:type="dxa"/>
            <w:hideMark/>
          </w:tcPr>
          <w:p w14:paraId="0FAC1B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Благово д</w:t>
            </w:r>
          </w:p>
        </w:tc>
        <w:tc>
          <w:tcPr>
            <w:tcW w:w="1641" w:type="dxa"/>
          </w:tcPr>
          <w:p w14:paraId="58B32A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239</w:t>
            </w:r>
          </w:p>
        </w:tc>
        <w:tc>
          <w:tcPr>
            <w:tcW w:w="1057" w:type="dxa"/>
            <w:hideMark/>
          </w:tcPr>
          <w:p w14:paraId="6C8229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883B8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0392F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3,457</w:t>
            </w:r>
          </w:p>
        </w:tc>
      </w:tr>
      <w:tr w:rsidR="00D82AD2" w:rsidRPr="00D82AD2" w14:paraId="64583D8C" w14:textId="77777777" w:rsidTr="00D82AD2">
        <w:trPr>
          <w:trHeight w:val="20"/>
        </w:trPr>
        <w:tc>
          <w:tcPr>
            <w:tcW w:w="576" w:type="dxa"/>
            <w:noWrap/>
          </w:tcPr>
          <w:p w14:paraId="478877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1204</w:t>
            </w:r>
          </w:p>
        </w:tc>
        <w:tc>
          <w:tcPr>
            <w:tcW w:w="2113" w:type="dxa"/>
            <w:hideMark/>
          </w:tcPr>
          <w:p w14:paraId="596BE9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Дачная, (уч-к №5)</w:t>
            </w:r>
          </w:p>
        </w:tc>
        <w:tc>
          <w:tcPr>
            <w:tcW w:w="1913" w:type="dxa"/>
            <w:hideMark/>
          </w:tcPr>
          <w:p w14:paraId="1BDB4A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46B909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1270</w:t>
            </w:r>
          </w:p>
        </w:tc>
        <w:tc>
          <w:tcPr>
            <w:tcW w:w="1057" w:type="dxa"/>
            <w:hideMark/>
          </w:tcPr>
          <w:p w14:paraId="43AB37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A8667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2E9D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w:t>
            </w:r>
          </w:p>
        </w:tc>
      </w:tr>
      <w:tr w:rsidR="00D82AD2" w:rsidRPr="00D82AD2" w14:paraId="6D9FD7B3" w14:textId="77777777" w:rsidTr="00D82AD2">
        <w:trPr>
          <w:trHeight w:val="20"/>
        </w:trPr>
        <w:tc>
          <w:tcPr>
            <w:tcW w:w="576" w:type="dxa"/>
            <w:noWrap/>
          </w:tcPr>
          <w:p w14:paraId="283DFD4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1205</w:t>
            </w:r>
          </w:p>
        </w:tc>
        <w:tc>
          <w:tcPr>
            <w:tcW w:w="2113" w:type="dxa"/>
            <w:hideMark/>
          </w:tcPr>
          <w:p w14:paraId="6D294E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Дачная, (уч-к №6)</w:t>
            </w:r>
          </w:p>
        </w:tc>
        <w:tc>
          <w:tcPr>
            <w:tcW w:w="1913" w:type="dxa"/>
            <w:hideMark/>
          </w:tcPr>
          <w:p w14:paraId="64B46A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85626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1271</w:t>
            </w:r>
          </w:p>
        </w:tc>
        <w:tc>
          <w:tcPr>
            <w:tcW w:w="1057" w:type="dxa"/>
            <w:hideMark/>
          </w:tcPr>
          <w:p w14:paraId="1C2146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39A20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AD6CD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0,415</w:t>
            </w:r>
          </w:p>
        </w:tc>
      </w:tr>
      <w:tr w:rsidR="00D82AD2" w:rsidRPr="00D82AD2" w14:paraId="5FB74678" w14:textId="77777777" w:rsidTr="00D82AD2">
        <w:trPr>
          <w:trHeight w:val="20"/>
        </w:trPr>
        <w:tc>
          <w:tcPr>
            <w:tcW w:w="576" w:type="dxa"/>
            <w:noWrap/>
          </w:tcPr>
          <w:p w14:paraId="2822DA8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1206</w:t>
            </w:r>
          </w:p>
        </w:tc>
        <w:tc>
          <w:tcPr>
            <w:tcW w:w="2113" w:type="dxa"/>
            <w:hideMark/>
          </w:tcPr>
          <w:p w14:paraId="5C26211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Дачная, (уч-к №7)</w:t>
            </w:r>
          </w:p>
        </w:tc>
        <w:tc>
          <w:tcPr>
            <w:tcW w:w="1913" w:type="dxa"/>
            <w:hideMark/>
          </w:tcPr>
          <w:p w14:paraId="3DD15E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43495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1272</w:t>
            </w:r>
          </w:p>
        </w:tc>
        <w:tc>
          <w:tcPr>
            <w:tcW w:w="1057" w:type="dxa"/>
            <w:hideMark/>
          </w:tcPr>
          <w:p w14:paraId="105547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B119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F21D3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w:t>
            </w:r>
          </w:p>
        </w:tc>
      </w:tr>
      <w:tr w:rsidR="00D82AD2" w:rsidRPr="00D82AD2" w14:paraId="32187C34" w14:textId="77777777" w:rsidTr="00D82AD2">
        <w:trPr>
          <w:trHeight w:val="20"/>
        </w:trPr>
        <w:tc>
          <w:tcPr>
            <w:tcW w:w="576" w:type="dxa"/>
            <w:noWrap/>
          </w:tcPr>
          <w:p w14:paraId="15174A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1207</w:t>
            </w:r>
          </w:p>
        </w:tc>
        <w:tc>
          <w:tcPr>
            <w:tcW w:w="2113" w:type="dxa"/>
            <w:hideMark/>
          </w:tcPr>
          <w:p w14:paraId="39999E7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Дачная, (уч-к №8)</w:t>
            </w:r>
          </w:p>
        </w:tc>
        <w:tc>
          <w:tcPr>
            <w:tcW w:w="1913" w:type="dxa"/>
            <w:hideMark/>
          </w:tcPr>
          <w:p w14:paraId="5560916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74B7A8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1273</w:t>
            </w:r>
          </w:p>
        </w:tc>
        <w:tc>
          <w:tcPr>
            <w:tcW w:w="1057" w:type="dxa"/>
            <w:hideMark/>
          </w:tcPr>
          <w:p w14:paraId="44C5A0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C9C40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16A9D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0,39</w:t>
            </w:r>
          </w:p>
        </w:tc>
      </w:tr>
      <w:tr w:rsidR="00D82AD2" w:rsidRPr="00D82AD2" w14:paraId="305D0CA2" w14:textId="77777777" w:rsidTr="00D82AD2">
        <w:trPr>
          <w:trHeight w:val="20"/>
        </w:trPr>
        <w:tc>
          <w:tcPr>
            <w:tcW w:w="576" w:type="dxa"/>
            <w:noWrap/>
          </w:tcPr>
          <w:p w14:paraId="7061A7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1208</w:t>
            </w:r>
          </w:p>
        </w:tc>
        <w:tc>
          <w:tcPr>
            <w:tcW w:w="2113" w:type="dxa"/>
            <w:hideMark/>
          </w:tcPr>
          <w:p w14:paraId="6D5E77C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Терново-2, ул. Дачная (уч-к №1.2)</w:t>
            </w:r>
          </w:p>
        </w:tc>
        <w:tc>
          <w:tcPr>
            <w:tcW w:w="1913" w:type="dxa"/>
            <w:hideMark/>
          </w:tcPr>
          <w:p w14:paraId="5C25AA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C087DD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524</w:t>
            </w:r>
          </w:p>
        </w:tc>
        <w:tc>
          <w:tcPr>
            <w:tcW w:w="1057" w:type="dxa"/>
            <w:hideMark/>
          </w:tcPr>
          <w:p w14:paraId="5CD0F5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753F4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E78E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0,523</w:t>
            </w:r>
          </w:p>
        </w:tc>
      </w:tr>
      <w:tr w:rsidR="00D82AD2" w:rsidRPr="00D82AD2" w14:paraId="799D6310" w14:textId="77777777" w:rsidTr="00D82AD2">
        <w:trPr>
          <w:trHeight w:val="20"/>
        </w:trPr>
        <w:tc>
          <w:tcPr>
            <w:tcW w:w="576" w:type="dxa"/>
            <w:noWrap/>
          </w:tcPr>
          <w:p w14:paraId="7CBA80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1209</w:t>
            </w:r>
          </w:p>
        </w:tc>
        <w:tc>
          <w:tcPr>
            <w:tcW w:w="2113" w:type="dxa"/>
            <w:hideMark/>
          </w:tcPr>
          <w:p w14:paraId="19DB3DA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Терново-2, ул. Полевая (уч-к №2)</w:t>
            </w:r>
          </w:p>
        </w:tc>
        <w:tc>
          <w:tcPr>
            <w:tcW w:w="1913" w:type="dxa"/>
            <w:hideMark/>
          </w:tcPr>
          <w:p w14:paraId="0AD865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ABD2CD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527</w:t>
            </w:r>
          </w:p>
        </w:tc>
        <w:tc>
          <w:tcPr>
            <w:tcW w:w="1057" w:type="dxa"/>
            <w:hideMark/>
          </w:tcPr>
          <w:p w14:paraId="366EF52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9C07F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8E7A47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0,601</w:t>
            </w:r>
          </w:p>
        </w:tc>
      </w:tr>
      <w:tr w:rsidR="00D82AD2" w:rsidRPr="00D82AD2" w14:paraId="37D32E93" w14:textId="77777777" w:rsidTr="00D82AD2">
        <w:trPr>
          <w:trHeight w:val="20"/>
        </w:trPr>
        <w:tc>
          <w:tcPr>
            <w:tcW w:w="576" w:type="dxa"/>
            <w:noWrap/>
          </w:tcPr>
          <w:p w14:paraId="25EE43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1210</w:t>
            </w:r>
          </w:p>
        </w:tc>
        <w:tc>
          <w:tcPr>
            <w:tcW w:w="2113" w:type="dxa"/>
            <w:hideMark/>
          </w:tcPr>
          <w:p w14:paraId="40B31F6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д.Барабаново, ул.Ленина (уч-к №3)</w:t>
            </w:r>
          </w:p>
        </w:tc>
        <w:tc>
          <w:tcPr>
            <w:tcW w:w="1913" w:type="dxa"/>
            <w:hideMark/>
          </w:tcPr>
          <w:p w14:paraId="32C841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4781F2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814</w:t>
            </w:r>
          </w:p>
        </w:tc>
        <w:tc>
          <w:tcPr>
            <w:tcW w:w="1057" w:type="dxa"/>
            <w:hideMark/>
          </w:tcPr>
          <w:p w14:paraId="5F4E2D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448E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214ECF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0,646</w:t>
            </w:r>
          </w:p>
        </w:tc>
      </w:tr>
      <w:tr w:rsidR="00D82AD2" w:rsidRPr="00D82AD2" w14:paraId="3F41B1F2" w14:textId="77777777" w:rsidTr="00D82AD2">
        <w:trPr>
          <w:trHeight w:val="20"/>
        </w:trPr>
        <w:tc>
          <w:tcPr>
            <w:tcW w:w="576" w:type="dxa"/>
            <w:noWrap/>
          </w:tcPr>
          <w:p w14:paraId="3BAE806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1211</w:t>
            </w:r>
          </w:p>
        </w:tc>
        <w:tc>
          <w:tcPr>
            <w:tcW w:w="2113" w:type="dxa"/>
            <w:hideMark/>
          </w:tcPr>
          <w:p w14:paraId="30803EA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д. Горки, ул. Верхняя Слобода (уч-к №2)</w:t>
            </w:r>
          </w:p>
        </w:tc>
        <w:tc>
          <w:tcPr>
            <w:tcW w:w="1913" w:type="dxa"/>
            <w:hideMark/>
          </w:tcPr>
          <w:p w14:paraId="42EFE9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8ED11F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1279</w:t>
            </w:r>
          </w:p>
        </w:tc>
        <w:tc>
          <w:tcPr>
            <w:tcW w:w="1057" w:type="dxa"/>
            <w:hideMark/>
          </w:tcPr>
          <w:p w14:paraId="09D722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D5DCA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3F3E3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0,216</w:t>
            </w:r>
          </w:p>
        </w:tc>
      </w:tr>
      <w:tr w:rsidR="00D82AD2" w:rsidRPr="00D82AD2" w14:paraId="250DBA22" w14:textId="77777777" w:rsidTr="00D82AD2">
        <w:trPr>
          <w:trHeight w:val="20"/>
        </w:trPr>
        <w:tc>
          <w:tcPr>
            <w:tcW w:w="576" w:type="dxa"/>
            <w:noWrap/>
          </w:tcPr>
          <w:p w14:paraId="56546A1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1212</w:t>
            </w:r>
          </w:p>
        </w:tc>
        <w:tc>
          <w:tcPr>
            <w:tcW w:w="2113" w:type="dxa"/>
            <w:hideMark/>
          </w:tcPr>
          <w:p w14:paraId="7F7660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автомобильная дорога к дому животноводов</w:t>
            </w:r>
          </w:p>
        </w:tc>
        <w:tc>
          <w:tcPr>
            <w:tcW w:w="1913" w:type="dxa"/>
            <w:hideMark/>
          </w:tcPr>
          <w:p w14:paraId="7B7222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649E47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148</w:t>
            </w:r>
          </w:p>
        </w:tc>
        <w:tc>
          <w:tcPr>
            <w:tcW w:w="1057" w:type="dxa"/>
            <w:hideMark/>
          </w:tcPr>
          <w:p w14:paraId="272B8B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C810B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D9EED9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0,305</w:t>
            </w:r>
          </w:p>
        </w:tc>
      </w:tr>
      <w:tr w:rsidR="00D82AD2" w:rsidRPr="00D82AD2" w14:paraId="693D55A7" w14:textId="77777777" w:rsidTr="00D82AD2">
        <w:trPr>
          <w:trHeight w:val="20"/>
        </w:trPr>
        <w:tc>
          <w:tcPr>
            <w:tcW w:w="576" w:type="dxa"/>
            <w:noWrap/>
          </w:tcPr>
          <w:p w14:paraId="1AAA82F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1213</w:t>
            </w:r>
          </w:p>
        </w:tc>
        <w:tc>
          <w:tcPr>
            <w:tcW w:w="2113" w:type="dxa"/>
            <w:hideMark/>
          </w:tcPr>
          <w:p w14:paraId="1A701F8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Локомотивная</w:t>
            </w:r>
          </w:p>
        </w:tc>
        <w:tc>
          <w:tcPr>
            <w:tcW w:w="1913" w:type="dxa"/>
            <w:hideMark/>
          </w:tcPr>
          <w:p w14:paraId="5A76E6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E6615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041</w:t>
            </w:r>
          </w:p>
        </w:tc>
        <w:tc>
          <w:tcPr>
            <w:tcW w:w="1057" w:type="dxa"/>
            <w:hideMark/>
          </w:tcPr>
          <w:p w14:paraId="4D4C7B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A3623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A0ABE8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0,659</w:t>
            </w:r>
          </w:p>
        </w:tc>
      </w:tr>
      <w:tr w:rsidR="00D82AD2" w:rsidRPr="00D82AD2" w14:paraId="4A899233" w14:textId="77777777" w:rsidTr="00D82AD2">
        <w:trPr>
          <w:trHeight w:val="20"/>
        </w:trPr>
        <w:tc>
          <w:tcPr>
            <w:tcW w:w="576" w:type="dxa"/>
            <w:noWrap/>
          </w:tcPr>
          <w:p w14:paraId="710BE27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1214</w:t>
            </w:r>
          </w:p>
        </w:tc>
        <w:tc>
          <w:tcPr>
            <w:tcW w:w="2113" w:type="dxa"/>
            <w:hideMark/>
          </w:tcPr>
          <w:p w14:paraId="6FFC30F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Чапаева</w:t>
            </w:r>
          </w:p>
        </w:tc>
        <w:tc>
          <w:tcPr>
            <w:tcW w:w="1913" w:type="dxa"/>
            <w:hideMark/>
          </w:tcPr>
          <w:p w14:paraId="38F075F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BEB2C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353</w:t>
            </w:r>
          </w:p>
        </w:tc>
        <w:tc>
          <w:tcPr>
            <w:tcW w:w="1057" w:type="dxa"/>
            <w:hideMark/>
          </w:tcPr>
          <w:p w14:paraId="080A75D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4579B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FFA90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1,019</w:t>
            </w:r>
          </w:p>
        </w:tc>
      </w:tr>
      <w:tr w:rsidR="00D82AD2" w:rsidRPr="00D82AD2" w14:paraId="7E90C635" w14:textId="77777777" w:rsidTr="00D82AD2">
        <w:trPr>
          <w:trHeight w:val="20"/>
        </w:trPr>
        <w:tc>
          <w:tcPr>
            <w:tcW w:w="576" w:type="dxa"/>
            <w:noWrap/>
          </w:tcPr>
          <w:p w14:paraId="1ABA81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1215</w:t>
            </w:r>
          </w:p>
        </w:tc>
        <w:tc>
          <w:tcPr>
            <w:tcW w:w="2113" w:type="dxa"/>
            <w:hideMark/>
          </w:tcPr>
          <w:p w14:paraId="00171A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Полевая</w:t>
            </w:r>
          </w:p>
        </w:tc>
        <w:tc>
          <w:tcPr>
            <w:tcW w:w="1913" w:type="dxa"/>
            <w:hideMark/>
          </w:tcPr>
          <w:p w14:paraId="117172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483264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1275</w:t>
            </w:r>
          </w:p>
        </w:tc>
        <w:tc>
          <w:tcPr>
            <w:tcW w:w="1057" w:type="dxa"/>
            <w:hideMark/>
          </w:tcPr>
          <w:p w14:paraId="5033295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5C6A27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05456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0,24</w:t>
            </w:r>
          </w:p>
        </w:tc>
      </w:tr>
      <w:tr w:rsidR="00D82AD2" w:rsidRPr="00D82AD2" w14:paraId="598DF7C6" w14:textId="77777777" w:rsidTr="00D82AD2">
        <w:trPr>
          <w:trHeight w:val="20"/>
        </w:trPr>
        <w:tc>
          <w:tcPr>
            <w:tcW w:w="576" w:type="dxa"/>
            <w:noWrap/>
          </w:tcPr>
          <w:p w14:paraId="1310E3E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1216</w:t>
            </w:r>
          </w:p>
        </w:tc>
        <w:tc>
          <w:tcPr>
            <w:tcW w:w="2113" w:type="dxa"/>
            <w:hideMark/>
          </w:tcPr>
          <w:p w14:paraId="0A02F5B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Новый Быт (уч-к №2)</w:t>
            </w:r>
          </w:p>
        </w:tc>
        <w:tc>
          <w:tcPr>
            <w:tcW w:w="1913" w:type="dxa"/>
            <w:hideMark/>
          </w:tcPr>
          <w:p w14:paraId="2E98880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CA750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1281</w:t>
            </w:r>
          </w:p>
        </w:tc>
        <w:tc>
          <w:tcPr>
            <w:tcW w:w="1057" w:type="dxa"/>
            <w:hideMark/>
          </w:tcPr>
          <w:p w14:paraId="29CD136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B6DDA8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065B9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0,232</w:t>
            </w:r>
          </w:p>
        </w:tc>
      </w:tr>
      <w:tr w:rsidR="00D82AD2" w:rsidRPr="00D82AD2" w14:paraId="4BF0FA68" w14:textId="77777777" w:rsidTr="00D82AD2">
        <w:trPr>
          <w:trHeight w:val="20"/>
        </w:trPr>
        <w:tc>
          <w:tcPr>
            <w:tcW w:w="576" w:type="dxa"/>
            <w:noWrap/>
          </w:tcPr>
          <w:p w14:paraId="366754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1217</w:t>
            </w:r>
          </w:p>
        </w:tc>
        <w:tc>
          <w:tcPr>
            <w:tcW w:w="2113" w:type="dxa"/>
            <w:hideMark/>
          </w:tcPr>
          <w:p w14:paraId="3531E2D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Ильича (0+00-25+30)</w:t>
            </w:r>
          </w:p>
        </w:tc>
        <w:tc>
          <w:tcPr>
            <w:tcW w:w="1913" w:type="dxa"/>
            <w:hideMark/>
          </w:tcPr>
          <w:p w14:paraId="55D8044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B2A18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029</w:t>
            </w:r>
          </w:p>
        </w:tc>
        <w:tc>
          <w:tcPr>
            <w:tcW w:w="1057" w:type="dxa"/>
            <w:hideMark/>
          </w:tcPr>
          <w:p w14:paraId="790DE7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57F6C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46183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2,53</w:t>
            </w:r>
          </w:p>
        </w:tc>
      </w:tr>
      <w:tr w:rsidR="00D82AD2" w:rsidRPr="00D82AD2" w14:paraId="116BBCC3" w14:textId="77777777" w:rsidTr="00D82AD2">
        <w:trPr>
          <w:trHeight w:val="20"/>
        </w:trPr>
        <w:tc>
          <w:tcPr>
            <w:tcW w:w="576" w:type="dxa"/>
            <w:noWrap/>
          </w:tcPr>
          <w:p w14:paraId="76C34B0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1218</w:t>
            </w:r>
          </w:p>
        </w:tc>
        <w:tc>
          <w:tcPr>
            <w:tcW w:w="2113" w:type="dxa"/>
            <w:hideMark/>
          </w:tcPr>
          <w:p w14:paraId="3D23722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Новый Быт (уч-к №1)</w:t>
            </w:r>
          </w:p>
        </w:tc>
        <w:tc>
          <w:tcPr>
            <w:tcW w:w="1913" w:type="dxa"/>
            <w:hideMark/>
          </w:tcPr>
          <w:p w14:paraId="13DE93F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CDE35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046</w:t>
            </w:r>
          </w:p>
        </w:tc>
        <w:tc>
          <w:tcPr>
            <w:tcW w:w="1057" w:type="dxa"/>
            <w:hideMark/>
          </w:tcPr>
          <w:p w14:paraId="53ADDB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FB767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07343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0,569</w:t>
            </w:r>
          </w:p>
        </w:tc>
      </w:tr>
      <w:tr w:rsidR="00D82AD2" w:rsidRPr="00D82AD2" w14:paraId="2F39C4FB" w14:textId="77777777" w:rsidTr="00D82AD2">
        <w:trPr>
          <w:trHeight w:val="20"/>
        </w:trPr>
        <w:tc>
          <w:tcPr>
            <w:tcW w:w="576" w:type="dxa"/>
            <w:noWrap/>
          </w:tcPr>
          <w:p w14:paraId="6D354BF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1219</w:t>
            </w:r>
          </w:p>
        </w:tc>
        <w:tc>
          <w:tcPr>
            <w:tcW w:w="2113" w:type="dxa"/>
            <w:hideMark/>
          </w:tcPr>
          <w:p w14:paraId="30AF6B3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Летняя</w:t>
            </w:r>
          </w:p>
        </w:tc>
        <w:tc>
          <w:tcPr>
            <w:tcW w:w="1913" w:type="dxa"/>
            <w:hideMark/>
          </w:tcPr>
          <w:p w14:paraId="54B0F0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313B2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042</w:t>
            </w:r>
          </w:p>
        </w:tc>
        <w:tc>
          <w:tcPr>
            <w:tcW w:w="1057" w:type="dxa"/>
            <w:hideMark/>
          </w:tcPr>
          <w:p w14:paraId="45AC4A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DB30D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591900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0,59</w:t>
            </w:r>
          </w:p>
        </w:tc>
      </w:tr>
      <w:tr w:rsidR="00D82AD2" w:rsidRPr="00D82AD2" w14:paraId="7D8CF332" w14:textId="77777777" w:rsidTr="00D82AD2">
        <w:trPr>
          <w:trHeight w:val="20"/>
        </w:trPr>
        <w:tc>
          <w:tcPr>
            <w:tcW w:w="576" w:type="dxa"/>
            <w:noWrap/>
          </w:tcPr>
          <w:p w14:paraId="5646964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1220</w:t>
            </w:r>
          </w:p>
        </w:tc>
        <w:tc>
          <w:tcPr>
            <w:tcW w:w="2113" w:type="dxa"/>
            <w:hideMark/>
          </w:tcPr>
          <w:p w14:paraId="6CFF9AA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Новый Быт (уч-к №3)</w:t>
            </w:r>
          </w:p>
        </w:tc>
        <w:tc>
          <w:tcPr>
            <w:tcW w:w="1913" w:type="dxa"/>
            <w:hideMark/>
          </w:tcPr>
          <w:p w14:paraId="24DDAEE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78A7A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1283</w:t>
            </w:r>
          </w:p>
        </w:tc>
        <w:tc>
          <w:tcPr>
            <w:tcW w:w="1057" w:type="dxa"/>
            <w:hideMark/>
          </w:tcPr>
          <w:p w14:paraId="468C4F6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FCE4C7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858B1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0,225</w:t>
            </w:r>
          </w:p>
        </w:tc>
      </w:tr>
      <w:tr w:rsidR="00D82AD2" w:rsidRPr="00D82AD2" w14:paraId="5E03DB50" w14:textId="77777777" w:rsidTr="00D82AD2">
        <w:trPr>
          <w:trHeight w:val="20"/>
        </w:trPr>
        <w:tc>
          <w:tcPr>
            <w:tcW w:w="576" w:type="dxa"/>
            <w:noWrap/>
          </w:tcPr>
          <w:p w14:paraId="235ABD4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1221</w:t>
            </w:r>
          </w:p>
        </w:tc>
        <w:tc>
          <w:tcPr>
            <w:tcW w:w="2113" w:type="dxa"/>
            <w:hideMark/>
          </w:tcPr>
          <w:p w14:paraId="6B1C06D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Осенний (уч-к №1)</w:t>
            </w:r>
          </w:p>
        </w:tc>
        <w:tc>
          <w:tcPr>
            <w:tcW w:w="1913" w:type="dxa"/>
            <w:hideMark/>
          </w:tcPr>
          <w:p w14:paraId="2D401D5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FB31A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202</w:t>
            </w:r>
          </w:p>
        </w:tc>
        <w:tc>
          <w:tcPr>
            <w:tcW w:w="1057" w:type="dxa"/>
            <w:hideMark/>
          </w:tcPr>
          <w:p w14:paraId="650F76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D4326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2081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0,23</w:t>
            </w:r>
          </w:p>
        </w:tc>
      </w:tr>
      <w:tr w:rsidR="00D82AD2" w:rsidRPr="00D82AD2" w14:paraId="396DF1BF" w14:textId="77777777" w:rsidTr="00D82AD2">
        <w:trPr>
          <w:trHeight w:val="20"/>
        </w:trPr>
        <w:tc>
          <w:tcPr>
            <w:tcW w:w="576" w:type="dxa"/>
            <w:noWrap/>
          </w:tcPr>
          <w:p w14:paraId="5501751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1222</w:t>
            </w:r>
          </w:p>
        </w:tc>
        <w:tc>
          <w:tcPr>
            <w:tcW w:w="2113" w:type="dxa"/>
            <w:hideMark/>
          </w:tcPr>
          <w:p w14:paraId="33F6A65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пер. Осенний (уч-к №2)</w:t>
            </w:r>
          </w:p>
        </w:tc>
        <w:tc>
          <w:tcPr>
            <w:tcW w:w="1913" w:type="dxa"/>
            <w:hideMark/>
          </w:tcPr>
          <w:p w14:paraId="185812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5B94A4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1284</w:t>
            </w:r>
          </w:p>
        </w:tc>
        <w:tc>
          <w:tcPr>
            <w:tcW w:w="1057" w:type="dxa"/>
            <w:hideMark/>
          </w:tcPr>
          <w:p w14:paraId="3063393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995FD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A390B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w:t>
            </w:r>
          </w:p>
        </w:tc>
      </w:tr>
      <w:tr w:rsidR="00D82AD2" w:rsidRPr="00D82AD2" w14:paraId="1A9A5802" w14:textId="77777777" w:rsidTr="00D82AD2">
        <w:trPr>
          <w:trHeight w:val="20"/>
        </w:trPr>
        <w:tc>
          <w:tcPr>
            <w:tcW w:w="576" w:type="dxa"/>
            <w:noWrap/>
          </w:tcPr>
          <w:p w14:paraId="49DFFB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1223</w:t>
            </w:r>
          </w:p>
        </w:tc>
        <w:tc>
          <w:tcPr>
            <w:tcW w:w="2113" w:type="dxa"/>
            <w:hideMark/>
          </w:tcPr>
          <w:p w14:paraId="30C662F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вблизи д. Барабаново, СНТ «Уваровка»</w:t>
            </w:r>
          </w:p>
        </w:tc>
        <w:tc>
          <w:tcPr>
            <w:tcW w:w="1913" w:type="dxa"/>
            <w:hideMark/>
          </w:tcPr>
          <w:p w14:paraId="45CFEF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55307E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1286</w:t>
            </w:r>
          </w:p>
        </w:tc>
        <w:tc>
          <w:tcPr>
            <w:tcW w:w="1057" w:type="dxa"/>
            <w:hideMark/>
          </w:tcPr>
          <w:p w14:paraId="40641B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B6D76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176EE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w:t>
            </w:r>
          </w:p>
        </w:tc>
      </w:tr>
      <w:tr w:rsidR="00D82AD2" w:rsidRPr="00D82AD2" w14:paraId="0AB6BEEA" w14:textId="77777777" w:rsidTr="00D82AD2">
        <w:trPr>
          <w:trHeight w:val="20"/>
        </w:trPr>
        <w:tc>
          <w:tcPr>
            <w:tcW w:w="576" w:type="dxa"/>
            <w:noWrap/>
          </w:tcPr>
          <w:p w14:paraId="2E2F0D6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1224</w:t>
            </w:r>
          </w:p>
        </w:tc>
        <w:tc>
          <w:tcPr>
            <w:tcW w:w="2113" w:type="dxa"/>
            <w:hideMark/>
          </w:tcPr>
          <w:p w14:paraId="5E222FF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Центральная, (уч-к №1)</w:t>
            </w:r>
          </w:p>
        </w:tc>
        <w:tc>
          <w:tcPr>
            <w:tcW w:w="1913" w:type="dxa"/>
            <w:hideMark/>
          </w:tcPr>
          <w:p w14:paraId="6096E0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17395E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167</w:t>
            </w:r>
          </w:p>
        </w:tc>
        <w:tc>
          <w:tcPr>
            <w:tcW w:w="1057" w:type="dxa"/>
            <w:hideMark/>
          </w:tcPr>
          <w:p w14:paraId="0ED7F2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D81E3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B07F1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w:t>
            </w:r>
          </w:p>
        </w:tc>
      </w:tr>
      <w:tr w:rsidR="00D82AD2" w:rsidRPr="00D82AD2" w14:paraId="04FED946" w14:textId="77777777" w:rsidTr="00D82AD2">
        <w:trPr>
          <w:trHeight w:val="20"/>
        </w:trPr>
        <w:tc>
          <w:tcPr>
            <w:tcW w:w="576" w:type="dxa"/>
            <w:noWrap/>
          </w:tcPr>
          <w:p w14:paraId="1FC6C5E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1225</w:t>
            </w:r>
          </w:p>
        </w:tc>
        <w:tc>
          <w:tcPr>
            <w:tcW w:w="2113" w:type="dxa"/>
            <w:hideMark/>
          </w:tcPr>
          <w:p w14:paraId="27A3709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от ул. Пролетарской до ул. Ильича</w:t>
            </w:r>
          </w:p>
        </w:tc>
        <w:tc>
          <w:tcPr>
            <w:tcW w:w="1913" w:type="dxa"/>
            <w:hideMark/>
          </w:tcPr>
          <w:p w14:paraId="4423D8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E44F3A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1285</w:t>
            </w:r>
          </w:p>
        </w:tc>
        <w:tc>
          <w:tcPr>
            <w:tcW w:w="1057" w:type="dxa"/>
            <w:hideMark/>
          </w:tcPr>
          <w:p w14:paraId="264430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102888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93BC4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0,116</w:t>
            </w:r>
          </w:p>
        </w:tc>
      </w:tr>
      <w:tr w:rsidR="00D82AD2" w:rsidRPr="00D82AD2" w14:paraId="10652FFE" w14:textId="77777777" w:rsidTr="00D82AD2">
        <w:trPr>
          <w:trHeight w:val="20"/>
        </w:trPr>
        <w:tc>
          <w:tcPr>
            <w:tcW w:w="576" w:type="dxa"/>
            <w:noWrap/>
          </w:tcPr>
          <w:p w14:paraId="3FE1FAD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1226</w:t>
            </w:r>
          </w:p>
        </w:tc>
        <w:tc>
          <w:tcPr>
            <w:tcW w:w="2113" w:type="dxa"/>
            <w:hideMark/>
          </w:tcPr>
          <w:p w14:paraId="5B5FFA1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вблизи д. Якимовское (СНТ «Чернобылец»)</w:t>
            </w:r>
          </w:p>
        </w:tc>
        <w:tc>
          <w:tcPr>
            <w:tcW w:w="1913" w:type="dxa"/>
            <w:hideMark/>
          </w:tcPr>
          <w:p w14:paraId="0C0A40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Якимовское д</w:t>
            </w:r>
          </w:p>
        </w:tc>
        <w:tc>
          <w:tcPr>
            <w:tcW w:w="1641" w:type="dxa"/>
          </w:tcPr>
          <w:p w14:paraId="004E3B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1288</w:t>
            </w:r>
          </w:p>
        </w:tc>
        <w:tc>
          <w:tcPr>
            <w:tcW w:w="1057" w:type="dxa"/>
            <w:hideMark/>
          </w:tcPr>
          <w:p w14:paraId="543EF6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0E831E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3B13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3,42</w:t>
            </w:r>
          </w:p>
        </w:tc>
      </w:tr>
      <w:tr w:rsidR="00D82AD2" w:rsidRPr="00D82AD2" w14:paraId="593A79EC" w14:textId="77777777" w:rsidTr="00D82AD2">
        <w:trPr>
          <w:trHeight w:val="20"/>
        </w:trPr>
        <w:tc>
          <w:tcPr>
            <w:tcW w:w="576" w:type="dxa"/>
            <w:noWrap/>
          </w:tcPr>
          <w:p w14:paraId="14EECC4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1227</w:t>
            </w:r>
          </w:p>
        </w:tc>
        <w:tc>
          <w:tcPr>
            <w:tcW w:w="2113" w:type="dxa"/>
            <w:hideMark/>
          </w:tcPr>
          <w:p w14:paraId="281EE78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109 км</w:t>
            </w:r>
          </w:p>
        </w:tc>
        <w:tc>
          <w:tcPr>
            <w:tcW w:w="1913" w:type="dxa"/>
            <w:hideMark/>
          </w:tcPr>
          <w:p w14:paraId="44A500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92190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197</w:t>
            </w:r>
          </w:p>
        </w:tc>
        <w:tc>
          <w:tcPr>
            <w:tcW w:w="1057" w:type="dxa"/>
            <w:hideMark/>
          </w:tcPr>
          <w:p w14:paraId="67C319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2C12DD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808EB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0,168</w:t>
            </w:r>
          </w:p>
        </w:tc>
      </w:tr>
      <w:tr w:rsidR="00D82AD2" w:rsidRPr="00D82AD2" w14:paraId="5F3F43B1" w14:textId="77777777" w:rsidTr="00D82AD2">
        <w:trPr>
          <w:trHeight w:val="20"/>
        </w:trPr>
        <w:tc>
          <w:tcPr>
            <w:tcW w:w="576" w:type="dxa"/>
            <w:noWrap/>
          </w:tcPr>
          <w:p w14:paraId="3364277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1228</w:t>
            </w:r>
          </w:p>
        </w:tc>
        <w:tc>
          <w:tcPr>
            <w:tcW w:w="2113" w:type="dxa"/>
            <w:hideMark/>
          </w:tcPr>
          <w:p w14:paraId="244B5D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Богатищево, от ул. Садовая до ул. Новая, д.9</w:t>
            </w:r>
          </w:p>
        </w:tc>
        <w:tc>
          <w:tcPr>
            <w:tcW w:w="1913" w:type="dxa"/>
            <w:hideMark/>
          </w:tcPr>
          <w:p w14:paraId="7A5CF2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Богатищево п</w:t>
            </w:r>
          </w:p>
        </w:tc>
        <w:tc>
          <w:tcPr>
            <w:tcW w:w="1641" w:type="dxa"/>
          </w:tcPr>
          <w:p w14:paraId="5AD8A4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566</w:t>
            </w:r>
          </w:p>
        </w:tc>
        <w:tc>
          <w:tcPr>
            <w:tcW w:w="1057" w:type="dxa"/>
            <w:hideMark/>
          </w:tcPr>
          <w:p w14:paraId="4432A2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59567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2FAEC81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w:t>
            </w:r>
          </w:p>
        </w:tc>
      </w:tr>
      <w:tr w:rsidR="00D82AD2" w:rsidRPr="00D82AD2" w14:paraId="4D597055" w14:textId="77777777" w:rsidTr="00D82AD2">
        <w:trPr>
          <w:trHeight w:val="20"/>
        </w:trPr>
        <w:tc>
          <w:tcPr>
            <w:tcW w:w="576" w:type="dxa"/>
            <w:noWrap/>
          </w:tcPr>
          <w:p w14:paraId="1914CAA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1229</w:t>
            </w:r>
          </w:p>
        </w:tc>
        <w:tc>
          <w:tcPr>
            <w:tcW w:w="2113" w:type="dxa"/>
            <w:hideMark/>
          </w:tcPr>
          <w:p w14:paraId="4DAE102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Срезнево, ул. Дачная, уч-к №1</w:t>
            </w:r>
          </w:p>
        </w:tc>
        <w:tc>
          <w:tcPr>
            <w:tcW w:w="1913" w:type="dxa"/>
            <w:hideMark/>
          </w:tcPr>
          <w:p w14:paraId="29AD77B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Срезнево д</w:t>
            </w:r>
          </w:p>
        </w:tc>
        <w:tc>
          <w:tcPr>
            <w:tcW w:w="1641" w:type="dxa"/>
          </w:tcPr>
          <w:p w14:paraId="7ED6640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1020</w:t>
            </w:r>
          </w:p>
        </w:tc>
        <w:tc>
          <w:tcPr>
            <w:tcW w:w="1057" w:type="dxa"/>
            <w:hideMark/>
          </w:tcPr>
          <w:p w14:paraId="01C80B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5BE51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A7032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w:t>
            </w:r>
          </w:p>
        </w:tc>
      </w:tr>
      <w:tr w:rsidR="00D82AD2" w:rsidRPr="00D82AD2" w14:paraId="3A9DBEA5" w14:textId="77777777" w:rsidTr="00D82AD2">
        <w:trPr>
          <w:trHeight w:val="20"/>
        </w:trPr>
        <w:tc>
          <w:tcPr>
            <w:tcW w:w="576" w:type="dxa"/>
            <w:noWrap/>
          </w:tcPr>
          <w:p w14:paraId="7B375DD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1230</w:t>
            </w:r>
          </w:p>
        </w:tc>
        <w:tc>
          <w:tcPr>
            <w:tcW w:w="2113" w:type="dxa"/>
            <w:hideMark/>
          </w:tcPr>
          <w:p w14:paraId="16190A8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Центральная</w:t>
            </w:r>
          </w:p>
        </w:tc>
        <w:tc>
          <w:tcPr>
            <w:tcW w:w="1913" w:type="dxa"/>
            <w:hideMark/>
          </w:tcPr>
          <w:p w14:paraId="59B6BB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2490BB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498</w:t>
            </w:r>
          </w:p>
        </w:tc>
        <w:tc>
          <w:tcPr>
            <w:tcW w:w="1057" w:type="dxa"/>
            <w:hideMark/>
          </w:tcPr>
          <w:p w14:paraId="575371D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7429F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1F3375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0,736</w:t>
            </w:r>
          </w:p>
        </w:tc>
      </w:tr>
      <w:tr w:rsidR="00D82AD2" w:rsidRPr="00D82AD2" w14:paraId="7172FCA8" w14:textId="77777777" w:rsidTr="00D82AD2">
        <w:trPr>
          <w:trHeight w:val="20"/>
        </w:trPr>
        <w:tc>
          <w:tcPr>
            <w:tcW w:w="576" w:type="dxa"/>
            <w:noWrap/>
          </w:tcPr>
          <w:p w14:paraId="50A79D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1231</w:t>
            </w:r>
          </w:p>
        </w:tc>
        <w:tc>
          <w:tcPr>
            <w:tcW w:w="2113" w:type="dxa"/>
            <w:hideMark/>
          </w:tcPr>
          <w:p w14:paraId="495E985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Вослинка , Автомобильная дорога №2</w:t>
            </w:r>
          </w:p>
        </w:tc>
        <w:tc>
          <w:tcPr>
            <w:tcW w:w="1913" w:type="dxa"/>
            <w:hideMark/>
          </w:tcPr>
          <w:p w14:paraId="4D07490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Вослинка д</w:t>
            </w:r>
          </w:p>
        </w:tc>
        <w:tc>
          <w:tcPr>
            <w:tcW w:w="1641" w:type="dxa"/>
          </w:tcPr>
          <w:p w14:paraId="2B8867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349</w:t>
            </w:r>
          </w:p>
        </w:tc>
        <w:tc>
          <w:tcPr>
            <w:tcW w:w="1057" w:type="dxa"/>
            <w:hideMark/>
          </w:tcPr>
          <w:p w14:paraId="2AF5C0E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0F6501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6C151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0,373</w:t>
            </w:r>
          </w:p>
        </w:tc>
      </w:tr>
      <w:tr w:rsidR="00D82AD2" w:rsidRPr="00D82AD2" w14:paraId="4A6DB89B" w14:textId="77777777" w:rsidTr="00D82AD2">
        <w:trPr>
          <w:trHeight w:val="20"/>
        </w:trPr>
        <w:tc>
          <w:tcPr>
            <w:tcW w:w="576" w:type="dxa"/>
            <w:noWrap/>
          </w:tcPr>
          <w:p w14:paraId="6353B4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1232</w:t>
            </w:r>
          </w:p>
        </w:tc>
        <w:tc>
          <w:tcPr>
            <w:tcW w:w="2113" w:type="dxa"/>
            <w:hideMark/>
          </w:tcPr>
          <w:p w14:paraId="1D3E0CD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Вослинка , Автомобильная дорога №3</w:t>
            </w:r>
          </w:p>
        </w:tc>
        <w:tc>
          <w:tcPr>
            <w:tcW w:w="1913" w:type="dxa"/>
            <w:hideMark/>
          </w:tcPr>
          <w:p w14:paraId="707EAFD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Вослинка д</w:t>
            </w:r>
          </w:p>
        </w:tc>
        <w:tc>
          <w:tcPr>
            <w:tcW w:w="1641" w:type="dxa"/>
          </w:tcPr>
          <w:p w14:paraId="472D16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350</w:t>
            </w:r>
          </w:p>
        </w:tc>
        <w:tc>
          <w:tcPr>
            <w:tcW w:w="1057" w:type="dxa"/>
            <w:hideMark/>
          </w:tcPr>
          <w:p w14:paraId="27CC25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5DC17EC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29820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0,168</w:t>
            </w:r>
          </w:p>
        </w:tc>
      </w:tr>
      <w:tr w:rsidR="00D82AD2" w:rsidRPr="00D82AD2" w14:paraId="7A1A9423" w14:textId="77777777" w:rsidTr="00D82AD2">
        <w:trPr>
          <w:trHeight w:val="20"/>
        </w:trPr>
        <w:tc>
          <w:tcPr>
            <w:tcW w:w="576" w:type="dxa"/>
            <w:noWrap/>
          </w:tcPr>
          <w:p w14:paraId="6E4FF46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1233</w:t>
            </w:r>
          </w:p>
        </w:tc>
        <w:tc>
          <w:tcPr>
            <w:tcW w:w="2113" w:type="dxa"/>
            <w:hideMark/>
          </w:tcPr>
          <w:p w14:paraId="0C5F71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3-й Коммунальный проезд</w:t>
            </w:r>
          </w:p>
        </w:tc>
        <w:tc>
          <w:tcPr>
            <w:tcW w:w="1913" w:type="dxa"/>
            <w:hideMark/>
          </w:tcPr>
          <w:p w14:paraId="448884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4456FE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1006</w:t>
            </w:r>
          </w:p>
        </w:tc>
        <w:tc>
          <w:tcPr>
            <w:tcW w:w="1057" w:type="dxa"/>
            <w:hideMark/>
          </w:tcPr>
          <w:p w14:paraId="5873EE4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28A3BE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C2888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0,145</w:t>
            </w:r>
          </w:p>
        </w:tc>
      </w:tr>
      <w:tr w:rsidR="00D82AD2" w:rsidRPr="00D82AD2" w14:paraId="363BD068" w14:textId="77777777" w:rsidTr="00D82AD2">
        <w:trPr>
          <w:trHeight w:val="20"/>
        </w:trPr>
        <w:tc>
          <w:tcPr>
            <w:tcW w:w="576" w:type="dxa"/>
            <w:noWrap/>
          </w:tcPr>
          <w:p w14:paraId="68B1F5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1234</w:t>
            </w:r>
          </w:p>
        </w:tc>
        <w:tc>
          <w:tcPr>
            <w:tcW w:w="2113" w:type="dxa"/>
            <w:hideMark/>
          </w:tcPr>
          <w:p w14:paraId="0E35799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Аладьино, ул. Дачная</w:t>
            </w:r>
          </w:p>
        </w:tc>
        <w:tc>
          <w:tcPr>
            <w:tcW w:w="1913" w:type="dxa"/>
            <w:hideMark/>
          </w:tcPr>
          <w:p w14:paraId="348587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Аладьино д</w:t>
            </w:r>
          </w:p>
        </w:tc>
        <w:tc>
          <w:tcPr>
            <w:tcW w:w="1641" w:type="dxa"/>
          </w:tcPr>
          <w:p w14:paraId="019A82E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383</w:t>
            </w:r>
          </w:p>
        </w:tc>
        <w:tc>
          <w:tcPr>
            <w:tcW w:w="1057" w:type="dxa"/>
            <w:hideMark/>
          </w:tcPr>
          <w:p w14:paraId="1F9C53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2DB47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371F7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0,685</w:t>
            </w:r>
          </w:p>
        </w:tc>
      </w:tr>
      <w:tr w:rsidR="00D82AD2" w:rsidRPr="00D82AD2" w14:paraId="3F2BCC07" w14:textId="77777777" w:rsidTr="00D82AD2">
        <w:trPr>
          <w:trHeight w:val="20"/>
        </w:trPr>
        <w:tc>
          <w:tcPr>
            <w:tcW w:w="576" w:type="dxa"/>
            <w:noWrap/>
          </w:tcPr>
          <w:p w14:paraId="2FB6FF5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1235</w:t>
            </w:r>
          </w:p>
        </w:tc>
        <w:tc>
          <w:tcPr>
            <w:tcW w:w="2113" w:type="dxa"/>
            <w:hideMark/>
          </w:tcPr>
          <w:p w14:paraId="1A6DC8F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проезд д. Топканово, ул. Школьная</w:t>
            </w:r>
          </w:p>
        </w:tc>
        <w:tc>
          <w:tcPr>
            <w:tcW w:w="1913" w:type="dxa"/>
            <w:hideMark/>
          </w:tcPr>
          <w:p w14:paraId="00C2FC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Топканово д</w:t>
            </w:r>
          </w:p>
        </w:tc>
        <w:tc>
          <w:tcPr>
            <w:tcW w:w="1641" w:type="dxa"/>
          </w:tcPr>
          <w:p w14:paraId="535030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1289</w:t>
            </w:r>
          </w:p>
        </w:tc>
        <w:tc>
          <w:tcPr>
            <w:tcW w:w="1057" w:type="dxa"/>
            <w:hideMark/>
          </w:tcPr>
          <w:p w14:paraId="46709B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8F85F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B62FA5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w:t>
            </w:r>
          </w:p>
        </w:tc>
      </w:tr>
      <w:tr w:rsidR="00D82AD2" w:rsidRPr="00D82AD2" w14:paraId="68D56551" w14:textId="77777777" w:rsidTr="00D82AD2">
        <w:trPr>
          <w:trHeight w:val="20"/>
        </w:trPr>
        <w:tc>
          <w:tcPr>
            <w:tcW w:w="576" w:type="dxa"/>
            <w:noWrap/>
          </w:tcPr>
          <w:p w14:paraId="0E3F074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1236</w:t>
            </w:r>
          </w:p>
        </w:tc>
        <w:tc>
          <w:tcPr>
            <w:tcW w:w="2113" w:type="dxa"/>
            <w:hideMark/>
          </w:tcPr>
          <w:p w14:paraId="230612D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Суханово, ул. Новая (уч-к№2)</w:t>
            </w:r>
          </w:p>
        </w:tc>
        <w:tc>
          <w:tcPr>
            <w:tcW w:w="1913" w:type="dxa"/>
            <w:hideMark/>
          </w:tcPr>
          <w:p w14:paraId="3B0EA8B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Суханово д</w:t>
            </w:r>
          </w:p>
        </w:tc>
        <w:tc>
          <w:tcPr>
            <w:tcW w:w="1641" w:type="dxa"/>
          </w:tcPr>
          <w:p w14:paraId="3C6B34B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921</w:t>
            </w:r>
          </w:p>
        </w:tc>
        <w:tc>
          <w:tcPr>
            <w:tcW w:w="1057" w:type="dxa"/>
            <w:hideMark/>
          </w:tcPr>
          <w:p w14:paraId="77D15D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6041E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718AD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0,26</w:t>
            </w:r>
          </w:p>
        </w:tc>
      </w:tr>
      <w:tr w:rsidR="00D82AD2" w:rsidRPr="00D82AD2" w14:paraId="5B25169F" w14:textId="77777777" w:rsidTr="00D82AD2">
        <w:trPr>
          <w:trHeight w:val="20"/>
        </w:trPr>
        <w:tc>
          <w:tcPr>
            <w:tcW w:w="576" w:type="dxa"/>
            <w:noWrap/>
          </w:tcPr>
          <w:p w14:paraId="5D9CB6C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1237</w:t>
            </w:r>
          </w:p>
        </w:tc>
        <w:tc>
          <w:tcPr>
            <w:tcW w:w="2113" w:type="dxa"/>
            <w:hideMark/>
          </w:tcPr>
          <w:p w14:paraId="601DE9A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Суханово, ул. Дачная (уч-к №1)</w:t>
            </w:r>
          </w:p>
        </w:tc>
        <w:tc>
          <w:tcPr>
            <w:tcW w:w="1913" w:type="dxa"/>
            <w:hideMark/>
          </w:tcPr>
          <w:p w14:paraId="7698BB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Суханово д</w:t>
            </w:r>
          </w:p>
        </w:tc>
        <w:tc>
          <w:tcPr>
            <w:tcW w:w="1641" w:type="dxa"/>
          </w:tcPr>
          <w:p w14:paraId="5C697A0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1290</w:t>
            </w:r>
          </w:p>
        </w:tc>
        <w:tc>
          <w:tcPr>
            <w:tcW w:w="1057" w:type="dxa"/>
            <w:hideMark/>
          </w:tcPr>
          <w:p w14:paraId="557BD86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B2AC50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2D5B24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0,085</w:t>
            </w:r>
          </w:p>
        </w:tc>
      </w:tr>
      <w:tr w:rsidR="00D82AD2" w:rsidRPr="00D82AD2" w14:paraId="01FA5CD3" w14:textId="77777777" w:rsidTr="00D82AD2">
        <w:trPr>
          <w:trHeight w:val="20"/>
        </w:trPr>
        <w:tc>
          <w:tcPr>
            <w:tcW w:w="576" w:type="dxa"/>
            <w:noWrap/>
          </w:tcPr>
          <w:p w14:paraId="38E1C0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1238</w:t>
            </w:r>
          </w:p>
        </w:tc>
        <w:tc>
          <w:tcPr>
            <w:tcW w:w="2113" w:type="dxa"/>
            <w:hideMark/>
          </w:tcPr>
          <w:p w14:paraId="47B176E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Наумовское</w:t>
            </w:r>
          </w:p>
        </w:tc>
        <w:tc>
          <w:tcPr>
            <w:tcW w:w="1913" w:type="dxa"/>
            <w:hideMark/>
          </w:tcPr>
          <w:p w14:paraId="7E2AEC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Наумовское д</w:t>
            </w:r>
          </w:p>
        </w:tc>
        <w:tc>
          <w:tcPr>
            <w:tcW w:w="1641" w:type="dxa"/>
          </w:tcPr>
          <w:p w14:paraId="4FADDBA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846</w:t>
            </w:r>
          </w:p>
        </w:tc>
        <w:tc>
          <w:tcPr>
            <w:tcW w:w="1057" w:type="dxa"/>
            <w:hideMark/>
          </w:tcPr>
          <w:p w14:paraId="5BCF788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1504A2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039BC5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1,27</w:t>
            </w:r>
          </w:p>
        </w:tc>
      </w:tr>
      <w:tr w:rsidR="00D82AD2" w:rsidRPr="00D82AD2" w14:paraId="00A700B0" w14:textId="77777777" w:rsidTr="00D82AD2">
        <w:trPr>
          <w:trHeight w:val="20"/>
        </w:trPr>
        <w:tc>
          <w:tcPr>
            <w:tcW w:w="576" w:type="dxa"/>
            <w:noWrap/>
          </w:tcPr>
          <w:p w14:paraId="7CC7C59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1239</w:t>
            </w:r>
          </w:p>
        </w:tc>
        <w:tc>
          <w:tcPr>
            <w:tcW w:w="2113" w:type="dxa"/>
            <w:hideMark/>
          </w:tcPr>
          <w:p w14:paraId="16F53CB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22</w:t>
            </w:r>
          </w:p>
        </w:tc>
        <w:tc>
          <w:tcPr>
            <w:tcW w:w="1913" w:type="dxa"/>
            <w:hideMark/>
          </w:tcPr>
          <w:p w14:paraId="5927A5E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11566B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415</w:t>
            </w:r>
          </w:p>
        </w:tc>
        <w:tc>
          <w:tcPr>
            <w:tcW w:w="1057" w:type="dxa"/>
            <w:hideMark/>
          </w:tcPr>
          <w:p w14:paraId="0D1155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6D17D6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69296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1,615</w:t>
            </w:r>
          </w:p>
        </w:tc>
      </w:tr>
      <w:tr w:rsidR="00D82AD2" w:rsidRPr="00D82AD2" w14:paraId="3F3A6BCC" w14:textId="77777777" w:rsidTr="00D82AD2">
        <w:trPr>
          <w:trHeight w:val="20"/>
        </w:trPr>
        <w:tc>
          <w:tcPr>
            <w:tcW w:w="576" w:type="dxa"/>
            <w:noWrap/>
          </w:tcPr>
          <w:p w14:paraId="21D2026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1240</w:t>
            </w:r>
          </w:p>
        </w:tc>
        <w:tc>
          <w:tcPr>
            <w:tcW w:w="2113" w:type="dxa"/>
            <w:hideMark/>
          </w:tcPr>
          <w:p w14:paraId="10B3188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Д. Семёнково уч.2 (Колтовский ТО)</w:t>
            </w:r>
          </w:p>
        </w:tc>
        <w:tc>
          <w:tcPr>
            <w:tcW w:w="1913" w:type="dxa"/>
            <w:hideMark/>
          </w:tcPr>
          <w:p w14:paraId="41C1336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Семенково д</w:t>
            </w:r>
          </w:p>
        </w:tc>
        <w:tc>
          <w:tcPr>
            <w:tcW w:w="1641" w:type="dxa"/>
          </w:tcPr>
          <w:p w14:paraId="2BDE8A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394</w:t>
            </w:r>
          </w:p>
        </w:tc>
        <w:tc>
          <w:tcPr>
            <w:tcW w:w="1057" w:type="dxa"/>
            <w:hideMark/>
          </w:tcPr>
          <w:p w14:paraId="137F53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6BBF97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45D029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0,707</w:t>
            </w:r>
          </w:p>
        </w:tc>
      </w:tr>
      <w:tr w:rsidR="00D82AD2" w:rsidRPr="00D82AD2" w14:paraId="780C20F3" w14:textId="77777777" w:rsidTr="00D82AD2">
        <w:trPr>
          <w:trHeight w:val="20"/>
        </w:trPr>
        <w:tc>
          <w:tcPr>
            <w:tcW w:w="576" w:type="dxa"/>
            <w:noWrap/>
          </w:tcPr>
          <w:p w14:paraId="3F46496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1241</w:t>
            </w:r>
          </w:p>
        </w:tc>
        <w:tc>
          <w:tcPr>
            <w:tcW w:w="2113" w:type="dxa"/>
            <w:hideMark/>
          </w:tcPr>
          <w:p w14:paraId="0679C0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Авт. дорога</w:t>
            </w:r>
          </w:p>
        </w:tc>
        <w:tc>
          <w:tcPr>
            <w:tcW w:w="1913" w:type="dxa"/>
            <w:hideMark/>
          </w:tcPr>
          <w:p w14:paraId="07E11C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6220F61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312</w:t>
            </w:r>
          </w:p>
        </w:tc>
        <w:tc>
          <w:tcPr>
            <w:tcW w:w="1057" w:type="dxa"/>
            <w:hideMark/>
          </w:tcPr>
          <w:p w14:paraId="258D995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4404EE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22106B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0,523</w:t>
            </w:r>
          </w:p>
        </w:tc>
      </w:tr>
      <w:tr w:rsidR="00D82AD2" w:rsidRPr="00D82AD2" w14:paraId="036B077A" w14:textId="77777777" w:rsidTr="00D82AD2">
        <w:trPr>
          <w:trHeight w:val="20"/>
        </w:trPr>
        <w:tc>
          <w:tcPr>
            <w:tcW w:w="576" w:type="dxa"/>
            <w:noWrap/>
          </w:tcPr>
          <w:p w14:paraId="0459159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1242</w:t>
            </w:r>
          </w:p>
        </w:tc>
        <w:tc>
          <w:tcPr>
            <w:tcW w:w="2113" w:type="dxa"/>
            <w:hideMark/>
          </w:tcPr>
          <w:p w14:paraId="689D4F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Луговая (уч-к №1)</w:t>
            </w:r>
          </w:p>
        </w:tc>
        <w:tc>
          <w:tcPr>
            <w:tcW w:w="1913" w:type="dxa"/>
            <w:hideMark/>
          </w:tcPr>
          <w:p w14:paraId="75F7AE2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39E04FE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1111</w:t>
            </w:r>
          </w:p>
        </w:tc>
        <w:tc>
          <w:tcPr>
            <w:tcW w:w="1057" w:type="dxa"/>
            <w:hideMark/>
          </w:tcPr>
          <w:p w14:paraId="6D662D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03D9624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59BC1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0,155</w:t>
            </w:r>
          </w:p>
        </w:tc>
      </w:tr>
      <w:tr w:rsidR="00D82AD2" w:rsidRPr="00D82AD2" w14:paraId="713B2646" w14:textId="77777777" w:rsidTr="00D82AD2">
        <w:trPr>
          <w:trHeight w:val="20"/>
        </w:trPr>
        <w:tc>
          <w:tcPr>
            <w:tcW w:w="576" w:type="dxa"/>
            <w:noWrap/>
          </w:tcPr>
          <w:p w14:paraId="3C0A822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1243</w:t>
            </w:r>
          </w:p>
        </w:tc>
        <w:tc>
          <w:tcPr>
            <w:tcW w:w="2113" w:type="dxa"/>
            <w:hideMark/>
          </w:tcPr>
          <w:p w14:paraId="7A2FD9C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Луговая (уч-к №4)</w:t>
            </w:r>
          </w:p>
        </w:tc>
        <w:tc>
          <w:tcPr>
            <w:tcW w:w="1913" w:type="dxa"/>
            <w:hideMark/>
          </w:tcPr>
          <w:p w14:paraId="18C359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1959D1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1114</w:t>
            </w:r>
          </w:p>
        </w:tc>
        <w:tc>
          <w:tcPr>
            <w:tcW w:w="1057" w:type="dxa"/>
            <w:hideMark/>
          </w:tcPr>
          <w:p w14:paraId="25B726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E42C58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2A1B8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789690C4" w14:textId="77777777" w:rsidTr="00D82AD2">
        <w:trPr>
          <w:trHeight w:val="20"/>
        </w:trPr>
        <w:tc>
          <w:tcPr>
            <w:tcW w:w="576" w:type="dxa"/>
            <w:noWrap/>
          </w:tcPr>
          <w:p w14:paraId="0538462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1244</w:t>
            </w:r>
          </w:p>
        </w:tc>
        <w:tc>
          <w:tcPr>
            <w:tcW w:w="2113" w:type="dxa"/>
            <w:hideMark/>
          </w:tcPr>
          <w:p w14:paraId="5AE8811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Клубня, ул. Луговая (уч-к №5)</w:t>
            </w:r>
          </w:p>
        </w:tc>
        <w:tc>
          <w:tcPr>
            <w:tcW w:w="1913" w:type="dxa"/>
            <w:hideMark/>
          </w:tcPr>
          <w:p w14:paraId="24AE16C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Клубня д</w:t>
            </w:r>
          </w:p>
        </w:tc>
        <w:tc>
          <w:tcPr>
            <w:tcW w:w="1641" w:type="dxa"/>
          </w:tcPr>
          <w:p w14:paraId="45AD3A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1115</w:t>
            </w:r>
          </w:p>
        </w:tc>
        <w:tc>
          <w:tcPr>
            <w:tcW w:w="1057" w:type="dxa"/>
            <w:hideMark/>
          </w:tcPr>
          <w:p w14:paraId="21B3726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w:t>
            </w:r>
          </w:p>
        </w:tc>
        <w:tc>
          <w:tcPr>
            <w:tcW w:w="1067" w:type="dxa"/>
            <w:hideMark/>
          </w:tcPr>
          <w:p w14:paraId="7C398C8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6D1C59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0,28</w:t>
            </w:r>
          </w:p>
        </w:tc>
      </w:tr>
      <w:tr w:rsidR="00D82AD2" w:rsidRPr="00D82AD2" w14:paraId="77CC089F" w14:textId="77777777" w:rsidTr="00D82AD2">
        <w:trPr>
          <w:trHeight w:val="20"/>
        </w:trPr>
        <w:tc>
          <w:tcPr>
            <w:tcW w:w="576" w:type="dxa"/>
            <w:noWrap/>
          </w:tcPr>
          <w:p w14:paraId="433C97A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1245</w:t>
            </w:r>
          </w:p>
        </w:tc>
        <w:tc>
          <w:tcPr>
            <w:tcW w:w="2113" w:type="dxa"/>
            <w:hideMark/>
          </w:tcPr>
          <w:p w14:paraId="0692C39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ул. Заречная</w:t>
            </w:r>
          </w:p>
        </w:tc>
        <w:tc>
          <w:tcPr>
            <w:tcW w:w="1913" w:type="dxa"/>
            <w:hideMark/>
          </w:tcPr>
          <w:p w14:paraId="4766AD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492B6C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376</w:t>
            </w:r>
          </w:p>
        </w:tc>
        <w:tc>
          <w:tcPr>
            <w:tcW w:w="1057" w:type="dxa"/>
            <w:hideMark/>
          </w:tcPr>
          <w:p w14:paraId="21E04B0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4AB8DA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4673E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0,555</w:t>
            </w:r>
          </w:p>
        </w:tc>
      </w:tr>
      <w:tr w:rsidR="00D82AD2" w:rsidRPr="00D82AD2" w14:paraId="52B59E95" w14:textId="77777777" w:rsidTr="00D82AD2">
        <w:trPr>
          <w:trHeight w:val="20"/>
        </w:trPr>
        <w:tc>
          <w:tcPr>
            <w:tcW w:w="576" w:type="dxa"/>
            <w:noWrap/>
          </w:tcPr>
          <w:p w14:paraId="6973A0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1246</w:t>
            </w:r>
          </w:p>
        </w:tc>
        <w:tc>
          <w:tcPr>
            <w:tcW w:w="2113" w:type="dxa"/>
            <w:hideMark/>
          </w:tcPr>
          <w:p w14:paraId="13EB535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ул. Придорожная + ул. Береговая + д. Базарово, Авт. дорога (уч-к №2)</w:t>
            </w:r>
          </w:p>
        </w:tc>
        <w:tc>
          <w:tcPr>
            <w:tcW w:w="1913" w:type="dxa"/>
            <w:hideMark/>
          </w:tcPr>
          <w:p w14:paraId="45E9567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23A825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892</w:t>
            </w:r>
          </w:p>
        </w:tc>
        <w:tc>
          <w:tcPr>
            <w:tcW w:w="1057" w:type="dxa"/>
            <w:hideMark/>
          </w:tcPr>
          <w:p w14:paraId="04BFC16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B6B7DA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5BF9B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0,98</w:t>
            </w:r>
          </w:p>
        </w:tc>
      </w:tr>
      <w:tr w:rsidR="00D82AD2" w:rsidRPr="00D82AD2" w14:paraId="3B2DA93A" w14:textId="77777777" w:rsidTr="00D82AD2">
        <w:trPr>
          <w:trHeight w:val="20"/>
        </w:trPr>
        <w:tc>
          <w:tcPr>
            <w:tcW w:w="576" w:type="dxa"/>
            <w:noWrap/>
          </w:tcPr>
          <w:p w14:paraId="1C918A3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1247</w:t>
            </w:r>
          </w:p>
        </w:tc>
        <w:tc>
          <w:tcPr>
            <w:tcW w:w="2113" w:type="dxa"/>
            <w:hideMark/>
          </w:tcPr>
          <w:p w14:paraId="1670B3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Козлянино, ул. Садовая</w:t>
            </w:r>
          </w:p>
        </w:tc>
        <w:tc>
          <w:tcPr>
            <w:tcW w:w="1913" w:type="dxa"/>
            <w:hideMark/>
          </w:tcPr>
          <w:p w14:paraId="7CA60C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Козлянино д</w:t>
            </w:r>
          </w:p>
        </w:tc>
        <w:tc>
          <w:tcPr>
            <w:tcW w:w="1641" w:type="dxa"/>
          </w:tcPr>
          <w:p w14:paraId="094625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1116</w:t>
            </w:r>
          </w:p>
        </w:tc>
        <w:tc>
          <w:tcPr>
            <w:tcW w:w="1057" w:type="dxa"/>
            <w:hideMark/>
          </w:tcPr>
          <w:p w14:paraId="6309865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F73D7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A1F3B2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1,55</w:t>
            </w:r>
          </w:p>
        </w:tc>
      </w:tr>
      <w:tr w:rsidR="00D82AD2" w:rsidRPr="00D82AD2" w14:paraId="6642DD3A" w14:textId="77777777" w:rsidTr="00D82AD2">
        <w:trPr>
          <w:trHeight w:val="20"/>
        </w:trPr>
        <w:tc>
          <w:tcPr>
            <w:tcW w:w="576" w:type="dxa"/>
            <w:noWrap/>
          </w:tcPr>
          <w:p w14:paraId="61C1F04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1248</w:t>
            </w:r>
          </w:p>
        </w:tc>
        <w:tc>
          <w:tcPr>
            <w:tcW w:w="2113" w:type="dxa"/>
            <w:hideMark/>
          </w:tcPr>
          <w:p w14:paraId="682BEE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Ожерелье, ул.Мира</w:t>
            </w:r>
          </w:p>
        </w:tc>
        <w:tc>
          <w:tcPr>
            <w:tcW w:w="1913" w:type="dxa"/>
            <w:hideMark/>
          </w:tcPr>
          <w:p w14:paraId="7870014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7BED842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46435ОПМГ0010</w:t>
            </w:r>
          </w:p>
        </w:tc>
        <w:tc>
          <w:tcPr>
            <w:tcW w:w="1057" w:type="dxa"/>
            <w:hideMark/>
          </w:tcPr>
          <w:p w14:paraId="61F41FD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D765A3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706ED0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0,611</w:t>
            </w:r>
          </w:p>
        </w:tc>
      </w:tr>
      <w:tr w:rsidR="00D82AD2" w:rsidRPr="00D82AD2" w14:paraId="4408D7E2" w14:textId="77777777" w:rsidTr="00D82AD2">
        <w:trPr>
          <w:trHeight w:val="20"/>
        </w:trPr>
        <w:tc>
          <w:tcPr>
            <w:tcW w:w="576" w:type="dxa"/>
            <w:noWrap/>
          </w:tcPr>
          <w:p w14:paraId="2E2DE29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1249</w:t>
            </w:r>
          </w:p>
        </w:tc>
        <w:tc>
          <w:tcPr>
            <w:tcW w:w="2113" w:type="dxa"/>
            <w:hideMark/>
          </w:tcPr>
          <w:p w14:paraId="315AC9F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Прудовая</w:t>
            </w:r>
          </w:p>
        </w:tc>
        <w:tc>
          <w:tcPr>
            <w:tcW w:w="1913" w:type="dxa"/>
            <w:hideMark/>
          </w:tcPr>
          <w:p w14:paraId="030306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2618CE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1292</w:t>
            </w:r>
          </w:p>
        </w:tc>
        <w:tc>
          <w:tcPr>
            <w:tcW w:w="1057" w:type="dxa"/>
            <w:hideMark/>
          </w:tcPr>
          <w:p w14:paraId="20C5F34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51190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DCA09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0414C8AF" w14:textId="77777777" w:rsidTr="00D82AD2">
        <w:trPr>
          <w:trHeight w:val="20"/>
        </w:trPr>
        <w:tc>
          <w:tcPr>
            <w:tcW w:w="576" w:type="dxa"/>
            <w:noWrap/>
          </w:tcPr>
          <w:p w14:paraId="224EC0A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1250</w:t>
            </w:r>
          </w:p>
        </w:tc>
        <w:tc>
          <w:tcPr>
            <w:tcW w:w="2113" w:type="dxa"/>
            <w:hideMark/>
          </w:tcPr>
          <w:p w14:paraId="4241D8C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ул. Береговая (уч.№ 1)</w:t>
            </w:r>
          </w:p>
        </w:tc>
        <w:tc>
          <w:tcPr>
            <w:tcW w:w="1913" w:type="dxa"/>
            <w:hideMark/>
          </w:tcPr>
          <w:p w14:paraId="73262BC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1A6A30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1293</w:t>
            </w:r>
          </w:p>
        </w:tc>
        <w:tc>
          <w:tcPr>
            <w:tcW w:w="1057" w:type="dxa"/>
            <w:hideMark/>
          </w:tcPr>
          <w:p w14:paraId="76E0366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129474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574C3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0,17</w:t>
            </w:r>
          </w:p>
        </w:tc>
      </w:tr>
      <w:tr w:rsidR="00D82AD2" w:rsidRPr="00D82AD2" w14:paraId="2CD358ED" w14:textId="77777777" w:rsidTr="00D82AD2">
        <w:trPr>
          <w:trHeight w:val="20"/>
        </w:trPr>
        <w:tc>
          <w:tcPr>
            <w:tcW w:w="576" w:type="dxa"/>
            <w:noWrap/>
          </w:tcPr>
          <w:p w14:paraId="2C6393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1251</w:t>
            </w:r>
          </w:p>
        </w:tc>
        <w:tc>
          <w:tcPr>
            <w:tcW w:w="2113" w:type="dxa"/>
            <w:hideMark/>
          </w:tcPr>
          <w:p w14:paraId="030F28C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Базарово, ул. Береговая (уч.№ 2)</w:t>
            </w:r>
          </w:p>
        </w:tc>
        <w:tc>
          <w:tcPr>
            <w:tcW w:w="1913" w:type="dxa"/>
            <w:hideMark/>
          </w:tcPr>
          <w:p w14:paraId="779B6BE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Базарово д</w:t>
            </w:r>
          </w:p>
        </w:tc>
        <w:tc>
          <w:tcPr>
            <w:tcW w:w="1641" w:type="dxa"/>
          </w:tcPr>
          <w:p w14:paraId="208827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1294</w:t>
            </w:r>
          </w:p>
        </w:tc>
        <w:tc>
          <w:tcPr>
            <w:tcW w:w="1057" w:type="dxa"/>
            <w:hideMark/>
          </w:tcPr>
          <w:p w14:paraId="226370C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BEB0AA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30408D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w:t>
            </w:r>
          </w:p>
        </w:tc>
      </w:tr>
      <w:tr w:rsidR="00D82AD2" w:rsidRPr="00D82AD2" w14:paraId="3024BA7E" w14:textId="77777777" w:rsidTr="00D82AD2">
        <w:trPr>
          <w:trHeight w:val="20"/>
        </w:trPr>
        <w:tc>
          <w:tcPr>
            <w:tcW w:w="576" w:type="dxa"/>
            <w:noWrap/>
          </w:tcPr>
          <w:p w14:paraId="4307408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1252</w:t>
            </w:r>
          </w:p>
        </w:tc>
        <w:tc>
          <w:tcPr>
            <w:tcW w:w="2113" w:type="dxa"/>
            <w:hideMark/>
          </w:tcPr>
          <w:p w14:paraId="08428E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Зеленая (уч-к №5)</w:t>
            </w:r>
          </w:p>
        </w:tc>
        <w:tc>
          <w:tcPr>
            <w:tcW w:w="1913" w:type="dxa"/>
            <w:hideMark/>
          </w:tcPr>
          <w:p w14:paraId="7C6EE99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4603CF4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1295</w:t>
            </w:r>
          </w:p>
        </w:tc>
        <w:tc>
          <w:tcPr>
            <w:tcW w:w="1057" w:type="dxa"/>
            <w:hideMark/>
          </w:tcPr>
          <w:p w14:paraId="1B346C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529C4B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E6B94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w:t>
            </w:r>
          </w:p>
        </w:tc>
      </w:tr>
      <w:tr w:rsidR="00D82AD2" w:rsidRPr="00D82AD2" w14:paraId="2B27ECF8" w14:textId="77777777" w:rsidTr="00D82AD2">
        <w:trPr>
          <w:trHeight w:val="20"/>
        </w:trPr>
        <w:tc>
          <w:tcPr>
            <w:tcW w:w="576" w:type="dxa"/>
            <w:noWrap/>
          </w:tcPr>
          <w:p w14:paraId="0C1344E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1253</w:t>
            </w:r>
          </w:p>
        </w:tc>
        <w:tc>
          <w:tcPr>
            <w:tcW w:w="2113" w:type="dxa"/>
            <w:hideMark/>
          </w:tcPr>
          <w:p w14:paraId="5A47E0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Благово, Авт. дорога (уч-к №3)</w:t>
            </w:r>
          </w:p>
        </w:tc>
        <w:tc>
          <w:tcPr>
            <w:tcW w:w="1913" w:type="dxa"/>
            <w:hideMark/>
          </w:tcPr>
          <w:p w14:paraId="12846AD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Благово д</w:t>
            </w:r>
          </w:p>
        </w:tc>
        <w:tc>
          <w:tcPr>
            <w:tcW w:w="1641" w:type="dxa"/>
          </w:tcPr>
          <w:p w14:paraId="7D03102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241</w:t>
            </w:r>
          </w:p>
        </w:tc>
        <w:tc>
          <w:tcPr>
            <w:tcW w:w="1057" w:type="dxa"/>
            <w:hideMark/>
          </w:tcPr>
          <w:p w14:paraId="798F401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799CA4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1F1FA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0,82</w:t>
            </w:r>
          </w:p>
        </w:tc>
      </w:tr>
      <w:tr w:rsidR="00D82AD2" w:rsidRPr="00D82AD2" w14:paraId="092CA213" w14:textId="77777777" w:rsidTr="00D82AD2">
        <w:trPr>
          <w:trHeight w:val="20"/>
        </w:trPr>
        <w:tc>
          <w:tcPr>
            <w:tcW w:w="576" w:type="dxa"/>
            <w:noWrap/>
          </w:tcPr>
          <w:p w14:paraId="35BAA5B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1254</w:t>
            </w:r>
          </w:p>
        </w:tc>
        <w:tc>
          <w:tcPr>
            <w:tcW w:w="2113" w:type="dxa"/>
            <w:hideMark/>
          </w:tcPr>
          <w:p w14:paraId="5473F2C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Корыстово, ул. Литвиновская (уч-к №1)</w:t>
            </w:r>
          </w:p>
        </w:tc>
        <w:tc>
          <w:tcPr>
            <w:tcW w:w="1913" w:type="dxa"/>
            <w:hideMark/>
          </w:tcPr>
          <w:p w14:paraId="7F34ECC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Корыстово д</w:t>
            </w:r>
          </w:p>
        </w:tc>
        <w:tc>
          <w:tcPr>
            <w:tcW w:w="1641" w:type="dxa"/>
          </w:tcPr>
          <w:p w14:paraId="2C6D0C4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251</w:t>
            </w:r>
          </w:p>
        </w:tc>
        <w:tc>
          <w:tcPr>
            <w:tcW w:w="1057" w:type="dxa"/>
            <w:hideMark/>
          </w:tcPr>
          <w:p w14:paraId="6E7DB6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7DB6FC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85B147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0,52</w:t>
            </w:r>
          </w:p>
        </w:tc>
      </w:tr>
      <w:tr w:rsidR="00D82AD2" w:rsidRPr="00D82AD2" w14:paraId="6F62775D" w14:textId="77777777" w:rsidTr="00D82AD2">
        <w:trPr>
          <w:trHeight w:val="20"/>
        </w:trPr>
        <w:tc>
          <w:tcPr>
            <w:tcW w:w="576" w:type="dxa"/>
            <w:noWrap/>
          </w:tcPr>
          <w:p w14:paraId="1052770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1255</w:t>
            </w:r>
          </w:p>
        </w:tc>
        <w:tc>
          <w:tcPr>
            <w:tcW w:w="2113" w:type="dxa"/>
            <w:hideMark/>
          </w:tcPr>
          <w:p w14:paraId="46AC8C3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Ледовские выселки (уч-к №1)</w:t>
            </w:r>
          </w:p>
        </w:tc>
        <w:tc>
          <w:tcPr>
            <w:tcW w:w="1913" w:type="dxa"/>
            <w:hideMark/>
          </w:tcPr>
          <w:p w14:paraId="648B5F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Ледовские выселки д</w:t>
            </w:r>
          </w:p>
        </w:tc>
        <w:tc>
          <w:tcPr>
            <w:tcW w:w="1641" w:type="dxa"/>
          </w:tcPr>
          <w:p w14:paraId="51E590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1296</w:t>
            </w:r>
          </w:p>
        </w:tc>
        <w:tc>
          <w:tcPr>
            <w:tcW w:w="1057" w:type="dxa"/>
            <w:hideMark/>
          </w:tcPr>
          <w:p w14:paraId="6EE5AEC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C6FFE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F717A0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0,65</w:t>
            </w:r>
          </w:p>
        </w:tc>
      </w:tr>
      <w:tr w:rsidR="00D82AD2" w:rsidRPr="00D82AD2" w14:paraId="4A71FFED" w14:textId="77777777" w:rsidTr="00D82AD2">
        <w:trPr>
          <w:trHeight w:val="20"/>
        </w:trPr>
        <w:tc>
          <w:tcPr>
            <w:tcW w:w="576" w:type="dxa"/>
            <w:noWrap/>
          </w:tcPr>
          <w:p w14:paraId="2F8A267E"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1256</w:t>
            </w:r>
          </w:p>
        </w:tc>
        <w:tc>
          <w:tcPr>
            <w:tcW w:w="2113" w:type="dxa"/>
            <w:hideMark/>
          </w:tcPr>
          <w:p w14:paraId="61F3856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Тарасково, ул. Комсомольская (уч-к №6)</w:t>
            </w:r>
          </w:p>
        </w:tc>
        <w:tc>
          <w:tcPr>
            <w:tcW w:w="1913" w:type="dxa"/>
            <w:hideMark/>
          </w:tcPr>
          <w:p w14:paraId="565224F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Тарасково д</w:t>
            </w:r>
          </w:p>
        </w:tc>
        <w:tc>
          <w:tcPr>
            <w:tcW w:w="1641" w:type="dxa"/>
          </w:tcPr>
          <w:p w14:paraId="286058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1297</w:t>
            </w:r>
          </w:p>
        </w:tc>
        <w:tc>
          <w:tcPr>
            <w:tcW w:w="1057" w:type="dxa"/>
            <w:hideMark/>
          </w:tcPr>
          <w:p w14:paraId="1327085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B76B6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39049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0,73</w:t>
            </w:r>
          </w:p>
        </w:tc>
      </w:tr>
      <w:tr w:rsidR="00D82AD2" w:rsidRPr="00D82AD2" w14:paraId="198034CC" w14:textId="77777777" w:rsidTr="00D82AD2">
        <w:trPr>
          <w:trHeight w:val="20"/>
        </w:trPr>
        <w:tc>
          <w:tcPr>
            <w:tcW w:w="576" w:type="dxa"/>
            <w:noWrap/>
          </w:tcPr>
          <w:p w14:paraId="127416A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1257</w:t>
            </w:r>
          </w:p>
        </w:tc>
        <w:tc>
          <w:tcPr>
            <w:tcW w:w="2113" w:type="dxa"/>
            <w:hideMark/>
          </w:tcPr>
          <w:p w14:paraId="0A96635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Ямской проезд, проезд к д. 68</w:t>
            </w:r>
          </w:p>
        </w:tc>
        <w:tc>
          <w:tcPr>
            <w:tcW w:w="1913" w:type="dxa"/>
            <w:hideMark/>
          </w:tcPr>
          <w:p w14:paraId="466E6D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56F9B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962</w:t>
            </w:r>
          </w:p>
        </w:tc>
        <w:tc>
          <w:tcPr>
            <w:tcW w:w="1057" w:type="dxa"/>
            <w:hideMark/>
          </w:tcPr>
          <w:p w14:paraId="759D9BA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A68DE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41BCC7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w:t>
            </w:r>
          </w:p>
        </w:tc>
      </w:tr>
      <w:tr w:rsidR="00D82AD2" w:rsidRPr="00D82AD2" w14:paraId="5C3126A6" w14:textId="77777777" w:rsidTr="00D82AD2">
        <w:trPr>
          <w:trHeight w:val="20"/>
        </w:trPr>
        <w:tc>
          <w:tcPr>
            <w:tcW w:w="576" w:type="dxa"/>
            <w:noWrap/>
          </w:tcPr>
          <w:p w14:paraId="66762C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1258</w:t>
            </w:r>
          </w:p>
        </w:tc>
        <w:tc>
          <w:tcPr>
            <w:tcW w:w="2113" w:type="dxa"/>
            <w:hideMark/>
          </w:tcPr>
          <w:p w14:paraId="5E9EEBB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Дачная (уч.2)</w:t>
            </w:r>
          </w:p>
        </w:tc>
        <w:tc>
          <w:tcPr>
            <w:tcW w:w="1913" w:type="dxa"/>
            <w:hideMark/>
          </w:tcPr>
          <w:p w14:paraId="11C651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0020640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1001</w:t>
            </w:r>
          </w:p>
        </w:tc>
        <w:tc>
          <w:tcPr>
            <w:tcW w:w="1057" w:type="dxa"/>
            <w:hideMark/>
          </w:tcPr>
          <w:p w14:paraId="75AAF1A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A0596F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037C8CC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w:t>
            </w:r>
          </w:p>
        </w:tc>
      </w:tr>
      <w:tr w:rsidR="00D82AD2" w:rsidRPr="00D82AD2" w14:paraId="55C43AD5" w14:textId="77777777" w:rsidTr="00D82AD2">
        <w:trPr>
          <w:trHeight w:val="20"/>
        </w:trPr>
        <w:tc>
          <w:tcPr>
            <w:tcW w:w="576" w:type="dxa"/>
            <w:noWrap/>
          </w:tcPr>
          <w:p w14:paraId="64A49A4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1259</w:t>
            </w:r>
          </w:p>
        </w:tc>
        <w:tc>
          <w:tcPr>
            <w:tcW w:w="2113" w:type="dxa"/>
            <w:hideMark/>
          </w:tcPr>
          <w:p w14:paraId="19BF65D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Дачная</w:t>
            </w:r>
          </w:p>
        </w:tc>
        <w:tc>
          <w:tcPr>
            <w:tcW w:w="1913" w:type="dxa"/>
            <w:hideMark/>
          </w:tcPr>
          <w:p w14:paraId="5EB1DC7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68639D6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994</w:t>
            </w:r>
          </w:p>
        </w:tc>
        <w:tc>
          <w:tcPr>
            <w:tcW w:w="1057" w:type="dxa"/>
            <w:hideMark/>
          </w:tcPr>
          <w:p w14:paraId="5099EF3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C7A6A9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F59093D"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0,366</w:t>
            </w:r>
          </w:p>
        </w:tc>
      </w:tr>
      <w:tr w:rsidR="00D82AD2" w:rsidRPr="00D82AD2" w14:paraId="62730F76" w14:textId="77777777" w:rsidTr="00D82AD2">
        <w:trPr>
          <w:trHeight w:val="20"/>
        </w:trPr>
        <w:tc>
          <w:tcPr>
            <w:tcW w:w="576" w:type="dxa"/>
            <w:noWrap/>
          </w:tcPr>
          <w:p w14:paraId="6411D6C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1260</w:t>
            </w:r>
          </w:p>
        </w:tc>
        <w:tc>
          <w:tcPr>
            <w:tcW w:w="2113" w:type="dxa"/>
            <w:hideMark/>
          </w:tcPr>
          <w:p w14:paraId="1B6911C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Клубная (уч-к1)</w:t>
            </w:r>
          </w:p>
        </w:tc>
        <w:tc>
          <w:tcPr>
            <w:tcW w:w="1913" w:type="dxa"/>
            <w:hideMark/>
          </w:tcPr>
          <w:p w14:paraId="28DC648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2A084E7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999</w:t>
            </w:r>
          </w:p>
        </w:tc>
        <w:tc>
          <w:tcPr>
            <w:tcW w:w="1057" w:type="dxa"/>
            <w:hideMark/>
          </w:tcPr>
          <w:p w14:paraId="1BB77F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6997C2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E0A0B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0,442</w:t>
            </w:r>
          </w:p>
        </w:tc>
      </w:tr>
      <w:tr w:rsidR="00D82AD2" w:rsidRPr="00D82AD2" w14:paraId="2D5E92E9" w14:textId="77777777" w:rsidTr="00D82AD2">
        <w:trPr>
          <w:trHeight w:val="20"/>
        </w:trPr>
        <w:tc>
          <w:tcPr>
            <w:tcW w:w="576" w:type="dxa"/>
            <w:noWrap/>
          </w:tcPr>
          <w:p w14:paraId="7324FC0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1261</w:t>
            </w:r>
          </w:p>
        </w:tc>
        <w:tc>
          <w:tcPr>
            <w:tcW w:w="2113" w:type="dxa"/>
            <w:hideMark/>
          </w:tcPr>
          <w:p w14:paraId="6CE49FE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Клубная (уч-к2)</w:t>
            </w:r>
          </w:p>
        </w:tc>
        <w:tc>
          <w:tcPr>
            <w:tcW w:w="1913" w:type="dxa"/>
            <w:hideMark/>
          </w:tcPr>
          <w:p w14:paraId="19D776B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79F18EC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998</w:t>
            </w:r>
          </w:p>
        </w:tc>
        <w:tc>
          <w:tcPr>
            <w:tcW w:w="1057" w:type="dxa"/>
            <w:hideMark/>
          </w:tcPr>
          <w:p w14:paraId="42FEB19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FEFFDA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4E26C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0,184</w:t>
            </w:r>
          </w:p>
        </w:tc>
      </w:tr>
      <w:tr w:rsidR="00D82AD2" w:rsidRPr="00D82AD2" w14:paraId="140E3DB6" w14:textId="77777777" w:rsidTr="00D82AD2">
        <w:trPr>
          <w:trHeight w:val="20"/>
        </w:trPr>
        <w:tc>
          <w:tcPr>
            <w:tcW w:w="576" w:type="dxa"/>
            <w:noWrap/>
          </w:tcPr>
          <w:p w14:paraId="2036C42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1262</w:t>
            </w:r>
          </w:p>
        </w:tc>
        <w:tc>
          <w:tcPr>
            <w:tcW w:w="2113" w:type="dxa"/>
            <w:hideMark/>
          </w:tcPr>
          <w:p w14:paraId="700F8E9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Дорожная (уч.1)</w:t>
            </w:r>
          </w:p>
        </w:tc>
        <w:tc>
          <w:tcPr>
            <w:tcW w:w="1913" w:type="dxa"/>
            <w:hideMark/>
          </w:tcPr>
          <w:p w14:paraId="1FDD23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01A0E81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995</w:t>
            </w:r>
          </w:p>
        </w:tc>
        <w:tc>
          <w:tcPr>
            <w:tcW w:w="1057" w:type="dxa"/>
            <w:hideMark/>
          </w:tcPr>
          <w:p w14:paraId="14F58C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2B2A869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197AB8B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0,201</w:t>
            </w:r>
          </w:p>
        </w:tc>
      </w:tr>
      <w:tr w:rsidR="00D82AD2" w:rsidRPr="00D82AD2" w14:paraId="11A816B6" w14:textId="77777777" w:rsidTr="00D82AD2">
        <w:trPr>
          <w:trHeight w:val="20"/>
        </w:trPr>
        <w:tc>
          <w:tcPr>
            <w:tcW w:w="576" w:type="dxa"/>
            <w:noWrap/>
          </w:tcPr>
          <w:p w14:paraId="01622170"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1263</w:t>
            </w:r>
          </w:p>
        </w:tc>
        <w:tc>
          <w:tcPr>
            <w:tcW w:w="2113" w:type="dxa"/>
            <w:hideMark/>
          </w:tcPr>
          <w:p w14:paraId="2CA964E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Дорожная (уч-к 2)</w:t>
            </w:r>
          </w:p>
        </w:tc>
        <w:tc>
          <w:tcPr>
            <w:tcW w:w="1913" w:type="dxa"/>
            <w:hideMark/>
          </w:tcPr>
          <w:p w14:paraId="799084E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3847D8E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996</w:t>
            </w:r>
          </w:p>
        </w:tc>
        <w:tc>
          <w:tcPr>
            <w:tcW w:w="1057" w:type="dxa"/>
            <w:hideMark/>
          </w:tcPr>
          <w:p w14:paraId="3759E6B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EF50C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9FC5DD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0,321</w:t>
            </w:r>
          </w:p>
        </w:tc>
      </w:tr>
      <w:tr w:rsidR="00D82AD2" w:rsidRPr="00D82AD2" w14:paraId="40843BEB" w14:textId="77777777" w:rsidTr="00D82AD2">
        <w:trPr>
          <w:trHeight w:val="20"/>
        </w:trPr>
        <w:tc>
          <w:tcPr>
            <w:tcW w:w="576" w:type="dxa"/>
            <w:noWrap/>
          </w:tcPr>
          <w:p w14:paraId="787BFA4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1264</w:t>
            </w:r>
          </w:p>
        </w:tc>
        <w:tc>
          <w:tcPr>
            <w:tcW w:w="2113" w:type="dxa"/>
            <w:hideMark/>
          </w:tcPr>
          <w:p w14:paraId="473DCF3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Пятница, ул. Дорожная (уч-к 3)</w:t>
            </w:r>
          </w:p>
        </w:tc>
        <w:tc>
          <w:tcPr>
            <w:tcW w:w="1913" w:type="dxa"/>
            <w:hideMark/>
          </w:tcPr>
          <w:p w14:paraId="29440F6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Пятница д</w:t>
            </w:r>
          </w:p>
        </w:tc>
        <w:tc>
          <w:tcPr>
            <w:tcW w:w="1641" w:type="dxa"/>
          </w:tcPr>
          <w:p w14:paraId="3310D89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997</w:t>
            </w:r>
          </w:p>
        </w:tc>
        <w:tc>
          <w:tcPr>
            <w:tcW w:w="1057" w:type="dxa"/>
            <w:hideMark/>
          </w:tcPr>
          <w:p w14:paraId="2852B6D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83DD5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73E6A6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0,092</w:t>
            </w:r>
          </w:p>
        </w:tc>
      </w:tr>
      <w:tr w:rsidR="00D82AD2" w:rsidRPr="00D82AD2" w14:paraId="09FCD7D8" w14:textId="77777777" w:rsidTr="00D82AD2">
        <w:trPr>
          <w:trHeight w:val="20"/>
        </w:trPr>
        <w:tc>
          <w:tcPr>
            <w:tcW w:w="576" w:type="dxa"/>
            <w:noWrap/>
          </w:tcPr>
          <w:p w14:paraId="2BFB8C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1265</w:t>
            </w:r>
          </w:p>
        </w:tc>
        <w:tc>
          <w:tcPr>
            <w:tcW w:w="2113" w:type="dxa"/>
            <w:hideMark/>
          </w:tcPr>
          <w:p w14:paraId="6C3894D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Хлебная (уч-к №1)</w:t>
            </w:r>
          </w:p>
        </w:tc>
        <w:tc>
          <w:tcPr>
            <w:tcW w:w="1913" w:type="dxa"/>
            <w:hideMark/>
          </w:tcPr>
          <w:p w14:paraId="51B36FF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BDC6CC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460</w:t>
            </w:r>
          </w:p>
        </w:tc>
        <w:tc>
          <w:tcPr>
            <w:tcW w:w="1057" w:type="dxa"/>
            <w:hideMark/>
          </w:tcPr>
          <w:p w14:paraId="024580F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F71044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6DBD15D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0,2</w:t>
            </w:r>
          </w:p>
        </w:tc>
      </w:tr>
      <w:tr w:rsidR="00D82AD2" w:rsidRPr="00D82AD2" w14:paraId="1AF56656" w14:textId="77777777" w:rsidTr="00D82AD2">
        <w:trPr>
          <w:trHeight w:val="20"/>
        </w:trPr>
        <w:tc>
          <w:tcPr>
            <w:tcW w:w="576" w:type="dxa"/>
            <w:noWrap/>
          </w:tcPr>
          <w:p w14:paraId="43F1260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1266</w:t>
            </w:r>
          </w:p>
        </w:tc>
        <w:tc>
          <w:tcPr>
            <w:tcW w:w="2113" w:type="dxa"/>
            <w:hideMark/>
          </w:tcPr>
          <w:p w14:paraId="154D9D7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Ленина участок№2</w:t>
            </w:r>
          </w:p>
        </w:tc>
        <w:tc>
          <w:tcPr>
            <w:tcW w:w="1913" w:type="dxa"/>
            <w:hideMark/>
          </w:tcPr>
          <w:p w14:paraId="5D9F72F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490959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813</w:t>
            </w:r>
          </w:p>
        </w:tc>
        <w:tc>
          <w:tcPr>
            <w:tcW w:w="1057" w:type="dxa"/>
            <w:hideMark/>
          </w:tcPr>
          <w:p w14:paraId="06C1F85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5A603D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929FDA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0,444</w:t>
            </w:r>
          </w:p>
        </w:tc>
      </w:tr>
      <w:tr w:rsidR="00D82AD2" w:rsidRPr="00D82AD2" w14:paraId="56013FCC" w14:textId="77777777" w:rsidTr="00D82AD2">
        <w:trPr>
          <w:trHeight w:val="20"/>
        </w:trPr>
        <w:tc>
          <w:tcPr>
            <w:tcW w:w="576" w:type="dxa"/>
            <w:noWrap/>
          </w:tcPr>
          <w:p w14:paraId="5363A338"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1267</w:t>
            </w:r>
          </w:p>
        </w:tc>
        <w:tc>
          <w:tcPr>
            <w:tcW w:w="2113" w:type="dxa"/>
            <w:hideMark/>
          </w:tcPr>
          <w:p w14:paraId="30797B1A"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п. Зендиково, ул. Мицкая</w:t>
            </w:r>
          </w:p>
        </w:tc>
        <w:tc>
          <w:tcPr>
            <w:tcW w:w="1913" w:type="dxa"/>
            <w:hideMark/>
          </w:tcPr>
          <w:p w14:paraId="3F7473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Зендиково п</w:t>
            </w:r>
          </w:p>
        </w:tc>
        <w:tc>
          <w:tcPr>
            <w:tcW w:w="1641" w:type="dxa"/>
          </w:tcPr>
          <w:p w14:paraId="7180EF23"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370</w:t>
            </w:r>
          </w:p>
        </w:tc>
        <w:tc>
          <w:tcPr>
            <w:tcW w:w="1057" w:type="dxa"/>
            <w:hideMark/>
          </w:tcPr>
          <w:p w14:paraId="7A62FD8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42A5594B"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5C5F7B1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0,968</w:t>
            </w:r>
          </w:p>
        </w:tc>
      </w:tr>
      <w:tr w:rsidR="00D82AD2" w:rsidRPr="00D82AD2" w14:paraId="100CEA81" w14:textId="77777777" w:rsidTr="00D82AD2">
        <w:trPr>
          <w:trHeight w:val="20"/>
        </w:trPr>
        <w:tc>
          <w:tcPr>
            <w:tcW w:w="576" w:type="dxa"/>
            <w:noWrap/>
          </w:tcPr>
          <w:p w14:paraId="08F96249"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1268</w:t>
            </w:r>
          </w:p>
        </w:tc>
        <w:tc>
          <w:tcPr>
            <w:tcW w:w="2113" w:type="dxa"/>
            <w:hideMark/>
          </w:tcPr>
          <w:p w14:paraId="623C3095"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Ленина (уч-к №2) (К3)</w:t>
            </w:r>
          </w:p>
        </w:tc>
        <w:tc>
          <w:tcPr>
            <w:tcW w:w="1913" w:type="dxa"/>
            <w:hideMark/>
          </w:tcPr>
          <w:p w14:paraId="3A20A87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1EB72A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408</w:t>
            </w:r>
          </w:p>
        </w:tc>
        <w:tc>
          <w:tcPr>
            <w:tcW w:w="1057" w:type="dxa"/>
            <w:hideMark/>
          </w:tcPr>
          <w:p w14:paraId="109A95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155DEDD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4F79D5D3" w14:textId="319B1A55"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0,48</w:t>
            </w:r>
            <w:r w:rsidR="00334762">
              <w:rPr>
                <w:rFonts w:ascii="Times New Roman" w:hAnsi="Times New Roman" w:cs="Times New Roman"/>
                <w:sz w:val="18"/>
                <w:szCs w:val="18"/>
              </w:rPr>
              <w:t>0</w:t>
            </w:r>
          </w:p>
        </w:tc>
      </w:tr>
      <w:tr w:rsidR="00D82AD2" w:rsidRPr="00D82AD2" w14:paraId="5D707824" w14:textId="77777777" w:rsidTr="00D82AD2">
        <w:trPr>
          <w:trHeight w:val="20"/>
        </w:trPr>
        <w:tc>
          <w:tcPr>
            <w:tcW w:w="576" w:type="dxa"/>
            <w:noWrap/>
          </w:tcPr>
          <w:p w14:paraId="5A8D0B1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lastRenderedPageBreak/>
              <w:t>1269</w:t>
            </w:r>
          </w:p>
        </w:tc>
        <w:tc>
          <w:tcPr>
            <w:tcW w:w="2113" w:type="dxa"/>
            <w:hideMark/>
          </w:tcPr>
          <w:p w14:paraId="6FEF3BFB"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Ленина (уч-к №3) (К3)</w:t>
            </w:r>
          </w:p>
        </w:tc>
        <w:tc>
          <w:tcPr>
            <w:tcW w:w="1913" w:type="dxa"/>
            <w:hideMark/>
          </w:tcPr>
          <w:p w14:paraId="47DD091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05B2896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409</w:t>
            </w:r>
          </w:p>
        </w:tc>
        <w:tc>
          <w:tcPr>
            <w:tcW w:w="1057" w:type="dxa"/>
            <w:hideMark/>
          </w:tcPr>
          <w:p w14:paraId="2D4E0A4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25ED7281"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214E8C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0,388</w:t>
            </w:r>
          </w:p>
        </w:tc>
      </w:tr>
      <w:tr w:rsidR="00D82AD2" w:rsidRPr="00D82AD2" w14:paraId="71F29312" w14:textId="77777777" w:rsidTr="00D82AD2">
        <w:trPr>
          <w:trHeight w:val="20"/>
        </w:trPr>
        <w:tc>
          <w:tcPr>
            <w:tcW w:w="576" w:type="dxa"/>
            <w:noWrap/>
          </w:tcPr>
          <w:p w14:paraId="3EBDEA06"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1270</w:t>
            </w:r>
          </w:p>
        </w:tc>
        <w:tc>
          <w:tcPr>
            <w:tcW w:w="2113" w:type="dxa"/>
            <w:hideMark/>
          </w:tcPr>
          <w:p w14:paraId="16C7C611"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г.о. Кашира, ул. Ленина (уч-к №1) (К3)</w:t>
            </w:r>
          </w:p>
        </w:tc>
        <w:tc>
          <w:tcPr>
            <w:tcW w:w="1913" w:type="dxa"/>
            <w:hideMark/>
          </w:tcPr>
          <w:p w14:paraId="0906448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507EE9E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407</w:t>
            </w:r>
          </w:p>
        </w:tc>
        <w:tc>
          <w:tcPr>
            <w:tcW w:w="1057" w:type="dxa"/>
            <w:hideMark/>
          </w:tcPr>
          <w:p w14:paraId="2FDFD8A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98725B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552" w:type="dxa"/>
            <w:hideMark/>
          </w:tcPr>
          <w:p w14:paraId="10BE5C96"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0,764</w:t>
            </w:r>
          </w:p>
        </w:tc>
      </w:tr>
      <w:tr w:rsidR="00334762" w:rsidRPr="00D82AD2" w14:paraId="0A553229" w14:textId="77777777" w:rsidTr="00D82AD2">
        <w:trPr>
          <w:trHeight w:val="20"/>
        </w:trPr>
        <w:tc>
          <w:tcPr>
            <w:tcW w:w="576" w:type="dxa"/>
            <w:noWrap/>
          </w:tcPr>
          <w:p w14:paraId="02011CAB" w14:textId="77777777" w:rsidR="00334762" w:rsidRPr="00D82AD2" w:rsidRDefault="00334762" w:rsidP="00334762">
            <w:pPr>
              <w:suppressAutoHyphens/>
              <w:rPr>
                <w:rFonts w:ascii="Times New Roman" w:hAnsi="Times New Roman" w:cs="Times New Roman"/>
                <w:sz w:val="18"/>
                <w:szCs w:val="18"/>
              </w:rPr>
            </w:pPr>
            <w:r w:rsidRPr="00D82AD2">
              <w:rPr>
                <w:rFonts w:ascii="Times New Roman" w:hAnsi="Times New Roman" w:cs="Times New Roman"/>
                <w:sz w:val="18"/>
                <w:szCs w:val="18"/>
              </w:rPr>
              <w:t>1271</w:t>
            </w:r>
          </w:p>
        </w:tc>
        <w:tc>
          <w:tcPr>
            <w:tcW w:w="2113" w:type="dxa"/>
            <w:hideMark/>
          </w:tcPr>
          <w:p w14:paraId="7FB57ACC" w14:textId="77777777" w:rsidR="00334762" w:rsidRPr="00D82AD2" w:rsidRDefault="00334762" w:rsidP="00334762">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Строительная (уч-к 2) (Базаровский ТО)</w:t>
            </w:r>
          </w:p>
        </w:tc>
        <w:tc>
          <w:tcPr>
            <w:tcW w:w="1913" w:type="dxa"/>
            <w:hideMark/>
          </w:tcPr>
          <w:p w14:paraId="7034EA88" w14:textId="7C5E31FD" w:rsidR="00334762" w:rsidRPr="00D82AD2" w:rsidRDefault="00334762" w:rsidP="00334762">
            <w:pPr>
              <w:suppressAutoHyphens/>
              <w:jc w:val="center"/>
              <w:rPr>
                <w:rFonts w:ascii="Times New Roman" w:hAnsi="Times New Roman" w:cs="Times New Roman"/>
                <w:sz w:val="18"/>
                <w:szCs w:val="18"/>
              </w:rPr>
            </w:pPr>
            <w:r w:rsidRPr="004328ED">
              <w:rPr>
                <w:rFonts w:ascii="Times New Roman" w:hAnsi="Times New Roman" w:cs="Times New Roman"/>
                <w:sz w:val="18"/>
                <w:szCs w:val="18"/>
              </w:rPr>
              <w:t>Барабаново д</w:t>
            </w:r>
          </w:p>
        </w:tc>
        <w:tc>
          <w:tcPr>
            <w:tcW w:w="1641" w:type="dxa"/>
          </w:tcPr>
          <w:p w14:paraId="39164F14"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873</w:t>
            </w:r>
          </w:p>
        </w:tc>
        <w:tc>
          <w:tcPr>
            <w:tcW w:w="1057" w:type="dxa"/>
            <w:hideMark/>
          </w:tcPr>
          <w:p w14:paraId="27E48CDB"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5FC7831"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19B9FFB" w14:textId="264E069F"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w:t>
            </w:r>
            <w:r>
              <w:rPr>
                <w:rFonts w:ascii="Times New Roman" w:hAnsi="Times New Roman" w:cs="Times New Roman"/>
                <w:sz w:val="18"/>
                <w:szCs w:val="18"/>
              </w:rPr>
              <w:t>0</w:t>
            </w:r>
          </w:p>
        </w:tc>
      </w:tr>
      <w:tr w:rsidR="00334762" w:rsidRPr="00D82AD2" w14:paraId="76600C9D" w14:textId="77777777" w:rsidTr="00D82AD2">
        <w:trPr>
          <w:trHeight w:val="20"/>
        </w:trPr>
        <w:tc>
          <w:tcPr>
            <w:tcW w:w="576" w:type="dxa"/>
            <w:noWrap/>
          </w:tcPr>
          <w:p w14:paraId="0171F76F" w14:textId="77777777" w:rsidR="00334762" w:rsidRPr="00D82AD2" w:rsidRDefault="00334762" w:rsidP="00334762">
            <w:pPr>
              <w:suppressAutoHyphens/>
              <w:rPr>
                <w:rFonts w:ascii="Times New Roman" w:hAnsi="Times New Roman" w:cs="Times New Roman"/>
                <w:sz w:val="18"/>
                <w:szCs w:val="18"/>
              </w:rPr>
            </w:pPr>
            <w:r w:rsidRPr="00D82AD2">
              <w:rPr>
                <w:rFonts w:ascii="Times New Roman" w:hAnsi="Times New Roman" w:cs="Times New Roman"/>
                <w:sz w:val="18"/>
                <w:szCs w:val="18"/>
              </w:rPr>
              <w:t>1272</w:t>
            </w:r>
          </w:p>
        </w:tc>
        <w:tc>
          <w:tcPr>
            <w:tcW w:w="2113" w:type="dxa"/>
            <w:hideMark/>
          </w:tcPr>
          <w:p w14:paraId="0C2E1B12" w14:textId="77777777" w:rsidR="00334762" w:rsidRPr="00D82AD2" w:rsidRDefault="00334762" w:rsidP="00334762">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Строительная (уч-к 3) (Базаровский ТО)</w:t>
            </w:r>
          </w:p>
        </w:tc>
        <w:tc>
          <w:tcPr>
            <w:tcW w:w="1913" w:type="dxa"/>
            <w:hideMark/>
          </w:tcPr>
          <w:p w14:paraId="5FD1286D" w14:textId="44B0C067" w:rsidR="00334762" w:rsidRPr="00D82AD2" w:rsidRDefault="00334762" w:rsidP="00334762">
            <w:pPr>
              <w:suppressAutoHyphens/>
              <w:jc w:val="center"/>
              <w:rPr>
                <w:rFonts w:ascii="Times New Roman" w:hAnsi="Times New Roman" w:cs="Times New Roman"/>
                <w:sz w:val="18"/>
                <w:szCs w:val="18"/>
              </w:rPr>
            </w:pPr>
            <w:r w:rsidRPr="004328ED">
              <w:rPr>
                <w:rFonts w:ascii="Times New Roman" w:hAnsi="Times New Roman" w:cs="Times New Roman"/>
                <w:sz w:val="18"/>
                <w:szCs w:val="18"/>
              </w:rPr>
              <w:t>Барабаново д</w:t>
            </w:r>
          </w:p>
        </w:tc>
        <w:tc>
          <w:tcPr>
            <w:tcW w:w="1641" w:type="dxa"/>
          </w:tcPr>
          <w:p w14:paraId="7608CD5A"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874</w:t>
            </w:r>
          </w:p>
        </w:tc>
        <w:tc>
          <w:tcPr>
            <w:tcW w:w="1057" w:type="dxa"/>
            <w:hideMark/>
          </w:tcPr>
          <w:p w14:paraId="4ABADF7E"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7E1CD0E4"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3286BF27" w14:textId="77777777" w:rsidR="00334762" w:rsidRPr="00D82AD2" w:rsidRDefault="00334762" w:rsidP="00334762">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0,517</w:t>
            </w:r>
          </w:p>
        </w:tc>
      </w:tr>
      <w:tr w:rsidR="00D82AD2" w:rsidRPr="00D82AD2" w14:paraId="4B68A1A3" w14:textId="77777777" w:rsidTr="00D82AD2">
        <w:trPr>
          <w:trHeight w:val="20"/>
        </w:trPr>
        <w:tc>
          <w:tcPr>
            <w:tcW w:w="576" w:type="dxa"/>
            <w:noWrap/>
          </w:tcPr>
          <w:p w14:paraId="5DD0CDE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1273</w:t>
            </w:r>
          </w:p>
        </w:tc>
        <w:tc>
          <w:tcPr>
            <w:tcW w:w="2113" w:type="dxa"/>
            <w:hideMark/>
          </w:tcPr>
          <w:p w14:paraId="2E7731D7"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Барабаново, ул. Строительная (уч.1) (Базаровский ТО)</w:t>
            </w:r>
          </w:p>
        </w:tc>
        <w:tc>
          <w:tcPr>
            <w:tcW w:w="1913" w:type="dxa"/>
            <w:hideMark/>
          </w:tcPr>
          <w:p w14:paraId="2DBFDDAC"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Барабаново д</w:t>
            </w:r>
          </w:p>
        </w:tc>
        <w:tc>
          <w:tcPr>
            <w:tcW w:w="1641" w:type="dxa"/>
          </w:tcPr>
          <w:p w14:paraId="34A7DDC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343</w:t>
            </w:r>
          </w:p>
        </w:tc>
        <w:tc>
          <w:tcPr>
            <w:tcW w:w="1057" w:type="dxa"/>
            <w:hideMark/>
          </w:tcPr>
          <w:p w14:paraId="26F43AB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27E52E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33E62FF" w14:textId="0CD3BA34"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0,47</w:t>
            </w:r>
            <w:r w:rsidR="00334762">
              <w:rPr>
                <w:rFonts w:ascii="Times New Roman" w:hAnsi="Times New Roman" w:cs="Times New Roman"/>
                <w:sz w:val="18"/>
                <w:szCs w:val="18"/>
              </w:rPr>
              <w:t>0</w:t>
            </w:r>
          </w:p>
        </w:tc>
      </w:tr>
      <w:tr w:rsidR="00D82AD2" w:rsidRPr="00D82AD2" w14:paraId="7E1F1E36" w14:textId="77777777" w:rsidTr="00D82AD2">
        <w:trPr>
          <w:trHeight w:val="20"/>
        </w:trPr>
        <w:tc>
          <w:tcPr>
            <w:tcW w:w="576" w:type="dxa"/>
            <w:noWrap/>
          </w:tcPr>
          <w:p w14:paraId="080DC242"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1274</w:t>
            </w:r>
          </w:p>
        </w:tc>
        <w:tc>
          <w:tcPr>
            <w:tcW w:w="2113" w:type="dxa"/>
            <w:hideMark/>
          </w:tcPr>
          <w:p w14:paraId="12E221D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проезд ул.Ленина - ул. Металлургов (К3)</w:t>
            </w:r>
          </w:p>
        </w:tc>
        <w:tc>
          <w:tcPr>
            <w:tcW w:w="1913" w:type="dxa"/>
            <w:hideMark/>
          </w:tcPr>
          <w:p w14:paraId="0839E47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2FFF7B02"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410</w:t>
            </w:r>
          </w:p>
        </w:tc>
        <w:tc>
          <w:tcPr>
            <w:tcW w:w="1057" w:type="dxa"/>
            <w:hideMark/>
          </w:tcPr>
          <w:p w14:paraId="771ECF4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7402783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1DCA8A0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0,155</w:t>
            </w:r>
          </w:p>
        </w:tc>
      </w:tr>
      <w:tr w:rsidR="00D82AD2" w:rsidRPr="00D82AD2" w14:paraId="1F9E171C" w14:textId="77777777" w:rsidTr="00D82AD2">
        <w:trPr>
          <w:trHeight w:val="20"/>
        </w:trPr>
        <w:tc>
          <w:tcPr>
            <w:tcW w:w="576" w:type="dxa"/>
            <w:noWrap/>
          </w:tcPr>
          <w:p w14:paraId="0AD709B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1275</w:t>
            </w:r>
          </w:p>
        </w:tc>
        <w:tc>
          <w:tcPr>
            <w:tcW w:w="2113" w:type="dxa"/>
            <w:hideMark/>
          </w:tcPr>
          <w:p w14:paraId="769D3E8C"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д. Яковское, ул. Пионерская (уч-к №2)</w:t>
            </w:r>
          </w:p>
        </w:tc>
        <w:tc>
          <w:tcPr>
            <w:tcW w:w="1913" w:type="dxa"/>
            <w:hideMark/>
          </w:tcPr>
          <w:p w14:paraId="0975651E"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Яковское д</w:t>
            </w:r>
          </w:p>
        </w:tc>
        <w:tc>
          <w:tcPr>
            <w:tcW w:w="1641" w:type="dxa"/>
          </w:tcPr>
          <w:p w14:paraId="77B4E4DF"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1143</w:t>
            </w:r>
          </w:p>
        </w:tc>
        <w:tc>
          <w:tcPr>
            <w:tcW w:w="1057" w:type="dxa"/>
            <w:hideMark/>
          </w:tcPr>
          <w:p w14:paraId="71BD28F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00D939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2874B059"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0,055</w:t>
            </w:r>
          </w:p>
        </w:tc>
      </w:tr>
      <w:tr w:rsidR="00D82AD2" w:rsidRPr="00D82AD2" w14:paraId="340EE734" w14:textId="77777777" w:rsidTr="00D82AD2">
        <w:trPr>
          <w:trHeight w:val="20"/>
        </w:trPr>
        <w:tc>
          <w:tcPr>
            <w:tcW w:w="576" w:type="dxa"/>
            <w:noWrap/>
          </w:tcPr>
          <w:p w14:paraId="0EE944CF"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1276</w:t>
            </w:r>
          </w:p>
        </w:tc>
        <w:tc>
          <w:tcPr>
            <w:tcW w:w="2113" w:type="dxa"/>
            <w:hideMark/>
          </w:tcPr>
          <w:p w14:paraId="26017A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г.Кашира, ул. Мира</w:t>
            </w:r>
          </w:p>
        </w:tc>
        <w:tc>
          <w:tcPr>
            <w:tcW w:w="1913" w:type="dxa"/>
            <w:hideMark/>
          </w:tcPr>
          <w:p w14:paraId="21D0D22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631A921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474</w:t>
            </w:r>
          </w:p>
        </w:tc>
        <w:tc>
          <w:tcPr>
            <w:tcW w:w="1057" w:type="dxa"/>
            <w:hideMark/>
          </w:tcPr>
          <w:p w14:paraId="0D639134"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w:t>
            </w:r>
          </w:p>
        </w:tc>
        <w:tc>
          <w:tcPr>
            <w:tcW w:w="1067" w:type="dxa"/>
            <w:hideMark/>
          </w:tcPr>
          <w:p w14:paraId="3FC6380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IV</w:t>
            </w:r>
          </w:p>
        </w:tc>
        <w:tc>
          <w:tcPr>
            <w:tcW w:w="1552" w:type="dxa"/>
            <w:hideMark/>
          </w:tcPr>
          <w:p w14:paraId="326050F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0,917</w:t>
            </w:r>
          </w:p>
        </w:tc>
      </w:tr>
      <w:tr w:rsidR="00D82AD2" w:rsidRPr="00D82AD2" w14:paraId="72CB106D" w14:textId="77777777" w:rsidTr="00D82AD2">
        <w:trPr>
          <w:trHeight w:val="20"/>
        </w:trPr>
        <w:tc>
          <w:tcPr>
            <w:tcW w:w="576" w:type="dxa"/>
            <w:noWrap/>
          </w:tcPr>
          <w:p w14:paraId="3AC876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1277</w:t>
            </w:r>
          </w:p>
        </w:tc>
        <w:tc>
          <w:tcPr>
            <w:tcW w:w="2113" w:type="dxa"/>
            <w:hideMark/>
          </w:tcPr>
          <w:p w14:paraId="377EB5CD"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Весенняя (Станция)</w:t>
            </w:r>
          </w:p>
        </w:tc>
        <w:tc>
          <w:tcPr>
            <w:tcW w:w="1913" w:type="dxa"/>
            <w:hideMark/>
          </w:tcPr>
          <w:p w14:paraId="13114E3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9F27E88"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020</w:t>
            </w:r>
          </w:p>
        </w:tc>
        <w:tc>
          <w:tcPr>
            <w:tcW w:w="1057" w:type="dxa"/>
            <w:hideMark/>
          </w:tcPr>
          <w:p w14:paraId="06ECE62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49450E6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79454DE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0,461</w:t>
            </w:r>
          </w:p>
        </w:tc>
      </w:tr>
      <w:tr w:rsidR="00D82AD2" w:rsidRPr="00D82AD2" w14:paraId="46D89E83" w14:textId="77777777" w:rsidTr="00D82AD2">
        <w:trPr>
          <w:trHeight w:val="20"/>
        </w:trPr>
        <w:tc>
          <w:tcPr>
            <w:tcW w:w="576" w:type="dxa"/>
            <w:noWrap/>
          </w:tcPr>
          <w:p w14:paraId="734220B4"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1278</w:t>
            </w:r>
          </w:p>
        </w:tc>
        <w:tc>
          <w:tcPr>
            <w:tcW w:w="2113" w:type="dxa"/>
            <w:hideMark/>
          </w:tcPr>
          <w:p w14:paraId="4AED8403" w14:textId="77777777" w:rsidR="00D82AD2" w:rsidRPr="00D82AD2" w:rsidRDefault="00D82AD2" w:rsidP="00F021D3">
            <w:pPr>
              <w:suppressAutoHyphens/>
              <w:rPr>
                <w:rFonts w:ascii="Times New Roman" w:hAnsi="Times New Roman" w:cs="Times New Roman"/>
                <w:sz w:val="18"/>
                <w:szCs w:val="18"/>
              </w:rPr>
            </w:pPr>
            <w:r w:rsidRPr="00D82AD2">
              <w:rPr>
                <w:rFonts w:ascii="Times New Roman" w:hAnsi="Times New Roman" w:cs="Times New Roman"/>
                <w:sz w:val="18"/>
                <w:szCs w:val="18"/>
              </w:rPr>
              <w:t>г. Кашира. ул. Заречная (К1)</w:t>
            </w:r>
          </w:p>
        </w:tc>
        <w:tc>
          <w:tcPr>
            <w:tcW w:w="1913" w:type="dxa"/>
            <w:hideMark/>
          </w:tcPr>
          <w:p w14:paraId="14EE5337"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Кашира г</w:t>
            </w:r>
          </w:p>
        </w:tc>
        <w:tc>
          <w:tcPr>
            <w:tcW w:w="1641" w:type="dxa"/>
          </w:tcPr>
          <w:p w14:paraId="15FB1C95"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46-220 ОП МГ 027</w:t>
            </w:r>
          </w:p>
        </w:tc>
        <w:tc>
          <w:tcPr>
            <w:tcW w:w="1057" w:type="dxa"/>
            <w:hideMark/>
          </w:tcPr>
          <w:p w14:paraId="5D842B10"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III</w:t>
            </w:r>
          </w:p>
        </w:tc>
        <w:tc>
          <w:tcPr>
            <w:tcW w:w="1067" w:type="dxa"/>
            <w:hideMark/>
          </w:tcPr>
          <w:p w14:paraId="3274E1BA" w14:textId="77777777"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V</w:t>
            </w:r>
          </w:p>
        </w:tc>
        <w:tc>
          <w:tcPr>
            <w:tcW w:w="1552" w:type="dxa"/>
            <w:hideMark/>
          </w:tcPr>
          <w:p w14:paraId="4904590A" w14:textId="5585E5F5" w:rsidR="00D82AD2" w:rsidRPr="00D82AD2" w:rsidRDefault="00D82AD2" w:rsidP="00F021D3">
            <w:pPr>
              <w:suppressAutoHyphens/>
              <w:jc w:val="center"/>
              <w:rPr>
                <w:rFonts w:ascii="Times New Roman" w:hAnsi="Times New Roman" w:cs="Times New Roman"/>
                <w:sz w:val="18"/>
                <w:szCs w:val="18"/>
              </w:rPr>
            </w:pPr>
            <w:r w:rsidRPr="00D82AD2">
              <w:rPr>
                <w:rFonts w:ascii="Times New Roman" w:hAnsi="Times New Roman" w:cs="Times New Roman"/>
                <w:sz w:val="18"/>
                <w:szCs w:val="18"/>
              </w:rPr>
              <w:t>0,1</w:t>
            </w:r>
            <w:r w:rsidR="00334762">
              <w:rPr>
                <w:rFonts w:ascii="Times New Roman" w:hAnsi="Times New Roman" w:cs="Times New Roman"/>
                <w:sz w:val="18"/>
                <w:szCs w:val="18"/>
              </w:rPr>
              <w:t>00</w:t>
            </w:r>
          </w:p>
        </w:tc>
      </w:tr>
    </w:tbl>
    <w:p w14:paraId="113D4289" w14:textId="77777777" w:rsidR="00D82AD2" w:rsidRDefault="00D82AD2" w:rsidP="00D82AD2">
      <w:pPr>
        <w:suppressAutoHyphens/>
        <w:jc w:val="both"/>
        <w:rPr>
          <w:rFonts w:ascii="Times New Roman" w:hAnsi="Times New Roman" w:cs="Times New Roman"/>
          <w:sz w:val="24"/>
          <w:szCs w:val="24"/>
        </w:rPr>
      </w:pPr>
    </w:p>
    <w:p w14:paraId="0F1DA868" w14:textId="5529CAFB" w:rsidR="00334762" w:rsidRDefault="00334762" w:rsidP="00334762">
      <w:pPr>
        <w:suppressAutoHyphens/>
        <w:jc w:val="center"/>
        <w:rPr>
          <w:rFonts w:ascii="Times New Roman" w:hAnsi="Times New Roman" w:cs="Times New Roman"/>
          <w:sz w:val="24"/>
          <w:szCs w:val="24"/>
        </w:rPr>
      </w:pPr>
      <w:r w:rsidRPr="00435FC2">
        <w:rPr>
          <w:noProof/>
        </w:rPr>
        <w:drawing>
          <wp:inline distT="0" distB="0" distL="0" distR="0" wp14:anchorId="3F5CEE14" wp14:editId="48932CC9">
            <wp:extent cx="5866790" cy="4148970"/>
            <wp:effectExtent l="0" t="0" r="635" b="4445"/>
            <wp:docPr id="289959136" name="Рисунок 28995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0273" cy="4158505"/>
                    </a:xfrm>
                    <a:prstGeom prst="rect">
                      <a:avLst/>
                    </a:prstGeom>
                    <a:noFill/>
                    <a:ln>
                      <a:noFill/>
                    </a:ln>
                  </pic:spPr>
                </pic:pic>
              </a:graphicData>
            </a:graphic>
          </wp:inline>
        </w:drawing>
      </w:r>
    </w:p>
    <w:p w14:paraId="33717177" w14:textId="5B8191BF" w:rsidR="00334762" w:rsidRDefault="00334762" w:rsidP="00334762">
      <w:pPr>
        <w:suppressAutoHyphens/>
        <w:jc w:val="center"/>
        <w:rPr>
          <w:rFonts w:ascii="Times New Roman" w:hAnsi="Times New Roman" w:cs="Times New Roman"/>
          <w:sz w:val="24"/>
          <w:szCs w:val="24"/>
        </w:rPr>
      </w:pPr>
      <w:r>
        <w:rPr>
          <w:rFonts w:ascii="Times New Roman" w:hAnsi="Times New Roman" w:cs="Times New Roman"/>
          <w:sz w:val="24"/>
          <w:szCs w:val="24"/>
        </w:rPr>
        <w:t>Рисунок 1.3.1 – Схема существующей дорожной сети г.о. Кашира</w:t>
      </w:r>
    </w:p>
    <w:p w14:paraId="20EB5C1C" w14:textId="0B952ACA"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t>Организация дорожного движения – совокупность инженерно-технических мероприятий, направленных на обеспечение быстрого и безопасного передвижения транспортных средств и</w:t>
      </w:r>
      <w:r>
        <w:rPr>
          <w:rFonts w:ascii="Times New Roman" w:eastAsia="Times New Roman" w:hAnsi="Times New Roman" w:cs="Times New Roman"/>
          <w:kern w:val="0"/>
          <w:sz w:val="24"/>
          <w:szCs w:val="24"/>
          <w:lang w:eastAsia="ru-RU"/>
          <w14:ligatures w14:val="none"/>
        </w:rPr>
        <w:t> </w:t>
      </w:r>
      <w:r w:rsidRPr="002D4E6A">
        <w:rPr>
          <w:rFonts w:ascii="Times New Roman" w:eastAsia="Times New Roman" w:hAnsi="Times New Roman" w:cs="Times New Roman"/>
          <w:kern w:val="0"/>
          <w:sz w:val="24"/>
          <w:szCs w:val="24"/>
          <w:lang w:eastAsia="ru-RU"/>
          <w14:ligatures w14:val="none"/>
        </w:rPr>
        <w:t>пешеходов в условиях существующей УДС. К основным методам можно отнести:</w:t>
      </w:r>
    </w:p>
    <w:p w14:paraId="00395C37" w14:textId="77777777"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t>1) разделение движения в пространстве;</w:t>
      </w:r>
    </w:p>
    <w:p w14:paraId="33936CBE" w14:textId="77777777"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t>2) разделение движения во времени (дорожных знаков и световых сигналов светофоров);</w:t>
      </w:r>
    </w:p>
    <w:p w14:paraId="39BF88CC" w14:textId="77777777"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t>3)</w:t>
      </w:r>
      <w:r w:rsidRPr="002D4E6A">
        <w:rPr>
          <w:rFonts w:ascii="Times New Roman" w:eastAsia="Times New Roman" w:hAnsi="Times New Roman" w:cs="Times New Roman"/>
          <w:kern w:val="0"/>
          <w:sz w:val="24"/>
          <w:szCs w:val="24"/>
          <w:lang w:val="en-US" w:eastAsia="ru-RU"/>
          <w14:ligatures w14:val="none"/>
        </w:rPr>
        <w:t> </w:t>
      </w:r>
      <w:r w:rsidRPr="002D4E6A">
        <w:rPr>
          <w:rFonts w:ascii="Times New Roman" w:eastAsia="Times New Roman" w:hAnsi="Times New Roman" w:cs="Times New Roman"/>
          <w:kern w:val="0"/>
          <w:sz w:val="24"/>
          <w:szCs w:val="24"/>
          <w:lang w:eastAsia="ru-RU"/>
          <w14:ligatures w14:val="none"/>
        </w:rPr>
        <w:t>формирование однородных транспортных потоков.</w:t>
      </w:r>
    </w:p>
    <w:p w14:paraId="03EFBED3" w14:textId="43676878"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lastRenderedPageBreak/>
        <w:t>В таблице 1.</w:t>
      </w:r>
      <w:r>
        <w:rPr>
          <w:rFonts w:ascii="Times New Roman" w:eastAsia="Times New Roman" w:hAnsi="Times New Roman" w:cs="Times New Roman"/>
          <w:kern w:val="0"/>
          <w:sz w:val="24"/>
          <w:szCs w:val="24"/>
          <w:lang w:eastAsia="ru-RU"/>
          <w14:ligatures w14:val="none"/>
        </w:rPr>
        <w:t>3</w:t>
      </w:r>
      <w:r w:rsidRPr="002D4E6A">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4</w:t>
      </w:r>
      <w:r w:rsidRPr="002D4E6A">
        <w:rPr>
          <w:rFonts w:ascii="Times New Roman" w:eastAsia="Times New Roman" w:hAnsi="Times New Roman" w:cs="Times New Roman"/>
          <w:kern w:val="0"/>
          <w:sz w:val="24"/>
          <w:szCs w:val="24"/>
          <w:lang w:eastAsia="ru-RU"/>
          <w14:ligatures w14:val="none"/>
        </w:rPr>
        <w:t xml:space="preserve"> и рисунке 1.</w:t>
      </w:r>
      <w:r>
        <w:rPr>
          <w:rFonts w:ascii="Times New Roman" w:eastAsia="Times New Roman" w:hAnsi="Times New Roman" w:cs="Times New Roman"/>
          <w:kern w:val="0"/>
          <w:sz w:val="24"/>
          <w:szCs w:val="24"/>
          <w:lang w:eastAsia="ru-RU"/>
          <w14:ligatures w14:val="none"/>
        </w:rPr>
        <w:t>3.2</w:t>
      </w:r>
      <w:r w:rsidRPr="002D4E6A">
        <w:rPr>
          <w:rFonts w:ascii="Times New Roman" w:eastAsia="Times New Roman" w:hAnsi="Times New Roman" w:cs="Times New Roman"/>
          <w:kern w:val="0"/>
          <w:sz w:val="24"/>
          <w:szCs w:val="24"/>
          <w:lang w:eastAsia="ru-RU"/>
          <w14:ligatures w14:val="none"/>
        </w:rPr>
        <w:t xml:space="preserve"> приведен перечень пересечений, на которых организованы транспортные развязки и круговые пересечения.</w:t>
      </w:r>
    </w:p>
    <w:p w14:paraId="6A0FEC34" w14:textId="77777777" w:rsid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p>
    <w:p w14:paraId="1F78476C" w14:textId="424D0EEB"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t>Таблица 1.</w:t>
      </w:r>
      <w:r>
        <w:rPr>
          <w:rFonts w:ascii="Times New Roman" w:eastAsia="Times New Roman" w:hAnsi="Times New Roman" w:cs="Times New Roman"/>
          <w:kern w:val="0"/>
          <w:sz w:val="24"/>
          <w:szCs w:val="24"/>
          <w:lang w:eastAsia="ru-RU"/>
          <w14:ligatures w14:val="none"/>
        </w:rPr>
        <w:t>3.4</w:t>
      </w:r>
      <w:r w:rsidRPr="002D4E6A">
        <w:rPr>
          <w:rFonts w:ascii="Times New Roman" w:eastAsia="Times New Roman" w:hAnsi="Times New Roman" w:cs="Times New Roman"/>
          <w:kern w:val="0"/>
          <w:sz w:val="24"/>
          <w:szCs w:val="24"/>
          <w:lang w:eastAsia="ru-RU"/>
          <w14:ligatures w14:val="none"/>
        </w:rPr>
        <w:t xml:space="preserve"> – Расположение транспортных развязок и круговых пересечений на территории г.о. Кашира</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6016"/>
        <w:gridCol w:w="2998"/>
      </w:tblGrid>
      <w:tr w:rsidR="002D4E6A" w:rsidRPr="002D4E6A" w14:paraId="238DED5B" w14:textId="77777777" w:rsidTr="00F021D3">
        <w:tc>
          <w:tcPr>
            <w:tcW w:w="412" w:type="pct"/>
            <w:hideMark/>
          </w:tcPr>
          <w:p w14:paraId="6458B87F"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b/>
                <w:bCs/>
                <w:kern w:val="0"/>
                <w:sz w:val="20"/>
                <w:szCs w:val="20"/>
                <w:lang w:eastAsia="ru-RU"/>
                <w14:ligatures w14:val="none"/>
              </w:rPr>
            </w:pPr>
            <w:r w:rsidRPr="002D4E6A">
              <w:rPr>
                <w:rFonts w:ascii="Times New Roman" w:eastAsia="Times New Roman" w:hAnsi="Times New Roman" w:cs="Times New Roman"/>
                <w:b/>
                <w:bCs/>
                <w:kern w:val="0"/>
                <w:sz w:val="20"/>
                <w:szCs w:val="20"/>
                <w:lang w:eastAsia="ru-RU"/>
                <w14:ligatures w14:val="none"/>
              </w:rPr>
              <w:t>№ п/п</w:t>
            </w:r>
          </w:p>
        </w:tc>
        <w:tc>
          <w:tcPr>
            <w:tcW w:w="3062" w:type="pct"/>
            <w:hideMark/>
          </w:tcPr>
          <w:p w14:paraId="3AAADE2B"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b/>
                <w:bCs/>
                <w:kern w:val="0"/>
                <w:sz w:val="20"/>
                <w:szCs w:val="20"/>
                <w:lang w:eastAsia="ru-RU"/>
                <w14:ligatures w14:val="none"/>
              </w:rPr>
            </w:pPr>
            <w:r w:rsidRPr="002D4E6A">
              <w:rPr>
                <w:rFonts w:ascii="Times New Roman" w:eastAsia="Times New Roman" w:hAnsi="Times New Roman" w:cs="Times New Roman"/>
                <w:b/>
                <w:bCs/>
                <w:kern w:val="0"/>
                <w:sz w:val="20"/>
                <w:szCs w:val="20"/>
                <w:lang w:eastAsia="ru-RU"/>
                <w14:ligatures w14:val="none"/>
              </w:rPr>
              <w:t>Расположение</w:t>
            </w:r>
          </w:p>
        </w:tc>
        <w:tc>
          <w:tcPr>
            <w:tcW w:w="1526" w:type="pct"/>
            <w:hideMark/>
          </w:tcPr>
          <w:p w14:paraId="4819DF07"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b/>
                <w:bCs/>
                <w:kern w:val="0"/>
                <w:sz w:val="20"/>
                <w:szCs w:val="20"/>
                <w:lang w:eastAsia="ru-RU"/>
                <w14:ligatures w14:val="none"/>
              </w:rPr>
            </w:pPr>
            <w:r w:rsidRPr="002D4E6A">
              <w:rPr>
                <w:rFonts w:ascii="Times New Roman" w:eastAsia="Times New Roman" w:hAnsi="Times New Roman" w:cs="Times New Roman"/>
                <w:b/>
                <w:bCs/>
                <w:kern w:val="0"/>
                <w:sz w:val="20"/>
                <w:szCs w:val="20"/>
                <w:lang w:eastAsia="ru-RU"/>
                <w14:ligatures w14:val="none"/>
              </w:rPr>
              <w:t>Тип</w:t>
            </w:r>
          </w:p>
        </w:tc>
      </w:tr>
      <w:tr w:rsidR="002D4E6A" w:rsidRPr="002D4E6A" w14:paraId="2CA2DC44" w14:textId="77777777" w:rsidTr="00F021D3">
        <w:tc>
          <w:tcPr>
            <w:tcW w:w="412" w:type="pct"/>
            <w:hideMark/>
          </w:tcPr>
          <w:p w14:paraId="16D77F6C"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1</w:t>
            </w:r>
          </w:p>
        </w:tc>
        <w:tc>
          <w:tcPr>
            <w:tcW w:w="3062" w:type="pct"/>
            <w:hideMark/>
          </w:tcPr>
          <w:p w14:paraId="64401106"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М-4 Дон и а/д 46К-5120</w:t>
            </w:r>
          </w:p>
        </w:tc>
        <w:tc>
          <w:tcPr>
            <w:tcW w:w="1526" w:type="pct"/>
            <w:hideMark/>
          </w:tcPr>
          <w:p w14:paraId="08D9F544"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13888E16" w14:textId="77777777" w:rsidTr="00F021D3">
        <w:tc>
          <w:tcPr>
            <w:tcW w:w="412" w:type="pct"/>
          </w:tcPr>
          <w:p w14:paraId="7EE8D6C5"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2</w:t>
            </w:r>
          </w:p>
        </w:tc>
        <w:tc>
          <w:tcPr>
            <w:tcW w:w="3062" w:type="pct"/>
          </w:tcPr>
          <w:p w14:paraId="45843B01"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М-4, старое направление, 123-й километр и М-4, соединение М-4 и Р-22, 120-й километр</w:t>
            </w:r>
          </w:p>
        </w:tc>
        <w:tc>
          <w:tcPr>
            <w:tcW w:w="1526" w:type="pct"/>
          </w:tcPr>
          <w:p w14:paraId="7CD85D84"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7515CA72" w14:textId="77777777" w:rsidTr="00F021D3">
        <w:tc>
          <w:tcPr>
            <w:tcW w:w="412" w:type="pct"/>
          </w:tcPr>
          <w:p w14:paraId="78BFA2A7"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3</w:t>
            </w:r>
          </w:p>
        </w:tc>
        <w:tc>
          <w:tcPr>
            <w:tcW w:w="3062" w:type="pct"/>
          </w:tcPr>
          <w:p w14:paraId="6ACFD781"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Р-22 Каспий и а/д М-4</w:t>
            </w:r>
          </w:p>
        </w:tc>
        <w:tc>
          <w:tcPr>
            <w:tcW w:w="1526" w:type="pct"/>
          </w:tcPr>
          <w:p w14:paraId="428B4D00"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63888BAD" w14:textId="77777777" w:rsidTr="00F021D3">
        <w:tc>
          <w:tcPr>
            <w:tcW w:w="412" w:type="pct"/>
          </w:tcPr>
          <w:p w14:paraId="60046243"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4</w:t>
            </w:r>
          </w:p>
        </w:tc>
        <w:tc>
          <w:tcPr>
            <w:tcW w:w="3062" w:type="pct"/>
          </w:tcPr>
          <w:p w14:paraId="233A7F15"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Р-22 Каспий и а/д М-4</w:t>
            </w:r>
          </w:p>
        </w:tc>
        <w:tc>
          <w:tcPr>
            <w:tcW w:w="1526" w:type="pct"/>
          </w:tcPr>
          <w:p w14:paraId="1629FAD5"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1DEDBC98" w14:textId="77777777" w:rsidTr="00F021D3">
        <w:tc>
          <w:tcPr>
            <w:tcW w:w="412" w:type="pct"/>
          </w:tcPr>
          <w:p w14:paraId="086364EF"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5</w:t>
            </w:r>
          </w:p>
        </w:tc>
        <w:tc>
          <w:tcPr>
            <w:tcW w:w="3062" w:type="pct"/>
          </w:tcPr>
          <w:p w14:paraId="6823ECAE"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Р-22 Каспий и а/д М-4 старое направление, 119-й километр</w:t>
            </w:r>
          </w:p>
        </w:tc>
        <w:tc>
          <w:tcPr>
            <w:tcW w:w="1526" w:type="pct"/>
          </w:tcPr>
          <w:p w14:paraId="453BB078"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791EE1C6" w14:textId="77777777" w:rsidTr="00F021D3">
        <w:tc>
          <w:tcPr>
            <w:tcW w:w="412" w:type="pct"/>
          </w:tcPr>
          <w:p w14:paraId="4468D442"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6</w:t>
            </w:r>
          </w:p>
        </w:tc>
        <w:tc>
          <w:tcPr>
            <w:tcW w:w="3062" w:type="pct"/>
          </w:tcPr>
          <w:p w14:paraId="04A3B4EF"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М-4 Дон и а/д 46К-9708</w:t>
            </w:r>
          </w:p>
        </w:tc>
        <w:tc>
          <w:tcPr>
            <w:tcW w:w="1526" w:type="pct"/>
          </w:tcPr>
          <w:p w14:paraId="1760D6D8"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38EEAB17" w14:textId="77777777" w:rsidTr="00F021D3">
        <w:tc>
          <w:tcPr>
            <w:tcW w:w="412" w:type="pct"/>
          </w:tcPr>
          <w:p w14:paraId="30C869CF"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7</w:t>
            </w:r>
          </w:p>
        </w:tc>
        <w:tc>
          <w:tcPr>
            <w:tcW w:w="3062" w:type="pct"/>
          </w:tcPr>
          <w:p w14:paraId="138FEDDD"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М-4 Дон и а/д М-4, старое направление</w:t>
            </w:r>
          </w:p>
        </w:tc>
        <w:tc>
          <w:tcPr>
            <w:tcW w:w="1526" w:type="pct"/>
          </w:tcPr>
          <w:p w14:paraId="13A4EB97"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595F5F80" w14:textId="77777777" w:rsidTr="00F021D3">
        <w:tc>
          <w:tcPr>
            <w:tcW w:w="412" w:type="pct"/>
          </w:tcPr>
          <w:p w14:paraId="372663C7"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8</w:t>
            </w:r>
          </w:p>
        </w:tc>
        <w:tc>
          <w:tcPr>
            <w:tcW w:w="3062" w:type="pct"/>
          </w:tcPr>
          <w:p w14:paraId="56CE9BA3"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Р-22 Каспий и а/д М-4</w:t>
            </w:r>
          </w:p>
        </w:tc>
        <w:tc>
          <w:tcPr>
            <w:tcW w:w="1526" w:type="pct"/>
          </w:tcPr>
          <w:p w14:paraId="4F35ADF5"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Транспортная развязка</w:t>
            </w:r>
          </w:p>
        </w:tc>
      </w:tr>
      <w:tr w:rsidR="002D4E6A" w:rsidRPr="002D4E6A" w14:paraId="4F1B871F" w14:textId="77777777" w:rsidTr="00F021D3">
        <w:tc>
          <w:tcPr>
            <w:tcW w:w="412" w:type="pct"/>
          </w:tcPr>
          <w:p w14:paraId="3ADFA6FD"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9</w:t>
            </w:r>
          </w:p>
        </w:tc>
        <w:tc>
          <w:tcPr>
            <w:tcW w:w="3062" w:type="pct"/>
          </w:tcPr>
          <w:p w14:paraId="31160A8F"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а/д 46К-6050, а/д 46Н-03302, а/д 46К-6011</w:t>
            </w:r>
          </w:p>
        </w:tc>
        <w:tc>
          <w:tcPr>
            <w:tcW w:w="1526" w:type="pct"/>
          </w:tcPr>
          <w:p w14:paraId="359FD0D7"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Кольцевое пересечение</w:t>
            </w:r>
          </w:p>
        </w:tc>
      </w:tr>
      <w:tr w:rsidR="002D4E6A" w:rsidRPr="002D4E6A" w14:paraId="76619509" w14:textId="77777777" w:rsidTr="00F021D3">
        <w:tc>
          <w:tcPr>
            <w:tcW w:w="412" w:type="pct"/>
          </w:tcPr>
          <w:p w14:paraId="6E1B80E2"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10</w:t>
            </w:r>
          </w:p>
        </w:tc>
        <w:tc>
          <w:tcPr>
            <w:tcW w:w="3062" w:type="pct"/>
          </w:tcPr>
          <w:p w14:paraId="302C4907" w14:textId="77777777" w:rsidR="002D4E6A" w:rsidRPr="002D4E6A" w:rsidRDefault="002D4E6A" w:rsidP="002D4E6A">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46К-6011 и улица Донбасская</w:t>
            </w:r>
          </w:p>
        </w:tc>
        <w:tc>
          <w:tcPr>
            <w:tcW w:w="1526" w:type="pct"/>
          </w:tcPr>
          <w:p w14:paraId="2DFA4CD0" w14:textId="77777777" w:rsidR="002D4E6A" w:rsidRPr="002D4E6A" w:rsidRDefault="002D4E6A" w:rsidP="002D4E6A">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2D4E6A">
              <w:rPr>
                <w:rFonts w:ascii="Times New Roman" w:eastAsia="Times New Roman" w:hAnsi="Times New Roman" w:cs="Times New Roman"/>
                <w:kern w:val="0"/>
                <w:sz w:val="20"/>
                <w:szCs w:val="20"/>
                <w:lang w:eastAsia="ru-RU"/>
                <w14:ligatures w14:val="none"/>
              </w:rPr>
              <w:t>Кольцевое пересечение</w:t>
            </w:r>
          </w:p>
        </w:tc>
      </w:tr>
    </w:tbl>
    <w:p w14:paraId="189F736E" w14:textId="77777777" w:rsidR="002D4E6A" w:rsidRPr="002D4E6A" w:rsidRDefault="002D4E6A" w:rsidP="002D4E6A">
      <w:pPr>
        <w:tabs>
          <w:tab w:val="left" w:pos="6406"/>
          <w:tab w:val="left" w:pos="6448"/>
        </w:tabs>
        <w:suppressAutoHyphens/>
        <w:ind w:firstLine="709"/>
        <w:jc w:val="both"/>
        <w:rPr>
          <w:rFonts w:ascii="Times New Roman" w:eastAsia="Times New Roman" w:hAnsi="Times New Roman" w:cs="Times New Roman"/>
          <w:kern w:val="0"/>
          <w:sz w:val="24"/>
          <w:szCs w:val="24"/>
          <w:lang w:eastAsia="ru-RU"/>
          <w14:ligatures w14:val="none"/>
        </w:rPr>
      </w:pPr>
    </w:p>
    <w:p w14:paraId="509C73FA" w14:textId="381C11DC" w:rsidR="00334762" w:rsidRDefault="002D4E6A" w:rsidP="002D4E6A">
      <w:pPr>
        <w:suppressAutoHyphens/>
        <w:ind w:firstLine="709"/>
        <w:jc w:val="both"/>
        <w:rPr>
          <w:rFonts w:ascii="Times New Roman" w:eastAsia="Times New Roman" w:hAnsi="Times New Roman" w:cs="Times New Roman"/>
          <w:kern w:val="0"/>
          <w:sz w:val="24"/>
          <w:szCs w:val="24"/>
          <w:lang w:eastAsia="ru-RU"/>
          <w14:ligatures w14:val="none"/>
        </w:rPr>
      </w:pPr>
      <w:r w:rsidRPr="002D4E6A">
        <w:rPr>
          <w:rFonts w:ascii="Times New Roman" w:eastAsia="Times New Roman" w:hAnsi="Times New Roman" w:cs="Times New Roman"/>
          <w:kern w:val="0"/>
          <w:sz w:val="24"/>
          <w:szCs w:val="24"/>
          <w:lang w:eastAsia="ru-RU"/>
          <w14:ligatures w14:val="none"/>
        </w:rPr>
        <w:t>Транспортный спрос на территории г.о. Кашира рассчитывается на основе данных о количестве генерирующих и поглощающих транспортные потоки сущностей (например, количество населения, количество рабочих мест), затрат на корреспонденции между транспортными районами и показателей подвижности (общее количество перемещений, количество перемещений определенным видом транспорта, по целям поездки), которые являются исходными данными к задаче транспортного спроса. Транспортный спрос характеризуется нагрузкой на участки УДС.</w:t>
      </w:r>
    </w:p>
    <w:p w14:paraId="1B538ABA" w14:textId="77777777" w:rsidR="006F3F92" w:rsidRDefault="006F3F92" w:rsidP="006F3F92">
      <w:pPr>
        <w:suppressAutoHyphens/>
        <w:jc w:val="both"/>
        <w:rPr>
          <w:rFonts w:ascii="Times New Roman" w:hAnsi="Times New Roman" w:cs="Times New Roman"/>
          <w:sz w:val="24"/>
          <w:szCs w:val="24"/>
        </w:rPr>
      </w:pPr>
    </w:p>
    <w:p w14:paraId="17481153" w14:textId="71462E9C" w:rsidR="006F3F92" w:rsidRDefault="006F3F92" w:rsidP="006F3F92">
      <w:pPr>
        <w:suppressAutoHyphens/>
        <w:jc w:val="center"/>
        <w:rPr>
          <w:rFonts w:ascii="Times New Roman" w:hAnsi="Times New Roman" w:cs="Times New Roman"/>
          <w:sz w:val="24"/>
          <w:szCs w:val="24"/>
        </w:rPr>
      </w:pPr>
      <w:r w:rsidRPr="00435FC2">
        <w:rPr>
          <w:noProof/>
        </w:rPr>
        <w:drawing>
          <wp:inline distT="0" distB="0" distL="0" distR="0" wp14:anchorId="2C7716CD" wp14:editId="78BB6809">
            <wp:extent cx="4741589" cy="3351813"/>
            <wp:effectExtent l="0" t="0" r="1905" b="1270"/>
            <wp:docPr id="919490695" name="Рисунок 919490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6099" cy="3355001"/>
                    </a:xfrm>
                    <a:prstGeom prst="rect">
                      <a:avLst/>
                    </a:prstGeom>
                    <a:noFill/>
                    <a:ln>
                      <a:noFill/>
                    </a:ln>
                  </pic:spPr>
                </pic:pic>
              </a:graphicData>
            </a:graphic>
          </wp:inline>
        </w:drawing>
      </w:r>
    </w:p>
    <w:p w14:paraId="6E97E21E" w14:textId="24EBF07D" w:rsidR="006F3F92" w:rsidRDefault="006F3F92" w:rsidP="006F3F92">
      <w:pPr>
        <w:suppressAutoHyphens/>
        <w:jc w:val="center"/>
        <w:rPr>
          <w:rFonts w:ascii="Times New Roman" w:hAnsi="Times New Roman" w:cs="Times New Roman"/>
          <w:sz w:val="24"/>
          <w:szCs w:val="24"/>
        </w:rPr>
      </w:pPr>
      <w:r w:rsidRPr="006F3F92">
        <w:rPr>
          <w:rFonts w:ascii="Times New Roman" w:hAnsi="Times New Roman" w:cs="Times New Roman"/>
          <w:sz w:val="24"/>
          <w:szCs w:val="24"/>
        </w:rPr>
        <w:t>Рисунок 1.</w:t>
      </w:r>
      <w:r>
        <w:rPr>
          <w:rFonts w:ascii="Times New Roman" w:hAnsi="Times New Roman" w:cs="Times New Roman"/>
          <w:sz w:val="24"/>
          <w:szCs w:val="24"/>
        </w:rPr>
        <w:t xml:space="preserve">3.2 </w:t>
      </w:r>
      <w:r w:rsidRPr="006F3F92">
        <w:rPr>
          <w:rFonts w:ascii="Times New Roman" w:hAnsi="Times New Roman" w:cs="Times New Roman"/>
          <w:sz w:val="24"/>
          <w:szCs w:val="24"/>
        </w:rPr>
        <w:t>– Расположение транспортных развязок и кольцевых пересечений</w:t>
      </w:r>
    </w:p>
    <w:p w14:paraId="60B015DB" w14:textId="77777777" w:rsidR="006F3F92" w:rsidRDefault="006F3F92" w:rsidP="006F3F92">
      <w:pPr>
        <w:suppressAutoHyphens/>
        <w:jc w:val="center"/>
        <w:rPr>
          <w:rFonts w:ascii="Times New Roman" w:hAnsi="Times New Roman" w:cs="Times New Roman"/>
          <w:sz w:val="24"/>
          <w:szCs w:val="24"/>
        </w:rPr>
      </w:pPr>
    </w:p>
    <w:p w14:paraId="2A992164" w14:textId="6CB0B3E9" w:rsidR="006F3F92" w:rsidRPr="006F3F92" w:rsidRDefault="006F3F92" w:rsidP="006F3F92">
      <w:pPr>
        <w:ind w:firstLine="709"/>
        <w:jc w:val="both"/>
        <w:rPr>
          <w:rFonts w:ascii="Times New Roman" w:eastAsia="Calibri" w:hAnsi="Times New Roman" w:cs="Times New Roman"/>
          <w:kern w:val="0"/>
          <w:sz w:val="24"/>
          <w:szCs w:val="24"/>
          <w14:ligatures w14:val="none"/>
        </w:rPr>
      </w:pPr>
      <w:r w:rsidRPr="006F3F92">
        <w:rPr>
          <w:rFonts w:ascii="Times New Roman" w:eastAsia="Calibri" w:hAnsi="Times New Roman" w:cs="Times New Roman"/>
          <w:kern w:val="0"/>
          <w:sz w:val="24"/>
          <w:szCs w:val="24"/>
          <w14:ligatures w14:val="none"/>
        </w:rPr>
        <w:t>В таблице 1.</w:t>
      </w:r>
      <w:r>
        <w:rPr>
          <w:rFonts w:ascii="Times New Roman" w:eastAsia="Calibri" w:hAnsi="Times New Roman" w:cs="Times New Roman"/>
          <w:kern w:val="0"/>
          <w:sz w:val="24"/>
          <w:szCs w:val="24"/>
          <w14:ligatures w14:val="none"/>
        </w:rPr>
        <w:t>3</w:t>
      </w:r>
      <w:r w:rsidRPr="006F3F9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5</w:t>
      </w:r>
      <w:r w:rsidRPr="006F3F92">
        <w:rPr>
          <w:rFonts w:ascii="Times New Roman" w:eastAsia="Calibri" w:hAnsi="Times New Roman" w:cs="Times New Roman"/>
          <w:kern w:val="0"/>
          <w:sz w:val="24"/>
          <w:szCs w:val="24"/>
          <w14:ligatures w14:val="none"/>
        </w:rPr>
        <w:t xml:space="preserve"> и рисунке </w:t>
      </w:r>
      <w:r>
        <w:rPr>
          <w:rFonts w:ascii="Times New Roman" w:eastAsia="Calibri" w:hAnsi="Times New Roman" w:cs="Times New Roman"/>
          <w:kern w:val="0"/>
          <w:sz w:val="24"/>
          <w:szCs w:val="24"/>
          <w14:ligatures w14:val="none"/>
        </w:rPr>
        <w:t>1.3.3</w:t>
      </w:r>
      <w:r w:rsidRPr="006F3F92">
        <w:rPr>
          <w:rFonts w:ascii="Times New Roman" w:eastAsia="Calibri" w:hAnsi="Times New Roman" w:cs="Times New Roman"/>
          <w:kern w:val="0"/>
          <w:sz w:val="24"/>
          <w:szCs w:val="24"/>
          <w14:ligatures w14:val="none"/>
        </w:rPr>
        <w:t xml:space="preserve"> приведен перечень светофорных объектов, расположенных на территории г.о. Кашира.</w:t>
      </w:r>
    </w:p>
    <w:p w14:paraId="4FA2D377" w14:textId="77777777" w:rsidR="006F3F92" w:rsidRPr="006F3F92" w:rsidRDefault="006F3F92" w:rsidP="006F3F92">
      <w:pPr>
        <w:tabs>
          <w:tab w:val="left" w:pos="0"/>
          <w:tab w:val="left" w:pos="709"/>
          <w:tab w:val="left" w:pos="992"/>
        </w:tabs>
        <w:ind w:firstLine="709"/>
        <w:rPr>
          <w:rFonts w:ascii="Times New Roman" w:eastAsia="Verdana" w:hAnsi="Times New Roman" w:cs="Verdana"/>
          <w:kern w:val="0"/>
          <w:sz w:val="24"/>
          <w:szCs w:val="24"/>
          <w:lang w:eastAsia="ru-RU"/>
          <w14:ligatures w14:val="none"/>
        </w:rPr>
      </w:pPr>
    </w:p>
    <w:p w14:paraId="349769C7" w14:textId="26C17CD5" w:rsidR="006F3F92" w:rsidRPr="006F3F92" w:rsidRDefault="006F3F92" w:rsidP="00AE721C">
      <w:pPr>
        <w:tabs>
          <w:tab w:val="left" w:pos="0"/>
          <w:tab w:val="left" w:pos="709"/>
          <w:tab w:val="left" w:pos="992"/>
        </w:tabs>
        <w:ind w:firstLine="709"/>
        <w:jc w:val="both"/>
        <w:rPr>
          <w:rFonts w:ascii="Times New Roman" w:eastAsia="Verdana" w:hAnsi="Times New Roman" w:cs="Verdana"/>
          <w:kern w:val="0"/>
          <w:sz w:val="24"/>
          <w:szCs w:val="24"/>
          <w:lang w:eastAsia="ru-RU"/>
          <w14:ligatures w14:val="none"/>
        </w:rPr>
      </w:pPr>
      <w:r w:rsidRPr="006F3F92">
        <w:rPr>
          <w:rFonts w:ascii="Times New Roman" w:eastAsia="Verdana" w:hAnsi="Times New Roman" w:cs="Verdana"/>
          <w:kern w:val="0"/>
          <w:sz w:val="24"/>
          <w:szCs w:val="24"/>
          <w:lang w:eastAsia="ru-RU"/>
          <w14:ligatures w14:val="none"/>
        </w:rPr>
        <w:t>Таблица 1.</w:t>
      </w:r>
      <w:r>
        <w:rPr>
          <w:rFonts w:ascii="Times New Roman" w:eastAsia="Verdana" w:hAnsi="Times New Roman" w:cs="Verdana"/>
          <w:kern w:val="0"/>
          <w:sz w:val="24"/>
          <w:szCs w:val="24"/>
          <w:lang w:eastAsia="ru-RU"/>
          <w14:ligatures w14:val="none"/>
        </w:rPr>
        <w:t>3.5</w:t>
      </w:r>
      <w:r w:rsidRPr="006F3F92">
        <w:rPr>
          <w:rFonts w:ascii="Times New Roman" w:eastAsia="Verdana" w:hAnsi="Times New Roman" w:cs="Verdana"/>
          <w:kern w:val="0"/>
          <w:sz w:val="24"/>
          <w:szCs w:val="24"/>
          <w:lang w:eastAsia="ru-RU"/>
          <w14:ligatures w14:val="none"/>
        </w:rPr>
        <w:t xml:space="preserve"> –</w:t>
      </w:r>
      <w:r w:rsidR="00AE721C">
        <w:rPr>
          <w:rFonts w:ascii="Times New Roman" w:eastAsia="Verdana" w:hAnsi="Times New Roman" w:cs="Verdana"/>
          <w:kern w:val="0"/>
          <w:sz w:val="24"/>
          <w:szCs w:val="24"/>
          <w:lang w:eastAsia="ru-RU"/>
          <w14:ligatures w14:val="none"/>
        </w:rPr>
        <w:t xml:space="preserve"> </w:t>
      </w:r>
      <w:r w:rsidRPr="006F3F92">
        <w:rPr>
          <w:rFonts w:ascii="Times New Roman" w:eastAsia="Verdana" w:hAnsi="Times New Roman" w:cs="Verdana"/>
          <w:kern w:val="0"/>
          <w:sz w:val="24"/>
          <w:szCs w:val="24"/>
          <w:lang w:eastAsia="ru-RU"/>
          <w14:ligatures w14:val="none"/>
        </w:rPr>
        <w:t>Перечень светофорных объектов, расположенных на территории г.о.</w:t>
      </w:r>
      <w:r w:rsidR="00AE721C">
        <w:rPr>
          <w:rFonts w:ascii="Times New Roman" w:eastAsia="Verdana" w:hAnsi="Times New Roman" w:cs="Verdana"/>
          <w:kern w:val="0"/>
          <w:sz w:val="24"/>
          <w:szCs w:val="24"/>
          <w:lang w:eastAsia="ru-RU"/>
          <w14:ligatures w14:val="none"/>
        </w:rPr>
        <w:t> </w:t>
      </w:r>
      <w:r w:rsidRPr="006F3F92">
        <w:rPr>
          <w:rFonts w:ascii="Times New Roman" w:eastAsia="Verdana" w:hAnsi="Times New Roman" w:cs="Verdana"/>
          <w:kern w:val="0"/>
          <w:sz w:val="24"/>
          <w:szCs w:val="24"/>
          <w:lang w:eastAsia="ru-RU"/>
          <w14:ligatures w14:val="none"/>
        </w:rPr>
        <w:t>Кашира</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6645"/>
        <w:gridCol w:w="2508"/>
      </w:tblGrid>
      <w:tr w:rsidR="006F3F92" w:rsidRPr="006F3F92" w14:paraId="3E001370" w14:textId="77777777" w:rsidTr="00AE721C">
        <w:tc>
          <w:tcPr>
            <w:tcW w:w="383" w:type="pct"/>
            <w:hideMark/>
          </w:tcPr>
          <w:p w14:paraId="2FC1C033"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b/>
                <w:bCs/>
                <w:kern w:val="0"/>
                <w:sz w:val="20"/>
                <w:szCs w:val="20"/>
                <w:lang w:eastAsia="ru-RU"/>
                <w14:ligatures w14:val="none"/>
              </w:rPr>
            </w:pPr>
            <w:r w:rsidRPr="006F3F92">
              <w:rPr>
                <w:rFonts w:ascii="Times New Roman" w:eastAsia="Times New Roman" w:hAnsi="Times New Roman" w:cs="Times New Roman"/>
                <w:b/>
                <w:bCs/>
                <w:kern w:val="0"/>
                <w:sz w:val="20"/>
                <w:szCs w:val="20"/>
                <w:lang w:eastAsia="ru-RU"/>
                <w14:ligatures w14:val="none"/>
              </w:rPr>
              <w:t>№ п/п</w:t>
            </w:r>
          </w:p>
        </w:tc>
        <w:tc>
          <w:tcPr>
            <w:tcW w:w="3352" w:type="pct"/>
            <w:hideMark/>
          </w:tcPr>
          <w:p w14:paraId="36F73440"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b/>
                <w:bCs/>
                <w:kern w:val="0"/>
                <w:sz w:val="20"/>
                <w:szCs w:val="20"/>
                <w:lang w:eastAsia="ru-RU"/>
                <w14:ligatures w14:val="none"/>
              </w:rPr>
            </w:pPr>
            <w:r w:rsidRPr="006F3F92">
              <w:rPr>
                <w:rFonts w:ascii="Times New Roman" w:eastAsia="Times New Roman" w:hAnsi="Times New Roman" w:cs="Times New Roman"/>
                <w:b/>
                <w:bCs/>
                <w:kern w:val="0"/>
                <w:sz w:val="20"/>
                <w:szCs w:val="20"/>
                <w:lang w:eastAsia="ru-RU"/>
                <w14:ligatures w14:val="none"/>
              </w:rPr>
              <w:t>Наименование пересечения</w:t>
            </w:r>
          </w:p>
        </w:tc>
        <w:tc>
          <w:tcPr>
            <w:tcW w:w="1265" w:type="pct"/>
            <w:hideMark/>
          </w:tcPr>
          <w:p w14:paraId="449C5F48"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b/>
                <w:bCs/>
                <w:kern w:val="0"/>
                <w:sz w:val="20"/>
                <w:szCs w:val="20"/>
                <w:lang w:eastAsia="ru-RU"/>
                <w14:ligatures w14:val="none"/>
              </w:rPr>
            </w:pPr>
            <w:r w:rsidRPr="006F3F92">
              <w:rPr>
                <w:rFonts w:ascii="Times New Roman" w:eastAsia="Times New Roman" w:hAnsi="Times New Roman" w:cs="Times New Roman"/>
                <w:b/>
                <w:bCs/>
                <w:kern w:val="0"/>
                <w:sz w:val="20"/>
                <w:szCs w:val="20"/>
                <w:lang w:eastAsia="ru-RU"/>
                <w14:ligatures w14:val="none"/>
              </w:rPr>
              <w:t>Тип светофора</w:t>
            </w:r>
          </w:p>
        </w:tc>
      </w:tr>
      <w:tr w:rsidR="006F3F92" w:rsidRPr="006F3F92" w14:paraId="53892A93" w14:textId="77777777" w:rsidTr="00AE721C">
        <w:tc>
          <w:tcPr>
            <w:tcW w:w="383" w:type="pct"/>
            <w:hideMark/>
          </w:tcPr>
          <w:p w14:paraId="23F69811"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1</w:t>
            </w:r>
          </w:p>
        </w:tc>
        <w:tc>
          <w:tcPr>
            <w:tcW w:w="3352" w:type="pct"/>
            <w:hideMark/>
          </w:tcPr>
          <w:p w14:paraId="463478A0"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г. Кашира, ул. Стрелецкая, Каширский пр-т и Иваньковское ш.</w:t>
            </w:r>
          </w:p>
        </w:tc>
        <w:tc>
          <w:tcPr>
            <w:tcW w:w="1265" w:type="pct"/>
            <w:hideMark/>
          </w:tcPr>
          <w:p w14:paraId="660471A8"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 П.1</w:t>
            </w:r>
          </w:p>
        </w:tc>
      </w:tr>
      <w:tr w:rsidR="006F3F92" w:rsidRPr="006F3F92" w14:paraId="25FB2990" w14:textId="77777777" w:rsidTr="00AE721C">
        <w:tc>
          <w:tcPr>
            <w:tcW w:w="383" w:type="pct"/>
          </w:tcPr>
          <w:p w14:paraId="50331C7F"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lastRenderedPageBreak/>
              <w:t>2</w:t>
            </w:r>
          </w:p>
        </w:tc>
        <w:tc>
          <w:tcPr>
            <w:tcW w:w="3352" w:type="pct"/>
          </w:tcPr>
          <w:p w14:paraId="53D91ED5"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г. Кашира, ул. Пушкарская и Каширский пр-т</w:t>
            </w:r>
          </w:p>
        </w:tc>
        <w:tc>
          <w:tcPr>
            <w:tcW w:w="1265" w:type="pct"/>
          </w:tcPr>
          <w:p w14:paraId="4B80C465"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 Т.1.п, П.1</w:t>
            </w:r>
          </w:p>
        </w:tc>
      </w:tr>
      <w:tr w:rsidR="006F3F92" w:rsidRPr="006F3F92" w14:paraId="5F7F6869" w14:textId="77777777" w:rsidTr="00AE721C">
        <w:tc>
          <w:tcPr>
            <w:tcW w:w="383" w:type="pct"/>
          </w:tcPr>
          <w:p w14:paraId="2F764F1B"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3</w:t>
            </w:r>
          </w:p>
        </w:tc>
        <w:tc>
          <w:tcPr>
            <w:tcW w:w="3352" w:type="pct"/>
          </w:tcPr>
          <w:p w14:paraId="68C597D2"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а/д Р-22 Каспий и а/д 46К-6050</w:t>
            </w:r>
          </w:p>
        </w:tc>
        <w:tc>
          <w:tcPr>
            <w:tcW w:w="1265" w:type="pct"/>
          </w:tcPr>
          <w:p w14:paraId="7F5E4B65"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 Т.1.лк, П.1</w:t>
            </w:r>
          </w:p>
        </w:tc>
      </w:tr>
      <w:tr w:rsidR="006F3F92" w:rsidRPr="006F3F92" w14:paraId="46182F2A" w14:textId="77777777" w:rsidTr="00AE721C">
        <w:tc>
          <w:tcPr>
            <w:tcW w:w="383" w:type="pct"/>
          </w:tcPr>
          <w:p w14:paraId="35D574C3"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4</w:t>
            </w:r>
          </w:p>
        </w:tc>
        <w:tc>
          <w:tcPr>
            <w:tcW w:w="3352" w:type="pct"/>
          </w:tcPr>
          <w:p w14:paraId="58ED36E7"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г. Кашира, ул. Садовая и ул. Центральная</w:t>
            </w:r>
          </w:p>
        </w:tc>
        <w:tc>
          <w:tcPr>
            <w:tcW w:w="1265" w:type="pct"/>
          </w:tcPr>
          <w:p w14:paraId="1F60227F"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 П.1</w:t>
            </w:r>
          </w:p>
        </w:tc>
      </w:tr>
      <w:tr w:rsidR="006F3F92" w:rsidRPr="006F3F92" w14:paraId="190EFFB4" w14:textId="77777777" w:rsidTr="00AE721C">
        <w:tc>
          <w:tcPr>
            <w:tcW w:w="383" w:type="pct"/>
          </w:tcPr>
          <w:p w14:paraId="28D62D9C"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5</w:t>
            </w:r>
          </w:p>
        </w:tc>
        <w:tc>
          <w:tcPr>
            <w:tcW w:w="3352" w:type="pct"/>
          </w:tcPr>
          <w:p w14:paraId="3BA07ADC"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г. Кашира, Каширский просп. и ул. Путейская</w:t>
            </w:r>
          </w:p>
        </w:tc>
        <w:tc>
          <w:tcPr>
            <w:tcW w:w="1265" w:type="pct"/>
          </w:tcPr>
          <w:p w14:paraId="169624D0"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 Т.1.п, П.1</w:t>
            </w:r>
          </w:p>
        </w:tc>
      </w:tr>
      <w:tr w:rsidR="006F3F92" w:rsidRPr="006F3F92" w14:paraId="4FC5ACF6" w14:textId="77777777" w:rsidTr="00AE721C">
        <w:tc>
          <w:tcPr>
            <w:tcW w:w="383" w:type="pct"/>
          </w:tcPr>
          <w:p w14:paraId="6F746272"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6</w:t>
            </w:r>
          </w:p>
        </w:tc>
        <w:tc>
          <w:tcPr>
            <w:tcW w:w="3352" w:type="pct"/>
          </w:tcPr>
          <w:p w14:paraId="5EF1A93F"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а/д P-22 «Каспий» (Кашира–Тамбов–Астрахань), а/д P-22 «Каспий» – Большое Завалье и а/д P-22 «Каспий» – Яковское</w:t>
            </w:r>
          </w:p>
        </w:tc>
        <w:tc>
          <w:tcPr>
            <w:tcW w:w="1265" w:type="pct"/>
          </w:tcPr>
          <w:p w14:paraId="77F6BD36"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 Т.1.лк, П.1</w:t>
            </w:r>
          </w:p>
        </w:tc>
      </w:tr>
      <w:tr w:rsidR="006F3F92" w:rsidRPr="006F3F92" w14:paraId="2EBAA782" w14:textId="77777777" w:rsidTr="00AE721C">
        <w:tc>
          <w:tcPr>
            <w:tcW w:w="383" w:type="pct"/>
          </w:tcPr>
          <w:p w14:paraId="6D894C61"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7</w:t>
            </w:r>
          </w:p>
        </w:tc>
        <w:tc>
          <w:tcPr>
            <w:tcW w:w="3352" w:type="pct"/>
          </w:tcPr>
          <w:p w14:paraId="47441E79" w14:textId="77777777" w:rsidR="006F3F92" w:rsidRPr="006F3F92" w:rsidRDefault="006F3F92" w:rsidP="006F3F92">
            <w:pPr>
              <w:tabs>
                <w:tab w:val="left" w:pos="6406"/>
                <w:tab w:val="left" w:pos="6448"/>
              </w:tabs>
              <w:suppressAutoHyphens/>
              <w:ind w:firstLine="33"/>
              <w:jc w:val="both"/>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19км+800 а/д «Кашира – Серебряные пруды – Узловая»</w:t>
            </w:r>
          </w:p>
        </w:tc>
        <w:tc>
          <w:tcPr>
            <w:tcW w:w="1265" w:type="pct"/>
          </w:tcPr>
          <w:p w14:paraId="1B51DDE7" w14:textId="77777777" w:rsidR="006F3F92" w:rsidRPr="006F3F92" w:rsidRDefault="006F3F92" w:rsidP="006F3F92">
            <w:pPr>
              <w:tabs>
                <w:tab w:val="left" w:pos="6406"/>
                <w:tab w:val="left" w:pos="6448"/>
              </w:tabs>
              <w:suppressAutoHyphens/>
              <w:jc w:val="center"/>
              <w:rPr>
                <w:rFonts w:ascii="Times New Roman" w:eastAsia="Times New Roman" w:hAnsi="Times New Roman" w:cs="Times New Roman"/>
                <w:kern w:val="0"/>
                <w:sz w:val="20"/>
                <w:szCs w:val="20"/>
                <w:lang w:eastAsia="ru-RU"/>
                <w14:ligatures w14:val="none"/>
              </w:rPr>
            </w:pPr>
            <w:r w:rsidRPr="006F3F92">
              <w:rPr>
                <w:rFonts w:ascii="Times New Roman" w:eastAsia="Times New Roman" w:hAnsi="Times New Roman" w:cs="Times New Roman"/>
                <w:kern w:val="0"/>
                <w:sz w:val="20"/>
                <w:szCs w:val="20"/>
                <w:lang w:eastAsia="ru-RU"/>
                <w14:ligatures w14:val="none"/>
              </w:rPr>
              <w:t>Т.1</w:t>
            </w:r>
          </w:p>
        </w:tc>
      </w:tr>
    </w:tbl>
    <w:p w14:paraId="49B8EFBB" w14:textId="77777777" w:rsidR="006F3F92" w:rsidRPr="006F3F92" w:rsidRDefault="006F3F92" w:rsidP="006F3F92">
      <w:pPr>
        <w:tabs>
          <w:tab w:val="left" w:pos="0"/>
          <w:tab w:val="left" w:pos="709"/>
          <w:tab w:val="left" w:pos="992"/>
        </w:tabs>
        <w:ind w:firstLine="709"/>
        <w:rPr>
          <w:rFonts w:ascii="Times New Roman" w:eastAsia="Verdana" w:hAnsi="Times New Roman" w:cs="Verdana"/>
          <w:kern w:val="0"/>
          <w:sz w:val="24"/>
          <w:szCs w:val="24"/>
          <w:lang w:eastAsia="ru-RU"/>
          <w14:ligatures w14:val="none"/>
        </w:rPr>
      </w:pPr>
    </w:p>
    <w:p w14:paraId="56D1BA0A" w14:textId="77777777" w:rsidR="006F3F92" w:rsidRPr="006F3F92" w:rsidRDefault="006F3F92" w:rsidP="006F3F92">
      <w:pPr>
        <w:tabs>
          <w:tab w:val="left" w:pos="0"/>
          <w:tab w:val="left" w:pos="709"/>
          <w:tab w:val="left" w:pos="992"/>
        </w:tabs>
        <w:jc w:val="center"/>
        <w:rPr>
          <w:rFonts w:ascii="Times New Roman" w:eastAsia="Verdana" w:hAnsi="Times New Roman" w:cs="Verdana"/>
          <w:kern w:val="0"/>
          <w:sz w:val="24"/>
          <w:szCs w:val="24"/>
          <w:lang w:eastAsia="ru-RU"/>
          <w14:ligatures w14:val="none"/>
        </w:rPr>
      </w:pPr>
      <w:r w:rsidRPr="006F3F92">
        <w:rPr>
          <w:rFonts w:ascii="Times New Roman" w:eastAsia="Verdana" w:hAnsi="Times New Roman" w:cs="Verdana"/>
          <w:noProof/>
          <w:kern w:val="0"/>
          <w:sz w:val="28"/>
          <w:szCs w:val="24"/>
          <w:lang w:eastAsia="ru-RU"/>
          <w14:ligatures w14:val="none"/>
        </w:rPr>
        <w:drawing>
          <wp:inline distT="0" distB="0" distL="0" distR="0" wp14:anchorId="46DAFB0F" wp14:editId="677694CF">
            <wp:extent cx="5894454" cy="4166558"/>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0951" cy="4178219"/>
                    </a:xfrm>
                    <a:prstGeom prst="rect">
                      <a:avLst/>
                    </a:prstGeom>
                    <a:noFill/>
                    <a:ln>
                      <a:noFill/>
                    </a:ln>
                  </pic:spPr>
                </pic:pic>
              </a:graphicData>
            </a:graphic>
          </wp:inline>
        </w:drawing>
      </w:r>
    </w:p>
    <w:p w14:paraId="57F06A0D" w14:textId="30DD1727" w:rsidR="006F3F92" w:rsidRDefault="006F3F92" w:rsidP="006F3F92">
      <w:pPr>
        <w:suppressAutoHyphens/>
        <w:jc w:val="center"/>
        <w:rPr>
          <w:rFonts w:ascii="Times New Roman" w:hAnsi="Times New Roman" w:cs="Times New Roman"/>
          <w:sz w:val="24"/>
          <w:szCs w:val="24"/>
        </w:rPr>
      </w:pPr>
      <w:r w:rsidRPr="006F3F92">
        <w:rPr>
          <w:rFonts w:ascii="Times New Roman" w:hAnsi="Times New Roman" w:cs="Times New Roman"/>
          <w:sz w:val="24"/>
          <w:szCs w:val="24"/>
        </w:rPr>
        <w:t>Рисунок 1.</w:t>
      </w:r>
      <w:r>
        <w:rPr>
          <w:rFonts w:ascii="Times New Roman" w:hAnsi="Times New Roman" w:cs="Times New Roman"/>
          <w:sz w:val="24"/>
          <w:szCs w:val="24"/>
        </w:rPr>
        <w:t>3.3</w:t>
      </w:r>
      <w:r w:rsidRPr="006F3F92">
        <w:rPr>
          <w:rFonts w:ascii="Times New Roman" w:hAnsi="Times New Roman" w:cs="Times New Roman"/>
          <w:sz w:val="24"/>
          <w:szCs w:val="24"/>
        </w:rPr>
        <w:t xml:space="preserve"> – Расположение светофорных объектов</w:t>
      </w:r>
    </w:p>
    <w:p w14:paraId="2C79A0A2" w14:textId="77777777" w:rsidR="006F3F92" w:rsidRDefault="006F3F92" w:rsidP="006F3F92">
      <w:pPr>
        <w:suppressAutoHyphens/>
        <w:jc w:val="center"/>
        <w:rPr>
          <w:rFonts w:ascii="Times New Roman" w:hAnsi="Times New Roman" w:cs="Times New Roman"/>
          <w:sz w:val="24"/>
          <w:szCs w:val="24"/>
        </w:rPr>
      </w:pPr>
    </w:p>
    <w:p w14:paraId="0F30ECED" w14:textId="2504ABF3" w:rsidR="006F3F92" w:rsidRDefault="006F3F92" w:rsidP="006F3F92">
      <w:pPr>
        <w:suppressAutoHyphens/>
        <w:jc w:val="center"/>
        <w:rPr>
          <w:rFonts w:ascii="Times New Roman" w:hAnsi="Times New Roman" w:cs="Times New Roman"/>
          <w:b/>
          <w:bCs/>
          <w:sz w:val="24"/>
          <w:szCs w:val="24"/>
        </w:rPr>
      </w:pPr>
      <w:r w:rsidRPr="006F3F92">
        <w:rPr>
          <w:rFonts w:ascii="Times New Roman" w:hAnsi="Times New Roman" w:cs="Times New Roman"/>
          <w:b/>
          <w:bCs/>
          <w:sz w:val="24"/>
          <w:szCs w:val="24"/>
        </w:rPr>
        <w:t>1.3.3. Воздушный транспорт</w:t>
      </w:r>
    </w:p>
    <w:p w14:paraId="5EF9211E" w14:textId="260A30F5" w:rsidR="006F3F92" w:rsidRDefault="006F3F92" w:rsidP="006F3F92">
      <w:pPr>
        <w:suppressAutoHyphens/>
        <w:jc w:val="center"/>
        <w:rPr>
          <w:rFonts w:ascii="Times New Roman" w:hAnsi="Times New Roman" w:cs="Times New Roman"/>
          <w:b/>
          <w:bCs/>
          <w:sz w:val="24"/>
          <w:szCs w:val="24"/>
        </w:rPr>
      </w:pPr>
    </w:p>
    <w:p w14:paraId="0804726A" w14:textId="1F663F61" w:rsidR="006F3F92" w:rsidRDefault="006F3F92" w:rsidP="006F3F92">
      <w:pPr>
        <w:suppressAutoHyphens/>
        <w:ind w:firstLine="709"/>
        <w:jc w:val="both"/>
        <w:rPr>
          <w:rFonts w:ascii="Times New Roman" w:hAnsi="Times New Roman" w:cs="Times New Roman"/>
          <w:sz w:val="24"/>
          <w:szCs w:val="24"/>
        </w:rPr>
      </w:pPr>
      <w:r w:rsidRPr="006F3F92">
        <w:rPr>
          <w:rFonts w:ascii="Times New Roman" w:hAnsi="Times New Roman" w:cs="Times New Roman"/>
          <w:sz w:val="24"/>
          <w:szCs w:val="24"/>
        </w:rPr>
        <w:t xml:space="preserve">В </w:t>
      </w:r>
      <w:r>
        <w:rPr>
          <w:rFonts w:ascii="Times New Roman" w:hAnsi="Times New Roman" w:cs="Times New Roman"/>
          <w:sz w:val="24"/>
          <w:szCs w:val="24"/>
        </w:rPr>
        <w:t>г.о. </w:t>
      </w:r>
      <w:r w:rsidRPr="006F3F92">
        <w:rPr>
          <w:rFonts w:ascii="Times New Roman" w:hAnsi="Times New Roman" w:cs="Times New Roman"/>
          <w:sz w:val="24"/>
          <w:szCs w:val="24"/>
        </w:rPr>
        <w:t>Кашире нет собственного аэропорта и, следовательно, нет регулярного воздушного сообщения. Ближайшие аэропорты находятся в</w:t>
      </w:r>
      <w:r>
        <w:rPr>
          <w:rFonts w:ascii="Times New Roman" w:hAnsi="Times New Roman" w:cs="Times New Roman"/>
          <w:sz w:val="24"/>
          <w:szCs w:val="24"/>
        </w:rPr>
        <w:t xml:space="preserve"> г.</w:t>
      </w:r>
      <w:r w:rsidRPr="006F3F92">
        <w:rPr>
          <w:rFonts w:ascii="Times New Roman" w:hAnsi="Times New Roman" w:cs="Times New Roman"/>
          <w:sz w:val="24"/>
          <w:szCs w:val="24"/>
        </w:rPr>
        <w:t xml:space="preserve"> Москве, например, Домодедово или Жуковский.</w:t>
      </w:r>
    </w:p>
    <w:p w14:paraId="280F4F7E" w14:textId="474D8891" w:rsidR="006F3F92" w:rsidRDefault="006F3F92" w:rsidP="006F3F92">
      <w:pPr>
        <w:suppressAutoHyphens/>
        <w:ind w:firstLine="709"/>
        <w:jc w:val="both"/>
        <w:rPr>
          <w:rFonts w:ascii="Times New Roman" w:hAnsi="Times New Roman" w:cs="Times New Roman"/>
          <w:sz w:val="24"/>
          <w:szCs w:val="24"/>
        </w:rPr>
      </w:pPr>
      <w:r>
        <w:rPr>
          <w:rFonts w:ascii="Times New Roman" w:hAnsi="Times New Roman" w:cs="Times New Roman"/>
          <w:sz w:val="24"/>
          <w:szCs w:val="24"/>
        </w:rPr>
        <w:t>В соседствующем с г.о. Кашира Ступинском городском округе расположен</w:t>
      </w:r>
      <w:r w:rsidR="00D81AC6">
        <w:rPr>
          <w:rFonts w:ascii="Times New Roman" w:hAnsi="Times New Roman" w:cs="Times New Roman"/>
          <w:sz w:val="24"/>
          <w:szCs w:val="24"/>
        </w:rPr>
        <w:t>ы</w:t>
      </w:r>
      <w:r>
        <w:rPr>
          <w:rFonts w:ascii="Times New Roman" w:hAnsi="Times New Roman" w:cs="Times New Roman"/>
          <w:sz w:val="24"/>
          <w:szCs w:val="24"/>
        </w:rPr>
        <w:t xml:space="preserve"> </w:t>
      </w:r>
      <w:r w:rsidR="00D81AC6" w:rsidRPr="00D81AC6">
        <w:rPr>
          <w:rFonts w:ascii="Times New Roman" w:hAnsi="Times New Roman" w:cs="Times New Roman"/>
          <w:sz w:val="24"/>
          <w:szCs w:val="24"/>
        </w:rPr>
        <w:t>несколько аэродромов. Наиболее известные из них: Торбеево-Старт, Крутышки, Волосово и Новинки. Также есть аэродром Большое Грызлово, который находится недалеко от Ступино.</w:t>
      </w:r>
    </w:p>
    <w:p w14:paraId="4871D6D3" w14:textId="1E887ABD" w:rsidR="00D81AC6" w:rsidRDefault="00D81AC6" w:rsidP="006F3F92">
      <w:pPr>
        <w:suppressAutoHyphens/>
        <w:ind w:firstLine="709"/>
        <w:jc w:val="both"/>
        <w:rPr>
          <w:rFonts w:ascii="Times New Roman" w:hAnsi="Times New Roman" w:cs="Times New Roman"/>
          <w:sz w:val="24"/>
          <w:szCs w:val="24"/>
        </w:rPr>
      </w:pPr>
      <w:r w:rsidRPr="00D81AC6">
        <w:rPr>
          <w:rFonts w:ascii="Times New Roman" w:hAnsi="Times New Roman" w:cs="Times New Roman"/>
          <w:sz w:val="24"/>
          <w:szCs w:val="24"/>
        </w:rPr>
        <w:t>Аэродром Крутышки (Ступино) имеет бетонную взлетно-посадочную полосу и</w:t>
      </w:r>
      <w:r>
        <w:rPr>
          <w:rFonts w:ascii="Times New Roman" w:hAnsi="Times New Roman" w:cs="Times New Roman"/>
          <w:sz w:val="24"/>
          <w:szCs w:val="24"/>
        </w:rPr>
        <w:t> </w:t>
      </w:r>
      <w:r w:rsidRPr="00D81AC6">
        <w:rPr>
          <w:rFonts w:ascii="Times New Roman" w:hAnsi="Times New Roman" w:cs="Times New Roman"/>
          <w:sz w:val="24"/>
          <w:szCs w:val="24"/>
        </w:rPr>
        <w:t>обеспечивает полеты практически круглый год, по данным poletpilot. Он был военным аэродромом, а затем до 2008 года принадлежал ДОСААФ. Сейчас он принимает воздушные суда частной авиации по предварительной договоренности, а также обеспечивает их базирование и</w:t>
      </w:r>
      <w:r>
        <w:rPr>
          <w:rFonts w:ascii="Times New Roman" w:hAnsi="Times New Roman" w:cs="Times New Roman"/>
          <w:sz w:val="24"/>
          <w:szCs w:val="24"/>
        </w:rPr>
        <w:t> </w:t>
      </w:r>
      <w:r w:rsidRPr="00D81AC6">
        <w:rPr>
          <w:rFonts w:ascii="Times New Roman" w:hAnsi="Times New Roman" w:cs="Times New Roman"/>
          <w:sz w:val="24"/>
          <w:szCs w:val="24"/>
        </w:rPr>
        <w:t>дозаправку.</w:t>
      </w:r>
      <w:r>
        <w:rPr>
          <w:rFonts w:ascii="Times New Roman" w:hAnsi="Times New Roman" w:cs="Times New Roman"/>
          <w:sz w:val="24"/>
          <w:szCs w:val="24"/>
        </w:rPr>
        <w:t xml:space="preserve"> Часть г.о. Каширы, граничащая со Ступинским городским округом попадает в охранную зону аэродромов.</w:t>
      </w:r>
    </w:p>
    <w:p w14:paraId="5C5CF7FF" w14:textId="77777777" w:rsidR="00D81AC6" w:rsidRDefault="00D81AC6" w:rsidP="006F3F92">
      <w:pPr>
        <w:suppressAutoHyphens/>
        <w:ind w:firstLine="709"/>
        <w:jc w:val="both"/>
        <w:rPr>
          <w:rFonts w:ascii="Times New Roman" w:hAnsi="Times New Roman" w:cs="Times New Roman"/>
          <w:sz w:val="24"/>
          <w:szCs w:val="24"/>
        </w:rPr>
      </w:pPr>
    </w:p>
    <w:p w14:paraId="01B8353F" w14:textId="4CB3222B" w:rsidR="00D81AC6" w:rsidRPr="00D81AC6" w:rsidRDefault="00D81AC6" w:rsidP="00D81AC6">
      <w:pPr>
        <w:suppressAutoHyphens/>
        <w:jc w:val="center"/>
        <w:rPr>
          <w:rFonts w:ascii="Times New Roman" w:hAnsi="Times New Roman" w:cs="Times New Roman"/>
          <w:b/>
          <w:bCs/>
          <w:sz w:val="24"/>
          <w:szCs w:val="24"/>
        </w:rPr>
      </w:pPr>
      <w:r w:rsidRPr="00D81AC6">
        <w:rPr>
          <w:rFonts w:ascii="Times New Roman" w:hAnsi="Times New Roman" w:cs="Times New Roman"/>
          <w:b/>
          <w:bCs/>
          <w:sz w:val="24"/>
          <w:szCs w:val="24"/>
        </w:rPr>
        <w:t>1.3.4. Водный транспорт</w:t>
      </w:r>
    </w:p>
    <w:p w14:paraId="3D9BFE32" w14:textId="77777777" w:rsidR="00D81AC6" w:rsidRDefault="00D81AC6" w:rsidP="006F3F92">
      <w:pPr>
        <w:suppressAutoHyphens/>
        <w:ind w:firstLine="709"/>
        <w:jc w:val="both"/>
        <w:rPr>
          <w:rFonts w:ascii="Times New Roman" w:hAnsi="Times New Roman" w:cs="Times New Roman"/>
          <w:sz w:val="24"/>
          <w:szCs w:val="24"/>
        </w:rPr>
      </w:pPr>
    </w:p>
    <w:p w14:paraId="27BFD1FC" w14:textId="31442A9A" w:rsidR="00D81AC6" w:rsidRDefault="00D81AC6" w:rsidP="006F3F92">
      <w:pPr>
        <w:suppressAutoHyphens/>
        <w:ind w:firstLine="709"/>
        <w:jc w:val="both"/>
        <w:rPr>
          <w:rFonts w:ascii="Times New Roman" w:hAnsi="Times New Roman" w:cs="Times New Roman"/>
          <w:sz w:val="24"/>
          <w:szCs w:val="24"/>
        </w:rPr>
      </w:pPr>
      <w:r w:rsidRPr="00D81AC6">
        <w:rPr>
          <w:rFonts w:ascii="Times New Roman" w:hAnsi="Times New Roman" w:cs="Times New Roman"/>
          <w:sz w:val="24"/>
          <w:szCs w:val="24"/>
        </w:rPr>
        <w:t xml:space="preserve">По территории </w:t>
      </w:r>
      <w:r>
        <w:rPr>
          <w:rFonts w:ascii="Times New Roman" w:hAnsi="Times New Roman" w:cs="Times New Roman"/>
          <w:sz w:val="24"/>
          <w:szCs w:val="24"/>
        </w:rPr>
        <w:t>г.о. Кашира</w:t>
      </w:r>
      <w:r w:rsidRPr="00D81AC6">
        <w:rPr>
          <w:rFonts w:ascii="Times New Roman" w:hAnsi="Times New Roman" w:cs="Times New Roman"/>
          <w:sz w:val="24"/>
          <w:szCs w:val="24"/>
        </w:rPr>
        <w:t xml:space="preserve"> протекает река </w:t>
      </w:r>
      <w:r>
        <w:rPr>
          <w:rFonts w:ascii="Times New Roman" w:hAnsi="Times New Roman" w:cs="Times New Roman"/>
          <w:sz w:val="24"/>
          <w:szCs w:val="24"/>
        </w:rPr>
        <w:t>Ока.</w:t>
      </w:r>
      <w:r w:rsidRPr="00D81AC6">
        <w:rPr>
          <w:rFonts w:ascii="Times New Roman" w:hAnsi="Times New Roman" w:cs="Times New Roman"/>
          <w:sz w:val="24"/>
          <w:szCs w:val="24"/>
        </w:rPr>
        <w:t xml:space="preserve"> Каширский железнодорожный мост пересекает реку Оку на 108 километре Павелецкого направления Московской железной дороги</w:t>
      </w:r>
      <w:r w:rsidR="00A9353D">
        <w:rPr>
          <w:rFonts w:ascii="Times New Roman" w:hAnsi="Times New Roman" w:cs="Times New Roman"/>
          <w:sz w:val="24"/>
          <w:szCs w:val="24"/>
        </w:rPr>
        <w:t>.</w:t>
      </w:r>
    </w:p>
    <w:p w14:paraId="22941336" w14:textId="2AC00B5A" w:rsidR="00A9353D" w:rsidRDefault="00A9353D" w:rsidP="006F3F92">
      <w:pPr>
        <w:suppressAutoHyphens/>
        <w:ind w:firstLine="709"/>
        <w:jc w:val="both"/>
        <w:rPr>
          <w:rFonts w:ascii="Times New Roman" w:hAnsi="Times New Roman" w:cs="Times New Roman"/>
          <w:sz w:val="24"/>
          <w:szCs w:val="24"/>
        </w:rPr>
      </w:pPr>
      <w:r w:rsidRPr="00A9353D">
        <w:rPr>
          <w:rFonts w:ascii="Times New Roman" w:hAnsi="Times New Roman" w:cs="Times New Roman"/>
          <w:sz w:val="24"/>
          <w:szCs w:val="24"/>
        </w:rPr>
        <w:lastRenderedPageBreak/>
        <w:t>Каширская ГРЭС имени Г.М. Кржижановского расположена на берегу реки Оки</w:t>
      </w:r>
      <w:r>
        <w:rPr>
          <w:rFonts w:ascii="Times New Roman" w:hAnsi="Times New Roman" w:cs="Times New Roman"/>
          <w:sz w:val="24"/>
          <w:szCs w:val="24"/>
        </w:rPr>
        <w:t xml:space="preserve"> г.о. Кашира.</w:t>
      </w:r>
    </w:p>
    <w:p w14:paraId="69D440A6" w14:textId="00DB3AB4" w:rsidR="00A9353D" w:rsidRDefault="00A9353D" w:rsidP="006F3F92">
      <w:pPr>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На Каширской набережной построена комфортабельная зона отдыха с пляжем. Круглогодично работает </w:t>
      </w:r>
      <w:r w:rsidRPr="00A9353D">
        <w:rPr>
          <w:rFonts w:ascii="Times New Roman" w:hAnsi="Times New Roman" w:cs="Times New Roman"/>
          <w:sz w:val="24"/>
          <w:szCs w:val="24"/>
        </w:rPr>
        <w:t>водно-спасательн</w:t>
      </w:r>
      <w:r>
        <w:rPr>
          <w:rFonts w:ascii="Times New Roman" w:hAnsi="Times New Roman" w:cs="Times New Roman"/>
          <w:sz w:val="24"/>
          <w:szCs w:val="24"/>
        </w:rPr>
        <w:t>ая</w:t>
      </w:r>
      <w:r w:rsidRPr="00A9353D">
        <w:rPr>
          <w:rFonts w:ascii="Times New Roman" w:hAnsi="Times New Roman" w:cs="Times New Roman"/>
          <w:sz w:val="24"/>
          <w:szCs w:val="24"/>
        </w:rPr>
        <w:t xml:space="preserve"> станци</w:t>
      </w:r>
      <w:r>
        <w:rPr>
          <w:rFonts w:ascii="Times New Roman" w:hAnsi="Times New Roman" w:cs="Times New Roman"/>
          <w:sz w:val="24"/>
          <w:szCs w:val="24"/>
        </w:rPr>
        <w:t>я</w:t>
      </w:r>
      <w:r w:rsidRPr="00A9353D">
        <w:rPr>
          <w:rFonts w:ascii="Times New Roman" w:hAnsi="Times New Roman" w:cs="Times New Roman"/>
          <w:sz w:val="24"/>
          <w:szCs w:val="24"/>
        </w:rPr>
        <w:t xml:space="preserve"> Каширы</w:t>
      </w:r>
      <w:r>
        <w:rPr>
          <w:rFonts w:ascii="Times New Roman" w:hAnsi="Times New Roman" w:cs="Times New Roman"/>
          <w:sz w:val="24"/>
          <w:szCs w:val="24"/>
        </w:rPr>
        <w:t>. По реке Оке передвигаются частные судна. Общественный водный транспорт не предусмотрен.</w:t>
      </w:r>
    </w:p>
    <w:p w14:paraId="0CCBB212" w14:textId="77777777" w:rsidR="00B27630" w:rsidRDefault="00B27630" w:rsidP="006F3F92">
      <w:pPr>
        <w:suppressAutoHyphens/>
        <w:ind w:firstLine="709"/>
        <w:jc w:val="both"/>
        <w:rPr>
          <w:rFonts w:ascii="Times New Roman" w:hAnsi="Times New Roman" w:cs="Times New Roman"/>
          <w:sz w:val="24"/>
          <w:szCs w:val="24"/>
        </w:rPr>
      </w:pPr>
    </w:p>
    <w:p w14:paraId="70A21F3F" w14:textId="01D59E92" w:rsidR="00B27630" w:rsidRDefault="00B27630" w:rsidP="00B27630">
      <w:pPr>
        <w:suppressAutoHyphens/>
        <w:jc w:val="center"/>
        <w:rPr>
          <w:rFonts w:ascii="Times New Roman" w:hAnsi="Times New Roman" w:cs="Times New Roman"/>
          <w:b/>
          <w:bCs/>
          <w:sz w:val="24"/>
          <w:szCs w:val="24"/>
        </w:rPr>
      </w:pPr>
      <w:r>
        <w:rPr>
          <w:rFonts w:ascii="Times New Roman" w:hAnsi="Times New Roman" w:cs="Times New Roman"/>
          <w:b/>
          <w:bCs/>
          <w:sz w:val="24"/>
          <w:szCs w:val="24"/>
        </w:rPr>
        <w:t>1.</w:t>
      </w:r>
      <w:r w:rsidR="00CB3700">
        <w:rPr>
          <w:rFonts w:ascii="Times New Roman" w:hAnsi="Times New Roman" w:cs="Times New Roman"/>
          <w:b/>
          <w:bCs/>
          <w:sz w:val="24"/>
          <w:szCs w:val="24"/>
        </w:rPr>
        <w:t>4</w:t>
      </w:r>
      <w:r>
        <w:rPr>
          <w:rFonts w:ascii="Times New Roman" w:hAnsi="Times New Roman" w:cs="Times New Roman"/>
          <w:b/>
          <w:bCs/>
          <w:sz w:val="24"/>
          <w:szCs w:val="24"/>
        </w:rPr>
        <w:t>. Анализ состава парка транспортных средств и уровня автомобилизации города, обеспеченность парковочными местами</w:t>
      </w:r>
    </w:p>
    <w:p w14:paraId="76A8C894" w14:textId="77777777" w:rsidR="00B27630" w:rsidRDefault="00B27630" w:rsidP="00B27630">
      <w:pPr>
        <w:suppressAutoHyphens/>
        <w:jc w:val="center"/>
        <w:rPr>
          <w:rFonts w:ascii="Times New Roman" w:hAnsi="Times New Roman" w:cs="Times New Roman"/>
          <w:b/>
          <w:bCs/>
          <w:sz w:val="24"/>
          <w:szCs w:val="24"/>
        </w:rPr>
      </w:pPr>
    </w:p>
    <w:p w14:paraId="4D1BE533" w14:textId="77777777"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B27630">
        <w:rPr>
          <w:rFonts w:ascii="Times New Roman" w:eastAsia="Calibri" w:hAnsi="Times New Roman" w:cs="Times New Roman"/>
          <w:kern w:val="0"/>
          <w:sz w:val="24"/>
          <w:szCs w:val="24"/>
          <w14:ligatures w14:val="none"/>
        </w:rPr>
        <w:t xml:space="preserve">Плотность сети общественного пассажирского транспорта </w:t>
      </w:r>
      <w:r w:rsidRPr="00D625EF">
        <w:rPr>
          <w:rFonts w:ascii="Times New Roman" w:eastAsia="Calibri" w:hAnsi="Times New Roman" w:cs="Times New Roman"/>
          <w:kern w:val="0"/>
          <w:sz w:val="24"/>
          <w:szCs w:val="24"/>
          <w14:ligatures w14:val="none"/>
        </w:rPr>
        <w:t>составляет 0,45</w:t>
      </w:r>
      <w:r w:rsidRPr="00B27630">
        <w:rPr>
          <w:rFonts w:ascii="Times New Roman" w:eastAsia="Calibri" w:hAnsi="Times New Roman" w:cs="Times New Roman"/>
          <w:kern w:val="0"/>
          <w:sz w:val="24"/>
          <w:szCs w:val="24"/>
          <w14:ligatures w14:val="none"/>
        </w:rPr>
        <w:t xml:space="preserve"> км/кв. км, что выше нормативного показателя (в соответствии с нормативами градостроительного проектирования Московской области расчетный показатель плотности сети общественного </w:t>
      </w:r>
      <w:r w:rsidRPr="00AE721C">
        <w:rPr>
          <w:rFonts w:ascii="Times New Roman" w:eastAsia="Calibri" w:hAnsi="Times New Roman" w:cs="Times New Roman"/>
          <w:kern w:val="0"/>
          <w:sz w:val="24"/>
          <w:szCs w:val="24"/>
          <w14:ligatures w14:val="none"/>
        </w:rPr>
        <w:t>пассажирского транспорта в муниципальном образовании должен составлять не менее 0,43 км/кв. км).</w:t>
      </w:r>
    </w:p>
    <w:p w14:paraId="4234C03A" w14:textId="77777777"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Перевозки пассажиров автомобильным транспортом общего пользования по территории г. о. Кашира осуществляются по 17 муниципальным маршрутам.</w:t>
      </w:r>
    </w:p>
    <w:p w14:paraId="7CBF3DB8" w14:textId="27D0B181"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Перечень маршрутов регулярных перевозок, осуществляемых на территории г.о. Кашира, представлен в таблице 1.</w:t>
      </w:r>
      <w:r w:rsidR="00776BE5">
        <w:rPr>
          <w:rFonts w:ascii="Times New Roman" w:eastAsia="Calibri" w:hAnsi="Times New Roman" w:cs="Times New Roman"/>
          <w:kern w:val="0"/>
          <w:sz w:val="24"/>
          <w:szCs w:val="24"/>
          <w14:ligatures w14:val="none"/>
        </w:rPr>
        <w:t>4</w:t>
      </w:r>
      <w:r w:rsidRPr="00AE721C">
        <w:rPr>
          <w:rFonts w:ascii="Times New Roman" w:eastAsia="Calibri" w:hAnsi="Times New Roman" w:cs="Times New Roman"/>
          <w:kern w:val="0"/>
          <w:sz w:val="24"/>
          <w:szCs w:val="24"/>
          <w14:ligatures w14:val="none"/>
        </w:rPr>
        <w:t>.</w:t>
      </w:r>
      <w:r w:rsidR="00AE721C">
        <w:rPr>
          <w:rFonts w:ascii="Times New Roman" w:eastAsia="Calibri" w:hAnsi="Times New Roman" w:cs="Times New Roman"/>
          <w:kern w:val="0"/>
          <w:sz w:val="24"/>
          <w:szCs w:val="24"/>
          <w14:ligatures w14:val="none"/>
        </w:rPr>
        <w:t>1</w:t>
      </w:r>
      <w:r w:rsidRPr="00AE721C">
        <w:rPr>
          <w:rFonts w:ascii="Times New Roman" w:eastAsia="Calibri" w:hAnsi="Times New Roman" w:cs="Times New Roman"/>
          <w:kern w:val="0"/>
          <w:sz w:val="24"/>
          <w:szCs w:val="24"/>
          <w14:ligatures w14:val="none"/>
        </w:rPr>
        <w:t>.</w:t>
      </w:r>
    </w:p>
    <w:p w14:paraId="4FAFB514" w14:textId="20122720"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На рисунке 1.</w:t>
      </w:r>
      <w:r w:rsidR="00776BE5">
        <w:rPr>
          <w:rFonts w:ascii="Times New Roman" w:eastAsia="Calibri" w:hAnsi="Times New Roman" w:cs="Times New Roman"/>
          <w:kern w:val="0"/>
          <w:sz w:val="24"/>
          <w:szCs w:val="24"/>
          <w14:ligatures w14:val="none"/>
        </w:rPr>
        <w:t>4</w:t>
      </w:r>
      <w:r w:rsidR="00AE721C">
        <w:rPr>
          <w:rFonts w:ascii="Times New Roman" w:eastAsia="Calibri" w:hAnsi="Times New Roman" w:cs="Times New Roman"/>
          <w:kern w:val="0"/>
          <w:sz w:val="24"/>
          <w:szCs w:val="24"/>
          <w14:ligatures w14:val="none"/>
        </w:rPr>
        <w:t>.1</w:t>
      </w:r>
      <w:r w:rsidRPr="00AE721C">
        <w:rPr>
          <w:rFonts w:ascii="Times New Roman" w:eastAsia="Calibri" w:hAnsi="Times New Roman" w:cs="Times New Roman"/>
          <w:kern w:val="0"/>
          <w:sz w:val="24"/>
          <w:szCs w:val="24"/>
          <w14:ligatures w14:val="none"/>
        </w:rPr>
        <w:t xml:space="preserve"> приведены маршрутная сеть и расположение остановок общественного транспорта.</w:t>
      </w:r>
    </w:p>
    <w:p w14:paraId="22C29636" w14:textId="77777777"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Перевозчиком на всех муниципальных маршрутах является АО «МОСТРАНСАВТО».</w:t>
      </w:r>
    </w:p>
    <w:p w14:paraId="1E095635" w14:textId="3C22A1A3"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В таблице 1.</w:t>
      </w:r>
      <w:r w:rsidR="00776BE5">
        <w:rPr>
          <w:rFonts w:ascii="Times New Roman" w:eastAsia="Calibri" w:hAnsi="Times New Roman" w:cs="Times New Roman"/>
          <w:kern w:val="0"/>
          <w:sz w:val="24"/>
          <w:szCs w:val="24"/>
          <w14:ligatures w14:val="none"/>
        </w:rPr>
        <w:t>4</w:t>
      </w:r>
      <w:r w:rsidR="00AE721C">
        <w:rPr>
          <w:rFonts w:ascii="Times New Roman" w:eastAsia="Calibri" w:hAnsi="Times New Roman" w:cs="Times New Roman"/>
          <w:kern w:val="0"/>
          <w:sz w:val="24"/>
          <w:szCs w:val="24"/>
          <w14:ligatures w14:val="none"/>
        </w:rPr>
        <w:t>.2</w:t>
      </w:r>
      <w:r w:rsidRPr="00AE721C">
        <w:rPr>
          <w:rFonts w:ascii="Times New Roman" w:eastAsia="Calibri" w:hAnsi="Times New Roman" w:cs="Times New Roman"/>
          <w:kern w:val="0"/>
          <w:sz w:val="24"/>
          <w:szCs w:val="24"/>
          <w14:ligatures w14:val="none"/>
        </w:rPr>
        <w:t xml:space="preserve"> приведен перечень остановок общественного транспорта (ООТ) на территории г.о. Кашира.</w:t>
      </w:r>
    </w:p>
    <w:p w14:paraId="673CF8C2" w14:textId="4F9D98A7"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ООТ обустроены следующими элементами:</w:t>
      </w:r>
    </w:p>
    <w:p w14:paraId="29200B96" w14:textId="77777777"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1) 90% – павильонами;</w:t>
      </w:r>
    </w:p>
    <w:p w14:paraId="4D693C8D" w14:textId="1CD970C7"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 xml:space="preserve">2) 97 %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знаки 5.16 «Место остановки автобуса и (или) троллейбуса»;</w:t>
      </w:r>
    </w:p>
    <w:p w14:paraId="5944DCDD" w14:textId="3F8789A1"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3) 88 %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 xml:space="preserve"> заездными карманами;</w:t>
      </w:r>
    </w:p>
    <w:p w14:paraId="41D9FCDA" w14:textId="64517E49"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 xml:space="preserve">4) 99 %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остановочной площадкой;</w:t>
      </w:r>
    </w:p>
    <w:p w14:paraId="62C6069E" w14:textId="04375538"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5) 97 %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 xml:space="preserve"> посадочной площадкой;</w:t>
      </w:r>
    </w:p>
    <w:p w14:paraId="61F8C9EA" w14:textId="7A87A53F"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6) 89 %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 xml:space="preserve"> пешеходными переходами;</w:t>
      </w:r>
    </w:p>
    <w:p w14:paraId="20671324" w14:textId="54F6ECA1"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 xml:space="preserve">7) 36 %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светофорами типа Т.7;</w:t>
      </w:r>
    </w:p>
    <w:p w14:paraId="2D560C98" w14:textId="0C4697D6" w:rsidR="00B27630" w:rsidRPr="00AE721C" w:rsidRDefault="00B27630" w:rsidP="00B27630">
      <w:pPr>
        <w:suppressAutoHyphens/>
        <w:ind w:firstLine="709"/>
        <w:jc w:val="both"/>
        <w:rPr>
          <w:rFonts w:ascii="Times New Roman" w:eastAsia="Calibri" w:hAnsi="Times New Roman" w:cs="Times New Roman"/>
          <w:kern w:val="0"/>
          <w:sz w:val="24"/>
          <w:szCs w:val="24"/>
          <w14:ligatures w14:val="none"/>
        </w:rPr>
      </w:pPr>
      <w:r w:rsidRPr="00AE721C">
        <w:rPr>
          <w:rFonts w:ascii="Times New Roman" w:eastAsia="Calibri" w:hAnsi="Times New Roman" w:cs="Times New Roman"/>
          <w:kern w:val="0"/>
          <w:sz w:val="24"/>
          <w:szCs w:val="24"/>
          <w14:ligatures w14:val="none"/>
        </w:rPr>
        <w:t xml:space="preserve">8) 6 %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переходно-скоростными полосами;</w:t>
      </w:r>
    </w:p>
    <w:p w14:paraId="34EAB73A" w14:textId="45454C74" w:rsidR="00AE721C" w:rsidRDefault="00B27630" w:rsidP="00B27630">
      <w:pPr>
        <w:suppressAutoHyphens/>
        <w:ind w:firstLine="709"/>
        <w:jc w:val="both"/>
        <w:rPr>
          <w:rFonts w:ascii="Times New Roman" w:eastAsia="Calibri" w:hAnsi="Times New Roman" w:cs="Times New Roman"/>
          <w:kern w:val="0"/>
          <w:sz w:val="24"/>
          <w:szCs w:val="24"/>
          <w14:ligatures w14:val="none"/>
        </w:rPr>
        <w:sectPr w:rsidR="00AE721C" w:rsidSect="00AE721C">
          <w:headerReference w:type="default" r:id="rId14"/>
          <w:pgSz w:w="11906" w:h="16838"/>
          <w:pgMar w:top="1134" w:right="850" w:bottom="1134" w:left="1134" w:header="709" w:footer="708" w:gutter="0"/>
          <w:cols w:space="708"/>
          <w:titlePg/>
          <w:docGrid w:linePitch="360"/>
        </w:sectPr>
      </w:pPr>
      <w:r w:rsidRPr="00AE721C">
        <w:rPr>
          <w:rFonts w:ascii="Times New Roman" w:eastAsia="Calibri" w:hAnsi="Times New Roman" w:cs="Times New Roman"/>
          <w:kern w:val="0"/>
          <w:sz w:val="24"/>
          <w:szCs w:val="24"/>
          <w14:ligatures w14:val="none"/>
        </w:rPr>
        <w:t>9) 56 %</w:t>
      </w:r>
      <w:r w:rsidR="001F5CE8">
        <w:rPr>
          <w:rFonts w:ascii="Times New Roman" w:eastAsia="Calibri" w:hAnsi="Times New Roman" w:cs="Times New Roman"/>
          <w:kern w:val="0"/>
          <w:sz w:val="24"/>
          <w:szCs w:val="24"/>
          <w14:ligatures w14:val="none"/>
        </w:rPr>
        <w:t xml:space="preserve"> –</w:t>
      </w:r>
      <w:r w:rsidRPr="00AE721C">
        <w:rPr>
          <w:rFonts w:ascii="Times New Roman" w:eastAsia="Calibri" w:hAnsi="Times New Roman" w:cs="Times New Roman"/>
          <w:kern w:val="0"/>
          <w:sz w:val="24"/>
          <w:szCs w:val="24"/>
          <w14:ligatures w14:val="none"/>
        </w:rPr>
        <w:t xml:space="preserve"> освещением.</w:t>
      </w:r>
    </w:p>
    <w:p w14:paraId="2CC074CC" w14:textId="50D40257" w:rsidR="00B27630" w:rsidRDefault="00B27630" w:rsidP="00AE721C">
      <w:pPr>
        <w:suppressAutoHyphens/>
        <w:ind w:firstLine="709"/>
        <w:jc w:val="both"/>
        <w:rPr>
          <w:rFonts w:ascii="Times New Roman" w:eastAsia="Times New Roman" w:hAnsi="Times New Roman" w:cs="Times New Roman"/>
          <w:kern w:val="0"/>
          <w:sz w:val="24"/>
          <w:szCs w:val="24"/>
          <w:lang w:eastAsia="ru-RU"/>
          <w14:ligatures w14:val="none"/>
        </w:rPr>
      </w:pPr>
      <w:r w:rsidRPr="00B27630">
        <w:rPr>
          <w:rFonts w:ascii="Times New Roman" w:eastAsia="Times New Roman" w:hAnsi="Times New Roman" w:cs="Times New Roman"/>
          <w:kern w:val="0"/>
          <w:sz w:val="24"/>
          <w:szCs w:val="24"/>
          <w:lang w:eastAsia="ru-RU"/>
          <w14:ligatures w14:val="none"/>
        </w:rPr>
        <w:lastRenderedPageBreak/>
        <w:t>В результате анализа было выявлено, что около 56 % ООТ находятся в нормативном состоянии.</w:t>
      </w:r>
    </w:p>
    <w:p w14:paraId="03C1BB63" w14:textId="77777777" w:rsidR="00AE721C" w:rsidRDefault="00AE721C" w:rsidP="00AE721C">
      <w:pPr>
        <w:suppressAutoHyphens/>
        <w:jc w:val="both"/>
        <w:rPr>
          <w:rFonts w:ascii="Times New Roman" w:eastAsia="Times New Roman" w:hAnsi="Times New Roman" w:cs="Times New Roman"/>
          <w:kern w:val="0"/>
          <w:sz w:val="24"/>
          <w:szCs w:val="24"/>
          <w:lang w:eastAsia="ru-RU"/>
          <w14:ligatures w14:val="none"/>
        </w:rPr>
      </w:pPr>
    </w:p>
    <w:p w14:paraId="0AB90C0D" w14:textId="6446E3B2" w:rsidR="00AE721C" w:rsidRDefault="008D4CD1" w:rsidP="00AE721C">
      <w:pPr>
        <w:suppressAutoHyphens/>
        <w:jc w:val="both"/>
        <w:rPr>
          <w:rFonts w:ascii="Times New Roman" w:hAnsi="Times New Roman" w:cs="Times New Roman"/>
          <w:sz w:val="24"/>
          <w:szCs w:val="24"/>
        </w:rPr>
      </w:pPr>
      <w:r>
        <w:rPr>
          <w:rFonts w:ascii="Times New Roman" w:hAnsi="Times New Roman" w:cs="Times New Roman"/>
          <w:sz w:val="24"/>
          <w:szCs w:val="24"/>
        </w:rPr>
        <w:t>Т</w:t>
      </w:r>
      <w:r w:rsidRPr="008D4CD1">
        <w:rPr>
          <w:rFonts w:ascii="Times New Roman" w:hAnsi="Times New Roman" w:cs="Times New Roman"/>
          <w:sz w:val="24"/>
          <w:szCs w:val="24"/>
        </w:rPr>
        <w:t>аблиц</w:t>
      </w:r>
      <w:r>
        <w:rPr>
          <w:rFonts w:ascii="Times New Roman" w:hAnsi="Times New Roman" w:cs="Times New Roman"/>
          <w:sz w:val="24"/>
          <w:szCs w:val="24"/>
        </w:rPr>
        <w:t>а</w:t>
      </w:r>
      <w:r w:rsidRPr="008D4CD1">
        <w:rPr>
          <w:rFonts w:ascii="Times New Roman" w:hAnsi="Times New Roman" w:cs="Times New Roman"/>
          <w:sz w:val="24"/>
          <w:szCs w:val="24"/>
        </w:rPr>
        <w:t xml:space="preserve"> 1.</w:t>
      </w:r>
      <w:r w:rsidR="001B774E">
        <w:rPr>
          <w:rFonts w:ascii="Times New Roman" w:hAnsi="Times New Roman" w:cs="Times New Roman"/>
          <w:sz w:val="24"/>
          <w:szCs w:val="24"/>
        </w:rPr>
        <w:t>4</w:t>
      </w:r>
      <w:r w:rsidRPr="008D4CD1">
        <w:rPr>
          <w:rFonts w:ascii="Times New Roman" w:hAnsi="Times New Roman" w:cs="Times New Roman"/>
          <w:sz w:val="24"/>
          <w:szCs w:val="24"/>
        </w:rPr>
        <w:t>.1</w:t>
      </w:r>
      <w:r>
        <w:rPr>
          <w:rFonts w:ascii="Times New Roman" w:hAnsi="Times New Roman" w:cs="Times New Roman"/>
          <w:sz w:val="24"/>
          <w:szCs w:val="24"/>
        </w:rPr>
        <w:t xml:space="preserve"> – </w:t>
      </w:r>
      <w:r w:rsidRPr="008D4CD1">
        <w:rPr>
          <w:rFonts w:ascii="Times New Roman" w:hAnsi="Times New Roman" w:cs="Times New Roman"/>
          <w:sz w:val="24"/>
          <w:szCs w:val="24"/>
        </w:rPr>
        <w:t>Перечень маршрутов регулярных перевозок, осуществляемых на территории г.о. Кашира</w:t>
      </w:r>
    </w:p>
    <w:tbl>
      <w:tblPr>
        <w:tblStyle w:val="1f4"/>
        <w:tblW w:w="0" w:type="auto"/>
        <w:tblLook w:val="04A0" w:firstRow="1" w:lastRow="0" w:firstColumn="1" w:lastColumn="0" w:noHBand="0" w:noVBand="1"/>
      </w:tblPr>
      <w:tblGrid>
        <w:gridCol w:w="424"/>
        <w:gridCol w:w="848"/>
        <w:gridCol w:w="867"/>
        <w:gridCol w:w="1900"/>
        <w:gridCol w:w="1716"/>
        <w:gridCol w:w="1716"/>
        <w:gridCol w:w="1420"/>
        <w:gridCol w:w="1420"/>
        <w:gridCol w:w="664"/>
        <w:gridCol w:w="733"/>
        <w:gridCol w:w="887"/>
        <w:gridCol w:w="769"/>
        <w:gridCol w:w="623"/>
        <w:gridCol w:w="573"/>
      </w:tblGrid>
      <w:tr w:rsidR="00C739CF" w:rsidRPr="00613D8E" w14:paraId="5F3794C0" w14:textId="77777777" w:rsidTr="00BE79D1">
        <w:trPr>
          <w:trHeight w:val="20"/>
        </w:trPr>
        <w:tc>
          <w:tcPr>
            <w:tcW w:w="422" w:type="dxa"/>
            <w:vMerge w:val="restart"/>
            <w:hideMark/>
          </w:tcPr>
          <w:p w14:paraId="321902C0" w14:textId="77777777" w:rsidR="00C739CF" w:rsidRPr="00613D8E" w:rsidRDefault="00C739CF" w:rsidP="00BE79D1">
            <w:pPr>
              <w:contextualSpacing/>
              <w:jc w:val="center"/>
              <w:rPr>
                <w:color w:val="000000"/>
                <w:sz w:val="18"/>
                <w:szCs w:val="18"/>
              </w:rPr>
            </w:pPr>
            <w:r w:rsidRPr="00613D8E">
              <w:rPr>
                <w:color w:val="000000"/>
                <w:sz w:val="18"/>
                <w:szCs w:val="18"/>
              </w:rPr>
              <w:t>№ п/п</w:t>
            </w:r>
          </w:p>
        </w:tc>
        <w:tc>
          <w:tcPr>
            <w:tcW w:w="0" w:type="auto"/>
            <w:vMerge w:val="restart"/>
            <w:hideMark/>
          </w:tcPr>
          <w:p w14:paraId="048B43F0" w14:textId="77777777" w:rsidR="00C739CF" w:rsidRPr="00613D8E" w:rsidRDefault="00C739CF" w:rsidP="00BE79D1">
            <w:pPr>
              <w:contextualSpacing/>
              <w:jc w:val="center"/>
              <w:rPr>
                <w:color w:val="000000"/>
                <w:sz w:val="18"/>
                <w:szCs w:val="18"/>
              </w:rPr>
            </w:pPr>
            <w:r w:rsidRPr="00613D8E">
              <w:rPr>
                <w:color w:val="000000"/>
                <w:sz w:val="18"/>
                <w:szCs w:val="18"/>
              </w:rPr>
              <w:t>Регистра-ционный номер</w:t>
            </w:r>
          </w:p>
        </w:tc>
        <w:tc>
          <w:tcPr>
            <w:tcW w:w="0" w:type="auto"/>
            <w:vMerge w:val="restart"/>
            <w:hideMark/>
          </w:tcPr>
          <w:p w14:paraId="6DBA0CE6" w14:textId="77777777" w:rsidR="00C739CF" w:rsidRPr="00613D8E" w:rsidRDefault="00C739CF" w:rsidP="00BE79D1">
            <w:pPr>
              <w:contextualSpacing/>
              <w:jc w:val="center"/>
              <w:rPr>
                <w:color w:val="000000"/>
                <w:sz w:val="18"/>
                <w:szCs w:val="18"/>
              </w:rPr>
            </w:pPr>
            <w:r w:rsidRPr="00613D8E">
              <w:rPr>
                <w:color w:val="000000"/>
                <w:sz w:val="18"/>
                <w:szCs w:val="18"/>
              </w:rPr>
              <w:t>Номер маршрута</w:t>
            </w:r>
          </w:p>
        </w:tc>
        <w:tc>
          <w:tcPr>
            <w:tcW w:w="0" w:type="auto"/>
            <w:vMerge w:val="restart"/>
            <w:hideMark/>
          </w:tcPr>
          <w:p w14:paraId="158DD509" w14:textId="77777777" w:rsidR="00C739CF" w:rsidRPr="00613D8E" w:rsidRDefault="00C739CF" w:rsidP="00BE79D1">
            <w:pPr>
              <w:contextualSpacing/>
              <w:jc w:val="center"/>
              <w:rPr>
                <w:color w:val="000000"/>
                <w:sz w:val="18"/>
                <w:szCs w:val="18"/>
              </w:rPr>
            </w:pPr>
            <w:r w:rsidRPr="00613D8E">
              <w:rPr>
                <w:color w:val="000000"/>
                <w:sz w:val="18"/>
                <w:szCs w:val="18"/>
              </w:rPr>
              <w:t>Наименование маршрута (начальный и конечный остановочные пункты или наименование поселения, в границах которых расположены начальный и(или) конечный остановочный пункты)</w:t>
            </w:r>
          </w:p>
        </w:tc>
        <w:tc>
          <w:tcPr>
            <w:tcW w:w="0" w:type="auto"/>
            <w:gridSpan w:val="2"/>
            <w:hideMark/>
          </w:tcPr>
          <w:p w14:paraId="7D3268F2" w14:textId="77777777" w:rsidR="00C739CF" w:rsidRPr="00613D8E" w:rsidRDefault="00C739CF" w:rsidP="00BE79D1">
            <w:pPr>
              <w:contextualSpacing/>
              <w:jc w:val="center"/>
              <w:rPr>
                <w:color w:val="000000"/>
                <w:sz w:val="18"/>
                <w:szCs w:val="18"/>
              </w:rPr>
            </w:pPr>
            <w:r w:rsidRPr="00613D8E">
              <w:rPr>
                <w:color w:val="000000"/>
                <w:sz w:val="18"/>
                <w:szCs w:val="18"/>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0" w:type="auto"/>
            <w:gridSpan w:val="2"/>
            <w:hideMark/>
          </w:tcPr>
          <w:p w14:paraId="11F11257" w14:textId="77777777" w:rsidR="00C739CF" w:rsidRPr="00613D8E" w:rsidRDefault="00C739CF" w:rsidP="00BE79D1">
            <w:pPr>
              <w:contextualSpacing/>
              <w:jc w:val="center"/>
              <w:rPr>
                <w:color w:val="000000"/>
                <w:sz w:val="18"/>
                <w:szCs w:val="18"/>
              </w:rPr>
            </w:pPr>
            <w:r w:rsidRPr="00613D8E">
              <w:rPr>
                <w:color w:val="000000"/>
                <w:sz w:val="18"/>
                <w:szCs w:val="18"/>
              </w:rPr>
              <w:t>Наименования улиц, автомобильных дорог, по которым предполагается движение транспортных средств между остановочными пунктами по маршруту</w:t>
            </w:r>
          </w:p>
          <w:p w14:paraId="685941FC" w14:textId="77777777" w:rsidR="00C739CF" w:rsidRPr="00613D8E" w:rsidRDefault="00C739CF" w:rsidP="00BE79D1">
            <w:pPr>
              <w:contextualSpacing/>
              <w:jc w:val="center"/>
              <w:rPr>
                <w:color w:val="000000"/>
                <w:sz w:val="18"/>
                <w:szCs w:val="18"/>
              </w:rPr>
            </w:pPr>
            <w:r w:rsidRPr="00613D8E">
              <w:rPr>
                <w:color w:val="000000"/>
                <w:sz w:val="18"/>
                <w:szCs w:val="18"/>
              </w:rPr>
              <w:t>регулярных перевозок</w:t>
            </w:r>
          </w:p>
        </w:tc>
        <w:tc>
          <w:tcPr>
            <w:tcW w:w="0" w:type="auto"/>
            <w:gridSpan w:val="3"/>
            <w:hideMark/>
          </w:tcPr>
          <w:p w14:paraId="43454B18" w14:textId="77777777" w:rsidR="00C739CF" w:rsidRPr="00613D8E" w:rsidRDefault="00C739CF" w:rsidP="00BE79D1">
            <w:pPr>
              <w:contextualSpacing/>
              <w:jc w:val="center"/>
              <w:rPr>
                <w:color w:val="000000"/>
                <w:sz w:val="18"/>
                <w:szCs w:val="18"/>
              </w:rPr>
            </w:pPr>
            <w:r w:rsidRPr="00613D8E">
              <w:rPr>
                <w:color w:val="000000"/>
                <w:sz w:val="18"/>
                <w:szCs w:val="18"/>
              </w:rPr>
              <w:t>Протяженность маршрута (км)</w:t>
            </w:r>
          </w:p>
        </w:tc>
        <w:tc>
          <w:tcPr>
            <w:tcW w:w="0" w:type="auto"/>
            <w:vMerge w:val="restart"/>
            <w:hideMark/>
          </w:tcPr>
          <w:p w14:paraId="545EBCCC" w14:textId="77777777" w:rsidR="00C739CF" w:rsidRPr="00613D8E" w:rsidRDefault="00C739CF" w:rsidP="00BE79D1">
            <w:pPr>
              <w:contextualSpacing/>
              <w:jc w:val="center"/>
              <w:rPr>
                <w:color w:val="000000"/>
                <w:sz w:val="18"/>
                <w:szCs w:val="18"/>
              </w:rPr>
            </w:pPr>
            <w:r w:rsidRPr="00613D8E">
              <w:rPr>
                <w:color w:val="000000"/>
                <w:sz w:val="18"/>
                <w:szCs w:val="18"/>
              </w:rPr>
              <w:t>Вид ТС</w:t>
            </w:r>
          </w:p>
        </w:tc>
        <w:tc>
          <w:tcPr>
            <w:tcW w:w="0" w:type="auto"/>
            <w:gridSpan w:val="2"/>
            <w:hideMark/>
          </w:tcPr>
          <w:p w14:paraId="517DB939" w14:textId="77777777" w:rsidR="00C739CF" w:rsidRPr="00613D8E" w:rsidRDefault="00C739CF" w:rsidP="00BE79D1">
            <w:pPr>
              <w:contextualSpacing/>
              <w:jc w:val="center"/>
              <w:rPr>
                <w:color w:val="000000"/>
                <w:sz w:val="18"/>
                <w:szCs w:val="18"/>
              </w:rPr>
            </w:pPr>
            <w:r w:rsidRPr="00613D8E">
              <w:rPr>
                <w:color w:val="000000"/>
                <w:sz w:val="18"/>
                <w:szCs w:val="18"/>
              </w:rPr>
              <w:t>Транспортные средства, которые используются для перевозок</w:t>
            </w:r>
          </w:p>
        </w:tc>
      </w:tr>
      <w:tr w:rsidR="00C739CF" w:rsidRPr="00613D8E" w14:paraId="4938002E" w14:textId="77777777" w:rsidTr="00BE79D1">
        <w:trPr>
          <w:trHeight w:val="20"/>
        </w:trPr>
        <w:tc>
          <w:tcPr>
            <w:tcW w:w="422" w:type="dxa"/>
            <w:vMerge/>
            <w:hideMark/>
          </w:tcPr>
          <w:p w14:paraId="725269CE" w14:textId="77777777" w:rsidR="00C739CF" w:rsidRPr="00613D8E" w:rsidRDefault="00C739CF" w:rsidP="00BE79D1">
            <w:pPr>
              <w:contextualSpacing/>
              <w:jc w:val="center"/>
              <w:rPr>
                <w:color w:val="000000"/>
                <w:sz w:val="18"/>
                <w:szCs w:val="18"/>
              </w:rPr>
            </w:pPr>
          </w:p>
        </w:tc>
        <w:tc>
          <w:tcPr>
            <w:tcW w:w="0" w:type="auto"/>
            <w:vMerge/>
            <w:hideMark/>
          </w:tcPr>
          <w:p w14:paraId="5EB1FECB" w14:textId="77777777" w:rsidR="00C739CF" w:rsidRPr="00613D8E" w:rsidRDefault="00C739CF" w:rsidP="00BE79D1">
            <w:pPr>
              <w:contextualSpacing/>
              <w:jc w:val="center"/>
              <w:rPr>
                <w:color w:val="000000"/>
                <w:sz w:val="18"/>
                <w:szCs w:val="18"/>
              </w:rPr>
            </w:pPr>
          </w:p>
        </w:tc>
        <w:tc>
          <w:tcPr>
            <w:tcW w:w="0" w:type="auto"/>
            <w:vMerge/>
            <w:hideMark/>
          </w:tcPr>
          <w:p w14:paraId="6D888E6E" w14:textId="77777777" w:rsidR="00C739CF" w:rsidRPr="00613D8E" w:rsidRDefault="00C739CF" w:rsidP="00BE79D1">
            <w:pPr>
              <w:contextualSpacing/>
              <w:jc w:val="center"/>
              <w:rPr>
                <w:color w:val="000000"/>
                <w:sz w:val="18"/>
                <w:szCs w:val="18"/>
              </w:rPr>
            </w:pPr>
          </w:p>
        </w:tc>
        <w:tc>
          <w:tcPr>
            <w:tcW w:w="0" w:type="auto"/>
            <w:vMerge/>
            <w:hideMark/>
          </w:tcPr>
          <w:p w14:paraId="2ACD0640" w14:textId="77777777" w:rsidR="00C739CF" w:rsidRPr="00613D8E" w:rsidRDefault="00C739CF" w:rsidP="00BE79D1">
            <w:pPr>
              <w:contextualSpacing/>
              <w:jc w:val="center"/>
              <w:rPr>
                <w:color w:val="000000"/>
                <w:sz w:val="18"/>
                <w:szCs w:val="18"/>
              </w:rPr>
            </w:pPr>
          </w:p>
        </w:tc>
        <w:tc>
          <w:tcPr>
            <w:tcW w:w="0" w:type="auto"/>
            <w:hideMark/>
          </w:tcPr>
          <w:p w14:paraId="16759B7F" w14:textId="77777777" w:rsidR="00C739CF" w:rsidRPr="00613D8E" w:rsidRDefault="00C739CF" w:rsidP="00BE79D1">
            <w:pPr>
              <w:contextualSpacing/>
              <w:jc w:val="center"/>
              <w:rPr>
                <w:color w:val="000000"/>
                <w:sz w:val="18"/>
                <w:szCs w:val="18"/>
              </w:rPr>
            </w:pPr>
            <w:r w:rsidRPr="00613D8E">
              <w:rPr>
                <w:color w:val="000000"/>
                <w:sz w:val="18"/>
                <w:szCs w:val="18"/>
              </w:rPr>
              <w:t>Прямой путь</w:t>
            </w:r>
          </w:p>
        </w:tc>
        <w:tc>
          <w:tcPr>
            <w:tcW w:w="0" w:type="auto"/>
            <w:hideMark/>
          </w:tcPr>
          <w:p w14:paraId="38DB0D3C" w14:textId="77777777" w:rsidR="00C739CF" w:rsidRPr="00613D8E" w:rsidRDefault="00C739CF" w:rsidP="00BE79D1">
            <w:pPr>
              <w:contextualSpacing/>
              <w:jc w:val="center"/>
              <w:rPr>
                <w:color w:val="000000"/>
                <w:sz w:val="18"/>
                <w:szCs w:val="18"/>
              </w:rPr>
            </w:pPr>
            <w:r w:rsidRPr="00613D8E">
              <w:rPr>
                <w:color w:val="000000"/>
                <w:sz w:val="18"/>
                <w:szCs w:val="18"/>
              </w:rPr>
              <w:t>Обратный путь</w:t>
            </w:r>
          </w:p>
        </w:tc>
        <w:tc>
          <w:tcPr>
            <w:tcW w:w="0" w:type="auto"/>
            <w:hideMark/>
          </w:tcPr>
          <w:p w14:paraId="4697962E" w14:textId="77777777" w:rsidR="00C739CF" w:rsidRPr="00613D8E" w:rsidRDefault="00C739CF" w:rsidP="00BE79D1">
            <w:pPr>
              <w:contextualSpacing/>
              <w:jc w:val="center"/>
              <w:rPr>
                <w:color w:val="000000"/>
                <w:sz w:val="18"/>
                <w:szCs w:val="18"/>
              </w:rPr>
            </w:pPr>
            <w:r w:rsidRPr="00613D8E">
              <w:rPr>
                <w:color w:val="000000"/>
                <w:sz w:val="18"/>
                <w:szCs w:val="18"/>
              </w:rPr>
              <w:t>Прямой путь</w:t>
            </w:r>
          </w:p>
        </w:tc>
        <w:tc>
          <w:tcPr>
            <w:tcW w:w="0" w:type="auto"/>
            <w:hideMark/>
          </w:tcPr>
          <w:p w14:paraId="40694551" w14:textId="77777777" w:rsidR="00C739CF" w:rsidRPr="00613D8E" w:rsidRDefault="00C739CF" w:rsidP="00BE79D1">
            <w:pPr>
              <w:contextualSpacing/>
              <w:jc w:val="center"/>
              <w:rPr>
                <w:color w:val="000000"/>
                <w:sz w:val="18"/>
                <w:szCs w:val="18"/>
              </w:rPr>
            </w:pPr>
            <w:r w:rsidRPr="00613D8E">
              <w:rPr>
                <w:color w:val="000000"/>
                <w:sz w:val="18"/>
                <w:szCs w:val="18"/>
              </w:rPr>
              <w:t>Обратный путь</w:t>
            </w:r>
          </w:p>
        </w:tc>
        <w:tc>
          <w:tcPr>
            <w:tcW w:w="0" w:type="auto"/>
            <w:hideMark/>
          </w:tcPr>
          <w:p w14:paraId="21950FC4" w14:textId="77777777" w:rsidR="00C739CF" w:rsidRPr="00613D8E" w:rsidRDefault="00C739CF" w:rsidP="00BE79D1">
            <w:pPr>
              <w:contextualSpacing/>
              <w:jc w:val="center"/>
              <w:rPr>
                <w:color w:val="000000"/>
                <w:sz w:val="18"/>
                <w:szCs w:val="18"/>
              </w:rPr>
            </w:pPr>
            <w:r w:rsidRPr="00613D8E">
              <w:rPr>
                <w:color w:val="000000"/>
                <w:sz w:val="18"/>
                <w:szCs w:val="18"/>
              </w:rPr>
              <w:t>Общая</w:t>
            </w:r>
          </w:p>
        </w:tc>
        <w:tc>
          <w:tcPr>
            <w:tcW w:w="0" w:type="auto"/>
            <w:hideMark/>
          </w:tcPr>
          <w:p w14:paraId="6E8A95C9" w14:textId="77777777" w:rsidR="00C739CF" w:rsidRPr="00613D8E" w:rsidRDefault="00C739CF" w:rsidP="00BE79D1">
            <w:pPr>
              <w:contextualSpacing/>
              <w:jc w:val="center"/>
              <w:rPr>
                <w:color w:val="000000"/>
                <w:sz w:val="18"/>
                <w:szCs w:val="18"/>
              </w:rPr>
            </w:pPr>
            <w:r w:rsidRPr="00613D8E">
              <w:rPr>
                <w:color w:val="000000"/>
                <w:sz w:val="18"/>
                <w:szCs w:val="18"/>
              </w:rPr>
              <w:t>Прямой путь</w:t>
            </w:r>
          </w:p>
        </w:tc>
        <w:tc>
          <w:tcPr>
            <w:tcW w:w="0" w:type="auto"/>
            <w:hideMark/>
          </w:tcPr>
          <w:p w14:paraId="55A13A14" w14:textId="77777777" w:rsidR="00C739CF" w:rsidRPr="00613D8E" w:rsidRDefault="00C739CF" w:rsidP="00BE79D1">
            <w:pPr>
              <w:contextualSpacing/>
              <w:jc w:val="center"/>
              <w:rPr>
                <w:color w:val="000000"/>
                <w:sz w:val="18"/>
                <w:szCs w:val="18"/>
              </w:rPr>
            </w:pPr>
            <w:r w:rsidRPr="00613D8E">
              <w:rPr>
                <w:color w:val="000000"/>
                <w:sz w:val="18"/>
                <w:szCs w:val="18"/>
              </w:rPr>
              <w:t>Обратный путь</w:t>
            </w:r>
          </w:p>
        </w:tc>
        <w:tc>
          <w:tcPr>
            <w:tcW w:w="0" w:type="auto"/>
            <w:vMerge/>
            <w:hideMark/>
          </w:tcPr>
          <w:p w14:paraId="253DE70F" w14:textId="77777777" w:rsidR="00C739CF" w:rsidRPr="00613D8E" w:rsidRDefault="00C739CF" w:rsidP="00BE79D1">
            <w:pPr>
              <w:contextualSpacing/>
              <w:jc w:val="center"/>
              <w:rPr>
                <w:color w:val="000000"/>
                <w:sz w:val="18"/>
                <w:szCs w:val="18"/>
              </w:rPr>
            </w:pPr>
          </w:p>
        </w:tc>
        <w:tc>
          <w:tcPr>
            <w:tcW w:w="0" w:type="auto"/>
            <w:hideMark/>
          </w:tcPr>
          <w:p w14:paraId="52D60377" w14:textId="77777777" w:rsidR="00C739CF" w:rsidRPr="00613D8E" w:rsidRDefault="00C739CF" w:rsidP="00BE79D1">
            <w:pPr>
              <w:contextualSpacing/>
              <w:jc w:val="center"/>
              <w:rPr>
                <w:color w:val="000000"/>
                <w:sz w:val="18"/>
                <w:szCs w:val="18"/>
              </w:rPr>
            </w:pPr>
            <w:r w:rsidRPr="00613D8E">
              <w:rPr>
                <w:color w:val="000000"/>
                <w:sz w:val="18"/>
                <w:szCs w:val="18"/>
              </w:rPr>
              <w:t>Кол-во</w:t>
            </w:r>
          </w:p>
        </w:tc>
        <w:tc>
          <w:tcPr>
            <w:tcW w:w="0" w:type="auto"/>
            <w:hideMark/>
          </w:tcPr>
          <w:p w14:paraId="774FBDF9" w14:textId="77777777" w:rsidR="00C739CF" w:rsidRPr="00613D8E" w:rsidRDefault="00C739CF" w:rsidP="00BE79D1">
            <w:pPr>
              <w:contextualSpacing/>
              <w:jc w:val="center"/>
              <w:rPr>
                <w:color w:val="000000"/>
                <w:sz w:val="18"/>
                <w:szCs w:val="18"/>
              </w:rPr>
            </w:pPr>
            <w:r w:rsidRPr="00613D8E">
              <w:rPr>
                <w:color w:val="000000"/>
                <w:sz w:val="18"/>
                <w:szCs w:val="18"/>
              </w:rPr>
              <w:t>класс</w:t>
            </w:r>
          </w:p>
        </w:tc>
      </w:tr>
      <w:tr w:rsidR="00C739CF" w:rsidRPr="00613D8E" w14:paraId="7DD2B501" w14:textId="77777777" w:rsidTr="00BE79D1">
        <w:trPr>
          <w:trHeight w:val="20"/>
        </w:trPr>
        <w:tc>
          <w:tcPr>
            <w:tcW w:w="422" w:type="dxa"/>
            <w:vMerge w:val="restart"/>
          </w:tcPr>
          <w:p w14:paraId="046BAEF8"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322413CC" w14:textId="77777777" w:rsidR="00C739CF" w:rsidRPr="00613D8E" w:rsidRDefault="00C739CF" w:rsidP="00BE79D1">
            <w:pPr>
              <w:contextualSpacing/>
              <w:rPr>
                <w:sz w:val="18"/>
                <w:szCs w:val="18"/>
              </w:rPr>
            </w:pPr>
            <w:r w:rsidRPr="00613D8E">
              <w:rPr>
                <w:sz w:val="18"/>
                <w:szCs w:val="18"/>
              </w:rPr>
              <w:t>283</w:t>
            </w:r>
          </w:p>
        </w:tc>
        <w:tc>
          <w:tcPr>
            <w:tcW w:w="0" w:type="auto"/>
            <w:vMerge w:val="restart"/>
            <w:hideMark/>
          </w:tcPr>
          <w:p w14:paraId="2D183953"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155BF22E" w14:textId="77777777" w:rsidR="00C739CF" w:rsidRPr="00613D8E" w:rsidRDefault="00C739CF" w:rsidP="00BE79D1">
            <w:pPr>
              <w:contextualSpacing/>
              <w:rPr>
                <w:color w:val="000000"/>
                <w:sz w:val="18"/>
                <w:szCs w:val="18"/>
              </w:rPr>
            </w:pPr>
            <w:r w:rsidRPr="00613D8E">
              <w:rPr>
                <w:color w:val="000000"/>
                <w:sz w:val="18"/>
                <w:szCs w:val="18"/>
              </w:rPr>
              <w:t>ул.Вахрушева-</w:t>
            </w:r>
          </w:p>
          <w:p w14:paraId="03669E10" w14:textId="77777777" w:rsidR="00C739CF" w:rsidRPr="00613D8E" w:rsidRDefault="00C739CF" w:rsidP="00BE79D1">
            <w:pPr>
              <w:contextualSpacing/>
              <w:rPr>
                <w:color w:val="000000"/>
                <w:sz w:val="18"/>
                <w:szCs w:val="18"/>
              </w:rPr>
            </w:pPr>
            <w:r w:rsidRPr="00613D8E">
              <w:rPr>
                <w:color w:val="000000"/>
                <w:sz w:val="18"/>
                <w:szCs w:val="18"/>
              </w:rPr>
              <w:t>ст.Кашира-</w:t>
            </w:r>
            <w:r w:rsidRPr="00613D8E">
              <w:rPr>
                <w:color w:val="000000"/>
                <w:sz w:val="18"/>
                <w:szCs w:val="18"/>
              </w:rPr>
              <w:br/>
              <w:t>ул.Советская-</w:t>
            </w:r>
          </w:p>
          <w:p w14:paraId="12CA8D01" w14:textId="77777777" w:rsidR="00C739CF" w:rsidRPr="00613D8E" w:rsidRDefault="00C739CF" w:rsidP="00BE79D1">
            <w:pPr>
              <w:contextualSpacing/>
              <w:rPr>
                <w:color w:val="000000"/>
                <w:sz w:val="18"/>
                <w:szCs w:val="18"/>
              </w:rPr>
            </w:pPr>
            <w:r w:rsidRPr="00613D8E">
              <w:rPr>
                <w:color w:val="000000"/>
                <w:sz w:val="18"/>
                <w:szCs w:val="18"/>
              </w:rPr>
              <w:t>ул.Вахрушева</w:t>
            </w:r>
          </w:p>
        </w:tc>
        <w:tc>
          <w:tcPr>
            <w:tcW w:w="0" w:type="auto"/>
            <w:noWrap/>
            <w:hideMark/>
          </w:tcPr>
          <w:p w14:paraId="7F9013E2"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5557D1F7"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val="restart"/>
            <w:hideMark/>
          </w:tcPr>
          <w:p w14:paraId="251EDD27" w14:textId="77777777" w:rsidR="00C739CF" w:rsidRPr="00613D8E" w:rsidRDefault="00C739CF" w:rsidP="00BE79D1">
            <w:pPr>
              <w:contextualSpacing/>
              <w:rPr>
                <w:sz w:val="18"/>
                <w:szCs w:val="18"/>
              </w:rPr>
            </w:pPr>
            <w:r w:rsidRPr="00613D8E">
              <w:rPr>
                <w:sz w:val="18"/>
                <w:szCs w:val="18"/>
              </w:rPr>
              <w:t>ул.Садовая-"Кашира-</w:t>
            </w:r>
          </w:p>
          <w:p w14:paraId="2C16F4A4" w14:textId="77777777" w:rsidR="00C739CF" w:rsidRPr="00613D8E" w:rsidRDefault="00C739CF" w:rsidP="00BE79D1">
            <w:pPr>
              <w:contextualSpacing/>
              <w:rPr>
                <w:sz w:val="18"/>
                <w:szCs w:val="18"/>
              </w:rPr>
            </w:pPr>
            <w:r w:rsidRPr="00613D8E">
              <w:rPr>
                <w:sz w:val="18"/>
                <w:szCs w:val="18"/>
              </w:rPr>
              <w:t>Ненашево"-</w:t>
            </w:r>
          </w:p>
          <w:p w14:paraId="07B3F865" w14:textId="77777777" w:rsidR="00C739CF" w:rsidRPr="00613D8E" w:rsidRDefault="00C739CF" w:rsidP="00BE79D1">
            <w:pPr>
              <w:contextualSpacing/>
              <w:rPr>
                <w:sz w:val="18"/>
                <w:szCs w:val="18"/>
              </w:rPr>
            </w:pPr>
            <w:r w:rsidRPr="00613D8E">
              <w:rPr>
                <w:sz w:val="18"/>
                <w:szCs w:val="18"/>
              </w:rPr>
              <w:t>ул.Путейская-</w:t>
            </w:r>
          </w:p>
          <w:p w14:paraId="1E4CF2BD" w14:textId="77777777" w:rsidR="00C739CF" w:rsidRPr="00613D8E" w:rsidRDefault="00C739CF" w:rsidP="00BE79D1">
            <w:pPr>
              <w:contextualSpacing/>
              <w:rPr>
                <w:sz w:val="18"/>
                <w:szCs w:val="18"/>
              </w:rPr>
            </w:pPr>
            <w:r w:rsidRPr="00613D8E">
              <w:rPr>
                <w:sz w:val="18"/>
                <w:szCs w:val="18"/>
              </w:rPr>
              <w:t>ул.Ильича-</w:t>
            </w:r>
          </w:p>
          <w:p w14:paraId="09091168" w14:textId="77777777" w:rsidR="00C739CF" w:rsidRPr="00613D8E" w:rsidRDefault="00C739CF" w:rsidP="00BE79D1">
            <w:pPr>
              <w:contextualSpacing/>
              <w:rPr>
                <w:sz w:val="18"/>
                <w:szCs w:val="18"/>
              </w:rPr>
            </w:pPr>
            <w:r w:rsidRPr="00613D8E">
              <w:rPr>
                <w:sz w:val="18"/>
                <w:szCs w:val="18"/>
              </w:rPr>
              <w:t>Ямской проезд-</w:t>
            </w:r>
          </w:p>
          <w:p w14:paraId="3BED86F7" w14:textId="77777777" w:rsidR="00C739CF" w:rsidRPr="00613D8E" w:rsidRDefault="00C739CF" w:rsidP="00BE79D1">
            <w:pPr>
              <w:contextualSpacing/>
              <w:rPr>
                <w:sz w:val="18"/>
                <w:szCs w:val="18"/>
              </w:rPr>
            </w:pPr>
            <w:r w:rsidRPr="00613D8E">
              <w:rPr>
                <w:sz w:val="18"/>
                <w:szCs w:val="18"/>
              </w:rPr>
              <w:t>ул.Генерала Белова-ул.Горького-</w:t>
            </w:r>
          </w:p>
          <w:p w14:paraId="225F96D0" w14:textId="77777777" w:rsidR="00C739CF" w:rsidRPr="00613D8E" w:rsidRDefault="00C739CF" w:rsidP="00BE79D1">
            <w:pPr>
              <w:contextualSpacing/>
              <w:rPr>
                <w:sz w:val="18"/>
                <w:szCs w:val="18"/>
              </w:rPr>
            </w:pPr>
            <w:r w:rsidRPr="00613D8E">
              <w:rPr>
                <w:sz w:val="18"/>
                <w:szCs w:val="18"/>
              </w:rPr>
              <w:t>ул.Стрелецкая</w:t>
            </w:r>
          </w:p>
        </w:tc>
        <w:tc>
          <w:tcPr>
            <w:tcW w:w="0" w:type="auto"/>
            <w:vMerge w:val="restart"/>
            <w:hideMark/>
          </w:tcPr>
          <w:p w14:paraId="48295E50" w14:textId="77777777" w:rsidR="00C739CF" w:rsidRPr="00613D8E" w:rsidRDefault="00C739CF" w:rsidP="00BE79D1">
            <w:pPr>
              <w:contextualSpacing/>
              <w:rPr>
                <w:color w:val="000000"/>
                <w:sz w:val="18"/>
                <w:szCs w:val="18"/>
              </w:rPr>
            </w:pPr>
            <w:r w:rsidRPr="00613D8E">
              <w:rPr>
                <w:color w:val="000000"/>
                <w:sz w:val="18"/>
                <w:szCs w:val="18"/>
              </w:rPr>
              <w:t>ул.Стрелецкая-"Кашира-</w:t>
            </w:r>
          </w:p>
          <w:p w14:paraId="7613F81A" w14:textId="77777777" w:rsidR="00C739CF" w:rsidRPr="00613D8E" w:rsidRDefault="00C739CF" w:rsidP="00BE79D1">
            <w:pPr>
              <w:contextualSpacing/>
              <w:rPr>
                <w:color w:val="000000"/>
                <w:sz w:val="18"/>
                <w:szCs w:val="18"/>
              </w:rPr>
            </w:pPr>
            <w:r w:rsidRPr="00613D8E">
              <w:rPr>
                <w:color w:val="000000"/>
                <w:sz w:val="18"/>
                <w:szCs w:val="18"/>
              </w:rPr>
              <w:t>Ненашево"-</w:t>
            </w:r>
          </w:p>
          <w:p w14:paraId="772203DD" w14:textId="77777777" w:rsidR="00C739CF" w:rsidRPr="00613D8E" w:rsidRDefault="00C739CF" w:rsidP="00BE79D1">
            <w:pPr>
              <w:contextualSpacing/>
              <w:rPr>
                <w:color w:val="000000"/>
                <w:sz w:val="18"/>
                <w:szCs w:val="18"/>
              </w:rPr>
            </w:pPr>
            <w:r w:rsidRPr="00613D8E">
              <w:rPr>
                <w:color w:val="000000"/>
                <w:sz w:val="18"/>
                <w:szCs w:val="18"/>
              </w:rPr>
              <w:t>ул.Садовая</w:t>
            </w:r>
          </w:p>
        </w:tc>
        <w:tc>
          <w:tcPr>
            <w:tcW w:w="0" w:type="auto"/>
            <w:vMerge w:val="restart"/>
            <w:hideMark/>
          </w:tcPr>
          <w:p w14:paraId="6EFB3064" w14:textId="77777777" w:rsidR="00C739CF" w:rsidRPr="00613D8E" w:rsidRDefault="00C739CF" w:rsidP="00BE79D1">
            <w:pPr>
              <w:contextualSpacing/>
              <w:jc w:val="right"/>
              <w:rPr>
                <w:color w:val="000000"/>
                <w:sz w:val="18"/>
                <w:szCs w:val="18"/>
              </w:rPr>
            </w:pPr>
            <w:r w:rsidRPr="00613D8E">
              <w:rPr>
                <w:color w:val="000000"/>
                <w:sz w:val="18"/>
                <w:szCs w:val="18"/>
              </w:rPr>
              <w:t>20</w:t>
            </w:r>
          </w:p>
        </w:tc>
        <w:tc>
          <w:tcPr>
            <w:tcW w:w="0" w:type="auto"/>
            <w:vMerge w:val="restart"/>
            <w:hideMark/>
          </w:tcPr>
          <w:p w14:paraId="357C56F4" w14:textId="77777777" w:rsidR="00C739CF" w:rsidRPr="00613D8E" w:rsidRDefault="00C739CF" w:rsidP="00BE79D1">
            <w:pPr>
              <w:contextualSpacing/>
              <w:jc w:val="right"/>
              <w:rPr>
                <w:color w:val="000000"/>
                <w:sz w:val="18"/>
                <w:szCs w:val="18"/>
              </w:rPr>
            </w:pPr>
            <w:r w:rsidRPr="00613D8E">
              <w:rPr>
                <w:color w:val="000000"/>
                <w:sz w:val="18"/>
                <w:szCs w:val="18"/>
              </w:rPr>
              <w:t>10</w:t>
            </w:r>
          </w:p>
        </w:tc>
        <w:tc>
          <w:tcPr>
            <w:tcW w:w="0" w:type="auto"/>
            <w:vMerge w:val="restart"/>
            <w:hideMark/>
          </w:tcPr>
          <w:p w14:paraId="7E209465" w14:textId="77777777" w:rsidR="00C739CF" w:rsidRPr="00613D8E" w:rsidRDefault="00C739CF" w:rsidP="00BE79D1">
            <w:pPr>
              <w:contextualSpacing/>
              <w:jc w:val="right"/>
              <w:rPr>
                <w:color w:val="000000"/>
                <w:sz w:val="18"/>
                <w:szCs w:val="18"/>
              </w:rPr>
            </w:pPr>
            <w:r w:rsidRPr="00613D8E">
              <w:rPr>
                <w:color w:val="000000"/>
                <w:sz w:val="18"/>
                <w:szCs w:val="18"/>
              </w:rPr>
              <w:t>10</w:t>
            </w:r>
          </w:p>
        </w:tc>
        <w:tc>
          <w:tcPr>
            <w:tcW w:w="0" w:type="auto"/>
            <w:vMerge w:val="restart"/>
            <w:hideMark/>
          </w:tcPr>
          <w:p w14:paraId="42E9EB04" w14:textId="77777777" w:rsidR="00C739CF" w:rsidRPr="00613D8E" w:rsidRDefault="00C739CF" w:rsidP="00BE79D1">
            <w:pPr>
              <w:contextualSpacing/>
              <w:rPr>
                <w:color w:val="000000"/>
                <w:sz w:val="18"/>
                <w:szCs w:val="18"/>
              </w:rPr>
            </w:pPr>
            <w:r w:rsidRPr="00613D8E">
              <w:rPr>
                <w:color w:val="000000"/>
                <w:sz w:val="18"/>
                <w:szCs w:val="18"/>
              </w:rPr>
              <w:t>Автобус</w:t>
            </w:r>
          </w:p>
        </w:tc>
        <w:tc>
          <w:tcPr>
            <w:tcW w:w="0" w:type="auto"/>
            <w:vMerge w:val="restart"/>
            <w:hideMark/>
          </w:tcPr>
          <w:p w14:paraId="22E9C9E7" w14:textId="77777777" w:rsidR="00C739CF" w:rsidRPr="00613D8E" w:rsidRDefault="00C739CF" w:rsidP="00BE79D1">
            <w:pPr>
              <w:contextualSpacing/>
              <w:rPr>
                <w:color w:val="000000"/>
                <w:sz w:val="18"/>
                <w:szCs w:val="18"/>
              </w:rPr>
            </w:pPr>
            <w:r w:rsidRPr="00613D8E">
              <w:rPr>
                <w:color w:val="000000"/>
                <w:sz w:val="18"/>
                <w:szCs w:val="18"/>
              </w:rPr>
              <w:t>3</w:t>
            </w:r>
          </w:p>
        </w:tc>
        <w:tc>
          <w:tcPr>
            <w:tcW w:w="0" w:type="auto"/>
            <w:vMerge w:val="restart"/>
            <w:hideMark/>
          </w:tcPr>
          <w:p w14:paraId="7DF36766" w14:textId="77777777" w:rsidR="00C739CF" w:rsidRPr="00613D8E" w:rsidRDefault="00C739CF" w:rsidP="00BE79D1">
            <w:pPr>
              <w:contextualSpacing/>
              <w:rPr>
                <w:color w:val="000000"/>
                <w:sz w:val="18"/>
                <w:szCs w:val="18"/>
              </w:rPr>
            </w:pPr>
            <w:r w:rsidRPr="00613D8E">
              <w:rPr>
                <w:color w:val="000000"/>
                <w:sz w:val="18"/>
                <w:szCs w:val="18"/>
              </w:rPr>
              <w:t>БК</w:t>
            </w:r>
          </w:p>
        </w:tc>
      </w:tr>
      <w:tr w:rsidR="00C739CF" w:rsidRPr="00613D8E" w14:paraId="30E1B6DD" w14:textId="77777777" w:rsidTr="00BE79D1">
        <w:trPr>
          <w:trHeight w:val="20"/>
        </w:trPr>
        <w:tc>
          <w:tcPr>
            <w:tcW w:w="422" w:type="dxa"/>
            <w:vMerge/>
            <w:hideMark/>
          </w:tcPr>
          <w:p w14:paraId="1776D86F" w14:textId="77777777" w:rsidR="00C739CF" w:rsidRPr="00613D8E" w:rsidRDefault="00C739CF" w:rsidP="00BE79D1">
            <w:pPr>
              <w:contextualSpacing/>
              <w:rPr>
                <w:color w:val="000000"/>
                <w:sz w:val="18"/>
                <w:szCs w:val="18"/>
              </w:rPr>
            </w:pPr>
          </w:p>
        </w:tc>
        <w:tc>
          <w:tcPr>
            <w:tcW w:w="0" w:type="auto"/>
            <w:vMerge/>
            <w:hideMark/>
          </w:tcPr>
          <w:p w14:paraId="4559D18C" w14:textId="77777777" w:rsidR="00C739CF" w:rsidRPr="00613D8E" w:rsidRDefault="00C739CF" w:rsidP="00BE79D1">
            <w:pPr>
              <w:contextualSpacing/>
              <w:rPr>
                <w:sz w:val="18"/>
                <w:szCs w:val="18"/>
              </w:rPr>
            </w:pPr>
          </w:p>
        </w:tc>
        <w:tc>
          <w:tcPr>
            <w:tcW w:w="0" w:type="auto"/>
            <w:vMerge/>
            <w:hideMark/>
          </w:tcPr>
          <w:p w14:paraId="21C8BCAE" w14:textId="77777777" w:rsidR="00C739CF" w:rsidRPr="00613D8E" w:rsidRDefault="00C739CF" w:rsidP="00BE79D1">
            <w:pPr>
              <w:contextualSpacing/>
              <w:rPr>
                <w:color w:val="000000"/>
                <w:sz w:val="18"/>
                <w:szCs w:val="18"/>
              </w:rPr>
            </w:pPr>
          </w:p>
        </w:tc>
        <w:tc>
          <w:tcPr>
            <w:tcW w:w="0" w:type="auto"/>
            <w:vMerge/>
            <w:hideMark/>
          </w:tcPr>
          <w:p w14:paraId="2CFB2A5E" w14:textId="77777777" w:rsidR="00C739CF" w:rsidRPr="00613D8E" w:rsidRDefault="00C739CF" w:rsidP="00BE79D1">
            <w:pPr>
              <w:contextualSpacing/>
              <w:rPr>
                <w:color w:val="000000"/>
                <w:sz w:val="18"/>
                <w:szCs w:val="18"/>
              </w:rPr>
            </w:pPr>
          </w:p>
        </w:tc>
        <w:tc>
          <w:tcPr>
            <w:tcW w:w="0" w:type="auto"/>
            <w:noWrap/>
            <w:hideMark/>
          </w:tcPr>
          <w:p w14:paraId="3A9512BE"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noWrap/>
            <w:hideMark/>
          </w:tcPr>
          <w:p w14:paraId="03FCDE84"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16F1191D" w14:textId="77777777" w:rsidR="00C739CF" w:rsidRPr="00613D8E" w:rsidRDefault="00C739CF" w:rsidP="00BE79D1">
            <w:pPr>
              <w:contextualSpacing/>
              <w:rPr>
                <w:sz w:val="18"/>
                <w:szCs w:val="18"/>
              </w:rPr>
            </w:pPr>
          </w:p>
        </w:tc>
        <w:tc>
          <w:tcPr>
            <w:tcW w:w="0" w:type="auto"/>
            <w:vMerge/>
            <w:hideMark/>
          </w:tcPr>
          <w:p w14:paraId="3A5D38FD" w14:textId="77777777" w:rsidR="00C739CF" w:rsidRPr="00613D8E" w:rsidRDefault="00C739CF" w:rsidP="00BE79D1">
            <w:pPr>
              <w:contextualSpacing/>
              <w:rPr>
                <w:color w:val="000000"/>
                <w:sz w:val="18"/>
                <w:szCs w:val="18"/>
              </w:rPr>
            </w:pPr>
          </w:p>
        </w:tc>
        <w:tc>
          <w:tcPr>
            <w:tcW w:w="0" w:type="auto"/>
            <w:vMerge/>
            <w:hideMark/>
          </w:tcPr>
          <w:p w14:paraId="25601861" w14:textId="77777777" w:rsidR="00C739CF" w:rsidRPr="00613D8E" w:rsidRDefault="00C739CF" w:rsidP="00BE79D1">
            <w:pPr>
              <w:contextualSpacing/>
              <w:jc w:val="right"/>
              <w:rPr>
                <w:color w:val="000000"/>
                <w:sz w:val="18"/>
                <w:szCs w:val="18"/>
              </w:rPr>
            </w:pPr>
          </w:p>
        </w:tc>
        <w:tc>
          <w:tcPr>
            <w:tcW w:w="0" w:type="auto"/>
            <w:vMerge/>
            <w:hideMark/>
          </w:tcPr>
          <w:p w14:paraId="72940C3D" w14:textId="77777777" w:rsidR="00C739CF" w:rsidRPr="00613D8E" w:rsidRDefault="00C739CF" w:rsidP="00BE79D1">
            <w:pPr>
              <w:contextualSpacing/>
              <w:jc w:val="right"/>
              <w:rPr>
                <w:color w:val="000000"/>
                <w:sz w:val="18"/>
                <w:szCs w:val="18"/>
              </w:rPr>
            </w:pPr>
          </w:p>
        </w:tc>
        <w:tc>
          <w:tcPr>
            <w:tcW w:w="0" w:type="auto"/>
            <w:vMerge/>
            <w:hideMark/>
          </w:tcPr>
          <w:p w14:paraId="34A6798C" w14:textId="77777777" w:rsidR="00C739CF" w:rsidRPr="00613D8E" w:rsidRDefault="00C739CF" w:rsidP="00BE79D1">
            <w:pPr>
              <w:contextualSpacing/>
              <w:jc w:val="right"/>
              <w:rPr>
                <w:color w:val="000000"/>
                <w:sz w:val="18"/>
                <w:szCs w:val="18"/>
              </w:rPr>
            </w:pPr>
          </w:p>
        </w:tc>
        <w:tc>
          <w:tcPr>
            <w:tcW w:w="0" w:type="auto"/>
            <w:vMerge/>
            <w:hideMark/>
          </w:tcPr>
          <w:p w14:paraId="7191AD39" w14:textId="77777777" w:rsidR="00C739CF" w:rsidRPr="00613D8E" w:rsidRDefault="00C739CF" w:rsidP="00BE79D1">
            <w:pPr>
              <w:contextualSpacing/>
              <w:jc w:val="right"/>
              <w:rPr>
                <w:color w:val="000000"/>
                <w:sz w:val="18"/>
                <w:szCs w:val="18"/>
              </w:rPr>
            </w:pPr>
          </w:p>
        </w:tc>
        <w:tc>
          <w:tcPr>
            <w:tcW w:w="0" w:type="auto"/>
            <w:vMerge/>
            <w:hideMark/>
          </w:tcPr>
          <w:p w14:paraId="7CAF5AD7" w14:textId="77777777" w:rsidR="00C739CF" w:rsidRPr="00613D8E" w:rsidRDefault="00C739CF" w:rsidP="00BE79D1">
            <w:pPr>
              <w:contextualSpacing/>
              <w:rPr>
                <w:color w:val="000000"/>
                <w:sz w:val="18"/>
                <w:szCs w:val="18"/>
              </w:rPr>
            </w:pPr>
          </w:p>
        </w:tc>
        <w:tc>
          <w:tcPr>
            <w:tcW w:w="0" w:type="auto"/>
            <w:vMerge/>
            <w:hideMark/>
          </w:tcPr>
          <w:p w14:paraId="6E3CE31D" w14:textId="77777777" w:rsidR="00C739CF" w:rsidRPr="00613D8E" w:rsidRDefault="00C739CF" w:rsidP="00BE79D1">
            <w:pPr>
              <w:contextualSpacing/>
              <w:rPr>
                <w:color w:val="000000"/>
                <w:sz w:val="18"/>
                <w:szCs w:val="18"/>
              </w:rPr>
            </w:pPr>
          </w:p>
        </w:tc>
      </w:tr>
      <w:tr w:rsidR="00C739CF" w:rsidRPr="00613D8E" w14:paraId="28D3A7E8" w14:textId="77777777" w:rsidTr="00BE79D1">
        <w:trPr>
          <w:trHeight w:val="20"/>
        </w:trPr>
        <w:tc>
          <w:tcPr>
            <w:tcW w:w="422" w:type="dxa"/>
            <w:vMerge/>
            <w:hideMark/>
          </w:tcPr>
          <w:p w14:paraId="5E310257" w14:textId="77777777" w:rsidR="00C739CF" w:rsidRPr="00613D8E" w:rsidRDefault="00C739CF" w:rsidP="00BE79D1">
            <w:pPr>
              <w:contextualSpacing/>
              <w:rPr>
                <w:color w:val="000000"/>
                <w:sz w:val="18"/>
                <w:szCs w:val="18"/>
              </w:rPr>
            </w:pPr>
          </w:p>
        </w:tc>
        <w:tc>
          <w:tcPr>
            <w:tcW w:w="0" w:type="auto"/>
            <w:vMerge/>
            <w:hideMark/>
          </w:tcPr>
          <w:p w14:paraId="1933BD71" w14:textId="77777777" w:rsidR="00C739CF" w:rsidRPr="00613D8E" w:rsidRDefault="00C739CF" w:rsidP="00BE79D1">
            <w:pPr>
              <w:contextualSpacing/>
              <w:rPr>
                <w:sz w:val="18"/>
                <w:szCs w:val="18"/>
              </w:rPr>
            </w:pPr>
          </w:p>
        </w:tc>
        <w:tc>
          <w:tcPr>
            <w:tcW w:w="0" w:type="auto"/>
            <w:vMerge/>
            <w:hideMark/>
          </w:tcPr>
          <w:p w14:paraId="70F758DC" w14:textId="77777777" w:rsidR="00C739CF" w:rsidRPr="00613D8E" w:rsidRDefault="00C739CF" w:rsidP="00BE79D1">
            <w:pPr>
              <w:contextualSpacing/>
              <w:rPr>
                <w:color w:val="000000"/>
                <w:sz w:val="18"/>
                <w:szCs w:val="18"/>
              </w:rPr>
            </w:pPr>
          </w:p>
        </w:tc>
        <w:tc>
          <w:tcPr>
            <w:tcW w:w="0" w:type="auto"/>
            <w:vMerge/>
            <w:hideMark/>
          </w:tcPr>
          <w:p w14:paraId="5C18F4B2" w14:textId="77777777" w:rsidR="00C739CF" w:rsidRPr="00613D8E" w:rsidRDefault="00C739CF" w:rsidP="00BE79D1">
            <w:pPr>
              <w:contextualSpacing/>
              <w:rPr>
                <w:color w:val="000000"/>
                <w:sz w:val="18"/>
                <w:szCs w:val="18"/>
              </w:rPr>
            </w:pPr>
          </w:p>
        </w:tc>
        <w:tc>
          <w:tcPr>
            <w:tcW w:w="0" w:type="auto"/>
            <w:noWrap/>
            <w:hideMark/>
          </w:tcPr>
          <w:p w14:paraId="44702568"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noWrap/>
            <w:hideMark/>
          </w:tcPr>
          <w:p w14:paraId="1D57F155"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vMerge/>
            <w:hideMark/>
          </w:tcPr>
          <w:p w14:paraId="51D20898" w14:textId="77777777" w:rsidR="00C739CF" w:rsidRPr="00613D8E" w:rsidRDefault="00C739CF" w:rsidP="00BE79D1">
            <w:pPr>
              <w:contextualSpacing/>
              <w:rPr>
                <w:sz w:val="18"/>
                <w:szCs w:val="18"/>
              </w:rPr>
            </w:pPr>
          </w:p>
        </w:tc>
        <w:tc>
          <w:tcPr>
            <w:tcW w:w="0" w:type="auto"/>
            <w:vMerge/>
            <w:hideMark/>
          </w:tcPr>
          <w:p w14:paraId="01A08A56" w14:textId="77777777" w:rsidR="00C739CF" w:rsidRPr="00613D8E" w:rsidRDefault="00C739CF" w:rsidP="00BE79D1">
            <w:pPr>
              <w:contextualSpacing/>
              <w:rPr>
                <w:color w:val="000000"/>
                <w:sz w:val="18"/>
                <w:szCs w:val="18"/>
              </w:rPr>
            </w:pPr>
          </w:p>
        </w:tc>
        <w:tc>
          <w:tcPr>
            <w:tcW w:w="0" w:type="auto"/>
            <w:vMerge/>
            <w:hideMark/>
          </w:tcPr>
          <w:p w14:paraId="06E7B3ED" w14:textId="77777777" w:rsidR="00C739CF" w:rsidRPr="00613D8E" w:rsidRDefault="00C739CF" w:rsidP="00BE79D1">
            <w:pPr>
              <w:contextualSpacing/>
              <w:jc w:val="right"/>
              <w:rPr>
                <w:color w:val="000000"/>
                <w:sz w:val="18"/>
                <w:szCs w:val="18"/>
              </w:rPr>
            </w:pPr>
          </w:p>
        </w:tc>
        <w:tc>
          <w:tcPr>
            <w:tcW w:w="0" w:type="auto"/>
            <w:vMerge/>
            <w:hideMark/>
          </w:tcPr>
          <w:p w14:paraId="01EE44CC" w14:textId="77777777" w:rsidR="00C739CF" w:rsidRPr="00613D8E" w:rsidRDefault="00C739CF" w:rsidP="00BE79D1">
            <w:pPr>
              <w:contextualSpacing/>
              <w:jc w:val="right"/>
              <w:rPr>
                <w:color w:val="000000"/>
                <w:sz w:val="18"/>
                <w:szCs w:val="18"/>
              </w:rPr>
            </w:pPr>
          </w:p>
        </w:tc>
        <w:tc>
          <w:tcPr>
            <w:tcW w:w="0" w:type="auto"/>
            <w:vMerge/>
            <w:hideMark/>
          </w:tcPr>
          <w:p w14:paraId="2CD1FFD8" w14:textId="77777777" w:rsidR="00C739CF" w:rsidRPr="00613D8E" w:rsidRDefault="00C739CF" w:rsidP="00BE79D1">
            <w:pPr>
              <w:contextualSpacing/>
              <w:jc w:val="right"/>
              <w:rPr>
                <w:color w:val="000000"/>
                <w:sz w:val="18"/>
                <w:szCs w:val="18"/>
              </w:rPr>
            </w:pPr>
          </w:p>
        </w:tc>
        <w:tc>
          <w:tcPr>
            <w:tcW w:w="0" w:type="auto"/>
            <w:vMerge/>
            <w:hideMark/>
          </w:tcPr>
          <w:p w14:paraId="0F50C65F" w14:textId="77777777" w:rsidR="00C739CF" w:rsidRPr="00613D8E" w:rsidRDefault="00C739CF" w:rsidP="00BE79D1">
            <w:pPr>
              <w:contextualSpacing/>
              <w:jc w:val="right"/>
              <w:rPr>
                <w:color w:val="000000"/>
                <w:sz w:val="18"/>
                <w:szCs w:val="18"/>
              </w:rPr>
            </w:pPr>
          </w:p>
        </w:tc>
        <w:tc>
          <w:tcPr>
            <w:tcW w:w="0" w:type="auto"/>
            <w:vMerge/>
            <w:hideMark/>
          </w:tcPr>
          <w:p w14:paraId="28D6E286" w14:textId="77777777" w:rsidR="00C739CF" w:rsidRPr="00613D8E" w:rsidRDefault="00C739CF" w:rsidP="00BE79D1">
            <w:pPr>
              <w:contextualSpacing/>
              <w:rPr>
                <w:color w:val="000000"/>
                <w:sz w:val="18"/>
                <w:szCs w:val="18"/>
              </w:rPr>
            </w:pPr>
          </w:p>
        </w:tc>
        <w:tc>
          <w:tcPr>
            <w:tcW w:w="0" w:type="auto"/>
            <w:vMerge/>
            <w:hideMark/>
          </w:tcPr>
          <w:p w14:paraId="56BCECC2" w14:textId="77777777" w:rsidR="00C739CF" w:rsidRPr="00613D8E" w:rsidRDefault="00C739CF" w:rsidP="00BE79D1">
            <w:pPr>
              <w:contextualSpacing/>
              <w:rPr>
                <w:color w:val="000000"/>
                <w:sz w:val="18"/>
                <w:szCs w:val="18"/>
              </w:rPr>
            </w:pPr>
          </w:p>
        </w:tc>
      </w:tr>
      <w:tr w:rsidR="00C739CF" w:rsidRPr="00613D8E" w14:paraId="771E5A6F" w14:textId="77777777" w:rsidTr="00BE79D1">
        <w:trPr>
          <w:trHeight w:val="20"/>
        </w:trPr>
        <w:tc>
          <w:tcPr>
            <w:tcW w:w="422" w:type="dxa"/>
            <w:vMerge/>
            <w:hideMark/>
          </w:tcPr>
          <w:p w14:paraId="5ADD2DC5" w14:textId="77777777" w:rsidR="00C739CF" w:rsidRPr="00613D8E" w:rsidRDefault="00C739CF" w:rsidP="00BE79D1">
            <w:pPr>
              <w:contextualSpacing/>
              <w:rPr>
                <w:color w:val="000000"/>
                <w:sz w:val="18"/>
                <w:szCs w:val="18"/>
              </w:rPr>
            </w:pPr>
          </w:p>
        </w:tc>
        <w:tc>
          <w:tcPr>
            <w:tcW w:w="0" w:type="auto"/>
            <w:vMerge/>
            <w:hideMark/>
          </w:tcPr>
          <w:p w14:paraId="7231CB22" w14:textId="77777777" w:rsidR="00C739CF" w:rsidRPr="00613D8E" w:rsidRDefault="00C739CF" w:rsidP="00BE79D1">
            <w:pPr>
              <w:contextualSpacing/>
              <w:rPr>
                <w:sz w:val="18"/>
                <w:szCs w:val="18"/>
              </w:rPr>
            </w:pPr>
          </w:p>
        </w:tc>
        <w:tc>
          <w:tcPr>
            <w:tcW w:w="0" w:type="auto"/>
            <w:vMerge/>
            <w:hideMark/>
          </w:tcPr>
          <w:p w14:paraId="7B4ADF1E" w14:textId="77777777" w:rsidR="00C739CF" w:rsidRPr="00613D8E" w:rsidRDefault="00C739CF" w:rsidP="00BE79D1">
            <w:pPr>
              <w:contextualSpacing/>
              <w:rPr>
                <w:color w:val="000000"/>
                <w:sz w:val="18"/>
                <w:szCs w:val="18"/>
              </w:rPr>
            </w:pPr>
          </w:p>
        </w:tc>
        <w:tc>
          <w:tcPr>
            <w:tcW w:w="0" w:type="auto"/>
            <w:vMerge/>
            <w:hideMark/>
          </w:tcPr>
          <w:p w14:paraId="025E8733" w14:textId="77777777" w:rsidR="00C739CF" w:rsidRPr="00613D8E" w:rsidRDefault="00C739CF" w:rsidP="00BE79D1">
            <w:pPr>
              <w:contextualSpacing/>
              <w:rPr>
                <w:color w:val="000000"/>
                <w:sz w:val="18"/>
                <w:szCs w:val="18"/>
              </w:rPr>
            </w:pPr>
          </w:p>
        </w:tc>
        <w:tc>
          <w:tcPr>
            <w:tcW w:w="0" w:type="auto"/>
            <w:noWrap/>
            <w:hideMark/>
          </w:tcPr>
          <w:p w14:paraId="7F756865"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noWrap/>
            <w:hideMark/>
          </w:tcPr>
          <w:p w14:paraId="5632E5BA"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79A3E4DD" w14:textId="77777777" w:rsidR="00C739CF" w:rsidRPr="00613D8E" w:rsidRDefault="00C739CF" w:rsidP="00BE79D1">
            <w:pPr>
              <w:contextualSpacing/>
              <w:rPr>
                <w:sz w:val="18"/>
                <w:szCs w:val="18"/>
              </w:rPr>
            </w:pPr>
          </w:p>
        </w:tc>
        <w:tc>
          <w:tcPr>
            <w:tcW w:w="0" w:type="auto"/>
            <w:vMerge/>
            <w:hideMark/>
          </w:tcPr>
          <w:p w14:paraId="1F8FD964" w14:textId="77777777" w:rsidR="00C739CF" w:rsidRPr="00613D8E" w:rsidRDefault="00C739CF" w:rsidP="00BE79D1">
            <w:pPr>
              <w:contextualSpacing/>
              <w:rPr>
                <w:color w:val="000000"/>
                <w:sz w:val="18"/>
                <w:szCs w:val="18"/>
              </w:rPr>
            </w:pPr>
          </w:p>
        </w:tc>
        <w:tc>
          <w:tcPr>
            <w:tcW w:w="0" w:type="auto"/>
            <w:vMerge/>
            <w:hideMark/>
          </w:tcPr>
          <w:p w14:paraId="6C938267" w14:textId="77777777" w:rsidR="00C739CF" w:rsidRPr="00613D8E" w:rsidRDefault="00C739CF" w:rsidP="00BE79D1">
            <w:pPr>
              <w:contextualSpacing/>
              <w:jc w:val="right"/>
              <w:rPr>
                <w:color w:val="000000"/>
                <w:sz w:val="18"/>
                <w:szCs w:val="18"/>
              </w:rPr>
            </w:pPr>
          </w:p>
        </w:tc>
        <w:tc>
          <w:tcPr>
            <w:tcW w:w="0" w:type="auto"/>
            <w:vMerge/>
            <w:hideMark/>
          </w:tcPr>
          <w:p w14:paraId="71FEA8A5" w14:textId="77777777" w:rsidR="00C739CF" w:rsidRPr="00613D8E" w:rsidRDefault="00C739CF" w:rsidP="00BE79D1">
            <w:pPr>
              <w:contextualSpacing/>
              <w:jc w:val="right"/>
              <w:rPr>
                <w:color w:val="000000"/>
                <w:sz w:val="18"/>
                <w:szCs w:val="18"/>
              </w:rPr>
            </w:pPr>
          </w:p>
        </w:tc>
        <w:tc>
          <w:tcPr>
            <w:tcW w:w="0" w:type="auto"/>
            <w:vMerge/>
            <w:hideMark/>
          </w:tcPr>
          <w:p w14:paraId="5198AC44" w14:textId="77777777" w:rsidR="00C739CF" w:rsidRPr="00613D8E" w:rsidRDefault="00C739CF" w:rsidP="00BE79D1">
            <w:pPr>
              <w:contextualSpacing/>
              <w:jc w:val="right"/>
              <w:rPr>
                <w:color w:val="000000"/>
                <w:sz w:val="18"/>
                <w:szCs w:val="18"/>
              </w:rPr>
            </w:pPr>
          </w:p>
        </w:tc>
        <w:tc>
          <w:tcPr>
            <w:tcW w:w="0" w:type="auto"/>
            <w:vMerge/>
            <w:hideMark/>
          </w:tcPr>
          <w:p w14:paraId="69157CF3" w14:textId="77777777" w:rsidR="00C739CF" w:rsidRPr="00613D8E" w:rsidRDefault="00C739CF" w:rsidP="00BE79D1">
            <w:pPr>
              <w:contextualSpacing/>
              <w:jc w:val="right"/>
              <w:rPr>
                <w:color w:val="000000"/>
                <w:sz w:val="18"/>
                <w:szCs w:val="18"/>
              </w:rPr>
            </w:pPr>
          </w:p>
        </w:tc>
        <w:tc>
          <w:tcPr>
            <w:tcW w:w="0" w:type="auto"/>
            <w:vMerge w:val="restart"/>
            <w:hideMark/>
          </w:tcPr>
          <w:p w14:paraId="786764B8"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hideMark/>
          </w:tcPr>
          <w:p w14:paraId="318FDD02"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44A669B4" w14:textId="77777777" w:rsidTr="00BE79D1">
        <w:trPr>
          <w:trHeight w:val="20"/>
        </w:trPr>
        <w:tc>
          <w:tcPr>
            <w:tcW w:w="422" w:type="dxa"/>
            <w:vMerge/>
            <w:hideMark/>
          </w:tcPr>
          <w:p w14:paraId="628043D1" w14:textId="77777777" w:rsidR="00C739CF" w:rsidRPr="00613D8E" w:rsidRDefault="00C739CF" w:rsidP="00BE79D1">
            <w:pPr>
              <w:contextualSpacing/>
              <w:rPr>
                <w:color w:val="000000"/>
                <w:sz w:val="18"/>
                <w:szCs w:val="18"/>
              </w:rPr>
            </w:pPr>
          </w:p>
        </w:tc>
        <w:tc>
          <w:tcPr>
            <w:tcW w:w="0" w:type="auto"/>
            <w:vMerge/>
            <w:hideMark/>
          </w:tcPr>
          <w:p w14:paraId="6DB68D8D" w14:textId="77777777" w:rsidR="00C739CF" w:rsidRPr="00613D8E" w:rsidRDefault="00C739CF" w:rsidP="00BE79D1">
            <w:pPr>
              <w:contextualSpacing/>
              <w:rPr>
                <w:sz w:val="18"/>
                <w:szCs w:val="18"/>
              </w:rPr>
            </w:pPr>
          </w:p>
        </w:tc>
        <w:tc>
          <w:tcPr>
            <w:tcW w:w="0" w:type="auto"/>
            <w:vMerge/>
            <w:hideMark/>
          </w:tcPr>
          <w:p w14:paraId="0F615841" w14:textId="77777777" w:rsidR="00C739CF" w:rsidRPr="00613D8E" w:rsidRDefault="00C739CF" w:rsidP="00BE79D1">
            <w:pPr>
              <w:contextualSpacing/>
              <w:rPr>
                <w:color w:val="000000"/>
                <w:sz w:val="18"/>
                <w:szCs w:val="18"/>
              </w:rPr>
            </w:pPr>
          </w:p>
        </w:tc>
        <w:tc>
          <w:tcPr>
            <w:tcW w:w="0" w:type="auto"/>
            <w:vMerge/>
            <w:hideMark/>
          </w:tcPr>
          <w:p w14:paraId="24837D2C" w14:textId="77777777" w:rsidR="00C739CF" w:rsidRPr="00613D8E" w:rsidRDefault="00C739CF" w:rsidP="00BE79D1">
            <w:pPr>
              <w:contextualSpacing/>
              <w:rPr>
                <w:color w:val="000000"/>
                <w:sz w:val="18"/>
                <w:szCs w:val="18"/>
              </w:rPr>
            </w:pPr>
          </w:p>
        </w:tc>
        <w:tc>
          <w:tcPr>
            <w:tcW w:w="0" w:type="auto"/>
            <w:noWrap/>
            <w:hideMark/>
          </w:tcPr>
          <w:p w14:paraId="6365C65E"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5277E5A1"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5CB13764" w14:textId="77777777" w:rsidR="00C739CF" w:rsidRPr="00613D8E" w:rsidRDefault="00C739CF" w:rsidP="00BE79D1">
            <w:pPr>
              <w:contextualSpacing/>
              <w:rPr>
                <w:sz w:val="18"/>
                <w:szCs w:val="18"/>
              </w:rPr>
            </w:pPr>
          </w:p>
        </w:tc>
        <w:tc>
          <w:tcPr>
            <w:tcW w:w="0" w:type="auto"/>
            <w:vMerge/>
            <w:hideMark/>
          </w:tcPr>
          <w:p w14:paraId="15A6D25E" w14:textId="77777777" w:rsidR="00C739CF" w:rsidRPr="00613D8E" w:rsidRDefault="00C739CF" w:rsidP="00BE79D1">
            <w:pPr>
              <w:contextualSpacing/>
              <w:rPr>
                <w:color w:val="000000"/>
                <w:sz w:val="18"/>
                <w:szCs w:val="18"/>
              </w:rPr>
            </w:pPr>
          </w:p>
        </w:tc>
        <w:tc>
          <w:tcPr>
            <w:tcW w:w="0" w:type="auto"/>
            <w:vMerge/>
            <w:hideMark/>
          </w:tcPr>
          <w:p w14:paraId="3BE12E39" w14:textId="77777777" w:rsidR="00C739CF" w:rsidRPr="00613D8E" w:rsidRDefault="00C739CF" w:rsidP="00BE79D1">
            <w:pPr>
              <w:contextualSpacing/>
              <w:jc w:val="right"/>
              <w:rPr>
                <w:color w:val="000000"/>
                <w:sz w:val="18"/>
                <w:szCs w:val="18"/>
              </w:rPr>
            </w:pPr>
          </w:p>
        </w:tc>
        <w:tc>
          <w:tcPr>
            <w:tcW w:w="0" w:type="auto"/>
            <w:vMerge/>
            <w:hideMark/>
          </w:tcPr>
          <w:p w14:paraId="48B724E3" w14:textId="77777777" w:rsidR="00C739CF" w:rsidRPr="00613D8E" w:rsidRDefault="00C739CF" w:rsidP="00BE79D1">
            <w:pPr>
              <w:contextualSpacing/>
              <w:jc w:val="right"/>
              <w:rPr>
                <w:color w:val="000000"/>
                <w:sz w:val="18"/>
                <w:szCs w:val="18"/>
              </w:rPr>
            </w:pPr>
          </w:p>
        </w:tc>
        <w:tc>
          <w:tcPr>
            <w:tcW w:w="0" w:type="auto"/>
            <w:vMerge/>
            <w:hideMark/>
          </w:tcPr>
          <w:p w14:paraId="350EECAF" w14:textId="77777777" w:rsidR="00C739CF" w:rsidRPr="00613D8E" w:rsidRDefault="00C739CF" w:rsidP="00BE79D1">
            <w:pPr>
              <w:contextualSpacing/>
              <w:jc w:val="right"/>
              <w:rPr>
                <w:color w:val="000000"/>
                <w:sz w:val="18"/>
                <w:szCs w:val="18"/>
              </w:rPr>
            </w:pPr>
          </w:p>
        </w:tc>
        <w:tc>
          <w:tcPr>
            <w:tcW w:w="0" w:type="auto"/>
            <w:vMerge/>
            <w:hideMark/>
          </w:tcPr>
          <w:p w14:paraId="189AD5B6" w14:textId="77777777" w:rsidR="00C739CF" w:rsidRPr="00613D8E" w:rsidRDefault="00C739CF" w:rsidP="00BE79D1">
            <w:pPr>
              <w:contextualSpacing/>
              <w:jc w:val="right"/>
              <w:rPr>
                <w:color w:val="000000"/>
                <w:sz w:val="18"/>
                <w:szCs w:val="18"/>
              </w:rPr>
            </w:pPr>
          </w:p>
        </w:tc>
        <w:tc>
          <w:tcPr>
            <w:tcW w:w="0" w:type="auto"/>
            <w:vMerge/>
            <w:hideMark/>
          </w:tcPr>
          <w:p w14:paraId="07055C52" w14:textId="77777777" w:rsidR="00C739CF" w:rsidRPr="00613D8E" w:rsidRDefault="00C739CF" w:rsidP="00BE79D1">
            <w:pPr>
              <w:contextualSpacing/>
              <w:rPr>
                <w:color w:val="000000"/>
                <w:sz w:val="18"/>
                <w:szCs w:val="18"/>
              </w:rPr>
            </w:pPr>
          </w:p>
        </w:tc>
        <w:tc>
          <w:tcPr>
            <w:tcW w:w="0" w:type="auto"/>
            <w:vMerge/>
            <w:hideMark/>
          </w:tcPr>
          <w:p w14:paraId="73B367EA" w14:textId="77777777" w:rsidR="00C739CF" w:rsidRPr="00613D8E" w:rsidRDefault="00C739CF" w:rsidP="00BE79D1">
            <w:pPr>
              <w:contextualSpacing/>
              <w:rPr>
                <w:color w:val="000000"/>
                <w:sz w:val="18"/>
                <w:szCs w:val="18"/>
              </w:rPr>
            </w:pPr>
          </w:p>
        </w:tc>
      </w:tr>
      <w:tr w:rsidR="00C739CF" w:rsidRPr="00613D8E" w14:paraId="64092A26" w14:textId="77777777" w:rsidTr="00BE79D1">
        <w:trPr>
          <w:trHeight w:val="20"/>
        </w:trPr>
        <w:tc>
          <w:tcPr>
            <w:tcW w:w="422" w:type="dxa"/>
            <w:vMerge/>
            <w:hideMark/>
          </w:tcPr>
          <w:p w14:paraId="3F31F53C" w14:textId="77777777" w:rsidR="00C739CF" w:rsidRPr="00613D8E" w:rsidRDefault="00C739CF" w:rsidP="00BE79D1">
            <w:pPr>
              <w:contextualSpacing/>
              <w:rPr>
                <w:color w:val="000000"/>
                <w:sz w:val="18"/>
                <w:szCs w:val="18"/>
              </w:rPr>
            </w:pPr>
          </w:p>
        </w:tc>
        <w:tc>
          <w:tcPr>
            <w:tcW w:w="0" w:type="auto"/>
            <w:vMerge/>
            <w:hideMark/>
          </w:tcPr>
          <w:p w14:paraId="7A99C646" w14:textId="77777777" w:rsidR="00C739CF" w:rsidRPr="00613D8E" w:rsidRDefault="00C739CF" w:rsidP="00BE79D1">
            <w:pPr>
              <w:contextualSpacing/>
              <w:rPr>
                <w:sz w:val="18"/>
                <w:szCs w:val="18"/>
              </w:rPr>
            </w:pPr>
          </w:p>
        </w:tc>
        <w:tc>
          <w:tcPr>
            <w:tcW w:w="0" w:type="auto"/>
            <w:vMerge/>
            <w:hideMark/>
          </w:tcPr>
          <w:p w14:paraId="78587692" w14:textId="77777777" w:rsidR="00C739CF" w:rsidRPr="00613D8E" w:rsidRDefault="00C739CF" w:rsidP="00BE79D1">
            <w:pPr>
              <w:contextualSpacing/>
              <w:rPr>
                <w:color w:val="000000"/>
                <w:sz w:val="18"/>
                <w:szCs w:val="18"/>
              </w:rPr>
            </w:pPr>
          </w:p>
        </w:tc>
        <w:tc>
          <w:tcPr>
            <w:tcW w:w="0" w:type="auto"/>
            <w:vMerge/>
            <w:hideMark/>
          </w:tcPr>
          <w:p w14:paraId="74C9A4B7" w14:textId="77777777" w:rsidR="00C739CF" w:rsidRPr="00613D8E" w:rsidRDefault="00C739CF" w:rsidP="00BE79D1">
            <w:pPr>
              <w:contextualSpacing/>
              <w:rPr>
                <w:color w:val="000000"/>
                <w:sz w:val="18"/>
                <w:szCs w:val="18"/>
              </w:rPr>
            </w:pPr>
          </w:p>
        </w:tc>
        <w:tc>
          <w:tcPr>
            <w:tcW w:w="0" w:type="auto"/>
            <w:noWrap/>
            <w:hideMark/>
          </w:tcPr>
          <w:p w14:paraId="76C0ED0C"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252ED34"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2262C9DF" w14:textId="77777777" w:rsidR="00C739CF" w:rsidRPr="00613D8E" w:rsidRDefault="00C739CF" w:rsidP="00BE79D1">
            <w:pPr>
              <w:contextualSpacing/>
              <w:rPr>
                <w:sz w:val="18"/>
                <w:szCs w:val="18"/>
              </w:rPr>
            </w:pPr>
          </w:p>
        </w:tc>
        <w:tc>
          <w:tcPr>
            <w:tcW w:w="0" w:type="auto"/>
            <w:vMerge/>
            <w:hideMark/>
          </w:tcPr>
          <w:p w14:paraId="42E72BA8" w14:textId="77777777" w:rsidR="00C739CF" w:rsidRPr="00613D8E" w:rsidRDefault="00C739CF" w:rsidP="00BE79D1">
            <w:pPr>
              <w:contextualSpacing/>
              <w:rPr>
                <w:color w:val="000000"/>
                <w:sz w:val="18"/>
                <w:szCs w:val="18"/>
              </w:rPr>
            </w:pPr>
          </w:p>
        </w:tc>
        <w:tc>
          <w:tcPr>
            <w:tcW w:w="0" w:type="auto"/>
            <w:vMerge/>
            <w:hideMark/>
          </w:tcPr>
          <w:p w14:paraId="398295FC" w14:textId="77777777" w:rsidR="00C739CF" w:rsidRPr="00613D8E" w:rsidRDefault="00C739CF" w:rsidP="00BE79D1">
            <w:pPr>
              <w:contextualSpacing/>
              <w:jc w:val="right"/>
              <w:rPr>
                <w:color w:val="000000"/>
                <w:sz w:val="18"/>
                <w:szCs w:val="18"/>
              </w:rPr>
            </w:pPr>
          </w:p>
        </w:tc>
        <w:tc>
          <w:tcPr>
            <w:tcW w:w="0" w:type="auto"/>
            <w:vMerge/>
            <w:hideMark/>
          </w:tcPr>
          <w:p w14:paraId="61C0C919" w14:textId="77777777" w:rsidR="00C739CF" w:rsidRPr="00613D8E" w:rsidRDefault="00C739CF" w:rsidP="00BE79D1">
            <w:pPr>
              <w:contextualSpacing/>
              <w:jc w:val="right"/>
              <w:rPr>
                <w:color w:val="000000"/>
                <w:sz w:val="18"/>
                <w:szCs w:val="18"/>
              </w:rPr>
            </w:pPr>
          </w:p>
        </w:tc>
        <w:tc>
          <w:tcPr>
            <w:tcW w:w="0" w:type="auto"/>
            <w:vMerge/>
            <w:hideMark/>
          </w:tcPr>
          <w:p w14:paraId="3BEFBB25" w14:textId="77777777" w:rsidR="00C739CF" w:rsidRPr="00613D8E" w:rsidRDefault="00C739CF" w:rsidP="00BE79D1">
            <w:pPr>
              <w:contextualSpacing/>
              <w:jc w:val="right"/>
              <w:rPr>
                <w:color w:val="000000"/>
                <w:sz w:val="18"/>
                <w:szCs w:val="18"/>
              </w:rPr>
            </w:pPr>
          </w:p>
        </w:tc>
        <w:tc>
          <w:tcPr>
            <w:tcW w:w="0" w:type="auto"/>
            <w:vMerge/>
            <w:hideMark/>
          </w:tcPr>
          <w:p w14:paraId="76EB45F7" w14:textId="77777777" w:rsidR="00C739CF" w:rsidRPr="00613D8E" w:rsidRDefault="00C739CF" w:rsidP="00BE79D1">
            <w:pPr>
              <w:contextualSpacing/>
              <w:jc w:val="right"/>
              <w:rPr>
                <w:color w:val="000000"/>
                <w:sz w:val="18"/>
                <w:szCs w:val="18"/>
              </w:rPr>
            </w:pPr>
          </w:p>
        </w:tc>
        <w:tc>
          <w:tcPr>
            <w:tcW w:w="0" w:type="auto"/>
            <w:vMerge/>
            <w:hideMark/>
          </w:tcPr>
          <w:p w14:paraId="3AE81888" w14:textId="77777777" w:rsidR="00C739CF" w:rsidRPr="00613D8E" w:rsidRDefault="00C739CF" w:rsidP="00BE79D1">
            <w:pPr>
              <w:contextualSpacing/>
              <w:rPr>
                <w:color w:val="000000"/>
                <w:sz w:val="18"/>
                <w:szCs w:val="18"/>
              </w:rPr>
            </w:pPr>
          </w:p>
        </w:tc>
        <w:tc>
          <w:tcPr>
            <w:tcW w:w="0" w:type="auto"/>
            <w:vMerge/>
            <w:hideMark/>
          </w:tcPr>
          <w:p w14:paraId="7501E05C" w14:textId="77777777" w:rsidR="00C739CF" w:rsidRPr="00613D8E" w:rsidRDefault="00C739CF" w:rsidP="00BE79D1">
            <w:pPr>
              <w:contextualSpacing/>
              <w:rPr>
                <w:color w:val="000000"/>
                <w:sz w:val="18"/>
                <w:szCs w:val="18"/>
              </w:rPr>
            </w:pPr>
          </w:p>
        </w:tc>
      </w:tr>
      <w:tr w:rsidR="00C739CF" w:rsidRPr="00613D8E" w14:paraId="72486AF3" w14:textId="77777777" w:rsidTr="00BE79D1">
        <w:trPr>
          <w:trHeight w:val="20"/>
        </w:trPr>
        <w:tc>
          <w:tcPr>
            <w:tcW w:w="422" w:type="dxa"/>
            <w:vMerge/>
            <w:hideMark/>
          </w:tcPr>
          <w:p w14:paraId="4EA2D00A" w14:textId="77777777" w:rsidR="00C739CF" w:rsidRPr="00613D8E" w:rsidRDefault="00C739CF" w:rsidP="00BE79D1">
            <w:pPr>
              <w:contextualSpacing/>
              <w:rPr>
                <w:color w:val="000000"/>
                <w:sz w:val="18"/>
                <w:szCs w:val="18"/>
              </w:rPr>
            </w:pPr>
          </w:p>
        </w:tc>
        <w:tc>
          <w:tcPr>
            <w:tcW w:w="0" w:type="auto"/>
            <w:vMerge/>
            <w:hideMark/>
          </w:tcPr>
          <w:p w14:paraId="57140079" w14:textId="77777777" w:rsidR="00C739CF" w:rsidRPr="00613D8E" w:rsidRDefault="00C739CF" w:rsidP="00BE79D1">
            <w:pPr>
              <w:contextualSpacing/>
              <w:rPr>
                <w:sz w:val="18"/>
                <w:szCs w:val="18"/>
              </w:rPr>
            </w:pPr>
          </w:p>
        </w:tc>
        <w:tc>
          <w:tcPr>
            <w:tcW w:w="0" w:type="auto"/>
            <w:vMerge/>
            <w:hideMark/>
          </w:tcPr>
          <w:p w14:paraId="356310ED" w14:textId="77777777" w:rsidR="00C739CF" w:rsidRPr="00613D8E" w:rsidRDefault="00C739CF" w:rsidP="00BE79D1">
            <w:pPr>
              <w:contextualSpacing/>
              <w:rPr>
                <w:color w:val="000000"/>
                <w:sz w:val="18"/>
                <w:szCs w:val="18"/>
              </w:rPr>
            </w:pPr>
          </w:p>
        </w:tc>
        <w:tc>
          <w:tcPr>
            <w:tcW w:w="0" w:type="auto"/>
            <w:vMerge/>
            <w:hideMark/>
          </w:tcPr>
          <w:p w14:paraId="348D2E50" w14:textId="77777777" w:rsidR="00C739CF" w:rsidRPr="00613D8E" w:rsidRDefault="00C739CF" w:rsidP="00BE79D1">
            <w:pPr>
              <w:contextualSpacing/>
              <w:rPr>
                <w:color w:val="000000"/>
                <w:sz w:val="18"/>
                <w:szCs w:val="18"/>
              </w:rPr>
            </w:pPr>
          </w:p>
        </w:tc>
        <w:tc>
          <w:tcPr>
            <w:tcW w:w="0" w:type="auto"/>
            <w:noWrap/>
            <w:hideMark/>
          </w:tcPr>
          <w:p w14:paraId="27368137"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7107DFC3"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5620324D" w14:textId="77777777" w:rsidR="00C739CF" w:rsidRPr="00613D8E" w:rsidRDefault="00C739CF" w:rsidP="00BE79D1">
            <w:pPr>
              <w:contextualSpacing/>
              <w:rPr>
                <w:sz w:val="18"/>
                <w:szCs w:val="18"/>
              </w:rPr>
            </w:pPr>
          </w:p>
        </w:tc>
        <w:tc>
          <w:tcPr>
            <w:tcW w:w="0" w:type="auto"/>
            <w:vMerge/>
            <w:hideMark/>
          </w:tcPr>
          <w:p w14:paraId="2C36948F" w14:textId="77777777" w:rsidR="00C739CF" w:rsidRPr="00613D8E" w:rsidRDefault="00C739CF" w:rsidP="00BE79D1">
            <w:pPr>
              <w:contextualSpacing/>
              <w:rPr>
                <w:color w:val="000000"/>
                <w:sz w:val="18"/>
                <w:szCs w:val="18"/>
              </w:rPr>
            </w:pPr>
          </w:p>
        </w:tc>
        <w:tc>
          <w:tcPr>
            <w:tcW w:w="0" w:type="auto"/>
            <w:vMerge/>
            <w:hideMark/>
          </w:tcPr>
          <w:p w14:paraId="44EDEA98" w14:textId="77777777" w:rsidR="00C739CF" w:rsidRPr="00613D8E" w:rsidRDefault="00C739CF" w:rsidP="00BE79D1">
            <w:pPr>
              <w:contextualSpacing/>
              <w:jc w:val="right"/>
              <w:rPr>
                <w:color w:val="000000"/>
                <w:sz w:val="18"/>
                <w:szCs w:val="18"/>
              </w:rPr>
            </w:pPr>
          </w:p>
        </w:tc>
        <w:tc>
          <w:tcPr>
            <w:tcW w:w="0" w:type="auto"/>
            <w:vMerge/>
            <w:hideMark/>
          </w:tcPr>
          <w:p w14:paraId="764DAF58" w14:textId="77777777" w:rsidR="00C739CF" w:rsidRPr="00613D8E" w:rsidRDefault="00C739CF" w:rsidP="00BE79D1">
            <w:pPr>
              <w:contextualSpacing/>
              <w:jc w:val="right"/>
              <w:rPr>
                <w:color w:val="000000"/>
                <w:sz w:val="18"/>
                <w:szCs w:val="18"/>
              </w:rPr>
            </w:pPr>
          </w:p>
        </w:tc>
        <w:tc>
          <w:tcPr>
            <w:tcW w:w="0" w:type="auto"/>
            <w:vMerge/>
            <w:hideMark/>
          </w:tcPr>
          <w:p w14:paraId="1D4CB2EA" w14:textId="77777777" w:rsidR="00C739CF" w:rsidRPr="00613D8E" w:rsidRDefault="00C739CF" w:rsidP="00BE79D1">
            <w:pPr>
              <w:contextualSpacing/>
              <w:jc w:val="right"/>
              <w:rPr>
                <w:color w:val="000000"/>
                <w:sz w:val="18"/>
                <w:szCs w:val="18"/>
              </w:rPr>
            </w:pPr>
          </w:p>
        </w:tc>
        <w:tc>
          <w:tcPr>
            <w:tcW w:w="0" w:type="auto"/>
            <w:vMerge/>
            <w:hideMark/>
          </w:tcPr>
          <w:p w14:paraId="22787CDF" w14:textId="77777777" w:rsidR="00C739CF" w:rsidRPr="00613D8E" w:rsidRDefault="00C739CF" w:rsidP="00BE79D1">
            <w:pPr>
              <w:contextualSpacing/>
              <w:jc w:val="right"/>
              <w:rPr>
                <w:color w:val="000000"/>
                <w:sz w:val="18"/>
                <w:szCs w:val="18"/>
              </w:rPr>
            </w:pPr>
          </w:p>
        </w:tc>
        <w:tc>
          <w:tcPr>
            <w:tcW w:w="0" w:type="auto"/>
            <w:vMerge/>
            <w:hideMark/>
          </w:tcPr>
          <w:p w14:paraId="035B43E4" w14:textId="77777777" w:rsidR="00C739CF" w:rsidRPr="00613D8E" w:rsidRDefault="00C739CF" w:rsidP="00BE79D1">
            <w:pPr>
              <w:contextualSpacing/>
              <w:rPr>
                <w:color w:val="000000"/>
                <w:sz w:val="18"/>
                <w:szCs w:val="18"/>
              </w:rPr>
            </w:pPr>
          </w:p>
        </w:tc>
        <w:tc>
          <w:tcPr>
            <w:tcW w:w="0" w:type="auto"/>
            <w:vMerge/>
            <w:hideMark/>
          </w:tcPr>
          <w:p w14:paraId="5F48433D" w14:textId="77777777" w:rsidR="00C739CF" w:rsidRPr="00613D8E" w:rsidRDefault="00C739CF" w:rsidP="00BE79D1">
            <w:pPr>
              <w:contextualSpacing/>
              <w:rPr>
                <w:color w:val="000000"/>
                <w:sz w:val="18"/>
                <w:szCs w:val="18"/>
              </w:rPr>
            </w:pPr>
          </w:p>
        </w:tc>
      </w:tr>
      <w:tr w:rsidR="00C739CF" w:rsidRPr="00613D8E" w14:paraId="18733A7C" w14:textId="77777777" w:rsidTr="00BE79D1">
        <w:trPr>
          <w:trHeight w:val="20"/>
        </w:trPr>
        <w:tc>
          <w:tcPr>
            <w:tcW w:w="422" w:type="dxa"/>
            <w:vMerge/>
            <w:hideMark/>
          </w:tcPr>
          <w:p w14:paraId="5F3BECC7" w14:textId="77777777" w:rsidR="00C739CF" w:rsidRPr="00613D8E" w:rsidRDefault="00C739CF" w:rsidP="00BE79D1">
            <w:pPr>
              <w:contextualSpacing/>
              <w:rPr>
                <w:color w:val="000000"/>
                <w:sz w:val="18"/>
                <w:szCs w:val="18"/>
              </w:rPr>
            </w:pPr>
          </w:p>
        </w:tc>
        <w:tc>
          <w:tcPr>
            <w:tcW w:w="0" w:type="auto"/>
            <w:vMerge/>
            <w:hideMark/>
          </w:tcPr>
          <w:p w14:paraId="18F77BEA" w14:textId="77777777" w:rsidR="00C739CF" w:rsidRPr="00613D8E" w:rsidRDefault="00C739CF" w:rsidP="00BE79D1">
            <w:pPr>
              <w:contextualSpacing/>
              <w:rPr>
                <w:sz w:val="18"/>
                <w:szCs w:val="18"/>
              </w:rPr>
            </w:pPr>
          </w:p>
        </w:tc>
        <w:tc>
          <w:tcPr>
            <w:tcW w:w="0" w:type="auto"/>
            <w:vMerge/>
            <w:hideMark/>
          </w:tcPr>
          <w:p w14:paraId="69598FE1" w14:textId="77777777" w:rsidR="00C739CF" w:rsidRPr="00613D8E" w:rsidRDefault="00C739CF" w:rsidP="00BE79D1">
            <w:pPr>
              <w:contextualSpacing/>
              <w:rPr>
                <w:color w:val="000000"/>
                <w:sz w:val="18"/>
                <w:szCs w:val="18"/>
              </w:rPr>
            </w:pPr>
          </w:p>
        </w:tc>
        <w:tc>
          <w:tcPr>
            <w:tcW w:w="0" w:type="auto"/>
            <w:vMerge/>
            <w:hideMark/>
          </w:tcPr>
          <w:p w14:paraId="2BF19CB5" w14:textId="77777777" w:rsidR="00C739CF" w:rsidRPr="00613D8E" w:rsidRDefault="00C739CF" w:rsidP="00BE79D1">
            <w:pPr>
              <w:contextualSpacing/>
              <w:rPr>
                <w:color w:val="000000"/>
                <w:sz w:val="18"/>
                <w:szCs w:val="18"/>
              </w:rPr>
            </w:pPr>
          </w:p>
        </w:tc>
        <w:tc>
          <w:tcPr>
            <w:tcW w:w="0" w:type="auto"/>
            <w:noWrap/>
            <w:hideMark/>
          </w:tcPr>
          <w:p w14:paraId="6F1589CB"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285419DF"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3D7153DB" w14:textId="77777777" w:rsidR="00C739CF" w:rsidRPr="00613D8E" w:rsidRDefault="00C739CF" w:rsidP="00BE79D1">
            <w:pPr>
              <w:contextualSpacing/>
              <w:rPr>
                <w:sz w:val="18"/>
                <w:szCs w:val="18"/>
              </w:rPr>
            </w:pPr>
          </w:p>
        </w:tc>
        <w:tc>
          <w:tcPr>
            <w:tcW w:w="0" w:type="auto"/>
            <w:vMerge/>
            <w:hideMark/>
          </w:tcPr>
          <w:p w14:paraId="3FAADC37" w14:textId="77777777" w:rsidR="00C739CF" w:rsidRPr="00613D8E" w:rsidRDefault="00C739CF" w:rsidP="00BE79D1">
            <w:pPr>
              <w:contextualSpacing/>
              <w:rPr>
                <w:color w:val="000000"/>
                <w:sz w:val="18"/>
                <w:szCs w:val="18"/>
              </w:rPr>
            </w:pPr>
          </w:p>
        </w:tc>
        <w:tc>
          <w:tcPr>
            <w:tcW w:w="0" w:type="auto"/>
            <w:vMerge/>
            <w:hideMark/>
          </w:tcPr>
          <w:p w14:paraId="18CEF3CA" w14:textId="77777777" w:rsidR="00C739CF" w:rsidRPr="00613D8E" w:rsidRDefault="00C739CF" w:rsidP="00BE79D1">
            <w:pPr>
              <w:contextualSpacing/>
              <w:jc w:val="right"/>
              <w:rPr>
                <w:color w:val="000000"/>
                <w:sz w:val="18"/>
                <w:szCs w:val="18"/>
              </w:rPr>
            </w:pPr>
          </w:p>
        </w:tc>
        <w:tc>
          <w:tcPr>
            <w:tcW w:w="0" w:type="auto"/>
            <w:vMerge/>
            <w:hideMark/>
          </w:tcPr>
          <w:p w14:paraId="566B3CA3" w14:textId="77777777" w:rsidR="00C739CF" w:rsidRPr="00613D8E" w:rsidRDefault="00C739CF" w:rsidP="00BE79D1">
            <w:pPr>
              <w:contextualSpacing/>
              <w:jc w:val="right"/>
              <w:rPr>
                <w:color w:val="000000"/>
                <w:sz w:val="18"/>
                <w:szCs w:val="18"/>
              </w:rPr>
            </w:pPr>
          </w:p>
        </w:tc>
        <w:tc>
          <w:tcPr>
            <w:tcW w:w="0" w:type="auto"/>
            <w:vMerge/>
            <w:hideMark/>
          </w:tcPr>
          <w:p w14:paraId="6B021227" w14:textId="77777777" w:rsidR="00C739CF" w:rsidRPr="00613D8E" w:rsidRDefault="00C739CF" w:rsidP="00BE79D1">
            <w:pPr>
              <w:contextualSpacing/>
              <w:jc w:val="right"/>
              <w:rPr>
                <w:color w:val="000000"/>
                <w:sz w:val="18"/>
                <w:szCs w:val="18"/>
              </w:rPr>
            </w:pPr>
          </w:p>
        </w:tc>
        <w:tc>
          <w:tcPr>
            <w:tcW w:w="0" w:type="auto"/>
            <w:vMerge/>
            <w:hideMark/>
          </w:tcPr>
          <w:p w14:paraId="497F534F" w14:textId="77777777" w:rsidR="00C739CF" w:rsidRPr="00613D8E" w:rsidRDefault="00C739CF" w:rsidP="00BE79D1">
            <w:pPr>
              <w:contextualSpacing/>
              <w:jc w:val="right"/>
              <w:rPr>
                <w:color w:val="000000"/>
                <w:sz w:val="18"/>
                <w:szCs w:val="18"/>
              </w:rPr>
            </w:pPr>
          </w:p>
        </w:tc>
        <w:tc>
          <w:tcPr>
            <w:tcW w:w="0" w:type="auto"/>
            <w:vMerge/>
            <w:hideMark/>
          </w:tcPr>
          <w:p w14:paraId="34ABE254" w14:textId="77777777" w:rsidR="00C739CF" w:rsidRPr="00613D8E" w:rsidRDefault="00C739CF" w:rsidP="00BE79D1">
            <w:pPr>
              <w:contextualSpacing/>
              <w:rPr>
                <w:color w:val="000000"/>
                <w:sz w:val="18"/>
                <w:szCs w:val="18"/>
              </w:rPr>
            </w:pPr>
          </w:p>
        </w:tc>
        <w:tc>
          <w:tcPr>
            <w:tcW w:w="0" w:type="auto"/>
            <w:vMerge/>
            <w:hideMark/>
          </w:tcPr>
          <w:p w14:paraId="4116882F" w14:textId="77777777" w:rsidR="00C739CF" w:rsidRPr="00613D8E" w:rsidRDefault="00C739CF" w:rsidP="00BE79D1">
            <w:pPr>
              <w:contextualSpacing/>
              <w:rPr>
                <w:color w:val="000000"/>
                <w:sz w:val="18"/>
                <w:szCs w:val="18"/>
              </w:rPr>
            </w:pPr>
          </w:p>
        </w:tc>
      </w:tr>
      <w:tr w:rsidR="00C739CF" w:rsidRPr="00613D8E" w14:paraId="26C013FE" w14:textId="77777777" w:rsidTr="00BE79D1">
        <w:trPr>
          <w:trHeight w:val="20"/>
        </w:trPr>
        <w:tc>
          <w:tcPr>
            <w:tcW w:w="422" w:type="dxa"/>
            <w:vMerge/>
            <w:hideMark/>
          </w:tcPr>
          <w:p w14:paraId="17975E7F" w14:textId="77777777" w:rsidR="00C739CF" w:rsidRPr="00613D8E" w:rsidRDefault="00C739CF" w:rsidP="00BE79D1">
            <w:pPr>
              <w:contextualSpacing/>
              <w:rPr>
                <w:color w:val="000000"/>
                <w:sz w:val="18"/>
                <w:szCs w:val="18"/>
              </w:rPr>
            </w:pPr>
          </w:p>
        </w:tc>
        <w:tc>
          <w:tcPr>
            <w:tcW w:w="0" w:type="auto"/>
            <w:vMerge/>
            <w:hideMark/>
          </w:tcPr>
          <w:p w14:paraId="2510F180" w14:textId="77777777" w:rsidR="00C739CF" w:rsidRPr="00613D8E" w:rsidRDefault="00C739CF" w:rsidP="00BE79D1">
            <w:pPr>
              <w:contextualSpacing/>
              <w:rPr>
                <w:sz w:val="18"/>
                <w:szCs w:val="18"/>
              </w:rPr>
            </w:pPr>
          </w:p>
        </w:tc>
        <w:tc>
          <w:tcPr>
            <w:tcW w:w="0" w:type="auto"/>
            <w:vMerge/>
            <w:hideMark/>
          </w:tcPr>
          <w:p w14:paraId="160D7A4B" w14:textId="77777777" w:rsidR="00C739CF" w:rsidRPr="00613D8E" w:rsidRDefault="00C739CF" w:rsidP="00BE79D1">
            <w:pPr>
              <w:contextualSpacing/>
              <w:rPr>
                <w:color w:val="000000"/>
                <w:sz w:val="18"/>
                <w:szCs w:val="18"/>
              </w:rPr>
            </w:pPr>
          </w:p>
        </w:tc>
        <w:tc>
          <w:tcPr>
            <w:tcW w:w="0" w:type="auto"/>
            <w:vMerge/>
            <w:hideMark/>
          </w:tcPr>
          <w:p w14:paraId="1E194AF7" w14:textId="77777777" w:rsidR="00C739CF" w:rsidRPr="00613D8E" w:rsidRDefault="00C739CF" w:rsidP="00BE79D1">
            <w:pPr>
              <w:contextualSpacing/>
              <w:rPr>
                <w:color w:val="000000"/>
                <w:sz w:val="18"/>
                <w:szCs w:val="18"/>
              </w:rPr>
            </w:pPr>
          </w:p>
        </w:tc>
        <w:tc>
          <w:tcPr>
            <w:tcW w:w="0" w:type="auto"/>
            <w:noWrap/>
            <w:hideMark/>
          </w:tcPr>
          <w:p w14:paraId="4B5DB6A7"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65350519"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3E118785" w14:textId="77777777" w:rsidR="00C739CF" w:rsidRPr="00613D8E" w:rsidRDefault="00C739CF" w:rsidP="00BE79D1">
            <w:pPr>
              <w:contextualSpacing/>
              <w:rPr>
                <w:sz w:val="18"/>
                <w:szCs w:val="18"/>
              </w:rPr>
            </w:pPr>
          </w:p>
        </w:tc>
        <w:tc>
          <w:tcPr>
            <w:tcW w:w="0" w:type="auto"/>
            <w:vMerge/>
            <w:hideMark/>
          </w:tcPr>
          <w:p w14:paraId="4188C153" w14:textId="77777777" w:rsidR="00C739CF" w:rsidRPr="00613D8E" w:rsidRDefault="00C739CF" w:rsidP="00BE79D1">
            <w:pPr>
              <w:contextualSpacing/>
              <w:rPr>
                <w:color w:val="000000"/>
                <w:sz w:val="18"/>
                <w:szCs w:val="18"/>
              </w:rPr>
            </w:pPr>
          </w:p>
        </w:tc>
        <w:tc>
          <w:tcPr>
            <w:tcW w:w="0" w:type="auto"/>
            <w:vMerge/>
            <w:hideMark/>
          </w:tcPr>
          <w:p w14:paraId="366D55FC" w14:textId="77777777" w:rsidR="00C739CF" w:rsidRPr="00613D8E" w:rsidRDefault="00C739CF" w:rsidP="00BE79D1">
            <w:pPr>
              <w:contextualSpacing/>
              <w:jc w:val="right"/>
              <w:rPr>
                <w:color w:val="000000"/>
                <w:sz w:val="18"/>
                <w:szCs w:val="18"/>
              </w:rPr>
            </w:pPr>
          </w:p>
        </w:tc>
        <w:tc>
          <w:tcPr>
            <w:tcW w:w="0" w:type="auto"/>
            <w:vMerge/>
            <w:hideMark/>
          </w:tcPr>
          <w:p w14:paraId="1B886D4E" w14:textId="77777777" w:rsidR="00C739CF" w:rsidRPr="00613D8E" w:rsidRDefault="00C739CF" w:rsidP="00BE79D1">
            <w:pPr>
              <w:contextualSpacing/>
              <w:jc w:val="right"/>
              <w:rPr>
                <w:color w:val="000000"/>
                <w:sz w:val="18"/>
                <w:szCs w:val="18"/>
              </w:rPr>
            </w:pPr>
          </w:p>
        </w:tc>
        <w:tc>
          <w:tcPr>
            <w:tcW w:w="0" w:type="auto"/>
            <w:vMerge/>
            <w:hideMark/>
          </w:tcPr>
          <w:p w14:paraId="5BD60B1F" w14:textId="77777777" w:rsidR="00C739CF" w:rsidRPr="00613D8E" w:rsidRDefault="00C739CF" w:rsidP="00BE79D1">
            <w:pPr>
              <w:contextualSpacing/>
              <w:jc w:val="right"/>
              <w:rPr>
                <w:color w:val="000000"/>
                <w:sz w:val="18"/>
                <w:szCs w:val="18"/>
              </w:rPr>
            </w:pPr>
          </w:p>
        </w:tc>
        <w:tc>
          <w:tcPr>
            <w:tcW w:w="0" w:type="auto"/>
            <w:vMerge/>
            <w:hideMark/>
          </w:tcPr>
          <w:p w14:paraId="3D759089" w14:textId="77777777" w:rsidR="00C739CF" w:rsidRPr="00613D8E" w:rsidRDefault="00C739CF" w:rsidP="00BE79D1">
            <w:pPr>
              <w:contextualSpacing/>
              <w:jc w:val="right"/>
              <w:rPr>
                <w:color w:val="000000"/>
                <w:sz w:val="18"/>
                <w:szCs w:val="18"/>
              </w:rPr>
            </w:pPr>
          </w:p>
        </w:tc>
        <w:tc>
          <w:tcPr>
            <w:tcW w:w="0" w:type="auto"/>
            <w:vMerge/>
            <w:hideMark/>
          </w:tcPr>
          <w:p w14:paraId="62369D4D" w14:textId="77777777" w:rsidR="00C739CF" w:rsidRPr="00613D8E" w:rsidRDefault="00C739CF" w:rsidP="00BE79D1">
            <w:pPr>
              <w:contextualSpacing/>
              <w:rPr>
                <w:color w:val="000000"/>
                <w:sz w:val="18"/>
                <w:szCs w:val="18"/>
              </w:rPr>
            </w:pPr>
          </w:p>
        </w:tc>
        <w:tc>
          <w:tcPr>
            <w:tcW w:w="0" w:type="auto"/>
            <w:vMerge/>
            <w:hideMark/>
          </w:tcPr>
          <w:p w14:paraId="643D8264" w14:textId="77777777" w:rsidR="00C739CF" w:rsidRPr="00613D8E" w:rsidRDefault="00C739CF" w:rsidP="00BE79D1">
            <w:pPr>
              <w:contextualSpacing/>
              <w:rPr>
                <w:color w:val="000000"/>
                <w:sz w:val="18"/>
                <w:szCs w:val="18"/>
              </w:rPr>
            </w:pPr>
          </w:p>
        </w:tc>
      </w:tr>
      <w:tr w:rsidR="00C739CF" w:rsidRPr="00613D8E" w14:paraId="6F00CB69" w14:textId="77777777" w:rsidTr="00BE79D1">
        <w:trPr>
          <w:trHeight w:val="20"/>
        </w:trPr>
        <w:tc>
          <w:tcPr>
            <w:tcW w:w="422" w:type="dxa"/>
            <w:vMerge/>
            <w:hideMark/>
          </w:tcPr>
          <w:p w14:paraId="31CBACB3" w14:textId="77777777" w:rsidR="00C739CF" w:rsidRPr="00613D8E" w:rsidRDefault="00C739CF" w:rsidP="00BE79D1">
            <w:pPr>
              <w:contextualSpacing/>
              <w:rPr>
                <w:color w:val="000000"/>
                <w:sz w:val="18"/>
                <w:szCs w:val="18"/>
              </w:rPr>
            </w:pPr>
          </w:p>
        </w:tc>
        <w:tc>
          <w:tcPr>
            <w:tcW w:w="0" w:type="auto"/>
            <w:vMerge/>
            <w:hideMark/>
          </w:tcPr>
          <w:p w14:paraId="6DAD160F" w14:textId="77777777" w:rsidR="00C739CF" w:rsidRPr="00613D8E" w:rsidRDefault="00C739CF" w:rsidP="00BE79D1">
            <w:pPr>
              <w:contextualSpacing/>
              <w:rPr>
                <w:sz w:val="18"/>
                <w:szCs w:val="18"/>
              </w:rPr>
            </w:pPr>
          </w:p>
        </w:tc>
        <w:tc>
          <w:tcPr>
            <w:tcW w:w="0" w:type="auto"/>
            <w:vMerge/>
            <w:hideMark/>
          </w:tcPr>
          <w:p w14:paraId="24341EC8" w14:textId="77777777" w:rsidR="00C739CF" w:rsidRPr="00613D8E" w:rsidRDefault="00C739CF" w:rsidP="00BE79D1">
            <w:pPr>
              <w:contextualSpacing/>
              <w:rPr>
                <w:color w:val="000000"/>
                <w:sz w:val="18"/>
                <w:szCs w:val="18"/>
              </w:rPr>
            </w:pPr>
          </w:p>
        </w:tc>
        <w:tc>
          <w:tcPr>
            <w:tcW w:w="0" w:type="auto"/>
            <w:vMerge/>
            <w:hideMark/>
          </w:tcPr>
          <w:p w14:paraId="7E8DB6B2" w14:textId="77777777" w:rsidR="00C739CF" w:rsidRPr="00613D8E" w:rsidRDefault="00C739CF" w:rsidP="00BE79D1">
            <w:pPr>
              <w:contextualSpacing/>
              <w:rPr>
                <w:color w:val="000000"/>
                <w:sz w:val="18"/>
                <w:szCs w:val="18"/>
              </w:rPr>
            </w:pPr>
          </w:p>
        </w:tc>
        <w:tc>
          <w:tcPr>
            <w:tcW w:w="0" w:type="auto"/>
            <w:noWrap/>
            <w:hideMark/>
          </w:tcPr>
          <w:p w14:paraId="1DA6B4EA"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1F773E5D"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3CA048F5" w14:textId="77777777" w:rsidR="00C739CF" w:rsidRPr="00613D8E" w:rsidRDefault="00C739CF" w:rsidP="00BE79D1">
            <w:pPr>
              <w:contextualSpacing/>
              <w:rPr>
                <w:sz w:val="18"/>
                <w:szCs w:val="18"/>
              </w:rPr>
            </w:pPr>
          </w:p>
        </w:tc>
        <w:tc>
          <w:tcPr>
            <w:tcW w:w="0" w:type="auto"/>
            <w:vMerge/>
            <w:hideMark/>
          </w:tcPr>
          <w:p w14:paraId="6C1BAA4E" w14:textId="77777777" w:rsidR="00C739CF" w:rsidRPr="00613D8E" w:rsidRDefault="00C739CF" w:rsidP="00BE79D1">
            <w:pPr>
              <w:contextualSpacing/>
              <w:rPr>
                <w:color w:val="000000"/>
                <w:sz w:val="18"/>
                <w:szCs w:val="18"/>
              </w:rPr>
            </w:pPr>
          </w:p>
        </w:tc>
        <w:tc>
          <w:tcPr>
            <w:tcW w:w="0" w:type="auto"/>
            <w:vMerge/>
            <w:hideMark/>
          </w:tcPr>
          <w:p w14:paraId="7C61613A" w14:textId="77777777" w:rsidR="00C739CF" w:rsidRPr="00613D8E" w:rsidRDefault="00C739CF" w:rsidP="00BE79D1">
            <w:pPr>
              <w:contextualSpacing/>
              <w:jc w:val="right"/>
              <w:rPr>
                <w:color w:val="000000"/>
                <w:sz w:val="18"/>
                <w:szCs w:val="18"/>
              </w:rPr>
            </w:pPr>
          </w:p>
        </w:tc>
        <w:tc>
          <w:tcPr>
            <w:tcW w:w="0" w:type="auto"/>
            <w:vMerge/>
            <w:hideMark/>
          </w:tcPr>
          <w:p w14:paraId="3EDBE7AE" w14:textId="77777777" w:rsidR="00C739CF" w:rsidRPr="00613D8E" w:rsidRDefault="00C739CF" w:rsidP="00BE79D1">
            <w:pPr>
              <w:contextualSpacing/>
              <w:jc w:val="right"/>
              <w:rPr>
                <w:color w:val="000000"/>
                <w:sz w:val="18"/>
                <w:szCs w:val="18"/>
              </w:rPr>
            </w:pPr>
          </w:p>
        </w:tc>
        <w:tc>
          <w:tcPr>
            <w:tcW w:w="0" w:type="auto"/>
            <w:vMerge/>
            <w:hideMark/>
          </w:tcPr>
          <w:p w14:paraId="1553D08F" w14:textId="77777777" w:rsidR="00C739CF" w:rsidRPr="00613D8E" w:rsidRDefault="00C739CF" w:rsidP="00BE79D1">
            <w:pPr>
              <w:contextualSpacing/>
              <w:jc w:val="right"/>
              <w:rPr>
                <w:color w:val="000000"/>
                <w:sz w:val="18"/>
                <w:szCs w:val="18"/>
              </w:rPr>
            </w:pPr>
          </w:p>
        </w:tc>
        <w:tc>
          <w:tcPr>
            <w:tcW w:w="0" w:type="auto"/>
            <w:vMerge/>
            <w:hideMark/>
          </w:tcPr>
          <w:p w14:paraId="4B74C954" w14:textId="77777777" w:rsidR="00C739CF" w:rsidRPr="00613D8E" w:rsidRDefault="00C739CF" w:rsidP="00BE79D1">
            <w:pPr>
              <w:contextualSpacing/>
              <w:jc w:val="right"/>
              <w:rPr>
                <w:color w:val="000000"/>
                <w:sz w:val="18"/>
                <w:szCs w:val="18"/>
              </w:rPr>
            </w:pPr>
          </w:p>
        </w:tc>
        <w:tc>
          <w:tcPr>
            <w:tcW w:w="0" w:type="auto"/>
            <w:vMerge/>
            <w:hideMark/>
          </w:tcPr>
          <w:p w14:paraId="5A5C6B03" w14:textId="77777777" w:rsidR="00C739CF" w:rsidRPr="00613D8E" w:rsidRDefault="00C739CF" w:rsidP="00BE79D1">
            <w:pPr>
              <w:contextualSpacing/>
              <w:rPr>
                <w:color w:val="000000"/>
                <w:sz w:val="18"/>
                <w:szCs w:val="18"/>
              </w:rPr>
            </w:pPr>
          </w:p>
        </w:tc>
        <w:tc>
          <w:tcPr>
            <w:tcW w:w="0" w:type="auto"/>
            <w:vMerge/>
            <w:hideMark/>
          </w:tcPr>
          <w:p w14:paraId="26824794" w14:textId="77777777" w:rsidR="00C739CF" w:rsidRPr="00613D8E" w:rsidRDefault="00C739CF" w:rsidP="00BE79D1">
            <w:pPr>
              <w:contextualSpacing/>
              <w:rPr>
                <w:color w:val="000000"/>
                <w:sz w:val="18"/>
                <w:szCs w:val="18"/>
              </w:rPr>
            </w:pPr>
          </w:p>
        </w:tc>
      </w:tr>
      <w:tr w:rsidR="00C739CF" w:rsidRPr="00613D8E" w14:paraId="6A9D2F3E" w14:textId="77777777" w:rsidTr="00BE79D1">
        <w:trPr>
          <w:trHeight w:val="20"/>
        </w:trPr>
        <w:tc>
          <w:tcPr>
            <w:tcW w:w="422" w:type="dxa"/>
            <w:vMerge/>
            <w:hideMark/>
          </w:tcPr>
          <w:p w14:paraId="0C886266" w14:textId="77777777" w:rsidR="00C739CF" w:rsidRPr="00613D8E" w:rsidRDefault="00C739CF" w:rsidP="00BE79D1">
            <w:pPr>
              <w:contextualSpacing/>
              <w:rPr>
                <w:color w:val="000000"/>
                <w:sz w:val="18"/>
                <w:szCs w:val="18"/>
              </w:rPr>
            </w:pPr>
          </w:p>
        </w:tc>
        <w:tc>
          <w:tcPr>
            <w:tcW w:w="0" w:type="auto"/>
            <w:vMerge/>
            <w:hideMark/>
          </w:tcPr>
          <w:p w14:paraId="6733A238" w14:textId="77777777" w:rsidR="00C739CF" w:rsidRPr="00613D8E" w:rsidRDefault="00C739CF" w:rsidP="00BE79D1">
            <w:pPr>
              <w:contextualSpacing/>
              <w:rPr>
                <w:sz w:val="18"/>
                <w:szCs w:val="18"/>
              </w:rPr>
            </w:pPr>
          </w:p>
        </w:tc>
        <w:tc>
          <w:tcPr>
            <w:tcW w:w="0" w:type="auto"/>
            <w:vMerge/>
            <w:hideMark/>
          </w:tcPr>
          <w:p w14:paraId="42E31CE7" w14:textId="77777777" w:rsidR="00C739CF" w:rsidRPr="00613D8E" w:rsidRDefault="00C739CF" w:rsidP="00BE79D1">
            <w:pPr>
              <w:contextualSpacing/>
              <w:rPr>
                <w:color w:val="000000"/>
                <w:sz w:val="18"/>
                <w:szCs w:val="18"/>
              </w:rPr>
            </w:pPr>
          </w:p>
        </w:tc>
        <w:tc>
          <w:tcPr>
            <w:tcW w:w="0" w:type="auto"/>
            <w:vMerge/>
            <w:hideMark/>
          </w:tcPr>
          <w:p w14:paraId="1DD8AC9A" w14:textId="77777777" w:rsidR="00C739CF" w:rsidRPr="00613D8E" w:rsidRDefault="00C739CF" w:rsidP="00BE79D1">
            <w:pPr>
              <w:contextualSpacing/>
              <w:rPr>
                <w:color w:val="000000"/>
                <w:sz w:val="18"/>
                <w:szCs w:val="18"/>
              </w:rPr>
            </w:pPr>
          </w:p>
        </w:tc>
        <w:tc>
          <w:tcPr>
            <w:tcW w:w="0" w:type="auto"/>
            <w:noWrap/>
            <w:hideMark/>
          </w:tcPr>
          <w:p w14:paraId="1C624BE4"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0206294C"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vMerge/>
            <w:hideMark/>
          </w:tcPr>
          <w:p w14:paraId="416AF651" w14:textId="77777777" w:rsidR="00C739CF" w:rsidRPr="00613D8E" w:rsidRDefault="00C739CF" w:rsidP="00BE79D1">
            <w:pPr>
              <w:contextualSpacing/>
              <w:rPr>
                <w:sz w:val="18"/>
                <w:szCs w:val="18"/>
              </w:rPr>
            </w:pPr>
          </w:p>
        </w:tc>
        <w:tc>
          <w:tcPr>
            <w:tcW w:w="0" w:type="auto"/>
            <w:vMerge/>
            <w:hideMark/>
          </w:tcPr>
          <w:p w14:paraId="3F7853A0" w14:textId="77777777" w:rsidR="00C739CF" w:rsidRPr="00613D8E" w:rsidRDefault="00C739CF" w:rsidP="00BE79D1">
            <w:pPr>
              <w:contextualSpacing/>
              <w:rPr>
                <w:color w:val="000000"/>
                <w:sz w:val="18"/>
                <w:szCs w:val="18"/>
              </w:rPr>
            </w:pPr>
          </w:p>
        </w:tc>
        <w:tc>
          <w:tcPr>
            <w:tcW w:w="0" w:type="auto"/>
            <w:vMerge/>
            <w:hideMark/>
          </w:tcPr>
          <w:p w14:paraId="062CF593" w14:textId="77777777" w:rsidR="00C739CF" w:rsidRPr="00613D8E" w:rsidRDefault="00C739CF" w:rsidP="00BE79D1">
            <w:pPr>
              <w:contextualSpacing/>
              <w:jc w:val="right"/>
              <w:rPr>
                <w:color w:val="000000"/>
                <w:sz w:val="18"/>
                <w:szCs w:val="18"/>
              </w:rPr>
            </w:pPr>
          </w:p>
        </w:tc>
        <w:tc>
          <w:tcPr>
            <w:tcW w:w="0" w:type="auto"/>
            <w:vMerge/>
            <w:hideMark/>
          </w:tcPr>
          <w:p w14:paraId="05D5B0B8" w14:textId="77777777" w:rsidR="00C739CF" w:rsidRPr="00613D8E" w:rsidRDefault="00C739CF" w:rsidP="00BE79D1">
            <w:pPr>
              <w:contextualSpacing/>
              <w:jc w:val="right"/>
              <w:rPr>
                <w:color w:val="000000"/>
                <w:sz w:val="18"/>
                <w:szCs w:val="18"/>
              </w:rPr>
            </w:pPr>
          </w:p>
        </w:tc>
        <w:tc>
          <w:tcPr>
            <w:tcW w:w="0" w:type="auto"/>
            <w:vMerge/>
            <w:hideMark/>
          </w:tcPr>
          <w:p w14:paraId="71E92BAD" w14:textId="77777777" w:rsidR="00C739CF" w:rsidRPr="00613D8E" w:rsidRDefault="00C739CF" w:rsidP="00BE79D1">
            <w:pPr>
              <w:contextualSpacing/>
              <w:jc w:val="right"/>
              <w:rPr>
                <w:color w:val="000000"/>
                <w:sz w:val="18"/>
                <w:szCs w:val="18"/>
              </w:rPr>
            </w:pPr>
          </w:p>
        </w:tc>
        <w:tc>
          <w:tcPr>
            <w:tcW w:w="0" w:type="auto"/>
            <w:vMerge/>
            <w:hideMark/>
          </w:tcPr>
          <w:p w14:paraId="193D8BD4" w14:textId="77777777" w:rsidR="00C739CF" w:rsidRPr="00613D8E" w:rsidRDefault="00C739CF" w:rsidP="00BE79D1">
            <w:pPr>
              <w:contextualSpacing/>
              <w:jc w:val="right"/>
              <w:rPr>
                <w:color w:val="000000"/>
                <w:sz w:val="18"/>
                <w:szCs w:val="18"/>
              </w:rPr>
            </w:pPr>
          </w:p>
        </w:tc>
        <w:tc>
          <w:tcPr>
            <w:tcW w:w="0" w:type="auto"/>
            <w:vMerge/>
            <w:hideMark/>
          </w:tcPr>
          <w:p w14:paraId="692A00C8" w14:textId="77777777" w:rsidR="00C739CF" w:rsidRPr="00613D8E" w:rsidRDefault="00C739CF" w:rsidP="00BE79D1">
            <w:pPr>
              <w:contextualSpacing/>
              <w:rPr>
                <w:color w:val="000000"/>
                <w:sz w:val="18"/>
                <w:szCs w:val="18"/>
              </w:rPr>
            </w:pPr>
          </w:p>
        </w:tc>
        <w:tc>
          <w:tcPr>
            <w:tcW w:w="0" w:type="auto"/>
            <w:vMerge/>
            <w:hideMark/>
          </w:tcPr>
          <w:p w14:paraId="0B6CDE6A" w14:textId="77777777" w:rsidR="00C739CF" w:rsidRPr="00613D8E" w:rsidRDefault="00C739CF" w:rsidP="00BE79D1">
            <w:pPr>
              <w:contextualSpacing/>
              <w:rPr>
                <w:color w:val="000000"/>
                <w:sz w:val="18"/>
                <w:szCs w:val="18"/>
              </w:rPr>
            </w:pPr>
          </w:p>
        </w:tc>
      </w:tr>
      <w:tr w:rsidR="00C739CF" w:rsidRPr="00613D8E" w14:paraId="0DFE411D" w14:textId="77777777" w:rsidTr="00BE79D1">
        <w:trPr>
          <w:trHeight w:val="20"/>
        </w:trPr>
        <w:tc>
          <w:tcPr>
            <w:tcW w:w="422" w:type="dxa"/>
            <w:vMerge/>
            <w:hideMark/>
          </w:tcPr>
          <w:p w14:paraId="2B2A5A35" w14:textId="77777777" w:rsidR="00C739CF" w:rsidRPr="00613D8E" w:rsidRDefault="00C739CF" w:rsidP="00BE79D1">
            <w:pPr>
              <w:contextualSpacing/>
              <w:rPr>
                <w:color w:val="000000"/>
                <w:sz w:val="18"/>
                <w:szCs w:val="18"/>
              </w:rPr>
            </w:pPr>
          </w:p>
        </w:tc>
        <w:tc>
          <w:tcPr>
            <w:tcW w:w="0" w:type="auto"/>
            <w:vMerge/>
            <w:hideMark/>
          </w:tcPr>
          <w:p w14:paraId="12D36053" w14:textId="77777777" w:rsidR="00C739CF" w:rsidRPr="00613D8E" w:rsidRDefault="00C739CF" w:rsidP="00BE79D1">
            <w:pPr>
              <w:contextualSpacing/>
              <w:rPr>
                <w:sz w:val="18"/>
                <w:szCs w:val="18"/>
              </w:rPr>
            </w:pPr>
          </w:p>
        </w:tc>
        <w:tc>
          <w:tcPr>
            <w:tcW w:w="0" w:type="auto"/>
            <w:vMerge/>
            <w:hideMark/>
          </w:tcPr>
          <w:p w14:paraId="5223050D" w14:textId="77777777" w:rsidR="00C739CF" w:rsidRPr="00613D8E" w:rsidRDefault="00C739CF" w:rsidP="00BE79D1">
            <w:pPr>
              <w:contextualSpacing/>
              <w:rPr>
                <w:color w:val="000000"/>
                <w:sz w:val="18"/>
                <w:szCs w:val="18"/>
              </w:rPr>
            </w:pPr>
          </w:p>
        </w:tc>
        <w:tc>
          <w:tcPr>
            <w:tcW w:w="0" w:type="auto"/>
            <w:vMerge/>
            <w:hideMark/>
          </w:tcPr>
          <w:p w14:paraId="2485A6B4" w14:textId="77777777" w:rsidR="00C739CF" w:rsidRPr="00613D8E" w:rsidRDefault="00C739CF" w:rsidP="00BE79D1">
            <w:pPr>
              <w:contextualSpacing/>
              <w:rPr>
                <w:color w:val="000000"/>
                <w:sz w:val="18"/>
                <w:szCs w:val="18"/>
              </w:rPr>
            </w:pPr>
          </w:p>
        </w:tc>
        <w:tc>
          <w:tcPr>
            <w:tcW w:w="0" w:type="auto"/>
            <w:noWrap/>
            <w:hideMark/>
          </w:tcPr>
          <w:p w14:paraId="36591F35"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noWrap/>
            <w:hideMark/>
          </w:tcPr>
          <w:p w14:paraId="140F099A"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1FF00827" w14:textId="77777777" w:rsidR="00C739CF" w:rsidRPr="00613D8E" w:rsidRDefault="00C739CF" w:rsidP="00BE79D1">
            <w:pPr>
              <w:contextualSpacing/>
              <w:rPr>
                <w:sz w:val="18"/>
                <w:szCs w:val="18"/>
              </w:rPr>
            </w:pPr>
          </w:p>
        </w:tc>
        <w:tc>
          <w:tcPr>
            <w:tcW w:w="0" w:type="auto"/>
            <w:vMerge/>
            <w:hideMark/>
          </w:tcPr>
          <w:p w14:paraId="56758447" w14:textId="77777777" w:rsidR="00C739CF" w:rsidRPr="00613D8E" w:rsidRDefault="00C739CF" w:rsidP="00BE79D1">
            <w:pPr>
              <w:contextualSpacing/>
              <w:rPr>
                <w:color w:val="000000"/>
                <w:sz w:val="18"/>
                <w:szCs w:val="18"/>
              </w:rPr>
            </w:pPr>
          </w:p>
        </w:tc>
        <w:tc>
          <w:tcPr>
            <w:tcW w:w="0" w:type="auto"/>
            <w:vMerge/>
            <w:hideMark/>
          </w:tcPr>
          <w:p w14:paraId="756075E6" w14:textId="77777777" w:rsidR="00C739CF" w:rsidRPr="00613D8E" w:rsidRDefault="00C739CF" w:rsidP="00BE79D1">
            <w:pPr>
              <w:contextualSpacing/>
              <w:jc w:val="right"/>
              <w:rPr>
                <w:color w:val="000000"/>
                <w:sz w:val="18"/>
                <w:szCs w:val="18"/>
              </w:rPr>
            </w:pPr>
          </w:p>
        </w:tc>
        <w:tc>
          <w:tcPr>
            <w:tcW w:w="0" w:type="auto"/>
            <w:vMerge/>
            <w:hideMark/>
          </w:tcPr>
          <w:p w14:paraId="1097FE28" w14:textId="77777777" w:rsidR="00C739CF" w:rsidRPr="00613D8E" w:rsidRDefault="00C739CF" w:rsidP="00BE79D1">
            <w:pPr>
              <w:contextualSpacing/>
              <w:jc w:val="right"/>
              <w:rPr>
                <w:color w:val="000000"/>
                <w:sz w:val="18"/>
                <w:szCs w:val="18"/>
              </w:rPr>
            </w:pPr>
          </w:p>
        </w:tc>
        <w:tc>
          <w:tcPr>
            <w:tcW w:w="0" w:type="auto"/>
            <w:vMerge/>
            <w:hideMark/>
          </w:tcPr>
          <w:p w14:paraId="31FDF2EA" w14:textId="77777777" w:rsidR="00C739CF" w:rsidRPr="00613D8E" w:rsidRDefault="00C739CF" w:rsidP="00BE79D1">
            <w:pPr>
              <w:contextualSpacing/>
              <w:jc w:val="right"/>
              <w:rPr>
                <w:color w:val="000000"/>
                <w:sz w:val="18"/>
                <w:szCs w:val="18"/>
              </w:rPr>
            </w:pPr>
          </w:p>
        </w:tc>
        <w:tc>
          <w:tcPr>
            <w:tcW w:w="0" w:type="auto"/>
            <w:vMerge/>
            <w:hideMark/>
          </w:tcPr>
          <w:p w14:paraId="765CBF31" w14:textId="77777777" w:rsidR="00C739CF" w:rsidRPr="00613D8E" w:rsidRDefault="00C739CF" w:rsidP="00BE79D1">
            <w:pPr>
              <w:contextualSpacing/>
              <w:jc w:val="right"/>
              <w:rPr>
                <w:color w:val="000000"/>
                <w:sz w:val="18"/>
                <w:szCs w:val="18"/>
              </w:rPr>
            </w:pPr>
          </w:p>
        </w:tc>
        <w:tc>
          <w:tcPr>
            <w:tcW w:w="0" w:type="auto"/>
            <w:vMerge/>
            <w:hideMark/>
          </w:tcPr>
          <w:p w14:paraId="5F1F9FE1" w14:textId="77777777" w:rsidR="00C739CF" w:rsidRPr="00613D8E" w:rsidRDefault="00C739CF" w:rsidP="00BE79D1">
            <w:pPr>
              <w:contextualSpacing/>
              <w:rPr>
                <w:color w:val="000000"/>
                <w:sz w:val="18"/>
                <w:szCs w:val="18"/>
              </w:rPr>
            </w:pPr>
          </w:p>
        </w:tc>
        <w:tc>
          <w:tcPr>
            <w:tcW w:w="0" w:type="auto"/>
            <w:vMerge/>
            <w:hideMark/>
          </w:tcPr>
          <w:p w14:paraId="5B4555ED" w14:textId="77777777" w:rsidR="00C739CF" w:rsidRPr="00613D8E" w:rsidRDefault="00C739CF" w:rsidP="00BE79D1">
            <w:pPr>
              <w:contextualSpacing/>
              <w:rPr>
                <w:color w:val="000000"/>
                <w:sz w:val="18"/>
                <w:szCs w:val="18"/>
              </w:rPr>
            </w:pPr>
          </w:p>
        </w:tc>
      </w:tr>
      <w:tr w:rsidR="00C739CF" w:rsidRPr="00613D8E" w14:paraId="78D9075F" w14:textId="77777777" w:rsidTr="00BE79D1">
        <w:trPr>
          <w:trHeight w:val="20"/>
        </w:trPr>
        <w:tc>
          <w:tcPr>
            <w:tcW w:w="422" w:type="dxa"/>
            <w:vMerge/>
            <w:hideMark/>
          </w:tcPr>
          <w:p w14:paraId="6E14AB1B" w14:textId="77777777" w:rsidR="00C739CF" w:rsidRPr="00613D8E" w:rsidRDefault="00C739CF" w:rsidP="00BE79D1">
            <w:pPr>
              <w:contextualSpacing/>
              <w:rPr>
                <w:color w:val="000000"/>
                <w:sz w:val="18"/>
                <w:szCs w:val="18"/>
              </w:rPr>
            </w:pPr>
          </w:p>
        </w:tc>
        <w:tc>
          <w:tcPr>
            <w:tcW w:w="0" w:type="auto"/>
            <w:vMerge/>
            <w:hideMark/>
          </w:tcPr>
          <w:p w14:paraId="29F52624" w14:textId="77777777" w:rsidR="00C739CF" w:rsidRPr="00613D8E" w:rsidRDefault="00C739CF" w:rsidP="00BE79D1">
            <w:pPr>
              <w:contextualSpacing/>
              <w:rPr>
                <w:sz w:val="18"/>
                <w:szCs w:val="18"/>
              </w:rPr>
            </w:pPr>
          </w:p>
        </w:tc>
        <w:tc>
          <w:tcPr>
            <w:tcW w:w="0" w:type="auto"/>
            <w:vMerge/>
            <w:hideMark/>
          </w:tcPr>
          <w:p w14:paraId="3CC50C51" w14:textId="77777777" w:rsidR="00C739CF" w:rsidRPr="00613D8E" w:rsidRDefault="00C739CF" w:rsidP="00BE79D1">
            <w:pPr>
              <w:contextualSpacing/>
              <w:rPr>
                <w:color w:val="000000"/>
                <w:sz w:val="18"/>
                <w:szCs w:val="18"/>
              </w:rPr>
            </w:pPr>
          </w:p>
        </w:tc>
        <w:tc>
          <w:tcPr>
            <w:tcW w:w="0" w:type="auto"/>
            <w:vMerge/>
            <w:hideMark/>
          </w:tcPr>
          <w:p w14:paraId="6E766613" w14:textId="77777777" w:rsidR="00C739CF" w:rsidRPr="00613D8E" w:rsidRDefault="00C739CF" w:rsidP="00BE79D1">
            <w:pPr>
              <w:contextualSpacing/>
              <w:rPr>
                <w:color w:val="000000"/>
                <w:sz w:val="18"/>
                <w:szCs w:val="18"/>
              </w:rPr>
            </w:pPr>
          </w:p>
        </w:tc>
        <w:tc>
          <w:tcPr>
            <w:tcW w:w="0" w:type="auto"/>
            <w:noWrap/>
            <w:hideMark/>
          </w:tcPr>
          <w:p w14:paraId="4F36E142"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noWrap/>
            <w:hideMark/>
          </w:tcPr>
          <w:p w14:paraId="076C92A6"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vMerge/>
            <w:hideMark/>
          </w:tcPr>
          <w:p w14:paraId="6B428C78" w14:textId="77777777" w:rsidR="00C739CF" w:rsidRPr="00613D8E" w:rsidRDefault="00C739CF" w:rsidP="00BE79D1">
            <w:pPr>
              <w:contextualSpacing/>
              <w:rPr>
                <w:sz w:val="18"/>
                <w:szCs w:val="18"/>
              </w:rPr>
            </w:pPr>
          </w:p>
        </w:tc>
        <w:tc>
          <w:tcPr>
            <w:tcW w:w="0" w:type="auto"/>
            <w:vMerge/>
            <w:hideMark/>
          </w:tcPr>
          <w:p w14:paraId="7313D133" w14:textId="77777777" w:rsidR="00C739CF" w:rsidRPr="00613D8E" w:rsidRDefault="00C739CF" w:rsidP="00BE79D1">
            <w:pPr>
              <w:contextualSpacing/>
              <w:rPr>
                <w:color w:val="000000"/>
                <w:sz w:val="18"/>
                <w:szCs w:val="18"/>
              </w:rPr>
            </w:pPr>
          </w:p>
        </w:tc>
        <w:tc>
          <w:tcPr>
            <w:tcW w:w="0" w:type="auto"/>
            <w:vMerge/>
            <w:hideMark/>
          </w:tcPr>
          <w:p w14:paraId="5A4D8A3C" w14:textId="77777777" w:rsidR="00C739CF" w:rsidRPr="00613D8E" w:rsidRDefault="00C739CF" w:rsidP="00BE79D1">
            <w:pPr>
              <w:contextualSpacing/>
              <w:jc w:val="right"/>
              <w:rPr>
                <w:color w:val="000000"/>
                <w:sz w:val="18"/>
                <w:szCs w:val="18"/>
              </w:rPr>
            </w:pPr>
          </w:p>
        </w:tc>
        <w:tc>
          <w:tcPr>
            <w:tcW w:w="0" w:type="auto"/>
            <w:vMerge/>
            <w:hideMark/>
          </w:tcPr>
          <w:p w14:paraId="6BBD119C" w14:textId="77777777" w:rsidR="00C739CF" w:rsidRPr="00613D8E" w:rsidRDefault="00C739CF" w:rsidP="00BE79D1">
            <w:pPr>
              <w:contextualSpacing/>
              <w:jc w:val="right"/>
              <w:rPr>
                <w:color w:val="000000"/>
                <w:sz w:val="18"/>
                <w:szCs w:val="18"/>
              </w:rPr>
            </w:pPr>
          </w:p>
        </w:tc>
        <w:tc>
          <w:tcPr>
            <w:tcW w:w="0" w:type="auto"/>
            <w:vMerge/>
            <w:hideMark/>
          </w:tcPr>
          <w:p w14:paraId="4F598A80" w14:textId="77777777" w:rsidR="00C739CF" w:rsidRPr="00613D8E" w:rsidRDefault="00C739CF" w:rsidP="00BE79D1">
            <w:pPr>
              <w:contextualSpacing/>
              <w:jc w:val="right"/>
              <w:rPr>
                <w:color w:val="000000"/>
                <w:sz w:val="18"/>
                <w:szCs w:val="18"/>
              </w:rPr>
            </w:pPr>
          </w:p>
        </w:tc>
        <w:tc>
          <w:tcPr>
            <w:tcW w:w="0" w:type="auto"/>
            <w:vMerge/>
            <w:hideMark/>
          </w:tcPr>
          <w:p w14:paraId="39234204" w14:textId="77777777" w:rsidR="00C739CF" w:rsidRPr="00613D8E" w:rsidRDefault="00C739CF" w:rsidP="00BE79D1">
            <w:pPr>
              <w:contextualSpacing/>
              <w:jc w:val="right"/>
              <w:rPr>
                <w:color w:val="000000"/>
                <w:sz w:val="18"/>
                <w:szCs w:val="18"/>
              </w:rPr>
            </w:pPr>
          </w:p>
        </w:tc>
        <w:tc>
          <w:tcPr>
            <w:tcW w:w="0" w:type="auto"/>
            <w:vMerge w:val="restart"/>
            <w:hideMark/>
          </w:tcPr>
          <w:p w14:paraId="18A8746A" w14:textId="77777777" w:rsidR="00C739CF" w:rsidRPr="00613D8E" w:rsidRDefault="00C739CF" w:rsidP="00BE79D1">
            <w:pPr>
              <w:contextualSpacing/>
              <w:rPr>
                <w:color w:val="000000"/>
                <w:sz w:val="18"/>
                <w:szCs w:val="18"/>
              </w:rPr>
            </w:pPr>
            <w:r w:rsidRPr="00613D8E">
              <w:rPr>
                <w:color w:val="000000"/>
                <w:sz w:val="18"/>
                <w:szCs w:val="18"/>
              </w:rPr>
              <w:t>3</w:t>
            </w:r>
          </w:p>
        </w:tc>
        <w:tc>
          <w:tcPr>
            <w:tcW w:w="0" w:type="auto"/>
            <w:vMerge w:val="restart"/>
            <w:hideMark/>
          </w:tcPr>
          <w:p w14:paraId="1186BBA3" w14:textId="77777777" w:rsidR="00C739CF" w:rsidRPr="00613D8E" w:rsidRDefault="00C739CF" w:rsidP="00BE79D1">
            <w:pPr>
              <w:contextualSpacing/>
              <w:rPr>
                <w:color w:val="000000"/>
                <w:sz w:val="18"/>
                <w:szCs w:val="18"/>
              </w:rPr>
            </w:pPr>
            <w:r w:rsidRPr="00613D8E">
              <w:rPr>
                <w:color w:val="000000"/>
                <w:sz w:val="18"/>
                <w:szCs w:val="18"/>
              </w:rPr>
              <w:t>МК </w:t>
            </w:r>
          </w:p>
        </w:tc>
      </w:tr>
      <w:tr w:rsidR="00C739CF" w:rsidRPr="00613D8E" w14:paraId="670A36C6" w14:textId="77777777" w:rsidTr="00BE79D1">
        <w:trPr>
          <w:trHeight w:val="20"/>
        </w:trPr>
        <w:tc>
          <w:tcPr>
            <w:tcW w:w="422" w:type="dxa"/>
            <w:vMerge/>
            <w:hideMark/>
          </w:tcPr>
          <w:p w14:paraId="38FCB954" w14:textId="77777777" w:rsidR="00C739CF" w:rsidRPr="00613D8E" w:rsidRDefault="00C739CF" w:rsidP="00BE79D1">
            <w:pPr>
              <w:contextualSpacing/>
              <w:rPr>
                <w:color w:val="000000"/>
                <w:sz w:val="18"/>
                <w:szCs w:val="18"/>
              </w:rPr>
            </w:pPr>
          </w:p>
        </w:tc>
        <w:tc>
          <w:tcPr>
            <w:tcW w:w="0" w:type="auto"/>
            <w:vMerge/>
            <w:hideMark/>
          </w:tcPr>
          <w:p w14:paraId="525EA20F" w14:textId="77777777" w:rsidR="00C739CF" w:rsidRPr="00613D8E" w:rsidRDefault="00C739CF" w:rsidP="00BE79D1">
            <w:pPr>
              <w:contextualSpacing/>
              <w:rPr>
                <w:sz w:val="18"/>
                <w:szCs w:val="18"/>
              </w:rPr>
            </w:pPr>
          </w:p>
        </w:tc>
        <w:tc>
          <w:tcPr>
            <w:tcW w:w="0" w:type="auto"/>
            <w:vMerge/>
            <w:hideMark/>
          </w:tcPr>
          <w:p w14:paraId="137BEB6C" w14:textId="77777777" w:rsidR="00C739CF" w:rsidRPr="00613D8E" w:rsidRDefault="00C739CF" w:rsidP="00BE79D1">
            <w:pPr>
              <w:contextualSpacing/>
              <w:rPr>
                <w:color w:val="000000"/>
                <w:sz w:val="18"/>
                <w:szCs w:val="18"/>
              </w:rPr>
            </w:pPr>
          </w:p>
        </w:tc>
        <w:tc>
          <w:tcPr>
            <w:tcW w:w="0" w:type="auto"/>
            <w:vMerge/>
            <w:hideMark/>
          </w:tcPr>
          <w:p w14:paraId="14035D23" w14:textId="77777777" w:rsidR="00C739CF" w:rsidRPr="00613D8E" w:rsidRDefault="00C739CF" w:rsidP="00BE79D1">
            <w:pPr>
              <w:contextualSpacing/>
              <w:rPr>
                <w:color w:val="000000"/>
                <w:sz w:val="18"/>
                <w:szCs w:val="18"/>
              </w:rPr>
            </w:pPr>
          </w:p>
        </w:tc>
        <w:tc>
          <w:tcPr>
            <w:tcW w:w="0" w:type="auto"/>
            <w:noWrap/>
            <w:hideMark/>
          </w:tcPr>
          <w:p w14:paraId="6018C574"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noWrap/>
            <w:hideMark/>
          </w:tcPr>
          <w:p w14:paraId="315BE6C2"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vMerge/>
            <w:hideMark/>
          </w:tcPr>
          <w:p w14:paraId="2DB05E5E" w14:textId="77777777" w:rsidR="00C739CF" w:rsidRPr="00613D8E" w:rsidRDefault="00C739CF" w:rsidP="00BE79D1">
            <w:pPr>
              <w:contextualSpacing/>
              <w:rPr>
                <w:sz w:val="18"/>
                <w:szCs w:val="18"/>
              </w:rPr>
            </w:pPr>
          </w:p>
        </w:tc>
        <w:tc>
          <w:tcPr>
            <w:tcW w:w="0" w:type="auto"/>
            <w:vMerge/>
            <w:hideMark/>
          </w:tcPr>
          <w:p w14:paraId="62211756" w14:textId="77777777" w:rsidR="00C739CF" w:rsidRPr="00613D8E" w:rsidRDefault="00C739CF" w:rsidP="00BE79D1">
            <w:pPr>
              <w:contextualSpacing/>
              <w:rPr>
                <w:color w:val="000000"/>
                <w:sz w:val="18"/>
                <w:szCs w:val="18"/>
              </w:rPr>
            </w:pPr>
          </w:p>
        </w:tc>
        <w:tc>
          <w:tcPr>
            <w:tcW w:w="0" w:type="auto"/>
            <w:vMerge/>
            <w:hideMark/>
          </w:tcPr>
          <w:p w14:paraId="2A891A41" w14:textId="77777777" w:rsidR="00C739CF" w:rsidRPr="00613D8E" w:rsidRDefault="00C739CF" w:rsidP="00BE79D1">
            <w:pPr>
              <w:contextualSpacing/>
              <w:jc w:val="right"/>
              <w:rPr>
                <w:color w:val="000000"/>
                <w:sz w:val="18"/>
                <w:szCs w:val="18"/>
              </w:rPr>
            </w:pPr>
          </w:p>
        </w:tc>
        <w:tc>
          <w:tcPr>
            <w:tcW w:w="0" w:type="auto"/>
            <w:vMerge/>
            <w:hideMark/>
          </w:tcPr>
          <w:p w14:paraId="68C10B8C" w14:textId="77777777" w:rsidR="00C739CF" w:rsidRPr="00613D8E" w:rsidRDefault="00C739CF" w:rsidP="00BE79D1">
            <w:pPr>
              <w:contextualSpacing/>
              <w:jc w:val="right"/>
              <w:rPr>
                <w:color w:val="000000"/>
                <w:sz w:val="18"/>
                <w:szCs w:val="18"/>
              </w:rPr>
            </w:pPr>
          </w:p>
        </w:tc>
        <w:tc>
          <w:tcPr>
            <w:tcW w:w="0" w:type="auto"/>
            <w:vMerge/>
            <w:hideMark/>
          </w:tcPr>
          <w:p w14:paraId="50E4F531" w14:textId="77777777" w:rsidR="00C739CF" w:rsidRPr="00613D8E" w:rsidRDefault="00C739CF" w:rsidP="00BE79D1">
            <w:pPr>
              <w:contextualSpacing/>
              <w:jc w:val="right"/>
              <w:rPr>
                <w:color w:val="000000"/>
                <w:sz w:val="18"/>
                <w:szCs w:val="18"/>
              </w:rPr>
            </w:pPr>
          </w:p>
        </w:tc>
        <w:tc>
          <w:tcPr>
            <w:tcW w:w="0" w:type="auto"/>
            <w:vMerge/>
            <w:hideMark/>
          </w:tcPr>
          <w:p w14:paraId="7A9F31E3" w14:textId="77777777" w:rsidR="00C739CF" w:rsidRPr="00613D8E" w:rsidRDefault="00C739CF" w:rsidP="00BE79D1">
            <w:pPr>
              <w:contextualSpacing/>
              <w:jc w:val="right"/>
              <w:rPr>
                <w:color w:val="000000"/>
                <w:sz w:val="18"/>
                <w:szCs w:val="18"/>
              </w:rPr>
            </w:pPr>
          </w:p>
        </w:tc>
        <w:tc>
          <w:tcPr>
            <w:tcW w:w="0" w:type="auto"/>
            <w:vMerge/>
            <w:hideMark/>
          </w:tcPr>
          <w:p w14:paraId="4849D08B" w14:textId="77777777" w:rsidR="00C739CF" w:rsidRPr="00613D8E" w:rsidRDefault="00C739CF" w:rsidP="00BE79D1">
            <w:pPr>
              <w:contextualSpacing/>
              <w:rPr>
                <w:color w:val="000000"/>
                <w:sz w:val="18"/>
                <w:szCs w:val="18"/>
              </w:rPr>
            </w:pPr>
          </w:p>
        </w:tc>
        <w:tc>
          <w:tcPr>
            <w:tcW w:w="0" w:type="auto"/>
            <w:vMerge/>
            <w:hideMark/>
          </w:tcPr>
          <w:p w14:paraId="52D240BB" w14:textId="77777777" w:rsidR="00C739CF" w:rsidRPr="00613D8E" w:rsidRDefault="00C739CF" w:rsidP="00BE79D1">
            <w:pPr>
              <w:contextualSpacing/>
              <w:rPr>
                <w:color w:val="000000"/>
                <w:sz w:val="18"/>
                <w:szCs w:val="18"/>
              </w:rPr>
            </w:pPr>
          </w:p>
        </w:tc>
      </w:tr>
      <w:tr w:rsidR="00C739CF" w:rsidRPr="00613D8E" w14:paraId="2B3B4B7E" w14:textId="77777777" w:rsidTr="00BE79D1">
        <w:trPr>
          <w:trHeight w:val="20"/>
        </w:trPr>
        <w:tc>
          <w:tcPr>
            <w:tcW w:w="422" w:type="dxa"/>
            <w:vMerge/>
            <w:hideMark/>
          </w:tcPr>
          <w:p w14:paraId="0DE438E7" w14:textId="77777777" w:rsidR="00C739CF" w:rsidRPr="00613D8E" w:rsidRDefault="00C739CF" w:rsidP="00BE79D1">
            <w:pPr>
              <w:contextualSpacing/>
              <w:rPr>
                <w:color w:val="000000"/>
                <w:sz w:val="18"/>
                <w:szCs w:val="18"/>
              </w:rPr>
            </w:pPr>
          </w:p>
        </w:tc>
        <w:tc>
          <w:tcPr>
            <w:tcW w:w="0" w:type="auto"/>
            <w:vMerge/>
            <w:hideMark/>
          </w:tcPr>
          <w:p w14:paraId="0767A9C6" w14:textId="77777777" w:rsidR="00C739CF" w:rsidRPr="00613D8E" w:rsidRDefault="00C739CF" w:rsidP="00BE79D1">
            <w:pPr>
              <w:contextualSpacing/>
              <w:rPr>
                <w:sz w:val="18"/>
                <w:szCs w:val="18"/>
              </w:rPr>
            </w:pPr>
          </w:p>
        </w:tc>
        <w:tc>
          <w:tcPr>
            <w:tcW w:w="0" w:type="auto"/>
            <w:vMerge/>
            <w:hideMark/>
          </w:tcPr>
          <w:p w14:paraId="2EE8B8B8" w14:textId="77777777" w:rsidR="00C739CF" w:rsidRPr="00613D8E" w:rsidRDefault="00C739CF" w:rsidP="00BE79D1">
            <w:pPr>
              <w:contextualSpacing/>
              <w:rPr>
                <w:color w:val="000000"/>
                <w:sz w:val="18"/>
                <w:szCs w:val="18"/>
              </w:rPr>
            </w:pPr>
          </w:p>
        </w:tc>
        <w:tc>
          <w:tcPr>
            <w:tcW w:w="0" w:type="auto"/>
            <w:vMerge/>
            <w:hideMark/>
          </w:tcPr>
          <w:p w14:paraId="31032FA1" w14:textId="77777777" w:rsidR="00C739CF" w:rsidRPr="00613D8E" w:rsidRDefault="00C739CF" w:rsidP="00BE79D1">
            <w:pPr>
              <w:contextualSpacing/>
              <w:rPr>
                <w:color w:val="000000"/>
                <w:sz w:val="18"/>
                <w:szCs w:val="18"/>
              </w:rPr>
            </w:pPr>
          </w:p>
        </w:tc>
        <w:tc>
          <w:tcPr>
            <w:tcW w:w="0" w:type="auto"/>
            <w:noWrap/>
            <w:hideMark/>
          </w:tcPr>
          <w:p w14:paraId="62470396"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noWrap/>
            <w:hideMark/>
          </w:tcPr>
          <w:p w14:paraId="59617200"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vMerge/>
            <w:hideMark/>
          </w:tcPr>
          <w:p w14:paraId="0A5F420B" w14:textId="77777777" w:rsidR="00C739CF" w:rsidRPr="00613D8E" w:rsidRDefault="00C739CF" w:rsidP="00BE79D1">
            <w:pPr>
              <w:contextualSpacing/>
              <w:rPr>
                <w:sz w:val="18"/>
                <w:szCs w:val="18"/>
              </w:rPr>
            </w:pPr>
          </w:p>
        </w:tc>
        <w:tc>
          <w:tcPr>
            <w:tcW w:w="0" w:type="auto"/>
            <w:vMerge/>
            <w:hideMark/>
          </w:tcPr>
          <w:p w14:paraId="037563E3" w14:textId="77777777" w:rsidR="00C739CF" w:rsidRPr="00613D8E" w:rsidRDefault="00C739CF" w:rsidP="00BE79D1">
            <w:pPr>
              <w:contextualSpacing/>
              <w:rPr>
                <w:color w:val="000000"/>
                <w:sz w:val="18"/>
                <w:szCs w:val="18"/>
              </w:rPr>
            </w:pPr>
          </w:p>
        </w:tc>
        <w:tc>
          <w:tcPr>
            <w:tcW w:w="0" w:type="auto"/>
            <w:vMerge/>
            <w:hideMark/>
          </w:tcPr>
          <w:p w14:paraId="49859E4E" w14:textId="77777777" w:rsidR="00C739CF" w:rsidRPr="00613D8E" w:rsidRDefault="00C739CF" w:rsidP="00BE79D1">
            <w:pPr>
              <w:contextualSpacing/>
              <w:jc w:val="right"/>
              <w:rPr>
                <w:color w:val="000000"/>
                <w:sz w:val="18"/>
                <w:szCs w:val="18"/>
              </w:rPr>
            </w:pPr>
          </w:p>
        </w:tc>
        <w:tc>
          <w:tcPr>
            <w:tcW w:w="0" w:type="auto"/>
            <w:vMerge/>
            <w:hideMark/>
          </w:tcPr>
          <w:p w14:paraId="261701EF" w14:textId="77777777" w:rsidR="00C739CF" w:rsidRPr="00613D8E" w:rsidRDefault="00C739CF" w:rsidP="00BE79D1">
            <w:pPr>
              <w:contextualSpacing/>
              <w:jc w:val="right"/>
              <w:rPr>
                <w:color w:val="000000"/>
                <w:sz w:val="18"/>
                <w:szCs w:val="18"/>
              </w:rPr>
            </w:pPr>
          </w:p>
        </w:tc>
        <w:tc>
          <w:tcPr>
            <w:tcW w:w="0" w:type="auto"/>
            <w:vMerge/>
            <w:hideMark/>
          </w:tcPr>
          <w:p w14:paraId="5BB2015E" w14:textId="77777777" w:rsidR="00C739CF" w:rsidRPr="00613D8E" w:rsidRDefault="00C739CF" w:rsidP="00BE79D1">
            <w:pPr>
              <w:contextualSpacing/>
              <w:jc w:val="right"/>
              <w:rPr>
                <w:color w:val="000000"/>
                <w:sz w:val="18"/>
                <w:szCs w:val="18"/>
              </w:rPr>
            </w:pPr>
          </w:p>
        </w:tc>
        <w:tc>
          <w:tcPr>
            <w:tcW w:w="0" w:type="auto"/>
            <w:vMerge/>
            <w:hideMark/>
          </w:tcPr>
          <w:p w14:paraId="56EB614B" w14:textId="77777777" w:rsidR="00C739CF" w:rsidRPr="00613D8E" w:rsidRDefault="00C739CF" w:rsidP="00BE79D1">
            <w:pPr>
              <w:contextualSpacing/>
              <w:jc w:val="right"/>
              <w:rPr>
                <w:color w:val="000000"/>
                <w:sz w:val="18"/>
                <w:szCs w:val="18"/>
              </w:rPr>
            </w:pPr>
          </w:p>
        </w:tc>
        <w:tc>
          <w:tcPr>
            <w:tcW w:w="0" w:type="auto"/>
            <w:vMerge/>
            <w:hideMark/>
          </w:tcPr>
          <w:p w14:paraId="1F005489" w14:textId="77777777" w:rsidR="00C739CF" w:rsidRPr="00613D8E" w:rsidRDefault="00C739CF" w:rsidP="00BE79D1">
            <w:pPr>
              <w:contextualSpacing/>
              <w:rPr>
                <w:color w:val="000000"/>
                <w:sz w:val="18"/>
                <w:szCs w:val="18"/>
              </w:rPr>
            </w:pPr>
          </w:p>
        </w:tc>
        <w:tc>
          <w:tcPr>
            <w:tcW w:w="0" w:type="auto"/>
            <w:vMerge/>
            <w:hideMark/>
          </w:tcPr>
          <w:p w14:paraId="6AB7E0E3" w14:textId="77777777" w:rsidR="00C739CF" w:rsidRPr="00613D8E" w:rsidRDefault="00C739CF" w:rsidP="00BE79D1">
            <w:pPr>
              <w:contextualSpacing/>
              <w:rPr>
                <w:color w:val="000000"/>
                <w:sz w:val="18"/>
                <w:szCs w:val="18"/>
              </w:rPr>
            </w:pPr>
          </w:p>
        </w:tc>
      </w:tr>
      <w:tr w:rsidR="00C739CF" w:rsidRPr="00613D8E" w14:paraId="1226D846" w14:textId="77777777" w:rsidTr="00BE79D1">
        <w:trPr>
          <w:trHeight w:val="20"/>
        </w:trPr>
        <w:tc>
          <w:tcPr>
            <w:tcW w:w="422" w:type="dxa"/>
            <w:vMerge/>
            <w:hideMark/>
          </w:tcPr>
          <w:p w14:paraId="1CCBF140" w14:textId="77777777" w:rsidR="00C739CF" w:rsidRPr="00613D8E" w:rsidRDefault="00C739CF" w:rsidP="00BE79D1">
            <w:pPr>
              <w:contextualSpacing/>
              <w:rPr>
                <w:color w:val="000000"/>
                <w:sz w:val="18"/>
                <w:szCs w:val="18"/>
              </w:rPr>
            </w:pPr>
          </w:p>
        </w:tc>
        <w:tc>
          <w:tcPr>
            <w:tcW w:w="0" w:type="auto"/>
            <w:vMerge/>
            <w:hideMark/>
          </w:tcPr>
          <w:p w14:paraId="56F2DADF" w14:textId="77777777" w:rsidR="00C739CF" w:rsidRPr="00613D8E" w:rsidRDefault="00C739CF" w:rsidP="00BE79D1">
            <w:pPr>
              <w:contextualSpacing/>
              <w:rPr>
                <w:sz w:val="18"/>
                <w:szCs w:val="18"/>
              </w:rPr>
            </w:pPr>
          </w:p>
        </w:tc>
        <w:tc>
          <w:tcPr>
            <w:tcW w:w="0" w:type="auto"/>
            <w:vMerge/>
            <w:hideMark/>
          </w:tcPr>
          <w:p w14:paraId="3DC386D0" w14:textId="77777777" w:rsidR="00C739CF" w:rsidRPr="00613D8E" w:rsidRDefault="00C739CF" w:rsidP="00BE79D1">
            <w:pPr>
              <w:contextualSpacing/>
              <w:rPr>
                <w:color w:val="000000"/>
                <w:sz w:val="18"/>
                <w:szCs w:val="18"/>
              </w:rPr>
            </w:pPr>
          </w:p>
        </w:tc>
        <w:tc>
          <w:tcPr>
            <w:tcW w:w="0" w:type="auto"/>
            <w:vMerge/>
            <w:hideMark/>
          </w:tcPr>
          <w:p w14:paraId="11179F53" w14:textId="77777777" w:rsidR="00C739CF" w:rsidRPr="00613D8E" w:rsidRDefault="00C739CF" w:rsidP="00BE79D1">
            <w:pPr>
              <w:contextualSpacing/>
              <w:rPr>
                <w:color w:val="000000"/>
                <w:sz w:val="18"/>
                <w:szCs w:val="18"/>
              </w:rPr>
            </w:pPr>
          </w:p>
        </w:tc>
        <w:tc>
          <w:tcPr>
            <w:tcW w:w="0" w:type="auto"/>
            <w:noWrap/>
            <w:hideMark/>
          </w:tcPr>
          <w:p w14:paraId="5247EAC0"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noWrap/>
            <w:hideMark/>
          </w:tcPr>
          <w:p w14:paraId="2C05990C"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6DCD3E45" w14:textId="77777777" w:rsidR="00C739CF" w:rsidRPr="00613D8E" w:rsidRDefault="00C739CF" w:rsidP="00BE79D1">
            <w:pPr>
              <w:contextualSpacing/>
              <w:rPr>
                <w:sz w:val="18"/>
                <w:szCs w:val="18"/>
              </w:rPr>
            </w:pPr>
          </w:p>
        </w:tc>
        <w:tc>
          <w:tcPr>
            <w:tcW w:w="0" w:type="auto"/>
            <w:vMerge/>
            <w:hideMark/>
          </w:tcPr>
          <w:p w14:paraId="75DABFE5" w14:textId="77777777" w:rsidR="00C739CF" w:rsidRPr="00613D8E" w:rsidRDefault="00C739CF" w:rsidP="00BE79D1">
            <w:pPr>
              <w:contextualSpacing/>
              <w:rPr>
                <w:color w:val="000000"/>
                <w:sz w:val="18"/>
                <w:szCs w:val="18"/>
              </w:rPr>
            </w:pPr>
          </w:p>
        </w:tc>
        <w:tc>
          <w:tcPr>
            <w:tcW w:w="0" w:type="auto"/>
            <w:vMerge/>
            <w:hideMark/>
          </w:tcPr>
          <w:p w14:paraId="6400A482" w14:textId="77777777" w:rsidR="00C739CF" w:rsidRPr="00613D8E" w:rsidRDefault="00C739CF" w:rsidP="00BE79D1">
            <w:pPr>
              <w:contextualSpacing/>
              <w:jc w:val="right"/>
              <w:rPr>
                <w:color w:val="000000"/>
                <w:sz w:val="18"/>
                <w:szCs w:val="18"/>
              </w:rPr>
            </w:pPr>
          </w:p>
        </w:tc>
        <w:tc>
          <w:tcPr>
            <w:tcW w:w="0" w:type="auto"/>
            <w:vMerge/>
            <w:hideMark/>
          </w:tcPr>
          <w:p w14:paraId="07B3F3DC" w14:textId="77777777" w:rsidR="00C739CF" w:rsidRPr="00613D8E" w:rsidRDefault="00C739CF" w:rsidP="00BE79D1">
            <w:pPr>
              <w:contextualSpacing/>
              <w:jc w:val="right"/>
              <w:rPr>
                <w:color w:val="000000"/>
                <w:sz w:val="18"/>
                <w:szCs w:val="18"/>
              </w:rPr>
            </w:pPr>
          </w:p>
        </w:tc>
        <w:tc>
          <w:tcPr>
            <w:tcW w:w="0" w:type="auto"/>
            <w:vMerge/>
            <w:hideMark/>
          </w:tcPr>
          <w:p w14:paraId="1D9EF03A" w14:textId="77777777" w:rsidR="00C739CF" w:rsidRPr="00613D8E" w:rsidRDefault="00C739CF" w:rsidP="00BE79D1">
            <w:pPr>
              <w:contextualSpacing/>
              <w:jc w:val="right"/>
              <w:rPr>
                <w:color w:val="000000"/>
                <w:sz w:val="18"/>
                <w:szCs w:val="18"/>
              </w:rPr>
            </w:pPr>
          </w:p>
        </w:tc>
        <w:tc>
          <w:tcPr>
            <w:tcW w:w="0" w:type="auto"/>
            <w:vMerge/>
            <w:hideMark/>
          </w:tcPr>
          <w:p w14:paraId="7572A879" w14:textId="77777777" w:rsidR="00C739CF" w:rsidRPr="00613D8E" w:rsidRDefault="00C739CF" w:rsidP="00BE79D1">
            <w:pPr>
              <w:contextualSpacing/>
              <w:jc w:val="right"/>
              <w:rPr>
                <w:color w:val="000000"/>
                <w:sz w:val="18"/>
                <w:szCs w:val="18"/>
              </w:rPr>
            </w:pPr>
          </w:p>
        </w:tc>
        <w:tc>
          <w:tcPr>
            <w:tcW w:w="0" w:type="auto"/>
            <w:vMerge/>
            <w:hideMark/>
          </w:tcPr>
          <w:p w14:paraId="4AB62E21" w14:textId="77777777" w:rsidR="00C739CF" w:rsidRPr="00613D8E" w:rsidRDefault="00C739CF" w:rsidP="00BE79D1">
            <w:pPr>
              <w:contextualSpacing/>
              <w:rPr>
                <w:color w:val="000000"/>
                <w:sz w:val="18"/>
                <w:szCs w:val="18"/>
              </w:rPr>
            </w:pPr>
          </w:p>
        </w:tc>
        <w:tc>
          <w:tcPr>
            <w:tcW w:w="0" w:type="auto"/>
            <w:vMerge/>
            <w:hideMark/>
          </w:tcPr>
          <w:p w14:paraId="4A1491B6" w14:textId="77777777" w:rsidR="00C739CF" w:rsidRPr="00613D8E" w:rsidRDefault="00C739CF" w:rsidP="00BE79D1">
            <w:pPr>
              <w:contextualSpacing/>
              <w:rPr>
                <w:color w:val="000000"/>
                <w:sz w:val="18"/>
                <w:szCs w:val="18"/>
              </w:rPr>
            </w:pPr>
          </w:p>
        </w:tc>
      </w:tr>
      <w:tr w:rsidR="00C739CF" w:rsidRPr="00613D8E" w14:paraId="444FE123" w14:textId="77777777" w:rsidTr="00BE79D1">
        <w:trPr>
          <w:trHeight w:val="20"/>
        </w:trPr>
        <w:tc>
          <w:tcPr>
            <w:tcW w:w="422" w:type="dxa"/>
            <w:vMerge/>
            <w:hideMark/>
          </w:tcPr>
          <w:p w14:paraId="7743B125" w14:textId="77777777" w:rsidR="00C739CF" w:rsidRPr="00613D8E" w:rsidRDefault="00C739CF" w:rsidP="00BE79D1">
            <w:pPr>
              <w:contextualSpacing/>
              <w:rPr>
                <w:color w:val="000000"/>
                <w:sz w:val="18"/>
                <w:szCs w:val="18"/>
              </w:rPr>
            </w:pPr>
          </w:p>
        </w:tc>
        <w:tc>
          <w:tcPr>
            <w:tcW w:w="0" w:type="auto"/>
            <w:vMerge/>
            <w:hideMark/>
          </w:tcPr>
          <w:p w14:paraId="7AEFCFB9" w14:textId="77777777" w:rsidR="00C739CF" w:rsidRPr="00613D8E" w:rsidRDefault="00C739CF" w:rsidP="00BE79D1">
            <w:pPr>
              <w:contextualSpacing/>
              <w:rPr>
                <w:sz w:val="18"/>
                <w:szCs w:val="18"/>
              </w:rPr>
            </w:pPr>
          </w:p>
        </w:tc>
        <w:tc>
          <w:tcPr>
            <w:tcW w:w="0" w:type="auto"/>
            <w:vMerge/>
            <w:hideMark/>
          </w:tcPr>
          <w:p w14:paraId="5D00F300" w14:textId="77777777" w:rsidR="00C739CF" w:rsidRPr="00613D8E" w:rsidRDefault="00C739CF" w:rsidP="00BE79D1">
            <w:pPr>
              <w:contextualSpacing/>
              <w:rPr>
                <w:color w:val="000000"/>
                <w:sz w:val="18"/>
                <w:szCs w:val="18"/>
              </w:rPr>
            </w:pPr>
          </w:p>
        </w:tc>
        <w:tc>
          <w:tcPr>
            <w:tcW w:w="0" w:type="auto"/>
            <w:vMerge/>
            <w:hideMark/>
          </w:tcPr>
          <w:p w14:paraId="08773E84" w14:textId="77777777" w:rsidR="00C739CF" w:rsidRPr="00613D8E" w:rsidRDefault="00C739CF" w:rsidP="00BE79D1">
            <w:pPr>
              <w:contextualSpacing/>
              <w:rPr>
                <w:color w:val="000000"/>
                <w:sz w:val="18"/>
                <w:szCs w:val="18"/>
              </w:rPr>
            </w:pPr>
          </w:p>
        </w:tc>
        <w:tc>
          <w:tcPr>
            <w:tcW w:w="0" w:type="auto"/>
            <w:noWrap/>
            <w:hideMark/>
          </w:tcPr>
          <w:p w14:paraId="61A5F690"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noWrap/>
            <w:hideMark/>
          </w:tcPr>
          <w:p w14:paraId="36F0DD63"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5169E818" w14:textId="77777777" w:rsidR="00C739CF" w:rsidRPr="00613D8E" w:rsidRDefault="00C739CF" w:rsidP="00BE79D1">
            <w:pPr>
              <w:contextualSpacing/>
              <w:rPr>
                <w:sz w:val="18"/>
                <w:szCs w:val="18"/>
              </w:rPr>
            </w:pPr>
          </w:p>
        </w:tc>
        <w:tc>
          <w:tcPr>
            <w:tcW w:w="0" w:type="auto"/>
            <w:vMerge/>
            <w:hideMark/>
          </w:tcPr>
          <w:p w14:paraId="66F9C558" w14:textId="77777777" w:rsidR="00C739CF" w:rsidRPr="00613D8E" w:rsidRDefault="00C739CF" w:rsidP="00BE79D1">
            <w:pPr>
              <w:contextualSpacing/>
              <w:rPr>
                <w:color w:val="000000"/>
                <w:sz w:val="18"/>
                <w:szCs w:val="18"/>
              </w:rPr>
            </w:pPr>
          </w:p>
        </w:tc>
        <w:tc>
          <w:tcPr>
            <w:tcW w:w="0" w:type="auto"/>
            <w:vMerge/>
            <w:hideMark/>
          </w:tcPr>
          <w:p w14:paraId="1714BF00" w14:textId="77777777" w:rsidR="00C739CF" w:rsidRPr="00613D8E" w:rsidRDefault="00C739CF" w:rsidP="00BE79D1">
            <w:pPr>
              <w:contextualSpacing/>
              <w:jc w:val="right"/>
              <w:rPr>
                <w:color w:val="000000"/>
                <w:sz w:val="18"/>
                <w:szCs w:val="18"/>
              </w:rPr>
            </w:pPr>
          </w:p>
        </w:tc>
        <w:tc>
          <w:tcPr>
            <w:tcW w:w="0" w:type="auto"/>
            <w:vMerge/>
            <w:hideMark/>
          </w:tcPr>
          <w:p w14:paraId="11F02A69" w14:textId="77777777" w:rsidR="00C739CF" w:rsidRPr="00613D8E" w:rsidRDefault="00C739CF" w:rsidP="00BE79D1">
            <w:pPr>
              <w:contextualSpacing/>
              <w:jc w:val="right"/>
              <w:rPr>
                <w:color w:val="000000"/>
                <w:sz w:val="18"/>
                <w:szCs w:val="18"/>
              </w:rPr>
            </w:pPr>
          </w:p>
        </w:tc>
        <w:tc>
          <w:tcPr>
            <w:tcW w:w="0" w:type="auto"/>
            <w:vMerge/>
            <w:hideMark/>
          </w:tcPr>
          <w:p w14:paraId="4597B597" w14:textId="77777777" w:rsidR="00C739CF" w:rsidRPr="00613D8E" w:rsidRDefault="00C739CF" w:rsidP="00BE79D1">
            <w:pPr>
              <w:contextualSpacing/>
              <w:jc w:val="right"/>
              <w:rPr>
                <w:color w:val="000000"/>
                <w:sz w:val="18"/>
                <w:szCs w:val="18"/>
              </w:rPr>
            </w:pPr>
          </w:p>
        </w:tc>
        <w:tc>
          <w:tcPr>
            <w:tcW w:w="0" w:type="auto"/>
            <w:vMerge/>
            <w:hideMark/>
          </w:tcPr>
          <w:p w14:paraId="681E4B94" w14:textId="77777777" w:rsidR="00C739CF" w:rsidRPr="00613D8E" w:rsidRDefault="00C739CF" w:rsidP="00BE79D1">
            <w:pPr>
              <w:contextualSpacing/>
              <w:jc w:val="right"/>
              <w:rPr>
                <w:color w:val="000000"/>
                <w:sz w:val="18"/>
                <w:szCs w:val="18"/>
              </w:rPr>
            </w:pPr>
          </w:p>
        </w:tc>
        <w:tc>
          <w:tcPr>
            <w:tcW w:w="0" w:type="auto"/>
            <w:vMerge/>
            <w:hideMark/>
          </w:tcPr>
          <w:p w14:paraId="6D4651EB" w14:textId="77777777" w:rsidR="00C739CF" w:rsidRPr="00613D8E" w:rsidRDefault="00C739CF" w:rsidP="00BE79D1">
            <w:pPr>
              <w:contextualSpacing/>
              <w:rPr>
                <w:color w:val="000000"/>
                <w:sz w:val="18"/>
                <w:szCs w:val="18"/>
              </w:rPr>
            </w:pPr>
          </w:p>
        </w:tc>
        <w:tc>
          <w:tcPr>
            <w:tcW w:w="0" w:type="auto"/>
            <w:vMerge/>
            <w:hideMark/>
          </w:tcPr>
          <w:p w14:paraId="3DC18674" w14:textId="77777777" w:rsidR="00C739CF" w:rsidRPr="00613D8E" w:rsidRDefault="00C739CF" w:rsidP="00BE79D1">
            <w:pPr>
              <w:contextualSpacing/>
              <w:rPr>
                <w:color w:val="000000"/>
                <w:sz w:val="18"/>
                <w:szCs w:val="18"/>
              </w:rPr>
            </w:pPr>
          </w:p>
        </w:tc>
      </w:tr>
      <w:tr w:rsidR="00C739CF" w:rsidRPr="00613D8E" w14:paraId="2120D1E6" w14:textId="77777777" w:rsidTr="00BE79D1">
        <w:trPr>
          <w:trHeight w:val="20"/>
        </w:trPr>
        <w:tc>
          <w:tcPr>
            <w:tcW w:w="422" w:type="dxa"/>
            <w:vMerge/>
            <w:hideMark/>
          </w:tcPr>
          <w:p w14:paraId="477CE31E" w14:textId="77777777" w:rsidR="00C739CF" w:rsidRPr="00613D8E" w:rsidRDefault="00C739CF" w:rsidP="00BE79D1">
            <w:pPr>
              <w:contextualSpacing/>
              <w:rPr>
                <w:color w:val="000000"/>
                <w:sz w:val="18"/>
                <w:szCs w:val="18"/>
              </w:rPr>
            </w:pPr>
          </w:p>
        </w:tc>
        <w:tc>
          <w:tcPr>
            <w:tcW w:w="0" w:type="auto"/>
            <w:vMerge/>
            <w:hideMark/>
          </w:tcPr>
          <w:p w14:paraId="1D21C2DA" w14:textId="77777777" w:rsidR="00C739CF" w:rsidRPr="00613D8E" w:rsidRDefault="00C739CF" w:rsidP="00BE79D1">
            <w:pPr>
              <w:contextualSpacing/>
              <w:rPr>
                <w:sz w:val="18"/>
                <w:szCs w:val="18"/>
              </w:rPr>
            </w:pPr>
          </w:p>
        </w:tc>
        <w:tc>
          <w:tcPr>
            <w:tcW w:w="0" w:type="auto"/>
            <w:vMerge/>
            <w:hideMark/>
          </w:tcPr>
          <w:p w14:paraId="333CED94" w14:textId="77777777" w:rsidR="00C739CF" w:rsidRPr="00613D8E" w:rsidRDefault="00C739CF" w:rsidP="00BE79D1">
            <w:pPr>
              <w:contextualSpacing/>
              <w:rPr>
                <w:color w:val="000000"/>
                <w:sz w:val="18"/>
                <w:szCs w:val="18"/>
              </w:rPr>
            </w:pPr>
          </w:p>
        </w:tc>
        <w:tc>
          <w:tcPr>
            <w:tcW w:w="0" w:type="auto"/>
            <w:vMerge/>
            <w:hideMark/>
          </w:tcPr>
          <w:p w14:paraId="43730C13" w14:textId="77777777" w:rsidR="00C739CF" w:rsidRPr="00613D8E" w:rsidRDefault="00C739CF" w:rsidP="00BE79D1">
            <w:pPr>
              <w:contextualSpacing/>
              <w:rPr>
                <w:color w:val="000000"/>
                <w:sz w:val="18"/>
                <w:szCs w:val="18"/>
              </w:rPr>
            </w:pPr>
          </w:p>
        </w:tc>
        <w:tc>
          <w:tcPr>
            <w:tcW w:w="0" w:type="auto"/>
            <w:noWrap/>
            <w:hideMark/>
          </w:tcPr>
          <w:p w14:paraId="2FA30F6B"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hideMark/>
          </w:tcPr>
          <w:p w14:paraId="1D933F89"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34F91F12" w14:textId="77777777" w:rsidR="00C739CF" w:rsidRPr="00613D8E" w:rsidRDefault="00C739CF" w:rsidP="00BE79D1">
            <w:pPr>
              <w:contextualSpacing/>
              <w:rPr>
                <w:sz w:val="18"/>
                <w:szCs w:val="18"/>
              </w:rPr>
            </w:pPr>
          </w:p>
        </w:tc>
        <w:tc>
          <w:tcPr>
            <w:tcW w:w="0" w:type="auto"/>
            <w:vMerge/>
            <w:hideMark/>
          </w:tcPr>
          <w:p w14:paraId="5429C723" w14:textId="77777777" w:rsidR="00C739CF" w:rsidRPr="00613D8E" w:rsidRDefault="00C739CF" w:rsidP="00BE79D1">
            <w:pPr>
              <w:contextualSpacing/>
              <w:rPr>
                <w:color w:val="000000"/>
                <w:sz w:val="18"/>
                <w:szCs w:val="18"/>
              </w:rPr>
            </w:pPr>
          </w:p>
        </w:tc>
        <w:tc>
          <w:tcPr>
            <w:tcW w:w="0" w:type="auto"/>
            <w:vMerge/>
            <w:hideMark/>
          </w:tcPr>
          <w:p w14:paraId="61C95C22" w14:textId="77777777" w:rsidR="00C739CF" w:rsidRPr="00613D8E" w:rsidRDefault="00C739CF" w:rsidP="00BE79D1">
            <w:pPr>
              <w:contextualSpacing/>
              <w:jc w:val="right"/>
              <w:rPr>
                <w:color w:val="000000"/>
                <w:sz w:val="18"/>
                <w:szCs w:val="18"/>
              </w:rPr>
            </w:pPr>
          </w:p>
        </w:tc>
        <w:tc>
          <w:tcPr>
            <w:tcW w:w="0" w:type="auto"/>
            <w:vMerge/>
            <w:hideMark/>
          </w:tcPr>
          <w:p w14:paraId="04E07D11" w14:textId="77777777" w:rsidR="00C739CF" w:rsidRPr="00613D8E" w:rsidRDefault="00C739CF" w:rsidP="00BE79D1">
            <w:pPr>
              <w:contextualSpacing/>
              <w:jc w:val="right"/>
              <w:rPr>
                <w:color w:val="000000"/>
                <w:sz w:val="18"/>
                <w:szCs w:val="18"/>
              </w:rPr>
            </w:pPr>
          </w:p>
        </w:tc>
        <w:tc>
          <w:tcPr>
            <w:tcW w:w="0" w:type="auto"/>
            <w:vMerge/>
            <w:hideMark/>
          </w:tcPr>
          <w:p w14:paraId="332A9A31" w14:textId="77777777" w:rsidR="00C739CF" w:rsidRPr="00613D8E" w:rsidRDefault="00C739CF" w:rsidP="00BE79D1">
            <w:pPr>
              <w:contextualSpacing/>
              <w:jc w:val="right"/>
              <w:rPr>
                <w:color w:val="000000"/>
                <w:sz w:val="18"/>
                <w:szCs w:val="18"/>
              </w:rPr>
            </w:pPr>
          </w:p>
        </w:tc>
        <w:tc>
          <w:tcPr>
            <w:tcW w:w="0" w:type="auto"/>
            <w:vMerge/>
            <w:hideMark/>
          </w:tcPr>
          <w:p w14:paraId="046A194E" w14:textId="77777777" w:rsidR="00C739CF" w:rsidRPr="00613D8E" w:rsidRDefault="00C739CF" w:rsidP="00BE79D1">
            <w:pPr>
              <w:contextualSpacing/>
              <w:jc w:val="right"/>
              <w:rPr>
                <w:color w:val="000000"/>
                <w:sz w:val="18"/>
                <w:szCs w:val="18"/>
              </w:rPr>
            </w:pPr>
          </w:p>
        </w:tc>
        <w:tc>
          <w:tcPr>
            <w:tcW w:w="0" w:type="auto"/>
            <w:vMerge/>
            <w:hideMark/>
          </w:tcPr>
          <w:p w14:paraId="75596E18" w14:textId="77777777" w:rsidR="00C739CF" w:rsidRPr="00613D8E" w:rsidRDefault="00C739CF" w:rsidP="00BE79D1">
            <w:pPr>
              <w:contextualSpacing/>
              <w:rPr>
                <w:color w:val="000000"/>
                <w:sz w:val="18"/>
                <w:szCs w:val="18"/>
              </w:rPr>
            </w:pPr>
          </w:p>
        </w:tc>
        <w:tc>
          <w:tcPr>
            <w:tcW w:w="0" w:type="auto"/>
            <w:vMerge/>
            <w:hideMark/>
          </w:tcPr>
          <w:p w14:paraId="02E187BB" w14:textId="77777777" w:rsidR="00C739CF" w:rsidRPr="00613D8E" w:rsidRDefault="00C739CF" w:rsidP="00BE79D1">
            <w:pPr>
              <w:contextualSpacing/>
              <w:rPr>
                <w:color w:val="000000"/>
                <w:sz w:val="18"/>
                <w:szCs w:val="18"/>
              </w:rPr>
            </w:pPr>
          </w:p>
        </w:tc>
      </w:tr>
      <w:tr w:rsidR="00C739CF" w:rsidRPr="00613D8E" w14:paraId="080D8ED3" w14:textId="77777777" w:rsidTr="00BE79D1">
        <w:trPr>
          <w:trHeight w:val="20"/>
        </w:trPr>
        <w:tc>
          <w:tcPr>
            <w:tcW w:w="422" w:type="dxa"/>
            <w:vMerge w:val="restart"/>
            <w:hideMark/>
          </w:tcPr>
          <w:p w14:paraId="03212A8B"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hideMark/>
          </w:tcPr>
          <w:p w14:paraId="2A69D3A4" w14:textId="77777777" w:rsidR="00C739CF" w:rsidRPr="00613D8E" w:rsidRDefault="00C739CF" w:rsidP="00BE79D1">
            <w:pPr>
              <w:contextualSpacing/>
              <w:rPr>
                <w:sz w:val="18"/>
                <w:szCs w:val="18"/>
              </w:rPr>
            </w:pPr>
            <w:r w:rsidRPr="00613D8E">
              <w:rPr>
                <w:sz w:val="18"/>
                <w:szCs w:val="18"/>
              </w:rPr>
              <w:t>284</w:t>
            </w:r>
          </w:p>
        </w:tc>
        <w:tc>
          <w:tcPr>
            <w:tcW w:w="0" w:type="auto"/>
            <w:vMerge w:val="restart"/>
            <w:hideMark/>
          </w:tcPr>
          <w:p w14:paraId="38E8F673" w14:textId="77777777" w:rsidR="00C739CF" w:rsidRPr="00613D8E" w:rsidRDefault="00C739CF" w:rsidP="00BE79D1">
            <w:pPr>
              <w:contextualSpacing/>
              <w:rPr>
                <w:color w:val="000000"/>
                <w:sz w:val="18"/>
                <w:szCs w:val="18"/>
              </w:rPr>
            </w:pPr>
            <w:r w:rsidRPr="00613D8E">
              <w:rPr>
                <w:color w:val="000000"/>
                <w:sz w:val="18"/>
                <w:szCs w:val="18"/>
              </w:rPr>
              <w:t>3</w:t>
            </w:r>
          </w:p>
        </w:tc>
        <w:tc>
          <w:tcPr>
            <w:tcW w:w="0" w:type="auto"/>
            <w:vMerge w:val="restart"/>
            <w:hideMark/>
          </w:tcPr>
          <w:p w14:paraId="5C436946" w14:textId="77777777" w:rsidR="00C739CF" w:rsidRPr="00613D8E" w:rsidRDefault="00C739CF" w:rsidP="00BE79D1">
            <w:pPr>
              <w:contextualSpacing/>
              <w:rPr>
                <w:color w:val="000000"/>
                <w:sz w:val="18"/>
                <w:szCs w:val="18"/>
              </w:rPr>
            </w:pPr>
            <w:r w:rsidRPr="00613D8E">
              <w:rPr>
                <w:color w:val="000000"/>
                <w:sz w:val="18"/>
                <w:szCs w:val="18"/>
              </w:rPr>
              <w:t>ул.Вахрушева-ул.Советская-</w:t>
            </w:r>
            <w:r w:rsidRPr="00613D8E">
              <w:rPr>
                <w:color w:val="000000"/>
                <w:sz w:val="18"/>
                <w:szCs w:val="18"/>
              </w:rPr>
              <w:br/>
              <w:t>ст.Кашира-ул.Вахрушева</w:t>
            </w:r>
          </w:p>
        </w:tc>
        <w:tc>
          <w:tcPr>
            <w:tcW w:w="0" w:type="auto"/>
            <w:noWrap/>
            <w:hideMark/>
          </w:tcPr>
          <w:p w14:paraId="212A97EB"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7A12E504"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val="restart"/>
            <w:hideMark/>
          </w:tcPr>
          <w:p w14:paraId="41E8B1B4" w14:textId="77777777" w:rsidR="00C739CF" w:rsidRPr="00613D8E" w:rsidRDefault="00C739CF" w:rsidP="00BE79D1">
            <w:pPr>
              <w:contextualSpacing/>
              <w:rPr>
                <w:sz w:val="18"/>
                <w:szCs w:val="18"/>
              </w:rPr>
            </w:pPr>
            <w:r w:rsidRPr="00613D8E">
              <w:rPr>
                <w:sz w:val="18"/>
                <w:szCs w:val="18"/>
              </w:rPr>
              <w:t>ул.Садовая-"Кашира-Ненашево"-ул.Стрелецкая</w:t>
            </w:r>
          </w:p>
        </w:tc>
        <w:tc>
          <w:tcPr>
            <w:tcW w:w="0" w:type="auto"/>
            <w:vMerge w:val="restart"/>
            <w:hideMark/>
          </w:tcPr>
          <w:p w14:paraId="16F62BEC" w14:textId="77777777" w:rsidR="00C739CF" w:rsidRPr="00613D8E" w:rsidRDefault="00C739CF" w:rsidP="00BE79D1">
            <w:pPr>
              <w:contextualSpacing/>
              <w:rPr>
                <w:color w:val="000000"/>
                <w:sz w:val="18"/>
                <w:szCs w:val="18"/>
              </w:rPr>
            </w:pPr>
            <w:r w:rsidRPr="00613D8E">
              <w:rPr>
                <w:color w:val="000000"/>
                <w:sz w:val="18"/>
                <w:szCs w:val="18"/>
              </w:rPr>
              <w:t>ул.Горького-ул.Генерала Белова-Ямской проезд-ул.Ильича-ул.Путейская-"Кашира-Ненашево-"ул.Садовая</w:t>
            </w:r>
          </w:p>
        </w:tc>
        <w:tc>
          <w:tcPr>
            <w:tcW w:w="0" w:type="auto"/>
            <w:vMerge w:val="restart"/>
            <w:hideMark/>
          </w:tcPr>
          <w:p w14:paraId="7CFFB4ED" w14:textId="77777777" w:rsidR="00C739CF" w:rsidRPr="00613D8E" w:rsidRDefault="00C739CF" w:rsidP="00BE79D1">
            <w:pPr>
              <w:contextualSpacing/>
              <w:jc w:val="right"/>
              <w:rPr>
                <w:color w:val="000000"/>
                <w:sz w:val="18"/>
                <w:szCs w:val="18"/>
              </w:rPr>
            </w:pPr>
            <w:r w:rsidRPr="00613D8E">
              <w:rPr>
                <w:color w:val="000000"/>
                <w:sz w:val="18"/>
                <w:szCs w:val="18"/>
              </w:rPr>
              <w:t>20</w:t>
            </w:r>
          </w:p>
        </w:tc>
        <w:tc>
          <w:tcPr>
            <w:tcW w:w="0" w:type="auto"/>
            <w:vMerge w:val="restart"/>
            <w:hideMark/>
          </w:tcPr>
          <w:p w14:paraId="78CCF123" w14:textId="77777777" w:rsidR="00C739CF" w:rsidRPr="00613D8E" w:rsidRDefault="00C739CF" w:rsidP="00BE79D1">
            <w:pPr>
              <w:contextualSpacing/>
              <w:jc w:val="right"/>
              <w:rPr>
                <w:color w:val="000000"/>
                <w:sz w:val="18"/>
                <w:szCs w:val="18"/>
              </w:rPr>
            </w:pPr>
            <w:r w:rsidRPr="00613D8E">
              <w:rPr>
                <w:color w:val="000000"/>
                <w:sz w:val="18"/>
                <w:szCs w:val="18"/>
              </w:rPr>
              <w:t>10</w:t>
            </w:r>
          </w:p>
        </w:tc>
        <w:tc>
          <w:tcPr>
            <w:tcW w:w="0" w:type="auto"/>
            <w:vMerge w:val="restart"/>
            <w:hideMark/>
          </w:tcPr>
          <w:p w14:paraId="694BD475" w14:textId="77777777" w:rsidR="00C739CF" w:rsidRPr="00613D8E" w:rsidRDefault="00C739CF" w:rsidP="00BE79D1">
            <w:pPr>
              <w:contextualSpacing/>
              <w:jc w:val="right"/>
              <w:rPr>
                <w:color w:val="000000"/>
                <w:sz w:val="18"/>
                <w:szCs w:val="18"/>
              </w:rPr>
            </w:pPr>
            <w:r w:rsidRPr="00613D8E">
              <w:rPr>
                <w:color w:val="000000"/>
                <w:sz w:val="18"/>
                <w:szCs w:val="18"/>
              </w:rPr>
              <w:t>10</w:t>
            </w:r>
          </w:p>
        </w:tc>
        <w:tc>
          <w:tcPr>
            <w:tcW w:w="0" w:type="auto"/>
            <w:vMerge w:val="restart"/>
            <w:hideMark/>
          </w:tcPr>
          <w:p w14:paraId="1D227961"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4E972ECB"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18EAF033" w14:textId="77777777" w:rsidR="00C739CF" w:rsidRPr="00613D8E" w:rsidRDefault="00C739CF" w:rsidP="00BE79D1">
            <w:pPr>
              <w:contextualSpacing/>
              <w:rPr>
                <w:color w:val="000000"/>
                <w:sz w:val="18"/>
                <w:szCs w:val="18"/>
              </w:rPr>
            </w:pPr>
            <w:r w:rsidRPr="00613D8E">
              <w:rPr>
                <w:color w:val="000000"/>
                <w:sz w:val="18"/>
                <w:szCs w:val="18"/>
              </w:rPr>
              <w:t>ОБК</w:t>
            </w:r>
          </w:p>
        </w:tc>
      </w:tr>
      <w:tr w:rsidR="00C739CF" w:rsidRPr="00613D8E" w14:paraId="44A1D504" w14:textId="77777777" w:rsidTr="00BE79D1">
        <w:trPr>
          <w:trHeight w:val="20"/>
        </w:trPr>
        <w:tc>
          <w:tcPr>
            <w:tcW w:w="422" w:type="dxa"/>
            <w:vMerge/>
            <w:hideMark/>
          </w:tcPr>
          <w:p w14:paraId="0B2CF445" w14:textId="77777777" w:rsidR="00C739CF" w:rsidRPr="00613D8E" w:rsidRDefault="00C739CF" w:rsidP="00BE79D1">
            <w:pPr>
              <w:contextualSpacing/>
              <w:rPr>
                <w:color w:val="000000"/>
                <w:sz w:val="18"/>
                <w:szCs w:val="18"/>
              </w:rPr>
            </w:pPr>
          </w:p>
        </w:tc>
        <w:tc>
          <w:tcPr>
            <w:tcW w:w="0" w:type="auto"/>
            <w:vMerge/>
            <w:hideMark/>
          </w:tcPr>
          <w:p w14:paraId="56A3B6B5" w14:textId="77777777" w:rsidR="00C739CF" w:rsidRPr="00613D8E" w:rsidRDefault="00C739CF" w:rsidP="00BE79D1">
            <w:pPr>
              <w:contextualSpacing/>
              <w:rPr>
                <w:sz w:val="18"/>
                <w:szCs w:val="18"/>
              </w:rPr>
            </w:pPr>
          </w:p>
        </w:tc>
        <w:tc>
          <w:tcPr>
            <w:tcW w:w="0" w:type="auto"/>
            <w:vMerge/>
            <w:hideMark/>
          </w:tcPr>
          <w:p w14:paraId="61A52E12" w14:textId="77777777" w:rsidR="00C739CF" w:rsidRPr="00613D8E" w:rsidRDefault="00C739CF" w:rsidP="00BE79D1">
            <w:pPr>
              <w:contextualSpacing/>
              <w:rPr>
                <w:color w:val="000000"/>
                <w:sz w:val="18"/>
                <w:szCs w:val="18"/>
              </w:rPr>
            </w:pPr>
          </w:p>
        </w:tc>
        <w:tc>
          <w:tcPr>
            <w:tcW w:w="0" w:type="auto"/>
            <w:vMerge/>
            <w:hideMark/>
          </w:tcPr>
          <w:p w14:paraId="18E54D18" w14:textId="77777777" w:rsidR="00C739CF" w:rsidRPr="00613D8E" w:rsidRDefault="00C739CF" w:rsidP="00BE79D1">
            <w:pPr>
              <w:contextualSpacing/>
              <w:rPr>
                <w:color w:val="000000"/>
                <w:sz w:val="18"/>
                <w:szCs w:val="18"/>
              </w:rPr>
            </w:pPr>
          </w:p>
        </w:tc>
        <w:tc>
          <w:tcPr>
            <w:tcW w:w="0" w:type="auto"/>
            <w:noWrap/>
            <w:hideMark/>
          </w:tcPr>
          <w:p w14:paraId="2FCB626B"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noWrap/>
            <w:hideMark/>
          </w:tcPr>
          <w:p w14:paraId="288B6E67"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vMerge/>
            <w:hideMark/>
          </w:tcPr>
          <w:p w14:paraId="08171C7E" w14:textId="77777777" w:rsidR="00C739CF" w:rsidRPr="00613D8E" w:rsidRDefault="00C739CF" w:rsidP="00BE79D1">
            <w:pPr>
              <w:contextualSpacing/>
              <w:rPr>
                <w:sz w:val="18"/>
                <w:szCs w:val="18"/>
              </w:rPr>
            </w:pPr>
          </w:p>
        </w:tc>
        <w:tc>
          <w:tcPr>
            <w:tcW w:w="0" w:type="auto"/>
            <w:vMerge/>
            <w:hideMark/>
          </w:tcPr>
          <w:p w14:paraId="79ACD4A7" w14:textId="77777777" w:rsidR="00C739CF" w:rsidRPr="00613D8E" w:rsidRDefault="00C739CF" w:rsidP="00BE79D1">
            <w:pPr>
              <w:contextualSpacing/>
              <w:rPr>
                <w:color w:val="000000"/>
                <w:sz w:val="18"/>
                <w:szCs w:val="18"/>
              </w:rPr>
            </w:pPr>
          </w:p>
        </w:tc>
        <w:tc>
          <w:tcPr>
            <w:tcW w:w="0" w:type="auto"/>
            <w:vMerge/>
            <w:hideMark/>
          </w:tcPr>
          <w:p w14:paraId="7667046C" w14:textId="77777777" w:rsidR="00C739CF" w:rsidRPr="00613D8E" w:rsidRDefault="00C739CF" w:rsidP="00BE79D1">
            <w:pPr>
              <w:contextualSpacing/>
              <w:jc w:val="right"/>
              <w:rPr>
                <w:color w:val="000000"/>
                <w:sz w:val="18"/>
                <w:szCs w:val="18"/>
              </w:rPr>
            </w:pPr>
          </w:p>
        </w:tc>
        <w:tc>
          <w:tcPr>
            <w:tcW w:w="0" w:type="auto"/>
            <w:vMerge/>
            <w:hideMark/>
          </w:tcPr>
          <w:p w14:paraId="6921A9E1" w14:textId="77777777" w:rsidR="00C739CF" w:rsidRPr="00613D8E" w:rsidRDefault="00C739CF" w:rsidP="00BE79D1">
            <w:pPr>
              <w:contextualSpacing/>
              <w:jc w:val="right"/>
              <w:rPr>
                <w:color w:val="000000"/>
                <w:sz w:val="18"/>
                <w:szCs w:val="18"/>
              </w:rPr>
            </w:pPr>
          </w:p>
        </w:tc>
        <w:tc>
          <w:tcPr>
            <w:tcW w:w="0" w:type="auto"/>
            <w:vMerge/>
            <w:hideMark/>
          </w:tcPr>
          <w:p w14:paraId="4B7F0650" w14:textId="77777777" w:rsidR="00C739CF" w:rsidRPr="00613D8E" w:rsidRDefault="00C739CF" w:rsidP="00BE79D1">
            <w:pPr>
              <w:contextualSpacing/>
              <w:jc w:val="right"/>
              <w:rPr>
                <w:color w:val="000000"/>
                <w:sz w:val="18"/>
                <w:szCs w:val="18"/>
              </w:rPr>
            </w:pPr>
          </w:p>
        </w:tc>
        <w:tc>
          <w:tcPr>
            <w:tcW w:w="0" w:type="auto"/>
            <w:vMerge/>
            <w:hideMark/>
          </w:tcPr>
          <w:p w14:paraId="63220247" w14:textId="77777777" w:rsidR="00C739CF" w:rsidRPr="00613D8E" w:rsidRDefault="00C739CF" w:rsidP="00BE79D1">
            <w:pPr>
              <w:contextualSpacing/>
              <w:jc w:val="right"/>
              <w:rPr>
                <w:color w:val="000000"/>
                <w:sz w:val="18"/>
                <w:szCs w:val="18"/>
              </w:rPr>
            </w:pPr>
          </w:p>
        </w:tc>
        <w:tc>
          <w:tcPr>
            <w:tcW w:w="0" w:type="auto"/>
            <w:vMerge/>
            <w:hideMark/>
          </w:tcPr>
          <w:p w14:paraId="2ABE481E" w14:textId="77777777" w:rsidR="00C739CF" w:rsidRPr="00613D8E" w:rsidRDefault="00C739CF" w:rsidP="00BE79D1">
            <w:pPr>
              <w:contextualSpacing/>
              <w:rPr>
                <w:color w:val="000000"/>
                <w:sz w:val="18"/>
                <w:szCs w:val="18"/>
              </w:rPr>
            </w:pPr>
          </w:p>
        </w:tc>
        <w:tc>
          <w:tcPr>
            <w:tcW w:w="0" w:type="auto"/>
            <w:vMerge/>
            <w:hideMark/>
          </w:tcPr>
          <w:p w14:paraId="60E17712" w14:textId="77777777" w:rsidR="00C739CF" w:rsidRPr="00613D8E" w:rsidRDefault="00C739CF" w:rsidP="00BE79D1">
            <w:pPr>
              <w:contextualSpacing/>
              <w:rPr>
                <w:color w:val="000000"/>
                <w:sz w:val="18"/>
                <w:szCs w:val="18"/>
              </w:rPr>
            </w:pPr>
          </w:p>
        </w:tc>
      </w:tr>
      <w:tr w:rsidR="00C739CF" w:rsidRPr="00613D8E" w14:paraId="57C672D2" w14:textId="77777777" w:rsidTr="00BE79D1">
        <w:trPr>
          <w:trHeight w:val="20"/>
        </w:trPr>
        <w:tc>
          <w:tcPr>
            <w:tcW w:w="422" w:type="dxa"/>
            <w:vMerge/>
            <w:hideMark/>
          </w:tcPr>
          <w:p w14:paraId="0F75CE60" w14:textId="77777777" w:rsidR="00C739CF" w:rsidRPr="00613D8E" w:rsidRDefault="00C739CF" w:rsidP="00BE79D1">
            <w:pPr>
              <w:contextualSpacing/>
              <w:rPr>
                <w:color w:val="000000"/>
                <w:sz w:val="18"/>
                <w:szCs w:val="18"/>
              </w:rPr>
            </w:pPr>
          </w:p>
        </w:tc>
        <w:tc>
          <w:tcPr>
            <w:tcW w:w="0" w:type="auto"/>
            <w:vMerge/>
            <w:hideMark/>
          </w:tcPr>
          <w:p w14:paraId="357AFD23" w14:textId="77777777" w:rsidR="00C739CF" w:rsidRPr="00613D8E" w:rsidRDefault="00C739CF" w:rsidP="00BE79D1">
            <w:pPr>
              <w:contextualSpacing/>
              <w:rPr>
                <w:sz w:val="18"/>
                <w:szCs w:val="18"/>
              </w:rPr>
            </w:pPr>
          </w:p>
        </w:tc>
        <w:tc>
          <w:tcPr>
            <w:tcW w:w="0" w:type="auto"/>
            <w:vMerge/>
            <w:hideMark/>
          </w:tcPr>
          <w:p w14:paraId="4A4DED66" w14:textId="77777777" w:rsidR="00C739CF" w:rsidRPr="00613D8E" w:rsidRDefault="00C739CF" w:rsidP="00BE79D1">
            <w:pPr>
              <w:contextualSpacing/>
              <w:rPr>
                <w:color w:val="000000"/>
                <w:sz w:val="18"/>
                <w:szCs w:val="18"/>
              </w:rPr>
            </w:pPr>
          </w:p>
        </w:tc>
        <w:tc>
          <w:tcPr>
            <w:tcW w:w="0" w:type="auto"/>
            <w:vMerge/>
            <w:hideMark/>
          </w:tcPr>
          <w:p w14:paraId="2A99390C" w14:textId="77777777" w:rsidR="00C739CF" w:rsidRPr="00613D8E" w:rsidRDefault="00C739CF" w:rsidP="00BE79D1">
            <w:pPr>
              <w:contextualSpacing/>
              <w:rPr>
                <w:color w:val="000000"/>
                <w:sz w:val="18"/>
                <w:szCs w:val="18"/>
              </w:rPr>
            </w:pPr>
          </w:p>
        </w:tc>
        <w:tc>
          <w:tcPr>
            <w:tcW w:w="0" w:type="auto"/>
            <w:noWrap/>
            <w:hideMark/>
          </w:tcPr>
          <w:p w14:paraId="532E56C7"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noWrap/>
            <w:hideMark/>
          </w:tcPr>
          <w:p w14:paraId="33C3ECD5"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vMerge/>
            <w:hideMark/>
          </w:tcPr>
          <w:p w14:paraId="7E61675D" w14:textId="77777777" w:rsidR="00C739CF" w:rsidRPr="00613D8E" w:rsidRDefault="00C739CF" w:rsidP="00BE79D1">
            <w:pPr>
              <w:contextualSpacing/>
              <w:rPr>
                <w:sz w:val="18"/>
                <w:szCs w:val="18"/>
              </w:rPr>
            </w:pPr>
          </w:p>
        </w:tc>
        <w:tc>
          <w:tcPr>
            <w:tcW w:w="0" w:type="auto"/>
            <w:vMerge/>
            <w:hideMark/>
          </w:tcPr>
          <w:p w14:paraId="79C75FA1" w14:textId="77777777" w:rsidR="00C739CF" w:rsidRPr="00613D8E" w:rsidRDefault="00C739CF" w:rsidP="00BE79D1">
            <w:pPr>
              <w:contextualSpacing/>
              <w:rPr>
                <w:color w:val="000000"/>
                <w:sz w:val="18"/>
                <w:szCs w:val="18"/>
              </w:rPr>
            </w:pPr>
          </w:p>
        </w:tc>
        <w:tc>
          <w:tcPr>
            <w:tcW w:w="0" w:type="auto"/>
            <w:vMerge/>
            <w:hideMark/>
          </w:tcPr>
          <w:p w14:paraId="70ACA5A3" w14:textId="77777777" w:rsidR="00C739CF" w:rsidRPr="00613D8E" w:rsidRDefault="00C739CF" w:rsidP="00BE79D1">
            <w:pPr>
              <w:contextualSpacing/>
              <w:jc w:val="right"/>
              <w:rPr>
                <w:color w:val="000000"/>
                <w:sz w:val="18"/>
                <w:szCs w:val="18"/>
              </w:rPr>
            </w:pPr>
          </w:p>
        </w:tc>
        <w:tc>
          <w:tcPr>
            <w:tcW w:w="0" w:type="auto"/>
            <w:vMerge/>
            <w:hideMark/>
          </w:tcPr>
          <w:p w14:paraId="2A5B4BB0" w14:textId="77777777" w:rsidR="00C739CF" w:rsidRPr="00613D8E" w:rsidRDefault="00C739CF" w:rsidP="00BE79D1">
            <w:pPr>
              <w:contextualSpacing/>
              <w:jc w:val="right"/>
              <w:rPr>
                <w:color w:val="000000"/>
                <w:sz w:val="18"/>
                <w:szCs w:val="18"/>
              </w:rPr>
            </w:pPr>
          </w:p>
        </w:tc>
        <w:tc>
          <w:tcPr>
            <w:tcW w:w="0" w:type="auto"/>
            <w:vMerge/>
            <w:hideMark/>
          </w:tcPr>
          <w:p w14:paraId="0B7360F4" w14:textId="77777777" w:rsidR="00C739CF" w:rsidRPr="00613D8E" w:rsidRDefault="00C739CF" w:rsidP="00BE79D1">
            <w:pPr>
              <w:contextualSpacing/>
              <w:jc w:val="right"/>
              <w:rPr>
                <w:color w:val="000000"/>
                <w:sz w:val="18"/>
                <w:szCs w:val="18"/>
              </w:rPr>
            </w:pPr>
          </w:p>
        </w:tc>
        <w:tc>
          <w:tcPr>
            <w:tcW w:w="0" w:type="auto"/>
            <w:vMerge/>
            <w:hideMark/>
          </w:tcPr>
          <w:p w14:paraId="645B2517" w14:textId="77777777" w:rsidR="00C739CF" w:rsidRPr="00613D8E" w:rsidRDefault="00C739CF" w:rsidP="00BE79D1">
            <w:pPr>
              <w:contextualSpacing/>
              <w:jc w:val="right"/>
              <w:rPr>
                <w:color w:val="000000"/>
                <w:sz w:val="18"/>
                <w:szCs w:val="18"/>
              </w:rPr>
            </w:pPr>
          </w:p>
        </w:tc>
        <w:tc>
          <w:tcPr>
            <w:tcW w:w="0" w:type="auto"/>
            <w:vMerge/>
            <w:hideMark/>
          </w:tcPr>
          <w:p w14:paraId="17AAC2E4" w14:textId="77777777" w:rsidR="00C739CF" w:rsidRPr="00613D8E" w:rsidRDefault="00C739CF" w:rsidP="00BE79D1">
            <w:pPr>
              <w:contextualSpacing/>
              <w:rPr>
                <w:color w:val="000000"/>
                <w:sz w:val="18"/>
                <w:szCs w:val="18"/>
              </w:rPr>
            </w:pPr>
          </w:p>
        </w:tc>
        <w:tc>
          <w:tcPr>
            <w:tcW w:w="0" w:type="auto"/>
            <w:vMerge/>
            <w:hideMark/>
          </w:tcPr>
          <w:p w14:paraId="0D036F03" w14:textId="77777777" w:rsidR="00C739CF" w:rsidRPr="00613D8E" w:rsidRDefault="00C739CF" w:rsidP="00BE79D1">
            <w:pPr>
              <w:contextualSpacing/>
              <w:rPr>
                <w:color w:val="000000"/>
                <w:sz w:val="18"/>
                <w:szCs w:val="18"/>
              </w:rPr>
            </w:pPr>
          </w:p>
        </w:tc>
      </w:tr>
      <w:tr w:rsidR="00C739CF" w:rsidRPr="00613D8E" w14:paraId="625D303C" w14:textId="77777777" w:rsidTr="00BE79D1">
        <w:trPr>
          <w:trHeight w:val="20"/>
        </w:trPr>
        <w:tc>
          <w:tcPr>
            <w:tcW w:w="422" w:type="dxa"/>
            <w:vMerge/>
            <w:hideMark/>
          </w:tcPr>
          <w:p w14:paraId="732FCCFC" w14:textId="77777777" w:rsidR="00C739CF" w:rsidRPr="00613D8E" w:rsidRDefault="00C739CF" w:rsidP="00BE79D1">
            <w:pPr>
              <w:contextualSpacing/>
              <w:rPr>
                <w:color w:val="000000"/>
                <w:sz w:val="18"/>
                <w:szCs w:val="18"/>
              </w:rPr>
            </w:pPr>
          </w:p>
        </w:tc>
        <w:tc>
          <w:tcPr>
            <w:tcW w:w="0" w:type="auto"/>
            <w:vMerge/>
            <w:hideMark/>
          </w:tcPr>
          <w:p w14:paraId="0BD7D291" w14:textId="77777777" w:rsidR="00C739CF" w:rsidRPr="00613D8E" w:rsidRDefault="00C739CF" w:rsidP="00BE79D1">
            <w:pPr>
              <w:contextualSpacing/>
              <w:rPr>
                <w:sz w:val="18"/>
                <w:szCs w:val="18"/>
              </w:rPr>
            </w:pPr>
          </w:p>
        </w:tc>
        <w:tc>
          <w:tcPr>
            <w:tcW w:w="0" w:type="auto"/>
            <w:vMerge/>
            <w:hideMark/>
          </w:tcPr>
          <w:p w14:paraId="71B5B141" w14:textId="77777777" w:rsidR="00C739CF" w:rsidRPr="00613D8E" w:rsidRDefault="00C739CF" w:rsidP="00BE79D1">
            <w:pPr>
              <w:contextualSpacing/>
              <w:rPr>
                <w:color w:val="000000"/>
                <w:sz w:val="18"/>
                <w:szCs w:val="18"/>
              </w:rPr>
            </w:pPr>
          </w:p>
        </w:tc>
        <w:tc>
          <w:tcPr>
            <w:tcW w:w="0" w:type="auto"/>
            <w:vMerge/>
            <w:hideMark/>
          </w:tcPr>
          <w:p w14:paraId="625E0DBC" w14:textId="77777777" w:rsidR="00C739CF" w:rsidRPr="00613D8E" w:rsidRDefault="00C739CF" w:rsidP="00BE79D1">
            <w:pPr>
              <w:contextualSpacing/>
              <w:rPr>
                <w:color w:val="000000"/>
                <w:sz w:val="18"/>
                <w:szCs w:val="18"/>
              </w:rPr>
            </w:pPr>
          </w:p>
        </w:tc>
        <w:tc>
          <w:tcPr>
            <w:tcW w:w="0" w:type="auto"/>
            <w:noWrap/>
            <w:hideMark/>
          </w:tcPr>
          <w:p w14:paraId="4D41E0B4"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noWrap/>
            <w:hideMark/>
          </w:tcPr>
          <w:p w14:paraId="73563972"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vMerge/>
            <w:hideMark/>
          </w:tcPr>
          <w:p w14:paraId="4DE6C55F" w14:textId="77777777" w:rsidR="00C739CF" w:rsidRPr="00613D8E" w:rsidRDefault="00C739CF" w:rsidP="00BE79D1">
            <w:pPr>
              <w:contextualSpacing/>
              <w:rPr>
                <w:sz w:val="18"/>
                <w:szCs w:val="18"/>
              </w:rPr>
            </w:pPr>
          </w:p>
        </w:tc>
        <w:tc>
          <w:tcPr>
            <w:tcW w:w="0" w:type="auto"/>
            <w:vMerge/>
            <w:hideMark/>
          </w:tcPr>
          <w:p w14:paraId="292EAA33" w14:textId="77777777" w:rsidR="00C739CF" w:rsidRPr="00613D8E" w:rsidRDefault="00C739CF" w:rsidP="00BE79D1">
            <w:pPr>
              <w:contextualSpacing/>
              <w:rPr>
                <w:color w:val="000000"/>
                <w:sz w:val="18"/>
                <w:szCs w:val="18"/>
              </w:rPr>
            </w:pPr>
          </w:p>
        </w:tc>
        <w:tc>
          <w:tcPr>
            <w:tcW w:w="0" w:type="auto"/>
            <w:vMerge/>
            <w:hideMark/>
          </w:tcPr>
          <w:p w14:paraId="7E443473" w14:textId="77777777" w:rsidR="00C739CF" w:rsidRPr="00613D8E" w:rsidRDefault="00C739CF" w:rsidP="00BE79D1">
            <w:pPr>
              <w:contextualSpacing/>
              <w:jc w:val="right"/>
              <w:rPr>
                <w:color w:val="000000"/>
                <w:sz w:val="18"/>
                <w:szCs w:val="18"/>
              </w:rPr>
            </w:pPr>
          </w:p>
        </w:tc>
        <w:tc>
          <w:tcPr>
            <w:tcW w:w="0" w:type="auto"/>
            <w:vMerge/>
            <w:hideMark/>
          </w:tcPr>
          <w:p w14:paraId="199D1C63" w14:textId="77777777" w:rsidR="00C739CF" w:rsidRPr="00613D8E" w:rsidRDefault="00C739CF" w:rsidP="00BE79D1">
            <w:pPr>
              <w:contextualSpacing/>
              <w:jc w:val="right"/>
              <w:rPr>
                <w:color w:val="000000"/>
                <w:sz w:val="18"/>
                <w:szCs w:val="18"/>
              </w:rPr>
            </w:pPr>
          </w:p>
        </w:tc>
        <w:tc>
          <w:tcPr>
            <w:tcW w:w="0" w:type="auto"/>
            <w:vMerge/>
            <w:hideMark/>
          </w:tcPr>
          <w:p w14:paraId="3B56B823" w14:textId="77777777" w:rsidR="00C739CF" w:rsidRPr="00613D8E" w:rsidRDefault="00C739CF" w:rsidP="00BE79D1">
            <w:pPr>
              <w:contextualSpacing/>
              <w:jc w:val="right"/>
              <w:rPr>
                <w:color w:val="000000"/>
                <w:sz w:val="18"/>
                <w:szCs w:val="18"/>
              </w:rPr>
            </w:pPr>
          </w:p>
        </w:tc>
        <w:tc>
          <w:tcPr>
            <w:tcW w:w="0" w:type="auto"/>
            <w:vMerge/>
            <w:hideMark/>
          </w:tcPr>
          <w:p w14:paraId="08E2FD12" w14:textId="77777777" w:rsidR="00C739CF" w:rsidRPr="00613D8E" w:rsidRDefault="00C739CF" w:rsidP="00BE79D1">
            <w:pPr>
              <w:contextualSpacing/>
              <w:jc w:val="right"/>
              <w:rPr>
                <w:color w:val="000000"/>
                <w:sz w:val="18"/>
                <w:szCs w:val="18"/>
              </w:rPr>
            </w:pPr>
          </w:p>
        </w:tc>
        <w:tc>
          <w:tcPr>
            <w:tcW w:w="0" w:type="auto"/>
            <w:vMerge/>
            <w:hideMark/>
          </w:tcPr>
          <w:p w14:paraId="071353AA" w14:textId="77777777" w:rsidR="00C739CF" w:rsidRPr="00613D8E" w:rsidRDefault="00C739CF" w:rsidP="00BE79D1">
            <w:pPr>
              <w:contextualSpacing/>
              <w:rPr>
                <w:color w:val="000000"/>
                <w:sz w:val="18"/>
                <w:szCs w:val="18"/>
              </w:rPr>
            </w:pPr>
          </w:p>
        </w:tc>
        <w:tc>
          <w:tcPr>
            <w:tcW w:w="0" w:type="auto"/>
            <w:vMerge/>
            <w:hideMark/>
          </w:tcPr>
          <w:p w14:paraId="0B7D561C" w14:textId="77777777" w:rsidR="00C739CF" w:rsidRPr="00613D8E" w:rsidRDefault="00C739CF" w:rsidP="00BE79D1">
            <w:pPr>
              <w:contextualSpacing/>
              <w:rPr>
                <w:color w:val="000000"/>
                <w:sz w:val="18"/>
                <w:szCs w:val="18"/>
              </w:rPr>
            </w:pPr>
          </w:p>
        </w:tc>
      </w:tr>
      <w:tr w:rsidR="00C739CF" w:rsidRPr="00613D8E" w14:paraId="76872818" w14:textId="77777777" w:rsidTr="00BE79D1">
        <w:trPr>
          <w:trHeight w:val="20"/>
        </w:trPr>
        <w:tc>
          <w:tcPr>
            <w:tcW w:w="422" w:type="dxa"/>
            <w:vMerge/>
            <w:hideMark/>
          </w:tcPr>
          <w:p w14:paraId="2C105340" w14:textId="77777777" w:rsidR="00C739CF" w:rsidRPr="00613D8E" w:rsidRDefault="00C739CF" w:rsidP="00BE79D1">
            <w:pPr>
              <w:contextualSpacing/>
              <w:rPr>
                <w:color w:val="000000"/>
                <w:sz w:val="18"/>
                <w:szCs w:val="18"/>
              </w:rPr>
            </w:pPr>
          </w:p>
        </w:tc>
        <w:tc>
          <w:tcPr>
            <w:tcW w:w="0" w:type="auto"/>
            <w:vMerge/>
            <w:hideMark/>
          </w:tcPr>
          <w:p w14:paraId="095695D8" w14:textId="77777777" w:rsidR="00C739CF" w:rsidRPr="00613D8E" w:rsidRDefault="00C739CF" w:rsidP="00BE79D1">
            <w:pPr>
              <w:contextualSpacing/>
              <w:rPr>
                <w:sz w:val="18"/>
                <w:szCs w:val="18"/>
              </w:rPr>
            </w:pPr>
          </w:p>
        </w:tc>
        <w:tc>
          <w:tcPr>
            <w:tcW w:w="0" w:type="auto"/>
            <w:vMerge/>
            <w:hideMark/>
          </w:tcPr>
          <w:p w14:paraId="59BF3FE8" w14:textId="77777777" w:rsidR="00C739CF" w:rsidRPr="00613D8E" w:rsidRDefault="00C739CF" w:rsidP="00BE79D1">
            <w:pPr>
              <w:contextualSpacing/>
              <w:rPr>
                <w:color w:val="000000"/>
                <w:sz w:val="18"/>
                <w:szCs w:val="18"/>
              </w:rPr>
            </w:pPr>
          </w:p>
        </w:tc>
        <w:tc>
          <w:tcPr>
            <w:tcW w:w="0" w:type="auto"/>
            <w:vMerge/>
            <w:hideMark/>
          </w:tcPr>
          <w:p w14:paraId="19038937" w14:textId="77777777" w:rsidR="00C739CF" w:rsidRPr="00613D8E" w:rsidRDefault="00C739CF" w:rsidP="00BE79D1">
            <w:pPr>
              <w:contextualSpacing/>
              <w:rPr>
                <w:color w:val="000000"/>
                <w:sz w:val="18"/>
                <w:szCs w:val="18"/>
              </w:rPr>
            </w:pPr>
          </w:p>
        </w:tc>
        <w:tc>
          <w:tcPr>
            <w:tcW w:w="0" w:type="auto"/>
            <w:noWrap/>
            <w:hideMark/>
          </w:tcPr>
          <w:p w14:paraId="37B3C5F8"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06BE7D69"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vMerge/>
            <w:hideMark/>
          </w:tcPr>
          <w:p w14:paraId="54DDCF1A" w14:textId="77777777" w:rsidR="00C739CF" w:rsidRPr="00613D8E" w:rsidRDefault="00C739CF" w:rsidP="00BE79D1">
            <w:pPr>
              <w:contextualSpacing/>
              <w:rPr>
                <w:sz w:val="18"/>
                <w:szCs w:val="18"/>
              </w:rPr>
            </w:pPr>
          </w:p>
        </w:tc>
        <w:tc>
          <w:tcPr>
            <w:tcW w:w="0" w:type="auto"/>
            <w:vMerge/>
            <w:hideMark/>
          </w:tcPr>
          <w:p w14:paraId="5C5F0DDB" w14:textId="77777777" w:rsidR="00C739CF" w:rsidRPr="00613D8E" w:rsidRDefault="00C739CF" w:rsidP="00BE79D1">
            <w:pPr>
              <w:contextualSpacing/>
              <w:rPr>
                <w:color w:val="000000"/>
                <w:sz w:val="18"/>
                <w:szCs w:val="18"/>
              </w:rPr>
            </w:pPr>
          </w:p>
        </w:tc>
        <w:tc>
          <w:tcPr>
            <w:tcW w:w="0" w:type="auto"/>
            <w:vMerge/>
            <w:hideMark/>
          </w:tcPr>
          <w:p w14:paraId="45A37C99" w14:textId="77777777" w:rsidR="00C739CF" w:rsidRPr="00613D8E" w:rsidRDefault="00C739CF" w:rsidP="00BE79D1">
            <w:pPr>
              <w:contextualSpacing/>
              <w:jc w:val="right"/>
              <w:rPr>
                <w:color w:val="000000"/>
                <w:sz w:val="18"/>
                <w:szCs w:val="18"/>
              </w:rPr>
            </w:pPr>
          </w:p>
        </w:tc>
        <w:tc>
          <w:tcPr>
            <w:tcW w:w="0" w:type="auto"/>
            <w:vMerge/>
            <w:hideMark/>
          </w:tcPr>
          <w:p w14:paraId="2BEFE4F5" w14:textId="77777777" w:rsidR="00C739CF" w:rsidRPr="00613D8E" w:rsidRDefault="00C739CF" w:rsidP="00BE79D1">
            <w:pPr>
              <w:contextualSpacing/>
              <w:jc w:val="right"/>
              <w:rPr>
                <w:color w:val="000000"/>
                <w:sz w:val="18"/>
                <w:szCs w:val="18"/>
              </w:rPr>
            </w:pPr>
          </w:p>
        </w:tc>
        <w:tc>
          <w:tcPr>
            <w:tcW w:w="0" w:type="auto"/>
            <w:vMerge/>
            <w:hideMark/>
          </w:tcPr>
          <w:p w14:paraId="2D2F49A5" w14:textId="77777777" w:rsidR="00C739CF" w:rsidRPr="00613D8E" w:rsidRDefault="00C739CF" w:rsidP="00BE79D1">
            <w:pPr>
              <w:contextualSpacing/>
              <w:jc w:val="right"/>
              <w:rPr>
                <w:color w:val="000000"/>
                <w:sz w:val="18"/>
                <w:szCs w:val="18"/>
              </w:rPr>
            </w:pPr>
          </w:p>
        </w:tc>
        <w:tc>
          <w:tcPr>
            <w:tcW w:w="0" w:type="auto"/>
            <w:vMerge/>
            <w:hideMark/>
          </w:tcPr>
          <w:p w14:paraId="0A291317" w14:textId="77777777" w:rsidR="00C739CF" w:rsidRPr="00613D8E" w:rsidRDefault="00C739CF" w:rsidP="00BE79D1">
            <w:pPr>
              <w:contextualSpacing/>
              <w:jc w:val="right"/>
              <w:rPr>
                <w:color w:val="000000"/>
                <w:sz w:val="18"/>
                <w:szCs w:val="18"/>
              </w:rPr>
            </w:pPr>
          </w:p>
        </w:tc>
        <w:tc>
          <w:tcPr>
            <w:tcW w:w="0" w:type="auto"/>
            <w:vMerge/>
            <w:hideMark/>
          </w:tcPr>
          <w:p w14:paraId="64CE0C28" w14:textId="77777777" w:rsidR="00C739CF" w:rsidRPr="00613D8E" w:rsidRDefault="00C739CF" w:rsidP="00BE79D1">
            <w:pPr>
              <w:contextualSpacing/>
              <w:rPr>
                <w:color w:val="000000"/>
                <w:sz w:val="18"/>
                <w:szCs w:val="18"/>
              </w:rPr>
            </w:pPr>
          </w:p>
        </w:tc>
        <w:tc>
          <w:tcPr>
            <w:tcW w:w="0" w:type="auto"/>
            <w:vMerge/>
            <w:hideMark/>
          </w:tcPr>
          <w:p w14:paraId="4FB53A37" w14:textId="77777777" w:rsidR="00C739CF" w:rsidRPr="00613D8E" w:rsidRDefault="00C739CF" w:rsidP="00BE79D1">
            <w:pPr>
              <w:contextualSpacing/>
              <w:rPr>
                <w:color w:val="000000"/>
                <w:sz w:val="18"/>
                <w:szCs w:val="18"/>
              </w:rPr>
            </w:pPr>
          </w:p>
        </w:tc>
      </w:tr>
      <w:tr w:rsidR="00C739CF" w:rsidRPr="00613D8E" w14:paraId="0F4BEF44" w14:textId="77777777" w:rsidTr="00BE79D1">
        <w:trPr>
          <w:trHeight w:val="20"/>
        </w:trPr>
        <w:tc>
          <w:tcPr>
            <w:tcW w:w="422" w:type="dxa"/>
            <w:vMerge/>
            <w:hideMark/>
          </w:tcPr>
          <w:p w14:paraId="3A1A11F0" w14:textId="77777777" w:rsidR="00C739CF" w:rsidRPr="00613D8E" w:rsidRDefault="00C739CF" w:rsidP="00BE79D1">
            <w:pPr>
              <w:contextualSpacing/>
              <w:rPr>
                <w:color w:val="000000"/>
                <w:sz w:val="18"/>
                <w:szCs w:val="18"/>
              </w:rPr>
            </w:pPr>
          </w:p>
        </w:tc>
        <w:tc>
          <w:tcPr>
            <w:tcW w:w="0" w:type="auto"/>
            <w:vMerge/>
            <w:hideMark/>
          </w:tcPr>
          <w:p w14:paraId="152EE959" w14:textId="77777777" w:rsidR="00C739CF" w:rsidRPr="00613D8E" w:rsidRDefault="00C739CF" w:rsidP="00BE79D1">
            <w:pPr>
              <w:contextualSpacing/>
              <w:rPr>
                <w:sz w:val="18"/>
                <w:szCs w:val="18"/>
              </w:rPr>
            </w:pPr>
          </w:p>
        </w:tc>
        <w:tc>
          <w:tcPr>
            <w:tcW w:w="0" w:type="auto"/>
            <w:vMerge/>
            <w:hideMark/>
          </w:tcPr>
          <w:p w14:paraId="43BAC7E9" w14:textId="77777777" w:rsidR="00C739CF" w:rsidRPr="00613D8E" w:rsidRDefault="00C739CF" w:rsidP="00BE79D1">
            <w:pPr>
              <w:contextualSpacing/>
              <w:rPr>
                <w:color w:val="000000"/>
                <w:sz w:val="18"/>
                <w:szCs w:val="18"/>
              </w:rPr>
            </w:pPr>
          </w:p>
        </w:tc>
        <w:tc>
          <w:tcPr>
            <w:tcW w:w="0" w:type="auto"/>
            <w:vMerge/>
            <w:hideMark/>
          </w:tcPr>
          <w:p w14:paraId="6F94018B" w14:textId="77777777" w:rsidR="00C739CF" w:rsidRPr="00613D8E" w:rsidRDefault="00C739CF" w:rsidP="00BE79D1">
            <w:pPr>
              <w:contextualSpacing/>
              <w:rPr>
                <w:color w:val="000000"/>
                <w:sz w:val="18"/>
                <w:szCs w:val="18"/>
              </w:rPr>
            </w:pPr>
          </w:p>
        </w:tc>
        <w:tc>
          <w:tcPr>
            <w:tcW w:w="0" w:type="auto"/>
            <w:noWrap/>
            <w:hideMark/>
          </w:tcPr>
          <w:p w14:paraId="1C0C31C7"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1ADE5193"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vMerge/>
            <w:hideMark/>
          </w:tcPr>
          <w:p w14:paraId="5DEC234E" w14:textId="77777777" w:rsidR="00C739CF" w:rsidRPr="00613D8E" w:rsidRDefault="00C739CF" w:rsidP="00BE79D1">
            <w:pPr>
              <w:contextualSpacing/>
              <w:rPr>
                <w:sz w:val="18"/>
                <w:szCs w:val="18"/>
              </w:rPr>
            </w:pPr>
          </w:p>
        </w:tc>
        <w:tc>
          <w:tcPr>
            <w:tcW w:w="0" w:type="auto"/>
            <w:vMerge/>
            <w:hideMark/>
          </w:tcPr>
          <w:p w14:paraId="47135C4D" w14:textId="77777777" w:rsidR="00C739CF" w:rsidRPr="00613D8E" w:rsidRDefault="00C739CF" w:rsidP="00BE79D1">
            <w:pPr>
              <w:contextualSpacing/>
              <w:rPr>
                <w:color w:val="000000"/>
                <w:sz w:val="18"/>
                <w:szCs w:val="18"/>
              </w:rPr>
            </w:pPr>
          </w:p>
        </w:tc>
        <w:tc>
          <w:tcPr>
            <w:tcW w:w="0" w:type="auto"/>
            <w:vMerge/>
            <w:hideMark/>
          </w:tcPr>
          <w:p w14:paraId="4CC8BE34" w14:textId="77777777" w:rsidR="00C739CF" w:rsidRPr="00613D8E" w:rsidRDefault="00C739CF" w:rsidP="00BE79D1">
            <w:pPr>
              <w:contextualSpacing/>
              <w:jc w:val="right"/>
              <w:rPr>
                <w:color w:val="000000"/>
                <w:sz w:val="18"/>
                <w:szCs w:val="18"/>
              </w:rPr>
            </w:pPr>
          </w:p>
        </w:tc>
        <w:tc>
          <w:tcPr>
            <w:tcW w:w="0" w:type="auto"/>
            <w:vMerge/>
            <w:hideMark/>
          </w:tcPr>
          <w:p w14:paraId="4C35AEA0" w14:textId="77777777" w:rsidR="00C739CF" w:rsidRPr="00613D8E" w:rsidRDefault="00C739CF" w:rsidP="00BE79D1">
            <w:pPr>
              <w:contextualSpacing/>
              <w:jc w:val="right"/>
              <w:rPr>
                <w:color w:val="000000"/>
                <w:sz w:val="18"/>
                <w:szCs w:val="18"/>
              </w:rPr>
            </w:pPr>
          </w:p>
        </w:tc>
        <w:tc>
          <w:tcPr>
            <w:tcW w:w="0" w:type="auto"/>
            <w:vMerge/>
            <w:hideMark/>
          </w:tcPr>
          <w:p w14:paraId="427912E1" w14:textId="77777777" w:rsidR="00C739CF" w:rsidRPr="00613D8E" w:rsidRDefault="00C739CF" w:rsidP="00BE79D1">
            <w:pPr>
              <w:contextualSpacing/>
              <w:jc w:val="right"/>
              <w:rPr>
                <w:color w:val="000000"/>
                <w:sz w:val="18"/>
                <w:szCs w:val="18"/>
              </w:rPr>
            </w:pPr>
          </w:p>
        </w:tc>
        <w:tc>
          <w:tcPr>
            <w:tcW w:w="0" w:type="auto"/>
            <w:vMerge/>
            <w:hideMark/>
          </w:tcPr>
          <w:p w14:paraId="39D62B03" w14:textId="77777777" w:rsidR="00C739CF" w:rsidRPr="00613D8E" w:rsidRDefault="00C739CF" w:rsidP="00BE79D1">
            <w:pPr>
              <w:contextualSpacing/>
              <w:jc w:val="right"/>
              <w:rPr>
                <w:color w:val="000000"/>
                <w:sz w:val="18"/>
                <w:szCs w:val="18"/>
              </w:rPr>
            </w:pPr>
          </w:p>
        </w:tc>
        <w:tc>
          <w:tcPr>
            <w:tcW w:w="0" w:type="auto"/>
            <w:vMerge/>
            <w:hideMark/>
          </w:tcPr>
          <w:p w14:paraId="683CF3CB" w14:textId="77777777" w:rsidR="00C739CF" w:rsidRPr="00613D8E" w:rsidRDefault="00C739CF" w:rsidP="00BE79D1">
            <w:pPr>
              <w:contextualSpacing/>
              <w:rPr>
                <w:color w:val="000000"/>
                <w:sz w:val="18"/>
                <w:szCs w:val="18"/>
              </w:rPr>
            </w:pPr>
          </w:p>
        </w:tc>
        <w:tc>
          <w:tcPr>
            <w:tcW w:w="0" w:type="auto"/>
            <w:vMerge/>
            <w:hideMark/>
          </w:tcPr>
          <w:p w14:paraId="0561AD8F" w14:textId="77777777" w:rsidR="00C739CF" w:rsidRPr="00613D8E" w:rsidRDefault="00C739CF" w:rsidP="00BE79D1">
            <w:pPr>
              <w:contextualSpacing/>
              <w:rPr>
                <w:color w:val="000000"/>
                <w:sz w:val="18"/>
                <w:szCs w:val="18"/>
              </w:rPr>
            </w:pPr>
          </w:p>
        </w:tc>
      </w:tr>
      <w:tr w:rsidR="00C739CF" w:rsidRPr="00613D8E" w14:paraId="4B0A6123" w14:textId="77777777" w:rsidTr="00BE79D1">
        <w:trPr>
          <w:trHeight w:val="20"/>
        </w:trPr>
        <w:tc>
          <w:tcPr>
            <w:tcW w:w="422" w:type="dxa"/>
            <w:vMerge/>
            <w:hideMark/>
          </w:tcPr>
          <w:p w14:paraId="6F26AC89" w14:textId="77777777" w:rsidR="00C739CF" w:rsidRPr="00613D8E" w:rsidRDefault="00C739CF" w:rsidP="00BE79D1">
            <w:pPr>
              <w:contextualSpacing/>
              <w:rPr>
                <w:color w:val="000000"/>
                <w:sz w:val="18"/>
                <w:szCs w:val="18"/>
              </w:rPr>
            </w:pPr>
          </w:p>
        </w:tc>
        <w:tc>
          <w:tcPr>
            <w:tcW w:w="0" w:type="auto"/>
            <w:vMerge/>
            <w:hideMark/>
          </w:tcPr>
          <w:p w14:paraId="39B603BF" w14:textId="77777777" w:rsidR="00C739CF" w:rsidRPr="00613D8E" w:rsidRDefault="00C739CF" w:rsidP="00BE79D1">
            <w:pPr>
              <w:contextualSpacing/>
              <w:rPr>
                <w:sz w:val="18"/>
                <w:szCs w:val="18"/>
              </w:rPr>
            </w:pPr>
          </w:p>
        </w:tc>
        <w:tc>
          <w:tcPr>
            <w:tcW w:w="0" w:type="auto"/>
            <w:vMerge/>
            <w:hideMark/>
          </w:tcPr>
          <w:p w14:paraId="16BA9985" w14:textId="77777777" w:rsidR="00C739CF" w:rsidRPr="00613D8E" w:rsidRDefault="00C739CF" w:rsidP="00BE79D1">
            <w:pPr>
              <w:contextualSpacing/>
              <w:rPr>
                <w:color w:val="000000"/>
                <w:sz w:val="18"/>
                <w:szCs w:val="18"/>
              </w:rPr>
            </w:pPr>
          </w:p>
        </w:tc>
        <w:tc>
          <w:tcPr>
            <w:tcW w:w="0" w:type="auto"/>
            <w:vMerge/>
            <w:hideMark/>
          </w:tcPr>
          <w:p w14:paraId="0FA042B6" w14:textId="77777777" w:rsidR="00C739CF" w:rsidRPr="00613D8E" w:rsidRDefault="00C739CF" w:rsidP="00BE79D1">
            <w:pPr>
              <w:contextualSpacing/>
              <w:rPr>
                <w:color w:val="000000"/>
                <w:sz w:val="18"/>
                <w:szCs w:val="18"/>
              </w:rPr>
            </w:pPr>
          </w:p>
        </w:tc>
        <w:tc>
          <w:tcPr>
            <w:tcW w:w="0" w:type="auto"/>
            <w:noWrap/>
            <w:hideMark/>
          </w:tcPr>
          <w:p w14:paraId="122BE6DC"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394435E0"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vMerge/>
            <w:hideMark/>
          </w:tcPr>
          <w:p w14:paraId="08D3B5CF" w14:textId="77777777" w:rsidR="00C739CF" w:rsidRPr="00613D8E" w:rsidRDefault="00C739CF" w:rsidP="00BE79D1">
            <w:pPr>
              <w:contextualSpacing/>
              <w:rPr>
                <w:sz w:val="18"/>
                <w:szCs w:val="18"/>
              </w:rPr>
            </w:pPr>
          </w:p>
        </w:tc>
        <w:tc>
          <w:tcPr>
            <w:tcW w:w="0" w:type="auto"/>
            <w:vMerge/>
            <w:hideMark/>
          </w:tcPr>
          <w:p w14:paraId="3CF27B19" w14:textId="77777777" w:rsidR="00C739CF" w:rsidRPr="00613D8E" w:rsidRDefault="00C739CF" w:rsidP="00BE79D1">
            <w:pPr>
              <w:contextualSpacing/>
              <w:rPr>
                <w:color w:val="000000"/>
                <w:sz w:val="18"/>
                <w:szCs w:val="18"/>
              </w:rPr>
            </w:pPr>
          </w:p>
        </w:tc>
        <w:tc>
          <w:tcPr>
            <w:tcW w:w="0" w:type="auto"/>
            <w:vMerge/>
            <w:hideMark/>
          </w:tcPr>
          <w:p w14:paraId="3D695110" w14:textId="77777777" w:rsidR="00C739CF" w:rsidRPr="00613D8E" w:rsidRDefault="00C739CF" w:rsidP="00BE79D1">
            <w:pPr>
              <w:contextualSpacing/>
              <w:jc w:val="right"/>
              <w:rPr>
                <w:color w:val="000000"/>
                <w:sz w:val="18"/>
                <w:szCs w:val="18"/>
              </w:rPr>
            </w:pPr>
          </w:p>
        </w:tc>
        <w:tc>
          <w:tcPr>
            <w:tcW w:w="0" w:type="auto"/>
            <w:vMerge/>
            <w:hideMark/>
          </w:tcPr>
          <w:p w14:paraId="0C57AAA2" w14:textId="77777777" w:rsidR="00C739CF" w:rsidRPr="00613D8E" w:rsidRDefault="00C739CF" w:rsidP="00BE79D1">
            <w:pPr>
              <w:contextualSpacing/>
              <w:jc w:val="right"/>
              <w:rPr>
                <w:color w:val="000000"/>
                <w:sz w:val="18"/>
                <w:szCs w:val="18"/>
              </w:rPr>
            </w:pPr>
          </w:p>
        </w:tc>
        <w:tc>
          <w:tcPr>
            <w:tcW w:w="0" w:type="auto"/>
            <w:vMerge/>
            <w:hideMark/>
          </w:tcPr>
          <w:p w14:paraId="1A39B7D6" w14:textId="77777777" w:rsidR="00C739CF" w:rsidRPr="00613D8E" w:rsidRDefault="00C739CF" w:rsidP="00BE79D1">
            <w:pPr>
              <w:contextualSpacing/>
              <w:jc w:val="right"/>
              <w:rPr>
                <w:color w:val="000000"/>
                <w:sz w:val="18"/>
                <w:szCs w:val="18"/>
              </w:rPr>
            </w:pPr>
          </w:p>
        </w:tc>
        <w:tc>
          <w:tcPr>
            <w:tcW w:w="0" w:type="auto"/>
            <w:vMerge/>
            <w:hideMark/>
          </w:tcPr>
          <w:p w14:paraId="334E3BF3" w14:textId="77777777" w:rsidR="00C739CF" w:rsidRPr="00613D8E" w:rsidRDefault="00C739CF" w:rsidP="00BE79D1">
            <w:pPr>
              <w:contextualSpacing/>
              <w:jc w:val="right"/>
              <w:rPr>
                <w:color w:val="000000"/>
                <w:sz w:val="18"/>
                <w:szCs w:val="18"/>
              </w:rPr>
            </w:pPr>
          </w:p>
        </w:tc>
        <w:tc>
          <w:tcPr>
            <w:tcW w:w="0" w:type="auto"/>
            <w:vMerge w:val="restart"/>
            <w:hideMark/>
          </w:tcPr>
          <w:p w14:paraId="5B5E9D63" w14:textId="77777777" w:rsidR="00C739CF" w:rsidRPr="00613D8E" w:rsidRDefault="00C739CF" w:rsidP="00BE79D1">
            <w:pPr>
              <w:contextualSpacing/>
              <w:rPr>
                <w:color w:val="000000"/>
                <w:sz w:val="18"/>
                <w:szCs w:val="18"/>
              </w:rPr>
            </w:pPr>
            <w:r w:rsidRPr="00613D8E">
              <w:rPr>
                <w:color w:val="000000"/>
                <w:sz w:val="18"/>
                <w:szCs w:val="18"/>
              </w:rPr>
              <w:t>4</w:t>
            </w:r>
          </w:p>
        </w:tc>
        <w:tc>
          <w:tcPr>
            <w:tcW w:w="0" w:type="auto"/>
            <w:vMerge w:val="restart"/>
            <w:hideMark/>
          </w:tcPr>
          <w:p w14:paraId="57C8BD13" w14:textId="77777777" w:rsidR="00C739CF" w:rsidRPr="00613D8E" w:rsidRDefault="00C739CF" w:rsidP="00BE79D1">
            <w:pPr>
              <w:contextualSpacing/>
              <w:rPr>
                <w:color w:val="000000"/>
                <w:sz w:val="18"/>
                <w:szCs w:val="18"/>
              </w:rPr>
            </w:pPr>
            <w:r w:rsidRPr="00613D8E">
              <w:rPr>
                <w:color w:val="000000"/>
                <w:sz w:val="18"/>
                <w:szCs w:val="18"/>
              </w:rPr>
              <w:t>БК</w:t>
            </w:r>
          </w:p>
        </w:tc>
      </w:tr>
      <w:tr w:rsidR="00C739CF" w:rsidRPr="00613D8E" w14:paraId="49124128" w14:textId="77777777" w:rsidTr="00BE79D1">
        <w:trPr>
          <w:trHeight w:val="20"/>
        </w:trPr>
        <w:tc>
          <w:tcPr>
            <w:tcW w:w="422" w:type="dxa"/>
            <w:vMerge/>
            <w:hideMark/>
          </w:tcPr>
          <w:p w14:paraId="683D5062" w14:textId="77777777" w:rsidR="00C739CF" w:rsidRPr="00613D8E" w:rsidRDefault="00C739CF" w:rsidP="00BE79D1">
            <w:pPr>
              <w:contextualSpacing/>
              <w:rPr>
                <w:color w:val="000000"/>
                <w:sz w:val="18"/>
                <w:szCs w:val="18"/>
              </w:rPr>
            </w:pPr>
          </w:p>
        </w:tc>
        <w:tc>
          <w:tcPr>
            <w:tcW w:w="0" w:type="auto"/>
            <w:vMerge/>
            <w:hideMark/>
          </w:tcPr>
          <w:p w14:paraId="1341A32F" w14:textId="77777777" w:rsidR="00C739CF" w:rsidRPr="00613D8E" w:rsidRDefault="00C739CF" w:rsidP="00BE79D1">
            <w:pPr>
              <w:contextualSpacing/>
              <w:rPr>
                <w:sz w:val="18"/>
                <w:szCs w:val="18"/>
              </w:rPr>
            </w:pPr>
          </w:p>
        </w:tc>
        <w:tc>
          <w:tcPr>
            <w:tcW w:w="0" w:type="auto"/>
            <w:vMerge/>
            <w:hideMark/>
          </w:tcPr>
          <w:p w14:paraId="581E04E9" w14:textId="77777777" w:rsidR="00C739CF" w:rsidRPr="00613D8E" w:rsidRDefault="00C739CF" w:rsidP="00BE79D1">
            <w:pPr>
              <w:contextualSpacing/>
              <w:rPr>
                <w:color w:val="000000"/>
                <w:sz w:val="18"/>
                <w:szCs w:val="18"/>
              </w:rPr>
            </w:pPr>
          </w:p>
        </w:tc>
        <w:tc>
          <w:tcPr>
            <w:tcW w:w="0" w:type="auto"/>
            <w:vMerge/>
            <w:hideMark/>
          </w:tcPr>
          <w:p w14:paraId="12AF3963" w14:textId="77777777" w:rsidR="00C739CF" w:rsidRPr="00613D8E" w:rsidRDefault="00C739CF" w:rsidP="00BE79D1">
            <w:pPr>
              <w:contextualSpacing/>
              <w:rPr>
                <w:color w:val="000000"/>
                <w:sz w:val="18"/>
                <w:szCs w:val="18"/>
              </w:rPr>
            </w:pPr>
          </w:p>
        </w:tc>
        <w:tc>
          <w:tcPr>
            <w:tcW w:w="0" w:type="auto"/>
            <w:noWrap/>
            <w:hideMark/>
          </w:tcPr>
          <w:p w14:paraId="67393D2A"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19EC68EC"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1D81F875" w14:textId="77777777" w:rsidR="00C739CF" w:rsidRPr="00613D8E" w:rsidRDefault="00C739CF" w:rsidP="00BE79D1">
            <w:pPr>
              <w:contextualSpacing/>
              <w:rPr>
                <w:sz w:val="18"/>
                <w:szCs w:val="18"/>
              </w:rPr>
            </w:pPr>
          </w:p>
        </w:tc>
        <w:tc>
          <w:tcPr>
            <w:tcW w:w="0" w:type="auto"/>
            <w:vMerge/>
            <w:hideMark/>
          </w:tcPr>
          <w:p w14:paraId="1E25685D" w14:textId="77777777" w:rsidR="00C739CF" w:rsidRPr="00613D8E" w:rsidRDefault="00C739CF" w:rsidP="00BE79D1">
            <w:pPr>
              <w:contextualSpacing/>
              <w:rPr>
                <w:color w:val="000000"/>
                <w:sz w:val="18"/>
                <w:szCs w:val="18"/>
              </w:rPr>
            </w:pPr>
          </w:p>
        </w:tc>
        <w:tc>
          <w:tcPr>
            <w:tcW w:w="0" w:type="auto"/>
            <w:vMerge/>
            <w:hideMark/>
          </w:tcPr>
          <w:p w14:paraId="1C2172AE" w14:textId="77777777" w:rsidR="00C739CF" w:rsidRPr="00613D8E" w:rsidRDefault="00C739CF" w:rsidP="00BE79D1">
            <w:pPr>
              <w:contextualSpacing/>
              <w:jc w:val="right"/>
              <w:rPr>
                <w:color w:val="000000"/>
                <w:sz w:val="18"/>
                <w:szCs w:val="18"/>
              </w:rPr>
            </w:pPr>
          </w:p>
        </w:tc>
        <w:tc>
          <w:tcPr>
            <w:tcW w:w="0" w:type="auto"/>
            <w:vMerge/>
            <w:hideMark/>
          </w:tcPr>
          <w:p w14:paraId="4A394E35" w14:textId="77777777" w:rsidR="00C739CF" w:rsidRPr="00613D8E" w:rsidRDefault="00C739CF" w:rsidP="00BE79D1">
            <w:pPr>
              <w:contextualSpacing/>
              <w:jc w:val="right"/>
              <w:rPr>
                <w:color w:val="000000"/>
                <w:sz w:val="18"/>
                <w:szCs w:val="18"/>
              </w:rPr>
            </w:pPr>
          </w:p>
        </w:tc>
        <w:tc>
          <w:tcPr>
            <w:tcW w:w="0" w:type="auto"/>
            <w:vMerge/>
            <w:hideMark/>
          </w:tcPr>
          <w:p w14:paraId="137A2EA8" w14:textId="77777777" w:rsidR="00C739CF" w:rsidRPr="00613D8E" w:rsidRDefault="00C739CF" w:rsidP="00BE79D1">
            <w:pPr>
              <w:contextualSpacing/>
              <w:jc w:val="right"/>
              <w:rPr>
                <w:color w:val="000000"/>
                <w:sz w:val="18"/>
                <w:szCs w:val="18"/>
              </w:rPr>
            </w:pPr>
          </w:p>
        </w:tc>
        <w:tc>
          <w:tcPr>
            <w:tcW w:w="0" w:type="auto"/>
            <w:vMerge/>
            <w:hideMark/>
          </w:tcPr>
          <w:p w14:paraId="515CAFFB" w14:textId="77777777" w:rsidR="00C739CF" w:rsidRPr="00613D8E" w:rsidRDefault="00C739CF" w:rsidP="00BE79D1">
            <w:pPr>
              <w:contextualSpacing/>
              <w:jc w:val="right"/>
              <w:rPr>
                <w:color w:val="000000"/>
                <w:sz w:val="18"/>
                <w:szCs w:val="18"/>
              </w:rPr>
            </w:pPr>
          </w:p>
        </w:tc>
        <w:tc>
          <w:tcPr>
            <w:tcW w:w="0" w:type="auto"/>
            <w:vMerge/>
            <w:hideMark/>
          </w:tcPr>
          <w:p w14:paraId="6BD81EED" w14:textId="77777777" w:rsidR="00C739CF" w:rsidRPr="00613D8E" w:rsidRDefault="00C739CF" w:rsidP="00BE79D1">
            <w:pPr>
              <w:contextualSpacing/>
              <w:rPr>
                <w:color w:val="000000"/>
                <w:sz w:val="18"/>
                <w:szCs w:val="18"/>
              </w:rPr>
            </w:pPr>
          </w:p>
        </w:tc>
        <w:tc>
          <w:tcPr>
            <w:tcW w:w="0" w:type="auto"/>
            <w:vMerge/>
            <w:hideMark/>
          </w:tcPr>
          <w:p w14:paraId="5D2755C5" w14:textId="77777777" w:rsidR="00C739CF" w:rsidRPr="00613D8E" w:rsidRDefault="00C739CF" w:rsidP="00BE79D1">
            <w:pPr>
              <w:contextualSpacing/>
              <w:rPr>
                <w:color w:val="000000"/>
                <w:sz w:val="18"/>
                <w:szCs w:val="18"/>
              </w:rPr>
            </w:pPr>
          </w:p>
        </w:tc>
      </w:tr>
      <w:tr w:rsidR="00C739CF" w:rsidRPr="00613D8E" w14:paraId="398B9C81" w14:textId="77777777" w:rsidTr="00BE79D1">
        <w:trPr>
          <w:trHeight w:val="20"/>
        </w:trPr>
        <w:tc>
          <w:tcPr>
            <w:tcW w:w="422" w:type="dxa"/>
            <w:vMerge/>
            <w:hideMark/>
          </w:tcPr>
          <w:p w14:paraId="5C5A6629" w14:textId="77777777" w:rsidR="00C739CF" w:rsidRPr="00613D8E" w:rsidRDefault="00C739CF" w:rsidP="00BE79D1">
            <w:pPr>
              <w:contextualSpacing/>
              <w:rPr>
                <w:color w:val="000000"/>
                <w:sz w:val="18"/>
                <w:szCs w:val="18"/>
              </w:rPr>
            </w:pPr>
          </w:p>
        </w:tc>
        <w:tc>
          <w:tcPr>
            <w:tcW w:w="0" w:type="auto"/>
            <w:vMerge/>
            <w:hideMark/>
          </w:tcPr>
          <w:p w14:paraId="130E0971" w14:textId="77777777" w:rsidR="00C739CF" w:rsidRPr="00613D8E" w:rsidRDefault="00C739CF" w:rsidP="00BE79D1">
            <w:pPr>
              <w:contextualSpacing/>
              <w:rPr>
                <w:sz w:val="18"/>
                <w:szCs w:val="18"/>
              </w:rPr>
            </w:pPr>
          </w:p>
        </w:tc>
        <w:tc>
          <w:tcPr>
            <w:tcW w:w="0" w:type="auto"/>
            <w:vMerge/>
            <w:hideMark/>
          </w:tcPr>
          <w:p w14:paraId="1C8CDFA9" w14:textId="77777777" w:rsidR="00C739CF" w:rsidRPr="00613D8E" w:rsidRDefault="00C739CF" w:rsidP="00BE79D1">
            <w:pPr>
              <w:contextualSpacing/>
              <w:rPr>
                <w:color w:val="000000"/>
                <w:sz w:val="18"/>
                <w:szCs w:val="18"/>
              </w:rPr>
            </w:pPr>
          </w:p>
        </w:tc>
        <w:tc>
          <w:tcPr>
            <w:tcW w:w="0" w:type="auto"/>
            <w:vMerge/>
            <w:hideMark/>
          </w:tcPr>
          <w:p w14:paraId="636D254B" w14:textId="77777777" w:rsidR="00C739CF" w:rsidRPr="00613D8E" w:rsidRDefault="00C739CF" w:rsidP="00BE79D1">
            <w:pPr>
              <w:contextualSpacing/>
              <w:rPr>
                <w:color w:val="000000"/>
                <w:sz w:val="18"/>
                <w:szCs w:val="18"/>
              </w:rPr>
            </w:pPr>
          </w:p>
        </w:tc>
        <w:tc>
          <w:tcPr>
            <w:tcW w:w="0" w:type="auto"/>
            <w:noWrap/>
            <w:hideMark/>
          </w:tcPr>
          <w:p w14:paraId="6D3C9259"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47C753F2"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44EC4F3E" w14:textId="77777777" w:rsidR="00C739CF" w:rsidRPr="00613D8E" w:rsidRDefault="00C739CF" w:rsidP="00BE79D1">
            <w:pPr>
              <w:contextualSpacing/>
              <w:rPr>
                <w:sz w:val="18"/>
                <w:szCs w:val="18"/>
              </w:rPr>
            </w:pPr>
          </w:p>
        </w:tc>
        <w:tc>
          <w:tcPr>
            <w:tcW w:w="0" w:type="auto"/>
            <w:vMerge/>
            <w:hideMark/>
          </w:tcPr>
          <w:p w14:paraId="38A8DFAE" w14:textId="77777777" w:rsidR="00C739CF" w:rsidRPr="00613D8E" w:rsidRDefault="00C739CF" w:rsidP="00BE79D1">
            <w:pPr>
              <w:contextualSpacing/>
              <w:rPr>
                <w:color w:val="000000"/>
                <w:sz w:val="18"/>
                <w:szCs w:val="18"/>
              </w:rPr>
            </w:pPr>
          </w:p>
        </w:tc>
        <w:tc>
          <w:tcPr>
            <w:tcW w:w="0" w:type="auto"/>
            <w:vMerge/>
            <w:hideMark/>
          </w:tcPr>
          <w:p w14:paraId="4199EE1A" w14:textId="77777777" w:rsidR="00C739CF" w:rsidRPr="00613D8E" w:rsidRDefault="00C739CF" w:rsidP="00BE79D1">
            <w:pPr>
              <w:contextualSpacing/>
              <w:jc w:val="right"/>
              <w:rPr>
                <w:color w:val="000000"/>
                <w:sz w:val="18"/>
                <w:szCs w:val="18"/>
              </w:rPr>
            </w:pPr>
          </w:p>
        </w:tc>
        <w:tc>
          <w:tcPr>
            <w:tcW w:w="0" w:type="auto"/>
            <w:vMerge/>
            <w:hideMark/>
          </w:tcPr>
          <w:p w14:paraId="495037C2" w14:textId="77777777" w:rsidR="00C739CF" w:rsidRPr="00613D8E" w:rsidRDefault="00C739CF" w:rsidP="00BE79D1">
            <w:pPr>
              <w:contextualSpacing/>
              <w:jc w:val="right"/>
              <w:rPr>
                <w:color w:val="000000"/>
                <w:sz w:val="18"/>
                <w:szCs w:val="18"/>
              </w:rPr>
            </w:pPr>
          </w:p>
        </w:tc>
        <w:tc>
          <w:tcPr>
            <w:tcW w:w="0" w:type="auto"/>
            <w:vMerge/>
            <w:hideMark/>
          </w:tcPr>
          <w:p w14:paraId="2577DEED" w14:textId="77777777" w:rsidR="00C739CF" w:rsidRPr="00613D8E" w:rsidRDefault="00C739CF" w:rsidP="00BE79D1">
            <w:pPr>
              <w:contextualSpacing/>
              <w:jc w:val="right"/>
              <w:rPr>
                <w:color w:val="000000"/>
                <w:sz w:val="18"/>
                <w:szCs w:val="18"/>
              </w:rPr>
            </w:pPr>
          </w:p>
        </w:tc>
        <w:tc>
          <w:tcPr>
            <w:tcW w:w="0" w:type="auto"/>
            <w:vMerge/>
            <w:hideMark/>
          </w:tcPr>
          <w:p w14:paraId="02AFEE96" w14:textId="77777777" w:rsidR="00C739CF" w:rsidRPr="00613D8E" w:rsidRDefault="00C739CF" w:rsidP="00BE79D1">
            <w:pPr>
              <w:contextualSpacing/>
              <w:jc w:val="right"/>
              <w:rPr>
                <w:color w:val="000000"/>
                <w:sz w:val="18"/>
                <w:szCs w:val="18"/>
              </w:rPr>
            </w:pPr>
          </w:p>
        </w:tc>
        <w:tc>
          <w:tcPr>
            <w:tcW w:w="0" w:type="auto"/>
            <w:vMerge/>
            <w:hideMark/>
          </w:tcPr>
          <w:p w14:paraId="3260A4B8" w14:textId="77777777" w:rsidR="00C739CF" w:rsidRPr="00613D8E" w:rsidRDefault="00C739CF" w:rsidP="00BE79D1">
            <w:pPr>
              <w:contextualSpacing/>
              <w:rPr>
                <w:color w:val="000000"/>
                <w:sz w:val="18"/>
                <w:szCs w:val="18"/>
              </w:rPr>
            </w:pPr>
          </w:p>
        </w:tc>
        <w:tc>
          <w:tcPr>
            <w:tcW w:w="0" w:type="auto"/>
            <w:vMerge/>
            <w:hideMark/>
          </w:tcPr>
          <w:p w14:paraId="409BF17A" w14:textId="77777777" w:rsidR="00C739CF" w:rsidRPr="00613D8E" w:rsidRDefault="00C739CF" w:rsidP="00BE79D1">
            <w:pPr>
              <w:contextualSpacing/>
              <w:rPr>
                <w:color w:val="000000"/>
                <w:sz w:val="18"/>
                <w:szCs w:val="18"/>
              </w:rPr>
            </w:pPr>
          </w:p>
        </w:tc>
      </w:tr>
      <w:tr w:rsidR="00C739CF" w:rsidRPr="00613D8E" w14:paraId="049BF3C8" w14:textId="77777777" w:rsidTr="00BE79D1">
        <w:trPr>
          <w:trHeight w:val="20"/>
        </w:trPr>
        <w:tc>
          <w:tcPr>
            <w:tcW w:w="422" w:type="dxa"/>
            <w:vMerge/>
            <w:hideMark/>
          </w:tcPr>
          <w:p w14:paraId="3BFFC9C5" w14:textId="77777777" w:rsidR="00C739CF" w:rsidRPr="00613D8E" w:rsidRDefault="00C739CF" w:rsidP="00BE79D1">
            <w:pPr>
              <w:contextualSpacing/>
              <w:rPr>
                <w:color w:val="000000"/>
                <w:sz w:val="18"/>
                <w:szCs w:val="18"/>
              </w:rPr>
            </w:pPr>
          </w:p>
        </w:tc>
        <w:tc>
          <w:tcPr>
            <w:tcW w:w="0" w:type="auto"/>
            <w:vMerge/>
            <w:hideMark/>
          </w:tcPr>
          <w:p w14:paraId="5EEC5A4A" w14:textId="77777777" w:rsidR="00C739CF" w:rsidRPr="00613D8E" w:rsidRDefault="00C739CF" w:rsidP="00BE79D1">
            <w:pPr>
              <w:contextualSpacing/>
              <w:rPr>
                <w:sz w:val="18"/>
                <w:szCs w:val="18"/>
              </w:rPr>
            </w:pPr>
          </w:p>
        </w:tc>
        <w:tc>
          <w:tcPr>
            <w:tcW w:w="0" w:type="auto"/>
            <w:vMerge/>
            <w:hideMark/>
          </w:tcPr>
          <w:p w14:paraId="2C50ACEA" w14:textId="77777777" w:rsidR="00C739CF" w:rsidRPr="00613D8E" w:rsidRDefault="00C739CF" w:rsidP="00BE79D1">
            <w:pPr>
              <w:contextualSpacing/>
              <w:rPr>
                <w:color w:val="000000"/>
                <w:sz w:val="18"/>
                <w:szCs w:val="18"/>
              </w:rPr>
            </w:pPr>
          </w:p>
        </w:tc>
        <w:tc>
          <w:tcPr>
            <w:tcW w:w="0" w:type="auto"/>
            <w:vMerge/>
            <w:hideMark/>
          </w:tcPr>
          <w:p w14:paraId="2E06534B" w14:textId="77777777" w:rsidR="00C739CF" w:rsidRPr="00613D8E" w:rsidRDefault="00C739CF" w:rsidP="00BE79D1">
            <w:pPr>
              <w:contextualSpacing/>
              <w:rPr>
                <w:color w:val="000000"/>
                <w:sz w:val="18"/>
                <w:szCs w:val="18"/>
              </w:rPr>
            </w:pPr>
          </w:p>
        </w:tc>
        <w:tc>
          <w:tcPr>
            <w:tcW w:w="0" w:type="auto"/>
            <w:noWrap/>
            <w:hideMark/>
          </w:tcPr>
          <w:p w14:paraId="43B62642"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3DE68CCA"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50B400EA" w14:textId="77777777" w:rsidR="00C739CF" w:rsidRPr="00613D8E" w:rsidRDefault="00C739CF" w:rsidP="00BE79D1">
            <w:pPr>
              <w:contextualSpacing/>
              <w:rPr>
                <w:sz w:val="18"/>
                <w:szCs w:val="18"/>
              </w:rPr>
            </w:pPr>
          </w:p>
        </w:tc>
        <w:tc>
          <w:tcPr>
            <w:tcW w:w="0" w:type="auto"/>
            <w:vMerge/>
            <w:hideMark/>
          </w:tcPr>
          <w:p w14:paraId="2494018D" w14:textId="77777777" w:rsidR="00C739CF" w:rsidRPr="00613D8E" w:rsidRDefault="00C739CF" w:rsidP="00BE79D1">
            <w:pPr>
              <w:contextualSpacing/>
              <w:rPr>
                <w:color w:val="000000"/>
                <w:sz w:val="18"/>
                <w:szCs w:val="18"/>
              </w:rPr>
            </w:pPr>
          </w:p>
        </w:tc>
        <w:tc>
          <w:tcPr>
            <w:tcW w:w="0" w:type="auto"/>
            <w:vMerge/>
            <w:hideMark/>
          </w:tcPr>
          <w:p w14:paraId="5D0C5151" w14:textId="77777777" w:rsidR="00C739CF" w:rsidRPr="00613D8E" w:rsidRDefault="00C739CF" w:rsidP="00BE79D1">
            <w:pPr>
              <w:contextualSpacing/>
              <w:jc w:val="right"/>
              <w:rPr>
                <w:color w:val="000000"/>
                <w:sz w:val="18"/>
                <w:szCs w:val="18"/>
              </w:rPr>
            </w:pPr>
          </w:p>
        </w:tc>
        <w:tc>
          <w:tcPr>
            <w:tcW w:w="0" w:type="auto"/>
            <w:vMerge/>
            <w:hideMark/>
          </w:tcPr>
          <w:p w14:paraId="3C987B20" w14:textId="77777777" w:rsidR="00C739CF" w:rsidRPr="00613D8E" w:rsidRDefault="00C739CF" w:rsidP="00BE79D1">
            <w:pPr>
              <w:contextualSpacing/>
              <w:jc w:val="right"/>
              <w:rPr>
                <w:color w:val="000000"/>
                <w:sz w:val="18"/>
                <w:szCs w:val="18"/>
              </w:rPr>
            </w:pPr>
          </w:p>
        </w:tc>
        <w:tc>
          <w:tcPr>
            <w:tcW w:w="0" w:type="auto"/>
            <w:vMerge/>
            <w:hideMark/>
          </w:tcPr>
          <w:p w14:paraId="40B84747" w14:textId="77777777" w:rsidR="00C739CF" w:rsidRPr="00613D8E" w:rsidRDefault="00C739CF" w:rsidP="00BE79D1">
            <w:pPr>
              <w:contextualSpacing/>
              <w:jc w:val="right"/>
              <w:rPr>
                <w:color w:val="000000"/>
                <w:sz w:val="18"/>
                <w:szCs w:val="18"/>
              </w:rPr>
            </w:pPr>
          </w:p>
        </w:tc>
        <w:tc>
          <w:tcPr>
            <w:tcW w:w="0" w:type="auto"/>
            <w:vMerge/>
            <w:hideMark/>
          </w:tcPr>
          <w:p w14:paraId="789341A9" w14:textId="77777777" w:rsidR="00C739CF" w:rsidRPr="00613D8E" w:rsidRDefault="00C739CF" w:rsidP="00BE79D1">
            <w:pPr>
              <w:contextualSpacing/>
              <w:jc w:val="right"/>
              <w:rPr>
                <w:color w:val="000000"/>
                <w:sz w:val="18"/>
                <w:szCs w:val="18"/>
              </w:rPr>
            </w:pPr>
          </w:p>
        </w:tc>
        <w:tc>
          <w:tcPr>
            <w:tcW w:w="0" w:type="auto"/>
            <w:vMerge w:val="restart"/>
            <w:noWrap/>
            <w:hideMark/>
          </w:tcPr>
          <w:p w14:paraId="444AEC8D"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noWrap/>
            <w:hideMark/>
          </w:tcPr>
          <w:p w14:paraId="0961B651"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32290E5F" w14:textId="77777777" w:rsidTr="00BE79D1">
        <w:trPr>
          <w:trHeight w:val="20"/>
        </w:trPr>
        <w:tc>
          <w:tcPr>
            <w:tcW w:w="422" w:type="dxa"/>
            <w:vMerge/>
            <w:hideMark/>
          </w:tcPr>
          <w:p w14:paraId="6DE3F587" w14:textId="77777777" w:rsidR="00C739CF" w:rsidRPr="00613D8E" w:rsidRDefault="00C739CF" w:rsidP="00BE79D1">
            <w:pPr>
              <w:contextualSpacing/>
              <w:rPr>
                <w:color w:val="000000"/>
                <w:sz w:val="18"/>
                <w:szCs w:val="18"/>
              </w:rPr>
            </w:pPr>
          </w:p>
        </w:tc>
        <w:tc>
          <w:tcPr>
            <w:tcW w:w="0" w:type="auto"/>
            <w:vMerge/>
            <w:hideMark/>
          </w:tcPr>
          <w:p w14:paraId="5D4F2CE2" w14:textId="77777777" w:rsidR="00C739CF" w:rsidRPr="00613D8E" w:rsidRDefault="00C739CF" w:rsidP="00BE79D1">
            <w:pPr>
              <w:contextualSpacing/>
              <w:rPr>
                <w:sz w:val="18"/>
                <w:szCs w:val="18"/>
              </w:rPr>
            </w:pPr>
          </w:p>
        </w:tc>
        <w:tc>
          <w:tcPr>
            <w:tcW w:w="0" w:type="auto"/>
            <w:vMerge/>
            <w:hideMark/>
          </w:tcPr>
          <w:p w14:paraId="4179C938" w14:textId="77777777" w:rsidR="00C739CF" w:rsidRPr="00613D8E" w:rsidRDefault="00C739CF" w:rsidP="00BE79D1">
            <w:pPr>
              <w:contextualSpacing/>
              <w:rPr>
                <w:color w:val="000000"/>
                <w:sz w:val="18"/>
                <w:szCs w:val="18"/>
              </w:rPr>
            </w:pPr>
          </w:p>
        </w:tc>
        <w:tc>
          <w:tcPr>
            <w:tcW w:w="0" w:type="auto"/>
            <w:vMerge/>
            <w:hideMark/>
          </w:tcPr>
          <w:p w14:paraId="7829517E" w14:textId="77777777" w:rsidR="00C739CF" w:rsidRPr="00613D8E" w:rsidRDefault="00C739CF" w:rsidP="00BE79D1">
            <w:pPr>
              <w:contextualSpacing/>
              <w:rPr>
                <w:color w:val="000000"/>
                <w:sz w:val="18"/>
                <w:szCs w:val="18"/>
              </w:rPr>
            </w:pPr>
          </w:p>
        </w:tc>
        <w:tc>
          <w:tcPr>
            <w:tcW w:w="0" w:type="auto"/>
            <w:noWrap/>
            <w:hideMark/>
          </w:tcPr>
          <w:p w14:paraId="64283B0B"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766E00F7"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7527FA1D" w14:textId="77777777" w:rsidR="00C739CF" w:rsidRPr="00613D8E" w:rsidRDefault="00C739CF" w:rsidP="00BE79D1">
            <w:pPr>
              <w:contextualSpacing/>
              <w:rPr>
                <w:sz w:val="18"/>
                <w:szCs w:val="18"/>
              </w:rPr>
            </w:pPr>
          </w:p>
        </w:tc>
        <w:tc>
          <w:tcPr>
            <w:tcW w:w="0" w:type="auto"/>
            <w:vMerge/>
            <w:hideMark/>
          </w:tcPr>
          <w:p w14:paraId="19B32A71" w14:textId="77777777" w:rsidR="00C739CF" w:rsidRPr="00613D8E" w:rsidRDefault="00C739CF" w:rsidP="00BE79D1">
            <w:pPr>
              <w:contextualSpacing/>
              <w:rPr>
                <w:color w:val="000000"/>
                <w:sz w:val="18"/>
                <w:szCs w:val="18"/>
              </w:rPr>
            </w:pPr>
          </w:p>
        </w:tc>
        <w:tc>
          <w:tcPr>
            <w:tcW w:w="0" w:type="auto"/>
            <w:vMerge/>
            <w:hideMark/>
          </w:tcPr>
          <w:p w14:paraId="096FE6EE" w14:textId="77777777" w:rsidR="00C739CF" w:rsidRPr="00613D8E" w:rsidRDefault="00C739CF" w:rsidP="00BE79D1">
            <w:pPr>
              <w:contextualSpacing/>
              <w:jc w:val="right"/>
              <w:rPr>
                <w:color w:val="000000"/>
                <w:sz w:val="18"/>
                <w:szCs w:val="18"/>
              </w:rPr>
            </w:pPr>
          </w:p>
        </w:tc>
        <w:tc>
          <w:tcPr>
            <w:tcW w:w="0" w:type="auto"/>
            <w:vMerge/>
            <w:hideMark/>
          </w:tcPr>
          <w:p w14:paraId="24FADC94" w14:textId="77777777" w:rsidR="00C739CF" w:rsidRPr="00613D8E" w:rsidRDefault="00C739CF" w:rsidP="00BE79D1">
            <w:pPr>
              <w:contextualSpacing/>
              <w:jc w:val="right"/>
              <w:rPr>
                <w:color w:val="000000"/>
                <w:sz w:val="18"/>
                <w:szCs w:val="18"/>
              </w:rPr>
            </w:pPr>
          </w:p>
        </w:tc>
        <w:tc>
          <w:tcPr>
            <w:tcW w:w="0" w:type="auto"/>
            <w:vMerge/>
            <w:hideMark/>
          </w:tcPr>
          <w:p w14:paraId="46ECE25F" w14:textId="77777777" w:rsidR="00C739CF" w:rsidRPr="00613D8E" w:rsidRDefault="00C739CF" w:rsidP="00BE79D1">
            <w:pPr>
              <w:contextualSpacing/>
              <w:jc w:val="right"/>
              <w:rPr>
                <w:color w:val="000000"/>
                <w:sz w:val="18"/>
                <w:szCs w:val="18"/>
              </w:rPr>
            </w:pPr>
          </w:p>
        </w:tc>
        <w:tc>
          <w:tcPr>
            <w:tcW w:w="0" w:type="auto"/>
            <w:vMerge/>
            <w:hideMark/>
          </w:tcPr>
          <w:p w14:paraId="08B530BB" w14:textId="77777777" w:rsidR="00C739CF" w:rsidRPr="00613D8E" w:rsidRDefault="00C739CF" w:rsidP="00BE79D1">
            <w:pPr>
              <w:contextualSpacing/>
              <w:jc w:val="right"/>
              <w:rPr>
                <w:color w:val="000000"/>
                <w:sz w:val="18"/>
                <w:szCs w:val="18"/>
              </w:rPr>
            </w:pPr>
          </w:p>
        </w:tc>
        <w:tc>
          <w:tcPr>
            <w:tcW w:w="0" w:type="auto"/>
            <w:vMerge/>
            <w:hideMark/>
          </w:tcPr>
          <w:p w14:paraId="2A1B1DB9" w14:textId="77777777" w:rsidR="00C739CF" w:rsidRPr="00613D8E" w:rsidRDefault="00C739CF" w:rsidP="00BE79D1">
            <w:pPr>
              <w:contextualSpacing/>
              <w:rPr>
                <w:color w:val="000000"/>
                <w:sz w:val="18"/>
                <w:szCs w:val="18"/>
              </w:rPr>
            </w:pPr>
          </w:p>
        </w:tc>
        <w:tc>
          <w:tcPr>
            <w:tcW w:w="0" w:type="auto"/>
            <w:vMerge/>
            <w:hideMark/>
          </w:tcPr>
          <w:p w14:paraId="6D5006FD" w14:textId="77777777" w:rsidR="00C739CF" w:rsidRPr="00613D8E" w:rsidRDefault="00C739CF" w:rsidP="00BE79D1">
            <w:pPr>
              <w:contextualSpacing/>
              <w:rPr>
                <w:color w:val="000000"/>
                <w:sz w:val="18"/>
                <w:szCs w:val="18"/>
              </w:rPr>
            </w:pPr>
          </w:p>
        </w:tc>
      </w:tr>
      <w:tr w:rsidR="00C739CF" w:rsidRPr="00613D8E" w14:paraId="4788597F" w14:textId="77777777" w:rsidTr="00BE79D1">
        <w:trPr>
          <w:trHeight w:val="20"/>
        </w:trPr>
        <w:tc>
          <w:tcPr>
            <w:tcW w:w="422" w:type="dxa"/>
            <w:vMerge/>
            <w:hideMark/>
          </w:tcPr>
          <w:p w14:paraId="6C193318" w14:textId="77777777" w:rsidR="00C739CF" w:rsidRPr="00613D8E" w:rsidRDefault="00C739CF" w:rsidP="00BE79D1">
            <w:pPr>
              <w:contextualSpacing/>
              <w:rPr>
                <w:color w:val="000000"/>
                <w:sz w:val="18"/>
                <w:szCs w:val="18"/>
              </w:rPr>
            </w:pPr>
          </w:p>
        </w:tc>
        <w:tc>
          <w:tcPr>
            <w:tcW w:w="0" w:type="auto"/>
            <w:vMerge/>
            <w:hideMark/>
          </w:tcPr>
          <w:p w14:paraId="1DC9FEBB" w14:textId="77777777" w:rsidR="00C739CF" w:rsidRPr="00613D8E" w:rsidRDefault="00C739CF" w:rsidP="00BE79D1">
            <w:pPr>
              <w:contextualSpacing/>
              <w:rPr>
                <w:sz w:val="18"/>
                <w:szCs w:val="18"/>
              </w:rPr>
            </w:pPr>
          </w:p>
        </w:tc>
        <w:tc>
          <w:tcPr>
            <w:tcW w:w="0" w:type="auto"/>
            <w:vMerge/>
            <w:hideMark/>
          </w:tcPr>
          <w:p w14:paraId="693E0BB2" w14:textId="77777777" w:rsidR="00C739CF" w:rsidRPr="00613D8E" w:rsidRDefault="00C739CF" w:rsidP="00BE79D1">
            <w:pPr>
              <w:contextualSpacing/>
              <w:rPr>
                <w:color w:val="000000"/>
                <w:sz w:val="18"/>
                <w:szCs w:val="18"/>
              </w:rPr>
            </w:pPr>
          </w:p>
        </w:tc>
        <w:tc>
          <w:tcPr>
            <w:tcW w:w="0" w:type="auto"/>
            <w:vMerge/>
            <w:hideMark/>
          </w:tcPr>
          <w:p w14:paraId="0C539B9C" w14:textId="77777777" w:rsidR="00C739CF" w:rsidRPr="00613D8E" w:rsidRDefault="00C739CF" w:rsidP="00BE79D1">
            <w:pPr>
              <w:contextualSpacing/>
              <w:rPr>
                <w:color w:val="000000"/>
                <w:sz w:val="18"/>
                <w:szCs w:val="18"/>
              </w:rPr>
            </w:pPr>
          </w:p>
        </w:tc>
        <w:tc>
          <w:tcPr>
            <w:tcW w:w="0" w:type="auto"/>
            <w:noWrap/>
            <w:hideMark/>
          </w:tcPr>
          <w:p w14:paraId="7E857161"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605BA1E7"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365F0AF0" w14:textId="77777777" w:rsidR="00C739CF" w:rsidRPr="00613D8E" w:rsidRDefault="00C739CF" w:rsidP="00BE79D1">
            <w:pPr>
              <w:contextualSpacing/>
              <w:rPr>
                <w:sz w:val="18"/>
                <w:szCs w:val="18"/>
              </w:rPr>
            </w:pPr>
          </w:p>
        </w:tc>
        <w:tc>
          <w:tcPr>
            <w:tcW w:w="0" w:type="auto"/>
            <w:vMerge/>
            <w:hideMark/>
          </w:tcPr>
          <w:p w14:paraId="773361DD" w14:textId="77777777" w:rsidR="00C739CF" w:rsidRPr="00613D8E" w:rsidRDefault="00C739CF" w:rsidP="00BE79D1">
            <w:pPr>
              <w:contextualSpacing/>
              <w:rPr>
                <w:color w:val="000000"/>
                <w:sz w:val="18"/>
                <w:szCs w:val="18"/>
              </w:rPr>
            </w:pPr>
          </w:p>
        </w:tc>
        <w:tc>
          <w:tcPr>
            <w:tcW w:w="0" w:type="auto"/>
            <w:vMerge/>
            <w:hideMark/>
          </w:tcPr>
          <w:p w14:paraId="093E62D6" w14:textId="77777777" w:rsidR="00C739CF" w:rsidRPr="00613D8E" w:rsidRDefault="00C739CF" w:rsidP="00BE79D1">
            <w:pPr>
              <w:contextualSpacing/>
              <w:jc w:val="right"/>
              <w:rPr>
                <w:color w:val="000000"/>
                <w:sz w:val="18"/>
                <w:szCs w:val="18"/>
              </w:rPr>
            </w:pPr>
          </w:p>
        </w:tc>
        <w:tc>
          <w:tcPr>
            <w:tcW w:w="0" w:type="auto"/>
            <w:vMerge/>
            <w:hideMark/>
          </w:tcPr>
          <w:p w14:paraId="39624F7C" w14:textId="77777777" w:rsidR="00C739CF" w:rsidRPr="00613D8E" w:rsidRDefault="00C739CF" w:rsidP="00BE79D1">
            <w:pPr>
              <w:contextualSpacing/>
              <w:jc w:val="right"/>
              <w:rPr>
                <w:color w:val="000000"/>
                <w:sz w:val="18"/>
                <w:szCs w:val="18"/>
              </w:rPr>
            </w:pPr>
          </w:p>
        </w:tc>
        <w:tc>
          <w:tcPr>
            <w:tcW w:w="0" w:type="auto"/>
            <w:vMerge/>
            <w:hideMark/>
          </w:tcPr>
          <w:p w14:paraId="0B90142D" w14:textId="77777777" w:rsidR="00C739CF" w:rsidRPr="00613D8E" w:rsidRDefault="00C739CF" w:rsidP="00BE79D1">
            <w:pPr>
              <w:contextualSpacing/>
              <w:jc w:val="right"/>
              <w:rPr>
                <w:color w:val="000000"/>
                <w:sz w:val="18"/>
                <w:szCs w:val="18"/>
              </w:rPr>
            </w:pPr>
          </w:p>
        </w:tc>
        <w:tc>
          <w:tcPr>
            <w:tcW w:w="0" w:type="auto"/>
            <w:vMerge/>
            <w:hideMark/>
          </w:tcPr>
          <w:p w14:paraId="3162CACE" w14:textId="77777777" w:rsidR="00C739CF" w:rsidRPr="00613D8E" w:rsidRDefault="00C739CF" w:rsidP="00BE79D1">
            <w:pPr>
              <w:contextualSpacing/>
              <w:jc w:val="right"/>
              <w:rPr>
                <w:color w:val="000000"/>
                <w:sz w:val="18"/>
                <w:szCs w:val="18"/>
              </w:rPr>
            </w:pPr>
          </w:p>
        </w:tc>
        <w:tc>
          <w:tcPr>
            <w:tcW w:w="0" w:type="auto"/>
            <w:vMerge/>
            <w:hideMark/>
          </w:tcPr>
          <w:p w14:paraId="360B0D1D" w14:textId="77777777" w:rsidR="00C739CF" w:rsidRPr="00613D8E" w:rsidRDefault="00C739CF" w:rsidP="00BE79D1">
            <w:pPr>
              <w:contextualSpacing/>
              <w:rPr>
                <w:color w:val="000000"/>
                <w:sz w:val="18"/>
                <w:szCs w:val="18"/>
              </w:rPr>
            </w:pPr>
          </w:p>
        </w:tc>
        <w:tc>
          <w:tcPr>
            <w:tcW w:w="0" w:type="auto"/>
            <w:vMerge/>
            <w:hideMark/>
          </w:tcPr>
          <w:p w14:paraId="6102E7ED" w14:textId="77777777" w:rsidR="00C739CF" w:rsidRPr="00613D8E" w:rsidRDefault="00C739CF" w:rsidP="00BE79D1">
            <w:pPr>
              <w:contextualSpacing/>
              <w:rPr>
                <w:color w:val="000000"/>
                <w:sz w:val="18"/>
                <w:szCs w:val="18"/>
              </w:rPr>
            </w:pPr>
          </w:p>
        </w:tc>
      </w:tr>
      <w:tr w:rsidR="00C739CF" w:rsidRPr="00613D8E" w14:paraId="2B192A66" w14:textId="77777777" w:rsidTr="00BE79D1">
        <w:trPr>
          <w:trHeight w:val="20"/>
        </w:trPr>
        <w:tc>
          <w:tcPr>
            <w:tcW w:w="422" w:type="dxa"/>
            <w:vMerge/>
            <w:hideMark/>
          </w:tcPr>
          <w:p w14:paraId="54DE3447" w14:textId="77777777" w:rsidR="00C739CF" w:rsidRPr="00613D8E" w:rsidRDefault="00C739CF" w:rsidP="00BE79D1">
            <w:pPr>
              <w:contextualSpacing/>
              <w:rPr>
                <w:color w:val="000000"/>
                <w:sz w:val="18"/>
                <w:szCs w:val="18"/>
              </w:rPr>
            </w:pPr>
          </w:p>
        </w:tc>
        <w:tc>
          <w:tcPr>
            <w:tcW w:w="0" w:type="auto"/>
            <w:vMerge/>
            <w:hideMark/>
          </w:tcPr>
          <w:p w14:paraId="6B886B25" w14:textId="77777777" w:rsidR="00C739CF" w:rsidRPr="00613D8E" w:rsidRDefault="00C739CF" w:rsidP="00BE79D1">
            <w:pPr>
              <w:contextualSpacing/>
              <w:rPr>
                <w:sz w:val="18"/>
                <w:szCs w:val="18"/>
              </w:rPr>
            </w:pPr>
          </w:p>
        </w:tc>
        <w:tc>
          <w:tcPr>
            <w:tcW w:w="0" w:type="auto"/>
            <w:vMerge/>
            <w:hideMark/>
          </w:tcPr>
          <w:p w14:paraId="6B836519" w14:textId="77777777" w:rsidR="00C739CF" w:rsidRPr="00613D8E" w:rsidRDefault="00C739CF" w:rsidP="00BE79D1">
            <w:pPr>
              <w:contextualSpacing/>
              <w:rPr>
                <w:color w:val="000000"/>
                <w:sz w:val="18"/>
                <w:szCs w:val="18"/>
              </w:rPr>
            </w:pPr>
          </w:p>
        </w:tc>
        <w:tc>
          <w:tcPr>
            <w:tcW w:w="0" w:type="auto"/>
            <w:vMerge/>
            <w:hideMark/>
          </w:tcPr>
          <w:p w14:paraId="2ACA5743" w14:textId="77777777" w:rsidR="00C739CF" w:rsidRPr="00613D8E" w:rsidRDefault="00C739CF" w:rsidP="00BE79D1">
            <w:pPr>
              <w:contextualSpacing/>
              <w:rPr>
                <w:color w:val="000000"/>
                <w:sz w:val="18"/>
                <w:szCs w:val="18"/>
              </w:rPr>
            </w:pPr>
          </w:p>
        </w:tc>
        <w:tc>
          <w:tcPr>
            <w:tcW w:w="0" w:type="auto"/>
            <w:noWrap/>
            <w:hideMark/>
          </w:tcPr>
          <w:p w14:paraId="2F825D76"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37485395"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vMerge/>
            <w:hideMark/>
          </w:tcPr>
          <w:p w14:paraId="6CBB3B31" w14:textId="77777777" w:rsidR="00C739CF" w:rsidRPr="00613D8E" w:rsidRDefault="00C739CF" w:rsidP="00BE79D1">
            <w:pPr>
              <w:contextualSpacing/>
              <w:rPr>
                <w:sz w:val="18"/>
                <w:szCs w:val="18"/>
              </w:rPr>
            </w:pPr>
          </w:p>
        </w:tc>
        <w:tc>
          <w:tcPr>
            <w:tcW w:w="0" w:type="auto"/>
            <w:vMerge/>
            <w:hideMark/>
          </w:tcPr>
          <w:p w14:paraId="65DAAC40" w14:textId="77777777" w:rsidR="00C739CF" w:rsidRPr="00613D8E" w:rsidRDefault="00C739CF" w:rsidP="00BE79D1">
            <w:pPr>
              <w:contextualSpacing/>
              <w:rPr>
                <w:color w:val="000000"/>
                <w:sz w:val="18"/>
                <w:szCs w:val="18"/>
              </w:rPr>
            </w:pPr>
          </w:p>
        </w:tc>
        <w:tc>
          <w:tcPr>
            <w:tcW w:w="0" w:type="auto"/>
            <w:vMerge/>
            <w:hideMark/>
          </w:tcPr>
          <w:p w14:paraId="110F115C" w14:textId="77777777" w:rsidR="00C739CF" w:rsidRPr="00613D8E" w:rsidRDefault="00C739CF" w:rsidP="00BE79D1">
            <w:pPr>
              <w:contextualSpacing/>
              <w:jc w:val="right"/>
              <w:rPr>
                <w:color w:val="000000"/>
                <w:sz w:val="18"/>
                <w:szCs w:val="18"/>
              </w:rPr>
            </w:pPr>
          </w:p>
        </w:tc>
        <w:tc>
          <w:tcPr>
            <w:tcW w:w="0" w:type="auto"/>
            <w:vMerge/>
            <w:hideMark/>
          </w:tcPr>
          <w:p w14:paraId="0A199E70" w14:textId="77777777" w:rsidR="00C739CF" w:rsidRPr="00613D8E" w:rsidRDefault="00C739CF" w:rsidP="00BE79D1">
            <w:pPr>
              <w:contextualSpacing/>
              <w:jc w:val="right"/>
              <w:rPr>
                <w:color w:val="000000"/>
                <w:sz w:val="18"/>
                <w:szCs w:val="18"/>
              </w:rPr>
            </w:pPr>
          </w:p>
        </w:tc>
        <w:tc>
          <w:tcPr>
            <w:tcW w:w="0" w:type="auto"/>
            <w:vMerge/>
            <w:hideMark/>
          </w:tcPr>
          <w:p w14:paraId="13DFE204" w14:textId="77777777" w:rsidR="00C739CF" w:rsidRPr="00613D8E" w:rsidRDefault="00C739CF" w:rsidP="00BE79D1">
            <w:pPr>
              <w:contextualSpacing/>
              <w:jc w:val="right"/>
              <w:rPr>
                <w:color w:val="000000"/>
                <w:sz w:val="18"/>
                <w:szCs w:val="18"/>
              </w:rPr>
            </w:pPr>
          </w:p>
        </w:tc>
        <w:tc>
          <w:tcPr>
            <w:tcW w:w="0" w:type="auto"/>
            <w:vMerge/>
            <w:hideMark/>
          </w:tcPr>
          <w:p w14:paraId="0EEE7731" w14:textId="77777777" w:rsidR="00C739CF" w:rsidRPr="00613D8E" w:rsidRDefault="00C739CF" w:rsidP="00BE79D1">
            <w:pPr>
              <w:contextualSpacing/>
              <w:jc w:val="right"/>
              <w:rPr>
                <w:color w:val="000000"/>
                <w:sz w:val="18"/>
                <w:szCs w:val="18"/>
              </w:rPr>
            </w:pPr>
          </w:p>
        </w:tc>
        <w:tc>
          <w:tcPr>
            <w:tcW w:w="0" w:type="auto"/>
            <w:vMerge/>
            <w:hideMark/>
          </w:tcPr>
          <w:p w14:paraId="6D5F4E11" w14:textId="77777777" w:rsidR="00C739CF" w:rsidRPr="00613D8E" w:rsidRDefault="00C739CF" w:rsidP="00BE79D1">
            <w:pPr>
              <w:contextualSpacing/>
              <w:rPr>
                <w:color w:val="000000"/>
                <w:sz w:val="18"/>
                <w:szCs w:val="18"/>
              </w:rPr>
            </w:pPr>
          </w:p>
        </w:tc>
        <w:tc>
          <w:tcPr>
            <w:tcW w:w="0" w:type="auto"/>
            <w:vMerge/>
            <w:hideMark/>
          </w:tcPr>
          <w:p w14:paraId="7C42D603" w14:textId="77777777" w:rsidR="00C739CF" w:rsidRPr="00613D8E" w:rsidRDefault="00C739CF" w:rsidP="00BE79D1">
            <w:pPr>
              <w:contextualSpacing/>
              <w:rPr>
                <w:color w:val="000000"/>
                <w:sz w:val="18"/>
                <w:szCs w:val="18"/>
              </w:rPr>
            </w:pPr>
          </w:p>
        </w:tc>
      </w:tr>
      <w:tr w:rsidR="00C739CF" w:rsidRPr="00613D8E" w14:paraId="1CE5F4FE" w14:textId="77777777" w:rsidTr="00BE79D1">
        <w:trPr>
          <w:trHeight w:val="20"/>
        </w:trPr>
        <w:tc>
          <w:tcPr>
            <w:tcW w:w="422" w:type="dxa"/>
            <w:vMerge/>
            <w:hideMark/>
          </w:tcPr>
          <w:p w14:paraId="7F7C67E3" w14:textId="77777777" w:rsidR="00C739CF" w:rsidRPr="00613D8E" w:rsidRDefault="00C739CF" w:rsidP="00BE79D1">
            <w:pPr>
              <w:contextualSpacing/>
              <w:rPr>
                <w:color w:val="000000"/>
                <w:sz w:val="18"/>
                <w:szCs w:val="18"/>
              </w:rPr>
            </w:pPr>
          </w:p>
        </w:tc>
        <w:tc>
          <w:tcPr>
            <w:tcW w:w="0" w:type="auto"/>
            <w:vMerge/>
            <w:hideMark/>
          </w:tcPr>
          <w:p w14:paraId="62AA71B0" w14:textId="77777777" w:rsidR="00C739CF" w:rsidRPr="00613D8E" w:rsidRDefault="00C739CF" w:rsidP="00BE79D1">
            <w:pPr>
              <w:contextualSpacing/>
              <w:rPr>
                <w:sz w:val="18"/>
                <w:szCs w:val="18"/>
              </w:rPr>
            </w:pPr>
          </w:p>
        </w:tc>
        <w:tc>
          <w:tcPr>
            <w:tcW w:w="0" w:type="auto"/>
            <w:vMerge/>
            <w:hideMark/>
          </w:tcPr>
          <w:p w14:paraId="3FD86174" w14:textId="77777777" w:rsidR="00C739CF" w:rsidRPr="00613D8E" w:rsidRDefault="00C739CF" w:rsidP="00BE79D1">
            <w:pPr>
              <w:contextualSpacing/>
              <w:rPr>
                <w:color w:val="000000"/>
                <w:sz w:val="18"/>
                <w:szCs w:val="18"/>
              </w:rPr>
            </w:pPr>
          </w:p>
        </w:tc>
        <w:tc>
          <w:tcPr>
            <w:tcW w:w="0" w:type="auto"/>
            <w:vMerge/>
            <w:hideMark/>
          </w:tcPr>
          <w:p w14:paraId="6B1F63EC" w14:textId="77777777" w:rsidR="00C739CF" w:rsidRPr="00613D8E" w:rsidRDefault="00C739CF" w:rsidP="00BE79D1">
            <w:pPr>
              <w:contextualSpacing/>
              <w:rPr>
                <w:color w:val="000000"/>
                <w:sz w:val="18"/>
                <w:szCs w:val="18"/>
              </w:rPr>
            </w:pPr>
          </w:p>
        </w:tc>
        <w:tc>
          <w:tcPr>
            <w:tcW w:w="0" w:type="auto"/>
            <w:noWrap/>
            <w:hideMark/>
          </w:tcPr>
          <w:p w14:paraId="2E494B33"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noWrap/>
            <w:hideMark/>
          </w:tcPr>
          <w:p w14:paraId="4CD69DBF"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606E8765" w14:textId="77777777" w:rsidR="00C739CF" w:rsidRPr="00613D8E" w:rsidRDefault="00C739CF" w:rsidP="00BE79D1">
            <w:pPr>
              <w:contextualSpacing/>
              <w:rPr>
                <w:sz w:val="18"/>
                <w:szCs w:val="18"/>
              </w:rPr>
            </w:pPr>
          </w:p>
        </w:tc>
        <w:tc>
          <w:tcPr>
            <w:tcW w:w="0" w:type="auto"/>
            <w:vMerge/>
            <w:hideMark/>
          </w:tcPr>
          <w:p w14:paraId="0B4D13D2" w14:textId="77777777" w:rsidR="00C739CF" w:rsidRPr="00613D8E" w:rsidRDefault="00C739CF" w:rsidP="00BE79D1">
            <w:pPr>
              <w:contextualSpacing/>
              <w:rPr>
                <w:color w:val="000000"/>
                <w:sz w:val="18"/>
                <w:szCs w:val="18"/>
              </w:rPr>
            </w:pPr>
          </w:p>
        </w:tc>
        <w:tc>
          <w:tcPr>
            <w:tcW w:w="0" w:type="auto"/>
            <w:vMerge/>
            <w:hideMark/>
          </w:tcPr>
          <w:p w14:paraId="26FE28DF" w14:textId="77777777" w:rsidR="00C739CF" w:rsidRPr="00613D8E" w:rsidRDefault="00C739CF" w:rsidP="00BE79D1">
            <w:pPr>
              <w:contextualSpacing/>
              <w:jc w:val="right"/>
              <w:rPr>
                <w:color w:val="000000"/>
                <w:sz w:val="18"/>
                <w:szCs w:val="18"/>
              </w:rPr>
            </w:pPr>
          </w:p>
        </w:tc>
        <w:tc>
          <w:tcPr>
            <w:tcW w:w="0" w:type="auto"/>
            <w:vMerge/>
            <w:hideMark/>
          </w:tcPr>
          <w:p w14:paraId="7F72B4B8" w14:textId="77777777" w:rsidR="00C739CF" w:rsidRPr="00613D8E" w:rsidRDefault="00C739CF" w:rsidP="00BE79D1">
            <w:pPr>
              <w:contextualSpacing/>
              <w:jc w:val="right"/>
              <w:rPr>
                <w:color w:val="000000"/>
                <w:sz w:val="18"/>
                <w:szCs w:val="18"/>
              </w:rPr>
            </w:pPr>
          </w:p>
        </w:tc>
        <w:tc>
          <w:tcPr>
            <w:tcW w:w="0" w:type="auto"/>
            <w:vMerge/>
            <w:hideMark/>
          </w:tcPr>
          <w:p w14:paraId="6E8C0282" w14:textId="77777777" w:rsidR="00C739CF" w:rsidRPr="00613D8E" w:rsidRDefault="00C739CF" w:rsidP="00BE79D1">
            <w:pPr>
              <w:contextualSpacing/>
              <w:jc w:val="right"/>
              <w:rPr>
                <w:color w:val="000000"/>
                <w:sz w:val="18"/>
                <w:szCs w:val="18"/>
              </w:rPr>
            </w:pPr>
          </w:p>
        </w:tc>
        <w:tc>
          <w:tcPr>
            <w:tcW w:w="0" w:type="auto"/>
            <w:vMerge/>
            <w:hideMark/>
          </w:tcPr>
          <w:p w14:paraId="0C49253F" w14:textId="77777777" w:rsidR="00C739CF" w:rsidRPr="00613D8E" w:rsidRDefault="00C739CF" w:rsidP="00BE79D1">
            <w:pPr>
              <w:contextualSpacing/>
              <w:jc w:val="right"/>
              <w:rPr>
                <w:color w:val="000000"/>
                <w:sz w:val="18"/>
                <w:szCs w:val="18"/>
              </w:rPr>
            </w:pPr>
          </w:p>
        </w:tc>
        <w:tc>
          <w:tcPr>
            <w:tcW w:w="0" w:type="auto"/>
            <w:vMerge/>
            <w:hideMark/>
          </w:tcPr>
          <w:p w14:paraId="6D26AAA4" w14:textId="77777777" w:rsidR="00C739CF" w:rsidRPr="00613D8E" w:rsidRDefault="00C739CF" w:rsidP="00BE79D1">
            <w:pPr>
              <w:contextualSpacing/>
              <w:rPr>
                <w:color w:val="000000"/>
                <w:sz w:val="18"/>
                <w:szCs w:val="18"/>
              </w:rPr>
            </w:pPr>
          </w:p>
        </w:tc>
        <w:tc>
          <w:tcPr>
            <w:tcW w:w="0" w:type="auto"/>
            <w:vMerge/>
            <w:hideMark/>
          </w:tcPr>
          <w:p w14:paraId="7F6D3DBA" w14:textId="77777777" w:rsidR="00C739CF" w:rsidRPr="00613D8E" w:rsidRDefault="00C739CF" w:rsidP="00BE79D1">
            <w:pPr>
              <w:contextualSpacing/>
              <w:rPr>
                <w:color w:val="000000"/>
                <w:sz w:val="18"/>
                <w:szCs w:val="18"/>
              </w:rPr>
            </w:pPr>
          </w:p>
        </w:tc>
      </w:tr>
      <w:tr w:rsidR="00C739CF" w:rsidRPr="00613D8E" w14:paraId="284FFE7E" w14:textId="77777777" w:rsidTr="00BE79D1">
        <w:trPr>
          <w:trHeight w:val="20"/>
        </w:trPr>
        <w:tc>
          <w:tcPr>
            <w:tcW w:w="422" w:type="dxa"/>
            <w:vMerge/>
            <w:hideMark/>
          </w:tcPr>
          <w:p w14:paraId="3CF487D2" w14:textId="77777777" w:rsidR="00C739CF" w:rsidRPr="00613D8E" w:rsidRDefault="00C739CF" w:rsidP="00BE79D1">
            <w:pPr>
              <w:contextualSpacing/>
              <w:rPr>
                <w:color w:val="000000"/>
                <w:sz w:val="18"/>
                <w:szCs w:val="18"/>
              </w:rPr>
            </w:pPr>
          </w:p>
        </w:tc>
        <w:tc>
          <w:tcPr>
            <w:tcW w:w="0" w:type="auto"/>
            <w:vMerge/>
            <w:hideMark/>
          </w:tcPr>
          <w:p w14:paraId="0C0B4B13" w14:textId="77777777" w:rsidR="00C739CF" w:rsidRPr="00613D8E" w:rsidRDefault="00C739CF" w:rsidP="00BE79D1">
            <w:pPr>
              <w:contextualSpacing/>
              <w:rPr>
                <w:sz w:val="18"/>
                <w:szCs w:val="18"/>
              </w:rPr>
            </w:pPr>
          </w:p>
        </w:tc>
        <w:tc>
          <w:tcPr>
            <w:tcW w:w="0" w:type="auto"/>
            <w:vMerge/>
            <w:hideMark/>
          </w:tcPr>
          <w:p w14:paraId="284BCBD4" w14:textId="77777777" w:rsidR="00C739CF" w:rsidRPr="00613D8E" w:rsidRDefault="00C739CF" w:rsidP="00BE79D1">
            <w:pPr>
              <w:contextualSpacing/>
              <w:rPr>
                <w:color w:val="000000"/>
                <w:sz w:val="18"/>
                <w:szCs w:val="18"/>
              </w:rPr>
            </w:pPr>
          </w:p>
        </w:tc>
        <w:tc>
          <w:tcPr>
            <w:tcW w:w="0" w:type="auto"/>
            <w:vMerge/>
            <w:hideMark/>
          </w:tcPr>
          <w:p w14:paraId="7ED75921" w14:textId="77777777" w:rsidR="00C739CF" w:rsidRPr="00613D8E" w:rsidRDefault="00C739CF" w:rsidP="00BE79D1">
            <w:pPr>
              <w:contextualSpacing/>
              <w:rPr>
                <w:color w:val="000000"/>
                <w:sz w:val="18"/>
                <w:szCs w:val="18"/>
              </w:rPr>
            </w:pPr>
          </w:p>
        </w:tc>
        <w:tc>
          <w:tcPr>
            <w:tcW w:w="0" w:type="auto"/>
            <w:noWrap/>
            <w:hideMark/>
          </w:tcPr>
          <w:p w14:paraId="26835461"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1748DDCA"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vMerge/>
            <w:hideMark/>
          </w:tcPr>
          <w:p w14:paraId="61714BF9" w14:textId="77777777" w:rsidR="00C739CF" w:rsidRPr="00613D8E" w:rsidRDefault="00C739CF" w:rsidP="00BE79D1">
            <w:pPr>
              <w:contextualSpacing/>
              <w:rPr>
                <w:sz w:val="18"/>
                <w:szCs w:val="18"/>
              </w:rPr>
            </w:pPr>
          </w:p>
        </w:tc>
        <w:tc>
          <w:tcPr>
            <w:tcW w:w="0" w:type="auto"/>
            <w:vMerge/>
            <w:hideMark/>
          </w:tcPr>
          <w:p w14:paraId="527C7522" w14:textId="77777777" w:rsidR="00C739CF" w:rsidRPr="00613D8E" w:rsidRDefault="00C739CF" w:rsidP="00BE79D1">
            <w:pPr>
              <w:contextualSpacing/>
              <w:rPr>
                <w:color w:val="000000"/>
                <w:sz w:val="18"/>
                <w:szCs w:val="18"/>
              </w:rPr>
            </w:pPr>
          </w:p>
        </w:tc>
        <w:tc>
          <w:tcPr>
            <w:tcW w:w="0" w:type="auto"/>
            <w:vMerge/>
            <w:hideMark/>
          </w:tcPr>
          <w:p w14:paraId="0BA685DA" w14:textId="77777777" w:rsidR="00C739CF" w:rsidRPr="00613D8E" w:rsidRDefault="00C739CF" w:rsidP="00BE79D1">
            <w:pPr>
              <w:contextualSpacing/>
              <w:jc w:val="right"/>
              <w:rPr>
                <w:color w:val="000000"/>
                <w:sz w:val="18"/>
                <w:szCs w:val="18"/>
              </w:rPr>
            </w:pPr>
          </w:p>
        </w:tc>
        <w:tc>
          <w:tcPr>
            <w:tcW w:w="0" w:type="auto"/>
            <w:vMerge/>
            <w:hideMark/>
          </w:tcPr>
          <w:p w14:paraId="0E69B046" w14:textId="77777777" w:rsidR="00C739CF" w:rsidRPr="00613D8E" w:rsidRDefault="00C739CF" w:rsidP="00BE79D1">
            <w:pPr>
              <w:contextualSpacing/>
              <w:jc w:val="right"/>
              <w:rPr>
                <w:color w:val="000000"/>
                <w:sz w:val="18"/>
                <w:szCs w:val="18"/>
              </w:rPr>
            </w:pPr>
          </w:p>
        </w:tc>
        <w:tc>
          <w:tcPr>
            <w:tcW w:w="0" w:type="auto"/>
            <w:vMerge/>
            <w:hideMark/>
          </w:tcPr>
          <w:p w14:paraId="079C2A20" w14:textId="77777777" w:rsidR="00C739CF" w:rsidRPr="00613D8E" w:rsidRDefault="00C739CF" w:rsidP="00BE79D1">
            <w:pPr>
              <w:contextualSpacing/>
              <w:jc w:val="right"/>
              <w:rPr>
                <w:color w:val="000000"/>
                <w:sz w:val="18"/>
                <w:szCs w:val="18"/>
              </w:rPr>
            </w:pPr>
          </w:p>
        </w:tc>
        <w:tc>
          <w:tcPr>
            <w:tcW w:w="0" w:type="auto"/>
            <w:vMerge/>
            <w:hideMark/>
          </w:tcPr>
          <w:p w14:paraId="0D08C60D" w14:textId="77777777" w:rsidR="00C739CF" w:rsidRPr="00613D8E" w:rsidRDefault="00C739CF" w:rsidP="00BE79D1">
            <w:pPr>
              <w:contextualSpacing/>
              <w:jc w:val="right"/>
              <w:rPr>
                <w:color w:val="000000"/>
                <w:sz w:val="18"/>
                <w:szCs w:val="18"/>
              </w:rPr>
            </w:pPr>
          </w:p>
        </w:tc>
        <w:tc>
          <w:tcPr>
            <w:tcW w:w="0" w:type="auto"/>
            <w:vMerge w:val="restart"/>
            <w:hideMark/>
          </w:tcPr>
          <w:p w14:paraId="24A28B95" w14:textId="77777777" w:rsidR="00C739CF" w:rsidRPr="00613D8E" w:rsidRDefault="00C739CF" w:rsidP="00BE79D1">
            <w:pPr>
              <w:contextualSpacing/>
              <w:rPr>
                <w:color w:val="000000"/>
                <w:sz w:val="18"/>
                <w:szCs w:val="18"/>
              </w:rPr>
            </w:pPr>
            <w:r w:rsidRPr="00613D8E">
              <w:rPr>
                <w:color w:val="000000"/>
                <w:sz w:val="18"/>
                <w:szCs w:val="18"/>
              </w:rPr>
              <w:t>3</w:t>
            </w:r>
          </w:p>
        </w:tc>
        <w:tc>
          <w:tcPr>
            <w:tcW w:w="0" w:type="auto"/>
            <w:vMerge w:val="restart"/>
            <w:hideMark/>
          </w:tcPr>
          <w:p w14:paraId="0AD1A913" w14:textId="77777777" w:rsidR="00C739CF" w:rsidRPr="00613D8E" w:rsidRDefault="00C739CF" w:rsidP="00BE79D1">
            <w:pPr>
              <w:contextualSpacing/>
              <w:rPr>
                <w:color w:val="000000"/>
                <w:sz w:val="18"/>
                <w:szCs w:val="18"/>
              </w:rPr>
            </w:pPr>
            <w:r w:rsidRPr="00613D8E">
              <w:rPr>
                <w:color w:val="000000"/>
                <w:sz w:val="18"/>
                <w:szCs w:val="18"/>
              </w:rPr>
              <w:t>МК</w:t>
            </w:r>
          </w:p>
        </w:tc>
      </w:tr>
      <w:tr w:rsidR="00C739CF" w:rsidRPr="00613D8E" w14:paraId="7416E319" w14:textId="77777777" w:rsidTr="00BE79D1">
        <w:trPr>
          <w:trHeight w:val="20"/>
        </w:trPr>
        <w:tc>
          <w:tcPr>
            <w:tcW w:w="422" w:type="dxa"/>
            <w:vMerge/>
            <w:hideMark/>
          </w:tcPr>
          <w:p w14:paraId="1FE2F148" w14:textId="77777777" w:rsidR="00C739CF" w:rsidRPr="00613D8E" w:rsidRDefault="00C739CF" w:rsidP="00BE79D1">
            <w:pPr>
              <w:contextualSpacing/>
              <w:rPr>
                <w:color w:val="000000"/>
                <w:sz w:val="18"/>
                <w:szCs w:val="18"/>
              </w:rPr>
            </w:pPr>
          </w:p>
        </w:tc>
        <w:tc>
          <w:tcPr>
            <w:tcW w:w="0" w:type="auto"/>
            <w:vMerge/>
            <w:hideMark/>
          </w:tcPr>
          <w:p w14:paraId="604F11E6" w14:textId="77777777" w:rsidR="00C739CF" w:rsidRPr="00613D8E" w:rsidRDefault="00C739CF" w:rsidP="00BE79D1">
            <w:pPr>
              <w:contextualSpacing/>
              <w:rPr>
                <w:sz w:val="18"/>
                <w:szCs w:val="18"/>
              </w:rPr>
            </w:pPr>
          </w:p>
        </w:tc>
        <w:tc>
          <w:tcPr>
            <w:tcW w:w="0" w:type="auto"/>
            <w:vMerge/>
            <w:hideMark/>
          </w:tcPr>
          <w:p w14:paraId="546E8DFA" w14:textId="77777777" w:rsidR="00C739CF" w:rsidRPr="00613D8E" w:rsidRDefault="00C739CF" w:rsidP="00BE79D1">
            <w:pPr>
              <w:contextualSpacing/>
              <w:rPr>
                <w:color w:val="000000"/>
                <w:sz w:val="18"/>
                <w:szCs w:val="18"/>
              </w:rPr>
            </w:pPr>
          </w:p>
        </w:tc>
        <w:tc>
          <w:tcPr>
            <w:tcW w:w="0" w:type="auto"/>
            <w:vMerge/>
            <w:hideMark/>
          </w:tcPr>
          <w:p w14:paraId="30499F77" w14:textId="77777777" w:rsidR="00C739CF" w:rsidRPr="00613D8E" w:rsidRDefault="00C739CF" w:rsidP="00BE79D1">
            <w:pPr>
              <w:contextualSpacing/>
              <w:rPr>
                <w:color w:val="000000"/>
                <w:sz w:val="18"/>
                <w:szCs w:val="18"/>
              </w:rPr>
            </w:pPr>
          </w:p>
        </w:tc>
        <w:tc>
          <w:tcPr>
            <w:tcW w:w="0" w:type="auto"/>
            <w:noWrap/>
            <w:hideMark/>
          </w:tcPr>
          <w:p w14:paraId="13776470"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noWrap/>
            <w:hideMark/>
          </w:tcPr>
          <w:p w14:paraId="6654C5BF"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vMerge/>
            <w:hideMark/>
          </w:tcPr>
          <w:p w14:paraId="5D331EE8" w14:textId="77777777" w:rsidR="00C739CF" w:rsidRPr="00613D8E" w:rsidRDefault="00C739CF" w:rsidP="00BE79D1">
            <w:pPr>
              <w:contextualSpacing/>
              <w:rPr>
                <w:sz w:val="18"/>
                <w:szCs w:val="18"/>
              </w:rPr>
            </w:pPr>
          </w:p>
        </w:tc>
        <w:tc>
          <w:tcPr>
            <w:tcW w:w="0" w:type="auto"/>
            <w:vMerge/>
            <w:hideMark/>
          </w:tcPr>
          <w:p w14:paraId="0D35810D" w14:textId="77777777" w:rsidR="00C739CF" w:rsidRPr="00613D8E" w:rsidRDefault="00C739CF" w:rsidP="00BE79D1">
            <w:pPr>
              <w:contextualSpacing/>
              <w:rPr>
                <w:color w:val="000000"/>
                <w:sz w:val="18"/>
                <w:szCs w:val="18"/>
              </w:rPr>
            </w:pPr>
          </w:p>
        </w:tc>
        <w:tc>
          <w:tcPr>
            <w:tcW w:w="0" w:type="auto"/>
            <w:vMerge/>
            <w:hideMark/>
          </w:tcPr>
          <w:p w14:paraId="58A4903C" w14:textId="77777777" w:rsidR="00C739CF" w:rsidRPr="00613D8E" w:rsidRDefault="00C739CF" w:rsidP="00BE79D1">
            <w:pPr>
              <w:contextualSpacing/>
              <w:jc w:val="right"/>
              <w:rPr>
                <w:color w:val="000000"/>
                <w:sz w:val="18"/>
                <w:szCs w:val="18"/>
              </w:rPr>
            </w:pPr>
          </w:p>
        </w:tc>
        <w:tc>
          <w:tcPr>
            <w:tcW w:w="0" w:type="auto"/>
            <w:vMerge/>
            <w:hideMark/>
          </w:tcPr>
          <w:p w14:paraId="3C3E36B2" w14:textId="77777777" w:rsidR="00C739CF" w:rsidRPr="00613D8E" w:rsidRDefault="00C739CF" w:rsidP="00BE79D1">
            <w:pPr>
              <w:contextualSpacing/>
              <w:jc w:val="right"/>
              <w:rPr>
                <w:color w:val="000000"/>
                <w:sz w:val="18"/>
                <w:szCs w:val="18"/>
              </w:rPr>
            </w:pPr>
          </w:p>
        </w:tc>
        <w:tc>
          <w:tcPr>
            <w:tcW w:w="0" w:type="auto"/>
            <w:vMerge/>
            <w:hideMark/>
          </w:tcPr>
          <w:p w14:paraId="39C52FE5" w14:textId="77777777" w:rsidR="00C739CF" w:rsidRPr="00613D8E" w:rsidRDefault="00C739CF" w:rsidP="00BE79D1">
            <w:pPr>
              <w:contextualSpacing/>
              <w:jc w:val="right"/>
              <w:rPr>
                <w:color w:val="000000"/>
                <w:sz w:val="18"/>
                <w:szCs w:val="18"/>
              </w:rPr>
            </w:pPr>
          </w:p>
        </w:tc>
        <w:tc>
          <w:tcPr>
            <w:tcW w:w="0" w:type="auto"/>
            <w:vMerge/>
            <w:hideMark/>
          </w:tcPr>
          <w:p w14:paraId="5CCB26E0" w14:textId="77777777" w:rsidR="00C739CF" w:rsidRPr="00613D8E" w:rsidRDefault="00C739CF" w:rsidP="00BE79D1">
            <w:pPr>
              <w:contextualSpacing/>
              <w:jc w:val="right"/>
              <w:rPr>
                <w:color w:val="000000"/>
                <w:sz w:val="18"/>
                <w:szCs w:val="18"/>
              </w:rPr>
            </w:pPr>
          </w:p>
        </w:tc>
        <w:tc>
          <w:tcPr>
            <w:tcW w:w="0" w:type="auto"/>
            <w:vMerge/>
            <w:hideMark/>
          </w:tcPr>
          <w:p w14:paraId="789F5289" w14:textId="77777777" w:rsidR="00C739CF" w:rsidRPr="00613D8E" w:rsidRDefault="00C739CF" w:rsidP="00BE79D1">
            <w:pPr>
              <w:contextualSpacing/>
              <w:rPr>
                <w:color w:val="000000"/>
                <w:sz w:val="18"/>
                <w:szCs w:val="18"/>
              </w:rPr>
            </w:pPr>
          </w:p>
        </w:tc>
        <w:tc>
          <w:tcPr>
            <w:tcW w:w="0" w:type="auto"/>
            <w:vMerge/>
            <w:hideMark/>
          </w:tcPr>
          <w:p w14:paraId="132E58F1" w14:textId="77777777" w:rsidR="00C739CF" w:rsidRPr="00613D8E" w:rsidRDefault="00C739CF" w:rsidP="00BE79D1">
            <w:pPr>
              <w:contextualSpacing/>
              <w:rPr>
                <w:color w:val="000000"/>
                <w:sz w:val="18"/>
                <w:szCs w:val="18"/>
              </w:rPr>
            </w:pPr>
          </w:p>
        </w:tc>
      </w:tr>
      <w:tr w:rsidR="00C739CF" w:rsidRPr="00613D8E" w14:paraId="00422B54" w14:textId="77777777" w:rsidTr="00BE79D1">
        <w:trPr>
          <w:trHeight w:val="20"/>
        </w:trPr>
        <w:tc>
          <w:tcPr>
            <w:tcW w:w="422" w:type="dxa"/>
            <w:vMerge/>
            <w:hideMark/>
          </w:tcPr>
          <w:p w14:paraId="2D133636" w14:textId="77777777" w:rsidR="00C739CF" w:rsidRPr="00613D8E" w:rsidRDefault="00C739CF" w:rsidP="00BE79D1">
            <w:pPr>
              <w:contextualSpacing/>
              <w:rPr>
                <w:color w:val="000000"/>
                <w:sz w:val="18"/>
                <w:szCs w:val="18"/>
              </w:rPr>
            </w:pPr>
          </w:p>
        </w:tc>
        <w:tc>
          <w:tcPr>
            <w:tcW w:w="0" w:type="auto"/>
            <w:vMerge/>
            <w:hideMark/>
          </w:tcPr>
          <w:p w14:paraId="55138078" w14:textId="77777777" w:rsidR="00C739CF" w:rsidRPr="00613D8E" w:rsidRDefault="00C739CF" w:rsidP="00BE79D1">
            <w:pPr>
              <w:contextualSpacing/>
              <w:rPr>
                <w:sz w:val="18"/>
                <w:szCs w:val="18"/>
              </w:rPr>
            </w:pPr>
          </w:p>
        </w:tc>
        <w:tc>
          <w:tcPr>
            <w:tcW w:w="0" w:type="auto"/>
            <w:vMerge/>
            <w:hideMark/>
          </w:tcPr>
          <w:p w14:paraId="6834670A" w14:textId="77777777" w:rsidR="00C739CF" w:rsidRPr="00613D8E" w:rsidRDefault="00C739CF" w:rsidP="00BE79D1">
            <w:pPr>
              <w:contextualSpacing/>
              <w:rPr>
                <w:color w:val="000000"/>
                <w:sz w:val="18"/>
                <w:szCs w:val="18"/>
              </w:rPr>
            </w:pPr>
          </w:p>
        </w:tc>
        <w:tc>
          <w:tcPr>
            <w:tcW w:w="0" w:type="auto"/>
            <w:vMerge/>
            <w:hideMark/>
          </w:tcPr>
          <w:p w14:paraId="3D61D69B" w14:textId="77777777" w:rsidR="00C739CF" w:rsidRPr="00613D8E" w:rsidRDefault="00C739CF" w:rsidP="00BE79D1">
            <w:pPr>
              <w:contextualSpacing/>
              <w:rPr>
                <w:color w:val="000000"/>
                <w:sz w:val="18"/>
                <w:szCs w:val="18"/>
              </w:rPr>
            </w:pPr>
          </w:p>
        </w:tc>
        <w:tc>
          <w:tcPr>
            <w:tcW w:w="0" w:type="auto"/>
            <w:noWrap/>
            <w:hideMark/>
          </w:tcPr>
          <w:p w14:paraId="6D72C854"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noWrap/>
            <w:hideMark/>
          </w:tcPr>
          <w:p w14:paraId="677C3E6B"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vMerge/>
            <w:hideMark/>
          </w:tcPr>
          <w:p w14:paraId="24736B1C" w14:textId="77777777" w:rsidR="00C739CF" w:rsidRPr="00613D8E" w:rsidRDefault="00C739CF" w:rsidP="00BE79D1">
            <w:pPr>
              <w:contextualSpacing/>
              <w:rPr>
                <w:sz w:val="18"/>
                <w:szCs w:val="18"/>
              </w:rPr>
            </w:pPr>
          </w:p>
        </w:tc>
        <w:tc>
          <w:tcPr>
            <w:tcW w:w="0" w:type="auto"/>
            <w:vMerge/>
            <w:hideMark/>
          </w:tcPr>
          <w:p w14:paraId="7AE0DBA6" w14:textId="77777777" w:rsidR="00C739CF" w:rsidRPr="00613D8E" w:rsidRDefault="00C739CF" w:rsidP="00BE79D1">
            <w:pPr>
              <w:contextualSpacing/>
              <w:rPr>
                <w:color w:val="000000"/>
                <w:sz w:val="18"/>
                <w:szCs w:val="18"/>
              </w:rPr>
            </w:pPr>
          </w:p>
        </w:tc>
        <w:tc>
          <w:tcPr>
            <w:tcW w:w="0" w:type="auto"/>
            <w:vMerge/>
            <w:hideMark/>
          </w:tcPr>
          <w:p w14:paraId="1F575E47" w14:textId="77777777" w:rsidR="00C739CF" w:rsidRPr="00613D8E" w:rsidRDefault="00C739CF" w:rsidP="00BE79D1">
            <w:pPr>
              <w:contextualSpacing/>
              <w:jc w:val="right"/>
              <w:rPr>
                <w:color w:val="000000"/>
                <w:sz w:val="18"/>
                <w:szCs w:val="18"/>
              </w:rPr>
            </w:pPr>
          </w:p>
        </w:tc>
        <w:tc>
          <w:tcPr>
            <w:tcW w:w="0" w:type="auto"/>
            <w:vMerge/>
            <w:hideMark/>
          </w:tcPr>
          <w:p w14:paraId="75C87DB7" w14:textId="77777777" w:rsidR="00C739CF" w:rsidRPr="00613D8E" w:rsidRDefault="00C739CF" w:rsidP="00BE79D1">
            <w:pPr>
              <w:contextualSpacing/>
              <w:jc w:val="right"/>
              <w:rPr>
                <w:color w:val="000000"/>
                <w:sz w:val="18"/>
                <w:szCs w:val="18"/>
              </w:rPr>
            </w:pPr>
          </w:p>
        </w:tc>
        <w:tc>
          <w:tcPr>
            <w:tcW w:w="0" w:type="auto"/>
            <w:vMerge/>
            <w:hideMark/>
          </w:tcPr>
          <w:p w14:paraId="278BD0F7" w14:textId="77777777" w:rsidR="00C739CF" w:rsidRPr="00613D8E" w:rsidRDefault="00C739CF" w:rsidP="00BE79D1">
            <w:pPr>
              <w:contextualSpacing/>
              <w:jc w:val="right"/>
              <w:rPr>
                <w:color w:val="000000"/>
                <w:sz w:val="18"/>
                <w:szCs w:val="18"/>
              </w:rPr>
            </w:pPr>
          </w:p>
        </w:tc>
        <w:tc>
          <w:tcPr>
            <w:tcW w:w="0" w:type="auto"/>
            <w:vMerge/>
            <w:hideMark/>
          </w:tcPr>
          <w:p w14:paraId="39DC5465" w14:textId="77777777" w:rsidR="00C739CF" w:rsidRPr="00613D8E" w:rsidRDefault="00C739CF" w:rsidP="00BE79D1">
            <w:pPr>
              <w:contextualSpacing/>
              <w:jc w:val="right"/>
              <w:rPr>
                <w:color w:val="000000"/>
                <w:sz w:val="18"/>
                <w:szCs w:val="18"/>
              </w:rPr>
            </w:pPr>
          </w:p>
        </w:tc>
        <w:tc>
          <w:tcPr>
            <w:tcW w:w="0" w:type="auto"/>
            <w:vMerge/>
            <w:hideMark/>
          </w:tcPr>
          <w:p w14:paraId="549E772A" w14:textId="77777777" w:rsidR="00C739CF" w:rsidRPr="00613D8E" w:rsidRDefault="00C739CF" w:rsidP="00BE79D1">
            <w:pPr>
              <w:contextualSpacing/>
              <w:rPr>
                <w:color w:val="000000"/>
                <w:sz w:val="18"/>
                <w:szCs w:val="18"/>
              </w:rPr>
            </w:pPr>
          </w:p>
        </w:tc>
        <w:tc>
          <w:tcPr>
            <w:tcW w:w="0" w:type="auto"/>
            <w:vMerge/>
            <w:hideMark/>
          </w:tcPr>
          <w:p w14:paraId="5E4E633E" w14:textId="77777777" w:rsidR="00C739CF" w:rsidRPr="00613D8E" w:rsidRDefault="00C739CF" w:rsidP="00BE79D1">
            <w:pPr>
              <w:contextualSpacing/>
              <w:rPr>
                <w:color w:val="000000"/>
                <w:sz w:val="18"/>
                <w:szCs w:val="18"/>
              </w:rPr>
            </w:pPr>
          </w:p>
        </w:tc>
      </w:tr>
      <w:tr w:rsidR="00C739CF" w:rsidRPr="00613D8E" w14:paraId="71D52585" w14:textId="77777777" w:rsidTr="00BE79D1">
        <w:trPr>
          <w:trHeight w:val="20"/>
        </w:trPr>
        <w:tc>
          <w:tcPr>
            <w:tcW w:w="422" w:type="dxa"/>
            <w:vMerge w:val="restart"/>
            <w:hideMark/>
          </w:tcPr>
          <w:p w14:paraId="0584D4EA" w14:textId="77777777" w:rsidR="00C739CF" w:rsidRPr="00613D8E" w:rsidRDefault="00C739CF" w:rsidP="00BE79D1">
            <w:pPr>
              <w:contextualSpacing/>
              <w:rPr>
                <w:color w:val="000000"/>
                <w:sz w:val="18"/>
                <w:szCs w:val="18"/>
              </w:rPr>
            </w:pPr>
            <w:r w:rsidRPr="00613D8E">
              <w:rPr>
                <w:color w:val="000000"/>
                <w:sz w:val="18"/>
                <w:szCs w:val="18"/>
              </w:rPr>
              <w:t>3</w:t>
            </w:r>
          </w:p>
        </w:tc>
        <w:tc>
          <w:tcPr>
            <w:tcW w:w="0" w:type="auto"/>
            <w:vMerge w:val="restart"/>
            <w:hideMark/>
          </w:tcPr>
          <w:p w14:paraId="53E8CC9B" w14:textId="77777777" w:rsidR="00C739CF" w:rsidRPr="00613D8E" w:rsidRDefault="00C739CF" w:rsidP="00BE79D1">
            <w:pPr>
              <w:contextualSpacing/>
              <w:rPr>
                <w:sz w:val="18"/>
                <w:szCs w:val="18"/>
              </w:rPr>
            </w:pPr>
            <w:r w:rsidRPr="00613D8E">
              <w:rPr>
                <w:sz w:val="18"/>
                <w:szCs w:val="18"/>
              </w:rPr>
              <w:t>285</w:t>
            </w:r>
          </w:p>
        </w:tc>
        <w:tc>
          <w:tcPr>
            <w:tcW w:w="0" w:type="auto"/>
            <w:vMerge w:val="restart"/>
            <w:hideMark/>
          </w:tcPr>
          <w:p w14:paraId="24FE35FB" w14:textId="77777777" w:rsidR="00C739CF" w:rsidRPr="00613D8E" w:rsidRDefault="00C739CF" w:rsidP="00BE79D1">
            <w:pPr>
              <w:contextualSpacing/>
              <w:rPr>
                <w:color w:val="000000"/>
                <w:sz w:val="18"/>
                <w:szCs w:val="18"/>
              </w:rPr>
            </w:pPr>
            <w:r w:rsidRPr="00613D8E">
              <w:rPr>
                <w:color w:val="000000"/>
                <w:sz w:val="18"/>
                <w:szCs w:val="18"/>
              </w:rPr>
              <w:t>4</w:t>
            </w:r>
          </w:p>
        </w:tc>
        <w:tc>
          <w:tcPr>
            <w:tcW w:w="0" w:type="auto"/>
            <w:vMerge w:val="restart"/>
            <w:noWrap/>
            <w:hideMark/>
          </w:tcPr>
          <w:p w14:paraId="47699F72" w14:textId="77777777" w:rsidR="00C739CF" w:rsidRPr="00613D8E" w:rsidRDefault="00C739CF" w:rsidP="00BE79D1">
            <w:pPr>
              <w:contextualSpacing/>
              <w:rPr>
                <w:color w:val="000000"/>
                <w:sz w:val="18"/>
                <w:szCs w:val="18"/>
              </w:rPr>
            </w:pPr>
            <w:r w:rsidRPr="00613D8E">
              <w:rPr>
                <w:color w:val="000000"/>
                <w:sz w:val="18"/>
                <w:szCs w:val="18"/>
              </w:rPr>
              <w:t>ул.Вахрушева-Центролит</w:t>
            </w:r>
          </w:p>
        </w:tc>
        <w:tc>
          <w:tcPr>
            <w:tcW w:w="0" w:type="auto"/>
            <w:noWrap/>
            <w:hideMark/>
          </w:tcPr>
          <w:p w14:paraId="3A16BA45"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14F4CB73" w14:textId="77777777" w:rsidR="00C739CF" w:rsidRPr="00613D8E" w:rsidRDefault="00C739CF" w:rsidP="00BE79D1">
            <w:pPr>
              <w:contextualSpacing/>
              <w:rPr>
                <w:color w:val="000000"/>
                <w:sz w:val="18"/>
                <w:szCs w:val="18"/>
              </w:rPr>
            </w:pPr>
            <w:r w:rsidRPr="00613D8E">
              <w:rPr>
                <w:color w:val="000000"/>
                <w:sz w:val="18"/>
                <w:szCs w:val="18"/>
              </w:rPr>
              <w:t>Центролит</w:t>
            </w:r>
          </w:p>
        </w:tc>
        <w:tc>
          <w:tcPr>
            <w:tcW w:w="0" w:type="auto"/>
            <w:vMerge w:val="restart"/>
            <w:hideMark/>
          </w:tcPr>
          <w:p w14:paraId="0E2DC137" w14:textId="77777777" w:rsidR="00C739CF" w:rsidRPr="00613D8E" w:rsidRDefault="00C739CF" w:rsidP="00BE79D1">
            <w:pPr>
              <w:contextualSpacing/>
              <w:rPr>
                <w:sz w:val="18"/>
                <w:szCs w:val="18"/>
              </w:rPr>
            </w:pPr>
            <w:r w:rsidRPr="00613D8E">
              <w:rPr>
                <w:sz w:val="18"/>
                <w:szCs w:val="18"/>
              </w:rPr>
              <w:t>ул.Садовая-"Кашира-Ненашево"-ул.Путейская- ул.Ильича-Ямской проезд-ул.Генерала Белова-ул.Горького-ул.Стрелецкая-"Кашира-Ненашево"- проезд к з. Центролит-"Аладьино-Воскресенки-Труфаново"-пр.№ 19</w:t>
            </w:r>
          </w:p>
        </w:tc>
        <w:tc>
          <w:tcPr>
            <w:tcW w:w="0" w:type="auto"/>
            <w:vMerge w:val="restart"/>
            <w:hideMark/>
          </w:tcPr>
          <w:p w14:paraId="0C5A0492" w14:textId="77777777" w:rsidR="00C739CF" w:rsidRPr="00613D8E" w:rsidRDefault="00C739CF" w:rsidP="00BE79D1">
            <w:pPr>
              <w:contextualSpacing/>
              <w:rPr>
                <w:color w:val="000000"/>
                <w:sz w:val="18"/>
                <w:szCs w:val="18"/>
              </w:rPr>
            </w:pPr>
            <w:r w:rsidRPr="00613D8E">
              <w:rPr>
                <w:color w:val="000000"/>
                <w:sz w:val="18"/>
                <w:szCs w:val="18"/>
              </w:rPr>
              <w:t>пр.№ 19-"Аладьино-Воскресенки-Труфаново"-проезд к з. Центролит-"Кашира-Ненашево"-ул.Стрелецкая-ул.Горького-ул.Генерала Белова-Ямской проезд-ул.Ильича-ул.Путейская-"Кашира-Ненашево"-ул.Садовая</w:t>
            </w:r>
          </w:p>
        </w:tc>
        <w:tc>
          <w:tcPr>
            <w:tcW w:w="0" w:type="auto"/>
            <w:vMerge w:val="restart"/>
            <w:hideMark/>
          </w:tcPr>
          <w:p w14:paraId="746E013E" w14:textId="77777777" w:rsidR="00C739CF" w:rsidRPr="00613D8E" w:rsidRDefault="00C739CF" w:rsidP="00BE79D1">
            <w:pPr>
              <w:contextualSpacing/>
              <w:jc w:val="right"/>
              <w:rPr>
                <w:color w:val="000000"/>
                <w:sz w:val="18"/>
                <w:szCs w:val="18"/>
              </w:rPr>
            </w:pPr>
            <w:r w:rsidRPr="00613D8E">
              <w:rPr>
                <w:color w:val="000000"/>
                <w:sz w:val="18"/>
                <w:szCs w:val="18"/>
              </w:rPr>
              <w:t>34,6</w:t>
            </w:r>
          </w:p>
        </w:tc>
        <w:tc>
          <w:tcPr>
            <w:tcW w:w="0" w:type="auto"/>
            <w:vMerge w:val="restart"/>
            <w:hideMark/>
          </w:tcPr>
          <w:p w14:paraId="3B32AE2C" w14:textId="77777777" w:rsidR="00C739CF" w:rsidRPr="00613D8E" w:rsidRDefault="00C739CF" w:rsidP="00BE79D1">
            <w:pPr>
              <w:contextualSpacing/>
              <w:jc w:val="right"/>
              <w:rPr>
                <w:color w:val="000000"/>
                <w:sz w:val="18"/>
                <w:szCs w:val="18"/>
              </w:rPr>
            </w:pPr>
            <w:r w:rsidRPr="00613D8E">
              <w:rPr>
                <w:color w:val="000000"/>
                <w:sz w:val="18"/>
                <w:szCs w:val="18"/>
              </w:rPr>
              <w:t>17,3</w:t>
            </w:r>
          </w:p>
        </w:tc>
        <w:tc>
          <w:tcPr>
            <w:tcW w:w="0" w:type="auto"/>
            <w:vMerge w:val="restart"/>
            <w:hideMark/>
          </w:tcPr>
          <w:p w14:paraId="22509132" w14:textId="77777777" w:rsidR="00C739CF" w:rsidRPr="00613D8E" w:rsidRDefault="00C739CF" w:rsidP="00BE79D1">
            <w:pPr>
              <w:contextualSpacing/>
              <w:jc w:val="right"/>
              <w:rPr>
                <w:color w:val="000000"/>
                <w:sz w:val="18"/>
                <w:szCs w:val="18"/>
              </w:rPr>
            </w:pPr>
            <w:r w:rsidRPr="00613D8E">
              <w:rPr>
                <w:color w:val="000000"/>
                <w:sz w:val="18"/>
                <w:szCs w:val="18"/>
              </w:rPr>
              <w:t>17,3</w:t>
            </w:r>
          </w:p>
        </w:tc>
        <w:tc>
          <w:tcPr>
            <w:tcW w:w="0" w:type="auto"/>
            <w:vMerge w:val="restart"/>
            <w:hideMark/>
          </w:tcPr>
          <w:p w14:paraId="07DF0262"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116B2D91"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57BFBD7C" w14:textId="77777777" w:rsidR="00C739CF" w:rsidRPr="00613D8E" w:rsidRDefault="00C739CF" w:rsidP="00BE79D1">
            <w:pPr>
              <w:contextualSpacing/>
              <w:rPr>
                <w:color w:val="000000"/>
                <w:sz w:val="18"/>
                <w:szCs w:val="18"/>
              </w:rPr>
            </w:pPr>
            <w:r w:rsidRPr="00613D8E">
              <w:rPr>
                <w:color w:val="000000"/>
                <w:sz w:val="18"/>
                <w:szCs w:val="18"/>
              </w:rPr>
              <w:t>БК</w:t>
            </w:r>
          </w:p>
        </w:tc>
      </w:tr>
      <w:tr w:rsidR="00C739CF" w:rsidRPr="00613D8E" w14:paraId="51352B4E" w14:textId="77777777" w:rsidTr="00BE79D1">
        <w:trPr>
          <w:trHeight w:val="20"/>
        </w:trPr>
        <w:tc>
          <w:tcPr>
            <w:tcW w:w="422" w:type="dxa"/>
            <w:vMerge/>
            <w:hideMark/>
          </w:tcPr>
          <w:p w14:paraId="190D599A" w14:textId="77777777" w:rsidR="00C739CF" w:rsidRPr="00613D8E" w:rsidRDefault="00C739CF" w:rsidP="00BE79D1">
            <w:pPr>
              <w:contextualSpacing/>
              <w:rPr>
                <w:color w:val="000000"/>
                <w:sz w:val="18"/>
                <w:szCs w:val="18"/>
              </w:rPr>
            </w:pPr>
          </w:p>
        </w:tc>
        <w:tc>
          <w:tcPr>
            <w:tcW w:w="0" w:type="auto"/>
            <w:vMerge/>
            <w:hideMark/>
          </w:tcPr>
          <w:p w14:paraId="30332D35" w14:textId="77777777" w:rsidR="00C739CF" w:rsidRPr="00613D8E" w:rsidRDefault="00C739CF" w:rsidP="00BE79D1">
            <w:pPr>
              <w:contextualSpacing/>
              <w:rPr>
                <w:sz w:val="18"/>
                <w:szCs w:val="18"/>
              </w:rPr>
            </w:pPr>
          </w:p>
        </w:tc>
        <w:tc>
          <w:tcPr>
            <w:tcW w:w="0" w:type="auto"/>
            <w:vMerge/>
            <w:hideMark/>
          </w:tcPr>
          <w:p w14:paraId="365A0FF0" w14:textId="77777777" w:rsidR="00C739CF" w:rsidRPr="00613D8E" w:rsidRDefault="00C739CF" w:rsidP="00BE79D1">
            <w:pPr>
              <w:contextualSpacing/>
              <w:rPr>
                <w:color w:val="000000"/>
                <w:sz w:val="18"/>
                <w:szCs w:val="18"/>
              </w:rPr>
            </w:pPr>
          </w:p>
        </w:tc>
        <w:tc>
          <w:tcPr>
            <w:tcW w:w="0" w:type="auto"/>
            <w:vMerge/>
            <w:hideMark/>
          </w:tcPr>
          <w:p w14:paraId="3822412E" w14:textId="77777777" w:rsidR="00C739CF" w:rsidRPr="00613D8E" w:rsidRDefault="00C739CF" w:rsidP="00BE79D1">
            <w:pPr>
              <w:contextualSpacing/>
              <w:rPr>
                <w:color w:val="000000"/>
                <w:sz w:val="18"/>
                <w:szCs w:val="18"/>
              </w:rPr>
            </w:pPr>
          </w:p>
        </w:tc>
        <w:tc>
          <w:tcPr>
            <w:tcW w:w="0" w:type="auto"/>
            <w:noWrap/>
            <w:hideMark/>
          </w:tcPr>
          <w:p w14:paraId="152B5722"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noWrap/>
            <w:hideMark/>
          </w:tcPr>
          <w:p w14:paraId="3ABA6986" w14:textId="77777777" w:rsidR="00C739CF" w:rsidRPr="00613D8E" w:rsidRDefault="00C739CF" w:rsidP="00BE79D1">
            <w:pPr>
              <w:contextualSpacing/>
              <w:rPr>
                <w:color w:val="000000"/>
                <w:sz w:val="18"/>
                <w:szCs w:val="18"/>
              </w:rPr>
            </w:pPr>
            <w:r w:rsidRPr="00613D8E">
              <w:rPr>
                <w:color w:val="000000"/>
                <w:sz w:val="18"/>
                <w:szCs w:val="18"/>
              </w:rPr>
              <w:t>Дачные участки</w:t>
            </w:r>
          </w:p>
        </w:tc>
        <w:tc>
          <w:tcPr>
            <w:tcW w:w="0" w:type="auto"/>
            <w:vMerge/>
            <w:hideMark/>
          </w:tcPr>
          <w:p w14:paraId="1C6F2009" w14:textId="77777777" w:rsidR="00C739CF" w:rsidRPr="00613D8E" w:rsidRDefault="00C739CF" w:rsidP="00BE79D1">
            <w:pPr>
              <w:contextualSpacing/>
              <w:rPr>
                <w:sz w:val="18"/>
                <w:szCs w:val="18"/>
              </w:rPr>
            </w:pPr>
          </w:p>
        </w:tc>
        <w:tc>
          <w:tcPr>
            <w:tcW w:w="0" w:type="auto"/>
            <w:vMerge/>
            <w:hideMark/>
          </w:tcPr>
          <w:p w14:paraId="6E2CB163" w14:textId="77777777" w:rsidR="00C739CF" w:rsidRPr="00613D8E" w:rsidRDefault="00C739CF" w:rsidP="00BE79D1">
            <w:pPr>
              <w:contextualSpacing/>
              <w:rPr>
                <w:color w:val="000000"/>
                <w:sz w:val="18"/>
                <w:szCs w:val="18"/>
              </w:rPr>
            </w:pPr>
          </w:p>
        </w:tc>
        <w:tc>
          <w:tcPr>
            <w:tcW w:w="0" w:type="auto"/>
            <w:vMerge/>
            <w:hideMark/>
          </w:tcPr>
          <w:p w14:paraId="439E250A" w14:textId="77777777" w:rsidR="00C739CF" w:rsidRPr="00613D8E" w:rsidRDefault="00C739CF" w:rsidP="00BE79D1">
            <w:pPr>
              <w:contextualSpacing/>
              <w:jc w:val="right"/>
              <w:rPr>
                <w:color w:val="000000"/>
                <w:sz w:val="18"/>
                <w:szCs w:val="18"/>
              </w:rPr>
            </w:pPr>
          </w:p>
        </w:tc>
        <w:tc>
          <w:tcPr>
            <w:tcW w:w="0" w:type="auto"/>
            <w:vMerge/>
            <w:hideMark/>
          </w:tcPr>
          <w:p w14:paraId="24FFD710" w14:textId="77777777" w:rsidR="00C739CF" w:rsidRPr="00613D8E" w:rsidRDefault="00C739CF" w:rsidP="00BE79D1">
            <w:pPr>
              <w:contextualSpacing/>
              <w:jc w:val="right"/>
              <w:rPr>
                <w:color w:val="000000"/>
                <w:sz w:val="18"/>
                <w:szCs w:val="18"/>
              </w:rPr>
            </w:pPr>
          </w:p>
        </w:tc>
        <w:tc>
          <w:tcPr>
            <w:tcW w:w="0" w:type="auto"/>
            <w:vMerge/>
            <w:hideMark/>
          </w:tcPr>
          <w:p w14:paraId="05EA3FE8" w14:textId="77777777" w:rsidR="00C739CF" w:rsidRPr="00613D8E" w:rsidRDefault="00C739CF" w:rsidP="00BE79D1">
            <w:pPr>
              <w:contextualSpacing/>
              <w:jc w:val="right"/>
              <w:rPr>
                <w:color w:val="000000"/>
                <w:sz w:val="18"/>
                <w:szCs w:val="18"/>
              </w:rPr>
            </w:pPr>
          </w:p>
        </w:tc>
        <w:tc>
          <w:tcPr>
            <w:tcW w:w="0" w:type="auto"/>
            <w:vMerge/>
            <w:hideMark/>
          </w:tcPr>
          <w:p w14:paraId="06A25883" w14:textId="77777777" w:rsidR="00C739CF" w:rsidRPr="00613D8E" w:rsidRDefault="00C739CF" w:rsidP="00BE79D1">
            <w:pPr>
              <w:contextualSpacing/>
              <w:jc w:val="right"/>
              <w:rPr>
                <w:color w:val="000000"/>
                <w:sz w:val="18"/>
                <w:szCs w:val="18"/>
              </w:rPr>
            </w:pPr>
          </w:p>
        </w:tc>
        <w:tc>
          <w:tcPr>
            <w:tcW w:w="0" w:type="auto"/>
            <w:vMerge/>
            <w:hideMark/>
          </w:tcPr>
          <w:p w14:paraId="1D2A5A08" w14:textId="77777777" w:rsidR="00C739CF" w:rsidRPr="00613D8E" w:rsidRDefault="00C739CF" w:rsidP="00BE79D1">
            <w:pPr>
              <w:contextualSpacing/>
              <w:rPr>
                <w:color w:val="000000"/>
                <w:sz w:val="18"/>
                <w:szCs w:val="18"/>
              </w:rPr>
            </w:pPr>
          </w:p>
        </w:tc>
        <w:tc>
          <w:tcPr>
            <w:tcW w:w="0" w:type="auto"/>
            <w:vMerge/>
            <w:hideMark/>
          </w:tcPr>
          <w:p w14:paraId="7CCCA079" w14:textId="77777777" w:rsidR="00C739CF" w:rsidRPr="00613D8E" w:rsidRDefault="00C739CF" w:rsidP="00BE79D1">
            <w:pPr>
              <w:contextualSpacing/>
              <w:rPr>
                <w:color w:val="000000"/>
                <w:sz w:val="18"/>
                <w:szCs w:val="18"/>
              </w:rPr>
            </w:pPr>
          </w:p>
        </w:tc>
      </w:tr>
      <w:tr w:rsidR="00C739CF" w:rsidRPr="00613D8E" w14:paraId="40CF0306" w14:textId="77777777" w:rsidTr="00BE79D1">
        <w:trPr>
          <w:trHeight w:val="20"/>
        </w:trPr>
        <w:tc>
          <w:tcPr>
            <w:tcW w:w="422" w:type="dxa"/>
            <w:vMerge/>
            <w:hideMark/>
          </w:tcPr>
          <w:p w14:paraId="7FCB3828" w14:textId="77777777" w:rsidR="00C739CF" w:rsidRPr="00613D8E" w:rsidRDefault="00C739CF" w:rsidP="00BE79D1">
            <w:pPr>
              <w:contextualSpacing/>
              <w:rPr>
                <w:color w:val="000000"/>
                <w:sz w:val="18"/>
                <w:szCs w:val="18"/>
              </w:rPr>
            </w:pPr>
          </w:p>
        </w:tc>
        <w:tc>
          <w:tcPr>
            <w:tcW w:w="0" w:type="auto"/>
            <w:vMerge/>
            <w:hideMark/>
          </w:tcPr>
          <w:p w14:paraId="32365B28" w14:textId="77777777" w:rsidR="00C739CF" w:rsidRPr="00613D8E" w:rsidRDefault="00C739CF" w:rsidP="00BE79D1">
            <w:pPr>
              <w:contextualSpacing/>
              <w:rPr>
                <w:sz w:val="18"/>
                <w:szCs w:val="18"/>
              </w:rPr>
            </w:pPr>
          </w:p>
        </w:tc>
        <w:tc>
          <w:tcPr>
            <w:tcW w:w="0" w:type="auto"/>
            <w:vMerge/>
            <w:hideMark/>
          </w:tcPr>
          <w:p w14:paraId="6A53D47C" w14:textId="77777777" w:rsidR="00C739CF" w:rsidRPr="00613D8E" w:rsidRDefault="00C739CF" w:rsidP="00BE79D1">
            <w:pPr>
              <w:contextualSpacing/>
              <w:rPr>
                <w:color w:val="000000"/>
                <w:sz w:val="18"/>
                <w:szCs w:val="18"/>
              </w:rPr>
            </w:pPr>
          </w:p>
        </w:tc>
        <w:tc>
          <w:tcPr>
            <w:tcW w:w="0" w:type="auto"/>
            <w:vMerge/>
            <w:hideMark/>
          </w:tcPr>
          <w:p w14:paraId="2D0B99C6" w14:textId="77777777" w:rsidR="00C739CF" w:rsidRPr="00613D8E" w:rsidRDefault="00C739CF" w:rsidP="00BE79D1">
            <w:pPr>
              <w:contextualSpacing/>
              <w:rPr>
                <w:color w:val="000000"/>
                <w:sz w:val="18"/>
                <w:szCs w:val="18"/>
              </w:rPr>
            </w:pPr>
          </w:p>
        </w:tc>
        <w:tc>
          <w:tcPr>
            <w:tcW w:w="0" w:type="auto"/>
            <w:noWrap/>
            <w:hideMark/>
          </w:tcPr>
          <w:p w14:paraId="31171D05"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noWrap/>
            <w:hideMark/>
          </w:tcPr>
          <w:p w14:paraId="5EC1055B" w14:textId="77777777" w:rsidR="00C739CF" w:rsidRPr="00613D8E" w:rsidRDefault="00C739CF" w:rsidP="00BE79D1">
            <w:pPr>
              <w:contextualSpacing/>
              <w:rPr>
                <w:color w:val="000000"/>
                <w:sz w:val="18"/>
                <w:szCs w:val="18"/>
              </w:rPr>
            </w:pPr>
            <w:r w:rsidRPr="00613D8E">
              <w:rPr>
                <w:color w:val="000000"/>
                <w:sz w:val="18"/>
                <w:szCs w:val="18"/>
              </w:rPr>
              <w:t>Профилакторий</w:t>
            </w:r>
          </w:p>
        </w:tc>
        <w:tc>
          <w:tcPr>
            <w:tcW w:w="0" w:type="auto"/>
            <w:vMerge/>
            <w:hideMark/>
          </w:tcPr>
          <w:p w14:paraId="2DF76B45" w14:textId="77777777" w:rsidR="00C739CF" w:rsidRPr="00613D8E" w:rsidRDefault="00C739CF" w:rsidP="00BE79D1">
            <w:pPr>
              <w:contextualSpacing/>
              <w:rPr>
                <w:sz w:val="18"/>
                <w:szCs w:val="18"/>
              </w:rPr>
            </w:pPr>
          </w:p>
        </w:tc>
        <w:tc>
          <w:tcPr>
            <w:tcW w:w="0" w:type="auto"/>
            <w:vMerge/>
            <w:hideMark/>
          </w:tcPr>
          <w:p w14:paraId="07DB0F89" w14:textId="77777777" w:rsidR="00C739CF" w:rsidRPr="00613D8E" w:rsidRDefault="00C739CF" w:rsidP="00BE79D1">
            <w:pPr>
              <w:contextualSpacing/>
              <w:rPr>
                <w:color w:val="000000"/>
                <w:sz w:val="18"/>
                <w:szCs w:val="18"/>
              </w:rPr>
            </w:pPr>
          </w:p>
        </w:tc>
        <w:tc>
          <w:tcPr>
            <w:tcW w:w="0" w:type="auto"/>
            <w:vMerge/>
            <w:hideMark/>
          </w:tcPr>
          <w:p w14:paraId="79EFA999" w14:textId="77777777" w:rsidR="00C739CF" w:rsidRPr="00613D8E" w:rsidRDefault="00C739CF" w:rsidP="00BE79D1">
            <w:pPr>
              <w:contextualSpacing/>
              <w:jc w:val="right"/>
              <w:rPr>
                <w:color w:val="000000"/>
                <w:sz w:val="18"/>
                <w:szCs w:val="18"/>
              </w:rPr>
            </w:pPr>
          </w:p>
        </w:tc>
        <w:tc>
          <w:tcPr>
            <w:tcW w:w="0" w:type="auto"/>
            <w:vMerge/>
            <w:hideMark/>
          </w:tcPr>
          <w:p w14:paraId="7A4A4093" w14:textId="77777777" w:rsidR="00C739CF" w:rsidRPr="00613D8E" w:rsidRDefault="00C739CF" w:rsidP="00BE79D1">
            <w:pPr>
              <w:contextualSpacing/>
              <w:jc w:val="right"/>
              <w:rPr>
                <w:color w:val="000000"/>
                <w:sz w:val="18"/>
                <w:szCs w:val="18"/>
              </w:rPr>
            </w:pPr>
          </w:p>
        </w:tc>
        <w:tc>
          <w:tcPr>
            <w:tcW w:w="0" w:type="auto"/>
            <w:vMerge/>
            <w:hideMark/>
          </w:tcPr>
          <w:p w14:paraId="0D9C3A1F" w14:textId="77777777" w:rsidR="00C739CF" w:rsidRPr="00613D8E" w:rsidRDefault="00C739CF" w:rsidP="00BE79D1">
            <w:pPr>
              <w:contextualSpacing/>
              <w:jc w:val="right"/>
              <w:rPr>
                <w:color w:val="000000"/>
                <w:sz w:val="18"/>
                <w:szCs w:val="18"/>
              </w:rPr>
            </w:pPr>
          </w:p>
        </w:tc>
        <w:tc>
          <w:tcPr>
            <w:tcW w:w="0" w:type="auto"/>
            <w:vMerge/>
            <w:hideMark/>
          </w:tcPr>
          <w:p w14:paraId="3D6E6E56" w14:textId="77777777" w:rsidR="00C739CF" w:rsidRPr="00613D8E" w:rsidRDefault="00C739CF" w:rsidP="00BE79D1">
            <w:pPr>
              <w:contextualSpacing/>
              <w:jc w:val="right"/>
              <w:rPr>
                <w:color w:val="000000"/>
                <w:sz w:val="18"/>
                <w:szCs w:val="18"/>
              </w:rPr>
            </w:pPr>
          </w:p>
        </w:tc>
        <w:tc>
          <w:tcPr>
            <w:tcW w:w="0" w:type="auto"/>
            <w:vMerge/>
            <w:hideMark/>
          </w:tcPr>
          <w:p w14:paraId="508BA020" w14:textId="77777777" w:rsidR="00C739CF" w:rsidRPr="00613D8E" w:rsidRDefault="00C739CF" w:rsidP="00BE79D1">
            <w:pPr>
              <w:contextualSpacing/>
              <w:rPr>
                <w:color w:val="000000"/>
                <w:sz w:val="18"/>
                <w:szCs w:val="18"/>
              </w:rPr>
            </w:pPr>
          </w:p>
        </w:tc>
        <w:tc>
          <w:tcPr>
            <w:tcW w:w="0" w:type="auto"/>
            <w:vMerge/>
            <w:hideMark/>
          </w:tcPr>
          <w:p w14:paraId="178ABF06" w14:textId="77777777" w:rsidR="00C739CF" w:rsidRPr="00613D8E" w:rsidRDefault="00C739CF" w:rsidP="00BE79D1">
            <w:pPr>
              <w:contextualSpacing/>
              <w:rPr>
                <w:color w:val="000000"/>
                <w:sz w:val="18"/>
                <w:szCs w:val="18"/>
              </w:rPr>
            </w:pPr>
          </w:p>
        </w:tc>
      </w:tr>
      <w:tr w:rsidR="00C739CF" w:rsidRPr="00613D8E" w14:paraId="74695861" w14:textId="77777777" w:rsidTr="00BE79D1">
        <w:trPr>
          <w:trHeight w:val="20"/>
        </w:trPr>
        <w:tc>
          <w:tcPr>
            <w:tcW w:w="422" w:type="dxa"/>
            <w:vMerge/>
            <w:hideMark/>
          </w:tcPr>
          <w:p w14:paraId="60B3DFB5" w14:textId="77777777" w:rsidR="00C739CF" w:rsidRPr="00613D8E" w:rsidRDefault="00C739CF" w:rsidP="00BE79D1">
            <w:pPr>
              <w:contextualSpacing/>
              <w:rPr>
                <w:color w:val="000000"/>
                <w:sz w:val="18"/>
                <w:szCs w:val="18"/>
              </w:rPr>
            </w:pPr>
          </w:p>
        </w:tc>
        <w:tc>
          <w:tcPr>
            <w:tcW w:w="0" w:type="auto"/>
            <w:vMerge/>
            <w:hideMark/>
          </w:tcPr>
          <w:p w14:paraId="6F9A1D7C" w14:textId="77777777" w:rsidR="00C739CF" w:rsidRPr="00613D8E" w:rsidRDefault="00C739CF" w:rsidP="00BE79D1">
            <w:pPr>
              <w:contextualSpacing/>
              <w:rPr>
                <w:sz w:val="18"/>
                <w:szCs w:val="18"/>
              </w:rPr>
            </w:pPr>
          </w:p>
        </w:tc>
        <w:tc>
          <w:tcPr>
            <w:tcW w:w="0" w:type="auto"/>
            <w:vMerge/>
            <w:hideMark/>
          </w:tcPr>
          <w:p w14:paraId="066A0C1F" w14:textId="77777777" w:rsidR="00C739CF" w:rsidRPr="00613D8E" w:rsidRDefault="00C739CF" w:rsidP="00BE79D1">
            <w:pPr>
              <w:contextualSpacing/>
              <w:rPr>
                <w:color w:val="000000"/>
                <w:sz w:val="18"/>
                <w:szCs w:val="18"/>
              </w:rPr>
            </w:pPr>
          </w:p>
        </w:tc>
        <w:tc>
          <w:tcPr>
            <w:tcW w:w="0" w:type="auto"/>
            <w:vMerge/>
            <w:hideMark/>
          </w:tcPr>
          <w:p w14:paraId="2D5FAE4C" w14:textId="77777777" w:rsidR="00C739CF" w:rsidRPr="00613D8E" w:rsidRDefault="00C739CF" w:rsidP="00BE79D1">
            <w:pPr>
              <w:contextualSpacing/>
              <w:rPr>
                <w:color w:val="000000"/>
                <w:sz w:val="18"/>
                <w:szCs w:val="18"/>
              </w:rPr>
            </w:pPr>
          </w:p>
        </w:tc>
        <w:tc>
          <w:tcPr>
            <w:tcW w:w="0" w:type="auto"/>
            <w:noWrap/>
            <w:hideMark/>
          </w:tcPr>
          <w:p w14:paraId="4AAE5374"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noWrap/>
            <w:hideMark/>
          </w:tcPr>
          <w:p w14:paraId="1CC46BAC"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366379DB" w14:textId="77777777" w:rsidR="00C739CF" w:rsidRPr="00613D8E" w:rsidRDefault="00C739CF" w:rsidP="00BE79D1">
            <w:pPr>
              <w:contextualSpacing/>
              <w:rPr>
                <w:sz w:val="18"/>
                <w:szCs w:val="18"/>
              </w:rPr>
            </w:pPr>
          </w:p>
        </w:tc>
        <w:tc>
          <w:tcPr>
            <w:tcW w:w="0" w:type="auto"/>
            <w:vMerge/>
            <w:hideMark/>
          </w:tcPr>
          <w:p w14:paraId="21468E44" w14:textId="77777777" w:rsidR="00C739CF" w:rsidRPr="00613D8E" w:rsidRDefault="00C739CF" w:rsidP="00BE79D1">
            <w:pPr>
              <w:contextualSpacing/>
              <w:rPr>
                <w:color w:val="000000"/>
                <w:sz w:val="18"/>
                <w:szCs w:val="18"/>
              </w:rPr>
            </w:pPr>
          </w:p>
        </w:tc>
        <w:tc>
          <w:tcPr>
            <w:tcW w:w="0" w:type="auto"/>
            <w:vMerge/>
            <w:hideMark/>
          </w:tcPr>
          <w:p w14:paraId="2ACC9A06" w14:textId="77777777" w:rsidR="00C739CF" w:rsidRPr="00613D8E" w:rsidRDefault="00C739CF" w:rsidP="00BE79D1">
            <w:pPr>
              <w:contextualSpacing/>
              <w:jc w:val="right"/>
              <w:rPr>
                <w:color w:val="000000"/>
                <w:sz w:val="18"/>
                <w:szCs w:val="18"/>
              </w:rPr>
            </w:pPr>
          </w:p>
        </w:tc>
        <w:tc>
          <w:tcPr>
            <w:tcW w:w="0" w:type="auto"/>
            <w:vMerge/>
            <w:hideMark/>
          </w:tcPr>
          <w:p w14:paraId="063DB16C" w14:textId="77777777" w:rsidR="00C739CF" w:rsidRPr="00613D8E" w:rsidRDefault="00C739CF" w:rsidP="00BE79D1">
            <w:pPr>
              <w:contextualSpacing/>
              <w:jc w:val="right"/>
              <w:rPr>
                <w:color w:val="000000"/>
                <w:sz w:val="18"/>
                <w:szCs w:val="18"/>
              </w:rPr>
            </w:pPr>
          </w:p>
        </w:tc>
        <w:tc>
          <w:tcPr>
            <w:tcW w:w="0" w:type="auto"/>
            <w:vMerge/>
            <w:hideMark/>
          </w:tcPr>
          <w:p w14:paraId="07CC3C87" w14:textId="77777777" w:rsidR="00C739CF" w:rsidRPr="00613D8E" w:rsidRDefault="00C739CF" w:rsidP="00BE79D1">
            <w:pPr>
              <w:contextualSpacing/>
              <w:jc w:val="right"/>
              <w:rPr>
                <w:color w:val="000000"/>
                <w:sz w:val="18"/>
                <w:szCs w:val="18"/>
              </w:rPr>
            </w:pPr>
          </w:p>
        </w:tc>
        <w:tc>
          <w:tcPr>
            <w:tcW w:w="0" w:type="auto"/>
            <w:vMerge/>
            <w:hideMark/>
          </w:tcPr>
          <w:p w14:paraId="413AB4AD" w14:textId="77777777" w:rsidR="00C739CF" w:rsidRPr="00613D8E" w:rsidRDefault="00C739CF" w:rsidP="00BE79D1">
            <w:pPr>
              <w:contextualSpacing/>
              <w:jc w:val="right"/>
              <w:rPr>
                <w:color w:val="000000"/>
                <w:sz w:val="18"/>
                <w:szCs w:val="18"/>
              </w:rPr>
            </w:pPr>
          </w:p>
        </w:tc>
        <w:tc>
          <w:tcPr>
            <w:tcW w:w="0" w:type="auto"/>
            <w:vMerge/>
            <w:hideMark/>
          </w:tcPr>
          <w:p w14:paraId="04321C14" w14:textId="77777777" w:rsidR="00C739CF" w:rsidRPr="00613D8E" w:rsidRDefault="00C739CF" w:rsidP="00BE79D1">
            <w:pPr>
              <w:contextualSpacing/>
              <w:rPr>
                <w:color w:val="000000"/>
                <w:sz w:val="18"/>
                <w:szCs w:val="18"/>
              </w:rPr>
            </w:pPr>
          </w:p>
        </w:tc>
        <w:tc>
          <w:tcPr>
            <w:tcW w:w="0" w:type="auto"/>
            <w:vMerge/>
            <w:hideMark/>
          </w:tcPr>
          <w:p w14:paraId="116BECD5" w14:textId="77777777" w:rsidR="00C739CF" w:rsidRPr="00613D8E" w:rsidRDefault="00C739CF" w:rsidP="00BE79D1">
            <w:pPr>
              <w:contextualSpacing/>
              <w:rPr>
                <w:color w:val="000000"/>
                <w:sz w:val="18"/>
                <w:szCs w:val="18"/>
              </w:rPr>
            </w:pPr>
          </w:p>
        </w:tc>
      </w:tr>
      <w:tr w:rsidR="00C739CF" w:rsidRPr="00613D8E" w14:paraId="57DD78BC" w14:textId="77777777" w:rsidTr="00BE79D1">
        <w:trPr>
          <w:trHeight w:val="20"/>
        </w:trPr>
        <w:tc>
          <w:tcPr>
            <w:tcW w:w="422" w:type="dxa"/>
            <w:vMerge/>
            <w:hideMark/>
          </w:tcPr>
          <w:p w14:paraId="08707980" w14:textId="77777777" w:rsidR="00C739CF" w:rsidRPr="00613D8E" w:rsidRDefault="00C739CF" w:rsidP="00BE79D1">
            <w:pPr>
              <w:contextualSpacing/>
              <w:rPr>
                <w:color w:val="000000"/>
                <w:sz w:val="18"/>
                <w:szCs w:val="18"/>
              </w:rPr>
            </w:pPr>
          </w:p>
        </w:tc>
        <w:tc>
          <w:tcPr>
            <w:tcW w:w="0" w:type="auto"/>
            <w:vMerge/>
            <w:hideMark/>
          </w:tcPr>
          <w:p w14:paraId="5DF1EB81" w14:textId="77777777" w:rsidR="00C739CF" w:rsidRPr="00613D8E" w:rsidRDefault="00C739CF" w:rsidP="00BE79D1">
            <w:pPr>
              <w:contextualSpacing/>
              <w:rPr>
                <w:sz w:val="18"/>
                <w:szCs w:val="18"/>
              </w:rPr>
            </w:pPr>
          </w:p>
        </w:tc>
        <w:tc>
          <w:tcPr>
            <w:tcW w:w="0" w:type="auto"/>
            <w:vMerge/>
            <w:hideMark/>
          </w:tcPr>
          <w:p w14:paraId="24E4A30F" w14:textId="77777777" w:rsidR="00C739CF" w:rsidRPr="00613D8E" w:rsidRDefault="00C739CF" w:rsidP="00BE79D1">
            <w:pPr>
              <w:contextualSpacing/>
              <w:rPr>
                <w:color w:val="000000"/>
                <w:sz w:val="18"/>
                <w:szCs w:val="18"/>
              </w:rPr>
            </w:pPr>
          </w:p>
        </w:tc>
        <w:tc>
          <w:tcPr>
            <w:tcW w:w="0" w:type="auto"/>
            <w:vMerge/>
            <w:hideMark/>
          </w:tcPr>
          <w:p w14:paraId="72503F34" w14:textId="77777777" w:rsidR="00C739CF" w:rsidRPr="00613D8E" w:rsidRDefault="00C739CF" w:rsidP="00BE79D1">
            <w:pPr>
              <w:contextualSpacing/>
              <w:rPr>
                <w:color w:val="000000"/>
                <w:sz w:val="18"/>
                <w:szCs w:val="18"/>
              </w:rPr>
            </w:pPr>
          </w:p>
        </w:tc>
        <w:tc>
          <w:tcPr>
            <w:tcW w:w="0" w:type="auto"/>
            <w:noWrap/>
            <w:hideMark/>
          </w:tcPr>
          <w:p w14:paraId="0B95960B"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04A9EA0F"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0584EE8F" w14:textId="77777777" w:rsidR="00C739CF" w:rsidRPr="00613D8E" w:rsidRDefault="00C739CF" w:rsidP="00BE79D1">
            <w:pPr>
              <w:contextualSpacing/>
              <w:rPr>
                <w:sz w:val="18"/>
                <w:szCs w:val="18"/>
              </w:rPr>
            </w:pPr>
          </w:p>
        </w:tc>
        <w:tc>
          <w:tcPr>
            <w:tcW w:w="0" w:type="auto"/>
            <w:vMerge/>
            <w:hideMark/>
          </w:tcPr>
          <w:p w14:paraId="57C0A4C3" w14:textId="77777777" w:rsidR="00C739CF" w:rsidRPr="00613D8E" w:rsidRDefault="00C739CF" w:rsidP="00BE79D1">
            <w:pPr>
              <w:contextualSpacing/>
              <w:rPr>
                <w:color w:val="000000"/>
                <w:sz w:val="18"/>
                <w:szCs w:val="18"/>
              </w:rPr>
            </w:pPr>
          </w:p>
        </w:tc>
        <w:tc>
          <w:tcPr>
            <w:tcW w:w="0" w:type="auto"/>
            <w:vMerge/>
            <w:hideMark/>
          </w:tcPr>
          <w:p w14:paraId="147DAB41" w14:textId="77777777" w:rsidR="00C739CF" w:rsidRPr="00613D8E" w:rsidRDefault="00C739CF" w:rsidP="00BE79D1">
            <w:pPr>
              <w:contextualSpacing/>
              <w:jc w:val="right"/>
              <w:rPr>
                <w:color w:val="000000"/>
                <w:sz w:val="18"/>
                <w:szCs w:val="18"/>
              </w:rPr>
            </w:pPr>
          </w:p>
        </w:tc>
        <w:tc>
          <w:tcPr>
            <w:tcW w:w="0" w:type="auto"/>
            <w:vMerge/>
            <w:hideMark/>
          </w:tcPr>
          <w:p w14:paraId="341F8AFF" w14:textId="77777777" w:rsidR="00C739CF" w:rsidRPr="00613D8E" w:rsidRDefault="00C739CF" w:rsidP="00BE79D1">
            <w:pPr>
              <w:contextualSpacing/>
              <w:jc w:val="right"/>
              <w:rPr>
                <w:color w:val="000000"/>
                <w:sz w:val="18"/>
                <w:szCs w:val="18"/>
              </w:rPr>
            </w:pPr>
          </w:p>
        </w:tc>
        <w:tc>
          <w:tcPr>
            <w:tcW w:w="0" w:type="auto"/>
            <w:vMerge/>
            <w:hideMark/>
          </w:tcPr>
          <w:p w14:paraId="39241CD2" w14:textId="77777777" w:rsidR="00C739CF" w:rsidRPr="00613D8E" w:rsidRDefault="00C739CF" w:rsidP="00BE79D1">
            <w:pPr>
              <w:contextualSpacing/>
              <w:jc w:val="right"/>
              <w:rPr>
                <w:color w:val="000000"/>
                <w:sz w:val="18"/>
                <w:szCs w:val="18"/>
              </w:rPr>
            </w:pPr>
          </w:p>
        </w:tc>
        <w:tc>
          <w:tcPr>
            <w:tcW w:w="0" w:type="auto"/>
            <w:vMerge/>
            <w:hideMark/>
          </w:tcPr>
          <w:p w14:paraId="3972895E" w14:textId="77777777" w:rsidR="00C739CF" w:rsidRPr="00613D8E" w:rsidRDefault="00C739CF" w:rsidP="00BE79D1">
            <w:pPr>
              <w:contextualSpacing/>
              <w:jc w:val="right"/>
              <w:rPr>
                <w:color w:val="000000"/>
                <w:sz w:val="18"/>
                <w:szCs w:val="18"/>
              </w:rPr>
            </w:pPr>
          </w:p>
        </w:tc>
        <w:tc>
          <w:tcPr>
            <w:tcW w:w="0" w:type="auto"/>
            <w:vMerge/>
            <w:hideMark/>
          </w:tcPr>
          <w:p w14:paraId="7A0CB642" w14:textId="77777777" w:rsidR="00C739CF" w:rsidRPr="00613D8E" w:rsidRDefault="00C739CF" w:rsidP="00BE79D1">
            <w:pPr>
              <w:contextualSpacing/>
              <w:rPr>
                <w:color w:val="000000"/>
                <w:sz w:val="18"/>
                <w:szCs w:val="18"/>
              </w:rPr>
            </w:pPr>
          </w:p>
        </w:tc>
        <w:tc>
          <w:tcPr>
            <w:tcW w:w="0" w:type="auto"/>
            <w:vMerge/>
            <w:hideMark/>
          </w:tcPr>
          <w:p w14:paraId="54B8FD62" w14:textId="77777777" w:rsidR="00C739CF" w:rsidRPr="00613D8E" w:rsidRDefault="00C739CF" w:rsidP="00BE79D1">
            <w:pPr>
              <w:contextualSpacing/>
              <w:rPr>
                <w:color w:val="000000"/>
                <w:sz w:val="18"/>
                <w:szCs w:val="18"/>
              </w:rPr>
            </w:pPr>
          </w:p>
        </w:tc>
      </w:tr>
      <w:tr w:rsidR="00C739CF" w:rsidRPr="00613D8E" w14:paraId="1B832274" w14:textId="77777777" w:rsidTr="00BE79D1">
        <w:trPr>
          <w:trHeight w:val="20"/>
        </w:trPr>
        <w:tc>
          <w:tcPr>
            <w:tcW w:w="422" w:type="dxa"/>
            <w:vMerge/>
            <w:hideMark/>
          </w:tcPr>
          <w:p w14:paraId="666D9FDB" w14:textId="77777777" w:rsidR="00C739CF" w:rsidRPr="00613D8E" w:rsidRDefault="00C739CF" w:rsidP="00BE79D1">
            <w:pPr>
              <w:contextualSpacing/>
              <w:rPr>
                <w:color w:val="000000"/>
                <w:sz w:val="18"/>
                <w:szCs w:val="18"/>
              </w:rPr>
            </w:pPr>
          </w:p>
        </w:tc>
        <w:tc>
          <w:tcPr>
            <w:tcW w:w="0" w:type="auto"/>
            <w:vMerge/>
            <w:hideMark/>
          </w:tcPr>
          <w:p w14:paraId="169A936A" w14:textId="77777777" w:rsidR="00C739CF" w:rsidRPr="00613D8E" w:rsidRDefault="00C739CF" w:rsidP="00BE79D1">
            <w:pPr>
              <w:contextualSpacing/>
              <w:rPr>
                <w:sz w:val="18"/>
                <w:szCs w:val="18"/>
              </w:rPr>
            </w:pPr>
          </w:p>
        </w:tc>
        <w:tc>
          <w:tcPr>
            <w:tcW w:w="0" w:type="auto"/>
            <w:vMerge/>
            <w:hideMark/>
          </w:tcPr>
          <w:p w14:paraId="431610D7" w14:textId="77777777" w:rsidR="00C739CF" w:rsidRPr="00613D8E" w:rsidRDefault="00C739CF" w:rsidP="00BE79D1">
            <w:pPr>
              <w:contextualSpacing/>
              <w:rPr>
                <w:color w:val="000000"/>
                <w:sz w:val="18"/>
                <w:szCs w:val="18"/>
              </w:rPr>
            </w:pPr>
          </w:p>
        </w:tc>
        <w:tc>
          <w:tcPr>
            <w:tcW w:w="0" w:type="auto"/>
            <w:vMerge/>
            <w:hideMark/>
          </w:tcPr>
          <w:p w14:paraId="4090DEF3" w14:textId="77777777" w:rsidR="00C739CF" w:rsidRPr="00613D8E" w:rsidRDefault="00C739CF" w:rsidP="00BE79D1">
            <w:pPr>
              <w:contextualSpacing/>
              <w:rPr>
                <w:color w:val="000000"/>
                <w:sz w:val="18"/>
                <w:szCs w:val="18"/>
              </w:rPr>
            </w:pPr>
          </w:p>
        </w:tc>
        <w:tc>
          <w:tcPr>
            <w:tcW w:w="0" w:type="auto"/>
            <w:noWrap/>
            <w:hideMark/>
          </w:tcPr>
          <w:p w14:paraId="10C5D7C3" w14:textId="77777777" w:rsidR="00C739CF" w:rsidRPr="00613D8E" w:rsidRDefault="00C739CF" w:rsidP="00BE79D1">
            <w:pPr>
              <w:contextualSpacing/>
              <w:rPr>
                <w:color w:val="000000"/>
                <w:sz w:val="18"/>
                <w:szCs w:val="18"/>
              </w:rPr>
            </w:pPr>
            <w:r w:rsidRPr="00613D8E">
              <w:rPr>
                <w:color w:val="000000"/>
                <w:sz w:val="18"/>
                <w:szCs w:val="18"/>
              </w:rPr>
              <w:t>ПАОП</w:t>
            </w:r>
          </w:p>
        </w:tc>
        <w:tc>
          <w:tcPr>
            <w:tcW w:w="0" w:type="auto"/>
            <w:noWrap/>
            <w:hideMark/>
          </w:tcPr>
          <w:p w14:paraId="10F31242"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58102D37" w14:textId="77777777" w:rsidR="00C739CF" w:rsidRPr="00613D8E" w:rsidRDefault="00C739CF" w:rsidP="00BE79D1">
            <w:pPr>
              <w:contextualSpacing/>
              <w:rPr>
                <w:sz w:val="18"/>
                <w:szCs w:val="18"/>
              </w:rPr>
            </w:pPr>
          </w:p>
        </w:tc>
        <w:tc>
          <w:tcPr>
            <w:tcW w:w="0" w:type="auto"/>
            <w:vMerge/>
            <w:hideMark/>
          </w:tcPr>
          <w:p w14:paraId="7FA37C81" w14:textId="77777777" w:rsidR="00C739CF" w:rsidRPr="00613D8E" w:rsidRDefault="00C739CF" w:rsidP="00BE79D1">
            <w:pPr>
              <w:contextualSpacing/>
              <w:rPr>
                <w:color w:val="000000"/>
                <w:sz w:val="18"/>
                <w:szCs w:val="18"/>
              </w:rPr>
            </w:pPr>
          </w:p>
        </w:tc>
        <w:tc>
          <w:tcPr>
            <w:tcW w:w="0" w:type="auto"/>
            <w:vMerge/>
            <w:hideMark/>
          </w:tcPr>
          <w:p w14:paraId="3DEC65C9" w14:textId="77777777" w:rsidR="00C739CF" w:rsidRPr="00613D8E" w:rsidRDefault="00C739CF" w:rsidP="00BE79D1">
            <w:pPr>
              <w:contextualSpacing/>
              <w:jc w:val="right"/>
              <w:rPr>
                <w:color w:val="000000"/>
                <w:sz w:val="18"/>
                <w:szCs w:val="18"/>
              </w:rPr>
            </w:pPr>
          </w:p>
        </w:tc>
        <w:tc>
          <w:tcPr>
            <w:tcW w:w="0" w:type="auto"/>
            <w:vMerge/>
            <w:hideMark/>
          </w:tcPr>
          <w:p w14:paraId="3109B2DA" w14:textId="77777777" w:rsidR="00C739CF" w:rsidRPr="00613D8E" w:rsidRDefault="00C739CF" w:rsidP="00BE79D1">
            <w:pPr>
              <w:contextualSpacing/>
              <w:jc w:val="right"/>
              <w:rPr>
                <w:color w:val="000000"/>
                <w:sz w:val="18"/>
                <w:szCs w:val="18"/>
              </w:rPr>
            </w:pPr>
          </w:p>
        </w:tc>
        <w:tc>
          <w:tcPr>
            <w:tcW w:w="0" w:type="auto"/>
            <w:vMerge/>
            <w:hideMark/>
          </w:tcPr>
          <w:p w14:paraId="5C1F1F13" w14:textId="77777777" w:rsidR="00C739CF" w:rsidRPr="00613D8E" w:rsidRDefault="00C739CF" w:rsidP="00BE79D1">
            <w:pPr>
              <w:contextualSpacing/>
              <w:jc w:val="right"/>
              <w:rPr>
                <w:color w:val="000000"/>
                <w:sz w:val="18"/>
                <w:szCs w:val="18"/>
              </w:rPr>
            </w:pPr>
          </w:p>
        </w:tc>
        <w:tc>
          <w:tcPr>
            <w:tcW w:w="0" w:type="auto"/>
            <w:vMerge/>
            <w:hideMark/>
          </w:tcPr>
          <w:p w14:paraId="30F7F97D" w14:textId="77777777" w:rsidR="00C739CF" w:rsidRPr="00613D8E" w:rsidRDefault="00C739CF" w:rsidP="00BE79D1">
            <w:pPr>
              <w:contextualSpacing/>
              <w:jc w:val="right"/>
              <w:rPr>
                <w:color w:val="000000"/>
                <w:sz w:val="18"/>
                <w:szCs w:val="18"/>
              </w:rPr>
            </w:pPr>
          </w:p>
        </w:tc>
        <w:tc>
          <w:tcPr>
            <w:tcW w:w="0" w:type="auto"/>
            <w:vMerge/>
            <w:hideMark/>
          </w:tcPr>
          <w:p w14:paraId="342B053B" w14:textId="77777777" w:rsidR="00C739CF" w:rsidRPr="00613D8E" w:rsidRDefault="00C739CF" w:rsidP="00BE79D1">
            <w:pPr>
              <w:contextualSpacing/>
              <w:rPr>
                <w:color w:val="000000"/>
                <w:sz w:val="18"/>
                <w:szCs w:val="18"/>
              </w:rPr>
            </w:pPr>
          </w:p>
        </w:tc>
        <w:tc>
          <w:tcPr>
            <w:tcW w:w="0" w:type="auto"/>
            <w:vMerge/>
            <w:hideMark/>
          </w:tcPr>
          <w:p w14:paraId="71747395" w14:textId="77777777" w:rsidR="00C739CF" w:rsidRPr="00613D8E" w:rsidRDefault="00C739CF" w:rsidP="00BE79D1">
            <w:pPr>
              <w:contextualSpacing/>
              <w:rPr>
                <w:color w:val="000000"/>
                <w:sz w:val="18"/>
                <w:szCs w:val="18"/>
              </w:rPr>
            </w:pPr>
          </w:p>
        </w:tc>
      </w:tr>
      <w:tr w:rsidR="00C739CF" w:rsidRPr="00613D8E" w14:paraId="742487BF" w14:textId="77777777" w:rsidTr="00BE79D1">
        <w:trPr>
          <w:trHeight w:val="20"/>
        </w:trPr>
        <w:tc>
          <w:tcPr>
            <w:tcW w:w="422" w:type="dxa"/>
            <w:vMerge/>
            <w:hideMark/>
          </w:tcPr>
          <w:p w14:paraId="10CD716B" w14:textId="77777777" w:rsidR="00C739CF" w:rsidRPr="00613D8E" w:rsidRDefault="00C739CF" w:rsidP="00BE79D1">
            <w:pPr>
              <w:contextualSpacing/>
              <w:rPr>
                <w:color w:val="000000"/>
                <w:sz w:val="18"/>
                <w:szCs w:val="18"/>
              </w:rPr>
            </w:pPr>
          </w:p>
        </w:tc>
        <w:tc>
          <w:tcPr>
            <w:tcW w:w="0" w:type="auto"/>
            <w:vMerge/>
            <w:hideMark/>
          </w:tcPr>
          <w:p w14:paraId="3484CEF8" w14:textId="77777777" w:rsidR="00C739CF" w:rsidRPr="00613D8E" w:rsidRDefault="00C739CF" w:rsidP="00BE79D1">
            <w:pPr>
              <w:contextualSpacing/>
              <w:rPr>
                <w:sz w:val="18"/>
                <w:szCs w:val="18"/>
              </w:rPr>
            </w:pPr>
          </w:p>
        </w:tc>
        <w:tc>
          <w:tcPr>
            <w:tcW w:w="0" w:type="auto"/>
            <w:vMerge/>
            <w:hideMark/>
          </w:tcPr>
          <w:p w14:paraId="6604C34D" w14:textId="77777777" w:rsidR="00C739CF" w:rsidRPr="00613D8E" w:rsidRDefault="00C739CF" w:rsidP="00BE79D1">
            <w:pPr>
              <w:contextualSpacing/>
              <w:rPr>
                <w:color w:val="000000"/>
                <w:sz w:val="18"/>
                <w:szCs w:val="18"/>
              </w:rPr>
            </w:pPr>
          </w:p>
        </w:tc>
        <w:tc>
          <w:tcPr>
            <w:tcW w:w="0" w:type="auto"/>
            <w:vMerge/>
            <w:hideMark/>
          </w:tcPr>
          <w:p w14:paraId="5FC55E8D" w14:textId="77777777" w:rsidR="00C739CF" w:rsidRPr="00613D8E" w:rsidRDefault="00C739CF" w:rsidP="00BE79D1">
            <w:pPr>
              <w:contextualSpacing/>
              <w:rPr>
                <w:color w:val="000000"/>
                <w:sz w:val="18"/>
                <w:szCs w:val="18"/>
              </w:rPr>
            </w:pPr>
          </w:p>
        </w:tc>
        <w:tc>
          <w:tcPr>
            <w:tcW w:w="0" w:type="auto"/>
            <w:noWrap/>
            <w:hideMark/>
          </w:tcPr>
          <w:p w14:paraId="31C9318C"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0E7E9809"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299B5262" w14:textId="77777777" w:rsidR="00C739CF" w:rsidRPr="00613D8E" w:rsidRDefault="00C739CF" w:rsidP="00BE79D1">
            <w:pPr>
              <w:contextualSpacing/>
              <w:rPr>
                <w:sz w:val="18"/>
                <w:szCs w:val="18"/>
              </w:rPr>
            </w:pPr>
          </w:p>
        </w:tc>
        <w:tc>
          <w:tcPr>
            <w:tcW w:w="0" w:type="auto"/>
            <w:vMerge/>
            <w:hideMark/>
          </w:tcPr>
          <w:p w14:paraId="46B44D85" w14:textId="77777777" w:rsidR="00C739CF" w:rsidRPr="00613D8E" w:rsidRDefault="00C739CF" w:rsidP="00BE79D1">
            <w:pPr>
              <w:contextualSpacing/>
              <w:rPr>
                <w:color w:val="000000"/>
                <w:sz w:val="18"/>
                <w:szCs w:val="18"/>
              </w:rPr>
            </w:pPr>
          </w:p>
        </w:tc>
        <w:tc>
          <w:tcPr>
            <w:tcW w:w="0" w:type="auto"/>
            <w:vMerge/>
            <w:hideMark/>
          </w:tcPr>
          <w:p w14:paraId="0E0ED1F1" w14:textId="77777777" w:rsidR="00C739CF" w:rsidRPr="00613D8E" w:rsidRDefault="00C739CF" w:rsidP="00BE79D1">
            <w:pPr>
              <w:contextualSpacing/>
              <w:jc w:val="right"/>
              <w:rPr>
                <w:color w:val="000000"/>
                <w:sz w:val="18"/>
                <w:szCs w:val="18"/>
              </w:rPr>
            </w:pPr>
          </w:p>
        </w:tc>
        <w:tc>
          <w:tcPr>
            <w:tcW w:w="0" w:type="auto"/>
            <w:vMerge/>
            <w:hideMark/>
          </w:tcPr>
          <w:p w14:paraId="6998D03B" w14:textId="77777777" w:rsidR="00C739CF" w:rsidRPr="00613D8E" w:rsidRDefault="00C739CF" w:rsidP="00BE79D1">
            <w:pPr>
              <w:contextualSpacing/>
              <w:jc w:val="right"/>
              <w:rPr>
                <w:color w:val="000000"/>
                <w:sz w:val="18"/>
                <w:szCs w:val="18"/>
              </w:rPr>
            </w:pPr>
          </w:p>
        </w:tc>
        <w:tc>
          <w:tcPr>
            <w:tcW w:w="0" w:type="auto"/>
            <w:vMerge/>
            <w:hideMark/>
          </w:tcPr>
          <w:p w14:paraId="267964CA" w14:textId="77777777" w:rsidR="00C739CF" w:rsidRPr="00613D8E" w:rsidRDefault="00C739CF" w:rsidP="00BE79D1">
            <w:pPr>
              <w:contextualSpacing/>
              <w:jc w:val="right"/>
              <w:rPr>
                <w:color w:val="000000"/>
                <w:sz w:val="18"/>
                <w:szCs w:val="18"/>
              </w:rPr>
            </w:pPr>
          </w:p>
        </w:tc>
        <w:tc>
          <w:tcPr>
            <w:tcW w:w="0" w:type="auto"/>
            <w:vMerge/>
            <w:hideMark/>
          </w:tcPr>
          <w:p w14:paraId="1A1C6ECE" w14:textId="77777777" w:rsidR="00C739CF" w:rsidRPr="00613D8E" w:rsidRDefault="00C739CF" w:rsidP="00BE79D1">
            <w:pPr>
              <w:contextualSpacing/>
              <w:jc w:val="right"/>
              <w:rPr>
                <w:color w:val="000000"/>
                <w:sz w:val="18"/>
                <w:szCs w:val="18"/>
              </w:rPr>
            </w:pPr>
          </w:p>
        </w:tc>
        <w:tc>
          <w:tcPr>
            <w:tcW w:w="0" w:type="auto"/>
            <w:vMerge/>
            <w:hideMark/>
          </w:tcPr>
          <w:p w14:paraId="4FD38B02" w14:textId="77777777" w:rsidR="00C739CF" w:rsidRPr="00613D8E" w:rsidRDefault="00C739CF" w:rsidP="00BE79D1">
            <w:pPr>
              <w:contextualSpacing/>
              <w:rPr>
                <w:color w:val="000000"/>
                <w:sz w:val="18"/>
                <w:szCs w:val="18"/>
              </w:rPr>
            </w:pPr>
          </w:p>
        </w:tc>
        <w:tc>
          <w:tcPr>
            <w:tcW w:w="0" w:type="auto"/>
            <w:vMerge/>
            <w:hideMark/>
          </w:tcPr>
          <w:p w14:paraId="0188B215" w14:textId="77777777" w:rsidR="00C739CF" w:rsidRPr="00613D8E" w:rsidRDefault="00C739CF" w:rsidP="00BE79D1">
            <w:pPr>
              <w:contextualSpacing/>
              <w:rPr>
                <w:color w:val="000000"/>
                <w:sz w:val="18"/>
                <w:szCs w:val="18"/>
              </w:rPr>
            </w:pPr>
          </w:p>
        </w:tc>
      </w:tr>
      <w:tr w:rsidR="00C739CF" w:rsidRPr="00613D8E" w14:paraId="411C5FE5" w14:textId="77777777" w:rsidTr="00BE79D1">
        <w:trPr>
          <w:trHeight w:val="20"/>
        </w:trPr>
        <w:tc>
          <w:tcPr>
            <w:tcW w:w="422" w:type="dxa"/>
            <w:vMerge/>
            <w:hideMark/>
          </w:tcPr>
          <w:p w14:paraId="3878AC77" w14:textId="77777777" w:rsidR="00C739CF" w:rsidRPr="00613D8E" w:rsidRDefault="00C739CF" w:rsidP="00BE79D1">
            <w:pPr>
              <w:contextualSpacing/>
              <w:rPr>
                <w:color w:val="000000"/>
                <w:sz w:val="18"/>
                <w:szCs w:val="18"/>
              </w:rPr>
            </w:pPr>
          </w:p>
        </w:tc>
        <w:tc>
          <w:tcPr>
            <w:tcW w:w="0" w:type="auto"/>
            <w:vMerge/>
            <w:hideMark/>
          </w:tcPr>
          <w:p w14:paraId="087D1CD6" w14:textId="77777777" w:rsidR="00C739CF" w:rsidRPr="00613D8E" w:rsidRDefault="00C739CF" w:rsidP="00BE79D1">
            <w:pPr>
              <w:contextualSpacing/>
              <w:rPr>
                <w:sz w:val="18"/>
                <w:szCs w:val="18"/>
              </w:rPr>
            </w:pPr>
          </w:p>
        </w:tc>
        <w:tc>
          <w:tcPr>
            <w:tcW w:w="0" w:type="auto"/>
            <w:vMerge/>
            <w:hideMark/>
          </w:tcPr>
          <w:p w14:paraId="42C7FBC8" w14:textId="77777777" w:rsidR="00C739CF" w:rsidRPr="00613D8E" w:rsidRDefault="00C739CF" w:rsidP="00BE79D1">
            <w:pPr>
              <w:contextualSpacing/>
              <w:rPr>
                <w:color w:val="000000"/>
                <w:sz w:val="18"/>
                <w:szCs w:val="18"/>
              </w:rPr>
            </w:pPr>
          </w:p>
        </w:tc>
        <w:tc>
          <w:tcPr>
            <w:tcW w:w="0" w:type="auto"/>
            <w:vMerge/>
            <w:hideMark/>
          </w:tcPr>
          <w:p w14:paraId="0D1310C9" w14:textId="77777777" w:rsidR="00C739CF" w:rsidRPr="00613D8E" w:rsidRDefault="00C739CF" w:rsidP="00BE79D1">
            <w:pPr>
              <w:contextualSpacing/>
              <w:rPr>
                <w:color w:val="000000"/>
                <w:sz w:val="18"/>
                <w:szCs w:val="18"/>
              </w:rPr>
            </w:pPr>
          </w:p>
        </w:tc>
        <w:tc>
          <w:tcPr>
            <w:tcW w:w="0" w:type="auto"/>
            <w:noWrap/>
            <w:hideMark/>
          </w:tcPr>
          <w:p w14:paraId="2F779C6D"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1AB8DE49"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vMerge/>
            <w:hideMark/>
          </w:tcPr>
          <w:p w14:paraId="41346472" w14:textId="77777777" w:rsidR="00C739CF" w:rsidRPr="00613D8E" w:rsidRDefault="00C739CF" w:rsidP="00BE79D1">
            <w:pPr>
              <w:contextualSpacing/>
              <w:rPr>
                <w:sz w:val="18"/>
                <w:szCs w:val="18"/>
              </w:rPr>
            </w:pPr>
          </w:p>
        </w:tc>
        <w:tc>
          <w:tcPr>
            <w:tcW w:w="0" w:type="auto"/>
            <w:vMerge/>
            <w:hideMark/>
          </w:tcPr>
          <w:p w14:paraId="11FE3FA9" w14:textId="77777777" w:rsidR="00C739CF" w:rsidRPr="00613D8E" w:rsidRDefault="00C739CF" w:rsidP="00BE79D1">
            <w:pPr>
              <w:contextualSpacing/>
              <w:rPr>
                <w:color w:val="000000"/>
                <w:sz w:val="18"/>
                <w:szCs w:val="18"/>
              </w:rPr>
            </w:pPr>
          </w:p>
        </w:tc>
        <w:tc>
          <w:tcPr>
            <w:tcW w:w="0" w:type="auto"/>
            <w:vMerge/>
            <w:hideMark/>
          </w:tcPr>
          <w:p w14:paraId="61DCEC7E" w14:textId="77777777" w:rsidR="00C739CF" w:rsidRPr="00613D8E" w:rsidRDefault="00C739CF" w:rsidP="00BE79D1">
            <w:pPr>
              <w:contextualSpacing/>
              <w:jc w:val="right"/>
              <w:rPr>
                <w:color w:val="000000"/>
                <w:sz w:val="18"/>
                <w:szCs w:val="18"/>
              </w:rPr>
            </w:pPr>
          </w:p>
        </w:tc>
        <w:tc>
          <w:tcPr>
            <w:tcW w:w="0" w:type="auto"/>
            <w:vMerge/>
            <w:hideMark/>
          </w:tcPr>
          <w:p w14:paraId="73697D28" w14:textId="77777777" w:rsidR="00C739CF" w:rsidRPr="00613D8E" w:rsidRDefault="00C739CF" w:rsidP="00BE79D1">
            <w:pPr>
              <w:contextualSpacing/>
              <w:jc w:val="right"/>
              <w:rPr>
                <w:color w:val="000000"/>
                <w:sz w:val="18"/>
                <w:szCs w:val="18"/>
              </w:rPr>
            </w:pPr>
          </w:p>
        </w:tc>
        <w:tc>
          <w:tcPr>
            <w:tcW w:w="0" w:type="auto"/>
            <w:vMerge/>
            <w:hideMark/>
          </w:tcPr>
          <w:p w14:paraId="30F34A23" w14:textId="77777777" w:rsidR="00C739CF" w:rsidRPr="00613D8E" w:rsidRDefault="00C739CF" w:rsidP="00BE79D1">
            <w:pPr>
              <w:contextualSpacing/>
              <w:jc w:val="right"/>
              <w:rPr>
                <w:color w:val="000000"/>
                <w:sz w:val="18"/>
                <w:szCs w:val="18"/>
              </w:rPr>
            </w:pPr>
          </w:p>
        </w:tc>
        <w:tc>
          <w:tcPr>
            <w:tcW w:w="0" w:type="auto"/>
            <w:vMerge/>
            <w:hideMark/>
          </w:tcPr>
          <w:p w14:paraId="006FFC0E" w14:textId="77777777" w:rsidR="00C739CF" w:rsidRPr="00613D8E" w:rsidRDefault="00C739CF" w:rsidP="00BE79D1">
            <w:pPr>
              <w:contextualSpacing/>
              <w:jc w:val="right"/>
              <w:rPr>
                <w:color w:val="000000"/>
                <w:sz w:val="18"/>
                <w:szCs w:val="18"/>
              </w:rPr>
            </w:pPr>
          </w:p>
        </w:tc>
        <w:tc>
          <w:tcPr>
            <w:tcW w:w="0" w:type="auto"/>
            <w:vMerge/>
            <w:hideMark/>
          </w:tcPr>
          <w:p w14:paraId="632568AB" w14:textId="77777777" w:rsidR="00C739CF" w:rsidRPr="00613D8E" w:rsidRDefault="00C739CF" w:rsidP="00BE79D1">
            <w:pPr>
              <w:contextualSpacing/>
              <w:rPr>
                <w:color w:val="000000"/>
                <w:sz w:val="18"/>
                <w:szCs w:val="18"/>
              </w:rPr>
            </w:pPr>
          </w:p>
        </w:tc>
        <w:tc>
          <w:tcPr>
            <w:tcW w:w="0" w:type="auto"/>
            <w:vMerge/>
            <w:hideMark/>
          </w:tcPr>
          <w:p w14:paraId="2D2D622F" w14:textId="77777777" w:rsidR="00C739CF" w:rsidRPr="00613D8E" w:rsidRDefault="00C739CF" w:rsidP="00BE79D1">
            <w:pPr>
              <w:contextualSpacing/>
              <w:rPr>
                <w:color w:val="000000"/>
                <w:sz w:val="18"/>
                <w:szCs w:val="18"/>
              </w:rPr>
            </w:pPr>
          </w:p>
        </w:tc>
      </w:tr>
      <w:tr w:rsidR="00C739CF" w:rsidRPr="00613D8E" w14:paraId="5FA9931D" w14:textId="77777777" w:rsidTr="00BE79D1">
        <w:trPr>
          <w:trHeight w:val="20"/>
        </w:trPr>
        <w:tc>
          <w:tcPr>
            <w:tcW w:w="422" w:type="dxa"/>
            <w:vMerge/>
            <w:hideMark/>
          </w:tcPr>
          <w:p w14:paraId="78979E38" w14:textId="77777777" w:rsidR="00C739CF" w:rsidRPr="00613D8E" w:rsidRDefault="00C739CF" w:rsidP="00BE79D1">
            <w:pPr>
              <w:contextualSpacing/>
              <w:rPr>
                <w:color w:val="000000"/>
                <w:sz w:val="18"/>
                <w:szCs w:val="18"/>
              </w:rPr>
            </w:pPr>
          </w:p>
        </w:tc>
        <w:tc>
          <w:tcPr>
            <w:tcW w:w="0" w:type="auto"/>
            <w:vMerge/>
            <w:hideMark/>
          </w:tcPr>
          <w:p w14:paraId="6B9DB5DD" w14:textId="77777777" w:rsidR="00C739CF" w:rsidRPr="00613D8E" w:rsidRDefault="00C739CF" w:rsidP="00BE79D1">
            <w:pPr>
              <w:contextualSpacing/>
              <w:rPr>
                <w:sz w:val="18"/>
                <w:szCs w:val="18"/>
              </w:rPr>
            </w:pPr>
          </w:p>
        </w:tc>
        <w:tc>
          <w:tcPr>
            <w:tcW w:w="0" w:type="auto"/>
            <w:vMerge/>
            <w:hideMark/>
          </w:tcPr>
          <w:p w14:paraId="1C56D24D" w14:textId="77777777" w:rsidR="00C739CF" w:rsidRPr="00613D8E" w:rsidRDefault="00C739CF" w:rsidP="00BE79D1">
            <w:pPr>
              <w:contextualSpacing/>
              <w:rPr>
                <w:color w:val="000000"/>
                <w:sz w:val="18"/>
                <w:szCs w:val="18"/>
              </w:rPr>
            </w:pPr>
          </w:p>
        </w:tc>
        <w:tc>
          <w:tcPr>
            <w:tcW w:w="0" w:type="auto"/>
            <w:vMerge/>
            <w:hideMark/>
          </w:tcPr>
          <w:p w14:paraId="49CEA6EB" w14:textId="77777777" w:rsidR="00C739CF" w:rsidRPr="00613D8E" w:rsidRDefault="00C739CF" w:rsidP="00BE79D1">
            <w:pPr>
              <w:contextualSpacing/>
              <w:rPr>
                <w:color w:val="000000"/>
                <w:sz w:val="18"/>
                <w:szCs w:val="18"/>
              </w:rPr>
            </w:pPr>
          </w:p>
        </w:tc>
        <w:tc>
          <w:tcPr>
            <w:tcW w:w="0" w:type="auto"/>
            <w:noWrap/>
            <w:hideMark/>
          </w:tcPr>
          <w:p w14:paraId="17E66223"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7C4F873E"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12044E03" w14:textId="77777777" w:rsidR="00C739CF" w:rsidRPr="00613D8E" w:rsidRDefault="00C739CF" w:rsidP="00BE79D1">
            <w:pPr>
              <w:contextualSpacing/>
              <w:rPr>
                <w:sz w:val="18"/>
                <w:szCs w:val="18"/>
              </w:rPr>
            </w:pPr>
          </w:p>
        </w:tc>
        <w:tc>
          <w:tcPr>
            <w:tcW w:w="0" w:type="auto"/>
            <w:vMerge/>
            <w:hideMark/>
          </w:tcPr>
          <w:p w14:paraId="4A317F90" w14:textId="77777777" w:rsidR="00C739CF" w:rsidRPr="00613D8E" w:rsidRDefault="00C739CF" w:rsidP="00BE79D1">
            <w:pPr>
              <w:contextualSpacing/>
              <w:rPr>
                <w:color w:val="000000"/>
                <w:sz w:val="18"/>
                <w:szCs w:val="18"/>
              </w:rPr>
            </w:pPr>
          </w:p>
        </w:tc>
        <w:tc>
          <w:tcPr>
            <w:tcW w:w="0" w:type="auto"/>
            <w:vMerge/>
            <w:hideMark/>
          </w:tcPr>
          <w:p w14:paraId="67F7932C" w14:textId="77777777" w:rsidR="00C739CF" w:rsidRPr="00613D8E" w:rsidRDefault="00C739CF" w:rsidP="00BE79D1">
            <w:pPr>
              <w:contextualSpacing/>
              <w:jc w:val="right"/>
              <w:rPr>
                <w:color w:val="000000"/>
                <w:sz w:val="18"/>
                <w:szCs w:val="18"/>
              </w:rPr>
            </w:pPr>
          </w:p>
        </w:tc>
        <w:tc>
          <w:tcPr>
            <w:tcW w:w="0" w:type="auto"/>
            <w:vMerge/>
            <w:hideMark/>
          </w:tcPr>
          <w:p w14:paraId="1FD5F35A" w14:textId="77777777" w:rsidR="00C739CF" w:rsidRPr="00613D8E" w:rsidRDefault="00C739CF" w:rsidP="00BE79D1">
            <w:pPr>
              <w:contextualSpacing/>
              <w:jc w:val="right"/>
              <w:rPr>
                <w:color w:val="000000"/>
                <w:sz w:val="18"/>
                <w:szCs w:val="18"/>
              </w:rPr>
            </w:pPr>
          </w:p>
        </w:tc>
        <w:tc>
          <w:tcPr>
            <w:tcW w:w="0" w:type="auto"/>
            <w:vMerge/>
            <w:hideMark/>
          </w:tcPr>
          <w:p w14:paraId="6DE57A8A" w14:textId="77777777" w:rsidR="00C739CF" w:rsidRPr="00613D8E" w:rsidRDefault="00C739CF" w:rsidP="00BE79D1">
            <w:pPr>
              <w:contextualSpacing/>
              <w:jc w:val="right"/>
              <w:rPr>
                <w:color w:val="000000"/>
                <w:sz w:val="18"/>
                <w:szCs w:val="18"/>
              </w:rPr>
            </w:pPr>
          </w:p>
        </w:tc>
        <w:tc>
          <w:tcPr>
            <w:tcW w:w="0" w:type="auto"/>
            <w:vMerge/>
            <w:hideMark/>
          </w:tcPr>
          <w:p w14:paraId="179AFED7" w14:textId="77777777" w:rsidR="00C739CF" w:rsidRPr="00613D8E" w:rsidRDefault="00C739CF" w:rsidP="00BE79D1">
            <w:pPr>
              <w:contextualSpacing/>
              <w:jc w:val="right"/>
              <w:rPr>
                <w:color w:val="000000"/>
                <w:sz w:val="18"/>
                <w:szCs w:val="18"/>
              </w:rPr>
            </w:pPr>
          </w:p>
        </w:tc>
        <w:tc>
          <w:tcPr>
            <w:tcW w:w="0" w:type="auto"/>
            <w:vMerge/>
            <w:hideMark/>
          </w:tcPr>
          <w:p w14:paraId="302F3794" w14:textId="77777777" w:rsidR="00C739CF" w:rsidRPr="00613D8E" w:rsidRDefault="00C739CF" w:rsidP="00BE79D1">
            <w:pPr>
              <w:contextualSpacing/>
              <w:rPr>
                <w:color w:val="000000"/>
                <w:sz w:val="18"/>
                <w:szCs w:val="18"/>
              </w:rPr>
            </w:pPr>
          </w:p>
        </w:tc>
        <w:tc>
          <w:tcPr>
            <w:tcW w:w="0" w:type="auto"/>
            <w:vMerge/>
            <w:hideMark/>
          </w:tcPr>
          <w:p w14:paraId="1E73E875" w14:textId="77777777" w:rsidR="00C739CF" w:rsidRPr="00613D8E" w:rsidRDefault="00C739CF" w:rsidP="00BE79D1">
            <w:pPr>
              <w:contextualSpacing/>
              <w:rPr>
                <w:color w:val="000000"/>
                <w:sz w:val="18"/>
                <w:szCs w:val="18"/>
              </w:rPr>
            </w:pPr>
          </w:p>
        </w:tc>
      </w:tr>
      <w:tr w:rsidR="00C739CF" w:rsidRPr="00613D8E" w14:paraId="7BD70989" w14:textId="77777777" w:rsidTr="00BE79D1">
        <w:trPr>
          <w:trHeight w:val="20"/>
        </w:trPr>
        <w:tc>
          <w:tcPr>
            <w:tcW w:w="422" w:type="dxa"/>
            <w:vMerge/>
            <w:hideMark/>
          </w:tcPr>
          <w:p w14:paraId="077DABBC" w14:textId="77777777" w:rsidR="00C739CF" w:rsidRPr="00613D8E" w:rsidRDefault="00C739CF" w:rsidP="00BE79D1">
            <w:pPr>
              <w:contextualSpacing/>
              <w:rPr>
                <w:color w:val="000000"/>
                <w:sz w:val="18"/>
                <w:szCs w:val="18"/>
              </w:rPr>
            </w:pPr>
          </w:p>
        </w:tc>
        <w:tc>
          <w:tcPr>
            <w:tcW w:w="0" w:type="auto"/>
            <w:vMerge/>
            <w:hideMark/>
          </w:tcPr>
          <w:p w14:paraId="7B3209DC" w14:textId="77777777" w:rsidR="00C739CF" w:rsidRPr="00613D8E" w:rsidRDefault="00C739CF" w:rsidP="00BE79D1">
            <w:pPr>
              <w:contextualSpacing/>
              <w:rPr>
                <w:sz w:val="18"/>
                <w:szCs w:val="18"/>
              </w:rPr>
            </w:pPr>
          </w:p>
        </w:tc>
        <w:tc>
          <w:tcPr>
            <w:tcW w:w="0" w:type="auto"/>
            <w:vMerge/>
            <w:hideMark/>
          </w:tcPr>
          <w:p w14:paraId="49B13076" w14:textId="77777777" w:rsidR="00C739CF" w:rsidRPr="00613D8E" w:rsidRDefault="00C739CF" w:rsidP="00BE79D1">
            <w:pPr>
              <w:contextualSpacing/>
              <w:rPr>
                <w:color w:val="000000"/>
                <w:sz w:val="18"/>
                <w:szCs w:val="18"/>
              </w:rPr>
            </w:pPr>
          </w:p>
        </w:tc>
        <w:tc>
          <w:tcPr>
            <w:tcW w:w="0" w:type="auto"/>
            <w:vMerge/>
            <w:hideMark/>
          </w:tcPr>
          <w:p w14:paraId="2D9CFC4E" w14:textId="77777777" w:rsidR="00C739CF" w:rsidRPr="00613D8E" w:rsidRDefault="00C739CF" w:rsidP="00BE79D1">
            <w:pPr>
              <w:contextualSpacing/>
              <w:rPr>
                <w:color w:val="000000"/>
                <w:sz w:val="18"/>
                <w:szCs w:val="18"/>
              </w:rPr>
            </w:pPr>
          </w:p>
        </w:tc>
        <w:tc>
          <w:tcPr>
            <w:tcW w:w="0" w:type="auto"/>
            <w:noWrap/>
            <w:hideMark/>
          </w:tcPr>
          <w:p w14:paraId="7A880337"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4EF04EBD"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hideMark/>
          </w:tcPr>
          <w:p w14:paraId="740988F1" w14:textId="77777777" w:rsidR="00C739CF" w:rsidRPr="00613D8E" w:rsidRDefault="00C739CF" w:rsidP="00BE79D1">
            <w:pPr>
              <w:contextualSpacing/>
              <w:rPr>
                <w:sz w:val="18"/>
                <w:szCs w:val="18"/>
              </w:rPr>
            </w:pPr>
          </w:p>
        </w:tc>
        <w:tc>
          <w:tcPr>
            <w:tcW w:w="0" w:type="auto"/>
            <w:vMerge/>
            <w:hideMark/>
          </w:tcPr>
          <w:p w14:paraId="2CD76F0D" w14:textId="77777777" w:rsidR="00C739CF" w:rsidRPr="00613D8E" w:rsidRDefault="00C739CF" w:rsidP="00BE79D1">
            <w:pPr>
              <w:contextualSpacing/>
              <w:rPr>
                <w:color w:val="000000"/>
                <w:sz w:val="18"/>
                <w:szCs w:val="18"/>
              </w:rPr>
            </w:pPr>
          </w:p>
        </w:tc>
        <w:tc>
          <w:tcPr>
            <w:tcW w:w="0" w:type="auto"/>
            <w:vMerge/>
            <w:hideMark/>
          </w:tcPr>
          <w:p w14:paraId="5FCC15F8" w14:textId="77777777" w:rsidR="00C739CF" w:rsidRPr="00613D8E" w:rsidRDefault="00C739CF" w:rsidP="00BE79D1">
            <w:pPr>
              <w:contextualSpacing/>
              <w:jc w:val="right"/>
              <w:rPr>
                <w:color w:val="000000"/>
                <w:sz w:val="18"/>
                <w:szCs w:val="18"/>
              </w:rPr>
            </w:pPr>
          </w:p>
        </w:tc>
        <w:tc>
          <w:tcPr>
            <w:tcW w:w="0" w:type="auto"/>
            <w:vMerge/>
            <w:hideMark/>
          </w:tcPr>
          <w:p w14:paraId="3373B98A" w14:textId="77777777" w:rsidR="00C739CF" w:rsidRPr="00613D8E" w:rsidRDefault="00C739CF" w:rsidP="00BE79D1">
            <w:pPr>
              <w:contextualSpacing/>
              <w:jc w:val="right"/>
              <w:rPr>
                <w:color w:val="000000"/>
                <w:sz w:val="18"/>
                <w:szCs w:val="18"/>
              </w:rPr>
            </w:pPr>
          </w:p>
        </w:tc>
        <w:tc>
          <w:tcPr>
            <w:tcW w:w="0" w:type="auto"/>
            <w:vMerge/>
            <w:hideMark/>
          </w:tcPr>
          <w:p w14:paraId="79A1B2EE" w14:textId="77777777" w:rsidR="00C739CF" w:rsidRPr="00613D8E" w:rsidRDefault="00C739CF" w:rsidP="00BE79D1">
            <w:pPr>
              <w:contextualSpacing/>
              <w:jc w:val="right"/>
              <w:rPr>
                <w:color w:val="000000"/>
                <w:sz w:val="18"/>
                <w:szCs w:val="18"/>
              </w:rPr>
            </w:pPr>
          </w:p>
        </w:tc>
        <w:tc>
          <w:tcPr>
            <w:tcW w:w="0" w:type="auto"/>
            <w:vMerge/>
            <w:hideMark/>
          </w:tcPr>
          <w:p w14:paraId="4B5A3F75" w14:textId="77777777" w:rsidR="00C739CF" w:rsidRPr="00613D8E" w:rsidRDefault="00C739CF" w:rsidP="00BE79D1">
            <w:pPr>
              <w:contextualSpacing/>
              <w:jc w:val="right"/>
              <w:rPr>
                <w:color w:val="000000"/>
                <w:sz w:val="18"/>
                <w:szCs w:val="18"/>
              </w:rPr>
            </w:pPr>
          </w:p>
        </w:tc>
        <w:tc>
          <w:tcPr>
            <w:tcW w:w="0" w:type="auto"/>
            <w:vMerge/>
            <w:hideMark/>
          </w:tcPr>
          <w:p w14:paraId="60415407" w14:textId="77777777" w:rsidR="00C739CF" w:rsidRPr="00613D8E" w:rsidRDefault="00C739CF" w:rsidP="00BE79D1">
            <w:pPr>
              <w:contextualSpacing/>
              <w:rPr>
                <w:color w:val="000000"/>
                <w:sz w:val="18"/>
                <w:szCs w:val="18"/>
              </w:rPr>
            </w:pPr>
          </w:p>
        </w:tc>
        <w:tc>
          <w:tcPr>
            <w:tcW w:w="0" w:type="auto"/>
            <w:vMerge/>
            <w:hideMark/>
          </w:tcPr>
          <w:p w14:paraId="4541794B" w14:textId="77777777" w:rsidR="00C739CF" w:rsidRPr="00613D8E" w:rsidRDefault="00C739CF" w:rsidP="00BE79D1">
            <w:pPr>
              <w:contextualSpacing/>
              <w:rPr>
                <w:color w:val="000000"/>
                <w:sz w:val="18"/>
                <w:szCs w:val="18"/>
              </w:rPr>
            </w:pPr>
          </w:p>
        </w:tc>
      </w:tr>
      <w:tr w:rsidR="00C739CF" w:rsidRPr="00613D8E" w14:paraId="33280EE6" w14:textId="77777777" w:rsidTr="00BE79D1">
        <w:trPr>
          <w:trHeight w:val="20"/>
        </w:trPr>
        <w:tc>
          <w:tcPr>
            <w:tcW w:w="422" w:type="dxa"/>
            <w:vMerge/>
            <w:hideMark/>
          </w:tcPr>
          <w:p w14:paraId="0395BE11" w14:textId="77777777" w:rsidR="00C739CF" w:rsidRPr="00613D8E" w:rsidRDefault="00C739CF" w:rsidP="00BE79D1">
            <w:pPr>
              <w:contextualSpacing/>
              <w:rPr>
                <w:color w:val="000000"/>
                <w:sz w:val="18"/>
                <w:szCs w:val="18"/>
              </w:rPr>
            </w:pPr>
          </w:p>
        </w:tc>
        <w:tc>
          <w:tcPr>
            <w:tcW w:w="0" w:type="auto"/>
            <w:vMerge/>
            <w:hideMark/>
          </w:tcPr>
          <w:p w14:paraId="22A937DE" w14:textId="77777777" w:rsidR="00C739CF" w:rsidRPr="00613D8E" w:rsidRDefault="00C739CF" w:rsidP="00BE79D1">
            <w:pPr>
              <w:contextualSpacing/>
              <w:rPr>
                <w:sz w:val="18"/>
                <w:szCs w:val="18"/>
              </w:rPr>
            </w:pPr>
          </w:p>
        </w:tc>
        <w:tc>
          <w:tcPr>
            <w:tcW w:w="0" w:type="auto"/>
            <w:vMerge/>
            <w:hideMark/>
          </w:tcPr>
          <w:p w14:paraId="50D10123" w14:textId="77777777" w:rsidR="00C739CF" w:rsidRPr="00613D8E" w:rsidRDefault="00C739CF" w:rsidP="00BE79D1">
            <w:pPr>
              <w:contextualSpacing/>
              <w:rPr>
                <w:color w:val="000000"/>
                <w:sz w:val="18"/>
                <w:szCs w:val="18"/>
              </w:rPr>
            </w:pPr>
          </w:p>
        </w:tc>
        <w:tc>
          <w:tcPr>
            <w:tcW w:w="0" w:type="auto"/>
            <w:vMerge/>
            <w:hideMark/>
          </w:tcPr>
          <w:p w14:paraId="7D256C1C" w14:textId="77777777" w:rsidR="00C739CF" w:rsidRPr="00613D8E" w:rsidRDefault="00C739CF" w:rsidP="00BE79D1">
            <w:pPr>
              <w:contextualSpacing/>
              <w:rPr>
                <w:color w:val="000000"/>
                <w:sz w:val="18"/>
                <w:szCs w:val="18"/>
              </w:rPr>
            </w:pPr>
          </w:p>
        </w:tc>
        <w:tc>
          <w:tcPr>
            <w:tcW w:w="0" w:type="auto"/>
            <w:noWrap/>
            <w:hideMark/>
          </w:tcPr>
          <w:p w14:paraId="1FB16A8E"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74519124"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vMerge/>
            <w:hideMark/>
          </w:tcPr>
          <w:p w14:paraId="7839FDD2" w14:textId="77777777" w:rsidR="00C739CF" w:rsidRPr="00613D8E" w:rsidRDefault="00C739CF" w:rsidP="00BE79D1">
            <w:pPr>
              <w:contextualSpacing/>
              <w:rPr>
                <w:sz w:val="18"/>
                <w:szCs w:val="18"/>
              </w:rPr>
            </w:pPr>
          </w:p>
        </w:tc>
        <w:tc>
          <w:tcPr>
            <w:tcW w:w="0" w:type="auto"/>
            <w:vMerge/>
            <w:hideMark/>
          </w:tcPr>
          <w:p w14:paraId="63CB6948" w14:textId="77777777" w:rsidR="00C739CF" w:rsidRPr="00613D8E" w:rsidRDefault="00C739CF" w:rsidP="00BE79D1">
            <w:pPr>
              <w:contextualSpacing/>
              <w:rPr>
                <w:color w:val="000000"/>
                <w:sz w:val="18"/>
                <w:szCs w:val="18"/>
              </w:rPr>
            </w:pPr>
          </w:p>
        </w:tc>
        <w:tc>
          <w:tcPr>
            <w:tcW w:w="0" w:type="auto"/>
            <w:vMerge/>
            <w:hideMark/>
          </w:tcPr>
          <w:p w14:paraId="0D92E313" w14:textId="77777777" w:rsidR="00C739CF" w:rsidRPr="00613D8E" w:rsidRDefault="00C739CF" w:rsidP="00BE79D1">
            <w:pPr>
              <w:contextualSpacing/>
              <w:jc w:val="right"/>
              <w:rPr>
                <w:color w:val="000000"/>
                <w:sz w:val="18"/>
                <w:szCs w:val="18"/>
              </w:rPr>
            </w:pPr>
          </w:p>
        </w:tc>
        <w:tc>
          <w:tcPr>
            <w:tcW w:w="0" w:type="auto"/>
            <w:vMerge/>
            <w:hideMark/>
          </w:tcPr>
          <w:p w14:paraId="571E034D" w14:textId="77777777" w:rsidR="00C739CF" w:rsidRPr="00613D8E" w:rsidRDefault="00C739CF" w:rsidP="00BE79D1">
            <w:pPr>
              <w:contextualSpacing/>
              <w:jc w:val="right"/>
              <w:rPr>
                <w:color w:val="000000"/>
                <w:sz w:val="18"/>
                <w:szCs w:val="18"/>
              </w:rPr>
            </w:pPr>
          </w:p>
        </w:tc>
        <w:tc>
          <w:tcPr>
            <w:tcW w:w="0" w:type="auto"/>
            <w:vMerge/>
            <w:hideMark/>
          </w:tcPr>
          <w:p w14:paraId="3571920A" w14:textId="77777777" w:rsidR="00C739CF" w:rsidRPr="00613D8E" w:rsidRDefault="00C739CF" w:rsidP="00BE79D1">
            <w:pPr>
              <w:contextualSpacing/>
              <w:jc w:val="right"/>
              <w:rPr>
                <w:color w:val="000000"/>
                <w:sz w:val="18"/>
                <w:szCs w:val="18"/>
              </w:rPr>
            </w:pPr>
          </w:p>
        </w:tc>
        <w:tc>
          <w:tcPr>
            <w:tcW w:w="0" w:type="auto"/>
            <w:vMerge/>
            <w:hideMark/>
          </w:tcPr>
          <w:p w14:paraId="60FC6724" w14:textId="77777777" w:rsidR="00C739CF" w:rsidRPr="00613D8E" w:rsidRDefault="00C739CF" w:rsidP="00BE79D1">
            <w:pPr>
              <w:contextualSpacing/>
              <w:jc w:val="right"/>
              <w:rPr>
                <w:color w:val="000000"/>
                <w:sz w:val="18"/>
                <w:szCs w:val="18"/>
              </w:rPr>
            </w:pPr>
          </w:p>
        </w:tc>
        <w:tc>
          <w:tcPr>
            <w:tcW w:w="0" w:type="auto"/>
            <w:vMerge w:val="restart"/>
            <w:hideMark/>
          </w:tcPr>
          <w:p w14:paraId="4E0DC44B"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01304086" w14:textId="77777777" w:rsidR="00C739CF" w:rsidRPr="00613D8E" w:rsidRDefault="00C739CF" w:rsidP="00BE79D1">
            <w:pPr>
              <w:contextualSpacing/>
              <w:rPr>
                <w:color w:val="000000"/>
                <w:sz w:val="18"/>
                <w:szCs w:val="18"/>
              </w:rPr>
            </w:pPr>
            <w:r w:rsidRPr="00613D8E">
              <w:rPr>
                <w:color w:val="000000"/>
                <w:sz w:val="18"/>
                <w:szCs w:val="18"/>
              </w:rPr>
              <w:t>МК</w:t>
            </w:r>
          </w:p>
        </w:tc>
      </w:tr>
      <w:tr w:rsidR="00C739CF" w:rsidRPr="00613D8E" w14:paraId="1FCB628D" w14:textId="77777777" w:rsidTr="00BE79D1">
        <w:trPr>
          <w:trHeight w:val="20"/>
        </w:trPr>
        <w:tc>
          <w:tcPr>
            <w:tcW w:w="422" w:type="dxa"/>
            <w:vMerge/>
            <w:hideMark/>
          </w:tcPr>
          <w:p w14:paraId="22D06C91" w14:textId="77777777" w:rsidR="00C739CF" w:rsidRPr="00613D8E" w:rsidRDefault="00C739CF" w:rsidP="00BE79D1">
            <w:pPr>
              <w:contextualSpacing/>
              <w:rPr>
                <w:color w:val="000000"/>
                <w:sz w:val="18"/>
                <w:szCs w:val="18"/>
              </w:rPr>
            </w:pPr>
          </w:p>
        </w:tc>
        <w:tc>
          <w:tcPr>
            <w:tcW w:w="0" w:type="auto"/>
            <w:vMerge/>
            <w:hideMark/>
          </w:tcPr>
          <w:p w14:paraId="30E1C1F1" w14:textId="77777777" w:rsidR="00C739CF" w:rsidRPr="00613D8E" w:rsidRDefault="00C739CF" w:rsidP="00BE79D1">
            <w:pPr>
              <w:contextualSpacing/>
              <w:rPr>
                <w:sz w:val="18"/>
                <w:szCs w:val="18"/>
              </w:rPr>
            </w:pPr>
          </w:p>
        </w:tc>
        <w:tc>
          <w:tcPr>
            <w:tcW w:w="0" w:type="auto"/>
            <w:vMerge/>
            <w:hideMark/>
          </w:tcPr>
          <w:p w14:paraId="5FDA12C7" w14:textId="77777777" w:rsidR="00C739CF" w:rsidRPr="00613D8E" w:rsidRDefault="00C739CF" w:rsidP="00BE79D1">
            <w:pPr>
              <w:contextualSpacing/>
              <w:rPr>
                <w:color w:val="000000"/>
                <w:sz w:val="18"/>
                <w:szCs w:val="18"/>
              </w:rPr>
            </w:pPr>
          </w:p>
        </w:tc>
        <w:tc>
          <w:tcPr>
            <w:tcW w:w="0" w:type="auto"/>
            <w:vMerge/>
            <w:hideMark/>
          </w:tcPr>
          <w:p w14:paraId="4C0F44C8" w14:textId="77777777" w:rsidR="00C739CF" w:rsidRPr="00613D8E" w:rsidRDefault="00C739CF" w:rsidP="00BE79D1">
            <w:pPr>
              <w:contextualSpacing/>
              <w:rPr>
                <w:color w:val="000000"/>
                <w:sz w:val="18"/>
                <w:szCs w:val="18"/>
              </w:rPr>
            </w:pPr>
          </w:p>
        </w:tc>
        <w:tc>
          <w:tcPr>
            <w:tcW w:w="0" w:type="auto"/>
            <w:noWrap/>
            <w:hideMark/>
          </w:tcPr>
          <w:p w14:paraId="00CE7EC8"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noWrap/>
            <w:hideMark/>
          </w:tcPr>
          <w:p w14:paraId="0CE27522"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vMerge/>
            <w:hideMark/>
          </w:tcPr>
          <w:p w14:paraId="66B44ED9" w14:textId="77777777" w:rsidR="00C739CF" w:rsidRPr="00613D8E" w:rsidRDefault="00C739CF" w:rsidP="00BE79D1">
            <w:pPr>
              <w:contextualSpacing/>
              <w:rPr>
                <w:sz w:val="18"/>
                <w:szCs w:val="18"/>
              </w:rPr>
            </w:pPr>
          </w:p>
        </w:tc>
        <w:tc>
          <w:tcPr>
            <w:tcW w:w="0" w:type="auto"/>
            <w:vMerge/>
            <w:hideMark/>
          </w:tcPr>
          <w:p w14:paraId="2E41DAB3" w14:textId="77777777" w:rsidR="00C739CF" w:rsidRPr="00613D8E" w:rsidRDefault="00C739CF" w:rsidP="00BE79D1">
            <w:pPr>
              <w:contextualSpacing/>
              <w:rPr>
                <w:color w:val="000000"/>
                <w:sz w:val="18"/>
                <w:szCs w:val="18"/>
              </w:rPr>
            </w:pPr>
          </w:p>
        </w:tc>
        <w:tc>
          <w:tcPr>
            <w:tcW w:w="0" w:type="auto"/>
            <w:vMerge/>
            <w:hideMark/>
          </w:tcPr>
          <w:p w14:paraId="2F6FCA90" w14:textId="77777777" w:rsidR="00C739CF" w:rsidRPr="00613D8E" w:rsidRDefault="00C739CF" w:rsidP="00BE79D1">
            <w:pPr>
              <w:contextualSpacing/>
              <w:jc w:val="right"/>
              <w:rPr>
                <w:color w:val="000000"/>
                <w:sz w:val="18"/>
                <w:szCs w:val="18"/>
              </w:rPr>
            </w:pPr>
          </w:p>
        </w:tc>
        <w:tc>
          <w:tcPr>
            <w:tcW w:w="0" w:type="auto"/>
            <w:vMerge/>
            <w:hideMark/>
          </w:tcPr>
          <w:p w14:paraId="6EBABF5D" w14:textId="77777777" w:rsidR="00C739CF" w:rsidRPr="00613D8E" w:rsidRDefault="00C739CF" w:rsidP="00BE79D1">
            <w:pPr>
              <w:contextualSpacing/>
              <w:jc w:val="right"/>
              <w:rPr>
                <w:color w:val="000000"/>
                <w:sz w:val="18"/>
                <w:szCs w:val="18"/>
              </w:rPr>
            </w:pPr>
          </w:p>
        </w:tc>
        <w:tc>
          <w:tcPr>
            <w:tcW w:w="0" w:type="auto"/>
            <w:vMerge/>
            <w:hideMark/>
          </w:tcPr>
          <w:p w14:paraId="0D4C56D0" w14:textId="77777777" w:rsidR="00C739CF" w:rsidRPr="00613D8E" w:rsidRDefault="00C739CF" w:rsidP="00BE79D1">
            <w:pPr>
              <w:contextualSpacing/>
              <w:jc w:val="right"/>
              <w:rPr>
                <w:color w:val="000000"/>
                <w:sz w:val="18"/>
                <w:szCs w:val="18"/>
              </w:rPr>
            </w:pPr>
          </w:p>
        </w:tc>
        <w:tc>
          <w:tcPr>
            <w:tcW w:w="0" w:type="auto"/>
            <w:vMerge/>
            <w:hideMark/>
          </w:tcPr>
          <w:p w14:paraId="44AB1F23" w14:textId="77777777" w:rsidR="00C739CF" w:rsidRPr="00613D8E" w:rsidRDefault="00C739CF" w:rsidP="00BE79D1">
            <w:pPr>
              <w:contextualSpacing/>
              <w:jc w:val="right"/>
              <w:rPr>
                <w:color w:val="000000"/>
                <w:sz w:val="18"/>
                <w:szCs w:val="18"/>
              </w:rPr>
            </w:pPr>
          </w:p>
        </w:tc>
        <w:tc>
          <w:tcPr>
            <w:tcW w:w="0" w:type="auto"/>
            <w:vMerge/>
            <w:hideMark/>
          </w:tcPr>
          <w:p w14:paraId="73D656AE" w14:textId="77777777" w:rsidR="00C739CF" w:rsidRPr="00613D8E" w:rsidRDefault="00C739CF" w:rsidP="00BE79D1">
            <w:pPr>
              <w:contextualSpacing/>
              <w:rPr>
                <w:color w:val="000000"/>
                <w:sz w:val="18"/>
                <w:szCs w:val="18"/>
              </w:rPr>
            </w:pPr>
          </w:p>
        </w:tc>
        <w:tc>
          <w:tcPr>
            <w:tcW w:w="0" w:type="auto"/>
            <w:vMerge/>
            <w:hideMark/>
          </w:tcPr>
          <w:p w14:paraId="00C850AB" w14:textId="77777777" w:rsidR="00C739CF" w:rsidRPr="00613D8E" w:rsidRDefault="00C739CF" w:rsidP="00BE79D1">
            <w:pPr>
              <w:contextualSpacing/>
              <w:rPr>
                <w:color w:val="000000"/>
                <w:sz w:val="18"/>
                <w:szCs w:val="18"/>
              </w:rPr>
            </w:pPr>
          </w:p>
        </w:tc>
      </w:tr>
      <w:tr w:rsidR="00C739CF" w:rsidRPr="00613D8E" w14:paraId="418B8152" w14:textId="77777777" w:rsidTr="00BE79D1">
        <w:trPr>
          <w:trHeight w:val="20"/>
        </w:trPr>
        <w:tc>
          <w:tcPr>
            <w:tcW w:w="422" w:type="dxa"/>
            <w:vMerge/>
            <w:hideMark/>
          </w:tcPr>
          <w:p w14:paraId="58907810" w14:textId="77777777" w:rsidR="00C739CF" w:rsidRPr="00613D8E" w:rsidRDefault="00C739CF" w:rsidP="00BE79D1">
            <w:pPr>
              <w:contextualSpacing/>
              <w:rPr>
                <w:color w:val="000000"/>
                <w:sz w:val="18"/>
                <w:szCs w:val="18"/>
              </w:rPr>
            </w:pPr>
          </w:p>
        </w:tc>
        <w:tc>
          <w:tcPr>
            <w:tcW w:w="0" w:type="auto"/>
            <w:vMerge/>
            <w:hideMark/>
          </w:tcPr>
          <w:p w14:paraId="395AF609" w14:textId="77777777" w:rsidR="00C739CF" w:rsidRPr="00613D8E" w:rsidRDefault="00C739CF" w:rsidP="00BE79D1">
            <w:pPr>
              <w:contextualSpacing/>
              <w:rPr>
                <w:sz w:val="18"/>
                <w:szCs w:val="18"/>
              </w:rPr>
            </w:pPr>
          </w:p>
        </w:tc>
        <w:tc>
          <w:tcPr>
            <w:tcW w:w="0" w:type="auto"/>
            <w:vMerge/>
            <w:hideMark/>
          </w:tcPr>
          <w:p w14:paraId="719D8EEF" w14:textId="77777777" w:rsidR="00C739CF" w:rsidRPr="00613D8E" w:rsidRDefault="00C739CF" w:rsidP="00BE79D1">
            <w:pPr>
              <w:contextualSpacing/>
              <w:rPr>
                <w:color w:val="000000"/>
                <w:sz w:val="18"/>
                <w:szCs w:val="18"/>
              </w:rPr>
            </w:pPr>
          </w:p>
        </w:tc>
        <w:tc>
          <w:tcPr>
            <w:tcW w:w="0" w:type="auto"/>
            <w:vMerge/>
            <w:hideMark/>
          </w:tcPr>
          <w:p w14:paraId="44815498" w14:textId="77777777" w:rsidR="00C739CF" w:rsidRPr="00613D8E" w:rsidRDefault="00C739CF" w:rsidP="00BE79D1">
            <w:pPr>
              <w:contextualSpacing/>
              <w:rPr>
                <w:color w:val="000000"/>
                <w:sz w:val="18"/>
                <w:szCs w:val="18"/>
              </w:rPr>
            </w:pPr>
          </w:p>
        </w:tc>
        <w:tc>
          <w:tcPr>
            <w:tcW w:w="0" w:type="auto"/>
            <w:noWrap/>
            <w:hideMark/>
          </w:tcPr>
          <w:p w14:paraId="3097291B"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noWrap/>
            <w:hideMark/>
          </w:tcPr>
          <w:p w14:paraId="3210BB23"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vMerge/>
            <w:hideMark/>
          </w:tcPr>
          <w:p w14:paraId="46E80EBF" w14:textId="77777777" w:rsidR="00C739CF" w:rsidRPr="00613D8E" w:rsidRDefault="00C739CF" w:rsidP="00BE79D1">
            <w:pPr>
              <w:contextualSpacing/>
              <w:rPr>
                <w:sz w:val="18"/>
                <w:szCs w:val="18"/>
              </w:rPr>
            </w:pPr>
          </w:p>
        </w:tc>
        <w:tc>
          <w:tcPr>
            <w:tcW w:w="0" w:type="auto"/>
            <w:vMerge/>
            <w:hideMark/>
          </w:tcPr>
          <w:p w14:paraId="4F8A97D8" w14:textId="77777777" w:rsidR="00C739CF" w:rsidRPr="00613D8E" w:rsidRDefault="00C739CF" w:rsidP="00BE79D1">
            <w:pPr>
              <w:contextualSpacing/>
              <w:rPr>
                <w:color w:val="000000"/>
                <w:sz w:val="18"/>
                <w:szCs w:val="18"/>
              </w:rPr>
            </w:pPr>
          </w:p>
        </w:tc>
        <w:tc>
          <w:tcPr>
            <w:tcW w:w="0" w:type="auto"/>
            <w:vMerge/>
            <w:hideMark/>
          </w:tcPr>
          <w:p w14:paraId="12F006DF" w14:textId="77777777" w:rsidR="00C739CF" w:rsidRPr="00613D8E" w:rsidRDefault="00C739CF" w:rsidP="00BE79D1">
            <w:pPr>
              <w:contextualSpacing/>
              <w:jc w:val="right"/>
              <w:rPr>
                <w:color w:val="000000"/>
                <w:sz w:val="18"/>
                <w:szCs w:val="18"/>
              </w:rPr>
            </w:pPr>
          </w:p>
        </w:tc>
        <w:tc>
          <w:tcPr>
            <w:tcW w:w="0" w:type="auto"/>
            <w:vMerge/>
            <w:hideMark/>
          </w:tcPr>
          <w:p w14:paraId="1D4464D7" w14:textId="77777777" w:rsidR="00C739CF" w:rsidRPr="00613D8E" w:rsidRDefault="00C739CF" w:rsidP="00BE79D1">
            <w:pPr>
              <w:contextualSpacing/>
              <w:jc w:val="right"/>
              <w:rPr>
                <w:color w:val="000000"/>
                <w:sz w:val="18"/>
                <w:szCs w:val="18"/>
              </w:rPr>
            </w:pPr>
          </w:p>
        </w:tc>
        <w:tc>
          <w:tcPr>
            <w:tcW w:w="0" w:type="auto"/>
            <w:vMerge/>
            <w:hideMark/>
          </w:tcPr>
          <w:p w14:paraId="63DD5F0D" w14:textId="77777777" w:rsidR="00C739CF" w:rsidRPr="00613D8E" w:rsidRDefault="00C739CF" w:rsidP="00BE79D1">
            <w:pPr>
              <w:contextualSpacing/>
              <w:jc w:val="right"/>
              <w:rPr>
                <w:color w:val="000000"/>
                <w:sz w:val="18"/>
                <w:szCs w:val="18"/>
              </w:rPr>
            </w:pPr>
          </w:p>
        </w:tc>
        <w:tc>
          <w:tcPr>
            <w:tcW w:w="0" w:type="auto"/>
            <w:vMerge/>
            <w:hideMark/>
          </w:tcPr>
          <w:p w14:paraId="3E94527C" w14:textId="77777777" w:rsidR="00C739CF" w:rsidRPr="00613D8E" w:rsidRDefault="00C739CF" w:rsidP="00BE79D1">
            <w:pPr>
              <w:contextualSpacing/>
              <w:jc w:val="right"/>
              <w:rPr>
                <w:color w:val="000000"/>
                <w:sz w:val="18"/>
                <w:szCs w:val="18"/>
              </w:rPr>
            </w:pPr>
          </w:p>
        </w:tc>
        <w:tc>
          <w:tcPr>
            <w:tcW w:w="0" w:type="auto"/>
            <w:vMerge/>
            <w:hideMark/>
          </w:tcPr>
          <w:p w14:paraId="5B2D33F0" w14:textId="77777777" w:rsidR="00C739CF" w:rsidRPr="00613D8E" w:rsidRDefault="00C739CF" w:rsidP="00BE79D1">
            <w:pPr>
              <w:contextualSpacing/>
              <w:rPr>
                <w:color w:val="000000"/>
                <w:sz w:val="18"/>
                <w:szCs w:val="18"/>
              </w:rPr>
            </w:pPr>
          </w:p>
        </w:tc>
        <w:tc>
          <w:tcPr>
            <w:tcW w:w="0" w:type="auto"/>
            <w:vMerge/>
            <w:hideMark/>
          </w:tcPr>
          <w:p w14:paraId="702E76AB" w14:textId="77777777" w:rsidR="00C739CF" w:rsidRPr="00613D8E" w:rsidRDefault="00C739CF" w:rsidP="00BE79D1">
            <w:pPr>
              <w:contextualSpacing/>
              <w:rPr>
                <w:color w:val="000000"/>
                <w:sz w:val="18"/>
                <w:szCs w:val="18"/>
              </w:rPr>
            </w:pPr>
          </w:p>
        </w:tc>
      </w:tr>
      <w:tr w:rsidR="00C739CF" w:rsidRPr="00613D8E" w14:paraId="3556EBCF" w14:textId="77777777" w:rsidTr="00BE79D1">
        <w:trPr>
          <w:trHeight w:val="20"/>
        </w:trPr>
        <w:tc>
          <w:tcPr>
            <w:tcW w:w="422" w:type="dxa"/>
            <w:vMerge/>
            <w:hideMark/>
          </w:tcPr>
          <w:p w14:paraId="1FED02BA" w14:textId="77777777" w:rsidR="00C739CF" w:rsidRPr="00613D8E" w:rsidRDefault="00C739CF" w:rsidP="00BE79D1">
            <w:pPr>
              <w:contextualSpacing/>
              <w:rPr>
                <w:color w:val="000000"/>
                <w:sz w:val="18"/>
                <w:szCs w:val="18"/>
              </w:rPr>
            </w:pPr>
          </w:p>
        </w:tc>
        <w:tc>
          <w:tcPr>
            <w:tcW w:w="0" w:type="auto"/>
            <w:vMerge/>
            <w:hideMark/>
          </w:tcPr>
          <w:p w14:paraId="628E6E8A" w14:textId="77777777" w:rsidR="00C739CF" w:rsidRPr="00613D8E" w:rsidRDefault="00C739CF" w:rsidP="00BE79D1">
            <w:pPr>
              <w:contextualSpacing/>
              <w:rPr>
                <w:sz w:val="18"/>
                <w:szCs w:val="18"/>
              </w:rPr>
            </w:pPr>
          </w:p>
        </w:tc>
        <w:tc>
          <w:tcPr>
            <w:tcW w:w="0" w:type="auto"/>
            <w:vMerge/>
            <w:hideMark/>
          </w:tcPr>
          <w:p w14:paraId="0D337D3A" w14:textId="77777777" w:rsidR="00C739CF" w:rsidRPr="00613D8E" w:rsidRDefault="00C739CF" w:rsidP="00BE79D1">
            <w:pPr>
              <w:contextualSpacing/>
              <w:rPr>
                <w:color w:val="000000"/>
                <w:sz w:val="18"/>
                <w:szCs w:val="18"/>
              </w:rPr>
            </w:pPr>
          </w:p>
        </w:tc>
        <w:tc>
          <w:tcPr>
            <w:tcW w:w="0" w:type="auto"/>
            <w:vMerge/>
            <w:hideMark/>
          </w:tcPr>
          <w:p w14:paraId="0B57CC6D" w14:textId="77777777" w:rsidR="00C739CF" w:rsidRPr="00613D8E" w:rsidRDefault="00C739CF" w:rsidP="00BE79D1">
            <w:pPr>
              <w:contextualSpacing/>
              <w:rPr>
                <w:color w:val="000000"/>
                <w:sz w:val="18"/>
                <w:szCs w:val="18"/>
              </w:rPr>
            </w:pPr>
          </w:p>
        </w:tc>
        <w:tc>
          <w:tcPr>
            <w:tcW w:w="0" w:type="auto"/>
            <w:noWrap/>
            <w:hideMark/>
          </w:tcPr>
          <w:p w14:paraId="424A2779"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noWrap/>
            <w:hideMark/>
          </w:tcPr>
          <w:p w14:paraId="31D91770"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vMerge/>
            <w:hideMark/>
          </w:tcPr>
          <w:p w14:paraId="7064EC4A" w14:textId="77777777" w:rsidR="00C739CF" w:rsidRPr="00613D8E" w:rsidRDefault="00C739CF" w:rsidP="00BE79D1">
            <w:pPr>
              <w:contextualSpacing/>
              <w:rPr>
                <w:sz w:val="18"/>
                <w:szCs w:val="18"/>
              </w:rPr>
            </w:pPr>
          </w:p>
        </w:tc>
        <w:tc>
          <w:tcPr>
            <w:tcW w:w="0" w:type="auto"/>
            <w:vMerge/>
            <w:hideMark/>
          </w:tcPr>
          <w:p w14:paraId="6AC9D375" w14:textId="77777777" w:rsidR="00C739CF" w:rsidRPr="00613D8E" w:rsidRDefault="00C739CF" w:rsidP="00BE79D1">
            <w:pPr>
              <w:contextualSpacing/>
              <w:rPr>
                <w:color w:val="000000"/>
                <w:sz w:val="18"/>
                <w:szCs w:val="18"/>
              </w:rPr>
            </w:pPr>
          </w:p>
        </w:tc>
        <w:tc>
          <w:tcPr>
            <w:tcW w:w="0" w:type="auto"/>
            <w:vMerge/>
            <w:hideMark/>
          </w:tcPr>
          <w:p w14:paraId="5BC22404" w14:textId="77777777" w:rsidR="00C739CF" w:rsidRPr="00613D8E" w:rsidRDefault="00C739CF" w:rsidP="00BE79D1">
            <w:pPr>
              <w:contextualSpacing/>
              <w:jc w:val="right"/>
              <w:rPr>
                <w:color w:val="000000"/>
                <w:sz w:val="18"/>
                <w:szCs w:val="18"/>
              </w:rPr>
            </w:pPr>
          </w:p>
        </w:tc>
        <w:tc>
          <w:tcPr>
            <w:tcW w:w="0" w:type="auto"/>
            <w:vMerge/>
            <w:hideMark/>
          </w:tcPr>
          <w:p w14:paraId="41EC98AD" w14:textId="77777777" w:rsidR="00C739CF" w:rsidRPr="00613D8E" w:rsidRDefault="00C739CF" w:rsidP="00BE79D1">
            <w:pPr>
              <w:contextualSpacing/>
              <w:jc w:val="right"/>
              <w:rPr>
                <w:color w:val="000000"/>
                <w:sz w:val="18"/>
                <w:szCs w:val="18"/>
              </w:rPr>
            </w:pPr>
          </w:p>
        </w:tc>
        <w:tc>
          <w:tcPr>
            <w:tcW w:w="0" w:type="auto"/>
            <w:vMerge/>
            <w:hideMark/>
          </w:tcPr>
          <w:p w14:paraId="2CA9FBEA" w14:textId="77777777" w:rsidR="00C739CF" w:rsidRPr="00613D8E" w:rsidRDefault="00C739CF" w:rsidP="00BE79D1">
            <w:pPr>
              <w:contextualSpacing/>
              <w:jc w:val="right"/>
              <w:rPr>
                <w:color w:val="000000"/>
                <w:sz w:val="18"/>
                <w:szCs w:val="18"/>
              </w:rPr>
            </w:pPr>
          </w:p>
        </w:tc>
        <w:tc>
          <w:tcPr>
            <w:tcW w:w="0" w:type="auto"/>
            <w:vMerge/>
            <w:hideMark/>
          </w:tcPr>
          <w:p w14:paraId="10321C66" w14:textId="77777777" w:rsidR="00C739CF" w:rsidRPr="00613D8E" w:rsidRDefault="00C739CF" w:rsidP="00BE79D1">
            <w:pPr>
              <w:contextualSpacing/>
              <w:jc w:val="right"/>
              <w:rPr>
                <w:color w:val="000000"/>
                <w:sz w:val="18"/>
                <w:szCs w:val="18"/>
              </w:rPr>
            </w:pPr>
          </w:p>
        </w:tc>
        <w:tc>
          <w:tcPr>
            <w:tcW w:w="0" w:type="auto"/>
            <w:vMerge/>
            <w:hideMark/>
          </w:tcPr>
          <w:p w14:paraId="6D78271B" w14:textId="77777777" w:rsidR="00C739CF" w:rsidRPr="00613D8E" w:rsidRDefault="00C739CF" w:rsidP="00BE79D1">
            <w:pPr>
              <w:contextualSpacing/>
              <w:rPr>
                <w:color w:val="000000"/>
                <w:sz w:val="18"/>
                <w:szCs w:val="18"/>
              </w:rPr>
            </w:pPr>
          </w:p>
        </w:tc>
        <w:tc>
          <w:tcPr>
            <w:tcW w:w="0" w:type="auto"/>
            <w:vMerge/>
            <w:hideMark/>
          </w:tcPr>
          <w:p w14:paraId="35811D89" w14:textId="77777777" w:rsidR="00C739CF" w:rsidRPr="00613D8E" w:rsidRDefault="00C739CF" w:rsidP="00BE79D1">
            <w:pPr>
              <w:contextualSpacing/>
              <w:rPr>
                <w:color w:val="000000"/>
                <w:sz w:val="18"/>
                <w:szCs w:val="18"/>
              </w:rPr>
            </w:pPr>
          </w:p>
        </w:tc>
      </w:tr>
      <w:tr w:rsidR="00C739CF" w:rsidRPr="00613D8E" w14:paraId="42562F26" w14:textId="77777777" w:rsidTr="00BE79D1">
        <w:trPr>
          <w:trHeight w:val="20"/>
        </w:trPr>
        <w:tc>
          <w:tcPr>
            <w:tcW w:w="422" w:type="dxa"/>
            <w:vMerge/>
            <w:hideMark/>
          </w:tcPr>
          <w:p w14:paraId="62A13246" w14:textId="77777777" w:rsidR="00C739CF" w:rsidRPr="00613D8E" w:rsidRDefault="00C739CF" w:rsidP="00BE79D1">
            <w:pPr>
              <w:contextualSpacing/>
              <w:rPr>
                <w:color w:val="000000"/>
                <w:sz w:val="18"/>
                <w:szCs w:val="18"/>
              </w:rPr>
            </w:pPr>
          </w:p>
        </w:tc>
        <w:tc>
          <w:tcPr>
            <w:tcW w:w="0" w:type="auto"/>
            <w:vMerge/>
            <w:hideMark/>
          </w:tcPr>
          <w:p w14:paraId="5D128B9B" w14:textId="77777777" w:rsidR="00C739CF" w:rsidRPr="00613D8E" w:rsidRDefault="00C739CF" w:rsidP="00BE79D1">
            <w:pPr>
              <w:contextualSpacing/>
              <w:rPr>
                <w:sz w:val="18"/>
                <w:szCs w:val="18"/>
              </w:rPr>
            </w:pPr>
          </w:p>
        </w:tc>
        <w:tc>
          <w:tcPr>
            <w:tcW w:w="0" w:type="auto"/>
            <w:vMerge/>
            <w:hideMark/>
          </w:tcPr>
          <w:p w14:paraId="2B82B3E5" w14:textId="77777777" w:rsidR="00C739CF" w:rsidRPr="00613D8E" w:rsidRDefault="00C739CF" w:rsidP="00BE79D1">
            <w:pPr>
              <w:contextualSpacing/>
              <w:rPr>
                <w:color w:val="000000"/>
                <w:sz w:val="18"/>
                <w:szCs w:val="18"/>
              </w:rPr>
            </w:pPr>
          </w:p>
        </w:tc>
        <w:tc>
          <w:tcPr>
            <w:tcW w:w="0" w:type="auto"/>
            <w:vMerge/>
            <w:hideMark/>
          </w:tcPr>
          <w:p w14:paraId="503C11F6" w14:textId="77777777" w:rsidR="00C739CF" w:rsidRPr="00613D8E" w:rsidRDefault="00C739CF" w:rsidP="00BE79D1">
            <w:pPr>
              <w:contextualSpacing/>
              <w:rPr>
                <w:color w:val="000000"/>
                <w:sz w:val="18"/>
                <w:szCs w:val="18"/>
              </w:rPr>
            </w:pPr>
          </w:p>
        </w:tc>
        <w:tc>
          <w:tcPr>
            <w:tcW w:w="0" w:type="auto"/>
            <w:noWrap/>
            <w:hideMark/>
          </w:tcPr>
          <w:p w14:paraId="2B89E5EE"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noWrap/>
            <w:hideMark/>
          </w:tcPr>
          <w:p w14:paraId="6446B3F3"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vMerge/>
            <w:hideMark/>
          </w:tcPr>
          <w:p w14:paraId="07725EFA" w14:textId="77777777" w:rsidR="00C739CF" w:rsidRPr="00613D8E" w:rsidRDefault="00C739CF" w:rsidP="00BE79D1">
            <w:pPr>
              <w:contextualSpacing/>
              <w:rPr>
                <w:sz w:val="18"/>
                <w:szCs w:val="18"/>
              </w:rPr>
            </w:pPr>
          </w:p>
        </w:tc>
        <w:tc>
          <w:tcPr>
            <w:tcW w:w="0" w:type="auto"/>
            <w:vMerge/>
            <w:hideMark/>
          </w:tcPr>
          <w:p w14:paraId="49B24D4C" w14:textId="77777777" w:rsidR="00C739CF" w:rsidRPr="00613D8E" w:rsidRDefault="00C739CF" w:rsidP="00BE79D1">
            <w:pPr>
              <w:contextualSpacing/>
              <w:rPr>
                <w:color w:val="000000"/>
                <w:sz w:val="18"/>
                <w:szCs w:val="18"/>
              </w:rPr>
            </w:pPr>
          </w:p>
        </w:tc>
        <w:tc>
          <w:tcPr>
            <w:tcW w:w="0" w:type="auto"/>
            <w:vMerge/>
            <w:hideMark/>
          </w:tcPr>
          <w:p w14:paraId="584C4A74" w14:textId="77777777" w:rsidR="00C739CF" w:rsidRPr="00613D8E" w:rsidRDefault="00C739CF" w:rsidP="00BE79D1">
            <w:pPr>
              <w:contextualSpacing/>
              <w:jc w:val="right"/>
              <w:rPr>
                <w:color w:val="000000"/>
                <w:sz w:val="18"/>
                <w:szCs w:val="18"/>
              </w:rPr>
            </w:pPr>
          </w:p>
        </w:tc>
        <w:tc>
          <w:tcPr>
            <w:tcW w:w="0" w:type="auto"/>
            <w:vMerge/>
            <w:hideMark/>
          </w:tcPr>
          <w:p w14:paraId="01D128EC" w14:textId="77777777" w:rsidR="00C739CF" w:rsidRPr="00613D8E" w:rsidRDefault="00C739CF" w:rsidP="00BE79D1">
            <w:pPr>
              <w:contextualSpacing/>
              <w:jc w:val="right"/>
              <w:rPr>
                <w:color w:val="000000"/>
                <w:sz w:val="18"/>
                <w:szCs w:val="18"/>
              </w:rPr>
            </w:pPr>
          </w:p>
        </w:tc>
        <w:tc>
          <w:tcPr>
            <w:tcW w:w="0" w:type="auto"/>
            <w:vMerge/>
            <w:hideMark/>
          </w:tcPr>
          <w:p w14:paraId="501BA4F9" w14:textId="77777777" w:rsidR="00C739CF" w:rsidRPr="00613D8E" w:rsidRDefault="00C739CF" w:rsidP="00BE79D1">
            <w:pPr>
              <w:contextualSpacing/>
              <w:jc w:val="right"/>
              <w:rPr>
                <w:color w:val="000000"/>
                <w:sz w:val="18"/>
                <w:szCs w:val="18"/>
              </w:rPr>
            </w:pPr>
          </w:p>
        </w:tc>
        <w:tc>
          <w:tcPr>
            <w:tcW w:w="0" w:type="auto"/>
            <w:vMerge/>
            <w:hideMark/>
          </w:tcPr>
          <w:p w14:paraId="4F94C9FD" w14:textId="77777777" w:rsidR="00C739CF" w:rsidRPr="00613D8E" w:rsidRDefault="00C739CF" w:rsidP="00BE79D1">
            <w:pPr>
              <w:contextualSpacing/>
              <w:jc w:val="right"/>
              <w:rPr>
                <w:color w:val="000000"/>
                <w:sz w:val="18"/>
                <w:szCs w:val="18"/>
              </w:rPr>
            </w:pPr>
          </w:p>
        </w:tc>
        <w:tc>
          <w:tcPr>
            <w:tcW w:w="0" w:type="auto"/>
            <w:vMerge/>
            <w:hideMark/>
          </w:tcPr>
          <w:p w14:paraId="1A15BE1D" w14:textId="77777777" w:rsidR="00C739CF" w:rsidRPr="00613D8E" w:rsidRDefault="00C739CF" w:rsidP="00BE79D1">
            <w:pPr>
              <w:contextualSpacing/>
              <w:rPr>
                <w:color w:val="000000"/>
                <w:sz w:val="18"/>
                <w:szCs w:val="18"/>
              </w:rPr>
            </w:pPr>
          </w:p>
        </w:tc>
        <w:tc>
          <w:tcPr>
            <w:tcW w:w="0" w:type="auto"/>
            <w:vMerge/>
            <w:hideMark/>
          </w:tcPr>
          <w:p w14:paraId="4F2B11C9" w14:textId="77777777" w:rsidR="00C739CF" w:rsidRPr="00613D8E" w:rsidRDefault="00C739CF" w:rsidP="00BE79D1">
            <w:pPr>
              <w:contextualSpacing/>
              <w:rPr>
                <w:color w:val="000000"/>
                <w:sz w:val="18"/>
                <w:szCs w:val="18"/>
              </w:rPr>
            </w:pPr>
          </w:p>
        </w:tc>
      </w:tr>
      <w:tr w:rsidR="00C739CF" w:rsidRPr="00613D8E" w14:paraId="4D9671AF" w14:textId="77777777" w:rsidTr="00BE79D1">
        <w:trPr>
          <w:trHeight w:val="20"/>
        </w:trPr>
        <w:tc>
          <w:tcPr>
            <w:tcW w:w="422" w:type="dxa"/>
            <w:vMerge/>
            <w:hideMark/>
          </w:tcPr>
          <w:p w14:paraId="7F5BAA8E" w14:textId="77777777" w:rsidR="00C739CF" w:rsidRPr="00613D8E" w:rsidRDefault="00C739CF" w:rsidP="00BE79D1">
            <w:pPr>
              <w:contextualSpacing/>
              <w:rPr>
                <w:color w:val="000000"/>
                <w:sz w:val="18"/>
                <w:szCs w:val="18"/>
              </w:rPr>
            </w:pPr>
          </w:p>
        </w:tc>
        <w:tc>
          <w:tcPr>
            <w:tcW w:w="0" w:type="auto"/>
            <w:vMerge/>
            <w:hideMark/>
          </w:tcPr>
          <w:p w14:paraId="7AAAFD0C" w14:textId="77777777" w:rsidR="00C739CF" w:rsidRPr="00613D8E" w:rsidRDefault="00C739CF" w:rsidP="00BE79D1">
            <w:pPr>
              <w:contextualSpacing/>
              <w:rPr>
                <w:sz w:val="18"/>
                <w:szCs w:val="18"/>
              </w:rPr>
            </w:pPr>
          </w:p>
        </w:tc>
        <w:tc>
          <w:tcPr>
            <w:tcW w:w="0" w:type="auto"/>
            <w:vMerge/>
            <w:hideMark/>
          </w:tcPr>
          <w:p w14:paraId="0CBAB21E" w14:textId="77777777" w:rsidR="00C739CF" w:rsidRPr="00613D8E" w:rsidRDefault="00C739CF" w:rsidP="00BE79D1">
            <w:pPr>
              <w:contextualSpacing/>
              <w:rPr>
                <w:color w:val="000000"/>
                <w:sz w:val="18"/>
                <w:szCs w:val="18"/>
              </w:rPr>
            </w:pPr>
          </w:p>
        </w:tc>
        <w:tc>
          <w:tcPr>
            <w:tcW w:w="0" w:type="auto"/>
            <w:vMerge/>
            <w:hideMark/>
          </w:tcPr>
          <w:p w14:paraId="714FED01" w14:textId="77777777" w:rsidR="00C739CF" w:rsidRPr="00613D8E" w:rsidRDefault="00C739CF" w:rsidP="00BE79D1">
            <w:pPr>
              <w:contextualSpacing/>
              <w:rPr>
                <w:color w:val="000000"/>
                <w:sz w:val="18"/>
                <w:szCs w:val="18"/>
              </w:rPr>
            </w:pPr>
          </w:p>
        </w:tc>
        <w:tc>
          <w:tcPr>
            <w:tcW w:w="0" w:type="auto"/>
            <w:noWrap/>
            <w:hideMark/>
          </w:tcPr>
          <w:p w14:paraId="224443D7"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noWrap/>
            <w:hideMark/>
          </w:tcPr>
          <w:p w14:paraId="2FEB47FA"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vMerge/>
            <w:hideMark/>
          </w:tcPr>
          <w:p w14:paraId="7035167D" w14:textId="77777777" w:rsidR="00C739CF" w:rsidRPr="00613D8E" w:rsidRDefault="00C739CF" w:rsidP="00BE79D1">
            <w:pPr>
              <w:contextualSpacing/>
              <w:rPr>
                <w:sz w:val="18"/>
                <w:szCs w:val="18"/>
              </w:rPr>
            </w:pPr>
          </w:p>
        </w:tc>
        <w:tc>
          <w:tcPr>
            <w:tcW w:w="0" w:type="auto"/>
            <w:vMerge/>
            <w:hideMark/>
          </w:tcPr>
          <w:p w14:paraId="3FAC9CFD" w14:textId="77777777" w:rsidR="00C739CF" w:rsidRPr="00613D8E" w:rsidRDefault="00C739CF" w:rsidP="00BE79D1">
            <w:pPr>
              <w:contextualSpacing/>
              <w:rPr>
                <w:color w:val="000000"/>
                <w:sz w:val="18"/>
                <w:szCs w:val="18"/>
              </w:rPr>
            </w:pPr>
          </w:p>
        </w:tc>
        <w:tc>
          <w:tcPr>
            <w:tcW w:w="0" w:type="auto"/>
            <w:vMerge/>
            <w:hideMark/>
          </w:tcPr>
          <w:p w14:paraId="5C0F7F2F" w14:textId="77777777" w:rsidR="00C739CF" w:rsidRPr="00613D8E" w:rsidRDefault="00C739CF" w:rsidP="00BE79D1">
            <w:pPr>
              <w:contextualSpacing/>
              <w:jc w:val="right"/>
              <w:rPr>
                <w:color w:val="000000"/>
                <w:sz w:val="18"/>
                <w:szCs w:val="18"/>
              </w:rPr>
            </w:pPr>
          </w:p>
        </w:tc>
        <w:tc>
          <w:tcPr>
            <w:tcW w:w="0" w:type="auto"/>
            <w:vMerge/>
            <w:hideMark/>
          </w:tcPr>
          <w:p w14:paraId="598F0FC8" w14:textId="77777777" w:rsidR="00C739CF" w:rsidRPr="00613D8E" w:rsidRDefault="00C739CF" w:rsidP="00BE79D1">
            <w:pPr>
              <w:contextualSpacing/>
              <w:jc w:val="right"/>
              <w:rPr>
                <w:color w:val="000000"/>
                <w:sz w:val="18"/>
                <w:szCs w:val="18"/>
              </w:rPr>
            </w:pPr>
          </w:p>
        </w:tc>
        <w:tc>
          <w:tcPr>
            <w:tcW w:w="0" w:type="auto"/>
            <w:vMerge/>
            <w:hideMark/>
          </w:tcPr>
          <w:p w14:paraId="605D4019" w14:textId="77777777" w:rsidR="00C739CF" w:rsidRPr="00613D8E" w:rsidRDefault="00C739CF" w:rsidP="00BE79D1">
            <w:pPr>
              <w:contextualSpacing/>
              <w:jc w:val="right"/>
              <w:rPr>
                <w:color w:val="000000"/>
                <w:sz w:val="18"/>
                <w:szCs w:val="18"/>
              </w:rPr>
            </w:pPr>
          </w:p>
        </w:tc>
        <w:tc>
          <w:tcPr>
            <w:tcW w:w="0" w:type="auto"/>
            <w:vMerge/>
            <w:hideMark/>
          </w:tcPr>
          <w:p w14:paraId="7470F41E" w14:textId="77777777" w:rsidR="00C739CF" w:rsidRPr="00613D8E" w:rsidRDefault="00C739CF" w:rsidP="00BE79D1">
            <w:pPr>
              <w:contextualSpacing/>
              <w:jc w:val="right"/>
              <w:rPr>
                <w:color w:val="000000"/>
                <w:sz w:val="18"/>
                <w:szCs w:val="18"/>
              </w:rPr>
            </w:pPr>
          </w:p>
        </w:tc>
        <w:tc>
          <w:tcPr>
            <w:tcW w:w="0" w:type="auto"/>
            <w:vMerge/>
            <w:hideMark/>
          </w:tcPr>
          <w:p w14:paraId="2C521876" w14:textId="77777777" w:rsidR="00C739CF" w:rsidRPr="00613D8E" w:rsidRDefault="00C739CF" w:rsidP="00BE79D1">
            <w:pPr>
              <w:contextualSpacing/>
              <w:rPr>
                <w:color w:val="000000"/>
                <w:sz w:val="18"/>
                <w:szCs w:val="18"/>
              </w:rPr>
            </w:pPr>
          </w:p>
        </w:tc>
        <w:tc>
          <w:tcPr>
            <w:tcW w:w="0" w:type="auto"/>
            <w:vMerge/>
            <w:hideMark/>
          </w:tcPr>
          <w:p w14:paraId="6481408E" w14:textId="77777777" w:rsidR="00C739CF" w:rsidRPr="00613D8E" w:rsidRDefault="00C739CF" w:rsidP="00BE79D1">
            <w:pPr>
              <w:contextualSpacing/>
              <w:rPr>
                <w:color w:val="000000"/>
                <w:sz w:val="18"/>
                <w:szCs w:val="18"/>
              </w:rPr>
            </w:pPr>
          </w:p>
        </w:tc>
      </w:tr>
      <w:tr w:rsidR="00C739CF" w:rsidRPr="00613D8E" w14:paraId="6C5C4188" w14:textId="77777777" w:rsidTr="00BE79D1">
        <w:trPr>
          <w:trHeight w:val="20"/>
        </w:trPr>
        <w:tc>
          <w:tcPr>
            <w:tcW w:w="422" w:type="dxa"/>
            <w:vMerge/>
            <w:hideMark/>
          </w:tcPr>
          <w:p w14:paraId="1F942835" w14:textId="77777777" w:rsidR="00C739CF" w:rsidRPr="00613D8E" w:rsidRDefault="00C739CF" w:rsidP="00BE79D1">
            <w:pPr>
              <w:contextualSpacing/>
              <w:rPr>
                <w:color w:val="000000"/>
                <w:sz w:val="18"/>
                <w:szCs w:val="18"/>
              </w:rPr>
            </w:pPr>
          </w:p>
        </w:tc>
        <w:tc>
          <w:tcPr>
            <w:tcW w:w="0" w:type="auto"/>
            <w:vMerge/>
            <w:hideMark/>
          </w:tcPr>
          <w:p w14:paraId="11D746BC" w14:textId="77777777" w:rsidR="00C739CF" w:rsidRPr="00613D8E" w:rsidRDefault="00C739CF" w:rsidP="00BE79D1">
            <w:pPr>
              <w:contextualSpacing/>
              <w:rPr>
                <w:sz w:val="18"/>
                <w:szCs w:val="18"/>
              </w:rPr>
            </w:pPr>
          </w:p>
        </w:tc>
        <w:tc>
          <w:tcPr>
            <w:tcW w:w="0" w:type="auto"/>
            <w:vMerge/>
            <w:hideMark/>
          </w:tcPr>
          <w:p w14:paraId="0AC146BC" w14:textId="77777777" w:rsidR="00C739CF" w:rsidRPr="00613D8E" w:rsidRDefault="00C739CF" w:rsidP="00BE79D1">
            <w:pPr>
              <w:contextualSpacing/>
              <w:rPr>
                <w:color w:val="000000"/>
                <w:sz w:val="18"/>
                <w:szCs w:val="18"/>
              </w:rPr>
            </w:pPr>
          </w:p>
        </w:tc>
        <w:tc>
          <w:tcPr>
            <w:tcW w:w="0" w:type="auto"/>
            <w:vMerge/>
            <w:hideMark/>
          </w:tcPr>
          <w:p w14:paraId="33C342C2" w14:textId="77777777" w:rsidR="00C739CF" w:rsidRPr="00613D8E" w:rsidRDefault="00C739CF" w:rsidP="00BE79D1">
            <w:pPr>
              <w:contextualSpacing/>
              <w:rPr>
                <w:color w:val="000000"/>
                <w:sz w:val="18"/>
                <w:szCs w:val="18"/>
              </w:rPr>
            </w:pPr>
          </w:p>
        </w:tc>
        <w:tc>
          <w:tcPr>
            <w:tcW w:w="0" w:type="auto"/>
            <w:noWrap/>
            <w:hideMark/>
          </w:tcPr>
          <w:p w14:paraId="64E4E99C"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noWrap/>
            <w:hideMark/>
          </w:tcPr>
          <w:p w14:paraId="3CE2FD68"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6B2062A9" w14:textId="77777777" w:rsidR="00C739CF" w:rsidRPr="00613D8E" w:rsidRDefault="00C739CF" w:rsidP="00BE79D1">
            <w:pPr>
              <w:contextualSpacing/>
              <w:rPr>
                <w:sz w:val="18"/>
                <w:szCs w:val="18"/>
              </w:rPr>
            </w:pPr>
          </w:p>
        </w:tc>
        <w:tc>
          <w:tcPr>
            <w:tcW w:w="0" w:type="auto"/>
            <w:vMerge/>
            <w:hideMark/>
          </w:tcPr>
          <w:p w14:paraId="5475CC1A" w14:textId="77777777" w:rsidR="00C739CF" w:rsidRPr="00613D8E" w:rsidRDefault="00C739CF" w:rsidP="00BE79D1">
            <w:pPr>
              <w:contextualSpacing/>
              <w:rPr>
                <w:color w:val="000000"/>
                <w:sz w:val="18"/>
                <w:szCs w:val="18"/>
              </w:rPr>
            </w:pPr>
          </w:p>
        </w:tc>
        <w:tc>
          <w:tcPr>
            <w:tcW w:w="0" w:type="auto"/>
            <w:vMerge/>
            <w:hideMark/>
          </w:tcPr>
          <w:p w14:paraId="4623F210" w14:textId="77777777" w:rsidR="00C739CF" w:rsidRPr="00613D8E" w:rsidRDefault="00C739CF" w:rsidP="00BE79D1">
            <w:pPr>
              <w:contextualSpacing/>
              <w:jc w:val="right"/>
              <w:rPr>
                <w:color w:val="000000"/>
                <w:sz w:val="18"/>
                <w:szCs w:val="18"/>
              </w:rPr>
            </w:pPr>
          </w:p>
        </w:tc>
        <w:tc>
          <w:tcPr>
            <w:tcW w:w="0" w:type="auto"/>
            <w:vMerge/>
            <w:hideMark/>
          </w:tcPr>
          <w:p w14:paraId="6C0A29E0" w14:textId="77777777" w:rsidR="00C739CF" w:rsidRPr="00613D8E" w:rsidRDefault="00C739CF" w:rsidP="00BE79D1">
            <w:pPr>
              <w:contextualSpacing/>
              <w:jc w:val="right"/>
              <w:rPr>
                <w:color w:val="000000"/>
                <w:sz w:val="18"/>
                <w:szCs w:val="18"/>
              </w:rPr>
            </w:pPr>
          </w:p>
        </w:tc>
        <w:tc>
          <w:tcPr>
            <w:tcW w:w="0" w:type="auto"/>
            <w:vMerge/>
            <w:hideMark/>
          </w:tcPr>
          <w:p w14:paraId="5CF55CF3" w14:textId="77777777" w:rsidR="00C739CF" w:rsidRPr="00613D8E" w:rsidRDefault="00C739CF" w:rsidP="00BE79D1">
            <w:pPr>
              <w:contextualSpacing/>
              <w:jc w:val="right"/>
              <w:rPr>
                <w:color w:val="000000"/>
                <w:sz w:val="18"/>
                <w:szCs w:val="18"/>
              </w:rPr>
            </w:pPr>
          </w:p>
        </w:tc>
        <w:tc>
          <w:tcPr>
            <w:tcW w:w="0" w:type="auto"/>
            <w:vMerge/>
            <w:hideMark/>
          </w:tcPr>
          <w:p w14:paraId="4BFBC9BE" w14:textId="77777777" w:rsidR="00C739CF" w:rsidRPr="00613D8E" w:rsidRDefault="00C739CF" w:rsidP="00BE79D1">
            <w:pPr>
              <w:contextualSpacing/>
              <w:jc w:val="right"/>
              <w:rPr>
                <w:color w:val="000000"/>
                <w:sz w:val="18"/>
                <w:szCs w:val="18"/>
              </w:rPr>
            </w:pPr>
          </w:p>
        </w:tc>
        <w:tc>
          <w:tcPr>
            <w:tcW w:w="0" w:type="auto"/>
            <w:vMerge/>
            <w:hideMark/>
          </w:tcPr>
          <w:p w14:paraId="15775458" w14:textId="77777777" w:rsidR="00C739CF" w:rsidRPr="00613D8E" w:rsidRDefault="00C739CF" w:rsidP="00BE79D1">
            <w:pPr>
              <w:contextualSpacing/>
              <w:rPr>
                <w:color w:val="000000"/>
                <w:sz w:val="18"/>
                <w:szCs w:val="18"/>
              </w:rPr>
            </w:pPr>
          </w:p>
        </w:tc>
        <w:tc>
          <w:tcPr>
            <w:tcW w:w="0" w:type="auto"/>
            <w:vMerge/>
            <w:hideMark/>
          </w:tcPr>
          <w:p w14:paraId="1DEB710A" w14:textId="77777777" w:rsidR="00C739CF" w:rsidRPr="00613D8E" w:rsidRDefault="00C739CF" w:rsidP="00BE79D1">
            <w:pPr>
              <w:contextualSpacing/>
              <w:rPr>
                <w:color w:val="000000"/>
                <w:sz w:val="18"/>
                <w:szCs w:val="18"/>
              </w:rPr>
            </w:pPr>
          </w:p>
        </w:tc>
      </w:tr>
      <w:tr w:rsidR="00C739CF" w:rsidRPr="00613D8E" w14:paraId="6AAE51D9" w14:textId="77777777" w:rsidTr="00BE79D1">
        <w:trPr>
          <w:trHeight w:val="20"/>
        </w:trPr>
        <w:tc>
          <w:tcPr>
            <w:tcW w:w="422" w:type="dxa"/>
            <w:vMerge/>
            <w:hideMark/>
          </w:tcPr>
          <w:p w14:paraId="2A4AE163" w14:textId="77777777" w:rsidR="00C739CF" w:rsidRPr="00613D8E" w:rsidRDefault="00C739CF" w:rsidP="00BE79D1">
            <w:pPr>
              <w:contextualSpacing/>
              <w:rPr>
                <w:color w:val="000000"/>
                <w:sz w:val="18"/>
                <w:szCs w:val="18"/>
              </w:rPr>
            </w:pPr>
          </w:p>
        </w:tc>
        <w:tc>
          <w:tcPr>
            <w:tcW w:w="0" w:type="auto"/>
            <w:vMerge/>
            <w:hideMark/>
          </w:tcPr>
          <w:p w14:paraId="15B56ADC" w14:textId="77777777" w:rsidR="00C739CF" w:rsidRPr="00613D8E" w:rsidRDefault="00C739CF" w:rsidP="00BE79D1">
            <w:pPr>
              <w:contextualSpacing/>
              <w:rPr>
                <w:sz w:val="18"/>
                <w:szCs w:val="18"/>
              </w:rPr>
            </w:pPr>
          </w:p>
        </w:tc>
        <w:tc>
          <w:tcPr>
            <w:tcW w:w="0" w:type="auto"/>
            <w:vMerge/>
            <w:hideMark/>
          </w:tcPr>
          <w:p w14:paraId="6BD12FDE" w14:textId="77777777" w:rsidR="00C739CF" w:rsidRPr="00613D8E" w:rsidRDefault="00C739CF" w:rsidP="00BE79D1">
            <w:pPr>
              <w:contextualSpacing/>
              <w:rPr>
                <w:color w:val="000000"/>
                <w:sz w:val="18"/>
                <w:szCs w:val="18"/>
              </w:rPr>
            </w:pPr>
          </w:p>
        </w:tc>
        <w:tc>
          <w:tcPr>
            <w:tcW w:w="0" w:type="auto"/>
            <w:vMerge/>
            <w:hideMark/>
          </w:tcPr>
          <w:p w14:paraId="53264F75" w14:textId="77777777" w:rsidR="00C739CF" w:rsidRPr="00613D8E" w:rsidRDefault="00C739CF" w:rsidP="00BE79D1">
            <w:pPr>
              <w:contextualSpacing/>
              <w:rPr>
                <w:color w:val="000000"/>
                <w:sz w:val="18"/>
                <w:szCs w:val="18"/>
              </w:rPr>
            </w:pPr>
          </w:p>
        </w:tc>
        <w:tc>
          <w:tcPr>
            <w:tcW w:w="0" w:type="auto"/>
            <w:noWrap/>
            <w:hideMark/>
          </w:tcPr>
          <w:p w14:paraId="7FC3266C"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noWrap/>
            <w:hideMark/>
          </w:tcPr>
          <w:p w14:paraId="7CA60527"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08209631" w14:textId="77777777" w:rsidR="00C739CF" w:rsidRPr="00613D8E" w:rsidRDefault="00C739CF" w:rsidP="00BE79D1">
            <w:pPr>
              <w:contextualSpacing/>
              <w:rPr>
                <w:sz w:val="18"/>
                <w:szCs w:val="18"/>
              </w:rPr>
            </w:pPr>
          </w:p>
        </w:tc>
        <w:tc>
          <w:tcPr>
            <w:tcW w:w="0" w:type="auto"/>
            <w:vMerge/>
            <w:hideMark/>
          </w:tcPr>
          <w:p w14:paraId="652E945D" w14:textId="77777777" w:rsidR="00C739CF" w:rsidRPr="00613D8E" w:rsidRDefault="00C739CF" w:rsidP="00BE79D1">
            <w:pPr>
              <w:contextualSpacing/>
              <w:rPr>
                <w:color w:val="000000"/>
                <w:sz w:val="18"/>
                <w:szCs w:val="18"/>
              </w:rPr>
            </w:pPr>
          </w:p>
        </w:tc>
        <w:tc>
          <w:tcPr>
            <w:tcW w:w="0" w:type="auto"/>
            <w:vMerge/>
            <w:hideMark/>
          </w:tcPr>
          <w:p w14:paraId="46FEA753" w14:textId="77777777" w:rsidR="00C739CF" w:rsidRPr="00613D8E" w:rsidRDefault="00C739CF" w:rsidP="00BE79D1">
            <w:pPr>
              <w:contextualSpacing/>
              <w:jc w:val="right"/>
              <w:rPr>
                <w:color w:val="000000"/>
                <w:sz w:val="18"/>
                <w:szCs w:val="18"/>
              </w:rPr>
            </w:pPr>
          </w:p>
        </w:tc>
        <w:tc>
          <w:tcPr>
            <w:tcW w:w="0" w:type="auto"/>
            <w:vMerge/>
            <w:hideMark/>
          </w:tcPr>
          <w:p w14:paraId="3265F870" w14:textId="77777777" w:rsidR="00C739CF" w:rsidRPr="00613D8E" w:rsidRDefault="00C739CF" w:rsidP="00BE79D1">
            <w:pPr>
              <w:contextualSpacing/>
              <w:jc w:val="right"/>
              <w:rPr>
                <w:color w:val="000000"/>
                <w:sz w:val="18"/>
                <w:szCs w:val="18"/>
              </w:rPr>
            </w:pPr>
          </w:p>
        </w:tc>
        <w:tc>
          <w:tcPr>
            <w:tcW w:w="0" w:type="auto"/>
            <w:vMerge/>
            <w:hideMark/>
          </w:tcPr>
          <w:p w14:paraId="0CF8C000" w14:textId="77777777" w:rsidR="00C739CF" w:rsidRPr="00613D8E" w:rsidRDefault="00C739CF" w:rsidP="00BE79D1">
            <w:pPr>
              <w:contextualSpacing/>
              <w:jc w:val="right"/>
              <w:rPr>
                <w:color w:val="000000"/>
                <w:sz w:val="18"/>
                <w:szCs w:val="18"/>
              </w:rPr>
            </w:pPr>
          </w:p>
        </w:tc>
        <w:tc>
          <w:tcPr>
            <w:tcW w:w="0" w:type="auto"/>
            <w:vMerge/>
            <w:hideMark/>
          </w:tcPr>
          <w:p w14:paraId="3DEA7546" w14:textId="77777777" w:rsidR="00C739CF" w:rsidRPr="00613D8E" w:rsidRDefault="00C739CF" w:rsidP="00BE79D1">
            <w:pPr>
              <w:contextualSpacing/>
              <w:jc w:val="right"/>
              <w:rPr>
                <w:color w:val="000000"/>
                <w:sz w:val="18"/>
                <w:szCs w:val="18"/>
              </w:rPr>
            </w:pPr>
          </w:p>
        </w:tc>
        <w:tc>
          <w:tcPr>
            <w:tcW w:w="0" w:type="auto"/>
            <w:vMerge/>
            <w:hideMark/>
          </w:tcPr>
          <w:p w14:paraId="66A1DDE3" w14:textId="77777777" w:rsidR="00C739CF" w:rsidRPr="00613D8E" w:rsidRDefault="00C739CF" w:rsidP="00BE79D1">
            <w:pPr>
              <w:contextualSpacing/>
              <w:rPr>
                <w:color w:val="000000"/>
                <w:sz w:val="18"/>
                <w:szCs w:val="18"/>
              </w:rPr>
            </w:pPr>
          </w:p>
        </w:tc>
        <w:tc>
          <w:tcPr>
            <w:tcW w:w="0" w:type="auto"/>
            <w:vMerge/>
            <w:hideMark/>
          </w:tcPr>
          <w:p w14:paraId="6ACA3709" w14:textId="77777777" w:rsidR="00C739CF" w:rsidRPr="00613D8E" w:rsidRDefault="00C739CF" w:rsidP="00BE79D1">
            <w:pPr>
              <w:contextualSpacing/>
              <w:rPr>
                <w:color w:val="000000"/>
                <w:sz w:val="18"/>
                <w:szCs w:val="18"/>
              </w:rPr>
            </w:pPr>
          </w:p>
        </w:tc>
      </w:tr>
      <w:tr w:rsidR="00C739CF" w:rsidRPr="00613D8E" w14:paraId="61D02C5A" w14:textId="77777777" w:rsidTr="00BE79D1">
        <w:trPr>
          <w:trHeight w:val="20"/>
        </w:trPr>
        <w:tc>
          <w:tcPr>
            <w:tcW w:w="422" w:type="dxa"/>
            <w:vMerge/>
            <w:hideMark/>
          </w:tcPr>
          <w:p w14:paraId="3C86DC28" w14:textId="77777777" w:rsidR="00C739CF" w:rsidRPr="00613D8E" w:rsidRDefault="00C739CF" w:rsidP="00BE79D1">
            <w:pPr>
              <w:contextualSpacing/>
              <w:rPr>
                <w:color w:val="000000"/>
                <w:sz w:val="18"/>
                <w:szCs w:val="18"/>
              </w:rPr>
            </w:pPr>
          </w:p>
        </w:tc>
        <w:tc>
          <w:tcPr>
            <w:tcW w:w="0" w:type="auto"/>
            <w:vMerge/>
            <w:hideMark/>
          </w:tcPr>
          <w:p w14:paraId="1CB8BAB5" w14:textId="77777777" w:rsidR="00C739CF" w:rsidRPr="00613D8E" w:rsidRDefault="00C739CF" w:rsidP="00BE79D1">
            <w:pPr>
              <w:contextualSpacing/>
              <w:rPr>
                <w:sz w:val="18"/>
                <w:szCs w:val="18"/>
              </w:rPr>
            </w:pPr>
          </w:p>
        </w:tc>
        <w:tc>
          <w:tcPr>
            <w:tcW w:w="0" w:type="auto"/>
            <w:vMerge/>
            <w:hideMark/>
          </w:tcPr>
          <w:p w14:paraId="75DF72DD" w14:textId="77777777" w:rsidR="00C739CF" w:rsidRPr="00613D8E" w:rsidRDefault="00C739CF" w:rsidP="00BE79D1">
            <w:pPr>
              <w:contextualSpacing/>
              <w:rPr>
                <w:color w:val="000000"/>
                <w:sz w:val="18"/>
                <w:szCs w:val="18"/>
              </w:rPr>
            </w:pPr>
          </w:p>
        </w:tc>
        <w:tc>
          <w:tcPr>
            <w:tcW w:w="0" w:type="auto"/>
            <w:vMerge/>
            <w:hideMark/>
          </w:tcPr>
          <w:p w14:paraId="18468292" w14:textId="77777777" w:rsidR="00C739CF" w:rsidRPr="00613D8E" w:rsidRDefault="00C739CF" w:rsidP="00BE79D1">
            <w:pPr>
              <w:contextualSpacing/>
              <w:rPr>
                <w:color w:val="000000"/>
                <w:sz w:val="18"/>
                <w:szCs w:val="18"/>
              </w:rPr>
            </w:pPr>
          </w:p>
        </w:tc>
        <w:tc>
          <w:tcPr>
            <w:tcW w:w="0" w:type="auto"/>
            <w:noWrap/>
            <w:hideMark/>
          </w:tcPr>
          <w:p w14:paraId="640BDF4C"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368252A8"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40A9CE06" w14:textId="77777777" w:rsidR="00C739CF" w:rsidRPr="00613D8E" w:rsidRDefault="00C739CF" w:rsidP="00BE79D1">
            <w:pPr>
              <w:contextualSpacing/>
              <w:rPr>
                <w:sz w:val="18"/>
                <w:szCs w:val="18"/>
              </w:rPr>
            </w:pPr>
          </w:p>
        </w:tc>
        <w:tc>
          <w:tcPr>
            <w:tcW w:w="0" w:type="auto"/>
            <w:vMerge/>
            <w:hideMark/>
          </w:tcPr>
          <w:p w14:paraId="4D519199" w14:textId="77777777" w:rsidR="00C739CF" w:rsidRPr="00613D8E" w:rsidRDefault="00C739CF" w:rsidP="00BE79D1">
            <w:pPr>
              <w:contextualSpacing/>
              <w:rPr>
                <w:color w:val="000000"/>
                <w:sz w:val="18"/>
                <w:szCs w:val="18"/>
              </w:rPr>
            </w:pPr>
          </w:p>
        </w:tc>
        <w:tc>
          <w:tcPr>
            <w:tcW w:w="0" w:type="auto"/>
            <w:vMerge/>
            <w:hideMark/>
          </w:tcPr>
          <w:p w14:paraId="4D4B771E" w14:textId="77777777" w:rsidR="00C739CF" w:rsidRPr="00613D8E" w:rsidRDefault="00C739CF" w:rsidP="00BE79D1">
            <w:pPr>
              <w:contextualSpacing/>
              <w:jc w:val="right"/>
              <w:rPr>
                <w:color w:val="000000"/>
                <w:sz w:val="18"/>
                <w:szCs w:val="18"/>
              </w:rPr>
            </w:pPr>
          </w:p>
        </w:tc>
        <w:tc>
          <w:tcPr>
            <w:tcW w:w="0" w:type="auto"/>
            <w:vMerge/>
            <w:hideMark/>
          </w:tcPr>
          <w:p w14:paraId="6325A040" w14:textId="77777777" w:rsidR="00C739CF" w:rsidRPr="00613D8E" w:rsidRDefault="00C739CF" w:rsidP="00BE79D1">
            <w:pPr>
              <w:contextualSpacing/>
              <w:jc w:val="right"/>
              <w:rPr>
                <w:color w:val="000000"/>
                <w:sz w:val="18"/>
                <w:szCs w:val="18"/>
              </w:rPr>
            </w:pPr>
          </w:p>
        </w:tc>
        <w:tc>
          <w:tcPr>
            <w:tcW w:w="0" w:type="auto"/>
            <w:vMerge/>
            <w:hideMark/>
          </w:tcPr>
          <w:p w14:paraId="358195BC" w14:textId="77777777" w:rsidR="00C739CF" w:rsidRPr="00613D8E" w:rsidRDefault="00C739CF" w:rsidP="00BE79D1">
            <w:pPr>
              <w:contextualSpacing/>
              <w:jc w:val="right"/>
              <w:rPr>
                <w:color w:val="000000"/>
                <w:sz w:val="18"/>
                <w:szCs w:val="18"/>
              </w:rPr>
            </w:pPr>
          </w:p>
        </w:tc>
        <w:tc>
          <w:tcPr>
            <w:tcW w:w="0" w:type="auto"/>
            <w:vMerge/>
            <w:hideMark/>
          </w:tcPr>
          <w:p w14:paraId="475A2902" w14:textId="77777777" w:rsidR="00C739CF" w:rsidRPr="00613D8E" w:rsidRDefault="00C739CF" w:rsidP="00BE79D1">
            <w:pPr>
              <w:contextualSpacing/>
              <w:jc w:val="right"/>
              <w:rPr>
                <w:color w:val="000000"/>
                <w:sz w:val="18"/>
                <w:szCs w:val="18"/>
              </w:rPr>
            </w:pPr>
          </w:p>
        </w:tc>
        <w:tc>
          <w:tcPr>
            <w:tcW w:w="0" w:type="auto"/>
            <w:vMerge/>
            <w:hideMark/>
          </w:tcPr>
          <w:p w14:paraId="68E41827" w14:textId="77777777" w:rsidR="00C739CF" w:rsidRPr="00613D8E" w:rsidRDefault="00C739CF" w:rsidP="00BE79D1">
            <w:pPr>
              <w:contextualSpacing/>
              <w:rPr>
                <w:color w:val="000000"/>
                <w:sz w:val="18"/>
                <w:szCs w:val="18"/>
              </w:rPr>
            </w:pPr>
          </w:p>
        </w:tc>
        <w:tc>
          <w:tcPr>
            <w:tcW w:w="0" w:type="auto"/>
            <w:vMerge/>
            <w:hideMark/>
          </w:tcPr>
          <w:p w14:paraId="117F75A0" w14:textId="77777777" w:rsidR="00C739CF" w:rsidRPr="00613D8E" w:rsidRDefault="00C739CF" w:rsidP="00BE79D1">
            <w:pPr>
              <w:contextualSpacing/>
              <w:rPr>
                <w:color w:val="000000"/>
                <w:sz w:val="18"/>
                <w:szCs w:val="18"/>
              </w:rPr>
            </w:pPr>
          </w:p>
        </w:tc>
      </w:tr>
      <w:tr w:rsidR="00C739CF" w:rsidRPr="00613D8E" w14:paraId="49FFB827" w14:textId="77777777" w:rsidTr="00BE79D1">
        <w:trPr>
          <w:trHeight w:val="20"/>
        </w:trPr>
        <w:tc>
          <w:tcPr>
            <w:tcW w:w="422" w:type="dxa"/>
            <w:vMerge/>
            <w:hideMark/>
          </w:tcPr>
          <w:p w14:paraId="0A425F80" w14:textId="77777777" w:rsidR="00C739CF" w:rsidRPr="00613D8E" w:rsidRDefault="00C739CF" w:rsidP="00BE79D1">
            <w:pPr>
              <w:contextualSpacing/>
              <w:rPr>
                <w:color w:val="000000"/>
                <w:sz w:val="18"/>
                <w:szCs w:val="18"/>
              </w:rPr>
            </w:pPr>
          </w:p>
        </w:tc>
        <w:tc>
          <w:tcPr>
            <w:tcW w:w="0" w:type="auto"/>
            <w:vMerge/>
            <w:hideMark/>
          </w:tcPr>
          <w:p w14:paraId="2F566D12" w14:textId="77777777" w:rsidR="00C739CF" w:rsidRPr="00613D8E" w:rsidRDefault="00C739CF" w:rsidP="00BE79D1">
            <w:pPr>
              <w:contextualSpacing/>
              <w:rPr>
                <w:sz w:val="18"/>
                <w:szCs w:val="18"/>
              </w:rPr>
            </w:pPr>
          </w:p>
        </w:tc>
        <w:tc>
          <w:tcPr>
            <w:tcW w:w="0" w:type="auto"/>
            <w:vMerge/>
            <w:hideMark/>
          </w:tcPr>
          <w:p w14:paraId="21A30E87" w14:textId="77777777" w:rsidR="00C739CF" w:rsidRPr="00613D8E" w:rsidRDefault="00C739CF" w:rsidP="00BE79D1">
            <w:pPr>
              <w:contextualSpacing/>
              <w:rPr>
                <w:color w:val="000000"/>
                <w:sz w:val="18"/>
                <w:szCs w:val="18"/>
              </w:rPr>
            </w:pPr>
          </w:p>
        </w:tc>
        <w:tc>
          <w:tcPr>
            <w:tcW w:w="0" w:type="auto"/>
            <w:vMerge/>
            <w:hideMark/>
          </w:tcPr>
          <w:p w14:paraId="0771135C" w14:textId="77777777" w:rsidR="00C739CF" w:rsidRPr="00613D8E" w:rsidRDefault="00C739CF" w:rsidP="00BE79D1">
            <w:pPr>
              <w:contextualSpacing/>
              <w:rPr>
                <w:color w:val="000000"/>
                <w:sz w:val="18"/>
                <w:szCs w:val="18"/>
              </w:rPr>
            </w:pPr>
          </w:p>
        </w:tc>
        <w:tc>
          <w:tcPr>
            <w:tcW w:w="0" w:type="auto"/>
            <w:noWrap/>
            <w:hideMark/>
          </w:tcPr>
          <w:p w14:paraId="18005A62"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noWrap/>
            <w:hideMark/>
          </w:tcPr>
          <w:p w14:paraId="609830A6"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498F4258" w14:textId="77777777" w:rsidR="00C739CF" w:rsidRPr="00613D8E" w:rsidRDefault="00C739CF" w:rsidP="00BE79D1">
            <w:pPr>
              <w:contextualSpacing/>
              <w:rPr>
                <w:sz w:val="18"/>
                <w:szCs w:val="18"/>
              </w:rPr>
            </w:pPr>
          </w:p>
        </w:tc>
        <w:tc>
          <w:tcPr>
            <w:tcW w:w="0" w:type="auto"/>
            <w:vMerge/>
            <w:hideMark/>
          </w:tcPr>
          <w:p w14:paraId="17F11558" w14:textId="77777777" w:rsidR="00C739CF" w:rsidRPr="00613D8E" w:rsidRDefault="00C739CF" w:rsidP="00BE79D1">
            <w:pPr>
              <w:contextualSpacing/>
              <w:rPr>
                <w:color w:val="000000"/>
                <w:sz w:val="18"/>
                <w:szCs w:val="18"/>
              </w:rPr>
            </w:pPr>
          </w:p>
        </w:tc>
        <w:tc>
          <w:tcPr>
            <w:tcW w:w="0" w:type="auto"/>
            <w:vMerge/>
            <w:hideMark/>
          </w:tcPr>
          <w:p w14:paraId="16CC8F9D" w14:textId="77777777" w:rsidR="00C739CF" w:rsidRPr="00613D8E" w:rsidRDefault="00C739CF" w:rsidP="00BE79D1">
            <w:pPr>
              <w:contextualSpacing/>
              <w:jc w:val="right"/>
              <w:rPr>
                <w:color w:val="000000"/>
                <w:sz w:val="18"/>
                <w:szCs w:val="18"/>
              </w:rPr>
            </w:pPr>
          </w:p>
        </w:tc>
        <w:tc>
          <w:tcPr>
            <w:tcW w:w="0" w:type="auto"/>
            <w:vMerge/>
            <w:hideMark/>
          </w:tcPr>
          <w:p w14:paraId="40AE27D1" w14:textId="77777777" w:rsidR="00C739CF" w:rsidRPr="00613D8E" w:rsidRDefault="00C739CF" w:rsidP="00BE79D1">
            <w:pPr>
              <w:contextualSpacing/>
              <w:jc w:val="right"/>
              <w:rPr>
                <w:color w:val="000000"/>
                <w:sz w:val="18"/>
                <w:szCs w:val="18"/>
              </w:rPr>
            </w:pPr>
          </w:p>
        </w:tc>
        <w:tc>
          <w:tcPr>
            <w:tcW w:w="0" w:type="auto"/>
            <w:vMerge/>
            <w:hideMark/>
          </w:tcPr>
          <w:p w14:paraId="743A5616" w14:textId="77777777" w:rsidR="00C739CF" w:rsidRPr="00613D8E" w:rsidRDefault="00C739CF" w:rsidP="00BE79D1">
            <w:pPr>
              <w:contextualSpacing/>
              <w:jc w:val="right"/>
              <w:rPr>
                <w:color w:val="000000"/>
                <w:sz w:val="18"/>
                <w:szCs w:val="18"/>
              </w:rPr>
            </w:pPr>
          </w:p>
        </w:tc>
        <w:tc>
          <w:tcPr>
            <w:tcW w:w="0" w:type="auto"/>
            <w:vMerge/>
            <w:hideMark/>
          </w:tcPr>
          <w:p w14:paraId="7D059009" w14:textId="77777777" w:rsidR="00C739CF" w:rsidRPr="00613D8E" w:rsidRDefault="00C739CF" w:rsidP="00BE79D1">
            <w:pPr>
              <w:contextualSpacing/>
              <w:jc w:val="right"/>
              <w:rPr>
                <w:color w:val="000000"/>
                <w:sz w:val="18"/>
                <w:szCs w:val="18"/>
              </w:rPr>
            </w:pPr>
          </w:p>
        </w:tc>
        <w:tc>
          <w:tcPr>
            <w:tcW w:w="0" w:type="auto"/>
            <w:vMerge/>
            <w:hideMark/>
          </w:tcPr>
          <w:p w14:paraId="5973A7D2" w14:textId="77777777" w:rsidR="00C739CF" w:rsidRPr="00613D8E" w:rsidRDefault="00C739CF" w:rsidP="00BE79D1">
            <w:pPr>
              <w:contextualSpacing/>
              <w:rPr>
                <w:color w:val="000000"/>
                <w:sz w:val="18"/>
                <w:szCs w:val="18"/>
              </w:rPr>
            </w:pPr>
          </w:p>
        </w:tc>
        <w:tc>
          <w:tcPr>
            <w:tcW w:w="0" w:type="auto"/>
            <w:vMerge/>
            <w:hideMark/>
          </w:tcPr>
          <w:p w14:paraId="44FA1B8D" w14:textId="77777777" w:rsidR="00C739CF" w:rsidRPr="00613D8E" w:rsidRDefault="00C739CF" w:rsidP="00BE79D1">
            <w:pPr>
              <w:contextualSpacing/>
              <w:rPr>
                <w:color w:val="000000"/>
                <w:sz w:val="18"/>
                <w:szCs w:val="18"/>
              </w:rPr>
            </w:pPr>
          </w:p>
        </w:tc>
      </w:tr>
      <w:tr w:rsidR="00C739CF" w:rsidRPr="00613D8E" w14:paraId="1E107CFB" w14:textId="77777777" w:rsidTr="00BE79D1">
        <w:trPr>
          <w:trHeight w:val="20"/>
        </w:trPr>
        <w:tc>
          <w:tcPr>
            <w:tcW w:w="422" w:type="dxa"/>
            <w:vMerge/>
            <w:hideMark/>
          </w:tcPr>
          <w:p w14:paraId="72489864" w14:textId="77777777" w:rsidR="00C739CF" w:rsidRPr="00613D8E" w:rsidRDefault="00C739CF" w:rsidP="00BE79D1">
            <w:pPr>
              <w:contextualSpacing/>
              <w:rPr>
                <w:color w:val="000000"/>
                <w:sz w:val="18"/>
                <w:szCs w:val="18"/>
              </w:rPr>
            </w:pPr>
          </w:p>
        </w:tc>
        <w:tc>
          <w:tcPr>
            <w:tcW w:w="0" w:type="auto"/>
            <w:vMerge/>
            <w:hideMark/>
          </w:tcPr>
          <w:p w14:paraId="660B2791" w14:textId="77777777" w:rsidR="00C739CF" w:rsidRPr="00613D8E" w:rsidRDefault="00C739CF" w:rsidP="00BE79D1">
            <w:pPr>
              <w:contextualSpacing/>
              <w:rPr>
                <w:sz w:val="18"/>
                <w:szCs w:val="18"/>
              </w:rPr>
            </w:pPr>
          </w:p>
        </w:tc>
        <w:tc>
          <w:tcPr>
            <w:tcW w:w="0" w:type="auto"/>
            <w:vMerge/>
            <w:hideMark/>
          </w:tcPr>
          <w:p w14:paraId="54F9CD9A" w14:textId="77777777" w:rsidR="00C739CF" w:rsidRPr="00613D8E" w:rsidRDefault="00C739CF" w:rsidP="00BE79D1">
            <w:pPr>
              <w:contextualSpacing/>
              <w:rPr>
                <w:color w:val="000000"/>
                <w:sz w:val="18"/>
                <w:szCs w:val="18"/>
              </w:rPr>
            </w:pPr>
          </w:p>
        </w:tc>
        <w:tc>
          <w:tcPr>
            <w:tcW w:w="0" w:type="auto"/>
            <w:vMerge/>
            <w:hideMark/>
          </w:tcPr>
          <w:p w14:paraId="0E516451" w14:textId="77777777" w:rsidR="00C739CF" w:rsidRPr="00613D8E" w:rsidRDefault="00C739CF" w:rsidP="00BE79D1">
            <w:pPr>
              <w:contextualSpacing/>
              <w:rPr>
                <w:color w:val="000000"/>
                <w:sz w:val="18"/>
                <w:szCs w:val="18"/>
              </w:rPr>
            </w:pPr>
          </w:p>
        </w:tc>
        <w:tc>
          <w:tcPr>
            <w:tcW w:w="0" w:type="auto"/>
            <w:noWrap/>
            <w:hideMark/>
          </w:tcPr>
          <w:p w14:paraId="638222F5"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1283FF4D"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6CE5EED5" w14:textId="77777777" w:rsidR="00C739CF" w:rsidRPr="00613D8E" w:rsidRDefault="00C739CF" w:rsidP="00BE79D1">
            <w:pPr>
              <w:contextualSpacing/>
              <w:rPr>
                <w:sz w:val="18"/>
                <w:szCs w:val="18"/>
              </w:rPr>
            </w:pPr>
          </w:p>
        </w:tc>
        <w:tc>
          <w:tcPr>
            <w:tcW w:w="0" w:type="auto"/>
            <w:vMerge/>
            <w:hideMark/>
          </w:tcPr>
          <w:p w14:paraId="4C08549E" w14:textId="77777777" w:rsidR="00C739CF" w:rsidRPr="00613D8E" w:rsidRDefault="00C739CF" w:rsidP="00BE79D1">
            <w:pPr>
              <w:contextualSpacing/>
              <w:rPr>
                <w:color w:val="000000"/>
                <w:sz w:val="18"/>
                <w:szCs w:val="18"/>
              </w:rPr>
            </w:pPr>
          </w:p>
        </w:tc>
        <w:tc>
          <w:tcPr>
            <w:tcW w:w="0" w:type="auto"/>
            <w:vMerge/>
            <w:hideMark/>
          </w:tcPr>
          <w:p w14:paraId="76A31952" w14:textId="77777777" w:rsidR="00C739CF" w:rsidRPr="00613D8E" w:rsidRDefault="00C739CF" w:rsidP="00BE79D1">
            <w:pPr>
              <w:contextualSpacing/>
              <w:jc w:val="right"/>
              <w:rPr>
                <w:color w:val="000000"/>
                <w:sz w:val="18"/>
                <w:szCs w:val="18"/>
              </w:rPr>
            </w:pPr>
          </w:p>
        </w:tc>
        <w:tc>
          <w:tcPr>
            <w:tcW w:w="0" w:type="auto"/>
            <w:vMerge/>
            <w:hideMark/>
          </w:tcPr>
          <w:p w14:paraId="6A0F5C84" w14:textId="77777777" w:rsidR="00C739CF" w:rsidRPr="00613D8E" w:rsidRDefault="00C739CF" w:rsidP="00BE79D1">
            <w:pPr>
              <w:contextualSpacing/>
              <w:jc w:val="right"/>
              <w:rPr>
                <w:color w:val="000000"/>
                <w:sz w:val="18"/>
                <w:szCs w:val="18"/>
              </w:rPr>
            </w:pPr>
          </w:p>
        </w:tc>
        <w:tc>
          <w:tcPr>
            <w:tcW w:w="0" w:type="auto"/>
            <w:vMerge/>
            <w:hideMark/>
          </w:tcPr>
          <w:p w14:paraId="6A5D2C5C" w14:textId="77777777" w:rsidR="00C739CF" w:rsidRPr="00613D8E" w:rsidRDefault="00C739CF" w:rsidP="00BE79D1">
            <w:pPr>
              <w:contextualSpacing/>
              <w:jc w:val="right"/>
              <w:rPr>
                <w:color w:val="000000"/>
                <w:sz w:val="18"/>
                <w:szCs w:val="18"/>
              </w:rPr>
            </w:pPr>
          </w:p>
        </w:tc>
        <w:tc>
          <w:tcPr>
            <w:tcW w:w="0" w:type="auto"/>
            <w:vMerge/>
            <w:hideMark/>
          </w:tcPr>
          <w:p w14:paraId="137BC1A8" w14:textId="77777777" w:rsidR="00C739CF" w:rsidRPr="00613D8E" w:rsidRDefault="00C739CF" w:rsidP="00BE79D1">
            <w:pPr>
              <w:contextualSpacing/>
              <w:jc w:val="right"/>
              <w:rPr>
                <w:color w:val="000000"/>
                <w:sz w:val="18"/>
                <w:szCs w:val="18"/>
              </w:rPr>
            </w:pPr>
          </w:p>
        </w:tc>
        <w:tc>
          <w:tcPr>
            <w:tcW w:w="0" w:type="auto"/>
            <w:vMerge/>
            <w:hideMark/>
          </w:tcPr>
          <w:p w14:paraId="0DC103A8" w14:textId="77777777" w:rsidR="00C739CF" w:rsidRPr="00613D8E" w:rsidRDefault="00C739CF" w:rsidP="00BE79D1">
            <w:pPr>
              <w:contextualSpacing/>
              <w:rPr>
                <w:color w:val="000000"/>
                <w:sz w:val="18"/>
                <w:szCs w:val="18"/>
              </w:rPr>
            </w:pPr>
          </w:p>
        </w:tc>
        <w:tc>
          <w:tcPr>
            <w:tcW w:w="0" w:type="auto"/>
            <w:vMerge/>
            <w:hideMark/>
          </w:tcPr>
          <w:p w14:paraId="40B5EB4B" w14:textId="77777777" w:rsidR="00C739CF" w:rsidRPr="00613D8E" w:rsidRDefault="00C739CF" w:rsidP="00BE79D1">
            <w:pPr>
              <w:contextualSpacing/>
              <w:rPr>
                <w:color w:val="000000"/>
                <w:sz w:val="18"/>
                <w:szCs w:val="18"/>
              </w:rPr>
            </w:pPr>
          </w:p>
        </w:tc>
      </w:tr>
      <w:tr w:rsidR="00C739CF" w:rsidRPr="00613D8E" w14:paraId="7E504600" w14:textId="77777777" w:rsidTr="00BE79D1">
        <w:trPr>
          <w:trHeight w:val="20"/>
        </w:trPr>
        <w:tc>
          <w:tcPr>
            <w:tcW w:w="422" w:type="dxa"/>
            <w:vMerge/>
            <w:hideMark/>
          </w:tcPr>
          <w:p w14:paraId="79976FC3" w14:textId="77777777" w:rsidR="00C739CF" w:rsidRPr="00613D8E" w:rsidRDefault="00C739CF" w:rsidP="00BE79D1">
            <w:pPr>
              <w:contextualSpacing/>
              <w:rPr>
                <w:color w:val="000000"/>
                <w:sz w:val="18"/>
                <w:szCs w:val="18"/>
              </w:rPr>
            </w:pPr>
          </w:p>
        </w:tc>
        <w:tc>
          <w:tcPr>
            <w:tcW w:w="0" w:type="auto"/>
            <w:vMerge/>
            <w:hideMark/>
          </w:tcPr>
          <w:p w14:paraId="41A79017" w14:textId="77777777" w:rsidR="00C739CF" w:rsidRPr="00613D8E" w:rsidRDefault="00C739CF" w:rsidP="00BE79D1">
            <w:pPr>
              <w:contextualSpacing/>
              <w:rPr>
                <w:sz w:val="18"/>
                <w:szCs w:val="18"/>
              </w:rPr>
            </w:pPr>
          </w:p>
        </w:tc>
        <w:tc>
          <w:tcPr>
            <w:tcW w:w="0" w:type="auto"/>
            <w:vMerge/>
            <w:hideMark/>
          </w:tcPr>
          <w:p w14:paraId="544F8CC2" w14:textId="77777777" w:rsidR="00C739CF" w:rsidRPr="00613D8E" w:rsidRDefault="00C739CF" w:rsidP="00BE79D1">
            <w:pPr>
              <w:contextualSpacing/>
              <w:rPr>
                <w:color w:val="000000"/>
                <w:sz w:val="18"/>
                <w:szCs w:val="18"/>
              </w:rPr>
            </w:pPr>
          </w:p>
        </w:tc>
        <w:tc>
          <w:tcPr>
            <w:tcW w:w="0" w:type="auto"/>
            <w:vMerge/>
            <w:hideMark/>
          </w:tcPr>
          <w:p w14:paraId="0AD7D67B" w14:textId="77777777" w:rsidR="00C739CF" w:rsidRPr="00613D8E" w:rsidRDefault="00C739CF" w:rsidP="00BE79D1">
            <w:pPr>
              <w:contextualSpacing/>
              <w:rPr>
                <w:color w:val="000000"/>
                <w:sz w:val="18"/>
                <w:szCs w:val="18"/>
              </w:rPr>
            </w:pPr>
          </w:p>
        </w:tc>
        <w:tc>
          <w:tcPr>
            <w:tcW w:w="0" w:type="auto"/>
            <w:noWrap/>
            <w:hideMark/>
          </w:tcPr>
          <w:p w14:paraId="154BE4A8"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1B8FCECF" w14:textId="77777777" w:rsidR="00C739CF" w:rsidRPr="00613D8E" w:rsidRDefault="00C739CF" w:rsidP="00BE79D1">
            <w:pPr>
              <w:contextualSpacing/>
              <w:rPr>
                <w:color w:val="000000"/>
                <w:sz w:val="18"/>
                <w:szCs w:val="18"/>
              </w:rPr>
            </w:pPr>
            <w:r w:rsidRPr="00613D8E">
              <w:rPr>
                <w:color w:val="000000"/>
                <w:sz w:val="18"/>
                <w:szCs w:val="18"/>
              </w:rPr>
              <w:t>ПАОП</w:t>
            </w:r>
          </w:p>
        </w:tc>
        <w:tc>
          <w:tcPr>
            <w:tcW w:w="0" w:type="auto"/>
            <w:vMerge/>
            <w:hideMark/>
          </w:tcPr>
          <w:p w14:paraId="76FDA381" w14:textId="77777777" w:rsidR="00C739CF" w:rsidRPr="00613D8E" w:rsidRDefault="00C739CF" w:rsidP="00BE79D1">
            <w:pPr>
              <w:contextualSpacing/>
              <w:rPr>
                <w:sz w:val="18"/>
                <w:szCs w:val="18"/>
              </w:rPr>
            </w:pPr>
          </w:p>
        </w:tc>
        <w:tc>
          <w:tcPr>
            <w:tcW w:w="0" w:type="auto"/>
            <w:vMerge/>
            <w:hideMark/>
          </w:tcPr>
          <w:p w14:paraId="7B767090" w14:textId="77777777" w:rsidR="00C739CF" w:rsidRPr="00613D8E" w:rsidRDefault="00C739CF" w:rsidP="00BE79D1">
            <w:pPr>
              <w:contextualSpacing/>
              <w:rPr>
                <w:color w:val="000000"/>
                <w:sz w:val="18"/>
                <w:szCs w:val="18"/>
              </w:rPr>
            </w:pPr>
          </w:p>
        </w:tc>
        <w:tc>
          <w:tcPr>
            <w:tcW w:w="0" w:type="auto"/>
            <w:vMerge/>
            <w:hideMark/>
          </w:tcPr>
          <w:p w14:paraId="09C94950" w14:textId="77777777" w:rsidR="00C739CF" w:rsidRPr="00613D8E" w:rsidRDefault="00C739CF" w:rsidP="00BE79D1">
            <w:pPr>
              <w:contextualSpacing/>
              <w:jc w:val="right"/>
              <w:rPr>
                <w:color w:val="000000"/>
                <w:sz w:val="18"/>
                <w:szCs w:val="18"/>
              </w:rPr>
            </w:pPr>
          </w:p>
        </w:tc>
        <w:tc>
          <w:tcPr>
            <w:tcW w:w="0" w:type="auto"/>
            <w:vMerge/>
            <w:hideMark/>
          </w:tcPr>
          <w:p w14:paraId="0A0E456D" w14:textId="77777777" w:rsidR="00C739CF" w:rsidRPr="00613D8E" w:rsidRDefault="00C739CF" w:rsidP="00BE79D1">
            <w:pPr>
              <w:contextualSpacing/>
              <w:jc w:val="right"/>
              <w:rPr>
                <w:color w:val="000000"/>
                <w:sz w:val="18"/>
                <w:szCs w:val="18"/>
              </w:rPr>
            </w:pPr>
          </w:p>
        </w:tc>
        <w:tc>
          <w:tcPr>
            <w:tcW w:w="0" w:type="auto"/>
            <w:vMerge/>
            <w:hideMark/>
          </w:tcPr>
          <w:p w14:paraId="608A2563" w14:textId="77777777" w:rsidR="00C739CF" w:rsidRPr="00613D8E" w:rsidRDefault="00C739CF" w:rsidP="00BE79D1">
            <w:pPr>
              <w:contextualSpacing/>
              <w:jc w:val="right"/>
              <w:rPr>
                <w:color w:val="000000"/>
                <w:sz w:val="18"/>
                <w:szCs w:val="18"/>
              </w:rPr>
            </w:pPr>
          </w:p>
        </w:tc>
        <w:tc>
          <w:tcPr>
            <w:tcW w:w="0" w:type="auto"/>
            <w:vMerge/>
            <w:hideMark/>
          </w:tcPr>
          <w:p w14:paraId="2EC9290C" w14:textId="77777777" w:rsidR="00C739CF" w:rsidRPr="00613D8E" w:rsidRDefault="00C739CF" w:rsidP="00BE79D1">
            <w:pPr>
              <w:contextualSpacing/>
              <w:jc w:val="right"/>
              <w:rPr>
                <w:color w:val="000000"/>
                <w:sz w:val="18"/>
                <w:szCs w:val="18"/>
              </w:rPr>
            </w:pPr>
          </w:p>
        </w:tc>
        <w:tc>
          <w:tcPr>
            <w:tcW w:w="0" w:type="auto"/>
            <w:vMerge/>
            <w:hideMark/>
          </w:tcPr>
          <w:p w14:paraId="76388247" w14:textId="77777777" w:rsidR="00C739CF" w:rsidRPr="00613D8E" w:rsidRDefault="00C739CF" w:rsidP="00BE79D1">
            <w:pPr>
              <w:contextualSpacing/>
              <w:rPr>
                <w:color w:val="000000"/>
                <w:sz w:val="18"/>
                <w:szCs w:val="18"/>
              </w:rPr>
            </w:pPr>
          </w:p>
        </w:tc>
        <w:tc>
          <w:tcPr>
            <w:tcW w:w="0" w:type="auto"/>
            <w:vMerge/>
            <w:hideMark/>
          </w:tcPr>
          <w:p w14:paraId="70EAE496" w14:textId="77777777" w:rsidR="00C739CF" w:rsidRPr="00613D8E" w:rsidRDefault="00C739CF" w:rsidP="00BE79D1">
            <w:pPr>
              <w:contextualSpacing/>
              <w:rPr>
                <w:color w:val="000000"/>
                <w:sz w:val="18"/>
                <w:szCs w:val="18"/>
              </w:rPr>
            </w:pPr>
          </w:p>
        </w:tc>
      </w:tr>
      <w:tr w:rsidR="00C739CF" w:rsidRPr="00613D8E" w14:paraId="3B5C6D14" w14:textId="77777777" w:rsidTr="00BE79D1">
        <w:trPr>
          <w:trHeight w:val="20"/>
        </w:trPr>
        <w:tc>
          <w:tcPr>
            <w:tcW w:w="422" w:type="dxa"/>
            <w:vMerge/>
            <w:hideMark/>
          </w:tcPr>
          <w:p w14:paraId="689A6369" w14:textId="77777777" w:rsidR="00C739CF" w:rsidRPr="00613D8E" w:rsidRDefault="00C739CF" w:rsidP="00BE79D1">
            <w:pPr>
              <w:contextualSpacing/>
              <w:rPr>
                <w:color w:val="000000"/>
                <w:sz w:val="18"/>
                <w:szCs w:val="18"/>
              </w:rPr>
            </w:pPr>
          </w:p>
        </w:tc>
        <w:tc>
          <w:tcPr>
            <w:tcW w:w="0" w:type="auto"/>
            <w:vMerge/>
            <w:hideMark/>
          </w:tcPr>
          <w:p w14:paraId="05E4A544" w14:textId="77777777" w:rsidR="00C739CF" w:rsidRPr="00613D8E" w:rsidRDefault="00C739CF" w:rsidP="00BE79D1">
            <w:pPr>
              <w:contextualSpacing/>
              <w:rPr>
                <w:sz w:val="18"/>
                <w:szCs w:val="18"/>
              </w:rPr>
            </w:pPr>
          </w:p>
        </w:tc>
        <w:tc>
          <w:tcPr>
            <w:tcW w:w="0" w:type="auto"/>
            <w:vMerge/>
            <w:hideMark/>
          </w:tcPr>
          <w:p w14:paraId="2FA4C752" w14:textId="77777777" w:rsidR="00C739CF" w:rsidRPr="00613D8E" w:rsidRDefault="00C739CF" w:rsidP="00BE79D1">
            <w:pPr>
              <w:contextualSpacing/>
              <w:rPr>
                <w:color w:val="000000"/>
                <w:sz w:val="18"/>
                <w:szCs w:val="18"/>
              </w:rPr>
            </w:pPr>
          </w:p>
        </w:tc>
        <w:tc>
          <w:tcPr>
            <w:tcW w:w="0" w:type="auto"/>
            <w:vMerge/>
            <w:hideMark/>
          </w:tcPr>
          <w:p w14:paraId="5F7F4F4E" w14:textId="77777777" w:rsidR="00C739CF" w:rsidRPr="00613D8E" w:rsidRDefault="00C739CF" w:rsidP="00BE79D1">
            <w:pPr>
              <w:contextualSpacing/>
              <w:rPr>
                <w:color w:val="000000"/>
                <w:sz w:val="18"/>
                <w:szCs w:val="18"/>
              </w:rPr>
            </w:pPr>
          </w:p>
        </w:tc>
        <w:tc>
          <w:tcPr>
            <w:tcW w:w="0" w:type="auto"/>
            <w:noWrap/>
            <w:hideMark/>
          </w:tcPr>
          <w:p w14:paraId="32125E38"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05B55FFE"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1A3037FE" w14:textId="77777777" w:rsidR="00C739CF" w:rsidRPr="00613D8E" w:rsidRDefault="00C739CF" w:rsidP="00BE79D1">
            <w:pPr>
              <w:contextualSpacing/>
              <w:rPr>
                <w:sz w:val="18"/>
                <w:szCs w:val="18"/>
              </w:rPr>
            </w:pPr>
          </w:p>
        </w:tc>
        <w:tc>
          <w:tcPr>
            <w:tcW w:w="0" w:type="auto"/>
            <w:vMerge/>
            <w:hideMark/>
          </w:tcPr>
          <w:p w14:paraId="46E0BEE6" w14:textId="77777777" w:rsidR="00C739CF" w:rsidRPr="00613D8E" w:rsidRDefault="00C739CF" w:rsidP="00BE79D1">
            <w:pPr>
              <w:contextualSpacing/>
              <w:rPr>
                <w:color w:val="000000"/>
                <w:sz w:val="18"/>
                <w:szCs w:val="18"/>
              </w:rPr>
            </w:pPr>
          </w:p>
        </w:tc>
        <w:tc>
          <w:tcPr>
            <w:tcW w:w="0" w:type="auto"/>
            <w:vMerge/>
            <w:hideMark/>
          </w:tcPr>
          <w:p w14:paraId="37085D2A" w14:textId="77777777" w:rsidR="00C739CF" w:rsidRPr="00613D8E" w:rsidRDefault="00C739CF" w:rsidP="00BE79D1">
            <w:pPr>
              <w:contextualSpacing/>
              <w:jc w:val="right"/>
              <w:rPr>
                <w:color w:val="000000"/>
                <w:sz w:val="18"/>
                <w:szCs w:val="18"/>
              </w:rPr>
            </w:pPr>
          </w:p>
        </w:tc>
        <w:tc>
          <w:tcPr>
            <w:tcW w:w="0" w:type="auto"/>
            <w:vMerge/>
            <w:hideMark/>
          </w:tcPr>
          <w:p w14:paraId="56EAE567" w14:textId="77777777" w:rsidR="00C739CF" w:rsidRPr="00613D8E" w:rsidRDefault="00C739CF" w:rsidP="00BE79D1">
            <w:pPr>
              <w:contextualSpacing/>
              <w:jc w:val="right"/>
              <w:rPr>
                <w:color w:val="000000"/>
                <w:sz w:val="18"/>
                <w:szCs w:val="18"/>
              </w:rPr>
            </w:pPr>
          </w:p>
        </w:tc>
        <w:tc>
          <w:tcPr>
            <w:tcW w:w="0" w:type="auto"/>
            <w:vMerge/>
            <w:hideMark/>
          </w:tcPr>
          <w:p w14:paraId="0C6F95C2" w14:textId="77777777" w:rsidR="00C739CF" w:rsidRPr="00613D8E" w:rsidRDefault="00C739CF" w:rsidP="00BE79D1">
            <w:pPr>
              <w:contextualSpacing/>
              <w:jc w:val="right"/>
              <w:rPr>
                <w:color w:val="000000"/>
                <w:sz w:val="18"/>
                <w:szCs w:val="18"/>
              </w:rPr>
            </w:pPr>
          </w:p>
        </w:tc>
        <w:tc>
          <w:tcPr>
            <w:tcW w:w="0" w:type="auto"/>
            <w:vMerge/>
            <w:hideMark/>
          </w:tcPr>
          <w:p w14:paraId="2FD0F830" w14:textId="77777777" w:rsidR="00C739CF" w:rsidRPr="00613D8E" w:rsidRDefault="00C739CF" w:rsidP="00BE79D1">
            <w:pPr>
              <w:contextualSpacing/>
              <w:jc w:val="right"/>
              <w:rPr>
                <w:color w:val="000000"/>
                <w:sz w:val="18"/>
                <w:szCs w:val="18"/>
              </w:rPr>
            </w:pPr>
          </w:p>
        </w:tc>
        <w:tc>
          <w:tcPr>
            <w:tcW w:w="0" w:type="auto"/>
            <w:vMerge/>
            <w:hideMark/>
          </w:tcPr>
          <w:p w14:paraId="7ECE1290" w14:textId="77777777" w:rsidR="00C739CF" w:rsidRPr="00613D8E" w:rsidRDefault="00C739CF" w:rsidP="00BE79D1">
            <w:pPr>
              <w:contextualSpacing/>
              <w:rPr>
                <w:color w:val="000000"/>
                <w:sz w:val="18"/>
                <w:szCs w:val="18"/>
              </w:rPr>
            </w:pPr>
          </w:p>
        </w:tc>
        <w:tc>
          <w:tcPr>
            <w:tcW w:w="0" w:type="auto"/>
            <w:vMerge/>
            <w:hideMark/>
          </w:tcPr>
          <w:p w14:paraId="42AB294E" w14:textId="77777777" w:rsidR="00C739CF" w:rsidRPr="00613D8E" w:rsidRDefault="00C739CF" w:rsidP="00BE79D1">
            <w:pPr>
              <w:contextualSpacing/>
              <w:rPr>
                <w:color w:val="000000"/>
                <w:sz w:val="18"/>
                <w:szCs w:val="18"/>
              </w:rPr>
            </w:pPr>
          </w:p>
        </w:tc>
      </w:tr>
      <w:tr w:rsidR="00C739CF" w:rsidRPr="00613D8E" w14:paraId="07056ABB" w14:textId="77777777" w:rsidTr="00BE79D1">
        <w:trPr>
          <w:trHeight w:val="20"/>
        </w:trPr>
        <w:tc>
          <w:tcPr>
            <w:tcW w:w="422" w:type="dxa"/>
            <w:vMerge/>
            <w:hideMark/>
          </w:tcPr>
          <w:p w14:paraId="63D166A4" w14:textId="77777777" w:rsidR="00C739CF" w:rsidRPr="00613D8E" w:rsidRDefault="00C739CF" w:rsidP="00BE79D1">
            <w:pPr>
              <w:contextualSpacing/>
              <w:rPr>
                <w:color w:val="000000"/>
                <w:sz w:val="18"/>
                <w:szCs w:val="18"/>
              </w:rPr>
            </w:pPr>
          </w:p>
        </w:tc>
        <w:tc>
          <w:tcPr>
            <w:tcW w:w="0" w:type="auto"/>
            <w:vMerge/>
            <w:hideMark/>
          </w:tcPr>
          <w:p w14:paraId="735B7B44" w14:textId="77777777" w:rsidR="00C739CF" w:rsidRPr="00613D8E" w:rsidRDefault="00C739CF" w:rsidP="00BE79D1">
            <w:pPr>
              <w:contextualSpacing/>
              <w:rPr>
                <w:sz w:val="18"/>
                <w:szCs w:val="18"/>
              </w:rPr>
            </w:pPr>
          </w:p>
        </w:tc>
        <w:tc>
          <w:tcPr>
            <w:tcW w:w="0" w:type="auto"/>
            <w:vMerge/>
            <w:hideMark/>
          </w:tcPr>
          <w:p w14:paraId="1794C9CE" w14:textId="77777777" w:rsidR="00C739CF" w:rsidRPr="00613D8E" w:rsidRDefault="00C739CF" w:rsidP="00BE79D1">
            <w:pPr>
              <w:contextualSpacing/>
              <w:rPr>
                <w:color w:val="000000"/>
                <w:sz w:val="18"/>
                <w:szCs w:val="18"/>
              </w:rPr>
            </w:pPr>
          </w:p>
        </w:tc>
        <w:tc>
          <w:tcPr>
            <w:tcW w:w="0" w:type="auto"/>
            <w:vMerge/>
            <w:hideMark/>
          </w:tcPr>
          <w:p w14:paraId="420E9F1B" w14:textId="77777777" w:rsidR="00C739CF" w:rsidRPr="00613D8E" w:rsidRDefault="00C739CF" w:rsidP="00BE79D1">
            <w:pPr>
              <w:contextualSpacing/>
              <w:rPr>
                <w:color w:val="000000"/>
                <w:sz w:val="18"/>
                <w:szCs w:val="18"/>
              </w:rPr>
            </w:pPr>
          </w:p>
        </w:tc>
        <w:tc>
          <w:tcPr>
            <w:tcW w:w="0" w:type="auto"/>
            <w:noWrap/>
            <w:hideMark/>
          </w:tcPr>
          <w:p w14:paraId="45FA9C49"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3A4A6F51"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vMerge/>
            <w:hideMark/>
          </w:tcPr>
          <w:p w14:paraId="549D4540" w14:textId="77777777" w:rsidR="00C739CF" w:rsidRPr="00613D8E" w:rsidRDefault="00C739CF" w:rsidP="00BE79D1">
            <w:pPr>
              <w:contextualSpacing/>
              <w:rPr>
                <w:sz w:val="18"/>
                <w:szCs w:val="18"/>
              </w:rPr>
            </w:pPr>
          </w:p>
        </w:tc>
        <w:tc>
          <w:tcPr>
            <w:tcW w:w="0" w:type="auto"/>
            <w:vMerge/>
            <w:hideMark/>
          </w:tcPr>
          <w:p w14:paraId="30768563" w14:textId="77777777" w:rsidR="00C739CF" w:rsidRPr="00613D8E" w:rsidRDefault="00C739CF" w:rsidP="00BE79D1">
            <w:pPr>
              <w:contextualSpacing/>
              <w:rPr>
                <w:color w:val="000000"/>
                <w:sz w:val="18"/>
                <w:szCs w:val="18"/>
              </w:rPr>
            </w:pPr>
          </w:p>
        </w:tc>
        <w:tc>
          <w:tcPr>
            <w:tcW w:w="0" w:type="auto"/>
            <w:vMerge/>
            <w:hideMark/>
          </w:tcPr>
          <w:p w14:paraId="4DE7F856" w14:textId="77777777" w:rsidR="00C739CF" w:rsidRPr="00613D8E" w:rsidRDefault="00C739CF" w:rsidP="00BE79D1">
            <w:pPr>
              <w:contextualSpacing/>
              <w:jc w:val="right"/>
              <w:rPr>
                <w:color w:val="000000"/>
                <w:sz w:val="18"/>
                <w:szCs w:val="18"/>
              </w:rPr>
            </w:pPr>
          </w:p>
        </w:tc>
        <w:tc>
          <w:tcPr>
            <w:tcW w:w="0" w:type="auto"/>
            <w:vMerge/>
            <w:hideMark/>
          </w:tcPr>
          <w:p w14:paraId="572EDF1F" w14:textId="77777777" w:rsidR="00C739CF" w:rsidRPr="00613D8E" w:rsidRDefault="00C739CF" w:rsidP="00BE79D1">
            <w:pPr>
              <w:contextualSpacing/>
              <w:jc w:val="right"/>
              <w:rPr>
                <w:color w:val="000000"/>
                <w:sz w:val="18"/>
                <w:szCs w:val="18"/>
              </w:rPr>
            </w:pPr>
          </w:p>
        </w:tc>
        <w:tc>
          <w:tcPr>
            <w:tcW w:w="0" w:type="auto"/>
            <w:vMerge/>
            <w:hideMark/>
          </w:tcPr>
          <w:p w14:paraId="3C3286F9" w14:textId="77777777" w:rsidR="00C739CF" w:rsidRPr="00613D8E" w:rsidRDefault="00C739CF" w:rsidP="00BE79D1">
            <w:pPr>
              <w:contextualSpacing/>
              <w:jc w:val="right"/>
              <w:rPr>
                <w:color w:val="000000"/>
                <w:sz w:val="18"/>
                <w:szCs w:val="18"/>
              </w:rPr>
            </w:pPr>
          </w:p>
        </w:tc>
        <w:tc>
          <w:tcPr>
            <w:tcW w:w="0" w:type="auto"/>
            <w:vMerge/>
            <w:hideMark/>
          </w:tcPr>
          <w:p w14:paraId="7970C8B5" w14:textId="77777777" w:rsidR="00C739CF" w:rsidRPr="00613D8E" w:rsidRDefault="00C739CF" w:rsidP="00BE79D1">
            <w:pPr>
              <w:contextualSpacing/>
              <w:jc w:val="right"/>
              <w:rPr>
                <w:color w:val="000000"/>
                <w:sz w:val="18"/>
                <w:szCs w:val="18"/>
              </w:rPr>
            </w:pPr>
          </w:p>
        </w:tc>
        <w:tc>
          <w:tcPr>
            <w:tcW w:w="0" w:type="auto"/>
            <w:vMerge/>
            <w:hideMark/>
          </w:tcPr>
          <w:p w14:paraId="76D0C82E" w14:textId="77777777" w:rsidR="00C739CF" w:rsidRPr="00613D8E" w:rsidRDefault="00C739CF" w:rsidP="00BE79D1">
            <w:pPr>
              <w:contextualSpacing/>
              <w:rPr>
                <w:color w:val="000000"/>
                <w:sz w:val="18"/>
                <w:szCs w:val="18"/>
              </w:rPr>
            </w:pPr>
          </w:p>
        </w:tc>
        <w:tc>
          <w:tcPr>
            <w:tcW w:w="0" w:type="auto"/>
            <w:vMerge/>
            <w:hideMark/>
          </w:tcPr>
          <w:p w14:paraId="429C7370" w14:textId="77777777" w:rsidR="00C739CF" w:rsidRPr="00613D8E" w:rsidRDefault="00C739CF" w:rsidP="00BE79D1">
            <w:pPr>
              <w:contextualSpacing/>
              <w:rPr>
                <w:color w:val="000000"/>
                <w:sz w:val="18"/>
                <w:szCs w:val="18"/>
              </w:rPr>
            </w:pPr>
          </w:p>
        </w:tc>
      </w:tr>
      <w:tr w:rsidR="00C739CF" w:rsidRPr="00613D8E" w14:paraId="0E82AE23" w14:textId="77777777" w:rsidTr="00BE79D1">
        <w:trPr>
          <w:trHeight w:val="20"/>
        </w:trPr>
        <w:tc>
          <w:tcPr>
            <w:tcW w:w="422" w:type="dxa"/>
            <w:vMerge/>
            <w:hideMark/>
          </w:tcPr>
          <w:p w14:paraId="75DC2FA5" w14:textId="77777777" w:rsidR="00C739CF" w:rsidRPr="00613D8E" w:rsidRDefault="00C739CF" w:rsidP="00BE79D1">
            <w:pPr>
              <w:contextualSpacing/>
              <w:rPr>
                <w:color w:val="000000"/>
                <w:sz w:val="18"/>
                <w:szCs w:val="18"/>
              </w:rPr>
            </w:pPr>
          </w:p>
        </w:tc>
        <w:tc>
          <w:tcPr>
            <w:tcW w:w="0" w:type="auto"/>
            <w:vMerge/>
            <w:hideMark/>
          </w:tcPr>
          <w:p w14:paraId="1B1CB120" w14:textId="77777777" w:rsidR="00C739CF" w:rsidRPr="00613D8E" w:rsidRDefault="00C739CF" w:rsidP="00BE79D1">
            <w:pPr>
              <w:contextualSpacing/>
              <w:rPr>
                <w:sz w:val="18"/>
                <w:szCs w:val="18"/>
              </w:rPr>
            </w:pPr>
          </w:p>
        </w:tc>
        <w:tc>
          <w:tcPr>
            <w:tcW w:w="0" w:type="auto"/>
            <w:vMerge/>
            <w:hideMark/>
          </w:tcPr>
          <w:p w14:paraId="36C3C68F" w14:textId="77777777" w:rsidR="00C739CF" w:rsidRPr="00613D8E" w:rsidRDefault="00C739CF" w:rsidP="00BE79D1">
            <w:pPr>
              <w:contextualSpacing/>
              <w:rPr>
                <w:color w:val="000000"/>
                <w:sz w:val="18"/>
                <w:szCs w:val="18"/>
              </w:rPr>
            </w:pPr>
          </w:p>
        </w:tc>
        <w:tc>
          <w:tcPr>
            <w:tcW w:w="0" w:type="auto"/>
            <w:vMerge/>
            <w:hideMark/>
          </w:tcPr>
          <w:p w14:paraId="0FA51CB1" w14:textId="77777777" w:rsidR="00C739CF" w:rsidRPr="00613D8E" w:rsidRDefault="00C739CF" w:rsidP="00BE79D1">
            <w:pPr>
              <w:contextualSpacing/>
              <w:rPr>
                <w:color w:val="000000"/>
                <w:sz w:val="18"/>
                <w:szCs w:val="18"/>
              </w:rPr>
            </w:pPr>
          </w:p>
        </w:tc>
        <w:tc>
          <w:tcPr>
            <w:tcW w:w="0" w:type="auto"/>
            <w:noWrap/>
            <w:hideMark/>
          </w:tcPr>
          <w:p w14:paraId="4C4A6361" w14:textId="77777777" w:rsidR="00C739CF" w:rsidRPr="00613D8E" w:rsidRDefault="00C739CF" w:rsidP="00BE79D1">
            <w:pPr>
              <w:contextualSpacing/>
              <w:rPr>
                <w:color w:val="000000"/>
                <w:sz w:val="18"/>
                <w:szCs w:val="18"/>
              </w:rPr>
            </w:pPr>
            <w:r w:rsidRPr="00613D8E">
              <w:rPr>
                <w:color w:val="000000"/>
                <w:sz w:val="18"/>
                <w:szCs w:val="18"/>
              </w:rPr>
              <w:t>Профилакторий</w:t>
            </w:r>
          </w:p>
        </w:tc>
        <w:tc>
          <w:tcPr>
            <w:tcW w:w="0" w:type="auto"/>
            <w:noWrap/>
            <w:hideMark/>
          </w:tcPr>
          <w:p w14:paraId="5CD3591A"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vMerge/>
            <w:hideMark/>
          </w:tcPr>
          <w:p w14:paraId="330E249F" w14:textId="77777777" w:rsidR="00C739CF" w:rsidRPr="00613D8E" w:rsidRDefault="00C739CF" w:rsidP="00BE79D1">
            <w:pPr>
              <w:contextualSpacing/>
              <w:rPr>
                <w:sz w:val="18"/>
                <w:szCs w:val="18"/>
              </w:rPr>
            </w:pPr>
          </w:p>
        </w:tc>
        <w:tc>
          <w:tcPr>
            <w:tcW w:w="0" w:type="auto"/>
            <w:vMerge/>
            <w:hideMark/>
          </w:tcPr>
          <w:p w14:paraId="409FAA00" w14:textId="77777777" w:rsidR="00C739CF" w:rsidRPr="00613D8E" w:rsidRDefault="00C739CF" w:rsidP="00BE79D1">
            <w:pPr>
              <w:contextualSpacing/>
              <w:rPr>
                <w:color w:val="000000"/>
                <w:sz w:val="18"/>
                <w:szCs w:val="18"/>
              </w:rPr>
            </w:pPr>
          </w:p>
        </w:tc>
        <w:tc>
          <w:tcPr>
            <w:tcW w:w="0" w:type="auto"/>
            <w:vMerge/>
            <w:hideMark/>
          </w:tcPr>
          <w:p w14:paraId="48498B5B" w14:textId="77777777" w:rsidR="00C739CF" w:rsidRPr="00613D8E" w:rsidRDefault="00C739CF" w:rsidP="00BE79D1">
            <w:pPr>
              <w:contextualSpacing/>
              <w:jc w:val="right"/>
              <w:rPr>
                <w:color w:val="000000"/>
                <w:sz w:val="18"/>
                <w:szCs w:val="18"/>
              </w:rPr>
            </w:pPr>
          </w:p>
        </w:tc>
        <w:tc>
          <w:tcPr>
            <w:tcW w:w="0" w:type="auto"/>
            <w:vMerge/>
            <w:hideMark/>
          </w:tcPr>
          <w:p w14:paraId="4873F53B" w14:textId="77777777" w:rsidR="00C739CF" w:rsidRPr="00613D8E" w:rsidRDefault="00C739CF" w:rsidP="00BE79D1">
            <w:pPr>
              <w:contextualSpacing/>
              <w:jc w:val="right"/>
              <w:rPr>
                <w:color w:val="000000"/>
                <w:sz w:val="18"/>
                <w:szCs w:val="18"/>
              </w:rPr>
            </w:pPr>
          </w:p>
        </w:tc>
        <w:tc>
          <w:tcPr>
            <w:tcW w:w="0" w:type="auto"/>
            <w:vMerge/>
            <w:hideMark/>
          </w:tcPr>
          <w:p w14:paraId="2393A3BD" w14:textId="77777777" w:rsidR="00C739CF" w:rsidRPr="00613D8E" w:rsidRDefault="00C739CF" w:rsidP="00BE79D1">
            <w:pPr>
              <w:contextualSpacing/>
              <w:jc w:val="right"/>
              <w:rPr>
                <w:color w:val="000000"/>
                <w:sz w:val="18"/>
                <w:szCs w:val="18"/>
              </w:rPr>
            </w:pPr>
          </w:p>
        </w:tc>
        <w:tc>
          <w:tcPr>
            <w:tcW w:w="0" w:type="auto"/>
            <w:vMerge/>
            <w:hideMark/>
          </w:tcPr>
          <w:p w14:paraId="71FD5230" w14:textId="77777777" w:rsidR="00C739CF" w:rsidRPr="00613D8E" w:rsidRDefault="00C739CF" w:rsidP="00BE79D1">
            <w:pPr>
              <w:contextualSpacing/>
              <w:jc w:val="right"/>
              <w:rPr>
                <w:color w:val="000000"/>
                <w:sz w:val="18"/>
                <w:szCs w:val="18"/>
              </w:rPr>
            </w:pPr>
          </w:p>
        </w:tc>
        <w:tc>
          <w:tcPr>
            <w:tcW w:w="0" w:type="auto"/>
            <w:vMerge/>
            <w:hideMark/>
          </w:tcPr>
          <w:p w14:paraId="1E46F50C" w14:textId="77777777" w:rsidR="00C739CF" w:rsidRPr="00613D8E" w:rsidRDefault="00C739CF" w:rsidP="00BE79D1">
            <w:pPr>
              <w:contextualSpacing/>
              <w:rPr>
                <w:color w:val="000000"/>
                <w:sz w:val="18"/>
                <w:szCs w:val="18"/>
              </w:rPr>
            </w:pPr>
          </w:p>
        </w:tc>
        <w:tc>
          <w:tcPr>
            <w:tcW w:w="0" w:type="auto"/>
            <w:vMerge/>
            <w:hideMark/>
          </w:tcPr>
          <w:p w14:paraId="23339FB5" w14:textId="77777777" w:rsidR="00C739CF" w:rsidRPr="00613D8E" w:rsidRDefault="00C739CF" w:rsidP="00BE79D1">
            <w:pPr>
              <w:contextualSpacing/>
              <w:rPr>
                <w:color w:val="000000"/>
                <w:sz w:val="18"/>
                <w:szCs w:val="18"/>
              </w:rPr>
            </w:pPr>
          </w:p>
        </w:tc>
      </w:tr>
      <w:tr w:rsidR="00C739CF" w:rsidRPr="00613D8E" w14:paraId="05C734E5" w14:textId="77777777" w:rsidTr="00BE79D1">
        <w:trPr>
          <w:trHeight w:val="20"/>
        </w:trPr>
        <w:tc>
          <w:tcPr>
            <w:tcW w:w="422" w:type="dxa"/>
            <w:vMerge/>
            <w:hideMark/>
          </w:tcPr>
          <w:p w14:paraId="465F1DDA" w14:textId="77777777" w:rsidR="00C739CF" w:rsidRPr="00613D8E" w:rsidRDefault="00C739CF" w:rsidP="00BE79D1">
            <w:pPr>
              <w:contextualSpacing/>
              <w:rPr>
                <w:color w:val="000000"/>
                <w:sz w:val="18"/>
                <w:szCs w:val="18"/>
              </w:rPr>
            </w:pPr>
          </w:p>
        </w:tc>
        <w:tc>
          <w:tcPr>
            <w:tcW w:w="0" w:type="auto"/>
            <w:vMerge/>
            <w:hideMark/>
          </w:tcPr>
          <w:p w14:paraId="4A090352" w14:textId="77777777" w:rsidR="00C739CF" w:rsidRPr="00613D8E" w:rsidRDefault="00C739CF" w:rsidP="00BE79D1">
            <w:pPr>
              <w:contextualSpacing/>
              <w:rPr>
                <w:sz w:val="18"/>
                <w:szCs w:val="18"/>
              </w:rPr>
            </w:pPr>
          </w:p>
        </w:tc>
        <w:tc>
          <w:tcPr>
            <w:tcW w:w="0" w:type="auto"/>
            <w:vMerge/>
            <w:hideMark/>
          </w:tcPr>
          <w:p w14:paraId="56D1336F" w14:textId="77777777" w:rsidR="00C739CF" w:rsidRPr="00613D8E" w:rsidRDefault="00C739CF" w:rsidP="00BE79D1">
            <w:pPr>
              <w:contextualSpacing/>
              <w:rPr>
                <w:color w:val="000000"/>
                <w:sz w:val="18"/>
                <w:szCs w:val="18"/>
              </w:rPr>
            </w:pPr>
          </w:p>
        </w:tc>
        <w:tc>
          <w:tcPr>
            <w:tcW w:w="0" w:type="auto"/>
            <w:vMerge/>
            <w:hideMark/>
          </w:tcPr>
          <w:p w14:paraId="32AF1094" w14:textId="77777777" w:rsidR="00C739CF" w:rsidRPr="00613D8E" w:rsidRDefault="00C739CF" w:rsidP="00BE79D1">
            <w:pPr>
              <w:contextualSpacing/>
              <w:rPr>
                <w:color w:val="000000"/>
                <w:sz w:val="18"/>
                <w:szCs w:val="18"/>
              </w:rPr>
            </w:pPr>
          </w:p>
        </w:tc>
        <w:tc>
          <w:tcPr>
            <w:tcW w:w="0" w:type="auto"/>
            <w:noWrap/>
            <w:hideMark/>
          </w:tcPr>
          <w:p w14:paraId="011BBCC9" w14:textId="77777777" w:rsidR="00C739CF" w:rsidRPr="00613D8E" w:rsidRDefault="00C739CF" w:rsidP="00BE79D1">
            <w:pPr>
              <w:contextualSpacing/>
              <w:rPr>
                <w:color w:val="000000"/>
                <w:sz w:val="18"/>
                <w:szCs w:val="18"/>
              </w:rPr>
            </w:pPr>
            <w:r w:rsidRPr="00613D8E">
              <w:rPr>
                <w:color w:val="000000"/>
                <w:sz w:val="18"/>
                <w:szCs w:val="18"/>
              </w:rPr>
              <w:t>Дачные участки</w:t>
            </w:r>
          </w:p>
        </w:tc>
        <w:tc>
          <w:tcPr>
            <w:tcW w:w="0" w:type="auto"/>
            <w:noWrap/>
            <w:hideMark/>
          </w:tcPr>
          <w:p w14:paraId="20261548"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vMerge/>
            <w:hideMark/>
          </w:tcPr>
          <w:p w14:paraId="700B2FB7" w14:textId="77777777" w:rsidR="00C739CF" w:rsidRPr="00613D8E" w:rsidRDefault="00C739CF" w:rsidP="00BE79D1">
            <w:pPr>
              <w:contextualSpacing/>
              <w:rPr>
                <w:sz w:val="18"/>
                <w:szCs w:val="18"/>
              </w:rPr>
            </w:pPr>
          </w:p>
        </w:tc>
        <w:tc>
          <w:tcPr>
            <w:tcW w:w="0" w:type="auto"/>
            <w:vMerge/>
            <w:hideMark/>
          </w:tcPr>
          <w:p w14:paraId="78326C89" w14:textId="77777777" w:rsidR="00C739CF" w:rsidRPr="00613D8E" w:rsidRDefault="00C739CF" w:rsidP="00BE79D1">
            <w:pPr>
              <w:contextualSpacing/>
              <w:rPr>
                <w:color w:val="000000"/>
                <w:sz w:val="18"/>
                <w:szCs w:val="18"/>
              </w:rPr>
            </w:pPr>
          </w:p>
        </w:tc>
        <w:tc>
          <w:tcPr>
            <w:tcW w:w="0" w:type="auto"/>
            <w:vMerge/>
            <w:hideMark/>
          </w:tcPr>
          <w:p w14:paraId="417ABF54" w14:textId="77777777" w:rsidR="00C739CF" w:rsidRPr="00613D8E" w:rsidRDefault="00C739CF" w:rsidP="00BE79D1">
            <w:pPr>
              <w:contextualSpacing/>
              <w:jc w:val="right"/>
              <w:rPr>
                <w:color w:val="000000"/>
                <w:sz w:val="18"/>
                <w:szCs w:val="18"/>
              </w:rPr>
            </w:pPr>
          </w:p>
        </w:tc>
        <w:tc>
          <w:tcPr>
            <w:tcW w:w="0" w:type="auto"/>
            <w:vMerge/>
            <w:hideMark/>
          </w:tcPr>
          <w:p w14:paraId="1D0AC139" w14:textId="77777777" w:rsidR="00C739CF" w:rsidRPr="00613D8E" w:rsidRDefault="00C739CF" w:rsidP="00BE79D1">
            <w:pPr>
              <w:contextualSpacing/>
              <w:jc w:val="right"/>
              <w:rPr>
                <w:color w:val="000000"/>
                <w:sz w:val="18"/>
                <w:szCs w:val="18"/>
              </w:rPr>
            </w:pPr>
          </w:p>
        </w:tc>
        <w:tc>
          <w:tcPr>
            <w:tcW w:w="0" w:type="auto"/>
            <w:vMerge/>
            <w:hideMark/>
          </w:tcPr>
          <w:p w14:paraId="40A37B07" w14:textId="77777777" w:rsidR="00C739CF" w:rsidRPr="00613D8E" w:rsidRDefault="00C739CF" w:rsidP="00BE79D1">
            <w:pPr>
              <w:contextualSpacing/>
              <w:jc w:val="right"/>
              <w:rPr>
                <w:color w:val="000000"/>
                <w:sz w:val="18"/>
                <w:szCs w:val="18"/>
              </w:rPr>
            </w:pPr>
          </w:p>
        </w:tc>
        <w:tc>
          <w:tcPr>
            <w:tcW w:w="0" w:type="auto"/>
            <w:vMerge/>
            <w:hideMark/>
          </w:tcPr>
          <w:p w14:paraId="5AB394C8" w14:textId="77777777" w:rsidR="00C739CF" w:rsidRPr="00613D8E" w:rsidRDefault="00C739CF" w:rsidP="00BE79D1">
            <w:pPr>
              <w:contextualSpacing/>
              <w:jc w:val="right"/>
              <w:rPr>
                <w:color w:val="000000"/>
                <w:sz w:val="18"/>
                <w:szCs w:val="18"/>
              </w:rPr>
            </w:pPr>
          </w:p>
        </w:tc>
        <w:tc>
          <w:tcPr>
            <w:tcW w:w="0" w:type="auto"/>
            <w:vMerge/>
            <w:hideMark/>
          </w:tcPr>
          <w:p w14:paraId="365FA34F" w14:textId="77777777" w:rsidR="00C739CF" w:rsidRPr="00613D8E" w:rsidRDefault="00C739CF" w:rsidP="00BE79D1">
            <w:pPr>
              <w:contextualSpacing/>
              <w:rPr>
                <w:color w:val="000000"/>
                <w:sz w:val="18"/>
                <w:szCs w:val="18"/>
              </w:rPr>
            </w:pPr>
          </w:p>
        </w:tc>
        <w:tc>
          <w:tcPr>
            <w:tcW w:w="0" w:type="auto"/>
            <w:vMerge/>
            <w:hideMark/>
          </w:tcPr>
          <w:p w14:paraId="0E08E1B2" w14:textId="77777777" w:rsidR="00C739CF" w:rsidRPr="00613D8E" w:rsidRDefault="00C739CF" w:rsidP="00BE79D1">
            <w:pPr>
              <w:contextualSpacing/>
              <w:rPr>
                <w:color w:val="000000"/>
                <w:sz w:val="18"/>
                <w:szCs w:val="18"/>
              </w:rPr>
            </w:pPr>
          </w:p>
        </w:tc>
      </w:tr>
      <w:tr w:rsidR="00C739CF" w:rsidRPr="00613D8E" w14:paraId="3564A25E" w14:textId="77777777" w:rsidTr="00BE79D1">
        <w:trPr>
          <w:trHeight w:val="20"/>
        </w:trPr>
        <w:tc>
          <w:tcPr>
            <w:tcW w:w="422" w:type="dxa"/>
            <w:vMerge/>
            <w:hideMark/>
          </w:tcPr>
          <w:p w14:paraId="4644F6C1" w14:textId="77777777" w:rsidR="00C739CF" w:rsidRPr="00613D8E" w:rsidRDefault="00C739CF" w:rsidP="00BE79D1">
            <w:pPr>
              <w:contextualSpacing/>
              <w:rPr>
                <w:color w:val="000000"/>
                <w:sz w:val="18"/>
                <w:szCs w:val="18"/>
              </w:rPr>
            </w:pPr>
          </w:p>
        </w:tc>
        <w:tc>
          <w:tcPr>
            <w:tcW w:w="0" w:type="auto"/>
            <w:vMerge/>
            <w:hideMark/>
          </w:tcPr>
          <w:p w14:paraId="5EBB217A" w14:textId="77777777" w:rsidR="00C739CF" w:rsidRPr="00613D8E" w:rsidRDefault="00C739CF" w:rsidP="00BE79D1">
            <w:pPr>
              <w:contextualSpacing/>
              <w:rPr>
                <w:sz w:val="18"/>
                <w:szCs w:val="18"/>
              </w:rPr>
            </w:pPr>
          </w:p>
        </w:tc>
        <w:tc>
          <w:tcPr>
            <w:tcW w:w="0" w:type="auto"/>
            <w:vMerge/>
            <w:hideMark/>
          </w:tcPr>
          <w:p w14:paraId="4C003D94" w14:textId="77777777" w:rsidR="00C739CF" w:rsidRPr="00613D8E" w:rsidRDefault="00C739CF" w:rsidP="00BE79D1">
            <w:pPr>
              <w:contextualSpacing/>
              <w:rPr>
                <w:color w:val="000000"/>
                <w:sz w:val="18"/>
                <w:szCs w:val="18"/>
              </w:rPr>
            </w:pPr>
          </w:p>
        </w:tc>
        <w:tc>
          <w:tcPr>
            <w:tcW w:w="0" w:type="auto"/>
            <w:vMerge/>
            <w:hideMark/>
          </w:tcPr>
          <w:p w14:paraId="4047450F" w14:textId="77777777" w:rsidR="00C739CF" w:rsidRPr="00613D8E" w:rsidRDefault="00C739CF" w:rsidP="00BE79D1">
            <w:pPr>
              <w:contextualSpacing/>
              <w:rPr>
                <w:color w:val="000000"/>
                <w:sz w:val="18"/>
                <w:szCs w:val="18"/>
              </w:rPr>
            </w:pPr>
          </w:p>
        </w:tc>
        <w:tc>
          <w:tcPr>
            <w:tcW w:w="0" w:type="auto"/>
            <w:noWrap/>
            <w:hideMark/>
          </w:tcPr>
          <w:p w14:paraId="093138AE" w14:textId="77777777" w:rsidR="00C739CF" w:rsidRPr="00613D8E" w:rsidRDefault="00C739CF" w:rsidP="00BE79D1">
            <w:pPr>
              <w:contextualSpacing/>
              <w:rPr>
                <w:color w:val="000000"/>
                <w:sz w:val="18"/>
                <w:szCs w:val="18"/>
              </w:rPr>
            </w:pPr>
            <w:r w:rsidRPr="00613D8E">
              <w:rPr>
                <w:color w:val="000000"/>
                <w:sz w:val="18"/>
                <w:szCs w:val="18"/>
              </w:rPr>
              <w:t>Центролит</w:t>
            </w:r>
          </w:p>
        </w:tc>
        <w:tc>
          <w:tcPr>
            <w:tcW w:w="0" w:type="auto"/>
            <w:hideMark/>
          </w:tcPr>
          <w:p w14:paraId="405811B9"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0DACCDFC" w14:textId="77777777" w:rsidR="00C739CF" w:rsidRPr="00613D8E" w:rsidRDefault="00C739CF" w:rsidP="00BE79D1">
            <w:pPr>
              <w:contextualSpacing/>
              <w:rPr>
                <w:sz w:val="18"/>
                <w:szCs w:val="18"/>
              </w:rPr>
            </w:pPr>
          </w:p>
        </w:tc>
        <w:tc>
          <w:tcPr>
            <w:tcW w:w="0" w:type="auto"/>
            <w:vMerge/>
            <w:hideMark/>
          </w:tcPr>
          <w:p w14:paraId="396705FA" w14:textId="77777777" w:rsidR="00C739CF" w:rsidRPr="00613D8E" w:rsidRDefault="00C739CF" w:rsidP="00BE79D1">
            <w:pPr>
              <w:contextualSpacing/>
              <w:rPr>
                <w:color w:val="000000"/>
                <w:sz w:val="18"/>
                <w:szCs w:val="18"/>
              </w:rPr>
            </w:pPr>
          </w:p>
        </w:tc>
        <w:tc>
          <w:tcPr>
            <w:tcW w:w="0" w:type="auto"/>
            <w:vMerge/>
            <w:hideMark/>
          </w:tcPr>
          <w:p w14:paraId="405D21F6" w14:textId="77777777" w:rsidR="00C739CF" w:rsidRPr="00613D8E" w:rsidRDefault="00C739CF" w:rsidP="00BE79D1">
            <w:pPr>
              <w:contextualSpacing/>
              <w:jc w:val="right"/>
              <w:rPr>
                <w:color w:val="000000"/>
                <w:sz w:val="18"/>
                <w:szCs w:val="18"/>
              </w:rPr>
            </w:pPr>
          </w:p>
        </w:tc>
        <w:tc>
          <w:tcPr>
            <w:tcW w:w="0" w:type="auto"/>
            <w:vMerge/>
            <w:hideMark/>
          </w:tcPr>
          <w:p w14:paraId="4FECA18C" w14:textId="77777777" w:rsidR="00C739CF" w:rsidRPr="00613D8E" w:rsidRDefault="00C739CF" w:rsidP="00BE79D1">
            <w:pPr>
              <w:contextualSpacing/>
              <w:jc w:val="right"/>
              <w:rPr>
                <w:color w:val="000000"/>
                <w:sz w:val="18"/>
                <w:szCs w:val="18"/>
              </w:rPr>
            </w:pPr>
          </w:p>
        </w:tc>
        <w:tc>
          <w:tcPr>
            <w:tcW w:w="0" w:type="auto"/>
            <w:vMerge/>
            <w:hideMark/>
          </w:tcPr>
          <w:p w14:paraId="43FE6721" w14:textId="77777777" w:rsidR="00C739CF" w:rsidRPr="00613D8E" w:rsidRDefault="00C739CF" w:rsidP="00BE79D1">
            <w:pPr>
              <w:contextualSpacing/>
              <w:jc w:val="right"/>
              <w:rPr>
                <w:color w:val="000000"/>
                <w:sz w:val="18"/>
                <w:szCs w:val="18"/>
              </w:rPr>
            </w:pPr>
          </w:p>
        </w:tc>
        <w:tc>
          <w:tcPr>
            <w:tcW w:w="0" w:type="auto"/>
            <w:vMerge/>
            <w:hideMark/>
          </w:tcPr>
          <w:p w14:paraId="11C72CB7" w14:textId="77777777" w:rsidR="00C739CF" w:rsidRPr="00613D8E" w:rsidRDefault="00C739CF" w:rsidP="00BE79D1">
            <w:pPr>
              <w:contextualSpacing/>
              <w:jc w:val="right"/>
              <w:rPr>
                <w:color w:val="000000"/>
                <w:sz w:val="18"/>
                <w:szCs w:val="18"/>
              </w:rPr>
            </w:pPr>
          </w:p>
        </w:tc>
        <w:tc>
          <w:tcPr>
            <w:tcW w:w="0" w:type="auto"/>
            <w:vMerge/>
            <w:hideMark/>
          </w:tcPr>
          <w:p w14:paraId="210B2626" w14:textId="77777777" w:rsidR="00C739CF" w:rsidRPr="00613D8E" w:rsidRDefault="00C739CF" w:rsidP="00BE79D1">
            <w:pPr>
              <w:contextualSpacing/>
              <w:rPr>
                <w:color w:val="000000"/>
                <w:sz w:val="18"/>
                <w:szCs w:val="18"/>
              </w:rPr>
            </w:pPr>
          </w:p>
        </w:tc>
        <w:tc>
          <w:tcPr>
            <w:tcW w:w="0" w:type="auto"/>
            <w:vMerge/>
            <w:hideMark/>
          </w:tcPr>
          <w:p w14:paraId="43C34616" w14:textId="77777777" w:rsidR="00C739CF" w:rsidRPr="00613D8E" w:rsidRDefault="00C739CF" w:rsidP="00BE79D1">
            <w:pPr>
              <w:contextualSpacing/>
              <w:rPr>
                <w:color w:val="000000"/>
                <w:sz w:val="18"/>
                <w:szCs w:val="18"/>
              </w:rPr>
            </w:pPr>
          </w:p>
        </w:tc>
      </w:tr>
      <w:tr w:rsidR="00C739CF" w:rsidRPr="00613D8E" w14:paraId="51228EB9" w14:textId="77777777" w:rsidTr="00BE79D1">
        <w:trPr>
          <w:trHeight w:val="20"/>
        </w:trPr>
        <w:tc>
          <w:tcPr>
            <w:tcW w:w="422" w:type="dxa"/>
            <w:vMerge w:val="restart"/>
            <w:hideMark/>
          </w:tcPr>
          <w:p w14:paraId="70B5CAF5" w14:textId="77777777" w:rsidR="00C739CF" w:rsidRPr="00613D8E" w:rsidRDefault="00C739CF" w:rsidP="00BE79D1">
            <w:pPr>
              <w:contextualSpacing/>
              <w:rPr>
                <w:color w:val="000000"/>
                <w:sz w:val="18"/>
                <w:szCs w:val="18"/>
              </w:rPr>
            </w:pPr>
            <w:r w:rsidRPr="00613D8E">
              <w:rPr>
                <w:color w:val="000000"/>
                <w:sz w:val="18"/>
                <w:szCs w:val="18"/>
              </w:rPr>
              <w:t>4</w:t>
            </w:r>
          </w:p>
        </w:tc>
        <w:tc>
          <w:tcPr>
            <w:tcW w:w="0" w:type="auto"/>
            <w:vMerge w:val="restart"/>
            <w:hideMark/>
          </w:tcPr>
          <w:p w14:paraId="09381EE8" w14:textId="77777777" w:rsidR="00C739CF" w:rsidRPr="00613D8E" w:rsidRDefault="00C739CF" w:rsidP="00BE79D1">
            <w:pPr>
              <w:contextualSpacing/>
              <w:rPr>
                <w:sz w:val="18"/>
                <w:szCs w:val="18"/>
              </w:rPr>
            </w:pPr>
            <w:r w:rsidRPr="00613D8E">
              <w:rPr>
                <w:sz w:val="18"/>
                <w:szCs w:val="18"/>
              </w:rPr>
              <w:t>287</w:t>
            </w:r>
          </w:p>
        </w:tc>
        <w:tc>
          <w:tcPr>
            <w:tcW w:w="0" w:type="auto"/>
            <w:vMerge w:val="restart"/>
            <w:hideMark/>
          </w:tcPr>
          <w:p w14:paraId="49064E2C" w14:textId="77777777" w:rsidR="00C739CF" w:rsidRPr="00613D8E" w:rsidRDefault="00C739CF" w:rsidP="00BE79D1">
            <w:pPr>
              <w:contextualSpacing/>
              <w:rPr>
                <w:color w:val="000000"/>
                <w:sz w:val="18"/>
                <w:szCs w:val="18"/>
              </w:rPr>
            </w:pPr>
            <w:r w:rsidRPr="00613D8E">
              <w:rPr>
                <w:color w:val="000000"/>
                <w:sz w:val="18"/>
                <w:szCs w:val="18"/>
              </w:rPr>
              <w:t>22</w:t>
            </w:r>
          </w:p>
        </w:tc>
        <w:tc>
          <w:tcPr>
            <w:tcW w:w="0" w:type="auto"/>
            <w:vMerge w:val="restart"/>
            <w:hideMark/>
          </w:tcPr>
          <w:p w14:paraId="11F1C80D" w14:textId="77777777" w:rsidR="00C739CF" w:rsidRPr="00613D8E" w:rsidRDefault="00C739CF" w:rsidP="00BE79D1">
            <w:pPr>
              <w:contextualSpacing/>
              <w:rPr>
                <w:color w:val="000000"/>
                <w:sz w:val="18"/>
                <w:szCs w:val="18"/>
              </w:rPr>
            </w:pPr>
            <w:r w:rsidRPr="00613D8E">
              <w:rPr>
                <w:color w:val="000000"/>
                <w:sz w:val="18"/>
                <w:szCs w:val="18"/>
              </w:rPr>
              <w:t xml:space="preserve">ст.Кашира-Ожерелье </w:t>
            </w:r>
            <w:r w:rsidRPr="00613D8E">
              <w:rPr>
                <w:color w:val="000000"/>
                <w:sz w:val="18"/>
                <w:szCs w:val="18"/>
              </w:rPr>
              <w:br/>
              <w:t>(Локомотивное депо)</w:t>
            </w:r>
          </w:p>
        </w:tc>
        <w:tc>
          <w:tcPr>
            <w:tcW w:w="0" w:type="auto"/>
            <w:noWrap/>
            <w:hideMark/>
          </w:tcPr>
          <w:p w14:paraId="03945AF1"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D717636" w14:textId="77777777" w:rsidR="00C739CF" w:rsidRPr="00613D8E" w:rsidRDefault="00C739CF" w:rsidP="00BE79D1">
            <w:pPr>
              <w:contextualSpacing/>
              <w:rPr>
                <w:color w:val="000000"/>
                <w:sz w:val="18"/>
                <w:szCs w:val="18"/>
              </w:rPr>
            </w:pPr>
            <w:r w:rsidRPr="00613D8E">
              <w:rPr>
                <w:color w:val="000000"/>
                <w:sz w:val="18"/>
                <w:szCs w:val="18"/>
              </w:rPr>
              <w:t>Больничный комплекс</w:t>
            </w:r>
          </w:p>
        </w:tc>
        <w:tc>
          <w:tcPr>
            <w:tcW w:w="0" w:type="auto"/>
            <w:vMerge w:val="restart"/>
            <w:hideMark/>
          </w:tcPr>
          <w:p w14:paraId="34D0EB55" w14:textId="77777777" w:rsidR="00C739CF" w:rsidRPr="00613D8E" w:rsidRDefault="00C739CF" w:rsidP="00BE79D1">
            <w:pPr>
              <w:contextualSpacing/>
              <w:rPr>
                <w:sz w:val="18"/>
                <w:szCs w:val="18"/>
              </w:rPr>
            </w:pPr>
            <w:r w:rsidRPr="00613D8E">
              <w:rPr>
                <w:sz w:val="18"/>
                <w:szCs w:val="18"/>
              </w:rPr>
              <w:t>ул.Ильича-Ямской проезд-ул.Генерала Белова-ул.Горького-ул.Стрелецкая-</w:t>
            </w:r>
            <w:r w:rsidRPr="00613D8E">
              <w:rPr>
                <w:sz w:val="18"/>
                <w:szCs w:val="18"/>
              </w:rPr>
              <w:lastRenderedPageBreak/>
              <w:t>"Кашира-Ненашево"-"Кашира-Серебряные Пруды-Узловая"- ул.Ленина-ул.Больничная</w:t>
            </w:r>
          </w:p>
        </w:tc>
        <w:tc>
          <w:tcPr>
            <w:tcW w:w="0" w:type="auto"/>
            <w:vMerge w:val="restart"/>
            <w:hideMark/>
          </w:tcPr>
          <w:p w14:paraId="4DE0DD24" w14:textId="77777777" w:rsidR="00C739CF" w:rsidRPr="00613D8E" w:rsidRDefault="00C739CF" w:rsidP="00BE79D1">
            <w:pPr>
              <w:contextualSpacing/>
              <w:rPr>
                <w:color w:val="000000"/>
                <w:sz w:val="18"/>
                <w:szCs w:val="18"/>
              </w:rPr>
            </w:pPr>
            <w:r w:rsidRPr="00613D8E">
              <w:rPr>
                <w:color w:val="000000"/>
                <w:sz w:val="18"/>
                <w:szCs w:val="18"/>
              </w:rPr>
              <w:lastRenderedPageBreak/>
              <w:t>ул.Больничная- ул.Ленина-"Кашира-Серебряные Пруды-Узловая"-"Кашира-</w:t>
            </w:r>
            <w:r w:rsidRPr="00613D8E">
              <w:rPr>
                <w:color w:val="000000"/>
                <w:sz w:val="18"/>
                <w:szCs w:val="18"/>
              </w:rPr>
              <w:lastRenderedPageBreak/>
              <w:t>Ненашево"-ул.Стрелецкая-ул.Горького-ул.Генерала Белова-Ямской проезд-ул.Ильича</w:t>
            </w:r>
          </w:p>
        </w:tc>
        <w:tc>
          <w:tcPr>
            <w:tcW w:w="0" w:type="auto"/>
            <w:vMerge w:val="restart"/>
            <w:hideMark/>
          </w:tcPr>
          <w:p w14:paraId="46908FEF"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30,2</w:t>
            </w:r>
          </w:p>
        </w:tc>
        <w:tc>
          <w:tcPr>
            <w:tcW w:w="0" w:type="auto"/>
            <w:vMerge w:val="restart"/>
            <w:hideMark/>
          </w:tcPr>
          <w:p w14:paraId="32EEA635" w14:textId="77777777" w:rsidR="00C739CF" w:rsidRPr="00613D8E" w:rsidRDefault="00C739CF" w:rsidP="00BE79D1">
            <w:pPr>
              <w:contextualSpacing/>
              <w:jc w:val="right"/>
              <w:rPr>
                <w:color w:val="000000"/>
                <w:sz w:val="18"/>
                <w:szCs w:val="18"/>
              </w:rPr>
            </w:pPr>
            <w:r w:rsidRPr="00613D8E">
              <w:rPr>
                <w:color w:val="000000"/>
                <w:sz w:val="18"/>
                <w:szCs w:val="18"/>
              </w:rPr>
              <w:t>15,1</w:t>
            </w:r>
          </w:p>
        </w:tc>
        <w:tc>
          <w:tcPr>
            <w:tcW w:w="0" w:type="auto"/>
            <w:vMerge w:val="restart"/>
            <w:hideMark/>
          </w:tcPr>
          <w:p w14:paraId="086B05B1" w14:textId="77777777" w:rsidR="00C739CF" w:rsidRPr="00613D8E" w:rsidRDefault="00C739CF" w:rsidP="00BE79D1">
            <w:pPr>
              <w:contextualSpacing/>
              <w:jc w:val="right"/>
              <w:rPr>
                <w:color w:val="000000"/>
                <w:sz w:val="18"/>
                <w:szCs w:val="18"/>
              </w:rPr>
            </w:pPr>
            <w:r w:rsidRPr="00613D8E">
              <w:rPr>
                <w:color w:val="000000"/>
                <w:sz w:val="18"/>
                <w:szCs w:val="18"/>
              </w:rPr>
              <w:t>15,1</w:t>
            </w:r>
          </w:p>
        </w:tc>
        <w:tc>
          <w:tcPr>
            <w:tcW w:w="0" w:type="auto"/>
            <w:vMerge w:val="restart"/>
            <w:hideMark/>
          </w:tcPr>
          <w:p w14:paraId="0CC600E4" w14:textId="77777777" w:rsidR="00C739CF" w:rsidRPr="00613D8E" w:rsidRDefault="00C739CF" w:rsidP="00BE79D1">
            <w:pPr>
              <w:contextualSpacing/>
              <w:rPr>
                <w:color w:val="000000"/>
                <w:sz w:val="18"/>
                <w:szCs w:val="18"/>
              </w:rPr>
            </w:pPr>
            <w:r w:rsidRPr="00613D8E">
              <w:rPr>
                <w:color w:val="000000"/>
                <w:sz w:val="18"/>
                <w:szCs w:val="18"/>
              </w:rPr>
              <w:t>Автобус</w:t>
            </w:r>
          </w:p>
        </w:tc>
        <w:tc>
          <w:tcPr>
            <w:tcW w:w="0" w:type="auto"/>
            <w:vMerge w:val="restart"/>
            <w:hideMark/>
          </w:tcPr>
          <w:p w14:paraId="231CD70A"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2472548E" w14:textId="77777777" w:rsidR="00C739CF" w:rsidRPr="00613D8E" w:rsidRDefault="00C739CF" w:rsidP="00BE79D1">
            <w:pPr>
              <w:contextualSpacing/>
              <w:rPr>
                <w:color w:val="000000"/>
                <w:sz w:val="18"/>
                <w:szCs w:val="18"/>
              </w:rPr>
            </w:pPr>
            <w:r w:rsidRPr="00613D8E">
              <w:rPr>
                <w:color w:val="000000"/>
                <w:sz w:val="18"/>
                <w:szCs w:val="18"/>
              </w:rPr>
              <w:t>БК</w:t>
            </w:r>
          </w:p>
        </w:tc>
      </w:tr>
      <w:tr w:rsidR="00C739CF" w:rsidRPr="00613D8E" w14:paraId="1152E7C0" w14:textId="77777777" w:rsidTr="00BE79D1">
        <w:trPr>
          <w:trHeight w:val="20"/>
        </w:trPr>
        <w:tc>
          <w:tcPr>
            <w:tcW w:w="422" w:type="dxa"/>
            <w:vMerge/>
            <w:hideMark/>
          </w:tcPr>
          <w:p w14:paraId="35CA1F75" w14:textId="77777777" w:rsidR="00C739CF" w:rsidRPr="00613D8E" w:rsidRDefault="00C739CF" w:rsidP="00BE79D1">
            <w:pPr>
              <w:contextualSpacing/>
              <w:rPr>
                <w:color w:val="000000"/>
                <w:sz w:val="18"/>
                <w:szCs w:val="18"/>
              </w:rPr>
            </w:pPr>
          </w:p>
        </w:tc>
        <w:tc>
          <w:tcPr>
            <w:tcW w:w="0" w:type="auto"/>
            <w:vMerge/>
            <w:hideMark/>
          </w:tcPr>
          <w:p w14:paraId="26259396" w14:textId="77777777" w:rsidR="00C739CF" w:rsidRPr="00613D8E" w:rsidRDefault="00C739CF" w:rsidP="00BE79D1">
            <w:pPr>
              <w:contextualSpacing/>
              <w:rPr>
                <w:sz w:val="18"/>
                <w:szCs w:val="18"/>
              </w:rPr>
            </w:pPr>
          </w:p>
        </w:tc>
        <w:tc>
          <w:tcPr>
            <w:tcW w:w="0" w:type="auto"/>
            <w:vMerge/>
            <w:hideMark/>
          </w:tcPr>
          <w:p w14:paraId="0A9BB14B" w14:textId="77777777" w:rsidR="00C739CF" w:rsidRPr="00613D8E" w:rsidRDefault="00C739CF" w:rsidP="00BE79D1">
            <w:pPr>
              <w:contextualSpacing/>
              <w:rPr>
                <w:color w:val="000000"/>
                <w:sz w:val="18"/>
                <w:szCs w:val="18"/>
              </w:rPr>
            </w:pPr>
          </w:p>
        </w:tc>
        <w:tc>
          <w:tcPr>
            <w:tcW w:w="0" w:type="auto"/>
            <w:vMerge/>
            <w:hideMark/>
          </w:tcPr>
          <w:p w14:paraId="11ED4EE2" w14:textId="77777777" w:rsidR="00C739CF" w:rsidRPr="00613D8E" w:rsidRDefault="00C739CF" w:rsidP="00BE79D1">
            <w:pPr>
              <w:contextualSpacing/>
              <w:rPr>
                <w:color w:val="000000"/>
                <w:sz w:val="18"/>
                <w:szCs w:val="18"/>
              </w:rPr>
            </w:pPr>
          </w:p>
        </w:tc>
        <w:tc>
          <w:tcPr>
            <w:tcW w:w="0" w:type="auto"/>
            <w:noWrap/>
            <w:hideMark/>
          </w:tcPr>
          <w:p w14:paraId="57F7F643"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5EAF5117"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vMerge/>
            <w:hideMark/>
          </w:tcPr>
          <w:p w14:paraId="06C6B6A7" w14:textId="77777777" w:rsidR="00C739CF" w:rsidRPr="00613D8E" w:rsidRDefault="00C739CF" w:rsidP="00BE79D1">
            <w:pPr>
              <w:contextualSpacing/>
              <w:rPr>
                <w:sz w:val="18"/>
                <w:szCs w:val="18"/>
              </w:rPr>
            </w:pPr>
          </w:p>
        </w:tc>
        <w:tc>
          <w:tcPr>
            <w:tcW w:w="0" w:type="auto"/>
            <w:vMerge/>
            <w:hideMark/>
          </w:tcPr>
          <w:p w14:paraId="1059C93C" w14:textId="77777777" w:rsidR="00C739CF" w:rsidRPr="00613D8E" w:rsidRDefault="00C739CF" w:rsidP="00BE79D1">
            <w:pPr>
              <w:contextualSpacing/>
              <w:rPr>
                <w:color w:val="000000"/>
                <w:sz w:val="18"/>
                <w:szCs w:val="18"/>
              </w:rPr>
            </w:pPr>
          </w:p>
        </w:tc>
        <w:tc>
          <w:tcPr>
            <w:tcW w:w="0" w:type="auto"/>
            <w:vMerge/>
            <w:hideMark/>
          </w:tcPr>
          <w:p w14:paraId="5F89CED9" w14:textId="77777777" w:rsidR="00C739CF" w:rsidRPr="00613D8E" w:rsidRDefault="00C739CF" w:rsidP="00BE79D1">
            <w:pPr>
              <w:contextualSpacing/>
              <w:jc w:val="right"/>
              <w:rPr>
                <w:color w:val="000000"/>
                <w:sz w:val="18"/>
                <w:szCs w:val="18"/>
              </w:rPr>
            </w:pPr>
          </w:p>
        </w:tc>
        <w:tc>
          <w:tcPr>
            <w:tcW w:w="0" w:type="auto"/>
            <w:vMerge/>
            <w:hideMark/>
          </w:tcPr>
          <w:p w14:paraId="44D142AF" w14:textId="77777777" w:rsidR="00C739CF" w:rsidRPr="00613D8E" w:rsidRDefault="00C739CF" w:rsidP="00BE79D1">
            <w:pPr>
              <w:contextualSpacing/>
              <w:jc w:val="right"/>
              <w:rPr>
                <w:color w:val="000000"/>
                <w:sz w:val="18"/>
                <w:szCs w:val="18"/>
              </w:rPr>
            </w:pPr>
          </w:p>
        </w:tc>
        <w:tc>
          <w:tcPr>
            <w:tcW w:w="0" w:type="auto"/>
            <w:vMerge/>
            <w:hideMark/>
          </w:tcPr>
          <w:p w14:paraId="2AF803F9" w14:textId="77777777" w:rsidR="00C739CF" w:rsidRPr="00613D8E" w:rsidRDefault="00C739CF" w:rsidP="00BE79D1">
            <w:pPr>
              <w:contextualSpacing/>
              <w:jc w:val="right"/>
              <w:rPr>
                <w:color w:val="000000"/>
                <w:sz w:val="18"/>
                <w:szCs w:val="18"/>
              </w:rPr>
            </w:pPr>
          </w:p>
        </w:tc>
        <w:tc>
          <w:tcPr>
            <w:tcW w:w="0" w:type="auto"/>
            <w:vMerge/>
            <w:hideMark/>
          </w:tcPr>
          <w:p w14:paraId="07BD3D7A" w14:textId="77777777" w:rsidR="00C739CF" w:rsidRPr="00613D8E" w:rsidRDefault="00C739CF" w:rsidP="00BE79D1">
            <w:pPr>
              <w:contextualSpacing/>
              <w:jc w:val="right"/>
              <w:rPr>
                <w:color w:val="000000"/>
                <w:sz w:val="18"/>
                <w:szCs w:val="18"/>
              </w:rPr>
            </w:pPr>
          </w:p>
        </w:tc>
        <w:tc>
          <w:tcPr>
            <w:tcW w:w="0" w:type="auto"/>
            <w:vMerge/>
            <w:hideMark/>
          </w:tcPr>
          <w:p w14:paraId="01EC38E2" w14:textId="77777777" w:rsidR="00C739CF" w:rsidRPr="00613D8E" w:rsidRDefault="00C739CF" w:rsidP="00BE79D1">
            <w:pPr>
              <w:contextualSpacing/>
              <w:rPr>
                <w:color w:val="000000"/>
                <w:sz w:val="18"/>
                <w:szCs w:val="18"/>
              </w:rPr>
            </w:pPr>
          </w:p>
        </w:tc>
        <w:tc>
          <w:tcPr>
            <w:tcW w:w="0" w:type="auto"/>
            <w:vMerge/>
            <w:hideMark/>
          </w:tcPr>
          <w:p w14:paraId="5E4ED51F" w14:textId="77777777" w:rsidR="00C739CF" w:rsidRPr="00613D8E" w:rsidRDefault="00C739CF" w:rsidP="00BE79D1">
            <w:pPr>
              <w:contextualSpacing/>
              <w:rPr>
                <w:color w:val="000000"/>
                <w:sz w:val="18"/>
                <w:szCs w:val="18"/>
              </w:rPr>
            </w:pPr>
          </w:p>
        </w:tc>
      </w:tr>
      <w:tr w:rsidR="00C739CF" w:rsidRPr="00613D8E" w14:paraId="2CB26CED" w14:textId="77777777" w:rsidTr="00BE79D1">
        <w:trPr>
          <w:trHeight w:val="20"/>
        </w:trPr>
        <w:tc>
          <w:tcPr>
            <w:tcW w:w="422" w:type="dxa"/>
            <w:vMerge/>
            <w:hideMark/>
          </w:tcPr>
          <w:p w14:paraId="349160EE" w14:textId="77777777" w:rsidR="00C739CF" w:rsidRPr="00613D8E" w:rsidRDefault="00C739CF" w:rsidP="00BE79D1">
            <w:pPr>
              <w:contextualSpacing/>
              <w:rPr>
                <w:color w:val="000000"/>
                <w:sz w:val="18"/>
                <w:szCs w:val="18"/>
              </w:rPr>
            </w:pPr>
          </w:p>
        </w:tc>
        <w:tc>
          <w:tcPr>
            <w:tcW w:w="0" w:type="auto"/>
            <w:vMerge/>
            <w:hideMark/>
          </w:tcPr>
          <w:p w14:paraId="48405C6F" w14:textId="77777777" w:rsidR="00C739CF" w:rsidRPr="00613D8E" w:rsidRDefault="00C739CF" w:rsidP="00BE79D1">
            <w:pPr>
              <w:contextualSpacing/>
              <w:rPr>
                <w:sz w:val="18"/>
                <w:szCs w:val="18"/>
              </w:rPr>
            </w:pPr>
          </w:p>
        </w:tc>
        <w:tc>
          <w:tcPr>
            <w:tcW w:w="0" w:type="auto"/>
            <w:vMerge/>
            <w:hideMark/>
          </w:tcPr>
          <w:p w14:paraId="6826DD39" w14:textId="77777777" w:rsidR="00C739CF" w:rsidRPr="00613D8E" w:rsidRDefault="00C739CF" w:rsidP="00BE79D1">
            <w:pPr>
              <w:contextualSpacing/>
              <w:rPr>
                <w:color w:val="000000"/>
                <w:sz w:val="18"/>
                <w:szCs w:val="18"/>
              </w:rPr>
            </w:pPr>
          </w:p>
        </w:tc>
        <w:tc>
          <w:tcPr>
            <w:tcW w:w="0" w:type="auto"/>
            <w:vMerge/>
            <w:hideMark/>
          </w:tcPr>
          <w:p w14:paraId="3601B7D0" w14:textId="77777777" w:rsidR="00C739CF" w:rsidRPr="00613D8E" w:rsidRDefault="00C739CF" w:rsidP="00BE79D1">
            <w:pPr>
              <w:contextualSpacing/>
              <w:rPr>
                <w:color w:val="000000"/>
                <w:sz w:val="18"/>
                <w:szCs w:val="18"/>
              </w:rPr>
            </w:pPr>
          </w:p>
        </w:tc>
        <w:tc>
          <w:tcPr>
            <w:tcW w:w="0" w:type="auto"/>
            <w:noWrap/>
            <w:hideMark/>
          </w:tcPr>
          <w:p w14:paraId="7AF573CF"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3568D6D1"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1205EB44" w14:textId="77777777" w:rsidR="00C739CF" w:rsidRPr="00613D8E" w:rsidRDefault="00C739CF" w:rsidP="00BE79D1">
            <w:pPr>
              <w:contextualSpacing/>
              <w:rPr>
                <w:sz w:val="18"/>
                <w:szCs w:val="18"/>
              </w:rPr>
            </w:pPr>
          </w:p>
        </w:tc>
        <w:tc>
          <w:tcPr>
            <w:tcW w:w="0" w:type="auto"/>
            <w:vMerge/>
            <w:hideMark/>
          </w:tcPr>
          <w:p w14:paraId="081F534B" w14:textId="77777777" w:rsidR="00C739CF" w:rsidRPr="00613D8E" w:rsidRDefault="00C739CF" w:rsidP="00BE79D1">
            <w:pPr>
              <w:contextualSpacing/>
              <w:rPr>
                <w:color w:val="000000"/>
                <w:sz w:val="18"/>
                <w:szCs w:val="18"/>
              </w:rPr>
            </w:pPr>
          </w:p>
        </w:tc>
        <w:tc>
          <w:tcPr>
            <w:tcW w:w="0" w:type="auto"/>
            <w:vMerge/>
            <w:hideMark/>
          </w:tcPr>
          <w:p w14:paraId="34CB1194" w14:textId="77777777" w:rsidR="00C739CF" w:rsidRPr="00613D8E" w:rsidRDefault="00C739CF" w:rsidP="00BE79D1">
            <w:pPr>
              <w:contextualSpacing/>
              <w:jc w:val="right"/>
              <w:rPr>
                <w:color w:val="000000"/>
                <w:sz w:val="18"/>
                <w:szCs w:val="18"/>
              </w:rPr>
            </w:pPr>
          </w:p>
        </w:tc>
        <w:tc>
          <w:tcPr>
            <w:tcW w:w="0" w:type="auto"/>
            <w:vMerge/>
            <w:hideMark/>
          </w:tcPr>
          <w:p w14:paraId="6D6E307B" w14:textId="77777777" w:rsidR="00C739CF" w:rsidRPr="00613D8E" w:rsidRDefault="00C739CF" w:rsidP="00BE79D1">
            <w:pPr>
              <w:contextualSpacing/>
              <w:jc w:val="right"/>
              <w:rPr>
                <w:color w:val="000000"/>
                <w:sz w:val="18"/>
                <w:szCs w:val="18"/>
              </w:rPr>
            </w:pPr>
          </w:p>
        </w:tc>
        <w:tc>
          <w:tcPr>
            <w:tcW w:w="0" w:type="auto"/>
            <w:vMerge/>
            <w:hideMark/>
          </w:tcPr>
          <w:p w14:paraId="3746D718" w14:textId="77777777" w:rsidR="00C739CF" w:rsidRPr="00613D8E" w:rsidRDefault="00C739CF" w:rsidP="00BE79D1">
            <w:pPr>
              <w:contextualSpacing/>
              <w:jc w:val="right"/>
              <w:rPr>
                <w:color w:val="000000"/>
                <w:sz w:val="18"/>
                <w:szCs w:val="18"/>
              </w:rPr>
            </w:pPr>
          </w:p>
        </w:tc>
        <w:tc>
          <w:tcPr>
            <w:tcW w:w="0" w:type="auto"/>
            <w:vMerge/>
            <w:hideMark/>
          </w:tcPr>
          <w:p w14:paraId="33B689AA" w14:textId="77777777" w:rsidR="00C739CF" w:rsidRPr="00613D8E" w:rsidRDefault="00C739CF" w:rsidP="00BE79D1">
            <w:pPr>
              <w:contextualSpacing/>
              <w:jc w:val="right"/>
              <w:rPr>
                <w:color w:val="000000"/>
                <w:sz w:val="18"/>
                <w:szCs w:val="18"/>
              </w:rPr>
            </w:pPr>
          </w:p>
        </w:tc>
        <w:tc>
          <w:tcPr>
            <w:tcW w:w="0" w:type="auto"/>
            <w:vMerge/>
            <w:hideMark/>
          </w:tcPr>
          <w:p w14:paraId="7CCBFF58" w14:textId="77777777" w:rsidR="00C739CF" w:rsidRPr="00613D8E" w:rsidRDefault="00C739CF" w:rsidP="00BE79D1">
            <w:pPr>
              <w:contextualSpacing/>
              <w:rPr>
                <w:color w:val="000000"/>
                <w:sz w:val="18"/>
                <w:szCs w:val="18"/>
              </w:rPr>
            </w:pPr>
          </w:p>
        </w:tc>
        <w:tc>
          <w:tcPr>
            <w:tcW w:w="0" w:type="auto"/>
            <w:vMerge/>
            <w:hideMark/>
          </w:tcPr>
          <w:p w14:paraId="390FC2D6" w14:textId="77777777" w:rsidR="00C739CF" w:rsidRPr="00613D8E" w:rsidRDefault="00C739CF" w:rsidP="00BE79D1">
            <w:pPr>
              <w:contextualSpacing/>
              <w:rPr>
                <w:color w:val="000000"/>
                <w:sz w:val="18"/>
                <w:szCs w:val="18"/>
              </w:rPr>
            </w:pPr>
          </w:p>
        </w:tc>
      </w:tr>
      <w:tr w:rsidR="00C739CF" w:rsidRPr="00613D8E" w14:paraId="3942D1D3" w14:textId="77777777" w:rsidTr="00BE79D1">
        <w:trPr>
          <w:trHeight w:val="20"/>
        </w:trPr>
        <w:tc>
          <w:tcPr>
            <w:tcW w:w="422" w:type="dxa"/>
            <w:vMerge/>
            <w:hideMark/>
          </w:tcPr>
          <w:p w14:paraId="54098A20" w14:textId="77777777" w:rsidR="00C739CF" w:rsidRPr="00613D8E" w:rsidRDefault="00C739CF" w:rsidP="00BE79D1">
            <w:pPr>
              <w:contextualSpacing/>
              <w:rPr>
                <w:color w:val="000000"/>
                <w:sz w:val="18"/>
                <w:szCs w:val="18"/>
              </w:rPr>
            </w:pPr>
          </w:p>
        </w:tc>
        <w:tc>
          <w:tcPr>
            <w:tcW w:w="0" w:type="auto"/>
            <w:vMerge/>
            <w:hideMark/>
          </w:tcPr>
          <w:p w14:paraId="0D04D927" w14:textId="77777777" w:rsidR="00C739CF" w:rsidRPr="00613D8E" w:rsidRDefault="00C739CF" w:rsidP="00BE79D1">
            <w:pPr>
              <w:contextualSpacing/>
              <w:rPr>
                <w:sz w:val="18"/>
                <w:szCs w:val="18"/>
              </w:rPr>
            </w:pPr>
          </w:p>
        </w:tc>
        <w:tc>
          <w:tcPr>
            <w:tcW w:w="0" w:type="auto"/>
            <w:vMerge/>
            <w:hideMark/>
          </w:tcPr>
          <w:p w14:paraId="0E0B5363" w14:textId="77777777" w:rsidR="00C739CF" w:rsidRPr="00613D8E" w:rsidRDefault="00C739CF" w:rsidP="00BE79D1">
            <w:pPr>
              <w:contextualSpacing/>
              <w:rPr>
                <w:color w:val="000000"/>
                <w:sz w:val="18"/>
                <w:szCs w:val="18"/>
              </w:rPr>
            </w:pPr>
          </w:p>
        </w:tc>
        <w:tc>
          <w:tcPr>
            <w:tcW w:w="0" w:type="auto"/>
            <w:vMerge/>
            <w:hideMark/>
          </w:tcPr>
          <w:p w14:paraId="638AA281" w14:textId="77777777" w:rsidR="00C739CF" w:rsidRPr="00613D8E" w:rsidRDefault="00C739CF" w:rsidP="00BE79D1">
            <w:pPr>
              <w:contextualSpacing/>
              <w:rPr>
                <w:color w:val="000000"/>
                <w:sz w:val="18"/>
                <w:szCs w:val="18"/>
              </w:rPr>
            </w:pPr>
          </w:p>
        </w:tc>
        <w:tc>
          <w:tcPr>
            <w:tcW w:w="0" w:type="auto"/>
            <w:noWrap/>
            <w:hideMark/>
          </w:tcPr>
          <w:p w14:paraId="588908C7"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1C2292F0"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756BB017" w14:textId="77777777" w:rsidR="00C739CF" w:rsidRPr="00613D8E" w:rsidRDefault="00C739CF" w:rsidP="00BE79D1">
            <w:pPr>
              <w:contextualSpacing/>
              <w:rPr>
                <w:sz w:val="18"/>
                <w:szCs w:val="18"/>
              </w:rPr>
            </w:pPr>
          </w:p>
        </w:tc>
        <w:tc>
          <w:tcPr>
            <w:tcW w:w="0" w:type="auto"/>
            <w:vMerge/>
            <w:hideMark/>
          </w:tcPr>
          <w:p w14:paraId="3F4F5752" w14:textId="77777777" w:rsidR="00C739CF" w:rsidRPr="00613D8E" w:rsidRDefault="00C739CF" w:rsidP="00BE79D1">
            <w:pPr>
              <w:contextualSpacing/>
              <w:rPr>
                <w:color w:val="000000"/>
                <w:sz w:val="18"/>
                <w:szCs w:val="18"/>
              </w:rPr>
            </w:pPr>
          </w:p>
        </w:tc>
        <w:tc>
          <w:tcPr>
            <w:tcW w:w="0" w:type="auto"/>
            <w:vMerge/>
            <w:hideMark/>
          </w:tcPr>
          <w:p w14:paraId="61D5AD18" w14:textId="77777777" w:rsidR="00C739CF" w:rsidRPr="00613D8E" w:rsidRDefault="00C739CF" w:rsidP="00BE79D1">
            <w:pPr>
              <w:contextualSpacing/>
              <w:jc w:val="right"/>
              <w:rPr>
                <w:color w:val="000000"/>
                <w:sz w:val="18"/>
                <w:szCs w:val="18"/>
              </w:rPr>
            </w:pPr>
          </w:p>
        </w:tc>
        <w:tc>
          <w:tcPr>
            <w:tcW w:w="0" w:type="auto"/>
            <w:vMerge/>
            <w:hideMark/>
          </w:tcPr>
          <w:p w14:paraId="5D5E566C" w14:textId="77777777" w:rsidR="00C739CF" w:rsidRPr="00613D8E" w:rsidRDefault="00C739CF" w:rsidP="00BE79D1">
            <w:pPr>
              <w:contextualSpacing/>
              <w:jc w:val="right"/>
              <w:rPr>
                <w:color w:val="000000"/>
                <w:sz w:val="18"/>
                <w:szCs w:val="18"/>
              </w:rPr>
            </w:pPr>
          </w:p>
        </w:tc>
        <w:tc>
          <w:tcPr>
            <w:tcW w:w="0" w:type="auto"/>
            <w:vMerge/>
            <w:hideMark/>
          </w:tcPr>
          <w:p w14:paraId="07264BDF" w14:textId="77777777" w:rsidR="00C739CF" w:rsidRPr="00613D8E" w:rsidRDefault="00C739CF" w:rsidP="00BE79D1">
            <w:pPr>
              <w:contextualSpacing/>
              <w:jc w:val="right"/>
              <w:rPr>
                <w:color w:val="000000"/>
                <w:sz w:val="18"/>
                <w:szCs w:val="18"/>
              </w:rPr>
            </w:pPr>
          </w:p>
        </w:tc>
        <w:tc>
          <w:tcPr>
            <w:tcW w:w="0" w:type="auto"/>
            <w:vMerge/>
            <w:hideMark/>
          </w:tcPr>
          <w:p w14:paraId="63396D4C" w14:textId="77777777" w:rsidR="00C739CF" w:rsidRPr="00613D8E" w:rsidRDefault="00C739CF" w:rsidP="00BE79D1">
            <w:pPr>
              <w:contextualSpacing/>
              <w:jc w:val="right"/>
              <w:rPr>
                <w:color w:val="000000"/>
                <w:sz w:val="18"/>
                <w:szCs w:val="18"/>
              </w:rPr>
            </w:pPr>
          </w:p>
        </w:tc>
        <w:tc>
          <w:tcPr>
            <w:tcW w:w="0" w:type="auto"/>
            <w:vMerge/>
            <w:hideMark/>
          </w:tcPr>
          <w:p w14:paraId="2D22DACC" w14:textId="77777777" w:rsidR="00C739CF" w:rsidRPr="00613D8E" w:rsidRDefault="00C739CF" w:rsidP="00BE79D1">
            <w:pPr>
              <w:contextualSpacing/>
              <w:rPr>
                <w:color w:val="000000"/>
                <w:sz w:val="18"/>
                <w:szCs w:val="18"/>
              </w:rPr>
            </w:pPr>
          </w:p>
        </w:tc>
        <w:tc>
          <w:tcPr>
            <w:tcW w:w="0" w:type="auto"/>
            <w:vMerge/>
            <w:hideMark/>
          </w:tcPr>
          <w:p w14:paraId="2D3083F3" w14:textId="77777777" w:rsidR="00C739CF" w:rsidRPr="00613D8E" w:rsidRDefault="00C739CF" w:rsidP="00BE79D1">
            <w:pPr>
              <w:contextualSpacing/>
              <w:rPr>
                <w:color w:val="000000"/>
                <w:sz w:val="18"/>
                <w:szCs w:val="18"/>
              </w:rPr>
            </w:pPr>
          </w:p>
        </w:tc>
      </w:tr>
      <w:tr w:rsidR="00C739CF" w:rsidRPr="00613D8E" w14:paraId="2338997D" w14:textId="77777777" w:rsidTr="00BE79D1">
        <w:trPr>
          <w:trHeight w:val="20"/>
        </w:trPr>
        <w:tc>
          <w:tcPr>
            <w:tcW w:w="422" w:type="dxa"/>
            <w:vMerge/>
            <w:hideMark/>
          </w:tcPr>
          <w:p w14:paraId="53786F9B" w14:textId="77777777" w:rsidR="00C739CF" w:rsidRPr="00613D8E" w:rsidRDefault="00C739CF" w:rsidP="00BE79D1">
            <w:pPr>
              <w:contextualSpacing/>
              <w:rPr>
                <w:color w:val="000000"/>
                <w:sz w:val="18"/>
                <w:szCs w:val="18"/>
              </w:rPr>
            </w:pPr>
          </w:p>
        </w:tc>
        <w:tc>
          <w:tcPr>
            <w:tcW w:w="0" w:type="auto"/>
            <w:vMerge/>
            <w:hideMark/>
          </w:tcPr>
          <w:p w14:paraId="4E5E72FC" w14:textId="77777777" w:rsidR="00C739CF" w:rsidRPr="00613D8E" w:rsidRDefault="00C739CF" w:rsidP="00BE79D1">
            <w:pPr>
              <w:contextualSpacing/>
              <w:rPr>
                <w:sz w:val="18"/>
                <w:szCs w:val="18"/>
              </w:rPr>
            </w:pPr>
          </w:p>
        </w:tc>
        <w:tc>
          <w:tcPr>
            <w:tcW w:w="0" w:type="auto"/>
            <w:vMerge/>
            <w:hideMark/>
          </w:tcPr>
          <w:p w14:paraId="186E1A0C" w14:textId="77777777" w:rsidR="00C739CF" w:rsidRPr="00613D8E" w:rsidRDefault="00C739CF" w:rsidP="00BE79D1">
            <w:pPr>
              <w:contextualSpacing/>
              <w:rPr>
                <w:color w:val="000000"/>
                <w:sz w:val="18"/>
                <w:szCs w:val="18"/>
              </w:rPr>
            </w:pPr>
          </w:p>
        </w:tc>
        <w:tc>
          <w:tcPr>
            <w:tcW w:w="0" w:type="auto"/>
            <w:vMerge/>
            <w:hideMark/>
          </w:tcPr>
          <w:p w14:paraId="52E9F26F" w14:textId="77777777" w:rsidR="00C739CF" w:rsidRPr="00613D8E" w:rsidRDefault="00C739CF" w:rsidP="00BE79D1">
            <w:pPr>
              <w:contextualSpacing/>
              <w:rPr>
                <w:color w:val="000000"/>
                <w:sz w:val="18"/>
                <w:szCs w:val="18"/>
              </w:rPr>
            </w:pPr>
          </w:p>
        </w:tc>
        <w:tc>
          <w:tcPr>
            <w:tcW w:w="0" w:type="auto"/>
            <w:noWrap/>
            <w:hideMark/>
          </w:tcPr>
          <w:p w14:paraId="74066F60" w14:textId="77777777" w:rsidR="00C739CF" w:rsidRPr="00613D8E" w:rsidRDefault="00C739CF" w:rsidP="00BE79D1">
            <w:pPr>
              <w:contextualSpacing/>
              <w:rPr>
                <w:color w:val="000000"/>
                <w:sz w:val="18"/>
                <w:szCs w:val="18"/>
              </w:rPr>
            </w:pPr>
            <w:r w:rsidRPr="00613D8E">
              <w:rPr>
                <w:color w:val="000000"/>
                <w:sz w:val="18"/>
                <w:szCs w:val="18"/>
              </w:rPr>
              <w:t>Центролит</w:t>
            </w:r>
          </w:p>
        </w:tc>
        <w:tc>
          <w:tcPr>
            <w:tcW w:w="0" w:type="auto"/>
            <w:noWrap/>
            <w:hideMark/>
          </w:tcPr>
          <w:p w14:paraId="35EBBB06"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2F72A67A" w14:textId="77777777" w:rsidR="00C739CF" w:rsidRPr="00613D8E" w:rsidRDefault="00C739CF" w:rsidP="00BE79D1">
            <w:pPr>
              <w:contextualSpacing/>
              <w:rPr>
                <w:sz w:val="18"/>
                <w:szCs w:val="18"/>
              </w:rPr>
            </w:pPr>
          </w:p>
        </w:tc>
        <w:tc>
          <w:tcPr>
            <w:tcW w:w="0" w:type="auto"/>
            <w:vMerge/>
            <w:hideMark/>
          </w:tcPr>
          <w:p w14:paraId="5C69733B" w14:textId="77777777" w:rsidR="00C739CF" w:rsidRPr="00613D8E" w:rsidRDefault="00C739CF" w:rsidP="00BE79D1">
            <w:pPr>
              <w:contextualSpacing/>
              <w:rPr>
                <w:color w:val="000000"/>
                <w:sz w:val="18"/>
                <w:szCs w:val="18"/>
              </w:rPr>
            </w:pPr>
          </w:p>
        </w:tc>
        <w:tc>
          <w:tcPr>
            <w:tcW w:w="0" w:type="auto"/>
            <w:vMerge/>
            <w:hideMark/>
          </w:tcPr>
          <w:p w14:paraId="54768143" w14:textId="77777777" w:rsidR="00C739CF" w:rsidRPr="00613D8E" w:rsidRDefault="00C739CF" w:rsidP="00BE79D1">
            <w:pPr>
              <w:contextualSpacing/>
              <w:jc w:val="right"/>
              <w:rPr>
                <w:color w:val="000000"/>
                <w:sz w:val="18"/>
                <w:szCs w:val="18"/>
              </w:rPr>
            </w:pPr>
          </w:p>
        </w:tc>
        <w:tc>
          <w:tcPr>
            <w:tcW w:w="0" w:type="auto"/>
            <w:vMerge/>
            <w:hideMark/>
          </w:tcPr>
          <w:p w14:paraId="6149D795" w14:textId="77777777" w:rsidR="00C739CF" w:rsidRPr="00613D8E" w:rsidRDefault="00C739CF" w:rsidP="00BE79D1">
            <w:pPr>
              <w:contextualSpacing/>
              <w:jc w:val="right"/>
              <w:rPr>
                <w:color w:val="000000"/>
                <w:sz w:val="18"/>
                <w:szCs w:val="18"/>
              </w:rPr>
            </w:pPr>
          </w:p>
        </w:tc>
        <w:tc>
          <w:tcPr>
            <w:tcW w:w="0" w:type="auto"/>
            <w:vMerge/>
            <w:hideMark/>
          </w:tcPr>
          <w:p w14:paraId="68E04CB6" w14:textId="77777777" w:rsidR="00C739CF" w:rsidRPr="00613D8E" w:rsidRDefault="00C739CF" w:rsidP="00BE79D1">
            <w:pPr>
              <w:contextualSpacing/>
              <w:jc w:val="right"/>
              <w:rPr>
                <w:color w:val="000000"/>
                <w:sz w:val="18"/>
                <w:szCs w:val="18"/>
              </w:rPr>
            </w:pPr>
          </w:p>
        </w:tc>
        <w:tc>
          <w:tcPr>
            <w:tcW w:w="0" w:type="auto"/>
            <w:vMerge/>
            <w:hideMark/>
          </w:tcPr>
          <w:p w14:paraId="7FEBDD4C" w14:textId="77777777" w:rsidR="00C739CF" w:rsidRPr="00613D8E" w:rsidRDefault="00C739CF" w:rsidP="00BE79D1">
            <w:pPr>
              <w:contextualSpacing/>
              <w:jc w:val="right"/>
              <w:rPr>
                <w:color w:val="000000"/>
                <w:sz w:val="18"/>
                <w:szCs w:val="18"/>
              </w:rPr>
            </w:pPr>
          </w:p>
        </w:tc>
        <w:tc>
          <w:tcPr>
            <w:tcW w:w="0" w:type="auto"/>
            <w:vMerge/>
            <w:hideMark/>
          </w:tcPr>
          <w:p w14:paraId="16959E21" w14:textId="77777777" w:rsidR="00C739CF" w:rsidRPr="00613D8E" w:rsidRDefault="00C739CF" w:rsidP="00BE79D1">
            <w:pPr>
              <w:contextualSpacing/>
              <w:rPr>
                <w:color w:val="000000"/>
                <w:sz w:val="18"/>
                <w:szCs w:val="18"/>
              </w:rPr>
            </w:pPr>
          </w:p>
        </w:tc>
        <w:tc>
          <w:tcPr>
            <w:tcW w:w="0" w:type="auto"/>
            <w:vMerge/>
            <w:hideMark/>
          </w:tcPr>
          <w:p w14:paraId="04E012A9" w14:textId="77777777" w:rsidR="00C739CF" w:rsidRPr="00613D8E" w:rsidRDefault="00C739CF" w:rsidP="00BE79D1">
            <w:pPr>
              <w:contextualSpacing/>
              <w:rPr>
                <w:color w:val="000000"/>
                <w:sz w:val="18"/>
                <w:szCs w:val="18"/>
              </w:rPr>
            </w:pPr>
          </w:p>
        </w:tc>
      </w:tr>
      <w:tr w:rsidR="00C739CF" w:rsidRPr="00613D8E" w14:paraId="131741B3" w14:textId="77777777" w:rsidTr="00BE79D1">
        <w:trPr>
          <w:trHeight w:val="20"/>
        </w:trPr>
        <w:tc>
          <w:tcPr>
            <w:tcW w:w="422" w:type="dxa"/>
            <w:vMerge/>
            <w:hideMark/>
          </w:tcPr>
          <w:p w14:paraId="4D651DD0" w14:textId="77777777" w:rsidR="00C739CF" w:rsidRPr="00613D8E" w:rsidRDefault="00C739CF" w:rsidP="00BE79D1">
            <w:pPr>
              <w:contextualSpacing/>
              <w:rPr>
                <w:color w:val="000000"/>
                <w:sz w:val="18"/>
                <w:szCs w:val="18"/>
              </w:rPr>
            </w:pPr>
          </w:p>
        </w:tc>
        <w:tc>
          <w:tcPr>
            <w:tcW w:w="0" w:type="auto"/>
            <w:vMerge/>
            <w:hideMark/>
          </w:tcPr>
          <w:p w14:paraId="3B358064" w14:textId="77777777" w:rsidR="00C739CF" w:rsidRPr="00613D8E" w:rsidRDefault="00C739CF" w:rsidP="00BE79D1">
            <w:pPr>
              <w:contextualSpacing/>
              <w:rPr>
                <w:sz w:val="18"/>
                <w:szCs w:val="18"/>
              </w:rPr>
            </w:pPr>
          </w:p>
        </w:tc>
        <w:tc>
          <w:tcPr>
            <w:tcW w:w="0" w:type="auto"/>
            <w:vMerge/>
            <w:hideMark/>
          </w:tcPr>
          <w:p w14:paraId="0E8B4F47" w14:textId="77777777" w:rsidR="00C739CF" w:rsidRPr="00613D8E" w:rsidRDefault="00C739CF" w:rsidP="00BE79D1">
            <w:pPr>
              <w:contextualSpacing/>
              <w:rPr>
                <w:color w:val="000000"/>
                <w:sz w:val="18"/>
                <w:szCs w:val="18"/>
              </w:rPr>
            </w:pPr>
          </w:p>
        </w:tc>
        <w:tc>
          <w:tcPr>
            <w:tcW w:w="0" w:type="auto"/>
            <w:vMerge/>
            <w:hideMark/>
          </w:tcPr>
          <w:p w14:paraId="116D0D32" w14:textId="77777777" w:rsidR="00C739CF" w:rsidRPr="00613D8E" w:rsidRDefault="00C739CF" w:rsidP="00BE79D1">
            <w:pPr>
              <w:contextualSpacing/>
              <w:rPr>
                <w:color w:val="000000"/>
                <w:sz w:val="18"/>
                <w:szCs w:val="18"/>
              </w:rPr>
            </w:pPr>
          </w:p>
        </w:tc>
        <w:tc>
          <w:tcPr>
            <w:tcW w:w="0" w:type="auto"/>
            <w:noWrap/>
            <w:hideMark/>
          </w:tcPr>
          <w:p w14:paraId="1F9FE5B2"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noWrap/>
            <w:hideMark/>
          </w:tcPr>
          <w:p w14:paraId="543BAFC9"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10D38EDC" w14:textId="77777777" w:rsidR="00C739CF" w:rsidRPr="00613D8E" w:rsidRDefault="00C739CF" w:rsidP="00BE79D1">
            <w:pPr>
              <w:contextualSpacing/>
              <w:rPr>
                <w:sz w:val="18"/>
                <w:szCs w:val="18"/>
              </w:rPr>
            </w:pPr>
          </w:p>
        </w:tc>
        <w:tc>
          <w:tcPr>
            <w:tcW w:w="0" w:type="auto"/>
            <w:vMerge/>
            <w:hideMark/>
          </w:tcPr>
          <w:p w14:paraId="1F1C436C" w14:textId="77777777" w:rsidR="00C739CF" w:rsidRPr="00613D8E" w:rsidRDefault="00C739CF" w:rsidP="00BE79D1">
            <w:pPr>
              <w:contextualSpacing/>
              <w:rPr>
                <w:color w:val="000000"/>
                <w:sz w:val="18"/>
                <w:szCs w:val="18"/>
              </w:rPr>
            </w:pPr>
          </w:p>
        </w:tc>
        <w:tc>
          <w:tcPr>
            <w:tcW w:w="0" w:type="auto"/>
            <w:vMerge/>
            <w:hideMark/>
          </w:tcPr>
          <w:p w14:paraId="1A53543D" w14:textId="77777777" w:rsidR="00C739CF" w:rsidRPr="00613D8E" w:rsidRDefault="00C739CF" w:rsidP="00BE79D1">
            <w:pPr>
              <w:contextualSpacing/>
              <w:jc w:val="right"/>
              <w:rPr>
                <w:color w:val="000000"/>
                <w:sz w:val="18"/>
                <w:szCs w:val="18"/>
              </w:rPr>
            </w:pPr>
          </w:p>
        </w:tc>
        <w:tc>
          <w:tcPr>
            <w:tcW w:w="0" w:type="auto"/>
            <w:vMerge/>
            <w:hideMark/>
          </w:tcPr>
          <w:p w14:paraId="09D35F03" w14:textId="77777777" w:rsidR="00C739CF" w:rsidRPr="00613D8E" w:rsidRDefault="00C739CF" w:rsidP="00BE79D1">
            <w:pPr>
              <w:contextualSpacing/>
              <w:jc w:val="right"/>
              <w:rPr>
                <w:color w:val="000000"/>
                <w:sz w:val="18"/>
                <w:szCs w:val="18"/>
              </w:rPr>
            </w:pPr>
          </w:p>
        </w:tc>
        <w:tc>
          <w:tcPr>
            <w:tcW w:w="0" w:type="auto"/>
            <w:vMerge/>
            <w:hideMark/>
          </w:tcPr>
          <w:p w14:paraId="0CF0A812" w14:textId="77777777" w:rsidR="00C739CF" w:rsidRPr="00613D8E" w:rsidRDefault="00C739CF" w:rsidP="00BE79D1">
            <w:pPr>
              <w:contextualSpacing/>
              <w:jc w:val="right"/>
              <w:rPr>
                <w:color w:val="000000"/>
                <w:sz w:val="18"/>
                <w:szCs w:val="18"/>
              </w:rPr>
            </w:pPr>
          </w:p>
        </w:tc>
        <w:tc>
          <w:tcPr>
            <w:tcW w:w="0" w:type="auto"/>
            <w:vMerge/>
            <w:hideMark/>
          </w:tcPr>
          <w:p w14:paraId="076C73F0" w14:textId="77777777" w:rsidR="00C739CF" w:rsidRPr="00613D8E" w:rsidRDefault="00C739CF" w:rsidP="00BE79D1">
            <w:pPr>
              <w:contextualSpacing/>
              <w:jc w:val="right"/>
              <w:rPr>
                <w:color w:val="000000"/>
                <w:sz w:val="18"/>
                <w:szCs w:val="18"/>
              </w:rPr>
            </w:pPr>
          </w:p>
        </w:tc>
        <w:tc>
          <w:tcPr>
            <w:tcW w:w="0" w:type="auto"/>
            <w:vMerge/>
            <w:hideMark/>
          </w:tcPr>
          <w:p w14:paraId="66A876E8" w14:textId="77777777" w:rsidR="00C739CF" w:rsidRPr="00613D8E" w:rsidRDefault="00C739CF" w:rsidP="00BE79D1">
            <w:pPr>
              <w:contextualSpacing/>
              <w:rPr>
                <w:color w:val="000000"/>
                <w:sz w:val="18"/>
                <w:szCs w:val="18"/>
              </w:rPr>
            </w:pPr>
          </w:p>
        </w:tc>
        <w:tc>
          <w:tcPr>
            <w:tcW w:w="0" w:type="auto"/>
            <w:vMerge/>
            <w:hideMark/>
          </w:tcPr>
          <w:p w14:paraId="67E68F60" w14:textId="77777777" w:rsidR="00C739CF" w:rsidRPr="00613D8E" w:rsidRDefault="00C739CF" w:rsidP="00BE79D1">
            <w:pPr>
              <w:contextualSpacing/>
              <w:rPr>
                <w:color w:val="000000"/>
                <w:sz w:val="18"/>
                <w:szCs w:val="18"/>
              </w:rPr>
            </w:pPr>
          </w:p>
        </w:tc>
      </w:tr>
      <w:tr w:rsidR="00C739CF" w:rsidRPr="00613D8E" w14:paraId="50A610D0" w14:textId="77777777" w:rsidTr="00BE79D1">
        <w:trPr>
          <w:trHeight w:val="20"/>
        </w:trPr>
        <w:tc>
          <w:tcPr>
            <w:tcW w:w="422" w:type="dxa"/>
            <w:vMerge/>
            <w:hideMark/>
          </w:tcPr>
          <w:p w14:paraId="7E40321C" w14:textId="77777777" w:rsidR="00C739CF" w:rsidRPr="00613D8E" w:rsidRDefault="00C739CF" w:rsidP="00BE79D1">
            <w:pPr>
              <w:contextualSpacing/>
              <w:rPr>
                <w:color w:val="000000"/>
                <w:sz w:val="18"/>
                <w:szCs w:val="18"/>
              </w:rPr>
            </w:pPr>
          </w:p>
        </w:tc>
        <w:tc>
          <w:tcPr>
            <w:tcW w:w="0" w:type="auto"/>
            <w:vMerge/>
            <w:hideMark/>
          </w:tcPr>
          <w:p w14:paraId="7FCF6450" w14:textId="77777777" w:rsidR="00C739CF" w:rsidRPr="00613D8E" w:rsidRDefault="00C739CF" w:rsidP="00BE79D1">
            <w:pPr>
              <w:contextualSpacing/>
              <w:rPr>
                <w:sz w:val="18"/>
                <w:szCs w:val="18"/>
              </w:rPr>
            </w:pPr>
          </w:p>
        </w:tc>
        <w:tc>
          <w:tcPr>
            <w:tcW w:w="0" w:type="auto"/>
            <w:vMerge/>
            <w:hideMark/>
          </w:tcPr>
          <w:p w14:paraId="524852EA" w14:textId="77777777" w:rsidR="00C739CF" w:rsidRPr="00613D8E" w:rsidRDefault="00C739CF" w:rsidP="00BE79D1">
            <w:pPr>
              <w:contextualSpacing/>
              <w:rPr>
                <w:color w:val="000000"/>
                <w:sz w:val="18"/>
                <w:szCs w:val="18"/>
              </w:rPr>
            </w:pPr>
          </w:p>
        </w:tc>
        <w:tc>
          <w:tcPr>
            <w:tcW w:w="0" w:type="auto"/>
            <w:vMerge/>
            <w:hideMark/>
          </w:tcPr>
          <w:p w14:paraId="3BA1AC9B" w14:textId="77777777" w:rsidR="00C739CF" w:rsidRPr="00613D8E" w:rsidRDefault="00C739CF" w:rsidP="00BE79D1">
            <w:pPr>
              <w:contextualSpacing/>
              <w:rPr>
                <w:color w:val="000000"/>
                <w:sz w:val="18"/>
                <w:szCs w:val="18"/>
              </w:rPr>
            </w:pPr>
          </w:p>
        </w:tc>
        <w:tc>
          <w:tcPr>
            <w:tcW w:w="0" w:type="auto"/>
            <w:noWrap/>
            <w:hideMark/>
          </w:tcPr>
          <w:p w14:paraId="446788BB"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noWrap/>
            <w:hideMark/>
          </w:tcPr>
          <w:p w14:paraId="52F54047"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25AFD589" w14:textId="77777777" w:rsidR="00C739CF" w:rsidRPr="00613D8E" w:rsidRDefault="00C739CF" w:rsidP="00BE79D1">
            <w:pPr>
              <w:contextualSpacing/>
              <w:rPr>
                <w:sz w:val="18"/>
                <w:szCs w:val="18"/>
              </w:rPr>
            </w:pPr>
          </w:p>
        </w:tc>
        <w:tc>
          <w:tcPr>
            <w:tcW w:w="0" w:type="auto"/>
            <w:vMerge/>
            <w:hideMark/>
          </w:tcPr>
          <w:p w14:paraId="659FB844" w14:textId="77777777" w:rsidR="00C739CF" w:rsidRPr="00613D8E" w:rsidRDefault="00C739CF" w:rsidP="00BE79D1">
            <w:pPr>
              <w:contextualSpacing/>
              <w:rPr>
                <w:color w:val="000000"/>
                <w:sz w:val="18"/>
                <w:szCs w:val="18"/>
              </w:rPr>
            </w:pPr>
          </w:p>
        </w:tc>
        <w:tc>
          <w:tcPr>
            <w:tcW w:w="0" w:type="auto"/>
            <w:vMerge/>
            <w:hideMark/>
          </w:tcPr>
          <w:p w14:paraId="3B6CFE31" w14:textId="77777777" w:rsidR="00C739CF" w:rsidRPr="00613D8E" w:rsidRDefault="00C739CF" w:rsidP="00BE79D1">
            <w:pPr>
              <w:contextualSpacing/>
              <w:jc w:val="right"/>
              <w:rPr>
                <w:color w:val="000000"/>
                <w:sz w:val="18"/>
                <w:szCs w:val="18"/>
              </w:rPr>
            </w:pPr>
          </w:p>
        </w:tc>
        <w:tc>
          <w:tcPr>
            <w:tcW w:w="0" w:type="auto"/>
            <w:vMerge/>
            <w:hideMark/>
          </w:tcPr>
          <w:p w14:paraId="5F607072" w14:textId="77777777" w:rsidR="00C739CF" w:rsidRPr="00613D8E" w:rsidRDefault="00C739CF" w:rsidP="00BE79D1">
            <w:pPr>
              <w:contextualSpacing/>
              <w:jc w:val="right"/>
              <w:rPr>
                <w:color w:val="000000"/>
                <w:sz w:val="18"/>
                <w:szCs w:val="18"/>
              </w:rPr>
            </w:pPr>
          </w:p>
        </w:tc>
        <w:tc>
          <w:tcPr>
            <w:tcW w:w="0" w:type="auto"/>
            <w:vMerge/>
            <w:hideMark/>
          </w:tcPr>
          <w:p w14:paraId="11C6ACAB" w14:textId="77777777" w:rsidR="00C739CF" w:rsidRPr="00613D8E" w:rsidRDefault="00C739CF" w:rsidP="00BE79D1">
            <w:pPr>
              <w:contextualSpacing/>
              <w:jc w:val="right"/>
              <w:rPr>
                <w:color w:val="000000"/>
                <w:sz w:val="18"/>
                <w:szCs w:val="18"/>
              </w:rPr>
            </w:pPr>
          </w:p>
        </w:tc>
        <w:tc>
          <w:tcPr>
            <w:tcW w:w="0" w:type="auto"/>
            <w:vMerge/>
            <w:hideMark/>
          </w:tcPr>
          <w:p w14:paraId="0DDADB24" w14:textId="77777777" w:rsidR="00C739CF" w:rsidRPr="00613D8E" w:rsidRDefault="00C739CF" w:rsidP="00BE79D1">
            <w:pPr>
              <w:contextualSpacing/>
              <w:jc w:val="right"/>
              <w:rPr>
                <w:color w:val="000000"/>
                <w:sz w:val="18"/>
                <w:szCs w:val="18"/>
              </w:rPr>
            </w:pPr>
          </w:p>
        </w:tc>
        <w:tc>
          <w:tcPr>
            <w:tcW w:w="0" w:type="auto"/>
            <w:vMerge/>
            <w:hideMark/>
          </w:tcPr>
          <w:p w14:paraId="20159E57" w14:textId="77777777" w:rsidR="00C739CF" w:rsidRPr="00613D8E" w:rsidRDefault="00C739CF" w:rsidP="00BE79D1">
            <w:pPr>
              <w:contextualSpacing/>
              <w:rPr>
                <w:color w:val="000000"/>
                <w:sz w:val="18"/>
                <w:szCs w:val="18"/>
              </w:rPr>
            </w:pPr>
          </w:p>
        </w:tc>
        <w:tc>
          <w:tcPr>
            <w:tcW w:w="0" w:type="auto"/>
            <w:vMerge/>
            <w:hideMark/>
          </w:tcPr>
          <w:p w14:paraId="78683429" w14:textId="77777777" w:rsidR="00C739CF" w:rsidRPr="00613D8E" w:rsidRDefault="00C739CF" w:rsidP="00BE79D1">
            <w:pPr>
              <w:contextualSpacing/>
              <w:rPr>
                <w:color w:val="000000"/>
                <w:sz w:val="18"/>
                <w:szCs w:val="18"/>
              </w:rPr>
            </w:pPr>
          </w:p>
        </w:tc>
      </w:tr>
      <w:tr w:rsidR="00C739CF" w:rsidRPr="00613D8E" w14:paraId="4D42264A" w14:textId="77777777" w:rsidTr="00BE79D1">
        <w:trPr>
          <w:trHeight w:val="20"/>
        </w:trPr>
        <w:tc>
          <w:tcPr>
            <w:tcW w:w="422" w:type="dxa"/>
            <w:vMerge/>
            <w:hideMark/>
          </w:tcPr>
          <w:p w14:paraId="0DDFE896" w14:textId="77777777" w:rsidR="00C739CF" w:rsidRPr="00613D8E" w:rsidRDefault="00C739CF" w:rsidP="00BE79D1">
            <w:pPr>
              <w:contextualSpacing/>
              <w:rPr>
                <w:color w:val="000000"/>
                <w:sz w:val="18"/>
                <w:szCs w:val="18"/>
              </w:rPr>
            </w:pPr>
          </w:p>
        </w:tc>
        <w:tc>
          <w:tcPr>
            <w:tcW w:w="0" w:type="auto"/>
            <w:vMerge/>
            <w:hideMark/>
          </w:tcPr>
          <w:p w14:paraId="61EA80FB" w14:textId="77777777" w:rsidR="00C739CF" w:rsidRPr="00613D8E" w:rsidRDefault="00C739CF" w:rsidP="00BE79D1">
            <w:pPr>
              <w:contextualSpacing/>
              <w:rPr>
                <w:sz w:val="18"/>
                <w:szCs w:val="18"/>
              </w:rPr>
            </w:pPr>
          </w:p>
        </w:tc>
        <w:tc>
          <w:tcPr>
            <w:tcW w:w="0" w:type="auto"/>
            <w:vMerge/>
            <w:hideMark/>
          </w:tcPr>
          <w:p w14:paraId="7C6309C0" w14:textId="77777777" w:rsidR="00C739CF" w:rsidRPr="00613D8E" w:rsidRDefault="00C739CF" w:rsidP="00BE79D1">
            <w:pPr>
              <w:contextualSpacing/>
              <w:rPr>
                <w:color w:val="000000"/>
                <w:sz w:val="18"/>
                <w:szCs w:val="18"/>
              </w:rPr>
            </w:pPr>
          </w:p>
        </w:tc>
        <w:tc>
          <w:tcPr>
            <w:tcW w:w="0" w:type="auto"/>
            <w:vMerge/>
            <w:hideMark/>
          </w:tcPr>
          <w:p w14:paraId="7E7A1284" w14:textId="77777777" w:rsidR="00C739CF" w:rsidRPr="00613D8E" w:rsidRDefault="00C739CF" w:rsidP="00BE79D1">
            <w:pPr>
              <w:contextualSpacing/>
              <w:rPr>
                <w:color w:val="000000"/>
                <w:sz w:val="18"/>
                <w:szCs w:val="18"/>
              </w:rPr>
            </w:pPr>
          </w:p>
        </w:tc>
        <w:tc>
          <w:tcPr>
            <w:tcW w:w="0" w:type="auto"/>
            <w:noWrap/>
            <w:hideMark/>
          </w:tcPr>
          <w:p w14:paraId="2C255741"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noWrap/>
            <w:hideMark/>
          </w:tcPr>
          <w:p w14:paraId="2F91117C"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vMerge/>
            <w:hideMark/>
          </w:tcPr>
          <w:p w14:paraId="6B5896B7" w14:textId="77777777" w:rsidR="00C739CF" w:rsidRPr="00613D8E" w:rsidRDefault="00C739CF" w:rsidP="00BE79D1">
            <w:pPr>
              <w:contextualSpacing/>
              <w:rPr>
                <w:sz w:val="18"/>
                <w:szCs w:val="18"/>
              </w:rPr>
            </w:pPr>
          </w:p>
        </w:tc>
        <w:tc>
          <w:tcPr>
            <w:tcW w:w="0" w:type="auto"/>
            <w:vMerge/>
            <w:hideMark/>
          </w:tcPr>
          <w:p w14:paraId="409ACE0F" w14:textId="77777777" w:rsidR="00C739CF" w:rsidRPr="00613D8E" w:rsidRDefault="00C739CF" w:rsidP="00BE79D1">
            <w:pPr>
              <w:contextualSpacing/>
              <w:rPr>
                <w:color w:val="000000"/>
                <w:sz w:val="18"/>
                <w:szCs w:val="18"/>
              </w:rPr>
            </w:pPr>
          </w:p>
        </w:tc>
        <w:tc>
          <w:tcPr>
            <w:tcW w:w="0" w:type="auto"/>
            <w:vMerge/>
            <w:hideMark/>
          </w:tcPr>
          <w:p w14:paraId="0DDFFEBA" w14:textId="77777777" w:rsidR="00C739CF" w:rsidRPr="00613D8E" w:rsidRDefault="00C739CF" w:rsidP="00BE79D1">
            <w:pPr>
              <w:contextualSpacing/>
              <w:jc w:val="right"/>
              <w:rPr>
                <w:color w:val="000000"/>
                <w:sz w:val="18"/>
                <w:szCs w:val="18"/>
              </w:rPr>
            </w:pPr>
          </w:p>
        </w:tc>
        <w:tc>
          <w:tcPr>
            <w:tcW w:w="0" w:type="auto"/>
            <w:vMerge/>
            <w:hideMark/>
          </w:tcPr>
          <w:p w14:paraId="653BE0E9" w14:textId="77777777" w:rsidR="00C739CF" w:rsidRPr="00613D8E" w:rsidRDefault="00C739CF" w:rsidP="00BE79D1">
            <w:pPr>
              <w:contextualSpacing/>
              <w:jc w:val="right"/>
              <w:rPr>
                <w:color w:val="000000"/>
                <w:sz w:val="18"/>
                <w:szCs w:val="18"/>
              </w:rPr>
            </w:pPr>
          </w:p>
        </w:tc>
        <w:tc>
          <w:tcPr>
            <w:tcW w:w="0" w:type="auto"/>
            <w:vMerge/>
            <w:hideMark/>
          </w:tcPr>
          <w:p w14:paraId="45304574" w14:textId="77777777" w:rsidR="00C739CF" w:rsidRPr="00613D8E" w:rsidRDefault="00C739CF" w:rsidP="00BE79D1">
            <w:pPr>
              <w:contextualSpacing/>
              <w:jc w:val="right"/>
              <w:rPr>
                <w:color w:val="000000"/>
                <w:sz w:val="18"/>
                <w:szCs w:val="18"/>
              </w:rPr>
            </w:pPr>
          </w:p>
        </w:tc>
        <w:tc>
          <w:tcPr>
            <w:tcW w:w="0" w:type="auto"/>
            <w:vMerge/>
            <w:hideMark/>
          </w:tcPr>
          <w:p w14:paraId="67E541D0" w14:textId="77777777" w:rsidR="00C739CF" w:rsidRPr="00613D8E" w:rsidRDefault="00C739CF" w:rsidP="00BE79D1">
            <w:pPr>
              <w:contextualSpacing/>
              <w:jc w:val="right"/>
              <w:rPr>
                <w:color w:val="000000"/>
                <w:sz w:val="18"/>
                <w:szCs w:val="18"/>
              </w:rPr>
            </w:pPr>
          </w:p>
        </w:tc>
        <w:tc>
          <w:tcPr>
            <w:tcW w:w="0" w:type="auto"/>
            <w:vMerge/>
            <w:hideMark/>
          </w:tcPr>
          <w:p w14:paraId="611ABE20" w14:textId="77777777" w:rsidR="00C739CF" w:rsidRPr="00613D8E" w:rsidRDefault="00C739CF" w:rsidP="00BE79D1">
            <w:pPr>
              <w:contextualSpacing/>
              <w:rPr>
                <w:color w:val="000000"/>
                <w:sz w:val="18"/>
                <w:szCs w:val="18"/>
              </w:rPr>
            </w:pPr>
          </w:p>
        </w:tc>
        <w:tc>
          <w:tcPr>
            <w:tcW w:w="0" w:type="auto"/>
            <w:vMerge/>
            <w:hideMark/>
          </w:tcPr>
          <w:p w14:paraId="59FCAB3D" w14:textId="77777777" w:rsidR="00C739CF" w:rsidRPr="00613D8E" w:rsidRDefault="00C739CF" w:rsidP="00BE79D1">
            <w:pPr>
              <w:contextualSpacing/>
              <w:rPr>
                <w:color w:val="000000"/>
                <w:sz w:val="18"/>
                <w:szCs w:val="18"/>
              </w:rPr>
            </w:pPr>
          </w:p>
        </w:tc>
      </w:tr>
      <w:tr w:rsidR="00C739CF" w:rsidRPr="00613D8E" w14:paraId="3B59ECBA" w14:textId="77777777" w:rsidTr="00BE79D1">
        <w:trPr>
          <w:trHeight w:val="20"/>
        </w:trPr>
        <w:tc>
          <w:tcPr>
            <w:tcW w:w="422" w:type="dxa"/>
            <w:vMerge/>
            <w:hideMark/>
          </w:tcPr>
          <w:p w14:paraId="7DC3CAA2" w14:textId="77777777" w:rsidR="00C739CF" w:rsidRPr="00613D8E" w:rsidRDefault="00C739CF" w:rsidP="00BE79D1">
            <w:pPr>
              <w:contextualSpacing/>
              <w:rPr>
                <w:color w:val="000000"/>
                <w:sz w:val="18"/>
                <w:szCs w:val="18"/>
              </w:rPr>
            </w:pPr>
          </w:p>
        </w:tc>
        <w:tc>
          <w:tcPr>
            <w:tcW w:w="0" w:type="auto"/>
            <w:vMerge/>
            <w:hideMark/>
          </w:tcPr>
          <w:p w14:paraId="5B419C51" w14:textId="77777777" w:rsidR="00C739CF" w:rsidRPr="00613D8E" w:rsidRDefault="00C739CF" w:rsidP="00BE79D1">
            <w:pPr>
              <w:contextualSpacing/>
              <w:rPr>
                <w:sz w:val="18"/>
                <w:szCs w:val="18"/>
              </w:rPr>
            </w:pPr>
          </w:p>
        </w:tc>
        <w:tc>
          <w:tcPr>
            <w:tcW w:w="0" w:type="auto"/>
            <w:vMerge/>
            <w:hideMark/>
          </w:tcPr>
          <w:p w14:paraId="7F16A5D1" w14:textId="77777777" w:rsidR="00C739CF" w:rsidRPr="00613D8E" w:rsidRDefault="00C739CF" w:rsidP="00BE79D1">
            <w:pPr>
              <w:contextualSpacing/>
              <w:rPr>
                <w:color w:val="000000"/>
                <w:sz w:val="18"/>
                <w:szCs w:val="18"/>
              </w:rPr>
            </w:pPr>
          </w:p>
        </w:tc>
        <w:tc>
          <w:tcPr>
            <w:tcW w:w="0" w:type="auto"/>
            <w:vMerge/>
            <w:hideMark/>
          </w:tcPr>
          <w:p w14:paraId="22E42D53" w14:textId="77777777" w:rsidR="00C739CF" w:rsidRPr="00613D8E" w:rsidRDefault="00C739CF" w:rsidP="00BE79D1">
            <w:pPr>
              <w:contextualSpacing/>
              <w:rPr>
                <w:color w:val="000000"/>
                <w:sz w:val="18"/>
                <w:szCs w:val="18"/>
              </w:rPr>
            </w:pPr>
          </w:p>
        </w:tc>
        <w:tc>
          <w:tcPr>
            <w:tcW w:w="0" w:type="auto"/>
            <w:noWrap/>
            <w:hideMark/>
          </w:tcPr>
          <w:p w14:paraId="26ABA04C"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noWrap/>
            <w:hideMark/>
          </w:tcPr>
          <w:p w14:paraId="2131409A"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7988283D" w14:textId="77777777" w:rsidR="00C739CF" w:rsidRPr="00613D8E" w:rsidRDefault="00C739CF" w:rsidP="00BE79D1">
            <w:pPr>
              <w:contextualSpacing/>
              <w:rPr>
                <w:sz w:val="18"/>
                <w:szCs w:val="18"/>
              </w:rPr>
            </w:pPr>
          </w:p>
        </w:tc>
        <w:tc>
          <w:tcPr>
            <w:tcW w:w="0" w:type="auto"/>
            <w:vMerge/>
            <w:hideMark/>
          </w:tcPr>
          <w:p w14:paraId="777C9342" w14:textId="77777777" w:rsidR="00C739CF" w:rsidRPr="00613D8E" w:rsidRDefault="00C739CF" w:rsidP="00BE79D1">
            <w:pPr>
              <w:contextualSpacing/>
              <w:rPr>
                <w:color w:val="000000"/>
                <w:sz w:val="18"/>
                <w:szCs w:val="18"/>
              </w:rPr>
            </w:pPr>
          </w:p>
        </w:tc>
        <w:tc>
          <w:tcPr>
            <w:tcW w:w="0" w:type="auto"/>
            <w:vMerge/>
            <w:hideMark/>
          </w:tcPr>
          <w:p w14:paraId="012A48C9" w14:textId="77777777" w:rsidR="00C739CF" w:rsidRPr="00613D8E" w:rsidRDefault="00C739CF" w:rsidP="00BE79D1">
            <w:pPr>
              <w:contextualSpacing/>
              <w:jc w:val="right"/>
              <w:rPr>
                <w:color w:val="000000"/>
                <w:sz w:val="18"/>
                <w:szCs w:val="18"/>
              </w:rPr>
            </w:pPr>
          </w:p>
        </w:tc>
        <w:tc>
          <w:tcPr>
            <w:tcW w:w="0" w:type="auto"/>
            <w:vMerge/>
            <w:hideMark/>
          </w:tcPr>
          <w:p w14:paraId="4E36F998" w14:textId="77777777" w:rsidR="00C739CF" w:rsidRPr="00613D8E" w:rsidRDefault="00C739CF" w:rsidP="00BE79D1">
            <w:pPr>
              <w:contextualSpacing/>
              <w:jc w:val="right"/>
              <w:rPr>
                <w:color w:val="000000"/>
                <w:sz w:val="18"/>
                <w:szCs w:val="18"/>
              </w:rPr>
            </w:pPr>
          </w:p>
        </w:tc>
        <w:tc>
          <w:tcPr>
            <w:tcW w:w="0" w:type="auto"/>
            <w:vMerge/>
            <w:hideMark/>
          </w:tcPr>
          <w:p w14:paraId="2E122D5D" w14:textId="77777777" w:rsidR="00C739CF" w:rsidRPr="00613D8E" w:rsidRDefault="00C739CF" w:rsidP="00BE79D1">
            <w:pPr>
              <w:contextualSpacing/>
              <w:jc w:val="right"/>
              <w:rPr>
                <w:color w:val="000000"/>
                <w:sz w:val="18"/>
                <w:szCs w:val="18"/>
              </w:rPr>
            </w:pPr>
          </w:p>
        </w:tc>
        <w:tc>
          <w:tcPr>
            <w:tcW w:w="0" w:type="auto"/>
            <w:vMerge/>
            <w:hideMark/>
          </w:tcPr>
          <w:p w14:paraId="0A63125E" w14:textId="77777777" w:rsidR="00C739CF" w:rsidRPr="00613D8E" w:rsidRDefault="00C739CF" w:rsidP="00BE79D1">
            <w:pPr>
              <w:contextualSpacing/>
              <w:jc w:val="right"/>
              <w:rPr>
                <w:color w:val="000000"/>
                <w:sz w:val="18"/>
                <w:szCs w:val="18"/>
              </w:rPr>
            </w:pPr>
          </w:p>
        </w:tc>
        <w:tc>
          <w:tcPr>
            <w:tcW w:w="0" w:type="auto"/>
            <w:vMerge/>
            <w:hideMark/>
          </w:tcPr>
          <w:p w14:paraId="15C461DD" w14:textId="77777777" w:rsidR="00C739CF" w:rsidRPr="00613D8E" w:rsidRDefault="00C739CF" w:rsidP="00BE79D1">
            <w:pPr>
              <w:contextualSpacing/>
              <w:rPr>
                <w:color w:val="000000"/>
                <w:sz w:val="18"/>
                <w:szCs w:val="18"/>
              </w:rPr>
            </w:pPr>
          </w:p>
        </w:tc>
        <w:tc>
          <w:tcPr>
            <w:tcW w:w="0" w:type="auto"/>
            <w:vMerge/>
            <w:hideMark/>
          </w:tcPr>
          <w:p w14:paraId="29EB1A3A" w14:textId="77777777" w:rsidR="00C739CF" w:rsidRPr="00613D8E" w:rsidRDefault="00C739CF" w:rsidP="00BE79D1">
            <w:pPr>
              <w:contextualSpacing/>
              <w:rPr>
                <w:color w:val="000000"/>
                <w:sz w:val="18"/>
                <w:szCs w:val="18"/>
              </w:rPr>
            </w:pPr>
          </w:p>
        </w:tc>
      </w:tr>
      <w:tr w:rsidR="00C739CF" w:rsidRPr="00613D8E" w14:paraId="079DAF2F" w14:textId="77777777" w:rsidTr="00BE79D1">
        <w:trPr>
          <w:trHeight w:val="20"/>
        </w:trPr>
        <w:tc>
          <w:tcPr>
            <w:tcW w:w="422" w:type="dxa"/>
            <w:vMerge/>
            <w:hideMark/>
          </w:tcPr>
          <w:p w14:paraId="03DB6441" w14:textId="77777777" w:rsidR="00C739CF" w:rsidRPr="00613D8E" w:rsidRDefault="00C739CF" w:rsidP="00BE79D1">
            <w:pPr>
              <w:contextualSpacing/>
              <w:rPr>
                <w:color w:val="000000"/>
                <w:sz w:val="18"/>
                <w:szCs w:val="18"/>
              </w:rPr>
            </w:pPr>
          </w:p>
        </w:tc>
        <w:tc>
          <w:tcPr>
            <w:tcW w:w="0" w:type="auto"/>
            <w:vMerge/>
            <w:hideMark/>
          </w:tcPr>
          <w:p w14:paraId="12A1CC6F" w14:textId="77777777" w:rsidR="00C739CF" w:rsidRPr="00613D8E" w:rsidRDefault="00C739CF" w:rsidP="00BE79D1">
            <w:pPr>
              <w:contextualSpacing/>
              <w:rPr>
                <w:sz w:val="18"/>
                <w:szCs w:val="18"/>
              </w:rPr>
            </w:pPr>
          </w:p>
        </w:tc>
        <w:tc>
          <w:tcPr>
            <w:tcW w:w="0" w:type="auto"/>
            <w:vMerge/>
            <w:hideMark/>
          </w:tcPr>
          <w:p w14:paraId="642C885A" w14:textId="77777777" w:rsidR="00C739CF" w:rsidRPr="00613D8E" w:rsidRDefault="00C739CF" w:rsidP="00BE79D1">
            <w:pPr>
              <w:contextualSpacing/>
              <w:rPr>
                <w:color w:val="000000"/>
                <w:sz w:val="18"/>
                <w:szCs w:val="18"/>
              </w:rPr>
            </w:pPr>
          </w:p>
        </w:tc>
        <w:tc>
          <w:tcPr>
            <w:tcW w:w="0" w:type="auto"/>
            <w:vMerge/>
            <w:hideMark/>
          </w:tcPr>
          <w:p w14:paraId="1B77D038" w14:textId="77777777" w:rsidR="00C739CF" w:rsidRPr="00613D8E" w:rsidRDefault="00C739CF" w:rsidP="00BE79D1">
            <w:pPr>
              <w:contextualSpacing/>
              <w:rPr>
                <w:color w:val="000000"/>
                <w:sz w:val="18"/>
                <w:szCs w:val="18"/>
              </w:rPr>
            </w:pPr>
          </w:p>
        </w:tc>
        <w:tc>
          <w:tcPr>
            <w:tcW w:w="0" w:type="auto"/>
            <w:noWrap/>
            <w:hideMark/>
          </w:tcPr>
          <w:p w14:paraId="5E7BC0EB"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noWrap/>
            <w:hideMark/>
          </w:tcPr>
          <w:p w14:paraId="4CA4E9A3"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hideMark/>
          </w:tcPr>
          <w:p w14:paraId="6DA3EC20" w14:textId="77777777" w:rsidR="00C739CF" w:rsidRPr="00613D8E" w:rsidRDefault="00C739CF" w:rsidP="00BE79D1">
            <w:pPr>
              <w:contextualSpacing/>
              <w:rPr>
                <w:sz w:val="18"/>
                <w:szCs w:val="18"/>
              </w:rPr>
            </w:pPr>
          </w:p>
        </w:tc>
        <w:tc>
          <w:tcPr>
            <w:tcW w:w="0" w:type="auto"/>
            <w:vMerge/>
            <w:hideMark/>
          </w:tcPr>
          <w:p w14:paraId="44A686A1" w14:textId="77777777" w:rsidR="00C739CF" w:rsidRPr="00613D8E" w:rsidRDefault="00C739CF" w:rsidP="00BE79D1">
            <w:pPr>
              <w:contextualSpacing/>
              <w:rPr>
                <w:color w:val="000000"/>
                <w:sz w:val="18"/>
                <w:szCs w:val="18"/>
              </w:rPr>
            </w:pPr>
          </w:p>
        </w:tc>
        <w:tc>
          <w:tcPr>
            <w:tcW w:w="0" w:type="auto"/>
            <w:vMerge/>
            <w:hideMark/>
          </w:tcPr>
          <w:p w14:paraId="4387A3D5" w14:textId="77777777" w:rsidR="00C739CF" w:rsidRPr="00613D8E" w:rsidRDefault="00C739CF" w:rsidP="00BE79D1">
            <w:pPr>
              <w:contextualSpacing/>
              <w:jc w:val="right"/>
              <w:rPr>
                <w:color w:val="000000"/>
                <w:sz w:val="18"/>
                <w:szCs w:val="18"/>
              </w:rPr>
            </w:pPr>
          </w:p>
        </w:tc>
        <w:tc>
          <w:tcPr>
            <w:tcW w:w="0" w:type="auto"/>
            <w:vMerge/>
            <w:hideMark/>
          </w:tcPr>
          <w:p w14:paraId="45A4F7F2" w14:textId="77777777" w:rsidR="00C739CF" w:rsidRPr="00613D8E" w:rsidRDefault="00C739CF" w:rsidP="00BE79D1">
            <w:pPr>
              <w:contextualSpacing/>
              <w:jc w:val="right"/>
              <w:rPr>
                <w:color w:val="000000"/>
                <w:sz w:val="18"/>
                <w:szCs w:val="18"/>
              </w:rPr>
            </w:pPr>
          </w:p>
        </w:tc>
        <w:tc>
          <w:tcPr>
            <w:tcW w:w="0" w:type="auto"/>
            <w:vMerge/>
            <w:hideMark/>
          </w:tcPr>
          <w:p w14:paraId="64C8E963" w14:textId="77777777" w:rsidR="00C739CF" w:rsidRPr="00613D8E" w:rsidRDefault="00C739CF" w:rsidP="00BE79D1">
            <w:pPr>
              <w:contextualSpacing/>
              <w:jc w:val="right"/>
              <w:rPr>
                <w:color w:val="000000"/>
                <w:sz w:val="18"/>
                <w:szCs w:val="18"/>
              </w:rPr>
            </w:pPr>
          </w:p>
        </w:tc>
        <w:tc>
          <w:tcPr>
            <w:tcW w:w="0" w:type="auto"/>
            <w:vMerge/>
            <w:hideMark/>
          </w:tcPr>
          <w:p w14:paraId="0AAE5914" w14:textId="77777777" w:rsidR="00C739CF" w:rsidRPr="00613D8E" w:rsidRDefault="00C739CF" w:rsidP="00BE79D1">
            <w:pPr>
              <w:contextualSpacing/>
              <w:jc w:val="right"/>
              <w:rPr>
                <w:color w:val="000000"/>
                <w:sz w:val="18"/>
                <w:szCs w:val="18"/>
              </w:rPr>
            </w:pPr>
          </w:p>
        </w:tc>
        <w:tc>
          <w:tcPr>
            <w:tcW w:w="0" w:type="auto"/>
            <w:vMerge/>
            <w:hideMark/>
          </w:tcPr>
          <w:p w14:paraId="5D9C0D22" w14:textId="77777777" w:rsidR="00C739CF" w:rsidRPr="00613D8E" w:rsidRDefault="00C739CF" w:rsidP="00BE79D1">
            <w:pPr>
              <w:contextualSpacing/>
              <w:rPr>
                <w:color w:val="000000"/>
                <w:sz w:val="18"/>
                <w:szCs w:val="18"/>
              </w:rPr>
            </w:pPr>
          </w:p>
        </w:tc>
        <w:tc>
          <w:tcPr>
            <w:tcW w:w="0" w:type="auto"/>
            <w:vMerge/>
            <w:hideMark/>
          </w:tcPr>
          <w:p w14:paraId="46B0CC62" w14:textId="77777777" w:rsidR="00C739CF" w:rsidRPr="00613D8E" w:rsidRDefault="00C739CF" w:rsidP="00BE79D1">
            <w:pPr>
              <w:contextualSpacing/>
              <w:rPr>
                <w:color w:val="000000"/>
                <w:sz w:val="18"/>
                <w:szCs w:val="18"/>
              </w:rPr>
            </w:pPr>
          </w:p>
        </w:tc>
      </w:tr>
      <w:tr w:rsidR="00C739CF" w:rsidRPr="00613D8E" w14:paraId="42F50C57" w14:textId="77777777" w:rsidTr="00BE79D1">
        <w:trPr>
          <w:trHeight w:val="20"/>
        </w:trPr>
        <w:tc>
          <w:tcPr>
            <w:tcW w:w="422" w:type="dxa"/>
            <w:vMerge/>
            <w:hideMark/>
          </w:tcPr>
          <w:p w14:paraId="475660E9" w14:textId="77777777" w:rsidR="00C739CF" w:rsidRPr="00613D8E" w:rsidRDefault="00C739CF" w:rsidP="00BE79D1">
            <w:pPr>
              <w:contextualSpacing/>
              <w:rPr>
                <w:color w:val="000000"/>
                <w:sz w:val="18"/>
                <w:szCs w:val="18"/>
              </w:rPr>
            </w:pPr>
          </w:p>
        </w:tc>
        <w:tc>
          <w:tcPr>
            <w:tcW w:w="0" w:type="auto"/>
            <w:vMerge/>
            <w:hideMark/>
          </w:tcPr>
          <w:p w14:paraId="57D0A562" w14:textId="77777777" w:rsidR="00C739CF" w:rsidRPr="00613D8E" w:rsidRDefault="00C739CF" w:rsidP="00BE79D1">
            <w:pPr>
              <w:contextualSpacing/>
              <w:rPr>
                <w:sz w:val="18"/>
                <w:szCs w:val="18"/>
              </w:rPr>
            </w:pPr>
          </w:p>
        </w:tc>
        <w:tc>
          <w:tcPr>
            <w:tcW w:w="0" w:type="auto"/>
            <w:vMerge/>
            <w:hideMark/>
          </w:tcPr>
          <w:p w14:paraId="7A65792A" w14:textId="77777777" w:rsidR="00C739CF" w:rsidRPr="00613D8E" w:rsidRDefault="00C739CF" w:rsidP="00BE79D1">
            <w:pPr>
              <w:contextualSpacing/>
              <w:rPr>
                <w:color w:val="000000"/>
                <w:sz w:val="18"/>
                <w:szCs w:val="18"/>
              </w:rPr>
            </w:pPr>
          </w:p>
        </w:tc>
        <w:tc>
          <w:tcPr>
            <w:tcW w:w="0" w:type="auto"/>
            <w:vMerge/>
            <w:hideMark/>
          </w:tcPr>
          <w:p w14:paraId="21E634EC" w14:textId="77777777" w:rsidR="00C739CF" w:rsidRPr="00613D8E" w:rsidRDefault="00C739CF" w:rsidP="00BE79D1">
            <w:pPr>
              <w:contextualSpacing/>
              <w:rPr>
                <w:color w:val="000000"/>
                <w:sz w:val="18"/>
                <w:szCs w:val="18"/>
              </w:rPr>
            </w:pPr>
          </w:p>
        </w:tc>
        <w:tc>
          <w:tcPr>
            <w:tcW w:w="0" w:type="auto"/>
            <w:noWrap/>
            <w:hideMark/>
          </w:tcPr>
          <w:p w14:paraId="17891488"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noWrap/>
            <w:hideMark/>
          </w:tcPr>
          <w:p w14:paraId="00E5743C"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vMerge/>
            <w:hideMark/>
          </w:tcPr>
          <w:p w14:paraId="7DA8D891" w14:textId="77777777" w:rsidR="00C739CF" w:rsidRPr="00613D8E" w:rsidRDefault="00C739CF" w:rsidP="00BE79D1">
            <w:pPr>
              <w:contextualSpacing/>
              <w:rPr>
                <w:sz w:val="18"/>
                <w:szCs w:val="18"/>
              </w:rPr>
            </w:pPr>
          </w:p>
        </w:tc>
        <w:tc>
          <w:tcPr>
            <w:tcW w:w="0" w:type="auto"/>
            <w:vMerge/>
            <w:hideMark/>
          </w:tcPr>
          <w:p w14:paraId="51892A69" w14:textId="77777777" w:rsidR="00C739CF" w:rsidRPr="00613D8E" w:rsidRDefault="00C739CF" w:rsidP="00BE79D1">
            <w:pPr>
              <w:contextualSpacing/>
              <w:rPr>
                <w:color w:val="000000"/>
                <w:sz w:val="18"/>
                <w:szCs w:val="18"/>
              </w:rPr>
            </w:pPr>
          </w:p>
        </w:tc>
        <w:tc>
          <w:tcPr>
            <w:tcW w:w="0" w:type="auto"/>
            <w:vMerge/>
            <w:hideMark/>
          </w:tcPr>
          <w:p w14:paraId="162CED91" w14:textId="77777777" w:rsidR="00C739CF" w:rsidRPr="00613D8E" w:rsidRDefault="00C739CF" w:rsidP="00BE79D1">
            <w:pPr>
              <w:contextualSpacing/>
              <w:jc w:val="right"/>
              <w:rPr>
                <w:color w:val="000000"/>
                <w:sz w:val="18"/>
                <w:szCs w:val="18"/>
              </w:rPr>
            </w:pPr>
          </w:p>
        </w:tc>
        <w:tc>
          <w:tcPr>
            <w:tcW w:w="0" w:type="auto"/>
            <w:vMerge/>
            <w:hideMark/>
          </w:tcPr>
          <w:p w14:paraId="54A28AF9" w14:textId="77777777" w:rsidR="00C739CF" w:rsidRPr="00613D8E" w:rsidRDefault="00C739CF" w:rsidP="00BE79D1">
            <w:pPr>
              <w:contextualSpacing/>
              <w:jc w:val="right"/>
              <w:rPr>
                <w:color w:val="000000"/>
                <w:sz w:val="18"/>
                <w:szCs w:val="18"/>
              </w:rPr>
            </w:pPr>
          </w:p>
        </w:tc>
        <w:tc>
          <w:tcPr>
            <w:tcW w:w="0" w:type="auto"/>
            <w:vMerge/>
            <w:hideMark/>
          </w:tcPr>
          <w:p w14:paraId="7ABA4E3E" w14:textId="77777777" w:rsidR="00C739CF" w:rsidRPr="00613D8E" w:rsidRDefault="00C739CF" w:rsidP="00BE79D1">
            <w:pPr>
              <w:contextualSpacing/>
              <w:jc w:val="right"/>
              <w:rPr>
                <w:color w:val="000000"/>
                <w:sz w:val="18"/>
                <w:szCs w:val="18"/>
              </w:rPr>
            </w:pPr>
          </w:p>
        </w:tc>
        <w:tc>
          <w:tcPr>
            <w:tcW w:w="0" w:type="auto"/>
            <w:vMerge/>
            <w:hideMark/>
          </w:tcPr>
          <w:p w14:paraId="58588DEB" w14:textId="77777777" w:rsidR="00C739CF" w:rsidRPr="00613D8E" w:rsidRDefault="00C739CF" w:rsidP="00BE79D1">
            <w:pPr>
              <w:contextualSpacing/>
              <w:jc w:val="right"/>
              <w:rPr>
                <w:color w:val="000000"/>
                <w:sz w:val="18"/>
                <w:szCs w:val="18"/>
              </w:rPr>
            </w:pPr>
          </w:p>
        </w:tc>
        <w:tc>
          <w:tcPr>
            <w:tcW w:w="0" w:type="auto"/>
            <w:vMerge/>
            <w:hideMark/>
          </w:tcPr>
          <w:p w14:paraId="584951B4" w14:textId="77777777" w:rsidR="00C739CF" w:rsidRPr="00613D8E" w:rsidRDefault="00C739CF" w:rsidP="00BE79D1">
            <w:pPr>
              <w:contextualSpacing/>
              <w:rPr>
                <w:color w:val="000000"/>
                <w:sz w:val="18"/>
                <w:szCs w:val="18"/>
              </w:rPr>
            </w:pPr>
          </w:p>
        </w:tc>
        <w:tc>
          <w:tcPr>
            <w:tcW w:w="0" w:type="auto"/>
            <w:vMerge/>
            <w:hideMark/>
          </w:tcPr>
          <w:p w14:paraId="0FD03E5C" w14:textId="77777777" w:rsidR="00C739CF" w:rsidRPr="00613D8E" w:rsidRDefault="00C739CF" w:rsidP="00BE79D1">
            <w:pPr>
              <w:contextualSpacing/>
              <w:rPr>
                <w:color w:val="000000"/>
                <w:sz w:val="18"/>
                <w:szCs w:val="18"/>
              </w:rPr>
            </w:pPr>
          </w:p>
        </w:tc>
      </w:tr>
      <w:tr w:rsidR="00C739CF" w:rsidRPr="00613D8E" w14:paraId="7EA84BAB" w14:textId="77777777" w:rsidTr="00BE79D1">
        <w:trPr>
          <w:trHeight w:val="20"/>
        </w:trPr>
        <w:tc>
          <w:tcPr>
            <w:tcW w:w="422" w:type="dxa"/>
            <w:vMerge/>
            <w:hideMark/>
          </w:tcPr>
          <w:p w14:paraId="4DE732EE" w14:textId="77777777" w:rsidR="00C739CF" w:rsidRPr="00613D8E" w:rsidRDefault="00C739CF" w:rsidP="00BE79D1">
            <w:pPr>
              <w:contextualSpacing/>
              <w:rPr>
                <w:color w:val="000000"/>
                <w:sz w:val="18"/>
                <w:szCs w:val="18"/>
              </w:rPr>
            </w:pPr>
          </w:p>
        </w:tc>
        <w:tc>
          <w:tcPr>
            <w:tcW w:w="0" w:type="auto"/>
            <w:vMerge/>
            <w:hideMark/>
          </w:tcPr>
          <w:p w14:paraId="3999BFAF" w14:textId="77777777" w:rsidR="00C739CF" w:rsidRPr="00613D8E" w:rsidRDefault="00C739CF" w:rsidP="00BE79D1">
            <w:pPr>
              <w:contextualSpacing/>
              <w:rPr>
                <w:sz w:val="18"/>
                <w:szCs w:val="18"/>
              </w:rPr>
            </w:pPr>
          </w:p>
        </w:tc>
        <w:tc>
          <w:tcPr>
            <w:tcW w:w="0" w:type="auto"/>
            <w:vMerge/>
            <w:hideMark/>
          </w:tcPr>
          <w:p w14:paraId="5A5B73A4" w14:textId="77777777" w:rsidR="00C739CF" w:rsidRPr="00613D8E" w:rsidRDefault="00C739CF" w:rsidP="00BE79D1">
            <w:pPr>
              <w:contextualSpacing/>
              <w:rPr>
                <w:color w:val="000000"/>
                <w:sz w:val="18"/>
                <w:szCs w:val="18"/>
              </w:rPr>
            </w:pPr>
          </w:p>
        </w:tc>
        <w:tc>
          <w:tcPr>
            <w:tcW w:w="0" w:type="auto"/>
            <w:vMerge/>
            <w:hideMark/>
          </w:tcPr>
          <w:p w14:paraId="017036F8" w14:textId="77777777" w:rsidR="00C739CF" w:rsidRPr="00613D8E" w:rsidRDefault="00C739CF" w:rsidP="00BE79D1">
            <w:pPr>
              <w:contextualSpacing/>
              <w:rPr>
                <w:color w:val="000000"/>
                <w:sz w:val="18"/>
                <w:szCs w:val="18"/>
              </w:rPr>
            </w:pPr>
          </w:p>
        </w:tc>
        <w:tc>
          <w:tcPr>
            <w:tcW w:w="0" w:type="auto"/>
            <w:noWrap/>
            <w:hideMark/>
          </w:tcPr>
          <w:p w14:paraId="48F97A25"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noWrap/>
            <w:hideMark/>
          </w:tcPr>
          <w:p w14:paraId="25CFC42C"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vMerge/>
            <w:hideMark/>
          </w:tcPr>
          <w:p w14:paraId="2EA58C0D" w14:textId="77777777" w:rsidR="00C739CF" w:rsidRPr="00613D8E" w:rsidRDefault="00C739CF" w:rsidP="00BE79D1">
            <w:pPr>
              <w:contextualSpacing/>
              <w:rPr>
                <w:sz w:val="18"/>
                <w:szCs w:val="18"/>
              </w:rPr>
            </w:pPr>
          </w:p>
        </w:tc>
        <w:tc>
          <w:tcPr>
            <w:tcW w:w="0" w:type="auto"/>
            <w:vMerge/>
            <w:hideMark/>
          </w:tcPr>
          <w:p w14:paraId="1FFA8DD1" w14:textId="77777777" w:rsidR="00C739CF" w:rsidRPr="00613D8E" w:rsidRDefault="00C739CF" w:rsidP="00BE79D1">
            <w:pPr>
              <w:contextualSpacing/>
              <w:rPr>
                <w:color w:val="000000"/>
                <w:sz w:val="18"/>
                <w:szCs w:val="18"/>
              </w:rPr>
            </w:pPr>
          </w:p>
        </w:tc>
        <w:tc>
          <w:tcPr>
            <w:tcW w:w="0" w:type="auto"/>
            <w:vMerge/>
            <w:hideMark/>
          </w:tcPr>
          <w:p w14:paraId="6A1F3C27" w14:textId="77777777" w:rsidR="00C739CF" w:rsidRPr="00613D8E" w:rsidRDefault="00C739CF" w:rsidP="00BE79D1">
            <w:pPr>
              <w:contextualSpacing/>
              <w:jc w:val="right"/>
              <w:rPr>
                <w:color w:val="000000"/>
                <w:sz w:val="18"/>
                <w:szCs w:val="18"/>
              </w:rPr>
            </w:pPr>
          </w:p>
        </w:tc>
        <w:tc>
          <w:tcPr>
            <w:tcW w:w="0" w:type="auto"/>
            <w:vMerge/>
            <w:hideMark/>
          </w:tcPr>
          <w:p w14:paraId="4B538AF8" w14:textId="77777777" w:rsidR="00C739CF" w:rsidRPr="00613D8E" w:rsidRDefault="00C739CF" w:rsidP="00BE79D1">
            <w:pPr>
              <w:contextualSpacing/>
              <w:jc w:val="right"/>
              <w:rPr>
                <w:color w:val="000000"/>
                <w:sz w:val="18"/>
                <w:szCs w:val="18"/>
              </w:rPr>
            </w:pPr>
          </w:p>
        </w:tc>
        <w:tc>
          <w:tcPr>
            <w:tcW w:w="0" w:type="auto"/>
            <w:vMerge/>
            <w:hideMark/>
          </w:tcPr>
          <w:p w14:paraId="5F072E06" w14:textId="77777777" w:rsidR="00C739CF" w:rsidRPr="00613D8E" w:rsidRDefault="00C739CF" w:rsidP="00BE79D1">
            <w:pPr>
              <w:contextualSpacing/>
              <w:jc w:val="right"/>
              <w:rPr>
                <w:color w:val="000000"/>
                <w:sz w:val="18"/>
                <w:szCs w:val="18"/>
              </w:rPr>
            </w:pPr>
          </w:p>
        </w:tc>
        <w:tc>
          <w:tcPr>
            <w:tcW w:w="0" w:type="auto"/>
            <w:vMerge/>
            <w:hideMark/>
          </w:tcPr>
          <w:p w14:paraId="317D8588" w14:textId="77777777" w:rsidR="00C739CF" w:rsidRPr="00613D8E" w:rsidRDefault="00C739CF" w:rsidP="00BE79D1">
            <w:pPr>
              <w:contextualSpacing/>
              <w:jc w:val="right"/>
              <w:rPr>
                <w:color w:val="000000"/>
                <w:sz w:val="18"/>
                <w:szCs w:val="18"/>
              </w:rPr>
            </w:pPr>
          </w:p>
        </w:tc>
        <w:tc>
          <w:tcPr>
            <w:tcW w:w="0" w:type="auto"/>
            <w:vMerge/>
            <w:hideMark/>
          </w:tcPr>
          <w:p w14:paraId="377874B8" w14:textId="77777777" w:rsidR="00C739CF" w:rsidRPr="00613D8E" w:rsidRDefault="00C739CF" w:rsidP="00BE79D1">
            <w:pPr>
              <w:contextualSpacing/>
              <w:rPr>
                <w:color w:val="000000"/>
                <w:sz w:val="18"/>
                <w:szCs w:val="18"/>
              </w:rPr>
            </w:pPr>
          </w:p>
        </w:tc>
        <w:tc>
          <w:tcPr>
            <w:tcW w:w="0" w:type="auto"/>
            <w:vMerge/>
            <w:hideMark/>
          </w:tcPr>
          <w:p w14:paraId="2322872B" w14:textId="77777777" w:rsidR="00C739CF" w:rsidRPr="00613D8E" w:rsidRDefault="00C739CF" w:rsidP="00BE79D1">
            <w:pPr>
              <w:contextualSpacing/>
              <w:rPr>
                <w:color w:val="000000"/>
                <w:sz w:val="18"/>
                <w:szCs w:val="18"/>
              </w:rPr>
            </w:pPr>
          </w:p>
        </w:tc>
      </w:tr>
      <w:tr w:rsidR="00C739CF" w:rsidRPr="00613D8E" w14:paraId="077120A0" w14:textId="77777777" w:rsidTr="00BE79D1">
        <w:trPr>
          <w:trHeight w:val="20"/>
        </w:trPr>
        <w:tc>
          <w:tcPr>
            <w:tcW w:w="422" w:type="dxa"/>
            <w:vMerge/>
            <w:hideMark/>
          </w:tcPr>
          <w:p w14:paraId="196BD12A" w14:textId="77777777" w:rsidR="00C739CF" w:rsidRPr="00613D8E" w:rsidRDefault="00C739CF" w:rsidP="00BE79D1">
            <w:pPr>
              <w:contextualSpacing/>
              <w:rPr>
                <w:color w:val="000000"/>
                <w:sz w:val="18"/>
                <w:szCs w:val="18"/>
              </w:rPr>
            </w:pPr>
          </w:p>
        </w:tc>
        <w:tc>
          <w:tcPr>
            <w:tcW w:w="0" w:type="auto"/>
            <w:vMerge/>
            <w:hideMark/>
          </w:tcPr>
          <w:p w14:paraId="5843FD6A" w14:textId="77777777" w:rsidR="00C739CF" w:rsidRPr="00613D8E" w:rsidRDefault="00C739CF" w:rsidP="00BE79D1">
            <w:pPr>
              <w:contextualSpacing/>
              <w:rPr>
                <w:sz w:val="18"/>
                <w:szCs w:val="18"/>
              </w:rPr>
            </w:pPr>
          </w:p>
        </w:tc>
        <w:tc>
          <w:tcPr>
            <w:tcW w:w="0" w:type="auto"/>
            <w:vMerge/>
            <w:hideMark/>
          </w:tcPr>
          <w:p w14:paraId="435DBE73" w14:textId="77777777" w:rsidR="00C739CF" w:rsidRPr="00613D8E" w:rsidRDefault="00C739CF" w:rsidP="00BE79D1">
            <w:pPr>
              <w:contextualSpacing/>
              <w:rPr>
                <w:color w:val="000000"/>
                <w:sz w:val="18"/>
                <w:szCs w:val="18"/>
              </w:rPr>
            </w:pPr>
          </w:p>
        </w:tc>
        <w:tc>
          <w:tcPr>
            <w:tcW w:w="0" w:type="auto"/>
            <w:vMerge/>
            <w:hideMark/>
          </w:tcPr>
          <w:p w14:paraId="7E600DAD" w14:textId="77777777" w:rsidR="00C739CF" w:rsidRPr="00613D8E" w:rsidRDefault="00C739CF" w:rsidP="00BE79D1">
            <w:pPr>
              <w:contextualSpacing/>
              <w:rPr>
                <w:color w:val="000000"/>
                <w:sz w:val="18"/>
                <w:szCs w:val="18"/>
              </w:rPr>
            </w:pPr>
          </w:p>
        </w:tc>
        <w:tc>
          <w:tcPr>
            <w:tcW w:w="0" w:type="auto"/>
            <w:noWrap/>
            <w:hideMark/>
          </w:tcPr>
          <w:p w14:paraId="45F9A620"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1566F245"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vMerge/>
            <w:hideMark/>
          </w:tcPr>
          <w:p w14:paraId="2968EFF9" w14:textId="77777777" w:rsidR="00C739CF" w:rsidRPr="00613D8E" w:rsidRDefault="00C739CF" w:rsidP="00BE79D1">
            <w:pPr>
              <w:contextualSpacing/>
              <w:rPr>
                <w:sz w:val="18"/>
                <w:szCs w:val="18"/>
              </w:rPr>
            </w:pPr>
          </w:p>
        </w:tc>
        <w:tc>
          <w:tcPr>
            <w:tcW w:w="0" w:type="auto"/>
            <w:vMerge/>
            <w:hideMark/>
          </w:tcPr>
          <w:p w14:paraId="39CAF20F" w14:textId="77777777" w:rsidR="00C739CF" w:rsidRPr="00613D8E" w:rsidRDefault="00C739CF" w:rsidP="00BE79D1">
            <w:pPr>
              <w:contextualSpacing/>
              <w:rPr>
                <w:color w:val="000000"/>
                <w:sz w:val="18"/>
                <w:szCs w:val="18"/>
              </w:rPr>
            </w:pPr>
          </w:p>
        </w:tc>
        <w:tc>
          <w:tcPr>
            <w:tcW w:w="0" w:type="auto"/>
            <w:vMerge/>
            <w:hideMark/>
          </w:tcPr>
          <w:p w14:paraId="39B4F1AE" w14:textId="77777777" w:rsidR="00C739CF" w:rsidRPr="00613D8E" w:rsidRDefault="00C739CF" w:rsidP="00BE79D1">
            <w:pPr>
              <w:contextualSpacing/>
              <w:jc w:val="right"/>
              <w:rPr>
                <w:color w:val="000000"/>
                <w:sz w:val="18"/>
                <w:szCs w:val="18"/>
              </w:rPr>
            </w:pPr>
          </w:p>
        </w:tc>
        <w:tc>
          <w:tcPr>
            <w:tcW w:w="0" w:type="auto"/>
            <w:vMerge/>
            <w:hideMark/>
          </w:tcPr>
          <w:p w14:paraId="6DA87DF2" w14:textId="77777777" w:rsidR="00C739CF" w:rsidRPr="00613D8E" w:rsidRDefault="00C739CF" w:rsidP="00BE79D1">
            <w:pPr>
              <w:contextualSpacing/>
              <w:jc w:val="right"/>
              <w:rPr>
                <w:color w:val="000000"/>
                <w:sz w:val="18"/>
                <w:szCs w:val="18"/>
              </w:rPr>
            </w:pPr>
          </w:p>
        </w:tc>
        <w:tc>
          <w:tcPr>
            <w:tcW w:w="0" w:type="auto"/>
            <w:vMerge/>
            <w:hideMark/>
          </w:tcPr>
          <w:p w14:paraId="73F48FAB" w14:textId="77777777" w:rsidR="00C739CF" w:rsidRPr="00613D8E" w:rsidRDefault="00C739CF" w:rsidP="00BE79D1">
            <w:pPr>
              <w:contextualSpacing/>
              <w:jc w:val="right"/>
              <w:rPr>
                <w:color w:val="000000"/>
                <w:sz w:val="18"/>
                <w:szCs w:val="18"/>
              </w:rPr>
            </w:pPr>
          </w:p>
        </w:tc>
        <w:tc>
          <w:tcPr>
            <w:tcW w:w="0" w:type="auto"/>
            <w:vMerge/>
            <w:hideMark/>
          </w:tcPr>
          <w:p w14:paraId="08387C8D" w14:textId="77777777" w:rsidR="00C739CF" w:rsidRPr="00613D8E" w:rsidRDefault="00C739CF" w:rsidP="00BE79D1">
            <w:pPr>
              <w:contextualSpacing/>
              <w:jc w:val="right"/>
              <w:rPr>
                <w:color w:val="000000"/>
                <w:sz w:val="18"/>
                <w:szCs w:val="18"/>
              </w:rPr>
            </w:pPr>
          </w:p>
        </w:tc>
        <w:tc>
          <w:tcPr>
            <w:tcW w:w="0" w:type="auto"/>
            <w:vMerge/>
            <w:hideMark/>
          </w:tcPr>
          <w:p w14:paraId="7A0ED036" w14:textId="77777777" w:rsidR="00C739CF" w:rsidRPr="00613D8E" w:rsidRDefault="00C739CF" w:rsidP="00BE79D1">
            <w:pPr>
              <w:contextualSpacing/>
              <w:rPr>
                <w:color w:val="000000"/>
                <w:sz w:val="18"/>
                <w:szCs w:val="18"/>
              </w:rPr>
            </w:pPr>
          </w:p>
        </w:tc>
        <w:tc>
          <w:tcPr>
            <w:tcW w:w="0" w:type="auto"/>
            <w:vMerge/>
            <w:hideMark/>
          </w:tcPr>
          <w:p w14:paraId="2556A127" w14:textId="77777777" w:rsidR="00C739CF" w:rsidRPr="00613D8E" w:rsidRDefault="00C739CF" w:rsidP="00BE79D1">
            <w:pPr>
              <w:contextualSpacing/>
              <w:rPr>
                <w:color w:val="000000"/>
                <w:sz w:val="18"/>
                <w:szCs w:val="18"/>
              </w:rPr>
            </w:pPr>
          </w:p>
        </w:tc>
      </w:tr>
      <w:tr w:rsidR="00C739CF" w:rsidRPr="00613D8E" w14:paraId="7A7BBE42" w14:textId="77777777" w:rsidTr="00BE79D1">
        <w:trPr>
          <w:trHeight w:val="20"/>
        </w:trPr>
        <w:tc>
          <w:tcPr>
            <w:tcW w:w="422" w:type="dxa"/>
            <w:vMerge/>
            <w:hideMark/>
          </w:tcPr>
          <w:p w14:paraId="19FD4A3B" w14:textId="77777777" w:rsidR="00C739CF" w:rsidRPr="00613D8E" w:rsidRDefault="00C739CF" w:rsidP="00BE79D1">
            <w:pPr>
              <w:contextualSpacing/>
              <w:rPr>
                <w:color w:val="000000"/>
                <w:sz w:val="18"/>
                <w:szCs w:val="18"/>
              </w:rPr>
            </w:pPr>
          </w:p>
        </w:tc>
        <w:tc>
          <w:tcPr>
            <w:tcW w:w="0" w:type="auto"/>
            <w:vMerge/>
            <w:hideMark/>
          </w:tcPr>
          <w:p w14:paraId="25158470" w14:textId="77777777" w:rsidR="00C739CF" w:rsidRPr="00613D8E" w:rsidRDefault="00C739CF" w:rsidP="00BE79D1">
            <w:pPr>
              <w:contextualSpacing/>
              <w:rPr>
                <w:sz w:val="18"/>
                <w:szCs w:val="18"/>
              </w:rPr>
            </w:pPr>
          </w:p>
        </w:tc>
        <w:tc>
          <w:tcPr>
            <w:tcW w:w="0" w:type="auto"/>
            <w:vMerge/>
            <w:hideMark/>
          </w:tcPr>
          <w:p w14:paraId="45868FB5" w14:textId="77777777" w:rsidR="00C739CF" w:rsidRPr="00613D8E" w:rsidRDefault="00C739CF" w:rsidP="00BE79D1">
            <w:pPr>
              <w:contextualSpacing/>
              <w:rPr>
                <w:color w:val="000000"/>
                <w:sz w:val="18"/>
                <w:szCs w:val="18"/>
              </w:rPr>
            </w:pPr>
          </w:p>
        </w:tc>
        <w:tc>
          <w:tcPr>
            <w:tcW w:w="0" w:type="auto"/>
            <w:vMerge/>
            <w:hideMark/>
          </w:tcPr>
          <w:p w14:paraId="5643F67C" w14:textId="77777777" w:rsidR="00C739CF" w:rsidRPr="00613D8E" w:rsidRDefault="00C739CF" w:rsidP="00BE79D1">
            <w:pPr>
              <w:contextualSpacing/>
              <w:rPr>
                <w:color w:val="000000"/>
                <w:sz w:val="18"/>
                <w:szCs w:val="18"/>
              </w:rPr>
            </w:pPr>
          </w:p>
        </w:tc>
        <w:tc>
          <w:tcPr>
            <w:tcW w:w="0" w:type="auto"/>
            <w:noWrap/>
            <w:hideMark/>
          </w:tcPr>
          <w:p w14:paraId="0853C3D3"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noWrap/>
            <w:hideMark/>
          </w:tcPr>
          <w:p w14:paraId="108C21CA"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vMerge/>
            <w:hideMark/>
          </w:tcPr>
          <w:p w14:paraId="6AF8F555" w14:textId="77777777" w:rsidR="00C739CF" w:rsidRPr="00613D8E" w:rsidRDefault="00C739CF" w:rsidP="00BE79D1">
            <w:pPr>
              <w:contextualSpacing/>
              <w:rPr>
                <w:sz w:val="18"/>
                <w:szCs w:val="18"/>
              </w:rPr>
            </w:pPr>
          </w:p>
        </w:tc>
        <w:tc>
          <w:tcPr>
            <w:tcW w:w="0" w:type="auto"/>
            <w:vMerge/>
            <w:hideMark/>
          </w:tcPr>
          <w:p w14:paraId="6BE8AB7F" w14:textId="77777777" w:rsidR="00C739CF" w:rsidRPr="00613D8E" w:rsidRDefault="00C739CF" w:rsidP="00BE79D1">
            <w:pPr>
              <w:contextualSpacing/>
              <w:rPr>
                <w:color w:val="000000"/>
                <w:sz w:val="18"/>
                <w:szCs w:val="18"/>
              </w:rPr>
            </w:pPr>
          </w:p>
        </w:tc>
        <w:tc>
          <w:tcPr>
            <w:tcW w:w="0" w:type="auto"/>
            <w:vMerge/>
            <w:hideMark/>
          </w:tcPr>
          <w:p w14:paraId="58081D73" w14:textId="77777777" w:rsidR="00C739CF" w:rsidRPr="00613D8E" w:rsidRDefault="00C739CF" w:rsidP="00BE79D1">
            <w:pPr>
              <w:contextualSpacing/>
              <w:jc w:val="right"/>
              <w:rPr>
                <w:color w:val="000000"/>
                <w:sz w:val="18"/>
                <w:szCs w:val="18"/>
              </w:rPr>
            </w:pPr>
          </w:p>
        </w:tc>
        <w:tc>
          <w:tcPr>
            <w:tcW w:w="0" w:type="auto"/>
            <w:vMerge/>
            <w:hideMark/>
          </w:tcPr>
          <w:p w14:paraId="4A5E976C" w14:textId="77777777" w:rsidR="00C739CF" w:rsidRPr="00613D8E" w:rsidRDefault="00C739CF" w:rsidP="00BE79D1">
            <w:pPr>
              <w:contextualSpacing/>
              <w:jc w:val="right"/>
              <w:rPr>
                <w:color w:val="000000"/>
                <w:sz w:val="18"/>
                <w:szCs w:val="18"/>
              </w:rPr>
            </w:pPr>
          </w:p>
        </w:tc>
        <w:tc>
          <w:tcPr>
            <w:tcW w:w="0" w:type="auto"/>
            <w:vMerge/>
            <w:hideMark/>
          </w:tcPr>
          <w:p w14:paraId="29E3F17D" w14:textId="77777777" w:rsidR="00C739CF" w:rsidRPr="00613D8E" w:rsidRDefault="00C739CF" w:rsidP="00BE79D1">
            <w:pPr>
              <w:contextualSpacing/>
              <w:jc w:val="right"/>
              <w:rPr>
                <w:color w:val="000000"/>
                <w:sz w:val="18"/>
                <w:szCs w:val="18"/>
              </w:rPr>
            </w:pPr>
          </w:p>
        </w:tc>
        <w:tc>
          <w:tcPr>
            <w:tcW w:w="0" w:type="auto"/>
            <w:vMerge/>
            <w:hideMark/>
          </w:tcPr>
          <w:p w14:paraId="28B4076D" w14:textId="77777777" w:rsidR="00C739CF" w:rsidRPr="00613D8E" w:rsidRDefault="00C739CF" w:rsidP="00BE79D1">
            <w:pPr>
              <w:contextualSpacing/>
              <w:jc w:val="right"/>
              <w:rPr>
                <w:color w:val="000000"/>
                <w:sz w:val="18"/>
                <w:szCs w:val="18"/>
              </w:rPr>
            </w:pPr>
          </w:p>
        </w:tc>
        <w:tc>
          <w:tcPr>
            <w:tcW w:w="0" w:type="auto"/>
            <w:vMerge/>
            <w:hideMark/>
          </w:tcPr>
          <w:p w14:paraId="1D8DB139" w14:textId="77777777" w:rsidR="00C739CF" w:rsidRPr="00613D8E" w:rsidRDefault="00C739CF" w:rsidP="00BE79D1">
            <w:pPr>
              <w:contextualSpacing/>
              <w:rPr>
                <w:color w:val="000000"/>
                <w:sz w:val="18"/>
                <w:szCs w:val="18"/>
              </w:rPr>
            </w:pPr>
          </w:p>
        </w:tc>
        <w:tc>
          <w:tcPr>
            <w:tcW w:w="0" w:type="auto"/>
            <w:vMerge/>
            <w:hideMark/>
          </w:tcPr>
          <w:p w14:paraId="5FD49C44" w14:textId="77777777" w:rsidR="00C739CF" w:rsidRPr="00613D8E" w:rsidRDefault="00C739CF" w:rsidP="00BE79D1">
            <w:pPr>
              <w:contextualSpacing/>
              <w:rPr>
                <w:color w:val="000000"/>
                <w:sz w:val="18"/>
                <w:szCs w:val="18"/>
              </w:rPr>
            </w:pPr>
          </w:p>
        </w:tc>
      </w:tr>
      <w:tr w:rsidR="00C739CF" w:rsidRPr="00613D8E" w14:paraId="200051F7" w14:textId="77777777" w:rsidTr="00BE79D1">
        <w:trPr>
          <w:trHeight w:val="20"/>
        </w:trPr>
        <w:tc>
          <w:tcPr>
            <w:tcW w:w="422" w:type="dxa"/>
            <w:vMerge/>
            <w:hideMark/>
          </w:tcPr>
          <w:p w14:paraId="783ED6D8" w14:textId="77777777" w:rsidR="00C739CF" w:rsidRPr="00613D8E" w:rsidRDefault="00C739CF" w:rsidP="00BE79D1">
            <w:pPr>
              <w:contextualSpacing/>
              <w:rPr>
                <w:color w:val="000000"/>
                <w:sz w:val="18"/>
                <w:szCs w:val="18"/>
              </w:rPr>
            </w:pPr>
          </w:p>
        </w:tc>
        <w:tc>
          <w:tcPr>
            <w:tcW w:w="0" w:type="auto"/>
            <w:vMerge/>
            <w:hideMark/>
          </w:tcPr>
          <w:p w14:paraId="1DC519D4" w14:textId="77777777" w:rsidR="00C739CF" w:rsidRPr="00613D8E" w:rsidRDefault="00C739CF" w:rsidP="00BE79D1">
            <w:pPr>
              <w:contextualSpacing/>
              <w:rPr>
                <w:sz w:val="18"/>
                <w:szCs w:val="18"/>
              </w:rPr>
            </w:pPr>
          </w:p>
        </w:tc>
        <w:tc>
          <w:tcPr>
            <w:tcW w:w="0" w:type="auto"/>
            <w:vMerge/>
            <w:hideMark/>
          </w:tcPr>
          <w:p w14:paraId="2D7C8926" w14:textId="77777777" w:rsidR="00C739CF" w:rsidRPr="00613D8E" w:rsidRDefault="00C739CF" w:rsidP="00BE79D1">
            <w:pPr>
              <w:contextualSpacing/>
              <w:rPr>
                <w:color w:val="000000"/>
                <w:sz w:val="18"/>
                <w:szCs w:val="18"/>
              </w:rPr>
            </w:pPr>
          </w:p>
        </w:tc>
        <w:tc>
          <w:tcPr>
            <w:tcW w:w="0" w:type="auto"/>
            <w:vMerge/>
            <w:hideMark/>
          </w:tcPr>
          <w:p w14:paraId="1DA633F3" w14:textId="77777777" w:rsidR="00C739CF" w:rsidRPr="00613D8E" w:rsidRDefault="00C739CF" w:rsidP="00BE79D1">
            <w:pPr>
              <w:contextualSpacing/>
              <w:rPr>
                <w:color w:val="000000"/>
                <w:sz w:val="18"/>
                <w:szCs w:val="18"/>
              </w:rPr>
            </w:pPr>
          </w:p>
        </w:tc>
        <w:tc>
          <w:tcPr>
            <w:tcW w:w="0" w:type="auto"/>
            <w:noWrap/>
            <w:hideMark/>
          </w:tcPr>
          <w:p w14:paraId="0C23AD26"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4FB6434D"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vMerge/>
            <w:hideMark/>
          </w:tcPr>
          <w:p w14:paraId="1E40B92A" w14:textId="77777777" w:rsidR="00C739CF" w:rsidRPr="00613D8E" w:rsidRDefault="00C739CF" w:rsidP="00BE79D1">
            <w:pPr>
              <w:contextualSpacing/>
              <w:rPr>
                <w:sz w:val="18"/>
                <w:szCs w:val="18"/>
              </w:rPr>
            </w:pPr>
          </w:p>
        </w:tc>
        <w:tc>
          <w:tcPr>
            <w:tcW w:w="0" w:type="auto"/>
            <w:vMerge/>
            <w:hideMark/>
          </w:tcPr>
          <w:p w14:paraId="340C5215" w14:textId="77777777" w:rsidR="00C739CF" w:rsidRPr="00613D8E" w:rsidRDefault="00C739CF" w:rsidP="00BE79D1">
            <w:pPr>
              <w:contextualSpacing/>
              <w:rPr>
                <w:color w:val="000000"/>
                <w:sz w:val="18"/>
                <w:szCs w:val="18"/>
              </w:rPr>
            </w:pPr>
          </w:p>
        </w:tc>
        <w:tc>
          <w:tcPr>
            <w:tcW w:w="0" w:type="auto"/>
            <w:vMerge/>
            <w:hideMark/>
          </w:tcPr>
          <w:p w14:paraId="57B5B097" w14:textId="77777777" w:rsidR="00C739CF" w:rsidRPr="00613D8E" w:rsidRDefault="00C739CF" w:rsidP="00BE79D1">
            <w:pPr>
              <w:contextualSpacing/>
              <w:jc w:val="right"/>
              <w:rPr>
                <w:color w:val="000000"/>
                <w:sz w:val="18"/>
                <w:szCs w:val="18"/>
              </w:rPr>
            </w:pPr>
          </w:p>
        </w:tc>
        <w:tc>
          <w:tcPr>
            <w:tcW w:w="0" w:type="auto"/>
            <w:vMerge/>
            <w:hideMark/>
          </w:tcPr>
          <w:p w14:paraId="70447D33" w14:textId="77777777" w:rsidR="00C739CF" w:rsidRPr="00613D8E" w:rsidRDefault="00C739CF" w:rsidP="00BE79D1">
            <w:pPr>
              <w:contextualSpacing/>
              <w:jc w:val="right"/>
              <w:rPr>
                <w:color w:val="000000"/>
                <w:sz w:val="18"/>
                <w:szCs w:val="18"/>
              </w:rPr>
            </w:pPr>
          </w:p>
        </w:tc>
        <w:tc>
          <w:tcPr>
            <w:tcW w:w="0" w:type="auto"/>
            <w:vMerge/>
            <w:hideMark/>
          </w:tcPr>
          <w:p w14:paraId="0E840065" w14:textId="77777777" w:rsidR="00C739CF" w:rsidRPr="00613D8E" w:rsidRDefault="00C739CF" w:rsidP="00BE79D1">
            <w:pPr>
              <w:contextualSpacing/>
              <w:jc w:val="right"/>
              <w:rPr>
                <w:color w:val="000000"/>
                <w:sz w:val="18"/>
                <w:szCs w:val="18"/>
              </w:rPr>
            </w:pPr>
          </w:p>
        </w:tc>
        <w:tc>
          <w:tcPr>
            <w:tcW w:w="0" w:type="auto"/>
            <w:vMerge/>
            <w:hideMark/>
          </w:tcPr>
          <w:p w14:paraId="790FE7B2" w14:textId="77777777" w:rsidR="00C739CF" w:rsidRPr="00613D8E" w:rsidRDefault="00C739CF" w:rsidP="00BE79D1">
            <w:pPr>
              <w:contextualSpacing/>
              <w:jc w:val="right"/>
              <w:rPr>
                <w:color w:val="000000"/>
                <w:sz w:val="18"/>
                <w:szCs w:val="18"/>
              </w:rPr>
            </w:pPr>
          </w:p>
        </w:tc>
        <w:tc>
          <w:tcPr>
            <w:tcW w:w="0" w:type="auto"/>
            <w:vMerge/>
            <w:hideMark/>
          </w:tcPr>
          <w:p w14:paraId="7238A307" w14:textId="77777777" w:rsidR="00C739CF" w:rsidRPr="00613D8E" w:rsidRDefault="00C739CF" w:rsidP="00BE79D1">
            <w:pPr>
              <w:contextualSpacing/>
              <w:rPr>
                <w:color w:val="000000"/>
                <w:sz w:val="18"/>
                <w:szCs w:val="18"/>
              </w:rPr>
            </w:pPr>
          </w:p>
        </w:tc>
        <w:tc>
          <w:tcPr>
            <w:tcW w:w="0" w:type="auto"/>
            <w:vMerge/>
            <w:hideMark/>
          </w:tcPr>
          <w:p w14:paraId="01D33E0E" w14:textId="77777777" w:rsidR="00C739CF" w:rsidRPr="00613D8E" w:rsidRDefault="00C739CF" w:rsidP="00BE79D1">
            <w:pPr>
              <w:contextualSpacing/>
              <w:rPr>
                <w:color w:val="000000"/>
                <w:sz w:val="18"/>
                <w:szCs w:val="18"/>
              </w:rPr>
            </w:pPr>
          </w:p>
        </w:tc>
      </w:tr>
      <w:tr w:rsidR="00C739CF" w:rsidRPr="00613D8E" w14:paraId="78ECD3CD" w14:textId="77777777" w:rsidTr="00BE79D1">
        <w:trPr>
          <w:trHeight w:val="20"/>
        </w:trPr>
        <w:tc>
          <w:tcPr>
            <w:tcW w:w="422" w:type="dxa"/>
            <w:vMerge/>
            <w:hideMark/>
          </w:tcPr>
          <w:p w14:paraId="47553105" w14:textId="77777777" w:rsidR="00C739CF" w:rsidRPr="00613D8E" w:rsidRDefault="00C739CF" w:rsidP="00BE79D1">
            <w:pPr>
              <w:contextualSpacing/>
              <w:rPr>
                <w:color w:val="000000"/>
                <w:sz w:val="18"/>
                <w:szCs w:val="18"/>
              </w:rPr>
            </w:pPr>
          </w:p>
        </w:tc>
        <w:tc>
          <w:tcPr>
            <w:tcW w:w="0" w:type="auto"/>
            <w:vMerge/>
            <w:hideMark/>
          </w:tcPr>
          <w:p w14:paraId="2A4677D1" w14:textId="77777777" w:rsidR="00C739CF" w:rsidRPr="00613D8E" w:rsidRDefault="00C739CF" w:rsidP="00BE79D1">
            <w:pPr>
              <w:contextualSpacing/>
              <w:rPr>
                <w:sz w:val="18"/>
                <w:szCs w:val="18"/>
              </w:rPr>
            </w:pPr>
          </w:p>
        </w:tc>
        <w:tc>
          <w:tcPr>
            <w:tcW w:w="0" w:type="auto"/>
            <w:vMerge/>
            <w:hideMark/>
          </w:tcPr>
          <w:p w14:paraId="6C6F4F16" w14:textId="77777777" w:rsidR="00C739CF" w:rsidRPr="00613D8E" w:rsidRDefault="00C739CF" w:rsidP="00BE79D1">
            <w:pPr>
              <w:contextualSpacing/>
              <w:rPr>
                <w:color w:val="000000"/>
                <w:sz w:val="18"/>
                <w:szCs w:val="18"/>
              </w:rPr>
            </w:pPr>
          </w:p>
        </w:tc>
        <w:tc>
          <w:tcPr>
            <w:tcW w:w="0" w:type="auto"/>
            <w:vMerge/>
            <w:hideMark/>
          </w:tcPr>
          <w:p w14:paraId="0539E7BF" w14:textId="77777777" w:rsidR="00C739CF" w:rsidRPr="00613D8E" w:rsidRDefault="00C739CF" w:rsidP="00BE79D1">
            <w:pPr>
              <w:contextualSpacing/>
              <w:rPr>
                <w:color w:val="000000"/>
                <w:sz w:val="18"/>
                <w:szCs w:val="18"/>
              </w:rPr>
            </w:pPr>
          </w:p>
        </w:tc>
        <w:tc>
          <w:tcPr>
            <w:tcW w:w="0" w:type="auto"/>
            <w:noWrap/>
            <w:hideMark/>
          </w:tcPr>
          <w:p w14:paraId="197C3B78"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4E021D18"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vMerge/>
            <w:hideMark/>
          </w:tcPr>
          <w:p w14:paraId="42230BE4" w14:textId="77777777" w:rsidR="00C739CF" w:rsidRPr="00613D8E" w:rsidRDefault="00C739CF" w:rsidP="00BE79D1">
            <w:pPr>
              <w:contextualSpacing/>
              <w:rPr>
                <w:sz w:val="18"/>
                <w:szCs w:val="18"/>
              </w:rPr>
            </w:pPr>
          </w:p>
        </w:tc>
        <w:tc>
          <w:tcPr>
            <w:tcW w:w="0" w:type="auto"/>
            <w:vMerge/>
            <w:hideMark/>
          </w:tcPr>
          <w:p w14:paraId="558C126D" w14:textId="77777777" w:rsidR="00C739CF" w:rsidRPr="00613D8E" w:rsidRDefault="00C739CF" w:rsidP="00BE79D1">
            <w:pPr>
              <w:contextualSpacing/>
              <w:rPr>
                <w:color w:val="000000"/>
                <w:sz w:val="18"/>
                <w:szCs w:val="18"/>
              </w:rPr>
            </w:pPr>
          </w:p>
        </w:tc>
        <w:tc>
          <w:tcPr>
            <w:tcW w:w="0" w:type="auto"/>
            <w:vMerge/>
            <w:hideMark/>
          </w:tcPr>
          <w:p w14:paraId="79ABCF50" w14:textId="77777777" w:rsidR="00C739CF" w:rsidRPr="00613D8E" w:rsidRDefault="00C739CF" w:rsidP="00BE79D1">
            <w:pPr>
              <w:contextualSpacing/>
              <w:jc w:val="right"/>
              <w:rPr>
                <w:color w:val="000000"/>
                <w:sz w:val="18"/>
                <w:szCs w:val="18"/>
              </w:rPr>
            </w:pPr>
          </w:p>
        </w:tc>
        <w:tc>
          <w:tcPr>
            <w:tcW w:w="0" w:type="auto"/>
            <w:vMerge/>
            <w:hideMark/>
          </w:tcPr>
          <w:p w14:paraId="4F3D2998" w14:textId="77777777" w:rsidR="00C739CF" w:rsidRPr="00613D8E" w:rsidRDefault="00C739CF" w:rsidP="00BE79D1">
            <w:pPr>
              <w:contextualSpacing/>
              <w:jc w:val="right"/>
              <w:rPr>
                <w:color w:val="000000"/>
                <w:sz w:val="18"/>
                <w:szCs w:val="18"/>
              </w:rPr>
            </w:pPr>
          </w:p>
        </w:tc>
        <w:tc>
          <w:tcPr>
            <w:tcW w:w="0" w:type="auto"/>
            <w:vMerge/>
            <w:hideMark/>
          </w:tcPr>
          <w:p w14:paraId="78719E08" w14:textId="77777777" w:rsidR="00C739CF" w:rsidRPr="00613D8E" w:rsidRDefault="00C739CF" w:rsidP="00BE79D1">
            <w:pPr>
              <w:contextualSpacing/>
              <w:jc w:val="right"/>
              <w:rPr>
                <w:color w:val="000000"/>
                <w:sz w:val="18"/>
                <w:szCs w:val="18"/>
              </w:rPr>
            </w:pPr>
          </w:p>
        </w:tc>
        <w:tc>
          <w:tcPr>
            <w:tcW w:w="0" w:type="auto"/>
            <w:vMerge/>
            <w:hideMark/>
          </w:tcPr>
          <w:p w14:paraId="39C895BD" w14:textId="77777777" w:rsidR="00C739CF" w:rsidRPr="00613D8E" w:rsidRDefault="00C739CF" w:rsidP="00BE79D1">
            <w:pPr>
              <w:contextualSpacing/>
              <w:jc w:val="right"/>
              <w:rPr>
                <w:color w:val="000000"/>
                <w:sz w:val="18"/>
                <w:szCs w:val="18"/>
              </w:rPr>
            </w:pPr>
          </w:p>
        </w:tc>
        <w:tc>
          <w:tcPr>
            <w:tcW w:w="0" w:type="auto"/>
            <w:vMerge w:val="restart"/>
            <w:hideMark/>
          </w:tcPr>
          <w:p w14:paraId="5F253ED0"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32E79285" w14:textId="77777777" w:rsidR="00C739CF" w:rsidRPr="00613D8E" w:rsidRDefault="00C739CF" w:rsidP="00BE79D1">
            <w:pPr>
              <w:contextualSpacing/>
              <w:rPr>
                <w:color w:val="000000"/>
                <w:sz w:val="18"/>
                <w:szCs w:val="18"/>
              </w:rPr>
            </w:pPr>
            <w:r w:rsidRPr="00613D8E">
              <w:rPr>
                <w:color w:val="000000"/>
                <w:sz w:val="18"/>
                <w:szCs w:val="18"/>
              </w:rPr>
              <w:t>МК</w:t>
            </w:r>
          </w:p>
        </w:tc>
      </w:tr>
      <w:tr w:rsidR="00C739CF" w:rsidRPr="00613D8E" w14:paraId="70473B2E" w14:textId="77777777" w:rsidTr="00BE79D1">
        <w:trPr>
          <w:trHeight w:val="20"/>
        </w:trPr>
        <w:tc>
          <w:tcPr>
            <w:tcW w:w="422" w:type="dxa"/>
            <w:vMerge/>
            <w:hideMark/>
          </w:tcPr>
          <w:p w14:paraId="3086575C" w14:textId="77777777" w:rsidR="00C739CF" w:rsidRPr="00613D8E" w:rsidRDefault="00C739CF" w:rsidP="00BE79D1">
            <w:pPr>
              <w:contextualSpacing/>
              <w:rPr>
                <w:color w:val="000000"/>
                <w:sz w:val="18"/>
                <w:szCs w:val="18"/>
              </w:rPr>
            </w:pPr>
          </w:p>
        </w:tc>
        <w:tc>
          <w:tcPr>
            <w:tcW w:w="0" w:type="auto"/>
            <w:vMerge/>
            <w:hideMark/>
          </w:tcPr>
          <w:p w14:paraId="2CD22FE0" w14:textId="77777777" w:rsidR="00C739CF" w:rsidRPr="00613D8E" w:rsidRDefault="00C739CF" w:rsidP="00BE79D1">
            <w:pPr>
              <w:contextualSpacing/>
              <w:rPr>
                <w:sz w:val="18"/>
                <w:szCs w:val="18"/>
              </w:rPr>
            </w:pPr>
          </w:p>
        </w:tc>
        <w:tc>
          <w:tcPr>
            <w:tcW w:w="0" w:type="auto"/>
            <w:vMerge/>
            <w:hideMark/>
          </w:tcPr>
          <w:p w14:paraId="16837AD8" w14:textId="77777777" w:rsidR="00C739CF" w:rsidRPr="00613D8E" w:rsidRDefault="00C739CF" w:rsidP="00BE79D1">
            <w:pPr>
              <w:contextualSpacing/>
              <w:rPr>
                <w:color w:val="000000"/>
                <w:sz w:val="18"/>
                <w:szCs w:val="18"/>
              </w:rPr>
            </w:pPr>
          </w:p>
        </w:tc>
        <w:tc>
          <w:tcPr>
            <w:tcW w:w="0" w:type="auto"/>
            <w:vMerge/>
            <w:hideMark/>
          </w:tcPr>
          <w:p w14:paraId="4D0C7B79" w14:textId="77777777" w:rsidR="00C739CF" w:rsidRPr="00613D8E" w:rsidRDefault="00C739CF" w:rsidP="00BE79D1">
            <w:pPr>
              <w:contextualSpacing/>
              <w:rPr>
                <w:color w:val="000000"/>
                <w:sz w:val="18"/>
                <w:szCs w:val="18"/>
              </w:rPr>
            </w:pPr>
          </w:p>
        </w:tc>
        <w:tc>
          <w:tcPr>
            <w:tcW w:w="0" w:type="auto"/>
            <w:noWrap/>
            <w:hideMark/>
          </w:tcPr>
          <w:p w14:paraId="72E9A3FA"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0844918E"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49909F12" w14:textId="77777777" w:rsidR="00C739CF" w:rsidRPr="00613D8E" w:rsidRDefault="00C739CF" w:rsidP="00BE79D1">
            <w:pPr>
              <w:contextualSpacing/>
              <w:rPr>
                <w:sz w:val="18"/>
                <w:szCs w:val="18"/>
              </w:rPr>
            </w:pPr>
          </w:p>
        </w:tc>
        <w:tc>
          <w:tcPr>
            <w:tcW w:w="0" w:type="auto"/>
            <w:vMerge/>
            <w:hideMark/>
          </w:tcPr>
          <w:p w14:paraId="4C334F01" w14:textId="77777777" w:rsidR="00C739CF" w:rsidRPr="00613D8E" w:rsidRDefault="00C739CF" w:rsidP="00BE79D1">
            <w:pPr>
              <w:contextualSpacing/>
              <w:rPr>
                <w:color w:val="000000"/>
                <w:sz w:val="18"/>
                <w:szCs w:val="18"/>
              </w:rPr>
            </w:pPr>
          </w:p>
        </w:tc>
        <w:tc>
          <w:tcPr>
            <w:tcW w:w="0" w:type="auto"/>
            <w:vMerge/>
            <w:hideMark/>
          </w:tcPr>
          <w:p w14:paraId="676AAE8E" w14:textId="77777777" w:rsidR="00C739CF" w:rsidRPr="00613D8E" w:rsidRDefault="00C739CF" w:rsidP="00BE79D1">
            <w:pPr>
              <w:contextualSpacing/>
              <w:jc w:val="right"/>
              <w:rPr>
                <w:color w:val="000000"/>
                <w:sz w:val="18"/>
                <w:szCs w:val="18"/>
              </w:rPr>
            </w:pPr>
          </w:p>
        </w:tc>
        <w:tc>
          <w:tcPr>
            <w:tcW w:w="0" w:type="auto"/>
            <w:vMerge/>
            <w:hideMark/>
          </w:tcPr>
          <w:p w14:paraId="02B76B96" w14:textId="77777777" w:rsidR="00C739CF" w:rsidRPr="00613D8E" w:rsidRDefault="00C739CF" w:rsidP="00BE79D1">
            <w:pPr>
              <w:contextualSpacing/>
              <w:jc w:val="right"/>
              <w:rPr>
                <w:color w:val="000000"/>
                <w:sz w:val="18"/>
                <w:szCs w:val="18"/>
              </w:rPr>
            </w:pPr>
          </w:p>
        </w:tc>
        <w:tc>
          <w:tcPr>
            <w:tcW w:w="0" w:type="auto"/>
            <w:vMerge/>
            <w:hideMark/>
          </w:tcPr>
          <w:p w14:paraId="51A6FF7B" w14:textId="77777777" w:rsidR="00C739CF" w:rsidRPr="00613D8E" w:rsidRDefault="00C739CF" w:rsidP="00BE79D1">
            <w:pPr>
              <w:contextualSpacing/>
              <w:jc w:val="right"/>
              <w:rPr>
                <w:color w:val="000000"/>
                <w:sz w:val="18"/>
                <w:szCs w:val="18"/>
              </w:rPr>
            </w:pPr>
          </w:p>
        </w:tc>
        <w:tc>
          <w:tcPr>
            <w:tcW w:w="0" w:type="auto"/>
            <w:vMerge/>
            <w:hideMark/>
          </w:tcPr>
          <w:p w14:paraId="0EA3EF0D" w14:textId="77777777" w:rsidR="00C739CF" w:rsidRPr="00613D8E" w:rsidRDefault="00C739CF" w:rsidP="00BE79D1">
            <w:pPr>
              <w:contextualSpacing/>
              <w:jc w:val="right"/>
              <w:rPr>
                <w:color w:val="000000"/>
                <w:sz w:val="18"/>
                <w:szCs w:val="18"/>
              </w:rPr>
            </w:pPr>
          </w:p>
        </w:tc>
        <w:tc>
          <w:tcPr>
            <w:tcW w:w="0" w:type="auto"/>
            <w:vMerge/>
            <w:hideMark/>
          </w:tcPr>
          <w:p w14:paraId="42167647" w14:textId="77777777" w:rsidR="00C739CF" w:rsidRPr="00613D8E" w:rsidRDefault="00C739CF" w:rsidP="00BE79D1">
            <w:pPr>
              <w:contextualSpacing/>
              <w:rPr>
                <w:color w:val="000000"/>
                <w:sz w:val="18"/>
                <w:szCs w:val="18"/>
              </w:rPr>
            </w:pPr>
          </w:p>
        </w:tc>
        <w:tc>
          <w:tcPr>
            <w:tcW w:w="0" w:type="auto"/>
            <w:vMerge/>
            <w:hideMark/>
          </w:tcPr>
          <w:p w14:paraId="72C4503D" w14:textId="77777777" w:rsidR="00C739CF" w:rsidRPr="00613D8E" w:rsidRDefault="00C739CF" w:rsidP="00BE79D1">
            <w:pPr>
              <w:contextualSpacing/>
              <w:rPr>
                <w:color w:val="000000"/>
                <w:sz w:val="18"/>
                <w:szCs w:val="18"/>
              </w:rPr>
            </w:pPr>
          </w:p>
        </w:tc>
      </w:tr>
      <w:tr w:rsidR="00C739CF" w:rsidRPr="00613D8E" w14:paraId="4B2E621E" w14:textId="77777777" w:rsidTr="00BE79D1">
        <w:trPr>
          <w:trHeight w:val="20"/>
        </w:trPr>
        <w:tc>
          <w:tcPr>
            <w:tcW w:w="422" w:type="dxa"/>
            <w:vMerge/>
            <w:hideMark/>
          </w:tcPr>
          <w:p w14:paraId="77B639D6" w14:textId="77777777" w:rsidR="00C739CF" w:rsidRPr="00613D8E" w:rsidRDefault="00C739CF" w:rsidP="00BE79D1">
            <w:pPr>
              <w:contextualSpacing/>
              <w:rPr>
                <w:color w:val="000000"/>
                <w:sz w:val="18"/>
                <w:szCs w:val="18"/>
              </w:rPr>
            </w:pPr>
          </w:p>
        </w:tc>
        <w:tc>
          <w:tcPr>
            <w:tcW w:w="0" w:type="auto"/>
            <w:vMerge/>
            <w:hideMark/>
          </w:tcPr>
          <w:p w14:paraId="24D5B6C3" w14:textId="77777777" w:rsidR="00C739CF" w:rsidRPr="00613D8E" w:rsidRDefault="00C739CF" w:rsidP="00BE79D1">
            <w:pPr>
              <w:contextualSpacing/>
              <w:rPr>
                <w:sz w:val="18"/>
                <w:szCs w:val="18"/>
              </w:rPr>
            </w:pPr>
          </w:p>
        </w:tc>
        <w:tc>
          <w:tcPr>
            <w:tcW w:w="0" w:type="auto"/>
            <w:vMerge/>
            <w:hideMark/>
          </w:tcPr>
          <w:p w14:paraId="35D11F99" w14:textId="77777777" w:rsidR="00C739CF" w:rsidRPr="00613D8E" w:rsidRDefault="00C739CF" w:rsidP="00BE79D1">
            <w:pPr>
              <w:contextualSpacing/>
              <w:rPr>
                <w:color w:val="000000"/>
                <w:sz w:val="18"/>
                <w:szCs w:val="18"/>
              </w:rPr>
            </w:pPr>
          </w:p>
        </w:tc>
        <w:tc>
          <w:tcPr>
            <w:tcW w:w="0" w:type="auto"/>
            <w:vMerge/>
            <w:hideMark/>
          </w:tcPr>
          <w:p w14:paraId="32B5F25F" w14:textId="77777777" w:rsidR="00C739CF" w:rsidRPr="00613D8E" w:rsidRDefault="00C739CF" w:rsidP="00BE79D1">
            <w:pPr>
              <w:contextualSpacing/>
              <w:rPr>
                <w:color w:val="000000"/>
                <w:sz w:val="18"/>
                <w:szCs w:val="18"/>
              </w:rPr>
            </w:pPr>
          </w:p>
        </w:tc>
        <w:tc>
          <w:tcPr>
            <w:tcW w:w="0" w:type="auto"/>
            <w:noWrap/>
            <w:hideMark/>
          </w:tcPr>
          <w:p w14:paraId="091FEC6C"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28BDB0C5"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10333EA0" w14:textId="77777777" w:rsidR="00C739CF" w:rsidRPr="00613D8E" w:rsidRDefault="00C739CF" w:rsidP="00BE79D1">
            <w:pPr>
              <w:contextualSpacing/>
              <w:rPr>
                <w:sz w:val="18"/>
                <w:szCs w:val="18"/>
              </w:rPr>
            </w:pPr>
          </w:p>
        </w:tc>
        <w:tc>
          <w:tcPr>
            <w:tcW w:w="0" w:type="auto"/>
            <w:vMerge/>
            <w:hideMark/>
          </w:tcPr>
          <w:p w14:paraId="18F6376D" w14:textId="77777777" w:rsidR="00C739CF" w:rsidRPr="00613D8E" w:rsidRDefault="00C739CF" w:rsidP="00BE79D1">
            <w:pPr>
              <w:contextualSpacing/>
              <w:rPr>
                <w:color w:val="000000"/>
                <w:sz w:val="18"/>
                <w:szCs w:val="18"/>
              </w:rPr>
            </w:pPr>
          </w:p>
        </w:tc>
        <w:tc>
          <w:tcPr>
            <w:tcW w:w="0" w:type="auto"/>
            <w:vMerge/>
            <w:hideMark/>
          </w:tcPr>
          <w:p w14:paraId="38B90606" w14:textId="77777777" w:rsidR="00C739CF" w:rsidRPr="00613D8E" w:rsidRDefault="00C739CF" w:rsidP="00BE79D1">
            <w:pPr>
              <w:contextualSpacing/>
              <w:jc w:val="right"/>
              <w:rPr>
                <w:color w:val="000000"/>
                <w:sz w:val="18"/>
                <w:szCs w:val="18"/>
              </w:rPr>
            </w:pPr>
          </w:p>
        </w:tc>
        <w:tc>
          <w:tcPr>
            <w:tcW w:w="0" w:type="auto"/>
            <w:vMerge/>
            <w:hideMark/>
          </w:tcPr>
          <w:p w14:paraId="2D28DB37" w14:textId="77777777" w:rsidR="00C739CF" w:rsidRPr="00613D8E" w:rsidRDefault="00C739CF" w:rsidP="00BE79D1">
            <w:pPr>
              <w:contextualSpacing/>
              <w:jc w:val="right"/>
              <w:rPr>
                <w:color w:val="000000"/>
                <w:sz w:val="18"/>
                <w:szCs w:val="18"/>
              </w:rPr>
            </w:pPr>
          </w:p>
        </w:tc>
        <w:tc>
          <w:tcPr>
            <w:tcW w:w="0" w:type="auto"/>
            <w:vMerge/>
            <w:hideMark/>
          </w:tcPr>
          <w:p w14:paraId="136E87F4" w14:textId="77777777" w:rsidR="00C739CF" w:rsidRPr="00613D8E" w:rsidRDefault="00C739CF" w:rsidP="00BE79D1">
            <w:pPr>
              <w:contextualSpacing/>
              <w:jc w:val="right"/>
              <w:rPr>
                <w:color w:val="000000"/>
                <w:sz w:val="18"/>
                <w:szCs w:val="18"/>
              </w:rPr>
            </w:pPr>
          </w:p>
        </w:tc>
        <w:tc>
          <w:tcPr>
            <w:tcW w:w="0" w:type="auto"/>
            <w:vMerge/>
            <w:hideMark/>
          </w:tcPr>
          <w:p w14:paraId="12624D3F" w14:textId="77777777" w:rsidR="00C739CF" w:rsidRPr="00613D8E" w:rsidRDefault="00C739CF" w:rsidP="00BE79D1">
            <w:pPr>
              <w:contextualSpacing/>
              <w:jc w:val="right"/>
              <w:rPr>
                <w:color w:val="000000"/>
                <w:sz w:val="18"/>
                <w:szCs w:val="18"/>
              </w:rPr>
            </w:pPr>
          </w:p>
        </w:tc>
        <w:tc>
          <w:tcPr>
            <w:tcW w:w="0" w:type="auto"/>
            <w:vMerge/>
            <w:hideMark/>
          </w:tcPr>
          <w:p w14:paraId="603A26CD" w14:textId="77777777" w:rsidR="00C739CF" w:rsidRPr="00613D8E" w:rsidRDefault="00C739CF" w:rsidP="00BE79D1">
            <w:pPr>
              <w:contextualSpacing/>
              <w:rPr>
                <w:color w:val="000000"/>
                <w:sz w:val="18"/>
                <w:szCs w:val="18"/>
              </w:rPr>
            </w:pPr>
          </w:p>
        </w:tc>
        <w:tc>
          <w:tcPr>
            <w:tcW w:w="0" w:type="auto"/>
            <w:vMerge/>
            <w:hideMark/>
          </w:tcPr>
          <w:p w14:paraId="31EF7A2A" w14:textId="77777777" w:rsidR="00C739CF" w:rsidRPr="00613D8E" w:rsidRDefault="00C739CF" w:rsidP="00BE79D1">
            <w:pPr>
              <w:contextualSpacing/>
              <w:rPr>
                <w:color w:val="000000"/>
                <w:sz w:val="18"/>
                <w:szCs w:val="18"/>
              </w:rPr>
            </w:pPr>
          </w:p>
        </w:tc>
      </w:tr>
      <w:tr w:rsidR="00C739CF" w:rsidRPr="00613D8E" w14:paraId="72BBB84E" w14:textId="77777777" w:rsidTr="00BE79D1">
        <w:trPr>
          <w:trHeight w:val="20"/>
        </w:trPr>
        <w:tc>
          <w:tcPr>
            <w:tcW w:w="422" w:type="dxa"/>
            <w:vMerge/>
            <w:hideMark/>
          </w:tcPr>
          <w:p w14:paraId="4D76EFF7" w14:textId="77777777" w:rsidR="00C739CF" w:rsidRPr="00613D8E" w:rsidRDefault="00C739CF" w:rsidP="00BE79D1">
            <w:pPr>
              <w:contextualSpacing/>
              <w:rPr>
                <w:color w:val="000000"/>
                <w:sz w:val="18"/>
                <w:szCs w:val="18"/>
              </w:rPr>
            </w:pPr>
          </w:p>
        </w:tc>
        <w:tc>
          <w:tcPr>
            <w:tcW w:w="0" w:type="auto"/>
            <w:vMerge/>
            <w:hideMark/>
          </w:tcPr>
          <w:p w14:paraId="66E0B31D" w14:textId="77777777" w:rsidR="00C739CF" w:rsidRPr="00613D8E" w:rsidRDefault="00C739CF" w:rsidP="00BE79D1">
            <w:pPr>
              <w:contextualSpacing/>
              <w:rPr>
                <w:sz w:val="18"/>
                <w:szCs w:val="18"/>
              </w:rPr>
            </w:pPr>
          </w:p>
        </w:tc>
        <w:tc>
          <w:tcPr>
            <w:tcW w:w="0" w:type="auto"/>
            <w:vMerge/>
            <w:hideMark/>
          </w:tcPr>
          <w:p w14:paraId="55445E50" w14:textId="77777777" w:rsidR="00C739CF" w:rsidRPr="00613D8E" w:rsidRDefault="00C739CF" w:rsidP="00BE79D1">
            <w:pPr>
              <w:contextualSpacing/>
              <w:rPr>
                <w:color w:val="000000"/>
                <w:sz w:val="18"/>
                <w:szCs w:val="18"/>
              </w:rPr>
            </w:pPr>
          </w:p>
        </w:tc>
        <w:tc>
          <w:tcPr>
            <w:tcW w:w="0" w:type="auto"/>
            <w:vMerge/>
            <w:hideMark/>
          </w:tcPr>
          <w:p w14:paraId="3AE309CA" w14:textId="77777777" w:rsidR="00C739CF" w:rsidRPr="00613D8E" w:rsidRDefault="00C739CF" w:rsidP="00BE79D1">
            <w:pPr>
              <w:contextualSpacing/>
              <w:rPr>
                <w:color w:val="000000"/>
                <w:sz w:val="18"/>
                <w:szCs w:val="18"/>
              </w:rPr>
            </w:pPr>
          </w:p>
        </w:tc>
        <w:tc>
          <w:tcPr>
            <w:tcW w:w="0" w:type="auto"/>
            <w:noWrap/>
            <w:hideMark/>
          </w:tcPr>
          <w:p w14:paraId="32FB6559"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716BCE70"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4FDB86FD" w14:textId="77777777" w:rsidR="00C739CF" w:rsidRPr="00613D8E" w:rsidRDefault="00C739CF" w:rsidP="00BE79D1">
            <w:pPr>
              <w:contextualSpacing/>
              <w:rPr>
                <w:sz w:val="18"/>
                <w:szCs w:val="18"/>
              </w:rPr>
            </w:pPr>
          </w:p>
        </w:tc>
        <w:tc>
          <w:tcPr>
            <w:tcW w:w="0" w:type="auto"/>
            <w:vMerge/>
            <w:hideMark/>
          </w:tcPr>
          <w:p w14:paraId="33D66BC2" w14:textId="77777777" w:rsidR="00C739CF" w:rsidRPr="00613D8E" w:rsidRDefault="00C739CF" w:rsidP="00BE79D1">
            <w:pPr>
              <w:contextualSpacing/>
              <w:rPr>
                <w:color w:val="000000"/>
                <w:sz w:val="18"/>
                <w:szCs w:val="18"/>
              </w:rPr>
            </w:pPr>
          </w:p>
        </w:tc>
        <w:tc>
          <w:tcPr>
            <w:tcW w:w="0" w:type="auto"/>
            <w:vMerge/>
            <w:hideMark/>
          </w:tcPr>
          <w:p w14:paraId="43F0AEC5" w14:textId="77777777" w:rsidR="00C739CF" w:rsidRPr="00613D8E" w:rsidRDefault="00C739CF" w:rsidP="00BE79D1">
            <w:pPr>
              <w:contextualSpacing/>
              <w:jc w:val="right"/>
              <w:rPr>
                <w:color w:val="000000"/>
                <w:sz w:val="18"/>
                <w:szCs w:val="18"/>
              </w:rPr>
            </w:pPr>
          </w:p>
        </w:tc>
        <w:tc>
          <w:tcPr>
            <w:tcW w:w="0" w:type="auto"/>
            <w:vMerge/>
            <w:hideMark/>
          </w:tcPr>
          <w:p w14:paraId="036D8560" w14:textId="77777777" w:rsidR="00C739CF" w:rsidRPr="00613D8E" w:rsidRDefault="00C739CF" w:rsidP="00BE79D1">
            <w:pPr>
              <w:contextualSpacing/>
              <w:jc w:val="right"/>
              <w:rPr>
                <w:color w:val="000000"/>
                <w:sz w:val="18"/>
                <w:szCs w:val="18"/>
              </w:rPr>
            </w:pPr>
          </w:p>
        </w:tc>
        <w:tc>
          <w:tcPr>
            <w:tcW w:w="0" w:type="auto"/>
            <w:vMerge/>
            <w:hideMark/>
          </w:tcPr>
          <w:p w14:paraId="1BA26422" w14:textId="77777777" w:rsidR="00C739CF" w:rsidRPr="00613D8E" w:rsidRDefault="00C739CF" w:rsidP="00BE79D1">
            <w:pPr>
              <w:contextualSpacing/>
              <w:jc w:val="right"/>
              <w:rPr>
                <w:color w:val="000000"/>
                <w:sz w:val="18"/>
                <w:szCs w:val="18"/>
              </w:rPr>
            </w:pPr>
          </w:p>
        </w:tc>
        <w:tc>
          <w:tcPr>
            <w:tcW w:w="0" w:type="auto"/>
            <w:vMerge/>
            <w:hideMark/>
          </w:tcPr>
          <w:p w14:paraId="3FE81EEE" w14:textId="77777777" w:rsidR="00C739CF" w:rsidRPr="00613D8E" w:rsidRDefault="00C739CF" w:rsidP="00BE79D1">
            <w:pPr>
              <w:contextualSpacing/>
              <w:jc w:val="right"/>
              <w:rPr>
                <w:color w:val="000000"/>
                <w:sz w:val="18"/>
                <w:szCs w:val="18"/>
              </w:rPr>
            </w:pPr>
          </w:p>
        </w:tc>
        <w:tc>
          <w:tcPr>
            <w:tcW w:w="0" w:type="auto"/>
            <w:vMerge/>
            <w:hideMark/>
          </w:tcPr>
          <w:p w14:paraId="46F75B3D" w14:textId="77777777" w:rsidR="00C739CF" w:rsidRPr="00613D8E" w:rsidRDefault="00C739CF" w:rsidP="00BE79D1">
            <w:pPr>
              <w:contextualSpacing/>
              <w:rPr>
                <w:color w:val="000000"/>
                <w:sz w:val="18"/>
                <w:szCs w:val="18"/>
              </w:rPr>
            </w:pPr>
          </w:p>
        </w:tc>
        <w:tc>
          <w:tcPr>
            <w:tcW w:w="0" w:type="auto"/>
            <w:vMerge/>
            <w:hideMark/>
          </w:tcPr>
          <w:p w14:paraId="1A7417A4" w14:textId="77777777" w:rsidR="00C739CF" w:rsidRPr="00613D8E" w:rsidRDefault="00C739CF" w:rsidP="00BE79D1">
            <w:pPr>
              <w:contextualSpacing/>
              <w:rPr>
                <w:color w:val="000000"/>
                <w:sz w:val="18"/>
                <w:szCs w:val="18"/>
              </w:rPr>
            </w:pPr>
          </w:p>
        </w:tc>
      </w:tr>
      <w:tr w:rsidR="00C739CF" w:rsidRPr="00613D8E" w14:paraId="3A48F165" w14:textId="77777777" w:rsidTr="00BE79D1">
        <w:trPr>
          <w:trHeight w:val="20"/>
        </w:trPr>
        <w:tc>
          <w:tcPr>
            <w:tcW w:w="422" w:type="dxa"/>
            <w:vMerge/>
            <w:hideMark/>
          </w:tcPr>
          <w:p w14:paraId="269A7E5A" w14:textId="77777777" w:rsidR="00C739CF" w:rsidRPr="00613D8E" w:rsidRDefault="00C739CF" w:rsidP="00BE79D1">
            <w:pPr>
              <w:contextualSpacing/>
              <w:rPr>
                <w:color w:val="000000"/>
                <w:sz w:val="18"/>
                <w:szCs w:val="18"/>
              </w:rPr>
            </w:pPr>
          </w:p>
        </w:tc>
        <w:tc>
          <w:tcPr>
            <w:tcW w:w="0" w:type="auto"/>
            <w:vMerge/>
            <w:hideMark/>
          </w:tcPr>
          <w:p w14:paraId="0FEDF979" w14:textId="77777777" w:rsidR="00C739CF" w:rsidRPr="00613D8E" w:rsidRDefault="00C739CF" w:rsidP="00BE79D1">
            <w:pPr>
              <w:contextualSpacing/>
              <w:rPr>
                <w:sz w:val="18"/>
                <w:szCs w:val="18"/>
              </w:rPr>
            </w:pPr>
          </w:p>
        </w:tc>
        <w:tc>
          <w:tcPr>
            <w:tcW w:w="0" w:type="auto"/>
            <w:vMerge/>
            <w:hideMark/>
          </w:tcPr>
          <w:p w14:paraId="378841F7" w14:textId="77777777" w:rsidR="00C739CF" w:rsidRPr="00613D8E" w:rsidRDefault="00C739CF" w:rsidP="00BE79D1">
            <w:pPr>
              <w:contextualSpacing/>
              <w:rPr>
                <w:color w:val="000000"/>
                <w:sz w:val="18"/>
                <w:szCs w:val="18"/>
              </w:rPr>
            </w:pPr>
          </w:p>
        </w:tc>
        <w:tc>
          <w:tcPr>
            <w:tcW w:w="0" w:type="auto"/>
            <w:vMerge/>
            <w:hideMark/>
          </w:tcPr>
          <w:p w14:paraId="0157849D" w14:textId="77777777" w:rsidR="00C739CF" w:rsidRPr="00613D8E" w:rsidRDefault="00C739CF" w:rsidP="00BE79D1">
            <w:pPr>
              <w:contextualSpacing/>
              <w:rPr>
                <w:color w:val="000000"/>
                <w:sz w:val="18"/>
                <w:szCs w:val="18"/>
              </w:rPr>
            </w:pPr>
          </w:p>
        </w:tc>
        <w:tc>
          <w:tcPr>
            <w:tcW w:w="0" w:type="auto"/>
            <w:noWrap/>
            <w:hideMark/>
          </w:tcPr>
          <w:p w14:paraId="15873362"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hideMark/>
          </w:tcPr>
          <w:p w14:paraId="7ECB00DA"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4CECB720" w14:textId="77777777" w:rsidR="00C739CF" w:rsidRPr="00613D8E" w:rsidRDefault="00C739CF" w:rsidP="00BE79D1">
            <w:pPr>
              <w:contextualSpacing/>
              <w:rPr>
                <w:sz w:val="18"/>
                <w:szCs w:val="18"/>
              </w:rPr>
            </w:pPr>
          </w:p>
        </w:tc>
        <w:tc>
          <w:tcPr>
            <w:tcW w:w="0" w:type="auto"/>
            <w:vMerge/>
            <w:hideMark/>
          </w:tcPr>
          <w:p w14:paraId="303A1587" w14:textId="77777777" w:rsidR="00C739CF" w:rsidRPr="00613D8E" w:rsidRDefault="00C739CF" w:rsidP="00BE79D1">
            <w:pPr>
              <w:contextualSpacing/>
              <w:rPr>
                <w:color w:val="000000"/>
                <w:sz w:val="18"/>
                <w:szCs w:val="18"/>
              </w:rPr>
            </w:pPr>
          </w:p>
        </w:tc>
        <w:tc>
          <w:tcPr>
            <w:tcW w:w="0" w:type="auto"/>
            <w:vMerge/>
            <w:hideMark/>
          </w:tcPr>
          <w:p w14:paraId="3F5899C9" w14:textId="77777777" w:rsidR="00C739CF" w:rsidRPr="00613D8E" w:rsidRDefault="00C739CF" w:rsidP="00BE79D1">
            <w:pPr>
              <w:contextualSpacing/>
              <w:jc w:val="right"/>
              <w:rPr>
                <w:color w:val="000000"/>
                <w:sz w:val="18"/>
                <w:szCs w:val="18"/>
              </w:rPr>
            </w:pPr>
          </w:p>
        </w:tc>
        <w:tc>
          <w:tcPr>
            <w:tcW w:w="0" w:type="auto"/>
            <w:vMerge/>
            <w:hideMark/>
          </w:tcPr>
          <w:p w14:paraId="45108145" w14:textId="77777777" w:rsidR="00C739CF" w:rsidRPr="00613D8E" w:rsidRDefault="00C739CF" w:rsidP="00BE79D1">
            <w:pPr>
              <w:contextualSpacing/>
              <w:jc w:val="right"/>
              <w:rPr>
                <w:color w:val="000000"/>
                <w:sz w:val="18"/>
                <w:szCs w:val="18"/>
              </w:rPr>
            </w:pPr>
          </w:p>
        </w:tc>
        <w:tc>
          <w:tcPr>
            <w:tcW w:w="0" w:type="auto"/>
            <w:vMerge/>
            <w:hideMark/>
          </w:tcPr>
          <w:p w14:paraId="253C1853" w14:textId="77777777" w:rsidR="00C739CF" w:rsidRPr="00613D8E" w:rsidRDefault="00C739CF" w:rsidP="00BE79D1">
            <w:pPr>
              <w:contextualSpacing/>
              <w:jc w:val="right"/>
              <w:rPr>
                <w:color w:val="000000"/>
                <w:sz w:val="18"/>
                <w:szCs w:val="18"/>
              </w:rPr>
            </w:pPr>
          </w:p>
        </w:tc>
        <w:tc>
          <w:tcPr>
            <w:tcW w:w="0" w:type="auto"/>
            <w:vMerge/>
            <w:hideMark/>
          </w:tcPr>
          <w:p w14:paraId="0D7DDCFB" w14:textId="77777777" w:rsidR="00C739CF" w:rsidRPr="00613D8E" w:rsidRDefault="00C739CF" w:rsidP="00BE79D1">
            <w:pPr>
              <w:contextualSpacing/>
              <w:jc w:val="right"/>
              <w:rPr>
                <w:color w:val="000000"/>
                <w:sz w:val="18"/>
                <w:szCs w:val="18"/>
              </w:rPr>
            </w:pPr>
          </w:p>
        </w:tc>
        <w:tc>
          <w:tcPr>
            <w:tcW w:w="0" w:type="auto"/>
            <w:vMerge/>
            <w:hideMark/>
          </w:tcPr>
          <w:p w14:paraId="30933ED5" w14:textId="77777777" w:rsidR="00C739CF" w:rsidRPr="00613D8E" w:rsidRDefault="00C739CF" w:rsidP="00BE79D1">
            <w:pPr>
              <w:contextualSpacing/>
              <w:rPr>
                <w:color w:val="000000"/>
                <w:sz w:val="18"/>
                <w:szCs w:val="18"/>
              </w:rPr>
            </w:pPr>
          </w:p>
        </w:tc>
        <w:tc>
          <w:tcPr>
            <w:tcW w:w="0" w:type="auto"/>
            <w:vMerge/>
            <w:hideMark/>
          </w:tcPr>
          <w:p w14:paraId="1BDE4D52" w14:textId="77777777" w:rsidR="00C739CF" w:rsidRPr="00613D8E" w:rsidRDefault="00C739CF" w:rsidP="00BE79D1">
            <w:pPr>
              <w:contextualSpacing/>
              <w:rPr>
                <w:color w:val="000000"/>
                <w:sz w:val="18"/>
                <w:szCs w:val="18"/>
              </w:rPr>
            </w:pPr>
          </w:p>
        </w:tc>
      </w:tr>
      <w:tr w:rsidR="00C739CF" w:rsidRPr="00613D8E" w14:paraId="450CC823" w14:textId="77777777" w:rsidTr="00BE79D1">
        <w:trPr>
          <w:trHeight w:val="20"/>
        </w:trPr>
        <w:tc>
          <w:tcPr>
            <w:tcW w:w="422" w:type="dxa"/>
            <w:vMerge/>
            <w:hideMark/>
          </w:tcPr>
          <w:p w14:paraId="1B6188C9" w14:textId="77777777" w:rsidR="00C739CF" w:rsidRPr="00613D8E" w:rsidRDefault="00C739CF" w:rsidP="00BE79D1">
            <w:pPr>
              <w:contextualSpacing/>
              <w:rPr>
                <w:color w:val="000000"/>
                <w:sz w:val="18"/>
                <w:szCs w:val="18"/>
              </w:rPr>
            </w:pPr>
          </w:p>
        </w:tc>
        <w:tc>
          <w:tcPr>
            <w:tcW w:w="0" w:type="auto"/>
            <w:vMerge/>
            <w:hideMark/>
          </w:tcPr>
          <w:p w14:paraId="07C93960" w14:textId="77777777" w:rsidR="00C739CF" w:rsidRPr="00613D8E" w:rsidRDefault="00C739CF" w:rsidP="00BE79D1">
            <w:pPr>
              <w:contextualSpacing/>
              <w:rPr>
                <w:sz w:val="18"/>
                <w:szCs w:val="18"/>
              </w:rPr>
            </w:pPr>
          </w:p>
        </w:tc>
        <w:tc>
          <w:tcPr>
            <w:tcW w:w="0" w:type="auto"/>
            <w:vMerge/>
            <w:hideMark/>
          </w:tcPr>
          <w:p w14:paraId="4DAACDBF" w14:textId="77777777" w:rsidR="00C739CF" w:rsidRPr="00613D8E" w:rsidRDefault="00C739CF" w:rsidP="00BE79D1">
            <w:pPr>
              <w:contextualSpacing/>
              <w:rPr>
                <w:color w:val="000000"/>
                <w:sz w:val="18"/>
                <w:szCs w:val="18"/>
              </w:rPr>
            </w:pPr>
          </w:p>
        </w:tc>
        <w:tc>
          <w:tcPr>
            <w:tcW w:w="0" w:type="auto"/>
            <w:vMerge/>
            <w:hideMark/>
          </w:tcPr>
          <w:p w14:paraId="2CA4093B" w14:textId="77777777" w:rsidR="00C739CF" w:rsidRPr="00613D8E" w:rsidRDefault="00C739CF" w:rsidP="00BE79D1">
            <w:pPr>
              <w:contextualSpacing/>
              <w:rPr>
                <w:color w:val="000000"/>
                <w:sz w:val="18"/>
                <w:szCs w:val="18"/>
              </w:rPr>
            </w:pPr>
          </w:p>
        </w:tc>
        <w:tc>
          <w:tcPr>
            <w:tcW w:w="0" w:type="auto"/>
            <w:noWrap/>
            <w:hideMark/>
          </w:tcPr>
          <w:p w14:paraId="2C02E50A" w14:textId="77777777" w:rsidR="00C739CF" w:rsidRPr="00613D8E" w:rsidRDefault="00C739CF" w:rsidP="00BE79D1">
            <w:pPr>
              <w:contextualSpacing/>
              <w:rPr>
                <w:color w:val="000000"/>
                <w:sz w:val="18"/>
                <w:szCs w:val="18"/>
              </w:rPr>
            </w:pPr>
            <w:r w:rsidRPr="00613D8E">
              <w:rPr>
                <w:color w:val="000000"/>
                <w:sz w:val="18"/>
                <w:szCs w:val="18"/>
              </w:rPr>
              <w:t>Больничный комплекс</w:t>
            </w:r>
          </w:p>
        </w:tc>
        <w:tc>
          <w:tcPr>
            <w:tcW w:w="0" w:type="auto"/>
            <w:hideMark/>
          </w:tcPr>
          <w:p w14:paraId="06198ADA"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1CF074FC" w14:textId="77777777" w:rsidR="00C739CF" w:rsidRPr="00613D8E" w:rsidRDefault="00C739CF" w:rsidP="00BE79D1">
            <w:pPr>
              <w:contextualSpacing/>
              <w:rPr>
                <w:sz w:val="18"/>
                <w:szCs w:val="18"/>
              </w:rPr>
            </w:pPr>
          </w:p>
        </w:tc>
        <w:tc>
          <w:tcPr>
            <w:tcW w:w="0" w:type="auto"/>
            <w:vMerge/>
            <w:hideMark/>
          </w:tcPr>
          <w:p w14:paraId="4FC4AC55" w14:textId="77777777" w:rsidR="00C739CF" w:rsidRPr="00613D8E" w:rsidRDefault="00C739CF" w:rsidP="00BE79D1">
            <w:pPr>
              <w:contextualSpacing/>
              <w:rPr>
                <w:color w:val="000000"/>
                <w:sz w:val="18"/>
                <w:szCs w:val="18"/>
              </w:rPr>
            </w:pPr>
          </w:p>
        </w:tc>
        <w:tc>
          <w:tcPr>
            <w:tcW w:w="0" w:type="auto"/>
            <w:vMerge/>
            <w:hideMark/>
          </w:tcPr>
          <w:p w14:paraId="471408FA" w14:textId="77777777" w:rsidR="00C739CF" w:rsidRPr="00613D8E" w:rsidRDefault="00C739CF" w:rsidP="00BE79D1">
            <w:pPr>
              <w:contextualSpacing/>
              <w:jc w:val="right"/>
              <w:rPr>
                <w:color w:val="000000"/>
                <w:sz w:val="18"/>
                <w:szCs w:val="18"/>
              </w:rPr>
            </w:pPr>
          </w:p>
        </w:tc>
        <w:tc>
          <w:tcPr>
            <w:tcW w:w="0" w:type="auto"/>
            <w:vMerge/>
            <w:hideMark/>
          </w:tcPr>
          <w:p w14:paraId="66A93F53" w14:textId="77777777" w:rsidR="00C739CF" w:rsidRPr="00613D8E" w:rsidRDefault="00C739CF" w:rsidP="00BE79D1">
            <w:pPr>
              <w:contextualSpacing/>
              <w:jc w:val="right"/>
              <w:rPr>
                <w:color w:val="000000"/>
                <w:sz w:val="18"/>
                <w:szCs w:val="18"/>
              </w:rPr>
            </w:pPr>
          </w:p>
        </w:tc>
        <w:tc>
          <w:tcPr>
            <w:tcW w:w="0" w:type="auto"/>
            <w:vMerge/>
            <w:hideMark/>
          </w:tcPr>
          <w:p w14:paraId="05EF518F" w14:textId="77777777" w:rsidR="00C739CF" w:rsidRPr="00613D8E" w:rsidRDefault="00C739CF" w:rsidP="00BE79D1">
            <w:pPr>
              <w:contextualSpacing/>
              <w:jc w:val="right"/>
              <w:rPr>
                <w:color w:val="000000"/>
                <w:sz w:val="18"/>
                <w:szCs w:val="18"/>
              </w:rPr>
            </w:pPr>
          </w:p>
        </w:tc>
        <w:tc>
          <w:tcPr>
            <w:tcW w:w="0" w:type="auto"/>
            <w:vMerge/>
            <w:hideMark/>
          </w:tcPr>
          <w:p w14:paraId="49189ED6" w14:textId="77777777" w:rsidR="00C739CF" w:rsidRPr="00613D8E" w:rsidRDefault="00C739CF" w:rsidP="00BE79D1">
            <w:pPr>
              <w:contextualSpacing/>
              <w:jc w:val="right"/>
              <w:rPr>
                <w:color w:val="000000"/>
                <w:sz w:val="18"/>
                <w:szCs w:val="18"/>
              </w:rPr>
            </w:pPr>
          </w:p>
        </w:tc>
        <w:tc>
          <w:tcPr>
            <w:tcW w:w="0" w:type="auto"/>
            <w:vMerge/>
            <w:hideMark/>
          </w:tcPr>
          <w:p w14:paraId="509240F2" w14:textId="77777777" w:rsidR="00C739CF" w:rsidRPr="00613D8E" w:rsidRDefault="00C739CF" w:rsidP="00BE79D1">
            <w:pPr>
              <w:contextualSpacing/>
              <w:rPr>
                <w:color w:val="000000"/>
                <w:sz w:val="18"/>
                <w:szCs w:val="18"/>
              </w:rPr>
            </w:pPr>
          </w:p>
        </w:tc>
        <w:tc>
          <w:tcPr>
            <w:tcW w:w="0" w:type="auto"/>
            <w:vMerge/>
            <w:hideMark/>
          </w:tcPr>
          <w:p w14:paraId="15D26F84" w14:textId="77777777" w:rsidR="00C739CF" w:rsidRPr="00613D8E" w:rsidRDefault="00C739CF" w:rsidP="00BE79D1">
            <w:pPr>
              <w:contextualSpacing/>
              <w:rPr>
                <w:color w:val="000000"/>
                <w:sz w:val="18"/>
                <w:szCs w:val="18"/>
              </w:rPr>
            </w:pPr>
          </w:p>
        </w:tc>
      </w:tr>
      <w:tr w:rsidR="00C739CF" w:rsidRPr="00613D8E" w14:paraId="58B55448" w14:textId="77777777" w:rsidTr="00BE79D1">
        <w:trPr>
          <w:trHeight w:val="20"/>
        </w:trPr>
        <w:tc>
          <w:tcPr>
            <w:tcW w:w="422" w:type="dxa"/>
            <w:vMerge w:val="restart"/>
            <w:hideMark/>
          </w:tcPr>
          <w:p w14:paraId="1666AE80" w14:textId="77777777" w:rsidR="00C739CF" w:rsidRPr="00613D8E" w:rsidRDefault="00C739CF" w:rsidP="00BE79D1">
            <w:pPr>
              <w:contextualSpacing/>
              <w:rPr>
                <w:color w:val="000000"/>
                <w:sz w:val="18"/>
                <w:szCs w:val="18"/>
              </w:rPr>
            </w:pPr>
            <w:r w:rsidRPr="00613D8E">
              <w:rPr>
                <w:color w:val="000000"/>
                <w:sz w:val="18"/>
                <w:szCs w:val="18"/>
              </w:rPr>
              <w:t>5</w:t>
            </w:r>
          </w:p>
        </w:tc>
        <w:tc>
          <w:tcPr>
            <w:tcW w:w="0" w:type="auto"/>
            <w:vMerge w:val="restart"/>
            <w:hideMark/>
          </w:tcPr>
          <w:p w14:paraId="7C41186C" w14:textId="77777777" w:rsidR="00C739CF" w:rsidRPr="00613D8E" w:rsidRDefault="00C739CF" w:rsidP="00BE79D1">
            <w:pPr>
              <w:contextualSpacing/>
              <w:rPr>
                <w:sz w:val="18"/>
                <w:szCs w:val="18"/>
              </w:rPr>
            </w:pPr>
            <w:r w:rsidRPr="00613D8E">
              <w:rPr>
                <w:sz w:val="18"/>
                <w:szCs w:val="18"/>
              </w:rPr>
              <w:t>288</w:t>
            </w:r>
          </w:p>
        </w:tc>
        <w:tc>
          <w:tcPr>
            <w:tcW w:w="0" w:type="auto"/>
            <w:vMerge w:val="restart"/>
            <w:hideMark/>
          </w:tcPr>
          <w:p w14:paraId="6852E2B7" w14:textId="77777777" w:rsidR="00C739CF" w:rsidRPr="00613D8E" w:rsidRDefault="00C739CF" w:rsidP="00BE79D1">
            <w:pPr>
              <w:contextualSpacing/>
              <w:rPr>
                <w:color w:val="000000"/>
                <w:sz w:val="18"/>
                <w:szCs w:val="18"/>
              </w:rPr>
            </w:pPr>
            <w:r w:rsidRPr="00613D8E">
              <w:rPr>
                <w:color w:val="000000"/>
                <w:sz w:val="18"/>
                <w:szCs w:val="18"/>
              </w:rPr>
              <w:t>23</w:t>
            </w:r>
          </w:p>
        </w:tc>
        <w:tc>
          <w:tcPr>
            <w:tcW w:w="0" w:type="auto"/>
            <w:vMerge w:val="restart"/>
            <w:noWrap/>
            <w:hideMark/>
          </w:tcPr>
          <w:p w14:paraId="4ED06D82" w14:textId="77777777" w:rsidR="00C739CF" w:rsidRPr="00613D8E" w:rsidRDefault="00C739CF" w:rsidP="00BE79D1">
            <w:pPr>
              <w:contextualSpacing/>
              <w:rPr>
                <w:color w:val="000000"/>
                <w:sz w:val="18"/>
                <w:szCs w:val="18"/>
              </w:rPr>
            </w:pPr>
            <w:r w:rsidRPr="00613D8E">
              <w:rPr>
                <w:color w:val="000000"/>
                <w:sz w:val="18"/>
                <w:szCs w:val="18"/>
              </w:rPr>
              <w:t>Кашира-Корыстово</w:t>
            </w:r>
          </w:p>
        </w:tc>
        <w:tc>
          <w:tcPr>
            <w:tcW w:w="0" w:type="auto"/>
            <w:noWrap/>
            <w:hideMark/>
          </w:tcPr>
          <w:p w14:paraId="2D05E4B3"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56238403" w14:textId="77777777" w:rsidR="00C739CF" w:rsidRPr="00613D8E" w:rsidRDefault="00C739CF" w:rsidP="00BE79D1">
            <w:pPr>
              <w:contextualSpacing/>
              <w:rPr>
                <w:color w:val="000000"/>
                <w:sz w:val="18"/>
                <w:szCs w:val="18"/>
              </w:rPr>
            </w:pPr>
            <w:r w:rsidRPr="00613D8E">
              <w:rPr>
                <w:color w:val="000000"/>
                <w:sz w:val="18"/>
                <w:szCs w:val="18"/>
              </w:rPr>
              <w:t>Корыстово</w:t>
            </w:r>
          </w:p>
        </w:tc>
        <w:tc>
          <w:tcPr>
            <w:tcW w:w="0" w:type="auto"/>
            <w:vMerge w:val="restart"/>
            <w:hideMark/>
          </w:tcPr>
          <w:p w14:paraId="2B8C50E4" w14:textId="77777777" w:rsidR="00C739CF" w:rsidRPr="00613D8E" w:rsidRDefault="00C739CF" w:rsidP="00BE79D1">
            <w:pPr>
              <w:contextualSpacing/>
              <w:rPr>
                <w:sz w:val="18"/>
                <w:szCs w:val="18"/>
              </w:rPr>
            </w:pPr>
            <w:r w:rsidRPr="00613D8E">
              <w:rPr>
                <w:sz w:val="18"/>
                <w:szCs w:val="18"/>
              </w:rPr>
              <w:t>ул.Ильича-Ямской проезд-ул.Малая Красноармейская-ул.Моргунова-ул.Облог-ул.Маршала Астахова-ул.Карла Маркса-ул.Стрелецкая-"Сайгатово-Пятница"-"Сайгатово-Пятница-Корыстово"</w:t>
            </w:r>
          </w:p>
        </w:tc>
        <w:tc>
          <w:tcPr>
            <w:tcW w:w="0" w:type="auto"/>
            <w:vMerge w:val="restart"/>
            <w:hideMark/>
          </w:tcPr>
          <w:p w14:paraId="41080096" w14:textId="77777777" w:rsidR="00C739CF" w:rsidRPr="00613D8E" w:rsidRDefault="00C739CF" w:rsidP="00BE79D1">
            <w:pPr>
              <w:contextualSpacing/>
              <w:rPr>
                <w:color w:val="000000"/>
                <w:sz w:val="18"/>
                <w:szCs w:val="18"/>
              </w:rPr>
            </w:pPr>
            <w:r w:rsidRPr="00613D8E">
              <w:rPr>
                <w:color w:val="000000"/>
                <w:sz w:val="18"/>
                <w:szCs w:val="18"/>
              </w:rPr>
              <w:t>"Сайгатово-Пятница-Корыстово"-"Сайгатово-Пятница"-ул.Стрелецкая-ул.Карла Маркса-ул.Маршала Астахова-ул.Облог-ул.Моргунова-ул.Малая Красноармейская-Ямской проезд-ул.Ильича</w:t>
            </w:r>
          </w:p>
        </w:tc>
        <w:tc>
          <w:tcPr>
            <w:tcW w:w="0" w:type="auto"/>
            <w:vMerge w:val="restart"/>
            <w:hideMark/>
          </w:tcPr>
          <w:p w14:paraId="6B0B5873" w14:textId="77777777" w:rsidR="00C739CF" w:rsidRPr="00613D8E" w:rsidRDefault="00C739CF" w:rsidP="00BE79D1">
            <w:pPr>
              <w:contextualSpacing/>
              <w:jc w:val="right"/>
              <w:rPr>
                <w:color w:val="000000"/>
                <w:sz w:val="18"/>
                <w:szCs w:val="18"/>
              </w:rPr>
            </w:pPr>
            <w:r w:rsidRPr="00613D8E">
              <w:rPr>
                <w:color w:val="000000"/>
                <w:sz w:val="18"/>
                <w:szCs w:val="18"/>
              </w:rPr>
              <w:t>27,6</w:t>
            </w:r>
          </w:p>
        </w:tc>
        <w:tc>
          <w:tcPr>
            <w:tcW w:w="0" w:type="auto"/>
            <w:vMerge w:val="restart"/>
            <w:hideMark/>
          </w:tcPr>
          <w:p w14:paraId="2D4D2B70" w14:textId="77777777" w:rsidR="00C739CF" w:rsidRPr="00613D8E" w:rsidRDefault="00C739CF" w:rsidP="00BE79D1">
            <w:pPr>
              <w:contextualSpacing/>
              <w:jc w:val="right"/>
              <w:rPr>
                <w:color w:val="000000"/>
                <w:sz w:val="18"/>
                <w:szCs w:val="18"/>
              </w:rPr>
            </w:pPr>
            <w:r w:rsidRPr="00613D8E">
              <w:rPr>
                <w:color w:val="000000"/>
                <w:sz w:val="18"/>
                <w:szCs w:val="18"/>
              </w:rPr>
              <w:t>13,8</w:t>
            </w:r>
          </w:p>
        </w:tc>
        <w:tc>
          <w:tcPr>
            <w:tcW w:w="0" w:type="auto"/>
            <w:vMerge w:val="restart"/>
            <w:hideMark/>
          </w:tcPr>
          <w:p w14:paraId="048844AD" w14:textId="77777777" w:rsidR="00C739CF" w:rsidRPr="00613D8E" w:rsidRDefault="00C739CF" w:rsidP="00BE79D1">
            <w:pPr>
              <w:contextualSpacing/>
              <w:jc w:val="right"/>
              <w:rPr>
                <w:color w:val="000000"/>
                <w:sz w:val="18"/>
                <w:szCs w:val="18"/>
              </w:rPr>
            </w:pPr>
            <w:r w:rsidRPr="00613D8E">
              <w:rPr>
                <w:color w:val="000000"/>
                <w:sz w:val="18"/>
                <w:szCs w:val="18"/>
              </w:rPr>
              <w:t>13,8</w:t>
            </w:r>
          </w:p>
        </w:tc>
        <w:tc>
          <w:tcPr>
            <w:tcW w:w="0" w:type="auto"/>
            <w:vMerge w:val="restart"/>
            <w:hideMark/>
          </w:tcPr>
          <w:p w14:paraId="7ABF6448"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1B770A48"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40D223D4" w14:textId="77777777" w:rsidR="00C739CF" w:rsidRPr="00613D8E" w:rsidRDefault="00C739CF" w:rsidP="00BE79D1">
            <w:pPr>
              <w:contextualSpacing/>
              <w:rPr>
                <w:color w:val="000000"/>
                <w:sz w:val="18"/>
                <w:szCs w:val="18"/>
              </w:rPr>
            </w:pPr>
            <w:r w:rsidRPr="00613D8E">
              <w:rPr>
                <w:color w:val="000000"/>
                <w:sz w:val="18"/>
                <w:szCs w:val="18"/>
              </w:rPr>
              <w:t>БК</w:t>
            </w:r>
          </w:p>
        </w:tc>
      </w:tr>
      <w:tr w:rsidR="00C739CF" w:rsidRPr="00613D8E" w14:paraId="7C0F5E3C" w14:textId="77777777" w:rsidTr="00BE79D1">
        <w:trPr>
          <w:trHeight w:val="20"/>
        </w:trPr>
        <w:tc>
          <w:tcPr>
            <w:tcW w:w="422" w:type="dxa"/>
            <w:vMerge/>
            <w:hideMark/>
          </w:tcPr>
          <w:p w14:paraId="3F6F26F2" w14:textId="77777777" w:rsidR="00C739CF" w:rsidRPr="00613D8E" w:rsidRDefault="00C739CF" w:rsidP="00BE79D1">
            <w:pPr>
              <w:contextualSpacing/>
              <w:rPr>
                <w:color w:val="000000"/>
                <w:sz w:val="18"/>
                <w:szCs w:val="18"/>
              </w:rPr>
            </w:pPr>
          </w:p>
        </w:tc>
        <w:tc>
          <w:tcPr>
            <w:tcW w:w="0" w:type="auto"/>
            <w:vMerge/>
            <w:hideMark/>
          </w:tcPr>
          <w:p w14:paraId="2635F51F" w14:textId="77777777" w:rsidR="00C739CF" w:rsidRPr="00613D8E" w:rsidRDefault="00C739CF" w:rsidP="00BE79D1">
            <w:pPr>
              <w:contextualSpacing/>
              <w:rPr>
                <w:sz w:val="18"/>
                <w:szCs w:val="18"/>
              </w:rPr>
            </w:pPr>
          </w:p>
        </w:tc>
        <w:tc>
          <w:tcPr>
            <w:tcW w:w="0" w:type="auto"/>
            <w:vMerge/>
            <w:hideMark/>
          </w:tcPr>
          <w:p w14:paraId="7F096C9E" w14:textId="77777777" w:rsidR="00C739CF" w:rsidRPr="00613D8E" w:rsidRDefault="00C739CF" w:rsidP="00BE79D1">
            <w:pPr>
              <w:contextualSpacing/>
              <w:rPr>
                <w:color w:val="000000"/>
                <w:sz w:val="18"/>
                <w:szCs w:val="18"/>
              </w:rPr>
            </w:pPr>
          </w:p>
        </w:tc>
        <w:tc>
          <w:tcPr>
            <w:tcW w:w="0" w:type="auto"/>
            <w:vMerge/>
            <w:hideMark/>
          </w:tcPr>
          <w:p w14:paraId="2798D8BE" w14:textId="77777777" w:rsidR="00C739CF" w:rsidRPr="00613D8E" w:rsidRDefault="00C739CF" w:rsidP="00BE79D1">
            <w:pPr>
              <w:contextualSpacing/>
              <w:rPr>
                <w:color w:val="000000"/>
                <w:sz w:val="18"/>
                <w:szCs w:val="18"/>
              </w:rPr>
            </w:pPr>
          </w:p>
        </w:tc>
        <w:tc>
          <w:tcPr>
            <w:tcW w:w="0" w:type="auto"/>
            <w:noWrap/>
            <w:hideMark/>
          </w:tcPr>
          <w:p w14:paraId="2DBFC7DE"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31635722" w14:textId="77777777" w:rsidR="00C739CF" w:rsidRPr="00613D8E" w:rsidRDefault="00C739CF" w:rsidP="00BE79D1">
            <w:pPr>
              <w:contextualSpacing/>
              <w:rPr>
                <w:color w:val="000000"/>
                <w:sz w:val="18"/>
                <w:szCs w:val="18"/>
              </w:rPr>
            </w:pPr>
            <w:r w:rsidRPr="00613D8E">
              <w:rPr>
                <w:color w:val="000000"/>
                <w:sz w:val="18"/>
                <w:szCs w:val="18"/>
              </w:rPr>
              <w:t>Базарово</w:t>
            </w:r>
          </w:p>
        </w:tc>
        <w:tc>
          <w:tcPr>
            <w:tcW w:w="0" w:type="auto"/>
            <w:vMerge/>
            <w:hideMark/>
          </w:tcPr>
          <w:p w14:paraId="4B1271C4" w14:textId="77777777" w:rsidR="00C739CF" w:rsidRPr="00613D8E" w:rsidRDefault="00C739CF" w:rsidP="00BE79D1">
            <w:pPr>
              <w:contextualSpacing/>
              <w:rPr>
                <w:sz w:val="18"/>
                <w:szCs w:val="18"/>
              </w:rPr>
            </w:pPr>
          </w:p>
        </w:tc>
        <w:tc>
          <w:tcPr>
            <w:tcW w:w="0" w:type="auto"/>
            <w:vMerge/>
            <w:hideMark/>
          </w:tcPr>
          <w:p w14:paraId="1DA351CF" w14:textId="77777777" w:rsidR="00C739CF" w:rsidRPr="00613D8E" w:rsidRDefault="00C739CF" w:rsidP="00BE79D1">
            <w:pPr>
              <w:contextualSpacing/>
              <w:rPr>
                <w:color w:val="000000"/>
                <w:sz w:val="18"/>
                <w:szCs w:val="18"/>
              </w:rPr>
            </w:pPr>
          </w:p>
        </w:tc>
        <w:tc>
          <w:tcPr>
            <w:tcW w:w="0" w:type="auto"/>
            <w:vMerge/>
            <w:hideMark/>
          </w:tcPr>
          <w:p w14:paraId="1D86315E" w14:textId="77777777" w:rsidR="00C739CF" w:rsidRPr="00613D8E" w:rsidRDefault="00C739CF" w:rsidP="00BE79D1">
            <w:pPr>
              <w:contextualSpacing/>
              <w:jc w:val="right"/>
              <w:rPr>
                <w:color w:val="000000"/>
                <w:sz w:val="18"/>
                <w:szCs w:val="18"/>
              </w:rPr>
            </w:pPr>
          </w:p>
        </w:tc>
        <w:tc>
          <w:tcPr>
            <w:tcW w:w="0" w:type="auto"/>
            <w:vMerge/>
            <w:hideMark/>
          </w:tcPr>
          <w:p w14:paraId="40209B58" w14:textId="77777777" w:rsidR="00C739CF" w:rsidRPr="00613D8E" w:rsidRDefault="00C739CF" w:rsidP="00BE79D1">
            <w:pPr>
              <w:contextualSpacing/>
              <w:jc w:val="right"/>
              <w:rPr>
                <w:color w:val="000000"/>
                <w:sz w:val="18"/>
                <w:szCs w:val="18"/>
              </w:rPr>
            </w:pPr>
          </w:p>
        </w:tc>
        <w:tc>
          <w:tcPr>
            <w:tcW w:w="0" w:type="auto"/>
            <w:vMerge/>
            <w:hideMark/>
          </w:tcPr>
          <w:p w14:paraId="3DF461A6" w14:textId="77777777" w:rsidR="00C739CF" w:rsidRPr="00613D8E" w:rsidRDefault="00C739CF" w:rsidP="00BE79D1">
            <w:pPr>
              <w:contextualSpacing/>
              <w:jc w:val="right"/>
              <w:rPr>
                <w:color w:val="000000"/>
                <w:sz w:val="18"/>
                <w:szCs w:val="18"/>
              </w:rPr>
            </w:pPr>
          </w:p>
        </w:tc>
        <w:tc>
          <w:tcPr>
            <w:tcW w:w="0" w:type="auto"/>
            <w:vMerge/>
            <w:hideMark/>
          </w:tcPr>
          <w:p w14:paraId="6352FF9C" w14:textId="77777777" w:rsidR="00C739CF" w:rsidRPr="00613D8E" w:rsidRDefault="00C739CF" w:rsidP="00BE79D1">
            <w:pPr>
              <w:contextualSpacing/>
              <w:jc w:val="right"/>
              <w:rPr>
                <w:color w:val="000000"/>
                <w:sz w:val="18"/>
                <w:szCs w:val="18"/>
              </w:rPr>
            </w:pPr>
          </w:p>
        </w:tc>
        <w:tc>
          <w:tcPr>
            <w:tcW w:w="0" w:type="auto"/>
            <w:vMerge/>
            <w:hideMark/>
          </w:tcPr>
          <w:p w14:paraId="0224E981" w14:textId="77777777" w:rsidR="00C739CF" w:rsidRPr="00613D8E" w:rsidRDefault="00C739CF" w:rsidP="00BE79D1">
            <w:pPr>
              <w:contextualSpacing/>
              <w:rPr>
                <w:color w:val="000000"/>
                <w:sz w:val="18"/>
                <w:szCs w:val="18"/>
              </w:rPr>
            </w:pPr>
          </w:p>
        </w:tc>
        <w:tc>
          <w:tcPr>
            <w:tcW w:w="0" w:type="auto"/>
            <w:vMerge/>
            <w:hideMark/>
          </w:tcPr>
          <w:p w14:paraId="5D1EA791" w14:textId="77777777" w:rsidR="00C739CF" w:rsidRPr="00613D8E" w:rsidRDefault="00C739CF" w:rsidP="00BE79D1">
            <w:pPr>
              <w:contextualSpacing/>
              <w:rPr>
                <w:color w:val="000000"/>
                <w:sz w:val="18"/>
                <w:szCs w:val="18"/>
              </w:rPr>
            </w:pPr>
          </w:p>
        </w:tc>
      </w:tr>
      <w:tr w:rsidR="00C739CF" w:rsidRPr="00613D8E" w14:paraId="07B77A9B" w14:textId="77777777" w:rsidTr="00BE79D1">
        <w:trPr>
          <w:trHeight w:val="20"/>
        </w:trPr>
        <w:tc>
          <w:tcPr>
            <w:tcW w:w="422" w:type="dxa"/>
            <w:vMerge/>
            <w:hideMark/>
          </w:tcPr>
          <w:p w14:paraId="749F1E9A" w14:textId="77777777" w:rsidR="00C739CF" w:rsidRPr="00613D8E" w:rsidRDefault="00C739CF" w:rsidP="00BE79D1">
            <w:pPr>
              <w:contextualSpacing/>
              <w:rPr>
                <w:color w:val="000000"/>
                <w:sz w:val="18"/>
                <w:szCs w:val="18"/>
              </w:rPr>
            </w:pPr>
          </w:p>
        </w:tc>
        <w:tc>
          <w:tcPr>
            <w:tcW w:w="0" w:type="auto"/>
            <w:vMerge/>
            <w:hideMark/>
          </w:tcPr>
          <w:p w14:paraId="1765EF10" w14:textId="77777777" w:rsidR="00C739CF" w:rsidRPr="00613D8E" w:rsidRDefault="00C739CF" w:rsidP="00BE79D1">
            <w:pPr>
              <w:contextualSpacing/>
              <w:rPr>
                <w:sz w:val="18"/>
                <w:szCs w:val="18"/>
              </w:rPr>
            </w:pPr>
          </w:p>
        </w:tc>
        <w:tc>
          <w:tcPr>
            <w:tcW w:w="0" w:type="auto"/>
            <w:vMerge/>
            <w:hideMark/>
          </w:tcPr>
          <w:p w14:paraId="3C90E8B1" w14:textId="77777777" w:rsidR="00C739CF" w:rsidRPr="00613D8E" w:rsidRDefault="00C739CF" w:rsidP="00BE79D1">
            <w:pPr>
              <w:contextualSpacing/>
              <w:rPr>
                <w:color w:val="000000"/>
                <w:sz w:val="18"/>
                <w:szCs w:val="18"/>
              </w:rPr>
            </w:pPr>
          </w:p>
        </w:tc>
        <w:tc>
          <w:tcPr>
            <w:tcW w:w="0" w:type="auto"/>
            <w:vMerge/>
            <w:hideMark/>
          </w:tcPr>
          <w:p w14:paraId="1E3BAAC4" w14:textId="77777777" w:rsidR="00C739CF" w:rsidRPr="00613D8E" w:rsidRDefault="00C739CF" w:rsidP="00BE79D1">
            <w:pPr>
              <w:contextualSpacing/>
              <w:rPr>
                <w:color w:val="000000"/>
                <w:sz w:val="18"/>
                <w:szCs w:val="18"/>
              </w:rPr>
            </w:pPr>
          </w:p>
        </w:tc>
        <w:tc>
          <w:tcPr>
            <w:tcW w:w="0" w:type="auto"/>
            <w:noWrap/>
            <w:hideMark/>
          </w:tcPr>
          <w:p w14:paraId="7212DA39"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noWrap/>
            <w:hideMark/>
          </w:tcPr>
          <w:p w14:paraId="584A9F50" w14:textId="77777777" w:rsidR="00C739CF" w:rsidRPr="00613D8E" w:rsidRDefault="00C739CF" w:rsidP="00BE79D1">
            <w:pPr>
              <w:contextualSpacing/>
              <w:rPr>
                <w:color w:val="000000"/>
                <w:sz w:val="18"/>
                <w:szCs w:val="18"/>
              </w:rPr>
            </w:pPr>
            <w:r w:rsidRPr="00613D8E">
              <w:rPr>
                <w:color w:val="000000"/>
                <w:sz w:val="18"/>
                <w:szCs w:val="18"/>
              </w:rPr>
              <w:t>Зендиково</w:t>
            </w:r>
          </w:p>
        </w:tc>
        <w:tc>
          <w:tcPr>
            <w:tcW w:w="0" w:type="auto"/>
            <w:vMerge/>
            <w:hideMark/>
          </w:tcPr>
          <w:p w14:paraId="41CE9B66" w14:textId="77777777" w:rsidR="00C739CF" w:rsidRPr="00613D8E" w:rsidRDefault="00C739CF" w:rsidP="00BE79D1">
            <w:pPr>
              <w:contextualSpacing/>
              <w:rPr>
                <w:sz w:val="18"/>
                <w:szCs w:val="18"/>
              </w:rPr>
            </w:pPr>
          </w:p>
        </w:tc>
        <w:tc>
          <w:tcPr>
            <w:tcW w:w="0" w:type="auto"/>
            <w:vMerge/>
            <w:hideMark/>
          </w:tcPr>
          <w:p w14:paraId="2E2C8201" w14:textId="77777777" w:rsidR="00C739CF" w:rsidRPr="00613D8E" w:rsidRDefault="00C739CF" w:rsidP="00BE79D1">
            <w:pPr>
              <w:contextualSpacing/>
              <w:rPr>
                <w:color w:val="000000"/>
                <w:sz w:val="18"/>
                <w:szCs w:val="18"/>
              </w:rPr>
            </w:pPr>
          </w:p>
        </w:tc>
        <w:tc>
          <w:tcPr>
            <w:tcW w:w="0" w:type="auto"/>
            <w:vMerge/>
            <w:hideMark/>
          </w:tcPr>
          <w:p w14:paraId="7C84340E" w14:textId="77777777" w:rsidR="00C739CF" w:rsidRPr="00613D8E" w:rsidRDefault="00C739CF" w:rsidP="00BE79D1">
            <w:pPr>
              <w:contextualSpacing/>
              <w:jc w:val="right"/>
              <w:rPr>
                <w:color w:val="000000"/>
                <w:sz w:val="18"/>
                <w:szCs w:val="18"/>
              </w:rPr>
            </w:pPr>
          </w:p>
        </w:tc>
        <w:tc>
          <w:tcPr>
            <w:tcW w:w="0" w:type="auto"/>
            <w:vMerge/>
            <w:hideMark/>
          </w:tcPr>
          <w:p w14:paraId="76CDF92A" w14:textId="77777777" w:rsidR="00C739CF" w:rsidRPr="00613D8E" w:rsidRDefault="00C739CF" w:rsidP="00BE79D1">
            <w:pPr>
              <w:contextualSpacing/>
              <w:jc w:val="right"/>
              <w:rPr>
                <w:color w:val="000000"/>
                <w:sz w:val="18"/>
                <w:szCs w:val="18"/>
              </w:rPr>
            </w:pPr>
          </w:p>
        </w:tc>
        <w:tc>
          <w:tcPr>
            <w:tcW w:w="0" w:type="auto"/>
            <w:vMerge/>
            <w:hideMark/>
          </w:tcPr>
          <w:p w14:paraId="56DCB8AB" w14:textId="77777777" w:rsidR="00C739CF" w:rsidRPr="00613D8E" w:rsidRDefault="00C739CF" w:rsidP="00BE79D1">
            <w:pPr>
              <w:contextualSpacing/>
              <w:jc w:val="right"/>
              <w:rPr>
                <w:color w:val="000000"/>
                <w:sz w:val="18"/>
                <w:szCs w:val="18"/>
              </w:rPr>
            </w:pPr>
          </w:p>
        </w:tc>
        <w:tc>
          <w:tcPr>
            <w:tcW w:w="0" w:type="auto"/>
            <w:vMerge/>
            <w:hideMark/>
          </w:tcPr>
          <w:p w14:paraId="6CA54E10" w14:textId="77777777" w:rsidR="00C739CF" w:rsidRPr="00613D8E" w:rsidRDefault="00C739CF" w:rsidP="00BE79D1">
            <w:pPr>
              <w:contextualSpacing/>
              <w:jc w:val="right"/>
              <w:rPr>
                <w:color w:val="000000"/>
                <w:sz w:val="18"/>
                <w:szCs w:val="18"/>
              </w:rPr>
            </w:pPr>
          </w:p>
        </w:tc>
        <w:tc>
          <w:tcPr>
            <w:tcW w:w="0" w:type="auto"/>
            <w:vMerge/>
            <w:hideMark/>
          </w:tcPr>
          <w:p w14:paraId="1CB0A2C4" w14:textId="77777777" w:rsidR="00C739CF" w:rsidRPr="00613D8E" w:rsidRDefault="00C739CF" w:rsidP="00BE79D1">
            <w:pPr>
              <w:contextualSpacing/>
              <w:rPr>
                <w:color w:val="000000"/>
                <w:sz w:val="18"/>
                <w:szCs w:val="18"/>
              </w:rPr>
            </w:pPr>
          </w:p>
        </w:tc>
        <w:tc>
          <w:tcPr>
            <w:tcW w:w="0" w:type="auto"/>
            <w:vMerge/>
            <w:hideMark/>
          </w:tcPr>
          <w:p w14:paraId="3F6102DC" w14:textId="77777777" w:rsidR="00C739CF" w:rsidRPr="00613D8E" w:rsidRDefault="00C739CF" w:rsidP="00BE79D1">
            <w:pPr>
              <w:contextualSpacing/>
              <w:rPr>
                <w:color w:val="000000"/>
                <w:sz w:val="18"/>
                <w:szCs w:val="18"/>
              </w:rPr>
            </w:pPr>
          </w:p>
        </w:tc>
      </w:tr>
      <w:tr w:rsidR="00C739CF" w:rsidRPr="00613D8E" w14:paraId="4A506EE8" w14:textId="77777777" w:rsidTr="00BE79D1">
        <w:trPr>
          <w:trHeight w:val="20"/>
        </w:trPr>
        <w:tc>
          <w:tcPr>
            <w:tcW w:w="422" w:type="dxa"/>
            <w:vMerge/>
            <w:hideMark/>
          </w:tcPr>
          <w:p w14:paraId="24E74721" w14:textId="77777777" w:rsidR="00C739CF" w:rsidRPr="00613D8E" w:rsidRDefault="00C739CF" w:rsidP="00BE79D1">
            <w:pPr>
              <w:contextualSpacing/>
              <w:rPr>
                <w:color w:val="000000"/>
                <w:sz w:val="18"/>
                <w:szCs w:val="18"/>
              </w:rPr>
            </w:pPr>
          </w:p>
        </w:tc>
        <w:tc>
          <w:tcPr>
            <w:tcW w:w="0" w:type="auto"/>
            <w:vMerge/>
            <w:hideMark/>
          </w:tcPr>
          <w:p w14:paraId="57A08704" w14:textId="77777777" w:rsidR="00C739CF" w:rsidRPr="00613D8E" w:rsidRDefault="00C739CF" w:rsidP="00BE79D1">
            <w:pPr>
              <w:contextualSpacing/>
              <w:rPr>
                <w:sz w:val="18"/>
                <w:szCs w:val="18"/>
              </w:rPr>
            </w:pPr>
          </w:p>
        </w:tc>
        <w:tc>
          <w:tcPr>
            <w:tcW w:w="0" w:type="auto"/>
            <w:vMerge/>
            <w:hideMark/>
          </w:tcPr>
          <w:p w14:paraId="44688FFA" w14:textId="77777777" w:rsidR="00C739CF" w:rsidRPr="00613D8E" w:rsidRDefault="00C739CF" w:rsidP="00BE79D1">
            <w:pPr>
              <w:contextualSpacing/>
              <w:rPr>
                <w:color w:val="000000"/>
                <w:sz w:val="18"/>
                <w:szCs w:val="18"/>
              </w:rPr>
            </w:pPr>
          </w:p>
        </w:tc>
        <w:tc>
          <w:tcPr>
            <w:tcW w:w="0" w:type="auto"/>
            <w:vMerge/>
            <w:hideMark/>
          </w:tcPr>
          <w:p w14:paraId="7A683665" w14:textId="77777777" w:rsidR="00C739CF" w:rsidRPr="00613D8E" w:rsidRDefault="00C739CF" w:rsidP="00BE79D1">
            <w:pPr>
              <w:contextualSpacing/>
              <w:rPr>
                <w:color w:val="000000"/>
                <w:sz w:val="18"/>
                <w:szCs w:val="18"/>
              </w:rPr>
            </w:pPr>
          </w:p>
        </w:tc>
        <w:tc>
          <w:tcPr>
            <w:tcW w:w="0" w:type="auto"/>
            <w:noWrap/>
            <w:hideMark/>
          </w:tcPr>
          <w:p w14:paraId="0AFBB2F6"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noWrap/>
            <w:hideMark/>
          </w:tcPr>
          <w:p w14:paraId="750D3AFD" w14:textId="77777777" w:rsidR="00C739CF" w:rsidRPr="00613D8E" w:rsidRDefault="00C739CF" w:rsidP="00BE79D1">
            <w:pPr>
              <w:contextualSpacing/>
              <w:rPr>
                <w:color w:val="000000"/>
                <w:sz w:val="18"/>
                <w:szCs w:val="18"/>
              </w:rPr>
            </w:pPr>
            <w:r w:rsidRPr="00613D8E">
              <w:rPr>
                <w:color w:val="000000"/>
                <w:sz w:val="18"/>
                <w:szCs w:val="18"/>
              </w:rPr>
              <w:t>пос. Зендиково</w:t>
            </w:r>
          </w:p>
        </w:tc>
        <w:tc>
          <w:tcPr>
            <w:tcW w:w="0" w:type="auto"/>
            <w:vMerge/>
            <w:hideMark/>
          </w:tcPr>
          <w:p w14:paraId="179D01E2" w14:textId="77777777" w:rsidR="00C739CF" w:rsidRPr="00613D8E" w:rsidRDefault="00C739CF" w:rsidP="00BE79D1">
            <w:pPr>
              <w:contextualSpacing/>
              <w:rPr>
                <w:sz w:val="18"/>
                <w:szCs w:val="18"/>
              </w:rPr>
            </w:pPr>
          </w:p>
        </w:tc>
        <w:tc>
          <w:tcPr>
            <w:tcW w:w="0" w:type="auto"/>
            <w:vMerge/>
            <w:hideMark/>
          </w:tcPr>
          <w:p w14:paraId="7D5E0C3F" w14:textId="77777777" w:rsidR="00C739CF" w:rsidRPr="00613D8E" w:rsidRDefault="00C739CF" w:rsidP="00BE79D1">
            <w:pPr>
              <w:contextualSpacing/>
              <w:rPr>
                <w:color w:val="000000"/>
                <w:sz w:val="18"/>
                <w:szCs w:val="18"/>
              </w:rPr>
            </w:pPr>
          </w:p>
        </w:tc>
        <w:tc>
          <w:tcPr>
            <w:tcW w:w="0" w:type="auto"/>
            <w:vMerge/>
            <w:hideMark/>
          </w:tcPr>
          <w:p w14:paraId="1C08C23A" w14:textId="77777777" w:rsidR="00C739CF" w:rsidRPr="00613D8E" w:rsidRDefault="00C739CF" w:rsidP="00BE79D1">
            <w:pPr>
              <w:contextualSpacing/>
              <w:jc w:val="right"/>
              <w:rPr>
                <w:color w:val="000000"/>
                <w:sz w:val="18"/>
                <w:szCs w:val="18"/>
              </w:rPr>
            </w:pPr>
          </w:p>
        </w:tc>
        <w:tc>
          <w:tcPr>
            <w:tcW w:w="0" w:type="auto"/>
            <w:vMerge/>
            <w:hideMark/>
          </w:tcPr>
          <w:p w14:paraId="170FEFEF" w14:textId="77777777" w:rsidR="00C739CF" w:rsidRPr="00613D8E" w:rsidRDefault="00C739CF" w:rsidP="00BE79D1">
            <w:pPr>
              <w:contextualSpacing/>
              <w:jc w:val="right"/>
              <w:rPr>
                <w:color w:val="000000"/>
                <w:sz w:val="18"/>
                <w:szCs w:val="18"/>
              </w:rPr>
            </w:pPr>
          </w:p>
        </w:tc>
        <w:tc>
          <w:tcPr>
            <w:tcW w:w="0" w:type="auto"/>
            <w:vMerge/>
            <w:hideMark/>
          </w:tcPr>
          <w:p w14:paraId="59745487" w14:textId="77777777" w:rsidR="00C739CF" w:rsidRPr="00613D8E" w:rsidRDefault="00C739CF" w:rsidP="00BE79D1">
            <w:pPr>
              <w:contextualSpacing/>
              <w:jc w:val="right"/>
              <w:rPr>
                <w:color w:val="000000"/>
                <w:sz w:val="18"/>
                <w:szCs w:val="18"/>
              </w:rPr>
            </w:pPr>
          </w:p>
        </w:tc>
        <w:tc>
          <w:tcPr>
            <w:tcW w:w="0" w:type="auto"/>
            <w:vMerge/>
            <w:hideMark/>
          </w:tcPr>
          <w:p w14:paraId="5EDB9B6E" w14:textId="77777777" w:rsidR="00C739CF" w:rsidRPr="00613D8E" w:rsidRDefault="00C739CF" w:rsidP="00BE79D1">
            <w:pPr>
              <w:contextualSpacing/>
              <w:jc w:val="right"/>
              <w:rPr>
                <w:color w:val="000000"/>
                <w:sz w:val="18"/>
                <w:szCs w:val="18"/>
              </w:rPr>
            </w:pPr>
          </w:p>
        </w:tc>
        <w:tc>
          <w:tcPr>
            <w:tcW w:w="0" w:type="auto"/>
            <w:vMerge/>
            <w:hideMark/>
          </w:tcPr>
          <w:p w14:paraId="29E6A361" w14:textId="77777777" w:rsidR="00C739CF" w:rsidRPr="00613D8E" w:rsidRDefault="00C739CF" w:rsidP="00BE79D1">
            <w:pPr>
              <w:contextualSpacing/>
              <w:rPr>
                <w:color w:val="000000"/>
                <w:sz w:val="18"/>
                <w:szCs w:val="18"/>
              </w:rPr>
            </w:pPr>
          </w:p>
        </w:tc>
        <w:tc>
          <w:tcPr>
            <w:tcW w:w="0" w:type="auto"/>
            <w:vMerge/>
            <w:hideMark/>
          </w:tcPr>
          <w:p w14:paraId="1016809B" w14:textId="77777777" w:rsidR="00C739CF" w:rsidRPr="00613D8E" w:rsidRDefault="00C739CF" w:rsidP="00BE79D1">
            <w:pPr>
              <w:contextualSpacing/>
              <w:rPr>
                <w:color w:val="000000"/>
                <w:sz w:val="18"/>
                <w:szCs w:val="18"/>
              </w:rPr>
            </w:pPr>
          </w:p>
        </w:tc>
      </w:tr>
      <w:tr w:rsidR="00C739CF" w:rsidRPr="00613D8E" w14:paraId="0DA10DB2" w14:textId="77777777" w:rsidTr="00BE79D1">
        <w:trPr>
          <w:trHeight w:val="20"/>
        </w:trPr>
        <w:tc>
          <w:tcPr>
            <w:tcW w:w="422" w:type="dxa"/>
            <w:vMerge/>
            <w:hideMark/>
          </w:tcPr>
          <w:p w14:paraId="0ABBA7C1" w14:textId="77777777" w:rsidR="00C739CF" w:rsidRPr="00613D8E" w:rsidRDefault="00C739CF" w:rsidP="00BE79D1">
            <w:pPr>
              <w:contextualSpacing/>
              <w:rPr>
                <w:color w:val="000000"/>
                <w:sz w:val="18"/>
                <w:szCs w:val="18"/>
              </w:rPr>
            </w:pPr>
          </w:p>
        </w:tc>
        <w:tc>
          <w:tcPr>
            <w:tcW w:w="0" w:type="auto"/>
            <w:vMerge/>
            <w:hideMark/>
          </w:tcPr>
          <w:p w14:paraId="5C1F590C" w14:textId="77777777" w:rsidR="00C739CF" w:rsidRPr="00613D8E" w:rsidRDefault="00C739CF" w:rsidP="00BE79D1">
            <w:pPr>
              <w:contextualSpacing/>
              <w:rPr>
                <w:sz w:val="18"/>
                <w:szCs w:val="18"/>
              </w:rPr>
            </w:pPr>
          </w:p>
        </w:tc>
        <w:tc>
          <w:tcPr>
            <w:tcW w:w="0" w:type="auto"/>
            <w:vMerge/>
            <w:hideMark/>
          </w:tcPr>
          <w:p w14:paraId="39A81B91" w14:textId="77777777" w:rsidR="00C739CF" w:rsidRPr="00613D8E" w:rsidRDefault="00C739CF" w:rsidP="00BE79D1">
            <w:pPr>
              <w:contextualSpacing/>
              <w:rPr>
                <w:color w:val="000000"/>
                <w:sz w:val="18"/>
                <w:szCs w:val="18"/>
              </w:rPr>
            </w:pPr>
          </w:p>
        </w:tc>
        <w:tc>
          <w:tcPr>
            <w:tcW w:w="0" w:type="auto"/>
            <w:vMerge/>
            <w:hideMark/>
          </w:tcPr>
          <w:p w14:paraId="01366D56" w14:textId="77777777" w:rsidR="00C739CF" w:rsidRPr="00613D8E" w:rsidRDefault="00C739CF" w:rsidP="00BE79D1">
            <w:pPr>
              <w:contextualSpacing/>
              <w:rPr>
                <w:color w:val="000000"/>
                <w:sz w:val="18"/>
                <w:szCs w:val="18"/>
              </w:rPr>
            </w:pPr>
          </w:p>
        </w:tc>
        <w:tc>
          <w:tcPr>
            <w:tcW w:w="0" w:type="auto"/>
            <w:noWrap/>
            <w:hideMark/>
          </w:tcPr>
          <w:p w14:paraId="200D1FB0"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noWrap/>
            <w:hideMark/>
          </w:tcPr>
          <w:p w14:paraId="32855332" w14:textId="77777777" w:rsidR="00C739CF" w:rsidRPr="00613D8E" w:rsidRDefault="00C739CF" w:rsidP="00BE79D1">
            <w:pPr>
              <w:contextualSpacing/>
              <w:rPr>
                <w:color w:val="000000"/>
                <w:sz w:val="18"/>
                <w:szCs w:val="18"/>
              </w:rPr>
            </w:pPr>
            <w:r w:rsidRPr="00613D8E">
              <w:rPr>
                <w:color w:val="000000"/>
                <w:sz w:val="18"/>
                <w:szCs w:val="18"/>
              </w:rPr>
              <w:t>ДРСУ</w:t>
            </w:r>
          </w:p>
        </w:tc>
        <w:tc>
          <w:tcPr>
            <w:tcW w:w="0" w:type="auto"/>
            <w:vMerge/>
            <w:hideMark/>
          </w:tcPr>
          <w:p w14:paraId="3FD5633E" w14:textId="77777777" w:rsidR="00C739CF" w:rsidRPr="00613D8E" w:rsidRDefault="00C739CF" w:rsidP="00BE79D1">
            <w:pPr>
              <w:contextualSpacing/>
              <w:rPr>
                <w:sz w:val="18"/>
                <w:szCs w:val="18"/>
              </w:rPr>
            </w:pPr>
          </w:p>
        </w:tc>
        <w:tc>
          <w:tcPr>
            <w:tcW w:w="0" w:type="auto"/>
            <w:vMerge/>
            <w:hideMark/>
          </w:tcPr>
          <w:p w14:paraId="784D1AF2" w14:textId="77777777" w:rsidR="00C739CF" w:rsidRPr="00613D8E" w:rsidRDefault="00C739CF" w:rsidP="00BE79D1">
            <w:pPr>
              <w:contextualSpacing/>
              <w:rPr>
                <w:color w:val="000000"/>
                <w:sz w:val="18"/>
                <w:szCs w:val="18"/>
              </w:rPr>
            </w:pPr>
          </w:p>
        </w:tc>
        <w:tc>
          <w:tcPr>
            <w:tcW w:w="0" w:type="auto"/>
            <w:vMerge/>
            <w:hideMark/>
          </w:tcPr>
          <w:p w14:paraId="410FC122" w14:textId="77777777" w:rsidR="00C739CF" w:rsidRPr="00613D8E" w:rsidRDefault="00C739CF" w:rsidP="00BE79D1">
            <w:pPr>
              <w:contextualSpacing/>
              <w:jc w:val="right"/>
              <w:rPr>
                <w:color w:val="000000"/>
                <w:sz w:val="18"/>
                <w:szCs w:val="18"/>
              </w:rPr>
            </w:pPr>
          </w:p>
        </w:tc>
        <w:tc>
          <w:tcPr>
            <w:tcW w:w="0" w:type="auto"/>
            <w:vMerge/>
            <w:hideMark/>
          </w:tcPr>
          <w:p w14:paraId="1470FBB6" w14:textId="77777777" w:rsidR="00C739CF" w:rsidRPr="00613D8E" w:rsidRDefault="00C739CF" w:rsidP="00BE79D1">
            <w:pPr>
              <w:contextualSpacing/>
              <w:jc w:val="right"/>
              <w:rPr>
                <w:color w:val="000000"/>
                <w:sz w:val="18"/>
                <w:szCs w:val="18"/>
              </w:rPr>
            </w:pPr>
          </w:p>
        </w:tc>
        <w:tc>
          <w:tcPr>
            <w:tcW w:w="0" w:type="auto"/>
            <w:vMerge/>
            <w:hideMark/>
          </w:tcPr>
          <w:p w14:paraId="4D753E19" w14:textId="77777777" w:rsidR="00C739CF" w:rsidRPr="00613D8E" w:rsidRDefault="00C739CF" w:rsidP="00BE79D1">
            <w:pPr>
              <w:contextualSpacing/>
              <w:jc w:val="right"/>
              <w:rPr>
                <w:color w:val="000000"/>
                <w:sz w:val="18"/>
                <w:szCs w:val="18"/>
              </w:rPr>
            </w:pPr>
          </w:p>
        </w:tc>
        <w:tc>
          <w:tcPr>
            <w:tcW w:w="0" w:type="auto"/>
            <w:vMerge/>
            <w:hideMark/>
          </w:tcPr>
          <w:p w14:paraId="25DC1BC7" w14:textId="77777777" w:rsidR="00C739CF" w:rsidRPr="00613D8E" w:rsidRDefault="00C739CF" w:rsidP="00BE79D1">
            <w:pPr>
              <w:contextualSpacing/>
              <w:jc w:val="right"/>
              <w:rPr>
                <w:color w:val="000000"/>
                <w:sz w:val="18"/>
                <w:szCs w:val="18"/>
              </w:rPr>
            </w:pPr>
          </w:p>
        </w:tc>
        <w:tc>
          <w:tcPr>
            <w:tcW w:w="0" w:type="auto"/>
            <w:vMerge/>
            <w:hideMark/>
          </w:tcPr>
          <w:p w14:paraId="08225AD7" w14:textId="77777777" w:rsidR="00C739CF" w:rsidRPr="00613D8E" w:rsidRDefault="00C739CF" w:rsidP="00BE79D1">
            <w:pPr>
              <w:contextualSpacing/>
              <w:rPr>
                <w:color w:val="000000"/>
                <w:sz w:val="18"/>
                <w:szCs w:val="18"/>
              </w:rPr>
            </w:pPr>
          </w:p>
        </w:tc>
        <w:tc>
          <w:tcPr>
            <w:tcW w:w="0" w:type="auto"/>
            <w:vMerge/>
            <w:hideMark/>
          </w:tcPr>
          <w:p w14:paraId="2903B0C4" w14:textId="77777777" w:rsidR="00C739CF" w:rsidRPr="00613D8E" w:rsidRDefault="00C739CF" w:rsidP="00BE79D1">
            <w:pPr>
              <w:contextualSpacing/>
              <w:rPr>
                <w:color w:val="000000"/>
                <w:sz w:val="18"/>
                <w:szCs w:val="18"/>
              </w:rPr>
            </w:pPr>
          </w:p>
        </w:tc>
      </w:tr>
      <w:tr w:rsidR="00C739CF" w:rsidRPr="00613D8E" w14:paraId="11911F10" w14:textId="77777777" w:rsidTr="00BE79D1">
        <w:trPr>
          <w:trHeight w:val="20"/>
        </w:trPr>
        <w:tc>
          <w:tcPr>
            <w:tcW w:w="422" w:type="dxa"/>
            <w:vMerge/>
            <w:hideMark/>
          </w:tcPr>
          <w:p w14:paraId="76972BDE" w14:textId="77777777" w:rsidR="00C739CF" w:rsidRPr="00613D8E" w:rsidRDefault="00C739CF" w:rsidP="00BE79D1">
            <w:pPr>
              <w:contextualSpacing/>
              <w:rPr>
                <w:color w:val="000000"/>
                <w:sz w:val="18"/>
                <w:szCs w:val="18"/>
              </w:rPr>
            </w:pPr>
          </w:p>
        </w:tc>
        <w:tc>
          <w:tcPr>
            <w:tcW w:w="0" w:type="auto"/>
            <w:vMerge/>
            <w:hideMark/>
          </w:tcPr>
          <w:p w14:paraId="207AEB6C" w14:textId="77777777" w:rsidR="00C739CF" w:rsidRPr="00613D8E" w:rsidRDefault="00C739CF" w:rsidP="00BE79D1">
            <w:pPr>
              <w:contextualSpacing/>
              <w:rPr>
                <w:sz w:val="18"/>
                <w:szCs w:val="18"/>
              </w:rPr>
            </w:pPr>
          </w:p>
        </w:tc>
        <w:tc>
          <w:tcPr>
            <w:tcW w:w="0" w:type="auto"/>
            <w:vMerge/>
            <w:hideMark/>
          </w:tcPr>
          <w:p w14:paraId="26A646CF" w14:textId="77777777" w:rsidR="00C739CF" w:rsidRPr="00613D8E" w:rsidRDefault="00C739CF" w:rsidP="00BE79D1">
            <w:pPr>
              <w:contextualSpacing/>
              <w:rPr>
                <w:color w:val="000000"/>
                <w:sz w:val="18"/>
                <w:szCs w:val="18"/>
              </w:rPr>
            </w:pPr>
          </w:p>
        </w:tc>
        <w:tc>
          <w:tcPr>
            <w:tcW w:w="0" w:type="auto"/>
            <w:vMerge/>
            <w:hideMark/>
          </w:tcPr>
          <w:p w14:paraId="53F72BFE" w14:textId="77777777" w:rsidR="00C739CF" w:rsidRPr="00613D8E" w:rsidRDefault="00C739CF" w:rsidP="00BE79D1">
            <w:pPr>
              <w:contextualSpacing/>
              <w:rPr>
                <w:color w:val="000000"/>
                <w:sz w:val="18"/>
                <w:szCs w:val="18"/>
              </w:rPr>
            </w:pPr>
          </w:p>
        </w:tc>
        <w:tc>
          <w:tcPr>
            <w:tcW w:w="0" w:type="auto"/>
            <w:noWrap/>
            <w:hideMark/>
          </w:tcPr>
          <w:p w14:paraId="4C5FA356"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noWrap/>
            <w:hideMark/>
          </w:tcPr>
          <w:p w14:paraId="0C0A01F2"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76F9635F" w14:textId="77777777" w:rsidR="00C739CF" w:rsidRPr="00613D8E" w:rsidRDefault="00C739CF" w:rsidP="00BE79D1">
            <w:pPr>
              <w:contextualSpacing/>
              <w:rPr>
                <w:sz w:val="18"/>
                <w:szCs w:val="18"/>
              </w:rPr>
            </w:pPr>
          </w:p>
        </w:tc>
        <w:tc>
          <w:tcPr>
            <w:tcW w:w="0" w:type="auto"/>
            <w:vMerge/>
            <w:hideMark/>
          </w:tcPr>
          <w:p w14:paraId="58663822" w14:textId="77777777" w:rsidR="00C739CF" w:rsidRPr="00613D8E" w:rsidRDefault="00C739CF" w:rsidP="00BE79D1">
            <w:pPr>
              <w:contextualSpacing/>
              <w:rPr>
                <w:color w:val="000000"/>
                <w:sz w:val="18"/>
                <w:szCs w:val="18"/>
              </w:rPr>
            </w:pPr>
          </w:p>
        </w:tc>
        <w:tc>
          <w:tcPr>
            <w:tcW w:w="0" w:type="auto"/>
            <w:vMerge/>
            <w:hideMark/>
          </w:tcPr>
          <w:p w14:paraId="64845DAC" w14:textId="77777777" w:rsidR="00C739CF" w:rsidRPr="00613D8E" w:rsidRDefault="00C739CF" w:rsidP="00BE79D1">
            <w:pPr>
              <w:contextualSpacing/>
              <w:jc w:val="right"/>
              <w:rPr>
                <w:color w:val="000000"/>
                <w:sz w:val="18"/>
                <w:szCs w:val="18"/>
              </w:rPr>
            </w:pPr>
          </w:p>
        </w:tc>
        <w:tc>
          <w:tcPr>
            <w:tcW w:w="0" w:type="auto"/>
            <w:vMerge/>
            <w:hideMark/>
          </w:tcPr>
          <w:p w14:paraId="450A69D9" w14:textId="77777777" w:rsidR="00C739CF" w:rsidRPr="00613D8E" w:rsidRDefault="00C739CF" w:rsidP="00BE79D1">
            <w:pPr>
              <w:contextualSpacing/>
              <w:jc w:val="right"/>
              <w:rPr>
                <w:color w:val="000000"/>
                <w:sz w:val="18"/>
                <w:szCs w:val="18"/>
              </w:rPr>
            </w:pPr>
          </w:p>
        </w:tc>
        <w:tc>
          <w:tcPr>
            <w:tcW w:w="0" w:type="auto"/>
            <w:vMerge/>
            <w:hideMark/>
          </w:tcPr>
          <w:p w14:paraId="3B8B85EB" w14:textId="77777777" w:rsidR="00C739CF" w:rsidRPr="00613D8E" w:rsidRDefault="00C739CF" w:rsidP="00BE79D1">
            <w:pPr>
              <w:contextualSpacing/>
              <w:jc w:val="right"/>
              <w:rPr>
                <w:color w:val="000000"/>
                <w:sz w:val="18"/>
                <w:szCs w:val="18"/>
              </w:rPr>
            </w:pPr>
          </w:p>
        </w:tc>
        <w:tc>
          <w:tcPr>
            <w:tcW w:w="0" w:type="auto"/>
            <w:vMerge/>
            <w:hideMark/>
          </w:tcPr>
          <w:p w14:paraId="729D6B46" w14:textId="77777777" w:rsidR="00C739CF" w:rsidRPr="00613D8E" w:rsidRDefault="00C739CF" w:rsidP="00BE79D1">
            <w:pPr>
              <w:contextualSpacing/>
              <w:jc w:val="right"/>
              <w:rPr>
                <w:color w:val="000000"/>
                <w:sz w:val="18"/>
                <w:szCs w:val="18"/>
              </w:rPr>
            </w:pPr>
          </w:p>
        </w:tc>
        <w:tc>
          <w:tcPr>
            <w:tcW w:w="0" w:type="auto"/>
            <w:vMerge/>
            <w:hideMark/>
          </w:tcPr>
          <w:p w14:paraId="1C2953A5" w14:textId="77777777" w:rsidR="00C739CF" w:rsidRPr="00613D8E" w:rsidRDefault="00C739CF" w:rsidP="00BE79D1">
            <w:pPr>
              <w:contextualSpacing/>
              <w:rPr>
                <w:color w:val="000000"/>
                <w:sz w:val="18"/>
                <w:szCs w:val="18"/>
              </w:rPr>
            </w:pPr>
          </w:p>
        </w:tc>
        <w:tc>
          <w:tcPr>
            <w:tcW w:w="0" w:type="auto"/>
            <w:vMerge/>
            <w:hideMark/>
          </w:tcPr>
          <w:p w14:paraId="787A941D" w14:textId="77777777" w:rsidR="00C739CF" w:rsidRPr="00613D8E" w:rsidRDefault="00C739CF" w:rsidP="00BE79D1">
            <w:pPr>
              <w:contextualSpacing/>
              <w:rPr>
                <w:color w:val="000000"/>
                <w:sz w:val="18"/>
                <w:szCs w:val="18"/>
              </w:rPr>
            </w:pPr>
          </w:p>
        </w:tc>
      </w:tr>
      <w:tr w:rsidR="00C739CF" w:rsidRPr="00613D8E" w14:paraId="7CFF9DC6" w14:textId="77777777" w:rsidTr="00BE79D1">
        <w:trPr>
          <w:trHeight w:val="20"/>
        </w:trPr>
        <w:tc>
          <w:tcPr>
            <w:tcW w:w="422" w:type="dxa"/>
            <w:vMerge/>
            <w:hideMark/>
          </w:tcPr>
          <w:p w14:paraId="07616C7A" w14:textId="77777777" w:rsidR="00C739CF" w:rsidRPr="00613D8E" w:rsidRDefault="00C739CF" w:rsidP="00BE79D1">
            <w:pPr>
              <w:contextualSpacing/>
              <w:rPr>
                <w:color w:val="000000"/>
                <w:sz w:val="18"/>
                <w:szCs w:val="18"/>
              </w:rPr>
            </w:pPr>
          </w:p>
        </w:tc>
        <w:tc>
          <w:tcPr>
            <w:tcW w:w="0" w:type="auto"/>
            <w:vMerge/>
            <w:hideMark/>
          </w:tcPr>
          <w:p w14:paraId="3F8B389F" w14:textId="77777777" w:rsidR="00C739CF" w:rsidRPr="00613D8E" w:rsidRDefault="00C739CF" w:rsidP="00BE79D1">
            <w:pPr>
              <w:contextualSpacing/>
              <w:rPr>
                <w:sz w:val="18"/>
                <w:szCs w:val="18"/>
              </w:rPr>
            </w:pPr>
          </w:p>
        </w:tc>
        <w:tc>
          <w:tcPr>
            <w:tcW w:w="0" w:type="auto"/>
            <w:vMerge/>
            <w:hideMark/>
          </w:tcPr>
          <w:p w14:paraId="5B07FD5B" w14:textId="77777777" w:rsidR="00C739CF" w:rsidRPr="00613D8E" w:rsidRDefault="00C739CF" w:rsidP="00BE79D1">
            <w:pPr>
              <w:contextualSpacing/>
              <w:rPr>
                <w:color w:val="000000"/>
                <w:sz w:val="18"/>
                <w:szCs w:val="18"/>
              </w:rPr>
            </w:pPr>
          </w:p>
        </w:tc>
        <w:tc>
          <w:tcPr>
            <w:tcW w:w="0" w:type="auto"/>
            <w:vMerge/>
            <w:hideMark/>
          </w:tcPr>
          <w:p w14:paraId="5C8F84D7" w14:textId="77777777" w:rsidR="00C739CF" w:rsidRPr="00613D8E" w:rsidRDefault="00C739CF" w:rsidP="00BE79D1">
            <w:pPr>
              <w:contextualSpacing/>
              <w:rPr>
                <w:color w:val="000000"/>
                <w:sz w:val="18"/>
                <w:szCs w:val="18"/>
              </w:rPr>
            </w:pPr>
          </w:p>
        </w:tc>
        <w:tc>
          <w:tcPr>
            <w:tcW w:w="0" w:type="auto"/>
            <w:noWrap/>
            <w:hideMark/>
          </w:tcPr>
          <w:p w14:paraId="08E824D2"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4CD9314E"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vMerge/>
            <w:hideMark/>
          </w:tcPr>
          <w:p w14:paraId="43454CD6" w14:textId="77777777" w:rsidR="00C739CF" w:rsidRPr="00613D8E" w:rsidRDefault="00C739CF" w:rsidP="00BE79D1">
            <w:pPr>
              <w:contextualSpacing/>
              <w:rPr>
                <w:sz w:val="18"/>
                <w:szCs w:val="18"/>
              </w:rPr>
            </w:pPr>
          </w:p>
        </w:tc>
        <w:tc>
          <w:tcPr>
            <w:tcW w:w="0" w:type="auto"/>
            <w:vMerge/>
            <w:hideMark/>
          </w:tcPr>
          <w:p w14:paraId="54A17CDE" w14:textId="77777777" w:rsidR="00C739CF" w:rsidRPr="00613D8E" w:rsidRDefault="00C739CF" w:rsidP="00BE79D1">
            <w:pPr>
              <w:contextualSpacing/>
              <w:rPr>
                <w:color w:val="000000"/>
                <w:sz w:val="18"/>
                <w:szCs w:val="18"/>
              </w:rPr>
            </w:pPr>
          </w:p>
        </w:tc>
        <w:tc>
          <w:tcPr>
            <w:tcW w:w="0" w:type="auto"/>
            <w:vMerge/>
            <w:hideMark/>
          </w:tcPr>
          <w:p w14:paraId="5240234B" w14:textId="77777777" w:rsidR="00C739CF" w:rsidRPr="00613D8E" w:rsidRDefault="00C739CF" w:rsidP="00BE79D1">
            <w:pPr>
              <w:contextualSpacing/>
              <w:jc w:val="right"/>
              <w:rPr>
                <w:color w:val="000000"/>
                <w:sz w:val="18"/>
                <w:szCs w:val="18"/>
              </w:rPr>
            </w:pPr>
          </w:p>
        </w:tc>
        <w:tc>
          <w:tcPr>
            <w:tcW w:w="0" w:type="auto"/>
            <w:vMerge/>
            <w:hideMark/>
          </w:tcPr>
          <w:p w14:paraId="0196DB80" w14:textId="77777777" w:rsidR="00C739CF" w:rsidRPr="00613D8E" w:rsidRDefault="00C739CF" w:rsidP="00BE79D1">
            <w:pPr>
              <w:contextualSpacing/>
              <w:jc w:val="right"/>
              <w:rPr>
                <w:color w:val="000000"/>
                <w:sz w:val="18"/>
                <w:szCs w:val="18"/>
              </w:rPr>
            </w:pPr>
          </w:p>
        </w:tc>
        <w:tc>
          <w:tcPr>
            <w:tcW w:w="0" w:type="auto"/>
            <w:vMerge/>
            <w:hideMark/>
          </w:tcPr>
          <w:p w14:paraId="136F7C85" w14:textId="77777777" w:rsidR="00C739CF" w:rsidRPr="00613D8E" w:rsidRDefault="00C739CF" w:rsidP="00BE79D1">
            <w:pPr>
              <w:contextualSpacing/>
              <w:jc w:val="right"/>
              <w:rPr>
                <w:color w:val="000000"/>
                <w:sz w:val="18"/>
                <w:szCs w:val="18"/>
              </w:rPr>
            </w:pPr>
          </w:p>
        </w:tc>
        <w:tc>
          <w:tcPr>
            <w:tcW w:w="0" w:type="auto"/>
            <w:vMerge/>
            <w:hideMark/>
          </w:tcPr>
          <w:p w14:paraId="3708A494" w14:textId="77777777" w:rsidR="00C739CF" w:rsidRPr="00613D8E" w:rsidRDefault="00C739CF" w:rsidP="00BE79D1">
            <w:pPr>
              <w:contextualSpacing/>
              <w:jc w:val="right"/>
              <w:rPr>
                <w:color w:val="000000"/>
                <w:sz w:val="18"/>
                <w:szCs w:val="18"/>
              </w:rPr>
            </w:pPr>
          </w:p>
        </w:tc>
        <w:tc>
          <w:tcPr>
            <w:tcW w:w="0" w:type="auto"/>
            <w:vMerge/>
            <w:hideMark/>
          </w:tcPr>
          <w:p w14:paraId="619E91D3" w14:textId="77777777" w:rsidR="00C739CF" w:rsidRPr="00613D8E" w:rsidRDefault="00C739CF" w:rsidP="00BE79D1">
            <w:pPr>
              <w:contextualSpacing/>
              <w:rPr>
                <w:color w:val="000000"/>
                <w:sz w:val="18"/>
                <w:szCs w:val="18"/>
              </w:rPr>
            </w:pPr>
          </w:p>
        </w:tc>
        <w:tc>
          <w:tcPr>
            <w:tcW w:w="0" w:type="auto"/>
            <w:vMerge/>
            <w:hideMark/>
          </w:tcPr>
          <w:p w14:paraId="1B4D3BE6" w14:textId="77777777" w:rsidR="00C739CF" w:rsidRPr="00613D8E" w:rsidRDefault="00C739CF" w:rsidP="00BE79D1">
            <w:pPr>
              <w:contextualSpacing/>
              <w:rPr>
                <w:color w:val="000000"/>
                <w:sz w:val="18"/>
                <w:szCs w:val="18"/>
              </w:rPr>
            </w:pPr>
          </w:p>
        </w:tc>
      </w:tr>
      <w:tr w:rsidR="00C739CF" w:rsidRPr="00613D8E" w14:paraId="51A8CB7C" w14:textId="77777777" w:rsidTr="00BE79D1">
        <w:trPr>
          <w:trHeight w:val="20"/>
        </w:trPr>
        <w:tc>
          <w:tcPr>
            <w:tcW w:w="422" w:type="dxa"/>
            <w:vMerge/>
            <w:hideMark/>
          </w:tcPr>
          <w:p w14:paraId="7554B01C" w14:textId="77777777" w:rsidR="00C739CF" w:rsidRPr="00613D8E" w:rsidRDefault="00C739CF" w:rsidP="00BE79D1">
            <w:pPr>
              <w:contextualSpacing/>
              <w:rPr>
                <w:color w:val="000000"/>
                <w:sz w:val="18"/>
                <w:szCs w:val="18"/>
              </w:rPr>
            </w:pPr>
          </w:p>
        </w:tc>
        <w:tc>
          <w:tcPr>
            <w:tcW w:w="0" w:type="auto"/>
            <w:vMerge/>
            <w:hideMark/>
          </w:tcPr>
          <w:p w14:paraId="4CF513B0" w14:textId="77777777" w:rsidR="00C739CF" w:rsidRPr="00613D8E" w:rsidRDefault="00C739CF" w:rsidP="00BE79D1">
            <w:pPr>
              <w:contextualSpacing/>
              <w:rPr>
                <w:sz w:val="18"/>
                <w:szCs w:val="18"/>
              </w:rPr>
            </w:pPr>
          </w:p>
        </w:tc>
        <w:tc>
          <w:tcPr>
            <w:tcW w:w="0" w:type="auto"/>
            <w:vMerge/>
            <w:hideMark/>
          </w:tcPr>
          <w:p w14:paraId="710127F8" w14:textId="77777777" w:rsidR="00C739CF" w:rsidRPr="00613D8E" w:rsidRDefault="00C739CF" w:rsidP="00BE79D1">
            <w:pPr>
              <w:contextualSpacing/>
              <w:rPr>
                <w:color w:val="000000"/>
                <w:sz w:val="18"/>
                <w:szCs w:val="18"/>
              </w:rPr>
            </w:pPr>
          </w:p>
        </w:tc>
        <w:tc>
          <w:tcPr>
            <w:tcW w:w="0" w:type="auto"/>
            <w:vMerge/>
            <w:hideMark/>
          </w:tcPr>
          <w:p w14:paraId="5467378C" w14:textId="77777777" w:rsidR="00C739CF" w:rsidRPr="00613D8E" w:rsidRDefault="00C739CF" w:rsidP="00BE79D1">
            <w:pPr>
              <w:contextualSpacing/>
              <w:rPr>
                <w:color w:val="000000"/>
                <w:sz w:val="18"/>
                <w:szCs w:val="18"/>
              </w:rPr>
            </w:pPr>
          </w:p>
        </w:tc>
        <w:tc>
          <w:tcPr>
            <w:tcW w:w="0" w:type="auto"/>
            <w:noWrap/>
            <w:hideMark/>
          </w:tcPr>
          <w:p w14:paraId="16CAE9C7"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noWrap/>
            <w:hideMark/>
          </w:tcPr>
          <w:p w14:paraId="01772AB3"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hideMark/>
          </w:tcPr>
          <w:p w14:paraId="53ADB95E" w14:textId="77777777" w:rsidR="00C739CF" w:rsidRPr="00613D8E" w:rsidRDefault="00C739CF" w:rsidP="00BE79D1">
            <w:pPr>
              <w:contextualSpacing/>
              <w:rPr>
                <w:sz w:val="18"/>
                <w:szCs w:val="18"/>
              </w:rPr>
            </w:pPr>
          </w:p>
        </w:tc>
        <w:tc>
          <w:tcPr>
            <w:tcW w:w="0" w:type="auto"/>
            <w:vMerge/>
            <w:hideMark/>
          </w:tcPr>
          <w:p w14:paraId="4AAD28A9" w14:textId="77777777" w:rsidR="00C739CF" w:rsidRPr="00613D8E" w:rsidRDefault="00C739CF" w:rsidP="00BE79D1">
            <w:pPr>
              <w:contextualSpacing/>
              <w:rPr>
                <w:color w:val="000000"/>
                <w:sz w:val="18"/>
                <w:szCs w:val="18"/>
              </w:rPr>
            </w:pPr>
          </w:p>
        </w:tc>
        <w:tc>
          <w:tcPr>
            <w:tcW w:w="0" w:type="auto"/>
            <w:vMerge/>
            <w:hideMark/>
          </w:tcPr>
          <w:p w14:paraId="6FFDB4B5" w14:textId="77777777" w:rsidR="00C739CF" w:rsidRPr="00613D8E" w:rsidRDefault="00C739CF" w:rsidP="00BE79D1">
            <w:pPr>
              <w:contextualSpacing/>
              <w:jc w:val="right"/>
              <w:rPr>
                <w:color w:val="000000"/>
                <w:sz w:val="18"/>
                <w:szCs w:val="18"/>
              </w:rPr>
            </w:pPr>
          </w:p>
        </w:tc>
        <w:tc>
          <w:tcPr>
            <w:tcW w:w="0" w:type="auto"/>
            <w:vMerge/>
            <w:hideMark/>
          </w:tcPr>
          <w:p w14:paraId="730A715F" w14:textId="77777777" w:rsidR="00C739CF" w:rsidRPr="00613D8E" w:rsidRDefault="00C739CF" w:rsidP="00BE79D1">
            <w:pPr>
              <w:contextualSpacing/>
              <w:jc w:val="right"/>
              <w:rPr>
                <w:color w:val="000000"/>
                <w:sz w:val="18"/>
                <w:szCs w:val="18"/>
              </w:rPr>
            </w:pPr>
          </w:p>
        </w:tc>
        <w:tc>
          <w:tcPr>
            <w:tcW w:w="0" w:type="auto"/>
            <w:vMerge/>
            <w:hideMark/>
          </w:tcPr>
          <w:p w14:paraId="72AC3FD2" w14:textId="77777777" w:rsidR="00C739CF" w:rsidRPr="00613D8E" w:rsidRDefault="00C739CF" w:rsidP="00BE79D1">
            <w:pPr>
              <w:contextualSpacing/>
              <w:jc w:val="right"/>
              <w:rPr>
                <w:color w:val="000000"/>
                <w:sz w:val="18"/>
                <w:szCs w:val="18"/>
              </w:rPr>
            </w:pPr>
          </w:p>
        </w:tc>
        <w:tc>
          <w:tcPr>
            <w:tcW w:w="0" w:type="auto"/>
            <w:vMerge/>
            <w:hideMark/>
          </w:tcPr>
          <w:p w14:paraId="5519544C" w14:textId="77777777" w:rsidR="00C739CF" w:rsidRPr="00613D8E" w:rsidRDefault="00C739CF" w:rsidP="00BE79D1">
            <w:pPr>
              <w:contextualSpacing/>
              <w:jc w:val="right"/>
              <w:rPr>
                <w:color w:val="000000"/>
                <w:sz w:val="18"/>
                <w:szCs w:val="18"/>
              </w:rPr>
            </w:pPr>
          </w:p>
        </w:tc>
        <w:tc>
          <w:tcPr>
            <w:tcW w:w="0" w:type="auto"/>
            <w:vMerge/>
            <w:hideMark/>
          </w:tcPr>
          <w:p w14:paraId="47C3CEEF" w14:textId="77777777" w:rsidR="00C739CF" w:rsidRPr="00613D8E" w:rsidRDefault="00C739CF" w:rsidP="00BE79D1">
            <w:pPr>
              <w:contextualSpacing/>
              <w:rPr>
                <w:color w:val="000000"/>
                <w:sz w:val="18"/>
                <w:szCs w:val="18"/>
              </w:rPr>
            </w:pPr>
          </w:p>
        </w:tc>
        <w:tc>
          <w:tcPr>
            <w:tcW w:w="0" w:type="auto"/>
            <w:vMerge/>
            <w:hideMark/>
          </w:tcPr>
          <w:p w14:paraId="3DE6932C" w14:textId="77777777" w:rsidR="00C739CF" w:rsidRPr="00613D8E" w:rsidRDefault="00C739CF" w:rsidP="00BE79D1">
            <w:pPr>
              <w:contextualSpacing/>
              <w:rPr>
                <w:color w:val="000000"/>
                <w:sz w:val="18"/>
                <w:szCs w:val="18"/>
              </w:rPr>
            </w:pPr>
          </w:p>
        </w:tc>
      </w:tr>
      <w:tr w:rsidR="00C739CF" w:rsidRPr="00613D8E" w14:paraId="069F0675" w14:textId="77777777" w:rsidTr="00BE79D1">
        <w:trPr>
          <w:trHeight w:val="20"/>
        </w:trPr>
        <w:tc>
          <w:tcPr>
            <w:tcW w:w="422" w:type="dxa"/>
            <w:vMerge/>
            <w:hideMark/>
          </w:tcPr>
          <w:p w14:paraId="53933F58" w14:textId="77777777" w:rsidR="00C739CF" w:rsidRPr="00613D8E" w:rsidRDefault="00C739CF" w:rsidP="00BE79D1">
            <w:pPr>
              <w:contextualSpacing/>
              <w:rPr>
                <w:color w:val="000000"/>
                <w:sz w:val="18"/>
                <w:szCs w:val="18"/>
              </w:rPr>
            </w:pPr>
          </w:p>
        </w:tc>
        <w:tc>
          <w:tcPr>
            <w:tcW w:w="0" w:type="auto"/>
            <w:vMerge/>
            <w:hideMark/>
          </w:tcPr>
          <w:p w14:paraId="52F1F101" w14:textId="77777777" w:rsidR="00C739CF" w:rsidRPr="00613D8E" w:rsidRDefault="00C739CF" w:rsidP="00BE79D1">
            <w:pPr>
              <w:contextualSpacing/>
              <w:rPr>
                <w:sz w:val="18"/>
                <w:szCs w:val="18"/>
              </w:rPr>
            </w:pPr>
          </w:p>
        </w:tc>
        <w:tc>
          <w:tcPr>
            <w:tcW w:w="0" w:type="auto"/>
            <w:vMerge/>
            <w:hideMark/>
          </w:tcPr>
          <w:p w14:paraId="26B78BA1" w14:textId="77777777" w:rsidR="00C739CF" w:rsidRPr="00613D8E" w:rsidRDefault="00C739CF" w:rsidP="00BE79D1">
            <w:pPr>
              <w:contextualSpacing/>
              <w:rPr>
                <w:color w:val="000000"/>
                <w:sz w:val="18"/>
                <w:szCs w:val="18"/>
              </w:rPr>
            </w:pPr>
          </w:p>
        </w:tc>
        <w:tc>
          <w:tcPr>
            <w:tcW w:w="0" w:type="auto"/>
            <w:vMerge/>
            <w:hideMark/>
          </w:tcPr>
          <w:p w14:paraId="6A747847" w14:textId="77777777" w:rsidR="00C739CF" w:rsidRPr="00613D8E" w:rsidRDefault="00C739CF" w:rsidP="00BE79D1">
            <w:pPr>
              <w:contextualSpacing/>
              <w:rPr>
                <w:color w:val="000000"/>
                <w:sz w:val="18"/>
                <w:szCs w:val="18"/>
              </w:rPr>
            </w:pPr>
          </w:p>
        </w:tc>
        <w:tc>
          <w:tcPr>
            <w:tcW w:w="0" w:type="auto"/>
            <w:noWrap/>
            <w:hideMark/>
          </w:tcPr>
          <w:p w14:paraId="11371F00"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noWrap/>
            <w:hideMark/>
          </w:tcPr>
          <w:p w14:paraId="0AAD095C"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2B4CD767" w14:textId="77777777" w:rsidR="00C739CF" w:rsidRPr="00613D8E" w:rsidRDefault="00C739CF" w:rsidP="00BE79D1">
            <w:pPr>
              <w:contextualSpacing/>
              <w:rPr>
                <w:sz w:val="18"/>
                <w:szCs w:val="18"/>
              </w:rPr>
            </w:pPr>
          </w:p>
        </w:tc>
        <w:tc>
          <w:tcPr>
            <w:tcW w:w="0" w:type="auto"/>
            <w:vMerge/>
            <w:hideMark/>
          </w:tcPr>
          <w:p w14:paraId="3DF0611C" w14:textId="77777777" w:rsidR="00C739CF" w:rsidRPr="00613D8E" w:rsidRDefault="00C739CF" w:rsidP="00BE79D1">
            <w:pPr>
              <w:contextualSpacing/>
              <w:rPr>
                <w:color w:val="000000"/>
                <w:sz w:val="18"/>
                <w:szCs w:val="18"/>
              </w:rPr>
            </w:pPr>
          </w:p>
        </w:tc>
        <w:tc>
          <w:tcPr>
            <w:tcW w:w="0" w:type="auto"/>
            <w:vMerge/>
            <w:hideMark/>
          </w:tcPr>
          <w:p w14:paraId="49CA4F14" w14:textId="77777777" w:rsidR="00C739CF" w:rsidRPr="00613D8E" w:rsidRDefault="00C739CF" w:rsidP="00BE79D1">
            <w:pPr>
              <w:contextualSpacing/>
              <w:jc w:val="right"/>
              <w:rPr>
                <w:color w:val="000000"/>
                <w:sz w:val="18"/>
                <w:szCs w:val="18"/>
              </w:rPr>
            </w:pPr>
          </w:p>
        </w:tc>
        <w:tc>
          <w:tcPr>
            <w:tcW w:w="0" w:type="auto"/>
            <w:vMerge/>
            <w:hideMark/>
          </w:tcPr>
          <w:p w14:paraId="71489F49" w14:textId="77777777" w:rsidR="00C739CF" w:rsidRPr="00613D8E" w:rsidRDefault="00C739CF" w:rsidP="00BE79D1">
            <w:pPr>
              <w:contextualSpacing/>
              <w:jc w:val="right"/>
              <w:rPr>
                <w:color w:val="000000"/>
                <w:sz w:val="18"/>
                <w:szCs w:val="18"/>
              </w:rPr>
            </w:pPr>
          </w:p>
        </w:tc>
        <w:tc>
          <w:tcPr>
            <w:tcW w:w="0" w:type="auto"/>
            <w:vMerge/>
            <w:hideMark/>
          </w:tcPr>
          <w:p w14:paraId="0A139860" w14:textId="77777777" w:rsidR="00C739CF" w:rsidRPr="00613D8E" w:rsidRDefault="00C739CF" w:rsidP="00BE79D1">
            <w:pPr>
              <w:contextualSpacing/>
              <w:jc w:val="right"/>
              <w:rPr>
                <w:color w:val="000000"/>
                <w:sz w:val="18"/>
                <w:szCs w:val="18"/>
              </w:rPr>
            </w:pPr>
          </w:p>
        </w:tc>
        <w:tc>
          <w:tcPr>
            <w:tcW w:w="0" w:type="auto"/>
            <w:vMerge/>
            <w:hideMark/>
          </w:tcPr>
          <w:p w14:paraId="2CC9613C" w14:textId="77777777" w:rsidR="00C739CF" w:rsidRPr="00613D8E" w:rsidRDefault="00C739CF" w:rsidP="00BE79D1">
            <w:pPr>
              <w:contextualSpacing/>
              <w:jc w:val="right"/>
              <w:rPr>
                <w:color w:val="000000"/>
                <w:sz w:val="18"/>
                <w:szCs w:val="18"/>
              </w:rPr>
            </w:pPr>
          </w:p>
        </w:tc>
        <w:tc>
          <w:tcPr>
            <w:tcW w:w="0" w:type="auto"/>
            <w:vMerge/>
            <w:hideMark/>
          </w:tcPr>
          <w:p w14:paraId="44A403C7" w14:textId="77777777" w:rsidR="00C739CF" w:rsidRPr="00613D8E" w:rsidRDefault="00C739CF" w:rsidP="00BE79D1">
            <w:pPr>
              <w:contextualSpacing/>
              <w:rPr>
                <w:color w:val="000000"/>
                <w:sz w:val="18"/>
                <w:szCs w:val="18"/>
              </w:rPr>
            </w:pPr>
          </w:p>
        </w:tc>
        <w:tc>
          <w:tcPr>
            <w:tcW w:w="0" w:type="auto"/>
            <w:vMerge/>
            <w:hideMark/>
          </w:tcPr>
          <w:p w14:paraId="6331BFFC" w14:textId="77777777" w:rsidR="00C739CF" w:rsidRPr="00613D8E" w:rsidRDefault="00C739CF" w:rsidP="00BE79D1">
            <w:pPr>
              <w:contextualSpacing/>
              <w:rPr>
                <w:color w:val="000000"/>
                <w:sz w:val="18"/>
                <w:szCs w:val="18"/>
              </w:rPr>
            </w:pPr>
          </w:p>
        </w:tc>
      </w:tr>
      <w:tr w:rsidR="00C739CF" w:rsidRPr="00613D8E" w14:paraId="6C0AC4C3" w14:textId="77777777" w:rsidTr="00BE79D1">
        <w:trPr>
          <w:trHeight w:val="20"/>
        </w:trPr>
        <w:tc>
          <w:tcPr>
            <w:tcW w:w="422" w:type="dxa"/>
            <w:vMerge/>
            <w:hideMark/>
          </w:tcPr>
          <w:p w14:paraId="1DC77D2A" w14:textId="77777777" w:rsidR="00C739CF" w:rsidRPr="00613D8E" w:rsidRDefault="00C739CF" w:rsidP="00BE79D1">
            <w:pPr>
              <w:contextualSpacing/>
              <w:rPr>
                <w:color w:val="000000"/>
                <w:sz w:val="18"/>
                <w:szCs w:val="18"/>
              </w:rPr>
            </w:pPr>
          </w:p>
        </w:tc>
        <w:tc>
          <w:tcPr>
            <w:tcW w:w="0" w:type="auto"/>
            <w:vMerge/>
            <w:hideMark/>
          </w:tcPr>
          <w:p w14:paraId="091972C0" w14:textId="77777777" w:rsidR="00C739CF" w:rsidRPr="00613D8E" w:rsidRDefault="00C739CF" w:rsidP="00BE79D1">
            <w:pPr>
              <w:contextualSpacing/>
              <w:rPr>
                <w:sz w:val="18"/>
                <w:szCs w:val="18"/>
              </w:rPr>
            </w:pPr>
          </w:p>
        </w:tc>
        <w:tc>
          <w:tcPr>
            <w:tcW w:w="0" w:type="auto"/>
            <w:vMerge/>
            <w:hideMark/>
          </w:tcPr>
          <w:p w14:paraId="3053F5F6" w14:textId="77777777" w:rsidR="00C739CF" w:rsidRPr="00613D8E" w:rsidRDefault="00C739CF" w:rsidP="00BE79D1">
            <w:pPr>
              <w:contextualSpacing/>
              <w:rPr>
                <w:color w:val="000000"/>
                <w:sz w:val="18"/>
                <w:szCs w:val="18"/>
              </w:rPr>
            </w:pPr>
          </w:p>
        </w:tc>
        <w:tc>
          <w:tcPr>
            <w:tcW w:w="0" w:type="auto"/>
            <w:vMerge/>
            <w:hideMark/>
          </w:tcPr>
          <w:p w14:paraId="200F996A" w14:textId="77777777" w:rsidR="00C739CF" w:rsidRPr="00613D8E" w:rsidRDefault="00C739CF" w:rsidP="00BE79D1">
            <w:pPr>
              <w:contextualSpacing/>
              <w:rPr>
                <w:color w:val="000000"/>
                <w:sz w:val="18"/>
                <w:szCs w:val="18"/>
              </w:rPr>
            </w:pPr>
          </w:p>
        </w:tc>
        <w:tc>
          <w:tcPr>
            <w:tcW w:w="0" w:type="auto"/>
            <w:noWrap/>
            <w:hideMark/>
          </w:tcPr>
          <w:p w14:paraId="117D3015"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0AAA4E6E"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vMerge/>
            <w:hideMark/>
          </w:tcPr>
          <w:p w14:paraId="428F794C" w14:textId="77777777" w:rsidR="00C739CF" w:rsidRPr="00613D8E" w:rsidRDefault="00C739CF" w:rsidP="00BE79D1">
            <w:pPr>
              <w:contextualSpacing/>
              <w:rPr>
                <w:sz w:val="18"/>
                <w:szCs w:val="18"/>
              </w:rPr>
            </w:pPr>
          </w:p>
        </w:tc>
        <w:tc>
          <w:tcPr>
            <w:tcW w:w="0" w:type="auto"/>
            <w:vMerge/>
            <w:hideMark/>
          </w:tcPr>
          <w:p w14:paraId="152D4050" w14:textId="77777777" w:rsidR="00C739CF" w:rsidRPr="00613D8E" w:rsidRDefault="00C739CF" w:rsidP="00BE79D1">
            <w:pPr>
              <w:contextualSpacing/>
              <w:rPr>
                <w:color w:val="000000"/>
                <w:sz w:val="18"/>
                <w:szCs w:val="18"/>
              </w:rPr>
            </w:pPr>
          </w:p>
        </w:tc>
        <w:tc>
          <w:tcPr>
            <w:tcW w:w="0" w:type="auto"/>
            <w:vMerge/>
            <w:hideMark/>
          </w:tcPr>
          <w:p w14:paraId="0408FF87" w14:textId="77777777" w:rsidR="00C739CF" w:rsidRPr="00613D8E" w:rsidRDefault="00C739CF" w:rsidP="00BE79D1">
            <w:pPr>
              <w:contextualSpacing/>
              <w:jc w:val="right"/>
              <w:rPr>
                <w:color w:val="000000"/>
                <w:sz w:val="18"/>
                <w:szCs w:val="18"/>
              </w:rPr>
            </w:pPr>
          </w:p>
        </w:tc>
        <w:tc>
          <w:tcPr>
            <w:tcW w:w="0" w:type="auto"/>
            <w:vMerge/>
            <w:hideMark/>
          </w:tcPr>
          <w:p w14:paraId="683F95F0" w14:textId="77777777" w:rsidR="00C739CF" w:rsidRPr="00613D8E" w:rsidRDefault="00C739CF" w:rsidP="00BE79D1">
            <w:pPr>
              <w:contextualSpacing/>
              <w:jc w:val="right"/>
              <w:rPr>
                <w:color w:val="000000"/>
                <w:sz w:val="18"/>
                <w:szCs w:val="18"/>
              </w:rPr>
            </w:pPr>
          </w:p>
        </w:tc>
        <w:tc>
          <w:tcPr>
            <w:tcW w:w="0" w:type="auto"/>
            <w:vMerge/>
            <w:hideMark/>
          </w:tcPr>
          <w:p w14:paraId="6A68055B" w14:textId="77777777" w:rsidR="00C739CF" w:rsidRPr="00613D8E" w:rsidRDefault="00C739CF" w:rsidP="00BE79D1">
            <w:pPr>
              <w:contextualSpacing/>
              <w:jc w:val="right"/>
              <w:rPr>
                <w:color w:val="000000"/>
                <w:sz w:val="18"/>
                <w:szCs w:val="18"/>
              </w:rPr>
            </w:pPr>
          </w:p>
        </w:tc>
        <w:tc>
          <w:tcPr>
            <w:tcW w:w="0" w:type="auto"/>
            <w:vMerge/>
            <w:hideMark/>
          </w:tcPr>
          <w:p w14:paraId="33A266DA" w14:textId="77777777" w:rsidR="00C739CF" w:rsidRPr="00613D8E" w:rsidRDefault="00C739CF" w:rsidP="00BE79D1">
            <w:pPr>
              <w:contextualSpacing/>
              <w:jc w:val="right"/>
              <w:rPr>
                <w:color w:val="000000"/>
                <w:sz w:val="18"/>
                <w:szCs w:val="18"/>
              </w:rPr>
            </w:pPr>
          </w:p>
        </w:tc>
        <w:tc>
          <w:tcPr>
            <w:tcW w:w="0" w:type="auto"/>
            <w:vMerge w:val="restart"/>
            <w:hideMark/>
          </w:tcPr>
          <w:p w14:paraId="78507728"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hideMark/>
          </w:tcPr>
          <w:p w14:paraId="41F8420D" w14:textId="77777777" w:rsidR="00C739CF" w:rsidRPr="00613D8E" w:rsidRDefault="00C739CF" w:rsidP="00BE79D1">
            <w:pPr>
              <w:contextualSpacing/>
              <w:rPr>
                <w:color w:val="000000"/>
                <w:sz w:val="18"/>
                <w:szCs w:val="18"/>
              </w:rPr>
            </w:pPr>
            <w:r w:rsidRPr="00613D8E">
              <w:rPr>
                <w:color w:val="000000"/>
                <w:sz w:val="18"/>
                <w:szCs w:val="18"/>
              </w:rPr>
              <w:t>МК</w:t>
            </w:r>
          </w:p>
        </w:tc>
      </w:tr>
      <w:tr w:rsidR="00C739CF" w:rsidRPr="00613D8E" w14:paraId="560BD815" w14:textId="77777777" w:rsidTr="00BE79D1">
        <w:trPr>
          <w:trHeight w:val="20"/>
        </w:trPr>
        <w:tc>
          <w:tcPr>
            <w:tcW w:w="422" w:type="dxa"/>
            <w:vMerge/>
            <w:hideMark/>
          </w:tcPr>
          <w:p w14:paraId="742B5716" w14:textId="77777777" w:rsidR="00C739CF" w:rsidRPr="00613D8E" w:rsidRDefault="00C739CF" w:rsidP="00BE79D1">
            <w:pPr>
              <w:contextualSpacing/>
              <w:rPr>
                <w:color w:val="000000"/>
                <w:sz w:val="18"/>
                <w:szCs w:val="18"/>
              </w:rPr>
            </w:pPr>
          </w:p>
        </w:tc>
        <w:tc>
          <w:tcPr>
            <w:tcW w:w="0" w:type="auto"/>
            <w:vMerge/>
            <w:hideMark/>
          </w:tcPr>
          <w:p w14:paraId="3DB8D6B6" w14:textId="77777777" w:rsidR="00C739CF" w:rsidRPr="00613D8E" w:rsidRDefault="00C739CF" w:rsidP="00BE79D1">
            <w:pPr>
              <w:contextualSpacing/>
              <w:rPr>
                <w:sz w:val="18"/>
                <w:szCs w:val="18"/>
              </w:rPr>
            </w:pPr>
          </w:p>
        </w:tc>
        <w:tc>
          <w:tcPr>
            <w:tcW w:w="0" w:type="auto"/>
            <w:vMerge/>
            <w:hideMark/>
          </w:tcPr>
          <w:p w14:paraId="7711D75C" w14:textId="77777777" w:rsidR="00C739CF" w:rsidRPr="00613D8E" w:rsidRDefault="00C739CF" w:rsidP="00BE79D1">
            <w:pPr>
              <w:contextualSpacing/>
              <w:rPr>
                <w:color w:val="000000"/>
                <w:sz w:val="18"/>
                <w:szCs w:val="18"/>
              </w:rPr>
            </w:pPr>
          </w:p>
        </w:tc>
        <w:tc>
          <w:tcPr>
            <w:tcW w:w="0" w:type="auto"/>
            <w:vMerge/>
            <w:hideMark/>
          </w:tcPr>
          <w:p w14:paraId="027FDD0F" w14:textId="77777777" w:rsidR="00C739CF" w:rsidRPr="00613D8E" w:rsidRDefault="00C739CF" w:rsidP="00BE79D1">
            <w:pPr>
              <w:contextualSpacing/>
              <w:rPr>
                <w:color w:val="000000"/>
                <w:sz w:val="18"/>
                <w:szCs w:val="18"/>
              </w:rPr>
            </w:pPr>
          </w:p>
        </w:tc>
        <w:tc>
          <w:tcPr>
            <w:tcW w:w="0" w:type="auto"/>
            <w:noWrap/>
            <w:hideMark/>
          </w:tcPr>
          <w:p w14:paraId="7E504D01" w14:textId="77777777" w:rsidR="00C739CF" w:rsidRPr="00613D8E" w:rsidRDefault="00C739CF" w:rsidP="00BE79D1">
            <w:pPr>
              <w:contextualSpacing/>
              <w:rPr>
                <w:color w:val="000000"/>
                <w:sz w:val="18"/>
                <w:szCs w:val="18"/>
              </w:rPr>
            </w:pPr>
            <w:r w:rsidRPr="00613D8E">
              <w:rPr>
                <w:color w:val="000000"/>
                <w:sz w:val="18"/>
                <w:szCs w:val="18"/>
              </w:rPr>
              <w:t>ДРСУ</w:t>
            </w:r>
          </w:p>
        </w:tc>
        <w:tc>
          <w:tcPr>
            <w:tcW w:w="0" w:type="auto"/>
            <w:noWrap/>
            <w:hideMark/>
          </w:tcPr>
          <w:p w14:paraId="69A72749"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vMerge/>
            <w:hideMark/>
          </w:tcPr>
          <w:p w14:paraId="4C9AF91B" w14:textId="77777777" w:rsidR="00C739CF" w:rsidRPr="00613D8E" w:rsidRDefault="00C739CF" w:rsidP="00BE79D1">
            <w:pPr>
              <w:contextualSpacing/>
              <w:rPr>
                <w:sz w:val="18"/>
                <w:szCs w:val="18"/>
              </w:rPr>
            </w:pPr>
          </w:p>
        </w:tc>
        <w:tc>
          <w:tcPr>
            <w:tcW w:w="0" w:type="auto"/>
            <w:vMerge/>
            <w:hideMark/>
          </w:tcPr>
          <w:p w14:paraId="705355A0" w14:textId="77777777" w:rsidR="00C739CF" w:rsidRPr="00613D8E" w:rsidRDefault="00C739CF" w:rsidP="00BE79D1">
            <w:pPr>
              <w:contextualSpacing/>
              <w:rPr>
                <w:color w:val="000000"/>
                <w:sz w:val="18"/>
                <w:szCs w:val="18"/>
              </w:rPr>
            </w:pPr>
          </w:p>
        </w:tc>
        <w:tc>
          <w:tcPr>
            <w:tcW w:w="0" w:type="auto"/>
            <w:vMerge/>
            <w:hideMark/>
          </w:tcPr>
          <w:p w14:paraId="4808CCA4" w14:textId="77777777" w:rsidR="00C739CF" w:rsidRPr="00613D8E" w:rsidRDefault="00C739CF" w:rsidP="00BE79D1">
            <w:pPr>
              <w:contextualSpacing/>
              <w:jc w:val="right"/>
              <w:rPr>
                <w:color w:val="000000"/>
                <w:sz w:val="18"/>
                <w:szCs w:val="18"/>
              </w:rPr>
            </w:pPr>
          </w:p>
        </w:tc>
        <w:tc>
          <w:tcPr>
            <w:tcW w:w="0" w:type="auto"/>
            <w:vMerge/>
            <w:hideMark/>
          </w:tcPr>
          <w:p w14:paraId="149F909D" w14:textId="77777777" w:rsidR="00C739CF" w:rsidRPr="00613D8E" w:rsidRDefault="00C739CF" w:rsidP="00BE79D1">
            <w:pPr>
              <w:contextualSpacing/>
              <w:jc w:val="right"/>
              <w:rPr>
                <w:color w:val="000000"/>
                <w:sz w:val="18"/>
                <w:szCs w:val="18"/>
              </w:rPr>
            </w:pPr>
          </w:p>
        </w:tc>
        <w:tc>
          <w:tcPr>
            <w:tcW w:w="0" w:type="auto"/>
            <w:vMerge/>
            <w:hideMark/>
          </w:tcPr>
          <w:p w14:paraId="487B9321" w14:textId="77777777" w:rsidR="00C739CF" w:rsidRPr="00613D8E" w:rsidRDefault="00C739CF" w:rsidP="00BE79D1">
            <w:pPr>
              <w:contextualSpacing/>
              <w:jc w:val="right"/>
              <w:rPr>
                <w:color w:val="000000"/>
                <w:sz w:val="18"/>
                <w:szCs w:val="18"/>
              </w:rPr>
            </w:pPr>
          </w:p>
        </w:tc>
        <w:tc>
          <w:tcPr>
            <w:tcW w:w="0" w:type="auto"/>
            <w:vMerge/>
            <w:hideMark/>
          </w:tcPr>
          <w:p w14:paraId="47C82664" w14:textId="77777777" w:rsidR="00C739CF" w:rsidRPr="00613D8E" w:rsidRDefault="00C739CF" w:rsidP="00BE79D1">
            <w:pPr>
              <w:contextualSpacing/>
              <w:jc w:val="right"/>
              <w:rPr>
                <w:color w:val="000000"/>
                <w:sz w:val="18"/>
                <w:szCs w:val="18"/>
              </w:rPr>
            </w:pPr>
          </w:p>
        </w:tc>
        <w:tc>
          <w:tcPr>
            <w:tcW w:w="0" w:type="auto"/>
            <w:vMerge/>
            <w:hideMark/>
          </w:tcPr>
          <w:p w14:paraId="64759627" w14:textId="77777777" w:rsidR="00C739CF" w:rsidRPr="00613D8E" w:rsidRDefault="00C739CF" w:rsidP="00BE79D1">
            <w:pPr>
              <w:contextualSpacing/>
              <w:rPr>
                <w:color w:val="000000"/>
                <w:sz w:val="18"/>
                <w:szCs w:val="18"/>
              </w:rPr>
            </w:pPr>
          </w:p>
        </w:tc>
        <w:tc>
          <w:tcPr>
            <w:tcW w:w="0" w:type="auto"/>
            <w:vMerge/>
            <w:hideMark/>
          </w:tcPr>
          <w:p w14:paraId="0E0E4F7B" w14:textId="77777777" w:rsidR="00C739CF" w:rsidRPr="00613D8E" w:rsidRDefault="00C739CF" w:rsidP="00BE79D1">
            <w:pPr>
              <w:contextualSpacing/>
              <w:rPr>
                <w:color w:val="000000"/>
                <w:sz w:val="18"/>
                <w:szCs w:val="18"/>
              </w:rPr>
            </w:pPr>
          </w:p>
        </w:tc>
      </w:tr>
      <w:tr w:rsidR="00C739CF" w:rsidRPr="00613D8E" w14:paraId="2C4E1DDD" w14:textId="77777777" w:rsidTr="00BE79D1">
        <w:trPr>
          <w:trHeight w:val="20"/>
        </w:trPr>
        <w:tc>
          <w:tcPr>
            <w:tcW w:w="422" w:type="dxa"/>
            <w:vMerge/>
            <w:hideMark/>
          </w:tcPr>
          <w:p w14:paraId="1F6D7286" w14:textId="77777777" w:rsidR="00C739CF" w:rsidRPr="00613D8E" w:rsidRDefault="00C739CF" w:rsidP="00BE79D1">
            <w:pPr>
              <w:contextualSpacing/>
              <w:rPr>
                <w:color w:val="000000"/>
                <w:sz w:val="18"/>
                <w:szCs w:val="18"/>
              </w:rPr>
            </w:pPr>
          </w:p>
        </w:tc>
        <w:tc>
          <w:tcPr>
            <w:tcW w:w="0" w:type="auto"/>
            <w:vMerge/>
            <w:hideMark/>
          </w:tcPr>
          <w:p w14:paraId="44CF50CD" w14:textId="77777777" w:rsidR="00C739CF" w:rsidRPr="00613D8E" w:rsidRDefault="00C739CF" w:rsidP="00BE79D1">
            <w:pPr>
              <w:contextualSpacing/>
              <w:rPr>
                <w:sz w:val="18"/>
                <w:szCs w:val="18"/>
              </w:rPr>
            </w:pPr>
          </w:p>
        </w:tc>
        <w:tc>
          <w:tcPr>
            <w:tcW w:w="0" w:type="auto"/>
            <w:vMerge/>
            <w:hideMark/>
          </w:tcPr>
          <w:p w14:paraId="605BA54F" w14:textId="77777777" w:rsidR="00C739CF" w:rsidRPr="00613D8E" w:rsidRDefault="00C739CF" w:rsidP="00BE79D1">
            <w:pPr>
              <w:contextualSpacing/>
              <w:rPr>
                <w:color w:val="000000"/>
                <w:sz w:val="18"/>
                <w:szCs w:val="18"/>
              </w:rPr>
            </w:pPr>
          </w:p>
        </w:tc>
        <w:tc>
          <w:tcPr>
            <w:tcW w:w="0" w:type="auto"/>
            <w:vMerge/>
            <w:hideMark/>
          </w:tcPr>
          <w:p w14:paraId="36E1A390" w14:textId="77777777" w:rsidR="00C739CF" w:rsidRPr="00613D8E" w:rsidRDefault="00C739CF" w:rsidP="00BE79D1">
            <w:pPr>
              <w:contextualSpacing/>
              <w:rPr>
                <w:color w:val="000000"/>
                <w:sz w:val="18"/>
                <w:szCs w:val="18"/>
              </w:rPr>
            </w:pPr>
          </w:p>
        </w:tc>
        <w:tc>
          <w:tcPr>
            <w:tcW w:w="0" w:type="auto"/>
            <w:noWrap/>
            <w:hideMark/>
          </w:tcPr>
          <w:p w14:paraId="094C9951" w14:textId="77777777" w:rsidR="00C739CF" w:rsidRPr="00613D8E" w:rsidRDefault="00C739CF" w:rsidP="00BE79D1">
            <w:pPr>
              <w:contextualSpacing/>
              <w:rPr>
                <w:color w:val="000000"/>
                <w:sz w:val="18"/>
                <w:szCs w:val="18"/>
              </w:rPr>
            </w:pPr>
            <w:r w:rsidRPr="00613D8E">
              <w:rPr>
                <w:color w:val="000000"/>
                <w:sz w:val="18"/>
                <w:szCs w:val="18"/>
              </w:rPr>
              <w:t>пос. Зендиково</w:t>
            </w:r>
          </w:p>
        </w:tc>
        <w:tc>
          <w:tcPr>
            <w:tcW w:w="0" w:type="auto"/>
            <w:noWrap/>
            <w:hideMark/>
          </w:tcPr>
          <w:p w14:paraId="5AA26F46"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vMerge/>
            <w:hideMark/>
          </w:tcPr>
          <w:p w14:paraId="2493A8C6" w14:textId="77777777" w:rsidR="00C739CF" w:rsidRPr="00613D8E" w:rsidRDefault="00C739CF" w:rsidP="00BE79D1">
            <w:pPr>
              <w:contextualSpacing/>
              <w:rPr>
                <w:sz w:val="18"/>
                <w:szCs w:val="18"/>
              </w:rPr>
            </w:pPr>
          </w:p>
        </w:tc>
        <w:tc>
          <w:tcPr>
            <w:tcW w:w="0" w:type="auto"/>
            <w:vMerge/>
            <w:hideMark/>
          </w:tcPr>
          <w:p w14:paraId="4FBE6D53" w14:textId="77777777" w:rsidR="00C739CF" w:rsidRPr="00613D8E" w:rsidRDefault="00C739CF" w:rsidP="00BE79D1">
            <w:pPr>
              <w:contextualSpacing/>
              <w:rPr>
                <w:color w:val="000000"/>
                <w:sz w:val="18"/>
                <w:szCs w:val="18"/>
              </w:rPr>
            </w:pPr>
          </w:p>
        </w:tc>
        <w:tc>
          <w:tcPr>
            <w:tcW w:w="0" w:type="auto"/>
            <w:vMerge/>
            <w:hideMark/>
          </w:tcPr>
          <w:p w14:paraId="5774E83C" w14:textId="77777777" w:rsidR="00C739CF" w:rsidRPr="00613D8E" w:rsidRDefault="00C739CF" w:rsidP="00BE79D1">
            <w:pPr>
              <w:contextualSpacing/>
              <w:jc w:val="right"/>
              <w:rPr>
                <w:color w:val="000000"/>
                <w:sz w:val="18"/>
                <w:szCs w:val="18"/>
              </w:rPr>
            </w:pPr>
          </w:p>
        </w:tc>
        <w:tc>
          <w:tcPr>
            <w:tcW w:w="0" w:type="auto"/>
            <w:vMerge/>
            <w:hideMark/>
          </w:tcPr>
          <w:p w14:paraId="3AFE32E5" w14:textId="77777777" w:rsidR="00C739CF" w:rsidRPr="00613D8E" w:rsidRDefault="00C739CF" w:rsidP="00BE79D1">
            <w:pPr>
              <w:contextualSpacing/>
              <w:jc w:val="right"/>
              <w:rPr>
                <w:color w:val="000000"/>
                <w:sz w:val="18"/>
                <w:szCs w:val="18"/>
              </w:rPr>
            </w:pPr>
          </w:p>
        </w:tc>
        <w:tc>
          <w:tcPr>
            <w:tcW w:w="0" w:type="auto"/>
            <w:vMerge/>
            <w:hideMark/>
          </w:tcPr>
          <w:p w14:paraId="44F340A6" w14:textId="77777777" w:rsidR="00C739CF" w:rsidRPr="00613D8E" w:rsidRDefault="00C739CF" w:rsidP="00BE79D1">
            <w:pPr>
              <w:contextualSpacing/>
              <w:jc w:val="right"/>
              <w:rPr>
                <w:color w:val="000000"/>
                <w:sz w:val="18"/>
                <w:szCs w:val="18"/>
              </w:rPr>
            </w:pPr>
          </w:p>
        </w:tc>
        <w:tc>
          <w:tcPr>
            <w:tcW w:w="0" w:type="auto"/>
            <w:vMerge/>
            <w:hideMark/>
          </w:tcPr>
          <w:p w14:paraId="430408C1" w14:textId="77777777" w:rsidR="00C739CF" w:rsidRPr="00613D8E" w:rsidRDefault="00C739CF" w:rsidP="00BE79D1">
            <w:pPr>
              <w:contextualSpacing/>
              <w:jc w:val="right"/>
              <w:rPr>
                <w:color w:val="000000"/>
                <w:sz w:val="18"/>
                <w:szCs w:val="18"/>
              </w:rPr>
            </w:pPr>
          </w:p>
        </w:tc>
        <w:tc>
          <w:tcPr>
            <w:tcW w:w="0" w:type="auto"/>
            <w:vMerge/>
            <w:hideMark/>
          </w:tcPr>
          <w:p w14:paraId="0CD0B5E6" w14:textId="77777777" w:rsidR="00C739CF" w:rsidRPr="00613D8E" w:rsidRDefault="00C739CF" w:rsidP="00BE79D1">
            <w:pPr>
              <w:contextualSpacing/>
              <w:rPr>
                <w:color w:val="000000"/>
                <w:sz w:val="18"/>
                <w:szCs w:val="18"/>
              </w:rPr>
            </w:pPr>
          </w:p>
        </w:tc>
        <w:tc>
          <w:tcPr>
            <w:tcW w:w="0" w:type="auto"/>
            <w:vMerge/>
            <w:hideMark/>
          </w:tcPr>
          <w:p w14:paraId="3DDEED9B" w14:textId="77777777" w:rsidR="00C739CF" w:rsidRPr="00613D8E" w:rsidRDefault="00C739CF" w:rsidP="00BE79D1">
            <w:pPr>
              <w:contextualSpacing/>
              <w:rPr>
                <w:color w:val="000000"/>
                <w:sz w:val="18"/>
                <w:szCs w:val="18"/>
              </w:rPr>
            </w:pPr>
          </w:p>
        </w:tc>
      </w:tr>
      <w:tr w:rsidR="00C739CF" w:rsidRPr="00613D8E" w14:paraId="71735227" w14:textId="77777777" w:rsidTr="00BE79D1">
        <w:trPr>
          <w:trHeight w:val="20"/>
        </w:trPr>
        <w:tc>
          <w:tcPr>
            <w:tcW w:w="422" w:type="dxa"/>
            <w:vMerge/>
            <w:hideMark/>
          </w:tcPr>
          <w:p w14:paraId="4BDC76DC" w14:textId="77777777" w:rsidR="00C739CF" w:rsidRPr="00613D8E" w:rsidRDefault="00C739CF" w:rsidP="00BE79D1">
            <w:pPr>
              <w:contextualSpacing/>
              <w:rPr>
                <w:color w:val="000000"/>
                <w:sz w:val="18"/>
                <w:szCs w:val="18"/>
              </w:rPr>
            </w:pPr>
          </w:p>
        </w:tc>
        <w:tc>
          <w:tcPr>
            <w:tcW w:w="0" w:type="auto"/>
            <w:vMerge/>
            <w:hideMark/>
          </w:tcPr>
          <w:p w14:paraId="63C8AC03" w14:textId="77777777" w:rsidR="00C739CF" w:rsidRPr="00613D8E" w:rsidRDefault="00C739CF" w:rsidP="00BE79D1">
            <w:pPr>
              <w:contextualSpacing/>
              <w:rPr>
                <w:sz w:val="18"/>
                <w:szCs w:val="18"/>
              </w:rPr>
            </w:pPr>
          </w:p>
        </w:tc>
        <w:tc>
          <w:tcPr>
            <w:tcW w:w="0" w:type="auto"/>
            <w:vMerge/>
            <w:hideMark/>
          </w:tcPr>
          <w:p w14:paraId="247BE3FB" w14:textId="77777777" w:rsidR="00C739CF" w:rsidRPr="00613D8E" w:rsidRDefault="00C739CF" w:rsidP="00BE79D1">
            <w:pPr>
              <w:contextualSpacing/>
              <w:rPr>
                <w:color w:val="000000"/>
                <w:sz w:val="18"/>
                <w:szCs w:val="18"/>
              </w:rPr>
            </w:pPr>
          </w:p>
        </w:tc>
        <w:tc>
          <w:tcPr>
            <w:tcW w:w="0" w:type="auto"/>
            <w:vMerge/>
            <w:hideMark/>
          </w:tcPr>
          <w:p w14:paraId="3FE5D572" w14:textId="77777777" w:rsidR="00C739CF" w:rsidRPr="00613D8E" w:rsidRDefault="00C739CF" w:rsidP="00BE79D1">
            <w:pPr>
              <w:contextualSpacing/>
              <w:rPr>
                <w:color w:val="000000"/>
                <w:sz w:val="18"/>
                <w:szCs w:val="18"/>
              </w:rPr>
            </w:pPr>
          </w:p>
        </w:tc>
        <w:tc>
          <w:tcPr>
            <w:tcW w:w="0" w:type="auto"/>
            <w:noWrap/>
            <w:hideMark/>
          </w:tcPr>
          <w:p w14:paraId="6F3A5845" w14:textId="77777777" w:rsidR="00C739CF" w:rsidRPr="00613D8E" w:rsidRDefault="00C739CF" w:rsidP="00BE79D1">
            <w:pPr>
              <w:contextualSpacing/>
              <w:rPr>
                <w:color w:val="000000"/>
                <w:sz w:val="18"/>
                <w:szCs w:val="18"/>
              </w:rPr>
            </w:pPr>
            <w:r w:rsidRPr="00613D8E">
              <w:rPr>
                <w:color w:val="000000"/>
                <w:sz w:val="18"/>
                <w:szCs w:val="18"/>
              </w:rPr>
              <w:t>Зендиково</w:t>
            </w:r>
          </w:p>
        </w:tc>
        <w:tc>
          <w:tcPr>
            <w:tcW w:w="0" w:type="auto"/>
            <w:noWrap/>
            <w:hideMark/>
          </w:tcPr>
          <w:p w14:paraId="2C593173"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vMerge/>
            <w:hideMark/>
          </w:tcPr>
          <w:p w14:paraId="74CACF48" w14:textId="77777777" w:rsidR="00C739CF" w:rsidRPr="00613D8E" w:rsidRDefault="00C739CF" w:rsidP="00BE79D1">
            <w:pPr>
              <w:contextualSpacing/>
              <w:rPr>
                <w:sz w:val="18"/>
                <w:szCs w:val="18"/>
              </w:rPr>
            </w:pPr>
          </w:p>
        </w:tc>
        <w:tc>
          <w:tcPr>
            <w:tcW w:w="0" w:type="auto"/>
            <w:vMerge/>
            <w:hideMark/>
          </w:tcPr>
          <w:p w14:paraId="237EFA70" w14:textId="77777777" w:rsidR="00C739CF" w:rsidRPr="00613D8E" w:rsidRDefault="00C739CF" w:rsidP="00BE79D1">
            <w:pPr>
              <w:contextualSpacing/>
              <w:rPr>
                <w:color w:val="000000"/>
                <w:sz w:val="18"/>
                <w:szCs w:val="18"/>
              </w:rPr>
            </w:pPr>
          </w:p>
        </w:tc>
        <w:tc>
          <w:tcPr>
            <w:tcW w:w="0" w:type="auto"/>
            <w:vMerge/>
            <w:hideMark/>
          </w:tcPr>
          <w:p w14:paraId="595A6923" w14:textId="77777777" w:rsidR="00C739CF" w:rsidRPr="00613D8E" w:rsidRDefault="00C739CF" w:rsidP="00BE79D1">
            <w:pPr>
              <w:contextualSpacing/>
              <w:jc w:val="right"/>
              <w:rPr>
                <w:color w:val="000000"/>
                <w:sz w:val="18"/>
                <w:szCs w:val="18"/>
              </w:rPr>
            </w:pPr>
          </w:p>
        </w:tc>
        <w:tc>
          <w:tcPr>
            <w:tcW w:w="0" w:type="auto"/>
            <w:vMerge/>
            <w:hideMark/>
          </w:tcPr>
          <w:p w14:paraId="7C80445E" w14:textId="77777777" w:rsidR="00C739CF" w:rsidRPr="00613D8E" w:rsidRDefault="00C739CF" w:rsidP="00BE79D1">
            <w:pPr>
              <w:contextualSpacing/>
              <w:jc w:val="right"/>
              <w:rPr>
                <w:color w:val="000000"/>
                <w:sz w:val="18"/>
                <w:szCs w:val="18"/>
              </w:rPr>
            </w:pPr>
          </w:p>
        </w:tc>
        <w:tc>
          <w:tcPr>
            <w:tcW w:w="0" w:type="auto"/>
            <w:vMerge/>
            <w:hideMark/>
          </w:tcPr>
          <w:p w14:paraId="5FCBD67D" w14:textId="77777777" w:rsidR="00C739CF" w:rsidRPr="00613D8E" w:rsidRDefault="00C739CF" w:rsidP="00BE79D1">
            <w:pPr>
              <w:contextualSpacing/>
              <w:jc w:val="right"/>
              <w:rPr>
                <w:color w:val="000000"/>
                <w:sz w:val="18"/>
                <w:szCs w:val="18"/>
              </w:rPr>
            </w:pPr>
          </w:p>
        </w:tc>
        <w:tc>
          <w:tcPr>
            <w:tcW w:w="0" w:type="auto"/>
            <w:vMerge/>
            <w:hideMark/>
          </w:tcPr>
          <w:p w14:paraId="29F05B7E" w14:textId="77777777" w:rsidR="00C739CF" w:rsidRPr="00613D8E" w:rsidRDefault="00C739CF" w:rsidP="00BE79D1">
            <w:pPr>
              <w:contextualSpacing/>
              <w:jc w:val="right"/>
              <w:rPr>
                <w:color w:val="000000"/>
                <w:sz w:val="18"/>
                <w:szCs w:val="18"/>
              </w:rPr>
            </w:pPr>
          </w:p>
        </w:tc>
        <w:tc>
          <w:tcPr>
            <w:tcW w:w="0" w:type="auto"/>
            <w:vMerge/>
            <w:hideMark/>
          </w:tcPr>
          <w:p w14:paraId="04F2C1B3" w14:textId="77777777" w:rsidR="00C739CF" w:rsidRPr="00613D8E" w:rsidRDefault="00C739CF" w:rsidP="00BE79D1">
            <w:pPr>
              <w:contextualSpacing/>
              <w:rPr>
                <w:color w:val="000000"/>
                <w:sz w:val="18"/>
                <w:szCs w:val="18"/>
              </w:rPr>
            </w:pPr>
          </w:p>
        </w:tc>
        <w:tc>
          <w:tcPr>
            <w:tcW w:w="0" w:type="auto"/>
            <w:vMerge/>
            <w:hideMark/>
          </w:tcPr>
          <w:p w14:paraId="6FFDAA18" w14:textId="77777777" w:rsidR="00C739CF" w:rsidRPr="00613D8E" w:rsidRDefault="00C739CF" w:rsidP="00BE79D1">
            <w:pPr>
              <w:contextualSpacing/>
              <w:rPr>
                <w:color w:val="000000"/>
                <w:sz w:val="18"/>
                <w:szCs w:val="18"/>
              </w:rPr>
            </w:pPr>
          </w:p>
        </w:tc>
      </w:tr>
      <w:tr w:rsidR="00C739CF" w:rsidRPr="00613D8E" w14:paraId="0819D167" w14:textId="77777777" w:rsidTr="00BE79D1">
        <w:trPr>
          <w:trHeight w:val="20"/>
        </w:trPr>
        <w:tc>
          <w:tcPr>
            <w:tcW w:w="422" w:type="dxa"/>
            <w:vMerge/>
            <w:hideMark/>
          </w:tcPr>
          <w:p w14:paraId="702390AF" w14:textId="77777777" w:rsidR="00C739CF" w:rsidRPr="00613D8E" w:rsidRDefault="00C739CF" w:rsidP="00BE79D1">
            <w:pPr>
              <w:contextualSpacing/>
              <w:rPr>
                <w:color w:val="000000"/>
                <w:sz w:val="18"/>
                <w:szCs w:val="18"/>
              </w:rPr>
            </w:pPr>
          </w:p>
        </w:tc>
        <w:tc>
          <w:tcPr>
            <w:tcW w:w="0" w:type="auto"/>
            <w:vMerge/>
            <w:hideMark/>
          </w:tcPr>
          <w:p w14:paraId="1F7286C8" w14:textId="77777777" w:rsidR="00C739CF" w:rsidRPr="00613D8E" w:rsidRDefault="00C739CF" w:rsidP="00BE79D1">
            <w:pPr>
              <w:contextualSpacing/>
              <w:rPr>
                <w:sz w:val="18"/>
                <w:szCs w:val="18"/>
              </w:rPr>
            </w:pPr>
          </w:p>
        </w:tc>
        <w:tc>
          <w:tcPr>
            <w:tcW w:w="0" w:type="auto"/>
            <w:vMerge/>
            <w:hideMark/>
          </w:tcPr>
          <w:p w14:paraId="07A96E37" w14:textId="77777777" w:rsidR="00C739CF" w:rsidRPr="00613D8E" w:rsidRDefault="00C739CF" w:rsidP="00BE79D1">
            <w:pPr>
              <w:contextualSpacing/>
              <w:rPr>
                <w:color w:val="000000"/>
                <w:sz w:val="18"/>
                <w:szCs w:val="18"/>
              </w:rPr>
            </w:pPr>
          </w:p>
        </w:tc>
        <w:tc>
          <w:tcPr>
            <w:tcW w:w="0" w:type="auto"/>
            <w:vMerge/>
            <w:hideMark/>
          </w:tcPr>
          <w:p w14:paraId="09F5F95E" w14:textId="77777777" w:rsidR="00C739CF" w:rsidRPr="00613D8E" w:rsidRDefault="00C739CF" w:rsidP="00BE79D1">
            <w:pPr>
              <w:contextualSpacing/>
              <w:rPr>
                <w:color w:val="000000"/>
                <w:sz w:val="18"/>
                <w:szCs w:val="18"/>
              </w:rPr>
            </w:pPr>
          </w:p>
        </w:tc>
        <w:tc>
          <w:tcPr>
            <w:tcW w:w="0" w:type="auto"/>
            <w:noWrap/>
            <w:hideMark/>
          </w:tcPr>
          <w:p w14:paraId="3C6C4644" w14:textId="77777777" w:rsidR="00C739CF" w:rsidRPr="00613D8E" w:rsidRDefault="00C739CF" w:rsidP="00BE79D1">
            <w:pPr>
              <w:contextualSpacing/>
              <w:rPr>
                <w:color w:val="000000"/>
                <w:sz w:val="18"/>
                <w:szCs w:val="18"/>
              </w:rPr>
            </w:pPr>
            <w:r w:rsidRPr="00613D8E">
              <w:rPr>
                <w:color w:val="000000"/>
                <w:sz w:val="18"/>
                <w:szCs w:val="18"/>
              </w:rPr>
              <w:t>Базарово</w:t>
            </w:r>
          </w:p>
        </w:tc>
        <w:tc>
          <w:tcPr>
            <w:tcW w:w="0" w:type="auto"/>
            <w:noWrap/>
            <w:hideMark/>
          </w:tcPr>
          <w:p w14:paraId="20D0849C"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7A7C0958" w14:textId="77777777" w:rsidR="00C739CF" w:rsidRPr="00613D8E" w:rsidRDefault="00C739CF" w:rsidP="00BE79D1">
            <w:pPr>
              <w:contextualSpacing/>
              <w:rPr>
                <w:sz w:val="18"/>
                <w:szCs w:val="18"/>
              </w:rPr>
            </w:pPr>
          </w:p>
        </w:tc>
        <w:tc>
          <w:tcPr>
            <w:tcW w:w="0" w:type="auto"/>
            <w:vMerge/>
            <w:hideMark/>
          </w:tcPr>
          <w:p w14:paraId="037F6969" w14:textId="77777777" w:rsidR="00C739CF" w:rsidRPr="00613D8E" w:rsidRDefault="00C739CF" w:rsidP="00BE79D1">
            <w:pPr>
              <w:contextualSpacing/>
              <w:rPr>
                <w:color w:val="000000"/>
                <w:sz w:val="18"/>
                <w:szCs w:val="18"/>
              </w:rPr>
            </w:pPr>
          </w:p>
        </w:tc>
        <w:tc>
          <w:tcPr>
            <w:tcW w:w="0" w:type="auto"/>
            <w:vMerge/>
            <w:hideMark/>
          </w:tcPr>
          <w:p w14:paraId="49FB9F1C" w14:textId="77777777" w:rsidR="00C739CF" w:rsidRPr="00613D8E" w:rsidRDefault="00C739CF" w:rsidP="00BE79D1">
            <w:pPr>
              <w:contextualSpacing/>
              <w:jc w:val="right"/>
              <w:rPr>
                <w:color w:val="000000"/>
                <w:sz w:val="18"/>
                <w:szCs w:val="18"/>
              </w:rPr>
            </w:pPr>
          </w:p>
        </w:tc>
        <w:tc>
          <w:tcPr>
            <w:tcW w:w="0" w:type="auto"/>
            <w:vMerge/>
            <w:hideMark/>
          </w:tcPr>
          <w:p w14:paraId="5513D754" w14:textId="77777777" w:rsidR="00C739CF" w:rsidRPr="00613D8E" w:rsidRDefault="00C739CF" w:rsidP="00BE79D1">
            <w:pPr>
              <w:contextualSpacing/>
              <w:jc w:val="right"/>
              <w:rPr>
                <w:color w:val="000000"/>
                <w:sz w:val="18"/>
                <w:szCs w:val="18"/>
              </w:rPr>
            </w:pPr>
          </w:p>
        </w:tc>
        <w:tc>
          <w:tcPr>
            <w:tcW w:w="0" w:type="auto"/>
            <w:vMerge/>
            <w:hideMark/>
          </w:tcPr>
          <w:p w14:paraId="75388967" w14:textId="77777777" w:rsidR="00C739CF" w:rsidRPr="00613D8E" w:rsidRDefault="00C739CF" w:rsidP="00BE79D1">
            <w:pPr>
              <w:contextualSpacing/>
              <w:jc w:val="right"/>
              <w:rPr>
                <w:color w:val="000000"/>
                <w:sz w:val="18"/>
                <w:szCs w:val="18"/>
              </w:rPr>
            </w:pPr>
          </w:p>
        </w:tc>
        <w:tc>
          <w:tcPr>
            <w:tcW w:w="0" w:type="auto"/>
            <w:vMerge/>
            <w:hideMark/>
          </w:tcPr>
          <w:p w14:paraId="14FC3719" w14:textId="77777777" w:rsidR="00C739CF" w:rsidRPr="00613D8E" w:rsidRDefault="00C739CF" w:rsidP="00BE79D1">
            <w:pPr>
              <w:contextualSpacing/>
              <w:jc w:val="right"/>
              <w:rPr>
                <w:color w:val="000000"/>
                <w:sz w:val="18"/>
                <w:szCs w:val="18"/>
              </w:rPr>
            </w:pPr>
          </w:p>
        </w:tc>
        <w:tc>
          <w:tcPr>
            <w:tcW w:w="0" w:type="auto"/>
            <w:vMerge/>
            <w:hideMark/>
          </w:tcPr>
          <w:p w14:paraId="2ADA652B" w14:textId="77777777" w:rsidR="00C739CF" w:rsidRPr="00613D8E" w:rsidRDefault="00C739CF" w:rsidP="00BE79D1">
            <w:pPr>
              <w:contextualSpacing/>
              <w:rPr>
                <w:color w:val="000000"/>
                <w:sz w:val="18"/>
                <w:szCs w:val="18"/>
              </w:rPr>
            </w:pPr>
          </w:p>
        </w:tc>
        <w:tc>
          <w:tcPr>
            <w:tcW w:w="0" w:type="auto"/>
            <w:vMerge/>
            <w:hideMark/>
          </w:tcPr>
          <w:p w14:paraId="1767E71C" w14:textId="77777777" w:rsidR="00C739CF" w:rsidRPr="00613D8E" w:rsidRDefault="00C739CF" w:rsidP="00BE79D1">
            <w:pPr>
              <w:contextualSpacing/>
              <w:rPr>
                <w:color w:val="000000"/>
                <w:sz w:val="18"/>
                <w:szCs w:val="18"/>
              </w:rPr>
            </w:pPr>
          </w:p>
        </w:tc>
      </w:tr>
      <w:tr w:rsidR="00C739CF" w:rsidRPr="00613D8E" w14:paraId="08333CFD" w14:textId="77777777" w:rsidTr="00BE79D1">
        <w:trPr>
          <w:trHeight w:val="20"/>
        </w:trPr>
        <w:tc>
          <w:tcPr>
            <w:tcW w:w="422" w:type="dxa"/>
            <w:vMerge/>
            <w:hideMark/>
          </w:tcPr>
          <w:p w14:paraId="618300AE" w14:textId="77777777" w:rsidR="00C739CF" w:rsidRPr="00613D8E" w:rsidRDefault="00C739CF" w:rsidP="00BE79D1">
            <w:pPr>
              <w:contextualSpacing/>
              <w:rPr>
                <w:color w:val="000000"/>
                <w:sz w:val="18"/>
                <w:szCs w:val="18"/>
              </w:rPr>
            </w:pPr>
          </w:p>
        </w:tc>
        <w:tc>
          <w:tcPr>
            <w:tcW w:w="0" w:type="auto"/>
            <w:vMerge/>
            <w:hideMark/>
          </w:tcPr>
          <w:p w14:paraId="79BE101D" w14:textId="77777777" w:rsidR="00C739CF" w:rsidRPr="00613D8E" w:rsidRDefault="00C739CF" w:rsidP="00BE79D1">
            <w:pPr>
              <w:contextualSpacing/>
              <w:rPr>
                <w:sz w:val="18"/>
                <w:szCs w:val="18"/>
              </w:rPr>
            </w:pPr>
          </w:p>
        </w:tc>
        <w:tc>
          <w:tcPr>
            <w:tcW w:w="0" w:type="auto"/>
            <w:vMerge/>
            <w:hideMark/>
          </w:tcPr>
          <w:p w14:paraId="0B7D20E0" w14:textId="77777777" w:rsidR="00C739CF" w:rsidRPr="00613D8E" w:rsidRDefault="00C739CF" w:rsidP="00BE79D1">
            <w:pPr>
              <w:contextualSpacing/>
              <w:rPr>
                <w:color w:val="000000"/>
                <w:sz w:val="18"/>
                <w:szCs w:val="18"/>
              </w:rPr>
            </w:pPr>
          </w:p>
        </w:tc>
        <w:tc>
          <w:tcPr>
            <w:tcW w:w="0" w:type="auto"/>
            <w:vMerge/>
            <w:hideMark/>
          </w:tcPr>
          <w:p w14:paraId="5A62DA0F" w14:textId="77777777" w:rsidR="00C739CF" w:rsidRPr="00613D8E" w:rsidRDefault="00C739CF" w:rsidP="00BE79D1">
            <w:pPr>
              <w:contextualSpacing/>
              <w:rPr>
                <w:color w:val="000000"/>
                <w:sz w:val="18"/>
                <w:szCs w:val="18"/>
              </w:rPr>
            </w:pPr>
          </w:p>
        </w:tc>
        <w:tc>
          <w:tcPr>
            <w:tcW w:w="0" w:type="auto"/>
            <w:noWrap/>
            <w:hideMark/>
          </w:tcPr>
          <w:p w14:paraId="1D54637E" w14:textId="77777777" w:rsidR="00C739CF" w:rsidRPr="00613D8E" w:rsidRDefault="00C739CF" w:rsidP="00BE79D1">
            <w:pPr>
              <w:contextualSpacing/>
              <w:rPr>
                <w:color w:val="000000"/>
                <w:sz w:val="18"/>
                <w:szCs w:val="18"/>
              </w:rPr>
            </w:pPr>
            <w:r w:rsidRPr="00613D8E">
              <w:rPr>
                <w:color w:val="000000"/>
                <w:sz w:val="18"/>
                <w:szCs w:val="18"/>
              </w:rPr>
              <w:t>Корыстово</w:t>
            </w:r>
          </w:p>
        </w:tc>
        <w:tc>
          <w:tcPr>
            <w:tcW w:w="0" w:type="auto"/>
            <w:hideMark/>
          </w:tcPr>
          <w:p w14:paraId="49799DC8"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59A6E6A9" w14:textId="77777777" w:rsidR="00C739CF" w:rsidRPr="00613D8E" w:rsidRDefault="00C739CF" w:rsidP="00BE79D1">
            <w:pPr>
              <w:contextualSpacing/>
              <w:rPr>
                <w:sz w:val="18"/>
                <w:szCs w:val="18"/>
              </w:rPr>
            </w:pPr>
          </w:p>
        </w:tc>
        <w:tc>
          <w:tcPr>
            <w:tcW w:w="0" w:type="auto"/>
            <w:vMerge/>
            <w:hideMark/>
          </w:tcPr>
          <w:p w14:paraId="72EBB589" w14:textId="77777777" w:rsidR="00C739CF" w:rsidRPr="00613D8E" w:rsidRDefault="00C739CF" w:rsidP="00BE79D1">
            <w:pPr>
              <w:contextualSpacing/>
              <w:rPr>
                <w:color w:val="000000"/>
                <w:sz w:val="18"/>
                <w:szCs w:val="18"/>
              </w:rPr>
            </w:pPr>
          </w:p>
        </w:tc>
        <w:tc>
          <w:tcPr>
            <w:tcW w:w="0" w:type="auto"/>
            <w:vMerge/>
            <w:hideMark/>
          </w:tcPr>
          <w:p w14:paraId="57A0484C" w14:textId="77777777" w:rsidR="00C739CF" w:rsidRPr="00613D8E" w:rsidRDefault="00C739CF" w:rsidP="00BE79D1">
            <w:pPr>
              <w:contextualSpacing/>
              <w:jc w:val="right"/>
              <w:rPr>
                <w:color w:val="000000"/>
                <w:sz w:val="18"/>
                <w:szCs w:val="18"/>
              </w:rPr>
            </w:pPr>
          </w:p>
        </w:tc>
        <w:tc>
          <w:tcPr>
            <w:tcW w:w="0" w:type="auto"/>
            <w:vMerge/>
            <w:hideMark/>
          </w:tcPr>
          <w:p w14:paraId="3B026B71" w14:textId="77777777" w:rsidR="00C739CF" w:rsidRPr="00613D8E" w:rsidRDefault="00C739CF" w:rsidP="00BE79D1">
            <w:pPr>
              <w:contextualSpacing/>
              <w:jc w:val="right"/>
              <w:rPr>
                <w:color w:val="000000"/>
                <w:sz w:val="18"/>
                <w:szCs w:val="18"/>
              </w:rPr>
            </w:pPr>
          </w:p>
        </w:tc>
        <w:tc>
          <w:tcPr>
            <w:tcW w:w="0" w:type="auto"/>
            <w:vMerge/>
            <w:hideMark/>
          </w:tcPr>
          <w:p w14:paraId="66E0B41A" w14:textId="77777777" w:rsidR="00C739CF" w:rsidRPr="00613D8E" w:rsidRDefault="00C739CF" w:rsidP="00BE79D1">
            <w:pPr>
              <w:contextualSpacing/>
              <w:jc w:val="right"/>
              <w:rPr>
                <w:color w:val="000000"/>
                <w:sz w:val="18"/>
                <w:szCs w:val="18"/>
              </w:rPr>
            </w:pPr>
          </w:p>
        </w:tc>
        <w:tc>
          <w:tcPr>
            <w:tcW w:w="0" w:type="auto"/>
            <w:vMerge/>
            <w:hideMark/>
          </w:tcPr>
          <w:p w14:paraId="556A326B" w14:textId="77777777" w:rsidR="00C739CF" w:rsidRPr="00613D8E" w:rsidRDefault="00C739CF" w:rsidP="00BE79D1">
            <w:pPr>
              <w:contextualSpacing/>
              <w:jc w:val="right"/>
              <w:rPr>
                <w:color w:val="000000"/>
                <w:sz w:val="18"/>
                <w:szCs w:val="18"/>
              </w:rPr>
            </w:pPr>
          </w:p>
        </w:tc>
        <w:tc>
          <w:tcPr>
            <w:tcW w:w="0" w:type="auto"/>
            <w:vMerge/>
            <w:hideMark/>
          </w:tcPr>
          <w:p w14:paraId="661D1F11" w14:textId="77777777" w:rsidR="00C739CF" w:rsidRPr="00613D8E" w:rsidRDefault="00C739CF" w:rsidP="00BE79D1">
            <w:pPr>
              <w:contextualSpacing/>
              <w:rPr>
                <w:color w:val="000000"/>
                <w:sz w:val="18"/>
                <w:szCs w:val="18"/>
              </w:rPr>
            </w:pPr>
          </w:p>
        </w:tc>
        <w:tc>
          <w:tcPr>
            <w:tcW w:w="0" w:type="auto"/>
            <w:vMerge/>
            <w:hideMark/>
          </w:tcPr>
          <w:p w14:paraId="063DB41C" w14:textId="77777777" w:rsidR="00C739CF" w:rsidRPr="00613D8E" w:rsidRDefault="00C739CF" w:rsidP="00BE79D1">
            <w:pPr>
              <w:contextualSpacing/>
              <w:rPr>
                <w:color w:val="000000"/>
                <w:sz w:val="18"/>
                <w:szCs w:val="18"/>
              </w:rPr>
            </w:pPr>
          </w:p>
        </w:tc>
      </w:tr>
      <w:tr w:rsidR="00C739CF" w:rsidRPr="00613D8E" w14:paraId="3B5339D8" w14:textId="77777777" w:rsidTr="00BE79D1">
        <w:trPr>
          <w:trHeight w:val="20"/>
        </w:trPr>
        <w:tc>
          <w:tcPr>
            <w:tcW w:w="422" w:type="dxa"/>
            <w:vMerge w:val="restart"/>
            <w:hideMark/>
          </w:tcPr>
          <w:p w14:paraId="30B76CD5" w14:textId="77777777" w:rsidR="00C739CF" w:rsidRPr="00613D8E" w:rsidRDefault="00C739CF" w:rsidP="00BE79D1">
            <w:pPr>
              <w:contextualSpacing/>
              <w:rPr>
                <w:color w:val="000000"/>
                <w:sz w:val="18"/>
                <w:szCs w:val="18"/>
              </w:rPr>
            </w:pPr>
            <w:r w:rsidRPr="00613D8E">
              <w:rPr>
                <w:color w:val="000000"/>
                <w:sz w:val="18"/>
                <w:szCs w:val="18"/>
              </w:rPr>
              <w:t>6</w:t>
            </w:r>
          </w:p>
        </w:tc>
        <w:tc>
          <w:tcPr>
            <w:tcW w:w="0" w:type="auto"/>
            <w:vMerge w:val="restart"/>
            <w:hideMark/>
          </w:tcPr>
          <w:p w14:paraId="07D706B1" w14:textId="77777777" w:rsidR="00C739CF" w:rsidRPr="00613D8E" w:rsidRDefault="00C739CF" w:rsidP="00BE79D1">
            <w:pPr>
              <w:contextualSpacing/>
              <w:rPr>
                <w:sz w:val="18"/>
                <w:szCs w:val="18"/>
              </w:rPr>
            </w:pPr>
            <w:r w:rsidRPr="00613D8E">
              <w:rPr>
                <w:sz w:val="18"/>
                <w:szCs w:val="18"/>
              </w:rPr>
              <w:t>289</w:t>
            </w:r>
          </w:p>
        </w:tc>
        <w:tc>
          <w:tcPr>
            <w:tcW w:w="0" w:type="auto"/>
            <w:vMerge w:val="restart"/>
            <w:hideMark/>
          </w:tcPr>
          <w:p w14:paraId="5F286993" w14:textId="77777777" w:rsidR="00C739CF" w:rsidRPr="00613D8E" w:rsidRDefault="00C739CF" w:rsidP="00BE79D1">
            <w:pPr>
              <w:contextualSpacing/>
              <w:rPr>
                <w:color w:val="000000"/>
                <w:sz w:val="18"/>
                <w:szCs w:val="18"/>
              </w:rPr>
            </w:pPr>
            <w:r w:rsidRPr="00613D8E">
              <w:rPr>
                <w:color w:val="000000"/>
                <w:sz w:val="18"/>
                <w:szCs w:val="18"/>
              </w:rPr>
              <w:t>24</w:t>
            </w:r>
          </w:p>
        </w:tc>
        <w:tc>
          <w:tcPr>
            <w:tcW w:w="0" w:type="auto"/>
            <w:vMerge w:val="restart"/>
            <w:noWrap/>
            <w:hideMark/>
          </w:tcPr>
          <w:p w14:paraId="2C670BDD" w14:textId="77777777" w:rsidR="00C739CF" w:rsidRPr="00613D8E" w:rsidRDefault="00C739CF" w:rsidP="00BE79D1">
            <w:pPr>
              <w:contextualSpacing/>
              <w:rPr>
                <w:color w:val="000000"/>
                <w:sz w:val="18"/>
                <w:szCs w:val="18"/>
              </w:rPr>
            </w:pPr>
            <w:r w:rsidRPr="00613D8E">
              <w:rPr>
                <w:color w:val="000000"/>
                <w:sz w:val="18"/>
                <w:szCs w:val="18"/>
              </w:rPr>
              <w:t>Кашира-Кокино</w:t>
            </w:r>
          </w:p>
        </w:tc>
        <w:tc>
          <w:tcPr>
            <w:tcW w:w="0" w:type="auto"/>
            <w:noWrap/>
            <w:hideMark/>
          </w:tcPr>
          <w:p w14:paraId="083EE080"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F373F5A" w14:textId="77777777" w:rsidR="00C739CF" w:rsidRPr="00613D8E" w:rsidRDefault="00C739CF" w:rsidP="00BE79D1">
            <w:pPr>
              <w:contextualSpacing/>
              <w:rPr>
                <w:color w:val="000000"/>
                <w:sz w:val="18"/>
                <w:szCs w:val="18"/>
              </w:rPr>
            </w:pPr>
            <w:r w:rsidRPr="00613D8E">
              <w:rPr>
                <w:color w:val="000000"/>
                <w:sz w:val="18"/>
                <w:szCs w:val="18"/>
              </w:rPr>
              <w:t>Кокино</w:t>
            </w:r>
          </w:p>
        </w:tc>
        <w:tc>
          <w:tcPr>
            <w:tcW w:w="0" w:type="auto"/>
            <w:vMerge w:val="restart"/>
            <w:hideMark/>
          </w:tcPr>
          <w:p w14:paraId="35864A05" w14:textId="77777777" w:rsidR="00C739CF" w:rsidRPr="00613D8E" w:rsidRDefault="00C739CF" w:rsidP="00BE79D1">
            <w:pPr>
              <w:contextualSpacing/>
              <w:rPr>
                <w:sz w:val="18"/>
                <w:szCs w:val="18"/>
              </w:rPr>
            </w:pPr>
            <w:r w:rsidRPr="00613D8E">
              <w:rPr>
                <w:sz w:val="18"/>
                <w:szCs w:val="18"/>
              </w:rPr>
              <w:t>ул.Ильича-ул.Путейская-"Кашира-Ненашево"-ул.Пушкарская-ул.Облог-ул.Карла Маркса-Больничный переулок-</w:t>
            </w:r>
            <w:r w:rsidRPr="00613D8E">
              <w:rPr>
                <w:sz w:val="18"/>
                <w:szCs w:val="18"/>
              </w:rPr>
              <w:lastRenderedPageBreak/>
              <w:t>ул.Горького-ул.Стрелецкая-"Кашира-Серебряные Пруды-Узловая"-ул.Ленина-ул.Гвардейская-ул.Донбасская-"Кашира-Серебряные Пруды-Узловая"-"Кашира-Серебряные Пруды-Узловая -Кокино"</w:t>
            </w:r>
          </w:p>
        </w:tc>
        <w:tc>
          <w:tcPr>
            <w:tcW w:w="0" w:type="auto"/>
            <w:vMerge w:val="restart"/>
            <w:hideMark/>
          </w:tcPr>
          <w:p w14:paraId="7BD27210" w14:textId="77777777" w:rsidR="00C739CF" w:rsidRPr="00613D8E" w:rsidRDefault="00C739CF" w:rsidP="00BE79D1">
            <w:pPr>
              <w:contextualSpacing/>
              <w:rPr>
                <w:color w:val="000000"/>
                <w:sz w:val="18"/>
                <w:szCs w:val="18"/>
              </w:rPr>
            </w:pPr>
            <w:r w:rsidRPr="00613D8E">
              <w:rPr>
                <w:color w:val="000000"/>
                <w:sz w:val="18"/>
                <w:szCs w:val="18"/>
              </w:rPr>
              <w:lastRenderedPageBreak/>
              <w:t>"Кашира-Серебряные Пруды-Узловая -Кокино"-"Кашира-Серебряные Пруды-Узловая"-ул.Донбасская-</w:t>
            </w:r>
            <w:r w:rsidRPr="00613D8E">
              <w:rPr>
                <w:color w:val="000000"/>
                <w:sz w:val="18"/>
                <w:szCs w:val="18"/>
              </w:rPr>
              <w:lastRenderedPageBreak/>
              <w:t>ул.Гвардейская-ул.Ленина-"Кашира-Серебряные Пруды-Узловая"-ул.Стрелецкая-ул.Горького-Больничный переулок-ул.Карла Маркса-ул.Облог-ул.Пушкарская-"Кашира-Ненашево"-ул.Путейская-ул.Ильича</w:t>
            </w:r>
          </w:p>
        </w:tc>
        <w:tc>
          <w:tcPr>
            <w:tcW w:w="0" w:type="auto"/>
            <w:vMerge w:val="restart"/>
            <w:hideMark/>
          </w:tcPr>
          <w:p w14:paraId="536EBE42"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53</w:t>
            </w:r>
          </w:p>
        </w:tc>
        <w:tc>
          <w:tcPr>
            <w:tcW w:w="0" w:type="auto"/>
            <w:vMerge w:val="restart"/>
            <w:hideMark/>
          </w:tcPr>
          <w:p w14:paraId="5A85B9EC" w14:textId="77777777" w:rsidR="00C739CF" w:rsidRPr="00613D8E" w:rsidRDefault="00C739CF" w:rsidP="00BE79D1">
            <w:pPr>
              <w:contextualSpacing/>
              <w:jc w:val="right"/>
              <w:rPr>
                <w:color w:val="000000"/>
                <w:sz w:val="18"/>
                <w:szCs w:val="18"/>
              </w:rPr>
            </w:pPr>
            <w:r w:rsidRPr="00613D8E">
              <w:rPr>
                <w:color w:val="000000"/>
                <w:sz w:val="18"/>
                <w:szCs w:val="18"/>
              </w:rPr>
              <w:t>26,5</w:t>
            </w:r>
          </w:p>
        </w:tc>
        <w:tc>
          <w:tcPr>
            <w:tcW w:w="0" w:type="auto"/>
            <w:vMerge w:val="restart"/>
            <w:hideMark/>
          </w:tcPr>
          <w:p w14:paraId="573A8BAB" w14:textId="77777777" w:rsidR="00C739CF" w:rsidRPr="00613D8E" w:rsidRDefault="00C739CF" w:rsidP="00BE79D1">
            <w:pPr>
              <w:contextualSpacing/>
              <w:jc w:val="right"/>
              <w:rPr>
                <w:color w:val="000000"/>
                <w:sz w:val="18"/>
                <w:szCs w:val="18"/>
              </w:rPr>
            </w:pPr>
            <w:r w:rsidRPr="00613D8E">
              <w:rPr>
                <w:color w:val="000000"/>
                <w:sz w:val="18"/>
                <w:szCs w:val="18"/>
              </w:rPr>
              <w:t>26,5</w:t>
            </w:r>
          </w:p>
        </w:tc>
        <w:tc>
          <w:tcPr>
            <w:tcW w:w="0" w:type="auto"/>
            <w:vMerge w:val="restart"/>
            <w:hideMark/>
          </w:tcPr>
          <w:p w14:paraId="7C0CFF67"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19AEFBEB"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hideMark/>
          </w:tcPr>
          <w:p w14:paraId="6903369E" w14:textId="77777777" w:rsidR="00C739CF" w:rsidRPr="00613D8E" w:rsidRDefault="00C739CF" w:rsidP="00BE79D1">
            <w:pPr>
              <w:contextualSpacing/>
              <w:rPr>
                <w:color w:val="000000"/>
                <w:sz w:val="18"/>
                <w:szCs w:val="18"/>
              </w:rPr>
            </w:pPr>
            <w:r w:rsidRPr="00613D8E">
              <w:rPr>
                <w:color w:val="000000"/>
                <w:sz w:val="18"/>
                <w:szCs w:val="18"/>
              </w:rPr>
              <w:t>БК</w:t>
            </w:r>
          </w:p>
        </w:tc>
      </w:tr>
      <w:tr w:rsidR="00C739CF" w:rsidRPr="00613D8E" w14:paraId="212ECEAA" w14:textId="77777777" w:rsidTr="00BE79D1">
        <w:trPr>
          <w:trHeight w:val="20"/>
        </w:trPr>
        <w:tc>
          <w:tcPr>
            <w:tcW w:w="422" w:type="dxa"/>
            <w:vMerge/>
            <w:hideMark/>
          </w:tcPr>
          <w:p w14:paraId="02DEE345" w14:textId="77777777" w:rsidR="00C739CF" w:rsidRPr="00613D8E" w:rsidRDefault="00C739CF" w:rsidP="00BE79D1">
            <w:pPr>
              <w:contextualSpacing/>
              <w:rPr>
                <w:color w:val="000000"/>
                <w:sz w:val="18"/>
                <w:szCs w:val="18"/>
              </w:rPr>
            </w:pPr>
          </w:p>
        </w:tc>
        <w:tc>
          <w:tcPr>
            <w:tcW w:w="0" w:type="auto"/>
            <w:vMerge/>
            <w:hideMark/>
          </w:tcPr>
          <w:p w14:paraId="3BC192B4" w14:textId="77777777" w:rsidR="00C739CF" w:rsidRPr="00613D8E" w:rsidRDefault="00C739CF" w:rsidP="00BE79D1">
            <w:pPr>
              <w:contextualSpacing/>
              <w:rPr>
                <w:sz w:val="18"/>
                <w:szCs w:val="18"/>
              </w:rPr>
            </w:pPr>
          </w:p>
        </w:tc>
        <w:tc>
          <w:tcPr>
            <w:tcW w:w="0" w:type="auto"/>
            <w:vMerge/>
            <w:hideMark/>
          </w:tcPr>
          <w:p w14:paraId="0C25C58F" w14:textId="77777777" w:rsidR="00C739CF" w:rsidRPr="00613D8E" w:rsidRDefault="00C739CF" w:rsidP="00BE79D1">
            <w:pPr>
              <w:contextualSpacing/>
              <w:rPr>
                <w:color w:val="000000"/>
                <w:sz w:val="18"/>
                <w:szCs w:val="18"/>
              </w:rPr>
            </w:pPr>
          </w:p>
        </w:tc>
        <w:tc>
          <w:tcPr>
            <w:tcW w:w="0" w:type="auto"/>
            <w:vMerge/>
            <w:hideMark/>
          </w:tcPr>
          <w:p w14:paraId="2018B1FA" w14:textId="77777777" w:rsidR="00C739CF" w:rsidRPr="00613D8E" w:rsidRDefault="00C739CF" w:rsidP="00BE79D1">
            <w:pPr>
              <w:contextualSpacing/>
              <w:rPr>
                <w:color w:val="000000"/>
                <w:sz w:val="18"/>
                <w:szCs w:val="18"/>
              </w:rPr>
            </w:pPr>
          </w:p>
        </w:tc>
        <w:tc>
          <w:tcPr>
            <w:tcW w:w="0" w:type="auto"/>
            <w:noWrap/>
            <w:hideMark/>
          </w:tcPr>
          <w:p w14:paraId="6E70920B"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6F9FA21C" w14:textId="77777777" w:rsidR="00C739CF" w:rsidRPr="00613D8E" w:rsidRDefault="00C739CF" w:rsidP="00BE79D1">
            <w:pPr>
              <w:contextualSpacing/>
              <w:rPr>
                <w:color w:val="000000"/>
                <w:sz w:val="18"/>
                <w:szCs w:val="18"/>
              </w:rPr>
            </w:pPr>
            <w:r w:rsidRPr="00613D8E">
              <w:rPr>
                <w:color w:val="000000"/>
                <w:sz w:val="18"/>
                <w:szCs w:val="18"/>
              </w:rPr>
              <w:t>Грабченки</w:t>
            </w:r>
          </w:p>
        </w:tc>
        <w:tc>
          <w:tcPr>
            <w:tcW w:w="0" w:type="auto"/>
            <w:vMerge/>
            <w:hideMark/>
          </w:tcPr>
          <w:p w14:paraId="5A1AFE96" w14:textId="77777777" w:rsidR="00C739CF" w:rsidRPr="00613D8E" w:rsidRDefault="00C739CF" w:rsidP="00BE79D1">
            <w:pPr>
              <w:contextualSpacing/>
              <w:rPr>
                <w:sz w:val="18"/>
                <w:szCs w:val="18"/>
              </w:rPr>
            </w:pPr>
          </w:p>
        </w:tc>
        <w:tc>
          <w:tcPr>
            <w:tcW w:w="0" w:type="auto"/>
            <w:vMerge/>
            <w:hideMark/>
          </w:tcPr>
          <w:p w14:paraId="58A5A86B" w14:textId="77777777" w:rsidR="00C739CF" w:rsidRPr="00613D8E" w:rsidRDefault="00C739CF" w:rsidP="00BE79D1">
            <w:pPr>
              <w:contextualSpacing/>
              <w:rPr>
                <w:color w:val="000000"/>
                <w:sz w:val="18"/>
                <w:szCs w:val="18"/>
              </w:rPr>
            </w:pPr>
          </w:p>
        </w:tc>
        <w:tc>
          <w:tcPr>
            <w:tcW w:w="0" w:type="auto"/>
            <w:vMerge/>
            <w:hideMark/>
          </w:tcPr>
          <w:p w14:paraId="663AE83C" w14:textId="77777777" w:rsidR="00C739CF" w:rsidRPr="00613D8E" w:rsidRDefault="00C739CF" w:rsidP="00BE79D1">
            <w:pPr>
              <w:contextualSpacing/>
              <w:jc w:val="right"/>
              <w:rPr>
                <w:color w:val="000000"/>
                <w:sz w:val="18"/>
                <w:szCs w:val="18"/>
              </w:rPr>
            </w:pPr>
          </w:p>
        </w:tc>
        <w:tc>
          <w:tcPr>
            <w:tcW w:w="0" w:type="auto"/>
            <w:vMerge/>
            <w:hideMark/>
          </w:tcPr>
          <w:p w14:paraId="7CEC3E0E" w14:textId="77777777" w:rsidR="00C739CF" w:rsidRPr="00613D8E" w:rsidRDefault="00C739CF" w:rsidP="00BE79D1">
            <w:pPr>
              <w:contextualSpacing/>
              <w:jc w:val="right"/>
              <w:rPr>
                <w:color w:val="000000"/>
                <w:sz w:val="18"/>
                <w:szCs w:val="18"/>
              </w:rPr>
            </w:pPr>
          </w:p>
        </w:tc>
        <w:tc>
          <w:tcPr>
            <w:tcW w:w="0" w:type="auto"/>
            <w:vMerge/>
            <w:hideMark/>
          </w:tcPr>
          <w:p w14:paraId="0E158D62" w14:textId="77777777" w:rsidR="00C739CF" w:rsidRPr="00613D8E" w:rsidRDefault="00C739CF" w:rsidP="00BE79D1">
            <w:pPr>
              <w:contextualSpacing/>
              <w:jc w:val="right"/>
              <w:rPr>
                <w:color w:val="000000"/>
                <w:sz w:val="18"/>
                <w:szCs w:val="18"/>
              </w:rPr>
            </w:pPr>
          </w:p>
        </w:tc>
        <w:tc>
          <w:tcPr>
            <w:tcW w:w="0" w:type="auto"/>
            <w:vMerge/>
            <w:hideMark/>
          </w:tcPr>
          <w:p w14:paraId="6BDDAA76" w14:textId="77777777" w:rsidR="00C739CF" w:rsidRPr="00613D8E" w:rsidRDefault="00C739CF" w:rsidP="00BE79D1">
            <w:pPr>
              <w:contextualSpacing/>
              <w:jc w:val="right"/>
              <w:rPr>
                <w:color w:val="000000"/>
                <w:sz w:val="18"/>
                <w:szCs w:val="18"/>
              </w:rPr>
            </w:pPr>
          </w:p>
        </w:tc>
        <w:tc>
          <w:tcPr>
            <w:tcW w:w="0" w:type="auto"/>
            <w:vMerge/>
            <w:hideMark/>
          </w:tcPr>
          <w:p w14:paraId="31E1641C" w14:textId="77777777" w:rsidR="00C739CF" w:rsidRPr="00613D8E" w:rsidRDefault="00C739CF" w:rsidP="00BE79D1">
            <w:pPr>
              <w:contextualSpacing/>
              <w:rPr>
                <w:color w:val="000000"/>
                <w:sz w:val="18"/>
                <w:szCs w:val="18"/>
              </w:rPr>
            </w:pPr>
          </w:p>
        </w:tc>
        <w:tc>
          <w:tcPr>
            <w:tcW w:w="0" w:type="auto"/>
            <w:vMerge/>
            <w:hideMark/>
          </w:tcPr>
          <w:p w14:paraId="2ECA47BC" w14:textId="77777777" w:rsidR="00C739CF" w:rsidRPr="00613D8E" w:rsidRDefault="00C739CF" w:rsidP="00BE79D1">
            <w:pPr>
              <w:contextualSpacing/>
              <w:rPr>
                <w:color w:val="000000"/>
                <w:sz w:val="18"/>
                <w:szCs w:val="18"/>
              </w:rPr>
            </w:pPr>
          </w:p>
        </w:tc>
      </w:tr>
      <w:tr w:rsidR="00C739CF" w:rsidRPr="00613D8E" w14:paraId="1DEAAE52" w14:textId="77777777" w:rsidTr="00BE79D1">
        <w:trPr>
          <w:trHeight w:val="20"/>
        </w:trPr>
        <w:tc>
          <w:tcPr>
            <w:tcW w:w="422" w:type="dxa"/>
            <w:vMerge/>
            <w:hideMark/>
          </w:tcPr>
          <w:p w14:paraId="1BBB21A8" w14:textId="77777777" w:rsidR="00C739CF" w:rsidRPr="00613D8E" w:rsidRDefault="00C739CF" w:rsidP="00BE79D1">
            <w:pPr>
              <w:contextualSpacing/>
              <w:rPr>
                <w:color w:val="000000"/>
                <w:sz w:val="18"/>
                <w:szCs w:val="18"/>
              </w:rPr>
            </w:pPr>
          </w:p>
        </w:tc>
        <w:tc>
          <w:tcPr>
            <w:tcW w:w="0" w:type="auto"/>
            <w:vMerge/>
            <w:hideMark/>
          </w:tcPr>
          <w:p w14:paraId="7506F1F6" w14:textId="77777777" w:rsidR="00C739CF" w:rsidRPr="00613D8E" w:rsidRDefault="00C739CF" w:rsidP="00BE79D1">
            <w:pPr>
              <w:contextualSpacing/>
              <w:rPr>
                <w:sz w:val="18"/>
                <w:szCs w:val="18"/>
              </w:rPr>
            </w:pPr>
          </w:p>
        </w:tc>
        <w:tc>
          <w:tcPr>
            <w:tcW w:w="0" w:type="auto"/>
            <w:vMerge/>
            <w:hideMark/>
          </w:tcPr>
          <w:p w14:paraId="267D5298" w14:textId="77777777" w:rsidR="00C739CF" w:rsidRPr="00613D8E" w:rsidRDefault="00C739CF" w:rsidP="00BE79D1">
            <w:pPr>
              <w:contextualSpacing/>
              <w:rPr>
                <w:color w:val="000000"/>
                <w:sz w:val="18"/>
                <w:szCs w:val="18"/>
              </w:rPr>
            </w:pPr>
          </w:p>
        </w:tc>
        <w:tc>
          <w:tcPr>
            <w:tcW w:w="0" w:type="auto"/>
            <w:vMerge/>
            <w:hideMark/>
          </w:tcPr>
          <w:p w14:paraId="30D65E2C" w14:textId="77777777" w:rsidR="00C739CF" w:rsidRPr="00613D8E" w:rsidRDefault="00C739CF" w:rsidP="00BE79D1">
            <w:pPr>
              <w:contextualSpacing/>
              <w:rPr>
                <w:color w:val="000000"/>
                <w:sz w:val="18"/>
                <w:szCs w:val="18"/>
              </w:rPr>
            </w:pPr>
          </w:p>
        </w:tc>
        <w:tc>
          <w:tcPr>
            <w:tcW w:w="0" w:type="auto"/>
            <w:noWrap/>
            <w:hideMark/>
          </w:tcPr>
          <w:p w14:paraId="2AE7865E"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noWrap/>
            <w:hideMark/>
          </w:tcPr>
          <w:p w14:paraId="0F1A8976"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vMerge/>
            <w:hideMark/>
          </w:tcPr>
          <w:p w14:paraId="08182805" w14:textId="77777777" w:rsidR="00C739CF" w:rsidRPr="00613D8E" w:rsidRDefault="00C739CF" w:rsidP="00BE79D1">
            <w:pPr>
              <w:contextualSpacing/>
              <w:rPr>
                <w:sz w:val="18"/>
                <w:szCs w:val="18"/>
              </w:rPr>
            </w:pPr>
          </w:p>
        </w:tc>
        <w:tc>
          <w:tcPr>
            <w:tcW w:w="0" w:type="auto"/>
            <w:vMerge/>
            <w:hideMark/>
          </w:tcPr>
          <w:p w14:paraId="21C40B7B" w14:textId="77777777" w:rsidR="00C739CF" w:rsidRPr="00613D8E" w:rsidRDefault="00C739CF" w:rsidP="00BE79D1">
            <w:pPr>
              <w:contextualSpacing/>
              <w:rPr>
                <w:color w:val="000000"/>
                <w:sz w:val="18"/>
                <w:szCs w:val="18"/>
              </w:rPr>
            </w:pPr>
          </w:p>
        </w:tc>
        <w:tc>
          <w:tcPr>
            <w:tcW w:w="0" w:type="auto"/>
            <w:vMerge/>
            <w:hideMark/>
          </w:tcPr>
          <w:p w14:paraId="78F921FB" w14:textId="77777777" w:rsidR="00C739CF" w:rsidRPr="00613D8E" w:rsidRDefault="00C739CF" w:rsidP="00BE79D1">
            <w:pPr>
              <w:contextualSpacing/>
              <w:jc w:val="right"/>
              <w:rPr>
                <w:color w:val="000000"/>
                <w:sz w:val="18"/>
                <w:szCs w:val="18"/>
              </w:rPr>
            </w:pPr>
          </w:p>
        </w:tc>
        <w:tc>
          <w:tcPr>
            <w:tcW w:w="0" w:type="auto"/>
            <w:vMerge/>
            <w:hideMark/>
          </w:tcPr>
          <w:p w14:paraId="08999226" w14:textId="77777777" w:rsidR="00C739CF" w:rsidRPr="00613D8E" w:rsidRDefault="00C739CF" w:rsidP="00BE79D1">
            <w:pPr>
              <w:contextualSpacing/>
              <w:jc w:val="right"/>
              <w:rPr>
                <w:color w:val="000000"/>
                <w:sz w:val="18"/>
                <w:szCs w:val="18"/>
              </w:rPr>
            </w:pPr>
          </w:p>
        </w:tc>
        <w:tc>
          <w:tcPr>
            <w:tcW w:w="0" w:type="auto"/>
            <w:vMerge/>
            <w:hideMark/>
          </w:tcPr>
          <w:p w14:paraId="068867F1" w14:textId="77777777" w:rsidR="00C739CF" w:rsidRPr="00613D8E" w:rsidRDefault="00C739CF" w:rsidP="00BE79D1">
            <w:pPr>
              <w:contextualSpacing/>
              <w:jc w:val="right"/>
              <w:rPr>
                <w:color w:val="000000"/>
                <w:sz w:val="18"/>
                <w:szCs w:val="18"/>
              </w:rPr>
            </w:pPr>
          </w:p>
        </w:tc>
        <w:tc>
          <w:tcPr>
            <w:tcW w:w="0" w:type="auto"/>
            <w:vMerge/>
            <w:hideMark/>
          </w:tcPr>
          <w:p w14:paraId="3A083B81" w14:textId="77777777" w:rsidR="00C739CF" w:rsidRPr="00613D8E" w:rsidRDefault="00C739CF" w:rsidP="00BE79D1">
            <w:pPr>
              <w:contextualSpacing/>
              <w:jc w:val="right"/>
              <w:rPr>
                <w:color w:val="000000"/>
                <w:sz w:val="18"/>
                <w:szCs w:val="18"/>
              </w:rPr>
            </w:pPr>
          </w:p>
        </w:tc>
        <w:tc>
          <w:tcPr>
            <w:tcW w:w="0" w:type="auto"/>
            <w:vMerge/>
            <w:hideMark/>
          </w:tcPr>
          <w:p w14:paraId="68DF8B1E" w14:textId="77777777" w:rsidR="00C739CF" w:rsidRPr="00613D8E" w:rsidRDefault="00C739CF" w:rsidP="00BE79D1">
            <w:pPr>
              <w:contextualSpacing/>
              <w:rPr>
                <w:color w:val="000000"/>
                <w:sz w:val="18"/>
                <w:szCs w:val="18"/>
              </w:rPr>
            </w:pPr>
          </w:p>
        </w:tc>
        <w:tc>
          <w:tcPr>
            <w:tcW w:w="0" w:type="auto"/>
            <w:vMerge/>
            <w:hideMark/>
          </w:tcPr>
          <w:p w14:paraId="62E8F422" w14:textId="77777777" w:rsidR="00C739CF" w:rsidRPr="00613D8E" w:rsidRDefault="00C739CF" w:rsidP="00BE79D1">
            <w:pPr>
              <w:contextualSpacing/>
              <w:rPr>
                <w:color w:val="000000"/>
                <w:sz w:val="18"/>
                <w:szCs w:val="18"/>
              </w:rPr>
            </w:pPr>
          </w:p>
        </w:tc>
      </w:tr>
      <w:tr w:rsidR="00C739CF" w:rsidRPr="00613D8E" w14:paraId="7C06D77C" w14:textId="77777777" w:rsidTr="00BE79D1">
        <w:trPr>
          <w:trHeight w:val="20"/>
        </w:trPr>
        <w:tc>
          <w:tcPr>
            <w:tcW w:w="422" w:type="dxa"/>
            <w:vMerge/>
            <w:hideMark/>
          </w:tcPr>
          <w:p w14:paraId="4F2E3DD4" w14:textId="77777777" w:rsidR="00C739CF" w:rsidRPr="00613D8E" w:rsidRDefault="00C739CF" w:rsidP="00BE79D1">
            <w:pPr>
              <w:contextualSpacing/>
              <w:rPr>
                <w:color w:val="000000"/>
                <w:sz w:val="18"/>
                <w:szCs w:val="18"/>
              </w:rPr>
            </w:pPr>
          </w:p>
        </w:tc>
        <w:tc>
          <w:tcPr>
            <w:tcW w:w="0" w:type="auto"/>
            <w:vMerge/>
            <w:hideMark/>
          </w:tcPr>
          <w:p w14:paraId="3C06D724" w14:textId="77777777" w:rsidR="00C739CF" w:rsidRPr="00613D8E" w:rsidRDefault="00C739CF" w:rsidP="00BE79D1">
            <w:pPr>
              <w:contextualSpacing/>
              <w:rPr>
                <w:sz w:val="18"/>
                <w:szCs w:val="18"/>
              </w:rPr>
            </w:pPr>
          </w:p>
        </w:tc>
        <w:tc>
          <w:tcPr>
            <w:tcW w:w="0" w:type="auto"/>
            <w:vMerge/>
            <w:hideMark/>
          </w:tcPr>
          <w:p w14:paraId="6D7853D8" w14:textId="77777777" w:rsidR="00C739CF" w:rsidRPr="00613D8E" w:rsidRDefault="00C739CF" w:rsidP="00BE79D1">
            <w:pPr>
              <w:contextualSpacing/>
              <w:rPr>
                <w:color w:val="000000"/>
                <w:sz w:val="18"/>
                <w:szCs w:val="18"/>
              </w:rPr>
            </w:pPr>
          </w:p>
        </w:tc>
        <w:tc>
          <w:tcPr>
            <w:tcW w:w="0" w:type="auto"/>
            <w:vMerge/>
            <w:hideMark/>
          </w:tcPr>
          <w:p w14:paraId="3C358885" w14:textId="77777777" w:rsidR="00C739CF" w:rsidRPr="00613D8E" w:rsidRDefault="00C739CF" w:rsidP="00BE79D1">
            <w:pPr>
              <w:contextualSpacing/>
              <w:rPr>
                <w:color w:val="000000"/>
                <w:sz w:val="18"/>
                <w:szCs w:val="18"/>
              </w:rPr>
            </w:pPr>
          </w:p>
        </w:tc>
        <w:tc>
          <w:tcPr>
            <w:tcW w:w="0" w:type="auto"/>
            <w:noWrap/>
            <w:hideMark/>
          </w:tcPr>
          <w:p w14:paraId="6CC32450"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noWrap/>
            <w:hideMark/>
          </w:tcPr>
          <w:p w14:paraId="155514A4"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vMerge/>
            <w:hideMark/>
          </w:tcPr>
          <w:p w14:paraId="7C05898D" w14:textId="77777777" w:rsidR="00C739CF" w:rsidRPr="00613D8E" w:rsidRDefault="00C739CF" w:rsidP="00BE79D1">
            <w:pPr>
              <w:contextualSpacing/>
              <w:rPr>
                <w:sz w:val="18"/>
                <w:szCs w:val="18"/>
              </w:rPr>
            </w:pPr>
          </w:p>
        </w:tc>
        <w:tc>
          <w:tcPr>
            <w:tcW w:w="0" w:type="auto"/>
            <w:vMerge/>
            <w:hideMark/>
          </w:tcPr>
          <w:p w14:paraId="7B7AEC57" w14:textId="77777777" w:rsidR="00C739CF" w:rsidRPr="00613D8E" w:rsidRDefault="00C739CF" w:rsidP="00BE79D1">
            <w:pPr>
              <w:contextualSpacing/>
              <w:rPr>
                <w:color w:val="000000"/>
                <w:sz w:val="18"/>
                <w:szCs w:val="18"/>
              </w:rPr>
            </w:pPr>
          </w:p>
        </w:tc>
        <w:tc>
          <w:tcPr>
            <w:tcW w:w="0" w:type="auto"/>
            <w:vMerge/>
            <w:hideMark/>
          </w:tcPr>
          <w:p w14:paraId="35C9CB34" w14:textId="77777777" w:rsidR="00C739CF" w:rsidRPr="00613D8E" w:rsidRDefault="00C739CF" w:rsidP="00BE79D1">
            <w:pPr>
              <w:contextualSpacing/>
              <w:jc w:val="right"/>
              <w:rPr>
                <w:color w:val="000000"/>
                <w:sz w:val="18"/>
                <w:szCs w:val="18"/>
              </w:rPr>
            </w:pPr>
          </w:p>
        </w:tc>
        <w:tc>
          <w:tcPr>
            <w:tcW w:w="0" w:type="auto"/>
            <w:vMerge/>
            <w:hideMark/>
          </w:tcPr>
          <w:p w14:paraId="19855EA3" w14:textId="77777777" w:rsidR="00C739CF" w:rsidRPr="00613D8E" w:rsidRDefault="00C739CF" w:rsidP="00BE79D1">
            <w:pPr>
              <w:contextualSpacing/>
              <w:jc w:val="right"/>
              <w:rPr>
                <w:color w:val="000000"/>
                <w:sz w:val="18"/>
                <w:szCs w:val="18"/>
              </w:rPr>
            </w:pPr>
          </w:p>
        </w:tc>
        <w:tc>
          <w:tcPr>
            <w:tcW w:w="0" w:type="auto"/>
            <w:vMerge/>
            <w:hideMark/>
          </w:tcPr>
          <w:p w14:paraId="2C8C5767" w14:textId="77777777" w:rsidR="00C739CF" w:rsidRPr="00613D8E" w:rsidRDefault="00C739CF" w:rsidP="00BE79D1">
            <w:pPr>
              <w:contextualSpacing/>
              <w:jc w:val="right"/>
              <w:rPr>
                <w:color w:val="000000"/>
                <w:sz w:val="18"/>
                <w:szCs w:val="18"/>
              </w:rPr>
            </w:pPr>
          </w:p>
        </w:tc>
        <w:tc>
          <w:tcPr>
            <w:tcW w:w="0" w:type="auto"/>
            <w:vMerge/>
            <w:hideMark/>
          </w:tcPr>
          <w:p w14:paraId="1F01C923" w14:textId="77777777" w:rsidR="00C739CF" w:rsidRPr="00613D8E" w:rsidRDefault="00C739CF" w:rsidP="00BE79D1">
            <w:pPr>
              <w:contextualSpacing/>
              <w:jc w:val="right"/>
              <w:rPr>
                <w:color w:val="000000"/>
                <w:sz w:val="18"/>
                <w:szCs w:val="18"/>
              </w:rPr>
            </w:pPr>
          </w:p>
        </w:tc>
        <w:tc>
          <w:tcPr>
            <w:tcW w:w="0" w:type="auto"/>
            <w:vMerge/>
            <w:hideMark/>
          </w:tcPr>
          <w:p w14:paraId="228DF877" w14:textId="77777777" w:rsidR="00C739CF" w:rsidRPr="00613D8E" w:rsidRDefault="00C739CF" w:rsidP="00BE79D1">
            <w:pPr>
              <w:contextualSpacing/>
              <w:rPr>
                <w:color w:val="000000"/>
                <w:sz w:val="18"/>
                <w:szCs w:val="18"/>
              </w:rPr>
            </w:pPr>
          </w:p>
        </w:tc>
        <w:tc>
          <w:tcPr>
            <w:tcW w:w="0" w:type="auto"/>
            <w:vMerge/>
            <w:hideMark/>
          </w:tcPr>
          <w:p w14:paraId="3B81C246" w14:textId="77777777" w:rsidR="00C739CF" w:rsidRPr="00613D8E" w:rsidRDefault="00C739CF" w:rsidP="00BE79D1">
            <w:pPr>
              <w:contextualSpacing/>
              <w:rPr>
                <w:color w:val="000000"/>
                <w:sz w:val="18"/>
                <w:szCs w:val="18"/>
              </w:rPr>
            </w:pPr>
          </w:p>
        </w:tc>
      </w:tr>
      <w:tr w:rsidR="00C739CF" w:rsidRPr="00613D8E" w14:paraId="7062FF08" w14:textId="77777777" w:rsidTr="00BE79D1">
        <w:trPr>
          <w:trHeight w:val="20"/>
        </w:trPr>
        <w:tc>
          <w:tcPr>
            <w:tcW w:w="422" w:type="dxa"/>
            <w:vMerge/>
            <w:hideMark/>
          </w:tcPr>
          <w:p w14:paraId="2D85AB01" w14:textId="77777777" w:rsidR="00C739CF" w:rsidRPr="00613D8E" w:rsidRDefault="00C739CF" w:rsidP="00BE79D1">
            <w:pPr>
              <w:contextualSpacing/>
              <w:rPr>
                <w:color w:val="000000"/>
                <w:sz w:val="18"/>
                <w:szCs w:val="18"/>
              </w:rPr>
            </w:pPr>
          </w:p>
        </w:tc>
        <w:tc>
          <w:tcPr>
            <w:tcW w:w="0" w:type="auto"/>
            <w:vMerge/>
            <w:hideMark/>
          </w:tcPr>
          <w:p w14:paraId="7BFE220C" w14:textId="77777777" w:rsidR="00C739CF" w:rsidRPr="00613D8E" w:rsidRDefault="00C739CF" w:rsidP="00BE79D1">
            <w:pPr>
              <w:contextualSpacing/>
              <w:rPr>
                <w:sz w:val="18"/>
                <w:szCs w:val="18"/>
              </w:rPr>
            </w:pPr>
          </w:p>
        </w:tc>
        <w:tc>
          <w:tcPr>
            <w:tcW w:w="0" w:type="auto"/>
            <w:vMerge/>
            <w:hideMark/>
          </w:tcPr>
          <w:p w14:paraId="5F6D1AA6" w14:textId="77777777" w:rsidR="00C739CF" w:rsidRPr="00613D8E" w:rsidRDefault="00C739CF" w:rsidP="00BE79D1">
            <w:pPr>
              <w:contextualSpacing/>
              <w:rPr>
                <w:color w:val="000000"/>
                <w:sz w:val="18"/>
                <w:szCs w:val="18"/>
              </w:rPr>
            </w:pPr>
          </w:p>
        </w:tc>
        <w:tc>
          <w:tcPr>
            <w:tcW w:w="0" w:type="auto"/>
            <w:vMerge/>
            <w:hideMark/>
          </w:tcPr>
          <w:p w14:paraId="77A4288B" w14:textId="77777777" w:rsidR="00C739CF" w:rsidRPr="00613D8E" w:rsidRDefault="00C739CF" w:rsidP="00BE79D1">
            <w:pPr>
              <w:contextualSpacing/>
              <w:rPr>
                <w:color w:val="000000"/>
                <w:sz w:val="18"/>
                <w:szCs w:val="18"/>
              </w:rPr>
            </w:pPr>
          </w:p>
        </w:tc>
        <w:tc>
          <w:tcPr>
            <w:tcW w:w="0" w:type="auto"/>
            <w:noWrap/>
            <w:hideMark/>
          </w:tcPr>
          <w:p w14:paraId="6FB45F51"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noWrap/>
            <w:hideMark/>
          </w:tcPr>
          <w:p w14:paraId="75B9AC52"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vMerge/>
            <w:hideMark/>
          </w:tcPr>
          <w:p w14:paraId="6F14B667" w14:textId="77777777" w:rsidR="00C739CF" w:rsidRPr="00613D8E" w:rsidRDefault="00C739CF" w:rsidP="00BE79D1">
            <w:pPr>
              <w:contextualSpacing/>
              <w:rPr>
                <w:sz w:val="18"/>
                <w:szCs w:val="18"/>
              </w:rPr>
            </w:pPr>
          </w:p>
        </w:tc>
        <w:tc>
          <w:tcPr>
            <w:tcW w:w="0" w:type="auto"/>
            <w:vMerge/>
            <w:hideMark/>
          </w:tcPr>
          <w:p w14:paraId="08A68DEC" w14:textId="77777777" w:rsidR="00C739CF" w:rsidRPr="00613D8E" w:rsidRDefault="00C739CF" w:rsidP="00BE79D1">
            <w:pPr>
              <w:contextualSpacing/>
              <w:rPr>
                <w:color w:val="000000"/>
                <w:sz w:val="18"/>
                <w:szCs w:val="18"/>
              </w:rPr>
            </w:pPr>
          </w:p>
        </w:tc>
        <w:tc>
          <w:tcPr>
            <w:tcW w:w="0" w:type="auto"/>
            <w:vMerge/>
            <w:hideMark/>
          </w:tcPr>
          <w:p w14:paraId="789F5DFD" w14:textId="77777777" w:rsidR="00C739CF" w:rsidRPr="00613D8E" w:rsidRDefault="00C739CF" w:rsidP="00BE79D1">
            <w:pPr>
              <w:contextualSpacing/>
              <w:jc w:val="right"/>
              <w:rPr>
                <w:color w:val="000000"/>
                <w:sz w:val="18"/>
                <w:szCs w:val="18"/>
              </w:rPr>
            </w:pPr>
          </w:p>
        </w:tc>
        <w:tc>
          <w:tcPr>
            <w:tcW w:w="0" w:type="auto"/>
            <w:vMerge/>
            <w:hideMark/>
          </w:tcPr>
          <w:p w14:paraId="14E5A926" w14:textId="77777777" w:rsidR="00C739CF" w:rsidRPr="00613D8E" w:rsidRDefault="00C739CF" w:rsidP="00BE79D1">
            <w:pPr>
              <w:contextualSpacing/>
              <w:jc w:val="right"/>
              <w:rPr>
                <w:color w:val="000000"/>
                <w:sz w:val="18"/>
                <w:szCs w:val="18"/>
              </w:rPr>
            </w:pPr>
          </w:p>
        </w:tc>
        <w:tc>
          <w:tcPr>
            <w:tcW w:w="0" w:type="auto"/>
            <w:vMerge/>
            <w:hideMark/>
          </w:tcPr>
          <w:p w14:paraId="4996E28F" w14:textId="77777777" w:rsidR="00C739CF" w:rsidRPr="00613D8E" w:rsidRDefault="00C739CF" w:rsidP="00BE79D1">
            <w:pPr>
              <w:contextualSpacing/>
              <w:jc w:val="right"/>
              <w:rPr>
                <w:color w:val="000000"/>
                <w:sz w:val="18"/>
                <w:szCs w:val="18"/>
              </w:rPr>
            </w:pPr>
          </w:p>
        </w:tc>
        <w:tc>
          <w:tcPr>
            <w:tcW w:w="0" w:type="auto"/>
            <w:vMerge/>
            <w:hideMark/>
          </w:tcPr>
          <w:p w14:paraId="3C7E53ED" w14:textId="77777777" w:rsidR="00C739CF" w:rsidRPr="00613D8E" w:rsidRDefault="00C739CF" w:rsidP="00BE79D1">
            <w:pPr>
              <w:contextualSpacing/>
              <w:jc w:val="right"/>
              <w:rPr>
                <w:color w:val="000000"/>
                <w:sz w:val="18"/>
                <w:szCs w:val="18"/>
              </w:rPr>
            </w:pPr>
          </w:p>
        </w:tc>
        <w:tc>
          <w:tcPr>
            <w:tcW w:w="0" w:type="auto"/>
            <w:vMerge/>
            <w:hideMark/>
          </w:tcPr>
          <w:p w14:paraId="55668BFB" w14:textId="77777777" w:rsidR="00C739CF" w:rsidRPr="00613D8E" w:rsidRDefault="00C739CF" w:rsidP="00BE79D1">
            <w:pPr>
              <w:contextualSpacing/>
              <w:rPr>
                <w:color w:val="000000"/>
                <w:sz w:val="18"/>
                <w:szCs w:val="18"/>
              </w:rPr>
            </w:pPr>
          </w:p>
        </w:tc>
        <w:tc>
          <w:tcPr>
            <w:tcW w:w="0" w:type="auto"/>
            <w:vMerge/>
            <w:hideMark/>
          </w:tcPr>
          <w:p w14:paraId="5A14F0B4" w14:textId="77777777" w:rsidR="00C739CF" w:rsidRPr="00613D8E" w:rsidRDefault="00C739CF" w:rsidP="00BE79D1">
            <w:pPr>
              <w:contextualSpacing/>
              <w:rPr>
                <w:color w:val="000000"/>
                <w:sz w:val="18"/>
                <w:szCs w:val="18"/>
              </w:rPr>
            </w:pPr>
          </w:p>
        </w:tc>
      </w:tr>
      <w:tr w:rsidR="00C739CF" w:rsidRPr="00613D8E" w14:paraId="261D606A" w14:textId="77777777" w:rsidTr="00BE79D1">
        <w:trPr>
          <w:trHeight w:val="20"/>
        </w:trPr>
        <w:tc>
          <w:tcPr>
            <w:tcW w:w="422" w:type="dxa"/>
            <w:vMerge/>
            <w:hideMark/>
          </w:tcPr>
          <w:p w14:paraId="20DEC75A" w14:textId="77777777" w:rsidR="00C739CF" w:rsidRPr="00613D8E" w:rsidRDefault="00C739CF" w:rsidP="00BE79D1">
            <w:pPr>
              <w:contextualSpacing/>
              <w:rPr>
                <w:color w:val="000000"/>
                <w:sz w:val="18"/>
                <w:szCs w:val="18"/>
              </w:rPr>
            </w:pPr>
          </w:p>
        </w:tc>
        <w:tc>
          <w:tcPr>
            <w:tcW w:w="0" w:type="auto"/>
            <w:vMerge/>
            <w:hideMark/>
          </w:tcPr>
          <w:p w14:paraId="1D927B79" w14:textId="77777777" w:rsidR="00C739CF" w:rsidRPr="00613D8E" w:rsidRDefault="00C739CF" w:rsidP="00BE79D1">
            <w:pPr>
              <w:contextualSpacing/>
              <w:rPr>
                <w:sz w:val="18"/>
                <w:szCs w:val="18"/>
              </w:rPr>
            </w:pPr>
          </w:p>
        </w:tc>
        <w:tc>
          <w:tcPr>
            <w:tcW w:w="0" w:type="auto"/>
            <w:vMerge/>
            <w:hideMark/>
          </w:tcPr>
          <w:p w14:paraId="17979824" w14:textId="77777777" w:rsidR="00C739CF" w:rsidRPr="00613D8E" w:rsidRDefault="00C739CF" w:rsidP="00BE79D1">
            <w:pPr>
              <w:contextualSpacing/>
              <w:rPr>
                <w:color w:val="000000"/>
                <w:sz w:val="18"/>
                <w:szCs w:val="18"/>
              </w:rPr>
            </w:pPr>
          </w:p>
        </w:tc>
        <w:tc>
          <w:tcPr>
            <w:tcW w:w="0" w:type="auto"/>
            <w:vMerge/>
            <w:hideMark/>
          </w:tcPr>
          <w:p w14:paraId="2DB465FC" w14:textId="77777777" w:rsidR="00C739CF" w:rsidRPr="00613D8E" w:rsidRDefault="00C739CF" w:rsidP="00BE79D1">
            <w:pPr>
              <w:contextualSpacing/>
              <w:rPr>
                <w:color w:val="000000"/>
                <w:sz w:val="18"/>
                <w:szCs w:val="18"/>
              </w:rPr>
            </w:pPr>
          </w:p>
        </w:tc>
        <w:tc>
          <w:tcPr>
            <w:tcW w:w="0" w:type="auto"/>
            <w:noWrap/>
            <w:hideMark/>
          </w:tcPr>
          <w:p w14:paraId="7CB94444"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noWrap/>
            <w:hideMark/>
          </w:tcPr>
          <w:p w14:paraId="6A7CEF18"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vMerge/>
            <w:hideMark/>
          </w:tcPr>
          <w:p w14:paraId="55ED5870" w14:textId="77777777" w:rsidR="00C739CF" w:rsidRPr="00613D8E" w:rsidRDefault="00C739CF" w:rsidP="00BE79D1">
            <w:pPr>
              <w:contextualSpacing/>
              <w:rPr>
                <w:sz w:val="18"/>
                <w:szCs w:val="18"/>
              </w:rPr>
            </w:pPr>
          </w:p>
        </w:tc>
        <w:tc>
          <w:tcPr>
            <w:tcW w:w="0" w:type="auto"/>
            <w:vMerge/>
            <w:hideMark/>
          </w:tcPr>
          <w:p w14:paraId="0D66B009" w14:textId="77777777" w:rsidR="00C739CF" w:rsidRPr="00613D8E" w:rsidRDefault="00C739CF" w:rsidP="00BE79D1">
            <w:pPr>
              <w:contextualSpacing/>
              <w:rPr>
                <w:color w:val="000000"/>
                <w:sz w:val="18"/>
                <w:szCs w:val="18"/>
              </w:rPr>
            </w:pPr>
          </w:p>
        </w:tc>
        <w:tc>
          <w:tcPr>
            <w:tcW w:w="0" w:type="auto"/>
            <w:vMerge/>
            <w:hideMark/>
          </w:tcPr>
          <w:p w14:paraId="377BF999" w14:textId="77777777" w:rsidR="00C739CF" w:rsidRPr="00613D8E" w:rsidRDefault="00C739CF" w:rsidP="00BE79D1">
            <w:pPr>
              <w:contextualSpacing/>
              <w:jc w:val="right"/>
              <w:rPr>
                <w:color w:val="000000"/>
                <w:sz w:val="18"/>
                <w:szCs w:val="18"/>
              </w:rPr>
            </w:pPr>
          </w:p>
        </w:tc>
        <w:tc>
          <w:tcPr>
            <w:tcW w:w="0" w:type="auto"/>
            <w:vMerge/>
            <w:hideMark/>
          </w:tcPr>
          <w:p w14:paraId="2A23427E" w14:textId="77777777" w:rsidR="00C739CF" w:rsidRPr="00613D8E" w:rsidRDefault="00C739CF" w:rsidP="00BE79D1">
            <w:pPr>
              <w:contextualSpacing/>
              <w:jc w:val="right"/>
              <w:rPr>
                <w:color w:val="000000"/>
                <w:sz w:val="18"/>
                <w:szCs w:val="18"/>
              </w:rPr>
            </w:pPr>
          </w:p>
        </w:tc>
        <w:tc>
          <w:tcPr>
            <w:tcW w:w="0" w:type="auto"/>
            <w:vMerge/>
            <w:hideMark/>
          </w:tcPr>
          <w:p w14:paraId="25BAA26F" w14:textId="77777777" w:rsidR="00C739CF" w:rsidRPr="00613D8E" w:rsidRDefault="00C739CF" w:rsidP="00BE79D1">
            <w:pPr>
              <w:contextualSpacing/>
              <w:jc w:val="right"/>
              <w:rPr>
                <w:color w:val="000000"/>
                <w:sz w:val="18"/>
                <w:szCs w:val="18"/>
              </w:rPr>
            </w:pPr>
          </w:p>
        </w:tc>
        <w:tc>
          <w:tcPr>
            <w:tcW w:w="0" w:type="auto"/>
            <w:vMerge/>
            <w:hideMark/>
          </w:tcPr>
          <w:p w14:paraId="03F63AD2" w14:textId="77777777" w:rsidR="00C739CF" w:rsidRPr="00613D8E" w:rsidRDefault="00C739CF" w:rsidP="00BE79D1">
            <w:pPr>
              <w:contextualSpacing/>
              <w:jc w:val="right"/>
              <w:rPr>
                <w:color w:val="000000"/>
                <w:sz w:val="18"/>
                <w:szCs w:val="18"/>
              </w:rPr>
            </w:pPr>
          </w:p>
        </w:tc>
        <w:tc>
          <w:tcPr>
            <w:tcW w:w="0" w:type="auto"/>
            <w:vMerge/>
            <w:hideMark/>
          </w:tcPr>
          <w:p w14:paraId="183B2A23" w14:textId="77777777" w:rsidR="00C739CF" w:rsidRPr="00613D8E" w:rsidRDefault="00C739CF" w:rsidP="00BE79D1">
            <w:pPr>
              <w:contextualSpacing/>
              <w:rPr>
                <w:color w:val="000000"/>
                <w:sz w:val="18"/>
                <w:szCs w:val="18"/>
              </w:rPr>
            </w:pPr>
          </w:p>
        </w:tc>
        <w:tc>
          <w:tcPr>
            <w:tcW w:w="0" w:type="auto"/>
            <w:vMerge/>
            <w:hideMark/>
          </w:tcPr>
          <w:p w14:paraId="30CC3BC2" w14:textId="77777777" w:rsidR="00C739CF" w:rsidRPr="00613D8E" w:rsidRDefault="00C739CF" w:rsidP="00BE79D1">
            <w:pPr>
              <w:contextualSpacing/>
              <w:rPr>
                <w:color w:val="000000"/>
                <w:sz w:val="18"/>
                <w:szCs w:val="18"/>
              </w:rPr>
            </w:pPr>
          </w:p>
        </w:tc>
      </w:tr>
      <w:tr w:rsidR="00C739CF" w:rsidRPr="00613D8E" w14:paraId="7AFBC1BF" w14:textId="77777777" w:rsidTr="00BE79D1">
        <w:trPr>
          <w:trHeight w:val="20"/>
        </w:trPr>
        <w:tc>
          <w:tcPr>
            <w:tcW w:w="422" w:type="dxa"/>
            <w:vMerge/>
            <w:hideMark/>
          </w:tcPr>
          <w:p w14:paraId="50087B4E" w14:textId="77777777" w:rsidR="00C739CF" w:rsidRPr="00613D8E" w:rsidRDefault="00C739CF" w:rsidP="00BE79D1">
            <w:pPr>
              <w:contextualSpacing/>
              <w:rPr>
                <w:color w:val="000000"/>
                <w:sz w:val="18"/>
                <w:szCs w:val="18"/>
              </w:rPr>
            </w:pPr>
          </w:p>
        </w:tc>
        <w:tc>
          <w:tcPr>
            <w:tcW w:w="0" w:type="auto"/>
            <w:vMerge/>
            <w:hideMark/>
          </w:tcPr>
          <w:p w14:paraId="706F2D09" w14:textId="77777777" w:rsidR="00C739CF" w:rsidRPr="00613D8E" w:rsidRDefault="00C739CF" w:rsidP="00BE79D1">
            <w:pPr>
              <w:contextualSpacing/>
              <w:rPr>
                <w:sz w:val="18"/>
                <w:szCs w:val="18"/>
              </w:rPr>
            </w:pPr>
          </w:p>
        </w:tc>
        <w:tc>
          <w:tcPr>
            <w:tcW w:w="0" w:type="auto"/>
            <w:vMerge/>
            <w:hideMark/>
          </w:tcPr>
          <w:p w14:paraId="741F99F8" w14:textId="77777777" w:rsidR="00C739CF" w:rsidRPr="00613D8E" w:rsidRDefault="00C739CF" w:rsidP="00BE79D1">
            <w:pPr>
              <w:contextualSpacing/>
              <w:rPr>
                <w:color w:val="000000"/>
                <w:sz w:val="18"/>
                <w:szCs w:val="18"/>
              </w:rPr>
            </w:pPr>
          </w:p>
        </w:tc>
        <w:tc>
          <w:tcPr>
            <w:tcW w:w="0" w:type="auto"/>
            <w:vMerge/>
            <w:hideMark/>
          </w:tcPr>
          <w:p w14:paraId="7B62A7EA" w14:textId="77777777" w:rsidR="00C739CF" w:rsidRPr="00613D8E" w:rsidRDefault="00C739CF" w:rsidP="00BE79D1">
            <w:pPr>
              <w:contextualSpacing/>
              <w:rPr>
                <w:color w:val="000000"/>
                <w:sz w:val="18"/>
                <w:szCs w:val="18"/>
              </w:rPr>
            </w:pPr>
          </w:p>
        </w:tc>
        <w:tc>
          <w:tcPr>
            <w:tcW w:w="0" w:type="auto"/>
            <w:noWrap/>
            <w:hideMark/>
          </w:tcPr>
          <w:p w14:paraId="12D0C0B5"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noWrap/>
            <w:hideMark/>
          </w:tcPr>
          <w:p w14:paraId="6D7DAD9A"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vMerge/>
            <w:hideMark/>
          </w:tcPr>
          <w:p w14:paraId="0979E296" w14:textId="77777777" w:rsidR="00C739CF" w:rsidRPr="00613D8E" w:rsidRDefault="00C739CF" w:rsidP="00BE79D1">
            <w:pPr>
              <w:contextualSpacing/>
              <w:rPr>
                <w:sz w:val="18"/>
                <w:szCs w:val="18"/>
              </w:rPr>
            </w:pPr>
          </w:p>
        </w:tc>
        <w:tc>
          <w:tcPr>
            <w:tcW w:w="0" w:type="auto"/>
            <w:vMerge/>
            <w:hideMark/>
          </w:tcPr>
          <w:p w14:paraId="23F64EDD" w14:textId="77777777" w:rsidR="00C739CF" w:rsidRPr="00613D8E" w:rsidRDefault="00C739CF" w:rsidP="00BE79D1">
            <w:pPr>
              <w:contextualSpacing/>
              <w:rPr>
                <w:color w:val="000000"/>
                <w:sz w:val="18"/>
                <w:szCs w:val="18"/>
              </w:rPr>
            </w:pPr>
          </w:p>
        </w:tc>
        <w:tc>
          <w:tcPr>
            <w:tcW w:w="0" w:type="auto"/>
            <w:vMerge/>
            <w:hideMark/>
          </w:tcPr>
          <w:p w14:paraId="3B3C3ADE" w14:textId="77777777" w:rsidR="00C739CF" w:rsidRPr="00613D8E" w:rsidRDefault="00C739CF" w:rsidP="00BE79D1">
            <w:pPr>
              <w:contextualSpacing/>
              <w:jc w:val="right"/>
              <w:rPr>
                <w:color w:val="000000"/>
                <w:sz w:val="18"/>
                <w:szCs w:val="18"/>
              </w:rPr>
            </w:pPr>
          </w:p>
        </w:tc>
        <w:tc>
          <w:tcPr>
            <w:tcW w:w="0" w:type="auto"/>
            <w:vMerge/>
            <w:hideMark/>
          </w:tcPr>
          <w:p w14:paraId="10AB3489" w14:textId="77777777" w:rsidR="00C739CF" w:rsidRPr="00613D8E" w:rsidRDefault="00C739CF" w:rsidP="00BE79D1">
            <w:pPr>
              <w:contextualSpacing/>
              <w:jc w:val="right"/>
              <w:rPr>
                <w:color w:val="000000"/>
                <w:sz w:val="18"/>
                <w:szCs w:val="18"/>
              </w:rPr>
            </w:pPr>
          </w:p>
        </w:tc>
        <w:tc>
          <w:tcPr>
            <w:tcW w:w="0" w:type="auto"/>
            <w:vMerge/>
            <w:hideMark/>
          </w:tcPr>
          <w:p w14:paraId="130B361A" w14:textId="77777777" w:rsidR="00C739CF" w:rsidRPr="00613D8E" w:rsidRDefault="00C739CF" w:rsidP="00BE79D1">
            <w:pPr>
              <w:contextualSpacing/>
              <w:jc w:val="right"/>
              <w:rPr>
                <w:color w:val="000000"/>
                <w:sz w:val="18"/>
                <w:szCs w:val="18"/>
              </w:rPr>
            </w:pPr>
          </w:p>
        </w:tc>
        <w:tc>
          <w:tcPr>
            <w:tcW w:w="0" w:type="auto"/>
            <w:vMerge/>
            <w:hideMark/>
          </w:tcPr>
          <w:p w14:paraId="30273E1E" w14:textId="77777777" w:rsidR="00C739CF" w:rsidRPr="00613D8E" w:rsidRDefault="00C739CF" w:rsidP="00BE79D1">
            <w:pPr>
              <w:contextualSpacing/>
              <w:jc w:val="right"/>
              <w:rPr>
                <w:color w:val="000000"/>
                <w:sz w:val="18"/>
                <w:szCs w:val="18"/>
              </w:rPr>
            </w:pPr>
          </w:p>
        </w:tc>
        <w:tc>
          <w:tcPr>
            <w:tcW w:w="0" w:type="auto"/>
            <w:vMerge/>
            <w:hideMark/>
          </w:tcPr>
          <w:p w14:paraId="6C86C0FD" w14:textId="77777777" w:rsidR="00C739CF" w:rsidRPr="00613D8E" w:rsidRDefault="00C739CF" w:rsidP="00BE79D1">
            <w:pPr>
              <w:contextualSpacing/>
              <w:rPr>
                <w:color w:val="000000"/>
                <w:sz w:val="18"/>
                <w:szCs w:val="18"/>
              </w:rPr>
            </w:pPr>
          </w:p>
        </w:tc>
        <w:tc>
          <w:tcPr>
            <w:tcW w:w="0" w:type="auto"/>
            <w:vMerge/>
            <w:hideMark/>
          </w:tcPr>
          <w:p w14:paraId="08A69DAE" w14:textId="77777777" w:rsidR="00C739CF" w:rsidRPr="00613D8E" w:rsidRDefault="00C739CF" w:rsidP="00BE79D1">
            <w:pPr>
              <w:contextualSpacing/>
              <w:rPr>
                <w:color w:val="000000"/>
                <w:sz w:val="18"/>
                <w:szCs w:val="18"/>
              </w:rPr>
            </w:pPr>
          </w:p>
        </w:tc>
      </w:tr>
      <w:tr w:rsidR="00C739CF" w:rsidRPr="00613D8E" w14:paraId="4E5D564A" w14:textId="77777777" w:rsidTr="00BE79D1">
        <w:trPr>
          <w:trHeight w:val="20"/>
        </w:trPr>
        <w:tc>
          <w:tcPr>
            <w:tcW w:w="422" w:type="dxa"/>
            <w:vMerge/>
            <w:hideMark/>
          </w:tcPr>
          <w:p w14:paraId="2744BCAA" w14:textId="77777777" w:rsidR="00C739CF" w:rsidRPr="00613D8E" w:rsidRDefault="00C739CF" w:rsidP="00BE79D1">
            <w:pPr>
              <w:contextualSpacing/>
              <w:rPr>
                <w:color w:val="000000"/>
                <w:sz w:val="18"/>
                <w:szCs w:val="18"/>
              </w:rPr>
            </w:pPr>
          </w:p>
        </w:tc>
        <w:tc>
          <w:tcPr>
            <w:tcW w:w="0" w:type="auto"/>
            <w:vMerge/>
            <w:hideMark/>
          </w:tcPr>
          <w:p w14:paraId="13069E67" w14:textId="77777777" w:rsidR="00C739CF" w:rsidRPr="00613D8E" w:rsidRDefault="00C739CF" w:rsidP="00BE79D1">
            <w:pPr>
              <w:contextualSpacing/>
              <w:rPr>
                <w:sz w:val="18"/>
                <w:szCs w:val="18"/>
              </w:rPr>
            </w:pPr>
          </w:p>
        </w:tc>
        <w:tc>
          <w:tcPr>
            <w:tcW w:w="0" w:type="auto"/>
            <w:vMerge/>
            <w:hideMark/>
          </w:tcPr>
          <w:p w14:paraId="7FF78452" w14:textId="77777777" w:rsidR="00C739CF" w:rsidRPr="00613D8E" w:rsidRDefault="00C739CF" w:rsidP="00BE79D1">
            <w:pPr>
              <w:contextualSpacing/>
              <w:rPr>
                <w:color w:val="000000"/>
                <w:sz w:val="18"/>
                <w:szCs w:val="18"/>
              </w:rPr>
            </w:pPr>
          </w:p>
        </w:tc>
        <w:tc>
          <w:tcPr>
            <w:tcW w:w="0" w:type="auto"/>
            <w:vMerge/>
            <w:hideMark/>
          </w:tcPr>
          <w:p w14:paraId="559C32C0" w14:textId="77777777" w:rsidR="00C739CF" w:rsidRPr="00613D8E" w:rsidRDefault="00C739CF" w:rsidP="00BE79D1">
            <w:pPr>
              <w:contextualSpacing/>
              <w:rPr>
                <w:color w:val="000000"/>
                <w:sz w:val="18"/>
                <w:szCs w:val="18"/>
              </w:rPr>
            </w:pPr>
          </w:p>
        </w:tc>
        <w:tc>
          <w:tcPr>
            <w:tcW w:w="0" w:type="auto"/>
            <w:noWrap/>
            <w:hideMark/>
          </w:tcPr>
          <w:p w14:paraId="6453DE6B"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noWrap/>
            <w:hideMark/>
          </w:tcPr>
          <w:p w14:paraId="00889394"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vMerge/>
            <w:hideMark/>
          </w:tcPr>
          <w:p w14:paraId="12924D0A" w14:textId="77777777" w:rsidR="00C739CF" w:rsidRPr="00613D8E" w:rsidRDefault="00C739CF" w:rsidP="00BE79D1">
            <w:pPr>
              <w:contextualSpacing/>
              <w:rPr>
                <w:sz w:val="18"/>
                <w:szCs w:val="18"/>
              </w:rPr>
            </w:pPr>
          </w:p>
        </w:tc>
        <w:tc>
          <w:tcPr>
            <w:tcW w:w="0" w:type="auto"/>
            <w:vMerge/>
            <w:hideMark/>
          </w:tcPr>
          <w:p w14:paraId="11A23BEC" w14:textId="77777777" w:rsidR="00C739CF" w:rsidRPr="00613D8E" w:rsidRDefault="00C739CF" w:rsidP="00BE79D1">
            <w:pPr>
              <w:contextualSpacing/>
              <w:rPr>
                <w:color w:val="000000"/>
                <w:sz w:val="18"/>
                <w:szCs w:val="18"/>
              </w:rPr>
            </w:pPr>
          </w:p>
        </w:tc>
        <w:tc>
          <w:tcPr>
            <w:tcW w:w="0" w:type="auto"/>
            <w:vMerge/>
            <w:hideMark/>
          </w:tcPr>
          <w:p w14:paraId="17E1900F" w14:textId="77777777" w:rsidR="00C739CF" w:rsidRPr="00613D8E" w:rsidRDefault="00C739CF" w:rsidP="00BE79D1">
            <w:pPr>
              <w:contextualSpacing/>
              <w:jc w:val="right"/>
              <w:rPr>
                <w:color w:val="000000"/>
                <w:sz w:val="18"/>
                <w:szCs w:val="18"/>
              </w:rPr>
            </w:pPr>
          </w:p>
        </w:tc>
        <w:tc>
          <w:tcPr>
            <w:tcW w:w="0" w:type="auto"/>
            <w:vMerge/>
            <w:hideMark/>
          </w:tcPr>
          <w:p w14:paraId="43605DF0" w14:textId="77777777" w:rsidR="00C739CF" w:rsidRPr="00613D8E" w:rsidRDefault="00C739CF" w:rsidP="00BE79D1">
            <w:pPr>
              <w:contextualSpacing/>
              <w:jc w:val="right"/>
              <w:rPr>
                <w:color w:val="000000"/>
                <w:sz w:val="18"/>
                <w:szCs w:val="18"/>
              </w:rPr>
            </w:pPr>
          </w:p>
        </w:tc>
        <w:tc>
          <w:tcPr>
            <w:tcW w:w="0" w:type="auto"/>
            <w:vMerge/>
            <w:hideMark/>
          </w:tcPr>
          <w:p w14:paraId="63009125" w14:textId="77777777" w:rsidR="00C739CF" w:rsidRPr="00613D8E" w:rsidRDefault="00C739CF" w:rsidP="00BE79D1">
            <w:pPr>
              <w:contextualSpacing/>
              <w:jc w:val="right"/>
              <w:rPr>
                <w:color w:val="000000"/>
                <w:sz w:val="18"/>
                <w:szCs w:val="18"/>
              </w:rPr>
            </w:pPr>
          </w:p>
        </w:tc>
        <w:tc>
          <w:tcPr>
            <w:tcW w:w="0" w:type="auto"/>
            <w:vMerge/>
            <w:hideMark/>
          </w:tcPr>
          <w:p w14:paraId="27CD2F94" w14:textId="77777777" w:rsidR="00C739CF" w:rsidRPr="00613D8E" w:rsidRDefault="00C739CF" w:rsidP="00BE79D1">
            <w:pPr>
              <w:contextualSpacing/>
              <w:jc w:val="right"/>
              <w:rPr>
                <w:color w:val="000000"/>
                <w:sz w:val="18"/>
                <w:szCs w:val="18"/>
              </w:rPr>
            </w:pPr>
          </w:p>
        </w:tc>
        <w:tc>
          <w:tcPr>
            <w:tcW w:w="0" w:type="auto"/>
            <w:vMerge/>
            <w:hideMark/>
          </w:tcPr>
          <w:p w14:paraId="05A71344" w14:textId="77777777" w:rsidR="00C739CF" w:rsidRPr="00613D8E" w:rsidRDefault="00C739CF" w:rsidP="00BE79D1">
            <w:pPr>
              <w:contextualSpacing/>
              <w:rPr>
                <w:color w:val="000000"/>
                <w:sz w:val="18"/>
                <w:szCs w:val="18"/>
              </w:rPr>
            </w:pPr>
          </w:p>
        </w:tc>
        <w:tc>
          <w:tcPr>
            <w:tcW w:w="0" w:type="auto"/>
            <w:vMerge/>
            <w:hideMark/>
          </w:tcPr>
          <w:p w14:paraId="759ACAA7" w14:textId="77777777" w:rsidR="00C739CF" w:rsidRPr="00613D8E" w:rsidRDefault="00C739CF" w:rsidP="00BE79D1">
            <w:pPr>
              <w:contextualSpacing/>
              <w:rPr>
                <w:color w:val="000000"/>
                <w:sz w:val="18"/>
                <w:szCs w:val="18"/>
              </w:rPr>
            </w:pPr>
          </w:p>
        </w:tc>
      </w:tr>
      <w:tr w:rsidR="00C739CF" w:rsidRPr="00613D8E" w14:paraId="54902083" w14:textId="77777777" w:rsidTr="00BE79D1">
        <w:trPr>
          <w:trHeight w:val="20"/>
        </w:trPr>
        <w:tc>
          <w:tcPr>
            <w:tcW w:w="422" w:type="dxa"/>
            <w:vMerge/>
            <w:hideMark/>
          </w:tcPr>
          <w:p w14:paraId="6DC424D4" w14:textId="77777777" w:rsidR="00C739CF" w:rsidRPr="00613D8E" w:rsidRDefault="00C739CF" w:rsidP="00BE79D1">
            <w:pPr>
              <w:contextualSpacing/>
              <w:rPr>
                <w:color w:val="000000"/>
                <w:sz w:val="18"/>
                <w:szCs w:val="18"/>
              </w:rPr>
            </w:pPr>
          </w:p>
        </w:tc>
        <w:tc>
          <w:tcPr>
            <w:tcW w:w="0" w:type="auto"/>
            <w:vMerge/>
            <w:hideMark/>
          </w:tcPr>
          <w:p w14:paraId="18C5D1F4" w14:textId="77777777" w:rsidR="00C739CF" w:rsidRPr="00613D8E" w:rsidRDefault="00C739CF" w:rsidP="00BE79D1">
            <w:pPr>
              <w:contextualSpacing/>
              <w:rPr>
                <w:sz w:val="18"/>
                <w:szCs w:val="18"/>
              </w:rPr>
            </w:pPr>
          </w:p>
        </w:tc>
        <w:tc>
          <w:tcPr>
            <w:tcW w:w="0" w:type="auto"/>
            <w:vMerge/>
            <w:hideMark/>
          </w:tcPr>
          <w:p w14:paraId="781437B5" w14:textId="77777777" w:rsidR="00C739CF" w:rsidRPr="00613D8E" w:rsidRDefault="00C739CF" w:rsidP="00BE79D1">
            <w:pPr>
              <w:contextualSpacing/>
              <w:rPr>
                <w:color w:val="000000"/>
                <w:sz w:val="18"/>
                <w:szCs w:val="18"/>
              </w:rPr>
            </w:pPr>
          </w:p>
        </w:tc>
        <w:tc>
          <w:tcPr>
            <w:tcW w:w="0" w:type="auto"/>
            <w:vMerge/>
            <w:hideMark/>
          </w:tcPr>
          <w:p w14:paraId="3AAA1231" w14:textId="77777777" w:rsidR="00C739CF" w:rsidRPr="00613D8E" w:rsidRDefault="00C739CF" w:rsidP="00BE79D1">
            <w:pPr>
              <w:contextualSpacing/>
              <w:rPr>
                <w:color w:val="000000"/>
                <w:sz w:val="18"/>
                <w:szCs w:val="18"/>
              </w:rPr>
            </w:pPr>
          </w:p>
        </w:tc>
        <w:tc>
          <w:tcPr>
            <w:tcW w:w="0" w:type="auto"/>
            <w:noWrap/>
            <w:hideMark/>
          </w:tcPr>
          <w:p w14:paraId="2988A9F5"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7AECF2C5"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6F2A5671" w14:textId="77777777" w:rsidR="00C739CF" w:rsidRPr="00613D8E" w:rsidRDefault="00C739CF" w:rsidP="00BE79D1">
            <w:pPr>
              <w:contextualSpacing/>
              <w:rPr>
                <w:sz w:val="18"/>
                <w:szCs w:val="18"/>
              </w:rPr>
            </w:pPr>
          </w:p>
        </w:tc>
        <w:tc>
          <w:tcPr>
            <w:tcW w:w="0" w:type="auto"/>
            <w:vMerge/>
            <w:hideMark/>
          </w:tcPr>
          <w:p w14:paraId="46431606" w14:textId="77777777" w:rsidR="00C739CF" w:rsidRPr="00613D8E" w:rsidRDefault="00C739CF" w:rsidP="00BE79D1">
            <w:pPr>
              <w:contextualSpacing/>
              <w:rPr>
                <w:color w:val="000000"/>
                <w:sz w:val="18"/>
                <w:szCs w:val="18"/>
              </w:rPr>
            </w:pPr>
          </w:p>
        </w:tc>
        <w:tc>
          <w:tcPr>
            <w:tcW w:w="0" w:type="auto"/>
            <w:vMerge/>
            <w:hideMark/>
          </w:tcPr>
          <w:p w14:paraId="16B0D074" w14:textId="77777777" w:rsidR="00C739CF" w:rsidRPr="00613D8E" w:rsidRDefault="00C739CF" w:rsidP="00BE79D1">
            <w:pPr>
              <w:contextualSpacing/>
              <w:jc w:val="right"/>
              <w:rPr>
                <w:color w:val="000000"/>
                <w:sz w:val="18"/>
                <w:szCs w:val="18"/>
              </w:rPr>
            </w:pPr>
          </w:p>
        </w:tc>
        <w:tc>
          <w:tcPr>
            <w:tcW w:w="0" w:type="auto"/>
            <w:vMerge/>
            <w:hideMark/>
          </w:tcPr>
          <w:p w14:paraId="1839B7AD" w14:textId="77777777" w:rsidR="00C739CF" w:rsidRPr="00613D8E" w:rsidRDefault="00C739CF" w:rsidP="00BE79D1">
            <w:pPr>
              <w:contextualSpacing/>
              <w:jc w:val="right"/>
              <w:rPr>
                <w:color w:val="000000"/>
                <w:sz w:val="18"/>
                <w:szCs w:val="18"/>
              </w:rPr>
            </w:pPr>
          </w:p>
        </w:tc>
        <w:tc>
          <w:tcPr>
            <w:tcW w:w="0" w:type="auto"/>
            <w:vMerge/>
            <w:hideMark/>
          </w:tcPr>
          <w:p w14:paraId="794830E6" w14:textId="77777777" w:rsidR="00C739CF" w:rsidRPr="00613D8E" w:rsidRDefault="00C739CF" w:rsidP="00BE79D1">
            <w:pPr>
              <w:contextualSpacing/>
              <w:jc w:val="right"/>
              <w:rPr>
                <w:color w:val="000000"/>
                <w:sz w:val="18"/>
                <w:szCs w:val="18"/>
              </w:rPr>
            </w:pPr>
          </w:p>
        </w:tc>
        <w:tc>
          <w:tcPr>
            <w:tcW w:w="0" w:type="auto"/>
            <w:vMerge/>
            <w:hideMark/>
          </w:tcPr>
          <w:p w14:paraId="6188EB94" w14:textId="77777777" w:rsidR="00C739CF" w:rsidRPr="00613D8E" w:rsidRDefault="00C739CF" w:rsidP="00BE79D1">
            <w:pPr>
              <w:contextualSpacing/>
              <w:jc w:val="right"/>
              <w:rPr>
                <w:color w:val="000000"/>
                <w:sz w:val="18"/>
                <w:szCs w:val="18"/>
              </w:rPr>
            </w:pPr>
          </w:p>
        </w:tc>
        <w:tc>
          <w:tcPr>
            <w:tcW w:w="0" w:type="auto"/>
            <w:vMerge/>
            <w:hideMark/>
          </w:tcPr>
          <w:p w14:paraId="5CC268B4" w14:textId="77777777" w:rsidR="00C739CF" w:rsidRPr="00613D8E" w:rsidRDefault="00C739CF" w:rsidP="00BE79D1">
            <w:pPr>
              <w:contextualSpacing/>
              <w:rPr>
                <w:color w:val="000000"/>
                <w:sz w:val="18"/>
                <w:szCs w:val="18"/>
              </w:rPr>
            </w:pPr>
          </w:p>
        </w:tc>
        <w:tc>
          <w:tcPr>
            <w:tcW w:w="0" w:type="auto"/>
            <w:vMerge/>
            <w:hideMark/>
          </w:tcPr>
          <w:p w14:paraId="2937965C" w14:textId="77777777" w:rsidR="00C739CF" w:rsidRPr="00613D8E" w:rsidRDefault="00C739CF" w:rsidP="00BE79D1">
            <w:pPr>
              <w:contextualSpacing/>
              <w:rPr>
                <w:color w:val="000000"/>
                <w:sz w:val="18"/>
                <w:szCs w:val="18"/>
              </w:rPr>
            </w:pPr>
          </w:p>
        </w:tc>
      </w:tr>
      <w:tr w:rsidR="00C739CF" w:rsidRPr="00613D8E" w14:paraId="6745F004" w14:textId="77777777" w:rsidTr="00BE79D1">
        <w:trPr>
          <w:trHeight w:val="20"/>
        </w:trPr>
        <w:tc>
          <w:tcPr>
            <w:tcW w:w="422" w:type="dxa"/>
            <w:vMerge/>
            <w:hideMark/>
          </w:tcPr>
          <w:p w14:paraId="383C1A4E" w14:textId="77777777" w:rsidR="00C739CF" w:rsidRPr="00613D8E" w:rsidRDefault="00C739CF" w:rsidP="00BE79D1">
            <w:pPr>
              <w:contextualSpacing/>
              <w:rPr>
                <w:color w:val="000000"/>
                <w:sz w:val="18"/>
                <w:szCs w:val="18"/>
              </w:rPr>
            </w:pPr>
          </w:p>
        </w:tc>
        <w:tc>
          <w:tcPr>
            <w:tcW w:w="0" w:type="auto"/>
            <w:vMerge/>
            <w:hideMark/>
          </w:tcPr>
          <w:p w14:paraId="74C9FE92" w14:textId="77777777" w:rsidR="00C739CF" w:rsidRPr="00613D8E" w:rsidRDefault="00C739CF" w:rsidP="00BE79D1">
            <w:pPr>
              <w:contextualSpacing/>
              <w:rPr>
                <w:sz w:val="18"/>
                <w:szCs w:val="18"/>
              </w:rPr>
            </w:pPr>
          </w:p>
        </w:tc>
        <w:tc>
          <w:tcPr>
            <w:tcW w:w="0" w:type="auto"/>
            <w:vMerge/>
            <w:hideMark/>
          </w:tcPr>
          <w:p w14:paraId="043817E3" w14:textId="77777777" w:rsidR="00C739CF" w:rsidRPr="00613D8E" w:rsidRDefault="00C739CF" w:rsidP="00BE79D1">
            <w:pPr>
              <w:contextualSpacing/>
              <w:rPr>
                <w:color w:val="000000"/>
                <w:sz w:val="18"/>
                <w:szCs w:val="18"/>
              </w:rPr>
            </w:pPr>
          </w:p>
        </w:tc>
        <w:tc>
          <w:tcPr>
            <w:tcW w:w="0" w:type="auto"/>
            <w:vMerge/>
            <w:hideMark/>
          </w:tcPr>
          <w:p w14:paraId="76F901DB" w14:textId="77777777" w:rsidR="00C739CF" w:rsidRPr="00613D8E" w:rsidRDefault="00C739CF" w:rsidP="00BE79D1">
            <w:pPr>
              <w:contextualSpacing/>
              <w:rPr>
                <w:color w:val="000000"/>
                <w:sz w:val="18"/>
                <w:szCs w:val="18"/>
              </w:rPr>
            </w:pPr>
          </w:p>
        </w:tc>
        <w:tc>
          <w:tcPr>
            <w:tcW w:w="0" w:type="auto"/>
            <w:noWrap/>
            <w:hideMark/>
          </w:tcPr>
          <w:p w14:paraId="49C916B5"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42790A2D"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388833D2" w14:textId="77777777" w:rsidR="00C739CF" w:rsidRPr="00613D8E" w:rsidRDefault="00C739CF" w:rsidP="00BE79D1">
            <w:pPr>
              <w:contextualSpacing/>
              <w:rPr>
                <w:sz w:val="18"/>
                <w:szCs w:val="18"/>
              </w:rPr>
            </w:pPr>
          </w:p>
        </w:tc>
        <w:tc>
          <w:tcPr>
            <w:tcW w:w="0" w:type="auto"/>
            <w:vMerge/>
            <w:hideMark/>
          </w:tcPr>
          <w:p w14:paraId="5C38C01A" w14:textId="77777777" w:rsidR="00C739CF" w:rsidRPr="00613D8E" w:rsidRDefault="00C739CF" w:rsidP="00BE79D1">
            <w:pPr>
              <w:contextualSpacing/>
              <w:rPr>
                <w:color w:val="000000"/>
                <w:sz w:val="18"/>
                <w:szCs w:val="18"/>
              </w:rPr>
            </w:pPr>
          </w:p>
        </w:tc>
        <w:tc>
          <w:tcPr>
            <w:tcW w:w="0" w:type="auto"/>
            <w:vMerge/>
            <w:hideMark/>
          </w:tcPr>
          <w:p w14:paraId="082E83DC" w14:textId="77777777" w:rsidR="00C739CF" w:rsidRPr="00613D8E" w:rsidRDefault="00C739CF" w:rsidP="00BE79D1">
            <w:pPr>
              <w:contextualSpacing/>
              <w:jc w:val="right"/>
              <w:rPr>
                <w:color w:val="000000"/>
                <w:sz w:val="18"/>
                <w:szCs w:val="18"/>
              </w:rPr>
            </w:pPr>
          </w:p>
        </w:tc>
        <w:tc>
          <w:tcPr>
            <w:tcW w:w="0" w:type="auto"/>
            <w:vMerge/>
            <w:hideMark/>
          </w:tcPr>
          <w:p w14:paraId="7B853D4D" w14:textId="77777777" w:rsidR="00C739CF" w:rsidRPr="00613D8E" w:rsidRDefault="00C739CF" w:rsidP="00BE79D1">
            <w:pPr>
              <w:contextualSpacing/>
              <w:jc w:val="right"/>
              <w:rPr>
                <w:color w:val="000000"/>
                <w:sz w:val="18"/>
                <w:szCs w:val="18"/>
              </w:rPr>
            </w:pPr>
          </w:p>
        </w:tc>
        <w:tc>
          <w:tcPr>
            <w:tcW w:w="0" w:type="auto"/>
            <w:vMerge/>
            <w:hideMark/>
          </w:tcPr>
          <w:p w14:paraId="418D9D85" w14:textId="77777777" w:rsidR="00C739CF" w:rsidRPr="00613D8E" w:rsidRDefault="00C739CF" w:rsidP="00BE79D1">
            <w:pPr>
              <w:contextualSpacing/>
              <w:jc w:val="right"/>
              <w:rPr>
                <w:color w:val="000000"/>
                <w:sz w:val="18"/>
                <w:szCs w:val="18"/>
              </w:rPr>
            </w:pPr>
          </w:p>
        </w:tc>
        <w:tc>
          <w:tcPr>
            <w:tcW w:w="0" w:type="auto"/>
            <w:vMerge/>
            <w:hideMark/>
          </w:tcPr>
          <w:p w14:paraId="70E0DC8B" w14:textId="77777777" w:rsidR="00C739CF" w:rsidRPr="00613D8E" w:rsidRDefault="00C739CF" w:rsidP="00BE79D1">
            <w:pPr>
              <w:contextualSpacing/>
              <w:jc w:val="right"/>
              <w:rPr>
                <w:color w:val="000000"/>
                <w:sz w:val="18"/>
                <w:szCs w:val="18"/>
              </w:rPr>
            </w:pPr>
          </w:p>
        </w:tc>
        <w:tc>
          <w:tcPr>
            <w:tcW w:w="0" w:type="auto"/>
            <w:vMerge/>
            <w:hideMark/>
          </w:tcPr>
          <w:p w14:paraId="7D79A98B" w14:textId="77777777" w:rsidR="00C739CF" w:rsidRPr="00613D8E" w:rsidRDefault="00C739CF" w:rsidP="00BE79D1">
            <w:pPr>
              <w:contextualSpacing/>
              <w:rPr>
                <w:color w:val="000000"/>
                <w:sz w:val="18"/>
                <w:szCs w:val="18"/>
              </w:rPr>
            </w:pPr>
          </w:p>
        </w:tc>
        <w:tc>
          <w:tcPr>
            <w:tcW w:w="0" w:type="auto"/>
            <w:vMerge/>
            <w:hideMark/>
          </w:tcPr>
          <w:p w14:paraId="3F6A2CD0" w14:textId="77777777" w:rsidR="00C739CF" w:rsidRPr="00613D8E" w:rsidRDefault="00C739CF" w:rsidP="00BE79D1">
            <w:pPr>
              <w:contextualSpacing/>
              <w:rPr>
                <w:color w:val="000000"/>
                <w:sz w:val="18"/>
                <w:szCs w:val="18"/>
              </w:rPr>
            </w:pPr>
          </w:p>
        </w:tc>
      </w:tr>
      <w:tr w:rsidR="00C739CF" w:rsidRPr="00613D8E" w14:paraId="16922062" w14:textId="77777777" w:rsidTr="00BE79D1">
        <w:trPr>
          <w:trHeight w:val="20"/>
        </w:trPr>
        <w:tc>
          <w:tcPr>
            <w:tcW w:w="422" w:type="dxa"/>
            <w:vMerge/>
            <w:hideMark/>
          </w:tcPr>
          <w:p w14:paraId="0115BC19" w14:textId="77777777" w:rsidR="00C739CF" w:rsidRPr="00613D8E" w:rsidRDefault="00C739CF" w:rsidP="00BE79D1">
            <w:pPr>
              <w:contextualSpacing/>
              <w:rPr>
                <w:color w:val="000000"/>
                <w:sz w:val="18"/>
                <w:szCs w:val="18"/>
              </w:rPr>
            </w:pPr>
          </w:p>
        </w:tc>
        <w:tc>
          <w:tcPr>
            <w:tcW w:w="0" w:type="auto"/>
            <w:vMerge/>
            <w:hideMark/>
          </w:tcPr>
          <w:p w14:paraId="39DDBB1D" w14:textId="77777777" w:rsidR="00C739CF" w:rsidRPr="00613D8E" w:rsidRDefault="00C739CF" w:rsidP="00BE79D1">
            <w:pPr>
              <w:contextualSpacing/>
              <w:rPr>
                <w:sz w:val="18"/>
                <w:szCs w:val="18"/>
              </w:rPr>
            </w:pPr>
          </w:p>
        </w:tc>
        <w:tc>
          <w:tcPr>
            <w:tcW w:w="0" w:type="auto"/>
            <w:vMerge/>
            <w:hideMark/>
          </w:tcPr>
          <w:p w14:paraId="0A600B93" w14:textId="77777777" w:rsidR="00C739CF" w:rsidRPr="00613D8E" w:rsidRDefault="00C739CF" w:rsidP="00BE79D1">
            <w:pPr>
              <w:contextualSpacing/>
              <w:rPr>
                <w:color w:val="000000"/>
                <w:sz w:val="18"/>
                <w:szCs w:val="18"/>
              </w:rPr>
            </w:pPr>
          </w:p>
        </w:tc>
        <w:tc>
          <w:tcPr>
            <w:tcW w:w="0" w:type="auto"/>
            <w:vMerge/>
            <w:hideMark/>
          </w:tcPr>
          <w:p w14:paraId="21A8C2A6" w14:textId="77777777" w:rsidR="00C739CF" w:rsidRPr="00613D8E" w:rsidRDefault="00C739CF" w:rsidP="00BE79D1">
            <w:pPr>
              <w:contextualSpacing/>
              <w:rPr>
                <w:color w:val="000000"/>
                <w:sz w:val="18"/>
                <w:szCs w:val="18"/>
              </w:rPr>
            </w:pPr>
          </w:p>
        </w:tc>
        <w:tc>
          <w:tcPr>
            <w:tcW w:w="0" w:type="auto"/>
            <w:noWrap/>
            <w:hideMark/>
          </w:tcPr>
          <w:p w14:paraId="62400F47"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4E9700BE"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12044CB9" w14:textId="77777777" w:rsidR="00C739CF" w:rsidRPr="00613D8E" w:rsidRDefault="00C739CF" w:rsidP="00BE79D1">
            <w:pPr>
              <w:contextualSpacing/>
              <w:rPr>
                <w:sz w:val="18"/>
                <w:szCs w:val="18"/>
              </w:rPr>
            </w:pPr>
          </w:p>
        </w:tc>
        <w:tc>
          <w:tcPr>
            <w:tcW w:w="0" w:type="auto"/>
            <w:vMerge/>
            <w:hideMark/>
          </w:tcPr>
          <w:p w14:paraId="4A000490" w14:textId="77777777" w:rsidR="00C739CF" w:rsidRPr="00613D8E" w:rsidRDefault="00C739CF" w:rsidP="00BE79D1">
            <w:pPr>
              <w:contextualSpacing/>
              <w:rPr>
                <w:color w:val="000000"/>
                <w:sz w:val="18"/>
                <w:szCs w:val="18"/>
              </w:rPr>
            </w:pPr>
          </w:p>
        </w:tc>
        <w:tc>
          <w:tcPr>
            <w:tcW w:w="0" w:type="auto"/>
            <w:vMerge/>
            <w:hideMark/>
          </w:tcPr>
          <w:p w14:paraId="7DBBDA5B" w14:textId="77777777" w:rsidR="00C739CF" w:rsidRPr="00613D8E" w:rsidRDefault="00C739CF" w:rsidP="00BE79D1">
            <w:pPr>
              <w:contextualSpacing/>
              <w:jc w:val="right"/>
              <w:rPr>
                <w:color w:val="000000"/>
                <w:sz w:val="18"/>
                <w:szCs w:val="18"/>
              </w:rPr>
            </w:pPr>
          </w:p>
        </w:tc>
        <w:tc>
          <w:tcPr>
            <w:tcW w:w="0" w:type="auto"/>
            <w:vMerge/>
            <w:hideMark/>
          </w:tcPr>
          <w:p w14:paraId="2AB4D14B" w14:textId="77777777" w:rsidR="00C739CF" w:rsidRPr="00613D8E" w:rsidRDefault="00C739CF" w:rsidP="00BE79D1">
            <w:pPr>
              <w:contextualSpacing/>
              <w:jc w:val="right"/>
              <w:rPr>
                <w:color w:val="000000"/>
                <w:sz w:val="18"/>
                <w:szCs w:val="18"/>
              </w:rPr>
            </w:pPr>
          </w:p>
        </w:tc>
        <w:tc>
          <w:tcPr>
            <w:tcW w:w="0" w:type="auto"/>
            <w:vMerge/>
            <w:hideMark/>
          </w:tcPr>
          <w:p w14:paraId="75CDE403" w14:textId="77777777" w:rsidR="00C739CF" w:rsidRPr="00613D8E" w:rsidRDefault="00C739CF" w:rsidP="00BE79D1">
            <w:pPr>
              <w:contextualSpacing/>
              <w:jc w:val="right"/>
              <w:rPr>
                <w:color w:val="000000"/>
                <w:sz w:val="18"/>
                <w:szCs w:val="18"/>
              </w:rPr>
            </w:pPr>
          </w:p>
        </w:tc>
        <w:tc>
          <w:tcPr>
            <w:tcW w:w="0" w:type="auto"/>
            <w:vMerge/>
            <w:hideMark/>
          </w:tcPr>
          <w:p w14:paraId="76B14903" w14:textId="77777777" w:rsidR="00C739CF" w:rsidRPr="00613D8E" w:rsidRDefault="00C739CF" w:rsidP="00BE79D1">
            <w:pPr>
              <w:contextualSpacing/>
              <w:jc w:val="right"/>
              <w:rPr>
                <w:color w:val="000000"/>
                <w:sz w:val="18"/>
                <w:szCs w:val="18"/>
              </w:rPr>
            </w:pPr>
          </w:p>
        </w:tc>
        <w:tc>
          <w:tcPr>
            <w:tcW w:w="0" w:type="auto"/>
            <w:vMerge/>
            <w:hideMark/>
          </w:tcPr>
          <w:p w14:paraId="0A4AF719" w14:textId="77777777" w:rsidR="00C739CF" w:rsidRPr="00613D8E" w:rsidRDefault="00C739CF" w:rsidP="00BE79D1">
            <w:pPr>
              <w:contextualSpacing/>
              <w:rPr>
                <w:color w:val="000000"/>
                <w:sz w:val="18"/>
                <w:szCs w:val="18"/>
              </w:rPr>
            </w:pPr>
          </w:p>
        </w:tc>
        <w:tc>
          <w:tcPr>
            <w:tcW w:w="0" w:type="auto"/>
            <w:vMerge/>
            <w:hideMark/>
          </w:tcPr>
          <w:p w14:paraId="78F6290F" w14:textId="77777777" w:rsidR="00C739CF" w:rsidRPr="00613D8E" w:rsidRDefault="00C739CF" w:rsidP="00BE79D1">
            <w:pPr>
              <w:contextualSpacing/>
              <w:rPr>
                <w:color w:val="000000"/>
                <w:sz w:val="18"/>
                <w:szCs w:val="18"/>
              </w:rPr>
            </w:pPr>
          </w:p>
        </w:tc>
      </w:tr>
      <w:tr w:rsidR="00C739CF" w:rsidRPr="00613D8E" w14:paraId="361AC82C" w14:textId="77777777" w:rsidTr="00BE79D1">
        <w:trPr>
          <w:trHeight w:val="20"/>
        </w:trPr>
        <w:tc>
          <w:tcPr>
            <w:tcW w:w="422" w:type="dxa"/>
            <w:vMerge/>
            <w:hideMark/>
          </w:tcPr>
          <w:p w14:paraId="7EF113DC" w14:textId="77777777" w:rsidR="00C739CF" w:rsidRPr="00613D8E" w:rsidRDefault="00C739CF" w:rsidP="00BE79D1">
            <w:pPr>
              <w:contextualSpacing/>
              <w:rPr>
                <w:color w:val="000000"/>
                <w:sz w:val="18"/>
                <w:szCs w:val="18"/>
              </w:rPr>
            </w:pPr>
          </w:p>
        </w:tc>
        <w:tc>
          <w:tcPr>
            <w:tcW w:w="0" w:type="auto"/>
            <w:vMerge/>
            <w:hideMark/>
          </w:tcPr>
          <w:p w14:paraId="0193CAF9" w14:textId="77777777" w:rsidR="00C739CF" w:rsidRPr="00613D8E" w:rsidRDefault="00C739CF" w:rsidP="00BE79D1">
            <w:pPr>
              <w:contextualSpacing/>
              <w:rPr>
                <w:sz w:val="18"/>
                <w:szCs w:val="18"/>
              </w:rPr>
            </w:pPr>
          </w:p>
        </w:tc>
        <w:tc>
          <w:tcPr>
            <w:tcW w:w="0" w:type="auto"/>
            <w:vMerge/>
            <w:hideMark/>
          </w:tcPr>
          <w:p w14:paraId="1DDE633D" w14:textId="77777777" w:rsidR="00C739CF" w:rsidRPr="00613D8E" w:rsidRDefault="00C739CF" w:rsidP="00BE79D1">
            <w:pPr>
              <w:contextualSpacing/>
              <w:rPr>
                <w:color w:val="000000"/>
                <w:sz w:val="18"/>
                <w:szCs w:val="18"/>
              </w:rPr>
            </w:pPr>
          </w:p>
        </w:tc>
        <w:tc>
          <w:tcPr>
            <w:tcW w:w="0" w:type="auto"/>
            <w:vMerge/>
            <w:hideMark/>
          </w:tcPr>
          <w:p w14:paraId="7791D826" w14:textId="77777777" w:rsidR="00C739CF" w:rsidRPr="00613D8E" w:rsidRDefault="00C739CF" w:rsidP="00BE79D1">
            <w:pPr>
              <w:contextualSpacing/>
              <w:rPr>
                <w:color w:val="000000"/>
                <w:sz w:val="18"/>
                <w:szCs w:val="18"/>
              </w:rPr>
            </w:pPr>
          </w:p>
        </w:tc>
        <w:tc>
          <w:tcPr>
            <w:tcW w:w="0" w:type="auto"/>
            <w:noWrap/>
            <w:hideMark/>
          </w:tcPr>
          <w:p w14:paraId="311E2FF7"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6E22E63A"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4BE7348F" w14:textId="77777777" w:rsidR="00C739CF" w:rsidRPr="00613D8E" w:rsidRDefault="00C739CF" w:rsidP="00BE79D1">
            <w:pPr>
              <w:contextualSpacing/>
              <w:rPr>
                <w:sz w:val="18"/>
                <w:szCs w:val="18"/>
              </w:rPr>
            </w:pPr>
          </w:p>
        </w:tc>
        <w:tc>
          <w:tcPr>
            <w:tcW w:w="0" w:type="auto"/>
            <w:vMerge/>
            <w:hideMark/>
          </w:tcPr>
          <w:p w14:paraId="7FD82497" w14:textId="77777777" w:rsidR="00C739CF" w:rsidRPr="00613D8E" w:rsidRDefault="00C739CF" w:rsidP="00BE79D1">
            <w:pPr>
              <w:contextualSpacing/>
              <w:rPr>
                <w:color w:val="000000"/>
                <w:sz w:val="18"/>
                <w:szCs w:val="18"/>
              </w:rPr>
            </w:pPr>
          </w:p>
        </w:tc>
        <w:tc>
          <w:tcPr>
            <w:tcW w:w="0" w:type="auto"/>
            <w:vMerge/>
            <w:hideMark/>
          </w:tcPr>
          <w:p w14:paraId="2200C279" w14:textId="77777777" w:rsidR="00C739CF" w:rsidRPr="00613D8E" w:rsidRDefault="00C739CF" w:rsidP="00BE79D1">
            <w:pPr>
              <w:contextualSpacing/>
              <w:jc w:val="right"/>
              <w:rPr>
                <w:color w:val="000000"/>
                <w:sz w:val="18"/>
                <w:szCs w:val="18"/>
              </w:rPr>
            </w:pPr>
          </w:p>
        </w:tc>
        <w:tc>
          <w:tcPr>
            <w:tcW w:w="0" w:type="auto"/>
            <w:vMerge/>
            <w:hideMark/>
          </w:tcPr>
          <w:p w14:paraId="12315B20" w14:textId="77777777" w:rsidR="00C739CF" w:rsidRPr="00613D8E" w:rsidRDefault="00C739CF" w:rsidP="00BE79D1">
            <w:pPr>
              <w:contextualSpacing/>
              <w:jc w:val="right"/>
              <w:rPr>
                <w:color w:val="000000"/>
                <w:sz w:val="18"/>
                <w:szCs w:val="18"/>
              </w:rPr>
            </w:pPr>
          </w:p>
        </w:tc>
        <w:tc>
          <w:tcPr>
            <w:tcW w:w="0" w:type="auto"/>
            <w:vMerge/>
            <w:hideMark/>
          </w:tcPr>
          <w:p w14:paraId="0A8192D3" w14:textId="77777777" w:rsidR="00C739CF" w:rsidRPr="00613D8E" w:rsidRDefault="00C739CF" w:rsidP="00BE79D1">
            <w:pPr>
              <w:contextualSpacing/>
              <w:jc w:val="right"/>
              <w:rPr>
                <w:color w:val="000000"/>
                <w:sz w:val="18"/>
                <w:szCs w:val="18"/>
              </w:rPr>
            </w:pPr>
          </w:p>
        </w:tc>
        <w:tc>
          <w:tcPr>
            <w:tcW w:w="0" w:type="auto"/>
            <w:vMerge/>
            <w:hideMark/>
          </w:tcPr>
          <w:p w14:paraId="27EA64F9" w14:textId="77777777" w:rsidR="00C739CF" w:rsidRPr="00613D8E" w:rsidRDefault="00C739CF" w:rsidP="00BE79D1">
            <w:pPr>
              <w:contextualSpacing/>
              <w:jc w:val="right"/>
              <w:rPr>
                <w:color w:val="000000"/>
                <w:sz w:val="18"/>
                <w:szCs w:val="18"/>
              </w:rPr>
            </w:pPr>
          </w:p>
        </w:tc>
        <w:tc>
          <w:tcPr>
            <w:tcW w:w="0" w:type="auto"/>
            <w:vMerge/>
            <w:hideMark/>
          </w:tcPr>
          <w:p w14:paraId="66306066" w14:textId="77777777" w:rsidR="00C739CF" w:rsidRPr="00613D8E" w:rsidRDefault="00C739CF" w:rsidP="00BE79D1">
            <w:pPr>
              <w:contextualSpacing/>
              <w:rPr>
                <w:color w:val="000000"/>
                <w:sz w:val="18"/>
                <w:szCs w:val="18"/>
              </w:rPr>
            </w:pPr>
          </w:p>
        </w:tc>
        <w:tc>
          <w:tcPr>
            <w:tcW w:w="0" w:type="auto"/>
            <w:vMerge/>
            <w:hideMark/>
          </w:tcPr>
          <w:p w14:paraId="68EF0EE1" w14:textId="77777777" w:rsidR="00C739CF" w:rsidRPr="00613D8E" w:rsidRDefault="00C739CF" w:rsidP="00BE79D1">
            <w:pPr>
              <w:contextualSpacing/>
              <w:rPr>
                <w:color w:val="000000"/>
                <w:sz w:val="18"/>
                <w:szCs w:val="18"/>
              </w:rPr>
            </w:pPr>
          </w:p>
        </w:tc>
      </w:tr>
      <w:tr w:rsidR="00C739CF" w:rsidRPr="00613D8E" w14:paraId="3E914674" w14:textId="77777777" w:rsidTr="00BE79D1">
        <w:trPr>
          <w:trHeight w:val="20"/>
        </w:trPr>
        <w:tc>
          <w:tcPr>
            <w:tcW w:w="422" w:type="dxa"/>
            <w:vMerge/>
            <w:hideMark/>
          </w:tcPr>
          <w:p w14:paraId="3C7E122E" w14:textId="77777777" w:rsidR="00C739CF" w:rsidRPr="00613D8E" w:rsidRDefault="00C739CF" w:rsidP="00BE79D1">
            <w:pPr>
              <w:contextualSpacing/>
              <w:rPr>
                <w:color w:val="000000"/>
                <w:sz w:val="18"/>
                <w:szCs w:val="18"/>
              </w:rPr>
            </w:pPr>
          </w:p>
        </w:tc>
        <w:tc>
          <w:tcPr>
            <w:tcW w:w="0" w:type="auto"/>
            <w:vMerge/>
            <w:hideMark/>
          </w:tcPr>
          <w:p w14:paraId="4B8C5284" w14:textId="77777777" w:rsidR="00C739CF" w:rsidRPr="00613D8E" w:rsidRDefault="00C739CF" w:rsidP="00BE79D1">
            <w:pPr>
              <w:contextualSpacing/>
              <w:rPr>
                <w:sz w:val="18"/>
                <w:szCs w:val="18"/>
              </w:rPr>
            </w:pPr>
          </w:p>
        </w:tc>
        <w:tc>
          <w:tcPr>
            <w:tcW w:w="0" w:type="auto"/>
            <w:vMerge/>
            <w:hideMark/>
          </w:tcPr>
          <w:p w14:paraId="614669B1" w14:textId="77777777" w:rsidR="00C739CF" w:rsidRPr="00613D8E" w:rsidRDefault="00C739CF" w:rsidP="00BE79D1">
            <w:pPr>
              <w:contextualSpacing/>
              <w:rPr>
                <w:color w:val="000000"/>
                <w:sz w:val="18"/>
                <w:szCs w:val="18"/>
              </w:rPr>
            </w:pPr>
          </w:p>
        </w:tc>
        <w:tc>
          <w:tcPr>
            <w:tcW w:w="0" w:type="auto"/>
            <w:vMerge/>
            <w:hideMark/>
          </w:tcPr>
          <w:p w14:paraId="6551A009" w14:textId="77777777" w:rsidR="00C739CF" w:rsidRPr="00613D8E" w:rsidRDefault="00C739CF" w:rsidP="00BE79D1">
            <w:pPr>
              <w:contextualSpacing/>
              <w:rPr>
                <w:color w:val="000000"/>
                <w:sz w:val="18"/>
                <w:szCs w:val="18"/>
              </w:rPr>
            </w:pPr>
          </w:p>
        </w:tc>
        <w:tc>
          <w:tcPr>
            <w:tcW w:w="0" w:type="auto"/>
            <w:noWrap/>
            <w:hideMark/>
          </w:tcPr>
          <w:p w14:paraId="07757953"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40BC28E3"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0D796E1A" w14:textId="77777777" w:rsidR="00C739CF" w:rsidRPr="00613D8E" w:rsidRDefault="00C739CF" w:rsidP="00BE79D1">
            <w:pPr>
              <w:contextualSpacing/>
              <w:rPr>
                <w:sz w:val="18"/>
                <w:szCs w:val="18"/>
              </w:rPr>
            </w:pPr>
          </w:p>
        </w:tc>
        <w:tc>
          <w:tcPr>
            <w:tcW w:w="0" w:type="auto"/>
            <w:vMerge/>
            <w:hideMark/>
          </w:tcPr>
          <w:p w14:paraId="06818290" w14:textId="77777777" w:rsidR="00C739CF" w:rsidRPr="00613D8E" w:rsidRDefault="00C739CF" w:rsidP="00BE79D1">
            <w:pPr>
              <w:contextualSpacing/>
              <w:rPr>
                <w:color w:val="000000"/>
                <w:sz w:val="18"/>
                <w:szCs w:val="18"/>
              </w:rPr>
            </w:pPr>
          </w:p>
        </w:tc>
        <w:tc>
          <w:tcPr>
            <w:tcW w:w="0" w:type="auto"/>
            <w:vMerge/>
            <w:hideMark/>
          </w:tcPr>
          <w:p w14:paraId="317A7ABF" w14:textId="77777777" w:rsidR="00C739CF" w:rsidRPr="00613D8E" w:rsidRDefault="00C739CF" w:rsidP="00BE79D1">
            <w:pPr>
              <w:contextualSpacing/>
              <w:jc w:val="right"/>
              <w:rPr>
                <w:color w:val="000000"/>
                <w:sz w:val="18"/>
                <w:szCs w:val="18"/>
              </w:rPr>
            </w:pPr>
          </w:p>
        </w:tc>
        <w:tc>
          <w:tcPr>
            <w:tcW w:w="0" w:type="auto"/>
            <w:vMerge/>
            <w:hideMark/>
          </w:tcPr>
          <w:p w14:paraId="42C3C036" w14:textId="77777777" w:rsidR="00C739CF" w:rsidRPr="00613D8E" w:rsidRDefault="00C739CF" w:rsidP="00BE79D1">
            <w:pPr>
              <w:contextualSpacing/>
              <w:jc w:val="right"/>
              <w:rPr>
                <w:color w:val="000000"/>
                <w:sz w:val="18"/>
                <w:szCs w:val="18"/>
              </w:rPr>
            </w:pPr>
          </w:p>
        </w:tc>
        <w:tc>
          <w:tcPr>
            <w:tcW w:w="0" w:type="auto"/>
            <w:vMerge/>
            <w:hideMark/>
          </w:tcPr>
          <w:p w14:paraId="6AB1B4C0" w14:textId="77777777" w:rsidR="00C739CF" w:rsidRPr="00613D8E" w:rsidRDefault="00C739CF" w:rsidP="00BE79D1">
            <w:pPr>
              <w:contextualSpacing/>
              <w:jc w:val="right"/>
              <w:rPr>
                <w:color w:val="000000"/>
                <w:sz w:val="18"/>
                <w:szCs w:val="18"/>
              </w:rPr>
            </w:pPr>
          </w:p>
        </w:tc>
        <w:tc>
          <w:tcPr>
            <w:tcW w:w="0" w:type="auto"/>
            <w:vMerge/>
            <w:hideMark/>
          </w:tcPr>
          <w:p w14:paraId="3E70217C" w14:textId="77777777" w:rsidR="00C739CF" w:rsidRPr="00613D8E" w:rsidRDefault="00C739CF" w:rsidP="00BE79D1">
            <w:pPr>
              <w:contextualSpacing/>
              <w:jc w:val="right"/>
              <w:rPr>
                <w:color w:val="000000"/>
                <w:sz w:val="18"/>
                <w:szCs w:val="18"/>
              </w:rPr>
            </w:pPr>
          </w:p>
        </w:tc>
        <w:tc>
          <w:tcPr>
            <w:tcW w:w="0" w:type="auto"/>
            <w:vMerge/>
            <w:hideMark/>
          </w:tcPr>
          <w:p w14:paraId="6EC175EC" w14:textId="77777777" w:rsidR="00C739CF" w:rsidRPr="00613D8E" w:rsidRDefault="00C739CF" w:rsidP="00BE79D1">
            <w:pPr>
              <w:contextualSpacing/>
              <w:rPr>
                <w:color w:val="000000"/>
                <w:sz w:val="18"/>
                <w:szCs w:val="18"/>
              </w:rPr>
            </w:pPr>
          </w:p>
        </w:tc>
        <w:tc>
          <w:tcPr>
            <w:tcW w:w="0" w:type="auto"/>
            <w:vMerge/>
            <w:hideMark/>
          </w:tcPr>
          <w:p w14:paraId="0ED5E3CF" w14:textId="77777777" w:rsidR="00C739CF" w:rsidRPr="00613D8E" w:rsidRDefault="00C739CF" w:rsidP="00BE79D1">
            <w:pPr>
              <w:contextualSpacing/>
              <w:rPr>
                <w:color w:val="000000"/>
                <w:sz w:val="18"/>
                <w:szCs w:val="18"/>
              </w:rPr>
            </w:pPr>
          </w:p>
        </w:tc>
      </w:tr>
      <w:tr w:rsidR="00C739CF" w:rsidRPr="00613D8E" w14:paraId="3AFF736F" w14:textId="77777777" w:rsidTr="00BE79D1">
        <w:trPr>
          <w:trHeight w:val="20"/>
        </w:trPr>
        <w:tc>
          <w:tcPr>
            <w:tcW w:w="422" w:type="dxa"/>
            <w:vMerge/>
            <w:hideMark/>
          </w:tcPr>
          <w:p w14:paraId="6648AA34" w14:textId="77777777" w:rsidR="00C739CF" w:rsidRPr="00613D8E" w:rsidRDefault="00C739CF" w:rsidP="00BE79D1">
            <w:pPr>
              <w:contextualSpacing/>
              <w:rPr>
                <w:color w:val="000000"/>
                <w:sz w:val="18"/>
                <w:szCs w:val="18"/>
              </w:rPr>
            </w:pPr>
          </w:p>
        </w:tc>
        <w:tc>
          <w:tcPr>
            <w:tcW w:w="0" w:type="auto"/>
            <w:vMerge/>
            <w:hideMark/>
          </w:tcPr>
          <w:p w14:paraId="0CB67379" w14:textId="77777777" w:rsidR="00C739CF" w:rsidRPr="00613D8E" w:rsidRDefault="00C739CF" w:rsidP="00BE79D1">
            <w:pPr>
              <w:contextualSpacing/>
              <w:rPr>
                <w:sz w:val="18"/>
                <w:szCs w:val="18"/>
              </w:rPr>
            </w:pPr>
          </w:p>
        </w:tc>
        <w:tc>
          <w:tcPr>
            <w:tcW w:w="0" w:type="auto"/>
            <w:vMerge/>
            <w:hideMark/>
          </w:tcPr>
          <w:p w14:paraId="4E788F9F" w14:textId="77777777" w:rsidR="00C739CF" w:rsidRPr="00613D8E" w:rsidRDefault="00C739CF" w:rsidP="00BE79D1">
            <w:pPr>
              <w:contextualSpacing/>
              <w:rPr>
                <w:color w:val="000000"/>
                <w:sz w:val="18"/>
                <w:szCs w:val="18"/>
              </w:rPr>
            </w:pPr>
          </w:p>
        </w:tc>
        <w:tc>
          <w:tcPr>
            <w:tcW w:w="0" w:type="auto"/>
            <w:vMerge/>
            <w:hideMark/>
          </w:tcPr>
          <w:p w14:paraId="022A961D" w14:textId="77777777" w:rsidR="00C739CF" w:rsidRPr="00613D8E" w:rsidRDefault="00C739CF" w:rsidP="00BE79D1">
            <w:pPr>
              <w:contextualSpacing/>
              <w:rPr>
                <w:color w:val="000000"/>
                <w:sz w:val="18"/>
                <w:szCs w:val="18"/>
              </w:rPr>
            </w:pPr>
          </w:p>
        </w:tc>
        <w:tc>
          <w:tcPr>
            <w:tcW w:w="0" w:type="auto"/>
            <w:noWrap/>
            <w:hideMark/>
          </w:tcPr>
          <w:p w14:paraId="36CD97B9"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08426F1A"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vMerge/>
            <w:hideMark/>
          </w:tcPr>
          <w:p w14:paraId="77ACE938" w14:textId="77777777" w:rsidR="00C739CF" w:rsidRPr="00613D8E" w:rsidRDefault="00C739CF" w:rsidP="00BE79D1">
            <w:pPr>
              <w:contextualSpacing/>
              <w:rPr>
                <w:sz w:val="18"/>
                <w:szCs w:val="18"/>
              </w:rPr>
            </w:pPr>
          </w:p>
        </w:tc>
        <w:tc>
          <w:tcPr>
            <w:tcW w:w="0" w:type="auto"/>
            <w:vMerge/>
            <w:hideMark/>
          </w:tcPr>
          <w:p w14:paraId="3F7C1310" w14:textId="77777777" w:rsidR="00C739CF" w:rsidRPr="00613D8E" w:rsidRDefault="00C739CF" w:rsidP="00BE79D1">
            <w:pPr>
              <w:contextualSpacing/>
              <w:rPr>
                <w:color w:val="000000"/>
                <w:sz w:val="18"/>
                <w:szCs w:val="18"/>
              </w:rPr>
            </w:pPr>
          </w:p>
        </w:tc>
        <w:tc>
          <w:tcPr>
            <w:tcW w:w="0" w:type="auto"/>
            <w:vMerge/>
            <w:hideMark/>
          </w:tcPr>
          <w:p w14:paraId="15F42142" w14:textId="77777777" w:rsidR="00C739CF" w:rsidRPr="00613D8E" w:rsidRDefault="00C739CF" w:rsidP="00BE79D1">
            <w:pPr>
              <w:contextualSpacing/>
              <w:jc w:val="right"/>
              <w:rPr>
                <w:color w:val="000000"/>
                <w:sz w:val="18"/>
                <w:szCs w:val="18"/>
              </w:rPr>
            </w:pPr>
          </w:p>
        </w:tc>
        <w:tc>
          <w:tcPr>
            <w:tcW w:w="0" w:type="auto"/>
            <w:vMerge/>
            <w:hideMark/>
          </w:tcPr>
          <w:p w14:paraId="51ACAFA7" w14:textId="77777777" w:rsidR="00C739CF" w:rsidRPr="00613D8E" w:rsidRDefault="00C739CF" w:rsidP="00BE79D1">
            <w:pPr>
              <w:contextualSpacing/>
              <w:jc w:val="right"/>
              <w:rPr>
                <w:color w:val="000000"/>
                <w:sz w:val="18"/>
                <w:szCs w:val="18"/>
              </w:rPr>
            </w:pPr>
          </w:p>
        </w:tc>
        <w:tc>
          <w:tcPr>
            <w:tcW w:w="0" w:type="auto"/>
            <w:vMerge/>
            <w:hideMark/>
          </w:tcPr>
          <w:p w14:paraId="68DB68DD" w14:textId="77777777" w:rsidR="00C739CF" w:rsidRPr="00613D8E" w:rsidRDefault="00C739CF" w:rsidP="00BE79D1">
            <w:pPr>
              <w:contextualSpacing/>
              <w:jc w:val="right"/>
              <w:rPr>
                <w:color w:val="000000"/>
                <w:sz w:val="18"/>
                <w:szCs w:val="18"/>
              </w:rPr>
            </w:pPr>
          </w:p>
        </w:tc>
        <w:tc>
          <w:tcPr>
            <w:tcW w:w="0" w:type="auto"/>
            <w:vMerge/>
            <w:hideMark/>
          </w:tcPr>
          <w:p w14:paraId="4452E643" w14:textId="77777777" w:rsidR="00C739CF" w:rsidRPr="00613D8E" w:rsidRDefault="00C739CF" w:rsidP="00BE79D1">
            <w:pPr>
              <w:contextualSpacing/>
              <w:jc w:val="right"/>
              <w:rPr>
                <w:color w:val="000000"/>
                <w:sz w:val="18"/>
                <w:szCs w:val="18"/>
              </w:rPr>
            </w:pPr>
          </w:p>
        </w:tc>
        <w:tc>
          <w:tcPr>
            <w:tcW w:w="0" w:type="auto"/>
            <w:vMerge/>
            <w:hideMark/>
          </w:tcPr>
          <w:p w14:paraId="3B587B78" w14:textId="77777777" w:rsidR="00C739CF" w:rsidRPr="00613D8E" w:rsidRDefault="00C739CF" w:rsidP="00BE79D1">
            <w:pPr>
              <w:contextualSpacing/>
              <w:rPr>
                <w:color w:val="000000"/>
                <w:sz w:val="18"/>
                <w:szCs w:val="18"/>
              </w:rPr>
            </w:pPr>
          </w:p>
        </w:tc>
        <w:tc>
          <w:tcPr>
            <w:tcW w:w="0" w:type="auto"/>
            <w:vMerge/>
            <w:hideMark/>
          </w:tcPr>
          <w:p w14:paraId="4C859059" w14:textId="77777777" w:rsidR="00C739CF" w:rsidRPr="00613D8E" w:rsidRDefault="00C739CF" w:rsidP="00BE79D1">
            <w:pPr>
              <w:contextualSpacing/>
              <w:rPr>
                <w:color w:val="000000"/>
                <w:sz w:val="18"/>
                <w:szCs w:val="18"/>
              </w:rPr>
            </w:pPr>
          </w:p>
        </w:tc>
      </w:tr>
      <w:tr w:rsidR="00C739CF" w:rsidRPr="00613D8E" w14:paraId="69040D2C" w14:textId="77777777" w:rsidTr="00BE79D1">
        <w:trPr>
          <w:trHeight w:val="20"/>
        </w:trPr>
        <w:tc>
          <w:tcPr>
            <w:tcW w:w="422" w:type="dxa"/>
            <w:vMerge/>
            <w:hideMark/>
          </w:tcPr>
          <w:p w14:paraId="74FC3FA4" w14:textId="77777777" w:rsidR="00C739CF" w:rsidRPr="00613D8E" w:rsidRDefault="00C739CF" w:rsidP="00BE79D1">
            <w:pPr>
              <w:contextualSpacing/>
              <w:rPr>
                <w:color w:val="000000"/>
                <w:sz w:val="18"/>
                <w:szCs w:val="18"/>
              </w:rPr>
            </w:pPr>
          </w:p>
        </w:tc>
        <w:tc>
          <w:tcPr>
            <w:tcW w:w="0" w:type="auto"/>
            <w:vMerge/>
            <w:hideMark/>
          </w:tcPr>
          <w:p w14:paraId="0C225A03" w14:textId="77777777" w:rsidR="00C739CF" w:rsidRPr="00613D8E" w:rsidRDefault="00C739CF" w:rsidP="00BE79D1">
            <w:pPr>
              <w:contextualSpacing/>
              <w:rPr>
                <w:sz w:val="18"/>
                <w:szCs w:val="18"/>
              </w:rPr>
            </w:pPr>
          </w:p>
        </w:tc>
        <w:tc>
          <w:tcPr>
            <w:tcW w:w="0" w:type="auto"/>
            <w:vMerge/>
            <w:hideMark/>
          </w:tcPr>
          <w:p w14:paraId="1CE3DA11" w14:textId="77777777" w:rsidR="00C739CF" w:rsidRPr="00613D8E" w:rsidRDefault="00C739CF" w:rsidP="00BE79D1">
            <w:pPr>
              <w:contextualSpacing/>
              <w:rPr>
                <w:color w:val="000000"/>
                <w:sz w:val="18"/>
                <w:szCs w:val="18"/>
              </w:rPr>
            </w:pPr>
          </w:p>
        </w:tc>
        <w:tc>
          <w:tcPr>
            <w:tcW w:w="0" w:type="auto"/>
            <w:vMerge/>
            <w:hideMark/>
          </w:tcPr>
          <w:p w14:paraId="6C3181C2" w14:textId="77777777" w:rsidR="00C739CF" w:rsidRPr="00613D8E" w:rsidRDefault="00C739CF" w:rsidP="00BE79D1">
            <w:pPr>
              <w:contextualSpacing/>
              <w:rPr>
                <w:color w:val="000000"/>
                <w:sz w:val="18"/>
                <w:szCs w:val="18"/>
              </w:rPr>
            </w:pPr>
          </w:p>
        </w:tc>
        <w:tc>
          <w:tcPr>
            <w:tcW w:w="0" w:type="auto"/>
            <w:noWrap/>
            <w:hideMark/>
          </w:tcPr>
          <w:p w14:paraId="424BE989"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noWrap/>
            <w:hideMark/>
          </w:tcPr>
          <w:p w14:paraId="754B028F"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59AE2753" w14:textId="77777777" w:rsidR="00C739CF" w:rsidRPr="00613D8E" w:rsidRDefault="00C739CF" w:rsidP="00BE79D1">
            <w:pPr>
              <w:contextualSpacing/>
              <w:rPr>
                <w:sz w:val="18"/>
                <w:szCs w:val="18"/>
              </w:rPr>
            </w:pPr>
          </w:p>
        </w:tc>
        <w:tc>
          <w:tcPr>
            <w:tcW w:w="0" w:type="auto"/>
            <w:vMerge/>
            <w:hideMark/>
          </w:tcPr>
          <w:p w14:paraId="09279344" w14:textId="77777777" w:rsidR="00C739CF" w:rsidRPr="00613D8E" w:rsidRDefault="00C739CF" w:rsidP="00BE79D1">
            <w:pPr>
              <w:contextualSpacing/>
              <w:rPr>
                <w:color w:val="000000"/>
                <w:sz w:val="18"/>
                <w:szCs w:val="18"/>
              </w:rPr>
            </w:pPr>
          </w:p>
        </w:tc>
        <w:tc>
          <w:tcPr>
            <w:tcW w:w="0" w:type="auto"/>
            <w:vMerge/>
            <w:hideMark/>
          </w:tcPr>
          <w:p w14:paraId="4E4951B2" w14:textId="77777777" w:rsidR="00C739CF" w:rsidRPr="00613D8E" w:rsidRDefault="00C739CF" w:rsidP="00BE79D1">
            <w:pPr>
              <w:contextualSpacing/>
              <w:jc w:val="right"/>
              <w:rPr>
                <w:color w:val="000000"/>
                <w:sz w:val="18"/>
                <w:szCs w:val="18"/>
              </w:rPr>
            </w:pPr>
          </w:p>
        </w:tc>
        <w:tc>
          <w:tcPr>
            <w:tcW w:w="0" w:type="auto"/>
            <w:vMerge/>
            <w:hideMark/>
          </w:tcPr>
          <w:p w14:paraId="6DD00A21" w14:textId="77777777" w:rsidR="00C739CF" w:rsidRPr="00613D8E" w:rsidRDefault="00C739CF" w:rsidP="00BE79D1">
            <w:pPr>
              <w:contextualSpacing/>
              <w:jc w:val="right"/>
              <w:rPr>
                <w:color w:val="000000"/>
                <w:sz w:val="18"/>
                <w:szCs w:val="18"/>
              </w:rPr>
            </w:pPr>
          </w:p>
        </w:tc>
        <w:tc>
          <w:tcPr>
            <w:tcW w:w="0" w:type="auto"/>
            <w:vMerge/>
            <w:hideMark/>
          </w:tcPr>
          <w:p w14:paraId="6121867A" w14:textId="77777777" w:rsidR="00C739CF" w:rsidRPr="00613D8E" w:rsidRDefault="00C739CF" w:rsidP="00BE79D1">
            <w:pPr>
              <w:contextualSpacing/>
              <w:jc w:val="right"/>
              <w:rPr>
                <w:color w:val="000000"/>
                <w:sz w:val="18"/>
                <w:szCs w:val="18"/>
              </w:rPr>
            </w:pPr>
          </w:p>
        </w:tc>
        <w:tc>
          <w:tcPr>
            <w:tcW w:w="0" w:type="auto"/>
            <w:vMerge/>
            <w:hideMark/>
          </w:tcPr>
          <w:p w14:paraId="5E30E523" w14:textId="77777777" w:rsidR="00C739CF" w:rsidRPr="00613D8E" w:rsidRDefault="00C739CF" w:rsidP="00BE79D1">
            <w:pPr>
              <w:contextualSpacing/>
              <w:jc w:val="right"/>
              <w:rPr>
                <w:color w:val="000000"/>
                <w:sz w:val="18"/>
                <w:szCs w:val="18"/>
              </w:rPr>
            </w:pPr>
          </w:p>
        </w:tc>
        <w:tc>
          <w:tcPr>
            <w:tcW w:w="0" w:type="auto"/>
            <w:vMerge/>
            <w:hideMark/>
          </w:tcPr>
          <w:p w14:paraId="14D3625C" w14:textId="77777777" w:rsidR="00C739CF" w:rsidRPr="00613D8E" w:rsidRDefault="00C739CF" w:rsidP="00BE79D1">
            <w:pPr>
              <w:contextualSpacing/>
              <w:rPr>
                <w:color w:val="000000"/>
                <w:sz w:val="18"/>
                <w:szCs w:val="18"/>
              </w:rPr>
            </w:pPr>
          </w:p>
        </w:tc>
        <w:tc>
          <w:tcPr>
            <w:tcW w:w="0" w:type="auto"/>
            <w:vMerge/>
            <w:hideMark/>
          </w:tcPr>
          <w:p w14:paraId="0C711374" w14:textId="77777777" w:rsidR="00C739CF" w:rsidRPr="00613D8E" w:rsidRDefault="00C739CF" w:rsidP="00BE79D1">
            <w:pPr>
              <w:contextualSpacing/>
              <w:rPr>
                <w:color w:val="000000"/>
                <w:sz w:val="18"/>
                <w:szCs w:val="18"/>
              </w:rPr>
            </w:pPr>
          </w:p>
        </w:tc>
      </w:tr>
      <w:tr w:rsidR="00C739CF" w:rsidRPr="00613D8E" w14:paraId="471661E3" w14:textId="77777777" w:rsidTr="00BE79D1">
        <w:trPr>
          <w:trHeight w:val="20"/>
        </w:trPr>
        <w:tc>
          <w:tcPr>
            <w:tcW w:w="422" w:type="dxa"/>
            <w:vMerge/>
            <w:hideMark/>
          </w:tcPr>
          <w:p w14:paraId="5B7A4E7D" w14:textId="77777777" w:rsidR="00C739CF" w:rsidRPr="00613D8E" w:rsidRDefault="00C739CF" w:rsidP="00BE79D1">
            <w:pPr>
              <w:contextualSpacing/>
              <w:rPr>
                <w:color w:val="000000"/>
                <w:sz w:val="18"/>
                <w:szCs w:val="18"/>
              </w:rPr>
            </w:pPr>
          </w:p>
        </w:tc>
        <w:tc>
          <w:tcPr>
            <w:tcW w:w="0" w:type="auto"/>
            <w:vMerge/>
            <w:hideMark/>
          </w:tcPr>
          <w:p w14:paraId="7E21F4C3" w14:textId="77777777" w:rsidR="00C739CF" w:rsidRPr="00613D8E" w:rsidRDefault="00C739CF" w:rsidP="00BE79D1">
            <w:pPr>
              <w:contextualSpacing/>
              <w:rPr>
                <w:sz w:val="18"/>
                <w:szCs w:val="18"/>
              </w:rPr>
            </w:pPr>
          </w:p>
        </w:tc>
        <w:tc>
          <w:tcPr>
            <w:tcW w:w="0" w:type="auto"/>
            <w:vMerge/>
            <w:hideMark/>
          </w:tcPr>
          <w:p w14:paraId="77B7D77F" w14:textId="77777777" w:rsidR="00C739CF" w:rsidRPr="00613D8E" w:rsidRDefault="00C739CF" w:rsidP="00BE79D1">
            <w:pPr>
              <w:contextualSpacing/>
              <w:rPr>
                <w:color w:val="000000"/>
                <w:sz w:val="18"/>
                <w:szCs w:val="18"/>
              </w:rPr>
            </w:pPr>
          </w:p>
        </w:tc>
        <w:tc>
          <w:tcPr>
            <w:tcW w:w="0" w:type="auto"/>
            <w:vMerge/>
            <w:hideMark/>
          </w:tcPr>
          <w:p w14:paraId="62D30A50" w14:textId="77777777" w:rsidR="00C739CF" w:rsidRPr="00613D8E" w:rsidRDefault="00C739CF" w:rsidP="00BE79D1">
            <w:pPr>
              <w:contextualSpacing/>
              <w:rPr>
                <w:color w:val="000000"/>
                <w:sz w:val="18"/>
                <w:szCs w:val="18"/>
              </w:rPr>
            </w:pPr>
          </w:p>
        </w:tc>
        <w:tc>
          <w:tcPr>
            <w:tcW w:w="0" w:type="auto"/>
            <w:noWrap/>
            <w:hideMark/>
          </w:tcPr>
          <w:p w14:paraId="553F7D8C"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7FC03F91"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hideMark/>
          </w:tcPr>
          <w:p w14:paraId="0D53AA78" w14:textId="77777777" w:rsidR="00C739CF" w:rsidRPr="00613D8E" w:rsidRDefault="00C739CF" w:rsidP="00BE79D1">
            <w:pPr>
              <w:contextualSpacing/>
              <w:rPr>
                <w:sz w:val="18"/>
                <w:szCs w:val="18"/>
              </w:rPr>
            </w:pPr>
          </w:p>
        </w:tc>
        <w:tc>
          <w:tcPr>
            <w:tcW w:w="0" w:type="auto"/>
            <w:vMerge/>
            <w:hideMark/>
          </w:tcPr>
          <w:p w14:paraId="5DBF7CC2" w14:textId="77777777" w:rsidR="00C739CF" w:rsidRPr="00613D8E" w:rsidRDefault="00C739CF" w:rsidP="00BE79D1">
            <w:pPr>
              <w:contextualSpacing/>
              <w:rPr>
                <w:color w:val="000000"/>
                <w:sz w:val="18"/>
                <w:szCs w:val="18"/>
              </w:rPr>
            </w:pPr>
          </w:p>
        </w:tc>
        <w:tc>
          <w:tcPr>
            <w:tcW w:w="0" w:type="auto"/>
            <w:vMerge/>
            <w:hideMark/>
          </w:tcPr>
          <w:p w14:paraId="1621FD0A" w14:textId="77777777" w:rsidR="00C739CF" w:rsidRPr="00613D8E" w:rsidRDefault="00C739CF" w:rsidP="00BE79D1">
            <w:pPr>
              <w:contextualSpacing/>
              <w:jc w:val="right"/>
              <w:rPr>
                <w:color w:val="000000"/>
                <w:sz w:val="18"/>
                <w:szCs w:val="18"/>
              </w:rPr>
            </w:pPr>
          </w:p>
        </w:tc>
        <w:tc>
          <w:tcPr>
            <w:tcW w:w="0" w:type="auto"/>
            <w:vMerge/>
            <w:hideMark/>
          </w:tcPr>
          <w:p w14:paraId="30F524F4" w14:textId="77777777" w:rsidR="00C739CF" w:rsidRPr="00613D8E" w:rsidRDefault="00C739CF" w:rsidP="00BE79D1">
            <w:pPr>
              <w:contextualSpacing/>
              <w:jc w:val="right"/>
              <w:rPr>
                <w:color w:val="000000"/>
                <w:sz w:val="18"/>
                <w:szCs w:val="18"/>
              </w:rPr>
            </w:pPr>
          </w:p>
        </w:tc>
        <w:tc>
          <w:tcPr>
            <w:tcW w:w="0" w:type="auto"/>
            <w:vMerge/>
            <w:hideMark/>
          </w:tcPr>
          <w:p w14:paraId="47976095" w14:textId="77777777" w:rsidR="00C739CF" w:rsidRPr="00613D8E" w:rsidRDefault="00C739CF" w:rsidP="00BE79D1">
            <w:pPr>
              <w:contextualSpacing/>
              <w:jc w:val="right"/>
              <w:rPr>
                <w:color w:val="000000"/>
                <w:sz w:val="18"/>
                <w:szCs w:val="18"/>
              </w:rPr>
            </w:pPr>
          </w:p>
        </w:tc>
        <w:tc>
          <w:tcPr>
            <w:tcW w:w="0" w:type="auto"/>
            <w:vMerge/>
            <w:hideMark/>
          </w:tcPr>
          <w:p w14:paraId="156119F6" w14:textId="77777777" w:rsidR="00C739CF" w:rsidRPr="00613D8E" w:rsidRDefault="00C739CF" w:rsidP="00BE79D1">
            <w:pPr>
              <w:contextualSpacing/>
              <w:jc w:val="right"/>
              <w:rPr>
                <w:color w:val="000000"/>
                <w:sz w:val="18"/>
                <w:szCs w:val="18"/>
              </w:rPr>
            </w:pPr>
          </w:p>
        </w:tc>
        <w:tc>
          <w:tcPr>
            <w:tcW w:w="0" w:type="auto"/>
            <w:vMerge/>
            <w:hideMark/>
          </w:tcPr>
          <w:p w14:paraId="492DA013" w14:textId="77777777" w:rsidR="00C739CF" w:rsidRPr="00613D8E" w:rsidRDefault="00C739CF" w:rsidP="00BE79D1">
            <w:pPr>
              <w:contextualSpacing/>
              <w:rPr>
                <w:color w:val="000000"/>
                <w:sz w:val="18"/>
                <w:szCs w:val="18"/>
              </w:rPr>
            </w:pPr>
          </w:p>
        </w:tc>
        <w:tc>
          <w:tcPr>
            <w:tcW w:w="0" w:type="auto"/>
            <w:vMerge/>
            <w:hideMark/>
          </w:tcPr>
          <w:p w14:paraId="7662CB18" w14:textId="77777777" w:rsidR="00C739CF" w:rsidRPr="00613D8E" w:rsidRDefault="00C739CF" w:rsidP="00BE79D1">
            <w:pPr>
              <w:contextualSpacing/>
              <w:rPr>
                <w:color w:val="000000"/>
                <w:sz w:val="18"/>
                <w:szCs w:val="18"/>
              </w:rPr>
            </w:pPr>
          </w:p>
        </w:tc>
      </w:tr>
      <w:tr w:rsidR="00C739CF" w:rsidRPr="00613D8E" w14:paraId="7679655A" w14:textId="77777777" w:rsidTr="00BE79D1">
        <w:trPr>
          <w:trHeight w:val="20"/>
        </w:trPr>
        <w:tc>
          <w:tcPr>
            <w:tcW w:w="422" w:type="dxa"/>
            <w:vMerge/>
            <w:hideMark/>
          </w:tcPr>
          <w:p w14:paraId="40B61935" w14:textId="77777777" w:rsidR="00C739CF" w:rsidRPr="00613D8E" w:rsidRDefault="00C739CF" w:rsidP="00BE79D1">
            <w:pPr>
              <w:contextualSpacing/>
              <w:rPr>
                <w:color w:val="000000"/>
                <w:sz w:val="18"/>
                <w:szCs w:val="18"/>
              </w:rPr>
            </w:pPr>
          </w:p>
        </w:tc>
        <w:tc>
          <w:tcPr>
            <w:tcW w:w="0" w:type="auto"/>
            <w:vMerge/>
            <w:hideMark/>
          </w:tcPr>
          <w:p w14:paraId="24F1D4A2" w14:textId="77777777" w:rsidR="00C739CF" w:rsidRPr="00613D8E" w:rsidRDefault="00C739CF" w:rsidP="00BE79D1">
            <w:pPr>
              <w:contextualSpacing/>
              <w:rPr>
                <w:sz w:val="18"/>
                <w:szCs w:val="18"/>
              </w:rPr>
            </w:pPr>
          </w:p>
        </w:tc>
        <w:tc>
          <w:tcPr>
            <w:tcW w:w="0" w:type="auto"/>
            <w:vMerge/>
            <w:hideMark/>
          </w:tcPr>
          <w:p w14:paraId="6C76FE2D" w14:textId="77777777" w:rsidR="00C739CF" w:rsidRPr="00613D8E" w:rsidRDefault="00C739CF" w:rsidP="00BE79D1">
            <w:pPr>
              <w:contextualSpacing/>
              <w:rPr>
                <w:color w:val="000000"/>
                <w:sz w:val="18"/>
                <w:szCs w:val="18"/>
              </w:rPr>
            </w:pPr>
          </w:p>
        </w:tc>
        <w:tc>
          <w:tcPr>
            <w:tcW w:w="0" w:type="auto"/>
            <w:vMerge/>
            <w:hideMark/>
          </w:tcPr>
          <w:p w14:paraId="2C01EE73" w14:textId="77777777" w:rsidR="00C739CF" w:rsidRPr="00613D8E" w:rsidRDefault="00C739CF" w:rsidP="00BE79D1">
            <w:pPr>
              <w:contextualSpacing/>
              <w:rPr>
                <w:color w:val="000000"/>
                <w:sz w:val="18"/>
                <w:szCs w:val="18"/>
              </w:rPr>
            </w:pPr>
          </w:p>
        </w:tc>
        <w:tc>
          <w:tcPr>
            <w:tcW w:w="0" w:type="auto"/>
            <w:noWrap/>
            <w:hideMark/>
          </w:tcPr>
          <w:p w14:paraId="61256D0B"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noWrap/>
            <w:hideMark/>
          </w:tcPr>
          <w:p w14:paraId="73D532D5"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550C0E89" w14:textId="77777777" w:rsidR="00C739CF" w:rsidRPr="00613D8E" w:rsidRDefault="00C739CF" w:rsidP="00BE79D1">
            <w:pPr>
              <w:contextualSpacing/>
              <w:rPr>
                <w:sz w:val="18"/>
                <w:szCs w:val="18"/>
              </w:rPr>
            </w:pPr>
          </w:p>
        </w:tc>
        <w:tc>
          <w:tcPr>
            <w:tcW w:w="0" w:type="auto"/>
            <w:vMerge/>
            <w:hideMark/>
          </w:tcPr>
          <w:p w14:paraId="4A969308" w14:textId="77777777" w:rsidR="00C739CF" w:rsidRPr="00613D8E" w:rsidRDefault="00C739CF" w:rsidP="00BE79D1">
            <w:pPr>
              <w:contextualSpacing/>
              <w:rPr>
                <w:color w:val="000000"/>
                <w:sz w:val="18"/>
                <w:szCs w:val="18"/>
              </w:rPr>
            </w:pPr>
          </w:p>
        </w:tc>
        <w:tc>
          <w:tcPr>
            <w:tcW w:w="0" w:type="auto"/>
            <w:vMerge/>
            <w:hideMark/>
          </w:tcPr>
          <w:p w14:paraId="0D937E04" w14:textId="77777777" w:rsidR="00C739CF" w:rsidRPr="00613D8E" w:rsidRDefault="00C739CF" w:rsidP="00BE79D1">
            <w:pPr>
              <w:contextualSpacing/>
              <w:jc w:val="right"/>
              <w:rPr>
                <w:color w:val="000000"/>
                <w:sz w:val="18"/>
                <w:szCs w:val="18"/>
              </w:rPr>
            </w:pPr>
          </w:p>
        </w:tc>
        <w:tc>
          <w:tcPr>
            <w:tcW w:w="0" w:type="auto"/>
            <w:vMerge/>
            <w:hideMark/>
          </w:tcPr>
          <w:p w14:paraId="6E560657" w14:textId="77777777" w:rsidR="00C739CF" w:rsidRPr="00613D8E" w:rsidRDefault="00C739CF" w:rsidP="00BE79D1">
            <w:pPr>
              <w:contextualSpacing/>
              <w:jc w:val="right"/>
              <w:rPr>
                <w:color w:val="000000"/>
                <w:sz w:val="18"/>
                <w:szCs w:val="18"/>
              </w:rPr>
            </w:pPr>
          </w:p>
        </w:tc>
        <w:tc>
          <w:tcPr>
            <w:tcW w:w="0" w:type="auto"/>
            <w:vMerge/>
            <w:hideMark/>
          </w:tcPr>
          <w:p w14:paraId="753E1BDB" w14:textId="77777777" w:rsidR="00C739CF" w:rsidRPr="00613D8E" w:rsidRDefault="00C739CF" w:rsidP="00BE79D1">
            <w:pPr>
              <w:contextualSpacing/>
              <w:jc w:val="right"/>
              <w:rPr>
                <w:color w:val="000000"/>
                <w:sz w:val="18"/>
                <w:szCs w:val="18"/>
              </w:rPr>
            </w:pPr>
          </w:p>
        </w:tc>
        <w:tc>
          <w:tcPr>
            <w:tcW w:w="0" w:type="auto"/>
            <w:vMerge/>
            <w:hideMark/>
          </w:tcPr>
          <w:p w14:paraId="6ABFA242" w14:textId="77777777" w:rsidR="00C739CF" w:rsidRPr="00613D8E" w:rsidRDefault="00C739CF" w:rsidP="00BE79D1">
            <w:pPr>
              <w:contextualSpacing/>
              <w:jc w:val="right"/>
              <w:rPr>
                <w:color w:val="000000"/>
                <w:sz w:val="18"/>
                <w:szCs w:val="18"/>
              </w:rPr>
            </w:pPr>
          </w:p>
        </w:tc>
        <w:tc>
          <w:tcPr>
            <w:tcW w:w="0" w:type="auto"/>
            <w:vMerge/>
            <w:hideMark/>
          </w:tcPr>
          <w:p w14:paraId="54C0A800" w14:textId="77777777" w:rsidR="00C739CF" w:rsidRPr="00613D8E" w:rsidRDefault="00C739CF" w:rsidP="00BE79D1">
            <w:pPr>
              <w:contextualSpacing/>
              <w:rPr>
                <w:color w:val="000000"/>
                <w:sz w:val="18"/>
                <w:szCs w:val="18"/>
              </w:rPr>
            </w:pPr>
          </w:p>
        </w:tc>
        <w:tc>
          <w:tcPr>
            <w:tcW w:w="0" w:type="auto"/>
            <w:vMerge/>
            <w:hideMark/>
          </w:tcPr>
          <w:p w14:paraId="7DF9E2A9" w14:textId="77777777" w:rsidR="00C739CF" w:rsidRPr="00613D8E" w:rsidRDefault="00C739CF" w:rsidP="00BE79D1">
            <w:pPr>
              <w:contextualSpacing/>
              <w:rPr>
                <w:color w:val="000000"/>
                <w:sz w:val="18"/>
                <w:szCs w:val="18"/>
              </w:rPr>
            </w:pPr>
          </w:p>
        </w:tc>
      </w:tr>
      <w:tr w:rsidR="00C739CF" w:rsidRPr="00613D8E" w14:paraId="25C95920" w14:textId="77777777" w:rsidTr="00BE79D1">
        <w:trPr>
          <w:trHeight w:val="20"/>
        </w:trPr>
        <w:tc>
          <w:tcPr>
            <w:tcW w:w="422" w:type="dxa"/>
            <w:vMerge/>
            <w:hideMark/>
          </w:tcPr>
          <w:p w14:paraId="2A32268E" w14:textId="77777777" w:rsidR="00C739CF" w:rsidRPr="00613D8E" w:rsidRDefault="00C739CF" w:rsidP="00BE79D1">
            <w:pPr>
              <w:contextualSpacing/>
              <w:rPr>
                <w:color w:val="000000"/>
                <w:sz w:val="18"/>
                <w:szCs w:val="18"/>
              </w:rPr>
            </w:pPr>
          </w:p>
        </w:tc>
        <w:tc>
          <w:tcPr>
            <w:tcW w:w="0" w:type="auto"/>
            <w:vMerge/>
            <w:hideMark/>
          </w:tcPr>
          <w:p w14:paraId="60FDEEF9" w14:textId="77777777" w:rsidR="00C739CF" w:rsidRPr="00613D8E" w:rsidRDefault="00C739CF" w:rsidP="00BE79D1">
            <w:pPr>
              <w:contextualSpacing/>
              <w:rPr>
                <w:sz w:val="18"/>
                <w:szCs w:val="18"/>
              </w:rPr>
            </w:pPr>
          </w:p>
        </w:tc>
        <w:tc>
          <w:tcPr>
            <w:tcW w:w="0" w:type="auto"/>
            <w:vMerge/>
            <w:hideMark/>
          </w:tcPr>
          <w:p w14:paraId="08C5BB0D" w14:textId="77777777" w:rsidR="00C739CF" w:rsidRPr="00613D8E" w:rsidRDefault="00C739CF" w:rsidP="00BE79D1">
            <w:pPr>
              <w:contextualSpacing/>
              <w:rPr>
                <w:color w:val="000000"/>
                <w:sz w:val="18"/>
                <w:szCs w:val="18"/>
              </w:rPr>
            </w:pPr>
          </w:p>
        </w:tc>
        <w:tc>
          <w:tcPr>
            <w:tcW w:w="0" w:type="auto"/>
            <w:vMerge/>
            <w:hideMark/>
          </w:tcPr>
          <w:p w14:paraId="24A5871D" w14:textId="77777777" w:rsidR="00C739CF" w:rsidRPr="00613D8E" w:rsidRDefault="00C739CF" w:rsidP="00BE79D1">
            <w:pPr>
              <w:contextualSpacing/>
              <w:rPr>
                <w:color w:val="000000"/>
                <w:sz w:val="18"/>
                <w:szCs w:val="18"/>
              </w:rPr>
            </w:pPr>
          </w:p>
        </w:tc>
        <w:tc>
          <w:tcPr>
            <w:tcW w:w="0" w:type="auto"/>
            <w:noWrap/>
            <w:hideMark/>
          </w:tcPr>
          <w:p w14:paraId="7D3D2F82"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2F549579"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5AF7178D" w14:textId="77777777" w:rsidR="00C739CF" w:rsidRPr="00613D8E" w:rsidRDefault="00C739CF" w:rsidP="00BE79D1">
            <w:pPr>
              <w:contextualSpacing/>
              <w:rPr>
                <w:sz w:val="18"/>
                <w:szCs w:val="18"/>
              </w:rPr>
            </w:pPr>
          </w:p>
        </w:tc>
        <w:tc>
          <w:tcPr>
            <w:tcW w:w="0" w:type="auto"/>
            <w:vMerge/>
            <w:hideMark/>
          </w:tcPr>
          <w:p w14:paraId="544F58D5" w14:textId="77777777" w:rsidR="00C739CF" w:rsidRPr="00613D8E" w:rsidRDefault="00C739CF" w:rsidP="00BE79D1">
            <w:pPr>
              <w:contextualSpacing/>
              <w:rPr>
                <w:color w:val="000000"/>
                <w:sz w:val="18"/>
                <w:szCs w:val="18"/>
              </w:rPr>
            </w:pPr>
          </w:p>
        </w:tc>
        <w:tc>
          <w:tcPr>
            <w:tcW w:w="0" w:type="auto"/>
            <w:vMerge/>
            <w:hideMark/>
          </w:tcPr>
          <w:p w14:paraId="030FD0B4" w14:textId="77777777" w:rsidR="00C739CF" w:rsidRPr="00613D8E" w:rsidRDefault="00C739CF" w:rsidP="00BE79D1">
            <w:pPr>
              <w:contextualSpacing/>
              <w:jc w:val="right"/>
              <w:rPr>
                <w:color w:val="000000"/>
                <w:sz w:val="18"/>
                <w:szCs w:val="18"/>
              </w:rPr>
            </w:pPr>
          </w:p>
        </w:tc>
        <w:tc>
          <w:tcPr>
            <w:tcW w:w="0" w:type="auto"/>
            <w:vMerge/>
            <w:hideMark/>
          </w:tcPr>
          <w:p w14:paraId="10C63D65" w14:textId="77777777" w:rsidR="00C739CF" w:rsidRPr="00613D8E" w:rsidRDefault="00C739CF" w:rsidP="00BE79D1">
            <w:pPr>
              <w:contextualSpacing/>
              <w:jc w:val="right"/>
              <w:rPr>
                <w:color w:val="000000"/>
                <w:sz w:val="18"/>
                <w:szCs w:val="18"/>
              </w:rPr>
            </w:pPr>
          </w:p>
        </w:tc>
        <w:tc>
          <w:tcPr>
            <w:tcW w:w="0" w:type="auto"/>
            <w:vMerge/>
            <w:hideMark/>
          </w:tcPr>
          <w:p w14:paraId="202E016B" w14:textId="77777777" w:rsidR="00C739CF" w:rsidRPr="00613D8E" w:rsidRDefault="00C739CF" w:rsidP="00BE79D1">
            <w:pPr>
              <w:contextualSpacing/>
              <w:jc w:val="right"/>
              <w:rPr>
                <w:color w:val="000000"/>
                <w:sz w:val="18"/>
                <w:szCs w:val="18"/>
              </w:rPr>
            </w:pPr>
          </w:p>
        </w:tc>
        <w:tc>
          <w:tcPr>
            <w:tcW w:w="0" w:type="auto"/>
            <w:vMerge/>
            <w:hideMark/>
          </w:tcPr>
          <w:p w14:paraId="1FF9396B" w14:textId="77777777" w:rsidR="00C739CF" w:rsidRPr="00613D8E" w:rsidRDefault="00C739CF" w:rsidP="00BE79D1">
            <w:pPr>
              <w:contextualSpacing/>
              <w:jc w:val="right"/>
              <w:rPr>
                <w:color w:val="000000"/>
                <w:sz w:val="18"/>
                <w:szCs w:val="18"/>
              </w:rPr>
            </w:pPr>
          </w:p>
        </w:tc>
        <w:tc>
          <w:tcPr>
            <w:tcW w:w="0" w:type="auto"/>
            <w:vMerge/>
            <w:hideMark/>
          </w:tcPr>
          <w:p w14:paraId="371C85A7" w14:textId="77777777" w:rsidR="00C739CF" w:rsidRPr="00613D8E" w:rsidRDefault="00C739CF" w:rsidP="00BE79D1">
            <w:pPr>
              <w:contextualSpacing/>
              <w:rPr>
                <w:color w:val="000000"/>
                <w:sz w:val="18"/>
                <w:szCs w:val="18"/>
              </w:rPr>
            </w:pPr>
          </w:p>
        </w:tc>
        <w:tc>
          <w:tcPr>
            <w:tcW w:w="0" w:type="auto"/>
            <w:vMerge/>
            <w:hideMark/>
          </w:tcPr>
          <w:p w14:paraId="5C4031F5" w14:textId="77777777" w:rsidR="00C739CF" w:rsidRPr="00613D8E" w:rsidRDefault="00C739CF" w:rsidP="00BE79D1">
            <w:pPr>
              <w:contextualSpacing/>
              <w:rPr>
                <w:color w:val="000000"/>
                <w:sz w:val="18"/>
                <w:szCs w:val="18"/>
              </w:rPr>
            </w:pPr>
          </w:p>
        </w:tc>
      </w:tr>
      <w:tr w:rsidR="00C739CF" w:rsidRPr="00613D8E" w14:paraId="3A92DC10" w14:textId="77777777" w:rsidTr="00BE79D1">
        <w:trPr>
          <w:trHeight w:val="20"/>
        </w:trPr>
        <w:tc>
          <w:tcPr>
            <w:tcW w:w="422" w:type="dxa"/>
            <w:vMerge/>
            <w:hideMark/>
          </w:tcPr>
          <w:p w14:paraId="386CE14A" w14:textId="77777777" w:rsidR="00C739CF" w:rsidRPr="00613D8E" w:rsidRDefault="00C739CF" w:rsidP="00BE79D1">
            <w:pPr>
              <w:contextualSpacing/>
              <w:rPr>
                <w:color w:val="000000"/>
                <w:sz w:val="18"/>
                <w:szCs w:val="18"/>
              </w:rPr>
            </w:pPr>
          </w:p>
        </w:tc>
        <w:tc>
          <w:tcPr>
            <w:tcW w:w="0" w:type="auto"/>
            <w:vMerge/>
            <w:hideMark/>
          </w:tcPr>
          <w:p w14:paraId="440BA45B" w14:textId="77777777" w:rsidR="00C739CF" w:rsidRPr="00613D8E" w:rsidRDefault="00C739CF" w:rsidP="00BE79D1">
            <w:pPr>
              <w:contextualSpacing/>
              <w:rPr>
                <w:sz w:val="18"/>
                <w:szCs w:val="18"/>
              </w:rPr>
            </w:pPr>
          </w:p>
        </w:tc>
        <w:tc>
          <w:tcPr>
            <w:tcW w:w="0" w:type="auto"/>
            <w:vMerge/>
            <w:hideMark/>
          </w:tcPr>
          <w:p w14:paraId="0DAD140C" w14:textId="77777777" w:rsidR="00C739CF" w:rsidRPr="00613D8E" w:rsidRDefault="00C739CF" w:rsidP="00BE79D1">
            <w:pPr>
              <w:contextualSpacing/>
              <w:rPr>
                <w:color w:val="000000"/>
                <w:sz w:val="18"/>
                <w:szCs w:val="18"/>
              </w:rPr>
            </w:pPr>
          </w:p>
        </w:tc>
        <w:tc>
          <w:tcPr>
            <w:tcW w:w="0" w:type="auto"/>
            <w:vMerge/>
            <w:hideMark/>
          </w:tcPr>
          <w:p w14:paraId="43E6D3CC" w14:textId="77777777" w:rsidR="00C739CF" w:rsidRPr="00613D8E" w:rsidRDefault="00C739CF" w:rsidP="00BE79D1">
            <w:pPr>
              <w:contextualSpacing/>
              <w:rPr>
                <w:color w:val="000000"/>
                <w:sz w:val="18"/>
                <w:szCs w:val="18"/>
              </w:rPr>
            </w:pPr>
          </w:p>
        </w:tc>
        <w:tc>
          <w:tcPr>
            <w:tcW w:w="0" w:type="auto"/>
            <w:noWrap/>
            <w:hideMark/>
          </w:tcPr>
          <w:p w14:paraId="0957FEDF"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0FD9689D"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228EF9F9" w14:textId="77777777" w:rsidR="00C739CF" w:rsidRPr="00613D8E" w:rsidRDefault="00C739CF" w:rsidP="00BE79D1">
            <w:pPr>
              <w:contextualSpacing/>
              <w:rPr>
                <w:sz w:val="18"/>
                <w:szCs w:val="18"/>
              </w:rPr>
            </w:pPr>
          </w:p>
        </w:tc>
        <w:tc>
          <w:tcPr>
            <w:tcW w:w="0" w:type="auto"/>
            <w:vMerge/>
            <w:hideMark/>
          </w:tcPr>
          <w:p w14:paraId="62187C01" w14:textId="77777777" w:rsidR="00C739CF" w:rsidRPr="00613D8E" w:rsidRDefault="00C739CF" w:rsidP="00BE79D1">
            <w:pPr>
              <w:contextualSpacing/>
              <w:rPr>
                <w:color w:val="000000"/>
                <w:sz w:val="18"/>
                <w:szCs w:val="18"/>
              </w:rPr>
            </w:pPr>
          </w:p>
        </w:tc>
        <w:tc>
          <w:tcPr>
            <w:tcW w:w="0" w:type="auto"/>
            <w:vMerge/>
            <w:hideMark/>
          </w:tcPr>
          <w:p w14:paraId="605A1531" w14:textId="77777777" w:rsidR="00C739CF" w:rsidRPr="00613D8E" w:rsidRDefault="00C739CF" w:rsidP="00BE79D1">
            <w:pPr>
              <w:contextualSpacing/>
              <w:jc w:val="right"/>
              <w:rPr>
                <w:color w:val="000000"/>
                <w:sz w:val="18"/>
                <w:szCs w:val="18"/>
              </w:rPr>
            </w:pPr>
          </w:p>
        </w:tc>
        <w:tc>
          <w:tcPr>
            <w:tcW w:w="0" w:type="auto"/>
            <w:vMerge/>
            <w:hideMark/>
          </w:tcPr>
          <w:p w14:paraId="7AEBE90A" w14:textId="77777777" w:rsidR="00C739CF" w:rsidRPr="00613D8E" w:rsidRDefault="00C739CF" w:rsidP="00BE79D1">
            <w:pPr>
              <w:contextualSpacing/>
              <w:jc w:val="right"/>
              <w:rPr>
                <w:color w:val="000000"/>
                <w:sz w:val="18"/>
                <w:szCs w:val="18"/>
              </w:rPr>
            </w:pPr>
          </w:p>
        </w:tc>
        <w:tc>
          <w:tcPr>
            <w:tcW w:w="0" w:type="auto"/>
            <w:vMerge/>
            <w:hideMark/>
          </w:tcPr>
          <w:p w14:paraId="47582895" w14:textId="77777777" w:rsidR="00C739CF" w:rsidRPr="00613D8E" w:rsidRDefault="00C739CF" w:rsidP="00BE79D1">
            <w:pPr>
              <w:contextualSpacing/>
              <w:jc w:val="right"/>
              <w:rPr>
                <w:color w:val="000000"/>
                <w:sz w:val="18"/>
                <w:szCs w:val="18"/>
              </w:rPr>
            </w:pPr>
          </w:p>
        </w:tc>
        <w:tc>
          <w:tcPr>
            <w:tcW w:w="0" w:type="auto"/>
            <w:vMerge/>
            <w:hideMark/>
          </w:tcPr>
          <w:p w14:paraId="1C19B106" w14:textId="77777777" w:rsidR="00C739CF" w:rsidRPr="00613D8E" w:rsidRDefault="00C739CF" w:rsidP="00BE79D1">
            <w:pPr>
              <w:contextualSpacing/>
              <w:jc w:val="right"/>
              <w:rPr>
                <w:color w:val="000000"/>
                <w:sz w:val="18"/>
                <w:szCs w:val="18"/>
              </w:rPr>
            </w:pPr>
          </w:p>
        </w:tc>
        <w:tc>
          <w:tcPr>
            <w:tcW w:w="0" w:type="auto"/>
            <w:vMerge/>
            <w:hideMark/>
          </w:tcPr>
          <w:p w14:paraId="20A9054E" w14:textId="77777777" w:rsidR="00C739CF" w:rsidRPr="00613D8E" w:rsidRDefault="00C739CF" w:rsidP="00BE79D1">
            <w:pPr>
              <w:contextualSpacing/>
              <w:rPr>
                <w:color w:val="000000"/>
                <w:sz w:val="18"/>
                <w:szCs w:val="18"/>
              </w:rPr>
            </w:pPr>
          </w:p>
        </w:tc>
        <w:tc>
          <w:tcPr>
            <w:tcW w:w="0" w:type="auto"/>
            <w:vMerge/>
            <w:hideMark/>
          </w:tcPr>
          <w:p w14:paraId="0F3D37D0" w14:textId="77777777" w:rsidR="00C739CF" w:rsidRPr="00613D8E" w:rsidRDefault="00C739CF" w:rsidP="00BE79D1">
            <w:pPr>
              <w:contextualSpacing/>
              <w:rPr>
                <w:color w:val="000000"/>
                <w:sz w:val="18"/>
                <w:szCs w:val="18"/>
              </w:rPr>
            </w:pPr>
          </w:p>
        </w:tc>
      </w:tr>
      <w:tr w:rsidR="00C739CF" w:rsidRPr="00613D8E" w14:paraId="63AE90B2" w14:textId="77777777" w:rsidTr="00BE79D1">
        <w:trPr>
          <w:trHeight w:val="20"/>
        </w:trPr>
        <w:tc>
          <w:tcPr>
            <w:tcW w:w="422" w:type="dxa"/>
            <w:vMerge/>
            <w:hideMark/>
          </w:tcPr>
          <w:p w14:paraId="2F111FD0" w14:textId="77777777" w:rsidR="00C739CF" w:rsidRPr="00613D8E" w:rsidRDefault="00C739CF" w:rsidP="00BE79D1">
            <w:pPr>
              <w:contextualSpacing/>
              <w:rPr>
                <w:color w:val="000000"/>
                <w:sz w:val="18"/>
                <w:szCs w:val="18"/>
              </w:rPr>
            </w:pPr>
          </w:p>
        </w:tc>
        <w:tc>
          <w:tcPr>
            <w:tcW w:w="0" w:type="auto"/>
            <w:vMerge/>
            <w:hideMark/>
          </w:tcPr>
          <w:p w14:paraId="3EFE4BC6" w14:textId="77777777" w:rsidR="00C739CF" w:rsidRPr="00613D8E" w:rsidRDefault="00C739CF" w:rsidP="00BE79D1">
            <w:pPr>
              <w:contextualSpacing/>
              <w:rPr>
                <w:sz w:val="18"/>
                <w:szCs w:val="18"/>
              </w:rPr>
            </w:pPr>
          </w:p>
        </w:tc>
        <w:tc>
          <w:tcPr>
            <w:tcW w:w="0" w:type="auto"/>
            <w:vMerge/>
            <w:hideMark/>
          </w:tcPr>
          <w:p w14:paraId="3CADC345" w14:textId="77777777" w:rsidR="00C739CF" w:rsidRPr="00613D8E" w:rsidRDefault="00C739CF" w:rsidP="00BE79D1">
            <w:pPr>
              <w:contextualSpacing/>
              <w:rPr>
                <w:color w:val="000000"/>
                <w:sz w:val="18"/>
                <w:szCs w:val="18"/>
              </w:rPr>
            </w:pPr>
          </w:p>
        </w:tc>
        <w:tc>
          <w:tcPr>
            <w:tcW w:w="0" w:type="auto"/>
            <w:vMerge/>
            <w:hideMark/>
          </w:tcPr>
          <w:p w14:paraId="71290DD2" w14:textId="77777777" w:rsidR="00C739CF" w:rsidRPr="00613D8E" w:rsidRDefault="00C739CF" w:rsidP="00BE79D1">
            <w:pPr>
              <w:contextualSpacing/>
              <w:rPr>
                <w:color w:val="000000"/>
                <w:sz w:val="18"/>
                <w:szCs w:val="18"/>
              </w:rPr>
            </w:pPr>
          </w:p>
        </w:tc>
        <w:tc>
          <w:tcPr>
            <w:tcW w:w="0" w:type="auto"/>
            <w:noWrap/>
            <w:hideMark/>
          </w:tcPr>
          <w:p w14:paraId="4F0436BC"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6FB4B777"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02EF4306" w14:textId="77777777" w:rsidR="00C739CF" w:rsidRPr="00613D8E" w:rsidRDefault="00C739CF" w:rsidP="00BE79D1">
            <w:pPr>
              <w:contextualSpacing/>
              <w:rPr>
                <w:sz w:val="18"/>
                <w:szCs w:val="18"/>
              </w:rPr>
            </w:pPr>
          </w:p>
        </w:tc>
        <w:tc>
          <w:tcPr>
            <w:tcW w:w="0" w:type="auto"/>
            <w:vMerge/>
            <w:hideMark/>
          </w:tcPr>
          <w:p w14:paraId="2FEAFB26" w14:textId="77777777" w:rsidR="00C739CF" w:rsidRPr="00613D8E" w:rsidRDefault="00C739CF" w:rsidP="00BE79D1">
            <w:pPr>
              <w:contextualSpacing/>
              <w:rPr>
                <w:color w:val="000000"/>
                <w:sz w:val="18"/>
                <w:szCs w:val="18"/>
              </w:rPr>
            </w:pPr>
          </w:p>
        </w:tc>
        <w:tc>
          <w:tcPr>
            <w:tcW w:w="0" w:type="auto"/>
            <w:vMerge/>
            <w:hideMark/>
          </w:tcPr>
          <w:p w14:paraId="64B19C99" w14:textId="77777777" w:rsidR="00C739CF" w:rsidRPr="00613D8E" w:rsidRDefault="00C739CF" w:rsidP="00BE79D1">
            <w:pPr>
              <w:contextualSpacing/>
              <w:jc w:val="right"/>
              <w:rPr>
                <w:color w:val="000000"/>
                <w:sz w:val="18"/>
                <w:szCs w:val="18"/>
              </w:rPr>
            </w:pPr>
          </w:p>
        </w:tc>
        <w:tc>
          <w:tcPr>
            <w:tcW w:w="0" w:type="auto"/>
            <w:vMerge/>
            <w:hideMark/>
          </w:tcPr>
          <w:p w14:paraId="0CD1887B" w14:textId="77777777" w:rsidR="00C739CF" w:rsidRPr="00613D8E" w:rsidRDefault="00C739CF" w:rsidP="00BE79D1">
            <w:pPr>
              <w:contextualSpacing/>
              <w:jc w:val="right"/>
              <w:rPr>
                <w:color w:val="000000"/>
                <w:sz w:val="18"/>
                <w:szCs w:val="18"/>
              </w:rPr>
            </w:pPr>
          </w:p>
        </w:tc>
        <w:tc>
          <w:tcPr>
            <w:tcW w:w="0" w:type="auto"/>
            <w:vMerge/>
            <w:hideMark/>
          </w:tcPr>
          <w:p w14:paraId="5D6D8390" w14:textId="77777777" w:rsidR="00C739CF" w:rsidRPr="00613D8E" w:rsidRDefault="00C739CF" w:rsidP="00BE79D1">
            <w:pPr>
              <w:contextualSpacing/>
              <w:jc w:val="right"/>
              <w:rPr>
                <w:color w:val="000000"/>
                <w:sz w:val="18"/>
                <w:szCs w:val="18"/>
              </w:rPr>
            </w:pPr>
          </w:p>
        </w:tc>
        <w:tc>
          <w:tcPr>
            <w:tcW w:w="0" w:type="auto"/>
            <w:vMerge/>
            <w:hideMark/>
          </w:tcPr>
          <w:p w14:paraId="4D5D23F2" w14:textId="77777777" w:rsidR="00C739CF" w:rsidRPr="00613D8E" w:rsidRDefault="00C739CF" w:rsidP="00BE79D1">
            <w:pPr>
              <w:contextualSpacing/>
              <w:jc w:val="right"/>
              <w:rPr>
                <w:color w:val="000000"/>
                <w:sz w:val="18"/>
                <w:szCs w:val="18"/>
              </w:rPr>
            </w:pPr>
          </w:p>
        </w:tc>
        <w:tc>
          <w:tcPr>
            <w:tcW w:w="0" w:type="auto"/>
            <w:vMerge/>
            <w:hideMark/>
          </w:tcPr>
          <w:p w14:paraId="0938E5B1" w14:textId="77777777" w:rsidR="00C739CF" w:rsidRPr="00613D8E" w:rsidRDefault="00C739CF" w:rsidP="00BE79D1">
            <w:pPr>
              <w:contextualSpacing/>
              <w:rPr>
                <w:color w:val="000000"/>
                <w:sz w:val="18"/>
                <w:szCs w:val="18"/>
              </w:rPr>
            </w:pPr>
          </w:p>
        </w:tc>
        <w:tc>
          <w:tcPr>
            <w:tcW w:w="0" w:type="auto"/>
            <w:vMerge/>
            <w:hideMark/>
          </w:tcPr>
          <w:p w14:paraId="66D0648E" w14:textId="77777777" w:rsidR="00C739CF" w:rsidRPr="00613D8E" w:rsidRDefault="00C739CF" w:rsidP="00BE79D1">
            <w:pPr>
              <w:contextualSpacing/>
              <w:rPr>
                <w:color w:val="000000"/>
                <w:sz w:val="18"/>
                <w:szCs w:val="18"/>
              </w:rPr>
            </w:pPr>
          </w:p>
        </w:tc>
      </w:tr>
      <w:tr w:rsidR="00C739CF" w:rsidRPr="00613D8E" w14:paraId="06E31453" w14:textId="77777777" w:rsidTr="00BE79D1">
        <w:trPr>
          <w:trHeight w:val="20"/>
        </w:trPr>
        <w:tc>
          <w:tcPr>
            <w:tcW w:w="422" w:type="dxa"/>
            <w:vMerge/>
            <w:hideMark/>
          </w:tcPr>
          <w:p w14:paraId="3AF1F932" w14:textId="77777777" w:rsidR="00C739CF" w:rsidRPr="00613D8E" w:rsidRDefault="00C739CF" w:rsidP="00BE79D1">
            <w:pPr>
              <w:contextualSpacing/>
              <w:rPr>
                <w:color w:val="000000"/>
                <w:sz w:val="18"/>
                <w:szCs w:val="18"/>
              </w:rPr>
            </w:pPr>
          </w:p>
        </w:tc>
        <w:tc>
          <w:tcPr>
            <w:tcW w:w="0" w:type="auto"/>
            <w:vMerge/>
            <w:hideMark/>
          </w:tcPr>
          <w:p w14:paraId="6FF1C8A8" w14:textId="77777777" w:rsidR="00C739CF" w:rsidRPr="00613D8E" w:rsidRDefault="00C739CF" w:rsidP="00BE79D1">
            <w:pPr>
              <w:contextualSpacing/>
              <w:rPr>
                <w:sz w:val="18"/>
                <w:szCs w:val="18"/>
              </w:rPr>
            </w:pPr>
          </w:p>
        </w:tc>
        <w:tc>
          <w:tcPr>
            <w:tcW w:w="0" w:type="auto"/>
            <w:vMerge/>
            <w:hideMark/>
          </w:tcPr>
          <w:p w14:paraId="29ABB88A" w14:textId="77777777" w:rsidR="00C739CF" w:rsidRPr="00613D8E" w:rsidRDefault="00C739CF" w:rsidP="00BE79D1">
            <w:pPr>
              <w:contextualSpacing/>
              <w:rPr>
                <w:color w:val="000000"/>
                <w:sz w:val="18"/>
                <w:szCs w:val="18"/>
              </w:rPr>
            </w:pPr>
          </w:p>
        </w:tc>
        <w:tc>
          <w:tcPr>
            <w:tcW w:w="0" w:type="auto"/>
            <w:vMerge/>
            <w:hideMark/>
          </w:tcPr>
          <w:p w14:paraId="3BD34200" w14:textId="77777777" w:rsidR="00C739CF" w:rsidRPr="00613D8E" w:rsidRDefault="00C739CF" w:rsidP="00BE79D1">
            <w:pPr>
              <w:contextualSpacing/>
              <w:rPr>
                <w:color w:val="000000"/>
                <w:sz w:val="18"/>
                <w:szCs w:val="18"/>
              </w:rPr>
            </w:pPr>
          </w:p>
        </w:tc>
        <w:tc>
          <w:tcPr>
            <w:tcW w:w="0" w:type="auto"/>
            <w:noWrap/>
            <w:hideMark/>
          </w:tcPr>
          <w:p w14:paraId="3297D8DC"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0667481E"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4346525B" w14:textId="77777777" w:rsidR="00C739CF" w:rsidRPr="00613D8E" w:rsidRDefault="00C739CF" w:rsidP="00BE79D1">
            <w:pPr>
              <w:contextualSpacing/>
              <w:rPr>
                <w:sz w:val="18"/>
                <w:szCs w:val="18"/>
              </w:rPr>
            </w:pPr>
          </w:p>
        </w:tc>
        <w:tc>
          <w:tcPr>
            <w:tcW w:w="0" w:type="auto"/>
            <w:vMerge/>
            <w:hideMark/>
          </w:tcPr>
          <w:p w14:paraId="7BD25462" w14:textId="77777777" w:rsidR="00C739CF" w:rsidRPr="00613D8E" w:rsidRDefault="00C739CF" w:rsidP="00BE79D1">
            <w:pPr>
              <w:contextualSpacing/>
              <w:rPr>
                <w:color w:val="000000"/>
                <w:sz w:val="18"/>
                <w:szCs w:val="18"/>
              </w:rPr>
            </w:pPr>
          </w:p>
        </w:tc>
        <w:tc>
          <w:tcPr>
            <w:tcW w:w="0" w:type="auto"/>
            <w:vMerge/>
            <w:hideMark/>
          </w:tcPr>
          <w:p w14:paraId="4EFC1FF3" w14:textId="77777777" w:rsidR="00C739CF" w:rsidRPr="00613D8E" w:rsidRDefault="00C739CF" w:rsidP="00BE79D1">
            <w:pPr>
              <w:contextualSpacing/>
              <w:jc w:val="right"/>
              <w:rPr>
                <w:color w:val="000000"/>
                <w:sz w:val="18"/>
                <w:szCs w:val="18"/>
              </w:rPr>
            </w:pPr>
          </w:p>
        </w:tc>
        <w:tc>
          <w:tcPr>
            <w:tcW w:w="0" w:type="auto"/>
            <w:vMerge/>
            <w:hideMark/>
          </w:tcPr>
          <w:p w14:paraId="396279EE" w14:textId="77777777" w:rsidR="00C739CF" w:rsidRPr="00613D8E" w:rsidRDefault="00C739CF" w:rsidP="00BE79D1">
            <w:pPr>
              <w:contextualSpacing/>
              <w:jc w:val="right"/>
              <w:rPr>
                <w:color w:val="000000"/>
                <w:sz w:val="18"/>
                <w:szCs w:val="18"/>
              </w:rPr>
            </w:pPr>
          </w:p>
        </w:tc>
        <w:tc>
          <w:tcPr>
            <w:tcW w:w="0" w:type="auto"/>
            <w:vMerge/>
            <w:hideMark/>
          </w:tcPr>
          <w:p w14:paraId="11EC7256" w14:textId="77777777" w:rsidR="00C739CF" w:rsidRPr="00613D8E" w:rsidRDefault="00C739CF" w:rsidP="00BE79D1">
            <w:pPr>
              <w:contextualSpacing/>
              <w:jc w:val="right"/>
              <w:rPr>
                <w:color w:val="000000"/>
                <w:sz w:val="18"/>
                <w:szCs w:val="18"/>
              </w:rPr>
            </w:pPr>
          </w:p>
        </w:tc>
        <w:tc>
          <w:tcPr>
            <w:tcW w:w="0" w:type="auto"/>
            <w:vMerge/>
            <w:hideMark/>
          </w:tcPr>
          <w:p w14:paraId="36EAFCAC" w14:textId="77777777" w:rsidR="00C739CF" w:rsidRPr="00613D8E" w:rsidRDefault="00C739CF" w:rsidP="00BE79D1">
            <w:pPr>
              <w:contextualSpacing/>
              <w:jc w:val="right"/>
              <w:rPr>
                <w:color w:val="000000"/>
                <w:sz w:val="18"/>
                <w:szCs w:val="18"/>
              </w:rPr>
            </w:pPr>
          </w:p>
        </w:tc>
        <w:tc>
          <w:tcPr>
            <w:tcW w:w="0" w:type="auto"/>
            <w:vMerge/>
            <w:hideMark/>
          </w:tcPr>
          <w:p w14:paraId="6FEC2B7F" w14:textId="77777777" w:rsidR="00C739CF" w:rsidRPr="00613D8E" w:rsidRDefault="00C739CF" w:rsidP="00BE79D1">
            <w:pPr>
              <w:contextualSpacing/>
              <w:rPr>
                <w:color w:val="000000"/>
                <w:sz w:val="18"/>
                <w:szCs w:val="18"/>
              </w:rPr>
            </w:pPr>
          </w:p>
        </w:tc>
        <w:tc>
          <w:tcPr>
            <w:tcW w:w="0" w:type="auto"/>
            <w:vMerge/>
            <w:hideMark/>
          </w:tcPr>
          <w:p w14:paraId="524D9F3F" w14:textId="77777777" w:rsidR="00C739CF" w:rsidRPr="00613D8E" w:rsidRDefault="00C739CF" w:rsidP="00BE79D1">
            <w:pPr>
              <w:contextualSpacing/>
              <w:rPr>
                <w:color w:val="000000"/>
                <w:sz w:val="18"/>
                <w:szCs w:val="18"/>
              </w:rPr>
            </w:pPr>
          </w:p>
        </w:tc>
      </w:tr>
      <w:tr w:rsidR="00C739CF" w:rsidRPr="00613D8E" w14:paraId="62C2F412" w14:textId="77777777" w:rsidTr="00BE79D1">
        <w:trPr>
          <w:trHeight w:val="20"/>
        </w:trPr>
        <w:tc>
          <w:tcPr>
            <w:tcW w:w="422" w:type="dxa"/>
            <w:vMerge/>
            <w:hideMark/>
          </w:tcPr>
          <w:p w14:paraId="508F5EDC" w14:textId="77777777" w:rsidR="00C739CF" w:rsidRPr="00613D8E" w:rsidRDefault="00C739CF" w:rsidP="00BE79D1">
            <w:pPr>
              <w:contextualSpacing/>
              <w:rPr>
                <w:color w:val="000000"/>
                <w:sz w:val="18"/>
                <w:szCs w:val="18"/>
              </w:rPr>
            </w:pPr>
          </w:p>
        </w:tc>
        <w:tc>
          <w:tcPr>
            <w:tcW w:w="0" w:type="auto"/>
            <w:vMerge/>
            <w:hideMark/>
          </w:tcPr>
          <w:p w14:paraId="27370C4B" w14:textId="77777777" w:rsidR="00C739CF" w:rsidRPr="00613D8E" w:rsidRDefault="00C739CF" w:rsidP="00BE79D1">
            <w:pPr>
              <w:contextualSpacing/>
              <w:rPr>
                <w:sz w:val="18"/>
                <w:szCs w:val="18"/>
              </w:rPr>
            </w:pPr>
          </w:p>
        </w:tc>
        <w:tc>
          <w:tcPr>
            <w:tcW w:w="0" w:type="auto"/>
            <w:vMerge/>
            <w:hideMark/>
          </w:tcPr>
          <w:p w14:paraId="05DF6215" w14:textId="77777777" w:rsidR="00C739CF" w:rsidRPr="00613D8E" w:rsidRDefault="00C739CF" w:rsidP="00BE79D1">
            <w:pPr>
              <w:contextualSpacing/>
              <w:rPr>
                <w:color w:val="000000"/>
                <w:sz w:val="18"/>
                <w:szCs w:val="18"/>
              </w:rPr>
            </w:pPr>
          </w:p>
        </w:tc>
        <w:tc>
          <w:tcPr>
            <w:tcW w:w="0" w:type="auto"/>
            <w:vMerge/>
            <w:hideMark/>
          </w:tcPr>
          <w:p w14:paraId="65C26205" w14:textId="77777777" w:rsidR="00C739CF" w:rsidRPr="00613D8E" w:rsidRDefault="00C739CF" w:rsidP="00BE79D1">
            <w:pPr>
              <w:contextualSpacing/>
              <w:rPr>
                <w:color w:val="000000"/>
                <w:sz w:val="18"/>
                <w:szCs w:val="18"/>
              </w:rPr>
            </w:pPr>
          </w:p>
        </w:tc>
        <w:tc>
          <w:tcPr>
            <w:tcW w:w="0" w:type="auto"/>
            <w:noWrap/>
            <w:hideMark/>
          </w:tcPr>
          <w:p w14:paraId="6D3741F7"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7BEA8D00"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703024F8" w14:textId="77777777" w:rsidR="00C739CF" w:rsidRPr="00613D8E" w:rsidRDefault="00C739CF" w:rsidP="00BE79D1">
            <w:pPr>
              <w:contextualSpacing/>
              <w:rPr>
                <w:sz w:val="18"/>
                <w:szCs w:val="18"/>
              </w:rPr>
            </w:pPr>
          </w:p>
        </w:tc>
        <w:tc>
          <w:tcPr>
            <w:tcW w:w="0" w:type="auto"/>
            <w:vMerge/>
            <w:hideMark/>
          </w:tcPr>
          <w:p w14:paraId="0207348F" w14:textId="77777777" w:rsidR="00C739CF" w:rsidRPr="00613D8E" w:rsidRDefault="00C739CF" w:rsidP="00BE79D1">
            <w:pPr>
              <w:contextualSpacing/>
              <w:rPr>
                <w:color w:val="000000"/>
                <w:sz w:val="18"/>
                <w:szCs w:val="18"/>
              </w:rPr>
            </w:pPr>
          </w:p>
        </w:tc>
        <w:tc>
          <w:tcPr>
            <w:tcW w:w="0" w:type="auto"/>
            <w:vMerge/>
            <w:hideMark/>
          </w:tcPr>
          <w:p w14:paraId="69780C2B" w14:textId="77777777" w:rsidR="00C739CF" w:rsidRPr="00613D8E" w:rsidRDefault="00C739CF" w:rsidP="00BE79D1">
            <w:pPr>
              <w:contextualSpacing/>
              <w:jc w:val="right"/>
              <w:rPr>
                <w:color w:val="000000"/>
                <w:sz w:val="18"/>
                <w:szCs w:val="18"/>
              </w:rPr>
            </w:pPr>
          </w:p>
        </w:tc>
        <w:tc>
          <w:tcPr>
            <w:tcW w:w="0" w:type="auto"/>
            <w:vMerge/>
            <w:hideMark/>
          </w:tcPr>
          <w:p w14:paraId="3D77ACA2" w14:textId="77777777" w:rsidR="00C739CF" w:rsidRPr="00613D8E" w:rsidRDefault="00C739CF" w:rsidP="00BE79D1">
            <w:pPr>
              <w:contextualSpacing/>
              <w:jc w:val="right"/>
              <w:rPr>
                <w:color w:val="000000"/>
                <w:sz w:val="18"/>
                <w:szCs w:val="18"/>
              </w:rPr>
            </w:pPr>
          </w:p>
        </w:tc>
        <w:tc>
          <w:tcPr>
            <w:tcW w:w="0" w:type="auto"/>
            <w:vMerge/>
            <w:hideMark/>
          </w:tcPr>
          <w:p w14:paraId="3326999F" w14:textId="77777777" w:rsidR="00C739CF" w:rsidRPr="00613D8E" w:rsidRDefault="00C739CF" w:rsidP="00BE79D1">
            <w:pPr>
              <w:contextualSpacing/>
              <w:jc w:val="right"/>
              <w:rPr>
                <w:color w:val="000000"/>
                <w:sz w:val="18"/>
                <w:szCs w:val="18"/>
              </w:rPr>
            </w:pPr>
          </w:p>
        </w:tc>
        <w:tc>
          <w:tcPr>
            <w:tcW w:w="0" w:type="auto"/>
            <w:vMerge/>
            <w:hideMark/>
          </w:tcPr>
          <w:p w14:paraId="6AE02946" w14:textId="77777777" w:rsidR="00C739CF" w:rsidRPr="00613D8E" w:rsidRDefault="00C739CF" w:rsidP="00BE79D1">
            <w:pPr>
              <w:contextualSpacing/>
              <w:jc w:val="right"/>
              <w:rPr>
                <w:color w:val="000000"/>
                <w:sz w:val="18"/>
                <w:szCs w:val="18"/>
              </w:rPr>
            </w:pPr>
          </w:p>
        </w:tc>
        <w:tc>
          <w:tcPr>
            <w:tcW w:w="0" w:type="auto"/>
            <w:vMerge/>
            <w:hideMark/>
          </w:tcPr>
          <w:p w14:paraId="349C4B55" w14:textId="77777777" w:rsidR="00C739CF" w:rsidRPr="00613D8E" w:rsidRDefault="00C739CF" w:rsidP="00BE79D1">
            <w:pPr>
              <w:contextualSpacing/>
              <w:rPr>
                <w:color w:val="000000"/>
                <w:sz w:val="18"/>
                <w:szCs w:val="18"/>
              </w:rPr>
            </w:pPr>
          </w:p>
        </w:tc>
        <w:tc>
          <w:tcPr>
            <w:tcW w:w="0" w:type="auto"/>
            <w:vMerge/>
            <w:hideMark/>
          </w:tcPr>
          <w:p w14:paraId="6B02BABE" w14:textId="77777777" w:rsidR="00C739CF" w:rsidRPr="00613D8E" w:rsidRDefault="00C739CF" w:rsidP="00BE79D1">
            <w:pPr>
              <w:contextualSpacing/>
              <w:rPr>
                <w:color w:val="000000"/>
                <w:sz w:val="18"/>
                <w:szCs w:val="18"/>
              </w:rPr>
            </w:pPr>
          </w:p>
        </w:tc>
      </w:tr>
      <w:tr w:rsidR="00C739CF" w:rsidRPr="00613D8E" w14:paraId="5D31C3CB" w14:textId="77777777" w:rsidTr="00BE79D1">
        <w:trPr>
          <w:trHeight w:val="20"/>
        </w:trPr>
        <w:tc>
          <w:tcPr>
            <w:tcW w:w="422" w:type="dxa"/>
            <w:vMerge/>
            <w:hideMark/>
          </w:tcPr>
          <w:p w14:paraId="6C1A49DA" w14:textId="77777777" w:rsidR="00C739CF" w:rsidRPr="00613D8E" w:rsidRDefault="00C739CF" w:rsidP="00BE79D1">
            <w:pPr>
              <w:contextualSpacing/>
              <w:rPr>
                <w:color w:val="000000"/>
                <w:sz w:val="18"/>
                <w:szCs w:val="18"/>
              </w:rPr>
            </w:pPr>
          </w:p>
        </w:tc>
        <w:tc>
          <w:tcPr>
            <w:tcW w:w="0" w:type="auto"/>
            <w:vMerge/>
            <w:hideMark/>
          </w:tcPr>
          <w:p w14:paraId="47901EF0" w14:textId="77777777" w:rsidR="00C739CF" w:rsidRPr="00613D8E" w:rsidRDefault="00C739CF" w:rsidP="00BE79D1">
            <w:pPr>
              <w:contextualSpacing/>
              <w:rPr>
                <w:sz w:val="18"/>
                <w:szCs w:val="18"/>
              </w:rPr>
            </w:pPr>
          </w:p>
        </w:tc>
        <w:tc>
          <w:tcPr>
            <w:tcW w:w="0" w:type="auto"/>
            <w:vMerge/>
            <w:hideMark/>
          </w:tcPr>
          <w:p w14:paraId="7EFFC901" w14:textId="77777777" w:rsidR="00C739CF" w:rsidRPr="00613D8E" w:rsidRDefault="00C739CF" w:rsidP="00BE79D1">
            <w:pPr>
              <w:contextualSpacing/>
              <w:rPr>
                <w:color w:val="000000"/>
                <w:sz w:val="18"/>
                <w:szCs w:val="18"/>
              </w:rPr>
            </w:pPr>
          </w:p>
        </w:tc>
        <w:tc>
          <w:tcPr>
            <w:tcW w:w="0" w:type="auto"/>
            <w:vMerge/>
            <w:hideMark/>
          </w:tcPr>
          <w:p w14:paraId="35CF3A2D" w14:textId="77777777" w:rsidR="00C739CF" w:rsidRPr="00613D8E" w:rsidRDefault="00C739CF" w:rsidP="00BE79D1">
            <w:pPr>
              <w:contextualSpacing/>
              <w:rPr>
                <w:color w:val="000000"/>
                <w:sz w:val="18"/>
                <w:szCs w:val="18"/>
              </w:rPr>
            </w:pPr>
          </w:p>
        </w:tc>
        <w:tc>
          <w:tcPr>
            <w:tcW w:w="0" w:type="auto"/>
            <w:noWrap/>
            <w:hideMark/>
          </w:tcPr>
          <w:p w14:paraId="69F7B247"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noWrap/>
            <w:hideMark/>
          </w:tcPr>
          <w:p w14:paraId="5E7F3724" w14:textId="77777777" w:rsidR="00C739CF" w:rsidRPr="00613D8E" w:rsidRDefault="00C739CF" w:rsidP="00BE79D1">
            <w:pPr>
              <w:contextualSpacing/>
              <w:rPr>
                <w:color w:val="000000"/>
                <w:sz w:val="18"/>
                <w:szCs w:val="18"/>
              </w:rPr>
            </w:pPr>
            <w:r w:rsidRPr="00613D8E">
              <w:rPr>
                <w:color w:val="000000"/>
                <w:sz w:val="18"/>
                <w:szCs w:val="18"/>
              </w:rPr>
              <w:t>Гор. Больница</w:t>
            </w:r>
          </w:p>
        </w:tc>
        <w:tc>
          <w:tcPr>
            <w:tcW w:w="0" w:type="auto"/>
            <w:vMerge/>
            <w:hideMark/>
          </w:tcPr>
          <w:p w14:paraId="517348C1" w14:textId="77777777" w:rsidR="00C739CF" w:rsidRPr="00613D8E" w:rsidRDefault="00C739CF" w:rsidP="00BE79D1">
            <w:pPr>
              <w:contextualSpacing/>
              <w:rPr>
                <w:sz w:val="18"/>
                <w:szCs w:val="18"/>
              </w:rPr>
            </w:pPr>
          </w:p>
        </w:tc>
        <w:tc>
          <w:tcPr>
            <w:tcW w:w="0" w:type="auto"/>
            <w:vMerge/>
            <w:hideMark/>
          </w:tcPr>
          <w:p w14:paraId="4EBAE470" w14:textId="77777777" w:rsidR="00C739CF" w:rsidRPr="00613D8E" w:rsidRDefault="00C739CF" w:rsidP="00BE79D1">
            <w:pPr>
              <w:contextualSpacing/>
              <w:rPr>
                <w:color w:val="000000"/>
                <w:sz w:val="18"/>
                <w:szCs w:val="18"/>
              </w:rPr>
            </w:pPr>
          </w:p>
        </w:tc>
        <w:tc>
          <w:tcPr>
            <w:tcW w:w="0" w:type="auto"/>
            <w:vMerge/>
            <w:hideMark/>
          </w:tcPr>
          <w:p w14:paraId="72DA6BBC" w14:textId="77777777" w:rsidR="00C739CF" w:rsidRPr="00613D8E" w:rsidRDefault="00C739CF" w:rsidP="00BE79D1">
            <w:pPr>
              <w:contextualSpacing/>
              <w:jc w:val="right"/>
              <w:rPr>
                <w:color w:val="000000"/>
                <w:sz w:val="18"/>
                <w:szCs w:val="18"/>
              </w:rPr>
            </w:pPr>
          </w:p>
        </w:tc>
        <w:tc>
          <w:tcPr>
            <w:tcW w:w="0" w:type="auto"/>
            <w:vMerge/>
            <w:hideMark/>
          </w:tcPr>
          <w:p w14:paraId="4063FD57" w14:textId="77777777" w:rsidR="00C739CF" w:rsidRPr="00613D8E" w:rsidRDefault="00C739CF" w:rsidP="00BE79D1">
            <w:pPr>
              <w:contextualSpacing/>
              <w:jc w:val="right"/>
              <w:rPr>
                <w:color w:val="000000"/>
                <w:sz w:val="18"/>
                <w:szCs w:val="18"/>
              </w:rPr>
            </w:pPr>
          </w:p>
        </w:tc>
        <w:tc>
          <w:tcPr>
            <w:tcW w:w="0" w:type="auto"/>
            <w:vMerge/>
            <w:hideMark/>
          </w:tcPr>
          <w:p w14:paraId="56FAB7C3" w14:textId="77777777" w:rsidR="00C739CF" w:rsidRPr="00613D8E" w:rsidRDefault="00C739CF" w:rsidP="00BE79D1">
            <w:pPr>
              <w:contextualSpacing/>
              <w:jc w:val="right"/>
              <w:rPr>
                <w:color w:val="000000"/>
                <w:sz w:val="18"/>
                <w:szCs w:val="18"/>
              </w:rPr>
            </w:pPr>
          </w:p>
        </w:tc>
        <w:tc>
          <w:tcPr>
            <w:tcW w:w="0" w:type="auto"/>
            <w:vMerge/>
            <w:hideMark/>
          </w:tcPr>
          <w:p w14:paraId="6B68A6C7" w14:textId="77777777" w:rsidR="00C739CF" w:rsidRPr="00613D8E" w:rsidRDefault="00C739CF" w:rsidP="00BE79D1">
            <w:pPr>
              <w:contextualSpacing/>
              <w:jc w:val="right"/>
              <w:rPr>
                <w:color w:val="000000"/>
                <w:sz w:val="18"/>
                <w:szCs w:val="18"/>
              </w:rPr>
            </w:pPr>
          </w:p>
        </w:tc>
        <w:tc>
          <w:tcPr>
            <w:tcW w:w="0" w:type="auto"/>
            <w:vMerge/>
            <w:hideMark/>
          </w:tcPr>
          <w:p w14:paraId="28D3128F" w14:textId="77777777" w:rsidR="00C739CF" w:rsidRPr="00613D8E" w:rsidRDefault="00C739CF" w:rsidP="00BE79D1">
            <w:pPr>
              <w:contextualSpacing/>
              <w:rPr>
                <w:color w:val="000000"/>
                <w:sz w:val="18"/>
                <w:szCs w:val="18"/>
              </w:rPr>
            </w:pPr>
          </w:p>
        </w:tc>
        <w:tc>
          <w:tcPr>
            <w:tcW w:w="0" w:type="auto"/>
            <w:vMerge/>
            <w:hideMark/>
          </w:tcPr>
          <w:p w14:paraId="447BD1F0" w14:textId="77777777" w:rsidR="00C739CF" w:rsidRPr="00613D8E" w:rsidRDefault="00C739CF" w:rsidP="00BE79D1">
            <w:pPr>
              <w:contextualSpacing/>
              <w:rPr>
                <w:color w:val="000000"/>
                <w:sz w:val="18"/>
                <w:szCs w:val="18"/>
              </w:rPr>
            </w:pPr>
          </w:p>
        </w:tc>
      </w:tr>
      <w:tr w:rsidR="00C739CF" w:rsidRPr="00613D8E" w14:paraId="1B7242D3" w14:textId="77777777" w:rsidTr="00BE79D1">
        <w:trPr>
          <w:trHeight w:val="20"/>
        </w:trPr>
        <w:tc>
          <w:tcPr>
            <w:tcW w:w="422" w:type="dxa"/>
            <w:vMerge/>
            <w:hideMark/>
          </w:tcPr>
          <w:p w14:paraId="59313A41" w14:textId="77777777" w:rsidR="00C739CF" w:rsidRPr="00613D8E" w:rsidRDefault="00C739CF" w:rsidP="00BE79D1">
            <w:pPr>
              <w:contextualSpacing/>
              <w:rPr>
                <w:color w:val="000000"/>
                <w:sz w:val="18"/>
                <w:szCs w:val="18"/>
              </w:rPr>
            </w:pPr>
          </w:p>
        </w:tc>
        <w:tc>
          <w:tcPr>
            <w:tcW w:w="0" w:type="auto"/>
            <w:vMerge/>
            <w:hideMark/>
          </w:tcPr>
          <w:p w14:paraId="5094C4F3" w14:textId="77777777" w:rsidR="00C739CF" w:rsidRPr="00613D8E" w:rsidRDefault="00C739CF" w:rsidP="00BE79D1">
            <w:pPr>
              <w:contextualSpacing/>
              <w:rPr>
                <w:sz w:val="18"/>
                <w:szCs w:val="18"/>
              </w:rPr>
            </w:pPr>
          </w:p>
        </w:tc>
        <w:tc>
          <w:tcPr>
            <w:tcW w:w="0" w:type="auto"/>
            <w:vMerge/>
            <w:hideMark/>
          </w:tcPr>
          <w:p w14:paraId="76548959" w14:textId="77777777" w:rsidR="00C739CF" w:rsidRPr="00613D8E" w:rsidRDefault="00C739CF" w:rsidP="00BE79D1">
            <w:pPr>
              <w:contextualSpacing/>
              <w:rPr>
                <w:color w:val="000000"/>
                <w:sz w:val="18"/>
                <w:szCs w:val="18"/>
              </w:rPr>
            </w:pPr>
          </w:p>
        </w:tc>
        <w:tc>
          <w:tcPr>
            <w:tcW w:w="0" w:type="auto"/>
            <w:vMerge/>
            <w:hideMark/>
          </w:tcPr>
          <w:p w14:paraId="24260AD4" w14:textId="77777777" w:rsidR="00C739CF" w:rsidRPr="00613D8E" w:rsidRDefault="00C739CF" w:rsidP="00BE79D1">
            <w:pPr>
              <w:contextualSpacing/>
              <w:rPr>
                <w:color w:val="000000"/>
                <w:sz w:val="18"/>
                <w:szCs w:val="18"/>
              </w:rPr>
            </w:pPr>
          </w:p>
        </w:tc>
        <w:tc>
          <w:tcPr>
            <w:tcW w:w="0" w:type="auto"/>
            <w:noWrap/>
            <w:hideMark/>
          </w:tcPr>
          <w:p w14:paraId="627A2547"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noWrap/>
            <w:hideMark/>
          </w:tcPr>
          <w:p w14:paraId="02F512D4" w14:textId="77777777" w:rsidR="00C739CF" w:rsidRPr="00613D8E" w:rsidRDefault="00C739CF" w:rsidP="00BE79D1">
            <w:pPr>
              <w:contextualSpacing/>
              <w:rPr>
                <w:color w:val="000000"/>
                <w:sz w:val="18"/>
                <w:szCs w:val="18"/>
              </w:rPr>
            </w:pPr>
            <w:r w:rsidRPr="00613D8E">
              <w:rPr>
                <w:color w:val="000000"/>
                <w:sz w:val="18"/>
                <w:szCs w:val="18"/>
              </w:rPr>
              <w:t>Красноармейская ул</w:t>
            </w:r>
          </w:p>
        </w:tc>
        <w:tc>
          <w:tcPr>
            <w:tcW w:w="0" w:type="auto"/>
            <w:vMerge/>
            <w:hideMark/>
          </w:tcPr>
          <w:p w14:paraId="0EDFF010" w14:textId="77777777" w:rsidR="00C739CF" w:rsidRPr="00613D8E" w:rsidRDefault="00C739CF" w:rsidP="00BE79D1">
            <w:pPr>
              <w:contextualSpacing/>
              <w:rPr>
                <w:sz w:val="18"/>
                <w:szCs w:val="18"/>
              </w:rPr>
            </w:pPr>
          </w:p>
        </w:tc>
        <w:tc>
          <w:tcPr>
            <w:tcW w:w="0" w:type="auto"/>
            <w:vMerge/>
            <w:hideMark/>
          </w:tcPr>
          <w:p w14:paraId="40094D43" w14:textId="77777777" w:rsidR="00C739CF" w:rsidRPr="00613D8E" w:rsidRDefault="00C739CF" w:rsidP="00BE79D1">
            <w:pPr>
              <w:contextualSpacing/>
              <w:rPr>
                <w:color w:val="000000"/>
                <w:sz w:val="18"/>
                <w:szCs w:val="18"/>
              </w:rPr>
            </w:pPr>
          </w:p>
        </w:tc>
        <w:tc>
          <w:tcPr>
            <w:tcW w:w="0" w:type="auto"/>
            <w:vMerge/>
            <w:hideMark/>
          </w:tcPr>
          <w:p w14:paraId="3FE5DDB4" w14:textId="77777777" w:rsidR="00C739CF" w:rsidRPr="00613D8E" w:rsidRDefault="00C739CF" w:rsidP="00BE79D1">
            <w:pPr>
              <w:contextualSpacing/>
              <w:jc w:val="right"/>
              <w:rPr>
                <w:color w:val="000000"/>
                <w:sz w:val="18"/>
                <w:szCs w:val="18"/>
              </w:rPr>
            </w:pPr>
          </w:p>
        </w:tc>
        <w:tc>
          <w:tcPr>
            <w:tcW w:w="0" w:type="auto"/>
            <w:vMerge/>
            <w:hideMark/>
          </w:tcPr>
          <w:p w14:paraId="70771E7A" w14:textId="77777777" w:rsidR="00C739CF" w:rsidRPr="00613D8E" w:rsidRDefault="00C739CF" w:rsidP="00BE79D1">
            <w:pPr>
              <w:contextualSpacing/>
              <w:jc w:val="right"/>
              <w:rPr>
                <w:color w:val="000000"/>
                <w:sz w:val="18"/>
                <w:szCs w:val="18"/>
              </w:rPr>
            </w:pPr>
          </w:p>
        </w:tc>
        <w:tc>
          <w:tcPr>
            <w:tcW w:w="0" w:type="auto"/>
            <w:vMerge/>
            <w:hideMark/>
          </w:tcPr>
          <w:p w14:paraId="24D9113A" w14:textId="77777777" w:rsidR="00C739CF" w:rsidRPr="00613D8E" w:rsidRDefault="00C739CF" w:rsidP="00BE79D1">
            <w:pPr>
              <w:contextualSpacing/>
              <w:jc w:val="right"/>
              <w:rPr>
                <w:color w:val="000000"/>
                <w:sz w:val="18"/>
                <w:szCs w:val="18"/>
              </w:rPr>
            </w:pPr>
          </w:p>
        </w:tc>
        <w:tc>
          <w:tcPr>
            <w:tcW w:w="0" w:type="auto"/>
            <w:vMerge/>
            <w:hideMark/>
          </w:tcPr>
          <w:p w14:paraId="3676AEEB" w14:textId="77777777" w:rsidR="00C739CF" w:rsidRPr="00613D8E" w:rsidRDefault="00C739CF" w:rsidP="00BE79D1">
            <w:pPr>
              <w:contextualSpacing/>
              <w:jc w:val="right"/>
              <w:rPr>
                <w:color w:val="000000"/>
                <w:sz w:val="18"/>
                <w:szCs w:val="18"/>
              </w:rPr>
            </w:pPr>
          </w:p>
        </w:tc>
        <w:tc>
          <w:tcPr>
            <w:tcW w:w="0" w:type="auto"/>
            <w:vMerge/>
            <w:hideMark/>
          </w:tcPr>
          <w:p w14:paraId="022146D7" w14:textId="77777777" w:rsidR="00C739CF" w:rsidRPr="00613D8E" w:rsidRDefault="00C739CF" w:rsidP="00BE79D1">
            <w:pPr>
              <w:contextualSpacing/>
              <w:rPr>
                <w:color w:val="000000"/>
                <w:sz w:val="18"/>
                <w:szCs w:val="18"/>
              </w:rPr>
            </w:pPr>
          </w:p>
        </w:tc>
        <w:tc>
          <w:tcPr>
            <w:tcW w:w="0" w:type="auto"/>
            <w:vMerge/>
            <w:hideMark/>
          </w:tcPr>
          <w:p w14:paraId="51A754EF" w14:textId="77777777" w:rsidR="00C739CF" w:rsidRPr="00613D8E" w:rsidRDefault="00C739CF" w:rsidP="00BE79D1">
            <w:pPr>
              <w:contextualSpacing/>
              <w:rPr>
                <w:color w:val="000000"/>
                <w:sz w:val="18"/>
                <w:szCs w:val="18"/>
              </w:rPr>
            </w:pPr>
          </w:p>
        </w:tc>
      </w:tr>
      <w:tr w:rsidR="00C739CF" w:rsidRPr="00613D8E" w14:paraId="486C9569" w14:textId="77777777" w:rsidTr="00BE79D1">
        <w:trPr>
          <w:trHeight w:val="20"/>
        </w:trPr>
        <w:tc>
          <w:tcPr>
            <w:tcW w:w="422" w:type="dxa"/>
            <w:vMerge/>
            <w:hideMark/>
          </w:tcPr>
          <w:p w14:paraId="097A55A6" w14:textId="77777777" w:rsidR="00C739CF" w:rsidRPr="00613D8E" w:rsidRDefault="00C739CF" w:rsidP="00BE79D1">
            <w:pPr>
              <w:contextualSpacing/>
              <w:rPr>
                <w:color w:val="000000"/>
                <w:sz w:val="18"/>
                <w:szCs w:val="18"/>
              </w:rPr>
            </w:pPr>
          </w:p>
        </w:tc>
        <w:tc>
          <w:tcPr>
            <w:tcW w:w="0" w:type="auto"/>
            <w:vMerge/>
            <w:hideMark/>
          </w:tcPr>
          <w:p w14:paraId="35346F3D" w14:textId="77777777" w:rsidR="00C739CF" w:rsidRPr="00613D8E" w:rsidRDefault="00C739CF" w:rsidP="00BE79D1">
            <w:pPr>
              <w:contextualSpacing/>
              <w:rPr>
                <w:sz w:val="18"/>
                <w:szCs w:val="18"/>
              </w:rPr>
            </w:pPr>
          </w:p>
        </w:tc>
        <w:tc>
          <w:tcPr>
            <w:tcW w:w="0" w:type="auto"/>
            <w:vMerge/>
            <w:hideMark/>
          </w:tcPr>
          <w:p w14:paraId="379C37E6" w14:textId="77777777" w:rsidR="00C739CF" w:rsidRPr="00613D8E" w:rsidRDefault="00C739CF" w:rsidP="00BE79D1">
            <w:pPr>
              <w:contextualSpacing/>
              <w:rPr>
                <w:color w:val="000000"/>
                <w:sz w:val="18"/>
                <w:szCs w:val="18"/>
              </w:rPr>
            </w:pPr>
          </w:p>
        </w:tc>
        <w:tc>
          <w:tcPr>
            <w:tcW w:w="0" w:type="auto"/>
            <w:vMerge/>
            <w:hideMark/>
          </w:tcPr>
          <w:p w14:paraId="7F1949FE" w14:textId="77777777" w:rsidR="00C739CF" w:rsidRPr="00613D8E" w:rsidRDefault="00C739CF" w:rsidP="00BE79D1">
            <w:pPr>
              <w:contextualSpacing/>
              <w:rPr>
                <w:color w:val="000000"/>
                <w:sz w:val="18"/>
                <w:szCs w:val="18"/>
              </w:rPr>
            </w:pPr>
          </w:p>
        </w:tc>
        <w:tc>
          <w:tcPr>
            <w:tcW w:w="0" w:type="auto"/>
            <w:noWrap/>
            <w:hideMark/>
          </w:tcPr>
          <w:p w14:paraId="08389481"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noWrap/>
            <w:hideMark/>
          </w:tcPr>
          <w:p w14:paraId="7DA5DCD2"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vMerge/>
            <w:hideMark/>
          </w:tcPr>
          <w:p w14:paraId="5F155AD3" w14:textId="77777777" w:rsidR="00C739CF" w:rsidRPr="00613D8E" w:rsidRDefault="00C739CF" w:rsidP="00BE79D1">
            <w:pPr>
              <w:contextualSpacing/>
              <w:rPr>
                <w:sz w:val="18"/>
                <w:szCs w:val="18"/>
              </w:rPr>
            </w:pPr>
          </w:p>
        </w:tc>
        <w:tc>
          <w:tcPr>
            <w:tcW w:w="0" w:type="auto"/>
            <w:vMerge/>
            <w:hideMark/>
          </w:tcPr>
          <w:p w14:paraId="514A3847" w14:textId="77777777" w:rsidR="00C739CF" w:rsidRPr="00613D8E" w:rsidRDefault="00C739CF" w:rsidP="00BE79D1">
            <w:pPr>
              <w:contextualSpacing/>
              <w:rPr>
                <w:color w:val="000000"/>
                <w:sz w:val="18"/>
                <w:szCs w:val="18"/>
              </w:rPr>
            </w:pPr>
          </w:p>
        </w:tc>
        <w:tc>
          <w:tcPr>
            <w:tcW w:w="0" w:type="auto"/>
            <w:vMerge/>
            <w:hideMark/>
          </w:tcPr>
          <w:p w14:paraId="275DDDA7" w14:textId="77777777" w:rsidR="00C739CF" w:rsidRPr="00613D8E" w:rsidRDefault="00C739CF" w:rsidP="00BE79D1">
            <w:pPr>
              <w:contextualSpacing/>
              <w:jc w:val="right"/>
              <w:rPr>
                <w:color w:val="000000"/>
                <w:sz w:val="18"/>
                <w:szCs w:val="18"/>
              </w:rPr>
            </w:pPr>
          </w:p>
        </w:tc>
        <w:tc>
          <w:tcPr>
            <w:tcW w:w="0" w:type="auto"/>
            <w:vMerge/>
            <w:hideMark/>
          </w:tcPr>
          <w:p w14:paraId="570D0BAF" w14:textId="77777777" w:rsidR="00C739CF" w:rsidRPr="00613D8E" w:rsidRDefault="00C739CF" w:rsidP="00BE79D1">
            <w:pPr>
              <w:contextualSpacing/>
              <w:jc w:val="right"/>
              <w:rPr>
                <w:color w:val="000000"/>
                <w:sz w:val="18"/>
                <w:szCs w:val="18"/>
              </w:rPr>
            </w:pPr>
          </w:p>
        </w:tc>
        <w:tc>
          <w:tcPr>
            <w:tcW w:w="0" w:type="auto"/>
            <w:vMerge/>
            <w:hideMark/>
          </w:tcPr>
          <w:p w14:paraId="2A86255F" w14:textId="77777777" w:rsidR="00C739CF" w:rsidRPr="00613D8E" w:rsidRDefault="00C739CF" w:rsidP="00BE79D1">
            <w:pPr>
              <w:contextualSpacing/>
              <w:jc w:val="right"/>
              <w:rPr>
                <w:color w:val="000000"/>
                <w:sz w:val="18"/>
                <w:szCs w:val="18"/>
              </w:rPr>
            </w:pPr>
          </w:p>
        </w:tc>
        <w:tc>
          <w:tcPr>
            <w:tcW w:w="0" w:type="auto"/>
            <w:vMerge/>
            <w:hideMark/>
          </w:tcPr>
          <w:p w14:paraId="77547D75" w14:textId="77777777" w:rsidR="00C739CF" w:rsidRPr="00613D8E" w:rsidRDefault="00C739CF" w:rsidP="00BE79D1">
            <w:pPr>
              <w:contextualSpacing/>
              <w:jc w:val="right"/>
              <w:rPr>
                <w:color w:val="000000"/>
                <w:sz w:val="18"/>
                <w:szCs w:val="18"/>
              </w:rPr>
            </w:pPr>
          </w:p>
        </w:tc>
        <w:tc>
          <w:tcPr>
            <w:tcW w:w="0" w:type="auto"/>
            <w:vMerge/>
            <w:hideMark/>
          </w:tcPr>
          <w:p w14:paraId="7F5DEA6F" w14:textId="77777777" w:rsidR="00C739CF" w:rsidRPr="00613D8E" w:rsidRDefault="00C739CF" w:rsidP="00BE79D1">
            <w:pPr>
              <w:contextualSpacing/>
              <w:rPr>
                <w:color w:val="000000"/>
                <w:sz w:val="18"/>
                <w:szCs w:val="18"/>
              </w:rPr>
            </w:pPr>
          </w:p>
        </w:tc>
        <w:tc>
          <w:tcPr>
            <w:tcW w:w="0" w:type="auto"/>
            <w:vMerge/>
            <w:hideMark/>
          </w:tcPr>
          <w:p w14:paraId="50F7AB1F" w14:textId="77777777" w:rsidR="00C739CF" w:rsidRPr="00613D8E" w:rsidRDefault="00C739CF" w:rsidP="00BE79D1">
            <w:pPr>
              <w:contextualSpacing/>
              <w:rPr>
                <w:color w:val="000000"/>
                <w:sz w:val="18"/>
                <w:szCs w:val="18"/>
              </w:rPr>
            </w:pPr>
          </w:p>
        </w:tc>
      </w:tr>
      <w:tr w:rsidR="00C739CF" w:rsidRPr="00613D8E" w14:paraId="71AA5044" w14:textId="77777777" w:rsidTr="00BE79D1">
        <w:trPr>
          <w:trHeight w:val="20"/>
        </w:trPr>
        <w:tc>
          <w:tcPr>
            <w:tcW w:w="422" w:type="dxa"/>
            <w:vMerge/>
            <w:hideMark/>
          </w:tcPr>
          <w:p w14:paraId="08ACAC1F" w14:textId="77777777" w:rsidR="00C739CF" w:rsidRPr="00613D8E" w:rsidRDefault="00C739CF" w:rsidP="00BE79D1">
            <w:pPr>
              <w:contextualSpacing/>
              <w:rPr>
                <w:color w:val="000000"/>
                <w:sz w:val="18"/>
                <w:szCs w:val="18"/>
              </w:rPr>
            </w:pPr>
          </w:p>
        </w:tc>
        <w:tc>
          <w:tcPr>
            <w:tcW w:w="0" w:type="auto"/>
            <w:vMerge/>
            <w:hideMark/>
          </w:tcPr>
          <w:p w14:paraId="6353E5F8" w14:textId="77777777" w:rsidR="00C739CF" w:rsidRPr="00613D8E" w:rsidRDefault="00C739CF" w:rsidP="00BE79D1">
            <w:pPr>
              <w:contextualSpacing/>
              <w:rPr>
                <w:sz w:val="18"/>
                <w:szCs w:val="18"/>
              </w:rPr>
            </w:pPr>
          </w:p>
        </w:tc>
        <w:tc>
          <w:tcPr>
            <w:tcW w:w="0" w:type="auto"/>
            <w:vMerge/>
            <w:hideMark/>
          </w:tcPr>
          <w:p w14:paraId="24AA4A97" w14:textId="77777777" w:rsidR="00C739CF" w:rsidRPr="00613D8E" w:rsidRDefault="00C739CF" w:rsidP="00BE79D1">
            <w:pPr>
              <w:contextualSpacing/>
              <w:rPr>
                <w:color w:val="000000"/>
                <w:sz w:val="18"/>
                <w:szCs w:val="18"/>
              </w:rPr>
            </w:pPr>
          </w:p>
        </w:tc>
        <w:tc>
          <w:tcPr>
            <w:tcW w:w="0" w:type="auto"/>
            <w:vMerge/>
            <w:hideMark/>
          </w:tcPr>
          <w:p w14:paraId="33FC411F" w14:textId="77777777" w:rsidR="00C739CF" w:rsidRPr="00613D8E" w:rsidRDefault="00C739CF" w:rsidP="00BE79D1">
            <w:pPr>
              <w:contextualSpacing/>
              <w:rPr>
                <w:color w:val="000000"/>
                <w:sz w:val="18"/>
                <w:szCs w:val="18"/>
              </w:rPr>
            </w:pPr>
          </w:p>
        </w:tc>
        <w:tc>
          <w:tcPr>
            <w:tcW w:w="0" w:type="auto"/>
            <w:noWrap/>
            <w:hideMark/>
          </w:tcPr>
          <w:p w14:paraId="6F5B19ED"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noWrap/>
            <w:hideMark/>
          </w:tcPr>
          <w:p w14:paraId="14FE86DF"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vMerge/>
            <w:hideMark/>
          </w:tcPr>
          <w:p w14:paraId="0388D08A" w14:textId="77777777" w:rsidR="00C739CF" w:rsidRPr="00613D8E" w:rsidRDefault="00C739CF" w:rsidP="00BE79D1">
            <w:pPr>
              <w:contextualSpacing/>
              <w:rPr>
                <w:sz w:val="18"/>
                <w:szCs w:val="18"/>
              </w:rPr>
            </w:pPr>
          </w:p>
        </w:tc>
        <w:tc>
          <w:tcPr>
            <w:tcW w:w="0" w:type="auto"/>
            <w:vMerge/>
            <w:hideMark/>
          </w:tcPr>
          <w:p w14:paraId="32B4E219" w14:textId="77777777" w:rsidR="00C739CF" w:rsidRPr="00613D8E" w:rsidRDefault="00C739CF" w:rsidP="00BE79D1">
            <w:pPr>
              <w:contextualSpacing/>
              <w:rPr>
                <w:color w:val="000000"/>
                <w:sz w:val="18"/>
                <w:szCs w:val="18"/>
              </w:rPr>
            </w:pPr>
          </w:p>
        </w:tc>
        <w:tc>
          <w:tcPr>
            <w:tcW w:w="0" w:type="auto"/>
            <w:vMerge/>
            <w:hideMark/>
          </w:tcPr>
          <w:p w14:paraId="6052BA1D" w14:textId="77777777" w:rsidR="00C739CF" w:rsidRPr="00613D8E" w:rsidRDefault="00C739CF" w:rsidP="00BE79D1">
            <w:pPr>
              <w:contextualSpacing/>
              <w:jc w:val="right"/>
              <w:rPr>
                <w:color w:val="000000"/>
                <w:sz w:val="18"/>
                <w:szCs w:val="18"/>
              </w:rPr>
            </w:pPr>
          </w:p>
        </w:tc>
        <w:tc>
          <w:tcPr>
            <w:tcW w:w="0" w:type="auto"/>
            <w:vMerge/>
            <w:hideMark/>
          </w:tcPr>
          <w:p w14:paraId="60BACCFD" w14:textId="77777777" w:rsidR="00C739CF" w:rsidRPr="00613D8E" w:rsidRDefault="00C739CF" w:rsidP="00BE79D1">
            <w:pPr>
              <w:contextualSpacing/>
              <w:jc w:val="right"/>
              <w:rPr>
                <w:color w:val="000000"/>
                <w:sz w:val="18"/>
                <w:szCs w:val="18"/>
              </w:rPr>
            </w:pPr>
          </w:p>
        </w:tc>
        <w:tc>
          <w:tcPr>
            <w:tcW w:w="0" w:type="auto"/>
            <w:vMerge/>
            <w:hideMark/>
          </w:tcPr>
          <w:p w14:paraId="7956F9AC" w14:textId="77777777" w:rsidR="00C739CF" w:rsidRPr="00613D8E" w:rsidRDefault="00C739CF" w:rsidP="00BE79D1">
            <w:pPr>
              <w:contextualSpacing/>
              <w:jc w:val="right"/>
              <w:rPr>
                <w:color w:val="000000"/>
                <w:sz w:val="18"/>
                <w:szCs w:val="18"/>
              </w:rPr>
            </w:pPr>
          </w:p>
        </w:tc>
        <w:tc>
          <w:tcPr>
            <w:tcW w:w="0" w:type="auto"/>
            <w:vMerge/>
            <w:hideMark/>
          </w:tcPr>
          <w:p w14:paraId="18B52DAE" w14:textId="77777777" w:rsidR="00C739CF" w:rsidRPr="00613D8E" w:rsidRDefault="00C739CF" w:rsidP="00BE79D1">
            <w:pPr>
              <w:contextualSpacing/>
              <w:jc w:val="right"/>
              <w:rPr>
                <w:color w:val="000000"/>
                <w:sz w:val="18"/>
                <w:szCs w:val="18"/>
              </w:rPr>
            </w:pPr>
          </w:p>
        </w:tc>
        <w:tc>
          <w:tcPr>
            <w:tcW w:w="0" w:type="auto"/>
            <w:vMerge/>
            <w:hideMark/>
          </w:tcPr>
          <w:p w14:paraId="79A618CA" w14:textId="77777777" w:rsidR="00C739CF" w:rsidRPr="00613D8E" w:rsidRDefault="00C739CF" w:rsidP="00BE79D1">
            <w:pPr>
              <w:contextualSpacing/>
              <w:rPr>
                <w:color w:val="000000"/>
                <w:sz w:val="18"/>
                <w:szCs w:val="18"/>
              </w:rPr>
            </w:pPr>
          </w:p>
        </w:tc>
        <w:tc>
          <w:tcPr>
            <w:tcW w:w="0" w:type="auto"/>
            <w:vMerge/>
            <w:hideMark/>
          </w:tcPr>
          <w:p w14:paraId="74120081" w14:textId="77777777" w:rsidR="00C739CF" w:rsidRPr="00613D8E" w:rsidRDefault="00C739CF" w:rsidP="00BE79D1">
            <w:pPr>
              <w:contextualSpacing/>
              <w:rPr>
                <w:color w:val="000000"/>
                <w:sz w:val="18"/>
                <w:szCs w:val="18"/>
              </w:rPr>
            </w:pPr>
          </w:p>
        </w:tc>
      </w:tr>
      <w:tr w:rsidR="00C739CF" w:rsidRPr="00613D8E" w14:paraId="7BE387E1" w14:textId="77777777" w:rsidTr="00BE79D1">
        <w:trPr>
          <w:trHeight w:val="20"/>
        </w:trPr>
        <w:tc>
          <w:tcPr>
            <w:tcW w:w="422" w:type="dxa"/>
            <w:vMerge/>
            <w:hideMark/>
          </w:tcPr>
          <w:p w14:paraId="2DD64733" w14:textId="77777777" w:rsidR="00C739CF" w:rsidRPr="00613D8E" w:rsidRDefault="00C739CF" w:rsidP="00BE79D1">
            <w:pPr>
              <w:contextualSpacing/>
              <w:rPr>
                <w:color w:val="000000"/>
                <w:sz w:val="18"/>
                <w:szCs w:val="18"/>
              </w:rPr>
            </w:pPr>
          </w:p>
        </w:tc>
        <w:tc>
          <w:tcPr>
            <w:tcW w:w="0" w:type="auto"/>
            <w:vMerge/>
            <w:hideMark/>
          </w:tcPr>
          <w:p w14:paraId="10764B2B" w14:textId="77777777" w:rsidR="00C739CF" w:rsidRPr="00613D8E" w:rsidRDefault="00C739CF" w:rsidP="00BE79D1">
            <w:pPr>
              <w:contextualSpacing/>
              <w:rPr>
                <w:sz w:val="18"/>
                <w:szCs w:val="18"/>
              </w:rPr>
            </w:pPr>
          </w:p>
        </w:tc>
        <w:tc>
          <w:tcPr>
            <w:tcW w:w="0" w:type="auto"/>
            <w:vMerge/>
            <w:hideMark/>
          </w:tcPr>
          <w:p w14:paraId="252E69B8" w14:textId="77777777" w:rsidR="00C739CF" w:rsidRPr="00613D8E" w:rsidRDefault="00C739CF" w:rsidP="00BE79D1">
            <w:pPr>
              <w:contextualSpacing/>
              <w:rPr>
                <w:color w:val="000000"/>
                <w:sz w:val="18"/>
                <w:szCs w:val="18"/>
              </w:rPr>
            </w:pPr>
          </w:p>
        </w:tc>
        <w:tc>
          <w:tcPr>
            <w:tcW w:w="0" w:type="auto"/>
            <w:vMerge/>
            <w:hideMark/>
          </w:tcPr>
          <w:p w14:paraId="009A7B0F" w14:textId="77777777" w:rsidR="00C739CF" w:rsidRPr="00613D8E" w:rsidRDefault="00C739CF" w:rsidP="00BE79D1">
            <w:pPr>
              <w:contextualSpacing/>
              <w:rPr>
                <w:color w:val="000000"/>
                <w:sz w:val="18"/>
                <w:szCs w:val="18"/>
              </w:rPr>
            </w:pPr>
          </w:p>
        </w:tc>
        <w:tc>
          <w:tcPr>
            <w:tcW w:w="0" w:type="auto"/>
            <w:noWrap/>
            <w:hideMark/>
          </w:tcPr>
          <w:p w14:paraId="416F9F4D"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noWrap/>
            <w:hideMark/>
          </w:tcPr>
          <w:p w14:paraId="723F374B"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vMerge/>
            <w:hideMark/>
          </w:tcPr>
          <w:p w14:paraId="7E393A3E" w14:textId="77777777" w:rsidR="00C739CF" w:rsidRPr="00613D8E" w:rsidRDefault="00C739CF" w:rsidP="00BE79D1">
            <w:pPr>
              <w:contextualSpacing/>
              <w:rPr>
                <w:sz w:val="18"/>
                <w:szCs w:val="18"/>
              </w:rPr>
            </w:pPr>
          </w:p>
        </w:tc>
        <w:tc>
          <w:tcPr>
            <w:tcW w:w="0" w:type="auto"/>
            <w:vMerge/>
            <w:hideMark/>
          </w:tcPr>
          <w:p w14:paraId="747C626B" w14:textId="77777777" w:rsidR="00C739CF" w:rsidRPr="00613D8E" w:rsidRDefault="00C739CF" w:rsidP="00BE79D1">
            <w:pPr>
              <w:contextualSpacing/>
              <w:rPr>
                <w:color w:val="000000"/>
                <w:sz w:val="18"/>
                <w:szCs w:val="18"/>
              </w:rPr>
            </w:pPr>
          </w:p>
        </w:tc>
        <w:tc>
          <w:tcPr>
            <w:tcW w:w="0" w:type="auto"/>
            <w:vMerge/>
            <w:hideMark/>
          </w:tcPr>
          <w:p w14:paraId="62D8937D" w14:textId="77777777" w:rsidR="00C739CF" w:rsidRPr="00613D8E" w:rsidRDefault="00C739CF" w:rsidP="00BE79D1">
            <w:pPr>
              <w:contextualSpacing/>
              <w:jc w:val="right"/>
              <w:rPr>
                <w:color w:val="000000"/>
                <w:sz w:val="18"/>
                <w:szCs w:val="18"/>
              </w:rPr>
            </w:pPr>
          </w:p>
        </w:tc>
        <w:tc>
          <w:tcPr>
            <w:tcW w:w="0" w:type="auto"/>
            <w:vMerge/>
            <w:hideMark/>
          </w:tcPr>
          <w:p w14:paraId="299EFC8D" w14:textId="77777777" w:rsidR="00C739CF" w:rsidRPr="00613D8E" w:rsidRDefault="00C739CF" w:rsidP="00BE79D1">
            <w:pPr>
              <w:contextualSpacing/>
              <w:jc w:val="right"/>
              <w:rPr>
                <w:color w:val="000000"/>
                <w:sz w:val="18"/>
                <w:szCs w:val="18"/>
              </w:rPr>
            </w:pPr>
          </w:p>
        </w:tc>
        <w:tc>
          <w:tcPr>
            <w:tcW w:w="0" w:type="auto"/>
            <w:vMerge/>
            <w:hideMark/>
          </w:tcPr>
          <w:p w14:paraId="534B7467" w14:textId="77777777" w:rsidR="00C739CF" w:rsidRPr="00613D8E" w:rsidRDefault="00C739CF" w:rsidP="00BE79D1">
            <w:pPr>
              <w:contextualSpacing/>
              <w:jc w:val="right"/>
              <w:rPr>
                <w:color w:val="000000"/>
                <w:sz w:val="18"/>
                <w:szCs w:val="18"/>
              </w:rPr>
            </w:pPr>
          </w:p>
        </w:tc>
        <w:tc>
          <w:tcPr>
            <w:tcW w:w="0" w:type="auto"/>
            <w:vMerge/>
            <w:hideMark/>
          </w:tcPr>
          <w:p w14:paraId="10BD82B1" w14:textId="77777777" w:rsidR="00C739CF" w:rsidRPr="00613D8E" w:rsidRDefault="00C739CF" w:rsidP="00BE79D1">
            <w:pPr>
              <w:contextualSpacing/>
              <w:jc w:val="right"/>
              <w:rPr>
                <w:color w:val="000000"/>
                <w:sz w:val="18"/>
                <w:szCs w:val="18"/>
              </w:rPr>
            </w:pPr>
          </w:p>
        </w:tc>
        <w:tc>
          <w:tcPr>
            <w:tcW w:w="0" w:type="auto"/>
            <w:vMerge/>
            <w:hideMark/>
          </w:tcPr>
          <w:p w14:paraId="514B69A9" w14:textId="77777777" w:rsidR="00C739CF" w:rsidRPr="00613D8E" w:rsidRDefault="00C739CF" w:rsidP="00BE79D1">
            <w:pPr>
              <w:contextualSpacing/>
              <w:rPr>
                <w:color w:val="000000"/>
                <w:sz w:val="18"/>
                <w:szCs w:val="18"/>
              </w:rPr>
            </w:pPr>
          </w:p>
        </w:tc>
        <w:tc>
          <w:tcPr>
            <w:tcW w:w="0" w:type="auto"/>
            <w:vMerge/>
            <w:hideMark/>
          </w:tcPr>
          <w:p w14:paraId="55215C6C" w14:textId="77777777" w:rsidR="00C739CF" w:rsidRPr="00613D8E" w:rsidRDefault="00C739CF" w:rsidP="00BE79D1">
            <w:pPr>
              <w:contextualSpacing/>
              <w:rPr>
                <w:color w:val="000000"/>
                <w:sz w:val="18"/>
                <w:szCs w:val="18"/>
              </w:rPr>
            </w:pPr>
          </w:p>
        </w:tc>
      </w:tr>
      <w:tr w:rsidR="00C739CF" w:rsidRPr="00613D8E" w14:paraId="02363B0B" w14:textId="77777777" w:rsidTr="00BE79D1">
        <w:trPr>
          <w:trHeight w:val="20"/>
        </w:trPr>
        <w:tc>
          <w:tcPr>
            <w:tcW w:w="422" w:type="dxa"/>
            <w:vMerge/>
            <w:hideMark/>
          </w:tcPr>
          <w:p w14:paraId="62E0AB1D" w14:textId="77777777" w:rsidR="00C739CF" w:rsidRPr="00613D8E" w:rsidRDefault="00C739CF" w:rsidP="00BE79D1">
            <w:pPr>
              <w:contextualSpacing/>
              <w:rPr>
                <w:color w:val="000000"/>
                <w:sz w:val="18"/>
                <w:szCs w:val="18"/>
              </w:rPr>
            </w:pPr>
          </w:p>
        </w:tc>
        <w:tc>
          <w:tcPr>
            <w:tcW w:w="0" w:type="auto"/>
            <w:vMerge/>
            <w:hideMark/>
          </w:tcPr>
          <w:p w14:paraId="6011526C" w14:textId="77777777" w:rsidR="00C739CF" w:rsidRPr="00613D8E" w:rsidRDefault="00C739CF" w:rsidP="00BE79D1">
            <w:pPr>
              <w:contextualSpacing/>
              <w:rPr>
                <w:sz w:val="18"/>
                <w:szCs w:val="18"/>
              </w:rPr>
            </w:pPr>
          </w:p>
        </w:tc>
        <w:tc>
          <w:tcPr>
            <w:tcW w:w="0" w:type="auto"/>
            <w:vMerge/>
            <w:hideMark/>
          </w:tcPr>
          <w:p w14:paraId="1393DFBD" w14:textId="77777777" w:rsidR="00C739CF" w:rsidRPr="00613D8E" w:rsidRDefault="00C739CF" w:rsidP="00BE79D1">
            <w:pPr>
              <w:contextualSpacing/>
              <w:rPr>
                <w:color w:val="000000"/>
                <w:sz w:val="18"/>
                <w:szCs w:val="18"/>
              </w:rPr>
            </w:pPr>
          </w:p>
        </w:tc>
        <w:tc>
          <w:tcPr>
            <w:tcW w:w="0" w:type="auto"/>
            <w:vMerge/>
            <w:hideMark/>
          </w:tcPr>
          <w:p w14:paraId="2AFB1BB8" w14:textId="77777777" w:rsidR="00C739CF" w:rsidRPr="00613D8E" w:rsidRDefault="00C739CF" w:rsidP="00BE79D1">
            <w:pPr>
              <w:contextualSpacing/>
              <w:rPr>
                <w:color w:val="000000"/>
                <w:sz w:val="18"/>
                <w:szCs w:val="18"/>
              </w:rPr>
            </w:pPr>
          </w:p>
        </w:tc>
        <w:tc>
          <w:tcPr>
            <w:tcW w:w="0" w:type="auto"/>
            <w:noWrap/>
            <w:hideMark/>
          </w:tcPr>
          <w:p w14:paraId="7E63354F"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noWrap/>
            <w:hideMark/>
          </w:tcPr>
          <w:p w14:paraId="3F01253D"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vMerge/>
            <w:hideMark/>
          </w:tcPr>
          <w:p w14:paraId="29FE73A5" w14:textId="77777777" w:rsidR="00C739CF" w:rsidRPr="00613D8E" w:rsidRDefault="00C739CF" w:rsidP="00BE79D1">
            <w:pPr>
              <w:contextualSpacing/>
              <w:rPr>
                <w:sz w:val="18"/>
                <w:szCs w:val="18"/>
              </w:rPr>
            </w:pPr>
          </w:p>
        </w:tc>
        <w:tc>
          <w:tcPr>
            <w:tcW w:w="0" w:type="auto"/>
            <w:vMerge/>
            <w:hideMark/>
          </w:tcPr>
          <w:p w14:paraId="21A75CA8" w14:textId="77777777" w:rsidR="00C739CF" w:rsidRPr="00613D8E" w:rsidRDefault="00C739CF" w:rsidP="00BE79D1">
            <w:pPr>
              <w:contextualSpacing/>
              <w:rPr>
                <w:color w:val="000000"/>
                <w:sz w:val="18"/>
                <w:szCs w:val="18"/>
              </w:rPr>
            </w:pPr>
          </w:p>
        </w:tc>
        <w:tc>
          <w:tcPr>
            <w:tcW w:w="0" w:type="auto"/>
            <w:vMerge/>
            <w:hideMark/>
          </w:tcPr>
          <w:p w14:paraId="2C9A5919" w14:textId="77777777" w:rsidR="00C739CF" w:rsidRPr="00613D8E" w:rsidRDefault="00C739CF" w:rsidP="00BE79D1">
            <w:pPr>
              <w:contextualSpacing/>
              <w:jc w:val="right"/>
              <w:rPr>
                <w:color w:val="000000"/>
                <w:sz w:val="18"/>
                <w:szCs w:val="18"/>
              </w:rPr>
            </w:pPr>
          </w:p>
        </w:tc>
        <w:tc>
          <w:tcPr>
            <w:tcW w:w="0" w:type="auto"/>
            <w:vMerge/>
            <w:hideMark/>
          </w:tcPr>
          <w:p w14:paraId="3858D32C" w14:textId="77777777" w:rsidR="00C739CF" w:rsidRPr="00613D8E" w:rsidRDefault="00C739CF" w:rsidP="00BE79D1">
            <w:pPr>
              <w:contextualSpacing/>
              <w:jc w:val="right"/>
              <w:rPr>
                <w:color w:val="000000"/>
                <w:sz w:val="18"/>
                <w:szCs w:val="18"/>
              </w:rPr>
            </w:pPr>
          </w:p>
        </w:tc>
        <w:tc>
          <w:tcPr>
            <w:tcW w:w="0" w:type="auto"/>
            <w:vMerge/>
            <w:hideMark/>
          </w:tcPr>
          <w:p w14:paraId="42AA1693" w14:textId="77777777" w:rsidR="00C739CF" w:rsidRPr="00613D8E" w:rsidRDefault="00C739CF" w:rsidP="00BE79D1">
            <w:pPr>
              <w:contextualSpacing/>
              <w:jc w:val="right"/>
              <w:rPr>
                <w:color w:val="000000"/>
                <w:sz w:val="18"/>
                <w:szCs w:val="18"/>
              </w:rPr>
            </w:pPr>
          </w:p>
        </w:tc>
        <w:tc>
          <w:tcPr>
            <w:tcW w:w="0" w:type="auto"/>
            <w:vMerge/>
            <w:hideMark/>
          </w:tcPr>
          <w:p w14:paraId="1230EC35" w14:textId="77777777" w:rsidR="00C739CF" w:rsidRPr="00613D8E" w:rsidRDefault="00C739CF" w:rsidP="00BE79D1">
            <w:pPr>
              <w:contextualSpacing/>
              <w:jc w:val="right"/>
              <w:rPr>
                <w:color w:val="000000"/>
                <w:sz w:val="18"/>
                <w:szCs w:val="18"/>
              </w:rPr>
            </w:pPr>
          </w:p>
        </w:tc>
        <w:tc>
          <w:tcPr>
            <w:tcW w:w="0" w:type="auto"/>
            <w:vMerge/>
            <w:hideMark/>
          </w:tcPr>
          <w:p w14:paraId="79E268D2" w14:textId="77777777" w:rsidR="00C739CF" w:rsidRPr="00613D8E" w:rsidRDefault="00C739CF" w:rsidP="00BE79D1">
            <w:pPr>
              <w:contextualSpacing/>
              <w:rPr>
                <w:color w:val="000000"/>
                <w:sz w:val="18"/>
                <w:szCs w:val="18"/>
              </w:rPr>
            </w:pPr>
          </w:p>
        </w:tc>
        <w:tc>
          <w:tcPr>
            <w:tcW w:w="0" w:type="auto"/>
            <w:vMerge/>
            <w:hideMark/>
          </w:tcPr>
          <w:p w14:paraId="7DDC29A3" w14:textId="77777777" w:rsidR="00C739CF" w:rsidRPr="00613D8E" w:rsidRDefault="00C739CF" w:rsidP="00BE79D1">
            <w:pPr>
              <w:contextualSpacing/>
              <w:rPr>
                <w:color w:val="000000"/>
                <w:sz w:val="18"/>
                <w:szCs w:val="18"/>
              </w:rPr>
            </w:pPr>
          </w:p>
        </w:tc>
      </w:tr>
      <w:tr w:rsidR="00C739CF" w:rsidRPr="00613D8E" w14:paraId="633D04A1" w14:textId="77777777" w:rsidTr="00BE79D1">
        <w:trPr>
          <w:trHeight w:val="20"/>
        </w:trPr>
        <w:tc>
          <w:tcPr>
            <w:tcW w:w="422" w:type="dxa"/>
            <w:vMerge/>
            <w:hideMark/>
          </w:tcPr>
          <w:p w14:paraId="7583CCF7" w14:textId="77777777" w:rsidR="00C739CF" w:rsidRPr="00613D8E" w:rsidRDefault="00C739CF" w:rsidP="00BE79D1">
            <w:pPr>
              <w:contextualSpacing/>
              <w:rPr>
                <w:color w:val="000000"/>
                <w:sz w:val="18"/>
                <w:szCs w:val="18"/>
              </w:rPr>
            </w:pPr>
          </w:p>
        </w:tc>
        <w:tc>
          <w:tcPr>
            <w:tcW w:w="0" w:type="auto"/>
            <w:vMerge/>
            <w:hideMark/>
          </w:tcPr>
          <w:p w14:paraId="5C5B13DF" w14:textId="77777777" w:rsidR="00C739CF" w:rsidRPr="00613D8E" w:rsidRDefault="00C739CF" w:rsidP="00BE79D1">
            <w:pPr>
              <w:contextualSpacing/>
              <w:rPr>
                <w:sz w:val="18"/>
                <w:szCs w:val="18"/>
              </w:rPr>
            </w:pPr>
          </w:p>
        </w:tc>
        <w:tc>
          <w:tcPr>
            <w:tcW w:w="0" w:type="auto"/>
            <w:vMerge/>
            <w:hideMark/>
          </w:tcPr>
          <w:p w14:paraId="2D163166" w14:textId="77777777" w:rsidR="00C739CF" w:rsidRPr="00613D8E" w:rsidRDefault="00C739CF" w:rsidP="00BE79D1">
            <w:pPr>
              <w:contextualSpacing/>
              <w:rPr>
                <w:color w:val="000000"/>
                <w:sz w:val="18"/>
                <w:szCs w:val="18"/>
              </w:rPr>
            </w:pPr>
          </w:p>
        </w:tc>
        <w:tc>
          <w:tcPr>
            <w:tcW w:w="0" w:type="auto"/>
            <w:vMerge/>
            <w:hideMark/>
          </w:tcPr>
          <w:p w14:paraId="4771D24C" w14:textId="77777777" w:rsidR="00C739CF" w:rsidRPr="00613D8E" w:rsidRDefault="00C739CF" w:rsidP="00BE79D1">
            <w:pPr>
              <w:contextualSpacing/>
              <w:rPr>
                <w:color w:val="000000"/>
                <w:sz w:val="18"/>
                <w:szCs w:val="18"/>
              </w:rPr>
            </w:pPr>
          </w:p>
        </w:tc>
        <w:tc>
          <w:tcPr>
            <w:tcW w:w="0" w:type="auto"/>
            <w:noWrap/>
            <w:hideMark/>
          </w:tcPr>
          <w:p w14:paraId="749D88F2" w14:textId="77777777" w:rsidR="00C739CF" w:rsidRPr="00613D8E" w:rsidRDefault="00C739CF" w:rsidP="00BE79D1">
            <w:pPr>
              <w:contextualSpacing/>
              <w:rPr>
                <w:color w:val="000000"/>
                <w:sz w:val="18"/>
                <w:szCs w:val="18"/>
              </w:rPr>
            </w:pPr>
            <w:r w:rsidRPr="00613D8E">
              <w:rPr>
                <w:color w:val="000000"/>
                <w:sz w:val="18"/>
                <w:szCs w:val="18"/>
              </w:rPr>
              <w:t>Грабченки</w:t>
            </w:r>
          </w:p>
        </w:tc>
        <w:tc>
          <w:tcPr>
            <w:tcW w:w="0" w:type="auto"/>
            <w:noWrap/>
            <w:hideMark/>
          </w:tcPr>
          <w:p w14:paraId="5A9B95DD"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1DD11322" w14:textId="77777777" w:rsidR="00C739CF" w:rsidRPr="00613D8E" w:rsidRDefault="00C739CF" w:rsidP="00BE79D1">
            <w:pPr>
              <w:contextualSpacing/>
              <w:rPr>
                <w:sz w:val="18"/>
                <w:szCs w:val="18"/>
              </w:rPr>
            </w:pPr>
          </w:p>
        </w:tc>
        <w:tc>
          <w:tcPr>
            <w:tcW w:w="0" w:type="auto"/>
            <w:vMerge/>
            <w:hideMark/>
          </w:tcPr>
          <w:p w14:paraId="78D7BCA4" w14:textId="77777777" w:rsidR="00C739CF" w:rsidRPr="00613D8E" w:rsidRDefault="00C739CF" w:rsidP="00BE79D1">
            <w:pPr>
              <w:contextualSpacing/>
              <w:rPr>
                <w:color w:val="000000"/>
                <w:sz w:val="18"/>
                <w:szCs w:val="18"/>
              </w:rPr>
            </w:pPr>
          </w:p>
        </w:tc>
        <w:tc>
          <w:tcPr>
            <w:tcW w:w="0" w:type="auto"/>
            <w:vMerge/>
            <w:hideMark/>
          </w:tcPr>
          <w:p w14:paraId="076CCFC0" w14:textId="77777777" w:rsidR="00C739CF" w:rsidRPr="00613D8E" w:rsidRDefault="00C739CF" w:rsidP="00BE79D1">
            <w:pPr>
              <w:contextualSpacing/>
              <w:jc w:val="right"/>
              <w:rPr>
                <w:color w:val="000000"/>
                <w:sz w:val="18"/>
                <w:szCs w:val="18"/>
              </w:rPr>
            </w:pPr>
          </w:p>
        </w:tc>
        <w:tc>
          <w:tcPr>
            <w:tcW w:w="0" w:type="auto"/>
            <w:vMerge/>
            <w:hideMark/>
          </w:tcPr>
          <w:p w14:paraId="746AA913" w14:textId="77777777" w:rsidR="00C739CF" w:rsidRPr="00613D8E" w:rsidRDefault="00C739CF" w:rsidP="00BE79D1">
            <w:pPr>
              <w:contextualSpacing/>
              <w:jc w:val="right"/>
              <w:rPr>
                <w:color w:val="000000"/>
                <w:sz w:val="18"/>
                <w:szCs w:val="18"/>
              </w:rPr>
            </w:pPr>
          </w:p>
        </w:tc>
        <w:tc>
          <w:tcPr>
            <w:tcW w:w="0" w:type="auto"/>
            <w:vMerge/>
            <w:hideMark/>
          </w:tcPr>
          <w:p w14:paraId="3AE5442D" w14:textId="77777777" w:rsidR="00C739CF" w:rsidRPr="00613D8E" w:rsidRDefault="00C739CF" w:rsidP="00BE79D1">
            <w:pPr>
              <w:contextualSpacing/>
              <w:jc w:val="right"/>
              <w:rPr>
                <w:color w:val="000000"/>
                <w:sz w:val="18"/>
                <w:szCs w:val="18"/>
              </w:rPr>
            </w:pPr>
          </w:p>
        </w:tc>
        <w:tc>
          <w:tcPr>
            <w:tcW w:w="0" w:type="auto"/>
            <w:vMerge/>
            <w:hideMark/>
          </w:tcPr>
          <w:p w14:paraId="08753902" w14:textId="77777777" w:rsidR="00C739CF" w:rsidRPr="00613D8E" w:rsidRDefault="00C739CF" w:rsidP="00BE79D1">
            <w:pPr>
              <w:contextualSpacing/>
              <w:jc w:val="right"/>
              <w:rPr>
                <w:color w:val="000000"/>
                <w:sz w:val="18"/>
                <w:szCs w:val="18"/>
              </w:rPr>
            </w:pPr>
          </w:p>
        </w:tc>
        <w:tc>
          <w:tcPr>
            <w:tcW w:w="0" w:type="auto"/>
            <w:vMerge/>
            <w:hideMark/>
          </w:tcPr>
          <w:p w14:paraId="1418C038" w14:textId="77777777" w:rsidR="00C739CF" w:rsidRPr="00613D8E" w:rsidRDefault="00C739CF" w:rsidP="00BE79D1">
            <w:pPr>
              <w:contextualSpacing/>
              <w:rPr>
                <w:color w:val="000000"/>
                <w:sz w:val="18"/>
                <w:szCs w:val="18"/>
              </w:rPr>
            </w:pPr>
          </w:p>
        </w:tc>
        <w:tc>
          <w:tcPr>
            <w:tcW w:w="0" w:type="auto"/>
            <w:vMerge/>
            <w:hideMark/>
          </w:tcPr>
          <w:p w14:paraId="1492EA8E" w14:textId="77777777" w:rsidR="00C739CF" w:rsidRPr="00613D8E" w:rsidRDefault="00C739CF" w:rsidP="00BE79D1">
            <w:pPr>
              <w:contextualSpacing/>
              <w:rPr>
                <w:color w:val="000000"/>
                <w:sz w:val="18"/>
                <w:szCs w:val="18"/>
              </w:rPr>
            </w:pPr>
          </w:p>
        </w:tc>
      </w:tr>
      <w:tr w:rsidR="00C739CF" w:rsidRPr="00613D8E" w14:paraId="61C6D9BC" w14:textId="77777777" w:rsidTr="00BE79D1">
        <w:trPr>
          <w:trHeight w:val="20"/>
        </w:trPr>
        <w:tc>
          <w:tcPr>
            <w:tcW w:w="422" w:type="dxa"/>
            <w:vMerge/>
            <w:hideMark/>
          </w:tcPr>
          <w:p w14:paraId="36E7736C" w14:textId="77777777" w:rsidR="00C739CF" w:rsidRPr="00613D8E" w:rsidRDefault="00C739CF" w:rsidP="00BE79D1">
            <w:pPr>
              <w:contextualSpacing/>
              <w:rPr>
                <w:color w:val="000000"/>
                <w:sz w:val="18"/>
                <w:szCs w:val="18"/>
              </w:rPr>
            </w:pPr>
          </w:p>
        </w:tc>
        <w:tc>
          <w:tcPr>
            <w:tcW w:w="0" w:type="auto"/>
            <w:vMerge/>
            <w:hideMark/>
          </w:tcPr>
          <w:p w14:paraId="6843D564" w14:textId="77777777" w:rsidR="00C739CF" w:rsidRPr="00613D8E" w:rsidRDefault="00C739CF" w:rsidP="00BE79D1">
            <w:pPr>
              <w:contextualSpacing/>
              <w:rPr>
                <w:sz w:val="18"/>
                <w:szCs w:val="18"/>
              </w:rPr>
            </w:pPr>
          </w:p>
        </w:tc>
        <w:tc>
          <w:tcPr>
            <w:tcW w:w="0" w:type="auto"/>
            <w:vMerge/>
            <w:hideMark/>
          </w:tcPr>
          <w:p w14:paraId="0D5E5165" w14:textId="77777777" w:rsidR="00C739CF" w:rsidRPr="00613D8E" w:rsidRDefault="00C739CF" w:rsidP="00BE79D1">
            <w:pPr>
              <w:contextualSpacing/>
              <w:rPr>
                <w:color w:val="000000"/>
                <w:sz w:val="18"/>
                <w:szCs w:val="18"/>
              </w:rPr>
            </w:pPr>
          </w:p>
        </w:tc>
        <w:tc>
          <w:tcPr>
            <w:tcW w:w="0" w:type="auto"/>
            <w:vMerge/>
            <w:hideMark/>
          </w:tcPr>
          <w:p w14:paraId="76655107" w14:textId="77777777" w:rsidR="00C739CF" w:rsidRPr="00613D8E" w:rsidRDefault="00C739CF" w:rsidP="00BE79D1">
            <w:pPr>
              <w:contextualSpacing/>
              <w:rPr>
                <w:color w:val="000000"/>
                <w:sz w:val="18"/>
                <w:szCs w:val="18"/>
              </w:rPr>
            </w:pPr>
          </w:p>
        </w:tc>
        <w:tc>
          <w:tcPr>
            <w:tcW w:w="0" w:type="auto"/>
            <w:noWrap/>
            <w:hideMark/>
          </w:tcPr>
          <w:p w14:paraId="27E2625F" w14:textId="77777777" w:rsidR="00C739CF" w:rsidRPr="00613D8E" w:rsidRDefault="00C739CF" w:rsidP="00BE79D1">
            <w:pPr>
              <w:contextualSpacing/>
              <w:rPr>
                <w:color w:val="000000"/>
                <w:sz w:val="18"/>
                <w:szCs w:val="18"/>
              </w:rPr>
            </w:pPr>
            <w:r w:rsidRPr="00613D8E">
              <w:rPr>
                <w:color w:val="000000"/>
                <w:sz w:val="18"/>
                <w:szCs w:val="18"/>
              </w:rPr>
              <w:t>Кокино</w:t>
            </w:r>
          </w:p>
        </w:tc>
        <w:tc>
          <w:tcPr>
            <w:tcW w:w="0" w:type="auto"/>
            <w:hideMark/>
          </w:tcPr>
          <w:p w14:paraId="32E48E7C"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053AF8D4" w14:textId="77777777" w:rsidR="00C739CF" w:rsidRPr="00613D8E" w:rsidRDefault="00C739CF" w:rsidP="00BE79D1">
            <w:pPr>
              <w:contextualSpacing/>
              <w:rPr>
                <w:sz w:val="18"/>
                <w:szCs w:val="18"/>
              </w:rPr>
            </w:pPr>
          </w:p>
        </w:tc>
        <w:tc>
          <w:tcPr>
            <w:tcW w:w="0" w:type="auto"/>
            <w:vMerge/>
            <w:hideMark/>
          </w:tcPr>
          <w:p w14:paraId="42687EF5" w14:textId="77777777" w:rsidR="00C739CF" w:rsidRPr="00613D8E" w:rsidRDefault="00C739CF" w:rsidP="00BE79D1">
            <w:pPr>
              <w:contextualSpacing/>
              <w:rPr>
                <w:color w:val="000000"/>
                <w:sz w:val="18"/>
                <w:szCs w:val="18"/>
              </w:rPr>
            </w:pPr>
          </w:p>
        </w:tc>
        <w:tc>
          <w:tcPr>
            <w:tcW w:w="0" w:type="auto"/>
            <w:vMerge/>
            <w:hideMark/>
          </w:tcPr>
          <w:p w14:paraId="3DDB61B5" w14:textId="77777777" w:rsidR="00C739CF" w:rsidRPr="00613D8E" w:rsidRDefault="00C739CF" w:rsidP="00BE79D1">
            <w:pPr>
              <w:contextualSpacing/>
              <w:jc w:val="right"/>
              <w:rPr>
                <w:color w:val="000000"/>
                <w:sz w:val="18"/>
                <w:szCs w:val="18"/>
              </w:rPr>
            </w:pPr>
          </w:p>
        </w:tc>
        <w:tc>
          <w:tcPr>
            <w:tcW w:w="0" w:type="auto"/>
            <w:vMerge/>
            <w:hideMark/>
          </w:tcPr>
          <w:p w14:paraId="24403B64" w14:textId="77777777" w:rsidR="00C739CF" w:rsidRPr="00613D8E" w:rsidRDefault="00C739CF" w:rsidP="00BE79D1">
            <w:pPr>
              <w:contextualSpacing/>
              <w:jc w:val="right"/>
              <w:rPr>
                <w:color w:val="000000"/>
                <w:sz w:val="18"/>
                <w:szCs w:val="18"/>
              </w:rPr>
            </w:pPr>
          </w:p>
        </w:tc>
        <w:tc>
          <w:tcPr>
            <w:tcW w:w="0" w:type="auto"/>
            <w:vMerge/>
            <w:hideMark/>
          </w:tcPr>
          <w:p w14:paraId="4F332E9D" w14:textId="77777777" w:rsidR="00C739CF" w:rsidRPr="00613D8E" w:rsidRDefault="00C739CF" w:rsidP="00BE79D1">
            <w:pPr>
              <w:contextualSpacing/>
              <w:jc w:val="right"/>
              <w:rPr>
                <w:color w:val="000000"/>
                <w:sz w:val="18"/>
                <w:szCs w:val="18"/>
              </w:rPr>
            </w:pPr>
          </w:p>
        </w:tc>
        <w:tc>
          <w:tcPr>
            <w:tcW w:w="0" w:type="auto"/>
            <w:vMerge/>
            <w:hideMark/>
          </w:tcPr>
          <w:p w14:paraId="79901B38" w14:textId="77777777" w:rsidR="00C739CF" w:rsidRPr="00613D8E" w:rsidRDefault="00C739CF" w:rsidP="00BE79D1">
            <w:pPr>
              <w:contextualSpacing/>
              <w:jc w:val="right"/>
              <w:rPr>
                <w:color w:val="000000"/>
                <w:sz w:val="18"/>
                <w:szCs w:val="18"/>
              </w:rPr>
            </w:pPr>
          </w:p>
        </w:tc>
        <w:tc>
          <w:tcPr>
            <w:tcW w:w="0" w:type="auto"/>
            <w:vMerge/>
            <w:hideMark/>
          </w:tcPr>
          <w:p w14:paraId="2871198C" w14:textId="77777777" w:rsidR="00C739CF" w:rsidRPr="00613D8E" w:rsidRDefault="00C739CF" w:rsidP="00BE79D1">
            <w:pPr>
              <w:contextualSpacing/>
              <w:rPr>
                <w:color w:val="000000"/>
                <w:sz w:val="18"/>
                <w:szCs w:val="18"/>
              </w:rPr>
            </w:pPr>
          </w:p>
        </w:tc>
        <w:tc>
          <w:tcPr>
            <w:tcW w:w="0" w:type="auto"/>
            <w:vMerge/>
            <w:hideMark/>
          </w:tcPr>
          <w:p w14:paraId="15EDE069" w14:textId="77777777" w:rsidR="00C739CF" w:rsidRPr="00613D8E" w:rsidRDefault="00C739CF" w:rsidP="00BE79D1">
            <w:pPr>
              <w:contextualSpacing/>
              <w:rPr>
                <w:color w:val="000000"/>
                <w:sz w:val="18"/>
                <w:szCs w:val="18"/>
              </w:rPr>
            </w:pPr>
          </w:p>
        </w:tc>
      </w:tr>
      <w:tr w:rsidR="00C739CF" w:rsidRPr="00613D8E" w14:paraId="6DEA3EB6" w14:textId="77777777" w:rsidTr="00BE79D1">
        <w:trPr>
          <w:trHeight w:val="20"/>
        </w:trPr>
        <w:tc>
          <w:tcPr>
            <w:tcW w:w="422" w:type="dxa"/>
            <w:vMerge w:val="restart"/>
            <w:hideMark/>
          </w:tcPr>
          <w:p w14:paraId="249BE6FA" w14:textId="77777777" w:rsidR="00C739CF" w:rsidRPr="00613D8E" w:rsidRDefault="00C739CF" w:rsidP="00BE79D1">
            <w:pPr>
              <w:contextualSpacing/>
              <w:rPr>
                <w:color w:val="000000"/>
                <w:sz w:val="18"/>
                <w:szCs w:val="18"/>
              </w:rPr>
            </w:pPr>
            <w:r w:rsidRPr="00613D8E">
              <w:rPr>
                <w:color w:val="000000"/>
                <w:sz w:val="18"/>
                <w:szCs w:val="18"/>
              </w:rPr>
              <w:t>7</w:t>
            </w:r>
          </w:p>
          <w:p w14:paraId="0BF8CAF5" w14:textId="77777777" w:rsidR="00C739CF" w:rsidRPr="00613D8E" w:rsidRDefault="00C739CF" w:rsidP="00BE79D1">
            <w:pPr>
              <w:contextualSpacing/>
              <w:rPr>
                <w:color w:val="000000"/>
                <w:sz w:val="18"/>
                <w:szCs w:val="18"/>
              </w:rPr>
            </w:pPr>
          </w:p>
        </w:tc>
        <w:tc>
          <w:tcPr>
            <w:tcW w:w="0" w:type="auto"/>
            <w:vMerge w:val="restart"/>
            <w:hideMark/>
          </w:tcPr>
          <w:p w14:paraId="628ECD14" w14:textId="77777777" w:rsidR="00C739CF" w:rsidRPr="00613D8E" w:rsidRDefault="00C739CF" w:rsidP="00BE79D1">
            <w:pPr>
              <w:contextualSpacing/>
              <w:rPr>
                <w:sz w:val="18"/>
                <w:szCs w:val="18"/>
              </w:rPr>
            </w:pPr>
            <w:r w:rsidRPr="00613D8E">
              <w:rPr>
                <w:sz w:val="18"/>
                <w:szCs w:val="18"/>
              </w:rPr>
              <w:t>290</w:t>
            </w:r>
          </w:p>
        </w:tc>
        <w:tc>
          <w:tcPr>
            <w:tcW w:w="0" w:type="auto"/>
            <w:vMerge w:val="restart"/>
            <w:hideMark/>
          </w:tcPr>
          <w:p w14:paraId="1B5E5B53" w14:textId="77777777" w:rsidR="00C739CF" w:rsidRPr="00613D8E" w:rsidRDefault="00C739CF" w:rsidP="00BE79D1">
            <w:pPr>
              <w:contextualSpacing/>
              <w:rPr>
                <w:color w:val="000000"/>
                <w:sz w:val="18"/>
                <w:szCs w:val="18"/>
              </w:rPr>
            </w:pPr>
            <w:r w:rsidRPr="00613D8E">
              <w:rPr>
                <w:color w:val="000000"/>
                <w:sz w:val="18"/>
                <w:szCs w:val="18"/>
              </w:rPr>
              <w:t>25</w:t>
            </w:r>
          </w:p>
        </w:tc>
        <w:tc>
          <w:tcPr>
            <w:tcW w:w="0" w:type="auto"/>
            <w:vMerge w:val="restart"/>
            <w:noWrap/>
            <w:hideMark/>
          </w:tcPr>
          <w:p w14:paraId="0DE23794" w14:textId="77777777" w:rsidR="00C739CF" w:rsidRPr="00613D8E" w:rsidRDefault="00C739CF" w:rsidP="00BE79D1">
            <w:pPr>
              <w:contextualSpacing/>
              <w:rPr>
                <w:color w:val="000000"/>
                <w:sz w:val="18"/>
                <w:szCs w:val="18"/>
              </w:rPr>
            </w:pPr>
            <w:r w:rsidRPr="00613D8E">
              <w:rPr>
                <w:color w:val="000000"/>
                <w:sz w:val="18"/>
                <w:szCs w:val="18"/>
              </w:rPr>
              <w:t>Кашира-Тарасково</w:t>
            </w:r>
          </w:p>
        </w:tc>
        <w:tc>
          <w:tcPr>
            <w:tcW w:w="0" w:type="auto"/>
            <w:noWrap/>
            <w:hideMark/>
          </w:tcPr>
          <w:p w14:paraId="3A7AD3A0"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15157712" w14:textId="77777777" w:rsidR="00C739CF" w:rsidRPr="00613D8E" w:rsidRDefault="00C739CF" w:rsidP="00BE79D1">
            <w:pPr>
              <w:contextualSpacing/>
              <w:rPr>
                <w:color w:val="000000"/>
                <w:sz w:val="18"/>
                <w:szCs w:val="18"/>
              </w:rPr>
            </w:pPr>
            <w:r w:rsidRPr="00613D8E">
              <w:rPr>
                <w:color w:val="000000"/>
                <w:sz w:val="18"/>
                <w:szCs w:val="18"/>
              </w:rPr>
              <w:t>Тарасково</w:t>
            </w:r>
          </w:p>
        </w:tc>
        <w:tc>
          <w:tcPr>
            <w:tcW w:w="0" w:type="auto"/>
            <w:vMerge w:val="restart"/>
            <w:hideMark/>
          </w:tcPr>
          <w:p w14:paraId="7385AE20" w14:textId="77777777" w:rsidR="00C739CF" w:rsidRPr="00613D8E" w:rsidRDefault="00C739CF" w:rsidP="00BE79D1">
            <w:pPr>
              <w:contextualSpacing/>
              <w:rPr>
                <w:sz w:val="18"/>
                <w:szCs w:val="18"/>
              </w:rPr>
            </w:pPr>
            <w:r w:rsidRPr="00613D8E">
              <w:rPr>
                <w:sz w:val="18"/>
                <w:szCs w:val="18"/>
              </w:rPr>
              <w:t>ул.Ильича-ул.Путейская-"Кашира-Ненашево"-ул.Пушкарская-ул.Облог-ул. Карла Маркса-ул.Стрелецкая-"Кашира-Ненашево"-"Кашира-Ненашево-Тарасково"-ул. Комсомольская</w:t>
            </w:r>
          </w:p>
        </w:tc>
        <w:tc>
          <w:tcPr>
            <w:tcW w:w="0" w:type="auto"/>
            <w:vMerge w:val="restart"/>
            <w:hideMark/>
          </w:tcPr>
          <w:p w14:paraId="6A75F17E" w14:textId="77777777" w:rsidR="00C739CF" w:rsidRPr="00613D8E" w:rsidRDefault="00C739CF" w:rsidP="00BE79D1">
            <w:pPr>
              <w:contextualSpacing/>
              <w:rPr>
                <w:color w:val="000000"/>
                <w:sz w:val="18"/>
                <w:szCs w:val="18"/>
              </w:rPr>
            </w:pPr>
            <w:r w:rsidRPr="00613D8E">
              <w:rPr>
                <w:color w:val="000000"/>
                <w:sz w:val="18"/>
                <w:szCs w:val="18"/>
              </w:rPr>
              <w:t>ул. Комсомольская-"Кашира-Ненашево-Тарасково"-"Кашира-Ненашево"-ул.Стрелецкая-ул. Карла Маркса-ул.Облог-ул.Пушкарская-"Кашира-Ненашево"-ул.Путейская-ул.Ильича</w:t>
            </w:r>
          </w:p>
        </w:tc>
        <w:tc>
          <w:tcPr>
            <w:tcW w:w="0" w:type="auto"/>
            <w:vMerge w:val="restart"/>
            <w:hideMark/>
          </w:tcPr>
          <w:p w14:paraId="49BE4FF5" w14:textId="77777777" w:rsidR="00C739CF" w:rsidRPr="00613D8E" w:rsidRDefault="00C739CF" w:rsidP="00BE79D1">
            <w:pPr>
              <w:contextualSpacing/>
              <w:jc w:val="right"/>
              <w:rPr>
                <w:color w:val="000000"/>
                <w:sz w:val="18"/>
                <w:szCs w:val="18"/>
              </w:rPr>
            </w:pPr>
            <w:r w:rsidRPr="00613D8E">
              <w:rPr>
                <w:color w:val="000000"/>
                <w:sz w:val="18"/>
                <w:szCs w:val="18"/>
              </w:rPr>
              <w:t>40,2</w:t>
            </w:r>
          </w:p>
        </w:tc>
        <w:tc>
          <w:tcPr>
            <w:tcW w:w="0" w:type="auto"/>
            <w:vMerge w:val="restart"/>
            <w:hideMark/>
          </w:tcPr>
          <w:p w14:paraId="250E3409" w14:textId="77777777" w:rsidR="00C739CF" w:rsidRPr="00613D8E" w:rsidRDefault="00C739CF" w:rsidP="00BE79D1">
            <w:pPr>
              <w:contextualSpacing/>
              <w:jc w:val="right"/>
              <w:rPr>
                <w:color w:val="000000"/>
                <w:sz w:val="18"/>
                <w:szCs w:val="18"/>
              </w:rPr>
            </w:pPr>
            <w:r w:rsidRPr="00613D8E">
              <w:rPr>
                <w:color w:val="000000"/>
                <w:sz w:val="18"/>
                <w:szCs w:val="18"/>
              </w:rPr>
              <w:t>20,1</w:t>
            </w:r>
          </w:p>
        </w:tc>
        <w:tc>
          <w:tcPr>
            <w:tcW w:w="0" w:type="auto"/>
            <w:vMerge w:val="restart"/>
            <w:hideMark/>
          </w:tcPr>
          <w:p w14:paraId="2CEF026E" w14:textId="77777777" w:rsidR="00C739CF" w:rsidRPr="00613D8E" w:rsidRDefault="00C739CF" w:rsidP="00BE79D1">
            <w:pPr>
              <w:contextualSpacing/>
              <w:jc w:val="right"/>
              <w:rPr>
                <w:color w:val="000000"/>
                <w:sz w:val="18"/>
                <w:szCs w:val="18"/>
              </w:rPr>
            </w:pPr>
            <w:r w:rsidRPr="00613D8E">
              <w:rPr>
                <w:color w:val="000000"/>
                <w:sz w:val="18"/>
                <w:szCs w:val="18"/>
              </w:rPr>
              <w:t>20,1</w:t>
            </w:r>
          </w:p>
        </w:tc>
        <w:tc>
          <w:tcPr>
            <w:tcW w:w="0" w:type="auto"/>
            <w:vMerge w:val="restart"/>
            <w:hideMark/>
          </w:tcPr>
          <w:p w14:paraId="683D0289"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0797340A"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4EB4172F"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5EB7E4D6" w14:textId="77777777" w:rsidTr="00BE79D1">
        <w:trPr>
          <w:trHeight w:val="20"/>
        </w:trPr>
        <w:tc>
          <w:tcPr>
            <w:tcW w:w="422" w:type="dxa"/>
            <w:vMerge/>
            <w:hideMark/>
          </w:tcPr>
          <w:p w14:paraId="4E74C7C0" w14:textId="77777777" w:rsidR="00C739CF" w:rsidRPr="00613D8E" w:rsidRDefault="00C739CF" w:rsidP="00BE79D1">
            <w:pPr>
              <w:contextualSpacing/>
              <w:rPr>
                <w:color w:val="000000"/>
                <w:sz w:val="18"/>
                <w:szCs w:val="18"/>
              </w:rPr>
            </w:pPr>
          </w:p>
        </w:tc>
        <w:tc>
          <w:tcPr>
            <w:tcW w:w="0" w:type="auto"/>
            <w:vMerge/>
            <w:hideMark/>
          </w:tcPr>
          <w:p w14:paraId="711FDF7F" w14:textId="77777777" w:rsidR="00C739CF" w:rsidRPr="00613D8E" w:rsidRDefault="00C739CF" w:rsidP="00BE79D1">
            <w:pPr>
              <w:contextualSpacing/>
              <w:rPr>
                <w:sz w:val="18"/>
                <w:szCs w:val="18"/>
              </w:rPr>
            </w:pPr>
          </w:p>
        </w:tc>
        <w:tc>
          <w:tcPr>
            <w:tcW w:w="0" w:type="auto"/>
            <w:vMerge/>
            <w:hideMark/>
          </w:tcPr>
          <w:p w14:paraId="6ECE07AA" w14:textId="77777777" w:rsidR="00C739CF" w:rsidRPr="00613D8E" w:rsidRDefault="00C739CF" w:rsidP="00BE79D1">
            <w:pPr>
              <w:contextualSpacing/>
              <w:rPr>
                <w:color w:val="000000"/>
                <w:sz w:val="18"/>
                <w:szCs w:val="18"/>
              </w:rPr>
            </w:pPr>
          </w:p>
        </w:tc>
        <w:tc>
          <w:tcPr>
            <w:tcW w:w="0" w:type="auto"/>
            <w:vMerge/>
            <w:hideMark/>
          </w:tcPr>
          <w:p w14:paraId="710900C3" w14:textId="77777777" w:rsidR="00C739CF" w:rsidRPr="00613D8E" w:rsidRDefault="00C739CF" w:rsidP="00BE79D1">
            <w:pPr>
              <w:contextualSpacing/>
              <w:rPr>
                <w:color w:val="000000"/>
                <w:sz w:val="18"/>
                <w:szCs w:val="18"/>
              </w:rPr>
            </w:pPr>
          </w:p>
        </w:tc>
        <w:tc>
          <w:tcPr>
            <w:tcW w:w="0" w:type="auto"/>
            <w:noWrap/>
            <w:hideMark/>
          </w:tcPr>
          <w:p w14:paraId="016F2A5C"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20B8C618" w14:textId="77777777" w:rsidR="00C739CF" w:rsidRPr="00613D8E" w:rsidRDefault="00C739CF" w:rsidP="00BE79D1">
            <w:pPr>
              <w:contextualSpacing/>
              <w:rPr>
                <w:color w:val="000000"/>
                <w:sz w:val="18"/>
                <w:szCs w:val="18"/>
              </w:rPr>
            </w:pPr>
            <w:r w:rsidRPr="00613D8E">
              <w:rPr>
                <w:color w:val="000000"/>
                <w:sz w:val="18"/>
                <w:szCs w:val="18"/>
              </w:rPr>
              <w:t>Магазин</w:t>
            </w:r>
          </w:p>
        </w:tc>
        <w:tc>
          <w:tcPr>
            <w:tcW w:w="0" w:type="auto"/>
            <w:vMerge/>
            <w:hideMark/>
          </w:tcPr>
          <w:p w14:paraId="6B9442CF" w14:textId="77777777" w:rsidR="00C739CF" w:rsidRPr="00613D8E" w:rsidRDefault="00C739CF" w:rsidP="00BE79D1">
            <w:pPr>
              <w:contextualSpacing/>
              <w:rPr>
                <w:sz w:val="18"/>
                <w:szCs w:val="18"/>
              </w:rPr>
            </w:pPr>
          </w:p>
        </w:tc>
        <w:tc>
          <w:tcPr>
            <w:tcW w:w="0" w:type="auto"/>
            <w:vMerge/>
            <w:hideMark/>
          </w:tcPr>
          <w:p w14:paraId="31D3FE77" w14:textId="77777777" w:rsidR="00C739CF" w:rsidRPr="00613D8E" w:rsidRDefault="00C739CF" w:rsidP="00BE79D1">
            <w:pPr>
              <w:contextualSpacing/>
              <w:rPr>
                <w:color w:val="000000"/>
                <w:sz w:val="18"/>
                <w:szCs w:val="18"/>
              </w:rPr>
            </w:pPr>
          </w:p>
        </w:tc>
        <w:tc>
          <w:tcPr>
            <w:tcW w:w="0" w:type="auto"/>
            <w:vMerge/>
            <w:hideMark/>
          </w:tcPr>
          <w:p w14:paraId="2CD5F5D2" w14:textId="77777777" w:rsidR="00C739CF" w:rsidRPr="00613D8E" w:rsidRDefault="00C739CF" w:rsidP="00BE79D1">
            <w:pPr>
              <w:contextualSpacing/>
              <w:jc w:val="right"/>
              <w:rPr>
                <w:color w:val="000000"/>
                <w:sz w:val="18"/>
                <w:szCs w:val="18"/>
              </w:rPr>
            </w:pPr>
          </w:p>
        </w:tc>
        <w:tc>
          <w:tcPr>
            <w:tcW w:w="0" w:type="auto"/>
            <w:vMerge/>
            <w:hideMark/>
          </w:tcPr>
          <w:p w14:paraId="274443EB" w14:textId="77777777" w:rsidR="00C739CF" w:rsidRPr="00613D8E" w:rsidRDefault="00C739CF" w:rsidP="00BE79D1">
            <w:pPr>
              <w:contextualSpacing/>
              <w:jc w:val="right"/>
              <w:rPr>
                <w:color w:val="000000"/>
                <w:sz w:val="18"/>
                <w:szCs w:val="18"/>
              </w:rPr>
            </w:pPr>
          </w:p>
        </w:tc>
        <w:tc>
          <w:tcPr>
            <w:tcW w:w="0" w:type="auto"/>
            <w:vMerge/>
            <w:hideMark/>
          </w:tcPr>
          <w:p w14:paraId="00EE64EB" w14:textId="77777777" w:rsidR="00C739CF" w:rsidRPr="00613D8E" w:rsidRDefault="00C739CF" w:rsidP="00BE79D1">
            <w:pPr>
              <w:contextualSpacing/>
              <w:jc w:val="right"/>
              <w:rPr>
                <w:color w:val="000000"/>
                <w:sz w:val="18"/>
                <w:szCs w:val="18"/>
              </w:rPr>
            </w:pPr>
          </w:p>
        </w:tc>
        <w:tc>
          <w:tcPr>
            <w:tcW w:w="0" w:type="auto"/>
            <w:vMerge/>
            <w:hideMark/>
          </w:tcPr>
          <w:p w14:paraId="54A236FA" w14:textId="77777777" w:rsidR="00C739CF" w:rsidRPr="00613D8E" w:rsidRDefault="00C739CF" w:rsidP="00BE79D1">
            <w:pPr>
              <w:contextualSpacing/>
              <w:jc w:val="right"/>
              <w:rPr>
                <w:color w:val="000000"/>
                <w:sz w:val="18"/>
                <w:szCs w:val="18"/>
              </w:rPr>
            </w:pPr>
          </w:p>
        </w:tc>
        <w:tc>
          <w:tcPr>
            <w:tcW w:w="0" w:type="auto"/>
            <w:vMerge/>
            <w:hideMark/>
          </w:tcPr>
          <w:p w14:paraId="6E240A15" w14:textId="77777777" w:rsidR="00C739CF" w:rsidRPr="00613D8E" w:rsidRDefault="00C739CF" w:rsidP="00BE79D1">
            <w:pPr>
              <w:contextualSpacing/>
              <w:rPr>
                <w:color w:val="000000"/>
                <w:sz w:val="18"/>
                <w:szCs w:val="18"/>
              </w:rPr>
            </w:pPr>
          </w:p>
        </w:tc>
        <w:tc>
          <w:tcPr>
            <w:tcW w:w="0" w:type="auto"/>
            <w:vMerge/>
            <w:hideMark/>
          </w:tcPr>
          <w:p w14:paraId="77A3B732" w14:textId="77777777" w:rsidR="00C739CF" w:rsidRPr="00613D8E" w:rsidRDefault="00C739CF" w:rsidP="00BE79D1">
            <w:pPr>
              <w:contextualSpacing/>
              <w:rPr>
                <w:color w:val="000000"/>
                <w:sz w:val="18"/>
                <w:szCs w:val="18"/>
              </w:rPr>
            </w:pPr>
          </w:p>
        </w:tc>
      </w:tr>
      <w:tr w:rsidR="00C739CF" w:rsidRPr="00613D8E" w14:paraId="2F126ADA" w14:textId="77777777" w:rsidTr="00BE79D1">
        <w:trPr>
          <w:trHeight w:val="20"/>
        </w:trPr>
        <w:tc>
          <w:tcPr>
            <w:tcW w:w="422" w:type="dxa"/>
            <w:vMerge/>
            <w:hideMark/>
          </w:tcPr>
          <w:p w14:paraId="4FD2C054" w14:textId="77777777" w:rsidR="00C739CF" w:rsidRPr="00613D8E" w:rsidRDefault="00C739CF" w:rsidP="00BE79D1">
            <w:pPr>
              <w:contextualSpacing/>
              <w:rPr>
                <w:color w:val="000000"/>
                <w:sz w:val="18"/>
                <w:szCs w:val="18"/>
              </w:rPr>
            </w:pPr>
          </w:p>
        </w:tc>
        <w:tc>
          <w:tcPr>
            <w:tcW w:w="0" w:type="auto"/>
            <w:vMerge/>
            <w:hideMark/>
          </w:tcPr>
          <w:p w14:paraId="63294781" w14:textId="77777777" w:rsidR="00C739CF" w:rsidRPr="00613D8E" w:rsidRDefault="00C739CF" w:rsidP="00BE79D1">
            <w:pPr>
              <w:contextualSpacing/>
              <w:rPr>
                <w:sz w:val="18"/>
                <w:szCs w:val="18"/>
              </w:rPr>
            </w:pPr>
          </w:p>
        </w:tc>
        <w:tc>
          <w:tcPr>
            <w:tcW w:w="0" w:type="auto"/>
            <w:vMerge/>
            <w:hideMark/>
          </w:tcPr>
          <w:p w14:paraId="41A91CC5" w14:textId="77777777" w:rsidR="00C739CF" w:rsidRPr="00613D8E" w:rsidRDefault="00C739CF" w:rsidP="00BE79D1">
            <w:pPr>
              <w:contextualSpacing/>
              <w:rPr>
                <w:color w:val="000000"/>
                <w:sz w:val="18"/>
                <w:szCs w:val="18"/>
              </w:rPr>
            </w:pPr>
          </w:p>
        </w:tc>
        <w:tc>
          <w:tcPr>
            <w:tcW w:w="0" w:type="auto"/>
            <w:vMerge/>
            <w:hideMark/>
          </w:tcPr>
          <w:p w14:paraId="0FC1838B" w14:textId="77777777" w:rsidR="00C739CF" w:rsidRPr="00613D8E" w:rsidRDefault="00C739CF" w:rsidP="00BE79D1">
            <w:pPr>
              <w:contextualSpacing/>
              <w:rPr>
                <w:color w:val="000000"/>
                <w:sz w:val="18"/>
                <w:szCs w:val="18"/>
              </w:rPr>
            </w:pPr>
          </w:p>
        </w:tc>
        <w:tc>
          <w:tcPr>
            <w:tcW w:w="0" w:type="auto"/>
            <w:noWrap/>
            <w:hideMark/>
          </w:tcPr>
          <w:p w14:paraId="0DE01409"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686D5B02" w14:textId="77777777" w:rsidR="00C739CF" w:rsidRPr="00613D8E" w:rsidRDefault="00C739CF" w:rsidP="00BE79D1">
            <w:pPr>
              <w:contextualSpacing/>
              <w:rPr>
                <w:color w:val="000000"/>
                <w:sz w:val="18"/>
                <w:szCs w:val="18"/>
              </w:rPr>
            </w:pPr>
            <w:r w:rsidRPr="00613D8E">
              <w:rPr>
                <w:color w:val="000000"/>
                <w:sz w:val="18"/>
                <w:szCs w:val="18"/>
              </w:rPr>
              <w:t>Пов.на Тарасково</w:t>
            </w:r>
          </w:p>
        </w:tc>
        <w:tc>
          <w:tcPr>
            <w:tcW w:w="0" w:type="auto"/>
            <w:vMerge/>
            <w:hideMark/>
          </w:tcPr>
          <w:p w14:paraId="46494F57" w14:textId="77777777" w:rsidR="00C739CF" w:rsidRPr="00613D8E" w:rsidRDefault="00C739CF" w:rsidP="00BE79D1">
            <w:pPr>
              <w:contextualSpacing/>
              <w:rPr>
                <w:sz w:val="18"/>
                <w:szCs w:val="18"/>
              </w:rPr>
            </w:pPr>
          </w:p>
        </w:tc>
        <w:tc>
          <w:tcPr>
            <w:tcW w:w="0" w:type="auto"/>
            <w:vMerge/>
            <w:hideMark/>
          </w:tcPr>
          <w:p w14:paraId="0575A0DD" w14:textId="77777777" w:rsidR="00C739CF" w:rsidRPr="00613D8E" w:rsidRDefault="00C739CF" w:rsidP="00BE79D1">
            <w:pPr>
              <w:contextualSpacing/>
              <w:rPr>
                <w:color w:val="000000"/>
                <w:sz w:val="18"/>
                <w:szCs w:val="18"/>
              </w:rPr>
            </w:pPr>
          </w:p>
        </w:tc>
        <w:tc>
          <w:tcPr>
            <w:tcW w:w="0" w:type="auto"/>
            <w:vMerge/>
            <w:hideMark/>
          </w:tcPr>
          <w:p w14:paraId="0CA8F31D" w14:textId="77777777" w:rsidR="00C739CF" w:rsidRPr="00613D8E" w:rsidRDefault="00C739CF" w:rsidP="00BE79D1">
            <w:pPr>
              <w:contextualSpacing/>
              <w:jc w:val="right"/>
              <w:rPr>
                <w:color w:val="000000"/>
                <w:sz w:val="18"/>
                <w:szCs w:val="18"/>
              </w:rPr>
            </w:pPr>
          </w:p>
        </w:tc>
        <w:tc>
          <w:tcPr>
            <w:tcW w:w="0" w:type="auto"/>
            <w:vMerge/>
            <w:hideMark/>
          </w:tcPr>
          <w:p w14:paraId="4883552F" w14:textId="77777777" w:rsidR="00C739CF" w:rsidRPr="00613D8E" w:rsidRDefault="00C739CF" w:rsidP="00BE79D1">
            <w:pPr>
              <w:contextualSpacing/>
              <w:jc w:val="right"/>
              <w:rPr>
                <w:color w:val="000000"/>
                <w:sz w:val="18"/>
                <w:szCs w:val="18"/>
              </w:rPr>
            </w:pPr>
          </w:p>
        </w:tc>
        <w:tc>
          <w:tcPr>
            <w:tcW w:w="0" w:type="auto"/>
            <w:vMerge/>
            <w:hideMark/>
          </w:tcPr>
          <w:p w14:paraId="7167C802" w14:textId="77777777" w:rsidR="00C739CF" w:rsidRPr="00613D8E" w:rsidRDefault="00C739CF" w:rsidP="00BE79D1">
            <w:pPr>
              <w:contextualSpacing/>
              <w:jc w:val="right"/>
              <w:rPr>
                <w:color w:val="000000"/>
                <w:sz w:val="18"/>
                <w:szCs w:val="18"/>
              </w:rPr>
            </w:pPr>
          </w:p>
        </w:tc>
        <w:tc>
          <w:tcPr>
            <w:tcW w:w="0" w:type="auto"/>
            <w:vMerge/>
            <w:hideMark/>
          </w:tcPr>
          <w:p w14:paraId="3570F00F" w14:textId="77777777" w:rsidR="00C739CF" w:rsidRPr="00613D8E" w:rsidRDefault="00C739CF" w:rsidP="00BE79D1">
            <w:pPr>
              <w:contextualSpacing/>
              <w:jc w:val="right"/>
              <w:rPr>
                <w:color w:val="000000"/>
                <w:sz w:val="18"/>
                <w:szCs w:val="18"/>
              </w:rPr>
            </w:pPr>
          </w:p>
        </w:tc>
        <w:tc>
          <w:tcPr>
            <w:tcW w:w="0" w:type="auto"/>
            <w:vMerge/>
            <w:hideMark/>
          </w:tcPr>
          <w:p w14:paraId="48B648B0" w14:textId="77777777" w:rsidR="00C739CF" w:rsidRPr="00613D8E" w:rsidRDefault="00C739CF" w:rsidP="00BE79D1">
            <w:pPr>
              <w:contextualSpacing/>
              <w:rPr>
                <w:color w:val="000000"/>
                <w:sz w:val="18"/>
                <w:szCs w:val="18"/>
              </w:rPr>
            </w:pPr>
          </w:p>
        </w:tc>
        <w:tc>
          <w:tcPr>
            <w:tcW w:w="0" w:type="auto"/>
            <w:vMerge/>
            <w:hideMark/>
          </w:tcPr>
          <w:p w14:paraId="140F6E98" w14:textId="77777777" w:rsidR="00C739CF" w:rsidRPr="00613D8E" w:rsidRDefault="00C739CF" w:rsidP="00BE79D1">
            <w:pPr>
              <w:contextualSpacing/>
              <w:rPr>
                <w:color w:val="000000"/>
                <w:sz w:val="18"/>
                <w:szCs w:val="18"/>
              </w:rPr>
            </w:pPr>
          </w:p>
        </w:tc>
      </w:tr>
      <w:tr w:rsidR="00C739CF" w:rsidRPr="00613D8E" w14:paraId="69B58421" w14:textId="77777777" w:rsidTr="00BE79D1">
        <w:trPr>
          <w:trHeight w:val="20"/>
        </w:trPr>
        <w:tc>
          <w:tcPr>
            <w:tcW w:w="422" w:type="dxa"/>
            <w:vMerge/>
            <w:hideMark/>
          </w:tcPr>
          <w:p w14:paraId="7099F86C" w14:textId="77777777" w:rsidR="00C739CF" w:rsidRPr="00613D8E" w:rsidRDefault="00C739CF" w:rsidP="00BE79D1">
            <w:pPr>
              <w:contextualSpacing/>
              <w:rPr>
                <w:color w:val="000000"/>
                <w:sz w:val="18"/>
                <w:szCs w:val="18"/>
              </w:rPr>
            </w:pPr>
          </w:p>
        </w:tc>
        <w:tc>
          <w:tcPr>
            <w:tcW w:w="0" w:type="auto"/>
            <w:vMerge/>
            <w:hideMark/>
          </w:tcPr>
          <w:p w14:paraId="5DDC2F29" w14:textId="77777777" w:rsidR="00C739CF" w:rsidRPr="00613D8E" w:rsidRDefault="00C739CF" w:rsidP="00BE79D1">
            <w:pPr>
              <w:contextualSpacing/>
              <w:rPr>
                <w:sz w:val="18"/>
                <w:szCs w:val="18"/>
              </w:rPr>
            </w:pPr>
          </w:p>
        </w:tc>
        <w:tc>
          <w:tcPr>
            <w:tcW w:w="0" w:type="auto"/>
            <w:vMerge/>
            <w:hideMark/>
          </w:tcPr>
          <w:p w14:paraId="630A0F56" w14:textId="77777777" w:rsidR="00C739CF" w:rsidRPr="00613D8E" w:rsidRDefault="00C739CF" w:rsidP="00BE79D1">
            <w:pPr>
              <w:contextualSpacing/>
              <w:rPr>
                <w:color w:val="000000"/>
                <w:sz w:val="18"/>
                <w:szCs w:val="18"/>
              </w:rPr>
            </w:pPr>
          </w:p>
        </w:tc>
        <w:tc>
          <w:tcPr>
            <w:tcW w:w="0" w:type="auto"/>
            <w:vMerge/>
            <w:hideMark/>
          </w:tcPr>
          <w:p w14:paraId="13FB2F1C" w14:textId="77777777" w:rsidR="00C739CF" w:rsidRPr="00613D8E" w:rsidRDefault="00C739CF" w:rsidP="00BE79D1">
            <w:pPr>
              <w:contextualSpacing/>
              <w:rPr>
                <w:color w:val="000000"/>
                <w:sz w:val="18"/>
                <w:szCs w:val="18"/>
              </w:rPr>
            </w:pPr>
          </w:p>
        </w:tc>
        <w:tc>
          <w:tcPr>
            <w:tcW w:w="0" w:type="auto"/>
            <w:noWrap/>
            <w:hideMark/>
          </w:tcPr>
          <w:p w14:paraId="264B08FC"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27A46DC9" w14:textId="77777777" w:rsidR="00C739CF" w:rsidRPr="00613D8E" w:rsidRDefault="00C739CF" w:rsidP="00BE79D1">
            <w:pPr>
              <w:contextualSpacing/>
              <w:rPr>
                <w:color w:val="000000"/>
                <w:sz w:val="18"/>
                <w:szCs w:val="18"/>
              </w:rPr>
            </w:pPr>
            <w:r w:rsidRPr="00613D8E">
              <w:rPr>
                <w:color w:val="000000"/>
                <w:sz w:val="18"/>
                <w:szCs w:val="18"/>
              </w:rPr>
              <w:t>Малеево</w:t>
            </w:r>
          </w:p>
        </w:tc>
        <w:tc>
          <w:tcPr>
            <w:tcW w:w="0" w:type="auto"/>
            <w:vMerge/>
            <w:hideMark/>
          </w:tcPr>
          <w:p w14:paraId="6A14815F" w14:textId="77777777" w:rsidR="00C739CF" w:rsidRPr="00613D8E" w:rsidRDefault="00C739CF" w:rsidP="00BE79D1">
            <w:pPr>
              <w:contextualSpacing/>
              <w:rPr>
                <w:sz w:val="18"/>
                <w:szCs w:val="18"/>
              </w:rPr>
            </w:pPr>
          </w:p>
        </w:tc>
        <w:tc>
          <w:tcPr>
            <w:tcW w:w="0" w:type="auto"/>
            <w:vMerge/>
            <w:hideMark/>
          </w:tcPr>
          <w:p w14:paraId="2FB4130C" w14:textId="77777777" w:rsidR="00C739CF" w:rsidRPr="00613D8E" w:rsidRDefault="00C739CF" w:rsidP="00BE79D1">
            <w:pPr>
              <w:contextualSpacing/>
              <w:rPr>
                <w:color w:val="000000"/>
                <w:sz w:val="18"/>
                <w:szCs w:val="18"/>
              </w:rPr>
            </w:pPr>
          </w:p>
        </w:tc>
        <w:tc>
          <w:tcPr>
            <w:tcW w:w="0" w:type="auto"/>
            <w:vMerge/>
            <w:hideMark/>
          </w:tcPr>
          <w:p w14:paraId="2A4B7EAA" w14:textId="77777777" w:rsidR="00C739CF" w:rsidRPr="00613D8E" w:rsidRDefault="00C739CF" w:rsidP="00BE79D1">
            <w:pPr>
              <w:contextualSpacing/>
              <w:jc w:val="right"/>
              <w:rPr>
                <w:color w:val="000000"/>
                <w:sz w:val="18"/>
                <w:szCs w:val="18"/>
              </w:rPr>
            </w:pPr>
          </w:p>
        </w:tc>
        <w:tc>
          <w:tcPr>
            <w:tcW w:w="0" w:type="auto"/>
            <w:vMerge/>
            <w:hideMark/>
          </w:tcPr>
          <w:p w14:paraId="2D47084A" w14:textId="77777777" w:rsidR="00C739CF" w:rsidRPr="00613D8E" w:rsidRDefault="00C739CF" w:rsidP="00BE79D1">
            <w:pPr>
              <w:contextualSpacing/>
              <w:jc w:val="right"/>
              <w:rPr>
                <w:color w:val="000000"/>
                <w:sz w:val="18"/>
                <w:szCs w:val="18"/>
              </w:rPr>
            </w:pPr>
          </w:p>
        </w:tc>
        <w:tc>
          <w:tcPr>
            <w:tcW w:w="0" w:type="auto"/>
            <w:vMerge/>
            <w:hideMark/>
          </w:tcPr>
          <w:p w14:paraId="1915D221" w14:textId="77777777" w:rsidR="00C739CF" w:rsidRPr="00613D8E" w:rsidRDefault="00C739CF" w:rsidP="00BE79D1">
            <w:pPr>
              <w:contextualSpacing/>
              <w:jc w:val="right"/>
              <w:rPr>
                <w:color w:val="000000"/>
                <w:sz w:val="18"/>
                <w:szCs w:val="18"/>
              </w:rPr>
            </w:pPr>
          </w:p>
        </w:tc>
        <w:tc>
          <w:tcPr>
            <w:tcW w:w="0" w:type="auto"/>
            <w:vMerge/>
            <w:hideMark/>
          </w:tcPr>
          <w:p w14:paraId="752B0E42" w14:textId="77777777" w:rsidR="00C739CF" w:rsidRPr="00613D8E" w:rsidRDefault="00C739CF" w:rsidP="00BE79D1">
            <w:pPr>
              <w:contextualSpacing/>
              <w:jc w:val="right"/>
              <w:rPr>
                <w:color w:val="000000"/>
                <w:sz w:val="18"/>
                <w:szCs w:val="18"/>
              </w:rPr>
            </w:pPr>
          </w:p>
        </w:tc>
        <w:tc>
          <w:tcPr>
            <w:tcW w:w="0" w:type="auto"/>
            <w:vMerge/>
            <w:hideMark/>
          </w:tcPr>
          <w:p w14:paraId="0FCEE4C1" w14:textId="77777777" w:rsidR="00C739CF" w:rsidRPr="00613D8E" w:rsidRDefault="00C739CF" w:rsidP="00BE79D1">
            <w:pPr>
              <w:contextualSpacing/>
              <w:rPr>
                <w:color w:val="000000"/>
                <w:sz w:val="18"/>
                <w:szCs w:val="18"/>
              </w:rPr>
            </w:pPr>
          </w:p>
        </w:tc>
        <w:tc>
          <w:tcPr>
            <w:tcW w:w="0" w:type="auto"/>
            <w:vMerge/>
            <w:hideMark/>
          </w:tcPr>
          <w:p w14:paraId="0F2A6D73" w14:textId="77777777" w:rsidR="00C739CF" w:rsidRPr="00613D8E" w:rsidRDefault="00C739CF" w:rsidP="00BE79D1">
            <w:pPr>
              <w:contextualSpacing/>
              <w:rPr>
                <w:color w:val="000000"/>
                <w:sz w:val="18"/>
                <w:szCs w:val="18"/>
              </w:rPr>
            </w:pPr>
          </w:p>
        </w:tc>
      </w:tr>
      <w:tr w:rsidR="00C739CF" w:rsidRPr="00613D8E" w14:paraId="0650542C" w14:textId="77777777" w:rsidTr="00BE79D1">
        <w:trPr>
          <w:trHeight w:val="20"/>
        </w:trPr>
        <w:tc>
          <w:tcPr>
            <w:tcW w:w="422" w:type="dxa"/>
            <w:vMerge/>
            <w:hideMark/>
          </w:tcPr>
          <w:p w14:paraId="739ADE65" w14:textId="77777777" w:rsidR="00C739CF" w:rsidRPr="00613D8E" w:rsidRDefault="00C739CF" w:rsidP="00BE79D1">
            <w:pPr>
              <w:contextualSpacing/>
              <w:rPr>
                <w:color w:val="000000"/>
                <w:sz w:val="18"/>
                <w:szCs w:val="18"/>
              </w:rPr>
            </w:pPr>
          </w:p>
        </w:tc>
        <w:tc>
          <w:tcPr>
            <w:tcW w:w="0" w:type="auto"/>
            <w:vMerge/>
            <w:hideMark/>
          </w:tcPr>
          <w:p w14:paraId="1752C4ED" w14:textId="77777777" w:rsidR="00C739CF" w:rsidRPr="00613D8E" w:rsidRDefault="00C739CF" w:rsidP="00BE79D1">
            <w:pPr>
              <w:contextualSpacing/>
              <w:rPr>
                <w:sz w:val="18"/>
                <w:szCs w:val="18"/>
              </w:rPr>
            </w:pPr>
          </w:p>
        </w:tc>
        <w:tc>
          <w:tcPr>
            <w:tcW w:w="0" w:type="auto"/>
            <w:vMerge/>
            <w:hideMark/>
          </w:tcPr>
          <w:p w14:paraId="5D5971DE" w14:textId="77777777" w:rsidR="00C739CF" w:rsidRPr="00613D8E" w:rsidRDefault="00C739CF" w:rsidP="00BE79D1">
            <w:pPr>
              <w:contextualSpacing/>
              <w:rPr>
                <w:color w:val="000000"/>
                <w:sz w:val="18"/>
                <w:szCs w:val="18"/>
              </w:rPr>
            </w:pPr>
          </w:p>
        </w:tc>
        <w:tc>
          <w:tcPr>
            <w:tcW w:w="0" w:type="auto"/>
            <w:vMerge/>
            <w:hideMark/>
          </w:tcPr>
          <w:p w14:paraId="4B722D36" w14:textId="77777777" w:rsidR="00C739CF" w:rsidRPr="00613D8E" w:rsidRDefault="00C739CF" w:rsidP="00BE79D1">
            <w:pPr>
              <w:contextualSpacing/>
              <w:rPr>
                <w:color w:val="000000"/>
                <w:sz w:val="18"/>
                <w:szCs w:val="18"/>
              </w:rPr>
            </w:pPr>
          </w:p>
        </w:tc>
        <w:tc>
          <w:tcPr>
            <w:tcW w:w="0" w:type="auto"/>
            <w:noWrap/>
            <w:hideMark/>
          </w:tcPr>
          <w:p w14:paraId="763D491B"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282A7E81" w14:textId="77777777" w:rsidR="00C739CF" w:rsidRPr="00613D8E" w:rsidRDefault="00C739CF" w:rsidP="00BE79D1">
            <w:pPr>
              <w:contextualSpacing/>
              <w:rPr>
                <w:color w:val="000000"/>
                <w:sz w:val="18"/>
                <w:szCs w:val="18"/>
              </w:rPr>
            </w:pPr>
            <w:r w:rsidRPr="00613D8E">
              <w:rPr>
                <w:color w:val="000000"/>
                <w:sz w:val="18"/>
                <w:szCs w:val="18"/>
              </w:rPr>
              <w:t>Колтово</w:t>
            </w:r>
          </w:p>
        </w:tc>
        <w:tc>
          <w:tcPr>
            <w:tcW w:w="0" w:type="auto"/>
            <w:vMerge/>
            <w:hideMark/>
          </w:tcPr>
          <w:p w14:paraId="0143F1B6" w14:textId="77777777" w:rsidR="00C739CF" w:rsidRPr="00613D8E" w:rsidRDefault="00C739CF" w:rsidP="00BE79D1">
            <w:pPr>
              <w:contextualSpacing/>
              <w:rPr>
                <w:sz w:val="18"/>
                <w:szCs w:val="18"/>
              </w:rPr>
            </w:pPr>
          </w:p>
        </w:tc>
        <w:tc>
          <w:tcPr>
            <w:tcW w:w="0" w:type="auto"/>
            <w:vMerge/>
            <w:hideMark/>
          </w:tcPr>
          <w:p w14:paraId="269C743D" w14:textId="77777777" w:rsidR="00C739CF" w:rsidRPr="00613D8E" w:rsidRDefault="00C739CF" w:rsidP="00BE79D1">
            <w:pPr>
              <w:contextualSpacing/>
              <w:rPr>
                <w:color w:val="000000"/>
                <w:sz w:val="18"/>
                <w:szCs w:val="18"/>
              </w:rPr>
            </w:pPr>
          </w:p>
        </w:tc>
        <w:tc>
          <w:tcPr>
            <w:tcW w:w="0" w:type="auto"/>
            <w:vMerge/>
            <w:hideMark/>
          </w:tcPr>
          <w:p w14:paraId="5B240693" w14:textId="77777777" w:rsidR="00C739CF" w:rsidRPr="00613D8E" w:rsidRDefault="00C739CF" w:rsidP="00BE79D1">
            <w:pPr>
              <w:contextualSpacing/>
              <w:jc w:val="right"/>
              <w:rPr>
                <w:color w:val="000000"/>
                <w:sz w:val="18"/>
                <w:szCs w:val="18"/>
              </w:rPr>
            </w:pPr>
          </w:p>
        </w:tc>
        <w:tc>
          <w:tcPr>
            <w:tcW w:w="0" w:type="auto"/>
            <w:vMerge/>
            <w:hideMark/>
          </w:tcPr>
          <w:p w14:paraId="101D2683" w14:textId="77777777" w:rsidR="00C739CF" w:rsidRPr="00613D8E" w:rsidRDefault="00C739CF" w:rsidP="00BE79D1">
            <w:pPr>
              <w:contextualSpacing/>
              <w:jc w:val="right"/>
              <w:rPr>
                <w:color w:val="000000"/>
                <w:sz w:val="18"/>
                <w:szCs w:val="18"/>
              </w:rPr>
            </w:pPr>
          </w:p>
        </w:tc>
        <w:tc>
          <w:tcPr>
            <w:tcW w:w="0" w:type="auto"/>
            <w:vMerge/>
            <w:hideMark/>
          </w:tcPr>
          <w:p w14:paraId="495B1700" w14:textId="77777777" w:rsidR="00C739CF" w:rsidRPr="00613D8E" w:rsidRDefault="00C739CF" w:rsidP="00BE79D1">
            <w:pPr>
              <w:contextualSpacing/>
              <w:jc w:val="right"/>
              <w:rPr>
                <w:color w:val="000000"/>
                <w:sz w:val="18"/>
                <w:szCs w:val="18"/>
              </w:rPr>
            </w:pPr>
          </w:p>
        </w:tc>
        <w:tc>
          <w:tcPr>
            <w:tcW w:w="0" w:type="auto"/>
            <w:vMerge/>
            <w:hideMark/>
          </w:tcPr>
          <w:p w14:paraId="468E49AB" w14:textId="77777777" w:rsidR="00C739CF" w:rsidRPr="00613D8E" w:rsidRDefault="00C739CF" w:rsidP="00BE79D1">
            <w:pPr>
              <w:contextualSpacing/>
              <w:jc w:val="right"/>
              <w:rPr>
                <w:color w:val="000000"/>
                <w:sz w:val="18"/>
                <w:szCs w:val="18"/>
              </w:rPr>
            </w:pPr>
          </w:p>
        </w:tc>
        <w:tc>
          <w:tcPr>
            <w:tcW w:w="0" w:type="auto"/>
            <w:vMerge/>
            <w:hideMark/>
          </w:tcPr>
          <w:p w14:paraId="5BAD09D3" w14:textId="77777777" w:rsidR="00C739CF" w:rsidRPr="00613D8E" w:rsidRDefault="00C739CF" w:rsidP="00BE79D1">
            <w:pPr>
              <w:contextualSpacing/>
              <w:rPr>
                <w:color w:val="000000"/>
                <w:sz w:val="18"/>
                <w:szCs w:val="18"/>
              </w:rPr>
            </w:pPr>
          </w:p>
        </w:tc>
        <w:tc>
          <w:tcPr>
            <w:tcW w:w="0" w:type="auto"/>
            <w:vMerge/>
            <w:hideMark/>
          </w:tcPr>
          <w:p w14:paraId="185EC24A" w14:textId="77777777" w:rsidR="00C739CF" w:rsidRPr="00613D8E" w:rsidRDefault="00C739CF" w:rsidP="00BE79D1">
            <w:pPr>
              <w:contextualSpacing/>
              <w:rPr>
                <w:color w:val="000000"/>
                <w:sz w:val="18"/>
                <w:szCs w:val="18"/>
              </w:rPr>
            </w:pPr>
          </w:p>
        </w:tc>
      </w:tr>
      <w:tr w:rsidR="00C739CF" w:rsidRPr="00613D8E" w14:paraId="3D54D2BE" w14:textId="77777777" w:rsidTr="00BE79D1">
        <w:trPr>
          <w:trHeight w:val="20"/>
        </w:trPr>
        <w:tc>
          <w:tcPr>
            <w:tcW w:w="422" w:type="dxa"/>
            <w:vMerge/>
            <w:hideMark/>
          </w:tcPr>
          <w:p w14:paraId="52B9D3CE" w14:textId="77777777" w:rsidR="00C739CF" w:rsidRPr="00613D8E" w:rsidRDefault="00C739CF" w:rsidP="00BE79D1">
            <w:pPr>
              <w:contextualSpacing/>
              <w:rPr>
                <w:color w:val="000000"/>
                <w:sz w:val="18"/>
                <w:szCs w:val="18"/>
              </w:rPr>
            </w:pPr>
          </w:p>
        </w:tc>
        <w:tc>
          <w:tcPr>
            <w:tcW w:w="0" w:type="auto"/>
            <w:vMerge/>
            <w:hideMark/>
          </w:tcPr>
          <w:p w14:paraId="3DFF6C0A" w14:textId="77777777" w:rsidR="00C739CF" w:rsidRPr="00613D8E" w:rsidRDefault="00C739CF" w:rsidP="00BE79D1">
            <w:pPr>
              <w:contextualSpacing/>
              <w:rPr>
                <w:sz w:val="18"/>
                <w:szCs w:val="18"/>
              </w:rPr>
            </w:pPr>
          </w:p>
        </w:tc>
        <w:tc>
          <w:tcPr>
            <w:tcW w:w="0" w:type="auto"/>
            <w:vMerge/>
            <w:hideMark/>
          </w:tcPr>
          <w:p w14:paraId="0AE08C2F" w14:textId="77777777" w:rsidR="00C739CF" w:rsidRPr="00613D8E" w:rsidRDefault="00C739CF" w:rsidP="00BE79D1">
            <w:pPr>
              <w:contextualSpacing/>
              <w:rPr>
                <w:color w:val="000000"/>
                <w:sz w:val="18"/>
                <w:szCs w:val="18"/>
              </w:rPr>
            </w:pPr>
          </w:p>
        </w:tc>
        <w:tc>
          <w:tcPr>
            <w:tcW w:w="0" w:type="auto"/>
            <w:vMerge/>
            <w:hideMark/>
          </w:tcPr>
          <w:p w14:paraId="636EA4AA" w14:textId="77777777" w:rsidR="00C739CF" w:rsidRPr="00613D8E" w:rsidRDefault="00C739CF" w:rsidP="00BE79D1">
            <w:pPr>
              <w:contextualSpacing/>
              <w:rPr>
                <w:color w:val="000000"/>
                <w:sz w:val="18"/>
                <w:szCs w:val="18"/>
              </w:rPr>
            </w:pPr>
          </w:p>
        </w:tc>
        <w:tc>
          <w:tcPr>
            <w:tcW w:w="0" w:type="auto"/>
            <w:noWrap/>
            <w:hideMark/>
          </w:tcPr>
          <w:p w14:paraId="26AFF370"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471AD5D2" w14:textId="77777777" w:rsidR="00C739CF" w:rsidRPr="00613D8E" w:rsidRDefault="00C739CF" w:rsidP="00BE79D1">
            <w:pPr>
              <w:contextualSpacing/>
              <w:rPr>
                <w:color w:val="000000"/>
                <w:sz w:val="18"/>
                <w:szCs w:val="18"/>
              </w:rPr>
            </w:pPr>
            <w:r w:rsidRPr="00613D8E">
              <w:rPr>
                <w:color w:val="000000"/>
                <w:sz w:val="18"/>
                <w:szCs w:val="18"/>
              </w:rPr>
              <w:t>Лиды</w:t>
            </w:r>
          </w:p>
        </w:tc>
        <w:tc>
          <w:tcPr>
            <w:tcW w:w="0" w:type="auto"/>
            <w:vMerge/>
            <w:hideMark/>
          </w:tcPr>
          <w:p w14:paraId="6B89B3BA" w14:textId="77777777" w:rsidR="00C739CF" w:rsidRPr="00613D8E" w:rsidRDefault="00C739CF" w:rsidP="00BE79D1">
            <w:pPr>
              <w:contextualSpacing/>
              <w:rPr>
                <w:sz w:val="18"/>
                <w:szCs w:val="18"/>
              </w:rPr>
            </w:pPr>
          </w:p>
        </w:tc>
        <w:tc>
          <w:tcPr>
            <w:tcW w:w="0" w:type="auto"/>
            <w:vMerge/>
            <w:hideMark/>
          </w:tcPr>
          <w:p w14:paraId="1CC0C9A1" w14:textId="77777777" w:rsidR="00C739CF" w:rsidRPr="00613D8E" w:rsidRDefault="00C739CF" w:rsidP="00BE79D1">
            <w:pPr>
              <w:contextualSpacing/>
              <w:rPr>
                <w:color w:val="000000"/>
                <w:sz w:val="18"/>
                <w:szCs w:val="18"/>
              </w:rPr>
            </w:pPr>
          </w:p>
        </w:tc>
        <w:tc>
          <w:tcPr>
            <w:tcW w:w="0" w:type="auto"/>
            <w:vMerge/>
            <w:hideMark/>
          </w:tcPr>
          <w:p w14:paraId="2B03DE10" w14:textId="77777777" w:rsidR="00C739CF" w:rsidRPr="00613D8E" w:rsidRDefault="00C739CF" w:rsidP="00BE79D1">
            <w:pPr>
              <w:contextualSpacing/>
              <w:jc w:val="right"/>
              <w:rPr>
                <w:color w:val="000000"/>
                <w:sz w:val="18"/>
                <w:szCs w:val="18"/>
              </w:rPr>
            </w:pPr>
          </w:p>
        </w:tc>
        <w:tc>
          <w:tcPr>
            <w:tcW w:w="0" w:type="auto"/>
            <w:vMerge/>
            <w:hideMark/>
          </w:tcPr>
          <w:p w14:paraId="4E6AC49C" w14:textId="77777777" w:rsidR="00C739CF" w:rsidRPr="00613D8E" w:rsidRDefault="00C739CF" w:rsidP="00BE79D1">
            <w:pPr>
              <w:contextualSpacing/>
              <w:jc w:val="right"/>
              <w:rPr>
                <w:color w:val="000000"/>
                <w:sz w:val="18"/>
                <w:szCs w:val="18"/>
              </w:rPr>
            </w:pPr>
          </w:p>
        </w:tc>
        <w:tc>
          <w:tcPr>
            <w:tcW w:w="0" w:type="auto"/>
            <w:vMerge/>
            <w:hideMark/>
          </w:tcPr>
          <w:p w14:paraId="7105625F" w14:textId="77777777" w:rsidR="00C739CF" w:rsidRPr="00613D8E" w:rsidRDefault="00C739CF" w:rsidP="00BE79D1">
            <w:pPr>
              <w:contextualSpacing/>
              <w:jc w:val="right"/>
              <w:rPr>
                <w:color w:val="000000"/>
                <w:sz w:val="18"/>
                <w:szCs w:val="18"/>
              </w:rPr>
            </w:pPr>
          </w:p>
        </w:tc>
        <w:tc>
          <w:tcPr>
            <w:tcW w:w="0" w:type="auto"/>
            <w:vMerge/>
            <w:hideMark/>
          </w:tcPr>
          <w:p w14:paraId="769BBE36" w14:textId="77777777" w:rsidR="00C739CF" w:rsidRPr="00613D8E" w:rsidRDefault="00C739CF" w:rsidP="00BE79D1">
            <w:pPr>
              <w:contextualSpacing/>
              <w:jc w:val="right"/>
              <w:rPr>
                <w:color w:val="000000"/>
                <w:sz w:val="18"/>
                <w:szCs w:val="18"/>
              </w:rPr>
            </w:pPr>
          </w:p>
        </w:tc>
        <w:tc>
          <w:tcPr>
            <w:tcW w:w="0" w:type="auto"/>
            <w:vMerge/>
            <w:hideMark/>
          </w:tcPr>
          <w:p w14:paraId="4FDD0671" w14:textId="77777777" w:rsidR="00C739CF" w:rsidRPr="00613D8E" w:rsidRDefault="00C739CF" w:rsidP="00BE79D1">
            <w:pPr>
              <w:contextualSpacing/>
              <w:rPr>
                <w:color w:val="000000"/>
                <w:sz w:val="18"/>
                <w:szCs w:val="18"/>
              </w:rPr>
            </w:pPr>
          </w:p>
        </w:tc>
        <w:tc>
          <w:tcPr>
            <w:tcW w:w="0" w:type="auto"/>
            <w:vMerge/>
            <w:hideMark/>
          </w:tcPr>
          <w:p w14:paraId="6D4CFB62" w14:textId="77777777" w:rsidR="00C739CF" w:rsidRPr="00613D8E" w:rsidRDefault="00C739CF" w:rsidP="00BE79D1">
            <w:pPr>
              <w:contextualSpacing/>
              <w:rPr>
                <w:color w:val="000000"/>
                <w:sz w:val="18"/>
                <w:szCs w:val="18"/>
              </w:rPr>
            </w:pPr>
          </w:p>
        </w:tc>
      </w:tr>
      <w:tr w:rsidR="00C739CF" w:rsidRPr="00613D8E" w14:paraId="21050CD8" w14:textId="77777777" w:rsidTr="00BE79D1">
        <w:trPr>
          <w:trHeight w:val="20"/>
        </w:trPr>
        <w:tc>
          <w:tcPr>
            <w:tcW w:w="422" w:type="dxa"/>
            <w:vMerge/>
            <w:hideMark/>
          </w:tcPr>
          <w:p w14:paraId="7A258B7A" w14:textId="77777777" w:rsidR="00C739CF" w:rsidRPr="00613D8E" w:rsidRDefault="00C739CF" w:rsidP="00BE79D1">
            <w:pPr>
              <w:contextualSpacing/>
              <w:rPr>
                <w:color w:val="000000"/>
                <w:sz w:val="18"/>
                <w:szCs w:val="18"/>
              </w:rPr>
            </w:pPr>
          </w:p>
        </w:tc>
        <w:tc>
          <w:tcPr>
            <w:tcW w:w="0" w:type="auto"/>
            <w:vMerge/>
            <w:hideMark/>
          </w:tcPr>
          <w:p w14:paraId="0D64B9F7" w14:textId="77777777" w:rsidR="00C739CF" w:rsidRPr="00613D8E" w:rsidRDefault="00C739CF" w:rsidP="00BE79D1">
            <w:pPr>
              <w:contextualSpacing/>
              <w:rPr>
                <w:sz w:val="18"/>
                <w:szCs w:val="18"/>
              </w:rPr>
            </w:pPr>
          </w:p>
        </w:tc>
        <w:tc>
          <w:tcPr>
            <w:tcW w:w="0" w:type="auto"/>
            <w:vMerge/>
            <w:hideMark/>
          </w:tcPr>
          <w:p w14:paraId="6C3EE8E8" w14:textId="77777777" w:rsidR="00C739CF" w:rsidRPr="00613D8E" w:rsidRDefault="00C739CF" w:rsidP="00BE79D1">
            <w:pPr>
              <w:contextualSpacing/>
              <w:rPr>
                <w:color w:val="000000"/>
                <w:sz w:val="18"/>
                <w:szCs w:val="18"/>
              </w:rPr>
            </w:pPr>
          </w:p>
        </w:tc>
        <w:tc>
          <w:tcPr>
            <w:tcW w:w="0" w:type="auto"/>
            <w:vMerge/>
            <w:hideMark/>
          </w:tcPr>
          <w:p w14:paraId="447A049E" w14:textId="77777777" w:rsidR="00C739CF" w:rsidRPr="00613D8E" w:rsidRDefault="00C739CF" w:rsidP="00BE79D1">
            <w:pPr>
              <w:contextualSpacing/>
              <w:rPr>
                <w:color w:val="000000"/>
                <w:sz w:val="18"/>
                <w:szCs w:val="18"/>
              </w:rPr>
            </w:pPr>
          </w:p>
        </w:tc>
        <w:tc>
          <w:tcPr>
            <w:tcW w:w="0" w:type="auto"/>
            <w:noWrap/>
            <w:hideMark/>
          </w:tcPr>
          <w:p w14:paraId="180FF073"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36883775" w14:textId="77777777" w:rsidR="00C739CF" w:rsidRPr="00613D8E" w:rsidRDefault="00C739CF" w:rsidP="00BE79D1">
            <w:pPr>
              <w:contextualSpacing/>
              <w:rPr>
                <w:color w:val="000000"/>
                <w:sz w:val="18"/>
                <w:szCs w:val="18"/>
              </w:rPr>
            </w:pPr>
            <w:r w:rsidRPr="00613D8E">
              <w:rPr>
                <w:color w:val="000000"/>
                <w:sz w:val="18"/>
                <w:szCs w:val="18"/>
              </w:rPr>
              <w:t>Дом отдыха</w:t>
            </w:r>
          </w:p>
        </w:tc>
        <w:tc>
          <w:tcPr>
            <w:tcW w:w="0" w:type="auto"/>
            <w:vMerge/>
            <w:hideMark/>
          </w:tcPr>
          <w:p w14:paraId="22C44884" w14:textId="77777777" w:rsidR="00C739CF" w:rsidRPr="00613D8E" w:rsidRDefault="00C739CF" w:rsidP="00BE79D1">
            <w:pPr>
              <w:contextualSpacing/>
              <w:rPr>
                <w:sz w:val="18"/>
                <w:szCs w:val="18"/>
              </w:rPr>
            </w:pPr>
          </w:p>
        </w:tc>
        <w:tc>
          <w:tcPr>
            <w:tcW w:w="0" w:type="auto"/>
            <w:vMerge/>
            <w:hideMark/>
          </w:tcPr>
          <w:p w14:paraId="5F1EAE97" w14:textId="77777777" w:rsidR="00C739CF" w:rsidRPr="00613D8E" w:rsidRDefault="00C739CF" w:rsidP="00BE79D1">
            <w:pPr>
              <w:contextualSpacing/>
              <w:rPr>
                <w:color w:val="000000"/>
                <w:sz w:val="18"/>
                <w:szCs w:val="18"/>
              </w:rPr>
            </w:pPr>
          </w:p>
        </w:tc>
        <w:tc>
          <w:tcPr>
            <w:tcW w:w="0" w:type="auto"/>
            <w:vMerge/>
            <w:hideMark/>
          </w:tcPr>
          <w:p w14:paraId="371CD15D" w14:textId="77777777" w:rsidR="00C739CF" w:rsidRPr="00613D8E" w:rsidRDefault="00C739CF" w:rsidP="00BE79D1">
            <w:pPr>
              <w:contextualSpacing/>
              <w:jc w:val="right"/>
              <w:rPr>
                <w:color w:val="000000"/>
                <w:sz w:val="18"/>
                <w:szCs w:val="18"/>
              </w:rPr>
            </w:pPr>
          </w:p>
        </w:tc>
        <w:tc>
          <w:tcPr>
            <w:tcW w:w="0" w:type="auto"/>
            <w:vMerge/>
            <w:hideMark/>
          </w:tcPr>
          <w:p w14:paraId="6798B5F3" w14:textId="77777777" w:rsidR="00C739CF" w:rsidRPr="00613D8E" w:rsidRDefault="00C739CF" w:rsidP="00BE79D1">
            <w:pPr>
              <w:contextualSpacing/>
              <w:jc w:val="right"/>
              <w:rPr>
                <w:color w:val="000000"/>
                <w:sz w:val="18"/>
                <w:szCs w:val="18"/>
              </w:rPr>
            </w:pPr>
          </w:p>
        </w:tc>
        <w:tc>
          <w:tcPr>
            <w:tcW w:w="0" w:type="auto"/>
            <w:vMerge/>
            <w:hideMark/>
          </w:tcPr>
          <w:p w14:paraId="68890AF5" w14:textId="77777777" w:rsidR="00C739CF" w:rsidRPr="00613D8E" w:rsidRDefault="00C739CF" w:rsidP="00BE79D1">
            <w:pPr>
              <w:contextualSpacing/>
              <w:jc w:val="right"/>
              <w:rPr>
                <w:color w:val="000000"/>
                <w:sz w:val="18"/>
                <w:szCs w:val="18"/>
              </w:rPr>
            </w:pPr>
          </w:p>
        </w:tc>
        <w:tc>
          <w:tcPr>
            <w:tcW w:w="0" w:type="auto"/>
            <w:vMerge/>
            <w:hideMark/>
          </w:tcPr>
          <w:p w14:paraId="6C76577B" w14:textId="77777777" w:rsidR="00C739CF" w:rsidRPr="00613D8E" w:rsidRDefault="00C739CF" w:rsidP="00BE79D1">
            <w:pPr>
              <w:contextualSpacing/>
              <w:jc w:val="right"/>
              <w:rPr>
                <w:color w:val="000000"/>
                <w:sz w:val="18"/>
                <w:szCs w:val="18"/>
              </w:rPr>
            </w:pPr>
          </w:p>
        </w:tc>
        <w:tc>
          <w:tcPr>
            <w:tcW w:w="0" w:type="auto"/>
            <w:vMerge/>
            <w:hideMark/>
          </w:tcPr>
          <w:p w14:paraId="1306FAE7" w14:textId="77777777" w:rsidR="00C739CF" w:rsidRPr="00613D8E" w:rsidRDefault="00C739CF" w:rsidP="00BE79D1">
            <w:pPr>
              <w:contextualSpacing/>
              <w:rPr>
                <w:color w:val="000000"/>
                <w:sz w:val="18"/>
                <w:szCs w:val="18"/>
              </w:rPr>
            </w:pPr>
          </w:p>
        </w:tc>
        <w:tc>
          <w:tcPr>
            <w:tcW w:w="0" w:type="auto"/>
            <w:vMerge/>
            <w:hideMark/>
          </w:tcPr>
          <w:p w14:paraId="0DD43515" w14:textId="77777777" w:rsidR="00C739CF" w:rsidRPr="00613D8E" w:rsidRDefault="00C739CF" w:rsidP="00BE79D1">
            <w:pPr>
              <w:contextualSpacing/>
              <w:rPr>
                <w:color w:val="000000"/>
                <w:sz w:val="18"/>
                <w:szCs w:val="18"/>
              </w:rPr>
            </w:pPr>
          </w:p>
        </w:tc>
      </w:tr>
      <w:tr w:rsidR="00C739CF" w:rsidRPr="00613D8E" w14:paraId="603D4355" w14:textId="77777777" w:rsidTr="00BE79D1">
        <w:trPr>
          <w:trHeight w:val="20"/>
        </w:trPr>
        <w:tc>
          <w:tcPr>
            <w:tcW w:w="422" w:type="dxa"/>
            <w:vMerge/>
            <w:hideMark/>
          </w:tcPr>
          <w:p w14:paraId="59CA865F" w14:textId="77777777" w:rsidR="00C739CF" w:rsidRPr="00613D8E" w:rsidRDefault="00C739CF" w:rsidP="00BE79D1">
            <w:pPr>
              <w:contextualSpacing/>
              <w:rPr>
                <w:color w:val="000000"/>
                <w:sz w:val="18"/>
                <w:szCs w:val="18"/>
              </w:rPr>
            </w:pPr>
          </w:p>
        </w:tc>
        <w:tc>
          <w:tcPr>
            <w:tcW w:w="0" w:type="auto"/>
            <w:vMerge/>
            <w:hideMark/>
          </w:tcPr>
          <w:p w14:paraId="4991C46D" w14:textId="77777777" w:rsidR="00C739CF" w:rsidRPr="00613D8E" w:rsidRDefault="00C739CF" w:rsidP="00BE79D1">
            <w:pPr>
              <w:contextualSpacing/>
              <w:rPr>
                <w:sz w:val="18"/>
                <w:szCs w:val="18"/>
              </w:rPr>
            </w:pPr>
          </w:p>
        </w:tc>
        <w:tc>
          <w:tcPr>
            <w:tcW w:w="0" w:type="auto"/>
            <w:vMerge/>
            <w:hideMark/>
          </w:tcPr>
          <w:p w14:paraId="7829623C" w14:textId="77777777" w:rsidR="00C739CF" w:rsidRPr="00613D8E" w:rsidRDefault="00C739CF" w:rsidP="00BE79D1">
            <w:pPr>
              <w:contextualSpacing/>
              <w:rPr>
                <w:color w:val="000000"/>
                <w:sz w:val="18"/>
                <w:szCs w:val="18"/>
              </w:rPr>
            </w:pPr>
          </w:p>
        </w:tc>
        <w:tc>
          <w:tcPr>
            <w:tcW w:w="0" w:type="auto"/>
            <w:vMerge/>
            <w:hideMark/>
          </w:tcPr>
          <w:p w14:paraId="66AA936D" w14:textId="77777777" w:rsidR="00C739CF" w:rsidRPr="00613D8E" w:rsidRDefault="00C739CF" w:rsidP="00BE79D1">
            <w:pPr>
              <w:contextualSpacing/>
              <w:rPr>
                <w:color w:val="000000"/>
                <w:sz w:val="18"/>
                <w:szCs w:val="18"/>
              </w:rPr>
            </w:pPr>
          </w:p>
        </w:tc>
        <w:tc>
          <w:tcPr>
            <w:tcW w:w="0" w:type="auto"/>
            <w:noWrap/>
            <w:hideMark/>
          </w:tcPr>
          <w:p w14:paraId="38E6B1B6"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053C694A" w14:textId="77777777" w:rsidR="00C739CF" w:rsidRPr="00613D8E" w:rsidRDefault="00C739CF" w:rsidP="00BE79D1">
            <w:pPr>
              <w:contextualSpacing/>
              <w:rPr>
                <w:color w:val="000000"/>
                <w:sz w:val="18"/>
                <w:szCs w:val="18"/>
              </w:rPr>
            </w:pPr>
            <w:r w:rsidRPr="00613D8E">
              <w:rPr>
                <w:color w:val="000000"/>
                <w:sz w:val="18"/>
                <w:szCs w:val="18"/>
              </w:rPr>
              <w:t>Пов.Ступино</w:t>
            </w:r>
          </w:p>
        </w:tc>
        <w:tc>
          <w:tcPr>
            <w:tcW w:w="0" w:type="auto"/>
            <w:vMerge/>
            <w:hideMark/>
          </w:tcPr>
          <w:p w14:paraId="799FEB02" w14:textId="77777777" w:rsidR="00C739CF" w:rsidRPr="00613D8E" w:rsidRDefault="00C739CF" w:rsidP="00BE79D1">
            <w:pPr>
              <w:contextualSpacing/>
              <w:rPr>
                <w:sz w:val="18"/>
                <w:szCs w:val="18"/>
              </w:rPr>
            </w:pPr>
          </w:p>
        </w:tc>
        <w:tc>
          <w:tcPr>
            <w:tcW w:w="0" w:type="auto"/>
            <w:vMerge/>
            <w:hideMark/>
          </w:tcPr>
          <w:p w14:paraId="0707B599" w14:textId="77777777" w:rsidR="00C739CF" w:rsidRPr="00613D8E" w:rsidRDefault="00C739CF" w:rsidP="00BE79D1">
            <w:pPr>
              <w:contextualSpacing/>
              <w:rPr>
                <w:color w:val="000000"/>
                <w:sz w:val="18"/>
                <w:szCs w:val="18"/>
              </w:rPr>
            </w:pPr>
          </w:p>
        </w:tc>
        <w:tc>
          <w:tcPr>
            <w:tcW w:w="0" w:type="auto"/>
            <w:vMerge/>
            <w:hideMark/>
          </w:tcPr>
          <w:p w14:paraId="4DCE6A73" w14:textId="77777777" w:rsidR="00C739CF" w:rsidRPr="00613D8E" w:rsidRDefault="00C739CF" w:rsidP="00BE79D1">
            <w:pPr>
              <w:contextualSpacing/>
              <w:jc w:val="right"/>
              <w:rPr>
                <w:color w:val="000000"/>
                <w:sz w:val="18"/>
                <w:szCs w:val="18"/>
              </w:rPr>
            </w:pPr>
          </w:p>
        </w:tc>
        <w:tc>
          <w:tcPr>
            <w:tcW w:w="0" w:type="auto"/>
            <w:vMerge/>
            <w:hideMark/>
          </w:tcPr>
          <w:p w14:paraId="02D69CA4" w14:textId="77777777" w:rsidR="00C739CF" w:rsidRPr="00613D8E" w:rsidRDefault="00C739CF" w:rsidP="00BE79D1">
            <w:pPr>
              <w:contextualSpacing/>
              <w:jc w:val="right"/>
              <w:rPr>
                <w:color w:val="000000"/>
                <w:sz w:val="18"/>
                <w:szCs w:val="18"/>
              </w:rPr>
            </w:pPr>
          </w:p>
        </w:tc>
        <w:tc>
          <w:tcPr>
            <w:tcW w:w="0" w:type="auto"/>
            <w:vMerge/>
            <w:hideMark/>
          </w:tcPr>
          <w:p w14:paraId="7E43F167" w14:textId="77777777" w:rsidR="00C739CF" w:rsidRPr="00613D8E" w:rsidRDefault="00C739CF" w:rsidP="00BE79D1">
            <w:pPr>
              <w:contextualSpacing/>
              <w:jc w:val="right"/>
              <w:rPr>
                <w:color w:val="000000"/>
                <w:sz w:val="18"/>
                <w:szCs w:val="18"/>
              </w:rPr>
            </w:pPr>
          </w:p>
        </w:tc>
        <w:tc>
          <w:tcPr>
            <w:tcW w:w="0" w:type="auto"/>
            <w:vMerge/>
            <w:hideMark/>
          </w:tcPr>
          <w:p w14:paraId="0F90F49C" w14:textId="77777777" w:rsidR="00C739CF" w:rsidRPr="00613D8E" w:rsidRDefault="00C739CF" w:rsidP="00BE79D1">
            <w:pPr>
              <w:contextualSpacing/>
              <w:jc w:val="right"/>
              <w:rPr>
                <w:color w:val="000000"/>
                <w:sz w:val="18"/>
                <w:szCs w:val="18"/>
              </w:rPr>
            </w:pPr>
          </w:p>
        </w:tc>
        <w:tc>
          <w:tcPr>
            <w:tcW w:w="0" w:type="auto"/>
            <w:vMerge/>
            <w:hideMark/>
          </w:tcPr>
          <w:p w14:paraId="4704B659" w14:textId="77777777" w:rsidR="00C739CF" w:rsidRPr="00613D8E" w:rsidRDefault="00C739CF" w:rsidP="00BE79D1">
            <w:pPr>
              <w:contextualSpacing/>
              <w:rPr>
                <w:color w:val="000000"/>
                <w:sz w:val="18"/>
                <w:szCs w:val="18"/>
              </w:rPr>
            </w:pPr>
          </w:p>
        </w:tc>
        <w:tc>
          <w:tcPr>
            <w:tcW w:w="0" w:type="auto"/>
            <w:vMerge/>
            <w:hideMark/>
          </w:tcPr>
          <w:p w14:paraId="1AD45E95" w14:textId="77777777" w:rsidR="00C739CF" w:rsidRPr="00613D8E" w:rsidRDefault="00C739CF" w:rsidP="00BE79D1">
            <w:pPr>
              <w:contextualSpacing/>
              <w:rPr>
                <w:color w:val="000000"/>
                <w:sz w:val="18"/>
                <w:szCs w:val="18"/>
              </w:rPr>
            </w:pPr>
          </w:p>
        </w:tc>
      </w:tr>
      <w:tr w:rsidR="00C739CF" w:rsidRPr="00613D8E" w14:paraId="2ED4FAE2" w14:textId="77777777" w:rsidTr="00BE79D1">
        <w:trPr>
          <w:trHeight w:val="20"/>
        </w:trPr>
        <w:tc>
          <w:tcPr>
            <w:tcW w:w="422" w:type="dxa"/>
            <w:vMerge/>
            <w:hideMark/>
          </w:tcPr>
          <w:p w14:paraId="294CFF7A" w14:textId="77777777" w:rsidR="00C739CF" w:rsidRPr="00613D8E" w:rsidRDefault="00C739CF" w:rsidP="00BE79D1">
            <w:pPr>
              <w:contextualSpacing/>
              <w:rPr>
                <w:color w:val="000000"/>
                <w:sz w:val="18"/>
                <w:szCs w:val="18"/>
              </w:rPr>
            </w:pPr>
          </w:p>
        </w:tc>
        <w:tc>
          <w:tcPr>
            <w:tcW w:w="0" w:type="auto"/>
            <w:vMerge/>
            <w:hideMark/>
          </w:tcPr>
          <w:p w14:paraId="09F1BEDE" w14:textId="77777777" w:rsidR="00C739CF" w:rsidRPr="00613D8E" w:rsidRDefault="00C739CF" w:rsidP="00BE79D1">
            <w:pPr>
              <w:contextualSpacing/>
              <w:rPr>
                <w:sz w:val="18"/>
                <w:szCs w:val="18"/>
              </w:rPr>
            </w:pPr>
          </w:p>
        </w:tc>
        <w:tc>
          <w:tcPr>
            <w:tcW w:w="0" w:type="auto"/>
            <w:vMerge/>
            <w:hideMark/>
          </w:tcPr>
          <w:p w14:paraId="1A34126F" w14:textId="77777777" w:rsidR="00C739CF" w:rsidRPr="00613D8E" w:rsidRDefault="00C739CF" w:rsidP="00BE79D1">
            <w:pPr>
              <w:contextualSpacing/>
              <w:rPr>
                <w:color w:val="000000"/>
                <w:sz w:val="18"/>
                <w:szCs w:val="18"/>
              </w:rPr>
            </w:pPr>
          </w:p>
        </w:tc>
        <w:tc>
          <w:tcPr>
            <w:tcW w:w="0" w:type="auto"/>
            <w:vMerge/>
            <w:hideMark/>
          </w:tcPr>
          <w:p w14:paraId="5AB3E040" w14:textId="77777777" w:rsidR="00C739CF" w:rsidRPr="00613D8E" w:rsidRDefault="00C739CF" w:rsidP="00BE79D1">
            <w:pPr>
              <w:contextualSpacing/>
              <w:rPr>
                <w:color w:val="000000"/>
                <w:sz w:val="18"/>
                <w:szCs w:val="18"/>
              </w:rPr>
            </w:pPr>
          </w:p>
        </w:tc>
        <w:tc>
          <w:tcPr>
            <w:tcW w:w="0" w:type="auto"/>
            <w:noWrap/>
            <w:hideMark/>
          </w:tcPr>
          <w:p w14:paraId="41AECC5E"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69E3192C" w14:textId="77777777" w:rsidR="00C739CF" w:rsidRPr="00613D8E" w:rsidRDefault="00C739CF" w:rsidP="00BE79D1">
            <w:pPr>
              <w:contextualSpacing/>
              <w:rPr>
                <w:color w:val="000000"/>
                <w:sz w:val="18"/>
                <w:szCs w:val="18"/>
              </w:rPr>
            </w:pPr>
            <w:r w:rsidRPr="00613D8E">
              <w:rPr>
                <w:color w:val="000000"/>
                <w:sz w:val="18"/>
                <w:szCs w:val="18"/>
              </w:rPr>
              <w:t>Новые дома</w:t>
            </w:r>
          </w:p>
        </w:tc>
        <w:tc>
          <w:tcPr>
            <w:tcW w:w="0" w:type="auto"/>
            <w:vMerge/>
            <w:hideMark/>
          </w:tcPr>
          <w:p w14:paraId="4849A3D2" w14:textId="77777777" w:rsidR="00C739CF" w:rsidRPr="00613D8E" w:rsidRDefault="00C739CF" w:rsidP="00BE79D1">
            <w:pPr>
              <w:contextualSpacing/>
              <w:rPr>
                <w:sz w:val="18"/>
                <w:szCs w:val="18"/>
              </w:rPr>
            </w:pPr>
          </w:p>
        </w:tc>
        <w:tc>
          <w:tcPr>
            <w:tcW w:w="0" w:type="auto"/>
            <w:vMerge/>
            <w:hideMark/>
          </w:tcPr>
          <w:p w14:paraId="4C1E8C46" w14:textId="77777777" w:rsidR="00C739CF" w:rsidRPr="00613D8E" w:rsidRDefault="00C739CF" w:rsidP="00BE79D1">
            <w:pPr>
              <w:contextualSpacing/>
              <w:rPr>
                <w:color w:val="000000"/>
                <w:sz w:val="18"/>
                <w:szCs w:val="18"/>
              </w:rPr>
            </w:pPr>
          </w:p>
        </w:tc>
        <w:tc>
          <w:tcPr>
            <w:tcW w:w="0" w:type="auto"/>
            <w:vMerge/>
            <w:hideMark/>
          </w:tcPr>
          <w:p w14:paraId="4AF8433A" w14:textId="77777777" w:rsidR="00C739CF" w:rsidRPr="00613D8E" w:rsidRDefault="00C739CF" w:rsidP="00BE79D1">
            <w:pPr>
              <w:contextualSpacing/>
              <w:jc w:val="right"/>
              <w:rPr>
                <w:color w:val="000000"/>
                <w:sz w:val="18"/>
                <w:szCs w:val="18"/>
              </w:rPr>
            </w:pPr>
          </w:p>
        </w:tc>
        <w:tc>
          <w:tcPr>
            <w:tcW w:w="0" w:type="auto"/>
            <w:vMerge/>
            <w:hideMark/>
          </w:tcPr>
          <w:p w14:paraId="3137F431" w14:textId="77777777" w:rsidR="00C739CF" w:rsidRPr="00613D8E" w:rsidRDefault="00C739CF" w:rsidP="00BE79D1">
            <w:pPr>
              <w:contextualSpacing/>
              <w:jc w:val="right"/>
              <w:rPr>
                <w:color w:val="000000"/>
                <w:sz w:val="18"/>
                <w:szCs w:val="18"/>
              </w:rPr>
            </w:pPr>
          </w:p>
        </w:tc>
        <w:tc>
          <w:tcPr>
            <w:tcW w:w="0" w:type="auto"/>
            <w:vMerge/>
            <w:hideMark/>
          </w:tcPr>
          <w:p w14:paraId="4A9FD9C3" w14:textId="77777777" w:rsidR="00C739CF" w:rsidRPr="00613D8E" w:rsidRDefault="00C739CF" w:rsidP="00BE79D1">
            <w:pPr>
              <w:contextualSpacing/>
              <w:jc w:val="right"/>
              <w:rPr>
                <w:color w:val="000000"/>
                <w:sz w:val="18"/>
                <w:szCs w:val="18"/>
              </w:rPr>
            </w:pPr>
          </w:p>
        </w:tc>
        <w:tc>
          <w:tcPr>
            <w:tcW w:w="0" w:type="auto"/>
            <w:vMerge/>
            <w:hideMark/>
          </w:tcPr>
          <w:p w14:paraId="7171DF22" w14:textId="77777777" w:rsidR="00C739CF" w:rsidRPr="00613D8E" w:rsidRDefault="00C739CF" w:rsidP="00BE79D1">
            <w:pPr>
              <w:contextualSpacing/>
              <w:jc w:val="right"/>
              <w:rPr>
                <w:color w:val="000000"/>
                <w:sz w:val="18"/>
                <w:szCs w:val="18"/>
              </w:rPr>
            </w:pPr>
          </w:p>
        </w:tc>
        <w:tc>
          <w:tcPr>
            <w:tcW w:w="0" w:type="auto"/>
            <w:vMerge/>
            <w:hideMark/>
          </w:tcPr>
          <w:p w14:paraId="388A1EA0" w14:textId="77777777" w:rsidR="00C739CF" w:rsidRPr="00613D8E" w:rsidRDefault="00C739CF" w:rsidP="00BE79D1">
            <w:pPr>
              <w:contextualSpacing/>
              <w:rPr>
                <w:color w:val="000000"/>
                <w:sz w:val="18"/>
                <w:szCs w:val="18"/>
              </w:rPr>
            </w:pPr>
          </w:p>
        </w:tc>
        <w:tc>
          <w:tcPr>
            <w:tcW w:w="0" w:type="auto"/>
            <w:vMerge/>
            <w:hideMark/>
          </w:tcPr>
          <w:p w14:paraId="25C5C2F5" w14:textId="77777777" w:rsidR="00C739CF" w:rsidRPr="00613D8E" w:rsidRDefault="00C739CF" w:rsidP="00BE79D1">
            <w:pPr>
              <w:contextualSpacing/>
              <w:rPr>
                <w:color w:val="000000"/>
                <w:sz w:val="18"/>
                <w:szCs w:val="18"/>
              </w:rPr>
            </w:pPr>
          </w:p>
        </w:tc>
      </w:tr>
      <w:tr w:rsidR="00C739CF" w:rsidRPr="00613D8E" w14:paraId="67DB181A" w14:textId="77777777" w:rsidTr="00BE79D1">
        <w:trPr>
          <w:trHeight w:val="20"/>
        </w:trPr>
        <w:tc>
          <w:tcPr>
            <w:tcW w:w="422" w:type="dxa"/>
            <w:vMerge/>
            <w:hideMark/>
          </w:tcPr>
          <w:p w14:paraId="3BA98DB0" w14:textId="77777777" w:rsidR="00C739CF" w:rsidRPr="00613D8E" w:rsidRDefault="00C739CF" w:rsidP="00BE79D1">
            <w:pPr>
              <w:contextualSpacing/>
              <w:rPr>
                <w:color w:val="000000"/>
                <w:sz w:val="18"/>
                <w:szCs w:val="18"/>
              </w:rPr>
            </w:pPr>
          </w:p>
        </w:tc>
        <w:tc>
          <w:tcPr>
            <w:tcW w:w="0" w:type="auto"/>
            <w:vMerge/>
            <w:hideMark/>
          </w:tcPr>
          <w:p w14:paraId="72AD6DC1" w14:textId="77777777" w:rsidR="00C739CF" w:rsidRPr="00613D8E" w:rsidRDefault="00C739CF" w:rsidP="00BE79D1">
            <w:pPr>
              <w:contextualSpacing/>
              <w:rPr>
                <w:sz w:val="18"/>
                <w:szCs w:val="18"/>
              </w:rPr>
            </w:pPr>
          </w:p>
        </w:tc>
        <w:tc>
          <w:tcPr>
            <w:tcW w:w="0" w:type="auto"/>
            <w:vMerge/>
            <w:hideMark/>
          </w:tcPr>
          <w:p w14:paraId="025876A2" w14:textId="77777777" w:rsidR="00C739CF" w:rsidRPr="00613D8E" w:rsidRDefault="00C739CF" w:rsidP="00BE79D1">
            <w:pPr>
              <w:contextualSpacing/>
              <w:rPr>
                <w:color w:val="000000"/>
                <w:sz w:val="18"/>
                <w:szCs w:val="18"/>
              </w:rPr>
            </w:pPr>
          </w:p>
        </w:tc>
        <w:tc>
          <w:tcPr>
            <w:tcW w:w="0" w:type="auto"/>
            <w:vMerge/>
            <w:hideMark/>
          </w:tcPr>
          <w:p w14:paraId="16CBDF86" w14:textId="77777777" w:rsidR="00C739CF" w:rsidRPr="00613D8E" w:rsidRDefault="00C739CF" w:rsidP="00BE79D1">
            <w:pPr>
              <w:contextualSpacing/>
              <w:rPr>
                <w:color w:val="000000"/>
                <w:sz w:val="18"/>
                <w:szCs w:val="18"/>
              </w:rPr>
            </w:pPr>
          </w:p>
        </w:tc>
        <w:tc>
          <w:tcPr>
            <w:tcW w:w="0" w:type="auto"/>
            <w:noWrap/>
            <w:hideMark/>
          </w:tcPr>
          <w:p w14:paraId="264AD3C7"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noWrap/>
            <w:hideMark/>
          </w:tcPr>
          <w:p w14:paraId="1FAB3756"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0676A102" w14:textId="77777777" w:rsidR="00C739CF" w:rsidRPr="00613D8E" w:rsidRDefault="00C739CF" w:rsidP="00BE79D1">
            <w:pPr>
              <w:contextualSpacing/>
              <w:rPr>
                <w:sz w:val="18"/>
                <w:szCs w:val="18"/>
              </w:rPr>
            </w:pPr>
          </w:p>
        </w:tc>
        <w:tc>
          <w:tcPr>
            <w:tcW w:w="0" w:type="auto"/>
            <w:vMerge/>
            <w:hideMark/>
          </w:tcPr>
          <w:p w14:paraId="100B7723" w14:textId="77777777" w:rsidR="00C739CF" w:rsidRPr="00613D8E" w:rsidRDefault="00C739CF" w:rsidP="00BE79D1">
            <w:pPr>
              <w:contextualSpacing/>
              <w:rPr>
                <w:color w:val="000000"/>
                <w:sz w:val="18"/>
                <w:szCs w:val="18"/>
              </w:rPr>
            </w:pPr>
          </w:p>
        </w:tc>
        <w:tc>
          <w:tcPr>
            <w:tcW w:w="0" w:type="auto"/>
            <w:vMerge/>
            <w:hideMark/>
          </w:tcPr>
          <w:p w14:paraId="22E6300A" w14:textId="77777777" w:rsidR="00C739CF" w:rsidRPr="00613D8E" w:rsidRDefault="00C739CF" w:rsidP="00BE79D1">
            <w:pPr>
              <w:contextualSpacing/>
              <w:jc w:val="right"/>
              <w:rPr>
                <w:color w:val="000000"/>
                <w:sz w:val="18"/>
                <w:szCs w:val="18"/>
              </w:rPr>
            </w:pPr>
          </w:p>
        </w:tc>
        <w:tc>
          <w:tcPr>
            <w:tcW w:w="0" w:type="auto"/>
            <w:vMerge/>
            <w:hideMark/>
          </w:tcPr>
          <w:p w14:paraId="73CDBD8E" w14:textId="77777777" w:rsidR="00C739CF" w:rsidRPr="00613D8E" w:rsidRDefault="00C739CF" w:rsidP="00BE79D1">
            <w:pPr>
              <w:contextualSpacing/>
              <w:jc w:val="right"/>
              <w:rPr>
                <w:color w:val="000000"/>
                <w:sz w:val="18"/>
                <w:szCs w:val="18"/>
              </w:rPr>
            </w:pPr>
          </w:p>
        </w:tc>
        <w:tc>
          <w:tcPr>
            <w:tcW w:w="0" w:type="auto"/>
            <w:vMerge/>
            <w:hideMark/>
          </w:tcPr>
          <w:p w14:paraId="36EDED31" w14:textId="77777777" w:rsidR="00C739CF" w:rsidRPr="00613D8E" w:rsidRDefault="00C739CF" w:rsidP="00BE79D1">
            <w:pPr>
              <w:contextualSpacing/>
              <w:jc w:val="right"/>
              <w:rPr>
                <w:color w:val="000000"/>
                <w:sz w:val="18"/>
                <w:szCs w:val="18"/>
              </w:rPr>
            </w:pPr>
          </w:p>
        </w:tc>
        <w:tc>
          <w:tcPr>
            <w:tcW w:w="0" w:type="auto"/>
            <w:vMerge/>
            <w:hideMark/>
          </w:tcPr>
          <w:p w14:paraId="60B14D56" w14:textId="77777777" w:rsidR="00C739CF" w:rsidRPr="00613D8E" w:rsidRDefault="00C739CF" w:rsidP="00BE79D1">
            <w:pPr>
              <w:contextualSpacing/>
              <w:jc w:val="right"/>
              <w:rPr>
                <w:color w:val="000000"/>
                <w:sz w:val="18"/>
                <w:szCs w:val="18"/>
              </w:rPr>
            </w:pPr>
          </w:p>
        </w:tc>
        <w:tc>
          <w:tcPr>
            <w:tcW w:w="0" w:type="auto"/>
            <w:vMerge/>
            <w:hideMark/>
          </w:tcPr>
          <w:p w14:paraId="0CF0C299" w14:textId="77777777" w:rsidR="00C739CF" w:rsidRPr="00613D8E" w:rsidRDefault="00C739CF" w:rsidP="00BE79D1">
            <w:pPr>
              <w:contextualSpacing/>
              <w:rPr>
                <w:color w:val="000000"/>
                <w:sz w:val="18"/>
                <w:szCs w:val="18"/>
              </w:rPr>
            </w:pPr>
          </w:p>
        </w:tc>
        <w:tc>
          <w:tcPr>
            <w:tcW w:w="0" w:type="auto"/>
            <w:vMerge/>
            <w:hideMark/>
          </w:tcPr>
          <w:p w14:paraId="0B661FB5" w14:textId="77777777" w:rsidR="00C739CF" w:rsidRPr="00613D8E" w:rsidRDefault="00C739CF" w:rsidP="00BE79D1">
            <w:pPr>
              <w:contextualSpacing/>
              <w:rPr>
                <w:color w:val="000000"/>
                <w:sz w:val="18"/>
                <w:szCs w:val="18"/>
              </w:rPr>
            </w:pPr>
          </w:p>
        </w:tc>
      </w:tr>
      <w:tr w:rsidR="00C739CF" w:rsidRPr="00613D8E" w14:paraId="754DF001" w14:textId="77777777" w:rsidTr="00BE79D1">
        <w:trPr>
          <w:trHeight w:val="20"/>
        </w:trPr>
        <w:tc>
          <w:tcPr>
            <w:tcW w:w="422" w:type="dxa"/>
            <w:vMerge/>
            <w:hideMark/>
          </w:tcPr>
          <w:p w14:paraId="5B3883DF" w14:textId="77777777" w:rsidR="00C739CF" w:rsidRPr="00613D8E" w:rsidRDefault="00C739CF" w:rsidP="00BE79D1">
            <w:pPr>
              <w:contextualSpacing/>
              <w:rPr>
                <w:color w:val="000000"/>
                <w:sz w:val="18"/>
                <w:szCs w:val="18"/>
              </w:rPr>
            </w:pPr>
          </w:p>
        </w:tc>
        <w:tc>
          <w:tcPr>
            <w:tcW w:w="0" w:type="auto"/>
            <w:vMerge/>
            <w:hideMark/>
          </w:tcPr>
          <w:p w14:paraId="2227E777" w14:textId="77777777" w:rsidR="00C739CF" w:rsidRPr="00613D8E" w:rsidRDefault="00C739CF" w:rsidP="00BE79D1">
            <w:pPr>
              <w:contextualSpacing/>
              <w:rPr>
                <w:sz w:val="18"/>
                <w:szCs w:val="18"/>
              </w:rPr>
            </w:pPr>
          </w:p>
        </w:tc>
        <w:tc>
          <w:tcPr>
            <w:tcW w:w="0" w:type="auto"/>
            <w:vMerge/>
            <w:hideMark/>
          </w:tcPr>
          <w:p w14:paraId="6FE797D2" w14:textId="77777777" w:rsidR="00C739CF" w:rsidRPr="00613D8E" w:rsidRDefault="00C739CF" w:rsidP="00BE79D1">
            <w:pPr>
              <w:contextualSpacing/>
              <w:rPr>
                <w:color w:val="000000"/>
                <w:sz w:val="18"/>
                <w:szCs w:val="18"/>
              </w:rPr>
            </w:pPr>
          </w:p>
        </w:tc>
        <w:tc>
          <w:tcPr>
            <w:tcW w:w="0" w:type="auto"/>
            <w:vMerge/>
            <w:hideMark/>
          </w:tcPr>
          <w:p w14:paraId="22B83A18" w14:textId="77777777" w:rsidR="00C739CF" w:rsidRPr="00613D8E" w:rsidRDefault="00C739CF" w:rsidP="00BE79D1">
            <w:pPr>
              <w:contextualSpacing/>
              <w:rPr>
                <w:color w:val="000000"/>
                <w:sz w:val="18"/>
                <w:szCs w:val="18"/>
              </w:rPr>
            </w:pPr>
          </w:p>
        </w:tc>
        <w:tc>
          <w:tcPr>
            <w:tcW w:w="0" w:type="auto"/>
            <w:noWrap/>
            <w:hideMark/>
          </w:tcPr>
          <w:p w14:paraId="1099664A"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67F5E7DE"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vMerge/>
            <w:hideMark/>
          </w:tcPr>
          <w:p w14:paraId="5FCD1852" w14:textId="77777777" w:rsidR="00C739CF" w:rsidRPr="00613D8E" w:rsidRDefault="00C739CF" w:rsidP="00BE79D1">
            <w:pPr>
              <w:contextualSpacing/>
              <w:rPr>
                <w:sz w:val="18"/>
                <w:szCs w:val="18"/>
              </w:rPr>
            </w:pPr>
          </w:p>
        </w:tc>
        <w:tc>
          <w:tcPr>
            <w:tcW w:w="0" w:type="auto"/>
            <w:vMerge/>
            <w:hideMark/>
          </w:tcPr>
          <w:p w14:paraId="5A2AF879" w14:textId="77777777" w:rsidR="00C739CF" w:rsidRPr="00613D8E" w:rsidRDefault="00C739CF" w:rsidP="00BE79D1">
            <w:pPr>
              <w:contextualSpacing/>
              <w:rPr>
                <w:color w:val="000000"/>
                <w:sz w:val="18"/>
                <w:szCs w:val="18"/>
              </w:rPr>
            </w:pPr>
          </w:p>
        </w:tc>
        <w:tc>
          <w:tcPr>
            <w:tcW w:w="0" w:type="auto"/>
            <w:vMerge/>
            <w:hideMark/>
          </w:tcPr>
          <w:p w14:paraId="3D8B2F5F" w14:textId="77777777" w:rsidR="00C739CF" w:rsidRPr="00613D8E" w:rsidRDefault="00C739CF" w:rsidP="00BE79D1">
            <w:pPr>
              <w:contextualSpacing/>
              <w:jc w:val="right"/>
              <w:rPr>
                <w:color w:val="000000"/>
                <w:sz w:val="18"/>
                <w:szCs w:val="18"/>
              </w:rPr>
            </w:pPr>
          </w:p>
        </w:tc>
        <w:tc>
          <w:tcPr>
            <w:tcW w:w="0" w:type="auto"/>
            <w:vMerge/>
            <w:hideMark/>
          </w:tcPr>
          <w:p w14:paraId="1FA51B31" w14:textId="77777777" w:rsidR="00C739CF" w:rsidRPr="00613D8E" w:rsidRDefault="00C739CF" w:rsidP="00BE79D1">
            <w:pPr>
              <w:contextualSpacing/>
              <w:jc w:val="right"/>
              <w:rPr>
                <w:color w:val="000000"/>
                <w:sz w:val="18"/>
                <w:szCs w:val="18"/>
              </w:rPr>
            </w:pPr>
          </w:p>
        </w:tc>
        <w:tc>
          <w:tcPr>
            <w:tcW w:w="0" w:type="auto"/>
            <w:vMerge/>
            <w:hideMark/>
          </w:tcPr>
          <w:p w14:paraId="1C10EBD0" w14:textId="77777777" w:rsidR="00C739CF" w:rsidRPr="00613D8E" w:rsidRDefault="00C739CF" w:rsidP="00BE79D1">
            <w:pPr>
              <w:contextualSpacing/>
              <w:jc w:val="right"/>
              <w:rPr>
                <w:color w:val="000000"/>
                <w:sz w:val="18"/>
                <w:szCs w:val="18"/>
              </w:rPr>
            </w:pPr>
          </w:p>
        </w:tc>
        <w:tc>
          <w:tcPr>
            <w:tcW w:w="0" w:type="auto"/>
            <w:vMerge/>
            <w:hideMark/>
          </w:tcPr>
          <w:p w14:paraId="50334934" w14:textId="77777777" w:rsidR="00C739CF" w:rsidRPr="00613D8E" w:rsidRDefault="00C739CF" w:rsidP="00BE79D1">
            <w:pPr>
              <w:contextualSpacing/>
              <w:jc w:val="right"/>
              <w:rPr>
                <w:color w:val="000000"/>
                <w:sz w:val="18"/>
                <w:szCs w:val="18"/>
              </w:rPr>
            </w:pPr>
          </w:p>
        </w:tc>
        <w:tc>
          <w:tcPr>
            <w:tcW w:w="0" w:type="auto"/>
            <w:vMerge/>
            <w:hideMark/>
          </w:tcPr>
          <w:p w14:paraId="5A8C2409" w14:textId="77777777" w:rsidR="00C739CF" w:rsidRPr="00613D8E" w:rsidRDefault="00C739CF" w:rsidP="00BE79D1">
            <w:pPr>
              <w:contextualSpacing/>
              <w:rPr>
                <w:color w:val="000000"/>
                <w:sz w:val="18"/>
                <w:szCs w:val="18"/>
              </w:rPr>
            </w:pPr>
          </w:p>
        </w:tc>
        <w:tc>
          <w:tcPr>
            <w:tcW w:w="0" w:type="auto"/>
            <w:vMerge/>
            <w:hideMark/>
          </w:tcPr>
          <w:p w14:paraId="4D4F466F" w14:textId="77777777" w:rsidR="00C739CF" w:rsidRPr="00613D8E" w:rsidRDefault="00C739CF" w:rsidP="00BE79D1">
            <w:pPr>
              <w:contextualSpacing/>
              <w:rPr>
                <w:color w:val="000000"/>
                <w:sz w:val="18"/>
                <w:szCs w:val="18"/>
              </w:rPr>
            </w:pPr>
          </w:p>
        </w:tc>
      </w:tr>
      <w:tr w:rsidR="00C739CF" w:rsidRPr="00613D8E" w14:paraId="486ACCB2" w14:textId="77777777" w:rsidTr="00BE79D1">
        <w:trPr>
          <w:trHeight w:val="20"/>
        </w:trPr>
        <w:tc>
          <w:tcPr>
            <w:tcW w:w="422" w:type="dxa"/>
            <w:vMerge/>
            <w:hideMark/>
          </w:tcPr>
          <w:p w14:paraId="49FD54D8" w14:textId="77777777" w:rsidR="00C739CF" w:rsidRPr="00613D8E" w:rsidRDefault="00C739CF" w:rsidP="00BE79D1">
            <w:pPr>
              <w:contextualSpacing/>
              <w:rPr>
                <w:color w:val="000000"/>
                <w:sz w:val="18"/>
                <w:szCs w:val="18"/>
              </w:rPr>
            </w:pPr>
          </w:p>
        </w:tc>
        <w:tc>
          <w:tcPr>
            <w:tcW w:w="0" w:type="auto"/>
            <w:vMerge/>
            <w:hideMark/>
          </w:tcPr>
          <w:p w14:paraId="16ACAD53" w14:textId="77777777" w:rsidR="00C739CF" w:rsidRPr="00613D8E" w:rsidRDefault="00C739CF" w:rsidP="00BE79D1">
            <w:pPr>
              <w:contextualSpacing/>
              <w:rPr>
                <w:sz w:val="18"/>
                <w:szCs w:val="18"/>
              </w:rPr>
            </w:pPr>
          </w:p>
        </w:tc>
        <w:tc>
          <w:tcPr>
            <w:tcW w:w="0" w:type="auto"/>
            <w:vMerge/>
            <w:hideMark/>
          </w:tcPr>
          <w:p w14:paraId="79820E3C" w14:textId="77777777" w:rsidR="00C739CF" w:rsidRPr="00613D8E" w:rsidRDefault="00C739CF" w:rsidP="00BE79D1">
            <w:pPr>
              <w:contextualSpacing/>
              <w:rPr>
                <w:color w:val="000000"/>
                <w:sz w:val="18"/>
                <w:szCs w:val="18"/>
              </w:rPr>
            </w:pPr>
          </w:p>
        </w:tc>
        <w:tc>
          <w:tcPr>
            <w:tcW w:w="0" w:type="auto"/>
            <w:vMerge/>
            <w:hideMark/>
          </w:tcPr>
          <w:p w14:paraId="0D68FFC6" w14:textId="77777777" w:rsidR="00C739CF" w:rsidRPr="00613D8E" w:rsidRDefault="00C739CF" w:rsidP="00BE79D1">
            <w:pPr>
              <w:contextualSpacing/>
              <w:rPr>
                <w:color w:val="000000"/>
                <w:sz w:val="18"/>
                <w:szCs w:val="18"/>
              </w:rPr>
            </w:pPr>
          </w:p>
        </w:tc>
        <w:tc>
          <w:tcPr>
            <w:tcW w:w="0" w:type="auto"/>
            <w:noWrap/>
            <w:hideMark/>
          </w:tcPr>
          <w:p w14:paraId="1028F8AB" w14:textId="77777777" w:rsidR="00C739CF" w:rsidRPr="00613D8E" w:rsidRDefault="00C739CF" w:rsidP="00BE79D1">
            <w:pPr>
              <w:contextualSpacing/>
              <w:rPr>
                <w:color w:val="000000"/>
                <w:sz w:val="18"/>
                <w:szCs w:val="18"/>
              </w:rPr>
            </w:pPr>
            <w:r w:rsidRPr="00613D8E">
              <w:rPr>
                <w:color w:val="000000"/>
                <w:sz w:val="18"/>
                <w:szCs w:val="18"/>
              </w:rPr>
              <w:t>Новые дома</w:t>
            </w:r>
          </w:p>
        </w:tc>
        <w:tc>
          <w:tcPr>
            <w:tcW w:w="0" w:type="auto"/>
            <w:noWrap/>
            <w:hideMark/>
          </w:tcPr>
          <w:p w14:paraId="0ED87245"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20A472BF" w14:textId="77777777" w:rsidR="00C739CF" w:rsidRPr="00613D8E" w:rsidRDefault="00C739CF" w:rsidP="00BE79D1">
            <w:pPr>
              <w:contextualSpacing/>
              <w:rPr>
                <w:sz w:val="18"/>
                <w:szCs w:val="18"/>
              </w:rPr>
            </w:pPr>
          </w:p>
        </w:tc>
        <w:tc>
          <w:tcPr>
            <w:tcW w:w="0" w:type="auto"/>
            <w:vMerge/>
            <w:hideMark/>
          </w:tcPr>
          <w:p w14:paraId="5FD2CD45" w14:textId="77777777" w:rsidR="00C739CF" w:rsidRPr="00613D8E" w:rsidRDefault="00C739CF" w:rsidP="00BE79D1">
            <w:pPr>
              <w:contextualSpacing/>
              <w:rPr>
                <w:color w:val="000000"/>
                <w:sz w:val="18"/>
                <w:szCs w:val="18"/>
              </w:rPr>
            </w:pPr>
          </w:p>
        </w:tc>
        <w:tc>
          <w:tcPr>
            <w:tcW w:w="0" w:type="auto"/>
            <w:vMerge/>
            <w:hideMark/>
          </w:tcPr>
          <w:p w14:paraId="3519BFA3" w14:textId="77777777" w:rsidR="00C739CF" w:rsidRPr="00613D8E" w:rsidRDefault="00C739CF" w:rsidP="00BE79D1">
            <w:pPr>
              <w:contextualSpacing/>
              <w:jc w:val="right"/>
              <w:rPr>
                <w:color w:val="000000"/>
                <w:sz w:val="18"/>
                <w:szCs w:val="18"/>
              </w:rPr>
            </w:pPr>
          </w:p>
        </w:tc>
        <w:tc>
          <w:tcPr>
            <w:tcW w:w="0" w:type="auto"/>
            <w:vMerge/>
            <w:hideMark/>
          </w:tcPr>
          <w:p w14:paraId="37D99573" w14:textId="77777777" w:rsidR="00C739CF" w:rsidRPr="00613D8E" w:rsidRDefault="00C739CF" w:rsidP="00BE79D1">
            <w:pPr>
              <w:contextualSpacing/>
              <w:jc w:val="right"/>
              <w:rPr>
                <w:color w:val="000000"/>
                <w:sz w:val="18"/>
                <w:szCs w:val="18"/>
              </w:rPr>
            </w:pPr>
          </w:p>
        </w:tc>
        <w:tc>
          <w:tcPr>
            <w:tcW w:w="0" w:type="auto"/>
            <w:vMerge/>
            <w:hideMark/>
          </w:tcPr>
          <w:p w14:paraId="31473053" w14:textId="77777777" w:rsidR="00C739CF" w:rsidRPr="00613D8E" w:rsidRDefault="00C739CF" w:rsidP="00BE79D1">
            <w:pPr>
              <w:contextualSpacing/>
              <w:jc w:val="right"/>
              <w:rPr>
                <w:color w:val="000000"/>
                <w:sz w:val="18"/>
                <w:szCs w:val="18"/>
              </w:rPr>
            </w:pPr>
          </w:p>
        </w:tc>
        <w:tc>
          <w:tcPr>
            <w:tcW w:w="0" w:type="auto"/>
            <w:vMerge/>
            <w:hideMark/>
          </w:tcPr>
          <w:p w14:paraId="1315A7F0" w14:textId="77777777" w:rsidR="00C739CF" w:rsidRPr="00613D8E" w:rsidRDefault="00C739CF" w:rsidP="00BE79D1">
            <w:pPr>
              <w:contextualSpacing/>
              <w:jc w:val="right"/>
              <w:rPr>
                <w:color w:val="000000"/>
                <w:sz w:val="18"/>
                <w:szCs w:val="18"/>
              </w:rPr>
            </w:pPr>
          </w:p>
        </w:tc>
        <w:tc>
          <w:tcPr>
            <w:tcW w:w="0" w:type="auto"/>
            <w:vMerge/>
            <w:hideMark/>
          </w:tcPr>
          <w:p w14:paraId="40D8561D" w14:textId="77777777" w:rsidR="00C739CF" w:rsidRPr="00613D8E" w:rsidRDefault="00C739CF" w:rsidP="00BE79D1">
            <w:pPr>
              <w:contextualSpacing/>
              <w:rPr>
                <w:color w:val="000000"/>
                <w:sz w:val="18"/>
                <w:szCs w:val="18"/>
              </w:rPr>
            </w:pPr>
          </w:p>
        </w:tc>
        <w:tc>
          <w:tcPr>
            <w:tcW w:w="0" w:type="auto"/>
            <w:vMerge/>
            <w:hideMark/>
          </w:tcPr>
          <w:p w14:paraId="466C6BA7" w14:textId="77777777" w:rsidR="00C739CF" w:rsidRPr="00613D8E" w:rsidRDefault="00C739CF" w:rsidP="00BE79D1">
            <w:pPr>
              <w:contextualSpacing/>
              <w:rPr>
                <w:color w:val="000000"/>
                <w:sz w:val="18"/>
                <w:szCs w:val="18"/>
              </w:rPr>
            </w:pPr>
          </w:p>
        </w:tc>
      </w:tr>
      <w:tr w:rsidR="00C739CF" w:rsidRPr="00613D8E" w14:paraId="416D24FA" w14:textId="77777777" w:rsidTr="00BE79D1">
        <w:trPr>
          <w:trHeight w:val="20"/>
        </w:trPr>
        <w:tc>
          <w:tcPr>
            <w:tcW w:w="422" w:type="dxa"/>
            <w:vMerge/>
            <w:hideMark/>
          </w:tcPr>
          <w:p w14:paraId="443B9923" w14:textId="77777777" w:rsidR="00C739CF" w:rsidRPr="00613D8E" w:rsidRDefault="00C739CF" w:rsidP="00BE79D1">
            <w:pPr>
              <w:contextualSpacing/>
              <w:rPr>
                <w:color w:val="000000"/>
                <w:sz w:val="18"/>
                <w:szCs w:val="18"/>
              </w:rPr>
            </w:pPr>
          </w:p>
        </w:tc>
        <w:tc>
          <w:tcPr>
            <w:tcW w:w="0" w:type="auto"/>
            <w:vMerge/>
            <w:hideMark/>
          </w:tcPr>
          <w:p w14:paraId="3D6EB0B4" w14:textId="77777777" w:rsidR="00C739CF" w:rsidRPr="00613D8E" w:rsidRDefault="00C739CF" w:rsidP="00BE79D1">
            <w:pPr>
              <w:contextualSpacing/>
              <w:rPr>
                <w:sz w:val="18"/>
                <w:szCs w:val="18"/>
              </w:rPr>
            </w:pPr>
          </w:p>
        </w:tc>
        <w:tc>
          <w:tcPr>
            <w:tcW w:w="0" w:type="auto"/>
            <w:vMerge/>
            <w:hideMark/>
          </w:tcPr>
          <w:p w14:paraId="5A7DACD3" w14:textId="77777777" w:rsidR="00C739CF" w:rsidRPr="00613D8E" w:rsidRDefault="00C739CF" w:rsidP="00BE79D1">
            <w:pPr>
              <w:contextualSpacing/>
              <w:rPr>
                <w:color w:val="000000"/>
                <w:sz w:val="18"/>
                <w:szCs w:val="18"/>
              </w:rPr>
            </w:pPr>
          </w:p>
        </w:tc>
        <w:tc>
          <w:tcPr>
            <w:tcW w:w="0" w:type="auto"/>
            <w:vMerge/>
            <w:hideMark/>
          </w:tcPr>
          <w:p w14:paraId="225C06C7" w14:textId="77777777" w:rsidR="00C739CF" w:rsidRPr="00613D8E" w:rsidRDefault="00C739CF" w:rsidP="00BE79D1">
            <w:pPr>
              <w:contextualSpacing/>
              <w:rPr>
                <w:color w:val="000000"/>
                <w:sz w:val="18"/>
                <w:szCs w:val="18"/>
              </w:rPr>
            </w:pPr>
          </w:p>
        </w:tc>
        <w:tc>
          <w:tcPr>
            <w:tcW w:w="0" w:type="auto"/>
            <w:noWrap/>
            <w:hideMark/>
          </w:tcPr>
          <w:p w14:paraId="3F7CB7E4" w14:textId="77777777" w:rsidR="00C739CF" w:rsidRPr="00613D8E" w:rsidRDefault="00C739CF" w:rsidP="00BE79D1">
            <w:pPr>
              <w:contextualSpacing/>
              <w:rPr>
                <w:color w:val="000000"/>
                <w:sz w:val="18"/>
                <w:szCs w:val="18"/>
              </w:rPr>
            </w:pPr>
            <w:r w:rsidRPr="00613D8E">
              <w:rPr>
                <w:color w:val="000000"/>
                <w:sz w:val="18"/>
                <w:szCs w:val="18"/>
              </w:rPr>
              <w:t>Пов.Ступино</w:t>
            </w:r>
          </w:p>
        </w:tc>
        <w:tc>
          <w:tcPr>
            <w:tcW w:w="0" w:type="auto"/>
            <w:noWrap/>
            <w:hideMark/>
          </w:tcPr>
          <w:p w14:paraId="2EA77720"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6991E389" w14:textId="77777777" w:rsidR="00C739CF" w:rsidRPr="00613D8E" w:rsidRDefault="00C739CF" w:rsidP="00BE79D1">
            <w:pPr>
              <w:contextualSpacing/>
              <w:rPr>
                <w:sz w:val="18"/>
                <w:szCs w:val="18"/>
              </w:rPr>
            </w:pPr>
          </w:p>
        </w:tc>
        <w:tc>
          <w:tcPr>
            <w:tcW w:w="0" w:type="auto"/>
            <w:vMerge/>
            <w:hideMark/>
          </w:tcPr>
          <w:p w14:paraId="1CD2E19A" w14:textId="77777777" w:rsidR="00C739CF" w:rsidRPr="00613D8E" w:rsidRDefault="00C739CF" w:rsidP="00BE79D1">
            <w:pPr>
              <w:contextualSpacing/>
              <w:rPr>
                <w:color w:val="000000"/>
                <w:sz w:val="18"/>
                <w:szCs w:val="18"/>
              </w:rPr>
            </w:pPr>
          </w:p>
        </w:tc>
        <w:tc>
          <w:tcPr>
            <w:tcW w:w="0" w:type="auto"/>
            <w:vMerge/>
            <w:hideMark/>
          </w:tcPr>
          <w:p w14:paraId="61259AD3" w14:textId="77777777" w:rsidR="00C739CF" w:rsidRPr="00613D8E" w:rsidRDefault="00C739CF" w:rsidP="00BE79D1">
            <w:pPr>
              <w:contextualSpacing/>
              <w:jc w:val="right"/>
              <w:rPr>
                <w:color w:val="000000"/>
                <w:sz w:val="18"/>
                <w:szCs w:val="18"/>
              </w:rPr>
            </w:pPr>
          </w:p>
        </w:tc>
        <w:tc>
          <w:tcPr>
            <w:tcW w:w="0" w:type="auto"/>
            <w:vMerge/>
            <w:hideMark/>
          </w:tcPr>
          <w:p w14:paraId="7AB16E3C" w14:textId="77777777" w:rsidR="00C739CF" w:rsidRPr="00613D8E" w:rsidRDefault="00C739CF" w:rsidP="00BE79D1">
            <w:pPr>
              <w:contextualSpacing/>
              <w:jc w:val="right"/>
              <w:rPr>
                <w:color w:val="000000"/>
                <w:sz w:val="18"/>
                <w:szCs w:val="18"/>
              </w:rPr>
            </w:pPr>
          </w:p>
        </w:tc>
        <w:tc>
          <w:tcPr>
            <w:tcW w:w="0" w:type="auto"/>
            <w:vMerge/>
            <w:hideMark/>
          </w:tcPr>
          <w:p w14:paraId="03DEEEFC" w14:textId="77777777" w:rsidR="00C739CF" w:rsidRPr="00613D8E" w:rsidRDefault="00C739CF" w:rsidP="00BE79D1">
            <w:pPr>
              <w:contextualSpacing/>
              <w:jc w:val="right"/>
              <w:rPr>
                <w:color w:val="000000"/>
                <w:sz w:val="18"/>
                <w:szCs w:val="18"/>
              </w:rPr>
            </w:pPr>
          </w:p>
        </w:tc>
        <w:tc>
          <w:tcPr>
            <w:tcW w:w="0" w:type="auto"/>
            <w:vMerge/>
            <w:hideMark/>
          </w:tcPr>
          <w:p w14:paraId="1A82DE57" w14:textId="77777777" w:rsidR="00C739CF" w:rsidRPr="00613D8E" w:rsidRDefault="00C739CF" w:rsidP="00BE79D1">
            <w:pPr>
              <w:contextualSpacing/>
              <w:jc w:val="right"/>
              <w:rPr>
                <w:color w:val="000000"/>
                <w:sz w:val="18"/>
                <w:szCs w:val="18"/>
              </w:rPr>
            </w:pPr>
          </w:p>
        </w:tc>
        <w:tc>
          <w:tcPr>
            <w:tcW w:w="0" w:type="auto"/>
            <w:vMerge/>
            <w:hideMark/>
          </w:tcPr>
          <w:p w14:paraId="29986A33" w14:textId="77777777" w:rsidR="00C739CF" w:rsidRPr="00613D8E" w:rsidRDefault="00C739CF" w:rsidP="00BE79D1">
            <w:pPr>
              <w:contextualSpacing/>
              <w:rPr>
                <w:color w:val="000000"/>
                <w:sz w:val="18"/>
                <w:szCs w:val="18"/>
              </w:rPr>
            </w:pPr>
          </w:p>
        </w:tc>
        <w:tc>
          <w:tcPr>
            <w:tcW w:w="0" w:type="auto"/>
            <w:vMerge/>
            <w:hideMark/>
          </w:tcPr>
          <w:p w14:paraId="572F0204" w14:textId="77777777" w:rsidR="00C739CF" w:rsidRPr="00613D8E" w:rsidRDefault="00C739CF" w:rsidP="00BE79D1">
            <w:pPr>
              <w:contextualSpacing/>
              <w:rPr>
                <w:color w:val="000000"/>
                <w:sz w:val="18"/>
                <w:szCs w:val="18"/>
              </w:rPr>
            </w:pPr>
          </w:p>
        </w:tc>
      </w:tr>
      <w:tr w:rsidR="00C739CF" w:rsidRPr="00613D8E" w14:paraId="37B63527" w14:textId="77777777" w:rsidTr="00BE79D1">
        <w:trPr>
          <w:trHeight w:val="20"/>
        </w:trPr>
        <w:tc>
          <w:tcPr>
            <w:tcW w:w="422" w:type="dxa"/>
            <w:vMerge/>
            <w:hideMark/>
          </w:tcPr>
          <w:p w14:paraId="13305647" w14:textId="77777777" w:rsidR="00C739CF" w:rsidRPr="00613D8E" w:rsidRDefault="00C739CF" w:rsidP="00BE79D1">
            <w:pPr>
              <w:contextualSpacing/>
              <w:rPr>
                <w:color w:val="000000"/>
                <w:sz w:val="18"/>
                <w:szCs w:val="18"/>
              </w:rPr>
            </w:pPr>
          </w:p>
        </w:tc>
        <w:tc>
          <w:tcPr>
            <w:tcW w:w="0" w:type="auto"/>
            <w:vMerge/>
            <w:hideMark/>
          </w:tcPr>
          <w:p w14:paraId="406A91E6" w14:textId="77777777" w:rsidR="00C739CF" w:rsidRPr="00613D8E" w:rsidRDefault="00C739CF" w:rsidP="00BE79D1">
            <w:pPr>
              <w:contextualSpacing/>
              <w:rPr>
                <w:sz w:val="18"/>
                <w:szCs w:val="18"/>
              </w:rPr>
            </w:pPr>
          </w:p>
        </w:tc>
        <w:tc>
          <w:tcPr>
            <w:tcW w:w="0" w:type="auto"/>
            <w:vMerge/>
            <w:hideMark/>
          </w:tcPr>
          <w:p w14:paraId="536BEF8F" w14:textId="77777777" w:rsidR="00C739CF" w:rsidRPr="00613D8E" w:rsidRDefault="00C739CF" w:rsidP="00BE79D1">
            <w:pPr>
              <w:contextualSpacing/>
              <w:rPr>
                <w:color w:val="000000"/>
                <w:sz w:val="18"/>
                <w:szCs w:val="18"/>
              </w:rPr>
            </w:pPr>
          </w:p>
        </w:tc>
        <w:tc>
          <w:tcPr>
            <w:tcW w:w="0" w:type="auto"/>
            <w:vMerge/>
            <w:hideMark/>
          </w:tcPr>
          <w:p w14:paraId="6ED213F8" w14:textId="77777777" w:rsidR="00C739CF" w:rsidRPr="00613D8E" w:rsidRDefault="00C739CF" w:rsidP="00BE79D1">
            <w:pPr>
              <w:contextualSpacing/>
              <w:rPr>
                <w:color w:val="000000"/>
                <w:sz w:val="18"/>
                <w:szCs w:val="18"/>
              </w:rPr>
            </w:pPr>
          </w:p>
        </w:tc>
        <w:tc>
          <w:tcPr>
            <w:tcW w:w="0" w:type="auto"/>
            <w:noWrap/>
            <w:hideMark/>
          </w:tcPr>
          <w:p w14:paraId="0C54F4D4" w14:textId="77777777" w:rsidR="00C739CF" w:rsidRPr="00613D8E" w:rsidRDefault="00C739CF" w:rsidP="00BE79D1">
            <w:pPr>
              <w:contextualSpacing/>
              <w:rPr>
                <w:color w:val="000000"/>
                <w:sz w:val="18"/>
                <w:szCs w:val="18"/>
              </w:rPr>
            </w:pPr>
            <w:r w:rsidRPr="00613D8E">
              <w:rPr>
                <w:color w:val="000000"/>
                <w:sz w:val="18"/>
                <w:szCs w:val="18"/>
              </w:rPr>
              <w:t>Дом отдыха</w:t>
            </w:r>
          </w:p>
        </w:tc>
        <w:tc>
          <w:tcPr>
            <w:tcW w:w="0" w:type="auto"/>
            <w:noWrap/>
            <w:hideMark/>
          </w:tcPr>
          <w:p w14:paraId="32411380"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0595EEF8" w14:textId="77777777" w:rsidR="00C739CF" w:rsidRPr="00613D8E" w:rsidRDefault="00C739CF" w:rsidP="00BE79D1">
            <w:pPr>
              <w:contextualSpacing/>
              <w:rPr>
                <w:sz w:val="18"/>
                <w:szCs w:val="18"/>
              </w:rPr>
            </w:pPr>
          </w:p>
        </w:tc>
        <w:tc>
          <w:tcPr>
            <w:tcW w:w="0" w:type="auto"/>
            <w:vMerge/>
            <w:hideMark/>
          </w:tcPr>
          <w:p w14:paraId="63FD4EEC" w14:textId="77777777" w:rsidR="00C739CF" w:rsidRPr="00613D8E" w:rsidRDefault="00C739CF" w:rsidP="00BE79D1">
            <w:pPr>
              <w:contextualSpacing/>
              <w:rPr>
                <w:color w:val="000000"/>
                <w:sz w:val="18"/>
                <w:szCs w:val="18"/>
              </w:rPr>
            </w:pPr>
          </w:p>
        </w:tc>
        <w:tc>
          <w:tcPr>
            <w:tcW w:w="0" w:type="auto"/>
            <w:vMerge/>
            <w:hideMark/>
          </w:tcPr>
          <w:p w14:paraId="07C9A1BC" w14:textId="77777777" w:rsidR="00C739CF" w:rsidRPr="00613D8E" w:rsidRDefault="00C739CF" w:rsidP="00BE79D1">
            <w:pPr>
              <w:contextualSpacing/>
              <w:jc w:val="right"/>
              <w:rPr>
                <w:color w:val="000000"/>
                <w:sz w:val="18"/>
                <w:szCs w:val="18"/>
              </w:rPr>
            </w:pPr>
          </w:p>
        </w:tc>
        <w:tc>
          <w:tcPr>
            <w:tcW w:w="0" w:type="auto"/>
            <w:vMerge/>
            <w:hideMark/>
          </w:tcPr>
          <w:p w14:paraId="5D4E4F49" w14:textId="77777777" w:rsidR="00C739CF" w:rsidRPr="00613D8E" w:rsidRDefault="00C739CF" w:rsidP="00BE79D1">
            <w:pPr>
              <w:contextualSpacing/>
              <w:jc w:val="right"/>
              <w:rPr>
                <w:color w:val="000000"/>
                <w:sz w:val="18"/>
                <w:szCs w:val="18"/>
              </w:rPr>
            </w:pPr>
          </w:p>
        </w:tc>
        <w:tc>
          <w:tcPr>
            <w:tcW w:w="0" w:type="auto"/>
            <w:vMerge/>
            <w:hideMark/>
          </w:tcPr>
          <w:p w14:paraId="204480E2" w14:textId="77777777" w:rsidR="00C739CF" w:rsidRPr="00613D8E" w:rsidRDefault="00C739CF" w:rsidP="00BE79D1">
            <w:pPr>
              <w:contextualSpacing/>
              <w:jc w:val="right"/>
              <w:rPr>
                <w:color w:val="000000"/>
                <w:sz w:val="18"/>
                <w:szCs w:val="18"/>
              </w:rPr>
            </w:pPr>
          </w:p>
        </w:tc>
        <w:tc>
          <w:tcPr>
            <w:tcW w:w="0" w:type="auto"/>
            <w:vMerge/>
            <w:hideMark/>
          </w:tcPr>
          <w:p w14:paraId="7F111E03" w14:textId="77777777" w:rsidR="00C739CF" w:rsidRPr="00613D8E" w:rsidRDefault="00C739CF" w:rsidP="00BE79D1">
            <w:pPr>
              <w:contextualSpacing/>
              <w:jc w:val="right"/>
              <w:rPr>
                <w:color w:val="000000"/>
                <w:sz w:val="18"/>
                <w:szCs w:val="18"/>
              </w:rPr>
            </w:pPr>
          </w:p>
        </w:tc>
        <w:tc>
          <w:tcPr>
            <w:tcW w:w="0" w:type="auto"/>
            <w:vMerge/>
            <w:hideMark/>
          </w:tcPr>
          <w:p w14:paraId="4EB956F8" w14:textId="77777777" w:rsidR="00C739CF" w:rsidRPr="00613D8E" w:rsidRDefault="00C739CF" w:rsidP="00BE79D1">
            <w:pPr>
              <w:contextualSpacing/>
              <w:rPr>
                <w:color w:val="000000"/>
                <w:sz w:val="18"/>
                <w:szCs w:val="18"/>
              </w:rPr>
            </w:pPr>
          </w:p>
        </w:tc>
        <w:tc>
          <w:tcPr>
            <w:tcW w:w="0" w:type="auto"/>
            <w:vMerge/>
            <w:hideMark/>
          </w:tcPr>
          <w:p w14:paraId="374A47EE" w14:textId="77777777" w:rsidR="00C739CF" w:rsidRPr="00613D8E" w:rsidRDefault="00C739CF" w:rsidP="00BE79D1">
            <w:pPr>
              <w:contextualSpacing/>
              <w:rPr>
                <w:color w:val="000000"/>
                <w:sz w:val="18"/>
                <w:szCs w:val="18"/>
              </w:rPr>
            </w:pPr>
          </w:p>
        </w:tc>
      </w:tr>
      <w:tr w:rsidR="00C739CF" w:rsidRPr="00613D8E" w14:paraId="4F829C5B" w14:textId="77777777" w:rsidTr="00BE79D1">
        <w:trPr>
          <w:trHeight w:val="20"/>
        </w:trPr>
        <w:tc>
          <w:tcPr>
            <w:tcW w:w="422" w:type="dxa"/>
            <w:vMerge/>
            <w:hideMark/>
          </w:tcPr>
          <w:p w14:paraId="6421DBC7" w14:textId="77777777" w:rsidR="00C739CF" w:rsidRPr="00613D8E" w:rsidRDefault="00C739CF" w:rsidP="00BE79D1">
            <w:pPr>
              <w:contextualSpacing/>
              <w:rPr>
                <w:color w:val="000000"/>
                <w:sz w:val="18"/>
                <w:szCs w:val="18"/>
              </w:rPr>
            </w:pPr>
          </w:p>
        </w:tc>
        <w:tc>
          <w:tcPr>
            <w:tcW w:w="0" w:type="auto"/>
            <w:vMerge/>
            <w:hideMark/>
          </w:tcPr>
          <w:p w14:paraId="01F94D7E" w14:textId="77777777" w:rsidR="00C739CF" w:rsidRPr="00613D8E" w:rsidRDefault="00C739CF" w:rsidP="00BE79D1">
            <w:pPr>
              <w:contextualSpacing/>
              <w:rPr>
                <w:sz w:val="18"/>
                <w:szCs w:val="18"/>
              </w:rPr>
            </w:pPr>
          </w:p>
        </w:tc>
        <w:tc>
          <w:tcPr>
            <w:tcW w:w="0" w:type="auto"/>
            <w:vMerge/>
            <w:hideMark/>
          </w:tcPr>
          <w:p w14:paraId="541E9956" w14:textId="77777777" w:rsidR="00C739CF" w:rsidRPr="00613D8E" w:rsidRDefault="00C739CF" w:rsidP="00BE79D1">
            <w:pPr>
              <w:contextualSpacing/>
              <w:rPr>
                <w:color w:val="000000"/>
                <w:sz w:val="18"/>
                <w:szCs w:val="18"/>
              </w:rPr>
            </w:pPr>
          </w:p>
        </w:tc>
        <w:tc>
          <w:tcPr>
            <w:tcW w:w="0" w:type="auto"/>
            <w:vMerge/>
            <w:hideMark/>
          </w:tcPr>
          <w:p w14:paraId="34ED6BC9" w14:textId="77777777" w:rsidR="00C739CF" w:rsidRPr="00613D8E" w:rsidRDefault="00C739CF" w:rsidP="00BE79D1">
            <w:pPr>
              <w:contextualSpacing/>
              <w:rPr>
                <w:color w:val="000000"/>
                <w:sz w:val="18"/>
                <w:szCs w:val="18"/>
              </w:rPr>
            </w:pPr>
          </w:p>
        </w:tc>
        <w:tc>
          <w:tcPr>
            <w:tcW w:w="0" w:type="auto"/>
            <w:noWrap/>
            <w:hideMark/>
          </w:tcPr>
          <w:p w14:paraId="134CCBF3" w14:textId="77777777" w:rsidR="00C739CF" w:rsidRPr="00613D8E" w:rsidRDefault="00C739CF" w:rsidP="00BE79D1">
            <w:pPr>
              <w:contextualSpacing/>
              <w:rPr>
                <w:color w:val="000000"/>
                <w:sz w:val="18"/>
                <w:szCs w:val="18"/>
              </w:rPr>
            </w:pPr>
            <w:r w:rsidRPr="00613D8E">
              <w:rPr>
                <w:color w:val="000000"/>
                <w:sz w:val="18"/>
                <w:szCs w:val="18"/>
              </w:rPr>
              <w:t>Лиды</w:t>
            </w:r>
          </w:p>
        </w:tc>
        <w:tc>
          <w:tcPr>
            <w:tcW w:w="0" w:type="auto"/>
            <w:noWrap/>
            <w:hideMark/>
          </w:tcPr>
          <w:p w14:paraId="0438D929"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13EFAFFF" w14:textId="77777777" w:rsidR="00C739CF" w:rsidRPr="00613D8E" w:rsidRDefault="00C739CF" w:rsidP="00BE79D1">
            <w:pPr>
              <w:contextualSpacing/>
              <w:rPr>
                <w:sz w:val="18"/>
                <w:szCs w:val="18"/>
              </w:rPr>
            </w:pPr>
          </w:p>
        </w:tc>
        <w:tc>
          <w:tcPr>
            <w:tcW w:w="0" w:type="auto"/>
            <w:vMerge/>
            <w:hideMark/>
          </w:tcPr>
          <w:p w14:paraId="6D3F82A8" w14:textId="77777777" w:rsidR="00C739CF" w:rsidRPr="00613D8E" w:rsidRDefault="00C739CF" w:rsidP="00BE79D1">
            <w:pPr>
              <w:contextualSpacing/>
              <w:rPr>
                <w:color w:val="000000"/>
                <w:sz w:val="18"/>
                <w:szCs w:val="18"/>
              </w:rPr>
            </w:pPr>
          </w:p>
        </w:tc>
        <w:tc>
          <w:tcPr>
            <w:tcW w:w="0" w:type="auto"/>
            <w:vMerge/>
            <w:hideMark/>
          </w:tcPr>
          <w:p w14:paraId="388449A3" w14:textId="77777777" w:rsidR="00C739CF" w:rsidRPr="00613D8E" w:rsidRDefault="00C739CF" w:rsidP="00BE79D1">
            <w:pPr>
              <w:contextualSpacing/>
              <w:jc w:val="right"/>
              <w:rPr>
                <w:color w:val="000000"/>
                <w:sz w:val="18"/>
                <w:szCs w:val="18"/>
              </w:rPr>
            </w:pPr>
          </w:p>
        </w:tc>
        <w:tc>
          <w:tcPr>
            <w:tcW w:w="0" w:type="auto"/>
            <w:vMerge/>
            <w:hideMark/>
          </w:tcPr>
          <w:p w14:paraId="4609CD8D" w14:textId="77777777" w:rsidR="00C739CF" w:rsidRPr="00613D8E" w:rsidRDefault="00C739CF" w:rsidP="00BE79D1">
            <w:pPr>
              <w:contextualSpacing/>
              <w:jc w:val="right"/>
              <w:rPr>
                <w:color w:val="000000"/>
                <w:sz w:val="18"/>
                <w:szCs w:val="18"/>
              </w:rPr>
            </w:pPr>
          </w:p>
        </w:tc>
        <w:tc>
          <w:tcPr>
            <w:tcW w:w="0" w:type="auto"/>
            <w:vMerge/>
            <w:hideMark/>
          </w:tcPr>
          <w:p w14:paraId="011F842D" w14:textId="77777777" w:rsidR="00C739CF" w:rsidRPr="00613D8E" w:rsidRDefault="00C739CF" w:rsidP="00BE79D1">
            <w:pPr>
              <w:contextualSpacing/>
              <w:jc w:val="right"/>
              <w:rPr>
                <w:color w:val="000000"/>
                <w:sz w:val="18"/>
                <w:szCs w:val="18"/>
              </w:rPr>
            </w:pPr>
          </w:p>
        </w:tc>
        <w:tc>
          <w:tcPr>
            <w:tcW w:w="0" w:type="auto"/>
            <w:vMerge/>
            <w:hideMark/>
          </w:tcPr>
          <w:p w14:paraId="311E5FAE" w14:textId="77777777" w:rsidR="00C739CF" w:rsidRPr="00613D8E" w:rsidRDefault="00C739CF" w:rsidP="00BE79D1">
            <w:pPr>
              <w:contextualSpacing/>
              <w:jc w:val="right"/>
              <w:rPr>
                <w:color w:val="000000"/>
                <w:sz w:val="18"/>
                <w:szCs w:val="18"/>
              </w:rPr>
            </w:pPr>
          </w:p>
        </w:tc>
        <w:tc>
          <w:tcPr>
            <w:tcW w:w="0" w:type="auto"/>
            <w:vMerge/>
            <w:hideMark/>
          </w:tcPr>
          <w:p w14:paraId="75496BED" w14:textId="77777777" w:rsidR="00C739CF" w:rsidRPr="00613D8E" w:rsidRDefault="00C739CF" w:rsidP="00BE79D1">
            <w:pPr>
              <w:contextualSpacing/>
              <w:rPr>
                <w:color w:val="000000"/>
                <w:sz w:val="18"/>
                <w:szCs w:val="18"/>
              </w:rPr>
            </w:pPr>
          </w:p>
        </w:tc>
        <w:tc>
          <w:tcPr>
            <w:tcW w:w="0" w:type="auto"/>
            <w:vMerge/>
            <w:hideMark/>
          </w:tcPr>
          <w:p w14:paraId="1CBE6703" w14:textId="77777777" w:rsidR="00C739CF" w:rsidRPr="00613D8E" w:rsidRDefault="00C739CF" w:rsidP="00BE79D1">
            <w:pPr>
              <w:contextualSpacing/>
              <w:rPr>
                <w:color w:val="000000"/>
                <w:sz w:val="18"/>
                <w:szCs w:val="18"/>
              </w:rPr>
            </w:pPr>
          </w:p>
        </w:tc>
      </w:tr>
      <w:tr w:rsidR="00C739CF" w:rsidRPr="00613D8E" w14:paraId="45CAD291" w14:textId="77777777" w:rsidTr="00BE79D1">
        <w:trPr>
          <w:trHeight w:val="20"/>
        </w:trPr>
        <w:tc>
          <w:tcPr>
            <w:tcW w:w="422" w:type="dxa"/>
            <w:vMerge/>
            <w:hideMark/>
          </w:tcPr>
          <w:p w14:paraId="60B526B9" w14:textId="77777777" w:rsidR="00C739CF" w:rsidRPr="00613D8E" w:rsidRDefault="00C739CF" w:rsidP="00BE79D1">
            <w:pPr>
              <w:contextualSpacing/>
              <w:rPr>
                <w:color w:val="000000"/>
                <w:sz w:val="18"/>
                <w:szCs w:val="18"/>
              </w:rPr>
            </w:pPr>
          </w:p>
        </w:tc>
        <w:tc>
          <w:tcPr>
            <w:tcW w:w="0" w:type="auto"/>
            <w:vMerge/>
            <w:hideMark/>
          </w:tcPr>
          <w:p w14:paraId="209B74FB" w14:textId="77777777" w:rsidR="00C739CF" w:rsidRPr="00613D8E" w:rsidRDefault="00C739CF" w:rsidP="00BE79D1">
            <w:pPr>
              <w:contextualSpacing/>
              <w:rPr>
                <w:sz w:val="18"/>
                <w:szCs w:val="18"/>
              </w:rPr>
            </w:pPr>
          </w:p>
        </w:tc>
        <w:tc>
          <w:tcPr>
            <w:tcW w:w="0" w:type="auto"/>
            <w:vMerge/>
            <w:hideMark/>
          </w:tcPr>
          <w:p w14:paraId="06E378A2" w14:textId="77777777" w:rsidR="00C739CF" w:rsidRPr="00613D8E" w:rsidRDefault="00C739CF" w:rsidP="00BE79D1">
            <w:pPr>
              <w:contextualSpacing/>
              <w:rPr>
                <w:color w:val="000000"/>
                <w:sz w:val="18"/>
                <w:szCs w:val="18"/>
              </w:rPr>
            </w:pPr>
          </w:p>
        </w:tc>
        <w:tc>
          <w:tcPr>
            <w:tcW w:w="0" w:type="auto"/>
            <w:vMerge/>
            <w:hideMark/>
          </w:tcPr>
          <w:p w14:paraId="5F97A236" w14:textId="77777777" w:rsidR="00C739CF" w:rsidRPr="00613D8E" w:rsidRDefault="00C739CF" w:rsidP="00BE79D1">
            <w:pPr>
              <w:contextualSpacing/>
              <w:rPr>
                <w:color w:val="000000"/>
                <w:sz w:val="18"/>
                <w:szCs w:val="18"/>
              </w:rPr>
            </w:pPr>
          </w:p>
        </w:tc>
        <w:tc>
          <w:tcPr>
            <w:tcW w:w="0" w:type="auto"/>
            <w:noWrap/>
            <w:hideMark/>
          </w:tcPr>
          <w:p w14:paraId="5736D6C5" w14:textId="77777777" w:rsidR="00C739CF" w:rsidRPr="00613D8E" w:rsidRDefault="00C739CF" w:rsidP="00BE79D1">
            <w:pPr>
              <w:contextualSpacing/>
              <w:rPr>
                <w:color w:val="000000"/>
                <w:sz w:val="18"/>
                <w:szCs w:val="18"/>
              </w:rPr>
            </w:pPr>
            <w:r w:rsidRPr="00613D8E">
              <w:rPr>
                <w:color w:val="000000"/>
                <w:sz w:val="18"/>
                <w:szCs w:val="18"/>
              </w:rPr>
              <w:t>Колтово</w:t>
            </w:r>
          </w:p>
        </w:tc>
        <w:tc>
          <w:tcPr>
            <w:tcW w:w="0" w:type="auto"/>
            <w:noWrap/>
            <w:hideMark/>
          </w:tcPr>
          <w:p w14:paraId="6DDA25A5"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64E3223A" w14:textId="77777777" w:rsidR="00C739CF" w:rsidRPr="00613D8E" w:rsidRDefault="00C739CF" w:rsidP="00BE79D1">
            <w:pPr>
              <w:contextualSpacing/>
              <w:rPr>
                <w:sz w:val="18"/>
                <w:szCs w:val="18"/>
              </w:rPr>
            </w:pPr>
          </w:p>
        </w:tc>
        <w:tc>
          <w:tcPr>
            <w:tcW w:w="0" w:type="auto"/>
            <w:vMerge/>
            <w:hideMark/>
          </w:tcPr>
          <w:p w14:paraId="78A4EB80" w14:textId="77777777" w:rsidR="00C739CF" w:rsidRPr="00613D8E" w:rsidRDefault="00C739CF" w:rsidP="00BE79D1">
            <w:pPr>
              <w:contextualSpacing/>
              <w:rPr>
                <w:color w:val="000000"/>
                <w:sz w:val="18"/>
                <w:szCs w:val="18"/>
              </w:rPr>
            </w:pPr>
          </w:p>
        </w:tc>
        <w:tc>
          <w:tcPr>
            <w:tcW w:w="0" w:type="auto"/>
            <w:vMerge/>
            <w:hideMark/>
          </w:tcPr>
          <w:p w14:paraId="69EB84EF" w14:textId="77777777" w:rsidR="00C739CF" w:rsidRPr="00613D8E" w:rsidRDefault="00C739CF" w:rsidP="00BE79D1">
            <w:pPr>
              <w:contextualSpacing/>
              <w:jc w:val="right"/>
              <w:rPr>
                <w:color w:val="000000"/>
                <w:sz w:val="18"/>
                <w:szCs w:val="18"/>
              </w:rPr>
            </w:pPr>
          </w:p>
        </w:tc>
        <w:tc>
          <w:tcPr>
            <w:tcW w:w="0" w:type="auto"/>
            <w:vMerge/>
            <w:hideMark/>
          </w:tcPr>
          <w:p w14:paraId="0B57B359" w14:textId="77777777" w:rsidR="00C739CF" w:rsidRPr="00613D8E" w:rsidRDefault="00C739CF" w:rsidP="00BE79D1">
            <w:pPr>
              <w:contextualSpacing/>
              <w:jc w:val="right"/>
              <w:rPr>
                <w:color w:val="000000"/>
                <w:sz w:val="18"/>
                <w:szCs w:val="18"/>
              </w:rPr>
            </w:pPr>
          </w:p>
        </w:tc>
        <w:tc>
          <w:tcPr>
            <w:tcW w:w="0" w:type="auto"/>
            <w:vMerge/>
            <w:hideMark/>
          </w:tcPr>
          <w:p w14:paraId="3E880DBC" w14:textId="77777777" w:rsidR="00C739CF" w:rsidRPr="00613D8E" w:rsidRDefault="00C739CF" w:rsidP="00BE79D1">
            <w:pPr>
              <w:contextualSpacing/>
              <w:jc w:val="right"/>
              <w:rPr>
                <w:color w:val="000000"/>
                <w:sz w:val="18"/>
                <w:szCs w:val="18"/>
              </w:rPr>
            </w:pPr>
          </w:p>
        </w:tc>
        <w:tc>
          <w:tcPr>
            <w:tcW w:w="0" w:type="auto"/>
            <w:vMerge/>
            <w:hideMark/>
          </w:tcPr>
          <w:p w14:paraId="0483CC2D" w14:textId="77777777" w:rsidR="00C739CF" w:rsidRPr="00613D8E" w:rsidRDefault="00C739CF" w:rsidP="00BE79D1">
            <w:pPr>
              <w:contextualSpacing/>
              <w:jc w:val="right"/>
              <w:rPr>
                <w:color w:val="000000"/>
                <w:sz w:val="18"/>
                <w:szCs w:val="18"/>
              </w:rPr>
            </w:pPr>
          </w:p>
        </w:tc>
        <w:tc>
          <w:tcPr>
            <w:tcW w:w="0" w:type="auto"/>
            <w:vMerge/>
            <w:hideMark/>
          </w:tcPr>
          <w:p w14:paraId="4F3C9CE2" w14:textId="77777777" w:rsidR="00C739CF" w:rsidRPr="00613D8E" w:rsidRDefault="00C739CF" w:rsidP="00BE79D1">
            <w:pPr>
              <w:contextualSpacing/>
              <w:rPr>
                <w:color w:val="000000"/>
                <w:sz w:val="18"/>
                <w:szCs w:val="18"/>
              </w:rPr>
            </w:pPr>
          </w:p>
        </w:tc>
        <w:tc>
          <w:tcPr>
            <w:tcW w:w="0" w:type="auto"/>
            <w:vMerge/>
            <w:hideMark/>
          </w:tcPr>
          <w:p w14:paraId="635B6F54" w14:textId="77777777" w:rsidR="00C739CF" w:rsidRPr="00613D8E" w:rsidRDefault="00C739CF" w:rsidP="00BE79D1">
            <w:pPr>
              <w:contextualSpacing/>
              <w:rPr>
                <w:color w:val="000000"/>
                <w:sz w:val="18"/>
                <w:szCs w:val="18"/>
              </w:rPr>
            </w:pPr>
          </w:p>
        </w:tc>
      </w:tr>
      <w:tr w:rsidR="00C739CF" w:rsidRPr="00613D8E" w14:paraId="551AC111" w14:textId="77777777" w:rsidTr="00BE79D1">
        <w:trPr>
          <w:trHeight w:val="20"/>
        </w:trPr>
        <w:tc>
          <w:tcPr>
            <w:tcW w:w="422" w:type="dxa"/>
            <w:vMerge/>
            <w:hideMark/>
          </w:tcPr>
          <w:p w14:paraId="10FCD17B" w14:textId="77777777" w:rsidR="00C739CF" w:rsidRPr="00613D8E" w:rsidRDefault="00C739CF" w:rsidP="00BE79D1">
            <w:pPr>
              <w:contextualSpacing/>
              <w:rPr>
                <w:color w:val="000000"/>
                <w:sz w:val="18"/>
                <w:szCs w:val="18"/>
              </w:rPr>
            </w:pPr>
          </w:p>
        </w:tc>
        <w:tc>
          <w:tcPr>
            <w:tcW w:w="0" w:type="auto"/>
            <w:vMerge/>
            <w:hideMark/>
          </w:tcPr>
          <w:p w14:paraId="4DFD1621" w14:textId="77777777" w:rsidR="00C739CF" w:rsidRPr="00613D8E" w:rsidRDefault="00C739CF" w:rsidP="00BE79D1">
            <w:pPr>
              <w:contextualSpacing/>
              <w:rPr>
                <w:sz w:val="18"/>
                <w:szCs w:val="18"/>
              </w:rPr>
            </w:pPr>
          </w:p>
        </w:tc>
        <w:tc>
          <w:tcPr>
            <w:tcW w:w="0" w:type="auto"/>
            <w:vMerge/>
            <w:hideMark/>
          </w:tcPr>
          <w:p w14:paraId="0146BD8B" w14:textId="77777777" w:rsidR="00C739CF" w:rsidRPr="00613D8E" w:rsidRDefault="00C739CF" w:rsidP="00BE79D1">
            <w:pPr>
              <w:contextualSpacing/>
              <w:rPr>
                <w:color w:val="000000"/>
                <w:sz w:val="18"/>
                <w:szCs w:val="18"/>
              </w:rPr>
            </w:pPr>
          </w:p>
        </w:tc>
        <w:tc>
          <w:tcPr>
            <w:tcW w:w="0" w:type="auto"/>
            <w:vMerge/>
            <w:hideMark/>
          </w:tcPr>
          <w:p w14:paraId="11E230E6" w14:textId="77777777" w:rsidR="00C739CF" w:rsidRPr="00613D8E" w:rsidRDefault="00C739CF" w:rsidP="00BE79D1">
            <w:pPr>
              <w:contextualSpacing/>
              <w:rPr>
                <w:color w:val="000000"/>
                <w:sz w:val="18"/>
                <w:szCs w:val="18"/>
              </w:rPr>
            </w:pPr>
          </w:p>
        </w:tc>
        <w:tc>
          <w:tcPr>
            <w:tcW w:w="0" w:type="auto"/>
            <w:noWrap/>
            <w:hideMark/>
          </w:tcPr>
          <w:p w14:paraId="2D7AB243" w14:textId="77777777" w:rsidR="00C739CF" w:rsidRPr="00613D8E" w:rsidRDefault="00C739CF" w:rsidP="00BE79D1">
            <w:pPr>
              <w:contextualSpacing/>
              <w:rPr>
                <w:color w:val="000000"/>
                <w:sz w:val="18"/>
                <w:szCs w:val="18"/>
              </w:rPr>
            </w:pPr>
            <w:r w:rsidRPr="00613D8E">
              <w:rPr>
                <w:color w:val="000000"/>
                <w:sz w:val="18"/>
                <w:szCs w:val="18"/>
              </w:rPr>
              <w:t>Малеево</w:t>
            </w:r>
          </w:p>
        </w:tc>
        <w:tc>
          <w:tcPr>
            <w:tcW w:w="0" w:type="auto"/>
            <w:noWrap/>
            <w:hideMark/>
          </w:tcPr>
          <w:p w14:paraId="571576FD"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6D82A468" w14:textId="77777777" w:rsidR="00C739CF" w:rsidRPr="00613D8E" w:rsidRDefault="00C739CF" w:rsidP="00BE79D1">
            <w:pPr>
              <w:contextualSpacing/>
              <w:rPr>
                <w:sz w:val="18"/>
                <w:szCs w:val="18"/>
              </w:rPr>
            </w:pPr>
          </w:p>
        </w:tc>
        <w:tc>
          <w:tcPr>
            <w:tcW w:w="0" w:type="auto"/>
            <w:vMerge/>
            <w:hideMark/>
          </w:tcPr>
          <w:p w14:paraId="47EA1FDE" w14:textId="77777777" w:rsidR="00C739CF" w:rsidRPr="00613D8E" w:rsidRDefault="00C739CF" w:rsidP="00BE79D1">
            <w:pPr>
              <w:contextualSpacing/>
              <w:rPr>
                <w:color w:val="000000"/>
                <w:sz w:val="18"/>
                <w:szCs w:val="18"/>
              </w:rPr>
            </w:pPr>
          </w:p>
        </w:tc>
        <w:tc>
          <w:tcPr>
            <w:tcW w:w="0" w:type="auto"/>
            <w:vMerge/>
            <w:hideMark/>
          </w:tcPr>
          <w:p w14:paraId="7BD56BAD" w14:textId="77777777" w:rsidR="00C739CF" w:rsidRPr="00613D8E" w:rsidRDefault="00C739CF" w:rsidP="00BE79D1">
            <w:pPr>
              <w:contextualSpacing/>
              <w:jc w:val="right"/>
              <w:rPr>
                <w:color w:val="000000"/>
                <w:sz w:val="18"/>
                <w:szCs w:val="18"/>
              </w:rPr>
            </w:pPr>
          </w:p>
        </w:tc>
        <w:tc>
          <w:tcPr>
            <w:tcW w:w="0" w:type="auto"/>
            <w:vMerge/>
            <w:hideMark/>
          </w:tcPr>
          <w:p w14:paraId="4590B87E" w14:textId="77777777" w:rsidR="00C739CF" w:rsidRPr="00613D8E" w:rsidRDefault="00C739CF" w:rsidP="00BE79D1">
            <w:pPr>
              <w:contextualSpacing/>
              <w:jc w:val="right"/>
              <w:rPr>
                <w:color w:val="000000"/>
                <w:sz w:val="18"/>
                <w:szCs w:val="18"/>
              </w:rPr>
            </w:pPr>
          </w:p>
        </w:tc>
        <w:tc>
          <w:tcPr>
            <w:tcW w:w="0" w:type="auto"/>
            <w:vMerge/>
            <w:hideMark/>
          </w:tcPr>
          <w:p w14:paraId="5C02A24C" w14:textId="77777777" w:rsidR="00C739CF" w:rsidRPr="00613D8E" w:rsidRDefault="00C739CF" w:rsidP="00BE79D1">
            <w:pPr>
              <w:contextualSpacing/>
              <w:jc w:val="right"/>
              <w:rPr>
                <w:color w:val="000000"/>
                <w:sz w:val="18"/>
                <w:szCs w:val="18"/>
              </w:rPr>
            </w:pPr>
          </w:p>
        </w:tc>
        <w:tc>
          <w:tcPr>
            <w:tcW w:w="0" w:type="auto"/>
            <w:vMerge/>
            <w:hideMark/>
          </w:tcPr>
          <w:p w14:paraId="6C19265B" w14:textId="77777777" w:rsidR="00C739CF" w:rsidRPr="00613D8E" w:rsidRDefault="00C739CF" w:rsidP="00BE79D1">
            <w:pPr>
              <w:contextualSpacing/>
              <w:jc w:val="right"/>
              <w:rPr>
                <w:color w:val="000000"/>
                <w:sz w:val="18"/>
                <w:szCs w:val="18"/>
              </w:rPr>
            </w:pPr>
          </w:p>
        </w:tc>
        <w:tc>
          <w:tcPr>
            <w:tcW w:w="0" w:type="auto"/>
            <w:vMerge/>
            <w:hideMark/>
          </w:tcPr>
          <w:p w14:paraId="1BE16EB7" w14:textId="77777777" w:rsidR="00C739CF" w:rsidRPr="00613D8E" w:rsidRDefault="00C739CF" w:rsidP="00BE79D1">
            <w:pPr>
              <w:contextualSpacing/>
              <w:rPr>
                <w:color w:val="000000"/>
                <w:sz w:val="18"/>
                <w:szCs w:val="18"/>
              </w:rPr>
            </w:pPr>
          </w:p>
        </w:tc>
        <w:tc>
          <w:tcPr>
            <w:tcW w:w="0" w:type="auto"/>
            <w:vMerge/>
            <w:hideMark/>
          </w:tcPr>
          <w:p w14:paraId="32612D7C" w14:textId="77777777" w:rsidR="00C739CF" w:rsidRPr="00613D8E" w:rsidRDefault="00C739CF" w:rsidP="00BE79D1">
            <w:pPr>
              <w:contextualSpacing/>
              <w:rPr>
                <w:color w:val="000000"/>
                <w:sz w:val="18"/>
                <w:szCs w:val="18"/>
              </w:rPr>
            </w:pPr>
          </w:p>
        </w:tc>
      </w:tr>
      <w:tr w:rsidR="00C739CF" w:rsidRPr="00613D8E" w14:paraId="1FF2D3BE" w14:textId="77777777" w:rsidTr="00BE79D1">
        <w:trPr>
          <w:trHeight w:val="20"/>
        </w:trPr>
        <w:tc>
          <w:tcPr>
            <w:tcW w:w="422" w:type="dxa"/>
            <w:vMerge/>
            <w:hideMark/>
          </w:tcPr>
          <w:p w14:paraId="7E6D8CE7" w14:textId="77777777" w:rsidR="00C739CF" w:rsidRPr="00613D8E" w:rsidRDefault="00C739CF" w:rsidP="00BE79D1">
            <w:pPr>
              <w:contextualSpacing/>
              <w:rPr>
                <w:color w:val="000000"/>
                <w:sz w:val="18"/>
                <w:szCs w:val="18"/>
              </w:rPr>
            </w:pPr>
          </w:p>
        </w:tc>
        <w:tc>
          <w:tcPr>
            <w:tcW w:w="0" w:type="auto"/>
            <w:vMerge/>
            <w:hideMark/>
          </w:tcPr>
          <w:p w14:paraId="4BC3710E" w14:textId="77777777" w:rsidR="00C739CF" w:rsidRPr="00613D8E" w:rsidRDefault="00C739CF" w:rsidP="00BE79D1">
            <w:pPr>
              <w:contextualSpacing/>
              <w:rPr>
                <w:sz w:val="18"/>
                <w:szCs w:val="18"/>
              </w:rPr>
            </w:pPr>
          </w:p>
        </w:tc>
        <w:tc>
          <w:tcPr>
            <w:tcW w:w="0" w:type="auto"/>
            <w:vMerge/>
            <w:hideMark/>
          </w:tcPr>
          <w:p w14:paraId="23D4F8BC" w14:textId="77777777" w:rsidR="00C739CF" w:rsidRPr="00613D8E" w:rsidRDefault="00C739CF" w:rsidP="00BE79D1">
            <w:pPr>
              <w:contextualSpacing/>
              <w:rPr>
                <w:color w:val="000000"/>
                <w:sz w:val="18"/>
                <w:szCs w:val="18"/>
              </w:rPr>
            </w:pPr>
          </w:p>
        </w:tc>
        <w:tc>
          <w:tcPr>
            <w:tcW w:w="0" w:type="auto"/>
            <w:vMerge/>
            <w:hideMark/>
          </w:tcPr>
          <w:p w14:paraId="3C57052F" w14:textId="77777777" w:rsidR="00C739CF" w:rsidRPr="00613D8E" w:rsidRDefault="00C739CF" w:rsidP="00BE79D1">
            <w:pPr>
              <w:contextualSpacing/>
              <w:rPr>
                <w:color w:val="000000"/>
                <w:sz w:val="18"/>
                <w:szCs w:val="18"/>
              </w:rPr>
            </w:pPr>
          </w:p>
        </w:tc>
        <w:tc>
          <w:tcPr>
            <w:tcW w:w="0" w:type="auto"/>
            <w:noWrap/>
            <w:hideMark/>
          </w:tcPr>
          <w:p w14:paraId="716EC173" w14:textId="77777777" w:rsidR="00C739CF" w:rsidRPr="00613D8E" w:rsidRDefault="00C739CF" w:rsidP="00BE79D1">
            <w:pPr>
              <w:contextualSpacing/>
              <w:rPr>
                <w:color w:val="000000"/>
                <w:sz w:val="18"/>
                <w:szCs w:val="18"/>
              </w:rPr>
            </w:pPr>
            <w:r w:rsidRPr="00613D8E">
              <w:rPr>
                <w:color w:val="000000"/>
                <w:sz w:val="18"/>
                <w:szCs w:val="18"/>
              </w:rPr>
              <w:t>Пов.на Тарасково</w:t>
            </w:r>
          </w:p>
        </w:tc>
        <w:tc>
          <w:tcPr>
            <w:tcW w:w="0" w:type="auto"/>
            <w:noWrap/>
            <w:hideMark/>
          </w:tcPr>
          <w:p w14:paraId="41004FC4"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4400D6C3" w14:textId="77777777" w:rsidR="00C739CF" w:rsidRPr="00613D8E" w:rsidRDefault="00C739CF" w:rsidP="00BE79D1">
            <w:pPr>
              <w:contextualSpacing/>
              <w:rPr>
                <w:sz w:val="18"/>
                <w:szCs w:val="18"/>
              </w:rPr>
            </w:pPr>
          </w:p>
        </w:tc>
        <w:tc>
          <w:tcPr>
            <w:tcW w:w="0" w:type="auto"/>
            <w:vMerge/>
            <w:hideMark/>
          </w:tcPr>
          <w:p w14:paraId="6F3BD865" w14:textId="77777777" w:rsidR="00C739CF" w:rsidRPr="00613D8E" w:rsidRDefault="00C739CF" w:rsidP="00BE79D1">
            <w:pPr>
              <w:contextualSpacing/>
              <w:rPr>
                <w:color w:val="000000"/>
                <w:sz w:val="18"/>
                <w:szCs w:val="18"/>
              </w:rPr>
            </w:pPr>
          </w:p>
        </w:tc>
        <w:tc>
          <w:tcPr>
            <w:tcW w:w="0" w:type="auto"/>
            <w:vMerge/>
            <w:hideMark/>
          </w:tcPr>
          <w:p w14:paraId="65E9878F" w14:textId="77777777" w:rsidR="00C739CF" w:rsidRPr="00613D8E" w:rsidRDefault="00C739CF" w:rsidP="00BE79D1">
            <w:pPr>
              <w:contextualSpacing/>
              <w:jc w:val="right"/>
              <w:rPr>
                <w:color w:val="000000"/>
                <w:sz w:val="18"/>
                <w:szCs w:val="18"/>
              </w:rPr>
            </w:pPr>
          </w:p>
        </w:tc>
        <w:tc>
          <w:tcPr>
            <w:tcW w:w="0" w:type="auto"/>
            <w:vMerge/>
            <w:hideMark/>
          </w:tcPr>
          <w:p w14:paraId="4B02764E" w14:textId="77777777" w:rsidR="00C739CF" w:rsidRPr="00613D8E" w:rsidRDefault="00C739CF" w:rsidP="00BE79D1">
            <w:pPr>
              <w:contextualSpacing/>
              <w:jc w:val="right"/>
              <w:rPr>
                <w:color w:val="000000"/>
                <w:sz w:val="18"/>
                <w:szCs w:val="18"/>
              </w:rPr>
            </w:pPr>
          </w:p>
        </w:tc>
        <w:tc>
          <w:tcPr>
            <w:tcW w:w="0" w:type="auto"/>
            <w:vMerge/>
            <w:hideMark/>
          </w:tcPr>
          <w:p w14:paraId="388163C1" w14:textId="77777777" w:rsidR="00C739CF" w:rsidRPr="00613D8E" w:rsidRDefault="00C739CF" w:rsidP="00BE79D1">
            <w:pPr>
              <w:contextualSpacing/>
              <w:jc w:val="right"/>
              <w:rPr>
                <w:color w:val="000000"/>
                <w:sz w:val="18"/>
                <w:szCs w:val="18"/>
              </w:rPr>
            </w:pPr>
          </w:p>
        </w:tc>
        <w:tc>
          <w:tcPr>
            <w:tcW w:w="0" w:type="auto"/>
            <w:vMerge/>
            <w:hideMark/>
          </w:tcPr>
          <w:p w14:paraId="56DCBFA6" w14:textId="77777777" w:rsidR="00C739CF" w:rsidRPr="00613D8E" w:rsidRDefault="00C739CF" w:rsidP="00BE79D1">
            <w:pPr>
              <w:contextualSpacing/>
              <w:jc w:val="right"/>
              <w:rPr>
                <w:color w:val="000000"/>
                <w:sz w:val="18"/>
                <w:szCs w:val="18"/>
              </w:rPr>
            </w:pPr>
          </w:p>
        </w:tc>
        <w:tc>
          <w:tcPr>
            <w:tcW w:w="0" w:type="auto"/>
            <w:vMerge/>
            <w:hideMark/>
          </w:tcPr>
          <w:p w14:paraId="6DB129A7" w14:textId="77777777" w:rsidR="00C739CF" w:rsidRPr="00613D8E" w:rsidRDefault="00C739CF" w:rsidP="00BE79D1">
            <w:pPr>
              <w:contextualSpacing/>
              <w:rPr>
                <w:color w:val="000000"/>
                <w:sz w:val="18"/>
                <w:szCs w:val="18"/>
              </w:rPr>
            </w:pPr>
          </w:p>
        </w:tc>
        <w:tc>
          <w:tcPr>
            <w:tcW w:w="0" w:type="auto"/>
            <w:vMerge/>
            <w:hideMark/>
          </w:tcPr>
          <w:p w14:paraId="4097F084" w14:textId="77777777" w:rsidR="00C739CF" w:rsidRPr="00613D8E" w:rsidRDefault="00C739CF" w:rsidP="00BE79D1">
            <w:pPr>
              <w:contextualSpacing/>
              <w:rPr>
                <w:color w:val="000000"/>
                <w:sz w:val="18"/>
                <w:szCs w:val="18"/>
              </w:rPr>
            </w:pPr>
          </w:p>
        </w:tc>
      </w:tr>
      <w:tr w:rsidR="00C739CF" w:rsidRPr="00613D8E" w14:paraId="6F92FEDD" w14:textId="77777777" w:rsidTr="00BE79D1">
        <w:trPr>
          <w:trHeight w:val="20"/>
        </w:trPr>
        <w:tc>
          <w:tcPr>
            <w:tcW w:w="422" w:type="dxa"/>
            <w:vMerge/>
            <w:hideMark/>
          </w:tcPr>
          <w:p w14:paraId="41B1E70E" w14:textId="77777777" w:rsidR="00C739CF" w:rsidRPr="00613D8E" w:rsidRDefault="00C739CF" w:rsidP="00BE79D1">
            <w:pPr>
              <w:contextualSpacing/>
              <w:rPr>
                <w:color w:val="000000"/>
                <w:sz w:val="18"/>
                <w:szCs w:val="18"/>
              </w:rPr>
            </w:pPr>
          </w:p>
        </w:tc>
        <w:tc>
          <w:tcPr>
            <w:tcW w:w="0" w:type="auto"/>
            <w:vMerge/>
            <w:hideMark/>
          </w:tcPr>
          <w:p w14:paraId="60F9E56B" w14:textId="77777777" w:rsidR="00C739CF" w:rsidRPr="00613D8E" w:rsidRDefault="00C739CF" w:rsidP="00BE79D1">
            <w:pPr>
              <w:contextualSpacing/>
              <w:rPr>
                <w:sz w:val="18"/>
                <w:szCs w:val="18"/>
              </w:rPr>
            </w:pPr>
          </w:p>
        </w:tc>
        <w:tc>
          <w:tcPr>
            <w:tcW w:w="0" w:type="auto"/>
            <w:vMerge/>
            <w:hideMark/>
          </w:tcPr>
          <w:p w14:paraId="6DE311D6" w14:textId="77777777" w:rsidR="00C739CF" w:rsidRPr="00613D8E" w:rsidRDefault="00C739CF" w:rsidP="00BE79D1">
            <w:pPr>
              <w:contextualSpacing/>
              <w:rPr>
                <w:color w:val="000000"/>
                <w:sz w:val="18"/>
                <w:szCs w:val="18"/>
              </w:rPr>
            </w:pPr>
          </w:p>
        </w:tc>
        <w:tc>
          <w:tcPr>
            <w:tcW w:w="0" w:type="auto"/>
            <w:vMerge/>
            <w:hideMark/>
          </w:tcPr>
          <w:p w14:paraId="3B302206" w14:textId="77777777" w:rsidR="00C739CF" w:rsidRPr="00613D8E" w:rsidRDefault="00C739CF" w:rsidP="00BE79D1">
            <w:pPr>
              <w:contextualSpacing/>
              <w:rPr>
                <w:color w:val="000000"/>
                <w:sz w:val="18"/>
                <w:szCs w:val="18"/>
              </w:rPr>
            </w:pPr>
          </w:p>
        </w:tc>
        <w:tc>
          <w:tcPr>
            <w:tcW w:w="0" w:type="auto"/>
            <w:noWrap/>
            <w:hideMark/>
          </w:tcPr>
          <w:p w14:paraId="40960D95" w14:textId="77777777" w:rsidR="00C739CF" w:rsidRPr="00613D8E" w:rsidRDefault="00C739CF" w:rsidP="00BE79D1">
            <w:pPr>
              <w:contextualSpacing/>
              <w:rPr>
                <w:color w:val="000000"/>
                <w:sz w:val="18"/>
                <w:szCs w:val="18"/>
              </w:rPr>
            </w:pPr>
            <w:r w:rsidRPr="00613D8E">
              <w:rPr>
                <w:color w:val="000000"/>
                <w:sz w:val="18"/>
                <w:szCs w:val="18"/>
              </w:rPr>
              <w:t>Магазин</w:t>
            </w:r>
          </w:p>
        </w:tc>
        <w:tc>
          <w:tcPr>
            <w:tcW w:w="0" w:type="auto"/>
            <w:noWrap/>
            <w:hideMark/>
          </w:tcPr>
          <w:p w14:paraId="5793D8F5"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5DF701F3" w14:textId="77777777" w:rsidR="00C739CF" w:rsidRPr="00613D8E" w:rsidRDefault="00C739CF" w:rsidP="00BE79D1">
            <w:pPr>
              <w:contextualSpacing/>
              <w:rPr>
                <w:sz w:val="18"/>
                <w:szCs w:val="18"/>
              </w:rPr>
            </w:pPr>
          </w:p>
        </w:tc>
        <w:tc>
          <w:tcPr>
            <w:tcW w:w="0" w:type="auto"/>
            <w:vMerge/>
            <w:hideMark/>
          </w:tcPr>
          <w:p w14:paraId="6812A409" w14:textId="77777777" w:rsidR="00C739CF" w:rsidRPr="00613D8E" w:rsidRDefault="00C739CF" w:rsidP="00BE79D1">
            <w:pPr>
              <w:contextualSpacing/>
              <w:rPr>
                <w:color w:val="000000"/>
                <w:sz w:val="18"/>
                <w:szCs w:val="18"/>
              </w:rPr>
            </w:pPr>
          </w:p>
        </w:tc>
        <w:tc>
          <w:tcPr>
            <w:tcW w:w="0" w:type="auto"/>
            <w:vMerge/>
            <w:hideMark/>
          </w:tcPr>
          <w:p w14:paraId="2E2BE887" w14:textId="77777777" w:rsidR="00C739CF" w:rsidRPr="00613D8E" w:rsidRDefault="00C739CF" w:rsidP="00BE79D1">
            <w:pPr>
              <w:contextualSpacing/>
              <w:jc w:val="right"/>
              <w:rPr>
                <w:color w:val="000000"/>
                <w:sz w:val="18"/>
                <w:szCs w:val="18"/>
              </w:rPr>
            </w:pPr>
          </w:p>
        </w:tc>
        <w:tc>
          <w:tcPr>
            <w:tcW w:w="0" w:type="auto"/>
            <w:vMerge/>
            <w:hideMark/>
          </w:tcPr>
          <w:p w14:paraId="6584552A" w14:textId="77777777" w:rsidR="00C739CF" w:rsidRPr="00613D8E" w:rsidRDefault="00C739CF" w:rsidP="00BE79D1">
            <w:pPr>
              <w:contextualSpacing/>
              <w:jc w:val="right"/>
              <w:rPr>
                <w:color w:val="000000"/>
                <w:sz w:val="18"/>
                <w:szCs w:val="18"/>
              </w:rPr>
            </w:pPr>
          </w:p>
        </w:tc>
        <w:tc>
          <w:tcPr>
            <w:tcW w:w="0" w:type="auto"/>
            <w:vMerge/>
            <w:hideMark/>
          </w:tcPr>
          <w:p w14:paraId="20C40919" w14:textId="77777777" w:rsidR="00C739CF" w:rsidRPr="00613D8E" w:rsidRDefault="00C739CF" w:rsidP="00BE79D1">
            <w:pPr>
              <w:contextualSpacing/>
              <w:jc w:val="right"/>
              <w:rPr>
                <w:color w:val="000000"/>
                <w:sz w:val="18"/>
                <w:szCs w:val="18"/>
              </w:rPr>
            </w:pPr>
          </w:p>
        </w:tc>
        <w:tc>
          <w:tcPr>
            <w:tcW w:w="0" w:type="auto"/>
            <w:vMerge/>
            <w:hideMark/>
          </w:tcPr>
          <w:p w14:paraId="1B9DB995" w14:textId="77777777" w:rsidR="00C739CF" w:rsidRPr="00613D8E" w:rsidRDefault="00C739CF" w:rsidP="00BE79D1">
            <w:pPr>
              <w:contextualSpacing/>
              <w:jc w:val="right"/>
              <w:rPr>
                <w:color w:val="000000"/>
                <w:sz w:val="18"/>
                <w:szCs w:val="18"/>
              </w:rPr>
            </w:pPr>
          </w:p>
        </w:tc>
        <w:tc>
          <w:tcPr>
            <w:tcW w:w="0" w:type="auto"/>
            <w:vMerge/>
            <w:hideMark/>
          </w:tcPr>
          <w:p w14:paraId="0CE55722" w14:textId="77777777" w:rsidR="00C739CF" w:rsidRPr="00613D8E" w:rsidRDefault="00C739CF" w:rsidP="00BE79D1">
            <w:pPr>
              <w:contextualSpacing/>
              <w:rPr>
                <w:color w:val="000000"/>
                <w:sz w:val="18"/>
                <w:szCs w:val="18"/>
              </w:rPr>
            </w:pPr>
          </w:p>
        </w:tc>
        <w:tc>
          <w:tcPr>
            <w:tcW w:w="0" w:type="auto"/>
            <w:vMerge/>
            <w:hideMark/>
          </w:tcPr>
          <w:p w14:paraId="554C6A33" w14:textId="77777777" w:rsidR="00C739CF" w:rsidRPr="00613D8E" w:rsidRDefault="00C739CF" w:rsidP="00BE79D1">
            <w:pPr>
              <w:contextualSpacing/>
              <w:rPr>
                <w:color w:val="000000"/>
                <w:sz w:val="18"/>
                <w:szCs w:val="18"/>
              </w:rPr>
            </w:pPr>
          </w:p>
        </w:tc>
      </w:tr>
      <w:tr w:rsidR="00C739CF" w:rsidRPr="00613D8E" w14:paraId="4EECCEF0" w14:textId="77777777" w:rsidTr="00BE79D1">
        <w:trPr>
          <w:trHeight w:val="20"/>
        </w:trPr>
        <w:tc>
          <w:tcPr>
            <w:tcW w:w="422" w:type="dxa"/>
            <w:vMerge/>
            <w:hideMark/>
          </w:tcPr>
          <w:p w14:paraId="75486A67" w14:textId="77777777" w:rsidR="00C739CF" w:rsidRPr="00613D8E" w:rsidRDefault="00C739CF" w:rsidP="00BE79D1">
            <w:pPr>
              <w:contextualSpacing/>
              <w:rPr>
                <w:color w:val="000000"/>
                <w:sz w:val="18"/>
                <w:szCs w:val="18"/>
              </w:rPr>
            </w:pPr>
          </w:p>
        </w:tc>
        <w:tc>
          <w:tcPr>
            <w:tcW w:w="0" w:type="auto"/>
            <w:vMerge/>
            <w:hideMark/>
          </w:tcPr>
          <w:p w14:paraId="7626F703" w14:textId="77777777" w:rsidR="00C739CF" w:rsidRPr="00613D8E" w:rsidRDefault="00C739CF" w:rsidP="00BE79D1">
            <w:pPr>
              <w:contextualSpacing/>
              <w:rPr>
                <w:sz w:val="18"/>
                <w:szCs w:val="18"/>
              </w:rPr>
            </w:pPr>
          </w:p>
        </w:tc>
        <w:tc>
          <w:tcPr>
            <w:tcW w:w="0" w:type="auto"/>
            <w:vMerge/>
            <w:hideMark/>
          </w:tcPr>
          <w:p w14:paraId="4FDF2932" w14:textId="77777777" w:rsidR="00C739CF" w:rsidRPr="00613D8E" w:rsidRDefault="00C739CF" w:rsidP="00BE79D1">
            <w:pPr>
              <w:contextualSpacing/>
              <w:rPr>
                <w:color w:val="000000"/>
                <w:sz w:val="18"/>
                <w:szCs w:val="18"/>
              </w:rPr>
            </w:pPr>
          </w:p>
        </w:tc>
        <w:tc>
          <w:tcPr>
            <w:tcW w:w="0" w:type="auto"/>
            <w:vMerge/>
            <w:hideMark/>
          </w:tcPr>
          <w:p w14:paraId="3F3C4DCA" w14:textId="77777777" w:rsidR="00C739CF" w:rsidRPr="00613D8E" w:rsidRDefault="00C739CF" w:rsidP="00BE79D1">
            <w:pPr>
              <w:contextualSpacing/>
              <w:rPr>
                <w:color w:val="000000"/>
                <w:sz w:val="18"/>
                <w:szCs w:val="18"/>
              </w:rPr>
            </w:pPr>
          </w:p>
        </w:tc>
        <w:tc>
          <w:tcPr>
            <w:tcW w:w="0" w:type="auto"/>
            <w:noWrap/>
            <w:hideMark/>
          </w:tcPr>
          <w:p w14:paraId="07810412" w14:textId="77777777" w:rsidR="00C739CF" w:rsidRPr="00613D8E" w:rsidRDefault="00C739CF" w:rsidP="00BE79D1">
            <w:pPr>
              <w:contextualSpacing/>
              <w:rPr>
                <w:color w:val="000000"/>
                <w:sz w:val="18"/>
                <w:szCs w:val="18"/>
              </w:rPr>
            </w:pPr>
            <w:r w:rsidRPr="00613D8E">
              <w:rPr>
                <w:color w:val="000000"/>
                <w:sz w:val="18"/>
                <w:szCs w:val="18"/>
              </w:rPr>
              <w:t>Тарасково</w:t>
            </w:r>
          </w:p>
        </w:tc>
        <w:tc>
          <w:tcPr>
            <w:tcW w:w="0" w:type="auto"/>
            <w:hideMark/>
          </w:tcPr>
          <w:p w14:paraId="7B85D72A"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589C620A" w14:textId="77777777" w:rsidR="00C739CF" w:rsidRPr="00613D8E" w:rsidRDefault="00C739CF" w:rsidP="00BE79D1">
            <w:pPr>
              <w:contextualSpacing/>
              <w:rPr>
                <w:sz w:val="18"/>
                <w:szCs w:val="18"/>
              </w:rPr>
            </w:pPr>
          </w:p>
        </w:tc>
        <w:tc>
          <w:tcPr>
            <w:tcW w:w="0" w:type="auto"/>
            <w:vMerge/>
            <w:hideMark/>
          </w:tcPr>
          <w:p w14:paraId="0269F62C" w14:textId="77777777" w:rsidR="00C739CF" w:rsidRPr="00613D8E" w:rsidRDefault="00C739CF" w:rsidP="00BE79D1">
            <w:pPr>
              <w:contextualSpacing/>
              <w:rPr>
                <w:color w:val="000000"/>
                <w:sz w:val="18"/>
                <w:szCs w:val="18"/>
              </w:rPr>
            </w:pPr>
          </w:p>
        </w:tc>
        <w:tc>
          <w:tcPr>
            <w:tcW w:w="0" w:type="auto"/>
            <w:vMerge/>
            <w:hideMark/>
          </w:tcPr>
          <w:p w14:paraId="3615B5F9" w14:textId="77777777" w:rsidR="00C739CF" w:rsidRPr="00613D8E" w:rsidRDefault="00C739CF" w:rsidP="00BE79D1">
            <w:pPr>
              <w:contextualSpacing/>
              <w:jc w:val="right"/>
              <w:rPr>
                <w:color w:val="000000"/>
                <w:sz w:val="18"/>
                <w:szCs w:val="18"/>
              </w:rPr>
            </w:pPr>
          </w:p>
        </w:tc>
        <w:tc>
          <w:tcPr>
            <w:tcW w:w="0" w:type="auto"/>
            <w:vMerge/>
            <w:hideMark/>
          </w:tcPr>
          <w:p w14:paraId="79F2EFF1" w14:textId="77777777" w:rsidR="00C739CF" w:rsidRPr="00613D8E" w:rsidRDefault="00C739CF" w:rsidP="00BE79D1">
            <w:pPr>
              <w:contextualSpacing/>
              <w:jc w:val="right"/>
              <w:rPr>
                <w:color w:val="000000"/>
                <w:sz w:val="18"/>
                <w:szCs w:val="18"/>
              </w:rPr>
            </w:pPr>
          </w:p>
        </w:tc>
        <w:tc>
          <w:tcPr>
            <w:tcW w:w="0" w:type="auto"/>
            <w:vMerge/>
            <w:hideMark/>
          </w:tcPr>
          <w:p w14:paraId="77EBE343" w14:textId="77777777" w:rsidR="00C739CF" w:rsidRPr="00613D8E" w:rsidRDefault="00C739CF" w:rsidP="00BE79D1">
            <w:pPr>
              <w:contextualSpacing/>
              <w:jc w:val="right"/>
              <w:rPr>
                <w:color w:val="000000"/>
                <w:sz w:val="18"/>
                <w:szCs w:val="18"/>
              </w:rPr>
            </w:pPr>
          </w:p>
        </w:tc>
        <w:tc>
          <w:tcPr>
            <w:tcW w:w="0" w:type="auto"/>
            <w:vMerge/>
            <w:hideMark/>
          </w:tcPr>
          <w:p w14:paraId="2F7A8524" w14:textId="77777777" w:rsidR="00C739CF" w:rsidRPr="00613D8E" w:rsidRDefault="00C739CF" w:rsidP="00BE79D1">
            <w:pPr>
              <w:contextualSpacing/>
              <w:jc w:val="right"/>
              <w:rPr>
                <w:color w:val="000000"/>
                <w:sz w:val="18"/>
                <w:szCs w:val="18"/>
              </w:rPr>
            </w:pPr>
          </w:p>
        </w:tc>
        <w:tc>
          <w:tcPr>
            <w:tcW w:w="0" w:type="auto"/>
            <w:vMerge/>
            <w:hideMark/>
          </w:tcPr>
          <w:p w14:paraId="0A527D0A" w14:textId="77777777" w:rsidR="00C739CF" w:rsidRPr="00613D8E" w:rsidRDefault="00C739CF" w:rsidP="00BE79D1">
            <w:pPr>
              <w:contextualSpacing/>
              <w:rPr>
                <w:color w:val="000000"/>
                <w:sz w:val="18"/>
                <w:szCs w:val="18"/>
              </w:rPr>
            </w:pPr>
          </w:p>
        </w:tc>
        <w:tc>
          <w:tcPr>
            <w:tcW w:w="0" w:type="auto"/>
            <w:vMerge/>
            <w:hideMark/>
          </w:tcPr>
          <w:p w14:paraId="19939CA3" w14:textId="77777777" w:rsidR="00C739CF" w:rsidRPr="00613D8E" w:rsidRDefault="00C739CF" w:rsidP="00BE79D1">
            <w:pPr>
              <w:contextualSpacing/>
              <w:rPr>
                <w:color w:val="000000"/>
                <w:sz w:val="18"/>
                <w:szCs w:val="18"/>
              </w:rPr>
            </w:pPr>
          </w:p>
        </w:tc>
      </w:tr>
      <w:tr w:rsidR="00C739CF" w:rsidRPr="00613D8E" w14:paraId="4EFE95DA" w14:textId="77777777" w:rsidTr="00BE79D1">
        <w:trPr>
          <w:trHeight w:val="20"/>
        </w:trPr>
        <w:tc>
          <w:tcPr>
            <w:tcW w:w="422" w:type="dxa"/>
            <w:vMerge w:val="restart"/>
            <w:hideMark/>
          </w:tcPr>
          <w:p w14:paraId="6DCBB017" w14:textId="77777777" w:rsidR="00C739CF" w:rsidRPr="00613D8E" w:rsidRDefault="00C739CF" w:rsidP="00BE79D1">
            <w:pPr>
              <w:contextualSpacing/>
              <w:rPr>
                <w:color w:val="000000"/>
                <w:sz w:val="18"/>
                <w:szCs w:val="18"/>
              </w:rPr>
            </w:pPr>
            <w:r w:rsidRPr="00613D8E">
              <w:rPr>
                <w:color w:val="000000"/>
                <w:sz w:val="18"/>
                <w:szCs w:val="18"/>
              </w:rPr>
              <w:t>8</w:t>
            </w:r>
          </w:p>
          <w:p w14:paraId="3A2F5991" w14:textId="77777777" w:rsidR="00C739CF" w:rsidRPr="00613D8E" w:rsidRDefault="00C739CF" w:rsidP="00BE79D1">
            <w:pPr>
              <w:contextualSpacing/>
              <w:rPr>
                <w:color w:val="000000"/>
                <w:sz w:val="18"/>
                <w:szCs w:val="18"/>
              </w:rPr>
            </w:pPr>
          </w:p>
        </w:tc>
        <w:tc>
          <w:tcPr>
            <w:tcW w:w="0" w:type="auto"/>
            <w:vMerge w:val="restart"/>
            <w:hideMark/>
          </w:tcPr>
          <w:p w14:paraId="458BE937" w14:textId="77777777" w:rsidR="00C739CF" w:rsidRPr="00613D8E" w:rsidRDefault="00C739CF" w:rsidP="00BE79D1">
            <w:pPr>
              <w:contextualSpacing/>
              <w:rPr>
                <w:sz w:val="18"/>
                <w:szCs w:val="18"/>
              </w:rPr>
            </w:pPr>
            <w:r w:rsidRPr="00613D8E">
              <w:rPr>
                <w:sz w:val="18"/>
                <w:szCs w:val="18"/>
              </w:rPr>
              <w:t>291</w:t>
            </w:r>
          </w:p>
        </w:tc>
        <w:tc>
          <w:tcPr>
            <w:tcW w:w="0" w:type="auto"/>
            <w:vMerge w:val="restart"/>
            <w:hideMark/>
          </w:tcPr>
          <w:p w14:paraId="237EBF25" w14:textId="77777777" w:rsidR="00C739CF" w:rsidRPr="00613D8E" w:rsidRDefault="00C739CF" w:rsidP="00BE79D1">
            <w:pPr>
              <w:contextualSpacing/>
              <w:rPr>
                <w:color w:val="000000"/>
                <w:sz w:val="18"/>
                <w:szCs w:val="18"/>
              </w:rPr>
            </w:pPr>
            <w:r w:rsidRPr="00613D8E">
              <w:rPr>
                <w:color w:val="000000"/>
                <w:sz w:val="18"/>
                <w:szCs w:val="18"/>
              </w:rPr>
              <w:t>26</w:t>
            </w:r>
          </w:p>
        </w:tc>
        <w:tc>
          <w:tcPr>
            <w:tcW w:w="0" w:type="auto"/>
            <w:vMerge w:val="restart"/>
            <w:noWrap/>
            <w:hideMark/>
          </w:tcPr>
          <w:p w14:paraId="5077B1F3" w14:textId="77777777" w:rsidR="00C739CF" w:rsidRPr="00613D8E" w:rsidRDefault="00C739CF" w:rsidP="00BE79D1">
            <w:pPr>
              <w:contextualSpacing/>
              <w:rPr>
                <w:color w:val="000000"/>
                <w:sz w:val="18"/>
                <w:szCs w:val="18"/>
              </w:rPr>
            </w:pPr>
            <w:r w:rsidRPr="00613D8E">
              <w:rPr>
                <w:color w:val="000000"/>
                <w:sz w:val="18"/>
                <w:szCs w:val="18"/>
              </w:rPr>
              <w:t>Кашира-Ледово</w:t>
            </w:r>
          </w:p>
        </w:tc>
        <w:tc>
          <w:tcPr>
            <w:tcW w:w="0" w:type="auto"/>
            <w:noWrap/>
            <w:hideMark/>
          </w:tcPr>
          <w:p w14:paraId="1AF2AA5F"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A7EB1FC" w14:textId="77777777" w:rsidR="00C739CF" w:rsidRPr="00613D8E" w:rsidRDefault="00C739CF" w:rsidP="00BE79D1">
            <w:pPr>
              <w:contextualSpacing/>
              <w:rPr>
                <w:color w:val="000000"/>
                <w:sz w:val="18"/>
                <w:szCs w:val="18"/>
              </w:rPr>
            </w:pPr>
            <w:r w:rsidRPr="00613D8E">
              <w:rPr>
                <w:color w:val="000000"/>
                <w:sz w:val="18"/>
                <w:szCs w:val="18"/>
              </w:rPr>
              <w:t>Ледово</w:t>
            </w:r>
          </w:p>
        </w:tc>
        <w:tc>
          <w:tcPr>
            <w:tcW w:w="0" w:type="auto"/>
            <w:vMerge w:val="restart"/>
            <w:hideMark/>
          </w:tcPr>
          <w:p w14:paraId="197F0896" w14:textId="77777777" w:rsidR="00C739CF" w:rsidRPr="00613D8E" w:rsidRDefault="00C739CF" w:rsidP="00BE79D1">
            <w:pPr>
              <w:contextualSpacing/>
              <w:rPr>
                <w:sz w:val="18"/>
                <w:szCs w:val="18"/>
              </w:rPr>
            </w:pPr>
            <w:r w:rsidRPr="00613D8E">
              <w:rPr>
                <w:sz w:val="18"/>
                <w:szCs w:val="18"/>
              </w:rPr>
              <w:t>ул.Ильича-</w:t>
            </w:r>
            <w:r w:rsidRPr="00613D8E">
              <w:rPr>
                <w:sz w:val="18"/>
                <w:szCs w:val="18"/>
              </w:rPr>
              <w:lastRenderedPageBreak/>
              <w:t>ул.Путейская-"Кашира-Ненашево"-ул.Клубная-Советский проспект-"Кашира-Озеры"-"Кашира-Озеры-Новоселки"--ул.Заводская-"Аладьино-Воскресенки-Труфаново"-"Кашира-Сер. Пруды-Узловая-Ледово-Труфаново"</w:t>
            </w:r>
          </w:p>
        </w:tc>
        <w:tc>
          <w:tcPr>
            <w:tcW w:w="0" w:type="auto"/>
            <w:vMerge w:val="restart"/>
            <w:hideMark/>
          </w:tcPr>
          <w:p w14:paraId="39791585" w14:textId="77777777" w:rsidR="00C739CF" w:rsidRPr="00613D8E" w:rsidRDefault="00C739CF" w:rsidP="00BE79D1">
            <w:pPr>
              <w:contextualSpacing/>
              <w:rPr>
                <w:color w:val="000000"/>
                <w:sz w:val="18"/>
                <w:szCs w:val="18"/>
              </w:rPr>
            </w:pPr>
            <w:r w:rsidRPr="00613D8E">
              <w:rPr>
                <w:color w:val="000000"/>
                <w:sz w:val="18"/>
                <w:szCs w:val="18"/>
              </w:rPr>
              <w:lastRenderedPageBreak/>
              <w:t xml:space="preserve">"Кашира-Сер. </w:t>
            </w:r>
            <w:r w:rsidRPr="00613D8E">
              <w:rPr>
                <w:color w:val="000000"/>
                <w:sz w:val="18"/>
                <w:szCs w:val="18"/>
              </w:rPr>
              <w:lastRenderedPageBreak/>
              <w:t>Пруды-Узловая-Ледово-Труфаново"-"Аладьино-Воскресенки-Труфаново"-</w:t>
            </w:r>
            <w:r w:rsidRPr="00613D8E">
              <w:rPr>
                <w:sz w:val="18"/>
                <w:szCs w:val="18"/>
              </w:rPr>
              <w:t>ул.Заводская</w:t>
            </w:r>
            <w:r w:rsidRPr="00613D8E">
              <w:rPr>
                <w:color w:val="000000"/>
                <w:sz w:val="18"/>
                <w:szCs w:val="18"/>
              </w:rPr>
              <w:t>-"Кашира-Озеры-Новоселки"-"Кашира-Озеры"-Советский проспект-ул. Клубная-"Кашира-Ненашево"-ул.Путейская-ул.Ильича</w:t>
            </w:r>
          </w:p>
        </w:tc>
        <w:tc>
          <w:tcPr>
            <w:tcW w:w="0" w:type="auto"/>
            <w:vMerge w:val="restart"/>
            <w:hideMark/>
          </w:tcPr>
          <w:p w14:paraId="753B5D8A"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66,6</w:t>
            </w:r>
          </w:p>
        </w:tc>
        <w:tc>
          <w:tcPr>
            <w:tcW w:w="0" w:type="auto"/>
            <w:vMerge w:val="restart"/>
            <w:hideMark/>
          </w:tcPr>
          <w:p w14:paraId="01806941" w14:textId="77777777" w:rsidR="00C739CF" w:rsidRPr="00613D8E" w:rsidRDefault="00C739CF" w:rsidP="00BE79D1">
            <w:pPr>
              <w:contextualSpacing/>
              <w:jc w:val="right"/>
              <w:rPr>
                <w:color w:val="000000"/>
                <w:sz w:val="18"/>
                <w:szCs w:val="18"/>
              </w:rPr>
            </w:pPr>
            <w:r w:rsidRPr="00613D8E">
              <w:rPr>
                <w:color w:val="000000"/>
                <w:sz w:val="18"/>
                <w:szCs w:val="18"/>
              </w:rPr>
              <w:t>33,3</w:t>
            </w:r>
          </w:p>
        </w:tc>
        <w:tc>
          <w:tcPr>
            <w:tcW w:w="0" w:type="auto"/>
            <w:vMerge w:val="restart"/>
            <w:hideMark/>
          </w:tcPr>
          <w:p w14:paraId="3652884E" w14:textId="77777777" w:rsidR="00C739CF" w:rsidRPr="00613D8E" w:rsidRDefault="00C739CF" w:rsidP="00BE79D1">
            <w:pPr>
              <w:contextualSpacing/>
              <w:jc w:val="right"/>
              <w:rPr>
                <w:color w:val="000000"/>
                <w:sz w:val="18"/>
                <w:szCs w:val="18"/>
              </w:rPr>
            </w:pPr>
            <w:r w:rsidRPr="00613D8E">
              <w:rPr>
                <w:color w:val="000000"/>
                <w:sz w:val="18"/>
                <w:szCs w:val="18"/>
              </w:rPr>
              <w:t>33,3</w:t>
            </w:r>
          </w:p>
        </w:tc>
        <w:tc>
          <w:tcPr>
            <w:tcW w:w="0" w:type="auto"/>
            <w:vMerge w:val="restart"/>
            <w:hideMark/>
          </w:tcPr>
          <w:p w14:paraId="1743D9D4" w14:textId="77777777" w:rsidR="00C739CF" w:rsidRPr="00613D8E" w:rsidRDefault="00C739CF" w:rsidP="00BE79D1">
            <w:pPr>
              <w:contextualSpacing/>
              <w:jc w:val="right"/>
              <w:rPr>
                <w:color w:val="000000"/>
                <w:sz w:val="18"/>
                <w:szCs w:val="18"/>
              </w:rPr>
            </w:pPr>
            <w:r w:rsidRPr="00613D8E">
              <w:rPr>
                <w:color w:val="000000"/>
                <w:sz w:val="18"/>
                <w:szCs w:val="18"/>
              </w:rPr>
              <w:t>Автоб</w:t>
            </w:r>
            <w:r w:rsidRPr="00613D8E">
              <w:rPr>
                <w:color w:val="000000"/>
                <w:sz w:val="18"/>
                <w:szCs w:val="18"/>
              </w:rPr>
              <w:lastRenderedPageBreak/>
              <w:t>ус</w:t>
            </w:r>
          </w:p>
        </w:tc>
        <w:tc>
          <w:tcPr>
            <w:tcW w:w="0" w:type="auto"/>
            <w:vMerge w:val="restart"/>
            <w:hideMark/>
          </w:tcPr>
          <w:p w14:paraId="21084F84" w14:textId="77777777" w:rsidR="00C739CF" w:rsidRPr="00613D8E" w:rsidRDefault="00C739CF" w:rsidP="00BE79D1">
            <w:pPr>
              <w:contextualSpacing/>
              <w:rPr>
                <w:color w:val="000000"/>
                <w:sz w:val="18"/>
                <w:szCs w:val="18"/>
              </w:rPr>
            </w:pPr>
            <w:r w:rsidRPr="00613D8E">
              <w:rPr>
                <w:color w:val="000000"/>
                <w:sz w:val="18"/>
                <w:szCs w:val="18"/>
              </w:rPr>
              <w:lastRenderedPageBreak/>
              <w:t>1</w:t>
            </w:r>
          </w:p>
        </w:tc>
        <w:tc>
          <w:tcPr>
            <w:tcW w:w="0" w:type="auto"/>
            <w:vMerge w:val="restart"/>
            <w:hideMark/>
          </w:tcPr>
          <w:p w14:paraId="56DF48F4"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11F3FCE4" w14:textId="77777777" w:rsidTr="00BE79D1">
        <w:trPr>
          <w:trHeight w:val="20"/>
        </w:trPr>
        <w:tc>
          <w:tcPr>
            <w:tcW w:w="422" w:type="dxa"/>
            <w:vMerge/>
            <w:hideMark/>
          </w:tcPr>
          <w:p w14:paraId="17C7A48A" w14:textId="77777777" w:rsidR="00C739CF" w:rsidRPr="00613D8E" w:rsidRDefault="00C739CF" w:rsidP="00BE79D1">
            <w:pPr>
              <w:contextualSpacing/>
              <w:rPr>
                <w:color w:val="000000"/>
                <w:sz w:val="18"/>
                <w:szCs w:val="18"/>
              </w:rPr>
            </w:pPr>
          </w:p>
        </w:tc>
        <w:tc>
          <w:tcPr>
            <w:tcW w:w="0" w:type="auto"/>
            <w:vMerge/>
            <w:hideMark/>
          </w:tcPr>
          <w:p w14:paraId="60FFFB87" w14:textId="77777777" w:rsidR="00C739CF" w:rsidRPr="00613D8E" w:rsidRDefault="00C739CF" w:rsidP="00BE79D1">
            <w:pPr>
              <w:contextualSpacing/>
              <w:rPr>
                <w:sz w:val="18"/>
                <w:szCs w:val="18"/>
              </w:rPr>
            </w:pPr>
          </w:p>
        </w:tc>
        <w:tc>
          <w:tcPr>
            <w:tcW w:w="0" w:type="auto"/>
            <w:vMerge/>
            <w:hideMark/>
          </w:tcPr>
          <w:p w14:paraId="57614920" w14:textId="77777777" w:rsidR="00C739CF" w:rsidRPr="00613D8E" w:rsidRDefault="00C739CF" w:rsidP="00BE79D1">
            <w:pPr>
              <w:contextualSpacing/>
              <w:rPr>
                <w:color w:val="000000"/>
                <w:sz w:val="18"/>
                <w:szCs w:val="18"/>
              </w:rPr>
            </w:pPr>
          </w:p>
        </w:tc>
        <w:tc>
          <w:tcPr>
            <w:tcW w:w="0" w:type="auto"/>
            <w:vMerge/>
            <w:hideMark/>
          </w:tcPr>
          <w:p w14:paraId="4A3F3DB8" w14:textId="77777777" w:rsidR="00C739CF" w:rsidRPr="00613D8E" w:rsidRDefault="00C739CF" w:rsidP="00BE79D1">
            <w:pPr>
              <w:contextualSpacing/>
              <w:rPr>
                <w:color w:val="000000"/>
                <w:sz w:val="18"/>
                <w:szCs w:val="18"/>
              </w:rPr>
            </w:pPr>
          </w:p>
        </w:tc>
        <w:tc>
          <w:tcPr>
            <w:tcW w:w="0" w:type="auto"/>
            <w:noWrap/>
            <w:hideMark/>
          </w:tcPr>
          <w:p w14:paraId="772FA7AA"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7A400D34" w14:textId="77777777" w:rsidR="00C739CF" w:rsidRPr="00613D8E" w:rsidRDefault="00C739CF" w:rsidP="00BE79D1">
            <w:pPr>
              <w:contextualSpacing/>
              <w:rPr>
                <w:color w:val="000000"/>
                <w:sz w:val="18"/>
                <w:szCs w:val="18"/>
              </w:rPr>
            </w:pPr>
            <w:r w:rsidRPr="00613D8E">
              <w:rPr>
                <w:color w:val="000000"/>
                <w:sz w:val="18"/>
                <w:szCs w:val="18"/>
              </w:rPr>
              <w:t>Труфаново</w:t>
            </w:r>
          </w:p>
        </w:tc>
        <w:tc>
          <w:tcPr>
            <w:tcW w:w="0" w:type="auto"/>
            <w:vMerge/>
            <w:hideMark/>
          </w:tcPr>
          <w:p w14:paraId="06478C30" w14:textId="77777777" w:rsidR="00C739CF" w:rsidRPr="00613D8E" w:rsidRDefault="00C739CF" w:rsidP="00BE79D1">
            <w:pPr>
              <w:contextualSpacing/>
              <w:rPr>
                <w:sz w:val="18"/>
                <w:szCs w:val="18"/>
              </w:rPr>
            </w:pPr>
          </w:p>
        </w:tc>
        <w:tc>
          <w:tcPr>
            <w:tcW w:w="0" w:type="auto"/>
            <w:vMerge/>
            <w:hideMark/>
          </w:tcPr>
          <w:p w14:paraId="01D9D081" w14:textId="77777777" w:rsidR="00C739CF" w:rsidRPr="00613D8E" w:rsidRDefault="00C739CF" w:rsidP="00BE79D1">
            <w:pPr>
              <w:contextualSpacing/>
              <w:rPr>
                <w:color w:val="000000"/>
                <w:sz w:val="18"/>
                <w:szCs w:val="18"/>
              </w:rPr>
            </w:pPr>
          </w:p>
        </w:tc>
        <w:tc>
          <w:tcPr>
            <w:tcW w:w="0" w:type="auto"/>
            <w:vMerge/>
            <w:hideMark/>
          </w:tcPr>
          <w:p w14:paraId="1C2087C8" w14:textId="77777777" w:rsidR="00C739CF" w:rsidRPr="00613D8E" w:rsidRDefault="00C739CF" w:rsidP="00BE79D1">
            <w:pPr>
              <w:contextualSpacing/>
              <w:jc w:val="right"/>
              <w:rPr>
                <w:color w:val="000000"/>
                <w:sz w:val="18"/>
                <w:szCs w:val="18"/>
              </w:rPr>
            </w:pPr>
          </w:p>
        </w:tc>
        <w:tc>
          <w:tcPr>
            <w:tcW w:w="0" w:type="auto"/>
            <w:vMerge/>
            <w:hideMark/>
          </w:tcPr>
          <w:p w14:paraId="2705CFDD" w14:textId="77777777" w:rsidR="00C739CF" w:rsidRPr="00613D8E" w:rsidRDefault="00C739CF" w:rsidP="00BE79D1">
            <w:pPr>
              <w:contextualSpacing/>
              <w:jc w:val="right"/>
              <w:rPr>
                <w:color w:val="000000"/>
                <w:sz w:val="18"/>
                <w:szCs w:val="18"/>
              </w:rPr>
            </w:pPr>
          </w:p>
        </w:tc>
        <w:tc>
          <w:tcPr>
            <w:tcW w:w="0" w:type="auto"/>
            <w:vMerge/>
            <w:hideMark/>
          </w:tcPr>
          <w:p w14:paraId="2504115A" w14:textId="77777777" w:rsidR="00C739CF" w:rsidRPr="00613D8E" w:rsidRDefault="00C739CF" w:rsidP="00BE79D1">
            <w:pPr>
              <w:contextualSpacing/>
              <w:jc w:val="right"/>
              <w:rPr>
                <w:color w:val="000000"/>
                <w:sz w:val="18"/>
                <w:szCs w:val="18"/>
              </w:rPr>
            </w:pPr>
          </w:p>
        </w:tc>
        <w:tc>
          <w:tcPr>
            <w:tcW w:w="0" w:type="auto"/>
            <w:vMerge/>
            <w:hideMark/>
          </w:tcPr>
          <w:p w14:paraId="281A68C9" w14:textId="77777777" w:rsidR="00C739CF" w:rsidRPr="00613D8E" w:rsidRDefault="00C739CF" w:rsidP="00BE79D1">
            <w:pPr>
              <w:contextualSpacing/>
              <w:jc w:val="right"/>
              <w:rPr>
                <w:color w:val="000000"/>
                <w:sz w:val="18"/>
                <w:szCs w:val="18"/>
              </w:rPr>
            </w:pPr>
          </w:p>
        </w:tc>
        <w:tc>
          <w:tcPr>
            <w:tcW w:w="0" w:type="auto"/>
            <w:vMerge/>
            <w:hideMark/>
          </w:tcPr>
          <w:p w14:paraId="1832BE9D" w14:textId="77777777" w:rsidR="00C739CF" w:rsidRPr="00613D8E" w:rsidRDefault="00C739CF" w:rsidP="00BE79D1">
            <w:pPr>
              <w:contextualSpacing/>
              <w:rPr>
                <w:color w:val="000000"/>
                <w:sz w:val="18"/>
                <w:szCs w:val="18"/>
              </w:rPr>
            </w:pPr>
          </w:p>
        </w:tc>
        <w:tc>
          <w:tcPr>
            <w:tcW w:w="0" w:type="auto"/>
            <w:vMerge/>
            <w:hideMark/>
          </w:tcPr>
          <w:p w14:paraId="6DC74D79" w14:textId="77777777" w:rsidR="00C739CF" w:rsidRPr="00613D8E" w:rsidRDefault="00C739CF" w:rsidP="00BE79D1">
            <w:pPr>
              <w:contextualSpacing/>
              <w:rPr>
                <w:color w:val="000000"/>
                <w:sz w:val="18"/>
                <w:szCs w:val="18"/>
              </w:rPr>
            </w:pPr>
          </w:p>
        </w:tc>
      </w:tr>
      <w:tr w:rsidR="00C739CF" w:rsidRPr="00613D8E" w14:paraId="55F10D9B" w14:textId="77777777" w:rsidTr="00BE79D1">
        <w:trPr>
          <w:trHeight w:val="20"/>
        </w:trPr>
        <w:tc>
          <w:tcPr>
            <w:tcW w:w="422" w:type="dxa"/>
            <w:vMerge/>
            <w:hideMark/>
          </w:tcPr>
          <w:p w14:paraId="583979E3" w14:textId="77777777" w:rsidR="00C739CF" w:rsidRPr="00613D8E" w:rsidRDefault="00C739CF" w:rsidP="00BE79D1">
            <w:pPr>
              <w:contextualSpacing/>
              <w:rPr>
                <w:color w:val="000000"/>
                <w:sz w:val="18"/>
                <w:szCs w:val="18"/>
              </w:rPr>
            </w:pPr>
          </w:p>
        </w:tc>
        <w:tc>
          <w:tcPr>
            <w:tcW w:w="0" w:type="auto"/>
            <w:vMerge/>
            <w:hideMark/>
          </w:tcPr>
          <w:p w14:paraId="3005E91C" w14:textId="77777777" w:rsidR="00C739CF" w:rsidRPr="00613D8E" w:rsidRDefault="00C739CF" w:rsidP="00BE79D1">
            <w:pPr>
              <w:contextualSpacing/>
              <w:rPr>
                <w:sz w:val="18"/>
                <w:szCs w:val="18"/>
              </w:rPr>
            </w:pPr>
          </w:p>
        </w:tc>
        <w:tc>
          <w:tcPr>
            <w:tcW w:w="0" w:type="auto"/>
            <w:vMerge/>
            <w:hideMark/>
          </w:tcPr>
          <w:p w14:paraId="6DCCA35F" w14:textId="77777777" w:rsidR="00C739CF" w:rsidRPr="00613D8E" w:rsidRDefault="00C739CF" w:rsidP="00BE79D1">
            <w:pPr>
              <w:contextualSpacing/>
              <w:rPr>
                <w:color w:val="000000"/>
                <w:sz w:val="18"/>
                <w:szCs w:val="18"/>
              </w:rPr>
            </w:pPr>
          </w:p>
        </w:tc>
        <w:tc>
          <w:tcPr>
            <w:tcW w:w="0" w:type="auto"/>
            <w:vMerge/>
            <w:hideMark/>
          </w:tcPr>
          <w:p w14:paraId="5EA4694C" w14:textId="77777777" w:rsidR="00C739CF" w:rsidRPr="00613D8E" w:rsidRDefault="00C739CF" w:rsidP="00BE79D1">
            <w:pPr>
              <w:contextualSpacing/>
              <w:rPr>
                <w:color w:val="000000"/>
                <w:sz w:val="18"/>
                <w:szCs w:val="18"/>
              </w:rPr>
            </w:pPr>
          </w:p>
        </w:tc>
        <w:tc>
          <w:tcPr>
            <w:tcW w:w="0" w:type="auto"/>
            <w:noWrap/>
            <w:hideMark/>
          </w:tcPr>
          <w:p w14:paraId="64687720"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16AF03C2" w14:textId="77777777" w:rsidR="00C739CF" w:rsidRPr="00613D8E" w:rsidRDefault="00C739CF" w:rsidP="00BE79D1">
            <w:pPr>
              <w:contextualSpacing/>
              <w:rPr>
                <w:color w:val="000000"/>
                <w:sz w:val="18"/>
                <w:szCs w:val="18"/>
              </w:rPr>
            </w:pPr>
            <w:r w:rsidRPr="00613D8E">
              <w:rPr>
                <w:color w:val="000000"/>
                <w:sz w:val="18"/>
                <w:szCs w:val="18"/>
              </w:rPr>
              <w:t>Глебово-Змеево</w:t>
            </w:r>
          </w:p>
        </w:tc>
        <w:tc>
          <w:tcPr>
            <w:tcW w:w="0" w:type="auto"/>
            <w:vMerge/>
            <w:hideMark/>
          </w:tcPr>
          <w:p w14:paraId="532FE9FD" w14:textId="77777777" w:rsidR="00C739CF" w:rsidRPr="00613D8E" w:rsidRDefault="00C739CF" w:rsidP="00BE79D1">
            <w:pPr>
              <w:contextualSpacing/>
              <w:rPr>
                <w:sz w:val="18"/>
                <w:szCs w:val="18"/>
              </w:rPr>
            </w:pPr>
          </w:p>
        </w:tc>
        <w:tc>
          <w:tcPr>
            <w:tcW w:w="0" w:type="auto"/>
            <w:vMerge/>
            <w:hideMark/>
          </w:tcPr>
          <w:p w14:paraId="703077CF" w14:textId="77777777" w:rsidR="00C739CF" w:rsidRPr="00613D8E" w:rsidRDefault="00C739CF" w:rsidP="00BE79D1">
            <w:pPr>
              <w:contextualSpacing/>
              <w:rPr>
                <w:color w:val="000000"/>
                <w:sz w:val="18"/>
                <w:szCs w:val="18"/>
              </w:rPr>
            </w:pPr>
          </w:p>
        </w:tc>
        <w:tc>
          <w:tcPr>
            <w:tcW w:w="0" w:type="auto"/>
            <w:vMerge/>
            <w:hideMark/>
          </w:tcPr>
          <w:p w14:paraId="0E71256E" w14:textId="77777777" w:rsidR="00C739CF" w:rsidRPr="00613D8E" w:rsidRDefault="00C739CF" w:rsidP="00BE79D1">
            <w:pPr>
              <w:contextualSpacing/>
              <w:jc w:val="right"/>
              <w:rPr>
                <w:color w:val="000000"/>
                <w:sz w:val="18"/>
                <w:szCs w:val="18"/>
              </w:rPr>
            </w:pPr>
          </w:p>
        </w:tc>
        <w:tc>
          <w:tcPr>
            <w:tcW w:w="0" w:type="auto"/>
            <w:vMerge/>
            <w:hideMark/>
          </w:tcPr>
          <w:p w14:paraId="25B5AFB9" w14:textId="77777777" w:rsidR="00C739CF" w:rsidRPr="00613D8E" w:rsidRDefault="00C739CF" w:rsidP="00BE79D1">
            <w:pPr>
              <w:contextualSpacing/>
              <w:jc w:val="right"/>
              <w:rPr>
                <w:color w:val="000000"/>
                <w:sz w:val="18"/>
                <w:szCs w:val="18"/>
              </w:rPr>
            </w:pPr>
          </w:p>
        </w:tc>
        <w:tc>
          <w:tcPr>
            <w:tcW w:w="0" w:type="auto"/>
            <w:vMerge/>
            <w:hideMark/>
          </w:tcPr>
          <w:p w14:paraId="46231FFA" w14:textId="77777777" w:rsidR="00C739CF" w:rsidRPr="00613D8E" w:rsidRDefault="00C739CF" w:rsidP="00BE79D1">
            <w:pPr>
              <w:contextualSpacing/>
              <w:jc w:val="right"/>
              <w:rPr>
                <w:color w:val="000000"/>
                <w:sz w:val="18"/>
                <w:szCs w:val="18"/>
              </w:rPr>
            </w:pPr>
          </w:p>
        </w:tc>
        <w:tc>
          <w:tcPr>
            <w:tcW w:w="0" w:type="auto"/>
            <w:vMerge/>
            <w:hideMark/>
          </w:tcPr>
          <w:p w14:paraId="4C8E9682" w14:textId="77777777" w:rsidR="00C739CF" w:rsidRPr="00613D8E" w:rsidRDefault="00C739CF" w:rsidP="00BE79D1">
            <w:pPr>
              <w:contextualSpacing/>
              <w:jc w:val="right"/>
              <w:rPr>
                <w:color w:val="000000"/>
                <w:sz w:val="18"/>
                <w:szCs w:val="18"/>
              </w:rPr>
            </w:pPr>
          </w:p>
        </w:tc>
        <w:tc>
          <w:tcPr>
            <w:tcW w:w="0" w:type="auto"/>
            <w:vMerge/>
            <w:hideMark/>
          </w:tcPr>
          <w:p w14:paraId="1530C728" w14:textId="77777777" w:rsidR="00C739CF" w:rsidRPr="00613D8E" w:rsidRDefault="00C739CF" w:rsidP="00BE79D1">
            <w:pPr>
              <w:contextualSpacing/>
              <w:rPr>
                <w:color w:val="000000"/>
                <w:sz w:val="18"/>
                <w:szCs w:val="18"/>
              </w:rPr>
            </w:pPr>
          </w:p>
        </w:tc>
        <w:tc>
          <w:tcPr>
            <w:tcW w:w="0" w:type="auto"/>
            <w:vMerge/>
            <w:hideMark/>
          </w:tcPr>
          <w:p w14:paraId="0B54F96A" w14:textId="77777777" w:rsidR="00C739CF" w:rsidRPr="00613D8E" w:rsidRDefault="00C739CF" w:rsidP="00BE79D1">
            <w:pPr>
              <w:contextualSpacing/>
              <w:rPr>
                <w:color w:val="000000"/>
                <w:sz w:val="18"/>
                <w:szCs w:val="18"/>
              </w:rPr>
            </w:pPr>
          </w:p>
        </w:tc>
      </w:tr>
      <w:tr w:rsidR="00C739CF" w:rsidRPr="00613D8E" w14:paraId="7800EBB2" w14:textId="77777777" w:rsidTr="00BE79D1">
        <w:trPr>
          <w:trHeight w:val="20"/>
        </w:trPr>
        <w:tc>
          <w:tcPr>
            <w:tcW w:w="422" w:type="dxa"/>
            <w:vMerge/>
            <w:hideMark/>
          </w:tcPr>
          <w:p w14:paraId="1BA3D2B2" w14:textId="77777777" w:rsidR="00C739CF" w:rsidRPr="00613D8E" w:rsidRDefault="00C739CF" w:rsidP="00BE79D1">
            <w:pPr>
              <w:contextualSpacing/>
              <w:rPr>
                <w:color w:val="000000"/>
                <w:sz w:val="18"/>
                <w:szCs w:val="18"/>
              </w:rPr>
            </w:pPr>
          </w:p>
        </w:tc>
        <w:tc>
          <w:tcPr>
            <w:tcW w:w="0" w:type="auto"/>
            <w:vMerge/>
            <w:hideMark/>
          </w:tcPr>
          <w:p w14:paraId="76D6B2E7" w14:textId="77777777" w:rsidR="00C739CF" w:rsidRPr="00613D8E" w:rsidRDefault="00C739CF" w:rsidP="00BE79D1">
            <w:pPr>
              <w:contextualSpacing/>
              <w:rPr>
                <w:sz w:val="18"/>
                <w:szCs w:val="18"/>
              </w:rPr>
            </w:pPr>
          </w:p>
        </w:tc>
        <w:tc>
          <w:tcPr>
            <w:tcW w:w="0" w:type="auto"/>
            <w:vMerge/>
            <w:hideMark/>
          </w:tcPr>
          <w:p w14:paraId="259A499F" w14:textId="77777777" w:rsidR="00C739CF" w:rsidRPr="00613D8E" w:rsidRDefault="00C739CF" w:rsidP="00BE79D1">
            <w:pPr>
              <w:contextualSpacing/>
              <w:rPr>
                <w:color w:val="000000"/>
                <w:sz w:val="18"/>
                <w:szCs w:val="18"/>
              </w:rPr>
            </w:pPr>
          </w:p>
        </w:tc>
        <w:tc>
          <w:tcPr>
            <w:tcW w:w="0" w:type="auto"/>
            <w:vMerge/>
            <w:hideMark/>
          </w:tcPr>
          <w:p w14:paraId="2B071C6C" w14:textId="77777777" w:rsidR="00C739CF" w:rsidRPr="00613D8E" w:rsidRDefault="00C739CF" w:rsidP="00BE79D1">
            <w:pPr>
              <w:contextualSpacing/>
              <w:rPr>
                <w:color w:val="000000"/>
                <w:sz w:val="18"/>
                <w:szCs w:val="18"/>
              </w:rPr>
            </w:pPr>
          </w:p>
        </w:tc>
        <w:tc>
          <w:tcPr>
            <w:tcW w:w="0" w:type="auto"/>
            <w:noWrap/>
            <w:hideMark/>
          </w:tcPr>
          <w:p w14:paraId="4ADA35E6"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30528A27" w14:textId="77777777" w:rsidR="00C739CF" w:rsidRPr="00613D8E" w:rsidRDefault="00C739CF" w:rsidP="00BE79D1">
            <w:pPr>
              <w:contextualSpacing/>
              <w:rPr>
                <w:color w:val="000000"/>
                <w:sz w:val="18"/>
                <w:szCs w:val="18"/>
              </w:rPr>
            </w:pPr>
            <w:r w:rsidRPr="00613D8E">
              <w:rPr>
                <w:color w:val="000000"/>
                <w:sz w:val="18"/>
                <w:szCs w:val="18"/>
              </w:rPr>
              <w:t>Бузаково</w:t>
            </w:r>
          </w:p>
        </w:tc>
        <w:tc>
          <w:tcPr>
            <w:tcW w:w="0" w:type="auto"/>
            <w:vMerge/>
            <w:hideMark/>
          </w:tcPr>
          <w:p w14:paraId="698ACC96" w14:textId="77777777" w:rsidR="00C739CF" w:rsidRPr="00613D8E" w:rsidRDefault="00C739CF" w:rsidP="00BE79D1">
            <w:pPr>
              <w:contextualSpacing/>
              <w:rPr>
                <w:sz w:val="18"/>
                <w:szCs w:val="18"/>
              </w:rPr>
            </w:pPr>
          </w:p>
        </w:tc>
        <w:tc>
          <w:tcPr>
            <w:tcW w:w="0" w:type="auto"/>
            <w:vMerge/>
            <w:hideMark/>
          </w:tcPr>
          <w:p w14:paraId="0CD78F35" w14:textId="77777777" w:rsidR="00C739CF" w:rsidRPr="00613D8E" w:rsidRDefault="00C739CF" w:rsidP="00BE79D1">
            <w:pPr>
              <w:contextualSpacing/>
              <w:rPr>
                <w:color w:val="000000"/>
                <w:sz w:val="18"/>
                <w:szCs w:val="18"/>
              </w:rPr>
            </w:pPr>
          </w:p>
        </w:tc>
        <w:tc>
          <w:tcPr>
            <w:tcW w:w="0" w:type="auto"/>
            <w:vMerge/>
            <w:hideMark/>
          </w:tcPr>
          <w:p w14:paraId="449D8945" w14:textId="77777777" w:rsidR="00C739CF" w:rsidRPr="00613D8E" w:rsidRDefault="00C739CF" w:rsidP="00BE79D1">
            <w:pPr>
              <w:contextualSpacing/>
              <w:jc w:val="right"/>
              <w:rPr>
                <w:color w:val="000000"/>
                <w:sz w:val="18"/>
                <w:szCs w:val="18"/>
              </w:rPr>
            </w:pPr>
          </w:p>
        </w:tc>
        <w:tc>
          <w:tcPr>
            <w:tcW w:w="0" w:type="auto"/>
            <w:vMerge/>
            <w:hideMark/>
          </w:tcPr>
          <w:p w14:paraId="6AA7EB90" w14:textId="77777777" w:rsidR="00C739CF" w:rsidRPr="00613D8E" w:rsidRDefault="00C739CF" w:rsidP="00BE79D1">
            <w:pPr>
              <w:contextualSpacing/>
              <w:jc w:val="right"/>
              <w:rPr>
                <w:color w:val="000000"/>
                <w:sz w:val="18"/>
                <w:szCs w:val="18"/>
              </w:rPr>
            </w:pPr>
          </w:p>
        </w:tc>
        <w:tc>
          <w:tcPr>
            <w:tcW w:w="0" w:type="auto"/>
            <w:vMerge/>
            <w:hideMark/>
          </w:tcPr>
          <w:p w14:paraId="4704E8CD" w14:textId="77777777" w:rsidR="00C739CF" w:rsidRPr="00613D8E" w:rsidRDefault="00C739CF" w:rsidP="00BE79D1">
            <w:pPr>
              <w:contextualSpacing/>
              <w:jc w:val="right"/>
              <w:rPr>
                <w:color w:val="000000"/>
                <w:sz w:val="18"/>
                <w:szCs w:val="18"/>
              </w:rPr>
            </w:pPr>
          </w:p>
        </w:tc>
        <w:tc>
          <w:tcPr>
            <w:tcW w:w="0" w:type="auto"/>
            <w:vMerge/>
            <w:hideMark/>
          </w:tcPr>
          <w:p w14:paraId="2263D31F" w14:textId="77777777" w:rsidR="00C739CF" w:rsidRPr="00613D8E" w:rsidRDefault="00C739CF" w:rsidP="00BE79D1">
            <w:pPr>
              <w:contextualSpacing/>
              <w:jc w:val="right"/>
              <w:rPr>
                <w:color w:val="000000"/>
                <w:sz w:val="18"/>
                <w:szCs w:val="18"/>
              </w:rPr>
            </w:pPr>
          </w:p>
        </w:tc>
        <w:tc>
          <w:tcPr>
            <w:tcW w:w="0" w:type="auto"/>
            <w:vMerge/>
            <w:hideMark/>
          </w:tcPr>
          <w:p w14:paraId="6AA70D26" w14:textId="77777777" w:rsidR="00C739CF" w:rsidRPr="00613D8E" w:rsidRDefault="00C739CF" w:rsidP="00BE79D1">
            <w:pPr>
              <w:contextualSpacing/>
              <w:rPr>
                <w:color w:val="000000"/>
                <w:sz w:val="18"/>
                <w:szCs w:val="18"/>
              </w:rPr>
            </w:pPr>
          </w:p>
        </w:tc>
        <w:tc>
          <w:tcPr>
            <w:tcW w:w="0" w:type="auto"/>
            <w:vMerge/>
            <w:hideMark/>
          </w:tcPr>
          <w:p w14:paraId="25B0502F" w14:textId="77777777" w:rsidR="00C739CF" w:rsidRPr="00613D8E" w:rsidRDefault="00C739CF" w:rsidP="00BE79D1">
            <w:pPr>
              <w:contextualSpacing/>
              <w:rPr>
                <w:color w:val="000000"/>
                <w:sz w:val="18"/>
                <w:szCs w:val="18"/>
              </w:rPr>
            </w:pPr>
          </w:p>
        </w:tc>
      </w:tr>
      <w:tr w:rsidR="00C739CF" w:rsidRPr="00613D8E" w14:paraId="0EC1534E" w14:textId="77777777" w:rsidTr="00BE79D1">
        <w:trPr>
          <w:trHeight w:val="20"/>
        </w:trPr>
        <w:tc>
          <w:tcPr>
            <w:tcW w:w="422" w:type="dxa"/>
            <w:vMerge/>
            <w:hideMark/>
          </w:tcPr>
          <w:p w14:paraId="565EF696" w14:textId="77777777" w:rsidR="00C739CF" w:rsidRPr="00613D8E" w:rsidRDefault="00C739CF" w:rsidP="00BE79D1">
            <w:pPr>
              <w:contextualSpacing/>
              <w:rPr>
                <w:color w:val="000000"/>
                <w:sz w:val="18"/>
                <w:szCs w:val="18"/>
              </w:rPr>
            </w:pPr>
          </w:p>
        </w:tc>
        <w:tc>
          <w:tcPr>
            <w:tcW w:w="0" w:type="auto"/>
            <w:vMerge/>
            <w:hideMark/>
          </w:tcPr>
          <w:p w14:paraId="1426BA20" w14:textId="77777777" w:rsidR="00C739CF" w:rsidRPr="00613D8E" w:rsidRDefault="00C739CF" w:rsidP="00BE79D1">
            <w:pPr>
              <w:contextualSpacing/>
              <w:rPr>
                <w:sz w:val="18"/>
                <w:szCs w:val="18"/>
              </w:rPr>
            </w:pPr>
          </w:p>
        </w:tc>
        <w:tc>
          <w:tcPr>
            <w:tcW w:w="0" w:type="auto"/>
            <w:vMerge/>
            <w:hideMark/>
          </w:tcPr>
          <w:p w14:paraId="2CBF2B1A" w14:textId="77777777" w:rsidR="00C739CF" w:rsidRPr="00613D8E" w:rsidRDefault="00C739CF" w:rsidP="00BE79D1">
            <w:pPr>
              <w:contextualSpacing/>
              <w:rPr>
                <w:color w:val="000000"/>
                <w:sz w:val="18"/>
                <w:szCs w:val="18"/>
              </w:rPr>
            </w:pPr>
          </w:p>
        </w:tc>
        <w:tc>
          <w:tcPr>
            <w:tcW w:w="0" w:type="auto"/>
            <w:vMerge/>
            <w:hideMark/>
          </w:tcPr>
          <w:p w14:paraId="3CE5573E" w14:textId="77777777" w:rsidR="00C739CF" w:rsidRPr="00613D8E" w:rsidRDefault="00C739CF" w:rsidP="00BE79D1">
            <w:pPr>
              <w:contextualSpacing/>
              <w:rPr>
                <w:color w:val="000000"/>
                <w:sz w:val="18"/>
                <w:szCs w:val="18"/>
              </w:rPr>
            </w:pPr>
          </w:p>
        </w:tc>
        <w:tc>
          <w:tcPr>
            <w:tcW w:w="0" w:type="auto"/>
            <w:noWrap/>
            <w:hideMark/>
          </w:tcPr>
          <w:p w14:paraId="4550B459"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44239778" w14:textId="77777777" w:rsidR="00C739CF" w:rsidRPr="00613D8E" w:rsidRDefault="00C739CF" w:rsidP="00BE79D1">
            <w:pPr>
              <w:contextualSpacing/>
              <w:rPr>
                <w:color w:val="000000"/>
                <w:sz w:val="18"/>
                <w:szCs w:val="18"/>
              </w:rPr>
            </w:pPr>
            <w:r w:rsidRPr="00613D8E">
              <w:rPr>
                <w:color w:val="000000"/>
                <w:sz w:val="18"/>
                <w:szCs w:val="18"/>
              </w:rPr>
              <w:t>Богатищево-Епишино</w:t>
            </w:r>
          </w:p>
        </w:tc>
        <w:tc>
          <w:tcPr>
            <w:tcW w:w="0" w:type="auto"/>
            <w:vMerge/>
            <w:hideMark/>
          </w:tcPr>
          <w:p w14:paraId="2476A7F8" w14:textId="77777777" w:rsidR="00C739CF" w:rsidRPr="00613D8E" w:rsidRDefault="00C739CF" w:rsidP="00BE79D1">
            <w:pPr>
              <w:contextualSpacing/>
              <w:rPr>
                <w:sz w:val="18"/>
                <w:szCs w:val="18"/>
              </w:rPr>
            </w:pPr>
          </w:p>
        </w:tc>
        <w:tc>
          <w:tcPr>
            <w:tcW w:w="0" w:type="auto"/>
            <w:vMerge/>
            <w:hideMark/>
          </w:tcPr>
          <w:p w14:paraId="7716929B" w14:textId="77777777" w:rsidR="00C739CF" w:rsidRPr="00613D8E" w:rsidRDefault="00C739CF" w:rsidP="00BE79D1">
            <w:pPr>
              <w:contextualSpacing/>
              <w:rPr>
                <w:color w:val="000000"/>
                <w:sz w:val="18"/>
                <w:szCs w:val="18"/>
              </w:rPr>
            </w:pPr>
          </w:p>
        </w:tc>
        <w:tc>
          <w:tcPr>
            <w:tcW w:w="0" w:type="auto"/>
            <w:vMerge/>
            <w:hideMark/>
          </w:tcPr>
          <w:p w14:paraId="38034962" w14:textId="77777777" w:rsidR="00C739CF" w:rsidRPr="00613D8E" w:rsidRDefault="00C739CF" w:rsidP="00BE79D1">
            <w:pPr>
              <w:contextualSpacing/>
              <w:jc w:val="right"/>
              <w:rPr>
                <w:color w:val="000000"/>
                <w:sz w:val="18"/>
                <w:szCs w:val="18"/>
              </w:rPr>
            </w:pPr>
          </w:p>
        </w:tc>
        <w:tc>
          <w:tcPr>
            <w:tcW w:w="0" w:type="auto"/>
            <w:vMerge/>
            <w:hideMark/>
          </w:tcPr>
          <w:p w14:paraId="7122FEDA" w14:textId="77777777" w:rsidR="00C739CF" w:rsidRPr="00613D8E" w:rsidRDefault="00C739CF" w:rsidP="00BE79D1">
            <w:pPr>
              <w:contextualSpacing/>
              <w:jc w:val="right"/>
              <w:rPr>
                <w:color w:val="000000"/>
                <w:sz w:val="18"/>
                <w:szCs w:val="18"/>
              </w:rPr>
            </w:pPr>
          </w:p>
        </w:tc>
        <w:tc>
          <w:tcPr>
            <w:tcW w:w="0" w:type="auto"/>
            <w:vMerge/>
            <w:hideMark/>
          </w:tcPr>
          <w:p w14:paraId="6697F19F" w14:textId="77777777" w:rsidR="00C739CF" w:rsidRPr="00613D8E" w:rsidRDefault="00C739CF" w:rsidP="00BE79D1">
            <w:pPr>
              <w:contextualSpacing/>
              <w:jc w:val="right"/>
              <w:rPr>
                <w:color w:val="000000"/>
                <w:sz w:val="18"/>
                <w:szCs w:val="18"/>
              </w:rPr>
            </w:pPr>
          </w:p>
        </w:tc>
        <w:tc>
          <w:tcPr>
            <w:tcW w:w="0" w:type="auto"/>
            <w:vMerge/>
            <w:hideMark/>
          </w:tcPr>
          <w:p w14:paraId="6E1D477C" w14:textId="77777777" w:rsidR="00C739CF" w:rsidRPr="00613D8E" w:rsidRDefault="00C739CF" w:rsidP="00BE79D1">
            <w:pPr>
              <w:contextualSpacing/>
              <w:jc w:val="right"/>
              <w:rPr>
                <w:color w:val="000000"/>
                <w:sz w:val="18"/>
                <w:szCs w:val="18"/>
              </w:rPr>
            </w:pPr>
          </w:p>
        </w:tc>
        <w:tc>
          <w:tcPr>
            <w:tcW w:w="0" w:type="auto"/>
            <w:vMerge/>
            <w:hideMark/>
          </w:tcPr>
          <w:p w14:paraId="744C615F" w14:textId="77777777" w:rsidR="00C739CF" w:rsidRPr="00613D8E" w:rsidRDefault="00C739CF" w:rsidP="00BE79D1">
            <w:pPr>
              <w:contextualSpacing/>
              <w:rPr>
                <w:color w:val="000000"/>
                <w:sz w:val="18"/>
                <w:szCs w:val="18"/>
              </w:rPr>
            </w:pPr>
          </w:p>
        </w:tc>
        <w:tc>
          <w:tcPr>
            <w:tcW w:w="0" w:type="auto"/>
            <w:vMerge/>
            <w:hideMark/>
          </w:tcPr>
          <w:p w14:paraId="31406722" w14:textId="77777777" w:rsidR="00C739CF" w:rsidRPr="00613D8E" w:rsidRDefault="00C739CF" w:rsidP="00BE79D1">
            <w:pPr>
              <w:contextualSpacing/>
              <w:rPr>
                <w:color w:val="000000"/>
                <w:sz w:val="18"/>
                <w:szCs w:val="18"/>
              </w:rPr>
            </w:pPr>
          </w:p>
        </w:tc>
      </w:tr>
      <w:tr w:rsidR="00C739CF" w:rsidRPr="00613D8E" w14:paraId="05EEC9D5" w14:textId="77777777" w:rsidTr="00BE79D1">
        <w:trPr>
          <w:trHeight w:val="20"/>
        </w:trPr>
        <w:tc>
          <w:tcPr>
            <w:tcW w:w="422" w:type="dxa"/>
            <w:vMerge/>
            <w:hideMark/>
          </w:tcPr>
          <w:p w14:paraId="29A5838C" w14:textId="77777777" w:rsidR="00C739CF" w:rsidRPr="00613D8E" w:rsidRDefault="00C739CF" w:rsidP="00BE79D1">
            <w:pPr>
              <w:contextualSpacing/>
              <w:rPr>
                <w:color w:val="000000"/>
                <w:sz w:val="18"/>
                <w:szCs w:val="18"/>
              </w:rPr>
            </w:pPr>
          </w:p>
        </w:tc>
        <w:tc>
          <w:tcPr>
            <w:tcW w:w="0" w:type="auto"/>
            <w:vMerge/>
            <w:hideMark/>
          </w:tcPr>
          <w:p w14:paraId="4DB44BC7" w14:textId="77777777" w:rsidR="00C739CF" w:rsidRPr="00613D8E" w:rsidRDefault="00C739CF" w:rsidP="00BE79D1">
            <w:pPr>
              <w:contextualSpacing/>
              <w:rPr>
                <w:sz w:val="18"/>
                <w:szCs w:val="18"/>
              </w:rPr>
            </w:pPr>
          </w:p>
        </w:tc>
        <w:tc>
          <w:tcPr>
            <w:tcW w:w="0" w:type="auto"/>
            <w:vMerge/>
            <w:hideMark/>
          </w:tcPr>
          <w:p w14:paraId="18CBFACB" w14:textId="77777777" w:rsidR="00C739CF" w:rsidRPr="00613D8E" w:rsidRDefault="00C739CF" w:rsidP="00BE79D1">
            <w:pPr>
              <w:contextualSpacing/>
              <w:rPr>
                <w:color w:val="000000"/>
                <w:sz w:val="18"/>
                <w:szCs w:val="18"/>
              </w:rPr>
            </w:pPr>
          </w:p>
        </w:tc>
        <w:tc>
          <w:tcPr>
            <w:tcW w:w="0" w:type="auto"/>
            <w:vMerge/>
            <w:hideMark/>
          </w:tcPr>
          <w:p w14:paraId="64610DFE" w14:textId="77777777" w:rsidR="00C739CF" w:rsidRPr="00613D8E" w:rsidRDefault="00C739CF" w:rsidP="00BE79D1">
            <w:pPr>
              <w:contextualSpacing/>
              <w:rPr>
                <w:color w:val="000000"/>
                <w:sz w:val="18"/>
                <w:szCs w:val="18"/>
              </w:rPr>
            </w:pPr>
          </w:p>
        </w:tc>
        <w:tc>
          <w:tcPr>
            <w:tcW w:w="0" w:type="auto"/>
            <w:noWrap/>
            <w:hideMark/>
          </w:tcPr>
          <w:p w14:paraId="7A62B7B7"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382EDDA5" w14:textId="77777777" w:rsidR="00C739CF" w:rsidRPr="00613D8E" w:rsidRDefault="00C739CF" w:rsidP="00BE79D1">
            <w:pPr>
              <w:contextualSpacing/>
              <w:rPr>
                <w:color w:val="000000"/>
                <w:sz w:val="18"/>
                <w:szCs w:val="18"/>
              </w:rPr>
            </w:pPr>
            <w:r w:rsidRPr="00613D8E">
              <w:rPr>
                <w:color w:val="000000"/>
                <w:sz w:val="18"/>
                <w:szCs w:val="18"/>
              </w:rPr>
              <w:t>Воскресенское</w:t>
            </w:r>
          </w:p>
        </w:tc>
        <w:tc>
          <w:tcPr>
            <w:tcW w:w="0" w:type="auto"/>
            <w:vMerge/>
            <w:hideMark/>
          </w:tcPr>
          <w:p w14:paraId="78F9C7A6" w14:textId="77777777" w:rsidR="00C739CF" w:rsidRPr="00613D8E" w:rsidRDefault="00C739CF" w:rsidP="00BE79D1">
            <w:pPr>
              <w:contextualSpacing/>
              <w:rPr>
                <w:sz w:val="18"/>
                <w:szCs w:val="18"/>
              </w:rPr>
            </w:pPr>
          </w:p>
        </w:tc>
        <w:tc>
          <w:tcPr>
            <w:tcW w:w="0" w:type="auto"/>
            <w:vMerge/>
            <w:hideMark/>
          </w:tcPr>
          <w:p w14:paraId="216D1ACD" w14:textId="77777777" w:rsidR="00C739CF" w:rsidRPr="00613D8E" w:rsidRDefault="00C739CF" w:rsidP="00BE79D1">
            <w:pPr>
              <w:contextualSpacing/>
              <w:rPr>
                <w:color w:val="000000"/>
                <w:sz w:val="18"/>
                <w:szCs w:val="18"/>
              </w:rPr>
            </w:pPr>
          </w:p>
        </w:tc>
        <w:tc>
          <w:tcPr>
            <w:tcW w:w="0" w:type="auto"/>
            <w:vMerge/>
            <w:hideMark/>
          </w:tcPr>
          <w:p w14:paraId="71A9E8BC" w14:textId="77777777" w:rsidR="00C739CF" w:rsidRPr="00613D8E" w:rsidRDefault="00C739CF" w:rsidP="00BE79D1">
            <w:pPr>
              <w:contextualSpacing/>
              <w:jc w:val="right"/>
              <w:rPr>
                <w:color w:val="000000"/>
                <w:sz w:val="18"/>
                <w:szCs w:val="18"/>
              </w:rPr>
            </w:pPr>
          </w:p>
        </w:tc>
        <w:tc>
          <w:tcPr>
            <w:tcW w:w="0" w:type="auto"/>
            <w:vMerge/>
            <w:hideMark/>
          </w:tcPr>
          <w:p w14:paraId="1E527254" w14:textId="77777777" w:rsidR="00C739CF" w:rsidRPr="00613D8E" w:rsidRDefault="00C739CF" w:rsidP="00BE79D1">
            <w:pPr>
              <w:contextualSpacing/>
              <w:jc w:val="right"/>
              <w:rPr>
                <w:color w:val="000000"/>
                <w:sz w:val="18"/>
                <w:szCs w:val="18"/>
              </w:rPr>
            </w:pPr>
          </w:p>
        </w:tc>
        <w:tc>
          <w:tcPr>
            <w:tcW w:w="0" w:type="auto"/>
            <w:vMerge/>
            <w:hideMark/>
          </w:tcPr>
          <w:p w14:paraId="5BF8C812" w14:textId="77777777" w:rsidR="00C739CF" w:rsidRPr="00613D8E" w:rsidRDefault="00C739CF" w:rsidP="00BE79D1">
            <w:pPr>
              <w:contextualSpacing/>
              <w:jc w:val="right"/>
              <w:rPr>
                <w:color w:val="000000"/>
                <w:sz w:val="18"/>
                <w:szCs w:val="18"/>
              </w:rPr>
            </w:pPr>
          </w:p>
        </w:tc>
        <w:tc>
          <w:tcPr>
            <w:tcW w:w="0" w:type="auto"/>
            <w:vMerge/>
            <w:hideMark/>
          </w:tcPr>
          <w:p w14:paraId="72204649" w14:textId="77777777" w:rsidR="00C739CF" w:rsidRPr="00613D8E" w:rsidRDefault="00C739CF" w:rsidP="00BE79D1">
            <w:pPr>
              <w:contextualSpacing/>
              <w:jc w:val="right"/>
              <w:rPr>
                <w:color w:val="000000"/>
                <w:sz w:val="18"/>
                <w:szCs w:val="18"/>
              </w:rPr>
            </w:pPr>
          </w:p>
        </w:tc>
        <w:tc>
          <w:tcPr>
            <w:tcW w:w="0" w:type="auto"/>
            <w:vMerge/>
            <w:hideMark/>
          </w:tcPr>
          <w:p w14:paraId="5B354000" w14:textId="77777777" w:rsidR="00C739CF" w:rsidRPr="00613D8E" w:rsidRDefault="00C739CF" w:rsidP="00BE79D1">
            <w:pPr>
              <w:contextualSpacing/>
              <w:rPr>
                <w:color w:val="000000"/>
                <w:sz w:val="18"/>
                <w:szCs w:val="18"/>
              </w:rPr>
            </w:pPr>
          </w:p>
        </w:tc>
        <w:tc>
          <w:tcPr>
            <w:tcW w:w="0" w:type="auto"/>
            <w:vMerge/>
            <w:hideMark/>
          </w:tcPr>
          <w:p w14:paraId="24E525FB" w14:textId="77777777" w:rsidR="00C739CF" w:rsidRPr="00613D8E" w:rsidRDefault="00C739CF" w:rsidP="00BE79D1">
            <w:pPr>
              <w:contextualSpacing/>
              <w:rPr>
                <w:color w:val="000000"/>
                <w:sz w:val="18"/>
                <w:szCs w:val="18"/>
              </w:rPr>
            </w:pPr>
          </w:p>
        </w:tc>
      </w:tr>
      <w:tr w:rsidR="00C739CF" w:rsidRPr="00613D8E" w14:paraId="320E5523" w14:textId="77777777" w:rsidTr="00BE79D1">
        <w:trPr>
          <w:trHeight w:val="20"/>
        </w:trPr>
        <w:tc>
          <w:tcPr>
            <w:tcW w:w="422" w:type="dxa"/>
            <w:vMerge/>
            <w:hideMark/>
          </w:tcPr>
          <w:p w14:paraId="34C193F9" w14:textId="77777777" w:rsidR="00C739CF" w:rsidRPr="00613D8E" w:rsidRDefault="00C739CF" w:rsidP="00BE79D1">
            <w:pPr>
              <w:contextualSpacing/>
              <w:rPr>
                <w:color w:val="000000"/>
                <w:sz w:val="18"/>
                <w:szCs w:val="18"/>
              </w:rPr>
            </w:pPr>
          </w:p>
        </w:tc>
        <w:tc>
          <w:tcPr>
            <w:tcW w:w="0" w:type="auto"/>
            <w:vMerge/>
            <w:hideMark/>
          </w:tcPr>
          <w:p w14:paraId="015675A7" w14:textId="77777777" w:rsidR="00C739CF" w:rsidRPr="00613D8E" w:rsidRDefault="00C739CF" w:rsidP="00BE79D1">
            <w:pPr>
              <w:contextualSpacing/>
              <w:rPr>
                <w:sz w:val="18"/>
                <w:szCs w:val="18"/>
              </w:rPr>
            </w:pPr>
          </w:p>
        </w:tc>
        <w:tc>
          <w:tcPr>
            <w:tcW w:w="0" w:type="auto"/>
            <w:vMerge/>
            <w:hideMark/>
          </w:tcPr>
          <w:p w14:paraId="6CEC3200" w14:textId="77777777" w:rsidR="00C739CF" w:rsidRPr="00613D8E" w:rsidRDefault="00C739CF" w:rsidP="00BE79D1">
            <w:pPr>
              <w:contextualSpacing/>
              <w:rPr>
                <w:color w:val="000000"/>
                <w:sz w:val="18"/>
                <w:szCs w:val="18"/>
              </w:rPr>
            </w:pPr>
          </w:p>
        </w:tc>
        <w:tc>
          <w:tcPr>
            <w:tcW w:w="0" w:type="auto"/>
            <w:vMerge/>
            <w:hideMark/>
          </w:tcPr>
          <w:p w14:paraId="3C471BE5" w14:textId="77777777" w:rsidR="00C739CF" w:rsidRPr="00613D8E" w:rsidRDefault="00C739CF" w:rsidP="00BE79D1">
            <w:pPr>
              <w:contextualSpacing/>
              <w:rPr>
                <w:color w:val="000000"/>
                <w:sz w:val="18"/>
                <w:szCs w:val="18"/>
              </w:rPr>
            </w:pPr>
          </w:p>
        </w:tc>
        <w:tc>
          <w:tcPr>
            <w:tcW w:w="0" w:type="auto"/>
            <w:noWrap/>
            <w:hideMark/>
          </w:tcPr>
          <w:p w14:paraId="0F05E2CE"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FDABEAB" w14:textId="77777777" w:rsidR="00C739CF" w:rsidRPr="00613D8E" w:rsidRDefault="00C739CF" w:rsidP="00BE79D1">
            <w:pPr>
              <w:contextualSpacing/>
              <w:rPr>
                <w:color w:val="000000"/>
                <w:sz w:val="18"/>
                <w:szCs w:val="18"/>
              </w:rPr>
            </w:pPr>
            <w:r w:rsidRPr="00613D8E">
              <w:rPr>
                <w:color w:val="000000"/>
                <w:sz w:val="18"/>
                <w:szCs w:val="18"/>
              </w:rPr>
              <w:t>Макарово</w:t>
            </w:r>
          </w:p>
        </w:tc>
        <w:tc>
          <w:tcPr>
            <w:tcW w:w="0" w:type="auto"/>
            <w:vMerge/>
            <w:hideMark/>
          </w:tcPr>
          <w:p w14:paraId="35D18B0D" w14:textId="77777777" w:rsidR="00C739CF" w:rsidRPr="00613D8E" w:rsidRDefault="00C739CF" w:rsidP="00BE79D1">
            <w:pPr>
              <w:contextualSpacing/>
              <w:rPr>
                <w:sz w:val="18"/>
                <w:szCs w:val="18"/>
              </w:rPr>
            </w:pPr>
          </w:p>
        </w:tc>
        <w:tc>
          <w:tcPr>
            <w:tcW w:w="0" w:type="auto"/>
            <w:vMerge/>
            <w:hideMark/>
          </w:tcPr>
          <w:p w14:paraId="42D03EF9" w14:textId="77777777" w:rsidR="00C739CF" w:rsidRPr="00613D8E" w:rsidRDefault="00C739CF" w:rsidP="00BE79D1">
            <w:pPr>
              <w:contextualSpacing/>
              <w:rPr>
                <w:color w:val="000000"/>
                <w:sz w:val="18"/>
                <w:szCs w:val="18"/>
              </w:rPr>
            </w:pPr>
          </w:p>
        </w:tc>
        <w:tc>
          <w:tcPr>
            <w:tcW w:w="0" w:type="auto"/>
            <w:vMerge/>
            <w:hideMark/>
          </w:tcPr>
          <w:p w14:paraId="4A0CBAB6" w14:textId="77777777" w:rsidR="00C739CF" w:rsidRPr="00613D8E" w:rsidRDefault="00C739CF" w:rsidP="00BE79D1">
            <w:pPr>
              <w:contextualSpacing/>
              <w:jc w:val="right"/>
              <w:rPr>
                <w:color w:val="000000"/>
                <w:sz w:val="18"/>
                <w:szCs w:val="18"/>
              </w:rPr>
            </w:pPr>
          </w:p>
        </w:tc>
        <w:tc>
          <w:tcPr>
            <w:tcW w:w="0" w:type="auto"/>
            <w:vMerge/>
            <w:hideMark/>
          </w:tcPr>
          <w:p w14:paraId="6563B34E" w14:textId="77777777" w:rsidR="00C739CF" w:rsidRPr="00613D8E" w:rsidRDefault="00C739CF" w:rsidP="00BE79D1">
            <w:pPr>
              <w:contextualSpacing/>
              <w:jc w:val="right"/>
              <w:rPr>
                <w:color w:val="000000"/>
                <w:sz w:val="18"/>
                <w:szCs w:val="18"/>
              </w:rPr>
            </w:pPr>
          </w:p>
        </w:tc>
        <w:tc>
          <w:tcPr>
            <w:tcW w:w="0" w:type="auto"/>
            <w:vMerge/>
            <w:hideMark/>
          </w:tcPr>
          <w:p w14:paraId="3CE29359" w14:textId="77777777" w:rsidR="00C739CF" w:rsidRPr="00613D8E" w:rsidRDefault="00C739CF" w:rsidP="00BE79D1">
            <w:pPr>
              <w:contextualSpacing/>
              <w:jc w:val="right"/>
              <w:rPr>
                <w:color w:val="000000"/>
                <w:sz w:val="18"/>
                <w:szCs w:val="18"/>
              </w:rPr>
            </w:pPr>
          </w:p>
        </w:tc>
        <w:tc>
          <w:tcPr>
            <w:tcW w:w="0" w:type="auto"/>
            <w:vMerge/>
            <w:hideMark/>
          </w:tcPr>
          <w:p w14:paraId="5B3B9945" w14:textId="77777777" w:rsidR="00C739CF" w:rsidRPr="00613D8E" w:rsidRDefault="00C739CF" w:rsidP="00BE79D1">
            <w:pPr>
              <w:contextualSpacing/>
              <w:jc w:val="right"/>
              <w:rPr>
                <w:color w:val="000000"/>
                <w:sz w:val="18"/>
                <w:szCs w:val="18"/>
              </w:rPr>
            </w:pPr>
          </w:p>
        </w:tc>
        <w:tc>
          <w:tcPr>
            <w:tcW w:w="0" w:type="auto"/>
            <w:vMerge/>
            <w:hideMark/>
          </w:tcPr>
          <w:p w14:paraId="1873C10A" w14:textId="77777777" w:rsidR="00C739CF" w:rsidRPr="00613D8E" w:rsidRDefault="00C739CF" w:rsidP="00BE79D1">
            <w:pPr>
              <w:contextualSpacing/>
              <w:rPr>
                <w:color w:val="000000"/>
                <w:sz w:val="18"/>
                <w:szCs w:val="18"/>
              </w:rPr>
            </w:pPr>
          </w:p>
        </w:tc>
        <w:tc>
          <w:tcPr>
            <w:tcW w:w="0" w:type="auto"/>
            <w:vMerge/>
            <w:hideMark/>
          </w:tcPr>
          <w:p w14:paraId="2BC14F5C" w14:textId="77777777" w:rsidR="00C739CF" w:rsidRPr="00613D8E" w:rsidRDefault="00C739CF" w:rsidP="00BE79D1">
            <w:pPr>
              <w:contextualSpacing/>
              <w:rPr>
                <w:color w:val="000000"/>
                <w:sz w:val="18"/>
                <w:szCs w:val="18"/>
              </w:rPr>
            </w:pPr>
          </w:p>
        </w:tc>
      </w:tr>
      <w:tr w:rsidR="00C739CF" w:rsidRPr="00613D8E" w14:paraId="0B61B0C7" w14:textId="77777777" w:rsidTr="00BE79D1">
        <w:trPr>
          <w:trHeight w:val="20"/>
        </w:trPr>
        <w:tc>
          <w:tcPr>
            <w:tcW w:w="422" w:type="dxa"/>
            <w:vMerge/>
            <w:hideMark/>
          </w:tcPr>
          <w:p w14:paraId="6AE4FBF3" w14:textId="77777777" w:rsidR="00C739CF" w:rsidRPr="00613D8E" w:rsidRDefault="00C739CF" w:rsidP="00BE79D1">
            <w:pPr>
              <w:contextualSpacing/>
              <w:rPr>
                <w:color w:val="000000"/>
                <w:sz w:val="18"/>
                <w:szCs w:val="18"/>
              </w:rPr>
            </w:pPr>
          </w:p>
        </w:tc>
        <w:tc>
          <w:tcPr>
            <w:tcW w:w="0" w:type="auto"/>
            <w:vMerge/>
            <w:hideMark/>
          </w:tcPr>
          <w:p w14:paraId="6DA28A1E" w14:textId="77777777" w:rsidR="00C739CF" w:rsidRPr="00613D8E" w:rsidRDefault="00C739CF" w:rsidP="00BE79D1">
            <w:pPr>
              <w:contextualSpacing/>
              <w:rPr>
                <w:sz w:val="18"/>
                <w:szCs w:val="18"/>
              </w:rPr>
            </w:pPr>
          </w:p>
        </w:tc>
        <w:tc>
          <w:tcPr>
            <w:tcW w:w="0" w:type="auto"/>
            <w:vMerge/>
            <w:hideMark/>
          </w:tcPr>
          <w:p w14:paraId="0F999005" w14:textId="77777777" w:rsidR="00C739CF" w:rsidRPr="00613D8E" w:rsidRDefault="00C739CF" w:rsidP="00BE79D1">
            <w:pPr>
              <w:contextualSpacing/>
              <w:rPr>
                <w:color w:val="000000"/>
                <w:sz w:val="18"/>
                <w:szCs w:val="18"/>
              </w:rPr>
            </w:pPr>
          </w:p>
        </w:tc>
        <w:tc>
          <w:tcPr>
            <w:tcW w:w="0" w:type="auto"/>
            <w:vMerge/>
            <w:hideMark/>
          </w:tcPr>
          <w:p w14:paraId="1136D1AE" w14:textId="77777777" w:rsidR="00C739CF" w:rsidRPr="00613D8E" w:rsidRDefault="00C739CF" w:rsidP="00BE79D1">
            <w:pPr>
              <w:contextualSpacing/>
              <w:rPr>
                <w:color w:val="000000"/>
                <w:sz w:val="18"/>
                <w:szCs w:val="18"/>
              </w:rPr>
            </w:pPr>
          </w:p>
        </w:tc>
        <w:tc>
          <w:tcPr>
            <w:tcW w:w="0" w:type="auto"/>
            <w:noWrap/>
            <w:hideMark/>
          </w:tcPr>
          <w:p w14:paraId="7F16CD15"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28C6ACC5" w14:textId="77777777" w:rsidR="00C739CF" w:rsidRPr="00613D8E" w:rsidRDefault="00C739CF" w:rsidP="00BE79D1">
            <w:pPr>
              <w:contextualSpacing/>
              <w:rPr>
                <w:color w:val="000000"/>
                <w:sz w:val="18"/>
                <w:szCs w:val="18"/>
              </w:rPr>
            </w:pPr>
            <w:r w:rsidRPr="00613D8E">
              <w:rPr>
                <w:color w:val="000000"/>
                <w:sz w:val="18"/>
                <w:szCs w:val="18"/>
              </w:rPr>
              <w:t>Андреевское</w:t>
            </w:r>
          </w:p>
        </w:tc>
        <w:tc>
          <w:tcPr>
            <w:tcW w:w="0" w:type="auto"/>
            <w:vMerge/>
            <w:hideMark/>
          </w:tcPr>
          <w:p w14:paraId="68DECB12" w14:textId="77777777" w:rsidR="00C739CF" w:rsidRPr="00613D8E" w:rsidRDefault="00C739CF" w:rsidP="00BE79D1">
            <w:pPr>
              <w:contextualSpacing/>
              <w:rPr>
                <w:sz w:val="18"/>
                <w:szCs w:val="18"/>
              </w:rPr>
            </w:pPr>
          </w:p>
        </w:tc>
        <w:tc>
          <w:tcPr>
            <w:tcW w:w="0" w:type="auto"/>
            <w:vMerge/>
            <w:hideMark/>
          </w:tcPr>
          <w:p w14:paraId="462152A5" w14:textId="77777777" w:rsidR="00C739CF" w:rsidRPr="00613D8E" w:rsidRDefault="00C739CF" w:rsidP="00BE79D1">
            <w:pPr>
              <w:contextualSpacing/>
              <w:rPr>
                <w:color w:val="000000"/>
                <w:sz w:val="18"/>
                <w:szCs w:val="18"/>
              </w:rPr>
            </w:pPr>
          </w:p>
        </w:tc>
        <w:tc>
          <w:tcPr>
            <w:tcW w:w="0" w:type="auto"/>
            <w:vMerge/>
            <w:hideMark/>
          </w:tcPr>
          <w:p w14:paraId="076C6D5F" w14:textId="77777777" w:rsidR="00C739CF" w:rsidRPr="00613D8E" w:rsidRDefault="00C739CF" w:rsidP="00BE79D1">
            <w:pPr>
              <w:contextualSpacing/>
              <w:jc w:val="right"/>
              <w:rPr>
                <w:color w:val="000000"/>
                <w:sz w:val="18"/>
                <w:szCs w:val="18"/>
              </w:rPr>
            </w:pPr>
          </w:p>
        </w:tc>
        <w:tc>
          <w:tcPr>
            <w:tcW w:w="0" w:type="auto"/>
            <w:vMerge/>
            <w:hideMark/>
          </w:tcPr>
          <w:p w14:paraId="65AC786D" w14:textId="77777777" w:rsidR="00C739CF" w:rsidRPr="00613D8E" w:rsidRDefault="00C739CF" w:rsidP="00BE79D1">
            <w:pPr>
              <w:contextualSpacing/>
              <w:jc w:val="right"/>
              <w:rPr>
                <w:color w:val="000000"/>
                <w:sz w:val="18"/>
                <w:szCs w:val="18"/>
              </w:rPr>
            </w:pPr>
          </w:p>
        </w:tc>
        <w:tc>
          <w:tcPr>
            <w:tcW w:w="0" w:type="auto"/>
            <w:vMerge/>
            <w:hideMark/>
          </w:tcPr>
          <w:p w14:paraId="2494E02A" w14:textId="77777777" w:rsidR="00C739CF" w:rsidRPr="00613D8E" w:rsidRDefault="00C739CF" w:rsidP="00BE79D1">
            <w:pPr>
              <w:contextualSpacing/>
              <w:jc w:val="right"/>
              <w:rPr>
                <w:color w:val="000000"/>
                <w:sz w:val="18"/>
                <w:szCs w:val="18"/>
              </w:rPr>
            </w:pPr>
          </w:p>
        </w:tc>
        <w:tc>
          <w:tcPr>
            <w:tcW w:w="0" w:type="auto"/>
            <w:vMerge/>
            <w:hideMark/>
          </w:tcPr>
          <w:p w14:paraId="7E687AAE" w14:textId="77777777" w:rsidR="00C739CF" w:rsidRPr="00613D8E" w:rsidRDefault="00C739CF" w:rsidP="00BE79D1">
            <w:pPr>
              <w:contextualSpacing/>
              <w:jc w:val="right"/>
              <w:rPr>
                <w:color w:val="000000"/>
                <w:sz w:val="18"/>
                <w:szCs w:val="18"/>
              </w:rPr>
            </w:pPr>
          </w:p>
        </w:tc>
        <w:tc>
          <w:tcPr>
            <w:tcW w:w="0" w:type="auto"/>
            <w:vMerge/>
            <w:hideMark/>
          </w:tcPr>
          <w:p w14:paraId="093753BC" w14:textId="77777777" w:rsidR="00C739CF" w:rsidRPr="00613D8E" w:rsidRDefault="00C739CF" w:rsidP="00BE79D1">
            <w:pPr>
              <w:contextualSpacing/>
              <w:rPr>
                <w:color w:val="000000"/>
                <w:sz w:val="18"/>
                <w:szCs w:val="18"/>
              </w:rPr>
            </w:pPr>
          </w:p>
        </w:tc>
        <w:tc>
          <w:tcPr>
            <w:tcW w:w="0" w:type="auto"/>
            <w:vMerge/>
            <w:hideMark/>
          </w:tcPr>
          <w:p w14:paraId="2A9403C7" w14:textId="77777777" w:rsidR="00C739CF" w:rsidRPr="00613D8E" w:rsidRDefault="00C739CF" w:rsidP="00BE79D1">
            <w:pPr>
              <w:contextualSpacing/>
              <w:rPr>
                <w:color w:val="000000"/>
                <w:sz w:val="18"/>
                <w:szCs w:val="18"/>
              </w:rPr>
            </w:pPr>
          </w:p>
        </w:tc>
      </w:tr>
      <w:tr w:rsidR="00C739CF" w:rsidRPr="00613D8E" w14:paraId="68E6DEE6" w14:textId="77777777" w:rsidTr="00BE79D1">
        <w:trPr>
          <w:trHeight w:val="20"/>
        </w:trPr>
        <w:tc>
          <w:tcPr>
            <w:tcW w:w="422" w:type="dxa"/>
            <w:vMerge/>
            <w:hideMark/>
          </w:tcPr>
          <w:p w14:paraId="3DC780B5" w14:textId="77777777" w:rsidR="00C739CF" w:rsidRPr="00613D8E" w:rsidRDefault="00C739CF" w:rsidP="00BE79D1">
            <w:pPr>
              <w:contextualSpacing/>
              <w:rPr>
                <w:color w:val="000000"/>
                <w:sz w:val="18"/>
                <w:szCs w:val="18"/>
              </w:rPr>
            </w:pPr>
          </w:p>
        </w:tc>
        <w:tc>
          <w:tcPr>
            <w:tcW w:w="0" w:type="auto"/>
            <w:vMerge/>
            <w:hideMark/>
          </w:tcPr>
          <w:p w14:paraId="29A1855C" w14:textId="77777777" w:rsidR="00C739CF" w:rsidRPr="00613D8E" w:rsidRDefault="00C739CF" w:rsidP="00BE79D1">
            <w:pPr>
              <w:contextualSpacing/>
              <w:rPr>
                <w:sz w:val="18"/>
                <w:szCs w:val="18"/>
              </w:rPr>
            </w:pPr>
          </w:p>
        </w:tc>
        <w:tc>
          <w:tcPr>
            <w:tcW w:w="0" w:type="auto"/>
            <w:vMerge/>
            <w:hideMark/>
          </w:tcPr>
          <w:p w14:paraId="3485D996" w14:textId="77777777" w:rsidR="00C739CF" w:rsidRPr="00613D8E" w:rsidRDefault="00C739CF" w:rsidP="00BE79D1">
            <w:pPr>
              <w:contextualSpacing/>
              <w:rPr>
                <w:color w:val="000000"/>
                <w:sz w:val="18"/>
                <w:szCs w:val="18"/>
              </w:rPr>
            </w:pPr>
          </w:p>
        </w:tc>
        <w:tc>
          <w:tcPr>
            <w:tcW w:w="0" w:type="auto"/>
            <w:vMerge/>
            <w:hideMark/>
          </w:tcPr>
          <w:p w14:paraId="0DF92E0E" w14:textId="77777777" w:rsidR="00C739CF" w:rsidRPr="00613D8E" w:rsidRDefault="00C739CF" w:rsidP="00BE79D1">
            <w:pPr>
              <w:contextualSpacing/>
              <w:rPr>
                <w:color w:val="000000"/>
                <w:sz w:val="18"/>
                <w:szCs w:val="18"/>
              </w:rPr>
            </w:pPr>
          </w:p>
        </w:tc>
        <w:tc>
          <w:tcPr>
            <w:tcW w:w="0" w:type="auto"/>
            <w:noWrap/>
            <w:hideMark/>
          </w:tcPr>
          <w:p w14:paraId="2B688B68" w14:textId="77777777" w:rsidR="00C739CF" w:rsidRPr="00613D8E" w:rsidRDefault="00C739CF" w:rsidP="00BE79D1">
            <w:pPr>
              <w:contextualSpacing/>
              <w:rPr>
                <w:color w:val="000000"/>
                <w:sz w:val="18"/>
                <w:szCs w:val="18"/>
              </w:rPr>
            </w:pPr>
            <w:r w:rsidRPr="00613D8E">
              <w:rPr>
                <w:color w:val="000000"/>
                <w:sz w:val="18"/>
                <w:szCs w:val="18"/>
              </w:rPr>
              <w:t>Аптека</w:t>
            </w:r>
          </w:p>
        </w:tc>
        <w:tc>
          <w:tcPr>
            <w:tcW w:w="0" w:type="auto"/>
            <w:noWrap/>
            <w:hideMark/>
          </w:tcPr>
          <w:p w14:paraId="64B8D0B9" w14:textId="77777777" w:rsidR="00C739CF" w:rsidRPr="00613D8E" w:rsidRDefault="00C739CF" w:rsidP="00BE79D1">
            <w:pPr>
              <w:contextualSpacing/>
              <w:rPr>
                <w:color w:val="000000"/>
                <w:sz w:val="18"/>
                <w:szCs w:val="18"/>
              </w:rPr>
            </w:pPr>
            <w:r w:rsidRPr="00613D8E">
              <w:rPr>
                <w:color w:val="000000"/>
                <w:sz w:val="18"/>
                <w:szCs w:val="18"/>
              </w:rPr>
              <w:t xml:space="preserve">ул.Заводская </w:t>
            </w:r>
          </w:p>
        </w:tc>
        <w:tc>
          <w:tcPr>
            <w:tcW w:w="0" w:type="auto"/>
            <w:vMerge/>
            <w:hideMark/>
          </w:tcPr>
          <w:p w14:paraId="212C2F09" w14:textId="77777777" w:rsidR="00C739CF" w:rsidRPr="00613D8E" w:rsidRDefault="00C739CF" w:rsidP="00BE79D1">
            <w:pPr>
              <w:contextualSpacing/>
              <w:rPr>
                <w:sz w:val="18"/>
                <w:szCs w:val="18"/>
              </w:rPr>
            </w:pPr>
          </w:p>
        </w:tc>
        <w:tc>
          <w:tcPr>
            <w:tcW w:w="0" w:type="auto"/>
            <w:vMerge/>
            <w:hideMark/>
          </w:tcPr>
          <w:p w14:paraId="37154057" w14:textId="77777777" w:rsidR="00C739CF" w:rsidRPr="00613D8E" w:rsidRDefault="00C739CF" w:rsidP="00BE79D1">
            <w:pPr>
              <w:contextualSpacing/>
              <w:rPr>
                <w:color w:val="000000"/>
                <w:sz w:val="18"/>
                <w:szCs w:val="18"/>
              </w:rPr>
            </w:pPr>
          </w:p>
        </w:tc>
        <w:tc>
          <w:tcPr>
            <w:tcW w:w="0" w:type="auto"/>
            <w:vMerge/>
            <w:hideMark/>
          </w:tcPr>
          <w:p w14:paraId="45521BCD" w14:textId="77777777" w:rsidR="00C739CF" w:rsidRPr="00613D8E" w:rsidRDefault="00C739CF" w:rsidP="00BE79D1">
            <w:pPr>
              <w:contextualSpacing/>
              <w:jc w:val="right"/>
              <w:rPr>
                <w:color w:val="000000"/>
                <w:sz w:val="18"/>
                <w:szCs w:val="18"/>
              </w:rPr>
            </w:pPr>
          </w:p>
        </w:tc>
        <w:tc>
          <w:tcPr>
            <w:tcW w:w="0" w:type="auto"/>
            <w:vMerge/>
            <w:hideMark/>
          </w:tcPr>
          <w:p w14:paraId="7A016B46" w14:textId="77777777" w:rsidR="00C739CF" w:rsidRPr="00613D8E" w:rsidRDefault="00C739CF" w:rsidP="00BE79D1">
            <w:pPr>
              <w:contextualSpacing/>
              <w:jc w:val="right"/>
              <w:rPr>
                <w:color w:val="000000"/>
                <w:sz w:val="18"/>
                <w:szCs w:val="18"/>
              </w:rPr>
            </w:pPr>
          </w:p>
        </w:tc>
        <w:tc>
          <w:tcPr>
            <w:tcW w:w="0" w:type="auto"/>
            <w:vMerge/>
            <w:hideMark/>
          </w:tcPr>
          <w:p w14:paraId="237D5A89" w14:textId="77777777" w:rsidR="00C739CF" w:rsidRPr="00613D8E" w:rsidRDefault="00C739CF" w:rsidP="00BE79D1">
            <w:pPr>
              <w:contextualSpacing/>
              <w:jc w:val="right"/>
              <w:rPr>
                <w:color w:val="000000"/>
                <w:sz w:val="18"/>
                <w:szCs w:val="18"/>
              </w:rPr>
            </w:pPr>
          </w:p>
        </w:tc>
        <w:tc>
          <w:tcPr>
            <w:tcW w:w="0" w:type="auto"/>
            <w:vMerge/>
            <w:hideMark/>
          </w:tcPr>
          <w:p w14:paraId="1B070839" w14:textId="77777777" w:rsidR="00C739CF" w:rsidRPr="00613D8E" w:rsidRDefault="00C739CF" w:rsidP="00BE79D1">
            <w:pPr>
              <w:contextualSpacing/>
              <w:jc w:val="right"/>
              <w:rPr>
                <w:color w:val="000000"/>
                <w:sz w:val="18"/>
                <w:szCs w:val="18"/>
              </w:rPr>
            </w:pPr>
          </w:p>
        </w:tc>
        <w:tc>
          <w:tcPr>
            <w:tcW w:w="0" w:type="auto"/>
            <w:vMerge/>
            <w:hideMark/>
          </w:tcPr>
          <w:p w14:paraId="77D32D00" w14:textId="77777777" w:rsidR="00C739CF" w:rsidRPr="00613D8E" w:rsidRDefault="00C739CF" w:rsidP="00BE79D1">
            <w:pPr>
              <w:contextualSpacing/>
              <w:rPr>
                <w:color w:val="000000"/>
                <w:sz w:val="18"/>
                <w:szCs w:val="18"/>
              </w:rPr>
            </w:pPr>
          </w:p>
        </w:tc>
        <w:tc>
          <w:tcPr>
            <w:tcW w:w="0" w:type="auto"/>
            <w:vMerge/>
            <w:hideMark/>
          </w:tcPr>
          <w:p w14:paraId="7B723EF9" w14:textId="77777777" w:rsidR="00C739CF" w:rsidRPr="00613D8E" w:rsidRDefault="00C739CF" w:rsidP="00BE79D1">
            <w:pPr>
              <w:contextualSpacing/>
              <w:rPr>
                <w:color w:val="000000"/>
                <w:sz w:val="18"/>
                <w:szCs w:val="18"/>
              </w:rPr>
            </w:pPr>
          </w:p>
        </w:tc>
      </w:tr>
      <w:tr w:rsidR="00C739CF" w:rsidRPr="00613D8E" w14:paraId="267AA7DF" w14:textId="77777777" w:rsidTr="00BE79D1">
        <w:trPr>
          <w:trHeight w:val="20"/>
        </w:trPr>
        <w:tc>
          <w:tcPr>
            <w:tcW w:w="422" w:type="dxa"/>
            <w:vMerge/>
            <w:hideMark/>
          </w:tcPr>
          <w:p w14:paraId="7C0214EA" w14:textId="77777777" w:rsidR="00C739CF" w:rsidRPr="00613D8E" w:rsidRDefault="00C739CF" w:rsidP="00BE79D1">
            <w:pPr>
              <w:contextualSpacing/>
              <w:rPr>
                <w:color w:val="000000"/>
                <w:sz w:val="18"/>
                <w:szCs w:val="18"/>
              </w:rPr>
            </w:pPr>
          </w:p>
        </w:tc>
        <w:tc>
          <w:tcPr>
            <w:tcW w:w="0" w:type="auto"/>
            <w:vMerge/>
            <w:hideMark/>
          </w:tcPr>
          <w:p w14:paraId="76E93C68" w14:textId="77777777" w:rsidR="00C739CF" w:rsidRPr="00613D8E" w:rsidRDefault="00C739CF" w:rsidP="00BE79D1">
            <w:pPr>
              <w:contextualSpacing/>
              <w:rPr>
                <w:sz w:val="18"/>
                <w:szCs w:val="18"/>
              </w:rPr>
            </w:pPr>
          </w:p>
        </w:tc>
        <w:tc>
          <w:tcPr>
            <w:tcW w:w="0" w:type="auto"/>
            <w:vMerge/>
            <w:hideMark/>
          </w:tcPr>
          <w:p w14:paraId="6CBF5518" w14:textId="77777777" w:rsidR="00C739CF" w:rsidRPr="00613D8E" w:rsidRDefault="00C739CF" w:rsidP="00BE79D1">
            <w:pPr>
              <w:contextualSpacing/>
              <w:rPr>
                <w:color w:val="000000"/>
                <w:sz w:val="18"/>
                <w:szCs w:val="18"/>
              </w:rPr>
            </w:pPr>
          </w:p>
        </w:tc>
        <w:tc>
          <w:tcPr>
            <w:tcW w:w="0" w:type="auto"/>
            <w:vMerge/>
            <w:hideMark/>
          </w:tcPr>
          <w:p w14:paraId="0330688B" w14:textId="77777777" w:rsidR="00C739CF" w:rsidRPr="00613D8E" w:rsidRDefault="00C739CF" w:rsidP="00BE79D1">
            <w:pPr>
              <w:contextualSpacing/>
              <w:rPr>
                <w:color w:val="000000"/>
                <w:sz w:val="18"/>
                <w:szCs w:val="18"/>
              </w:rPr>
            </w:pPr>
          </w:p>
        </w:tc>
        <w:tc>
          <w:tcPr>
            <w:tcW w:w="0" w:type="auto"/>
            <w:noWrap/>
            <w:hideMark/>
          </w:tcPr>
          <w:p w14:paraId="7327427B" w14:textId="77777777" w:rsidR="00C739CF" w:rsidRPr="00613D8E" w:rsidRDefault="00C739CF" w:rsidP="00BE79D1">
            <w:pPr>
              <w:contextualSpacing/>
              <w:rPr>
                <w:color w:val="000000"/>
                <w:sz w:val="18"/>
                <w:szCs w:val="18"/>
              </w:rPr>
            </w:pPr>
            <w:r w:rsidRPr="00613D8E">
              <w:rPr>
                <w:color w:val="000000"/>
                <w:sz w:val="18"/>
                <w:szCs w:val="18"/>
              </w:rPr>
              <w:t>Горки</w:t>
            </w:r>
          </w:p>
        </w:tc>
        <w:tc>
          <w:tcPr>
            <w:tcW w:w="0" w:type="auto"/>
            <w:noWrap/>
            <w:hideMark/>
          </w:tcPr>
          <w:p w14:paraId="442E6C69" w14:textId="77777777" w:rsidR="00C739CF" w:rsidRPr="00613D8E" w:rsidRDefault="00C739CF" w:rsidP="00BE79D1">
            <w:pPr>
              <w:contextualSpacing/>
              <w:rPr>
                <w:color w:val="000000"/>
                <w:sz w:val="18"/>
                <w:szCs w:val="18"/>
              </w:rPr>
            </w:pPr>
            <w:r w:rsidRPr="00613D8E">
              <w:rPr>
                <w:color w:val="000000"/>
                <w:sz w:val="18"/>
                <w:szCs w:val="18"/>
              </w:rPr>
              <w:t>ст. Ожерелье</w:t>
            </w:r>
          </w:p>
        </w:tc>
        <w:tc>
          <w:tcPr>
            <w:tcW w:w="0" w:type="auto"/>
            <w:vMerge/>
            <w:hideMark/>
          </w:tcPr>
          <w:p w14:paraId="4401CF23" w14:textId="77777777" w:rsidR="00C739CF" w:rsidRPr="00613D8E" w:rsidRDefault="00C739CF" w:rsidP="00BE79D1">
            <w:pPr>
              <w:contextualSpacing/>
              <w:rPr>
                <w:sz w:val="18"/>
                <w:szCs w:val="18"/>
              </w:rPr>
            </w:pPr>
          </w:p>
        </w:tc>
        <w:tc>
          <w:tcPr>
            <w:tcW w:w="0" w:type="auto"/>
            <w:vMerge/>
            <w:hideMark/>
          </w:tcPr>
          <w:p w14:paraId="14744723" w14:textId="77777777" w:rsidR="00C739CF" w:rsidRPr="00613D8E" w:rsidRDefault="00C739CF" w:rsidP="00BE79D1">
            <w:pPr>
              <w:contextualSpacing/>
              <w:rPr>
                <w:color w:val="000000"/>
                <w:sz w:val="18"/>
                <w:szCs w:val="18"/>
              </w:rPr>
            </w:pPr>
          </w:p>
        </w:tc>
        <w:tc>
          <w:tcPr>
            <w:tcW w:w="0" w:type="auto"/>
            <w:vMerge/>
            <w:hideMark/>
          </w:tcPr>
          <w:p w14:paraId="4BD9BFE3" w14:textId="77777777" w:rsidR="00C739CF" w:rsidRPr="00613D8E" w:rsidRDefault="00C739CF" w:rsidP="00BE79D1">
            <w:pPr>
              <w:contextualSpacing/>
              <w:jc w:val="right"/>
              <w:rPr>
                <w:color w:val="000000"/>
                <w:sz w:val="18"/>
                <w:szCs w:val="18"/>
              </w:rPr>
            </w:pPr>
          </w:p>
        </w:tc>
        <w:tc>
          <w:tcPr>
            <w:tcW w:w="0" w:type="auto"/>
            <w:vMerge/>
            <w:hideMark/>
          </w:tcPr>
          <w:p w14:paraId="7BA34DD0" w14:textId="77777777" w:rsidR="00C739CF" w:rsidRPr="00613D8E" w:rsidRDefault="00C739CF" w:rsidP="00BE79D1">
            <w:pPr>
              <w:contextualSpacing/>
              <w:jc w:val="right"/>
              <w:rPr>
                <w:color w:val="000000"/>
                <w:sz w:val="18"/>
                <w:szCs w:val="18"/>
              </w:rPr>
            </w:pPr>
          </w:p>
        </w:tc>
        <w:tc>
          <w:tcPr>
            <w:tcW w:w="0" w:type="auto"/>
            <w:vMerge/>
            <w:hideMark/>
          </w:tcPr>
          <w:p w14:paraId="42ED2969" w14:textId="77777777" w:rsidR="00C739CF" w:rsidRPr="00613D8E" w:rsidRDefault="00C739CF" w:rsidP="00BE79D1">
            <w:pPr>
              <w:contextualSpacing/>
              <w:jc w:val="right"/>
              <w:rPr>
                <w:color w:val="000000"/>
                <w:sz w:val="18"/>
                <w:szCs w:val="18"/>
              </w:rPr>
            </w:pPr>
          </w:p>
        </w:tc>
        <w:tc>
          <w:tcPr>
            <w:tcW w:w="0" w:type="auto"/>
            <w:vMerge/>
            <w:hideMark/>
          </w:tcPr>
          <w:p w14:paraId="1F5A7CEF" w14:textId="77777777" w:rsidR="00C739CF" w:rsidRPr="00613D8E" w:rsidRDefault="00C739CF" w:rsidP="00BE79D1">
            <w:pPr>
              <w:contextualSpacing/>
              <w:jc w:val="right"/>
              <w:rPr>
                <w:color w:val="000000"/>
                <w:sz w:val="18"/>
                <w:szCs w:val="18"/>
              </w:rPr>
            </w:pPr>
          </w:p>
        </w:tc>
        <w:tc>
          <w:tcPr>
            <w:tcW w:w="0" w:type="auto"/>
            <w:vMerge/>
            <w:hideMark/>
          </w:tcPr>
          <w:p w14:paraId="6D77A3DB" w14:textId="77777777" w:rsidR="00C739CF" w:rsidRPr="00613D8E" w:rsidRDefault="00C739CF" w:rsidP="00BE79D1">
            <w:pPr>
              <w:contextualSpacing/>
              <w:rPr>
                <w:color w:val="000000"/>
                <w:sz w:val="18"/>
                <w:szCs w:val="18"/>
              </w:rPr>
            </w:pPr>
          </w:p>
        </w:tc>
        <w:tc>
          <w:tcPr>
            <w:tcW w:w="0" w:type="auto"/>
            <w:vMerge/>
            <w:hideMark/>
          </w:tcPr>
          <w:p w14:paraId="21D5E9E5" w14:textId="77777777" w:rsidR="00C739CF" w:rsidRPr="00613D8E" w:rsidRDefault="00C739CF" w:rsidP="00BE79D1">
            <w:pPr>
              <w:contextualSpacing/>
              <w:rPr>
                <w:color w:val="000000"/>
                <w:sz w:val="18"/>
                <w:szCs w:val="18"/>
              </w:rPr>
            </w:pPr>
          </w:p>
        </w:tc>
      </w:tr>
      <w:tr w:rsidR="00C739CF" w:rsidRPr="00613D8E" w14:paraId="6B55293E" w14:textId="77777777" w:rsidTr="00BE79D1">
        <w:trPr>
          <w:trHeight w:val="20"/>
        </w:trPr>
        <w:tc>
          <w:tcPr>
            <w:tcW w:w="422" w:type="dxa"/>
            <w:vMerge/>
            <w:hideMark/>
          </w:tcPr>
          <w:p w14:paraId="4A86D9E5" w14:textId="77777777" w:rsidR="00C739CF" w:rsidRPr="00613D8E" w:rsidRDefault="00C739CF" w:rsidP="00BE79D1">
            <w:pPr>
              <w:contextualSpacing/>
              <w:rPr>
                <w:color w:val="000000"/>
                <w:sz w:val="18"/>
                <w:szCs w:val="18"/>
              </w:rPr>
            </w:pPr>
          </w:p>
        </w:tc>
        <w:tc>
          <w:tcPr>
            <w:tcW w:w="0" w:type="auto"/>
            <w:vMerge/>
            <w:hideMark/>
          </w:tcPr>
          <w:p w14:paraId="326215C3" w14:textId="77777777" w:rsidR="00C739CF" w:rsidRPr="00613D8E" w:rsidRDefault="00C739CF" w:rsidP="00BE79D1">
            <w:pPr>
              <w:contextualSpacing/>
              <w:rPr>
                <w:sz w:val="18"/>
                <w:szCs w:val="18"/>
              </w:rPr>
            </w:pPr>
          </w:p>
        </w:tc>
        <w:tc>
          <w:tcPr>
            <w:tcW w:w="0" w:type="auto"/>
            <w:vMerge/>
            <w:hideMark/>
          </w:tcPr>
          <w:p w14:paraId="77E99F12" w14:textId="77777777" w:rsidR="00C739CF" w:rsidRPr="00613D8E" w:rsidRDefault="00C739CF" w:rsidP="00BE79D1">
            <w:pPr>
              <w:contextualSpacing/>
              <w:rPr>
                <w:color w:val="000000"/>
                <w:sz w:val="18"/>
                <w:szCs w:val="18"/>
              </w:rPr>
            </w:pPr>
          </w:p>
        </w:tc>
        <w:tc>
          <w:tcPr>
            <w:tcW w:w="0" w:type="auto"/>
            <w:vMerge/>
            <w:hideMark/>
          </w:tcPr>
          <w:p w14:paraId="58886F72" w14:textId="77777777" w:rsidR="00C739CF" w:rsidRPr="00613D8E" w:rsidRDefault="00C739CF" w:rsidP="00BE79D1">
            <w:pPr>
              <w:contextualSpacing/>
              <w:rPr>
                <w:color w:val="000000"/>
                <w:sz w:val="18"/>
                <w:szCs w:val="18"/>
              </w:rPr>
            </w:pPr>
          </w:p>
        </w:tc>
        <w:tc>
          <w:tcPr>
            <w:tcW w:w="0" w:type="auto"/>
            <w:noWrap/>
            <w:hideMark/>
          </w:tcPr>
          <w:p w14:paraId="052856A3" w14:textId="77777777" w:rsidR="00C739CF" w:rsidRPr="00613D8E" w:rsidRDefault="00C739CF" w:rsidP="00BE79D1">
            <w:pPr>
              <w:contextualSpacing/>
              <w:rPr>
                <w:color w:val="000000"/>
                <w:sz w:val="18"/>
                <w:szCs w:val="18"/>
              </w:rPr>
            </w:pPr>
            <w:r w:rsidRPr="00613D8E">
              <w:rPr>
                <w:color w:val="000000"/>
                <w:sz w:val="18"/>
                <w:szCs w:val="18"/>
              </w:rPr>
              <w:t>Кладбище</w:t>
            </w:r>
          </w:p>
        </w:tc>
        <w:tc>
          <w:tcPr>
            <w:tcW w:w="0" w:type="auto"/>
            <w:noWrap/>
            <w:hideMark/>
          </w:tcPr>
          <w:p w14:paraId="7790661B" w14:textId="77777777" w:rsidR="00C739CF" w:rsidRPr="00613D8E" w:rsidRDefault="00C739CF" w:rsidP="00BE79D1">
            <w:pPr>
              <w:contextualSpacing/>
              <w:rPr>
                <w:color w:val="000000"/>
                <w:sz w:val="18"/>
                <w:szCs w:val="18"/>
              </w:rPr>
            </w:pPr>
            <w:r w:rsidRPr="00613D8E">
              <w:rPr>
                <w:color w:val="000000"/>
                <w:sz w:val="18"/>
                <w:szCs w:val="18"/>
              </w:rPr>
              <w:t>Школа 5</w:t>
            </w:r>
          </w:p>
        </w:tc>
        <w:tc>
          <w:tcPr>
            <w:tcW w:w="0" w:type="auto"/>
            <w:vMerge/>
            <w:hideMark/>
          </w:tcPr>
          <w:p w14:paraId="79AA112B" w14:textId="77777777" w:rsidR="00C739CF" w:rsidRPr="00613D8E" w:rsidRDefault="00C739CF" w:rsidP="00BE79D1">
            <w:pPr>
              <w:contextualSpacing/>
              <w:rPr>
                <w:sz w:val="18"/>
                <w:szCs w:val="18"/>
              </w:rPr>
            </w:pPr>
          </w:p>
        </w:tc>
        <w:tc>
          <w:tcPr>
            <w:tcW w:w="0" w:type="auto"/>
            <w:vMerge/>
            <w:hideMark/>
          </w:tcPr>
          <w:p w14:paraId="0C61861A" w14:textId="77777777" w:rsidR="00C739CF" w:rsidRPr="00613D8E" w:rsidRDefault="00C739CF" w:rsidP="00BE79D1">
            <w:pPr>
              <w:contextualSpacing/>
              <w:rPr>
                <w:color w:val="000000"/>
                <w:sz w:val="18"/>
                <w:szCs w:val="18"/>
              </w:rPr>
            </w:pPr>
          </w:p>
        </w:tc>
        <w:tc>
          <w:tcPr>
            <w:tcW w:w="0" w:type="auto"/>
            <w:vMerge/>
            <w:hideMark/>
          </w:tcPr>
          <w:p w14:paraId="14624114" w14:textId="77777777" w:rsidR="00C739CF" w:rsidRPr="00613D8E" w:rsidRDefault="00C739CF" w:rsidP="00BE79D1">
            <w:pPr>
              <w:contextualSpacing/>
              <w:jc w:val="right"/>
              <w:rPr>
                <w:color w:val="000000"/>
                <w:sz w:val="18"/>
                <w:szCs w:val="18"/>
              </w:rPr>
            </w:pPr>
          </w:p>
        </w:tc>
        <w:tc>
          <w:tcPr>
            <w:tcW w:w="0" w:type="auto"/>
            <w:vMerge/>
            <w:hideMark/>
          </w:tcPr>
          <w:p w14:paraId="1867677F" w14:textId="77777777" w:rsidR="00C739CF" w:rsidRPr="00613D8E" w:rsidRDefault="00C739CF" w:rsidP="00BE79D1">
            <w:pPr>
              <w:contextualSpacing/>
              <w:jc w:val="right"/>
              <w:rPr>
                <w:color w:val="000000"/>
                <w:sz w:val="18"/>
                <w:szCs w:val="18"/>
              </w:rPr>
            </w:pPr>
          </w:p>
        </w:tc>
        <w:tc>
          <w:tcPr>
            <w:tcW w:w="0" w:type="auto"/>
            <w:vMerge/>
            <w:hideMark/>
          </w:tcPr>
          <w:p w14:paraId="51FA34B3" w14:textId="77777777" w:rsidR="00C739CF" w:rsidRPr="00613D8E" w:rsidRDefault="00C739CF" w:rsidP="00BE79D1">
            <w:pPr>
              <w:contextualSpacing/>
              <w:jc w:val="right"/>
              <w:rPr>
                <w:color w:val="000000"/>
                <w:sz w:val="18"/>
                <w:szCs w:val="18"/>
              </w:rPr>
            </w:pPr>
          </w:p>
        </w:tc>
        <w:tc>
          <w:tcPr>
            <w:tcW w:w="0" w:type="auto"/>
            <w:vMerge/>
            <w:hideMark/>
          </w:tcPr>
          <w:p w14:paraId="06C48E66" w14:textId="77777777" w:rsidR="00C739CF" w:rsidRPr="00613D8E" w:rsidRDefault="00C739CF" w:rsidP="00BE79D1">
            <w:pPr>
              <w:contextualSpacing/>
              <w:jc w:val="right"/>
              <w:rPr>
                <w:color w:val="000000"/>
                <w:sz w:val="18"/>
                <w:szCs w:val="18"/>
              </w:rPr>
            </w:pPr>
          </w:p>
        </w:tc>
        <w:tc>
          <w:tcPr>
            <w:tcW w:w="0" w:type="auto"/>
            <w:vMerge/>
            <w:hideMark/>
          </w:tcPr>
          <w:p w14:paraId="3D978A97" w14:textId="77777777" w:rsidR="00C739CF" w:rsidRPr="00613D8E" w:rsidRDefault="00C739CF" w:rsidP="00BE79D1">
            <w:pPr>
              <w:contextualSpacing/>
              <w:rPr>
                <w:color w:val="000000"/>
                <w:sz w:val="18"/>
                <w:szCs w:val="18"/>
              </w:rPr>
            </w:pPr>
          </w:p>
        </w:tc>
        <w:tc>
          <w:tcPr>
            <w:tcW w:w="0" w:type="auto"/>
            <w:vMerge/>
            <w:hideMark/>
          </w:tcPr>
          <w:p w14:paraId="79AC8AC9" w14:textId="77777777" w:rsidR="00C739CF" w:rsidRPr="00613D8E" w:rsidRDefault="00C739CF" w:rsidP="00BE79D1">
            <w:pPr>
              <w:contextualSpacing/>
              <w:rPr>
                <w:color w:val="000000"/>
                <w:sz w:val="18"/>
                <w:szCs w:val="18"/>
              </w:rPr>
            </w:pPr>
          </w:p>
        </w:tc>
      </w:tr>
      <w:tr w:rsidR="00C739CF" w:rsidRPr="00613D8E" w14:paraId="15129D1F" w14:textId="77777777" w:rsidTr="00BE79D1">
        <w:trPr>
          <w:trHeight w:val="20"/>
        </w:trPr>
        <w:tc>
          <w:tcPr>
            <w:tcW w:w="422" w:type="dxa"/>
            <w:vMerge/>
            <w:hideMark/>
          </w:tcPr>
          <w:p w14:paraId="3D1C22D7" w14:textId="77777777" w:rsidR="00C739CF" w:rsidRPr="00613D8E" w:rsidRDefault="00C739CF" w:rsidP="00BE79D1">
            <w:pPr>
              <w:contextualSpacing/>
              <w:rPr>
                <w:color w:val="000000"/>
                <w:sz w:val="18"/>
                <w:szCs w:val="18"/>
              </w:rPr>
            </w:pPr>
          </w:p>
        </w:tc>
        <w:tc>
          <w:tcPr>
            <w:tcW w:w="0" w:type="auto"/>
            <w:vMerge/>
            <w:hideMark/>
          </w:tcPr>
          <w:p w14:paraId="7B715A8F" w14:textId="77777777" w:rsidR="00C739CF" w:rsidRPr="00613D8E" w:rsidRDefault="00C739CF" w:rsidP="00BE79D1">
            <w:pPr>
              <w:contextualSpacing/>
              <w:rPr>
                <w:sz w:val="18"/>
                <w:szCs w:val="18"/>
              </w:rPr>
            </w:pPr>
          </w:p>
        </w:tc>
        <w:tc>
          <w:tcPr>
            <w:tcW w:w="0" w:type="auto"/>
            <w:vMerge/>
            <w:hideMark/>
          </w:tcPr>
          <w:p w14:paraId="46AC1297" w14:textId="77777777" w:rsidR="00C739CF" w:rsidRPr="00613D8E" w:rsidRDefault="00C739CF" w:rsidP="00BE79D1">
            <w:pPr>
              <w:contextualSpacing/>
              <w:rPr>
                <w:color w:val="000000"/>
                <w:sz w:val="18"/>
                <w:szCs w:val="18"/>
              </w:rPr>
            </w:pPr>
          </w:p>
        </w:tc>
        <w:tc>
          <w:tcPr>
            <w:tcW w:w="0" w:type="auto"/>
            <w:vMerge/>
            <w:hideMark/>
          </w:tcPr>
          <w:p w14:paraId="52520166" w14:textId="77777777" w:rsidR="00C739CF" w:rsidRPr="00613D8E" w:rsidRDefault="00C739CF" w:rsidP="00BE79D1">
            <w:pPr>
              <w:contextualSpacing/>
              <w:rPr>
                <w:color w:val="000000"/>
                <w:sz w:val="18"/>
                <w:szCs w:val="18"/>
              </w:rPr>
            </w:pPr>
          </w:p>
        </w:tc>
        <w:tc>
          <w:tcPr>
            <w:tcW w:w="0" w:type="auto"/>
            <w:noWrap/>
            <w:hideMark/>
          </w:tcPr>
          <w:p w14:paraId="2F0C7807" w14:textId="77777777" w:rsidR="00C739CF" w:rsidRPr="00613D8E" w:rsidRDefault="00C739CF" w:rsidP="00BE79D1">
            <w:pPr>
              <w:contextualSpacing/>
              <w:rPr>
                <w:color w:val="000000"/>
                <w:sz w:val="18"/>
                <w:szCs w:val="18"/>
              </w:rPr>
            </w:pPr>
            <w:r w:rsidRPr="00613D8E">
              <w:rPr>
                <w:color w:val="000000"/>
                <w:sz w:val="18"/>
                <w:szCs w:val="18"/>
              </w:rPr>
              <w:t>Шампиньонница</w:t>
            </w:r>
          </w:p>
        </w:tc>
        <w:tc>
          <w:tcPr>
            <w:tcW w:w="0" w:type="auto"/>
            <w:noWrap/>
            <w:hideMark/>
          </w:tcPr>
          <w:p w14:paraId="0C657372" w14:textId="77777777" w:rsidR="00C739CF" w:rsidRPr="00613D8E" w:rsidRDefault="00C739CF" w:rsidP="00BE79D1">
            <w:pPr>
              <w:contextualSpacing/>
              <w:rPr>
                <w:color w:val="000000"/>
                <w:sz w:val="18"/>
                <w:szCs w:val="18"/>
              </w:rPr>
            </w:pPr>
            <w:r w:rsidRPr="00613D8E">
              <w:rPr>
                <w:color w:val="000000"/>
                <w:sz w:val="18"/>
                <w:szCs w:val="18"/>
              </w:rPr>
              <w:t>Новоселки</w:t>
            </w:r>
          </w:p>
        </w:tc>
        <w:tc>
          <w:tcPr>
            <w:tcW w:w="0" w:type="auto"/>
            <w:vMerge/>
            <w:hideMark/>
          </w:tcPr>
          <w:p w14:paraId="2B0A9A28" w14:textId="77777777" w:rsidR="00C739CF" w:rsidRPr="00613D8E" w:rsidRDefault="00C739CF" w:rsidP="00BE79D1">
            <w:pPr>
              <w:contextualSpacing/>
              <w:rPr>
                <w:sz w:val="18"/>
                <w:szCs w:val="18"/>
              </w:rPr>
            </w:pPr>
          </w:p>
        </w:tc>
        <w:tc>
          <w:tcPr>
            <w:tcW w:w="0" w:type="auto"/>
            <w:vMerge/>
            <w:hideMark/>
          </w:tcPr>
          <w:p w14:paraId="50C8BDC8" w14:textId="77777777" w:rsidR="00C739CF" w:rsidRPr="00613D8E" w:rsidRDefault="00C739CF" w:rsidP="00BE79D1">
            <w:pPr>
              <w:contextualSpacing/>
              <w:rPr>
                <w:color w:val="000000"/>
                <w:sz w:val="18"/>
                <w:szCs w:val="18"/>
              </w:rPr>
            </w:pPr>
          </w:p>
        </w:tc>
        <w:tc>
          <w:tcPr>
            <w:tcW w:w="0" w:type="auto"/>
            <w:vMerge/>
            <w:hideMark/>
          </w:tcPr>
          <w:p w14:paraId="402585E9" w14:textId="77777777" w:rsidR="00C739CF" w:rsidRPr="00613D8E" w:rsidRDefault="00C739CF" w:rsidP="00BE79D1">
            <w:pPr>
              <w:contextualSpacing/>
              <w:jc w:val="right"/>
              <w:rPr>
                <w:color w:val="000000"/>
                <w:sz w:val="18"/>
                <w:szCs w:val="18"/>
              </w:rPr>
            </w:pPr>
          </w:p>
        </w:tc>
        <w:tc>
          <w:tcPr>
            <w:tcW w:w="0" w:type="auto"/>
            <w:vMerge/>
            <w:hideMark/>
          </w:tcPr>
          <w:p w14:paraId="7A8F16D4" w14:textId="77777777" w:rsidR="00C739CF" w:rsidRPr="00613D8E" w:rsidRDefault="00C739CF" w:rsidP="00BE79D1">
            <w:pPr>
              <w:contextualSpacing/>
              <w:jc w:val="right"/>
              <w:rPr>
                <w:color w:val="000000"/>
                <w:sz w:val="18"/>
                <w:szCs w:val="18"/>
              </w:rPr>
            </w:pPr>
          </w:p>
        </w:tc>
        <w:tc>
          <w:tcPr>
            <w:tcW w:w="0" w:type="auto"/>
            <w:vMerge/>
            <w:hideMark/>
          </w:tcPr>
          <w:p w14:paraId="5E6BC564" w14:textId="77777777" w:rsidR="00C739CF" w:rsidRPr="00613D8E" w:rsidRDefault="00C739CF" w:rsidP="00BE79D1">
            <w:pPr>
              <w:contextualSpacing/>
              <w:jc w:val="right"/>
              <w:rPr>
                <w:color w:val="000000"/>
                <w:sz w:val="18"/>
                <w:szCs w:val="18"/>
              </w:rPr>
            </w:pPr>
          </w:p>
        </w:tc>
        <w:tc>
          <w:tcPr>
            <w:tcW w:w="0" w:type="auto"/>
            <w:vMerge/>
            <w:hideMark/>
          </w:tcPr>
          <w:p w14:paraId="67806943" w14:textId="77777777" w:rsidR="00C739CF" w:rsidRPr="00613D8E" w:rsidRDefault="00C739CF" w:rsidP="00BE79D1">
            <w:pPr>
              <w:contextualSpacing/>
              <w:jc w:val="right"/>
              <w:rPr>
                <w:color w:val="000000"/>
                <w:sz w:val="18"/>
                <w:szCs w:val="18"/>
              </w:rPr>
            </w:pPr>
          </w:p>
        </w:tc>
        <w:tc>
          <w:tcPr>
            <w:tcW w:w="0" w:type="auto"/>
            <w:vMerge/>
            <w:hideMark/>
          </w:tcPr>
          <w:p w14:paraId="44532AAC" w14:textId="77777777" w:rsidR="00C739CF" w:rsidRPr="00613D8E" w:rsidRDefault="00C739CF" w:rsidP="00BE79D1">
            <w:pPr>
              <w:contextualSpacing/>
              <w:rPr>
                <w:color w:val="000000"/>
                <w:sz w:val="18"/>
                <w:szCs w:val="18"/>
              </w:rPr>
            </w:pPr>
          </w:p>
        </w:tc>
        <w:tc>
          <w:tcPr>
            <w:tcW w:w="0" w:type="auto"/>
            <w:vMerge/>
            <w:hideMark/>
          </w:tcPr>
          <w:p w14:paraId="4598E193" w14:textId="77777777" w:rsidR="00C739CF" w:rsidRPr="00613D8E" w:rsidRDefault="00C739CF" w:rsidP="00BE79D1">
            <w:pPr>
              <w:contextualSpacing/>
              <w:rPr>
                <w:color w:val="000000"/>
                <w:sz w:val="18"/>
                <w:szCs w:val="18"/>
              </w:rPr>
            </w:pPr>
          </w:p>
        </w:tc>
      </w:tr>
      <w:tr w:rsidR="00C739CF" w:rsidRPr="00613D8E" w14:paraId="077405E2" w14:textId="77777777" w:rsidTr="00BE79D1">
        <w:trPr>
          <w:trHeight w:val="20"/>
        </w:trPr>
        <w:tc>
          <w:tcPr>
            <w:tcW w:w="422" w:type="dxa"/>
            <w:vMerge/>
            <w:hideMark/>
          </w:tcPr>
          <w:p w14:paraId="06226424" w14:textId="77777777" w:rsidR="00C739CF" w:rsidRPr="00613D8E" w:rsidRDefault="00C739CF" w:rsidP="00BE79D1">
            <w:pPr>
              <w:contextualSpacing/>
              <w:rPr>
                <w:color w:val="000000"/>
                <w:sz w:val="18"/>
                <w:szCs w:val="18"/>
              </w:rPr>
            </w:pPr>
          </w:p>
        </w:tc>
        <w:tc>
          <w:tcPr>
            <w:tcW w:w="0" w:type="auto"/>
            <w:vMerge/>
            <w:hideMark/>
          </w:tcPr>
          <w:p w14:paraId="70685D31" w14:textId="77777777" w:rsidR="00C739CF" w:rsidRPr="00613D8E" w:rsidRDefault="00C739CF" w:rsidP="00BE79D1">
            <w:pPr>
              <w:contextualSpacing/>
              <w:rPr>
                <w:sz w:val="18"/>
                <w:szCs w:val="18"/>
              </w:rPr>
            </w:pPr>
          </w:p>
        </w:tc>
        <w:tc>
          <w:tcPr>
            <w:tcW w:w="0" w:type="auto"/>
            <w:vMerge/>
            <w:hideMark/>
          </w:tcPr>
          <w:p w14:paraId="6ECC0FC4" w14:textId="77777777" w:rsidR="00C739CF" w:rsidRPr="00613D8E" w:rsidRDefault="00C739CF" w:rsidP="00BE79D1">
            <w:pPr>
              <w:contextualSpacing/>
              <w:rPr>
                <w:color w:val="000000"/>
                <w:sz w:val="18"/>
                <w:szCs w:val="18"/>
              </w:rPr>
            </w:pPr>
          </w:p>
        </w:tc>
        <w:tc>
          <w:tcPr>
            <w:tcW w:w="0" w:type="auto"/>
            <w:vMerge/>
            <w:hideMark/>
          </w:tcPr>
          <w:p w14:paraId="2585D2DB" w14:textId="77777777" w:rsidR="00C739CF" w:rsidRPr="00613D8E" w:rsidRDefault="00C739CF" w:rsidP="00BE79D1">
            <w:pPr>
              <w:contextualSpacing/>
              <w:rPr>
                <w:color w:val="000000"/>
                <w:sz w:val="18"/>
                <w:szCs w:val="18"/>
              </w:rPr>
            </w:pPr>
          </w:p>
        </w:tc>
        <w:tc>
          <w:tcPr>
            <w:tcW w:w="0" w:type="auto"/>
            <w:noWrap/>
            <w:hideMark/>
          </w:tcPr>
          <w:p w14:paraId="19F6F0C1" w14:textId="77777777" w:rsidR="00C739CF" w:rsidRPr="00613D8E" w:rsidRDefault="00C739CF" w:rsidP="00BE79D1">
            <w:pPr>
              <w:contextualSpacing/>
              <w:rPr>
                <w:color w:val="000000"/>
                <w:sz w:val="18"/>
                <w:szCs w:val="18"/>
              </w:rPr>
            </w:pPr>
            <w:r w:rsidRPr="00613D8E">
              <w:rPr>
                <w:color w:val="000000"/>
                <w:sz w:val="18"/>
                <w:szCs w:val="18"/>
              </w:rPr>
              <w:t>ул.Мичуринская</w:t>
            </w:r>
          </w:p>
        </w:tc>
        <w:tc>
          <w:tcPr>
            <w:tcW w:w="0" w:type="auto"/>
            <w:noWrap/>
            <w:hideMark/>
          </w:tcPr>
          <w:p w14:paraId="317EE3BF" w14:textId="77777777" w:rsidR="00C739CF" w:rsidRPr="00613D8E" w:rsidRDefault="00C739CF" w:rsidP="00BE79D1">
            <w:pPr>
              <w:contextualSpacing/>
              <w:rPr>
                <w:color w:val="000000"/>
                <w:sz w:val="18"/>
                <w:szCs w:val="18"/>
              </w:rPr>
            </w:pPr>
            <w:r w:rsidRPr="00613D8E">
              <w:rPr>
                <w:color w:val="000000"/>
                <w:sz w:val="18"/>
                <w:szCs w:val="18"/>
              </w:rPr>
              <w:t>ул.Мичуринская</w:t>
            </w:r>
          </w:p>
        </w:tc>
        <w:tc>
          <w:tcPr>
            <w:tcW w:w="0" w:type="auto"/>
            <w:vMerge/>
            <w:hideMark/>
          </w:tcPr>
          <w:p w14:paraId="6BF3E2BC" w14:textId="77777777" w:rsidR="00C739CF" w:rsidRPr="00613D8E" w:rsidRDefault="00C739CF" w:rsidP="00BE79D1">
            <w:pPr>
              <w:contextualSpacing/>
              <w:rPr>
                <w:sz w:val="18"/>
                <w:szCs w:val="18"/>
              </w:rPr>
            </w:pPr>
          </w:p>
        </w:tc>
        <w:tc>
          <w:tcPr>
            <w:tcW w:w="0" w:type="auto"/>
            <w:vMerge/>
            <w:hideMark/>
          </w:tcPr>
          <w:p w14:paraId="064E4A06" w14:textId="77777777" w:rsidR="00C739CF" w:rsidRPr="00613D8E" w:rsidRDefault="00C739CF" w:rsidP="00BE79D1">
            <w:pPr>
              <w:contextualSpacing/>
              <w:rPr>
                <w:color w:val="000000"/>
                <w:sz w:val="18"/>
                <w:szCs w:val="18"/>
              </w:rPr>
            </w:pPr>
          </w:p>
        </w:tc>
        <w:tc>
          <w:tcPr>
            <w:tcW w:w="0" w:type="auto"/>
            <w:vMerge/>
            <w:hideMark/>
          </w:tcPr>
          <w:p w14:paraId="047A883F" w14:textId="77777777" w:rsidR="00C739CF" w:rsidRPr="00613D8E" w:rsidRDefault="00C739CF" w:rsidP="00BE79D1">
            <w:pPr>
              <w:contextualSpacing/>
              <w:jc w:val="right"/>
              <w:rPr>
                <w:color w:val="000000"/>
                <w:sz w:val="18"/>
                <w:szCs w:val="18"/>
              </w:rPr>
            </w:pPr>
          </w:p>
        </w:tc>
        <w:tc>
          <w:tcPr>
            <w:tcW w:w="0" w:type="auto"/>
            <w:vMerge/>
            <w:hideMark/>
          </w:tcPr>
          <w:p w14:paraId="6BC997F9" w14:textId="77777777" w:rsidR="00C739CF" w:rsidRPr="00613D8E" w:rsidRDefault="00C739CF" w:rsidP="00BE79D1">
            <w:pPr>
              <w:contextualSpacing/>
              <w:jc w:val="right"/>
              <w:rPr>
                <w:color w:val="000000"/>
                <w:sz w:val="18"/>
                <w:szCs w:val="18"/>
              </w:rPr>
            </w:pPr>
          </w:p>
        </w:tc>
        <w:tc>
          <w:tcPr>
            <w:tcW w:w="0" w:type="auto"/>
            <w:vMerge/>
            <w:hideMark/>
          </w:tcPr>
          <w:p w14:paraId="2FD8296A" w14:textId="77777777" w:rsidR="00C739CF" w:rsidRPr="00613D8E" w:rsidRDefault="00C739CF" w:rsidP="00BE79D1">
            <w:pPr>
              <w:contextualSpacing/>
              <w:jc w:val="right"/>
              <w:rPr>
                <w:color w:val="000000"/>
                <w:sz w:val="18"/>
                <w:szCs w:val="18"/>
              </w:rPr>
            </w:pPr>
          </w:p>
        </w:tc>
        <w:tc>
          <w:tcPr>
            <w:tcW w:w="0" w:type="auto"/>
            <w:vMerge/>
            <w:hideMark/>
          </w:tcPr>
          <w:p w14:paraId="12B98806" w14:textId="77777777" w:rsidR="00C739CF" w:rsidRPr="00613D8E" w:rsidRDefault="00C739CF" w:rsidP="00BE79D1">
            <w:pPr>
              <w:contextualSpacing/>
              <w:jc w:val="right"/>
              <w:rPr>
                <w:color w:val="000000"/>
                <w:sz w:val="18"/>
                <w:szCs w:val="18"/>
              </w:rPr>
            </w:pPr>
          </w:p>
        </w:tc>
        <w:tc>
          <w:tcPr>
            <w:tcW w:w="0" w:type="auto"/>
            <w:vMerge/>
            <w:hideMark/>
          </w:tcPr>
          <w:p w14:paraId="72A410B7" w14:textId="77777777" w:rsidR="00C739CF" w:rsidRPr="00613D8E" w:rsidRDefault="00C739CF" w:rsidP="00BE79D1">
            <w:pPr>
              <w:contextualSpacing/>
              <w:rPr>
                <w:color w:val="000000"/>
                <w:sz w:val="18"/>
                <w:szCs w:val="18"/>
              </w:rPr>
            </w:pPr>
          </w:p>
        </w:tc>
        <w:tc>
          <w:tcPr>
            <w:tcW w:w="0" w:type="auto"/>
            <w:vMerge/>
            <w:hideMark/>
          </w:tcPr>
          <w:p w14:paraId="1B2221B6" w14:textId="77777777" w:rsidR="00C739CF" w:rsidRPr="00613D8E" w:rsidRDefault="00C739CF" w:rsidP="00BE79D1">
            <w:pPr>
              <w:contextualSpacing/>
              <w:rPr>
                <w:color w:val="000000"/>
                <w:sz w:val="18"/>
                <w:szCs w:val="18"/>
              </w:rPr>
            </w:pPr>
          </w:p>
        </w:tc>
      </w:tr>
      <w:tr w:rsidR="00C739CF" w:rsidRPr="00613D8E" w14:paraId="6F343BC1" w14:textId="77777777" w:rsidTr="00BE79D1">
        <w:trPr>
          <w:trHeight w:val="20"/>
        </w:trPr>
        <w:tc>
          <w:tcPr>
            <w:tcW w:w="422" w:type="dxa"/>
            <w:vMerge/>
            <w:hideMark/>
          </w:tcPr>
          <w:p w14:paraId="09125C83" w14:textId="77777777" w:rsidR="00C739CF" w:rsidRPr="00613D8E" w:rsidRDefault="00C739CF" w:rsidP="00BE79D1">
            <w:pPr>
              <w:contextualSpacing/>
              <w:rPr>
                <w:color w:val="000000"/>
                <w:sz w:val="18"/>
                <w:szCs w:val="18"/>
              </w:rPr>
            </w:pPr>
          </w:p>
        </w:tc>
        <w:tc>
          <w:tcPr>
            <w:tcW w:w="0" w:type="auto"/>
            <w:vMerge/>
            <w:hideMark/>
          </w:tcPr>
          <w:p w14:paraId="2073C3EA" w14:textId="77777777" w:rsidR="00C739CF" w:rsidRPr="00613D8E" w:rsidRDefault="00C739CF" w:rsidP="00BE79D1">
            <w:pPr>
              <w:contextualSpacing/>
              <w:rPr>
                <w:sz w:val="18"/>
                <w:szCs w:val="18"/>
              </w:rPr>
            </w:pPr>
          </w:p>
        </w:tc>
        <w:tc>
          <w:tcPr>
            <w:tcW w:w="0" w:type="auto"/>
            <w:vMerge/>
            <w:hideMark/>
          </w:tcPr>
          <w:p w14:paraId="142FB5F0" w14:textId="77777777" w:rsidR="00C739CF" w:rsidRPr="00613D8E" w:rsidRDefault="00C739CF" w:rsidP="00BE79D1">
            <w:pPr>
              <w:contextualSpacing/>
              <w:rPr>
                <w:color w:val="000000"/>
                <w:sz w:val="18"/>
                <w:szCs w:val="18"/>
              </w:rPr>
            </w:pPr>
          </w:p>
        </w:tc>
        <w:tc>
          <w:tcPr>
            <w:tcW w:w="0" w:type="auto"/>
            <w:vMerge/>
            <w:hideMark/>
          </w:tcPr>
          <w:p w14:paraId="05636812" w14:textId="77777777" w:rsidR="00C739CF" w:rsidRPr="00613D8E" w:rsidRDefault="00C739CF" w:rsidP="00BE79D1">
            <w:pPr>
              <w:contextualSpacing/>
              <w:rPr>
                <w:color w:val="000000"/>
                <w:sz w:val="18"/>
                <w:szCs w:val="18"/>
              </w:rPr>
            </w:pPr>
          </w:p>
        </w:tc>
        <w:tc>
          <w:tcPr>
            <w:tcW w:w="0" w:type="auto"/>
            <w:noWrap/>
            <w:hideMark/>
          </w:tcPr>
          <w:p w14:paraId="519C30A3" w14:textId="77777777" w:rsidR="00C739CF" w:rsidRPr="00613D8E" w:rsidRDefault="00C739CF" w:rsidP="00BE79D1">
            <w:pPr>
              <w:contextualSpacing/>
              <w:rPr>
                <w:color w:val="000000"/>
                <w:sz w:val="18"/>
                <w:szCs w:val="18"/>
              </w:rPr>
            </w:pPr>
            <w:r w:rsidRPr="00613D8E">
              <w:rPr>
                <w:color w:val="000000"/>
                <w:sz w:val="18"/>
                <w:szCs w:val="18"/>
              </w:rPr>
              <w:t>Новоселки</w:t>
            </w:r>
          </w:p>
        </w:tc>
        <w:tc>
          <w:tcPr>
            <w:tcW w:w="0" w:type="auto"/>
            <w:noWrap/>
            <w:hideMark/>
          </w:tcPr>
          <w:p w14:paraId="7002BC99" w14:textId="77777777" w:rsidR="00C739CF" w:rsidRPr="00613D8E" w:rsidRDefault="00C739CF" w:rsidP="00BE79D1">
            <w:pPr>
              <w:contextualSpacing/>
              <w:rPr>
                <w:color w:val="000000"/>
                <w:sz w:val="18"/>
                <w:szCs w:val="18"/>
              </w:rPr>
            </w:pPr>
            <w:r w:rsidRPr="00613D8E">
              <w:rPr>
                <w:color w:val="000000"/>
                <w:sz w:val="18"/>
                <w:szCs w:val="18"/>
              </w:rPr>
              <w:t>Шампиньонница</w:t>
            </w:r>
          </w:p>
        </w:tc>
        <w:tc>
          <w:tcPr>
            <w:tcW w:w="0" w:type="auto"/>
            <w:vMerge/>
            <w:hideMark/>
          </w:tcPr>
          <w:p w14:paraId="340A1C30" w14:textId="77777777" w:rsidR="00C739CF" w:rsidRPr="00613D8E" w:rsidRDefault="00C739CF" w:rsidP="00BE79D1">
            <w:pPr>
              <w:contextualSpacing/>
              <w:rPr>
                <w:sz w:val="18"/>
                <w:szCs w:val="18"/>
              </w:rPr>
            </w:pPr>
          </w:p>
        </w:tc>
        <w:tc>
          <w:tcPr>
            <w:tcW w:w="0" w:type="auto"/>
            <w:vMerge/>
            <w:hideMark/>
          </w:tcPr>
          <w:p w14:paraId="02E838C7" w14:textId="77777777" w:rsidR="00C739CF" w:rsidRPr="00613D8E" w:rsidRDefault="00C739CF" w:rsidP="00BE79D1">
            <w:pPr>
              <w:contextualSpacing/>
              <w:rPr>
                <w:color w:val="000000"/>
                <w:sz w:val="18"/>
                <w:szCs w:val="18"/>
              </w:rPr>
            </w:pPr>
          </w:p>
        </w:tc>
        <w:tc>
          <w:tcPr>
            <w:tcW w:w="0" w:type="auto"/>
            <w:vMerge/>
            <w:hideMark/>
          </w:tcPr>
          <w:p w14:paraId="21D6EDE1" w14:textId="77777777" w:rsidR="00C739CF" w:rsidRPr="00613D8E" w:rsidRDefault="00C739CF" w:rsidP="00BE79D1">
            <w:pPr>
              <w:contextualSpacing/>
              <w:jc w:val="right"/>
              <w:rPr>
                <w:color w:val="000000"/>
                <w:sz w:val="18"/>
                <w:szCs w:val="18"/>
              </w:rPr>
            </w:pPr>
          </w:p>
        </w:tc>
        <w:tc>
          <w:tcPr>
            <w:tcW w:w="0" w:type="auto"/>
            <w:vMerge/>
            <w:hideMark/>
          </w:tcPr>
          <w:p w14:paraId="4D70A46F" w14:textId="77777777" w:rsidR="00C739CF" w:rsidRPr="00613D8E" w:rsidRDefault="00C739CF" w:rsidP="00BE79D1">
            <w:pPr>
              <w:contextualSpacing/>
              <w:jc w:val="right"/>
              <w:rPr>
                <w:color w:val="000000"/>
                <w:sz w:val="18"/>
                <w:szCs w:val="18"/>
              </w:rPr>
            </w:pPr>
          </w:p>
        </w:tc>
        <w:tc>
          <w:tcPr>
            <w:tcW w:w="0" w:type="auto"/>
            <w:vMerge/>
            <w:hideMark/>
          </w:tcPr>
          <w:p w14:paraId="7561230B" w14:textId="77777777" w:rsidR="00C739CF" w:rsidRPr="00613D8E" w:rsidRDefault="00C739CF" w:rsidP="00BE79D1">
            <w:pPr>
              <w:contextualSpacing/>
              <w:jc w:val="right"/>
              <w:rPr>
                <w:color w:val="000000"/>
                <w:sz w:val="18"/>
                <w:szCs w:val="18"/>
              </w:rPr>
            </w:pPr>
          </w:p>
        </w:tc>
        <w:tc>
          <w:tcPr>
            <w:tcW w:w="0" w:type="auto"/>
            <w:vMerge/>
            <w:hideMark/>
          </w:tcPr>
          <w:p w14:paraId="2A8A4C57" w14:textId="77777777" w:rsidR="00C739CF" w:rsidRPr="00613D8E" w:rsidRDefault="00C739CF" w:rsidP="00BE79D1">
            <w:pPr>
              <w:contextualSpacing/>
              <w:jc w:val="right"/>
              <w:rPr>
                <w:color w:val="000000"/>
                <w:sz w:val="18"/>
                <w:szCs w:val="18"/>
              </w:rPr>
            </w:pPr>
          </w:p>
        </w:tc>
        <w:tc>
          <w:tcPr>
            <w:tcW w:w="0" w:type="auto"/>
            <w:vMerge/>
            <w:hideMark/>
          </w:tcPr>
          <w:p w14:paraId="169F7C73" w14:textId="77777777" w:rsidR="00C739CF" w:rsidRPr="00613D8E" w:rsidRDefault="00C739CF" w:rsidP="00BE79D1">
            <w:pPr>
              <w:contextualSpacing/>
              <w:rPr>
                <w:color w:val="000000"/>
                <w:sz w:val="18"/>
                <w:szCs w:val="18"/>
              </w:rPr>
            </w:pPr>
          </w:p>
        </w:tc>
        <w:tc>
          <w:tcPr>
            <w:tcW w:w="0" w:type="auto"/>
            <w:vMerge/>
            <w:hideMark/>
          </w:tcPr>
          <w:p w14:paraId="7F760F41" w14:textId="77777777" w:rsidR="00C739CF" w:rsidRPr="00613D8E" w:rsidRDefault="00C739CF" w:rsidP="00BE79D1">
            <w:pPr>
              <w:contextualSpacing/>
              <w:rPr>
                <w:color w:val="000000"/>
                <w:sz w:val="18"/>
                <w:szCs w:val="18"/>
              </w:rPr>
            </w:pPr>
          </w:p>
        </w:tc>
      </w:tr>
      <w:tr w:rsidR="00C739CF" w:rsidRPr="00613D8E" w14:paraId="4AE91A4C" w14:textId="77777777" w:rsidTr="00BE79D1">
        <w:trPr>
          <w:trHeight w:val="20"/>
        </w:trPr>
        <w:tc>
          <w:tcPr>
            <w:tcW w:w="422" w:type="dxa"/>
            <w:vMerge/>
            <w:hideMark/>
          </w:tcPr>
          <w:p w14:paraId="41E540CB" w14:textId="77777777" w:rsidR="00C739CF" w:rsidRPr="00613D8E" w:rsidRDefault="00C739CF" w:rsidP="00BE79D1">
            <w:pPr>
              <w:contextualSpacing/>
              <w:rPr>
                <w:color w:val="000000"/>
                <w:sz w:val="18"/>
                <w:szCs w:val="18"/>
              </w:rPr>
            </w:pPr>
          </w:p>
        </w:tc>
        <w:tc>
          <w:tcPr>
            <w:tcW w:w="0" w:type="auto"/>
            <w:vMerge/>
            <w:hideMark/>
          </w:tcPr>
          <w:p w14:paraId="12F371F5" w14:textId="77777777" w:rsidR="00C739CF" w:rsidRPr="00613D8E" w:rsidRDefault="00C739CF" w:rsidP="00BE79D1">
            <w:pPr>
              <w:contextualSpacing/>
              <w:rPr>
                <w:sz w:val="18"/>
                <w:szCs w:val="18"/>
              </w:rPr>
            </w:pPr>
          </w:p>
        </w:tc>
        <w:tc>
          <w:tcPr>
            <w:tcW w:w="0" w:type="auto"/>
            <w:vMerge/>
            <w:hideMark/>
          </w:tcPr>
          <w:p w14:paraId="20677F0D" w14:textId="77777777" w:rsidR="00C739CF" w:rsidRPr="00613D8E" w:rsidRDefault="00C739CF" w:rsidP="00BE79D1">
            <w:pPr>
              <w:contextualSpacing/>
              <w:rPr>
                <w:color w:val="000000"/>
                <w:sz w:val="18"/>
                <w:szCs w:val="18"/>
              </w:rPr>
            </w:pPr>
          </w:p>
        </w:tc>
        <w:tc>
          <w:tcPr>
            <w:tcW w:w="0" w:type="auto"/>
            <w:vMerge/>
            <w:hideMark/>
          </w:tcPr>
          <w:p w14:paraId="3D81CE4B" w14:textId="77777777" w:rsidR="00C739CF" w:rsidRPr="00613D8E" w:rsidRDefault="00C739CF" w:rsidP="00BE79D1">
            <w:pPr>
              <w:contextualSpacing/>
              <w:rPr>
                <w:color w:val="000000"/>
                <w:sz w:val="18"/>
                <w:szCs w:val="18"/>
              </w:rPr>
            </w:pPr>
          </w:p>
        </w:tc>
        <w:tc>
          <w:tcPr>
            <w:tcW w:w="0" w:type="auto"/>
            <w:noWrap/>
            <w:hideMark/>
          </w:tcPr>
          <w:p w14:paraId="37D3F268" w14:textId="77777777" w:rsidR="00C739CF" w:rsidRPr="00613D8E" w:rsidRDefault="00C739CF" w:rsidP="00BE79D1">
            <w:pPr>
              <w:contextualSpacing/>
              <w:rPr>
                <w:color w:val="000000"/>
                <w:sz w:val="18"/>
                <w:szCs w:val="18"/>
              </w:rPr>
            </w:pPr>
            <w:r w:rsidRPr="00613D8E">
              <w:rPr>
                <w:color w:val="000000"/>
                <w:sz w:val="18"/>
                <w:szCs w:val="18"/>
              </w:rPr>
              <w:t>Школа 5</w:t>
            </w:r>
          </w:p>
        </w:tc>
        <w:tc>
          <w:tcPr>
            <w:tcW w:w="0" w:type="auto"/>
            <w:noWrap/>
            <w:hideMark/>
          </w:tcPr>
          <w:p w14:paraId="59074D7B" w14:textId="77777777" w:rsidR="00C739CF" w:rsidRPr="00613D8E" w:rsidRDefault="00C739CF" w:rsidP="00BE79D1">
            <w:pPr>
              <w:contextualSpacing/>
              <w:rPr>
                <w:color w:val="000000"/>
                <w:sz w:val="18"/>
                <w:szCs w:val="18"/>
              </w:rPr>
            </w:pPr>
            <w:r w:rsidRPr="00613D8E">
              <w:rPr>
                <w:color w:val="000000"/>
                <w:sz w:val="18"/>
                <w:szCs w:val="18"/>
              </w:rPr>
              <w:t>Кладбище</w:t>
            </w:r>
          </w:p>
        </w:tc>
        <w:tc>
          <w:tcPr>
            <w:tcW w:w="0" w:type="auto"/>
            <w:vMerge/>
            <w:hideMark/>
          </w:tcPr>
          <w:p w14:paraId="08344F63" w14:textId="77777777" w:rsidR="00C739CF" w:rsidRPr="00613D8E" w:rsidRDefault="00C739CF" w:rsidP="00BE79D1">
            <w:pPr>
              <w:contextualSpacing/>
              <w:rPr>
                <w:sz w:val="18"/>
                <w:szCs w:val="18"/>
              </w:rPr>
            </w:pPr>
          </w:p>
        </w:tc>
        <w:tc>
          <w:tcPr>
            <w:tcW w:w="0" w:type="auto"/>
            <w:vMerge/>
            <w:hideMark/>
          </w:tcPr>
          <w:p w14:paraId="59D64B6D" w14:textId="77777777" w:rsidR="00C739CF" w:rsidRPr="00613D8E" w:rsidRDefault="00C739CF" w:rsidP="00BE79D1">
            <w:pPr>
              <w:contextualSpacing/>
              <w:rPr>
                <w:color w:val="000000"/>
                <w:sz w:val="18"/>
                <w:szCs w:val="18"/>
              </w:rPr>
            </w:pPr>
          </w:p>
        </w:tc>
        <w:tc>
          <w:tcPr>
            <w:tcW w:w="0" w:type="auto"/>
            <w:vMerge/>
            <w:hideMark/>
          </w:tcPr>
          <w:p w14:paraId="0D1872DC" w14:textId="77777777" w:rsidR="00C739CF" w:rsidRPr="00613D8E" w:rsidRDefault="00C739CF" w:rsidP="00BE79D1">
            <w:pPr>
              <w:contextualSpacing/>
              <w:jc w:val="right"/>
              <w:rPr>
                <w:color w:val="000000"/>
                <w:sz w:val="18"/>
                <w:szCs w:val="18"/>
              </w:rPr>
            </w:pPr>
          </w:p>
        </w:tc>
        <w:tc>
          <w:tcPr>
            <w:tcW w:w="0" w:type="auto"/>
            <w:vMerge/>
            <w:hideMark/>
          </w:tcPr>
          <w:p w14:paraId="7DFB28BA" w14:textId="77777777" w:rsidR="00C739CF" w:rsidRPr="00613D8E" w:rsidRDefault="00C739CF" w:rsidP="00BE79D1">
            <w:pPr>
              <w:contextualSpacing/>
              <w:jc w:val="right"/>
              <w:rPr>
                <w:color w:val="000000"/>
                <w:sz w:val="18"/>
                <w:szCs w:val="18"/>
              </w:rPr>
            </w:pPr>
          </w:p>
        </w:tc>
        <w:tc>
          <w:tcPr>
            <w:tcW w:w="0" w:type="auto"/>
            <w:vMerge/>
            <w:hideMark/>
          </w:tcPr>
          <w:p w14:paraId="27565A5D" w14:textId="77777777" w:rsidR="00C739CF" w:rsidRPr="00613D8E" w:rsidRDefault="00C739CF" w:rsidP="00BE79D1">
            <w:pPr>
              <w:contextualSpacing/>
              <w:jc w:val="right"/>
              <w:rPr>
                <w:color w:val="000000"/>
                <w:sz w:val="18"/>
                <w:szCs w:val="18"/>
              </w:rPr>
            </w:pPr>
          </w:p>
        </w:tc>
        <w:tc>
          <w:tcPr>
            <w:tcW w:w="0" w:type="auto"/>
            <w:vMerge/>
            <w:hideMark/>
          </w:tcPr>
          <w:p w14:paraId="36D55FC0" w14:textId="77777777" w:rsidR="00C739CF" w:rsidRPr="00613D8E" w:rsidRDefault="00C739CF" w:rsidP="00BE79D1">
            <w:pPr>
              <w:contextualSpacing/>
              <w:jc w:val="right"/>
              <w:rPr>
                <w:color w:val="000000"/>
                <w:sz w:val="18"/>
                <w:szCs w:val="18"/>
              </w:rPr>
            </w:pPr>
          </w:p>
        </w:tc>
        <w:tc>
          <w:tcPr>
            <w:tcW w:w="0" w:type="auto"/>
            <w:vMerge/>
            <w:hideMark/>
          </w:tcPr>
          <w:p w14:paraId="32C72AE8" w14:textId="77777777" w:rsidR="00C739CF" w:rsidRPr="00613D8E" w:rsidRDefault="00C739CF" w:rsidP="00BE79D1">
            <w:pPr>
              <w:contextualSpacing/>
              <w:rPr>
                <w:color w:val="000000"/>
                <w:sz w:val="18"/>
                <w:szCs w:val="18"/>
              </w:rPr>
            </w:pPr>
          </w:p>
        </w:tc>
        <w:tc>
          <w:tcPr>
            <w:tcW w:w="0" w:type="auto"/>
            <w:vMerge/>
            <w:hideMark/>
          </w:tcPr>
          <w:p w14:paraId="1DC5DE2D" w14:textId="77777777" w:rsidR="00C739CF" w:rsidRPr="00613D8E" w:rsidRDefault="00C739CF" w:rsidP="00BE79D1">
            <w:pPr>
              <w:contextualSpacing/>
              <w:rPr>
                <w:color w:val="000000"/>
                <w:sz w:val="18"/>
                <w:szCs w:val="18"/>
              </w:rPr>
            </w:pPr>
          </w:p>
        </w:tc>
      </w:tr>
      <w:tr w:rsidR="00C739CF" w:rsidRPr="00613D8E" w14:paraId="5DF3EE89" w14:textId="77777777" w:rsidTr="00BE79D1">
        <w:trPr>
          <w:trHeight w:val="20"/>
        </w:trPr>
        <w:tc>
          <w:tcPr>
            <w:tcW w:w="422" w:type="dxa"/>
            <w:vMerge/>
            <w:hideMark/>
          </w:tcPr>
          <w:p w14:paraId="6BA2A70E" w14:textId="77777777" w:rsidR="00C739CF" w:rsidRPr="00613D8E" w:rsidRDefault="00C739CF" w:rsidP="00BE79D1">
            <w:pPr>
              <w:contextualSpacing/>
              <w:rPr>
                <w:color w:val="000000"/>
                <w:sz w:val="18"/>
                <w:szCs w:val="18"/>
              </w:rPr>
            </w:pPr>
          </w:p>
        </w:tc>
        <w:tc>
          <w:tcPr>
            <w:tcW w:w="0" w:type="auto"/>
            <w:vMerge/>
            <w:hideMark/>
          </w:tcPr>
          <w:p w14:paraId="59EFAEEF" w14:textId="77777777" w:rsidR="00C739CF" w:rsidRPr="00613D8E" w:rsidRDefault="00C739CF" w:rsidP="00BE79D1">
            <w:pPr>
              <w:contextualSpacing/>
              <w:rPr>
                <w:sz w:val="18"/>
                <w:szCs w:val="18"/>
              </w:rPr>
            </w:pPr>
          </w:p>
        </w:tc>
        <w:tc>
          <w:tcPr>
            <w:tcW w:w="0" w:type="auto"/>
            <w:vMerge/>
            <w:hideMark/>
          </w:tcPr>
          <w:p w14:paraId="5B16E190" w14:textId="77777777" w:rsidR="00C739CF" w:rsidRPr="00613D8E" w:rsidRDefault="00C739CF" w:rsidP="00BE79D1">
            <w:pPr>
              <w:contextualSpacing/>
              <w:rPr>
                <w:color w:val="000000"/>
                <w:sz w:val="18"/>
                <w:szCs w:val="18"/>
              </w:rPr>
            </w:pPr>
          </w:p>
        </w:tc>
        <w:tc>
          <w:tcPr>
            <w:tcW w:w="0" w:type="auto"/>
            <w:vMerge/>
            <w:hideMark/>
          </w:tcPr>
          <w:p w14:paraId="17D829E1" w14:textId="77777777" w:rsidR="00C739CF" w:rsidRPr="00613D8E" w:rsidRDefault="00C739CF" w:rsidP="00BE79D1">
            <w:pPr>
              <w:contextualSpacing/>
              <w:rPr>
                <w:color w:val="000000"/>
                <w:sz w:val="18"/>
                <w:szCs w:val="18"/>
              </w:rPr>
            </w:pPr>
          </w:p>
        </w:tc>
        <w:tc>
          <w:tcPr>
            <w:tcW w:w="0" w:type="auto"/>
            <w:noWrap/>
            <w:hideMark/>
          </w:tcPr>
          <w:p w14:paraId="5ACB6B09" w14:textId="77777777" w:rsidR="00C739CF" w:rsidRPr="00613D8E" w:rsidRDefault="00C739CF" w:rsidP="00BE79D1">
            <w:pPr>
              <w:contextualSpacing/>
              <w:rPr>
                <w:color w:val="000000"/>
                <w:sz w:val="18"/>
                <w:szCs w:val="18"/>
              </w:rPr>
            </w:pPr>
            <w:r w:rsidRPr="00613D8E">
              <w:rPr>
                <w:color w:val="000000"/>
                <w:sz w:val="18"/>
                <w:szCs w:val="18"/>
              </w:rPr>
              <w:t>ст. Ожерелье</w:t>
            </w:r>
          </w:p>
        </w:tc>
        <w:tc>
          <w:tcPr>
            <w:tcW w:w="0" w:type="auto"/>
            <w:noWrap/>
            <w:hideMark/>
          </w:tcPr>
          <w:p w14:paraId="48D6315A" w14:textId="77777777" w:rsidR="00C739CF" w:rsidRPr="00613D8E" w:rsidRDefault="00C739CF" w:rsidP="00BE79D1">
            <w:pPr>
              <w:contextualSpacing/>
              <w:rPr>
                <w:color w:val="000000"/>
                <w:sz w:val="18"/>
                <w:szCs w:val="18"/>
              </w:rPr>
            </w:pPr>
            <w:r w:rsidRPr="00613D8E">
              <w:rPr>
                <w:color w:val="000000"/>
                <w:sz w:val="18"/>
                <w:szCs w:val="18"/>
              </w:rPr>
              <w:t>Горки</w:t>
            </w:r>
          </w:p>
        </w:tc>
        <w:tc>
          <w:tcPr>
            <w:tcW w:w="0" w:type="auto"/>
            <w:vMerge/>
            <w:hideMark/>
          </w:tcPr>
          <w:p w14:paraId="5C3037EA" w14:textId="77777777" w:rsidR="00C739CF" w:rsidRPr="00613D8E" w:rsidRDefault="00C739CF" w:rsidP="00BE79D1">
            <w:pPr>
              <w:contextualSpacing/>
              <w:rPr>
                <w:sz w:val="18"/>
                <w:szCs w:val="18"/>
              </w:rPr>
            </w:pPr>
          </w:p>
        </w:tc>
        <w:tc>
          <w:tcPr>
            <w:tcW w:w="0" w:type="auto"/>
            <w:vMerge/>
            <w:hideMark/>
          </w:tcPr>
          <w:p w14:paraId="40DDED44" w14:textId="77777777" w:rsidR="00C739CF" w:rsidRPr="00613D8E" w:rsidRDefault="00C739CF" w:rsidP="00BE79D1">
            <w:pPr>
              <w:contextualSpacing/>
              <w:rPr>
                <w:color w:val="000000"/>
                <w:sz w:val="18"/>
                <w:szCs w:val="18"/>
              </w:rPr>
            </w:pPr>
          </w:p>
        </w:tc>
        <w:tc>
          <w:tcPr>
            <w:tcW w:w="0" w:type="auto"/>
            <w:vMerge/>
            <w:hideMark/>
          </w:tcPr>
          <w:p w14:paraId="1CE41AB4" w14:textId="77777777" w:rsidR="00C739CF" w:rsidRPr="00613D8E" w:rsidRDefault="00C739CF" w:rsidP="00BE79D1">
            <w:pPr>
              <w:contextualSpacing/>
              <w:jc w:val="right"/>
              <w:rPr>
                <w:color w:val="000000"/>
                <w:sz w:val="18"/>
                <w:szCs w:val="18"/>
              </w:rPr>
            </w:pPr>
          </w:p>
        </w:tc>
        <w:tc>
          <w:tcPr>
            <w:tcW w:w="0" w:type="auto"/>
            <w:vMerge/>
            <w:hideMark/>
          </w:tcPr>
          <w:p w14:paraId="75E12C6D" w14:textId="77777777" w:rsidR="00C739CF" w:rsidRPr="00613D8E" w:rsidRDefault="00C739CF" w:rsidP="00BE79D1">
            <w:pPr>
              <w:contextualSpacing/>
              <w:jc w:val="right"/>
              <w:rPr>
                <w:color w:val="000000"/>
                <w:sz w:val="18"/>
                <w:szCs w:val="18"/>
              </w:rPr>
            </w:pPr>
          </w:p>
        </w:tc>
        <w:tc>
          <w:tcPr>
            <w:tcW w:w="0" w:type="auto"/>
            <w:vMerge/>
            <w:hideMark/>
          </w:tcPr>
          <w:p w14:paraId="5A7244E9" w14:textId="77777777" w:rsidR="00C739CF" w:rsidRPr="00613D8E" w:rsidRDefault="00C739CF" w:rsidP="00BE79D1">
            <w:pPr>
              <w:contextualSpacing/>
              <w:jc w:val="right"/>
              <w:rPr>
                <w:color w:val="000000"/>
                <w:sz w:val="18"/>
                <w:szCs w:val="18"/>
              </w:rPr>
            </w:pPr>
          </w:p>
        </w:tc>
        <w:tc>
          <w:tcPr>
            <w:tcW w:w="0" w:type="auto"/>
            <w:vMerge/>
            <w:hideMark/>
          </w:tcPr>
          <w:p w14:paraId="6CCA8D76" w14:textId="77777777" w:rsidR="00C739CF" w:rsidRPr="00613D8E" w:rsidRDefault="00C739CF" w:rsidP="00BE79D1">
            <w:pPr>
              <w:contextualSpacing/>
              <w:jc w:val="right"/>
              <w:rPr>
                <w:color w:val="000000"/>
                <w:sz w:val="18"/>
                <w:szCs w:val="18"/>
              </w:rPr>
            </w:pPr>
          </w:p>
        </w:tc>
        <w:tc>
          <w:tcPr>
            <w:tcW w:w="0" w:type="auto"/>
            <w:vMerge/>
            <w:hideMark/>
          </w:tcPr>
          <w:p w14:paraId="31A1DA82" w14:textId="77777777" w:rsidR="00C739CF" w:rsidRPr="00613D8E" w:rsidRDefault="00C739CF" w:rsidP="00BE79D1">
            <w:pPr>
              <w:contextualSpacing/>
              <w:rPr>
                <w:color w:val="000000"/>
                <w:sz w:val="18"/>
                <w:szCs w:val="18"/>
              </w:rPr>
            </w:pPr>
          </w:p>
        </w:tc>
        <w:tc>
          <w:tcPr>
            <w:tcW w:w="0" w:type="auto"/>
            <w:vMerge/>
            <w:hideMark/>
          </w:tcPr>
          <w:p w14:paraId="294883C5" w14:textId="77777777" w:rsidR="00C739CF" w:rsidRPr="00613D8E" w:rsidRDefault="00C739CF" w:rsidP="00BE79D1">
            <w:pPr>
              <w:contextualSpacing/>
              <w:rPr>
                <w:color w:val="000000"/>
                <w:sz w:val="18"/>
                <w:szCs w:val="18"/>
              </w:rPr>
            </w:pPr>
          </w:p>
        </w:tc>
      </w:tr>
      <w:tr w:rsidR="00C739CF" w:rsidRPr="00613D8E" w14:paraId="59CAA2D9" w14:textId="77777777" w:rsidTr="00BE79D1">
        <w:trPr>
          <w:trHeight w:val="20"/>
        </w:trPr>
        <w:tc>
          <w:tcPr>
            <w:tcW w:w="422" w:type="dxa"/>
            <w:vMerge/>
            <w:hideMark/>
          </w:tcPr>
          <w:p w14:paraId="7212F308" w14:textId="77777777" w:rsidR="00C739CF" w:rsidRPr="00613D8E" w:rsidRDefault="00C739CF" w:rsidP="00BE79D1">
            <w:pPr>
              <w:contextualSpacing/>
              <w:rPr>
                <w:color w:val="000000"/>
                <w:sz w:val="18"/>
                <w:szCs w:val="18"/>
              </w:rPr>
            </w:pPr>
          </w:p>
        </w:tc>
        <w:tc>
          <w:tcPr>
            <w:tcW w:w="0" w:type="auto"/>
            <w:vMerge/>
            <w:hideMark/>
          </w:tcPr>
          <w:p w14:paraId="5C025E02" w14:textId="77777777" w:rsidR="00C739CF" w:rsidRPr="00613D8E" w:rsidRDefault="00C739CF" w:rsidP="00BE79D1">
            <w:pPr>
              <w:contextualSpacing/>
              <w:rPr>
                <w:sz w:val="18"/>
                <w:szCs w:val="18"/>
              </w:rPr>
            </w:pPr>
          </w:p>
        </w:tc>
        <w:tc>
          <w:tcPr>
            <w:tcW w:w="0" w:type="auto"/>
            <w:vMerge/>
            <w:hideMark/>
          </w:tcPr>
          <w:p w14:paraId="61DD6657" w14:textId="77777777" w:rsidR="00C739CF" w:rsidRPr="00613D8E" w:rsidRDefault="00C739CF" w:rsidP="00BE79D1">
            <w:pPr>
              <w:contextualSpacing/>
              <w:rPr>
                <w:color w:val="000000"/>
                <w:sz w:val="18"/>
                <w:szCs w:val="18"/>
              </w:rPr>
            </w:pPr>
          </w:p>
        </w:tc>
        <w:tc>
          <w:tcPr>
            <w:tcW w:w="0" w:type="auto"/>
            <w:vMerge/>
            <w:hideMark/>
          </w:tcPr>
          <w:p w14:paraId="05ABFBDD" w14:textId="77777777" w:rsidR="00C739CF" w:rsidRPr="00613D8E" w:rsidRDefault="00C739CF" w:rsidP="00BE79D1">
            <w:pPr>
              <w:contextualSpacing/>
              <w:rPr>
                <w:color w:val="000000"/>
                <w:sz w:val="18"/>
                <w:szCs w:val="18"/>
              </w:rPr>
            </w:pPr>
          </w:p>
        </w:tc>
        <w:tc>
          <w:tcPr>
            <w:tcW w:w="0" w:type="auto"/>
            <w:noWrap/>
            <w:hideMark/>
          </w:tcPr>
          <w:p w14:paraId="31EA021C" w14:textId="77777777" w:rsidR="00C739CF" w:rsidRPr="00613D8E" w:rsidRDefault="00C739CF" w:rsidP="00BE79D1">
            <w:pPr>
              <w:contextualSpacing/>
              <w:rPr>
                <w:color w:val="000000"/>
                <w:sz w:val="18"/>
                <w:szCs w:val="18"/>
              </w:rPr>
            </w:pPr>
            <w:r w:rsidRPr="00613D8E">
              <w:rPr>
                <w:color w:val="000000"/>
                <w:sz w:val="18"/>
                <w:szCs w:val="18"/>
              </w:rPr>
              <w:t xml:space="preserve">ул.Заводская </w:t>
            </w:r>
          </w:p>
        </w:tc>
        <w:tc>
          <w:tcPr>
            <w:tcW w:w="0" w:type="auto"/>
            <w:noWrap/>
            <w:hideMark/>
          </w:tcPr>
          <w:p w14:paraId="795FC82E" w14:textId="77777777" w:rsidR="00C739CF" w:rsidRPr="00613D8E" w:rsidRDefault="00C739CF" w:rsidP="00BE79D1">
            <w:pPr>
              <w:contextualSpacing/>
              <w:rPr>
                <w:color w:val="000000"/>
                <w:sz w:val="18"/>
                <w:szCs w:val="18"/>
              </w:rPr>
            </w:pPr>
            <w:r w:rsidRPr="00613D8E">
              <w:rPr>
                <w:color w:val="000000"/>
                <w:sz w:val="18"/>
                <w:szCs w:val="18"/>
              </w:rPr>
              <w:t>Аптека</w:t>
            </w:r>
          </w:p>
        </w:tc>
        <w:tc>
          <w:tcPr>
            <w:tcW w:w="0" w:type="auto"/>
            <w:vMerge/>
            <w:hideMark/>
          </w:tcPr>
          <w:p w14:paraId="6A8F8F02" w14:textId="77777777" w:rsidR="00C739CF" w:rsidRPr="00613D8E" w:rsidRDefault="00C739CF" w:rsidP="00BE79D1">
            <w:pPr>
              <w:contextualSpacing/>
              <w:rPr>
                <w:sz w:val="18"/>
                <w:szCs w:val="18"/>
              </w:rPr>
            </w:pPr>
          </w:p>
        </w:tc>
        <w:tc>
          <w:tcPr>
            <w:tcW w:w="0" w:type="auto"/>
            <w:vMerge/>
            <w:hideMark/>
          </w:tcPr>
          <w:p w14:paraId="206E3B23" w14:textId="77777777" w:rsidR="00C739CF" w:rsidRPr="00613D8E" w:rsidRDefault="00C739CF" w:rsidP="00BE79D1">
            <w:pPr>
              <w:contextualSpacing/>
              <w:rPr>
                <w:color w:val="000000"/>
                <w:sz w:val="18"/>
                <w:szCs w:val="18"/>
              </w:rPr>
            </w:pPr>
          </w:p>
        </w:tc>
        <w:tc>
          <w:tcPr>
            <w:tcW w:w="0" w:type="auto"/>
            <w:vMerge/>
            <w:hideMark/>
          </w:tcPr>
          <w:p w14:paraId="3FDF6769" w14:textId="77777777" w:rsidR="00C739CF" w:rsidRPr="00613D8E" w:rsidRDefault="00C739CF" w:rsidP="00BE79D1">
            <w:pPr>
              <w:contextualSpacing/>
              <w:jc w:val="right"/>
              <w:rPr>
                <w:color w:val="000000"/>
                <w:sz w:val="18"/>
                <w:szCs w:val="18"/>
              </w:rPr>
            </w:pPr>
          </w:p>
        </w:tc>
        <w:tc>
          <w:tcPr>
            <w:tcW w:w="0" w:type="auto"/>
            <w:vMerge/>
            <w:hideMark/>
          </w:tcPr>
          <w:p w14:paraId="788EFBBC" w14:textId="77777777" w:rsidR="00C739CF" w:rsidRPr="00613D8E" w:rsidRDefault="00C739CF" w:rsidP="00BE79D1">
            <w:pPr>
              <w:contextualSpacing/>
              <w:jc w:val="right"/>
              <w:rPr>
                <w:color w:val="000000"/>
                <w:sz w:val="18"/>
                <w:szCs w:val="18"/>
              </w:rPr>
            </w:pPr>
          </w:p>
        </w:tc>
        <w:tc>
          <w:tcPr>
            <w:tcW w:w="0" w:type="auto"/>
            <w:vMerge/>
            <w:hideMark/>
          </w:tcPr>
          <w:p w14:paraId="205C5E46" w14:textId="77777777" w:rsidR="00C739CF" w:rsidRPr="00613D8E" w:rsidRDefault="00C739CF" w:rsidP="00BE79D1">
            <w:pPr>
              <w:contextualSpacing/>
              <w:jc w:val="right"/>
              <w:rPr>
                <w:color w:val="000000"/>
                <w:sz w:val="18"/>
                <w:szCs w:val="18"/>
              </w:rPr>
            </w:pPr>
          </w:p>
        </w:tc>
        <w:tc>
          <w:tcPr>
            <w:tcW w:w="0" w:type="auto"/>
            <w:vMerge/>
            <w:hideMark/>
          </w:tcPr>
          <w:p w14:paraId="12996A64" w14:textId="77777777" w:rsidR="00C739CF" w:rsidRPr="00613D8E" w:rsidRDefault="00C739CF" w:rsidP="00BE79D1">
            <w:pPr>
              <w:contextualSpacing/>
              <w:jc w:val="right"/>
              <w:rPr>
                <w:color w:val="000000"/>
                <w:sz w:val="18"/>
                <w:szCs w:val="18"/>
              </w:rPr>
            </w:pPr>
          </w:p>
        </w:tc>
        <w:tc>
          <w:tcPr>
            <w:tcW w:w="0" w:type="auto"/>
            <w:vMerge/>
            <w:hideMark/>
          </w:tcPr>
          <w:p w14:paraId="22933255" w14:textId="77777777" w:rsidR="00C739CF" w:rsidRPr="00613D8E" w:rsidRDefault="00C739CF" w:rsidP="00BE79D1">
            <w:pPr>
              <w:contextualSpacing/>
              <w:rPr>
                <w:color w:val="000000"/>
                <w:sz w:val="18"/>
                <w:szCs w:val="18"/>
              </w:rPr>
            </w:pPr>
          </w:p>
        </w:tc>
        <w:tc>
          <w:tcPr>
            <w:tcW w:w="0" w:type="auto"/>
            <w:vMerge/>
            <w:hideMark/>
          </w:tcPr>
          <w:p w14:paraId="03FE9C9B" w14:textId="77777777" w:rsidR="00C739CF" w:rsidRPr="00613D8E" w:rsidRDefault="00C739CF" w:rsidP="00BE79D1">
            <w:pPr>
              <w:contextualSpacing/>
              <w:rPr>
                <w:color w:val="000000"/>
                <w:sz w:val="18"/>
                <w:szCs w:val="18"/>
              </w:rPr>
            </w:pPr>
          </w:p>
        </w:tc>
      </w:tr>
      <w:tr w:rsidR="00C739CF" w:rsidRPr="00613D8E" w14:paraId="54CE9721" w14:textId="77777777" w:rsidTr="00BE79D1">
        <w:trPr>
          <w:trHeight w:val="20"/>
        </w:trPr>
        <w:tc>
          <w:tcPr>
            <w:tcW w:w="422" w:type="dxa"/>
            <w:vMerge/>
            <w:hideMark/>
          </w:tcPr>
          <w:p w14:paraId="4DD6560B" w14:textId="77777777" w:rsidR="00C739CF" w:rsidRPr="00613D8E" w:rsidRDefault="00C739CF" w:rsidP="00BE79D1">
            <w:pPr>
              <w:contextualSpacing/>
              <w:rPr>
                <w:color w:val="000000"/>
                <w:sz w:val="18"/>
                <w:szCs w:val="18"/>
              </w:rPr>
            </w:pPr>
          </w:p>
        </w:tc>
        <w:tc>
          <w:tcPr>
            <w:tcW w:w="0" w:type="auto"/>
            <w:vMerge/>
            <w:hideMark/>
          </w:tcPr>
          <w:p w14:paraId="32AFBD76" w14:textId="77777777" w:rsidR="00C739CF" w:rsidRPr="00613D8E" w:rsidRDefault="00C739CF" w:rsidP="00BE79D1">
            <w:pPr>
              <w:contextualSpacing/>
              <w:rPr>
                <w:sz w:val="18"/>
                <w:szCs w:val="18"/>
              </w:rPr>
            </w:pPr>
          </w:p>
        </w:tc>
        <w:tc>
          <w:tcPr>
            <w:tcW w:w="0" w:type="auto"/>
            <w:vMerge/>
            <w:hideMark/>
          </w:tcPr>
          <w:p w14:paraId="1B042D10" w14:textId="77777777" w:rsidR="00C739CF" w:rsidRPr="00613D8E" w:rsidRDefault="00C739CF" w:rsidP="00BE79D1">
            <w:pPr>
              <w:contextualSpacing/>
              <w:rPr>
                <w:color w:val="000000"/>
                <w:sz w:val="18"/>
                <w:szCs w:val="18"/>
              </w:rPr>
            </w:pPr>
          </w:p>
        </w:tc>
        <w:tc>
          <w:tcPr>
            <w:tcW w:w="0" w:type="auto"/>
            <w:vMerge/>
            <w:hideMark/>
          </w:tcPr>
          <w:p w14:paraId="0A418673" w14:textId="77777777" w:rsidR="00C739CF" w:rsidRPr="00613D8E" w:rsidRDefault="00C739CF" w:rsidP="00BE79D1">
            <w:pPr>
              <w:contextualSpacing/>
              <w:rPr>
                <w:color w:val="000000"/>
                <w:sz w:val="18"/>
                <w:szCs w:val="18"/>
              </w:rPr>
            </w:pPr>
          </w:p>
        </w:tc>
        <w:tc>
          <w:tcPr>
            <w:tcW w:w="0" w:type="auto"/>
            <w:noWrap/>
            <w:hideMark/>
          </w:tcPr>
          <w:p w14:paraId="0ECF8FC5" w14:textId="77777777" w:rsidR="00C739CF" w:rsidRPr="00613D8E" w:rsidRDefault="00C739CF" w:rsidP="00BE79D1">
            <w:pPr>
              <w:contextualSpacing/>
              <w:rPr>
                <w:color w:val="000000"/>
                <w:sz w:val="18"/>
                <w:szCs w:val="18"/>
              </w:rPr>
            </w:pPr>
            <w:r w:rsidRPr="00613D8E">
              <w:rPr>
                <w:color w:val="000000"/>
                <w:sz w:val="18"/>
                <w:szCs w:val="18"/>
              </w:rPr>
              <w:t>Андреевское</w:t>
            </w:r>
          </w:p>
        </w:tc>
        <w:tc>
          <w:tcPr>
            <w:tcW w:w="0" w:type="auto"/>
            <w:noWrap/>
            <w:hideMark/>
          </w:tcPr>
          <w:p w14:paraId="4BCB2F90"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4CEC8D97" w14:textId="77777777" w:rsidR="00C739CF" w:rsidRPr="00613D8E" w:rsidRDefault="00C739CF" w:rsidP="00BE79D1">
            <w:pPr>
              <w:contextualSpacing/>
              <w:rPr>
                <w:sz w:val="18"/>
                <w:szCs w:val="18"/>
              </w:rPr>
            </w:pPr>
          </w:p>
        </w:tc>
        <w:tc>
          <w:tcPr>
            <w:tcW w:w="0" w:type="auto"/>
            <w:vMerge/>
            <w:hideMark/>
          </w:tcPr>
          <w:p w14:paraId="2A00B160" w14:textId="77777777" w:rsidR="00C739CF" w:rsidRPr="00613D8E" w:rsidRDefault="00C739CF" w:rsidP="00BE79D1">
            <w:pPr>
              <w:contextualSpacing/>
              <w:rPr>
                <w:color w:val="000000"/>
                <w:sz w:val="18"/>
                <w:szCs w:val="18"/>
              </w:rPr>
            </w:pPr>
          </w:p>
        </w:tc>
        <w:tc>
          <w:tcPr>
            <w:tcW w:w="0" w:type="auto"/>
            <w:vMerge/>
            <w:hideMark/>
          </w:tcPr>
          <w:p w14:paraId="77A16958" w14:textId="77777777" w:rsidR="00C739CF" w:rsidRPr="00613D8E" w:rsidRDefault="00C739CF" w:rsidP="00BE79D1">
            <w:pPr>
              <w:contextualSpacing/>
              <w:jc w:val="right"/>
              <w:rPr>
                <w:color w:val="000000"/>
                <w:sz w:val="18"/>
                <w:szCs w:val="18"/>
              </w:rPr>
            </w:pPr>
          </w:p>
        </w:tc>
        <w:tc>
          <w:tcPr>
            <w:tcW w:w="0" w:type="auto"/>
            <w:vMerge/>
            <w:hideMark/>
          </w:tcPr>
          <w:p w14:paraId="06533B06" w14:textId="77777777" w:rsidR="00C739CF" w:rsidRPr="00613D8E" w:rsidRDefault="00C739CF" w:rsidP="00BE79D1">
            <w:pPr>
              <w:contextualSpacing/>
              <w:jc w:val="right"/>
              <w:rPr>
                <w:color w:val="000000"/>
                <w:sz w:val="18"/>
                <w:szCs w:val="18"/>
              </w:rPr>
            </w:pPr>
          </w:p>
        </w:tc>
        <w:tc>
          <w:tcPr>
            <w:tcW w:w="0" w:type="auto"/>
            <w:vMerge/>
            <w:hideMark/>
          </w:tcPr>
          <w:p w14:paraId="420C17F1" w14:textId="77777777" w:rsidR="00C739CF" w:rsidRPr="00613D8E" w:rsidRDefault="00C739CF" w:rsidP="00BE79D1">
            <w:pPr>
              <w:contextualSpacing/>
              <w:jc w:val="right"/>
              <w:rPr>
                <w:color w:val="000000"/>
                <w:sz w:val="18"/>
                <w:szCs w:val="18"/>
              </w:rPr>
            </w:pPr>
          </w:p>
        </w:tc>
        <w:tc>
          <w:tcPr>
            <w:tcW w:w="0" w:type="auto"/>
            <w:vMerge/>
            <w:hideMark/>
          </w:tcPr>
          <w:p w14:paraId="64FF4C52" w14:textId="77777777" w:rsidR="00C739CF" w:rsidRPr="00613D8E" w:rsidRDefault="00C739CF" w:rsidP="00BE79D1">
            <w:pPr>
              <w:contextualSpacing/>
              <w:jc w:val="right"/>
              <w:rPr>
                <w:color w:val="000000"/>
                <w:sz w:val="18"/>
                <w:szCs w:val="18"/>
              </w:rPr>
            </w:pPr>
          </w:p>
        </w:tc>
        <w:tc>
          <w:tcPr>
            <w:tcW w:w="0" w:type="auto"/>
            <w:vMerge/>
            <w:hideMark/>
          </w:tcPr>
          <w:p w14:paraId="311FC27A" w14:textId="77777777" w:rsidR="00C739CF" w:rsidRPr="00613D8E" w:rsidRDefault="00C739CF" w:rsidP="00BE79D1">
            <w:pPr>
              <w:contextualSpacing/>
              <w:rPr>
                <w:color w:val="000000"/>
                <w:sz w:val="18"/>
                <w:szCs w:val="18"/>
              </w:rPr>
            </w:pPr>
          </w:p>
        </w:tc>
        <w:tc>
          <w:tcPr>
            <w:tcW w:w="0" w:type="auto"/>
            <w:vMerge/>
            <w:hideMark/>
          </w:tcPr>
          <w:p w14:paraId="2A74903F" w14:textId="77777777" w:rsidR="00C739CF" w:rsidRPr="00613D8E" w:rsidRDefault="00C739CF" w:rsidP="00BE79D1">
            <w:pPr>
              <w:contextualSpacing/>
              <w:rPr>
                <w:color w:val="000000"/>
                <w:sz w:val="18"/>
                <w:szCs w:val="18"/>
              </w:rPr>
            </w:pPr>
          </w:p>
        </w:tc>
      </w:tr>
      <w:tr w:rsidR="00C739CF" w:rsidRPr="00613D8E" w14:paraId="5CBEFB12" w14:textId="77777777" w:rsidTr="00BE79D1">
        <w:trPr>
          <w:trHeight w:val="20"/>
        </w:trPr>
        <w:tc>
          <w:tcPr>
            <w:tcW w:w="422" w:type="dxa"/>
            <w:vMerge/>
            <w:hideMark/>
          </w:tcPr>
          <w:p w14:paraId="1488A974" w14:textId="77777777" w:rsidR="00C739CF" w:rsidRPr="00613D8E" w:rsidRDefault="00C739CF" w:rsidP="00BE79D1">
            <w:pPr>
              <w:contextualSpacing/>
              <w:rPr>
                <w:color w:val="000000"/>
                <w:sz w:val="18"/>
                <w:szCs w:val="18"/>
              </w:rPr>
            </w:pPr>
          </w:p>
        </w:tc>
        <w:tc>
          <w:tcPr>
            <w:tcW w:w="0" w:type="auto"/>
            <w:vMerge/>
            <w:hideMark/>
          </w:tcPr>
          <w:p w14:paraId="59D98029" w14:textId="77777777" w:rsidR="00C739CF" w:rsidRPr="00613D8E" w:rsidRDefault="00C739CF" w:rsidP="00BE79D1">
            <w:pPr>
              <w:contextualSpacing/>
              <w:rPr>
                <w:sz w:val="18"/>
                <w:szCs w:val="18"/>
              </w:rPr>
            </w:pPr>
          </w:p>
        </w:tc>
        <w:tc>
          <w:tcPr>
            <w:tcW w:w="0" w:type="auto"/>
            <w:vMerge/>
            <w:hideMark/>
          </w:tcPr>
          <w:p w14:paraId="08168781" w14:textId="77777777" w:rsidR="00C739CF" w:rsidRPr="00613D8E" w:rsidRDefault="00C739CF" w:rsidP="00BE79D1">
            <w:pPr>
              <w:contextualSpacing/>
              <w:rPr>
                <w:color w:val="000000"/>
                <w:sz w:val="18"/>
                <w:szCs w:val="18"/>
              </w:rPr>
            </w:pPr>
          </w:p>
        </w:tc>
        <w:tc>
          <w:tcPr>
            <w:tcW w:w="0" w:type="auto"/>
            <w:vMerge/>
            <w:hideMark/>
          </w:tcPr>
          <w:p w14:paraId="635914D6" w14:textId="77777777" w:rsidR="00C739CF" w:rsidRPr="00613D8E" w:rsidRDefault="00C739CF" w:rsidP="00BE79D1">
            <w:pPr>
              <w:contextualSpacing/>
              <w:rPr>
                <w:color w:val="000000"/>
                <w:sz w:val="18"/>
                <w:szCs w:val="18"/>
              </w:rPr>
            </w:pPr>
          </w:p>
        </w:tc>
        <w:tc>
          <w:tcPr>
            <w:tcW w:w="0" w:type="auto"/>
            <w:noWrap/>
            <w:hideMark/>
          </w:tcPr>
          <w:p w14:paraId="6B813FB0" w14:textId="77777777" w:rsidR="00C739CF" w:rsidRPr="00613D8E" w:rsidRDefault="00C739CF" w:rsidP="00BE79D1">
            <w:pPr>
              <w:contextualSpacing/>
              <w:rPr>
                <w:color w:val="000000"/>
                <w:sz w:val="18"/>
                <w:szCs w:val="18"/>
              </w:rPr>
            </w:pPr>
            <w:r w:rsidRPr="00613D8E">
              <w:rPr>
                <w:color w:val="000000"/>
                <w:sz w:val="18"/>
                <w:szCs w:val="18"/>
              </w:rPr>
              <w:t>Макарово</w:t>
            </w:r>
          </w:p>
        </w:tc>
        <w:tc>
          <w:tcPr>
            <w:tcW w:w="0" w:type="auto"/>
            <w:noWrap/>
            <w:hideMark/>
          </w:tcPr>
          <w:p w14:paraId="58753CFF"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vMerge/>
            <w:hideMark/>
          </w:tcPr>
          <w:p w14:paraId="24B1D86E" w14:textId="77777777" w:rsidR="00C739CF" w:rsidRPr="00613D8E" w:rsidRDefault="00C739CF" w:rsidP="00BE79D1">
            <w:pPr>
              <w:contextualSpacing/>
              <w:rPr>
                <w:sz w:val="18"/>
                <w:szCs w:val="18"/>
              </w:rPr>
            </w:pPr>
          </w:p>
        </w:tc>
        <w:tc>
          <w:tcPr>
            <w:tcW w:w="0" w:type="auto"/>
            <w:vMerge/>
            <w:hideMark/>
          </w:tcPr>
          <w:p w14:paraId="55C8CCFA" w14:textId="77777777" w:rsidR="00C739CF" w:rsidRPr="00613D8E" w:rsidRDefault="00C739CF" w:rsidP="00BE79D1">
            <w:pPr>
              <w:contextualSpacing/>
              <w:rPr>
                <w:color w:val="000000"/>
                <w:sz w:val="18"/>
                <w:szCs w:val="18"/>
              </w:rPr>
            </w:pPr>
          </w:p>
        </w:tc>
        <w:tc>
          <w:tcPr>
            <w:tcW w:w="0" w:type="auto"/>
            <w:vMerge/>
            <w:hideMark/>
          </w:tcPr>
          <w:p w14:paraId="136C6492" w14:textId="77777777" w:rsidR="00C739CF" w:rsidRPr="00613D8E" w:rsidRDefault="00C739CF" w:rsidP="00BE79D1">
            <w:pPr>
              <w:contextualSpacing/>
              <w:jc w:val="right"/>
              <w:rPr>
                <w:color w:val="000000"/>
                <w:sz w:val="18"/>
                <w:szCs w:val="18"/>
              </w:rPr>
            </w:pPr>
          </w:p>
        </w:tc>
        <w:tc>
          <w:tcPr>
            <w:tcW w:w="0" w:type="auto"/>
            <w:vMerge/>
            <w:hideMark/>
          </w:tcPr>
          <w:p w14:paraId="405AEF09" w14:textId="77777777" w:rsidR="00C739CF" w:rsidRPr="00613D8E" w:rsidRDefault="00C739CF" w:rsidP="00BE79D1">
            <w:pPr>
              <w:contextualSpacing/>
              <w:jc w:val="right"/>
              <w:rPr>
                <w:color w:val="000000"/>
                <w:sz w:val="18"/>
                <w:szCs w:val="18"/>
              </w:rPr>
            </w:pPr>
          </w:p>
        </w:tc>
        <w:tc>
          <w:tcPr>
            <w:tcW w:w="0" w:type="auto"/>
            <w:vMerge/>
            <w:hideMark/>
          </w:tcPr>
          <w:p w14:paraId="7B90F65F" w14:textId="77777777" w:rsidR="00C739CF" w:rsidRPr="00613D8E" w:rsidRDefault="00C739CF" w:rsidP="00BE79D1">
            <w:pPr>
              <w:contextualSpacing/>
              <w:jc w:val="right"/>
              <w:rPr>
                <w:color w:val="000000"/>
                <w:sz w:val="18"/>
                <w:szCs w:val="18"/>
              </w:rPr>
            </w:pPr>
          </w:p>
        </w:tc>
        <w:tc>
          <w:tcPr>
            <w:tcW w:w="0" w:type="auto"/>
            <w:vMerge/>
            <w:hideMark/>
          </w:tcPr>
          <w:p w14:paraId="03488D02" w14:textId="77777777" w:rsidR="00C739CF" w:rsidRPr="00613D8E" w:rsidRDefault="00C739CF" w:rsidP="00BE79D1">
            <w:pPr>
              <w:contextualSpacing/>
              <w:jc w:val="right"/>
              <w:rPr>
                <w:color w:val="000000"/>
                <w:sz w:val="18"/>
                <w:szCs w:val="18"/>
              </w:rPr>
            </w:pPr>
          </w:p>
        </w:tc>
        <w:tc>
          <w:tcPr>
            <w:tcW w:w="0" w:type="auto"/>
            <w:vMerge/>
            <w:hideMark/>
          </w:tcPr>
          <w:p w14:paraId="115627D2" w14:textId="77777777" w:rsidR="00C739CF" w:rsidRPr="00613D8E" w:rsidRDefault="00C739CF" w:rsidP="00BE79D1">
            <w:pPr>
              <w:contextualSpacing/>
              <w:rPr>
                <w:color w:val="000000"/>
                <w:sz w:val="18"/>
                <w:szCs w:val="18"/>
              </w:rPr>
            </w:pPr>
          </w:p>
        </w:tc>
        <w:tc>
          <w:tcPr>
            <w:tcW w:w="0" w:type="auto"/>
            <w:vMerge/>
            <w:hideMark/>
          </w:tcPr>
          <w:p w14:paraId="31426F92" w14:textId="77777777" w:rsidR="00C739CF" w:rsidRPr="00613D8E" w:rsidRDefault="00C739CF" w:rsidP="00BE79D1">
            <w:pPr>
              <w:contextualSpacing/>
              <w:rPr>
                <w:color w:val="000000"/>
                <w:sz w:val="18"/>
                <w:szCs w:val="18"/>
              </w:rPr>
            </w:pPr>
          </w:p>
        </w:tc>
      </w:tr>
      <w:tr w:rsidR="00C739CF" w:rsidRPr="00613D8E" w14:paraId="40863AE0" w14:textId="77777777" w:rsidTr="00BE79D1">
        <w:trPr>
          <w:trHeight w:val="20"/>
        </w:trPr>
        <w:tc>
          <w:tcPr>
            <w:tcW w:w="422" w:type="dxa"/>
            <w:vMerge/>
            <w:hideMark/>
          </w:tcPr>
          <w:p w14:paraId="25B2C2DF" w14:textId="77777777" w:rsidR="00C739CF" w:rsidRPr="00613D8E" w:rsidRDefault="00C739CF" w:rsidP="00BE79D1">
            <w:pPr>
              <w:contextualSpacing/>
              <w:rPr>
                <w:color w:val="000000"/>
                <w:sz w:val="18"/>
                <w:szCs w:val="18"/>
              </w:rPr>
            </w:pPr>
          </w:p>
        </w:tc>
        <w:tc>
          <w:tcPr>
            <w:tcW w:w="0" w:type="auto"/>
            <w:vMerge/>
            <w:hideMark/>
          </w:tcPr>
          <w:p w14:paraId="55EABCFA" w14:textId="77777777" w:rsidR="00C739CF" w:rsidRPr="00613D8E" w:rsidRDefault="00C739CF" w:rsidP="00BE79D1">
            <w:pPr>
              <w:contextualSpacing/>
              <w:rPr>
                <w:sz w:val="18"/>
                <w:szCs w:val="18"/>
              </w:rPr>
            </w:pPr>
          </w:p>
        </w:tc>
        <w:tc>
          <w:tcPr>
            <w:tcW w:w="0" w:type="auto"/>
            <w:vMerge/>
            <w:hideMark/>
          </w:tcPr>
          <w:p w14:paraId="2960A61A" w14:textId="77777777" w:rsidR="00C739CF" w:rsidRPr="00613D8E" w:rsidRDefault="00C739CF" w:rsidP="00BE79D1">
            <w:pPr>
              <w:contextualSpacing/>
              <w:rPr>
                <w:color w:val="000000"/>
                <w:sz w:val="18"/>
                <w:szCs w:val="18"/>
              </w:rPr>
            </w:pPr>
          </w:p>
        </w:tc>
        <w:tc>
          <w:tcPr>
            <w:tcW w:w="0" w:type="auto"/>
            <w:vMerge/>
            <w:hideMark/>
          </w:tcPr>
          <w:p w14:paraId="7BD100C5" w14:textId="77777777" w:rsidR="00C739CF" w:rsidRPr="00613D8E" w:rsidRDefault="00C739CF" w:rsidP="00BE79D1">
            <w:pPr>
              <w:contextualSpacing/>
              <w:rPr>
                <w:color w:val="000000"/>
                <w:sz w:val="18"/>
                <w:szCs w:val="18"/>
              </w:rPr>
            </w:pPr>
          </w:p>
        </w:tc>
        <w:tc>
          <w:tcPr>
            <w:tcW w:w="0" w:type="auto"/>
            <w:noWrap/>
            <w:hideMark/>
          </w:tcPr>
          <w:p w14:paraId="1C1770CB" w14:textId="77777777" w:rsidR="00C739CF" w:rsidRPr="00613D8E" w:rsidRDefault="00C739CF" w:rsidP="00BE79D1">
            <w:pPr>
              <w:contextualSpacing/>
              <w:rPr>
                <w:color w:val="000000"/>
                <w:sz w:val="18"/>
                <w:szCs w:val="18"/>
              </w:rPr>
            </w:pPr>
            <w:r w:rsidRPr="00613D8E">
              <w:rPr>
                <w:color w:val="000000"/>
                <w:sz w:val="18"/>
                <w:szCs w:val="18"/>
              </w:rPr>
              <w:t>Воскресенское</w:t>
            </w:r>
          </w:p>
        </w:tc>
        <w:tc>
          <w:tcPr>
            <w:tcW w:w="0" w:type="auto"/>
            <w:noWrap/>
            <w:hideMark/>
          </w:tcPr>
          <w:p w14:paraId="4A4ECC86"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4C091409" w14:textId="77777777" w:rsidR="00C739CF" w:rsidRPr="00613D8E" w:rsidRDefault="00C739CF" w:rsidP="00BE79D1">
            <w:pPr>
              <w:contextualSpacing/>
              <w:rPr>
                <w:sz w:val="18"/>
                <w:szCs w:val="18"/>
              </w:rPr>
            </w:pPr>
          </w:p>
        </w:tc>
        <w:tc>
          <w:tcPr>
            <w:tcW w:w="0" w:type="auto"/>
            <w:vMerge/>
            <w:hideMark/>
          </w:tcPr>
          <w:p w14:paraId="13527191" w14:textId="77777777" w:rsidR="00C739CF" w:rsidRPr="00613D8E" w:rsidRDefault="00C739CF" w:rsidP="00BE79D1">
            <w:pPr>
              <w:contextualSpacing/>
              <w:rPr>
                <w:color w:val="000000"/>
                <w:sz w:val="18"/>
                <w:szCs w:val="18"/>
              </w:rPr>
            </w:pPr>
          </w:p>
        </w:tc>
        <w:tc>
          <w:tcPr>
            <w:tcW w:w="0" w:type="auto"/>
            <w:vMerge/>
            <w:hideMark/>
          </w:tcPr>
          <w:p w14:paraId="5CDB886A" w14:textId="77777777" w:rsidR="00C739CF" w:rsidRPr="00613D8E" w:rsidRDefault="00C739CF" w:rsidP="00BE79D1">
            <w:pPr>
              <w:contextualSpacing/>
              <w:jc w:val="right"/>
              <w:rPr>
                <w:color w:val="000000"/>
                <w:sz w:val="18"/>
                <w:szCs w:val="18"/>
              </w:rPr>
            </w:pPr>
          </w:p>
        </w:tc>
        <w:tc>
          <w:tcPr>
            <w:tcW w:w="0" w:type="auto"/>
            <w:vMerge/>
            <w:hideMark/>
          </w:tcPr>
          <w:p w14:paraId="6D0D21F2" w14:textId="77777777" w:rsidR="00C739CF" w:rsidRPr="00613D8E" w:rsidRDefault="00C739CF" w:rsidP="00BE79D1">
            <w:pPr>
              <w:contextualSpacing/>
              <w:jc w:val="right"/>
              <w:rPr>
                <w:color w:val="000000"/>
                <w:sz w:val="18"/>
                <w:szCs w:val="18"/>
              </w:rPr>
            </w:pPr>
          </w:p>
        </w:tc>
        <w:tc>
          <w:tcPr>
            <w:tcW w:w="0" w:type="auto"/>
            <w:vMerge/>
            <w:hideMark/>
          </w:tcPr>
          <w:p w14:paraId="2BDC4025" w14:textId="77777777" w:rsidR="00C739CF" w:rsidRPr="00613D8E" w:rsidRDefault="00C739CF" w:rsidP="00BE79D1">
            <w:pPr>
              <w:contextualSpacing/>
              <w:jc w:val="right"/>
              <w:rPr>
                <w:color w:val="000000"/>
                <w:sz w:val="18"/>
                <w:szCs w:val="18"/>
              </w:rPr>
            </w:pPr>
          </w:p>
        </w:tc>
        <w:tc>
          <w:tcPr>
            <w:tcW w:w="0" w:type="auto"/>
            <w:vMerge/>
            <w:hideMark/>
          </w:tcPr>
          <w:p w14:paraId="3B958F67" w14:textId="77777777" w:rsidR="00C739CF" w:rsidRPr="00613D8E" w:rsidRDefault="00C739CF" w:rsidP="00BE79D1">
            <w:pPr>
              <w:contextualSpacing/>
              <w:jc w:val="right"/>
              <w:rPr>
                <w:color w:val="000000"/>
                <w:sz w:val="18"/>
                <w:szCs w:val="18"/>
              </w:rPr>
            </w:pPr>
          </w:p>
        </w:tc>
        <w:tc>
          <w:tcPr>
            <w:tcW w:w="0" w:type="auto"/>
            <w:vMerge/>
            <w:hideMark/>
          </w:tcPr>
          <w:p w14:paraId="73AB3297" w14:textId="77777777" w:rsidR="00C739CF" w:rsidRPr="00613D8E" w:rsidRDefault="00C739CF" w:rsidP="00BE79D1">
            <w:pPr>
              <w:contextualSpacing/>
              <w:rPr>
                <w:color w:val="000000"/>
                <w:sz w:val="18"/>
                <w:szCs w:val="18"/>
              </w:rPr>
            </w:pPr>
          </w:p>
        </w:tc>
        <w:tc>
          <w:tcPr>
            <w:tcW w:w="0" w:type="auto"/>
            <w:vMerge/>
            <w:hideMark/>
          </w:tcPr>
          <w:p w14:paraId="09C0B256" w14:textId="77777777" w:rsidR="00C739CF" w:rsidRPr="00613D8E" w:rsidRDefault="00C739CF" w:rsidP="00BE79D1">
            <w:pPr>
              <w:contextualSpacing/>
              <w:rPr>
                <w:color w:val="000000"/>
                <w:sz w:val="18"/>
                <w:szCs w:val="18"/>
              </w:rPr>
            </w:pPr>
          </w:p>
        </w:tc>
      </w:tr>
      <w:tr w:rsidR="00C739CF" w:rsidRPr="00613D8E" w14:paraId="5096AC25" w14:textId="77777777" w:rsidTr="00BE79D1">
        <w:trPr>
          <w:trHeight w:val="20"/>
        </w:trPr>
        <w:tc>
          <w:tcPr>
            <w:tcW w:w="422" w:type="dxa"/>
            <w:vMerge/>
            <w:hideMark/>
          </w:tcPr>
          <w:p w14:paraId="788D6E9A" w14:textId="77777777" w:rsidR="00C739CF" w:rsidRPr="00613D8E" w:rsidRDefault="00C739CF" w:rsidP="00BE79D1">
            <w:pPr>
              <w:contextualSpacing/>
              <w:rPr>
                <w:color w:val="000000"/>
                <w:sz w:val="18"/>
                <w:szCs w:val="18"/>
              </w:rPr>
            </w:pPr>
          </w:p>
        </w:tc>
        <w:tc>
          <w:tcPr>
            <w:tcW w:w="0" w:type="auto"/>
            <w:vMerge/>
            <w:hideMark/>
          </w:tcPr>
          <w:p w14:paraId="64D8F1DE" w14:textId="77777777" w:rsidR="00C739CF" w:rsidRPr="00613D8E" w:rsidRDefault="00C739CF" w:rsidP="00BE79D1">
            <w:pPr>
              <w:contextualSpacing/>
              <w:rPr>
                <w:sz w:val="18"/>
                <w:szCs w:val="18"/>
              </w:rPr>
            </w:pPr>
          </w:p>
        </w:tc>
        <w:tc>
          <w:tcPr>
            <w:tcW w:w="0" w:type="auto"/>
            <w:vMerge/>
            <w:hideMark/>
          </w:tcPr>
          <w:p w14:paraId="71C3CF73" w14:textId="77777777" w:rsidR="00C739CF" w:rsidRPr="00613D8E" w:rsidRDefault="00C739CF" w:rsidP="00BE79D1">
            <w:pPr>
              <w:contextualSpacing/>
              <w:rPr>
                <w:color w:val="000000"/>
                <w:sz w:val="18"/>
                <w:szCs w:val="18"/>
              </w:rPr>
            </w:pPr>
          </w:p>
        </w:tc>
        <w:tc>
          <w:tcPr>
            <w:tcW w:w="0" w:type="auto"/>
            <w:vMerge/>
            <w:hideMark/>
          </w:tcPr>
          <w:p w14:paraId="7FFA6E01" w14:textId="77777777" w:rsidR="00C739CF" w:rsidRPr="00613D8E" w:rsidRDefault="00C739CF" w:rsidP="00BE79D1">
            <w:pPr>
              <w:contextualSpacing/>
              <w:rPr>
                <w:color w:val="000000"/>
                <w:sz w:val="18"/>
                <w:szCs w:val="18"/>
              </w:rPr>
            </w:pPr>
          </w:p>
        </w:tc>
        <w:tc>
          <w:tcPr>
            <w:tcW w:w="0" w:type="auto"/>
            <w:noWrap/>
            <w:hideMark/>
          </w:tcPr>
          <w:p w14:paraId="455B06B0" w14:textId="77777777" w:rsidR="00C739CF" w:rsidRPr="00613D8E" w:rsidRDefault="00C739CF" w:rsidP="00BE79D1">
            <w:pPr>
              <w:contextualSpacing/>
              <w:rPr>
                <w:color w:val="000000"/>
                <w:sz w:val="18"/>
                <w:szCs w:val="18"/>
              </w:rPr>
            </w:pPr>
            <w:r w:rsidRPr="00613D8E">
              <w:rPr>
                <w:color w:val="000000"/>
                <w:sz w:val="18"/>
                <w:szCs w:val="18"/>
              </w:rPr>
              <w:t>Богатищево-Епишино</w:t>
            </w:r>
          </w:p>
        </w:tc>
        <w:tc>
          <w:tcPr>
            <w:tcW w:w="0" w:type="auto"/>
            <w:noWrap/>
            <w:hideMark/>
          </w:tcPr>
          <w:p w14:paraId="501C5E2F"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6B561F84" w14:textId="77777777" w:rsidR="00C739CF" w:rsidRPr="00613D8E" w:rsidRDefault="00C739CF" w:rsidP="00BE79D1">
            <w:pPr>
              <w:contextualSpacing/>
              <w:rPr>
                <w:sz w:val="18"/>
                <w:szCs w:val="18"/>
              </w:rPr>
            </w:pPr>
          </w:p>
        </w:tc>
        <w:tc>
          <w:tcPr>
            <w:tcW w:w="0" w:type="auto"/>
            <w:vMerge/>
            <w:hideMark/>
          </w:tcPr>
          <w:p w14:paraId="6204011D" w14:textId="77777777" w:rsidR="00C739CF" w:rsidRPr="00613D8E" w:rsidRDefault="00C739CF" w:rsidP="00BE79D1">
            <w:pPr>
              <w:contextualSpacing/>
              <w:rPr>
                <w:color w:val="000000"/>
                <w:sz w:val="18"/>
                <w:szCs w:val="18"/>
              </w:rPr>
            </w:pPr>
          </w:p>
        </w:tc>
        <w:tc>
          <w:tcPr>
            <w:tcW w:w="0" w:type="auto"/>
            <w:vMerge/>
            <w:hideMark/>
          </w:tcPr>
          <w:p w14:paraId="4EABA09B" w14:textId="77777777" w:rsidR="00C739CF" w:rsidRPr="00613D8E" w:rsidRDefault="00C739CF" w:rsidP="00BE79D1">
            <w:pPr>
              <w:contextualSpacing/>
              <w:jc w:val="right"/>
              <w:rPr>
                <w:color w:val="000000"/>
                <w:sz w:val="18"/>
                <w:szCs w:val="18"/>
              </w:rPr>
            </w:pPr>
          </w:p>
        </w:tc>
        <w:tc>
          <w:tcPr>
            <w:tcW w:w="0" w:type="auto"/>
            <w:vMerge/>
            <w:hideMark/>
          </w:tcPr>
          <w:p w14:paraId="293D49CE" w14:textId="77777777" w:rsidR="00C739CF" w:rsidRPr="00613D8E" w:rsidRDefault="00C739CF" w:rsidP="00BE79D1">
            <w:pPr>
              <w:contextualSpacing/>
              <w:jc w:val="right"/>
              <w:rPr>
                <w:color w:val="000000"/>
                <w:sz w:val="18"/>
                <w:szCs w:val="18"/>
              </w:rPr>
            </w:pPr>
          </w:p>
        </w:tc>
        <w:tc>
          <w:tcPr>
            <w:tcW w:w="0" w:type="auto"/>
            <w:vMerge/>
            <w:hideMark/>
          </w:tcPr>
          <w:p w14:paraId="2F45221A" w14:textId="77777777" w:rsidR="00C739CF" w:rsidRPr="00613D8E" w:rsidRDefault="00C739CF" w:rsidP="00BE79D1">
            <w:pPr>
              <w:contextualSpacing/>
              <w:jc w:val="right"/>
              <w:rPr>
                <w:color w:val="000000"/>
                <w:sz w:val="18"/>
                <w:szCs w:val="18"/>
              </w:rPr>
            </w:pPr>
          </w:p>
        </w:tc>
        <w:tc>
          <w:tcPr>
            <w:tcW w:w="0" w:type="auto"/>
            <w:vMerge/>
            <w:hideMark/>
          </w:tcPr>
          <w:p w14:paraId="0A3A171D" w14:textId="77777777" w:rsidR="00C739CF" w:rsidRPr="00613D8E" w:rsidRDefault="00C739CF" w:rsidP="00BE79D1">
            <w:pPr>
              <w:contextualSpacing/>
              <w:jc w:val="right"/>
              <w:rPr>
                <w:color w:val="000000"/>
                <w:sz w:val="18"/>
                <w:szCs w:val="18"/>
              </w:rPr>
            </w:pPr>
          </w:p>
        </w:tc>
        <w:tc>
          <w:tcPr>
            <w:tcW w:w="0" w:type="auto"/>
            <w:vMerge/>
            <w:hideMark/>
          </w:tcPr>
          <w:p w14:paraId="71957AF0" w14:textId="77777777" w:rsidR="00C739CF" w:rsidRPr="00613D8E" w:rsidRDefault="00C739CF" w:rsidP="00BE79D1">
            <w:pPr>
              <w:contextualSpacing/>
              <w:rPr>
                <w:color w:val="000000"/>
                <w:sz w:val="18"/>
                <w:szCs w:val="18"/>
              </w:rPr>
            </w:pPr>
          </w:p>
        </w:tc>
        <w:tc>
          <w:tcPr>
            <w:tcW w:w="0" w:type="auto"/>
            <w:vMerge/>
            <w:hideMark/>
          </w:tcPr>
          <w:p w14:paraId="0E9A4D5D" w14:textId="77777777" w:rsidR="00C739CF" w:rsidRPr="00613D8E" w:rsidRDefault="00C739CF" w:rsidP="00BE79D1">
            <w:pPr>
              <w:contextualSpacing/>
              <w:rPr>
                <w:color w:val="000000"/>
                <w:sz w:val="18"/>
                <w:szCs w:val="18"/>
              </w:rPr>
            </w:pPr>
          </w:p>
        </w:tc>
      </w:tr>
      <w:tr w:rsidR="00C739CF" w:rsidRPr="00613D8E" w14:paraId="2B4FD298" w14:textId="77777777" w:rsidTr="00BE79D1">
        <w:trPr>
          <w:trHeight w:val="20"/>
        </w:trPr>
        <w:tc>
          <w:tcPr>
            <w:tcW w:w="422" w:type="dxa"/>
            <w:vMerge/>
            <w:hideMark/>
          </w:tcPr>
          <w:p w14:paraId="3F56EC98" w14:textId="77777777" w:rsidR="00C739CF" w:rsidRPr="00613D8E" w:rsidRDefault="00C739CF" w:rsidP="00BE79D1">
            <w:pPr>
              <w:contextualSpacing/>
              <w:rPr>
                <w:color w:val="000000"/>
                <w:sz w:val="18"/>
                <w:szCs w:val="18"/>
              </w:rPr>
            </w:pPr>
          </w:p>
        </w:tc>
        <w:tc>
          <w:tcPr>
            <w:tcW w:w="0" w:type="auto"/>
            <w:vMerge/>
            <w:hideMark/>
          </w:tcPr>
          <w:p w14:paraId="04BF654E" w14:textId="77777777" w:rsidR="00C739CF" w:rsidRPr="00613D8E" w:rsidRDefault="00C739CF" w:rsidP="00BE79D1">
            <w:pPr>
              <w:contextualSpacing/>
              <w:rPr>
                <w:sz w:val="18"/>
                <w:szCs w:val="18"/>
              </w:rPr>
            </w:pPr>
          </w:p>
        </w:tc>
        <w:tc>
          <w:tcPr>
            <w:tcW w:w="0" w:type="auto"/>
            <w:vMerge/>
            <w:hideMark/>
          </w:tcPr>
          <w:p w14:paraId="3D9E0BE5" w14:textId="77777777" w:rsidR="00C739CF" w:rsidRPr="00613D8E" w:rsidRDefault="00C739CF" w:rsidP="00BE79D1">
            <w:pPr>
              <w:contextualSpacing/>
              <w:rPr>
                <w:color w:val="000000"/>
                <w:sz w:val="18"/>
                <w:szCs w:val="18"/>
              </w:rPr>
            </w:pPr>
          </w:p>
        </w:tc>
        <w:tc>
          <w:tcPr>
            <w:tcW w:w="0" w:type="auto"/>
            <w:vMerge/>
            <w:hideMark/>
          </w:tcPr>
          <w:p w14:paraId="733B309F" w14:textId="77777777" w:rsidR="00C739CF" w:rsidRPr="00613D8E" w:rsidRDefault="00C739CF" w:rsidP="00BE79D1">
            <w:pPr>
              <w:contextualSpacing/>
              <w:rPr>
                <w:color w:val="000000"/>
                <w:sz w:val="18"/>
                <w:szCs w:val="18"/>
              </w:rPr>
            </w:pPr>
          </w:p>
        </w:tc>
        <w:tc>
          <w:tcPr>
            <w:tcW w:w="0" w:type="auto"/>
            <w:noWrap/>
            <w:hideMark/>
          </w:tcPr>
          <w:p w14:paraId="40C53B33" w14:textId="77777777" w:rsidR="00C739CF" w:rsidRPr="00613D8E" w:rsidRDefault="00C739CF" w:rsidP="00BE79D1">
            <w:pPr>
              <w:contextualSpacing/>
              <w:rPr>
                <w:color w:val="000000"/>
                <w:sz w:val="18"/>
                <w:szCs w:val="18"/>
              </w:rPr>
            </w:pPr>
            <w:r w:rsidRPr="00613D8E">
              <w:rPr>
                <w:color w:val="000000"/>
                <w:sz w:val="18"/>
                <w:szCs w:val="18"/>
              </w:rPr>
              <w:t>Бузаково</w:t>
            </w:r>
          </w:p>
        </w:tc>
        <w:tc>
          <w:tcPr>
            <w:tcW w:w="0" w:type="auto"/>
            <w:noWrap/>
            <w:hideMark/>
          </w:tcPr>
          <w:p w14:paraId="697CDBAE"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76049F57" w14:textId="77777777" w:rsidR="00C739CF" w:rsidRPr="00613D8E" w:rsidRDefault="00C739CF" w:rsidP="00BE79D1">
            <w:pPr>
              <w:contextualSpacing/>
              <w:rPr>
                <w:sz w:val="18"/>
                <w:szCs w:val="18"/>
              </w:rPr>
            </w:pPr>
          </w:p>
        </w:tc>
        <w:tc>
          <w:tcPr>
            <w:tcW w:w="0" w:type="auto"/>
            <w:vMerge/>
            <w:hideMark/>
          </w:tcPr>
          <w:p w14:paraId="2A61B37C" w14:textId="77777777" w:rsidR="00C739CF" w:rsidRPr="00613D8E" w:rsidRDefault="00C739CF" w:rsidP="00BE79D1">
            <w:pPr>
              <w:contextualSpacing/>
              <w:rPr>
                <w:color w:val="000000"/>
                <w:sz w:val="18"/>
                <w:szCs w:val="18"/>
              </w:rPr>
            </w:pPr>
          </w:p>
        </w:tc>
        <w:tc>
          <w:tcPr>
            <w:tcW w:w="0" w:type="auto"/>
            <w:vMerge/>
            <w:hideMark/>
          </w:tcPr>
          <w:p w14:paraId="012F5EAA" w14:textId="77777777" w:rsidR="00C739CF" w:rsidRPr="00613D8E" w:rsidRDefault="00C739CF" w:rsidP="00BE79D1">
            <w:pPr>
              <w:contextualSpacing/>
              <w:jc w:val="right"/>
              <w:rPr>
                <w:color w:val="000000"/>
                <w:sz w:val="18"/>
                <w:szCs w:val="18"/>
              </w:rPr>
            </w:pPr>
          </w:p>
        </w:tc>
        <w:tc>
          <w:tcPr>
            <w:tcW w:w="0" w:type="auto"/>
            <w:vMerge/>
            <w:hideMark/>
          </w:tcPr>
          <w:p w14:paraId="114F3F3B" w14:textId="77777777" w:rsidR="00C739CF" w:rsidRPr="00613D8E" w:rsidRDefault="00C739CF" w:rsidP="00BE79D1">
            <w:pPr>
              <w:contextualSpacing/>
              <w:jc w:val="right"/>
              <w:rPr>
                <w:color w:val="000000"/>
                <w:sz w:val="18"/>
                <w:szCs w:val="18"/>
              </w:rPr>
            </w:pPr>
          </w:p>
        </w:tc>
        <w:tc>
          <w:tcPr>
            <w:tcW w:w="0" w:type="auto"/>
            <w:vMerge/>
            <w:hideMark/>
          </w:tcPr>
          <w:p w14:paraId="28397900" w14:textId="77777777" w:rsidR="00C739CF" w:rsidRPr="00613D8E" w:rsidRDefault="00C739CF" w:rsidP="00BE79D1">
            <w:pPr>
              <w:contextualSpacing/>
              <w:jc w:val="right"/>
              <w:rPr>
                <w:color w:val="000000"/>
                <w:sz w:val="18"/>
                <w:szCs w:val="18"/>
              </w:rPr>
            </w:pPr>
          </w:p>
        </w:tc>
        <w:tc>
          <w:tcPr>
            <w:tcW w:w="0" w:type="auto"/>
            <w:vMerge/>
            <w:hideMark/>
          </w:tcPr>
          <w:p w14:paraId="3FE3CDAE" w14:textId="77777777" w:rsidR="00C739CF" w:rsidRPr="00613D8E" w:rsidRDefault="00C739CF" w:rsidP="00BE79D1">
            <w:pPr>
              <w:contextualSpacing/>
              <w:jc w:val="right"/>
              <w:rPr>
                <w:color w:val="000000"/>
                <w:sz w:val="18"/>
                <w:szCs w:val="18"/>
              </w:rPr>
            </w:pPr>
          </w:p>
        </w:tc>
        <w:tc>
          <w:tcPr>
            <w:tcW w:w="0" w:type="auto"/>
            <w:vMerge/>
            <w:hideMark/>
          </w:tcPr>
          <w:p w14:paraId="215651C9" w14:textId="77777777" w:rsidR="00C739CF" w:rsidRPr="00613D8E" w:rsidRDefault="00C739CF" w:rsidP="00BE79D1">
            <w:pPr>
              <w:contextualSpacing/>
              <w:rPr>
                <w:color w:val="000000"/>
                <w:sz w:val="18"/>
                <w:szCs w:val="18"/>
              </w:rPr>
            </w:pPr>
          </w:p>
        </w:tc>
        <w:tc>
          <w:tcPr>
            <w:tcW w:w="0" w:type="auto"/>
            <w:vMerge/>
            <w:hideMark/>
          </w:tcPr>
          <w:p w14:paraId="078C456B" w14:textId="77777777" w:rsidR="00C739CF" w:rsidRPr="00613D8E" w:rsidRDefault="00C739CF" w:rsidP="00BE79D1">
            <w:pPr>
              <w:contextualSpacing/>
              <w:rPr>
                <w:color w:val="000000"/>
                <w:sz w:val="18"/>
                <w:szCs w:val="18"/>
              </w:rPr>
            </w:pPr>
          </w:p>
        </w:tc>
      </w:tr>
      <w:tr w:rsidR="00C739CF" w:rsidRPr="00613D8E" w14:paraId="793171AD" w14:textId="77777777" w:rsidTr="00BE79D1">
        <w:trPr>
          <w:trHeight w:val="20"/>
        </w:trPr>
        <w:tc>
          <w:tcPr>
            <w:tcW w:w="422" w:type="dxa"/>
            <w:vMerge/>
            <w:hideMark/>
          </w:tcPr>
          <w:p w14:paraId="304ED7F4" w14:textId="77777777" w:rsidR="00C739CF" w:rsidRPr="00613D8E" w:rsidRDefault="00C739CF" w:rsidP="00BE79D1">
            <w:pPr>
              <w:contextualSpacing/>
              <w:rPr>
                <w:color w:val="000000"/>
                <w:sz w:val="18"/>
                <w:szCs w:val="18"/>
              </w:rPr>
            </w:pPr>
          </w:p>
        </w:tc>
        <w:tc>
          <w:tcPr>
            <w:tcW w:w="0" w:type="auto"/>
            <w:vMerge/>
            <w:hideMark/>
          </w:tcPr>
          <w:p w14:paraId="5BBF7119" w14:textId="77777777" w:rsidR="00C739CF" w:rsidRPr="00613D8E" w:rsidRDefault="00C739CF" w:rsidP="00BE79D1">
            <w:pPr>
              <w:contextualSpacing/>
              <w:rPr>
                <w:sz w:val="18"/>
                <w:szCs w:val="18"/>
              </w:rPr>
            </w:pPr>
          </w:p>
        </w:tc>
        <w:tc>
          <w:tcPr>
            <w:tcW w:w="0" w:type="auto"/>
            <w:vMerge/>
            <w:hideMark/>
          </w:tcPr>
          <w:p w14:paraId="5A62B488" w14:textId="77777777" w:rsidR="00C739CF" w:rsidRPr="00613D8E" w:rsidRDefault="00C739CF" w:rsidP="00BE79D1">
            <w:pPr>
              <w:contextualSpacing/>
              <w:rPr>
                <w:color w:val="000000"/>
                <w:sz w:val="18"/>
                <w:szCs w:val="18"/>
              </w:rPr>
            </w:pPr>
          </w:p>
        </w:tc>
        <w:tc>
          <w:tcPr>
            <w:tcW w:w="0" w:type="auto"/>
            <w:vMerge/>
            <w:hideMark/>
          </w:tcPr>
          <w:p w14:paraId="17B4A731" w14:textId="77777777" w:rsidR="00C739CF" w:rsidRPr="00613D8E" w:rsidRDefault="00C739CF" w:rsidP="00BE79D1">
            <w:pPr>
              <w:contextualSpacing/>
              <w:rPr>
                <w:color w:val="000000"/>
                <w:sz w:val="18"/>
                <w:szCs w:val="18"/>
              </w:rPr>
            </w:pPr>
          </w:p>
        </w:tc>
        <w:tc>
          <w:tcPr>
            <w:tcW w:w="0" w:type="auto"/>
            <w:noWrap/>
            <w:hideMark/>
          </w:tcPr>
          <w:p w14:paraId="087EB7DB" w14:textId="77777777" w:rsidR="00C739CF" w:rsidRPr="00613D8E" w:rsidRDefault="00C739CF" w:rsidP="00BE79D1">
            <w:pPr>
              <w:contextualSpacing/>
              <w:rPr>
                <w:color w:val="000000"/>
                <w:sz w:val="18"/>
                <w:szCs w:val="18"/>
              </w:rPr>
            </w:pPr>
            <w:r w:rsidRPr="00613D8E">
              <w:rPr>
                <w:color w:val="000000"/>
                <w:sz w:val="18"/>
                <w:szCs w:val="18"/>
              </w:rPr>
              <w:t>Глебово-Змеево</w:t>
            </w:r>
          </w:p>
        </w:tc>
        <w:tc>
          <w:tcPr>
            <w:tcW w:w="0" w:type="auto"/>
            <w:noWrap/>
            <w:hideMark/>
          </w:tcPr>
          <w:p w14:paraId="005FF0C1"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7BA3C552" w14:textId="77777777" w:rsidR="00C739CF" w:rsidRPr="00613D8E" w:rsidRDefault="00C739CF" w:rsidP="00BE79D1">
            <w:pPr>
              <w:contextualSpacing/>
              <w:rPr>
                <w:sz w:val="18"/>
                <w:szCs w:val="18"/>
              </w:rPr>
            </w:pPr>
          </w:p>
        </w:tc>
        <w:tc>
          <w:tcPr>
            <w:tcW w:w="0" w:type="auto"/>
            <w:vMerge/>
            <w:hideMark/>
          </w:tcPr>
          <w:p w14:paraId="54D5D73F" w14:textId="77777777" w:rsidR="00C739CF" w:rsidRPr="00613D8E" w:rsidRDefault="00C739CF" w:rsidP="00BE79D1">
            <w:pPr>
              <w:contextualSpacing/>
              <w:rPr>
                <w:color w:val="000000"/>
                <w:sz w:val="18"/>
                <w:szCs w:val="18"/>
              </w:rPr>
            </w:pPr>
          </w:p>
        </w:tc>
        <w:tc>
          <w:tcPr>
            <w:tcW w:w="0" w:type="auto"/>
            <w:vMerge/>
            <w:hideMark/>
          </w:tcPr>
          <w:p w14:paraId="2AAF68E0" w14:textId="77777777" w:rsidR="00C739CF" w:rsidRPr="00613D8E" w:rsidRDefault="00C739CF" w:rsidP="00BE79D1">
            <w:pPr>
              <w:contextualSpacing/>
              <w:jc w:val="right"/>
              <w:rPr>
                <w:color w:val="000000"/>
                <w:sz w:val="18"/>
                <w:szCs w:val="18"/>
              </w:rPr>
            </w:pPr>
          </w:p>
        </w:tc>
        <w:tc>
          <w:tcPr>
            <w:tcW w:w="0" w:type="auto"/>
            <w:vMerge/>
            <w:hideMark/>
          </w:tcPr>
          <w:p w14:paraId="26571CD0" w14:textId="77777777" w:rsidR="00C739CF" w:rsidRPr="00613D8E" w:rsidRDefault="00C739CF" w:rsidP="00BE79D1">
            <w:pPr>
              <w:contextualSpacing/>
              <w:jc w:val="right"/>
              <w:rPr>
                <w:color w:val="000000"/>
                <w:sz w:val="18"/>
                <w:szCs w:val="18"/>
              </w:rPr>
            </w:pPr>
          </w:p>
        </w:tc>
        <w:tc>
          <w:tcPr>
            <w:tcW w:w="0" w:type="auto"/>
            <w:vMerge/>
            <w:hideMark/>
          </w:tcPr>
          <w:p w14:paraId="76F91D51" w14:textId="77777777" w:rsidR="00C739CF" w:rsidRPr="00613D8E" w:rsidRDefault="00C739CF" w:rsidP="00BE79D1">
            <w:pPr>
              <w:contextualSpacing/>
              <w:jc w:val="right"/>
              <w:rPr>
                <w:color w:val="000000"/>
                <w:sz w:val="18"/>
                <w:szCs w:val="18"/>
              </w:rPr>
            </w:pPr>
          </w:p>
        </w:tc>
        <w:tc>
          <w:tcPr>
            <w:tcW w:w="0" w:type="auto"/>
            <w:vMerge/>
            <w:hideMark/>
          </w:tcPr>
          <w:p w14:paraId="4DE6B0C0" w14:textId="77777777" w:rsidR="00C739CF" w:rsidRPr="00613D8E" w:rsidRDefault="00C739CF" w:rsidP="00BE79D1">
            <w:pPr>
              <w:contextualSpacing/>
              <w:jc w:val="right"/>
              <w:rPr>
                <w:color w:val="000000"/>
                <w:sz w:val="18"/>
                <w:szCs w:val="18"/>
              </w:rPr>
            </w:pPr>
          </w:p>
        </w:tc>
        <w:tc>
          <w:tcPr>
            <w:tcW w:w="0" w:type="auto"/>
            <w:vMerge/>
            <w:hideMark/>
          </w:tcPr>
          <w:p w14:paraId="26178733" w14:textId="77777777" w:rsidR="00C739CF" w:rsidRPr="00613D8E" w:rsidRDefault="00C739CF" w:rsidP="00BE79D1">
            <w:pPr>
              <w:contextualSpacing/>
              <w:rPr>
                <w:color w:val="000000"/>
                <w:sz w:val="18"/>
                <w:szCs w:val="18"/>
              </w:rPr>
            </w:pPr>
          </w:p>
        </w:tc>
        <w:tc>
          <w:tcPr>
            <w:tcW w:w="0" w:type="auto"/>
            <w:vMerge/>
            <w:hideMark/>
          </w:tcPr>
          <w:p w14:paraId="6FAA7402" w14:textId="77777777" w:rsidR="00C739CF" w:rsidRPr="00613D8E" w:rsidRDefault="00C739CF" w:rsidP="00BE79D1">
            <w:pPr>
              <w:contextualSpacing/>
              <w:rPr>
                <w:color w:val="000000"/>
                <w:sz w:val="18"/>
                <w:szCs w:val="18"/>
              </w:rPr>
            </w:pPr>
          </w:p>
        </w:tc>
      </w:tr>
      <w:tr w:rsidR="00C739CF" w:rsidRPr="00613D8E" w14:paraId="77537C57" w14:textId="77777777" w:rsidTr="00BE79D1">
        <w:trPr>
          <w:trHeight w:val="20"/>
        </w:trPr>
        <w:tc>
          <w:tcPr>
            <w:tcW w:w="422" w:type="dxa"/>
            <w:vMerge/>
            <w:hideMark/>
          </w:tcPr>
          <w:p w14:paraId="78E2EAE9" w14:textId="77777777" w:rsidR="00C739CF" w:rsidRPr="00613D8E" w:rsidRDefault="00C739CF" w:rsidP="00BE79D1">
            <w:pPr>
              <w:contextualSpacing/>
              <w:rPr>
                <w:color w:val="000000"/>
                <w:sz w:val="18"/>
                <w:szCs w:val="18"/>
              </w:rPr>
            </w:pPr>
          </w:p>
        </w:tc>
        <w:tc>
          <w:tcPr>
            <w:tcW w:w="0" w:type="auto"/>
            <w:vMerge/>
            <w:hideMark/>
          </w:tcPr>
          <w:p w14:paraId="345AF098" w14:textId="77777777" w:rsidR="00C739CF" w:rsidRPr="00613D8E" w:rsidRDefault="00C739CF" w:rsidP="00BE79D1">
            <w:pPr>
              <w:contextualSpacing/>
              <w:rPr>
                <w:sz w:val="18"/>
                <w:szCs w:val="18"/>
              </w:rPr>
            </w:pPr>
          </w:p>
        </w:tc>
        <w:tc>
          <w:tcPr>
            <w:tcW w:w="0" w:type="auto"/>
            <w:vMerge/>
            <w:hideMark/>
          </w:tcPr>
          <w:p w14:paraId="1FCCCC1D" w14:textId="77777777" w:rsidR="00C739CF" w:rsidRPr="00613D8E" w:rsidRDefault="00C739CF" w:rsidP="00BE79D1">
            <w:pPr>
              <w:contextualSpacing/>
              <w:rPr>
                <w:color w:val="000000"/>
                <w:sz w:val="18"/>
                <w:szCs w:val="18"/>
              </w:rPr>
            </w:pPr>
          </w:p>
        </w:tc>
        <w:tc>
          <w:tcPr>
            <w:tcW w:w="0" w:type="auto"/>
            <w:vMerge/>
            <w:hideMark/>
          </w:tcPr>
          <w:p w14:paraId="0EBF46A9" w14:textId="77777777" w:rsidR="00C739CF" w:rsidRPr="00613D8E" w:rsidRDefault="00C739CF" w:rsidP="00BE79D1">
            <w:pPr>
              <w:contextualSpacing/>
              <w:rPr>
                <w:color w:val="000000"/>
                <w:sz w:val="18"/>
                <w:szCs w:val="18"/>
              </w:rPr>
            </w:pPr>
          </w:p>
        </w:tc>
        <w:tc>
          <w:tcPr>
            <w:tcW w:w="0" w:type="auto"/>
            <w:noWrap/>
            <w:hideMark/>
          </w:tcPr>
          <w:p w14:paraId="5B0677DE" w14:textId="77777777" w:rsidR="00C739CF" w:rsidRPr="00613D8E" w:rsidRDefault="00C739CF" w:rsidP="00BE79D1">
            <w:pPr>
              <w:contextualSpacing/>
              <w:rPr>
                <w:color w:val="000000"/>
                <w:sz w:val="18"/>
                <w:szCs w:val="18"/>
              </w:rPr>
            </w:pPr>
            <w:r w:rsidRPr="00613D8E">
              <w:rPr>
                <w:color w:val="000000"/>
                <w:sz w:val="18"/>
                <w:szCs w:val="18"/>
              </w:rPr>
              <w:t>Труфаново</w:t>
            </w:r>
          </w:p>
        </w:tc>
        <w:tc>
          <w:tcPr>
            <w:tcW w:w="0" w:type="auto"/>
            <w:noWrap/>
            <w:hideMark/>
          </w:tcPr>
          <w:p w14:paraId="22315B83"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5A907E97" w14:textId="77777777" w:rsidR="00C739CF" w:rsidRPr="00613D8E" w:rsidRDefault="00C739CF" w:rsidP="00BE79D1">
            <w:pPr>
              <w:contextualSpacing/>
              <w:rPr>
                <w:sz w:val="18"/>
                <w:szCs w:val="18"/>
              </w:rPr>
            </w:pPr>
          </w:p>
        </w:tc>
        <w:tc>
          <w:tcPr>
            <w:tcW w:w="0" w:type="auto"/>
            <w:vMerge/>
            <w:hideMark/>
          </w:tcPr>
          <w:p w14:paraId="74554410" w14:textId="77777777" w:rsidR="00C739CF" w:rsidRPr="00613D8E" w:rsidRDefault="00C739CF" w:rsidP="00BE79D1">
            <w:pPr>
              <w:contextualSpacing/>
              <w:rPr>
                <w:color w:val="000000"/>
                <w:sz w:val="18"/>
                <w:szCs w:val="18"/>
              </w:rPr>
            </w:pPr>
          </w:p>
        </w:tc>
        <w:tc>
          <w:tcPr>
            <w:tcW w:w="0" w:type="auto"/>
            <w:vMerge/>
            <w:hideMark/>
          </w:tcPr>
          <w:p w14:paraId="06211885" w14:textId="77777777" w:rsidR="00C739CF" w:rsidRPr="00613D8E" w:rsidRDefault="00C739CF" w:rsidP="00BE79D1">
            <w:pPr>
              <w:contextualSpacing/>
              <w:jc w:val="right"/>
              <w:rPr>
                <w:color w:val="000000"/>
                <w:sz w:val="18"/>
                <w:szCs w:val="18"/>
              </w:rPr>
            </w:pPr>
          </w:p>
        </w:tc>
        <w:tc>
          <w:tcPr>
            <w:tcW w:w="0" w:type="auto"/>
            <w:vMerge/>
            <w:hideMark/>
          </w:tcPr>
          <w:p w14:paraId="3EB65FC9" w14:textId="77777777" w:rsidR="00C739CF" w:rsidRPr="00613D8E" w:rsidRDefault="00C739CF" w:rsidP="00BE79D1">
            <w:pPr>
              <w:contextualSpacing/>
              <w:jc w:val="right"/>
              <w:rPr>
                <w:color w:val="000000"/>
                <w:sz w:val="18"/>
                <w:szCs w:val="18"/>
              </w:rPr>
            </w:pPr>
          </w:p>
        </w:tc>
        <w:tc>
          <w:tcPr>
            <w:tcW w:w="0" w:type="auto"/>
            <w:vMerge/>
            <w:hideMark/>
          </w:tcPr>
          <w:p w14:paraId="75858812" w14:textId="77777777" w:rsidR="00C739CF" w:rsidRPr="00613D8E" w:rsidRDefault="00C739CF" w:rsidP="00BE79D1">
            <w:pPr>
              <w:contextualSpacing/>
              <w:jc w:val="right"/>
              <w:rPr>
                <w:color w:val="000000"/>
                <w:sz w:val="18"/>
                <w:szCs w:val="18"/>
              </w:rPr>
            </w:pPr>
          </w:p>
        </w:tc>
        <w:tc>
          <w:tcPr>
            <w:tcW w:w="0" w:type="auto"/>
            <w:vMerge/>
            <w:hideMark/>
          </w:tcPr>
          <w:p w14:paraId="1EC20384" w14:textId="77777777" w:rsidR="00C739CF" w:rsidRPr="00613D8E" w:rsidRDefault="00C739CF" w:rsidP="00BE79D1">
            <w:pPr>
              <w:contextualSpacing/>
              <w:jc w:val="right"/>
              <w:rPr>
                <w:color w:val="000000"/>
                <w:sz w:val="18"/>
                <w:szCs w:val="18"/>
              </w:rPr>
            </w:pPr>
          </w:p>
        </w:tc>
        <w:tc>
          <w:tcPr>
            <w:tcW w:w="0" w:type="auto"/>
            <w:vMerge/>
            <w:hideMark/>
          </w:tcPr>
          <w:p w14:paraId="140DA4DD" w14:textId="77777777" w:rsidR="00C739CF" w:rsidRPr="00613D8E" w:rsidRDefault="00C739CF" w:rsidP="00BE79D1">
            <w:pPr>
              <w:contextualSpacing/>
              <w:rPr>
                <w:color w:val="000000"/>
                <w:sz w:val="18"/>
                <w:szCs w:val="18"/>
              </w:rPr>
            </w:pPr>
          </w:p>
        </w:tc>
        <w:tc>
          <w:tcPr>
            <w:tcW w:w="0" w:type="auto"/>
            <w:vMerge/>
            <w:hideMark/>
          </w:tcPr>
          <w:p w14:paraId="6A7A77D1" w14:textId="77777777" w:rsidR="00C739CF" w:rsidRPr="00613D8E" w:rsidRDefault="00C739CF" w:rsidP="00BE79D1">
            <w:pPr>
              <w:contextualSpacing/>
              <w:rPr>
                <w:color w:val="000000"/>
                <w:sz w:val="18"/>
                <w:szCs w:val="18"/>
              </w:rPr>
            </w:pPr>
          </w:p>
        </w:tc>
      </w:tr>
      <w:tr w:rsidR="00C739CF" w:rsidRPr="00613D8E" w14:paraId="484C2569" w14:textId="77777777" w:rsidTr="00BE79D1">
        <w:trPr>
          <w:trHeight w:val="20"/>
        </w:trPr>
        <w:tc>
          <w:tcPr>
            <w:tcW w:w="422" w:type="dxa"/>
            <w:vMerge/>
            <w:hideMark/>
          </w:tcPr>
          <w:p w14:paraId="58D619A1" w14:textId="77777777" w:rsidR="00C739CF" w:rsidRPr="00613D8E" w:rsidRDefault="00C739CF" w:rsidP="00BE79D1">
            <w:pPr>
              <w:contextualSpacing/>
              <w:rPr>
                <w:color w:val="000000"/>
                <w:sz w:val="18"/>
                <w:szCs w:val="18"/>
              </w:rPr>
            </w:pPr>
          </w:p>
        </w:tc>
        <w:tc>
          <w:tcPr>
            <w:tcW w:w="0" w:type="auto"/>
            <w:vMerge/>
            <w:hideMark/>
          </w:tcPr>
          <w:p w14:paraId="28A2116D" w14:textId="77777777" w:rsidR="00C739CF" w:rsidRPr="00613D8E" w:rsidRDefault="00C739CF" w:rsidP="00BE79D1">
            <w:pPr>
              <w:contextualSpacing/>
              <w:rPr>
                <w:sz w:val="18"/>
                <w:szCs w:val="18"/>
              </w:rPr>
            </w:pPr>
          </w:p>
        </w:tc>
        <w:tc>
          <w:tcPr>
            <w:tcW w:w="0" w:type="auto"/>
            <w:vMerge/>
            <w:hideMark/>
          </w:tcPr>
          <w:p w14:paraId="6C835790" w14:textId="77777777" w:rsidR="00C739CF" w:rsidRPr="00613D8E" w:rsidRDefault="00C739CF" w:rsidP="00BE79D1">
            <w:pPr>
              <w:contextualSpacing/>
              <w:rPr>
                <w:color w:val="000000"/>
                <w:sz w:val="18"/>
                <w:szCs w:val="18"/>
              </w:rPr>
            </w:pPr>
          </w:p>
        </w:tc>
        <w:tc>
          <w:tcPr>
            <w:tcW w:w="0" w:type="auto"/>
            <w:vMerge/>
            <w:hideMark/>
          </w:tcPr>
          <w:p w14:paraId="05C32EC5" w14:textId="77777777" w:rsidR="00C739CF" w:rsidRPr="00613D8E" w:rsidRDefault="00C739CF" w:rsidP="00BE79D1">
            <w:pPr>
              <w:contextualSpacing/>
              <w:rPr>
                <w:color w:val="000000"/>
                <w:sz w:val="18"/>
                <w:szCs w:val="18"/>
              </w:rPr>
            </w:pPr>
          </w:p>
        </w:tc>
        <w:tc>
          <w:tcPr>
            <w:tcW w:w="0" w:type="auto"/>
            <w:noWrap/>
            <w:hideMark/>
          </w:tcPr>
          <w:p w14:paraId="2BE5EDFF" w14:textId="77777777" w:rsidR="00C739CF" w:rsidRPr="00613D8E" w:rsidRDefault="00C739CF" w:rsidP="00BE79D1">
            <w:pPr>
              <w:contextualSpacing/>
              <w:rPr>
                <w:color w:val="000000"/>
                <w:sz w:val="18"/>
                <w:szCs w:val="18"/>
              </w:rPr>
            </w:pPr>
            <w:r w:rsidRPr="00613D8E">
              <w:rPr>
                <w:color w:val="000000"/>
                <w:sz w:val="18"/>
                <w:szCs w:val="18"/>
              </w:rPr>
              <w:t>Ледово</w:t>
            </w:r>
          </w:p>
        </w:tc>
        <w:tc>
          <w:tcPr>
            <w:tcW w:w="0" w:type="auto"/>
            <w:noWrap/>
            <w:hideMark/>
          </w:tcPr>
          <w:p w14:paraId="2EE80C7B" w14:textId="77777777" w:rsidR="00C739CF" w:rsidRPr="00613D8E" w:rsidRDefault="00C739CF" w:rsidP="00BE79D1">
            <w:pPr>
              <w:contextualSpacing/>
              <w:rPr>
                <w:color w:val="000000"/>
                <w:sz w:val="18"/>
                <w:szCs w:val="18"/>
              </w:rPr>
            </w:pPr>
          </w:p>
        </w:tc>
        <w:tc>
          <w:tcPr>
            <w:tcW w:w="0" w:type="auto"/>
            <w:vMerge/>
            <w:hideMark/>
          </w:tcPr>
          <w:p w14:paraId="1733910B" w14:textId="77777777" w:rsidR="00C739CF" w:rsidRPr="00613D8E" w:rsidRDefault="00C739CF" w:rsidP="00BE79D1">
            <w:pPr>
              <w:contextualSpacing/>
              <w:rPr>
                <w:sz w:val="18"/>
                <w:szCs w:val="18"/>
              </w:rPr>
            </w:pPr>
          </w:p>
        </w:tc>
        <w:tc>
          <w:tcPr>
            <w:tcW w:w="0" w:type="auto"/>
            <w:vMerge/>
            <w:hideMark/>
          </w:tcPr>
          <w:p w14:paraId="30501BFA" w14:textId="77777777" w:rsidR="00C739CF" w:rsidRPr="00613D8E" w:rsidRDefault="00C739CF" w:rsidP="00BE79D1">
            <w:pPr>
              <w:contextualSpacing/>
              <w:rPr>
                <w:color w:val="000000"/>
                <w:sz w:val="18"/>
                <w:szCs w:val="18"/>
              </w:rPr>
            </w:pPr>
          </w:p>
        </w:tc>
        <w:tc>
          <w:tcPr>
            <w:tcW w:w="0" w:type="auto"/>
            <w:vMerge/>
            <w:hideMark/>
          </w:tcPr>
          <w:p w14:paraId="0C4E1C84" w14:textId="77777777" w:rsidR="00C739CF" w:rsidRPr="00613D8E" w:rsidRDefault="00C739CF" w:rsidP="00BE79D1">
            <w:pPr>
              <w:contextualSpacing/>
              <w:jc w:val="right"/>
              <w:rPr>
                <w:color w:val="000000"/>
                <w:sz w:val="18"/>
                <w:szCs w:val="18"/>
              </w:rPr>
            </w:pPr>
          </w:p>
        </w:tc>
        <w:tc>
          <w:tcPr>
            <w:tcW w:w="0" w:type="auto"/>
            <w:vMerge/>
            <w:hideMark/>
          </w:tcPr>
          <w:p w14:paraId="2BA8AD80" w14:textId="77777777" w:rsidR="00C739CF" w:rsidRPr="00613D8E" w:rsidRDefault="00C739CF" w:rsidP="00BE79D1">
            <w:pPr>
              <w:contextualSpacing/>
              <w:jc w:val="right"/>
              <w:rPr>
                <w:color w:val="000000"/>
                <w:sz w:val="18"/>
                <w:szCs w:val="18"/>
              </w:rPr>
            </w:pPr>
          </w:p>
        </w:tc>
        <w:tc>
          <w:tcPr>
            <w:tcW w:w="0" w:type="auto"/>
            <w:vMerge/>
            <w:hideMark/>
          </w:tcPr>
          <w:p w14:paraId="0114CE29" w14:textId="77777777" w:rsidR="00C739CF" w:rsidRPr="00613D8E" w:rsidRDefault="00C739CF" w:rsidP="00BE79D1">
            <w:pPr>
              <w:contextualSpacing/>
              <w:jc w:val="right"/>
              <w:rPr>
                <w:color w:val="000000"/>
                <w:sz w:val="18"/>
                <w:szCs w:val="18"/>
              </w:rPr>
            </w:pPr>
          </w:p>
        </w:tc>
        <w:tc>
          <w:tcPr>
            <w:tcW w:w="0" w:type="auto"/>
            <w:vMerge/>
            <w:hideMark/>
          </w:tcPr>
          <w:p w14:paraId="1635B963" w14:textId="77777777" w:rsidR="00C739CF" w:rsidRPr="00613D8E" w:rsidRDefault="00C739CF" w:rsidP="00BE79D1">
            <w:pPr>
              <w:contextualSpacing/>
              <w:jc w:val="right"/>
              <w:rPr>
                <w:color w:val="000000"/>
                <w:sz w:val="18"/>
                <w:szCs w:val="18"/>
              </w:rPr>
            </w:pPr>
          </w:p>
        </w:tc>
        <w:tc>
          <w:tcPr>
            <w:tcW w:w="0" w:type="auto"/>
            <w:vMerge/>
            <w:hideMark/>
          </w:tcPr>
          <w:p w14:paraId="2615D12D" w14:textId="77777777" w:rsidR="00C739CF" w:rsidRPr="00613D8E" w:rsidRDefault="00C739CF" w:rsidP="00BE79D1">
            <w:pPr>
              <w:contextualSpacing/>
              <w:rPr>
                <w:color w:val="000000"/>
                <w:sz w:val="18"/>
                <w:szCs w:val="18"/>
              </w:rPr>
            </w:pPr>
          </w:p>
        </w:tc>
        <w:tc>
          <w:tcPr>
            <w:tcW w:w="0" w:type="auto"/>
            <w:vMerge/>
            <w:hideMark/>
          </w:tcPr>
          <w:p w14:paraId="2E0671E5" w14:textId="77777777" w:rsidR="00C739CF" w:rsidRPr="00613D8E" w:rsidRDefault="00C739CF" w:rsidP="00BE79D1">
            <w:pPr>
              <w:contextualSpacing/>
              <w:rPr>
                <w:color w:val="000000"/>
                <w:sz w:val="18"/>
                <w:szCs w:val="18"/>
              </w:rPr>
            </w:pPr>
          </w:p>
        </w:tc>
      </w:tr>
      <w:tr w:rsidR="00C739CF" w:rsidRPr="00613D8E" w14:paraId="6EFDE5D3" w14:textId="77777777" w:rsidTr="00BE79D1">
        <w:trPr>
          <w:trHeight w:val="20"/>
        </w:trPr>
        <w:tc>
          <w:tcPr>
            <w:tcW w:w="422" w:type="dxa"/>
            <w:vMerge w:val="restart"/>
            <w:hideMark/>
          </w:tcPr>
          <w:p w14:paraId="2C440CB8" w14:textId="77777777" w:rsidR="00C739CF" w:rsidRPr="00613D8E" w:rsidRDefault="00C739CF" w:rsidP="00BE79D1">
            <w:pPr>
              <w:contextualSpacing/>
              <w:rPr>
                <w:color w:val="000000"/>
                <w:sz w:val="18"/>
                <w:szCs w:val="18"/>
              </w:rPr>
            </w:pPr>
            <w:r w:rsidRPr="00613D8E">
              <w:rPr>
                <w:color w:val="000000"/>
                <w:sz w:val="18"/>
                <w:szCs w:val="18"/>
              </w:rPr>
              <w:t>9</w:t>
            </w:r>
          </w:p>
        </w:tc>
        <w:tc>
          <w:tcPr>
            <w:tcW w:w="0" w:type="auto"/>
            <w:vMerge w:val="restart"/>
            <w:hideMark/>
          </w:tcPr>
          <w:p w14:paraId="49A8A94A" w14:textId="77777777" w:rsidR="00C739CF" w:rsidRPr="00613D8E" w:rsidRDefault="00C739CF" w:rsidP="00BE79D1">
            <w:pPr>
              <w:contextualSpacing/>
              <w:rPr>
                <w:sz w:val="18"/>
                <w:szCs w:val="18"/>
              </w:rPr>
            </w:pPr>
            <w:r w:rsidRPr="00613D8E">
              <w:rPr>
                <w:sz w:val="18"/>
                <w:szCs w:val="18"/>
              </w:rPr>
              <w:t>292</w:t>
            </w:r>
          </w:p>
        </w:tc>
        <w:tc>
          <w:tcPr>
            <w:tcW w:w="0" w:type="auto"/>
            <w:vMerge w:val="restart"/>
            <w:hideMark/>
          </w:tcPr>
          <w:p w14:paraId="6673496E" w14:textId="77777777" w:rsidR="00C739CF" w:rsidRPr="00613D8E" w:rsidRDefault="00C739CF" w:rsidP="00BE79D1">
            <w:pPr>
              <w:contextualSpacing/>
              <w:rPr>
                <w:color w:val="000000"/>
                <w:sz w:val="18"/>
                <w:szCs w:val="18"/>
              </w:rPr>
            </w:pPr>
            <w:r w:rsidRPr="00613D8E">
              <w:rPr>
                <w:color w:val="000000"/>
                <w:sz w:val="18"/>
                <w:szCs w:val="18"/>
              </w:rPr>
              <w:t>27</w:t>
            </w:r>
          </w:p>
        </w:tc>
        <w:tc>
          <w:tcPr>
            <w:tcW w:w="0" w:type="auto"/>
            <w:vMerge w:val="restart"/>
            <w:noWrap/>
            <w:hideMark/>
          </w:tcPr>
          <w:p w14:paraId="6FD50116" w14:textId="77777777" w:rsidR="00C739CF" w:rsidRPr="00613D8E" w:rsidRDefault="00C739CF" w:rsidP="00BE79D1">
            <w:pPr>
              <w:contextualSpacing/>
              <w:rPr>
                <w:color w:val="000000"/>
                <w:sz w:val="18"/>
                <w:szCs w:val="18"/>
              </w:rPr>
            </w:pPr>
            <w:r w:rsidRPr="00613D8E">
              <w:rPr>
                <w:color w:val="000000"/>
                <w:sz w:val="18"/>
                <w:szCs w:val="18"/>
              </w:rPr>
              <w:t>Кашира-Руново</w:t>
            </w:r>
          </w:p>
        </w:tc>
        <w:tc>
          <w:tcPr>
            <w:tcW w:w="0" w:type="auto"/>
            <w:noWrap/>
            <w:hideMark/>
          </w:tcPr>
          <w:p w14:paraId="59979A0F"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27FE0F09" w14:textId="77777777" w:rsidR="00C739CF" w:rsidRPr="00613D8E" w:rsidRDefault="00C739CF" w:rsidP="00BE79D1">
            <w:pPr>
              <w:contextualSpacing/>
              <w:rPr>
                <w:color w:val="000000"/>
                <w:sz w:val="18"/>
                <w:szCs w:val="18"/>
              </w:rPr>
            </w:pPr>
            <w:r w:rsidRPr="00613D8E">
              <w:rPr>
                <w:color w:val="000000"/>
                <w:sz w:val="18"/>
                <w:szCs w:val="18"/>
              </w:rPr>
              <w:t>Руново</w:t>
            </w:r>
          </w:p>
        </w:tc>
        <w:tc>
          <w:tcPr>
            <w:tcW w:w="0" w:type="auto"/>
            <w:vMerge w:val="restart"/>
            <w:hideMark/>
          </w:tcPr>
          <w:p w14:paraId="5893A116" w14:textId="77777777" w:rsidR="00C739CF" w:rsidRPr="00613D8E" w:rsidRDefault="00C739CF" w:rsidP="00BE79D1">
            <w:pPr>
              <w:contextualSpacing/>
              <w:rPr>
                <w:sz w:val="18"/>
                <w:szCs w:val="18"/>
              </w:rPr>
            </w:pPr>
            <w:r w:rsidRPr="00613D8E">
              <w:rPr>
                <w:sz w:val="18"/>
                <w:szCs w:val="18"/>
              </w:rPr>
              <w:t>ул.Ильича-ул.Путейская-"Кашира-Ненашево"-ул.Клубная-Советский проспект-"Озеры-Кашира"-"Озеры-Кашира"-Руново-Озеры-Кашира"</w:t>
            </w:r>
          </w:p>
        </w:tc>
        <w:tc>
          <w:tcPr>
            <w:tcW w:w="0" w:type="auto"/>
            <w:vMerge w:val="restart"/>
            <w:hideMark/>
          </w:tcPr>
          <w:p w14:paraId="3297BA82" w14:textId="77777777" w:rsidR="00C739CF" w:rsidRPr="00613D8E" w:rsidRDefault="00C739CF" w:rsidP="00BE79D1">
            <w:pPr>
              <w:contextualSpacing/>
              <w:rPr>
                <w:color w:val="000000"/>
                <w:sz w:val="18"/>
                <w:szCs w:val="18"/>
              </w:rPr>
            </w:pPr>
            <w:r w:rsidRPr="00613D8E">
              <w:rPr>
                <w:color w:val="000000"/>
                <w:sz w:val="18"/>
                <w:szCs w:val="18"/>
              </w:rPr>
              <w:t>"Озеры-Кашира"-Руново-Озеры-Кашира"-"Озеры-Кашира"-Советский проспект-ул.Клубная-"Кашира-Ненашево"-ул.Путейская-ул.Ильича</w:t>
            </w:r>
          </w:p>
        </w:tc>
        <w:tc>
          <w:tcPr>
            <w:tcW w:w="0" w:type="auto"/>
            <w:vMerge w:val="restart"/>
            <w:hideMark/>
          </w:tcPr>
          <w:p w14:paraId="01DAEE30" w14:textId="77777777" w:rsidR="00C739CF" w:rsidRPr="00613D8E" w:rsidRDefault="00C739CF" w:rsidP="00BE79D1">
            <w:pPr>
              <w:contextualSpacing/>
              <w:jc w:val="right"/>
              <w:rPr>
                <w:color w:val="000000"/>
                <w:sz w:val="18"/>
                <w:szCs w:val="18"/>
              </w:rPr>
            </w:pPr>
            <w:r w:rsidRPr="00613D8E">
              <w:rPr>
                <w:color w:val="000000"/>
                <w:sz w:val="18"/>
                <w:szCs w:val="18"/>
              </w:rPr>
              <w:t>35,2</w:t>
            </w:r>
          </w:p>
        </w:tc>
        <w:tc>
          <w:tcPr>
            <w:tcW w:w="0" w:type="auto"/>
            <w:vMerge w:val="restart"/>
            <w:hideMark/>
          </w:tcPr>
          <w:p w14:paraId="46F05C90" w14:textId="77777777" w:rsidR="00C739CF" w:rsidRPr="00613D8E" w:rsidRDefault="00C739CF" w:rsidP="00BE79D1">
            <w:pPr>
              <w:contextualSpacing/>
              <w:jc w:val="right"/>
              <w:rPr>
                <w:color w:val="000000"/>
                <w:sz w:val="18"/>
                <w:szCs w:val="18"/>
              </w:rPr>
            </w:pPr>
            <w:r w:rsidRPr="00613D8E">
              <w:rPr>
                <w:color w:val="000000"/>
                <w:sz w:val="18"/>
                <w:szCs w:val="18"/>
              </w:rPr>
              <w:t>17,6</w:t>
            </w:r>
          </w:p>
        </w:tc>
        <w:tc>
          <w:tcPr>
            <w:tcW w:w="0" w:type="auto"/>
            <w:vMerge w:val="restart"/>
            <w:hideMark/>
          </w:tcPr>
          <w:p w14:paraId="0E1BD1D7" w14:textId="77777777" w:rsidR="00C739CF" w:rsidRPr="00613D8E" w:rsidRDefault="00C739CF" w:rsidP="00BE79D1">
            <w:pPr>
              <w:contextualSpacing/>
              <w:jc w:val="right"/>
              <w:rPr>
                <w:color w:val="000000"/>
                <w:sz w:val="18"/>
                <w:szCs w:val="18"/>
              </w:rPr>
            </w:pPr>
            <w:r w:rsidRPr="00613D8E">
              <w:rPr>
                <w:color w:val="000000"/>
                <w:sz w:val="18"/>
                <w:szCs w:val="18"/>
              </w:rPr>
              <w:t>17,6</w:t>
            </w:r>
          </w:p>
        </w:tc>
        <w:tc>
          <w:tcPr>
            <w:tcW w:w="0" w:type="auto"/>
            <w:vMerge w:val="restart"/>
            <w:hideMark/>
          </w:tcPr>
          <w:p w14:paraId="5C4DE132"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32C52EEE"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hideMark/>
          </w:tcPr>
          <w:p w14:paraId="51A62C4A"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19677D29" w14:textId="77777777" w:rsidTr="00BE79D1">
        <w:trPr>
          <w:trHeight w:val="20"/>
        </w:trPr>
        <w:tc>
          <w:tcPr>
            <w:tcW w:w="422" w:type="dxa"/>
            <w:vMerge/>
            <w:hideMark/>
          </w:tcPr>
          <w:p w14:paraId="1D66D2C8" w14:textId="77777777" w:rsidR="00C739CF" w:rsidRPr="00613D8E" w:rsidRDefault="00C739CF" w:rsidP="00BE79D1">
            <w:pPr>
              <w:contextualSpacing/>
              <w:rPr>
                <w:color w:val="000000"/>
                <w:sz w:val="18"/>
                <w:szCs w:val="18"/>
              </w:rPr>
            </w:pPr>
          </w:p>
        </w:tc>
        <w:tc>
          <w:tcPr>
            <w:tcW w:w="0" w:type="auto"/>
            <w:vMerge/>
            <w:hideMark/>
          </w:tcPr>
          <w:p w14:paraId="0CB0F157" w14:textId="77777777" w:rsidR="00C739CF" w:rsidRPr="00613D8E" w:rsidRDefault="00C739CF" w:rsidP="00BE79D1">
            <w:pPr>
              <w:contextualSpacing/>
              <w:rPr>
                <w:sz w:val="18"/>
                <w:szCs w:val="18"/>
              </w:rPr>
            </w:pPr>
          </w:p>
        </w:tc>
        <w:tc>
          <w:tcPr>
            <w:tcW w:w="0" w:type="auto"/>
            <w:vMerge/>
            <w:hideMark/>
          </w:tcPr>
          <w:p w14:paraId="7B27504C" w14:textId="77777777" w:rsidR="00C739CF" w:rsidRPr="00613D8E" w:rsidRDefault="00C739CF" w:rsidP="00BE79D1">
            <w:pPr>
              <w:contextualSpacing/>
              <w:rPr>
                <w:color w:val="000000"/>
                <w:sz w:val="18"/>
                <w:szCs w:val="18"/>
              </w:rPr>
            </w:pPr>
          </w:p>
        </w:tc>
        <w:tc>
          <w:tcPr>
            <w:tcW w:w="0" w:type="auto"/>
            <w:vMerge/>
            <w:hideMark/>
          </w:tcPr>
          <w:p w14:paraId="2E406E91" w14:textId="77777777" w:rsidR="00C739CF" w:rsidRPr="00613D8E" w:rsidRDefault="00C739CF" w:rsidP="00BE79D1">
            <w:pPr>
              <w:contextualSpacing/>
              <w:rPr>
                <w:color w:val="000000"/>
                <w:sz w:val="18"/>
                <w:szCs w:val="18"/>
              </w:rPr>
            </w:pPr>
          </w:p>
        </w:tc>
        <w:tc>
          <w:tcPr>
            <w:tcW w:w="0" w:type="auto"/>
            <w:noWrap/>
            <w:hideMark/>
          </w:tcPr>
          <w:p w14:paraId="78DE8D5C"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0CE1F6B7" w14:textId="77777777" w:rsidR="00C739CF" w:rsidRPr="00613D8E" w:rsidRDefault="00C739CF" w:rsidP="00BE79D1">
            <w:pPr>
              <w:contextualSpacing/>
              <w:rPr>
                <w:color w:val="000000"/>
                <w:sz w:val="18"/>
                <w:szCs w:val="18"/>
              </w:rPr>
            </w:pPr>
            <w:r w:rsidRPr="00613D8E">
              <w:rPr>
                <w:color w:val="000000"/>
                <w:sz w:val="18"/>
                <w:szCs w:val="18"/>
              </w:rPr>
              <w:t>Бесово</w:t>
            </w:r>
          </w:p>
        </w:tc>
        <w:tc>
          <w:tcPr>
            <w:tcW w:w="0" w:type="auto"/>
            <w:vMerge/>
            <w:hideMark/>
          </w:tcPr>
          <w:p w14:paraId="53C27A5C" w14:textId="77777777" w:rsidR="00C739CF" w:rsidRPr="00613D8E" w:rsidRDefault="00C739CF" w:rsidP="00BE79D1">
            <w:pPr>
              <w:contextualSpacing/>
              <w:rPr>
                <w:sz w:val="18"/>
                <w:szCs w:val="18"/>
              </w:rPr>
            </w:pPr>
          </w:p>
        </w:tc>
        <w:tc>
          <w:tcPr>
            <w:tcW w:w="0" w:type="auto"/>
            <w:vMerge/>
            <w:hideMark/>
          </w:tcPr>
          <w:p w14:paraId="66DCF7E2" w14:textId="77777777" w:rsidR="00C739CF" w:rsidRPr="00613D8E" w:rsidRDefault="00C739CF" w:rsidP="00BE79D1">
            <w:pPr>
              <w:contextualSpacing/>
              <w:rPr>
                <w:color w:val="000000"/>
                <w:sz w:val="18"/>
                <w:szCs w:val="18"/>
              </w:rPr>
            </w:pPr>
          </w:p>
        </w:tc>
        <w:tc>
          <w:tcPr>
            <w:tcW w:w="0" w:type="auto"/>
            <w:vMerge/>
            <w:hideMark/>
          </w:tcPr>
          <w:p w14:paraId="461E787C" w14:textId="77777777" w:rsidR="00C739CF" w:rsidRPr="00613D8E" w:rsidRDefault="00C739CF" w:rsidP="00BE79D1">
            <w:pPr>
              <w:contextualSpacing/>
              <w:jc w:val="right"/>
              <w:rPr>
                <w:color w:val="000000"/>
                <w:sz w:val="18"/>
                <w:szCs w:val="18"/>
              </w:rPr>
            </w:pPr>
          </w:p>
        </w:tc>
        <w:tc>
          <w:tcPr>
            <w:tcW w:w="0" w:type="auto"/>
            <w:vMerge/>
            <w:hideMark/>
          </w:tcPr>
          <w:p w14:paraId="1A010FA8" w14:textId="77777777" w:rsidR="00C739CF" w:rsidRPr="00613D8E" w:rsidRDefault="00C739CF" w:rsidP="00BE79D1">
            <w:pPr>
              <w:contextualSpacing/>
              <w:jc w:val="right"/>
              <w:rPr>
                <w:color w:val="000000"/>
                <w:sz w:val="18"/>
                <w:szCs w:val="18"/>
              </w:rPr>
            </w:pPr>
          </w:p>
        </w:tc>
        <w:tc>
          <w:tcPr>
            <w:tcW w:w="0" w:type="auto"/>
            <w:vMerge/>
            <w:hideMark/>
          </w:tcPr>
          <w:p w14:paraId="35C25502" w14:textId="77777777" w:rsidR="00C739CF" w:rsidRPr="00613D8E" w:rsidRDefault="00C739CF" w:rsidP="00BE79D1">
            <w:pPr>
              <w:contextualSpacing/>
              <w:jc w:val="right"/>
              <w:rPr>
                <w:color w:val="000000"/>
                <w:sz w:val="18"/>
                <w:szCs w:val="18"/>
              </w:rPr>
            </w:pPr>
          </w:p>
        </w:tc>
        <w:tc>
          <w:tcPr>
            <w:tcW w:w="0" w:type="auto"/>
            <w:vMerge/>
            <w:hideMark/>
          </w:tcPr>
          <w:p w14:paraId="7B43F14F" w14:textId="77777777" w:rsidR="00C739CF" w:rsidRPr="00613D8E" w:rsidRDefault="00C739CF" w:rsidP="00BE79D1">
            <w:pPr>
              <w:contextualSpacing/>
              <w:jc w:val="right"/>
              <w:rPr>
                <w:color w:val="000000"/>
                <w:sz w:val="18"/>
                <w:szCs w:val="18"/>
              </w:rPr>
            </w:pPr>
          </w:p>
        </w:tc>
        <w:tc>
          <w:tcPr>
            <w:tcW w:w="0" w:type="auto"/>
            <w:vMerge/>
            <w:hideMark/>
          </w:tcPr>
          <w:p w14:paraId="788D5DC1" w14:textId="77777777" w:rsidR="00C739CF" w:rsidRPr="00613D8E" w:rsidRDefault="00C739CF" w:rsidP="00BE79D1">
            <w:pPr>
              <w:contextualSpacing/>
              <w:rPr>
                <w:color w:val="000000"/>
                <w:sz w:val="18"/>
                <w:szCs w:val="18"/>
              </w:rPr>
            </w:pPr>
          </w:p>
        </w:tc>
        <w:tc>
          <w:tcPr>
            <w:tcW w:w="0" w:type="auto"/>
            <w:vMerge/>
            <w:hideMark/>
          </w:tcPr>
          <w:p w14:paraId="6252B145" w14:textId="77777777" w:rsidR="00C739CF" w:rsidRPr="00613D8E" w:rsidRDefault="00C739CF" w:rsidP="00BE79D1">
            <w:pPr>
              <w:contextualSpacing/>
              <w:rPr>
                <w:color w:val="000000"/>
                <w:sz w:val="18"/>
                <w:szCs w:val="18"/>
              </w:rPr>
            </w:pPr>
          </w:p>
        </w:tc>
      </w:tr>
      <w:tr w:rsidR="00C739CF" w:rsidRPr="00613D8E" w14:paraId="655DC65F" w14:textId="77777777" w:rsidTr="00BE79D1">
        <w:trPr>
          <w:trHeight w:val="20"/>
        </w:trPr>
        <w:tc>
          <w:tcPr>
            <w:tcW w:w="422" w:type="dxa"/>
            <w:vMerge/>
            <w:hideMark/>
          </w:tcPr>
          <w:p w14:paraId="3239403F" w14:textId="77777777" w:rsidR="00C739CF" w:rsidRPr="00613D8E" w:rsidRDefault="00C739CF" w:rsidP="00BE79D1">
            <w:pPr>
              <w:contextualSpacing/>
              <w:rPr>
                <w:color w:val="000000"/>
                <w:sz w:val="18"/>
                <w:szCs w:val="18"/>
              </w:rPr>
            </w:pPr>
          </w:p>
        </w:tc>
        <w:tc>
          <w:tcPr>
            <w:tcW w:w="0" w:type="auto"/>
            <w:vMerge/>
            <w:hideMark/>
          </w:tcPr>
          <w:p w14:paraId="59628D1F" w14:textId="77777777" w:rsidR="00C739CF" w:rsidRPr="00613D8E" w:rsidRDefault="00C739CF" w:rsidP="00BE79D1">
            <w:pPr>
              <w:contextualSpacing/>
              <w:rPr>
                <w:sz w:val="18"/>
                <w:szCs w:val="18"/>
              </w:rPr>
            </w:pPr>
          </w:p>
        </w:tc>
        <w:tc>
          <w:tcPr>
            <w:tcW w:w="0" w:type="auto"/>
            <w:vMerge/>
            <w:hideMark/>
          </w:tcPr>
          <w:p w14:paraId="34CCCF1B" w14:textId="77777777" w:rsidR="00C739CF" w:rsidRPr="00613D8E" w:rsidRDefault="00C739CF" w:rsidP="00BE79D1">
            <w:pPr>
              <w:contextualSpacing/>
              <w:rPr>
                <w:color w:val="000000"/>
                <w:sz w:val="18"/>
                <w:szCs w:val="18"/>
              </w:rPr>
            </w:pPr>
          </w:p>
        </w:tc>
        <w:tc>
          <w:tcPr>
            <w:tcW w:w="0" w:type="auto"/>
            <w:vMerge/>
            <w:hideMark/>
          </w:tcPr>
          <w:p w14:paraId="3032076A" w14:textId="77777777" w:rsidR="00C739CF" w:rsidRPr="00613D8E" w:rsidRDefault="00C739CF" w:rsidP="00BE79D1">
            <w:pPr>
              <w:contextualSpacing/>
              <w:rPr>
                <w:color w:val="000000"/>
                <w:sz w:val="18"/>
                <w:szCs w:val="18"/>
              </w:rPr>
            </w:pPr>
          </w:p>
        </w:tc>
        <w:tc>
          <w:tcPr>
            <w:tcW w:w="0" w:type="auto"/>
            <w:noWrap/>
            <w:hideMark/>
          </w:tcPr>
          <w:p w14:paraId="0A5347BA"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37F3525C" w14:textId="77777777" w:rsidR="00C739CF" w:rsidRPr="00613D8E" w:rsidRDefault="00C739CF" w:rsidP="00BE79D1">
            <w:pPr>
              <w:contextualSpacing/>
              <w:rPr>
                <w:color w:val="000000"/>
                <w:sz w:val="18"/>
                <w:szCs w:val="18"/>
              </w:rPr>
            </w:pPr>
            <w:r w:rsidRPr="00613D8E">
              <w:rPr>
                <w:color w:val="000000"/>
                <w:sz w:val="18"/>
                <w:szCs w:val="18"/>
              </w:rPr>
              <w:t>Пов.на Бесово</w:t>
            </w:r>
          </w:p>
        </w:tc>
        <w:tc>
          <w:tcPr>
            <w:tcW w:w="0" w:type="auto"/>
            <w:vMerge/>
            <w:hideMark/>
          </w:tcPr>
          <w:p w14:paraId="0CAB5836" w14:textId="77777777" w:rsidR="00C739CF" w:rsidRPr="00613D8E" w:rsidRDefault="00C739CF" w:rsidP="00BE79D1">
            <w:pPr>
              <w:contextualSpacing/>
              <w:rPr>
                <w:sz w:val="18"/>
                <w:szCs w:val="18"/>
              </w:rPr>
            </w:pPr>
          </w:p>
        </w:tc>
        <w:tc>
          <w:tcPr>
            <w:tcW w:w="0" w:type="auto"/>
            <w:vMerge/>
            <w:hideMark/>
          </w:tcPr>
          <w:p w14:paraId="2463B95B" w14:textId="77777777" w:rsidR="00C739CF" w:rsidRPr="00613D8E" w:rsidRDefault="00C739CF" w:rsidP="00BE79D1">
            <w:pPr>
              <w:contextualSpacing/>
              <w:rPr>
                <w:color w:val="000000"/>
                <w:sz w:val="18"/>
                <w:szCs w:val="18"/>
              </w:rPr>
            </w:pPr>
          </w:p>
        </w:tc>
        <w:tc>
          <w:tcPr>
            <w:tcW w:w="0" w:type="auto"/>
            <w:vMerge/>
            <w:hideMark/>
          </w:tcPr>
          <w:p w14:paraId="20CA9235" w14:textId="77777777" w:rsidR="00C739CF" w:rsidRPr="00613D8E" w:rsidRDefault="00C739CF" w:rsidP="00BE79D1">
            <w:pPr>
              <w:contextualSpacing/>
              <w:jc w:val="right"/>
              <w:rPr>
                <w:color w:val="000000"/>
                <w:sz w:val="18"/>
                <w:szCs w:val="18"/>
              </w:rPr>
            </w:pPr>
          </w:p>
        </w:tc>
        <w:tc>
          <w:tcPr>
            <w:tcW w:w="0" w:type="auto"/>
            <w:vMerge/>
            <w:hideMark/>
          </w:tcPr>
          <w:p w14:paraId="1657ACEF" w14:textId="77777777" w:rsidR="00C739CF" w:rsidRPr="00613D8E" w:rsidRDefault="00C739CF" w:rsidP="00BE79D1">
            <w:pPr>
              <w:contextualSpacing/>
              <w:jc w:val="right"/>
              <w:rPr>
                <w:color w:val="000000"/>
                <w:sz w:val="18"/>
                <w:szCs w:val="18"/>
              </w:rPr>
            </w:pPr>
          </w:p>
        </w:tc>
        <w:tc>
          <w:tcPr>
            <w:tcW w:w="0" w:type="auto"/>
            <w:vMerge/>
            <w:hideMark/>
          </w:tcPr>
          <w:p w14:paraId="3C9210B6" w14:textId="77777777" w:rsidR="00C739CF" w:rsidRPr="00613D8E" w:rsidRDefault="00C739CF" w:rsidP="00BE79D1">
            <w:pPr>
              <w:contextualSpacing/>
              <w:jc w:val="right"/>
              <w:rPr>
                <w:color w:val="000000"/>
                <w:sz w:val="18"/>
                <w:szCs w:val="18"/>
              </w:rPr>
            </w:pPr>
          </w:p>
        </w:tc>
        <w:tc>
          <w:tcPr>
            <w:tcW w:w="0" w:type="auto"/>
            <w:vMerge/>
            <w:hideMark/>
          </w:tcPr>
          <w:p w14:paraId="4A97DF52" w14:textId="77777777" w:rsidR="00C739CF" w:rsidRPr="00613D8E" w:rsidRDefault="00C739CF" w:rsidP="00BE79D1">
            <w:pPr>
              <w:contextualSpacing/>
              <w:jc w:val="right"/>
              <w:rPr>
                <w:color w:val="000000"/>
                <w:sz w:val="18"/>
                <w:szCs w:val="18"/>
              </w:rPr>
            </w:pPr>
          </w:p>
        </w:tc>
        <w:tc>
          <w:tcPr>
            <w:tcW w:w="0" w:type="auto"/>
            <w:vMerge/>
            <w:hideMark/>
          </w:tcPr>
          <w:p w14:paraId="3F5F3863" w14:textId="77777777" w:rsidR="00C739CF" w:rsidRPr="00613D8E" w:rsidRDefault="00C739CF" w:rsidP="00BE79D1">
            <w:pPr>
              <w:contextualSpacing/>
              <w:rPr>
                <w:color w:val="000000"/>
                <w:sz w:val="18"/>
                <w:szCs w:val="18"/>
              </w:rPr>
            </w:pPr>
          </w:p>
        </w:tc>
        <w:tc>
          <w:tcPr>
            <w:tcW w:w="0" w:type="auto"/>
            <w:vMerge/>
            <w:hideMark/>
          </w:tcPr>
          <w:p w14:paraId="43030183" w14:textId="77777777" w:rsidR="00C739CF" w:rsidRPr="00613D8E" w:rsidRDefault="00C739CF" w:rsidP="00BE79D1">
            <w:pPr>
              <w:contextualSpacing/>
              <w:rPr>
                <w:color w:val="000000"/>
                <w:sz w:val="18"/>
                <w:szCs w:val="18"/>
              </w:rPr>
            </w:pPr>
          </w:p>
        </w:tc>
      </w:tr>
      <w:tr w:rsidR="00C739CF" w:rsidRPr="00613D8E" w14:paraId="15D4CD97" w14:textId="77777777" w:rsidTr="00BE79D1">
        <w:trPr>
          <w:trHeight w:val="20"/>
        </w:trPr>
        <w:tc>
          <w:tcPr>
            <w:tcW w:w="422" w:type="dxa"/>
            <w:vMerge/>
            <w:hideMark/>
          </w:tcPr>
          <w:p w14:paraId="599004CD" w14:textId="77777777" w:rsidR="00C739CF" w:rsidRPr="00613D8E" w:rsidRDefault="00C739CF" w:rsidP="00BE79D1">
            <w:pPr>
              <w:contextualSpacing/>
              <w:rPr>
                <w:color w:val="000000"/>
                <w:sz w:val="18"/>
                <w:szCs w:val="18"/>
              </w:rPr>
            </w:pPr>
          </w:p>
        </w:tc>
        <w:tc>
          <w:tcPr>
            <w:tcW w:w="0" w:type="auto"/>
            <w:vMerge/>
            <w:hideMark/>
          </w:tcPr>
          <w:p w14:paraId="05150198" w14:textId="77777777" w:rsidR="00C739CF" w:rsidRPr="00613D8E" w:rsidRDefault="00C739CF" w:rsidP="00BE79D1">
            <w:pPr>
              <w:contextualSpacing/>
              <w:rPr>
                <w:sz w:val="18"/>
                <w:szCs w:val="18"/>
              </w:rPr>
            </w:pPr>
          </w:p>
        </w:tc>
        <w:tc>
          <w:tcPr>
            <w:tcW w:w="0" w:type="auto"/>
            <w:vMerge/>
            <w:hideMark/>
          </w:tcPr>
          <w:p w14:paraId="11EAE4E3" w14:textId="77777777" w:rsidR="00C739CF" w:rsidRPr="00613D8E" w:rsidRDefault="00C739CF" w:rsidP="00BE79D1">
            <w:pPr>
              <w:contextualSpacing/>
              <w:rPr>
                <w:color w:val="000000"/>
                <w:sz w:val="18"/>
                <w:szCs w:val="18"/>
              </w:rPr>
            </w:pPr>
          </w:p>
        </w:tc>
        <w:tc>
          <w:tcPr>
            <w:tcW w:w="0" w:type="auto"/>
            <w:vMerge/>
            <w:hideMark/>
          </w:tcPr>
          <w:p w14:paraId="7B5B8292" w14:textId="77777777" w:rsidR="00C739CF" w:rsidRPr="00613D8E" w:rsidRDefault="00C739CF" w:rsidP="00BE79D1">
            <w:pPr>
              <w:contextualSpacing/>
              <w:rPr>
                <w:color w:val="000000"/>
                <w:sz w:val="18"/>
                <w:szCs w:val="18"/>
              </w:rPr>
            </w:pPr>
          </w:p>
        </w:tc>
        <w:tc>
          <w:tcPr>
            <w:tcW w:w="0" w:type="auto"/>
            <w:noWrap/>
            <w:hideMark/>
          </w:tcPr>
          <w:p w14:paraId="00AD1E64"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0C73A5D8" w14:textId="77777777" w:rsidR="00C739CF" w:rsidRPr="00613D8E" w:rsidRDefault="00C739CF" w:rsidP="00BE79D1">
            <w:pPr>
              <w:contextualSpacing/>
              <w:rPr>
                <w:color w:val="000000"/>
                <w:sz w:val="18"/>
                <w:szCs w:val="18"/>
              </w:rPr>
            </w:pPr>
            <w:r w:rsidRPr="00613D8E">
              <w:rPr>
                <w:color w:val="000000"/>
                <w:sz w:val="18"/>
                <w:szCs w:val="18"/>
              </w:rPr>
              <w:t>Знаменское</w:t>
            </w:r>
          </w:p>
        </w:tc>
        <w:tc>
          <w:tcPr>
            <w:tcW w:w="0" w:type="auto"/>
            <w:vMerge/>
            <w:hideMark/>
          </w:tcPr>
          <w:p w14:paraId="4BADF5D5" w14:textId="77777777" w:rsidR="00C739CF" w:rsidRPr="00613D8E" w:rsidRDefault="00C739CF" w:rsidP="00BE79D1">
            <w:pPr>
              <w:contextualSpacing/>
              <w:rPr>
                <w:sz w:val="18"/>
                <w:szCs w:val="18"/>
              </w:rPr>
            </w:pPr>
          </w:p>
        </w:tc>
        <w:tc>
          <w:tcPr>
            <w:tcW w:w="0" w:type="auto"/>
            <w:vMerge/>
            <w:hideMark/>
          </w:tcPr>
          <w:p w14:paraId="6BBCD1B8" w14:textId="77777777" w:rsidR="00C739CF" w:rsidRPr="00613D8E" w:rsidRDefault="00C739CF" w:rsidP="00BE79D1">
            <w:pPr>
              <w:contextualSpacing/>
              <w:rPr>
                <w:color w:val="000000"/>
                <w:sz w:val="18"/>
                <w:szCs w:val="18"/>
              </w:rPr>
            </w:pPr>
          </w:p>
        </w:tc>
        <w:tc>
          <w:tcPr>
            <w:tcW w:w="0" w:type="auto"/>
            <w:vMerge/>
            <w:hideMark/>
          </w:tcPr>
          <w:p w14:paraId="45C66034" w14:textId="77777777" w:rsidR="00C739CF" w:rsidRPr="00613D8E" w:rsidRDefault="00C739CF" w:rsidP="00BE79D1">
            <w:pPr>
              <w:contextualSpacing/>
              <w:jc w:val="right"/>
              <w:rPr>
                <w:color w:val="000000"/>
                <w:sz w:val="18"/>
                <w:szCs w:val="18"/>
              </w:rPr>
            </w:pPr>
          </w:p>
        </w:tc>
        <w:tc>
          <w:tcPr>
            <w:tcW w:w="0" w:type="auto"/>
            <w:vMerge/>
            <w:hideMark/>
          </w:tcPr>
          <w:p w14:paraId="66657524" w14:textId="77777777" w:rsidR="00C739CF" w:rsidRPr="00613D8E" w:rsidRDefault="00C739CF" w:rsidP="00BE79D1">
            <w:pPr>
              <w:contextualSpacing/>
              <w:jc w:val="right"/>
              <w:rPr>
                <w:color w:val="000000"/>
                <w:sz w:val="18"/>
                <w:szCs w:val="18"/>
              </w:rPr>
            </w:pPr>
          </w:p>
        </w:tc>
        <w:tc>
          <w:tcPr>
            <w:tcW w:w="0" w:type="auto"/>
            <w:vMerge/>
            <w:hideMark/>
          </w:tcPr>
          <w:p w14:paraId="5D4BE681" w14:textId="77777777" w:rsidR="00C739CF" w:rsidRPr="00613D8E" w:rsidRDefault="00C739CF" w:rsidP="00BE79D1">
            <w:pPr>
              <w:contextualSpacing/>
              <w:jc w:val="right"/>
              <w:rPr>
                <w:color w:val="000000"/>
                <w:sz w:val="18"/>
                <w:szCs w:val="18"/>
              </w:rPr>
            </w:pPr>
          </w:p>
        </w:tc>
        <w:tc>
          <w:tcPr>
            <w:tcW w:w="0" w:type="auto"/>
            <w:vMerge/>
            <w:hideMark/>
          </w:tcPr>
          <w:p w14:paraId="43D6C971" w14:textId="77777777" w:rsidR="00C739CF" w:rsidRPr="00613D8E" w:rsidRDefault="00C739CF" w:rsidP="00BE79D1">
            <w:pPr>
              <w:contextualSpacing/>
              <w:jc w:val="right"/>
              <w:rPr>
                <w:color w:val="000000"/>
                <w:sz w:val="18"/>
                <w:szCs w:val="18"/>
              </w:rPr>
            </w:pPr>
          </w:p>
        </w:tc>
        <w:tc>
          <w:tcPr>
            <w:tcW w:w="0" w:type="auto"/>
            <w:vMerge/>
            <w:hideMark/>
          </w:tcPr>
          <w:p w14:paraId="21FAC114" w14:textId="77777777" w:rsidR="00C739CF" w:rsidRPr="00613D8E" w:rsidRDefault="00C739CF" w:rsidP="00BE79D1">
            <w:pPr>
              <w:contextualSpacing/>
              <w:rPr>
                <w:color w:val="000000"/>
                <w:sz w:val="18"/>
                <w:szCs w:val="18"/>
              </w:rPr>
            </w:pPr>
          </w:p>
        </w:tc>
        <w:tc>
          <w:tcPr>
            <w:tcW w:w="0" w:type="auto"/>
            <w:vMerge/>
            <w:hideMark/>
          </w:tcPr>
          <w:p w14:paraId="2BCDEB9E" w14:textId="77777777" w:rsidR="00C739CF" w:rsidRPr="00613D8E" w:rsidRDefault="00C739CF" w:rsidP="00BE79D1">
            <w:pPr>
              <w:contextualSpacing/>
              <w:rPr>
                <w:color w:val="000000"/>
                <w:sz w:val="18"/>
                <w:szCs w:val="18"/>
              </w:rPr>
            </w:pPr>
          </w:p>
        </w:tc>
      </w:tr>
      <w:tr w:rsidR="00C739CF" w:rsidRPr="00613D8E" w14:paraId="18912CA6" w14:textId="77777777" w:rsidTr="00BE79D1">
        <w:trPr>
          <w:trHeight w:val="20"/>
        </w:trPr>
        <w:tc>
          <w:tcPr>
            <w:tcW w:w="422" w:type="dxa"/>
            <w:vMerge/>
            <w:hideMark/>
          </w:tcPr>
          <w:p w14:paraId="1FDFCE62" w14:textId="77777777" w:rsidR="00C739CF" w:rsidRPr="00613D8E" w:rsidRDefault="00C739CF" w:rsidP="00BE79D1">
            <w:pPr>
              <w:contextualSpacing/>
              <w:rPr>
                <w:color w:val="000000"/>
                <w:sz w:val="18"/>
                <w:szCs w:val="18"/>
              </w:rPr>
            </w:pPr>
          </w:p>
        </w:tc>
        <w:tc>
          <w:tcPr>
            <w:tcW w:w="0" w:type="auto"/>
            <w:vMerge/>
            <w:hideMark/>
          </w:tcPr>
          <w:p w14:paraId="67FD45BD" w14:textId="77777777" w:rsidR="00C739CF" w:rsidRPr="00613D8E" w:rsidRDefault="00C739CF" w:rsidP="00BE79D1">
            <w:pPr>
              <w:contextualSpacing/>
              <w:rPr>
                <w:sz w:val="18"/>
                <w:szCs w:val="18"/>
              </w:rPr>
            </w:pPr>
          </w:p>
        </w:tc>
        <w:tc>
          <w:tcPr>
            <w:tcW w:w="0" w:type="auto"/>
            <w:vMerge/>
            <w:hideMark/>
          </w:tcPr>
          <w:p w14:paraId="7A695014" w14:textId="77777777" w:rsidR="00C739CF" w:rsidRPr="00613D8E" w:rsidRDefault="00C739CF" w:rsidP="00BE79D1">
            <w:pPr>
              <w:contextualSpacing/>
              <w:rPr>
                <w:color w:val="000000"/>
                <w:sz w:val="18"/>
                <w:szCs w:val="18"/>
              </w:rPr>
            </w:pPr>
          </w:p>
        </w:tc>
        <w:tc>
          <w:tcPr>
            <w:tcW w:w="0" w:type="auto"/>
            <w:vMerge/>
            <w:hideMark/>
          </w:tcPr>
          <w:p w14:paraId="3532091A" w14:textId="77777777" w:rsidR="00C739CF" w:rsidRPr="00613D8E" w:rsidRDefault="00C739CF" w:rsidP="00BE79D1">
            <w:pPr>
              <w:contextualSpacing/>
              <w:rPr>
                <w:color w:val="000000"/>
                <w:sz w:val="18"/>
                <w:szCs w:val="18"/>
              </w:rPr>
            </w:pPr>
          </w:p>
        </w:tc>
        <w:tc>
          <w:tcPr>
            <w:tcW w:w="0" w:type="auto"/>
            <w:noWrap/>
            <w:hideMark/>
          </w:tcPr>
          <w:p w14:paraId="5B93EB68"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54BAE120"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205B7B7E" w14:textId="77777777" w:rsidR="00C739CF" w:rsidRPr="00613D8E" w:rsidRDefault="00C739CF" w:rsidP="00BE79D1">
            <w:pPr>
              <w:contextualSpacing/>
              <w:rPr>
                <w:sz w:val="18"/>
                <w:szCs w:val="18"/>
              </w:rPr>
            </w:pPr>
          </w:p>
        </w:tc>
        <w:tc>
          <w:tcPr>
            <w:tcW w:w="0" w:type="auto"/>
            <w:vMerge/>
            <w:hideMark/>
          </w:tcPr>
          <w:p w14:paraId="709D55B4" w14:textId="77777777" w:rsidR="00C739CF" w:rsidRPr="00613D8E" w:rsidRDefault="00C739CF" w:rsidP="00BE79D1">
            <w:pPr>
              <w:contextualSpacing/>
              <w:rPr>
                <w:color w:val="000000"/>
                <w:sz w:val="18"/>
                <w:szCs w:val="18"/>
              </w:rPr>
            </w:pPr>
          </w:p>
        </w:tc>
        <w:tc>
          <w:tcPr>
            <w:tcW w:w="0" w:type="auto"/>
            <w:vMerge/>
            <w:hideMark/>
          </w:tcPr>
          <w:p w14:paraId="5EEDDECA" w14:textId="77777777" w:rsidR="00C739CF" w:rsidRPr="00613D8E" w:rsidRDefault="00C739CF" w:rsidP="00BE79D1">
            <w:pPr>
              <w:contextualSpacing/>
              <w:jc w:val="right"/>
              <w:rPr>
                <w:color w:val="000000"/>
                <w:sz w:val="18"/>
                <w:szCs w:val="18"/>
              </w:rPr>
            </w:pPr>
          </w:p>
        </w:tc>
        <w:tc>
          <w:tcPr>
            <w:tcW w:w="0" w:type="auto"/>
            <w:vMerge/>
            <w:hideMark/>
          </w:tcPr>
          <w:p w14:paraId="6688C3B9" w14:textId="77777777" w:rsidR="00C739CF" w:rsidRPr="00613D8E" w:rsidRDefault="00C739CF" w:rsidP="00BE79D1">
            <w:pPr>
              <w:contextualSpacing/>
              <w:jc w:val="right"/>
              <w:rPr>
                <w:color w:val="000000"/>
                <w:sz w:val="18"/>
                <w:szCs w:val="18"/>
              </w:rPr>
            </w:pPr>
          </w:p>
        </w:tc>
        <w:tc>
          <w:tcPr>
            <w:tcW w:w="0" w:type="auto"/>
            <w:vMerge/>
            <w:hideMark/>
          </w:tcPr>
          <w:p w14:paraId="27C96FF8" w14:textId="77777777" w:rsidR="00C739CF" w:rsidRPr="00613D8E" w:rsidRDefault="00C739CF" w:rsidP="00BE79D1">
            <w:pPr>
              <w:contextualSpacing/>
              <w:jc w:val="right"/>
              <w:rPr>
                <w:color w:val="000000"/>
                <w:sz w:val="18"/>
                <w:szCs w:val="18"/>
              </w:rPr>
            </w:pPr>
          </w:p>
        </w:tc>
        <w:tc>
          <w:tcPr>
            <w:tcW w:w="0" w:type="auto"/>
            <w:vMerge/>
            <w:hideMark/>
          </w:tcPr>
          <w:p w14:paraId="75D935D0" w14:textId="77777777" w:rsidR="00C739CF" w:rsidRPr="00613D8E" w:rsidRDefault="00C739CF" w:rsidP="00BE79D1">
            <w:pPr>
              <w:contextualSpacing/>
              <w:jc w:val="right"/>
              <w:rPr>
                <w:color w:val="000000"/>
                <w:sz w:val="18"/>
                <w:szCs w:val="18"/>
              </w:rPr>
            </w:pPr>
          </w:p>
        </w:tc>
        <w:tc>
          <w:tcPr>
            <w:tcW w:w="0" w:type="auto"/>
            <w:vMerge/>
            <w:hideMark/>
          </w:tcPr>
          <w:p w14:paraId="28F259A9" w14:textId="77777777" w:rsidR="00C739CF" w:rsidRPr="00613D8E" w:rsidRDefault="00C739CF" w:rsidP="00BE79D1">
            <w:pPr>
              <w:contextualSpacing/>
              <w:rPr>
                <w:color w:val="000000"/>
                <w:sz w:val="18"/>
                <w:szCs w:val="18"/>
              </w:rPr>
            </w:pPr>
          </w:p>
        </w:tc>
        <w:tc>
          <w:tcPr>
            <w:tcW w:w="0" w:type="auto"/>
            <w:vMerge/>
            <w:hideMark/>
          </w:tcPr>
          <w:p w14:paraId="74666DDA" w14:textId="77777777" w:rsidR="00C739CF" w:rsidRPr="00613D8E" w:rsidRDefault="00C739CF" w:rsidP="00BE79D1">
            <w:pPr>
              <w:contextualSpacing/>
              <w:rPr>
                <w:color w:val="000000"/>
                <w:sz w:val="18"/>
                <w:szCs w:val="18"/>
              </w:rPr>
            </w:pPr>
          </w:p>
        </w:tc>
      </w:tr>
      <w:tr w:rsidR="00C739CF" w:rsidRPr="00613D8E" w14:paraId="65B1D212" w14:textId="77777777" w:rsidTr="00BE79D1">
        <w:trPr>
          <w:trHeight w:val="20"/>
        </w:trPr>
        <w:tc>
          <w:tcPr>
            <w:tcW w:w="422" w:type="dxa"/>
            <w:vMerge/>
            <w:hideMark/>
          </w:tcPr>
          <w:p w14:paraId="146A97E0" w14:textId="77777777" w:rsidR="00C739CF" w:rsidRPr="00613D8E" w:rsidRDefault="00C739CF" w:rsidP="00BE79D1">
            <w:pPr>
              <w:contextualSpacing/>
              <w:rPr>
                <w:color w:val="000000"/>
                <w:sz w:val="18"/>
                <w:szCs w:val="18"/>
              </w:rPr>
            </w:pPr>
          </w:p>
        </w:tc>
        <w:tc>
          <w:tcPr>
            <w:tcW w:w="0" w:type="auto"/>
            <w:vMerge/>
            <w:hideMark/>
          </w:tcPr>
          <w:p w14:paraId="58512F5C" w14:textId="77777777" w:rsidR="00C739CF" w:rsidRPr="00613D8E" w:rsidRDefault="00C739CF" w:rsidP="00BE79D1">
            <w:pPr>
              <w:contextualSpacing/>
              <w:rPr>
                <w:sz w:val="18"/>
                <w:szCs w:val="18"/>
              </w:rPr>
            </w:pPr>
          </w:p>
        </w:tc>
        <w:tc>
          <w:tcPr>
            <w:tcW w:w="0" w:type="auto"/>
            <w:vMerge/>
            <w:hideMark/>
          </w:tcPr>
          <w:p w14:paraId="3D92C519" w14:textId="77777777" w:rsidR="00C739CF" w:rsidRPr="00613D8E" w:rsidRDefault="00C739CF" w:rsidP="00BE79D1">
            <w:pPr>
              <w:contextualSpacing/>
              <w:rPr>
                <w:color w:val="000000"/>
                <w:sz w:val="18"/>
                <w:szCs w:val="18"/>
              </w:rPr>
            </w:pPr>
          </w:p>
        </w:tc>
        <w:tc>
          <w:tcPr>
            <w:tcW w:w="0" w:type="auto"/>
            <w:vMerge/>
            <w:hideMark/>
          </w:tcPr>
          <w:p w14:paraId="42A02068" w14:textId="77777777" w:rsidR="00C739CF" w:rsidRPr="00613D8E" w:rsidRDefault="00C739CF" w:rsidP="00BE79D1">
            <w:pPr>
              <w:contextualSpacing/>
              <w:rPr>
                <w:color w:val="000000"/>
                <w:sz w:val="18"/>
                <w:szCs w:val="18"/>
              </w:rPr>
            </w:pPr>
          </w:p>
        </w:tc>
        <w:tc>
          <w:tcPr>
            <w:tcW w:w="0" w:type="auto"/>
            <w:noWrap/>
            <w:hideMark/>
          </w:tcPr>
          <w:p w14:paraId="140804D5"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12AE2B0F" w14:textId="77777777" w:rsidR="00C739CF" w:rsidRPr="00613D8E" w:rsidRDefault="00C739CF" w:rsidP="00BE79D1">
            <w:pPr>
              <w:contextualSpacing/>
              <w:rPr>
                <w:color w:val="000000"/>
                <w:sz w:val="18"/>
                <w:szCs w:val="18"/>
              </w:rPr>
            </w:pPr>
            <w:r w:rsidRPr="00613D8E">
              <w:rPr>
                <w:color w:val="000000"/>
                <w:sz w:val="18"/>
                <w:szCs w:val="18"/>
              </w:rPr>
              <w:t>Новоселки</w:t>
            </w:r>
          </w:p>
        </w:tc>
        <w:tc>
          <w:tcPr>
            <w:tcW w:w="0" w:type="auto"/>
            <w:vMerge/>
            <w:hideMark/>
          </w:tcPr>
          <w:p w14:paraId="3EB6A375" w14:textId="77777777" w:rsidR="00C739CF" w:rsidRPr="00613D8E" w:rsidRDefault="00C739CF" w:rsidP="00BE79D1">
            <w:pPr>
              <w:contextualSpacing/>
              <w:rPr>
                <w:sz w:val="18"/>
                <w:szCs w:val="18"/>
              </w:rPr>
            </w:pPr>
          </w:p>
        </w:tc>
        <w:tc>
          <w:tcPr>
            <w:tcW w:w="0" w:type="auto"/>
            <w:vMerge/>
            <w:hideMark/>
          </w:tcPr>
          <w:p w14:paraId="7FA9A481" w14:textId="77777777" w:rsidR="00C739CF" w:rsidRPr="00613D8E" w:rsidRDefault="00C739CF" w:rsidP="00BE79D1">
            <w:pPr>
              <w:contextualSpacing/>
              <w:rPr>
                <w:color w:val="000000"/>
                <w:sz w:val="18"/>
                <w:szCs w:val="18"/>
              </w:rPr>
            </w:pPr>
          </w:p>
        </w:tc>
        <w:tc>
          <w:tcPr>
            <w:tcW w:w="0" w:type="auto"/>
            <w:vMerge/>
            <w:hideMark/>
          </w:tcPr>
          <w:p w14:paraId="2A18E35F" w14:textId="77777777" w:rsidR="00C739CF" w:rsidRPr="00613D8E" w:rsidRDefault="00C739CF" w:rsidP="00BE79D1">
            <w:pPr>
              <w:contextualSpacing/>
              <w:jc w:val="right"/>
              <w:rPr>
                <w:color w:val="000000"/>
                <w:sz w:val="18"/>
                <w:szCs w:val="18"/>
              </w:rPr>
            </w:pPr>
          </w:p>
        </w:tc>
        <w:tc>
          <w:tcPr>
            <w:tcW w:w="0" w:type="auto"/>
            <w:vMerge/>
            <w:hideMark/>
          </w:tcPr>
          <w:p w14:paraId="17D78CC1" w14:textId="77777777" w:rsidR="00C739CF" w:rsidRPr="00613D8E" w:rsidRDefault="00C739CF" w:rsidP="00BE79D1">
            <w:pPr>
              <w:contextualSpacing/>
              <w:jc w:val="right"/>
              <w:rPr>
                <w:color w:val="000000"/>
                <w:sz w:val="18"/>
                <w:szCs w:val="18"/>
              </w:rPr>
            </w:pPr>
          </w:p>
        </w:tc>
        <w:tc>
          <w:tcPr>
            <w:tcW w:w="0" w:type="auto"/>
            <w:vMerge/>
            <w:hideMark/>
          </w:tcPr>
          <w:p w14:paraId="433F8867" w14:textId="77777777" w:rsidR="00C739CF" w:rsidRPr="00613D8E" w:rsidRDefault="00C739CF" w:rsidP="00BE79D1">
            <w:pPr>
              <w:contextualSpacing/>
              <w:jc w:val="right"/>
              <w:rPr>
                <w:color w:val="000000"/>
                <w:sz w:val="18"/>
                <w:szCs w:val="18"/>
              </w:rPr>
            </w:pPr>
          </w:p>
        </w:tc>
        <w:tc>
          <w:tcPr>
            <w:tcW w:w="0" w:type="auto"/>
            <w:vMerge/>
            <w:hideMark/>
          </w:tcPr>
          <w:p w14:paraId="7760AB69" w14:textId="77777777" w:rsidR="00C739CF" w:rsidRPr="00613D8E" w:rsidRDefault="00C739CF" w:rsidP="00BE79D1">
            <w:pPr>
              <w:contextualSpacing/>
              <w:jc w:val="right"/>
              <w:rPr>
                <w:color w:val="000000"/>
                <w:sz w:val="18"/>
                <w:szCs w:val="18"/>
              </w:rPr>
            </w:pPr>
          </w:p>
        </w:tc>
        <w:tc>
          <w:tcPr>
            <w:tcW w:w="0" w:type="auto"/>
            <w:vMerge/>
            <w:hideMark/>
          </w:tcPr>
          <w:p w14:paraId="529CCCBC" w14:textId="77777777" w:rsidR="00C739CF" w:rsidRPr="00613D8E" w:rsidRDefault="00C739CF" w:rsidP="00BE79D1">
            <w:pPr>
              <w:contextualSpacing/>
              <w:rPr>
                <w:color w:val="000000"/>
                <w:sz w:val="18"/>
                <w:szCs w:val="18"/>
              </w:rPr>
            </w:pPr>
          </w:p>
        </w:tc>
        <w:tc>
          <w:tcPr>
            <w:tcW w:w="0" w:type="auto"/>
            <w:vMerge/>
            <w:hideMark/>
          </w:tcPr>
          <w:p w14:paraId="64673038" w14:textId="77777777" w:rsidR="00C739CF" w:rsidRPr="00613D8E" w:rsidRDefault="00C739CF" w:rsidP="00BE79D1">
            <w:pPr>
              <w:contextualSpacing/>
              <w:rPr>
                <w:color w:val="000000"/>
                <w:sz w:val="18"/>
                <w:szCs w:val="18"/>
              </w:rPr>
            </w:pPr>
          </w:p>
        </w:tc>
      </w:tr>
      <w:tr w:rsidR="00C739CF" w:rsidRPr="00613D8E" w14:paraId="27926E3E" w14:textId="77777777" w:rsidTr="00BE79D1">
        <w:trPr>
          <w:trHeight w:val="20"/>
        </w:trPr>
        <w:tc>
          <w:tcPr>
            <w:tcW w:w="422" w:type="dxa"/>
            <w:vMerge/>
            <w:hideMark/>
          </w:tcPr>
          <w:p w14:paraId="71D4F4CC" w14:textId="77777777" w:rsidR="00C739CF" w:rsidRPr="00613D8E" w:rsidRDefault="00C739CF" w:rsidP="00BE79D1">
            <w:pPr>
              <w:contextualSpacing/>
              <w:rPr>
                <w:color w:val="000000"/>
                <w:sz w:val="18"/>
                <w:szCs w:val="18"/>
              </w:rPr>
            </w:pPr>
          </w:p>
        </w:tc>
        <w:tc>
          <w:tcPr>
            <w:tcW w:w="0" w:type="auto"/>
            <w:vMerge/>
            <w:hideMark/>
          </w:tcPr>
          <w:p w14:paraId="11C02468" w14:textId="77777777" w:rsidR="00C739CF" w:rsidRPr="00613D8E" w:rsidRDefault="00C739CF" w:rsidP="00BE79D1">
            <w:pPr>
              <w:contextualSpacing/>
              <w:rPr>
                <w:sz w:val="18"/>
                <w:szCs w:val="18"/>
              </w:rPr>
            </w:pPr>
          </w:p>
        </w:tc>
        <w:tc>
          <w:tcPr>
            <w:tcW w:w="0" w:type="auto"/>
            <w:vMerge/>
            <w:hideMark/>
          </w:tcPr>
          <w:p w14:paraId="13416BA5" w14:textId="77777777" w:rsidR="00C739CF" w:rsidRPr="00613D8E" w:rsidRDefault="00C739CF" w:rsidP="00BE79D1">
            <w:pPr>
              <w:contextualSpacing/>
              <w:rPr>
                <w:color w:val="000000"/>
                <w:sz w:val="18"/>
                <w:szCs w:val="18"/>
              </w:rPr>
            </w:pPr>
          </w:p>
        </w:tc>
        <w:tc>
          <w:tcPr>
            <w:tcW w:w="0" w:type="auto"/>
            <w:vMerge/>
            <w:hideMark/>
          </w:tcPr>
          <w:p w14:paraId="4FCB65D1" w14:textId="77777777" w:rsidR="00C739CF" w:rsidRPr="00613D8E" w:rsidRDefault="00C739CF" w:rsidP="00BE79D1">
            <w:pPr>
              <w:contextualSpacing/>
              <w:rPr>
                <w:color w:val="000000"/>
                <w:sz w:val="18"/>
                <w:szCs w:val="18"/>
              </w:rPr>
            </w:pPr>
          </w:p>
        </w:tc>
        <w:tc>
          <w:tcPr>
            <w:tcW w:w="0" w:type="auto"/>
            <w:noWrap/>
            <w:hideMark/>
          </w:tcPr>
          <w:p w14:paraId="490DEAB4"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35F1C4D2" w14:textId="77777777" w:rsidR="00C739CF" w:rsidRPr="00613D8E" w:rsidRDefault="00C739CF" w:rsidP="00BE79D1">
            <w:pPr>
              <w:contextualSpacing/>
              <w:rPr>
                <w:color w:val="000000"/>
                <w:sz w:val="18"/>
                <w:szCs w:val="18"/>
              </w:rPr>
            </w:pPr>
            <w:r w:rsidRPr="00613D8E">
              <w:rPr>
                <w:color w:val="000000"/>
                <w:sz w:val="18"/>
                <w:szCs w:val="18"/>
              </w:rPr>
              <w:t>ул.Мичуринская</w:t>
            </w:r>
          </w:p>
        </w:tc>
        <w:tc>
          <w:tcPr>
            <w:tcW w:w="0" w:type="auto"/>
            <w:vMerge/>
            <w:hideMark/>
          </w:tcPr>
          <w:p w14:paraId="1718866E" w14:textId="77777777" w:rsidR="00C739CF" w:rsidRPr="00613D8E" w:rsidRDefault="00C739CF" w:rsidP="00BE79D1">
            <w:pPr>
              <w:contextualSpacing/>
              <w:rPr>
                <w:sz w:val="18"/>
                <w:szCs w:val="18"/>
              </w:rPr>
            </w:pPr>
          </w:p>
        </w:tc>
        <w:tc>
          <w:tcPr>
            <w:tcW w:w="0" w:type="auto"/>
            <w:vMerge/>
            <w:hideMark/>
          </w:tcPr>
          <w:p w14:paraId="22E9F125" w14:textId="77777777" w:rsidR="00C739CF" w:rsidRPr="00613D8E" w:rsidRDefault="00C739CF" w:rsidP="00BE79D1">
            <w:pPr>
              <w:contextualSpacing/>
              <w:rPr>
                <w:color w:val="000000"/>
                <w:sz w:val="18"/>
                <w:szCs w:val="18"/>
              </w:rPr>
            </w:pPr>
          </w:p>
        </w:tc>
        <w:tc>
          <w:tcPr>
            <w:tcW w:w="0" w:type="auto"/>
            <w:vMerge/>
            <w:hideMark/>
          </w:tcPr>
          <w:p w14:paraId="03D4E15A" w14:textId="77777777" w:rsidR="00C739CF" w:rsidRPr="00613D8E" w:rsidRDefault="00C739CF" w:rsidP="00BE79D1">
            <w:pPr>
              <w:contextualSpacing/>
              <w:jc w:val="right"/>
              <w:rPr>
                <w:color w:val="000000"/>
                <w:sz w:val="18"/>
                <w:szCs w:val="18"/>
              </w:rPr>
            </w:pPr>
          </w:p>
        </w:tc>
        <w:tc>
          <w:tcPr>
            <w:tcW w:w="0" w:type="auto"/>
            <w:vMerge/>
            <w:hideMark/>
          </w:tcPr>
          <w:p w14:paraId="18D5E30F" w14:textId="77777777" w:rsidR="00C739CF" w:rsidRPr="00613D8E" w:rsidRDefault="00C739CF" w:rsidP="00BE79D1">
            <w:pPr>
              <w:contextualSpacing/>
              <w:jc w:val="right"/>
              <w:rPr>
                <w:color w:val="000000"/>
                <w:sz w:val="18"/>
                <w:szCs w:val="18"/>
              </w:rPr>
            </w:pPr>
          </w:p>
        </w:tc>
        <w:tc>
          <w:tcPr>
            <w:tcW w:w="0" w:type="auto"/>
            <w:vMerge/>
            <w:hideMark/>
          </w:tcPr>
          <w:p w14:paraId="6074741D" w14:textId="77777777" w:rsidR="00C739CF" w:rsidRPr="00613D8E" w:rsidRDefault="00C739CF" w:rsidP="00BE79D1">
            <w:pPr>
              <w:contextualSpacing/>
              <w:jc w:val="right"/>
              <w:rPr>
                <w:color w:val="000000"/>
                <w:sz w:val="18"/>
                <w:szCs w:val="18"/>
              </w:rPr>
            </w:pPr>
          </w:p>
        </w:tc>
        <w:tc>
          <w:tcPr>
            <w:tcW w:w="0" w:type="auto"/>
            <w:vMerge/>
            <w:hideMark/>
          </w:tcPr>
          <w:p w14:paraId="6E97692E" w14:textId="77777777" w:rsidR="00C739CF" w:rsidRPr="00613D8E" w:rsidRDefault="00C739CF" w:rsidP="00BE79D1">
            <w:pPr>
              <w:contextualSpacing/>
              <w:jc w:val="right"/>
              <w:rPr>
                <w:color w:val="000000"/>
                <w:sz w:val="18"/>
                <w:szCs w:val="18"/>
              </w:rPr>
            </w:pPr>
          </w:p>
        </w:tc>
        <w:tc>
          <w:tcPr>
            <w:tcW w:w="0" w:type="auto"/>
            <w:vMerge/>
            <w:hideMark/>
          </w:tcPr>
          <w:p w14:paraId="41AAF216" w14:textId="77777777" w:rsidR="00C739CF" w:rsidRPr="00613D8E" w:rsidRDefault="00C739CF" w:rsidP="00BE79D1">
            <w:pPr>
              <w:contextualSpacing/>
              <w:rPr>
                <w:color w:val="000000"/>
                <w:sz w:val="18"/>
                <w:szCs w:val="18"/>
              </w:rPr>
            </w:pPr>
          </w:p>
        </w:tc>
        <w:tc>
          <w:tcPr>
            <w:tcW w:w="0" w:type="auto"/>
            <w:vMerge/>
            <w:hideMark/>
          </w:tcPr>
          <w:p w14:paraId="561610E1" w14:textId="77777777" w:rsidR="00C739CF" w:rsidRPr="00613D8E" w:rsidRDefault="00C739CF" w:rsidP="00BE79D1">
            <w:pPr>
              <w:contextualSpacing/>
              <w:rPr>
                <w:color w:val="000000"/>
                <w:sz w:val="18"/>
                <w:szCs w:val="18"/>
              </w:rPr>
            </w:pPr>
          </w:p>
        </w:tc>
      </w:tr>
      <w:tr w:rsidR="00C739CF" w:rsidRPr="00613D8E" w14:paraId="06CB3AAF" w14:textId="77777777" w:rsidTr="00BE79D1">
        <w:trPr>
          <w:trHeight w:val="20"/>
        </w:trPr>
        <w:tc>
          <w:tcPr>
            <w:tcW w:w="422" w:type="dxa"/>
            <w:vMerge/>
            <w:hideMark/>
          </w:tcPr>
          <w:p w14:paraId="379C0695" w14:textId="77777777" w:rsidR="00C739CF" w:rsidRPr="00613D8E" w:rsidRDefault="00C739CF" w:rsidP="00BE79D1">
            <w:pPr>
              <w:contextualSpacing/>
              <w:rPr>
                <w:color w:val="000000"/>
                <w:sz w:val="18"/>
                <w:szCs w:val="18"/>
              </w:rPr>
            </w:pPr>
          </w:p>
        </w:tc>
        <w:tc>
          <w:tcPr>
            <w:tcW w:w="0" w:type="auto"/>
            <w:vMerge/>
            <w:hideMark/>
          </w:tcPr>
          <w:p w14:paraId="77B55599" w14:textId="77777777" w:rsidR="00C739CF" w:rsidRPr="00613D8E" w:rsidRDefault="00C739CF" w:rsidP="00BE79D1">
            <w:pPr>
              <w:contextualSpacing/>
              <w:rPr>
                <w:sz w:val="18"/>
                <w:szCs w:val="18"/>
              </w:rPr>
            </w:pPr>
          </w:p>
        </w:tc>
        <w:tc>
          <w:tcPr>
            <w:tcW w:w="0" w:type="auto"/>
            <w:vMerge/>
            <w:hideMark/>
          </w:tcPr>
          <w:p w14:paraId="02A1B5C3" w14:textId="77777777" w:rsidR="00C739CF" w:rsidRPr="00613D8E" w:rsidRDefault="00C739CF" w:rsidP="00BE79D1">
            <w:pPr>
              <w:contextualSpacing/>
              <w:rPr>
                <w:color w:val="000000"/>
                <w:sz w:val="18"/>
                <w:szCs w:val="18"/>
              </w:rPr>
            </w:pPr>
          </w:p>
        </w:tc>
        <w:tc>
          <w:tcPr>
            <w:tcW w:w="0" w:type="auto"/>
            <w:vMerge/>
            <w:hideMark/>
          </w:tcPr>
          <w:p w14:paraId="10C6B1F7" w14:textId="77777777" w:rsidR="00C739CF" w:rsidRPr="00613D8E" w:rsidRDefault="00C739CF" w:rsidP="00BE79D1">
            <w:pPr>
              <w:contextualSpacing/>
              <w:rPr>
                <w:color w:val="000000"/>
                <w:sz w:val="18"/>
                <w:szCs w:val="18"/>
              </w:rPr>
            </w:pPr>
          </w:p>
        </w:tc>
        <w:tc>
          <w:tcPr>
            <w:tcW w:w="0" w:type="auto"/>
            <w:noWrap/>
            <w:hideMark/>
          </w:tcPr>
          <w:p w14:paraId="31A60615"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49442AB2" w14:textId="77777777" w:rsidR="00C739CF" w:rsidRPr="00613D8E" w:rsidRDefault="00C739CF" w:rsidP="00BE79D1">
            <w:pPr>
              <w:contextualSpacing/>
              <w:rPr>
                <w:color w:val="000000"/>
                <w:sz w:val="18"/>
                <w:szCs w:val="18"/>
              </w:rPr>
            </w:pPr>
            <w:r w:rsidRPr="00613D8E">
              <w:rPr>
                <w:color w:val="000000"/>
                <w:sz w:val="18"/>
                <w:szCs w:val="18"/>
              </w:rPr>
              <w:t>Шампиньонница</w:t>
            </w:r>
          </w:p>
        </w:tc>
        <w:tc>
          <w:tcPr>
            <w:tcW w:w="0" w:type="auto"/>
            <w:vMerge/>
            <w:hideMark/>
          </w:tcPr>
          <w:p w14:paraId="5726CB0D" w14:textId="77777777" w:rsidR="00C739CF" w:rsidRPr="00613D8E" w:rsidRDefault="00C739CF" w:rsidP="00BE79D1">
            <w:pPr>
              <w:contextualSpacing/>
              <w:rPr>
                <w:sz w:val="18"/>
                <w:szCs w:val="18"/>
              </w:rPr>
            </w:pPr>
          </w:p>
        </w:tc>
        <w:tc>
          <w:tcPr>
            <w:tcW w:w="0" w:type="auto"/>
            <w:vMerge/>
            <w:hideMark/>
          </w:tcPr>
          <w:p w14:paraId="06488A24" w14:textId="77777777" w:rsidR="00C739CF" w:rsidRPr="00613D8E" w:rsidRDefault="00C739CF" w:rsidP="00BE79D1">
            <w:pPr>
              <w:contextualSpacing/>
              <w:rPr>
                <w:color w:val="000000"/>
                <w:sz w:val="18"/>
                <w:szCs w:val="18"/>
              </w:rPr>
            </w:pPr>
          </w:p>
        </w:tc>
        <w:tc>
          <w:tcPr>
            <w:tcW w:w="0" w:type="auto"/>
            <w:vMerge/>
            <w:hideMark/>
          </w:tcPr>
          <w:p w14:paraId="27E84771" w14:textId="77777777" w:rsidR="00C739CF" w:rsidRPr="00613D8E" w:rsidRDefault="00C739CF" w:rsidP="00BE79D1">
            <w:pPr>
              <w:contextualSpacing/>
              <w:jc w:val="right"/>
              <w:rPr>
                <w:color w:val="000000"/>
                <w:sz w:val="18"/>
                <w:szCs w:val="18"/>
              </w:rPr>
            </w:pPr>
          </w:p>
        </w:tc>
        <w:tc>
          <w:tcPr>
            <w:tcW w:w="0" w:type="auto"/>
            <w:vMerge/>
            <w:hideMark/>
          </w:tcPr>
          <w:p w14:paraId="15099504" w14:textId="77777777" w:rsidR="00C739CF" w:rsidRPr="00613D8E" w:rsidRDefault="00C739CF" w:rsidP="00BE79D1">
            <w:pPr>
              <w:contextualSpacing/>
              <w:jc w:val="right"/>
              <w:rPr>
                <w:color w:val="000000"/>
                <w:sz w:val="18"/>
                <w:szCs w:val="18"/>
              </w:rPr>
            </w:pPr>
          </w:p>
        </w:tc>
        <w:tc>
          <w:tcPr>
            <w:tcW w:w="0" w:type="auto"/>
            <w:vMerge/>
            <w:hideMark/>
          </w:tcPr>
          <w:p w14:paraId="2BA68190" w14:textId="77777777" w:rsidR="00C739CF" w:rsidRPr="00613D8E" w:rsidRDefault="00C739CF" w:rsidP="00BE79D1">
            <w:pPr>
              <w:contextualSpacing/>
              <w:jc w:val="right"/>
              <w:rPr>
                <w:color w:val="000000"/>
                <w:sz w:val="18"/>
                <w:szCs w:val="18"/>
              </w:rPr>
            </w:pPr>
          </w:p>
        </w:tc>
        <w:tc>
          <w:tcPr>
            <w:tcW w:w="0" w:type="auto"/>
            <w:vMerge/>
            <w:hideMark/>
          </w:tcPr>
          <w:p w14:paraId="2DC53340" w14:textId="77777777" w:rsidR="00C739CF" w:rsidRPr="00613D8E" w:rsidRDefault="00C739CF" w:rsidP="00BE79D1">
            <w:pPr>
              <w:contextualSpacing/>
              <w:jc w:val="right"/>
              <w:rPr>
                <w:color w:val="000000"/>
                <w:sz w:val="18"/>
                <w:szCs w:val="18"/>
              </w:rPr>
            </w:pPr>
          </w:p>
        </w:tc>
        <w:tc>
          <w:tcPr>
            <w:tcW w:w="0" w:type="auto"/>
            <w:vMerge/>
            <w:hideMark/>
          </w:tcPr>
          <w:p w14:paraId="014BF219" w14:textId="77777777" w:rsidR="00C739CF" w:rsidRPr="00613D8E" w:rsidRDefault="00C739CF" w:rsidP="00BE79D1">
            <w:pPr>
              <w:contextualSpacing/>
              <w:rPr>
                <w:color w:val="000000"/>
                <w:sz w:val="18"/>
                <w:szCs w:val="18"/>
              </w:rPr>
            </w:pPr>
          </w:p>
        </w:tc>
        <w:tc>
          <w:tcPr>
            <w:tcW w:w="0" w:type="auto"/>
            <w:vMerge/>
            <w:hideMark/>
          </w:tcPr>
          <w:p w14:paraId="5993665F" w14:textId="77777777" w:rsidR="00C739CF" w:rsidRPr="00613D8E" w:rsidRDefault="00C739CF" w:rsidP="00BE79D1">
            <w:pPr>
              <w:contextualSpacing/>
              <w:rPr>
                <w:color w:val="000000"/>
                <w:sz w:val="18"/>
                <w:szCs w:val="18"/>
              </w:rPr>
            </w:pPr>
          </w:p>
        </w:tc>
      </w:tr>
      <w:tr w:rsidR="00C739CF" w:rsidRPr="00613D8E" w14:paraId="35D693B0" w14:textId="77777777" w:rsidTr="00BE79D1">
        <w:trPr>
          <w:trHeight w:val="20"/>
        </w:trPr>
        <w:tc>
          <w:tcPr>
            <w:tcW w:w="422" w:type="dxa"/>
            <w:vMerge/>
            <w:hideMark/>
          </w:tcPr>
          <w:p w14:paraId="3D97074B" w14:textId="77777777" w:rsidR="00C739CF" w:rsidRPr="00613D8E" w:rsidRDefault="00C739CF" w:rsidP="00BE79D1">
            <w:pPr>
              <w:contextualSpacing/>
              <w:rPr>
                <w:color w:val="000000"/>
                <w:sz w:val="18"/>
                <w:szCs w:val="18"/>
              </w:rPr>
            </w:pPr>
          </w:p>
        </w:tc>
        <w:tc>
          <w:tcPr>
            <w:tcW w:w="0" w:type="auto"/>
            <w:vMerge/>
            <w:hideMark/>
          </w:tcPr>
          <w:p w14:paraId="65FF992B" w14:textId="77777777" w:rsidR="00C739CF" w:rsidRPr="00613D8E" w:rsidRDefault="00C739CF" w:rsidP="00BE79D1">
            <w:pPr>
              <w:contextualSpacing/>
              <w:rPr>
                <w:sz w:val="18"/>
                <w:szCs w:val="18"/>
              </w:rPr>
            </w:pPr>
          </w:p>
        </w:tc>
        <w:tc>
          <w:tcPr>
            <w:tcW w:w="0" w:type="auto"/>
            <w:vMerge/>
            <w:hideMark/>
          </w:tcPr>
          <w:p w14:paraId="19A3E70E" w14:textId="77777777" w:rsidR="00C739CF" w:rsidRPr="00613D8E" w:rsidRDefault="00C739CF" w:rsidP="00BE79D1">
            <w:pPr>
              <w:contextualSpacing/>
              <w:rPr>
                <w:color w:val="000000"/>
                <w:sz w:val="18"/>
                <w:szCs w:val="18"/>
              </w:rPr>
            </w:pPr>
          </w:p>
        </w:tc>
        <w:tc>
          <w:tcPr>
            <w:tcW w:w="0" w:type="auto"/>
            <w:vMerge/>
            <w:hideMark/>
          </w:tcPr>
          <w:p w14:paraId="3FE3D529" w14:textId="77777777" w:rsidR="00C739CF" w:rsidRPr="00613D8E" w:rsidRDefault="00C739CF" w:rsidP="00BE79D1">
            <w:pPr>
              <w:contextualSpacing/>
              <w:rPr>
                <w:color w:val="000000"/>
                <w:sz w:val="18"/>
                <w:szCs w:val="18"/>
              </w:rPr>
            </w:pPr>
          </w:p>
        </w:tc>
        <w:tc>
          <w:tcPr>
            <w:tcW w:w="0" w:type="auto"/>
            <w:noWrap/>
            <w:hideMark/>
          </w:tcPr>
          <w:p w14:paraId="22754DE7" w14:textId="77777777" w:rsidR="00C739CF" w:rsidRPr="00613D8E" w:rsidRDefault="00C739CF" w:rsidP="00BE79D1">
            <w:pPr>
              <w:contextualSpacing/>
              <w:rPr>
                <w:color w:val="000000"/>
                <w:sz w:val="18"/>
                <w:szCs w:val="18"/>
              </w:rPr>
            </w:pPr>
            <w:r w:rsidRPr="00613D8E">
              <w:rPr>
                <w:color w:val="000000"/>
                <w:sz w:val="18"/>
                <w:szCs w:val="18"/>
              </w:rPr>
              <w:t>Аптека</w:t>
            </w:r>
          </w:p>
        </w:tc>
        <w:tc>
          <w:tcPr>
            <w:tcW w:w="0" w:type="auto"/>
            <w:noWrap/>
            <w:hideMark/>
          </w:tcPr>
          <w:p w14:paraId="093A5FC0" w14:textId="77777777" w:rsidR="00C739CF" w:rsidRPr="00613D8E" w:rsidRDefault="00C739CF" w:rsidP="00BE79D1">
            <w:pPr>
              <w:contextualSpacing/>
              <w:rPr>
                <w:color w:val="000000"/>
                <w:sz w:val="18"/>
                <w:szCs w:val="18"/>
              </w:rPr>
            </w:pPr>
            <w:r w:rsidRPr="00613D8E">
              <w:rPr>
                <w:color w:val="000000"/>
                <w:sz w:val="18"/>
                <w:szCs w:val="18"/>
              </w:rPr>
              <w:t>Горки</w:t>
            </w:r>
          </w:p>
        </w:tc>
        <w:tc>
          <w:tcPr>
            <w:tcW w:w="0" w:type="auto"/>
            <w:vMerge/>
            <w:hideMark/>
          </w:tcPr>
          <w:p w14:paraId="1F781182" w14:textId="77777777" w:rsidR="00C739CF" w:rsidRPr="00613D8E" w:rsidRDefault="00C739CF" w:rsidP="00BE79D1">
            <w:pPr>
              <w:contextualSpacing/>
              <w:rPr>
                <w:sz w:val="18"/>
                <w:szCs w:val="18"/>
              </w:rPr>
            </w:pPr>
          </w:p>
        </w:tc>
        <w:tc>
          <w:tcPr>
            <w:tcW w:w="0" w:type="auto"/>
            <w:vMerge/>
            <w:hideMark/>
          </w:tcPr>
          <w:p w14:paraId="5C446A03" w14:textId="77777777" w:rsidR="00C739CF" w:rsidRPr="00613D8E" w:rsidRDefault="00C739CF" w:rsidP="00BE79D1">
            <w:pPr>
              <w:contextualSpacing/>
              <w:rPr>
                <w:color w:val="000000"/>
                <w:sz w:val="18"/>
                <w:szCs w:val="18"/>
              </w:rPr>
            </w:pPr>
          </w:p>
        </w:tc>
        <w:tc>
          <w:tcPr>
            <w:tcW w:w="0" w:type="auto"/>
            <w:vMerge/>
            <w:hideMark/>
          </w:tcPr>
          <w:p w14:paraId="47A3E15C" w14:textId="77777777" w:rsidR="00C739CF" w:rsidRPr="00613D8E" w:rsidRDefault="00C739CF" w:rsidP="00BE79D1">
            <w:pPr>
              <w:contextualSpacing/>
              <w:jc w:val="right"/>
              <w:rPr>
                <w:color w:val="000000"/>
                <w:sz w:val="18"/>
                <w:szCs w:val="18"/>
              </w:rPr>
            </w:pPr>
          </w:p>
        </w:tc>
        <w:tc>
          <w:tcPr>
            <w:tcW w:w="0" w:type="auto"/>
            <w:vMerge/>
            <w:hideMark/>
          </w:tcPr>
          <w:p w14:paraId="75097251" w14:textId="77777777" w:rsidR="00C739CF" w:rsidRPr="00613D8E" w:rsidRDefault="00C739CF" w:rsidP="00BE79D1">
            <w:pPr>
              <w:contextualSpacing/>
              <w:jc w:val="right"/>
              <w:rPr>
                <w:color w:val="000000"/>
                <w:sz w:val="18"/>
                <w:szCs w:val="18"/>
              </w:rPr>
            </w:pPr>
          </w:p>
        </w:tc>
        <w:tc>
          <w:tcPr>
            <w:tcW w:w="0" w:type="auto"/>
            <w:vMerge/>
            <w:hideMark/>
          </w:tcPr>
          <w:p w14:paraId="06737CD9" w14:textId="77777777" w:rsidR="00C739CF" w:rsidRPr="00613D8E" w:rsidRDefault="00C739CF" w:rsidP="00BE79D1">
            <w:pPr>
              <w:contextualSpacing/>
              <w:jc w:val="right"/>
              <w:rPr>
                <w:color w:val="000000"/>
                <w:sz w:val="18"/>
                <w:szCs w:val="18"/>
              </w:rPr>
            </w:pPr>
          </w:p>
        </w:tc>
        <w:tc>
          <w:tcPr>
            <w:tcW w:w="0" w:type="auto"/>
            <w:vMerge/>
            <w:hideMark/>
          </w:tcPr>
          <w:p w14:paraId="17894835" w14:textId="77777777" w:rsidR="00C739CF" w:rsidRPr="00613D8E" w:rsidRDefault="00C739CF" w:rsidP="00BE79D1">
            <w:pPr>
              <w:contextualSpacing/>
              <w:jc w:val="right"/>
              <w:rPr>
                <w:color w:val="000000"/>
                <w:sz w:val="18"/>
                <w:szCs w:val="18"/>
              </w:rPr>
            </w:pPr>
          </w:p>
        </w:tc>
        <w:tc>
          <w:tcPr>
            <w:tcW w:w="0" w:type="auto"/>
            <w:vMerge/>
            <w:hideMark/>
          </w:tcPr>
          <w:p w14:paraId="08A3D5A6" w14:textId="77777777" w:rsidR="00C739CF" w:rsidRPr="00613D8E" w:rsidRDefault="00C739CF" w:rsidP="00BE79D1">
            <w:pPr>
              <w:contextualSpacing/>
              <w:rPr>
                <w:color w:val="000000"/>
                <w:sz w:val="18"/>
                <w:szCs w:val="18"/>
              </w:rPr>
            </w:pPr>
          </w:p>
        </w:tc>
        <w:tc>
          <w:tcPr>
            <w:tcW w:w="0" w:type="auto"/>
            <w:vMerge/>
            <w:hideMark/>
          </w:tcPr>
          <w:p w14:paraId="10480438" w14:textId="77777777" w:rsidR="00C739CF" w:rsidRPr="00613D8E" w:rsidRDefault="00C739CF" w:rsidP="00BE79D1">
            <w:pPr>
              <w:contextualSpacing/>
              <w:rPr>
                <w:color w:val="000000"/>
                <w:sz w:val="18"/>
                <w:szCs w:val="18"/>
              </w:rPr>
            </w:pPr>
          </w:p>
        </w:tc>
      </w:tr>
      <w:tr w:rsidR="00C739CF" w:rsidRPr="00613D8E" w14:paraId="68800797" w14:textId="77777777" w:rsidTr="00BE79D1">
        <w:trPr>
          <w:trHeight w:val="20"/>
        </w:trPr>
        <w:tc>
          <w:tcPr>
            <w:tcW w:w="422" w:type="dxa"/>
            <w:vMerge/>
            <w:hideMark/>
          </w:tcPr>
          <w:p w14:paraId="03EC9B63" w14:textId="77777777" w:rsidR="00C739CF" w:rsidRPr="00613D8E" w:rsidRDefault="00C739CF" w:rsidP="00BE79D1">
            <w:pPr>
              <w:contextualSpacing/>
              <w:rPr>
                <w:color w:val="000000"/>
                <w:sz w:val="18"/>
                <w:szCs w:val="18"/>
              </w:rPr>
            </w:pPr>
          </w:p>
        </w:tc>
        <w:tc>
          <w:tcPr>
            <w:tcW w:w="0" w:type="auto"/>
            <w:vMerge/>
            <w:hideMark/>
          </w:tcPr>
          <w:p w14:paraId="2711CD47" w14:textId="77777777" w:rsidR="00C739CF" w:rsidRPr="00613D8E" w:rsidRDefault="00C739CF" w:rsidP="00BE79D1">
            <w:pPr>
              <w:contextualSpacing/>
              <w:rPr>
                <w:sz w:val="18"/>
                <w:szCs w:val="18"/>
              </w:rPr>
            </w:pPr>
          </w:p>
        </w:tc>
        <w:tc>
          <w:tcPr>
            <w:tcW w:w="0" w:type="auto"/>
            <w:vMerge/>
            <w:hideMark/>
          </w:tcPr>
          <w:p w14:paraId="70FCEBFD" w14:textId="77777777" w:rsidR="00C739CF" w:rsidRPr="00613D8E" w:rsidRDefault="00C739CF" w:rsidP="00BE79D1">
            <w:pPr>
              <w:contextualSpacing/>
              <w:rPr>
                <w:color w:val="000000"/>
                <w:sz w:val="18"/>
                <w:szCs w:val="18"/>
              </w:rPr>
            </w:pPr>
          </w:p>
        </w:tc>
        <w:tc>
          <w:tcPr>
            <w:tcW w:w="0" w:type="auto"/>
            <w:vMerge/>
            <w:hideMark/>
          </w:tcPr>
          <w:p w14:paraId="31F648E4" w14:textId="77777777" w:rsidR="00C739CF" w:rsidRPr="00613D8E" w:rsidRDefault="00C739CF" w:rsidP="00BE79D1">
            <w:pPr>
              <w:contextualSpacing/>
              <w:rPr>
                <w:color w:val="000000"/>
                <w:sz w:val="18"/>
                <w:szCs w:val="18"/>
              </w:rPr>
            </w:pPr>
          </w:p>
        </w:tc>
        <w:tc>
          <w:tcPr>
            <w:tcW w:w="0" w:type="auto"/>
            <w:noWrap/>
            <w:hideMark/>
          </w:tcPr>
          <w:p w14:paraId="50570F98" w14:textId="77777777" w:rsidR="00C739CF" w:rsidRPr="00613D8E" w:rsidRDefault="00C739CF" w:rsidP="00BE79D1">
            <w:pPr>
              <w:contextualSpacing/>
              <w:rPr>
                <w:color w:val="000000"/>
                <w:sz w:val="18"/>
                <w:szCs w:val="18"/>
              </w:rPr>
            </w:pPr>
            <w:r w:rsidRPr="00613D8E">
              <w:rPr>
                <w:color w:val="000000"/>
                <w:sz w:val="18"/>
                <w:szCs w:val="18"/>
              </w:rPr>
              <w:t>Горки</w:t>
            </w:r>
          </w:p>
        </w:tc>
        <w:tc>
          <w:tcPr>
            <w:tcW w:w="0" w:type="auto"/>
            <w:noWrap/>
            <w:hideMark/>
          </w:tcPr>
          <w:p w14:paraId="36FE1FF9" w14:textId="77777777" w:rsidR="00C739CF" w:rsidRPr="00613D8E" w:rsidRDefault="00C739CF" w:rsidP="00BE79D1">
            <w:pPr>
              <w:contextualSpacing/>
              <w:rPr>
                <w:color w:val="000000"/>
                <w:sz w:val="18"/>
                <w:szCs w:val="18"/>
              </w:rPr>
            </w:pPr>
            <w:r w:rsidRPr="00613D8E">
              <w:rPr>
                <w:color w:val="000000"/>
                <w:sz w:val="18"/>
                <w:szCs w:val="18"/>
              </w:rPr>
              <w:t>Аптека</w:t>
            </w:r>
          </w:p>
        </w:tc>
        <w:tc>
          <w:tcPr>
            <w:tcW w:w="0" w:type="auto"/>
            <w:vMerge/>
            <w:hideMark/>
          </w:tcPr>
          <w:p w14:paraId="4E1D608F" w14:textId="77777777" w:rsidR="00C739CF" w:rsidRPr="00613D8E" w:rsidRDefault="00C739CF" w:rsidP="00BE79D1">
            <w:pPr>
              <w:contextualSpacing/>
              <w:rPr>
                <w:sz w:val="18"/>
                <w:szCs w:val="18"/>
              </w:rPr>
            </w:pPr>
          </w:p>
        </w:tc>
        <w:tc>
          <w:tcPr>
            <w:tcW w:w="0" w:type="auto"/>
            <w:vMerge/>
            <w:hideMark/>
          </w:tcPr>
          <w:p w14:paraId="580E2444" w14:textId="77777777" w:rsidR="00C739CF" w:rsidRPr="00613D8E" w:rsidRDefault="00C739CF" w:rsidP="00BE79D1">
            <w:pPr>
              <w:contextualSpacing/>
              <w:rPr>
                <w:color w:val="000000"/>
                <w:sz w:val="18"/>
                <w:szCs w:val="18"/>
              </w:rPr>
            </w:pPr>
          </w:p>
        </w:tc>
        <w:tc>
          <w:tcPr>
            <w:tcW w:w="0" w:type="auto"/>
            <w:vMerge/>
            <w:hideMark/>
          </w:tcPr>
          <w:p w14:paraId="31922822" w14:textId="77777777" w:rsidR="00C739CF" w:rsidRPr="00613D8E" w:rsidRDefault="00C739CF" w:rsidP="00BE79D1">
            <w:pPr>
              <w:contextualSpacing/>
              <w:jc w:val="right"/>
              <w:rPr>
                <w:color w:val="000000"/>
                <w:sz w:val="18"/>
                <w:szCs w:val="18"/>
              </w:rPr>
            </w:pPr>
          </w:p>
        </w:tc>
        <w:tc>
          <w:tcPr>
            <w:tcW w:w="0" w:type="auto"/>
            <w:vMerge/>
            <w:hideMark/>
          </w:tcPr>
          <w:p w14:paraId="4F1A7B9D" w14:textId="77777777" w:rsidR="00C739CF" w:rsidRPr="00613D8E" w:rsidRDefault="00C739CF" w:rsidP="00BE79D1">
            <w:pPr>
              <w:contextualSpacing/>
              <w:jc w:val="right"/>
              <w:rPr>
                <w:color w:val="000000"/>
                <w:sz w:val="18"/>
                <w:szCs w:val="18"/>
              </w:rPr>
            </w:pPr>
          </w:p>
        </w:tc>
        <w:tc>
          <w:tcPr>
            <w:tcW w:w="0" w:type="auto"/>
            <w:vMerge/>
            <w:hideMark/>
          </w:tcPr>
          <w:p w14:paraId="46051904" w14:textId="77777777" w:rsidR="00C739CF" w:rsidRPr="00613D8E" w:rsidRDefault="00C739CF" w:rsidP="00BE79D1">
            <w:pPr>
              <w:contextualSpacing/>
              <w:jc w:val="right"/>
              <w:rPr>
                <w:color w:val="000000"/>
                <w:sz w:val="18"/>
                <w:szCs w:val="18"/>
              </w:rPr>
            </w:pPr>
          </w:p>
        </w:tc>
        <w:tc>
          <w:tcPr>
            <w:tcW w:w="0" w:type="auto"/>
            <w:vMerge/>
            <w:hideMark/>
          </w:tcPr>
          <w:p w14:paraId="4C9D8645" w14:textId="77777777" w:rsidR="00C739CF" w:rsidRPr="00613D8E" w:rsidRDefault="00C739CF" w:rsidP="00BE79D1">
            <w:pPr>
              <w:contextualSpacing/>
              <w:jc w:val="right"/>
              <w:rPr>
                <w:color w:val="000000"/>
                <w:sz w:val="18"/>
                <w:szCs w:val="18"/>
              </w:rPr>
            </w:pPr>
          </w:p>
        </w:tc>
        <w:tc>
          <w:tcPr>
            <w:tcW w:w="0" w:type="auto"/>
            <w:vMerge/>
            <w:hideMark/>
          </w:tcPr>
          <w:p w14:paraId="5234DA69" w14:textId="77777777" w:rsidR="00C739CF" w:rsidRPr="00613D8E" w:rsidRDefault="00C739CF" w:rsidP="00BE79D1">
            <w:pPr>
              <w:contextualSpacing/>
              <w:rPr>
                <w:color w:val="000000"/>
                <w:sz w:val="18"/>
                <w:szCs w:val="18"/>
              </w:rPr>
            </w:pPr>
          </w:p>
        </w:tc>
        <w:tc>
          <w:tcPr>
            <w:tcW w:w="0" w:type="auto"/>
            <w:vMerge/>
            <w:hideMark/>
          </w:tcPr>
          <w:p w14:paraId="50ABC3B6" w14:textId="77777777" w:rsidR="00C739CF" w:rsidRPr="00613D8E" w:rsidRDefault="00C739CF" w:rsidP="00BE79D1">
            <w:pPr>
              <w:contextualSpacing/>
              <w:rPr>
                <w:color w:val="000000"/>
                <w:sz w:val="18"/>
                <w:szCs w:val="18"/>
              </w:rPr>
            </w:pPr>
          </w:p>
        </w:tc>
      </w:tr>
      <w:tr w:rsidR="00C739CF" w:rsidRPr="00613D8E" w14:paraId="2B324B96" w14:textId="77777777" w:rsidTr="00BE79D1">
        <w:trPr>
          <w:trHeight w:val="20"/>
        </w:trPr>
        <w:tc>
          <w:tcPr>
            <w:tcW w:w="422" w:type="dxa"/>
            <w:vMerge/>
            <w:hideMark/>
          </w:tcPr>
          <w:p w14:paraId="12B009F8" w14:textId="77777777" w:rsidR="00C739CF" w:rsidRPr="00613D8E" w:rsidRDefault="00C739CF" w:rsidP="00BE79D1">
            <w:pPr>
              <w:contextualSpacing/>
              <w:rPr>
                <w:color w:val="000000"/>
                <w:sz w:val="18"/>
                <w:szCs w:val="18"/>
              </w:rPr>
            </w:pPr>
          </w:p>
        </w:tc>
        <w:tc>
          <w:tcPr>
            <w:tcW w:w="0" w:type="auto"/>
            <w:vMerge/>
            <w:hideMark/>
          </w:tcPr>
          <w:p w14:paraId="067B27F8" w14:textId="77777777" w:rsidR="00C739CF" w:rsidRPr="00613D8E" w:rsidRDefault="00C739CF" w:rsidP="00BE79D1">
            <w:pPr>
              <w:contextualSpacing/>
              <w:rPr>
                <w:sz w:val="18"/>
                <w:szCs w:val="18"/>
              </w:rPr>
            </w:pPr>
          </w:p>
        </w:tc>
        <w:tc>
          <w:tcPr>
            <w:tcW w:w="0" w:type="auto"/>
            <w:vMerge/>
            <w:hideMark/>
          </w:tcPr>
          <w:p w14:paraId="3DB90366" w14:textId="77777777" w:rsidR="00C739CF" w:rsidRPr="00613D8E" w:rsidRDefault="00C739CF" w:rsidP="00BE79D1">
            <w:pPr>
              <w:contextualSpacing/>
              <w:rPr>
                <w:color w:val="000000"/>
                <w:sz w:val="18"/>
                <w:szCs w:val="18"/>
              </w:rPr>
            </w:pPr>
          </w:p>
        </w:tc>
        <w:tc>
          <w:tcPr>
            <w:tcW w:w="0" w:type="auto"/>
            <w:vMerge/>
            <w:hideMark/>
          </w:tcPr>
          <w:p w14:paraId="7DC443A2" w14:textId="77777777" w:rsidR="00C739CF" w:rsidRPr="00613D8E" w:rsidRDefault="00C739CF" w:rsidP="00BE79D1">
            <w:pPr>
              <w:contextualSpacing/>
              <w:rPr>
                <w:color w:val="000000"/>
                <w:sz w:val="18"/>
                <w:szCs w:val="18"/>
              </w:rPr>
            </w:pPr>
          </w:p>
        </w:tc>
        <w:tc>
          <w:tcPr>
            <w:tcW w:w="0" w:type="auto"/>
            <w:noWrap/>
            <w:hideMark/>
          </w:tcPr>
          <w:p w14:paraId="6D63870C" w14:textId="77777777" w:rsidR="00C739CF" w:rsidRPr="00613D8E" w:rsidRDefault="00C739CF" w:rsidP="00BE79D1">
            <w:pPr>
              <w:contextualSpacing/>
              <w:rPr>
                <w:color w:val="000000"/>
                <w:sz w:val="18"/>
                <w:szCs w:val="18"/>
              </w:rPr>
            </w:pPr>
            <w:r w:rsidRPr="00613D8E">
              <w:rPr>
                <w:color w:val="000000"/>
                <w:sz w:val="18"/>
                <w:szCs w:val="18"/>
              </w:rPr>
              <w:t>Шампиньонница</w:t>
            </w:r>
          </w:p>
        </w:tc>
        <w:tc>
          <w:tcPr>
            <w:tcW w:w="0" w:type="auto"/>
            <w:noWrap/>
            <w:hideMark/>
          </w:tcPr>
          <w:p w14:paraId="1E40D877"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38BCFF82" w14:textId="77777777" w:rsidR="00C739CF" w:rsidRPr="00613D8E" w:rsidRDefault="00C739CF" w:rsidP="00BE79D1">
            <w:pPr>
              <w:contextualSpacing/>
              <w:rPr>
                <w:sz w:val="18"/>
                <w:szCs w:val="18"/>
              </w:rPr>
            </w:pPr>
          </w:p>
        </w:tc>
        <w:tc>
          <w:tcPr>
            <w:tcW w:w="0" w:type="auto"/>
            <w:vMerge/>
            <w:hideMark/>
          </w:tcPr>
          <w:p w14:paraId="45A2F37F" w14:textId="77777777" w:rsidR="00C739CF" w:rsidRPr="00613D8E" w:rsidRDefault="00C739CF" w:rsidP="00BE79D1">
            <w:pPr>
              <w:contextualSpacing/>
              <w:rPr>
                <w:color w:val="000000"/>
                <w:sz w:val="18"/>
                <w:szCs w:val="18"/>
              </w:rPr>
            </w:pPr>
          </w:p>
        </w:tc>
        <w:tc>
          <w:tcPr>
            <w:tcW w:w="0" w:type="auto"/>
            <w:vMerge/>
            <w:hideMark/>
          </w:tcPr>
          <w:p w14:paraId="17641DBD" w14:textId="77777777" w:rsidR="00C739CF" w:rsidRPr="00613D8E" w:rsidRDefault="00C739CF" w:rsidP="00BE79D1">
            <w:pPr>
              <w:contextualSpacing/>
              <w:jc w:val="right"/>
              <w:rPr>
                <w:color w:val="000000"/>
                <w:sz w:val="18"/>
                <w:szCs w:val="18"/>
              </w:rPr>
            </w:pPr>
          </w:p>
        </w:tc>
        <w:tc>
          <w:tcPr>
            <w:tcW w:w="0" w:type="auto"/>
            <w:vMerge/>
            <w:hideMark/>
          </w:tcPr>
          <w:p w14:paraId="76D5A3E3" w14:textId="77777777" w:rsidR="00C739CF" w:rsidRPr="00613D8E" w:rsidRDefault="00C739CF" w:rsidP="00BE79D1">
            <w:pPr>
              <w:contextualSpacing/>
              <w:jc w:val="right"/>
              <w:rPr>
                <w:color w:val="000000"/>
                <w:sz w:val="18"/>
                <w:szCs w:val="18"/>
              </w:rPr>
            </w:pPr>
          </w:p>
        </w:tc>
        <w:tc>
          <w:tcPr>
            <w:tcW w:w="0" w:type="auto"/>
            <w:vMerge/>
            <w:hideMark/>
          </w:tcPr>
          <w:p w14:paraId="7CFD3F8F" w14:textId="77777777" w:rsidR="00C739CF" w:rsidRPr="00613D8E" w:rsidRDefault="00C739CF" w:rsidP="00BE79D1">
            <w:pPr>
              <w:contextualSpacing/>
              <w:jc w:val="right"/>
              <w:rPr>
                <w:color w:val="000000"/>
                <w:sz w:val="18"/>
                <w:szCs w:val="18"/>
              </w:rPr>
            </w:pPr>
          </w:p>
        </w:tc>
        <w:tc>
          <w:tcPr>
            <w:tcW w:w="0" w:type="auto"/>
            <w:vMerge/>
            <w:hideMark/>
          </w:tcPr>
          <w:p w14:paraId="1A7C5A25" w14:textId="77777777" w:rsidR="00C739CF" w:rsidRPr="00613D8E" w:rsidRDefault="00C739CF" w:rsidP="00BE79D1">
            <w:pPr>
              <w:contextualSpacing/>
              <w:jc w:val="right"/>
              <w:rPr>
                <w:color w:val="000000"/>
                <w:sz w:val="18"/>
                <w:szCs w:val="18"/>
              </w:rPr>
            </w:pPr>
          </w:p>
        </w:tc>
        <w:tc>
          <w:tcPr>
            <w:tcW w:w="0" w:type="auto"/>
            <w:vMerge/>
            <w:hideMark/>
          </w:tcPr>
          <w:p w14:paraId="2F9B0766" w14:textId="77777777" w:rsidR="00C739CF" w:rsidRPr="00613D8E" w:rsidRDefault="00C739CF" w:rsidP="00BE79D1">
            <w:pPr>
              <w:contextualSpacing/>
              <w:rPr>
                <w:color w:val="000000"/>
                <w:sz w:val="18"/>
                <w:szCs w:val="18"/>
              </w:rPr>
            </w:pPr>
          </w:p>
        </w:tc>
        <w:tc>
          <w:tcPr>
            <w:tcW w:w="0" w:type="auto"/>
            <w:vMerge/>
            <w:hideMark/>
          </w:tcPr>
          <w:p w14:paraId="6977923E" w14:textId="77777777" w:rsidR="00C739CF" w:rsidRPr="00613D8E" w:rsidRDefault="00C739CF" w:rsidP="00BE79D1">
            <w:pPr>
              <w:contextualSpacing/>
              <w:rPr>
                <w:color w:val="000000"/>
                <w:sz w:val="18"/>
                <w:szCs w:val="18"/>
              </w:rPr>
            </w:pPr>
          </w:p>
        </w:tc>
      </w:tr>
      <w:tr w:rsidR="00C739CF" w:rsidRPr="00613D8E" w14:paraId="33968F30" w14:textId="77777777" w:rsidTr="00BE79D1">
        <w:trPr>
          <w:trHeight w:val="20"/>
        </w:trPr>
        <w:tc>
          <w:tcPr>
            <w:tcW w:w="422" w:type="dxa"/>
            <w:vMerge/>
            <w:hideMark/>
          </w:tcPr>
          <w:p w14:paraId="438A8505" w14:textId="77777777" w:rsidR="00C739CF" w:rsidRPr="00613D8E" w:rsidRDefault="00C739CF" w:rsidP="00BE79D1">
            <w:pPr>
              <w:contextualSpacing/>
              <w:rPr>
                <w:color w:val="000000"/>
                <w:sz w:val="18"/>
                <w:szCs w:val="18"/>
              </w:rPr>
            </w:pPr>
          </w:p>
        </w:tc>
        <w:tc>
          <w:tcPr>
            <w:tcW w:w="0" w:type="auto"/>
            <w:vMerge/>
            <w:hideMark/>
          </w:tcPr>
          <w:p w14:paraId="341DEE41" w14:textId="77777777" w:rsidR="00C739CF" w:rsidRPr="00613D8E" w:rsidRDefault="00C739CF" w:rsidP="00BE79D1">
            <w:pPr>
              <w:contextualSpacing/>
              <w:rPr>
                <w:sz w:val="18"/>
                <w:szCs w:val="18"/>
              </w:rPr>
            </w:pPr>
          </w:p>
        </w:tc>
        <w:tc>
          <w:tcPr>
            <w:tcW w:w="0" w:type="auto"/>
            <w:vMerge/>
            <w:hideMark/>
          </w:tcPr>
          <w:p w14:paraId="7B49FA7E" w14:textId="77777777" w:rsidR="00C739CF" w:rsidRPr="00613D8E" w:rsidRDefault="00C739CF" w:rsidP="00BE79D1">
            <w:pPr>
              <w:contextualSpacing/>
              <w:rPr>
                <w:color w:val="000000"/>
                <w:sz w:val="18"/>
                <w:szCs w:val="18"/>
              </w:rPr>
            </w:pPr>
          </w:p>
        </w:tc>
        <w:tc>
          <w:tcPr>
            <w:tcW w:w="0" w:type="auto"/>
            <w:vMerge/>
            <w:hideMark/>
          </w:tcPr>
          <w:p w14:paraId="601BAD88" w14:textId="77777777" w:rsidR="00C739CF" w:rsidRPr="00613D8E" w:rsidRDefault="00C739CF" w:rsidP="00BE79D1">
            <w:pPr>
              <w:contextualSpacing/>
              <w:rPr>
                <w:color w:val="000000"/>
                <w:sz w:val="18"/>
                <w:szCs w:val="18"/>
              </w:rPr>
            </w:pPr>
          </w:p>
        </w:tc>
        <w:tc>
          <w:tcPr>
            <w:tcW w:w="0" w:type="auto"/>
            <w:noWrap/>
            <w:hideMark/>
          </w:tcPr>
          <w:p w14:paraId="20DD1AB1" w14:textId="77777777" w:rsidR="00C739CF" w:rsidRPr="00613D8E" w:rsidRDefault="00C739CF" w:rsidP="00BE79D1">
            <w:pPr>
              <w:contextualSpacing/>
              <w:rPr>
                <w:color w:val="000000"/>
                <w:sz w:val="18"/>
                <w:szCs w:val="18"/>
              </w:rPr>
            </w:pPr>
            <w:r w:rsidRPr="00613D8E">
              <w:rPr>
                <w:color w:val="000000"/>
                <w:sz w:val="18"/>
                <w:szCs w:val="18"/>
              </w:rPr>
              <w:t>ул.Мичуринская</w:t>
            </w:r>
          </w:p>
        </w:tc>
        <w:tc>
          <w:tcPr>
            <w:tcW w:w="0" w:type="auto"/>
            <w:noWrap/>
            <w:hideMark/>
          </w:tcPr>
          <w:p w14:paraId="5D55BB6F"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vMerge/>
            <w:hideMark/>
          </w:tcPr>
          <w:p w14:paraId="3D0487F0" w14:textId="77777777" w:rsidR="00C739CF" w:rsidRPr="00613D8E" w:rsidRDefault="00C739CF" w:rsidP="00BE79D1">
            <w:pPr>
              <w:contextualSpacing/>
              <w:rPr>
                <w:sz w:val="18"/>
                <w:szCs w:val="18"/>
              </w:rPr>
            </w:pPr>
          </w:p>
        </w:tc>
        <w:tc>
          <w:tcPr>
            <w:tcW w:w="0" w:type="auto"/>
            <w:vMerge/>
            <w:hideMark/>
          </w:tcPr>
          <w:p w14:paraId="71DFCA44" w14:textId="77777777" w:rsidR="00C739CF" w:rsidRPr="00613D8E" w:rsidRDefault="00C739CF" w:rsidP="00BE79D1">
            <w:pPr>
              <w:contextualSpacing/>
              <w:rPr>
                <w:color w:val="000000"/>
                <w:sz w:val="18"/>
                <w:szCs w:val="18"/>
              </w:rPr>
            </w:pPr>
          </w:p>
        </w:tc>
        <w:tc>
          <w:tcPr>
            <w:tcW w:w="0" w:type="auto"/>
            <w:vMerge/>
            <w:hideMark/>
          </w:tcPr>
          <w:p w14:paraId="315F88DE" w14:textId="77777777" w:rsidR="00C739CF" w:rsidRPr="00613D8E" w:rsidRDefault="00C739CF" w:rsidP="00BE79D1">
            <w:pPr>
              <w:contextualSpacing/>
              <w:jc w:val="right"/>
              <w:rPr>
                <w:color w:val="000000"/>
                <w:sz w:val="18"/>
                <w:szCs w:val="18"/>
              </w:rPr>
            </w:pPr>
          </w:p>
        </w:tc>
        <w:tc>
          <w:tcPr>
            <w:tcW w:w="0" w:type="auto"/>
            <w:vMerge/>
            <w:hideMark/>
          </w:tcPr>
          <w:p w14:paraId="3912715C" w14:textId="77777777" w:rsidR="00C739CF" w:rsidRPr="00613D8E" w:rsidRDefault="00C739CF" w:rsidP="00BE79D1">
            <w:pPr>
              <w:contextualSpacing/>
              <w:jc w:val="right"/>
              <w:rPr>
                <w:color w:val="000000"/>
                <w:sz w:val="18"/>
                <w:szCs w:val="18"/>
              </w:rPr>
            </w:pPr>
          </w:p>
        </w:tc>
        <w:tc>
          <w:tcPr>
            <w:tcW w:w="0" w:type="auto"/>
            <w:vMerge/>
            <w:hideMark/>
          </w:tcPr>
          <w:p w14:paraId="13939F8E" w14:textId="77777777" w:rsidR="00C739CF" w:rsidRPr="00613D8E" w:rsidRDefault="00C739CF" w:rsidP="00BE79D1">
            <w:pPr>
              <w:contextualSpacing/>
              <w:jc w:val="right"/>
              <w:rPr>
                <w:color w:val="000000"/>
                <w:sz w:val="18"/>
                <w:szCs w:val="18"/>
              </w:rPr>
            </w:pPr>
          </w:p>
        </w:tc>
        <w:tc>
          <w:tcPr>
            <w:tcW w:w="0" w:type="auto"/>
            <w:vMerge/>
            <w:hideMark/>
          </w:tcPr>
          <w:p w14:paraId="215CC8DB" w14:textId="77777777" w:rsidR="00C739CF" w:rsidRPr="00613D8E" w:rsidRDefault="00C739CF" w:rsidP="00BE79D1">
            <w:pPr>
              <w:contextualSpacing/>
              <w:jc w:val="right"/>
              <w:rPr>
                <w:color w:val="000000"/>
                <w:sz w:val="18"/>
                <w:szCs w:val="18"/>
              </w:rPr>
            </w:pPr>
          </w:p>
        </w:tc>
        <w:tc>
          <w:tcPr>
            <w:tcW w:w="0" w:type="auto"/>
            <w:vMerge/>
            <w:hideMark/>
          </w:tcPr>
          <w:p w14:paraId="7F922ADC" w14:textId="77777777" w:rsidR="00C739CF" w:rsidRPr="00613D8E" w:rsidRDefault="00C739CF" w:rsidP="00BE79D1">
            <w:pPr>
              <w:contextualSpacing/>
              <w:rPr>
                <w:color w:val="000000"/>
                <w:sz w:val="18"/>
                <w:szCs w:val="18"/>
              </w:rPr>
            </w:pPr>
          </w:p>
        </w:tc>
        <w:tc>
          <w:tcPr>
            <w:tcW w:w="0" w:type="auto"/>
            <w:vMerge/>
            <w:hideMark/>
          </w:tcPr>
          <w:p w14:paraId="258327B2" w14:textId="77777777" w:rsidR="00C739CF" w:rsidRPr="00613D8E" w:rsidRDefault="00C739CF" w:rsidP="00BE79D1">
            <w:pPr>
              <w:contextualSpacing/>
              <w:rPr>
                <w:color w:val="000000"/>
                <w:sz w:val="18"/>
                <w:szCs w:val="18"/>
              </w:rPr>
            </w:pPr>
          </w:p>
        </w:tc>
      </w:tr>
      <w:tr w:rsidR="00C739CF" w:rsidRPr="00613D8E" w14:paraId="4148BA56" w14:textId="77777777" w:rsidTr="00BE79D1">
        <w:trPr>
          <w:trHeight w:val="20"/>
        </w:trPr>
        <w:tc>
          <w:tcPr>
            <w:tcW w:w="422" w:type="dxa"/>
            <w:vMerge/>
            <w:hideMark/>
          </w:tcPr>
          <w:p w14:paraId="31FFEEC4" w14:textId="77777777" w:rsidR="00C739CF" w:rsidRPr="00613D8E" w:rsidRDefault="00C739CF" w:rsidP="00BE79D1">
            <w:pPr>
              <w:contextualSpacing/>
              <w:rPr>
                <w:color w:val="000000"/>
                <w:sz w:val="18"/>
                <w:szCs w:val="18"/>
              </w:rPr>
            </w:pPr>
          </w:p>
        </w:tc>
        <w:tc>
          <w:tcPr>
            <w:tcW w:w="0" w:type="auto"/>
            <w:vMerge/>
            <w:hideMark/>
          </w:tcPr>
          <w:p w14:paraId="4277B63C" w14:textId="77777777" w:rsidR="00C739CF" w:rsidRPr="00613D8E" w:rsidRDefault="00C739CF" w:rsidP="00BE79D1">
            <w:pPr>
              <w:contextualSpacing/>
              <w:rPr>
                <w:sz w:val="18"/>
                <w:szCs w:val="18"/>
              </w:rPr>
            </w:pPr>
          </w:p>
        </w:tc>
        <w:tc>
          <w:tcPr>
            <w:tcW w:w="0" w:type="auto"/>
            <w:vMerge/>
            <w:hideMark/>
          </w:tcPr>
          <w:p w14:paraId="0596FE42" w14:textId="77777777" w:rsidR="00C739CF" w:rsidRPr="00613D8E" w:rsidRDefault="00C739CF" w:rsidP="00BE79D1">
            <w:pPr>
              <w:contextualSpacing/>
              <w:rPr>
                <w:color w:val="000000"/>
                <w:sz w:val="18"/>
                <w:szCs w:val="18"/>
              </w:rPr>
            </w:pPr>
          </w:p>
        </w:tc>
        <w:tc>
          <w:tcPr>
            <w:tcW w:w="0" w:type="auto"/>
            <w:vMerge/>
            <w:hideMark/>
          </w:tcPr>
          <w:p w14:paraId="0CA4D105" w14:textId="77777777" w:rsidR="00C739CF" w:rsidRPr="00613D8E" w:rsidRDefault="00C739CF" w:rsidP="00BE79D1">
            <w:pPr>
              <w:contextualSpacing/>
              <w:rPr>
                <w:color w:val="000000"/>
                <w:sz w:val="18"/>
                <w:szCs w:val="18"/>
              </w:rPr>
            </w:pPr>
          </w:p>
        </w:tc>
        <w:tc>
          <w:tcPr>
            <w:tcW w:w="0" w:type="auto"/>
            <w:noWrap/>
            <w:hideMark/>
          </w:tcPr>
          <w:p w14:paraId="29F35248" w14:textId="77777777" w:rsidR="00C739CF" w:rsidRPr="00613D8E" w:rsidRDefault="00C739CF" w:rsidP="00BE79D1">
            <w:pPr>
              <w:contextualSpacing/>
              <w:rPr>
                <w:color w:val="000000"/>
                <w:sz w:val="18"/>
                <w:szCs w:val="18"/>
              </w:rPr>
            </w:pPr>
            <w:r w:rsidRPr="00613D8E">
              <w:rPr>
                <w:color w:val="000000"/>
                <w:sz w:val="18"/>
                <w:szCs w:val="18"/>
              </w:rPr>
              <w:t>Новоселки</w:t>
            </w:r>
          </w:p>
        </w:tc>
        <w:tc>
          <w:tcPr>
            <w:tcW w:w="0" w:type="auto"/>
            <w:noWrap/>
            <w:hideMark/>
          </w:tcPr>
          <w:p w14:paraId="76A86719"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35882D35" w14:textId="77777777" w:rsidR="00C739CF" w:rsidRPr="00613D8E" w:rsidRDefault="00C739CF" w:rsidP="00BE79D1">
            <w:pPr>
              <w:contextualSpacing/>
              <w:rPr>
                <w:sz w:val="18"/>
                <w:szCs w:val="18"/>
              </w:rPr>
            </w:pPr>
          </w:p>
        </w:tc>
        <w:tc>
          <w:tcPr>
            <w:tcW w:w="0" w:type="auto"/>
            <w:vMerge/>
            <w:hideMark/>
          </w:tcPr>
          <w:p w14:paraId="443B1F4C" w14:textId="77777777" w:rsidR="00C739CF" w:rsidRPr="00613D8E" w:rsidRDefault="00C739CF" w:rsidP="00BE79D1">
            <w:pPr>
              <w:contextualSpacing/>
              <w:rPr>
                <w:color w:val="000000"/>
                <w:sz w:val="18"/>
                <w:szCs w:val="18"/>
              </w:rPr>
            </w:pPr>
          </w:p>
        </w:tc>
        <w:tc>
          <w:tcPr>
            <w:tcW w:w="0" w:type="auto"/>
            <w:vMerge/>
            <w:hideMark/>
          </w:tcPr>
          <w:p w14:paraId="2B2C86AB" w14:textId="77777777" w:rsidR="00C739CF" w:rsidRPr="00613D8E" w:rsidRDefault="00C739CF" w:rsidP="00BE79D1">
            <w:pPr>
              <w:contextualSpacing/>
              <w:jc w:val="right"/>
              <w:rPr>
                <w:color w:val="000000"/>
                <w:sz w:val="18"/>
                <w:szCs w:val="18"/>
              </w:rPr>
            </w:pPr>
          </w:p>
        </w:tc>
        <w:tc>
          <w:tcPr>
            <w:tcW w:w="0" w:type="auto"/>
            <w:vMerge/>
            <w:hideMark/>
          </w:tcPr>
          <w:p w14:paraId="663722B7" w14:textId="77777777" w:rsidR="00C739CF" w:rsidRPr="00613D8E" w:rsidRDefault="00C739CF" w:rsidP="00BE79D1">
            <w:pPr>
              <w:contextualSpacing/>
              <w:jc w:val="right"/>
              <w:rPr>
                <w:color w:val="000000"/>
                <w:sz w:val="18"/>
                <w:szCs w:val="18"/>
              </w:rPr>
            </w:pPr>
          </w:p>
        </w:tc>
        <w:tc>
          <w:tcPr>
            <w:tcW w:w="0" w:type="auto"/>
            <w:vMerge/>
            <w:hideMark/>
          </w:tcPr>
          <w:p w14:paraId="6C3BA317" w14:textId="77777777" w:rsidR="00C739CF" w:rsidRPr="00613D8E" w:rsidRDefault="00C739CF" w:rsidP="00BE79D1">
            <w:pPr>
              <w:contextualSpacing/>
              <w:jc w:val="right"/>
              <w:rPr>
                <w:color w:val="000000"/>
                <w:sz w:val="18"/>
                <w:szCs w:val="18"/>
              </w:rPr>
            </w:pPr>
          </w:p>
        </w:tc>
        <w:tc>
          <w:tcPr>
            <w:tcW w:w="0" w:type="auto"/>
            <w:vMerge/>
            <w:hideMark/>
          </w:tcPr>
          <w:p w14:paraId="46EC96AD" w14:textId="77777777" w:rsidR="00C739CF" w:rsidRPr="00613D8E" w:rsidRDefault="00C739CF" w:rsidP="00BE79D1">
            <w:pPr>
              <w:contextualSpacing/>
              <w:jc w:val="right"/>
              <w:rPr>
                <w:color w:val="000000"/>
                <w:sz w:val="18"/>
                <w:szCs w:val="18"/>
              </w:rPr>
            </w:pPr>
          </w:p>
        </w:tc>
        <w:tc>
          <w:tcPr>
            <w:tcW w:w="0" w:type="auto"/>
            <w:vMerge/>
            <w:hideMark/>
          </w:tcPr>
          <w:p w14:paraId="7D5D4548" w14:textId="77777777" w:rsidR="00C739CF" w:rsidRPr="00613D8E" w:rsidRDefault="00C739CF" w:rsidP="00BE79D1">
            <w:pPr>
              <w:contextualSpacing/>
              <w:rPr>
                <w:color w:val="000000"/>
                <w:sz w:val="18"/>
                <w:szCs w:val="18"/>
              </w:rPr>
            </w:pPr>
          </w:p>
        </w:tc>
        <w:tc>
          <w:tcPr>
            <w:tcW w:w="0" w:type="auto"/>
            <w:vMerge/>
            <w:hideMark/>
          </w:tcPr>
          <w:p w14:paraId="7E37E492" w14:textId="77777777" w:rsidR="00C739CF" w:rsidRPr="00613D8E" w:rsidRDefault="00C739CF" w:rsidP="00BE79D1">
            <w:pPr>
              <w:contextualSpacing/>
              <w:rPr>
                <w:color w:val="000000"/>
                <w:sz w:val="18"/>
                <w:szCs w:val="18"/>
              </w:rPr>
            </w:pPr>
          </w:p>
        </w:tc>
      </w:tr>
      <w:tr w:rsidR="00C739CF" w:rsidRPr="00613D8E" w14:paraId="2A66982D" w14:textId="77777777" w:rsidTr="00BE79D1">
        <w:trPr>
          <w:trHeight w:val="20"/>
        </w:trPr>
        <w:tc>
          <w:tcPr>
            <w:tcW w:w="422" w:type="dxa"/>
            <w:vMerge/>
            <w:hideMark/>
          </w:tcPr>
          <w:p w14:paraId="1E21547A" w14:textId="77777777" w:rsidR="00C739CF" w:rsidRPr="00613D8E" w:rsidRDefault="00C739CF" w:rsidP="00BE79D1">
            <w:pPr>
              <w:contextualSpacing/>
              <w:rPr>
                <w:color w:val="000000"/>
                <w:sz w:val="18"/>
                <w:szCs w:val="18"/>
              </w:rPr>
            </w:pPr>
          </w:p>
        </w:tc>
        <w:tc>
          <w:tcPr>
            <w:tcW w:w="0" w:type="auto"/>
            <w:vMerge/>
            <w:hideMark/>
          </w:tcPr>
          <w:p w14:paraId="7FB2A0FC" w14:textId="77777777" w:rsidR="00C739CF" w:rsidRPr="00613D8E" w:rsidRDefault="00C739CF" w:rsidP="00BE79D1">
            <w:pPr>
              <w:contextualSpacing/>
              <w:rPr>
                <w:sz w:val="18"/>
                <w:szCs w:val="18"/>
              </w:rPr>
            </w:pPr>
          </w:p>
        </w:tc>
        <w:tc>
          <w:tcPr>
            <w:tcW w:w="0" w:type="auto"/>
            <w:vMerge/>
            <w:hideMark/>
          </w:tcPr>
          <w:p w14:paraId="02D6ED7E" w14:textId="77777777" w:rsidR="00C739CF" w:rsidRPr="00613D8E" w:rsidRDefault="00C739CF" w:rsidP="00BE79D1">
            <w:pPr>
              <w:contextualSpacing/>
              <w:rPr>
                <w:color w:val="000000"/>
                <w:sz w:val="18"/>
                <w:szCs w:val="18"/>
              </w:rPr>
            </w:pPr>
          </w:p>
        </w:tc>
        <w:tc>
          <w:tcPr>
            <w:tcW w:w="0" w:type="auto"/>
            <w:vMerge/>
            <w:hideMark/>
          </w:tcPr>
          <w:p w14:paraId="0A61BDB0" w14:textId="77777777" w:rsidR="00C739CF" w:rsidRPr="00613D8E" w:rsidRDefault="00C739CF" w:rsidP="00BE79D1">
            <w:pPr>
              <w:contextualSpacing/>
              <w:rPr>
                <w:color w:val="000000"/>
                <w:sz w:val="18"/>
                <w:szCs w:val="18"/>
              </w:rPr>
            </w:pPr>
          </w:p>
        </w:tc>
        <w:tc>
          <w:tcPr>
            <w:tcW w:w="0" w:type="auto"/>
            <w:noWrap/>
            <w:hideMark/>
          </w:tcPr>
          <w:p w14:paraId="62B6C448"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1894E999"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23D248E8" w14:textId="77777777" w:rsidR="00C739CF" w:rsidRPr="00613D8E" w:rsidRDefault="00C739CF" w:rsidP="00BE79D1">
            <w:pPr>
              <w:contextualSpacing/>
              <w:rPr>
                <w:sz w:val="18"/>
                <w:szCs w:val="18"/>
              </w:rPr>
            </w:pPr>
          </w:p>
        </w:tc>
        <w:tc>
          <w:tcPr>
            <w:tcW w:w="0" w:type="auto"/>
            <w:vMerge/>
            <w:hideMark/>
          </w:tcPr>
          <w:p w14:paraId="5543BA35" w14:textId="77777777" w:rsidR="00C739CF" w:rsidRPr="00613D8E" w:rsidRDefault="00C739CF" w:rsidP="00BE79D1">
            <w:pPr>
              <w:contextualSpacing/>
              <w:rPr>
                <w:color w:val="000000"/>
                <w:sz w:val="18"/>
                <w:szCs w:val="18"/>
              </w:rPr>
            </w:pPr>
          </w:p>
        </w:tc>
        <w:tc>
          <w:tcPr>
            <w:tcW w:w="0" w:type="auto"/>
            <w:vMerge/>
            <w:hideMark/>
          </w:tcPr>
          <w:p w14:paraId="224B5980" w14:textId="77777777" w:rsidR="00C739CF" w:rsidRPr="00613D8E" w:rsidRDefault="00C739CF" w:rsidP="00BE79D1">
            <w:pPr>
              <w:contextualSpacing/>
              <w:jc w:val="right"/>
              <w:rPr>
                <w:color w:val="000000"/>
                <w:sz w:val="18"/>
                <w:szCs w:val="18"/>
              </w:rPr>
            </w:pPr>
          </w:p>
        </w:tc>
        <w:tc>
          <w:tcPr>
            <w:tcW w:w="0" w:type="auto"/>
            <w:vMerge/>
            <w:hideMark/>
          </w:tcPr>
          <w:p w14:paraId="3FB53999" w14:textId="77777777" w:rsidR="00C739CF" w:rsidRPr="00613D8E" w:rsidRDefault="00C739CF" w:rsidP="00BE79D1">
            <w:pPr>
              <w:contextualSpacing/>
              <w:jc w:val="right"/>
              <w:rPr>
                <w:color w:val="000000"/>
                <w:sz w:val="18"/>
                <w:szCs w:val="18"/>
              </w:rPr>
            </w:pPr>
          </w:p>
        </w:tc>
        <w:tc>
          <w:tcPr>
            <w:tcW w:w="0" w:type="auto"/>
            <w:vMerge/>
            <w:hideMark/>
          </w:tcPr>
          <w:p w14:paraId="266F81F8" w14:textId="77777777" w:rsidR="00C739CF" w:rsidRPr="00613D8E" w:rsidRDefault="00C739CF" w:rsidP="00BE79D1">
            <w:pPr>
              <w:contextualSpacing/>
              <w:jc w:val="right"/>
              <w:rPr>
                <w:color w:val="000000"/>
                <w:sz w:val="18"/>
                <w:szCs w:val="18"/>
              </w:rPr>
            </w:pPr>
          </w:p>
        </w:tc>
        <w:tc>
          <w:tcPr>
            <w:tcW w:w="0" w:type="auto"/>
            <w:vMerge/>
            <w:hideMark/>
          </w:tcPr>
          <w:p w14:paraId="1ED9C357" w14:textId="77777777" w:rsidR="00C739CF" w:rsidRPr="00613D8E" w:rsidRDefault="00C739CF" w:rsidP="00BE79D1">
            <w:pPr>
              <w:contextualSpacing/>
              <w:jc w:val="right"/>
              <w:rPr>
                <w:color w:val="000000"/>
                <w:sz w:val="18"/>
                <w:szCs w:val="18"/>
              </w:rPr>
            </w:pPr>
          </w:p>
        </w:tc>
        <w:tc>
          <w:tcPr>
            <w:tcW w:w="0" w:type="auto"/>
            <w:vMerge/>
            <w:hideMark/>
          </w:tcPr>
          <w:p w14:paraId="23279595" w14:textId="77777777" w:rsidR="00C739CF" w:rsidRPr="00613D8E" w:rsidRDefault="00C739CF" w:rsidP="00BE79D1">
            <w:pPr>
              <w:contextualSpacing/>
              <w:rPr>
                <w:color w:val="000000"/>
                <w:sz w:val="18"/>
                <w:szCs w:val="18"/>
              </w:rPr>
            </w:pPr>
          </w:p>
        </w:tc>
        <w:tc>
          <w:tcPr>
            <w:tcW w:w="0" w:type="auto"/>
            <w:vMerge/>
            <w:hideMark/>
          </w:tcPr>
          <w:p w14:paraId="40A238B7" w14:textId="77777777" w:rsidR="00C739CF" w:rsidRPr="00613D8E" w:rsidRDefault="00C739CF" w:rsidP="00BE79D1">
            <w:pPr>
              <w:contextualSpacing/>
              <w:rPr>
                <w:color w:val="000000"/>
                <w:sz w:val="18"/>
                <w:szCs w:val="18"/>
              </w:rPr>
            </w:pPr>
          </w:p>
        </w:tc>
      </w:tr>
      <w:tr w:rsidR="00C739CF" w:rsidRPr="00613D8E" w14:paraId="0B123955" w14:textId="77777777" w:rsidTr="00BE79D1">
        <w:trPr>
          <w:trHeight w:val="20"/>
        </w:trPr>
        <w:tc>
          <w:tcPr>
            <w:tcW w:w="422" w:type="dxa"/>
            <w:vMerge/>
            <w:hideMark/>
          </w:tcPr>
          <w:p w14:paraId="3CE8CC11" w14:textId="77777777" w:rsidR="00C739CF" w:rsidRPr="00613D8E" w:rsidRDefault="00C739CF" w:rsidP="00BE79D1">
            <w:pPr>
              <w:contextualSpacing/>
              <w:rPr>
                <w:color w:val="000000"/>
                <w:sz w:val="18"/>
                <w:szCs w:val="18"/>
              </w:rPr>
            </w:pPr>
          </w:p>
        </w:tc>
        <w:tc>
          <w:tcPr>
            <w:tcW w:w="0" w:type="auto"/>
            <w:vMerge/>
            <w:hideMark/>
          </w:tcPr>
          <w:p w14:paraId="49E97A39" w14:textId="77777777" w:rsidR="00C739CF" w:rsidRPr="00613D8E" w:rsidRDefault="00C739CF" w:rsidP="00BE79D1">
            <w:pPr>
              <w:contextualSpacing/>
              <w:rPr>
                <w:sz w:val="18"/>
                <w:szCs w:val="18"/>
              </w:rPr>
            </w:pPr>
          </w:p>
        </w:tc>
        <w:tc>
          <w:tcPr>
            <w:tcW w:w="0" w:type="auto"/>
            <w:vMerge/>
            <w:hideMark/>
          </w:tcPr>
          <w:p w14:paraId="1D02B294" w14:textId="77777777" w:rsidR="00C739CF" w:rsidRPr="00613D8E" w:rsidRDefault="00C739CF" w:rsidP="00BE79D1">
            <w:pPr>
              <w:contextualSpacing/>
              <w:rPr>
                <w:color w:val="000000"/>
                <w:sz w:val="18"/>
                <w:szCs w:val="18"/>
              </w:rPr>
            </w:pPr>
          </w:p>
        </w:tc>
        <w:tc>
          <w:tcPr>
            <w:tcW w:w="0" w:type="auto"/>
            <w:vMerge/>
            <w:hideMark/>
          </w:tcPr>
          <w:p w14:paraId="0B899164" w14:textId="77777777" w:rsidR="00C739CF" w:rsidRPr="00613D8E" w:rsidRDefault="00C739CF" w:rsidP="00BE79D1">
            <w:pPr>
              <w:contextualSpacing/>
              <w:rPr>
                <w:color w:val="000000"/>
                <w:sz w:val="18"/>
                <w:szCs w:val="18"/>
              </w:rPr>
            </w:pPr>
          </w:p>
        </w:tc>
        <w:tc>
          <w:tcPr>
            <w:tcW w:w="0" w:type="auto"/>
            <w:noWrap/>
            <w:hideMark/>
          </w:tcPr>
          <w:p w14:paraId="379B5097" w14:textId="77777777" w:rsidR="00C739CF" w:rsidRPr="00613D8E" w:rsidRDefault="00C739CF" w:rsidP="00BE79D1">
            <w:pPr>
              <w:contextualSpacing/>
              <w:rPr>
                <w:color w:val="000000"/>
                <w:sz w:val="18"/>
                <w:szCs w:val="18"/>
              </w:rPr>
            </w:pPr>
            <w:r w:rsidRPr="00613D8E">
              <w:rPr>
                <w:color w:val="000000"/>
                <w:sz w:val="18"/>
                <w:szCs w:val="18"/>
              </w:rPr>
              <w:t>Знаменское</w:t>
            </w:r>
          </w:p>
        </w:tc>
        <w:tc>
          <w:tcPr>
            <w:tcW w:w="0" w:type="auto"/>
            <w:noWrap/>
            <w:hideMark/>
          </w:tcPr>
          <w:p w14:paraId="5C6F9196"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3F311470" w14:textId="77777777" w:rsidR="00C739CF" w:rsidRPr="00613D8E" w:rsidRDefault="00C739CF" w:rsidP="00BE79D1">
            <w:pPr>
              <w:contextualSpacing/>
              <w:rPr>
                <w:sz w:val="18"/>
                <w:szCs w:val="18"/>
              </w:rPr>
            </w:pPr>
          </w:p>
        </w:tc>
        <w:tc>
          <w:tcPr>
            <w:tcW w:w="0" w:type="auto"/>
            <w:vMerge/>
            <w:hideMark/>
          </w:tcPr>
          <w:p w14:paraId="58E9EA92" w14:textId="77777777" w:rsidR="00C739CF" w:rsidRPr="00613D8E" w:rsidRDefault="00C739CF" w:rsidP="00BE79D1">
            <w:pPr>
              <w:contextualSpacing/>
              <w:rPr>
                <w:color w:val="000000"/>
                <w:sz w:val="18"/>
                <w:szCs w:val="18"/>
              </w:rPr>
            </w:pPr>
          </w:p>
        </w:tc>
        <w:tc>
          <w:tcPr>
            <w:tcW w:w="0" w:type="auto"/>
            <w:vMerge/>
            <w:hideMark/>
          </w:tcPr>
          <w:p w14:paraId="20D8D3BC" w14:textId="77777777" w:rsidR="00C739CF" w:rsidRPr="00613D8E" w:rsidRDefault="00C739CF" w:rsidP="00BE79D1">
            <w:pPr>
              <w:contextualSpacing/>
              <w:jc w:val="right"/>
              <w:rPr>
                <w:color w:val="000000"/>
                <w:sz w:val="18"/>
                <w:szCs w:val="18"/>
              </w:rPr>
            </w:pPr>
          </w:p>
        </w:tc>
        <w:tc>
          <w:tcPr>
            <w:tcW w:w="0" w:type="auto"/>
            <w:vMerge/>
            <w:hideMark/>
          </w:tcPr>
          <w:p w14:paraId="393F8DF7" w14:textId="77777777" w:rsidR="00C739CF" w:rsidRPr="00613D8E" w:rsidRDefault="00C739CF" w:rsidP="00BE79D1">
            <w:pPr>
              <w:contextualSpacing/>
              <w:jc w:val="right"/>
              <w:rPr>
                <w:color w:val="000000"/>
                <w:sz w:val="18"/>
                <w:szCs w:val="18"/>
              </w:rPr>
            </w:pPr>
          </w:p>
        </w:tc>
        <w:tc>
          <w:tcPr>
            <w:tcW w:w="0" w:type="auto"/>
            <w:vMerge/>
            <w:hideMark/>
          </w:tcPr>
          <w:p w14:paraId="56361F2F" w14:textId="77777777" w:rsidR="00C739CF" w:rsidRPr="00613D8E" w:rsidRDefault="00C739CF" w:rsidP="00BE79D1">
            <w:pPr>
              <w:contextualSpacing/>
              <w:jc w:val="right"/>
              <w:rPr>
                <w:color w:val="000000"/>
                <w:sz w:val="18"/>
                <w:szCs w:val="18"/>
              </w:rPr>
            </w:pPr>
          </w:p>
        </w:tc>
        <w:tc>
          <w:tcPr>
            <w:tcW w:w="0" w:type="auto"/>
            <w:vMerge/>
            <w:hideMark/>
          </w:tcPr>
          <w:p w14:paraId="755741D6" w14:textId="77777777" w:rsidR="00C739CF" w:rsidRPr="00613D8E" w:rsidRDefault="00C739CF" w:rsidP="00BE79D1">
            <w:pPr>
              <w:contextualSpacing/>
              <w:jc w:val="right"/>
              <w:rPr>
                <w:color w:val="000000"/>
                <w:sz w:val="18"/>
                <w:szCs w:val="18"/>
              </w:rPr>
            </w:pPr>
          </w:p>
        </w:tc>
        <w:tc>
          <w:tcPr>
            <w:tcW w:w="0" w:type="auto"/>
            <w:vMerge/>
            <w:hideMark/>
          </w:tcPr>
          <w:p w14:paraId="2F85A0EF" w14:textId="77777777" w:rsidR="00C739CF" w:rsidRPr="00613D8E" w:rsidRDefault="00C739CF" w:rsidP="00BE79D1">
            <w:pPr>
              <w:contextualSpacing/>
              <w:rPr>
                <w:color w:val="000000"/>
                <w:sz w:val="18"/>
                <w:szCs w:val="18"/>
              </w:rPr>
            </w:pPr>
          </w:p>
        </w:tc>
        <w:tc>
          <w:tcPr>
            <w:tcW w:w="0" w:type="auto"/>
            <w:vMerge/>
            <w:hideMark/>
          </w:tcPr>
          <w:p w14:paraId="347BC3C5" w14:textId="77777777" w:rsidR="00C739CF" w:rsidRPr="00613D8E" w:rsidRDefault="00C739CF" w:rsidP="00BE79D1">
            <w:pPr>
              <w:contextualSpacing/>
              <w:rPr>
                <w:color w:val="000000"/>
                <w:sz w:val="18"/>
                <w:szCs w:val="18"/>
              </w:rPr>
            </w:pPr>
          </w:p>
        </w:tc>
      </w:tr>
      <w:tr w:rsidR="00C739CF" w:rsidRPr="00613D8E" w14:paraId="7AE793D8" w14:textId="77777777" w:rsidTr="00BE79D1">
        <w:trPr>
          <w:trHeight w:val="20"/>
        </w:trPr>
        <w:tc>
          <w:tcPr>
            <w:tcW w:w="422" w:type="dxa"/>
            <w:vMerge/>
            <w:hideMark/>
          </w:tcPr>
          <w:p w14:paraId="552E2069" w14:textId="77777777" w:rsidR="00C739CF" w:rsidRPr="00613D8E" w:rsidRDefault="00C739CF" w:rsidP="00BE79D1">
            <w:pPr>
              <w:contextualSpacing/>
              <w:rPr>
                <w:color w:val="000000"/>
                <w:sz w:val="18"/>
                <w:szCs w:val="18"/>
              </w:rPr>
            </w:pPr>
          </w:p>
        </w:tc>
        <w:tc>
          <w:tcPr>
            <w:tcW w:w="0" w:type="auto"/>
            <w:vMerge/>
            <w:hideMark/>
          </w:tcPr>
          <w:p w14:paraId="659E2E44" w14:textId="77777777" w:rsidR="00C739CF" w:rsidRPr="00613D8E" w:rsidRDefault="00C739CF" w:rsidP="00BE79D1">
            <w:pPr>
              <w:contextualSpacing/>
              <w:rPr>
                <w:sz w:val="18"/>
                <w:szCs w:val="18"/>
              </w:rPr>
            </w:pPr>
          </w:p>
        </w:tc>
        <w:tc>
          <w:tcPr>
            <w:tcW w:w="0" w:type="auto"/>
            <w:vMerge/>
            <w:hideMark/>
          </w:tcPr>
          <w:p w14:paraId="0061C38B" w14:textId="77777777" w:rsidR="00C739CF" w:rsidRPr="00613D8E" w:rsidRDefault="00C739CF" w:rsidP="00BE79D1">
            <w:pPr>
              <w:contextualSpacing/>
              <w:rPr>
                <w:color w:val="000000"/>
                <w:sz w:val="18"/>
                <w:szCs w:val="18"/>
              </w:rPr>
            </w:pPr>
          </w:p>
        </w:tc>
        <w:tc>
          <w:tcPr>
            <w:tcW w:w="0" w:type="auto"/>
            <w:vMerge/>
            <w:hideMark/>
          </w:tcPr>
          <w:p w14:paraId="419760FF" w14:textId="77777777" w:rsidR="00C739CF" w:rsidRPr="00613D8E" w:rsidRDefault="00C739CF" w:rsidP="00BE79D1">
            <w:pPr>
              <w:contextualSpacing/>
              <w:rPr>
                <w:color w:val="000000"/>
                <w:sz w:val="18"/>
                <w:szCs w:val="18"/>
              </w:rPr>
            </w:pPr>
          </w:p>
        </w:tc>
        <w:tc>
          <w:tcPr>
            <w:tcW w:w="0" w:type="auto"/>
            <w:noWrap/>
            <w:hideMark/>
          </w:tcPr>
          <w:p w14:paraId="6770E4A3" w14:textId="77777777" w:rsidR="00C739CF" w:rsidRPr="00613D8E" w:rsidRDefault="00C739CF" w:rsidP="00BE79D1">
            <w:pPr>
              <w:contextualSpacing/>
              <w:rPr>
                <w:color w:val="000000"/>
                <w:sz w:val="18"/>
                <w:szCs w:val="18"/>
              </w:rPr>
            </w:pPr>
            <w:r w:rsidRPr="00613D8E">
              <w:rPr>
                <w:color w:val="000000"/>
                <w:sz w:val="18"/>
                <w:szCs w:val="18"/>
              </w:rPr>
              <w:t>Пов.на Бесово</w:t>
            </w:r>
          </w:p>
        </w:tc>
        <w:tc>
          <w:tcPr>
            <w:tcW w:w="0" w:type="auto"/>
            <w:noWrap/>
            <w:hideMark/>
          </w:tcPr>
          <w:p w14:paraId="71002CCF"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2EC3FB1C" w14:textId="77777777" w:rsidR="00C739CF" w:rsidRPr="00613D8E" w:rsidRDefault="00C739CF" w:rsidP="00BE79D1">
            <w:pPr>
              <w:contextualSpacing/>
              <w:rPr>
                <w:sz w:val="18"/>
                <w:szCs w:val="18"/>
              </w:rPr>
            </w:pPr>
          </w:p>
        </w:tc>
        <w:tc>
          <w:tcPr>
            <w:tcW w:w="0" w:type="auto"/>
            <w:vMerge/>
            <w:hideMark/>
          </w:tcPr>
          <w:p w14:paraId="2F852908" w14:textId="77777777" w:rsidR="00C739CF" w:rsidRPr="00613D8E" w:rsidRDefault="00C739CF" w:rsidP="00BE79D1">
            <w:pPr>
              <w:contextualSpacing/>
              <w:rPr>
                <w:color w:val="000000"/>
                <w:sz w:val="18"/>
                <w:szCs w:val="18"/>
              </w:rPr>
            </w:pPr>
          </w:p>
        </w:tc>
        <w:tc>
          <w:tcPr>
            <w:tcW w:w="0" w:type="auto"/>
            <w:vMerge/>
            <w:hideMark/>
          </w:tcPr>
          <w:p w14:paraId="2283D2CD" w14:textId="77777777" w:rsidR="00C739CF" w:rsidRPr="00613D8E" w:rsidRDefault="00C739CF" w:rsidP="00BE79D1">
            <w:pPr>
              <w:contextualSpacing/>
              <w:jc w:val="right"/>
              <w:rPr>
                <w:color w:val="000000"/>
                <w:sz w:val="18"/>
                <w:szCs w:val="18"/>
              </w:rPr>
            </w:pPr>
          </w:p>
        </w:tc>
        <w:tc>
          <w:tcPr>
            <w:tcW w:w="0" w:type="auto"/>
            <w:vMerge/>
            <w:hideMark/>
          </w:tcPr>
          <w:p w14:paraId="363AD379" w14:textId="77777777" w:rsidR="00C739CF" w:rsidRPr="00613D8E" w:rsidRDefault="00C739CF" w:rsidP="00BE79D1">
            <w:pPr>
              <w:contextualSpacing/>
              <w:jc w:val="right"/>
              <w:rPr>
                <w:color w:val="000000"/>
                <w:sz w:val="18"/>
                <w:szCs w:val="18"/>
              </w:rPr>
            </w:pPr>
          </w:p>
        </w:tc>
        <w:tc>
          <w:tcPr>
            <w:tcW w:w="0" w:type="auto"/>
            <w:vMerge/>
            <w:hideMark/>
          </w:tcPr>
          <w:p w14:paraId="09CF8A00" w14:textId="77777777" w:rsidR="00C739CF" w:rsidRPr="00613D8E" w:rsidRDefault="00C739CF" w:rsidP="00BE79D1">
            <w:pPr>
              <w:contextualSpacing/>
              <w:jc w:val="right"/>
              <w:rPr>
                <w:color w:val="000000"/>
                <w:sz w:val="18"/>
                <w:szCs w:val="18"/>
              </w:rPr>
            </w:pPr>
          </w:p>
        </w:tc>
        <w:tc>
          <w:tcPr>
            <w:tcW w:w="0" w:type="auto"/>
            <w:vMerge/>
            <w:hideMark/>
          </w:tcPr>
          <w:p w14:paraId="79EDC896" w14:textId="77777777" w:rsidR="00C739CF" w:rsidRPr="00613D8E" w:rsidRDefault="00C739CF" w:rsidP="00BE79D1">
            <w:pPr>
              <w:contextualSpacing/>
              <w:jc w:val="right"/>
              <w:rPr>
                <w:color w:val="000000"/>
                <w:sz w:val="18"/>
                <w:szCs w:val="18"/>
              </w:rPr>
            </w:pPr>
          </w:p>
        </w:tc>
        <w:tc>
          <w:tcPr>
            <w:tcW w:w="0" w:type="auto"/>
            <w:vMerge/>
            <w:hideMark/>
          </w:tcPr>
          <w:p w14:paraId="3235113D" w14:textId="77777777" w:rsidR="00C739CF" w:rsidRPr="00613D8E" w:rsidRDefault="00C739CF" w:rsidP="00BE79D1">
            <w:pPr>
              <w:contextualSpacing/>
              <w:rPr>
                <w:color w:val="000000"/>
                <w:sz w:val="18"/>
                <w:szCs w:val="18"/>
              </w:rPr>
            </w:pPr>
          </w:p>
        </w:tc>
        <w:tc>
          <w:tcPr>
            <w:tcW w:w="0" w:type="auto"/>
            <w:vMerge/>
            <w:hideMark/>
          </w:tcPr>
          <w:p w14:paraId="38E3169F" w14:textId="77777777" w:rsidR="00C739CF" w:rsidRPr="00613D8E" w:rsidRDefault="00C739CF" w:rsidP="00BE79D1">
            <w:pPr>
              <w:contextualSpacing/>
              <w:rPr>
                <w:color w:val="000000"/>
                <w:sz w:val="18"/>
                <w:szCs w:val="18"/>
              </w:rPr>
            </w:pPr>
          </w:p>
        </w:tc>
      </w:tr>
      <w:tr w:rsidR="00C739CF" w:rsidRPr="00613D8E" w14:paraId="791CA264" w14:textId="77777777" w:rsidTr="00BE79D1">
        <w:trPr>
          <w:trHeight w:val="20"/>
        </w:trPr>
        <w:tc>
          <w:tcPr>
            <w:tcW w:w="422" w:type="dxa"/>
            <w:vMerge/>
            <w:hideMark/>
          </w:tcPr>
          <w:p w14:paraId="211FCD9E" w14:textId="77777777" w:rsidR="00C739CF" w:rsidRPr="00613D8E" w:rsidRDefault="00C739CF" w:rsidP="00BE79D1">
            <w:pPr>
              <w:contextualSpacing/>
              <w:rPr>
                <w:color w:val="000000"/>
                <w:sz w:val="18"/>
                <w:szCs w:val="18"/>
              </w:rPr>
            </w:pPr>
          </w:p>
        </w:tc>
        <w:tc>
          <w:tcPr>
            <w:tcW w:w="0" w:type="auto"/>
            <w:vMerge/>
            <w:hideMark/>
          </w:tcPr>
          <w:p w14:paraId="5C1FDB85" w14:textId="77777777" w:rsidR="00C739CF" w:rsidRPr="00613D8E" w:rsidRDefault="00C739CF" w:rsidP="00BE79D1">
            <w:pPr>
              <w:contextualSpacing/>
              <w:rPr>
                <w:sz w:val="18"/>
                <w:szCs w:val="18"/>
              </w:rPr>
            </w:pPr>
          </w:p>
        </w:tc>
        <w:tc>
          <w:tcPr>
            <w:tcW w:w="0" w:type="auto"/>
            <w:vMerge/>
            <w:hideMark/>
          </w:tcPr>
          <w:p w14:paraId="4D357534" w14:textId="77777777" w:rsidR="00C739CF" w:rsidRPr="00613D8E" w:rsidRDefault="00C739CF" w:rsidP="00BE79D1">
            <w:pPr>
              <w:contextualSpacing/>
              <w:rPr>
                <w:color w:val="000000"/>
                <w:sz w:val="18"/>
                <w:szCs w:val="18"/>
              </w:rPr>
            </w:pPr>
          </w:p>
        </w:tc>
        <w:tc>
          <w:tcPr>
            <w:tcW w:w="0" w:type="auto"/>
            <w:vMerge/>
            <w:hideMark/>
          </w:tcPr>
          <w:p w14:paraId="16DE1759" w14:textId="77777777" w:rsidR="00C739CF" w:rsidRPr="00613D8E" w:rsidRDefault="00C739CF" w:rsidP="00BE79D1">
            <w:pPr>
              <w:contextualSpacing/>
              <w:rPr>
                <w:color w:val="000000"/>
                <w:sz w:val="18"/>
                <w:szCs w:val="18"/>
              </w:rPr>
            </w:pPr>
          </w:p>
        </w:tc>
        <w:tc>
          <w:tcPr>
            <w:tcW w:w="0" w:type="auto"/>
            <w:noWrap/>
            <w:hideMark/>
          </w:tcPr>
          <w:p w14:paraId="6132616F" w14:textId="77777777" w:rsidR="00C739CF" w:rsidRPr="00613D8E" w:rsidRDefault="00C739CF" w:rsidP="00BE79D1">
            <w:pPr>
              <w:contextualSpacing/>
              <w:rPr>
                <w:color w:val="000000"/>
                <w:sz w:val="18"/>
                <w:szCs w:val="18"/>
              </w:rPr>
            </w:pPr>
            <w:r w:rsidRPr="00613D8E">
              <w:rPr>
                <w:color w:val="000000"/>
                <w:sz w:val="18"/>
                <w:szCs w:val="18"/>
              </w:rPr>
              <w:t>Бесово</w:t>
            </w:r>
          </w:p>
        </w:tc>
        <w:tc>
          <w:tcPr>
            <w:tcW w:w="0" w:type="auto"/>
            <w:noWrap/>
            <w:hideMark/>
          </w:tcPr>
          <w:p w14:paraId="64D0D0B0"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39E2E952" w14:textId="77777777" w:rsidR="00C739CF" w:rsidRPr="00613D8E" w:rsidRDefault="00C739CF" w:rsidP="00BE79D1">
            <w:pPr>
              <w:contextualSpacing/>
              <w:rPr>
                <w:sz w:val="18"/>
                <w:szCs w:val="18"/>
              </w:rPr>
            </w:pPr>
          </w:p>
        </w:tc>
        <w:tc>
          <w:tcPr>
            <w:tcW w:w="0" w:type="auto"/>
            <w:vMerge/>
            <w:hideMark/>
          </w:tcPr>
          <w:p w14:paraId="511DD285" w14:textId="77777777" w:rsidR="00C739CF" w:rsidRPr="00613D8E" w:rsidRDefault="00C739CF" w:rsidP="00BE79D1">
            <w:pPr>
              <w:contextualSpacing/>
              <w:rPr>
                <w:color w:val="000000"/>
                <w:sz w:val="18"/>
                <w:szCs w:val="18"/>
              </w:rPr>
            </w:pPr>
          </w:p>
        </w:tc>
        <w:tc>
          <w:tcPr>
            <w:tcW w:w="0" w:type="auto"/>
            <w:vMerge/>
            <w:hideMark/>
          </w:tcPr>
          <w:p w14:paraId="00220918" w14:textId="77777777" w:rsidR="00C739CF" w:rsidRPr="00613D8E" w:rsidRDefault="00C739CF" w:rsidP="00BE79D1">
            <w:pPr>
              <w:contextualSpacing/>
              <w:jc w:val="right"/>
              <w:rPr>
                <w:color w:val="000000"/>
                <w:sz w:val="18"/>
                <w:szCs w:val="18"/>
              </w:rPr>
            </w:pPr>
          </w:p>
        </w:tc>
        <w:tc>
          <w:tcPr>
            <w:tcW w:w="0" w:type="auto"/>
            <w:vMerge/>
            <w:hideMark/>
          </w:tcPr>
          <w:p w14:paraId="34C389DA" w14:textId="77777777" w:rsidR="00C739CF" w:rsidRPr="00613D8E" w:rsidRDefault="00C739CF" w:rsidP="00BE79D1">
            <w:pPr>
              <w:contextualSpacing/>
              <w:jc w:val="right"/>
              <w:rPr>
                <w:color w:val="000000"/>
                <w:sz w:val="18"/>
                <w:szCs w:val="18"/>
              </w:rPr>
            </w:pPr>
          </w:p>
        </w:tc>
        <w:tc>
          <w:tcPr>
            <w:tcW w:w="0" w:type="auto"/>
            <w:vMerge/>
            <w:hideMark/>
          </w:tcPr>
          <w:p w14:paraId="4C8C4983" w14:textId="77777777" w:rsidR="00C739CF" w:rsidRPr="00613D8E" w:rsidRDefault="00C739CF" w:rsidP="00BE79D1">
            <w:pPr>
              <w:contextualSpacing/>
              <w:jc w:val="right"/>
              <w:rPr>
                <w:color w:val="000000"/>
                <w:sz w:val="18"/>
                <w:szCs w:val="18"/>
              </w:rPr>
            </w:pPr>
          </w:p>
        </w:tc>
        <w:tc>
          <w:tcPr>
            <w:tcW w:w="0" w:type="auto"/>
            <w:vMerge/>
            <w:hideMark/>
          </w:tcPr>
          <w:p w14:paraId="3CECFC3C" w14:textId="77777777" w:rsidR="00C739CF" w:rsidRPr="00613D8E" w:rsidRDefault="00C739CF" w:rsidP="00BE79D1">
            <w:pPr>
              <w:contextualSpacing/>
              <w:jc w:val="right"/>
              <w:rPr>
                <w:color w:val="000000"/>
                <w:sz w:val="18"/>
                <w:szCs w:val="18"/>
              </w:rPr>
            </w:pPr>
          </w:p>
        </w:tc>
        <w:tc>
          <w:tcPr>
            <w:tcW w:w="0" w:type="auto"/>
            <w:vMerge/>
            <w:hideMark/>
          </w:tcPr>
          <w:p w14:paraId="6A9554DF" w14:textId="77777777" w:rsidR="00C739CF" w:rsidRPr="00613D8E" w:rsidRDefault="00C739CF" w:rsidP="00BE79D1">
            <w:pPr>
              <w:contextualSpacing/>
              <w:rPr>
                <w:color w:val="000000"/>
                <w:sz w:val="18"/>
                <w:szCs w:val="18"/>
              </w:rPr>
            </w:pPr>
          </w:p>
        </w:tc>
        <w:tc>
          <w:tcPr>
            <w:tcW w:w="0" w:type="auto"/>
            <w:vMerge/>
            <w:hideMark/>
          </w:tcPr>
          <w:p w14:paraId="7DE5EF5C" w14:textId="77777777" w:rsidR="00C739CF" w:rsidRPr="00613D8E" w:rsidRDefault="00C739CF" w:rsidP="00BE79D1">
            <w:pPr>
              <w:contextualSpacing/>
              <w:rPr>
                <w:color w:val="000000"/>
                <w:sz w:val="18"/>
                <w:szCs w:val="18"/>
              </w:rPr>
            </w:pPr>
          </w:p>
        </w:tc>
      </w:tr>
      <w:tr w:rsidR="00C739CF" w:rsidRPr="00613D8E" w14:paraId="17919478" w14:textId="77777777" w:rsidTr="00BE79D1">
        <w:trPr>
          <w:trHeight w:val="20"/>
        </w:trPr>
        <w:tc>
          <w:tcPr>
            <w:tcW w:w="422" w:type="dxa"/>
            <w:vMerge/>
            <w:hideMark/>
          </w:tcPr>
          <w:p w14:paraId="5A8ECDD6" w14:textId="77777777" w:rsidR="00C739CF" w:rsidRPr="00613D8E" w:rsidRDefault="00C739CF" w:rsidP="00BE79D1">
            <w:pPr>
              <w:contextualSpacing/>
              <w:rPr>
                <w:color w:val="000000"/>
                <w:sz w:val="18"/>
                <w:szCs w:val="18"/>
              </w:rPr>
            </w:pPr>
          </w:p>
        </w:tc>
        <w:tc>
          <w:tcPr>
            <w:tcW w:w="0" w:type="auto"/>
            <w:vMerge/>
            <w:hideMark/>
          </w:tcPr>
          <w:p w14:paraId="337B8028" w14:textId="77777777" w:rsidR="00C739CF" w:rsidRPr="00613D8E" w:rsidRDefault="00C739CF" w:rsidP="00BE79D1">
            <w:pPr>
              <w:contextualSpacing/>
              <w:rPr>
                <w:sz w:val="18"/>
                <w:szCs w:val="18"/>
              </w:rPr>
            </w:pPr>
          </w:p>
        </w:tc>
        <w:tc>
          <w:tcPr>
            <w:tcW w:w="0" w:type="auto"/>
            <w:vMerge/>
            <w:hideMark/>
          </w:tcPr>
          <w:p w14:paraId="23F04A36" w14:textId="77777777" w:rsidR="00C739CF" w:rsidRPr="00613D8E" w:rsidRDefault="00C739CF" w:rsidP="00BE79D1">
            <w:pPr>
              <w:contextualSpacing/>
              <w:rPr>
                <w:color w:val="000000"/>
                <w:sz w:val="18"/>
                <w:szCs w:val="18"/>
              </w:rPr>
            </w:pPr>
          </w:p>
        </w:tc>
        <w:tc>
          <w:tcPr>
            <w:tcW w:w="0" w:type="auto"/>
            <w:vMerge/>
            <w:hideMark/>
          </w:tcPr>
          <w:p w14:paraId="545BBEA0" w14:textId="77777777" w:rsidR="00C739CF" w:rsidRPr="00613D8E" w:rsidRDefault="00C739CF" w:rsidP="00BE79D1">
            <w:pPr>
              <w:contextualSpacing/>
              <w:rPr>
                <w:color w:val="000000"/>
                <w:sz w:val="18"/>
                <w:szCs w:val="18"/>
              </w:rPr>
            </w:pPr>
          </w:p>
        </w:tc>
        <w:tc>
          <w:tcPr>
            <w:tcW w:w="0" w:type="auto"/>
            <w:noWrap/>
            <w:hideMark/>
          </w:tcPr>
          <w:p w14:paraId="5EACE520" w14:textId="77777777" w:rsidR="00C739CF" w:rsidRPr="00613D8E" w:rsidRDefault="00C739CF" w:rsidP="00BE79D1">
            <w:pPr>
              <w:contextualSpacing/>
              <w:rPr>
                <w:color w:val="000000"/>
                <w:sz w:val="18"/>
                <w:szCs w:val="18"/>
              </w:rPr>
            </w:pPr>
            <w:r w:rsidRPr="00613D8E">
              <w:rPr>
                <w:color w:val="000000"/>
                <w:sz w:val="18"/>
                <w:szCs w:val="18"/>
              </w:rPr>
              <w:t>Руново</w:t>
            </w:r>
          </w:p>
        </w:tc>
        <w:tc>
          <w:tcPr>
            <w:tcW w:w="0" w:type="auto"/>
            <w:hideMark/>
          </w:tcPr>
          <w:p w14:paraId="29DEF722"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69BBAC84" w14:textId="77777777" w:rsidR="00C739CF" w:rsidRPr="00613D8E" w:rsidRDefault="00C739CF" w:rsidP="00BE79D1">
            <w:pPr>
              <w:contextualSpacing/>
              <w:rPr>
                <w:sz w:val="18"/>
                <w:szCs w:val="18"/>
              </w:rPr>
            </w:pPr>
          </w:p>
        </w:tc>
        <w:tc>
          <w:tcPr>
            <w:tcW w:w="0" w:type="auto"/>
            <w:vMerge/>
            <w:hideMark/>
          </w:tcPr>
          <w:p w14:paraId="5FD623A3" w14:textId="77777777" w:rsidR="00C739CF" w:rsidRPr="00613D8E" w:rsidRDefault="00C739CF" w:rsidP="00BE79D1">
            <w:pPr>
              <w:contextualSpacing/>
              <w:rPr>
                <w:color w:val="000000"/>
                <w:sz w:val="18"/>
                <w:szCs w:val="18"/>
              </w:rPr>
            </w:pPr>
          </w:p>
        </w:tc>
        <w:tc>
          <w:tcPr>
            <w:tcW w:w="0" w:type="auto"/>
            <w:vMerge/>
            <w:hideMark/>
          </w:tcPr>
          <w:p w14:paraId="3521FC55" w14:textId="77777777" w:rsidR="00C739CF" w:rsidRPr="00613D8E" w:rsidRDefault="00C739CF" w:rsidP="00BE79D1">
            <w:pPr>
              <w:contextualSpacing/>
              <w:jc w:val="right"/>
              <w:rPr>
                <w:color w:val="000000"/>
                <w:sz w:val="18"/>
                <w:szCs w:val="18"/>
              </w:rPr>
            </w:pPr>
          </w:p>
        </w:tc>
        <w:tc>
          <w:tcPr>
            <w:tcW w:w="0" w:type="auto"/>
            <w:vMerge/>
            <w:hideMark/>
          </w:tcPr>
          <w:p w14:paraId="73DA13BB" w14:textId="77777777" w:rsidR="00C739CF" w:rsidRPr="00613D8E" w:rsidRDefault="00C739CF" w:rsidP="00BE79D1">
            <w:pPr>
              <w:contextualSpacing/>
              <w:jc w:val="right"/>
              <w:rPr>
                <w:color w:val="000000"/>
                <w:sz w:val="18"/>
                <w:szCs w:val="18"/>
              </w:rPr>
            </w:pPr>
          </w:p>
        </w:tc>
        <w:tc>
          <w:tcPr>
            <w:tcW w:w="0" w:type="auto"/>
            <w:vMerge/>
            <w:hideMark/>
          </w:tcPr>
          <w:p w14:paraId="1033D862" w14:textId="77777777" w:rsidR="00C739CF" w:rsidRPr="00613D8E" w:rsidRDefault="00C739CF" w:rsidP="00BE79D1">
            <w:pPr>
              <w:contextualSpacing/>
              <w:jc w:val="right"/>
              <w:rPr>
                <w:color w:val="000000"/>
                <w:sz w:val="18"/>
                <w:szCs w:val="18"/>
              </w:rPr>
            </w:pPr>
          </w:p>
        </w:tc>
        <w:tc>
          <w:tcPr>
            <w:tcW w:w="0" w:type="auto"/>
            <w:vMerge/>
            <w:hideMark/>
          </w:tcPr>
          <w:p w14:paraId="3000ED5C" w14:textId="77777777" w:rsidR="00C739CF" w:rsidRPr="00613D8E" w:rsidRDefault="00C739CF" w:rsidP="00BE79D1">
            <w:pPr>
              <w:contextualSpacing/>
              <w:jc w:val="right"/>
              <w:rPr>
                <w:color w:val="000000"/>
                <w:sz w:val="18"/>
                <w:szCs w:val="18"/>
              </w:rPr>
            </w:pPr>
          </w:p>
        </w:tc>
        <w:tc>
          <w:tcPr>
            <w:tcW w:w="0" w:type="auto"/>
            <w:vMerge/>
            <w:hideMark/>
          </w:tcPr>
          <w:p w14:paraId="2E9EC062" w14:textId="77777777" w:rsidR="00C739CF" w:rsidRPr="00613D8E" w:rsidRDefault="00C739CF" w:rsidP="00BE79D1">
            <w:pPr>
              <w:contextualSpacing/>
              <w:rPr>
                <w:color w:val="000000"/>
                <w:sz w:val="18"/>
                <w:szCs w:val="18"/>
              </w:rPr>
            </w:pPr>
          </w:p>
        </w:tc>
        <w:tc>
          <w:tcPr>
            <w:tcW w:w="0" w:type="auto"/>
            <w:vMerge/>
            <w:hideMark/>
          </w:tcPr>
          <w:p w14:paraId="1B4740E7" w14:textId="77777777" w:rsidR="00C739CF" w:rsidRPr="00613D8E" w:rsidRDefault="00C739CF" w:rsidP="00BE79D1">
            <w:pPr>
              <w:contextualSpacing/>
              <w:rPr>
                <w:color w:val="000000"/>
                <w:sz w:val="18"/>
                <w:szCs w:val="18"/>
              </w:rPr>
            </w:pPr>
          </w:p>
        </w:tc>
      </w:tr>
      <w:tr w:rsidR="00C739CF" w:rsidRPr="00613D8E" w14:paraId="01312E5F" w14:textId="77777777" w:rsidTr="00BE79D1">
        <w:trPr>
          <w:trHeight w:val="20"/>
        </w:trPr>
        <w:tc>
          <w:tcPr>
            <w:tcW w:w="422" w:type="dxa"/>
            <w:vMerge w:val="restart"/>
            <w:hideMark/>
          </w:tcPr>
          <w:p w14:paraId="5CEEE525" w14:textId="45AD7730" w:rsidR="00C739CF" w:rsidRPr="00613D8E" w:rsidRDefault="00C739CF" w:rsidP="00C739CF">
            <w:pPr>
              <w:contextualSpacing/>
              <w:rPr>
                <w:color w:val="000000"/>
                <w:sz w:val="18"/>
                <w:szCs w:val="18"/>
              </w:rPr>
            </w:pPr>
            <w:r w:rsidRPr="00613D8E">
              <w:rPr>
                <w:color w:val="000000"/>
                <w:sz w:val="18"/>
                <w:szCs w:val="18"/>
              </w:rPr>
              <w:t>10</w:t>
            </w:r>
          </w:p>
        </w:tc>
        <w:tc>
          <w:tcPr>
            <w:tcW w:w="0" w:type="auto"/>
            <w:vMerge w:val="restart"/>
            <w:hideMark/>
          </w:tcPr>
          <w:p w14:paraId="53D9A4AA" w14:textId="77777777" w:rsidR="00C739CF" w:rsidRPr="00613D8E" w:rsidRDefault="00C739CF" w:rsidP="00BE79D1">
            <w:pPr>
              <w:contextualSpacing/>
              <w:rPr>
                <w:sz w:val="18"/>
                <w:szCs w:val="18"/>
              </w:rPr>
            </w:pPr>
            <w:r w:rsidRPr="00613D8E">
              <w:rPr>
                <w:sz w:val="18"/>
                <w:szCs w:val="18"/>
              </w:rPr>
              <w:t>293</w:t>
            </w:r>
          </w:p>
        </w:tc>
        <w:tc>
          <w:tcPr>
            <w:tcW w:w="0" w:type="auto"/>
            <w:vMerge w:val="restart"/>
            <w:hideMark/>
          </w:tcPr>
          <w:p w14:paraId="5F8F00FF" w14:textId="77777777" w:rsidR="00C739CF" w:rsidRPr="00613D8E" w:rsidRDefault="00C739CF" w:rsidP="00BE79D1">
            <w:pPr>
              <w:contextualSpacing/>
              <w:rPr>
                <w:color w:val="000000"/>
                <w:sz w:val="18"/>
                <w:szCs w:val="18"/>
              </w:rPr>
            </w:pPr>
            <w:r w:rsidRPr="00613D8E">
              <w:rPr>
                <w:color w:val="000000"/>
                <w:sz w:val="18"/>
                <w:szCs w:val="18"/>
              </w:rPr>
              <w:t>28</w:t>
            </w:r>
          </w:p>
        </w:tc>
        <w:tc>
          <w:tcPr>
            <w:tcW w:w="0" w:type="auto"/>
            <w:vMerge w:val="restart"/>
            <w:noWrap/>
            <w:hideMark/>
          </w:tcPr>
          <w:p w14:paraId="0C261E6A" w14:textId="77777777" w:rsidR="00C739CF" w:rsidRPr="00613D8E" w:rsidRDefault="00C739CF" w:rsidP="00BE79D1">
            <w:pPr>
              <w:contextualSpacing/>
              <w:rPr>
                <w:color w:val="000000"/>
                <w:sz w:val="18"/>
                <w:szCs w:val="18"/>
              </w:rPr>
            </w:pPr>
            <w:r w:rsidRPr="00613D8E">
              <w:rPr>
                <w:color w:val="000000"/>
                <w:sz w:val="18"/>
                <w:szCs w:val="18"/>
              </w:rPr>
              <w:t>Кашира-Труфаново</w:t>
            </w:r>
          </w:p>
        </w:tc>
        <w:tc>
          <w:tcPr>
            <w:tcW w:w="0" w:type="auto"/>
            <w:noWrap/>
            <w:hideMark/>
          </w:tcPr>
          <w:p w14:paraId="2D6991F0"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46107E54" w14:textId="77777777" w:rsidR="00C739CF" w:rsidRPr="00613D8E" w:rsidRDefault="00C739CF" w:rsidP="00BE79D1">
            <w:pPr>
              <w:contextualSpacing/>
              <w:rPr>
                <w:color w:val="000000"/>
                <w:sz w:val="18"/>
                <w:szCs w:val="18"/>
              </w:rPr>
            </w:pPr>
            <w:r w:rsidRPr="00613D8E">
              <w:rPr>
                <w:color w:val="000000"/>
                <w:sz w:val="18"/>
                <w:szCs w:val="18"/>
              </w:rPr>
              <w:t>Ледово</w:t>
            </w:r>
          </w:p>
        </w:tc>
        <w:tc>
          <w:tcPr>
            <w:tcW w:w="0" w:type="auto"/>
            <w:vMerge w:val="restart"/>
            <w:hideMark/>
          </w:tcPr>
          <w:p w14:paraId="01CB23B4" w14:textId="77777777" w:rsidR="00C739CF" w:rsidRPr="00613D8E" w:rsidRDefault="00C739CF" w:rsidP="00BE79D1">
            <w:pPr>
              <w:contextualSpacing/>
              <w:rPr>
                <w:sz w:val="18"/>
                <w:szCs w:val="18"/>
              </w:rPr>
            </w:pPr>
            <w:r w:rsidRPr="00613D8E">
              <w:rPr>
                <w:sz w:val="18"/>
                <w:szCs w:val="18"/>
              </w:rPr>
              <w:t>ул.Ильича-</w:t>
            </w:r>
            <w:r w:rsidRPr="00613D8E">
              <w:rPr>
                <w:sz w:val="18"/>
                <w:szCs w:val="18"/>
              </w:rPr>
              <w:lastRenderedPageBreak/>
              <w:t>Ямской проезд-ул.Малая Красноармейская-ул.Моргунова-ул.Облог-ул.Пушкарская-"Кашира-Серебряные Пруды-Узловая"-ул.Ленина-ул.Гвардейская-ул.Донбасская-"Кашира-Серебряные Пруды-Узловая"-"Кашира-Серебряные Пруды-Узловая-Ледово-Труфаново"</w:t>
            </w:r>
          </w:p>
        </w:tc>
        <w:tc>
          <w:tcPr>
            <w:tcW w:w="0" w:type="auto"/>
            <w:vMerge w:val="restart"/>
            <w:hideMark/>
          </w:tcPr>
          <w:p w14:paraId="692552EE" w14:textId="77777777" w:rsidR="00C739CF" w:rsidRPr="00613D8E" w:rsidRDefault="00C739CF" w:rsidP="00BE79D1">
            <w:pPr>
              <w:contextualSpacing/>
              <w:rPr>
                <w:color w:val="000000"/>
                <w:sz w:val="18"/>
                <w:szCs w:val="18"/>
              </w:rPr>
            </w:pPr>
            <w:r w:rsidRPr="00613D8E">
              <w:rPr>
                <w:color w:val="000000"/>
                <w:sz w:val="18"/>
                <w:szCs w:val="18"/>
              </w:rPr>
              <w:lastRenderedPageBreak/>
              <w:t>"Кашира-</w:t>
            </w:r>
            <w:r w:rsidRPr="00613D8E">
              <w:rPr>
                <w:color w:val="000000"/>
                <w:sz w:val="18"/>
                <w:szCs w:val="18"/>
              </w:rPr>
              <w:lastRenderedPageBreak/>
              <w:t>Серебряные Пруды-Узловая-Ледово-Труфаново"-"Кашира-Серебряные Пруды-Узловая"-ул.Донбасская-ул.Гвардейская-ул.Ленина-"Кашира-Серебряные Пруды-Узловая"-ул.Пушкарская-ул.Облог-ул.Моргунова-ул.Малая Красноармейская-Ямской проезд-ул.Ильича</w:t>
            </w:r>
          </w:p>
        </w:tc>
        <w:tc>
          <w:tcPr>
            <w:tcW w:w="0" w:type="auto"/>
            <w:vMerge w:val="restart"/>
            <w:hideMark/>
          </w:tcPr>
          <w:p w14:paraId="57EB6A8D"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64</w:t>
            </w:r>
          </w:p>
        </w:tc>
        <w:tc>
          <w:tcPr>
            <w:tcW w:w="0" w:type="auto"/>
            <w:vMerge w:val="restart"/>
            <w:hideMark/>
          </w:tcPr>
          <w:p w14:paraId="7D6377E3" w14:textId="77777777" w:rsidR="00C739CF" w:rsidRPr="00613D8E" w:rsidRDefault="00C739CF" w:rsidP="00BE79D1">
            <w:pPr>
              <w:contextualSpacing/>
              <w:jc w:val="right"/>
              <w:rPr>
                <w:color w:val="000000"/>
                <w:sz w:val="18"/>
                <w:szCs w:val="18"/>
              </w:rPr>
            </w:pPr>
            <w:r w:rsidRPr="00613D8E">
              <w:rPr>
                <w:color w:val="000000"/>
                <w:sz w:val="18"/>
                <w:szCs w:val="18"/>
              </w:rPr>
              <w:t>32</w:t>
            </w:r>
          </w:p>
        </w:tc>
        <w:tc>
          <w:tcPr>
            <w:tcW w:w="0" w:type="auto"/>
            <w:vMerge w:val="restart"/>
            <w:hideMark/>
          </w:tcPr>
          <w:p w14:paraId="6BFB4968" w14:textId="77777777" w:rsidR="00C739CF" w:rsidRPr="00613D8E" w:rsidRDefault="00C739CF" w:rsidP="00BE79D1">
            <w:pPr>
              <w:contextualSpacing/>
              <w:jc w:val="right"/>
              <w:rPr>
                <w:color w:val="000000"/>
                <w:sz w:val="18"/>
                <w:szCs w:val="18"/>
              </w:rPr>
            </w:pPr>
            <w:r w:rsidRPr="00613D8E">
              <w:rPr>
                <w:color w:val="000000"/>
                <w:sz w:val="18"/>
                <w:szCs w:val="18"/>
              </w:rPr>
              <w:t>32</w:t>
            </w:r>
          </w:p>
        </w:tc>
        <w:tc>
          <w:tcPr>
            <w:tcW w:w="0" w:type="auto"/>
            <w:vMerge w:val="restart"/>
            <w:hideMark/>
          </w:tcPr>
          <w:p w14:paraId="223C040F" w14:textId="77777777" w:rsidR="00C739CF" w:rsidRPr="00613D8E" w:rsidRDefault="00C739CF" w:rsidP="00BE79D1">
            <w:pPr>
              <w:contextualSpacing/>
              <w:jc w:val="right"/>
              <w:rPr>
                <w:color w:val="000000"/>
                <w:sz w:val="18"/>
                <w:szCs w:val="18"/>
              </w:rPr>
            </w:pPr>
            <w:r w:rsidRPr="00613D8E">
              <w:rPr>
                <w:color w:val="000000"/>
                <w:sz w:val="18"/>
                <w:szCs w:val="18"/>
              </w:rPr>
              <w:t>Автоб</w:t>
            </w:r>
            <w:r w:rsidRPr="00613D8E">
              <w:rPr>
                <w:color w:val="000000"/>
                <w:sz w:val="18"/>
                <w:szCs w:val="18"/>
              </w:rPr>
              <w:lastRenderedPageBreak/>
              <w:t>ус</w:t>
            </w:r>
          </w:p>
        </w:tc>
        <w:tc>
          <w:tcPr>
            <w:tcW w:w="0" w:type="auto"/>
            <w:vMerge w:val="restart"/>
            <w:hideMark/>
          </w:tcPr>
          <w:p w14:paraId="73746EDD" w14:textId="77777777" w:rsidR="00C739CF" w:rsidRPr="00613D8E" w:rsidRDefault="00C739CF" w:rsidP="00BE79D1">
            <w:pPr>
              <w:contextualSpacing/>
              <w:rPr>
                <w:color w:val="000000"/>
                <w:sz w:val="18"/>
                <w:szCs w:val="18"/>
              </w:rPr>
            </w:pPr>
            <w:r w:rsidRPr="00613D8E">
              <w:rPr>
                <w:color w:val="000000"/>
                <w:sz w:val="18"/>
                <w:szCs w:val="18"/>
              </w:rPr>
              <w:lastRenderedPageBreak/>
              <w:t>1</w:t>
            </w:r>
          </w:p>
        </w:tc>
        <w:tc>
          <w:tcPr>
            <w:tcW w:w="0" w:type="auto"/>
            <w:vMerge w:val="restart"/>
            <w:hideMark/>
          </w:tcPr>
          <w:p w14:paraId="54CE160F"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2E8EAB88" w14:textId="77777777" w:rsidTr="00BE79D1">
        <w:trPr>
          <w:trHeight w:val="20"/>
        </w:trPr>
        <w:tc>
          <w:tcPr>
            <w:tcW w:w="422" w:type="dxa"/>
            <w:vMerge/>
            <w:hideMark/>
          </w:tcPr>
          <w:p w14:paraId="56CC9BB9" w14:textId="77777777" w:rsidR="00C739CF" w:rsidRPr="00613D8E" w:rsidRDefault="00C739CF" w:rsidP="00BE79D1">
            <w:pPr>
              <w:contextualSpacing/>
              <w:rPr>
                <w:color w:val="000000"/>
                <w:sz w:val="18"/>
                <w:szCs w:val="18"/>
              </w:rPr>
            </w:pPr>
          </w:p>
        </w:tc>
        <w:tc>
          <w:tcPr>
            <w:tcW w:w="0" w:type="auto"/>
            <w:vMerge/>
            <w:hideMark/>
          </w:tcPr>
          <w:p w14:paraId="027EDE4E" w14:textId="77777777" w:rsidR="00C739CF" w:rsidRPr="00613D8E" w:rsidRDefault="00C739CF" w:rsidP="00BE79D1">
            <w:pPr>
              <w:contextualSpacing/>
              <w:rPr>
                <w:sz w:val="18"/>
                <w:szCs w:val="18"/>
              </w:rPr>
            </w:pPr>
          </w:p>
        </w:tc>
        <w:tc>
          <w:tcPr>
            <w:tcW w:w="0" w:type="auto"/>
            <w:vMerge/>
            <w:hideMark/>
          </w:tcPr>
          <w:p w14:paraId="582309F6" w14:textId="77777777" w:rsidR="00C739CF" w:rsidRPr="00613D8E" w:rsidRDefault="00C739CF" w:rsidP="00BE79D1">
            <w:pPr>
              <w:contextualSpacing/>
              <w:rPr>
                <w:color w:val="000000"/>
                <w:sz w:val="18"/>
                <w:szCs w:val="18"/>
              </w:rPr>
            </w:pPr>
          </w:p>
        </w:tc>
        <w:tc>
          <w:tcPr>
            <w:tcW w:w="0" w:type="auto"/>
            <w:vMerge/>
            <w:hideMark/>
          </w:tcPr>
          <w:p w14:paraId="534201FA" w14:textId="77777777" w:rsidR="00C739CF" w:rsidRPr="00613D8E" w:rsidRDefault="00C739CF" w:rsidP="00BE79D1">
            <w:pPr>
              <w:contextualSpacing/>
              <w:rPr>
                <w:color w:val="000000"/>
                <w:sz w:val="18"/>
                <w:szCs w:val="18"/>
              </w:rPr>
            </w:pPr>
          </w:p>
        </w:tc>
        <w:tc>
          <w:tcPr>
            <w:tcW w:w="0" w:type="auto"/>
            <w:noWrap/>
            <w:hideMark/>
          </w:tcPr>
          <w:p w14:paraId="2652BBF9"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4F02055D" w14:textId="77777777" w:rsidR="00C739CF" w:rsidRPr="00613D8E" w:rsidRDefault="00C739CF" w:rsidP="00BE79D1">
            <w:pPr>
              <w:contextualSpacing/>
              <w:rPr>
                <w:color w:val="000000"/>
                <w:sz w:val="18"/>
                <w:szCs w:val="18"/>
              </w:rPr>
            </w:pPr>
            <w:r w:rsidRPr="00613D8E">
              <w:rPr>
                <w:color w:val="000000"/>
                <w:sz w:val="18"/>
                <w:szCs w:val="18"/>
              </w:rPr>
              <w:t>Рождественское</w:t>
            </w:r>
          </w:p>
        </w:tc>
        <w:tc>
          <w:tcPr>
            <w:tcW w:w="0" w:type="auto"/>
            <w:vMerge/>
            <w:hideMark/>
          </w:tcPr>
          <w:p w14:paraId="1B94ACAF" w14:textId="77777777" w:rsidR="00C739CF" w:rsidRPr="00613D8E" w:rsidRDefault="00C739CF" w:rsidP="00BE79D1">
            <w:pPr>
              <w:contextualSpacing/>
              <w:rPr>
                <w:sz w:val="18"/>
                <w:szCs w:val="18"/>
              </w:rPr>
            </w:pPr>
          </w:p>
        </w:tc>
        <w:tc>
          <w:tcPr>
            <w:tcW w:w="0" w:type="auto"/>
            <w:vMerge/>
            <w:hideMark/>
          </w:tcPr>
          <w:p w14:paraId="31B17EA1" w14:textId="77777777" w:rsidR="00C739CF" w:rsidRPr="00613D8E" w:rsidRDefault="00C739CF" w:rsidP="00BE79D1">
            <w:pPr>
              <w:contextualSpacing/>
              <w:rPr>
                <w:color w:val="000000"/>
                <w:sz w:val="18"/>
                <w:szCs w:val="18"/>
              </w:rPr>
            </w:pPr>
          </w:p>
        </w:tc>
        <w:tc>
          <w:tcPr>
            <w:tcW w:w="0" w:type="auto"/>
            <w:vMerge/>
            <w:hideMark/>
          </w:tcPr>
          <w:p w14:paraId="0153C427" w14:textId="77777777" w:rsidR="00C739CF" w:rsidRPr="00613D8E" w:rsidRDefault="00C739CF" w:rsidP="00BE79D1">
            <w:pPr>
              <w:contextualSpacing/>
              <w:jc w:val="right"/>
              <w:rPr>
                <w:color w:val="000000"/>
                <w:sz w:val="18"/>
                <w:szCs w:val="18"/>
              </w:rPr>
            </w:pPr>
          </w:p>
        </w:tc>
        <w:tc>
          <w:tcPr>
            <w:tcW w:w="0" w:type="auto"/>
            <w:vMerge/>
            <w:hideMark/>
          </w:tcPr>
          <w:p w14:paraId="0598C199" w14:textId="77777777" w:rsidR="00C739CF" w:rsidRPr="00613D8E" w:rsidRDefault="00C739CF" w:rsidP="00BE79D1">
            <w:pPr>
              <w:contextualSpacing/>
              <w:jc w:val="right"/>
              <w:rPr>
                <w:color w:val="000000"/>
                <w:sz w:val="18"/>
                <w:szCs w:val="18"/>
              </w:rPr>
            </w:pPr>
          </w:p>
        </w:tc>
        <w:tc>
          <w:tcPr>
            <w:tcW w:w="0" w:type="auto"/>
            <w:vMerge/>
            <w:hideMark/>
          </w:tcPr>
          <w:p w14:paraId="5047AB40" w14:textId="77777777" w:rsidR="00C739CF" w:rsidRPr="00613D8E" w:rsidRDefault="00C739CF" w:rsidP="00BE79D1">
            <w:pPr>
              <w:contextualSpacing/>
              <w:jc w:val="right"/>
              <w:rPr>
                <w:color w:val="000000"/>
                <w:sz w:val="18"/>
                <w:szCs w:val="18"/>
              </w:rPr>
            </w:pPr>
          </w:p>
        </w:tc>
        <w:tc>
          <w:tcPr>
            <w:tcW w:w="0" w:type="auto"/>
            <w:vMerge/>
            <w:hideMark/>
          </w:tcPr>
          <w:p w14:paraId="6881A314" w14:textId="77777777" w:rsidR="00C739CF" w:rsidRPr="00613D8E" w:rsidRDefault="00C739CF" w:rsidP="00BE79D1">
            <w:pPr>
              <w:contextualSpacing/>
              <w:jc w:val="right"/>
              <w:rPr>
                <w:color w:val="000000"/>
                <w:sz w:val="18"/>
                <w:szCs w:val="18"/>
              </w:rPr>
            </w:pPr>
          </w:p>
        </w:tc>
        <w:tc>
          <w:tcPr>
            <w:tcW w:w="0" w:type="auto"/>
            <w:vMerge/>
            <w:hideMark/>
          </w:tcPr>
          <w:p w14:paraId="505A1546" w14:textId="77777777" w:rsidR="00C739CF" w:rsidRPr="00613D8E" w:rsidRDefault="00C739CF" w:rsidP="00BE79D1">
            <w:pPr>
              <w:contextualSpacing/>
              <w:rPr>
                <w:color w:val="000000"/>
                <w:sz w:val="18"/>
                <w:szCs w:val="18"/>
              </w:rPr>
            </w:pPr>
          </w:p>
        </w:tc>
        <w:tc>
          <w:tcPr>
            <w:tcW w:w="0" w:type="auto"/>
            <w:vMerge/>
            <w:hideMark/>
          </w:tcPr>
          <w:p w14:paraId="2AEF048F" w14:textId="77777777" w:rsidR="00C739CF" w:rsidRPr="00613D8E" w:rsidRDefault="00C739CF" w:rsidP="00BE79D1">
            <w:pPr>
              <w:contextualSpacing/>
              <w:rPr>
                <w:color w:val="000000"/>
                <w:sz w:val="18"/>
                <w:szCs w:val="18"/>
              </w:rPr>
            </w:pPr>
          </w:p>
        </w:tc>
      </w:tr>
      <w:tr w:rsidR="00C739CF" w:rsidRPr="00613D8E" w14:paraId="6DFFC691" w14:textId="77777777" w:rsidTr="00BE79D1">
        <w:trPr>
          <w:trHeight w:val="20"/>
        </w:trPr>
        <w:tc>
          <w:tcPr>
            <w:tcW w:w="422" w:type="dxa"/>
            <w:vMerge/>
            <w:hideMark/>
          </w:tcPr>
          <w:p w14:paraId="3257421F" w14:textId="77777777" w:rsidR="00C739CF" w:rsidRPr="00613D8E" w:rsidRDefault="00C739CF" w:rsidP="00BE79D1">
            <w:pPr>
              <w:contextualSpacing/>
              <w:rPr>
                <w:color w:val="000000"/>
                <w:sz w:val="18"/>
                <w:szCs w:val="18"/>
              </w:rPr>
            </w:pPr>
          </w:p>
        </w:tc>
        <w:tc>
          <w:tcPr>
            <w:tcW w:w="0" w:type="auto"/>
            <w:vMerge/>
            <w:hideMark/>
          </w:tcPr>
          <w:p w14:paraId="58905E33" w14:textId="77777777" w:rsidR="00C739CF" w:rsidRPr="00613D8E" w:rsidRDefault="00C739CF" w:rsidP="00BE79D1">
            <w:pPr>
              <w:contextualSpacing/>
              <w:rPr>
                <w:sz w:val="18"/>
                <w:szCs w:val="18"/>
              </w:rPr>
            </w:pPr>
          </w:p>
        </w:tc>
        <w:tc>
          <w:tcPr>
            <w:tcW w:w="0" w:type="auto"/>
            <w:vMerge/>
            <w:hideMark/>
          </w:tcPr>
          <w:p w14:paraId="357ABA8C" w14:textId="77777777" w:rsidR="00C739CF" w:rsidRPr="00613D8E" w:rsidRDefault="00C739CF" w:rsidP="00BE79D1">
            <w:pPr>
              <w:contextualSpacing/>
              <w:rPr>
                <w:color w:val="000000"/>
                <w:sz w:val="18"/>
                <w:szCs w:val="18"/>
              </w:rPr>
            </w:pPr>
          </w:p>
        </w:tc>
        <w:tc>
          <w:tcPr>
            <w:tcW w:w="0" w:type="auto"/>
            <w:vMerge/>
            <w:hideMark/>
          </w:tcPr>
          <w:p w14:paraId="4053558A" w14:textId="77777777" w:rsidR="00C739CF" w:rsidRPr="00613D8E" w:rsidRDefault="00C739CF" w:rsidP="00BE79D1">
            <w:pPr>
              <w:contextualSpacing/>
              <w:rPr>
                <w:color w:val="000000"/>
                <w:sz w:val="18"/>
                <w:szCs w:val="18"/>
              </w:rPr>
            </w:pPr>
          </w:p>
        </w:tc>
        <w:tc>
          <w:tcPr>
            <w:tcW w:w="0" w:type="auto"/>
            <w:noWrap/>
            <w:hideMark/>
          </w:tcPr>
          <w:p w14:paraId="58057050"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noWrap/>
            <w:hideMark/>
          </w:tcPr>
          <w:p w14:paraId="63B29D74" w14:textId="77777777" w:rsidR="00C739CF" w:rsidRPr="00613D8E" w:rsidRDefault="00C739CF" w:rsidP="00BE79D1">
            <w:pPr>
              <w:contextualSpacing/>
              <w:rPr>
                <w:color w:val="000000"/>
                <w:sz w:val="18"/>
                <w:szCs w:val="18"/>
              </w:rPr>
            </w:pPr>
            <w:r w:rsidRPr="00613D8E">
              <w:rPr>
                <w:color w:val="000000"/>
                <w:sz w:val="18"/>
                <w:szCs w:val="18"/>
              </w:rPr>
              <w:t>Зубово</w:t>
            </w:r>
          </w:p>
        </w:tc>
        <w:tc>
          <w:tcPr>
            <w:tcW w:w="0" w:type="auto"/>
            <w:vMerge/>
            <w:hideMark/>
          </w:tcPr>
          <w:p w14:paraId="564F56A9" w14:textId="77777777" w:rsidR="00C739CF" w:rsidRPr="00613D8E" w:rsidRDefault="00C739CF" w:rsidP="00BE79D1">
            <w:pPr>
              <w:contextualSpacing/>
              <w:rPr>
                <w:sz w:val="18"/>
                <w:szCs w:val="18"/>
              </w:rPr>
            </w:pPr>
          </w:p>
        </w:tc>
        <w:tc>
          <w:tcPr>
            <w:tcW w:w="0" w:type="auto"/>
            <w:vMerge/>
            <w:hideMark/>
          </w:tcPr>
          <w:p w14:paraId="3CBC8456" w14:textId="77777777" w:rsidR="00C739CF" w:rsidRPr="00613D8E" w:rsidRDefault="00C739CF" w:rsidP="00BE79D1">
            <w:pPr>
              <w:contextualSpacing/>
              <w:rPr>
                <w:color w:val="000000"/>
                <w:sz w:val="18"/>
                <w:szCs w:val="18"/>
              </w:rPr>
            </w:pPr>
          </w:p>
        </w:tc>
        <w:tc>
          <w:tcPr>
            <w:tcW w:w="0" w:type="auto"/>
            <w:vMerge/>
            <w:hideMark/>
          </w:tcPr>
          <w:p w14:paraId="272DA325" w14:textId="77777777" w:rsidR="00C739CF" w:rsidRPr="00613D8E" w:rsidRDefault="00C739CF" w:rsidP="00BE79D1">
            <w:pPr>
              <w:contextualSpacing/>
              <w:jc w:val="right"/>
              <w:rPr>
                <w:color w:val="000000"/>
                <w:sz w:val="18"/>
                <w:szCs w:val="18"/>
              </w:rPr>
            </w:pPr>
          </w:p>
        </w:tc>
        <w:tc>
          <w:tcPr>
            <w:tcW w:w="0" w:type="auto"/>
            <w:vMerge/>
            <w:hideMark/>
          </w:tcPr>
          <w:p w14:paraId="1CD89C5C" w14:textId="77777777" w:rsidR="00C739CF" w:rsidRPr="00613D8E" w:rsidRDefault="00C739CF" w:rsidP="00BE79D1">
            <w:pPr>
              <w:contextualSpacing/>
              <w:jc w:val="right"/>
              <w:rPr>
                <w:color w:val="000000"/>
                <w:sz w:val="18"/>
                <w:szCs w:val="18"/>
              </w:rPr>
            </w:pPr>
          </w:p>
        </w:tc>
        <w:tc>
          <w:tcPr>
            <w:tcW w:w="0" w:type="auto"/>
            <w:vMerge/>
            <w:hideMark/>
          </w:tcPr>
          <w:p w14:paraId="3CF327B3" w14:textId="77777777" w:rsidR="00C739CF" w:rsidRPr="00613D8E" w:rsidRDefault="00C739CF" w:rsidP="00BE79D1">
            <w:pPr>
              <w:contextualSpacing/>
              <w:jc w:val="right"/>
              <w:rPr>
                <w:color w:val="000000"/>
                <w:sz w:val="18"/>
                <w:szCs w:val="18"/>
              </w:rPr>
            </w:pPr>
          </w:p>
        </w:tc>
        <w:tc>
          <w:tcPr>
            <w:tcW w:w="0" w:type="auto"/>
            <w:vMerge/>
            <w:hideMark/>
          </w:tcPr>
          <w:p w14:paraId="5746D34B" w14:textId="77777777" w:rsidR="00C739CF" w:rsidRPr="00613D8E" w:rsidRDefault="00C739CF" w:rsidP="00BE79D1">
            <w:pPr>
              <w:contextualSpacing/>
              <w:jc w:val="right"/>
              <w:rPr>
                <w:color w:val="000000"/>
                <w:sz w:val="18"/>
                <w:szCs w:val="18"/>
              </w:rPr>
            </w:pPr>
          </w:p>
        </w:tc>
        <w:tc>
          <w:tcPr>
            <w:tcW w:w="0" w:type="auto"/>
            <w:vMerge/>
            <w:hideMark/>
          </w:tcPr>
          <w:p w14:paraId="5324D935" w14:textId="77777777" w:rsidR="00C739CF" w:rsidRPr="00613D8E" w:rsidRDefault="00C739CF" w:rsidP="00BE79D1">
            <w:pPr>
              <w:contextualSpacing/>
              <w:rPr>
                <w:color w:val="000000"/>
                <w:sz w:val="18"/>
                <w:szCs w:val="18"/>
              </w:rPr>
            </w:pPr>
          </w:p>
        </w:tc>
        <w:tc>
          <w:tcPr>
            <w:tcW w:w="0" w:type="auto"/>
            <w:vMerge/>
            <w:hideMark/>
          </w:tcPr>
          <w:p w14:paraId="47ADB4D9" w14:textId="77777777" w:rsidR="00C739CF" w:rsidRPr="00613D8E" w:rsidRDefault="00C739CF" w:rsidP="00BE79D1">
            <w:pPr>
              <w:contextualSpacing/>
              <w:rPr>
                <w:color w:val="000000"/>
                <w:sz w:val="18"/>
                <w:szCs w:val="18"/>
              </w:rPr>
            </w:pPr>
          </w:p>
        </w:tc>
      </w:tr>
      <w:tr w:rsidR="00C739CF" w:rsidRPr="00613D8E" w14:paraId="557F07B9" w14:textId="77777777" w:rsidTr="00BE79D1">
        <w:trPr>
          <w:trHeight w:val="20"/>
        </w:trPr>
        <w:tc>
          <w:tcPr>
            <w:tcW w:w="422" w:type="dxa"/>
            <w:vMerge/>
            <w:hideMark/>
          </w:tcPr>
          <w:p w14:paraId="08718B6F" w14:textId="77777777" w:rsidR="00C739CF" w:rsidRPr="00613D8E" w:rsidRDefault="00C739CF" w:rsidP="00BE79D1">
            <w:pPr>
              <w:contextualSpacing/>
              <w:rPr>
                <w:color w:val="000000"/>
                <w:sz w:val="18"/>
                <w:szCs w:val="18"/>
              </w:rPr>
            </w:pPr>
          </w:p>
        </w:tc>
        <w:tc>
          <w:tcPr>
            <w:tcW w:w="0" w:type="auto"/>
            <w:vMerge/>
            <w:hideMark/>
          </w:tcPr>
          <w:p w14:paraId="06FEE464" w14:textId="77777777" w:rsidR="00C739CF" w:rsidRPr="00613D8E" w:rsidRDefault="00C739CF" w:rsidP="00BE79D1">
            <w:pPr>
              <w:contextualSpacing/>
              <w:rPr>
                <w:sz w:val="18"/>
                <w:szCs w:val="18"/>
              </w:rPr>
            </w:pPr>
          </w:p>
        </w:tc>
        <w:tc>
          <w:tcPr>
            <w:tcW w:w="0" w:type="auto"/>
            <w:vMerge/>
            <w:hideMark/>
          </w:tcPr>
          <w:p w14:paraId="7B8C733E" w14:textId="77777777" w:rsidR="00C739CF" w:rsidRPr="00613D8E" w:rsidRDefault="00C739CF" w:rsidP="00BE79D1">
            <w:pPr>
              <w:contextualSpacing/>
              <w:rPr>
                <w:color w:val="000000"/>
                <w:sz w:val="18"/>
                <w:szCs w:val="18"/>
              </w:rPr>
            </w:pPr>
          </w:p>
        </w:tc>
        <w:tc>
          <w:tcPr>
            <w:tcW w:w="0" w:type="auto"/>
            <w:vMerge/>
            <w:hideMark/>
          </w:tcPr>
          <w:p w14:paraId="562E0416" w14:textId="77777777" w:rsidR="00C739CF" w:rsidRPr="00613D8E" w:rsidRDefault="00C739CF" w:rsidP="00BE79D1">
            <w:pPr>
              <w:contextualSpacing/>
              <w:rPr>
                <w:color w:val="000000"/>
                <w:sz w:val="18"/>
                <w:szCs w:val="18"/>
              </w:rPr>
            </w:pPr>
          </w:p>
        </w:tc>
        <w:tc>
          <w:tcPr>
            <w:tcW w:w="0" w:type="auto"/>
            <w:noWrap/>
            <w:hideMark/>
          </w:tcPr>
          <w:p w14:paraId="3E5FB5DB"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noWrap/>
            <w:hideMark/>
          </w:tcPr>
          <w:p w14:paraId="78D061AE" w14:textId="77777777" w:rsidR="00C739CF" w:rsidRPr="00613D8E" w:rsidRDefault="00C739CF" w:rsidP="00BE79D1">
            <w:pPr>
              <w:contextualSpacing/>
              <w:rPr>
                <w:color w:val="000000"/>
                <w:sz w:val="18"/>
                <w:szCs w:val="18"/>
              </w:rPr>
            </w:pPr>
            <w:r w:rsidRPr="00613D8E">
              <w:rPr>
                <w:color w:val="000000"/>
                <w:sz w:val="18"/>
                <w:szCs w:val="18"/>
              </w:rPr>
              <w:t>Пов.на Яковское</w:t>
            </w:r>
          </w:p>
        </w:tc>
        <w:tc>
          <w:tcPr>
            <w:tcW w:w="0" w:type="auto"/>
            <w:vMerge/>
            <w:hideMark/>
          </w:tcPr>
          <w:p w14:paraId="6D404938" w14:textId="77777777" w:rsidR="00C739CF" w:rsidRPr="00613D8E" w:rsidRDefault="00C739CF" w:rsidP="00BE79D1">
            <w:pPr>
              <w:contextualSpacing/>
              <w:rPr>
                <w:sz w:val="18"/>
                <w:szCs w:val="18"/>
              </w:rPr>
            </w:pPr>
          </w:p>
        </w:tc>
        <w:tc>
          <w:tcPr>
            <w:tcW w:w="0" w:type="auto"/>
            <w:vMerge/>
            <w:hideMark/>
          </w:tcPr>
          <w:p w14:paraId="5645D0AB" w14:textId="77777777" w:rsidR="00C739CF" w:rsidRPr="00613D8E" w:rsidRDefault="00C739CF" w:rsidP="00BE79D1">
            <w:pPr>
              <w:contextualSpacing/>
              <w:rPr>
                <w:color w:val="000000"/>
                <w:sz w:val="18"/>
                <w:szCs w:val="18"/>
              </w:rPr>
            </w:pPr>
          </w:p>
        </w:tc>
        <w:tc>
          <w:tcPr>
            <w:tcW w:w="0" w:type="auto"/>
            <w:vMerge/>
            <w:hideMark/>
          </w:tcPr>
          <w:p w14:paraId="4F631C8B" w14:textId="77777777" w:rsidR="00C739CF" w:rsidRPr="00613D8E" w:rsidRDefault="00C739CF" w:rsidP="00BE79D1">
            <w:pPr>
              <w:contextualSpacing/>
              <w:jc w:val="right"/>
              <w:rPr>
                <w:color w:val="000000"/>
                <w:sz w:val="18"/>
                <w:szCs w:val="18"/>
              </w:rPr>
            </w:pPr>
          </w:p>
        </w:tc>
        <w:tc>
          <w:tcPr>
            <w:tcW w:w="0" w:type="auto"/>
            <w:vMerge/>
            <w:hideMark/>
          </w:tcPr>
          <w:p w14:paraId="284AD3F8" w14:textId="77777777" w:rsidR="00C739CF" w:rsidRPr="00613D8E" w:rsidRDefault="00C739CF" w:rsidP="00BE79D1">
            <w:pPr>
              <w:contextualSpacing/>
              <w:jc w:val="right"/>
              <w:rPr>
                <w:color w:val="000000"/>
                <w:sz w:val="18"/>
                <w:szCs w:val="18"/>
              </w:rPr>
            </w:pPr>
          </w:p>
        </w:tc>
        <w:tc>
          <w:tcPr>
            <w:tcW w:w="0" w:type="auto"/>
            <w:vMerge/>
            <w:hideMark/>
          </w:tcPr>
          <w:p w14:paraId="59B291E8" w14:textId="77777777" w:rsidR="00C739CF" w:rsidRPr="00613D8E" w:rsidRDefault="00C739CF" w:rsidP="00BE79D1">
            <w:pPr>
              <w:contextualSpacing/>
              <w:jc w:val="right"/>
              <w:rPr>
                <w:color w:val="000000"/>
                <w:sz w:val="18"/>
                <w:szCs w:val="18"/>
              </w:rPr>
            </w:pPr>
          </w:p>
        </w:tc>
        <w:tc>
          <w:tcPr>
            <w:tcW w:w="0" w:type="auto"/>
            <w:vMerge/>
            <w:hideMark/>
          </w:tcPr>
          <w:p w14:paraId="32944FB1" w14:textId="77777777" w:rsidR="00C739CF" w:rsidRPr="00613D8E" w:rsidRDefault="00C739CF" w:rsidP="00BE79D1">
            <w:pPr>
              <w:contextualSpacing/>
              <w:jc w:val="right"/>
              <w:rPr>
                <w:color w:val="000000"/>
                <w:sz w:val="18"/>
                <w:szCs w:val="18"/>
              </w:rPr>
            </w:pPr>
          </w:p>
        </w:tc>
        <w:tc>
          <w:tcPr>
            <w:tcW w:w="0" w:type="auto"/>
            <w:vMerge/>
            <w:hideMark/>
          </w:tcPr>
          <w:p w14:paraId="7EC20E0B" w14:textId="77777777" w:rsidR="00C739CF" w:rsidRPr="00613D8E" w:rsidRDefault="00C739CF" w:rsidP="00BE79D1">
            <w:pPr>
              <w:contextualSpacing/>
              <w:rPr>
                <w:color w:val="000000"/>
                <w:sz w:val="18"/>
                <w:szCs w:val="18"/>
              </w:rPr>
            </w:pPr>
          </w:p>
        </w:tc>
        <w:tc>
          <w:tcPr>
            <w:tcW w:w="0" w:type="auto"/>
            <w:vMerge/>
            <w:hideMark/>
          </w:tcPr>
          <w:p w14:paraId="75A1A68B" w14:textId="77777777" w:rsidR="00C739CF" w:rsidRPr="00613D8E" w:rsidRDefault="00C739CF" w:rsidP="00BE79D1">
            <w:pPr>
              <w:contextualSpacing/>
              <w:rPr>
                <w:color w:val="000000"/>
                <w:sz w:val="18"/>
                <w:szCs w:val="18"/>
              </w:rPr>
            </w:pPr>
          </w:p>
        </w:tc>
      </w:tr>
      <w:tr w:rsidR="00C739CF" w:rsidRPr="00613D8E" w14:paraId="2C861EC8" w14:textId="77777777" w:rsidTr="00BE79D1">
        <w:trPr>
          <w:trHeight w:val="20"/>
        </w:trPr>
        <w:tc>
          <w:tcPr>
            <w:tcW w:w="422" w:type="dxa"/>
            <w:vMerge/>
            <w:hideMark/>
          </w:tcPr>
          <w:p w14:paraId="05582D56" w14:textId="77777777" w:rsidR="00C739CF" w:rsidRPr="00613D8E" w:rsidRDefault="00C739CF" w:rsidP="00BE79D1">
            <w:pPr>
              <w:contextualSpacing/>
              <w:rPr>
                <w:color w:val="000000"/>
                <w:sz w:val="18"/>
                <w:szCs w:val="18"/>
              </w:rPr>
            </w:pPr>
          </w:p>
        </w:tc>
        <w:tc>
          <w:tcPr>
            <w:tcW w:w="0" w:type="auto"/>
            <w:vMerge/>
            <w:hideMark/>
          </w:tcPr>
          <w:p w14:paraId="22CFE9A7" w14:textId="77777777" w:rsidR="00C739CF" w:rsidRPr="00613D8E" w:rsidRDefault="00C739CF" w:rsidP="00BE79D1">
            <w:pPr>
              <w:contextualSpacing/>
              <w:rPr>
                <w:sz w:val="18"/>
                <w:szCs w:val="18"/>
              </w:rPr>
            </w:pPr>
          </w:p>
        </w:tc>
        <w:tc>
          <w:tcPr>
            <w:tcW w:w="0" w:type="auto"/>
            <w:vMerge/>
            <w:hideMark/>
          </w:tcPr>
          <w:p w14:paraId="1D4361FE" w14:textId="77777777" w:rsidR="00C739CF" w:rsidRPr="00613D8E" w:rsidRDefault="00C739CF" w:rsidP="00BE79D1">
            <w:pPr>
              <w:contextualSpacing/>
              <w:rPr>
                <w:color w:val="000000"/>
                <w:sz w:val="18"/>
                <w:szCs w:val="18"/>
              </w:rPr>
            </w:pPr>
          </w:p>
        </w:tc>
        <w:tc>
          <w:tcPr>
            <w:tcW w:w="0" w:type="auto"/>
            <w:vMerge/>
            <w:hideMark/>
          </w:tcPr>
          <w:p w14:paraId="3D131B33" w14:textId="77777777" w:rsidR="00C739CF" w:rsidRPr="00613D8E" w:rsidRDefault="00C739CF" w:rsidP="00BE79D1">
            <w:pPr>
              <w:contextualSpacing/>
              <w:rPr>
                <w:color w:val="000000"/>
                <w:sz w:val="18"/>
                <w:szCs w:val="18"/>
              </w:rPr>
            </w:pPr>
          </w:p>
        </w:tc>
        <w:tc>
          <w:tcPr>
            <w:tcW w:w="0" w:type="auto"/>
            <w:noWrap/>
            <w:hideMark/>
          </w:tcPr>
          <w:p w14:paraId="210749C6"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noWrap/>
            <w:hideMark/>
          </w:tcPr>
          <w:p w14:paraId="2FA5E707"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vMerge/>
            <w:hideMark/>
          </w:tcPr>
          <w:p w14:paraId="0A9CD6EE" w14:textId="77777777" w:rsidR="00C739CF" w:rsidRPr="00613D8E" w:rsidRDefault="00C739CF" w:rsidP="00BE79D1">
            <w:pPr>
              <w:contextualSpacing/>
              <w:rPr>
                <w:sz w:val="18"/>
                <w:szCs w:val="18"/>
              </w:rPr>
            </w:pPr>
          </w:p>
        </w:tc>
        <w:tc>
          <w:tcPr>
            <w:tcW w:w="0" w:type="auto"/>
            <w:vMerge/>
            <w:hideMark/>
          </w:tcPr>
          <w:p w14:paraId="3DEE24B4" w14:textId="77777777" w:rsidR="00C739CF" w:rsidRPr="00613D8E" w:rsidRDefault="00C739CF" w:rsidP="00BE79D1">
            <w:pPr>
              <w:contextualSpacing/>
              <w:rPr>
                <w:color w:val="000000"/>
                <w:sz w:val="18"/>
                <w:szCs w:val="18"/>
              </w:rPr>
            </w:pPr>
          </w:p>
        </w:tc>
        <w:tc>
          <w:tcPr>
            <w:tcW w:w="0" w:type="auto"/>
            <w:vMerge/>
            <w:hideMark/>
          </w:tcPr>
          <w:p w14:paraId="7402E8BA" w14:textId="77777777" w:rsidR="00C739CF" w:rsidRPr="00613D8E" w:rsidRDefault="00C739CF" w:rsidP="00BE79D1">
            <w:pPr>
              <w:contextualSpacing/>
              <w:jc w:val="right"/>
              <w:rPr>
                <w:color w:val="000000"/>
                <w:sz w:val="18"/>
                <w:szCs w:val="18"/>
              </w:rPr>
            </w:pPr>
          </w:p>
        </w:tc>
        <w:tc>
          <w:tcPr>
            <w:tcW w:w="0" w:type="auto"/>
            <w:vMerge/>
            <w:hideMark/>
          </w:tcPr>
          <w:p w14:paraId="2EA71185" w14:textId="77777777" w:rsidR="00C739CF" w:rsidRPr="00613D8E" w:rsidRDefault="00C739CF" w:rsidP="00BE79D1">
            <w:pPr>
              <w:contextualSpacing/>
              <w:jc w:val="right"/>
              <w:rPr>
                <w:color w:val="000000"/>
                <w:sz w:val="18"/>
                <w:szCs w:val="18"/>
              </w:rPr>
            </w:pPr>
          </w:p>
        </w:tc>
        <w:tc>
          <w:tcPr>
            <w:tcW w:w="0" w:type="auto"/>
            <w:vMerge/>
            <w:hideMark/>
          </w:tcPr>
          <w:p w14:paraId="5A57EF29" w14:textId="77777777" w:rsidR="00C739CF" w:rsidRPr="00613D8E" w:rsidRDefault="00C739CF" w:rsidP="00BE79D1">
            <w:pPr>
              <w:contextualSpacing/>
              <w:jc w:val="right"/>
              <w:rPr>
                <w:color w:val="000000"/>
                <w:sz w:val="18"/>
                <w:szCs w:val="18"/>
              </w:rPr>
            </w:pPr>
          </w:p>
        </w:tc>
        <w:tc>
          <w:tcPr>
            <w:tcW w:w="0" w:type="auto"/>
            <w:vMerge/>
            <w:hideMark/>
          </w:tcPr>
          <w:p w14:paraId="7A7EDB8C" w14:textId="77777777" w:rsidR="00C739CF" w:rsidRPr="00613D8E" w:rsidRDefault="00C739CF" w:rsidP="00BE79D1">
            <w:pPr>
              <w:contextualSpacing/>
              <w:jc w:val="right"/>
              <w:rPr>
                <w:color w:val="000000"/>
                <w:sz w:val="18"/>
                <w:szCs w:val="18"/>
              </w:rPr>
            </w:pPr>
          </w:p>
        </w:tc>
        <w:tc>
          <w:tcPr>
            <w:tcW w:w="0" w:type="auto"/>
            <w:vMerge/>
            <w:hideMark/>
          </w:tcPr>
          <w:p w14:paraId="6FB97A06" w14:textId="77777777" w:rsidR="00C739CF" w:rsidRPr="00613D8E" w:rsidRDefault="00C739CF" w:rsidP="00BE79D1">
            <w:pPr>
              <w:contextualSpacing/>
              <w:rPr>
                <w:color w:val="000000"/>
                <w:sz w:val="18"/>
                <w:szCs w:val="18"/>
              </w:rPr>
            </w:pPr>
          </w:p>
        </w:tc>
        <w:tc>
          <w:tcPr>
            <w:tcW w:w="0" w:type="auto"/>
            <w:vMerge/>
            <w:hideMark/>
          </w:tcPr>
          <w:p w14:paraId="398B353C" w14:textId="77777777" w:rsidR="00C739CF" w:rsidRPr="00613D8E" w:rsidRDefault="00C739CF" w:rsidP="00BE79D1">
            <w:pPr>
              <w:contextualSpacing/>
              <w:rPr>
                <w:color w:val="000000"/>
                <w:sz w:val="18"/>
                <w:szCs w:val="18"/>
              </w:rPr>
            </w:pPr>
          </w:p>
        </w:tc>
      </w:tr>
      <w:tr w:rsidR="00C739CF" w:rsidRPr="00613D8E" w14:paraId="26BDC3EA" w14:textId="77777777" w:rsidTr="00BE79D1">
        <w:trPr>
          <w:trHeight w:val="20"/>
        </w:trPr>
        <w:tc>
          <w:tcPr>
            <w:tcW w:w="422" w:type="dxa"/>
            <w:vMerge/>
            <w:hideMark/>
          </w:tcPr>
          <w:p w14:paraId="3057AC49" w14:textId="77777777" w:rsidR="00C739CF" w:rsidRPr="00613D8E" w:rsidRDefault="00C739CF" w:rsidP="00BE79D1">
            <w:pPr>
              <w:contextualSpacing/>
              <w:rPr>
                <w:color w:val="000000"/>
                <w:sz w:val="18"/>
                <w:szCs w:val="18"/>
              </w:rPr>
            </w:pPr>
          </w:p>
        </w:tc>
        <w:tc>
          <w:tcPr>
            <w:tcW w:w="0" w:type="auto"/>
            <w:vMerge/>
            <w:hideMark/>
          </w:tcPr>
          <w:p w14:paraId="2E7926E4" w14:textId="77777777" w:rsidR="00C739CF" w:rsidRPr="00613D8E" w:rsidRDefault="00C739CF" w:rsidP="00BE79D1">
            <w:pPr>
              <w:contextualSpacing/>
              <w:rPr>
                <w:sz w:val="18"/>
                <w:szCs w:val="18"/>
              </w:rPr>
            </w:pPr>
          </w:p>
        </w:tc>
        <w:tc>
          <w:tcPr>
            <w:tcW w:w="0" w:type="auto"/>
            <w:vMerge/>
            <w:hideMark/>
          </w:tcPr>
          <w:p w14:paraId="78D5BF68" w14:textId="77777777" w:rsidR="00C739CF" w:rsidRPr="00613D8E" w:rsidRDefault="00C739CF" w:rsidP="00BE79D1">
            <w:pPr>
              <w:contextualSpacing/>
              <w:rPr>
                <w:color w:val="000000"/>
                <w:sz w:val="18"/>
                <w:szCs w:val="18"/>
              </w:rPr>
            </w:pPr>
          </w:p>
        </w:tc>
        <w:tc>
          <w:tcPr>
            <w:tcW w:w="0" w:type="auto"/>
            <w:vMerge/>
            <w:hideMark/>
          </w:tcPr>
          <w:p w14:paraId="3B1CFD08" w14:textId="77777777" w:rsidR="00C739CF" w:rsidRPr="00613D8E" w:rsidRDefault="00C739CF" w:rsidP="00BE79D1">
            <w:pPr>
              <w:contextualSpacing/>
              <w:rPr>
                <w:color w:val="000000"/>
                <w:sz w:val="18"/>
                <w:szCs w:val="18"/>
              </w:rPr>
            </w:pPr>
          </w:p>
        </w:tc>
        <w:tc>
          <w:tcPr>
            <w:tcW w:w="0" w:type="auto"/>
            <w:noWrap/>
            <w:hideMark/>
          </w:tcPr>
          <w:p w14:paraId="6223E64F"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noWrap/>
            <w:hideMark/>
          </w:tcPr>
          <w:p w14:paraId="16474CB4"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48564D5D" w14:textId="77777777" w:rsidR="00C739CF" w:rsidRPr="00613D8E" w:rsidRDefault="00C739CF" w:rsidP="00BE79D1">
            <w:pPr>
              <w:contextualSpacing/>
              <w:rPr>
                <w:sz w:val="18"/>
                <w:szCs w:val="18"/>
              </w:rPr>
            </w:pPr>
          </w:p>
        </w:tc>
        <w:tc>
          <w:tcPr>
            <w:tcW w:w="0" w:type="auto"/>
            <w:vMerge/>
            <w:hideMark/>
          </w:tcPr>
          <w:p w14:paraId="31E2B690" w14:textId="77777777" w:rsidR="00C739CF" w:rsidRPr="00613D8E" w:rsidRDefault="00C739CF" w:rsidP="00BE79D1">
            <w:pPr>
              <w:contextualSpacing/>
              <w:rPr>
                <w:color w:val="000000"/>
                <w:sz w:val="18"/>
                <w:szCs w:val="18"/>
              </w:rPr>
            </w:pPr>
          </w:p>
        </w:tc>
        <w:tc>
          <w:tcPr>
            <w:tcW w:w="0" w:type="auto"/>
            <w:vMerge/>
            <w:hideMark/>
          </w:tcPr>
          <w:p w14:paraId="61827A9E" w14:textId="77777777" w:rsidR="00C739CF" w:rsidRPr="00613D8E" w:rsidRDefault="00C739CF" w:rsidP="00BE79D1">
            <w:pPr>
              <w:contextualSpacing/>
              <w:jc w:val="right"/>
              <w:rPr>
                <w:color w:val="000000"/>
                <w:sz w:val="18"/>
                <w:szCs w:val="18"/>
              </w:rPr>
            </w:pPr>
          </w:p>
        </w:tc>
        <w:tc>
          <w:tcPr>
            <w:tcW w:w="0" w:type="auto"/>
            <w:vMerge/>
            <w:hideMark/>
          </w:tcPr>
          <w:p w14:paraId="65A6E41A" w14:textId="77777777" w:rsidR="00C739CF" w:rsidRPr="00613D8E" w:rsidRDefault="00C739CF" w:rsidP="00BE79D1">
            <w:pPr>
              <w:contextualSpacing/>
              <w:jc w:val="right"/>
              <w:rPr>
                <w:color w:val="000000"/>
                <w:sz w:val="18"/>
                <w:szCs w:val="18"/>
              </w:rPr>
            </w:pPr>
          </w:p>
        </w:tc>
        <w:tc>
          <w:tcPr>
            <w:tcW w:w="0" w:type="auto"/>
            <w:vMerge/>
            <w:hideMark/>
          </w:tcPr>
          <w:p w14:paraId="4E899814" w14:textId="77777777" w:rsidR="00C739CF" w:rsidRPr="00613D8E" w:rsidRDefault="00C739CF" w:rsidP="00BE79D1">
            <w:pPr>
              <w:contextualSpacing/>
              <w:jc w:val="right"/>
              <w:rPr>
                <w:color w:val="000000"/>
                <w:sz w:val="18"/>
                <w:szCs w:val="18"/>
              </w:rPr>
            </w:pPr>
          </w:p>
        </w:tc>
        <w:tc>
          <w:tcPr>
            <w:tcW w:w="0" w:type="auto"/>
            <w:vMerge/>
            <w:hideMark/>
          </w:tcPr>
          <w:p w14:paraId="0F9C20EB" w14:textId="77777777" w:rsidR="00C739CF" w:rsidRPr="00613D8E" w:rsidRDefault="00C739CF" w:rsidP="00BE79D1">
            <w:pPr>
              <w:contextualSpacing/>
              <w:jc w:val="right"/>
              <w:rPr>
                <w:color w:val="000000"/>
                <w:sz w:val="18"/>
                <w:szCs w:val="18"/>
              </w:rPr>
            </w:pPr>
          </w:p>
        </w:tc>
        <w:tc>
          <w:tcPr>
            <w:tcW w:w="0" w:type="auto"/>
            <w:vMerge/>
            <w:hideMark/>
          </w:tcPr>
          <w:p w14:paraId="73A78F31" w14:textId="77777777" w:rsidR="00C739CF" w:rsidRPr="00613D8E" w:rsidRDefault="00C739CF" w:rsidP="00BE79D1">
            <w:pPr>
              <w:contextualSpacing/>
              <w:rPr>
                <w:color w:val="000000"/>
                <w:sz w:val="18"/>
                <w:szCs w:val="18"/>
              </w:rPr>
            </w:pPr>
          </w:p>
        </w:tc>
        <w:tc>
          <w:tcPr>
            <w:tcW w:w="0" w:type="auto"/>
            <w:vMerge/>
            <w:hideMark/>
          </w:tcPr>
          <w:p w14:paraId="7E2D3100" w14:textId="77777777" w:rsidR="00C739CF" w:rsidRPr="00613D8E" w:rsidRDefault="00C739CF" w:rsidP="00BE79D1">
            <w:pPr>
              <w:contextualSpacing/>
              <w:rPr>
                <w:color w:val="000000"/>
                <w:sz w:val="18"/>
                <w:szCs w:val="18"/>
              </w:rPr>
            </w:pPr>
          </w:p>
        </w:tc>
      </w:tr>
      <w:tr w:rsidR="00C739CF" w:rsidRPr="00613D8E" w14:paraId="4184A679" w14:textId="77777777" w:rsidTr="00BE79D1">
        <w:trPr>
          <w:trHeight w:val="20"/>
        </w:trPr>
        <w:tc>
          <w:tcPr>
            <w:tcW w:w="422" w:type="dxa"/>
            <w:vMerge/>
            <w:hideMark/>
          </w:tcPr>
          <w:p w14:paraId="5911A5AC" w14:textId="77777777" w:rsidR="00C739CF" w:rsidRPr="00613D8E" w:rsidRDefault="00C739CF" w:rsidP="00BE79D1">
            <w:pPr>
              <w:contextualSpacing/>
              <w:rPr>
                <w:color w:val="000000"/>
                <w:sz w:val="18"/>
                <w:szCs w:val="18"/>
              </w:rPr>
            </w:pPr>
          </w:p>
        </w:tc>
        <w:tc>
          <w:tcPr>
            <w:tcW w:w="0" w:type="auto"/>
            <w:vMerge/>
            <w:hideMark/>
          </w:tcPr>
          <w:p w14:paraId="150DA422" w14:textId="77777777" w:rsidR="00C739CF" w:rsidRPr="00613D8E" w:rsidRDefault="00C739CF" w:rsidP="00BE79D1">
            <w:pPr>
              <w:contextualSpacing/>
              <w:rPr>
                <w:sz w:val="18"/>
                <w:szCs w:val="18"/>
              </w:rPr>
            </w:pPr>
          </w:p>
        </w:tc>
        <w:tc>
          <w:tcPr>
            <w:tcW w:w="0" w:type="auto"/>
            <w:vMerge/>
            <w:hideMark/>
          </w:tcPr>
          <w:p w14:paraId="475E6E5D" w14:textId="77777777" w:rsidR="00C739CF" w:rsidRPr="00613D8E" w:rsidRDefault="00C739CF" w:rsidP="00BE79D1">
            <w:pPr>
              <w:contextualSpacing/>
              <w:rPr>
                <w:color w:val="000000"/>
                <w:sz w:val="18"/>
                <w:szCs w:val="18"/>
              </w:rPr>
            </w:pPr>
          </w:p>
        </w:tc>
        <w:tc>
          <w:tcPr>
            <w:tcW w:w="0" w:type="auto"/>
            <w:vMerge/>
            <w:hideMark/>
          </w:tcPr>
          <w:p w14:paraId="0CBCC09A" w14:textId="77777777" w:rsidR="00C739CF" w:rsidRPr="00613D8E" w:rsidRDefault="00C739CF" w:rsidP="00BE79D1">
            <w:pPr>
              <w:contextualSpacing/>
              <w:rPr>
                <w:color w:val="000000"/>
                <w:sz w:val="18"/>
                <w:szCs w:val="18"/>
              </w:rPr>
            </w:pPr>
          </w:p>
        </w:tc>
        <w:tc>
          <w:tcPr>
            <w:tcW w:w="0" w:type="auto"/>
            <w:noWrap/>
            <w:hideMark/>
          </w:tcPr>
          <w:p w14:paraId="40358D1E"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61738213"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vMerge/>
            <w:hideMark/>
          </w:tcPr>
          <w:p w14:paraId="27520C5D" w14:textId="77777777" w:rsidR="00C739CF" w:rsidRPr="00613D8E" w:rsidRDefault="00C739CF" w:rsidP="00BE79D1">
            <w:pPr>
              <w:contextualSpacing/>
              <w:rPr>
                <w:sz w:val="18"/>
                <w:szCs w:val="18"/>
              </w:rPr>
            </w:pPr>
          </w:p>
        </w:tc>
        <w:tc>
          <w:tcPr>
            <w:tcW w:w="0" w:type="auto"/>
            <w:vMerge/>
            <w:hideMark/>
          </w:tcPr>
          <w:p w14:paraId="11B1101F" w14:textId="77777777" w:rsidR="00C739CF" w:rsidRPr="00613D8E" w:rsidRDefault="00C739CF" w:rsidP="00BE79D1">
            <w:pPr>
              <w:contextualSpacing/>
              <w:rPr>
                <w:color w:val="000000"/>
                <w:sz w:val="18"/>
                <w:szCs w:val="18"/>
              </w:rPr>
            </w:pPr>
          </w:p>
        </w:tc>
        <w:tc>
          <w:tcPr>
            <w:tcW w:w="0" w:type="auto"/>
            <w:vMerge/>
            <w:hideMark/>
          </w:tcPr>
          <w:p w14:paraId="50C441EA" w14:textId="77777777" w:rsidR="00C739CF" w:rsidRPr="00613D8E" w:rsidRDefault="00C739CF" w:rsidP="00BE79D1">
            <w:pPr>
              <w:contextualSpacing/>
              <w:jc w:val="right"/>
              <w:rPr>
                <w:color w:val="000000"/>
                <w:sz w:val="18"/>
                <w:szCs w:val="18"/>
              </w:rPr>
            </w:pPr>
          </w:p>
        </w:tc>
        <w:tc>
          <w:tcPr>
            <w:tcW w:w="0" w:type="auto"/>
            <w:vMerge/>
            <w:hideMark/>
          </w:tcPr>
          <w:p w14:paraId="142180E2" w14:textId="77777777" w:rsidR="00C739CF" w:rsidRPr="00613D8E" w:rsidRDefault="00C739CF" w:rsidP="00BE79D1">
            <w:pPr>
              <w:contextualSpacing/>
              <w:jc w:val="right"/>
              <w:rPr>
                <w:color w:val="000000"/>
                <w:sz w:val="18"/>
                <w:szCs w:val="18"/>
              </w:rPr>
            </w:pPr>
          </w:p>
        </w:tc>
        <w:tc>
          <w:tcPr>
            <w:tcW w:w="0" w:type="auto"/>
            <w:vMerge/>
            <w:hideMark/>
          </w:tcPr>
          <w:p w14:paraId="645A0D87" w14:textId="77777777" w:rsidR="00C739CF" w:rsidRPr="00613D8E" w:rsidRDefault="00C739CF" w:rsidP="00BE79D1">
            <w:pPr>
              <w:contextualSpacing/>
              <w:jc w:val="right"/>
              <w:rPr>
                <w:color w:val="000000"/>
                <w:sz w:val="18"/>
                <w:szCs w:val="18"/>
              </w:rPr>
            </w:pPr>
          </w:p>
        </w:tc>
        <w:tc>
          <w:tcPr>
            <w:tcW w:w="0" w:type="auto"/>
            <w:vMerge/>
            <w:hideMark/>
          </w:tcPr>
          <w:p w14:paraId="6DC5F36B" w14:textId="77777777" w:rsidR="00C739CF" w:rsidRPr="00613D8E" w:rsidRDefault="00C739CF" w:rsidP="00BE79D1">
            <w:pPr>
              <w:contextualSpacing/>
              <w:jc w:val="right"/>
              <w:rPr>
                <w:color w:val="000000"/>
                <w:sz w:val="18"/>
                <w:szCs w:val="18"/>
              </w:rPr>
            </w:pPr>
          </w:p>
        </w:tc>
        <w:tc>
          <w:tcPr>
            <w:tcW w:w="0" w:type="auto"/>
            <w:vMerge/>
            <w:hideMark/>
          </w:tcPr>
          <w:p w14:paraId="5E1847FB" w14:textId="77777777" w:rsidR="00C739CF" w:rsidRPr="00613D8E" w:rsidRDefault="00C739CF" w:rsidP="00BE79D1">
            <w:pPr>
              <w:contextualSpacing/>
              <w:rPr>
                <w:color w:val="000000"/>
                <w:sz w:val="18"/>
                <w:szCs w:val="18"/>
              </w:rPr>
            </w:pPr>
          </w:p>
        </w:tc>
        <w:tc>
          <w:tcPr>
            <w:tcW w:w="0" w:type="auto"/>
            <w:vMerge/>
            <w:hideMark/>
          </w:tcPr>
          <w:p w14:paraId="648E489D" w14:textId="77777777" w:rsidR="00C739CF" w:rsidRPr="00613D8E" w:rsidRDefault="00C739CF" w:rsidP="00BE79D1">
            <w:pPr>
              <w:contextualSpacing/>
              <w:rPr>
                <w:color w:val="000000"/>
                <w:sz w:val="18"/>
                <w:szCs w:val="18"/>
              </w:rPr>
            </w:pPr>
          </w:p>
        </w:tc>
      </w:tr>
      <w:tr w:rsidR="00C739CF" w:rsidRPr="00613D8E" w14:paraId="20D681BB" w14:textId="77777777" w:rsidTr="00BE79D1">
        <w:trPr>
          <w:trHeight w:val="20"/>
        </w:trPr>
        <w:tc>
          <w:tcPr>
            <w:tcW w:w="422" w:type="dxa"/>
            <w:vMerge/>
            <w:hideMark/>
          </w:tcPr>
          <w:p w14:paraId="18F337F7" w14:textId="77777777" w:rsidR="00C739CF" w:rsidRPr="00613D8E" w:rsidRDefault="00C739CF" w:rsidP="00BE79D1">
            <w:pPr>
              <w:contextualSpacing/>
              <w:rPr>
                <w:color w:val="000000"/>
                <w:sz w:val="18"/>
                <w:szCs w:val="18"/>
              </w:rPr>
            </w:pPr>
          </w:p>
        </w:tc>
        <w:tc>
          <w:tcPr>
            <w:tcW w:w="0" w:type="auto"/>
            <w:vMerge/>
            <w:hideMark/>
          </w:tcPr>
          <w:p w14:paraId="45B6C790" w14:textId="77777777" w:rsidR="00C739CF" w:rsidRPr="00613D8E" w:rsidRDefault="00C739CF" w:rsidP="00BE79D1">
            <w:pPr>
              <w:contextualSpacing/>
              <w:rPr>
                <w:sz w:val="18"/>
                <w:szCs w:val="18"/>
              </w:rPr>
            </w:pPr>
          </w:p>
        </w:tc>
        <w:tc>
          <w:tcPr>
            <w:tcW w:w="0" w:type="auto"/>
            <w:vMerge/>
            <w:hideMark/>
          </w:tcPr>
          <w:p w14:paraId="1012A812" w14:textId="77777777" w:rsidR="00C739CF" w:rsidRPr="00613D8E" w:rsidRDefault="00C739CF" w:rsidP="00BE79D1">
            <w:pPr>
              <w:contextualSpacing/>
              <w:rPr>
                <w:color w:val="000000"/>
                <w:sz w:val="18"/>
                <w:szCs w:val="18"/>
              </w:rPr>
            </w:pPr>
          </w:p>
        </w:tc>
        <w:tc>
          <w:tcPr>
            <w:tcW w:w="0" w:type="auto"/>
            <w:vMerge/>
            <w:hideMark/>
          </w:tcPr>
          <w:p w14:paraId="36C67C54" w14:textId="77777777" w:rsidR="00C739CF" w:rsidRPr="00613D8E" w:rsidRDefault="00C739CF" w:rsidP="00BE79D1">
            <w:pPr>
              <w:contextualSpacing/>
              <w:rPr>
                <w:color w:val="000000"/>
                <w:sz w:val="18"/>
                <w:szCs w:val="18"/>
              </w:rPr>
            </w:pPr>
          </w:p>
        </w:tc>
        <w:tc>
          <w:tcPr>
            <w:tcW w:w="0" w:type="auto"/>
            <w:noWrap/>
            <w:hideMark/>
          </w:tcPr>
          <w:p w14:paraId="779C686C"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465EE322"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vMerge/>
            <w:hideMark/>
          </w:tcPr>
          <w:p w14:paraId="413C5868" w14:textId="77777777" w:rsidR="00C739CF" w:rsidRPr="00613D8E" w:rsidRDefault="00C739CF" w:rsidP="00BE79D1">
            <w:pPr>
              <w:contextualSpacing/>
              <w:rPr>
                <w:sz w:val="18"/>
                <w:szCs w:val="18"/>
              </w:rPr>
            </w:pPr>
          </w:p>
        </w:tc>
        <w:tc>
          <w:tcPr>
            <w:tcW w:w="0" w:type="auto"/>
            <w:vMerge/>
            <w:hideMark/>
          </w:tcPr>
          <w:p w14:paraId="43186B71" w14:textId="77777777" w:rsidR="00C739CF" w:rsidRPr="00613D8E" w:rsidRDefault="00C739CF" w:rsidP="00BE79D1">
            <w:pPr>
              <w:contextualSpacing/>
              <w:rPr>
                <w:color w:val="000000"/>
                <w:sz w:val="18"/>
                <w:szCs w:val="18"/>
              </w:rPr>
            </w:pPr>
          </w:p>
        </w:tc>
        <w:tc>
          <w:tcPr>
            <w:tcW w:w="0" w:type="auto"/>
            <w:vMerge/>
            <w:hideMark/>
          </w:tcPr>
          <w:p w14:paraId="1ADEA9D7" w14:textId="77777777" w:rsidR="00C739CF" w:rsidRPr="00613D8E" w:rsidRDefault="00C739CF" w:rsidP="00BE79D1">
            <w:pPr>
              <w:contextualSpacing/>
              <w:jc w:val="right"/>
              <w:rPr>
                <w:color w:val="000000"/>
                <w:sz w:val="18"/>
                <w:szCs w:val="18"/>
              </w:rPr>
            </w:pPr>
          </w:p>
        </w:tc>
        <w:tc>
          <w:tcPr>
            <w:tcW w:w="0" w:type="auto"/>
            <w:vMerge/>
            <w:hideMark/>
          </w:tcPr>
          <w:p w14:paraId="6B266423" w14:textId="77777777" w:rsidR="00C739CF" w:rsidRPr="00613D8E" w:rsidRDefault="00C739CF" w:rsidP="00BE79D1">
            <w:pPr>
              <w:contextualSpacing/>
              <w:jc w:val="right"/>
              <w:rPr>
                <w:color w:val="000000"/>
                <w:sz w:val="18"/>
                <w:szCs w:val="18"/>
              </w:rPr>
            </w:pPr>
          </w:p>
        </w:tc>
        <w:tc>
          <w:tcPr>
            <w:tcW w:w="0" w:type="auto"/>
            <w:vMerge/>
            <w:hideMark/>
          </w:tcPr>
          <w:p w14:paraId="3ADC740C" w14:textId="77777777" w:rsidR="00C739CF" w:rsidRPr="00613D8E" w:rsidRDefault="00C739CF" w:rsidP="00BE79D1">
            <w:pPr>
              <w:contextualSpacing/>
              <w:jc w:val="right"/>
              <w:rPr>
                <w:color w:val="000000"/>
                <w:sz w:val="18"/>
                <w:szCs w:val="18"/>
              </w:rPr>
            </w:pPr>
          </w:p>
        </w:tc>
        <w:tc>
          <w:tcPr>
            <w:tcW w:w="0" w:type="auto"/>
            <w:vMerge/>
            <w:hideMark/>
          </w:tcPr>
          <w:p w14:paraId="365CC867" w14:textId="77777777" w:rsidR="00C739CF" w:rsidRPr="00613D8E" w:rsidRDefault="00C739CF" w:rsidP="00BE79D1">
            <w:pPr>
              <w:contextualSpacing/>
              <w:jc w:val="right"/>
              <w:rPr>
                <w:color w:val="000000"/>
                <w:sz w:val="18"/>
                <w:szCs w:val="18"/>
              </w:rPr>
            </w:pPr>
          </w:p>
        </w:tc>
        <w:tc>
          <w:tcPr>
            <w:tcW w:w="0" w:type="auto"/>
            <w:vMerge/>
            <w:hideMark/>
          </w:tcPr>
          <w:p w14:paraId="2080DB4E" w14:textId="77777777" w:rsidR="00C739CF" w:rsidRPr="00613D8E" w:rsidRDefault="00C739CF" w:rsidP="00BE79D1">
            <w:pPr>
              <w:contextualSpacing/>
              <w:rPr>
                <w:color w:val="000000"/>
                <w:sz w:val="18"/>
                <w:szCs w:val="18"/>
              </w:rPr>
            </w:pPr>
          </w:p>
        </w:tc>
        <w:tc>
          <w:tcPr>
            <w:tcW w:w="0" w:type="auto"/>
            <w:vMerge/>
            <w:hideMark/>
          </w:tcPr>
          <w:p w14:paraId="0A6A088B" w14:textId="77777777" w:rsidR="00C739CF" w:rsidRPr="00613D8E" w:rsidRDefault="00C739CF" w:rsidP="00BE79D1">
            <w:pPr>
              <w:contextualSpacing/>
              <w:rPr>
                <w:color w:val="000000"/>
                <w:sz w:val="18"/>
                <w:szCs w:val="18"/>
              </w:rPr>
            </w:pPr>
          </w:p>
        </w:tc>
      </w:tr>
      <w:tr w:rsidR="00C739CF" w:rsidRPr="00613D8E" w14:paraId="6ABC8A76" w14:textId="77777777" w:rsidTr="00BE79D1">
        <w:trPr>
          <w:trHeight w:val="20"/>
        </w:trPr>
        <w:tc>
          <w:tcPr>
            <w:tcW w:w="422" w:type="dxa"/>
            <w:vMerge/>
            <w:hideMark/>
          </w:tcPr>
          <w:p w14:paraId="603BB67A" w14:textId="77777777" w:rsidR="00C739CF" w:rsidRPr="00613D8E" w:rsidRDefault="00C739CF" w:rsidP="00BE79D1">
            <w:pPr>
              <w:contextualSpacing/>
              <w:rPr>
                <w:color w:val="000000"/>
                <w:sz w:val="18"/>
                <w:szCs w:val="18"/>
              </w:rPr>
            </w:pPr>
          </w:p>
        </w:tc>
        <w:tc>
          <w:tcPr>
            <w:tcW w:w="0" w:type="auto"/>
            <w:vMerge/>
            <w:hideMark/>
          </w:tcPr>
          <w:p w14:paraId="6DD45476" w14:textId="77777777" w:rsidR="00C739CF" w:rsidRPr="00613D8E" w:rsidRDefault="00C739CF" w:rsidP="00BE79D1">
            <w:pPr>
              <w:contextualSpacing/>
              <w:rPr>
                <w:sz w:val="18"/>
                <w:szCs w:val="18"/>
              </w:rPr>
            </w:pPr>
          </w:p>
        </w:tc>
        <w:tc>
          <w:tcPr>
            <w:tcW w:w="0" w:type="auto"/>
            <w:vMerge/>
            <w:hideMark/>
          </w:tcPr>
          <w:p w14:paraId="05B93386" w14:textId="77777777" w:rsidR="00C739CF" w:rsidRPr="00613D8E" w:rsidRDefault="00C739CF" w:rsidP="00BE79D1">
            <w:pPr>
              <w:contextualSpacing/>
              <w:rPr>
                <w:color w:val="000000"/>
                <w:sz w:val="18"/>
                <w:szCs w:val="18"/>
              </w:rPr>
            </w:pPr>
          </w:p>
        </w:tc>
        <w:tc>
          <w:tcPr>
            <w:tcW w:w="0" w:type="auto"/>
            <w:vMerge/>
            <w:hideMark/>
          </w:tcPr>
          <w:p w14:paraId="2CFA4A83" w14:textId="77777777" w:rsidR="00C739CF" w:rsidRPr="00613D8E" w:rsidRDefault="00C739CF" w:rsidP="00BE79D1">
            <w:pPr>
              <w:contextualSpacing/>
              <w:rPr>
                <w:color w:val="000000"/>
                <w:sz w:val="18"/>
                <w:szCs w:val="18"/>
              </w:rPr>
            </w:pPr>
          </w:p>
        </w:tc>
        <w:tc>
          <w:tcPr>
            <w:tcW w:w="0" w:type="auto"/>
            <w:noWrap/>
            <w:hideMark/>
          </w:tcPr>
          <w:p w14:paraId="19094B39"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14979610"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vMerge/>
            <w:hideMark/>
          </w:tcPr>
          <w:p w14:paraId="16649AD0" w14:textId="77777777" w:rsidR="00C739CF" w:rsidRPr="00613D8E" w:rsidRDefault="00C739CF" w:rsidP="00BE79D1">
            <w:pPr>
              <w:contextualSpacing/>
              <w:rPr>
                <w:sz w:val="18"/>
                <w:szCs w:val="18"/>
              </w:rPr>
            </w:pPr>
          </w:p>
        </w:tc>
        <w:tc>
          <w:tcPr>
            <w:tcW w:w="0" w:type="auto"/>
            <w:vMerge/>
            <w:hideMark/>
          </w:tcPr>
          <w:p w14:paraId="2C93DD7A" w14:textId="77777777" w:rsidR="00C739CF" w:rsidRPr="00613D8E" w:rsidRDefault="00C739CF" w:rsidP="00BE79D1">
            <w:pPr>
              <w:contextualSpacing/>
              <w:rPr>
                <w:color w:val="000000"/>
                <w:sz w:val="18"/>
                <w:szCs w:val="18"/>
              </w:rPr>
            </w:pPr>
          </w:p>
        </w:tc>
        <w:tc>
          <w:tcPr>
            <w:tcW w:w="0" w:type="auto"/>
            <w:vMerge/>
            <w:hideMark/>
          </w:tcPr>
          <w:p w14:paraId="3FA468D6" w14:textId="77777777" w:rsidR="00C739CF" w:rsidRPr="00613D8E" w:rsidRDefault="00C739CF" w:rsidP="00BE79D1">
            <w:pPr>
              <w:contextualSpacing/>
              <w:jc w:val="right"/>
              <w:rPr>
                <w:color w:val="000000"/>
                <w:sz w:val="18"/>
                <w:szCs w:val="18"/>
              </w:rPr>
            </w:pPr>
          </w:p>
        </w:tc>
        <w:tc>
          <w:tcPr>
            <w:tcW w:w="0" w:type="auto"/>
            <w:vMerge/>
            <w:hideMark/>
          </w:tcPr>
          <w:p w14:paraId="2156B994" w14:textId="77777777" w:rsidR="00C739CF" w:rsidRPr="00613D8E" w:rsidRDefault="00C739CF" w:rsidP="00BE79D1">
            <w:pPr>
              <w:contextualSpacing/>
              <w:jc w:val="right"/>
              <w:rPr>
                <w:color w:val="000000"/>
                <w:sz w:val="18"/>
                <w:szCs w:val="18"/>
              </w:rPr>
            </w:pPr>
          </w:p>
        </w:tc>
        <w:tc>
          <w:tcPr>
            <w:tcW w:w="0" w:type="auto"/>
            <w:vMerge/>
            <w:hideMark/>
          </w:tcPr>
          <w:p w14:paraId="171A2275" w14:textId="77777777" w:rsidR="00C739CF" w:rsidRPr="00613D8E" w:rsidRDefault="00C739CF" w:rsidP="00BE79D1">
            <w:pPr>
              <w:contextualSpacing/>
              <w:jc w:val="right"/>
              <w:rPr>
                <w:color w:val="000000"/>
                <w:sz w:val="18"/>
                <w:szCs w:val="18"/>
              </w:rPr>
            </w:pPr>
          </w:p>
        </w:tc>
        <w:tc>
          <w:tcPr>
            <w:tcW w:w="0" w:type="auto"/>
            <w:vMerge/>
            <w:hideMark/>
          </w:tcPr>
          <w:p w14:paraId="60A8A51D" w14:textId="77777777" w:rsidR="00C739CF" w:rsidRPr="00613D8E" w:rsidRDefault="00C739CF" w:rsidP="00BE79D1">
            <w:pPr>
              <w:contextualSpacing/>
              <w:jc w:val="right"/>
              <w:rPr>
                <w:color w:val="000000"/>
                <w:sz w:val="18"/>
                <w:szCs w:val="18"/>
              </w:rPr>
            </w:pPr>
          </w:p>
        </w:tc>
        <w:tc>
          <w:tcPr>
            <w:tcW w:w="0" w:type="auto"/>
            <w:vMerge/>
            <w:hideMark/>
          </w:tcPr>
          <w:p w14:paraId="40D335BB" w14:textId="77777777" w:rsidR="00C739CF" w:rsidRPr="00613D8E" w:rsidRDefault="00C739CF" w:rsidP="00BE79D1">
            <w:pPr>
              <w:contextualSpacing/>
              <w:rPr>
                <w:color w:val="000000"/>
                <w:sz w:val="18"/>
                <w:szCs w:val="18"/>
              </w:rPr>
            </w:pPr>
          </w:p>
        </w:tc>
        <w:tc>
          <w:tcPr>
            <w:tcW w:w="0" w:type="auto"/>
            <w:vMerge/>
            <w:hideMark/>
          </w:tcPr>
          <w:p w14:paraId="01C12BDE" w14:textId="77777777" w:rsidR="00C739CF" w:rsidRPr="00613D8E" w:rsidRDefault="00C739CF" w:rsidP="00BE79D1">
            <w:pPr>
              <w:contextualSpacing/>
              <w:rPr>
                <w:color w:val="000000"/>
                <w:sz w:val="18"/>
                <w:szCs w:val="18"/>
              </w:rPr>
            </w:pPr>
          </w:p>
        </w:tc>
      </w:tr>
      <w:tr w:rsidR="00C739CF" w:rsidRPr="00613D8E" w14:paraId="416684FD" w14:textId="77777777" w:rsidTr="00BE79D1">
        <w:trPr>
          <w:trHeight w:val="20"/>
        </w:trPr>
        <w:tc>
          <w:tcPr>
            <w:tcW w:w="422" w:type="dxa"/>
            <w:vMerge/>
            <w:hideMark/>
          </w:tcPr>
          <w:p w14:paraId="5E18AE27" w14:textId="77777777" w:rsidR="00C739CF" w:rsidRPr="00613D8E" w:rsidRDefault="00C739CF" w:rsidP="00BE79D1">
            <w:pPr>
              <w:contextualSpacing/>
              <w:rPr>
                <w:color w:val="000000"/>
                <w:sz w:val="18"/>
                <w:szCs w:val="18"/>
              </w:rPr>
            </w:pPr>
          </w:p>
        </w:tc>
        <w:tc>
          <w:tcPr>
            <w:tcW w:w="0" w:type="auto"/>
            <w:vMerge/>
            <w:hideMark/>
          </w:tcPr>
          <w:p w14:paraId="73DE047A" w14:textId="77777777" w:rsidR="00C739CF" w:rsidRPr="00613D8E" w:rsidRDefault="00C739CF" w:rsidP="00BE79D1">
            <w:pPr>
              <w:contextualSpacing/>
              <w:rPr>
                <w:sz w:val="18"/>
                <w:szCs w:val="18"/>
              </w:rPr>
            </w:pPr>
          </w:p>
        </w:tc>
        <w:tc>
          <w:tcPr>
            <w:tcW w:w="0" w:type="auto"/>
            <w:vMerge/>
            <w:hideMark/>
          </w:tcPr>
          <w:p w14:paraId="275EB542" w14:textId="77777777" w:rsidR="00C739CF" w:rsidRPr="00613D8E" w:rsidRDefault="00C739CF" w:rsidP="00BE79D1">
            <w:pPr>
              <w:contextualSpacing/>
              <w:rPr>
                <w:color w:val="000000"/>
                <w:sz w:val="18"/>
                <w:szCs w:val="18"/>
              </w:rPr>
            </w:pPr>
          </w:p>
        </w:tc>
        <w:tc>
          <w:tcPr>
            <w:tcW w:w="0" w:type="auto"/>
            <w:vMerge/>
            <w:hideMark/>
          </w:tcPr>
          <w:p w14:paraId="775C5F0B" w14:textId="77777777" w:rsidR="00C739CF" w:rsidRPr="00613D8E" w:rsidRDefault="00C739CF" w:rsidP="00BE79D1">
            <w:pPr>
              <w:contextualSpacing/>
              <w:rPr>
                <w:color w:val="000000"/>
                <w:sz w:val="18"/>
                <w:szCs w:val="18"/>
              </w:rPr>
            </w:pPr>
          </w:p>
        </w:tc>
        <w:tc>
          <w:tcPr>
            <w:tcW w:w="0" w:type="auto"/>
            <w:noWrap/>
            <w:hideMark/>
          </w:tcPr>
          <w:p w14:paraId="2DB7206F"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65640A7A"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vMerge/>
            <w:hideMark/>
          </w:tcPr>
          <w:p w14:paraId="49F2E773" w14:textId="77777777" w:rsidR="00C739CF" w:rsidRPr="00613D8E" w:rsidRDefault="00C739CF" w:rsidP="00BE79D1">
            <w:pPr>
              <w:contextualSpacing/>
              <w:rPr>
                <w:sz w:val="18"/>
                <w:szCs w:val="18"/>
              </w:rPr>
            </w:pPr>
          </w:p>
        </w:tc>
        <w:tc>
          <w:tcPr>
            <w:tcW w:w="0" w:type="auto"/>
            <w:vMerge/>
            <w:hideMark/>
          </w:tcPr>
          <w:p w14:paraId="06A60DA8" w14:textId="77777777" w:rsidR="00C739CF" w:rsidRPr="00613D8E" w:rsidRDefault="00C739CF" w:rsidP="00BE79D1">
            <w:pPr>
              <w:contextualSpacing/>
              <w:rPr>
                <w:color w:val="000000"/>
                <w:sz w:val="18"/>
                <w:szCs w:val="18"/>
              </w:rPr>
            </w:pPr>
          </w:p>
        </w:tc>
        <w:tc>
          <w:tcPr>
            <w:tcW w:w="0" w:type="auto"/>
            <w:vMerge/>
            <w:hideMark/>
          </w:tcPr>
          <w:p w14:paraId="2B66A892" w14:textId="77777777" w:rsidR="00C739CF" w:rsidRPr="00613D8E" w:rsidRDefault="00C739CF" w:rsidP="00BE79D1">
            <w:pPr>
              <w:contextualSpacing/>
              <w:jc w:val="right"/>
              <w:rPr>
                <w:color w:val="000000"/>
                <w:sz w:val="18"/>
                <w:szCs w:val="18"/>
              </w:rPr>
            </w:pPr>
          </w:p>
        </w:tc>
        <w:tc>
          <w:tcPr>
            <w:tcW w:w="0" w:type="auto"/>
            <w:vMerge/>
            <w:hideMark/>
          </w:tcPr>
          <w:p w14:paraId="1C5DA7E8" w14:textId="77777777" w:rsidR="00C739CF" w:rsidRPr="00613D8E" w:rsidRDefault="00C739CF" w:rsidP="00BE79D1">
            <w:pPr>
              <w:contextualSpacing/>
              <w:jc w:val="right"/>
              <w:rPr>
                <w:color w:val="000000"/>
                <w:sz w:val="18"/>
                <w:szCs w:val="18"/>
              </w:rPr>
            </w:pPr>
          </w:p>
        </w:tc>
        <w:tc>
          <w:tcPr>
            <w:tcW w:w="0" w:type="auto"/>
            <w:vMerge/>
            <w:hideMark/>
          </w:tcPr>
          <w:p w14:paraId="4FFF31F7" w14:textId="77777777" w:rsidR="00C739CF" w:rsidRPr="00613D8E" w:rsidRDefault="00C739CF" w:rsidP="00BE79D1">
            <w:pPr>
              <w:contextualSpacing/>
              <w:jc w:val="right"/>
              <w:rPr>
                <w:color w:val="000000"/>
                <w:sz w:val="18"/>
                <w:szCs w:val="18"/>
              </w:rPr>
            </w:pPr>
          </w:p>
        </w:tc>
        <w:tc>
          <w:tcPr>
            <w:tcW w:w="0" w:type="auto"/>
            <w:vMerge/>
            <w:hideMark/>
          </w:tcPr>
          <w:p w14:paraId="0C2CC3E6" w14:textId="77777777" w:rsidR="00C739CF" w:rsidRPr="00613D8E" w:rsidRDefault="00C739CF" w:rsidP="00BE79D1">
            <w:pPr>
              <w:contextualSpacing/>
              <w:jc w:val="right"/>
              <w:rPr>
                <w:color w:val="000000"/>
                <w:sz w:val="18"/>
                <w:szCs w:val="18"/>
              </w:rPr>
            </w:pPr>
          </w:p>
        </w:tc>
        <w:tc>
          <w:tcPr>
            <w:tcW w:w="0" w:type="auto"/>
            <w:vMerge/>
            <w:hideMark/>
          </w:tcPr>
          <w:p w14:paraId="2C640900" w14:textId="77777777" w:rsidR="00C739CF" w:rsidRPr="00613D8E" w:rsidRDefault="00C739CF" w:rsidP="00BE79D1">
            <w:pPr>
              <w:contextualSpacing/>
              <w:rPr>
                <w:color w:val="000000"/>
                <w:sz w:val="18"/>
                <w:szCs w:val="18"/>
              </w:rPr>
            </w:pPr>
          </w:p>
        </w:tc>
        <w:tc>
          <w:tcPr>
            <w:tcW w:w="0" w:type="auto"/>
            <w:vMerge/>
            <w:hideMark/>
          </w:tcPr>
          <w:p w14:paraId="14BA128E" w14:textId="77777777" w:rsidR="00C739CF" w:rsidRPr="00613D8E" w:rsidRDefault="00C739CF" w:rsidP="00BE79D1">
            <w:pPr>
              <w:contextualSpacing/>
              <w:rPr>
                <w:color w:val="000000"/>
                <w:sz w:val="18"/>
                <w:szCs w:val="18"/>
              </w:rPr>
            </w:pPr>
          </w:p>
        </w:tc>
      </w:tr>
      <w:tr w:rsidR="00C739CF" w:rsidRPr="00613D8E" w14:paraId="2C280B07" w14:textId="77777777" w:rsidTr="00BE79D1">
        <w:trPr>
          <w:trHeight w:val="20"/>
        </w:trPr>
        <w:tc>
          <w:tcPr>
            <w:tcW w:w="422" w:type="dxa"/>
            <w:vMerge/>
            <w:hideMark/>
          </w:tcPr>
          <w:p w14:paraId="1508A89E" w14:textId="77777777" w:rsidR="00C739CF" w:rsidRPr="00613D8E" w:rsidRDefault="00C739CF" w:rsidP="00BE79D1">
            <w:pPr>
              <w:contextualSpacing/>
              <w:rPr>
                <w:color w:val="000000"/>
                <w:sz w:val="18"/>
                <w:szCs w:val="18"/>
              </w:rPr>
            </w:pPr>
          </w:p>
        </w:tc>
        <w:tc>
          <w:tcPr>
            <w:tcW w:w="0" w:type="auto"/>
            <w:vMerge/>
            <w:hideMark/>
          </w:tcPr>
          <w:p w14:paraId="08396C8D" w14:textId="77777777" w:rsidR="00C739CF" w:rsidRPr="00613D8E" w:rsidRDefault="00C739CF" w:rsidP="00BE79D1">
            <w:pPr>
              <w:contextualSpacing/>
              <w:rPr>
                <w:sz w:val="18"/>
                <w:szCs w:val="18"/>
              </w:rPr>
            </w:pPr>
          </w:p>
        </w:tc>
        <w:tc>
          <w:tcPr>
            <w:tcW w:w="0" w:type="auto"/>
            <w:vMerge/>
            <w:hideMark/>
          </w:tcPr>
          <w:p w14:paraId="1E0604B6" w14:textId="77777777" w:rsidR="00C739CF" w:rsidRPr="00613D8E" w:rsidRDefault="00C739CF" w:rsidP="00BE79D1">
            <w:pPr>
              <w:contextualSpacing/>
              <w:rPr>
                <w:color w:val="000000"/>
                <w:sz w:val="18"/>
                <w:szCs w:val="18"/>
              </w:rPr>
            </w:pPr>
          </w:p>
        </w:tc>
        <w:tc>
          <w:tcPr>
            <w:tcW w:w="0" w:type="auto"/>
            <w:vMerge/>
            <w:hideMark/>
          </w:tcPr>
          <w:p w14:paraId="67EF8964" w14:textId="77777777" w:rsidR="00C739CF" w:rsidRPr="00613D8E" w:rsidRDefault="00C739CF" w:rsidP="00BE79D1">
            <w:pPr>
              <w:contextualSpacing/>
              <w:rPr>
                <w:color w:val="000000"/>
                <w:sz w:val="18"/>
                <w:szCs w:val="18"/>
              </w:rPr>
            </w:pPr>
          </w:p>
        </w:tc>
        <w:tc>
          <w:tcPr>
            <w:tcW w:w="0" w:type="auto"/>
            <w:noWrap/>
            <w:hideMark/>
          </w:tcPr>
          <w:p w14:paraId="6B76A1E9"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412E46A7" w14:textId="77777777" w:rsidR="00C739CF" w:rsidRPr="00613D8E" w:rsidRDefault="00C739CF" w:rsidP="00BE79D1">
            <w:pPr>
              <w:contextualSpacing/>
              <w:rPr>
                <w:color w:val="000000"/>
                <w:sz w:val="18"/>
                <w:szCs w:val="18"/>
              </w:rPr>
            </w:pPr>
            <w:r w:rsidRPr="00613D8E">
              <w:rPr>
                <w:color w:val="000000"/>
                <w:sz w:val="18"/>
                <w:szCs w:val="18"/>
              </w:rPr>
              <w:t>пов. на Ожерелье</w:t>
            </w:r>
          </w:p>
        </w:tc>
        <w:tc>
          <w:tcPr>
            <w:tcW w:w="0" w:type="auto"/>
            <w:vMerge/>
            <w:hideMark/>
          </w:tcPr>
          <w:p w14:paraId="27595ACC" w14:textId="77777777" w:rsidR="00C739CF" w:rsidRPr="00613D8E" w:rsidRDefault="00C739CF" w:rsidP="00BE79D1">
            <w:pPr>
              <w:contextualSpacing/>
              <w:rPr>
                <w:sz w:val="18"/>
                <w:szCs w:val="18"/>
              </w:rPr>
            </w:pPr>
          </w:p>
        </w:tc>
        <w:tc>
          <w:tcPr>
            <w:tcW w:w="0" w:type="auto"/>
            <w:vMerge/>
            <w:hideMark/>
          </w:tcPr>
          <w:p w14:paraId="29FD0DB1" w14:textId="77777777" w:rsidR="00C739CF" w:rsidRPr="00613D8E" w:rsidRDefault="00C739CF" w:rsidP="00BE79D1">
            <w:pPr>
              <w:contextualSpacing/>
              <w:rPr>
                <w:color w:val="000000"/>
                <w:sz w:val="18"/>
                <w:szCs w:val="18"/>
              </w:rPr>
            </w:pPr>
          </w:p>
        </w:tc>
        <w:tc>
          <w:tcPr>
            <w:tcW w:w="0" w:type="auto"/>
            <w:vMerge/>
            <w:hideMark/>
          </w:tcPr>
          <w:p w14:paraId="6C030103" w14:textId="77777777" w:rsidR="00C739CF" w:rsidRPr="00613D8E" w:rsidRDefault="00C739CF" w:rsidP="00BE79D1">
            <w:pPr>
              <w:contextualSpacing/>
              <w:jc w:val="right"/>
              <w:rPr>
                <w:color w:val="000000"/>
                <w:sz w:val="18"/>
                <w:szCs w:val="18"/>
              </w:rPr>
            </w:pPr>
          </w:p>
        </w:tc>
        <w:tc>
          <w:tcPr>
            <w:tcW w:w="0" w:type="auto"/>
            <w:vMerge/>
            <w:hideMark/>
          </w:tcPr>
          <w:p w14:paraId="4A4AB565" w14:textId="77777777" w:rsidR="00C739CF" w:rsidRPr="00613D8E" w:rsidRDefault="00C739CF" w:rsidP="00BE79D1">
            <w:pPr>
              <w:contextualSpacing/>
              <w:jc w:val="right"/>
              <w:rPr>
                <w:color w:val="000000"/>
                <w:sz w:val="18"/>
                <w:szCs w:val="18"/>
              </w:rPr>
            </w:pPr>
          </w:p>
        </w:tc>
        <w:tc>
          <w:tcPr>
            <w:tcW w:w="0" w:type="auto"/>
            <w:vMerge/>
            <w:hideMark/>
          </w:tcPr>
          <w:p w14:paraId="2F1DAD59" w14:textId="77777777" w:rsidR="00C739CF" w:rsidRPr="00613D8E" w:rsidRDefault="00C739CF" w:rsidP="00BE79D1">
            <w:pPr>
              <w:contextualSpacing/>
              <w:jc w:val="right"/>
              <w:rPr>
                <w:color w:val="000000"/>
                <w:sz w:val="18"/>
                <w:szCs w:val="18"/>
              </w:rPr>
            </w:pPr>
          </w:p>
        </w:tc>
        <w:tc>
          <w:tcPr>
            <w:tcW w:w="0" w:type="auto"/>
            <w:vMerge/>
            <w:hideMark/>
          </w:tcPr>
          <w:p w14:paraId="208FF804" w14:textId="77777777" w:rsidR="00C739CF" w:rsidRPr="00613D8E" w:rsidRDefault="00C739CF" w:rsidP="00BE79D1">
            <w:pPr>
              <w:contextualSpacing/>
              <w:jc w:val="right"/>
              <w:rPr>
                <w:color w:val="000000"/>
                <w:sz w:val="18"/>
                <w:szCs w:val="18"/>
              </w:rPr>
            </w:pPr>
          </w:p>
        </w:tc>
        <w:tc>
          <w:tcPr>
            <w:tcW w:w="0" w:type="auto"/>
            <w:vMerge/>
            <w:hideMark/>
          </w:tcPr>
          <w:p w14:paraId="4E2A6C45" w14:textId="77777777" w:rsidR="00C739CF" w:rsidRPr="00613D8E" w:rsidRDefault="00C739CF" w:rsidP="00BE79D1">
            <w:pPr>
              <w:contextualSpacing/>
              <w:rPr>
                <w:color w:val="000000"/>
                <w:sz w:val="18"/>
                <w:szCs w:val="18"/>
              </w:rPr>
            </w:pPr>
          </w:p>
        </w:tc>
        <w:tc>
          <w:tcPr>
            <w:tcW w:w="0" w:type="auto"/>
            <w:vMerge/>
            <w:hideMark/>
          </w:tcPr>
          <w:p w14:paraId="4C888375" w14:textId="77777777" w:rsidR="00C739CF" w:rsidRPr="00613D8E" w:rsidRDefault="00C739CF" w:rsidP="00BE79D1">
            <w:pPr>
              <w:contextualSpacing/>
              <w:rPr>
                <w:color w:val="000000"/>
                <w:sz w:val="18"/>
                <w:szCs w:val="18"/>
              </w:rPr>
            </w:pPr>
          </w:p>
        </w:tc>
      </w:tr>
      <w:tr w:rsidR="00C739CF" w:rsidRPr="00613D8E" w14:paraId="6F9AD79C" w14:textId="77777777" w:rsidTr="00BE79D1">
        <w:trPr>
          <w:trHeight w:val="20"/>
        </w:trPr>
        <w:tc>
          <w:tcPr>
            <w:tcW w:w="422" w:type="dxa"/>
            <w:vMerge/>
            <w:hideMark/>
          </w:tcPr>
          <w:p w14:paraId="173BD81F" w14:textId="77777777" w:rsidR="00C739CF" w:rsidRPr="00613D8E" w:rsidRDefault="00C739CF" w:rsidP="00BE79D1">
            <w:pPr>
              <w:contextualSpacing/>
              <w:rPr>
                <w:color w:val="000000"/>
                <w:sz w:val="18"/>
                <w:szCs w:val="18"/>
              </w:rPr>
            </w:pPr>
          </w:p>
        </w:tc>
        <w:tc>
          <w:tcPr>
            <w:tcW w:w="0" w:type="auto"/>
            <w:vMerge/>
            <w:hideMark/>
          </w:tcPr>
          <w:p w14:paraId="6DDEE929" w14:textId="77777777" w:rsidR="00C739CF" w:rsidRPr="00613D8E" w:rsidRDefault="00C739CF" w:rsidP="00BE79D1">
            <w:pPr>
              <w:contextualSpacing/>
              <w:rPr>
                <w:sz w:val="18"/>
                <w:szCs w:val="18"/>
              </w:rPr>
            </w:pPr>
          </w:p>
        </w:tc>
        <w:tc>
          <w:tcPr>
            <w:tcW w:w="0" w:type="auto"/>
            <w:vMerge/>
            <w:hideMark/>
          </w:tcPr>
          <w:p w14:paraId="1BA3CA2D" w14:textId="77777777" w:rsidR="00C739CF" w:rsidRPr="00613D8E" w:rsidRDefault="00C739CF" w:rsidP="00BE79D1">
            <w:pPr>
              <w:contextualSpacing/>
              <w:rPr>
                <w:color w:val="000000"/>
                <w:sz w:val="18"/>
                <w:szCs w:val="18"/>
              </w:rPr>
            </w:pPr>
          </w:p>
        </w:tc>
        <w:tc>
          <w:tcPr>
            <w:tcW w:w="0" w:type="auto"/>
            <w:vMerge/>
            <w:hideMark/>
          </w:tcPr>
          <w:p w14:paraId="758FD29F" w14:textId="77777777" w:rsidR="00C739CF" w:rsidRPr="00613D8E" w:rsidRDefault="00C739CF" w:rsidP="00BE79D1">
            <w:pPr>
              <w:contextualSpacing/>
              <w:rPr>
                <w:color w:val="000000"/>
                <w:sz w:val="18"/>
                <w:szCs w:val="18"/>
              </w:rPr>
            </w:pPr>
          </w:p>
        </w:tc>
        <w:tc>
          <w:tcPr>
            <w:tcW w:w="0" w:type="auto"/>
            <w:noWrap/>
            <w:hideMark/>
          </w:tcPr>
          <w:p w14:paraId="29901965"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182B0672"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45A2F338" w14:textId="77777777" w:rsidR="00C739CF" w:rsidRPr="00613D8E" w:rsidRDefault="00C739CF" w:rsidP="00BE79D1">
            <w:pPr>
              <w:contextualSpacing/>
              <w:rPr>
                <w:sz w:val="18"/>
                <w:szCs w:val="18"/>
              </w:rPr>
            </w:pPr>
          </w:p>
        </w:tc>
        <w:tc>
          <w:tcPr>
            <w:tcW w:w="0" w:type="auto"/>
            <w:vMerge/>
            <w:hideMark/>
          </w:tcPr>
          <w:p w14:paraId="175980D7" w14:textId="77777777" w:rsidR="00C739CF" w:rsidRPr="00613D8E" w:rsidRDefault="00C739CF" w:rsidP="00BE79D1">
            <w:pPr>
              <w:contextualSpacing/>
              <w:rPr>
                <w:color w:val="000000"/>
                <w:sz w:val="18"/>
                <w:szCs w:val="18"/>
              </w:rPr>
            </w:pPr>
          </w:p>
        </w:tc>
        <w:tc>
          <w:tcPr>
            <w:tcW w:w="0" w:type="auto"/>
            <w:vMerge/>
            <w:hideMark/>
          </w:tcPr>
          <w:p w14:paraId="5FB0753F" w14:textId="77777777" w:rsidR="00C739CF" w:rsidRPr="00613D8E" w:rsidRDefault="00C739CF" w:rsidP="00BE79D1">
            <w:pPr>
              <w:contextualSpacing/>
              <w:jc w:val="right"/>
              <w:rPr>
                <w:color w:val="000000"/>
                <w:sz w:val="18"/>
                <w:szCs w:val="18"/>
              </w:rPr>
            </w:pPr>
          </w:p>
        </w:tc>
        <w:tc>
          <w:tcPr>
            <w:tcW w:w="0" w:type="auto"/>
            <w:vMerge/>
            <w:hideMark/>
          </w:tcPr>
          <w:p w14:paraId="0F8ED41F" w14:textId="77777777" w:rsidR="00C739CF" w:rsidRPr="00613D8E" w:rsidRDefault="00C739CF" w:rsidP="00BE79D1">
            <w:pPr>
              <w:contextualSpacing/>
              <w:jc w:val="right"/>
              <w:rPr>
                <w:color w:val="000000"/>
                <w:sz w:val="18"/>
                <w:szCs w:val="18"/>
              </w:rPr>
            </w:pPr>
          </w:p>
        </w:tc>
        <w:tc>
          <w:tcPr>
            <w:tcW w:w="0" w:type="auto"/>
            <w:vMerge/>
            <w:hideMark/>
          </w:tcPr>
          <w:p w14:paraId="756C61C1" w14:textId="77777777" w:rsidR="00C739CF" w:rsidRPr="00613D8E" w:rsidRDefault="00C739CF" w:rsidP="00BE79D1">
            <w:pPr>
              <w:contextualSpacing/>
              <w:jc w:val="right"/>
              <w:rPr>
                <w:color w:val="000000"/>
                <w:sz w:val="18"/>
                <w:szCs w:val="18"/>
              </w:rPr>
            </w:pPr>
          </w:p>
        </w:tc>
        <w:tc>
          <w:tcPr>
            <w:tcW w:w="0" w:type="auto"/>
            <w:vMerge/>
            <w:hideMark/>
          </w:tcPr>
          <w:p w14:paraId="59EF27AA" w14:textId="77777777" w:rsidR="00C739CF" w:rsidRPr="00613D8E" w:rsidRDefault="00C739CF" w:rsidP="00BE79D1">
            <w:pPr>
              <w:contextualSpacing/>
              <w:jc w:val="right"/>
              <w:rPr>
                <w:color w:val="000000"/>
                <w:sz w:val="18"/>
                <w:szCs w:val="18"/>
              </w:rPr>
            </w:pPr>
          </w:p>
        </w:tc>
        <w:tc>
          <w:tcPr>
            <w:tcW w:w="0" w:type="auto"/>
            <w:vMerge/>
            <w:hideMark/>
          </w:tcPr>
          <w:p w14:paraId="46D19D05" w14:textId="77777777" w:rsidR="00C739CF" w:rsidRPr="00613D8E" w:rsidRDefault="00C739CF" w:rsidP="00BE79D1">
            <w:pPr>
              <w:contextualSpacing/>
              <w:rPr>
                <w:color w:val="000000"/>
                <w:sz w:val="18"/>
                <w:szCs w:val="18"/>
              </w:rPr>
            </w:pPr>
          </w:p>
        </w:tc>
        <w:tc>
          <w:tcPr>
            <w:tcW w:w="0" w:type="auto"/>
            <w:vMerge/>
            <w:hideMark/>
          </w:tcPr>
          <w:p w14:paraId="728190BF" w14:textId="77777777" w:rsidR="00C739CF" w:rsidRPr="00613D8E" w:rsidRDefault="00C739CF" w:rsidP="00BE79D1">
            <w:pPr>
              <w:contextualSpacing/>
              <w:rPr>
                <w:color w:val="000000"/>
                <w:sz w:val="18"/>
                <w:szCs w:val="18"/>
              </w:rPr>
            </w:pPr>
          </w:p>
        </w:tc>
      </w:tr>
      <w:tr w:rsidR="00C739CF" w:rsidRPr="00613D8E" w14:paraId="64D6D53A" w14:textId="77777777" w:rsidTr="00BE79D1">
        <w:trPr>
          <w:trHeight w:val="20"/>
        </w:trPr>
        <w:tc>
          <w:tcPr>
            <w:tcW w:w="422" w:type="dxa"/>
            <w:vMerge/>
            <w:hideMark/>
          </w:tcPr>
          <w:p w14:paraId="224E6EFD" w14:textId="77777777" w:rsidR="00C739CF" w:rsidRPr="00613D8E" w:rsidRDefault="00C739CF" w:rsidP="00BE79D1">
            <w:pPr>
              <w:contextualSpacing/>
              <w:rPr>
                <w:color w:val="000000"/>
                <w:sz w:val="18"/>
                <w:szCs w:val="18"/>
              </w:rPr>
            </w:pPr>
          </w:p>
        </w:tc>
        <w:tc>
          <w:tcPr>
            <w:tcW w:w="0" w:type="auto"/>
            <w:vMerge/>
            <w:hideMark/>
          </w:tcPr>
          <w:p w14:paraId="3604A85E" w14:textId="77777777" w:rsidR="00C739CF" w:rsidRPr="00613D8E" w:rsidRDefault="00C739CF" w:rsidP="00BE79D1">
            <w:pPr>
              <w:contextualSpacing/>
              <w:rPr>
                <w:sz w:val="18"/>
                <w:szCs w:val="18"/>
              </w:rPr>
            </w:pPr>
          </w:p>
        </w:tc>
        <w:tc>
          <w:tcPr>
            <w:tcW w:w="0" w:type="auto"/>
            <w:vMerge/>
            <w:hideMark/>
          </w:tcPr>
          <w:p w14:paraId="6BBBEA6C" w14:textId="77777777" w:rsidR="00C739CF" w:rsidRPr="00613D8E" w:rsidRDefault="00C739CF" w:rsidP="00BE79D1">
            <w:pPr>
              <w:contextualSpacing/>
              <w:rPr>
                <w:color w:val="000000"/>
                <w:sz w:val="18"/>
                <w:szCs w:val="18"/>
              </w:rPr>
            </w:pPr>
          </w:p>
        </w:tc>
        <w:tc>
          <w:tcPr>
            <w:tcW w:w="0" w:type="auto"/>
            <w:vMerge/>
            <w:hideMark/>
          </w:tcPr>
          <w:p w14:paraId="231D2DFE" w14:textId="77777777" w:rsidR="00C739CF" w:rsidRPr="00613D8E" w:rsidRDefault="00C739CF" w:rsidP="00BE79D1">
            <w:pPr>
              <w:contextualSpacing/>
              <w:rPr>
                <w:color w:val="000000"/>
                <w:sz w:val="18"/>
                <w:szCs w:val="18"/>
              </w:rPr>
            </w:pPr>
          </w:p>
        </w:tc>
        <w:tc>
          <w:tcPr>
            <w:tcW w:w="0" w:type="auto"/>
            <w:noWrap/>
            <w:hideMark/>
          </w:tcPr>
          <w:p w14:paraId="317A2D62" w14:textId="77777777" w:rsidR="00C739CF" w:rsidRPr="00613D8E" w:rsidRDefault="00C739CF" w:rsidP="00BE79D1">
            <w:pPr>
              <w:contextualSpacing/>
              <w:rPr>
                <w:color w:val="000000"/>
                <w:sz w:val="18"/>
                <w:szCs w:val="18"/>
              </w:rPr>
            </w:pPr>
            <w:r w:rsidRPr="00613D8E">
              <w:rPr>
                <w:color w:val="000000"/>
                <w:sz w:val="18"/>
                <w:szCs w:val="18"/>
              </w:rPr>
              <w:t>пов. на Ожерелье</w:t>
            </w:r>
          </w:p>
        </w:tc>
        <w:tc>
          <w:tcPr>
            <w:tcW w:w="0" w:type="auto"/>
            <w:noWrap/>
            <w:hideMark/>
          </w:tcPr>
          <w:p w14:paraId="372BE6B6"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2A3EB35A" w14:textId="77777777" w:rsidR="00C739CF" w:rsidRPr="00613D8E" w:rsidRDefault="00C739CF" w:rsidP="00BE79D1">
            <w:pPr>
              <w:contextualSpacing/>
              <w:rPr>
                <w:sz w:val="18"/>
                <w:szCs w:val="18"/>
              </w:rPr>
            </w:pPr>
          </w:p>
        </w:tc>
        <w:tc>
          <w:tcPr>
            <w:tcW w:w="0" w:type="auto"/>
            <w:vMerge/>
            <w:hideMark/>
          </w:tcPr>
          <w:p w14:paraId="4273585D" w14:textId="77777777" w:rsidR="00C739CF" w:rsidRPr="00613D8E" w:rsidRDefault="00C739CF" w:rsidP="00BE79D1">
            <w:pPr>
              <w:contextualSpacing/>
              <w:rPr>
                <w:color w:val="000000"/>
                <w:sz w:val="18"/>
                <w:szCs w:val="18"/>
              </w:rPr>
            </w:pPr>
          </w:p>
        </w:tc>
        <w:tc>
          <w:tcPr>
            <w:tcW w:w="0" w:type="auto"/>
            <w:vMerge/>
            <w:hideMark/>
          </w:tcPr>
          <w:p w14:paraId="5E11CB5D" w14:textId="77777777" w:rsidR="00C739CF" w:rsidRPr="00613D8E" w:rsidRDefault="00C739CF" w:rsidP="00BE79D1">
            <w:pPr>
              <w:contextualSpacing/>
              <w:jc w:val="right"/>
              <w:rPr>
                <w:color w:val="000000"/>
                <w:sz w:val="18"/>
                <w:szCs w:val="18"/>
              </w:rPr>
            </w:pPr>
          </w:p>
        </w:tc>
        <w:tc>
          <w:tcPr>
            <w:tcW w:w="0" w:type="auto"/>
            <w:vMerge/>
            <w:hideMark/>
          </w:tcPr>
          <w:p w14:paraId="6BB397FB" w14:textId="77777777" w:rsidR="00C739CF" w:rsidRPr="00613D8E" w:rsidRDefault="00C739CF" w:rsidP="00BE79D1">
            <w:pPr>
              <w:contextualSpacing/>
              <w:jc w:val="right"/>
              <w:rPr>
                <w:color w:val="000000"/>
                <w:sz w:val="18"/>
                <w:szCs w:val="18"/>
              </w:rPr>
            </w:pPr>
          </w:p>
        </w:tc>
        <w:tc>
          <w:tcPr>
            <w:tcW w:w="0" w:type="auto"/>
            <w:vMerge/>
            <w:hideMark/>
          </w:tcPr>
          <w:p w14:paraId="63DA7948" w14:textId="77777777" w:rsidR="00C739CF" w:rsidRPr="00613D8E" w:rsidRDefault="00C739CF" w:rsidP="00BE79D1">
            <w:pPr>
              <w:contextualSpacing/>
              <w:jc w:val="right"/>
              <w:rPr>
                <w:color w:val="000000"/>
                <w:sz w:val="18"/>
                <w:szCs w:val="18"/>
              </w:rPr>
            </w:pPr>
          </w:p>
        </w:tc>
        <w:tc>
          <w:tcPr>
            <w:tcW w:w="0" w:type="auto"/>
            <w:vMerge/>
            <w:hideMark/>
          </w:tcPr>
          <w:p w14:paraId="4F6BBE29" w14:textId="77777777" w:rsidR="00C739CF" w:rsidRPr="00613D8E" w:rsidRDefault="00C739CF" w:rsidP="00BE79D1">
            <w:pPr>
              <w:contextualSpacing/>
              <w:jc w:val="right"/>
              <w:rPr>
                <w:color w:val="000000"/>
                <w:sz w:val="18"/>
                <w:szCs w:val="18"/>
              </w:rPr>
            </w:pPr>
          </w:p>
        </w:tc>
        <w:tc>
          <w:tcPr>
            <w:tcW w:w="0" w:type="auto"/>
            <w:vMerge/>
            <w:hideMark/>
          </w:tcPr>
          <w:p w14:paraId="736B0029" w14:textId="77777777" w:rsidR="00C739CF" w:rsidRPr="00613D8E" w:rsidRDefault="00C739CF" w:rsidP="00BE79D1">
            <w:pPr>
              <w:contextualSpacing/>
              <w:rPr>
                <w:color w:val="000000"/>
                <w:sz w:val="18"/>
                <w:szCs w:val="18"/>
              </w:rPr>
            </w:pPr>
          </w:p>
        </w:tc>
        <w:tc>
          <w:tcPr>
            <w:tcW w:w="0" w:type="auto"/>
            <w:vMerge/>
            <w:hideMark/>
          </w:tcPr>
          <w:p w14:paraId="6AF219DB" w14:textId="77777777" w:rsidR="00C739CF" w:rsidRPr="00613D8E" w:rsidRDefault="00C739CF" w:rsidP="00BE79D1">
            <w:pPr>
              <w:contextualSpacing/>
              <w:rPr>
                <w:color w:val="000000"/>
                <w:sz w:val="18"/>
                <w:szCs w:val="18"/>
              </w:rPr>
            </w:pPr>
          </w:p>
        </w:tc>
      </w:tr>
      <w:tr w:rsidR="00C739CF" w:rsidRPr="00613D8E" w14:paraId="36B916BF" w14:textId="77777777" w:rsidTr="00BE79D1">
        <w:trPr>
          <w:trHeight w:val="20"/>
        </w:trPr>
        <w:tc>
          <w:tcPr>
            <w:tcW w:w="422" w:type="dxa"/>
            <w:vMerge/>
            <w:hideMark/>
          </w:tcPr>
          <w:p w14:paraId="20BEF6DA" w14:textId="77777777" w:rsidR="00C739CF" w:rsidRPr="00613D8E" w:rsidRDefault="00C739CF" w:rsidP="00BE79D1">
            <w:pPr>
              <w:contextualSpacing/>
              <w:rPr>
                <w:color w:val="000000"/>
                <w:sz w:val="18"/>
                <w:szCs w:val="18"/>
              </w:rPr>
            </w:pPr>
          </w:p>
        </w:tc>
        <w:tc>
          <w:tcPr>
            <w:tcW w:w="0" w:type="auto"/>
            <w:vMerge/>
            <w:hideMark/>
          </w:tcPr>
          <w:p w14:paraId="5910C86F" w14:textId="77777777" w:rsidR="00C739CF" w:rsidRPr="00613D8E" w:rsidRDefault="00C739CF" w:rsidP="00BE79D1">
            <w:pPr>
              <w:contextualSpacing/>
              <w:rPr>
                <w:sz w:val="18"/>
                <w:szCs w:val="18"/>
              </w:rPr>
            </w:pPr>
          </w:p>
        </w:tc>
        <w:tc>
          <w:tcPr>
            <w:tcW w:w="0" w:type="auto"/>
            <w:vMerge/>
            <w:hideMark/>
          </w:tcPr>
          <w:p w14:paraId="73E62FD9" w14:textId="77777777" w:rsidR="00C739CF" w:rsidRPr="00613D8E" w:rsidRDefault="00C739CF" w:rsidP="00BE79D1">
            <w:pPr>
              <w:contextualSpacing/>
              <w:rPr>
                <w:color w:val="000000"/>
                <w:sz w:val="18"/>
                <w:szCs w:val="18"/>
              </w:rPr>
            </w:pPr>
          </w:p>
        </w:tc>
        <w:tc>
          <w:tcPr>
            <w:tcW w:w="0" w:type="auto"/>
            <w:vMerge/>
            <w:hideMark/>
          </w:tcPr>
          <w:p w14:paraId="60C69CC1" w14:textId="77777777" w:rsidR="00C739CF" w:rsidRPr="00613D8E" w:rsidRDefault="00C739CF" w:rsidP="00BE79D1">
            <w:pPr>
              <w:contextualSpacing/>
              <w:rPr>
                <w:color w:val="000000"/>
                <w:sz w:val="18"/>
                <w:szCs w:val="18"/>
              </w:rPr>
            </w:pPr>
          </w:p>
        </w:tc>
        <w:tc>
          <w:tcPr>
            <w:tcW w:w="0" w:type="auto"/>
            <w:noWrap/>
            <w:hideMark/>
          </w:tcPr>
          <w:p w14:paraId="3E787AF2"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noWrap/>
            <w:hideMark/>
          </w:tcPr>
          <w:p w14:paraId="2F115FCB"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4894CC55" w14:textId="77777777" w:rsidR="00C739CF" w:rsidRPr="00613D8E" w:rsidRDefault="00C739CF" w:rsidP="00BE79D1">
            <w:pPr>
              <w:contextualSpacing/>
              <w:rPr>
                <w:sz w:val="18"/>
                <w:szCs w:val="18"/>
              </w:rPr>
            </w:pPr>
          </w:p>
        </w:tc>
        <w:tc>
          <w:tcPr>
            <w:tcW w:w="0" w:type="auto"/>
            <w:vMerge/>
            <w:hideMark/>
          </w:tcPr>
          <w:p w14:paraId="0F6FADB3" w14:textId="77777777" w:rsidR="00C739CF" w:rsidRPr="00613D8E" w:rsidRDefault="00C739CF" w:rsidP="00BE79D1">
            <w:pPr>
              <w:contextualSpacing/>
              <w:rPr>
                <w:color w:val="000000"/>
                <w:sz w:val="18"/>
                <w:szCs w:val="18"/>
              </w:rPr>
            </w:pPr>
          </w:p>
        </w:tc>
        <w:tc>
          <w:tcPr>
            <w:tcW w:w="0" w:type="auto"/>
            <w:vMerge/>
            <w:hideMark/>
          </w:tcPr>
          <w:p w14:paraId="4A67772E" w14:textId="77777777" w:rsidR="00C739CF" w:rsidRPr="00613D8E" w:rsidRDefault="00C739CF" w:rsidP="00BE79D1">
            <w:pPr>
              <w:contextualSpacing/>
              <w:jc w:val="right"/>
              <w:rPr>
                <w:color w:val="000000"/>
                <w:sz w:val="18"/>
                <w:szCs w:val="18"/>
              </w:rPr>
            </w:pPr>
          </w:p>
        </w:tc>
        <w:tc>
          <w:tcPr>
            <w:tcW w:w="0" w:type="auto"/>
            <w:vMerge/>
            <w:hideMark/>
          </w:tcPr>
          <w:p w14:paraId="7E5400AA" w14:textId="77777777" w:rsidR="00C739CF" w:rsidRPr="00613D8E" w:rsidRDefault="00C739CF" w:rsidP="00BE79D1">
            <w:pPr>
              <w:contextualSpacing/>
              <w:jc w:val="right"/>
              <w:rPr>
                <w:color w:val="000000"/>
                <w:sz w:val="18"/>
                <w:szCs w:val="18"/>
              </w:rPr>
            </w:pPr>
          </w:p>
        </w:tc>
        <w:tc>
          <w:tcPr>
            <w:tcW w:w="0" w:type="auto"/>
            <w:vMerge/>
            <w:hideMark/>
          </w:tcPr>
          <w:p w14:paraId="77AA7B9B" w14:textId="77777777" w:rsidR="00C739CF" w:rsidRPr="00613D8E" w:rsidRDefault="00C739CF" w:rsidP="00BE79D1">
            <w:pPr>
              <w:contextualSpacing/>
              <w:jc w:val="right"/>
              <w:rPr>
                <w:color w:val="000000"/>
                <w:sz w:val="18"/>
                <w:szCs w:val="18"/>
              </w:rPr>
            </w:pPr>
          </w:p>
        </w:tc>
        <w:tc>
          <w:tcPr>
            <w:tcW w:w="0" w:type="auto"/>
            <w:vMerge/>
            <w:hideMark/>
          </w:tcPr>
          <w:p w14:paraId="6254E144" w14:textId="77777777" w:rsidR="00C739CF" w:rsidRPr="00613D8E" w:rsidRDefault="00C739CF" w:rsidP="00BE79D1">
            <w:pPr>
              <w:contextualSpacing/>
              <w:jc w:val="right"/>
              <w:rPr>
                <w:color w:val="000000"/>
                <w:sz w:val="18"/>
                <w:szCs w:val="18"/>
              </w:rPr>
            </w:pPr>
          </w:p>
        </w:tc>
        <w:tc>
          <w:tcPr>
            <w:tcW w:w="0" w:type="auto"/>
            <w:vMerge/>
            <w:hideMark/>
          </w:tcPr>
          <w:p w14:paraId="6D52E68F" w14:textId="77777777" w:rsidR="00C739CF" w:rsidRPr="00613D8E" w:rsidRDefault="00C739CF" w:rsidP="00BE79D1">
            <w:pPr>
              <w:contextualSpacing/>
              <w:rPr>
                <w:color w:val="000000"/>
                <w:sz w:val="18"/>
                <w:szCs w:val="18"/>
              </w:rPr>
            </w:pPr>
          </w:p>
        </w:tc>
        <w:tc>
          <w:tcPr>
            <w:tcW w:w="0" w:type="auto"/>
            <w:vMerge/>
            <w:hideMark/>
          </w:tcPr>
          <w:p w14:paraId="2063FBA1" w14:textId="77777777" w:rsidR="00C739CF" w:rsidRPr="00613D8E" w:rsidRDefault="00C739CF" w:rsidP="00BE79D1">
            <w:pPr>
              <w:contextualSpacing/>
              <w:rPr>
                <w:color w:val="000000"/>
                <w:sz w:val="18"/>
                <w:szCs w:val="18"/>
              </w:rPr>
            </w:pPr>
          </w:p>
        </w:tc>
      </w:tr>
      <w:tr w:rsidR="00C739CF" w:rsidRPr="00613D8E" w14:paraId="494DA4F2" w14:textId="77777777" w:rsidTr="00BE79D1">
        <w:trPr>
          <w:trHeight w:val="20"/>
        </w:trPr>
        <w:tc>
          <w:tcPr>
            <w:tcW w:w="422" w:type="dxa"/>
            <w:vMerge/>
            <w:hideMark/>
          </w:tcPr>
          <w:p w14:paraId="75AA6D42" w14:textId="77777777" w:rsidR="00C739CF" w:rsidRPr="00613D8E" w:rsidRDefault="00C739CF" w:rsidP="00BE79D1">
            <w:pPr>
              <w:contextualSpacing/>
              <w:rPr>
                <w:color w:val="000000"/>
                <w:sz w:val="18"/>
                <w:szCs w:val="18"/>
              </w:rPr>
            </w:pPr>
          </w:p>
        </w:tc>
        <w:tc>
          <w:tcPr>
            <w:tcW w:w="0" w:type="auto"/>
            <w:vMerge/>
            <w:hideMark/>
          </w:tcPr>
          <w:p w14:paraId="262E6EF2" w14:textId="77777777" w:rsidR="00C739CF" w:rsidRPr="00613D8E" w:rsidRDefault="00C739CF" w:rsidP="00BE79D1">
            <w:pPr>
              <w:contextualSpacing/>
              <w:rPr>
                <w:sz w:val="18"/>
                <w:szCs w:val="18"/>
              </w:rPr>
            </w:pPr>
          </w:p>
        </w:tc>
        <w:tc>
          <w:tcPr>
            <w:tcW w:w="0" w:type="auto"/>
            <w:vMerge/>
            <w:hideMark/>
          </w:tcPr>
          <w:p w14:paraId="5E62F807" w14:textId="77777777" w:rsidR="00C739CF" w:rsidRPr="00613D8E" w:rsidRDefault="00C739CF" w:rsidP="00BE79D1">
            <w:pPr>
              <w:contextualSpacing/>
              <w:rPr>
                <w:color w:val="000000"/>
                <w:sz w:val="18"/>
                <w:szCs w:val="18"/>
              </w:rPr>
            </w:pPr>
          </w:p>
        </w:tc>
        <w:tc>
          <w:tcPr>
            <w:tcW w:w="0" w:type="auto"/>
            <w:vMerge/>
            <w:hideMark/>
          </w:tcPr>
          <w:p w14:paraId="15D214A3" w14:textId="77777777" w:rsidR="00C739CF" w:rsidRPr="00613D8E" w:rsidRDefault="00C739CF" w:rsidP="00BE79D1">
            <w:pPr>
              <w:contextualSpacing/>
              <w:rPr>
                <w:color w:val="000000"/>
                <w:sz w:val="18"/>
                <w:szCs w:val="18"/>
              </w:rPr>
            </w:pPr>
          </w:p>
        </w:tc>
        <w:tc>
          <w:tcPr>
            <w:tcW w:w="0" w:type="auto"/>
            <w:noWrap/>
            <w:hideMark/>
          </w:tcPr>
          <w:p w14:paraId="376E80DD"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noWrap/>
            <w:hideMark/>
          </w:tcPr>
          <w:p w14:paraId="25527B59"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6852CFBC" w14:textId="77777777" w:rsidR="00C739CF" w:rsidRPr="00613D8E" w:rsidRDefault="00C739CF" w:rsidP="00BE79D1">
            <w:pPr>
              <w:contextualSpacing/>
              <w:rPr>
                <w:sz w:val="18"/>
                <w:szCs w:val="18"/>
              </w:rPr>
            </w:pPr>
          </w:p>
        </w:tc>
        <w:tc>
          <w:tcPr>
            <w:tcW w:w="0" w:type="auto"/>
            <w:vMerge/>
            <w:hideMark/>
          </w:tcPr>
          <w:p w14:paraId="4BF8474C" w14:textId="77777777" w:rsidR="00C739CF" w:rsidRPr="00613D8E" w:rsidRDefault="00C739CF" w:rsidP="00BE79D1">
            <w:pPr>
              <w:contextualSpacing/>
              <w:rPr>
                <w:color w:val="000000"/>
                <w:sz w:val="18"/>
                <w:szCs w:val="18"/>
              </w:rPr>
            </w:pPr>
          </w:p>
        </w:tc>
        <w:tc>
          <w:tcPr>
            <w:tcW w:w="0" w:type="auto"/>
            <w:vMerge/>
            <w:hideMark/>
          </w:tcPr>
          <w:p w14:paraId="0ED40CF3" w14:textId="77777777" w:rsidR="00C739CF" w:rsidRPr="00613D8E" w:rsidRDefault="00C739CF" w:rsidP="00BE79D1">
            <w:pPr>
              <w:contextualSpacing/>
              <w:jc w:val="right"/>
              <w:rPr>
                <w:color w:val="000000"/>
                <w:sz w:val="18"/>
                <w:szCs w:val="18"/>
              </w:rPr>
            </w:pPr>
          </w:p>
        </w:tc>
        <w:tc>
          <w:tcPr>
            <w:tcW w:w="0" w:type="auto"/>
            <w:vMerge/>
            <w:hideMark/>
          </w:tcPr>
          <w:p w14:paraId="78016DB0" w14:textId="77777777" w:rsidR="00C739CF" w:rsidRPr="00613D8E" w:rsidRDefault="00C739CF" w:rsidP="00BE79D1">
            <w:pPr>
              <w:contextualSpacing/>
              <w:jc w:val="right"/>
              <w:rPr>
                <w:color w:val="000000"/>
                <w:sz w:val="18"/>
                <w:szCs w:val="18"/>
              </w:rPr>
            </w:pPr>
          </w:p>
        </w:tc>
        <w:tc>
          <w:tcPr>
            <w:tcW w:w="0" w:type="auto"/>
            <w:vMerge/>
            <w:hideMark/>
          </w:tcPr>
          <w:p w14:paraId="69D9E79B" w14:textId="77777777" w:rsidR="00C739CF" w:rsidRPr="00613D8E" w:rsidRDefault="00C739CF" w:rsidP="00BE79D1">
            <w:pPr>
              <w:contextualSpacing/>
              <w:jc w:val="right"/>
              <w:rPr>
                <w:color w:val="000000"/>
                <w:sz w:val="18"/>
                <w:szCs w:val="18"/>
              </w:rPr>
            </w:pPr>
          </w:p>
        </w:tc>
        <w:tc>
          <w:tcPr>
            <w:tcW w:w="0" w:type="auto"/>
            <w:vMerge/>
            <w:hideMark/>
          </w:tcPr>
          <w:p w14:paraId="67970A16" w14:textId="77777777" w:rsidR="00C739CF" w:rsidRPr="00613D8E" w:rsidRDefault="00C739CF" w:rsidP="00BE79D1">
            <w:pPr>
              <w:contextualSpacing/>
              <w:jc w:val="right"/>
              <w:rPr>
                <w:color w:val="000000"/>
                <w:sz w:val="18"/>
                <w:szCs w:val="18"/>
              </w:rPr>
            </w:pPr>
          </w:p>
        </w:tc>
        <w:tc>
          <w:tcPr>
            <w:tcW w:w="0" w:type="auto"/>
            <w:vMerge/>
            <w:hideMark/>
          </w:tcPr>
          <w:p w14:paraId="286AD399" w14:textId="77777777" w:rsidR="00C739CF" w:rsidRPr="00613D8E" w:rsidRDefault="00C739CF" w:rsidP="00BE79D1">
            <w:pPr>
              <w:contextualSpacing/>
              <w:rPr>
                <w:color w:val="000000"/>
                <w:sz w:val="18"/>
                <w:szCs w:val="18"/>
              </w:rPr>
            </w:pPr>
          </w:p>
        </w:tc>
        <w:tc>
          <w:tcPr>
            <w:tcW w:w="0" w:type="auto"/>
            <w:vMerge/>
            <w:hideMark/>
          </w:tcPr>
          <w:p w14:paraId="254453C0" w14:textId="77777777" w:rsidR="00C739CF" w:rsidRPr="00613D8E" w:rsidRDefault="00C739CF" w:rsidP="00BE79D1">
            <w:pPr>
              <w:contextualSpacing/>
              <w:rPr>
                <w:color w:val="000000"/>
                <w:sz w:val="18"/>
                <w:szCs w:val="18"/>
              </w:rPr>
            </w:pPr>
          </w:p>
        </w:tc>
      </w:tr>
      <w:tr w:rsidR="00C739CF" w:rsidRPr="00613D8E" w14:paraId="78852A1D" w14:textId="77777777" w:rsidTr="00BE79D1">
        <w:trPr>
          <w:trHeight w:val="20"/>
        </w:trPr>
        <w:tc>
          <w:tcPr>
            <w:tcW w:w="422" w:type="dxa"/>
            <w:vMerge/>
            <w:hideMark/>
          </w:tcPr>
          <w:p w14:paraId="42BDBA98" w14:textId="77777777" w:rsidR="00C739CF" w:rsidRPr="00613D8E" w:rsidRDefault="00C739CF" w:rsidP="00BE79D1">
            <w:pPr>
              <w:contextualSpacing/>
              <w:rPr>
                <w:color w:val="000000"/>
                <w:sz w:val="18"/>
                <w:szCs w:val="18"/>
              </w:rPr>
            </w:pPr>
          </w:p>
        </w:tc>
        <w:tc>
          <w:tcPr>
            <w:tcW w:w="0" w:type="auto"/>
            <w:vMerge/>
            <w:hideMark/>
          </w:tcPr>
          <w:p w14:paraId="03AC3B87" w14:textId="77777777" w:rsidR="00C739CF" w:rsidRPr="00613D8E" w:rsidRDefault="00C739CF" w:rsidP="00BE79D1">
            <w:pPr>
              <w:contextualSpacing/>
              <w:rPr>
                <w:sz w:val="18"/>
                <w:szCs w:val="18"/>
              </w:rPr>
            </w:pPr>
          </w:p>
        </w:tc>
        <w:tc>
          <w:tcPr>
            <w:tcW w:w="0" w:type="auto"/>
            <w:vMerge/>
            <w:hideMark/>
          </w:tcPr>
          <w:p w14:paraId="01746983" w14:textId="77777777" w:rsidR="00C739CF" w:rsidRPr="00613D8E" w:rsidRDefault="00C739CF" w:rsidP="00BE79D1">
            <w:pPr>
              <w:contextualSpacing/>
              <w:rPr>
                <w:color w:val="000000"/>
                <w:sz w:val="18"/>
                <w:szCs w:val="18"/>
              </w:rPr>
            </w:pPr>
          </w:p>
        </w:tc>
        <w:tc>
          <w:tcPr>
            <w:tcW w:w="0" w:type="auto"/>
            <w:vMerge/>
            <w:hideMark/>
          </w:tcPr>
          <w:p w14:paraId="6A00744B" w14:textId="77777777" w:rsidR="00C739CF" w:rsidRPr="00613D8E" w:rsidRDefault="00C739CF" w:rsidP="00BE79D1">
            <w:pPr>
              <w:contextualSpacing/>
              <w:rPr>
                <w:color w:val="000000"/>
                <w:sz w:val="18"/>
                <w:szCs w:val="18"/>
              </w:rPr>
            </w:pPr>
          </w:p>
        </w:tc>
        <w:tc>
          <w:tcPr>
            <w:tcW w:w="0" w:type="auto"/>
            <w:noWrap/>
            <w:hideMark/>
          </w:tcPr>
          <w:p w14:paraId="2E7A59CF"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noWrap/>
            <w:hideMark/>
          </w:tcPr>
          <w:p w14:paraId="26D4231B"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33539289" w14:textId="77777777" w:rsidR="00C739CF" w:rsidRPr="00613D8E" w:rsidRDefault="00C739CF" w:rsidP="00BE79D1">
            <w:pPr>
              <w:contextualSpacing/>
              <w:rPr>
                <w:sz w:val="18"/>
                <w:szCs w:val="18"/>
              </w:rPr>
            </w:pPr>
          </w:p>
        </w:tc>
        <w:tc>
          <w:tcPr>
            <w:tcW w:w="0" w:type="auto"/>
            <w:vMerge/>
            <w:hideMark/>
          </w:tcPr>
          <w:p w14:paraId="28294F70" w14:textId="77777777" w:rsidR="00C739CF" w:rsidRPr="00613D8E" w:rsidRDefault="00C739CF" w:rsidP="00BE79D1">
            <w:pPr>
              <w:contextualSpacing/>
              <w:rPr>
                <w:color w:val="000000"/>
                <w:sz w:val="18"/>
                <w:szCs w:val="18"/>
              </w:rPr>
            </w:pPr>
          </w:p>
        </w:tc>
        <w:tc>
          <w:tcPr>
            <w:tcW w:w="0" w:type="auto"/>
            <w:vMerge/>
            <w:hideMark/>
          </w:tcPr>
          <w:p w14:paraId="53D941F8" w14:textId="77777777" w:rsidR="00C739CF" w:rsidRPr="00613D8E" w:rsidRDefault="00C739CF" w:rsidP="00BE79D1">
            <w:pPr>
              <w:contextualSpacing/>
              <w:jc w:val="right"/>
              <w:rPr>
                <w:color w:val="000000"/>
                <w:sz w:val="18"/>
                <w:szCs w:val="18"/>
              </w:rPr>
            </w:pPr>
          </w:p>
        </w:tc>
        <w:tc>
          <w:tcPr>
            <w:tcW w:w="0" w:type="auto"/>
            <w:vMerge/>
            <w:hideMark/>
          </w:tcPr>
          <w:p w14:paraId="50C4AF78" w14:textId="77777777" w:rsidR="00C739CF" w:rsidRPr="00613D8E" w:rsidRDefault="00C739CF" w:rsidP="00BE79D1">
            <w:pPr>
              <w:contextualSpacing/>
              <w:jc w:val="right"/>
              <w:rPr>
                <w:color w:val="000000"/>
                <w:sz w:val="18"/>
                <w:szCs w:val="18"/>
              </w:rPr>
            </w:pPr>
          </w:p>
        </w:tc>
        <w:tc>
          <w:tcPr>
            <w:tcW w:w="0" w:type="auto"/>
            <w:vMerge/>
            <w:hideMark/>
          </w:tcPr>
          <w:p w14:paraId="248C6969" w14:textId="77777777" w:rsidR="00C739CF" w:rsidRPr="00613D8E" w:rsidRDefault="00C739CF" w:rsidP="00BE79D1">
            <w:pPr>
              <w:contextualSpacing/>
              <w:jc w:val="right"/>
              <w:rPr>
                <w:color w:val="000000"/>
                <w:sz w:val="18"/>
                <w:szCs w:val="18"/>
              </w:rPr>
            </w:pPr>
          </w:p>
        </w:tc>
        <w:tc>
          <w:tcPr>
            <w:tcW w:w="0" w:type="auto"/>
            <w:vMerge/>
            <w:hideMark/>
          </w:tcPr>
          <w:p w14:paraId="39B49A51" w14:textId="77777777" w:rsidR="00C739CF" w:rsidRPr="00613D8E" w:rsidRDefault="00C739CF" w:rsidP="00BE79D1">
            <w:pPr>
              <w:contextualSpacing/>
              <w:jc w:val="right"/>
              <w:rPr>
                <w:color w:val="000000"/>
                <w:sz w:val="18"/>
                <w:szCs w:val="18"/>
              </w:rPr>
            </w:pPr>
          </w:p>
        </w:tc>
        <w:tc>
          <w:tcPr>
            <w:tcW w:w="0" w:type="auto"/>
            <w:vMerge/>
            <w:hideMark/>
          </w:tcPr>
          <w:p w14:paraId="6090DF9A" w14:textId="77777777" w:rsidR="00C739CF" w:rsidRPr="00613D8E" w:rsidRDefault="00C739CF" w:rsidP="00BE79D1">
            <w:pPr>
              <w:contextualSpacing/>
              <w:rPr>
                <w:color w:val="000000"/>
                <w:sz w:val="18"/>
                <w:szCs w:val="18"/>
              </w:rPr>
            </w:pPr>
          </w:p>
        </w:tc>
        <w:tc>
          <w:tcPr>
            <w:tcW w:w="0" w:type="auto"/>
            <w:vMerge/>
            <w:hideMark/>
          </w:tcPr>
          <w:p w14:paraId="30DF1068" w14:textId="77777777" w:rsidR="00C739CF" w:rsidRPr="00613D8E" w:rsidRDefault="00C739CF" w:rsidP="00BE79D1">
            <w:pPr>
              <w:contextualSpacing/>
              <w:rPr>
                <w:color w:val="000000"/>
                <w:sz w:val="18"/>
                <w:szCs w:val="18"/>
              </w:rPr>
            </w:pPr>
          </w:p>
        </w:tc>
      </w:tr>
      <w:tr w:rsidR="00C739CF" w:rsidRPr="00613D8E" w14:paraId="43522444" w14:textId="77777777" w:rsidTr="00BE79D1">
        <w:trPr>
          <w:trHeight w:val="20"/>
        </w:trPr>
        <w:tc>
          <w:tcPr>
            <w:tcW w:w="422" w:type="dxa"/>
            <w:vMerge/>
            <w:hideMark/>
          </w:tcPr>
          <w:p w14:paraId="27AD8D8D" w14:textId="77777777" w:rsidR="00C739CF" w:rsidRPr="00613D8E" w:rsidRDefault="00C739CF" w:rsidP="00BE79D1">
            <w:pPr>
              <w:contextualSpacing/>
              <w:rPr>
                <w:color w:val="000000"/>
                <w:sz w:val="18"/>
                <w:szCs w:val="18"/>
              </w:rPr>
            </w:pPr>
          </w:p>
        </w:tc>
        <w:tc>
          <w:tcPr>
            <w:tcW w:w="0" w:type="auto"/>
            <w:vMerge/>
            <w:hideMark/>
          </w:tcPr>
          <w:p w14:paraId="481C2D2B" w14:textId="77777777" w:rsidR="00C739CF" w:rsidRPr="00613D8E" w:rsidRDefault="00C739CF" w:rsidP="00BE79D1">
            <w:pPr>
              <w:contextualSpacing/>
              <w:rPr>
                <w:sz w:val="18"/>
                <w:szCs w:val="18"/>
              </w:rPr>
            </w:pPr>
          </w:p>
        </w:tc>
        <w:tc>
          <w:tcPr>
            <w:tcW w:w="0" w:type="auto"/>
            <w:vMerge/>
            <w:hideMark/>
          </w:tcPr>
          <w:p w14:paraId="7BFDA761" w14:textId="77777777" w:rsidR="00C739CF" w:rsidRPr="00613D8E" w:rsidRDefault="00C739CF" w:rsidP="00BE79D1">
            <w:pPr>
              <w:contextualSpacing/>
              <w:rPr>
                <w:color w:val="000000"/>
                <w:sz w:val="18"/>
                <w:szCs w:val="18"/>
              </w:rPr>
            </w:pPr>
          </w:p>
        </w:tc>
        <w:tc>
          <w:tcPr>
            <w:tcW w:w="0" w:type="auto"/>
            <w:vMerge/>
            <w:hideMark/>
          </w:tcPr>
          <w:p w14:paraId="4D0B2F7F" w14:textId="77777777" w:rsidR="00C739CF" w:rsidRPr="00613D8E" w:rsidRDefault="00C739CF" w:rsidP="00BE79D1">
            <w:pPr>
              <w:contextualSpacing/>
              <w:rPr>
                <w:color w:val="000000"/>
                <w:sz w:val="18"/>
                <w:szCs w:val="18"/>
              </w:rPr>
            </w:pPr>
          </w:p>
        </w:tc>
        <w:tc>
          <w:tcPr>
            <w:tcW w:w="0" w:type="auto"/>
            <w:noWrap/>
            <w:hideMark/>
          </w:tcPr>
          <w:p w14:paraId="4129ED55"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noWrap/>
            <w:hideMark/>
          </w:tcPr>
          <w:p w14:paraId="0082B9B0"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321A4651" w14:textId="77777777" w:rsidR="00C739CF" w:rsidRPr="00613D8E" w:rsidRDefault="00C739CF" w:rsidP="00BE79D1">
            <w:pPr>
              <w:contextualSpacing/>
              <w:rPr>
                <w:sz w:val="18"/>
                <w:szCs w:val="18"/>
              </w:rPr>
            </w:pPr>
          </w:p>
        </w:tc>
        <w:tc>
          <w:tcPr>
            <w:tcW w:w="0" w:type="auto"/>
            <w:vMerge/>
            <w:hideMark/>
          </w:tcPr>
          <w:p w14:paraId="35085FCE" w14:textId="77777777" w:rsidR="00C739CF" w:rsidRPr="00613D8E" w:rsidRDefault="00C739CF" w:rsidP="00BE79D1">
            <w:pPr>
              <w:contextualSpacing/>
              <w:rPr>
                <w:color w:val="000000"/>
                <w:sz w:val="18"/>
                <w:szCs w:val="18"/>
              </w:rPr>
            </w:pPr>
          </w:p>
        </w:tc>
        <w:tc>
          <w:tcPr>
            <w:tcW w:w="0" w:type="auto"/>
            <w:vMerge/>
            <w:hideMark/>
          </w:tcPr>
          <w:p w14:paraId="1D5020AA" w14:textId="77777777" w:rsidR="00C739CF" w:rsidRPr="00613D8E" w:rsidRDefault="00C739CF" w:rsidP="00BE79D1">
            <w:pPr>
              <w:contextualSpacing/>
              <w:jc w:val="right"/>
              <w:rPr>
                <w:color w:val="000000"/>
                <w:sz w:val="18"/>
                <w:szCs w:val="18"/>
              </w:rPr>
            </w:pPr>
          </w:p>
        </w:tc>
        <w:tc>
          <w:tcPr>
            <w:tcW w:w="0" w:type="auto"/>
            <w:vMerge/>
            <w:hideMark/>
          </w:tcPr>
          <w:p w14:paraId="2601EC25" w14:textId="77777777" w:rsidR="00C739CF" w:rsidRPr="00613D8E" w:rsidRDefault="00C739CF" w:rsidP="00BE79D1">
            <w:pPr>
              <w:contextualSpacing/>
              <w:jc w:val="right"/>
              <w:rPr>
                <w:color w:val="000000"/>
                <w:sz w:val="18"/>
                <w:szCs w:val="18"/>
              </w:rPr>
            </w:pPr>
          </w:p>
        </w:tc>
        <w:tc>
          <w:tcPr>
            <w:tcW w:w="0" w:type="auto"/>
            <w:vMerge/>
            <w:hideMark/>
          </w:tcPr>
          <w:p w14:paraId="32CD031F" w14:textId="77777777" w:rsidR="00C739CF" w:rsidRPr="00613D8E" w:rsidRDefault="00C739CF" w:rsidP="00BE79D1">
            <w:pPr>
              <w:contextualSpacing/>
              <w:jc w:val="right"/>
              <w:rPr>
                <w:color w:val="000000"/>
                <w:sz w:val="18"/>
                <w:szCs w:val="18"/>
              </w:rPr>
            </w:pPr>
          </w:p>
        </w:tc>
        <w:tc>
          <w:tcPr>
            <w:tcW w:w="0" w:type="auto"/>
            <w:vMerge/>
            <w:hideMark/>
          </w:tcPr>
          <w:p w14:paraId="7DFD9CE1" w14:textId="77777777" w:rsidR="00C739CF" w:rsidRPr="00613D8E" w:rsidRDefault="00C739CF" w:rsidP="00BE79D1">
            <w:pPr>
              <w:contextualSpacing/>
              <w:jc w:val="right"/>
              <w:rPr>
                <w:color w:val="000000"/>
                <w:sz w:val="18"/>
                <w:szCs w:val="18"/>
              </w:rPr>
            </w:pPr>
          </w:p>
        </w:tc>
        <w:tc>
          <w:tcPr>
            <w:tcW w:w="0" w:type="auto"/>
            <w:vMerge/>
            <w:hideMark/>
          </w:tcPr>
          <w:p w14:paraId="0578596B" w14:textId="77777777" w:rsidR="00C739CF" w:rsidRPr="00613D8E" w:rsidRDefault="00C739CF" w:rsidP="00BE79D1">
            <w:pPr>
              <w:contextualSpacing/>
              <w:rPr>
                <w:color w:val="000000"/>
                <w:sz w:val="18"/>
                <w:szCs w:val="18"/>
              </w:rPr>
            </w:pPr>
          </w:p>
        </w:tc>
        <w:tc>
          <w:tcPr>
            <w:tcW w:w="0" w:type="auto"/>
            <w:vMerge/>
            <w:hideMark/>
          </w:tcPr>
          <w:p w14:paraId="750B0881" w14:textId="77777777" w:rsidR="00C739CF" w:rsidRPr="00613D8E" w:rsidRDefault="00C739CF" w:rsidP="00BE79D1">
            <w:pPr>
              <w:contextualSpacing/>
              <w:rPr>
                <w:color w:val="000000"/>
                <w:sz w:val="18"/>
                <w:szCs w:val="18"/>
              </w:rPr>
            </w:pPr>
          </w:p>
        </w:tc>
      </w:tr>
      <w:tr w:rsidR="00C739CF" w:rsidRPr="00613D8E" w14:paraId="61804270" w14:textId="77777777" w:rsidTr="00BE79D1">
        <w:trPr>
          <w:trHeight w:val="20"/>
        </w:trPr>
        <w:tc>
          <w:tcPr>
            <w:tcW w:w="422" w:type="dxa"/>
            <w:vMerge/>
            <w:hideMark/>
          </w:tcPr>
          <w:p w14:paraId="414611A8" w14:textId="77777777" w:rsidR="00C739CF" w:rsidRPr="00613D8E" w:rsidRDefault="00C739CF" w:rsidP="00BE79D1">
            <w:pPr>
              <w:contextualSpacing/>
              <w:rPr>
                <w:color w:val="000000"/>
                <w:sz w:val="18"/>
                <w:szCs w:val="18"/>
              </w:rPr>
            </w:pPr>
          </w:p>
        </w:tc>
        <w:tc>
          <w:tcPr>
            <w:tcW w:w="0" w:type="auto"/>
            <w:vMerge/>
            <w:hideMark/>
          </w:tcPr>
          <w:p w14:paraId="3820226A" w14:textId="77777777" w:rsidR="00C739CF" w:rsidRPr="00613D8E" w:rsidRDefault="00C739CF" w:rsidP="00BE79D1">
            <w:pPr>
              <w:contextualSpacing/>
              <w:rPr>
                <w:sz w:val="18"/>
                <w:szCs w:val="18"/>
              </w:rPr>
            </w:pPr>
          </w:p>
        </w:tc>
        <w:tc>
          <w:tcPr>
            <w:tcW w:w="0" w:type="auto"/>
            <w:vMerge/>
            <w:hideMark/>
          </w:tcPr>
          <w:p w14:paraId="43D501D1" w14:textId="77777777" w:rsidR="00C739CF" w:rsidRPr="00613D8E" w:rsidRDefault="00C739CF" w:rsidP="00BE79D1">
            <w:pPr>
              <w:contextualSpacing/>
              <w:rPr>
                <w:color w:val="000000"/>
                <w:sz w:val="18"/>
                <w:szCs w:val="18"/>
              </w:rPr>
            </w:pPr>
          </w:p>
        </w:tc>
        <w:tc>
          <w:tcPr>
            <w:tcW w:w="0" w:type="auto"/>
            <w:vMerge/>
            <w:hideMark/>
          </w:tcPr>
          <w:p w14:paraId="5DB38970" w14:textId="77777777" w:rsidR="00C739CF" w:rsidRPr="00613D8E" w:rsidRDefault="00C739CF" w:rsidP="00BE79D1">
            <w:pPr>
              <w:contextualSpacing/>
              <w:rPr>
                <w:color w:val="000000"/>
                <w:sz w:val="18"/>
                <w:szCs w:val="18"/>
              </w:rPr>
            </w:pPr>
          </w:p>
        </w:tc>
        <w:tc>
          <w:tcPr>
            <w:tcW w:w="0" w:type="auto"/>
            <w:noWrap/>
            <w:hideMark/>
          </w:tcPr>
          <w:p w14:paraId="4BAC77B6"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32795BC8" w14:textId="77777777" w:rsidR="00C739CF" w:rsidRPr="00613D8E" w:rsidRDefault="00C739CF" w:rsidP="00BE79D1">
            <w:pPr>
              <w:contextualSpacing/>
              <w:rPr>
                <w:color w:val="000000"/>
                <w:sz w:val="18"/>
                <w:szCs w:val="18"/>
              </w:rPr>
            </w:pPr>
            <w:r w:rsidRPr="00613D8E">
              <w:rPr>
                <w:color w:val="000000"/>
                <w:sz w:val="18"/>
                <w:szCs w:val="18"/>
              </w:rPr>
              <w:t>Ямская ул</w:t>
            </w:r>
          </w:p>
        </w:tc>
        <w:tc>
          <w:tcPr>
            <w:tcW w:w="0" w:type="auto"/>
            <w:vMerge/>
            <w:hideMark/>
          </w:tcPr>
          <w:p w14:paraId="74C2D940" w14:textId="77777777" w:rsidR="00C739CF" w:rsidRPr="00613D8E" w:rsidRDefault="00C739CF" w:rsidP="00BE79D1">
            <w:pPr>
              <w:contextualSpacing/>
              <w:rPr>
                <w:sz w:val="18"/>
                <w:szCs w:val="18"/>
              </w:rPr>
            </w:pPr>
          </w:p>
        </w:tc>
        <w:tc>
          <w:tcPr>
            <w:tcW w:w="0" w:type="auto"/>
            <w:vMerge/>
            <w:hideMark/>
          </w:tcPr>
          <w:p w14:paraId="72156508" w14:textId="77777777" w:rsidR="00C739CF" w:rsidRPr="00613D8E" w:rsidRDefault="00C739CF" w:rsidP="00BE79D1">
            <w:pPr>
              <w:contextualSpacing/>
              <w:rPr>
                <w:color w:val="000000"/>
                <w:sz w:val="18"/>
                <w:szCs w:val="18"/>
              </w:rPr>
            </w:pPr>
          </w:p>
        </w:tc>
        <w:tc>
          <w:tcPr>
            <w:tcW w:w="0" w:type="auto"/>
            <w:vMerge/>
            <w:hideMark/>
          </w:tcPr>
          <w:p w14:paraId="39D1DC9E" w14:textId="77777777" w:rsidR="00C739CF" w:rsidRPr="00613D8E" w:rsidRDefault="00C739CF" w:rsidP="00BE79D1">
            <w:pPr>
              <w:contextualSpacing/>
              <w:jc w:val="right"/>
              <w:rPr>
                <w:color w:val="000000"/>
                <w:sz w:val="18"/>
                <w:szCs w:val="18"/>
              </w:rPr>
            </w:pPr>
          </w:p>
        </w:tc>
        <w:tc>
          <w:tcPr>
            <w:tcW w:w="0" w:type="auto"/>
            <w:vMerge/>
            <w:hideMark/>
          </w:tcPr>
          <w:p w14:paraId="430964DA" w14:textId="77777777" w:rsidR="00C739CF" w:rsidRPr="00613D8E" w:rsidRDefault="00C739CF" w:rsidP="00BE79D1">
            <w:pPr>
              <w:contextualSpacing/>
              <w:jc w:val="right"/>
              <w:rPr>
                <w:color w:val="000000"/>
                <w:sz w:val="18"/>
                <w:szCs w:val="18"/>
              </w:rPr>
            </w:pPr>
          </w:p>
        </w:tc>
        <w:tc>
          <w:tcPr>
            <w:tcW w:w="0" w:type="auto"/>
            <w:vMerge/>
            <w:hideMark/>
          </w:tcPr>
          <w:p w14:paraId="5A6ED5A9" w14:textId="77777777" w:rsidR="00C739CF" w:rsidRPr="00613D8E" w:rsidRDefault="00C739CF" w:rsidP="00BE79D1">
            <w:pPr>
              <w:contextualSpacing/>
              <w:jc w:val="right"/>
              <w:rPr>
                <w:color w:val="000000"/>
                <w:sz w:val="18"/>
                <w:szCs w:val="18"/>
              </w:rPr>
            </w:pPr>
          </w:p>
        </w:tc>
        <w:tc>
          <w:tcPr>
            <w:tcW w:w="0" w:type="auto"/>
            <w:vMerge/>
            <w:hideMark/>
          </w:tcPr>
          <w:p w14:paraId="6907A5C2" w14:textId="77777777" w:rsidR="00C739CF" w:rsidRPr="00613D8E" w:rsidRDefault="00C739CF" w:rsidP="00BE79D1">
            <w:pPr>
              <w:contextualSpacing/>
              <w:jc w:val="right"/>
              <w:rPr>
                <w:color w:val="000000"/>
                <w:sz w:val="18"/>
                <w:szCs w:val="18"/>
              </w:rPr>
            </w:pPr>
          </w:p>
        </w:tc>
        <w:tc>
          <w:tcPr>
            <w:tcW w:w="0" w:type="auto"/>
            <w:vMerge/>
            <w:hideMark/>
          </w:tcPr>
          <w:p w14:paraId="656EFCDC" w14:textId="77777777" w:rsidR="00C739CF" w:rsidRPr="00613D8E" w:rsidRDefault="00C739CF" w:rsidP="00BE79D1">
            <w:pPr>
              <w:contextualSpacing/>
              <w:rPr>
                <w:color w:val="000000"/>
                <w:sz w:val="18"/>
                <w:szCs w:val="18"/>
              </w:rPr>
            </w:pPr>
          </w:p>
        </w:tc>
        <w:tc>
          <w:tcPr>
            <w:tcW w:w="0" w:type="auto"/>
            <w:vMerge/>
            <w:hideMark/>
          </w:tcPr>
          <w:p w14:paraId="6DE767A6" w14:textId="77777777" w:rsidR="00C739CF" w:rsidRPr="00613D8E" w:rsidRDefault="00C739CF" w:rsidP="00BE79D1">
            <w:pPr>
              <w:contextualSpacing/>
              <w:rPr>
                <w:color w:val="000000"/>
                <w:sz w:val="18"/>
                <w:szCs w:val="18"/>
              </w:rPr>
            </w:pPr>
          </w:p>
        </w:tc>
      </w:tr>
      <w:tr w:rsidR="00C739CF" w:rsidRPr="00613D8E" w14:paraId="43A523A6" w14:textId="77777777" w:rsidTr="00BE79D1">
        <w:trPr>
          <w:trHeight w:val="20"/>
        </w:trPr>
        <w:tc>
          <w:tcPr>
            <w:tcW w:w="422" w:type="dxa"/>
            <w:vMerge/>
            <w:hideMark/>
          </w:tcPr>
          <w:p w14:paraId="1081BBB3" w14:textId="77777777" w:rsidR="00C739CF" w:rsidRPr="00613D8E" w:rsidRDefault="00C739CF" w:rsidP="00BE79D1">
            <w:pPr>
              <w:contextualSpacing/>
              <w:rPr>
                <w:color w:val="000000"/>
                <w:sz w:val="18"/>
                <w:szCs w:val="18"/>
              </w:rPr>
            </w:pPr>
          </w:p>
        </w:tc>
        <w:tc>
          <w:tcPr>
            <w:tcW w:w="0" w:type="auto"/>
            <w:vMerge/>
            <w:hideMark/>
          </w:tcPr>
          <w:p w14:paraId="5C0A82EA" w14:textId="77777777" w:rsidR="00C739CF" w:rsidRPr="00613D8E" w:rsidRDefault="00C739CF" w:rsidP="00BE79D1">
            <w:pPr>
              <w:contextualSpacing/>
              <w:rPr>
                <w:sz w:val="18"/>
                <w:szCs w:val="18"/>
              </w:rPr>
            </w:pPr>
          </w:p>
        </w:tc>
        <w:tc>
          <w:tcPr>
            <w:tcW w:w="0" w:type="auto"/>
            <w:vMerge/>
            <w:hideMark/>
          </w:tcPr>
          <w:p w14:paraId="1A4D3063" w14:textId="77777777" w:rsidR="00C739CF" w:rsidRPr="00613D8E" w:rsidRDefault="00C739CF" w:rsidP="00BE79D1">
            <w:pPr>
              <w:contextualSpacing/>
              <w:rPr>
                <w:color w:val="000000"/>
                <w:sz w:val="18"/>
                <w:szCs w:val="18"/>
              </w:rPr>
            </w:pPr>
          </w:p>
        </w:tc>
        <w:tc>
          <w:tcPr>
            <w:tcW w:w="0" w:type="auto"/>
            <w:vMerge/>
            <w:hideMark/>
          </w:tcPr>
          <w:p w14:paraId="1E461697" w14:textId="77777777" w:rsidR="00C739CF" w:rsidRPr="00613D8E" w:rsidRDefault="00C739CF" w:rsidP="00BE79D1">
            <w:pPr>
              <w:contextualSpacing/>
              <w:rPr>
                <w:color w:val="000000"/>
                <w:sz w:val="18"/>
                <w:szCs w:val="18"/>
              </w:rPr>
            </w:pPr>
          </w:p>
        </w:tc>
        <w:tc>
          <w:tcPr>
            <w:tcW w:w="0" w:type="auto"/>
            <w:noWrap/>
            <w:hideMark/>
          </w:tcPr>
          <w:p w14:paraId="01DD636B"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noWrap/>
            <w:hideMark/>
          </w:tcPr>
          <w:p w14:paraId="253BBB11" w14:textId="77777777" w:rsidR="00C739CF" w:rsidRPr="00613D8E" w:rsidRDefault="00C739CF" w:rsidP="00BE79D1">
            <w:pPr>
              <w:contextualSpacing/>
              <w:rPr>
                <w:color w:val="000000"/>
                <w:sz w:val="18"/>
                <w:szCs w:val="18"/>
              </w:rPr>
            </w:pPr>
            <w:r w:rsidRPr="00613D8E">
              <w:rPr>
                <w:color w:val="000000"/>
                <w:sz w:val="18"/>
                <w:szCs w:val="18"/>
              </w:rPr>
              <w:t>Гидромеханизация</w:t>
            </w:r>
          </w:p>
        </w:tc>
        <w:tc>
          <w:tcPr>
            <w:tcW w:w="0" w:type="auto"/>
            <w:vMerge/>
            <w:hideMark/>
          </w:tcPr>
          <w:p w14:paraId="7F8441AF" w14:textId="77777777" w:rsidR="00C739CF" w:rsidRPr="00613D8E" w:rsidRDefault="00C739CF" w:rsidP="00BE79D1">
            <w:pPr>
              <w:contextualSpacing/>
              <w:rPr>
                <w:sz w:val="18"/>
                <w:szCs w:val="18"/>
              </w:rPr>
            </w:pPr>
          </w:p>
        </w:tc>
        <w:tc>
          <w:tcPr>
            <w:tcW w:w="0" w:type="auto"/>
            <w:vMerge/>
            <w:hideMark/>
          </w:tcPr>
          <w:p w14:paraId="0FD8C47F" w14:textId="77777777" w:rsidR="00C739CF" w:rsidRPr="00613D8E" w:rsidRDefault="00C739CF" w:rsidP="00BE79D1">
            <w:pPr>
              <w:contextualSpacing/>
              <w:rPr>
                <w:color w:val="000000"/>
                <w:sz w:val="18"/>
                <w:szCs w:val="18"/>
              </w:rPr>
            </w:pPr>
          </w:p>
        </w:tc>
        <w:tc>
          <w:tcPr>
            <w:tcW w:w="0" w:type="auto"/>
            <w:vMerge/>
            <w:hideMark/>
          </w:tcPr>
          <w:p w14:paraId="09F70199" w14:textId="77777777" w:rsidR="00C739CF" w:rsidRPr="00613D8E" w:rsidRDefault="00C739CF" w:rsidP="00BE79D1">
            <w:pPr>
              <w:contextualSpacing/>
              <w:jc w:val="right"/>
              <w:rPr>
                <w:color w:val="000000"/>
                <w:sz w:val="18"/>
                <w:szCs w:val="18"/>
              </w:rPr>
            </w:pPr>
          </w:p>
        </w:tc>
        <w:tc>
          <w:tcPr>
            <w:tcW w:w="0" w:type="auto"/>
            <w:vMerge/>
            <w:hideMark/>
          </w:tcPr>
          <w:p w14:paraId="64050CAB" w14:textId="77777777" w:rsidR="00C739CF" w:rsidRPr="00613D8E" w:rsidRDefault="00C739CF" w:rsidP="00BE79D1">
            <w:pPr>
              <w:contextualSpacing/>
              <w:jc w:val="right"/>
              <w:rPr>
                <w:color w:val="000000"/>
                <w:sz w:val="18"/>
                <w:szCs w:val="18"/>
              </w:rPr>
            </w:pPr>
          </w:p>
        </w:tc>
        <w:tc>
          <w:tcPr>
            <w:tcW w:w="0" w:type="auto"/>
            <w:vMerge/>
            <w:hideMark/>
          </w:tcPr>
          <w:p w14:paraId="30C3DDE7" w14:textId="77777777" w:rsidR="00C739CF" w:rsidRPr="00613D8E" w:rsidRDefault="00C739CF" w:rsidP="00BE79D1">
            <w:pPr>
              <w:contextualSpacing/>
              <w:jc w:val="right"/>
              <w:rPr>
                <w:color w:val="000000"/>
                <w:sz w:val="18"/>
                <w:szCs w:val="18"/>
              </w:rPr>
            </w:pPr>
          </w:p>
        </w:tc>
        <w:tc>
          <w:tcPr>
            <w:tcW w:w="0" w:type="auto"/>
            <w:vMerge/>
            <w:hideMark/>
          </w:tcPr>
          <w:p w14:paraId="6524C254" w14:textId="77777777" w:rsidR="00C739CF" w:rsidRPr="00613D8E" w:rsidRDefault="00C739CF" w:rsidP="00BE79D1">
            <w:pPr>
              <w:contextualSpacing/>
              <w:jc w:val="right"/>
              <w:rPr>
                <w:color w:val="000000"/>
                <w:sz w:val="18"/>
                <w:szCs w:val="18"/>
              </w:rPr>
            </w:pPr>
          </w:p>
        </w:tc>
        <w:tc>
          <w:tcPr>
            <w:tcW w:w="0" w:type="auto"/>
            <w:vMerge/>
            <w:hideMark/>
          </w:tcPr>
          <w:p w14:paraId="4E40016F" w14:textId="77777777" w:rsidR="00C739CF" w:rsidRPr="00613D8E" w:rsidRDefault="00C739CF" w:rsidP="00BE79D1">
            <w:pPr>
              <w:contextualSpacing/>
              <w:rPr>
                <w:color w:val="000000"/>
                <w:sz w:val="18"/>
                <w:szCs w:val="18"/>
              </w:rPr>
            </w:pPr>
          </w:p>
        </w:tc>
        <w:tc>
          <w:tcPr>
            <w:tcW w:w="0" w:type="auto"/>
            <w:vMerge/>
            <w:hideMark/>
          </w:tcPr>
          <w:p w14:paraId="0883CEE7" w14:textId="77777777" w:rsidR="00C739CF" w:rsidRPr="00613D8E" w:rsidRDefault="00C739CF" w:rsidP="00BE79D1">
            <w:pPr>
              <w:contextualSpacing/>
              <w:rPr>
                <w:color w:val="000000"/>
                <w:sz w:val="18"/>
                <w:szCs w:val="18"/>
              </w:rPr>
            </w:pPr>
          </w:p>
        </w:tc>
      </w:tr>
      <w:tr w:rsidR="00C739CF" w:rsidRPr="00613D8E" w14:paraId="5BBE2EF5" w14:textId="77777777" w:rsidTr="00BE79D1">
        <w:trPr>
          <w:trHeight w:val="20"/>
        </w:trPr>
        <w:tc>
          <w:tcPr>
            <w:tcW w:w="422" w:type="dxa"/>
            <w:vMerge/>
            <w:hideMark/>
          </w:tcPr>
          <w:p w14:paraId="315565D5" w14:textId="77777777" w:rsidR="00C739CF" w:rsidRPr="00613D8E" w:rsidRDefault="00C739CF" w:rsidP="00BE79D1">
            <w:pPr>
              <w:contextualSpacing/>
              <w:rPr>
                <w:color w:val="000000"/>
                <w:sz w:val="18"/>
                <w:szCs w:val="18"/>
              </w:rPr>
            </w:pPr>
          </w:p>
        </w:tc>
        <w:tc>
          <w:tcPr>
            <w:tcW w:w="0" w:type="auto"/>
            <w:vMerge/>
            <w:hideMark/>
          </w:tcPr>
          <w:p w14:paraId="34305DA4" w14:textId="77777777" w:rsidR="00C739CF" w:rsidRPr="00613D8E" w:rsidRDefault="00C739CF" w:rsidP="00BE79D1">
            <w:pPr>
              <w:contextualSpacing/>
              <w:rPr>
                <w:sz w:val="18"/>
                <w:szCs w:val="18"/>
              </w:rPr>
            </w:pPr>
          </w:p>
        </w:tc>
        <w:tc>
          <w:tcPr>
            <w:tcW w:w="0" w:type="auto"/>
            <w:vMerge/>
            <w:hideMark/>
          </w:tcPr>
          <w:p w14:paraId="3E853E6F" w14:textId="77777777" w:rsidR="00C739CF" w:rsidRPr="00613D8E" w:rsidRDefault="00C739CF" w:rsidP="00BE79D1">
            <w:pPr>
              <w:contextualSpacing/>
              <w:rPr>
                <w:color w:val="000000"/>
                <w:sz w:val="18"/>
                <w:szCs w:val="18"/>
              </w:rPr>
            </w:pPr>
          </w:p>
        </w:tc>
        <w:tc>
          <w:tcPr>
            <w:tcW w:w="0" w:type="auto"/>
            <w:vMerge/>
            <w:hideMark/>
          </w:tcPr>
          <w:p w14:paraId="18B90AB5" w14:textId="77777777" w:rsidR="00C739CF" w:rsidRPr="00613D8E" w:rsidRDefault="00C739CF" w:rsidP="00BE79D1">
            <w:pPr>
              <w:contextualSpacing/>
              <w:rPr>
                <w:color w:val="000000"/>
                <w:sz w:val="18"/>
                <w:szCs w:val="18"/>
              </w:rPr>
            </w:pPr>
          </w:p>
        </w:tc>
        <w:tc>
          <w:tcPr>
            <w:tcW w:w="0" w:type="auto"/>
            <w:noWrap/>
            <w:hideMark/>
          </w:tcPr>
          <w:p w14:paraId="0DDC8831" w14:textId="77777777" w:rsidR="00C739CF" w:rsidRPr="00613D8E" w:rsidRDefault="00C739CF" w:rsidP="00BE79D1">
            <w:pPr>
              <w:contextualSpacing/>
              <w:rPr>
                <w:color w:val="000000"/>
                <w:sz w:val="18"/>
                <w:szCs w:val="18"/>
              </w:rPr>
            </w:pPr>
            <w:r w:rsidRPr="00613D8E">
              <w:rPr>
                <w:color w:val="000000"/>
                <w:sz w:val="18"/>
                <w:szCs w:val="18"/>
              </w:rPr>
              <w:t>Пов.на Яковское</w:t>
            </w:r>
          </w:p>
        </w:tc>
        <w:tc>
          <w:tcPr>
            <w:tcW w:w="0" w:type="auto"/>
            <w:noWrap/>
            <w:hideMark/>
          </w:tcPr>
          <w:p w14:paraId="60616962" w14:textId="77777777" w:rsidR="00C739CF" w:rsidRPr="00613D8E" w:rsidRDefault="00C739CF" w:rsidP="00BE79D1">
            <w:pPr>
              <w:contextualSpacing/>
              <w:rPr>
                <w:color w:val="000000"/>
                <w:sz w:val="18"/>
                <w:szCs w:val="18"/>
              </w:rPr>
            </w:pPr>
            <w:r w:rsidRPr="00613D8E">
              <w:rPr>
                <w:color w:val="000000"/>
                <w:sz w:val="18"/>
                <w:szCs w:val="18"/>
              </w:rPr>
              <w:t>Ильича ул</w:t>
            </w:r>
          </w:p>
        </w:tc>
        <w:tc>
          <w:tcPr>
            <w:tcW w:w="0" w:type="auto"/>
            <w:vMerge/>
            <w:hideMark/>
          </w:tcPr>
          <w:p w14:paraId="1414CD8A" w14:textId="77777777" w:rsidR="00C739CF" w:rsidRPr="00613D8E" w:rsidRDefault="00C739CF" w:rsidP="00BE79D1">
            <w:pPr>
              <w:contextualSpacing/>
              <w:rPr>
                <w:sz w:val="18"/>
                <w:szCs w:val="18"/>
              </w:rPr>
            </w:pPr>
          </w:p>
        </w:tc>
        <w:tc>
          <w:tcPr>
            <w:tcW w:w="0" w:type="auto"/>
            <w:vMerge/>
            <w:hideMark/>
          </w:tcPr>
          <w:p w14:paraId="7D1DE10D" w14:textId="77777777" w:rsidR="00C739CF" w:rsidRPr="00613D8E" w:rsidRDefault="00C739CF" w:rsidP="00BE79D1">
            <w:pPr>
              <w:contextualSpacing/>
              <w:rPr>
                <w:color w:val="000000"/>
                <w:sz w:val="18"/>
                <w:szCs w:val="18"/>
              </w:rPr>
            </w:pPr>
          </w:p>
        </w:tc>
        <w:tc>
          <w:tcPr>
            <w:tcW w:w="0" w:type="auto"/>
            <w:vMerge/>
            <w:hideMark/>
          </w:tcPr>
          <w:p w14:paraId="7E4F9938" w14:textId="77777777" w:rsidR="00C739CF" w:rsidRPr="00613D8E" w:rsidRDefault="00C739CF" w:rsidP="00BE79D1">
            <w:pPr>
              <w:contextualSpacing/>
              <w:jc w:val="right"/>
              <w:rPr>
                <w:color w:val="000000"/>
                <w:sz w:val="18"/>
                <w:szCs w:val="18"/>
              </w:rPr>
            </w:pPr>
          </w:p>
        </w:tc>
        <w:tc>
          <w:tcPr>
            <w:tcW w:w="0" w:type="auto"/>
            <w:vMerge/>
            <w:hideMark/>
          </w:tcPr>
          <w:p w14:paraId="4EB5EFF4" w14:textId="77777777" w:rsidR="00C739CF" w:rsidRPr="00613D8E" w:rsidRDefault="00C739CF" w:rsidP="00BE79D1">
            <w:pPr>
              <w:contextualSpacing/>
              <w:jc w:val="right"/>
              <w:rPr>
                <w:color w:val="000000"/>
                <w:sz w:val="18"/>
                <w:szCs w:val="18"/>
              </w:rPr>
            </w:pPr>
          </w:p>
        </w:tc>
        <w:tc>
          <w:tcPr>
            <w:tcW w:w="0" w:type="auto"/>
            <w:vMerge/>
            <w:hideMark/>
          </w:tcPr>
          <w:p w14:paraId="34C35229" w14:textId="77777777" w:rsidR="00C739CF" w:rsidRPr="00613D8E" w:rsidRDefault="00C739CF" w:rsidP="00BE79D1">
            <w:pPr>
              <w:contextualSpacing/>
              <w:jc w:val="right"/>
              <w:rPr>
                <w:color w:val="000000"/>
                <w:sz w:val="18"/>
                <w:szCs w:val="18"/>
              </w:rPr>
            </w:pPr>
          </w:p>
        </w:tc>
        <w:tc>
          <w:tcPr>
            <w:tcW w:w="0" w:type="auto"/>
            <w:vMerge/>
            <w:hideMark/>
          </w:tcPr>
          <w:p w14:paraId="4433C5A9" w14:textId="77777777" w:rsidR="00C739CF" w:rsidRPr="00613D8E" w:rsidRDefault="00C739CF" w:rsidP="00BE79D1">
            <w:pPr>
              <w:contextualSpacing/>
              <w:jc w:val="right"/>
              <w:rPr>
                <w:color w:val="000000"/>
                <w:sz w:val="18"/>
                <w:szCs w:val="18"/>
              </w:rPr>
            </w:pPr>
          </w:p>
        </w:tc>
        <w:tc>
          <w:tcPr>
            <w:tcW w:w="0" w:type="auto"/>
            <w:vMerge/>
            <w:hideMark/>
          </w:tcPr>
          <w:p w14:paraId="1132CB46" w14:textId="77777777" w:rsidR="00C739CF" w:rsidRPr="00613D8E" w:rsidRDefault="00C739CF" w:rsidP="00BE79D1">
            <w:pPr>
              <w:contextualSpacing/>
              <w:rPr>
                <w:color w:val="000000"/>
                <w:sz w:val="18"/>
                <w:szCs w:val="18"/>
              </w:rPr>
            </w:pPr>
          </w:p>
        </w:tc>
        <w:tc>
          <w:tcPr>
            <w:tcW w:w="0" w:type="auto"/>
            <w:vMerge/>
            <w:hideMark/>
          </w:tcPr>
          <w:p w14:paraId="64ACFEF7" w14:textId="77777777" w:rsidR="00C739CF" w:rsidRPr="00613D8E" w:rsidRDefault="00C739CF" w:rsidP="00BE79D1">
            <w:pPr>
              <w:contextualSpacing/>
              <w:rPr>
                <w:color w:val="000000"/>
                <w:sz w:val="18"/>
                <w:szCs w:val="18"/>
              </w:rPr>
            </w:pPr>
          </w:p>
        </w:tc>
      </w:tr>
      <w:tr w:rsidR="00C739CF" w:rsidRPr="00613D8E" w14:paraId="3E89034B" w14:textId="77777777" w:rsidTr="00BE79D1">
        <w:trPr>
          <w:trHeight w:val="20"/>
        </w:trPr>
        <w:tc>
          <w:tcPr>
            <w:tcW w:w="422" w:type="dxa"/>
            <w:vMerge/>
            <w:hideMark/>
          </w:tcPr>
          <w:p w14:paraId="2A1C560E" w14:textId="77777777" w:rsidR="00C739CF" w:rsidRPr="00613D8E" w:rsidRDefault="00C739CF" w:rsidP="00BE79D1">
            <w:pPr>
              <w:contextualSpacing/>
              <w:rPr>
                <w:color w:val="000000"/>
                <w:sz w:val="18"/>
                <w:szCs w:val="18"/>
              </w:rPr>
            </w:pPr>
          </w:p>
        </w:tc>
        <w:tc>
          <w:tcPr>
            <w:tcW w:w="0" w:type="auto"/>
            <w:vMerge/>
            <w:hideMark/>
          </w:tcPr>
          <w:p w14:paraId="1C1E23E4" w14:textId="77777777" w:rsidR="00C739CF" w:rsidRPr="00613D8E" w:rsidRDefault="00C739CF" w:rsidP="00BE79D1">
            <w:pPr>
              <w:contextualSpacing/>
              <w:rPr>
                <w:sz w:val="18"/>
                <w:szCs w:val="18"/>
              </w:rPr>
            </w:pPr>
          </w:p>
        </w:tc>
        <w:tc>
          <w:tcPr>
            <w:tcW w:w="0" w:type="auto"/>
            <w:vMerge/>
            <w:hideMark/>
          </w:tcPr>
          <w:p w14:paraId="4B539C46" w14:textId="77777777" w:rsidR="00C739CF" w:rsidRPr="00613D8E" w:rsidRDefault="00C739CF" w:rsidP="00BE79D1">
            <w:pPr>
              <w:contextualSpacing/>
              <w:rPr>
                <w:color w:val="000000"/>
                <w:sz w:val="18"/>
                <w:szCs w:val="18"/>
              </w:rPr>
            </w:pPr>
          </w:p>
        </w:tc>
        <w:tc>
          <w:tcPr>
            <w:tcW w:w="0" w:type="auto"/>
            <w:vMerge/>
            <w:hideMark/>
          </w:tcPr>
          <w:p w14:paraId="619EF6FB" w14:textId="77777777" w:rsidR="00C739CF" w:rsidRPr="00613D8E" w:rsidRDefault="00C739CF" w:rsidP="00BE79D1">
            <w:pPr>
              <w:contextualSpacing/>
              <w:rPr>
                <w:color w:val="000000"/>
                <w:sz w:val="18"/>
                <w:szCs w:val="18"/>
              </w:rPr>
            </w:pPr>
          </w:p>
        </w:tc>
        <w:tc>
          <w:tcPr>
            <w:tcW w:w="0" w:type="auto"/>
            <w:noWrap/>
            <w:hideMark/>
          </w:tcPr>
          <w:p w14:paraId="2A75D4F3" w14:textId="77777777" w:rsidR="00C739CF" w:rsidRPr="00613D8E" w:rsidRDefault="00C739CF" w:rsidP="00BE79D1">
            <w:pPr>
              <w:contextualSpacing/>
              <w:rPr>
                <w:color w:val="000000"/>
                <w:sz w:val="18"/>
                <w:szCs w:val="18"/>
              </w:rPr>
            </w:pPr>
            <w:r w:rsidRPr="00613D8E">
              <w:rPr>
                <w:color w:val="000000"/>
                <w:sz w:val="18"/>
                <w:szCs w:val="18"/>
              </w:rPr>
              <w:t>Зубово</w:t>
            </w:r>
          </w:p>
        </w:tc>
        <w:tc>
          <w:tcPr>
            <w:tcW w:w="0" w:type="auto"/>
            <w:noWrap/>
            <w:hideMark/>
          </w:tcPr>
          <w:p w14:paraId="057738FC" w14:textId="77777777" w:rsidR="00C739CF" w:rsidRPr="00613D8E" w:rsidRDefault="00C739CF" w:rsidP="00BE79D1">
            <w:pPr>
              <w:contextualSpacing/>
              <w:rPr>
                <w:color w:val="000000"/>
                <w:sz w:val="18"/>
                <w:szCs w:val="18"/>
              </w:rPr>
            </w:pPr>
            <w:r w:rsidRPr="00613D8E">
              <w:rPr>
                <w:color w:val="000000"/>
                <w:sz w:val="18"/>
                <w:szCs w:val="18"/>
              </w:rPr>
              <w:t>Баня</w:t>
            </w:r>
          </w:p>
        </w:tc>
        <w:tc>
          <w:tcPr>
            <w:tcW w:w="0" w:type="auto"/>
            <w:vMerge/>
            <w:hideMark/>
          </w:tcPr>
          <w:p w14:paraId="49D1D2B2" w14:textId="77777777" w:rsidR="00C739CF" w:rsidRPr="00613D8E" w:rsidRDefault="00C739CF" w:rsidP="00BE79D1">
            <w:pPr>
              <w:contextualSpacing/>
              <w:rPr>
                <w:sz w:val="18"/>
                <w:szCs w:val="18"/>
              </w:rPr>
            </w:pPr>
          </w:p>
        </w:tc>
        <w:tc>
          <w:tcPr>
            <w:tcW w:w="0" w:type="auto"/>
            <w:vMerge/>
            <w:hideMark/>
          </w:tcPr>
          <w:p w14:paraId="118CC485" w14:textId="77777777" w:rsidR="00C739CF" w:rsidRPr="00613D8E" w:rsidRDefault="00C739CF" w:rsidP="00BE79D1">
            <w:pPr>
              <w:contextualSpacing/>
              <w:rPr>
                <w:color w:val="000000"/>
                <w:sz w:val="18"/>
                <w:szCs w:val="18"/>
              </w:rPr>
            </w:pPr>
          </w:p>
        </w:tc>
        <w:tc>
          <w:tcPr>
            <w:tcW w:w="0" w:type="auto"/>
            <w:vMerge/>
            <w:hideMark/>
          </w:tcPr>
          <w:p w14:paraId="605BCB3A" w14:textId="77777777" w:rsidR="00C739CF" w:rsidRPr="00613D8E" w:rsidRDefault="00C739CF" w:rsidP="00BE79D1">
            <w:pPr>
              <w:contextualSpacing/>
              <w:jc w:val="right"/>
              <w:rPr>
                <w:color w:val="000000"/>
                <w:sz w:val="18"/>
                <w:szCs w:val="18"/>
              </w:rPr>
            </w:pPr>
          </w:p>
        </w:tc>
        <w:tc>
          <w:tcPr>
            <w:tcW w:w="0" w:type="auto"/>
            <w:vMerge/>
            <w:hideMark/>
          </w:tcPr>
          <w:p w14:paraId="3C9050A7" w14:textId="77777777" w:rsidR="00C739CF" w:rsidRPr="00613D8E" w:rsidRDefault="00C739CF" w:rsidP="00BE79D1">
            <w:pPr>
              <w:contextualSpacing/>
              <w:jc w:val="right"/>
              <w:rPr>
                <w:color w:val="000000"/>
                <w:sz w:val="18"/>
                <w:szCs w:val="18"/>
              </w:rPr>
            </w:pPr>
          </w:p>
        </w:tc>
        <w:tc>
          <w:tcPr>
            <w:tcW w:w="0" w:type="auto"/>
            <w:vMerge/>
            <w:hideMark/>
          </w:tcPr>
          <w:p w14:paraId="0772F5AE" w14:textId="77777777" w:rsidR="00C739CF" w:rsidRPr="00613D8E" w:rsidRDefault="00C739CF" w:rsidP="00BE79D1">
            <w:pPr>
              <w:contextualSpacing/>
              <w:jc w:val="right"/>
              <w:rPr>
                <w:color w:val="000000"/>
                <w:sz w:val="18"/>
                <w:szCs w:val="18"/>
              </w:rPr>
            </w:pPr>
          </w:p>
        </w:tc>
        <w:tc>
          <w:tcPr>
            <w:tcW w:w="0" w:type="auto"/>
            <w:vMerge/>
            <w:hideMark/>
          </w:tcPr>
          <w:p w14:paraId="6047D3F9" w14:textId="77777777" w:rsidR="00C739CF" w:rsidRPr="00613D8E" w:rsidRDefault="00C739CF" w:rsidP="00BE79D1">
            <w:pPr>
              <w:contextualSpacing/>
              <w:jc w:val="right"/>
              <w:rPr>
                <w:color w:val="000000"/>
                <w:sz w:val="18"/>
                <w:szCs w:val="18"/>
              </w:rPr>
            </w:pPr>
          </w:p>
        </w:tc>
        <w:tc>
          <w:tcPr>
            <w:tcW w:w="0" w:type="auto"/>
            <w:vMerge/>
            <w:hideMark/>
          </w:tcPr>
          <w:p w14:paraId="3E9BE766" w14:textId="77777777" w:rsidR="00C739CF" w:rsidRPr="00613D8E" w:rsidRDefault="00C739CF" w:rsidP="00BE79D1">
            <w:pPr>
              <w:contextualSpacing/>
              <w:rPr>
                <w:color w:val="000000"/>
                <w:sz w:val="18"/>
                <w:szCs w:val="18"/>
              </w:rPr>
            </w:pPr>
          </w:p>
        </w:tc>
        <w:tc>
          <w:tcPr>
            <w:tcW w:w="0" w:type="auto"/>
            <w:vMerge/>
            <w:hideMark/>
          </w:tcPr>
          <w:p w14:paraId="7E091C20" w14:textId="77777777" w:rsidR="00C739CF" w:rsidRPr="00613D8E" w:rsidRDefault="00C739CF" w:rsidP="00BE79D1">
            <w:pPr>
              <w:contextualSpacing/>
              <w:rPr>
                <w:color w:val="000000"/>
                <w:sz w:val="18"/>
                <w:szCs w:val="18"/>
              </w:rPr>
            </w:pPr>
          </w:p>
        </w:tc>
      </w:tr>
      <w:tr w:rsidR="00C739CF" w:rsidRPr="00613D8E" w14:paraId="65C619D3" w14:textId="77777777" w:rsidTr="00BE79D1">
        <w:trPr>
          <w:trHeight w:val="20"/>
        </w:trPr>
        <w:tc>
          <w:tcPr>
            <w:tcW w:w="422" w:type="dxa"/>
            <w:vMerge/>
            <w:hideMark/>
          </w:tcPr>
          <w:p w14:paraId="29501DE7" w14:textId="77777777" w:rsidR="00C739CF" w:rsidRPr="00613D8E" w:rsidRDefault="00C739CF" w:rsidP="00BE79D1">
            <w:pPr>
              <w:contextualSpacing/>
              <w:rPr>
                <w:color w:val="000000"/>
                <w:sz w:val="18"/>
                <w:szCs w:val="18"/>
              </w:rPr>
            </w:pPr>
          </w:p>
        </w:tc>
        <w:tc>
          <w:tcPr>
            <w:tcW w:w="0" w:type="auto"/>
            <w:vMerge/>
            <w:hideMark/>
          </w:tcPr>
          <w:p w14:paraId="0197EF9A" w14:textId="77777777" w:rsidR="00C739CF" w:rsidRPr="00613D8E" w:rsidRDefault="00C739CF" w:rsidP="00BE79D1">
            <w:pPr>
              <w:contextualSpacing/>
              <w:rPr>
                <w:sz w:val="18"/>
                <w:szCs w:val="18"/>
              </w:rPr>
            </w:pPr>
          </w:p>
        </w:tc>
        <w:tc>
          <w:tcPr>
            <w:tcW w:w="0" w:type="auto"/>
            <w:vMerge/>
            <w:hideMark/>
          </w:tcPr>
          <w:p w14:paraId="3CCFA1C4" w14:textId="77777777" w:rsidR="00C739CF" w:rsidRPr="00613D8E" w:rsidRDefault="00C739CF" w:rsidP="00BE79D1">
            <w:pPr>
              <w:contextualSpacing/>
              <w:rPr>
                <w:color w:val="000000"/>
                <w:sz w:val="18"/>
                <w:szCs w:val="18"/>
              </w:rPr>
            </w:pPr>
          </w:p>
        </w:tc>
        <w:tc>
          <w:tcPr>
            <w:tcW w:w="0" w:type="auto"/>
            <w:vMerge/>
            <w:hideMark/>
          </w:tcPr>
          <w:p w14:paraId="047DA63D" w14:textId="77777777" w:rsidR="00C739CF" w:rsidRPr="00613D8E" w:rsidRDefault="00C739CF" w:rsidP="00BE79D1">
            <w:pPr>
              <w:contextualSpacing/>
              <w:rPr>
                <w:color w:val="000000"/>
                <w:sz w:val="18"/>
                <w:szCs w:val="18"/>
              </w:rPr>
            </w:pPr>
          </w:p>
        </w:tc>
        <w:tc>
          <w:tcPr>
            <w:tcW w:w="0" w:type="auto"/>
            <w:noWrap/>
            <w:hideMark/>
          </w:tcPr>
          <w:p w14:paraId="635F1C6B" w14:textId="77777777" w:rsidR="00C739CF" w:rsidRPr="00613D8E" w:rsidRDefault="00C739CF" w:rsidP="00BE79D1">
            <w:pPr>
              <w:contextualSpacing/>
              <w:rPr>
                <w:color w:val="000000"/>
                <w:sz w:val="18"/>
                <w:szCs w:val="18"/>
              </w:rPr>
            </w:pPr>
            <w:r w:rsidRPr="00613D8E">
              <w:rPr>
                <w:color w:val="000000"/>
                <w:sz w:val="18"/>
                <w:szCs w:val="18"/>
              </w:rPr>
              <w:t>Рождественское</w:t>
            </w:r>
          </w:p>
        </w:tc>
        <w:tc>
          <w:tcPr>
            <w:tcW w:w="0" w:type="auto"/>
            <w:noWrap/>
            <w:hideMark/>
          </w:tcPr>
          <w:p w14:paraId="52D21FCB"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621A904D" w14:textId="77777777" w:rsidR="00C739CF" w:rsidRPr="00613D8E" w:rsidRDefault="00C739CF" w:rsidP="00BE79D1">
            <w:pPr>
              <w:contextualSpacing/>
              <w:rPr>
                <w:sz w:val="18"/>
                <w:szCs w:val="18"/>
              </w:rPr>
            </w:pPr>
          </w:p>
        </w:tc>
        <w:tc>
          <w:tcPr>
            <w:tcW w:w="0" w:type="auto"/>
            <w:vMerge/>
            <w:hideMark/>
          </w:tcPr>
          <w:p w14:paraId="301EC6D8" w14:textId="77777777" w:rsidR="00C739CF" w:rsidRPr="00613D8E" w:rsidRDefault="00C739CF" w:rsidP="00BE79D1">
            <w:pPr>
              <w:contextualSpacing/>
              <w:rPr>
                <w:color w:val="000000"/>
                <w:sz w:val="18"/>
                <w:szCs w:val="18"/>
              </w:rPr>
            </w:pPr>
          </w:p>
        </w:tc>
        <w:tc>
          <w:tcPr>
            <w:tcW w:w="0" w:type="auto"/>
            <w:vMerge/>
            <w:hideMark/>
          </w:tcPr>
          <w:p w14:paraId="27BF2363" w14:textId="77777777" w:rsidR="00C739CF" w:rsidRPr="00613D8E" w:rsidRDefault="00C739CF" w:rsidP="00BE79D1">
            <w:pPr>
              <w:contextualSpacing/>
              <w:jc w:val="right"/>
              <w:rPr>
                <w:color w:val="000000"/>
                <w:sz w:val="18"/>
                <w:szCs w:val="18"/>
              </w:rPr>
            </w:pPr>
          </w:p>
        </w:tc>
        <w:tc>
          <w:tcPr>
            <w:tcW w:w="0" w:type="auto"/>
            <w:vMerge/>
            <w:hideMark/>
          </w:tcPr>
          <w:p w14:paraId="6ABD5B6A" w14:textId="77777777" w:rsidR="00C739CF" w:rsidRPr="00613D8E" w:rsidRDefault="00C739CF" w:rsidP="00BE79D1">
            <w:pPr>
              <w:contextualSpacing/>
              <w:jc w:val="right"/>
              <w:rPr>
                <w:color w:val="000000"/>
                <w:sz w:val="18"/>
                <w:szCs w:val="18"/>
              </w:rPr>
            </w:pPr>
          </w:p>
        </w:tc>
        <w:tc>
          <w:tcPr>
            <w:tcW w:w="0" w:type="auto"/>
            <w:vMerge/>
            <w:hideMark/>
          </w:tcPr>
          <w:p w14:paraId="7D68D229" w14:textId="77777777" w:rsidR="00C739CF" w:rsidRPr="00613D8E" w:rsidRDefault="00C739CF" w:rsidP="00BE79D1">
            <w:pPr>
              <w:contextualSpacing/>
              <w:jc w:val="right"/>
              <w:rPr>
                <w:color w:val="000000"/>
                <w:sz w:val="18"/>
                <w:szCs w:val="18"/>
              </w:rPr>
            </w:pPr>
          </w:p>
        </w:tc>
        <w:tc>
          <w:tcPr>
            <w:tcW w:w="0" w:type="auto"/>
            <w:vMerge/>
            <w:hideMark/>
          </w:tcPr>
          <w:p w14:paraId="39537B3C" w14:textId="77777777" w:rsidR="00C739CF" w:rsidRPr="00613D8E" w:rsidRDefault="00C739CF" w:rsidP="00BE79D1">
            <w:pPr>
              <w:contextualSpacing/>
              <w:jc w:val="right"/>
              <w:rPr>
                <w:color w:val="000000"/>
                <w:sz w:val="18"/>
                <w:szCs w:val="18"/>
              </w:rPr>
            </w:pPr>
          </w:p>
        </w:tc>
        <w:tc>
          <w:tcPr>
            <w:tcW w:w="0" w:type="auto"/>
            <w:vMerge/>
            <w:hideMark/>
          </w:tcPr>
          <w:p w14:paraId="52AB8EE1" w14:textId="77777777" w:rsidR="00C739CF" w:rsidRPr="00613D8E" w:rsidRDefault="00C739CF" w:rsidP="00BE79D1">
            <w:pPr>
              <w:contextualSpacing/>
              <w:rPr>
                <w:color w:val="000000"/>
                <w:sz w:val="18"/>
                <w:szCs w:val="18"/>
              </w:rPr>
            </w:pPr>
          </w:p>
        </w:tc>
        <w:tc>
          <w:tcPr>
            <w:tcW w:w="0" w:type="auto"/>
            <w:vMerge/>
            <w:hideMark/>
          </w:tcPr>
          <w:p w14:paraId="1A951EAA" w14:textId="77777777" w:rsidR="00C739CF" w:rsidRPr="00613D8E" w:rsidRDefault="00C739CF" w:rsidP="00BE79D1">
            <w:pPr>
              <w:contextualSpacing/>
              <w:rPr>
                <w:color w:val="000000"/>
                <w:sz w:val="18"/>
                <w:szCs w:val="18"/>
              </w:rPr>
            </w:pPr>
          </w:p>
        </w:tc>
      </w:tr>
      <w:tr w:rsidR="00C739CF" w:rsidRPr="00613D8E" w14:paraId="74611FAA" w14:textId="77777777" w:rsidTr="00BE79D1">
        <w:trPr>
          <w:trHeight w:val="20"/>
        </w:trPr>
        <w:tc>
          <w:tcPr>
            <w:tcW w:w="422" w:type="dxa"/>
            <w:vMerge/>
            <w:hideMark/>
          </w:tcPr>
          <w:p w14:paraId="7BD9AB16" w14:textId="77777777" w:rsidR="00C739CF" w:rsidRPr="00613D8E" w:rsidRDefault="00C739CF" w:rsidP="00BE79D1">
            <w:pPr>
              <w:contextualSpacing/>
              <w:rPr>
                <w:color w:val="000000"/>
                <w:sz w:val="18"/>
                <w:szCs w:val="18"/>
              </w:rPr>
            </w:pPr>
          </w:p>
        </w:tc>
        <w:tc>
          <w:tcPr>
            <w:tcW w:w="0" w:type="auto"/>
            <w:vMerge/>
            <w:hideMark/>
          </w:tcPr>
          <w:p w14:paraId="6885595C" w14:textId="77777777" w:rsidR="00C739CF" w:rsidRPr="00613D8E" w:rsidRDefault="00C739CF" w:rsidP="00BE79D1">
            <w:pPr>
              <w:contextualSpacing/>
              <w:rPr>
                <w:sz w:val="18"/>
                <w:szCs w:val="18"/>
              </w:rPr>
            </w:pPr>
          </w:p>
        </w:tc>
        <w:tc>
          <w:tcPr>
            <w:tcW w:w="0" w:type="auto"/>
            <w:vMerge/>
            <w:hideMark/>
          </w:tcPr>
          <w:p w14:paraId="5EC20DB0" w14:textId="77777777" w:rsidR="00C739CF" w:rsidRPr="00613D8E" w:rsidRDefault="00C739CF" w:rsidP="00BE79D1">
            <w:pPr>
              <w:contextualSpacing/>
              <w:rPr>
                <w:color w:val="000000"/>
                <w:sz w:val="18"/>
                <w:szCs w:val="18"/>
              </w:rPr>
            </w:pPr>
          </w:p>
        </w:tc>
        <w:tc>
          <w:tcPr>
            <w:tcW w:w="0" w:type="auto"/>
            <w:vMerge/>
            <w:hideMark/>
          </w:tcPr>
          <w:p w14:paraId="55940F06" w14:textId="77777777" w:rsidR="00C739CF" w:rsidRPr="00613D8E" w:rsidRDefault="00C739CF" w:rsidP="00BE79D1">
            <w:pPr>
              <w:contextualSpacing/>
              <w:rPr>
                <w:color w:val="000000"/>
                <w:sz w:val="18"/>
                <w:szCs w:val="18"/>
              </w:rPr>
            </w:pPr>
          </w:p>
        </w:tc>
        <w:tc>
          <w:tcPr>
            <w:tcW w:w="0" w:type="auto"/>
            <w:noWrap/>
            <w:hideMark/>
          </w:tcPr>
          <w:p w14:paraId="2C113D36" w14:textId="77777777" w:rsidR="00C739CF" w:rsidRPr="00613D8E" w:rsidRDefault="00C739CF" w:rsidP="00BE79D1">
            <w:pPr>
              <w:contextualSpacing/>
              <w:rPr>
                <w:color w:val="000000"/>
                <w:sz w:val="18"/>
                <w:szCs w:val="18"/>
              </w:rPr>
            </w:pPr>
            <w:r w:rsidRPr="00613D8E">
              <w:rPr>
                <w:color w:val="000000"/>
                <w:sz w:val="18"/>
                <w:szCs w:val="18"/>
              </w:rPr>
              <w:t>Ледово</w:t>
            </w:r>
          </w:p>
        </w:tc>
        <w:tc>
          <w:tcPr>
            <w:tcW w:w="0" w:type="auto"/>
            <w:hideMark/>
          </w:tcPr>
          <w:p w14:paraId="2C6606E7"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61238DEE" w14:textId="77777777" w:rsidR="00C739CF" w:rsidRPr="00613D8E" w:rsidRDefault="00C739CF" w:rsidP="00BE79D1">
            <w:pPr>
              <w:contextualSpacing/>
              <w:rPr>
                <w:sz w:val="18"/>
                <w:szCs w:val="18"/>
              </w:rPr>
            </w:pPr>
          </w:p>
        </w:tc>
        <w:tc>
          <w:tcPr>
            <w:tcW w:w="0" w:type="auto"/>
            <w:vMerge/>
            <w:hideMark/>
          </w:tcPr>
          <w:p w14:paraId="2C08BE47" w14:textId="77777777" w:rsidR="00C739CF" w:rsidRPr="00613D8E" w:rsidRDefault="00C739CF" w:rsidP="00BE79D1">
            <w:pPr>
              <w:contextualSpacing/>
              <w:rPr>
                <w:color w:val="000000"/>
                <w:sz w:val="18"/>
                <w:szCs w:val="18"/>
              </w:rPr>
            </w:pPr>
          </w:p>
        </w:tc>
        <w:tc>
          <w:tcPr>
            <w:tcW w:w="0" w:type="auto"/>
            <w:vMerge/>
            <w:hideMark/>
          </w:tcPr>
          <w:p w14:paraId="667862F6" w14:textId="77777777" w:rsidR="00C739CF" w:rsidRPr="00613D8E" w:rsidRDefault="00C739CF" w:rsidP="00BE79D1">
            <w:pPr>
              <w:contextualSpacing/>
              <w:jc w:val="right"/>
              <w:rPr>
                <w:color w:val="000000"/>
                <w:sz w:val="18"/>
                <w:szCs w:val="18"/>
              </w:rPr>
            </w:pPr>
          </w:p>
        </w:tc>
        <w:tc>
          <w:tcPr>
            <w:tcW w:w="0" w:type="auto"/>
            <w:vMerge/>
            <w:hideMark/>
          </w:tcPr>
          <w:p w14:paraId="337967E9" w14:textId="77777777" w:rsidR="00C739CF" w:rsidRPr="00613D8E" w:rsidRDefault="00C739CF" w:rsidP="00BE79D1">
            <w:pPr>
              <w:contextualSpacing/>
              <w:jc w:val="right"/>
              <w:rPr>
                <w:color w:val="000000"/>
                <w:sz w:val="18"/>
                <w:szCs w:val="18"/>
              </w:rPr>
            </w:pPr>
          </w:p>
        </w:tc>
        <w:tc>
          <w:tcPr>
            <w:tcW w:w="0" w:type="auto"/>
            <w:vMerge/>
            <w:hideMark/>
          </w:tcPr>
          <w:p w14:paraId="539428BD" w14:textId="77777777" w:rsidR="00C739CF" w:rsidRPr="00613D8E" w:rsidRDefault="00C739CF" w:rsidP="00BE79D1">
            <w:pPr>
              <w:contextualSpacing/>
              <w:jc w:val="right"/>
              <w:rPr>
                <w:color w:val="000000"/>
                <w:sz w:val="18"/>
                <w:szCs w:val="18"/>
              </w:rPr>
            </w:pPr>
          </w:p>
        </w:tc>
        <w:tc>
          <w:tcPr>
            <w:tcW w:w="0" w:type="auto"/>
            <w:vMerge/>
            <w:hideMark/>
          </w:tcPr>
          <w:p w14:paraId="75EBC55B" w14:textId="77777777" w:rsidR="00C739CF" w:rsidRPr="00613D8E" w:rsidRDefault="00C739CF" w:rsidP="00BE79D1">
            <w:pPr>
              <w:contextualSpacing/>
              <w:jc w:val="right"/>
              <w:rPr>
                <w:color w:val="000000"/>
                <w:sz w:val="18"/>
                <w:szCs w:val="18"/>
              </w:rPr>
            </w:pPr>
          </w:p>
        </w:tc>
        <w:tc>
          <w:tcPr>
            <w:tcW w:w="0" w:type="auto"/>
            <w:vMerge/>
            <w:hideMark/>
          </w:tcPr>
          <w:p w14:paraId="70FF2712" w14:textId="77777777" w:rsidR="00C739CF" w:rsidRPr="00613D8E" w:rsidRDefault="00C739CF" w:rsidP="00BE79D1">
            <w:pPr>
              <w:contextualSpacing/>
              <w:rPr>
                <w:color w:val="000000"/>
                <w:sz w:val="18"/>
                <w:szCs w:val="18"/>
              </w:rPr>
            </w:pPr>
          </w:p>
        </w:tc>
        <w:tc>
          <w:tcPr>
            <w:tcW w:w="0" w:type="auto"/>
            <w:vMerge/>
            <w:hideMark/>
          </w:tcPr>
          <w:p w14:paraId="078AD6DA" w14:textId="77777777" w:rsidR="00C739CF" w:rsidRPr="00613D8E" w:rsidRDefault="00C739CF" w:rsidP="00BE79D1">
            <w:pPr>
              <w:contextualSpacing/>
              <w:rPr>
                <w:color w:val="000000"/>
                <w:sz w:val="18"/>
                <w:szCs w:val="18"/>
              </w:rPr>
            </w:pPr>
          </w:p>
        </w:tc>
      </w:tr>
      <w:tr w:rsidR="00C739CF" w:rsidRPr="00613D8E" w14:paraId="1B743CCB" w14:textId="77777777" w:rsidTr="00BE79D1">
        <w:trPr>
          <w:trHeight w:val="20"/>
        </w:trPr>
        <w:tc>
          <w:tcPr>
            <w:tcW w:w="422" w:type="dxa"/>
            <w:vMerge/>
            <w:hideMark/>
          </w:tcPr>
          <w:p w14:paraId="4D08BEFC" w14:textId="77777777" w:rsidR="00C739CF" w:rsidRPr="00613D8E" w:rsidRDefault="00C739CF" w:rsidP="00BE79D1">
            <w:pPr>
              <w:contextualSpacing/>
              <w:rPr>
                <w:color w:val="000000"/>
                <w:sz w:val="18"/>
                <w:szCs w:val="18"/>
              </w:rPr>
            </w:pPr>
          </w:p>
        </w:tc>
        <w:tc>
          <w:tcPr>
            <w:tcW w:w="0" w:type="auto"/>
            <w:vMerge/>
            <w:hideMark/>
          </w:tcPr>
          <w:p w14:paraId="639397B2" w14:textId="77777777" w:rsidR="00C739CF" w:rsidRPr="00613D8E" w:rsidRDefault="00C739CF" w:rsidP="00BE79D1">
            <w:pPr>
              <w:contextualSpacing/>
              <w:rPr>
                <w:sz w:val="18"/>
                <w:szCs w:val="18"/>
              </w:rPr>
            </w:pPr>
          </w:p>
        </w:tc>
        <w:tc>
          <w:tcPr>
            <w:tcW w:w="0" w:type="auto"/>
            <w:vMerge/>
            <w:hideMark/>
          </w:tcPr>
          <w:p w14:paraId="302F72D0" w14:textId="77777777" w:rsidR="00C739CF" w:rsidRPr="00613D8E" w:rsidRDefault="00C739CF" w:rsidP="00BE79D1">
            <w:pPr>
              <w:contextualSpacing/>
              <w:rPr>
                <w:color w:val="000000"/>
                <w:sz w:val="18"/>
                <w:szCs w:val="18"/>
              </w:rPr>
            </w:pPr>
          </w:p>
        </w:tc>
        <w:tc>
          <w:tcPr>
            <w:tcW w:w="0" w:type="auto"/>
            <w:vMerge/>
            <w:hideMark/>
          </w:tcPr>
          <w:p w14:paraId="275465AA" w14:textId="77777777" w:rsidR="00C739CF" w:rsidRPr="00613D8E" w:rsidRDefault="00C739CF" w:rsidP="00BE79D1">
            <w:pPr>
              <w:contextualSpacing/>
              <w:rPr>
                <w:color w:val="000000"/>
                <w:sz w:val="18"/>
                <w:szCs w:val="18"/>
              </w:rPr>
            </w:pPr>
          </w:p>
        </w:tc>
        <w:tc>
          <w:tcPr>
            <w:tcW w:w="0" w:type="auto"/>
            <w:noWrap/>
            <w:hideMark/>
          </w:tcPr>
          <w:p w14:paraId="6BCCE4E6" w14:textId="77777777" w:rsidR="00C739CF" w:rsidRPr="00613D8E" w:rsidRDefault="00C739CF" w:rsidP="00BE79D1">
            <w:pPr>
              <w:contextualSpacing/>
              <w:rPr>
                <w:color w:val="000000"/>
                <w:sz w:val="18"/>
                <w:szCs w:val="18"/>
              </w:rPr>
            </w:pPr>
            <w:r w:rsidRPr="00613D8E">
              <w:rPr>
                <w:color w:val="000000"/>
                <w:sz w:val="18"/>
                <w:szCs w:val="18"/>
              </w:rPr>
              <w:t>Труфаново</w:t>
            </w:r>
          </w:p>
        </w:tc>
        <w:tc>
          <w:tcPr>
            <w:tcW w:w="0" w:type="auto"/>
            <w:hideMark/>
          </w:tcPr>
          <w:p w14:paraId="2E7649F6"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0B002655" w14:textId="77777777" w:rsidR="00C739CF" w:rsidRPr="00613D8E" w:rsidRDefault="00C739CF" w:rsidP="00BE79D1">
            <w:pPr>
              <w:contextualSpacing/>
              <w:rPr>
                <w:sz w:val="18"/>
                <w:szCs w:val="18"/>
              </w:rPr>
            </w:pPr>
          </w:p>
        </w:tc>
        <w:tc>
          <w:tcPr>
            <w:tcW w:w="0" w:type="auto"/>
            <w:vMerge/>
            <w:hideMark/>
          </w:tcPr>
          <w:p w14:paraId="1FCB34B1" w14:textId="77777777" w:rsidR="00C739CF" w:rsidRPr="00613D8E" w:rsidRDefault="00C739CF" w:rsidP="00BE79D1">
            <w:pPr>
              <w:contextualSpacing/>
              <w:rPr>
                <w:color w:val="000000"/>
                <w:sz w:val="18"/>
                <w:szCs w:val="18"/>
              </w:rPr>
            </w:pPr>
          </w:p>
        </w:tc>
        <w:tc>
          <w:tcPr>
            <w:tcW w:w="0" w:type="auto"/>
            <w:vMerge/>
            <w:hideMark/>
          </w:tcPr>
          <w:p w14:paraId="51B12B6A" w14:textId="77777777" w:rsidR="00C739CF" w:rsidRPr="00613D8E" w:rsidRDefault="00C739CF" w:rsidP="00BE79D1">
            <w:pPr>
              <w:contextualSpacing/>
              <w:jc w:val="right"/>
              <w:rPr>
                <w:color w:val="000000"/>
                <w:sz w:val="18"/>
                <w:szCs w:val="18"/>
              </w:rPr>
            </w:pPr>
          </w:p>
        </w:tc>
        <w:tc>
          <w:tcPr>
            <w:tcW w:w="0" w:type="auto"/>
            <w:vMerge/>
            <w:hideMark/>
          </w:tcPr>
          <w:p w14:paraId="14DB556E" w14:textId="77777777" w:rsidR="00C739CF" w:rsidRPr="00613D8E" w:rsidRDefault="00C739CF" w:rsidP="00BE79D1">
            <w:pPr>
              <w:contextualSpacing/>
              <w:jc w:val="right"/>
              <w:rPr>
                <w:color w:val="000000"/>
                <w:sz w:val="18"/>
                <w:szCs w:val="18"/>
              </w:rPr>
            </w:pPr>
          </w:p>
        </w:tc>
        <w:tc>
          <w:tcPr>
            <w:tcW w:w="0" w:type="auto"/>
            <w:vMerge/>
            <w:hideMark/>
          </w:tcPr>
          <w:p w14:paraId="3D692139" w14:textId="77777777" w:rsidR="00C739CF" w:rsidRPr="00613D8E" w:rsidRDefault="00C739CF" w:rsidP="00BE79D1">
            <w:pPr>
              <w:contextualSpacing/>
              <w:jc w:val="right"/>
              <w:rPr>
                <w:color w:val="000000"/>
                <w:sz w:val="18"/>
                <w:szCs w:val="18"/>
              </w:rPr>
            </w:pPr>
          </w:p>
        </w:tc>
        <w:tc>
          <w:tcPr>
            <w:tcW w:w="0" w:type="auto"/>
            <w:vMerge/>
            <w:hideMark/>
          </w:tcPr>
          <w:p w14:paraId="052C4D65" w14:textId="77777777" w:rsidR="00C739CF" w:rsidRPr="00613D8E" w:rsidRDefault="00C739CF" w:rsidP="00BE79D1">
            <w:pPr>
              <w:contextualSpacing/>
              <w:jc w:val="right"/>
              <w:rPr>
                <w:color w:val="000000"/>
                <w:sz w:val="18"/>
                <w:szCs w:val="18"/>
              </w:rPr>
            </w:pPr>
          </w:p>
        </w:tc>
        <w:tc>
          <w:tcPr>
            <w:tcW w:w="0" w:type="auto"/>
            <w:vMerge/>
            <w:hideMark/>
          </w:tcPr>
          <w:p w14:paraId="0FA1CC53" w14:textId="77777777" w:rsidR="00C739CF" w:rsidRPr="00613D8E" w:rsidRDefault="00C739CF" w:rsidP="00BE79D1">
            <w:pPr>
              <w:contextualSpacing/>
              <w:rPr>
                <w:color w:val="000000"/>
                <w:sz w:val="18"/>
                <w:szCs w:val="18"/>
              </w:rPr>
            </w:pPr>
          </w:p>
        </w:tc>
        <w:tc>
          <w:tcPr>
            <w:tcW w:w="0" w:type="auto"/>
            <w:vMerge/>
            <w:hideMark/>
          </w:tcPr>
          <w:p w14:paraId="4D283B35" w14:textId="77777777" w:rsidR="00C739CF" w:rsidRPr="00613D8E" w:rsidRDefault="00C739CF" w:rsidP="00BE79D1">
            <w:pPr>
              <w:contextualSpacing/>
              <w:rPr>
                <w:color w:val="000000"/>
                <w:sz w:val="18"/>
                <w:szCs w:val="18"/>
              </w:rPr>
            </w:pPr>
          </w:p>
        </w:tc>
      </w:tr>
      <w:tr w:rsidR="00C739CF" w:rsidRPr="00613D8E" w14:paraId="70CA6F05" w14:textId="77777777" w:rsidTr="00BE79D1">
        <w:trPr>
          <w:trHeight w:val="20"/>
        </w:trPr>
        <w:tc>
          <w:tcPr>
            <w:tcW w:w="422" w:type="dxa"/>
            <w:vMerge w:val="restart"/>
            <w:hideMark/>
          </w:tcPr>
          <w:p w14:paraId="485CE2A3" w14:textId="799E5B12" w:rsidR="00C739CF" w:rsidRPr="00613D8E" w:rsidRDefault="00C739CF" w:rsidP="00C739CF">
            <w:pPr>
              <w:contextualSpacing/>
              <w:rPr>
                <w:color w:val="000000"/>
                <w:sz w:val="18"/>
                <w:szCs w:val="18"/>
              </w:rPr>
            </w:pPr>
            <w:r w:rsidRPr="00613D8E">
              <w:rPr>
                <w:color w:val="000000"/>
                <w:sz w:val="18"/>
                <w:szCs w:val="18"/>
              </w:rPr>
              <w:t>11</w:t>
            </w:r>
          </w:p>
        </w:tc>
        <w:tc>
          <w:tcPr>
            <w:tcW w:w="0" w:type="auto"/>
            <w:vMerge w:val="restart"/>
            <w:hideMark/>
          </w:tcPr>
          <w:p w14:paraId="2E6F6C38" w14:textId="77777777" w:rsidR="00C739CF" w:rsidRPr="00613D8E" w:rsidRDefault="00C739CF" w:rsidP="00BE79D1">
            <w:pPr>
              <w:contextualSpacing/>
              <w:rPr>
                <w:sz w:val="18"/>
                <w:szCs w:val="18"/>
              </w:rPr>
            </w:pPr>
            <w:r w:rsidRPr="00613D8E">
              <w:rPr>
                <w:sz w:val="18"/>
                <w:szCs w:val="18"/>
              </w:rPr>
              <w:t>294</w:t>
            </w:r>
          </w:p>
        </w:tc>
        <w:tc>
          <w:tcPr>
            <w:tcW w:w="0" w:type="auto"/>
            <w:vMerge w:val="restart"/>
            <w:hideMark/>
          </w:tcPr>
          <w:p w14:paraId="0397747E" w14:textId="77777777" w:rsidR="00C739CF" w:rsidRPr="00613D8E" w:rsidRDefault="00C739CF" w:rsidP="00BE79D1">
            <w:pPr>
              <w:contextualSpacing/>
              <w:rPr>
                <w:color w:val="000000"/>
                <w:sz w:val="18"/>
                <w:szCs w:val="18"/>
              </w:rPr>
            </w:pPr>
            <w:r w:rsidRPr="00613D8E">
              <w:rPr>
                <w:color w:val="000000"/>
                <w:sz w:val="18"/>
                <w:szCs w:val="18"/>
              </w:rPr>
              <w:t>29</w:t>
            </w:r>
          </w:p>
        </w:tc>
        <w:tc>
          <w:tcPr>
            <w:tcW w:w="0" w:type="auto"/>
            <w:vMerge w:val="restart"/>
            <w:hideMark/>
          </w:tcPr>
          <w:p w14:paraId="645CB893" w14:textId="77777777" w:rsidR="00C739CF" w:rsidRPr="00613D8E" w:rsidRDefault="00C739CF" w:rsidP="00BE79D1">
            <w:pPr>
              <w:contextualSpacing/>
              <w:rPr>
                <w:color w:val="000000"/>
                <w:sz w:val="18"/>
                <w:szCs w:val="18"/>
              </w:rPr>
            </w:pPr>
            <w:r w:rsidRPr="00613D8E">
              <w:rPr>
                <w:color w:val="000000"/>
                <w:sz w:val="18"/>
                <w:szCs w:val="18"/>
              </w:rPr>
              <w:t>Кашира-Маслово-Растовцы</w:t>
            </w:r>
          </w:p>
        </w:tc>
        <w:tc>
          <w:tcPr>
            <w:tcW w:w="0" w:type="auto"/>
            <w:noWrap/>
            <w:hideMark/>
          </w:tcPr>
          <w:p w14:paraId="5421BF16"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2DAC871C" w14:textId="77777777" w:rsidR="00C739CF" w:rsidRPr="00613D8E" w:rsidRDefault="00C739CF" w:rsidP="00BE79D1">
            <w:pPr>
              <w:contextualSpacing/>
              <w:rPr>
                <w:color w:val="000000"/>
                <w:sz w:val="18"/>
                <w:szCs w:val="18"/>
              </w:rPr>
            </w:pPr>
            <w:r w:rsidRPr="00613D8E">
              <w:rPr>
                <w:color w:val="000000"/>
                <w:sz w:val="18"/>
                <w:szCs w:val="18"/>
              </w:rPr>
              <w:t>Растовцы</w:t>
            </w:r>
          </w:p>
        </w:tc>
        <w:tc>
          <w:tcPr>
            <w:tcW w:w="0" w:type="auto"/>
            <w:vMerge w:val="restart"/>
            <w:hideMark/>
          </w:tcPr>
          <w:p w14:paraId="4EC80806" w14:textId="77777777" w:rsidR="00C739CF" w:rsidRPr="00613D8E" w:rsidRDefault="00C739CF" w:rsidP="00BE79D1">
            <w:pPr>
              <w:contextualSpacing/>
              <w:rPr>
                <w:sz w:val="18"/>
                <w:szCs w:val="18"/>
              </w:rPr>
            </w:pPr>
            <w:r w:rsidRPr="00613D8E">
              <w:rPr>
                <w:sz w:val="18"/>
                <w:szCs w:val="18"/>
              </w:rPr>
              <w:t xml:space="preserve">ул.Ильича-ул.Путейская-"Кашира-Ненашево"-ул.Пушкарская-ул.Облог-"Кашира-Серебряные Пруды-Узловая"-ул.Ленина-ул.Гвардейская-ул.Донбасская-"Кашира-Серебряные Пруды-Узловая"-"Кашира-Серебряные </w:t>
            </w:r>
            <w:r w:rsidRPr="00613D8E">
              <w:rPr>
                <w:sz w:val="18"/>
                <w:szCs w:val="18"/>
              </w:rPr>
              <w:lastRenderedPageBreak/>
              <w:t>Пруды-Узловая-Маслово-Растовцы"</w:t>
            </w:r>
          </w:p>
        </w:tc>
        <w:tc>
          <w:tcPr>
            <w:tcW w:w="0" w:type="auto"/>
            <w:vMerge w:val="restart"/>
            <w:hideMark/>
          </w:tcPr>
          <w:p w14:paraId="6AE8B9A0" w14:textId="77777777" w:rsidR="00C739CF" w:rsidRPr="00613D8E" w:rsidRDefault="00C739CF" w:rsidP="00BE79D1">
            <w:pPr>
              <w:contextualSpacing/>
              <w:rPr>
                <w:color w:val="000000"/>
                <w:sz w:val="18"/>
                <w:szCs w:val="18"/>
              </w:rPr>
            </w:pPr>
            <w:r w:rsidRPr="00613D8E">
              <w:rPr>
                <w:color w:val="000000"/>
                <w:sz w:val="18"/>
                <w:szCs w:val="18"/>
              </w:rPr>
              <w:lastRenderedPageBreak/>
              <w:t>"Кашира-Серебряные Пруды-Узловая-Маслово-Растовцы"-"Кашира-Серебряные Пруды-Узловая"-ул.Донбасская-ул.Гвардейская-ул.Ленина-"Кашира-Серебряные Пруды-Узловая"-ул.Облог-ул.Пушкарская-"Кашира-</w:t>
            </w:r>
            <w:r w:rsidRPr="00613D8E">
              <w:rPr>
                <w:color w:val="000000"/>
                <w:sz w:val="18"/>
                <w:szCs w:val="18"/>
              </w:rPr>
              <w:lastRenderedPageBreak/>
              <w:t>Ненашево"-ул.Путейская-ул.Ильича</w:t>
            </w:r>
          </w:p>
        </w:tc>
        <w:tc>
          <w:tcPr>
            <w:tcW w:w="0" w:type="auto"/>
            <w:vMerge w:val="restart"/>
            <w:hideMark/>
          </w:tcPr>
          <w:p w14:paraId="7D261B18"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104,6</w:t>
            </w:r>
          </w:p>
        </w:tc>
        <w:tc>
          <w:tcPr>
            <w:tcW w:w="0" w:type="auto"/>
            <w:vMerge w:val="restart"/>
            <w:hideMark/>
          </w:tcPr>
          <w:p w14:paraId="39EA5E2E" w14:textId="77777777" w:rsidR="00C739CF" w:rsidRPr="00613D8E" w:rsidRDefault="00C739CF" w:rsidP="00BE79D1">
            <w:pPr>
              <w:contextualSpacing/>
              <w:jc w:val="right"/>
              <w:rPr>
                <w:color w:val="000000"/>
                <w:sz w:val="18"/>
                <w:szCs w:val="18"/>
              </w:rPr>
            </w:pPr>
            <w:r w:rsidRPr="00613D8E">
              <w:rPr>
                <w:color w:val="000000"/>
                <w:sz w:val="18"/>
                <w:szCs w:val="18"/>
              </w:rPr>
              <w:t>52,3</w:t>
            </w:r>
          </w:p>
        </w:tc>
        <w:tc>
          <w:tcPr>
            <w:tcW w:w="0" w:type="auto"/>
            <w:vMerge w:val="restart"/>
            <w:hideMark/>
          </w:tcPr>
          <w:p w14:paraId="6F2BEB4A" w14:textId="77777777" w:rsidR="00C739CF" w:rsidRPr="00613D8E" w:rsidRDefault="00C739CF" w:rsidP="00BE79D1">
            <w:pPr>
              <w:contextualSpacing/>
              <w:jc w:val="right"/>
              <w:rPr>
                <w:color w:val="000000"/>
                <w:sz w:val="18"/>
                <w:szCs w:val="18"/>
              </w:rPr>
            </w:pPr>
            <w:r w:rsidRPr="00613D8E">
              <w:rPr>
                <w:color w:val="000000"/>
                <w:sz w:val="18"/>
                <w:szCs w:val="18"/>
              </w:rPr>
              <w:t>52,3</w:t>
            </w:r>
          </w:p>
        </w:tc>
        <w:tc>
          <w:tcPr>
            <w:tcW w:w="0" w:type="auto"/>
            <w:vMerge w:val="restart"/>
            <w:hideMark/>
          </w:tcPr>
          <w:p w14:paraId="02EE7B42"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tcPr>
          <w:p w14:paraId="11FB52BE" w14:textId="77777777" w:rsidR="00C739CF" w:rsidRPr="00613D8E" w:rsidRDefault="00C739CF" w:rsidP="00BE79D1">
            <w:pPr>
              <w:contextualSpacing/>
              <w:rPr>
                <w:color w:val="000000"/>
                <w:sz w:val="18"/>
                <w:szCs w:val="18"/>
              </w:rPr>
            </w:pPr>
            <w:r w:rsidRPr="00613D8E">
              <w:rPr>
                <w:color w:val="000000"/>
                <w:sz w:val="18"/>
                <w:szCs w:val="18"/>
                <w:lang w:val="en-US"/>
              </w:rPr>
              <w:t>1</w:t>
            </w:r>
          </w:p>
        </w:tc>
        <w:tc>
          <w:tcPr>
            <w:tcW w:w="0" w:type="auto"/>
            <w:vMerge w:val="restart"/>
          </w:tcPr>
          <w:p w14:paraId="71A20C9A" w14:textId="77777777" w:rsidR="00C739CF" w:rsidRPr="00613D8E" w:rsidRDefault="00C739CF" w:rsidP="00BE79D1">
            <w:pPr>
              <w:contextualSpacing/>
              <w:rPr>
                <w:color w:val="000000"/>
                <w:sz w:val="18"/>
                <w:szCs w:val="18"/>
              </w:rPr>
            </w:pPr>
            <w:r w:rsidRPr="00613D8E">
              <w:rPr>
                <w:color w:val="000000"/>
                <w:sz w:val="18"/>
                <w:szCs w:val="18"/>
              </w:rPr>
              <w:t>С</w:t>
            </w:r>
            <w:r w:rsidRPr="00613D8E">
              <w:rPr>
                <w:color w:val="000000"/>
                <w:sz w:val="18"/>
                <w:szCs w:val="18"/>
                <w:lang w:val="en-US"/>
              </w:rPr>
              <w:t>K</w:t>
            </w:r>
            <w:r w:rsidRPr="00613D8E">
              <w:rPr>
                <w:color w:val="000000"/>
                <w:sz w:val="18"/>
                <w:szCs w:val="18"/>
              </w:rPr>
              <w:t> </w:t>
            </w:r>
          </w:p>
        </w:tc>
      </w:tr>
      <w:tr w:rsidR="00C739CF" w:rsidRPr="00613D8E" w14:paraId="2715E0BF" w14:textId="77777777" w:rsidTr="00BE79D1">
        <w:trPr>
          <w:trHeight w:val="20"/>
        </w:trPr>
        <w:tc>
          <w:tcPr>
            <w:tcW w:w="422" w:type="dxa"/>
            <w:vMerge/>
            <w:hideMark/>
          </w:tcPr>
          <w:p w14:paraId="2112156B" w14:textId="77777777" w:rsidR="00C739CF" w:rsidRPr="00613D8E" w:rsidRDefault="00C739CF" w:rsidP="00BE79D1">
            <w:pPr>
              <w:contextualSpacing/>
              <w:rPr>
                <w:color w:val="000000"/>
                <w:sz w:val="18"/>
                <w:szCs w:val="18"/>
              </w:rPr>
            </w:pPr>
          </w:p>
        </w:tc>
        <w:tc>
          <w:tcPr>
            <w:tcW w:w="0" w:type="auto"/>
            <w:vMerge/>
            <w:hideMark/>
          </w:tcPr>
          <w:p w14:paraId="4DCC746D" w14:textId="77777777" w:rsidR="00C739CF" w:rsidRPr="00613D8E" w:rsidRDefault="00C739CF" w:rsidP="00BE79D1">
            <w:pPr>
              <w:contextualSpacing/>
              <w:rPr>
                <w:sz w:val="18"/>
                <w:szCs w:val="18"/>
              </w:rPr>
            </w:pPr>
          </w:p>
        </w:tc>
        <w:tc>
          <w:tcPr>
            <w:tcW w:w="0" w:type="auto"/>
            <w:vMerge/>
            <w:hideMark/>
          </w:tcPr>
          <w:p w14:paraId="379B492C" w14:textId="77777777" w:rsidR="00C739CF" w:rsidRPr="00613D8E" w:rsidRDefault="00C739CF" w:rsidP="00BE79D1">
            <w:pPr>
              <w:contextualSpacing/>
              <w:rPr>
                <w:color w:val="000000"/>
                <w:sz w:val="18"/>
                <w:szCs w:val="18"/>
              </w:rPr>
            </w:pPr>
          </w:p>
        </w:tc>
        <w:tc>
          <w:tcPr>
            <w:tcW w:w="0" w:type="auto"/>
            <w:vMerge/>
            <w:hideMark/>
          </w:tcPr>
          <w:p w14:paraId="5B52F313" w14:textId="77777777" w:rsidR="00C739CF" w:rsidRPr="00613D8E" w:rsidRDefault="00C739CF" w:rsidP="00BE79D1">
            <w:pPr>
              <w:contextualSpacing/>
              <w:rPr>
                <w:color w:val="000000"/>
                <w:sz w:val="18"/>
                <w:szCs w:val="18"/>
              </w:rPr>
            </w:pPr>
          </w:p>
        </w:tc>
        <w:tc>
          <w:tcPr>
            <w:tcW w:w="0" w:type="auto"/>
            <w:noWrap/>
            <w:hideMark/>
          </w:tcPr>
          <w:p w14:paraId="184414CB"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06DE7103" w14:textId="77777777" w:rsidR="00C739CF" w:rsidRPr="00613D8E" w:rsidRDefault="00C739CF" w:rsidP="00BE79D1">
            <w:pPr>
              <w:contextualSpacing/>
              <w:rPr>
                <w:color w:val="000000"/>
                <w:sz w:val="18"/>
                <w:szCs w:val="18"/>
              </w:rPr>
            </w:pPr>
            <w:r w:rsidRPr="00613D8E">
              <w:rPr>
                <w:color w:val="000000"/>
                <w:sz w:val="18"/>
                <w:szCs w:val="18"/>
              </w:rPr>
              <w:t>Богатищево</w:t>
            </w:r>
          </w:p>
        </w:tc>
        <w:tc>
          <w:tcPr>
            <w:tcW w:w="0" w:type="auto"/>
            <w:vMerge/>
            <w:hideMark/>
          </w:tcPr>
          <w:p w14:paraId="1EA23B96" w14:textId="77777777" w:rsidR="00C739CF" w:rsidRPr="00613D8E" w:rsidRDefault="00C739CF" w:rsidP="00BE79D1">
            <w:pPr>
              <w:contextualSpacing/>
              <w:rPr>
                <w:sz w:val="18"/>
                <w:szCs w:val="18"/>
              </w:rPr>
            </w:pPr>
          </w:p>
        </w:tc>
        <w:tc>
          <w:tcPr>
            <w:tcW w:w="0" w:type="auto"/>
            <w:vMerge/>
            <w:hideMark/>
          </w:tcPr>
          <w:p w14:paraId="50D4A582" w14:textId="77777777" w:rsidR="00C739CF" w:rsidRPr="00613D8E" w:rsidRDefault="00C739CF" w:rsidP="00BE79D1">
            <w:pPr>
              <w:contextualSpacing/>
              <w:rPr>
                <w:color w:val="000000"/>
                <w:sz w:val="18"/>
                <w:szCs w:val="18"/>
              </w:rPr>
            </w:pPr>
          </w:p>
        </w:tc>
        <w:tc>
          <w:tcPr>
            <w:tcW w:w="0" w:type="auto"/>
            <w:vMerge/>
            <w:hideMark/>
          </w:tcPr>
          <w:p w14:paraId="08DE5907" w14:textId="77777777" w:rsidR="00C739CF" w:rsidRPr="00613D8E" w:rsidRDefault="00C739CF" w:rsidP="00BE79D1">
            <w:pPr>
              <w:contextualSpacing/>
              <w:jc w:val="right"/>
              <w:rPr>
                <w:color w:val="000000"/>
                <w:sz w:val="18"/>
                <w:szCs w:val="18"/>
              </w:rPr>
            </w:pPr>
          </w:p>
        </w:tc>
        <w:tc>
          <w:tcPr>
            <w:tcW w:w="0" w:type="auto"/>
            <w:vMerge/>
            <w:hideMark/>
          </w:tcPr>
          <w:p w14:paraId="550A0B21" w14:textId="77777777" w:rsidR="00C739CF" w:rsidRPr="00613D8E" w:rsidRDefault="00C739CF" w:rsidP="00BE79D1">
            <w:pPr>
              <w:contextualSpacing/>
              <w:jc w:val="right"/>
              <w:rPr>
                <w:color w:val="000000"/>
                <w:sz w:val="18"/>
                <w:szCs w:val="18"/>
              </w:rPr>
            </w:pPr>
          </w:p>
        </w:tc>
        <w:tc>
          <w:tcPr>
            <w:tcW w:w="0" w:type="auto"/>
            <w:vMerge/>
            <w:hideMark/>
          </w:tcPr>
          <w:p w14:paraId="7D59C38E" w14:textId="77777777" w:rsidR="00C739CF" w:rsidRPr="00613D8E" w:rsidRDefault="00C739CF" w:rsidP="00BE79D1">
            <w:pPr>
              <w:contextualSpacing/>
              <w:jc w:val="right"/>
              <w:rPr>
                <w:color w:val="000000"/>
                <w:sz w:val="18"/>
                <w:szCs w:val="18"/>
              </w:rPr>
            </w:pPr>
          </w:p>
        </w:tc>
        <w:tc>
          <w:tcPr>
            <w:tcW w:w="0" w:type="auto"/>
            <w:vMerge/>
            <w:hideMark/>
          </w:tcPr>
          <w:p w14:paraId="77B0253B" w14:textId="77777777" w:rsidR="00C739CF" w:rsidRPr="00613D8E" w:rsidRDefault="00C739CF" w:rsidP="00BE79D1">
            <w:pPr>
              <w:contextualSpacing/>
              <w:jc w:val="right"/>
              <w:rPr>
                <w:color w:val="000000"/>
                <w:sz w:val="18"/>
                <w:szCs w:val="18"/>
              </w:rPr>
            </w:pPr>
          </w:p>
        </w:tc>
        <w:tc>
          <w:tcPr>
            <w:tcW w:w="0" w:type="auto"/>
            <w:vMerge/>
            <w:hideMark/>
          </w:tcPr>
          <w:p w14:paraId="3B913202" w14:textId="77777777" w:rsidR="00C739CF" w:rsidRPr="00613D8E" w:rsidRDefault="00C739CF" w:rsidP="00BE79D1">
            <w:pPr>
              <w:contextualSpacing/>
              <w:rPr>
                <w:color w:val="000000"/>
                <w:sz w:val="18"/>
                <w:szCs w:val="18"/>
              </w:rPr>
            </w:pPr>
          </w:p>
        </w:tc>
        <w:tc>
          <w:tcPr>
            <w:tcW w:w="0" w:type="auto"/>
            <w:vMerge/>
            <w:hideMark/>
          </w:tcPr>
          <w:p w14:paraId="4C384E05" w14:textId="77777777" w:rsidR="00C739CF" w:rsidRPr="00613D8E" w:rsidRDefault="00C739CF" w:rsidP="00BE79D1">
            <w:pPr>
              <w:contextualSpacing/>
              <w:rPr>
                <w:color w:val="000000"/>
                <w:sz w:val="18"/>
                <w:szCs w:val="18"/>
              </w:rPr>
            </w:pPr>
          </w:p>
        </w:tc>
      </w:tr>
      <w:tr w:rsidR="00C739CF" w:rsidRPr="00613D8E" w14:paraId="39CA19BE" w14:textId="77777777" w:rsidTr="00BE79D1">
        <w:trPr>
          <w:trHeight w:val="20"/>
        </w:trPr>
        <w:tc>
          <w:tcPr>
            <w:tcW w:w="422" w:type="dxa"/>
            <w:vMerge/>
            <w:hideMark/>
          </w:tcPr>
          <w:p w14:paraId="0D5BCB71" w14:textId="77777777" w:rsidR="00C739CF" w:rsidRPr="00613D8E" w:rsidRDefault="00C739CF" w:rsidP="00BE79D1">
            <w:pPr>
              <w:contextualSpacing/>
              <w:rPr>
                <w:color w:val="000000"/>
                <w:sz w:val="18"/>
                <w:szCs w:val="18"/>
              </w:rPr>
            </w:pPr>
          </w:p>
        </w:tc>
        <w:tc>
          <w:tcPr>
            <w:tcW w:w="0" w:type="auto"/>
            <w:vMerge/>
            <w:hideMark/>
          </w:tcPr>
          <w:p w14:paraId="15986F8B" w14:textId="77777777" w:rsidR="00C739CF" w:rsidRPr="00613D8E" w:rsidRDefault="00C739CF" w:rsidP="00BE79D1">
            <w:pPr>
              <w:contextualSpacing/>
              <w:rPr>
                <w:sz w:val="18"/>
                <w:szCs w:val="18"/>
              </w:rPr>
            </w:pPr>
          </w:p>
        </w:tc>
        <w:tc>
          <w:tcPr>
            <w:tcW w:w="0" w:type="auto"/>
            <w:vMerge/>
            <w:hideMark/>
          </w:tcPr>
          <w:p w14:paraId="13FBD189" w14:textId="77777777" w:rsidR="00C739CF" w:rsidRPr="00613D8E" w:rsidRDefault="00C739CF" w:rsidP="00BE79D1">
            <w:pPr>
              <w:contextualSpacing/>
              <w:rPr>
                <w:color w:val="000000"/>
                <w:sz w:val="18"/>
                <w:szCs w:val="18"/>
              </w:rPr>
            </w:pPr>
          </w:p>
        </w:tc>
        <w:tc>
          <w:tcPr>
            <w:tcW w:w="0" w:type="auto"/>
            <w:vMerge/>
            <w:hideMark/>
          </w:tcPr>
          <w:p w14:paraId="3EA2246D" w14:textId="77777777" w:rsidR="00C739CF" w:rsidRPr="00613D8E" w:rsidRDefault="00C739CF" w:rsidP="00BE79D1">
            <w:pPr>
              <w:contextualSpacing/>
              <w:rPr>
                <w:color w:val="000000"/>
                <w:sz w:val="18"/>
                <w:szCs w:val="18"/>
              </w:rPr>
            </w:pPr>
          </w:p>
        </w:tc>
        <w:tc>
          <w:tcPr>
            <w:tcW w:w="0" w:type="auto"/>
            <w:noWrap/>
            <w:hideMark/>
          </w:tcPr>
          <w:p w14:paraId="6D5C3127"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04D690EB" w14:textId="77777777" w:rsidR="00C739CF" w:rsidRPr="00613D8E" w:rsidRDefault="00C739CF" w:rsidP="00BE79D1">
            <w:pPr>
              <w:contextualSpacing/>
              <w:rPr>
                <w:color w:val="000000"/>
                <w:sz w:val="18"/>
                <w:szCs w:val="18"/>
              </w:rPr>
            </w:pPr>
            <w:r w:rsidRPr="00613D8E">
              <w:rPr>
                <w:color w:val="000000"/>
                <w:sz w:val="18"/>
                <w:szCs w:val="18"/>
              </w:rPr>
              <w:t>ст. Богатищево</w:t>
            </w:r>
          </w:p>
        </w:tc>
        <w:tc>
          <w:tcPr>
            <w:tcW w:w="0" w:type="auto"/>
            <w:vMerge/>
            <w:hideMark/>
          </w:tcPr>
          <w:p w14:paraId="368242A4" w14:textId="77777777" w:rsidR="00C739CF" w:rsidRPr="00613D8E" w:rsidRDefault="00C739CF" w:rsidP="00BE79D1">
            <w:pPr>
              <w:contextualSpacing/>
              <w:rPr>
                <w:sz w:val="18"/>
                <w:szCs w:val="18"/>
              </w:rPr>
            </w:pPr>
          </w:p>
        </w:tc>
        <w:tc>
          <w:tcPr>
            <w:tcW w:w="0" w:type="auto"/>
            <w:vMerge/>
            <w:hideMark/>
          </w:tcPr>
          <w:p w14:paraId="3E435B0E" w14:textId="77777777" w:rsidR="00C739CF" w:rsidRPr="00613D8E" w:rsidRDefault="00C739CF" w:rsidP="00BE79D1">
            <w:pPr>
              <w:contextualSpacing/>
              <w:rPr>
                <w:color w:val="000000"/>
                <w:sz w:val="18"/>
                <w:szCs w:val="18"/>
              </w:rPr>
            </w:pPr>
          </w:p>
        </w:tc>
        <w:tc>
          <w:tcPr>
            <w:tcW w:w="0" w:type="auto"/>
            <w:vMerge/>
            <w:hideMark/>
          </w:tcPr>
          <w:p w14:paraId="3908FAE2" w14:textId="77777777" w:rsidR="00C739CF" w:rsidRPr="00613D8E" w:rsidRDefault="00C739CF" w:rsidP="00BE79D1">
            <w:pPr>
              <w:contextualSpacing/>
              <w:jc w:val="right"/>
              <w:rPr>
                <w:color w:val="000000"/>
                <w:sz w:val="18"/>
                <w:szCs w:val="18"/>
              </w:rPr>
            </w:pPr>
          </w:p>
        </w:tc>
        <w:tc>
          <w:tcPr>
            <w:tcW w:w="0" w:type="auto"/>
            <w:vMerge/>
            <w:hideMark/>
          </w:tcPr>
          <w:p w14:paraId="288D7EEE" w14:textId="77777777" w:rsidR="00C739CF" w:rsidRPr="00613D8E" w:rsidRDefault="00C739CF" w:rsidP="00BE79D1">
            <w:pPr>
              <w:contextualSpacing/>
              <w:jc w:val="right"/>
              <w:rPr>
                <w:color w:val="000000"/>
                <w:sz w:val="18"/>
                <w:szCs w:val="18"/>
              </w:rPr>
            </w:pPr>
          </w:p>
        </w:tc>
        <w:tc>
          <w:tcPr>
            <w:tcW w:w="0" w:type="auto"/>
            <w:vMerge/>
            <w:hideMark/>
          </w:tcPr>
          <w:p w14:paraId="574B273C" w14:textId="77777777" w:rsidR="00C739CF" w:rsidRPr="00613D8E" w:rsidRDefault="00C739CF" w:rsidP="00BE79D1">
            <w:pPr>
              <w:contextualSpacing/>
              <w:jc w:val="right"/>
              <w:rPr>
                <w:color w:val="000000"/>
                <w:sz w:val="18"/>
                <w:szCs w:val="18"/>
              </w:rPr>
            </w:pPr>
          </w:p>
        </w:tc>
        <w:tc>
          <w:tcPr>
            <w:tcW w:w="0" w:type="auto"/>
            <w:vMerge/>
            <w:hideMark/>
          </w:tcPr>
          <w:p w14:paraId="792CFA2A" w14:textId="77777777" w:rsidR="00C739CF" w:rsidRPr="00613D8E" w:rsidRDefault="00C739CF" w:rsidP="00BE79D1">
            <w:pPr>
              <w:contextualSpacing/>
              <w:jc w:val="right"/>
              <w:rPr>
                <w:color w:val="000000"/>
                <w:sz w:val="18"/>
                <w:szCs w:val="18"/>
              </w:rPr>
            </w:pPr>
          </w:p>
        </w:tc>
        <w:tc>
          <w:tcPr>
            <w:tcW w:w="0" w:type="auto"/>
            <w:vMerge/>
            <w:hideMark/>
          </w:tcPr>
          <w:p w14:paraId="4D862780" w14:textId="77777777" w:rsidR="00C739CF" w:rsidRPr="00613D8E" w:rsidRDefault="00C739CF" w:rsidP="00BE79D1">
            <w:pPr>
              <w:contextualSpacing/>
              <w:rPr>
                <w:color w:val="000000"/>
                <w:sz w:val="18"/>
                <w:szCs w:val="18"/>
              </w:rPr>
            </w:pPr>
          </w:p>
        </w:tc>
        <w:tc>
          <w:tcPr>
            <w:tcW w:w="0" w:type="auto"/>
            <w:vMerge/>
            <w:hideMark/>
          </w:tcPr>
          <w:p w14:paraId="2EA63849" w14:textId="77777777" w:rsidR="00C739CF" w:rsidRPr="00613D8E" w:rsidRDefault="00C739CF" w:rsidP="00BE79D1">
            <w:pPr>
              <w:contextualSpacing/>
              <w:rPr>
                <w:color w:val="000000"/>
                <w:sz w:val="18"/>
                <w:szCs w:val="18"/>
              </w:rPr>
            </w:pPr>
          </w:p>
        </w:tc>
      </w:tr>
      <w:tr w:rsidR="00C739CF" w:rsidRPr="00613D8E" w14:paraId="33E0F3C4" w14:textId="77777777" w:rsidTr="00BE79D1">
        <w:trPr>
          <w:trHeight w:val="20"/>
        </w:trPr>
        <w:tc>
          <w:tcPr>
            <w:tcW w:w="422" w:type="dxa"/>
            <w:vMerge/>
            <w:hideMark/>
          </w:tcPr>
          <w:p w14:paraId="194A63F8" w14:textId="77777777" w:rsidR="00C739CF" w:rsidRPr="00613D8E" w:rsidRDefault="00C739CF" w:rsidP="00BE79D1">
            <w:pPr>
              <w:contextualSpacing/>
              <w:rPr>
                <w:color w:val="000000"/>
                <w:sz w:val="18"/>
                <w:szCs w:val="18"/>
              </w:rPr>
            </w:pPr>
          </w:p>
        </w:tc>
        <w:tc>
          <w:tcPr>
            <w:tcW w:w="0" w:type="auto"/>
            <w:vMerge/>
            <w:hideMark/>
          </w:tcPr>
          <w:p w14:paraId="55E9E1AE" w14:textId="77777777" w:rsidR="00C739CF" w:rsidRPr="00613D8E" w:rsidRDefault="00C739CF" w:rsidP="00BE79D1">
            <w:pPr>
              <w:contextualSpacing/>
              <w:rPr>
                <w:sz w:val="18"/>
                <w:szCs w:val="18"/>
              </w:rPr>
            </w:pPr>
          </w:p>
        </w:tc>
        <w:tc>
          <w:tcPr>
            <w:tcW w:w="0" w:type="auto"/>
            <w:vMerge/>
            <w:hideMark/>
          </w:tcPr>
          <w:p w14:paraId="0883C015" w14:textId="77777777" w:rsidR="00C739CF" w:rsidRPr="00613D8E" w:rsidRDefault="00C739CF" w:rsidP="00BE79D1">
            <w:pPr>
              <w:contextualSpacing/>
              <w:rPr>
                <w:color w:val="000000"/>
                <w:sz w:val="18"/>
                <w:szCs w:val="18"/>
              </w:rPr>
            </w:pPr>
          </w:p>
        </w:tc>
        <w:tc>
          <w:tcPr>
            <w:tcW w:w="0" w:type="auto"/>
            <w:vMerge/>
            <w:hideMark/>
          </w:tcPr>
          <w:p w14:paraId="416CA05F" w14:textId="77777777" w:rsidR="00C739CF" w:rsidRPr="00613D8E" w:rsidRDefault="00C739CF" w:rsidP="00BE79D1">
            <w:pPr>
              <w:contextualSpacing/>
              <w:rPr>
                <w:color w:val="000000"/>
                <w:sz w:val="18"/>
                <w:szCs w:val="18"/>
              </w:rPr>
            </w:pPr>
          </w:p>
        </w:tc>
        <w:tc>
          <w:tcPr>
            <w:tcW w:w="0" w:type="auto"/>
            <w:noWrap/>
            <w:hideMark/>
          </w:tcPr>
          <w:p w14:paraId="7F5145EF"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6BF4D177" w14:textId="77777777" w:rsidR="00C739CF" w:rsidRPr="00613D8E" w:rsidRDefault="00C739CF" w:rsidP="00BE79D1">
            <w:pPr>
              <w:contextualSpacing/>
              <w:rPr>
                <w:color w:val="000000"/>
                <w:sz w:val="18"/>
                <w:szCs w:val="18"/>
              </w:rPr>
            </w:pPr>
            <w:r w:rsidRPr="00613D8E">
              <w:rPr>
                <w:color w:val="000000"/>
                <w:sz w:val="18"/>
                <w:szCs w:val="18"/>
              </w:rPr>
              <w:t>Топканово 1</w:t>
            </w:r>
          </w:p>
        </w:tc>
        <w:tc>
          <w:tcPr>
            <w:tcW w:w="0" w:type="auto"/>
            <w:vMerge/>
            <w:hideMark/>
          </w:tcPr>
          <w:p w14:paraId="2A14B4F3" w14:textId="77777777" w:rsidR="00C739CF" w:rsidRPr="00613D8E" w:rsidRDefault="00C739CF" w:rsidP="00BE79D1">
            <w:pPr>
              <w:contextualSpacing/>
              <w:rPr>
                <w:sz w:val="18"/>
                <w:szCs w:val="18"/>
              </w:rPr>
            </w:pPr>
          </w:p>
        </w:tc>
        <w:tc>
          <w:tcPr>
            <w:tcW w:w="0" w:type="auto"/>
            <w:vMerge/>
            <w:hideMark/>
          </w:tcPr>
          <w:p w14:paraId="776E8559" w14:textId="77777777" w:rsidR="00C739CF" w:rsidRPr="00613D8E" w:rsidRDefault="00C739CF" w:rsidP="00BE79D1">
            <w:pPr>
              <w:contextualSpacing/>
              <w:rPr>
                <w:color w:val="000000"/>
                <w:sz w:val="18"/>
                <w:szCs w:val="18"/>
              </w:rPr>
            </w:pPr>
          </w:p>
        </w:tc>
        <w:tc>
          <w:tcPr>
            <w:tcW w:w="0" w:type="auto"/>
            <w:vMerge/>
            <w:hideMark/>
          </w:tcPr>
          <w:p w14:paraId="65FE9493" w14:textId="77777777" w:rsidR="00C739CF" w:rsidRPr="00613D8E" w:rsidRDefault="00C739CF" w:rsidP="00BE79D1">
            <w:pPr>
              <w:contextualSpacing/>
              <w:jc w:val="right"/>
              <w:rPr>
                <w:color w:val="000000"/>
                <w:sz w:val="18"/>
                <w:szCs w:val="18"/>
              </w:rPr>
            </w:pPr>
          </w:p>
        </w:tc>
        <w:tc>
          <w:tcPr>
            <w:tcW w:w="0" w:type="auto"/>
            <w:vMerge/>
            <w:hideMark/>
          </w:tcPr>
          <w:p w14:paraId="7296C54F" w14:textId="77777777" w:rsidR="00C739CF" w:rsidRPr="00613D8E" w:rsidRDefault="00C739CF" w:rsidP="00BE79D1">
            <w:pPr>
              <w:contextualSpacing/>
              <w:jc w:val="right"/>
              <w:rPr>
                <w:color w:val="000000"/>
                <w:sz w:val="18"/>
                <w:szCs w:val="18"/>
              </w:rPr>
            </w:pPr>
          </w:p>
        </w:tc>
        <w:tc>
          <w:tcPr>
            <w:tcW w:w="0" w:type="auto"/>
            <w:vMerge/>
            <w:hideMark/>
          </w:tcPr>
          <w:p w14:paraId="1D1C55D9" w14:textId="77777777" w:rsidR="00C739CF" w:rsidRPr="00613D8E" w:rsidRDefault="00C739CF" w:rsidP="00BE79D1">
            <w:pPr>
              <w:contextualSpacing/>
              <w:jc w:val="right"/>
              <w:rPr>
                <w:color w:val="000000"/>
                <w:sz w:val="18"/>
                <w:szCs w:val="18"/>
              </w:rPr>
            </w:pPr>
          </w:p>
        </w:tc>
        <w:tc>
          <w:tcPr>
            <w:tcW w:w="0" w:type="auto"/>
            <w:vMerge/>
            <w:hideMark/>
          </w:tcPr>
          <w:p w14:paraId="631619E8" w14:textId="77777777" w:rsidR="00C739CF" w:rsidRPr="00613D8E" w:rsidRDefault="00C739CF" w:rsidP="00BE79D1">
            <w:pPr>
              <w:contextualSpacing/>
              <w:jc w:val="right"/>
              <w:rPr>
                <w:color w:val="000000"/>
                <w:sz w:val="18"/>
                <w:szCs w:val="18"/>
              </w:rPr>
            </w:pPr>
          </w:p>
        </w:tc>
        <w:tc>
          <w:tcPr>
            <w:tcW w:w="0" w:type="auto"/>
            <w:vMerge/>
            <w:hideMark/>
          </w:tcPr>
          <w:p w14:paraId="61ECBC56" w14:textId="77777777" w:rsidR="00C739CF" w:rsidRPr="00613D8E" w:rsidRDefault="00C739CF" w:rsidP="00BE79D1">
            <w:pPr>
              <w:contextualSpacing/>
              <w:rPr>
                <w:color w:val="000000"/>
                <w:sz w:val="18"/>
                <w:szCs w:val="18"/>
              </w:rPr>
            </w:pPr>
          </w:p>
        </w:tc>
        <w:tc>
          <w:tcPr>
            <w:tcW w:w="0" w:type="auto"/>
            <w:vMerge/>
            <w:hideMark/>
          </w:tcPr>
          <w:p w14:paraId="52020E07" w14:textId="77777777" w:rsidR="00C739CF" w:rsidRPr="00613D8E" w:rsidRDefault="00C739CF" w:rsidP="00BE79D1">
            <w:pPr>
              <w:contextualSpacing/>
              <w:rPr>
                <w:color w:val="000000"/>
                <w:sz w:val="18"/>
                <w:szCs w:val="18"/>
              </w:rPr>
            </w:pPr>
          </w:p>
        </w:tc>
      </w:tr>
      <w:tr w:rsidR="00C739CF" w:rsidRPr="00613D8E" w14:paraId="25F0B3C7" w14:textId="77777777" w:rsidTr="00BE79D1">
        <w:trPr>
          <w:trHeight w:val="20"/>
        </w:trPr>
        <w:tc>
          <w:tcPr>
            <w:tcW w:w="422" w:type="dxa"/>
            <w:vMerge/>
            <w:hideMark/>
          </w:tcPr>
          <w:p w14:paraId="57F47C25" w14:textId="77777777" w:rsidR="00C739CF" w:rsidRPr="00613D8E" w:rsidRDefault="00C739CF" w:rsidP="00BE79D1">
            <w:pPr>
              <w:contextualSpacing/>
              <w:rPr>
                <w:color w:val="000000"/>
                <w:sz w:val="18"/>
                <w:szCs w:val="18"/>
              </w:rPr>
            </w:pPr>
          </w:p>
        </w:tc>
        <w:tc>
          <w:tcPr>
            <w:tcW w:w="0" w:type="auto"/>
            <w:vMerge/>
            <w:hideMark/>
          </w:tcPr>
          <w:p w14:paraId="594B7E64" w14:textId="77777777" w:rsidR="00C739CF" w:rsidRPr="00613D8E" w:rsidRDefault="00C739CF" w:rsidP="00BE79D1">
            <w:pPr>
              <w:contextualSpacing/>
              <w:rPr>
                <w:sz w:val="18"/>
                <w:szCs w:val="18"/>
              </w:rPr>
            </w:pPr>
          </w:p>
        </w:tc>
        <w:tc>
          <w:tcPr>
            <w:tcW w:w="0" w:type="auto"/>
            <w:vMerge/>
            <w:hideMark/>
          </w:tcPr>
          <w:p w14:paraId="403CB232" w14:textId="77777777" w:rsidR="00C739CF" w:rsidRPr="00613D8E" w:rsidRDefault="00C739CF" w:rsidP="00BE79D1">
            <w:pPr>
              <w:contextualSpacing/>
              <w:rPr>
                <w:color w:val="000000"/>
                <w:sz w:val="18"/>
                <w:szCs w:val="18"/>
              </w:rPr>
            </w:pPr>
          </w:p>
        </w:tc>
        <w:tc>
          <w:tcPr>
            <w:tcW w:w="0" w:type="auto"/>
            <w:vMerge/>
            <w:hideMark/>
          </w:tcPr>
          <w:p w14:paraId="738D0945" w14:textId="77777777" w:rsidR="00C739CF" w:rsidRPr="00613D8E" w:rsidRDefault="00C739CF" w:rsidP="00BE79D1">
            <w:pPr>
              <w:contextualSpacing/>
              <w:rPr>
                <w:color w:val="000000"/>
                <w:sz w:val="18"/>
                <w:szCs w:val="18"/>
              </w:rPr>
            </w:pPr>
          </w:p>
        </w:tc>
        <w:tc>
          <w:tcPr>
            <w:tcW w:w="0" w:type="auto"/>
            <w:noWrap/>
            <w:hideMark/>
          </w:tcPr>
          <w:p w14:paraId="04A9857F"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7672FC20" w14:textId="77777777" w:rsidR="00C739CF" w:rsidRPr="00613D8E" w:rsidRDefault="00C739CF" w:rsidP="00BE79D1">
            <w:pPr>
              <w:contextualSpacing/>
              <w:rPr>
                <w:color w:val="000000"/>
                <w:sz w:val="18"/>
                <w:szCs w:val="18"/>
              </w:rPr>
            </w:pPr>
            <w:r w:rsidRPr="00613D8E">
              <w:rPr>
                <w:color w:val="000000"/>
                <w:sz w:val="18"/>
                <w:szCs w:val="18"/>
              </w:rPr>
              <w:t>Маслово</w:t>
            </w:r>
          </w:p>
        </w:tc>
        <w:tc>
          <w:tcPr>
            <w:tcW w:w="0" w:type="auto"/>
            <w:vMerge/>
            <w:hideMark/>
          </w:tcPr>
          <w:p w14:paraId="343F5129" w14:textId="77777777" w:rsidR="00C739CF" w:rsidRPr="00613D8E" w:rsidRDefault="00C739CF" w:rsidP="00BE79D1">
            <w:pPr>
              <w:contextualSpacing/>
              <w:rPr>
                <w:sz w:val="18"/>
                <w:szCs w:val="18"/>
              </w:rPr>
            </w:pPr>
          </w:p>
        </w:tc>
        <w:tc>
          <w:tcPr>
            <w:tcW w:w="0" w:type="auto"/>
            <w:vMerge/>
            <w:hideMark/>
          </w:tcPr>
          <w:p w14:paraId="7C195D58" w14:textId="77777777" w:rsidR="00C739CF" w:rsidRPr="00613D8E" w:rsidRDefault="00C739CF" w:rsidP="00BE79D1">
            <w:pPr>
              <w:contextualSpacing/>
              <w:rPr>
                <w:color w:val="000000"/>
                <w:sz w:val="18"/>
                <w:szCs w:val="18"/>
              </w:rPr>
            </w:pPr>
          </w:p>
        </w:tc>
        <w:tc>
          <w:tcPr>
            <w:tcW w:w="0" w:type="auto"/>
            <w:vMerge/>
            <w:hideMark/>
          </w:tcPr>
          <w:p w14:paraId="741EF5CC" w14:textId="77777777" w:rsidR="00C739CF" w:rsidRPr="00613D8E" w:rsidRDefault="00C739CF" w:rsidP="00BE79D1">
            <w:pPr>
              <w:contextualSpacing/>
              <w:jc w:val="right"/>
              <w:rPr>
                <w:color w:val="000000"/>
                <w:sz w:val="18"/>
                <w:szCs w:val="18"/>
              </w:rPr>
            </w:pPr>
          </w:p>
        </w:tc>
        <w:tc>
          <w:tcPr>
            <w:tcW w:w="0" w:type="auto"/>
            <w:vMerge/>
            <w:hideMark/>
          </w:tcPr>
          <w:p w14:paraId="62C884A0" w14:textId="77777777" w:rsidR="00C739CF" w:rsidRPr="00613D8E" w:rsidRDefault="00C739CF" w:rsidP="00BE79D1">
            <w:pPr>
              <w:contextualSpacing/>
              <w:jc w:val="right"/>
              <w:rPr>
                <w:color w:val="000000"/>
                <w:sz w:val="18"/>
                <w:szCs w:val="18"/>
              </w:rPr>
            </w:pPr>
          </w:p>
        </w:tc>
        <w:tc>
          <w:tcPr>
            <w:tcW w:w="0" w:type="auto"/>
            <w:vMerge/>
            <w:hideMark/>
          </w:tcPr>
          <w:p w14:paraId="4194CF28" w14:textId="77777777" w:rsidR="00C739CF" w:rsidRPr="00613D8E" w:rsidRDefault="00C739CF" w:rsidP="00BE79D1">
            <w:pPr>
              <w:contextualSpacing/>
              <w:jc w:val="right"/>
              <w:rPr>
                <w:color w:val="000000"/>
                <w:sz w:val="18"/>
                <w:szCs w:val="18"/>
              </w:rPr>
            </w:pPr>
          </w:p>
        </w:tc>
        <w:tc>
          <w:tcPr>
            <w:tcW w:w="0" w:type="auto"/>
            <w:vMerge/>
            <w:hideMark/>
          </w:tcPr>
          <w:p w14:paraId="04DC13FE" w14:textId="77777777" w:rsidR="00C739CF" w:rsidRPr="00613D8E" w:rsidRDefault="00C739CF" w:rsidP="00BE79D1">
            <w:pPr>
              <w:contextualSpacing/>
              <w:jc w:val="right"/>
              <w:rPr>
                <w:color w:val="000000"/>
                <w:sz w:val="18"/>
                <w:szCs w:val="18"/>
              </w:rPr>
            </w:pPr>
          </w:p>
        </w:tc>
        <w:tc>
          <w:tcPr>
            <w:tcW w:w="0" w:type="auto"/>
            <w:vMerge/>
            <w:hideMark/>
          </w:tcPr>
          <w:p w14:paraId="09F79E51" w14:textId="77777777" w:rsidR="00C739CF" w:rsidRPr="00613D8E" w:rsidRDefault="00C739CF" w:rsidP="00BE79D1">
            <w:pPr>
              <w:contextualSpacing/>
              <w:rPr>
                <w:color w:val="000000"/>
                <w:sz w:val="18"/>
                <w:szCs w:val="18"/>
              </w:rPr>
            </w:pPr>
          </w:p>
        </w:tc>
        <w:tc>
          <w:tcPr>
            <w:tcW w:w="0" w:type="auto"/>
            <w:vMerge/>
            <w:hideMark/>
          </w:tcPr>
          <w:p w14:paraId="7B812EE3" w14:textId="77777777" w:rsidR="00C739CF" w:rsidRPr="00613D8E" w:rsidRDefault="00C739CF" w:rsidP="00BE79D1">
            <w:pPr>
              <w:contextualSpacing/>
              <w:rPr>
                <w:color w:val="000000"/>
                <w:sz w:val="18"/>
                <w:szCs w:val="18"/>
              </w:rPr>
            </w:pPr>
          </w:p>
        </w:tc>
      </w:tr>
      <w:tr w:rsidR="00C739CF" w:rsidRPr="00613D8E" w14:paraId="1137249A" w14:textId="77777777" w:rsidTr="00BE79D1">
        <w:trPr>
          <w:trHeight w:val="20"/>
        </w:trPr>
        <w:tc>
          <w:tcPr>
            <w:tcW w:w="422" w:type="dxa"/>
            <w:vMerge/>
            <w:hideMark/>
          </w:tcPr>
          <w:p w14:paraId="1E2D8FC5" w14:textId="77777777" w:rsidR="00C739CF" w:rsidRPr="00613D8E" w:rsidRDefault="00C739CF" w:rsidP="00BE79D1">
            <w:pPr>
              <w:contextualSpacing/>
              <w:rPr>
                <w:color w:val="000000"/>
                <w:sz w:val="18"/>
                <w:szCs w:val="18"/>
              </w:rPr>
            </w:pPr>
          </w:p>
        </w:tc>
        <w:tc>
          <w:tcPr>
            <w:tcW w:w="0" w:type="auto"/>
            <w:vMerge/>
            <w:hideMark/>
          </w:tcPr>
          <w:p w14:paraId="54F12E10" w14:textId="77777777" w:rsidR="00C739CF" w:rsidRPr="00613D8E" w:rsidRDefault="00C739CF" w:rsidP="00BE79D1">
            <w:pPr>
              <w:contextualSpacing/>
              <w:rPr>
                <w:sz w:val="18"/>
                <w:szCs w:val="18"/>
              </w:rPr>
            </w:pPr>
          </w:p>
        </w:tc>
        <w:tc>
          <w:tcPr>
            <w:tcW w:w="0" w:type="auto"/>
            <w:vMerge/>
            <w:hideMark/>
          </w:tcPr>
          <w:p w14:paraId="4381102D" w14:textId="77777777" w:rsidR="00C739CF" w:rsidRPr="00613D8E" w:rsidRDefault="00C739CF" w:rsidP="00BE79D1">
            <w:pPr>
              <w:contextualSpacing/>
              <w:rPr>
                <w:color w:val="000000"/>
                <w:sz w:val="18"/>
                <w:szCs w:val="18"/>
              </w:rPr>
            </w:pPr>
          </w:p>
        </w:tc>
        <w:tc>
          <w:tcPr>
            <w:tcW w:w="0" w:type="auto"/>
            <w:vMerge/>
            <w:hideMark/>
          </w:tcPr>
          <w:p w14:paraId="49566B8F" w14:textId="77777777" w:rsidR="00C739CF" w:rsidRPr="00613D8E" w:rsidRDefault="00C739CF" w:rsidP="00BE79D1">
            <w:pPr>
              <w:contextualSpacing/>
              <w:rPr>
                <w:color w:val="000000"/>
                <w:sz w:val="18"/>
                <w:szCs w:val="18"/>
              </w:rPr>
            </w:pPr>
          </w:p>
        </w:tc>
        <w:tc>
          <w:tcPr>
            <w:tcW w:w="0" w:type="auto"/>
            <w:noWrap/>
            <w:hideMark/>
          </w:tcPr>
          <w:p w14:paraId="1369254B"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43C867A4" w14:textId="77777777" w:rsidR="00C739CF" w:rsidRPr="00613D8E" w:rsidRDefault="00C739CF" w:rsidP="00BE79D1">
            <w:pPr>
              <w:contextualSpacing/>
              <w:rPr>
                <w:color w:val="000000"/>
                <w:sz w:val="18"/>
                <w:szCs w:val="18"/>
              </w:rPr>
            </w:pPr>
            <w:r w:rsidRPr="00613D8E">
              <w:rPr>
                <w:color w:val="000000"/>
                <w:sz w:val="18"/>
                <w:szCs w:val="18"/>
              </w:rPr>
              <w:t>Колмна</w:t>
            </w:r>
          </w:p>
        </w:tc>
        <w:tc>
          <w:tcPr>
            <w:tcW w:w="0" w:type="auto"/>
            <w:vMerge/>
            <w:hideMark/>
          </w:tcPr>
          <w:p w14:paraId="7A3CDDA9" w14:textId="77777777" w:rsidR="00C739CF" w:rsidRPr="00613D8E" w:rsidRDefault="00C739CF" w:rsidP="00BE79D1">
            <w:pPr>
              <w:contextualSpacing/>
              <w:rPr>
                <w:sz w:val="18"/>
                <w:szCs w:val="18"/>
              </w:rPr>
            </w:pPr>
          </w:p>
        </w:tc>
        <w:tc>
          <w:tcPr>
            <w:tcW w:w="0" w:type="auto"/>
            <w:vMerge/>
            <w:hideMark/>
          </w:tcPr>
          <w:p w14:paraId="0C10897E" w14:textId="77777777" w:rsidR="00C739CF" w:rsidRPr="00613D8E" w:rsidRDefault="00C739CF" w:rsidP="00BE79D1">
            <w:pPr>
              <w:contextualSpacing/>
              <w:rPr>
                <w:color w:val="000000"/>
                <w:sz w:val="18"/>
                <w:szCs w:val="18"/>
              </w:rPr>
            </w:pPr>
          </w:p>
        </w:tc>
        <w:tc>
          <w:tcPr>
            <w:tcW w:w="0" w:type="auto"/>
            <w:vMerge/>
            <w:hideMark/>
          </w:tcPr>
          <w:p w14:paraId="71776C3B" w14:textId="77777777" w:rsidR="00C739CF" w:rsidRPr="00613D8E" w:rsidRDefault="00C739CF" w:rsidP="00BE79D1">
            <w:pPr>
              <w:contextualSpacing/>
              <w:jc w:val="right"/>
              <w:rPr>
                <w:color w:val="000000"/>
                <w:sz w:val="18"/>
                <w:szCs w:val="18"/>
              </w:rPr>
            </w:pPr>
          </w:p>
        </w:tc>
        <w:tc>
          <w:tcPr>
            <w:tcW w:w="0" w:type="auto"/>
            <w:vMerge/>
            <w:hideMark/>
          </w:tcPr>
          <w:p w14:paraId="0D7FFBE3" w14:textId="77777777" w:rsidR="00C739CF" w:rsidRPr="00613D8E" w:rsidRDefault="00C739CF" w:rsidP="00BE79D1">
            <w:pPr>
              <w:contextualSpacing/>
              <w:jc w:val="right"/>
              <w:rPr>
                <w:color w:val="000000"/>
                <w:sz w:val="18"/>
                <w:szCs w:val="18"/>
              </w:rPr>
            </w:pPr>
          </w:p>
        </w:tc>
        <w:tc>
          <w:tcPr>
            <w:tcW w:w="0" w:type="auto"/>
            <w:vMerge/>
            <w:hideMark/>
          </w:tcPr>
          <w:p w14:paraId="01EEEF09" w14:textId="77777777" w:rsidR="00C739CF" w:rsidRPr="00613D8E" w:rsidRDefault="00C739CF" w:rsidP="00BE79D1">
            <w:pPr>
              <w:contextualSpacing/>
              <w:jc w:val="right"/>
              <w:rPr>
                <w:color w:val="000000"/>
                <w:sz w:val="18"/>
                <w:szCs w:val="18"/>
              </w:rPr>
            </w:pPr>
          </w:p>
        </w:tc>
        <w:tc>
          <w:tcPr>
            <w:tcW w:w="0" w:type="auto"/>
            <w:vMerge/>
            <w:hideMark/>
          </w:tcPr>
          <w:p w14:paraId="4654EF41" w14:textId="77777777" w:rsidR="00C739CF" w:rsidRPr="00613D8E" w:rsidRDefault="00C739CF" w:rsidP="00BE79D1">
            <w:pPr>
              <w:contextualSpacing/>
              <w:jc w:val="right"/>
              <w:rPr>
                <w:color w:val="000000"/>
                <w:sz w:val="18"/>
                <w:szCs w:val="18"/>
              </w:rPr>
            </w:pPr>
          </w:p>
        </w:tc>
        <w:tc>
          <w:tcPr>
            <w:tcW w:w="0" w:type="auto"/>
            <w:vMerge/>
            <w:hideMark/>
          </w:tcPr>
          <w:p w14:paraId="436B794A" w14:textId="77777777" w:rsidR="00C739CF" w:rsidRPr="00613D8E" w:rsidRDefault="00C739CF" w:rsidP="00BE79D1">
            <w:pPr>
              <w:contextualSpacing/>
              <w:rPr>
                <w:color w:val="000000"/>
                <w:sz w:val="18"/>
                <w:szCs w:val="18"/>
              </w:rPr>
            </w:pPr>
          </w:p>
        </w:tc>
        <w:tc>
          <w:tcPr>
            <w:tcW w:w="0" w:type="auto"/>
            <w:vMerge/>
            <w:hideMark/>
          </w:tcPr>
          <w:p w14:paraId="0D18F336" w14:textId="77777777" w:rsidR="00C739CF" w:rsidRPr="00613D8E" w:rsidRDefault="00C739CF" w:rsidP="00BE79D1">
            <w:pPr>
              <w:contextualSpacing/>
              <w:rPr>
                <w:color w:val="000000"/>
                <w:sz w:val="18"/>
                <w:szCs w:val="18"/>
              </w:rPr>
            </w:pPr>
          </w:p>
        </w:tc>
      </w:tr>
      <w:tr w:rsidR="00C739CF" w:rsidRPr="00613D8E" w14:paraId="380AF49B" w14:textId="77777777" w:rsidTr="00BE79D1">
        <w:trPr>
          <w:trHeight w:val="20"/>
        </w:trPr>
        <w:tc>
          <w:tcPr>
            <w:tcW w:w="422" w:type="dxa"/>
            <w:vMerge/>
            <w:hideMark/>
          </w:tcPr>
          <w:p w14:paraId="0B83F473" w14:textId="77777777" w:rsidR="00C739CF" w:rsidRPr="00613D8E" w:rsidRDefault="00C739CF" w:rsidP="00BE79D1">
            <w:pPr>
              <w:contextualSpacing/>
              <w:rPr>
                <w:color w:val="000000"/>
                <w:sz w:val="18"/>
                <w:szCs w:val="18"/>
              </w:rPr>
            </w:pPr>
          </w:p>
        </w:tc>
        <w:tc>
          <w:tcPr>
            <w:tcW w:w="0" w:type="auto"/>
            <w:vMerge/>
            <w:hideMark/>
          </w:tcPr>
          <w:p w14:paraId="6045A4B6" w14:textId="77777777" w:rsidR="00C739CF" w:rsidRPr="00613D8E" w:rsidRDefault="00C739CF" w:rsidP="00BE79D1">
            <w:pPr>
              <w:contextualSpacing/>
              <w:rPr>
                <w:sz w:val="18"/>
                <w:szCs w:val="18"/>
              </w:rPr>
            </w:pPr>
          </w:p>
        </w:tc>
        <w:tc>
          <w:tcPr>
            <w:tcW w:w="0" w:type="auto"/>
            <w:vMerge/>
            <w:hideMark/>
          </w:tcPr>
          <w:p w14:paraId="6ACCB826" w14:textId="77777777" w:rsidR="00C739CF" w:rsidRPr="00613D8E" w:rsidRDefault="00C739CF" w:rsidP="00BE79D1">
            <w:pPr>
              <w:contextualSpacing/>
              <w:rPr>
                <w:color w:val="000000"/>
                <w:sz w:val="18"/>
                <w:szCs w:val="18"/>
              </w:rPr>
            </w:pPr>
          </w:p>
        </w:tc>
        <w:tc>
          <w:tcPr>
            <w:tcW w:w="0" w:type="auto"/>
            <w:vMerge/>
            <w:hideMark/>
          </w:tcPr>
          <w:p w14:paraId="4AC1886F" w14:textId="77777777" w:rsidR="00C739CF" w:rsidRPr="00613D8E" w:rsidRDefault="00C739CF" w:rsidP="00BE79D1">
            <w:pPr>
              <w:contextualSpacing/>
              <w:rPr>
                <w:color w:val="000000"/>
                <w:sz w:val="18"/>
                <w:szCs w:val="18"/>
              </w:rPr>
            </w:pPr>
          </w:p>
        </w:tc>
        <w:tc>
          <w:tcPr>
            <w:tcW w:w="0" w:type="auto"/>
            <w:noWrap/>
            <w:hideMark/>
          </w:tcPr>
          <w:p w14:paraId="7D9BE343"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606A727B" w14:textId="77777777" w:rsidR="00C739CF" w:rsidRPr="00613D8E" w:rsidRDefault="00C739CF" w:rsidP="00BE79D1">
            <w:pPr>
              <w:contextualSpacing/>
              <w:rPr>
                <w:color w:val="000000"/>
                <w:sz w:val="18"/>
                <w:szCs w:val="18"/>
              </w:rPr>
            </w:pPr>
            <w:r w:rsidRPr="00613D8E">
              <w:rPr>
                <w:color w:val="000000"/>
                <w:sz w:val="18"/>
                <w:szCs w:val="18"/>
              </w:rPr>
              <w:t>Острога-заезд</w:t>
            </w:r>
          </w:p>
        </w:tc>
        <w:tc>
          <w:tcPr>
            <w:tcW w:w="0" w:type="auto"/>
            <w:vMerge/>
            <w:hideMark/>
          </w:tcPr>
          <w:p w14:paraId="6EB6BD4F" w14:textId="77777777" w:rsidR="00C739CF" w:rsidRPr="00613D8E" w:rsidRDefault="00C739CF" w:rsidP="00BE79D1">
            <w:pPr>
              <w:contextualSpacing/>
              <w:rPr>
                <w:sz w:val="18"/>
                <w:szCs w:val="18"/>
              </w:rPr>
            </w:pPr>
          </w:p>
        </w:tc>
        <w:tc>
          <w:tcPr>
            <w:tcW w:w="0" w:type="auto"/>
            <w:vMerge/>
            <w:hideMark/>
          </w:tcPr>
          <w:p w14:paraId="73897DBA" w14:textId="77777777" w:rsidR="00C739CF" w:rsidRPr="00613D8E" w:rsidRDefault="00C739CF" w:rsidP="00BE79D1">
            <w:pPr>
              <w:contextualSpacing/>
              <w:rPr>
                <w:color w:val="000000"/>
                <w:sz w:val="18"/>
                <w:szCs w:val="18"/>
              </w:rPr>
            </w:pPr>
          </w:p>
        </w:tc>
        <w:tc>
          <w:tcPr>
            <w:tcW w:w="0" w:type="auto"/>
            <w:vMerge/>
            <w:hideMark/>
          </w:tcPr>
          <w:p w14:paraId="7CA9367D" w14:textId="77777777" w:rsidR="00C739CF" w:rsidRPr="00613D8E" w:rsidRDefault="00C739CF" w:rsidP="00BE79D1">
            <w:pPr>
              <w:contextualSpacing/>
              <w:jc w:val="right"/>
              <w:rPr>
                <w:color w:val="000000"/>
                <w:sz w:val="18"/>
                <w:szCs w:val="18"/>
              </w:rPr>
            </w:pPr>
          </w:p>
        </w:tc>
        <w:tc>
          <w:tcPr>
            <w:tcW w:w="0" w:type="auto"/>
            <w:vMerge/>
            <w:hideMark/>
          </w:tcPr>
          <w:p w14:paraId="029C453C" w14:textId="77777777" w:rsidR="00C739CF" w:rsidRPr="00613D8E" w:rsidRDefault="00C739CF" w:rsidP="00BE79D1">
            <w:pPr>
              <w:contextualSpacing/>
              <w:jc w:val="right"/>
              <w:rPr>
                <w:color w:val="000000"/>
                <w:sz w:val="18"/>
                <w:szCs w:val="18"/>
              </w:rPr>
            </w:pPr>
          </w:p>
        </w:tc>
        <w:tc>
          <w:tcPr>
            <w:tcW w:w="0" w:type="auto"/>
            <w:vMerge/>
            <w:hideMark/>
          </w:tcPr>
          <w:p w14:paraId="4018D0F5" w14:textId="77777777" w:rsidR="00C739CF" w:rsidRPr="00613D8E" w:rsidRDefault="00C739CF" w:rsidP="00BE79D1">
            <w:pPr>
              <w:contextualSpacing/>
              <w:jc w:val="right"/>
              <w:rPr>
                <w:color w:val="000000"/>
                <w:sz w:val="18"/>
                <w:szCs w:val="18"/>
              </w:rPr>
            </w:pPr>
          </w:p>
        </w:tc>
        <w:tc>
          <w:tcPr>
            <w:tcW w:w="0" w:type="auto"/>
            <w:vMerge/>
            <w:hideMark/>
          </w:tcPr>
          <w:p w14:paraId="13152FC2" w14:textId="77777777" w:rsidR="00C739CF" w:rsidRPr="00613D8E" w:rsidRDefault="00C739CF" w:rsidP="00BE79D1">
            <w:pPr>
              <w:contextualSpacing/>
              <w:jc w:val="right"/>
              <w:rPr>
                <w:color w:val="000000"/>
                <w:sz w:val="18"/>
                <w:szCs w:val="18"/>
              </w:rPr>
            </w:pPr>
          </w:p>
        </w:tc>
        <w:tc>
          <w:tcPr>
            <w:tcW w:w="0" w:type="auto"/>
            <w:vMerge/>
            <w:hideMark/>
          </w:tcPr>
          <w:p w14:paraId="2ED5ED69" w14:textId="77777777" w:rsidR="00C739CF" w:rsidRPr="00613D8E" w:rsidRDefault="00C739CF" w:rsidP="00BE79D1">
            <w:pPr>
              <w:contextualSpacing/>
              <w:rPr>
                <w:color w:val="000000"/>
                <w:sz w:val="18"/>
                <w:szCs w:val="18"/>
              </w:rPr>
            </w:pPr>
          </w:p>
        </w:tc>
        <w:tc>
          <w:tcPr>
            <w:tcW w:w="0" w:type="auto"/>
            <w:vMerge/>
            <w:hideMark/>
          </w:tcPr>
          <w:p w14:paraId="60019701" w14:textId="77777777" w:rsidR="00C739CF" w:rsidRPr="00613D8E" w:rsidRDefault="00C739CF" w:rsidP="00BE79D1">
            <w:pPr>
              <w:contextualSpacing/>
              <w:rPr>
                <w:color w:val="000000"/>
                <w:sz w:val="18"/>
                <w:szCs w:val="18"/>
              </w:rPr>
            </w:pPr>
          </w:p>
        </w:tc>
      </w:tr>
      <w:tr w:rsidR="00C739CF" w:rsidRPr="00613D8E" w14:paraId="7491A3E8" w14:textId="77777777" w:rsidTr="00BE79D1">
        <w:trPr>
          <w:trHeight w:val="20"/>
        </w:trPr>
        <w:tc>
          <w:tcPr>
            <w:tcW w:w="422" w:type="dxa"/>
            <w:vMerge/>
            <w:hideMark/>
          </w:tcPr>
          <w:p w14:paraId="17569FB9" w14:textId="77777777" w:rsidR="00C739CF" w:rsidRPr="00613D8E" w:rsidRDefault="00C739CF" w:rsidP="00BE79D1">
            <w:pPr>
              <w:contextualSpacing/>
              <w:rPr>
                <w:color w:val="000000"/>
                <w:sz w:val="18"/>
                <w:szCs w:val="18"/>
              </w:rPr>
            </w:pPr>
          </w:p>
        </w:tc>
        <w:tc>
          <w:tcPr>
            <w:tcW w:w="0" w:type="auto"/>
            <w:vMerge/>
            <w:hideMark/>
          </w:tcPr>
          <w:p w14:paraId="713A45A2" w14:textId="77777777" w:rsidR="00C739CF" w:rsidRPr="00613D8E" w:rsidRDefault="00C739CF" w:rsidP="00BE79D1">
            <w:pPr>
              <w:contextualSpacing/>
              <w:rPr>
                <w:sz w:val="18"/>
                <w:szCs w:val="18"/>
              </w:rPr>
            </w:pPr>
          </w:p>
        </w:tc>
        <w:tc>
          <w:tcPr>
            <w:tcW w:w="0" w:type="auto"/>
            <w:vMerge/>
            <w:hideMark/>
          </w:tcPr>
          <w:p w14:paraId="638E585A" w14:textId="77777777" w:rsidR="00C739CF" w:rsidRPr="00613D8E" w:rsidRDefault="00C739CF" w:rsidP="00BE79D1">
            <w:pPr>
              <w:contextualSpacing/>
              <w:rPr>
                <w:color w:val="000000"/>
                <w:sz w:val="18"/>
                <w:szCs w:val="18"/>
              </w:rPr>
            </w:pPr>
          </w:p>
        </w:tc>
        <w:tc>
          <w:tcPr>
            <w:tcW w:w="0" w:type="auto"/>
            <w:vMerge/>
            <w:hideMark/>
          </w:tcPr>
          <w:p w14:paraId="66E06250" w14:textId="77777777" w:rsidR="00C739CF" w:rsidRPr="00613D8E" w:rsidRDefault="00C739CF" w:rsidP="00BE79D1">
            <w:pPr>
              <w:contextualSpacing/>
              <w:rPr>
                <w:color w:val="000000"/>
                <w:sz w:val="18"/>
                <w:szCs w:val="18"/>
              </w:rPr>
            </w:pPr>
          </w:p>
        </w:tc>
        <w:tc>
          <w:tcPr>
            <w:tcW w:w="0" w:type="auto"/>
            <w:noWrap/>
            <w:hideMark/>
          </w:tcPr>
          <w:p w14:paraId="49288D4D"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33C18E94" w14:textId="77777777" w:rsidR="00C739CF" w:rsidRPr="00613D8E" w:rsidRDefault="00C739CF" w:rsidP="00BE79D1">
            <w:pPr>
              <w:contextualSpacing/>
              <w:rPr>
                <w:color w:val="000000"/>
                <w:sz w:val="18"/>
                <w:szCs w:val="18"/>
              </w:rPr>
            </w:pPr>
            <w:r w:rsidRPr="00613D8E">
              <w:rPr>
                <w:color w:val="000000"/>
                <w:sz w:val="18"/>
                <w:szCs w:val="18"/>
              </w:rPr>
              <w:t>Острога</w:t>
            </w:r>
          </w:p>
        </w:tc>
        <w:tc>
          <w:tcPr>
            <w:tcW w:w="0" w:type="auto"/>
            <w:vMerge/>
            <w:hideMark/>
          </w:tcPr>
          <w:p w14:paraId="238781CF" w14:textId="77777777" w:rsidR="00C739CF" w:rsidRPr="00613D8E" w:rsidRDefault="00C739CF" w:rsidP="00BE79D1">
            <w:pPr>
              <w:contextualSpacing/>
              <w:rPr>
                <w:sz w:val="18"/>
                <w:szCs w:val="18"/>
              </w:rPr>
            </w:pPr>
          </w:p>
        </w:tc>
        <w:tc>
          <w:tcPr>
            <w:tcW w:w="0" w:type="auto"/>
            <w:vMerge/>
            <w:hideMark/>
          </w:tcPr>
          <w:p w14:paraId="208BA4F6" w14:textId="77777777" w:rsidR="00C739CF" w:rsidRPr="00613D8E" w:rsidRDefault="00C739CF" w:rsidP="00BE79D1">
            <w:pPr>
              <w:contextualSpacing/>
              <w:rPr>
                <w:color w:val="000000"/>
                <w:sz w:val="18"/>
                <w:szCs w:val="18"/>
              </w:rPr>
            </w:pPr>
          </w:p>
        </w:tc>
        <w:tc>
          <w:tcPr>
            <w:tcW w:w="0" w:type="auto"/>
            <w:vMerge/>
            <w:hideMark/>
          </w:tcPr>
          <w:p w14:paraId="28444524" w14:textId="77777777" w:rsidR="00C739CF" w:rsidRPr="00613D8E" w:rsidRDefault="00C739CF" w:rsidP="00BE79D1">
            <w:pPr>
              <w:contextualSpacing/>
              <w:jc w:val="right"/>
              <w:rPr>
                <w:color w:val="000000"/>
                <w:sz w:val="18"/>
                <w:szCs w:val="18"/>
              </w:rPr>
            </w:pPr>
          </w:p>
        </w:tc>
        <w:tc>
          <w:tcPr>
            <w:tcW w:w="0" w:type="auto"/>
            <w:vMerge/>
            <w:hideMark/>
          </w:tcPr>
          <w:p w14:paraId="5E1D2C66" w14:textId="77777777" w:rsidR="00C739CF" w:rsidRPr="00613D8E" w:rsidRDefault="00C739CF" w:rsidP="00BE79D1">
            <w:pPr>
              <w:contextualSpacing/>
              <w:jc w:val="right"/>
              <w:rPr>
                <w:color w:val="000000"/>
                <w:sz w:val="18"/>
                <w:szCs w:val="18"/>
              </w:rPr>
            </w:pPr>
          </w:p>
        </w:tc>
        <w:tc>
          <w:tcPr>
            <w:tcW w:w="0" w:type="auto"/>
            <w:vMerge/>
            <w:hideMark/>
          </w:tcPr>
          <w:p w14:paraId="203D3958" w14:textId="77777777" w:rsidR="00C739CF" w:rsidRPr="00613D8E" w:rsidRDefault="00C739CF" w:rsidP="00BE79D1">
            <w:pPr>
              <w:contextualSpacing/>
              <w:jc w:val="right"/>
              <w:rPr>
                <w:color w:val="000000"/>
                <w:sz w:val="18"/>
                <w:szCs w:val="18"/>
              </w:rPr>
            </w:pPr>
          </w:p>
        </w:tc>
        <w:tc>
          <w:tcPr>
            <w:tcW w:w="0" w:type="auto"/>
            <w:vMerge/>
            <w:hideMark/>
          </w:tcPr>
          <w:p w14:paraId="67CDBB36" w14:textId="77777777" w:rsidR="00C739CF" w:rsidRPr="00613D8E" w:rsidRDefault="00C739CF" w:rsidP="00BE79D1">
            <w:pPr>
              <w:contextualSpacing/>
              <w:jc w:val="right"/>
              <w:rPr>
                <w:color w:val="000000"/>
                <w:sz w:val="18"/>
                <w:szCs w:val="18"/>
              </w:rPr>
            </w:pPr>
          </w:p>
        </w:tc>
        <w:tc>
          <w:tcPr>
            <w:tcW w:w="0" w:type="auto"/>
            <w:vMerge/>
            <w:hideMark/>
          </w:tcPr>
          <w:p w14:paraId="5A93E314" w14:textId="77777777" w:rsidR="00C739CF" w:rsidRPr="00613D8E" w:rsidRDefault="00C739CF" w:rsidP="00BE79D1">
            <w:pPr>
              <w:contextualSpacing/>
              <w:rPr>
                <w:color w:val="000000"/>
                <w:sz w:val="18"/>
                <w:szCs w:val="18"/>
              </w:rPr>
            </w:pPr>
          </w:p>
        </w:tc>
        <w:tc>
          <w:tcPr>
            <w:tcW w:w="0" w:type="auto"/>
            <w:vMerge/>
            <w:hideMark/>
          </w:tcPr>
          <w:p w14:paraId="767B55A5" w14:textId="77777777" w:rsidR="00C739CF" w:rsidRPr="00613D8E" w:rsidRDefault="00C739CF" w:rsidP="00BE79D1">
            <w:pPr>
              <w:contextualSpacing/>
              <w:rPr>
                <w:color w:val="000000"/>
                <w:sz w:val="18"/>
                <w:szCs w:val="18"/>
              </w:rPr>
            </w:pPr>
          </w:p>
        </w:tc>
      </w:tr>
      <w:tr w:rsidR="00C739CF" w:rsidRPr="00613D8E" w14:paraId="15FD4C36" w14:textId="77777777" w:rsidTr="00BE79D1">
        <w:trPr>
          <w:trHeight w:val="20"/>
        </w:trPr>
        <w:tc>
          <w:tcPr>
            <w:tcW w:w="422" w:type="dxa"/>
            <w:vMerge/>
            <w:hideMark/>
          </w:tcPr>
          <w:p w14:paraId="1249FCFC" w14:textId="77777777" w:rsidR="00C739CF" w:rsidRPr="00613D8E" w:rsidRDefault="00C739CF" w:rsidP="00BE79D1">
            <w:pPr>
              <w:contextualSpacing/>
              <w:rPr>
                <w:color w:val="000000"/>
                <w:sz w:val="18"/>
                <w:szCs w:val="18"/>
              </w:rPr>
            </w:pPr>
          </w:p>
        </w:tc>
        <w:tc>
          <w:tcPr>
            <w:tcW w:w="0" w:type="auto"/>
            <w:vMerge/>
            <w:hideMark/>
          </w:tcPr>
          <w:p w14:paraId="3B7B1335" w14:textId="77777777" w:rsidR="00C739CF" w:rsidRPr="00613D8E" w:rsidRDefault="00C739CF" w:rsidP="00BE79D1">
            <w:pPr>
              <w:contextualSpacing/>
              <w:rPr>
                <w:sz w:val="18"/>
                <w:szCs w:val="18"/>
              </w:rPr>
            </w:pPr>
          </w:p>
        </w:tc>
        <w:tc>
          <w:tcPr>
            <w:tcW w:w="0" w:type="auto"/>
            <w:vMerge/>
            <w:hideMark/>
          </w:tcPr>
          <w:p w14:paraId="7B9CB2EA" w14:textId="77777777" w:rsidR="00C739CF" w:rsidRPr="00613D8E" w:rsidRDefault="00C739CF" w:rsidP="00BE79D1">
            <w:pPr>
              <w:contextualSpacing/>
              <w:rPr>
                <w:color w:val="000000"/>
                <w:sz w:val="18"/>
                <w:szCs w:val="18"/>
              </w:rPr>
            </w:pPr>
          </w:p>
        </w:tc>
        <w:tc>
          <w:tcPr>
            <w:tcW w:w="0" w:type="auto"/>
            <w:vMerge/>
            <w:hideMark/>
          </w:tcPr>
          <w:p w14:paraId="4588B2F8" w14:textId="77777777" w:rsidR="00C739CF" w:rsidRPr="00613D8E" w:rsidRDefault="00C739CF" w:rsidP="00BE79D1">
            <w:pPr>
              <w:contextualSpacing/>
              <w:rPr>
                <w:color w:val="000000"/>
                <w:sz w:val="18"/>
                <w:szCs w:val="18"/>
              </w:rPr>
            </w:pPr>
          </w:p>
        </w:tc>
        <w:tc>
          <w:tcPr>
            <w:tcW w:w="0" w:type="auto"/>
            <w:noWrap/>
            <w:hideMark/>
          </w:tcPr>
          <w:p w14:paraId="2846A697"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3971C82C" w14:textId="77777777" w:rsidR="00C739CF" w:rsidRPr="00613D8E" w:rsidRDefault="00C739CF" w:rsidP="00BE79D1">
            <w:pPr>
              <w:contextualSpacing/>
              <w:rPr>
                <w:color w:val="000000"/>
                <w:sz w:val="18"/>
                <w:szCs w:val="18"/>
              </w:rPr>
            </w:pPr>
            <w:r w:rsidRPr="00613D8E">
              <w:rPr>
                <w:color w:val="000000"/>
                <w:sz w:val="18"/>
                <w:szCs w:val="18"/>
              </w:rPr>
              <w:t>Коростылево</w:t>
            </w:r>
          </w:p>
        </w:tc>
        <w:tc>
          <w:tcPr>
            <w:tcW w:w="0" w:type="auto"/>
            <w:vMerge/>
            <w:hideMark/>
          </w:tcPr>
          <w:p w14:paraId="5D19073D" w14:textId="77777777" w:rsidR="00C739CF" w:rsidRPr="00613D8E" w:rsidRDefault="00C739CF" w:rsidP="00BE79D1">
            <w:pPr>
              <w:contextualSpacing/>
              <w:rPr>
                <w:sz w:val="18"/>
                <w:szCs w:val="18"/>
              </w:rPr>
            </w:pPr>
          </w:p>
        </w:tc>
        <w:tc>
          <w:tcPr>
            <w:tcW w:w="0" w:type="auto"/>
            <w:vMerge/>
            <w:hideMark/>
          </w:tcPr>
          <w:p w14:paraId="2437A566" w14:textId="77777777" w:rsidR="00C739CF" w:rsidRPr="00613D8E" w:rsidRDefault="00C739CF" w:rsidP="00BE79D1">
            <w:pPr>
              <w:contextualSpacing/>
              <w:rPr>
                <w:color w:val="000000"/>
                <w:sz w:val="18"/>
                <w:szCs w:val="18"/>
              </w:rPr>
            </w:pPr>
          </w:p>
        </w:tc>
        <w:tc>
          <w:tcPr>
            <w:tcW w:w="0" w:type="auto"/>
            <w:vMerge/>
            <w:hideMark/>
          </w:tcPr>
          <w:p w14:paraId="05D105A9" w14:textId="77777777" w:rsidR="00C739CF" w:rsidRPr="00613D8E" w:rsidRDefault="00C739CF" w:rsidP="00BE79D1">
            <w:pPr>
              <w:contextualSpacing/>
              <w:jc w:val="right"/>
              <w:rPr>
                <w:color w:val="000000"/>
                <w:sz w:val="18"/>
                <w:szCs w:val="18"/>
              </w:rPr>
            </w:pPr>
          </w:p>
        </w:tc>
        <w:tc>
          <w:tcPr>
            <w:tcW w:w="0" w:type="auto"/>
            <w:vMerge/>
            <w:hideMark/>
          </w:tcPr>
          <w:p w14:paraId="3ED2E270" w14:textId="77777777" w:rsidR="00C739CF" w:rsidRPr="00613D8E" w:rsidRDefault="00C739CF" w:rsidP="00BE79D1">
            <w:pPr>
              <w:contextualSpacing/>
              <w:jc w:val="right"/>
              <w:rPr>
                <w:color w:val="000000"/>
                <w:sz w:val="18"/>
                <w:szCs w:val="18"/>
              </w:rPr>
            </w:pPr>
          </w:p>
        </w:tc>
        <w:tc>
          <w:tcPr>
            <w:tcW w:w="0" w:type="auto"/>
            <w:vMerge/>
            <w:hideMark/>
          </w:tcPr>
          <w:p w14:paraId="3B45A573" w14:textId="77777777" w:rsidR="00C739CF" w:rsidRPr="00613D8E" w:rsidRDefault="00C739CF" w:rsidP="00BE79D1">
            <w:pPr>
              <w:contextualSpacing/>
              <w:jc w:val="right"/>
              <w:rPr>
                <w:color w:val="000000"/>
                <w:sz w:val="18"/>
                <w:szCs w:val="18"/>
              </w:rPr>
            </w:pPr>
          </w:p>
        </w:tc>
        <w:tc>
          <w:tcPr>
            <w:tcW w:w="0" w:type="auto"/>
            <w:vMerge/>
            <w:hideMark/>
          </w:tcPr>
          <w:p w14:paraId="79E9008B" w14:textId="77777777" w:rsidR="00C739CF" w:rsidRPr="00613D8E" w:rsidRDefault="00C739CF" w:rsidP="00BE79D1">
            <w:pPr>
              <w:contextualSpacing/>
              <w:jc w:val="right"/>
              <w:rPr>
                <w:color w:val="000000"/>
                <w:sz w:val="18"/>
                <w:szCs w:val="18"/>
              </w:rPr>
            </w:pPr>
          </w:p>
        </w:tc>
        <w:tc>
          <w:tcPr>
            <w:tcW w:w="0" w:type="auto"/>
            <w:vMerge/>
            <w:hideMark/>
          </w:tcPr>
          <w:p w14:paraId="7AC6D78B" w14:textId="77777777" w:rsidR="00C739CF" w:rsidRPr="00613D8E" w:rsidRDefault="00C739CF" w:rsidP="00BE79D1">
            <w:pPr>
              <w:contextualSpacing/>
              <w:rPr>
                <w:color w:val="000000"/>
                <w:sz w:val="18"/>
                <w:szCs w:val="18"/>
              </w:rPr>
            </w:pPr>
          </w:p>
        </w:tc>
        <w:tc>
          <w:tcPr>
            <w:tcW w:w="0" w:type="auto"/>
            <w:vMerge/>
            <w:hideMark/>
          </w:tcPr>
          <w:p w14:paraId="3947E3DC" w14:textId="77777777" w:rsidR="00C739CF" w:rsidRPr="00613D8E" w:rsidRDefault="00C739CF" w:rsidP="00BE79D1">
            <w:pPr>
              <w:contextualSpacing/>
              <w:rPr>
                <w:color w:val="000000"/>
                <w:sz w:val="18"/>
                <w:szCs w:val="18"/>
              </w:rPr>
            </w:pPr>
          </w:p>
        </w:tc>
      </w:tr>
      <w:tr w:rsidR="00C739CF" w:rsidRPr="00613D8E" w14:paraId="01D9A458" w14:textId="77777777" w:rsidTr="00BE79D1">
        <w:trPr>
          <w:trHeight w:val="20"/>
        </w:trPr>
        <w:tc>
          <w:tcPr>
            <w:tcW w:w="422" w:type="dxa"/>
            <w:vMerge/>
            <w:hideMark/>
          </w:tcPr>
          <w:p w14:paraId="31616C90" w14:textId="77777777" w:rsidR="00C739CF" w:rsidRPr="00613D8E" w:rsidRDefault="00C739CF" w:rsidP="00BE79D1">
            <w:pPr>
              <w:contextualSpacing/>
              <w:rPr>
                <w:color w:val="000000"/>
                <w:sz w:val="18"/>
                <w:szCs w:val="18"/>
              </w:rPr>
            </w:pPr>
          </w:p>
        </w:tc>
        <w:tc>
          <w:tcPr>
            <w:tcW w:w="0" w:type="auto"/>
            <w:vMerge/>
            <w:hideMark/>
          </w:tcPr>
          <w:p w14:paraId="018EABF4" w14:textId="77777777" w:rsidR="00C739CF" w:rsidRPr="00613D8E" w:rsidRDefault="00C739CF" w:rsidP="00BE79D1">
            <w:pPr>
              <w:contextualSpacing/>
              <w:rPr>
                <w:sz w:val="18"/>
                <w:szCs w:val="18"/>
              </w:rPr>
            </w:pPr>
          </w:p>
        </w:tc>
        <w:tc>
          <w:tcPr>
            <w:tcW w:w="0" w:type="auto"/>
            <w:vMerge/>
            <w:hideMark/>
          </w:tcPr>
          <w:p w14:paraId="596768BC" w14:textId="77777777" w:rsidR="00C739CF" w:rsidRPr="00613D8E" w:rsidRDefault="00C739CF" w:rsidP="00BE79D1">
            <w:pPr>
              <w:contextualSpacing/>
              <w:rPr>
                <w:color w:val="000000"/>
                <w:sz w:val="18"/>
                <w:szCs w:val="18"/>
              </w:rPr>
            </w:pPr>
          </w:p>
        </w:tc>
        <w:tc>
          <w:tcPr>
            <w:tcW w:w="0" w:type="auto"/>
            <w:vMerge/>
            <w:hideMark/>
          </w:tcPr>
          <w:p w14:paraId="6F29DDDF" w14:textId="77777777" w:rsidR="00C739CF" w:rsidRPr="00613D8E" w:rsidRDefault="00C739CF" w:rsidP="00BE79D1">
            <w:pPr>
              <w:contextualSpacing/>
              <w:rPr>
                <w:color w:val="000000"/>
                <w:sz w:val="18"/>
                <w:szCs w:val="18"/>
              </w:rPr>
            </w:pPr>
          </w:p>
        </w:tc>
        <w:tc>
          <w:tcPr>
            <w:tcW w:w="0" w:type="auto"/>
            <w:noWrap/>
            <w:hideMark/>
          </w:tcPr>
          <w:p w14:paraId="343196B1"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6D6EE6AE" w14:textId="77777777" w:rsidR="00C739CF" w:rsidRPr="00613D8E" w:rsidRDefault="00C739CF" w:rsidP="00BE79D1">
            <w:pPr>
              <w:contextualSpacing/>
              <w:rPr>
                <w:color w:val="000000"/>
                <w:sz w:val="18"/>
                <w:szCs w:val="18"/>
              </w:rPr>
            </w:pPr>
            <w:r w:rsidRPr="00613D8E">
              <w:rPr>
                <w:color w:val="000000"/>
                <w:sz w:val="18"/>
                <w:szCs w:val="18"/>
              </w:rPr>
              <w:t>пов. на Ледово</w:t>
            </w:r>
          </w:p>
        </w:tc>
        <w:tc>
          <w:tcPr>
            <w:tcW w:w="0" w:type="auto"/>
            <w:vMerge/>
            <w:hideMark/>
          </w:tcPr>
          <w:p w14:paraId="52948E02" w14:textId="77777777" w:rsidR="00C739CF" w:rsidRPr="00613D8E" w:rsidRDefault="00C739CF" w:rsidP="00BE79D1">
            <w:pPr>
              <w:contextualSpacing/>
              <w:rPr>
                <w:sz w:val="18"/>
                <w:szCs w:val="18"/>
              </w:rPr>
            </w:pPr>
          </w:p>
        </w:tc>
        <w:tc>
          <w:tcPr>
            <w:tcW w:w="0" w:type="auto"/>
            <w:vMerge/>
            <w:hideMark/>
          </w:tcPr>
          <w:p w14:paraId="2818B2AD" w14:textId="77777777" w:rsidR="00C739CF" w:rsidRPr="00613D8E" w:rsidRDefault="00C739CF" w:rsidP="00BE79D1">
            <w:pPr>
              <w:contextualSpacing/>
              <w:rPr>
                <w:color w:val="000000"/>
                <w:sz w:val="18"/>
                <w:szCs w:val="18"/>
              </w:rPr>
            </w:pPr>
          </w:p>
        </w:tc>
        <w:tc>
          <w:tcPr>
            <w:tcW w:w="0" w:type="auto"/>
            <w:vMerge/>
            <w:hideMark/>
          </w:tcPr>
          <w:p w14:paraId="568B696B" w14:textId="77777777" w:rsidR="00C739CF" w:rsidRPr="00613D8E" w:rsidRDefault="00C739CF" w:rsidP="00BE79D1">
            <w:pPr>
              <w:contextualSpacing/>
              <w:jc w:val="right"/>
              <w:rPr>
                <w:color w:val="000000"/>
                <w:sz w:val="18"/>
                <w:szCs w:val="18"/>
              </w:rPr>
            </w:pPr>
          </w:p>
        </w:tc>
        <w:tc>
          <w:tcPr>
            <w:tcW w:w="0" w:type="auto"/>
            <w:vMerge/>
            <w:hideMark/>
          </w:tcPr>
          <w:p w14:paraId="3D580E28" w14:textId="77777777" w:rsidR="00C739CF" w:rsidRPr="00613D8E" w:rsidRDefault="00C739CF" w:rsidP="00BE79D1">
            <w:pPr>
              <w:contextualSpacing/>
              <w:jc w:val="right"/>
              <w:rPr>
                <w:color w:val="000000"/>
                <w:sz w:val="18"/>
                <w:szCs w:val="18"/>
              </w:rPr>
            </w:pPr>
          </w:p>
        </w:tc>
        <w:tc>
          <w:tcPr>
            <w:tcW w:w="0" w:type="auto"/>
            <w:vMerge/>
            <w:hideMark/>
          </w:tcPr>
          <w:p w14:paraId="7623D7AA" w14:textId="77777777" w:rsidR="00C739CF" w:rsidRPr="00613D8E" w:rsidRDefault="00C739CF" w:rsidP="00BE79D1">
            <w:pPr>
              <w:contextualSpacing/>
              <w:jc w:val="right"/>
              <w:rPr>
                <w:color w:val="000000"/>
                <w:sz w:val="18"/>
                <w:szCs w:val="18"/>
              </w:rPr>
            </w:pPr>
          </w:p>
        </w:tc>
        <w:tc>
          <w:tcPr>
            <w:tcW w:w="0" w:type="auto"/>
            <w:vMerge/>
            <w:hideMark/>
          </w:tcPr>
          <w:p w14:paraId="58158B5E" w14:textId="77777777" w:rsidR="00C739CF" w:rsidRPr="00613D8E" w:rsidRDefault="00C739CF" w:rsidP="00BE79D1">
            <w:pPr>
              <w:contextualSpacing/>
              <w:jc w:val="right"/>
              <w:rPr>
                <w:color w:val="000000"/>
                <w:sz w:val="18"/>
                <w:szCs w:val="18"/>
              </w:rPr>
            </w:pPr>
          </w:p>
        </w:tc>
        <w:tc>
          <w:tcPr>
            <w:tcW w:w="0" w:type="auto"/>
            <w:vMerge/>
            <w:hideMark/>
          </w:tcPr>
          <w:p w14:paraId="4D9083AB" w14:textId="77777777" w:rsidR="00C739CF" w:rsidRPr="00613D8E" w:rsidRDefault="00C739CF" w:rsidP="00BE79D1">
            <w:pPr>
              <w:contextualSpacing/>
              <w:rPr>
                <w:color w:val="000000"/>
                <w:sz w:val="18"/>
                <w:szCs w:val="18"/>
              </w:rPr>
            </w:pPr>
          </w:p>
        </w:tc>
        <w:tc>
          <w:tcPr>
            <w:tcW w:w="0" w:type="auto"/>
            <w:vMerge/>
            <w:hideMark/>
          </w:tcPr>
          <w:p w14:paraId="3C180DE3" w14:textId="77777777" w:rsidR="00C739CF" w:rsidRPr="00613D8E" w:rsidRDefault="00C739CF" w:rsidP="00BE79D1">
            <w:pPr>
              <w:contextualSpacing/>
              <w:rPr>
                <w:color w:val="000000"/>
                <w:sz w:val="18"/>
                <w:szCs w:val="18"/>
              </w:rPr>
            </w:pPr>
          </w:p>
        </w:tc>
      </w:tr>
      <w:tr w:rsidR="00C739CF" w:rsidRPr="00613D8E" w14:paraId="5FC0A004" w14:textId="77777777" w:rsidTr="00BE79D1">
        <w:trPr>
          <w:trHeight w:val="20"/>
        </w:trPr>
        <w:tc>
          <w:tcPr>
            <w:tcW w:w="422" w:type="dxa"/>
            <w:vMerge/>
            <w:hideMark/>
          </w:tcPr>
          <w:p w14:paraId="15828682" w14:textId="77777777" w:rsidR="00C739CF" w:rsidRPr="00613D8E" w:rsidRDefault="00C739CF" w:rsidP="00BE79D1">
            <w:pPr>
              <w:contextualSpacing/>
              <w:rPr>
                <w:color w:val="000000"/>
                <w:sz w:val="18"/>
                <w:szCs w:val="18"/>
              </w:rPr>
            </w:pPr>
          </w:p>
        </w:tc>
        <w:tc>
          <w:tcPr>
            <w:tcW w:w="0" w:type="auto"/>
            <w:vMerge/>
            <w:hideMark/>
          </w:tcPr>
          <w:p w14:paraId="4B6EE818" w14:textId="77777777" w:rsidR="00C739CF" w:rsidRPr="00613D8E" w:rsidRDefault="00C739CF" w:rsidP="00BE79D1">
            <w:pPr>
              <w:contextualSpacing/>
              <w:rPr>
                <w:sz w:val="18"/>
                <w:szCs w:val="18"/>
              </w:rPr>
            </w:pPr>
          </w:p>
        </w:tc>
        <w:tc>
          <w:tcPr>
            <w:tcW w:w="0" w:type="auto"/>
            <w:vMerge/>
            <w:hideMark/>
          </w:tcPr>
          <w:p w14:paraId="78CABA68" w14:textId="77777777" w:rsidR="00C739CF" w:rsidRPr="00613D8E" w:rsidRDefault="00C739CF" w:rsidP="00BE79D1">
            <w:pPr>
              <w:contextualSpacing/>
              <w:rPr>
                <w:color w:val="000000"/>
                <w:sz w:val="18"/>
                <w:szCs w:val="18"/>
              </w:rPr>
            </w:pPr>
          </w:p>
        </w:tc>
        <w:tc>
          <w:tcPr>
            <w:tcW w:w="0" w:type="auto"/>
            <w:vMerge/>
            <w:hideMark/>
          </w:tcPr>
          <w:p w14:paraId="145E11E2" w14:textId="77777777" w:rsidR="00C739CF" w:rsidRPr="00613D8E" w:rsidRDefault="00C739CF" w:rsidP="00BE79D1">
            <w:pPr>
              <w:contextualSpacing/>
              <w:rPr>
                <w:color w:val="000000"/>
                <w:sz w:val="18"/>
                <w:szCs w:val="18"/>
              </w:rPr>
            </w:pPr>
          </w:p>
        </w:tc>
        <w:tc>
          <w:tcPr>
            <w:tcW w:w="0" w:type="auto"/>
            <w:noWrap/>
            <w:hideMark/>
          </w:tcPr>
          <w:p w14:paraId="77E0C65E"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0526F7FE" w14:textId="77777777" w:rsidR="00C739CF" w:rsidRPr="00613D8E" w:rsidRDefault="00C739CF" w:rsidP="00BE79D1">
            <w:pPr>
              <w:contextualSpacing/>
              <w:rPr>
                <w:color w:val="000000"/>
                <w:sz w:val="18"/>
                <w:szCs w:val="18"/>
              </w:rPr>
            </w:pPr>
            <w:r w:rsidRPr="00613D8E">
              <w:rPr>
                <w:color w:val="000000"/>
                <w:sz w:val="18"/>
                <w:szCs w:val="18"/>
              </w:rPr>
              <w:t>Пурловская Больница</w:t>
            </w:r>
          </w:p>
        </w:tc>
        <w:tc>
          <w:tcPr>
            <w:tcW w:w="0" w:type="auto"/>
            <w:vMerge/>
            <w:hideMark/>
          </w:tcPr>
          <w:p w14:paraId="430477DB" w14:textId="77777777" w:rsidR="00C739CF" w:rsidRPr="00613D8E" w:rsidRDefault="00C739CF" w:rsidP="00BE79D1">
            <w:pPr>
              <w:contextualSpacing/>
              <w:rPr>
                <w:sz w:val="18"/>
                <w:szCs w:val="18"/>
              </w:rPr>
            </w:pPr>
          </w:p>
        </w:tc>
        <w:tc>
          <w:tcPr>
            <w:tcW w:w="0" w:type="auto"/>
            <w:vMerge/>
            <w:hideMark/>
          </w:tcPr>
          <w:p w14:paraId="1D76E952" w14:textId="77777777" w:rsidR="00C739CF" w:rsidRPr="00613D8E" w:rsidRDefault="00C739CF" w:rsidP="00BE79D1">
            <w:pPr>
              <w:contextualSpacing/>
              <w:rPr>
                <w:color w:val="000000"/>
                <w:sz w:val="18"/>
                <w:szCs w:val="18"/>
              </w:rPr>
            </w:pPr>
          </w:p>
        </w:tc>
        <w:tc>
          <w:tcPr>
            <w:tcW w:w="0" w:type="auto"/>
            <w:vMerge/>
            <w:hideMark/>
          </w:tcPr>
          <w:p w14:paraId="75E1C3AE" w14:textId="77777777" w:rsidR="00C739CF" w:rsidRPr="00613D8E" w:rsidRDefault="00C739CF" w:rsidP="00BE79D1">
            <w:pPr>
              <w:contextualSpacing/>
              <w:jc w:val="right"/>
              <w:rPr>
                <w:color w:val="000000"/>
                <w:sz w:val="18"/>
                <w:szCs w:val="18"/>
              </w:rPr>
            </w:pPr>
          </w:p>
        </w:tc>
        <w:tc>
          <w:tcPr>
            <w:tcW w:w="0" w:type="auto"/>
            <w:vMerge/>
            <w:hideMark/>
          </w:tcPr>
          <w:p w14:paraId="711CE2B1" w14:textId="77777777" w:rsidR="00C739CF" w:rsidRPr="00613D8E" w:rsidRDefault="00C739CF" w:rsidP="00BE79D1">
            <w:pPr>
              <w:contextualSpacing/>
              <w:jc w:val="right"/>
              <w:rPr>
                <w:color w:val="000000"/>
                <w:sz w:val="18"/>
                <w:szCs w:val="18"/>
              </w:rPr>
            </w:pPr>
          </w:p>
        </w:tc>
        <w:tc>
          <w:tcPr>
            <w:tcW w:w="0" w:type="auto"/>
            <w:vMerge/>
            <w:hideMark/>
          </w:tcPr>
          <w:p w14:paraId="7C31A37F" w14:textId="77777777" w:rsidR="00C739CF" w:rsidRPr="00613D8E" w:rsidRDefault="00C739CF" w:rsidP="00BE79D1">
            <w:pPr>
              <w:contextualSpacing/>
              <w:jc w:val="right"/>
              <w:rPr>
                <w:color w:val="000000"/>
                <w:sz w:val="18"/>
                <w:szCs w:val="18"/>
              </w:rPr>
            </w:pPr>
          </w:p>
        </w:tc>
        <w:tc>
          <w:tcPr>
            <w:tcW w:w="0" w:type="auto"/>
            <w:vMerge/>
            <w:hideMark/>
          </w:tcPr>
          <w:p w14:paraId="175A4171" w14:textId="77777777" w:rsidR="00C739CF" w:rsidRPr="00613D8E" w:rsidRDefault="00C739CF" w:rsidP="00BE79D1">
            <w:pPr>
              <w:contextualSpacing/>
              <w:jc w:val="right"/>
              <w:rPr>
                <w:color w:val="000000"/>
                <w:sz w:val="18"/>
                <w:szCs w:val="18"/>
              </w:rPr>
            </w:pPr>
          </w:p>
        </w:tc>
        <w:tc>
          <w:tcPr>
            <w:tcW w:w="0" w:type="auto"/>
            <w:vMerge/>
            <w:hideMark/>
          </w:tcPr>
          <w:p w14:paraId="7C8D3ABA" w14:textId="77777777" w:rsidR="00C739CF" w:rsidRPr="00613D8E" w:rsidRDefault="00C739CF" w:rsidP="00BE79D1">
            <w:pPr>
              <w:contextualSpacing/>
              <w:rPr>
                <w:color w:val="000000"/>
                <w:sz w:val="18"/>
                <w:szCs w:val="18"/>
              </w:rPr>
            </w:pPr>
          </w:p>
        </w:tc>
        <w:tc>
          <w:tcPr>
            <w:tcW w:w="0" w:type="auto"/>
            <w:vMerge/>
            <w:hideMark/>
          </w:tcPr>
          <w:p w14:paraId="5112F7FE" w14:textId="77777777" w:rsidR="00C739CF" w:rsidRPr="00613D8E" w:rsidRDefault="00C739CF" w:rsidP="00BE79D1">
            <w:pPr>
              <w:contextualSpacing/>
              <w:rPr>
                <w:color w:val="000000"/>
                <w:sz w:val="18"/>
                <w:szCs w:val="18"/>
              </w:rPr>
            </w:pPr>
          </w:p>
        </w:tc>
      </w:tr>
      <w:tr w:rsidR="00C739CF" w:rsidRPr="00613D8E" w14:paraId="4906D175" w14:textId="77777777" w:rsidTr="00BE79D1">
        <w:trPr>
          <w:trHeight w:val="20"/>
        </w:trPr>
        <w:tc>
          <w:tcPr>
            <w:tcW w:w="422" w:type="dxa"/>
            <w:vMerge/>
            <w:hideMark/>
          </w:tcPr>
          <w:p w14:paraId="7BC7A3FF" w14:textId="77777777" w:rsidR="00C739CF" w:rsidRPr="00613D8E" w:rsidRDefault="00C739CF" w:rsidP="00BE79D1">
            <w:pPr>
              <w:contextualSpacing/>
              <w:rPr>
                <w:color w:val="000000"/>
                <w:sz w:val="18"/>
                <w:szCs w:val="18"/>
              </w:rPr>
            </w:pPr>
          </w:p>
        </w:tc>
        <w:tc>
          <w:tcPr>
            <w:tcW w:w="0" w:type="auto"/>
            <w:vMerge/>
            <w:hideMark/>
          </w:tcPr>
          <w:p w14:paraId="34EB7914" w14:textId="77777777" w:rsidR="00C739CF" w:rsidRPr="00613D8E" w:rsidRDefault="00C739CF" w:rsidP="00BE79D1">
            <w:pPr>
              <w:contextualSpacing/>
              <w:rPr>
                <w:sz w:val="18"/>
                <w:szCs w:val="18"/>
              </w:rPr>
            </w:pPr>
          </w:p>
        </w:tc>
        <w:tc>
          <w:tcPr>
            <w:tcW w:w="0" w:type="auto"/>
            <w:vMerge/>
            <w:hideMark/>
          </w:tcPr>
          <w:p w14:paraId="4890CF74" w14:textId="77777777" w:rsidR="00C739CF" w:rsidRPr="00613D8E" w:rsidRDefault="00C739CF" w:rsidP="00BE79D1">
            <w:pPr>
              <w:contextualSpacing/>
              <w:rPr>
                <w:color w:val="000000"/>
                <w:sz w:val="18"/>
                <w:szCs w:val="18"/>
              </w:rPr>
            </w:pPr>
          </w:p>
        </w:tc>
        <w:tc>
          <w:tcPr>
            <w:tcW w:w="0" w:type="auto"/>
            <w:vMerge/>
            <w:hideMark/>
          </w:tcPr>
          <w:p w14:paraId="76737126" w14:textId="77777777" w:rsidR="00C739CF" w:rsidRPr="00613D8E" w:rsidRDefault="00C739CF" w:rsidP="00BE79D1">
            <w:pPr>
              <w:contextualSpacing/>
              <w:rPr>
                <w:color w:val="000000"/>
                <w:sz w:val="18"/>
                <w:szCs w:val="18"/>
              </w:rPr>
            </w:pPr>
          </w:p>
        </w:tc>
        <w:tc>
          <w:tcPr>
            <w:tcW w:w="0" w:type="auto"/>
            <w:noWrap/>
            <w:hideMark/>
          </w:tcPr>
          <w:p w14:paraId="45C8C11B"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41A4FDDA" w14:textId="77777777" w:rsidR="00C739CF" w:rsidRPr="00613D8E" w:rsidRDefault="00C739CF" w:rsidP="00BE79D1">
            <w:pPr>
              <w:contextualSpacing/>
              <w:rPr>
                <w:color w:val="000000"/>
                <w:sz w:val="18"/>
                <w:szCs w:val="18"/>
              </w:rPr>
            </w:pPr>
            <w:r w:rsidRPr="00613D8E">
              <w:rPr>
                <w:color w:val="000000"/>
                <w:sz w:val="18"/>
                <w:szCs w:val="18"/>
              </w:rPr>
              <w:t>Вальцово</w:t>
            </w:r>
          </w:p>
        </w:tc>
        <w:tc>
          <w:tcPr>
            <w:tcW w:w="0" w:type="auto"/>
            <w:vMerge/>
            <w:hideMark/>
          </w:tcPr>
          <w:p w14:paraId="71AB7440" w14:textId="77777777" w:rsidR="00C739CF" w:rsidRPr="00613D8E" w:rsidRDefault="00C739CF" w:rsidP="00BE79D1">
            <w:pPr>
              <w:contextualSpacing/>
              <w:rPr>
                <w:sz w:val="18"/>
                <w:szCs w:val="18"/>
              </w:rPr>
            </w:pPr>
          </w:p>
        </w:tc>
        <w:tc>
          <w:tcPr>
            <w:tcW w:w="0" w:type="auto"/>
            <w:vMerge/>
            <w:hideMark/>
          </w:tcPr>
          <w:p w14:paraId="5997B635" w14:textId="77777777" w:rsidR="00C739CF" w:rsidRPr="00613D8E" w:rsidRDefault="00C739CF" w:rsidP="00BE79D1">
            <w:pPr>
              <w:contextualSpacing/>
              <w:rPr>
                <w:color w:val="000000"/>
                <w:sz w:val="18"/>
                <w:szCs w:val="18"/>
              </w:rPr>
            </w:pPr>
          </w:p>
        </w:tc>
        <w:tc>
          <w:tcPr>
            <w:tcW w:w="0" w:type="auto"/>
            <w:vMerge/>
            <w:hideMark/>
          </w:tcPr>
          <w:p w14:paraId="2C35EBF1" w14:textId="77777777" w:rsidR="00C739CF" w:rsidRPr="00613D8E" w:rsidRDefault="00C739CF" w:rsidP="00BE79D1">
            <w:pPr>
              <w:contextualSpacing/>
              <w:jc w:val="right"/>
              <w:rPr>
                <w:color w:val="000000"/>
                <w:sz w:val="18"/>
                <w:szCs w:val="18"/>
              </w:rPr>
            </w:pPr>
          </w:p>
        </w:tc>
        <w:tc>
          <w:tcPr>
            <w:tcW w:w="0" w:type="auto"/>
            <w:vMerge/>
            <w:hideMark/>
          </w:tcPr>
          <w:p w14:paraId="2BA94A7A" w14:textId="77777777" w:rsidR="00C739CF" w:rsidRPr="00613D8E" w:rsidRDefault="00C739CF" w:rsidP="00BE79D1">
            <w:pPr>
              <w:contextualSpacing/>
              <w:jc w:val="right"/>
              <w:rPr>
                <w:color w:val="000000"/>
                <w:sz w:val="18"/>
                <w:szCs w:val="18"/>
              </w:rPr>
            </w:pPr>
          </w:p>
        </w:tc>
        <w:tc>
          <w:tcPr>
            <w:tcW w:w="0" w:type="auto"/>
            <w:vMerge/>
            <w:hideMark/>
          </w:tcPr>
          <w:p w14:paraId="189B0091" w14:textId="77777777" w:rsidR="00C739CF" w:rsidRPr="00613D8E" w:rsidRDefault="00C739CF" w:rsidP="00BE79D1">
            <w:pPr>
              <w:contextualSpacing/>
              <w:jc w:val="right"/>
              <w:rPr>
                <w:color w:val="000000"/>
                <w:sz w:val="18"/>
                <w:szCs w:val="18"/>
              </w:rPr>
            </w:pPr>
          </w:p>
        </w:tc>
        <w:tc>
          <w:tcPr>
            <w:tcW w:w="0" w:type="auto"/>
            <w:vMerge/>
            <w:hideMark/>
          </w:tcPr>
          <w:p w14:paraId="0D7170C7" w14:textId="77777777" w:rsidR="00C739CF" w:rsidRPr="00613D8E" w:rsidRDefault="00C739CF" w:rsidP="00BE79D1">
            <w:pPr>
              <w:contextualSpacing/>
              <w:jc w:val="right"/>
              <w:rPr>
                <w:color w:val="000000"/>
                <w:sz w:val="18"/>
                <w:szCs w:val="18"/>
              </w:rPr>
            </w:pPr>
          </w:p>
        </w:tc>
        <w:tc>
          <w:tcPr>
            <w:tcW w:w="0" w:type="auto"/>
            <w:vMerge/>
            <w:hideMark/>
          </w:tcPr>
          <w:p w14:paraId="54003B50" w14:textId="77777777" w:rsidR="00C739CF" w:rsidRPr="00613D8E" w:rsidRDefault="00C739CF" w:rsidP="00BE79D1">
            <w:pPr>
              <w:contextualSpacing/>
              <w:rPr>
                <w:color w:val="000000"/>
                <w:sz w:val="18"/>
                <w:szCs w:val="18"/>
              </w:rPr>
            </w:pPr>
          </w:p>
        </w:tc>
        <w:tc>
          <w:tcPr>
            <w:tcW w:w="0" w:type="auto"/>
            <w:vMerge/>
            <w:hideMark/>
          </w:tcPr>
          <w:p w14:paraId="27F04EAC" w14:textId="77777777" w:rsidR="00C739CF" w:rsidRPr="00613D8E" w:rsidRDefault="00C739CF" w:rsidP="00BE79D1">
            <w:pPr>
              <w:contextualSpacing/>
              <w:rPr>
                <w:color w:val="000000"/>
                <w:sz w:val="18"/>
                <w:szCs w:val="18"/>
              </w:rPr>
            </w:pPr>
          </w:p>
        </w:tc>
      </w:tr>
      <w:tr w:rsidR="00C739CF" w:rsidRPr="00613D8E" w14:paraId="14F3E051" w14:textId="77777777" w:rsidTr="00BE79D1">
        <w:trPr>
          <w:trHeight w:val="20"/>
        </w:trPr>
        <w:tc>
          <w:tcPr>
            <w:tcW w:w="422" w:type="dxa"/>
            <w:vMerge/>
            <w:hideMark/>
          </w:tcPr>
          <w:p w14:paraId="259E5F74" w14:textId="77777777" w:rsidR="00C739CF" w:rsidRPr="00613D8E" w:rsidRDefault="00C739CF" w:rsidP="00BE79D1">
            <w:pPr>
              <w:contextualSpacing/>
              <w:rPr>
                <w:color w:val="000000"/>
                <w:sz w:val="18"/>
                <w:szCs w:val="18"/>
              </w:rPr>
            </w:pPr>
          </w:p>
        </w:tc>
        <w:tc>
          <w:tcPr>
            <w:tcW w:w="0" w:type="auto"/>
            <w:vMerge/>
            <w:hideMark/>
          </w:tcPr>
          <w:p w14:paraId="47C0B8D6" w14:textId="77777777" w:rsidR="00C739CF" w:rsidRPr="00613D8E" w:rsidRDefault="00C739CF" w:rsidP="00BE79D1">
            <w:pPr>
              <w:contextualSpacing/>
              <w:rPr>
                <w:sz w:val="18"/>
                <w:szCs w:val="18"/>
              </w:rPr>
            </w:pPr>
          </w:p>
        </w:tc>
        <w:tc>
          <w:tcPr>
            <w:tcW w:w="0" w:type="auto"/>
            <w:vMerge/>
            <w:hideMark/>
          </w:tcPr>
          <w:p w14:paraId="477FBF76" w14:textId="77777777" w:rsidR="00C739CF" w:rsidRPr="00613D8E" w:rsidRDefault="00C739CF" w:rsidP="00BE79D1">
            <w:pPr>
              <w:contextualSpacing/>
              <w:rPr>
                <w:color w:val="000000"/>
                <w:sz w:val="18"/>
                <w:szCs w:val="18"/>
              </w:rPr>
            </w:pPr>
          </w:p>
        </w:tc>
        <w:tc>
          <w:tcPr>
            <w:tcW w:w="0" w:type="auto"/>
            <w:vMerge/>
            <w:hideMark/>
          </w:tcPr>
          <w:p w14:paraId="0AE0E3EB" w14:textId="77777777" w:rsidR="00C739CF" w:rsidRPr="00613D8E" w:rsidRDefault="00C739CF" w:rsidP="00BE79D1">
            <w:pPr>
              <w:contextualSpacing/>
              <w:rPr>
                <w:color w:val="000000"/>
                <w:sz w:val="18"/>
                <w:szCs w:val="18"/>
              </w:rPr>
            </w:pPr>
          </w:p>
        </w:tc>
        <w:tc>
          <w:tcPr>
            <w:tcW w:w="0" w:type="auto"/>
            <w:noWrap/>
            <w:hideMark/>
          </w:tcPr>
          <w:p w14:paraId="70945DDF"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06E23A5D" w14:textId="77777777" w:rsidR="00C739CF" w:rsidRPr="00613D8E" w:rsidRDefault="00C739CF" w:rsidP="00BE79D1">
            <w:pPr>
              <w:contextualSpacing/>
              <w:rPr>
                <w:color w:val="000000"/>
                <w:sz w:val="18"/>
                <w:szCs w:val="18"/>
              </w:rPr>
            </w:pPr>
            <w:r w:rsidRPr="00613D8E">
              <w:rPr>
                <w:color w:val="000000"/>
                <w:sz w:val="18"/>
                <w:szCs w:val="18"/>
              </w:rPr>
              <w:t>Пов.на Яковское</w:t>
            </w:r>
          </w:p>
        </w:tc>
        <w:tc>
          <w:tcPr>
            <w:tcW w:w="0" w:type="auto"/>
            <w:vMerge/>
            <w:hideMark/>
          </w:tcPr>
          <w:p w14:paraId="2FE5A920" w14:textId="77777777" w:rsidR="00C739CF" w:rsidRPr="00613D8E" w:rsidRDefault="00C739CF" w:rsidP="00BE79D1">
            <w:pPr>
              <w:contextualSpacing/>
              <w:rPr>
                <w:sz w:val="18"/>
                <w:szCs w:val="18"/>
              </w:rPr>
            </w:pPr>
          </w:p>
        </w:tc>
        <w:tc>
          <w:tcPr>
            <w:tcW w:w="0" w:type="auto"/>
            <w:vMerge/>
            <w:hideMark/>
          </w:tcPr>
          <w:p w14:paraId="1895F1F7" w14:textId="77777777" w:rsidR="00C739CF" w:rsidRPr="00613D8E" w:rsidRDefault="00C739CF" w:rsidP="00BE79D1">
            <w:pPr>
              <w:contextualSpacing/>
              <w:rPr>
                <w:color w:val="000000"/>
                <w:sz w:val="18"/>
                <w:szCs w:val="18"/>
              </w:rPr>
            </w:pPr>
          </w:p>
        </w:tc>
        <w:tc>
          <w:tcPr>
            <w:tcW w:w="0" w:type="auto"/>
            <w:vMerge/>
            <w:hideMark/>
          </w:tcPr>
          <w:p w14:paraId="4B705331" w14:textId="77777777" w:rsidR="00C739CF" w:rsidRPr="00613D8E" w:rsidRDefault="00C739CF" w:rsidP="00BE79D1">
            <w:pPr>
              <w:contextualSpacing/>
              <w:jc w:val="right"/>
              <w:rPr>
                <w:color w:val="000000"/>
                <w:sz w:val="18"/>
                <w:szCs w:val="18"/>
              </w:rPr>
            </w:pPr>
          </w:p>
        </w:tc>
        <w:tc>
          <w:tcPr>
            <w:tcW w:w="0" w:type="auto"/>
            <w:vMerge/>
            <w:hideMark/>
          </w:tcPr>
          <w:p w14:paraId="2F345D10" w14:textId="77777777" w:rsidR="00C739CF" w:rsidRPr="00613D8E" w:rsidRDefault="00C739CF" w:rsidP="00BE79D1">
            <w:pPr>
              <w:contextualSpacing/>
              <w:jc w:val="right"/>
              <w:rPr>
                <w:color w:val="000000"/>
                <w:sz w:val="18"/>
                <w:szCs w:val="18"/>
              </w:rPr>
            </w:pPr>
          </w:p>
        </w:tc>
        <w:tc>
          <w:tcPr>
            <w:tcW w:w="0" w:type="auto"/>
            <w:vMerge/>
            <w:hideMark/>
          </w:tcPr>
          <w:p w14:paraId="06E2F5A0" w14:textId="77777777" w:rsidR="00C739CF" w:rsidRPr="00613D8E" w:rsidRDefault="00C739CF" w:rsidP="00BE79D1">
            <w:pPr>
              <w:contextualSpacing/>
              <w:jc w:val="right"/>
              <w:rPr>
                <w:color w:val="000000"/>
                <w:sz w:val="18"/>
                <w:szCs w:val="18"/>
              </w:rPr>
            </w:pPr>
          </w:p>
        </w:tc>
        <w:tc>
          <w:tcPr>
            <w:tcW w:w="0" w:type="auto"/>
            <w:vMerge/>
            <w:hideMark/>
          </w:tcPr>
          <w:p w14:paraId="4BF5A130" w14:textId="77777777" w:rsidR="00C739CF" w:rsidRPr="00613D8E" w:rsidRDefault="00C739CF" w:rsidP="00BE79D1">
            <w:pPr>
              <w:contextualSpacing/>
              <w:jc w:val="right"/>
              <w:rPr>
                <w:color w:val="000000"/>
                <w:sz w:val="18"/>
                <w:szCs w:val="18"/>
              </w:rPr>
            </w:pPr>
          </w:p>
        </w:tc>
        <w:tc>
          <w:tcPr>
            <w:tcW w:w="0" w:type="auto"/>
            <w:vMerge/>
            <w:hideMark/>
          </w:tcPr>
          <w:p w14:paraId="293592C5" w14:textId="77777777" w:rsidR="00C739CF" w:rsidRPr="00613D8E" w:rsidRDefault="00C739CF" w:rsidP="00BE79D1">
            <w:pPr>
              <w:contextualSpacing/>
              <w:rPr>
                <w:color w:val="000000"/>
                <w:sz w:val="18"/>
                <w:szCs w:val="18"/>
              </w:rPr>
            </w:pPr>
          </w:p>
        </w:tc>
        <w:tc>
          <w:tcPr>
            <w:tcW w:w="0" w:type="auto"/>
            <w:vMerge/>
            <w:hideMark/>
          </w:tcPr>
          <w:p w14:paraId="074C4B5D" w14:textId="77777777" w:rsidR="00C739CF" w:rsidRPr="00613D8E" w:rsidRDefault="00C739CF" w:rsidP="00BE79D1">
            <w:pPr>
              <w:contextualSpacing/>
              <w:rPr>
                <w:color w:val="000000"/>
                <w:sz w:val="18"/>
                <w:szCs w:val="18"/>
              </w:rPr>
            </w:pPr>
          </w:p>
        </w:tc>
      </w:tr>
      <w:tr w:rsidR="00C739CF" w:rsidRPr="00613D8E" w14:paraId="4C54529A" w14:textId="77777777" w:rsidTr="00BE79D1">
        <w:trPr>
          <w:trHeight w:val="20"/>
        </w:trPr>
        <w:tc>
          <w:tcPr>
            <w:tcW w:w="422" w:type="dxa"/>
            <w:vMerge/>
            <w:hideMark/>
          </w:tcPr>
          <w:p w14:paraId="6AF1395F" w14:textId="77777777" w:rsidR="00C739CF" w:rsidRPr="00613D8E" w:rsidRDefault="00C739CF" w:rsidP="00BE79D1">
            <w:pPr>
              <w:contextualSpacing/>
              <w:rPr>
                <w:color w:val="000000"/>
                <w:sz w:val="18"/>
                <w:szCs w:val="18"/>
              </w:rPr>
            </w:pPr>
          </w:p>
        </w:tc>
        <w:tc>
          <w:tcPr>
            <w:tcW w:w="0" w:type="auto"/>
            <w:vMerge/>
            <w:hideMark/>
          </w:tcPr>
          <w:p w14:paraId="4332E952" w14:textId="77777777" w:rsidR="00C739CF" w:rsidRPr="00613D8E" w:rsidRDefault="00C739CF" w:rsidP="00BE79D1">
            <w:pPr>
              <w:contextualSpacing/>
              <w:rPr>
                <w:sz w:val="18"/>
                <w:szCs w:val="18"/>
              </w:rPr>
            </w:pPr>
          </w:p>
        </w:tc>
        <w:tc>
          <w:tcPr>
            <w:tcW w:w="0" w:type="auto"/>
            <w:vMerge/>
            <w:hideMark/>
          </w:tcPr>
          <w:p w14:paraId="132DD9B7" w14:textId="77777777" w:rsidR="00C739CF" w:rsidRPr="00613D8E" w:rsidRDefault="00C739CF" w:rsidP="00BE79D1">
            <w:pPr>
              <w:contextualSpacing/>
              <w:rPr>
                <w:color w:val="000000"/>
                <w:sz w:val="18"/>
                <w:szCs w:val="18"/>
              </w:rPr>
            </w:pPr>
          </w:p>
        </w:tc>
        <w:tc>
          <w:tcPr>
            <w:tcW w:w="0" w:type="auto"/>
            <w:vMerge/>
            <w:hideMark/>
          </w:tcPr>
          <w:p w14:paraId="6105FCAC" w14:textId="77777777" w:rsidR="00C739CF" w:rsidRPr="00613D8E" w:rsidRDefault="00C739CF" w:rsidP="00BE79D1">
            <w:pPr>
              <w:contextualSpacing/>
              <w:rPr>
                <w:color w:val="000000"/>
                <w:sz w:val="18"/>
                <w:szCs w:val="18"/>
              </w:rPr>
            </w:pPr>
          </w:p>
        </w:tc>
        <w:tc>
          <w:tcPr>
            <w:tcW w:w="0" w:type="auto"/>
            <w:noWrap/>
            <w:hideMark/>
          </w:tcPr>
          <w:p w14:paraId="3DBB3F5B" w14:textId="77777777" w:rsidR="00C739CF" w:rsidRPr="00613D8E" w:rsidRDefault="00C739CF" w:rsidP="00BE79D1">
            <w:pPr>
              <w:contextualSpacing/>
              <w:rPr>
                <w:color w:val="000000"/>
                <w:sz w:val="18"/>
                <w:szCs w:val="18"/>
              </w:rPr>
            </w:pPr>
            <w:r w:rsidRPr="00613D8E">
              <w:rPr>
                <w:color w:val="000000"/>
                <w:sz w:val="18"/>
                <w:szCs w:val="18"/>
              </w:rPr>
              <w:t>пов. на Ожерелье</w:t>
            </w:r>
          </w:p>
        </w:tc>
        <w:tc>
          <w:tcPr>
            <w:tcW w:w="0" w:type="auto"/>
            <w:noWrap/>
            <w:hideMark/>
          </w:tcPr>
          <w:p w14:paraId="537A5CF9" w14:textId="77777777" w:rsidR="00C739CF" w:rsidRPr="00613D8E" w:rsidRDefault="00C739CF" w:rsidP="00BE79D1">
            <w:pPr>
              <w:contextualSpacing/>
              <w:rPr>
                <w:color w:val="000000"/>
                <w:sz w:val="18"/>
                <w:szCs w:val="18"/>
              </w:rPr>
            </w:pPr>
            <w:r w:rsidRPr="00613D8E">
              <w:rPr>
                <w:color w:val="000000"/>
                <w:sz w:val="18"/>
                <w:szCs w:val="18"/>
              </w:rPr>
              <w:t>Грабченки</w:t>
            </w:r>
          </w:p>
        </w:tc>
        <w:tc>
          <w:tcPr>
            <w:tcW w:w="0" w:type="auto"/>
            <w:vMerge/>
            <w:hideMark/>
          </w:tcPr>
          <w:p w14:paraId="184DB146" w14:textId="77777777" w:rsidR="00C739CF" w:rsidRPr="00613D8E" w:rsidRDefault="00C739CF" w:rsidP="00BE79D1">
            <w:pPr>
              <w:contextualSpacing/>
              <w:rPr>
                <w:sz w:val="18"/>
                <w:szCs w:val="18"/>
              </w:rPr>
            </w:pPr>
          </w:p>
        </w:tc>
        <w:tc>
          <w:tcPr>
            <w:tcW w:w="0" w:type="auto"/>
            <w:vMerge/>
            <w:hideMark/>
          </w:tcPr>
          <w:p w14:paraId="779684B9" w14:textId="77777777" w:rsidR="00C739CF" w:rsidRPr="00613D8E" w:rsidRDefault="00C739CF" w:rsidP="00BE79D1">
            <w:pPr>
              <w:contextualSpacing/>
              <w:rPr>
                <w:color w:val="000000"/>
                <w:sz w:val="18"/>
                <w:szCs w:val="18"/>
              </w:rPr>
            </w:pPr>
          </w:p>
        </w:tc>
        <w:tc>
          <w:tcPr>
            <w:tcW w:w="0" w:type="auto"/>
            <w:vMerge/>
            <w:hideMark/>
          </w:tcPr>
          <w:p w14:paraId="646E932F" w14:textId="77777777" w:rsidR="00C739CF" w:rsidRPr="00613D8E" w:rsidRDefault="00C739CF" w:rsidP="00BE79D1">
            <w:pPr>
              <w:contextualSpacing/>
              <w:jc w:val="right"/>
              <w:rPr>
                <w:color w:val="000000"/>
                <w:sz w:val="18"/>
                <w:szCs w:val="18"/>
              </w:rPr>
            </w:pPr>
          </w:p>
        </w:tc>
        <w:tc>
          <w:tcPr>
            <w:tcW w:w="0" w:type="auto"/>
            <w:vMerge/>
            <w:hideMark/>
          </w:tcPr>
          <w:p w14:paraId="01115429" w14:textId="77777777" w:rsidR="00C739CF" w:rsidRPr="00613D8E" w:rsidRDefault="00C739CF" w:rsidP="00BE79D1">
            <w:pPr>
              <w:contextualSpacing/>
              <w:jc w:val="right"/>
              <w:rPr>
                <w:color w:val="000000"/>
                <w:sz w:val="18"/>
                <w:szCs w:val="18"/>
              </w:rPr>
            </w:pPr>
          </w:p>
        </w:tc>
        <w:tc>
          <w:tcPr>
            <w:tcW w:w="0" w:type="auto"/>
            <w:vMerge/>
            <w:hideMark/>
          </w:tcPr>
          <w:p w14:paraId="10D65375" w14:textId="77777777" w:rsidR="00C739CF" w:rsidRPr="00613D8E" w:rsidRDefault="00C739CF" w:rsidP="00BE79D1">
            <w:pPr>
              <w:contextualSpacing/>
              <w:jc w:val="right"/>
              <w:rPr>
                <w:color w:val="000000"/>
                <w:sz w:val="18"/>
                <w:szCs w:val="18"/>
              </w:rPr>
            </w:pPr>
          </w:p>
        </w:tc>
        <w:tc>
          <w:tcPr>
            <w:tcW w:w="0" w:type="auto"/>
            <w:vMerge/>
            <w:hideMark/>
          </w:tcPr>
          <w:p w14:paraId="094C6994" w14:textId="77777777" w:rsidR="00C739CF" w:rsidRPr="00613D8E" w:rsidRDefault="00C739CF" w:rsidP="00BE79D1">
            <w:pPr>
              <w:contextualSpacing/>
              <w:jc w:val="right"/>
              <w:rPr>
                <w:color w:val="000000"/>
                <w:sz w:val="18"/>
                <w:szCs w:val="18"/>
              </w:rPr>
            </w:pPr>
          </w:p>
        </w:tc>
        <w:tc>
          <w:tcPr>
            <w:tcW w:w="0" w:type="auto"/>
            <w:vMerge/>
            <w:hideMark/>
          </w:tcPr>
          <w:p w14:paraId="537B08FA" w14:textId="77777777" w:rsidR="00C739CF" w:rsidRPr="00613D8E" w:rsidRDefault="00C739CF" w:rsidP="00BE79D1">
            <w:pPr>
              <w:contextualSpacing/>
              <w:rPr>
                <w:color w:val="000000"/>
                <w:sz w:val="18"/>
                <w:szCs w:val="18"/>
              </w:rPr>
            </w:pPr>
          </w:p>
        </w:tc>
        <w:tc>
          <w:tcPr>
            <w:tcW w:w="0" w:type="auto"/>
            <w:vMerge/>
            <w:hideMark/>
          </w:tcPr>
          <w:p w14:paraId="3214357A" w14:textId="77777777" w:rsidR="00C739CF" w:rsidRPr="00613D8E" w:rsidRDefault="00C739CF" w:rsidP="00BE79D1">
            <w:pPr>
              <w:contextualSpacing/>
              <w:rPr>
                <w:color w:val="000000"/>
                <w:sz w:val="18"/>
                <w:szCs w:val="18"/>
              </w:rPr>
            </w:pPr>
          </w:p>
        </w:tc>
      </w:tr>
      <w:tr w:rsidR="00C739CF" w:rsidRPr="00613D8E" w14:paraId="38067968" w14:textId="77777777" w:rsidTr="00BE79D1">
        <w:trPr>
          <w:trHeight w:val="20"/>
        </w:trPr>
        <w:tc>
          <w:tcPr>
            <w:tcW w:w="422" w:type="dxa"/>
            <w:vMerge/>
            <w:hideMark/>
          </w:tcPr>
          <w:p w14:paraId="59F1AA25" w14:textId="77777777" w:rsidR="00C739CF" w:rsidRPr="00613D8E" w:rsidRDefault="00C739CF" w:rsidP="00BE79D1">
            <w:pPr>
              <w:contextualSpacing/>
              <w:rPr>
                <w:color w:val="000000"/>
                <w:sz w:val="18"/>
                <w:szCs w:val="18"/>
              </w:rPr>
            </w:pPr>
          </w:p>
        </w:tc>
        <w:tc>
          <w:tcPr>
            <w:tcW w:w="0" w:type="auto"/>
            <w:vMerge/>
            <w:hideMark/>
          </w:tcPr>
          <w:p w14:paraId="2719433B" w14:textId="77777777" w:rsidR="00C739CF" w:rsidRPr="00613D8E" w:rsidRDefault="00C739CF" w:rsidP="00BE79D1">
            <w:pPr>
              <w:contextualSpacing/>
              <w:rPr>
                <w:sz w:val="18"/>
                <w:szCs w:val="18"/>
              </w:rPr>
            </w:pPr>
          </w:p>
        </w:tc>
        <w:tc>
          <w:tcPr>
            <w:tcW w:w="0" w:type="auto"/>
            <w:vMerge/>
            <w:hideMark/>
          </w:tcPr>
          <w:p w14:paraId="0F34F698" w14:textId="77777777" w:rsidR="00C739CF" w:rsidRPr="00613D8E" w:rsidRDefault="00C739CF" w:rsidP="00BE79D1">
            <w:pPr>
              <w:contextualSpacing/>
              <w:rPr>
                <w:color w:val="000000"/>
                <w:sz w:val="18"/>
                <w:szCs w:val="18"/>
              </w:rPr>
            </w:pPr>
          </w:p>
        </w:tc>
        <w:tc>
          <w:tcPr>
            <w:tcW w:w="0" w:type="auto"/>
            <w:vMerge/>
            <w:hideMark/>
          </w:tcPr>
          <w:p w14:paraId="7DE4D59E" w14:textId="77777777" w:rsidR="00C739CF" w:rsidRPr="00613D8E" w:rsidRDefault="00C739CF" w:rsidP="00BE79D1">
            <w:pPr>
              <w:contextualSpacing/>
              <w:rPr>
                <w:color w:val="000000"/>
                <w:sz w:val="18"/>
                <w:szCs w:val="18"/>
              </w:rPr>
            </w:pPr>
          </w:p>
        </w:tc>
        <w:tc>
          <w:tcPr>
            <w:tcW w:w="0" w:type="auto"/>
            <w:noWrap/>
            <w:hideMark/>
          </w:tcPr>
          <w:p w14:paraId="4EE41BA3" w14:textId="77777777" w:rsidR="00C739CF" w:rsidRPr="00613D8E" w:rsidRDefault="00C739CF" w:rsidP="00BE79D1">
            <w:pPr>
              <w:contextualSpacing/>
              <w:rPr>
                <w:color w:val="000000"/>
                <w:sz w:val="18"/>
                <w:szCs w:val="18"/>
              </w:rPr>
            </w:pPr>
            <w:r w:rsidRPr="00613D8E">
              <w:rPr>
                <w:color w:val="000000"/>
                <w:sz w:val="18"/>
                <w:szCs w:val="18"/>
              </w:rPr>
              <w:t>Грабченки</w:t>
            </w:r>
          </w:p>
        </w:tc>
        <w:tc>
          <w:tcPr>
            <w:tcW w:w="0" w:type="auto"/>
            <w:noWrap/>
            <w:hideMark/>
          </w:tcPr>
          <w:p w14:paraId="20052531" w14:textId="77777777" w:rsidR="00C739CF" w:rsidRPr="00613D8E" w:rsidRDefault="00C739CF" w:rsidP="00BE79D1">
            <w:pPr>
              <w:contextualSpacing/>
              <w:rPr>
                <w:color w:val="000000"/>
                <w:sz w:val="18"/>
                <w:szCs w:val="18"/>
              </w:rPr>
            </w:pPr>
            <w:r w:rsidRPr="00613D8E">
              <w:rPr>
                <w:color w:val="000000"/>
                <w:sz w:val="18"/>
                <w:szCs w:val="18"/>
              </w:rPr>
              <w:t>пов. на Ожерелье</w:t>
            </w:r>
          </w:p>
        </w:tc>
        <w:tc>
          <w:tcPr>
            <w:tcW w:w="0" w:type="auto"/>
            <w:vMerge/>
            <w:hideMark/>
          </w:tcPr>
          <w:p w14:paraId="00708EA3" w14:textId="77777777" w:rsidR="00C739CF" w:rsidRPr="00613D8E" w:rsidRDefault="00C739CF" w:rsidP="00BE79D1">
            <w:pPr>
              <w:contextualSpacing/>
              <w:rPr>
                <w:sz w:val="18"/>
                <w:szCs w:val="18"/>
              </w:rPr>
            </w:pPr>
          </w:p>
        </w:tc>
        <w:tc>
          <w:tcPr>
            <w:tcW w:w="0" w:type="auto"/>
            <w:vMerge/>
            <w:hideMark/>
          </w:tcPr>
          <w:p w14:paraId="791CC1C7" w14:textId="77777777" w:rsidR="00C739CF" w:rsidRPr="00613D8E" w:rsidRDefault="00C739CF" w:rsidP="00BE79D1">
            <w:pPr>
              <w:contextualSpacing/>
              <w:rPr>
                <w:color w:val="000000"/>
                <w:sz w:val="18"/>
                <w:szCs w:val="18"/>
              </w:rPr>
            </w:pPr>
          </w:p>
        </w:tc>
        <w:tc>
          <w:tcPr>
            <w:tcW w:w="0" w:type="auto"/>
            <w:vMerge/>
            <w:hideMark/>
          </w:tcPr>
          <w:p w14:paraId="5F42E2D5" w14:textId="77777777" w:rsidR="00C739CF" w:rsidRPr="00613D8E" w:rsidRDefault="00C739CF" w:rsidP="00BE79D1">
            <w:pPr>
              <w:contextualSpacing/>
              <w:jc w:val="right"/>
              <w:rPr>
                <w:color w:val="000000"/>
                <w:sz w:val="18"/>
                <w:szCs w:val="18"/>
              </w:rPr>
            </w:pPr>
          </w:p>
        </w:tc>
        <w:tc>
          <w:tcPr>
            <w:tcW w:w="0" w:type="auto"/>
            <w:vMerge/>
            <w:hideMark/>
          </w:tcPr>
          <w:p w14:paraId="2404EE35" w14:textId="77777777" w:rsidR="00C739CF" w:rsidRPr="00613D8E" w:rsidRDefault="00C739CF" w:rsidP="00BE79D1">
            <w:pPr>
              <w:contextualSpacing/>
              <w:jc w:val="right"/>
              <w:rPr>
                <w:color w:val="000000"/>
                <w:sz w:val="18"/>
                <w:szCs w:val="18"/>
              </w:rPr>
            </w:pPr>
          </w:p>
        </w:tc>
        <w:tc>
          <w:tcPr>
            <w:tcW w:w="0" w:type="auto"/>
            <w:vMerge/>
            <w:hideMark/>
          </w:tcPr>
          <w:p w14:paraId="6C331F26" w14:textId="77777777" w:rsidR="00C739CF" w:rsidRPr="00613D8E" w:rsidRDefault="00C739CF" w:rsidP="00BE79D1">
            <w:pPr>
              <w:contextualSpacing/>
              <w:jc w:val="right"/>
              <w:rPr>
                <w:color w:val="000000"/>
                <w:sz w:val="18"/>
                <w:szCs w:val="18"/>
              </w:rPr>
            </w:pPr>
          </w:p>
        </w:tc>
        <w:tc>
          <w:tcPr>
            <w:tcW w:w="0" w:type="auto"/>
            <w:vMerge/>
            <w:hideMark/>
          </w:tcPr>
          <w:p w14:paraId="003EE1FB" w14:textId="77777777" w:rsidR="00C739CF" w:rsidRPr="00613D8E" w:rsidRDefault="00C739CF" w:rsidP="00BE79D1">
            <w:pPr>
              <w:contextualSpacing/>
              <w:jc w:val="right"/>
              <w:rPr>
                <w:color w:val="000000"/>
                <w:sz w:val="18"/>
                <w:szCs w:val="18"/>
              </w:rPr>
            </w:pPr>
          </w:p>
        </w:tc>
        <w:tc>
          <w:tcPr>
            <w:tcW w:w="0" w:type="auto"/>
            <w:vMerge/>
            <w:hideMark/>
          </w:tcPr>
          <w:p w14:paraId="07700053" w14:textId="77777777" w:rsidR="00C739CF" w:rsidRPr="00613D8E" w:rsidRDefault="00C739CF" w:rsidP="00BE79D1">
            <w:pPr>
              <w:contextualSpacing/>
              <w:rPr>
                <w:color w:val="000000"/>
                <w:sz w:val="18"/>
                <w:szCs w:val="18"/>
              </w:rPr>
            </w:pPr>
          </w:p>
        </w:tc>
        <w:tc>
          <w:tcPr>
            <w:tcW w:w="0" w:type="auto"/>
            <w:vMerge/>
            <w:hideMark/>
          </w:tcPr>
          <w:p w14:paraId="6EC93516" w14:textId="77777777" w:rsidR="00C739CF" w:rsidRPr="00613D8E" w:rsidRDefault="00C739CF" w:rsidP="00BE79D1">
            <w:pPr>
              <w:contextualSpacing/>
              <w:rPr>
                <w:color w:val="000000"/>
                <w:sz w:val="18"/>
                <w:szCs w:val="18"/>
              </w:rPr>
            </w:pPr>
          </w:p>
        </w:tc>
      </w:tr>
      <w:tr w:rsidR="00C739CF" w:rsidRPr="00613D8E" w14:paraId="27787DE0" w14:textId="77777777" w:rsidTr="00BE79D1">
        <w:trPr>
          <w:trHeight w:val="20"/>
        </w:trPr>
        <w:tc>
          <w:tcPr>
            <w:tcW w:w="422" w:type="dxa"/>
            <w:vMerge/>
            <w:hideMark/>
          </w:tcPr>
          <w:p w14:paraId="6B6C4F0A" w14:textId="77777777" w:rsidR="00C739CF" w:rsidRPr="00613D8E" w:rsidRDefault="00C739CF" w:rsidP="00BE79D1">
            <w:pPr>
              <w:contextualSpacing/>
              <w:rPr>
                <w:color w:val="000000"/>
                <w:sz w:val="18"/>
                <w:szCs w:val="18"/>
              </w:rPr>
            </w:pPr>
          </w:p>
        </w:tc>
        <w:tc>
          <w:tcPr>
            <w:tcW w:w="0" w:type="auto"/>
            <w:vMerge/>
            <w:hideMark/>
          </w:tcPr>
          <w:p w14:paraId="35211EAE" w14:textId="77777777" w:rsidR="00C739CF" w:rsidRPr="00613D8E" w:rsidRDefault="00C739CF" w:rsidP="00BE79D1">
            <w:pPr>
              <w:contextualSpacing/>
              <w:rPr>
                <w:sz w:val="18"/>
                <w:szCs w:val="18"/>
              </w:rPr>
            </w:pPr>
          </w:p>
        </w:tc>
        <w:tc>
          <w:tcPr>
            <w:tcW w:w="0" w:type="auto"/>
            <w:vMerge/>
            <w:hideMark/>
          </w:tcPr>
          <w:p w14:paraId="52A2D05A" w14:textId="77777777" w:rsidR="00C739CF" w:rsidRPr="00613D8E" w:rsidRDefault="00C739CF" w:rsidP="00BE79D1">
            <w:pPr>
              <w:contextualSpacing/>
              <w:rPr>
                <w:color w:val="000000"/>
                <w:sz w:val="18"/>
                <w:szCs w:val="18"/>
              </w:rPr>
            </w:pPr>
          </w:p>
        </w:tc>
        <w:tc>
          <w:tcPr>
            <w:tcW w:w="0" w:type="auto"/>
            <w:vMerge/>
            <w:hideMark/>
          </w:tcPr>
          <w:p w14:paraId="4B1FF00D" w14:textId="77777777" w:rsidR="00C739CF" w:rsidRPr="00613D8E" w:rsidRDefault="00C739CF" w:rsidP="00BE79D1">
            <w:pPr>
              <w:contextualSpacing/>
              <w:rPr>
                <w:color w:val="000000"/>
                <w:sz w:val="18"/>
                <w:szCs w:val="18"/>
              </w:rPr>
            </w:pPr>
          </w:p>
        </w:tc>
        <w:tc>
          <w:tcPr>
            <w:tcW w:w="0" w:type="auto"/>
            <w:noWrap/>
            <w:hideMark/>
          </w:tcPr>
          <w:p w14:paraId="2348F705" w14:textId="77777777" w:rsidR="00C739CF" w:rsidRPr="00613D8E" w:rsidRDefault="00C739CF" w:rsidP="00BE79D1">
            <w:pPr>
              <w:contextualSpacing/>
              <w:rPr>
                <w:color w:val="000000"/>
                <w:sz w:val="18"/>
                <w:szCs w:val="18"/>
              </w:rPr>
            </w:pPr>
            <w:r w:rsidRPr="00613D8E">
              <w:rPr>
                <w:color w:val="000000"/>
                <w:sz w:val="18"/>
                <w:szCs w:val="18"/>
              </w:rPr>
              <w:t>Пов.на Яковское</w:t>
            </w:r>
          </w:p>
        </w:tc>
        <w:tc>
          <w:tcPr>
            <w:tcW w:w="0" w:type="auto"/>
            <w:noWrap/>
            <w:hideMark/>
          </w:tcPr>
          <w:p w14:paraId="41393B8E"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4BAE8E07" w14:textId="77777777" w:rsidR="00C739CF" w:rsidRPr="00613D8E" w:rsidRDefault="00C739CF" w:rsidP="00BE79D1">
            <w:pPr>
              <w:contextualSpacing/>
              <w:rPr>
                <w:sz w:val="18"/>
                <w:szCs w:val="18"/>
              </w:rPr>
            </w:pPr>
          </w:p>
        </w:tc>
        <w:tc>
          <w:tcPr>
            <w:tcW w:w="0" w:type="auto"/>
            <w:vMerge/>
            <w:hideMark/>
          </w:tcPr>
          <w:p w14:paraId="028B7B69" w14:textId="77777777" w:rsidR="00C739CF" w:rsidRPr="00613D8E" w:rsidRDefault="00C739CF" w:rsidP="00BE79D1">
            <w:pPr>
              <w:contextualSpacing/>
              <w:rPr>
                <w:color w:val="000000"/>
                <w:sz w:val="18"/>
                <w:szCs w:val="18"/>
              </w:rPr>
            </w:pPr>
          </w:p>
        </w:tc>
        <w:tc>
          <w:tcPr>
            <w:tcW w:w="0" w:type="auto"/>
            <w:vMerge/>
            <w:hideMark/>
          </w:tcPr>
          <w:p w14:paraId="3C0A2EF5" w14:textId="77777777" w:rsidR="00C739CF" w:rsidRPr="00613D8E" w:rsidRDefault="00C739CF" w:rsidP="00BE79D1">
            <w:pPr>
              <w:contextualSpacing/>
              <w:jc w:val="right"/>
              <w:rPr>
                <w:color w:val="000000"/>
                <w:sz w:val="18"/>
                <w:szCs w:val="18"/>
              </w:rPr>
            </w:pPr>
          </w:p>
        </w:tc>
        <w:tc>
          <w:tcPr>
            <w:tcW w:w="0" w:type="auto"/>
            <w:vMerge/>
            <w:hideMark/>
          </w:tcPr>
          <w:p w14:paraId="6DB82F3E" w14:textId="77777777" w:rsidR="00C739CF" w:rsidRPr="00613D8E" w:rsidRDefault="00C739CF" w:rsidP="00BE79D1">
            <w:pPr>
              <w:contextualSpacing/>
              <w:jc w:val="right"/>
              <w:rPr>
                <w:color w:val="000000"/>
                <w:sz w:val="18"/>
                <w:szCs w:val="18"/>
              </w:rPr>
            </w:pPr>
          </w:p>
        </w:tc>
        <w:tc>
          <w:tcPr>
            <w:tcW w:w="0" w:type="auto"/>
            <w:vMerge/>
            <w:hideMark/>
          </w:tcPr>
          <w:p w14:paraId="4DF93DE1" w14:textId="77777777" w:rsidR="00C739CF" w:rsidRPr="00613D8E" w:rsidRDefault="00C739CF" w:rsidP="00BE79D1">
            <w:pPr>
              <w:contextualSpacing/>
              <w:jc w:val="right"/>
              <w:rPr>
                <w:color w:val="000000"/>
                <w:sz w:val="18"/>
                <w:szCs w:val="18"/>
              </w:rPr>
            </w:pPr>
          </w:p>
        </w:tc>
        <w:tc>
          <w:tcPr>
            <w:tcW w:w="0" w:type="auto"/>
            <w:vMerge/>
            <w:hideMark/>
          </w:tcPr>
          <w:p w14:paraId="6DC7D15A" w14:textId="77777777" w:rsidR="00C739CF" w:rsidRPr="00613D8E" w:rsidRDefault="00C739CF" w:rsidP="00BE79D1">
            <w:pPr>
              <w:contextualSpacing/>
              <w:jc w:val="right"/>
              <w:rPr>
                <w:color w:val="000000"/>
                <w:sz w:val="18"/>
                <w:szCs w:val="18"/>
              </w:rPr>
            </w:pPr>
          </w:p>
        </w:tc>
        <w:tc>
          <w:tcPr>
            <w:tcW w:w="0" w:type="auto"/>
            <w:vMerge/>
            <w:hideMark/>
          </w:tcPr>
          <w:p w14:paraId="25B76A20" w14:textId="77777777" w:rsidR="00C739CF" w:rsidRPr="00613D8E" w:rsidRDefault="00C739CF" w:rsidP="00BE79D1">
            <w:pPr>
              <w:contextualSpacing/>
              <w:rPr>
                <w:color w:val="000000"/>
                <w:sz w:val="18"/>
                <w:szCs w:val="18"/>
              </w:rPr>
            </w:pPr>
          </w:p>
        </w:tc>
        <w:tc>
          <w:tcPr>
            <w:tcW w:w="0" w:type="auto"/>
            <w:vMerge/>
            <w:hideMark/>
          </w:tcPr>
          <w:p w14:paraId="086F0DFE" w14:textId="77777777" w:rsidR="00C739CF" w:rsidRPr="00613D8E" w:rsidRDefault="00C739CF" w:rsidP="00BE79D1">
            <w:pPr>
              <w:contextualSpacing/>
              <w:rPr>
                <w:color w:val="000000"/>
                <w:sz w:val="18"/>
                <w:szCs w:val="18"/>
              </w:rPr>
            </w:pPr>
          </w:p>
        </w:tc>
      </w:tr>
      <w:tr w:rsidR="00C739CF" w:rsidRPr="00613D8E" w14:paraId="25BAF659" w14:textId="77777777" w:rsidTr="00BE79D1">
        <w:trPr>
          <w:trHeight w:val="20"/>
        </w:trPr>
        <w:tc>
          <w:tcPr>
            <w:tcW w:w="422" w:type="dxa"/>
            <w:vMerge/>
            <w:hideMark/>
          </w:tcPr>
          <w:p w14:paraId="5481C17B" w14:textId="77777777" w:rsidR="00C739CF" w:rsidRPr="00613D8E" w:rsidRDefault="00C739CF" w:rsidP="00BE79D1">
            <w:pPr>
              <w:contextualSpacing/>
              <w:rPr>
                <w:color w:val="000000"/>
                <w:sz w:val="18"/>
                <w:szCs w:val="18"/>
              </w:rPr>
            </w:pPr>
          </w:p>
        </w:tc>
        <w:tc>
          <w:tcPr>
            <w:tcW w:w="0" w:type="auto"/>
            <w:vMerge/>
            <w:hideMark/>
          </w:tcPr>
          <w:p w14:paraId="10E873FD" w14:textId="77777777" w:rsidR="00C739CF" w:rsidRPr="00613D8E" w:rsidRDefault="00C739CF" w:rsidP="00BE79D1">
            <w:pPr>
              <w:contextualSpacing/>
              <w:rPr>
                <w:sz w:val="18"/>
                <w:szCs w:val="18"/>
              </w:rPr>
            </w:pPr>
          </w:p>
        </w:tc>
        <w:tc>
          <w:tcPr>
            <w:tcW w:w="0" w:type="auto"/>
            <w:vMerge/>
            <w:hideMark/>
          </w:tcPr>
          <w:p w14:paraId="40B65E64" w14:textId="77777777" w:rsidR="00C739CF" w:rsidRPr="00613D8E" w:rsidRDefault="00C739CF" w:rsidP="00BE79D1">
            <w:pPr>
              <w:contextualSpacing/>
              <w:rPr>
                <w:color w:val="000000"/>
                <w:sz w:val="18"/>
                <w:szCs w:val="18"/>
              </w:rPr>
            </w:pPr>
          </w:p>
        </w:tc>
        <w:tc>
          <w:tcPr>
            <w:tcW w:w="0" w:type="auto"/>
            <w:vMerge/>
            <w:hideMark/>
          </w:tcPr>
          <w:p w14:paraId="2F5005FC" w14:textId="77777777" w:rsidR="00C739CF" w:rsidRPr="00613D8E" w:rsidRDefault="00C739CF" w:rsidP="00BE79D1">
            <w:pPr>
              <w:contextualSpacing/>
              <w:rPr>
                <w:color w:val="000000"/>
                <w:sz w:val="18"/>
                <w:szCs w:val="18"/>
              </w:rPr>
            </w:pPr>
          </w:p>
        </w:tc>
        <w:tc>
          <w:tcPr>
            <w:tcW w:w="0" w:type="auto"/>
            <w:noWrap/>
            <w:hideMark/>
          </w:tcPr>
          <w:p w14:paraId="2C025E5A" w14:textId="77777777" w:rsidR="00C739CF" w:rsidRPr="00613D8E" w:rsidRDefault="00C739CF" w:rsidP="00BE79D1">
            <w:pPr>
              <w:contextualSpacing/>
              <w:rPr>
                <w:color w:val="000000"/>
                <w:sz w:val="18"/>
                <w:szCs w:val="18"/>
              </w:rPr>
            </w:pPr>
            <w:r w:rsidRPr="00613D8E">
              <w:rPr>
                <w:color w:val="000000"/>
                <w:sz w:val="18"/>
                <w:szCs w:val="18"/>
              </w:rPr>
              <w:t>Вальцово</w:t>
            </w:r>
          </w:p>
        </w:tc>
        <w:tc>
          <w:tcPr>
            <w:tcW w:w="0" w:type="auto"/>
            <w:noWrap/>
            <w:hideMark/>
          </w:tcPr>
          <w:p w14:paraId="71EA794F"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4B3CCB01" w14:textId="77777777" w:rsidR="00C739CF" w:rsidRPr="00613D8E" w:rsidRDefault="00C739CF" w:rsidP="00BE79D1">
            <w:pPr>
              <w:contextualSpacing/>
              <w:rPr>
                <w:sz w:val="18"/>
                <w:szCs w:val="18"/>
              </w:rPr>
            </w:pPr>
          </w:p>
        </w:tc>
        <w:tc>
          <w:tcPr>
            <w:tcW w:w="0" w:type="auto"/>
            <w:vMerge/>
            <w:hideMark/>
          </w:tcPr>
          <w:p w14:paraId="7644B037" w14:textId="77777777" w:rsidR="00C739CF" w:rsidRPr="00613D8E" w:rsidRDefault="00C739CF" w:rsidP="00BE79D1">
            <w:pPr>
              <w:contextualSpacing/>
              <w:rPr>
                <w:color w:val="000000"/>
                <w:sz w:val="18"/>
                <w:szCs w:val="18"/>
              </w:rPr>
            </w:pPr>
          </w:p>
        </w:tc>
        <w:tc>
          <w:tcPr>
            <w:tcW w:w="0" w:type="auto"/>
            <w:vMerge/>
            <w:hideMark/>
          </w:tcPr>
          <w:p w14:paraId="4429196D" w14:textId="77777777" w:rsidR="00C739CF" w:rsidRPr="00613D8E" w:rsidRDefault="00C739CF" w:rsidP="00BE79D1">
            <w:pPr>
              <w:contextualSpacing/>
              <w:jc w:val="right"/>
              <w:rPr>
                <w:color w:val="000000"/>
                <w:sz w:val="18"/>
                <w:szCs w:val="18"/>
              </w:rPr>
            </w:pPr>
          </w:p>
        </w:tc>
        <w:tc>
          <w:tcPr>
            <w:tcW w:w="0" w:type="auto"/>
            <w:vMerge/>
            <w:hideMark/>
          </w:tcPr>
          <w:p w14:paraId="77C156B7" w14:textId="77777777" w:rsidR="00C739CF" w:rsidRPr="00613D8E" w:rsidRDefault="00C739CF" w:rsidP="00BE79D1">
            <w:pPr>
              <w:contextualSpacing/>
              <w:jc w:val="right"/>
              <w:rPr>
                <w:color w:val="000000"/>
                <w:sz w:val="18"/>
                <w:szCs w:val="18"/>
              </w:rPr>
            </w:pPr>
          </w:p>
        </w:tc>
        <w:tc>
          <w:tcPr>
            <w:tcW w:w="0" w:type="auto"/>
            <w:vMerge/>
            <w:hideMark/>
          </w:tcPr>
          <w:p w14:paraId="4F28AECE" w14:textId="77777777" w:rsidR="00C739CF" w:rsidRPr="00613D8E" w:rsidRDefault="00C739CF" w:rsidP="00BE79D1">
            <w:pPr>
              <w:contextualSpacing/>
              <w:jc w:val="right"/>
              <w:rPr>
                <w:color w:val="000000"/>
                <w:sz w:val="18"/>
                <w:szCs w:val="18"/>
              </w:rPr>
            </w:pPr>
          </w:p>
        </w:tc>
        <w:tc>
          <w:tcPr>
            <w:tcW w:w="0" w:type="auto"/>
            <w:vMerge/>
            <w:hideMark/>
          </w:tcPr>
          <w:p w14:paraId="66C6E648" w14:textId="77777777" w:rsidR="00C739CF" w:rsidRPr="00613D8E" w:rsidRDefault="00C739CF" w:rsidP="00BE79D1">
            <w:pPr>
              <w:contextualSpacing/>
              <w:jc w:val="right"/>
              <w:rPr>
                <w:color w:val="000000"/>
                <w:sz w:val="18"/>
                <w:szCs w:val="18"/>
              </w:rPr>
            </w:pPr>
          </w:p>
        </w:tc>
        <w:tc>
          <w:tcPr>
            <w:tcW w:w="0" w:type="auto"/>
            <w:vMerge/>
            <w:hideMark/>
          </w:tcPr>
          <w:p w14:paraId="777D4300" w14:textId="77777777" w:rsidR="00C739CF" w:rsidRPr="00613D8E" w:rsidRDefault="00C739CF" w:rsidP="00BE79D1">
            <w:pPr>
              <w:contextualSpacing/>
              <w:rPr>
                <w:color w:val="000000"/>
                <w:sz w:val="18"/>
                <w:szCs w:val="18"/>
              </w:rPr>
            </w:pPr>
          </w:p>
        </w:tc>
        <w:tc>
          <w:tcPr>
            <w:tcW w:w="0" w:type="auto"/>
            <w:vMerge/>
            <w:hideMark/>
          </w:tcPr>
          <w:p w14:paraId="1B8057F4" w14:textId="77777777" w:rsidR="00C739CF" w:rsidRPr="00613D8E" w:rsidRDefault="00C739CF" w:rsidP="00BE79D1">
            <w:pPr>
              <w:contextualSpacing/>
              <w:rPr>
                <w:color w:val="000000"/>
                <w:sz w:val="18"/>
                <w:szCs w:val="18"/>
              </w:rPr>
            </w:pPr>
          </w:p>
        </w:tc>
      </w:tr>
      <w:tr w:rsidR="00C739CF" w:rsidRPr="00613D8E" w14:paraId="788036F6" w14:textId="77777777" w:rsidTr="00BE79D1">
        <w:trPr>
          <w:trHeight w:val="20"/>
        </w:trPr>
        <w:tc>
          <w:tcPr>
            <w:tcW w:w="422" w:type="dxa"/>
            <w:vMerge/>
            <w:hideMark/>
          </w:tcPr>
          <w:p w14:paraId="10896B7C" w14:textId="77777777" w:rsidR="00C739CF" w:rsidRPr="00613D8E" w:rsidRDefault="00C739CF" w:rsidP="00BE79D1">
            <w:pPr>
              <w:contextualSpacing/>
              <w:rPr>
                <w:color w:val="000000"/>
                <w:sz w:val="18"/>
                <w:szCs w:val="18"/>
              </w:rPr>
            </w:pPr>
          </w:p>
        </w:tc>
        <w:tc>
          <w:tcPr>
            <w:tcW w:w="0" w:type="auto"/>
            <w:vMerge/>
            <w:hideMark/>
          </w:tcPr>
          <w:p w14:paraId="02ED1B8A" w14:textId="77777777" w:rsidR="00C739CF" w:rsidRPr="00613D8E" w:rsidRDefault="00C739CF" w:rsidP="00BE79D1">
            <w:pPr>
              <w:contextualSpacing/>
              <w:rPr>
                <w:sz w:val="18"/>
                <w:szCs w:val="18"/>
              </w:rPr>
            </w:pPr>
          </w:p>
        </w:tc>
        <w:tc>
          <w:tcPr>
            <w:tcW w:w="0" w:type="auto"/>
            <w:vMerge/>
            <w:hideMark/>
          </w:tcPr>
          <w:p w14:paraId="5D46260B" w14:textId="77777777" w:rsidR="00C739CF" w:rsidRPr="00613D8E" w:rsidRDefault="00C739CF" w:rsidP="00BE79D1">
            <w:pPr>
              <w:contextualSpacing/>
              <w:rPr>
                <w:color w:val="000000"/>
                <w:sz w:val="18"/>
                <w:szCs w:val="18"/>
              </w:rPr>
            </w:pPr>
          </w:p>
        </w:tc>
        <w:tc>
          <w:tcPr>
            <w:tcW w:w="0" w:type="auto"/>
            <w:vMerge/>
            <w:hideMark/>
          </w:tcPr>
          <w:p w14:paraId="672E5494" w14:textId="77777777" w:rsidR="00C739CF" w:rsidRPr="00613D8E" w:rsidRDefault="00C739CF" w:rsidP="00BE79D1">
            <w:pPr>
              <w:contextualSpacing/>
              <w:rPr>
                <w:color w:val="000000"/>
                <w:sz w:val="18"/>
                <w:szCs w:val="18"/>
              </w:rPr>
            </w:pPr>
          </w:p>
        </w:tc>
        <w:tc>
          <w:tcPr>
            <w:tcW w:w="0" w:type="auto"/>
            <w:noWrap/>
            <w:hideMark/>
          </w:tcPr>
          <w:p w14:paraId="776FA7C6" w14:textId="77777777" w:rsidR="00C739CF" w:rsidRPr="00613D8E" w:rsidRDefault="00C739CF" w:rsidP="00BE79D1">
            <w:pPr>
              <w:contextualSpacing/>
              <w:rPr>
                <w:color w:val="000000"/>
                <w:sz w:val="18"/>
                <w:szCs w:val="18"/>
              </w:rPr>
            </w:pPr>
            <w:r w:rsidRPr="00613D8E">
              <w:rPr>
                <w:color w:val="000000"/>
                <w:sz w:val="18"/>
                <w:szCs w:val="18"/>
              </w:rPr>
              <w:t>Пурловская Больница</w:t>
            </w:r>
          </w:p>
        </w:tc>
        <w:tc>
          <w:tcPr>
            <w:tcW w:w="0" w:type="auto"/>
            <w:noWrap/>
            <w:hideMark/>
          </w:tcPr>
          <w:p w14:paraId="11845A5B"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1D8B1F9D" w14:textId="77777777" w:rsidR="00C739CF" w:rsidRPr="00613D8E" w:rsidRDefault="00C739CF" w:rsidP="00BE79D1">
            <w:pPr>
              <w:contextualSpacing/>
              <w:rPr>
                <w:sz w:val="18"/>
                <w:szCs w:val="18"/>
              </w:rPr>
            </w:pPr>
          </w:p>
        </w:tc>
        <w:tc>
          <w:tcPr>
            <w:tcW w:w="0" w:type="auto"/>
            <w:vMerge/>
            <w:hideMark/>
          </w:tcPr>
          <w:p w14:paraId="7D48999B" w14:textId="77777777" w:rsidR="00C739CF" w:rsidRPr="00613D8E" w:rsidRDefault="00C739CF" w:rsidP="00BE79D1">
            <w:pPr>
              <w:contextualSpacing/>
              <w:rPr>
                <w:color w:val="000000"/>
                <w:sz w:val="18"/>
                <w:szCs w:val="18"/>
              </w:rPr>
            </w:pPr>
          </w:p>
        </w:tc>
        <w:tc>
          <w:tcPr>
            <w:tcW w:w="0" w:type="auto"/>
            <w:vMerge/>
            <w:hideMark/>
          </w:tcPr>
          <w:p w14:paraId="6539CBC3" w14:textId="77777777" w:rsidR="00C739CF" w:rsidRPr="00613D8E" w:rsidRDefault="00C739CF" w:rsidP="00BE79D1">
            <w:pPr>
              <w:contextualSpacing/>
              <w:jc w:val="right"/>
              <w:rPr>
                <w:color w:val="000000"/>
                <w:sz w:val="18"/>
                <w:szCs w:val="18"/>
              </w:rPr>
            </w:pPr>
          </w:p>
        </w:tc>
        <w:tc>
          <w:tcPr>
            <w:tcW w:w="0" w:type="auto"/>
            <w:vMerge/>
            <w:hideMark/>
          </w:tcPr>
          <w:p w14:paraId="754AECCD" w14:textId="77777777" w:rsidR="00C739CF" w:rsidRPr="00613D8E" w:rsidRDefault="00C739CF" w:rsidP="00BE79D1">
            <w:pPr>
              <w:contextualSpacing/>
              <w:jc w:val="right"/>
              <w:rPr>
                <w:color w:val="000000"/>
                <w:sz w:val="18"/>
                <w:szCs w:val="18"/>
              </w:rPr>
            </w:pPr>
          </w:p>
        </w:tc>
        <w:tc>
          <w:tcPr>
            <w:tcW w:w="0" w:type="auto"/>
            <w:vMerge/>
            <w:hideMark/>
          </w:tcPr>
          <w:p w14:paraId="566B6311" w14:textId="77777777" w:rsidR="00C739CF" w:rsidRPr="00613D8E" w:rsidRDefault="00C739CF" w:rsidP="00BE79D1">
            <w:pPr>
              <w:contextualSpacing/>
              <w:jc w:val="right"/>
              <w:rPr>
                <w:color w:val="000000"/>
                <w:sz w:val="18"/>
                <w:szCs w:val="18"/>
              </w:rPr>
            </w:pPr>
          </w:p>
        </w:tc>
        <w:tc>
          <w:tcPr>
            <w:tcW w:w="0" w:type="auto"/>
            <w:vMerge/>
            <w:hideMark/>
          </w:tcPr>
          <w:p w14:paraId="70C460E9" w14:textId="77777777" w:rsidR="00C739CF" w:rsidRPr="00613D8E" w:rsidRDefault="00C739CF" w:rsidP="00BE79D1">
            <w:pPr>
              <w:contextualSpacing/>
              <w:jc w:val="right"/>
              <w:rPr>
                <w:color w:val="000000"/>
                <w:sz w:val="18"/>
                <w:szCs w:val="18"/>
              </w:rPr>
            </w:pPr>
          </w:p>
        </w:tc>
        <w:tc>
          <w:tcPr>
            <w:tcW w:w="0" w:type="auto"/>
            <w:vMerge/>
            <w:hideMark/>
          </w:tcPr>
          <w:p w14:paraId="38C6AD67" w14:textId="77777777" w:rsidR="00C739CF" w:rsidRPr="00613D8E" w:rsidRDefault="00C739CF" w:rsidP="00BE79D1">
            <w:pPr>
              <w:contextualSpacing/>
              <w:rPr>
                <w:color w:val="000000"/>
                <w:sz w:val="18"/>
                <w:szCs w:val="18"/>
              </w:rPr>
            </w:pPr>
          </w:p>
        </w:tc>
        <w:tc>
          <w:tcPr>
            <w:tcW w:w="0" w:type="auto"/>
            <w:vMerge/>
            <w:hideMark/>
          </w:tcPr>
          <w:p w14:paraId="38F70B7B" w14:textId="77777777" w:rsidR="00C739CF" w:rsidRPr="00613D8E" w:rsidRDefault="00C739CF" w:rsidP="00BE79D1">
            <w:pPr>
              <w:contextualSpacing/>
              <w:rPr>
                <w:color w:val="000000"/>
                <w:sz w:val="18"/>
                <w:szCs w:val="18"/>
              </w:rPr>
            </w:pPr>
          </w:p>
        </w:tc>
      </w:tr>
      <w:tr w:rsidR="00C739CF" w:rsidRPr="00613D8E" w14:paraId="08FB1592" w14:textId="77777777" w:rsidTr="00BE79D1">
        <w:trPr>
          <w:trHeight w:val="20"/>
        </w:trPr>
        <w:tc>
          <w:tcPr>
            <w:tcW w:w="422" w:type="dxa"/>
            <w:vMerge/>
            <w:hideMark/>
          </w:tcPr>
          <w:p w14:paraId="69C96DEE" w14:textId="77777777" w:rsidR="00C739CF" w:rsidRPr="00613D8E" w:rsidRDefault="00C739CF" w:rsidP="00BE79D1">
            <w:pPr>
              <w:contextualSpacing/>
              <w:rPr>
                <w:color w:val="000000"/>
                <w:sz w:val="18"/>
                <w:szCs w:val="18"/>
              </w:rPr>
            </w:pPr>
          </w:p>
        </w:tc>
        <w:tc>
          <w:tcPr>
            <w:tcW w:w="0" w:type="auto"/>
            <w:vMerge/>
            <w:hideMark/>
          </w:tcPr>
          <w:p w14:paraId="6F8B3952" w14:textId="77777777" w:rsidR="00C739CF" w:rsidRPr="00613D8E" w:rsidRDefault="00C739CF" w:rsidP="00BE79D1">
            <w:pPr>
              <w:contextualSpacing/>
              <w:rPr>
                <w:sz w:val="18"/>
                <w:szCs w:val="18"/>
              </w:rPr>
            </w:pPr>
          </w:p>
        </w:tc>
        <w:tc>
          <w:tcPr>
            <w:tcW w:w="0" w:type="auto"/>
            <w:vMerge/>
            <w:hideMark/>
          </w:tcPr>
          <w:p w14:paraId="4B22F447" w14:textId="77777777" w:rsidR="00C739CF" w:rsidRPr="00613D8E" w:rsidRDefault="00C739CF" w:rsidP="00BE79D1">
            <w:pPr>
              <w:contextualSpacing/>
              <w:rPr>
                <w:color w:val="000000"/>
                <w:sz w:val="18"/>
                <w:szCs w:val="18"/>
              </w:rPr>
            </w:pPr>
          </w:p>
        </w:tc>
        <w:tc>
          <w:tcPr>
            <w:tcW w:w="0" w:type="auto"/>
            <w:vMerge/>
            <w:hideMark/>
          </w:tcPr>
          <w:p w14:paraId="17021A71" w14:textId="77777777" w:rsidR="00C739CF" w:rsidRPr="00613D8E" w:rsidRDefault="00C739CF" w:rsidP="00BE79D1">
            <w:pPr>
              <w:contextualSpacing/>
              <w:rPr>
                <w:color w:val="000000"/>
                <w:sz w:val="18"/>
                <w:szCs w:val="18"/>
              </w:rPr>
            </w:pPr>
          </w:p>
        </w:tc>
        <w:tc>
          <w:tcPr>
            <w:tcW w:w="0" w:type="auto"/>
            <w:noWrap/>
            <w:hideMark/>
          </w:tcPr>
          <w:p w14:paraId="46BD21F0" w14:textId="77777777" w:rsidR="00C739CF" w:rsidRPr="00613D8E" w:rsidRDefault="00C739CF" w:rsidP="00BE79D1">
            <w:pPr>
              <w:contextualSpacing/>
              <w:rPr>
                <w:color w:val="000000"/>
                <w:sz w:val="18"/>
                <w:szCs w:val="18"/>
              </w:rPr>
            </w:pPr>
            <w:r w:rsidRPr="00613D8E">
              <w:rPr>
                <w:color w:val="000000"/>
                <w:sz w:val="18"/>
                <w:szCs w:val="18"/>
              </w:rPr>
              <w:t>пов. на Ледово</w:t>
            </w:r>
          </w:p>
        </w:tc>
        <w:tc>
          <w:tcPr>
            <w:tcW w:w="0" w:type="auto"/>
            <w:noWrap/>
            <w:hideMark/>
          </w:tcPr>
          <w:p w14:paraId="60CBD990"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0766604D" w14:textId="77777777" w:rsidR="00C739CF" w:rsidRPr="00613D8E" w:rsidRDefault="00C739CF" w:rsidP="00BE79D1">
            <w:pPr>
              <w:contextualSpacing/>
              <w:rPr>
                <w:sz w:val="18"/>
                <w:szCs w:val="18"/>
              </w:rPr>
            </w:pPr>
          </w:p>
        </w:tc>
        <w:tc>
          <w:tcPr>
            <w:tcW w:w="0" w:type="auto"/>
            <w:vMerge/>
            <w:hideMark/>
          </w:tcPr>
          <w:p w14:paraId="7D892E87" w14:textId="77777777" w:rsidR="00C739CF" w:rsidRPr="00613D8E" w:rsidRDefault="00C739CF" w:rsidP="00BE79D1">
            <w:pPr>
              <w:contextualSpacing/>
              <w:rPr>
                <w:color w:val="000000"/>
                <w:sz w:val="18"/>
                <w:szCs w:val="18"/>
              </w:rPr>
            </w:pPr>
          </w:p>
        </w:tc>
        <w:tc>
          <w:tcPr>
            <w:tcW w:w="0" w:type="auto"/>
            <w:vMerge/>
            <w:hideMark/>
          </w:tcPr>
          <w:p w14:paraId="12CAF8F7" w14:textId="77777777" w:rsidR="00C739CF" w:rsidRPr="00613D8E" w:rsidRDefault="00C739CF" w:rsidP="00BE79D1">
            <w:pPr>
              <w:contextualSpacing/>
              <w:jc w:val="right"/>
              <w:rPr>
                <w:color w:val="000000"/>
                <w:sz w:val="18"/>
                <w:szCs w:val="18"/>
              </w:rPr>
            </w:pPr>
          </w:p>
        </w:tc>
        <w:tc>
          <w:tcPr>
            <w:tcW w:w="0" w:type="auto"/>
            <w:vMerge/>
            <w:hideMark/>
          </w:tcPr>
          <w:p w14:paraId="0FBDE264" w14:textId="77777777" w:rsidR="00C739CF" w:rsidRPr="00613D8E" w:rsidRDefault="00C739CF" w:rsidP="00BE79D1">
            <w:pPr>
              <w:contextualSpacing/>
              <w:jc w:val="right"/>
              <w:rPr>
                <w:color w:val="000000"/>
                <w:sz w:val="18"/>
                <w:szCs w:val="18"/>
              </w:rPr>
            </w:pPr>
          </w:p>
        </w:tc>
        <w:tc>
          <w:tcPr>
            <w:tcW w:w="0" w:type="auto"/>
            <w:vMerge/>
            <w:hideMark/>
          </w:tcPr>
          <w:p w14:paraId="02A2D4D3" w14:textId="77777777" w:rsidR="00C739CF" w:rsidRPr="00613D8E" w:rsidRDefault="00C739CF" w:rsidP="00BE79D1">
            <w:pPr>
              <w:contextualSpacing/>
              <w:jc w:val="right"/>
              <w:rPr>
                <w:color w:val="000000"/>
                <w:sz w:val="18"/>
                <w:szCs w:val="18"/>
              </w:rPr>
            </w:pPr>
          </w:p>
        </w:tc>
        <w:tc>
          <w:tcPr>
            <w:tcW w:w="0" w:type="auto"/>
            <w:vMerge/>
            <w:hideMark/>
          </w:tcPr>
          <w:p w14:paraId="3BCB427F" w14:textId="77777777" w:rsidR="00C739CF" w:rsidRPr="00613D8E" w:rsidRDefault="00C739CF" w:rsidP="00BE79D1">
            <w:pPr>
              <w:contextualSpacing/>
              <w:jc w:val="right"/>
              <w:rPr>
                <w:color w:val="000000"/>
                <w:sz w:val="18"/>
                <w:szCs w:val="18"/>
              </w:rPr>
            </w:pPr>
          </w:p>
        </w:tc>
        <w:tc>
          <w:tcPr>
            <w:tcW w:w="0" w:type="auto"/>
            <w:vMerge/>
            <w:hideMark/>
          </w:tcPr>
          <w:p w14:paraId="7FC2E38B" w14:textId="77777777" w:rsidR="00C739CF" w:rsidRPr="00613D8E" w:rsidRDefault="00C739CF" w:rsidP="00BE79D1">
            <w:pPr>
              <w:contextualSpacing/>
              <w:rPr>
                <w:color w:val="000000"/>
                <w:sz w:val="18"/>
                <w:szCs w:val="18"/>
              </w:rPr>
            </w:pPr>
          </w:p>
        </w:tc>
        <w:tc>
          <w:tcPr>
            <w:tcW w:w="0" w:type="auto"/>
            <w:vMerge/>
            <w:hideMark/>
          </w:tcPr>
          <w:p w14:paraId="72A0416E" w14:textId="77777777" w:rsidR="00C739CF" w:rsidRPr="00613D8E" w:rsidRDefault="00C739CF" w:rsidP="00BE79D1">
            <w:pPr>
              <w:contextualSpacing/>
              <w:rPr>
                <w:color w:val="000000"/>
                <w:sz w:val="18"/>
                <w:szCs w:val="18"/>
              </w:rPr>
            </w:pPr>
          </w:p>
        </w:tc>
      </w:tr>
      <w:tr w:rsidR="00C739CF" w:rsidRPr="00613D8E" w14:paraId="0637FE0E" w14:textId="77777777" w:rsidTr="00BE79D1">
        <w:trPr>
          <w:trHeight w:val="20"/>
        </w:trPr>
        <w:tc>
          <w:tcPr>
            <w:tcW w:w="422" w:type="dxa"/>
            <w:vMerge/>
            <w:hideMark/>
          </w:tcPr>
          <w:p w14:paraId="23773837" w14:textId="77777777" w:rsidR="00C739CF" w:rsidRPr="00613D8E" w:rsidRDefault="00C739CF" w:rsidP="00BE79D1">
            <w:pPr>
              <w:contextualSpacing/>
              <w:rPr>
                <w:color w:val="000000"/>
                <w:sz w:val="18"/>
                <w:szCs w:val="18"/>
              </w:rPr>
            </w:pPr>
          </w:p>
        </w:tc>
        <w:tc>
          <w:tcPr>
            <w:tcW w:w="0" w:type="auto"/>
            <w:vMerge/>
            <w:hideMark/>
          </w:tcPr>
          <w:p w14:paraId="2FB455F8" w14:textId="77777777" w:rsidR="00C739CF" w:rsidRPr="00613D8E" w:rsidRDefault="00C739CF" w:rsidP="00BE79D1">
            <w:pPr>
              <w:contextualSpacing/>
              <w:rPr>
                <w:sz w:val="18"/>
                <w:szCs w:val="18"/>
              </w:rPr>
            </w:pPr>
          </w:p>
        </w:tc>
        <w:tc>
          <w:tcPr>
            <w:tcW w:w="0" w:type="auto"/>
            <w:vMerge/>
            <w:hideMark/>
          </w:tcPr>
          <w:p w14:paraId="3452E994" w14:textId="77777777" w:rsidR="00C739CF" w:rsidRPr="00613D8E" w:rsidRDefault="00C739CF" w:rsidP="00BE79D1">
            <w:pPr>
              <w:contextualSpacing/>
              <w:rPr>
                <w:color w:val="000000"/>
                <w:sz w:val="18"/>
                <w:szCs w:val="18"/>
              </w:rPr>
            </w:pPr>
          </w:p>
        </w:tc>
        <w:tc>
          <w:tcPr>
            <w:tcW w:w="0" w:type="auto"/>
            <w:vMerge/>
            <w:hideMark/>
          </w:tcPr>
          <w:p w14:paraId="6BD7AE7A" w14:textId="77777777" w:rsidR="00C739CF" w:rsidRPr="00613D8E" w:rsidRDefault="00C739CF" w:rsidP="00BE79D1">
            <w:pPr>
              <w:contextualSpacing/>
              <w:rPr>
                <w:color w:val="000000"/>
                <w:sz w:val="18"/>
                <w:szCs w:val="18"/>
              </w:rPr>
            </w:pPr>
          </w:p>
        </w:tc>
        <w:tc>
          <w:tcPr>
            <w:tcW w:w="0" w:type="auto"/>
            <w:noWrap/>
            <w:hideMark/>
          </w:tcPr>
          <w:p w14:paraId="4C4D64BF" w14:textId="77777777" w:rsidR="00C739CF" w:rsidRPr="00613D8E" w:rsidRDefault="00C739CF" w:rsidP="00BE79D1">
            <w:pPr>
              <w:contextualSpacing/>
              <w:rPr>
                <w:color w:val="000000"/>
                <w:sz w:val="18"/>
                <w:szCs w:val="18"/>
              </w:rPr>
            </w:pPr>
            <w:r w:rsidRPr="00613D8E">
              <w:rPr>
                <w:color w:val="000000"/>
                <w:sz w:val="18"/>
                <w:szCs w:val="18"/>
              </w:rPr>
              <w:t>Коростылево</w:t>
            </w:r>
          </w:p>
        </w:tc>
        <w:tc>
          <w:tcPr>
            <w:tcW w:w="0" w:type="auto"/>
            <w:noWrap/>
            <w:hideMark/>
          </w:tcPr>
          <w:p w14:paraId="501ED8EA"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4A746791" w14:textId="77777777" w:rsidR="00C739CF" w:rsidRPr="00613D8E" w:rsidRDefault="00C739CF" w:rsidP="00BE79D1">
            <w:pPr>
              <w:contextualSpacing/>
              <w:rPr>
                <w:sz w:val="18"/>
                <w:szCs w:val="18"/>
              </w:rPr>
            </w:pPr>
          </w:p>
        </w:tc>
        <w:tc>
          <w:tcPr>
            <w:tcW w:w="0" w:type="auto"/>
            <w:vMerge/>
            <w:hideMark/>
          </w:tcPr>
          <w:p w14:paraId="6EB6085B" w14:textId="77777777" w:rsidR="00C739CF" w:rsidRPr="00613D8E" w:rsidRDefault="00C739CF" w:rsidP="00BE79D1">
            <w:pPr>
              <w:contextualSpacing/>
              <w:rPr>
                <w:color w:val="000000"/>
                <w:sz w:val="18"/>
                <w:szCs w:val="18"/>
              </w:rPr>
            </w:pPr>
          </w:p>
        </w:tc>
        <w:tc>
          <w:tcPr>
            <w:tcW w:w="0" w:type="auto"/>
            <w:vMerge/>
            <w:hideMark/>
          </w:tcPr>
          <w:p w14:paraId="586B6D5D" w14:textId="77777777" w:rsidR="00C739CF" w:rsidRPr="00613D8E" w:rsidRDefault="00C739CF" w:rsidP="00BE79D1">
            <w:pPr>
              <w:contextualSpacing/>
              <w:jc w:val="right"/>
              <w:rPr>
                <w:color w:val="000000"/>
                <w:sz w:val="18"/>
                <w:szCs w:val="18"/>
              </w:rPr>
            </w:pPr>
          </w:p>
        </w:tc>
        <w:tc>
          <w:tcPr>
            <w:tcW w:w="0" w:type="auto"/>
            <w:vMerge/>
            <w:hideMark/>
          </w:tcPr>
          <w:p w14:paraId="2C4F6E9D" w14:textId="77777777" w:rsidR="00C739CF" w:rsidRPr="00613D8E" w:rsidRDefault="00C739CF" w:rsidP="00BE79D1">
            <w:pPr>
              <w:contextualSpacing/>
              <w:jc w:val="right"/>
              <w:rPr>
                <w:color w:val="000000"/>
                <w:sz w:val="18"/>
                <w:szCs w:val="18"/>
              </w:rPr>
            </w:pPr>
          </w:p>
        </w:tc>
        <w:tc>
          <w:tcPr>
            <w:tcW w:w="0" w:type="auto"/>
            <w:vMerge/>
            <w:hideMark/>
          </w:tcPr>
          <w:p w14:paraId="7E53511A" w14:textId="77777777" w:rsidR="00C739CF" w:rsidRPr="00613D8E" w:rsidRDefault="00C739CF" w:rsidP="00BE79D1">
            <w:pPr>
              <w:contextualSpacing/>
              <w:jc w:val="right"/>
              <w:rPr>
                <w:color w:val="000000"/>
                <w:sz w:val="18"/>
                <w:szCs w:val="18"/>
              </w:rPr>
            </w:pPr>
          </w:p>
        </w:tc>
        <w:tc>
          <w:tcPr>
            <w:tcW w:w="0" w:type="auto"/>
            <w:vMerge/>
            <w:hideMark/>
          </w:tcPr>
          <w:p w14:paraId="5D5B4B01" w14:textId="77777777" w:rsidR="00C739CF" w:rsidRPr="00613D8E" w:rsidRDefault="00C739CF" w:rsidP="00BE79D1">
            <w:pPr>
              <w:contextualSpacing/>
              <w:jc w:val="right"/>
              <w:rPr>
                <w:color w:val="000000"/>
                <w:sz w:val="18"/>
                <w:szCs w:val="18"/>
              </w:rPr>
            </w:pPr>
          </w:p>
        </w:tc>
        <w:tc>
          <w:tcPr>
            <w:tcW w:w="0" w:type="auto"/>
            <w:vMerge/>
            <w:hideMark/>
          </w:tcPr>
          <w:p w14:paraId="1259493F" w14:textId="77777777" w:rsidR="00C739CF" w:rsidRPr="00613D8E" w:rsidRDefault="00C739CF" w:rsidP="00BE79D1">
            <w:pPr>
              <w:contextualSpacing/>
              <w:rPr>
                <w:color w:val="000000"/>
                <w:sz w:val="18"/>
                <w:szCs w:val="18"/>
              </w:rPr>
            </w:pPr>
          </w:p>
        </w:tc>
        <w:tc>
          <w:tcPr>
            <w:tcW w:w="0" w:type="auto"/>
            <w:vMerge/>
            <w:hideMark/>
          </w:tcPr>
          <w:p w14:paraId="065BAE3D" w14:textId="77777777" w:rsidR="00C739CF" w:rsidRPr="00613D8E" w:rsidRDefault="00C739CF" w:rsidP="00BE79D1">
            <w:pPr>
              <w:contextualSpacing/>
              <w:rPr>
                <w:color w:val="000000"/>
                <w:sz w:val="18"/>
                <w:szCs w:val="18"/>
              </w:rPr>
            </w:pPr>
          </w:p>
        </w:tc>
      </w:tr>
      <w:tr w:rsidR="00C739CF" w:rsidRPr="00613D8E" w14:paraId="790335E8" w14:textId="77777777" w:rsidTr="00BE79D1">
        <w:trPr>
          <w:trHeight w:val="20"/>
        </w:trPr>
        <w:tc>
          <w:tcPr>
            <w:tcW w:w="422" w:type="dxa"/>
            <w:vMerge/>
            <w:hideMark/>
          </w:tcPr>
          <w:p w14:paraId="2D1A12CA" w14:textId="77777777" w:rsidR="00C739CF" w:rsidRPr="00613D8E" w:rsidRDefault="00C739CF" w:rsidP="00BE79D1">
            <w:pPr>
              <w:contextualSpacing/>
              <w:rPr>
                <w:color w:val="000000"/>
                <w:sz w:val="18"/>
                <w:szCs w:val="18"/>
              </w:rPr>
            </w:pPr>
          </w:p>
        </w:tc>
        <w:tc>
          <w:tcPr>
            <w:tcW w:w="0" w:type="auto"/>
            <w:vMerge/>
            <w:hideMark/>
          </w:tcPr>
          <w:p w14:paraId="5C4F8F98" w14:textId="77777777" w:rsidR="00C739CF" w:rsidRPr="00613D8E" w:rsidRDefault="00C739CF" w:rsidP="00BE79D1">
            <w:pPr>
              <w:contextualSpacing/>
              <w:rPr>
                <w:sz w:val="18"/>
                <w:szCs w:val="18"/>
              </w:rPr>
            </w:pPr>
          </w:p>
        </w:tc>
        <w:tc>
          <w:tcPr>
            <w:tcW w:w="0" w:type="auto"/>
            <w:vMerge/>
            <w:hideMark/>
          </w:tcPr>
          <w:p w14:paraId="7344AD9B" w14:textId="77777777" w:rsidR="00C739CF" w:rsidRPr="00613D8E" w:rsidRDefault="00C739CF" w:rsidP="00BE79D1">
            <w:pPr>
              <w:contextualSpacing/>
              <w:rPr>
                <w:color w:val="000000"/>
                <w:sz w:val="18"/>
                <w:szCs w:val="18"/>
              </w:rPr>
            </w:pPr>
          </w:p>
        </w:tc>
        <w:tc>
          <w:tcPr>
            <w:tcW w:w="0" w:type="auto"/>
            <w:vMerge/>
            <w:hideMark/>
          </w:tcPr>
          <w:p w14:paraId="2CC50906" w14:textId="77777777" w:rsidR="00C739CF" w:rsidRPr="00613D8E" w:rsidRDefault="00C739CF" w:rsidP="00BE79D1">
            <w:pPr>
              <w:contextualSpacing/>
              <w:rPr>
                <w:color w:val="000000"/>
                <w:sz w:val="18"/>
                <w:szCs w:val="18"/>
              </w:rPr>
            </w:pPr>
          </w:p>
        </w:tc>
        <w:tc>
          <w:tcPr>
            <w:tcW w:w="0" w:type="auto"/>
            <w:noWrap/>
            <w:hideMark/>
          </w:tcPr>
          <w:p w14:paraId="1DF7EC72" w14:textId="77777777" w:rsidR="00C739CF" w:rsidRPr="00613D8E" w:rsidRDefault="00C739CF" w:rsidP="00BE79D1">
            <w:pPr>
              <w:contextualSpacing/>
              <w:rPr>
                <w:color w:val="000000"/>
                <w:sz w:val="18"/>
                <w:szCs w:val="18"/>
              </w:rPr>
            </w:pPr>
            <w:r w:rsidRPr="00613D8E">
              <w:rPr>
                <w:color w:val="000000"/>
                <w:sz w:val="18"/>
                <w:szCs w:val="18"/>
              </w:rPr>
              <w:t>Острога</w:t>
            </w:r>
          </w:p>
        </w:tc>
        <w:tc>
          <w:tcPr>
            <w:tcW w:w="0" w:type="auto"/>
            <w:noWrap/>
            <w:hideMark/>
          </w:tcPr>
          <w:p w14:paraId="4B368CE8"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06C882AA" w14:textId="77777777" w:rsidR="00C739CF" w:rsidRPr="00613D8E" w:rsidRDefault="00C739CF" w:rsidP="00BE79D1">
            <w:pPr>
              <w:contextualSpacing/>
              <w:rPr>
                <w:sz w:val="18"/>
                <w:szCs w:val="18"/>
              </w:rPr>
            </w:pPr>
          </w:p>
        </w:tc>
        <w:tc>
          <w:tcPr>
            <w:tcW w:w="0" w:type="auto"/>
            <w:vMerge/>
            <w:hideMark/>
          </w:tcPr>
          <w:p w14:paraId="55497A30" w14:textId="77777777" w:rsidR="00C739CF" w:rsidRPr="00613D8E" w:rsidRDefault="00C739CF" w:rsidP="00BE79D1">
            <w:pPr>
              <w:contextualSpacing/>
              <w:rPr>
                <w:color w:val="000000"/>
                <w:sz w:val="18"/>
                <w:szCs w:val="18"/>
              </w:rPr>
            </w:pPr>
          </w:p>
        </w:tc>
        <w:tc>
          <w:tcPr>
            <w:tcW w:w="0" w:type="auto"/>
            <w:vMerge/>
            <w:hideMark/>
          </w:tcPr>
          <w:p w14:paraId="7EE179BF" w14:textId="77777777" w:rsidR="00C739CF" w:rsidRPr="00613D8E" w:rsidRDefault="00C739CF" w:rsidP="00BE79D1">
            <w:pPr>
              <w:contextualSpacing/>
              <w:jc w:val="right"/>
              <w:rPr>
                <w:color w:val="000000"/>
                <w:sz w:val="18"/>
                <w:szCs w:val="18"/>
              </w:rPr>
            </w:pPr>
          </w:p>
        </w:tc>
        <w:tc>
          <w:tcPr>
            <w:tcW w:w="0" w:type="auto"/>
            <w:vMerge/>
            <w:hideMark/>
          </w:tcPr>
          <w:p w14:paraId="2B088D53" w14:textId="77777777" w:rsidR="00C739CF" w:rsidRPr="00613D8E" w:rsidRDefault="00C739CF" w:rsidP="00BE79D1">
            <w:pPr>
              <w:contextualSpacing/>
              <w:jc w:val="right"/>
              <w:rPr>
                <w:color w:val="000000"/>
                <w:sz w:val="18"/>
                <w:szCs w:val="18"/>
              </w:rPr>
            </w:pPr>
          </w:p>
        </w:tc>
        <w:tc>
          <w:tcPr>
            <w:tcW w:w="0" w:type="auto"/>
            <w:vMerge/>
            <w:hideMark/>
          </w:tcPr>
          <w:p w14:paraId="0222633A" w14:textId="77777777" w:rsidR="00C739CF" w:rsidRPr="00613D8E" w:rsidRDefault="00C739CF" w:rsidP="00BE79D1">
            <w:pPr>
              <w:contextualSpacing/>
              <w:jc w:val="right"/>
              <w:rPr>
                <w:color w:val="000000"/>
                <w:sz w:val="18"/>
                <w:szCs w:val="18"/>
              </w:rPr>
            </w:pPr>
          </w:p>
        </w:tc>
        <w:tc>
          <w:tcPr>
            <w:tcW w:w="0" w:type="auto"/>
            <w:vMerge/>
            <w:hideMark/>
          </w:tcPr>
          <w:p w14:paraId="7C4552C7" w14:textId="77777777" w:rsidR="00C739CF" w:rsidRPr="00613D8E" w:rsidRDefault="00C739CF" w:rsidP="00BE79D1">
            <w:pPr>
              <w:contextualSpacing/>
              <w:jc w:val="right"/>
              <w:rPr>
                <w:color w:val="000000"/>
                <w:sz w:val="18"/>
                <w:szCs w:val="18"/>
              </w:rPr>
            </w:pPr>
          </w:p>
        </w:tc>
        <w:tc>
          <w:tcPr>
            <w:tcW w:w="0" w:type="auto"/>
            <w:vMerge/>
            <w:hideMark/>
          </w:tcPr>
          <w:p w14:paraId="0A858AAB" w14:textId="77777777" w:rsidR="00C739CF" w:rsidRPr="00613D8E" w:rsidRDefault="00C739CF" w:rsidP="00BE79D1">
            <w:pPr>
              <w:contextualSpacing/>
              <w:rPr>
                <w:color w:val="000000"/>
                <w:sz w:val="18"/>
                <w:szCs w:val="18"/>
              </w:rPr>
            </w:pPr>
          </w:p>
        </w:tc>
        <w:tc>
          <w:tcPr>
            <w:tcW w:w="0" w:type="auto"/>
            <w:vMerge/>
            <w:hideMark/>
          </w:tcPr>
          <w:p w14:paraId="40257B97" w14:textId="77777777" w:rsidR="00C739CF" w:rsidRPr="00613D8E" w:rsidRDefault="00C739CF" w:rsidP="00BE79D1">
            <w:pPr>
              <w:contextualSpacing/>
              <w:rPr>
                <w:color w:val="000000"/>
                <w:sz w:val="18"/>
                <w:szCs w:val="18"/>
              </w:rPr>
            </w:pPr>
          </w:p>
        </w:tc>
      </w:tr>
      <w:tr w:rsidR="00C739CF" w:rsidRPr="00613D8E" w14:paraId="42C647A8" w14:textId="77777777" w:rsidTr="00BE79D1">
        <w:trPr>
          <w:trHeight w:val="20"/>
        </w:trPr>
        <w:tc>
          <w:tcPr>
            <w:tcW w:w="422" w:type="dxa"/>
            <w:vMerge/>
            <w:hideMark/>
          </w:tcPr>
          <w:p w14:paraId="0B37EE42" w14:textId="77777777" w:rsidR="00C739CF" w:rsidRPr="00613D8E" w:rsidRDefault="00C739CF" w:rsidP="00BE79D1">
            <w:pPr>
              <w:contextualSpacing/>
              <w:rPr>
                <w:color w:val="000000"/>
                <w:sz w:val="18"/>
                <w:szCs w:val="18"/>
              </w:rPr>
            </w:pPr>
          </w:p>
        </w:tc>
        <w:tc>
          <w:tcPr>
            <w:tcW w:w="0" w:type="auto"/>
            <w:vMerge/>
            <w:hideMark/>
          </w:tcPr>
          <w:p w14:paraId="7BBC1FE2" w14:textId="77777777" w:rsidR="00C739CF" w:rsidRPr="00613D8E" w:rsidRDefault="00C739CF" w:rsidP="00BE79D1">
            <w:pPr>
              <w:contextualSpacing/>
              <w:rPr>
                <w:sz w:val="18"/>
                <w:szCs w:val="18"/>
              </w:rPr>
            </w:pPr>
          </w:p>
        </w:tc>
        <w:tc>
          <w:tcPr>
            <w:tcW w:w="0" w:type="auto"/>
            <w:vMerge/>
            <w:hideMark/>
          </w:tcPr>
          <w:p w14:paraId="7B200CFF" w14:textId="77777777" w:rsidR="00C739CF" w:rsidRPr="00613D8E" w:rsidRDefault="00C739CF" w:rsidP="00BE79D1">
            <w:pPr>
              <w:contextualSpacing/>
              <w:rPr>
                <w:color w:val="000000"/>
                <w:sz w:val="18"/>
                <w:szCs w:val="18"/>
              </w:rPr>
            </w:pPr>
          </w:p>
        </w:tc>
        <w:tc>
          <w:tcPr>
            <w:tcW w:w="0" w:type="auto"/>
            <w:vMerge/>
            <w:hideMark/>
          </w:tcPr>
          <w:p w14:paraId="179F820F" w14:textId="77777777" w:rsidR="00C739CF" w:rsidRPr="00613D8E" w:rsidRDefault="00C739CF" w:rsidP="00BE79D1">
            <w:pPr>
              <w:contextualSpacing/>
              <w:rPr>
                <w:color w:val="000000"/>
                <w:sz w:val="18"/>
                <w:szCs w:val="18"/>
              </w:rPr>
            </w:pPr>
          </w:p>
        </w:tc>
        <w:tc>
          <w:tcPr>
            <w:tcW w:w="0" w:type="auto"/>
            <w:noWrap/>
            <w:hideMark/>
          </w:tcPr>
          <w:p w14:paraId="5D4D30D2" w14:textId="77777777" w:rsidR="00C739CF" w:rsidRPr="00613D8E" w:rsidRDefault="00C739CF" w:rsidP="00BE79D1">
            <w:pPr>
              <w:contextualSpacing/>
              <w:rPr>
                <w:color w:val="000000"/>
                <w:sz w:val="18"/>
                <w:szCs w:val="18"/>
              </w:rPr>
            </w:pPr>
            <w:r w:rsidRPr="00613D8E">
              <w:rPr>
                <w:color w:val="000000"/>
                <w:sz w:val="18"/>
                <w:szCs w:val="18"/>
              </w:rPr>
              <w:t>Острога-заезд</w:t>
            </w:r>
          </w:p>
        </w:tc>
        <w:tc>
          <w:tcPr>
            <w:tcW w:w="0" w:type="auto"/>
            <w:noWrap/>
            <w:hideMark/>
          </w:tcPr>
          <w:p w14:paraId="7556CB0B"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1DB84E46" w14:textId="77777777" w:rsidR="00C739CF" w:rsidRPr="00613D8E" w:rsidRDefault="00C739CF" w:rsidP="00BE79D1">
            <w:pPr>
              <w:contextualSpacing/>
              <w:rPr>
                <w:sz w:val="18"/>
                <w:szCs w:val="18"/>
              </w:rPr>
            </w:pPr>
          </w:p>
        </w:tc>
        <w:tc>
          <w:tcPr>
            <w:tcW w:w="0" w:type="auto"/>
            <w:vMerge/>
            <w:hideMark/>
          </w:tcPr>
          <w:p w14:paraId="429F8ED9" w14:textId="77777777" w:rsidR="00C739CF" w:rsidRPr="00613D8E" w:rsidRDefault="00C739CF" w:rsidP="00BE79D1">
            <w:pPr>
              <w:contextualSpacing/>
              <w:rPr>
                <w:color w:val="000000"/>
                <w:sz w:val="18"/>
                <w:szCs w:val="18"/>
              </w:rPr>
            </w:pPr>
          </w:p>
        </w:tc>
        <w:tc>
          <w:tcPr>
            <w:tcW w:w="0" w:type="auto"/>
            <w:vMerge/>
            <w:hideMark/>
          </w:tcPr>
          <w:p w14:paraId="7E37F63E" w14:textId="77777777" w:rsidR="00C739CF" w:rsidRPr="00613D8E" w:rsidRDefault="00C739CF" w:rsidP="00BE79D1">
            <w:pPr>
              <w:contextualSpacing/>
              <w:jc w:val="right"/>
              <w:rPr>
                <w:color w:val="000000"/>
                <w:sz w:val="18"/>
                <w:szCs w:val="18"/>
              </w:rPr>
            </w:pPr>
          </w:p>
        </w:tc>
        <w:tc>
          <w:tcPr>
            <w:tcW w:w="0" w:type="auto"/>
            <w:vMerge/>
            <w:hideMark/>
          </w:tcPr>
          <w:p w14:paraId="43EE9971" w14:textId="77777777" w:rsidR="00C739CF" w:rsidRPr="00613D8E" w:rsidRDefault="00C739CF" w:rsidP="00BE79D1">
            <w:pPr>
              <w:contextualSpacing/>
              <w:jc w:val="right"/>
              <w:rPr>
                <w:color w:val="000000"/>
                <w:sz w:val="18"/>
                <w:szCs w:val="18"/>
              </w:rPr>
            </w:pPr>
          </w:p>
        </w:tc>
        <w:tc>
          <w:tcPr>
            <w:tcW w:w="0" w:type="auto"/>
            <w:vMerge/>
            <w:hideMark/>
          </w:tcPr>
          <w:p w14:paraId="338153B3" w14:textId="77777777" w:rsidR="00C739CF" w:rsidRPr="00613D8E" w:rsidRDefault="00C739CF" w:rsidP="00BE79D1">
            <w:pPr>
              <w:contextualSpacing/>
              <w:jc w:val="right"/>
              <w:rPr>
                <w:color w:val="000000"/>
                <w:sz w:val="18"/>
                <w:szCs w:val="18"/>
              </w:rPr>
            </w:pPr>
          </w:p>
        </w:tc>
        <w:tc>
          <w:tcPr>
            <w:tcW w:w="0" w:type="auto"/>
            <w:vMerge/>
            <w:hideMark/>
          </w:tcPr>
          <w:p w14:paraId="0374D718" w14:textId="77777777" w:rsidR="00C739CF" w:rsidRPr="00613D8E" w:rsidRDefault="00C739CF" w:rsidP="00BE79D1">
            <w:pPr>
              <w:contextualSpacing/>
              <w:jc w:val="right"/>
              <w:rPr>
                <w:color w:val="000000"/>
                <w:sz w:val="18"/>
                <w:szCs w:val="18"/>
              </w:rPr>
            </w:pPr>
          </w:p>
        </w:tc>
        <w:tc>
          <w:tcPr>
            <w:tcW w:w="0" w:type="auto"/>
            <w:vMerge/>
            <w:hideMark/>
          </w:tcPr>
          <w:p w14:paraId="346C57C3" w14:textId="77777777" w:rsidR="00C739CF" w:rsidRPr="00613D8E" w:rsidRDefault="00C739CF" w:rsidP="00BE79D1">
            <w:pPr>
              <w:contextualSpacing/>
              <w:rPr>
                <w:color w:val="000000"/>
                <w:sz w:val="18"/>
                <w:szCs w:val="18"/>
              </w:rPr>
            </w:pPr>
          </w:p>
        </w:tc>
        <w:tc>
          <w:tcPr>
            <w:tcW w:w="0" w:type="auto"/>
            <w:vMerge/>
            <w:hideMark/>
          </w:tcPr>
          <w:p w14:paraId="3B6F957A" w14:textId="77777777" w:rsidR="00C739CF" w:rsidRPr="00613D8E" w:rsidRDefault="00C739CF" w:rsidP="00BE79D1">
            <w:pPr>
              <w:contextualSpacing/>
              <w:rPr>
                <w:color w:val="000000"/>
                <w:sz w:val="18"/>
                <w:szCs w:val="18"/>
              </w:rPr>
            </w:pPr>
          </w:p>
        </w:tc>
      </w:tr>
      <w:tr w:rsidR="00C739CF" w:rsidRPr="00613D8E" w14:paraId="3FC3D98D" w14:textId="77777777" w:rsidTr="00BE79D1">
        <w:trPr>
          <w:trHeight w:val="20"/>
        </w:trPr>
        <w:tc>
          <w:tcPr>
            <w:tcW w:w="422" w:type="dxa"/>
            <w:vMerge/>
            <w:hideMark/>
          </w:tcPr>
          <w:p w14:paraId="4BB7C5CE" w14:textId="77777777" w:rsidR="00C739CF" w:rsidRPr="00613D8E" w:rsidRDefault="00C739CF" w:rsidP="00BE79D1">
            <w:pPr>
              <w:contextualSpacing/>
              <w:rPr>
                <w:color w:val="000000"/>
                <w:sz w:val="18"/>
                <w:szCs w:val="18"/>
              </w:rPr>
            </w:pPr>
          </w:p>
        </w:tc>
        <w:tc>
          <w:tcPr>
            <w:tcW w:w="0" w:type="auto"/>
            <w:vMerge/>
            <w:hideMark/>
          </w:tcPr>
          <w:p w14:paraId="642C5E81" w14:textId="77777777" w:rsidR="00C739CF" w:rsidRPr="00613D8E" w:rsidRDefault="00C739CF" w:rsidP="00BE79D1">
            <w:pPr>
              <w:contextualSpacing/>
              <w:rPr>
                <w:sz w:val="18"/>
                <w:szCs w:val="18"/>
              </w:rPr>
            </w:pPr>
          </w:p>
        </w:tc>
        <w:tc>
          <w:tcPr>
            <w:tcW w:w="0" w:type="auto"/>
            <w:vMerge/>
            <w:hideMark/>
          </w:tcPr>
          <w:p w14:paraId="15325F92" w14:textId="77777777" w:rsidR="00C739CF" w:rsidRPr="00613D8E" w:rsidRDefault="00C739CF" w:rsidP="00BE79D1">
            <w:pPr>
              <w:contextualSpacing/>
              <w:rPr>
                <w:color w:val="000000"/>
                <w:sz w:val="18"/>
                <w:szCs w:val="18"/>
              </w:rPr>
            </w:pPr>
          </w:p>
        </w:tc>
        <w:tc>
          <w:tcPr>
            <w:tcW w:w="0" w:type="auto"/>
            <w:vMerge/>
            <w:hideMark/>
          </w:tcPr>
          <w:p w14:paraId="48891C4F" w14:textId="77777777" w:rsidR="00C739CF" w:rsidRPr="00613D8E" w:rsidRDefault="00C739CF" w:rsidP="00BE79D1">
            <w:pPr>
              <w:contextualSpacing/>
              <w:rPr>
                <w:color w:val="000000"/>
                <w:sz w:val="18"/>
                <w:szCs w:val="18"/>
              </w:rPr>
            </w:pPr>
          </w:p>
        </w:tc>
        <w:tc>
          <w:tcPr>
            <w:tcW w:w="0" w:type="auto"/>
            <w:noWrap/>
            <w:hideMark/>
          </w:tcPr>
          <w:p w14:paraId="4F0FEC59" w14:textId="77777777" w:rsidR="00C739CF" w:rsidRPr="00613D8E" w:rsidRDefault="00C739CF" w:rsidP="00BE79D1">
            <w:pPr>
              <w:contextualSpacing/>
              <w:rPr>
                <w:color w:val="000000"/>
                <w:sz w:val="18"/>
                <w:szCs w:val="18"/>
              </w:rPr>
            </w:pPr>
            <w:r w:rsidRPr="00613D8E">
              <w:rPr>
                <w:color w:val="000000"/>
                <w:sz w:val="18"/>
                <w:szCs w:val="18"/>
              </w:rPr>
              <w:t>Колмна</w:t>
            </w:r>
          </w:p>
        </w:tc>
        <w:tc>
          <w:tcPr>
            <w:tcW w:w="0" w:type="auto"/>
            <w:noWrap/>
            <w:hideMark/>
          </w:tcPr>
          <w:p w14:paraId="30EAF085"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4019DE28" w14:textId="77777777" w:rsidR="00C739CF" w:rsidRPr="00613D8E" w:rsidRDefault="00C739CF" w:rsidP="00BE79D1">
            <w:pPr>
              <w:contextualSpacing/>
              <w:rPr>
                <w:sz w:val="18"/>
                <w:szCs w:val="18"/>
              </w:rPr>
            </w:pPr>
          </w:p>
        </w:tc>
        <w:tc>
          <w:tcPr>
            <w:tcW w:w="0" w:type="auto"/>
            <w:vMerge/>
            <w:hideMark/>
          </w:tcPr>
          <w:p w14:paraId="3B6C7514" w14:textId="77777777" w:rsidR="00C739CF" w:rsidRPr="00613D8E" w:rsidRDefault="00C739CF" w:rsidP="00BE79D1">
            <w:pPr>
              <w:contextualSpacing/>
              <w:rPr>
                <w:color w:val="000000"/>
                <w:sz w:val="18"/>
                <w:szCs w:val="18"/>
              </w:rPr>
            </w:pPr>
          </w:p>
        </w:tc>
        <w:tc>
          <w:tcPr>
            <w:tcW w:w="0" w:type="auto"/>
            <w:vMerge/>
            <w:hideMark/>
          </w:tcPr>
          <w:p w14:paraId="4AD46438" w14:textId="77777777" w:rsidR="00C739CF" w:rsidRPr="00613D8E" w:rsidRDefault="00C739CF" w:rsidP="00BE79D1">
            <w:pPr>
              <w:contextualSpacing/>
              <w:jc w:val="right"/>
              <w:rPr>
                <w:color w:val="000000"/>
                <w:sz w:val="18"/>
                <w:szCs w:val="18"/>
              </w:rPr>
            </w:pPr>
          </w:p>
        </w:tc>
        <w:tc>
          <w:tcPr>
            <w:tcW w:w="0" w:type="auto"/>
            <w:vMerge/>
            <w:hideMark/>
          </w:tcPr>
          <w:p w14:paraId="51159E05" w14:textId="77777777" w:rsidR="00C739CF" w:rsidRPr="00613D8E" w:rsidRDefault="00C739CF" w:rsidP="00BE79D1">
            <w:pPr>
              <w:contextualSpacing/>
              <w:jc w:val="right"/>
              <w:rPr>
                <w:color w:val="000000"/>
                <w:sz w:val="18"/>
                <w:szCs w:val="18"/>
              </w:rPr>
            </w:pPr>
          </w:p>
        </w:tc>
        <w:tc>
          <w:tcPr>
            <w:tcW w:w="0" w:type="auto"/>
            <w:vMerge/>
            <w:hideMark/>
          </w:tcPr>
          <w:p w14:paraId="455C1250" w14:textId="77777777" w:rsidR="00C739CF" w:rsidRPr="00613D8E" w:rsidRDefault="00C739CF" w:rsidP="00BE79D1">
            <w:pPr>
              <w:contextualSpacing/>
              <w:jc w:val="right"/>
              <w:rPr>
                <w:color w:val="000000"/>
                <w:sz w:val="18"/>
                <w:szCs w:val="18"/>
              </w:rPr>
            </w:pPr>
          </w:p>
        </w:tc>
        <w:tc>
          <w:tcPr>
            <w:tcW w:w="0" w:type="auto"/>
            <w:vMerge/>
            <w:hideMark/>
          </w:tcPr>
          <w:p w14:paraId="7837617F" w14:textId="77777777" w:rsidR="00C739CF" w:rsidRPr="00613D8E" w:rsidRDefault="00C739CF" w:rsidP="00BE79D1">
            <w:pPr>
              <w:contextualSpacing/>
              <w:jc w:val="right"/>
              <w:rPr>
                <w:color w:val="000000"/>
                <w:sz w:val="18"/>
                <w:szCs w:val="18"/>
              </w:rPr>
            </w:pPr>
          </w:p>
        </w:tc>
        <w:tc>
          <w:tcPr>
            <w:tcW w:w="0" w:type="auto"/>
            <w:vMerge w:val="restart"/>
            <w:hideMark/>
          </w:tcPr>
          <w:p w14:paraId="7FA44E8D"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5D667C85" w14:textId="77777777" w:rsidR="00C739CF" w:rsidRPr="00613D8E" w:rsidRDefault="00C739CF" w:rsidP="00BE79D1">
            <w:pPr>
              <w:contextualSpacing/>
              <w:rPr>
                <w:color w:val="000000"/>
                <w:sz w:val="18"/>
                <w:szCs w:val="18"/>
              </w:rPr>
            </w:pPr>
            <w:r w:rsidRPr="00613D8E">
              <w:rPr>
                <w:color w:val="000000"/>
                <w:sz w:val="18"/>
                <w:szCs w:val="18"/>
              </w:rPr>
              <w:t>МК </w:t>
            </w:r>
          </w:p>
        </w:tc>
      </w:tr>
      <w:tr w:rsidR="00C739CF" w:rsidRPr="00613D8E" w14:paraId="77E16D06" w14:textId="77777777" w:rsidTr="00BE79D1">
        <w:trPr>
          <w:trHeight w:val="20"/>
        </w:trPr>
        <w:tc>
          <w:tcPr>
            <w:tcW w:w="422" w:type="dxa"/>
            <w:vMerge/>
            <w:hideMark/>
          </w:tcPr>
          <w:p w14:paraId="577DCAE4" w14:textId="77777777" w:rsidR="00C739CF" w:rsidRPr="00613D8E" w:rsidRDefault="00C739CF" w:rsidP="00BE79D1">
            <w:pPr>
              <w:contextualSpacing/>
              <w:rPr>
                <w:color w:val="000000"/>
                <w:sz w:val="18"/>
                <w:szCs w:val="18"/>
              </w:rPr>
            </w:pPr>
          </w:p>
        </w:tc>
        <w:tc>
          <w:tcPr>
            <w:tcW w:w="0" w:type="auto"/>
            <w:vMerge/>
            <w:hideMark/>
          </w:tcPr>
          <w:p w14:paraId="0FDD7069" w14:textId="77777777" w:rsidR="00C739CF" w:rsidRPr="00613D8E" w:rsidRDefault="00C739CF" w:rsidP="00BE79D1">
            <w:pPr>
              <w:contextualSpacing/>
              <w:rPr>
                <w:sz w:val="18"/>
                <w:szCs w:val="18"/>
              </w:rPr>
            </w:pPr>
          </w:p>
        </w:tc>
        <w:tc>
          <w:tcPr>
            <w:tcW w:w="0" w:type="auto"/>
            <w:vMerge/>
            <w:hideMark/>
          </w:tcPr>
          <w:p w14:paraId="3D2E2EFB" w14:textId="77777777" w:rsidR="00C739CF" w:rsidRPr="00613D8E" w:rsidRDefault="00C739CF" w:rsidP="00BE79D1">
            <w:pPr>
              <w:contextualSpacing/>
              <w:rPr>
                <w:color w:val="000000"/>
                <w:sz w:val="18"/>
                <w:szCs w:val="18"/>
              </w:rPr>
            </w:pPr>
          </w:p>
        </w:tc>
        <w:tc>
          <w:tcPr>
            <w:tcW w:w="0" w:type="auto"/>
            <w:vMerge/>
            <w:hideMark/>
          </w:tcPr>
          <w:p w14:paraId="2FCD2DEC" w14:textId="77777777" w:rsidR="00C739CF" w:rsidRPr="00613D8E" w:rsidRDefault="00C739CF" w:rsidP="00BE79D1">
            <w:pPr>
              <w:contextualSpacing/>
              <w:rPr>
                <w:color w:val="000000"/>
                <w:sz w:val="18"/>
                <w:szCs w:val="18"/>
              </w:rPr>
            </w:pPr>
          </w:p>
        </w:tc>
        <w:tc>
          <w:tcPr>
            <w:tcW w:w="0" w:type="auto"/>
            <w:noWrap/>
            <w:hideMark/>
          </w:tcPr>
          <w:p w14:paraId="6D678F4C" w14:textId="77777777" w:rsidR="00C739CF" w:rsidRPr="00613D8E" w:rsidRDefault="00C739CF" w:rsidP="00BE79D1">
            <w:pPr>
              <w:contextualSpacing/>
              <w:rPr>
                <w:color w:val="000000"/>
                <w:sz w:val="18"/>
                <w:szCs w:val="18"/>
              </w:rPr>
            </w:pPr>
            <w:r w:rsidRPr="00613D8E">
              <w:rPr>
                <w:color w:val="000000"/>
                <w:sz w:val="18"/>
                <w:szCs w:val="18"/>
              </w:rPr>
              <w:t>Маслово</w:t>
            </w:r>
          </w:p>
        </w:tc>
        <w:tc>
          <w:tcPr>
            <w:tcW w:w="0" w:type="auto"/>
            <w:noWrap/>
            <w:hideMark/>
          </w:tcPr>
          <w:p w14:paraId="38F14B46"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1BE18F3A" w14:textId="77777777" w:rsidR="00C739CF" w:rsidRPr="00613D8E" w:rsidRDefault="00C739CF" w:rsidP="00BE79D1">
            <w:pPr>
              <w:contextualSpacing/>
              <w:rPr>
                <w:sz w:val="18"/>
                <w:szCs w:val="18"/>
              </w:rPr>
            </w:pPr>
          </w:p>
        </w:tc>
        <w:tc>
          <w:tcPr>
            <w:tcW w:w="0" w:type="auto"/>
            <w:vMerge/>
            <w:hideMark/>
          </w:tcPr>
          <w:p w14:paraId="374072E5" w14:textId="77777777" w:rsidR="00C739CF" w:rsidRPr="00613D8E" w:rsidRDefault="00C739CF" w:rsidP="00BE79D1">
            <w:pPr>
              <w:contextualSpacing/>
              <w:rPr>
                <w:color w:val="000000"/>
                <w:sz w:val="18"/>
                <w:szCs w:val="18"/>
              </w:rPr>
            </w:pPr>
          </w:p>
        </w:tc>
        <w:tc>
          <w:tcPr>
            <w:tcW w:w="0" w:type="auto"/>
            <w:vMerge/>
            <w:hideMark/>
          </w:tcPr>
          <w:p w14:paraId="3E849854" w14:textId="77777777" w:rsidR="00C739CF" w:rsidRPr="00613D8E" w:rsidRDefault="00C739CF" w:rsidP="00BE79D1">
            <w:pPr>
              <w:contextualSpacing/>
              <w:jc w:val="right"/>
              <w:rPr>
                <w:color w:val="000000"/>
                <w:sz w:val="18"/>
                <w:szCs w:val="18"/>
              </w:rPr>
            </w:pPr>
          </w:p>
        </w:tc>
        <w:tc>
          <w:tcPr>
            <w:tcW w:w="0" w:type="auto"/>
            <w:vMerge/>
            <w:hideMark/>
          </w:tcPr>
          <w:p w14:paraId="7FD49FE2" w14:textId="77777777" w:rsidR="00C739CF" w:rsidRPr="00613D8E" w:rsidRDefault="00C739CF" w:rsidP="00BE79D1">
            <w:pPr>
              <w:contextualSpacing/>
              <w:jc w:val="right"/>
              <w:rPr>
                <w:color w:val="000000"/>
                <w:sz w:val="18"/>
                <w:szCs w:val="18"/>
              </w:rPr>
            </w:pPr>
          </w:p>
        </w:tc>
        <w:tc>
          <w:tcPr>
            <w:tcW w:w="0" w:type="auto"/>
            <w:vMerge/>
            <w:hideMark/>
          </w:tcPr>
          <w:p w14:paraId="1B06AB59" w14:textId="77777777" w:rsidR="00C739CF" w:rsidRPr="00613D8E" w:rsidRDefault="00C739CF" w:rsidP="00BE79D1">
            <w:pPr>
              <w:contextualSpacing/>
              <w:jc w:val="right"/>
              <w:rPr>
                <w:color w:val="000000"/>
                <w:sz w:val="18"/>
                <w:szCs w:val="18"/>
              </w:rPr>
            </w:pPr>
          </w:p>
        </w:tc>
        <w:tc>
          <w:tcPr>
            <w:tcW w:w="0" w:type="auto"/>
            <w:vMerge/>
            <w:hideMark/>
          </w:tcPr>
          <w:p w14:paraId="69E82DC0" w14:textId="77777777" w:rsidR="00C739CF" w:rsidRPr="00613D8E" w:rsidRDefault="00C739CF" w:rsidP="00BE79D1">
            <w:pPr>
              <w:contextualSpacing/>
              <w:jc w:val="right"/>
              <w:rPr>
                <w:color w:val="000000"/>
                <w:sz w:val="18"/>
                <w:szCs w:val="18"/>
              </w:rPr>
            </w:pPr>
          </w:p>
        </w:tc>
        <w:tc>
          <w:tcPr>
            <w:tcW w:w="0" w:type="auto"/>
            <w:vMerge/>
            <w:hideMark/>
          </w:tcPr>
          <w:p w14:paraId="0B301657" w14:textId="77777777" w:rsidR="00C739CF" w:rsidRPr="00613D8E" w:rsidRDefault="00C739CF" w:rsidP="00BE79D1">
            <w:pPr>
              <w:contextualSpacing/>
              <w:rPr>
                <w:color w:val="000000"/>
                <w:sz w:val="18"/>
                <w:szCs w:val="18"/>
              </w:rPr>
            </w:pPr>
          </w:p>
        </w:tc>
        <w:tc>
          <w:tcPr>
            <w:tcW w:w="0" w:type="auto"/>
            <w:vMerge/>
            <w:hideMark/>
          </w:tcPr>
          <w:p w14:paraId="4ED5B72F" w14:textId="77777777" w:rsidR="00C739CF" w:rsidRPr="00613D8E" w:rsidRDefault="00C739CF" w:rsidP="00BE79D1">
            <w:pPr>
              <w:contextualSpacing/>
              <w:rPr>
                <w:color w:val="000000"/>
                <w:sz w:val="18"/>
                <w:szCs w:val="18"/>
              </w:rPr>
            </w:pPr>
          </w:p>
        </w:tc>
      </w:tr>
      <w:tr w:rsidR="00C739CF" w:rsidRPr="00613D8E" w14:paraId="3CC1FA8A" w14:textId="77777777" w:rsidTr="00BE79D1">
        <w:trPr>
          <w:trHeight w:val="20"/>
        </w:trPr>
        <w:tc>
          <w:tcPr>
            <w:tcW w:w="422" w:type="dxa"/>
            <w:vMerge/>
            <w:hideMark/>
          </w:tcPr>
          <w:p w14:paraId="1E206F0D" w14:textId="77777777" w:rsidR="00C739CF" w:rsidRPr="00613D8E" w:rsidRDefault="00C739CF" w:rsidP="00BE79D1">
            <w:pPr>
              <w:contextualSpacing/>
              <w:rPr>
                <w:color w:val="000000"/>
                <w:sz w:val="18"/>
                <w:szCs w:val="18"/>
              </w:rPr>
            </w:pPr>
          </w:p>
        </w:tc>
        <w:tc>
          <w:tcPr>
            <w:tcW w:w="0" w:type="auto"/>
            <w:vMerge/>
            <w:hideMark/>
          </w:tcPr>
          <w:p w14:paraId="5D51008A" w14:textId="77777777" w:rsidR="00C739CF" w:rsidRPr="00613D8E" w:rsidRDefault="00C739CF" w:rsidP="00BE79D1">
            <w:pPr>
              <w:contextualSpacing/>
              <w:rPr>
                <w:sz w:val="18"/>
                <w:szCs w:val="18"/>
              </w:rPr>
            </w:pPr>
          </w:p>
        </w:tc>
        <w:tc>
          <w:tcPr>
            <w:tcW w:w="0" w:type="auto"/>
            <w:vMerge/>
            <w:hideMark/>
          </w:tcPr>
          <w:p w14:paraId="078E9E87" w14:textId="77777777" w:rsidR="00C739CF" w:rsidRPr="00613D8E" w:rsidRDefault="00C739CF" w:rsidP="00BE79D1">
            <w:pPr>
              <w:contextualSpacing/>
              <w:rPr>
                <w:color w:val="000000"/>
                <w:sz w:val="18"/>
                <w:szCs w:val="18"/>
              </w:rPr>
            </w:pPr>
          </w:p>
        </w:tc>
        <w:tc>
          <w:tcPr>
            <w:tcW w:w="0" w:type="auto"/>
            <w:vMerge/>
            <w:hideMark/>
          </w:tcPr>
          <w:p w14:paraId="05646635" w14:textId="77777777" w:rsidR="00C739CF" w:rsidRPr="00613D8E" w:rsidRDefault="00C739CF" w:rsidP="00BE79D1">
            <w:pPr>
              <w:contextualSpacing/>
              <w:rPr>
                <w:color w:val="000000"/>
                <w:sz w:val="18"/>
                <w:szCs w:val="18"/>
              </w:rPr>
            </w:pPr>
          </w:p>
        </w:tc>
        <w:tc>
          <w:tcPr>
            <w:tcW w:w="0" w:type="auto"/>
            <w:noWrap/>
            <w:hideMark/>
          </w:tcPr>
          <w:p w14:paraId="77B1A577" w14:textId="77777777" w:rsidR="00C739CF" w:rsidRPr="00613D8E" w:rsidRDefault="00C739CF" w:rsidP="00BE79D1">
            <w:pPr>
              <w:contextualSpacing/>
              <w:rPr>
                <w:color w:val="000000"/>
                <w:sz w:val="18"/>
                <w:szCs w:val="18"/>
              </w:rPr>
            </w:pPr>
            <w:r w:rsidRPr="00613D8E">
              <w:rPr>
                <w:color w:val="000000"/>
                <w:sz w:val="18"/>
                <w:szCs w:val="18"/>
              </w:rPr>
              <w:t>Топканово 1</w:t>
            </w:r>
          </w:p>
        </w:tc>
        <w:tc>
          <w:tcPr>
            <w:tcW w:w="0" w:type="auto"/>
            <w:noWrap/>
            <w:hideMark/>
          </w:tcPr>
          <w:p w14:paraId="7525B87E"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4323BA20" w14:textId="77777777" w:rsidR="00C739CF" w:rsidRPr="00613D8E" w:rsidRDefault="00C739CF" w:rsidP="00BE79D1">
            <w:pPr>
              <w:contextualSpacing/>
              <w:rPr>
                <w:sz w:val="18"/>
                <w:szCs w:val="18"/>
              </w:rPr>
            </w:pPr>
          </w:p>
        </w:tc>
        <w:tc>
          <w:tcPr>
            <w:tcW w:w="0" w:type="auto"/>
            <w:vMerge/>
            <w:hideMark/>
          </w:tcPr>
          <w:p w14:paraId="4CA83D4F" w14:textId="77777777" w:rsidR="00C739CF" w:rsidRPr="00613D8E" w:rsidRDefault="00C739CF" w:rsidP="00BE79D1">
            <w:pPr>
              <w:contextualSpacing/>
              <w:rPr>
                <w:color w:val="000000"/>
                <w:sz w:val="18"/>
                <w:szCs w:val="18"/>
              </w:rPr>
            </w:pPr>
          </w:p>
        </w:tc>
        <w:tc>
          <w:tcPr>
            <w:tcW w:w="0" w:type="auto"/>
            <w:vMerge/>
            <w:hideMark/>
          </w:tcPr>
          <w:p w14:paraId="6D44D7D0" w14:textId="77777777" w:rsidR="00C739CF" w:rsidRPr="00613D8E" w:rsidRDefault="00C739CF" w:rsidP="00BE79D1">
            <w:pPr>
              <w:contextualSpacing/>
              <w:jc w:val="right"/>
              <w:rPr>
                <w:color w:val="000000"/>
                <w:sz w:val="18"/>
                <w:szCs w:val="18"/>
              </w:rPr>
            </w:pPr>
          </w:p>
        </w:tc>
        <w:tc>
          <w:tcPr>
            <w:tcW w:w="0" w:type="auto"/>
            <w:vMerge/>
            <w:hideMark/>
          </w:tcPr>
          <w:p w14:paraId="051837C8" w14:textId="77777777" w:rsidR="00C739CF" w:rsidRPr="00613D8E" w:rsidRDefault="00C739CF" w:rsidP="00BE79D1">
            <w:pPr>
              <w:contextualSpacing/>
              <w:jc w:val="right"/>
              <w:rPr>
                <w:color w:val="000000"/>
                <w:sz w:val="18"/>
                <w:szCs w:val="18"/>
              </w:rPr>
            </w:pPr>
          </w:p>
        </w:tc>
        <w:tc>
          <w:tcPr>
            <w:tcW w:w="0" w:type="auto"/>
            <w:vMerge/>
            <w:hideMark/>
          </w:tcPr>
          <w:p w14:paraId="0D20B8D2" w14:textId="77777777" w:rsidR="00C739CF" w:rsidRPr="00613D8E" w:rsidRDefault="00C739CF" w:rsidP="00BE79D1">
            <w:pPr>
              <w:contextualSpacing/>
              <w:jc w:val="right"/>
              <w:rPr>
                <w:color w:val="000000"/>
                <w:sz w:val="18"/>
                <w:szCs w:val="18"/>
              </w:rPr>
            </w:pPr>
          </w:p>
        </w:tc>
        <w:tc>
          <w:tcPr>
            <w:tcW w:w="0" w:type="auto"/>
            <w:vMerge/>
            <w:hideMark/>
          </w:tcPr>
          <w:p w14:paraId="3B5EF681" w14:textId="77777777" w:rsidR="00C739CF" w:rsidRPr="00613D8E" w:rsidRDefault="00C739CF" w:rsidP="00BE79D1">
            <w:pPr>
              <w:contextualSpacing/>
              <w:jc w:val="right"/>
              <w:rPr>
                <w:color w:val="000000"/>
                <w:sz w:val="18"/>
                <w:szCs w:val="18"/>
              </w:rPr>
            </w:pPr>
          </w:p>
        </w:tc>
        <w:tc>
          <w:tcPr>
            <w:tcW w:w="0" w:type="auto"/>
            <w:vMerge/>
            <w:hideMark/>
          </w:tcPr>
          <w:p w14:paraId="45237EC4" w14:textId="77777777" w:rsidR="00C739CF" w:rsidRPr="00613D8E" w:rsidRDefault="00C739CF" w:rsidP="00BE79D1">
            <w:pPr>
              <w:contextualSpacing/>
              <w:rPr>
                <w:color w:val="000000"/>
                <w:sz w:val="18"/>
                <w:szCs w:val="18"/>
              </w:rPr>
            </w:pPr>
          </w:p>
        </w:tc>
        <w:tc>
          <w:tcPr>
            <w:tcW w:w="0" w:type="auto"/>
            <w:vMerge/>
            <w:hideMark/>
          </w:tcPr>
          <w:p w14:paraId="7DC2FF1D" w14:textId="77777777" w:rsidR="00C739CF" w:rsidRPr="00613D8E" w:rsidRDefault="00C739CF" w:rsidP="00BE79D1">
            <w:pPr>
              <w:contextualSpacing/>
              <w:rPr>
                <w:color w:val="000000"/>
                <w:sz w:val="18"/>
                <w:szCs w:val="18"/>
              </w:rPr>
            </w:pPr>
          </w:p>
        </w:tc>
      </w:tr>
      <w:tr w:rsidR="00C739CF" w:rsidRPr="00613D8E" w14:paraId="4DB17185" w14:textId="77777777" w:rsidTr="00BE79D1">
        <w:trPr>
          <w:trHeight w:val="20"/>
        </w:trPr>
        <w:tc>
          <w:tcPr>
            <w:tcW w:w="422" w:type="dxa"/>
            <w:vMerge/>
            <w:hideMark/>
          </w:tcPr>
          <w:p w14:paraId="78B55579" w14:textId="77777777" w:rsidR="00C739CF" w:rsidRPr="00613D8E" w:rsidRDefault="00C739CF" w:rsidP="00BE79D1">
            <w:pPr>
              <w:contextualSpacing/>
              <w:rPr>
                <w:color w:val="000000"/>
                <w:sz w:val="18"/>
                <w:szCs w:val="18"/>
              </w:rPr>
            </w:pPr>
          </w:p>
        </w:tc>
        <w:tc>
          <w:tcPr>
            <w:tcW w:w="0" w:type="auto"/>
            <w:vMerge/>
            <w:hideMark/>
          </w:tcPr>
          <w:p w14:paraId="5F9CFEE3" w14:textId="77777777" w:rsidR="00C739CF" w:rsidRPr="00613D8E" w:rsidRDefault="00C739CF" w:rsidP="00BE79D1">
            <w:pPr>
              <w:contextualSpacing/>
              <w:rPr>
                <w:sz w:val="18"/>
                <w:szCs w:val="18"/>
              </w:rPr>
            </w:pPr>
          </w:p>
        </w:tc>
        <w:tc>
          <w:tcPr>
            <w:tcW w:w="0" w:type="auto"/>
            <w:vMerge/>
            <w:hideMark/>
          </w:tcPr>
          <w:p w14:paraId="24EB3517" w14:textId="77777777" w:rsidR="00C739CF" w:rsidRPr="00613D8E" w:rsidRDefault="00C739CF" w:rsidP="00BE79D1">
            <w:pPr>
              <w:contextualSpacing/>
              <w:rPr>
                <w:color w:val="000000"/>
                <w:sz w:val="18"/>
                <w:szCs w:val="18"/>
              </w:rPr>
            </w:pPr>
          </w:p>
        </w:tc>
        <w:tc>
          <w:tcPr>
            <w:tcW w:w="0" w:type="auto"/>
            <w:vMerge/>
            <w:hideMark/>
          </w:tcPr>
          <w:p w14:paraId="6E607909" w14:textId="77777777" w:rsidR="00C739CF" w:rsidRPr="00613D8E" w:rsidRDefault="00C739CF" w:rsidP="00BE79D1">
            <w:pPr>
              <w:contextualSpacing/>
              <w:rPr>
                <w:color w:val="000000"/>
                <w:sz w:val="18"/>
                <w:szCs w:val="18"/>
              </w:rPr>
            </w:pPr>
          </w:p>
        </w:tc>
        <w:tc>
          <w:tcPr>
            <w:tcW w:w="0" w:type="auto"/>
            <w:noWrap/>
            <w:hideMark/>
          </w:tcPr>
          <w:p w14:paraId="06104BA1" w14:textId="77777777" w:rsidR="00C739CF" w:rsidRPr="00613D8E" w:rsidRDefault="00C739CF" w:rsidP="00BE79D1">
            <w:pPr>
              <w:contextualSpacing/>
              <w:rPr>
                <w:color w:val="000000"/>
                <w:sz w:val="18"/>
                <w:szCs w:val="18"/>
              </w:rPr>
            </w:pPr>
            <w:r w:rsidRPr="00613D8E">
              <w:rPr>
                <w:color w:val="000000"/>
                <w:sz w:val="18"/>
                <w:szCs w:val="18"/>
              </w:rPr>
              <w:t>ст. Богатищево</w:t>
            </w:r>
          </w:p>
        </w:tc>
        <w:tc>
          <w:tcPr>
            <w:tcW w:w="0" w:type="auto"/>
            <w:noWrap/>
            <w:hideMark/>
          </w:tcPr>
          <w:p w14:paraId="3A320E9E"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2D67A6E8" w14:textId="77777777" w:rsidR="00C739CF" w:rsidRPr="00613D8E" w:rsidRDefault="00C739CF" w:rsidP="00BE79D1">
            <w:pPr>
              <w:contextualSpacing/>
              <w:rPr>
                <w:sz w:val="18"/>
                <w:szCs w:val="18"/>
              </w:rPr>
            </w:pPr>
          </w:p>
        </w:tc>
        <w:tc>
          <w:tcPr>
            <w:tcW w:w="0" w:type="auto"/>
            <w:vMerge/>
            <w:hideMark/>
          </w:tcPr>
          <w:p w14:paraId="7C7ACE25" w14:textId="77777777" w:rsidR="00C739CF" w:rsidRPr="00613D8E" w:rsidRDefault="00C739CF" w:rsidP="00BE79D1">
            <w:pPr>
              <w:contextualSpacing/>
              <w:rPr>
                <w:color w:val="000000"/>
                <w:sz w:val="18"/>
                <w:szCs w:val="18"/>
              </w:rPr>
            </w:pPr>
          </w:p>
        </w:tc>
        <w:tc>
          <w:tcPr>
            <w:tcW w:w="0" w:type="auto"/>
            <w:vMerge/>
            <w:hideMark/>
          </w:tcPr>
          <w:p w14:paraId="0E4366AB" w14:textId="77777777" w:rsidR="00C739CF" w:rsidRPr="00613D8E" w:rsidRDefault="00C739CF" w:rsidP="00BE79D1">
            <w:pPr>
              <w:contextualSpacing/>
              <w:jc w:val="right"/>
              <w:rPr>
                <w:color w:val="000000"/>
                <w:sz w:val="18"/>
                <w:szCs w:val="18"/>
              </w:rPr>
            </w:pPr>
          </w:p>
        </w:tc>
        <w:tc>
          <w:tcPr>
            <w:tcW w:w="0" w:type="auto"/>
            <w:vMerge/>
            <w:hideMark/>
          </w:tcPr>
          <w:p w14:paraId="4AC66019" w14:textId="77777777" w:rsidR="00C739CF" w:rsidRPr="00613D8E" w:rsidRDefault="00C739CF" w:rsidP="00BE79D1">
            <w:pPr>
              <w:contextualSpacing/>
              <w:jc w:val="right"/>
              <w:rPr>
                <w:color w:val="000000"/>
                <w:sz w:val="18"/>
                <w:szCs w:val="18"/>
              </w:rPr>
            </w:pPr>
          </w:p>
        </w:tc>
        <w:tc>
          <w:tcPr>
            <w:tcW w:w="0" w:type="auto"/>
            <w:vMerge/>
            <w:hideMark/>
          </w:tcPr>
          <w:p w14:paraId="37617ED7" w14:textId="77777777" w:rsidR="00C739CF" w:rsidRPr="00613D8E" w:rsidRDefault="00C739CF" w:rsidP="00BE79D1">
            <w:pPr>
              <w:contextualSpacing/>
              <w:jc w:val="right"/>
              <w:rPr>
                <w:color w:val="000000"/>
                <w:sz w:val="18"/>
                <w:szCs w:val="18"/>
              </w:rPr>
            </w:pPr>
          </w:p>
        </w:tc>
        <w:tc>
          <w:tcPr>
            <w:tcW w:w="0" w:type="auto"/>
            <w:vMerge/>
            <w:hideMark/>
          </w:tcPr>
          <w:p w14:paraId="324BDD31" w14:textId="77777777" w:rsidR="00C739CF" w:rsidRPr="00613D8E" w:rsidRDefault="00C739CF" w:rsidP="00BE79D1">
            <w:pPr>
              <w:contextualSpacing/>
              <w:jc w:val="right"/>
              <w:rPr>
                <w:color w:val="000000"/>
                <w:sz w:val="18"/>
                <w:szCs w:val="18"/>
              </w:rPr>
            </w:pPr>
          </w:p>
        </w:tc>
        <w:tc>
          <w:tcPr>
            <w:tcW w:w="0" w:type="auto"/>
            <w:vMerge/>
            <w:hideMark/>
          </w:tcPr>
          <w:p w14:paraId="23716789" w14:textId="77777777" w:rsidR="00C739CF" w:rsidRPr="00613D8E" w:rsidRDefault="00C739CF" w:rsidP="00BE79D1">
            <w:pPr>
              <w:contextualSpacing/>
              <w:rPr>
                <w:color w:val="000000"/>
                <w:sz w:val="18"/>
                <w:szCs w:val="18"/>
              </w:rPr>
            </w:pPr>
          </w:p>
        </w:tc>
        <w:tc>
          <w:tcPr>
            <w:tcW w:w="0" w:type="auto"/>
            <w:vMerge/>
            <w:hideMark/>
          </w:tcPr>
          <w:p w14:paraId="509DB83A" w14:textId="77777777" w:rsidR="00C739CF" w:rsidRPr="00613D8E" w:rsidRDefault="00C739CF" w:rsidP="00BE79D1">
            <w:pPr>
              <w:contextualSpacing/>
              <w:rPr>
                <w:color w:val="000000"/>
                <w:sz w:val="18"/>
                <w:szCs w:val="18"/>
              </w:rPr>
            </w:pPr>
          </w:p>
        </w:tc>
      </w:tr>
      <w:tr w:rsidR="00C739CF" w:rsidRPr="00613D8E" w14:paraId="4BCC78F5" w14:textId="77777777" w:rsidTr="00BE79D1">
        <w:trPr>
          <w:trHeight w:val="20"/>
        </w:trPr>
        <w:tc>
          <w:tcPr>
            <w:tcW w:w="422" w:type="dxa"/>
            <w:vMerge/>
            <w:hideMark/>
          </w:tcPr>
          <w:p w14:paraId="2B5CDD19" w14:textId="77777777" w:rsidR="00C739CF" w:rsidRPr="00613D8E" w:rsidRDefault="00C739CF" w:rsidP="00BE79D1">
            <w:pPr>
              <w:contextualSpacing/>
              <w:rPr>
                <w:color w:val="000000"/>
                <w:sz w:val="18"/>
                <w:szCs w:val="18"/>
              </w:rPr>
            </w:pPr>
          </w:p>
        </w:tc>
        <w:tc>
          <w:tcPr>
            <w:tcW w:w="0" w:type="auto"/>
            <w:vMerge/>
            <w:hideMark/>
          </w:tcPr>
          <w:p w14:paraId="249AE37F" w14:textId="77777777" w:rsidR="00C739CF" w:rsidRPr="00613D8E" w:rsidRDefault="00C739CF" w:rsidP="00BE79D1">
            <w:pPr>
              <w:contextualSpacing/>
              <w:rPr>
                <w:sz w:val="18"/>
                <w:szCs w:val="18"/>
              </w:rPr>
            </w:pPr>
          </w:p>
        </w:tc>
        <w:tc>
          <w:tcPr>
            <w:tcW w:w="0" w:type="auto"/>
            <w:vMerge/>
            <w:hideMark/>
          </w:tcPr>
          <w:p w14:paraId="651649B0" w14:textId="77777777" w:rsidR="00C739CF" w:rsidRPr="00613D8E" w:rsidRDefault="00C739CF" w:rsidP="00BE79D1">
            <w:pPr>
              <w:contextualSpacing/>
              <w:rPr>
                <w:color w:val="000000"/>
                <w:sz w:val="18"/>
                <w:szCs w:val="18"/>
              </w:rPr>
            </w:pPr>
          </w:p>
        </w:tc>
        <w:tc>
          <w:tcPr>
            <w:tcW w:w="0" w:type="auto"/>
            <w:vMerge/>
            <w:hideMark/>
          </w:tcPr>
          <w:p w14:paraId="2315DAE0" w14:textId="77777777" w:rsidR="00C739CF" w:rsidRPr="00613D8E" w:rsidRDefault="00C739CF" w:rsidP="00BE79D1">
            <w:pPr>
              <w:contextualSpacing/>
              <w:rPr>
                <w:color w:val="000000"/>
                <w:sz w:val="18"/>
                <w:szCs w:val="18"/>
              </w:rPr>
            </w:pPr>
          </w:p>
        </w:tc>
        <w:tc>
          <w:tcPr>
            <w:tcW w:w="0" w:type="auto"/>
            <w:noWrap/>
            <w:hideMark/>
          </w:tcPr>
          <w:p w14:paraId="187A9978" w14:textId="77777777" w:rsidR="00C739CF" w:rsidRPr="00613D8E" w:rsidRDefault="00C739CF" w:rsidP="00BE79D1">
            <w:pPr>
              <w:contextualSpacing/>
              <w:rPr>
                <w:color w:val="000000"/>
                <w:sz w:val="18"/>
                <w:szCs w:val="18"/>
              </w:rPr>
            </w:pPr>
            <w:r w:rsidRPr="00613D8E">
              <w:rPr>
                <w:color w:val="000000"/>
                <w:sz w:val="18"/>
                <w:szCs w:val="18"/>
              </w:rPr>
              <w:t>Богатищево</w:t>
            </w:r>
          </w:p>
        </w:tc>
        <w:tc>
          <w:tcPr>
            <w:tcW w:w="0" w:type="auto"/>
            <w:noWrap/>
            <w:hideMark/>
          </w:tcPr>
          <w:p w14:paraId="325E5F1F"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6973E986" w14:textId="77777777" w:rsidR="00C739CF" w:rsidRPr="00613D8E" w:rsidRDefault="00C739CF" w:rsidP="00BE79D1">
            <w:pPr>
              <w:contextualSpacing/>
              <w:rPr>
                <w:sz w:val="18"/>
                <w:szCs w:val="18"/>
              </w:rPr>
            </w:pPr>
          </w:p>
        </w:tc>
        <w:tc>
          <w:tcPr>
            <w:tcW w:w="0" w:type="auto"/>
            <w:vMerge/>
            <w:hideMark/>
          </w:tcPr>
          <w:p w14:paraId="1ED29B8A" w14:textId="77777777" w:rsidR="00C739CF" w:rsidRPr="00613D8E" w:rsidRDefault="00C739CF" w:rsidP="00BE79D1">
            <w:pPr>
              <w:contextualSpacing/>
              <w:rPr>
                <w:color w:val="000000"/>
                <w:sz w:val="18"/>
                <w:szCs w:val="18"/>
              </w:rPr>
            </w:pPr>
          </w:p>
        </w:tc>
        <w:tc>
          <w:tcPr>
            <w:tcW w:w="0" w:type="auto"/>
            <w:vMerge/>
            <w:hideMark/>
          </w:tcPr>
          <w:p w14:paraId="10A5B927" w14:textId="77777777" w:rsidR="00C739CF" w:rsidRPr="00613D8E" w:rsidRDefault="00C739CF" w:rsidP="00BE79D1">
            <w:pPr>
              <w:contextualSpacing/>
              <w:jc w:val="right"/>
              <w:rPr>
                <w:color w:val="000000"/>
                <w:sz w:val="18"/>
                <w:szCs w:val="18"/>
              </w:rPr>
            </w:pPr>
          </w:p>
        </w:tc>
        <w:tc>
          <w:tcPr>
            <w:tcW w:w="0" w:type="auto"/>
            <w:vMerge/>
            <w:hideMark/>
          </w:tcPr>
          <w:p w14:paraId="40BCD39A" w14:textId="77777777" w:rsidR="00C739CF" w:rsidRPr="00613D8E" w:rsidRDefault="00C739CF" w:rsidP="00BE79D1">
            <w:pPr>
              <w:contextualSpacing/>
              <w:jc w:val="right"/>
              <w:rPr>
                <w:color w:val="000000"/>
                <w:sz w:val="18"/>
                <w:szCs w:val="18"/>
              </w:rPr>
            </w:pPr>
          </w:p>
        </w:tc>
        <w:tc>
          <w:tcPr>
            <w:tcW w:w="0" w:type="auto"/>
            <w:vMerge/>
            <w:hideMark/>
          </w:tcPr>
          <w:p w14:paraId="270E8AE5" w14:textId="77777777" w:rsidR="00C739CF" w:rsidRPr="00613D8E" w:rsidRDefault="00C739CF" w:rsidP="00BE79D1">
            <w:pPr>
              <w:contextualSpacing/>
              <w:jc w:val="right"/>
              <w:rPr>
                <w:color w:val="000000"/>
                <w:sz w:val="18"/>
                <w:szCs w:val="18"/>
              </w:rPr>
            </w:pPr>
          </w:p>
        </w:tc>
        <w:tc>
          <w:tcPr>
            <w:tcW w:w="0" w:type="auto"/>
            <w:vMerge/>
            <w:hideMark/>
          </w:tcPr>
          <w:p w14:paraId="73F345C2" w14:textId="77777777" w:rsidR="00C739CF" w:rsidRPr="00613D8E" w:rsidRDefault="00C739CF" w:rsidP="00BE79D1">
            <w:pPr>
              <w:contextualSpacing/>
              <w:jc w:val="right"/>
              <w:rPr>
                <w:color w:val="000000"/>
                <w:sz w:val="18"/>
                <w:szCs w:val="18"/>
              </w:rPr>
            </w:pPr>
          </w:p>
        </w:tc>
        <w:tc>
          <w:tcPr>
            <w:tcW w:w="0" w:type="auto"/>
            <w:vMerge/>
            <w:hideMark/>
          </w:tcPr>
          <w:p w14:paraId="56C82A1F" w14:textId="77777777" w:rsidR="00C739CF" w:rsidRPr="00613D8E" w:rsidRDefault="00C739CF" w:rsidP="00BE79D1">
            <w:pPr>
              <w:contextualSpacing/>
              <w:rPr>
                <w:color w:val="000000"/>
                <w:sz w:val="18"/>
                <w:szCs w:val="18"/>
              </w:rPr>
            </w:pPr>
          </w:p>
        </w:tc>
        <w:tc>
          <w:tcPr>
            <w:tcW w:w="0" w:type="auto"/>
            <w:vMerge/>
            <w:hideMark/>
          </w:tcPr>
          <w:p w14:paraId="5804D0D6" w14:textId="77777777" w:rsidR="00C739CF" w:rsidRPr="00613D8E" w:rsidRDefault="00C739CF" w:rsidP="00BE79D1">
            <w:pPr>
              <w:contextualSpacing/>
              <w:rPr>
                <w:color w:val="000000"/>
                <w:sz w:val="18"/>
                <w:szCs w:val="18"/>
              </w:rPr>
            </w:pPr>
          </w:p>
        </w:tc>
      </w:tr>
      <w:tr w:rsidR="00C739CF" w:rsidRPr="00613D8E" w14:paraId="0450A501" w14:textId="77777777" w:rsidTr="00BE79D1">
        <w:trPr>
          <w:trHeight w:val="20"/>
        </w:trPr>
        <w:tc>
          <w:tcPr>
            <w:tcW w:w="422" w:type="dxa"/>
            <w:vMerge/>
            <w:hideMark/>
          </w:tcPr>
          <w:p w14:paraId="7E493953" w14:textId="77777777" w:rsidR="00C739CF" w:rsidRPr="00613D8E" w:rsidRDefault="00C739CF" w:rsidP="00BE79D1">
            <w:pPr>
              <w:contextualSpacing/>
              <w:rPr>
                <w:color w:val="000000"/>
                <w:sz w:val="18"/>
                <w:szCs w:val="18"/>
              </w:rPr>
            </w:pPr>
          </w:p>
        </w:tc>
        <w:tc>
          <w:tcPr>
            <w:tcW w:w="0" w:type="auto"/>
            <w:vMerge/>
            <w:hideMark/>
          </w:tcPr>
          <w:p w14:paraId="5A291BB0" w14:textId="77777777" w:rsidR="00C739CF" w:rsidRPr="00613D8E" w:rsidRDefault="00C739CF" w:rsidP="00BE79D1">
            <w:pPr>
              <w:contextualSpacing/>
              <w:rPr>
                <w:sz w:val="18"/>
                <w:szCs w:val="18"/>
              </w:rPr>
            </w:pPr>
          </w:p>
        </w:tc>
        <w:tc>
          <w:tcPr>
            <w:tcW w:w="0" w:type="auto"/>
            <w:vMerge/>
            <w:hideMark/>
          </w:tcPr>
          <w:p w14:paraId="7618168F" w14:textId="77777777" w:rsidR="00C739CF" w:rsidRPr="00613D8E" w:rsidRDefault="00C739CF" w:rsidP="00BE79D1">
            <w:pPr>
              <w:contextualSpacing/>
              <w:rPr>
                <w:color w:val="000000"/>
                <w:sz w:val="18"/>
                <w:szCs w:val="18"/>
              </w:rPr>
            </w:pPr>
          </w:p>
        </w:tc>
        <w:tc>
          <w:tcPr>
            <w:tcW w:w="0" w:type="auto"/>
            <w:vMerge/>
            <w:hideMark/>
          </w:tcPr>
          <w:p w14:paraId="1526742C" w14:textId="77777777" w:rsidR="00C739CF" w:rsidRPr="00613D8E" w:rsidRDefault="00C739CF" w:rsidP="00BE79D1">
            <w:pPr>
              <w:contextualSpacing/>
              <w:rPr>
                <w:color w:val="000000"/>
                <w:sz w:val="18"/>
                <w:szCs w:val="18"/>
              </w:rPr>
            </w:pPr>
          </w:p>
        </w:tc>
        <w:tc>
          <w:tcPr>
            <w:tcW w:w="0" w:type="auto"/>
            <w:noWrap/>
            <w:hideMark/>
          </w:tcPr>
          <w:p w14:paraId="7F437826" w14:textId="77777777" w:rsidR="00C739CF" w:rsidRPr="00613D8E" w:rsidRDefault="00C739CF" w:rsidP="00BE79D1">
            <w:pPr>
              <w:contextualSpacing/>
              <w:rPr>
                <w:color w:val="000000"/>
                <w:sz w:val="18"/>
                <w:szCs w:val="18"/>
              </w:rPr>
            </w:pPr>
            <w:r w:rsidRPr="00613D8E">
              <w:rPr>
                <w:color w:val="000000"/>
                <w:sz w:val="18"/>
                <w:szCs w:val="18"/>
              </w:rPr>
              <w:t>Растовцы</w:t>
            </w:r>
          </w:p>
        </w:tc>
        <w:tc>
          <w:tcPr>
            <w:tcW w:w="0" w:type="auto"/>
            <w:noWrap/>
            <w:hideMark/>
          </w:tcPr>
          <w:p w14:paraId="5A654489" w14:textId="77777777" w:rsidR="00C739CF" w:rsidRPr="00613D8E" w:rsidRDefault="00C739CF" w:rsidP="00BE79D1">
            <w:pPr>
              <w:contextualSpacing/>
              <w:rPr>
                <w:color w:val="000000"/>
                <w:sz w:val="18"/>
                <w:szCs w:val="18"/>
              </w:rPr>
            </w:pPr>
          </w:p>
        </w:tc>
        <w:tc>
          <w:tcPr>
            <w:tcW w:w="0" w:type="auto"/>
            <w:vMerge/>
            <w:hideMark/>
          </w:tcPr>
          <w:p w14:paraId="7A0329FC" w14:textId="77777777" w:rsidR="00C739CF" w:rsidRPr="00613D8E" w:rsidRDefault="00C739CF" w:rsidP="00BE79D1">
            <w:pPr>
              <w:contextualSpacing/>
              <w:rPr>
                <w:sz w:val="18"/>
                <w:szCs w:val="18"/>
              </w:rPr>
            </w:pPr>
          </w:p>
        </w:tc>
        <w:tc>
          <w:tcPr>
            <w:tcW w:w="0" w:type="auto"/>
            <w:vMerge/>
            <w:hideMark/>
          </w:tcPr>
          <w:p w14:paraId="666EB02A" w14:textId="77777777" w:rsidR="00C739CF" w:rsidRPr="00613D8E" w:rsidRDefault="00C739CF" w:rsidP="00BE79D1">
            <w:pPr>
              <w:contextualSpacing/>
              <w:rPr>
                <w:color w:val="000000"/>
                <w:sz w:val="18"/>
                <w:szCs w:val="18"/>
              </w:rPr>
            </w:pPr>
          </w:p>
        </w:tc>
        <w:tc>
          <w:tcPr>
            <w:tcW w:w="0" w:type="auto"/>
            <w:vMerge/>
            <w:hideMark/>
          </w:tcPr>
          <w:p w14:paraId="3F6932C5" w14:textId="77777777" w:rsidR="00C739CF" w:rsidRPr="00613D8E" w:rsidRDefault="00C739CF" w:rsidP="00BE79D1">
            <w:pPr>
              <w:contextualSpacing/>
              <w:jc w:val="right"/>
              <w:rPr>
                <w:color w:val="000000"/>
                <w:sz w:val="18"/>
                <w:szCs w:val="18"/>
              </w:rPr>
            </w:pPr>
          </w:p>
        </w:tc>
        <w:tc>
          <w:tcPr>
            <w:tcW w:w="0" w:type="auto"/>
            <w:vMerge/>
            <w:hideMark/>
          </w:tcPr>
          <w:p w14:paraId="41CD7E8B" w14:textId="77777777" w:rsidR="00C739CF" w:rsidRPr="00613D8E" w:rsidRDefault="00C739CF" w:rsidP="00BE79D1">
            <w:pPr>
              <w:contextualSpacing/>
              <w:jc w:val="right"/>
              <w:rPr>
                <w:color w:val="000000"/>
                <w:sz w:val="18"/>
                <w:szCs w:val="18"/>
              </w:rPr>
            </w:pPr>
          </w:p>
        </w:tc>
        <w:tc>
          <w:tcPr>
            <w:tcW w:w="0" w:type="auto"/>
            <w:vMerge/>
            <w:hideMark/>
          </w:tcPr>
          <w:p w14:paraId="037C5F36" w14:textId="77777777" w:rsidR="00C739CF" w:rsidRPr="00613D8E" w:rsidRDefault="00C739CF" w:rsidP="00BE79D1">
            <w:pPr>
              <w:contextualSpacing/>
              <w:jc w:val="right"/>
              <w:rPr>
                <w:color w:val="000000"/>
                <w:sz w:val="18"/>
                <w:szCs w:val="18"/>
              </w:rPr>
            </w:pPr>
          </w:p>
        </w:tc>
        <w:tc>
          <w:tcPr>
            <w:tcW w:w="0" w:type="auto"/>
            <w:vMerge/>
            <w:hideMark/>
          </w:tcPr>
          <w:p w14:paraId="555D3D62" w14:textId="77777777" w:rsidR="00C739CF" w:rsidRPr="00613D8E" w:rsidRDefault="00C739CF" w:rsidP="00BE79D1">
            <w:pPr>
              <w:contextualSpacing/>
              <w:jc w:val="right"/>
              <w:rPr>
                <w:color w:val="000000"/>
                <w:sz w:val="18"/>
                <w:szCs w:val="18"/>
              </w:rPr>
            </w:pPr>
          </w:p>
        </w:tc>
        <w:tc>
          <w:tcPr>
            <w:tcW w:w="0" w:type="auto"/>
            <w:vMerge/>
            <w:hideMark/>
          </w:tcPr>
          <w:p w14:paraId="7508BD3A" w14:textId="77777777" w:rsidR="00C739CF" w:rsidRPr="00613D8E" w:rsidRDefault="00C739CF" w:rsidP="00BE79D1">
            <w:pPr>
              <w:contextualSpacing/>
              <w:rPr>
                <w:color w:val="000000"/>
                <w:sz w:val="18"/>
                <w:szCs w:val="18"/>
              </w:rPr>
            </w:pPr>
          </w:p>
        </w:tc>
        <w:tc>
          <w:tcPr>
            <w:tcW w:w="0" w:type="auto"/>
            <w:vMerge/>
            <w:hideMark/>
          </w:tcPr>
          <w:p w14:paraId="6B505819" w14:textId="77777777" w:rsidR="00C739CF" w:rsidRPr="00613D8E" w:rsidRDefault="00C739CF" w:rsidP="00BE79D1">
            <w:pPr>
              <w:contextualSpacing/>
              <w:rPr>
                <w:color w:val="000000"/>
                <w:sz w:val="18"/>
                <w:szCs w:val="18"/>
              </w:rPr>
            </w:pPr>
          </w:p>
        </w:tc>
      </w:tr>
      <w:tr w:rsidR="00C739CF" w:rsidRPr="00613D8E" w14:paraId="37C216DB" w14:textId="77777777" w:rsidTr="00BE79D1">
        <w:trPr>
          <w:trHeight w:val="20"/>
        </w:trPr>
        <w:tc>
          <w:tcPr>
            <w:tcW w:w="422" w:type="dxa"/>
            <w:vMerge w:val="restart"/>
            <w:hideMark/>
          </w:tcPr>
          <w:p w14:paraId="131A43F8" w14:textId="537E94B3" w:rsidR="00C739CF" w:rsidRPr="00613D8E" w:rsidRDefault="00C739CF" w:rsidP="00C739CF">
            <w:pPr>
              <w:contextualSpacing/>
              <w:rPr>
                <w:color w:val="000000"/>
                <w:sz w:val="18"/>
                <w:szCs w:val="18"/>
              </w:rPr>
            </w:pPr>
            <w:r w:rsidRPr="00613D8E">
              <w:rPr>
                <w:color w:val="000000"/>
                <w:sz w:val="18"/>
                <w:szCs w:val="18"/>
              </w:rPr>
              <w:t>12</w:t>
            </w:r>
          </w:p>
        </w:tc>
        <w:tc>
          <w:tcPr>
            <w:tcW w:w="0" w:type="auto"/>
            <w:vMerge w:val="restart"/>
            <w:hideMark/>
          </w:tcPr>
          <w:p w14:paraId="71AE443A" w14:textId="77777777" w:rsidR="00C739CF" w:rsidRPr="00613D8E" w:rsidRDefault="00C739CF" w:rsidP="00BE79D1">
            <w:pPr>
              <w:contextualSpacing/>
              <w:rPr>
                <w:sz w:val="18"/>
                <w:szCs w:val="18"/>
              </w:rPr>
            </w:pPr>
            <w:r w:rsidRPr="00613D8E">
              <w:rPr>
                <w:sz w:val="18"/>
                <w:szCs w:val="18"/>
              </w:rPr>
              <w:t>1808</w:t>
            </w:r>
          </w:p>
        </w:tc>
        <w:tc>
          <w:tcPr>
            <w:tcW w:w="0" w:type="auto"/>
            <w:vMerge w:val="restart"/>
            <w:hideMark/>
          </w:tcPr>
          <w:p w14:paraId="457C5BAF" w14:textId="77777777" w:rsidR="00C739CF" w:rsidRPr="00613D8E" w:rsidRDefault="00C739CF" w:rsidP="00BE79D1">
            <w:pPr>
              <w:contextualSpacing/>
              <w:rPr>
                <w:color w:val="000000"/>
                <w:sz w:val="18"/>
                <w:szCs w:val="18"/>
              </w:rPr>
            </w:pPr>
            <w:r w:rsidRPr="00613D8E">
              <w:rPr>
                <w:color w:val="000000"/>
                <w:sz w:val="18"/>
                <w:szCs w:val="18"/>
              </w:rPr>
              <w:t>30</w:t>
            </w:r>
          </w:p>
        </w:tc>
        <w:tc>
          <w:tcPr>
            <w:tcW w:w="0" w:type="auto"/>
            <w:vMerge w:val="restart"/>
            <w:noWrap/>
            <w:hideMark/>
          </w:tcPr>
          <w:p w14:paraId="4ED610BB" w14:textId="77777777" w:rsidR="00C739CF" w:rsidRPr="00613D8E" w:rsidRDefault="00C739CF" w:rsidP="00BE79D1">
            <w:pPr>
              <w:contextualSpacing/>
              <w:rPr>
                <w:color w:val="000000"/>
                <w:sz w:val="18"/>
                <w:szCs w:val="18"/>
              </w:rPr>
            </w:pPr>
            <w:r w:rsidRPr="00613D8E">
              <w:rPr>
                <w:color w:val="000000"/>
                <w:sz w:val="18"/>
                <w:szCs w:val="18"/>
              </w:rPr>
              <w:t>Кашира-Б.Ильинское</w:t>
            </w:r>
          </w:p>
        </w:tc>
        <w:tc>
          <w:tcPr>
            <w:tcW w:w="0" w:type="auto"/>
            <w:noWrap/>
            <w:hideMark/>
          </w:tcPr>
          <w:p w14:paraId="054CACB4"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98A35E7" w14:textId="77777777" w:rsidR="00C739CF" w:rsidRPr="00613D8E" w:rsidRDefault="00C739CF" w:rsidP="00BE79D1">
            <w:pPr>
              <w:contextualSpacing/>
              <w:rPr>
                <w:color w:val="000000"/>
                <w:sz w:val="18"/>
                <w:szCs w:val="18"/>
              </w:rPr>
            </w:pPr>
            <w:r w:rsidRPr="00613D8E">
              <w:rPr>
                <w:color w:val="000000"/>
                <w:sz w:val="18"/>
                <w:szCs w:val="18"/>
              </w:rPr>
              <w:t>Б.Ильинское</w:t>
            </w:r>
          </w:p>
        </w:tc>
        <w:tc>
          <w:tcPr>
            <w:tcW w:w="0" w:type="auto"/>
            <w:vMerge w:val="restart"/>
            <w:hideMark/>
          </w:tcPr>
          <w:p w14:paraId="7642C7D1" w14:textId="77777777" w:rsidR="00C739CF" w:rsidRPr="00613D8E" w:rsidRDefault="00C739CF" w:rsidP="00BE79D1">
            <w:pPr>
              <w:contextualSpacing/>
              <w:rPr>
                <w:sz w:val="18"/>
                <w:szCs w:val="18"/>
              </w:rPr>
            </w:pPr>
            <w:r w:rsidRPr="00613D8E">
              <w:rPr>
                <w:sz w:val="18"/>
                <w:szCs w:val="18"/>
              </w:rPr>
              <w:t>ул.Ильича-ул.Путейская-"Кашира-Ненашево"-ул.Пушкарская-ул.Облог-"Кашира-Серебряные Пруды-Узловая"-ул.Ленина-ул.Гвардейская-ул.Донбасская-"М6 Каспий-Каменка"-"Каменка-Домнинки"</w:t>
            </w:r>
          </w:p>
        </w:tc>
        <w:tc>
          <w:tcPr>
            <w:tcW w:w="0" w:type="auto"/>
            <w:vMerge w:val="restart"/>
            <w:hideMark/>
          </w:tcPr>
          <w:p w14:paraId="7AF88227" w14:textId="77777777" w:rsidR="00C739CF" w:rsidRPr="00613D8E" w:rsidRDefault="00C739CF" w:rsidP="00BE79D1">
            <w:pPr>
              <w:contextualSpacing/>
              <w:rPr>
                <w:color w:val="000000"/>
                <w:sz w:val="18"/>
                <w:szCs w:val="18"/>
              </w:rPr>
            </w:pPr>
            <w:r w:rsidRPr="00613D8E">
              <w:rPr>
                <w:color w:val="000000"/>
                <w:sz w:val="18"/>
                <w:szCs w:val="18"/>
              </w:rPr>
              <w:t>Каменка-Домнинки"-"М6 Каспий-Каменка"-ул.Донбасская-ул.Гвардейская-ул.Ленина-"Кашира-Серебряные Пруды-Узловая"-ул.Облог-ул.Пушкарская-"Кашира-Ненашево"-ул.Путейская-ул.Ильича</w:t>
            </w:r>
          </w:p>
        </w:tc>
        <w:tc>
          <w:tcPr>
            <w:tcW w:w="0" w:type="auto"/>
            <w:vMerge w:val="restart"/>
            <w:hideMark/>
          </w:tcPr>
          <w:p w14:paraId="2AA5FB4B" w14:textId="77777777" w:rsidR="00C739CF" w:rsidRPr="00613D8E" w:rsidRDefault="00C739CF" w:rsidP="00BE79D1">
            <w:pPr>
              <w:contextualSpacing/>
              <w:jc w:val="right"/>
              <w:rPr>
                <w:color w:val="000000"/>
                <w:sz w:val="18"/>
                <w:szCs w:val="18"/>
              </w:rPr>
            </w:pPr>
            <w:r w:rsidRPr="00613D8E">
              <w:rPr>
                <w:color w:val="000000"/>
                <w:sz w:val="18"/>
                <w:szCs w:val="18"/>
              </w:rPr>
              <w:t>96</w:t>
            </w:r>
          </w:p>
        </w:tc>
        <w:tc>
          <w:tcPr>
            <w:tcW w:w="0" w:type="auto"/>
            <w:vMerge w:val="restart"/>
            <w:hideMark/>
          </w:tcPr>
          <w:p w14:paraId="3CA64017" w14:textId="77777777" w:rsidR="00C739CF" w:rsidRPr="00613D8E" w:rsidRDefault="00C739CF" w:rsidP="00BE79D1">
            <w:pPr>
              <w:contextualSpacing/>
              <w:jc w:val="right"/>
              <w:rPr>
                <w:color w:val="000000"/>
                <w:sz w:val="18"/>
                <w:szCs w:val="18"/>
              </w:rPr>
            </w:pPr>
            <w:r w:rsidRPr="00613D8E">
              <w:rPr>
                <w:color w:val="000000"/>
                <w:sz w:val="18"/>
                <w:szCs w:val="18"/>
              </w:rPr>
              <w:t>48</w:t>
            </w:r>
          </w:p>
        </w:tc>
        <w:tc>
          <w:tcPr>
            <w:tcW w:w="0" w:type="auto"/>
            <w:vMerge w:val="restart"/>
            <w:hideMark/>
          </w:tcPr>
          <w:p w14:paraId="50F59602" w14:textId="77777777" w:rsidR="00C739CF" w:rsidRPr="00613D8E" w:rsidRDefault="00C739CF" w:rsidP="00BE79D1">
            <w:pPr>
              <w:contextualSpacing/>
              <w:jc w:val="right"/>
              <w:rPr>
                <w:color w:val="000000"/>
                <w:sz w:val="18"/>
                <w:szCs w:val="18"/>
              </w:rPr>
            </w:pPr>
            <w:r w:rsidRPr="00613D8E">
              <w:rPr>
                <w:color w:val="000000"/>
                <w:sz w:val="18"/>
                <w:szCs w:val="18"/>
              </w:rPr>
              <w:t>48</w:t>
            </w:r>
          </w:p>
        </w:tc>
        <w:tc>
          <w:tcPr>
            <w:tcW w:w="0" w:type="auto"/>
            <w:vMerge w:val="restart"/>
            <w:hideMark/>
          </w:tcPr>
          <w:p w14:paraId="7888BAE4"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3076B9CF"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55C31323"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4C88F31C" w14:textId="77777777" w:rsidTr="00BE79D1">
        <w:trPr>
          <w:trHeight w:val="20"/>
        </w:trPr>
        <w:tc>
          <w:tcPr>
            <w:tcW w:w="422" w:type="dxa"/>
            <w:vMerge/>
            <w:hideMark/>
          </w:tcPr>
          <w:p w14:paraId="2BF3B40A" w14:textId="77777777" w:rsidR="00C739CF" w:rsidRPr="00613D8E" w:rsidRDefault="00C739CF" w:rsidP="00BE79D1">
            <w:pPr>
              <w:contextualSpacing/>
              <w:rPr>
                <w:color w:val="000000"/>
                <w:sz w:val="18"/>
                <w:szCs w:val="18"/>
              </w:rPr>
            </w:pPr>
          </w:p>
        </w:tc>
        <w:tc>
          <w:tcPr>
            <w:tcW w:w="0" w:type="auto"/>
            <w:vMerge/>
            <w:hideMark/>
          </w:tcPr>
          <w:p w14:paraId="3F4EAD5D" w14:textId="77777777" w:rsidR="00C739CF" w:rsidRPr="00613D8E" w:rsidRDefault="00C739CF" w:rsidP="00BE79D1">
            <w:pPr>
              <w:contextualSpacing/>
              <w:rPr>
                <w:sz w:val="18"/>
                <w:szCs w:val="18"/>
              </w:rPr>
            </w:pPr>
          </w:p>
        </w:tc>
        <w:tc>
          <w:tcPr>
            <w:tcW w:w="0" w:type="auto"/>
            <w:vMerge/>
            <w:hideMark/>
          </w:tcPr>
          <w:p w14:paraId="485D986F" w14:textId="77777777" w:rsidR="00C739CF" w:rsidRPr="00613D8E" w:rsidRDefault="00C739CF" w:rsidP="00BE79D1">
            <w:pPr>
              <w:contextualSpacing/>
              <w:rPr>
                <w:color w:val="000000"/>
                <w:sz w:val="18"/>
                <w:szCs w:val="18"/>
              </w:rPr>
            </w:pPr>
          </w:p>
        </w:tc>
        <w:tc>
          <w:tcPr>
            <w:tcW w:w="0" w:type="auto"/>
            <w:vMerge/>
            <w:hideMark/>
          </w:tcPr>
          <w:p w14:paraId="49ADB763" w14:textId="77777777" w:rsidR="00C739CF" w:rsidRPr="00613D8E" w:rsidRDefault="00C739CF" w:rsidP="00BE79D1">
            <w:pPr>
              <w:contextualSpacing/>
              <w:rPr>
                <w:color w:val="000000"/>
                <w:sz w:val="18"/>
                <w:szCs w:val="18"/>
              </w:rPr>
            </w:pPr>
          </w:p>
        </w:tc>
        <w:tc>
          <w:tcPr>
            <w:tcW w:w="0" w:type="auto"/>
            <w:noWrap/>
            <w:hideMark/>
          </w:tcPr>
          <w:p w14:paraId="28611B5F"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3063CD26" w14:textId="77777777" w:rsidR="00C739CF" w:rsidRPr="00613D8E" w:rsidRDefault="00C739CF" w:rsidP="00BE79D1">
            <w:pPr>
              <w:contextualSpacing/>
              <w:rPr>
                <w:color w:val="000000"/>
                <w:sz w:val="18"/>
                <w:szCs w:val="18"/>
              </w:rPr>
            </w:pPr>
            <w:r w:rsidRPr="00613D8E">
              <w:rPr>
                <w:color w:val="000000"/>
                <w:sz w:val="18"/>
                <w:szCs w:val="18"/>
              </w:rPr>
              <w:t>М.Ильинское</w:t>
            </w:r>
          </w:p>
        </w:tc>
        <w:tc>
          <w:tcPr>
            <w:tcW w:w="0" w:type="auto"/>
            <w:vMerge/>
            <w:hideMark/>
          </w:tcPr>
          <w:p w14:paraId="7FC20923" w14:textId="77777777" w:rsidR="00C739CF" w:rsidRPr="00613D8E" w:rsidRDefault="00C739CF" w:rsidP="00BE79D1">
            <w:pPr>
              <w:contextualSpacing/>
              <w:rPr>
                <w:sz w:val="18"/>
                <w:szCs w:val="18"/>
              </w:rPr>
            </w:pPr>
          </w:p>
        </w:tc>
        <w:tc>
          <w:tcPr>
            <w:tcW w:w="0" w:type="auto"/>
            <w:vMerge/>
            <w:hideMark/>
          </w:tcPr>
          <w:p w14:paraId="51E577DA" w14:textId="77777777" w:rsidR="00C739CF" w:rsidRPr="00613D8E" w:rsidRDefault="00C739CF" w:rsidP="00BE79D1">
            <w:pPr>
              <w:contextualSpacing/>
              <w:rPr>
                <w:color w:val="000000"/>
                <w:sz w:val="18"/>
                <w:szCs w:val="18"/>
              </w:rPr>
            </w:pPr>
          </w:p>
        </w:tc>
        <w:tc>
          <w:tcPr>
            <w:tcW w:w="0" w:type="auto"/>
            <w:vMerge/>
            <w:hideMark/>
          </w:tcPr>
          <w:p w14:paraId="6B33D503" w14:textId="77777777" w:rsidR="00C739CF" w:rsidRPr="00613D8E" w:rsidRDefault="00C739CF" w:rsidP="00BE79D1">
            <w:pPr>
              <w:contextualSpacing/>
              <w:jc w:val="right"/>
              <w:rPr>
                <w:color w:val="000000"/>
                <w:sz w:val="18"/>
                <w:szCs w:val="18"/>
              </w:rPr>
            </w:pPr>
          </w:p>
        </w:tc>
        <w:tc>
          <w:tcPr>
            <w:tcW w:w="0" w:type="auto"/>
            <w:vMerge/>
            <w:hideMark/>
          </w:tcPr>
          <w:p w14:paraId="3E7FC6BB" w14:textId="77777777" w:rsidR="00C739CF" w:rsidRPr="00613D8E" w:rsidRDefault="00C739CF" w:rsidP="00BE79D1">
            <w:pPr>
              <w:contextualSpacing/>
              <w:jc w:val="right"/>
              <w:rPr>
                <w:color w:val="000000"/>
                <w:sz w:val="18"/>
                <w:szCs w:val="18"/>
              </w:rPr>
            </w:pPr>
          </w:p>
        </w:tc>
        <w:tc>
          <w:tcPr>
            <w:tcW w:w="0" w:type="auto"/>
            <w:vMerge/>
            <w:hideMark/>
          </w:tcPr>
          <w:p w14:paraId="46F7CA7A" w14:textId="77777777" w:rsidR="00C739CF" w:rsidRPr="00613D8E" w:rsidRDefault="00C739CF" w:rsidP="00BE79D1">
            <w:pPr>
              <w:contextualSpacing/>
              <w:jc w:val="right"/>
              <w:rPr>
                <w:color w:val="000000"/>
                <w:sz w:val="18"/>
                <w:szCs w:val="18"/>
              </w:rPr>
            </w:pPr>
          </w:p>
        </w:tc>
        <w:tc>
          <w:tcPr>
            <w:tcW w:w="0" w:type="auto"/>
            <w:vMerge/>
            <w:hideMark/>
          </w:tcPr>
          <w:p w14:paraId="2B1F7C4B" w14:textId="77777777" w:rsidR="00C739CF" w:rsidRPr="00613D8E" w:rsidRDefault="00C739CF" w:rsidP="00BE79D1">
            <w:pPr>
              <w:contextualSpacing/>
              <w:jc w:val="right"/>
              <w:rPr>
                <w:color w:val="000000"/>
                <w:sz w:val="18"/>
                <w:szCs w:val="18"/>
              </w:rPr>
            </w:pPr>
          </w:p>
        </w:tc>
        <w:tc>
          <w:tcPr>
            <w:tcW w:w="0" w:type="auto"/>
            <w:vMerge/>
            <w:hideMark/>
          </w:tcPr>
          <w:p w14:paraId="71F01825" w14:textId="77777777" w:rsidR="00C739CF" w:rsidRPr="00613D8E" w:rsidRDefault="00C739CF" w:rsidP="00BE79D1">
            <w:pPr>
              <w:contextualSpacing/>
              <w:rPr>
                <w:color w:val="000000"/>
                <w:sz w:val="18"/>
                <w:szCs w:val="18"/>
              </w:rPr>
            </w:pPr>
          </w:p>
        </w:tc>
        <w:tc>
          <w:tcPr>
            <w:tcW w:w="0" w:type="auto"/>
            <w:vMerge/>
            <w:hideMark/>
          </w:tcPr>
          <w:p w14:paraId="22DB278C" w14:textId="77777777" w:rsidR="00C739CF" w:rsidRPr="00613D8E" w:rsidRDefault="00C739CF" w:rsidP="00BE79D1">
            <w:pPr>
              <w:contextualSpacing/>
              <w:rPr>
                <w:color w:val="000000"/>
                <w:sz w:val="18"/>
                <w:szCs w:val="18"/>
              </w:rPr>
            </w:pPr>
          </w:p>
        </w:tc>
      </w:tr>
      <w:tr w:rsidR="00C739CF" w:rsidRPr="00613D8E" w14:paraId="6C09C4D0" w14:textId="77777777" w:rsidTr="00BE79D1">
        <w:trPr>
          <w:trHeight w:val="20"/>
        </w:trPr>
        <w:tc>
          <w:tcPr>
            <w:tcW w:w="422" w:type="dxa"/>
            <w:vMerge/>
            <w:hideMark/>
          </w:tcPr>
          <w:p w14:paraId="3CE35D6D" w14:textId="77777777" w:rsidR="00C739CF" w:rsidRPr="00613D8E" w:rsidRDefault="00C739CF" w:rsidP="00BE79D1">
            <w:pPr>
              <w:contextualSpacing/>
              <w:rPr>
                <w:color w:val="000000"/>
                <w:sz w:val="18"/>
                <w:szCs w:val="18"/>
              </w:rPr>
            </w:pPr>
          </w:p>
        </w:tc>
        <w:tc>
          <w:tcPr>
            <w:tcW w:w="0" w:type="auto"/>
            <w:vMerge/>
            <w:hideMark/>
          </w:tcPr>
          <w:p w14:paraId="7983F9C8" w14:textId="77777777" w:rsidR="00C739CF" w:rsidRPr="00613D8E" w:rsidRDefault="00C739CF" w:rsidP="00BE79D1">
            <w:pPr>
              <w:contextualSpacing/>
              <w:rPr>
                <w:sz w:val="18"/>
                <w:szCs w:val="18"/>
              </w:rPr>
            </w:pPr>
          </w:p>
        </w:tc>
        <w:tc>
          <w:tcPr>
            <w:tcW w:w="0" w:type="auto"/>
            <w:vMerge/>
            <w:hideMark/>
          </w:tcPr>
          <w:p w14:paraId="57127008" w14:textId="77777777" w:rsidR="00C739CF" w:rsidRPr="00613D8E" w:rsidRDefault="00C739CF" w:rsidP="00BE79D1">
            <w:pPr>
              <w:contextualSpacing/>
              <w:rPr>
                <w:color w:val="000000"/>
                <w:sz w:val="18"/>
                <w:szCs w:val="18"/>
              </w:rPr>
            </w:pPr>
          </w:p>
        </w:tc>
        <w:tc>
          <w:tcPr>
            <w:tcW w:w="0" w:type="auto"/>
            <w:vMerge/>
            <w:hideMark/>
          </w:tcPr>
          <w:p w14:paraId="7960BED7" w14:textId="77777777" w:rsidR="00C739CF" w:rsidRPr="00613D8E" w:rsidRDefault="00C739CF" w:rsidP="00BE79D1">
            <w:pPr>
              <w:contextualSpacing/>
              <w:rPr>
                <w:color w:val="000000"/>
                <w:sz w:val="18"/>
                <w:szCs w:val="18"/>
              </w:rPr>
            </w:pPr>
          </w:p>
        </w:tc>
        <w:tc>
          <w:tcPr>
            <w:tcW w:w="0" w:type="auto"/>
            <w:noWrap/>
            <w:hideMark/>
          </w:tcPr>
          <w:p w14:paraId="0F863971"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2B5656EE" w14:textId="77777777" w:rsidR="00C739CF" w:rsidRPr="00613D8E" w:rsidRDefault="00C739CF" w:rsidP="00BE79D1">
            <w:pPr>
              <w:contextualSpacing/>
              <w:rPr>
                <w:color w:val="000000"/>
                <w:sz w:val="18"/>
                <w:szCs w:val="18"/>
              </w:rPr>
            </w:pPr>
            <w:r w:rsidRPr="00613D8E">
              <w:rPr>
                <w:color w:val="000000"/>
                <w:sz w:val="18"/>
                <w:szCs w:val="18"/>
              </w:rPr>
              <w:t>Домнинки</w:t>
            </w:r>
          </w:p>
        </w:tc>
        <w:tc>
          <w:tcPr>
            <w:tcW w:w="0" w:type="auto"/>
            <w:vMerge/>
            <w:hideMark/>
          </w:tcPr>
          <w:p w14:paraId="2A51A8C0" w14:textId="77777777" w:rsidR="00C739CF" w:rsidRPr="00613D8E" w:rsidRDefault="00C739CF" w:rsidP="00BE79D1">
            <w:pPr>
              <w:contextualSpacing/>
              <w:rPr>
                <w:sz w:val="18"/>
                <w:szCs w:val="18"/>
              </w:rPr>
            </w:pPr>
          </w:p>
        </w:tc>
        <w:tc>
          <w:tcPr>
            <w:tcW w:w="0" w:type="auto"/>
            <w:vMerge/>
            <w:hideMark/>
          </w:tcPr>
          <w:p w14:paraId="19C3A1BF" w14:textId="77777777" w:rsidR="00C739CF" w:rsidRPr="00613D8E" w:rsidRDefault="00C739CF" w:rsidP="00BE79D1">
            <w:pPr>
              <w:contextualSpacing/>
              <w:rPr>
                <w:color w:val="000000"/>
                <w:sz w:val="18"/>
                <w:szCs w:val="18"/>
              </w:rPr>
            </w:pPr>
          </w:p>
        </w:tc>
        <w:tc>
          <w:tcPr>
            <w:tcW w:w="0" w:type="auto"/>
            <w:vMerge/>
            <w:hideMark/>
          </w:tcPr>
          <w:p w14:paraId="0120E79E" w14:textId="77777777" w:rsidR="00C739CF" w:rsidRPr="00613D8E" w:rsidRDefault="00C739CF" w:rsidP="00BE79D1">
            <w:pPr>
              <w:contextualSpacing/>
              <w:jc w:val="right"/>
              <w:rPr>
                <w:color w:val="000000"/>
                <w:sz w:val="18"/>
                <w:szCs w:val="18"/>
              </w:rPr>
            </w:pPr>
          </w:p>
        </w:tc>
        <w:tc>
          <w:tcPr>
            <w:tcW w:w="0" w:type="auto"/>
            <w:vMerge/>
            <w:hideMark/>
          </w:tcPr>
          <w:p w14:paraId="666259F5" w14:textId="77777777" w:rsidR="00C739CF" w:rsidRPr="00613D8E" w:rsidRDefault="00C739CF" w:rsidP="00BE79D1">
            <w:pPr>
              <w:contextualSpacing/>
              <w:jc w:val="right"/>
              <w:rPr>
                <w:color w:val="000000"/>
                <w:sz w:val="18"/>
                <w:szCs w:val="18"/>
              </w:rPr>
            </w:pPr>
          </w:p>
        </w:tc>
        <w:tc>
          <w:tcPr>
            <w:tcW w:w="0" w:type="auto"/>
            <w:vMerge/>
            <w:hideMark/>
          </w:tcPr>
          <w:p w14:paraId="662209BC" w14:textId="77777777" w:rsidR="00C739CF" w:rsidRPr="00613D8E" w:rsidRDefault="00C739CF" w:rsidP="00BE79D1">
            <w:pPr>
              <w:contextualSpacing/>
              <w:jc w:val="right"/>
              <w:rPr>
                <w:color w:val="000000"/>
                <w:sz w:val="18"/>
                <w:szCs w:val="18"/>
              </w:rPr>
            </w:pPr>
          </w:p>
        </w:tc>
        <w:tc>
          <w:tcPr>
            <w:tcW w:w="0" w:type="auto"/>
            <w:vMerge/>
            <w:hideMark/>
          </w:tcPr>
          <w:p w14:paraId="42DC4EA8" w14:textId="77777777" w:rsidR="00C739CF" w:rsidRPr="00613D8E" w:rsidRDefault="00C739CF" w:rsidP="00BE79D1">
            <w:pPr>
              <w:contextualSpacing/>
              <w:jc w:val="right"/>
              <w:rPr>
                <w:color w:val="000000"/>
                <w:sz w:val="18"/>
                <w:szCs w:val="18"/>
              </w:rPr>
            </w:pPr>
          </w:p>
        </w:tc>
        <w:tc>
          <w:tcPr>
            <w:tcW w:w="0" w:type="auto"/>
            <w:vMerge/>
            <w:hideMark/>
          </w:tcPr>
          <w:p w14:paraId="18C26950" w14:textId="77777777" w:rsidR="00C739CF" w:rsidRPr="00613D8E" w:rsidRDefault="00C739CF" w:rsidP="00BE79D1">
            <w:pPr>
              <w:contextualSpacing/>
              <w:rPr>
                <w:color w:val="000000"/>
                <w:sz w:val="18"/>
                <w:szCs w:val="18"/>
              </w:rPr>
            </w:pPr>
          </w:p>
        </w:tc>
        <w:tc>
          <w:tcPr>
            <w:tcW w:w="0" w:type="auto"/>
            <w:vMerge/>
            <w:hideMark/>
          </w:tcPr>
          <w:p w14:paraId="754ED336" w14:textId="77777777" w:rsidR="00C739CF" w:rsidRPr="00613D8E" w:rsidRDefault="00C739CF" w:rsidP="00BE79D1">
            <w:pPr>
              <w:contextualSpacing/>
              <w:rPr>
                <w:color w:val="000000"/>
                <w:sz w:val="18"/>
                <w:szCs w:val="18"/>
              </w:rPr>
            </w:pPr>
          </w:p>
        </w:tc>
      </w:tr>
      <w:tr w:rsidR="00C739CF" w:rsidRPr="00613D8E" w14:paraId="42472FEB" w14:textId="77777777" w:rsidTr="00BE79D1">
        <w:trPr>
          <w:trHeight w:val="20"/>
        </w:trPr>
        <w:tc>
          <w:tcPr>
            <w:tcW w:w="422" w:type="dxa"/>
            <w:vMerge/>
            <w:hideMark/>
          </w:tcPr>
          <w:p w14:paraId="4DD045B0" w14:textId="77777777" w:rsidR="00C739CF" w:rsidRPr="00613D8E" w:rsidRDefault="00C739CF" w:rsidP="00BE79D1">
            <w:pPr>
              <w:contextualSpacing/>
              <w:rPr>
                <w:color w:val="000000"/>
                <w:sz w:val="18"/>
                <w:szCs w:val="18"/>
              </w:rPr>
            </w:pPr>
          </w:p>
        </w:tc>
        <w:tc>
          <w:tcPr>
            <w:tcW w:w="0" w:type="auto"/>
            <w:vMerge/>
            <w:hideMark/>
          </w:tcPr>
          <w:p w14:paraId="4A0E60F4" w14:textId="77777777" w:rsidR="00C739CF" w:rsidRPr="00613D8E" w:rsidRDefault="00C739CF" w:rsidP="00BE79D1">
            <w:pPr>
              <w:contextualSpacing/>
              <w:rPr>
                <w:sz w:val="18"/>
                <w:szCs w:val="18"/>
              </w:rPr>
            </w:pPr>
          </w:p>
        </w:tc>
        <w:tc>
          <w:tcPr>
            <w:tcW w:w="0" w:type="auto"/>
            <w:vMerge/>
            <w:hideMark/>
          </w:tcPr>
          <w:p w14:paraId="24AA5FB0" w14:textId="77777777" w:rsidR="00C739CF" w:rsidRPr="00613D8E" w:rsidRDefault="00C739CF" w:rsidP="00BE79D1">
            <w:pPr>
              <w:contextualSpacing/>
              <w:rPr>
                <w:color w:val="000000"/>
                <w:sz w:val="18"/>
                <w:szCs w:val="18"/>
              </w:rPr>
            </w:pPr>
          </w:p>
        </w:tc>
        <w:tc>
          <w:tcPr>
            <w:tcW w:w="0" w:type="auto"/>
            <w:vMerge/>
            <w:hideMark/>
          </w:tcPr>
          <w:p w14:paraId="37259DC2" w14:textId="77777777" w:rsidR="00C739CF" w:rsidRPr="00613D8E" w:rsidRDefault="00C739CF" w:rsidP="00BE79D1">
            <w:pPr>
              <w:contextualSpacing/>
              <w:rPr>
                <w:color w:val="000000"/>
                <w:sz w:val="18"/>
                <w:szCs w:val="18"/>
              </w:rPr>
            </w:pPr>
          </w:p>
        </w:tc>
        <w:tc>
          <w:tcPr>
            <w:tcW w:w="0" w:type="auto"/>
            <w:noWrap/>
            <w:hideMark/>
          </w:tcPr>
          <w:p w14:paraId="3921E582"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646E7162" w14:textId="77777777" w:rsidR="00C739CF" w:rsidRPr="00613D8E" w:rsidRDefault="00C739CF" w:rsidP="00BE79D1">
            <w:pPr>
              <w:contextualSpacing/>
              <w:rPr>
                <w:color w:val="000000"/>
                <w:sz w:val="18"/>
                <w:szCs w:val="18"/>
              </w:rPr>
            </w:pPr>
            <w:r w:rsidRPr="00613D8E">
              <w:rPr>
                <w:color w:val="000000"/>
                <w:sz w:val="18"/>
                <w:szCs w:val="18"/>
              </w:rPr>
              <w:t>Каменка</w:t>
            </w:r>
          </w:p>
        </w:tc>
        <w:tc>
          <w:tcPr>
            <w:tcW w:w="0" w:type="auto"/>
            <w:vMerge/>
            <w:hideMark/>
          </w:tcPr>
          <w:p w14:paraId="7C00AF8A" w14:textId="77777777" w:rsidR="00C739CF" w:rsidRPr="00613D8E" w:rsidRDefault="00C739CF" w:rsidP="00BE79D1">
            <w:pPr>
              <w:contextualSpacing/>
              <w:rPr>
                <w:sz w:val="18"/>
                <w:szCs w:val="18"/>
              </w:rPr>
            </w:pPr>
          </w:p>
        </w:tc>
        <w:tc>
          <w:tcPr>
            <w:tcW w:w="0" w:type="auto"/>
            <w:vMerge/>
            <w:hideMark/>
          </w:tcPr>
          <w:p w14:paraId="415B3366" w14:textId="77777777" w:rsidR="00C739CF" w:rsidRPr="00613D8E" w:rsidRDefault="00C739CF" w:rsidP="00BE79D1">
            <w:pPr>
              <w:contextualSpacing/>
              <w:rPr>
                <w:color w:val="000000"/>
                <w:sz w:val="18"/>
                <w:szCs w:val="18"/>
              </w:rPr>
            </w:pPr>
          </w:p>
        </w:tc>
        <w:tc>
          <w:tcPr>
            <w:tcW w:w="0" w:type="auto"/>
            <w:vMerge/>
            <w:hideMark/>
          </w:tcPr>
          <w:p w14:paraId="62CFAA0B" w14:textId="77777777" w:rsidR="00C739CF" w:rsidRPr="00613D8E" w:rsidRDefault="00C739CF" w:rsidP="00BE79D1">
            <w:pPr>
              <w:contextualSpacing/>
              <w:jc w:val="right"/>
              <w:rPr>
                <w:color w:val="000000"/>
                <w:sz w:val="18"/>
                <w:szCs w:val="18"/>
              </w:rPr>
            </w:pPr>
          </w:p>
        </w:tc>
        <w:tc>
          <w:tcPr>
            <w:tcW w:w="0" w:type="auto"/>
            <w:vMerge/>
            <w:hideMark/>
          </w:tcPr>
          <w:p w14:paraId="53BB479B" w14:textId="77777777" w:rsidR="00C739CF" w:rsidRPr="00613D8E" w:rsidRDefault="00C739CF" w:rsidP="00BE79D1">
            <w:pPr>
              <w:contextualSpacing/>
              <w:jc w:val="right"/>
              <w:rPr>
                <w:color w:val="000000"/>
                <w:sz w:val="18"/>
                <w:szCs w:val="18"/>
              </w:rPr>
            </w:pPr>
          </w:p>
        </w:tc>
        <w:tc>
          <w:tcPr>
            <w:tcW w:w="0" w:type="auto"/>
            <w:vMerge/>
            <w:hideMark/>
          </w:tcPr>
          <w:p w14:paraId="52B6D675" w14:textId="77777777" w:rsidR="00C739CF" w:rsidRPr="00613D8E" w:rsidRDefault="00C739CF" w:rsidP="00BE79D1">
            <w:pPr>
              <w:contextualSpacing/>
              <w:jc w:val="right"/>
              <w:rPr>
                <w:color w:val="000000"/>
                <w:sz w:val="18"/>
                <w:szCs w:val="18"/>
              </w:rPr>
            </w:pPr>
          </w:p>
        </w:tc>
        <w:tc>
          <w:tcPr>
            <w:tcW w:w="0" w:type="auto"/>
            <w:vMerge/>
            <w:hideMark/>
          </w:tcPr>
          <w:p w14:paraId="4B4E157A" w14:textId="77777777" w:rsidR="00C739CF" w:rsidRPr="00613D8E" w:rsidRDefault="00C739CF" w:rsidP="00BE79D1">
            <w:pPr>
              <w:contextualSpacing/>
              <w:jc w:val="right"/>
              <w:rPr>
                <w:color w:val="000000"/>
                <w:sz w:val="18"/>
                <w:szCs w:val="18"/>
              </w:rPr>
            </w:pPr>
          </w:p>
        </w:tc>
        <w:tc>
          <w:tcPr>
            <w:tcW w:w="0" w:type="auto"/>
            <w:vMerge/>
            <w:hideMark/>
          </w:tcPr>
          <w:p w14:paraId="0D9AD465" w14:textId="77777777" w:rsidR="00C739CF" w:rsidRPr="00613D8E" w:rsidRDefault="00C739CF" w:rsidP="00BE79D1">
            <w:pPr>
              <w:contextualSpacing/>
              <w:rPr>
                <w:color w:val="000000"/>
                <w:sz w:val="18"/>
                <w:szCs w:val="18"/>
              </w:rPr>
            </w:pPr>
          </w:p>
        </w:tc>
        <w:tc>
          <w:tcPr>
            <w:tcW w:w="0" w:type="auto"/>
            <w:vMerge/>
            <w:hideMark/>
          </w:tcPr>
          <w:p w14:paraId="07D2EFD3" w14:textId="77777777" w:rsidR="00C739CF" w:rsidRPr="00613D8E" w:rsidRDefault="00C739CF" w:rsidP="00BE79D1">
            <w:pPr>
              <w:contextualSpacing/>
              <w:rPr>
                <w:color w:val="000000"/>
                <w:sz w:val="18"/>
                <w:szCs w:val="18"/>
              </w:rPr>
            </w:pPr>
          </w:p>
        </w:tc>
      </w:tr>
      <w:tr w:rsidR="00C739CF" w:rsidRPr="00613D8E" w14:paraId="6A13D961" w14:textId="77777777" w:rsidTr="00BE79D1">
        <w:trPr>
          <w:trHeight w:val="20"/>
        </w:trPr>
        <w:tc>
          <w:tcPr>
            <w:tcW w:w="422" w:type="dxa"/>
            <w:vMerge/>
            <w:hideMark/>
          </w:tcPr>
          <w:p w14:paraId="4006220A" w14:textId="77777777" w:rsidR="00C739CF" w:rsidRPr="00613D8E" w:rsidRDefault="00C739CF" w:rsidP="00BE79D1">
            <w:pPr>
              <w:contextualSpacing/>
              <w:rPr>
                <w:color w:val="000000"/>
                <w:sz w:val="18"/>
                <w:szCs w:val="18"/>
              </w:rPr>
            </w:pPr>
          </w:p>
        </w:tc>
        <w:tc>
          <w:tcPr>
            <w:tcW w:w="0" w:type="auto"/>
            <w:vMerge/>
            <w:hideMark/>
          </w:tcPr>
          <w:p w14:paraId="4654A10A" w14:textId="77777777" w:rsidR="00C739CF" w:rsidRPr="00613D8E" w:rsidRDefault="00C739CF" w:rsidP="00BE79D1">
            <w:pPr>
              <w:contextualSpacing/>
              <w:rPr>
                <w:sz w:val="18"/>
                <w:szCs w:val="18"/>
              </w:rPr>
            </w:pPr>
          </w:p>
        </w:tc>
        <w:tc>
          <w:tcPr>
            <w:tcW w:w="0" w:type="auto"/>
            <w:vMerge/>
            <w:hideMark/>
          </w:tcPr>
          <w:p w14:paraId="37B2DA72" w14:textId="77777777" w:rsidR="00C739CF" w:rsidRPr="00613D8E" w:rsidRDefault="00C739CF" w:rsidP="00BE79D1">
            <w:pPr>
              <w:contextualSpacing/>
              <w:rPr>
                <w:color w:val="000000"/>
                <w:sz w:val="18"/>
                <w:szCs w:val="18"/>
              </w:rPr>
            </w:pPr>
          </w:p>
        </w:tc>
        <w:tc>
          <w:tcPr>
            <w:tcW w:w="0" w:type="auto"/>
            <w:vMerge/>
            <w:hideMark/>
          </w:tcPr>
          <w:p w14:paraId="63730AC6" w14:textId="77777777" w:rsidR="00C739CF" w:rsidRPr="00613D8E" w:rsidRDefault="00C739CF" w:rsidP="00BE79D1">
            <w:pPr>
              <w:contextualSpacing/>
              <w:rPr>
                <w:color w:val="000000"/>
                <w:sz w:val="18"/>
                <w:szCs w:val="18"/>
              </w:rPr>
            </w:pPr>
          </w:p>
        </w:tc>
        <w:tc>
          <w:tcPr>
            <w:tcW w:w="0" w:type="auto"/>
            <w:noWrap/>
            <w:hideMark/>
          </w:tcPr>
          <w:p w14:paraId="4F713315"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44C18EB6" w14:textId="77777777" w:rsidR="00C739CF" w:rsidRPr="00613D8E" w:rsidRDefault="00C739CF" w:rsidP="00BE79D1">
            <w:pPr>
              <w:contextualSpacing/>
              <w:rPr>
                <w:color w:val="000000"/>
                <w:sz w:val="18"/>
                <w:szCs w:val="18"/>
              </w:rPr>
            </w:pPr>
            <w:r w:rsidRPr="00613D8E">
              <w:rPr>
                <w:color w:val="000000"/>
                <w:sz w:val="18"/>
                <w:szCs w:val="18"/>
              </w:rPr>
              <w:t>Бурцево</w:t>
            </w:r>
          </w:p>
        </w:tc>
        <w:tc>
          <w:tcPr>
            <w:tcW w:w="0" w:type="auto"/>
            <w:vMerge/>
            <w:hideMark/>
          </w:tcPr>
          <w:p w14:paraId="508CAD0A" w14:textId="77777777" w:rsidR="00C739CF" w:rsidRPr="00613D8E" w:rsidRDefault="00C739CF" w:rsidP="00BE79D1">
            <w:pPr>
              <w:contextualSpacing/>
              <w:rPr>
                <w:sz w:val="18"/>
                <w:szCs w:val="18"/>
              </w:rPr>
            </w:pPr>
          </w:p>
        </w:tc>
        <w:tc>
          <w:tcPr>
            <w:tcW w:w="0" w:type="auto"/>
            <w:vMerge/>
            <w:hideMark/>
          </w:tcPr>
          <w:p w14:paraId="3FD73911" w14:textId="77777777" w:rsidR="00C739CF" w:rsidRPr="00613D8E" w:rsidRDefault="00C739CF" w:rsidP="00BE79D1">
            <w:pPr>
              <w:contextualSpacing/>
              <w:rPr>
                <w:color w:val="000000"/>
                <w:sz w:val="18"/>
                <w:szCs w:val="18"/>
              </w:rPr>
            </w:pPr>
          </w:p>
        </w:tc>
        <w:tc>
          <w:tcPr>
            <w:tcW w:w="0" w:type="auto"/>
            <w:vMerge/>
            <w:hideMark/>
          </w:tcPr>
          <w:p w14:paraId="3EB51240" w14:textId="77777777" w:rsidR="00C739CF" w:rsidRPr="00613D8E" w:rsidRDefault="00C739CF" w:rsidP="00BE79D1">
            <w:pPr>
              <w:contextualSpacing/>
              <w:jc w:val="right"/>
              <w:rPr>
                <w:color w:val="000000"/>
                <w:sz w:val="18"/>
                <w:szCs w:val="18"/>
              </w:rPr>
            </w:pPr>
          </w:p>
        </w:tc>
        <w:tc>
          <w:tcPr>
            <w:tcW w:w="0" w:type="auto"/>
            <w:vMerge/>
            <w:hideMark/>
          </w:tcPr>
          <w:p w14:paraId="4389E942" w14:textId="77777777" w:rsidR="00C739CF" w:rsidRPr="00613D8E" w:rsidRDefault="00C739CF" w:rsidP="00BE79D1">
            <w:pPr>
              <w:contextualSpacing/>
              <w:jc w:val="right"/>
              <w:rPr>
                <w:color w:val="000000"/>
                <w:sz w:val="18"/>
                <w:szCs w:val="18"/>
              </w:rPr>
            </w:pPr>
          </w:p>
        </w:tc>
        <w:tc>
          <w:tcPr>
            <w:tcW w:w="0" w:type="auto"/>
            <w:vMerge/>
            <w:hideMark/>
          </w:tcPr>
          <w:p w14:paraId="1CC651CF" w14:textId="77777777" w:rsidR="00C739CF" w:rsidRPr="00613D8E" w:rsidRDefault="00C739CF" w:rsidP="00BE79D1">
            <w:pPr>
              <w:contextualSpacing/>
              <w:jc w:val="right"/>
              <w:rPr>
                <w:color w:val="000000"/>
                <w:sz w:val="18"/>
                <w:szCs w:val="18"/>
              </w:rPr>
            </w:pPr>
          </w:p>
        </w:tc>
        <w:tc>
          <w:tcPr>
            <w:tcW w:w="0" w:type="auto"/>
            <w:vMerge/>
            <w:hideMark/>
          </w:tcPr>
          <w:p w14:paraId="7F3D3AF3" w14:textId="77777777" w:rsidR="00C739CF" w:rsidRPr="00613D8E" w:rsidRDefault="00C739CF" w:rsidP="00BE79D1">
            <w:pPr>
              <w:contextualSpacing/>
              <w:jc w:val="right"/>
              <w:rPr>
                <w:color w:val="000000"/>
                <w:sz w:val="18"/>
                <w:szCs w:val="18"/>
              </w:rPr>
            </w:pPr>
          </w:p>
        </w:tc>
        <w:tc>
          <w:tcPr>
            <w:tcW w:w="0" w:type="auto"/>
            <w:vMerge/>
            <w:hideMark/>
          </w:tcPr>
          <w:p w14:paraId="6B0B8ACA" w14:textId="77777777" w:rsidR="00C739CF" w:rsidRPr="00613D8E" w:rsidRDefault="00C739CF" w:rsidP="00BE79D1">
            <w:pPr>
              <w:contextualSpacing/>
              <w:rPr>
                <w:color w:val="000000"/>
                <w:sz w:val="18"/>
                <w:szCs w:val="18"/>
              </w:rPr>
            </w:pPr>
          </w:p>
        </w:tc>
        <w:tc>
          <w:tcPr>
            <w:tcW w:w="0" w:type="auto"/>
            <w:vMerge/>
            <w:hideMark/>
          </w:tcPr>
          <w:p w14:paraId="34D853CE" w14:textId="77777777" w:rsidR="00C739CF" w:rsidRPr="00613D8E" w:rsidRDefault="00C739CF" w:rsidP="00BE79D1">
            <w:pPr>
              <w:contextualSpacing/>
              <w:rPr>
                <w:color w:val="000000"/>
                <w:sz w:val="18"/>
                <w:szCs w:val="18"/>
              </w:rPr>
            </w:pPr>
          </w:p>
        </w:tc>
      </w:tr>
      <w:tr w:rsidR="00C739CF" w:rsidRPr="00613D8E" w14:paraId="70A0BB15" w14:textId="77777777" w:rsidTr="00BE79D1">
        <w:trPr>
          <w:trHeight w:val="20"/>
        </w:trPr>
        <w:tc>
          <w:tcPr>
            <w:tcW w:w="422" w:type="dxa"/>
            <w:vMerge/>
            <w:hideMark/>
          </w:tcPr>
          <w:p w14:paraId="16874C63" w14:textId="77777777" w:rsidR="00C739CF" w:rsidRPr="00613D8E" w:rsidRDefault="00C739CF" w:rsidP="00BE79D1">
            <w:pPr>
              <w:contextualSpacing/>
              <w:rPr>
                <w:color w:val="000000"/>
                <w:sz w:val="18"/>
                <w:szCs w:val="18"/>
              </w:rPr>
            </w:pPr>
          </w:p>
        </w:tc>
        <w:tc>
          <w:tcPr>
            <w:tcW w:w="0" w:type="auto"/>
            <w:vMerge/>
            <w:hideMark/>
          </w:tcPr>
          <w:p w14:paraId="5F8A25E3" w14:textId="77777777" w:rsidR="00C739CF" w:rsidRPr="00613D8E" w:rsidRDefault="00C739CF" w:rsidP="00BE79D1">
            <w:pPr>
              <w:contextualSpacing/>
              <w:rPr>
                <w:sz w:val="18"/>
                <w:szCs w:val="18"/>
              </w:rPr>
            </w:pPr>
          </w:p>
        </w:tc>
        <w:tc>
          <w:tcPr>
            <w:tcW w:w="0" w:type="auto"/>
            <w:vMerge/>
            <w:hideMark/>
          </w:tcPr>
          <w:p w14:paraId="51DC70F2" w14:textId="77777777" w:rsidR="00C739CF" w:rsidRPr="00613D8E" w:rsidRDefault="00C739CF" w:rsidP="00BE79D1">
            <w:pPr>
              <w:contextualSpacing/>
              <w:rPr>
                <w:color w:val="000000"/>
                <w:sz w:val="18"/>
                <w:szCs w:val="18"/>
              </w:rPr>
            </w:pPr>
          </w:p>
        </w:tc>
        <w:tc>
          <w:tcPr>
            <w:tcW w:w="0" w:type="auto"/>
            <w:vMerge/>
            <w:hideMark/>
          </w:tcPr>
          <w:p w14:paraId="10E5DAF2" w14:textId="77777777" w:rsidR="00C739CF" w:rsidRPr="00613D8E" w:rsidRDefault="00C739CF" w:rsidP="00BE79D1">
            <w:pPr>
              <w:contextualSpacing/>
              <w:rPr>
                <w:color w:val="000000"/>
                <w:sz w:val="18"/>
                <w:szCs w:val="18"/>
              </w:rPr>
            </w:pPr>
          </w:p>
        </w:tc>
        <w:tc>
          <w:tcPr>
            <w:tcW w:w="0" w:type="auto"/>
            <w:noWrap/>
            <w:hideMark/>
          </w:tcPr>
          <w:p w14:paraId="5D0D2006"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5B92632A" w14:textId="77777777" w:rsidR="00C739CF" w:rsidRPr="00613D8E" w:rsidRDefault="00C739CF" w:rsidP="00BE79D1">
            <w:pPr>
              <w:contextualSpacing/>
              <w:rPr>
                <w:color w:val="000000"/>
                <w:sz w:val="18"/>
                <w:szCs w:val="18"/>
              </w:rPr>
            </w:pPr>
            <w:r w:rsidRPr="00613D8E">
              <w:rPr>
                <w:color w:val="000000"/>
                <w:sz w:val="18"/>
                <w:szCs w:val="18"/>
              </w:rPr>
              <w:t>Пов.на Ледово</w:t>
            </w:r>
          </w:p>
        </w:tc>
        <w:tc>
          <w:tcPr>
            <w:tcW w:w="0" w:type="auto"/>
            <w:vMerge/>
            <w:hideMark/>
          </w:tcPr>
          <w:p w14:paraId="19F32C0F" w14:textId="77777777" w:rsidR="00C739CF" w:rsidRPr="00613D8E" w:rsidRDefault="00C739CF" w:rsidP="00BE79D1">
            <w:pPr>
              <w:contextualSpacing/>
              <w:rPr>
                <w:sz w:val="18"/>
                <w:szCs w:val="18"/>
              </w:rPr>
            </w:pPr>
          </w:p>
        </w:tc>
        <w:tc>
          <w:tcPr>
            <w:tcW w:w="0" w:type="auto"/>
            <w:vMerge/>
            <w:hideMark/>
          </w:tcPr>
          <w:p w14:paraId="20EE0136" w14:textId="77777777" w:rsidR="00C739CF" w:rsidRPr="00613D8E" w:rsidRDefault="00C739CF" w:rsidP="00BE79D1">
            <w:pPr>
              <w:contextualSpacing/>
              <w:rPr>
                <w:color w:val="000000"/>
                <w:sz w:val="18"/>
                <w:szCs w:val="18"/>
              </w:rPr>
            </w:pPr>
          </w:p>
        </w:tc>
        <w:tc>
          <w:tcPr>
            <w:tcW w:w="0" w:type="auto"/>
            <w:vMerge/>
            <w:hideMark/>
          </w:tcPr>
          <w:p w14:paraId="65B12C36" w14:textId="77777777" w:rsidR="00C739CF" w:rsidRPr="00613D8E" w:rsidRDefault="00C739CF" w:rsidP="00BE79D1">
            <w:pPr>
              <w:contextualSpacing/>
              <w:jc w:val="right"/>
              <w:rPr>
                <w:color w:val="000000"/>
                <w:sz w:val="18"/>
                <w:szCs w:val="18"/>
              </w:rPr>
            </w:pPr>
          </w:p>
        </w:tc>
        <w:tc>
          <w:tcPr>
            <w:tcW w:w="0" w:type="auto"/>
            <w:vMerge/>
            <w:hideMark/>
          </w:tcPr>
          <w:p w14:paraId="58FA0B47" w14:textId="77777777" w:rsidR="00C739CF" w:rsidRPr="00613D8E" w:rsidRDefault="00C739CF" w:rsidP="00BE79D1">
            <w:pPr>
              <w:contextualSpacing/>
              <w:jc w:val="right"/>
              <w:rPr>
                <w:color w:val="000000"/>
                <w:sz w:val="18"/>
                <w:szCs w:val="18"/>
              </w:rPr>
            </w:pPr>
          </w:p>
        </w:tc>
        <w:tc>
          <w:tcPr>
            <w:tcW w:w="0" w:type="auto"/>
            <w:vMerge/>
            <w:hideMark/>
          </w:tcPr>
          <w:p w14:paraId="0B8F7FB5" w14:textId="77777777" w:rsidR="00C739CF" w:rsidRPr="00613D8E" w:rsidRDefault="00C739CF" w:rsidP="00BE79D1">
            <w:pPr>
              <w:contextualSpacing/>
              <w:jc w:val="right"/>
              <w:rPr>
                <w:color w:val="000000"/>
                <w:sz w:val="18"/>
                <w:szCs w:val="18"/>
              </w:rPr>
            </w:pPr>
          </w:p>
        </w:tc>
        <w:tc>
          <w:tcPr>
            <w:tcW w:w="0" w:type="auto"/>
            <w:vMerge/>
            <w:hideMark/>
          </w:tcPr>
          <w:p w14:paraId="1B22FF39" w14:textId="77777777" w:rsidR="00C739CF" w:rsidRPr="00613D8E" w:rsidRDefault="00C739CF" w:rsidP="00BE79D1">
            <w:pPr>
              <w:contextualSpacing/>
              <w:jc w:val="right"/>
              <w:rPr>
                <w:color w:val="000000"/>
                <w:sz w:val="18"/>
                <w:szCs w:val="18"/>
              </w:rPr>
            </w:pPr>
          </w:p>
        </w:tc>
        <w:tc>
          <w:tcPr>
            <w:tcW w:w="0" w:type="auto"/>
            <w:vMerge/>
            <w:hideMark/>
          </w:tcPr>
          <w:p w14:paraId="28A5F797" w14:textId="77777777" w:rsidR="00C739CF" w:rsidRPr="00613D8E" w:rsidRDefault="00C739CF" w:rsidP="00BE79D1">
            <w:pPr>
              <w:contextualSpacing/>
              <w:rPr>
                <w:color w:val="000000"/>
                <w:sz w:val="18"/>
                <w:szCs w:val="18"/>
              </w:rPr>
            </w:pPr>
          </w:p>
        </w:tc>
        <w:tc>
          <w:tcPr>
            <w:tcW w:w="0" w:type="auto"/>
            <w:vMerge/>
            <w:hideMark/>
          </w:tcPr>
          <w:p w14:paraId="02181315" w14:textId="77777777" w:rsidR="00C739CF" w:rsidRPr="00613D8E" w:rsidRDefault="00C739CF" w:rsidP="00BE79D1">
            <w:pPr>
              <w:contextualSpacing/>
              <w:rPr>
                <w:color w:val="000000"/>
                <w:sz w:val="18"/>
                <w:szCs w:val="18"/>
              </w:rPr>
            </w:pPr>
          </w:p>
        </w:tc>
      </w:tr>
      <w:tr w:rsidR="00C739CF" w:rsidRPr="00613D8E" w14:paraId="782BEB6A" w14:textId="77777777" w:rsidTr="00BE79D1">
        <w:trPr>
          <w:trHeight w:val="20"/>
        </w:trPr>
        <w:tc>
          <w:tcPr>
            <w:tcW w:w="422" w:type="dxa"/>
            <w:vMerge/>
            <w:hideMark/>
          </w:tcPr>
          <w:p w14:paraId="61360625" w14:textId="77777777" w:rsidR="00C739CF" w:rsidRPr="00613D8E" w:rsidRDefault="00C739CF" w:rsidP="00BE79D1">
            <w:pPr>
              <w:contextualSpacing/>
              <w:rPr>
                <w:color w:val="000000"/>
                <w:sz w:val="18"/>
                <w:szCs w:val="18"/>
              </w:rPr>
            </w:pPr>
          </w:p>
        </w:tc>
        <w:tc>
          <w:tcPr>
            <w:tcW w:w="0" w:type="auto"/>
            <w:vMerge/>
            <w:hideMark/>
          </w:tcPr>
          <w:p w14:paraId="7096B166" w14:textId="77777777" w:rsidR="00C739CF" w:rsidRPr="00613D8E" w:rsidRDefault="00C739CF" w:rsidP="00BE79D1">
            <w:pPr>
              <w:contextualSpacing/>
              <w:rPr>
                <w:sz w:val="18"/>
                <w:szCs w:val="18"/>
              </w:rPr>
            </w:pPr>
          </w:p>
        </w:tc>
        <w:tc>
          <w:tcPr>
            <w:tcW w:w="0" w:type="auto"/>
            <w:vMerge/>
            <w:hideMark/>
          </w:tcPr>
          <w:p w14:paraId="60208ED6" w14:textId="77777777" w:rsidR="00C739CF" w:rsidRPr="00613D8E" w:rsidRDefault="00C739CF" w:rsidP="00BE79D1">
            <w:pPr>
              <w:contextualSpacing/>
              <w:rPr>
                <w:color w:val="000000"/>
                <w:sz w:val="18"/>
                <w:szCs w:val="18"/>
              </w:rPr>
            </w:pPr>
          </w:p>
        </w:tc>
        <w:tc>
          <w:tcPr>
            <w:tcW w:w="0" w:type="auto"/>
            <w:vMerge/>
            <w:hideMark/>
          </w:tcPr>
          <w:p w14:paraId="5C14A073" w14:textId="77777777" w:rsidR="00C739CF" w:rsidRPr="00613D8E" w:rsidRDefault="00C739CF" w:rsidP="00BE79D1">
            <w:pPr>
              <w:contextualSpacing/>
              <w:rPr>
                <w:color w:val="000000"/>
                <w:sz w:val="18"/>
                <w:szCs w:val="18"/>
              </w:rPr>
            </w:pPr>
          </w:p>
        </w:tc>
        <w:tc>
          <w:tcPr>
            <w:tcW w:w="0" w:type="auto"/>
            <w:noWrap/>
            <w:hideMark/>
          </w:tcPr>
          <w:p w14:paraId="1E5C4D85"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5616B6D0" w14:textId="77777777" w:rsidR="00C739CF" w:rsidRPr="00613D8E" w:rsidRDefault="00C739CF" w:rsidP="00BE79D1">
            <w:pPr>
              <w:contextualSpacing/>
              <w:rPr>
                <w:color w:val="000000"/>
                <w:sz w:val="18"/>
                <w:szCs w:val="18"/>
              </w:rPr>
            </w:pPr>
            <w:r w:rsidRPr="00613D8E">
              <w:rPr>
                <w:color w:val="000000"/>
                <w:sz w:val="18"/>
                <w:szCs w:val="18"/>
              </w:rPr>
              <w:t>Пурловская Больница</w:t>
            </w:r>
          </w:p>
        </w:tc>
        <w:tc>
          <w:tcPr>
            <w:tcW w:w="0" w:type="auto"/>
            <w:vMerge/>
            <w:hideMark/>
          </w:tcPr>
          <w:p w14:paraId="40703F0D" w14:textId="77777777" w:rsidR="00C739CF" w:rsidRPr="00613D8E" w:rsidRDefault="00C739CF" w:rsidP="00BE79D1">
            <w:pPr>
              <w:contextualSpacing/>
              <w:rPr>
                <w:sz w:val="18"/>
                <w:szCs w:val="18"/>
              </w:rPr>
            </w:pPr>
          </w:p>
        </w:tc>
        <w:tc>
          <w:tcPr>
            <w:tcW w:w="0" w:type="auto"/>
            <w:vMerge/>
            <w:hideMark/>
          </w:tcPr>
          <w:p w14:paraId="2D2FA85F" w14:textId="77777777" w:rsidR="00C739CF" w:rsidRPr="00613D8E" w:rsidRDefault="00C739CF" w:rsidP="00BE79D1">
            <w:pPr>
              <w:contextualSpacing/>
              <w:rPr>
                <w:color w:val="000000"/>
                <w:sz w:val="18"/>
                <w:szCs w:val="18"/>
              </w:rPr>
            </w:pPr>
          </w:p>
        </w:tc>
        <w:tc>
          <w:tcPr>
            <w:tcW w:w="0" w:type="auto"/>
            <w:vMerge/>
            <w:hideMark/>
          </w:tcPr>
          <w:p w14:paraId="185B0567" w14:textId="77777777" w:rsidR="00C739CF" w:rsidRPr="00613D8E" w:rsidRDefault="00C739CF" w:rsidP="00BE79D1">
            <w:pPr>
              <w:contextualSpacing/>
              <w:jc w:val="right"/>
              <w:rPr>
                <w:color w:val="000000"/>
                <w:sz w:val="18"/>
                <w:szCs w:val="18"/>
              </w:rPr>
            </w:pPr>
          </w:p>
        </w:tc>
        <w:tc>
          <w:tcPr>
            <w:tcW w:w="0" w:type="auto"/>
            <w:vMerge/>
            <w:hideMark/>
          </w:tcPr>
          <w:p w14:paraId="76EAFF6E" w14:textId="77777777" w:rsidR="00C739CF" w:rsidRPr="00613D8E" w:rsidRDefault="00C739CF" w:rsidP="00BE79D1">
            <w:pPr>
              <w:contextualSpacing/>
              <w:jc w:val="right"/>
              <w:rPr>
                <w:color w:val="000000"/>
                <w:sz w:val="18"/>
                <w:szCs w:val="18"/>
              </w:rPr>
            </w:pPr>
          </w:p>
        </w:tc>
        <w:tc>
          <w:tcPr>
            <w:tcW w:w="0" w:type="auto"/>
            <w:vMerge/>
            <w:hideMark/>
          </w:tcPr>
          <w:p w14:paraId="305615F3" w14:textId="77777777" w:rsidR="00C739CF" w:rsidRPr="00613D8E" w:rsidRDefault="00C739CF" w:rsidP="00BE79D1">
            <w:pPr>
              <w:contextualSpacing/>
              <w:jc w:val="right"/>
              <w:rPr>
                <w:color w:val="000000"/>
                <w:sz w:val="18"/>
                <w:szCs w:val="18"/>
              </w:rPr>
            </w:pPr>
          </w:p>
        </w:tc>
        <w:tc>
          <w:tcPr>
            <w:tcW w:w="0" w:type="auto"/>
            <w:vMerge/>
            <w:hideMark/>
          </w:tcPr>
          <w:p w14:paraId="7194CFD6" w14:textId="77777777" w:rsidR="00C739CF" w:rsidRPr="00613D8E" w:rsidRDefault="00C739CF" w:rsidP="00BE79D1">
            <w:pPr>
              <w:contextualSpacing/>
              <w:jc w:val="right"/>
              <w:rPr>
                <w:color w:val="000000"/>
                <w:sz w:val="18"/>
                <w:szCs w:val="18"/>
              </w:rPr>
            </w:pPr>
          </w:p>
        </w:tc>
        <w:tc>
          <w:tcPr>
            <w:tcW w:w="0" w:type="auto"/>
            <w:vMerge/>
            <w:hideMark/>
          </w:tcPr>
          <w:p w14:paraId="74F6264C" w14:textId="77777777" w:rsidR="00C739CF" w:rsidRPr="00613D8E" w:rsidRDefault="00C739CF" w:rsidP="00BE79D1">
            <w:pPr>
              <w:contextualSpacing/>
              <w:rPr>
                <w:color w:val="000000"/>
                <w:sz w:val="18"/>
                <w:szCs w:val="18"/>
              </w:rPr>
            </w:pPr>
          </w:p>
        </w:tc>
        <w:tc>
          <w:tcPr>
            <w:tcW w:w="0" w:type="auto"/>
            <w:vMerge/>
            <w:hideMark/>
          </w:tcPr>
          <w:p w14:paraId="22281EA2" w14:textId="77777777" w:rsidR="00C739CF" w:rsidRPr="00613D8E" w:rsidRDefault="00C739CF" w:rsidP="00BE79D1">
            <w:pPr>
              <w:contextualSpacing/>
              <w:rPr>
                <w:color w:val="000000"/>
                <w:sz w:val="18"/>
                <w:szCs w:val="18"/>
              </w:rPr>
            </w:pPr>
          </w:p>
        </w:tc>
      </w:tr>
      <w:tr w:rsidR="00C739CF" w:rsidRPr="00613D8E" w14:paraId="3975E942" w14:textId="77777777" w:rsidTr="00BE79D1">
        <w:trPr>
          <w:trHeight w:val="20"/>
        </w:trPr>
        <w:tc>
          <w:tcPr>
            <w:tcW w:w="422" w:type="dxa"/>
            <w:vMerge/>
            <w:hideMark/>
          </w:tcPr>
          <w:p w14:paraId="47F3350C" w14:textId="77777777" w:rsidR="00C739CF" w:rsidRPr="00613D8E" w:rsidRDefault="00C739CF" w:rsidP="00BE79D1">
            <w:pPr>
              <w:contextualSpacing/>
              <w:rPr>
                <w:color w:val="000000"/>
                <w:sz w:val="18"/>
                <w:szCs w:val="18"/>
              </w:rPr>
            </w:pPr>
          </w:p>
        </w:tc>
        <w:tc>
          <w:tcPr>
            <w:tcW w:w="0" w:type="auto"/>
            <w:vMerge/>
            <w:hideMark/>
          </w:tcPr>
          <w:p w14:paraId="5846EACB" w14:textId="77777777" w:rsidR="00C739CF" w:rsidRPr="00613D8E" w:rsidRDefault="00C739CF" w:rsidP="00BE79D1">
            <w:pPr>
              <w:contextualSpacing/>
              <w:rPr>
                <w:sz w:val="18"/>
                <w:szCs w:val="18"/>
              </w:rPr>
            </w:pPr>
          </w:p>
        </w:tc>
        <w:tc>
          <w:tcPr>
            <w:tcW w:w="0" w:type="auto"/>
            <w:vMerge/>
            <w:hideMark/>
          </w:tcPr>
          <w:p w14:paraId="33AA5AFE" w14:textId="77777777" w:rsidR="00C739CF" w:rsidRPr="00613D8E" w:rsidRDefault="00C739CF" w:rsidP="00BE79D1">
            <w:pPr>
              <w:contextualSpacing/>
              <w:rPr>
                <w:color w:val="000000"/>
                <w:sz w:val="18"/>
                <w:szCs w:val="18"/>
              </w:rPr>
            </w:pPr>
          </w:p>
        </w:tc>
        <w:tc>
          <w:tcPr>
            <w:tcW w:w="0" w:type="auto"/>
            <w:vMerge/>
            <w:hideMark/>
          </w:tcPr>
          <w:p w14:paraId="297195AC" w14:textId="77777777" w:rsidR="00C739CF" w:rsidRPr="00613D8E" w:rsidRDefault="00C739CF" w:rsidP="00BE79D1">
            <w:pPr>
              <w:contextualSpacing/>
              <w:rPr>
                <w:color w:val="000000"/>
                <w:sz w:val="18"/>
                <w:szCs w:val="18"/>
              </w:rPr>
            </w:pPr>
          </w:p>
        </w:tc>
        <w:tc>
          <w:tcPr>
            <w:tcW w:w="0" w:type="auto"/>
            <w:noWrap/>
            <w:hideMark/>
          </w:tcPr>
          <w:p w14:paraId="0587A155"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3F44F60C" w14:textId="77777777" w:rsidR="00C739CF" w:rsidRPr="00613D8E" w:rsidRDefault="00C739CF" w:rsidP="00BE79D1">
            <w:pPr>
              <w:contextualSpacing/>
              <w:rPr>
                <w:color w:val="000000"/>
                <w:sz w:val="18"/>
                <w:szCs w:val="18"/>
              </w:rPr>
            </w:pPr>
            <w:r w:rsidRPr="00613D8E">
              <w:rPr>
                <w:color w:val="000000"/>
                <w:sz w:val="18"/>
                <w:szCs w:val="18"/>
              </w:rPr>
              <w:t>Вальцово</w:t>
            </w:r>
          </w:p>
        </w:tc>
        <w:tc>
          <w:tcPr>
            <w:tcW w:w="0" w:type="auto"/>
            <w:vMerge/>
            <w:hideMark/>
          </w:tcPr>
          <w:p w14:paraId="539FFEBA" w14:textId="77777777" w:rsidR="00C739CF" w:rsidRPr="00613D8E" w:rsidRDefault="00C739CF" w:rsidP="00BE79D1">
            <w:pPr>
              <w:contextualSpacing/>
              <w:rPr>
                <w:sz w:val="18"/>
                <w:szCs w:val="18"/>
              </w:rPr>
            </w:pPr>
          </w:p>
        </w:tc>
        <w:tc>
          <w:tcPr>
            <w:tcW w:w="0" w:type="auto"/>
            <w:vMerge/>
            <w:hideMark/>
          </w:tcPr>
          <w:p w14:paraId="3BFC13A4" w14:textId="77777777" w:rsidR="00C739CF" w:rsidRPr="00613D8E" w:rsidRDefault="00C739CF" w:rsidP="00BE79D1">
            <w:pPr>
              <w:contextualSpacing/>
              <w:rPr>
                <w:color w:val="000000"/>
                <w:sz w:val="18"/>
                <w:szCs w:val="18"/>
              </w:rPr>
            </w:pPr>
          </w:p>
        </w:tc>
        <w:tc>
          <w:tcPr>
            <w:tcW w:w="0" w:type="auto"/>
            <w:vMerge/>
            <w:hideMark/>
          </w:tcPr>
          <w:p w14:paraId="508A4DE6" w14:textId="77777777" w:rsidR="00C739CF" w:rsidRPr="00613D8E" w:rsidRDefault="00C739CF" w:rsidP="00BE79D1">
            <w:pPr>
              <w:contextualSpacing/>
              <w:jc w:val="right"/>
              <w:rPr>
                <w:color w:val="000000"/>
                <w:sz w:val="18"/>
                <w:szCs w:val="18"/>
              </w:rPr>
            </w:pPr>
          </w:p>
        </w:tc>
        <w:tc>
          <w:tcPr>
            <w:tcW w:w="0" w:type="auto"/>
            <w:vMerge/>
            <w:hideMark/>
          </w:tcPr>
          <w:p w14:paraId="64DB49CB" w14:textId="77777777" w:rsidR="00C739CF" w:rsidRPr="00613D8E" w:rsidRDefault="00C739CF" w:rsidP="00BE79D1">
            <w:pPr>
              <w:contextualSpacing/>
              <w:jc w:val="right"/>
              <w:rPr>
                <w:color w:val="000000"/>
                <w:sz w:val="18"/>
                <w:szCs w:val="18"/>
              </w:rPr>
            </w:pPr>
          </w:p>
        </w:tc>
        <w:tc>
          <w:tcPr>
            <w:tcW w:w="0" w:type="auto"/>
            <w:vMerge/>
            <w:hideMark/>
          </w:tcPr>
          <w:p w14:paraId="4BAAD766" w14:textId="77777777" w:rsidR="00C739CF" w:rsidRPr="00613D8E" w:rsidRDefault="00C739CF" w:rsidP="00BE79D1">
            <w:pPr>
              <w:contextualSpacing/>
              <w:jc w:val="right"/>
              <w:rPr>
                <w:color w:val="000000"/>
                <w:sz w:val="18"/>
                <w:szCs w:val="18"/>
              </w:rPr>
            </w:pPr>
          </w:p>
        </w:tc>
        <w:tc>
          <w:tcPr>
            <w:tcW w:w="0" w:type="auto"/>
            <w:vMerge/>
            <w:hideMark/>
          </w:tcPr>
          <w:p w14:paraId="7416380C" w14:textId="77777777" w:rsidR="00C739CF" w:rsidRPr="00613D8E" w:rsidRDefault="00C739CF" w:rsidP="00BE79D1">
            <w:pPr>
              <w:contextualSpacing/>
              <w:jc w:val="right"/>
              <w:rPr>
                <w:color w:val="000000"/>
                <w:sz w:val="18"/>
                <w:szCs w:val="18"/>
              </w:rPr>
            </w:pPr>
          </w:p>
        </w:tc>
        <w:tc>
          <w:tcPr>
            <w:tcW w:w="0" w:type="auto"/>
            <w:vMerge/>
            <w:hideMark/>
          </w:tcPr>
          <w:p w14:paraId="137115F4" w14:textId="77777777" w:rsidR="00C739CF" w:rsidRPr="00613D8E" w:rsidRDefault="00C739CF" w:rsidP="00BE79D1">
            <w:pPr>
              <w:contextualSpacing/>
              <w:rPr>
                <w:color w:val="000000"/>
                <w:sz w:val="18"/>
                <w:szCs w:val="18"/>
              </w:rPr>
            </w:pPr>
          </w:p>
        </w:tc>
        <w:tc>
          <w:tcPr>
            <w:tcW w:w="0" w:type="auto"/>
            <w:vMerge/>
            <w:hideMark/>
          </w:tcPr>
          <w:p w14:paraId="7463F333" w14:textId="77777777" w:rsidR="00C739CF" w:rsidRPr="00613D8E" w:rsidRDefault="00C739CF" w:rsidP="00BE79D1">
            <w:pPr>
              <w:contextualSpacing/>
              <w:rPr>
                <w:color w:val="000000"/>
                <w:sz w:val="18"/>
                <w:szCs w:val="18"/>
              </w:rPr>
            </w:pPr>
          </w:p>
        </w:tc>
      </w:tr>
      <w:tr w:rsidR="00C739CF" w:rsidRPr="00613D8E" w14:paraId="1FF71157" w14:textId="77777777" w:rsidTr="00BE79D1">
        <w:trPr>
          <w:trHeight w:val="20"/>
        </w:trPr>
        <w:tc>
          <w:tcPr>
            <w:tcW w:w="422" w:type="dxa"/>
            <w:vMerge/>
            <w:hideMark/>
          </w:tcPr>
          <w:p w14:paraId="7B825B05" w14:textId="77777777" w:rsidR="00C739CF" w:rsidRPr="00613D8E" w:rsidRDefault="00C739CF" w:rsidP="00BE79D1">
            <w:pPr>
              <w:contextualSpacing/>
              <w:rPr>
                <w:color w:val="000000"/>
                <w:sz w:val="18"/>
                <w:szCs w:val="18"/>
              </w:rPr>
            </w:pPr>
          </w:p>
        </w:tc>
        <w:tc>
          <w:tcPr>
            <w:tcW w:w="0" w:type="auto"/>
            <w:vMerge/>
            <w:hideMark/>
          </w:tcPr>
          <w:p w14:paraId="52EACB0C" w14:textId="77777777" w:rsidR="00C739CF" w:rsidRPr="00613D8E" w:rsidRDefault="00C739CF" w:rsidP="00BE79D1">
            <w:pPr>
              <w:contextualSpacing/>
              <w:rPr>
                <w:sz w:val="18"/>
                <w:szCs w:val="18"/>
              </w:rPr>
            </w:pPr>
          </w:p>
        </w:tc>
        <w:tc>
          <w:tcPr>
            <w:tcW w:w="0" w:type="auto"/>
            <w:vMerge/>
            <w:hideMark/>
          </w:tcPr>
          <w:p w14:paraId="147C6B7F" w14:textId="77777777" w:rsidR="00C739CF" w:rsidRPr="00613D8E" w:rsidRDefault="00C739CF" w:rsidP="00BE79D1">
            <w:pPr>
              <w:contextualSpacing/>
              <w:rPr>
                <w:color w:val="000000"/>
                <w:sz w:val="18"/>
                <w:szCs w:val="18"/>
              </w:rPr>
            </w:pPr>
          </w:p>
        </w:tc>
        <w:tc>
          <w:tcPr>
            <w:tcW w:w="0" w:type="auto"/>
            <w:vMerge/>
            <w:hideMark/>
          </w:tcPr>
          <w:p w14:paraId="04349C57" w14:textId="77777777" w:rsidR="00C739CF" w:rsidRPr="00613D8E" w:rsidRDefault="00C739CF" w:rsidP="00BE79D1">
            <w:pPr>
              <w:contextualSpacing/>
              <w:rPr>
                <w:color w:val="000000"/>
                <w:sz w:val="18"/>
                <w:szCs w:val="18"/>
              </w:rPr>
            </w:pPr>
          </w:p>
        </w:tc>
        <w:tc>
          <w:tcPr>
            <w:tcW w:w="0" w:type="auto"/>
            <w:noWrap/>
            <w:hideMark/>
          </w:tcPr>
          <w:p w14:paraId="715E67BB"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4DBE5EA1"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vMerge/>
            <w:hideMark/>
          </w:tcPr>
          <w:p w14:paraId="1B411D55" w14:textId="77777777" w:rsidR="00C739CF" w:rsidRPr="00613D8E" w:rsidRDefault="00C739CF" w:rsidP="00BE79D1">
            <w:pPr>
              <w:contextualSpacing/>
              <w:rPr>
                <w:sz w:val="18"/>
                <w:szCs w:val="18"/>
              </w:rPr>
            </w:pPr>
          </w:p>
        </w:tc>
        <w:tc>
          <w:tcPr>
            <w:tcW w:w="0" w:type="auto"/>
            <w:vMerge/>
            <w:hideMark/>
          </w:tcPr>
          <w:p w14:paraId="2C0F0D5D" w14:textId="77777777" w:rsidR="00C739CF" w:rsidRPr="00613D8E" w:rsidRDefault="00C739CF" w:rsidP="00BE79D1">
            <w:pPr>
              <w:contextualSpacing/>
              <w:rPr>
                <w:color w:val="000000"/>
                <w:sz w:val="18"/>
                <w:szCs w:val="18"/>
              </w:rPr>
            </w:pPr>
          </w:p>
        </w:tc>
        <w:tc>
          <w:tcPr>
            <w:tcW w:w="0" w:type="auto"/>
            <w:vMerge/>
            <w:hideMark/>
          </w:tcPr>
          <w:p w14:paraId="58806733" w14:textId="77777777" w:rsidR="00C739CF" w:rsidRPr="00613D8E" w:rsidRDefault="00C739CF" w:rsidP="00BE79D1">
            <w:pPr>
              <w:contextualSpacing/>
              <w:jc w:val="right"/>
              <w:rPr>
                <w:color w:val="000000"/>
                <w:sz w:val="18"/>
                <w:szCs w:val="18"/>
              </w:rPr>
            </w:pPr>
          </w:p>
        </w:tc>
        <w:tc>
          <w:tcPr>
            <w:tcW w:w="0" w:type="auto"/>
            <w:vMerge/>
            <w:hideMark/>
          </w:tcPr>
          <w:p w14:paraId="5103F521" w14:textId="77777777" w:rsidR="00C739CF" w:rsidRPr="00613D8E" w:rsidRDefault="00C739CF" w:rsidP="00BE79D1">
            <w:pPr>
              <w:contextualSpacing/>
              <w:jc w:val="right"/>
              <w:rPr>
                <w:color w:val="000000"/>
                <w:sz w:val="18"/>
                <w:szCs w:val="18"/>
              </w:rPr>
            </w:pPr>
          </w:p>
        </w:tc>
        <w:tc>
          <w:tcPr>
            <w:tcW w:w="0" w:type="auto"/>
            <w:vMerge/>
            <w:hideMark/>
          </w:tcPr>
          <w:p w14:paraId="1FDFD885" w14:textId="77777777" w:rsidR="00C739CF" w:rsidRPr="00613D8E" w:rsidRDefault="00C739CF" w:rsidP="00BE79D1">
            <w:pPr>
              <w:contextualSpacing/>
              <w:jc w:val="right"/>
              <w:rPr>
                <w:color w:val="000000"/>
                <w:sz w:val="18"/>
                <w:szCs w:val="18"/>
              </w:rPr>
            </w:pPr>
          </w:p>
        </w:tc>
        <w:tc>
          <w:tcPr>
            <w:tcW w:w="0" w:type="auto"/>
            <w:vMerge/>
            <w:hideMark/>
          </w:tcPr>
          <w:p w14:paraId="69821E83" w14:textId="77777777" w:rsidR="00C739CF" w:rsidRPr="00613D8E" w:rsidRDefault="00C739CF" w:rsidP="00BE79D1">
            <w:pPr>
              <w:contextualSpacing/>
              <w:jc w:val="right"/>
              <w:rPr>
                <w:color w:val="000000"/>
                <w:sz w:val="18"/>
                <w:szCs w:val="18"/>
              </w:rPr>
            </w:pPr>
          </w:p>
        </w:tc>
        <w:tc>
          <w:tcPr>
            <w:tcW w:w="0" w:type="auto"/>
            <w:vMerge/>
            <w:hideMark/>
          </w:tcPr>
          <w:p w14:paraId="3FD96A45" w14:textId="77777777" w:rsidR="00C739CF" w:rsidRPr="00613D8E" w:rsidRDefault="00C739CF" w:rsidP="00BE79D1">
            <w:pPr>
              <w:contextualSpacing/>
              <w:rPr>
                <w:color w:val="000000"/>
                <w:sz w:val="18"/>
                <w:szCs w:val="18"/>
              </w:rPr>
            </w:pPr>
          </w:p>
        </w:tc>
        <w:tc>
          <w:tcPr>
            <w:tcW w:w="0" w:type="auto"/>
            <w:vMerge/>
            <w:hideMark/>
          </w:tcPr>
          <w:p w14:paraId="12CEBB60" w14:textId="77777777" w:rsidR="00C739CF" w:rsidRPr="00613D8E" w:rsidRDefault="00C739CF" w:rsidP="00BE79D1">
            <w:pPr>
              <w:contextualSpacing/>
              <w:rPr>
                <w:color w:val="000000"/>
                <w:sz w:val="18"/>
                <w:szCs w:val="18"/>
              </w:rPr>
            </w:pPr>
          </w:p>
        </w:tc>
      </w:tr>
      <w:tr w:rsidR="00C739CF" w:rsidRPr="00613D8E" w14:paraId="191E4FFE" w14:textId="77777777" w:rsidTr="00BE79D1">
        <w:trPr>
          <w:trHeight w:val="20"/>
        </w:trPr>
        <w:tc>
          <w:tcPr>
            <w:tcW w:w="422" w:type="dxa"/>
            <w:vMerge/>
            <w:hideMark/>
          </w:tcPr>
          <w:p w14:paraId="64610AAC" w14:textId="77777777" w:rsidR="00C739CF" w:rsidRPr="00613D8E" w:rsidRDefault="00C739CF" w:rsidP="00BE79D1">
            <w:pPr>
              <w:contextualSpacing/>
              <w:rPr>
                <w:color w:val="000000"/>
                <w:sz w:val="18"/>
                <w:szCs w:val="18"/>
              </w:rPr>
            </w:pPr>
          </w:p>
        </w:tc>
        <w:tc>
          <w:tcPr>
            <w:tcW w:w="0" w:type="auto"/>
            <w:vMerge/>
            <w:hideMark/>
          </w:tcPr>
          <w:p w14:paraId="79E3610A" w14:textId="77777777" w:rsidR="00C739CF" w:rsidRPr="00613D8E" w:rsidRDefault="00C739CF" w:rsidP="00BE79D1">
            <w:pPr>
              <w:contextualSpacing/>
              <w:rPr>
                <w:sz w:val="18"/>
                <w:szCs w:val="18"/>
              </w:rPr>
            </w:pPr>
          </w:p>
        </w:tc>
        <w:tc>
          <w:tcPr>
            <w:tcW w:w="0" w:type="auto"/>
            <w:vMerge/>
            <w:hideMark/>
          </w:tcPr>
          <w:p w14:paraId="230EC6CD" w14:textId="77777777" w:rsidR="00C739CF" w:rsidRPr="00613D8E" w:rsidRDefault="00C739CF" w:rsidP="00BE79D1">
            <w:pPr>
              <w:contextualSpacing/>
              <w:rPr>
                <w:color w:val="000000"/>
                <w:sz w:val="18"/>
                <w:szCs w:val="18"/>
              </w:rPr>
            </w:pPr>
          </w:p>
        </w:tc>
        <w:tc>
          <w:tcPr>
            <w:tcW w:w="0" w:type="auto"/>
            <w:vMerge/>
            <w:hideMark/>
          </w:tcPr>
          <w:p w14:paraId="08ED7E38" w14:textId="77777777" w:rsidR="00C739CF" w:rsidRPr="00613D8E" w:rsidRDefault="00C739CF" w:rsidP="00BE79D1">
            <w:pPr>
              <w:contextualSpacing/>
              <w:rPr>
                <w:color w:val="000000"/>
                <w:sz w:val="18"/>
                <w:szCs w:val="18"/>
              </w:rPr>
            </w:pPr>
          </w:p>
        </w:tc>
        <w:tc>
          <w:tcPr>
            <w:tcW w:w="0" w:type="auto"/>
            <w:noWrap/>
            <w:hideMark/>
          </w:tcPr>
          <w:p w14:paraId="1A0FD25C"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6C05C6BF"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34A6777C" w14:textId="77777777" w:rsidR="00C739CF" w:rsidRPr="00613D8E" w:rsidRDefault="00C739CF" w:rsidP="00BE79D1">
            <w:pPr>
              <w:contextualSpacing/>
              <w:rPr>
                <w:sz w:val="18"/>
                <w:szCs w:val="18"/>
              </w:rPr>
            </w:pPr>
          </w:p>
        </w:tc>
        <w:tc>
          <w:tcPr>
            <w:tcW w:w="0" w:type="auto"/>
            <w:vMerge/>
            <w:hideMark/>
          </w:tcPr>
          <w:p w14:paraId="7142B1AD" w14:textId="77777777" w:rsidR="00C739CF" w:rsidRPr="00613D8E" w:rsidRDefault="00C739CF" w:rsidP="00BE79D1">
            <w:pPr>
              <w:contextualSpacing/>
              <w:rPr>
                <w:color w:val="000000"/>
                <w:sz w:val="18"/>
                <w:szCs w:val="18"/>
              </w:rPr>
            </w:pPr>
          </w:p>
        </w:tc>
        <w:tc>
          <w:tcPr>
            <w:tcW w:w="0" w:type="auto"/>
            <w:vMerge/>
            <w:hideMark/>
          </w:tcPr>
          <w:p w14:paraId="26A72DB0" w14:textId="77777777" w:rsidR="00C739CF" w:rsidRPr="00613D8E" w:rsidRDefault="00C739CF" w:rsidP="00BE79D1">
            <w:pPr>
              <w:contextualSpacing/>
              <w:jc w:val="right"/>
              <w:rPr>
                <w:color w:val="000000"/>
                <w:sz w:val="18"/>
                <w:szCs w:val="18"/>
              </w:rPr>
            </w:pPr>
          </w:p>
        </w:tc>
        <w:tc>
          <w:tcPr>
            <w:tcW w:w="0" w:type="auto"/>
            <w:vMerge/>
            <w:hideMark/>
          </w:tcPr>
          <w:p w14:paraId="76908BE1" w14:textId="77777777" w:rsidR="00C739CF" w:rsidRPr="00613D8E" w:rsidRDefault="00C739CF" w:rsidP="00BE79D1">
            <w:pPr>
              <w:contextualSpacing/>
              <w:jc w:val="right"/>
              <w:rPr>
                <w:color w:val="000000"/>
                <w:sz w:val="18"/>
                <w:szCs w:val="18"/>
              </w:rPr>
            </w:pPr>
          </w:p>
        </w:tc>
        <w:tc>
          <w:tcPr>
            <w:tcW w:w="0" w:type="auto"/>
            <w:vMerge/>
            <w:hideMark/>
          </w:tcPr>
          <w:p w14:paraId="225339DD" w14:textId="77777777" w:rsidR="00C739CF" w:rsidRPr="00613D8E" w:rsidRDefault="00C739CF" w:rsidP="00BE79D1">
            <w:pPr>
              <w:contextualSpacing/>
              <w:jc w:val="right"/>
              <w:rPr>
                <w:color w:val="000000"/>
                <w:sz w:val="18"/>
                <w:szCs w:val="18"/>
              </w:rPr>
            </w:pPr>
          </w:p>
        </w:tc>
        <w:tc>
          <w:tcPr>
            <w:tcW w:w="0" w:type="auto"/>
            <w:vMerge/>
            <w:hideMark/>
          </w:tcPr>
          <w:p w14:paraId="6DDFA854" w14:textId="77777777" w:rsidR="00C739CF" w:rsidRPr="00613D8E" w:rsidRDefault="00C739CF" w:rsidP="00BE79D1">
            <w:pPr>
              <w:contextualSpacing/>
              <w:jc w:val="right"/>
              <w:rPr>
                <w:color w:val="000000"/>
                <w:sz w:val="18"/>
                <w:szCs w:val="18"/>
              </w:rPr>
            </w:pPr>
          </w:p>
        </w:tc>
        <w:tc>
          <w:tcPr>
            <w:tcW w:w="0" w:type="auto"/>
            <w:vMerge/>
            <w:hideMark/>
          </w:tcPr>
          <w:p w14:paraId="38497E93" w14:textId="77777777" w:rsidR="00C739CF" w:rsidRPr="00613D8E" w:rsidRDefault="00C739CF" w:rsidP="00BE79D1">
            <w:pPr>
              <w:contextualSpacing/>
              <w:rPr>
                <w:color w:val="000000"/>
                <w:sz w:val="18"/>
                <w:szCs w:val="18"/>
              </w:rPr>
            </w:pPr>
          </w:p>
        </w:tc>
        <w:tc>
          <w:tcPr>
            <w:tcW w:w="0" w:type="auto"/>
            <w:vMerge/>
            <w:hideMark/>
          </w:tcPr>
          <w:p w14:paraId="7689A225" w14:textId="77777777" w:rsidR="00C739CF" w:rsidRPr="00613D8E" w:rsidRDefault="00C739CF" w:rsidP="00BE79D1">
            <w:pPr>
              <w:contextualSpacing/>
              <w:rPr>
                <w:color w:val="000000"/>
                <w:sz w:val="18"/>
                <w:szCs w:val="18"/>
              </w:rPr>
            </w:pPr>
          </w:p>
        </w:tc>
      </w:tr>
      <w:tr w:rsidR="00C739CF" w:rsidRPr="00613D8E" w14:paraId="4C859A5F" w14:textId="77777777" w:rsidTr="00BE79D1">
        <w:trPr>
          <w:trHeight w:val="20"/>
        </w:trPr>
        <w:tc>
          <w:tcPr>
            <w:tcW w:w="422" w:type="dxa"/>
            <w:vMerge/>
            <w:hideMark/>
          </w:tcPr>
          <w:p w14:paraId="3AEF8224" w14:textId="77777777" w:rsidR="00C739CF" w:rsidRPr="00613D8E" w:rsidRDefault="00C739CF" w:rsidP="00BE79D1">
            <w:pPr>
              <w:contextualSpacing/>
              <w:rPr>
                <w:color w:val="000000"/>
                <w:sz w:val="18"/>
                <w:szCs w:val="18"/>
              </w:rPr>
            </w:pPr>
          </w:p>
        </w:tc>
        <w:tc>
          <w:tcPr>
            <w:tcW w:w="0" w:type="auto"/>
            <w:vMerge/>
            <w:hideMark/>
          </w:tcPr>
          <w:p w14:paraId="116061C4" w14:textId="77777777" w:rsidR="00C739CF" w:rsidRPr="00613D8E" w:rsidRDefault="00C739CF" w:rsidP="00BE79D1">
            <w:pPr>
              <w:contextualSpacing/>
              <w:rPr>
                <w:sz w:val="18"/>
                <w:szCs w:val="18"/>
              </w:rPr>
            </w:pPr>
          </w:p>
        </w:tc>
        <w:tc>
          <w:tcPr>
            <w:tcW w:w="0" w:type="auto"/>
            <w:vMerge/>
            <w:hideMark/>
          </w:tcPr>
          <w:p w14:paraId="39936901" w14:textId="77777777" w:rsidR="00C739CF" w:rsidRPr="00613D8E" w:rsidRDefault="00C739CF" w:rsidP="00BE79D1">
            <w:pPr>
              <w:contextualSpacing/>
              <w:rPr>
                <w:color w:val="000000"/>
                <w:sz w:val="18"/>
                <w:szCs w:val="18"/>
              </w:rPr>
            </w:pPr>
          </w:p>
        </w:tc>
        <w:tc>
          <w:tcPr>
            <w:tcW w:w="0" w:type="auto"/>
            <w:vMerge/>
            <w:hideMark/>
          </w:tcPr>
          <w:p w14:paraId="67302C2B" w14:textId="77777777" w:rsidR="00C739CF" w:rsidRPr="00613D8E" w:rsidRDefault="00C739CF" w:rsidP="00BE79D1">
            <w:pPr>
              <w:contextualSpacing/>
              <w:rPr>
                <w:color w:val="000000"/>
                <w:sz w:val="18"/>
                <w:szCs w:val="18"/>
              </w:rPr>
            </w:pPr>
          </w:p>
        </w:tc>
        <w:tc>
          <w:tcPr>
            <w:tcW w:w="0" w:type="auto"/>
            <w:noWrap/>
            <w:hideMark/>
          </w:tcPr>
          <w:p w14:paraId="3E1B6189"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3B799E89"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vMerge/>
            <w:hideMark/>
          </w:tcPr>
          <w:p w14:paraId="43C3B879" w14:textId="77777777" w:rsidR="00C739CF" w:rsidRPr="00613D8E" w:rsidRDefault="00C739CF" w:rsidP="00BE79D1">
            <w:pPr>
              <w:contextualSpacing/>
              <w:rPr>
                <w:sz w:val="18"/>
                <w:szCs w:val="18"/>
              </w:rPr>
            </w:pPr>
          </w:p>
        </w:tc>
        <w:tc>
          <w:tcPr>
            <w:tcW w:w="0" w:type="auto"/>
            <w:vMerge/>
            <w:hideMark/>
          </w:tcPr>
          <w:p w14:paraId="4688D778" w14:textId="77777777" w:rsidR="00C739CF" w:rsidRPr="00613D8E" w:rsidRDefault="00C739CF" w:rsidP="00BE79D1">
            <w:pPr>
              <w:contextualSpacing/>
              <w:rPr>
                <w:color w:val="000000"/>
                <w:sz w:val="18"/>
                <w:szCs w:val="18"/>
              </w:rPr>
            </w:pPr>
          </w:p>
        </w:tc>
        <w:tc>
          <w:tcPr>
            <w:tcW w:w="0" w:type="auto"/>
            <w:vMerge/>
            <w:hideMark/>
          </w:tcPr>
          <w:p w14:paraId="0ABEE473" w14:textId="77777777" w:rsidR="00C739CF" w:rsidRPr="00613D8E" w:rsidRDefault="00C739CF" w:rsidP="00BE79D1">
            <w:pPr>
              <w:contextualSpacing/>
              <w:jc w:val="right"/>
              <w:rPr>
                <w:color w:val="000000"/>
                <w:sz w:val="18"/>
                <w:szCs w:val="18"/>
              </w:rPr>
            </w:pPr>
          </w:p>
        </w:tc>
        <w:tc>
          <w:tcPr>
            <w:tcW w:w="0" w:type="auto"/>
            <w:vMerge/>
            <w:hideMark/>
          </w:tcPr>
          <w:p w14:paraId="584EB8B0" w14:textId="77777777" w:rsidR="00C739CF" w:rsidRPr="00613D8E" w:rsidRDefault="00C739CF" w:rsidP="00BE79D1">
            <w:pPr>
              <w:contextualSpacing/>
              <w:jc w:val="right"/>
              <w:rPr>
                <w:color w:val="000000"/>
                <w:sz w:val="18"/>
                <w:szCs w:val="18"/>
              </w:rPr>
            </w:pPr>
          </w:p>
        </w:tc>
        <w:tc>
          <w:tcPr>
            <w:tcW w:w="0" w:type="auto"/>
            <w:vMerge/>
            <w:hideMark/>
          </w:tcPr>
          <w:p w14:paraId="5F101885" w14:textId="77777777" w:rsidR="00C739CF" w:rsidRPr="00613D8E" w:rsidRDefault="00C739CF" w:rsidP="00BE79D1">
            <w:pPr>
              <w:contextualSpacing/>
              <w:jc w:val="right"/>
              <w:rPr>
                <w:color w:val="000000"/>
                <w:sz w:val="18"/>
                <w:szCs w:val="18"/>
              </w:rPr>
            </w:pPr>
          </w:p>
        </w:tc>
        <w:tc>
          <w:tcPr>
            <w:tcW w:w="0" w:type="auto"/>
            <w:vMerge/>
            <w:hideMark/>
          </w:tcPr>
          <w:p w14:paraId="07898554" w14:textId="77777777" w:rsidR="00C739CF" w:rsidRPr="00613D8E" w:rsidRDefault="00C739CF" w:rsidP="00BE79D1">
            <w:pPr>
              <w:contextualSpacing/>
              <w:jc w:val="right"/>
              <w:rPr>
                <w:color w:val="000000"/>
                <w:sz w:val="18"/>
                <w:szCs w:val="18"/>
              </w:rPr>
            </w:pPr>
          </w:p>
        </w:tc>
        <w:tc>
          <w:tcPr>
            <w:tcW w:w="0" w:type="auto"/>
            <w:vMerge/>
            <w:hideMark/>
          </w:tcPr>
          <w:p w14:paraId="41CCA748" w14:textId="77777777" w:rsidR="00C739CF" w:rsidRPr="00613D8E" w:rsidRDefault="00C739CF" w:rsidP="00BE79D1">
            <w:pPr>
              <w:contextualSpacing/>
              <w:rPr>
                <w:color w:val="000000"/>
                <w:sz w:val="18"/>
                <w:szCs w:val="18"/>
              </w:rPr>
            </w:pPr>
          </w:p>
        </w:tc>
        <w:tc>
          <w:tcPr>
            <w:tcW w:w="0" w:type="auto"/>
            <w:vMerge/>
            <w:hideMark/>
          </w:tcPr>
          <w:p w14:paraId="633A3EBC" w14:textId="77777777" w:rsidR="00C739CF" w:rsidRPr="00613D8E" w:rsidRDefault="00C739CF" w:rsidP="00BE79D1">
            <w:pPr>
              <w:contextualSpacing/>
              <w:rPr>
                <w:color w:val="000000"/>
                <w:sz w:val="18"/>
                <w:szCs w:val="18"/>
              </w:rPr>
            </w:pPr>
          </w:p>
        </w:tc>
      </w:tr>
      <w:tr w:rsidR="00C739CF" w:rsidRPr="00613D8E" w14:paraId="7605AEC7" w14:textId="77777777" w:rsidTr="00BE79D1">
        <w:trPr>
          <w:trHeight w:val="20"/>
        </w:trPr>
        <w:tc>
          <w:tcPr>
            <w:tcW w:w="422" w:type="dxa"/>
            <w:vMerge/>
            <w:hideMark/>
          </w:tcPr>
          <w:p w14:paraId="3C8013D1" w14:textId="77777777" w:rsidR="00C739CF" w:rsidRPr="00613D8E" w:rsidRDefault="00C739CF" w:rsidP="00BE79D1">
            <w:pPr>
              <w:contextualSpacing/>
              <w:rPr>
                <w:color w:val="000000"/>
                <w:sz w:val="18"/>
                <w:szCs w:val="18"/>
              </w:rPr>
            </w:pPr>
          </w:p>
        </w:tc>
        <w:tc>
          <w:tcPr>
            <w:tcW w:w="0" w:type="auto"/>
            <w:vMerge/>
            <w:hideMark/>
          </w:tcPr>
          <w:p w14:paraId="18850295" w14:textId="77777777" w:rsidR="00C739CF" w:rsidRPr="00613D8E" w:rsidRDefault="00C739CF" w:rsidP="00BE79D1">
            <w:pPr>
              <w:contextualSpacing/>
              <w:rPr>
                <w:sz w:val="18"/>
                <w:szCs w:val="18"/>
              </w:rPr>
            </w:pPr>
          </w:p>
        </w:tc>
        <w:tc>
          <w:tcPr>
            <w:tcW w:w="0" w:type="auto"/>
            <w:vMerge/>
            <w:hideMark/>
          </w:tcPr>
          <w:p w14:paraId="41C0D6CF" w14:textId="77777777" w:rsidR="00C739CF" w:rsidRPr="00613D8E" w:rsidRDefault="00C739CF" w:rsidP="00BE79D1">
            <w:pPr>
              <w:contextualSpacing/>
              <w:rPr>
                <w:color w:val="000000"/>
                <w:sz w:val="18"/>
                <w:szCs w:val="18"/>
              </w:rPr>
            </w:pPr>
          </w:p>
        </w:tc>
        <w:tc>
          <w:tcPr>
            <w:tcW w:w="0" w:type="auto"/>
            <w:vMerge/>
            <w:hideMark/>
          </w:tcPr>
          <w:p w14:paraId="1DFDA462" w14:textId="77777777" w:rsidR="00C739CF" w:rsidRPr="00613D8E" w:rsidRDefault="00C739CF" w:rsidP="00BE79D1">
            <w:pPr>
              <w:contextualSpacing/>
              <w:rPr>
                <w:color w:val="000000"/>
                <w:sz w:val="18"/>
                <w:szCs w:val="18"/>
              </w:rPr>
            </w:pPr>
          </w:p>
        </w:tc>
        <w:tc>
          <w:tcPr>
            <w:tcW w:w="0" w:type="auto"/>
            <w:noWrap/>
            <w:hideMark/>
          </w:tcPr>
          <w:p w14:paraId="26980DA2"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324FC503"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vMerge/>
            <w:hideMark/>
          </w:tcPr>
          <w:p w14:paraId="3945D0AB" w14:textId="77777777" w:rsidR="00C739CF" w:rsidRPr="00613D8E" w:rsidRDefault="00C739CF" w:rsidP="00BE79D1">
            <w:pPr>
              <w:contextualSpacing/>
              <w:rPr>
                <w:sz w:val="18"/>
                <w:szCs w:val="18"/>
              </w:rPr>
            </w:pPr>
          </w:p>
        </w:tc>
        <w:tc>
          <w:tcPr>
            <w:tcW w:w="0" w:type="auto"/>
            <w:vMerge/>
            <w:hideMark/>
          </w:tcPr>
          <w:p w14:paraId="4662FC06" w14:textId="77777777" w:rsidR="00C739CF" w:rsidRPr="00613D8E" w:rsidRDefault="00C739CF" w:rsidP="00BE79D1">
            <w:pPr>
              <w:contextualSpacing/>
              <w:rPr>
                <w:color w:val="000000"/>
                <w:sz w:val="18"/>
                <w:szCs w:val="18"/>
              </w:rPr>
            </w:pPr>
          </w:p>
        </w:tc>
        <w:tc>
          <w:tcPr>
            <w:tcW w:w="0" w:type="auto"/>
            <w:vMerge/>
            <w:hideMark/>
          </w:tcPr>
          <w:p w14:paraId="5E6B4C18" w14:textId="77777777" w:rsidR="00C739CF" w:rsidRPr="00613D8E" w:rsidRDefault="00C739CF" w:rsidP="00BE79D1">
            <w:pPr>
              <w:contextualSpacing/>
              <w:jc w:val="right"/>
              <w:rPr>
                <w:color w:val="000000"/>
                <w:sz w:val="18"/>
                <w:szCs w:val="18"/>
              </w:rPr>
            </w:pPr>
          </w:p>
        </w:tc>
        <w:tc>
          <w:tcPr>
            <w:tcW w:w="0" w:type="auto"/>
            <w:vMerge/>
            <w:hideMark/>
          </w:tcPr>
          <w:p w14:paraId="55530D5C" w14:textId="77777777" w:rsidR="00C739CF" w:rsidRPr="00613D8E" w:rsidRDefault="00C739CF" w:rsidP="00BE79D1">
            <w:pPr>
              <w:contextualSpacing/>
              <w:jc w:val="right"/>
              <w:rPr>
                <w:color w:val="000000"/>
                <w:sz w:val="18"/>
                <w:szCs w:val="18"/>
              </w:rPr>
            </w:pPr>
          </w:p>
        </w:tc>
        <w:tc>
          <w:tcPr>
            <w:tcW w:w="0" w:type="auto"/>
            <w:vMerge/>
            <w:hideMark/>
          </w:tcPr>
          <w:p w14:paraId="6E3457B0" w14:textId="77777777" w:rsidR="00C739CF" w:rsidRPr="00613D8E" w:rsidRDefault="00C739CF" w:rsidP="00BE79D1">
            <w:pPr>
              <w:contextualSpacing/>
              <w:jc w:val="right"/>
              <w:rPr>
                <w:color w:val="000000"/>
                <w:sz w:val="18"/>
                <w:szCs w:val="18"/>
              </w:rPr>
            </w:pPr>
          </w:p>
        </w:tc>
        <w:tc>
          <w:tcPr>
            <w:tcW w:w="0" w:type="auto"/>
            <w:vMerge/>
            <w:hideMark/>
          </w:tcPr>
          <w:p w14:paraId="6914EFE6" w14:textId="77777777" w:rsidR="00C739CF" w:rsidRPr="00613D8E" w:rsidRDefault="00C739CF" w:rsidP="00BE79D1">
            <w:pPr>
              <w:contextualSpacing/>
              <w:jc w:val="right"/>
              <w:rPr>
                <w:color w:val="000000"/>
                <w:sz w:val="18"/>
                <w:szCs w:val="18"/>
              </w:rPr>
            </w:pPr>
          </w:p>
        </w:tc>
        <w:tc>
          <w:tcPr>
            <w:tcW w:w="0" w:type="auto"/>
            <w:vMerge/>
            <w:hideMark/>
          </w:tcPr>
          <w:p w14:paraId="63443939" w14:textId="77777777" w:rsidR="00C739CF" w:rsidRPr="00613D8E" w:rsidRDefault="00C739CF" w:rsidP="00BE79D1">
            <w:pPr>
              <w:contextualSpacing/>
              <w:rPr>
                <w:color w:val="000000"/>
                <w:sz w:val="18"/>
                <w:szCs w:val="18"/>
              </w:rPr>
            </w:pPr>
          </w:p>
        </w:tc>
        <w:tc>
          <w:tcPr>
            <w:tcW w:w="0" w:type="auto"/>
            <w:vMerge/>
            <w:hideMark/>
          </w:tcPr>
          <w:p w14:paraId="4B542469" w14:textId="77777777" w:rsidR="00C739CF" w:rsidRPr="00613D8E" w:rsidRDefault="00C739CF" w:rsidP="00BE79D1">
            <w:pPr>
              <w:contextualSpacing/>
              <w:rPr>
                <w:color w:val="000000"/>
                <w:sz w:val="18"/>
                <w:szCs w:val="18"/>
              </w:rPr>
            </w:pPr>
          </w:p>
        </w:tc>
      </w:tr>
      <w:tr w:rsidR="00C739CF" w:rsidRPr="00613D8E" w14:paraId="65C7F9FC" w14:textId="77777777" w:rsidTr="00BE79D1">
        <w:trPr>
          <w:trHeight w:val="20"/>
        </w:trPr>
        <w:tc>
          <w:tcPr>
            <w:tcW w:w="422" w:type="dxa"/>
            <w:vMerge/>
            <w:hideMark/>
          </w:tcPr>
          <w:p w14:paraId="530EF1F1" w14:textId="77777777" w:rsidR="00C739CF" w:rsidRPr="00613D8E" w:rsidRDefault="00C739CF" w:rsidP="00BE79D1">
            <w:pPr>
              <w:contextualSpacing/>
              <w:rPr>
                <w:color w:val="000000"/>
                <w:sz w:val="18"/>
                <w:szCs w:val="18"/>
              </w:rPr>
            </w:pPr>
          </w:p>
        </w:tc>
        <w:tc>
          <w:tcPr>
            <w:tcW w:w="0" w:type="auto"/>
            <w:vMerge/>
            <w:hideMark/>
          </w:tcPr>
          <w:p w14:paraId="7F6488E2" w14:textId="77777777" w:rsidR="00C739CF" w:rsidRPr="00613D8E" w:rsidRDefault="00C739CF" w:rsidP="00BE79D1">
            <w:pPr>
              <w:contextualSpacing/>
              <w:rPr>
                <w:sz w:val="18"/>
                <w:szCs w:val="18"/>
              </w:rPr>
            </w:pPr>
          </w:p>
        </w:tc>
        <w:tc>
          <w:tcPr>
            <w:tcW w:w="0" w:type="auto"/>
            <w:vMerge/>
            <w:hideMark/>
          </w:tcPr>
          <w:p w14:paraId="4EE43A3D" w14:textId="77777777" w:rsidR="00C739CF" w:rsidRPr="00613D8E" w:rsidRDefault="00C739CF" w:rsidP="00BE79D1">
            <w:pPr>
              <w:contextualSpacing/>
              <w:rPr>
                <w:color w:val="000000"/>
                <w:sz w:val="18"/>
                <w:szCs w:val="18"/>
              </w:rPr>
            </w:pPr>
          </w:p>
        </w:tc>
        <w:tc>
          <w:tcPr>
            <w:tcW w:w="0" w:type="auto"/>
            <w:vMerge/>
            <w:hideMark/>
          </w:tcPr>
          <w:p w14:paraId="249B24FB" w14:textId="77777777" w:rsidR="00C739CF" w:rsidRPr="00613D8E" w:rsidRDefault="00C739CF" w:rsidP="00BE79D1">
            <w:pPr>
              <w:contextualSpacing/>
              <w:rPr>
                <w:color w:val="000000"/>
                <w:sz w:val="18"/>
                <w:szCs w:val="18"/>
              </w:rPr>
            </w:pPr>
          </w:p>
        </w:tc>
        <w:tc>
          <w:tcPr>
            <w:tcW w:w="0" w:type="auto"/>
            <w:noWrap/>
            <w:hideMark/>
          </w:tcPr>
          <w:p w14:paraId="6EE67D75"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1B67EE43"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vMerge/>
            <w:hideMark/>
          </w:tcPr>
          <w:p w14:paraId="7D2C4472" w14:textId="77777777" w:rsidR="00C739CF" w:rsidRPr="00613D8E" w:rsidRDefault="00C739CF" w:rsidP="00BE79D1">
            <w:pPr>
              <w:contextualSpacing/>
              <w:rPr>
                <w:sz w:val="18"/>
                <w:szCs w:val="18"/>
              </w:rPr>
            </w:pPr>
          </w:p>
        </w:tc>
        <w:tc>
          <w:tcPr>
            <w:tcW w:w="0" w:type="auto"/>
            <w:vMerge/>
            <w:hideMark/>
          </w:tcPr>
          <w:p w14:paraId="264ACDE4" w14:textId="77777777" w:rsidR="00C739CF" w:rsidRPr="00613D8E" w:rsidRDefault="00C739CF" w:rsidP="00BE79D1">
            <w:pPr>
              <w:contextualSpacing/>
              <w:rPr>
                <w:color w:val="000000"/>
                <w:sz w:val="18"/>
                <w:szCs w:val="18"/>
              </w:rPr>
            </w:pPr>
          </w:p>
        </w:tc>
        <w:tc>
          <w:tcPr>
            <w:tcW w:w="0" w:type="auto"/>
            <w:vMerge/>
            <w:hideMark/>
          </w:tcPr>
          <w:p w14:paraId="1EC95CB3" w14:textId="77777777" w:rsidR="00C739CF" w:rsidRPr="00613D8E" w:rsidRDefault="00C739CF" w:rsidP="00BE79D1">
            <w:pPr>
              <w:contextualSpacing/>
              <w:jc w:val="right"/>
              <w:rPr>
                <w:color w:val="000000"/>
                <w:sz w:val="18"/>
                <w:szCs w:val="18"/>
              </w:rPr>
            </w:pPr>
          </w:p>
        </w:tc>
        <w:tc>
          <w:tcPr>
            <w:tcW w:w="0" w:type="auto"/>
            <w:vMerge/>
            <w:hideMark/>
          </w:tcPr>
          <w:p w14:paraId="2DF613B3" w14:textId="77777777" w:rsidR="00C739CF" w:rsidRPr="00613D8E" w:rsidRDefault="00C739CF" w:rsidP="00BE79D1">
            <w:pPr>
              <w:contextualSpacing/>
              <w:jc w:val="right"/>
              <w:rPr>
                <w:color w:val="000000"/>
                <w:sz w:val="18"/>
                <w:szCs w:val="18"/>
              </w:rPr>
            </w:pPr>
          </w:p>
        </w:tc>
        <w:tc>
          <w:tcPr>
            <w:tcW w:w="0" w:type="auto"/>
            <w:vMerge/>
            <w:hideMark/>
          </w:tcPr>
          <w:p w14:paraId="545E773E" w14:textId="77777777" w:rsidR="00C739CF" w:rsidRPr="00613D8E" w:rsidRDefault="00C739CF" w:rsidP="00BE79D1">
            <w:pPr>
              <w:contextualSpacing/>
              <w:jc w:val="right"/>
              <w:rPr>
                <w:color w:val="000000"/>
                <w:sz w:val="18"/>
                <w:szCs w:val="18"/>
              </w:rPr>
            </w:pPr>
          </w:p>
        </w:tc>
        <w:tc>
          <w:tcPr>
            <w:tcW w:w="0" w:type="auto"/>
            <w:vMerge/>
            <w:hideMark/>
          </w:tcPr>
          <w:p w14:paraId="47116EB9" w14:textId="77777777" w:rsidR="00C739CF" w:rsidRPr="00613D8E" w:rsidRDefault="00C739CF" w:rsidP="00BE79D1">
            <w:pPr>
              <w:contextualSpacing/>
              <w:jc w:val="right"/>
              <w:rPr>
                <w:color w:val="000000"/>
                <w:sz w:val="18"/>
                <w:szCs w:val="18"/>
              </w:rPr>
            </w:pPr>
          </w:p>
        </w:tc>
        <w:tc>
          <w:tcPr>
            <w:tcW w:w="0" w:type="auto"/>
            <w:vMerge/>
            <w:hideMark/>
          </w:tcPr>
          <w:p w14:paraId="02D189F3" w14:textId="77777777" w:rsidR="00C739CF" w:rsidRPr="00613D8E" w:rsidRDefault="00C739CF" w:rsidP="00BE79D1">
            <w:pPr>
              <w:contextualSpacing/>
              <w:rPr>
                <w:color w:val="000000"/>
                <w:sz w:val="18"/>
                <w:szCs w:val="18"/>
              </w:rPr>
            </w:pPr>
          </w:p>
        </w:tc>
        <w:tc>
          <w:tcPr>
            <w:tcW w:w="0" w:type="auto"/>
            <w:vMerge/>
            <w:hideMark/>
          </w:tcPr>
          <w:p w14:paraId="3BA5E17B" w14:textId="77777777" w:rsidR="00C739CF" w:rsidRPr="00613D8E" w:rsidRDefault="00C739CF" w:rsidP="00BE79D1">
            <w:pPr>
              <w:contextualSpacing/>
              <w:rPr>
                <w:color w:val="000000"/>
                <w:sz w:val="18"/>
                <w:szCs w:val="18"/>
              </w:rPr>
            </w:pPr>
          </w:p>
        </w:tc>
      </w:tr>
      <w:tr w:rsidR="00C739CF" w:rsidRPr="00613D8E" w14:paraId="4E5BEF1A" w14:textId="77777777" w:rsidTr="00BE79D1">
        <w:trPr>
          <w:trHeight w:val="20"/>
        </w:trPr>
        <w:tc>
          <w:tcPr>
            <w:tcW w:w="422" w:type="dxa"/>
            <w:vMerge/>
            <w:hideMark/>
          </w:tcPr>
          <w:p w14:paraId="43CE2245" w14:textId="77777777" w:rsidR="00C739CF" w:rsidRPr="00613D8E" w:rsidRDefault="00C739CF" w:rsidP="00BE79D1">
            <w:pPr>
              <w:contextualSpacing/>
              <w:rPr>
                <w:color w:val="000000"/>
                <w:sz w:val="18"/>
                <w:szCs w:val="18"/>
              </w:rPr>
            </w:pPr>
          </w:p>
        </w:tc>
        <w:tc>
          <w:tcPr>
            <w:tcW w:w="0" w:type="auto"/>
            <w:vMerge/>
            <w:hideMark/>
          </w:tcPr>
          <w:p w14:paraId="56059638" w14:textId="77777777" w:rsidR="00C739CF" w:rsidRPr="00613D8E" w:rsidRDefault="00C739CF" w:rsidP="00BE79D1">
            <w:pPr>
              <w:contextualSpacing/>
              <w:rPr>
                <w:sz w:val="18"/>
                <w:szCs w:val="18"/>
              </w:rPr>
            </w:pPr>
          </w:p>
        </w:tc>
        <w:tc>
          <w:tcPr>
            <w:tcW w:w="0" w:type="auto"/>
            <w:vMerge/>
            <w:hideMark/>
          </w:tcPr>
          <w:p w14:paraId="2F60C46D" w14:textId="77777777" w:rsidR="00C739CF" w:rsidRPr="00613D8E" w:rsidRDefault="00C739CF" w:rsidP="00BE79D1">
            <w:pPr>
              <w:contextualSpacing/>
              <w:rPr>
                <w:color w:val="000000"/>
                <w:sz w:val="18"/>
                <w:szCs w:val="18"/>
              </w:rPr>
            </w:pPr>
          </w:p>
        </w:tc>
        <w:tc>
          <w:tcPr>
            <w:tcW w:w="0" w:type="auto"/>
            <w:vMerge/>
            <w:hideMark/>
          </w:tcPr>
          <w:p w14:paraId="2E5C5A86" w14:textId="77777777" w:rsidR="00C739CF" w:rsidRPr="00613D8E" w:rsidRDefault="00C739CF" w:rsidP="00BE79D1">
            <w:pPr>
              <w:contextualSpacing/>
              <w:rPr>
                <w:color w:val="000000"/>
                <w:sz w:val="18"/>
                <w:szCs w:val="18"/>
              </w:rPr>
            </w:pPr>
          </w:p>
        </w:tc>
        <w:tc>
          <w:tcPr>
            <w:tcW w:w="0" w:type="auto"/>
            <w:noWrap/>
            <w:hideMark/>
          </w:tcPr>
          <w:p w14:paraId="280980C0"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noWrap/>
            <w:hideMark/>
          </w:tcPr>
          <w:p w14:paraId="0F9D16D3"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vMerge/>
            <w:hideMark/>
          </w:tcPr>
          <w:p w14:paraId="188164A9" w14:textId="77777777" w:rsidR="00C739CF" w:rsidRPr="00613D8E" w:rsidRDefault="00C739CF" w:rsidP="00BE79D1">
            <w:pPr>
              <w:contextualSpacing/>
              <w:rPr>
                <w:sz w:val="18"/>
                <w:szCs w:val="18"/>
              </w:rPr>
            </w:pPr>
          </w:p>
        </w:tc>
        <w:tc>
          <w:tcPr>
            <w:tcW w:w="0" w:type="auto"/>
            <w:vMerge/>
            <w:hideMark/>
          </w:tcPr>
          <w:p w14:paraId="36FF703A" w14:textId="77777777" w:rsidR="00C739CF" w:rsidRPr="00613D8E" w:rsidRDefault="00C739CF" w:rsidP="00BE79D1">
            <w:pPr>
              <w:contextualSpacing/>
              <w:rPr>
                <w:color w:val="000000"/>
                <w:sz w:val="18"/>
                <w:szCs w:val="18"/>
              </w:rPr>
            </w:pPr>
          </w:p>
        </w:tc>
        <w:tc>
          <w:tcPr>
            <w:tcW w:w="0" w:type="auto"/>
            <w:vMerge/>
            <w:hideMark/>
          </w:tcPr>
          <w:p w14:paraId="008129D4" w14:textId="77777777" w:rsidR="00C739CF" w:rsidRPr="00613D8E" w:rsidRDefault="00C739CF" w:rsidP="00BE79D1">
            <w:pPr>
              <w:contextualSpacing/>
              <w:jc w:val="right"/>
              <w:rPr>
                <w:color w:val="000000"/>
                <w:sz w:val="18"/>
                <w:szCs w:val="18"/>
              </w:rPr>
            </w:pPr>
          </w:p>
        </w:tc>
        <w:tc>
          <w:tcPr>
            <w:tcW w:w="0" w:type="auto"/>
            <w:vMerge/>
            <w:hideMark/>
          </w:tcPr>
          <w:p w14:paraId="762E6BCD" w14:textId="77777777" w:rsidR="00C739CF" w:rsidRPr="00613D8E" w:rsidRDefault="00C739CF" w:rsidP="00BE79D1">
            <w:pPr>
              <w:contextualSpacing/>
              <w:jc w:val="right"/>
              <w:rPr>
                <w:color w:val="000000"/>
                <w:sz w:val="18"/>
                <w:szCs w:val="18"/>
              </w:rPr>
            </w:pPr>
          </w:p>
        </w:tc>
        <w:tc>
          <w:tcPr>
            <w:tcW w:w="0" w:type="auto"/>
            <w:vMerge/>
            <w:hideMark/>
          </w:tcPr>
          <w:p w14:paraId="6DEA83BE" w14:textId="77777777" w:rsidR="00C739CF" w:rsidRPr="00613D8E" w:rsidRDefault="00C739CF" w:rsidP="00BE79D1">
            <w:pPr>
              <w:contextualSpacing/>
              <w:jc w:val="right"/>
              <w:rPr>
                <w:color w:val="000000"/>
                <w:sz w:val="18"/>
                <w:szCs w:val="18"/>
              </w:rPr>
            </w:pPr>
          </w:p>
        </w:tc>
        <w:tc>
          <w:tcPr>
            <w:tcW w:w="0" w:type="auto"/>
            <w:vMerge/>
            <w:hideMark/>
          </w:tcPr>
          <w:p w14:paraId="58CD0788" w14:textId="77777777" w:rsidR="00C739CF" w:rsidRPr="00613D8E" w:rsidRDefault="00C739CF" w:rsidP="00BE79D1">
            <w:pPr>
              <w:contextualSpacing/>
              <w:jc w:val="right"/>
              <w:rPr>
                <w:color w:val="000000"/>
                <w:sz w:val="18"/>
                <w:szCs w:val="18"/>
              </w:rPr>
            </w:pPr>
          </w:p>
        </w:tc>
        <w:tc>
          <w:tcPr>
            <w:tcW w:w="0" w:type="auto"/>
            <w:vMerge/>
            <w:hideMark/>
          </w:tcPr>
          <w:p w14:paraId="4CA6E1D2" w14:textId="77777777" w:rsidR="00C739CF" w:rsidRPr="00613D8E" w:rsidRDefault="00C739CF" w:rsidP="00BE79D1">
            <w:pPr>
              <w:contextualSpacing/>
              <w:rPr>
                <w:color w:val="000000"/>
                <w:sz w:val="18"/>
                <w:szCs w:val="18"/>
              </w:rPr>
            </w:pPr>
          </w:p>
        </w:tc>
        <w:tc>
          <w:tcPr>
            <w:tcW w:w="0" w:type="auto"/>
            <w:vMerge/>
            <w:hideMark/>
          </w:tcPr>
          <w:p w14:paraId="393200F8" w14:textId="77777777" w:rsidR="00C739CF" w:rsidRPr="00613D8E" w:rsidRDefault="00C739CF" w:rsidP="00BE79D1">
            <w:pPr>
              <w:contextualSpacing/>
              <w:rPr>
                <w:color w:val="000000"/>
                <w:sz w:val="18"/>
                <w:szCs w:val="18"/>
              </w:rPr>
            </w:pPr>
          </w:p>
        </w:tc>
      </w:tr>
      <w:tr w:rsidR="00C739CF" w:rsidRPr="00613D8E" w14:paraId="2EE04C10" w14:textId="77777777" w:rsidTr="00BE79D1">
        <w:trPr>
          <w:trHeight w:val="20"/>
        </w:trPr>
        <w:tc>
          <w:tcPr>
            <w:tcW w:w="422" w:type="dxa"/>
            <w:vMerge/>
            <w:hideMark/>
          </w:tcPr>
          <w:p w14:paraId="37F09D73" w14:textId="77777777" w:rsidR="00C739CF" w:rsidRPr="00613D8E" w:rsidRDefault="00C739CF" w:rsidP="00BE79D1">
            <w:pPr>
              <w:contextualSpacing/>
              <w:rPr>
                <w:color w:val="000000"/>
                <w:sz w:val="18"/>
                <w:szCs w:val="18"/>
              </w:rPr>
            </w:pPr>
          </w:p>
        </w:tc>
        <w:tc>
          <w:tcPr>
            <w:tcW w:w="0" w:type="auto"/>
            <w:vMerge/>
            <w:hideMark/>
          </w:tcPr>
          <w:p w14:paraId="24D518EC" w14:textId="77777777" w:rsidR="00C739CF" w:rsidRPr="00613D8E" w:rsidRDefault="00C739CF" w:rsidP="00BE79D1">
            <w:pPr>
              <w:contextualSpacing/>
              <w:rPr>
                <w:sz w:val="18"/>
                <w:szCs w:val="18"/>
              </w:rPr>
            </w:pPr>
          </w:p>
        </w:tc>
        <w:tc>
          <w:tcPr>
            <w:tcW w:w="0" w:type="auto"/>
            <w:vMerge/>
            <w:hideMark/>
          </w:tcPr>
          <w:p w14:paraId="1E29EEE7" w14:textId="77777777" w:rsidR="00C739CF" w:rsidRPr="00613D8E" w:rsidRDefault="00C739CF" w:rsidP="00BE79D1">
            <w:pPr>
              <w:contextualSpacing/>
              <w:rPr>
                <w:color w:val="000000"/>
                <w:sz w:val="18"/>
                <w:szCs w:val="18"/>
              </w:rPr>
            </w:pPr>
          </w:p>
        </w:tc>
        <w:tc>
          <w:tcPr>
            <w:tcW w:w="0" w:type="auto"/>
            <w:vMerge/>
            <w:hideMark/>
          </w:tcPr>
          <w:p w14:paraId="49BECD3D" w14:textId="77777777" w:rsidR="00C739CF" w:rsidRPr="00613D8E" w:rsidRDefault="00C739CF" w:rsidP="00BE79D1">
            <w:pPr>
              <w:contextualSpacing/>
              <w:rPr>
                <w:color w:val="000000"/>
                <w:sz w:val="18"/>
                <w:szCs w:val="18"/>
              </w:rPr>
            </w:pPr>
          </w:p>
        </w:tc>
        <w:tc>
          <w:tcPr>
            <w:tcW w:w="0" w:type="auto"/>
            <w:noWrap/>
            <w:hideMark/>
          </w:tcPr>
          <w:p w14:paraId="37D47547"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noWrap/>
            <w:hideMark/>
          </w:tcPr>
          <w:p w14:paraId="6CA3EFA5"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vMerge/>
            <w:hideMark/>
          </w:tcPr>
          <w:p w14:paraId="682D7863" w14:textId="77777777" w:rsidR="00C739CF" w:rsidRPr="00613D8E" w:rsidRDefault="00C739CF" w:rsidP="00BE79D1">
            <w:pPr>
              <w:contextualSpacing/>
              <w:rPr>
                <w:sz w:val="18"/>
                <w:szCs w:val="18"/>
              </w:rPr>
            </w:pPr>
          </w:p>
        </w:tc>
        <w:tc>
          <w:tcPr>
            <w:tcW w:w="0" w:type="auto"/>
            <w:vMerge/>
            <w:hideMark/>
          </w:tcPr>
          <w:p w14:paraId="33705A16" w14:textId="77777777" w:rsidR="00C739CF" w:rsidRPr="00613D8E" w:rsidRDefault="00C739CF" w:rsidP="00BE79D1">
            <w:pPr>
              <w:contextualSpacing/>
              <w:rPr>
                <w:color w:val="000000"/>
                <w:sz w:val="18"/>
                <w:szCs w:val="18"/>
              </w:rPr>
            </w:pPr>
          </w:p>
        </w:tc>
        <w:tc>
          <w:tcPr>
            <w:tcW w:w="0" w:type="auto"/>
            <w:vMerge/>
            <w:hideMark/>
          </w:tcPr>
          <w:p w14:paraId="783CDBF3" w14:textId="77777777" w:rsidR="00C739CF" w:rsidRPr="00613D8E" w:rsidRDefault="00C739CF" w:rsidP="00BE79D1">
            <w:pPr>
              <w:contextualSpacing/>
              <w:jc w:val="right"/>
              <w:rPr>
                <w:color w:val="000000"/>
                <w:sz w:val="18"/>
                <w:szCs w:val="18"/>
              </w:rPr>
            </w:pPr>
          </w:p>
        </w:tc>
        <w:tc>
          <w:tcPr>
            <w:tcW w:w="0" w:type="auto"/>
            <w:vMerge/>
            <w:hideMark/>
          </w:tcPr>
          <w:p w14:paraId="51CEF0F0" w14:textId="77777777" w:rsidR="00C739CF" w:rsidRPr="00613D8E" w:rsidRDefault="00C739CF" w:rsidP="00BE79D1">
            <w:pPr>
              <w:contextualSpacing/>
              <w:jc w:val="right"/>
              <w:rPr>
                <w:color w:val="000000"/>
                <w:sz w:val="18"/>
                <w:szCs w:val="18"/>
              </w:rPr>
            </w:pPr>
          </w:p>
        </w:tc>
        <w:tc>
          <w:tcPr>
            <w:tcW w:w="0" w:type="auto"/>
            <w:vMerge/>
            <w:hideMark/>
          </w:tcPr>
          <w:p w14:paraId="0AFE042D" w14:textId="77777777" w:rsidR="00C739CF" w:rsidRPr="00613D8E" w:rsidRDefault="00C739CF" w:rsidP="00BE79D1">
            <w:pPr>
              <w:contextualSpacing/>
              <w:jc w:val="right"/>
              <w:rPr>
                <w:color w:val="000000"/>
                <w:sz w:val="18"/>
                <w:szCs w:val="18"/>
              </w:rPr>
            </w:pPr>
          </w:p>
        </w:tc>
        <w:tc>
          <w:tcPr>
            <w:tcW w:w="0" w:type="auto"/>
            <w:vMerge/>
            <w:hideMark/>
          </w:tcPr>
          <w:p w14:paraId="4DF2F5C8" w14:textId="77777777" w:rsidR="00C739CF" w:rsidRPr="00613D8E" w:rsidRDefault="00C739CF" w:rsidP="00BE79D1">
            <w:pPr>
              <w:contextualSpacing/>
              <w:jc w:val="right"/>
              <w:rPr>
                <w:color w:val="000000"/>
                <w:sz w:val="18"/>
                <w:szCs w:val="18"/>
              </w:rPr>
            </w:pPr>
          </w:p>
        </w:tc>
        <w:tc>
          <w:tcPr>
            <w:tcW w:w="0" w:type="auto"/>
            <w:vMerge/>
            <w:hideMark/>
          </w:tcPr>
          <w:p w14:paraId="7CCBE5C6" w14:textId="77777777" w:rsidR="00C739CF" w:rsidRPr="00613D8E" w:rsidRDefault="00C739CF" w:rsidP="00BE79D1">
            <w:pPr>
              <w:contextualSpacing/>
              <w:rPr>
                <w:color w:val="000000"/>
                <w:sz w:val="18"/>
                <w:szCs w:val="18"/>
              </w:rPr>
            </w:pPr>
          </w:p>
        </w:tc>
        <w:tc>
          <w:tcPr>
            <w:tcW w:w="0" w:type="auto"/>
            <w:vMerge/>
            <w:hideMark/>
          </w:tcPr>
          <w:p w14:paraId="353AE141" w14:textId="77777777" w:rsidR="00C739CF" w:rsidRPr="00613D8E" w:rsidRDefault="00C739CF" w:rsidP="00BE79D1">
            <w:pPr>
              <w:contextualSpacing/>
              <w:rPr>
                <w:color w:val="000000"/>
                <w:sz w:val="18"/>
                <w:szCs w:val="18"/>
              </w:rPr>
            </w:pPr>
          </w:p>
        </w:tc>
      </w:tr>
      <w:tr w:rsidR="00C739CF" w:rsidRPr="00613D8E" w14:paraId="525CFD03" w14:textId="77777777" w:rsidTr="00BE79D1">
        <w:trPr>
          <w:trHeight w:val="20"/>
        </w:trPr>
        <w:tc>
          <w:tcPr>
            <w:tcW w:w="422" w:type="dxa"/>
            <w:vMerge/>
            <w:hideMark/>
          </w:tcPr>
          <w:p w14:paraId="6DD2C64B" w14:textId="77777777" w:rsidR="00C739CF" w:rsidRPr="00613D8E" w:rsidRDefault="00C739CF" w:rsidP="00BE79D1">
            <w:pPr>
              <w:contextualSpacing/>
              <w:rPr>
                <w:color w:val="000000"/>
                <w:sz w:val="18"/>
                <w:szCs w:val="18"/>
              </w:rPr>
            </w:pPr>
          </w:p>
        </w:tc>
        <w:tc>
          <w:tcPr>
            <w:tcW w:w="0" w:type="auto"/>
            <w:vMerge/>
            <w:hideMark/>
          </w:tcPr>
          <w:p w14:paraId="4A0E2C33" w14:textId="77777777" w:rsidR="00C739CF" w:rsidRPr="00613D8E" w:rsidRDefault="00C739CF" w:rsidP="00BE79D1">
            <w:pPr>
              <w:contextualSpacing/>
              <w:rPr>
                <w:sz w:val="18"/>
                <w:szCs w:val="18"/>
              </w:rPr>
            </w:pPr>
          </w:p>
        </w:tc>
        <w:tc>
          <w:tcPr>
            <w:tcW w:w="0" w:type="auto"/>
            <w:vMerge/>
            <w:hideMark/>
          </w:tcPr>
          <w:p w14:paraId="1CC26B3C" w14:textId="77777777" w:rsidR="00C739CF" w:rsidRPr="00613D8E" w:rsidRDefault="00C739CF" w:rsidP="00BE79D1">
            <w:pPr>
              <w:contextualSpacing/>
              <w:rPr>
                <w:color w:val="000000"/>
                <w:sz w:val="18"/>
                <w:szCs w:val="18"/>
              </w:rPr>
            </w:pPr>
          </w:p>
        </w:tc>
        <w:tc>
          <w:tcPr>
            <w:tcW w:w="0" w:type="auto"/>
            <w:vMerge/>
            <w:hideMark/>
          </w:tcPr>
          <w:p w14:paraId="699893F1" w14:textId="77777777" w:rsidR="00C739CF" w:rsidRPr="00613D8E" w:rsidRDefault="00C739CF" w:rsidP="00BE79D1">
            <w:pPr>
              <w:contextualSpacing/>
              <w:rPr>
                <w:color w:val="000000"/>
                <w:sz w:val="18"/>
                <w:szCs w:val="18"/>
              </w:rPr>
            </w:pPr>
          </w:p>
        </w:tc>
        <w:tc>
          <w:tcPr>
            <w:tcW w:w="0" w:type="auto"/>
            <w:noWrap/>
            <w:hideMark/>
          </w:tcPr>
          <w:p w14:paraId="1D7078C4"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noWrap/>
            <w:hideMark/>
          </w:tcPr>
          <w:p w14:paraId="7ED5C679"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6A2C16E7" w14:textId="77777777" w:rsidR="00C739CF" w:rsidRPr="00613D8E" w:rsidRDefault="00C739CF" w:rsidP="00BE79D1">
            <w:pPr>
              <w:contextualSpacing/>
              <w:rPr>
                <w:sz w:val="18"/>
                <w:szCs w:val="18"/>
              </w:rPr>
            </w:pPr>
          </w:p>
        </w:tc>
        <w:tc>
          <w:tcPr>
            <w:tcW w:w="0" w:type="auto"/>
            <w:vMerge/>
            <w:hideMark/>
          </w:tcPr>
          <w:p w14:paraId="38777B01" w14:textId="77777777" w:rsidR="00C739CF" w:rsidRPr="00613D8E" w:rsidRDefault="00C739CF" w:rsidP="00BE79D1">
            <w:pPr>
              <w:contextualSpacing/>
              <w:rPr>
                <w:color w:val="000000"/>
                <w:sz w:val="18"/>
                <w:szCs w:val="18"/>
              </w:rPr>
            </w:pPr>
          </w:p>
        </w:tc>
        <w:tc>
          <w:tcPr>
            <w:tcW w:w="0" w:type="auto"/>
            <w:vMerge/>
            <w:hideMark/>
          </w:tcPr>
          <w:p w14:paraId="5AB69C18" w14:textId="77777777" w:rsidR="00C739CF" w:rsidRPr="00613D8E" w:rsidRDefault="00C739CF" w:rsidP="00BE79D1">
            <w:pPr>
              <w:contextualSpacing/>
              <w:jc w:val="right"/>
              <w:rPr>
                <w:color w:val="000000"/>
                <w:sz w:val="18"/>
                <w:szCs w:val="18"/>
              </w:rPr>
            </w:pPr>
          </w:p>
        </w:tc>
        <w:tc>
          <w:tcPr>
            <w:tcW w:w="0" w:type="auto"/>
            <w:vMerge/>
            <w:hideMark/>
          </w:tcPr>
          <w:p w14:paraId="2A8F308B" w14:textId="77777777" w:rsidR="00C739CF" w:rsidRPr="00613D8E" w:rsidRDefault="00C739CF" w:rsidP="00BE79D1">
            <w:pPr>
              <w:contextualSpacing/>
              <w:jc w:val="right"/>
              <w:rPr>
                <w:color w:val="000000"/>
                <w:sz w:val="18"/>
                <w:szCs w:val="18"/>
              </w:rPr>
            </w:pPr>
          </w:p>
        </w:tc>
        <w:tc>
          <w:tcPr>
            <w:tcW w:w="0" w:type="auto"/>
            <w:vMerge/>
            <w:hideMark/>
          </w:tcPr>
          <w:p w14:paraId="52460695" w14:textId="77777777" w:rsidR="00C739CF" w:rsidRPr="00613D8E" w:rsidRDefault="00C739CF" w:rsidP="00BE79D1">
            <w:pPr>
              <w:contextualSpacing/>
              <w:jc w:val="right"/>
              <w:rPr>
                <w:color w:val="000000"/>
                <w:sz w:val="18"/>
                <w:szCs w:val="18"/>
              </w:rPr>
            </w:pPr>
          </w:p>
        </w:tc>
        <w:tc>
          <w:tcPr>
            <w:tcW w:w="0" w:type="auto"/>
            <w:vMerge/>
            <w:hideMark/>
          </w:tcPr>
          <w:p w14:paraId="637763E9" w14:textId="77777777" w:rsidR="00C739CF" w:rsidRPr="00613D8E" w:rsidRDefault="00C739CF" w:rsidP="00BE79D1">
            <w:pPr>
              <w:contextualSpacing/>
              <w:jc w:val="right"/>
              <w:rPr>
                <w:color w:val="000000"/>
                <w:sz w:val="18"/>
                <w:szCs w:val="18"/>
              </w:rPr>
            </w:pPr>
          </w:p>
        </w:tc>
        <w:tc>
          <w:tcPr>
            <w:tcW w:w="0" w:type="auto"/>
            <w:vMerge/>
            <w:hideMark/>
          </w:tcPr>
          <w:p w14:paraId="7640BD0E" w14:textId="77777777" w:rsidR="00C739CF" w:rsidRPr="00613D8E" w:rsidRDefault="00C739CF" w:rsidP="00BE79D1">
            <w:pPr>
              <w:contextualSpacing/>
              <w:rPr>
                <w:color w:val="000000"/>
                <w:sz w:val="18"/>
                <w:szCs w:val="18"/>
              </w:rPr>
            </w:pPr>
          </w:p>
        </w:tc>
        <w:tc>
          <w:tcPr>
            <w:tcW w:w="0" w:type="auto"/>
            <w:vMerge/>
            <w:hideMark/>
          </w:tcPr>
          <w:p w14:paraId="2CA1B301" w14:textId="77777777" w:rsidR="00C739CF" w:rsidRPr="00613D8E" w:rsidRDefault="00C739CF" w:rsidP="00BE79D1">
            <w:pPr>
              <w:contextualSpacing/>
              <w:rPr>
                <w:color w:val="000000"/>
                <w:sz w:val="18"/>
                <w:szCs w:val="18"/>
              </w:rPr>
            </w:pPr>
          </w:p>
        </w:tc>
      </w:tr>
      <w:tr w:rsidR="00C739CF" w:rsidRPr="00613D8E" w14:paraId="730E5FDF" w14:textId="77777777" w:rsidTr="00BE79D1">
        <w:trPr>
          <w:trHeight w:val="20"/>
        </w:trPr>
        <w:tc>
          <w:tcPr>
            <w:tcW w:w="422" w:type="dxa"/>
            <w:vMerge/>
            <w:hideMark/>
          </w:tcPr>
          <w:p w14:paraId="54633926" w14:textId="77777777" w:rsidR="00C739CF" w:rsidRPr="00613D8E" w:rsidRDefault="00C739CF" w:rsidP="00BE79D1">
            <w:pPr>
              <w:contextualSpacing/>
              <w:rPr>
                <w:color w:val="000000"/>
                <w:sz w:val="18"/>
                <w:szCs w:val="18"/>
              </w:rPr>
            </w:pPr>
          </w:p>
        </w:tc>
        <w:tc>
          <w:tcPr>
            <w:tcW w:w="0" w:type="auto"/>
            <w:vMerge/>
            <w:hideMark/>
          </w:tcPr>
          <w:p w14:paraId="7D945791" w14:textId="77777777" w:rsidR="00C739CF" w:rsidRPr="00613D8E" w:rsidRDefault="00C739CF" w:rsidP="00BE79D1">
            <w:pPr>
              <w:contextualSpacing/>
              <w:rPr>
                <w:sz w:val="18"/>
                <w:szCs w:val="18"/>
              </w:rPr>
            </w:pPr>
          </w:p>
        </w:tc>
        <w:tc>
          <w:tcPr>
            <w:tcW w:w="0" w:type="auto"/>
            <w:vMerge/>
            <w:hideMark/>
          </w:tcPr>
          <w:p w14:paraId="3EF0640A" w14:textId="77777777" w:rsidR="00C739CF" w:rsidRPr="00613D8E" w:rsidRDefault="00C739CF" w:rsidP="00BE79D1">
            <w:pPr>
              <w:contextualSpacing/>
              <w:rPr>
                <w:color w:val="000000"/>
                <w:sz w:val="18"/>
                <w:szCs w:val="18"/>
              </w:rPr>
            </w:pPr>
          </w:p>
        </w:tc>
        <w:tc>
          <w:tcPr>
            <w:tcW w:w="0" w:type="auto"/>
            <w:vMerge/>
            <w:hideMark/>
          </w:tcPr>
          <w:p w14:paraId="273AB1F8" w14:textId="77777777" w:rsidR="00C739CF" w:rsidRPr="00613D8E" w:rsidRDefault="00C739CF" w:rsidP="00BE79D1">
            <w:pPr>
              <w:contextualSpacing/>
              <w:rPr>
                <w:color w:val="000000"/>
                <w:sz w:val="18"/>
                <w:szCs w:val="18"/>
              </w:rPr>
            </w:pPr>
          </w:p>
        </w:tc>
        <w:tc>
          <w:tcPr>
            <w:tcW w:w="0" w:type="auto"/>
            <w:noWrap/>
            <w:hideMark/>
          </w:tcPr>
          <w:p w14:paraId="11CA44DF"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noWrap/>
            <w:hideMark/>
          </w:tcPr>
          <w:p w14:paraId="17C0E752"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5E76F321" w14:textId="77777777" w:rsidR="00C739CF" w:rsidRPr="00613D8E" w:rsidRDefault="00C739CF" w:rsidP="00BE79D1">
            <w:pPr>
              <w:contextualSpacing/>
              <w:rPr>
                <w:sz w:val="18"/>
                <w:szCs w:val="18"/>
              </w:rPr>
            </w:pPr>
          </w:p>
        </w:tc>
        <w:tc>
          <w:tcPr>
            <w:tcW w:w="0" w:type="auto"/>
            <w:vMerge/>
            <w:hideMark/>
          </w:tcPr>
          <w:p w14:paraId="145A17A0" w14:textId="77777777" w:rsidR="00C739CF" w:rsidRPr="00613D8E" w:rsidRDefault="00C739CF" w:rsidP="00BE79D1">
            <w:pPr>
              <w:contextualSpacing/>
              <w:rPr>
                <w:color w:val="000000"/>
                <w:sz w:val="18"/>
                <w:szCs w:val="18"/>
              </w:rPr>
            </w:pPr>
          </w:p>
        </w:tc>
        <w:tc>
          <w:tcPr>
            <w:tcW w:w="0" w:type="auto"/>
            <w:vMerge/>
            <w:hideMark/>
          </w:tcPr>
          <w:p w14:paraId="5F491869" w14:textId="77777777" w:rsidR="00C739CF" w:rsidRPr="00613D8E" w:rsidRDefault="00C739CF" w:rsidP="00BE79D1">
            <w:pPr>
              <w:contextualSpacing/>
              <w:jc w:val="right"/>
              <w:rPr>
                <w:color w:val="000000"/>
                <w:sz w:val="18"/>
                <w:szCs w:val="18"/>
              </w:rPr>
            </w:pPr>
          </w:p>
        </w:tc>
        <w:tc>
          <w:tcPr>
            <w:tcW w:w="0" w:type="auto"/>
            <w:vMerge/>
            <w:hideMark/>
          </w:tcPr>
          <w:p w14:paraId="123A5255" w14:textId="77777777" w:rsidR="00C739CF" w:rsidRPr="00613D8E" w:rsidRDefault="00C739CF" w:rsidP="00BE79D1">
            <w:pPr>
              <w:contextualSpacing/>
              <w:jc w:val="right"/>
              <w:rPr>
                <w:color w:val="000000"/>
                <w:sz w:val="18"/>
                <w:szCs w:val="18"/>
              </w:rPr>
            </w:pPr>
          </w:p>
        </w:tc>
        <w:tc>
          <w:tcPr>
            <w:tcW w:w="0" w:type="auto"/>
            <w:vMerge/>
            <w:hideMark/>
          </w:tcPr>
          <w:p w14:paraId="627546B7" w14:textId="77777777" w:rsidR="00C739CF" w:rsidRPr="00613D8E" w:rsidRDefault="00C739CF" w:rsidP="00BE79D1">
            <w:pPr>
              <w:contextualSpacing/>
              <w:jc w:val="right"/>
              <w:rPr>
                <w:color w:val="000000"/>
                <w:sz w:val="18"/>
                <w:szCs w:val="18"/>
              </w:rPr>
            </w:pPr>
          </w:p>
        </w:tc>
        <w:tc>
          <w:tcPr>
            <w:tcW w:w="0" w:type="auto"/>
            <w:vMerge/>
            <w:hideMark/>
          </w:tcPr>
          <w:p w14:paraId="4826D164" w14:textId="77777777" w:rsidR="00C739CF" w:rsidRPr="00613D8E" w:rsidRDefault="00C739CF" w:rsidP="00BE79D1">
            <w:pPr>
              <w:contextualSpacing/>
              <w:jc w:val="right"/>
              <w:rPr>
                <w:color w:val="000000"/>
                <w:sz w:val="18"/>
                <w:szCs w:val="18"/>
              </w:rPr>
            </w:pPr>
          </w:p>
        </w:tc>
        <w:tc>
          <w:tcPr>
            <w:tcW w:w="0" w:type="auto"/>
            <w:vMerge/>
            <w:hideMark/>
          </w:tcPr>
          <w:p w14:paraId="143BCD49" w14:textId="77777777" w:rsidR="00C739CF" w:rsidRPr="00613D8E" w:rsidRDefault="00C739CF" w:rsidP="00BE79D1">
            <w:pPr>
              <w:contextualSpacing/>
              <w:rPr>
                <w:color w:val="000000"/>
                <w:sz w:val="18"/>
                <w:szCs w:val="18"/>
              </w:rPr>
            </w:pPr>
          </w:p>
        </w:tc>
        <w:tc>
          <w:tcPr>
            <w:tcW w:w="0" w:type="auto"/>
            <w:vMerge/>
            <w:hideMark/>
          </w:tcPr>
          <w:p w14:paraId="553F28D5" w14:textId="77777777" w:rsidR="00C739CF" w:rsidRPr="00613D8E" w:rsidRDefault="00C739CF" w:rsidP="00BE79D1">
            <w:pPr>
              <w:contextualSpacing/>
              <w:rPr>
                <w:color w:val="000000"/>
                <w:sz w:val="18"/>
                <w:szCs w:val="18"/>
              </w:rPr>
            </w:pPr>
          </w:p>
        </w:tc>
      </w:tr>
      <w:tr w:rsidR="00C739CF" w:rsidRPr="00613D8E" w14:paraId="65407E62" w14:textId="77777777" w:rsidTr="00BE79D1">
        <w:trPr>
          <w:trHeight w:val="20"/>
        </w:trPr>
        <w:tc>
          <w:tcPr>
            <w:tcW w:w="422" w:type="dxa"/>
            <w:vMerge/>
            <w:hideMark/>
          </w:tcPr>
          <w:p w14:paraId="0980EED1" w14:textId="77777777" w:rsidR="00C739CF" w:rsidRPr="00613D8E" w:rsidRDefault="00C739CF" w:rsidP="00BE79D1">
            <w:pPr>
              <w:contextualSpacing/>
              <w:rPr>
                <w:color w:val="000000"/>
                <w:sz w:val="18"/>
                <w:szCs w:val="18"/>
              </w:rPr>
            </w:pPr>
          </w:p>
        </w:tc>
        <w:tc>
          <w:tcPr>
            <w:tcW w:w="0" w:type="auto"/>
            <w:vMerge/>
            <w:hideMark/>
          </w:tcPr>
          <w:p w14:paraId="325684B2" w14:textId="77777777" w:rsidR="00C739CF" w:rsidRPr="00613D8E" w:rsidRDefault="00C739CF" w:rsidP="00BE79D1">
            <w:pPr>
              <w:contextualSpacing/>
              <w:rPr>
                <w:sz w:val="18"/>
                <w:szCs w:val="18"/>
              </w:rPr>
            </w:pPr>
          </w:p>
        </w:tc>
        <w:tc>
          <w:tcPr>
            <w:tcW w:w="0" w:type="auto"/>
            <w:vMerge/>
            <w:hideMark/>
          </w:tcPr>
          <w:p w14:paraId="3C2D600E" w14:textId="77777777" w:rsidR="00C739CF" w:rsidRPr="00613D8E" w:rsidRDefault="00C739CF" w:rsidP="00BE79D1">
            <w:pPr>
              <w:contextualSpacing/>
              <w:rPr>
                <w:color w:val="000000"/>
                <w:sz w:val="18"/>
                <w:szCs w:val="18"/>
              </w:rPr>
            </w:pPr>
          </w:p>
        </w:tc>
        <w:tc>
          <w:tcPr>
            <w:tcW w:w="0" w:type="auto"/>
            <w:vMerge/>
            <w:hideMark/>
          </w:tcPr>
          <w:p w14:paraId="33CAC630" w14:textId="77777777" w:rsidR="00C739CF" w:rsidRPr="00613D8E" w:rsidRDefault="00C739CF" w:rsidP="00BE79D1">
            <w:pPr>
              <w:contextualSpacing/>
              <w:rPr>
                <w:color w:val="000000"/>
                <w:sz w:val="18"/>
                <w:szCs w:val="18"/>
              </w:rPr>
            </w:pPr>
          </w:p>
        </w:tc>
        <w:tc>
          <w:tcPr>
            <w:tcW w:w="0" w:type="auto"/>
            <w:noWrap/>
            <w:hideMark/>
          </w:tcPr>
          <w:p w14:paraId="0521F5C2"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noWrap/>
            <w:hideMark/>
          </w:tcPr>
          <w:p w14:paraId="02DDD08C"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12963FC3" w14:textId="77777777" w:rsidR="00C739CF" w:rsidRPr="00613D8E" w:rsidRDefault="00C739CF" w:rsidP="00BE79D1">
            <w:pPr>
              <w:contextualSpacing/>
              <w:rPr>
                <w:sz w:val="18"/>
                <w:szCs w:val="18"/>
              </w:rPr>
            </w:pPr>
          </w:p>
        </w:tc>
        <w:tc>
          <w:tcPr>
            <w:tcW w:w="0" w:type="auto"/>
            <w:vMerge/>
            <w:hideMark/>
          </w:tcPr>
          <w:p w14:paraId="2918D876" w14:textId="77777777" w:rsidR="00C739CF" w:rsidRPr="00613D8E" w:rsidRDefault="00C739CF" w:rsidP="00BE79D1">
            <w:pPr>
              <w:contextualSpacing/>
              <w:rPr>
                <w:color w:val="000000"/>
                <w:sz w:val="18"/>
                <w:szCs w:val="18"/>
              </w:rPr>
            </w:pPr>
          </w:p>
        </w:tc>
        <w:tc>
          <w:tcPr>
            <w:tcW w:w="0" w:type="auto"/>
            <w:vMerge/>
            <w:hideMark/>
          </w:tcPr>
          <w:p w14:paraId="3934EF53" w14:textId="77777777" w:rsidR="00C739CF" w:rsidRPr="00613D8E" w:rsidRDefault="00C739CF" w:rsidP="00BE79D1">
            <w:pPr>
              <w:contextualSpacing/>
              <w:jc w:val="right"/>
              <w:rPr>
                <w:color w:val="000000"/>
                <w:sz w:val="18"/>
                <w:szCs w:val="18"/>
              </w:rPr>
            </w:pPr>
          </w:p>
        </w:tc>
        <w:tc>
          <w:tcPr>
            <w:tcW w:w="0" w:type="auto"/>
            <w:vMerge/>
            <w:hideMark/>
          </w:tcPr>
          <w:p w14:paraId="3ECE0F6E" w14:textId="77777777" w:rsidR="00C739CF" w:rsidRPr="00613D8E" w:rsidRDefault="00C739CF" w:rsidP="00BE79D1">
            <w:pPr>
              <w:contextualSpacing/>
              <w:jc w:val="right"/>
              <w:rPr>
                <w:color w:val="000000"/>
                <w:sz w:val="18"/>
                <w:szCs w:val="18"/>
              </w:rPr>
            </w:pPr>
          </w:p>
        </w:tc>
        <w:tc>
          <w:tcPr>
            <w:tcW w:w="0" w:type="auto"/>
            <w:vMerge/>
            <w:hideMark/>
          </w:tcPr>
          <w:p w14:paraId="0232C55B" w14:textId="77777777" w:rsidR="00C739CF" w:rsidRPr="00613D8E" w:rsidRDefault="00C739CF" w:rsidP="00BE79D1">
            <w:pPr>
              <w:contextualSpacing/>
              <w:jc w:val="right"/>
              <w:rPr>
                <w:color w:val="000000"/>
                <w:sz w:val="18"/>
                <w:szCs w:val="18"/>
              </w:rPr>
            </w:pPr>
          </w:p>
        </w:tc>
        <w:tc>
          <w:tcPr>
            <w:tcW w:w="0" w:type="auto"/>
            <w:vMerge/>
            <w:hideMark/>
          </w:tcPr>
          <w:p w14:paraId="70C9F817" w14:textId="77777777" w:rsidR="00C739CF" w:rsidRPr="00613D8E" w:rsidRDefault="00C739CF" w:rsidP="00BE79D1">
            <w:pPr>
              <w:contextualSpacing/>
              <w:jc w:val="right"/>
              <w:rPr>
                <w:color w:val="000000"/>
                <w:sz w:val="18"/>
                <w:szCs w:val="18"/>
              </w:rPr>
            </w:pPr>
          </w:p>
        </w:tc>
        <w:tc>
          <w:tcPr>
            <w:tcW w:w="0" w:type="auto"/>
            <w:vMerge/>
            <w:hideMark/>
          </w:tcPr>
          <w:p w14:paraId="0F3F87DE" w14:textId="77777777" w:rsidR="00C739CF" w:rsidRPr="00613D8E" w:rsidRDefault="00C739CF" w:rsidP="00BE79D1">
            <w:pPr>
              <w:contextualSpacing/>
              <w:rPr>
                <w:color w:val="000000"/>
                <w:sz w:val="18"/>
                <w:szCs w:val="18"/>
              </w:rPr>
            </w:pPr>
          </w:p>
        </w:tc>
        <w:tc>
          <w:tcPr>
            <w:tcW w:w="0" w:type="auto"/>
            <w:vMerge/>
            <w:hideMark/>
          </w:tcPr>
          <w:p w14:paraId="134BFD48" w14:textId="77777777" w:rsidR="00C739CF" w:rsidRPr="00613D8E" w:rsidRDefault="00C739CF" w:rsidP="00BE79D1">
            <w:pPr>
              <w:contextualSpacing/>
              <w:rPr>
                <w:color w:val="000000"/>
                <w:sz w:val="18"/>
                <w:szCs w:val="18"/>
              </w:rPr>
            </w:pPr>
          </w:p>
        </w:tc>
      </w:tr>
      <w:tr w:rsidR="00C739CF" w:rsidRPr="00613D8E" w14:paraId="6E2D2FE7" w14:textId="77777777" w:rsidTr="00BE79D1">
        <w:trPr>
          <w:trHeight w:val="20"/>
        </w:trPr>
        <w:tc>
          <w:tcPr>
            <w:tcW w:w="422" w:type="dxa"/>
            <w:vMerge/>
            <w:hideMark/>
          </w:tcPr>
          <w:p w14:paraId="763D5D86" w14:textId="77777777" w:rsidR="00C739CF" w:rsidRPr="00613D8E" w:rsidRDefault="00C739CF" w:rsidP="00BE79D1">
            <w:pPr>
              <w:contextualSpacing/>
              <w:rPr>
                <w:color w:val="000000"/>
                <w:sz w:val="18"/>
                <w:szCs w:val="18"/>
              </w:rPr>
            </w:pPr>
          </w:p>
        </w:tc>
        <w:tc>
          <w:tcPr>
            <w:tcW w:w="0" w:type="auto"/>
            <w:vMerge/>
            <w:hideMark/>
          </w:tcPr>
          <w:p w14:paraId="2B39DB69" w14:textId="77777777" w:rsidR="00C739CF" w:rsidRPr="00613D8E" w:rsidRDefault="00C739CF" w:rsidP="00BE79D1">
            <w:pPr>
              <w:contextualSpacing/>
              <w:rPr>
                <w:sz w:val="18"/>
                <w:szCs w:val="18"/>
              </w:rPr>
            </w:pPr>
          </w:p>
        </w:tc>
        <w:tc>
          <w:tcPr>
            <w:tcW w:w="0" w:type="auto"/>
            <w:vMerge/>
            <w:hideMark/>
          </w:tcPr>
          <w:p w14:paraId="65A31D30" w14:textId="77777777" w:rsidR="00C739CF" w:rsidRPr="00613D8E" w:rsidRDefault="00C739CF" w:rsidP="00BE79D1">
            <w:pPr>
              <w:contextualSpacing/>
              <w:rPr>
                <w:color w:val="000000"/>
                <w:sz w:val="18"/>
                <w:szCs w:val="18"/>
              </w:rPr>
            </w:pPr>
          </w:p>
        </w:tc>
        <w:tc>
          <w:tcPr>
            <w:tcW w:w="0" w:type="auto"/>
            <w:vMerge/>
            <w:hideMark/>
          </w:tcPr>
          <w:p w14:paraId="3DA3B6AB" w14:textId="77777777" w:rsidR="00C739CF" w:rsidRPr="00613D8E" w:rsidRDefault="00C739CF" w:rsidP="00BE79D1">
            <w:pPr>
              <w:contextualSpacing/>
              <w:rPr>
                <w:color w:val="000000"/>
                <w:sz w:val="18"/>
                <w:szCs w:val="18"/>
              </w:rPr>
            </w:pPr>
          </w:p>
        </w:tc>
        <w:tc>
          <w:tcPr>
            <w:tcW w:w="0" w:type="auto"/>
            <w:noWrap/>
            <w:hideMark/>
          </w:tcPr>
          <w:p w14:paraId="4CA39E1B"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3BF53F6F"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4A8F660E" w14:textId="77777777" w:rsidR="00C739CF" w:rsidRPr="00613D8E" w:rsidRDefault="00C739CF" w:rsidP="00BE79D1">
            <w:pPr>
              <w:contextualSpacing/>
              <w:rPr>
                <w:sz w:val="18"/>
                <w:szCs w:val="18"/>
              </w:rPr>
            </w:pPr>
          </w:p>
        </w:tc>
        <w:tc>
          <w:tcPr>
            <w:tcW w:w="0" w:type="auto"/>
            <w:vMerge/>
            <w:hideMark/>
          </w:tcPr>
          <w:p w14:paraId="7A4B1407" w14:textId="77777777" w:rsidR="00C739CF" w:rsidRPr="00613D8E" w:rsidRDefault="00C739CF" w:rsidP="00BE79D1">
            <w:pPr>
              <w:contextualSpacing/>
              <w:rPr>
                <w:color w:val="000000"/>
                <w:sz w:val="18"/>
                <w:szCs w:val="18"/>
              </w:rPr>
            </w:pPr>
          </w:p>
        </w:tc>
        <w:tc>
          <w:tcPr>
            <w:tcW w:w="0" w:type="auto"/>
            <w:vMerge/>
            <w:hideMark/>
          </w:tcPr>
          <w:p w14:paraId="2D4C54CB" w14:textId="77777777" w:rsidR="00C739CF" w:rsidRPr="00613D8E" w:rsidRDefault="00C739CF" w:rsidP="00BE79D1">
            <w:pPr>
              <w:contextualSpacing/>
              <w:jc w:val="right"/>
              <w:rPr>
                <w:color w:val="000000"/>
                <w:sz w:val="18"/>
                <w:szCs w:val="18"/>
              </w:rPr>
            </w:pPr>
          </w:p>
        </w:tc>
        <w:tc>
          <w:tcPr>
            <w:tcW w:w="0" w:type="auto"/>
            <w:vMerge/>
            <w:hideMark/>
          </w:tcPr>
          <w:p w14:paraId="645DBA26" w14:textId="77777777" w:rsidR="00C739CF" w:rsidRPr="00613D8E" w:rsidRDefault="00C739CF" w:rsidP="00BE79D1">
            <w:pPr>
              <w:contextualSpacing/>
              <w:jc w:val="right"/>
              <w:rPr>
                <w:color w:val="000000"/>
                <w:sz w:val="18"/>
                <w:szCs w:val="18"/>
              </w:rPr>
            </w:pPr>
          </w:p>
        </w:tc>
        <w:tc>
          <w:tcPr>
            <w:tcW w:w="0" w:type="auto"/>
            <w:vMerge/>
            <w:hideMark/>
          </w:tcPr>
          <w:p w14:paraId="7ABB2BCD" w14:textId="77777777" w:rsidR="00C739CF" w:rsidRPr="00613D8E" w:rsidRDefault="00C739CF" w:rsidP="00BE79D1">
            <w:pPr>
              <w:contextualSpacing/>
              <w:jc w:val="right"/>
              <w:rPr>
                <w:color w:val="000000"/>
                <w:sz w:val="18"/>
                <w:szCs w:val="18"/>
              </w:rPr>
            </w:pPr>
          </w:p>
        </w:tc>
        <w:tc>
          <w:tcPr>
            <w:tcW w:w="0" w:type="auto"/>
            <w:vMerge/>
            <w:hideMark/>
          </w:tcPr>
          <w:p w14:paraId="798C5C2B" w14:textId="77777777" w:rsidR="00C739CF" w:rsidRPr="00613D8E" w:rsidRDefault="00C739CF" w:rsidP="00BE79D1">
            <w:pPr>
              <w:contextualSpacing/>
              <w:jc w:val="right"/>
              <w:rPr>
                <w:color w:val="000000"/>
                <w:sz w:val="18"/>
                <w:szCs w:val="18"/>
              </w:rPr>
            </w:pPr>
          </w:p>
        </w:tc>
        <w:tc>
          <w:tcPr>
            <w:tcW w:w="0" w:type="auto"/>
            <w:vMerge/>
            <w:hideMark/>
          </w:tcPr>
          <w:p w14:paraId="18B8D1D6" w14:textId="77777777" w:rsidR="00C739CF" w:rsidRPr="00613D8E" w:rsidRDefault="00C739CF" w:rsidP="00BE79D1">
            <w:pPr>
              <w:contextualSpacing/>
              <w:rPr>
                <w:color w:val="000000"/>
                <w:sz w:val="18"/>
                <w:szCs w:val="18"/>
              </w:rPr>
            </w:pPr>
          </w:p>
        </w:tc>
        <w:tc>
          <w:tcPr>
            <w:tcW w:w="0" w:type="auto"/>
            <w:vMerge/>
            <w:hideMark/>
          </w:tcPr>
          <w:p w14:paraId="0556CE18" w14:textId="77777777" w:rsidR="00C739CF" w:rsidRPr="00613D8E" w:rsidRDefault="00C739CF" w:rsidP="00BE79D1">
            <w:pPr>
              <w:contextualSpacing/>
              <w:rPr>
                <w:color w:val="000000"/>
                <w:sz w:val="18"/>
                <w:szCs w:val="18"/>
              </w:rPr>
            </w:pPr>
          </w:p>
        </w:tc>
      </w:tr>
      <w:tr w:rsidR="00C739CF" w:rsidRPr="00613D8E" w14:paraId="289E50C8" w14:textId="77777777" w:rsidTr="00BE79D1">
        <w:trPr>
          <w:trHeight w:val="20"/>
        </w:trPr>
        <w:tc>
          <w:tcPr>
            <w:tcW w:w="422" w:type="dxa"/>
            <w:vMerge/>
            <w:hideMark/>
          </w:tcPr>
          <w:p w14:paraId="5693B22B" w14:textId="77777777" w:rsidR="00C739CF" w:rsidRPr="00613D8E" w:rsidRDefault="00C739CF" w:rsidP="00BE79D1">
            <w:pPr>
              <w:contextualSpacing/>
              <w:rPr>
                <w:color w:val="000000"/>
                <w:sz w:val="18"/>
                <w:szCs w:val="18"/>
              </w:rPr>
            </w:pPr>
          </w:p>
        </w:tc>
        <w:tc>
          <w:tcPr>
            <w:tcW w:w="0" w:type="auto"/>
            <w:vMerge/>
            <w:hideMark/>
          </w:tcPr>
          <w:p w14:paraId="7B270232" w14:textId="77777777" w:rsidR="00C739CF" w:rsidRPr="00613D8E" w:rsidRDefault="00C739CF" w:rsidP="00BE79D1">
            <w:pPr>
              <w:contextualSpacing/>
              <w:rPr>
                <w:sz w:val="18"/>
                <w:szCs w:val="18"/>
              </w:rPr>
            </w:pPr>
          </w:p>
        </w:tc>
        <w:tc>
          <w:tcPr>
            <w:tcW w:w="0" w:type="auto"/>
            <w:vMerge/>
            <w:hideMark/>
          </w:tcPr>
          <w:p w14:paraId="228C2B8E" w14:textId="77777777" w:rsidR="00C739CF" w:rsidRPr="00613D8E" w:rsidRDefault="00C739CF" w:rsidP="00BE79D1">
            <w:pPr>
              <w:contextualSpacing/>
              <w:rPr>
                <w:color w:val="000000"/>
                <w:sz w:val="18"/>
                <w:szCs w:val="18"/>
              </w:rPr>
            </w:pPr>
          </w:p>
        </w:tc>
        <w:tc>
          <w:tcPr>
            <w:tcW w:w="0" w:type="auto"/>
            <w:vMerge/>
            <w:hideMark/>
          </w:tcPr>
          <w:p w14:paraId="766FB5EF" w14:textId="77777777" w:rsidR="00C739CF" w:rsidRPr="00613D8E" w:rsidRDefault="00C739CF" w:rsidP="00BE79D1">
            <w:pPr>
              <w:contextualSpacing/>
              <w:rPr>
                <w:color w:val="000000"/>
                <w:sz w:val="18"/>
                <w:szCs w:val="18"/>
              </w:rPr>
            </w:pPr>
          </w:p>
        </w:tc>
        <w:tc>
          <w:tcPr>
            <w:tcW w:w="0" w:type="auto"/>
            <w:noWrap/>
            <w:hideMark/>
          </w:tcPr>
          <w:p w14:paraId="36A37960"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noWrap/>
            <w:hideMark/>
          </w:tcPr>
          <w:p w14:paraId="387432EA"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5CD20915" w14:textId="77777777" w:rsidR="00C739CF" w:rsidRPr="00613D8E" w:rsidRDefault="00C739CF" w:rsidP="00BE79D1">
            <w:pPr>
              <w:contextualSpacing/>
              <w:rPr>
                <w:sz w:val="18"/>
                <w:szCs w:val="18"/>
              </w:rPr>
            </w:pPr>
          </w:p>
        </w:tc>
        <w:tc>
          <w:tcPr>
            <w:tcW w:w="0" w:type="auto"/>
            <w:vMerge/>
            <w:hideMark/>
          </w:tcPr>
          <w:p w14:paraId="00B34ED0" w14:textId="77777777" w:rsidR="00C739CF" w:rsidRPr="00613D8E" w:rsidRDefault="00C739CF" w:rsidP="00BE79D1">
            <w:pPr>
              <w:contextualSpacing/>
              <w:rPr>
                <w:color w:val="000000"/>
                <w:sz w:val="18"/>
                <w:szCs w:val="18"/>
              </w:rPr>
            </w:pPr>
          </w:p>
        </w:tc>
        <w:tc>
          <w:tcPr>
            <w:tcW w:w="0" w:type="auto"/>
            <w:vMerge/>
            <w:hideMark/>
          </w:tcPr>
          <w:p w14:paraId="79E32F6A" w14:textId="77777777" w:rsidR="00C739CF" w:rsidRPr="00613D8E" w:rsidRDefault="00C739CF" w:rsidP="00BE79D1">
            <w:pPr>
              <w:contextualSpacing/>
              <w:jc w:val="right"/>
              <w:rPr>
                <w:color w:val="000000"/>
                <w:sz w:val="18"/>
                <w:szCs w:val="18"/>
              </w:rPr>
            </w:pPr>
          </w:p>
        </w:tc>
        <w:tc>
          <w:tcPr>
            <w:tcW w:w="0" w:type="auto"/>
            <w:vMerge/>
            <w:hideMark/>
          </w:tcPr>
          <w:p w14:paraId="1B9EFC02" w14:textId="77777777" w:rsidR="00C739CF" w:rsidRPr="00613D8E" w:rsidRDefault="00C739CF" w:rsidP="00BE79D1">
            <w:pPr>
              <w:contextualSpacing/>
              <w:jc w:val="right"/>
              <w:rPr>
                <w:color w:val="000000"/>
                <w:sz w:val="18"/>
                <w:szCs w:val="18"/>
              </w:rPr>
            </w:pPr>
          </w:p>
        </w:tc>
        <w:tc>
          <w:tcPr>
            <w:tcW w:w="0" w:type="auto"/>
            <w:vMerge/>
            <w:hideMark/>
          </w:tcPr>
          <w:p w14:paraId="3D36998A" w14:textId="77777777" w:rsidR="00C739CF" w:rsidRPr="00613D8E" w:rsidRDefault="00C739CF" w:rsidP="00BE79D1">
            <w:pPr>
              <w:contextualSpacing/>
              <w:jc w:val="right"/>
              <w:rPr>
                <w:color w:val="000000"/>
                <w:sz w:val="18"/>
                <w:szCs w:val="18"/>
              </w:rPr>
            </w:pPr>
          </w:p>
        </w:tc>
        <w:tc>
          <w:tcPr>
            <w:tcW w:w="0" w:type="auto"/>
            <w:vMerge/>
            <w:hideMark/>
          </w:tcPr>
          <w:p w14:paraId="72AD218A" w14:textId="77777777" w:rsidR="00C739CF" w:rsidRPr="00613D8E" w:rsidRDefault="00C739CF" w:rsidP="00BE79D1">
            <w:pPr>
              <w:contextualSpacing/>
              <w:jc w:val="right"/>
              <w:rPr>
                <w:color w:val="000000"/>
                <w:sz w:val="18"/>
                <w:szCs w:val="18"/>
              </w:rPr>
            </w:pPr>
          </w:p>
        </w:tc>
        <w:tc>
          <w:tcPr>
            <w:tcW w:w="0" w:type="auto"/>
            <w:vMerge/>
            <w:hideMark/>
          </w:tcPr>
          <w:p w14:paraId="76ECA63D" w14:textId="77777777" w:rsidR="00C739CF" w:rsidRPr="00613D8E" w:rsidRDefault="00C739CF" w:rsidP="00BE79D1">
            <w:pPr>
              <w:contextualSpacing/>
              <w:rPr>
                <w:color w:val="000000"/>
                <w:sz w:val="18"/>
                <w:szCs w:val="18"/>
              </w:rPr>
            </w:pPr>
          </w:p>
        </w:tc>
        <w:tc>
          <w:tcPr>
            <w:tcW w:w="0" w:type="auto"/>
            <w:vMerge/>
            <w:hideMark/>
          </w:tcPr>
          <w:p w14:paraId="6FB25CC8" w14:textId="77777777" w:rsidR="00C739CF" w:rsidRPr="00613D8E" w:rsidRDefault="00C739CF" w:rsidP="00BE79D1">
            <w:pPr>
              <w:contextualSpacing/>
              <w:rPr>
                <w:color w:val="000000"/>
                <w:sz w:val="18"/>
                <w:szCs w:val="18"/>
              </w:rPr>
            </w:pPr>
          </w:p>
        </w:tc>
      </w:tr>
      <w:tr w:rsidR="00C739CF" w:rsidRPr="00613D8E" w14:paraId="085B7E98" w14:textId="77777777" w:rsidTr="00BE79D1">
        <w:trPr>
          <w:trHeight w:val="20"/>
        </w:trPr>
        <w:tc>
          <w:tcPr>
            <w:tcW w:w="422" w:type="dxa"/>
            <w:vMerge/>
            <w:hideMark/>
          </w:tcPr>
          <w:p w14:paraId="5C8DC054" w14:textId="77777777" w:rsidR="00C739CF" w:rsidRPr="00613D8E" w:rsidRDefault="00C739CF" w:rsidP="00BE79D1">
            <w:pPr>
              <w:contextualSpacing/>
              <w:rPr>
                <w:color w:val="000000"/>
                <w:sz w:val="18"/>
                <w:szCs w:val="18"/>
              </w:rPr>
            </w:pPr>
          </w:p>
        </w:tc>
        <w:tc>
          <w:tcPr>
            <w:tcW w:w="0" w:type="auto"/>
            <w:vMerge/>
            <w:hideMark/>
          </w:tcPr>
          <w:p w14:paraId="45182EC8" w14:textId="77777777" w:rsidR="00C739CF" w:rsidRPr="00613D8E" w:rsidRDefault="00C739CF" w:rsidP="00BE79D1">
            <w:pPr>
              <w:contextualSpacing/>
              <w:rPr>
                <w:sz w:val="18"/>
                <w:szCs w:val="18"/>
              </w:rPr>
            </w:pPr>
          </w:p>
        </w:tc>
        <w:tc>
          <w:tcPr>
            <w:tcW w:w="0" w:type="auto"/>
            <w:vMerge/>
            <w:hideMark/>
          </w:tcPr>
          <w:p w14:paraId="4BC78772" w14:textId="77777777" w:rsidR="00C739CF" w:rsidRPr="00613D8E" w:rsidRDefault="00C739CF" w:rsidP="00BE79D1">
            <w:pPr>
              <w:contextualSpacing/>
              <w:rPr>
                <w:color w:val="000000"/>
                <w:sz w:val="18"/>
                <w:szCs w:val="18"/>
              </w:rPr>
            </w:pPr>
          </w:p>
        </w:tc>
        <w:tc>
          <w:tcPr>
            <w:tcW w:w="0" w:type="auto"/>
            <w:vMerge/>
            <w:hideMark/>
          </w:tcPr>
          <w:p w14:paraId="40A4039F" w14:textId="77777777" w:rsidR="00C739CF" w:rsidRPr="00613D8E" w:rsidRDefault="00C739CF" w:rsidP="00BE79D1">
            <w:pPr>
              <w:contextualSpacing/>
              <w:rPr>
                <w:color w:val="000000"/>
                <w:sz w:val="18"/>
                <w:szCs w:val="18"/>
              </w:rPr>
            </w:pPr>
          </w:p>
        </w:tc>
        <w:tc>
          <w:tcPr>
            <w:tcW w:w="0" w:type="auto"/>
            <w:noWrap/>
            <w:hideMark/>
          </w:tcPr>
          <w:p w14:paraId="6F2BB11E" w14:textId="77777777" w:rsidR="00C739CF" w:rsidRPr="00613D8E" w:rsidRDefault="00C739CF" w:rsidP="00BE79D1">
            <w:pPr>
              <w:contextualSpacing/>
              <w:rPr>
                <w:color w:val="000000"/>
                <w:sz w:val="18"/>
                <w:szCs w:val="18"/>
              </w:rPr>
            </w:pPr>
            <w:r w:rsidRPr="00613D8E">
              <w:rPr>
                <w:color w:val="000000"/>
                <w:sz w:val="18"/>
                <w:szCs w:val="18"/>
              </w:rPr>
              <w:t>Пов.на Яковское</w:t>
            </w:r>
          </w:p>
        </w:tc>
        <w:tc>
          <w:tcPr>
            <w:tcW w:w="0" w:type="auto"/>
            <w:noWrap/>
            <w:hideMark/>
          </w:tcPr>
          <w:p w14:paraId="7A36BB3D"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20BA105E" w14:textId="77777777" w:rsidR="00C739CF" w:rsidRPr="00613D8E" w:rsidRDefault="00C739CF" w:rsidP="00BE79D1">
            <w:pPr>
              <w:contextualSpacing/>
              <w:rPr>
                <w:sz w:val="18"/>
                <w:szCs w:val="18"/>
              </w:rPr>
            </w:pPr>
          </w:p>
        </w:tc>
        <w:tc>
          <w:tcPr>
            <w:tcW w:w="0" w:type="auto"/>
            <w:vMerge/>
            <w:hideMark/>
          </w:tcPr>
          <w:p w14:paraId="1D12ADB5" w14:textId="77777777" w:rsidR="00C739CF" w:rsidRPr="00613D8E" w:rsidRDefault="00C739CF" w:rsidP="00BE79D1">
            <w:pPr>
              <w:contextualSpacing/>
              <w:rPr>
                <w:color w:val="000000"/>
                <w:sz w:val="18"/>
                <w:szCs w:val="18"/>
              </w:rPr>
            </w:pPr>
          </w:p>
        </w:tc>
        <w:tc>
          <w:tcPr>
            <w:tcW w:w="0" w:type="auto"/>
            <w:vMerge/>
            <w:hideMark/>
          </w:tcPr>
          <w:p w14:paraId="709EBE23" w14:textId="77777777" w:rsidR="00C739CF" w:rsidRPr="00613D8E" w:rsidRDefault="00C739CF" w:rsidP="00BE79D1">
            <w:pPr>
              <w:contextualSpacing/>
              <w:jc w:val="right"/>
              <w:rPr>
                <w:color w:val="000000"/>
                <w:sz w:val="18"/>
                <w:szCs w:val="18"/>
              </w:rPr>
            </w:pPr>
          </w:p>
        </w:tc>
        <w:tc>
          <w:tcPr>
            <w:tcW w:w="0" w:type="auto"/>
            <w:vMerge/>
            <w:hideMark/>
          </w:tcPr>
          <w:p w14:paraId="14F12633" w14:textId="77777777" w:rsidR="00C739CF" w:rsidRPr="00613D8E" w:rsidRDefault="00C739CF" w:rsidP="00BE79D1">
            <w:pPr>
              <w:contextualSpacing/>
              <w:jc w:val="right"/>
              <w:rPr>
                <w:color w:val="000000"/>
                <w:sz w:val="18"/>
                <w:szCs w:val="18"/>
              </w:rPr>
            </w:pPr>
          </w:p>
        </w:tc>
        <w:tc>
          <w:tcPr>
            <w:tcW w:w="0" w:type="auto"/>
            <w:vMerge/>
            <w:hideMark/>
          </w:tcPr>
          <w:p w14:paraId="02533225" w14:textId="77777777" w:rsidR="00C739CF" w:rsidRPr="00613D8E" w:rsidRDefault="00C739CF" w:rsidP="00BE79D1">
            <w:pPr>
              <w:contextualSpacing/>
              <w:jc w:val="right"/>
              <w:rPr>
                <w:color w:val="000000"/>
                <w:sz w:val="18"/>
                <w:szCs w:val="18"/>
              </w:rPr>
            </w:pPr>
          </w:p>
        </w:tc>
        <w:tc>
          <w:tcPr>
            <w:tcW w:w="0" w:type="auto"/>
            <w:vMerge/>
            <w:hideMark/>
          </w:tcPr>
          <w:p w14:paraId="4CB77115" w14:textId="77777777" w:rsidR="00C739CF" w:rsidRPr="00613D8E" w:rsidRDefault="00C739CF" w:rsidP="00BE79D1">
            <w:pPr>
              <w:contextualSpacing/>
              <w:jc w:val="right"/>
              <w:rPr>
                <w:color w:val="000000"/>
                <w:sz w:val="18"/>
                <w:szCs w:val="18"/>
              </w:rPr>
            </w:pPr>
          </w:p>
        </w:tc>
        <w:tc>
          <w:tcPr>
            <w:tcW w:w="0" w:type="auto"/>
            <w:vMerge/>
            <w:hideMark/>
          </w:tcPr>
          <w:p w14:paraId="347A22F3" w14:textId="77777777" w:rsidR="00C739CF" w:rsidRPr="00613D8E" w:rsidRDefault="00C739CF" w:rsidP="00BE79D1">
            <w:pPr>
              <w:contextualSpacing/>
              <w:rPr>
                <w:color w:val="000000"/>
                <w:sz w:val="18"/>
                <w:szCs w:val="18"/>
              </w:rPr>
            </w:pPr>
          </w:p>
        </w:tc>
        <w:tc>
          <w:tcPr>
            <w:tcW w:w="0" w:type="auto"/>
            <w:vMerge/>
            <w:hideMark/>
          </w:tcPr>
          <w:p w14:paraId="4C9B9978" w14:textId="77777777" w:rsidR="00C739CF" w:rsidRPr="00613D8E" w:rsidRDefault="00C739CF" w:rsidP="00BE79D1">
            <w:pPr>
              <w:contextualSpacing/>
              <w:rPr>
                <w:color w:val="000000"/>
                <w:sz w:val="18"/>
                <w:szCs w:val="18"/>
              </w:rPr>
            </w:pPr>
          </w:p>
        </w:tc>
      </w:tr>
      <w:tr w:rsidR="00C739CF" w:rsidRPr="00613D8E" w14:paraId="06086CE8" w14:textId="77777777" w:rsidTr="00BE79D1">
        <w:trPr>
          <w:trHeight w:val="20"/>
        </w:trPr>
        <w:tc>
          <w:tcPr>
            <w:tcW w:w="422" w:type="dxa"/>
            <w:vMerge/>
            <w:hideMark/>
          </w:tcPr>
          <w:p w14:paraId="39143335" w14:textId="77777777" w:rsidR="00C739CF" w:rsidRPr="00613D8E" w:rsidRDefault="00C739CF" w:rsidP="00BE79D1">
            <w:pPr>
              <w:contextualSpacing/>
              <w:rPr>
                <w:color w:val="000000"/>
                <w:sz w:val="18"/>
                <w:szCs w:val="18"/>
              </w:rPr>
            </w:pPr>
          </w:p>
        </w:tc>
        <w:tc>
          <w:tcPr>
            <w:tcW w:w="0" w:type="auto"/>
            <w:vMerge/>
            <w:hideMark/>
          </w:tcPr>
          <w:p w14:paraId="56FD559D" w14:textId="77777777" w:rsidR="00C739CF" w:rsidRPr="00613D8E" w:rsidRDefault="00C739CF" w:rsidP="00BE79D1">
            <w:pPr>
              <w:contextualSpacing/>
              <w:rPr>
                <w:sz w:val="18"/>
                <w:szCs w:val="18"/>
              </w:rPr>
            </w:pPr>
          </w:p>
        </w:tc>
        <w:tc>
          <w:tcPr>
            <w:tcW w:w="0" w:type="auto"/>
            <w:vMerge/>
            <w:hideMark/>
          </w:tcPr>
          <w:p w14:paraId="4FCA4E50" w14:textId="77777777" w:rsidR="00C739CF" w:rsidRPr="00613D8E" w:rsidRDefault="00C739CF" w:rsidP="00BE79D1">
            <w:pPr>
              <w:contextualSpacing/>
              <w:rPr>
                <w:color w:val="000000"/>
                <w:sz w:val="18"/>
                <w:szCs w:val="18"/>
              </w:rPr>
            </w:pPr>
          </w:p>
        </w:tc>
        <w:tc>
          <w:tcPr>
            <w:tcW w:w="0" w:type="auto"/>
            <w:vMerge/>
            <w:hideMark/>
          </w:tcPr>
          <w:p w14:paraId="1F2B2A95" w14:textId="77777777" w:rsidR="00C739CF" w:rsidRPr="00613D8E" w:rsidRDefault="00C739CF" w:rsidP="00BE79D1">
            <w:pPr>
              <w:contextualSpacing/>
              <w:rPr>
                <w:color w:val="000000"/>
                <w:sz w:val="18"/>
                <w:szCs w:val="18"/>
              </w:rPr>
            </w:pPr>
          </w:p>
        </w:tc>
        <w:tc>
          <w:tcPr>
            <w:tcW w:w="0" w:type="auto"/>
            <w:noWrap/>
            <w:hideMark/>
          </w:tcPr>
          <w:p w14:paraId="560D4F99" w14:textId="77777777" w:rsidR="00C739CF" w:rsidRPr="00613D8E" w:rsidRDefault="00C739CF" w:rsidP="00BE79D1">
            <w:pPr>
              <w:contextualSpacing/>
              <w:rPr>
                <w:color w:val="000000"/>
                <w:sz w:val="18"/>
                <w:szCs w:val="18"/>
              </w:rPr>
            </w:pPr>
            <w:r w:rsidRPr="00613D8E">
              <w:rPr>
                <w:color w:val="000000"/>
                <w:sz w:val="18"/>
                <w:szCs w:val="18"/>
              </w:rPr>
              <w:t>Вальцово</w:t>
            </w:r>
          </w:p>
        </w:tc>
        <w:tc>
          <w:tcPr>
            <w:tcW w:w="0" w:type="auto"/>
            <w:noWrap/>
            <w:hideMark/>
          </w:tcPr>
          <w:p w14:paraId="57B386A2"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1D40DDD4" w14:textId="77777777" w:rsidR="00C739CF" w:rsidRPr="00613D8E" w:rsidRDefault="00C739CF" w:rsidP="00BE79D1">
            <w:pPr>
              <w:contextualSpacing/>
              <w:rPr>
                <w:sz w:val="18"/>
                <w:szCs w:val="18"/>
              </w:rPr>
            </w:pPr>
          </w:p>
        </w:tc>
        <w:tc>
          <w:tcPr>
            <w:tcW w:w="0" w:type="auto"/>
            <w:vMerge/>
            <w:hideMark/>
          </w:tcPr>
          <w:p w14:paraId="5C8AD3D9" w14:textId="77777777" w:rsidR="00C739CF" w:rsidRPr="00613D8E" w:rsidRDefault="00C739CF" w:rsidP="00BE79D1">
            <w:pPr>
              <w:contextualSpacing/>
              <w:rPr>
                <w:color w:val="000000"/>
                <w:sz w:val="18"/>
                <w:szCs w:val="18"/>
              </w:rPr>
            </w:pPr>
          </w:p>
        </w:tc>
        <w:tc>
          <w:tcPr>
            <w:tcW w:w="0" w:type="auto"/>
            <w:vMerge/>
            <w:hideMark/>
          </w:tcPr>
          <w:p w14:paraId="54EE10C2" w14:textId="77777777" w:rsidR="00C739CF" w:rsidRPr="00613D8E" w:rsidRDefault="00C739CF" w:rsidP="00BE79D1">
            <w:pPr>
              <w:contextualSpacing/>
              <w:jc w:val="right"/>
              <w:rPr>
                <w:color w:val="000000"/>
                <w:sz w:val="18"/>
                <w:szCs w:val="18"/>
              </w:rPr>
            </w:pPr>
          </w:p>
        </w:tc>
        <w:tc>
          <w:tcPr>
            <w:tcW w:w="0" w:type="auto"/>
            <w:vMerge/>
            <w:hideMark/>
          </w:tcPr>
          <w:p w14:paraId="4C05D604" w14:textId="77777777" w:rsidR="00C739CF" w:rsidRPr="00613D8E" w:rsidRDefault="00C739CF" w:rsidP="00BE79D1">
            <w:pPr>
              <w:contextualSpacing/>
              <w:jc w:val="right"/>
              <w:rPr>
                <w:color w:val="000000"/>
                <w:sz w:val="18"/>
                <w:szCs w:val="18"/>
              </w:rPr>
            </w:pPr>
          </w:p>
        </w:tc>
        <w:tc>
          <w:tcPr>
            <w:tcW w:w="0" w:type="auto"/>
            <w:vMerge/>
            <w:hideMark/>
          </w:tcPr>
          <w:p w14:paraId="16F034BE" w14:textId="77777777" w:rsidR="00C739CF" w:rsidRPr="00613D8E" w:rsidRDefault="00C739CF" w:rsidP="00BE79D1">
            <w:pPr>
              <w:contextualSpacing/>
              <w:jc w:val="right"/>
              <w:rPr>
                <w:color w:val="000000"/>
                <w:sz w:val="18"/>
                <w:szCs w:val="18"/>
              </w:rPr>
            </w:pPr>
          </w:p>
        </w:tc>
        <w:tc>
          <w:tcPr>
            <w:tcW w:w="0" w:type="auto"/>
            <w:vMerge/>
            <w:hideMark/>
          </w:tcPr>
          <w:p w14:paraId="182415F9" w14:textId="77777777" w:rsidR="00C739CF" w:rsidRPr="00613D8E" w:rsidRDefault="00C739CF" w:rsidP="00BE79D1">
            <w:pPr>
              <w:contextualSpacing/>
              <w:jc w:val="right"/>
              <w:rPr>
                <w:color w:val="000000"/>
                <w:sz w:val="18"/>
                <w:szCs w:val="18"/>
              </w:rPr>
            </w:pPr>
          </w:p>
        </w:tc>
        <w:tc>
          <w:tcPr>
            <w:tcW w:w="0" w:type="auto"/>
            <w:vMerge/>
            <w:hideMark/>
          </w:tcPr>
          <w:p w14:paraId="3B6BA6BB" w14:textId="77777777" w:rsidR="00C739CF" w:rsidRPr="00613D8E" w:rsidRDefault="00C739CF" w:rsidP="00BE79D1">
            <w:pPr>
              <w:contextualSpacing/>
              <w:rPr>
                <w:color w:val="000000"/>
                <w:sz w:val="18"/>
                <w:szCs w:val="18"/>
              </w:rPr>
            </w:pPr>
          </w:p>
        </w:tc>
        <w:tc>
          <w:tcPr>
            <w:tcW w:w="0" w:type="auto"/>
            <w:vMerge/>
            <w:hideMark/>
          </w:tcPr>
          <w:p w14:paraId="2BE83365" w14:textId="77777777" w:rsidR="00C739CF" w:rsidRPr="00613D8E" w:rsidRDefault="00C739CF" w:rsidP="00BE79D1">
            <w:pPr>
              <w:contextualSpacing/>
              <w:rPr>
                <w:color w:val="000000"/>
                <w:sz w:val="18"/>
                <w:szCs w:val="18"/>
              </w:rPr>
            </w:pPr>
          </w:p>
        </w:tc>
      </w:tr>
      <w:tr w:rsidR="00C739CF" w:rsidRPr="00613D8E" w14:paraId="30DB4304" w14:textId="77777777" w:rsidTr="00BE79D1">
        <w:trPr>
          <w:trHeight w:val="20"/>
        </w:trPr>
        <w:tc>
          <w:tcPr>
            <w:tcW w:w="422" w:type="dxa"/>
            <w:vMerge/>
            <w:hideMark/>
          </w:tcPr>
          <w:p w14:paraId="0C46B123" w14:textId="77777777" w:rsidR="00C739CF" w:rsidRPr="00613D8E" w:rsidRDefault="00C739CF" w:rsidP="00BE79D1">
            <w:pPr>
              <w:contextualSpacing/>
              <w:rPr>
                <w:color w:val="000000"/>
                <w:sz w:val="18"/>
                <w:szCs w:val="18"/>
              </w:rPr>
            </w:pPr>
          </w:p>
        </w:tc>
        <w:tc>
          <w:tcPr>
            <w:tcW w:w="0" w:type="auto"/>
            <w:vMerge/>
            <w:hideMark/>
          </w:tcPr>
          <w:p w14:paraId="0F064FAE" w14:textId="77777777" w:rsidR="00C739CF" w:rsidRPr="00613D8E" w:rsidRDefault="00C739CF" w:rsidP="00BE79D1">
            <w:pPr>
              <w:contextualSpacing/>
              <w:rPr>
                <w:sz w:val="18"/>
                <w:szCs w:val="18"/>
              </w:rPr>
            </w:pPr>
          </w:p>
        </w:tc>
        <w:tc>
          <w:tcPr>
            <w:tcW w:w="0" w:type="auto"/>
            <w:vMerge/>
            <w:hideMark/>
          </w:tcPr>
          <w:p w14:paraId="002B7006" w14:textId="77777777" w:rsidR="00C739CF" w:rsidRPr="00613D8E" w:rsidRDefault="00C739CF" w:rsidP="00BE79D1">
            <w:pPr>
              <w:contextualSpacing/>
              <w:rPr>
                <w:color w:val="000000"/>
                <w:sz w:val="18"/>
                <w:szCs w:val="18"/>
              </w:rPr>
            </w:pPr>
          </w:p>
        </w:tc>
        <w:tc>
          <w:tcPr>
            <w:tcW w:w="0" w:type="auto"/>
            <w:vMerge/>
            <w:hideMark/>
          </w:tcPr>
          <w:p w14:paraId="1D75574B" w14:textId="77777777" w:rsidR="00C739CF" w:rsidRPr="00613D8E" w:rsidRDefault="00C739CF" w:rsidP="00BE79D1">
            <w:pPr>
              <w:contextualSpacing/>
              <w:rPr>
                <w:color w:val="000000"/>
                <w:sz w:val="18"/>
                <w:szCs w:val="18"/>
              </w:rPr>
            </w:pPr>
          </w:p>
        </w:tc>
        <w:tc>
          <w:tcPr>
            <w:tcW w:w="0" w:type="auto"/>
            <w:noWrap/>
            <w:hideMark/>
          </w:tcPr>
          <w:p w14:paraId="39A2AC2B" w14:textId="77777777" w:rsidR="00C739CF" w:rsidRPr="00613D8E" w:rsidRDefault="00C739CF" w:rsidP="00BE79D1">
            <w:pPr>
              <w:contextualSpacing/>
              <w:rPr>
                <w:color w:val="000000"/>
                <w:sz w:val="18"/>
                <w:szCs w:val="18"/>
              </w:rPr>
            </w:pPr>
            <w:r w:rsidRPr="00613D8E">
              <w:rPr>
                <w:color w:val="000000"/>
                <w:sz w:val="18"/>
                <w:szCs w:val="18"/>
              </w:rPr>
              <w:t>Пурловская Больница</w:t>
            </w:r>
          </w:p>
        </w:tc>
        <w:tc>
          <w:tcPr>
            <w:tcW w:w="0" w:type="auto"/>
            <w:noWrap/>
            <w:hideMark/>
          </w:tcPr>
          <w:p w14:paraId="30B3C045"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7AE3D7F3" w14:textId="77777777" w:rsidR="00C739CF" w:rsidRPr="00613D8E" w:rsidRDefault="00C739CF" w:rsidP="00BE79D1">
            <w:pPr>
              <w:contextualSpacing/>
              <w:rPr>
                <w:sz w:val="18"/>
                <w:szCs w:val="18"/>
              </w:rPr>
            </w:pPr>
          </w:p>
        </w:tc>
        <w:tc>
          <w:tcPr>
            <w:tcW w:w="0" w:type="auto"/>
            <w:vMerge/>
            <w:hideMark/>
          </w:tcPr>
          <w:p w14:paraId="11E09106" w14:textId="77777777" w:rsidR="00C739CF" w:rsidRPr="00613D8E" w:rsidRDefault="00C739CF" w:rsidP="00BE79D1">
            <w:pPr>
              <w:contextualSpacing/>
              <w:rPr>
                <w:color w:val="000000"/>
                <w:sz w:val="18"/>
                <w:szCs w:val="18"/>
              </w:rPr>
            </w:pPr>
          </w:p>
        </w:tc>
        <w:tc>
          <w:tcPr>
            <w:tcW w:w="0" w:type="auto"/>
            <w:vMerge/>
            <w:hideMark/>
          </w:tcPr>
          <w:p w14:paraId="6F283D83" w14:textId="77777777" w:rsidR="00C739CF" w:rsidRPr="00613D8E" w:rsidRDefault="00C739CF" w:rsidP="00BE79D1">
            <w:pPr>
              <w:contextualSpacing/>
              <w:jc w:val="right"/>
              <w:rPr>
                <w:color w:val="000000"/>
                <w:sz w:val="18"/>
                <w:szCs w:val="18"/>
              </w:rPr>
            </w:pPr>
          </w:p>
        </w:tc>
        <w:tc>
          <w:tcPr>
            <w:tcW w:w="0" w:type="auto"/>
            <w:vMerge/>
            <w:hideMark/>
          </w:tcPr>
          <w:p w14:paraId="75CCBC7A" w14:textId="77777777" w:rsidR="00C739CF" w:rsidRPr="00613D8E" w:rsidRDefault="00C739CF" w:rsidP="00BE79D1">
            <w:pPr>
              <w:contextualSpacing/>
              <w:jc w:val="right"/>
              <w:rPr>
                <w:color w:val="000000"/>
                <w:sz w:val="18"/>
                <w:szCs w:val="18"/>
              </w:rPr>
            </w:pPr>
          </w:p>
        </w:tc>
        <w:tc>
          <w:tcPr>
            <w:tcW w:w="0" w:type="auto"/>
            <w:vMerge/>
            <w:hideMark/>
          </w:tcPr>
          <w:p w14:paraId="4A67981E" w14:textId="77777777" w:rsidR="00C739CF" w:rsidRPr="00613D8E" w:rsidRDefault="00C739CF" w:rsidP="00BE79D1">
            <w:pPr>
              <w:contextualSpacing/>
              <w:jc w:val="right"/>
              <w:rPr>
                <w:color w:val="000000"/>
                <w:sz w:val="18"/>
                <w:szCs w:val="18"/>
              </w:rPr>
            </w:pPr>
          </w:p>
        </w:tc>
        <w:tc>
          <w:tcPr>
            <w:tcW w:w="0" w:type="auto"/>
            <w:vMerge/>
            <w:hideMark/>
          </w:tcPr>
          <w:p w14:paraId="0343A439" w14:textId="77777777" w:rsidR="00C739CF" w:rsidRPr="00613D8E" w:rsidRDefault="00C739CF" w:rsidP="00BE79D1">
            <w:pPr>
              <w:contextualSpacing/>
              <w:jc w:val="right"/>
              <w:rPr>
                <w:color w:val="000000"/>
                <w:sz w:val="18"/>
                <w:szCs w:val="18"/>
              </w:rPr>
            </w:pPr>
          </w:p>
        </w:tc>
        <w:tc>
          <w:tcPr>
            <w:tcW w:w="0" w:type="auto"/>
            <w:vMerge/>
            <w:hideMark/>
          </w:tcPr>
          <w:p w14:paraId="54FFD2B5" w14:textId="77777777" w:rsidR="00C739CF" w:rsidRPr="00613D8E" w:rsidRDefault="00C739CF" w:rsidP="00BE79D1">
            <w:pPr>
              <w:contextualSpacing/>
              <w:rPr>
                <w:color w:val="000000"/>
                <w:sz w:val="18"/>
                <w:szCs w:val="18"/>
              </w:rPr>
            </w:pPr>
          </w:p>
        </w:tc>
        <w:tc>
          <w:tcPr>
            <w:tcW w:w="0" w:type="auto"/>
            <w:vMerge/>
            <w:hideMark/>
          </w:tcPr>
          <w:p w14:paraId="754345D7" w14:textId="77777777" w:rsidR="00C739CF" w:rsidRPr="00613D8E" w:rsidRDefault="00C739CF" w:rsidP="00BE79D1">
            <w:pPr>
              <w:contextualSpacing/>
              <w:rPr>
                <w:color w:val="000000"/>
                <w:sz w:val="18"/>
                <w:szCs w:val="18"/>
              </w:rPr>
            </w:pPr>
          </w:p>
        </w:tc>
      </w:tr>
      <w:tr w:rsidR="00C739CF" w:rsidRPr="00613D8E" w14:paraId="72E9DDD9" w14:textId="77777777" w:rsidTr="00BE79D1">
        <w:trPr>
          <w:trHeight w:val="20"/>
        </w:trPr>
        <w:tc>
          <w:tcPr>
            <w:tcW w:w="422" w:type="dxa"/>
            <w:vMerge/>
            <w:hideMark/>
          </w:tcPr>
          <w:p w14:paraId="66A6B84F" w14:textId="77777777" w:rsidR="00C739CF" w:rsidRPr="00613D8E" w:rsidRDefault="00C739CF" w:rsidP="00BE79D1">
            <w:pPr>
              <w:contextualSpacing/>
              <w:rPr>
                <w:color w:val="000000"/>
                <w:sz w:val="18"/>
                <w:szCs w:val="18"/>
              </w:rPr>
            </w:pPr>
          </w:p>
        </w:tc>
        <w:tc>
          <w:tcPr>
            <w:tcW w:w="0" w:type="auto"/>
            <w:vMerge/>
            <w:hideMark/>
          </w:tcPr>
          <w:p w14:paraId="24F98FF5" w14:textId="77777777" w:rsidR="00C739CF" w:rsidRPr="00613D8E" w:rsidRDefault="00C739CF" w:rsidP="00BE79D1">
            <w:pPr>
              <w:contextualSpacing/>
              <w:rPr>
                <w:sz w:val="18"/>
                <w:szCs w:val="18"/>
              </w:rPr>
            </w:pPr>
          </w:p>
        </w:tc>
        <w:tc>
          <w:tcPr>
            <w:tcW w:w="0" w:type="auto"/>
            <w:vMerge/>
            <w:hideMark/>
          </w:tcPr>
          <w:p w14:paraId="15147B01" w14:textId="77777777" w:rsidR="00C739CF" w:rsidRPr="00613D8E" w:rsidRDefault="00C739CF" w:rsidP="00BE79D1">
            <w:pPr>
              <w:contextualSpacing/>
              <w:rPr>
                <w:color w:val="000000"/>
                <w:sz w:val="18"/>
                <w:szCs w:val="18"/>
              </w:rPr>
            </w:pPr>
          </w:p>
        </w:tc>
        <w:tc>
          <w:tcPr>
            <w:tcW w:w="0" w:type="auto"/>
            <w:vMerge/>
            <w:hideMark/>
          </w:tcPr>
          <w:p w14:paraId="4DBF9667" w14:textId="77777777" w:rsidR="00C739CF" w:rsidRPr="00613D8E" w:rsidRDefault="00C739CF" w:rsidP="00BE79D1">
            <w:pPr>
              <w:contextualSpacing/>
              <w:rPr>
                <w:color w:val="000000"/>
                <w:sz w:val="18"/>
                <w:szCs w:val="18"/>
              </w:rPr>
            </w:pPr>
          </w:p>
        </w:tc>
        <w:tc>
          <w:tcPr>
            <w:tcW w:w="0" w:type="auto"/>
            <w:noWrap/>
            <w:hideMark/>
          </w:tcPr>
          <w:p w14:paraId="49F9BA5E" w14:textId="77777777" w:rsidR="00C739CF" w:rsidRPr="00613D8E" w:rsidRDefault="00C739CF" w:rsidP="00BE79D1">
            <w:pPr>
              <w:contextualSpacing/>
              <w:rPr>
                <w:color w:val="000000"/>
                <w:sz w:val="18"/>
                <w:szCs w:val="18"/>
              </w:rPr>
            </w:pPr>
            <w:r w:rsidRPr="00613D8E">
              <w:rPr>
                <w:color w:val="000000"/>
                <w:sz w:val="18"/>
                <w:szCs w:val="18"/>
              </w:rPr>
              <w:t>Пов.на Ледово</w:t>
            </w:r>
          </w:p>
        </w:tc>
        <w:tc>
          <w:tcPr>
            <w:tcW w:w="0" w:type="auto"/>
            <w:noWrap/>
            <w:hideMark/>
          </w:tcPr>
          <w:p w14:paraId="0C6F96E5"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2FFC9480" w14:textId="77777777" w:rsidR="00C739CF" w:rsidRPr="00613D8E" w:rsidRDefault="00C739CF" w:rsidP="00BE79D1">
            <w:pPr>
              <w:contextualSpacing/>
              <w:rPr>
                <w:sz w:val="18"/>
                <w:szCs w:val="18"/>
              </w:rPr>
            </w:pPr>
          </w:p>
        </w:tc>
        <w:tc>
          <w:tcPr>
            <w:tcW w:w="0" w:type="auto"/>
            <w:vMerge/>
            <w:hideMark/>
          </w:tcPr>
          <w:p w14:paraId="07D9CD04" w14:textId="77777777" w:rsidR="00C739CF" w:rsidRPr="00613D8E" w:rsidRDefault="00C739CF" w:rsidP="00BE79D1">
            <w:pPr>
              <w:contextualSpacing/>
              <w:rPr>
                <w:color w:val="000000"/>
                <w:sz w:val="18"/>
                <w:szCs w:val="18"/>
              </w:rPr>
            </w:pPr>
          </w:p>
        </w:tc>
        <w:tc>
          <w:tcPr>
            <w:tcW w:w="0" w:type="auto"/>
            <w:vMerge/>
            <w:hideMark/>
          </w:tcPr>
          <w:p w14:paraId="499AD61D" w14:textId="77777777" w:rsidR="00C739CF" w:rsidRPr="00613D8E" w:rsidRDefault="00C739CF" w:rsidP="00BE79D1">
            <w:pPr>
              <w:contextualSpacing/>
              <w:jc w:val="right"/>
              <w:rPr>
                <w:color w:val="000000"/>
                <w:sz w:val="18"/>
                <w:szCs w:val="18"/>
              </w:rPr>
            </w:pPr>
          </w:p>
        </w:tc>
        <w:tc>
          <w:tcPr>
            <w:tcW w:w="0" w:type="auto"/>
            <w:vMerge/>
            <w:hideMark/>
          </w:tcPr>
          <w:p w14:paraId="5414F133" w14:textId="77777777" w:rsidR="00C739CF" w:rsidRPr="00613D8E" w:rsidRDefault="00C739CF" w:rsidP="00BE79D1">
            <w:pPr>
              <w:contextualSpacing/>
              <w:jc w:val="right"/>
              <w:rPr>
                <w:color w:val="000000"/>
                <w:sz w:val="18"/>
                <w:szCs w:val="18"/>
              </w:rPr>
            </w:pPr>
          </w:p>
        </w:tc>
        <w:tc>
          <w:tcPr>
            <w:tcW w:w="0" w:type="auto"/>
            <w:vMerge/>
            <w:hideMark/>
          </w:tcPr>
          <w:p w14:paraId="42760320" w14:textId="77777777" w:rsidR="00C739CF" w:rsidRPr="00613D8E" w:rsidRDefault="00C739CF" w:rsidP="00BE79D1">
            <w:pPr>
              <w:contextualSpacing/>
              <w:jc w:val="right"/>
              <w:rPr>
                <w:color w:val="000000"/>
                <w:sz w:val="18"/>
                <w:szCs w:val="18"/>
              </w:rPr>
            </w:pPr>
          </w:p>
        </w:tc>
        <w:tc>
          <w:tcPr>
            <w:tcW w:w="0" w:type="auto"/>
            <w:vMerge/>
            <w:hideMark/>
          </w:tcPr>
          <w:p w14:paraId="4462B50C" w14:textId="77777777" w:rsidR="00C739CF" w:rsidRPr="00613D8E" w:rsidRDefault="00C739CF" w:rsidP="00BE79D1">
            <w:pPr>
              <w:contextualSpacing/>
              <w:jc w:val="right"/>
              <w:rPr>
                <w:color w:val="000000"/>
                <w:sz w:val="18"/>
                <w:szCs w:val="18"/>
              </w:rPr>
            </w:pPr>
          </w:p>
        </w:tc>
        <w:tc>
          <w:tcPr>
            <w:tcW w:w="0" w:type="auto"/>
            <w:vMerge/>
            <w:hideMark/>
          </w:tcPr>
          <w:p w14:paraId="19C85FB5" w14:textId="77777777" w:rsidR="00C739CF" w:rsidRPr="00613D8E" w:rsidRDefault="00C739CF" w:rsidP="00BE79D1">
            <w:pPr>
              <w:contextualSpacing/>
              <w:rPr>
                <w:color w:val="000000"/>
                <w:sz w:val="18"/>
                <w:szCs w:val="18"/>
              </w:rPr>
            </w:pPr>
          </w:p>
        </w:tc>
        <w:tc>
          <w:tcPr>
            <w:tcW w:w="0" w:type="auto"/>
            <w:vMerge/>
            <w:hideMark/>
          </w:tcPr>
          <w:p w14:paraId="370C6E22" w14:textId="77777777" w:rsidR="00C739CF" w:rsidRPr="00613D8E" w:rsidRDefault="00C739CF" w:rsidP="00BE79D1">
            <w:pPr>
              <w:contextualSpacing/>
              <w:rPr>
                <w:color w:val="000000"/>
                <w:sz w:val="18"/>
                <w:szCs w:val="18"/>
              </w:rPr>
            </w:pPr>
          </w:p>
        </w:tc>
      </w:tr>
      <w:tr w:rsidR="00C739CF" w:rsidRPr="00613D8E" w14:paraId="23C2C792" w14:textId="77777777" w:rsidTr="00BE79D1">
        <w:trPr>
          <w:trHeight w:val="20"/>
        </w:trPr>
        <w:tc>
          <w:tcPr>
            <w:tcW w:w="422" w:type="dxa"/>
            <w:vMerge/>
            <w:hideMark/>
          </w:tcPr>
          <w:p w14:paraId="10F0C353" w14:textId="77777777" w:rsidR="00C739CF" w:rsidRPr="00613D8E" w:rsidRDefault="00C739CF" w:rsidP="00BE79D1">
            <w:pPr>
              <w:contextualSpacing/>
              <w:rPr>
                <w:color w:val="000000"/>
                <w:sz w:val="18"/>
                <w:szCs w:val="18"/>
              </w:rPr>
            </w:pPr>
          </w:p>
        </w:tc>
        <w:tc>
          <w:tcPr>
            <w:tcW w:w="0" w:type="auto"/>
            <w:vMerge/>
            <w:hideMark/>
          </w:tcPr>
          <w:p w14:paraId="7F81F36E" w14:textId="77777777" w:rsidR="00C739CF" w:rsidRPr="00613D8E" w:rsidRDefault="00C739CF" w:rsidP="00BE79D1">
            <w:pPr>
              <w:contextualSpacing/>
              <w:rPr>
                <w:sz w:val="18"/>
                <w:szCs w:val="18"/>
              </w:rPr>
            </w:pPr>
          </w:p>
        </w:tc>
        <w:tc>
          <w:tcPr>
            <w:tcW w:w="0" w:type="auto"/>
            <w:vMerge/>
            <w:hideMark/>
          </w:tcPr>
          <w:p w14:paraId="3764D094" w14:textId="77777777" w:rsidR="00C739CF" w:rsidRPr="00613D8E" w:rsidRDefault="00C739CF" w:rsidP="00BE79D1">
            <w:pPr>
              <w:contextualSpacing/>
              <w:rPr>
                <w:color w:val="000000"/>
                <w:sz w:val="18"/>
                <w:szCs w:val="18"/>
              </w:rPr>
            </w:pPr>
          </w:p>
        </w:tc>
        <w:tc>
          <w:tcPr>
            <w:tcW w:w="0" w:type="auto"/>
            <w:vMerge/>
            <w:hideMark/>
          </w:tcPr>
          <w:p w14:paraId="31A27CEE" w14:textId="77777777" w:rsidR="00C739CF" w:rsidRPr="00613D8E" w:rsidRDefault="00C739CF" w:rsidP="00BE79D1">
            <w:pPr>
              <w:contextualSpacing/>
              <w:rPr>
                <w:color w:val="000000"/>
                <w:sz w:val="18"/>
                <w:szCs w:val="18"/>
              </w:rPr>
            </w:pPr>
          </w:p>
        </w:tc>
        <w:tc>
          <w:tcPr>
            <w:tcW w:w="0" w:type="auto"/>
            <w:noWrap/>
            <w:hideMark/>
          </w:tcPr>
          <w:p w14:paraId="419F9505" w14:textId="77777777" w:rsidR="00C739CF" w:rsidRPr="00613D8E" w:rsidRDefault="00C739CF" w:rsidP="00BE79D1">
            <w:pPr>
              <w:contextualSpacing/>
              <w:rPr>
                <w:color w:val="000000"/>
                <w:sz w:val="18"/>
                <w:szCs w:val="18"/>
              </w:rPr>
            </w:pPr>
            <w:r w:rsidRPr="00613D8E">
              <w:rPr>
                <w:color w:val="000000"/>
                <w:sz w:val="18"/>
                <w:szCs w:val="18"/>
              </w:rPr>
              <w:t>Бурцево</w:t>
            </w:r>
          </w:p>
        </w:tc>
        <w:tc>
          <w:tcPr>
            <w:tcW w:w="0" w:type="auto"/>
            <w:noWrap/>
            <w:hideMark/>
          </w:tcPr>
          <w:p w14:paraId="2224C380"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776CC171" w14:textId="77777777" w:rsidR="00C739CF" w:rsidRPr="00613D8E" w:rsidRDefault="00C739CF" w:rsidP="00BE79D1">
            <w:pPr>
              <w:contextualSpacing/>
              <w:rPr>
                <w:sz w:val="18"/>
                <w:szCs w:val="18"/>
              </w:rPr>
            </w:pPr>
          </w:p>
        </w:tc>
        <w:tc>
          <w:tcPr>
            <w:tcW w:w="0" w:type="auto"/>
            <w:vMerge/>
            <w:hideMark/>
          </w:tcPr>
          <w:p w14:paraId="2245F1E1" w14:textId="77777777" w:rsidR="00C739CF" w:rsidRPr="00613D8E" w:rsidRDefault="00C739CF" w:rsidP="00BE79D1">
            <w:pPr>
              <w:contextualSpacing/>
              <w:rPr>
                <w:color w:val="000000"/>
                <w:sz w:val="18"/>
                <w:szCs w:val="18"/>
              </w:rPr>
            </w:pPr>
          </w:p>
        </w:tc>
        <w:tc>
          <w:tcPr>
            <w:tcW w:w="0" w:type="auto"/>
            <w:vMerge/>
            <w:hideMark/>
          </w:tcPr>
          <w:p w14:paraId="705D18E1" w14:textId="77777777" w:rsidR="00C739CF" w:rsidRPr="00613D8E" w:rsidRDefault="00C739CF" w:rsidP="00BE79D1">
            <w:pPr>
              <w:contextualSpacing/>
              <w:jc w:val="right"/>
              <w:rPr>
                <w:color w:val="000000"/>
                <w:sz w:val="18"/>
                <w:szCs w:val="18"/>
              </w:rPr>
            </w:pPr>
          </w:p>
        </w:tc>
        <w:tc>
          <w:tcPr>
            <w:tcW w:w="0" w:type="auto"/>
            <w:vMerge/>
            <w:hideMark/>
          </w:tcPr>
          <w:p w14:paraId="3E906F44" w14:textId="77777777" w:rsidR="00C739CF" w:rsidRPr="00613D8E" w:rsidRDefault="00C739CF" w:rsidP="00BE79D1">
            <w:pPr>
              <w:contextualSpacing/>
              <w:jc w:val="right"/>
              <w:rPr>
                <w:color w:val="000000"/>
                <w:sz w:val="18"/>
                <w:szCs w:val="18"/>
              </w:rPr>
            </w:pPr>
          </w:p>
        </w:tc>
        <w:tc>
          <w:tcPr>
            <w:tcW w:w="0" w:type="auto"/>
            <w:vMerge/>
            <w:hideMark/>
          </w:tcPr>
          <w:p w14:paraId="46096389" w14:textId="77777777" w:rsidR="00C739CF" w:rsidRPr="00613D8E" w:rsidRDefault="00C739CF" w:rsidP="00BE79D1">
            <w:pPr>
              <w:contextualSpacing/>
              <w:jc w:val="right"/>
              <w:rPr>
                <w:color w:val="000000"/>
                <w:sz w:val="18"/>
                <w:szCs w:val="18"/>
              </w:rPr>
            </w:pPr>
          </w:p>
        </w:tc>
        <w:tc>
          <w:tcPr>
            <w:tcW w:w="0" w:type="auto"/>
            <w:vMerge/>
            <w:hideMark/>
          </w:tcPr>
          <w:p w14:paraId="713C64D2" w14:textId="77777777" w:rsidR="00C739CF" w:rsidRPr="00613D8E" w:rsidRDefault="00C739CF" w:rsidP="00BE79D1">
            <w:pPr>
              <w:contextualSpacing/>
              <w:jc w:val="right"/>
              <w:rPr>
                <w:color w:val="000000"/>
                <w:sz w:val="18"/>
                <w:szCs w:val="18"/>
              </w:rPr>
            </w:pPr>
          </w:p>
        </w:tc>
        <w:tc>
          <w:tcPr>
            <w:tcW w:w="0" w:type="auto"/>
            <w:vMerge/>
            <w:hideMark/>
          </w:tcPr>
          <w:p w14:paraId="34F4B544" w14:textId="77777777" w:rsidR="00C739CF" w:rsidRPr="00613D8E" w:rsidRDefault="00C739CF" w:rsidP="00BE79D1">
            <w:pPr>
              <w:contextualSpacing/>
              <w:rPr>
                <w:color w:val="000000"/>
                <w:sz w:val="18"/>
                <w:szCs w:val="18"/>
              </w:rPr>
            </w:pPr>
          </w:p>
        </w:tc>
        <w:tc>
          <w:tcPr>
            <w:tcW w:w="0" w:type="auto"/>
            <w:vMerge/>
            <w:hideMark/>
          </w:tcPr>
          <w:p w14:paraId="2ADAB79D" w14:textId="77777777" w:rsidR="00C739CF" w:rsidRPr="00613D8E" w:rsidRDefault="00C739CF" w:rsidP="00BE79D1">
            <w:pPr>
              <w:contextualSpacing/>
              <w:rPr>
                <w:color w:val="000000"/>
                <w:sz w:val="18"/>
                <w:szCs w:val="18"/>
              </w:rPr>
            </w:pPr>
          </w:p>
        </w:tc>
      </w:tr>
      <w:tr w:rsidR="00C739CF" w:rsidRPr="00613D8E" w14:paraId="0E6A866E" w14:textId="77777777" w:rsidTr="00BE79D1">
        <w:trPr>
          <w:trHeight w:val="20"/>
        </w:trPr>
        <w:tc>
          <w:tcPr>
            <w:tcW w:w="422" w:type="dxa"/>
            <w:vMerge/>
            <w:hideMark/>
          </w:tcPr>
          <w:p w14:paraId="026EF519" w14:textId="77777777" w:rsidR="00C739CF" w:rsidRPr="00613D8E" w:rsidRDefault="00C739CF" w:rsidP="00BE79D1">
            <w:pPr>
              <w:contextualSpacing/>
              <w:rPr>
                <w:color w:val="000000"/>
                <w:sz w:val="18"/>
                <w:szCs w:val="18"/>
              </w:rPr>
            </w:pPr>
          </w:p>
        </w:tc>
        <w:tc>
          <w:tcPr>
            <w:tcW w:w="0" w:type="auto"/>
            <w:vMerge/>
            <w:hideMark/>
          </w:tcPr>
          <w:p w14:paraId="75BD7760" w14:textId="77777777" w:rsidR="00C739CF" w:rsidRPr="00613D8E" w:rsidRDefault="00C739CF" w:rsidP="00BE79D1">
            <w:pPr>
              <w:contextualSpacing/>
              <w:rPr>
                <w:sz w:val="18"/>
                <w:szCs w:val="18"/>
              </w:rPr>
            </w:pPr>
          </w:p>
        </w:tc>
        <w:tc>
          <w:tcPr>
            <w:tcW w:w="0" w:type="auto"/>
            <w:vMerge/>
            <w:hideMark/>
          </w:tcPr>
          <w:p w14:paraId="0099A008" w14:textId="77777777" w:rsidR="00C739CF" w:rsidRPr="00613D8E" w:rsidRDefault="00C739CF" w:rsidP="00BE79D1">
            <w:pPr>
              <w:contextualSpacing/>
              <w:rPr>
                <w:color w:val="000000"/>
                <w:sz w:val="18"/>
                <w:szCs w:val="18"/>
              </w:rPr>
            </w:pPr>
          </w:p>
        </w:tc>
        <w:tc>
          <w:tcPr>
            <w:tcW w:w="0" w:type="auto"/>
            <w:vMerge/>
            <w:hideMark/>
          </w:tcPr>
          <w:p w14:paraId="209D0A95" w14:textId="77777777" w:rsidR="00C739CF" w:rsidRPr="00613D8E" w:rsidRDefault="00C739CF" w:rsidP="00BE79D1">
            <w:pPr>
              <w:contextualSpacing/>
              <w:rPr>
                <w:color w:val="000000"/>
                <w:sz w:val="18"/>
                <w:szCs w:val="18"/>
              </w:rPr>
            </w:pPr>
          </w:p>
        </w:tc>
        <w:tc>
          <w:tcPr>
            <w:tcW w:w="0" w:type="auto"/>
            <w:noWrap/>
            <w:hideMark/>
          </w:tcPr>
          <w:p w14:paraId="43ABA808" w14:textId="77777777" w:rsidR="00C739CF" w:rsidRPr="00613D8E" w:rsidRDefault="00C739CF" w:rsidP="00BE79D1">
            <w:pPr>
              <w:contextualSpacing/>
              <w:rPr>
                <w:color w:val="000000"/>
                <w:sz w:val="18"/>
                <w:szCs w:val="18"/>
              </w:rPr>
            </w:pPr>
            <w:r w:rsidRPr="00613D8E">
              <w:rPr>
                <w:color w:val="000000"/>
                <w:sz w:val="18"/>
                <w:szCs w:val="18"/>
              </w:rPr>
              <w:t>Каменка</w:t>
            </w:r>
          </w:p>
        </w:tc>
        <w:tc>
          <w:tcPr>
            <w:tcW w:w="0" w:type="auto"/>
            <w:noWrap/>
            <w:hideMark/>
          </w:tcPr>
          <w:p w14:paraId="2B5A1F33"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3B6BB30E" w14:textId="77777777" w:rsidR="00C739CF" w:rsidRPr="00613D8E" w:rsidRDefault="00C739CF" w:rsidP="00BE79D1">
            <w:pPr>
              <w:contextualSpacing/>
              <w:rPr>
                <w:sz w:val="18"/>
                <w:szCs w:val="18"/>
              </w:rPr>
            </w:pPr>
          </w:p>
        </w:tc>
        <w:tc>
          <w:tcPr>
            <w:tcW w:w="0" w:type="auto"/>
            <w:vMerge/>
            <w:hideMark/>
          </w:tcPr>
          <w:p w14:paraId="2DC0FD86" w14:textId="77777777" w:rsidR="00C739CF" w:rsidRPr="00613D8E" w:rsidRDefault="00C739CF" w:rsidP="00BE79D1">
            <w:pPr>
              <w:contextualSpacing/>
              <w:rPr>
                <w:color w:val="000000"/>
                <w:sz w:val="18"/>
                <w:szCs w:val="18"/>
              </w:rPr>
            </w:pPr>
          </w:p>
        </w:tc>
        <w:tc>
          <w:tcPr>
            <w:tcW w:w="0" w:type="auto"/>
            <w:vMerge/>
            <w:hideMark/>
          </w:tcPr>
          <w:p w14:paraId="5FCAC48F" w14:textId="77777777" w:rsidR="00C739CF" w:rsidRPr="00613D8E" w:rsidRDefault="00C739CF" w:rsidP="00BE79D1">
            <w:pPr>
              <w:contextualSpacing/>
              <w:jc w:val="right"/>
              <w:rPr>
                <w:color w:val="000000"/>
                <w:sz w:val="18"/>
                <w:szCs w:val="18"/>
              </w:rPr>
            </w:pPr>
          </w:p>
        </w:tc>
        <w:tc>
          <w:tcPr>
            <w:tcW w:w="0" w:type="auto"/>
            <w:vMerge/>
            <w:hideMark/>
          </w:tcPr>
          <w:p w14:paraId="00E39BB6" w14:textId="77777777" w:rsidR="00C739CF" w:rsidRPr="00613D8E" w:rsidRDefault="00C739CF" w:rsidP="00BE79D1">
            <w:pPr>
              <w:contextualSpacing/>
              <w:jc w:val="right"/>
              <w:rPr>
                <w:color w:val="000000"/>
                <w:sz w:val="18"/>
                <w:szCs w:val="18"/>
              </w:rPr>
            </w:pPr>
          </w:p>
        </w:tc>
        <w:tc>
          <w:tcPr>
            <w:tcW w:w="0" w:type="auto"/>
            <w:vMerge/>
            <w:hideMark/>
          </w:tcPr>
          <w:p w14:paraId="36D94EF6" w14:textId="77777777" w:rsidR="00C739CF" w:rsidRPr="00613D8E" w:rsidRDefault="00C739CF" w:rsidP="00BE79D1">
            <w:pPr>
              <w:contextualSpacing/>
              <w:jc w:val="right"/>
              <w:rPr>
                <w:color w:val="000000"/>
                <w:sz w:val="18"/>
                <w:szCs w:val="18"/>
              </w:rPr>
            </w:pPr>
          </w:p>
        </w:tc>
        <w:tc>
          <w:tcPr>
            <w:tcW w:w="0" w:type="auto"/>
            <w:vMerge/>
            <w:hideMark/>
          </w:tcPr>
          <w:p w14:paraId="49B715E6" w14:textId="77777777" w:rsidR="00C739CF" w:rsidRPr="00613D8E" w:rsidRDefault="00C739CF" w:rsidP="00BE79D1">
            <w:pPr>
              <w:contextualSpacing/>
              <w:jc w:val="right"/>
              <w:rPr>
                <w:color w:val="000000"/>
                <w:sz w:val="18"/>
                <w:szCs w:val="18"/>
              </w:rPr>
            </w:pPr>
          </w:p>
        </w:tc>
        <w:tc>
          <w:tcPr>
            <w:tcW w:w="0" w:type="auto"/>
            <w:vMerge/>
            <w:hideMark/>
          </w:tcPr>
          <w:p w14:paraId="0FCFF864" w14:textId="77777777" w:rsidR="00C739CF" w:rsidRPr="00613D8E" w:rsidRDefault="00C739CF" w:rsidP="00BE79D1">
            <w:pPr>
              <w:contextualSpacing/>
              <w:rPr>
                <w:color w:val="000000"/>
                <w:sz w:val="18"/>
                <w:szCs w:val="18"/>
              </w:rPr>
            </w:pPr>
          </w:p>
        </w:tc>
        <w:tc>
          <w:tcPr>
            <w:tcW w:w="0" w:type="auto"/>
            <w:vMerge/>
            <w:hideMark/>
          </w:tcPr>
          <w:p w14:paraId="3878D405" w14:textId="77777777" w:rsidR="00C739CF" w:rsidRPr="00613D8E" w:rsidRDefault="00C739CF" w:rsidP="00BE79D1">
            <w:pPr>
              <w:contextualSpacing/>
              <w:rPr>
                <w:color w:val="000000"/>
                <w:sz w:val="18"/>
                <w:szCs w:val="18"/>
              </w:rPr>
            </w:pPr>
          </w:p>
        </w:tc>
      </w:tr>
      <w:tr w:rsidR="00C739CF" w:rsidRPr="00613D8E" w14:paraId="3BD7648E" w14:textId="77777777" w:rsidTr="00BE79D1">
        <w:trPr>
          <w:trHeight w:val="20"/>
        </w:trPr>
        <w:tc>
          <w:tcPr>
            <w:tcW w:w="422" w:type="dxa"/>
            <w:vMerge/>
            <w:hideMark/>
          </w:tcPr>
          <w:p w14:paraId="27B3EFCC" w14:textId="77777777" w:rsidR="00C739CF" w:rsidRPr="00613D8E" w:rsidRDefault="00C739CF" w:rsidP="00BE79D1">
            <w:pPr>
              <w:contextualSpacing/>
              <w:rPr>
                <w:color w:val="000000"/>
                <w:sz w:val="18"/>
                <w:szCs w:val="18"/>
              </w:rPr>
            </w:pPr>
          </w:p>
        </w:tc>
        <w:tc>
          <w:tcPr>
            <w:tcW w:w="0" w:type="auto"/>
            <w:vMerge/>
            <w:hideMark/>
          </w:tcPr>
          <w:p w14:paraId="3D0323AD" w14:textId="77777777" w:rsidR="00C739CF" w:rsidRPr="00613D8E" w:rsidRDefault="00C739CF" w:rsidP="00BE79D1">
            <w:pPr>
              <w:contextualSpacing/>
              <w:rPr>
                <w:sz w:val="18"/>
                <w:szCs w:val="18"/>
              </w:rPr>
            </w:pPr>
          </w:p>
        </w:tc>
        <w:tc>
          <w:tcPr>
            <w:tcW w:w="0" w:type="auto"/>
            <w:vMerge/>
            <w:hideMark/>
          </w:tcPr>
          <w:p w14:paraId="3C7C7106" w14:textId="77777777" w:rsidR="00C739CF" w:rsidRPr="00613D8E" w:rsidRDefault="00C739CF" w:rsidP="00BE79D1">
            <w:pPr>
              <w:contextualSpacing/>
              <w:rPr>
                <w:color w:val="000000"/>
                <w:sz w:val="18"/>
                <w:szCs w:val="18"/>
              </w:rPr>
            </w:pPr>
          </w:p>
        </w:tc>
        <w:tc>
          <w:tcPr>
            <w:tcW w:w="0" w:type="auto"/>
            <w:vMerge/>
            <w:hideMark/>
          </w:tcPr>
          <w:p w14:paraId="0D08D078" w14:textId="77777777" w:rsidR="00C739CF" w:rsidRPr="00613D8E" w:rsidRDefault="00C739CF" w:rsidP="00BE79D1">
            <w:pPr>
              <w:contextualSpacing/>
              <w:rPr>
                <w:color w:val="000000"/>
                <w:sz w:val="18"/>
                <w:szCs w:val="18"/>
              </w:rPr>
            </w:pPr>
          </w:p>
        </w:tc>
        <w:tc>
          <w:tcPr>
            <w:tcW w:w="0" w:type="auto"/>
            <w:noWrap/>
            <w:hideMark/>
          </w:tcPr>
          <w:p w14:paraId="2632448B" w14:textId="77777777" w:rsidR="00C739CF" w:rsidRPr="00613D8E" w:rsidRDefault="00C739CF" w:rsidP="00BE79D1">
            <w:pPr>
              <w:contextualSpacing/>
              <w:rPr>
                <w:color w:val="000000"/>
                <w:sz w:val="18"/>
                <w:szCs w:val="18"/>
              </w:rPr>
            </w:pPr>
            <w:r w:rsidRPr="00613D8E">
              <w:rPr>
                <w:color w:val="000000"/>
                <w:sz w:val="18"/>
                <w:szCs w:val="18"/>
              </w:rPr>
              <w:t>Домнинки</w:t>
            </w:r>
          </w:p>
        </w:tc>
        <w:tc>
          <w:tcPr>
            <w:tcW w:w="0" w:type="auto"/>
            <w:noWrap/>
            <w:hideMark/>
          </w:tcPr>
          <w:p w14:paraId="717C3DC4"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465A8E06" w14:textId="77777777" w:rsidR="00C739CF" w:rsidRPr="00613D8E" w:rsidRDefault="00C739CF" w:rsidP="00BE79D1">
            <w:pPr>
              <w:contextualSpacing/>
              <w:rPr>
                <w:sz w:val="18"/>
                <w:szCs w:val="18"/>
              </w:rPr>
            </w:pPr>
          </w:p>
        </w:tc>
        <w:tc>
          <w:tcPr>
            <w:tcW w:w="0" w:type="auto"/>
            <w:vMerge/>
            <w:hideMark/>
          </w:tcPr>
          <w:p w14:paraId="1B0765E8" w14:textId="77777777" w:rsidR="00C739CF" w:rsidRPr="00613D8E" w:rsidRDefault="00C739CF" w:rsidP="00BE79D1">
            <w:pPr>
              <w:contextualSpacing/>
              <w:rPr>
                <w:color w:val="000000"/>
                <w:sz w:val="18"/>
                <w:szCs w:val="18"/>
              </w:rPr>
            </w:pPr>
          </w:p>
        </w:tc>
        <w:tc>
          <w:tcPr>
            <w:tcW w:w="0" w:type="auto"/>
            <w:vMerge/>
            <w:hideMark/>
          </w:tcPr>
          <w:p w14:paraId="05DD3413" w14:textId="77777777" w:rsidR="00C739CF" w:rsidRPr="00613D8E" w:rsidRDefault="00C739CF" w:rsidP="00BE79D1">
            <w:pPr>
              <w:contextualSpacing/>
              <w:jc w:val="right"/>
              <w:rPr>
                <w:color w:val="000000"/>
                <w:sz w:val="18"/>
                <w:szCs w:val="18"/>
              </w:rPr>
            </w:pPr>
          </w:p>
        </w:tc>
        <w:tc>
          <w:tcPr>
            <w:tcW w:w="0" w:type="auto"/>
            <w:vMerge/>
            <w:hideMark/>
          </w:tcPr>
          <w:p w14:paraId="122378A0" w14:textId="77777777" w:rsidR="00C739CF" w:rsidRPr="00613D8E" w:rsidRDefault="00C739CF" w:rsidP="00BE79D1">
            <w:pPr>
              <w:contextualSpacing/>
              <w:jc w:val="right"/>
              <w:rPr>
                <w:color w:val="000000"/>
                <w:sz w:val="18"/>
                <w:szCs w:val="18"/>
              </w:rPr>
            </w:pPr>
          </w:p>
        </w:tc>
        <w:tc>
          <w:tcPr>
            <w:tcW w:w="0" w:type="auto"/>
            <w:vMerge/>
            <w:hideMark/>
          </w:tcPr>
          <w:p w14:paraId="75D73CAE" w14:textId="77777777" w:rsidR="00C739CF" w:rsidRPr="00613D8E" w:rsidRDefault="00C739CF" w:rsidP="00BE79D1">
            <w:pPr>
              <w:contextualSpacing/>
              <w:jc w:val="right"/>
              <w:rPr>
                <w:color w:val="000000"/>
                <w:sz w:val="18"/>
                <w:szCs w:val="18"/>
              </w:rPr>
            </w:pPr>
          </w:p>
        </w:tc>
        <w:tc>
          <w:tcPr>
            <w:tcW w:w="0" w:type="auto"/>
            <w:vMerge/>
            <w:hideMark/>
          </w:tcPr>
          <w:p w14:paraId="5D3FE601" w14:textId="77777777" w:rsidR="00C739CF" w:rsidRPr="00613D8E" w:rsidRDefault="00C739CF" w:rsidP="00BE79D1">
            <w:pPr>
              <w:contextualSpacing/>
              <w:jc w:val="right"/>
              <w:rPr>
                <w:color w:val="000000"/>
                <w:sz w:val="18"/>
                <w:szCs w:val="18"/>
              </w:rPr>
            </w:pPr>
          </w:p>
        </w:tc>
        <w:tc>
          <w:tcPr>
            <w:tcW w:w="0" w:type="auto"/>
            <w:vMerge/>
            <w:hideMark/>
          </w:tcPr>
          <w:p w14:paraId="7767ABDF" w14:textId="77777777" w:rsidR="00C739CF" w:rsidRPr="00613D8E" w:rsidRDefault="00C739CF" w:rsidP="00BE79D1">
            <w:pPr>
              <w:contextualSpacing/>
              <w:rPr>
                <w:color w:val="000000"/>
                <w:sz w:val="18"/>
                <w:szCs w:val="18"/>
              </w:rPr>
            </w:pPr>
          </w:p>
        </w:tc>
        <w:tc>
          <w:tcPr>
            <w:tcW w:w="0" w:type="auto"/>
            <w:vMerge/>
            <w:hideMark/>
          </w:tcPr>
          <w:p w14:paraId="5F397F59" w14:textId="77777777" w:rsidR="00C739CF" w:rsidRPr="00613D8E" w:rsidRDefault="00C739CF" w:rsidP="00BE79D1">
            <w:pPr>
              <w:contextualSpacing/>
              <w:rPr>
                <w:color w:val="000000"/>
                <w:sz w:val="18"/>
                <w:szCs w:val="18"/>
              </w:rPr>
            </w:pPr>
          </w:p>
        </w:tc>
      </w:tr>
      <w:tr w:rsidR="00C739CF" w:rsidRPr="00613D8E" w14:paraId="51F4D0DD" w14:textId="77777777" w:rsidTr="00BE79D1">
        <w:trPr>
          <w:trHeight w:val="20"/>
        </w:trPr>
        <w:tc>
          <w:tcPr>
            <w:tcW w:w="422" w:type="dxa"/>
            <w:vMerge/>
            <w:hideMark/>
          </w:tcPr>
          <w:p w14:paraId="513972A7" w14:textId="77777777" w:rsidR="00C739CF" w:rsidRPr="00613D8E" w:rsidRDefault="00C739CF" w:rsidP="00BE79D1">
            <w:pPr>
              <w:contextualSpacing/>
              <w:rPr>
                <w:color w:val="000000"/>
                <w:sz w:val="18"/>
                <w:szCs w:val="18"/>
              </w:rPr>
            </w:pPr>
          </w:p>
        </w:tc>
        <w:tc>
          <w:tcPr>
            <w:tcW w:w="0" w:type="auto"/>
            <w:vMerge/>
            <w:hideMark/>
          </w:tcPr>
          <w:p w14:paraId="23F04D0E" w14:textId="77777777" w:rsidR="00C739CF" w:rsidRPr="00613D8E" w:rsidRDefault="00C739CF" w:rsidP="00BE79D1">
            <w:pPr>
              <w:contextualSpacing/>
              <w:rPr>
                <w:sz w:val="18"/>
                <w:szCs w:val="18"/>
              </w:rPr>
            </w:pPr>
          </w:p>
        </w:tc>
        <w:tc>
          <w:tcPr>
            <w:tcW w:w="0" w:type="auto"/>
            <w:vMerge/>
            <w:hideMark/>
          </w:tcPr>
          <w:p w14:paraId="54C8EA80" w14:textId="77777777" w:rsidR="00C739CF" w:rsidRPr="00613D8E" w:rsidRDefault="00C739CF" w:rsidP="00BE79D1">
            <w:pPr>
              <w:contextualSpacing/>
              <w:rPr>
                <w:color w:val="000000"/>
                <w:sz w:val="18"/>
                <w:szCs w:val="18"/>
              </w:rPr>
            </w:pPr>
          </w:p>
        </w:tc>
        <w:tc>
          <w:tcPr>
            <w:tcW w:w="0" w:type="auto"/>
            <w:vMerge/>
            <w:hideMark/>
          </w:tcPr>
          <w:p w14:paraId="3AD9173A" w14:textId="77777777" w:rsidR="00C739CF" w:rsidRPr="00613D8E" w:rsidRDefault="00C739CF" w:rsidP="00BE79D1">
            <w:pPr>
              <w:contextualSpacing/>
              <w:rPr>
                <w:color w:val="000000"/>
                <w:sz w:val="18"/>
                <w:szCs w:val="18"/>
              </w:rPr>
            </w:pPr>
          </w:p>
        </w:tc>
        <w:tc>
          <w:tcPr>
            <w:tcW w:w="0" w:type="auto"/>
            <w:noWrap/>
            <w:hideMark/>
          </w:tcPr>
          <w:p w14:paraId="355CE709" w14:textId="77777777" w:rsidR="00C739CF" w:rsidRPr="00613D8E" w:rsidRDefault="00C739CF" w:rsidP="00BE79D1">
            <w:pPr>
              <w:contextualSpacing/>
              <w:rPr>
                <w:color w:val="000000"/>
                <w:sz w:val="18"/>
                <w:szCs w:val="18"/>
              </w:rPr>
            </w:pPr>
            <w:r w:rsidRPr="00613D8E">
              <w:rPr>
                <w:color w:val="000000"/>
                <w:sz w:val="18"/>
                <w:szCs w:val="18"/>
              </w:rPr>
              <w:t>М.Ильинское</w:t>
            </w:r>
          </w:p>
        </w:tc>
        <w:tc>
          <w:tcPr>
            <w:tcW w:w="0" w:type="auto"/>
            <w:noWrap/>
            <w:hideMark/>
          </w:tcPr>
          <w:p w14:paraId="48180B60" w14:textId="77777777" w:rsidR="00C739CF" w:rsidRPr="00613D8E" w:rsidRDefault="00C739CF" w:rsidP="00BE79D1">
            <w:pPr>
              <w:contextualSpacing/>
              <w:rPr>
                <w:color w:val="000000"/>
                <w:sz w:val="18"/>
                <w:szCs w:val="18"/>
              </w:rPr>
            </w:pPr>
          </w:p>
        </w:tc>
        <w:tc>
          <w:tcPr>
            <w:tcW w:w="0" w:type="auto"/>
            <w:vMerge/>
            <w:hideMark/>
          </w:tcPr>
          <w:p w14:paraId="5D794A2C" w14:textId="77777777" w:rsidR="00C739CF" w:rsidRPr="00613D8E" w:rsidRDefault="00C739CF" w:rsidP="00BE79D1">
            <w:pPr>
              <w:contextualSpacing/>
              <w:rPr>
                <w:sz w:val="18"/>
                <w:szCs w:val="18"/>
              </w:rPr>
            </w:pPr>
          </w:p>
        </w:tc>
        <w:tc>
          <w:tcPr>
            <w:tcW w:w="0" w:type="auto"/>
            <w:vMerge/>
            <w:hideMark/>
          </w:tcPr>
          <w:p w14:paraId="111F7432" w14:textId="77777777" w:rsidR="00C739CF" w:rsidRPr="00613D8E" w:rsidRDefault="00C739CF" w:rsidP="00BE79D1">
            <w:pPr>
              <w:contextualSpacing/>
              <w:rPr>
                <w:color w:val="000000"/>
                <w:sz w:val="18"/>
                <w:szCs w:val="18"/>
              </w:rPr>
            </w:pPr>
          </w:p>
        </w:tc>
        <w:tc>
          <w:tcPr>
            <w:tcW w:w="0" w:type="auto"/>
            <w:vMerge/>
            <w:hideMark/>
          </w:tcPr>
          <w:p w14:paraId="7EB95F74" w14:textId="77777777" w:rsidR="00C739CF" w:rsidRPr="00613D8E" w:rsidRDefault="00C739CF" w:rsidP="00BE79D1">
            <w:pPr>
              <w:contextualSpacing/>
              <w:jc w:val="right"/>
              <w:rPr>
                <w:color w:val="000000"/>
                <w:sz w:val="18"/>
                <w:szCs w:val="18"/>
              </w:rPr>
            </w:pPr>
          </w:p>
        </w:tc>
        <w:tc>
          <w:tcPr>
            <w:tcW w:w="0" w:type="auto"/>
            <w:vMerge/>
            <w:hideMark/>
          </w:tcPr>
          <w:p w14:paraId="288FD54F" w14:textId="77777777" w:rsidR="00C739CF" w:rsidRPr="00613D8E" w:rsidRDefault="00C739CF" w:rsidP="00BE79D1">
            <w:pPr>
              <w:contextualSpacing/>
              <w:jc w:val="right"/>
              <w:rPr>
                <w:color w:val="000000"/>
                <w:sz w:val="18"/>
                <w:szCs w:val="18"/>
              </w:rPr>
            </w:pPr>
          </w:p>
        </w:tc>
        <w:tc>
          <w:tcPr>
            <w:tcW w:w="0" w:type="auto"/>
            <w:vMerge/>
            <w:hideMark/>
          </w:tcPr>
          <w:p w14:paraId="30F70E64" w14:textId="77777777" w:rsidR="00C739CF" w:rsidRPr="00613D8E" w:rsidRDefault="00C739CF" w:rsidP="00BE79D1">
            <w:pPr>
              <w:contextualSpacing/>
              <w:jc w:val="right"/>
              <w:rPr>
                <w:color w:val="000000"/>
                <w:sz w:val="18"/>
                <w:szCs w:val="18"/>
              </w:rPr>
            </w:pPr>
          </w:p>
        </w:tc>
        <w:tc>
          <w:tcPr>
            <w:tcW w:w="0" w:type="auto"/>
            <w:vMerge/>
            <w:hideMark/>
          </w:tcPr>
          <w:p w14:paraId="10EFF23D" w14:textId="77777777" w:rsidR="00C739CF" w:rsidRPr="00613D8E" w:rsidRDefault="00C739CF" w:rsidP="00BE79D1">
            <w:pPr>
              <w:contextualSpacing/>
              <w:jc w:val="right"/>
              <w:rPr>
                <w:color w:val="000000"/>
                <w:sz w:val="18"/>
                <w:szCs w:val="18"/>
              </w:rPr>
            </w:pPr>
          </w:p>
        </w:tc>
        <w:tc>
          <w:tcPr>
            <w:tcW w:w="0" w:type="auto"/>
            <w:vMerge/>
            <w:hideMark/>
          </w:tcPr>
          <w:p w14:paraId="602CD4D1" w14:textId="77777777" w:rsidR="00C739CF" w:rsidRPr="00613D8E" w:rsidRDefault="00C739CF" w:rsidP="00BE79D1">
            <w:pPr>
              <w:contextualSpacing/>
              <w:rPr>
                <w:color w:val="000000"/>
                <w:sz w:val="18"/>
                <w:szCs w:val="18"/>
              </w:rPr>
            </w:pPr>
          </w:p>
        </w:tc>
        <w:tc>
          <w:tcPr>
            <w:tcW w:w="0" w:type="auto"/>
            <w:vMerge/>
            <w:hideMark/>
          </w:tcPr>
          <w:p w14:paraId="32ED3AC8" w14:textId="77777777" w:rsidR="00C739CF" w:rsidRPr="00613D8E" w:rsidRDefault="00C739CF" w:rsidP="00BE79D1">
            <w:pPr>
              <w:contextualSpacing/>
              <w:rPr>
                <w:color w:val="000000"/>
                <w:sz w:val="18"/>
                <w:szCs w:val="18"/>
              </w:rPr>
            </w:pPr>
          </w:p>
        </w:tc>
      </w:tr>
      <w:tr w:rsidR="00C739CF" w:rsidRPr="00613D8E" w14:paraId="28B1E92C" w14:textId="77777777" w:rsidTr="00BE79D1">
        <w:trPr>
          <w:trHeight w:val="20"/>
        </w:trPr>
        <w:tc>
          <w:tcPr>
            <w:tcW w:w="422" w:type="dxa"/>
            <w:vMerge/>
            <w:hideMark/>
          </w:tcPr>
          <w:p w14:paraId="37FD8FB1" w14:textId="77777777" w:rsidR="00C739CF" w:rsidRPr="00613D8E" w:rsidRDefault="00C739CF" w:rsidP="00BE79D1">
            <w:pPr>
              <w:contextualSpacing/>
              <w:rPr>
                <w:color w:val="000000"/>
                <w:sz w:val="18"/>
                <w:szCs w:val="18"/>
              </w:rPr>
            </w:pPr>
          </w:p>
        </w:tc>
        <w:tc>
          <w:tcPr>
            <w:tcW w:w="0" w:type="auto"/>
            <w:vMerge/>
            <w:hideMark/>
          </w:tcPr>
          <w:p w14:paraId="157E583D" w14:textId="77777777" w:rsidR="00C739CF" w:rsidRPr="00613D8E" w:rsidRDefault="00C739CF" w:rsidP="00BE79D1">
            <w:pPr>
              <w:contextualSpacing/>
              <w:rPr>
                <w:sz w:val="18"/>
                <w:szCs w:val="18"/>
              </w:rPr>
            </w:pPr>
          </w:p>
        </w:tc>
        <w:tc>
          <w:tcPr>
            <w:tcW w:w="0" w:type="auto"/>
            <w:vMerge/>
            <w:hideMark/>
          </w:tcPr>
          <w:p w14:paraId="2B0BD4F5" w14:textId="77777777" w:rsidR="00C739CF" w:rsidRPr="00613D8E" w:rsidRDefault="00C739CF" w:rsidP="00BE79D1">
            <w:pPr>
              <w:contextualSpacing/>
              <w:rPr>
                <w:color w:val="000000"/>
                <w:sz w:val="18"/>
                <w:szCs w:val="18"/>
              </w:rPr>
            </w:pPr>
          </w:p>
        </w:tc>
        <w:tc>
          <w:tcPr>
            <w:tcW w:w="0" w:type="auto"/>
            <w:vMerge/>
            <w:hideMark/>
          </w:tcPr>
          <w:p w14:paraId="7FF588B3" w14:textId="77777777" w:rsidR="00C739CF" w:rsidRPr="00613D8E" w:rsidRDefault="00C739CF" w:rsidP="00BE79D1">
            <w:pPr>
              <w:contextualSpacing/>
              <w:rPr>
                <w:color w:val="000000"/>
                <w:sz w:val="18"/>
                <w:szCs w:val="18"/>
              </w:rPr>
            </w:pPr>
          </w:p>
        </w:tc>
        <w:tc>
          <w:tcPr>
            <w:tcW w:w="0" w:type="auto"/>
            <w:noWrap/>
            <w:hideMark/>
          </w:tcPr>
          <w:p w14:paraId="098A4918" w14:textId="77777777" w:rsidR="00C739CF" w:rsidRPr="00613D8E" w:rsidRDefault="00C739CF" w:rsidP="00BE79D1">
            <w:pPr>
              <w:contextualSpacing/>
              <w:rPr>
                <w:color w:val="000000"/>
                <w:sz w:val="18"/>
                <w:szCs w:val="18"/>
              </w:rPr>
            </w:pPr>
            <w:r w:rsidRPr="00613D8E">
              <w:rPr>
                <w:color w:val="000000"/>
                <w:sz w:val="18"/>
                <w:szCs w:val="18"/>
              </w:rPr>
              <w:t>Б.Ильинское</w:t>
            </w:r>
          </w:p>
        </w:tc>
        <w:tc>
          <w:tcPr>
            <w:tcW w:w="0" w:type="auto"/>
            <w:hideMark/>
          </w:tcPr>
          <w:p w14:paraId="1922E02F"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69FF22F8" w14:textId="77777777" w:rsidR="00C739CF" w:rsidRPr="00613D8E" w:rsidRDefault="00C739CF" w:rsidP="00BE79D1">
            <w:pPr>
              <w:contextualSpacing/>
              <w:rPr>
                <w:sz w:val="18"/>
                <w:szCs w:val="18"/>
              </w:rPr>
            </w:pPr>
          </w:p>
        </w:tc>
        <w:tc>
          <w:tcPr>
            <w:tcW w:w="0" w:type="auto"/>
            <w:vMerge/>
            <w:hideMark/>
          </w:tcPr>
          <w:p w14:paraId="7BED7143" w14:textId="77777777" w:rsidR="00C739CF" w:rsidRPr="00613D8E" w:rsidRDefault="00C739CF" w:rsidP="00BE79D1">
            <w:pPr>
              <w:contextualSpacing/>
              <w:rPr>
                <w:color w:val="000000"/>
                <w:sz w:val="18"/>
                <w:szCs w:val="18"/>
              </w:rPr>
            </w:pPr>
          </w:p>
        </w:tc>
        <w:tc>
          <w:tcPr>
            <w:tcW w:w="0" w:type="auto"/>
            <w:vMerge/>
            <w:hideMark/>
          </w:tcPr>
          <w:p w14:paraId="5F1F0A21" w14:textId="77777777" w:rsidR="00C739CF" w:rsidRPr="00613D8E" w:rsidRDefault="00C739CF" w:rsidP="00BE79D1">
            <w:pPr>
              <w:contextualSpacing/>
              <w:jc w:val="right"/>
              <w:rPr>
                <w:color w:val="000000"/>
                <w:sz w:val="18"/>
                <w:szCs w:val="18"/>
              </w:rPr>
            </w:pPr>
          </w:p>
        </w:tc>
        <w:tc>
          <w:tcPr>
            <w:tcW w:w="0" w:type="auto"/>
            <w:vMerge/>
            <w:hideMark/>
          </w:tcPr>
          <w:p w14:paraId="44D47851" w14:textId="77777777" w:rsidR="00C739CF" w:rsidRPr="00613D8E" w:rsidRDefault="00C739CF" w:rsidP="00BE79D1">
            <w:pPr>
              <w:contextualSpacing/>
              <w:jc w:val="right"/>
              <w:rPr>
                <w:color w:val="000000"/>
                <w:sz w:val="18"/>
                <w:szCs w:val="18"/>
              </w:rPr>
            </w:pPr>
          </w:p>
        </w:tc>
        <w:tc>
          <w:tcPr>
            <w:tcW w:w="0" w:type="auto"/>
            <w:vMerge/>
            <w:hideMark/>
          </w:tcPr>
          <w:p w14:paraId="26189D95" w14:textId="77777777" w:rsidR="00C739CF" w:rsidRPr="00613D8E" w:rsidRDefault="00C739CF" w:rsidP="00BE79D1">
            <w:pPr>
              <w:contextualSpacing/>
              <w:jc w:val="right"/>
              <w:rPr>
                <w:color w:val="000000"/>
                <w:sz w:val="18"/>
                <w:szCs w:val="18"/>
              </w:rPr>
            </w:pPr>
          </w:p>
        </w:tc>
        <w:tc>
          <w:tcPr>
            <w:tcW w:w="0" w:type="auto"/>
            <w:vMerge/>
            <w:hideMark/>
          </w:tcPr>
          <w:p w14:paraId="19623506" w14:textId="77777777" w:rsidR="00C739CF" w:rsidRPr="00613D8E" w:rsidRDefault="00C739CF" w:rsidP="00BE79D1">
            <w:pPr>
              <w:contextualSpacing/>
              <w:jc w:val="right"/>
              <w:rPr>
                <w:color w:val="000000"/>
                <w:sz w:val="18"/>
                <w:szCs w:val="18"/>
              </w:rPr>
            </w:pPr>
          </w:p>
        </w:tc>
        <w:tc>
          <w:tcPr>
            <w:tcW w:w="0" w:type="auto"/>
            <w:vMerge/>
            <w:hideMark/>
          </w:tcPr>
          <w:p w14:paraId="6798DD20" w14:textId="77777777" w:rsidR="00C739CF" w:rsidRPr="00613D8E" w:rsidRDefault="00C739CF" w:rsidP="00BE79D1">
            <w:pPr>
              <w:contextualSpacing/>
              <w:rPr>
                <w:color w:val="000000"/>
                <w:sz w:val="18"/>
                <w:szCs w:val="18"/>
              </w:rPr>
            </w:pPr>
          </w:p>
        </w:tc>
        <w:tc>
          <w:tcPr>
            <w:tcW w:w="0" w:type="auto"/>
            <w:vMerge/>
            <w:hideMark/>
          </w:tcPr>
          <w:p w14:paraId="6E680C6F" w14:textId="77777777" w:rsidR="00C739CF" w:rsidRPr="00613D8E" w:rsidRDefault="00C739CF" w:rsidP="00BE79D1">
            <w:pPr>
              <w:contextualSpacing/>
              <w:rPr>
                <w:color w:val="000000"/>
                <w:sz w:val="18"/>
                <w:szCs w:val="18"/>
              </w:rPr>
            </w:pPr>
          </w:p>
        </w:tc>
      </w:tr>
      <w:tr w:rsidR="00C739CF" w:rsidRPr="00613D8E" w14:paraId="578B63A2" w14:textId="77777777" w:rsidTr="00BE79D1">
        <w:trPr>
          <w:trHeight w:val="20"/>
        </w:trPr>
        <w:tc>
          <w:tcPr>
            <w:tcW w:w="422" w:type="dxa"/>
            <w:vMerge w:val="restart"/>
            <w:hideMark/>
          </w:tcPr>
          <w:p w14:paraId="2B12EB6F" w14:textId="37534384" w:rsidR="00C739CF" w:rsidRPr="00613D8E" w:rsidRDefault="00C739CF" w:rsidP="00C739CF">
            <w:pPr>
              <w:contextualSpacing/>
              <w:rPr>
                <w:color w:val="000000"/>
                <w:sz w:val="18"/>
                <w:szCs w:val="18"/>
              </w:rPr>
            </w:pPr>
            <w:r w:rsidRPr="00613D8E">
              <w:rPr>
                <w:color w:val="000000"/>
                <w:sz w:val="18"/>
                <w:szCs w:val="18"/>
              </w:rPr>
              <w:t>13</w:t>
            </w:r>
          </w:p>
        </w:tc>
        <w:tc>
          <w:tcPr>
            <w:tcW w:w="0" w:type="auto"/>
            <w:vMerge w:val="restart"/>
            <w:hideMark/>
          </w:tcPr>
          <w:p w14:paraId="0FDECC8F" w14:textId="77777777" w:rsidR="00C739CF" w:rsidRPr="00613D8E" w:rsidRDefault="00C739CF" w:rsidP="00BE79D1">
            <w:pPr>
              <w:contextualSpacing/>
              <w:rPr>
                <w:sz w:val="18"/>
                <w:szCs w:val="18"/>
              </w:rPr>
            </w:pPr>
            <w:r w:rsidRPr="00613D8E">
              <w:rPr>
                <w:sz w:val="18"/>
                <w:szCs w:val="18"/>
              </w:rPr>
              <w:t>295</w:t>
            </w:r>
          </w:p>
        </w:tc>
        <w:tc>
          <w:tcPr>
            <w:tcW w:w="0" w:type="auto"/>
            <w:vMerge w:val="restart"/>
            <w:hideMark/>
          </w:tcPr>
          <w:p w14:paraId="715A30A6" w14:textId="77777777" w:rsidR="00C739CF" w:rsidRPr="00613D8E" w:rsidRDefault="00C739CF" w:rsidP="00BE79D1">
            <w:pPr>
              <w:contextualSpacing/>
              <w:rPr>
                <w:color w:val="000000"/>
                <w:sz w:val="18"/>
                <w:szCs w:val="18"/>
              </w:rPr>
            </w:pPr>
            <w:r w:rsidRPr="00613D8E">
              <w:rPr>
                <w:color w:val="000000"/>
                <w:sz w:val="18"/>
                <w:szCs w:val="18"/>
              </w:rPr>
              <w:t>31</w:t>
            </w:r>
          </w:p>
        </w:tc>
        <w:tc>
          <w:tcPr>
            <w:tcW w:w="0" w:type="auto"/>
            <w:vMerge w:val="restart"/>
            <w:hideMark/>
          </w:tcPr>
          <w:p w14:paraId="2C093652" w14:textId="77777777" w:rsidR="00C739CF" w:rsidRPr="00613D8E" w:rsidRDefault="00C739CF" w:rsidP="00BE79D1">
            <w:pPr>
              <w:contextualSpacing/>
              <w:rPr>
                <w:color w:val="000000"/>
                <w:sz w:val="18"/>
                <w:szCs w:val="18"/>
              </w:rPr>
            </w:pPr>
            <w:r w:rsidRPr="00613D8E">
              <w:rPr>
                <w:color w:val="000000"/>
                <w:sz w:val="18"/>
                <w:szCs w:val="18"/>
              </w:rPr>
              <w:t>Кашира(ул.Вахрушева)-Ожерелье</w:t>
            </w:r>
          </w:p>
        </w:tc>
        <w:tc>
          <w:tcPr>
            <w:tcW w:w="0" w:type="auto"/>
            <w:noWrap/>
            <w:hideMark/>
          </w:tcPr>
          <w:p w14:paraId="7875BA22"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57729C17"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vMerge w:val="restart"/>
            <w:hideMark/>
          </w:tcPr>
          <w:p w14:paraId="62DB145E" w14:textId="77777777" w:rsidR="00C739CF" w:rsidRPr="00613D8E" w:rsidRDefault="00C739CF" w:rsidP="00BE79D1">
            <w:pPr>
              <w:contextualSpacing/>
              <w:rPr>
                <w:sz w:val="18"/>
                <w:szCs w:val="18"/>
              </w:rPr>
            </w:pPr>
            <w:r w:rsidRPr="00613D8E">
              <w:rPr>
                <w:sz w:val="18"/>
                <w:szCs w:val="18"/>
              </w:rPr>
              <w:t>ул.Садовая-"Кашира-</w:t>
            </w:r>
            <w:r w:rsidRPr="00613D8E">
              <w:rPr>
                <w:sz w:val="18"/>
                <w:szCs w:val="18"/>
              </w:rPr>
              <w:lastRenderedPageBreak/>
              <w:t>Ненашево"-ул.Пушкарская-ул.Облог-Больничный переулок-ул.Горького-ул.Стрелецкая-"Кашира-Серебряные Пруды-Узловая"-ул.Ленина-ул.Гвардейская-ул.Донбасская</w:t>
            </w:r>
          </w:p>
        </w:tc>
        <w:tc>
          <w:tcPr>
            <w:tcW w:w="0" w:type="auto"/>
            <w:vMerge w:val="restart"/>
            <w:hideMark/>
          </w:tcPr>
          <w:p w14:paraId="09A93737" w14:textId="77777777" w:rsidR="00C739CF" w:rsidRPr="00613D8E" w:rsidRDefault="00C739CF" w:rsidP="00BE79D1">
            <w:pPr>
              <w:contextualSpacing/>
              <w:rPr>
                <w:color w:val="000000"/>
                <w:sz w:val="18"/>
                <w:szCs w:val="18"/>
              </w:rPr>
            </w:pPr>
            <w:r w:rsidRPr="00613D8E">
              <w:rPr>
                <w:color w:val="000000"/>
                <w:sz w:val="18"/>
                <w:szCs w:val="18"/>
              </w:rPr>
              <w:lastRenderedPageBreak/>
              <w:t>ул.Донбасская-ул.Гвардейская</w:t>
            </w:r>
            <w:r w:rsidRPr="00613D8E">
              <w:rPr>
                <w:color w:val="000000"/>
                <w:sz w:val="18"/>
                <w:szCs w:val="18"/>
              </w:rPr>
              <w:lastRenderedPageBreak/>
              <w:t>-ул.Ленина-"Кашира-Серебряные Пруды-Узловая"-ул.Стрелецкая-ул.Горького-Больничный переулок-ул.Облог-ул.Пушкарская-"Кашира-Ненашево"-ул.Садовая</w:t>
            </w:r>
          </w:p>
        </w:tc>
        <w:tc>
          <w:tcPr>
            <w:tcW w:w="0" w:type="auto"/>
            <w:vMerge w:val="restart"/>
            <w:hideMark/>
          </w:tcPr>
          <w:p w14:paraId="3BB7DD06"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42,8</w:t>
            </w:r>
          </w:p>
        </w:tc>
        <w:tc>
          <w:tcPr>
            <w:tcW w:w="0" w:type="auto"/>
            <w:vMerge w:val="restart"/>
            <w:hideMark/>
          </w:tcPr>
          <w:p w14:paraId="17A6F0D2" w14:textId="77777777" w:rsidR="00C739CF" w:rsidRPr="00613D8E" w:rsidRDefault="00C739CF" w:rsidP="00BE79D1">
            <w:pPr>
              <w:contextualSpacing/>
              <w:jc w:val="right"/>
              <w:rPr>
                <w:color w:val="000000"/>
                <w:sz w:val="18"/>
                <w:szCs w:val="18"/>
              </w:rPr>
            </w:pPr>
            <w:r w:rsidRPr="00613D8E">
              <w:rPr>
                <w:color w:val="000000"/>
                <w:sz w:val="18"/>
                <w:szCs w:val="18"/>
              </w:rPr>
              <w:t>21,4</w:t>
            </w:r>
          </w:p>
        </w:tc>
        <w:tc>
          <w:tcPr>
            <w:tcW w:w="0" w:type="auto"/>
            <w:vMerge w:val="restart"/>
            <w:hideMark/>
          </w:tcPr>
          <w:p w14:paraId="7A716042" w14:textId="77777777" w:rsidR="00C739CF" w:rsidRPr="00613D8E" w:rsidRDefault="00C739CF" w:rsidP="00BE79D1">
            <w:pPr>
              <w:contextualSpacing/>
              <w:jc w:val="right"/>
              <w:rPr>
                <w:color w:val="000000"/>
                <w:sz w:val="18"/>
                <w:szCs w:val="18"/>
              </w:rPr>
            </w:pPr>
            <w:r w:rsidRPr="00613D8E">
              <w:rPr>
                <w:color w:val="000000"/>
                <w:sz w:val="18"/>
                <w:szCs w:val="18"/>
              </w:rPr>
              <w:t>21,4</w:t>
            </w:r>
          </w:p>
        </w:tc>
        <w:tc>
          <w:tcPr>
            <w:tcW w:w="0" w:type="auto"/>
            <w:vMerge w:val="restart"/>
            <w:hideMark/>
          </w:tcPr>
          <w:p w14:paraId="6A86B81D" w14:textId="77777777" w:rsidR="00C739CF" w:rsidRPr="00613D8E" w:rsidRDefault="00C739CF" w:rsidP="00BE79D1">
            <w:pPr>
              <w:contextualSpacing/>
              <w:jc w:val="right"/>
              <w:rPr>
                <w:color w:val="000000"/>
                <w:sz w:val="18"/>
                <w:szCs w:val="18"/>
              </w:rPr>
            </w:pPr>
            <w:r w:rsidRPr="00613D8E">
              <w:rPr>
                <w:color w:val="000000"/>
                <w:sz w:val="18"/>
                <w:szCs w:val="18"/>
              </w:rPr>
              <w:t>Автобус</w:t>
            </w:r>
          </w:p>
        </w:tc>
        <w:tc>
          <w:tcPr>
            <w:tcW w:w="0" w:type="auto"/>
            <w:vMerge w:val="restart"/>
            <w:hideMark/>
          </w:tcPr>
          <w:p w14:paraId="4D521F5B" w14:textId="77777777" w:rsidR="00C739CF" w:rsidRPr="00613D8E" w:rsidRDefault="00C739CF" w:rsidP="00BE79D1">
            <w:pPr>
              <w:contextualSpacing/>
              <w:rPr>
                <w:color w:val="000000"/>
                <w:sz w:val="18"/>
                <w:szCs w:val="18"/>
              </w:rPr>
            </w:pPr>
            <w:r w:rsidRPr="00613D8E">
              <w:rPr>
                <w:color w:val="000000"/>
                <w:sz w:val="18"/>
                <w:szCs w:val="18"/>
              </w:rPr>
              <w:t> 1</w:t>
            </w:r>
          </w:p>
        </w:tc>
        <w:tc>
          <w:tcPr>
            <w:tcW w:w="0" w:type="auto"/>
            <w:vMerge w:val="restart"/>
            <w:hideMark/>
          </w:tcPr>
          <w:p w14:paraId="6289B255" w14:textId="77777777" w:rsidR="00C739CF" w:rsidRPr="00613D8E" w:rsidRDefault="00C739CF" w:rsidP="00BE79D1">
            <w:pPr>
              <w:contextualSpacing/>
              <w:rPr>
                <w:color w:val="000000"/>
                <w:sz w:val="18"/>
                <w:szCs w:val="18"/>
              </w:rPr>
            </w:pPr>
            <w:r w:rsidRPr="00613D8E">
              <w:rPr>
                <w:color w:val="000000"/>
                <w:sz w:val="18"/>
                <w:szCs w:val="18"/>
              </w:rPr>
              <w:t>ОБК</w:t>
            </w:r>
          </w:p>
        </w:tc>
      </w:tr>
      <w:tr w:rsidR="00C739CF" w:rsidRPr="00613D8E" w14:paraId="0AA18DDB" w14:textId="77777777" w:rsidTr="00BE79D1">
        <w:trPr>
          <w:trHeight w:val="20"/>
        </w:trPr>
        <w:tc>
          <w:tcPr>
            <w:tcW w:w="422" w:type="dxa"/>
            <w:vMerge/>
            <w:hideMark/>
          </w:tcPr>
          <w:p w14:paraId="197A2841" w14:textId="77777777" w:rsidR="00C739CF" w:rsidRPr="00613D8E" w:rsidRDefault="00C739CF" w:rsidP="00BE79D1">
            <w:pPr>
              <w:contextualSpacing/>
              <w:rPr>
                <w:color w:val="000000"/>
                <w:sz w:val="18"/>
                <w:szCs w:val="18"/>
              </w:rPr>
            </w:pPr>
          </w:p>
        </w:tc>
        <w:tc>
          <w:tcPr>
            <w:tcW w:w="0" w:type="auto"/>
            <w:vMerge/>
            <w:hideMark/>
          </w:tcPr>
          <w:p w14:paraId="7E66F663" w14:textId="77777777" w:rsidR="00C739CF" w:rsidRPr="00613D8E" w:rsidRDefault="00C739CF" w:rsidP="00BE79D1">
            <w:pPr>
              <w:contextualSpacing/>
              <w:rPr>
                <w:sz w:val="18"/>
                <w:szCs w:val="18"/>
              </w:rPr>
            </w:pPr>
          </w:p>
        </w:tc>
        <w:tc>
          <w:tcPr>
            <w:tcW w:w="0" w:type="auto"/>
            <w:vMerge/>
            <w:hideMark/>
          </w:tcPr>
          <w:p w14:paraId="4F073DAF" w14:textId="77777777" w:rsidR="00C739CF" w:rsidRPr="00613D8E" w:rsidRDefault="00C739CF" w:rsidP="00BE79D1">
            <w:pPr>
              <w:contextualSpacing/>
              <w:rPr>
                <w:color w:val="000000"/>
                <w:sz w:val="18"/>
                <w:szCs w:val="18"/>
              </w:rPr>
            </w:pPr>
          </w:p>
        </w:tc>
        <w:tc>
          <w:tcPr>
            <w:tcW w:w="0" w:type="auto"/>
            <w:vMerge/>
            <w:hideMark/>
          </w:tcPr>
          <w:p w14:paraId="63D63704" w14:textId="77777777" w:rsidR="00C739CF" w:rsidRPr="00613D8E" w:rsidRDefault="00C739CF" w:rsidP="00BE79D1">
            <w:pPr>
              <w:contextualSpacing/>
              <w:rPr>
                <w:color w:val="000000"/>
                <w:sz w:val="18"/>
                <w:szCs w:val="18"/>
              </w:rPr>
            </w:pPr>
          </w:p>
        </w:tc>
        <w:tc>
          <w:tcPr>
            <w:tcW w:w="0" w:type="auto"/>
            <w:noWrap/>
            <w:hideMark/>
          </w:tcPr>
          <w:p w14:paraId="2C09897E"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noWrap/>
            <w:hideMark/>
          </w:tcPr>
          <w:p w14:paraId="04EC75FA"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7E76AB11" w14:textId="77777777" w:rsidR="00C739CF" w:rsidRPr="00613D8E" w:rsidRDefault="00C739CF" w:rsidP="00BE79D1">
            <w:pPr>
              <w:contextualSpacing/>
              <w:rPr>
                <w:sz w:val="18"/>
                <w:szCs w:val="18"/>
              </w:rPr>
            </w:pPr>
          </w:p>
        </w:tc>
        <w:tc>
          <w:tcPr>
            <w:tcW w:w="0" w:type="auto"/>
            <w:vMerge/>
            <w:hideMark/>
          </w:tcPr>
          <w:p w14:paraId="298DB4AC" w14:textId="77777777" w:rsidR="00C739CF" w:rsidRPr="00613D8E" w:rsidRDefault="00C739CF" w:rsidP="00BE79D1">
            <w:pPr>
              <w:contextualSpacing/>
              <w:rPr>
                <w:color w:val="000000"/>
                <w:sz w:val="18"/>
                <w:szCs w:val="18"/>
              </w:rPr>
            </w:pPr>
          </w:p>
        </w:tc>
        <w:tc>
          <w:tcPr>
            <w:tcW w:w="0" w:type="auto"/>
            <w:vMerge/>
            <w:hideMark/>
          </w:tcPr>
          <w:p w14:paraId="3C58E9F3" w14:textId="77777777" w:rsidR="00C739CF" w:rsidRPr="00613D8E" w:rsidRDefault="00C739CF" w:rsidP="00BE79D1">
            <w:pPr>
              <w:contextualSpacing/>
              <w:jc w:val="right"/>
              <w:rPr>
                <w:color w:val="000000"/>
                <w:sz w:val="18"/>
                <w:szCs w:val="18"/>
              </w:rPr>
            </w:pPr>
          </w:p>
        </w:tc>
        <w:tc>
          <w:tcPr>
            <w:tcW w:w="0" w:type="auto"/>
            <w:vMerge/>
            <w:hideMark/>
          </w:tcPr>
          <w:p w14:paraId="3A13E359" w14:textId="77777777" w:rsidR="00C739CF" w:rsidRPr="00613D8E" w:rsidRDefault="00C739CF" w:rsidP="00BE79D1">
            <w:pPr>
              <w:contextualSpacing/>
              <w:jc w:val="right"/>
              <w:rPr>
                <w:color w:val="000000"/>
                <w:sz w:val="18"/>
                <w:szCs w:val="18"/>
              </w:rPr>
            </w:pPr>
          </w:p>
        </w:tc>
        <w:tc>
          <w:tcPr>
            <w:tcW w:w="0" w:type="auto"/>
            <w:vMerge/>
            <w:hideMark/>
          </w:tcPr>
          <w:p w14:paraId="28059F88" w14:textId="77777777" w:rsidR="00C739CF" w:rsidRPr="00613D8E" w:rsidRDefault="00C739CF" w:rsidP="00BE79D1">
            <w:pPr>
              <w:contextualSpacing/>
              <w:jc w:val="right"/>
              <w:rPr>
                <w:color w:val="000000"/>
                <w:sz w:val="18"/>
                <w:szCs w:val="18"/>
              </w:rPr>
            </w:pPr>
          </w:p>
        </w:tc>
        <w:tc>
          <w:tcPr>
            <w:tcW w:w="0" w:type="auto"/>
            <w:vMerge/>
            <w:hideMark/>
          </w:tcPr>
          <w:p w14:paraId="7AC5E1D8" w14:textId="77777777" w:rsidR="00C739CF" w:rsidRPr="00613D8E" w:rsidRDefault="00C739CF" w:rsidP="00BE79D1">
            <w:pPr>
              <w:contextualSpacing/>
              <w:jc w:val="right"/>
              <w:rPr>
                <w:color w:val="000000"/>
                <w:sz w:val="18"/>
                <w:szCs w:val="18"/>
              </w:rPr>
            </w:pPr>
          </w:p>
        </w:tc>
        <w:tc>
          <w:tcPr>
            <w:tcW w:w="0" w:type="auto"/>
            <w:vMerge/>
            <w:hideMark/>
          </w:tcPr>
          <w:p w14:paraId="14761993" w14:textId="77777777" w:rsidR="00C739CF" w:rsidRPr="00613D8E" w:rsidRDefault="00C739CF" w:rsidP="00BE79D1">
            <w:pPr>
              <w:contextualSpacing/>
              <w:rPr>
                <w:color w:val="000000"/>
                <w:sz w:val="18"/>
                <w:szCs w:val="18"/>
              </w:rPr>
            </w:pPr>
          </w:p>
        </w:tc>
        <w:tc>
          <w:tcPr>
            <w:tcW w:w="0" w:type="auto"/>
            <w:vMerge/>
            <w:hideMark/>
          </w:tcPr>
          <w:p w14:paraId="11BFEADB" w14:textId="77777777" w:rsidR="00C739CF" w:rsidRPr="00613D8E" w:rsidRDefault="00C739CF" w:rsidP="00BE79D1">
            <w:pPr>
              <w:contextualSpacing/>
              <w:rPr>
                <w:color w:val="000000"/>
                <w:sz w:val="18"/>
                <w:szCs w:val="18"/>
              </w:rPr>
            </w:pPr>
          </w:p>
        </w:tc>
      </w:tr>
      <w:tr w:rsidR="00C739CF" w:rsidRPr="00613D8E" w14:paraId="03910745" w14:textId="77777777" w:rsidTr="00BE79D1">
        <w:trPr>
          <w:trHeight w:val="20"/>
        </w:trPr>
        <w:tc>
          <w:tcPr>
            <w:tcW w:w="422" w:type="dxa"/>
            <w:vMerge/>
            <w:hideMark/>
          </w:tcPr>
          <w:p w14:paraId="72CBCA2C" w14:textId="77777777" w:rsidR="00C739CF" w:rsidRPr="00613D8E" w:rsidRDefault="00C739CF" w:rsidP="00BE79D1">
            <w:pPr>
              <w:contextualSpacing/>
              <w:rPr>
                <w:color w:val="000000"/>
                <w:sz w:val="18"/>
                <w:szCs w:val="18"/>
              </w:rPr>
            </w:pPr>
          </w:p>
        </w:tc>
        <w:tc>
          <w:tcPr>
            <w:tcW w:w="0" w:type="auto"/>
            <w:vMerge/>
            <w:hideMark/>
          </w:tcPr>
          <w:p w14:paraId="0F17DBFE" w14:textId="77777777" w:rsidR="00C739CF" w:rsidRPr="00613D8E" w:rsidRDefault="00C739CF" w:rsidP="00BE79D1">
            <w:pPr>
              <w:contextualSpacing/>
              <w:rPr>
                <w:sz w:val="18"/>
                <w:szCs w:val="18"/>
              </w:rPr>
            </w:pPr>
          </w:p>
        </w:tc>
        <w:tc>
          <w:tcPr>
            <w:tcW w:w="0" w:type="auto"/>
            <w:vMerge/>
            <w:hideMark/>
          </w:tcPr>
          <w:p w14:paraId="215F693B" w14:textId="77777777" w:rsidR="00C739CF" w:rsidRPr="00613D8E" w:rsidRDefault="00C739CF" w:rsidP="00BE79D1">
            <w:pPr>
              <w:contextualSpacing/>
              <w:rPr>
                <w:color w:val="000000"/>
                <w:sz w:val="18"/>
                <w:szCs w:val="18"/>
              </w:rPr>
            </w:pPr>
          </w:p>
        </w:tc>
        <w:tc>
          <w:tcPr>
            <w:tcW w:w="0" w:type="auto"/>
            <w:vMerge/>
            <w:hideMark/>
          </w:tcPr>
          <w:p w14:paraId="6454BA9F" w14:textId="77777777" w:rsidR="00C739CF" w:rsidRPr="00613D8E" w:rsidRDefault="00C739CF" w:rsidP="00BE79D1">
            <w:pPr>
              <w:contextualSpacing/>
              <w:rPr>
                <w:color w:val="000000"/>
                <w:sz w:val="18"/>
                <w:szCs w:val="18"/>
              </w:rPr>
            </w:pPr>
          </w:p>
        </w:tc>
        <w:tc>
          <w:tcPr>
            <w:tcW w:w="0" w:type="auto"/>
            <w:noWrap/>
            <w:hideMark/>
          </w:tcPr>
          <w:p w14:paraId="21885CD3"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noWrap/>
            <w:hideMark/>
          </w:tcPr>
          <w:p w14:paraId="075DD62F"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vMerge/>
            <w:hideMark/>
          </w:tcPr>
          <w:p w14:paraId="35EE8026" w14:textId="77777777" w:rsidR="00C739CF" w:rsidRPr="00613D8E" w:rsidRDefault="00C739CF" w:rsidP="00BE79D1">
            <w:pPr>
              <w:contextualSpacing/>
              <w:rPr>
                <w:sz w:val="18"/>
                <w:szCs w:val="18"/>
              </w:rPr>
            </w:pPr>
          </w:p>
        </w:tc>
        <w:tc>
          <w:tcPr>
            <w:tcW w:w="0" w:type="auto"/>
            <w:vMerge/>
            <w:hideMark/>
          </w:tcPr>
          <w:p w14:paraId="19B6F8B1" w14:textId="77777777" w:rsidR="00C739CF" w:rsidRPr="00613D8E" w:rsidRDefault="00C739CF" w:rsidP="00BE79D1">
            <w:pPr>
              <w:contextualSpacing/>
              <w:rPr>
                <w:color w:val="000000"/>
                <w:sz w:val="18"/>
                <w:szCs w:val="18"/>
              </w:rPr>
            </w:pPr>
          </w:p>
        </w:tc>
        <w:tc>
          <w:tcPr>
            <w:tcW w:w="0" w:type="auto"/>
            <w:vMerge/>
            <w:hideMark/>
          </w:tcPr>
          <w:p w14:paraId="1B6F4B56" w14:textId="77777777" w:rsidR="00C739CF" w:rsidRPr="00613D8E" w:rsidRDefault="00C739CF" w:rsidP="00BE79D1">
            <w:pPr>
              <w:contextualSpacing/>
              <w:jc w:val="right"/>
              <w:rPr>
                <w:color w:val="000000"/>
                <w:sz w:val="18"/>
                <w:szCs w:val="18"/>
              </w:rPr>
            </w:pPr>
          </w:p>
        </w:tc>
        <w:tc>
          <w:tcPr>
            <w:tcW w:w="0" w:type="auto"/>
            <w:vMerge/>
            <w:hideMark/>
          </w:tcPr>
          <w:p w14:paraId="17A9DC17" w14:textId="77777777" w:rsidR="00C739CF" w:rsidRPr="00613D8E" w:rsidRDefault="00C739CF" w:rsidP="00BE79D1">
            <w:pPr>
              <w:contextualSpacing/>
              <w:jc w:val="right"/>
              <w:rPr>
                <w:color w:val="000000"/>
                <w:sz w:val="18"/>
                <w:szCs w:val="18"/>
              </w:rPr>
            </w:pPr>
          </w:p>
        </w:tc>
        <w:tc>
          <w:tcPr>
            <w:tcW w:w="0" w:type="auto"/>
            <w:vMerge/>
            <w:hideMark/>
          </w:tcPr>
          <w:p w14:paraId="6A6D1A85" w14:textId="77777777" w:rsidR="00C739CF" w:rsidRPr="00613D8E" w:rsidRDefault="00C739CF" w:rsidP="00BE79D1">
            <w:pPr>
              <w:contextualSpacing/>
              <w:jc w:val="right"/>
              <w:rPr>
                <w:color w:val="000000"/>
                <w:sz w:val="18"/>
                <w:szCs w:val="18"/>
              </w:rPr>
            </w:pPr>
          </w:p>
        </w:tc>
        <w:tc>
          <w:tcPr>
            <w:tcW w:w="0" w:type="auto"/>
            <w:vMerge/>
            <w:hideMark/>
          </w:tcPr>
          <w:p w14:paraId="769F5B0C" w14:textId="77777777" w:rsidR="00C739CF" w:rsidRPr="00613D8E" w:rsidRDefault="00C739CF" w:rsidP="00BE79D1">
            <w:pPr>
              <w:contextualSpacing/>
              <w:jc w:val="right"/>
              <w:rPr>
                <w:color w:val="000000"/>
                <w:sz w:val="18"/>
                <w:szCs w:val="18"/>
              </w:rPr>
            </w:pPr>
          </w:p>
        </w:tc>
        <w:tc>
          <w:tcPr>
            <w:tcW w:w="0" w:type="auto"/>
            <w:vMerge/>
            <w:hideMark/>
          </w:tcPr>
          <w:p w14:paraId="5A74C96E" w14:textId="77777777" w:rsidR="00C739CF" w:rsidRPr="00613D8E" w:rsidRDefault="00C739CF" w:rsidP="00BE79D1">
            <w:pPr>
              <w:contextualSpacing/>
              <w:rPr>
                <w:color w:val="000000"/>
                <w:sz w:val="18"/>
                <w:szCs w:val="18"/>
              </w:rPr>
            </w:pPr>
          </w:p>
        </w:tc>
        <w:tc>
          <w:tcPr>
            <w:tcW w:w="0" w:type="auto"/>
            <w:vMerge/>
            <w:hideMark/>
          </w:tcPr>
          <w:p w14:paraId="4D60545B" w14:textId="77777777" w:rsidR="00C739CF" w:rsidRPr="00613D8E" w:rsidRDefault="00C739CF" w:rsidP="00BE79D1">
            <w:pPr>
              <w:contextualSpacing/>
              <w:rPr>
                <w:color w:val="000000"/>
                <w:sz w:val="18"/>
                <w:szCs w:val="18"/>
              </w:rPr>
            </w:pPr>
          </w:p>
        </w:tc>
      </w:tr>
      <w:tr w:rsidR="00C739CF" w:rsidRPr="00613D8E" w14:paraId="73300313" w14:textId="77777777" w:rsidTr="00BE79D1">
        <w:trPr>
          <w:trHeight w:val="20"/>
        </w:trPr>
        <w:tc>
          <w:tcPr>
            <w:tcW w:w="422" w:type="dxa"/>
            <w:vMerge/>
            <w:hideMark/>
          </w:tcPr>
          <w:p w14:paraId="6DD09E3B" w14:textId="77777777" w:rsidR="00C739CF" w:rsidRPr="00613D8E" w:rsidRDefault="00C739CF" w:rsidP="00BE79D1">
            <w:pPr>
              <w:contextualSpacing/>
              <w:rPr>
                <w:color w:val="000000"/>
                <w:sz w:val="18"/>
                <w:szCs w:val="18"/>
              </w:rPr>
            </w:pPr>
          </w:p>
        </w:tc>
        <w:tc>
          <w:tcPr>
            <w:tcW w:w="0" w:type="auto"/>
            <w:vMerge/>
            <w:hideMark/>
          </w:tcPr>
          <w:p w14:paraId="7753382A" w14:textId="77777777" w:rsidR="00C739CF" w:rsidRPr="00613D8E" w:rsidRDefault="00C739CF" w:rsidP="00BE79D1">
            <w:pPr>
              <w:contextualSpacing/>
              <w:rPr>
                <w:sz w:val="18"/>
                <w:szCs w:val="18"/>
              </w:rPr>
            </w:pPr>
          </w:p>
        </w:tc>
        <w:tc>
          <w:tcPr>
            <w:tcW w:w="0" w:type="auto"/>
            <w:vMerge/>
            <w:hideMark/>
          </w:tcPr>
          <w:p w14:paraId="4E9E917A" w14:textId="77777777" w:rsidR="00C739CF" w:rsidRPr="00613D8E" w:rsidRDefault="00C739CF" w:rsidP="00BE79D1">
            <w:pPr>
              <w:contextualSpacing/>
              <w:rPr>
                <w:color w:val="000000"/>
                <w:sz w:val="18"/>
                <w:szCs w:val="18"/>
              </w:rPr>
            </w:pPr>
          </w:p>
        </w:tc>
        <w:tc>
          <w:tcPr>
            <w:tcW w:w="0" w:type="auto"/>
            <w:vMerge/>
            <w:hideMark/>
          </w:tcPr>
          <w:p w14:paraId="343FD6A7" w14:textId="77777777" w:rsidR="00C739CF" w:rsidRPr="00613D8E" w:rsidRDefault="00C739CF" w:rsidP="00BE79D1">
            <w:pPr>
              <w:contextualSpacing/>
              <w:rPr>
                <w:color w:val="000000"/>
                <w:sz w:val="18"/>
                <w:szCs w:val="18"/>
              </w:rPr>
            </w:pPr>
          </w:p>
        </w:tc>
        <w:tc>
          <w:tcPr>
            <w:tcW w:w="0" w:type="auto"/>
            <w:noWrap/>
            <w:hideMark/>
          </w:tcPr>
          <w:p w14:paraId="101A9CA3"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noWrap/>
            <w:hideMark/>
          </w:tcPr>
          <w:p w14:paraId="67F7D621"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vMerge/>
            <w:hideMark/>
          </w:tcPr>
          <w:p w14:paraId="29DEA3AE" w14:textId="77777777" w:rsidR="00C739CF" w:rsidRPr="00613D8E" w:rsidRDefault="00C739CF" w:rsidP="00BE79D1">
            <w:pPr>
              <w:contextualSpacing/>
              <w:rPr>
                <w:sz w:val="18"/>
                <w:szCs w:val="18"/>
              </w:rPr>
            </w:pPr>
          </w:p>
        </w:tc>
        <w:tc>
          <w:tcPr>
            <w:tcW w:w="0" w:type="auto"/>
            <w:vMerge/>
            <w:hideMark/>
          </w:tcPr>
          <w:p w14:paraId="5D3A0F12" w14:textId="77777777" w:rsidR="00C739CF" w:rsidRPr="00613D8E" w:rsidRDefault="00C739CF" w:rsidP="00BE79D1">
            <w:pPr>
              <w:contextualSpacing/>
              <w:rPr>
                <w:color w:val="000000"/>
                <w:sz w:val="18"/>
                <w:szCs w:val="18"/>
              </w:rPr>
            </w:pPr>
          </w:p>
        </w:tc>
        <w:tc>
          <w:tcPr>
            <w:tcW w:w="0" w:type="auto"/>
            <w:vMerge/>
            <w:hideMark/>
          </w:tcPr>
          <w:p w14:paraId="1760FC9C" w14:textId="77777777" w:rsidR="00C739CF" w:rsidRPr="00613D8E" w:rsidRDefault="00C739CF" w:rsidP="00BE79D1">
            <w:pPr>
              <w:contextualSpacing/>
              <w:jc w:val="right"/>
              <w:rPr>
                <w:color w:val="000000"/>
                <w:sz w:val="18"/>
                <w:szCs w:val="18"/>
              </w:rPr>
            </w:pPr>
          </w:p>
        </w:tc>
        <w:tc>
          <w:tcPr>
            <w:tcW w:w="0" w:type="auto"/>
            <w:vMerge/>
            <w:hideMark/>
          </w:tcPr>
          <w:p w14:paraId="7EC7A2B1" w14:textId="77777777" w:rsidR="00C739CF" w:rsidRPr="00613D8E" w:rsidRDefault="00C739CF" w:rsidP="00BE79D1">
            <w:pPr>
              <w:contextualSpacing/>
              <w:jc w:val="right"/>
              <w:rPr>
                <w:color w:val="000000"/>
                <w:sz w:val="18"/>
                <w:szCs w:val="18"/>
              </w:rPr>
            </w:pPr>
          </w:p>
        </w:tc>
        <w:tc>
          <w:tcPr>
            <w:tcW w:w="0" w:type="auto"/>
            <w:vMerge/>
            <w:hideMark/>
          </w:tcPr>
          <w:p w14:paraId="4BB95F14" w14:textId="77777777" w:rsidR="00C739CF" w:rsidRPr="00613D8E" w:rsidRDefault="00C739CF" w:rsidP="00BE79D1">
            <w:pPr>
              <w:contextualSpacing/>
              <w:jc w:val="right"/>
              <w:rPr>
                <w:color w:val="000000"/>
                <w:sz w:val="18"/>
                <w:szCs w:val="18"/>
              </w:rPr>
            </w:pPr>
          </w:p>
        </w:tc>
        <w:tc>
          <w:tcPr>
            <w:tcW w:w="0" w:type="auto"/>
            <w:vMerge/>
            <w:hideMark/>
          </w:tcPr>
          <w:p w14:paraId="218168FF" w14:textId="77777777" w:rsidR="00C739CF" w:rsidRPr="00613D8E" w:rsidRDefault="00C739CF" w:rsidP="00BE79D1">
            <w:pPr>
              <w:contextualSpacing/>
              <w:jc w:val="right"/>
              <w:rPr>
                <w:color w:val="000000"/>
                <w:sz w:val="18"/>
                <w:szCs w:val="18"/>
              </w:rPr>
            </w:pPr>
          </w:p>
        </w:tc>
        <w:tc>
          <w:tcPr>
            <w:tcW w:w="0" w:type="auto"/>
            <w:vMerge/>
            <w:hideMark/>
          </w:tcPr>
          <w:p w14:paraId="7CA5B33C" w14:textId="77777777" w:rsidR="00C739CF" w:rsidRPr="00613D8E" w:rsidRDefault="00C739CF" w:rsidP="00BE79D1">
            <w:pPr>
              <w:contextualSpacing/>
              <w:rPr>
                <w:color w:val="000000"/>
                <w:sz w:val="18"/>
                <w:szCs w:val="18"/>
              </w:rPr>
            </w:pPr>
          </w:p>
        </w:tc>
        <w:tc>
          <w:tcPr>
            <w:tcW w:w="0" w:type="auto"/>
            <w:vMerge/>
            <w:hideMark/>
          </w:tcPr>
          <w:p w14:paraId="7BD9F244" w14:textId="77777777" w:rsidR="00C739CF" w:rsidRPr="00613D8E" w:rsidRDefault="00C739CF" w:rsidP="00BE79D1">
            <w:pPr>
              <w:contextualSpacing/>
              <w:rPr>
                <w:color w:val="000000"/>
                <w:sz w:val="18"/>
                <w:szCs w:val="18"/>
              </w:rPr>
            </w:pPr>
          </w:p>
        </w:tc>
      </w:tr>
      <w:tr w:rsidR="00C739CF" w:rsidRPr="00613D8E" w14:paraId="63339FAF" w14:textId="77777777" w:rsidTr="00BE79D1">
        <w:trPr>
          <w:trHeight w:val="20"/>
        </w:trPr>
        <w:tc>
          <w:tcPr>
            <w:tcW w:w="422" w:type="dxa"/>
            <w:vMerge/>
            <w:hideMark/>
          </w:tcPr>
          <w:p w14:paraId="13F2F128" w14:textId="77777777" w:rsidR="00C739CF" w:rsidRPr="00613D8E" w:rsidRDefault="00C739CF" w:rsidP="00BE79D1">
            <w:pPr>
              <w:contextualSpacing/>
              <w:rPr>
                <w:color w:val="000000"/>
                <w:sz w:val="18"/>
                <w:szCs w:val="18"/>
              </w:rPr>
            </w:pPr>
          </w:p>
        </w:tc>
        <w:tc>
          <w:tcPr>
            <w:tcW w:w="0" w:type="auto"/>
            <w:vMerge/>
            <w:hideMark/>
          </w:tcPr>
          <w:p w14:paraId="6A1A4BBE" w14:textId="77777777" w:rsidR="00C739CF" w:rsidRPr="00613D8E" w:rsidRDefault="00C739CF" w:rsidP="00BE79D1">
            <w:pPr>
              <w:contextualSpacing/>
              <w:rPr>
                <w:sz w:val="18"/>
                <w:szCs w:val="18"/>
              </w:rPr>
            </w:pPr>
          </w:p>
        </w:tc>
        <w:tc>
          <w:tcPr>
            <w:tcW w:w="0" w:type="auto"/>
            <w:vMerge/>
            <w:hideMark/>
          </w:tcPr>
          <w:p w14:paraId="0DD8AB6B" w14:textId="77777777" w:rsidR="00C739CF" w:rsidRPr="00613D8E" w:rsidRDefault="00C739CF" w:rsidP="00BE79D1">
            <w:pPr>
              <w:contextualSpacing/>
              <w:rPr>
                <w:color w:val="000000"/>
                <w:sz w:val="18"/>
                <w:szCs w:val="18"/>
              </w:rPr>
            </w:pPr>
          </w:p>
        </w:tc>
        <w:tc>
          <w:tcPr>
            <w:tcW w:w="0" w:type="auto"/>
            <w:vMerge/>
            <w:hideMark/>
          </w:tcPr>
          <w:p w14:paraId="4C34D0DB" w14:textId="77777777" w:rsidR="00C739CF" w:rsidRPr="00613D8E" w:rsidRDefault="00C739CF" w:rsidP="00BE79D1">
            <w:pPr>
              <w:contextualSpacing/>
              <w:rPr>
                <w:color w:val="000000"/>
                <w:sz w:val="18"/>
                <w:szCs w:val="18"/>
              </w:rPr>
            </w:pPr>
          </w:p>
        </w:tc>
        <w:tc>
          <w:tcPr>
            <w:tcW w:w="0" w:type="auto"/>
            <w:noWrap/>
            <w:hideMark/>
          </w:tcPr>
          <w:p w14:paraId="213D491D"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472A920F"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vMerge/>
            <w:hideMark/>
          </w:tcPr>
          <w:p w14:paraId="47322FF3" w14:textId="77777777" w:rsidR="00C739CF" w:rsidRPr="00613D8E" w:rsidRDefault="00C739CF" w:rsidP="00BE79D1">
            <w:pPr>
              <w:contextualSpacing/>
              <w:rPr>
                <w:sz w:val="18"/>
                <w:szCs w:val="18"/>
              </w:rPr>
            </w:pPr>
          </w:p>
        </w:tc>
        <w:tc>
          <w:tcPr>
            <w:tcW w:w="0" w:type="auto"/>
            <w:vMerge/>
            <w:hideMark/>
          </w:tcPr>
          <w:p w14:paraId="6B6669B2" w14:textId="77777777" w:rsidR="00C739CF" w:rsidRPr="00613D8E" w:rsidRDefault="00C739CF" w:rsidP="00BE79D1">
            <w:pPr>
              <w:contextualSpacing/>
              <w:rPr>
                <w:color w:val="000000"/>
                <w:sz w:val="18"/>
                <w:szCs w:val="18"/>
              </w:rPr>
            </w:pPr>
          </w:p>
        </w:tc>
        <w:tc>
          <w:tcPr>
            <w:tcW w:w="0" w:type="auto"/>
            <w:vMerge/>
            <w:hideMark/>
          </w:tcPr>
          <w:p w14:paraId="52F1CB7F" w14:textId="77777777" w:rsidR="00C739CF" w:rsidRPr="00613D8E" w:rsidRDefault="00C739CF" w:rsidP="00BE79D1">
            <w:pPr>
              <w:contextualSpacing/>
              <w:jc w:val="right"/>
              <w:rPr>
                <w:color w:val="000000"/>
                <w:sz w:val="18"/>
                <w:szCs w:val="18"/>
              </w:rPr>
            </w:pPr>
          </w:p>
        </w:tc>
        <w:tc>
          <w:tcPr>
            <w:tcW w:w="0" w:type="auto"/>
            <w:vMerge/>
            <w:hideMark/>
          </w:tcPr>
          <w:p w14:paraId="2118AE77" w14:textId="77777777" w:rsidR="00C739CF" w:rsidRPr="00613D8E" w:rsidRDefault="00C739CF" w:rsidP="00BE79D1">
            <w:pPr>
              <w:contextualSpacing/>
              <w:jc w:val="right"/>
              <w:rPr>
                <w:color w:val="000000"/>
                <w:sz w:val="18"/>
                <w:szCs w:val="18"/>
              </w:rPr>
            </w:pPr>
          </w:p>
        </w:tc>
        <w:tc>
          <w:tcPr>
            <w:tcW w:w="0" w:type="auto"/>
            <w:vMerge/>
            <w:hideMark/>
          </w:tcPr>
          <w:p w14:paraId="4AE9D137" w14:textId="77777777" w:rsidR="00C739CF" w:rsidRPr="00613D8E" w:rsidRDefault="00C739CF" w:rsidP="00BE79D1">
            <w:pPr>
              <w:contextualSpacing/>
              <w:jc w:val="right"/>
              <w:rPr>
                <w:color w:val="000000"/>
                <w:sz w:val="18"/>
                <w:szCs w:val="18"/>
              </w:rPr>
            </w:pPr>
          </w:p>
        </w:tc>
        <w:tc>
          <w:tcPr>
            <w:tcW w:w="0" w:type="auto"/>
            <w:vMerge/>
            <w:hideMark/>
          </w:tcPr>
          <w:p w14:paraId="070BF77C" w14:textId="77777777" w:rsidR="00C739CF" w:rsidRPr="00613D8E" w:rsidRDefault="00C739CF" w:rsidP="00BE79D1">
            <w:pPr>
              <w:contextualSpacing/>
              <w:jc w:val="right"/>
              <w:rPr>
                <w:color w:val="000000"/>
                <w:sz w:val="18"/>
                <w:szCs w:val="18"/>
              </w:rPr>
            </w:pPr>
          </w:p>
        </w:tc>
        <w:tc>
          <w:tcPr>
            <w:tcW w:w="0" w:type="auto"/>
            <w:vMerge w:val="restart"/>
            <w:hideMark/>
          </w:tcPr>
          <w:p w14:paraId="712214FA" w14:textId="77777777" w:rsidR="00C739CF" w:rsidRPr="00613D8E" w:rsidRDefault="00C739CF" w:rsidP="00BE79D1">
            <w:pPr>
              <w:contextualSpacing/>
              <w:rPr>
                <w:color w:val="000000"/>
                <w:sz w:val="18"/>
                <w:szCs w:val="18"/>
              </w:rPr>
            </w:pPr>
            <w:r w:rsidRPr="00613D8E">
              <w:rPr>
                <w:color w:val="000000"/>
                <w:sz w:val="18"/>
                <w:szCs w:val="18"/>
              </w:rPr>
              <w:t> 2</w:t>
            </w:r>
          </w:p>
        </w:tc>
        <w:tc>
          <w:tcPr>
            <w:tcW w:w="0" w:type="auto"/>
            <w:vMerge w:val="restart"/>
            <w:hideMark/>
          </w:tcPr>
          <w:p w14:paraId="438BBF38" w14:textId="77777777" w:rsidR="00C739CF" w:rsidRPr="00613D8E" w:rsidRDefault="00C739CF" w:rsidP="00BE79D1">
            <w:pPr>
              <w:contextualSpacing/>
              <w:rPr>
                <w:color w:val="000000"/>
                <w:sz w:val="18"/>
                <w:szCs w:val="18"/>
              </w:rPr>
            </w:pPr>
            <w:r w:rsidRPr="00613D8E">
              <w:rPr>
                <w:color w:val="000000"/>
                <w:sz w:val="18"/>
                <w:szCs w:val="18"/>
              </w:rPr>
              <w:t> БК</w:t>
            </w:r>
          </w:p>
        </w:tc>
      </w:tr>
      <w:tr w:rsidR="00C739CF" w:rsidRPr="00613D8E" w14:paraId="4DCA53C0" w14:textId="77777777" w:rsidTr="00BE79D1">
        <w:trPr>
          <w:trHeight w:val="20"/>
        </w:trPr>
        <w:tc>
          <w:tcPr>
            <w:tcW w:w="422" w:type="dxa"/>
            <w:vMerge/>
            <w:hideMark/>
          </w:tcPr>
          <w:p w14:paraId="4E81DC55" w14:textId="77777777" w:rsidR="00C739CF" w:rsidRPr="00613D8E" w:rsidRDefault="00C739CF" w:rsidP="00BE79D1">
            <w:pPr>
              <w:contextualSpacing/>
              <w:rPr>
                <w:color w:val="000000"/>
                <w:sz w:val="18"/>
                <w:szCs w:val="18"/>
              </w:rPr>
            </w:pPr>
          </w:p>
        </w:tc>
        <w:tc>
          <w:tcPr>
            <w:tcW w:w="0" w:type="auto"/>
            <w:vMerge/>
            <w:hideMark/>
          </w:tcPr>
          <w:p w14:paraId="66EE87F6" w14:textId="77777777" w:rsidR="00C739CF" w:rsidRPr="00613D8E" w:rsidRDefault="00C739CF" w:rsidP="00BE79D1">
            <w:pPr>
              <w:contextualSpacing/>
              <w:rPr>
                <w:sz w:val="18"/>
                <w:szCs w:val="18"/>
              </w:rPr>
            </w:pPr>
          </w:p>
        </w:tc>
        <w:tc>
          <w:tcPr>
            <w:tcW w:w="0" w:type="auto"/>
            <w:vMerge/>
            <w:hideMark/>
          </w:tcPr>
          <w:p w14:paraId="67E2D576" w14:textId="77777777" w:rsidR="00C739CF" w:rsidRPr="00613D8E" w:rsidRDefault="00C739CF" w:rsidP="00BE79D1">
            <w:pPr>
              <w:contextualSpacing/>
              <w:rPr>
                <w:color w:val="000000"/>
                <w:sz w:val="18"/>
                <w:szCs w:val="18"/>
              </w:rPr>
            </w:pPr>
          </w:p>
        </w:tc>
        <w:tc>
          <w:tcPr>
            <w:tcW w:w="0" w:type="auto"/>
            <w:vMerge/>
            <w:hideMark/>
          </w:tcPr>
          <w:p w14:paraId="0423FBB1" w14:textId="77777777" w:rsidR="00C739CF" w:rsidRPr="00613D8E" w:rsidRDefault="00C739CF" w:rsidP="00BE79D1">
            <w:pPr>
              <w:contextualSpacing/>
              <w:rPr>
                <w:color w:val="000000"/>
                <w:sz w:val="18"/>
                <w:szCs w:val="18"/>
              </w:rPr>
            </w:pPr>
          </w:p>
        </w:tc>
        <w:tc>
          <w:tcPr>
            <w:tcW w:w="0" w:type="auto"/>
            <w:noWrap/>
            <w:hideMark/>
          </w:tcPr>
          <w:p w14:paraId="737B7762"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29FF2BF"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vMerge/>
            <w:hideMark/>
          </w:tcPr>
          <w:p w14:paraId="2D3064E0" w14:textId="77777777" w:rsidR="00C739CF" w:rsidRPr="00613D8E" w:rsidRDefault="00C739CF" w:rsidP="00BE79D1">
            <w:pPr>
              <w:contextualSpacing/>
              <w:rPr>
                <w:sz w:val="18"/>
                <w:szCs w:val="18"/>
              </w:rPr>
            </w:pPr>
          </w:p>
        </w:tc>
        <w:tc>
          <w:tcPr>
            <w:tcW w:w="0" w:type="auto"/>
            <w:vMerge/>
            <w:hideMark/>
          </w:tcPr>
          <w:p w14:paraId="349AB6E6" w14:textId="77777777" w:rsidR="00C739CF" w:rsidRPr="00613D8E" w:rsidRDefault="00C739CF" w:rsidP="00BE79D1">
            <w:pPr>
              <w:contextualSpacing/>
              <w:rPr>
                <w:color w:val="000000"/>
                <w:sz w:val="18"/>
                <w:szCs w:val="18"/>
              </w:rPr>
            </w:pPr>
          </w:p>
        </w:tc>
        <w:tc>
          <w:tcPr>
            <w:tcW w:w="0" w:type="auto"/>
            <w:vMerge/>
            <w:hideMark/>
          </w:tcPr>
          <w:p w14:paraId="2E676102" w14:textId="77777777" w:rsidR="00C739CF" w:rsidRPr="00613D8E" w:rsidRDefault="00C739CF" w:rsidP="00BE79D1">
            <w:pPr>
              <w:contextualSpacing/>
              <w:jc w:val="right"/>
              <w:rPr>
                <w:color w:val="000000"/>
                <w:sz w:val="18"/>
                <w:szCs w:val="18"/>
              </w:rPr>
            </w:pPr>
          </w:p>
        </w:tc>
        <w:tc>
          <w:tcPr>
            <w:tcW w:w="0" w:type="auto"/>
            <w:vMerge/>
            <w:hideMark/>
          </w:tcPr>
          <w:p w14:paraId="4F016031" w14:textId="77777777" w:rsidR="00C739CF" w:rsidRPr="00613D8E" w:rsidRDefault="00C739CF" w:rsidP="00BE79D1">
            <w:pPr>
              <w:contextualSpacing/>
              <w:jc w:val="right"/>
              <w:rPr>
                <w:color w:val="000000"/>
                <w:sz w:val="18"/>
                <w:szCs w:val="18"/>
              </w:rPr>
            </w:pPr>
          </w:p>
        </w:tc>
        <w:tc>
          <w:tcPr>
            <w:tcW w:w="0" w:type="auto"/>
            <w:vMerge/>
            <w:hideMark/>
          </w:tcPr>
          <w:p w14:paraId="02D4292C" w14:textId="77777777" w:rsidR="00C739CF" w:rsidRPr="00613D8E" w:rsidRDefault="00C739CF" w:rsidP="00BE79D1">
            <w:pPr>
              <w:contextualSpacing/>
              <w:jc w:val="right"/>
              <w:rPr>
                <w:color w:val="000000"/>
                <w:sz w:val="18"/>
                <w:szCs w:val="18"/>
              </w:rPr>
            </w:pPr>
          </w:p>
        </w:tc>
        <w:tc>
          <w:tcPr>
            <w:tcW w:w="0" w:type="auto"/>
            <w:vMerge/>
            <w:hideMark/>
          </w:tcPr>
          <w:p w14:paraId="203C29A5" w14:textId="77777777" w:rsidR="00C739CF" w:rsidRPr="00613D8E" w:rsidRDefault="00C739CF" w:rsidP="00BE79D1">
            <w:pPr>
              <w:contextualSpacing/>
              <w:jc w:val="right"/>
              <w:rPr>
                <w:color w:val="000000"/>
                <w:sz w:val="18"/>
                <w:szCs w:val="18"/>
              </w:rPr>
            </w:pPr>
          </w:p>
        </w:tc>
        <w:tc>
          <w:tcPr>
            <w:tcW w:w="0" w:type="auto"/>
            <w:vMerge/>
            <w:hideMark/>
          </w:tcPr>
          <w:p w14:paraId="3F165C4F" w14:textId="77777777" w:rsidR="00C739CF" w:rsidRPr="00613D8E" w:rsidRDefault="00C739CF" w:rsidP="00BE79D1">
            <w:pPr>
              <w:contextualSpacing/>
              <w:rPr>
                <w:color w:val="000000"/>
                <w:sz w:val="18"/>
                <w:szCs w:val="18"/>
              </w:rPr>
            </w:pPr>
          </w:p>
        </w:tc>
        <w:tc>
          <w:tcPr>
            <w:tcW w:w="0" w:type="auto"/>
            <w:vMerge/>
            <w:hideMark/>
          </w:tcPr>
          <w:p w14:paraId="57E02A79" w14:textId="77777777" w:rsidR="00C739CF" w:rsidRPr="00613D8E" w:rsidRDefault="00C739CF" w:rsidP="00BE79D1">
            <w:pPr>
              <w:contextualSpacing/>
              <w:rPr>
                <w:color w:val="000000"/>
                <w:sz w:val="18"/>
                <w:szCs w:val="18"/>
              </w:rPr>
            </w:pPr>
          </w:p>
        </w:tc>
      </w:tr>
      <w:tr w:rsidR="00C739CF" w:rsidRPr="00613D8E" w14:paraId="41976C27" w14:textId="77777777" w:rsidTr="00BE79D1">
        <w:trPr>
          <w:trHeight w:val="20"/>
        </w:trPr>
        <w:tc>
          <w:tcPr>
            <w:tcW w:w="422" w:type="dxa"/>
            <w:vMerge/>
            <w:hideMark/>
          </w:tcPr>
          <w:p w14:paraId="65FBC6E3" w14:textId="77777777" w:rsidR="00C739CF" w:rsidRPr="00613D8E" w:rsidRDefault="00C739CF" w:rsidP="00BE79D1">
            <w:pPr>
              <w:contextualSpacing/>
              <w:rPr>
                <w:color w:val="000000"/>
                <w:sz w:val="18"/>
                <w:szCs w:val="18"/>
              </w:rPr>
            </w:pPr>
          </w:p>
        </w:tc>
        <w:tc>
          <w:tcPr>
            <w:tcW w:w="0" w:type="auto"/>
            <w:vMerge/>
            <w:hideMark/>
          </w:tcPr>
          <w:p w14:paraId="0709E004" w14:textId="77777777" w:rsidR="00C739CF" w:rsidRPr="00613D8E" w:rsidRDefault="00C739CF" w:rsidP="00BE79D1">
            <w:pPr>
              <w:contextualSpacing/>
              <w:rPr>
                <w:sz w:val="18"/>
                <w:szCs w:val="18"/>
              </w:rPr>
            </w:pPr>
          </w:p>
        </w:tc>
        <w:tc>
          <w:tcPr>
            <w:tcW w:w="0" w:type="auto"/>
            <w:vMerge/>
            <w:hideMark/>
          </w:tcPr>
          <w:p w14:paraId="20E39BFF" w14:textId="77777777" w:rsidR="00C739CF" w:rsidRPr="00613D8E" w:rsidRDefault="00C739CF" w:rsidP="00BE79D1">
            <w:pPr>
              <w:contextualSpacing/>
              <w:rPr>
                <w:color w:val="000000"/>
                <w:sz w:val="18"/>
                <w:szCs w:val="18"/>
              </w:rPr>
            </w:pPr>
          </w:p>
        </w:tc>
        <w:tc>
          <w:tcPr>
            <w:tcW w:w="0" w:type="auto"/>
            <w:vMerge/>
            <w:hideMark/>
          </w:tcPr>
          <w:p w14:paraId="56E4555C" w14:textId="77777777" w:rsidR="00C739CF" w:rsidRPr="00613D8E" w:rsidRDefault="00C739CF" w:rsidP="00BE79D1">
            <w:pPr>
              <w:contextualSpacing/>
              <w:rPr>
                <w:color w:val="000000"/>
                <w:sz w:val="18"/>
                <w:szCs w:val="18"/>
              </w:rPr>
            </w:pPr>
          </w:p>
        </w:tc>
        <w:tc>
          <w:tcPr>
            <w:tcW w:w="0" w:type="auto"/>
            <w:noWrap/>
            <w:hideMark/>
          </w:tcPr>
          <w:p w14:paraId="10AB8E74"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2084BE6D" w14:textId="77777777" w:rsidR="00C739CF" w:rsidRPr="00613D8E" w:rsidRDefault="00C739CF" w:rsidP="00BE79D1">
            <w:pPr>
              <w:contextualSpacing/>
              <w:rPr>
                <w:color w:val="000000"/>
                <w:sz w:val="18"/>
                <w:szCs w:val="18"/>
              </w:rPr>
            </w:pPr>
            <w:r w:rsidRPr="00613D8E">
              <w:rPr>
                <w:color w:val="000000"/>
                <w:sz w:val="18"/>
                <w:szCs w:val="18"/>
              </w:rPr>
              <w:t>Больничный комплекс</w:t>
            </w:r>
          </w:p>
        </w:tc>
        <w:tc>
          <w:tcPr>
            <w:tcW w:w="0" w:type="auto"/>
            <w:vMerge/>
            <w:hideMark/>
          </w:tcPr>
          <w:p w14:paraId="1F8A1D9D" w14:textId="77777777" w:rsidR="00C739CF" w:rsidRPr="00613D8E" w:rsidRDefault="00C739CF" w:rsidP="00BE79D1">
            <w:pPr>
              <w:contextualSpacing/>
              <w:rPr>
                <w:sz w:val="18"/>
                <w:szCs w:val="18"/>
              </w:rPr>
            </w:pPr>
          </w:p>
        </w:tc>
        <w:tc>
          <w:tcPr>
            <w:tcW w:w="0" w:type="auto"/>
            <w:vMerge/>
            <w:hideMark/>
          </w:tcPr>
          <w:p w14:paraId="109EC47D" w14:textId="77777777" w:rsidR="00C739CF" w:rsidRPr="00613D8E" w:rsidRDefault="00C739CF" w:rsidP="00BE79D1">
            <w:pPr>
              <w:contextualSpacing/>
              <w:rPr>
                <w:color w:val="000000"/>
                <w:sz w:val="18"/>
                <w:szCs w:val="18"/>
              </w:rPr>
            </w:pPr>
          </w:p>
        </w:tc>
        <w:tc>
          <w:tcPr>
            <w:tcW w:w="0" w:type="auto"/>
            <w:vMerge/>
            <w:hideMark/>
          </w:tcPr>
          <w:p w14:paraId="35E4A895" w14:textId="77777777" w:rsidR="00C739CF" w:rsidRPr="00613D8E" w:rsidRDefault="00C739CF" w:rsidP="00BE79D1">
            <w:pPr>
              <w:contextualSpacing/>
              <w:jc w:val="right"/>
              <w:rPr>
                <w:color w:val="000000"/>
                <w:sz w:val="18"/>
                <w:szCs w:val="18"/>
              </w:rPr>
            </w:pPr>
          </w:p>
        </w:tc>
        <w:tc>
          <w:tcPr>
            <w:tcW w:w="0" w:type="auto"/>
            <w:vMerge/>
            <w:hideMark/>
          </w:tcPr>
          <w:p w14:paraId="2024264F" w14:textId="77777777" w:rsidR="00C739CF" w:rsidRPr="00613D8E" w:rsidRDefault="00C739CF" w:rsidP="00BE79D1">
            <w:pPr>
              <w:contextualSpacing/>
              <w:jc w:val="right"/>
              <w:rPr>
                <w:color w:val="000000"/>
                <w:sz w:val="18"/>
                <w:szCs w:val="18"/>
              </w:rPr>
            </w:pPr>
          </w:p>
        </w:tc>
        <w:tc>
          <w:tcPr>
            <w:tcW w:w="0" w:type="auto"/>
            <w:vMerge/>
            <w:hideMark/>
          </w:tcPr>
          <w:p w14:paraId="25DE77CC" w14:textId="77777777" w:rsidR="00C739CF" w:rsidRPr="00613D8E" w:rsidRDefault="00C739CF" w:rsidP="00BE79D1">
            <w:pPr>
              <w:contextualSpacing/>
              <w:jc w:val="right"/>
              <w:rPr>
                <w:color w:val="000000"/>
                <w:sz w:val="18"/>
                <w:szCs w:val="18"/>
              </w:rPr>
            </w:pPr>
          </w:p>
        </w:tc>
        <w:tc>
          <w:tcPr>
            <w:tcW w:w="0" w:type="auto"/>
            <w:vMerge/>
            <w:hideMark/>
          </w:tcPr>
          <w:p w14:paraId="62A69171" w14:textId="77777777" w:rsidR="00C739CF" w:rsidRPr="00613D8E" w:rsidRDefault="00C739CF" w:rsidP="00BE79D1">
            <w:pPr>
              <w:contextualSpacing/>
              <w:jc w:val="right"/>
              <w:rPr>
                <w:color w:val="000000"/>
                <w:sz w:val="18"/>
                <w:szCs w:val="18"/>
              </w:rPr>
            </w:pPr>
          </w:p>
        </w:tc>
        <w:tc>
          <w:tcPr>
            <w:tcW w:w="0" w:type="auto"/>
            <w:vMerge/>
            <w:hideMark/>
          </w:tcPr>
          <w:p w14:paraId="2B268F11" w14:textId="77777777" w:rsidR="00C739CF" w:rsidRPr="00613D8E" w:rsidRDefault="00C739CF" w:rsidP="00BE79D1">
            <w:pPr>
              <w:contextualSpacing/>
              <w:rPr>
                <w:color w:val="000000"/>
                <w:sz w:val="18"/>
                <w:szCs w:val="18"/>
              </w:rPr>
            </w:pPr>
          </w:p>
        </w:tc>
        <w:tc>
          <w:tcPr>
            <w:tcW w:w="0" w:type="auto"/>
            <w:vMerge/>
            <w:hideMark/>
          </w:tcPr>
          <w:p w14:paraId="014B520D" w14:textId="77777777" w:rsidR="00C739CF" w:rsidRPr="00613D8E" w:rsidRDefault="00C739CF" w:rsidP="00BE79D1">
            <w:pPr>
              <w:contextualSpacing/>
              <w:rPr>
                <w:color w:val="000000"/>
                <w:sz w:val="18"/>
                <w:szCs w:val="18"/>
              </w:rPr>
            </w:pPr>
          </w:p>
        </w:tc>
      </w:tr>
      <w:tr w:rsidR="00C739CF" w:rsidRPr="00613D8E" w14:paraId="49DE6E61" w14:textId="77777777" w:rsidTr="00BE79D1">
        <w:trPr>
          <w:trHeight w:val="20"/>
        </w:trPr>
        <w:tc>
          <w:tcPr>
            <w:tcW w:w="422" w:type="dxa"/>
            <w:vMerge/>
            <w:hideMark/>
          </w:tcPr>
          <w:p w14:paraId="691CED2F" w14:textId="77777777" w:rsidR="00C739CF" w:rsidRPr="00613D8E" w:rsidRDefault="00C739CF" w:rsidP="00BE79D1">
            <w:pPr>
              <w:contextualSpacing/>
              <w:rPr>
                <w:color w:val="000000"/>
                <w:sz w:val="18"/>
                <w:szCs w:val="18"/>
              </w:rPr>
            </w:pPr>
          </w:p>
        </w:tc>
        <w:tc>
          <w:tcPr>
            <w:tcW w:w="0" w:type="auto"/>
            <w:vMerge/>
            <w:hideMark/>
          </w:tcPr>
          <w:p w14:paraId="15C4014A" w14:textId="77777777" w:rsidR="00C739CF" w:rsidRPr="00613D8E" w:rsidRDefault="00C739CF" w:rsidP="00BE79D1">
            <w:pPr>
              <w:contextualSpacing/>
              <w:rPr>
                <w:sz w:val="18"/>
                <w:szCs w:val="18"/>
              </w:rPr>
            </w:pPr>
          </w:p>
        </w:tc>
        <w:tc>
          <w:tcPr>
            <w:tcW w:w="0" w:type="auto"/>
            <w:vMerge/>
            <w:hideMark/>
          </w:tcPr>
          <w:p w14:paraId="1B7225DD" w14:textId="77777777" w:rsidR="00C739CF" w:rsidRPr="00613D8E" w:rsidRDefault="00C739CF" w:rsidP="00BE79D1">
            <w:pPr>
              <w:contextualSpacing/>
              <w:rPr>
                <w:color w:val="000000"/>
                <w:sz w:val="18"/>
                <w:szCs w:val="18"/>
              </w:rPr>
            </w:pPr>
          </w:p>
        </w:tc>
        <w:tc>
          <w:tcPr>
            <w:tcW w:w="0" w:type="auto"/>
            <w:vMerge/>
            <w:hideMark/>
          </w:tcPr>
          <w:p w14:paraId="052348AF" w14:textId="77777777" w:rsidR="00C739CF" w:rsidRPr="00613D8E" w:rsidRDefault="00C739CF" w:rsidP="00BE79D1">
            <w:pPr>
              <w:contextualSpacing/>
              <w:rPr>
                <w:color w:val="000000"/>
                <w:sz w:val="18"/>
                <w:szCs w:val="18"/>
              </w:rPr>
            </w:pPr>
          </w:p>
        </w:tc>
        <w:tc>
          <w:tcPr>
            <w:tcW w:w="0" w:type="auto"/>
            <w:noWrap/>
            <w:hideMark/>
          </w:tcPr>
          <w:p w14:paraId="35A81A4C"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0D059C58" w14:textId="77777777" w:rsidR="00C739CF" w:rsidRPr="00613D8E" w:rsidRDefault="00C739CF" w:rsidP="00BE79D1">
            <w:pPr>
              <w:contextualSpacing/>
              <w:rPr>
                <w:color w:val="000000"/>
                <w:sz w:val="18"/>
                <w:szCs w:val="18"/>
              </w:rPr>
            </w:pPr>
            <w:r w:rsidRPr="00613D8E">
              <w:rPr>
                <w:color w:val="000000"/>
                <w:sz w:val="18"/>
                <w:szCs w:val="18"/>
              </w:rPr>
              <w:t>пов. на Ожерелье</w:t>
            </w:r>
          </w:p>
        </w:tc>
        <w:tc>
          <w:tcPr>
            <w:tcW w:w="0" w:type="auto"/>
            <w:vMerge/>
            <w:hideMark/>
          </w:tcPr>
          <w:p w14:paraId="2B4BA16E" w14:textId="77777777" w:rsidR="00C739CF" w:rsidRPr="00613D8E" w:rsidRDefault="00C739CF" w:rsidP="00BE79D1">
            <w:pPr>
              <w:contextualSpacing/>
              <w:rPr>
                <w:sz w:val="18"/>
                <w:szCs w:val="18"/>
              </w:rPr>
            </w:pPr>
          </w:p>
        </w:tc>
        <w:tc>
          <w:tcPr>
            <w:tcW w:w="0" w:type="auto"/>
            <w:vMerge/>
            <w:hideMark/>
          </w:tcPr>
          <w:p w14:paraId="0F7CBB0D" w14:textId="77777777" w:rsidR="00C739CF" w:rsidRPr="00613D8E" w:rsidRDefault="00C739CF" w:rsidP="00BE79D1">
            <w:pPr>
              <w:contextualSpacing/>
              <w:rPr>
                <w:color w:val="000000"/>
                <w:sz w:val="18"/>
                <w:szCs w:val="18"/>
              </w:rPr>
            </w:pPr>
          </w:p>
        </w:tc>
        <w:tc>
          <w:tcPr>
            <w:tcW w:w="0" w:type="auto"/>
            <w:vMerge/>
            <w:hideMark/>
          </w:tcPr>
          <w:p w14:paraId="3F209D24" w14:textId="77777777" w:rsidR="00C739CF" w:rsidRPr="00613D8E" w:rsidRDefault="00C739CF" w:rsidP="00BE79D1">
            <w:pPr>
              <w:contextualSpacing/>
              <w:jc w:val="right"/>
              <w:rPr>
                <w:color w:val="000000"/>
                <w:sz w:val="18"/>
                <w:szCs w:val="18"/>
              </w:rPr>
            </w:pPr>
          </w:p>
        </w:tc>
        <w:tc>
          <w:tcPr>
            <w:tcW w:w="0" w:type="auto"/>
            <w:vMerge/>
            <w:hideMark/>
          </w:tcPr>
          <w:p w14:paraId="6139497D" w14:textId="77777777" w:rsidR="00C739CF" w:rsidRPr="00613D8E" w:rsidRDefault="00C739CF" w:rsidP="00BE79D1">
            <w:pPr>
              <w:contextualSpacing/>
              <w:jc w:val="right"/>
              <w:rPr>
                <w:color w:val="000000"/>
                <w:sz w:val="18"/>
                <w:szCs w:val="18"/>
              </w:rPr>
            </w:pPr>
          </w:p>
        </w:tc>
        <w:tc>
          <w:tcPr>
            <w:tcW w:w="0" w:type="auto"/>
            <w:vMerge/>
            <w:hideMark/>
          </w:tcPr>
          <w:p w14:paraId="6DC53153" w14:textId="77777777" w:rsidR="00C739CF" w:rsidRPr="00613D8E" w:rsidRDefault="00C739CF" w:rsidP="00BE79D1">
            <w:pPr>
              <w:contextualSpacing/>
              <w:jc w:val="right"/>
              <w:rPr>
                <w:color w:val="000000"/>
                <w:sz w:val="18"/>
                <w:szCs w:val="18"/>
              </w:rPr>
            </w:pPr>
          </w:p>
        </w:tc>
        <w:tc>
          <w:tcPr>
            <w:tcW w:w="0" w:type="auto"/>
            <w:vMerge/>
            <w:hideMark/>
          </w:tcPr>
          <w:p w14:paraId="41023317" w14:textId="77777777" w:rsidR="00C739CF" w:rsidRPr="00613D8E" w:rsidRDefault="00C739CF" w:rsidP="00BE79D1">
            <w:pPr>
              <w:contextualSpacing/>
              <w:jc w:val="right"/>
              <w:rPr>
                <w:color w:val="000000"/>
                <w:sz w:val="18"/>
                <w:szCs w:val="18"/>
              </w:rPr>
            </w:pPr>
          </w:p>
        </w:tc>
        <w:tc>
          <w:tcPr>
            <w:tcW w:w="0" w:type="auto"/>
            <w:vMerge/>
            <w:hideMark/>
          </w:tcPr>
          <w:p w14:paraId="0C6ECF9A" w14:textId="77777777" w:rsidR="00C739CF" w:rsidRPr="00613D8E" w:rsidRDefault="00C739CF" w:rsidP="00BE79D1">
            <w:pPr>
              <w:contextualSpacing/>
              <w:rPr>
                <w:color w:val="000000"/>
                <w:sz w:val="18"/>
                <w:szCs w:val="18"/>
              </w:rPr>
            </w:pPr>
          </w:p>
        </w:tc>
        <w:tc>
          <w:tcPr>
            <w:tcW w:w="0" w:type="auto"/>
            <w:vMerge/>
            <w:hideMark/>
          </w:tcPr>
          <w:p w14:paraId="121EFD0C" w14:textId="77777777" w:rsidR="00C739CF" w:rsidRPr="00613D8E" w:rsidRDefault="00C739CF" w:rsidP="00BE79D1">
            <w:pPr>
              <w:contextualSpacing/>
              <w:rPr>
                <w:color w:val="000000"/>
                <w:sz w:val="18"/>
                <w:szCs w:val="18"/>
              </w:rPr>
            </w:pPr>
          </w:p>
        </w:tc>
      </w:tr>
      <w:tr w:rsidR="00C739CF" w:rsidRPr="00613D8E" w14:paraId="467047E1" w14:textId="77777777" w:rsidTr="00BE79D1">
        <w:trPr>
          <w:trHeight w:val="20"/>
        </w:trPr>
        <w:tc>
          <w:tcPr>
            <w:tcW w:w="422" w:type="dxa"/>
            <w:vMerge/>
            <w:hideMark/>
          </w:tcPr>
          <w:p w14:paraId="753D61D7" w14:textId="77777777" w:rsidR="00C739CF" w:rsidRPr="00613D8E" w:rsidRDefault="00C739CF" w:rsidP="00BE79D1">
            <w:pPr>
              <w:contextualSpacing/>
              <w:rPr>
                <w:color w:val="000000"/>
                <w:sz w:val="18"/>
                <w:szCs w:val="18"/>
              </w:rPr>
            </w:pPr>
          </w:p>
        </w:tc>
        <w:tc>
          <w:tcPr>
            <w:tcW w:w="0" w:type="auto"/>
            <w:vMerge/>
            <w:hideMark/>
          </w:tcPr>
          <w:p w14:paraId="4EDF76CE" w14:textId="77777777" w:rsidR="00C739CF" w:rsidRPr="00613D8E" w:rsidRDefault="00C739CF" w:rsidP="00BE79D1">
            <w:pPr>
              <w:contextualSpacing/>
              <w:rPr>
                <w:sz w:val="18"/>
                <w:szCs w:val="18"/>
              </w:rPr>
            </w:pPr>
          </w:p>
        </w:tc>
        <w:tc>
          <w:tcPr>
            <w:tcW w:w="0" w:type="auto"/>
            <w:vMerge/>
            <w:hideMark/>
          </w:tcPr>
          <w:p w14:paraId="6DDDA6DB" w14:textId="77777777" w:rsidR="00C739CF" w:rsidRPr="00613D8E" w:rsidRDefault="00C739CF" w:rsidP="00BE79D1">
            <w:pPr>
              <w:contextualSpacing/>
              <w:rPr>
                <w:color w:val="000000"/>
                <w:sz w:val="18"/>
                <w:szCs w:val="18"/>
              </w:rPr>
            </w:pPr>
          </w:p>
        </w:tc>
        <w:tc>
          <w:tcPr>
            <w:tcW w:w="0" w:type="auto"/>
            <w:vMerge/>
            <w:hideMark/>
          </w:tcPr>
          <w:p w14:paraId="6B572095" w14:textId="77777777" w:rsidR="00C739CF" w:rsidRPr="00613D8E" w:rsidRDefault="00C739CF" w:rsidP="00BE79D1">
            <w:pPr>
              <w:contextualSpacing/>
              <w:rPr>
                <w:color w:val="000000"/>
                <w:sz w:val="18"/>
                <w:szCs w:val="18"/>
              </w:rPr>
            </w:pPr>
          </w:p>
        </w:tc>
        <w:tc>
          <w:tcPr>
            <w:tcW w:w="0" w:type="auto"/>
            <w:noWrap/>
            <w:hideMark/>
          </w:tcPr>
          <w:p w14:paraId="0889EC3E"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2E38C098"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5241584A" w14:textId="77777777" w:rsidR="00C739CF" w:rsidRPr="00613D8E" w:rsidRDefault="00C739CF" w:rsidP="00BE79D1">
            <w:pPr>
              <w:contextualSpacing/>
              <w:rPr>
                <w:sz w:val="18"/>
                <w:szCs w:val="18"/>
              </w:rPr>
            </w:pPr>
          </w:p>
        </w:tc>
        <w:tc>
          <w:tcPr>
            <w:tcW w:w="0" w:type="auto"/>
            <w:vMerge/>
            <w:hideMark/>
          </w:tcPr>
          <w:p w14:paraId="2FE4FD41" w14:textId="77777777" w:rsidR="00C739CF" w:rsidRPr="00613D8E" w:rsidRDefault="00C739CF" w:rsidP="00BE79D1">
            <w:pPr>
              <w:contextualSpacing/>
              <w:rPr>
                <w:color w:val="000000"/>
                <w:sz w:val="18"/>
                <w:szCs w:val="18"/>
              </w:rPr>
            </w:pPr>
          </w:p>
        </w:tc>
        <w:tc>
          <w:tcPr>
            <w:tcW w:w="0" w:type="auto"/>
            <w:vMerge/>
            <w:hideMark/>
          </w:tcPr>
          <w:p w14:paraId="7ED46F71" w14:textId="77777777" w:rsidR="00C739CF" w:rsidRPr="00613D8E" w:rsidRDefault="00C739CF" w:rsidP="00BE79D1">
            <w:pPr>
              <w:contextualSpacing/>
              <w:jc w:val="right"/>
              <w:rPr>
                <w:color w:val="000000"/>
                <w:sz w:val="18"/>
                <w:szCs w:val="18"/>
              </w:rPr>
            </w:pPr>
          </w:p>
        </w:tc>
        <w:tc>
          <w:tcPr>
            <w:tcW w:w="0" w:type="auto"/>
            <w:vMerge/>
            <w:hideMark/>
          </w:tcPr>
          <w:p w14:paraId="36C4312C" w14:textId="77777777" w:rsidR="00C739CF" w:rsidRPr="00613D8E" w:rsidRDefault="00C739CF" w:rsidP="00BE79D1">
            <w:pPr>
              <w:contextualSpacing/>
              <w:jc w:val="right"/>
              <w:rPr>
                <w:color w:val="000000"/>
                <w:sz w:val="18"/>
                <w:szCs w:val="18"/>
              </w:rPr>
            </w:pPr>
          </w:p>
        </w:tc>
        <w:tc>
          <w:tcPr>
            <w:tcW w:w="0" w:type="auto"/>
            <w:vMerge/>
            <w:hideMark/>
          </w:tcPr>
          <w:p w14:paraId="1F9F26D9" w14:textId="77777777" w:rsidR="00C739CF" w:rsidRPr="00613D8E" w:rsidRDefault="00C739CF" w:rsidP="00BE79D1">
            <w:pPr>
              <w:contextualSpacing/>
              <w:jc w:val="right"/>
              <w:rPr>
                <w:color w:val="000000"/>
                <w:sz w:val="18"/>
                <w:szCs w:val="18"/>
              </w:rPr>
            </w:pPr>
          </w:p>
        </w:tc>
        <w:tc>
          <w:tcPr>
            <w:tcW w:w="0" w:type="auto"/>
            <w:vMerge/>
            <w:hideMark/>
          </w:tcPr>
          <w:p w14:paraId="37A21FB6" w14:textId="77777777" w:rsidR="00C739CF" w:rsidRPr="00613D8E" w:rsidRDefault="00C739CF" w:rsidP="00BE79D1">
            <w:pPr>
              <w:contextualSpacing/>
              <w:jc w:val="right"/>
              <w:rPr>
                <w:color w:val="000000"/>
                <w:sz w:val="18"/>
                <w:szCs w:val="18"/>
              </w:rPr>
            </w:pPr>
          </w:p>
        </w:tc>
        <w:tc>
          <w:tcPr>
            <w:tcW w:w="0" w:type="auto"/>
            <w:vMerge/>
            <w:hideMark/>
          </w:tcPr>
          <w:p w14:paraId="61A74A87" w14:textId="77777777" w:rsidR="00C739CF" w:rsidRPr="00613D8E" w:rsidRDefault="00C739CF" w:rsidP="00BE79D1">
            <w:pPr>
              <w:contextualSpacing/>
              <w:rPr>
                <w:color w:val="000000"/>
                <w:sz w:val="18"/>
                <w:szCs w:val="18"/>
              </w:rPr>
            </w:pPr>
          </w:p>
        </w:tc>
        <w:tc>
          <w:tcPr>
            <w:tcW w:w="0" w:type="auto"/>
            <w:vMerge/>
            <w:hideMark/>
          </w:tcPr>
          <w:p w14:paraId="69E30CD5" w14:textId="77777777" w:rsidR="00C739CF" w:rsidRPr="00613D8E" w:rsidRDefault="00C739CF" w:rsidP="00BE79D1">
            <w:pPr>
              <w:contextualSpacing/>
              <w:rPr>
                <w:color w:val="000000"/>
                <w:sz w:val="18"/>
                <w:szCs w:val="18"/>
              </w:rPr>
            </w:pPr>
          </w:p>
        </w:tc>
      </w:tr>
      <w:tr w:rsidR="00C739CF" w:rsidRPr="00613D8E" w14:paraId="3F74F2A5" w14:textId="77777777" w:rsidTr="00BE79D1">
        <w:trPr>
          <w:trHeight w:val="20"/>
        </w:trPr>
        <w:tc>
          <w:tcPr>
            <w:tcW w:w="422" w:type="dxa"/>
            <w:vMerge/>
            <w:hideMark/>
          </w:tcPr>
          <w:p w14:paraId="5C827048" w14:textId="77777777" w:rsidR="00C739CF" w:rsidRPr="00613D8E" w:rsidRDefault="00C739CF" w:rsidP="00BE79D1">
            <w:pPr>
              <w:contextualSpacing/>
              <w:rPr>
                <w:color w:val="000000"/>
                <w:sz w:val="18"/>
                <w:szCs w:val="18"/>
              </w:rPr>
            </w:pPr>
          </w:p>
        </w:tc>
        <w:tc>
          <w:tcPr>
            <w:tcW w:w="0" w:type="auto"/>
            <w:vMerge/>
            <w:hideMark/>
          </w:tcPr>
          <w:p w14:paraId="131A696E" w14:textId="77777777" w:rsidR="00C739CF" w:rsidRPr="00613D8E" w:rsidRDefault="00C739CF" w:rsidP="00BE79D1">
            <w:pPr>
              <w:contextualSpacing/>
              <w:rPr>
                <w:sz w:val="18"/>
                <w:szCs w:val="18"/>
              </w:rPr>
            </w:pPr>
          </w:p>
        </w:tc>
        <w:tc>
          <w:tcPr>
            <w:tcW w:w="0" w:type="auto"/>
            <w:vMerge/>
            <w:hideMark/>
          </w:tcPr>
          <w:p w14:paraId="774B4A51" w14:textId="77777777" w:rsidR="00C739CF" w:rsidRPr="00613D8E" w:rsidRDefault="00C739CF" w:rsidP="00BE79D1">
            <w:pPr>
              <w:contextualSpacing/>
              <w:rPr>
                <w:color w:val="000000"/>
                <w:sz w:val="18"/>
                <w:szCs w:val="18"/>
              </w:rPr>
            </w:pPr>
          </w:p>
        </w:tc>
        <w:tc>
          <w:tcPr>
            <w:tcW w:w="0" w:type="auto"/>
            <w:vMerge/>
            <w:hideMark/>
          </w:tcPr>
          <w:p w14:paraId="1E6F0FD2" w14:textId="77777777" w:rsidR="00C739CF" w:rsidRPr="00613D8E" w:rsidRDefault="00C739CF" w:rsidP="00BE79D1">
            <w:pPr>
              <w:contextualSpacing/>
              <w:rPr>
                <w:color w:val="000000"/>
                <w:sz w:val="18"/>
                <w:szCs w:val="18"/>
              </w:rPr>
            </w:pPr>
          </w:p>
        </w:tc>
        <w:tc>
          <w:tcPr>
            <w:tcW w:w="0" w:type="auto"/>
            <w:noWrap/>
            <w:hideMark/>
          </w:tcPr>
          <w:p w14:paraId="25BEB1A6"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1FB1F64A"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09422537" w14:textId="77777777" w:rsidR="00C739CF" w:rsidRPr="00613D8E" w:rsidRDefault="00C739CF" w:rsidP="00BE79D1">
            <w:pPr>
              <w:contextualSpacing/>
              <w:rPr>
                <w:sz w:val="18"/>
                <w:szCs w:val="18"/>
              </w:rPr>
            </w:pPr>
          </w:p>
        </w:tc>
        <w:tc>
          <w:tcPr>
            <w:tcW w:w="0" w:type="auto"/>
            <w:vMerge/>
            <w:hideMark/>
          </w:tcPr>
          <w:p w14:paraId="499A6886" w14:textId="77777777" w:rsidR="00C739CF" w:rsidRPr="00613D8E" w:rsidRDefault="00C739CF" w:rsidP="00BE79D1">
            <w:pPr>
              <w:contextualSpacing/>
              <w:rPr>
                <w:color w:val="000000"/>
                <w:sz w:val="18"/>
                <w:szCs w:val="18"/>
              </w:rPr>
            </w:pPr>
          </w:p>
        </w:tc>
        <w:tc>
          <w:tcPr>
            <w:tcW w:w="0" w:type="auto"/>
            <w:vMerge/>
            <w:hideMark/>
          </w:tcPr>
          <w:p w14:paraId="43A8C9B3" w14:textId="77777777" w:rsidR="00C739CF" w:rsidRPr="00613D8E" w:rsidRDefault="00C739CF" w:rsidP="00BE79D1">
            <w:pPr>
              <w:contextualSpacing/>
              <w:jc w:val="right"/>
              <w:rPr>
                <w:color w:val="000000"/>
                <w:sz w:val="18"/>
                <w:szCs w:val="18"/>
              </w:rPr>
            </w:pPr>
          </w:p>
        </w:tc>
        <w:tc>
          <w:tcPr>
            <w:tcW w:w="0" w:type="auto"/>
            <w:vMerge/>
            <w:hideMark/>
          </w:tcPr>
          <w:p w14:paraId="3D4EBCE2" w14:textId="77777777" w:rsidR="00C739CF" w:rsidRPr="00613D8E" w:rsidRDefault="00C739CF" w:rsidP="00BE79D1">
            <w:pPr>
              <w:contextualSpacing/>
              <w:jc w:val="right"/>
              <w:rPr>
                <w:color w:val="000000"/>
                <w:sz w:val="18"/>
                <w:szCs w:val="18"/>
              </w:rPr>
            </w:pPr>
          </w:p>
        </w:tc>
        <w:tc>
          <w:tcPr>
            <w:tcW w:w="0" w:type="auto"/>
            <w:vMerge/>
            <w:hideMark/>
          </w:tcPr>
          <w:p w14:paraId="10B0F050" w14:textId="77777777" w:rsidR="00C739CF" w:rsidRPr="00613D8E" w:rsidRDefault="00C739CF" w:rsidP="00BE79D1">
            <w:pPr>
              <w:contextualSpacing/>
              <w:jc w:val="right"/>
              <w:rPr>
                <w:color w:val="000000"/>
                <w:sz w:val="18"/>
                <w:szCs w:val="18"/>
              </w:rPr>
            </w:pPr>
          </w:p>
        </w:tc>
        <w:tc>
          <w:tcPr>
            <w:tcW w:w="0" w:type="auto"/>
            <w:vMerge/>
            <w:hideMark/>
          </w:tcPr>
          <w:p w14:paraId="6EFFE81A" w14:textId="77777777" w:rsidR="00C739CF" w:rsidRPr="00613D8E" w:rsidRDefault="00C739CF" w:rsidP="00BE79D1">
            <w:pPr>
              <w:contextualSpacing/>
              <w:jc w:val="right"/>
              <w:rPr>
                <w:color w:val="000000"/>
                <w:sz w:val="18"/>
                <w:szCs w:val="18"/>
              </w:rPr>
            </w:pPr>
          </w:p>
        </w:tc>
        <w:tc>
          <w:tcPr>
            <w:tcW w:w="0" w:type="auto"/>
            <w:vMerge/>
            <w:hideMark/>
          </w:tcPr>
          <w:p w14:paraId="6A7832BE" w14:textId="77777777" w:rsidR="00C739CF" w:rsidRPr="00613D8E" w:rsidRDefault="00C739CF" w:rsidP="00BE79D1">
            <w:pPr>
              <w:contextualSpacing/>
              <w:rPr>
                <w:color w:val="000000"/>
                <w:sz w:val="18"/>
                <w:szCs w:val="18"/>
              </w:rPr>
            </w:pPr>
          </w:p>
        </w:tc>
        <w:tc>
          <w:tcPr>
            <w:tcW w:w="0" w:type="auto"/>
            <w:vMerge/>
            <w:hideMark/>
          </w:tcPr>
          <w:p w14:paraId="203F8242" w14:textId="77777777" w:rsidR="00C739CF" w:rsidRPr="00613D8E" w:rsidRDefault="00C739CF" w:rsidP="00BE79D1">
            <w:pPr>
              <w:contextualSpacing/>
              <w:rPr>
                <w:color w:val="000000"/>
                <w:sz w:val="18"/>
                <w:szCs w:val="18"/>
              </w:rPr>
            </w:pPr>
          </w:p>
        </w:tc>
      </w:tr>
      <w:tr w:rsidR="00C739CF" w:rsidRPr="00613D8E" w14:paraId="3404BFBD" w14:textId="77777777" w:rsidTr="00BE79D1">
        <w:trPr>
          <w:trHeight w:val="20"/>
        </w:trPr>
        <w:tc>
          <w:tcPr>
            <w:tcW w:w="422" w:type="dxa"/>
            <w:vMerge/>
            <w:hideMark/>
          </w:tcPr>
          <w:p w14:paraId="048D8786" w14:textId="77777777" w:rsidR="00C739CF" w:rsidRPr="00613D8E" w:rsidRDefault="00C739CF" w:rsidP="00BE79D1">
            <w:pPr>
              <w:contextualSpacing/>
              <w:rPr>
                <w:color w:val="000000"/>
                <w:sz w:val="18"/>
                <w:szCs w:val="18"/>
              </w:rPr>
            </w:pPr>
          </w:p>
        </w:tc>
        <w:tc>
          <w:tcPr>
            <w:tcW w:w="0" w:type="auto"/>
            <w:vMerge/>
            <w:hideMark/>
          </w:tcPr>
          <w:p w14:paraId="4494E284" w14:textId="77777777" w:rsidR="00C739CF" w:rsidRPr="00613D8E" w:rsidRDefault="00C739CF" w:rsidP="00BE79D1">
            <w:pPr>
              <w:contextualSpacing/>
              <w:rPr>
                <w:sz w:val="18"/>
                <w:szCs w:val="18"/>
              </w:rPr>
            </w:pPr>
          </w:p>
        </w:tc>
        <w:tc>
          <w:tcPr>
            <w:tcW w:w="0" w:type="auto"/>
            <w:vMerge/>
            <w:hideMark/>
          </w:tcPr>
          <w:p w14:paraId="1EC2BCB2" w14:textId="77777777" w:rsidR="00C739CF" w:rsidRPr="00613D8E" w:rsidRDefault="00C739CF" w:rsidP="00BE79D1">
            <w:pPr>
              <w:contextualSpacing/>
              <w:rPr>
                <w:color w:val="000000"/>
                <w:sz w:val="18"/>
                <w:szCs w:val="18"/>
              </w:rPr>
            </w:pPr>
          </w:p>
        </w:tc>
        <w:tc>
          <w:tcPr>
            <w:tcW w:w="0" w:type="auto"/>
            <w:vMerge/>
            <w:hideMark/>
          </w:tcPr>
          <w:p w14:paraId="2FCDAADE" w14:textId="77777777" w:rsidR="00C739CF" w:rsidRPr="00613D8E" w:rsidRDefault="00C739CF" w:rsidP="00BE79D1">
            <w:pPr>
              <w:contextualSpacing/>
              <w:rPr>
                <w:color w:val="000000"/>
                <w:sz w:val="18"/>
                <w:szCs w:val="18"/>
              </w:rPr>
            </w:pPr>
          </w:p>
        </w:tc>
        <w:tc>
          <w:tcPr>
            <w:tcW w:w="0" w:type="auto"/>
            <w:noWrap/>
            <w:hideMark/>
          </w:tcPr>
          <w:p w14:paraId="0020D4F4"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06964101"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4D4864DB" w14:textId="77777777" w:rsidR="00C739CF" w:rsidRPr="00613D8E" w:rsidRDefault="00C739CF" w:rsidP="00BE79D1">
            <w:pPr>
              <w:contextualSpacing/>
              <w:rPr>
                <w:sz w:val="18"/>
                <w:szCs w:val="18"/>
              </w:rPr>
            </w:pPr>
          </w:p>
        </w:tc>
        <w:tc>
          <w:tcPr>
            <w:tcW w:w="0" w:type="auto"/>
            <w:vMerge/>
            <w:hideMark/>
          </w:tcPr>
          <w:p w14:paraId="6D52152F" w14:textId="77777777" w:rsidR="00C739CF" w:rsidRPr="00613D8E" w:rsidRDefault="00C739CF" w:rsidP="00BE79D1">
            <w:pPr>
              <w:contextualSpacing/>
              <w:rPr>
                <w:color w:val="000000"/>
                <w:sz w:val="18"/>
                <w:szCs w:val="18"/>
              </w:rPr>
            </w:pPr>
          </w:p>
        </w:tc>
        <w:tc>
          <w:tcPr>
            <w:tcW w:w="0" w:type="auto"/>
            <w:vMerge/>
            <w:hideMark/>
          </w:tcPr>
          <w:p w14:paraId="0103AE27" w14:textId="77777777" w:rsidR="00C739CF" w:rsidRPr="00613D8E" w:rsidRDefault="00C739CF" w:rsidP="00BE79D1">
            <w:pPr>
              <w:contextualSpacing/>
              <w:jc w:val="right"/>
              <w:rPr>
                <w:color w:val="000000"/>
                <w:sz w:val="18"/>
                <w:szCs w:val="18"/>
              </w:rPr>
            </w:pPr>
          </w:p>
        </w:tc>
        <w:tc>
          <w:tcPr>
            <w:tcW w:w="0" w:type="auto"/>
            <w:vMerge/>
            <w:hideMark/>
          </w:tcPr>
          <w:p w14:paraId="053CCE3C" w14:textId="77777777" w:rsidR="00C739CF" w:rsidRPr="00613D8E" w:rsidRDefault="00C739CF" w:rsidP="00BE79D1">
            <w:pPr>
              <w:contextualSpacing/>
              <w:jc w:val="right"/>
              <w:rPr>
                <w:color w:val="000000"/>
                <w:sz w:val="18"/>
                <w:szCs w:val="18"/>
              </w:rPr>
            </w:pPr>
          </w:p>
        </w:tc>
        <w:tc>
          <w:tcPr>
            <w:tcW w:w="0" w:type="auto"/>
            <w:vMerge/>
            <w:hideMark/>
          </w:tcPr>
          <w:p w14:paraId="08C092E4" w14:textId="77777777" w:rsidR="00C739CF" w:rsidRPr="00613D8E" w:rsidRDefault="00C739CF" w:rsidP="00BE79D1">
            <w:pPr>
              <w:contextualSpacing/>
              <w:jc w:val="right"/>
              <w:rPr>
                <w:color w:val="000000"/>
                <w:sz w:val="18"/>
                <w:szCs w:val="18"/>
              </w:rPr>
            </w:pPr>
          </w:p>
        </w:tc>
        <w:tc>
          <w:tcPr>
            <w:tcW w:w="0" w:type="auto"/>
            <w:vMerge/>
            <w:hideMark/>
          </w:tcPr>
          <w:p w14:paraId="5ECFF18D" w14:textId="77777777" w:rsidR="00C739CF" w:rsidRPr="00613D8E" w:rsidRDefault="00C739CF" w:rsidP="00BE79D1">
            <w:pPr>
              <w:contextualSpacing/>
              <w:jc w:val="right"/>
              <w:rPr>
                <w:color w:val="000000"/>
                <w:sz w:val="18"/>
                <w:szCs w:val="18"/>
              </w:rPr>
            </w:pPr>
          </w:p>
        </w:tc>
        <w:tc>
          <w:tcPr>
            <w:tcW w:w="0" w:type="auto"/>
            <w:vMerge/>
            <w:hideMark/>
          </w:tcPr>
          <w:p w14:paraId="6A729C0C" w14:textId="77777777" w:rsidR="00C739CF" w:rsidRPr="00613D8E" w:rsidRDefault="00C739CF" w:rsidP="00BE79D1">
            <w:pPr>
              <w:contextualSpacing/>
              <w:rPr>
                <w:color w:val="000000"/>
                <w:sz w:val="18"/>
                <w:szCs w:val="18"/>
              </w:rPr>
            </w:pPr>
          </w:p>
        </w:tc>
        <w:tc>
          <w:tcPr>
            <w:tcW w:w="0" w:type="auto"/>
            <w:vMerge/>
            <w:hideMark/>
          </w:tcPr>
          <w:p w14:paraId="49D96501" w14:textId="77777777" w:rsidR="00C739CF" w:rsidRPr="00613D8E" w:rsidRDefault="00C739CF" w:rsidP="00BE79D1">
            <w:pPr>
              <w:contextualSpacing/>
              <w:rPr>
                <w:color w:val="000000"/>
                <w:sz w:val="18"/>
                <w:szCs w:val="18"/>
              </w:rPr>
            </w:pPr>
          </w:p>
        </w:tc>
      </w:tr>
      <w:tr w:rsidR="00C739CF" w:rsidRPr="00613D8E" w14:paraId="723B0277" w14:textId="77777777" w:rsidTr="00BE79D1">
        <w:trPr>
          <w:trHeight w:val="20"/>
        </w:trPr>
        <w:tc>
          <w:tcPr>
            <w:tcW w:w="422" w:type="dxa"/>
            <w:vMerge/>
            <w:hideMark/>
          </w:tcPr>
          <w:p w14:paraId="353C9079" w14:textId="77777777" w:rsidR="00C739CF" w:rsidRPr="00613D8E" w:rsidRDefault="00C739CF" w:rsidP="00BE79D1">
            <w:pPr>
              <w:contextualSpacing/>
              <w:rPr>
                <w:color w:val="000000"/>
                <w:sz w:val="18"/>
                <w:szCs w:val="18"/>
              </w:rPr>
            </w:pPr>
          </w:p>
        </w:tc>
        <w:tc>
          <w:tcPr>
            <w:tcW w:w="0" w:type="auto"/>
            <w:vMerge/>
            <w:hideMark/>
          </w:tcPr>
          <w:p w14:paraId="6F7F517D" w14:textId="77777777" w:rsidR="00C739CF" w:rsidRPr="00613D8E" w:rsidRDefault="00C739CF" w:rsidP="00BE79D1">
            <w:pPr>
              <w:contextualSpacing/>
              <w:rPr>
                <w:sz w:val="18"/>
                <w:szCs w:val="18"/>
              </w:rPr>
            </w:pPr>
          </w:p>
        </w:tc>
        <w:tc>
          <w:tcPr>
            <w:tcW w:w="0" w:type="auto"/>
            <w:vMerge/>
            <w:hideMark/>
          </w:tcPr>
          <w:p w14:paraId="026618F5" w14:textId="77777777" w:rsidR="00C739CF" w:rsidRPr="00613D8E" w:rsidRDefault="00C739CF" w:rsidP="00BE79D1">
            <w:pPr>
              <w:contextualSpacing/>
              <w:rPr>
                <w:color w:val="000000"/>
                <w:sz w:val="18"/>
                <w:szCs w:val="18"/>
              </w:rPr>
            </w:pPr>
          </w:p>
        </w:tc>
        <w:tc>
          <w:tcPr>
            <w:tcW w:w="0" w:type="auto"/>
            <w:vMerge/>
            <w:hideMark/>
          </w:tcPr>
          <w:p w14:paraId="21D81BE3" w14:textId="77777777" w:rsidR="00C739CF" w:rsidRPr="00613D8E" w:rsidRDefault="00C739CF" w:rsidP="00BE79D1">
            <w:pPr>
              <w:contextualSpacing/>
              <w:rPr>
                <w:color w:val="000000"/>
                <w:sz w:val="18"/>
                <w:szCs w:val="18"/>
              </w:rPr>
            </w:pPr>
          </w:p>
        </w:tc>
        <w:tc>
          <w:tcPr>
            <w:tcW w:w="0" w:type="auto"/>
            <w:noWrap/>
            <w:hideMark/>
          </w:tcPr>
          <w:p w14:paraId="7AB2A5BC"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328D1F13"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6AEDE674" w14:textId="77777777" w:rsidR="00C739CF" w:rsidRPr="00613D8E" w:rsidRDefault="00C739CF" w:rsidP="00BE79D1">
            <w:pPr>
              <w:contextualSpacing/>
              <w:rPr>
                <w:sz w:val="18"/>
                <w:szCs w:val="18"/>
              </w:rPr>
            </w:pPr>
          </w:p>
        </w:tc>
        <w:tc>
          <w:tcPr>
            <w:tcW w:w="0" w:type="auto"/>
            <w:vMerge/>
            <w:hideMark/>
          </w:tcPr>
          <w:p w14:paraId="43AEE614" w14:textId="77777777" w:rsidR="00C739CF" w:rsidRPr="00613D8E" w:rsidRDefault="00C739CF" w:rsidP="00BE79D1">
            <w:pPr>
              <w:contextualSpacing/>
              <w:rPr>
                <w:color w:val="000000"/>
                <w:sz w:val="18"/>
                <w:szCs w:val="18"/>
              </w:rPr>
            </w:pPr>
          </w:p>
        </w:tc>
        <w:tc>
          <w:tcPr>
            <w:tcW w:w="0" w:type="auto"/>
            <w:vMerge/>
            <w:hideMark/>
          </w:tcPr>
          <w:p w14:paraId="27BD6383" w14:textId="77777777" w:rsidR="00C739CF" w:rsidRPr="00613D8E" w:rsidRDefault="00C739CF" w:rsidP="00BE79D1">
            <w:pPr>
              <w:contextualSpacing/>
              <w:jc w:val="right"/>
              <w:rPr>
                <w:color w:val="000000"/>
                <w:sz w:val="18"/>
                <w:szCs w:val="18"/>
              </w:rPr>
            </w:pPr>
          </w:p>
        </w:tc>
        <w:tc>
          <w:tcPr>
            <w:tcW w:w="0" w:type="auto"/>
            <w:vMerge/>
            <w:hideMark/>
          </w:tcPr>
          <w:p w14:paraId="279F4EB1" w14:textId="77777777" w:rsidR="00C739CF" w:rsidRPr="00613D8E" w:rsidRDefault="00C739CF" w:rsidP="00BE79D1">
            <w:pPr>
              <w:contextualSpacing/>
              <w:jc w:val="right"/>
              <w:rPr>
                <w:color w:val="000000"/>
                <w:sz w:val="18"/>
                <w:szCs w:val="18"/>
              </w:rPr>
            </w:pPr>
          </w:p>
        </w:tc>
        <w:tc>
          <w:tcPr>
            <w:tcW w:w="0" w:type="auto"/>
            <w:vMerge/>
            <w:hideMark/>
          </w:tcPr>
          <w:p w14:paraId="259A9553" w14:textId="77777777" w:rsidR="00C739CF" w:rsidRPr="00613D8E" w:rsidRDefault="00C739CF" w:rsidP="00BE79D1">
            <w:pPr>
              <w:contextualSpacing/>
              <w:jc w:val="right"/>
              <w:rPr>
                <w:color w:val="000000"/>
                <w:sz w:val="18"/>
                <w:szCs w:val="18"/>
              </w:rPr>
            </w:pPr>
          </w:p>
        </w:tc>
        <w:tc>
          <w:tcPr>
            <w:tcW w:w="0" w:type="auto"/>
            <w:vMerge/>
            <w:hideMark/>
          </w:tcPr>
          <w:p w14:paraId="365F4D65" w14:textId="77777777" w:rsidR="00C739CF" w:rsidRPr="00613D8E" w:rsidRDefault="00C739CF" w:rsidP="00BE79D1">
            <w:pPr>
              <w:contextualSpacing/>
              <w:jc w:val="right"/>
              <w:rPr>
                <w:color w:val="000000"/>
                <w:sz w:val="18"/>
                <w:szCs w:val="18"/>
              </w:rPr>
            </w:pPr>
          </w:p>
        </w:tc>
        <w:tc>
          <w:tcPr>
            <w:tcW w:w="0" w:type="auto"/>
            <w:vMerge w:val="restart"/>
            <w:hideMark/>
          </w:tcPr>
          <w:p w14:paraId="0128F708" w14:textId="77777777" w:rsidR="00C739CF" w:rsidRPr="00613D8E" w:rsidRDefault="00C739CF" w:rsidP="00BE79D1">
            <w:pPr>
              <w:contextualSpacing/>
              <w:rPr>
                <w:color w:val="000000"/>
                <w:sz w:val="18"/>
                <w:szCs w:val="18"/>
              </w:rPr>
            </w:pPr>
            <w:r w:rsidRPr="00613D8E">
              <w:rPr>
                <w:color w:val="000000"/>
                <w:sz w:val="18"/>
                <w:szCs w:val="18"/>
              </w:rPr>
              <w:t> 1</w:t>
            </w:r>
          </w:p>
        </w:tc>
        <w:tc>
          <w:tcPr>
            <w:tcW w:w="0" w:type="auto"/>
            <w:vMerge w:val="restart"/>
            <w:hideMark/>
          </w:tcPr>
          <w:p w14:paraId="1B99B17E" w14:textId="77777777" w:rsidR="00C739CF" w:rsidRPr="00613D8E" w:rsidRDefault="00C739CF" w:rsidP="00BE79D1">
            <w:pPr>
              <w:contextualSpacing/>
              <w:rPr>
                <w:color w:val="000000"/>
                <w:sz w:val="18"/>
                <w:szCs w:val="18"/>
              </w:rPr>
            </w:pPr>
            <w:r w:rsidRPr="00613D8E">
              <w:rPr>
                <w:color w:val="000000"/>
                <w:sz w:val="18"/>
                <w:szCs w:val="18"/>
              </w:rPr>
              <w:t> СК</w:t>
            </w:r>
          </w:p>
        </w:tc>
      </w:tr>
      <w:tr w:rsidR="00C739CF" w:rsidRPr="00613D8E" w14:paraId="0E571F31" w14:textId="77777777" w:rsidTr="00BE79D1">
        <w:trPr>
          <w:trHeight w:val="20"/>
        </w:trPr>
        <w:tc>
          <w:tcPr>
            <w:tcW w:w="422" w:type="dxa"/>
            <w:vMerge/>
            <w:hideMark/>
          </w:tcPr>
          <w:p w14:paraId="5CDA96D0" w14:textId="77777777" w:rsidR="00C739CF" w:rsidRPr="00613D8E" w:rsidRDefault="00C739CF" w:rsidP="00BE79D1">
            <w:pPr>
              <w:contextualSpacing/>
              <w:rPr>
                <w:color w:val="000000"/>
                <w:sz w:val="18"/>
                <w:szCs w:val="18"/>
              </w:rPr>
            </w:pPr>
          </w:p>
        </w:tc>
        <w:tc>
          <w:tcPr>
            <w:tcW w:w="0" w:type="auto"/>
            <w:vMerge/>
            <w:hideMark/>
          </w:tcPr>
          <w:p w14:paraId="48D88A4B" w14:textId="77777777" w:rsidR="00C739CF" w:rsidRPr="00613D8E" w:rsidRDefault="00C739CF" w:rsidP="00BE79D1">
            <w:pPr>
              <w:contextualSpacing/>
              <w:rPr>
                <w:sz w:val="18"/>
                <w:szCs w:val="18"/>
              </w:rPr>
            </w:pPr>
          </w:p>
        </w:tc>
        <w:tc>
          <w:tcPr>
            <w:tcW w:w="0" w:type="auto"/>
            <w:vMerge/>
            <w:hideMark/>
          </w:tcPr>
          <w:p w14:paraId="363E4C31" w14:textId="77777777" w:rsidR="00C739CF" w:rsidRPr="00613D8E" w:rsidRDefault="00C739CF" w:rsidP="00BE79D1">
            <w:pPr>
              <w:contextualSpacing/>
              <w:rPr>
                <w:color w:val="000000"/>
                <w:sz w:val="18"/>
                <w:szCs w:val="18"/>
              </w:rPr>
            </w:pPr>
          </w:p>
        </w:tc>
        <w:tc>
          <w:tcPr>
            <w:tcW w:w="0" w:type="auto"/>
            <w:vMerge/>
            <w:hideMark/>
          </w:tcPr>
          <w:p w14:paraId="0EFDD1B0" w14:textId="77777777" w:rsidR="00C739CF" w:rsidRPr="00613D8E" w:rsidRDefault="00C739CF" w:rsidP="00BE79D1">
            <w:pPr>
              <w:contextualSpacing/>
              <w:rPr>
                <w:color w:val="000000"/>
                <w:sz w:val="18"/>
                <w:szCs w:val="18"/>
              </w:rPr>
            </w:pPr>
          </w:p>
        </w:tc>
        <w:tc>
          <w:tcPr>
            <w:tcW w:w="0" w:type="auto"/>
            <w:noWrap/>
            <w:hideMark/>
          </w:tcPr>
          <w:p w14:paraId="3A621744"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60236CBC"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vMerge/>
            <w:hideMark/>
          </w:tcPr>
          <w:p w14:paraId="4A0F4AC1" w14:textId="77777777" w:rsidR="00C739CF" w:rsidRPr="00613D8E" w:rsidRDefault="00C739CF" w:rsidP="00BE79D1">
            <w:pPr>
              <w:contextualSpacing/>
              <w:rPr>
                <w:sz w:val="18"/>
                <w:szCs w:val="18"/>
              </w:rPr>
            </w:pPr>
          </w:p>
        </w:tc>
        <w:tc>
          <w:tcPr>
            <w:tcW w:w="0" w:type="auto"/>
            <w:vMerge/>
            <w:hideMark/>
          </w:tcPr>
          <w:p w14:paraId="47B39B84" w14:textId="77777777" w:rsidR="00C739CF" w:rsidRPr="00613D8E" w:rsidRDefault="00C739CF" w:rsidP="00BE79D1">
            <w:pPr>
              <w:contextualSpacing/>
              <w:rPr>
                <w:color w:val="000000"/>
                <w:sz w:val="18"/>
                <w:szCs w:val="18"/>
              </w:rPr>
            </w:pPr>
          </w:p>
        </w:tc>
        <w:tc>
          <w:tcPr>
            <w:tcW w:w="0" w:type="auto"/>
            <w:vMerge/>
            <w:hideMark/>
          </w:tcPr>
          <w:p w14:paraId="5061E2C8" w14:textId="77777777" w:rsidR="00C739CF" w:rsidRPr="00613D8E" w:rsidRDefault="00C739CF" w:rsidP="00BE79D1">
            <w:pPr>
              <w:contextualSpacing/>
              <w:jc w:val="right"/>
              <w:rPr>
                <w:color w:val="000000"/>
                <w:sz w:val="18"/>
                <w:szCs w:val="18"/>
              </w:rPr>
            </w:pPr>
          </w:p>
        </w:tc>
        <w:tc>
          <w:tcPr>
            <w:tcW w:w="0" w:type="auto"/>
            <w:vMerge/>
            <w:hideMark/>
          </w:tcPr>
          <w:p w14:paraId="5645E59A" w14:textId="77777777" w:rsidR="00C739CF" w:rsidRPr="00613D8E" w:rsidRDefault="00C739CF" w:rsidP="00BE79D1">
            <w:pPr>
              <w:contextualSpacing/>
              <w:jc w:val="right"/>
              <w:rPr>
                <w:color w:val="000000"/>
                <w:sz w:val="18"/>
                <w:szCs w:val="18"/>
              </w:rPr>
            </w:pPr>
          </w:p>
        </w:tc>
        <w:tc>
          <w:tcPr>
            <w:tcW w:w="0" w:type="auto"/>
            <w:vMerge/>
            <w:hideMark/>
          </w:tcPr>
          <w:p w14:paraId="528621B5" w14:textId="77777777" w:rsidR="00C739CF" w:rsidRPr="00613D8E" w:rsidRDefault="00C739CF" w:rsidP="00BE79D1">
            <w:pPr>
              <w:contextualSpacing/>
              <w:jc w:val="right"/>
              <w:rPr>
                <w:color w:val="000000"/>
                <w:sz w:val="18"/>
                <w:szCs w:val="18"/>
              </w:rPr>
            </w:pPr>
          </w:p>
        </w:tc>
        <w:tc>
          <w:tcPr>
            <w:tcW w:w="0" w:type="auto"/>
            <w:vMerge/>
            <w:hideMark/>
          </w:tcPr>
          <w:p w14:paraId="7EC7F1A5" w14:textId="77777777" w:rsidR="00C739CF" w:rsidRPr="00613D8E" w:rsidRDefault="00C739CF" w:rsidP="00BE79D1">
            <w:pPr>
              <w:contextualSpacing/>
              <w:jc w:val="right"/>
              <w:rPr>
                <w:color w:val="000000"/>
                <w:sz w:val="18"/>
                <w:szCs w:val="18"/>
              </w:rPr>
            </w:pPr>
          </w:p>
        </w:tc>
        <w:tc>
          <w:tcPr>
            <w:tcW w:w="0" w:type="auto"/>
            <w:vMerge/>
            <w:hideMark/>
          </w:tcPr>
          <w:p w14:paraId="578E3F6D" w14:textId="77777777" w:rsidR="00C739CF" w:rsidRPr="00613D8E" w:rsidRDefault="00C739CF" w:rsidP="00BE79D1">
            <w:pPr>
              <w:contextualSpacing/>
              <w:rPr>
                <w:color w:val="000000"/>
                <w:sz w:val="18"/>
                <w:szCs w:val="18"/>
              </w:rPr>
            </w:pPr>
          </w:p>
        </w:tc>
        <w:tc>
          <w:tcPr>
            <w:tcW w:w="0" w:type="auto"/>
            <w:vMerge/>
            <w:hideMark/>
          </w:tcPr>
          <w:p w14:paraId="07241570" w14:textId="77777777" w:rsidR="00C739CF" w:rsidRPr="00613D8E" w:rsidRDefault="00C739CF" w:rsidP="00BE79D1">
            <w:pPr>
              <w:contextualSpacing/>
              <w:rPr>
                <w:color w:val="000000"/>
                <w:sz w:val="18"/>
                <w:szCs w:val="18"/>
              </w:rPr>
            </w:pPr>
          </w:p>
        </w:tc>
      </w:tr>
      <w:tr w:rsidR="00C739CF" w:rsidRPr="00613D8E" w14:paraId="5D4C9A7E" w14:textId="77777777" w:rsidTr="00BE79D1">
        <w:trPr>
          <w:trHeight w:val="20"/>
        </w:trPr>
        <w:tc>
          <w:tcPr>
            <w:tcW w:w="422" w:type="dxa"/>
            <w:vMerge/>
            <w:hideMark/>
          </w:tcPr>
          <w:p w14:paraId="3F544270" w14:textId="77777777" w:rsidR="00C739CF" w:rsidRPr="00613D8E" w:rsidRDefault="00C739CF" w:rsidP="00BE79D1">
            <w:pPr>
              <w:contextualSpacing/>
              <w:rPr>
                <w:color w:val="000000"/>
                <w:sz w:val="18"/>
                <w:szCs w:val="18"/>
              </w:rPr>
            </w:pPr>
          </w:p>
        </w:tc>
        <w:tc>
          <w:tcPr>
            <w:tcW w:w="0" w:type="auto"/>
            <w:vMerge/>
            <w:hideMark/>
          </w:tcPr>
          <w:p w14:paraId="1E859FE7" w14:textId="77777777" w:rsidR="00C739CF" w:rsidRPr="00613D8E" w:rsidRDefault="00C739CF" w:rsidP="00BE79D1">
            <w:pPr>
              <w:contextualSpacing/>
              <w:rPr>
                <w:sz w:val="18"/>
                <w:szCs w:val="18"/>
              </w:rPr>
            </w:pPr>
          </w:p>
        </w:tc>
        <w:tc>
          <w:tcPr>
            <w:tcW w:w="0" w:type="auto"/>
            <w:vMerge/>
            <w:hideMark/>
          </w:tcPr>
          <w:p w14:paraId="075412E6" w14:textId="77777777" w:rsidR="00C739CF" w:rsidRPr="00613D8E" w:rsidRDefault="00C739CF" w:rsidP="00BE79D1">
            <w:pPr>
              <w:contextualSpacing/>
              <w:rPr>
                <w:color w:val="000000"/>
                <w:sz w:val="18"/>
                <w:szCs w:val="18"/>
              </w:rPr>
            </w:pPr>
          </w:p>
        </w:tc>
        <w:tc>
          <w:tcPr>
            <w:tcW w:w="0" w:type="auto"/>
            <w:vMerge/>
            <w:hideMark/>
          </w:tcPr>
          <w:p w14:paraId="3F65BAF3" w14:textId="77777777" w:rsidR="00C739CF" w:rsidRPr="00613D8E" w:rsidRDefault="00C739CF" w:rsidP="00BE79D1">
            <w:pPr>
              <w:contextualSpacing/>
              <w:rPr>
                <w:color w:val="000000"/>
                <w:sz w:val="18"/>
                <w:szCs w:val="18"/>
              </w:rPr>
            </w:pPr>
          </w:p>
        </w:tc>
        <w:tc>
          <w:tcPr>
            <w:tcW w:w="0" w:type="auto"/>
            <w:noWrap/>
            <w:hideMark/>
          </w:tcPr>
          <w:p w14:paraId="3CC1DB5D"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74094584"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22BCC4C7" w14:textId="77777777" w:rsidR="00C739CF" w:rsidRPr="00613D8E" w:rsidRDefault="00C739CF" w:rsidP="00BE79D1">
            <w:pPr>
              <w:contextualSpacing/>
              <w:rPr>
                <w:sz w:val="18"/>
                <w:szCs w:val="18"/>
              </w:rPr>
            </w:pPr>
          </w:p>
        </w:tc>
        <w:tc>
          <w:tcPr>
            <w:tcW w:w="0" w:type="auto"/>
            <w:vMerge/>
            <w:hideMark/>
          </w:tcPr>
          <w:p w14:paraId="3ED5C874" w14:textId="77777777" w:rsidR="00C739CF" w:rsidRPr="00613D8E" w:rsidRDefault="00C739CF" w:rsidP="00BE79D1">
            <w:pPr>
              <w:contextualSpacing/>
              <w:rPr>
                <w:color w:val="000000"/>
                <w:sz w:val="18"/>
                <w:szCs w:val="18"/>
              </w:rPr>
            </w:pPr>
          </w:p>
        </w:tc>
        <w:tc>
          <w:tcPr>
            <w:tcW w:w="0" w:type="auto"/>
            <w:vMerge/>
            <w:hideMark/>
          </w:tcPr>
          <w:p w14:paraId="2A77F2E4" w14:textId="77777777" w:rsidR="00C739CF" w:rsidRPr="00613D8E" w:rsidRDefault="00C739CF" w:rsidP="00BE79D1">
            <w:pPr>
              <w:contextualSpacing/>
              <w:jc w:val="right"/>
              <w:rPr>
                <w:color w:val="000000"/>
                <w:sz w:val="18"/>
                <w:szCs w:val="18"/>
              </w:rPr>
            </w:pPr>
          </w:p>
        </w:tc>
        <w:tc>
          <w:tcPr>
            <w:tcW w:w="0" w:type="auto"/>
            <w:vMerge/>
            <w:hideMark/>
          </w:tcPr>
          <w:p w14:paraId="56ADEC1E" w14:textId="77777777" w:rsidR="00C739CF" w:rsidRPr="00613D8E" w:rsidRDefault="00C739CF" w:rsidP="00BE79D1">
            <w:pPr>
              <w:contextualSpacing/>
              <w:jc w:val="right"/>
              <w:rPr>
                <w:color w:val="000000"/>
                <w:sz w:val="18"/>
                <w:szCs w:val="18"/>
              </w:rPr>
            </w:pPr>
          </w:p>
        </w:tc>
        <w:tc>
          <w:tcPr>
            <w:tcW w:w="0" w:type="auto"/>
            <w:vMerge/>
            <w:hideMark/>
          </w:tcPr>
          <w:p w14:paraId="69482C30" w14:textId="77777777" w:rsidR="00C739CF" w:rsidRPr="00613D8E" w:rsidRDefault="00C739CF" w:rsidP="00BE79D1">
            <w:pPr>
              <w:contextualSpacing/>
              <w:jc w:val="right"/>
              <w:rPr>
                <w:color w:val="000000"/>
                <w:sz w:val="18"/>
                <w:szCs w:val="18"/>
              </w:rPr>
            </w:pPr>
          </w:p>
        </w:tc>
        <w:tc>
          <w:tcPr>
            <w:tcW w:w="0" w:type="auto"/>
            <w:vMerge/>
            <w:hideMark/>
          </w:tcPr>
          <w:p w14:paraId="10D41FDB" w14:textId="77777777" w:rsidR="00C739CF" w:rsidRPr="00613D8E" w:rsidRDefault="00C739CF" w:rsidP="00BE79D1">
            <w:pPr>
              <w:contextualSpacing/>
              <w:jc w:val="right"/>
              <w:rPr>
                <w:color w:val="000000"/>
                <w:sz w:val="18"/>
                <w:szCs w:val="18"/>
              </w:rPr>
            </w:pPr>
          </w:p>
        </w:tc>
        <w:tc>
          <w:tcPr>
            <w:tcW w:w="0" w:type="auto"/>
            <w:vMerge/>
            <w:hideMark/>
          </w:tcPr>
          <w:p w14:paraId="34D6D60C" w14:textId="77777777" w:rsidR="00C739CF" w:rsidRPr="00613D8E" w:rsidRDefault="00C739CF" w:rsidP="00BE79D1">
            <w:pPr>
              <w:contextualSpacing/>
              <w:rPr>
                <w:color w:val="000000"/>
                <w:sz w:val="18"/>
                <w:szCs w:val="18"/>
              </w:rPr>
            </w:pPr>
          </w:p>
        </w:tc>
        <w:tc>
          <w:tcPr>
            <w:tcW w:w="0" w:type="auto"/>
            <w:vMerge/>
            <w:hideMark/>
          </w:tcPr>
          <w:p w14:paraId="30DE5AC2" w14:textId="77777777" w:rsidR="00C739CF" w:rsidRPr="00613D8E" w:rsidRDefault="00C739CF" w:rsidP="00BE79D1">
            <w:pPr>
              <w:contextualSpacing/>
              <w:rPr>
                <w:color w:val="000000"/>
                <w:sz w:val="18"/>
                <w:szCs w:val="18"/>
              </w:rPr>
            </w:pPr>
          </w:p>
        </w:tc>
      </w:tr>
      <w:tr w:rsidR="00C739CF" w:rsidRPr="00613D8E" w14:paraId="49ED959C" w14:textId="77777777" w:rsidTr="00BE79D1">
        <w:trPr>
          <w:trHeight w:val="20"/>
        </w:trPr>
        <w:tc>
          <w:tcPr>
            <w:tcW w:w="422" w:type="dxa"/>
            <w:vMerge/>
            <w:hideMark/>
          </w:tcPr>
          <w:p w14:paraId="5ECFC1B1" w14:textId="77777777" w:rsidR="00C739CF" w:rsidRPr="00613D8E" w:rsidRDefault="00C739CF" w:rsidP="00BE79D1">
            <w:pPr>
              <w:contextualSpacing/>
              <w:rPr>
                <w:color w:val="000000"/>
                <w:sz w:val="18"/>
                <w:szCs w:val="18"/>
              </w:rPr>
            </w:pPr>
          </w:p>
        </w:tc>
        <w:tc>
          <w:tcPr>
            <w:tcW w:w="0" w:type="auto"/>
            <w:vMerge/>
            <w:hideMark/>
          </w:tcPr>
          <w:p w14:paraId="63468F0C" w14:textId="77777777" w:rsidR="00C739CF" w:rsidRPr="00613D8E" w:rsidRDefault="00C739CF" w:rsidP="00BE79D1">
            <w:pPr>
              <w:contextualSpacing/>
              <w:rPr>
                <w:sz w:val="18"/>
                <w:szCs w:val="18"/>
              </w:rPr>
            </w:pPr>
          </w:p>
        </w:tc>
        <w:tc>
          <w:tcPr>
            <w:tcW w:w="0" w:type="auto"/>
            <w:vMerge/>
            <w:hideMark/>
          </w:tcPr>
          <w:p w14:paraId="24EAA0D8" w14:textId="77777777" w:rsidR="00C739CF" w:rsidRPr="00613D8E" w:rsidRDefault="00C739CF" w:rsidP="00BE79D1">
            <w:pPr>
              <w:contextualSpacing/>
              <w:rPr>
                <w:color w:val="000000"/>
                <w:sz w:val="18"/>
                <w:szCs w:val="18"/>
              </w:rPr>
            </w:pPr>
          </w:p>
        </w:tc>
        <w:tc>
          <w:tcPr>
            <w:tcW w:w="0" w:type="auto"/>
            <w:vMerge/>
            <w:hideMark/>
          </w:tcPr>
          <w:p w14:paraId="58293E02" w14:textId="77777777" w:rsidR="00C739CF" w:rsidRPr="00613D8E" w:rsidRDefault="00C739CF" w:rsidP="00BE79D1">
            <w:pPr>
              <w:contextualSpacing/>
              <w:rPr>
                <w:color w:val="000000"/>
                <w:sz w:val="18"/>
                <w:szCs w:val="18"/>
              </w:rPr>
            </w:pPr>
          </w:p>
        </w:tc>
        <w:tc>
          <w:tcPr>
            <w:tcW w:w="0" w:type="auto"/>
            <w:noWrap/>
            <w:hideMark/>
          </w:tcPr>
          <w:p w14:paraId="413CADC4"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noWrap/>
            <w:hideMark/>
          </w:tcPr>
          <w:p w14:paraId="4FE30647" w14:textId="77777777" w:rsidR="00C739CF" w:rsidRPr="00613D8E" w:rsidRDefault="00C739CF" w:rsidP="00BE79D1">
            <w:pPr>
              <w:contextualSpacing/>
              <w:rPr>
                <w:color w:val="000000"/>
                <w:sz w:val="18"/>
                <w:szCs w:val="18"/>
              </w:rPr>
            </w:pPr>
            <w:r w:rsidRPr="00613D8E">
              <w:rPr>
                <w:color w:val="000000"/>
                <w:sz w:val="18"/>
                <w:szCs w:val="18"/>
              </w:rPr>
              <w:t>Советская ул</w:t>
            </w:r>
          </w:p>
        </w:tc>
        <w:tc>
          <w:tcPr>
            <w:tcW w:w="0" w:type="auto"/>
            <w:vMerge/>
            <w:hideMark/>
          </w:tcPr>
          <w:p w14:paraId="5374B5F9" w14:textId="77777777" w:rsidR="00C739CF" w:rsidRPr="00613D8E" w:rsidRDefault="00C739CF" w:rsidP="00BE79D1">
            <w:pPr>
              <w:contextualSpacing/>
              <w:rPr>
                <w:sz w:val="18"/>
                <w:szCs w:val="18"/>
              </w:rPr>
            </w:pPr>
          </w:p>
        </w:tc>
        <w:tc>
          <w:tcPr>
            <w:tcW w:w="0" w:type="auto"/>
            <w:vMerge/>
            <w:hideMark/>
          </w:tcPr>
          <w:p w14:paraId="3F75E5AD" w14:textId="77777777" w:rsidR="00C739CF" w:rsidRPr="00613D8E" w:rsidRDefault="00C739CF" w:rsidP="00BE79D1">
            <w:pPr>
              <w:contextualSpacing/>
              <w:rPr>
                <w:color w:val="000000"/>
                <w:sz w:val="18"/>
                <w:szCs w:val="18"/>
              </w:rPr>
            </w:pPr>
          </w:p>
        </w:tc>
        <w:tc>
          <w:tcPr>
            <w:tcW w:w="0" w:type="auto"/>
            <w:vMerge/>
            <w:hideMark/>
          </w:tcPr>
          <w:p w14:paraId="28F8FDFB" w14:textId="77777777" w:rsidR="00C739CF" w:rsidRPr="00613D8E" w:rsidRDefault="00C739CF" w:rsidP="00BE79D1">
            <w:pPr>
              <w:contextualSpacing/>
              <w:jc w:val="right"/>
              <w:rPr>
                <w:color w:val="000000"/>
                <w:sz w:val="18"/>
                <w:szCs w:val="18"/>
              </w:rPr>
            </w:pPr>
          </w:p>
        </w:tc>
        <w:tc>
          <w:tcPr>
            <w:tcW w:w="0" w:type="auto"/>
            <w:vMerge/>
            <w:hideMark/>
          </w:tcPr>
          <w:p w14:paraId="733461BE" w14:textId="77777777" w:rsidR="00C739CF" w:rsidRPr="00613D8E" w:rsidRDefault="00C739CF" w:rsidP="00BE79D1">
            <w:pPr>
              <w:contextualSpacing/>
              <w:jc w:val="right"/>
              <w:rPr>
                <w:color w:val="000000"/>
                <w:sz w:val="18"/>
                <w:szCs w:val="18"/>
              </w:rPr>
            </w:pPr>
          </w:p>
        </w:tc>
        <w:tc>
          <w:tcPr>
            <w:tcW w:w="0" w:type="auto"/>
            <w:vMerge/>
            <w:hideMark/>
          </w:tcPr>
          <w:p w14:paraId="3B96B4E1" w14:textId="77777777" w:rsidR="00C739CF" w:rsidRPr="00613D8E" w:rsidRDefault="00C739CF" w:rsidP="00BE79D1">
            <w:pPr>
              <w:contextualSpacing/>
              <w:jc w:val="right"/>
              <w:rPr>
                <w:color w:val="000000"/>
                <w:sz w:val="18"/>
                <w:szCs w:val="18"/>
              </w:rPr>
            </w:pPr>
          </w:p>
        </w:tc>
        <w:tc>
          <w:tcPr>
            <w:tcW w:w="0" w:type="auto"/>
            <w:vMerge/>
            <w:hideMark/>
          </w:tcPr>
          <w:p w14:paraId="1FA5E326" w14:textId="77777777" w:rsidR="00C739CF" w:rsidRPr="00613D8E" w:rsidRDefault="00C739CF" w:rsidP="00BE79D1">
            <w:pPr>
              <w:contextualSpacing/>
              <w:jc w:val="right"/>
              <w:rPr>
                <w:color w:val="000000"/>
                <w:sz w:val="18"/>
                <w:szCs w:val="18"/>
              </w:rPr>
            </w:pPr>
          </w:p>
        </w:tc>
        <w:tc>
          <w:tcPr>
            <w:tcW w:w="0" w:type="auto"/>
            <w:vMerge/>
            <w:hideMark/>
          </w:tcPr>
          <w:p w14:paraId="3A07E041" w14:textId="77777777" w:rsidR="00C739CF" w:rsidRPr="00613D8E" w:rsidRDefault="00C739CF" w:rsidP="00BE79D1">
            <w:pPr>
              <w:contextualSpacing/>
              <w:rPr>
                <w:color w:val="000000"/>
                <w:sz w:val="18"/>
                <w:szCs w:val="18"/>
              </w:rPr>
            </w:pPr>
          </w:p>
        </w:tc>
        <w:tc>
          <w:tcPr>
            <w:tcW w:w="0" w:type="auto"/>
            <w:vMerge/>
            <w:hideMark/>
          </w:tcPr>
          <w:p w14:paraId="5B32E0F9" w14:textId="77777777" w:rsidR="00C739CF" w:rsidRPr="00613D8E" w:rsidRDefault="00C739CF" w:rsidP="00BE79D1">
            <w:pPr>
              <w:contextualSpacing/>
              <w:rPr>
                <w:color w:val="000000"/>
                <w:sz w:val="18"/>
                <w:szCs w:val="18"/>
              </w:rPr>
            </w:pPr>
          </w:p>
        </w:tc>
      </w:tr>
      <w:tr w:rsidR="00C739CF" w:rsidRPr="00613D8E" w14:paraId="3611C9D6" w14:textId="77777777" w:rsidTr="00BE79D1">
        <w:trPr>
          <w:trHeight w:val="20"/>
        </w:trPr>
        <w:tc>
          <w:tcPr>
            <w:tcW w:w="422" w:type="dxa"/>
            <w:vMerge/>
            <w:hideMark/>
          </w:tcPr>
          <w:p w14:paraId="3A9163C1" w14:textId="77777777" w:rsidR="00C739CF" w:rsidRPr="00613D8E" w:rsidRDefault="00C739CF" w:rsidP="00BE79D1">
            <w:pPr>
              <w:contextualSpacing/>
              <w:rPr>
                <w:color w:val="000000"/>
                <w:sz w:val="18"/>
                <w:szCs w:val="18"/>
              </w:rPr>
            </w:pPr>
          </w:p>
        </w:tc>
        <w:tc>
          <w:tcPr>
            <w:tcW w:w="0" w:type="auto"/>
            <w:vMerge/>
            <w:hideMark/>
          </w:tcPr>
          <w:p w14:paraId="76ACB408" w14:textId="77777777" w:rsidR="00C739CF" w:rsidRPr="00613D8E" w:rsidRDefault="00C739CF" w:rsidP="00BE79D1">
            <w:pPr>
              <w:contextualSpacing/>
              <w:rPr>
                <w:sz w:val="18"/>
                <w:szCs w:val="18"/>
              </w:rPr>
            </w:pPr>
          </w:p>
        </w:tc>
        <w:tc>
          <w:tcPr>
            <w:tcW w:w="0" w:type="auto"/>
            <w:vMerge/>
            <w:hideMark/>
          </w:tcPr>
          <w:p w14:paraId="5A839DB3" w14:textId="77777777" w:rsidR="00C739CF" w:rsidRPr="00613D8E" w:rsidRDefault="00C739CF" w:rsidP="00BE79D1">
            <w:pPr>
              <w:contextualSpacing/>
              <w:rPr>
                <w:color w:val="000000"/>
                <w:sz w:val="18"/>
                <w:szCs w:val="18"/>
              </w:rPr>
            </w:pPr>
          </w:p>
        </w:tc>
        <w:tc>
          <w:tcPr>
            <w:tcW w:w="0" w:type="auto"/>
            <w:vMerge/>
            <w:hideMark/>
          </w:tcPr>
          <w:p w14:paraId="0645D38B" w14:textId="77777777" w:rsidR="00C739CF" w:rsidRPr="00613D8E" w:rsidRDefault="00C739CF" w:rsidP="00BE79D1">
            <w:pPr>
              <w:contextualSpacing/>
              <w:rPr>
                <w:color w:val="000000"/>
                <w:sz w:val="18"/>
                <w:szCs w:val="18"/>
              </w:rPr>
            </w:pPr>
          </w:p>
        </w:tc>
        <w:tc>
          <w:tcPr>
            <w:tcW w:w="0" w:type="auto"/>
            <w:noWrap/>
            <w:hideMark/>
          </w:tcPr>
          <w:p w14:paraId="3FD1241C"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55630AE1"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53A5493B" w14:textId="77777777" w:rsidR="00C739CF" w:rsidRPr="00613D8E" w:rsidRDefault="00C739CF" w:rsidP="00BE79D1">
            <w:pPr>
              <w:contextualSpacing/>
              <w:rPr>
                <w:sz w:val="18"/>
                <w:szCs w:val="18"/>
              </w:rPr>
            </w:pPr>
          </w:p>
        </w:tc>
        <w:tc>
          <w:tcPr>
            <w:tcW w:w="0" w:type="auto"/>
            <w:vMerge/>
            <w:hideMark/>
          </w:tcPr>
          <w:p w14:paraId="06F74111" w14:textId="77777777" w:rsidR="00C739CF" w:rsidRPr="00613D8E" w:rsidRDefault="00C739CF" w:rsidP="00BE79D1">
            <w:pPr>
              <w:contextualSpacing/>
              <w:rPr>
                <w:color w:val="000000"/>
                <w:sz w:val="18"/>
                <w:szCs w:val="18"/>
              </w:rPr>
            </w:pPr>
          </w:p>
        </w:tc>
        <w:tc>
          <w:tcPr>
            <w:tcW w:w="0" w:type="auto"/>
            <w:vMerge/>
            <w:hideMark/>
          </w:tcPr>
          <w:p w14:paraId="5687DA7A" w14:textId="77777777" w:rsidR="00C739CF" w:rsidRPr="00613D8E" w:rsidRDefault="00C739CF" w:rsidP="00BE79D1">
            <w:pPr>
              <w:contextualSpacing/>
              <w:jc w:val="right"/>
              <w:rPr>
                <w:color w:val="000000"/>
                <w:sz w:val="18"/>
                <w:szCs w:val="18"/>
              </w:rPr>
            </w:pPr>
          </w:p>
        </w:tc>
        <w:tc>
          <w:tcPr>
            <w:tcW w:w="0" w:type="auto"/>
            <w:vMerge/>
            <w:hideMark/>
          </w:tcPr>
          <w:p w14:paraId="34D56817" w14:textId="77777777" w:rsidR="00C739CF" w:rsidRPr="00613D8E" w:rsidRDefault="00C739CF" w:rsidP="00BE79D1">
            <w:pPr>
              <w:contextualSpacing/>
              <w:jc w:val="right"/>
              <w:rPr>
                <w:color w:val="000000"/>
                <w:sz w:val="18"/>
                <w:szCs w:val="18"/>
              </w:rPr>
            </w:pPr>
          </w:p>
        </w:tc>
        <w:tc>
          <w:tcPr>
            <w:tcW w:w="0" w:type="auto"/>
            <w:vMerge/>
            <w:hideMark/>
          </w:tcPr>
          <w:p w14:paraId="7A07182A" w14:textId="77777777" w:rsidR="00C739CF" w:rsidRPr="00613D8E" w:rsidRDefault="00C739CF" w:rsidP="00BE79D1">
            <w:pPr>
              <w:contextualSpacing/>
              <w:jc w:val="right"/>
              <w:rPr>
                <w:color w:val="000000"/>
                <w:sz w:val="18"/>
                <w:szCs w:val="18"/>
              </w:rPr>
            </w:pPr>
          </w:p>
        </w:tc>
        <w:tc>
          <w:tcPr>
            <w:tcW w:w="0" w:type="auto"/>
            <w:vMerge/>
            <w:hideMark/>
          </w:tcPr>
          <w:p w14:paraId="7D36ECFA" w14:textId="77777777" w:rsidR="00C739CF" w:rsidRPr="00613D8E" w:rsidRDefault="00C739CF" w:rsidP="00BE79D1">
            <w:pPr>
              <w:contextualSpacing/>
              <w:jc w:val="right"/>
              <w:rPr>
                <w:color w:val="000000"/>
                <w:sz w:val="18"/>
                <w:szCs w:val="18"/>
              </w:rPr>
            </w:pPr>
          </w:p>
        </w:tc>
        <w:tc>
          <w:tcPr>
            <w:tcW w:w="0" w:type="auto"/>
            <w:vMerge/>
            <w:hideMark/>
          </w:tcPr>
          <w:p w14:paraId="3F2E3E69" w14:textId="77777777" w:rsidR="00C739CF" w:rsidRPr="00613D8E" w:rsidRDefault="00C739CF" w:rsidP="00BE79D1">
            <w:pPr>
              <w:contextualSpacing/>
              <w:rPr>
                <w:color w:val="000000"/>
                <w:sz w:val="18"/>
                <w:szCs w:val="18"/>
              </w:rPr>
            </w:pPr>
          </w:p>
        </w:tc>
        <w:tc>
          <w:tcPr>
            <w:tcW w:w="0" w:type="auto"/>
            <w:vMerge/>
            <w:hideMark/>
          </w:tcPr>
          <w:p w14:paraId="6C1D2B44" w14:textId="77777777" w:rsidR="00C739CF" w:rsidRPr="00613D8E" w:rsidRDefault="00C739CF" w:rsidP="00BE79D1">
            <w:pPr>
              <w:contextualSpacing/>
              <w:rPr>
                <w:color w:val="000000"/>
                <w:sz w:val="18"/>
                <w:szCs w:val="18"/>
              </w:rPr>
            </w:pPr>
          </w:p>
        </w:tc>
      </w:tr>
      <w:tr w:rsidR="00C739CF" w:rsidRPr="00613D8E" w14:paraId="3A34C590" w14:textId="77777777" w:rsidTr="00BE79D1">
        <w:trPr>
          <w:trHeight w:val="20"/>
        </w:trPr>
        <w:tc>
          <w:tcPr>
            <w:tcW w:w="422" w:type="dxa"/>
            <w:vMerge/>
            <w:hideMark/>
          </w:tcPr>
          <w:p w14:paraId="6378F394" w14:textId="77777777" w:rsidR="00C739CF" w:rsidRPr="00613D8E" w:rsidRDefault="00C739CF" w:rsidP="00BE79D1">
            <w:pPr>
              <w:contextualSpacing/>
              <w:rPr>
                <w:color w:val="000000"/>
                <w:sz w:val="18"/>
                <w:szCs w:val="18"/>
              </w:rPr>
            </w:pPr>
          </w:p>
        </w:tc>
        <w:tc>
          <w:tcPr>
            <w:tcW w:w="0" w:type="auto"/>
            <w:vMerge/>
            <w:hideMark/>
          </w:tcPr>
          <w:p w14:paraId="322550A1" w14:textId="77777777" w:rsidR="00C739CF" w:rsidRPr="00613D8E" w:rsidRDefault="00C739CF" w:rsidP="00BE79D1">
            <w:pPr>
              <w:contextualSpacing/>
              <w:rPr>
                <w:sz w:val="18"/>
                <w:szCs w:val="18"/>
              </w:rPr>
            </w:pPr>
          </w:p>
        </w:tc>
        <w:tc>
          <w:tcPr>
            <w:tcW w:w="0" w:type="auto"/>
            <w:vMerge/>
            <w:hideMark/>
          </w:tcPr>
          <w:p w14:paraId="5C92FE7D" w14:textId="77777777" w:rsidR="00C739CF" w:rsidRPr="00613D8E" w:rsidRDefault="00C739CF" w:rsidP="00BE79D1">
            <w:pPr>
              <w:contextualSpacing/>
              <w:rPr>
                <w:color w:val="000000"/>
                <w:sz w:val="18"/>
                <w:szCs w:val="18"/>
              </w:rPr>
            </w:pPr>
          </w:p>
        </w:tc>
        <w:tc>
          <w:tcPr>
            <w:tcW w:w="0" w:type="auto"/>
            <w:vMerge/>
            <w:hideMark/>
          </w:tcPr>
          <w:p w14:paraId="0E39DEA0" w14:textId="77777777" w:rsidR="00C739CF" w:rsidRPr="00613D8E" w:rsidRDefault="00C739CF" w:rsidP="00BE79D1">
            <w:pPr>
              <w:contextualSpacing/>
              <w:rPr>
                <w:color w:val="000000"/>
                <w:sz w:val="18"/>
                <w:szCs w:val="18"/>
              </w:rPr>
            </w:pPr>
          </w:p>
        </w:tc>
        <w:tc>
          <w:tcPr>
            <w:tcW w:w="0" w:type="auto"/>
            <w:noWrap/>
            <w:hideMark/>
          </w:tcPr>
          <w:p w14:paraId="5D1E521A" w14:textId="77777777" w:rsidR="00C739CF" w:rsidRPr="00613D8E" w:rsidRDefault="00C739CF" w:rsidP="00BE79D1">
            <w:pPr>
              <w:contextualSpacing/>
              <w:rPr>
                <w:color w:val="000000"/>
                <w:sz w:val="18"/>
                <w:szCs w:val="18"/>
              </w:rPr>
            </w:pPr>
            <w:r w:rsidRPr="00613D8E">
              <w:rPr>
                <w:color w:val="000000"/>
                <w:sz w:val="18"/>
                <w:szCs w:val="18"/>
              </w:rPr>
              <w:t>Военная часть</w:t>
            </w:r>
          </w:p>
        </w:tc>
        <w:tc>
          <w:tcPr>
            <w:tcW w:w="0" w:type="auto"/>
            <w:noWrap/>
            <w:hideMark/>
          </w:tcPr>
          <w:p w14:paraId="6F408F33"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1AC29CFA" w14:textId="77777777" w:rsidR="00C739CF" w:rsidRPr="00613D8E" w:rsidRDefault="00C739CF" w:rsidP="00BE79D1">
            <w:pPr>
              <w:contextualSpacing/>
              <w:rPr>
                <w:sz w:val="18"/>
                <w:szCs w:val="18"/>
              </w:rPr>
            </w:pPr>
          </w:p>
        </w:tc>
        <w:tc>
          <w:tcPr>
            <w:tcW w:w="0" w:type="auto"/>
            <w:vMerge/>
            <w:hideMark/>
          </w:tcPr>
          <w:p w14:paraId="370CE9A1" w14:textId="77777777" w:rsidR="00C739CF" w:rsidRPr="00613D8E" w:rsidRDefault="00C739CF" w:rsidP="00BE79D1">
            <w:pPr>
              <w:contextualSpacing/>
              <w:rPr>
                <w:color w:val="000000"/>
                <w:sz w:val="18"/>
                <w:szCs w:val="18"/>
              </w:rPr>
            </w:pPr>
          </w:p>
        </w:tc>
        <w:tc>
          <w:tcPr>
            <w:tcW w:w="0" w:type="auto"/>
            <w:vMerge/>
            <w:hideMark/>
          </w:tcPr>
          <w:p w14:paraId="056B91EB" w14:textId="77777777" w:rsidR="00C739CF" w:rsidRPr="00613D8E" w:rsidRDefault="00C739CF" w:rsidP="00BE79D1">
            <w:pPr>
              <w:contextualSpacing/>
              <w:jc w:val="right"/>
              <w:rPr>
                <w:color w:val="000000"/>
                <w:sz w:val="18"/>
                <w:szCs w:val="18"/>
              </w:rPr>
            </w:pPr>
          </w:p>
        </w:tc>
        <w:tc>
          <w:tcPr>
            <w:tcW w:w="0" w:type="auto"/>
            <w:vMerge/>
            <w:hideMark/>
          </w:tcPr>
          <w:p w14:paraId="0AC9A257" w14:textId="77777777" w:rsidR="00C739CF" w:rsidRPr="00613D8E" w:rsidRDefault="00C739CF" w:rsidP="00BE79D1">
            <w:pPr>
              <w:contextualSpacing/>
              <w:jc w:val="right"/>
              <w:rPr>
                <w:color w:val="000000"/>
                <w:sz w:val="18"/>
                <w:szCs w:val="18"/>
              </w:rPr>
            </w:pPr>
          </w:p>
        </w:tc>
        <w:tc>
          <w:tcPr>
            <w:tcW w:w="0" w:type="auto"/>
            <w:vMerge/>
            <w:hideMark/>
          </w:tcPr>
          <w:p w14:paraId="74659F65" w14:textId="77777777" w:rsidR="00C739CF" w:rsidRPr="00613D8E" w:rsidRDefault="00C739CF" w:rsidP="00BE79D1">
            <w:pPr>
              <w:contextualSpacing/>
              <w:jc w:val="right"/>
              <w:rPr>
                <w:color w:val="000000"/>
                <w:sz w:val="18"/>
                <w:szCs w:val="18"/>
              </w:rPr>
            </w:pPr>
          </w:p>
        </w:tc>
        <w:tc>
          <w:tcPr>
            <w:tcW w:w="0" w:type="auto"/>
            <w:vMerge/>
            <w:hideMark/>
          </w:tcPr>
          <w:p w14:paraId="79A0E3F1" w14:textId="77777777" w:rsidR="00C739CF" w:rsidRPr="00613D8E" w:rsidRDefault="00C739CF" w:rsidP="00BE79D1">
            <w:pPr>
              <w:contextualSpacing/>
              <w:jc w:val="right"/>
              <w:rPr>
                <w:color w:val="000000"/>
                <w:sz w:val="18"/>
                <w:szCs w:val="18"/>
              </w:rPr>
            </w:pPr>
          </w:p>
        </w:tc>
        <w:tc>
          <w:tcPr>
            <w:tcW w:w="0" w:type="auto"/>
            <w:vMerge/>
            <w:hideMark/>
          </w:tcPr>
          <w:p w14:paraId="2C55974D" w14:textId="77777777" w:rsidR="00C739CF" w:rsidRPr="00613D8E" w:rsidRDefault="00C739CF" w:rsidP="00BE79D1">
            <w:pPr>
              <w:contextualSpacing/>
              <w:rPr>
                <w:color w:val="000000"/>
                <w:sz w:val="18"/>
                <w:szCs w:val="18"/>
              </w:rPr>
            </w:pPr>
          </w:p>
        </w:tc>
        <w:tc>
          <w:tcPr>
            <w:tcW w:w="0" w:type="auto"/>
            <w:vMerge/>
            <w:hideMark/>
          </w:tcPr>
          <w:p w14:paraId="6A9A3D76" w14:textId="77777777" w:rsidR="00C739CF" w:rsidRPr="00613D8E" w:rsidRDefault="00C739CF" w:rsidP="00BE79D1">
            <w:pPr>
              <w:contextualSpacing/>
              <w:rPr>
                <w:color w:val="000000"/>
                <w:sz w:val="18"/>
                <w:szCs w:val="18"/>
              </w:rPr>
            </w:pPr>
          </w:p>
        </w:tc>
      </w:tr>
      <w:tr w:rsidR="00C739CF" w:rsidRPr="00613D8E" w14:paraId="49A05855" w14:textId="77777777" w:rsidTr="00BE79D1">
        <w:trPr>
          <w:trHeight w:val="20"/>
        </w:trPr>
        <w:tc>
          <w:tcPr>
            <w:tcW w:w="422" w:type="dxa"/>
            <w:vMerge/>
            <w:hideMark/>
          </w:tcPr>
          <w:p w14:paraId="158BFC28" w14:textId="77777777" w:rsidR="00C739CF" w:rsidRPr="00613D8E" w:rsidRDefault="00C739CF" w:rsidP="00BE79D1">
            <w:pPr>
              <w:contextualSpacing/>
              <w:rPr>
                <w:color w:val="000000"/>
                <w:sz w:val="18"/>
                <w:szCs w:val="18"/>
              </w:rPr>
            </w:pPr>
          </w:p>
        </w:tc>
        <w:tc>
          <w:tcPr>
            <w:tcW w:w="0" w:type="auto"/>
            <w:vMerge/>
            <w:hideMark/>
          </w:tcPr>
          <w:p w14:paraId="36555204" w14:textId="77777777" w:rsidR="00C739CF" w:rsidRPr="00613D8E" w:rsidRDefault="00C739CF" w:rsidP="00BE79D1">
            <w:pPr>
              <w:contextualSpacing/>
              <w:rPr>
                <w:sz w:val="18"/>
                <w:szCs w:val="18"/>
              </w:rPr>
            </w:pPr>
          </w:p>
        </w:tc>
        <w:tc>
          <w:tcPr>
            <w:tcW w:w="0" w:type="auto"/>
            <w:vMerge/>
            <w:hideMark/>
          </w:tcPr>
          <w:p w14:paraId="023821DF" w14:textId="77777777" w:rsidR="00C739CF" w:rsidRPr="00613D8E" w:rsidRDefault="00C739CF" w:rsidP="00BE79D1">
            <w:pPr>
              <w:contextualSpacing/>
              <w:rPr>
                <w:color w:val="000000"/>
                <w:sz w:val="18"/>
                <w:szCs w:val="18"/>
              </w:rPr>
            </w:pPr>
          </w:p>
        </w:tc>
        <w:tc>
          <w:tcPr>
            <w:tcW w:w="0" w:type="auto"/>
            <w:vMerge/>
            <w:hideMark/>
          </w:tcPr>
          <w:p w14:paraId="3E782740" w14:textId="77777777" w:rsidR="00C739CF" w:rsidRPr="00613D8E" w:rsidRDefault="00C739CF" w:rsidP="00BE79D1">
            <w:pPr>
              <w:contextualSpacing/>
              <w:rPr>
                <w:color w:val="000000"/>
                <w:sz w:val="18"/>
                <w:szCs w:val="18"/>
              </w:rPr>
            </w:pPr>
          </w:p>
        </w:tc>
        <w:tc>
          <w:tcPr>
            <w:tcW w:w="0" w:type="auto"/>
            <w:noWrap/>
            <w:hideMark/>
          </w:tcPr>
          <w:p w14:paraId="2286A7C8"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22DF72DC"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7146152C" w14:textId="77777777" w:rsidR="00C739CF" w:rsidRPr="00613D8E" w:rsidRDefault="00C739CF" w:rsidP="00BE79D1">
            <w:pPr>
              <w:contextualSpacing/>
              <w:rPr>
                <w:sz w:val="18"/>
                <w:szCs w:val="18"/>
              </w:rPr>
            </w:pPr>
          </w:p>
        </w:tc>
        <w:tc>
          <w:tcPr>
            <w:tcW w:w="0" w:type="auto"/>
            <w:vMerge/>
            <w:hideMark/>
          </w:tcPr>
          <w:p w14:paraId="28A71C1E" w14:textId="77777777" w:rsidR="00C739CF" w:rsidRPr="00613D8E" w:rsidRDefault="00C739CF" w:rsidP="00BE79D1">
            <w:pPr>
              <w:contextualSpacing/>
              <w:rPr>
                <w:color w:val="000000"/>
                <w:sz w:val="18"/>
                <w:szCs w:val="18"/>
              </w:rPr>
            </w:pPr>
          </w:p>
        </w:tc>
        <w:tc>
          <w:tcPr>
            <w:tcW w:w="0" w:type="auto"/>
            <w:vMerge/>
            <w:hideMark/>
          </w:tcPr>
          <w:p w14:paraId="2DEE6A5D" w14:textId="77777777" w:rsidR="00C739CF" w:rsidRPr="00613D8E" w:rsidRDefault="00C739CF" w:rsidP="00BE79D1">
            <w:pPr>
              <w:contextualSpacing/>
              <w:jc w:val="right"/>
              <w:rPr>
                <w:color w:val="000000"/>
                <w:sz w:val="18"/>
                <w:szCs w:val="18"/>
              </w:rPr>
            </w:pPr>
          </w:p>
        </w:tc>
        <w:tc>
          <w:tcPr>
            <w:tcW w:w="0" w:type="auto"/>
            <w:vMerge/>
            <w:hideMark/>
          </w:tcPr>
          <w:p w14:paraId="2E7345DB" w14:textId="77777777" w:rsidR="00C739CF" w:rsidRPr="00613D8E" w:rsidRDefault="00C739CF" w:rsidP="00BE79D1">
            <w:pPr>
              <w:contextualSpacing/>
              <w:jc w:val="right"/>
              <w:rPr>
                <w:color w:val="000000"/>
                <w:sz w:val="18"/>
                <w:szCs w:val="18"/>
              </w:rPr>
            </w:pPr>
          </w:p>
        </w:tc>
        <w:tc>
          <w:tcPr>
            <w:tcW w:w="0" w:type="auto"/>
            <w:vMerge/>
            <w:hideMark/>
          </w:tcPr>
          <w:p w14:paraId="174BB4C2" w14:textId="77777777" w:rsidR="00C739CF" w:rsidRPr="00613D8E" w:rsidRDefault="00C739CF" w:rsidP="00BE79D1">
            <w:pPr>
              <w:contextualSpacing/>
              <w:jc w:val="right"/>
              <w:rPr>
                <w:color w:val="000000"/>
                <w:sz w:val="18"/>
                <w:szCs w:val="18"/>
              </w:rPr>
            </w:pPr>
          </w:p>
        </w:tc>
        <w:tc>
          <w:tcPr>
            <w:tcW w:w="0" w:type="auto"/>
            <w:vMerge/>
            <w:hideMark/>
          </w:tcPr>
          <w:p w14:paraId="4E6233EB" w14:textId="77777777" w:rsidR="00C739CF" w:rsidRPr="00613D8E" w:rsidRDefault="00C739CF" w:rsidP="00BE79D1">
            <w:pPr>
              <w:contextualSpacing/>
              <w:jc w:val="right"/>
              <w:rPr>
                <w:color w:val="000000"/>
                <w:sz w:val="18"/>
                <w:szCs w:val="18"/>
              </w:rPr>
            </w:pPr>
          </w:p>
        </w:tc>
        <w:tc>
          <w:tcPr>
            <w:tcW w:w="0" w:type="auto"/>
            <w:vMerge/>
            <w:hideMark/>
          </w:tcPr>
          <w:p w14:paraId="286E961D" w14:textId="77777777" w:rsidR="00C739CF" w:rsidRPr="00613D8E" w:rsidRDefault="00C739CF" w:rsidP="00BE79D1">
            <w:pPr>
              <w:contextualSpacing/>
              <w:rPr>
                <w:color w:val="000000"/>
                <w:sz w:val="18"/>
                <w:szCs w:val="18"/>
              </w:rPr>
            </w:pPr>
          </w:p>
        </w:tc>
        <w:tc>
          <w:tcPr>
            <w:tcW w:w="0" w:type="auto"/>
            <w:vMerge/>
            <w:hideMark/>
          </w:tcPr>
          <w:p w14:paraId="3581A4E9" w14:textId="77777777" w:rsidR="00C739CF" w:rsidRPr="00613D8E" w:rsidRDefault="00C739CF" w:rsidP="00BE79D1">
            <w:pPr>
              <w:contextualSpacing/>
              <w:rPr>
                <w:color w:val="000000"/>
                <w:sz w:val="18"/>
                <w:szCs w:val="18"/>
              </w:rPr>
            </w:pPr>
          </w:p>
        </w:tc>
      </w:tr>
      <w:tr w:rsidR="00C739CF" w:rsidRPr="00613D8E" w14:paraId="3028D810" w14:textId="77777777" w:rsidTr="00BE79D1">
        <w:trPr>
          <w:trHeight w:val="20"/>
        </w:trPr>
        <w:tc>
          <w:tcPr>
            <w:tcW w:w="422" w:type="dxa"/>
            <w:vMerge/>
            <w:hideMark/>
          </w:tcPr>
          <w:p w14:paraId="27699EFB" w14:textId="77777777" w:rsidR="00C739CF" w:rsidRPr="00613D8E" w:rsidRDefault="00C739CF" w:rsidP="00BE79D1">
            <w:pPr>
              <w:contextualSpacing/>
              <w:rPr>
                <w:color w:val="000000"/>
                <w:sz w:val="18"/>
                <w:szCs w:val="18"/>
              </w:rPr>
            </w:pPr>
          </w:p>
        </w:tc>
        <w:tc>
          <w:tcPr>
            <w:tcW w:w="0" w:type="auto"/>
            <w:vMerge/>
            <w:hideMark/>
          </w:tcPr>
          <w:p w14:paraId="1A04BE74" w14:textId="77777777" w:rsidR="00C739CF" w:rsidRPr="00613D8E" w:rsidRDefault="00C739CF" w:rsidP="00BE79D1">
            <w:pPr>
              <w:contextualSpacing/>
              <w:rPr>
                <w:sz w:val="18"/>
                <w:szCs w:val="18"/>
              </w:rPr>
            </w:pPr>
          </w:p>
        </w:tc>
        <w:tc>
          <w:tcPr>
            <w:tcW w:w="0" w:type="auto"/>
            <w:vMerge/>
            <w:hideMark/>
          </w:tcPr>
          <w:p w14:paraId="430B359E" w14:textId="77777777" w:rsidR="00C739CF" w:rsidRPr="00613D8E" w:rsidRDefault="00C739CF" w:rsidP="00BE79D1">
            <w:pPr>
              <w:contextualSpacing/>
              <w:rPr>
                <w:color w:val="000000"/>
                <w:sz w:val="18"/>
                <w:szCs w:val="18"/>
              </w:rPr>
            </w:pPr>
          </w:p>
        </w:tc>
        <w:tc>
          <w:tcPr>
            <w:tcW w:w="0" w:type="auto"/>
            <w:vMerge/>
            <w:hideMark/>
          </w:tcPr>
          <w:p w14:paraId="2014C132" w14:textId="77777777" w:rsidR="00C739CF" w:rsidRPr="00613D8E" w:rsidRDefault="00C739CF" w:rsidP="00BE79D1">
            <w:pPr>
              <w:contextualSpacing/>
              <w:rPr>
                <w:color w:val="000000"/>
                <w:sz w:val="18"/>
                <w:szCs w:val="18"/>
              </w:rPr>
            </w:pPr>
          </w:p>
        </w:tc>
        <w:tc>
          <w:tcPr>
            <w:tcW w:w="0" w:type="auto"/>
            <w:noWrap/>
            <w:hideMark/>
          </w:tcPr>
          <w:p w14:paraId="574469FD"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76A2EC0B"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634659BB" w14:textId="77777777" w:rsidR="00C739CF" w:rsidRPr="00613D8E" w:rsidRDefault="00C739CF" w:rsidP="00BE79D1">
            <w:pPr>
              <w:contextualSpacing/>
              <w:rPr>
                <w:sz w:val="18"/>
                <w:szCs w:val="18"/>
              </w:rPr>
            </w:pPr>
          </w:p>
        </w:tc>
        <w:tc>
          <w:tcPr>
            <w:tcW w:w="0" w:type="auto"/>
            <w:vMerge/>
            <w:hideMark/>
          </w:tcPr>
          <w:p w14:paraId="1CED3EF7" w14:textId="77777777" w:rsidR="00C739CF" w:rsidRPr="00613D8E" w:rsidRDefault="00C739CF" w:rsidP="00BE79D1">
            <w:pPr>
              <w:contextualSpacing/>
              <w:rPr>
                <w:color w:val="000000"/>
                <w:sz w:val="18"/>
                <w:szCs w:val="18"/>
              </w:rPr>
            </w:pPr>
          </w:p>
        </w:tc>
        <w:tc>
          <w:tcPr>
            <w:tcW w:w="0" w:type="auto"/>
            <w:vMerge/>
            <w:hideMark/>
          </w:tcPr>
          <w:p w14:paraId="54955003" w14:textId="77777777" w:rsidR="00C739CF" w:rsidRPr="00613D8E" w:rsidRDefault="00C739CF" w:rsidP="00BE79D1">
            <w:pPr>
              <w:contextualSpacing/>
              <w:jc w:val="right"/>
              <w:rPr>
                <w:color w:val="000000"/>
                <w:sz w:val="18"/>
                <w:szCs w:val="18"/>
              </w:rPr>
            </w:pPr>
          </w:p>
        </w:tc>
        <w:tc>
          <w:tcPr>
            <w:tcW w:w="0" w:type="auto"/>
            <w:vMerge/>
            <w:hideMark/>
          </w:tcPr>
          <w:p w14:paraId="7F2B6B76" w14:textId="77777777" w:rsidR="00C739CF" w:rsidRPr="00613D8E" w:rsidRDefault="00C739CF" w:rsidP="00BE79D1">
            <w:pPr>
              <w:contextualSpacing/>
              <w:jc w:val="right"/>
              <w:rPr>
                <w:color w:val="000000"/>
                <w:sz w:val="18"/>
                <w:szCs w:val="18"/>
              </w:rPr>
            </w:pPr>
          </w:p>
        </w:tc>
        <w:tc>
          <w:tcPr>
            <w:tcW w:w="0" w:type="auto"/>
            <w:vMerge/>
            <w:hideMark/>
          </w:tcPr>
          <w:p w14:paraId="3FC68F0B" w14:textId="77777777" w:rsidR="00C739CF" w:rsidRPr="00613D8E" w:rsidRDefault="00C739CF" w:rsidP="00BE79D1">
            <w:pPr>
              <w:contextualSpacing/>
              <w:jc w:val="right"/>
              <w:rPr>
                <w:color w:val="000000"/>
                <w:sz w:val="18"/>
                <w:szCs w:val="18"/>
              </w:rPr>
            </w:pPr>
          </w:p>
        </w:tc>
        <w:tc>
          <w:tcPr>
            <w:tcW w:w="0" w:type="auto"/>
            <w:vMerge/>
            <w:hideMark/>
          </w:tcPr>
          <w:p w14:paraId="3F6A7888" w14:textId="77777777" w:rsidR="00C739CF" w:rsidRPr="00613D8E" w:rsidRDefault="00C739CF" w:rsidP="00BE79D1">
            <w:pPr>
              <w:contextualSpacing/>
              <w:jc w:val="right"/>
              <w:rPr>
                <w:color w:val="000000"/>
                <w:sz w:val="18"/>
                <w:szCs w:val="18"/>
              </w:rPr>
            </w:pPr>
          </w:p>
        </w:tc>
        <w:tc>
          <w:tcPr>
            <w:tcW w:w="0" w:type="auto"/>
            <w:vMerge w:val="restart"/>
            <w:hideMark/>
          </w:tcPr>
          <w:p w14:paraId="729EC395" w14:textId="77777777" w:rsidR="00C739CF" w:rsidRPr="00613D8E" w:rsidRDefault="00C739CF" w:rsidP="00BE79D1">
            <w:pPr>
              <w:contextualSpacing/>
              <w:rPr>
                <w:color w:val="000000"/>
                <w:sz w:val="18"/>
                <w:szCs w:val="18"/>
              </w:rPr>
            </w:pPr>
            <w:r w:rsidRPr="00613D8E">
              <w:rPr>
                <w:color w:val="000000"/>
                <w:sz w:val="18"/>
                <w:szCs w:val="18"/>
              </w:rPr>
              <w:t> 1</w:t>
            </w:r>
          </w:p>
          <w:p w14:paraId="4FC22496" w14:textId="77777777" w:rsidR="00C739CF" w:rsidRPr="00613D8E" w:rsidRDefault="00C739CF" w:rsidP="00BE79D1">
            <w:pPr>
              <w:contextualSpacing/>
              <w:rPr>
                <w:color w:val="000000"/>
                <w:sz w:val="18"/>
                <w:szCs w:val="18"/>
              </w:rPr>
            </w:pPr>
            <w:r w:rsidRPr="00613D8E">
              <w:rPr>
                <w:color w:val="000000"/>
                <w:sz w:val="18"/>
                <w:szCs w:val="18"/>
              </w:rPr>
              <w:t> </w:t>
            </w:r>
          </w:p>
          <w:p w14:paraId="66027943" w14:textId="77777777" w:rsidR="00C739CF" w:rsidRPr="00613D8E" w:rsidRDefault="00C739CF" w:rsidP="00BE79D1">
            <w:pPr>
              <w:contextualSpacing/>
              <w:rPr>
                <w:color w:val="000000"/>
                <w:sz w:val="18"/>
                <w:szCs w:val="18"/>
              </w:rPr>
            </w:pPr>
            <w:r w:rsidRPr="00613D8E">
              <w:rPr>
                <w:color w:val="000000"/>
                <w:sz w:val="18"/>
                <w:szCs w:val="18"/>
              </w:rPr>
              <w:t> </w:t>
            </w:r>
          </w:p>
          <w:p w14:paraId="07F2F954" w14:textId="77777777" w:rsidR="00C739CF" w:rsidRPr="00613D8E" w:rsidRDefault="00C739CF" w:rsidP="00BE79D1">
            <w:pPr>
              <w:contextualSpacing/>
              <w:rPr>
                <w:color w:val="000000"/>
                <w:sz w:val="18"/>
                <w:szCs w:val="18"/>
              </w:rPr>
            </w:pPr>
            <w:r w:rsidRPr="00613D8E">
              <w:rPr>
                <w:color w:val="000000"/>
                <w:sz w:val="18"/>
                <w:szCs w:val="18"/>
              </w:rPr>
              <w:t> </w:t>
            </w:r>
          </w:p>
          <w:p w14:paraId="0F53B3E8"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val="restart"/>
            <w:hideMark/>
          </w:tcPr>
          <w:p w14:paraId="19297B17" w14:textId="77777777" w:rsidR="00C739CF" w:rsidRPr="00613D8E" w:rsidRDefault="00C739CF" w:rsidP="00BE79D1">
            <w:pPr>
              <w:contextualSpacing/>
              <w:rPr>
                <w:color w:val="000000"/>
                <w:sz w:val="18"/>
                <w:szCs w:val="18"/>
              </w:rPr>
            </w:pPr>
            <w:r w:rsidRPr="00613D8E">
              <w:rPr>
                <w:color w:val="000000"/>
                <w:sz w:val="18"/>
                <w:szCs w:val="18"/>
              </w:rPr>
              <w:t> МК</w:t>
            </w:r>
          </w:p>
          <w:p w14:paraId="6763D07C" w14:textId="77777777" w:rsidR="00C739CF" w:rsidRPr="00613D8E" w:rsidRDefault="00C739CF" w:rsidP="00BE79D1">
            <w:pPr>
              <w:contextualSpacing/>
              <w:rPr>
                <w:color w:val="000000"/>
                <w:sz w:val="18"/>
                <w:szCs w:val="18"/>
              </w:rPr>
            </w:pPr>
            <w:r w:rsidRPr="00613D8E">
              <w:rPr>
                <w:color w:val="000000"/>
                <w:sz w:val="18"/>
                <w:szCs w:val="18"/>
              </w:rPr>
              <w:t> </w:t>
            </w:r>
          </w:p>
          <w:p w14:paraId="7B42088C" w14:textId="77777777" w:rsidR="00C739CF" w:rsidRPr="00613D8E" w:rsidRDefault="00C739CF" w:rsidP="00BE79D1">
            <w:pPr>
              <w:contextualSpacing/>
              <w:rPr>
                <w:color w:val="000000"/>
                <w:sz w:val="18"/>
                <w:szCs w:val="18"/>
              </w:rPr>
            </w:pPr>
            <w:r w:rsidRPr="00613D8E">
              <w:rPr>
                <w:color w:val="000000"/>
                <w:sz w:val="18"/>
                <w:szCs w:val="18"/>
              </w:rPr>
              <w:t> </w:t>
            </w:r>
          </w:p>
          <w:p w14:paraId="2F4EEB74" w14:textId="77777777" w:rsidR="00C739CF" w:rsidRPr="00613D8E" w:rsidRDefault="00C739CF" w:rsidP="00BE79D1">
            <w:pPr>
              <w:contextualSpacing/>
              <w:rPr>
                <w:color w:val="000000"/>
                <w:sz w:val="18"/>
                <w:szCs w:val="18"/>
              </w:rPr>
            </w:pPr>
            <w:r w:rsidRPr="00613D8E">
              <w:rPr>
                <w:color w:val="000000"/>
                <w:sz w:val="18"/>
                <w:szCs w:val="18"/>
              </w:rPr>
              <w:t> </w:t>
            </w:r>
          </w:p>
          <w:p w14:paraId="01ABA014" w14:textId="77777777" w:rsidR="00C739CF" w:rsidRPr="00613D8E" w:rsidRDefault="00C739CF" w:rsidP="00BE79D1">
            <w:pPr>
              <w:contextualSpacing/>
              <w:rPr>
                <w:color w:val="000000"/>
                <w:sz w:val="18"/>
                <w:szCs w:val="18"/>
              </w:rPr>
            </w:pPr>
            <w:r w:rsidRPr="00613D8E">
              <w:rPr>
                <w:color w:val="000000"/>
                <w:sz w:val="18"/>
                <w:szCs w:val="18"/>
              </w:rPr>
              <w:t> </w:t>
            </w:r>
          </w:p>
        </w:tc>
      </w:tr>
      <w:tr w:rsidR="00C739CF" w:rsidRPr="00613D8E" w14:paraId="1ED06CA8" w14:textId="77777777" w:rsidTr="00BE79D1">
        <w:trPr>
          <w:trHeight w:val="20"/>
        </w:trPr>
        <w:tc>
          <w:tcPr>
            <w:tcW w:w="422" w:type="dxa"/>
            <w:vMerge/>
            <w:hideMark/>
          </w:tcPr>
          <w:p w14:paraId="29F5AB84" w14:textId="77777777" w:rsidR="00C739CF" w:rsidRPr="00613D8E" w:rsidRDefault="00C739CF" w:rsidP="00BE79D1">
            <w:pPr>
              <w:contextualSpacing/>
              <w:rPr>
                <w:color w:val="000000"/>
                <w:sz w:val="18"/>
                <w:szCs w:val="18"/>
              </w:rPr>
            </w:pPr>
          </w:p>
        </w:tc>
        <w:tc>
          <w:tcPr>
            <w:tcW w:w="0" w:type="auto"/>
            <w:vMerge/>
            <w:hideMark/>
          </w:tcPr>
          <w:p w14:paraId="50C1BF4B" w14:textId="77777777" w:rsidR="00C739CF" w:rsidRPr="00613D8E" w:rsidRDefault="00C739CF" w:rsidP="00BE79D1">
            <w:pPr>
              <w:contextualSpacing/>
              <w:rPr>
                <w:sz w:val="18"/>
                <w:szCs w:val="18"/>
              </w:rPr>
            </w:pPr>
          </w:p>
        </w:tc>
        <w:tc>
          <w:tcPr>
            <w:tcW w:w="0" w:type="auto"/>
            <w:vMerge/>
            <w:hideMark/>
          </w:tcPr>
          <w:p w14:paraId="33D48001" w14:textId="77777777" w:rsidR="00C739CF" w:rsidRPr="00613D8E" w:rsidRDefault="00C739CF" w:rsidP="00BE79D1">
            <w:pPr>
              <w:contextualSpacing/>
              <w:rPr>
                <w:color w:val="000000"/>
                <w:sz w:val="18"/>
                <w:szCs w:val="18"/>
              </w:rPr>
            </w:pPr>
          </w:p>
        </w:tc>
        <w:tc>
          <w:tcPr>
            <w:tcW w:w="0" w:type="auto"/>
            <w:vMerge/>
            <w:hideMark/>
          </w:tcPr>
          <w:p w14:paraId="7A3F8572" w14:textId="77777777" w:rsidR="00C739CF" w:rsidRPr="00613D8E" w:rsidRDefault="00C739CF" w:rsidP="00BE79D1">
            <w:pPr>
              <w:contextualSpacing/>
              <w:rPr>
                <w:color w:val="000000"/>
                <w:sz w:val="18"/>
                <w:szCs w:val="18"/>
              </w:rPr>
            </w:pPr>
          </w:p>
        </w:tc>
        <w:tc>
          <w:tcPr>
            <w:tcW w:w="0" w:type="auto"/>
            <w:noWrap/>
            <w:hideMark/>
          </w:tcPr>
          <w:p w14:paraId="71EF5382"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05638E0D"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574D4AE2" w14:textId="77777777" w:rsidR="00C739CF" w:rsidRPr="00613D8E" w:rsidRDefault="00C739CF" w:rsidP="00BE79D1">
            <w:pPr>
              <w:contextualSpacing/>
              <w:rPr>
                <w:sz w:val="18"/>
                <w:szCs w:val="18"/>
              </w:rPr>
            </w:pPr>
          </w:p>
        </w:tc>
        <w:tc>
          <w:tcPr>
            <w:tcW w:w="0" w:type="auto"/>
            <w:vMerge/>
            <w:hideMark/>
          </w:tcPr>
          <w:p w14:paraId="4B3EA8DA" w14:textId="77777777" w:rsidR="00C739CF" w:rsidRPr="00613D8E" w:rsidRDefault="00C739CF" w:rsidP="00BE79D1">
            <w:pPr>
              <w:contextualSpacing/>
              <w:rPr>
                <w:color w:val="000000"/>
                <w:sz w:val="18"/>
                <w:szCs w:val="18"/>
              </w:rPr>
            </w:pPr>
          </w:p>
        </w:tc>
        <w:tc>
          <w:tcPr>
            <w:tcW w:w="0" w:type="auto"/>
            <w:vMerge/>
            <w:hideMark/>
          </w:tcPr>
          <w:p w14:paraId="3DE08A7D" w14:textId="77777777" w:rsidR="00C739CF" w:rsidRPr="00613D8E" w:rsidRDefault="00C739CF" w:rsidP="00BE79D1">
            <w:pPr>
              <w:contextualSpacing/>
              <w:jc w:val="right"/>
              <w:rPr>
                <w:color w:val="000000"/>
                <w:sz w:val="18"/>
                <w:szCs w:val="18"/>
              </w:rPr>
            </w:pPr>
          </w:p>
        </w:tc>
        <w:tc>
          <w:tcPr>
            <w:tcW w:w="0" w:type="auto"/>
            <w:vMerge/>
            <w:hideMark/>
          </w:tcPr>
          <w:p w14:paraId="6A2DA856" w14:textId="77777777" w:rsidR="00C739CF" w:rsidRPr="00613D8E" w:rsidRDefault="00C739CF" w:rsidP="00BE79D1">
            <w:pPr>
              <w:contextualSpacing/>
              <w:jc w:val="right"/>
              <w:rPr>
                <w:color w:val="000000"/>
                <w:sz w:val="18"/>
                <w:szCs w:val="18"/>
              </w:rPr>
            </w:pPr>
          </w:p>
        </w:tc>
        <w:tc>
          <w:tcPr>
            <w:tcW w:w="0" w:type="auto"/>
            <w:vMerge/>
            <w:hideMark/>
          </w:tcPr>
          <w:p w14:paraId="749FDDA8" w14:textId="77777777" w:rsidR="00C739CF" w:rsidRPr="00613D8E" w:rsidRDefault="00C739CF" w:rsidP="00BE79D1">
            <w:pPr>
              <w:contextualSpacing/>
              <w:jc w:val="right"/>
              <w:rPr>
                <w:color w:val="000000"/>
                <w:sz w:val="18"/>
                <w:szCs w:val="18"/>
              </w:rPr>
            </w:pPr>
          </w:p>
        </w:tc>
        <w:tc>
          <w:tcPr>
            <w:tcW w:w="0" w:type="auto"/>
            <w:vMerge/>
            <w:hideMark/>
          </w:tcPr>
          <w:p w14:paraId="34075DE2" w14:textId="77777777" w:rsidR="00C739CF" w:rsidRPr="00613D8E" w:rsidRDefault="00C739CF" w:rsidP="00BE79D1">
            <w:pPr>
              <w:contextualSpacing/>
              <w:jc w:val="right"/>
              <w:rPr>
                <w:color w:val="000000"/>
                <w:sz w:val="18"/>
                <w:szCs w:val="18"/>
              </w:rPr>
            </w:pPr>
          </w:p>
        </w:tc>
        <w:tc>
          <w:tcPr>
            <w:tcW w:w="0" w:type="auto"/>
            <w:vMerge/>
            <w:hideMark/>
          </w:tcPr>
          <w:p w14:paraId="19A977A7" w14:textId="77777777" w:rsidR="00C739CF" w:rsidRPr="00613D8E" w:rsidRDefault="00C739CF" w:rsidP="00BE79D1">
            <w:pPr>
              <w:contextualSpacing/>
              <w:rPr>
                <w:color w:val="000000"/>
                <w:sz w:val="18"/>
                <w:szCs w:val="18"/>
              </w:rPr>
            </w:pPr>
          </w:p>
        </w:tc>
        <w:tc>
          <w:tcPr>
            <w:tcW w:w="0" w:type="auto"/>
            <w:vMerge/>
            <w:hideMark/>
          </w:tcPr>
          <w:p w14:paraId="155FFF43" w14:textId="77777777" w:rsidR="00C739CF" w:rsidRPr="00613D8E" w:rsidRDefault="00C739CF" w:rsidP="00BE79D1">
            <w:pPr>
              <w:contextualSpacing/>
              <w:rPr>
                <w:color w:val="000000"/>
                <w:sz w:val="18"/>
                <w:szCs w:val="18"/>
              </w:rPr>
            </w:pPr>
          </w:p>
        </w:tc>
      </w:tr>
      <w:tr w:rsidR="00C739CF" w:rsidRPr="00613D8E" w14:paraId="5FB4E961" w14:textId="77777777" w:rsidTr="00BE79D1">
        <w:trPr>
          <w:trHeight w:val="20"/>
        </w:trPr>
        <w:tc>
          <w:tcPr>
            <w:tcW w:w="422" w:type="dxa"/>
            <w:vMerge/>
            <w:hideMark/>
          </w:tcPr>
          <w:p w14:paraId="3CE52F2A" w14:textId="77777777" w:rsidR="00C739CF" w:rsidRPr="00613D8E" w:rsidRDefault="00C739CF" w:rsidP="00BE79D1">
            <w:pPr>
              <w:contextualSpacing/>
              <w:rPr>
                <w:color w:val="000000"/>
                <w:sz w:val="18"/>
                <w:szCs w:val="18"/>
              </w:rPr>
            </w:pPr>
          </w:p>
        </w:tc>
        <w:tc>
          <w:tcPr>
            <w:tcW w:w="0" w:type="auto"/>
            <w:vMerge/>
            <w:hideMark/>
          </w:tcPr>
          <w:p w14:paraId="3F4F38B2" w14:textId="77777777" w:rsidR="00C739CF" w:rsidRPr="00613D8E" w:rsidRDefault="00C739CF" w:rsidP="00BE79D1">
            <w:pPr>
              <w:contextualSpacing/>
              <w:rPr>
                <w:sz w:val="18"/>
                <w:szCs w:val="18"/>
              </w:rPr>
            </w:pPr>
          </w:p>
        </w:tc>
        <w:tc>
          <w:tcPr>
            <w:tcW w:w="0" w:type="auto"/>
            <w:vMerge/>
            <w:hideMark/>
          </w:tcPr>
          <w:p w14:paraId="5D3EE7B8" w14:textId="77777777" w:rsidR="00C739CF" w:rsidRPr="00613D8E" w:rsidRDefault="00C739CF" w:rsidP="00BE79D1">
            <w:pPr>
              <w:contextualSpacing/>
              <w:rPr>
                <w:color w:val="000000"/>
                <w:sz w:val="18"/>
                <w:szCs w:val="18"/>
              </w:rPr>
            </w:pPr>
          </w:p>
        </w:tc>
        <w:tc>
          <w:tcPr>
            <w:tcW w:w="0" w:type="auto"/>
            <w:vMerge/>
            <w:hideMark/>
          </w:tcPr>
          <w:p w14:paraId="514C5CA1" w14:textId="77777777" w:rsidR="00C739CF" w:rsidRPr="00613D8E" w:rsidRDefault="00C739CF" w:rsidP="00BE79D1">
            <w:pPr>
              <w:contextualSpacing/>
              <w:rPr>
                <w:color w:val="000000"/>
                <w:sz w:val="18"/>
                <w:szCs w:val="18"/>
              </w:rPr>
            </w:pPr>
          </w:p>
        </w:tc>
        <w:tc>
          <w:tcPr>
            <w:tcW w:w="0" w:type="auto"/>
            <w:noWrap/>
            <w:hideMark/>
          </w:tcPr>
          <w:p w14:paraId="798A5DB5"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4C39E50F"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64155779" w14:textId="77777777" w:rsidR="00C739CF" w:rsidRPr="00613D8E" w:rsidRDefault="00C739CF" w:rsidP="00BE79D1">
            <w:pPr>
              <w:contextualSpacing/>
              <w:rPr>
                <w:sz w:val="18"/>
                <w:szCs w:val="18"/>
              </w:rPr>
            </w:pPr>
          </w:p>
        </w:tc>
        <w:tc>
          <w:tcPr>
            <w:tcW w:w="0" w:type="auto"/>
            <w:vMerge/>
            <w:hideMark/>
          </w:tcPr>
          <w:p w14:paraId="21C9B3CC" w14:textId="77777777" w:rsidR="00C739CF" w:rsidRPr="00613D8E" w:rsidRDefault="00C739CF" w:rsidP="00BE79D1">
            <w:pPr>
              <w:contextualSpacing/>
              <w:rPr>
                <w:color w:val="000000"/>
                <w:sz w:val="18"/>
                <w:szCs w:val="18"/>
              </w:rPr>
            </w:pPr>
          </w:p>
        </w:tc>
        <w:tc>
          <w:tcPr>
            <w:tcW w:w="0" w:type="auto"/>
            <w:vMerge/>
            <w:hideMark/>
          </w:tcPr>
          <w:p w14:paraId="52034FBB" w14:textId="77777777" w:rsidR="00C739CF" w:rsidRPr="00613D8E" w:rsidRDefault="00C739CF" w:rsidP="00BE79D1">
            <w:pPr>
              <w:contextualSpacing/>
              <w:jc w:val="right"/>
              <w:rPr>
                <w:color w:val="000000"/>
                <w:sz w:val="18"/>
                <w:szCs w:val="18"/>
              </w:rPr>
            </w:pPr>
          </w:p>
        </w:tc>
        <w:tc>
          <w:tcPr>
            <w:tcW w:w="0" w:type="auto"/>
            <w:vMerge/>
            <w:hideMark/>
          </w:tcPr>
          <w:p w14:paraId="6416A2BB" w14:textId="77777777" w:rsidR="00C739CF" w:rsidRPr="00613D8E" w:rsidRDefault="00C739CF" w:rsidP="00BE79D1">
            <w:pPr>
              <w:contextualSpacing/>
              <w:jc w:val="right"/>
              <w:rPr>
                <w:color w:val="000000"/>
                <w:sz w:val="18"/>
                <w:szCs w:val="18"/>
              </w:rPr>
            </w:pPr>
          </w:p>
        </w:tc>
        <w:tc>
          <w:tcPr>
            <w:tcW w:w="0" w:type="auto"/>
            <w:vMerge/>
            <w:hideMark/>
          </w:tcPr>
          <w:p w14:paraId="536DCC0E" w14:textId="77777777" w:rsidR="00C739CF" w:rsidRPr="00613D8E" w:rsidRDefault="00C739CF" w:rsidP="00BE79D1">
            <w:pPr>
              <w:contextualSpacing/>
              <w:jc w:val="right"/>
              <w:rPr>
                <w:color w:val="000000"/>
                <w:sz w:val="18"/>
                <w:szCs w:val="18"/>
              </w:rPr>
            </w:pPr>
          </w:p>
        </w:tc>
        <w:tc>
          <w:tcPr>
            <w:tcW w:w="0" w:type="auto"/>
            <w:vMerge/>
            <w:hideMark/>
          </w:tcPr>
          <w:p w14:paraId="363A130C" w14:textId="77777777" w:rsidR="00C739CF" w:rsidRPr="00613D8E" w:rsidRDefault="00C739CF" w:rsidP="00BE79D1">
            <w:pPr>
              <w:contextualSpacing/>
              <w:jc w:val="right"/>
              <w:rPr>
                <w:color w:val="000000"/>
                <w:sz w:val="18"/>
                <w:szCs w:val="18"/>
              </w:rPr>
            </w:pPr>
          </w:p>
        </w:tc>
        <w:tc>
          <w:tcPr>
            <w:tcW w:w="0" w:type="auto"/>
            <w:vMerge/>
            <w:hideMark/>
          </w:tcPr>
          <w:p w14:paraId="6CF984A7" w14:textId="77777777" w:rsidR="00C739CF" w:rsidRPr="00613D8E" w:rsidRDefault="00C739CF" w:rsidP="00BE79D1">
            <w:pPr>
              <w:contextualSpacing/>
              <w:rPr>
                <w:color w:val="000000"/>
                <w:sz w:val="18"/>
                <w:szCs w:val="18"/>
              </w:rPr>
            </w:pPr>
          </w:p>
        </w:tc>
        <w:tc>
          <w:tcPr>
            <w:tcW w:w="0" w:type="auto"/>
            <w:vMerge/>
            <w:hideMark/>
          </w:tcPr>
          <w:p w14:paraId="3B62FDF1" w14:textId="77777777" w:rsidR="00C739CF" w:rsidRPr="00613D8E" w:rsidRDefault="00C739CF" w:rsidP="00BE79D1">
            <w:pPr>
              <w:contextualSpacing/>
              <w:rPr>
                <w:color w:val="000000"/>
                <w:sz w:val="18"/>
                <w:szCs w:val="18"/>
              </w:rPr>
            </w:pPr>
          </w:p>
        </w:tc>
      </w:tr>
      <w:tr w:rsidR="00C739CF" w:rsidRPr="00613D8E" w14:paraId="39C92171" w14:textId="77777777" w:rsidTr="00BE79D1">
        <w:trPr>
          <w:trHeight w:val="20"/>
        </w:trPr>
        <w:tc>
          <w:tcPr>
            <w:tcW w:w="422" w:type="dxa"/>
            <w:vMerge/>
            <w:hideMark/>
          </w:tcPr>
          <w:p w14:paraId="3A6A1E7B" w14:textId="77777777" w:rsidR="00C739CF" w:rsidRPr="00613D8E" w:rsidRDefault="00C739CF" w:rsidP="00BE79D1">
            <w:pPr>
              <w:contextualSpacing/>
              <w:rPr>
                <w:color w:val="000000"/>
                <w:sz w:val="18"/>
                <w:szCs w:val="18"/>
              </w:rPr>
            </w:pPr>
          </w:p>
        </w:tc>
        <w:tc>
          <w:tcPr>
            <w:tcW w:w="0" w:type="auto"/>
            <w:vMerge/>
            <w:hideMark/>
          </w:tcPr>
          <w:p w14:paraId="14203246" w14:textId="77777777" w:rsidR="00C739CF" w:rsidRPr="00613D8E" w:rsidRDefault="00C739CF" w:rsidP="00BE79D1">
            <w:pPr>
              <w:contextualSpacing/>
              <w:rPr>
                <w:sz w:val="18"/>
                <w:szCs w:val="18"/>
              </w:rPr>
            </w:pPr>
          </w:p>
        </w:tc>
        <w:tc>
          <w:tcPr>
            <w:tcW w:w="0" w:type="auto"/>
            <w:vMerge/>
            <w:hideMark/>
          </w:tcPr>
          <w:p w14:paraId="323555E3" w14:textId="77777777" w:rsidR="00C739CF" w:rsidRPr="00613D8E" w:rsidRDefault="00C739CF" w:rsidP="00BE79D1">
            <w:pPr>
              <w:contextualSpacing/>
              <w:rPr>
                <w:color w:val="000000"/>
                <w:sz w:val="18"/>
                <w:szCs w:val="18"/>
              </w:rPr>
            </w:pPr>
          </w:p>
        </w:tc>
        <w:tc>
          <w:tcPr>
            <w:tcW w:w="0" w:type="auto"/>
            <w:vMerge/>
            <w:hideMark/>
          </w:tcPr>
          <w:p w14:paraId="432CB09E" w14:textId="77777777" w:rsidR="00C739CF" w:rsidRPr="00613D8E" w:rsidRDefault="00C739CF" w:rsidP="00BE79D1">
            <w:pPr>
              <w:contextualSpacing/>
              <w:rPr>
                <w:color w:val="000000"/>
                <w:sz w:val="18"/>
                <w:szCs w:val="18"/>
              </w:rPr>
            </w:pPr>
          </w:p>
        </w:tc>
        <w:tc>
          <w:tcPr>
            <w:tcW w:w="0" w:type="auto"/>
            <w:noWrap/>
            <w:hideMark/>
          </w:tcPr>
          <w:p w14:paraId="24807E5C" w14:textId="77777777" w:rsidR="00C739CF" w:rsidRPr="00613D8E" w:rsidRDefault="00C739CF" w:rsidP="00BE79D1">
            <w:pPr>
              <w:contextualSpacing/>
              <w:rPr>
                <w:color w:val="000000"/>
                <w:sz w:val="18"/>
                <w:szCs w:val="18"/>
              </w:rPr>
            </w:pPr>
            <w:r w:rsidRPr="00613D8E">
              <w:rPr>
                <w:color w:val="000000"/>
                <w:sz w:val="18"/>
                <w:szCs w:val="18"/>
              </w:rPr>
              <w:t>пов. на Ожерелье</w:t>
            </w:r>
          </w:p>
        </w:tc>
        <w:tc>
          <w:tcPr>
            <w:tcW w:w="0" w:type="auto"/>
            <w:noWrap/>
            <w:hideMark/>
          </w:tcPr>
          <w:p w14:paraId="707C448B"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6A5E8061" w14:textId="77777777" w:rsidR="00C739CF" w:rsidRPr="00613D8E" w:rsidRDefault="00C739CF" w:rsidP="00BE79D1">
            <w:pPr>
              <w:contextualSpacing/>
              <w:rPr>
                <w:sz w:val="18"/>
                <w:szCs w:val="18"/>
              </w:rPr>
            </w:pPr>
          </w:p>
        </w:tc>
        <w:tc>
          <w:tcPr>
            <w:tcW w:w="0" w:type="auto"/>
            <w:vMerge/>
            <w:hideMark/>
          </w:tcPr>
          <w:p w14:paraId="466FFB0E" w14:textId="77777777" w:rsidR="00C739CF" w:rsidRPr="00613D8E" w:rsidRDefault="00C739CF" w:rsidP="00BE79D1">
            <w:pPr>
              <w:contextualSpacing/>
              <w:rPr>
                <w:color w:val="000000"/>
                <w:sz w:val="18"/>
                <w:szCs w:val="18"/>
              </w:rPr>
            </w:pPr>
          </w:p>
        </w:tc>
        <w:tc>
          <w:tcPr>
            <w:tcW w:w="0" w:type="auto"/>
            <w:vMerge/>
            <w:hideMark/>
          </w:tcPr>
          <w:p w14:paraId="50FF1E8D" w14:textId="77777777" w:rsidR="00C739CF" w:rsidRPr="00613D8E" w:rsidRDefault="00C739CF" w:rsidP="00BE79D1">
            <w:pPr>
              <w:contextualSpacing/>
              <w:jc w:val="right"/>
              <w:rPr>
                <w:color w:val="000000"/>
                <w:sz w:val="18"/>
                <w:szCs w:val="18"/>
              </w:rPr>
            </w:pPr>
          </w:p>
        </w:tc>
        <w:tc>
          <w:tcPr>
            <w:tcW w:w="0" w:type="auto"/>
            <w:vMerge/>
            <w:hideMark/>
          </w:tcPr>
          <w:p w14:paraId="6643F896" w14:textId="77777777" w:rsidR="00C739CF" w:rsidRPr="00613D8E" w:rsidRDefault="00C739CF" w:rsidP="00BE79D1">
            <w:pPr>
              <w:contextualSpacing/>
              <w:jc w:val="right"/>
              <w:rPr>
                <w:color w:val="000000"/>
                <w:sz w:val="18"/>
                <w:szCs w:val="18"/>
              </w:rPr>
            </w:pPr>
          </w:p>
        </w:tc>
        <w:tc>
          <w:tcPr>
            <w:tcW w:w="0" w:type="auto"/>
            <w:vMerge/>
            <w:hideMark/>
          </w:tcPr>
          <w:p w14:paraId="58A48BE0" w14:textId="77777777" w:rsidR="00C739CF" w:rsidRPr="00613D8E" w:rsidRDefault="00C739CF" w:rsidP="00BE79D1">
            <w:pPr>
              <w:contextualSpacing/>
              <w:jc w:val="right"/>
              <w:rPr>
                <w:color w:val="000000"/>
                <w:sz w:val="18"/>
                <w:szCs w:val="18"/>
              </w:rPr>
            </w:pPr>
          </w:p>
        </w:tc>
        <w:tc>
          <w:tcPr>
            <w:tcW w:w="0" w:type="auto"/>
            <w:vMerge/>
            <w:hideMark/>
          </w:tcPr>
          <w:p w14:paraId="3B96F41B" w14:textId="77777777" w:rsidR="00C739CF" w:rsidRPr="00613D8E" w:rsidRDefault="00C739CF" w:rsidP="00BE79D1">
            <w:pPr>
              <w:contextualSpacing/>
              <w:jc w:val="right"/>
              <w:rPr>
                <w:color w:val="000000"/>
                <w:sz w:val="18"/>
                <w:szCs w:val="18"/>
              </w:rPr>
            </w:pPr>
          </w:p>
        </w:tc>
        <w:tc>
          <w:tcPr>
            <w:tcW w:w="0" w:type="auto"/>
            <w:vMerge/>
            <w:hideMark/>
          </w:tcPr>
          <w:p w14:paraId="291F8095" w14:textId="77777777" w:rsidR="00C739CF" w:rsidRPr="00613D8E" w:rsidRDefault="00C739CF" w:rsidP="00BE79D1">
            <w:pPr>
              <w:contextualSpacing/>
              <w:rPr>
                <w:color w:val="000000"/>
                <w:sz w:val="18"/>
                <w:szCs w:val="18"/>
              </w:rPr>
            </w:pPr>
          </w:p>
        </w:tc>
        <w:tc>
          <w:tcPr>
            <w:tcW w:w="0" w:type="auto"/>
            <w:vMerge/>
            <w:hideMark/>
          </w:tcPr>
          <w:p w14:paraId="3894A6A0" w14:textId="77777777" w:rsidR="00C739CF" w:rsidRPr="00613D8E" w:rsidRDefault="00C739CF" w:rsidP="00BE79D1">
            <w:pPr>
              <w:contextualSpacing/>
              <w:rPr>
                <w:color w:val="000000"/>
                <w:sz w:val="18"/>
                <w:szCs w:val="18"/>
              </w:rPr>
            </w:pPr>
          </w:p>
        </w:tc>
      </w:tr>
      <w:tr w:rsidR="00C739CF" w:rsidRPr="00613D8E" w14:paraId="12AEEADD" w14:textId="77777777" w:rsidTr="00BE79D1">
        <w:trPr>
          <w:trHeight w:val="20"/>
        </w:trPr>
        <w:tc>
          <w:tcPr>
            <w:tcW w:w="422" w:type="dxa"/>
            <w:vMerge/>
            <w:hideMark/>
          </w:tcPr>
          <w:p w14:paraId="7414B34E" w14:textId="77777777" w:rsidR="00C739CF" w:rsidRPr="00613D8E" w:rsidRDefault="00C739CF" w:rsidP="00BE79D1">
            <w:pPr>
              <w:contextualSpacing/>
              <w:rPr>
                <w:color w:val="000000"/>
                <w:sz w:val="18"/>
                <w:szCs w:val="18"/>
              </w:rPr>
            </w:pPr>
          </w:p>
        </w:tc>
        <w:tc>
          <w:tcPr>
            <w:tcW w:w="0" w:type="auto"/>
            <w:vMerge/>
            <w:hideMark/>
          </w:tcPr>
          <w:p w14:paraId="592FAD92" w14:textId="77777777" w:rsidR="00C739CF" w:rsidRPr="00613D8E" w:rsidRDefault="00C739CF" w:rsidP="00BE79D1">
            <w:pPr>
              <w:contextualSpacing/>
              <w:rPr>
                <w:sz w:val="18"/>
                <w:szCs w:val="18"/>
              </w:rPr>
            </w:pPr>
          </w:p>
        </w:tc>
        <w:tc>
          <w:tcPr>
            <w:tcW w:w="0" w:type="auto"/>
            <w:vMerge/>
            <w:hideMark/>
          </w:tcPr>
          <w:p w14:paraId="1522AC28" w14:textId="77777777" w:rsidR="00C739CF" w:rsidRPr="00613D8E" w:rsidRDefault="00C739CF" w:rsidP="00BE79D1">
            <w:pPr>
              <w:contextualSpacing/>
              <w:rPr>
                <w:color w:val="000000"/>
                <w:sz w:val="18"/>
                <w:szCs w:val="18"/>
              </w:rPr>
            </w:pPr>
          </w:p>
        </w:tc>
        <w:tc>
          <w:tcPr>
            <w:tcW w:w="0" w:type="auto"/>
            <w:vMerge/>
            <w:hideMark/>
          </w:tcPr>
          <w:p w14:paraId="6E334682" w14:textId="77777777" w:rsidR="00C739CF" w:rsidRPr="00613D8E" w:rsidRDefault="00C739CF" w:rsidP="00BE79D1">
            <w:pPr>
              <w:contextualSpacing/>
              <w:rPr>
                <w:color w:val="000000"/>
                <w:sz w:val="18"/>
                <w:szCs w:val="18"/>
              </w:rPr>
            </w:pPr>
          </w:p>
        </w:tc>
        <w:tc>
          <w:tcPr>
            <w:tcW w:w="0" w:type="auto"/>
            <w:noWrap/>
            <w:hideMark/>
          </w:tcPr>
          <w:p w14:paraId="4024CA1C" w14:textId="77777777" w:rsidR="00C739CF" w:rsidRPr="00613D8E" w:rsidRDefault="00C739CF" w:rsidP="00BE79D1">
            <w:pPr>
              <w:contextualSpacing/>
              <w:rPr>
                <w:color w:val="000000"/>
                <w:sz w:val="18"/>
                <w:szCs w:val="18"/>
              </w:rPr>
            </w:pPr>
            <w:r w:rsidRPr="00613D8E">
              <w:rPr>
                <w:color w:val="000000"/>
                <w:sz w:val="18"/>
                <w:szCs w:val="18"/>
              </w:rPr>
              <w:t>Больничный комплекс</w:t>
            </w:r>
          </w:p>
        </w:tc>
        <w:tc>
          <w:tcPr>
            <w:tcW w:w="0" w:type="auto"/>
            <w:noWrap/>
            <w:hideMark/>
          </w:tcPr>
          <w:p w14:paraId="5E6A68C4"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334203D1" w14:textId="77777777" w:rsidR="00C739CF" w:rsidRPr="00613D8E" w:rsidRDefault="00C739CF" w:rsidP="00BE79D1">
            <w:pPr>
              <w:contextualSpacing/>
              <w:rPr>
                <w:sz w:val="18"/>
                <w:szCs w:val="18"/>
              </w:rPr>
            </w:pPr>
          </w:p>
        </w:tc>
        <w:tc>
          <w:tcPr>
            <w:tcW w:w="0" w:type="auto"/>
            <w:vMerge/>
            <w:hideMark/>
          </w:tcPr>
          <w:p w14:paraId="06992FE3" w14:textId="77777777" w:rsidR="00C739CF" w:rsidRPr="00613D8E" w:rsidRDefault="00C739CF" w:rsidP="00BE79D1">
            <w:pPr>
              <w:contextualSpacing/>
              <w:rPr>
                <w:color w:val="000000"/>
                <w:sz w:val="18"/>
                <w:szCs w:val="18"/>
              </w:rPr>
            </w:pPr>
          </w:p>
        </w:tc>
        <w:tc>
          <w:tcPr>
            <w:tcW w:w="0" w:type="auto"/>
            <w:vMerge/>
            <w:hideMark/>
          </w:tcPr>
          <w:p w14:paraId="3DCECB77" w14:textId="77777777" w:rsidR="00C739CF" w:rsidRPr="00613D8E" w:rsidRDefault="00C739CF" w:rsidP="00BE79D1">
            <w:pPr>
              <w:contextualSpacing/>
              <w:jc w:val="right"/>
              <w:rPr>
                <w:color w:val="000000"/>
                <w:sz w:val="18"/>
                <w:szCs w:val="18"/>
              </w:rPr>
            </w:pPr>
          </w:p>
        </w:tc>
        <w:tc>
          <w:tcPr>
            <w:tcW w:w="0" w:type="auto"/>
            <w:vMerge/>
            <w:hideMark/>
          </w:tcPr>
          <w:p w14:paraId="41607051" w14:textId="77777777" w:rsidR="00C739CF" w:rsidRPr="00613D8E" w:rsidRDefault="00C739CF" w:rsidP="00BE79D1">
            <w:pPr>
              <w:contextualSpacing/>
              <w:jc w:val="right"/>
              <w:rPr>
                <w:color w:val="000000"/>
                <w:sz w:val="18"/>
                <w:szCs w:val="18"/>
              </w:rPr>
            </w:pPr>
          </w:p>
        </w:tc>
        <w:tc>
          <w:tcPr>
            <w:tcW w:w="0" w:type="auto"/>
            <w:vMerge/>
            <w:hideMark/>
          </w:tcPr>
          <w:p w14:paraId="2BC1B655" w14:textId="77777777" w:rsidR="00C739CF" w:rsidRPr="00613D8E" w:rsidRDefault="00C739CF" w:rsidP="00BE79D1">
            <w:pPr>
              <w:contextualSpacing/>
              <w:jc w:val="right"/>
              <w:rPr>
                <w:color w:val="000000"/>
                <w:sz w:val="18"/>
                <w:szCs w:val="18"/>
              </w:rPr>
            </w:pPr>
          </w:p>
        </w:tc>
        <w:tc>
          <w:tcPr>
            <w:tcW w:w="0" w:type="auto"/>
            <w:vMerge/>
            <w:hideMark/>
          </w:tcPr>
          <w:p w14:paraId="417CABBA" w14:textId="77777777" w:rsidR="00C739CF" w:rsidRPr="00613D8E" w:rsidRDefault="00C739CF" w:rsidP="00BE79D1">
            <w:pPr>
              <w:contextualSpacing/>
              <w:jc w:val="right"/>
              <w:rPr>
                <w:color w:val="000000"/>
                <w:sz w:val="18"/>
                <w:szCs w:val="18"/>
              </w:rPr>
            </w:pPr>
          </w:p>
        </w:tc>
        <w:tc>
          <w:tcPr>
            <w:tcW w:w="0" w:type="auto"/>
            <w:vMerge/>
            <w:hideMark/>
          </w:tcPr>
          <w:p w14:paraId="66D4D808" w14:textId="77777777" w:rsidR="00C739CF" w:rsidRPr="00613D8E" w:rsidRDefault="00C739CF" w:rsidP="00BE79D1">
            <w:pPr>
              <w:contextualSpacing/>
              <w:rPr>
                <w:color w:val="000000"/>
                <w:sz w:val="18"/>
                <w:szCs w:val="18"/>
              </w:rPr>
            </w:pPr>
          </w:p>
        </w:tc>
        <w:tc>
          <w:tcPr>
            <w:tcW w:w="0" w:type="auto"/>
            <w:vMerge/>
            <w:hideMark/>
          </w:tcPr>
          <w:p w14:paraId="0E70A677" w14:textId="77777777" w:rsidR="00C739CF" w:rsidRPr="00613D8E" w:rsidRDefault="00C739CF" w:rsidP="00BE79D1">
            <w:pPr>
              <w:contextualSpacing/>
              <w:rPr>
                <w:color w:val="000000"/>
                <w:sz w:val="18"/>
                <w:szCs w:val="18"/>
              </w:rPr>
            </w:pPr>
          </w:p>
        </w:tc>
      </w:tr>
      <w:tr w:rsidR="00C739CF" w:rsidRPr="00613D8E" w14:paraId="66B06F43" w14:textId="77777777" w:rsidTr="00BE79D1">
        <w:trPr>
          <w:trHeight w:val="20"/>
        </w:trPr>
        <w:tc>
          <w:tcPr>
            <w:tcW w:w="422" w:type="dxa"/>
            <w:vMerge/>
            <w:hideMark/>
          </w:tcPr>
          <w:p w14:paraId="5B74ECA3" w14:textId="77777777" w:rsidR="00C739CF" w:rsidRPr="00613D8E" w:rsidRDefault="00C739CF" w:rsidP="00BE79D1">
            <w:pPr>
              <w:contextualSpacing/>
              <w:rPr>
                <w:color w:val="000000"/>
                <w:sz w:val="18"/>
                <w:szCs w:val="18"/>
              </w:rPr>
            </w:pPr>
          </w:p>
        </w:tc>
        <w:tc>
          <w:tcPr>
            <w:tcW w:w="0" w:type="auto"/>
            <w:vMerge/>
            <w:hideMark/>
          </w:tcPr>
          <w:p w14:paraId="2FA70694" w14:textId="77777777" w:rsidR="00C739CF" w:rsidRPr="00613D8E" w:rsidRDefault="00C739CF" w:rsidP="00BE79D1">
            <w:pPr>
              <w:contextualSpacing/>
              <w:rPr>
                <w:sz w:val="18"/>
                <w:szCs w:val="18"/>
              </w:rPr>
            </w:pPr>
          </w:p>
        </w:tc>
        <w:tc>
          <w:tcPr>
            <w:tcW w:w="0" w:type="auto"/>
            <w:vMerge/>
            <w:hideMark/>
          </w:tcPr>
          <w:p w14:paraId="35B41BAE" w14:textId="77777777" w:rsidR="00C739CF" w:rsidRPr="00613D8E" w:rsidRDefault="00C739CF" w:rsidP="00BE79D1">
            <w:pPr>
              <w:contextualSpacing/>
              <w:rPr>
                <w:color w:val="000000"/>
                <w:sz w:val="18"/>
                <w:szCs w:val="18"/>
              </w:rPr>
            </w:pPr>
          </w:p>
        </w:tc>
        <w:tc>
          <w:tcPr>
            <w:tcW w:w="0" w:type="auto"/>
            <w:vMerge/>
            <w:hideMark/>
          </w:tcPr>
          <w:p w14:paraId="5996B9BA" w14:textId="77777777" w:rsidR="00C739CF" w:rsidRPr="00613D8E" w:rsidRDefault="00C739CF" w:rsidP="00BE79D1">
            <w:pPr>
              <w:contextualSpacing/>
              <w:rPr>
                <w:color w:val="000000"/>
                <w:sz w:val="18"/>
                <w:szCs w:val="18"/>
              </w:rPr>
            </w:pPr>
          </w:p>
        </w:tc>
        <w:tc>
          <w:tcPr>
            <w:tcW w:w="0" w:type="auto"/>
            <w:noWrap/>
            <w:hideMark/>
          </w:tcPr>
          <w:p w14:paraId="065FF468"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noWrap/>
            <w:hideMark/>
          </w:tcPr>
          <w:p w14:paraId="2A2FF979"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vMerge/>
            <w:hideMark/>
          </w:tcPr>
          <w:p w14:paraId="0D825992" w14:textId="77777777" w:rsidR="00C739CF" w:rsidRPr="00613D8E" w:rsidRDefault="00C739CF" w:rsidP="00BE79D1">
            <w:pPr>
              <w:contextualSpacing/>
              <w:rPr>
                <w:sz w:val="18"/>
                <w:szCs w:val="18"/>
              </w:rPr>
            </w:pPr>
          </w:p>
        </w:tc>
        <w:tc>
          <w:tcPr>
            <w:tcW w:w="0" w:type="auto"/>
            <w:vMerge/>
            <w:hideMark/>
          </w:tcPr>
          <w:p w14:paraId="5CB2FBDF" w14:textId="77777777" w:rsidR="00C739CF" w:rsidRPr="00613D8E" w:rsidRDefault="00C739CF" w:rsidP="00BE79D1">
            <w:pPr>
              <w:contextualSpacing/>
              <w:rPr>
                <w:color w:val="000000"/>
                <w:sz w:val="18"/>
                <w:szCs w:val="18"/>
              </w:rPr>
            </w:pPr>
          </w:p>
        </w:tc>
        <w:tc>
          <w:tcPr>
            <w:tcW w:w="0" w:type="auto"/>
            <w:vMerge/>
            <w:hideMark/>
          </w:tcPr>
          <w:p w14:paraId="59757EF0" w14:textId="77777777" w:rsidR="00C739CF" w:rsidRPr="00613D8E" w:rsidRDefault="00C739CF" w:rsidP="00BE79D1">
            <w:pPr>
              <w:contextualSpacing/>
              <w:jc w:val="right"/>
              <w:rPr>
                <w:color w:val="000000"/>
                <w:sz w:val="18"/>
                <w:szCs w:val="18"/>
              </w:rPr>
            </w:pPr>
          </w:p>
        </w:tc>
        <w:tc>
          <w:tcPr>
            <w:tcW w:w="0" w:type="auto"/>
            <w:vMerge/>
            <w:hideMark/>
          </w:tcPr>
          <w:p w14:paraId="0B93B0BB" w14:textId="77777777" w:rsidR="00C739CF" w:rsidRPr="00613D8E" w:rsidRDefault="00C739CF" w:rsidP="00BE79D1">
            <w:pPr>
              <w:contextualSpacing/>
              <w:jc w:val="right"/>
              <w:rPr>
                <w:color w:val="000000"/>
                <w:sz w:val="18"/>
                <w:szCs w:val="18"/>
              </w:rPr>
            </w:pPr>
          </w:p>
        </w:tc>
        <w:tc>
          <w:tcPr>
            <w:tcW w:w="0" w:type="auto"/>
            <w:vMerge/>
            <w:hideMark/>
          </w:tcPr>
          <w:p w14:paraId="3BEFACDB" w14:textId="77777777" w:rsidR="00C739CF" w:rsidRPr="00613D8E" w:rsidRDefault="00C739CF" w:rsidP="00BE79D1">
            <w:pPr>
              <w:contextualSpacing/>
              <w:jc w:val="right"/>
              <w:rPr>
                <w:color w:val="000000"/>
                <w:sz w:val="18"/>
                <w:szCs w:val="18"/>
              </w:rPr>
            </w:pPr>
          </w:p>
        </w:tc>
        <w:tc>
          <w:tcPr>
            <w:tcW w:w="0" w:type="auto"/>
            <w:vMerge/>
            <w:hideMark/>
          </w:tcPr>
          <w:p w14:paraId="74C72CDD" w14:textId="77777777" w:rsidR="00C739CF" w:rsidRPr="00613D8E" w:rsidRDefault="00C739CF" w:rsidP="00BE79D1">
            <w:pPr>
              <w:contextualSpacing/>
              <w:jc w:val="right"/>
              <w:rPr>
                <w:color w:val="000000"/>
                <w:sz w:val="18"/>
                <w:szCs w:val="18"/>
              </w:rPr>
            </w:pPr>
          </w:p>
        </w:tc>
        <w:tc>
          <w:tcPr>
            <w:tcW w:w="0" w:type="auto"/>
            <w:vMerge/>
            <w:hideMark/>
          </w:tcPr>
          <w:p w14:paraId="18111C4A" w14:textId="77777777" w:rsidR="00C739CF" w:rsidRPr="00613D8E" w:rsidRDefault="00C739CF" w:rsidP="00BE79D1">
            <w:pPr>
              <w:contextualSpacing/>
              <w:rPr>
                <w:color w:val="000000"/>
                <w:sz w:val="18"/>
                <w:szCs w:val="18"/>
              </w:rPr>
            </w:pPr>
          </w:p>
        </w:tc>
        <w:tc>
          <w:tcPr>
            <w:tcW w:w="0" w:type="auto"/>
            <w:vMerge/>
            <w:hideMark/>
          </w:tcPr>
          <w:p w14:paraId="6376FC0D" w14:textId="77777777" w:rsidR="00C739CF" w:rsidRPr="00613D8E" w:rsidRDefault="00C739CF" w:rsidP="00BE79D1">
            <w:pPr>
              <w:contextualSpacing/>
              <w:rPr>
                <w:color w:val="000000"/>
                <w:sz w:val="18"/>
                <w:szCs w:val="18"/>
              </w:rPr>
            </w:pPr>
          </w:p>
        </w:tc>
      </w:tr>
      <w:tr w:rsidR="00C739CF" w:rsidRPr="00613D8E" w14:paraId="61FB7DCF" w14:textId="77777777" w:rsidTr="00BE79D1">
        <w:trPr>
          <w:trHeight w:val="20"/>
        </w:trPr>
        <w:tc>
          <w:tcPr>
            <w:tcW w:w="422" w:type="dxa"/>
            <w:vMerge/>
            <w:hideMark/>
          </w:tcPr>
          <w:p w14:paraId="19A956CD" w14:textId="77777777" w:rsidR="00C739CF" w:rsidRPr="00613D8E" w:rsidRDefault="00C739CF" w:rsidP="00BE79D1">
            <w:pPr>
              <w:contextualSpacing/>
              <w:rPr>
                <w:color w:val="000000"/>
                <w:sz w:val="18"/>
                <w:szCs w:val="18"/>
              </w:rPr>
            </w:pPr>
          </w:p>
        </w:tc>
        <w:tc>
          <w:tcPr>
            <w:tcW w:w="0" w:type="auto"/>
            <w:vMerge/>
            <w:hideMark/>
          </w:tcPr>
          <w:p w14:paraId="1073BACF" w14:textId="77777777" w:rsidR="00C739CF" w:rsidRPr="00613D8E" w:rsidRDefault="00C739CF" w:rsidP="00BE79D1">
            <w:pPr>
              <w:contextualSpacing/>
              <w:rPr>
                <w:sz w:val="18"/>
                <w:szCs w:val="18"/>
              </w:rPr>
            </w:pPr>
          </w:p>
        </w:tc>
        <w:tc>
          <w:tcPr>
            <w:tcW w:w="0" w:type="auto"/>
            <w:vMerge/>
            <w:hideMark/>
          </w:tcPr>
          <w:p w14:paraId="42D263DA" w14:textId="77777777" w:rsidR="00C739CF" w:rsidRPr="00613D8E" w:rsidRDefault="00C739CF" w:rsidP="00BE79D1">
            <w:pPr>
              <w:contextualSpacing/>
              <w:rPr>
                <w:color w:val="000000"/>
                <w:sz w:val="18"/>
                <w:szCs w:val="18"/>
              </w:rPr>
            </w:pPr>
          </w:p>
        </w:tc>
        <w:tc>
          <w:tcPr>
            <w:tcW w:w="0" w:type="auto"/>
            <w:vMerge/>
            <w:hideMark/>
          </w:tcPr>
          <w:p w14:paraId="1C4D7512" w14:textId="77777777" w:rsidR="00C739CF" w:rsidRPr="00613D8E" w:rsidRDefault="00C739CF" w:rsidP="00BE79D1">
            <w:pPr>
              <w:contextualSpacing/>
              <w:rPr>
                <w:color w:val="000000"/>
                <w:sz w:val="18"/>
                <w:szCs w:val="18"/>
              </w:rPr>
            </w:pPr>
          </w:p>
        </w:tc>
        <w:tc>
          <w:tcPr>
            <w:tcW w:w="0" w:type="auto"/>
            <w:noWrap/>
            <w:hideMark/>
          </w:tcPr>
          <w:p w14:paraId="6290E2F8"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noWrap/>
            <w:hideMark/>
          </w:tcPr>
          <w:p w14:paraId="6B601D1B"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61498CEB" w14:textId="77777777" w:rsidR="00C739CF" w:rsidRPr="00613D8E" w:rsidRDefault="00C739CF" w:rsidP="00BE79D1">
            <w:pPr>
              <w:contextualSpacing/>
              <w:rPr>
                <w:sz w:val="18"/>
                <w:szCs w:val="18"/>
              </w:rPr>
            </w:pPr>
          </w:p>
        </w:tc>
        <w:tc>
          <w:tcPr>
            <w:tcW w:w="0" w:type="auto"/>
            <w:vMerge/>
            <w:hideMark/>
          </w:tcPr>
          <w:p w14:paraId="5DAFF3CD" w14:textId="77777777" w:rsidR="00C739CF" w:rsidRPr="00613D8E" w:rsidRDefault="00C739CF" w:rsidP="00BE79D1">
            <w:pPr>
              <w:contextualSpacing/>
              <w:rPr>
                <w:color w:val="000000"/>
                <w:sz w:val="18"/>
                <w:szCs w:val="18"/>
              </w:rPr>
            </w:pPr>
          </w:p>
        </w:tc>
        <w:tc>
          <w:tcPr>
            <w:tcW w:w="0" w:type="auto"/>
            <w:vMerge/>
            <w:hideMark/>
          </w:tcPr>
          <w:p w14:paraId="4228F6E9" w14:textId="77777777" w:rsidR="00C739CF" w:rsidRPr="00613D8E" w:rsidRDefault="00C739CF" w:rsidP="00BE79D1">
            <w:pPr>
              <w:contextualSpacing/>
              <w:jc w:val="right"/>
              <w:rPr>
                <w:color w:val="000000"/>
                <w:sz w:val="18"/>
                <w:szCs w:val="18"/>
              </w:rPr>
            </w:pPr>
          </w:p>
        </w:tc>
        <w:tc>
          <w:tcPr>
            <w:tcW w:w="0" w:type="auto"/>
            <w:vMerge/>
            <w:hideMark/>
          </w:tcPr>
          <w:p w14:paraId="389510A7" w14:textId="77777777" w:rsidR="00C739CF" w:rsidRPr="00613D8E" w:rsidRDefault="00C739CF" w:rsidP="00BE79D1">
            <w:pPr>
              <w:contextualSpacing/>
              <w:jc w:val="right"/>
              <w:rPr>
                <w:color w:val="000000"/>
                <w:sz w:val="18"/>
                <w:szCs w:val="18"/>
              </w:rPr>
            </w:pPr>
          </w:p>
        </w:tc>
        <w:tc>
          <w:tcPr>
            <w:tcW w:w="0" w:type="auto"/>
            <w:vMerge/>
            <w:hideMark/>
          </w:tcPr>
          <w:p w14:paraId="49AC9F7F" w14:textId="77777777" w:rsidR="00C739CF" w:rsidRPr="00613D8E" w:rsidRDefault="00C739CF" w:rsidP="00BE79D1">
            <w:pPr>
              <w:contextualSpacing/>
              <w:jc w:val="right"/>
              <w:rPr>
                <w:color w:val="000000"/>
                <w:sz w:val="18"/>
                <w:szCs w:val="18"/>
              </w:rPr>
            </w:pPr>
          </w:p>
        </w:tc>
        <w:tc>
          <w:tcPr>
            <w:tcW w:w="0" w:type="auto"/>
            <w:vMerge/>
            <w:hideMark/>
          </w:tcPr>
          <w:p w14:paraId="7E6FBA40" w14:textId="77777777" w:rsidR="00C739CF" w:rsidRPr="00613D8E" w:rsidRDefault="00C739CF" w:rsidP="00BE79D1">
            <w:pPr>
              <w:contextualSpacing/>
              <w:jc w:val="right"/>
              <w:rPr>
                <w:color w:val="000000"/>
                <w:sz w:val="18"/>
                <w:szCs w:val="18"/>
              </w:rPr>
            </w:pPr>
          </w:p>
        </w:tc>
        <w:tc>
          <w:tcPr>
            <w:tcW w:w="0" w:type="auto"/>
            <w:vMerge/>
            <w:hideMark/>
          </w:tcPr>
          <w:p w14:paraId="1F4937C4" w14:textId="77777777" w:rsidR="00C739CF" w:rsidRPr="00613D8E" w:rsidRDefault="00C739CF" w:rsidP="00BE79D1">
            <w:pPr>
              <w:contextualSpacing/>
              <w:rPr>
                <w:color w:val="000000"/>
                <w:sz w:val="18"/>
                <w:szCs w:val="18"/>
              </w:rPr>
            </w:pPr>
          </w:p>
        </w:tc>
        <w:tc>
          <w:tcPr>
            <w:tcW w:w="0" w:type="auto"/>
            <w:vMerge/>
            <w:hideMark/>
          </w:tcPr>
          <w:p w14:paraId="56ED2043" w14:textId="77777777" w:rsidR="00C739CF" w:rsidRPr="00613D8E" w:rsidRDefault="00C739CF" w:rsidP="00BE79D1">
            <w:pPr>
              <w:contextualSpacing/>
              <w:rPr>
                <w:color w:val="000000"/>
                <w:sz w:val="18"/>
                <w:szCs w:val="18"/>
              </w:rPr>
            </w:pPr>
          </w:p>
        </w:tc>
      </w:tr>
      <w:tr w:rsidR="00C739CF" w:rsidRPr="00613D8E" w14:paraId="7E244371" w14:textId="77777777" w:rsidTr="00BE79D1">
        <w:trPr>
          <w:trHeight w:val="20"/>
        </w:trPr>
        <w:tc>
          <w:tcPr>
            <w:tcW w:w="422" w:type="dxa"/>
            <w:vMerge/>
            <w:hideMark/>
          </w:tcPr>
          <w:p w14:paraId="08165561" w14:textId="77777777" w:rsidR="00C739CF" w:rsidRPr="00613D8E" w:rsidRDefault="00C739CF" w:rsidP="00BE79D1">
            <w:pPr>
              <w:contextualSpacing/>
              <w:rPr>
                <w:color w:val="000000"/>
                <w:sz w:val="18"/>
                <w:szCs w:val="18"/>
              </w:rPr>
            </w:pPr>
          </w:p>
        </w:tc>
        <w:tc>
          <w:tcPr>
            <w:tcW w:w="0" w:type="auto"/>
            <w:vMerge/>
            <w:hideMark/>
          </w:tcPr>
          <w:p w14:paraId="5BD62249" w14:textId="77777777" w:rsidR="00C739CF" w:rsidRPr="00613D8E" w:rsidRDefault="00C739CF" w:rsidP="00BE79D1">
            <w:pPr>
              <w:contextualSpacing/>
              <w:rPr>
                <w:sz w:val="18"/>
                <w:szCs w:val="18"/>
              </w:rPr>
            </w:pPr>
          </w:p>
        </w:tc>
        <w:tc>
          <w:tcPr>
            <w:tcW w:w="0" w:type="auto"/>
            <w:vMerge/>
            <w:hideMark/>
          </w:tcPr>
          <w:p w14:paraId="40EE1F44" w14:textId="77777777" w:rsidR="00C739CF" w:rsidRPr="00613D8E" w:rsidRDefault="00C739CF" w:rsidP="00BE79D1">
            <w:pPr>
              <w:contextualSpacing/>
              <w:rPr>
                <w:color w:val="000000"/>
                <w:sz w:val="18"/>
                <w:szCs w:val="18"/>
              </w:rPr>
            </w:pPr>
          </w:p>
        </w:tc>
        <w:tc>
          <w:tcPr>
            <w:tcW w:w="0" w:type="auto"/>
            <w:vMerge/>
            <w:hideMark/>
          </w:tcPr>
          <w:p w14:paraId="0A3237E4" w14:textId="77777777" w:rsidR="00C739CF" w:rsidRPr="00613D8E" w:rsidRDefault="00C739CF" w:rsidP="00BE79D1">
            <w:pPr>
              <w:contextualSpacing/>
              <w:rPr>
                <w:color w:val="000000"/>
                <w:sz w:val="18"/>
                <w:szCs w:val="18"/>
              </w:rPr>
            </w:pPr>
          </w:p>
        </w:tc>
        <w:tc>
          <w:tcPr>
            <w:tcW w:w="0" w:type="auto"/>
            <w:noWrap/>
            <w:hideMark/>
          </w:tcPr>
          <w:p w14:paraId="4396E48B"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noWrap/>
            <w:hideMark/>
          </w:tcPr>
          <w:p w14:paraId="0ECA839D"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vMerge/>
            <w:hideMark/>
          </w:tcPr>
          <w:p w14:paraId="0A27CCB8" w14:textId="77777777" w:rsidR="00C739CF" w:rsidRPr="00613D8E" w:rsidRDefault="00C739CF" w:rsidP="00BE79D1">
            <w:pPr>
              <w:contextualSpacing/>
              <w:rPr>
                <w:sz w:val="18"/>
                <w:szCs w:val="18"/>
              </w:rPr>
            </w:pPr>
          </w:p>
        </w:tc>
        <w:tc>
          <w:tcPr>
            <w:tcW w:w="0" w:type="auto"/>
            <w:vMerge/>
            <w:hideMark/>
          </w:tcPr>
          <w:p w14:paraId="33E5688A" w14:textId="77777777" w:rsidR="00C739CF" w:rsidRPr="00613D8E" w:rsidRDefault="00C739CF" w:rsidP="00BE79D1">
            <w:pPr>
              <w:contextualSpacing/>
              <w:rPr>
                <w:color w:val="000000"/>
                <w:sz w:val="18"/>
                <w:szCs w:val="18"/>
              </w:rPr>
            </w:pPr>
          </w:p>
        </w:tc>
        <w:tc>
          <w:tcPr>
            <w:tcW w:w="0" w:type="auto"/>
            <w:vMerge/>
            <w:hideMark/>
          </w:tcPr>
          <w:p w14:paraId="02E84ABB" w14:textId="77777777" w:rsidR="00C739CF" w:rsidRPr="00613D8E" w:rsidRDefault="00C739CF" w:rsidP="00BE79D1">
            <w:pPr>
              <w:contextualSpacing/>
              <w:jc w:val="right"/>
              <w:rPr>
                <w:color w:val="000000"/>
                <w:sz w:val="18"/>
                <w:szCs w:val="18"/>
              </w:rPr>
            </w:pPr>
          </w:p>
        </w:tc>
        <w:tc>
          <w:tcPr>
            <w:tcW w:w="0" w:type="auto"/>
            <w:vMerge/>
            <w:hideMark/>
          </w:tcPr>
          <w:p w14:paraId="24879E2F" w14:textId="77777777" w:rsidR="00C739CF" w:rsidRPr="00613D8E" w:rsidRDefault="00C739CF" w:rsidP="00BE79D1">
            <w:pPr>
              <w:contextualSpacing/>
              <w:jc w:val="right"/>
              <w:rPr>
                <w:color w:val="000000"/>
                <w:sz w:val="18"/>
                <w:szCs w:val="18"/>
              </w:rPr>
            </w:pPr>
          </w:p>
        </w:tc>
        <w:tc>
          <w:tcPr>
            <w:tcW w:w="0" w:type="auto"/>
            <w:vMerge/>
            <w:hideMark/>
          </w:tcPr>
          <w:p w14:paraId="01CC380A" w14:textId="77777777" w:rsidR="00C739CF" w:rsidRPr="00613D8E" w:rsidRDefault="00C739CF" w:rsidP="00BE79D1">
            <w:pPr>
              <w:contextualSpacing/>
              <w:jc w:val="right"/>
              <w:rPr>
                <w:color w:val="000000"/>
                <w:sz w:val="18"/>
                <w:szCs w:val="18"/>
              </w:rPr>
            </w:pPr>
          </w:p>
        </w:tc>
        <w:tc>
          <w:tcPr>
            <w:tcW w:w="0" w:type="auto"/>
            <w:vMerge/>
            <w:hideMark/>
          </w:tcPr>
          <w:p w14:paraId="128E7C47" w14:textId="77777777" w:rsidR="00C739CF" w:rsidRPr="00613D8E" w:rsidRDefault="00C739CF" w:rsidP="00BE79D1">
            <w:pPr>
              <w:contextualSpacing/>
              <w:jc w:val="right"/>
              <w:rPr>
                <w:color w:val="000000"/>
                <w:sz w:val="18"/>
                <w:szCs w:val="18"/>
              </w:rPr>
            </w:pPr>
          </w:p>
        </w:tc>
        <w:tc>
          <w:tcPr>
            <w:tcW w:w="0" w:type="auto"/>
            <w:vMerge/>
            <w:hideMark/>
          </w:tcPr>
          <w:p w14:paraId="7F425C73" w14:textId="77777777" w:rsidR="00C739CF" w:rsidRPr="00613D8E" w:rsidRDefault="00C739CF" w:rsidP="00BE79D1">
            <w:pPr>
              <w:contextualSpacing/>
              <w:rPr>
                <w:color w:val="000000"/>
                <w:sz w:val="18"/>
                <w:szCs w:val="18"/>
              </w:rPr>
            </w:pPr>
          </w:p>
        </w:tc>
        <w:tc>
          <w:tcPr>
            <w:tcW w:w="0" w:type="auto"/>
            <w:vMerge/>
            <w:hideMark/>
          </w:tcPr>
          <w:p w14:paraId="2FE1A283" w14:textId="77777777" w:rsidR="00C739CF" w:rsidRPr="00613D8E" w:rsidRDefault="00C739CF" w:rsidP="00BE79D1">
            <w:pPr>
              <w:contextualSpacing/>
              <w:rPr>
                <w:color w:val="000000"/>
                <w:sz w:val="18"/>
                <w:szCs w:val="18"/>
              </w:rPr>
            </w:pPr>
          </w:p>
        </w:tc>
      </w:tr>
      <w:tr w:rsidR="00C739CF" w:rsidRPr="00613D8E" w14:paraId="195EC429" w14:textId="77777777" w:rsidTr="00BE79D1">
        <w:trPr>
          <w:trHeight w:val="20"/>
        </w:trPr>
        <w:tc>
          <w:tcPr>
            <w:tcW w:w="422" w:type="dxa"/>
            <w:vMerge/>
            <w:hideMark/>
          </w:tcPr>
          <w:p w14:paraId="503C4DAC" w14:textId="77777777" w:rsidR="00C739CF" w:rsidRPr="00613D8E" w:rsidRDefault="00C739CF" w:rsidP="00BE79D1">
            <w:pPr>
              <w:contextualSpacing/>
              <w:rPr>
                <w:color w:val="000000"/>
                <w:sz w:val="18"/>
                <w:szCs w:val="18"/>
              </w:rPr>
            </w:pPr>
          </w:p>
        </w:tc>
        <w:tc>
          <w:tcPr>
            <w:tcW w:w="0" w:type="auto"/>
            <w:vMerge/>
            <w:hideMark/>
          </w:tcPr>
          <w:p w14:paraId="347C90A2" w14:textId="77777777" w:rsidR="00C739CF" w:rsidRPr="00613D8E" w:rsidRDefault="00C739CF" w:rsidP="00BE79D1">
            <w:pPr>
              <w:contextualSpacing/>
              <w:rPr>
                <w:sz w:val="18"/>
                <w:szCs w:val="18"/>
              </w:rPr>
            </w:pPr>
          </w:p>
        </w:tc>
        <w:tc>
          <w:tcPr>
            <w:tcW w:w="0" w:type="auto"/>
            <w:vMerge/>
            <w:hideMark/>
          </w:tcPr>
          <w:p w14:paraId="29C565D4" w14:textId="77777777" w:rsidR="00C739CF" w:rsidRPr="00613D8E" w:rsidRDefault="00C739CF" w:rsidP="00BE79D1">
            <w:pPr>
              <w:contextualSpacing/>
              <w:rPr>
                <w:color w:val="000000"/>
                <w:sz w:val="18"/>
                <w:szCs w:val="18"/>
              </w:rPr>
            </w:pPr>
          </w:p>
        </w:tc>
        <w:tc>
          <w:tcPr>
            <w:tcW w:w="0" w:type="auto"/>
            <w:vMerge/>
            <w:hideMark/>
          </w:tcPr>
          <w:p w14:paraId="14E03ABA" w14:textId="77777777" w:rsidR="00C739CF" w:rsidRPr="00613D8E" w:rsidRDefault="00C739CF" w:rsidP="00BE79D1">
            <w:pPr>
              <w:contextualSpacing/>
              <w:rPr>
                <w:color w:val="000000"/>
                <w:sz w:val="18"/>
                <w:szCs w:val="18"/>
              </w:rPr>
            </w:pPr>
          </w:p>
        </w:tc>
        <w:tc>
          <w:tcPr>
            <w:tcW w:w="0" w:type="auto"/>
            <w:noWrap/>
            <w:hideMark/>
          </w:tcPr>
          <w:p w14:paraId="7939BAB2"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noWrap/>
            <w:hideMark/>
          </w:tcPr>
          <w:p w14:paraId="36BC49A8"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vMerge/>
            <w:hideMark/>
          </w:tcPr>
          <w:p w14:paraId="706289C5" w14:textId="77777777" w:rsidR="00C739CF" w:rsidRPr="00613D8E" w:rsidRDefault="00C739CF" w:rsidP="00BE79D1">
            <w:pPr>
              <w:contextualSpacing/>
              <w:rPr>
                <w:sz w:val="18"/>
                <w:szCs w:val="18"/>
              </w:rPr>
            </w:pPr>
          </w:p>
        </w:tc>
        <w:tc>
          <w:tcPr>
            <w:tcW w:w="0" w:type="auto"/>
            <w:vMerge/>
            <w:hideMark/>
          </w:tcPr>
          <w:p w14:paraId="0F4C3F4F" w14:textId="77777777" w:rsidR="00C739CF" w:rsidRPr="00613D8E" w:rsidRDefault="00C739CF" w:rsidP="00BE79D1">
            <w:pPr>
              <w:contextualSpacing/>
              <w:rPr>
                <w:color w:val="000000"/>
                <w:sz w:val="18"/>
                <w:szCs w:val="18"/>
              </w:rPr>
            </w:pPr>
          </w:p>
        </w:tc>
        <w:tc>
          <w:tcPr>
            <w:tcW w:w="0" w:type="auto"/>
            <w:vMerge/>
            <w:hideMark/>
          </w:tcPr>
          <w:p w14:paraId="7B256D2C" w14:textId="77777777" w:rsidR="00C739CF" w:rsidRPr="00613D8E" w:rsidRDefault="00C739CF" w:rsidP="00BE79D1">
            <w:pPr>
              <w:contextualSpacing/>
              <w:jc w:val="right"/>
              <w:rPr>
                <w:color w:val="000000"/>
                <w:sz w:val="18"/>
                <w:szCs w:val="18"/>
              </w:rPr>
            </w:pPr>
          </w:p>
        </w:tc>
        <w:tc>
          <w:tcPr>
            <w:tcW w:w="0" w:type="auto"/>
            <w:vMerge/>
            <w:hideMark/>
          </w:tcPr>
          <w:p w14:paraId="65DA2904" w14:textId="77777777" w:rsidR="00C739CF" w:rsidRPr="00613D8E" w:rsidRDefault="00C739CF" w:rsidP="00BE79D1">
            <w:pPr>
              <w:contextualSpacing/>
              <w:jc w:val="right"/>
              <w:rPr>
                <w:color w:val="000000"/>
                <w:sz w:val="18"/>
                <w:szCs w:val="18"/>
              </w:rPr>
            </w:pPr>
          </w:p>
        </w:tc>
        <w:tc>
          <w:tcPr>
            <w:tcW w:w="0" w:type="auto"/>
            <w:vMerge/>
            <w:hideMark/>
          </w:tcPr>
          <w:p w14:paraId="7D647E5A" w14:textId="77777777" w:rsidR="00C739CF" w:rsidRPr="00613D8E" w:rsidRDefault="00C739CF" w:rsidP="00BE79D1">
            <w:pPr>
              <w:contextualSpacing/>
              <w:jc w:val="right"/>
              <w:rPr>
                <w:color w:val="000000"/>
                <w:sz w:val="18"/>
                <w:szCs w:val="18"/>
              </w:rPr>
            </w:pPr>
          </w:p>
        </w:tc>
        <w:tc>
          <w:tcPr>
            <w:tcW w:w="0" w:type="auto"/>
            <w:vMerge/>
            <w:hideMark/>
          </w:tcPr>
          <w:p w14:paraId="13504539" w14:textId="77777777" w:rsidR="00C739CF" w:rsidRPr="00613D8E" w:rsidRDefault="00C739CF" w:rsidP="00BE79D1">
            <w:pPr>
              <w:contextualSpacing/>
              <w:jc w:val="right"/>
              <w:rPr>
                <w:color w:val="000000"/>
                <w:sz w:val="18"/>
                <w:szCs w:val="18"/>
              </w:rPr>
            </w:pPr>
          </w:p>
        </w:tc>
        <w:tc>
          <w:tcPr>
            <w:tcW w:w="0" w:type="auto"/>
            <w:vMerge/>
            <w:hideMark/>
          </w:tcPr>
          <w:p w14:paraId="097C5F5F" w14:textId="77777777" w:rsidR="00C739CF" w:rsidRPr="00613D8E" w:rsidRDefault="00C739CF" w:rsidP="00BE79D1">
            <w:pPr>
              <w:contextualSpacing/>
              <w:rPr>
                <w:color w:val="000000"/>
                <w:sz w:val="18"/>
                <w:szCs w:val="18"/>
              </w:rPr>
            </w:pPr>
          </w:p>
        </w:tc>
        <w:tc>
          <w:tcPr>
            <w:tcW w:w="0" w:type="auto"/>
            <w:vMerge/>
            <w:hideMark/>
          </w:tcPr>
          <w:p w14:paraId="036373D1" w14:textId="77777777" w:rsidR="00C739CF" w:rsidRPr="00613D8E" w:rsidRDefault="00C739CF" w:rsidP="00BE79D1">
            <w:pPr>
              <w:contextualSpacing/>
              <w:rPr>
                <w:color w:val="000000"/>
                <w:sz w:val="18"/>
                <w:szCs w:val="18"/>
              </w:rPr>
            </w:pPr>
          </w:p>
        </w:tc>
      </w:tr>
      <w:tr w:rsidR="00C739CF" w:rsidRPr="00613D8E" w14:paraId="6386D337" w14:textId="77777777" w:rsidTr="00BE79D1">
        <w:trPr>
          <w:trHeight w:val="20"/>
        </w:trPr>
        <w:tc>
          <w:tcPr>
            <w:tcW w:w="422" w:type="dxa"/>
            <w:vMerge/>
            <w:hideMark/>
          </w:tcPr>
          <w:p w14:paraId="63982B50" w14:textId="77777777" w:rsidR="00C739CF" w:rsidRPr="00613D8E" w:rsidRDefault="00C739CF" w:rsidP="00BE79D1">
            <w:pPr>
              <w:contextualSpacing/>
              <w:rPr>
                <w:color w:val="000000"/>
                <w:sz w:val="18"/>
                <w:szCs w:val="18"/>
              </w:rPr>
            </w:pPr>
          </w:p>
        </w:tc>
        <w:tc>
          <w:tcPr>
            <w:tcW w:w="0" w:type="auto"/>
            <w:vMerge/>
            <w:hideMark/>
          </w:tcPr>
          <w:p w14:paraId="5FC294C5" w14:textId="77777777" w:rsidR="00C739CF" w:rsidRPr="00613D8E" w:rsidRDefault="00C739CF" w:rsidP="00BE79D1">
            <w:pPr>
              <w:contextualSpacing/>
              <w:rPr>
                <w:sz w:val="18"/>
                <w:szCs w:val="18"/>
              </w:rPr>
            </w:pPr>
          </w:p>
        </w:tc>
        <w:tc>
          <w:tcPr>
            <w:tcW w:w="0" w:type="auto"/>
            <w:vMerge/>
            <w:hideMark/>
          </w:tcPr>
          <w:p w14:paraId="46D23B4F" w14:textId="77777777" w:rsidR="00C739CF" w:rsidRPr="00613D8E" w:rsidRDefault="00C739CF" w:rsidP="00BE79D1">
            <w:pPr>
              <w:contextualSpacing/>
              <w:rPr>
                <w:color w:val="000000"/>
                <w:sz w:val="18"/>
                <w:szCs w:val="18"/>
              </w:rPr>
            </w:pPr>
          </w:p>
        </w:tc>
        <w:tc>
          <w:tcPr>
            <w:tcW w:w="0" w:type="auto"/>
            <w:vMerge/>
            <w:hideMark/>
          </w:tcPr>
          <w:p w14:paraId="0A3A1534" w14:textId="77777777" w:rsidR="00C739CF" w:rsidRPr="00613D8E" w:rsidRDefault="00C739CF" w:rsidP="00BE79D1">
            <w:pPr>
              <w:contextualSpacing/>
              <w:rPr>
                <w:color w:val="000000"/>
                <w:sz w:val="18"/>
                <w:szCs w:val="18"/>
              </w:rPr>
            </w:pPr>
          </w:p>
        </w:tc>
        <w:tc>
          <w:tcPr>
            <w:tcW w:w="0" w:type="auto"/>
            <w:noWrap/>
            <w:hideMark/>
          </w:tcPr>
          <w:p w14:paraId="714C14A6"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0EC11D51"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vMerge/>
            <w:hideMark/>
          </w:tcPr>
          <w:p w14:paraId="218E6D64" w14:textId="77777777" w:rsidR="00C739CF" w:rsidRPr="00613D8E" w:rsidRDefault="00C739CF" w:rsidP="00BE79D1">
            <w:pPr>
              <w:contextualSpacing/>
              <w:rPr>
                <w:sz w:val="18"/>
                <w:szCs w:val="18"/>
              </w:rPr>
            </w:pPr>
          </w:p>
        </w:tc>
        <w:tc>
          <w:tcPr>
            <w:tcW w:w="0" w:type="auto"/>
            <w:vMerge/>
            <w:hideMark/>
          </w:tcPr>
          <w:p w14:paraId="70075B4F" w14:textId="77777777" w:rsidR="00C739CF" w:rsidRPr="00613D8E" w:rsidRDefault="00C739CF" w:rsidP="00BE79D1">
            <w:pPr>
              <w:contextualSpacing/>
              <w:rPr>
                <w:color w:val="000000"/>
                <w:sz w:val="18"/>
                <w:szCs w:val="18"/>
              </w:rPr>
            </w:pPr>
          </w:p>
        </w:tc>
        <w:tc>
          <w:tcPr>
            <w:tcW w:w="0" w:type="auto"/>
            <w:vMerge/>
            <w:hideMark/>
          </w:tcPr>
          <w:p w14:paraId="6546D890" w14:textId="77777777" w:rsidR="00C739CF" w:rsidRPr="00613D8E" w:rsidRDefault="00C739CF" w:rsidP="00BE79D1">
            <w:pPr>
              <w:contextualSpacing/>
              <w:jc w:val="right"/>
              <w:rPr>
                <w:color w:val="000000"/>
                <w:sz w:val="18"/>
                <w:szCs w:val="18"/>
              </w:rPr>
            </w:pPr>
          </w:p>
        </w:tc>
        <w:tc>
          <w:tcPr>
            <w:tcW w:w="0" w:type="auto"/>
            <w:vMerge/>
            <w:hideMark/>
          </w:tcPr>
          <w:p w14:paraId="69EEF7AF" w14:textId="77777777" w:rsidR="00C739CF" w:rsidRPr="00613D8E" w:rsidRDefault="00C739CF" w:rsidP="00BE79D1">
            <w:pPr>
              <w:contextualSpacing/>
              <w:jc w:val="right"/>
              <w:rPr>
                <w:color w:val="000000"/>
                <w:sz w:val="18"/>
                <w:szCs w:val="18"/>
              </w:rPr>
            </w:pPr>
          </w:p>
        </w:tc>
        <w:tc>
          <w:tcPr>
            <w:tcW w:w="0" w:type="auto"/>
            <w:vMerge/>
            <w:hideMark/>
          </w:tcPr>
          <w:p w14:paraId="0FA0D995" w14:textId="77777777" w:rsidR="00C739CF" w:rsidRPr="00613D8E" w:rsidRDefault="00C739CF" w:rsidP="00BE79D1">
            <w:pPr>
              <w:contextualSpacing/>
              <w:jc w:val="right"/>
              <w:rPr>
                <w:color w:val="000000"/>
                <w:sz w:val="18"/>
                <w:szCs w:val="18"/>
              </w:rPr>
            </w:pPr>
          </w:p>
        </w:tc>
        <w:tc>
          <w:tcPr>
            <w:tcW w:w="0" w:type="auto"/>
            <w:vMerge/>
            <w:hideMark/>
          </w:tcPr>
          <w:p w14:paraId="28C7D6E9" w14:textId="77777777" w:rsidR="00C739CF" w:rsidRPr="00613D8E" w:rsidRDefault="00C739CF" w:rsidP="00BE79D1">
            <w:pPr>
              <w:contextualSpacing/>
              <w:jc w:val="right"/>
              <w:rPr>
                <w:color w:val="000000"/>
                <w:sz w:val="18"/>
                <w:szCs w:val="18"/>
              </w:rPr>
            </w:pPr>
          </w:p>
        </w:tc>
        <w:tc>
          <w:tcPr>
            <w:tcW w:w="0" w:type="auto"/>
            <w:vMerge/>
            <w:hideMark/>
          </w:tcPr>
          <w:p w14:paraId="158C81D0" w14:textId="77777777" w:rsidR="00C739CF" w:rsidRPr="00613D8E" w:rsidRDefault="00C739CF" w:rsidP="00BE79D1">
            <w:pPr>
              <w:contextualSpacing/>
              <w:rPr>
                <w:color w:val="000000"/>
                <w:sz w:val="18"/>
                <w:szCs w:val="18"/>
              </w:rPr>
            </w:pPr>
          </w:p>
        </w:tc>
        <w:tc>
          <w:tcPr>
            <w:tcW w:w="0" w:type="auto"/>
            <w:vMerge/>
            <w:hideMark/>
          </w:tcPr>
          <w:p w14:paraId="4A5CC1E2" w14:textId="77777777" w:rsidR="00C739CF" w:rsidRPr="00613D8E" w:rsidRDefault="00C739CF" w:rsidP="00BE79D1">
            <w:pPr>
              <w:contextualSpacing/>
              <w:rPr>
                <w:color w:val="000000"/>
                <w:sz w:val="18"/>
                <w:szCs w:val="18"/>
              </w:rPr>
            </w:pPr>
          </w:p>
        </w:tc>
      </w:tr>
      <w:tr w:rsidR="00C739CF" w:rsidRPr="00613D8E" w14:paraId="67408C35" w14:textId="77777777" w:rsidTr="00BE79D1">
        <w:trPr>
          <w:trHeight w:val="20"/>
        </w:trPr>
        <w:tc>
          <w:tcPr>
            <w:tcW w:w="422" w:type="dxa"/>
            <w:vMerge/>
            <w:hideMark/>
          </w:tcPr>
          <w:p w14:paraId="4661D632" w14:textId="77777777" w:rsidR="00C739CF" w:rsidRPr="00613D8E" w:rsidRDefault="00C739CF" w:rsidP="00BE79D1">
            <w:pPr>
              <w:contextualSpacing/>
              <w:rPr>
                <w:color w:val="000000"/>
                <w:sz w:val="18"/>
                <w:szCs w:val="18"/>
              </w:rPr>
            </w:pPr>
          </w:p>
        </w:tc>
        <w:tc>
          <w:tcPr>
            <w:tcW w:w="0" w:type="auto"/>
            <w:vMerge/>
            <w:hideMark/>
          </w:tcPr>
          <w:p w14:paraId="3263279D" w14:textId="77777777" w:rsidR="00C739CF" w:rsidRPr="00613D8E" w:rsidRDefault="00C739CF" w:rsidP="00BE79D1">
            <w:pPr>
              <w:contextualSpacing/>
              <w:rPr>
                <w:sz w:val="18"/>
                <w:szCs w:val="18"/>
              </w:rPr>
            </w:pPr>
          </w:p>
        </w:tc>
        <w:tc>
          <w:tcPr>
            <w:tcW w:w="0" w:type="auto"/>
            <w:vMerge/>
            <w:hideMark/>
          </w:tcPr>
          <w:p w14:paraId="20F377A5" w14:textId="77777777" w:rsidR="00C739CF" w:rsidRPr="00613D8E" w:rsidRDefault="00C739CF" w:rsidP="00BE79D1">
            <w:pPr>
              <w:contextualSpacing/>
              <w:rPr>
                <w:color w:val="000000"/>
                <w:sz w:val="18"/>
                <w:szCs w:val="18"/>
              </w:rPr>
            </w:pPr>
          </w:p>
        </w:tc>
        <w:tc>
          <w:tcPr>
            <w:tcW w:w="0" w:type="auto"/>
            <w:vMerge/>
            <w:hideMark/>
          </w:tcPr>
          <w:p w14:paraId="3741C4F7" w14:textId="77777777" w:rsidR="00C739CF" w:rsidRPr="00613D8E" w:rsidRDefault="00C739CF" w:rsidP="00BE79D1">
            <w:pPr>
              <w:contextualSpacing/>
              <w:rPr>
                <w:color w:val="000000"/>
                <w:sz w:val="18"/>
                <w:szCs w:val="18"/>
              </w:rPr>
            </w:pPr>
          </w:p>
        </w:tc>
        <w:tc>
          <w:tcPr>
            <w:tcW w:w="0" w:type="auto"/>
            <w:noWrap/>
            <w:hideMark/>
          </w:tcPr>
          <w:p w14:paraId="712E1144"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hideMark/>
          </w:tcPr>
          <w:p w14:paraId="0F59603B"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72CD7B17" w14:textId="77777777" w:rsidR="00C739CF" w:rsidRPr="00613D8E" w:rsidRDefault="00C739CF" w:rsidP="00BE79D1">
            <w:pPr>
              <w:contextualSpacing/>
              <w:rPr>
                <w:sz w:val="18"/>
                <w:szCs w:val="18"/>
              </w:rPr>
            </w:pPr>
          </w:p>
        </w:tc>
        <w:tc>
          <w:tcPr>
            <w:tcW w:w="0" w:type="auto"/>
            <w:vMerge/>
            <w:hideMark/>
          </w:tcPr>
          <w:p w14:paraId="4FF82262" w14:textId="77777777" w:rsidR="00C739CF" w:rsidRPr="00613D8E" w:rsidRDefault="00C739CF" w:rsidP="00BE79D1">
            <w:pPr>
              <w:contextualSpacing/>
              <w:rPr>
                <w:color w:val="000000"/>
                <w:sz w:val="18"/>
                <w:szCs w:val="18"/>
              </w:rPr>
            </w:pPr>
          </w:p>
        </w:tc>
        <w:tc>
          <w:tcPr>
            <w:tcW w:w="0" w:type="auto"/>
            <w:vMerge/>
            <w:hideMark/>
          </w:tcPr>
          <w:p w14:paraId="7D4BDB58" w14:textId="77777777" w:rsidR="00C739CF" w:rsidRPr="00613D8E" w:rsidRDefault="00C739CF" w:rsidP="00BE79D1">
            <w:pPr>
              <w:contextualSpacing/>
              <w:jc w:val="right"/>
              <w:rPr>
                <w:color w:val="000000"/>
                <w:sz w:val="18"/>
                <w:szCs w:val="18"/>
              </w:rPr>
            </w:pPr>
          </w:p>
        </w:tc>
        <w:tc>
          <w:tcPr>
            <w:tcW w:w="0" w:type="auto"/>
            <w:vMerge/>
            <w:hideMark/>
          </w:tcPr>
          <w:p w14:paraId="622AC5B0" w14:textId="77777777" w:rsidR="00C739CF" w:rsidRPr="00613D8E" w:rsidRDefault="00C739CF" w:rsidP="00BE79D1">
            <w:pPr>
              <w:contextualSpacing/>
              <w:jc w:val="right"/>
              <w:rPr>
                <w:color w:val="000000"/>
                <w:sz w:val="18"/>
                <w:szCs w:val="18"/>
              </w:rPr>
            </w:pPr>
          </w:p>
        </w:tc>
        <w:tc>
          <w:tcPr>
            <w:tcW w:w="0" w:type="auto"/>
            <w:vMerge/>
            <w:hideMark/>
          </w:tcPr>
          <w:p w14:paraId="1DEEE18F" w14:textId="77777777" w:rsidR="00C739CF" w:rsidRPr="00613D8E" w:rsidRDefault="00C739CF" w:rsidP="00BE79D1">
            <w:pPr>
              <w:contextualSpacing/>
              <w:jc w:val="right"/>
              <w:rPr>
                <w:color w:val="000000"/>
                <w:sz w:val="18"/>
                <w:szCs w:val="18"/>
              </w:rPr>
            </w:pPr>
          </w:p>
        </w:tc>
        <w:tc>
          <w:tcPr>
            <w:tcW w:w="0" w:type="auto"/>
            <w:vMerge/>
            <w:hideMark/>
          </w:tcPr>
          <w:p w14:paraId="704FDEA6" w14:textId="77777777" w:rsidR="00C739CF" w:rsidRPr="00613D8E" w:rsidRDefault="00C739CF" w:rsidP="00BE79D1">
            <w:pPr>
              <w:contextualSpacing/>
              <w:jc w:val="right"/>
              <w:rPr>
                <w:color w:val="000000"/>
                <w:sz w:val="18"/>
                <w:szCs w:val="18"/>
              </w:rPr>
            </w:pPr>
          </w:p>
        </w:tc>
        <w:tc>
          <w:tcPr>
            <w:tcW w:w="0" w:type="auto"/>
            <w:vMerge/>
            <w:hideMark/>
          </w:tcPr>
          <w:p w14:paraId="431D6CE2" w14:textId="77777777" w:rsidR="00C739CF" w:rsidRPr="00613D8E" w:rsidRDefault="00C739CF" w:rsidP="00BE79D1">
            <w:pPr>
              <w:contextualSpacing/>
              <w:rPr>
                <w:color w:val="000000"/>
                <w:sz w:val="18"/>
                <w:szCs w:val="18"/>
              </w:rPr>
            </w:pPr>
          </w:p>
        </w:tc>
        <w:tc>
          <w:tcPr>
            <w:tcW w:w="0" w:type="auto"/>
            <w:vMerge/>
            <w:hideMark/>
          </w:tcPr>
          <w:p w14:paraId="5AE6E734" w14:textId="77777777" w:rsidR="00C739CF" w:rsidRPr="00613D8E" w:rsidRDefault="00C739CF" w:rsidP="00BE79D1">
            <w:pPr>
              <w:contextualSpacing/>
              <w:rPr>
                <w:color w:val="000000"/>
                <w:sz w:val="18"/>
                <w:szCs w:val="18"/>
              </w:rPr>
            </w:pPr>
          </w:p>
        </w:tc>
      </w:tr>
      <w:tr w:rsidR="00C739CF" w:rsidRPr="00613D8E" w14:paraId="1862E514" w14:textId="77777777" w:rsidTr="00BE79D1">
        <w:trPr>
          <w:trHeight w:val="20"/>
        </w:trPr>
        <w:tc>
          <w:tcPr>
            <w:tcW w:w="422" w:type="dxa"/>
            <w:vMerge w:val="restart"/>
            <w:hideMark/>
          </w:tcPr>
          <w:p w14:paraId="324FB0AF" w14:textId="77777777" w:rsidR="00C739CF" w:rsidRPr="00613D8E" w:rsidRDefault="00C739CF" w:rsidP="00BE79D1">
            <w:pPr>
              <w:contextualSpacing/>
              <w:rPr>
                <w:color w:val="000000"/>
                <w:sz w:val="18"/>
                <w:szCs w:val="18"/>
              </w:rPr>
            </w:pPr>
            <w:r w:rsidRPr="00613D8E">
              <w:rPr>
                <w:color w:val="000000"/>
                <w:sz w:val="18"/>
                <w:szCs w:val="18"/>
              </w:rPr>
              <w:t>14</w:t>
            </w:r>
          </w:p>
          <w:p w14:paraId="363A04D6" w14:textId="77777777" w:rsidR="00C739CF" w:rsidRPr="00613D8E" w:rsidRDefault="00C739CF" w:rsidP="00BE79D1">
            <w:pPr>
              <w:contextualSpacing/>
              <w:rPr>
                <w:color w:val="000000"/>
                <w:sz w:val="18"/>
                <w:szCs w:val="18"/>
              </w:rPr>
            </w:pPr>
            <w:r w:rsidRPr="00613D8E">
              <w:rPr>
                <w:color w:val="000000"/>
                <w:sz w:val="18"/>
                <w:szCs w:val="18"/>
              </w:rPr>
              <w:t> </w:t>
            </w:r>
          </w:p>
          <w:p w14:paraId="6AD868B8" w14:textId="77777777" w:rsidR="00C739CF" w:rsidRPr="00613D8E" w:rsidRDefault="00C739CF" w:rsidP="00BE79D1">
            <w:pPr>
              <w:contextualSpacing/>
              <w:rPr>
                <w:color w:val="000000"/>
                <w:sz w:val="18"/>
                <w:szCs w:val="18"/>
              </w:rPr>
            </w:pPr>
            <w:r w:rsidRPr="00613D8E">
              <w:rPr>
                <w:color w:val="000000"/>
                <w:sz w:val="18"/>
                <w:szCs w:val="18"/>
              </w:rPr>
              <w:t> </w:t>
            </w:r>
          </w:p>
          <w:p w14:paraId="0B365907" w14:textId="77777777" w:rsidR="00C739CF" w:rsidRPr="00613D8E" w:rsidRDefault="00C739CF" w:rsidP="00BE79D1">
            <w:pPr>
              <w:contextualSpacing/>
              <w:rPr>
                <w:color w:val="000000"/>
                <w:sz w:val="18"/>
                <w:szCs w:val="18"/>
              </w:rPr>
            </w:pPr>
            <w:r w:rsidRPr="00613D8E">
              <w:rPr>
                <w:color w:val="000000"/>
                <w:sz w:val="18"/>
                <w:szCs w:val="18"/>
              </w:rPr>
              <w:t> </w:t>
            </w:r>
          </w:p>
          <w:p w14:paraId="3F021086" w14:textId="77777777" w:rsidR="00C739CF" w:rsidRPr="00613D8E" w:rsidRDefault="00C739CF" w:rsidP="00BE79D1">
            <w:pPr>
              <w:contextualSpacing/>
              <w:rPr>
                <w:color w:val="000000"/>
                <w:sz w:val="18"/>
                <w:szCs w:val="18"/>
              </w:rPr>
            </w:pPr>
            <w:r w:rsidRPr="00613D8E">
              <w:rPr>
                <w:color w:val="000000"/>
                <w:sz w:val="18"/>
                <w:szCs w:val="18"/>
              </w:rPr>
              <w:t> </w:t>
            </w:r>
          </w:p>
          <w:p w14:paraId="4D40BA3F" w14:textId="77777777" w:rsidR="00C739CF" w:rsidRPr="00613D8E" w:rsidRDefault="00C739CF" w:rsidP="00BE79D1">
            <w:pPr>
              <w:contextualSpacing/>
              <w:rPr>
                <w:color w:val="000000"/>
                <w:sz w:val="18"/>
                <w:szCs w:val="18"/>
              </w:rPr>
            </w:pPr>
            <w:r w:rsidRPr="00613D8E">
              <w:rPr>
                <w:color w:val="000000"/>
                <w:sz w:val="18"/>
                <w:szCs w:val="18"/>
              </w:rPr>
              <w:t> </w:t>
            </w:r>
          </w:p>
          <w:p w14:paraId="4735ED5C" w14:textId="77777777" w:rsidR="00C739CF" w:rsidRPr="00613D8E" w:rsidRDefault="00C739CF" w:rsidP="00BE79D1">
            <w:pPr>
              <w:contextualSpacing/>
              <w:rPr>
                <w:color w:val="000000"/>
                <w:sz w:val="18"/>
                <w:szCs w:val="18"/>
              </w:rPr>
            </w:pPr>
            <w:r w:rsidRPr="00613D8E">
              <w:rPr>
                <w:color w:val="000000"/>
                <w:sz w:val="18"/>
                <w:szCs w:val="18"/>
              </w:rPr>
              <w:t> </w:t>
            </w:r>
          </w:p>
          <w:p w14:paraId="7ADFC087" w14:textId="77777777" w:rsidR="00C739CF" w:rsidRPr="00613D8E" w:rsidRDefault="00C739CF" w:rsidP="00BE79D1">
            <w:pPr>
              <w:contextualSpacing/>
              <w:rPr>
                <w:color w:val="000000"/>
                <w:sz w:val="18"/>
                <w:szCs w:val="18"/>
              </w:rPr>
            </w:pPr>
            <w:r w:rsidRPr="00613D8E">
              <w:rPr>
                <w:color w:val="000000"/>
                <w:sz w:val="18"/>
                <w:szCs w:val="18"/>
              </w:rPr>
              <w:t> </w:t>
            </w:r>
          </w:p>
          <w:p w14:paraId="74EA00A3" w14:textId="77777777" w:rsidR="00C739CF" w:rsidRPr="00613D8E" w:rsidRDefault="00C739CF" w:rsidP="00BE79D1">
            <w:pPr>
              <w:contextualSpacing/>
              <w:rPr>
                <w:color w:val="000000"/>
                <w:sz w:val="18"/>
                <w:szCs w:val="18"/>
              </w:rPr>
            </w:pPr>
            <w:r w:rsidRPr="00613D8E">
              <w:rPr>
                <w:color w:val="000000"/>
                <w:sz w:val="18"/>
                <w:szCs w:val="18"/>
              </w:rPr>
              <w:t> </w:t>
            </w:r>
          </w:p>
          <w:p w14:paraId="50276852" w14:textId="77777777" w:rsidR="00C739CF" w:rsidRPr="00613D8E" w:rsidRDefault="00C739CF" w:rsidP="00BE79D1">
            <w:pPr>
              <w:contextualSpacing/>
              <w:rPr>
                <w:color w:val="000000"/>
                <w:sz w:val="18"/>
                <w:szCs w:val="18"/>
              </w:rPr>
            </w:pPr>
            <w:r w:rsidRPr="00613D8E">
              <w:rPr>
                <w:color w:val="000000"/>
                <w:sz w:val="18"/>
                <w:szCs w:val="18"/>
              </w:rPr>
              <w:t> </w:t>
            </w:r>
          </w:p>
          <w:p w14:paraId="12D9FC6A" w14:textId="77777777" w:rsidR="00C739CF" w:rsidRPr="00613D8E" w:rsidRDefault="00C739CF" w:rsidP="00BE79D1">
            <w:pPr>
              <w:contextualSpacing/>
              <w:rPr>
                <w:color w:val="000000"/>
                <w:sz w:val="18"/>
                <w:szCs w:val="18"/>
              </w:rPr>
            </w:pPr>
            <w:r w:rsidRPr="00613D8E">
              <w:rPr>
                <w:color w:val="000000"/>
                <w:sz w:val="18"/>
                <w:szCs w:val="18"/>
              </w:rPr>
              <w:t> </w:t>
            </w:r>
          </w:p>
          <w:p w14:paraId="4FB53431" w14:textId="77777777" w:rsidR="00C739CF" w:rsidRPr="00613D8E" w:rsidRDefault="00C739CF" w:rsidP="00BE79D1">
            <w:pPr>
              <w:contextualSpacing/>
              <w:rPr>
                <w:color w:val="000000"/>
                <w:sz w:val="18"/>
                <w:szCs w:val="18"/>
              </w:rPr>
            </w:pPr>
            <w:r w:rsidRPr="00613D8E">
              <w:rPr>
                <w:color w:val="000000"/>
                <w:sz w:val="18"/>
                <w:szCs w:val="18"/>
              </w:rPr>
              <w:t> </w:t>
            </w:r>
          </w:p>
          <w:p w14:paraId="75A012CA" w14:textId="77777777" w:rsidR="00C739CF" w:rsidRPr="00613D8E" w:rsidRDefault="00C739CF" w:rsidP="00BE79D1">
            <w:pPr>
              <w:contextualSpacing/>
              <w:rPr>
                <w:color w:val="000000"/>
                <w:sz w:val="18"/>
                <w:szCs w:val="18"/>
              </w:rPr>
            </w:pPr>
            <w:r w:rsidRPr="00613D8E">
              <w:rPr>
                <w:color w:val="000000"/>
                <w:sz w:val="18"/>
                <w:szCs w:val="18"/>
              </w:rPr>
              <w:t> </w:t>
            </w:r>
          </w:p>
          <w:p w14:paraId="18FDCB2B"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val="restart"/>
            <w:hideMark/>
          </w:tcPr>
          <w:p w14:paraId="5B67E6CB" w14:textId="77777777" w:rsidR="00C739CF" w:rsidRPr="00613D8E" w:rsidRDefault="00C739CF" w:rsidP="00BE79D1">
            <w:pPr>
              <w:contextualSpacing/>
              <w:rPr>
                <w:sz w:val="18"/>
                <w:szCs w:val="18"/>
              </w:rPr>
            </w:pPr>
            <w:r w:rsidRPr="00613D8E">
              <w:rPr>
                <w:sz w:val="18"/>
                <w:szCs w:val="18"/>
              </w:rPr>
              <w:t>296</w:t>
            </w:r>
          </w:p>
        </w:tc>
        <w:tc>
          <w:tcPr>
            <w:tcW w:w="0" w:type="auto"/>
            <w:vMerge w:val="restart"/>
            <w:hideMark/>
          </w:tcPr>
          <w:p w14:paraId="3C0DE019" w14:textId="77777777" w:rsidR="00C739CF" w:rsidRPr="00613D8E" w:rsidRDefault="00C739CF" w:rsidP="00BE79D1">
            <w:pPr>
              <w:contextualSpacing/>
              <w:rPr>
                <w:color w:val="000000"/>
                <w:sz w:val="18"/>
                <w:szCs w:val="18"/>
              </w:rPr>
            </w:pPr>
            <w:r w:rsidRPr="00613D8E">
              <w:rPr>
                <w:color w:val="000000"/>
                <w:sz w:val="18"/>
                <w:szCs w:val="18"/>
              </w:rPr>
              <w:t>32</w:t>
            </w:r>
          </w:p>
        </w:tc>
        <w:tc>
          <w:tcPr>
            <w:tcW w:w="0" w:type="auto"/>
            <w:vMerge w:val="restart"/>
            <w:noWrap/>
            <w:hideMark/>
          </w:tcPr>
          <w:p w14:paraId="7B5AFD90" w14:textId="77777777" w:rsidR="00C739CF" w:rsidRPr="00613D8E" w:rsidRDefault="00C739CF" w:rsidP="00BE79D1">
            <w:pPr>
              <w:contextualSpacing/>
              <w:rPr>
                <w:color w:val="000000"/>
                <w:sz w:val="18"/>
                <w:szCs w:val="18"/>
              </w:rPr>
            </w:pPr>
            <w:r w:rsidRPr="00613D8E">
              <w:rPr>
                <w:color w:val="000000"/>
                <w:sz w:val="18"/>
                <w:szCs w:val="18"/>
              </w:rPr>
              <w:t>Кашира-Барабаново</w:t>
            </w:r>
          </w:p>
        </w:tc>
        <w:tc>
          <w:tcPr>
            <w:tcW w:w="0" w:type="auto"/>
            <w:noWrap/>
            <w:hideMark/>
          </w:tcPr>
          <w:p w14:paraId="6CBE7F63"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6329DF64" w14:textId="77777777" w:rsidR="00C739CF" w:rsidRPr="00613D8E" w:rsidRDefault="00C739CF" w:rsidP="00BE79D1">
            <w:pPr>
              <w:contextualSpacing/>
              <w:rPr>
                <w:color w:val="000000"/>
                <w:sz w:val="18"/>
                <w:szCs w:val="18"/>
              </w:rPr>
            </w:pPr>
            <w:r w:rsidRPr="00613D8E">
              <w:rPr>
                <w:color w:val="000000"/>
                <w:sz w:val="18"/>
                <w:szCs w:val="18"/>
              </w:rPr>
              <w:t>Барабаново</w:t>
            </w:r>
          </w:p>
        </w:tc>
        <w:tc>
          <w:tcPr>
            <w:tcW w:w="0" w:type="auto"/>
            <w:vMerge w:val="restart"/>
            <w:hideMark/>
          </w:tcPr>
          <w:p w14:paraId="586BE4DB" w14:textId="77777777" w:rsidR="00C739CF" w:rsidRPr="00613D8E" w:rsidRDefault="00C739CF" w:rsidP="00BE79D1">
            <w:pPr>
              <w:contextualSpacing/>
              <w:rPr>
                <w:sz w:val="18"/>
                <w:szCs w:val="18"/>
              </w:rPr>
            </w:pPr>
            <w:r w:rsidRPr="00613D8E">
              <w:rPr>
                <w:sz w:val="18"/>
                <w:szCs w:val="18"/>
              </w:rPr>
              <w:t>ул.Ильича-Ямской проезд-ул.Малая Красноармейская-ул.Моргунова-ул.Облог-ул.Маршала Астахова-ул.Карла Маркса-ул.Стрелецкая-"Сайгатово-</w:t>
            </w:r>
            <w:r w:rsidRPr="00613D8E">
              <w:rPr>
                <w:sz w:val="18"/>
                <w:szCs w:val="18"/>
              </w:rPr>
              <w:lastRenderedPageBreak/>
              <w:t>Пятница"-"М4 Дон"</w:t>
            </w:r>
          </w:p>
        </w:tc>
        <w:tc>
          <w:tcPr>
            <w:tcW w:w="0" w:type="auto"/>
            <w:vMerge w:val="restart"/>
            <w:hideMark/>
          </w:tcPr>
          <w:p w14:paraId="3E37841E" w14:textId="77777777" w:rsidR="00C739CF" w:rsidRPr="00613D8E" w:rsidRDefault="00C739CF" w:rsidP="00BE79D1">
            <w:pPr>
              <w:contextualSpacing/>
              <w:rPr>
                <w:color w:val="000000"/>
                <w:sz w:val="18"/>
                <w:szCs w:val="18"/>
              </w:rPr>
            </w:pPr>
            <w:r w:rsidRPr="00613D8E">
              <w:rPr>
                <w:color w:val="000000"/>
                <w:sz w:val="18"/>
                <w:szCs w:val="18"/>
              </w:rPr>
              <w:lastRenderedPageBreak/>
              <w:t>"М4 Дон"-"Сайгатово-Пятница"-ул.Стрелецкая-ул.Карла Маркса-ул.Маршала Астахова-ул.Облог-ул.Моргунова-ул.Малая Красноармейская-Ямской проезд-</w:t>
            </w:r>
            <w:r w:rsidRPr="00613D8E">
              <w:rPr>
                <w:color w:val="000000"/>
                <w:sz w:val="18"/>
                <w:szCs w:val="18"/>
              </w:rPr>
              <w:lastRenderedPageBreak/>
              <w:t>ул.Ильича</w:t>
            </w:r>
          </w:p>
        </w:tc>
        <w:tc>
          <w:tcPr>
            <w:tcW w:w="0" w:type="auto"/>
            <w:vMerge w:val="restart"/>
            <w:hideMark/>
          </w:tcPr>
          <w:p w14:paraId="72D45594"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23</w:t>
            </w:r>
          </w:p>
        </w:tc>
        <w:tc>
          <w:tcPr>
            <w:tcW w:w="0" w:type="auto"/>
            <w:vMerge w:val="restart"/>
            <w:hideMark/>
          </w:tcPr>
          <w:p w14:paraId="56E3F112" w14:textId="77777777" w:rsidR="00C739CF" w:rsidRPr="00613D8E" w:rsidRDefault="00C739CF" w:rsidP="00BE79D1">
            <w:pPr>
              <w:contextualSpacing/>
              <w:jc w:val="right"/>
              <w:rPr>
                <w:color w:val="000000"/>
                <w:sz w:val="18"/>
                <w:szCs w:val="18"/>
              </w:rPr>
            </w:pPr>
            <w:r w:rsidRPr="00613D8E">
              <w:rPr>
                <w:color w:val="000000"/>
                <w:sz w:val="18"/>
                <w:szCs w:val="18"/>
              </w:rPr>
              <w:t>11,5</w:t>
            </w:r>
          </w:p>
        </w:tc>
        <w:tc>
          <w:tcPr>
            <w:tcW w:w="0" w:type="auto"/>
            <w:vMerge w:val="restart"/>
            <w:hideMark/>
          </w:tcPr>
          <w:p w14:paraId="01A4255F" w14:textId="77777777" w:rsidR="00C739CF" w:rsidRPr="00613D8E" w:rsidRDefault="00C739CF" w:rsidP="00BE79D1">
            <w:pPr>
              <w:contextualSpacing/>
              <w:jc w:val="right"/>
              <w:rPr>
                <w:color w:val="000000"/>
                <w:sz w:val="18"/>
                <w:szCs w:val="18"/>
              </w:rPr>
            </w:pPr>
            <w:r w:rsidRPr="00613D8E">
              <w:rPr>
                <w:color w:val="000000"/>
                <w:sz w:val="18"/>
                <w:szCs w:val="18"/>
              </w:rPr>
              <w:t>11,5</w:t>
            </w:r>
          </w:p>
        </w:tc>
        <w:tc>
          <w:tcPr>
            <w:tcW w:w="0" w:type="auto"/>
            <w:vMerge w:val="restart"/>
            <w:hideMark/>
          </w:tcPr>
          <w:p w14:paraId="113A5B39" w14:textId="77777777" w:rsidR="00C739CF" w:rsidRPr="00613D8E" w:rsidRDefault="00C739CF" w:rsidP="00BE79D1">
            <w:pPr>
              <w:contextualSpacing/>
              <w:rPr>
                <w:color w:val="000000"/>
                <w:sz w:val="18"/>
                <w:szCs w:val="18"/>
              </w:rPr>
            </w:pPr>
            <w:r w:rsidRPr="00613D8E">
              <w:rPr>
                <w:color w:val="000000"/>
                <w:sz w:val="18"/>
                <w:szCs w:val="18"/>
              </w:rPr>
              <w:t>Автобус</w:t>
            </w:r>
          </w:p>
        </w:tc>
        <w:tc>
          <w:tcPr>
            <w:tcW w:w="0" w:type="auto"/>
            <w:vMerge w:val="restart"/>
            <w:hideMark/>
          </w:tcPr>
          <w:p w14:paraId="06CA458C" w14:textId="77777777" w:rsidR="00C739CF" w:rsidRPr="00613D8E" w:rsidRDefault="00C739CF" w:rsidP="00BE79D1">
            <w:pPr>
              <w:contextualSpacing/>
              <w:rPr>
                <w:color w:val="000000"/>
                <w:sz w:val="18"/>
                <w:szCs w:val="18"/>
              </w:rPr>
            </w:pPr>
            <w:r w:rsidRPr="00613D8E">
              <w:rPr>
                <w:color w:val="000000"/>
                <w:sz w:val="18"/>
                <w:szCs w:val="18"/>
              </w:rPr>
              <w:t> 2 </w:t>
            </w:r>
          </w:p>
        </w:tc>
        <w:tc>
          <w:tcPr>
            <w:tcW w:w="0" w:type="auto"/>
            <w:vMerge w:val="restart"/>
            <w:hideMark/>
          </w:tcPr>
          <w:p w14:paraId="18DAAE71" w14:textId="77777777" w:rsidR="00C739CF" w:rsidRPr="00613D8E" w:rsidRDefault="00C739CF" w:rsidP="00BE79D1">
            <w:pPr>
              <w:contextualSpacing/>
              <w:rPr>
                <w:color w:val="000000"/>
                <w:sz w:val="18"/>
                <w:szCs w:val="18"/>
              </w:rPr>
            </w:pPr>
            <w:r w:rsidRPr="00613D8E">
              <w:rPr>
                <w:color w:val="000000"/>
                <w:sz w:val="18"/>
                <w:szCs w:val="18"/>
              </w:rPr>
              <w:t> БК </w:t>
            </w:r>
          </w:p>
        </w:tc>
      </w:tr>
      <w:tr w:rsidR="00C739CF" w:rsidRPr="00613D8E" w14:paraId="691F757F" w14:textId="77777777" w:rsidTr="00BE79D1">
        <w:trPr>
          <w:trHeight w:val="20"/>
        </w:trPr>
        <w:tc>
          <w:tcPr>
            <w:tcW w:w="422" w:type="dxa"/>
            <w:vMerge/>
            <w:hideMark/>
          </w:tcPr>
          <w:p w14:paraId="24FAFF0E" w14:textId="77777777" w:rsidR="00C739CF" w:rsidRPr="00613D8E" w:rsidRDefault="00C739CF" w:rsidP="00BE79D1">
            <w:pPr>
              <w:contextualSpacing/>
              <w:rPr>
                <w:color w:val="000000"/>
                <w:sz w:val="18"/>
                <w:szCs w:val="18"/>
              </w:rPr>
            </w:pPr>
          </w:p>
        </w:tc>
        <w:tc>
          <w:tcPr>
            <w:tcW w:w="0" w:type="auto"/>
            <w:vMerge/>
            <w:hideMark/>
          </w:tcPr>
          <w:p w14:paraId="4C17828E" w14:textId="77777777" w:rsidR="00C739CF" w:rsidRPr="00613D8E" w:rsidRDefault="00C739CF" w:rsidP="00BE79D1">
            <w:pPr>
              <w:contextualSpacing/>
              <w:rPr>
                <w:sz w:val="18"/>
                <w:szCs w:val="18"/>
              </w:rPr>
            </w:pPr>
          </w:p>
        </w:tc>
        <w:tc>
          <w:tcPr>
            <w:tcW w:w="0" w:type="auto"/>
            <w:vMerge/>
            <w:hideMark/>
          </w:tcPr>
          <w:p w14:paraId="3CF86833" w14:textId="77777777" w:rsidR="00C739CF" w:rsidRPr="00613D8E" w:rsidRDefault="00C739CF" w:rsidP="00BE79D1">
            <w:pPr>
              <w:contextualSpacing/>
              <w:rPr>
                <w:color w:val="000000"/>
                <w:sz w:val="18"/>
                <w:szCs w:val="18"/>
              </w:rPr>
            </w:pPr>
          </w:p>
        </w:tc>
        <w:tc>
          <w:tcPr>
            <w:tcW w:w="0" w:type="auto"/>
            <w:vMerge/>
            <w:hideMark/>
          </w:tcPr>
          <w:p w14:paraId="20C2502F" w14:textId="77777777" w:rsidR="00C739CF" w:rsidRPr="00613D8E" w:rsidRDefault="00C739CF" w:rsidP="00BE79D1">
            <w:pPr>
              <w:contextualSpacing/>
              <w:rPr>
                <w:color w:val="000000"/>
                <w:sz w:val="18"/>
                <w:szCs w:val="18"/>
              </w:rPr>
            </w:pPr>
          </w:p>
        </w:tc>
        <w:tc>
          <w:tcPr>
            <w:tcW w:w="0" w:type="auto"/>
            <w:noWrap/>
            <w:hideMark/>
          </w:tcPr>
          <w:p w14:paraId="598AE4E1"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noWrap/>
            <w:hideMark/>
          </w:tcPr>
          <w:p w14:paraId="407B625B" w14:textId="77777777" w:rsidR="00C739CF" w:rsidRPr="00613D8E" w:rsidRDefault="00C739CF" w:rsidP="00BE79D1">
            <w:pPr>
              <w:contextualSpacing/>
              <w:rPr>
                <w:color w:val="000000"/>
                <w:sz w:val="18"/>
                <w:szCs w:val="18"/>
              </w:rPr>
            </w:pPr>
            <w:r w:rsidRPr="00613D8E">
              <w:rPr>
                <w:color w:val="000000"/>
                <w:sz w:val="18"/>
                <w:szCs w:val="18"/>
              </w:rPr>
              <w:t>Руднево</w:t>
            </w:r>
          </w:p>
        </w:tc>
        <w:tc>
          <w:tcPr>
            <w:tcW w:w="0" w:type="auto"/>
            <w:vMerge/>
            <w:hideMark/>
          </w:tcPr>
          <w:p w14:paraId="587915FF" w14:textId="77777777" w:rsidR="00C739CF" w:rsidRPr="00613D8E" w:rsidRDefault="00C739CF" w:rsidP="00BE79D1">
            <w:pPr>
              <w:contextualSpacing/>
              <w:rPr>
                <w:sz w:val="18"/>
                <w:szCs w:val="18"/>
              </w:rPr>
            </w:pPr>
          </w:p>
        </w:tc>
        <w:tc>
          <w:tcPr>
            <w:tcW w:w="0" w:type="auto"/>
            <w:vMerge/>
            <w:hideMark/>
          </w:tcPr>
          <w:p w14:paraId="384DC8C7" w14:textId="77777777" w:rsidR="00C739CF" w:rsidRPr="00613D8E" w:rsidRDefault="00C739CF" w:rsidP="00BE79D1">
            <w:pPr>
              <w:contextualSpacing/>
              <w:rPr>
                <w:color w:val="000000"/>
                <w:sz w:val="18"/>
                <w:szCs w:val="18"/>
              </w:rPr>
            </w:pPr>
          </w:p>
        </w:tc>
        <w:tc>
          <w:tcPr>
            <w:tcW w:w="0" w:type="auto"/>
            <w:vMerge/>
            <w:hideMark/>
          </w:tcPr>
          <w:p w14:paraId="1B1C5EC6" w14:textId="77777777" w:rsidR="00C739CF" w:rsidRPr="00613D8E" w:rsidRDefault="00C739CF" w:rsidP="00BE79D1">
            <w:pPr>
              <w:contextualSpacing/>
              <w:jc w:val="right"/>
              <w:rPr>
                <w:color w:val="000000"/>
                <w:sz w:val="18"/>
                <w:szCs w:val="18"/>
              </w:rPr>
            </w:pPr>
          </w:p>
        </w:tc>
        <w:tc>
          <w:tcPr>
            <w:tcW w:w="0" w:type="auto"/>
            <w:vMerge/>
            <w:hideMark/>
          </w:tcPr>
          <w:p w14:paraId="2A6C9BA9" w14:textId="77777777" w:rsidR="00C739CF" w:rsidRPr="00613D8E" w:rsidRDefault="00C739CF" w:rsidP="00BE79D1">
            <w:pPr>
              <w:contextualSpacing/>
              <w:jc w:val="right"/>
              <w:rPr>
                <w:color w:val="000000"/>
                <w:sz w:val="18"/>
                <w:szCs w:val="18"/>
              </w:rPr>
            </w:pPr>
          </w:p>
        </w:tc>
        <w:tc>
          <w:tcPr>
            <w:tcW w:w="0" w:type="auto"/>
            <w:vMerge/>
            <w:hideMark/>
          </w:tcPr>
          <w:p w14:paraId="239C720C" w14:textId="77777777" w:rsidR="00C739CF" w:rsidRPr="00613D8E" w:rsidRDefault="00C739CF" w:rsidP="00BE79D1">
            <w:pPr>
              <w:contextualSpacing/>
              <w:jc w:val="right"/>
              <w:rPr>
                <w:color w:val="000000"/>
                <w:sz w:val="18"/>
                <w:szCs w:val="18"/>
              </w:rPr>
            </w:pPr>
          </w:p>
        </w:tc>
        <w:tc>
          <w:tcPr>
            <w:tcW w:w="0" w:type="auto"/>
            <w:vMerge/>
            <w:hideMark/>
          </w:tcPr>
          <w:p w14:paraId="43CFED0F" w14:textId="77777777" w:rsidR="00C739CF" w:rsidRPr="00613D8E" w:rsidRDefault="00C739CF" w:rsidP="00BE79D1">
            <w:pPr>
              <w:contextualSpacing/>
              <w:jc w:val="right"/>
              <w:rPr>
                <w:color w:val="000000"/>
                <w:sz w:val="18"/>
                <w:szCs w:val="18"/>
              </w:rPr>
            </w:pPr>
          </w:p>
        </w:tc>
        <w:tc>
          <w:tcPr>
            <w:tcW w:w="0" w:type="auto"/>
            <w:vMerge/>
            <w:hideMark/>
          </w:tcPr>
          <w:p w14:paraId="1AC622DB" w14:textId="77777777" w:rsidR="00C739CF" w:rsidRPr="00613D8E" w:rsidRDefault="00C739CF" w:rsidP="00BE79D1">
            <w:pPr>
              <w:contextualSpacing/>
              <w:rPr>
                <w:color w:val="000000"/>
                <w:sz w:val="18"/>
                <w:szCs w:val="18"/>
              </w:rPr>
            </w:pPr>
          </w:p>
        </w:tc>
        <w:tc>
          <w:tcPr>
            <w:tcW w:w="0" w:type="auto"/>
            <w:vMerge/>
            <w:hideMark/>
          </w:tcPr>
          <w:p w14:paraId="3E33ED32" w14:textId="77777777" w:rsidR="00C739CF" w:rsidRPr="00613D8E" w:rsidRDefault="00C739CF" w:rsidP="00BE79D1">
            <w:pPr>
              <w:contextualSpacing/>
              <w:rPr>
                <w:color w:val="000000"/>
                <w:sz w:val="18"/>
                <w:szCs w:val="18"/>
              </w:rPr>
            </w:pPr>
          </w:p>
        </w:tc>
      </w:tr>
      <w:tr w:rsidR="00C739CF" w:rsidRPr="00613D8E" w14:paraId="2CB09354" w14:textId="77777777" w:rsidTr="00BE79D1">
        <w:trPr>
          <w:trHeight w:val="20"/>
        </w:trPr>
        <w:tc>
          <w:tcPr>
            <w:tcW w:w="422" w:type="dxa"/>
            <w:vMerge/>
            <w:hideMark/>
          </w:tcPr>
          <w:p w14:paraId="76EB7D46" w14:textId="77777777" w:rsidR="00C739CF" w:rsidRPr="00613D8E" w:rsidRDefault="00C739CF" w:rsidP="00BE79D1">
            <w:pPr>
              <w:contextualSpacing/>
              <w:rPr>
                <w:color w:val="000000"/>
                <w:sz w:val="18"/>
                <w:szCs w:val="18"/>
              </w:rPr>
            </w:pPr>
          </w:p>
        </w:tc>
        <w:tc>
          <w:tcPr>
            <w:tcW w:w="0" w:type="auto"/>
            <w:vMerge/>
            <w:hideMark/>
          </w:tcPr>
          <w:p w14:paraId="4331D519" w14:textId="77777777" w:rsidR="00C739CF" w:rsidRPr="00613D8E" w:rsidRDefault="00C739CF" w:rsidP="00BE79D1">
            <w:pPr>
              <w:contextualSpacing/>
              <w:rPr>
                <w:sz w:val="18"/>
                <w:szCs w:val="18"/>
              </w:rPr>
            </w:pPr>
          </w:p>
        </w:tc>
        <w:tc>
          <w:tcPr>
            <w:tcW w:w="0" w:type="auto"/>
            <w:vMerge/>
            <w:hideMark/>
          </w:tcPr>
          <w:p w14:paraId="69C904DC" w14:textId="77777777" w:rsidR="00C739CF" w:rsidRPr="00613D8E" w:rsidRDefault="00C739CF" w:rsidP="00BE79D1">
            <w:pPr>
              <w:contextualSpacing/>
              <w:rPr>
                <w:color w:val="000000"/>
                <w:sz w:val="18"/>
                <w:szCs w:val="18"/>
              </w:rPr>
            </w:pPr>
          </w:p>
        </w:tc>
        <w:tc>
          <w:tcPr>
            <w:tcW w:w="0" w:type="auto"/>
            <w:vMerge/>
            <w:hideMark/>
          </w:tcPr>
          <w:p w14:paraId="5FCC5186" w14:textId="77777777" w:rsidR="00C739CF" w:rsidRPr="00613D8E" w:rsidRDefault="00C739CF" w:rsidP="00BE79D1">
            <w:pPr>
              <w:contextualSpacing/>
              <w:rPr>
                <w:color w:val="000000"/>
                <w:sz w:val="18"/>
                <w:szCs w:val="18"/>
              </w:rPr>
            </w:pPr>
          </w:p>
        </w:tc>
        <w:tc>
          <w:tcPr>
            <w:tcW w:w="0" w:type="auto"/>
            <w:noWrap/>
            <w:hideMark/>
          </w:tcPr>
          <w:p w14:paraId="3C606735"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noWrap/>
            <w:hideMark/>
          </w:tcPr>
          <w:p w14:paraId="59643AD0" w14:textId="77777777" w:rsidR="00C739CF" w:rsidRPr="00613D8E" w:rsidRDefault="00C739CF" w:rsidP="00BE79D1">
            <w:pPr>
              <w:contextualSpacing/>
              <w:rPr>
                <w:color w:val="000000"/>
                <w:sz w:val="18"/>
                <w:szCs w:val="18"/>
              </w:rPr>
            </w:pPr>
            <w:r w:rsidRPr="00613D8E">
              <w:rPr>
                <w:color w:val="000000"/>
                <w:sz w:val="18"/>
                <w:szCs w:val="18"/>
              </w:rPr>
              <w:t>Пятница</w:t>
            </w:r>
          </w:p>
        </w:tc>
        <w:tc>
          <w:tcPr>
            <w:tcW w:w="0" w:type="auto"/>
            <w:vMerge/>
            <w:hideMark/>
          </w:tcPr>
          <w:p w14:paraId="7531203D" w14:textId="77777777" w:rsidR="00C739CF" w:rsidRPr="00613D8E" w:rsidRDefault="00C739CF" w:rsidP="00BE79D1">
            <w:pPr>
              <w:contextualSpacing/>
              <w:rPr>
                <w:sz w:val="18"/>
                <w:szCs w:val="18"/>
              </w:rPr>
            </w:pPr>
          </w:p>
        </w:tc>
        <w:tc>
          <w:tcPr>
            <w:tcW w:w="0" w:type="auto"/>
            <w:vMerge/>
            <w:hideMark/>
          </w:tcPr>
          <w:p w14:paraId="78AECCD4" w14:textId="77777777" w:rsidR="00C739CF" w:rsidRPr="00613D8E" w:rsidRDefault="00C739CF" w:rsidP="00BE79D1">
            <w:pPr>
              <w:contextualSpacing/>
              <w:rPr>
                <w:color w:val="000000"/>
                <w:sz w:val="18"/>
                <w:szCs w:val="18"/>
              </w:rPr>
            </w:pPr>
          </w:p>
        </w:tc>
        <w:tc>
          <w:tcPr>
            <w:tcW w:w="0" w:type="auto"/>
            <w:vMerge/>
            <w:hideMark/>
          </w:tcPr>
          <w:p w14:paraId="64F4C6D7" w14:textId="77777777" w:rsidR="00C739CF" w:rsidRPr="00613D8E" w:rsidRDefault="00C739CF" w:rsidP="00BE79D1">
            <w:pPr>
              <w:contextualSpacing/>
              <w:jc w:val="right"/>
              <w:rPr>
                <w:color w:val="000000"/>
                <w:sz w:val="18"/>
                <w:szCs w:val="18"/>
              </w:rPr>
            </w:pPr>
          </w:p>
        </w:tc>
        <w:tc>
          <w:tcPr>
            <w:tcW w:w="0" w:type="auto"/>
            <w:vMerge/>
            <w:hideMark/>
          </w:tcPr>
          <w:p w14:paraId="1D7D209E" w14:textId="77777777" w:rsidR="00C739CF" w:rsidRPr="00613D8E" w:rsidRDefault="00C739CF" w:rsidP="00BE79D1">
            <w:pPr>
              <w:contextualSpacing/>
              <w:jc w:val="right"/>
              <w:rPr>
                <w:color w:val="000000"/>
                <w:sz w:val="18"/>
                <w:szCs w:val="18"/>
              </w:rPr>
            </w:pPr>
          </w:p>
        </w:tc>
        <w:tc>
          <w:tcPr>
            <w:tcW w:w="0" w:type="auto"/>
            <w:vMerge/>
            <w:hideMark/>
          </w:tcPr>
          <w:p w14:paraId="64590033" w14:textId="77777777" w:rsidR="00C739CF" w:rsidRPr="00613D8E" w:rsidRDefault="00C739CF" w:rsidP="00BE79D1">
            <w:pPr>
              <w:contextualSpacing/>
              <w:jc w:val="right"/>
              <w:rPr>
                <w:color w:val="000000"/>
                <w:sz w:val="18"/>
                <w:szCs w:val="18"/>
              </w:rPr>
            </w:pPr>
          </w:p>
        </w:tc>
        <w:tc>
          <w:tcPr>
            <w:tcW w:w="0" w:type="auto"/>
            <w:vMerge/>
            <w:hideMark/>
          </w:tcPr>
          <w:p w14:paraId="45698436" w14:textId="77777777" w:rsidR="00C739CF" w:rsidRPr="00613D8E" w:rsidRDefault="00C739CF" w:rsidP="00BE79D1">
            <w:pPr>
              <w:contextualSpacing/>
              <w:jc w:val="right"/>
              <w:rPr>
                <w:color w:val="000000"/>
                <w:sz w:val="18"/>
                <w:szCs w:val="18"/>
              </w:rPr>
            </w:pPr>
          </w:p>
        </w:tc>
        <w:tc>
          <w:tcPr>
            <w:tcW w:w="0" w:type="auto"/>
            <w:vMerge/>
            <w:hideMark/>
          </w:tcPr>
          <w:p w14:paraId="7C01E3BB" w14:textId="77777777" w:rsidR="00C739CF" w:rsidRPr="00613D8E" w:rsidRDefault="00C739CF" w:rsidP="00BE79D1">
            <w:pPr>
              <w:contextualSpacing/>
              <w:rPr>
                <w:color w:val="000000"/>
                <w:sz w:val="18"/>
                <w:szCs w:val="18"/>
              </w:rPr>
            </w:pPr>
          </w:p>
        </w:tc>
        <w:tc>
          <w:tcPr>
            <w:tcW w:w="0" w:type="auto"/>
            <w:vMerge/>
            <w:hideMark/>
          </w:tcPr>
          <w:p w14:paraId="6F8A6E26" w14:textId="77777777" w:rsidR="00C739CF" w:rsidRPr="00613D8E" w:rsidRDefault="00C739CF" w:rsidP="00BE79D1">
            <w:pPr>
              <w:contextualSpacing/>
              <w:rPr>
                <w:color w:val="000000"/>
                <w:sz w:val="18"/>
                <w:szCs w:val="18"/>
              </w:rPr>
            </w:pPr>
          </w:p>
        </w:tc>
      </w:tr>
      <w:tr w:rsidR="00C739CF" w:rsidRPr="00613D8E" w14:paraId="453CCBF4" w14:textId="77777777" w:rsidTr="00BE79D1">
        <w:trPr>
          <w:trHeight w:val="20"/>
        </w:trPr>
        <w:tc>
          <w:tcPr>
            <w:tcW w:w="422" w:type="dxa"/>
            <w:vMerge/>
            <w:hideMark/>
          </w:tcPr>
          <w:p w14:paraId="0D10CA2C" w14:textId="77777777" w:rsidR="00C739CF" w:rsidRPr="00613D8E" w:rsidRDefault="00C739CF" w:rsidP="00BE79D1">
            <w:pPr>
              <w:contextualSpacing/>
              <w:rPr>
                <w:color w:val="000000"/>
                <w:sz w:val="18"/>
                <w:szCs w:val="18"/>
              </w:rPr>
            </w:pPr>
          </w:p>
        </w:tc>
        <w:tc>
          <w:tcPr>
            <w:tcW w:w="0" w:type="auto"/>
            <w:vMerge/>
            <w:hideMark/>
          </w:tcPr>
          <w:p w14:paraId="5828A67E" w14:textId="77777777" w:rsidR="00C739CF" w:rsidRPr="00613D8E" w:rsidRDefault="00C739CF" w:rsidP="00BE79D1">
            <w:pPr>
              <w:contextualSpacing/>
              <w:rPr>
                <w:sz w:val="18"/>
                <w:szCs w:val="18"/>
              </w:rPr>
            </w:pPr>
          </w:p>
        </w:tc>
        <w:tc>
          <w:tcPr>
            <w:tcW w:w="0" w:type="auto"/>
            <w:vMerge/>
            <w:hideMark/>
          </w:tcPr>
          <w:p w14:paraId="2A880591" w14:textId="77777777" w:rsidR="00C739CF" w:rsidRPr="00613D8E" w:rsidRDefault="00C739CF" w:rsidP="00BE79D1">
            <w:pPr>
              <w:contextualSpacing/>
              <w:rPr>
                <w:color w:val="000000"/>
                <w:sz w:val="18"/>
                <w:szCs w:val="18"/>
              </w:rPr>
            </w:pPr>
          </w:p>
        </w:tc>
        <w:tc>
          <w:tcPr>
            <w:tcW w:w="0" w:type="auto"/>
            <w:vMerge/>
            <w:hideMark/>
          </w:tcPr>
          <w:p w14:paraId="3F4A64B1" w14:textId="77777777" w:rsidR="00C739CF" w:rsidRPr="00613D8E" w:rsidRDefault="00C739CF" w:rsidP="00BE79D1">
            <w:pPr>
              <w:contextualSpacing/>
              <w:rPr>
                <w:color w:val="000000"/>
                <w:sz w:val="18"/>
                <w:szCs w:val="18"/>
              </w:rPr>
            </w:pPr>
          </w:p>
        </w:tc>
        <w:tc>
          <w:tcPr>
            <w:tcW w:w="0" w:type="auto"/>
            <w:noWrap/>
            <w:hideMark/>
          </w:tcPr>
          <w:p w14:paraId="2405AC0D"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noWrap/>
            <w:hideMark/>
          </w:tcPr>
          <w:p w14:paraId="08A628B9" w14:textId="77777777" w:rsidR="00C739CF" w:rsidRPr="00613D8E" w:rsidRDefault="00C739CF" w:rsidP="00BE79D1">
            <w:pPr>
              <w:contextualSpacing/>
              <w:rPr>
                <w:color w:val="000000"/>
                <w:sz w:val="18"/>
                <w:szCs w:val="18"/>
              </w:rPr>
            </w:pPr>
            <w:r w:rsidRPr="00613D8E">
              <w:rPr>
                <w:color w:val="000000"/>
                <w:sz w:val="18"/>
                <w:szCs w:val="18"/>
              </w:rPr>
              <w:t>Корыстово</w:t>
            </w:r>
          </w:p>
        </w:tc>
        <w:tc>
          <w:tcPr>
            <w:tcW w:w="0" w:type="auto"/>
            <w:vMerge/>
            <w:hideMark/>
          </w:tcPr>
          <w:p w14:paraId="6974E4F2" w14:textId="77777777" w:rsidR="00C739CF" w:rsidRPr="00613D8E" w:rsidRDefault="00C739CF" w:rsidP="00BE79D1">
            <w:pPr>
              <w:contextualSpacing/>
              <w:rPr>
                <w:sz w:val="18"/>
                <w:szCs w:val="18"/>
              </w:rPr>
            </w:pPr>
          </w:p>
        </w:tc>
        <w:tc>
          <w:tcPr>
            <w:tcW w:w="0" w:type="auto"/>
            <w:vMerge/>
            <w:hideMark/>
          </w:tcPr>
          <w:p w14:paraId="44800A68" w14:textId="77777777" w:rsidR="00C739CF" w:rsidRPr="00613D8E" w:rsidRDefault="00C739CF" w:rsidP="00BE79D1">
            <w:pPr>
              <w:contextualSpacing/>
              <w:rPr>
                <w:color w:val="000000"/>
                <w:sz w:val="18"/>
                <w:szCs w:val="18"/>
              </w:rPr>
            </w:pPr>
          </w:p>
        </w:tc>
        <w:tc>
          <w:tcPr>
            <w:tcW w:w="0" w:type="auto"/>
            <w:vMerge/>
            <w:hideMark/>
          </w:tcPr>
          <w:p w14:paraId="7F1C003C" w14:textId="77777777" w:rsidR="00C739CF" w:rsidRPr="00613D8E" w:rsidRDefault="00C739CF" w:rsidP="00BE79D1">
            <w:pPr>
              <w:contextualSpacing/>
              <w:jc w:val="right"/>
              <w:rPr>
                <w:color w:val="000000"/>
                <w:sz w:val="18"/>
                <w:szCs w:val="18"/>
              </w:rPr>
            </w:pPr>
          </w:p>
        </w:tc>
        <w:tc>
          <w:tcPr>
            <w:tcW w:w="0" w:type="auto"/>
            <w:vMerge/>
            <w:hideMark/>
          </w:tcPr>
          <w:p w14:paraId="7041F06F" w14:textId="77777777" w:rsidR="00C739CF" w:rsidRPr="00613D8E" w:rsidRDefault="00C739CF" w:rsidP="00BE79D1">
            <w:pPr>
              <w:contextualSpacing/>
              <w:jc w:val="right"/>
              <w:rPr>
                <w:color w:val="000000"/>
                <w:sz w:val="18"/>
                <w:szCs w:val="18"/>
              </w:rPr>
            </w:pPr>
          </w:p>
        </w:tc>
        <w:tc>
          <w:tcPr>
            <w:tcW w:w="0" w:type="auto"/>
            <w:vMerge/>
            <w:hideMark/>
          </w:tcPr>
          <w:p w14:paraId="2CB1CF3B" w14:textId="77777777" w:rsidR="00C739CF" w:rsidRPr="00613D8E" w:rsidRDefault="00C739CF" w:rsidP="00BE79D1">
            <w:pPr>
              <w:contextualSpacing/>
              <w:jc w:val="right"/>
              <w:rPr>
                <w:color w:val="000000"/>
                <w:sz w:val="18"/>
                <w:szCs w:val="18"/>
              </w:rPr>
            </w:pPr>
          </w:p>
        </w:tc>
        <w:tc>
          <w:tcPr>
            <w:tcW w:w="0" w:type="auto"/>
            <w:vMerge/>
            <w:hideMark/>
          </w:tcPr>
          <w:p w14:paraId="3C67DC7B" w14:textId="77777777" w:rsidR="00C739CF" w:rsidRPr="00613D8E" w:rsidRDefault="00C739CF" w:rsidP="00BE79D1">
            <w:pPr>
              <w:contextualSpacing/>
              <w:jc w:val="right"/>
              <w:rPr>
                <w:color w:val="000000"/>
                <w:sz w:val="18"/>
                <w:szCs w:val="18"/>
              </w:rPr>
            </w:pPr>
          </w:p>
        </w:tc>
        <w:tc>
          <w:tcPr>
            <w:tcW w:w="0" w:type="auto"/>
            <w:vMerge/>
            <w:hideMark/>
          </w:tcPr>
          <w:p w14:paraId="7782308C" w14:textId="77777777" w:rsidR="00C739CF" w:rsidRPr="00613D8E" w:rsidRDefault="00C739CF" w:rsidP="00BE79D1">
            <w:pPr>
              <w:contextualSpacing/>
              <w:rPr>
                <w:color w:val="000000"/>
                <w:sz w:val="18"/>
                <w:szCs w:val="18"/>
              </w:rPr>
            </w:pPr>
          </w:p>
        </w:tc>
        <w:tc>
          <w:tcPr>
            <w:tcW w:w="0" w:type="auto"/>
            <w:vMerge/>
            <w:hideMark/>
          </w:tcPr>
          <w:p w14:paraId="588D7134" w14:textId="77777777" w:rsidR="00C739CF" w:rsidRPr="00613D8E" w:rsidRDefault="00C739CF" w:rsidP="00BE79D1">
            <w:pPr>
              <w:contextualSpacing/>
              <w:rPr>
                <w:color w:val="000000"/>
                <w:sz w:val="18"/>
                <w:szCs w:val="18"/>
              </w:rPr>
            </w:pPr>
          </w:p>
        </w:tc>
      </w:tr>
      <w:tr w:rsidR="00C739CF" w:rsidRPr="00613D8E" w14:paraId="0A979401" w14:textId="77777777" w:rsidTr="00BE79D1">
        <w:trPr>
          <w:trHeight w:val="20"/>
        </w:trPr>
        <w:tc>
          <w:tcPr>
            <w:tcW w:w="422" w:type="dxa"/>
            <w:vMerge/>
            <w:hideMark/>
          </w:tcPr>
          <w:p w14:paraId="48693757" w14:textId="77777777" w:rsidR="00C739CF" w:rsidRPr="00613D8E" w:rsidRDefault="00C739CF" w:rsidP="00BE79D1">
            <w:pPr>
              <w:contextualSpacing/>
              <w:rPr>
                <w:color w:val="000000"/>
                <w:sz w:val="18"/>
                <w:szCs w:val="18"/>
              </w:rPr>
            </w:pPr>
          </w:p>
        </w:tc>
        <w:tc>
          <w:tcPr>
            <w:tcW w:w="0" w:type="auto"/>
            <w:vMerge/>
            <w:hideMark/>
          </w:tcPr>
          <w:p w14:paraId="077CED6F" w14:textId="77777777" w:rsidR="00C739CF" w:rsidRPr="00613D8E" w:rsidRDefault="00C739CF" w:rsidP="00BE79D1">
            <w:pPr>
              <w:contextualSpacing/>
              <w:rPr>
                <w:sz w:val="18"/>
                <w:szCs w:val="18"/>
              </w:rPr>
            </w:pPr>
          </w:p>
        </w:tc>
        <w:tc>
          <w:tcPr>
            <w:tcW w:w="0" w:type="auto"/>
            <w:vMerge/>
            <w:hideMark/>
          </w:tcPr>
          <w:p w14:paraId="5EAD7338" w14:textId="77777777" w:rsidR="00C739CF" w:rsidRPr="00613D8E" w:rsidRDefault="00C739CF" w:rsidP="00BE79D1">
            <w:pPr>
              <w:contextualSpacing/>
              <w:rPr>
                <w:color w:val="000000"/>
                <w:sz w:val="18"/>
                <w:szCs w:val="18"/>
              </w:rPr>
            </w:pPr>
          </w:p>
        </w:tc>
        <w:tc>
          <w:tcPr>
            <w:tcW w:w="0" w:type="auto"/>
            <w:vMerge/>
            <w:hideMark/>
          </w:tcPr>
          <w:p w14:paraId="3F2A1884" w14:textId="77777777" w:rsidR="00C739CF" w:rsidRPr="00613D8E" w:rsidRDefault="00C739CF" w:rsidP="00BE79D1">
            <w:pPr>
              <w:contextualSpacing/>
              <w:rPr>
                <w:color w:val="000000"/>
                <w:sz w:val="18"/>
                <w:szCs w:val="18"/>
              </w:rPr>
            </w:pPr>
          </w:p>
        </w:tc>
        <w:tc>
          <w:tcPr>
            <w:tcW w:w="0" w:type="auto"/>
            <w:noWrap/>
            <w:hideMark/>
          </w:tcPr>
          <w:p w14:paraId="4CFB4C61"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noWrap/>
            <w:hideMark/>
          </w:tcPr>
          <w:p w14:paraId="5FAE0991" w14:textId="77777777" w:rsidR="00C739CF" w:rsidRPr="00613D8E" w:rsidRDefault="00C739CF" w:rsidP="00BE79D1">
            <w:pPr>
              <w:contextualSpacing/>
              <w:rPr>
                <w:color w:val="000000"/>
                <w:sz w:val="18"/>
                <w:szCs w:val="18"/>
              </w:rPr>
            </w:pPr>
            <w:r w:rsidRPr="00613D8E">
              <w:rPr>
                <w:color w:val="000000"/>
                <w:sz w:val="18"/>
                <w:szCs w:val="18"/>
              </w:rPr>
              <w:t>пов. Корыстово</w:t>
            </w:r>
          </w:p>
        </w:tc>
        <w:tc>
          <w:tcPr>
            <w:tcW w:w="0" w:type="auto"/>
            <w:vMerge/>
            <w:hideMark/>
          </w:tcPr>
          <w:p w14:paraId="32B1E1D5" w14:textId="77777777" w:rsidR="00C739CF" w:rsidRPr="00613D8E" w:rsidRDefault="00C739CF" w:rsidP="00BE79D1">
            <w:pPr>
              <w:contextualSpacing/>
              <w:rPr>
                <w:sz w:val="18"/>
                <w:szCs w:val="18"/>
              </w:rPr>
            </w:pPr>
          </w:p>
        </w:tc>
        <w:tc>
          <w:tcPr>
            <w:tcW w:w="0" w:type="auto"/>
            <w:vMerge/>
            <w:hideMark/>
          </w:tcPr>
          <w:p w14:paraId="6D318044" w14:textId="77777777" w:rsidR="00C739CF" w:rsidRPr="00613D8E" w:rsidRDefault="00C739CF" w:rsidP="00BE79D1">
            <w:pPr>
              <w:contextualSpacing/>
              <w:rPr>
                <w:color w:val="000000"/>
                <w:sz w:val="18"/>
                <w:szCs w:val="18"/>
              </w:rPr>
            </w:pPr>
          </w:p>
        </w:tc>
        <w:tc>
          <w:tcPr>
            <w:tcW w:w="0" w:type="auto"/>
            <w:vMerge/>
            <w:hideMark/>
          </w:tcPr>
          <w:p w14:paraId="1F12B361" w14:textId="77777777" w:rsidR="00C739CF" w:rsidRPr="00613D8E" w:rsidRDefault="00C739CF" w:rsidP="00BE79D1">
            <w:pPr>
              <w:contextualSpacing/>
              <w:jc w:val="right"/>
              <w:rPr>
                <w:color w:val="000000"/>
                <w:sz w:val="18"/>
                <w:szCs w:val="18"/>
              </w:rPr>
            </w:pPr>
          </w:p>
        </w:tc>
        <w:tc>
          <w:tcPr>
            <w:tcW w:w="0" w:type="auto"/>
            <w:vMerge/>
            <w:hideMark/>
          </w:tcPr>
          <w:p w14:paraId="2B7861B0" w14:textId="77777777" w:rsidR="00C739CF" w:rsidRPr="00613D8E" w:rsidRDefault="00C739CF" w:rsidP="00BE79D1">
            <w:pPr>
              <w:contextualSpacing/>
              <w:jc w:val="right"/>
              <w:rPr>
                <w:color w:val="000000"/>
                <w:sz w:val="18"/>
                <w:szCs w:val="18"/>
              </w:rPr>
            </w:pPr>
          </w:p>
        </w:tc>
        <w:tc>
          <w:tcPr>
            <w:tcW w:w="0" w:type="auto"/>
            <w:vMerge/>
            <w:hideMark/>
          </w:tcPr>
          <w:p w14:paraId="4448616C" w14:textId="77777777" w:rsidR="00C739CF" w:rsidRPr="00613D8E" w:rsidRDefault="00C739CF" w:rsidP="00BE79D1">
            <w:pPr>
              <w:contextualSpacing/>
              <w:jc w:val="right"/>
              <w:rPr>
                <w:color w:val="000000"/>
                <w:sz w:val="18"/>
                <w:szCs w:val="18"/>
              </w:rPr>
            </w:pPr>
          </w:p>
        </w:tc>
        <w:tc>
          <w:tcPr>
            <w:tcW w:w="0" w:type="auto"/>
            <w:vMerge/>
            <w:hideMark/>
          </w:tcPr>
          <w:p w14:paraId="27CE46D3" w14:textId="77777777" w:rsidR="00C739CF" w:rsidRPr="00613D8E" w:rsidRDefault="00C739CF" w:rsidP="00BE79D1">
            <w:pPr>
              <w:contextualSpacing/>
              <w:jc w:val="right"/>
              <w:rPr>
                <w:color w:val="000000"/>
                <w:sz w:val="18"/>
                <w:szCs w:val="18"/>
              </w:rPr>
            </w:pPr>
          </w:p>
        </w:tc>
        <w:tc>
          <w:tcPr>
            <w:tcW w:w="0" w:type="auto"/>
            <w:vMerge/>
            <w:hideMark/>
          </w:tcPr>
          <w:p w14:paraId="2F7FD748" w14:textId="77777777" w:rsidR="00C739CF" w:rsidRPr="00613D8E" w:rsidRDefault="00C739CF" w:rsidP="00BE79D1">
            <w:pPr>
              <w:contextualSpacing/>
              <w:rPr>
                <w:color w:val="000000"/>
                <w:sz w:val="18"/>
                <w:szCs w:val="18"/>
              </w:rPr>
            </w:pPr>
          </w:p>
        </w:tc>
        <w:tc>
          <w:tcPr>
            <w:tcW w:w="0" w:type="auto"/>
            <w:vMerge/>
            <w:hideMark/>
          </w:tcPr>
          <w:p w14:paraId="5672BBB3" w14:textId="77777777" w:rsidR="00C739CF" w:rsidRPr="00613D8E" w:rsidRDefault="00C739CF" w:rsidP="00BE79D1">
            <w:pPr>
              <w:contextualSpacing/>
              <w:rPr>
                <w:color w:val="000000"/>
                <w:sz w:val="18"/>
                <w:szCs w:val="18"/>
              </w:rPr>
            </w:pPr>
          </w:p>
        </w:tc>
      </w:tr>
      <w:tr w:rsidR="00C739CF" w:rsidRPr="00613D8E" w14:paraId="4BD976A0" w14:textId="77777777" w:rsidTr="00BE79D1">
        <w:trPr>
          <w:trHeight w:val="20"/>
        </w:trPr>
        <w:tc>
          <w:tcPr>
            <w:tcW w:w="422" w:type="dxa"/>
            <w:vMerge/>
            <w:hideMark/>
          </w:tcPr>
          <w:p w14:paraId="741592E6" w14:textId="77777777" w:rsidR="00C739CF" w:rsidRPr="00613D8E" w:rsidRDefault="00C739CF" w:rsidP="00BE79D1">
            <w:pPr>
              <w:contextualSpacing/>
              <w:rPr>
                <w:color w:val="000000"/>
                <w:sz w:val="18"/>
                <w:szCs w:val="18"/>
              </w:rPr>
            </w:pPr>
          </w:p>
        </w:tc>
        <w:tc>
          <w:tcPr>
            <w:tcW w:w="0" w:type="auto"/>
            <w:vMerge/>
            <w:hideMark/>
          </w:tcPr>
          <w:p w14:paraId="7AB165A8" w14:textId="77777777" w:rsidR="00C739CF" w:rsidRPr="00613D8E" w:rsidRDefault="00C739CF" w:rsidP="00BE79D1">
            <w:pPr>
              <w:contextualSpacing/>
              <w:rPr>
                <w:sz w:val="18"/>
                <w:szCs w:val="18"/>
              </w:rPr>
            </w:pPr>
          </w:p>
        </w:tc>
        <w:tc>
          <w:tcPr>
            <w:tcW w:w="0" w:type="auto"/>
            <w:vMerge/>
            <w:hideMark/>
          </w:tcPr>
          <w:p w14:paraId="0295D1A6" w14:textId="77777777" w:rsidR="00C739CF" w:rsidRPr="00613D8E" w:rsidRDefault="00C739CF" w:rsidP="00BE79D1">
            <w:pPr>
              <w:contextualSpacing/>
              <w:rPr>
                <w:color w:val="000000"/>
                <w:sz w:val="18"/>
                <w:szCs w:val="18"/>
              </w:rPr>
            </w:pPr>
          </w:p>
        </w:tc>
        <w:tc>
          <w:tcPr>
            <w:tcW w:w="0" w:type="auto"/>
            <w:vMerge/>
            <w:hideMark/>
          </w:tcPr>
          <w:p w14:paraId="48988B45" w14:textId="77777777" w:rsidR="00C739CF" w:rsidRPr="00613D8E" w:rsidRDefault="00C739CF" w:rsidP="00BE79D1">
            <w:pPr>
              <w:contextualSpacing/>
              <w:rPr>
                <w:color w:val="000000"/>
                <w:sz w:val="18"/>
                <w:szCs w:val="18"/>
              </w:rPr>
            </w:pPr>
          </w:p>
        </w:tc>
        <w:tc>
          <w:tcPr>
            <w:tcW w:w="0" w:type="auto"/>
            <w:noWrap/>
            <w:hideMark/>
          </w:tcPr>
          <w:p w14:paraId="1F23B83A"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385F519A" w14:textId="77777777" w:rsidR="00C739CF" w:rsidRPr="00613D8E" w:rsidRDefault="00C739CF" w:rsidP="00BE79D1">
            <w:pPr>
              <w:contextualSpacing/>
              <w:rPr>
                <w:color w:val="000000"/>
                <w:sz w:val="18"/>
                <w:szCs w:val="18"/>
              </w:rPr>
            </w:pPr>
            <w:r w:rsidRPr="00613D8E">
              <w:rPr>
                <w:color w:val="000000"/>
                <w:sz w:val="18"/>
                <w:szCs w:val="18"/>
              </w:rPr>
              <w:t>Базарово</w:t>
            </w:r>
          </w:p>
        </w:tc>
        <w:tc>
          <w:tcPr>
            <w:tcW w:w="0" w:type="auto"/>
            <w:vMerge/>
            <w:hideMark/>
          </w:tcPr>
          <w:p w14:paraId="3BCA5431" w14:textId="77777777" w:rsidR="00C739CF" w:rsidRPr="00613D8E" w:rsidRDefault="00C739CF" w:rsidP="00BE79D1">
            <w:pPr>
              <w:contextualSpacing/>
              <w:rPr>
                <w:sz w:val="18"/>
                <w:szCs w:val="18"/>
              </w:rPr>
            </w:pPr>
          </w:p>
        </w:tc>
        <w:tc>
          <w:tcPr>
            <w:tcW w:w="0" w:type="auto"/>
            <w:vMerge/>
            <w:hideMark/>
          </w:tcPr>
          <w:p w14:paraId="5C0CAE12" w14:textId="77777777" w:rsidR="00C739CF" w:rsidRPr="00613D8E" w:rsidRDefault="00C739CF" w:rsidP="00BE79D1">
            <w:pPr>
              <w:contextualSpacing/>
              <w:rPr>
                <w:color w:val="000000"/>
                <w:sz w:val="18"/>
                <w:szCs w:val="18"/>
              </w:rPr>
            </w:pPr>
          </w:p>
        </w:tc>
        <w:tc>
          <w:tcPr>
            <w:tcW w:w="0" w:type="auto"/>
            <w:vMerge/>
            <w:hideMark/>
          </w:tcPr>
          <w:p w14:paraId="6D7ED34F" w14:textId="77777777" w:rsidR="00C739CF" w:rsidRPr="00613D8E" w:rsidRDefault="00C739CF" w:rsidP="00BE79D1">
            <w:pPr>
              <w:contextualSpacing/>
              <w:jc w:val="right"/>
              <w:rPr>
                <w:color w:val="000000"/>
                <w:sz w:val="18"/>
                <w:szCs w:val="18"/>
              </w:rPr>
            </w:pPr>
          </w:p>
        </w:tc>
        <w:tc>
          <w:tcPr>
            <w:tcW w:w="0" w:type="auto"/>
            <w:vMerge/>
            <w:hideMark/>
          </w:tcPr>
          <w:p w14:paraId="357D77AF" w14:textId="77777777" w:rsidR="00C739CF" w:rsidRPr="00613D8E" w:rsidRDefault="00C739CF" w:rsidP="00BE79D1">
            <w:pPr>
              <w:contextualSpacing/>
              <w:jc w:val="right"/>
              <w:rPr>
                <w:color w:val="000000"/>
                <w:sz w:val="18"/>
                <w:szCs w:val="18"/>
              </w:rPr>
            </w:pPr>
          </w:p>
        </w:tc>
        <w:tc>
          <w:tcPr>
            <w:tcW w:w="0" w:type="auto"/>
            <w:vMerge/>
            <w:hideMark/>
          </w:tcPr>
          <w:p w14:paraId="29654353" w14:textId="77777777" w:rsidR="00C739CF" w:rsidRPr="00613D8E" w:rsidRDefault="00C739CF" w:rsidP="00BE79D1">
            <w:pPr>
              <w:contextualSpacing/>
              <w:jc w:val="right"/>
              <w:rPr>
                <w:color w:val="000000"/>
                <w:sz w:val="18"/>
                <w:szCs w:val="18"/>
              </w:rPr>
            </w:pPr>
          </w:p>
        </w:tc>
        <w:tc>
          <w:tcPr>
            <w:tcW w:w="0" w:type="auto"/>
            <w:vMerge/>
            <w:hideMark/>
          </w:tcPr>
          <w:p w14:paraId="2CD49D52" w14:textId="77777777" w:rsidR="00C739CF" w:rsidRPr="00613D8E" w:rsidRDefault="00C739CF" w:rsidP="00BE79D1">
            <w:pPr>
              <w:contextualSpacing/>
              <w:jc w:val="right"/>
              <w:rPr>
                <w:color w:val="000000"/>
                <w:sz w:val="18"/>
                <w:szCs w:val="18"/>
              </w:rPr>
            </w:pPr>
          </w:p>
        </w:tc>
        <w:tc>
          <w:tcPr>
            <w:tcW w:w="0" w:type="auto"/>
            <w:vMerge/>
            <w:hideMark/>
          </w:tcPr>
          <w:p w14:paraId="73A42848" w14:textId="77777777" w:rsidR="00C739CF" w:rsidRPr="00613D8E" w:rsidRDefault="00C739CF" w:rsidP="00BE79D1">
            <w:pPr>
              <w:contextualSpacing/>
              <w:rPr>
                <w:color w:val="000000"/>
                <w:sz w:val="18"/>
                <w:szCs w:val="18"/>
              </w:rPr>
            </w:pPr>
          </w:p>
        </w:tc>
        <w:tc>
          <w:tcPr>
            <w:tcW w:w="0" w:type="auto"/>
            <w:vMerge/>
            <w:hideMark/>
          </w:tcPr>
          <w:p w14:paraId="7BAA35A8" w14:textId="77777777" w:rsidR="00C739CF" w:rsidRPr="00613D8E" w:rsidRDefault="00C739CF" w:rsidP="00BE79D1">
            <w:pPr>
              <w:contextualSpacing/>
              <w:rPr>
                <w:color w:val="000000"/>
                <w:sz w:val="18"/>
                <w:szCs w:val="18"/>
              </w:rPr>
            </w:pPr>
          </w:p>
        </w:tc>
      </w:tr>
      <w:tr w:rsidR="00C739CF" w:rsidRPr="00613D8E" w14:paraId="1BA6440A" w14:textId="77777777" w:rsidTr="00BE79D1">
        <w:trPr>
          <w:trHeight w:val="20"/>
        </w:trPr>
        <w:tc>
          <w:tcPr>
            <w:tcW w:w="422" w:type="dxa"/>
            <w:vMerge/>
            <w:hideMark/>
          </w:tcPr>
          <w:p w14:paraId="70A8B70E" w14:textId="77777777" w:rsidR="00C739CF" w:rsidRPr="00613D8E" w:rsidRDefault="00C739CF" w:rsidP="00BE79D1">
            <w:pPr>
              <w:contextualSpacing/>
              <w:rPr>
                <w:color w:val="000000"/>
                <w:sz w:val="18"/>
                <w:szCs w:val="18"/>
              </w:rPr>
            </w:pPr>
          </w:p>
        </w:tc>
        <w:tc>
          <w:tcPr>
            <w:tcW w:w="0" w:type="auto"/>
            <w:vMerge/>
            <w:hideMark/>
          </w:tcPr>
          <w:p w14:paraId="1383999C" w14:textId="77777777" w:rsidR="00C739CF" w:rsidRPr="00613D8E" w:rsidRDefault="00C739CF" w:rsidP="00BE79D1">
            <w:pPr>
              <w:contextualSpacing/>
              <w:rPr>
                <w:sz w:val="18"/>
                <w:szCs w:val="18"/>
              </w:rPr>
            </w:pPr>
          </w:p>
        </w:tc>
        <w:tc>
          <w:tcPr>
            <w:tcW w:w="0" w:type="auto"/>
            <w:vMerge/>
            <w:hideMark/>
          </w:tcPr>
          <w:p w14:paraId="3AA8C386" w14:textId="77777777" w:rsidR="00C739CF" w:rsidRPr="00613D8E" w:rsidRDefault="00C739CF" w:rsidP="00BE79D1">
            <w:pPr>
              <w:contextualSpacing/>
              <w:rPr>
                <w:color w:val="000000"/>
                <w:sz w:val="18"/>
                <w:szCs w:val="18"/>
              </w:rPr>
            </w:pPr>
          </w:p>
        </w:tc>
        <w:tc>
          <w:tcPr>
            <w:tcW w:w="0" w:type="auto"/>
            <w:vMerge/>
            <w:hideMark/>
          </w:tcPr>
          <w:p w14:paraId="7761BAF3" w14:textId="77777777" w:rsidR="00C739CF" w:rsidRPr="00613D8E" w:rsidRDefault="00C739CF" w:rsidP="00BE79D1">
            <w:pPr>
              <w:contextualSpacing/>
              <w:rPr>
                <w:color w:val="000000"/>
                <w:sz w:val="18"/>
                <w:szCs w:val="18"/>
              </w:rPr>
            </w:pPr>
          </w:p>
        </w:tc>
        <w:tc>
          <w:tcPr>
            <w:tcW w:w="0" w:type="auto"/>
            <w:noWrap/>
            <w:hideMark/>
          </w:tcPr>
          <w:p w14:paraId="7B4E0338"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noWrap/>
            <w:hideMark/>
          </w:tcPr>
          <w:p w14:paraId="7ADE80CA" w14:textId="77777777" w:rsidR="00C739CF" w:rsidRPr="00613D8E" w:rsidRDefault="00C739CF" w:rsidP="00BE79D1">
            <w:pPr>
              <w:contextualSpacing/>
              <w:rPr>
                <w:color w:val="000000"/>
                <w:sz w:val="18"/>
                <w:szCs w:val="18"/>
              </w:rPr>
            </w:pPr>
            <w:r w:rsidRPr="00613D8E">
              <w:rPr>
                <w:color w:val="000000"/>
                <w:sz w:val="18"/>
                <w:szCs w:val="18"/>
              </w:rPr>
              <w:t>пос. Зендиково</w:t>
            </w:r>
          </w:p>
        </w:tc>
        <w:tc>
          <w:tcPr>
            <w:tcW w:w="0" w:type="auto"/>
            <w:vMerge/>
            <w:hideMark/>
          </w:tcPr>
          <w:p w14:paraId="44FFB28E" w14:textId="77777777" w:rsidR="00C739CF" w:rsidRPr="00613D8E" w:rsidRDefault="00C739CF" w:rsidP="00BE79D1">
            <w:pPr>
              <w:contextualSpacing/>
              <w:rPr>
                <w:sz w:val="18"/>
                <w:szCs w:val="18"/>
              </w:rPr>
            </w:pPr>
          </w:p>
        </w:tc>
        <w:tc>
          <w:tcPr>
            <w:tcW w:w="0" w:type="auto"/>
            <w:vMerge/>
            <w:hideMark/>
          </w:tcPr>
          <w:p w14:paraId="2071BE17" w14:textId="77777777" w:rsidR="00C739CF" w:rsidRPr="00613D8E" w:rsidRDefault="00C739CF" w:rsidP="00BE79D1">
            <w:pPr>
              <w:contextualSpacing/>
              <w:rPr>
                <w:color w:val="000000"/>
                <w:sz w:val="18"/>
                <w:szCs w:val="18"/>
              </w:rPr>
            </w:pPr>
          </w:p>
        </w:tc>
        <w:tc>
          <w:tcPr>
            <w:tcW w:w="0" w:type="auto"/>
            <w:vMerge/>
            <w:hideMark/>
          </w:tcPr>
          <w:p w14:paraId="46963D4A" w14:textId="77777777" w:rsidR="00C739CF" w:rsidRPr="00613D8E" w:rsidRDefault="00C739CF" w:rsidP="00BE79D1">
            <w:pPr>
              <w:contextualSpacing/>
              <w:jc w:val="right"/>
              <w:rPr>
                <w:color w:val="000000"/>
                <w:sz w:val="18"/>
                <w:szCs w:val="18"/>
              </w:rPr>
            </w:pPr>
          </w:p>
        </w:tc>
        <w:tc>
          <w:tcPr>
            <w:tcW w:w="0" w:type="auto"/>
            <w:vMerge/>
            <w:hideMark/>
          </w:tcPr>
          <w:p w14:paraId="0CBA1DEC" w14:textId="77777777" w:rsidR="00C739CF" w:rsidRPr="00613D8E" w:rsidRDefault="00C739CF" w:rsidP="00BE79D1">
            <w:pPr>
              <w:contextualSpacing/>
              <w:jc w:val="right"/>
              <w:rPr>
                <w:color w:val="000000"/>
                <w:sz w:val="18"/>
                <w:szCs w:val="18"/>
              </w:rPr>
            </w:pPr>
          </w:p>
        </w:tc>
        <w:tc>
          <w:tcPr>
            <w:tcW w:w="0" w:type="auto"/>
            <w:vMerge/>
            <w:hideMark/>
          </w:tcPr>
          <w:p w14:paraId="5B1A98A3" w14:textId="77777777" w:rsidR="00C739CF" w:rsidRPr="00613D8E" w:rsidRDefault="00C739CF" w:rsidP="00BE79D1">
            <w:pPr>
              <w:contextualSpacing/>
              <w:jc w:val="right"/>
              <w:rPr>
                <w:color w:val="000000"/>
                <w:sz w:val="18"/>
                <w:szCs w:val="18"/>
              </w:rPr>
            </w:pPr>
          </w:p>
        </w:tc>
        <w:tc>
          <w:tcPr>
            <w:tcW w:w="0" w:type="auto"/>
            <w:vMerge/>
            <w:hideMark/>
          </w:tcPr>
          <w:p w14:paraId="265E7E02" w14:textId="77777777" w:rsidR="00C739CF" w:rsidRPr="00613D8E" w:rsidRDefault="00C739CF" w:rsidP="00BE79D1">
            <w:pPr>
              <w:contextualSpacing/>
              <w:jc w:val="right"/>
              <w:rPr>
                <w:color w:val="000000"/>
                <w:sz w:val="18"/>
                <w:szCs w:val="18"/>
              </w:rPr>
            </w:pPr>
          </w:p>
        </w:tc>
        <w:tc>
          <w:tcPr>
            <w:tcW w:w="0" w:type="auto"/>
            <w:vMerge/>
            <w:hideMark/>
          </w:tcPr>
          <w:p w14:paraId="1214CF92" w14:textId="77777777" w:rsidR="00C739CF" w:rsidRPr="00613D8E" w:rsidRDefault="00C739CF" w:rsidP="00BE79D1">
            <w:pPr>
              <w:contextualSpacing/>
              <w:rPr>
                <w:color w:val="000000"/>
                <w:sz w:val="18"/>
                <w:szCs w:val="18"/>
              </w:rPr>
            </w:pPr>
          </w:p>
        </w:tc>
        <w:tc>
          <w:tcPr>
            <w:tcW w:w="0" w:type="auto"/>
            <w:vMerge/>
            <w:hideMark/>
          </w:tcPr>
          <w:p w14:paraId="436BDA66" w14:textId="77777777" w:rsidR="00C739CF" w:rsidRPr="00613D8E" w:rsidRDefault="00C739CF" w:rsidP="00BE79D1">
            <w:pPr>
              <w:contextualSpacing/>
              <w:rPr>
                <w:color w:val="000000"/>
                <w:sz w:val="18"/>
                <w:szCs w:val="18"/>
              </w:rPr>
            </w:pPr>
          </w:p>
        </w:tc>
      </w:tr>
      <w:tr w:rsidR="00C739CF" w:rsidRPr="00613D8E" w14:paraId="1631DF90" w14:textId="77777777" w:rsidTr="00BE79D1">
        <w:trPr>
          <w:trHeight w:val="20"/>
        </w:trPr>
        <w:tc>
          <w:tcPr>
            <w:tcW w:w="422" w:type="dxa"/>
            <w:vMerge/>
            <w:hideMark/>
          </w:tcPr>
          <w:p w14:paraId="548CE3F6" w14:textId="77777777" w:rsidR="00C739CF" w:rsidRPr="00613D8E" w:rsidRDefault="00C739CF" w:rsidP="00BE79D1">
            <w:pPr>
              <w:contextualSpacing/>
              <w:rPr>
                <w:color w:val="000000"/>
                <w:sz w:val="18"/>
                <w:szCs w:val="18"/>
              </w:rPr>
            </w:pPr>
          </w:p>
        </w:tc>
        <w:tc>
          <w:tcPr>
            <w:tcW w:w="0" w:type="auto"/>
            <w:vMerge/>
            <w:hideMark/>
          </w:tcPr>
          <w:p w14:paraId="3C123447" w14:textId="77777777" w:rsidR="00C739CF" w:rsidRPr="00613D8E" w:rsidRDefault="00C739CF" w:rsidP="00BE79D1">
            <w:pPr>
              <w:contextualSpacing/>
              <w:rPr>
                <w:sz w:val="18"/>
                <w:szCs w:val="18"/>
              </w:rPr>
            </w:pPr>
          </w:p>
        </w:tc>
        <w:tc>
          <w:tcPr>
            <w:tcW w:w="0" w:type="auto"/>
            <w:vMerge/>
            <w:hideMark/>
          </w:tcPr>
          <w:p w14:paraId="216C4E74" w14:textId="77777777" w:rsidR="00C739CF" w:rsidRPr="00613D8E" w:rsidRDefault="00C739CF" w:rsidP="00BE79D1">
            <w:pPr>
              <w:contextualSpacing/>
              <w:rPr>
                <w:color w:val="000000"/>
                <w:sz w:val="18"/>
                <w:szCs w:val="18"/>
              </w:rPr>
            </w:pPr>
          </w:p>
        </w:tc>
        <w:tc>
          <w:tcPr>
            <w:tcW w:w="0" w:type="auto"/>
            <w:vMerge/>
            <w:hideMark/>
          </w:tcPr>
          <w:p w14:paraId="530A76A1" w14:textId="77777777" w:rsidR="00C739CF" w:rsidRPr="00613D8E" w:rsidRDefault="00C739CF" w:rsidP="00BE79D1">
            <w:pPr>
              <w:contextualSpacing/>
              <w:rPr>
                <w:color w:val="000000"/>
                <w:sz w:val="18"/>
                <w:szCs w:val="18"/>
              </w:rPr>
            </w:pPr>
          </w:p>
        </w:tc>
        <w:tc>
          <w:tcPr>
            <w:tcW w:w="0" w:type="auto"/>
            <w:noWrap/>
            <w:hideMark/>
          </w:tcPr>
          <w:p w14:paraId="5375EB0F"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noWrap/>
            <w:hideMark/>
          </w:tcPr>
          <w:p w14:paraId="6DC77FDB" w14:textId="77777777" w:rsidR="00C739CF" w:rsidRPr="00613D8E" w:rsidRDefault="00C739CF" w:rsidP="00BE79D1">
            <w:pPr>
              <w:contextualSpacing/>
              <w:rPr>
                <w:color w:val="000000"/>
                <w:sz w:val="18"/>
                <w:szCs w:val="18"/>
              </w:rPr>
            </w:pPr>
            <w:r w:rsidRPr="00613D8E">
              <w:rPr>
                <w:color w:val="000000"/>
                <w:sz w:val="18"/>
                <w:szCs w:val="18"/>
              </w:rPr>
              <w:t>Зендиково</w:t>
            </w:r>
          </w:p>
        </w:tc>
        <w:tc>
          <w:tcPr>
            <w:tcW w:w="0" w:type="auto"/>
            <w:vMerge/>
            <w:hideMark/>
          </w:tcPr>
          <w:p w14:paraId="1980D37F" w14:textId="77777777" w:rsidR="00C739CF" w:rsidRPr="00613D8E" w:rsidRDefault="00C739CF" w:rsidP="00BE79D1">
            <w:pPr>
              <w:contextualSpacing/>
              <w:rPr>
                <w:sz w:val="18"/>
                <w:szCs w:val="18"/>
              </w:rPr>
            </w:pPr>
          </w:p>
        </w:tc>
        <w:tc>
          <w:tcPr>
            <w:tcW w:w="0" w:type="auto"/>
            <w:vMerge/>
            <w:hideMark/>
          </w:tcPr>
          <w:p w14:paraId="7E3E6801" w14:textId="77777777" w:rsidR="00C739CF" w:rsidRPr="00613D8E" w:rsidRDefault="00C739CF" w:rsidP="00BE79D1">
            <w:pPr>
              <w:contextualSpacing/>
              <w:rPr>
                <w:color w:val="000000"/>
                <w:sz w:val="18"/>
                <w:szCs w:val="18"/>
              </w:rPr>
            </w:pPr>
          </w:p>
        </w:tc>
        <w:tc>
          <w:tcPr>
            <w:tcW w:w="0" w:type="auto"/>
            <w:vMerge/>
            <w:hideMark/>
          </w:tcPr>
          <w:p w14:paraId="3B28E965" w14:textId="77777777" w:rsidR="00C739CF" w:rsidRPr="00613D8E" w:rsidRDefault="00C739CF" w:rsidP="00BE79D1">
            <w:pPr>
              <w:contextualSpacing/>
              <w:jc w:val="right"/>
              <w:rPr>
                <w:color w:val="000000"/>
                <w:sz w:val="18"/>
                <w:szCs w:val="18"/>
              </w:rPr>
            </w:pPr>
          </w:p>
        </w:tc>
        <w:tc>
          <w:tcPr>
            <w:tcW w:w="0" w:type="auto"/>
            <w:vMerge/>
            <w:hideMark/>
          </w:tcPr>
          <w:p w14:paraId="2B8EAB6C" w14:textId="77777777" w:rsidR="00C739CF" w:rsidRPr="00613D8E" w:rsidRDefault="00C739CF" w:rsidP="00BE79D1">
            <w:pPr>
              <w:contextualSpacing/>
              <w:jc w:val="right"/>
              <w:rPr>
                <w:color w:val="000000"/>
                <w:sz w:val="18"/>
                <w:szCs w:val="18"/>
              </w:rPr>
            </w:pPr>
          </w:p>
        </w:tc>
        <w:tc>
          <w:tcPr>
            <w:tcW w:w="0" w:type="auto"/>
            <w:vMerge/>
            <w:hideMark/>
          </w:tcPr>
          <w:p w14:paraId="1B531F02" w14:textId="77777777" w:rsidR="00C739CF" w:rsidRPr="00613D8E" w:rsidRDefault="00C739CF" w:rsidP="00BE79D1">
            <w:pPr>
              <w:contextualSpacing/>
              <w:jc w:val="right"/>
              <w:rPr>
                <w:color w:val="000000"/>
                <w:sz w:val="18"/>
                <w:szCs w:val="18"/>
              </w:rPr>
            </w:pPr>
          </w:p>
        </w:tc>
        <w:tc>
          <w:tcPr>
            <w:tcW w:w="0" w:type="auto"/>
            <w:vMerge/>
            <w:hideMark/>
          </w:tcPr>
          <w:p w14:paraId="5ED96239" w14:textId="77777777" w:rsidR="00C739CF" w:rsidRPr="00613D8E" w:rsidRDefault="00C739CF" w:rsidP="00BE79D1">
            <w:pPr>
              <w:contextualSpacing/>
              <w:jc w:val="right"/>
              <w:rPr>
                <w:color w:val="000000"/>
                <w:sz w:val="18"/>
                <w:szCs w:val="18"/>
              </w:rPr>
            </w:pPr>
          </w:p>
        </w:tc>
        <w:tc>
          <w:tcPr>
            <w:tcW w:w="0" w:type="auto"/>
            <w:vMerge/>
            <w:hideMark/>
          </w:tcPr>
          <w:p w14:paraId="5499FE05" w14:textId="77777777" w:rsidR="00C739CF" w:rsidRPr="00613D8E" w:rsidRDefault="00C739CF" w:rsidP="00BE79D1">
            <w:pPr>
              <w:contextualSpacing/>
              <w:rPr>
                <w:color w:val="000000"/>
                <w:sz w:val="18"/>
                <w:szCs w:val="18"/>
              </w:rPr>
            </w:pPr>
          </w:p>
        </w:tc>
        <w:tc>
          <w:tcPr>
            <w:tcW w:w="0" w:type="auto"/>
            <w:vMerge/>
            <w:hideMark/>
          </w:tcPr>
          <w:p w14:paraId="32B2F370" w14:textId="77777777" w:rsidR="00C739CF" w:rsidRPr="00613D8E" w:rsidRDefault="00C739CF" w:rsidP="00BE79D1">
            <w:pPr>
              <w:contextualSpacing/>
              <w:rPr>
                <w:color w:val="000000"/>
                <w:sz w:val="18"/>
                <w:szCs w:val="18"/>
              </w:rPr>
            </w:pPr>
          </w:p>
        </w:tc>
      </w:tr>
      <w:tr w:rsidR="00C739CF" w:rsidRPr="00613D8E" w14:paraId="1C8F6C9C" w14:textId="77777777" w:rsidTr="00BE79D1">
        <w:trPr>
          <w:trHeight w:val="20"/>
        </w:trPr>
        <w:tc>
          <w:tcPr>
            <w:tcW w:w="422" w:type="dxa"/>
            <w:vMerge/>
            <w:hideMark/>
          </w:tcPr>
          <w:p w14:paraId="125A62EB" w14:textId="77777777" w:rsidR="00C739CF" w:rsidRPr="00613D8E" w:rsidRDefault="00C739CF" w:rsidP="00BE79D1">
            <w:pPr>
              <w:contextualSpacing/>
              <w:rPr>
                <w:color w:val="000000"/>
                <w:sz w:val="18"/>
                <w:szCs w:val="18"/>
              </w:rPr>
            </w:pPr>
          </w:p>
        </w:tc>
        <w:tc>
          <w:tcPr>
            <w:tcW w:w="0" w:type="auto"/>
            <w:vMerge/>
            <w:hideMark/>
          </w:tcPr>
          <w:p w14:paraId="30918F6A" w14:textId="77777777" w:rsidR="00C739CF" w:rsidRPr="00613D8E" w:rsidRDefault="00C739CF" w:rsidP="00BE79D1">
            <w:pPr>
              <w:contextualSpacing/>
              <w:rPr>
                <w:sz w:val="18"/>
                <w:szCs w:val="18"/>
              </w:rPr>
            </w:pPr>
          </w:p>
        </w:tc>
        <w:tc>
          <w:tcPr>
            <w:tcW w:w="0" w:type="auto"/>
            <w:vMerge/>
            <w:hideMark/>
          </w:tcPr>
          <w:p w14:paraId="5B379845" w14:textId="77777777" w:rsidR="00C739CF" w:rsidRPr="00613D8E" w:rsidRDefault="00C739CF" w:rsidP="00BE79D1">
            <w:pPr>
              <w:contextualSpacing/>
              <w:rPr>
                <w:color w:val="000000"/>
                <w:sz w:val="18"/>
                <w:szCs w:val="18"/>
              </w:rPr>
            </w:pPr>
          </w:p>
        </w:tc>
        <w:tc>
          <w:tcPr>
            <w:tcW w:w="0" w:type="auto"/>
            <w:vMerge/>
            <w:hideMark/>
          </w:tcPr>
          <w:p w14:paraId="7ED962D5" w14:textId="77777777" w:rsidR="00C739CF" w:rsidRPr="00613D8E" w:rsidRDefault="00C739CF" w:rsidP="00BE79D1">
            <w:pPr>
              <w:contextualSpacing/>
              <w:rPr>
                <w:color w:val="000000"/>
                <w:sz w:val="18"/>
                <w:szCs w:val="18"/>
              </w:rPr>
            </w:pPr>
          </w:p>
        </w:tc>
        <w:tc>
          <w:tcPr>
            <w:tcW w:w="0" w:type="auto"/>
            <w:noWrap/>
            <w:hideMark/>
          </w:tcPr>
          <w:p w14:paraId="74B1886D"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59CBB1F6" w14:textId="77777777" w:rsidR="00C739CF" w:rsidRPr="00613D8E" w:rsidRDefault="00C739CF" w:rsidP="00BE79D1">
            <w:pPr>
              <w:contextualSpacing/>
              <w:rPr>
                <w:color w:val="000000"/>
                <w:sz w:val="18"/>
                <w:szCs w:val="18"/>
              </w:rPr>
            </w:pPr>
            <w:r w:rsidRPr="00613D8E">
              <w:rPr>
                <w:color w:val="000000"/>
                <w:sz w:val="18"/>
                <w:szCs w:val="18"/>
              </w:rPr>
              <w:t>ДРСУ</w:t>
            </w:r>
          </w:p>
        </w:tc>
        <w:tc>
          <w:tcPr>
            <w:tcW w:w="0" w:type="auto"/>
            <w:vMerge/>
            <w:hideMark/>
          </w:tcPr>
          <w:p w14:paraId="767707A6" w14:textId="77777777" w:rsidR="00C739CF" w:rsidRPr="00613D8E" w:rsidRDefault="00C739CF" w:rsidP="00BE79D1">
            <w:pPr>
              <w:contextualSpacing/>
              <w:rPr>
                <w:sz w:val="18"/>
                <w:szCs w:val="18"/>
              </w:rPr>
            </w:pPr>
          </w:p>
        </w:tc>
        <w:tc>
          <w:tcPr>
            <w:tcW w:w="0" w:type="auto"/>
            <w:vMerge/>
            <w:hideMark/>
          </w:tcPr>
          <w:p w14:paraId="4F6D70FA" w14:textId="77777777" w:rsidR="00C739CF" w:rsidRPr="00613D8E" w:rsidRDefault="00C739CF" w:rsidP="00BE79D1">
            <w:pPr>
              <w:contextualSpacing/>
              <w:rPr>
                <w:color w:val="000000"/>
                <w:sz w:val="18"/>
                <w:szCs w:val="18"/>
              </w:rPr>
            </w:pPr>
          </w:p>
        </w:tc>
        <w:tc>
          <w:tcPr>
            <w:tcW w:w="0" w:type="auto"/>
            <w:vMerge/>
            <w:hideMark/>
          </w:tcPr>
          <w:p w14:paraId="34940275" w14:textId="77777777" w:rsidR="00C739CF" w:rsidRPr="00613D8E" w:rsidRDefault="00C739CF" w:rsidP="00BE79D1">
            <w:pPr>
              <w:contextualSpacing/>
              <w:jc w:val="right"/>
              <w:rPr>
                <w:color w:val="000000"/>
                <w:sz w:val="18"/>
                <w:szCs w:val="18"/>
              </w:rPr>
            </w:pPr>
          </w:p>
        </w:tc>
        <w:tc>
          <w:tcPr>
            <w:tcW w:w="0" w:type="auto"/>
            <w:vMerge/>
            <w:hideMark/>
          </w:tcPr>
          <w:p w14:paraId="2D2F21F7" w14:textId="77777777" w:rsidR="00C739CF" w:rsidRPr="00613D8E" w:rsidRDefault="00C739CF" w:rsidP="00BE79D1">
            <w:pPr>
              <w:contextualSpacing/>
              <w:jc w:val="right"/>
              <w:rPr>
                <w:color w:val="000000"/>
                <w:sz w:val="18"/>
                <w:szCs w:val="18"/>
              </w:rPr>
            </w:pPr>
          </w:p>
        </w:tc>
        <w:tc>
          <w:tcPr>
            <w:tcW w:w="0" w:type="auto"/>
            <w:vMerge/>
            <w:hideMark/>
          </w:tcPr>
          <w:p w14:paraId="0436C3F2" w14:textId="77777777" w:rsidR="00C739CF" w:rsidRPr="00613D8E" w:rsidRDefault="00C739CF" w:rsidP="00BE79D1">
            <w:pPr>
              <w:contextualSpacing/>
              <w:jc w:val="right"/>
              <w:rPr>
                <w:color w:val="000000"/>
                <w:sz w:val="18"/>
                <w:szCs w:val="18"/>
              </w:rPr>
            </w:pPr>
          </w:p>
        </w:tc>
        <w:tc>
          <w:tcPr>
            <w:tcW w:w="0" w:type="auto"/>
            <w:vMerge/>
            <w:hideMark/>
          </w:tcPr>
          <w:p w14:paraId="4407CBC4" w14:textId="77777777" w:rsidR="00C739CF" w:rsidRPr="00613D8E" w:rsidRDefault="00C739CF" w:rsidP="00BE79D1">
            <w:pPr>
              <w:contextualSpacing/>
              <w:jc w:val="right"/>
              <w:rPr>
                <w:color w:val="000000"/>
                <w:sz w:val="18"/>
                <w:szCs w:val="18"/>
              </w:rPr>
            </w:pPr>
          </w:p>
        </w:tc>
        <w:tc>
          <w:tcPr>
            <w:tcW w:w="0" w:type="auto"/>
            <w:vMerge/>
            <w:hideMark/>
          </w:tcPr>
          <w:p w14:paraId="7A210886" w14:textId="77777777" w:rsidR="00C739CF" w:rsidRPr="00613D8E" w:rsidRDefault="00C739CF" w:rsidP="00BE79D1">
            <w:pPr>
              <w:contextualSpacing/>
              <w:rPr>
                <w:color w:val="000000"/>
                <w:sz w:val="18"/>
                <w:szCs w:val="18"/>
              </w:rPr>
            </w:pPr>
          </w:p>
        </w:tc>
        <w:tc>
          <w:tcPr>
            <w:tcW w:w="0" w:type="auto"/>
            <w:vMerge/>
            <w:hideMark/>
          </w:tcPr>
          <w:p w14:paraId="6050F337" w14:textId="77777777" w:rsidR="00C739CF" w:rsidRPr="00613D8E" w:rsidRDefault="00C739CF" w:rsidP="00BE79D1">
            <w:pPr>
              <w:contextualSpacing/>
              <w:rPr>
                <w:color w:val="000000"/>
                <w:sz w:val="18"/>
                <w:szCs w:val="18"/>
              </w:rPr>
            </w:pPr>
          </w:p>
        </w:tc>
      </w:tr>
      <w:tr w:rsidR="00C739CF" w:rsidRPr="00613D8E" w14:paraId="0C5DD7C4" w14:textId="77777777" w:rsidTr="00BE79D1">
        <w:trPr>
          <w:trHeight w:val="20"/>
        </w:trPr>
        <w:tc>
          <w:tcPr>
            <w:tcW w:w="422" w:type="dxa"/>
            <w:vMerge/>
            <w:hideMark/>
          </w:tcPr>
          <w:p w14:paraId="4546582A" w14:textId="77777777" w:rsidR="00C739CF" w:rsidRPr="00613D8E" w:rsidRDefault="00C739CF" w:rsidP="00BE79D1">
            <w:pPr>
              <w:contextualSpacing/>
              <w:rPr>
                <w:color w:val="000000"/>
                <w:sz w:val="18"/>
                <w:szCs w:val="18"/>
              </w:rPr>
            </w:pPr>
          </w:p>
        </w:tc>
        <w:tc>
          <w:tcPr>
            <w:tcW w:w="0" w:type="auto"/>
            <w:vMerge/>
            <w:hideMark/>
          </w:tcPr>
          <w:p w14:paraId="36B125A4" w14:textId="77777777" w:rsidR="00C739CF" w:rsidRPr="00613D8E" w:rsidRDefault="00C739CF" w:rsidP="00BE79D1">
            <w:pPr>
              <w:contextualSpacing/>
              <w:rPr>
                <w:sz w:val="18"/>
                <w:szCs w:val="18"/>
              </w:rPr>
            </w:pPr>
          </w:p>
        </w:tc>
        <w:tc>
          <w:tcPr>
            <w:tcW w:w="0" w:type="auto"/>
            <w:vMerge/>
            <w:hideMark/>
          </w:tcPr>
          <w:p w14:paraId="44FDCB03" w14:textId="77777777" w:rsidR="00C739CF" w:rsidRPr="00613D8E" w:rsidRDefault="00C739CF" w:rsidP="00BE79D1">
            <w:pPr>
              <w:contextualSpacing/>
              <w:rPr>
                <w:color w:val="000000"/>
                <w:sz w:val="18"/>
                <w:szCs w:val="18"/>
              </w:rPr>
            </w:pPr>
          </w:p>
        </w:tc>
        <w:tc>
          <w:tcPr>
            <w:tcW w:w="0" w:type="auto"/>
            <w:vMerge/>
            <w:hideMark/>
          </w:tcPr>
          <w:p w14:paraId="5762020A" w14:textId="77777777" w:rsidR="00C739CF" w:rsidRPr="00613D8E" w:rsidRDefault="00C739CF" w:rsidP="00BE79D1">
            <w:pPr>
              <w:contextualSpacing/>
              <w:rPr>
                <w:color w:val="000000"/>
                <w:sz w:val="18"/>
                <w:szCs w:val="18"/>
              </w:rPr>
            </w:pPr>
          </w:p>
        </w:tc>
        <w:tc>
          <w:tcPr>
            <w:tcW w:w="0" w:type="auto"/>
            <w:noWrap/>
            <w:hideMark/>
          </w:tcPr>
          <w:p w14:paraId="65F50C34"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04E2072D"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6E3A0C7B" w14:textId="77777777" w:rsidR="00C739CF" w:rsidRPr="00613D8E" w:rsidRDefault="00C739CF" w:rsidP="00BE79D1">
            <w:pPr>
              <w:contextualSpacing/>
              <w:rPr>
                <w:sz w:val="18"/>
                <w:szCs w:val="18"/>
              </w:rPr>
            </w:pPr>
          </w:p>
        </w:tc>
        <w:tc>
          <w:tcPr>
            <w:tcW w:w="0" w:type="auto"/>
            <w:vMerge/>
            <w:hideMark/>
          </w:tcPr>
          <w:p w14:paraId="43FDC14C" w14:textId="77777777" w:rsidR="00C739CF" w:rsidRPr="00613D8E" w:rsidRDefault="00C739CF" w:rsidP="00BE79D1">
            <w:pPr>
              <w:contextualSpacing/>
              <w:rPr>
                <w:color w:val="000000"/>
                <w:sz w:val="18"/>
                <w:szCs w:val="18"/>
              </w:rPr>
            </w:pPr>
          </w:p>
        </w:tc>
        <w:tc>
          <w:tcPr>
            <w:tcW w:w="0" w:type="auto"/>
            <w:vMerge/>
            <w:hideMark/>
          </w:tcPr>
          <w:p w14:paraId="78ED48C3" w14:textId="77777777" w:rsidR="00C739CF" w:rsidRPr="00613D8E" w:rsidRDefault="00C739CF" w:rsidP="00BE79D1">
            <w:pPr>
              <w:contextualSpacing/>
              <w:jc w:val="right"/>
              <w:rPr>
                <w:color w:val="000000"/>
                <w:sz w:val="18"/>
                <w:szCs w:val="18"/>
              </w:rPr>
            </w:pPr>
          </w:p>
        </w:tc>
        <w:tc>
          <w:tcPr>
            <w:tcW w:w="0" w:type="auto"/>
            <w:vMerge/>
            <w:hideMark/>
          </w:tcPr>
          <w:p w14:paraId="420D5DF8" w14:textId="77777777" w:rsidR="00C739CF" w:rsidRPr="00613D8E" w:rsidRDefault="00C739CF" w:rsidP="00BE79D1">
            <w:pPr>
              <w:contextualSpacing/>
              <w:jc w:val="right"/>
              <w:rPr>
                <w:color w:val="000000"/>
                <w:sz w:val="18"/>
                <w:szCs w:val="18"/>
              </w:rPr>
            </w:pPr>
          </w:p>
        </w:tc>
        <w:tc>
          <w:tcPr>
            <w:tcW w:w="0" w:type="auto"/>
            <w:vMerge/>
            <w:hideMark/>
          </w:tcPr>
          <w:p w14:paraId="15DADA20" w14:textId="77777777" w:rsidR="00C739CF" w:rsidRPr="00613D8E" w:rsidRDefault="00C739CF" w:rsidP="00BE79D1">
            <w:pPr>
              <w:contextualSpacing/>
              <w:jc w:val="right"/>
              <w:rPr>
                <w:color w:val="000000"/>
                <w:sz w:val="18"/>
                <w:szCs w:val="18"/>
              </w:rPr>
            </w:pPr>
          </w:p>
        </w:tc>
        <w:tc>
          <w:tcPr>
            <w:tcW w:w="0" w:type="auto"/>
            <w:vMerge/>
            <w:hideMark/>
          </w:tcPr>
          <w:p w14:paraId="07EEA7BD" w14:textId="77777777" w:rsidR="00C739CF" w:rsidRPr="00613D8E" w:rsidRDefault="00C739CF" w:rsidP="00BE79D1">
            <w:pPr>
              <w:contextualSpacing/>
              <w:jc w:val="right"/>
              <w:rPr>
                <w:color w:val="000000"/>
                <w:sz w:val="18"/>
                <w:szCs w:val="18"/>
              </w:rPr>
            </w:pPr>
          </w:p>
        </w:tc>
        <w:tc>
          <w:tcPr>
            <w:tcW w:w="0" w:type="auto"/>
            <w:vMerge/>
            <w:hideMark/>
          </w:tcPr>
          <w:p w14:paraId="69A5B448" w14:textId="77777777" w:rsidR="00C739CF" w:rsidRPr="00613D8E" w:rsidRDefault="00C739CF" w:rsidP="00BE79D1">
            <w:pPr>
              <w:contextualSpacing/>
              <w:rPr>
                <w:color w:val="000000"/>
                <w:sz w:val="18"/>
                <w:szCs w:val="18"/>
              </w:rPr>
            </w:pPr>
          </w:p>
        </w:tc>
        <w:tc>
          <w:tcPr>
            <w:tcW w:w="0" w:type="auto"/>
            <w:vMerge/>
            <w:hideMark/>
          </w:tcPr>
          <w:p w14:paraId="150217F5" w14:textId="77777777" w:rsidR="00C739CF" w:rsidRPr="00613D8E" w:rsidRDefault="00C739CF" w:rsidP="00BE79D1">
            <w:pPr>
              <w:contextualSpacing/>
              <w:rPr>
                <w:color w:val="000000"/>
                <w:sz w:val="18"/>
                <w:szCs w:val="18"/>
              </w:rPr>
            </w:pPr>
          </w:p>
        </w:tc>
      </w:tr>
      <w:tr w:rsidR="00C739CF" w:rsidRPr="00613D8E" w14:paraId="3ABCFC59" w14:textId="77777777" w:rsidTr="00BE79D1">
        <w:trPr>
          <w:trHeight w:val="20"/>
        </w:trPr>
        <w:tc>
          <w:tcPr>
            <w:tcW w:w="422" w:type="dxa"/>
            <w:vMerge/>
            <w:hideMark/>
          </w:tcPr>
          <w:p w14:paraId="072B31CE" w14:textId="77777777" w:rsidR="00C739CF" w:rsidRPr="00613D8E" w:rsidRDefault="00C739CF" w:rsidP="00BE79D1">
            <w:pPr>
              <w:contextualSpacing/>
              <w:rPr>
                <w:color w:val="000000"/>
                <w:sz w:val="18"/>
                <w:szCs w:val="18"/>
              </w:rPr>
            </w:pPr>
          </w:p>
        </w:tc>
        <w:tc>
          <w:tcPr>
            <w:tcW w:w="0" w:type="auto"/>
            <w:vMerge/>
            <w:hideMark/>
          </w:tcPr>
          <w:p w14:paraId="1F2256C6" w14:textId="77777777" w:rsidR="00C739CF" w:rsidRPr="00613D8E" w:rsidRDefault="00C739CF" w:rsidP="00BE79D1">
            <w:pPr>
              <w:contextualSpacing/>
              <w:rPr>
                <w:sz w:val="18"/>
                <w:szCs w:val="18"/>
              </w:rPr>
            </w:pPr>
          </w:p>
        </w:tc>
        <w:tc>
          <w:tcPr>
            <w:tcW w:w="0" w:type="auto"/>
            <w:vMerge/>
            <w:hideMark/>
          </w:tcPr>
          <w:p w14:paraId="0367A07B" w14:textId="77777777" w:rsidR="00C739CF" w:rsidRPr="00613D8E" w:rsidRDefault="00C739CF" w:rsidP="00BE79D1">
            <w:pPr>
              <w:contextualSpacing/>
              <w:rPr>
                <w:color w:val="000000"/>
                <w:sz w:val="18"/>
                <w:szCs w:val="18"/>
              </w:rPr>
            </w:pPr>
          </w:p>
        </w:tc>
        <w:tc>
          <w:tcPr>
            <w:tcW w:w="0" w:type="auto"/>
            <w:vMerge/>
            <w:hideMark/>
          </w:tcPr>
          <w:p w14:paraId="39844B27" w14:textId="77777777" w:rsidR="00C739CF" w:rsidRPr="00613D8E" w:rsidRDefault="00C739CF" w:rsidP="00BE79D1">
            <w:pPr>
              <w:contextualSpacing/>
              <w:rPr>
                <w:color w:val="000000"/>
                <w:sz w:val="18"/>
                <w:szCs w:val="18"/>
              </w:rPr>
            </w:pPr>
          </w:p>
        </w:tc>
        <w:tc>
          <w:tcPr>
            <w:tcW w:w="0" w:type="auto"/>
            <w:noWrap/>
            <w:hideMark/>
          </w:tcPr>
          <w:p w14:paraId="2343E10D"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7E1D66F1"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vMerge/>
            <w:hideMark/>
          </w:tcPr>
          <w:p w14:paraId="490326BC" w14:textId="77777777" w:rsidR="00C739CF" w:rsidRPr="00613D8E" w:rsidRDefault="00C739CF" w:rsidP="00BE79D1">
            <w:pPr>
              <w:contextualSpacing/>
              <w:rPr>
                <w:sz w:val="18"/>
                <w:szCs w:val="18"/>
              </w:rPr>
            </w:pPr>
          </w:p>
        </w:tc>
        <w:tc>
          <w:tcPr>
            <w:tcW w:w="0" w:type="auto"/>
            <w:vMerge/>
            <w:hideMark/>
          </w:tcPr>
          <w:p w14:paraId="18F1C574" w14:textId="77777777" w:rsidR="00C739CF" w:rsidRPr="00613D8E" w:rsidRDefault="00C739CF" w:rsidP="00BE79D1">
            <w:pPr>
              <w:contextualSpacing/>
              <w:rPr>
                <w:color w:val="000000"/>
                <w:sz w:val="18"/>
                <w:szCs w:val="18"/>
              </w:rPr>
            </w:pPr>
          </w:p>
        </w:tc>
        <w:tc>
          <w:tcPr>
            <w:tcW w:w="0" w:type="auto"/>
            <w:vMerge/>
            <w:hideMark/>
          </w:tcPr>
          <w:p w14:paraId="0E30ADBD" w14:textId="77777777" w:rsidR="00C739CF" w:rsidRPr="00613D8E" w:rsidRDefault="00C739CF" w:rsidP="00BE79D1">
            <w:pPr>
              <w:contextualSpacing/>
              <w:jc w:val="right"/>
              <w:rPr>
                <w:color w:val="000000"/>
                <w:sz w:val="18"/>
                <w:szCs w:val="18"/>
              </w:rPr>
            </w:pPr>
          </w:p>
        </w:tc>
        <w:tc>
          <w:tcPr>
            <w:tcW w:w="0" w:type="auto"/>
            <w:vMerge/>
            <w:hideMark/>
          </w:tcPr>
          <w:p w14:paraId="7C85E0C8" w14:textId="77777777" w:rsidR="00C739CF" w:rsidRPr="00613D8E" w:rsidRDefault="00C739CF" w:rsidP="00BE79D1">
            <w:pPr>
              <w:contextualSpacing/>
              <w:jc w:val="right"/>
              <w:rPr>
                <w:color w:val="000000"/>
                <w:sz w:val="18"/>
                <w:szCs w:val="18"/>
              </w:rPr>
            </w:pPr>
          </w:p>
        </w:tc>
        <w:tc>
          <w:tcPr>
            <w:tcW w:w="0" w:type="auto"/>
            <w:vMerge/>
            <w:hideMark/>
          </w:tcPr>
          <w:p w14:paraId="370D508B" w14:textId="77777777" w:rsidR="00C739CF" w:rsidRPr="00613D8E" w:rsidRDefault="00C739CF" w:rsidP="00BE79D1">
            <w:pPr>
              <w:contextualSpacing/>
              <w:jc w:val="right"/>
              <w:rPr>
                <w:color w:val="000000"/>
                <w:sz w:val="18"/>
                <w:szCs w:val="18"/>
              </w:rPr>
            </w:pPr>
          </w:p>
        </w:tc>
        <w:tc>
          <w:tcPr>
            <w:tcW w:w="0" w:type="auto"/>
            <w:vMerge/>
            <w:hideMark/>
          </w:tcPr>
          <w:p w14:paraId="14D7AFF4" w14:textId="77777777" w:rsidR="00C739CF" w:rsidRPr="00613D8E" w:rsidRDefault="00C739CF" w:rsidP="00BE79D1">
            <w:pPr>
              <w:contextualSpacing/>
              <w:jc w:val="right"/>
              <w:rPr>
                <w:color w:val="000000"/>
                <w:sz w:val="18"/>
                <w:szCs w:val="18"/>
              </w:rPr>
            </w:pPr>
          </w:p>
        </w:tc>
        <w:tc>
          <w:tcPr>
            <w:tcW w:w="0" w:type="auto"/>
            <w:vMerge/>
            <w:hideMark/>
          </w:tcPr>
          <w:p w14:paraId="3185D3BF" w14:textId="77777777" w:rsidR="00C739CF" w:rsidRPr="00613D8E" w:rsidRDefault="00C739CF" w:rsidP="00BE79D1">
            <w:pPr>
              <w:contextualSpacing/>
              <w:rPr>
                <w:color w:val="000000"/>
                <w:sz w:val="18"/>
                <w:szCs w:val="18"/>
              </w:rPr>
            </w:pPr>
          </w:p>
        </w:tc>
        <w:tc>
          <w:tcPr>
            <w:tcW w:w="0" w:type="auto"/>
            <w:vMerge/>
            <w:hideMark/>
          </w:tcPr>
          <w:p w14:paraId="76191163" w14:textId="77777777" w:rsidR="00C739CF" w:rsidRPr="00613D8E" w:rsidRDefault="00C739CF" w:rsidP="00BE79D1">
            <w:pPr>
              <w:contextualSpacing/>
              <w:rPr>
                <w:color w:val="000000"/>
                <w:sz w:val="18"/>
                <w:szCs w:val="18"/>
              </w:rPr>
            </w:pPr>
          </w:p>
        </w:tc>
      </w:tr>
      <w:tr w:rsidR="00C739CF" w:rsidRPr="00613D8E" w14:paraId="2508C1C1" w14:textId="77777777" w:rsidTr="00BE79D1">
        <w:trPr>
          <w:trHeight w:val="20"/>
        </w:trPr>
        <w:tc>
          <w:tcPr>
            <w:tcW w:w="422" w:type="dxa"/>
            <w:vMerge/>
            <w:hideMark/>
          </w:tcPr>
          <w:p w14:paraId="7F29C60F" w14:textId="77777777" w:rsidR="00C739CF" w:rsidRPr="00613D8E" w:rsidRDefault="00C739CF" w:rsidP="00BE79D1">
            <w:pPr>
              <w:contextualSpacing/>
              <w:rPr>
                <w:color w:val="000000"/>
                <w:sz w:val="18"/>
                <w:szCs w:val="18"/>
              </w:rPr>
            </w:pPr>
          </w:p>
        </w:tc>
        <w:tc>
          <w:tcPr>
            <w:tcW w:w="0" w:type="auto"/>
            <w:vMerge/>
            <w:hideMark/>
          </w:tcPr>
          <w:p w14:paraId="00A02497" w14:textId="77777777" w:rsidR="00C739CF" w:rsidRPr="00613D8E" w:rsidRDefault="00C739CF" w:rsidP="00BE79D1">
            <w:pPr>
              <w:contextualSpacing/>
              <w:rPr>
                <w:sz w:val="18"/>
                <w:szCs w:val="18"/>
              </w:rPr>
            </w:pPr>
          </w:p>
        </w:tc>
        <w:tc>
          <w:tcPr>
            <w:tcW w:w="0" w:type="auto"/>
            <w:vMerge/>
            <w:hideMark/>
          </w:tcPr>
          <w:p w14:paraId="1AA86124" w14:textId="77777777" w:rsidR="00C739CF" w:rsidRPr="00613D8E" w:rsidRDefault="00C739CF" w:rsidP="00BE79D1">
            <w:pPr>
              <w:contextualSpacing/>
              <w:rPr>
                <w:color w:val="000000"/>
                <w:sz w:val="18"/>
                <w:szCs w:val="18"/>
              </w:rPr>
            </w:pPr>
          </w:p>
        </w:tc>
        <w:tc>
          <w:tcPr>
            <w:tcW w:w="0" w:type="auto"/>
            <w:vMerge/>
            <w:hideMark/>
          </w:tcPr>
          <w:p w14:paraId="48A362F8" w14:textId="77777777" w:rsidR="00C739CF" w:rsidRPr="00613D8E" w:rsidRDefault="00C739CF" w:rsidP="00BE79D1">
            <w:pPr>
              <w:contextualSpacing/>
              <w:rPr>
                <w:color w:val="000000"/>
                <w:sz w:val="18"/>
                <w:szCs w:val="18"/>
              </w:rPr>
            </w:pPr>
          </w:p>
        </w:tc>
        <w:tc>
          <w:tcPr>
            <w:tcW w:w="0" w:type="auto"/>
            <w:noWrap/>
            <w:hideMark/>
          </w:tcPr>
          <w:p w14:paraId="3F188E9C"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2C23D5FB"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75D4D9D1" w14:textId="77777777" w:rsidR="00C739CF" w:rsidRPr="00613D8E" w:rsidRDefault="00C739CF" w:rsidP="00BE79D1">
            <w:pPr>
              <w:contextualSpacing/>
              <w:rPr>
                <w:sz w:val="18"/>
                <w:szCs w:val="18"/>
              </w:rPr>
            </w:pPr>
          </w:p>
        </w:tc>
        <w:tc>
          <w:tcPr>
            <w:tcW w:w="0" w:type="auto"/>
            <w:vMerge/>
            <w:hideMark/>
          </w:tcPr>
          <w:p w14:paraId="01B52CC0" w14:textId="77777777" w:rsidR="00C739CF" w:rsidRPr="00613D8E" w:rsidRDefault="00C739CF" w:rsidP="00BE79D1">
            <w:pPr>
              <w:contextualSpacing/>
              <w:rPr>
                <w:color w:val="000000"/>
                <w:sz w:val="18"/>
                <w:szCs w:val="18"/>
              </w:rPr>
            </w:pPr>
          </w:p>
        </w:tc>
        <w:tc>
          <w:tcPr>
            <w:tcW w:w="0" w:type="auto"/>
            <w:vMerge/>
            <w:hideMark/>
          </w:tcPr>
          <w:p w14:paraId="1E82851D" w14:textId="77777777" w:rsidR="00C739CF" w:rsidRPr="00613D8E" w:rsidRDefault="00C739CF" w:rsidP="00BE79D1">
            <w:pPr>
              <w:contextualSpacing/>
              <w:jc w:val="right"/>
              <w:rPr>
                <w:color w:val="000000"/>
                <w:sz w:val="18"/>
                <w:szCs w:val="18"/>
              </w:rPr>
            </w:pPr>
          </w:p>
        </w:tc>
        <w:tc>
          <w:tcPr>
            <w:tcW w:w="0" w:type="auto"/>
            <w:vMerge/>
            <w:hideMark/>
          </w:tcPr>
          <w:p w14:paraId="10396855" w14:textId="77777777" w:rsidR="00C739CF" w:rsidRPr="00613D8E" w:rsidRDefault="00C739CF" w:rsidP="00BE79D1">
            <w:pPr>
              <w:contextualSpacing/>
              <w:jc w:val="right"/>
              <w:rPr>
                <w:color w:val="000000"/>
                <w:sz w:val="18"/>
                <w:szCs w:val="18"/>
              </w:rPr>
            </w:pPr>
          </w:p>
        </w:tc>
        <w:tc>
          <w:tcPr>
            <w:tcW w:w="0" w:type="auto"/>
            <w:vMerge/>
            <w:hideMark/>
          </w:tcPr>
          <w:p w14:paraId="0564313E" w14:textId="77777777" w:rsidR="00C739CF" w:rsidRPr="00613D8E" w:rsidRDefault="00C739CF" w:rsidP="00BE79D1">
            <w:pPr>
              <w:contextualSpacing/>
              <w:jc w:val="right"/>
              <w:rPr>
                <w:color w:val="000000"/>
                <w:sz w:val="18"/>
                <w:szCs w:val="18"/>
              </w:rPr>
            </w:pPr>
          </w:p>
        </w:tc>
        <w:tc>
          <w:tcPr>
            <w:tcW w:w="0" w:type="auto"/>
            <w:vMerge/>
            <w:hideMark/>
          </w:tcPr>
          <w:p w14:paraId="6FC1B904" w14:textId="77777777" w:rsidR="00C739CF" w:rsidRPr="00613D8E" w:rsidRDefault="00C739CF" w:rsidP="00BE79D1">
            <w:pPr>
              <w:contextualSpacing/>
              <w:jc w:val="right"/>
              <w:rPr>
                <w:color w:val="000000"/>
                <w:sz w:val="18"/>
                <w:szCs w:val="18"/>
              </w:rPr>
            </w:pPr>
          </w:p>
        </w:tc>
        <w:tc>
          <w:tcPr>
            <w:tcW w:w="0" w:type="auto"/>
            <w:vMerge/>
            <w:hideMark/>
          </w:tcPr>
          <w:p w14:paraId="75E3AFB5" w14:textId="77777777" w:rsidR="00C739CF" w:rsidRPr="00613D8E" w:rsidRDefault="00C739CF" w:rsidP="00BE79D1">
            <w:pPr>
              <w:contextualSpacing/>
              <w:rPr>
                <w:color w:val="000000"/>
                <w:sz w:val="18"/>
                <w:szCs w:val="18"/>
              </w:rPr>
            </w:pPr>
          </w:p>
        </w:tc>
        <w:tc>
          <w:tcPr>
            <w:tcW w:w="0" w:type="auto"/>
            <w:vMerge/>
            <w:hideMark/>
          </w:tcPr>
          <w:p w14:paraId="3AD8AA44" w14:textId="77777777" w:rsidR="00C739CF" w:rsidRPr="00613D8E" w:rsidRDefault="00C739CF" w:rsidP="00BE79D1">
            <w:pPr>
              <w:contextualSpacing/>
              <w:rPr>
                <w:color w:val="000000"/>
                <w:sz w:val="18"/>
                <w:szCs w:val="18"/>
              </w:rPr>
            </w:pPr>
          </w:p>
        </w:tc>
      </w:tr>
      <w:tr w:rsidR="00C739CF" w:rsidRPr="00613D8E" w14:paraId="68DD75EC" w14:textId="77777777" w:rsidTr="00BE79D1">
        <w:trPr>
          <w:trHeight w:val="20"/>
        </w:trPr>
        <w:tc>
          <w:tcPr>
            <w:tcW w:w="422" w:type="dxa"/>
            <w:vMerge/>
            <w:hideMark/>
          </w:tcPr>
          <w:p w14:paraId="5BFDD4CA" w14:textId="77777777" w:rsidR="00C739CF" w:rsidRPr="00613D8E" w:rsidRDefault="00C739CF" w:rsidP="00BE79D1">
            <w:pPr>
              <w:contextualSpacing/>
              <w:rPr>
                <w:color w:val="000000"/>
                <w:sz w:val="18"/>
                <w:szCs w:val="18"/>
              </w:rPr>
            </w:pPr>
          </w:p>
        </w:tc>
        <w:tc>
          <w:tcPr>
            <w:tcW w:w="0" w:type="auto"/>
            <w:vMerge/>
            <w:hideMark/>
          </w:tcPr>
          <w:p w14:paraId="33D934C2" w14:textId="77777777" w:rsidR="00C739CF" w:rsidRPr="00613D8E" w:rsidRDefault="00C739CF" w:rsidP="00BE79D1">
            <w:pPr>
              <w:contextualSpacing/>
              <w:rPr>
                <w:sz w:val="18"/>
                <w:szCs w:val="18"/>
              </w:rPr>
            </w:pPr>
          </w:p>
        </w:tc>
        <w:tc>
          <w:tcPr>
            <w:tcW w:w="0" w:type="auto"/>
            <w:vMerge/>
            <w:hideMark/>
          </w:tcPr>
          <w:p w14:paraId="2EC9B51E" w14:textId="77777777" w:rsidR="00C739CF" w:rsidRPr="00613D8E" w:rsidRDefault="00C739CF" w:rsidP="00BE79D1">
            <w:pPr>
              <w:contextualSpacing/>
              <w:rPr>
                <w:color w:val="000000"/>
                <w:sz w:val="18"/>
                <w:szCs w:val="18"/>
              </w:rPr>
            </w:pPr>
          </w:p>
        </w:tc>
        <w:tc>
          <w:tcPr>
            <w:tcW w:w="0" w:type="auto"/>
            <w:vMerge/>
            <w:hideMark/>
          </w:tcPr>
          <w:p w14:paraId="0B36140C" w14:textId="77777777" w:rsidR="00C739CF" w:rsidRPr="00613D8E" w:rsidRDefault="00C739CF" w:rsidP="00BE79D1">
            <w:pPr>
              <w:contextualSpacing/>
              <w:rPr>
                <w:color w:val="000000"/>
                <w:sz w:val="18"/>
                <w:szCs w:val="18"/>
              </w:rPr>
            </w:pPr>
          </w:p>
        </w:tc>
        <w:tc>
          <w:tcPr>
            <w:tcW w:w="0" w:type="auto"/>
            <w:noWrap/>
            <w:hideMark/>
          </w:tcPr>
          <w:p w14:paraId="34ABC329"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3C6ADB94"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6A7694E1" w14:textId="77777777" w:rsidR="00C739CF" w:rsidRPr="00613D8E" w:rsidRDefault="00C739CF" w:rsidP="00BE79D1">
            <w:pPr>
              <w:contextualSpacing/>
              <w:rPr>
                <w:sz w:val="18"/>
                <w:szCs w:val="18"/>
              </w:rPr>
            </w:pPr>
          </w:p>
        </w:tc>
        <w:tc>
          <w:tcPr>
            <w:tcW w:w="0" w:type="auto"/>
            <w:vMerge/>
            <w:hideMark/>
          </w:tcPr>
          <w:p w14:paraId="623A6CF4" w14:textId="77777777" w:rsidR="00C739CF" w:rsidRPr="00613D8E" w:rsidRDefault="00C739CF" w:rsidP="00BE79D1">
            <w:pPr>
              <w:contextualSpacing/>
              <w:rPr>
                <w:color w:val="000000"/>
                <w:sz w:val="18"/>
                <w:szCs w:val="18"/>
              </w:rPr>
            </w:pPr>
          </w:p>
        </w:tc>
        <w:tc>
          <w:tcPr>
            <w:tcW w:w="0" w:type="auto"/>
            <w:vMerge/>
            <w:hideMark/>
          </w:tcPr>
          <w:p w14:paraId="7672B816" w14:textId="77777777" w:rsidR="00C739CF" w:rsidRPr="00613D8E" w:rsidRDefault="00C739CF" w:rsidP="00BE79D1">
            <w:pPr>
              <w:contextualSpacing/>
              <w:jc w:val="right"/>
              <w:rPr>
                <w:color w:val="000000"/>
                <w:sz w:val="18"/>
                <w:szCs w:val="18"/>
              </w:rPr>
            </w:pPr>
          </w:p>
        </w:tc>
        <w:tc>
          <w:tcPr>
            <w:tcW w:w="0" w:type="auto"/>
            <w:vMerge/>
            <w:hideMark/>
          </w:tcPr>
          <w:p w14:paraId="2A0D0FF7" w14:textId="77777777" w:rsidR="00C739CF" w:rsidRPr="00613D8E" w:rsidRDefault="00C739CF" w:rsidP="00BE79D1">
            <w:pPr>
              <w:contextualSpacing/>
              <w:jc w:val="right"/>
              <w:rPr>
                <w:color w:val="000000"/>
                <w:sz w:val="18"/>
                <w:szCs w:val="18"/>
              </w:rPr>
            </w:pPr>
          </w:p>
        </w:tc>
        <w:tc>
          <w:tcPr>
            <w:tcW w:w="0" w:type="auto"/>
            <w:vMerge/>
            <w:hideMark/>
          </w:tcPr>
          <w:p w14:paraId="522A46D4" w14:textId="77777777" w:rsidR="00C739CF" w:rsidRPr="00613D8E" w:rsidRDefault="00C739CF" w:rsidP="00BE79D1">
            <w:pPr>
              <w:contextualSpacing/>
              <w:jc w:val="right"/>
              <w:rPr>
                <w:color w:val="000000"/>
                <w:sz w:val="18"/>
                <w:szCs w:val="18"/>
              </w:rPr>
            </w:pPr>
          </w:p>
        </w:tc>
        <w:tc>
          <w:tcPr>
            <w:tcW w:w="0" w:type="auto"/>
            <w:vMerge/>
            <w:hideMark/>
          </w:tcPr>
          <w:p w14:paraId="3AEC1386" w14:textId="77777777" w:rsidR="00C739CF" w:rsidRPr="00613D8E" w:rsidRDefault="00C739CF" w:rsidP="00BE79D1">
            <w:pPr>
              <w:contextualSpacing/>
              <w:jc w:val="right"/>
              <w:rPr>
                <w:color w:val="000000"/>
                <w:sz w:val="18"/>
                <w:szCs w:val="18"/>
              </w:rPr>
            </w:pPr>
          </w:p>
        </w:tc>
        <w:tc>
          <w:tcPr>
            <w:tcW w:w="0" w:type="auto"/>
            <w:vMerge/>
            <w:hideMark/>
          </w:tcPr>
          <w:p w14:paraId="0DB5D3B9" w14:textId="77777777" w:rsidR="00C739CF" w:rsidRPr="00613D8E" w:rsidRDefault="00C739CF" w:rsidP="00BE79D1">
            <w:pPr>
              <w:contextualSpacing/>
              <w:rPr>
                <w:color w:val="000000"/>
                <w:sz w:val="18"/>
                <w:szCs w:val="18"/>
              </w:rPr>
            </w:pPr>
          </w:p>
        </w:tc>
        <w:tc>
          <w:tcPr>
            <w:tcW w:w="0" w:type="auto"/>
            <w:vMerge/>
            <w:hideMark/>
          </w:tcPr>
          <w:p w14:paraId="13882418" w14:textId="77777777" w:rsidR="00C739CF" w:rsidRPr="00613D8E" w:rsidRDefault="00C739CF" w:rsidP="00BE79D1">
            <w:pPr>
              <w:contextualSpacing/>
              <w:rPr>
                <w:color w:val="000000"/>
                <w:sz w:val="18"/>
                <w:szCs w:val="18"/>
              </w:rPr>
            </w:pPr>
          </w:p>
        </w:tc>
      </w:tr>
      <w:tr w:rsidR="00C739CF" w:rsidRPr="00613D8E" w14:paraId="7E73E024" w14:textId="77777777" w:rsidTr="00BE79D1">
        <w:trPr>
          <w:trHeight w:val="20"/>
        </w:trPr>
        <w:tc>
          <w:tcPr>
            <w:tcW w:w="422" w:type="dxa"/>
            <w:vMerge/>
            <w:hideMark/>
          </w:tcPr>
          <w:p w14:paraId="1301CA56" w14:textId="77777777" w:rsidR="00C739CF" w:rsidRPr="00613D8E" w:rsidRDefault="00C739CF" w:rsidP="00BE79D1">
            <w:pPr>
              <w:contextualSpacing/>
              <w:rPr>
                <w:color w:val="000000"/>
                <w:sz w:val="18"/>
                <w:szCs w:val="18"/>
              </w:rPr>
            </w:pPr>
          </w:p>
        </w:tc>
        <w:tc>
          <w:tcPr>
            <w:tcW w:w="0" w:type="auto"/>
            <w:vMerge/>
            <w:hideMark/>
          </w:tcPr>
          <w:p w14:paraId="46BBF26D" w14:textId="77777777" w:rsidR="00C739CF" w:rsidRPr="00613D8E" w:rsidRDefault="00C739CF" w:rsidP="00BE79D1">
            <w:pPr>
              <w:contextualSpacing/>
              <w:rPr>
                <w:sz w:val="18"/>
                <w:szCs w:val="18"/>
              </w:rPr>
            </w:pPr>
          </w:p>
        </w:tc>
        <w:tc>
          <w:tcPr>
            <w:tcW w:w="0" w:type="auto"/>
            <w:vMerge/>
            <w:hideMark/>
          </w:tcPr>
          <w:p w14:paraId="33500761" w14:textId="77777777" w:rsidR="00C739CF" w:rsidRPr="00613D8E" w:rsidRDefault="00C739CF" w:rsidP="00BE79D1">
            <w:pPr>
              <w:contextualSpacing/>
              <w:rPr>
                <w:color w:val="000000"/>
                <w:sz w:val="18"/>
                <w:szCs w:val="18"/>
              </w:rPr>
            </w:pPr>
          </w:p>
        </w:tc>
        <w:tc>
          <w:tcPr>
            <w:tcW w:w="0" w:type="auto"/>
            <w:vMerge/>
            <w:hideMark/>
          </w:tcPr>
          <w:p w14:paraId="2037EE87" w14:textId="77777777" w:rsidR="00C739CF" w:rsidRPr="00613D8E" w:rsidRDefault="00C739CF" w:rsidP="00BE79D1">
            <w:pPr>
              <w:contextualSpacing/>
              <w:rPr>
                <w:color w:val="000000"/>
                <w:sz w:val="18"/>
                <w:szCs w:val="18"/>
              </w:rPr>
            </w:pPr>
          </w:p>
        </w:tc>
        <w:tc>
          <w:tcPr>
            <w:tcW w:w="0" w:type="auto"/>
            <w:noWrap/>
            <w:hideMark/>
          </w:tcPr>
          <w:p w14:paraId="1CC6862A"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0715B9ED"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678A6335" w14:textId="77777777" w:rsidR="00C739CF" w:rsidRPr="00613D8E" w:rsidRDefault="00C739CF" w:rsidP="00BE79D1">
            <w:pPr>
              <w:contextualSpacing/>
              <w:rPr>
                <w:sz w:val="18"/>
                <w:szCs w:val="18"/>
              </w:rPr>
            </w:pPr>
          </w:p>
        </w:tc>
        <w:tc>
          <w:tcPr>
            <w:tcW w:w="0" w:type="auto"/>
            <w:vMerge/>
            <w:hideMark/>
          </w:tcPr>
          <w:p w14:paraId="430CC53D" w14:textId="77777777" w:rsidR="00C739CF" w:rsidRPr="00613D8E" w:rsidRDefault="00C739CF" w:rsidP="00BE79D1">
            <w:pPr>
              <w:contextualSpacing/>
              <w:rPr>
                <w:color w:val="000000"/>
                <w:sz w:val="18"/>
                <w:szCs w:val="18"/>
              </w:rPr>
            </w:pPr>
          </w:p>
        </w:tc>
        <w:tc>
          <w:tcPr>
            <w:tcW w:w="0" w:type="auto"/>
            <w:vMerge/>
            <w:hideMark/>
          </w:tcPr>
          <w:p w14:paraId="5BF79EF5" w14:textId="77777777" w:rsidR="00C739CF" w:rsidRPr="00613D8E" w:rsidRDefault="00C739CF" w:rsidP="00BE79D1">
            <w:pPr>
              <w:contextualSpacing/>
              <w:jc w:val="right"/>
              <w:rPr>
                <w:color w:val="000000"/>
                <w:sz w:val="18"/>
                <w:szCs w:val="18"/>
              </w:rPr>
            </w:pPr>
          </w:p>
        </w:tc>
        <w:tc>
          <w:tcPr>
            <w:tcW w:w="0" w:type="auto"/>
            <w:vMerge/>
            <w:hideMark/>
          </w:tcPr>
          <w:p w14:paraId="459A0920" w14:textId="77777777" w:rsidR="00C739CF" w:rsidRPr="00613D8E" w:rsidRDefault="00C739CF" w:rsidP="00BE79D1">
            <w:pPr>
              <w:contextualSpacing/>
              <w:jc w:val="right"/>
              <w:rPr>
                <w:color w:val="000000"/>
                <w:sz w:val="18"/>
                <w:szCs w:val="18"/>
              </w:rPr>
            </w:pPr>
          </w:p>
        </w:tc>
        <w:tc>
          <w:tcPr>
            <w:tcW w:w="0" w:type="auto"/>
            <w:vMerge/>
            <w:hideMark/>
          </w:tcPr>
          <w:p w14:paraId="415CEE96" w14:textId="77777777" w:rsidR="00C739CF" w:rsidRPr="00613D8E" w:rsidRDefault="00C739CF" w:rsidP="00BE79D1">
            <w:pPr>
              <w:contextualSpacing/>
              <w:jc w:val="right"/>
              <w:rPr>
                <w:color w:val="000000"/>
                <w:sz w:val="18"/>
                <w:szCs w:val="18"/>
              </w:rPr>
            </w:pPr>
          </w:p>
        </w:tc>
        <w:tc>
          <w:tcPr>
            <w:tcW w:w="0" w:type="auto"/>
            <w:vMerge/>
            <w:hideMark/>
          </w:tcPr>
          <w:p w14:paraId="2539C1CB" w14:textId="77777777" w:rsidR="00C739CF" w:rsidRPr="00613D8E" w:rsidRDefault="00C739CF" w:rsidP="00BE79D1">
            <w:pPr>
              <w:contextualSpacing/>
              <w:jc w:val="right"/>
              <w:rPr>
                <w:color w:val="000000"/>
                <w:sz w:val="18"/>
                <w:szCs w:val="18"/>
              </w:rPr>
            </w:pPr>
          </w:p>
        </w:tc>
        <w:tc>
          <w:tcPr>
            <w:tcW w:w="0" w:type="auto"/>
            <w:vMerge/>
            <w:hideMark/>
          </w:tcPr>
          <w:p w14:paraId="33CC3F4C" w14:textId="77777777" w:rsidR="00C739CF" w:rsidRPr="00613D8E" w:rsidRDefault="00C739CF" w:rsidP="00BE79D1">
            <w:pPr>
              <w:contextualSpacing/>
              <w:rPr>
                <w:color w:val="000000"/>
                <w:sz w:val="18"/>
                <w:szCs w:val="18"/>
              </w:rPr>
            </w:pPr>
          </w:p>
        </w:tc>
        <w:tc>
          <w:tcPr>
            <w:tcW w:w="0" w:type="auto"/>
            <w:vMerge/>
            <w:hideMark/>
          </w:tcPr>
          <w:p w14:paraId="3DA50314" w14:textId="77777777" w:rsidR="00C739CF" w:rsidRPr="00613D8E" w:rsidRDefault="00C739CF" w:rsidP="00BE79D1">
            <w:pPr>
              <w:contextualSpacing/>
              <w:rPr>
                <w:color w:val="000000"/>
                <w:sz w:val="18"/>
                <w:szCs w:val="18"/>
              </w:rPr>
            </w:pPr>
          </w:p>
        </w:tc>
      </w:tr>
      <w:tr w:rsidR="00C739CF" w:rsidRPr="00613D8E" w14:paraId="3A044A3B" w14:textId="77777777" w:rsidTr="00BE79D1">
        <w:trPr>
          <w:trHeight w:val="20"/>
        </w:trPr>
        <w:tc>
          <w:tcPr>
            <w:tcW w:w="422" w:type="dxa"/>
            <w:vMerge/>
            <w:hideMark/>
          </w:tcPr>
          <w:p w14:paraId="3E6AC907" w14:textId="77777777" w:rsidR="00C739CF" w:rsidRPr="00613D8E" w:rsidRDefault="00C739CF" w:rsidP="00BE79D1">
            <w:pPr>
              <w:contextualSpacing/>
              <w:rPr>
                <w:color w:val="000000"/>
                <w:sz w:val="18"/>
                <w:szCs w:val="18"/>
              </w:rPr>
            </w:pPr>
          </w:p>
        </w:tc>
        <w:tc>
          <w:tcPr>
            <w:tcW w:w="0" w:type="auto"/>
            <w:vMerge/>
            <w:hideMark/>
          </w:tcPr>
          <w:p w14:paraId="21AEE670" w14:textId="77777777" w:rsidR="00C739CF" w:rsidRPr="00613D8E" w:rsidRDefault="00C739CF" w:rsidP="00BE79D1">
            <w:pPr>
              <w:contextualSpacing/>
              <w:rPr>
                <w:sz w:val="18"/>
                <w:szCs w:val="18"/>
              </w:rPr>
            </w:pPr>
          </w:p>
        </w:tc>
        <w:tc>
          <w:tcPr>
            <w:tcW w:w="0" w:type="auto"/>
            <w:vMerge/>
            <w:hideMark/>
          </w:tcPr>
          <w:p w14:paraId="4DCB28CF" w14:textId="77777777" w:rsidR="00C739CF" w:rsidRPr="00613D8E" w:rsidRDefault="00C739CF" w:rsidP="00BE79D1">
            <w:pPr>
              <w:contextualSpacing/>
              <w:rPr>
                <w:color w:val="000000"/>
                <w:sz w:val="18"/>
                <w:szCs w:val="18"/>
              </w:rPr>
            </w:pPr>
          </w:p>
        </w:tc>
        <w:tc>
          <w:tcPr>
            <w:tcW w:w="0" w:type="auto"/>
            <w:vMerge/>
            <w:hideMark/>
          </w:tcPr>
          <w:p w14:paraId="05E96A0A" w14:textId="77777777" w:rsidR="00C739CF" w:rsidRPr="00613D8E" w:rsidRDefault="00C739CF" w:rsidP="00BE79D1">
            <w:pPr>
              <w:contextualSpacing/>
              <w:rPr>
                <w:color w:val="000000"/>
                <w:sz w:val="18"/>
                <w:szCs w:val="18"/>
              </w:rPr>
            </w:pPr>
          </w:p>
        </w:tc>
        <w:tc>
          <w:tcPr>
            <w:tcW w:w="0" w:type="auto"/>
            <w:noWrap/>
            <w:hideMark/>
          </w:tcPr>
          <w:p w14:paraId="6695B721"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189F615B"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356696E8" w14:textId="77777777" w:rsidR="00C739CF" w:rsidRPr="00613D8E" w:rsidRDefault="00C739CF" w:rsidP="00BE79D1">
            <w:pPr>
              <w:contextualSpacing/>
              <w:rPr>
                <w:sz w:val="18"/>
                <w:szCs w:val="18"/>
              </w:rPr>
            </w:pPr>
          </w:p>
        </w:tc>
        <w:tc>
          <w:tcPr>
            <w:tcW w:w="0" w:type="auto"/>
            <w:vMerge/>
            <w:hideMark/>
          </w:tcPr>
          <w:p w14:paraId="3BB81A9F" w14:textId="77777777" w:rsidR="00C739CF" w:rsidRPr="00613D8E" w:rsidRDefault="00C739CF" w:rsidP="00BE79D1">
            <w:pPr>
              <w:contextualSpacing/>
              <w:rPr>
                <w:color w:val="000000"/>
                <w:sz w:val="18"/>
                <w:szCs w:val="18"/>
              </w:rPr>
            </w:pPr>
          </w:p>
        </w:tc>
        <w:tc>
          <w:tcPr>
            <w:tcW w:w="0" w:type="auto"/>
            <w:vMerge/>
            <w:hideMark/>
          </w:tcPr>
          <w:p w14:paraId="20E22586" w14:textId="77777777" w:rsidR="00C739CF" w:rsidRPr="00613D8E" w:rsidRDefault="00C739CF" w:rsidP="00BE79D1">
            <w:pPr>
              <w:contextualSpacing/>
              <w:jc w:val="right"/>
              <w:rPr>
                <w:color w:val="000000"/>
                <w:sz w:val="18"/>
                <w:szCs w:val="18"/>
              </w:rPr>
            </w:pPr>
          </w:p>
        </w:tc>
        <w:tc>
          <w:tcPr>
            <w:tcW w:w="0" w:type="auto"/>
            <w:vMerge/>
            <w:hideMark/>
          </w:tcPr>
          <w:p w14:paraId="1EC63E67" w14:textId="77777777" w:rsidR="00C739CF" w:rsidRPr="00613D8E" w:rsidRDefault="00C739CF" w:rsidP="00BE79D1">
            <w:pPr>
              <w:contextualSpacing/>
              <w:jc w:val="right"/>
              <w:rPr>
                <w:color w:val="000000"/>
                <w:sz w:val="18"/>
                <w:szCs w:val="18"/>
              </w:rPr>
            </w:pPr>
          </w:p>
        </w:tc>
        <w:tc>
          <w:tcPr>
            <w:tcW w:w="0" w:type="auto"/>
            <w:vMerge/>
            <w:hideMark/>
          </w:tcPr>
          <w:p w14:paraId="3654BC27" w14:textId="77777777" w:rsidR="00C739CF" w:rsidRPr="00613D8E" w:rsidRDefault="00C739CF" w:rsidP="00BE79D1">
            <w:pPr>
              <w:contextualSpacing/>
              <w:jc w:val="right"/>
              <w:rPr>
                <w:color w:val="000000"/>
                <w:sz w:val="18"/>
                <w:szCs w:val="18"/>
              </w:rPr>
            </w:pPr>
          </w:p>
        </w:tc>
        <w:tc>
          <w:tcPr>
            <w:tcW w:w="0" w:type="auto"/>
            <w:vMerge/>
            <w:hideMark/>
          </w:tcPr>
          <w:p w14:paraId="6BC2E9A0" w14:textId="77777777" w:rsidR="00C739CF" w:rsidRPr="00613D8E" w:rsidRDefault="00C739CF" w:rsidP="00BE79D1">
            <w:pPr>
              <w:contextualSpacing/>
              <w:jc w:val="right"/>
              <w:rPr>
                <w:color w:val="000000"/>
                <w:sz w:val="18"/>
                <w:szCs w:val="18"/>
              </w:rPr>
            </w:pPr>
          </w:p>
        </w:tc>
        <w:tc>
          <w:tcPr>
            <w:tcW w:w="0" w:type="auto"/>
            <w:vMerge/>
            <w:hideMark/>
          </w:tcPr>
          <w:p w14:paraId="2F898794" w14:textId="77777777" w:rsidR="00C739CF" w:rsidRPr="00613D8E" w:rsidRDefault="00C739CF" w:rsidP="00BE79D1">
            <w:pPr>
              <w:contextualSpacing/>
              <w:rPr>
                <w:color w:val="000000"/>
                <w:sz w:val="18"/>
                <w:szCs w:val="18"/>
              </w:rPr>
            </w:pPr>
          </w:p>
        </w:tc>
        <w:tc>
          <w:tcPr>
            <w:tcW w:w="0" w:type="auto"/>
            <w:vMerge/>
            <w:hideMark/>
          </w:tcPr>
          <w:p w14:paraId="4A22F455" w14:textId="77777777" w:rsidR="00C739CF" w:rsidRPr="00613D8E" w:rsidRDefault="00C739CF" w:rsidP="00BE79D1">
            <w:pPr>
              <w:contextualSpacing/>
              <w:rPr>
                <w:color w:val="000000"/>
                <w:sz w:val="18"/>
                <w:szCs w:val="18"/>
              </w:rPr>
            </w:pPr>
          </w:p>
        </w:tc>
      </w:tr>
      <w:tr w:rsidR="00C739CF" w:rsidRPr="00613D8E" w14:paraId="3CD08981" w14:textId="77777777" w:rsidTr="00BE79D1">
        <w:trPr>
          <w:trHeight w:val="20"/>
        </w:trPr>
        <w:tc>
          <w:tcPr>
            <w:tcW w:w="422" w:type="dxa"/>
            <w:vMerge/>
            <w:hideMark/>
          </w:tcPr>
          <w:p w14:paraId="51A07BBF" w14:textId="77777777" w:rsidR="00C739CF" w:rsidRPr="00613D8E" w:rsidRDefault="00C739CF" w:rsidP="00BE79D1">
            <w:pPr>
              <w:contextualSpacing/>
              <w:rPr>
                <w:color w:val="000000"/>
                <w:sz w:val="18"/>
                <w:szCs w:val="18"/>
              </w:rPr>
            </w:pPr>
          </w:p>
        </w:tc>
        <w:tc>
          <w:tcPr>
            <w:tcW w:w="0" w:type="auto"/>
            <w:vMerge/>
            <w:hideMark/>
          </w:tcPr>
          <w:p w14:paraId="14B81EB6" w14:textId="77777777" w:rsidR="00C739CF" w:rsidRPr="00613D8E" w:rsidRDefault="00C739CF" w:rsidP="00BE79D1">
            <w:pPr>
              <w:contextualSpacing/>
              <w:rPr>
                <w:sz w:val="18"/>
                <w:szCs w:val="18"/>
              </w:rPr>
            </w:pPr>
          </w:p>
        </w:tc>
        <w:tc>
          <w:tcPr>
            <w:tcW w:w="0" w:type="auto"/>
            <w:vMerge/>
            <w:hideMark/>
          </w:tcPr>
          <w:p w14:paraId="767EFB2A" w14:textId="77777777" w:rsidR="00C739CF" w:rsidRPr="00613D8E" w:rsidRDefault="00C739CF" w:rsidP="00BE79D1">
            <w:pPr>
              <w:contextualSpacing/>
              <w:rPr>
                <w:color w:val="000000"/>
                <w:sz w:val="18"/>
                <w:szCs w:val="18"/>
              </w:rPr>
            </w:pPr>
          </w:p>
        </w:tc>
        <w:tc>
          <w:tcPr>
            <w:tcW w:w="0" w:type="auto"/>
            <w:vMerge/>
            <w:hideMark/>
          </w:tcPr>
          <w:p w14:paraId="00766C4E" w14:textId="77777777" w:rsidR="00C739CF" w:rsidRPr="00613D8E" w:rsidRDefault="00C739CF" w:rsidP="00BE79D1">
            <w:pPr>
              <w:contextualSpacing/>
              <w:rPr>
                <w:color w:val="000000"/>
                <w:sz w:val="18"/>
                <w:szCs w:val="18"/>
              </w:rPr>
            </w:pPr>
          </w:p>
        </w:tc>
        <w:tc>
          <w:tcPr>
            <w:tcW w:w="0" w:type="auto"/>
            <w:noWrap/>
            <w:hideMark/>
          </w:tcPr>
          <w:p w14:paraId="5A258B21"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6D5763ED"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4CA178D4" w14:textId="77777777" w:rsidR="00C739CF" w:rsidRPr="00613D8E" w:rsidRDefault="00C739CF" w:rsidP="00BE79D1">
            <w:pPr>
              <w:contextualSpacing/>
              <w:rPr>
                <w:sz w:val="18"/>
                <w:szCs w:val="18"/>
              </w:rPr>
            </w:pPr>
          </w:p>
        </w:tc>
        <w:tc>
          <w:tcPr>
            <w:tcW w:w="0" w:type="auto"/>
            <w:vMerge/>
            <w:hideMark/>
          </w:tcPr>
          <w:p w14:paraId="69A52F0F" w14:textId="77777777" w:rsidR="00C739CF" w:rsidRPr="00613D8E" w:rsidRDefault="00C739CF" w:rsidP="00BE79D1">
            <w:pPr>
              <w:contextualSpacing/>
              <w:rPr>
                <w:color w:val="000000"/>
                <w:sz w:val="18"/>
                <w:szCs w:val="18"/>
              </w:rPr>
            </w:pPr>
          </w:p>
        </w:tc>
        <w:tc>
          <w:tcPr>
            <w:tcW w:w="0" w:type="auto"/>
            <w:vMerge/>
            <w:hideMark/>
          </w:tcPr>
          <w:p w14:paraId="010B4EAF" w14:textId="77777777" w:rsidR="00C739CF" w:rsidRPr="00613D8E" w:rsidRDefault="00C739CF" w:rsidP="00BE79D1">
            <w:pPr>
              <w:contextualSpacing/>
              <w:jc w:val="right"/>
              <w:rPr>
                <w:color w:val="000000"/>
                <w:sz w:val="18"/>
                <w:szCs w:val="18"/>
              </w:rPr>
            </w:pPr>
          </w:p>
        </w:tc>
        <w:tc>
          <w:tcPr>
            <w:tcW w:w="0" w:type="auto"/>
            <w:vMerge/>
            <w:hideMark/>
          </w:tcPr>
          <w:p w14:paraId="29D64932" w14:textId="77777777" w:rsidR="00C739CF" w:rsidRPr="00613D8E" w:rsidRDefault="00C739CF" w:rsidP="00BE79D1">
            <w:pPr>
              <w:contextualSpacing/>
              <w:jc w:val="right"/>
              <w:rPr>
                <w:color w:val="000000"/>
                <w:sz w:val="18"/>
                <w:szCs w:val="18"/>
              </w:rPr>
            </w:pPr>
          </w:p>
        </w:tc>
        <w:tc>
          <w:tcPr>
            <w:tcW w:w="0" w:type="auto"/>
            <w:vMerge/>
            <w:hideMark/>
          </w:tcPr>
          <w:p w14:paraId="1CC2D0CB" w14:textId="77777777" w:rsidR="00C739CF" w:rsidRPr="00613D8E" w:rsidRDefault="00C739CF" w:rsidP="00BE79D1">
            <w:pPr>
              <w:contextualSpacing/>
              <w:jc w:val="right"/>
              <w:rPr>
                <w:color w:val="000000"/>
                <w:sz w:val="18"/>
                <w:szCs w:val="18"/>
              </w:rPr>
            </w:pPr>
          </w:p>
        </w:tc>
        <w:tc>
          <w:tcPr>
            <w:tcW w:w="0" w:type="auto"/>
            <w:vMerge/>
            <w:hideMark/>
          </w:tcPr>
          <w:p w14:paraId="78D0C19D" w14:textId="77777777" w:rsidR="00C739CF" w:rsidRPr="00613D8E" w:rsidRDefault="00C739CF" w:rsidP="00BE79D1">
            <w:pPr>
              <w:contextualSpacing/>
              <w:jc w:val="right"/>
              <w:rPr>
                <w:color w:val="000000"/>
                <w:sz w:val="18"/>
                <w:szCs w:val="18"/>
              </w:rPr>
            </w:pPr>
          </w:p>
        </w:tc>
        <w:tc>
          <w:tcPr>
            <w:tcW w:w="0" w:type="auto"/>
            <w:vMerge/>
            <w:hideMark/>
          </w:tcPr>
          <w:p w14:paraId="7BA09FA0" w14:textId="77777777" w:rsidR="00C739CF" w:rsidRPr="00613D8E" w:rsidRDefault="00C739CF" w:rsidP="00BE79D1">
            <w:pPr>
              <w:contextualSpacing/>
              <w:rPr>
                <w:color w:val="000000"/>
                <w:sz w:val="18"/>
                <w:szCs w:val="18"/>
              </w:rPr>
            </w:pPr>
          </w:p>
        </w:tc>
        <w:tc>
          <w:tcPr>
            <w:tcW w:w="0" w:type="auto"/>
            <w:vMerge/>
            <w:hideMark/>
          </w:tcPr>
          <w:p w14:paraId="5C18C1D2" w14:textId="77777777" w:rsidR="00C739CF" w:rsidRPr="00613D8E" w:rsidRDefault="00C739CF" w:rsidP="00BE79D1">
            <w:pPr>
              <w:contextualSpacing/>
              <w:rPr>
                <w:color w:val="000000"/>
                <w:sz w:val="18"/>
                <w:szCs w:val="18"/>
              </w:rPr>
            </w:pPr>
          </w:p>
        </w:tc>
      </w:tr>
      <w:tr w:rsidR="00C739CF" w:rsidRPr="00613D8E" w14:paraId="48A54433" w14:textId="77777777" w:rsidTr="00BE79D1">
        <w:trPr>
          <w:trHeight w:val="20"/>
        </w:trPr>
        <w:tc>
          <w:tcPr>
            <w:tcW w:w="422" w:type="dxa"/>
            <w:vMerge/>
            <w:hideMark/>
          </w:tcPr>
          <w:p w14:paraId="2737E924" w14:textId="77777777" w:rsidR="00C739CF" w:rsidRPr="00613D8E" w:rsidRDefault="00C739CF" w:rsidP="00BE79D1">
            <w:pPr>
              <w:contextualSpacing/>
              <w:rPr>
                <w:color w:val="000000"/>
                <w:sz w:val="18"/>
                <w:szCs w:val="18"/>
              </w:rPr>
            </w:pPr>
          </w:p>
        </w:tc>
        <w:tc>
          <w:tcPr>
            <w:tcW w:w="0" w:type="auto"/>
            <w:vMerge/>
            <w:hideMark/>
          </w:tcPr>
          <w:p w14:paraId="26F7C44D" w14:textId="77777777" w:rsidR="00C739CF" w:rsidRPr="00613D8E" w:rsidRDefault="00C739CF" w:rsidP="00BE79D1">
            <w:pPr>
              <w:contextualSpacing/>
              <w:rPr>
                <w:sz w:val="18"/>
                <w:szCs w:val="18"/>
              </w:rPr>
            </w:pPr>
          </w:p>
        </w:tc>
        <w:tc>
          <w:tcPr>
            <w:tcW w:w="0" w:type="auto"/>
            <w:vMerge/>
            <w:hideMark/>
          </w:tcPr>
          <w:p w14:paraId="0A32769F" w14:textId="77777777" w:rsidR="00C739CF" w:rsidRPr="00613D8E" w:rsidRDefault="00C739CF" w:rsidP="00BE79D1">
            <w:pPr>
              <w:contextualSpacing/>
              <w:rPr>
                <w:color w:val="000000"/>
                <w:sz w:val="18"/>
                <w:szCs w:val="18"/>
              </w:rPr>
            </w:pPr>
          </w:p>
        </w:tc>
        <w:tc>
          <w:tcPr>
            <w:tcW w:w="0" w:type="auto"/>
            <w:vMerge/>
            <w:hideMark/>
          </w:tcPr>
          <w:p w14:paraId="4CFD7186" w14:textId="77777777" w:rsidR="00C739CF" w:rsidRPr="00613D8E" w:rsidRDefault="00C739CF" w:rsidP="00BE79D1">
            <w:pPr>
              <w:contextualSpacing/>
              <w:rPr>
                <w:color w:val="000000"/>
                <w:sz w:val="18"/>
                <w:szCs w:val="18"/>
              </w:rPr>
            </w:pPr>
          </w:p>
        </w:tc>
        <w:tc>
          <w:tcPr>
            <w:tcW w:w="0" w:type="auto"/>
            <w:noWrap/>
            <w:hideMark/>
          </w:tcPr>
          <w:p w14:paraId="31F911A0"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noWrap/>
            <w:hideMark/>
          </w:tcPr>
          <w:p w14:paraId="3B25E8D6"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38623F0C" w14:textId="77777777" w:rsidR="00C739CF" w:rsidRPr="00613D8E" w:rsidRDefault="00C739CF" w:rsidP="00BE79D1">
            <w:pPr>
              <w:contextualSpacing/>
              <w:rPr>
                <w:sz w:val="18"/>
                <w:szCs w:val="18"/>
              </w:rPr>
            </w:pPr>
          </w:p>
        </w:tc>
        <w:tc>
          <w:tcPr>
            <w:tcW w:w="0" w:type="auto"/>
            <w:vMerge/>
            <w:hideMark/>
          </w:tcPr>
          <w:p w14:paraId="2C197904" w14:textId="77777777" w:rsidR="00C739CF" w:rsidRPr="00613D8E" w:rsidRDefault="00C739CF" w:rsidP="00BE79D1">
            <w:pPr>
              <w:contextualSpacing/>
              <w:rPr>
                <w:color w:val="000000"/>
                <w:sz w:val="18"/>
                <w:szCs w:val="18"/>
              </w:rPr>
            </w:pPr>
          </w:p>
        </w:tc>
        <w:tc>
          <w:tcPr>
            <w:tcW w:w="0" w:type="auto"/>
            <w:vMerge/>
            <w:hideMark/>
          </w:tcPr>
          <w:p w14:paraId="68445722" w14:textId="77777777" w:rsidR="00C739CF" w:rsidRPr="00613D8E" w:rsidRDefault="00C739CF" w:rsidP="00BE79D1">
            <w:pPr>
              <w:contextualSpacing/>
              <w:jc w:val="right"/>
              <w:rPr>
                <w:color w:val="000000"/>
                <w:sz w:val="18"/>
                <w:szCs w:val="18"/>
              </w:rPr>
            </w:pPr>
          </w:p>
        </w:tc>
        <w:tc>
          <w:tcPr>
            <w:tcW w:w="0" w:type="auto"/>
            <w:vMerge/>
            <w:hideMark/>
          </w:tcPr>
          <w:p w14:paraId="20CF9489" w14:textId="77777777" w:rsidR="00C739CF" w:rsidRPr="00613D8E" w:rsidRDefault="00C739CF" w:rsidP="00BE79D1">
            <w:pPr>
              <w:contextualSpacing/>
              <w:jc w:val="right"/>
              <w:rPr>
                <w:color w:val="000000"/>
                <w:sz w:val="18"/>
                <w:szCs w:val="18"/>
              </w:rPr>
            </w:pPr>
          </w:p>
        </w:tc>
        <w:tc>
          <w:tcPr>
            <w:tcW w:w="0" w:type="auto"/>
            <w:vMerge/>
            <w:hideMark/>
          </w:tcPr>
          <w:p w14:paraId="568215CC" w14:textId="77777777" w:rsidR="00C739CF" w:rsidRPr="00613D8E" w:rsidRDefault="00C739CF" w:rsidP="00BE79D1">
            <w:pPr>
              <w:contextualSpacing/>
              <w:jc w:val="right"/>
              <w:rPr>
                <w:color w:val="000000"/>
                <w:sz w:val="18"/>
                <w:szCs w:val="18"/>
              </w:rPr>
            </w:pPr>
          </w:p>
        </w:tc>
        <w:tc>
          <w:tcPr>
            <w:tcW w:w="0" w:type="auto"/>
            <w:vMerge/>
            <w:hideMark/>
          </w:tcPr>
          <w:p w14:paraId="578B1EA1" w14:textId="77777777" w:rsidR="00C739CF" w:rsidRPr="00613D8E" w:rsidRDefault="00C739CF" w:rsidP="00BE79D1">
            <w:pPr>
              <w:contextualSpacing/>
              <w:jc w:val="right"/>
              <w:rPr>
                <w:color w:val="000000"/>
                <w:sz w:val="18"/>
                <w:szCs w:val="18"/>
              </w:rPr>
            </w:pPr>
          </w:p>
        </w:tc>
        <w:tc>
          <w:tcPr>
            <w:tcW w:w="0" w:type="auto"/>
            <w:vMerge/>
            <w:hideMark/>
          </w:tcPr>
          <w:p w14:paraId="0F22F96E" w14:textId="77777777" w:rsidR="00C739CF" w:rsidRPr="00613D8E" w:rsidRDefault="00C739CF" w:rsidP="00BE79D1">
            <w:pPr>
              <w:contextualSpacing/>
              <w:rPr>
                <w:color w:val="000000"/>
                <w:sz w:val="18"/>
                <w:szCs w:val="18"/>
              </w:rPr>
            </w:pPr>
          </w:p>
        </w:tc>
        <w:tc>
          <w:tcPr>
            <w:tcW w:w="0" w:type="auto"/>
            <w:vMerge/>
            <w:hideMark/>
          </w:tcPr>
          <w:p w14:paraId="4BC7BCDD" w14:textId="77777777" w:rsidR="00C739CF" w:rsidRPr="00613D8E" w:rsidRDefault="00C739CF" w:rsidP="00BE79D1">
            <w:pPr>
              <w:contextualSpacing/>
              <w:rPr>
                <w:color w:val="000000"/>
                <w:sz w:val="18"/>
                <w:szCs w:val="18"/>
              </w:rPr>
            </w:pPr>
          </w:p>
        </w:tc>
      </w:tr>
      <w:tr w:rsidR="00C739CF" w:rsidRPr="00613D8E" w14:paraId="297CD2A4" w14:textId="77777777" w:rsidTr="00BE79D1">
        <w:trPr>
          <w:trHeight w:val="20"/>
        </w:trPr>
        <w:tc>
          <w:tcPr>
            <w:tcW w:w="422" w:type="dxa"/>
            <w:vMerge/>
            <w:hideMark/>
          </w:tcPr>
          <w:p w14:paraId="0736312C" w14:textId="77777777" w:rsidR="00C739CF" w:rsidRPr="00613D8E" w:rsidRDefault="00C739CF" w:rsidP="00BE79D1">
            <w:pPr>
              <w:contextualSpacing/>
              <w:rPr>
                <w:color w:val="000000"/>
                <w:sz w:val="18"/>
                <w:szCs w:val="18"/>
              </w:rPr>
            </w:pPr>
          </w:p>
        </w:tc>
        <w:tc>
          <w:tcPr>
            <w:tcW w:w="0" w:type="auto"/>
            <w:vMerge/>
            <w:hideMark/>
          </w:tcPr>
          <w:p w14:paraId="450913E4" w14:textId="77777777" w:rsidR="00C739CF" w:rsidRPr="00613D8E" w:rsidRDefault="00C739CF" w:rsidP="00BE79D1">
            <w:pPr>
              <w:contextualSpacing/>
              <w:rPr>
                <w:sz w:val="18"/>
                <w:szCs w:val="18"/>
              </w:rPr>
            </w:pPr>
          </w:p>
        </w:tc>
        <w:tc>
          <w:tcPr>
            <w:tcW w:w="0" w:type="auto"/>
            <w:vMerge/>
            <w:hideMark/>
          </w:tcPr>
          <w:p w14:paraId="084CE06E" w14:textId="77777777" w:rsidR="00C739CF" w:rsidRPr="00613D8E" w:rsidRDefault="00C739CF" w:rsidP="00BE79D1">
            <w:pPr>
              <w:contextualSpacing/>
              <w:rPr>
                <w:color w:val="000000"/>
                <w:sz w:val="18"/>
                <w:szCs w:val="18"/>
              </w:rPr>
            </w:pPr>
          </w:p>
        </w:tc>
        <w:tc>
          <w:tcPr>
            <w:tcW w:w="0" w:type="auto"/>
            <w:vMerge/>
            <w:hideMark/>
          </w:tcPr>
          <w:p w14:paraId="084AA432" w14:textId="77777777" w:rsidR="00C739CF" w:rsidRPr="00613D8E" w:rsidRDefault="00C739CF" w:rsidP="00BE79D1">
            <w:pPr>
              <w:contextualSpacing/>
              <w:rPr>
                <w:color w:val="000000"/>
                <w:sz w:val="18"/>
                <w:szCs w:val="18"/>
              </w:rPr>
            </w:pPr>
          </w:p>
        </w:tc>
        <w:tc>
          <w:tcPr>
            <w:tcW w:w="0" w:type="auto"/>
            <w:noWrap/>
            <w:hideMark/>
          </w:tcPr>
          <w:p w14:paraId="3289C98A"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6B056F86"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4A9450F4" w14:textId="77777777" w:rsidR="00C739CF" w:rsidRPr="00613D8E" w:rsidRDefault="00C739CF" w:rsidP="00BE79D1">
            <w:pPr>
              <w:contextualSpacing/>
              <w:rPr>
                <w:sz w:val="18"/>
                <w:szCs w:val="18"/>
              </w:rPr>
            </w:pPr>
          </w:p>
        </w:tc>
        <w:tc>
          <w:tcPr>
            <w:tcW w:w="0" w:type="auto"/>
            <w:vMerge/>
            <w:hideMark/>
          </w:tcPr>
          <w:p w14:paraId="36F2826C" w14:textId="77777777" w:rsidR="00C739CF" w:rsidRPr="00613D8E" w:rsidRDefault="00C739CF" w:rsidP="00BE79D1">
            <w:pPr>
              <w:contextualSpacing/>
              <w:rPr>
                <w:color w:val="000000"/>
                <w:sz w:val="18"/>
                <w:szCs w:val="18"/>
              </w:rPr>
            </w:pPr>
          </w:p>
        </w:tc>
        <w:tc>
          <w:tcPr>
            <w:tcW w:w="0" w:type="auto"/>
            <w:vMerge/>
            <w:hideMark/>
          </w:tcPr>
          <w:p w14:paraId="108244A6" w14:textId="77777777" w:rsidR="00C739CF" w:rsidRPr="00613D8E" w:rsidRDefault="00C739CF" w:rsidP="00BE79D1">
            <w:pPr>
              <w:contextualSpacing/>
              <w:jc w:val="right"/>
              <w:rPr>
                <w:color w:val="000000"/>
                <w:sz w:val="18"/>
                <w:szCs w:val="18"/>
              </w:rPr>
            </w:pPr>
          </w:p>
        </w:tc>
        <w:tc>
          <w:tcPr>
            <w:tcW w:w="0" w:type="auto"/>
            <w:vMerge/>
            <w:hideMark/>
          </w:tcPr>
          <w:p w14:paraId="70905EDB" w14:textId="77777777" w:rsidR="00C739CF" w:rsidRPr="00613D8E" w:rsidRDefault="00C739CF" w:rsidP="00BE79D1">
            <w:pPr>
              <w:contextualSpacing/>
              <w:jc w:val="right"/>
              <w:rPr>
                <w:color w:val="000000"/>
                <w:sz w:val="18"/>
                <w:szCs w:val="18"/>
              </w:rPr>
            </w:pPr>
          </w:p>
        </w:tc>
        <w:tc>
          <w:tcPr>
            <w:tcW w:w="0" w:type="auto"/>
            <w:vMerge/>
            <w:hideMark/>
          </w:tcPr>
          <w:p w14:paraId="6D93ED7E" w14:textId="77777777" w:rsidR="00C739CF" w:rsidRPr="00613D8E" w:rsidRDefault="00C739CF" w:rsidP="00BE79D1">
            <w:pPr>
              <w:contextualSpacing/>
              <w:jc w:val="right"/>
              <w:rPr>
                <w:color w:val="000000"/>
                <w:sz w:val="18"/>
                <w:szCs w:val="18"/>
              </w:rPr>
            </w:pPr>
          </w:p>
        </w:tc>
        <w:tc>
          <w:tcPr>
            <w:tcW w:w="0" w:type="auto"/>
            <w:vMerge/>
            <w:hideMark/>
          </w:tcPr>
          <w:p w14:paraId="5F0AF761" w14:textId="77777777" w:rsidR="00C739CF" w:rsidRPr="00613D8E" w:rsidRDefault="00C739CF" w:rsidP="00BE79D1">
            <w:pPr>
              <w:contextualSpacing/>
              <w:jc w:val="right"/>
              <w:rPr>
                <w:color w:val="000000"/>
                <w:sz w:val="18"/>
                <w:szCs w:val="18"/>
              </w:rPr>
            </w:pPr>
          </w:p>
        </w:tc>
        <w:tc>
          <w:tcPr>
            <w:tcW w:w="0" w:type="auto"/>
            <w:vMerge/>
            <w:hideMark/>
          </w:tcPr>
          <w:p w14:paraId="42C120C6" w14:textId="77777777" w:rsidR="00C739CF" w:rsidRPr="00613D8E" w:rsidRDefault="00C739CF" w:rsidP="00BE79D1">
            <w:pPr>
              <w:contextualSpacing/>
              <w:rPr>
                <w:color w:val="000000"/>
                <w:sz w:val="18"/>
                <w:szCs w:val="18"/>
              </w:rPr>
            </w:pPr>
          </w:p>
        </w:tc>
        <w:tc>
          <w:tcPr>
            <w:tcW w:w="0" w:type="auto"/>
            <w:vMerge/>
            <w:hideMark/>
          </w:tcPr>
          <w:p w14:paraId="06133249" w14:textId="77777777" w:rsidR="00C739CF" w:rsidRPr="00613D8E" w:rsidRDefault="00C739CF" w:rsidP="00BE79D1">
            <w:pPr>
              <w:contextualSpacing/>
              <w:rPr>
                <w:color w:val="000000"/>
                <w:sz w:val="18"/>
                <w:szCs w:val="18"/>
              </w:rPr>
            </w:pPr>
          </w:p>
        </w:tc>
      </w:tr>
      <w:tr w:rsidR="00C739CF" w:rsidRPr="00613D8E" w14:paraId="17403F0B" w14:textId="77777777" w:rsidTr="00BE79D1">
        <w:trPr>
          <w:trHeight w:val="20"/>
        </w:trPr>
        <w:tc>
          <w:tcPr>
            <w:tcW w:w="422" w:type="dxa"/>
            <w:vMerge/>
            <w:hideMark/>
          </w:tcPr>
          <w:p w14:paraId="34A9B94B" w14:textId="77777777" w:rsidR="00C739CF" w:rsidRPr="00613D8E" w:rsidRDefault="00C739CF" w:rsidP="00BE79D1">
            <w:pPr>
              <w:contextualSpacing/>
              <w:rPr>
                <w:color w:val="000000"/>
                <w:sz w:val="18"/>
                <w:szCs w:val="18"/>
              </w:rPr>
            </w:pPr>
          </w:p>
        </w:tc>
        <w:tc>
          <w:tcPr>
            <w:tcW w:w="0" w:type="auto"/>
            <w:vMerge/>
            <w:hideMark/>
          </w:tcPr>
          <w:p w14:paraId="6E36324F" w14:textId="77777777" w:rsidR="00C739CF" w:rsidRPr="00613D8E" w:rsidRDefault="00C739CF" w:rsidP="00BE79D1">
            <w:pPr>
              <w:contextualSpacing/>
              <w:rPr>
                <w:sz w:val="18"/>
                <w:szCs w:val="18"/>
              </w:rPr>
            </w:pPr>
          </w:p>
        </w:tc>
        <w:tc>
          <w:tcPr>
            <w:tcW w:w="0" w:type="auto"/>
            <w:vMerge/>
            <w:hideMark/>
          </w:tcPr>
          <w:p w14:paraId="3034E627" w14:textId="77777777" w:rsidR="00C739CF" w:rsidRPr="00613D8E" w:rsidRDefault="00C739CF" w:rsidP="00BE79D1">
            <w:pPr>
              <w:contextualSpacing/>
              <w:rPr>
                <w:color w:val="000000"/>
                <w:sz w:val="18"/>
                <w:szCs w:val="18"/>
              </w:rPr>
            </w:pPr>
          </w:p>
        </w:tc>
        <w:tc>
          <w:tcPr>
            <w:tcW w:w="0" w:type="auto"/>
            <w:vMerge/>
            <w:hideMark/>
          </w:tcPr>
          <w:p w14:paraId="786E3DE8" w14:textId="77777777" w:rsidR="00C739CF" w:rsidRPr="00613D8E" w:rsidRDefault="00C739CF" w:rsidP="00BE79D1">
            <w:pPr>
              <w:contextualSpacing/>
              <w:rPr>
                <w:color w:val="000000"/>
                <w:sz w:val="18"/>
                <w:szCs w:val="18"/>
              </w:rPr>
            </w:pPr>
          </w:p>
        </w:tc>
        <w:tc>
          <w:tcPr>
            <w:tcW w:w="0" w:type="auto"/>
            <w:noWrap/>
            <w:hideMark/>
          </w:tcPr>
          <w:p w14:paraId="3849E205" w14:textId="77777777" w:rsidR="00C739CF" w:rsidRPr="00613D8E" w:rsidRDefault="00C739CF" w:rsidP="00BE79D1">
            <w:pPr>
              <w:contextualSpacing/>
              <w:rPr>
                <w:color w:val="000000"/>
                <w:sz w:val="18"/>
                <w:szCs w:val="18"/>
              </w:rPr>
            </w:pPr>
            <w:r w:rsidRPr="00613D8E">
              <w:rPr>
                <w:color w:val="000000"/>
                <w:sz w:val="18"/>
                <w:szCs w:val="18"/>
              </w:rPr>
              <w:t>ДРСУ</w:t>
            </w:r>
          </w:p>
        </w:tc>
        <w:tc>
          <w:tcPr>
            <w:tcW w:w="0" w:type="auto"/>
            <w:noWrap/>
            <w:hideMark/>
          </w:tcPr>
          <w:p w14:paraId="0570B3A9"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4FA905B4" w14:textId="77777777" w:rsidR="00C739CF" w:rsidRPr="00613D8E" w:rsidRDefault="00C739CF" w:rsidP="00BE79D1">
            <w:pPr>
              <w:contextualSpacing/>
              <w:rPr>
                <w:sz w:val="18"/>
                <w:szCs w:val="18"/>
              </w:rPr>
            </w:pPr>
          </w:p>
        </w:tc>
        <w:tc>
          <w:tcPr>
            <w:tcW w:w="0" w:type="auto"/>
            <w:vMerge/>
            <w:hideMark/>
          </w:tcPr>
          <w:p w14:paraId="224CA3C8" w14:textId="77777777" w:rsidR="00C739CF" w:rsidRPr="00613D8E" w:rsidRDefault="00C739CF" w:rsidP="00BE79D1">
            <w:pPr>
              <w:contextualSpacing/>
              <w:rPr>
                <w:color w:val="000000"/>
                <w:sz w:val="18"/>
                <w:szCs w:val="18"/>
              </w:rPr>
            </w:pPr>
          </w:p>
        </w:tc>
        <w:tc>
          <w:tcPr>
            <w:tcW w:w="0" w:type="auto"/>
            <w:vMerge/>
            <w:hideMark/>
          </w:tcPr>
          <w:p w14:paraId="7133FDE1" w14:textId="77777777" w:rsidR="00C739CF" w:rsidRPr="00613D8E" w:rsidRDefault="00C739CF" w:rsidP="00BE79D1">
            <w:pPr>
              <w:contextualSpacing/>
              <w:jc w:val="right"/>
              <w:rPr>
                <w:color w:val="000000"/>
                <w:sz w:val="18"/>
                <w:szCs w:val="18"/>
              </w:rPr>
            </w:pPr>
          </w:p>
        </w:tc>
        <w:tc>
          <w:tcPr>
            <w:tcW w:w="0" w:type="auto"/>
            <w:vMerge/>
            <w:hideMark/>
          </w:tcPr>
          <w:p w14:paraId="729F92DA" w14:textId="77777777" w:rsidR="00C739CF" w:rsidRPr="00613D8E" w:rsidRDefault="00C739CF" w:rsidP="00BE79D1">
            <w:pPr>
              <w:contextualSpacing/>
              <w:jc w:val="right"/>
              <w:rPr>
                <w:color w:val="000000"/>
                <w:sz w:val="18"/>
                <w:szCs w:val="18"/>
              </w:rPr>
            </w:pPr>
          </w:p>
        </w:tc>
        <w:tc>
          <w:tcPr>
            <w:tcW w:w="0" w:type="auto"/>
            <w:vMerge/>
            <w:hideMark/>
          </w:tcPr>
          <w:p w14:paraId="6ED1A79C" w14:textId="77777777" w:rsidR="00C739CF" w:rsidRPr="00613D8E" w:rsidRDefault="00C739CF" w:rsidP="00BE79D1">
            <w:pPr>
              <w:contextualSpacing/>
              <w:jc w:val="right"/>
              <w:rPr>
                <w:color w:val="000000"/>
                <w:sz w:val="18"/>
                <w:szCs w:val="18"/>
              </w:rPr>
            </w:pPr>
          </w:p>
        </w:tc>
        <w:tc>
          <w:tcPr>
            <w:tcW w:w="0" w:type="auto"/>
            <w:vMerge/>
            <w:hideMark/>
          </w:tcPr>
          <w:p w14:paraId="7C17F398" w14:textId="77777777" w:rsidR="00C739CF" w:rsidRPr="00613D8E" w:rsidRDefault="00C739CF" w:rsidP="00BE79D1">
            <w:pPr>
              <w:contextualSpacing/>
              <w:jc w:val="right"/>
              <w:rPr>
                <w:color w:val="000000"/>
                <w:sz w:val="18"/>
                <w:szCs w:val="18"/>
              </w:rPr>
            </w:pPr>
          </w:p>
        </w:tc>
        <w:tc>
          <w:tcPr>
            <w:tcW w:w="0" w:type="auto"/>
            <w:vMerge/>
            <w:hideMark/>
          </w:tcPr>
          <w:p w14:paraId="3DE90C06" w14:textId="77777777" w:rsidR="00C739CF" w:rsidRPr="00613D8E" w:rsidRDefault="00C739CF" w:rsidP="00BE79D1">
            <w:pPr>
              <w:contextualSpacing/>
              <w:rPr>
                <w:color w:val="000000"/>
                <w:sz w:val="18"/>
                <w:szCs w:val="18"/>
              </w:rPr>
            </w:pPr>
          </w:p>
        </w:tc>
        <w:tc>
          <w:tcPr>
            <w:tcW w:w="0" w:type="auto"/>
            <w:vMerge/>
            <w:hideMark/>
          </w:tcPr>
          <w:p w14:paraId="307F1B1F" w14:textId="77777777" w:rsidR="00C739CF" w:rsidRPr="00613D8E" w:rsidRDefault="00C739CF" w:rsidP="00BE79D1">
            <w:pPr>
              <w:contextualSpacing/>
              <w:rPr>
                <w:color w:val="000000"/>
                <w:sz w:val="18"/>
                <w:szCs w:val="18"/>
              </w:rPr>
            </w:pPr>
          </w:p>
        </w:tc>
      </w:tr>
      <w:tr w:rsidR="00C739CF" w:rsidRPr="00613D8E" w14:paraId="6D9FA4C6" w14:textId="77777777" w:rsidTr="00BE79D1">
        <w:trPr>
          <w:trHeight w:val="20"/>
        </w:trPr>
        <w:tc>
          <w:tcPr>
            <w:tcW w:w="422" w:type="dxa"/>
            <w:vMerge/>
            <w:hideMark/>
          </w:tcPr>
          <w:p w14:paraId="16BF471D" w14:textId="77777777" w:rsidR="00C739CF" w:rsidRPr="00613D8E" w:rsidRDefault="00C739CF" w:rsidP="00BE79D1">
            <w:pPr>
              <w:contextualSpacing/>
              <w:rPr>
                <w:color w:val="000000"/>
                <w:sz w:val="18"/>
                <w:szCs w:val="18"/>
              </w:rPr>
            </w:pPr>
          </w:p>
        </w:tc>
        <w:tc>
          <w:tcPr>
            <w:tcW w:w="0" w:type="auto"/>
            <w:vMerge/>
            <w:hideMark/>
          </w:tcPr>
          <w:p w14:paraId="4317ED44" w14:textId="77777777" w:rsidR="00C739CF" w:rsidRPr="00613D8E" w:rsidRDefault="00C739CF" w:rsidP="00BE79D1">
            <w:pPr>
              <w:contextualSpacing/>
              <w:rPr>
                <w:sz w:val="18"/>
                <w:szCs w:val="18"/>
              </w:rPr>
            </w:pPr>
          </w:p>
        </w:tc>
        <w:tc>
          <w:tcPr>
            <w:tcW w:w="0" w:type="auto"/>
            <w:vMerge/>
            <w:hideMark/>
          </w:tcPr>
          <w:p w14:paraId="07F6195B" w14:textId="77777777" w:rsidR="00C739CF" w:rsidRPr="00613D8E" w:rsidRDefault="00C739CF" w:rsidP="00BE79D1">
            <w:pPr>
              <w:contextualSpacing/>
              <w:rPr>
                <w:color w:val="000000"/>
                <w:sz w:val="18"/>
                <w:szCs w:val="18"/>
              </w:rPr>
            </w:pPr>
          </w:p>
        </w:tc>
        <w:tc>
          <w:tcPr>
            <w:tcW w:w="0" w:type="auto"/>
            <w:vMerge/>
            <w:hideMark/>
          </w:tcPr>
          <w:p w14:paraId="07376EC3" w14:textId="77777777" w:rsidR="00C739CF" w:rsidRPr="00613D8E" w:rsidRDefault="00C739CF" w:rsidP="00BE79D1">
            <w:pPr>
              <w:contextualSpacing/>
              <w:rPr>
                <w:color w:val="000000"/>
                <w:sz w:val="18"/>
                <w:szCs w:val="18"/>
              </w:rPr>
            </w:pPr>
          </w:p>
        </w:tc>
        <w:tc>
          <w:tcPr>
            <w:tcW w:w="0" w:type="auto"/>
            <w:noWrap/>
            <w:hideMark/>
          </w:tcPr>
          <w:p w14:paraId="74A0D2E1" w14:textId="77777777" w:rsidR="00C739CF" w:rsidRPr="00613D8E" w:rsidRDefault="00C739CF" w:rsidP="00BE79D1">
            <w:pPr>
              <w:contextualSpacing/>
              <w:rPr>
                <w:color w:val="000000"/>
                <w:sz w:val="18"/>
                <w:szCs w:val="18"/>
              </w:rPr>
            </w:pPr>
            <w:r w:rsidRPr="00613D8E">
              <w:rPr>
                <w:color w:val="000000"/>
                <w:sz w:val="18"/>
                <w:szCs w:val="18"/>
              </w:rPr>
              <w:t>Зендиково</w:t>
            </w:r>
          </w:p>
        </w:tc>
        <w:tc>
          <w:tcPr>
            <w:tcW w:w="0" w:type="auto"/>
            <w:noWrap/>
            <w:hideMark/>
          </w:tcPr>
          <w:p w14:paraId="58C6E9BD" w14:textId="77777777" w:rsidR="00C739CF" w:rsidRPr="00613D8E" w:rsidRDefault="00C739CF" w:rsidP="00BE79D1">
            <w:pPr>
              <w:contextualSpacing/>
              <w:rPr>
                <w:color w:val="000000"/>
                <w:sz w:val="18"/>
                <w:szCs w:val="18"/>
              </w:rPr>
            </w:pPr>
            <w:r w:rsidRPr="00613D8E">
              <w:rPr>
                <w:color w:val="000000"/>
                <w:sz w:val="18"/>
                <w:szCs w:val="18"/>
              </w:rPr>
              <w:t>Картонажная ф-ка</w:t>
            </w:r>
          </w:p>
        </w:tc>
        <w:tc>
          <w:tcPr>
            <w:tcW w:w="0" w:type="auto"/>
            <w:vMerge/>
            <w:hideMark/>
          </w:tcPr>
          <w:p w14:paraId="6201D5FE" w14:textId="77777777" w:rsidR="00C739CF" w:rsidRPr="00613D8E" w:rsidRDefault="00C739CF" w:rsidP="00BE79D1">
            <w:pPr>
              <w:contextualSpacing/>
              <w:rPr>
                <w:sz w:val="18"/>
                <w:szCs w:val="18"/>
              </w:rPr>
            </w:pPr>
          </w:p>
        </w:tc>
        <w:tc>
          <w:tcPr>
            <w:tcW w:w="0" w:type="auto"/>
            <w:vMerge/>
            <w:hideMark/>
          </w:tcPr>
          <w:p w14:paraId="7B7B6569" w14:textId="77777777" w:rsidR="00C739CF" w:rsidRPr="00613D8E" w:rsidRDefault="00C739CF" w:rsidP="00BE79D1">
            <w:pPr>
              <w:contextualSpacing/>
              <w:rPr>
                <w:color w:val="000000"/>
                <w:sz w:val="18"/>
                <w:szCs w:val="18"/>
              </w:rPr>
            </w:pPr>
          </w:p>
        </w:tc>
        <w:tc>
          <w:tcPr>
            <w:tcW w:w="0" w:type="auto"/>
            <w:vMerge/>
            <w:hideMark/>
          </w:tcPr>
          <w:p w14:paraId="47EE5BD0" w14:textId="77777777" w:rsidR="00C739CF" w:rsidRPr="00613D8E" w:rsidRDefault="00C739CF" w:rsidP="00BE79D1">
            <w:pPr>
              <w:contextualSpacing/>
              <w:jc w:val="right"/>
              <w:rPr>
                <w:color w:val="000000"/>
                <w:sz w:val="18"/>
                <w:szCs w:val="18"/>
              </w:rPr>
            </w:pPr>
          </w:p>
        </w:tc>
        <w:tc>
          <w:tcPr>
            <w:tcW w:w="0" w:type="auto"/>
            <w:vMerge/>
            <w:hideMark/>
          </w:tcPr>
          <w:p w14:paraId="1E451F58" w14:textId="77777777" w:rsidR="00C739CF" w:rsidRPr="00613D8E" w:rsidRDefault="00C739CF" w:rsidP="00BE79D1">
            <w:pPr>
              <w:contextualSpacing/>
              <w:jc w:val="right"/>
              <w:rPr>
                <w:color w:val="000000"/>
                <w:sz w:val="18"/>
                <w:szCs w:val="18"/>
              </w:rPr>
            </w:pPr>
          </w:p>
        </w:tc>
        <w:tc>
          <w:tcPr>
            <w:tcW w:w="0" w:type="auto"/>
            <w:vMerge/>
            <w:hideMark/>
          </w:tcPr>
          <w:p w14:paraId="5CD03235" w14:textId="77777777" w:rsidR="00C739CF" w:rsidRPr="00613D8E" w:rsidRDefault="00C739CF" w:rsidP="00BE79D1">
            <w:pPr>
              <w:contextualSpacing/>
              <w:jc w:val="right"/>
              <w:rPr>
                <w:color w:val="000000"/>
                <w:sz w:val="18"/>
                <w:szCs w:val="18"/>
              </w:rPr>
            </w:pPr>
          </w:p>
        </w:tc>
        <w:tc>
          <w:tcPr>
            <w:tcW w:w="0" w:type="auto"/>
            <w:vMerge/>
            <w:hideMark/>
          </w:tcPr>
          <w:p w14:paraId="3A2300C8" w14:textId="77777777" w:rsidR="00C739CF" w:rsidRPr="00613D8E" w:rsidRDefault="00C739CF" w:rsidP="00BE79D1">
            <w:pPr>
              <w:contextualSpacing/>
              <w:jc w:val="right"/>
              <w:rPr>
                <w:color w:val="000000"/>
                <w:sz w:val="18"/>
                <w:szCs w:val="18"/>
              </w:rPr>
            </w:pPr>
          </w:p>
        </w:tc>
        <w:tc>
          <w:tcPr>
            <w:tcW w:w="0" w:type="auto"/>
            <w:vMerge w:val="restart"/>
            <w:hideMark/>
          </w:tcPr>
          <w:p w14:paraId="6BE1D737"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520A3BA9" w14:textId="77777777" w:rsidR="00C739CF" w:rsidRPr="00613D8E" w:rsidRDefault="00C739CF" w:rsidP="00BE79D1">
            <w:pPr>
              <w:contextualSpacing/>
              <w:rPr>
                <w:color w:val="000000"/>
                <w:sz w:val="18"/>
                <w:szCs w:val="18"/>
              </w:rPr>
            </w:pPr>
            <w:r w:rsidRPr="00613D8E">
              <w:rPr>
                <w:color w:val="000000"/>
                <w:sz w:val="18"/>
                <w:szCs w:val="18"/>
              </w:rPr>
              <w:t>МК </w:t>
            </w:r>
          </w:p>
        </w:tc>
      </w:tr>
      <w:tr w:rsidR="00C739CF" w:rsidRPr="00613D8E" w14:paraId="3858BF51" w14:textId="77777777" w:rsidTr="00BE79D1">
        <w:trPr>
          <w:trHeight w:val="20"/>
        </w:trPr>
        <w:tc>
          <w:tcPr>
            <w:tcW w:w="422" w:type="dxa"/>
            <w:vMerge/>
            <w:hideMark/>
          </w:tcPr>
          <w:p w14:paraId="20812CBA" w14:textId="77777777" w:rsidR="00C739CF" w:rsidRPr="00613D8E" w:rsidRDefault="00C739CF" w:rsidP="00BE79D1">
            <w:pPr>
              <w:contextualSpacing/>
              <w:rPr>
                <w:color w:val="000000"/>
                <w:sz w:val="18"/>
                <w:szCs w:val="18"/>
              </w:rPr>
            </w:pPr>
          </w:p>
        </w:tc>
        <w:tc>
          <w:tcPr>
            <w:tcW w:w="0" w:type="auto"/>
            <w:vMerge/>
            <w:hideMark/>
          </w:tcPr>
          <w:p w14:paraId="169DAB86" w14:textId="77777777" w:rsidR="00C739CF" w:rsidRPr="00613D8E" w:rsidRDefault="00C739CF" w:rsidP="00BE79D1">
            <w:pPr>
              <w:contextualSpacing/>
              <w:rPr>
                <w:sz w:val="18"/>
                <w:szCs w:val="18"/>
              </w:rPr>
            </w:pPr>
          </w:p>
        </w:tc>
        <w:tc>
          <w:tcPr>
            <w:tcW w:w="0" w:type="auto"/>
            <w:vMerge/>
            <w:hideMark/>
          </w:tcPr>
          <w:p w14:paraId="39C9DFE3" w14:textId="77777777" w:rsidR="00C739CF" w:rsidRPr="00613D8E" w:rsidRDefault="00C739CF" w:rsidP="00BE79D1">
            <w:pPr>
              <w:contextualSpacing/>
              <w:rPr>
                <w:color w:val="000000"/>
                <w:sz w:val="18"/>
                <w:szCs w:val="18"/>
              </w:rPr>
            </w:pPr>
          </w:p>
        </w:tc>
        <w:tc>
          <w:tcPr>
            <w:tcW w:w="0" w:type="auto"/>
            <w:vMerge/>
            <w:hideMark/>
          </w:tcPr>
          <w:p w14:paraId="109EE7C0" w14:textId="77777777" w:rsidR="00C739CF" w:rsidRPr="00613D8E" w:rsidRDefault="00C739CF" w:rsidP="00BE79D1">
            <w:pPr>
              <w:contextualSpacing/>
              <w:rPr>
                <w:color w:val="000000"/>
                <w:sz w:val="18"/>
                <w:szCs w:val="18"/>
              </w:rPr>
            </w:pPr>
          </w:p>
        </w:tc>
        <w:tc>
          <w:tcPr>
            <w:tcW w:w="0" w:type="auto"/>
            <w:noWrap/>
            <w:hideMark/>
          </w:tcPr>
          <w:p w14:paraId="3B2D73E3" w14:textId="77777777" w:rsidR="00C739CF" w:rsidRPr="00613D8E" w:rsidRDefault="00C739CF" w:rsidP="00BE79D1">
            <w:pPr>
              <w:contextualSpacing/>
              <w:rPr>
                <w:color w:val="000000"/>
                <w:sz w:val="18"/>
                <w:szCs w:val="18"/>
              </w:rPr>
            </w:pPr>
            <w:r w:rsidRPr="00613D8E">
              <w:rPr>
                <w:color w:val="000000"/>
                <w:sz w:val="18"/>
                <w:szCs w:val="18"/>
              </w:rPr>
              <w:t>пос. Зендиково</w:t>
            </w:r>
          </w:p>
        </w:tc>
        <w:tc>
          <w:tcPr>
            <w:tcW w:w="0" w:type="auto"/>
            <w:noWrap/>
            <w:hideMark/>
          </w:tcPr>
          <w:p w14:paraId="59C39BB6" w14:textId="77777777" w:rsidR="00C739CF" w:rsidRPr="00613D8E" w:rsidRDefault="00C739CF" w:rsidP="00BE79D1">
            <w:pPr>
              <w:contextualSpacing/>
              <w:rPr>
                <w:color w:val="000000"/>
                <w:sz w:val="18"/>
                <w:szCs w:val="18"/>
              </w:rPr>
            </w:pPr>
            <w:r w:rsidRPr="00613D8E">
              <w:rPr>
                <w:color w:val="000000"/>
                <w:sz w:val="18"/>
                <w:szCs w:val="18"/>
              </w:rPr>
              <w:t>ЗМК</w:t>
            </w:r>
          </w:p>
        </w:tc>
        <w:tc>
          <w:tcPr>
            <w:tcW w:w="0" w:type="auto"/>
            <w:vMerge/>
            <w:hideMark/>
          </w:tcPr>
          <w:p w14:paraId="40398390" w14:textId="77777777" w:rsidR="00C739CF" w:rsidRPr="00613D8E" w:rsidRDefault="00C739CF" w:rsidP="00BE79D1">
            <w:pPr>
              <w:contextualSpacing/>
              <w:rPr>
                <w:sz w:val="18"/>
                <w:szCs w:val="18"/>
              </w:rPr>
            </w:pPr>
          </w:p>
        </w:tc>
        <w:tc>
          <w:tcPr>
            <w:tcW w:w="0" w:type="auto"/>
            <w:vMerge/>
            <w:hideMark/>
          </w:tcPr>
          <w:p w14:paraId="7978FB1C" w14:textId="77777777" w:rsidR="00C739CF" w:rsidRPr="00613D8E" w:rsidRDefault="00C739CF" w:rsidP="00BE79D1">
            <w:pPr>
              <w:contextualSpacing/>
              <w:rPr>
                <w:color w:val="000000"/>
                <w:sz w:val="18"/>
                <w:szCs w:val="18"/>
              </w:rPr>
            </w:pPr>
          </w:p>
        </w:tc>
        <w:tc>
          <w:tcPr>
            <w:tcW w:w="0" w:type="auto"/>
            <w:vMerge/>
            <w:hideMark/>
          </w:tcPr>
          <w:p w14:paraId="31464C2C" w14:textId="77777777" w:rsidR="00C739CF" w:rsidRPr="00613D8E" w:rsidRDefault="00C739CF" w:rsidP="00BE79D1">
            <w:pPr>
              <w:contextualSpacing/>
              <w:jc w:val="right"/>
              <w:rPr>
                <w:color w:val="000000"/>
                <w:sz w:val="18"/>
                <w:szCs w:val="18"/>
              </w:rPr>
            </w:pPr>
          </w:p>
        </w:tc>
        <w:tc>
          <w:tcPr>
            <w:tcW w:w="0" w:type="auto"/>
            <w:vMerge/>
            <w:hideMark/>
          </w:tcPr>
          <w:p w14:paraId="70E4F625" w14:textId="77777777" w:rsidR="00C739CF" w:rsidRPr="00613D8E" w:rsidRDefault="00C739CF" w:rsidP="00BE79D1">
            <w:pPr>
              <w:contextualSpacing/>
              <w:jc w:val="right"/>
              <w:rPr>
                <w:color w:val="000000"/>
                <w:sz w:val="18"/>
                <w:szCs w:val="18"/>
              </w:rPr>
            </w:pPr>
          </w:p>
        </w:tc>
        <w:tc>
          <w:tcPr>
            <w:tcW w:w="0" w:type="auto"/>
            <w:vMerge/>
            <w:hideMark/>
          </w:tcPr>
          <w:p w14:paraId="1AC3D232" w14:textId="77777777" w:rsidR="00C739CF" w:rsidRPr="00613D8E" w:rsidRDefault="00C739CF" w:rsidP="00BE79D1">
            <w:pPr>
              <w:contextualSpacing/>
              <w:jc w:val="right"/>
              <w:rPr>
                <w:color w:val="000000"/>
                <w:sz w:val="18"/>
                <w:szCs w:val="18"/>
              </w:rPr>
            </w:pPr>
          </w:p>
        </w:tc>
        <w:tc>
          <w:tcPr>
            <w:tcW w:w="0" w:type="auto"/>
            <w:vMerge/>
            <w:hideMark/>
          </w:tcPr>
          <w:p w14:paraId="6563793D" w14:textId="77777777" w:rsidR="00C739CF" w:rsidRPr="00613D8E" w:rsidRDefault="00C739CF" w:rsidP="00BE79D1">
            <w:pPr>
              <w:contextualSpacing/>
              <w:jc w:val="right"/>
              <w:rPr>
                <w:color w:val="000000"/>
                <w:sz w:val="18"/>
                <w:szCs w:val="18"/>
              </w:rPr>
            </w:pPr>
          </w:p>
        </w:tc>
        <w:tc>
          <w:tcPr>
            <w:tcW w:w="0" w:type="auto"/>
            <w:vMerge/>
            <w:hideMark/>
          </w:tcPr>
          <w:p w14:paraId="342F1864" w14:textId="77777777" w:rsidR="00C739CF" w:rsidRPr="00613D8E" w:rsidRDefault="00C739CF" w:rsidP="00BE79D1">
            <w:pPr>
              <w:contextualSpacing/>
              <w:rPr>
                <w:color w:val="000000"/>
                <w:sz w:val="18"/>
                <w:szCs w:val="18"/>
              </w:rPr>
            </w:pPr>
          </w:p>
        </w:tc>
        <w:tc>
          <w:tcPr>
            <w:tcW w:w="0" w:type="auto"/>
            <w:vMerge/>
            <w:hideMark/>
          </w:tcPr>
          <w:p w14:paraId="0DC77824" w14:textId="77777777" w:rsidR="00C739CF" w:rsidRPr="00613D8E" w:rsidRDefault="00C739CF" w:rsidP="00BE79D1">
            <w:pPr>
              <w:contextualSpacing/>
              <w:rPr>
                <w:color w:val="000000"/>
                <w:sz w:val="18"/>
                <w:szCs w:val="18"/>
              </w:rPr>
            </w:pPr>
          </w:p>
        </w:tc>
      </w:tr>
      <w:tr w:rsidR="00C739CF" w:rsidRPr="00613D8E" w14:paraId="73427DED" w14:textId="77777777" w:rsidTr="00BE79D1">
        <w:trPr>
          <w:trHeight w:val="20"/>
        </w:trPr>
        <w:tc>
          <w:tcPr>
            <w:tcW w:w="422" w:type="dxa"/>
            <w:vMerge/>
            <w:hideMark/>
          </w:tcPr>
          <w:p w14:paraId="3FB04FC8" w14:textId="77777777" w:rsidR="00C739CF" w:rsidRPr="00613D8E" w:rsidRDefault="00C739CF" w:rsidP="00BE79D1">
            <w:pPr>
              <w:contextualSpacing/>
              <w:rPr>
                <w:color w:val="000000"/>
                <w:sz w:val="18"/>
                <w:szCs w:val="18"/>
              </w:rPr>
            </w:pPr>
          </w:p>
        </w:tc>
        <w:tc>
          <w:tcPr>
            <w:tcW w:w="0" w:type="auto"/>
            <w:vMerge/>
            <w:hideMark/>
          </w:tcPr>
          <w:p w14:paraId="69F17ED3" w14:textId="77777777" w:rsidR="00C739CF" w:rsidRPr="00613D8E" w:rsidRDefault="00C739CF" w:rsidP="00BE79D1">
            <w:pPr>
              <w:contextualSpacing/>
              <w:rPr>
                <w:sz w:val="18"/>
                <w:szCs w:val="18"/>
              </w:rPr>
            </w:pPr>
          </w:p>
        </w:tc>
        <w:tc>
          <w:tcPr>
            <w:tcW w:w="0" w:type="auto"/>
            <w:vMerge/>
            <w:hideMark/>
          </w:tcPr>
          <w:p w14:paraId="709B5651" w14:textId="77777777" w:rsidR="00C739CF" w:rsidRPr="00613D8E" w:rsidRDefault="00C739CF" w:rsidP="00BE79D1">
            <w:pPr>
              <w:contextualSpacing/>
              <w:rPr>
                <w:color w:val="000000"/>
                <w:sz w:val="18"/>
                <w:szCs w:val="18"/>
              </w:rPr>
            </w:pPr>
          </w:p>
        </w:tc>
        <w:tc>
          <w:tcPr>
            <w:tcW w:w="0" w:type="auto"/>
            <w:vMerge/>
            <w:hideMark/>
          </w:tcPr>
          <w:p w14:paraId="124B5053" w14:textId="77777777" w:rsidR="00C739CF" w:rsidRPr="00613D8E" w:rsidRDefault="00C739CF" w:rsidP="00BE79D1">
            <w:pPr>
              <w:contextualSpacing/>
              <w:rPr>
                <w:color w:val="000000"/>
                <w:sz w:val="18"/>
                <w:szCs w:val="18"/>
              </w:rPr>
            </w:pPr>
          </w:p>
        </w:tc>
        <w:tc>
          <w:tcPr>
            <w:tcW w:w="0" w:type="auto"/>
            <w:noWrap/>
            <w:hideMark/>
          </w:tcPr>
          <w:p w14:paraId="6E552D08" w14:textId="77777777" w:rsidR="00C739CF" w:rsidRPr="00613D8E" w:rsidRDefault="00C739CF" w:rsidP="00BE79D1">
            <w:pPr>
              <w:contextualSpacing/>
              <w:rPr>
                <w:color w:val="000000"/>
                <w:sz w:val="18"/>
                <w:szCs w:val="18"/>
              </w:rPr>
            </w:pPr>
            <w:r w:rsidRPr="00613D8E">
              <w:rPr>
                <w:color w:val="000000"/>
                <w:sz w:val="18"/>
                <w:szCs w:val="18"/>
              </w:rPr>
              <w:t>Базарово</w:t>
            </w:r>
          </w:p>
        </w:tc>
        <w:tc>
          <w:tcPr>
            <w:tcW w:w="0" w:type="auto"/>
            <w:noWrap/>
            <w:hideMark/>
          </w:tcPr>
          <w:p w14:paraId="54AD848A"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vMerge/>
            <w:hideMark/>
          </w:tcPr>
          <w:p w14:paraId="1FC28D0F" w14:textId="77777777" w:rsidR="00C739CF" w:rsidRPr="00613D8E" w:rsidRDefault="00C739CF" w:rsidP="00BE79D1">
            <w:pPr>
              <w:contextualSpacing/>
              <w:rPr>
                <w:sz w:val="18"/>
                <w:szCs w:val="18"/>
              </w:rPr>
            </w:pPr>
          </w:p>
        </w:tc>
        <w:tc>
          <w:tcPr>
            <w:tcW w:w="0" w:type="auto"/>
            <w:vMerge/>
            <w:hideMark/>
          </w:tcPr>
          <w:p w14:paraId="05AA33A5" w14:textId="77777777" w:rsidR="00C739CF" w:rsidRPr="00613D8E" w:rsidRDefault="00C739CF" w:rsidP="00BE79D1">
            <w:pPr>
              <w:contextualSpacing/>
              <w:rPr>
                <w:color w:val="000000"/>
                <w:sz w:val="18"/>
                <w:szCs w:val="18"/>
              </w:rPr>
            </w:pPr>
          </w:p>
        </w:tc>
        <w:tc>
          <w:tcPr>
            <w:tcW w:w="0" w:type="auto"/>
            <w:vMerge/>
            <w:hideMark/>
          </w:tcPr>
          <w:p w14:paraId="6D8C0772" w14:textId="77777777" w:rsidR="00C739CF" w:rsidRPr="00613D8E" w:rsidRDefault="00C739CF" w:rsidP="00BE79D1">
            <w:pPr>
              <w:contextualSpacing/>
              <w:jc w:val="right"/>
              <w:rPr>
                <w:color w:val="000000"/>
                <w:sz w:val="18"/>
                <w:szCs w:val="18"/>
              </w:rPr>
            </w:pPr>
          </w:p>
        </w:tc>
        <w:tc>
          <w:tcPr>
            <w:tcW w:w="0" w:type="auto"/>
            <w:vMerge/>
            <w:hideMark/>
          </w:tcPr>
          <w:p w14:paraId="30069DB2" w14:textId="77777777" w:rsidR="00C739CF" w:rsidRPr="00613D8E" w:rsidRDefault="00C739CF" w:rsidP="00BE79D1">
            <w:pPr>
              <w:contextualSpacing/>
              <w:jc w:val="right"/>
              <w:rPr>
                <w:color w:val="000000"/>
                <w:sz w:val="18"/>
                <w:szCs w:val="18"/>
              </w:rPr>
            </w:pPr>
          </w:p>
        </w:tc>
        <w:tc>
          <w:tcPr>
            <w:tcW w:w="0" w:type="auto"/>
            <w:vMerge/>
            <w:hideMark/>
          </w:tcPr>
          <w:p w14:paraId="08DC841E" w14:textId="77777777" w:rsidR="00C739CF" w:rsidRPr="00613D8E" w:rsidRDefault="00C739CF" w:rsidP="00BE79D1">
            <w:pPr>
              <w:contextualSpacing/>
              <w:jc w:val="right"/>
              <w:rPr>
                <w:color w:val="000000"/>
                <w:sz w:val="18"/>
                <w:szCs w:val="18"/>
              </w:rPr>
            </w:pPr>
          </w:p>
        </w:tc>
        <w:tc>
          <w:tcPr>
            <w:tcW w:w="0" w:type="auto"/>
            <w:vMerge/>
            <w:hideMark/>
          </w:tcPr>
          <w:p w14:paraId="0EC52D32" w14:textId="77777777" w:rsidR="00C739CF" w:rsidRPr="00613D8E" w:rsidRDefault="00C739CF" w:rsidP="00BE79D1">
            <w:pPr>
              <w:contextualSpacing/>
              <w:jc w:val="right"/>
              <w:rPr>
                <w:color w:val="000000"/>
                <w:sz w:val="18"/>
                <w:szCs w:val="18"/>
              </w:rPr>
            </w:pPr>
          </w:p>
        </w:tc>
        <w:tc>
          <w:tcPr>
            <w:tcW w:w="0" w:type="auto"/>
            <w:vMerge/>
            <w:hideMark/>
          </w:tcPr>
          <w:p w14:paraId="3D6396C7" w14:textId="77777777" w:rsidR="00C739CF" w:rsidRPr="00613D8E" w:rsidRDefault="00C739CF" w:rsidP="00BE79D1">
            <w:pPr>
              <w:contextualSpacing/>
              <w:rPr>
                <w:color w:val="000000"/>
                <w:sz w:val="18"/>
                <w:szCs w:val="18"/>
              </w:rPr>
            </w:pPr>
          </w:p>
        </w:tc>
        <w:tc>
          <w:tcPr>
            <w:tcW w:w="0" w:type="auto"/>
            <w:vMerge/>
            <w:hideMark/>
          </w:tcPr>
          <w:p w14:paraId="309C324D" w14:textId="77777777" w:rsidR="00C739CF" w:rsidRPr="00613D8E" w:rsidRDefault="00C739CF" w:rsidP="00BE79D1">
            <w:pPr>
              <w:contextualSpacing/>
              <w:rPr>
                <w:color w:val="000000"/>
                <w:sz w:val="18"/>
                <w:szCs w:val="18"/>
              </w:rPr>
            </w:pPr>
          </w:p>
        </w:tc>
      </w:tr>
      <w:tr w:rsidR="00C739CF" w:rsidRPr="00613D8E" w14:paraId="7F8C79EC" w14:textId="77777777" w:rsidTr="00BE79D1">
        <w:trPr>
          <w:trHeight w:val="20"/>
        </w:trPr>
        <w:tc>
          <w:tcPr>
            <w:tcW w:w="422" w:type="dxa"/>
            <w:vMerge/>
            <w:hideMark/>
          </w:tcPr>
          <w:p w14:paraId="58E5D1A6" w14:textId="77777777" w:rsidR="00C739CF" w:rsidRPr="00613D8E" w:rsidRDefault="00C739CF" w:rsidP="00BE79D1">
            <w:pPr>
              <w:contextualSpacing/>
              <w:rPr>
                <w:color w:val="000000"/>
                <w:sz w:val="18"/>
                <w:szCs w:val="18"/>
              </w:rPr>
            </w:pPr>
          </w:p>
        </w:tc>
        <w:tc>
          <w:tcPr>
            <w:tcW w:w="0" w:type="auto"/>
            <w:vMerge/>
            <w:hideMark/>
          </w:tcPr>
          <w:p w14:paraId="03A8C485" w14:textId="77777777" w:rsidR="00C739CF" w:rsidRPr="00613D8E" w:rsidRDefault="00C739CF" w:rsidP="00BE79D1">
            <w:pPr>
              <w:contextualSpacing/>
              <w:rPr>
                <w:sz w:val="18"/>
                <w:szCs w:val="18"/>
              </w:rPr>
            </w:pPr>
          </w:p>
        </w:tc>
        <w:tc>
          <w:tcPr>
            <w:tcW w:w="0" w:type="auto"/>
            <w:vMerge/>
            <w:hideMark/>
          </w:tcPr>
          <w:p w14:paraId="7C87D56A" w14:textId="77777777" w:rsidR="00C739CF" w:rsidRPr="00613D8E" w:rsidRDefault="00C739CF" w:rsidP="00BE79D1">
            <w:pPr>
              <w:contextualSpacing/>
              <w:rPr>
                <w:color w:val="000000"/>
                <w:sz w:val="18"/>
                <w:szCs w:val="18"/>
              </w:rPr>
            </w:pPr>
          </w:p>
        </w:tc>
        <w:tc>
          <w:tcPr>
            <w:tcW w:w="0" w:type="auto"/>
            <w:vMerge/>
            <w:hideMark/>
          </w:tcPr>
          <w:p w14:paraId="02133F12" w14:textId="77777777" w:rsidR="00C739CF" w:rsidRPr="00613D8E" w:rsidRDefault="00C739CF" w:rsidP="00BE79D1">
            <w:pPr>
              <w:contextualSpacing/>
              <w:rPr>
                <w:color w:val="000000"/>
                <w:sz w:val="18"/>
                <w:szCs w:val="18"/>
              </w:rPr>
            </w:pPr>
          </w:p>
        </w:tc>
        <w:tc>
          <w:tcPr>
            <w:tcW w:w="0" w:type="auto"/>
            <w:noWrap/>
            <w:hideMark/>
          </w:tcPr>
          <w:p w14:paraId="376736E2" w14:textId="77777777" w:rsidR="00C739CF" w:rsidRPr="00613D8E" w:rsidRDefault="00C739CF" w:rsidP="00BE79D1">
            <w:pPr>
              <w:contextualSpacing/>
              <w:rPr>
                <w:color w:val="000000"/>
                <w:sz w:val="18"/>
                <w:szCs w:val="18"/>
              </w:rPr>
            </w:pPr>
            <w:r w:rsidRPr="00613D8E">
              <w:rPr>
                <w:color w:val="000000"/>
                <w:sz w:val="18"/>
                <w:szCs w:val="18"/>
              </w:rPr>
              <w:t>пов. Корыстово</w:t>
            </w:r>
          </w:p>
        </w:tc>
        <w:tc>
          <w:tcPr>
            <w:tcW w:w="0" w:type="auto"/>
            <w:noWrap/>
            <w:hideMark/>
          </w:tcPr>
          <w:p w14:paraId="0DB14F6D" w14:textId="77777777" w:rsidR="00C739CF" w:rsidRPr="00613D8E" w:rsidRDefault="00C739CF" w:rsidP="00BE79D1">
            <w:pPr>
              <w:contextualSpacing/>
              <w:rPr>
                <w:color w:val="000000"/>
                <w:sz w:val="18"/>
                <w:szCs w:val="18"/>
              </w:rPr>
            </w:pPr>
            <w:r w:rsidRPr="00613D8E">
              <w:rPr>
                <w:color w:val="000000"/>
                <w:sz w:val="18"/>
                <w:szCs w:val="18"/>
              </w:rPr>
              <w:t>Клубная ул</w:t>
            </w:r>
          </w:p>
        </w:tc>
        <w:tc>
          <w:tcPr>
            <w:tcW w:w="0" w:type="auto"/>
            <w:vMerge/>
            <w:hideMark/>
          </w:tcPr>
          <w:p w14:paraId="6640D27A" w14:textId="77777777" w:rsidR="00C739CF" w:rsidRPr="00613D8E" w:rsidRDefault="00C739CF" w:rsidP="00BE79D1">
            <w:pPr>
              <w:contextualSpacing/>
              <w:rPr>
                <w:sz w:val="18"/>
                <w:szCs w:val="18"/>
              </w:rPr>
            </w:pPr>
          </w:p>
        </w:tc>
        <w:tc>
          <w:tcPr>
            <w:tcW w:w="0" w:type="auto"/>
            <w:vMerge/>
            <w:hideMark/>
          </w:tcPr>
          <w:p w14:paraId="5FD76FE7" w14:textId="77777777" w:rsidR="00C739CF" w:rsidRPr="00613D8E" w:rsidRDefault="00C739CF" w:rsidP="00BE79D1">
            <w:pPr>
              <w:contextualSpacing/>
              <w:rPr>
                <w:color w:val="000000"/>
                <w:sz w:val="18"/>
                <w:szCs w:val="18"/>
              </w:rPr>
            </w:pPr>
          </w:p>
        </w:tc>
        <w:tc>
          <w:tcPr>
            <w:tcW w:w="0" w:type="auto"/>
            <w:vMerge/>
            <w:hideMark/>
          </w:tcPr>
          <w:p w14:paraId="66ECEC19" w14:textId="77777777" w:rsidR="00C739CF" w:rsidRPr="00613D8E" w:rsidRDefault="00C739CF" w:rsidP="00BE79D1">
            <w:pPr>
              <w:contextualSpacing/>
              <w:jc w:val="right"/>
              <w:rPr>
                <w:color w:val="000000"/>
                <w:sz w:val="18"/>
                <w:szCs w:val="18"/>
              </w:rPr>
            </w:pPr>
          </w:p>
        </w:tc>
        <w:tc>
          <w:tcPr>
            <w:tcW w:w="0" w:type="auto"/>
            <w:vMerge/>
            <w:hideMark/>
          </w:tcPr>
          <w:p w14:paraId="2A2A6C9A" w14:textId="77777777" w:rsidR="00C739CF" w:rsidRPr="00613D8E" w:rsidRDefault="00C739CF" w:rsidP="00BE79D1">
            <w:pPr>
              <w:contextualSpacing/>
              <w:jc w:val="right"/>
              <w:rPr>
                <w:color w:val="000000"/>
                <w:sz w:val="18"/>
                <w:szCs w:val="18"/>
              </w:rPr>
            </w:pPr>
          </w:p>
        </w:tc>
        <w:tc>
          <w:tcPr>
            <w:tcW w:w="0" w:type="auto"/>
            <w:vMerge/>
            <w:hideMark/>
          </w:tcPr>
          <w:p w14:paraId="38950A8A" w14:textId="77777777" w:rsidR="00C739CF" w:rsidRPr="00613D8E" w:rsidRDefault="00C739CF" w:rsidP="00BE79D1">
            <w:pPr>
              <w:contextualSpacing/>
              <w:jc w:val="right"/>
              <w:rPr>
                <w:color w:val="000000"/>
                <w:sz w:val="18"/>
                <w:szCs w:val="18"/>
              </w:rPr>
            </w:pPr>
          </w:p>
        </w:tc>
        <w:tc>
          <w:tcPr>
            <w:tcW w:w="0" w:type="auto"/>
            <w:vMerge/>
            <w:hideMark/>
          </w:tcPr>
          <w:p w14:paraId="48C22B9F" w14:textId="77777777" w:rsidR="00C739CF" w:rsidRPr="00613D8E" w:rsidRDefault="00C739CF" w:rsidP="00BE79D1">
            <w:pPr>
              <w:contextualSpacing/>
              <w:jc w:val="right"/>
              <w:rPr>
                <w:color w:val="000000"/>
                <w:sz w:val="18"/>
                <w:szCs w:val="18"/>
              </w:rPr>
            </w:pPr>
          </w:p>
        </w:tc>
        <w:tc>
          <w:tcPr>
            <w:tcW w:w="0" w:type="auto"/>
            <w:vMerge/>
            <w:hideMark/>
          </w:tcPr>
          <w:p w14:paraId="5C104448" w14:textId="77777777" w:rsidR="00C739CF" w:rsidRPr="00613D8E" w:rsidRDefault="00C739CF" w:rsidP="00BE79D1">
            <w:pPr>
              <w:contextualSpacing/>
              <w:rPr>
                <w:color w:val="000000"/>
                <w:sz w:val="18"/>
                <w:szCs w:val="18"/>
              </w:rPr>
            </w:pPr>
          </w:p>
        </w:tc>
        <w:tc>
          <w:tcPr>
            <w:tcW w:w="0" w:type="auto"/>
            <w:vMerge/>
            <w:hideMark/>
          </w:tcPr>
          <w:p w14:paraId="77186FF8" w14:textId="77777777" w:rsidR="00C739CF" w:rsidRPr="00613D8E" w:rsidRDefault="00C739CF" w:rsidP="00BE79D1">
            <w:pPr>
              <w:contextualSpacing/>
              <w:rPr>
                <w:color w:val="000000"/>
                <w:sz w:val="18"/>
                <w:szCs w:val="18"/>
              </w:rPr>
            </w:pPr>
          </w:p>
        </w:tc>
      </w:tr>
      <w:tr w:rsidR="00C739CF" w:rsidRPr="00613D8E" w14:paraId="250CF4FF" w14:textId="77777777" w:rsidTr="00BE79D1">
        <w:trPr>
          <w:trHeight w:val="20"/>
        </w:trPr>
        <w:tc>
          <w:tcPr>
            <w:tcW w:w="422" w:type="dxa"/>
            <w:vMerge/>
            <w:hideMark/>
          </w:tcPr>
          <w:p w14:paraId="4B2E4440" w14:textId="77777777" w:rsidR="00C739CF" w:rsidRPr="00613D8E" w:rsidRDefault="00C739CF" w:rsidP="00BE79D1">
            <w:pPr>
              <w:contextualSpacing/>
              <w:rPr>
                <w:color w:val="000000"/>
                <w:sz w:val="18"/>
                <w:szCs w:val="18"/>
              </w:rPr>
            </w:pPr>
          </w:p>
        </w:tc>
        <w:tc>
          <w:tcPr>
            <w:tcW w:w="0" w:type="auto"/>
            <w:vMerge/>
            <w:hideMark/>
          </w:tcPr>
          <w:p w14:paraId="48FD2C48" w14:textId="77777777" w:rsidR="00C739CF" w:rsidRPr="00613D8E" w:rsidRDefault="00C739CF" w:rsidP="00BE79D1">
            <w:pPr>
              <w:contextualSpacing/>
              <w:rPr>
                <w:sz w:val="18"/>
                <w:szCs w:val="18"/>
              </w:rPr>
            </w:pPr>
          </w:p>
        </w:tc>
        <w:tc>
          <w:tcPr>
            <w:tcW w:w="0" w:type="auto"/>
            <w:vMerge/>
            <w:hideMark/>
          </w:tcPr>
          <w:p w14:paraId="3398A89D" w14:textId="77777777" w:rsidR="00C739CF" w:rsidRPr="00613D8E" w:rsidRDefault="00C739CF" w:rsidP="00BE79D1">
            <w:pPr>
              <w:contextualSpacing/>
              <w:rPr>
                <w:color w:val="000000"/>
                <w:sz w:val="18"/>
                <w:szCs w:val="18"/>
              </w:rPr>
            </w:pPr>
          </w:p>
        </w:tc>
        <w:tc>
          <w:tcPr>
            <w:tcW w:w="0" w:type="auto"/>
            <w:vMerge/>
            <w:hideMark/>
          </w:tcPr>
          <w:p w14:paraId="02895C71" w14:textId="77777777" w:rsidR="00C739CF" w:rsidRPr="00613D8E" w:rsidRDefault="00C739CF" w:rsidP="00BE79D1">
            <w:pPr>
              <w:contextualSpacing/>
              <w:rPr>
                <w:color w:val="000000"/>
                <w:sz w:val="18"/>
                <w:szCs w:val="18"/>
              </w:rPr>
            </w:pPr>
          </w:p>
        </w:tc>
        <w:tc>
          <w:tcPr>
            <w:tcW w:w="0" w:type="auto"/>
            <w:noWrap/>
            <w:hideMark/>
          </w:tcPr>
          <w:p w14:paraId="6AAC0083" w14:textId="77777777" w:rsidR="00C739CF" w:rsidRPr="00613D8E" w:rsidRDefault="00C739CF" w:rsidP="00BE79D1">
            <w:pPr>
              <w:contextualSpacing/>
              <w:rPr>
                <w:color w:val="000000"/>
                <w:sz w:val="18"/>
                <w:szCs w:val="18"/>
              </w:rPr>
            </w:pPr>
            <w:r w:rsidRPr="00613D8E">
              <w:rPr>
                <w:color w:val="000000"/>
                <w:sz w:val="18"/>
                <w:szCs w:val="18"/>
              </w:rPr>
              <w:t>Корыстово</w:t>
            </w:r>
          </w:p>
        </w:tc>
        <w:tc>
          <w:tcPr>
            <w:tcW w:w="0" w:type="auto"/>
            <w:noWrap/>
            <w:hideMark/>
          </w:tcPr>
          <w:p w14:paraId="639C9AE6" w14:textId="77777777" w:rsidR="00C739CF" w:rsidRPr="00613D8E" w:rsidRDefault="00C739CF" w:rsidP="00BE79D1">
            <w:pPr>
              <w:contextualSpacing/>
              <w:rPr>
                <w:color w:val="000000"/>
                <w:sz w:val="18"/>
                <w:szCs w:val="18"/>
              </w:rPr>
            </w:pPr>
            <w:r w:rsidRPr="00613D8E">
              <w:rPr>
                <w:color w:val="000000"/>
                <w:sz w:val="18"/>
                <w:szCs w:val="18"/>
              </w:rPr>
              <w:t>Садовая ул</w:t>
            </w:r>
          </w:p>
        </w:tc>
        <w:tc>
          <w:tcPr>
            <w:tcW w:w="0" w:type="auto"/>
            <w:vMerge/>
            <w:hideMark/>
          </w:tcPr>
          <w:p w14:paraId="09EF5D53" w14:textId="77777777" w:rsidR="00C739CF" w:rsidRPr="00613D8E" w:rsidRDefault="00C739CF" w:rsidP="00BE79D1">
            <w:pPr>
              <w:contextualSpacing/>
              <w:rPr>
                <w:sz w:val="18"/>
                <w:szCs w:val="18"/>
              </w:rPr>
            </w:pPr>
          </w:p>
        </w:tc>
        <w:tc>
          <w:tcPr>
            <w:tcW w:w="0" w:type="auto"/>
            <w:vMerge/>
            <w:hideMark/>
          </w:tcPr>
          <w:p w14:paraId="3EDBDE9E" w14:textId="77777777" w:rsidR="00C739CF" w:rsidRPr="00613D8E" w:rsidRDefault="00C739CF" w:rsidP="00BE79D1">
            <w:pPr>
              <w:contextualSpacing/>
              <w:rPr>
                <w:color w:val="000000"/>
                <w:sz w:val="18"/>
                <w:szCs w:val="18"/>
              </w:rPr>
            </w:pPr>
          </w:p>
        </w:tc>
        <w:tc>
          <w:tcPr>
            <w:tcW w:w="0" w:type="auto"/>
            <w:vMerge/>
            <w:hideMark/>
          </w:tcPr>
          <w:p w14:paraId="13F82659" w14:textId="77777777" w:rsidR="00C739CF" w:rsidRPr="00613D8E" w:rsidRDefault="00C739CF" w:rsidP="00BE79D1">
            <w:pPr>
              <w:contextualSpacing/>
              <w:jc w:val="right"/>
              <w:rPr>
                <w:color w:val="000000"/>
                <w:sz w:val="18"/>
                <w:szCs w:val="18"/>
              </w:rPr>
            </w:pPr>
          </w:p>
        </w:tc>
        <w:tc>
          <w:tcPr>
            <w:tcW w:w="0" w:type="auto"/>
            <w:vMerge/>
            <w:hideMark/>
          </w:tcPr>
          <w:p w14:paraId="31E3DABB" w14:textId="77777777" w:rsidR="00C739CF" w:rsidRPr="00613D8E" w:rsidRDefault="00C739CF" w:rsidP="00BE79D1">
            <w:pPr>
              <w:contextualSpacing/>
              <w:jc w:val="right"/>
              <w:rPr>
                <w:color w:val="000000"/>
                <w:sz w:val="18"/>
                <w:szCs w:val="18"/>
              </w:rPr>
            </w:pPr>
          </w:p>
        </w:tc>
        <w:tc>
          <w:tcPr>
            <w:tcW w:w="0" w:type="auto"/>
            <w:vMerge/>
            <w:hideMark/>
          </w:tcPr>
          <w:p w14:paraId="0D4B0CD5" w14:textId="77777777" w:rsidR="00C739CF" w:rsidRPr="00613D8E" w:rsidRDefault="00C739CF" w:rsidP="00BE79D1">
            <w:pPr>
              <w:contextualSpacing/>
              <w:jc w:val="right"/>
              <w:rPr>
                <w:color w:val="000000"/>
                <w:sz w:val="18"/>
                <w:szCs w:val="18"/>
              </w:rPr>
            </w:pPr>
          </w:p>
        </w:tc>
        <w:tc>
          <w:tcPr>
            <w:tcW w:w="0" w:type="auto"/>
            <w:vMerge/>
            <w:hideMark/>
          </w:tcPr>
          <w:p w14:paraId="1337F324" w14:textId="77777777" w:rsidR="00C739CF" w:rsidRPr="00613D8E" w:rsidRDefault="00C739CF" w:rsidP="00BE79D1">
            <w:pPr>
              <w:contextualSpacing/>
              <w:jc w:val="right"/>
              <w:rPr>
                <w:color w:val="000000"/>
                <w:sz w:val="18"/>
                <w:szCs w:val="18"/>
              </w:rPr>
            </w:pPr>
          </w:p>
        </w:tc>
        <w:tc>
          <w:tcPr>
            <w:tcW w:w="0" w:type="auto"/>
            <w:vMerge/>
            <w:hideMark/>
          </w:tcPr>
          <w:p w14:paraId="6477628D" w14:textId="77777777" w:rsidR="00C739CF" w:rsidRPr="00613D8E" w:rsidRDefault="00C739CF" w:rsidP="00BE79D1">
            <w:pPr>
              <w:contextualSpacing/>
              <w:rPr>
                <w:color w:val="000000"/>
                <w:sz w:val="18"/>
                <w:szCs w:val="18"/>
              </w:rPr>
            </w:pPr>
          </w:p>
        </w:tc>
        <w:tc>
          <w:tcPr>
            <w:tcW w:w="0" w:type="auto"/>
            <w:vMerge/>
            <w:hideMark/>
          </w:tcPr>
          <w:p w14:paraId="530C9715" w14:textId="77777777" w:rsidR="00C739CF" w:rsidRPr="00613D8E" w:rsidRDefault="00C739CF" w:rsidP="00BE79D1">
            <w:pPr>
              <w:contextualSpacing/>
              <w:rPr>
                <w:color w:val="000000"/>
                <w:sz w:val="18"/>
                <w:szCs w:val="18"/>
              </w:rPr>
            </w:pPr>
          </w:p>
        </w:tc>
      </w:tr>
      <w:tr w:rsidR="00C739CF" w:rsidRPr="00613D8E" w14:paraId="635E4688" w14:textId="77777777" w:rsidTr="00BE79D1">
        <w:trPr>
          <w:trHeight w:val="20"/>
        </w:trPr>
        <w:tc>
          <w:tcPr>
            <w:tcW w:w="422" w:type="dxa"/>
            <w:vMerge/>
            <w:hideMark/>
          </w:tcPr>
          <w:p w14:paraId="7D1F917B" w14:textId="77777777" w:rsidR="00C739CF" w:rsidRPr="00613D8E" w:rsidRDefault="00C739CF" w:rsidP="00BE79D1">
            <w:pPr>
              <w:contextualSpacing/>
              <w:rPr>
                <w:color w:val="000000"/>
                <w:sz w:val="18"/>
                <w:szCs w:val="18"/>
              </w:rPr>
            </w:pPr>
          </w:p>
        </w:tc>
        <w:tc>
          <w:tcPr>
            <w:tcW w:w="0" w:type="auto"/>
            <w:vMerge/>
            <w:hideMark/>
          </w:tcPr>
          <w:p w14:paraId="3F1D1A63" w14:textId="77777777" w:rsidR="00C739CF" w:rsidRPr="00613D8E" w:rsidRDefault="00C739CF" w:rsidP="00BE79D1">
            <w:pPr>
              <w:contextualSpacing/>
              <w:rPr>
                <w:sz w:val="18"/>
                <w:szCs w:val="18"/>
              </w:rPr>
            </w:pPr>
          </w:p>
        </w:tc>
        <w:tc>
          <w:tcPr>
            <w:tcW w:w="0" w:type="auto"/>
            <w:vMerge/>
            <w:hideMark/>
          </w:tcPr>
          <w:p w14:paraId="5A8A27CC" w14:textId="77777777" w:rsidR="00C739CF" w:rsidRPr="00613D8E" w:rsidRDefault="00C739CF" w:rsidP="00BE79D1">
            <w:pPr>
              <w:contextualSpacing/>
              <w:rPr>
                <w:color w:val="000000"/>
                <w:sz w:val="18"/>
                <w:szCs w:val="18"/>
              </w:rPr>
            </w:pPr>
          </w:p>
        </w:tc>
        <w:tc>
          <w:tcPr>
            <w:tcW w:w="0" w:type="auto"/>
            <w:vMerge/>
            <w:hideMark/>
          </w:tcPr>
          <w:p w14:paraId="0125A32A" w14:textId="77777777" w:rsidR="00C739CF" w:rsidRPr="00613D8E" w:rsidRDefault="00C739CF" w:rsidP="00BE79D1">
            <w:pPr>
              <w:contextualSpacing/>
              <w:rPr>
                <w:color w:val="000000"/>
                <w:sz w:val="18"/>
                <w:szCs w:val="18"/>
              </w:rPr>
            </w:pPr>
          </w:p>
        </w:tc>
        <w:tc>
          <w:tcPr>
            <w:tcW w:w="0" w:type="auto"/>
            <w:noWrap/>
            <w:hideMark/>
          </w:tcPr>
          <w:p w14:paraId="1BF144DF" w14:textId="77777777" w:rsidR="00C739CF" w:rsidRPr="00613D8E" w:rsidRDefault="00C739CF" w:rsidP="00BE79D1">
            <w:pPr>
              <w:contextualSpacing/>
              <w:rPr>
                <w:color w:val="000000"/>
                <w:sz w:val="18"/>
                <w:szCs w:val="18"/>
              </w:rPr>
            </w:pPr>
            <w:r w:rsidRPr="00613D8E">
              <w:rPr>
                <w:color w:val="000000"/>
                <w:sz w:val="18"/>
                <w:szCs w:val="18"/>
              </w:rPr>
              <w:t>Пятница</w:t>
            </w:r>
          </w:p>
        </w:tc>
        <w:tc>
          <w:tcPr>
            <w:tcW w:w="0" w:type="auto"/>
            <w:noWrap/>
            <w:hideMark/>
          </w:tcPr>
          <w:p w14:paraId="11EBE4D9" w14:textId="77777777" w:rsidR="00C739CF" w:rsidRPr="00613D8E" w:rsidRDefault="00C739CF" w:rsidP="00BE79D1">
            <w:pPr>
              <w:contextualSpacing/>
              <w:rPr>
                <w:color w:val="000000"/>
                <w:sz w:val="18"/>
                <w:szCs w:val="18"/>
              </w:rPr>
            </w:pPr>
            <w:r w:rsidRPr="00613D8E">
              <w:rPr>
                <w:color w:val="000000"/>
                <w:sz w:val="18"/>
                <w:szCs w:val="18"/>
              </w:rPr>
              <w:t>Дворец Спорта</w:t>
            </w:r>
          </w:p>
        </w:tc>
        <w:tc>
          <w:tcPr>
            <w:tcW w:w="0" w:type="auto"/>
            <w:vMerge/>
            <w:hideMark/>
          </w:tcPr>
          <w:p w14:paraId="21B722E7" w14:textId="77777777" w:rsidR="00C739CF" w:rsidRPr="00613D8E" w:rsidRDefault="00C739CF" w:rsidP="00BE79D1">
            <w:pPr>
              <w:contextualSpacing/>
              <w:rPr>
                <w:sz w:val="18"/>
                <w:szCs w:val="18"/>
              </w:rPr>
            </w:pPr>
          </w:p>
        </w:tc>
        <w:tc>
          <w:tcPr>
            <w:tcW w:w="0" w:type="auto"/>
            <w:vMerge/>
            <w:hideMark/>
          </w:tcPr>
          <w:p w14:paraId="09C2AD62" w14:textId="77777777" w:rsidR="00C739CF" w:rsidRPr="00613D8E" w:rsidRDefault="00C739CF" w:rsidP="00BE79D1">
            <w:pPr>
              <w:contextualSpacing/>
              <w:rPr>
                <w:color w:val="000000"/>
                <w:sz w:val="18"/>
                <w:szCs w:val="18"/>
              </w:rPr>
            </w:pPr>
          </w:p>
        </w:tc>
        <w:tc>
          <w:tcPr>
            <w:tcW w:w="0" w:type="auto"/>
            <w:vMerge/>
            <w:hideMark/>
          </w:tcPr>
          <w:p w14:paraId="0C823FF1" w14:textId="77777777" w:rsidR="00C739CF" w:rsidRPr="00613D8E" w:rsidRDefault="00C739CF" w:rsidP="00BE79D1">
            <w:pPr>
              <w:contextualSpacing/>
              <w:jc w:val="right"/>
              <w:rPr>
                <w:color w:val="000000"/>
                <w:sz w:val="18"/>
                <w:szCs w:val="18"/>
              </w:rPr>
            </w:pPr>
          </w:p>
        </w:tc>
        <w:tc>
          <w:tcPr>
            <w:tcW w:w="0" w:type="auto"/>
            <w:vMerge/>
            <w:hideMark/>
          </w:tcPr>
          <w:p w14:paraId="7BDBA646" w14:textId="77777777" w:rsidR="00C739CF" w:rsidRPr="00613D8E" w:rsidRDefault="00C739CF" w:rsidP="00BE79D1">
            <w:pPr>
              <w:contextualSpacing/>
              <w:jc w:val="right"/>
              <w:rPr>
                <w:color w:val="000000"/>
                <w:sz w:val="18"/>
                <w:szCs w:val="18"/>
              </w:rPr>
            </w:pPr>
          </w:p>
        </w:tc>
        <w:tc>
          <w:tcPr>
            <w:tcW w:w="0" w:type="auto"/>
            <w:vMerge/>
            <w:hideMark/>
          </w:tcPr>
          <w:p w14:paraId="3486C9F2" w14:textId="77777777" w:rsidR="00C739CF" w:rsidRPr="00613D8E" w:rsidRDefault="00C739CF" w:rsidP="00BE79D1">
            <w:pPr>
              <w:contextualSpacing/>
              <w:jc w:val="right"/>
              <w:rPr>
                <w:color w:val="000000"/>
                <w:sz w:val="18"/>
                <w:szCs w:val="18"/>
              </w:rPr>
            </w:pPr>
          </w:p>
        </w:tc>
        <w:tc>
          <w:tcPr>
            <w:tcW w:w="0" w:type="auto"/>
            <w:vMerge/>
            <w:hideMark/>
          </w:tcPr>
          <w:p w14:paraId="31FE2A8C" w14:textId="77777777" w:rsidR="00C739CF" w:rsidRPr="00613D8E" w:rsidRDefault="00C739CF" w:rsidP="00BE79D1">
            <w:pPr>
              <w:contextualSpacing/>
              <w:jc w:val="right"/>
              <w:rPr>
                <w:color w:val="000000"/>
                <w:sz w:val="18"/>
                <w:szCs w:val="18"/>
              </w:rPr>
            </w:pPr>
          </w:p>
        </w:tc>
        <w:tc>
          <w:tcPr>
            <w:tcW w:w="0" w:type="auto"/>
            <w:vMerge/>
            <w:hideMark/>
          </w:tcPr>
          <w:p w14:paraId="7EB30A55" w14:textId="77777777" w:rsidR="00C739CF" w:rsidRPr="00613D8E" w:rsidRDefault="00C739CF" w:rsidP="00BE79D1">
            <w:pPr>
              <w:contextualSpacing/>
              <w:rPr>
                <w:color w:val="000000"/>
                <w:sz w:val="18"/>
                <w:szCs w:val="18"/>
              </w:rPr>
            </w:pPr>
          </w:p>
        </w:tc>
        <w:tc>
          <w:tcPr>
            <w:tcW w:w="0" w:type="auto"/>
            <w:vMerge/>
            <w:hideMark/>
          </w:tcPr>
          <w:p w14:paraId="35A0580A" w14:textId="77777777" w:rsidR="00C739CF" w:rsidRPr="00613D8E" w:rsidRDefault="00C739CF" w:rsidP="00BE79D1">
            <w:pPr>
              <w:contextualSpacing/>
              <w:rPr>
                <w:color w:val="000000"/>
                <w:sz w:val="18"/>
                <w:szCs w:val="18"/>
              </w:rPr>
            </w:pPr>
          </w:p>
        </w:tc>
      </w:tr>
      <w:tr w:rsidR="00C739CF" w:rsidRPr="00613D8E" w14:paraId="68449F8A" w14:textId="77777777" w:rsidTr="00BE79D1">
        <w:trPr>
          <w:trHeight w:val="20"/>
        </w:trPr>
        <w:tc>
          <w:tcPr>
            <w:tcW w:w="422" w:type="dxa"/>
            <w:vMerge/>
            <w:hideMark/>
          </w:tcPr>
          <w:p w14:paraId="32C4B383" w14:textId="77777777" w:rsidR="00C739CF" w:rsidRPr="00613D8E" w:rsidRDefault="00C739CF" w:rsidP="00BE79D1">
            <w:pPr>
              <w:contextualSpacing/>
              <w:rPr>
                <w:color w:val="000000"/>
                <w:sz w:val="18"/>
                <w:szCs w:val="18"/>
              </w:rPr>
            </w:pPr>
          </w:p>
        </w:tc>
        <w:tc>
          <w:tcPr>
            <w:tcW w:w="0" w:type="auto"/>
            <w:vMerge/>
            <w:hideMark/>
          </w:tcPr>
          <w:p w14:paraId="3F2775D7" w14:textId="77777777" w:rsidR="00C739CF" w:rsidRPr="00613D8E" w:rsidRDefault="00C739CF" w:rsidP="00BE79D1">
            <w:pPr>
              <w:contextualSpacing/>
              <w:rPr>
                <w:sz w:val="18"/>
                <w:szCs w:val="18"/>
              </w:rPr>
            </w:pPr>
          </w:p>
        </w:tc>
        <w:tc>
          <w:tcPr>
            <w:tcW w:w="0" w:type="auto"/>
            <w:vMerge/>
            <w:hideMark/>
          </w:tcPr>
          <w:p w14:paraId="67E09D5B" w14:textId="77777777" w:rsidR="00C739CF" w:rsidRPr="00613D8E" w:rsidRDefault="00C739CF" w:rsidP="00BE79D1">
            <w:pPr>
              <w:contextualSpacing/>
              <w:rPr>
                <w:color w:val="000000"/>
                <w:sz w:val="18"/>
                <w:szCs w:val="18"/>
              </w:rPr>
            </w:pPr>
          </w:p>
        </w:tc>
        <w:tc>
          <w:tcPr>
            <w:tcW w:w="0" w:type="auto"/>
            <w:vMerge/>
            <w:hideMark/>
          </w:tcPr>
          <w:p w14:paraId="2F01AD9C" w14:textId="77777777" w:rsidR="00C739CF" w:rsidRPr="00613D8E" w:rsidRDefault="00C739CF" w:rsidP="00BE79D1">
            <w:pPr>
              <w:contextualSpacing/>
              <w:rPr>
                <w:color w:val="000000"/>
                <w:sz w:val="18"/>
                <w:szCs w:val="18"/>
              </w:rPr>
            </w:pPr>
          </w:p>
        </w:tc>
        <w:tc>
          <w:tcPr>
            <w:tcW w:w="0" w:type="auto"/>
            <w:noWrap/>
            <w:hideMark/>
          </w:tcPr>
          <w:p w14:paraId="6E6E15AE" w14:textId="77777777" w:rsidR="00C739CF" w:rsidRPr="00613D8E" w:rsidRDefault="00C739CF" w:rsidP="00BE79D1">
            <w:pPr>
              <w:contextualSpacing/>
              <w:rPr>
                <w:color w:val="000000"/>
                <w:sz w:val="18"/>
                <w:szCs w:val="18"/>
              </w:rPr>
            </w:pPr>
            <w:r w:rsidRPr="00613D8E">
              <w:rPr>
                <w:color w:val="000000"/>
                <w:sz w:val="18"/>
                <w:szCs w:val="18"/>
              </w:rPr>
              <w:t>Руднево</w:t>
            </w:r>
          </w:p>
        </w:tc>
        <w:tc>
          <w:tcPr>
            <w:tcW w:w="0" w:type="auto"/>
            <w:noWrap/>
            <w:hideMark/>
          </w:tcPr>
          <w:p w14:paraId="1042B684" w14:textId="77777777" w:rsidR="00C739CF" w:rsidRPr="00613D8E" w:rsidRDefault="00C739CF" w:rsidP="00BE79D1">
            <w:pPr>
              <w:contextualSpacing/>
              <w:rPr>
                <w:color w:val="000000"/>
                <w:sz w:val="18"/>
                <w:szCs w:val="18"/>
              </w:rPr>
            </w:pPr>
            <w:r w:rsidRPr="00613D8E">
              <w:rPr>
                <w:color w:val="000000"/>
                <w:sz w:val="18"/>
                <w:szCs w:val="18"/>
              </w:rPr>
              <w:t>ул. Вахрушева</w:t>
            </w:r>
          </w:p>
        </w:tc>
        <w:tc>
          <w:tcPr>
            <w:tcW w:w="0" w:type="auto"/>
            <w:vMerge/>
            <w:hideMark/>
          </w:tcPr>
          <w:p w14:paraId="6A6094A2" w14:textId="77777777" w:rsidR="00C739CF" w:rsidRPr="00613D8E" w:rsidRDefault="00C739CF" w:rsidP="00BE79D1">
            <w:pPr>
              <w:contextualSpacing/>
              <w:rPr>
                <w:sz w:val="18"/>
                <w:szCs w:val="18"/>
              </w:rPr>
            </w:pPr>
          </w:p>
        </w:tc>
        <w:tc>
          <w:tcPr>
            <w:tcW w:w="0" w:type="auto"/>
            <w:vMerge/>
            <w:hideMark/>
          </w:tcPr>
          <w:p w14:paraId="1632EAEA" w14:textId="77777777" w:rsidR="00C739CF" w:rsidRPr="00613D8E" w:rsidRDefault="00C739CF" w:rsidP="00BE79D1">
            <w:pPr>
              <w:contextualSpacing/>
              <w:rPr>
                <w:color w:val="000000"/>
                <w:sz w:val="18"/>
                <w:szCs w:val="18"/>
              </w:rPr>
            </w:pPr>
          </w:p>
        </w:tc>
        <w:tc>
          <w:tcPr>
            <w:tcW w:w="0" w:type="auto"/>
            <w:vMerge/>
            <w:hideMark/>
          </w:tcPr>
          <w:p w14:paraId="3A6AC13D" w14:textId="77777777" w:rsidR="00C739CF" w:rsidRPr="00613D8E" w:rsidRDefault="00C739CF" w:rsidP="00BE79D1">
            <w:pPr>
              <w:contextualSpacing/>
              <w:jc w:val="right"/>
              <w:rPr>
                <w:color w:val="000000"/>
                <w:sz w:val="18"/>
                <w:szCs w:val="18"/>
              </w:rPr>
            </w:pPr>
          </w:p>
        </w:tc>
        <w:tc>
          <w:tcPr>
            <w:tcW w:w="0" w:type="auto"/>
            <w:vMerge/>
            <w:hideMark/>
          </w:tcPr>
          <w:p w14:paraId="2C841DC6" w14:textId="77777777" w:rsidR="00C739CF" w:rsidRPr="00613D8E" w:rsidRDefault="00C739CF" w:rsidP="00BE79D1">
            <w:pPr>
              <w:contextualSpacing/>
              <w:jc w:val="right"/>
              <w:rPr>
                <w:color w:val="000000"/>
                <w:sz w:val="18"/>
                <w:szCs w:val="18"/>
              </w:rPr>
            </w:pPr>
          </w:p>
        </w:tc>
        <w:tc>
          <w:tcPr>
            <w:tcW w:w="0" w:type="auto"/>
            <w:vMerge/>
            <w:hideMark/>
          </w:tcPr>
          <w:p w14:paraId="6376FBE3" w14:textId="77777777" w:rsidR="00C739CF" w:rsidRPr="00613D8E" w:rsidRDefault="00C739CF" w:rsidP="00BE79D1">
            <w:pPr>
              <w:contextualSpacing/>
              <w:jc w:val="right"/>
              <w:rPr>
                <w:color w:val="000000"/>
                <w:sz w:val="18"/>
                <w:szCs w:val="18"/>
              </w:rPr>
            </w:pPr>
          </w:p>
        </w:tc>
        <w:tc>
          <w:tcPr>
            <w:tcW w:w="0" w:type="auto"/>
            <w:vMerge/>
            <w:hideMark/>
          </w:tcPr>
          <w:p w14:paraId="66AA0DD4" w14:textId="77777777" w:rsidR="00C739CF" w:rsidRPr="00613D8E" w:rsidRDefault="00C739CF" w:rsidP="00BE79D1">
            <w:pPr>
              <w:contextualSpacing/>
              <w:jc w:val="right"/>
              <w:rPr>
                <w:color w:val="000000"/>
                <w:sz w:val="18"/>
                <w:szCs w:val="18"/>
              </w:rPr>
            </w:pPr>
          </w:p>
        </w:tc>
        <w:tc>
          <w:tcPr>
            <w:tcW w:w="0" w:type="auto"/>
            <w:vMerge/>
            <w:hideMark/>
          </w:tcPr>
          <w:p w14:paraId="24E15A1B" w14:textId="77777777" w:rsidR="00C739CF" w:rsidRPr="00613D8E" w:rsidRDefault="00C739CF" w:rsidP="00BE79D1">
            <w:pPr>
              <w:contextualSpacing/>
              <w:rPr>
                <w:color w:val="000000"/>
                <w:sz w:val="18"/>
                <w:szCs w:val="18"/>
              </w:rPr>
            </w:pPr>
          </w:p>
        </w:tc>
        <w:tc>
          <w:tcPr>
            <w:tcW w:w="0" w:type="auto"/>
            <w:vMerge/>
            <w:hideMark/>
          </w:tcPr>
          <w:p w14:paraId="744A7A59" w14:textId="77777777" w:rsidR="00C739CF" w:rsidRPr="00613D8E" w:rsidRDefault="00C739CF" w:rsidP="00BE79D1">
            <w:pPr>
              <w:contextualSpacing/>
              <w:rPr>
                <w:color w:val="000000"/>
                <w:sz w:val="18"/>
                <w:szCs w:val="18"/>
              </w:rPr>
            </w:pPr>
          </w:p>
        </w:tc>
      </w:tr>
      <w:tr w:rsidR="00C739CF" w:rsidRPr="00613D8E" w14:paraId="43F283E7" w14:textId="77777777" w:rsidTr="00BE79D1">
        <w:trPr>
          <w:trHeight w:val="20"/>
        </w:trPr>
        <w:tc>
          <w:tcPr>
            <w:tcW w:w="422" w:type="dxa"/>
            <w:vMerge/>
            <w:hideMark/>
          </w:tcPr>
          <w:p w14:paraId="2BA97109" w14:textId="77777777" w:rsidR="00C739CF" w:rsidRPr="00613D8E" w:rsidRDefault="00C739CF" w:rsidP="00BE79D1">
            <w:pPr>
              <w:contextualSpacing/>
              <w:rPr>
                <w:color w:val="000000"/>
                <w:sz w:val="18"/>
                <w:szCs w:val="18"/>
              </w:rPr>
            </w:pPr>
          </w:p>
        </w:tc>
        <w:tc>
          <w:tcPr>
            <w:tcW w:w="0" w:type="auto"/>
            <w:vMerge/>
            <w:hideMark/>
          </w:tcPr>
          <w:p w14:paraId="1E62426F" w14:textId="77777777" w:rsidR="00C739CF" w:rsidRPr="00613D8E" w:rsidRDefault="00C739CF" w:rsidP="00BE79D1">
            <w:pPr>
              <w:contextualSpacing/>
              <w:rPr>
                <w:sz w:val="18"/>
                <w:szCs w:val="18"/>
              </w:rPr>
            </w:pPr>
          </w:p>
        </w:tc>
        <w:tc>
          <w:tcPr>
            <w:tcW w:w="0" w:type="auto"/>
            <w:vMerge/>
            <w:hideMark/>
          </w:tcPr>
          <w:p w14:paraId="3A9B5FD6" w14:textId="77777777" w:rsidR="00C739CF" w:rsidRPr="00613D8E" w:rsidRDefault="00C739CF" w:rsidP="00BE79D1">
            <w:pPr>
              <w:contextualSpacing/>
              <w:rPr>
                <w:color w:val="000000"/>
                <w:sz w:val="18"/>
                <w:szCs w:val="18"/>
              </w:rPr>
            </w:pPr>
          </w:p>
        </w:tc>
        <w:tc>
          <w:tcPr>
            <w:tcW w:w="0" w:type="auto"/>
            <w:vMerge/>
            <w:hideMark/>
          </w:tcPr>
          <w:p w14:paraId="75B86177" w14:textId="77777777" w:rsidR="00C739CF" w:rsidRPr="00613D8E" w:rsidRDefault="00C739CF" w:rsidP="00BE79D1">
            <w:pPr>
              <w:contextualSpacing/>
              <w:rPr>
                <w:color w:val="000000"/>
                <w:sz w:val="18"/>
                <w:szCs w:val="18"/>
              </w:rPr>
            </w:pPr>
          </w:p>
        </w:tc>
        <w:tc>
          <w:tcPr>
            <w:tcW w:w="0" w:type="auto"/>
            <w:noWrap/>
            <w:hideMark/>
          </w:tcPr>
          <w:p w14:paraId="3D80126F" w14:textId="77777777" w:rsidR="00C739CF" w:rsidRPr="00613D8E" w:rsidRDefault="00C739CF" w:rsidP="00BE79D1">
            <w:pPr>
              <w:contextualSpacing/>
              <w:rPr>
                <w:color w:val="000000"/>
                <w:sz w:val="18"/>
                <w:szCs w:val="18"/>
              </w:rPr>
            </w:pPr>
            <w:r w:rsidRPr="00613D8E">
              <w:rPr>
                <w:color w:val="000000"/>
                <w:sz w:val="18"/>
                <w:szCs w:val="18"/>
              </w:rPr>
              <w:t>Барабаново</w:t>
            </w:r>
          </w:p>
        </w:tc>
        <w:tc>
          <w:tcPr>
            <w:tcW w:w="0" w:type="auto"/>
            <w:hideMark/>
          </w:tcPr>
          <w:p w14:paraId="754FFE11"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18D2D8E6" w14:textId="77777777" w:rsidR="00C739CF" w:rsidRPr="00613D8E" w:rsidRDefault="00C739CF" w:rsidP="00BE79D1">
            <w:pPr>
              <w:contextualSpacing/>
              <w:rPr>
                <w:sz w:val="18"/>
                <w:szCs w:val="18"/>
              </w:rPr>
            </w:pPr>
          </w:p>
        </w:tc>
        <w:tc>
          <w:tcPr>
            <w:tcW w:w="0" w:type="auto"/>
            <w:vMerge/>
            <w:hideMark/>
          </w:tcPr>
          <w:p w14:paraId="6BD7B9CE" w14:textId="77777777" w:rsidR="00C739CF" w:rsidRPr="00613D8E" w:rsidRDefault="00C739CF" w:rsidP="00BE79D1">
            <w:pPr>
              <w:contextualSpacing/>
              <w:rPr>
                <w:color w:val="000000"/>
                <w:sz w:val="18"/>
                <w:szCs w:val="18"/>
              </w:rPr>
            </w:pPr>
          </w:p>
        </w:tc>
        <w:tc>
          <w:tcPr>
            <w:tcW w:w="0" w:type="auto"/>
            <w:vMerge/>
            <w:hideMark/>
          </w:tcPr>
          <w:p w14:paraId="4E001443" w14:textId="77777777" w:rsidR="00C739CF" w:rsidRPr="00613D8E" w:rsidRDefault="00C739CF" w:rsidP="00BE79D1">
            <w:pPr>
              <w:contextualSpacing/>
              <w:jc w:val="right"/>
              <w:rPr>
                <w:color w:val="000000"/>
                <w:sz w:val="18"/>
                <w:szCs w:val="18"/>
              </w:rPr>
            </w:pPr>
          </w:p>
        </w:tc>
        <w:tc>
          <w:tcPr>
            <w:tcW w:w="0" w:type="auto"/>
            <w:vMerge/>
            <w:hideMark/>
          </w:tcPr>
          <w:p w14:paraId="74163510" w14:textId="77777777" w:rsidR="00C739CF" w:rsidRPr="00613D8E" w:rsidRDefault="00C739CF" w:rsidP="00BE79D1">
            <w:pPr>
              <w:contextualSpacing/>
              <w:jc w:val="right"/>
              <w:rPr>
                <w:color w:val="000000"/>
                <w:sz w:val="18"/>
                <w:szCs w:val="18"/>
              </w:rPr>
            </w:pPr>
          </w:p>
        </w:tc>
        <w:tc>
          <w:tcPr>
            <w:tcW w:w="0" w:type="auto"/>
            <w:vMerge/>
            <w:hideMark/>
          </w:tcPr>
          <w:p w14:paraId="12FEA824" w14:textId="77777777" w:rsidR="00C739CF" w:rsidRPr="00613D8E" w:rsidRDefault="00C739CF" w:rsidP="00BE79D1">
            <w:pPr>
              <w:contextualSpacing/>
              <w:jc w:val="right"/>
              <w:rPr>
                <w:color w:val="000000"/>
                <w:sz w:val="18"/>
                <w:szCs w:val="18"/>
              </w:rPr>
            </w:pPr>
          </w:p>
        </w:tc>
        <w:tc>
          <w:tcPr>
            <w:tcW w:w="0" w:type="auto"/>
            <w:vMerge/>
            <w:hideMark/>
          </w:tcPr>
          <w:p w14:paraId="4E853456" w14:textId="77777777" w:rsidR="00C739CF" w:rsidRPr="00613D8E" w:rsidRDefault="00C739CF" w:rsidP="00BE79D1">
            <w:pPr>
              <w:contextualSpacing/>
              <w:jc w:val="right"/>
              <w:rPr>
                <w:color w:val="000000"/>
                <w:sz w:val="18"/>
                <w:szCs w:val="18"/>
              </w:rPr>
            </w:pPr>
          </w:p>
        </w:tc>
        <w:tc>
          <w:tcPr>
            <w:tcW w:w="0" w:type="auto"/>
            <w:vMerge/>
            <w:hideMark/>
          </w:tcPr>
          <w:p w14:paraId="6735971D" w14:textId="77777777" w:rsidR="00C739CF" w:rsidRPr="00613D8E" w:rsidRDefault="00C739CF" w:rsidP="00BE79D1">
            <w:pPr>
              <w:contextualSpacing/>
              <w:rPr>
                <w:color w:val="000000"/>
                <w:sz w:val="18"/>
                <w:szCs w:val="18"/>
              </w:rPr>
            </w:pPr>
          </w:p>
        </w:tc>
        <w:tc>
          <w:tcPr>
            <w:tcW w:w="0" w:type="auto"/>
            <w:vMerge/>
            <w:hideMark/>
          </w:tcPr>
          <w:p w14:paraId="0DF32581" w14:textId="77777777" w:rsidR="00C739CF" w:rsidRPr="00613D8E" w:rsidRDefault="00C739CF" w:rsidP="00BE79D1">
            <w:pPr>
              <w:contextualSpacing/>
              <w:rPr>
                <w:color w:val="000000"/>
                <w:sz w:val="18"/>
                <w:szCs w:val="18"/>
              </w:rPr>
            </w:pPr>
          </w:p>
        </w:tc>
      </w:tr>
      <w:tr w:rsidR="00C739CF" w:rsidRPr="00613D8E" w14:paraId="518211A3" w14:textId="77777777" w:rsidTr="00BE79D1">
        <w:trPr>
          <w:trHeight w:val="20"/>
        </w:trPr>
        <w:tc>
          <w:tcPr>
            <w:tcW w:w="422" w:type="dxa"/>
            <w:vMerge w:val="restart"/>
            <w:hideMark/>
          </w:tcPr>
          <w:p w14:paraId="49BB1E0B" w14:textId="77777777" w:rsidR="00C739CF" w:rsidRPr="00613D8E" w:rsidRDefault="00C739CF" w:rsidP="00BE79D1">
            <w:pPr>
              <w:contextualSpacing/>
              <w:rPr>
                <w:color w:val="000000"/>
                <w:sz w:val="18"/>
                <w:szCs w:val="18"/>
              </w:rPr>
            </w:pPr>
            <w:r w:rsidRPr="00613D8E">
              <w:rPr>
                <w:color w:val="000000"/>
                <w:sz w:val="18"/>
                <w:szCs w:val="18"/>
              </w:rPr>
              <w:t>15</w:t>
            </w:r>
          </w:p>
          <w:p w14:paraId="2A7C5FC4" w14:textId="77777777" w:rsidR="00C739CF" w:rsidRPr="00613D8E" w:rsidRDefault="00C739CF" w:rsidP="00BE79D1">
            <w:pPr>
              <w:contextualSpacing/>
              <w:rPr>
                <w:color w:val="000000"/>
                <w:sz w:val="18"/>
                <w:szCs w:val="18"/>
              </w:rPr>
            </w:pPr>
            <w:r w:rsidRPr="00613D8E">
              <w:rPr>
                <w:color w:val="000000"/>
                <w:sz w:val="18"/>
                <w:szCs w:val="18"/>
              </w:rPr>
              <w:t> </w:t>
            </w:r>
          </w:p>
          <w:p w14:paraId="0072BEE5" w14:textId="77777777" w:rsidR="00C739CF" w:rsidRPr="00613D8E" w:rsidRDefault="00C739CF" w:rsidP="00BE79D1">
            <w:pPr>
              <w:contextualSpacing/>
              <w:rPr>
                <w:color w:val="000000"/>
                <w:sz w:val="18"/>
                <w:szCs w:val="18"/>
              </w:rPr>
            </w:pPr>
            <w:r w:rsidRPr="00613D8E">
              <w:rPr>
                <w:color w:val="000000"/>
                <w:sz w:val="18"/>
                <w:szCs w:val="18"/>
              </w:rPr>
              <w:t> </w:t>
            </w:r>
          </w:p>
          <w:p w14:paraId="4D11FEC1" w14:textId="77777777" w:rsidR="00C739CF" w:rsidRPr="00613D8E" w:rsidRDefault="00C739CF" w:rsidP="00BE79D1">
            <w:pPr>
              <w:contextualSpacing/>
              <w:rPr>
                <w:color w:val="000000"/>
                <w:sz w:val="18"/>
                <w:szCs w:val="18"/>
              </w:rPr>
            </w:pPr>
            <w:r w:rsidRPr="00613D8E">
              <w:rPr>
                <w:color w:val="000000"/>
                <w:sz w:val="18"/>
                <w:szCs w:val="18"/>
              </w:rPr>
              <w:t> </w:t>
            </w:r>
          </w:p>
          <w:p w14:paraId="4667085B" w14:textId="77777777" w:rsidR="00C739CF" w:rsidRPr="00613D8E" w:rsidRDefault="00C739CF" w:rsidP="00BE79D1">
            <w:pPr>
              <w:contextualSpacing/>
              <w:rPr>
                <w:color w:val="000000"/>
                <w:sz w:val="18"/>
                <w:szCs w:val="18"/>
              </w:rPr>
            </w:pPr>
            <w:r w:rsidRPr="00613D8E">
              <w:rPr>
                <w:color w:val="000000"/>
                <w:sz w:val="18"/>
                <w:szCs w:val="18"/>
              </w:rPr>
              <w:t> </w:t>
            </w:r>
          </w:p>
          <w:p w14:paraId="79B872FB" w14:textId="77777777" w:rsidR="00C739CF" w:rsidRPr="00613D8E" w:rsidRDefault="00C739CF" w:rsidP="00BE79D1">
            <w:pPr>
              <w:contextualSpacing/>
              <w:rPr>
                <w:color w:val="000000"/>
                <w:sz w:val="18"/>
                <w:szCs w:val="18"/>
              </w:rPr>
            </w:pPr>
            <w:r w:rsidRPr="00613D8E">
              <w:rPr>
                <w:color w:val="000000"/>
                <w:sz w:val="18"/>
                <w:szCs w:val="18"/>
              </w:rPr>
              <w:t> </w:t>
            </w:r>
          </w:p>
          <w:p w14:paraId="342004EA" w14:textId="77777777" w:rsidR="00C739CF" w:rsidRPr="00613D8E" w:rsidRDefault="00C739CF" w:rsidP="00BE79D1">
            <w:pPr>
              <w:contextualSpacing/>
              <w:rPr>
                <w:color w:val="000000"/>
                <w:sz w:val="18"/>
                <w:szCs w:val="18"/>
              </w:rPr>
            </w:pPr>
            <w:r w:rsidRPr="00613D8E">
              <w:rPr>
                <w:color w:val="000000"/>
                <w:sz w:val="18"/>
                <w:szCs w:val="18"/>
              </w:rPr>
              <w:t> </w:t>
            </w:r>
          </w:p>
          <w:p w14:paraId="4B69570E" w14:textId="77777777" w:rsidR="00C739CF" w:rsidRPr="00613D8E" w:rsidRDefault="00C739CF" w:rsidP="00BE79D1">
            <w:pPr>
              <w:contextualSpacing/>
              <w:rPr>
                <w:color w:val="000000"/>
                <w:sz w:val="18"/>
                <w:szCs w:val="18"/>
              </w:rPr>
            </w:pPr>
            <w:r w:rsidRPr="00613D8E">
              <w:rPr>
                <w:color w:val="000000"/>
                <w:sz w:val="18"/>
                <w:szCs w:val="18"/>
              </w:rPr>
              <w:t> </w:t>
            </w:r>
          </w:p>
          <w:p w14:paraId="233D89F5" w14:textId="77777777" w:rsidR="00C739CF" w:rsidRPr="00613D8E" w:rsidRDefault="00C739CF" w:rsidP="00BE79D1">
            <w:pPr>
              <w:contextualSpacing/>
              <w:rPr>
                <w:color w:val="000000"/>
                <w:sz w:val="18"/>
                <w:szCs w:val="18"/>
              </w:rPr>
            </w:pPr>
            <w:r w:rsidRPr="00613D8E">
              <w:rPr>
                <w:color w:val="000000"/>
                <w:sz w:val="18"/>
                <w:szCs w:val="18"/>
              </w:rPr>
              <w:t> </w:t>
            </w:r>
          </w:p>
          <w:p w14:paraId="0AE235A1" w14:textId="77777777" w:rsidR="00C739CF" w:rsidRPr="00613D8E" w:rsidRDefault="00C739CF" w:rsidP="00BE79D1">
            <w:pPr>
              <w:contextualSpacing/>
              <w:rPr>
                <w:color w:val="000000"/>
                <w:sz w:val="18"/>
                <w:szCs w:val="18"/>
              </w:rPr>
            </w:pPr>
            <w:r w:rsidRPr="00613D8E">
              <w:rPr>
                <w:color w:val="000000"/>
                <w:sz w:val="18"/>
                <w:szCs w:val="18"/>
              </w:rPr>
              <w:t> </w:t>
            </w:r>
          </w:p>
          <w:p w14:paraId="233008C1" w14:textId="77777777" w:rsidR="00C739CF" w:rsidRPr="00613D8E" w:rsidRDefault="00C739CF" w:rsidP="00BE79D1">
            <w:pPr>
              <w:contextualSpacing/>
              <w:rPr>
                <w:color w:val="000000"/>
                <w:sz w:val="18"/>
                <w:szCs w:val="18"/>
              </w:rPr>
            </w:pPr>
            <w:r w:rsidRPr="00613D8E">
              <w:rPr>
                <w:color w:val="000000"/>
                <w:sz w:val="18"/>
                <w:szCs w:val="18"/>
              </w:rPr>
              <w:t> </w:t>
            </w:r>
          </w:p>
          <w:p w14:paraId="04CC8E7D" w14:textId="77777777" w:rsidR="00C739CF" w:rsidRPr="00613D8E" w:rsidRDefault="00C739CF" w:rsidP="00BE79D1">
            <w:pPr>
              <w:contextualSpacing/>
              <w:rPr>
                <w:color w:val="000000"/>
                <w:sz w:val="18"/>
                <w:szCs w:val="18"/>
              </w:rPr>
            </w:pPr>
            <w:r w:rsidRPr="00613D8E">
              <w:rPr>
                <w:color w:val="000000"/>
                <w:sz w:val="18"/>
                <w:szCs w:val="18"/>
              </w:rPr>
              <w:t> </w:t>
            </w:r>
          </w:p>
          <w:p w14:paraId="3682F1A1"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val="restart"/>
            <w:hideMark/>
          </w:tcPr>
          <w:p w14:paraId="587C8B5F" w14:textId="77777777" w:rsidR="00C739CF" w:rsidRPr="00613D8E" w:rsidRDefault="00C739CF" w:rsidP="00BE79D1">
            <w:pPr>
              <w:contextualSpacing/>
              <w:rPr>
                <w:sz w:val="18"/>
                <w:szCs w:val="18"/>
              </w:rPr>
            </w:pPr>
            <w:r w:rsidRPr="00613D8E">
              <w:rPr>
                <w:sz w:val="18"/>
                <w:szCs w:val="18"/>
              </w:rPr>
              <w:t>297</w:t>
            </w:r>
          </w:p>
        </w:tc>
        <w:tc>
          <w:tcPr>
            <w:tcW w:w="0" w:type="auto"/>
            <w:vMerge w:val="restart"/>
            <w:hideMark/>
          </w:tcPr>
          <w:p w14:paraId="3CFBAC34" w14:textId="77777777" w:rsidR="00C739CF" w:rsidRPr="00613D8E" w:rsidRDefault="00C739CF" w:rsidP="00BE79D1">
            <w:pPr>
              <w:contextualSpacing/>
              <w:rPr>
                <w:color w:val="000000"/>
                <w:sz w:val="18"/>
                <w:szCs w:val="18"/>
              </w:rPr>
            </w:pPr>
            <w:r w:rsidRPr="00613D8E">
              <w:rPr>
                <w:color w:val="000000"/>
                <w:sz w:val="18"/>
                <w:szCs w:val="18"/>
              </w:rPr>
              <w:t>34</w:t>
            </w:r>
          </w:p>
        </w:tc>
        <w:tc>
          <w:tcPr>
            <w:tcW w:w="0" w:type="auto"/>
            <w:vMerge w:val="restart"/>
            <w:noWrap/>
            <w:hideMark/>
          </w:tcPr>
          <w:p w14:paraId="1E0A27ED" w14:textId="77777777" w:rsidR="00C739CF" w:rsidRPr="00613D8E" w:rsidRDefault="00C739CF" w:rsidP="00BE79D1">
            <w:pPr>
              <w:contextualSpacing/>
              <w:rPr>
                <w:color w:val="000000"/>
                <w:sz w:val="18"/>
                <w:szCs w:val="18"/>
              </w:rPr>
            </w:pPr>
            <w:r w:rsidRPr="00613D8E">
              <w:rPr>
                <w:color w:val="000000"/>
                <w:sz w:val="18"/>
                <w:szCs w:val="18"/>
              </w:rPr>
              <w:t>Кашира-Злобино</w:t>
            </w:r>
          </w:p>
        </w:tc>
        <w:tc>
          <w:tcPr>
            <w:tcW w:w="0" w:type="auto"/>
            <w:noWrap/>
            <w:hideMark/>
          </w:tcPr>
          <w:p w14:paraId="06AA6B32"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52DF0433" w14:textId="77777777" w:rsidR="00C739CF" w:rsidRPr="00613D8E" w:rsidRDefault="00C739CF" w:rsidP="00BE79D1">
            <w:pPr>
              <w:contextualSpacing/>
              <w:rPr>
                <w:color w:val="000000"/>
                <w:sz w:val="18"/>
                <w:szCs w:val="18"/>
              </w:rPr>
            </w:pPr>
            <w:r w:rsidRPr="00613D8E">
              <w:rPr>
                <w:color w:val="000000"/>
                <w:sz w:val="18"/>
                <w:szCs w:val="18"/>
              </w:rPr>
              <w:t>Злобино-заезд</w:t>
            </w:r>
          </w:p>
        </w:tc>
        <w:tc>
          <w:tcPr>
            <w:tcW w:w="0" w:type="auto"/>
            <w:vMerge w:val="restart"/>
            <w:hideMark/>
          </w:tcPr>
          <w:p w14:paraId="50B10AB8" w14:textId="77777777" w:rsidR="00C739CF" w:rsidRPr="00613D8E" w:rsidRDefault="00C739CF" w:rsidP="00BE79D1">
            <w:pPr>
              <w:contextualSpacing/>
              <w:rPr>
                <w:sz w:val="18"/>
                <w:szCs w:val="18"/>
              </w:rPr>
            </w:pPr>
            <w:r w:rsidRPr="00613D8E">
              <w:rPr>
                <w:sz w:val="18"/>
                <w:szCs w:val="18"/>
              </w:rPr>
              <w:t>ул.Ильича-ул.Путейская-"Кашира-Ненашево"-ул.Пушкарская-ул.Облог-ул.Карла Маркса-ул.Стрелецкая-"Кашира-Ненашево"-"Кашира-Ненашево-Злобино-Наумовское"</w:t>
            </w:r>
          </w:p>
        </w:tc>
        <w:tc>
          <w:tcPr>
            <w:tcW w:w="0" w:type="auto"/>
            <w:vMerge w:val="restart"/>
            <w:hideMark/>
          </w:tcPr>
          <w:p w14:paraId="32F507CA" w14:textId="77777777" w:rsidR="00C739CF" w:rsidRPr="00613D8E" w:rsidRDefault="00C739CF" w:rsidP="00BE79D1">
            <w:pPr>
              <w:contextualSpacing/>
              <w:rPr>
                <w:color w:val="000000"/>
                <w:sz w:val="18"/>
                <w:szCs w:val="18"/>
              </w:rPr>
            </w:pPr>
            <w:r w:rsidRPr="00613D8E">
              <w:rPr>
                <w:color w:val="000000"/>
                <w:sz w:val="18"/>
                <w:szCs w:val="18"/>
              </w:rPr>
              <w:t>"Кашира-Ненашево-Злобино-Наумовское"-"Кашира-Ненашево"-ул.Стрелецкая-ул.Карла Маркса-ул.Облог-ул.Пушкарская-"Кашира-Ненашево"-ул.Путейская-ул.Ильича</w:t>
            </w:r>
          </w:p>
        </w:tc>
        <w:tc>
          <w:tcPr>
            <w:tcW w:w="0" w:type="auto"/>
            <w:vMerge w:val="restart"/>
            <w:hideMark/>
          </w:tcPr>
          <w:p w14:paraId="7D38AD24" w14:textId="77777777" w:rsidR="00C739CF" w:rsidRPr="00613D8E" w:rsidRDefault="00C739CF" w:rsidP="00BE79D1">
            <w:pPr>
              <w:contextualSpacing/>
              <w:jc w:val="right"/>
              <w:rPr>
                <w:color w:val="000000"/>
                <w:sz w:val="18"/>
                <w:szCs w:val="18"/>
              </w:rPr>
            </w:pPr>
            <w:r w:rsidRPr="00613D8E">
              <w:rPr>
                <w:color w:val="000000"/>
                <w:sz w:val="18"/>
                <w:szCs w:val="18"/>
              </w:rPr>
              <w:t>69</w:t>
            </w:r>
          </w:p>
        </w:tc>
        <w:tc>
          <w:tcPr>
            <w:tcW w:w="0" w:type="auto"/>
            <w:vMerge w:val="restart"/>
            <w:hideMark/>
          </w:tcPr>
          <w:p w14:paraId="02573957" w14:textId="77777777" w:rsidR="00C739CF" w:rsidRPr="00613D8E" w:rsidRDefault="00C739CF" w:rsidP="00BE79D1">
            <w:pPr>
              <w:contextualSpacing/>
              <w:jc w:val="right"/>
              <w:rPr>
                <w:color w:val="000000"/>
                <w:sz w:val="18"/>
                <w:szCs w:val="18"/>
              </w:rPr>
            </w:pPr>
            <w:r w:rsidRPr="00613D8E">
              <w:rPr>
                <w:color w:val="000000"/>
                <w:sz w:val="18"/>
                <w:szCs w:val="18"/>
              </w:rPr>
              <w:t>34,5</w:t>
            </w:r>
          </w:p>
        </w:tc>
        <w:tc>
          <w:tcPr>
            <w:tcW w:w="0" w:type="auto"/>
            <w:vMerge w:val="restart"/>
            <w:hideMark/>
          </w:tcPr>
          <w:p w14:paraId="673F6A70" w14:textId="77777777" w:rsidR="00C739CF" w:rsidRPr="00613D8E" w:rsidRDefault="00C739CF" w:rsidP="00BE79D1">
            <w:pPr>
              <w:contextualSpacing/>
              <w:jc w:val="right"/>
              <w:rPr>
                <w:color w:val="000000"/>
                <w:sz w:val="18"/>
                <w:szCs w:val="18"/>
              </w:rPr>
            </w:pPr>
            <w:r w:rsidRPr="00613D8E">
              <w:rPr>
                <w:color w:val="000000"/>
                <w:sz w:val="18"/>
                <w:szCs w:val="18"/>
              </w:rPr>
              <w:t>34,5</w:t>
            </w:r>
          </w:p>
        </w:tc>
        <w:tc>
          <w:tcPr>
            <w:tcW w:w="0" w:type="auto"/>
            <w:vMerge w:val="restart"/>
            <w:hideMark/>
          </w:tcPr>
          <w:p w14:paraId="06E32E80" w14:textId="77777777" w:rsidR="00C739CF" w:rsidRPr="00613D8E" w:rsidRDefault="00C739CF" w:rsidP="00BE79D1">
            <w:pPr>
              <w:contextualSpacing/>
              <w:rPr>
                <w:color w:val="000000"/>
                <w:sz w:val="18"/>
                <w:szCs w:val="18"/>
              </w:rPr>
            </w:pPr>
            <w:r w:rsidRPr="00613D8E">
              <w:rPr>
                <w:color w:val="000000"/>
                <w:sz w:val="18"/>
                <w:szCs w:val="18"/>
              </w:rPr>
              <w:t>Автобус</w:t>
            </w:r>
          </w:p>
        </w:tc>
        <w:tc>
          <w:tcPr>
            <w:tcW w:w="0" w:type="auto"/>
            <w:vMerge w:val="restart"/>
            <w:hideMark/>
          </w:tcPr>
          <w:p w14:paraId="547B8684"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21E461A1"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316F9C1C" w14:textId="77777777" w:rsidTr="00BE79D1">
        <w:trPr>
          <w:trHeight w:val="20"/>
        </w:trPr>
        <w:tc>
          <w:tcPr>
            <w:tcW w:w="422" w:type="dxa"/>
            <w:vMerge/>
            <w:hideMark/>
          </w:tcPr>
          <w:p w14:paraId="05EB843E" w14:textId="77777777" w:rsidR="00C739CF" w:rsidRPr="00613D8E" w:rsidRDefault="00C739CF" w:rsidP="00BE79D1">
            <w:pPr>
              <w:contextualSpacing/>
              <w:rPr>
                <w:color w:val="000000"/>
                <w:sz w:val="18"/>
                <w:szCs w:val="18"/>
              </w:rPr>
            </w:pPr>
          </w:p>
        </w:tc>
        <w:tc>
          <w:tcPr>
            <w:tcW w:w="0" w:type="auto"/>
            <w:vMerge/>
            <w:hideMark/>
          </w:tcPr>
          <w:p w14:paraId="373CF2D3" w14:textId="77777777" w:rsidR="00C739CF" w:rsidRPr="00613D8E" w:rsidRDefault="00C739CF" w:rsidP="00BE79D1">
            <w:pPr>
              <w:contextualSpacing/>
              <w:rPr>
                <w:sz w:val="18"/>
                <w:szCs w:val="18"/>
              </w:rPr>
            </w:pPr>
          </w:p>
        </w:tc>
        <w:tc>
          <w:tcPr>
            <w:tcW w:w="0" w:type="auto"/>
            <w:vMerge/>
            <w:hideMark/>
          </w:tcPr>
          <w:p w14:paraId="383C5A40" w14:textId="77777777" w:rsidR="00C739CF" w:rsidRPr="00613D8E" w:rsidRDefault="00C739CF" w:rsidP="00BE79D1">
            <w:pPr>
              <w:contextualSpacing/>
              <w:rPr>
                <w:color w:val="000000"/>
                <w:sz w:val="18"/>
                <w:szCs w:val="18"/>
              </w:rPr>
            </w:pPr>
          </w:p>
        </w:tc>
        <w:tc>
          <w:tcPr>
            <w:tcW w:w="0" w:type="auto"/>
            <w:vMerge/>
            <w:hideMark/>
          </w:tcPr>
          <w:p w14:paraId="7E5F1BAB" w14:textId="77777777" w:rsidR="00C739CF" w:rsidRPr="00613D8E" w:rsidRDefault="00C739CF" w:rsidP="00BE79D1">
            <w:pPr>
              <w:contextualSpacing/>
              <w:rPr>
                <w:color w:val="000000"/>
                <w:sz w:val="18"/>
                <w:szCs w:val="18"/>
              </w:rPr>
            </w:pPr>
          </w:p>
        </w:tc>
        <w:tc>
          <w:tcPr>
            <w:tcW w:w="0" w:type="auto"/>
            <w:noWrap/>
            <w:hideMark/>
          </w:tcPr>
          <w:p w14:paraId="21B567D5"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475D21D5" w14:textId="77777777" w:rsidR="00C739CF" w:rsidRPr="00613D8E" w:rsidRDefault="00C739CF" w:rsidP="00BE79D1">
            <w:pPr>
              <w:contextualSpacing/>
              <w:rPr>
                <w:color w:val="000000"/>
                <w:sz w:val="18"/>
                <w:szCs w:val="18"/>
              </w:rPr>
            </w:pPr>
            <w:r w:rsidRPr="00613D8E">
              <w:rPr>
                <w:color w:val="000000"/>
                <w:sz w:val="18"/>
                <w:szCs w:val="18"/>
              </w:rPr>
              <w:t>Злобино</w:t>
            </w:r>
          </w:p>
        </w:tc>
        <w:tc>
          <w:tcPr>
            <w:tcW w:w="0" w:type="auto"/>
            <w:vMerge/>
            <w:hideMark/>
          </w:tcPr>
          <w:p w14:paraId="5AE7BED8" w14:textId="77777777" w:rsidR="00C739CF" w:rsidRPr="00613D8E" w:rsidRDefault="00C739CF" w:rsidP="00BE79D1">
            <w:pPr>
              <w:contextualSpacing/>
              <w:rPr>
                <w:sz w:val="18"/>
                <w:szCs w:val="18"/>
              </w:rPr>
            </w:pPr>
          </w:p>
        </w:tc>
        <w:tc>
          <w:tcPr>
            <w:tcW w:w="0" w:type="auto"/>
            <w:vMerge/>
            <w:hideMark/>
          </w:tcPr>
          <w:p w14:paraId="079155D7" w14:textId="77777777" w:rsidR="00C739CF" w:rsidRPr="00613D8E" w:rsidRDefault="00C739CF" w:rsidP="00BE79D1">
            <w:pPr>
              <w:contextualSpacing/>
              <w:rPr>
                <w:color w:val="000000"/>
                <w:sz w:val="18"/>
                <w:szCs w:val="18"/>
              </w:rPr>
            </w:pPr>
          </w:p>
        </w:tc>
        <w:tc>
          <w:tcPr>
            <w:tcW w:w="0" w:type="auto"/>
            <w:vMerge/>
            <w:hideMark/>
          </w:tcPr>
          <w:p w14:paraId="6D96C5C3" w14:textId="77777777" w:rsidR="00C739CF" w:rsidRPr="00613D8E" w:rsidRDefault="00C739CF" w:rsidP="00BE79D1">
            <w:pPr>
              <w:contextualSpacing/>
              <w:jc w:val="right"/>
              <w:rPr>
                <w:color w:val="000000"/>
                <w:sz w:val="18"/>
                <w:szCs w:val="18"/>
              </w:rPr>
            </w:pPr>
          </w:p>
        </w:tc>
        <w:tc>
          <w:tcPr>
            <w:tcW w:w="0" w:type="auto"/>
            <w:vMerge/>
            <w:hideMark/>
          </w:tcPr>
          <w:p w14:paraId="4C2DAD92" w14:textId="77777777" w:rsidR="00C739CF" w:rsidRPr="00613D8E" w:rsidRDefault="00C739CF" w:rsidP="00BE79D1">
            <w:pPr>
              <w:contextualSpacing/>
              <w:jc w:val="right"/>
              <w:rPr>
                <w:color w:val="000000"/>
                <w:sz w:val="18"/>
                <w:szCs w:val="18"/>
              </w:rPr>
            </w:pPr>
          </w:p>
        </w:tc>
        <w:tc>
          <w:tcPr>
            <w:tcW w:w="0" w:type="auto"/>
            <w:vMerge/>
            <w:hideMark/>
          </w:tcPr>
          <w:p w14:paraId="0F688AE4" w14:textId="77777777" w:rsidR="00C739CF" w:rsidRPr="00613D8E" w:rsidRDefault="00C739CF" w:rsidP="00BE79D1">
            <w:pPr>
              <w:contextualSpacing/>
              <w:jc w:val="right"/>
              <w:rPr>
                <w:color w:val="000000"/>
                <w:sz w:val="18"/>
                <w:szCs w:val="18"/>
              </w:rPr>
            </w:pPr>
          </w:p>
        </w:tc>
        <w:tc>
          <w:tcPr>
            <w:tcW w:w="0" w:type="auto"/>
            <w:vMerge/>
            <w:hideMark/>
          </w:tcPr>
          <w:p w14:paraId="38A4FFEE" w14:textId="77777777" w:rsidR="00C739CF" w:rsidRPr="00613D8E" w:rsidRDefault="00C739CF" w:rsidP="00BE79D1">
            <w:pPr>
              <w:contextualSpacing/>
              <w:jc w:val="right"/>
              <w:rPr>
                <w:color w:val="000000"/>
                <w:sz w:val="18"/>
                <w:szCs w:val="18"/>
              </w:rPr>
            </w:pPr>
          </w:p>
        </w:tc>
        <w:tc>
          <w:tcPr>
            <w:tcW w:w="0" w:type="auto"/>
            <w:vMerge/>
            <w:hideMark/>
          </w:tcPr>
          <w:p w14:paraId="2CFB22A8" w14:textId="77777777" w:rsidR="00C739CF" w:rsidRPr="00613D8E" w:rsidRDefault="00C739CF" w:rsidP="00BE79D1">
            <w:pPr>
              <w:contextualSpacing/>
              <w:rPr>
                <w:color w:val="000000"/>
                <w:sz w:val="18"/>
                <w:szCs w:val="18"/>
              </w:rPr>
            </w:pPr>
          </w:p>
        </w:tc>
        <w:tc>
          <w:tcPr>
            <w:tcW w:w="0" w:type="auto"/>
            <w:vMerge/>
            <w:hideMark/>
          </w:tcPr>
          <w:p w14:paraId="396D4EAA" w14:textId="77777777" w:rsidR="00C739CF" w:rsidRPr="00613D8E" w:rsidRDefault="00C739CF" w:rsidP="00BE79D1">
            <w:pPr>
              <w:contextualSpacing/>
              <w:rPr>
                <w:color w:val="000000"/>
                <w:sz w:val="18"/>
                <w:szCs w:val="18"/>
              </w:rPr>
            </w:pPr>
          </w:p>
        </w:tc>
      </w:tr>
      <w:tr w:rsidR="00C739CF" w:rsidRPr="00613D8E" w14:paraId="7264EC7A" w14:textId="77777777" w:rsidTr="00BE79D1">
        <w:trPr>
          <w:trHeight w:val="20"/>
        </w:trPr>
        <w:tc>
          <w:tcPr>
            <w:tcW w:w="422" w:type="dxa"/>
            <w:vMerge/>
            <w:hideMark/>
          </w:tcPr>
          <w:p w14:paraId="21C4BB89" w14:textId="77777777" w:rsidR="00C739CF" w:rsidRPr="00613D8E" w:rsidRDefault="00C739CF" w:rsidP="00BE79D1">
            <w:pPr>
              <w:contextualSpacing/>
              <w:rPr>
                <w:color w:val="000000"/>
                <w:sz w:val="18"/>
                <w:szCs w:val="18"/>
              </w:rPr>
            </w:pPr>
          </w:p>
        </w:tc>
        <w:tc>
          <w:tcPr>
            <w:tcW w:w="0" w:type="auto"/>
            <w:vMerge/>
            <w:hideMark/>
          </w:tcPr>
          <w:p w14:paraId="135B36B0" w14:textId="77777777" w:rsidR="00C739CF" w:rsidRPr="00613D8E" w:rsidRDefault="00C739CF" w:rsidP="00BE79D1">
            <w:pPr>
              <w:contextualSpacing/>
              <w:rPr>
                <w:sz w:val="18"/>
                <w:szCs w:val="18"/>
              </w:rPr>
            </w:pPr>
          </w:p>
        </w:tc>
        <w:tc>
          <w:tcPr>
            <w:tcW w:w="0" w:type="auto"/>
            <w:vMerge/>
            <w:hideMark/>
          </w:tcPr>
          <w:p w14:paraId="2D4DAF18" w14:textId="77777777" w:rsidR="00C739CF" w:rsidRPr="00613D8E" w:rsidRDefault="00C739CF" w:rsidP="00BE79D1">
            <w:pPr>
              <w:contextualSpacing/>
              <w:rPr>
                <w:color w:val="000000"/>
                <w:sz w:val="18"/>
                <w:szCs w:val="18"/>
              </w:rPr>
            </w:pPr>
          </w:p>
        </w:tc>
        <w:tc>
          <w:tcPr>
            <w:tcW w:w="0" w:type="auto"/>
            <w:vMerge/>
            <w:hideMark/>
          </w:tcPr>
          <w:p w14:paraId="1842E531" w14:textId="77777777" w:rsidR="00C739CF" w:rsidRPr="00613D8E" w:rsidRDefault="00C739CF" w:rsidP="00BE79D1">
            <w:pPr>
              <w:contextualSpacing/>
              <w:rPr>
                <w:color w:val="000000"/>
                <w:sz w:val="18"/>
                <w:szCs w:val="18"/>
              </w:rPr>
            </w:pPr>
          </w:p>
        </w:tc>
        <w:tc>
          <w:tcPr>
            <w:tcW w:w="0" w:type="auto"/>
            <w:noWrap/>
            <w:hideMark/>
          </w:tcPr>
          <w:p w14:paraId="595F487D"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376CCC63" w14:textId="77777777" w:rsidR="00C739CF" w:rsidRPr="00613D8E" w:rsidRDefault="00C739CF" w:rsidP="00BE79D1">
            <w:pPr>
              <w:contextualSpacing/>
              <w:rPr>
                <w:color w:val="000000"/>
                <w:sz w:val="18"/>
                <w:szCs w:val="18"/>
              </w:rPr>
            </w:pPr>
            <w:r w:rsidRPr="00613D8E">
              <w:rPr>
                <w:color w:val="000000"/>
                <w:sz w:val="18"/>
                <w:szCs w:val="18"/>
              </w:rPr>
              <w:t>Стародуб</w:t>
            </w:r>
          </w:p>
        </w:tc>
        <w:tc>
          <w:tcPr>
            <w:tcW w:w="0" w:type="auto"/>
            <w:vMerge/>
            <w:hideMark/>
          </w:tcPr>
          <w:p w14:paraId="63E9B7CC" w14:textId="77777777" w:rsidR="00C739CF" w:rsidRPr="00613D8E" w:rsidRDefault="00C739CF" w:rsidP="00BE79D1">
            <w:pPr>
              <w:contextualSpacing/>
              <w:rPr>
                <w:sz w:val="18"/>
                <w:szCs w:val="18"/>
              </w:rPr>
            </w:pPr>
          </w:p>
        </w:tc>
        <w:tc>
          <w:tcPr>
            <w:tcW w:w="0" w:type="auto"/>
            <w:vMerge/>
            <w:hideMark/>
          </w:tcPr>
          <w:p w14:paraId="183CF20A" w14:textId="77777777" w:rsidR="00C739CF" w:rsidRPr="00613D8E" w:rsidRDefault="00C739CF" w:rsidP="00BE79D1">
            <w:pPr>
              <w:contextualSpacing/>
              <w:rPr>
                <w:color w:val="000000"/>
                <w:sz w:val="18"/>
                <w:szCs w:val="18"/>
              </w:rPr>
            </w:pPr>
          </w:p>
        </w:tc>
        <w:tc>
          <w:tcPr>
            <w:tcW w:w="0" w:type="auto"/>
            <w:vMerge/>
            <w:hideMark/>
          </w:tcPr>
          <w:p w14:paraId="751E36CE" w14:textId="77777777" w:rsidR="00C739CF" w:rsidRPr="00613D8E" w:rsidRDefault="00C739CF" w:rsidP="00BE79D1">
            <w:pPr>
              <w:contextualSpacing/>
              <w:jc w:val="right"/>
              <w:rPr>
                <w:color w:val="000000"/>
                <w:sz w:val="18"/>
                <w:szCs w:val="18"/>
              </w:rPr>
            </w:pPr>
          </w:p>
        </w:tc>
        <w:tc>
          <w:tcPr>
            <w:tcW w:w="0" w:type="auto"/>
            <w:vMerge/>
            <w:hideMark/>
          </w:tcPr>
          <w:p w14:paraId="2329807D" w14:textId="77777777" w:rsidR="00C739CF" w:rsidRPr="00613D8E" w:rsidRDefault="00C739CF" w:rsidP="00BE79D1">
            <w:pPr>
              <w:contextualSpacing/>
              <w:jc w:val="right"/>
              <w:rPr>
                <w:color w:val="000000"/>
                <w:sz w:val="18"/>
                <w:szCs w:val="18"/>
              </w:rPr>
            </w:pPr>
          </w:p>
        </w:tc>
        <w:tc>
          <w:tcPr>
            <w:tcW w:w="0" w:type="auto"/>
            <w:vMerge/>
            <w:hideMark/>
          </w:tcPr>
          <w:p w14:paraId="0A32F46F" w14:textId="77777777" w:rsidR="00C739CF" w:rsidRPr="00613D8E" w:rsidRDefault="00C739CF" w:rsidP="00BE79D1">
            <w:pPr>
              <w:contextualSpacing/>
              <w:jc w:val="right"/>
              <w:rPr>
                <w:color w:val="000000"/>
                <w:sz w:val="18"/>
                <w:szCs w:val="18"/>
              </w:rPr>
            </w:pPr>
          </w:p>
        </w:tc>
        <w:tc>
          <w:tcPr>
            <w:tcW w:w="0" w:type="auto"/>
            <w:vMerge/>
            <w:hideMark/>
          </w:tcPr>
          <w:p w14:paraId="5FD80291" w14:textId="77777777" w:rsidR="00C739CF" w:rsidRPr="00613D8E" w:rsidRDefault="00C739CF" w:rsidP="00BE79D1">
            <w:pPr>
              <w:contextualSpacing/>
              <w:jc w:val="right"/>
              <w:rPr>
                <w:color w:val="000000"/>
                <w:sz w:val="18"/>
                <w:szCs w:val="18"/>
              </w:rPr>
            </w:pPr>
          </w:p>
        </w:tc>
        <w:tc>
          <w:tcPr>
            <w:tcW w:w="0" w:type="auto"/>
            <w:vMerge/>
            <w:hideMark/>
          </w:tcPr>
          <w:p w14:paraId="7CE75003" w14:textId="77777777" w:rsidR="00C739CF" w:rsidRPr="00613D8E" w:rsidRDefault="00C739CF" w:rsidP="00BE79D1">
            <w:pPr>
              <w:contextualSpacing/>
              <w:rPr>
                <w:color w:val="000000"/>
                <w:sz w:val="18"/>
                <w:szCs w:val="18"/>
              </w:rPr>
            </w:pPr>
          </w:p>
        </w:tc>
        <w:tc>
          <w:tcPr>
            <w:tcW w:w="0" w:type="auto"/>
            <w:vMerge/>
            <w:hideMark/>
          </w:tcPr>
          <w:p w14:paraId="50F56D0A" w14:textId="77777777" w:rsidR="00C739CF" w:rsidRPr="00613D8E" w:rsidRDefault="00C739CF" w:rsidP="00BE79D1">
            <w:pPr>
              <w:contextualSpacing/>
              <w:rPr>
                <w:color w:val="000000"/>
                <w:sz w:val="18"/>
                <w:szCs w:val="18"/>
              </w:rPr>
            </w:pPr>
          </w:p>
        </w:tc>
      </w:tr>
      <w:tr w:rsidR="00C739CF" w:rsidRPr="00613D8E" w14:paraId="1C0E7D19" w14:textId="77777777" w:rsidTr="00BE79D1">
        <w:trPr>
          <w:trHeight w:val="20"/>
        </w:trPr>
        <w:tc>
          <w:tcPr>
            <w:tcW w:w="422" w:type="dxa"/>
            <w:vMerge/>
            <w:hideMark/>
          </w:tcPr>
          <w:p w14:paraId="24D0E7FA" w14:textId="77777777" w:rsidR="00C739CF" w:rsidRPr="00613D8E" w:rsidRDefault="00C739CF" w:rsidP="00BE79D1">
            <w:pPr>
              <w:contextualSpacing/>
              <w:rPr>
                <w:color w:val="000000"/>
                <w:sz w:val="18"/>
                <w:szCs w:val="18"/>
              </w:rPr>
            </w:pPr>
          </w:p>
        </w:tc>
        <w:tc>
          <w:tcPr>
            <w:tcW w:w="0" w:type="auto"/>
            <w:vMerge/>
            <w:hideMark/>
          </w:tcPr>
          <w:p w14:paraId="7D602BC5" w14:textId="77777777" w:rsidR="00C739CF" w:rsidRPr="00613D8E" w:rsidRDefault="00C739CF" w:rsidP="00BE79D1">
            <w:pPr>
              <w:contextualSpacing/>
              <w:rPr>
                <w:sz w:val="18"/>
                <w:szCs w:val="18"/>
              </w:rPr>
            </w:pPr>
          </w:p>
        </w:tc>
        <w:tc>
          <w:tcPr>
            <w:tcW w:w="0" w:type="auto"/>
            <w:vMerge/>
            <w:hideMark/>
          </w:tcPr>
          <w:p w14:paraId="6D7C2F7B" w14:textId="77777777" w:rsidR="00C739CF" w:rsidRPr="00613D8E" w:rsidRDefault="00C739CF" w:rsidP="00BE79D1">
            <w:pPr>
              <w:contextualSpacing/>
              <w:rPr>
                <w:color w:val="000000"/>
                <w:sz w:val="18"/>
                <w:szCs w:val="18"/>
              </w:rPr>
            </w:pPr>
          </w:p>
        </w:tc>
        <w:tc>
          <w:tcPr>
            <w:tcW w:w="0" w:type="auto"/>
            <w:vMerge/>
            <w:hideMark/>
          </w:tcPr>
          <w:p w14:paraId="503678E5" w14:textId="77777777" w:rsidR="00C739CF" w:rsidRPr="00613D8E" w:rsidRDefault="00C739CF" w:rsidP="00BE79D1">
            <w:pPr>
              <w:contextualSpacing/>
              <w:rPr>
                <w:color w:val="000000"/>
                <w:sz w:val="18"/>
                <w:szCs w:val="18"/>
              </w:rPr>
            </w:pPr>
          </w:p>
        </w:tc>
        <w:tc>
          <w:tcPr>
            <w:tcW w:w="0" w:type="auto"/>
            <w:noWrap/>
            <w:hideMark/>
          </w:tcPr>
          <w:p w14:paraId="54C8C2BB"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34E35C19" w14:textId="77777777" w:rsidR="00C739CF" w:rsidRPr="00613D8E" w:rsidRDefault="00C739CF" w:rsidP="00BE79D1">
            <w:pPr>
              <w:contextualSpacing/>
              <w:rPr>
                <w:color w:val="000000"/>
                <w:sz w:val="18"/>
                <w:szCs w:val="18"/>
              </w:rPr>
            </w:pPr>
            <w:r w:rsidRPr="00613D8E">
              <w:rPr>
                <w:color w:val="000000"/>
                <w:sz w:val="18"/>
                <w:szCs w:val="18"/>
              </w:rPr>
              <w:t>Елькино</w:t>
            </w:r>
          </w:p>
        </w:tc>
        <w:tc>
          <w:tcPr>
            <w:tcW w:w="0" w:type="auto"/>
            <w:vMerge/>
            <w:hideMark/>
          </w:tcPr>
          <w:p w14:paraId="1150EE98" w14:textId="77777777" w:rsidR="00C739CF" w:rsidRPr="00613D8E" w:rsidRDefault="00C739CF" w:rsidP="00BE79D1">
            <w:pPr>
              <w:contextualSpacing/>
              <w:rPr>
                <w:sz w:val="18"/>
                <w:szCs w:val="18"/>
              </w:rPr>
            </w:pPr>
          </w:p>
        </w:tc>
        <w:tc>
          <w:tcPr>
            <w:tcW w:w="0" w:type="auto"/>
            <w:vMerge/>
            <w:hideMark/>
          </w:tcPr>
          <w:p w14:paraId="68DE09F1" w14:textId="77777777" w:rsidR="00C739CF" w:rsidRPr="00613D8E" w:rsidRDefault="00C739CF" w:rsidP="00BE79D1">
            <w:pPr>
              <w:contextualSpacing/>
              <w:rPr>
                <w:color w:val="000000"/>
                <w:sz w:val="18"/>
                <w:szCs w:val="18"/>
              </w:rPr>
            </w:pPr>
          </w:p>
        </w:tc>
        <w:tc>
          <w:tcPr>
            <w:tcW w:w="0" w:type="auto"/>
            <w:vMerge/>
            <w:hideMark/>
          </w:tcPr>
          <w:p w14:paraId="293062C1" w14:textId="77777777" w:rsidR="00C739CF" w:rsidRPr="00613D8E" w:rsidRDefault="00C739CF" w:rsidP="00BE79D1">
            <w:pPr>
              <w:contextualSpacing/>
              <w:jc w:val="right"/>
              <w:rPr>
                <w:color w:val="000000"/>
                <w:sz w:val="18"/>
                <w:szCs w:val="18"/>
              </w:rPr>
            </w:pPr>
          </w:p>
        </w:tc>
        <w:tc>
          <w:tcPr>
            <w:tcW w:w="0" w:type="auto"/>
            <w:vMerge/>
            <w:hideMark/>
          </w:tcPr>
          <w:p w14:paraId="404957C9" w14:textId="77777777" w:rsidR="00C739CF" w:rsidRPr="00613D8E" w:rsidRDefault="00C739CF" w:rsidP="00BE79D1">
            <w:pPr>
              <w:contextualSpacing/>
              <w:jc w:val="right"/>
              <w:rPr>
                <w:color w:val="000000"/>
                <w:sz w:val="18"/>
                <w:szCs w:val="18"/>
              </w:rPr>
            </w:pPr>
          </w:p>
        </w:tc>
        <w:tc>
          <w:tcPr>
            <w:tcW w:w="0" w:type="auto"/>
            <w:vMerge/>
            <w:hideMark/>
          </w:tcPr>
          <w:p w14:paraId="58B99368" w14:textId="77777777" w:rsidR="00C739CF" w:rsidRPr="00613D8E" w:rsidRDefault="00C739CF" w:rsidP="00BE79D1">
            <w:pPr>
              <w:contextualSpacing/>
              <w:jc w:val="right"/>
              <w:rPr>
                <w:color w:val="000000"/>
                <w:sz w:val="18"/>
                <w:szCs w:val="18"/>
              </w:rPr>
            </w:pPr>
          </w:p>
        </w:tc>
        <w:tc>
          <w:tcPr>
            <w:tcW w:w="0" w:type="auto"/>
            <w:vMerge/>
            <w:hideMark/>
          </w:tcPr>
          <w:p w14:paraId="6258F15E" w14:textId="77777777" w:rsidR="00C739CF" w:rsidRPr="00613D8E" w:rsidRDefault="00C739CF" w:rsidP="00BE79D1">
            <w:pPr>
              <w:contextualSpacing/>
              <w:jc w:val="right"/>
              <w:rPr>
                <w:color w:val="000000"/>
                <w:sz w:val="18"/>
                <w:szCs w:val="18"/>
              </w:rPr>
            </w:pPr>
          </w:p>
        </w:tc>
        <w:tc>
          <w:tcPr>
            <w:tcW w:w="0" w:type="auto"/>
            <w:vMerge/>
            <w:hideMark/>
          </w:tcPr>
          <w:p w14:paraId="09309545" w14:textId="77777777" w:rsidR="00C739CF" w:rsidRPr="00613D8E" w:rsidRDefault="00C739CF" w:rsidP="00BE79D1">
            <w:pPr>
              <w:contextualSpacing/>
              <w:rPr>
                <w:color w:val="000000"/>
                <w:sz w:val="18"/>
                <w:szCs w:val="18"/>
              </w:rPr>
            </w:pPr>
          </w:p>
        </w:tc>
        <w:tc>
          <w:tcPr>
            <w:tcW w:w="0" w:type="auto"/>
            <w:vMerge/>
            <w:hideMark/>
          </w:tcPr>
          <w:p w14:paraId="27DB1DAF" w14:textId="77777777" w:rsidR="00C739CF" w:rsidRPr="00613D8E" w:rsidRDefault="00C739CF" w:rsidP="00BE79D1">
            <w:pPr>
              <w:contextualSpacing/>
              <w:rPr>
                <w:color w:val="000000"/>
                <w:sz w:val="18"/>
                <w:szCs w:val="18"/>
              </w:rPr>
            </w:pPr>
          </w:p>
        </w:tc>
      </w:tr>
      <w:tr w:rsidR="00C739CF" w:rsidRPr="00613D8E" w14:paraId="7F258EB5" w14:textId="77777777" w:rsidTr="00BE79D1">
        <w:trPr>
          <w:trHeight w:val="20"/>
        </w:trPr>
        <w:tc>
          <w:tcPr>
            <w:tcW w:w="422" w:type="dxa"/>
            <w:vMerge/>
            <w:hideMark/>
          </w:tcPr>
          <w:p w14:paraId="72E1D63C" w14:textId="77777777" w:rsidR="00C739CF" w:rsidRPr="00613D8E" w:rsidRDefault="00C739CF" w:rsidP="00BE79D1">
            <w:pPr>
              <w:contextualSpacing/>
              <w:rPr>
                <w:color w:val="000000"/>
                <w:sz w:val="18"/>
                <w:szCs w:val="18"/>
              </w:rPr>
            </w:pPr>
          </w:p>
        </w:tc>
        <w:tc>
          <w:tcPr>
            <w:tcW w:w="0" w:type="auto"/>
            <w:vMerge/>
            <w:hideMark/>
          </w:tcPr>
          <w:p w14:paraId="5CE4B7CD" w14:textId="77777777" w:rsidR="00C739CF" w:rsidRPr="00613D8E" w:rsidRDefault="00C739CF" w:rsidP="00BE79D1">
            <w:pPr>
              <w:contextualSpacing/>
              <w:rPr>
                <w:sz w:val="18"/>
                <w:szCs w:val="18"/>
              </w:rPr>
            </w:pPr>
          </w:p>
        </w:tc>
        <w:tc>
          <w:tcPr>
            <w:tcW w:w="0" w:type="auto"/>
            <w:vMerge/>
            <w:hideMark/>
          </w:tcPr>
          <w:p w14:paraId="4D6C24FD" w14:textId="77777777" w:rsidR="00C739CF" w:rsidRPr="00613D8E" w:rsidRDefault="00C739CF" w:rsidP="00BE79D1">
            <w:pPr>
              <w:contextualSpacing/>
              <w:rPr>
                <w:color w:val="000000"/>
                <w:sz w:val="18"/>
                <w:szCs w:val="18"/>
              </w:rPr>
            </w:pPr>
          </w:p>
        </w:tc>
        <w:tc>
          <w:tcPr>
            <w:tcW w:w="0" w:type="auto"/>
            <w:vMerge/>
            <w:hideMark/>
          </w:tcPr>
          <w:p w14:paraId="48D3DEDE" w14:textId="77777777" w:rsidR="00C739CF" w:rsidRPr="00613D8E" w:rsidRDefault="00C739CF" w:rsidP="00BE79D1">
            <w:pPr>
              <w:contextualSpacing/>
              <w:rPr>
                <w:color w:val="000000"/>
                <w:sz w:val="18"/>
                <w:szCs w:val="18"/>
              </w:rPr>
            </w:pPr>
          </w:p>
        </w:tc>
        <w:tc>
          <w:tcPr>
            <w:tcW w:w="0" w:type="auto"/>
            <w:noWrap/>
            <w:hideMark/>
          </w:tcPr>
          <w:p w14:paraId="0319C624"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0ED2FE3D" w14:textId="77777777" w:rsidR="00C739CF" w:rsidRPr="00613D8E" w:rsidRDefault="00C739CF" w:rsidP="00BE79D1">
            <w:pPr>
              <w:contextualSpacing/>
              <w:rPr>
                <w:color w:val="000000"/>
                <w:sz w:val="18"/>
                <w:szCs w:val="18"/>
              </w:rPr>
            </w:pPr>
            <w:r w:rsidRPr="00613D8E">
              <w:rPr>
                <w:color w:val="000000"/>
                <w:sz w:val="18"/>
                <w:szCs w:val="18"/>
              </w:rPr>
              <w:t>пов. на Елькино</w:t>
            </w:r>
          </w:p>
        </w:tc>
        <w:tc>
          <w:tcPr>
            <w:tcW w:w="0" w:type="auto"/>
            <w:vMerge/>
            <w:hideMark/>
          </w:tcPr>
          <w:p w14:paraId="4F70359D" w14:textId="77777777" w:rsidR="00C739CF" w:rsidRPr="00613D8E" w:rsidRDefault="00C739CF" w:rsidP="00BE79D1">
            <w:pPr>
              <w:contextualSpacing/>
              <w:rPr>
                <w:sz w:val="18"/>
                <w:szCs w:val="18"/>
              </w:rPr>
            </w:pPr>
          </w:p>
        </w:tc>
        <w:tc>
          <w:tcPr>
            <w:tcW w:w="0" w:type="auto"/>
            <w:vMerge/>
            <w:hideMark/>
          </w:tcPr>
          <w:p w14:paraId="1EC5B582" w14:textId="77777777" w:rsidR="00C739CF" w:rsidRPr="00613D8E" w:rsidRDefault="00C739CF" w:rsidP="00BE79D1">
            <w:pPr>
              <w:contextualSpacing/>
              <w:rPr>
                <w:color w:val="000000"/>
                <w:sz w:val="18"/>
                <w:szCs w:val="18"/>
              </w:rPr>
            </w:pPr>
          </w:p>
        </w:tc>
        <w:tc>
          <w:tcPr>
            <w:tcW w:w="0" w:type="auto"/>
            <w:vMerge/>
            <w:hideMark/>
          </w:tcPr>
          <w:p w14:paraId="21D0FE2A" w14:textId="77777777" w:rsidR="00C739CF" w:rsidRPr="00613D8E" w:rsidRDefault="00C739CF" w:rsidP="00BE79D1">
            <w:pPr>
              <w:contextualSpacing/>
              <w:jc w:val="right"/>
              <w:rPr>
                <w:color w:val="000000"/>
                <w:sz w:val="18"/>
                <w:szCs w:val="18"/>
              </w:rPr>
            </w:pPr>
          </w:p>
        </w:tc>
        <w:tc>
          <w:tcPr>
            <w:tcW w:w="0" w:type="auto"/>
            <w:vMerge/>
            <w:hideMark/>
          </w:tcPr>
          <w:p w14:paraId="69B3651A" w14:textId="77777777" w:rsidR="00C739CF" w:rsidRPr="00613D8E" w:rsidRDefault="00C739CF" w:rsidP="00BE79D1">
            <w:pPr>
              <w:contextualSpacing/>
              <w:jc w:val="right"/>
              <w:rPr>
                <w:color w:val="000000"/>
                <w:sz w:val="18"/>
                <w:szCs w:val="18"/>
              </w:rPr>
            </w:pPr>
          </w:p>
        </w:tc>
        <w:tc>
          <w:tcPr>
            <w:tcW w:w="0" w:type="auto"/>
            <w:vMerge/>
            <w:hideMark/>
          </w:tcPr>
          <w:p w14:paraId="223A7A1A" w14:textId="77777777" w:rsidR="00C739CF" w:rsidRPr="00613D8E" w:rsidRDefault="00C739CF" w:rsidP="00BE79D1">
            <w:pPr>
              <w:contextualSpacing/>
              <w:jc w:val="right"/>
              <w:rPr>
                <w:color w:val="000000"/>
                <w:sz w:val="18"/>
                <w:szCs w:val="18"/>
              </w:rPr>
            </w:pPr>
          </w:p>
        </w:tc>
        <w:tc>
          <w:tcPr>
            <w:tcW w:w="0" w:type="auto"/>
            <w:vMerge/>
            <w:hideMark/>
          </w:tcPr>
          <w:p w14:paraId="386B0140" w14:textId="77777777" w:rsidR="00C739CF" w:rsidRPr="00613D8E" w:rsidRDefault="00C739CF" w:rsidP="00BE79D1">
            <w:pPr>
              <w:contextualSpacing/>
              <w:jc w:val="right"/>
              <w:rPr>
                <w:color w:val="000000"/>
                <w:sz w:val="18"/>
                <w:szCs w:val="18"/>
              </w:rPr>
            </w:pPr>
          </w:p>
        </w:tc>
        <w:tc>
          <w:tcPr>
            <w:tcW w:w="0" w:type="auto"/>
            <w:vMerge/>
            <w:hideMark/>
          </w:tcPr>
          <w:p w14:paraId="7C1BCADD" w14:textId="77777777" w:rsidR="00C739CF" w:rsidRPr="00613D8E" w:rsidRDefault="00C739CF" w:rsidP="00BE79D1">
            <w:pPr>
              <w:contextualSpacing/>
              <w:rPr>
                <w:color w:val="000000"/>
                <w:sz w:val="18"/>
                <w:szCs w:val="18"/>
              </w:rPr>
            </w:pPr>
          </w:p>
        </w:tc>
        <w:tc>
          <w:tcPr>
            <w:tcW w:w="0" w:type="auto"/>
            <w:vMerge/>
            <w:hideMark/>
          </w:tcPr>
          <w:p w14:paraId="51427F96" w14:textId="77777777" w:rsidR="00C739CF" w:rsidRPr="00613D8E" w:rsidRDefault="00C739CF" w:rsidP="00BE79D1">
            <w:pPr>
              <w:contextualSpacing/>
              <w:rPr>
                <w:color w:val="000000"/>
                <w:sz w:val="18"/>
                <w:szCs w:val="18"/>
              </w:rPr>
            </w:pPr>
          </w:p>
        </w:tc>
      </w:tr>
      <w:tr w:rsidR="00C739CF" w:rsidRPr="00613D8E" w14:paraId="5DA4F0C1" w14:textId="77777777" w:rsidTr="00BE79D1">
        <w:trPr>
          <w:trHeight w:val="20"/>
        </w:trPr>
        <w:tc>
          <w:tcPr>
            <w:tcW w:w="422" w:type="dxa"/>
            <w:vMerge/>
            <w:hideMark/>
          </w:tcPr>
          <w:p w14:paraId="5EE0A133" w14:textId="77777777" w:rsidR="00C739CF" w:rsidRPr="00613D8E" w:rsidRDefault="00C739CF" w:rsidP="00BE79D1">
            <w:pPr>
              <w:contextualSpacing/>
              <w:rPr>
                <w:color w:val="000000"/>
                <w:sz w:val="18"/>
                <w:szCs w:val="18"/>
              </w:rPr>
            </w:pPr>
          </w:p>
        </w:tc>
        <w:tc>
          <w:tcPr>
            <w:tcW w:w="0" w:type="auto"/>
            <w:vMerge/>
            <w:hideMark/>
          </w:tcPr>
          <w:p w14:paraId="6A950DA6" w14:textId="77777777" w:rsidR="00C739CF" w:rsidRPr="00613D8E" w:rsidRDefault="00C739CF" w:rsidP="00BE79D1">
            <w:pPr>
              <w:contextualSpacing/>
              <w:rPr>
                <w:sz w:val="18"/>
                <w:szCs w:val="18"/>
              </w:rPr>
            </w:pPr>
          </w:p>
        </w:tc>
        <w:tc>
          <w:tcPr>
            <w:tcW w:w="0" w:type="auto"/>
            <w:vMerge/>
            <w:hideMark/>
          </w:tcPr>
          <w:p w14:paraId="73397743" w14:textId="77777777" w:rsidR="00C739CF" w:rsidRPr="00613D8E" w:rsidRDefault="00C739CF" w:rsidP="00BE79D1">
            <w:pPr>
              <w:contextualSpacing/>
              <w:rPr>
                <w:color w:val="000000"/>
                <w:sz w:val="18"/>
                <w:szCs w:val="18"/>
              </w:rPr>
            </w:pPr>
          </w:p>
        </w:tc>
        <w:tc>
          <w:tcPr>
            <w:tcW w:w="0" w:type="auto"/>
            <w:vMerge/>
            <w:hideMark/>
          </w:tcPr>
          <w:p w14:paraId="7EA13CFF" w14:textId="77777777" w:rsidR="00C739CF" w:rsidRPr="00613D8E" w:rsidRDefault="00C739CF" w:rsidP="00BE79D1">
            <w:pPr>
              <w:contextualSpacing/>
              <w:rPr>
                <w:color w:val="000000"/>
                <w:sz w:val="18"/>
                <w:szCs w:val="18"/>
              </w:rPr>
            </w:pPr>
          </w:p>
        </w:tc>
        <w:tc>
          <w:tcPr>
            <w:tcW w:w="0" w:type="auto"/>
            <w:noWrap/>
            <w:hideMark/>
          </w:tcPr>
          <w:p w14:paraId="0AAE05FD"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51287E6B" w14:textId="77777777" w:rsidR="00C739CF" w:rsidRPr="00613D8E" w:rsidRDefault="00C739CF" w:rsidP="00BE79D1">
            <w:pPr>
              <w:contextualSpacing/>
              <w:rPr>
                <w:color w:val="000000"/>
                <w:sz w:val="18"/>
                <w:szCs w:val="18"/>
              </w:rPr>
            </w:pPr>
            <w:r w:rsidRPr="00613D8E">
              <w:rPr>
                <w:color w:val="000000"/>
                <w:sz w:val="18"/>
                <w:szCs w:val="18"/>
              </w:rPr>
              <w:t>Тарасково</w:t>
            </w:r>
          </w:p>
        </w:tc>
        <w:tc>
          <w:tcPr>
            <w:tcW w:w="0" w:type="auto"/>
            <w:vMerge/>
            <w:hideMark/>
          </w:tcPr>
          <w:p w14:paraId="1986C1F7" w14:textId="77777777" w:rsidR="00C739CF" w:rsidRPr="00613D8E" w:rsidRDefault="00C739CF" w:rsidP="00BE79D1">
            <w:pPr>
              <w:contextualSpacing/>
              <w:rPr>
                <w:sz w:val="18"/>
                <w:szCs w:val="18"/>
              </w:rPr>
            </w:pPr>
          </w:p>
        </w:tc>
        <w:tc>
          <w:tcPr>
            <w:tcW w:w="0" w:type="auto"/>
            <w:vMerge/>
            <w:hideMark/>
          </w:tcPr>
          <w:p w14:paraId="61CBD434" w14:textId="77777777" w:rsidR="00C739CF" w:rsidRPr="00613D8E" w:rsidRDefault="00C739CF" w:rsidP="00BE79D1">
            <w:pPr>
              <w:contextualSpacing/>
              <w:rPr>
                <w:color w:val="000000"/>
                <w:sz w:val="18"/>
                <w:szCs w:val="18"/>
              </w:rPr>
            </w:pPr>
          </w:p>
        </w:tc>
        <w:tc>
          <w:tcPr>
            <w:tcW w:w="0" w:type="auto"/>
            <w:vMerge/>
            <w:hideMark/>
          </w:tcPr>
          <w:p w14:paraId="6398C6ED" w14:textId="77777777" w:rsidR="00C739CF" w:rsidRPr="00613D8E" w:rsidRDefault="00C739CF" w:rsidP="00BE79D1">
            <w:pPr>
              <w:contextualSpacing/>
              <w:jc w:val="right"/>
              <w:rPr>
                <w:color w:val="000000"/>
                <w:sz w:val="18"/>
                <w:szCs w:val="18"/>
              </w:rPr>
            </w:pPr>
          </w:p>
        </w:tc>
        <w:tc>
          <w:tcPr>
            <w:tcW w:w="0" w:type="auto"/>
            <w:vMerge/>
            <w:hideMark/>
          </w:tcPr>
          <w:p w14:paraId="77144B7C" w14:textId="77777777" w:rsidR="00C739CF" w:rsidRPr="00613D8E" w:rsidRDefault="00C739CF" w:rsidP="00BE79D1">
            <w:pPr>
              <w:contextualSpacing/>
              <w:jc w:val="right"/>
              <w:rPr>
                <w:color w:val="000000"/>
                <w:sz w:val="18"/>
                <w:szCs w:val="18"/>
              </w:rPr>
            </w:pPr>
          </w:p>
        </w:tc>
        <w:tc>
          <w:tcPr>
            <w:tcW w:w="0" w:type="auto"/>
            <w:vMerge/>
            <w:hideMark/>
          </w:tcPr>
          <w:p w14:paraId="60A0C8A2" w14:textId="77777777" w:rsidR="00C739CF" w:rsidRPr="00613D8E" w:rsidRDefault="00C739CF" w:rsidP="00BE79D1">
            <w:pPr>
              <w:contextualSpacing/>
              <w:jc w:val="right"/>
              <w:rPr>
                <w:color w:val="000000"/>
                <w:sz w:val="18"/>
                <w:szCs w:val="18"/>
              </w:rPr>
            </w:pPr>
          </w:p>
        </w:tc>
        <w:tc>
          <w:tcPr>
            <w:tcW w:w="0" w:type="auto"/>
            <w:vMerge/>
            <w:hideMark/>
          </w:tcPr>
          <w:p w14:paraId="133DE0F8" w14:textId="77777777" w:rsidR="00C739CF" w:rsidRPr="00613D8E" w:rsidRDefault="00C739CF" w:rsidP="00BE79D1">
            <w:pPr>
              <w:contextualSpacing/>
              <w:jc w:val="right"/>
              <w:rPr>
                <w:color w:val="000000"/>
                <w:sz w:val="18"/>
                <w:szCs w:val="18"/>
              </w:rPr>
            </w:pPr>
          </w:p>
        </w:tc>
        <w:tc>
          <w:tcPr>
            <w:tcW w:w="0" w:type="auto"/>
            <w:vMerge/>
            <w:hideMark/>
          </w:tcPr>
          <w:p w14:paraId="47EC5612" w14:textId="77777777" w:rsidR="00C739CF" w:rsidRPr="00613D8E" w:rsidRDefault="00C739CF" w:rsidP="00BE79D1">
            <w:pPr>
              <w:contextualSpacing/>
              <w:rPr>
                <w:color w:val="000000"/>
                <w:sz w:val="18"/>
                <w:szCs w:val="18"/>
              </w:rPr>
            </w:pPr>
          </w:p>
        </w:tc>
        <w:tc>
          <w:tcPr>
            <w:tcW w:w="0" w:type="auto"/>
            <w:vMerge/>
            <w:hideMark/>
          </w:tcPr>
          <w:p w14:paraId="50AED16C" w14:textId="77777777" w:rsidR="00C739CF" w:rsidRPr="00613D8E" w:rsidRDefault="00C739CF" w:rsidP="00BE79D1">
            <w:pPr>
              <w:contextualSpacing/>
              <w:rPr>
                <w:color w:val="000000"/>
                <w:sz w:val="18"/>
                <w:szCs w:val="18"/>
              </w:rPr>
            </w:pPr>
          </w:p>
        </w:tc>
      </w:tr>
      <w:tr w:rsidR="00C739CF" w:rsidRPr="00613D8E" w14:paraId="4CCAC3BE" w14:textId="77777777" w:rsidTr="00BE79D1">
        <w:trPr>
          <w:trHeight w:val="20"/>
        </w:trPr>
        <w:tc>
          <w:tcPr>
            <w:tcW w:w="422" w:type="dxa"/>
            <w:vMerge/>
            <w:hideMark/>
          </w:tcPr>
          <w:p w14:paraId="1BB4F1C2" w14:textId="77777777" w:rsidR="00C739CF" w:rsidRPr="00613D8E" w:rsidRDefault="00C739CF" w:rsidP="00BE79D1">
            <w:pPr>
              <w:contextualSpacing/>
              <w:rPr>
                <w:color w:val="000000"/>
                <w:sz w:val="18"/>
                <w:szCs w:val="18"/>
              </w:rPr>
            </w:pPr>
          </w:p>
        </w:tc>
        <w:tc>
          <w:tcPr>
            <w:tcW w:w="0" w:type="auto"/>
            <w:vMerge/>
            <w:hideMark/>
          </w:tcPr>
          <w:p w14:paraId="07AB6A8F" w14:textId="77777777" w:rsidR="00C739CF" w:rsidRPr="00613D8E" w:rsidRDefault="00C739CF" w:rsidP="00BE79D1">
            <w:pPr>
              <w:contextualSpacing/>
              <w:rPr>
                <w:sz w:val="18"/>
                <w:szCs w:val="18"/>
              </w:rPr>
            </w:pPr>
          </w:p>
        </w:tc>
        <w:tc>
          <w:tcPr>
            <w:tcW w:w="0" w:type="auto"/>
            <w:vMerge/>
            <w:hideMark/>
          </w:tcPr>
          <w:p w14:paraId="5623A393" w14:textId="77777777" w:rsidR="00C739CF" w:rsidRPr="00613D8E" w:rsidRDefault="00C739CF" w:rsidP="00BE79D1">
            <w:pPr>
              <w:contextualSpacing/>
              <w:rPr>
                <w:color w:val="000000"/>
                <w:sz w:val="18"/>
                <w:szCs w:val="18"/>
              </w:rPr>
            </w:pPr>
          </w:p>
        </w:tc>
        <w:tc>
          <w:tcPr>
            <w:tcW w:w="0" w:type="auto"/>
            <w:vMerge/>
            <w:hideMark/>
          </w:tcPr>
          <w:p w14:paraId="30471E03" w14:textId="77777777" w:rsidR="00C739CF" w:rsidRPr="00613D8E" w:rsidRDefault="00C739CF" w:rsidP="00BE79D1">
            <w:pPr>
              <w:contextualSpacing/>
              <w:rPr>
                <w:color w:val="000000"/>
                <w:sz w:val="18"/>
                <w:szCs w:val="18"/>
              </w:rPr>
            </w:pPr>
          </w:p>
        </w:tc>
        <w:tc>
          <w:tcPr>
            <w:tcW w:w="0" w:type="auto"/>
            <w:noWrap/>
            <w:hideMark/>
          </w:tcPr>
          <w:p w14:paraId="33572A3D"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31FC3523" w14:textId="77777777" w:rsidR="00C739CF" w:rsidRPr="00613D8E" w:rsidRDefault="00C739CF" w:rsidP="00BE79D1">
            <w:pPr>
              <w:contextualSpacing/>
              <w:rPr>
                <w:color w:val="000000"/>
                <w:sz w:val="18"/>
                <w:szCs w:val="18"/>
              </w:rPr>
            </w:pPr>
            <w:r w:rsidRPr="00613D8E">
              <w:rPr>
                <w:color w:val="000000"/>
                <w:sz w:val="18"/>
                <w:szCs w:val="18"/>
              </w:rPr>
              <w:t>Магазин</w:t>
            </w:r>
          </w:p>
        </w:tc>
        <w:tc>
          <w:tcPr>
            <w:tcW w:w="0" w:type="auto"/>
            <w:vMerge/>
            <w:hideMark/>
          </w:tcPr>
          <w:p w14:paraId="338F446D" w14:textId="77777777" w:rsidR="00C739CF" w:rsidRPr="00613D8E" w:rsidRDefault="00C739CF" w:rsidP="00BE79D1">
            <w:pPr>
              <w:contextualSpacing/>
              <w:rPr>
                <w:sz w:val="18"/>
                <w:szCs w:val="18"/>
              </w:rPr>
            </w:pPr>
          </w:p>
        </w:tc>
        <w:tc>
          <w:tcPr>
            <w:tcW w:w="0" w:type="auto"/>
            <w:vMerge/>
            <w:hideMark/>
          </w:tcPr>
          <w:p w14:paraId="1A40D2BB" w14:textId="77777777" w:rsidR="00C739CF" w:rsidRPr="00613D8E" w:rsidRDefault="00C739CF" w:rsidP="00BE79D1">
            <w:pPr>
              <w:contextualSpacing/>
              <w:rPr>
                <w:color w:val="000000"/>
                <w:sz w:val="18"/>
                <w:szCs w:val="18"/>
              </w:rPr>
            </w:pPr>
          </w:p>
        </w:tc>
        <w:tc>
          <w:tcPr>
            <w:tcW w:w="0" w:type="auto"/>
            <w:vMerge/>
            <w:hideMark/>
          </w:tcPr>
          <w:p w14:paraId="43E10E33" w14:textId="77777777" w:rsidR="00C739CF" w:rsidRPr="00613D8E" w:rsidRDefault="00C739CF" w:rsidP="00BE79D1">
            <w:pPr>
              <w:contextualSpacing/>
              <w:jc w:val="right"/>
              <w:rPr>
                <w:color w:val="000000"/>
                <w:sz w:val="18"/>
                <w:szCs w:val="18"/>
              </w:rPr>
            </w:pPr>
          </w:p>
        </w:tc>
        <w:tc>
          <w:tcPr>
            <w:tcW w:w="0" w:type="auto"/>
            <w:vMerge/>
            <w:hideMark/>
          </w:tcPr>
          <w:p w14:paraId="2BEA9232" w14:textId="77777777" w:rsidR="00C739CF" w:rsidRPr="00613D8E" w:rsidRDefault="00C739CF" w:rsidP="00BE79D1">
            <w:pPr>
              <w:contextualSpacing/>
              <w:jc w:val="right"/>
              <w:rPr>
                <w:color w:val="000000"/>
                <w:sz w:val="18"/>
                <w:szCs w:val="18"/>
              </w:rPr>
            </w:pPr>
          </w:p>
        </w:tc>
        <w:tc>
          <w:tcPr>
            <w:tcW w:w="0" w:type="auto"/>
            <w:vMerge/>
            <w:hideMark/>
          </w:tcPr>
          <w:p w14:paraId="60F74F92" w14:textId="77777777" w:rsidR="00C739CF" w:rsidRPr="00613D8E" w:rsidRDefault="00C739CF" w:rsidP="00BE79D1">
            <w:pPr>
              <w:contextualSpacing/>
              <w:jc w:val="right"/>
              <w:rPr>
                <w:color w:val="000000"/>
                <w:sz w:val="18"/>
                <w:szCs w:val="18"/>
              </w:rPr>
            </w:pPr>
          </w:p>
        </w:tc>
        <w:tc>
          <w:tcPr>
            <w:tcW w:w="0" w:type="auto"/>
            <w:vMerge/>
            <w:hideMark/>
          </w:tcPr>
          <w:p w14:paraId="0AB471DA" w14:textId="77777777" w:rsidR="00C739CF" w:rsidRPr="00613D8E" w:rsidRDefault="00C739CF" w:rsidP="00BE79D1">
            <w:pPr>
              <w:contextualSpacing/>
              <w:jc w:val="right"/>
              <w:rPr>
                <w:color w:val="000000"/>
                <w:sz w:val="18"/>
                <w:szCs w:val="18"/>
              </w:rPr>
            </w:pPr>
          </w:p>
        </w:tc>
        <w:tc>
          <w:tcPr>
            <w:tcW w:w="0" w:type="auto"/>
            <w:vMerge/>
            <w:hideMark/>
          </w:tcPr>
          <w:p w14:paraId="47807B8E" w14:textId="77777777" w:rsidR="00C739CF" w:rsidRPr="00613D8E" w:rsidRDefault="00C739CF" w:rsidP="00BE79D1">
            <w:pPr>
              <w:contextualSpacing/>
              <w:rPr>
                <w:color w:val="000000"/>
                <w:sz w:val="18"/>
                <w:szCs w:val="18"/>
              </w:rPr>
            </w:pPr>
          </w:p>
        </w:tc>
        <w:tc>
          <w:tcPr>
            <w:tcW w:w="0" w:type="auto"/>
            <w:vMerge/>
            <w:hideMark/>
          </w:tcPr>
          <w:p w14:paraId="2710DBBE" w14:textId="77777777" w:rsidR="00C739CF" w:rsidRPr="00613D8E" w:rsidRDefault="00C739CF" w:rsidP="00BE79D1">
            <w:pPr>
              <w:contextualSpacing/>
              <w:rPr>
                <w:color w:val="000000"/>
                <w:sz w:val="18"/>
                <w:szCs w:val="18"/>
              </w:rPr>
            </w:pPr>
          </w:p>
        </w:tc>
      </w:tr>
      <w:tr w:rsidR="00C739CF" w:rsidRPr="00613D8E" w14:paraId="6CA68439" w14:textId="77777777" w:rsidTr="00BE79D1">
        <w:trPr>
          <w:trHeight w:val="20"/>
        </w:trPr>
        <w:tc>
          <w:tcPr>
            <w:tcW w:w="422" w:type="dxa"/>
            <w:vMerge/>
            <w:hideMark/>
          </w:tcPr>
          <w:p w14:paraId="19C420F3" w14:textId="77777777" w:rsidR="00C739CF" w:rsidRPr="00613D8E" w:rsidRDefault="00C739CF" w:rsidP="00BE79D1">
            <w:pPr>
              <w:contextualSpacing/>
              <w:rPr>
                <w:color w:val="000000"/>
                <w:sz w:val="18"/>
                <w:szCs w:val="18"/>
              </w:rPr>
            </w:pPr>
          </w:p>
        </w:tc>
        <w:tc>
          <w:tcPr>
            <w:tcW w:w="0" w:type="auto"/>
            <w:vMerge/>
            <w:hideMark/>
          </w:tcPr>
          <w:p w14:paraId="1430C45A" w14:textId="77777777" w:rsidR="00C739CF" w:rsidRPr="00613D8E" w:rsidRDefault="00C739CF" w:rsidP="00BE79D1">
            <w:pPr>
              <w:contextualSpacing/>
              <w:rPr>
                <w:sz w:val="18"/>
                <w:szCs w:val="18"/>
              </w:rPr>
            </w:pPr>
          </w:p>
        </w:tc>
        <w:tc>
          <w:tcPr>
            <w:tcW w:w="0" w:type="auto"/>
            <w:vMerge/>
            <w:hideMark/>
          </w:tcPr>
          <w:p w14:paraId="2DE95B68" w14:textId="77777777" w:rsidR="00C739CF" w:rsidRPr="00613D8E" w:rsidRDefault="00C739CF" w:rsidP="00BE79D1">
            <w:pPr>
              <w:contextualSpacing/>
              <w:rPr>
                <w:color w:val="000000"/>
                <w:sz w:val="18"/>
                <w:szCs w:val="18"/>
              </w:rPr>
            </w:pPr>
          </w:p>
        </w:tc>
        <w:tc>
          <w:tcPr>
            <w:tcW w:w="0" w:type="auto"/>
            <w:vMerge/>
            <w:hideMark/>
          </w:tcPr>
          <w:p w14:paraId="6C646CC9" w14:textId="77777777" w:rsidR="00C739CF" w:rsidRPr="00613D8E" w:rsidRDefault="00C739CF" w:rsidP="00BE79D1">
            <w:pPr>
              <w:contextualSpacing/>
              <w:rPr>
                <w:color w:val="000000"/>
                <w:sz w:val="18"/>
                <w:szCs w:val="18"/>
              </w:rPr>
            </w:pPr>
          </w:p>
        </w:tc>
        <w:tc>
          <w:tcPr>
            <w:tcW w:w="0" w:type="auto"/>
            <w:noWrap/>
            <w:hideMark/>
          </w:tcPr>
          <w:p w14:paraId="63AE4A36"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noWrap/>
            <w:hideMark/>
          </w:tcPr>
          <w:p w14:paraId="3061E8BD" w14:textId="77777777" w:rsidR="00C739CF" w:rsidRPr="00613D8E" w:rsidRDefault="00C739CF" w:rsidP="00BE79D1">
            <w:pPr>
              <w:contextualSpacing/>
              <w:rPr>
                <w:color w:val="000000"/>
                <w:sz w:val="18"/>
                <w:szCs w:val="18"/>
              </w:rPr>
            </w:pPr>
            <w:r w:rsidRPr="00613D8E">
              <w:rPr>
                <w:color w:val="000000"/>
                <w:sz w:val="18"/>
                <w:szCs w:val="18"/>
              </w:rPr>
              <w:t>Пов.на Тарасково</w:t>
            </w:r>
          </w:p>
        </w:tc>
        <w:tc>
          <w:tcPr>
            <w:tcW w:w="0" w:type="auto"/>
            <w:vMerge/>
            <w:hideMark/>
          </w:tcPr>
          <w:p w14:paraId="372A5C73" w14:textId="77777777" w:rsidR="00C739CF" w:rsidRPr="00613D8E" w:rsidRDefault="00C739CF" w:rsidP="00BE79D1">
            <w:pPr>
              <w:contextualSpacing/>
              <w:rPr>
                <w:sz w:val="18"/>
                <w:szCs w:val="18"/>
              </w:rPr>
            </w:pPr>
          </w:p>
        </w:tc>
        <w:tc>
          <w:tcPr>
            <w:tcW w:w="0" w:type="auto"/>
            <w:vMerge/>
            <w:hideMark/>
          </w:tcPr>
          <w:p w14:paraId="6F296DAF" w14:textId="77777777" w:rsidR="00C739CF" w:rsidRPr="00613D8E" w:rsidRDefault="00C739CF" w:rsidP="00BE79D1">
            <w:pPr>
              <w:contextualSpacing/>
              <w:rPr>
                <w:color w:val="000000"/>
                <w:sz w:val="18"/>
                <w:szCs w:val="18"/>
              </w:rPr>
            </w:pPr>
          </w:p>
        </w:tc>
        <w:tc>
          <w:tcPr>
            <w:tcW w:w="0" w:type="auto"/>
            <w:vMerge/>
            <w:hideMark/>
          </w:tcPr>
          <w:p w14:paraId="2361BE79" w14:textId="77777777" w:rsidR="00C739CF" w:rsidRPr="00613D8E" w:rsidRDefault="00C739CF" w:rsidP="00BE79D1">
            <w:pPr>
              <w:contextualSpacing/>
              <w:jc w:val="right"/>
              <w:rPr>
                <w:color w:val="000000"/>
                <w:sz w:val="18"/>
                <w:szCs w:val="18"/>
              </w:rPr>
            </w:pPr>
          </w:p>
        </w:tc>
        <w:tc>
          <w:tcPr>
            <w:tcW w:w="0" w:type="auto"/>
            <w:vMerge/>
            <w:hideMark/>
          </w:tcPr>
          <w:p w14:paraId="77D4F102" w14:textId="77777777" w:rsidR="00C739CF" w:rsidRPr="00613D8E" w:rsidRDefault="00C739CF" w:rsidP="00BE79D1">
            <w:pPr>
              <w:contextualSpacing/>
              <w:jc w:val="right"/>
              <w:rPr>
                <w:color w:val="000000"/>
                <w:sz w:val="18"/>
                <w:szCs w:val="18"/>
              </w:rPr>
            </w:pPr>
          </w:p>
        </w:tc>
        <w:tc>
          <w:tcPr>
            <w:tcW w:w="0" w:type="auto"/>
            <w:vMerge/>
            <w:hideMark/>
          </w:tcPr>
          <w:p w14:paraId="3F2EDDC0" w14:textId="77777777" w:rsidR="00C739CF" w:rsidRPr="00613D8E" w:rsidRDefault="00C739CF" w:rsidP="00BE79D1">
            <w:pPr>
              <w:contextualSpacing/>
              <w:jc w:val="right"/>
              <w:rPr>
                <w:color w:val="000000"/>
                <w:sz w:val="18"/>
                <w:szCs w:val="18"/>
              </w:rPr>
            </w:pPr>
          </w:p>
        </w:tc>
        <w:tc>
          <w:tcPr>
            <w:tcW w:w="0" w:type="auto"/>
            <w:vMerge/>
            <w:hideMark/>
          </w:tcPr>
          <w:p w14:paraId="03FDEAB1" w14:textId="77777777" w:rsidR="00C739CF" w:rsidRPr="00613D8E" w:rsidRDefault="00C739CF" w:rsidP="00BE79D1">
            <w:pPr>
              <w:contextualSpacing/>
              <w:jc w:val="right"/>
              <w:rPr>
                <w:color w:val="000000"/>
                <w:sz w:val="18"/>
                <w:szCs w:val="18"/>
              </w:rPr>
            </w:pPr>
          </w:p>
        </w:tc>
        <w:tc>
          <w:tcPr>
            <w:tcW w:w="0" w:type="auto"/>
            <w:vMerge/>
            <w:hideMark/>
          </w:tcPr>
          <w:p w14:paraId="3F2136E8" w14:textId="77777777" w:rsidR="00C739CF" w:rsidRPr="00613D8E" w:rsidRDefault="00C739CF" w:rsidP="00BE79D1">
            <w:pPr>
              <w:contextualSpacing/>
              <w:rPr>
                <w:color w:val="000000"/>
                <w:sz w:val="18"/>
                <w:szCs w:val="18"/>
              </w:rPr>
            </w:pPr>
          </w:p>
        </w:tc>
        <w:tc>
          <w:tcPr>
            <w:tcW w:w="0" w:type="auto"/>
            <w:vMerge/>
            <w:hideMark/>
          </w:tcPr>
          <w:p w14:paraId="78443B5E" w14:textId="77777777" w:rsidR="00C739CF" w:rsidRPr="00613D8E" w:rsidRDefault="00C739CF" w:rsidP="00BE79D1">
            <w:pPr>
              <w:contextualSpacing/>
              <w:rPr>
                <w:color w:val="000000"/>
                <w:sz w:val="18"/>
                <w:szCs w:val="18"/>
              </w:rPr>
            </w:pPr>
          </w:p>
        </w:tc>
      </w:tr>
      <w:tr w:rsidR="00C739CF" w:rsidRPr="00613D8E" w14:paraId="7F8BEF37" w14:textId="77777777" w:rsidTr="00BE79D1">
        <w:trPr>
          <w:trHeight w:val="20"/>
        </w:trPr>
        <w:tc>
          <w:tcPr>
            <w:tcW w:w="422" w:type="dxa"/>
            <w:vMerge/>
            <w:hideMark/>
          </w:tcPr>
          <w:p w14:paraId="4B2B814F" w14:textId="77777777" w:rsidR="00C739CF" w:rsidRPr="00613D8E" w:rsidRDefault="00C739CF" w:rsidP="00BE79D1">
            <w:pPr>
              <w:contextualSpacing/>
              <w:rPr>
                <w:color w:val="000000"/>
                <w:sz w:val="18"/>
                <w:szCs w:val="18"/>
              </w:rPr>
            </w:pPr>
          </w:p>
        </w:tc>
        <w:tc>
          <w:tcPr>
            <w:tcW w:w="0" w:type="auto"/>
            <w:vMerge/>
            <w:hideMark/>
          </w:tcPr>
          <w:p w14:paraId="5F0C7E40" w14:textId="77777777" w:rsidR="00C739CF" w:rsidRPr="00613D8E" w:rsidRDefault="00C739CF" w:rsidP="00BE79D1">
            <w:pPr>
              <w:contextualSpacing/>
              <w:rPr>
                <w:sz w:val="18"/>
                <w:szCs w:val="18"/>
              </w:rPr>
            </w:pPr>
          </w:p>
        </w:tc>
        <w:tc>
          <w:tcPr>
            <w:tcW w:w="0" w:type="auto"/>
            <w:vMerge/>
            <w:hideMark/>
          </w:tcPr>
          <w:p w14:paraId="7D54532F" w14:textId="77777777" w:rsidR="00C739CF" w:rsidRPr="00613D8E" w:rsidRDefault="00C739CF" w:rsidP="00BE79D1">
            <w:pPr>
              <w:contextualSpacing/>
              <w:rPr>
                <w:color w:val="000000"/>
                <w:sz w:val="18"/>
                <w:szCs w:val="18"/>
              </w:rPr>
            </w:pPr>
          </w:p>
        </w:tc>
        <w:tc>
          <w:tcPr>
            <w:tcW w:w="0" w:type="auto"/>
            <w:vMerge/>
            <w:hideMark/>
          </w:tcPr>
          <w:p w14:paraId="27082E88" w14:textId="77777777" w:rsidR="00C739CF" w:rsidRPr="00613D8E" w:rsidRDefault="00C739CF" w:rsidP="00BE79D1">
            <w:pPr>
              <w:contextualSpacing/>
              <w:rPr>
                <w:color w:val="000000"/>
                <w:sz w:val="18"/>
                <w:szCs w:val="18"/>
              </w:rPr>
            </w:pPr>
          </w:p>
        </w:tc>
        <w:tc>
          <w:tcPr>
            <w:tcW w:w="0" w:type="auto"/>
            <w:noWrap/>
            <w:hideMark/>
          </w:tcPr>
          <w:p w14:paraId="7FEDE601"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649DA2F5" w14:textId="77777777" w:rsidR="00C739CF" w:rsidRPr="00613D8E" w:rsidRDefault="00C739CF" w:rsidP="00BE79D1">
            <w:pPr>
              <w:contextualSpacing/>
              <w:rPr>
                <w:color w:val="000000"/>
                <w:sz w:val="18"/>
                <w:szCs w:val="18"/>
              </w:rPr>
            </w:pPr>
            <w:r w:rsidRPr="00613D8E">
              <w:rPr>
                <w:color w:val="000000"/>
                <w:sz w:val="18"/>
                <w:szCs w:val="18"/>
              </w:rPr>
              <w:t>Малеево</w:t>
            </w:r>
          </w:p>
        </w:tc>
        <w:tc>
          <w:tcPr>
            <w:tcW w:w="0" w:type="auto"/>
            <w:vMerge/>
            <w:hideMark/>
          </w:tcPr>
          <w:p w14:paraId="0E816EBE" w14:textId="77777777" w:rsidR="00C739CF" w:rsidRPr="00613D8E" w:rsidRDefault="00C739CF" w:rsidP="00BE79D1">
            <w:pPr>
              <w:contextualSpacing/>
              <w:rPr>
                <w:sz w:val="18"/>
                <w:szCs w:val="18"/>
              </w:rPr>
            </w:pPr>
          </w:p>
        </w:tc>
        <w:tc>
          <w:tcPr>
            <w:tcW w:w="0" w:type="auto"/>
            <w:vMerge/>
            <w:hideMark/>
          </w:tcPr>
          <w:p w14:paraId="16822B6B" w14:textId="77777777" w:rsidR="00C739CF" w:rsidRPr="00613D8E" w:rsidRDefault="00C739CF" w:rsidP="00BE79D1">
            <w:pPr>
              <w:contextualSpacing/>
              <w:rPr>
                <w:color w:val="000000"/>
                <w:sz w:val="18"/>
                <w:szCs w:val="18"/>
              </w:rPr>
            </w:pPr>
          </w:p>
        </w:tc>
        <w:tc>
          <w:tcPr>
            <w:tcW w:w="0" w:type="auto"/>
            <w:vMerge/>
            <w:hideMark/>
          </w:tcPr>
          <w:p w14:paraId="1AC86AC9" w14:textId="77777777" w:rsidR="00C739CF" w:rsidRPr="00613D8E" w:rsidRDefault="00C739CF" w:rsidP="00BE79D1">
            <w:pPr>
              <w:contextualSpacing/>
              <w:jc w:val="right"/>
              <w:rPr>
                <w:color w:val="000000"/>
                <w:sz w:val="18"/>
                <w:szCs w:val="18"/>
              </w:rPr>
            </w:pPr>
          </w:p>
        </w:tc>
        <w:tc>
          <w:tcPr>
            <w:tcW w:w="0" w:type="auto"/>
            <w:vMerge/>
            <w:hideMark/>
          </w:tcPr>
          <w:p w14:paraId="15B55C5E" w14:textId="77777777" w:rsidR="00C739CF" w:rsidRPr="00613D8E" w:rsidRDefault="00C739CF" w:rsidP="00BE79D1">
            <w:pPr>
              <w:contextualSpacing/>
              <w:jc w:val="right"/>
              <w:rPr>
                <w:color w:val="000000"/>
                <w:sz w:val="18"/>
                <w:szCs w:val="18"/>
              </w:rPr>
            </w:pPr>
          </w:p>
        </w:tc>
        <w:tc>
          <w:tcPr>
            <w:tcW w:w="0" w:type="auto"/>
            <w:vMerge/>
            <w:hideMark/>
          </w:tcPr>
          <w:p w14:paraId="69A5303A" w14:textId="77777777" w:rsidR="00C739CF" w:rsidRPr="00613D8E" w:rsidRDefault="00C739CF" w:rsidP="00BE79D1">
            <w:pPr>
              <w:contextualSpacing/>
              <w:jc w:val="right"/>
              <w:rPr>
                <w:color w:val="000000"/>
                <w:sz w:val="18"/>
                <w:szCs w:val="18"/>
              </w:rPr>
            </w:pPr>
          </w:p>
        </w:tc>
        <w:tc>
          <w:tcPr>
            <w:tcW w:w="0" w:type="auto"/>
            <w:vMerge/>
            <w:hideMark/>
          </w:tcPr>
          <w:p w14:paraId="0138161D" w14:textId="77777777" w:rsidR="00C739CF" w:rsidRPr="00613D8E" w:rsidRDefault="00C739CF" w:rsidP="00BE79D1">
            <w:pPr>
              <w:contextualSpacing/>
              <w:jc w:val="right"/>
              <w:rPr>
                <w:color w:val="000000"/>
                <w:sz w:val="18"/>
                <w:szCs w:val="18"/>
              </w:rPr>
            </w:pPr>
          </w:p>
        </w:tc>
        <w:tc>
          <w:tcPr>
            <w:tcW w:w="0" w:type="auto"/>
            <w:vMerge/>
            <w:hideMark/>
          </w:tcPr>
          <w:p w14:paraId="5FB4FF5F" w14:textId="77777777" w:rsidR="00C739CF" w:rsidRPr="00613D8E" w:rsidRDefault="00C739CF" w:rsidP="00BE79D1">
            <w:pPr>
              <w:contextualSpacing/>
              <w:rPr>
                <w:color w:val="000000"/>
                <w:sz w:val="18"/>
                <w:szCs w:val="18"/>
              </w:rPr>
            </w:pPr>
          </w:p>
        </w:tc>
        <w:tc>
          <w:tcPr>
            <w:tcW w:w="0" w:type="auto"/>
            <w:vMerge/>
            <w:hideMark/>
          </w:tcPr>
          <w:p w14:paraId="3DB5B921" w14:textId="77777777" w:rsidR="00C739CF" w:rsidRPr="00613D8E" w:rsidRDefault="00C739CF" w:rsidP="00BE79D1">
            <w:pPr>
              <w:contextualSpacing/>
              <w:rPr>
                <w:color w:val="000000"/>
                <w:sz w:val="18"/>
                <w:szCs w:val="18"/>
              </w:rPr>
            </w:pPr>
          </w:p>
        </w:tc>
      </w:tr>
      <w:tr w:rsidR="00C739CF" w:rsidRPr="00613D8E" w14:paraId="044E762D" w14:textId="77777777" w:rsidTr="00BE79D1">
        <w:trPr>
          <w:trHeight w:val="20"/>
        </w:trPr>
        <w:tc>
          <w:tcPr>
            <w:tcW w:w="422" w:type="dxa"/>
            <w:vMerge/>
            <w:hideMark/>
          </w:tcPr>
          <w:p w14:paraId="36651514" w14:textId="77777777" w:rsidR="00C739CF" w:rsidRPr="00613D8E" w:rsidRDefault="00C739CF" w:rsidP="00BE79D1">
            <w:pPr>
              <w:contextualSpacing/>
              <w:rPr>
                <w:color w:val="000000"/>
                <w:sz w:val="18"/>
                <w:szCs w:val="18"/>
              </w:rPr>
            </w:pPr>
          </w:p>
        </w:tc>
        <w:tc>
          <w:tcPr>
            <w:tcW w:w="0" w:type="auto"/>
            <w:vMerge/>
            <w:hideMark/>
          </w:tcPr>
          <w:p w14:paraId="5EE68318" w14:textId="77777777" w:rsidR="00C739CF" w:rsidRPr="00613D8E" w:rsidRDefault="00C739CF" w:rsidP="00BE79D1">
            <w:pPr>
              <w:contextualSpacing/>
              <w:rPr>
                <w:sz w:val="18"/>
                <w:szCs w:val="18"/>
              </w:rPr>
            </w:pPr>
          </w:p>
        </w:tc>
        <w:tc>
          <w:tcPr>
            <w:tcW w:w="0" w:type="auto"/>
            <w:vMerge/>
            <w:hideMark/>
          </w:tcPr>
          <w:p w14:paraId="4C401FF6" w14:textId="77777777" w:rsidR="00C739CF" w:rsidRPr="00613D8E" w:rsidRDefault="00C739CF" w:rsidP="00BE79D1">
            <w:pPr>
              <w:contextualSpacing/>
              <w:rPr>
                <w:color w:val="000000"/>
                <w:sz w:val="18"/>
                <w:szCs w:val="18"/>
              </w:rPr>
            </w:pPr>
          </w:p>
        </w:tc>
        <w:tc>
          <w:tcPr>
            <w:tcW w:w="0" w:type="auto"/>
            <w:vMerge/>
            <w:hideMark/>
          </w:tcPr>
          <w:p w14:paraId="5316FDF4" w14:textId="77777777" w:rsidR="00C739CF" w:rsidRPr="00613D8E" w:rsidRDefault="00C739CF" w:rsidP="00BE79D1">
            <w:pPr>
              <w:contextualSpacing/>
              <w:rPr>
                <w:color w:val="000000"/>
                <w:sz w:val="18"/>
                <w:szCs w:val="18"/>
              </w:rPr>
            </w:pPr>
          </w:p>
        </w:tc>
        <w:tc>
          <w:tcPr>
            <w:tcW w:w="0" w:type="auto"/>
            <w:noWrap/>
            <w:hideMark/>
          </w:tcPr>
          <w:p w14:paraId="34194E76"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noWrap/>
            <w:hideMark/>
          </w:tcPr>
          <w:p w14:paraId="49E3D005" w14:textId="77777777" w:rsidR="00C739CF" w:rsidRPr="00613D8E" w:rsidRDefault="00C739CF" w:rsidP="00BE79D1">
            <w:pPr>
              <w:contextualSpacing/>
              <w:rPr>
                <w:color w:val="000000"/>
                <w:sz w:val="18"/>
                <w:szCs w:val="18"/>
              </w:rPr>
            </w:pPr>
            <w:r w:rsidRPr="00613D8E">
              <w:rPr>
                <w:color w:val="000000"/>
                <w:sz w:val="18"/>
                <w:szCs w:val="18"/>
              </w:rPr>
              <w:t>Колтово</w:t>
            </w:r>
          </w:p>
        </w:tc>
        <w:tc>
          <w:tcPr>
            <w:tcW w:w="0" w:type="auto"/>
            <w:vMerge/>
            <w:hideMark/>
          </w:tcPr>
          <w:p w14:paraId="43B030C6" w14:textId="77777777" w:rsidR="00C739CF" w:rsidRPr="00613D8E" w:rsidRDefault="00C739CF" w:rsidP="00BE79D1">
            <w:pPr>
              <w:contextualSpacing/>
              <w:rPr>
                <w:sz w:val="18"/>
                <w:szCs w:val="18"/>
              </w:rPr>
            </w:pPr>
          </w:p>
        </w:tc>
        <w:tc>
          <w:tcPr>
            <w:tcW w:w="0" w:type="auto"/>
            <w:vMerge/>
            <w:hideMark/>
          </w:tcPr>
          <w:p w14:paraId="594BF76A" w14:textId="77777777" w:rsidR="00C739CF" w:rsidRPr="00613D8E" w:rsidRDefault="00C739CF" w:rsidP="00BE79D1">
            <w:pPr>
              <w:contextualSpacing/>
              <w:rPr>
                <w:color w:val="000000"/>
                <w:sz w:val="18"/>
                <w:szCs w:val="18"/>
              </w:rPr>
            </w:pPr>
          </w:p>
        </w:tc>
        <w:tc>
          <w:tcPr>
            <w:tcW w:w="0" w:type="auto"/>
            <w:vMerge/>
            <w:hideMark/>
          </w:tcPr>
          <w:p w14:paraId="525F9564" w14:textId="77777777" w:rsidR="00C739CF" w:rsidRPr="00613D8E" w:rsidRDefault="00C739CF" w:rsidP="00BE79D1">
            <w:pPr>
              <w:contextualSpacing/>
              <w:jc w:val="right"/>
              <w:rPr>
                <w:color w:val="000000"/>
                <w:sz w:val="18"/>
                <w:szCs w:val="18"/>
              </w:rPr>
            </w:pPr>
          </w:p>
        </w:tc>
        <w:tc>
          <w:tcPr>
            <w:tcW w:w="0" w:type="auto"/>
            <w:vMerge/>
            <w:hideMark/>
          </w:tcPr>
          <w:p w14:paraId="37F30F25" w14:textId="77777777" w:rsidR="00C739CF" w:rsidRPr="00613D8E" w:rsidRDefault="00C739CF" w:rsidP="00BE79D1">
            <w:pPr>
              <w:contextualSpacing/>
              <w:jc w:val="right"/>
              <w:rPr>
                <w:color w:val="000000"/>
                <w:sz w:val="18"/>
                <w:szCs w:val="18"/>
              </w:rPr>
            </w:pPr>
          </w:p>
        </w:tc>
        <w:tc>
          <w:tcPr>
            <w:tcW w:w="0" w:type="auto"/>
            <w:vMerge/>
            <w:hideMark/>
          </w:tcPr>
          <w:p w14:paraId="0298D4EA" w14:textId="77777777" w:rsidR="00C739CF" w:rsidRPr="00613D8E" w:rsidRDefault="00C739CF" w:rsidP="00BE79D1">
            <w:pPr>
              <w:contextualSpacing/>
              <w:jc w:val="right"/>
              <w:rPr>
                <w:color w:val="000000"/>
                <w:sz w:val="18"/>
                <w:szCs w:val="18"/>
              </w:rPr>
            </w:pPr>
          </w:p>
        </w:tc>
        <w:tc>
          <w:tcPr>
            <w:tcW w:w="0" w:type="auto"/>
            <w:vMerge/>
            <w:hideMark/>
          </w:tcPr>
          <w:p w14:paraId="3C2CB9A6" w14:textId="77777777" w:rsidR="00C739CF" w:rsidRPr="00613D8E" w:rsidRDefault="00C739CF" w:rsidP="00BE79D1">
            <w:pPr>
              <w:contextualSpacing/>
              <w:jc w:val="right"/>
              <w:rPr>
                <w:color w:val="000000"/>
                <w:sz w:val="18"/>
                <w:szCs w:val="18"/>
              </w:rPr>
            </w:pPr>
          </w:p>
        </w:tc>
        <w:tc>
          <w:tcPr>
            <w:tcW w:w="0" w:type="auto"/>
            <w:vMerge/>
            <w:hideMark/>
          </w:tcPr>
          <w:p w14:paraId="1ADAE855" w14:textId="77777777" w:rsidR="00C739CF" w:rsidRPr="00613D8E" w:rsidRDefault="00C739CF" w:rsidP="00BE79D1">
            <w:pPr>
              <w:contextualSpacing/>
              <w:rPr>
                <w:color w:val="000000"/>
                <w:sz w:val="18"/>
                <w:szCs w:val="18"/>
              </w:rPr>
            </w:pPr>
          </w:p>
        </w:tc>
        <w:tc>
          <w:tcPr>
            <w:tcW w:w="0" w:type="auto"/>
            <w:vMerge/>
            <w:hideMark/>
          </w:tcPr>
          <w:p w14:paraId="5B0FB2E2" w14:textId="77777777" w:rsidR="00C739CF" w:rsidRPr="00613D8E" w:rsidRDefault="00C739CF" w:rsidP="00BE79D1">
            <w:pPr>
              <w:contextualSpacing/>
              <w:rPr>
                <w:color w:val="000000"/>
                <w:sz w:val="18"/>
                <w:szCs w:val="18"/>
              </w:rPr>
            </w:pPr>
          </w:p>
        </w:tc>
      </w:tr>
      <w:tr w:rsidR="00C739CF" w:rsidRPr="00613D8E" w14:paraId="53380B3A" w14:textId="77777777" w:rsidTr="00BE79D1">
        <w:trPr>
          <w:trHeight w:val="20"/>
        </w:trPr>
        <w:tc>
          <w:tcPr>
            <w:tcW w:w="422" w:type="dxa"/>
            <w:vMerge/>
            <w:hideMark/>
          </w:tcPr>
          <w:p w14:paraId="5118494E" w14:textId="77777777" w:rsidR="00C739CF" w:rsidRPr="00613D8E" w:rsidRDefault="00C739CF" w:rsidP="00BE79D1">
            <w:pPr>
              <w:contextualSpacing/>
              <w:rPr>
                <w:color w:val="000000"/>
                <w:sz w:val="18"/>
                <w:szCs w:val="18"/>
              </w:rPr>
            </w:pPr>
          </w:p>
        </w:tc>
        <w:tc>
          <w:tcPr>
            <w:tcW w:w="0" w:type="auto"/>
            <w:vMerge/>
            <w:hideMark/>
          </w:tcPr>
          <w:p w14:paraId="2BC10E94" w14:textId="77777777" w:rsidR="00C739CF" w:rsidRPr="00613D8E" w:rsidRDefault="00C739CF" w:rsidP="00BE79D1">
            <w:pPr>
              <w:contextualSpacing/>
              <w:rPr>
                <w:sz w:val="18"/>
                <w:szCs w:val="18"/>
              </w:rPr>
            </w:pPr>
          </w:p>
        </w:tc>
        <w:tc>
          <w:tcPr>
            <w:tcW w:w="0" w:type="auto"/>
            <w:vMerge/>
            <w:hideMark/>
          </w:tcPr>
          <w:p w14:paraId="2859040E" w14:textId="77777777" w:rsidR="00C739CF" w:rsidRPr="00613D8E" w:rsidRDefault="00C739CF" w:rsidP="00BE79D1">
            <w:pPr>
              <w:contextualSpacing/>
              <w:rPr>
                <w:color w:val="000000"/>
                <w:sz w:val="18"/>
                <w:szCs w:val="18"/>
              </w:rPr>
            </w:pPr>
          </w:p>
        </w:tc>
        <w:tc>
          <w:tcPr>
            <w:tcW w:w="0" w:type="auto"/>
            <w:vMerge/>
            <w:hideMark/>
          </w:tcPr>
          <w:p w14:paraId="79FD6114" w14:textId="77777777" w:rsidR="00C739CF" w:rsidRPr="00613D8E" w:rsidRDefault="00C739CF" w:rsidP="00BE79D1">
            <w:pPr>
              <w:contextualSpacing/>
              <w:rPr>
                <w:color w:val="000000"/>
                <w:sz w:val="18"/>
                <w:szCs w:val="18"/>
              </w:rPr>
            </w:pPr>
          </w:p>
        </w:tc>
        <w:tc>
          <w:tcPr>
            <w:tcW w:w="0" w:type="auto"/>
            <w:noWrap/>
            <w:hideMark/>
          </w:tcPr>
          <w:p w14:paraId="08822DDC"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noWrap/>
            <w:hideMark/>
          </w:tcPr>
          <w:p w14:paraId="0526127D" w14:textId="77777777" w:rsidR="00C739CF" w:rsidRPr="00613D8E" w:rsidRDefault="00C739CF" w:rsidP="00BE79D1">
            <w:pPr>
              <w:contextualSpacing/>
              <w:rPr>
                <w:color w:val="000000"/>
                <w:sz w:val="18"/>
                <w:szCs w:val="18"/>
              </w:rPr>
            </w:pPr>
            <w:r w:rsidRPr="00613D8E">
              <w:rPr>
                <w:color w:val="000000"/>
                <w:sz w:val="18"/>
                <w:szCs w:val="18"/>
              </w:rPr>
              <w:t>Лиды</w:t>
            </w:r>
          </w:p>
        </w:tc>
        <w:tc>
          <w:tcPr>
            <w:tcW w:w="0" w:type="auto"/>
            <w:vMerge/>
            <w:hideMark/>
          </w:tcPr>
          <w:p w14:paraId="209FF66A" w14:textId="77777777" w:rsidR="00C739CF" w:rsidRPr="00613D8E" w:rsidRDefault="00C739CF" w:rsidP="00BE79D1">
            <w:pPr>
              <w:contextualSpacing/>
              <w:rPr>
                <w:sz w:val="18"/>
                <w:szCs w:val="18"/>
              </w:rPr>
            </w:pPr>
          </w:p>
        </w:tc>
        <w:tc>
          <w:tcPr>
            <w:tcW w:w="0" w:type="auto"/>
            <w:vMerge/>
            <w:hideMark/>
          </w:tcPr>
          <w:p w14:paraId="33BD1268" w14:textId="77777777" w:rsidR="00C739CF" w:rsidRPr="00613D8E" w:rsidRDefault="00C739CF" w:rsidP="00BE79D1">
            <w:pPr>
              <w:contextualSpacing/>
              <w:rPr>
                <w:color w:val="000000"/>
                <w:sz w:val="18"/>
                <w:szCs w:val="18"/>
              </w:rPr>
            </w:pPr>
          </w:p>
        </w:tc>
        <w:tc>
          <w:tcPr>
            <w:tcW w:w="0" w:type="auto"/>
            <w:vMerge/>
            <w:hideMark/>
          </w:tcPr>
          <w:p w14:paraId="7777E7B6" w14:textId="77777777" w:rsidR="00C739CF" w:rsidRPr="00613D8E" w:rsidRDefault="00C739CF" w:rsidP="00BE79D1">
            <w:pPr>
              <w:contextualSpacing/>
              <w:jc w:val="right"/>
              <w:rPr>
                <w:color w:val="000000"/>
                <w:sz w:val="18"/>
                <w:szCs w:val="18"/>
              </w:rPr>
            </w:pPr>
          </w:p>
        </w:tc>
        <w:tc>
          <w:tcPr>
            <w:tcW w:w="0" w:type="auto"/>
            <w:vMerge/>
            <w:hideMark/>
          </w:tcPr>
          <w:p w14:paraId="4E011958" w14:textId="77777777" w:rsidR="00C739CF" w:rsidRPr="00613D8E" w:rsidRDefault="00C739CF" w:rsidP="00BE79D1">
            <w:pPr>
              <w:contextualSpacing/>
              <w:jc w:val="right"/>
              <w:rPr>
                <w:color w:val="000000"/>
                <w:sz w:val="18"/>
                <w:szCs w:val="18"/>
              </w:rPr>
            </w:pPr>
          </w:p>
        </w:tc>
        <w:tc>
          <w:tcPr>
            <w:tcW w:w="0" w:type="auto"/>
            <w:vMerge/>
            <w:hideMark/>
          </w:tcPr>
          <w:p w14:paraId="1B3611EC" w14:textId="77777777" w:rsidR="00C739CF" w:rsidRPr="00613D8E" w:rsidRDefault="00C739CF" w:rsidP="00BE79D1">
            <w:pPr>
              <w:contextualSpacing/>
              <w:jc w:val="right"/>
              <w:rPr>
                <w:color w:val="000000"/>
                <w:sz w:val="18"/>
                <w:szCs w:val="18"/>
              </w:rPr>
            </w:pPr>
          </w:p>
        </w:tc>
        <w:tc>
          <w:tcPr>
            <w:tcW w:w="0" w:type="auto"/>
            <w:vMerge/>
            <w:hideMark/>
          </w:tcPr>
          <w:p w14:paraId="045A531E" w14:textId="77777777" w:rsidR="00C739CF" w:rsidRPr="00613D8E" w:rsidRDefault="00C739CF" w:rsidP="00BE79D1">
            <w:pPr>
              <w:contextualSpacing/>
              <w:jc w:val="right"/>
              <w:rPr>
                <w:color w:val="000000"/>
                <w:sz w:val="18"/>
                <w:szCs w:val="18"/>
              </w:rPr>
            </w:pPr>
          </w:p>
        </w:tc>
        <w:tc>
          <w:tcPr>
            <w:tcW w:w="0" w:type="auto"/>
            <w:vMerge/>
            <w:hideMark/>
          </w:tcPr>
          <w:p w14:paraId="18336B36" w14:textId="77777777" w:rsidR="00C739CF" w:rsidRPr="00613D8E" w:rsidRDefault="00C739CF" w:rsidP="00BE79D1">
            <w:pPr>
              <w:contextualSpacing/>
              <w:rPr>
                <w:color w:val="000000"/>
                <w:sz w:val="18"/>
                <w:szCs w:val="18"/>
              </w:rPr>
            </w:pPr>
          </w:p>
        </w:tc>
        <w:tc>
          <w:tcPr>
            <w:tcW w:w="0" w:type="auto"/>
            <w:vMerge/>
            <w:hideMark/>
          </w:tcPr>
          <w:p w14:paraId="07A4AAC5" w14:textId="77777777" w:rsidR="00C739CF" w:rsidRPr="00613D8E" w:rsidRDefault="00C739CF" w:rsidP="00BE79D1">
            <w:pPr>
              <w:contextualSpacing/>
              <w:rPr>
                <w:color w:val="000000"/>
                <w:sz w:val="18"/>
                <w:szCs w:val="18"/>
              </w:rPr>
            </w:pPr>
          </w:p>
        </w:tc>
      </w:tr>
      <w:tr w:rsidR="00C739CF" w:rsidRPr="00613D8E" w14:paraId="254C1FE4" w14:textId="77777777" w:rsidTr="00BE79D1">
        <w:trPr>
          <w:trHeight w:val="20"/>
        </w:trPr>
        <w:tc>
          <w:tcPr>
            <w:tcW w:w="422" w:type="dxa"/>
            <w:vMerge/>
            <w:hideMark/>
          </w:tcPr>
          <w:p w14:paraId="28138ABC" w14:textId="77777777" w:rsidR="00C739CF" w:rsidRPr="00613D8E" w:rsidRDefault="00C739CF" w:rsidP="00BE79D1">
            <w:pPr>
              <w:contextualSpacing/>
              <w:rPr>
                <w:color w:val="000000"/>
                <w:sz w:val="18"/>
                <w:szCs w:val="18"/>
              </w:rPr>
            </w:pPr>
          </w:p>
        </w:tc>
        <w:tc>
          <w:tcPr>
            <w:tcW w:w="0" w:type="auto"/>
            <w:vMerge/>
            <w:hideMark/>
          </w:tcPr>
          <w:p w14:paraId="10BE1FE6" w14:textId="77777777" w:rsidR="00C739CF" w:rsidRPr="00613D8E" w:rsidRDefault="00C739CF" w:rsidP="00BE79D1">
            <w:pPr>
              <w:contextualSpacing/>
              <w:rPr>
                <w:sz w:val="18"/>
                <w:szCs w:val="18"/>
              </w:rPr>
            </w:pPr>
          </w:p>
        </w:tc>
        <w:tc>
          <w:tcPr>
            <w:tcW w:w="0" w:type="auto"/>
            <w:vMerge/>
            <w:hideMark/>
          </w:tcPr>
          <w:p w14:paraId="68DA669C" w14:textId="77777777" w:rsidR="00C739CF" w:rsidRPr="00613D8E" w:rsidRDefault="00C739CF" w:rsidP="00BE79D1">
            <w:pPr>
              <w:contextualSpacing/>
              <w:rPr>
                <w:color w:val="000000"/>
                <w:sz w:val="18"/>
                <w:szCs w:val="18"/>
              </w:rPr>
            </w:pPr>
          </w:p>
        </w:tc>
        <w:tc>
          <w:tcPr>
            <w:tcW w:w="0" w:type="auto"/>
            <w:vMerge/>
            <w:hideMark/>
          </w:tcPr>
          <w:p w14:paraId="1D9F6762" w14:textId="77777777" w:rsidR="00C739CF" w:rsidRPr="00613D8E" w:rsidRDefault="00C739CF" w:rsidP="00BE79D1">
            <w:pPr>
              <w:contextualSpacing/>
              <w:rPr>
                <w:color w:val="000000"/>
                <w:sz w:val="18"/>
                <w:szCs w:val="18"/>
              </w:rPr>
            </w:pPr>
          </w:p>
        </w:tc>
        <w:tc>
          <w:tcPr>
            <w:tcW w:w="0" w:type="auto"/>
            <w:noWrap/>
            <w:hideMark/>
          </w:tcPr>
          <w:p w14:paraId="074DE5FC" w14:textId="77777777" w:rsidR="00C739CF" w:rsidRPr="00613D8E" w:rsidRDefault="00C739CF" w:rsidP="00BE79D1">
            <w:pPr>
              <w:contextualSpacing/>
              <w:rPr>
                <w:color w:val="000000"/>
                <w:sz w:val="18"/>
                <w:szCs w:val="18"/>
              </w:rPr>
            </w:pPr>
            <w:r w:rsidRPr="00613D8E">
              <w:rPr>
                <w:color w:val="000000"/>
                <w:sz w:val="18"/>
                <w:szCs w:val="18"/>
              </w:rPr>
              <w:t>Новые дома</w:t>
            </w:r>
          </w:p>
        </w:tc>
        <w:tc>
          <w:tcPr>
            <w:tcW w:w="0" w:type="auto"/>
            <w:noWrap/>
            <w:hideMark/>
          </w:tcPr>
          <w:p w14:paraId="527C9DAF" w14:textId="77777777" w:rsidR="00C739CF" w:rsidRPr="00613D8E" w:rsidRDefault="00C739CF" w:rsidP="00BE79D1">
            <w:pPr>
              <w:contextualSpacing/>
              <w:rPr>
                <w:color w:val="000000"/>
                <w:sz w:val="18"/>
                <w:szCs w:val="18"/>
              </w:rPr>
            </w:pPr>
            <w:r w:rsidRPr="00613D8E">
              <w:rPr>
                <w:color w:val="000000"/>
                <w:sz w:val="18"/>
                <w:szCs w:val="18"/>
              </w:rPr>
              <w:t>д/о Лиды</w:t>
            </w:r>
          </w:p>
        </w:tc>
        <w:tc>
          <w:tcPr>
            <w:tcW w:w="0" w:type="auto"/>
            <w:vMerge/>
            <w:hideMark/>
          </w:tcPr>
          <w:p w14:paraId="11BA11B4" w14:textId="77777777" w:rsidR="00C739CF" w:rsidRPr="00613D8E" w:rsidRDefault="00C739CF" w:rsidP="00BE79D1">
            <w:pPr>
              <w:contextualSpacing/>
              <w:rPr>
                <w:sz w:val="18"/>
                <w:szCs w:val="18"/>
              </w:rPr>
            </w:pPr>
          </w:p>
        </w:tc>
        <w:tc>
          <w:tcPr>
            <w:tcW w:w="0" w:type="auto"/>
            <w:vMerge/>
            <w:hideMark/>
          </w:tcPr>
          <w:p w14:paraId="2A45D2AD" w14:textId="77777777" w:rsidR="00C739CF" w:rsidRPr="00613D8E" w:rsidRDefault="00C739CF" w:rsidP="00BE79D1">
            <w:pPr>
              <w:contextualSpacing/>
              <w:rPr>
                <w:color w:val="000000"/>
                <w:sz w:val="18"/>
                <w:szCs w:val="18"/>
              </w:rPr>
            </w:pPr>
          </w:p>
        </w:tc>
        <w:tc>
          <w:tcPr>
            <w:tcW w:w="0" w:type="auto"/>
            <w:vMerge/>
            <w:hideMark/>
          </w:tcPr>
          <w:p w14:paraId="53AFF7BC" w14:textId="77777777" w:rsidR="00C739CF" w:rsidRPr="00613D8E" w:rsidRDefault="00C739CF" w:rsidP="00BE79D1">
            <w:pPr>
              <w:contextualSpacing/>
              <w:jc w:val="right"/>
              <w:rPr>
                <w:color w:val="000000"/>
                <w:sz w:val="18"/>
                <w:szCs w:val="18"/>
              </w:rPr>
            </w:pPr>
          </w:p>
        </w:tc>
        <w:tc>
          <w:tcPr>
            <w:tcW w:w="0" w:type="auto"/>
            <w:vMerge/>
            <w:hideMark/>
          </w:tcPr>
          <w:p w14:paraId="20BFCCAD" w14:textId="77777777" w:rsidR="00C739CF" w:rsidRPr="00613D8E" w:rsidRDefault="00C739CF" w:rsidP="00BE79D1">
            <w:pPr>
              <w:contextualSpacing/>
              <w:jc w:val="right"/>
              <w:rPr>
                <w:color w:val="000000"/>
                <w:sz w:val="18"/>
                <w:szCs w:val="18"/>
              </w:rPr>
            </w:pPr>
          </w:p>
        </w:tc>
        <w:tc>
          <w:tcPr>
            <w:tcW w:w="0" w:type="auto"/>
            <w:vMerge/>
            <w:hideMark/>
          </w:tcPr>
          <w:p w14:paraId="791BD978" w14:textId="77777777" w:rsidR="00C739CF" w:rsidRPr="00613D8E" w:rsidRDefault="00C739CF" w:rsidP="00BE79D1">
            <w:pPr>
              <w:contextualSpacing/>
              <w:jc w:val="right"/>
              <w:rPr>
                <w:color w:val="000000"/>
                <w:sz w:val="18"/>
                <w:szCs w:val="18"/>
              </w:rPr>
            </w:pPr>
          </w:p>
        </w:tc>
        <w:tc>
          <w:tcPr>
            <w:tcW w:w="0" w:type="auto"/>
            <w:vMerge/>
            <w:hideMark/>
          </w:tcPr>
          <w:p w14:paraId="3C72BB84" w14:textId="77777777" w:rsidR="00C739CF" w:rsidRPr="00613D8E" w:rsidRDefault="00C739CF" w:rsidP="00BE79D1">
            <w:pPr>
              <w:contextualSpacing/>
              <w:jc w:val="right"/>
              <w:rPr>
                <w:color w:val="000000"/>
                <w:sz w:val="18"/>
                <w:szCs w:val="18"/>
              </w:rPr>
            </w:pPr>
          </w:p>
        </w:tc>
        <w:tc>
          <w:tcPr>
            <w:tcW w:w="0" w:type="auto"/>
            <w:vMerge/>
            <w:hideMark/>
          </w:tcPr>
          <w:p w14:paraId="18909896" w14:textId="77777777" w:rsidR="00C739CF" w:rsidRPr="00613D8E" w:rsidRDefault="00C739CF" w:rsidP="00BE79D1">
            <w:pPr>
              <w:contextualSpacing/>
              <w:rPr>
                <w:color w:val="000000"/>
                <w:sz w:val="18"/>
                <w:szCs w:val="18"/>
              </w:rPr>
            </w:pPr>
          </w:p>
        </w:tc>
        <w:tc>
          <w:tcPr>
            <w:tcW w:w="0" w:type="auto"/>
            <w:vMerge/>
            <w:hideMark/>
          </w:tcPr>
          <w:p w14:paraId="7E3A7FF7" w14:textId="77777777" w:rsidR="00C739CF" w:rsidRPr="00613D8E" w:rsidRDefault="00C739CF" w:rsidP="00BE79D1">
            <w:pPr>
              <w:contextualSpacing/>
              <w:rPr>
                <w:color w:val="000000"/>
                <w:sz w:val="18"/>
                <w:szCs w:val="18"/>
              </w:rPr>
            </w:pPr>
          </w:p>
        </w:tc>
      </w:tr>
      <w:tr w:rsidR="00C739CF" w:rsidRPr="00613D8E" w14:paraId="20E6284C" w14:textId="77777777" w:rsidTr="00BE79D1">
        <w:trPr>
          <w:trHeight w:val="20"/>
        </w:trPr>
        <w:tc>
          <w:tcPr>
            <w:tcW w:w="422" w:type="dxa"/>
            <w:vMerge/>
            <w:hideMark/>
          </w:tcPr>
          <w:p w14:paraId="74703CBA" w14:textId="77777777" w:rsidR="00C739CF" w:rsidRPr="00613D8E" w:rsidRDefault="00C739CF" w:rsidP="00BE79D1">
            <w:pPr>
              <w:contextualSpacing/>
              <w:rPr>
                <w:color w:val="000000"/>
                <w:sz w:val="18"/>
                <w:szCs w:val="18"/>
              </w:rPr>
            </w:pPr>
          </w:p>
        </w:tc>
        <w:tc>
          <w:tcPr>
            <w:tcW w:w="0" w:type="auto"/>
            <w:vMerge/>
            <w:hideMark/>
          </w:tcPr>
          <w:p w14:paraId="10D68FAD" w14:textId="77777777" w:rsidR="00C739CF" w:rsidRPr="00613D8E" w:rsidRDefault="00C739CF" w:rsidP="00BE79D1">
            <w:pPr>
              <w:contextualSpacing/>
              <w:rPr>
                <w:sz w:val="18"/>
                <w:szCs w:val="18"/>
              </w:rPr>
            </w:pPr>
          </w:p>
        </w:tc>
        <w:tc>
          <w:tcPr>
            <w:tcW w:w="0" w:type="auto"/>
            <w:vMerge/>
            <w:hideMark/>
          </w:tcPr>
          <w:p w14:paraId="1252AD1A" w14:textId="77777777" w:rsidR="00C739CF" w:rsidRPr="00613D8E" w:rsidRDefault="00C739CF" w:rsidP="00BE79D1">
            <w:pPr>
              <w:contextualSpacing/>
              <w:rPr>
                <w:color w:val="000000"/>
                <w:sz w:val="18"/>
                <w:szCs w:val="18"/>
              </w:rPr>
            </w:pPr>
          </w:p>
        </w:tc>
        <w:tc>
          <w:tcPr>
            <w:tcW w:w="0" w:type="auto"/>
            <w:vMerge/>
            <w:hideMark/>
          </w:tcPr>
          <w:p w14:paraId="08C77C57" w14:textId="77777777" w:rsidR="00C739CF" w:rsidRPr="00613D8E" w:rsidRDefault="00C739CF" w:rsidP="00BE79D1">
            <w:pPr>
              <w:contextualSpacing/>
              <w:rPr>
                <w:color w:val="000000"/>
                <w:sz w:val="18"/>
                <w:szCs w:val="18"/>
              </w:rPr>
            </w:pPr>
          </w:p>
        </w:tc>
        <w:tc>
          <w:tcPr>
            <w:tcW w:w="0" w:type="auto"/>
            <w:noWrap/>
            <w:hideMark/>
          </w:tcPr>
          <w:p w14:paraId="67F9CA6E" w14:textId="77777777" w:rsidR="00C739CF" w:rsidRPr="00613D8E" w:rsidRDefault="00C739CF" w:rsidP="00BE79D1">
            <w:pPr>
              <w:contextualSpacing/>
              <w:rPr>
                <w:color w:val="000000"/>
                <w:sz w:val="18"/>
                <w:szCs w:val="18"/>
              </w:rPr>
            </w:pPr>
            <w:r w:rsidRPr="00613D8E">
              <w:rPr>
                <w:color w:val="000000"/>
                <w:sz w:val="18"/>
                <w:szCs w:val="18"/>
              </w:rPr>
              <w:t>Пов.на Ступино (Мост</w:t>
            </w:r>
          </w:p>
        </w:tc>
        <w:tc>
          <w:tcPr>
            <w:tcW w:w="0" w:type="auto"/>
            <w:noWrap/>
            <w:hideMark/>
          </w:tcPr>
          <w:p w14:paraId="74D7B9F8" w14:textId="77777777" w:rsidR="00C739CF" w:rsidRPr="00613D8E" w:rsidRDefault="00C739CF" w:rsidP="00BE79D1">
            <w:pPr>
              <w:contextualSpacing/>
              <w:rPr>
                <w:color w:val="000000"/>
                <w:sz w:val="18"/>
                <w:szCs w:val="18"/>
              </w:rPr>
            </w:pPr>
            <w:r w:rsidRPr="00613D8E">
              <w:rPr>
                <w:color w:val="000000"/>
                <w:sz w:val="18"/>
                <w:szCs w:val="18"/>
              </w:rPr>
              <w:t>Пов.на Ступино (Мост</w:t>
            </w:r>
          </w:p>
        </w:tc>
        <w:tc>
          <w:tcPr>
            <w:tcW w:w="0" w:type="auto"/>
            <w:vMerge/>
            <w:hideMark/>
          </w:tcPr>
          <w:p w14:paraId="13066166" w14:textId="77777777" w:rsidR="00C739CF" w:rsidRPr="00613D8E" w:rsidRDefault="00C739CF" w:rsidP="00BE79D1">
            <w:pPr>
              <w:contextualSpacing/>
              <w:rPr>
                <w:sz w:val="18"/>
                <w:szCs w:val="18"/>
              </w:rPr>
            </w:pPr>
          </w:p>
        </w:tc>
        <w:tc>
          <w:tcPr>
            <w:tcW w:w="0" w:type="auto"/>
            <w:vMerge/>
            <w:hideMark/>
          </w:tcPr>
          <w:p w14:paraId="76D334BB" w14:textId="77777777" w:rsidR="00C739CF" w:rsidRPr="00613D8E" w:rsidRDefault="00C739CF" w:rsidP="00BE79D1">
            <w:pPr>
              <w:contextualSpacing/>
              <w:rPr>
                <w:color w:val="000000"/>
                <w:sz w:val="18"/>
                <w:szCs w:val="18"/>
              </w:rPr>
            </w:pPr>
          </w:p>
        </w:tc>
        <w:tc>
          <w:tcPr>
            <w:tcW w:w="0" w:type="auto"/>
            <w:vMerge/>
            <w:hideMark/>
          </w:tcPr>
          <w:p w14:paraId="1F9AF05B" w14:textId="77777777" w:rsidR="00C739CF" w:rsidRPr="00613D8E" w:rsidRDefault="00C739CF" w:rsidP="00BE79D1">
            <w:pPr>
              <w:contextualSpacing/>
              <w:jc w:val="right"/>
              <w:rPr>
                <w:color w:val="000000"/>
                <w:sz w:val="18"/>
                <w:szCs w:val="18"/>
              </w:rPr>
            </w:pPr>
          </w:p>
        </w:tc>
        <w:tc>
          <w:tcPr>
            <w:tcW w:w="0" w:type="auto"/>
            <w:vMerge/>
            <w:hideMark/>
          </w:tcPr>
          <w:p w14:paraId="1603A7CE" w14:textId="77777777" w:rsidR="00C739CF" w:rsidRPr="00613D8E" w:rsidRDefault="00C739CF" w:rsidP="00BE79D1">
            <w:pPr>
              <w:contextualSpacing/>
              <w:jc w:val="right"/>
              <w:rPr>
                <w:color w:val="000000"/>
                <w:sz w:val="18"/>
                <w:szCs w:val="18"/>
              </w:rPr>
            </w:pPr>
          </w:p>
        </w:tc>
        <w:tc>
          <w:tcPr>
            <w:tcW w:w="0" w:type="auto"/>
            <w:vMerge/>
            <w:hideMark/>
          </w:tcPr>
          <w:p w14:paraId="25494E06" w14:textId="77777777" w:rsidR="00C739CF" w:rsidRPr="00613D8E" w:rsidRDefault="00C739CF" w:rsidP="00BE79D1">
            <w:pPr>
              <w:contextualSpacing/>
              <w:jc w:val="right"/>
              <w:rPr>
                <w:color w:val="000000"/>
                <w:sz w:val="18"/>
                <w:szCs w:val="18"/>
              </w:rPr>
            </w:pPr>
          </w:p>
        </w:tc>
        <w:tc>
          <w:tcPr>
            <w:tcW w:w="0" w:type="auto"/>
            <w:vMerge/>
            <w:hideMark/>
          </w:tcPr>
          <w:p w14:paraId="0842FAE6" w14:textId="77777777" w:rsidR="00C739CF" w:rsidRPr="00613D8E" w:rsidRDefault="00C739CF" w:rsidP="00BE79D1">
            <w:pPr>
              <w:contextualSpacing/>
              <w:jc w:val="right"/>
              <w:rPr>
                <w:color w:val="000000"/>
                <w:sz w:val="18"/>
                <w:szCs w:val="18"/>
              </w:rPr>
            </w:pPr>
          </w:p>
        </w:tc>
        <w:tc>
          <w:tcPr>
            <w:tcW w:w="0" w:type="auto"/>
            <w:vMerge/>
            <w:hideMark/>
          </w:tcPr>
          <w:p w14:paraId="0C9FFE4F" w14:textId="77777777" w:rsidR="00C739CF" w:rsidRPr="00613D8E" w:rsidRDefault="00C739CF" w:rsidP="00BE79D1">
            <w:pPr>
              <w:contextualSpacing/>
              <w:rPr>
                <w:color w:val="000000"/>
                <w:sz w:val="18"/>
                <w:szCs w:val="18"/>
              </w:rPr>
            </w:pPr>
          </w:p>
        </w:tc>
        <w:tc>
          <w:tcPr>
            <w:tcW w:w="0" w:type="auto"/>
            <w:vMerge/>
            <w:hideMark/>
          </w:tcPr>
          <w:p w14:paraId="70EBCB60" w14:textId="77777777" w:rsidR="00C739CF" w:rsidRPr="00613D8E" w:rsidRDefault="00C739CF" w:rsidP="00BE79D1">
            <w:pPr>
              <w:contextualSpacing/>
              <w:rPr>
                <w:color w:val="000000"/>
                <w:sz w:val="18"/>
                <w:szCs w:val="18"/>
              </w:rPr>
            </w:pPr>
          </w:p>
        </w:tc>
      </w:tr>
      <w:tr w:rsidR="00C739CF" w:rsidRPr="00613D8E" w14:paraId="6BC398ED" w14:textId="77777777" w:rsidTr="00BE79D1">
        <w:trPr>
          <w:trHeight w:val="20"/>
        </w:trPr>
        <w:tc>
          <w:tcPr>
            <w:tcW w:w="422" w:type="dxa"/>
            <w:vMerge/>
            <w:hideMark/>
          </w:tcPr>
          <w:p w14:paraId="38A4C05B" w14:textId="77777777" w:rsidR="00C739CF" w:rsidRPr="00613D8E" w:rsidRDefault="00C739CF" w:rsidP="00BE79D1">
            <w:pPr>
              <w:contextualSpacing/>
              <w:rPr>
                <w:color w:val="000000"/>
                <w:sz w:val="18"/>
                <w:szCs w:val="18"/>
              </w:rPr>
            </w:pPr>
          </w:p>
        </w:tc>
        <w:tc>
          <w:tcPr>
            <w:tcW w:w="0" w:type="auto"/>
            <w:vMerge/>
            <w:hideMark/>
          </w:tcPr>
          <w:p w14:paraId="2374273F" w14:textId="77777777" w:rsidR="00C739CF" w:rsidRPr="00613D8E" w:rsidRDefault="00C739CF" w:rsidP="00BE79D1">
            <w:pPr>
              <w:contextualSpacing/>
              <w:rPr>
                <w:sz w:val="18"/>
                <w:szCs w:val="18"/>
              </w:rPr>
            </w:pPr>
          </w:p>
        </w:tc>
        <w:tc>
          <w:tcPr>
            <w:tcW w:w="0" w:type="auto"/>
            <w:vMerge/>
            <w:hideMark/>
          </w:tcPr>
          <w:p w14:paraId="3A125A9A" w14:textId="77777777" w:rsidR="00C739CF" w:rsidRPr="00613D8E" w:rsidRDefault="00C739CF" w:rsidP="00BE79D1">
            <w:pPr>
              <w:contextualSpacing/>
              <w:rPr>
                <w:color w:val="000000"/>
                <w:sz w:val="18"/>
                <w:szCs w:val="18"/>
              </w:rPr>
            </w:pPr>
          </w:p>
        </w:tc>
        <w:tc>
          <w:tcPr>
            <w:tcW w:w="0" w:type="auto"/>
            <w:vMerge/>
            <w:hideMark/>
          </w:tcPr>
          <w:p w14:paraId="6D2AA10E" w14:textId="77777777" w:rsidR="00C739CF" w:rsidRPr="00613D8E" w:rsidRDefault="00C739CF" w:rsidP="00BE79D1">
            <w:pPr>
              <w:contextualSpacing/>
              <w:rPr>
                <w:color w:val="000000"/>
                <w:sz w:val="18"/>
                <w:szCs w:val="18"/>
              </w:rPr>
            </w:pPr>
          </w:p>
        </w:tc>
        <w:tc>
          <w:tcPr>
            <w:tcW w:w="0" w:type="auto"/>
            <w:noWrap/>
            <w:hideMark/>
          </w:tcPr>
          <w:p w14:paraId="1771917F" w14:textId="77777777" w:rsidR="00C739CF" w:rsidRPr="00613D8E" w:rsidRDefault="00C739CF" w:rsidP="00BE79D1">
            <w:pPr>
              <w:contextualSpacing/>
              <w:rPr>
                <w:color w:val="000000"/>
                <w:sz w:val="18"/>
                <w:szCs w:val="18"/>
              </w:rPr>
            </w:pPr>
            <w:r w:rsidRPr="00613D8E">
              <w:rPr>
                <w:color w:val="000000"/>
                <w:sz w:val="18"/>
                <w:szCs w:val="18"/>
              </w:rPr>
              <w:t>д/о Лиды</w:t>
            </w:r>
          </w:p>
        </w:tc>
        <w:tc>
          <w:tcPr>
            <w:tcW w:w="0" w:type="auto"/>
            <w:noWrap/>
            <w:hideMark/>
          </w:tcPr>
          <w:p w14:paraId="7AE76EE7" w14:textId="77777777" w:rsidR="00C739CF" w:rsidRPr="00613D8E" w:rsidRDefault="00C739CF" w:rsidP="00BE79D1">
            <w:pPr>
              <w:contextualSpacing/>
              <w:rPr>
                <w:color w:val="000000"/>
                <w:sz w:val="18"/>
                <w:szCs w:val="18"/>
              </w:rPr>
            </w:pPr>
            <w:r w:rsidRPr="00613D8E">
              <w:rPr>
                <w:color w:val="000000"/>
                <w:sz w:val="18"/>
                <w:szCs w:val="18"/>
              </w:rPr>
              <w:t>Новые дома</w:t>
            </w:r>
          </w:p>
        </w:tc>
        <w:tc>
          <w:tcPr>
            <w:tcW w:w="0" w:type="auto"/>
            <w:vMerge/>
            <w:hideMark/>
          </w:tcPr>
          <w:p w14:paraId="1B9695D9" w14:textId="77777777" w:rsidR="00C739CF" w:rsidRPr="00613D8E" w:rsidRDefault="00C739CF" w:rsidP="00BE79D1">
            <w:pPr>
              <w:contextualSpacing/>
              <w:rPr>
                <w:sz w:val="18"/>
                <w:szCs w:val="18"/>
              </w:rPr>
            </w:pPr>
          </w:p>
        </w:tc>
        <w:tc>
          <w:tcPr>
            <w:tcW w:w="0" w:type="auto"/>
            <w:vMerge/>
            <w:hideMark/>
          </w:tcPr>
          <w:p w14:paraId="7AFF581B" w14:textId="77777777" w:rsidR="00C739CF" w:rsidRPr="00613D8E" w:rsidRDefault="00C739CF" w:rsidP="00BE79D1">
            <w:pPr>
              <w:contextualSpacing/>
              <w:rPr>
                <w:color w:val="000000"/>
                <w:sz w:val="18"/>
                <w:szCs w:val="18"/>
              </w:rPr>
            </w:pPr>
          </w:p>
        </w:tc>
        <w:tc>
          <w:tcPr>
            <w:tcW w:w="0" w:type="auto"/>
            <w:vMerge/>
            <w:hideMark/>
          </w:tcPr>
          <w:p w14:paraId="30E3FF71" w14:textId="77777777" w:rsidR="00C739CF" w:rsidRPr="00613D8E" w:rsidRDefault="00C739CF" w:rsidP="00BE79D1">
            <w:pPr>
              <w:contextualSpacing/>
              <w:jc w:val="right"/>
              <w:rPr>
                <w:color w:val="000000"/>
                <w:sz w:val="18"/>
                <w:szCs w:val="18"/>
              </w:rPr>
            </w:pPr>
          </w:p>
        </w:tc>
        <w:tc>
          <w:tcPr>
            <w:tcW w:w="0" w:type="auto"/>
            <w:vMerge/>
            <w:hideMark/>
          </w:tcPr>
          <w:p w14:paraId="35CB60CD" w14:textId="77777777" w:rsidR="00C739CF" w:rsidRPr="00613D8E" w:rsidRDefault="00C739CF" w:rsidP="00BE79D1">
            <w:pPr>
              <w:contextualSpacing/>
              <w:jc w:val="right"/>
              <w:rPr>
                <w:color w:val="000000"/>
                <w:sz w:val="18"/>
                <w:szCs w:val="18"/>
              </w:rPr>
            </w:pPr>
          </w:p>
        </w:tc>
        <w:tc>
          <w:tcPr>
            <w:tcW w:w="0" w:type="auto"/>
            <w:vMerge/>
            <w:hideMark/>
          </w:tcPr>
          <w:p w14:paraId="564D6EA4" w14:textId="77777777" w:rsidR="00C739CF" w:rsidRPr="00613D8E" w:rsidRDefault="00C739CF" w:rsidP="00BE79D1">
            <w:pPr>
              <w:contextualSpacing/>
              <w:jc w:val="right"/>
              <w:rPr>
                <w:color w:val="000000"/>
                <w:sz w:val="18"/>
                <w:szCs w:val="18"/>
              </w:rPr>
            </w:pPr>
          </w:p>
        </w:tc>
        <w:tc>
          <w:tcPr>
            <w:tcW w:w="0" w:type="auto"/>
            <w:vMerge/>
            <w:hideMark/>
          </w:tcPr>
          <w:p w14:paraId="739A5F12" w14:textId="77777777" w:rsidR="00C739CF" w:rsidRPr="00613D8E" w:rsidRDefault="00C739CF" w:rsidP="00BE79D1">
            <w:pPr>
              <w:contextualSpacing/>
              <w:jc w:val="right"/>
              <w:rPr>
                <w:color w:val="000000"/>
                <w:sz w:val="18"/>
                <w:szCs w:val="18"/>
              </w:rPr>
            </w:pPr>
          </w:p>
        </w:tc>
        <w:tc>
          <w:tcPr>
            <w:tcW w:w="0" w:type="auto"/>
            <w:vMerge/>
            <w:hideMark/>
          </w:tcPr>
          <w:p w14:paraId="043E190C" w14:textId="77777777" w:rsidR="00C739CF" w:rsidRPr="00613D8E" w:rsidRDefault="00C739CF" w:rsidP="00BE79D1">
            <w:pPr>
              <w:contextualSpacing/>
              <w:rPr>
                <w:color w:val="000000"/>
                <w:sz w:val="18"/>
                <w:szCs w:val="18"/>
              </w:rPr>
            </w:pPr>
          </w:p>
        </w:tc>
        <w:tc>
          <w:tcPr>
            <w:tcW w:w="0" w:type="auto"/>
            <w:vMerge/>
            <w:hideMark/>
          </w:tcPr>
          <w:p w14:paraId="5D539D3A" w14:textId="77777777" w:rsidR="00C739CF" w:rsidRPr="00613D8E" w:rsidRDefault="00C739CF" w:rsidP="00BE79D1">
            <w:pPr>
              <w:contextualSpacing/>
              <w:rPr>
                <w:color w:val="000000"/>
                <w:sz w:val="18"/>
                <w:szCs w:val="18"/>
              </w:rPr>
            </w:pPr>
          </w:p>
        </w:tc>
      </w:tr>
      <w:tr w:rsidR="00C739CF" w:rsidRPr="00613D8E" w14:paraId="4D9848C4" w14:textId="77777777" w:rsidTr="00BE79D1">
        <w:trPr>
          <w:trHeight w:val="20"/>
        </w:trPr>
        <w:tc>
          <w:tcPr>
            <w:tcW w:w="422" w:type="dxa"/>
            <w:vMerge/>
            <w:hideMark/>
          </w:tcPr>
          <w:p w14:paraId="49CEBAA7" w14:textId="77777777" w:rsidR="00C739CF" w:rsidRPr="00613D8E" w:rsidRDefault="00C739CF" w:rsidP="00BE79D1">
            <w:pPr>
              <w:contextualSpacing/>
              <w:rPr>
                <w:color w:val="000000"/>
                <w:sz w:val="18"/>
                <w:szCs w:val="18"/>
              </w:rPr>
            </w:pPr>
          </w:p>
        </w:tc>
        <w:tc>
          <w:tcPr>
            <w:tcW w:w="0" w:type="auto"/>
            <w:vMerge/>
            <w:hideMark/>
          </w:tcPr>
          <w:p w14:paraId="1ADB6A91" w14:textId="77777777" w:rsidR="00C739CF" w:rsidRPr="00613D8E" w:rsidRDefault="00C739CF" w:rsidP="00BE79D1">
            <w:pPr>
              <w:contextualSpacing/>
              <w:rPr>
                <w:sz w:val="18"/>
                <w:szCs w:val="18"/>
              </w:rPr>
            </w:pPr>
          </w:p>
        </w:tc>
        <w:tc>
          <w:tcPr>
            <w:tcW w:w="0" w:type="auto"/>
            <w:vMerge/>
            <w:hideMark/>
          </w:tcPr>
          <w:p w14:paraId="6E94049B" w14:textId="77777777" w:rsidR="00C739CF" w:rsidRPr="00613D8E" w:rsidRDefault="00C739CF" w:rsidP="00BE79D1">
            <w:pPr>
              <w:contextualSpacing/>
              <w:rPr>
                <w:color w:val="000000"/>
                <w:sz w:val="18"/>
                <w:szCs w:val="18"/>
              </w:rPr>
            </w:pPr>
          </w:p>
        </w:tc>
        <w:tc>
          <w:tcPr>
            <w:tcW w:w="0" w:type="auto"/>
            <w:vMerge/>
            <w:hideMark/>
          </w:tcPr>
          <w:p w14:paraId="3F819689" w14:textId="77777777" w:rsidR="00C739CF" w:rsidRPr="00613D8E" w:rsidRDefault="00C739CF" w:rsidP="00BE79D1">
            <w:pPr>
              <w:contextualSpacing/>
              <w:rPr>
                <w:color w:val="000000"/>
                <w:sz w:val="18"/>
                <w:szCs w:val="18"/>
              </w:rPr>
            </w:pPr>
          </w:p>
        </w:tc>
        <w:tc>
          <w:tcPr>
            <w:tcW w:w="0" w:type="auto"/>
            <w:noWrap/>
            <w:hideMark/>
          </w:tcPr>
          <w:p w14:paraId="6978D2B8" w14:textId="77777777" w:rsidR="00C739CF" w:rsidRPr="00613D8E" w:rsidRDefault="00C739CF" w:rsidP="00BE79D1">
            <w:pPr>
              <w:contextualSpacing/>
              <w:rPr>
                <w:color w:val="000000"/>
                <w:sz w:val="18"/>
                <w:szCs w:val="18"/>
              </w:rPr>
            </w:pPr>
            <w:r w:rsidRPr="00613D8E">
              <w:rPr>
                <w:color w:val="000000"/>
                <w:sz w:val="18"/>
                <w:szCs w:val="18"/>
              </w:rPr>
              <w:t>Лиды</w:t>
            </w:r>
          </w:p>
        </w:tc>
        <w:tc>
          <w:tcPr>
            <w:tcW w:w="0" w:type="auto"/>
            <w:noWrap/>
            <w:hideMark/>
          </w:tcPr>
          <w:p w14:paraId="5B38CB96" w14:textId="77777777" w:rsidR="00C739CF" w:rsidRPr="00613D8E" w:rsidRDefault="00C739CF" w:rsidP="00BE79D1">
            <w:pPr>
              <w:contextualSpacing/>
              <w:rPr>
                <w:color w:val="000000"/>
                <w:sz w:val="18"/>
                <w:szCs w:val="18"/>
              </w:rPr>
            </w:pPr>
            <w:r w:rsidRPr="00613D8E">
              <w:rPr>
                <w:color w:val="000000"/>
                <w:sz w:val="18"/>
                <w:szCs w:val="18"/>
              </w:rPr>
              <w:t>Стрелецкая ул</w:t>
            </w:r>
          </w:p>
        </w:tc>
        <w:tc>
          <w:tcPr>
            <w:tcW w:w="0" w:type="auto"/>
            <w:vMerge/>
            <w:hideMark/>
          </w:tcPr>
          <w:p w14:paraId="2CE7252A" w14:textId="77777777" w:rsidR="00C739CF" w:rsidRPr="00613D8E" w:rsidRDefault="00C739CF" w:rsidP="00BE79D1">
            <w:pPr>
              <w:contextualSpacing/>
              <w:rPr>
                <w:sz w:val="18"/>
                <w:szCs w:val="18"/>
              </w:rPr>
            </w:pPr>
          </w:p>
        </w:tc>
        <w:tc>
          <w:tcPr>
            <w:tcW w:w="0" w:type="auto"/>
            <w:vMerge/>
            <w:hideMark/>
          </w:tcPr>
          <w:p w14:paraId="3A8996C6" w14:textId="77777777" w:rsidR="00C739CF" w:rsidRPr="00613D8E" w:rsidRDefault="00C739CF" w:rsidP="00BE79D1">
            <w:pPr>
              <w:contextualSpacing/>
              <w:rPr>
                <w:color w:val="000000"/>
                <w:sz w:val="18"/>
                <w:szCs w:val="18"/>
              </w:rPr>
            </w:pPr>
          </w:p>
        </w:tc>
        <w:tc>
          <w:tcPr>
            <w:tcW w:w="0" w:type="auto"/>
            <w:vMerge/>
            <w:hideMark/>
          </w:tcPr>
          <w:p w14:paraId="4B69ED97" w14:textId="77777777" w:rsidR="00C739CF" w:rsidRPr="00613D8E" w:rsidRDefault="00C739CF" w:rsidP="00BE79D1">
            <w:pPr>
              <w:contextualSpacing/>
              <w:jc w:val="right"/>
              <w:rPr>
                <w:color w:val="000000"/>
                <w:sz w:val="18"/>
                <w:szCs w:val="18"/>
              </w:rPr>
            </w:pPr>
          </w:p>
        </w:tc>
        <w:tc>
          <w:tcPr>
            <w:tcW w:w="0" w:type="auto"/>
            <w:vMerge/>
            <w:hideMark/>
          </w:tcPr>
          <w:p w14:paraId="39CC9485" w14:textId="77777777" w:rsidR="00C739CF" w:rsidRPr="00613D8E" w:rsidRDefault="00C739CF" w:rsidP="00BE79D1">
            <w:pPr>
              <w:contextualSpacing/>
              <w:jc w:val="right"/>
              <w:rPr>
                <w:color w:val="000000"/>
                <w:sz w:val="18"/>
                <w:szCs w:val="18"/>
              </w:rPr>
            </w:pPr>
          </w:p>
        </w:tc>
        <w:tc>
          <w:tcPr>
            <w:tcW w:w="0" w:type="auto"/>
            <w:vMerge/>
            <w:hideMark/>
          </w:tcPr>
          <w:p w14:paraId="786A83E9" w14:textId="77777777" w:rsidR="00C739CF" w:rsidRPr="00613D8E" w:rsidRDefault="00C739CF" w:rsidP="00BE79D1">
            <w:pPr>
              <w:contextualSpacing/>
              <w:jc w:val="right"/>
              <w:rPr>
                <w:color w:val="000000"/>
                <w:sz w:val="18"/>
                <w:szCs w:val="18"/>
              </w:rPr>
            </w:pPr>
          </w:p>
        </w:tc>
        <w:tc>
          <w:tcPr>
            <w:tcW w:w="0" w:type="auto"/>
            <w:vMerge/>
            <w:hideMark/>
          </w:tcPr>
          <w:p w14:paraId="29537A6E" w14:textId="77777777" w:rsidR="00C739CF" w:rsidRPr="00613D8E" w:rsidRDefault="00C739CF" w:rsidP="00BE79D1">
            <w:pPr>
              <w:contextualSpacing/>
              <w:jc w:val="right"/>
              <w:rPr>
                <w:color w:val="000000"/>
                <w:sz w:val="18"/>
                <w:szCs w:val="18"/>
              </w:rPr>
            </w:pPr>
          </w:p>
        </w:tc>
        <w:tc>
          <w:tcPr>
            <w:tcW w:w="0" w:type="auto"/>
            <w:vMerge/>
            <w:hideMark/>
          </w:tcPr>
          <w:p w14:paraId="028CA050" w14:textId="77777777" w:rsidR="00C739CF" w:rsidRPr="00613D8E" w:rsidRDefault="00C739CF" w:rsidP="00BE79D1">
            <w:pPr>
              <w:contextualSpacing/>
              <w:rPr>
                <w:color w:val="000000"/>
                <w:sz w:val="18"/>
                <w:szCs w:val="18"/>
              </w:rPr>
            </w:pPr>
          </w:p>
        </w:tc>
        <w:tc>
          <w:tcPr>
            <w:tcW w:w="0" w:type="auto"/>
            <w:vMerge/>
            <w:hideMark/>
          </w:tcPr>
          <w:p w14:paraId="67EEC213" w14:textId="77777777" w:rsidR="00C739CF" w:rsidRPr="00613D8E" w:rsidRDefault="00C739CF" w:rsidP="00BE79D1">
            <w:pPr>
              <w:contextualSpacing/>
              <w:rPr>
                <w:color w:val="000000"/>
                <w:sz w:val="18"/>
                <w:szCs w:val="18"/>
              </w:rPr>
            </w:pPr>
          </w:p>
        </w:tc>
      </w:tr>
      <w:tr w:rsidR="00C739CF" w:rsidRPr="00613D8E" w14:paraId="28EA9A4C" w14:textId="77777777" w:rsidTr="00BE79D1">
        <w:trPr>
          <w:trHeight w:val="20"/>
        </w:trPr>
        <w:tc>
          <w:tcPr>
            <w:tcW w:w="422" w:type="dxa"/>
            <w:vMerge/>
            <w:hideMark/>
          </w:tcPr>
          <w:p w14:paraId="662C6D54" w14:textId="77777777" w:rsidR="00C739CF" w:rsidRPr="00613D8E" w:rsidRDefault="00C739CF" w:rsidP="00BE79D1">
            <w:pPr>
              <w:contextualSpacing/>
              <w:rPr>
                <w:color w:val="000000"/>
                <w:sz w:val="18"/>
                <w:szCs w:val="18"/>
              </w:rPr>
            </w:pPr>
          </w:p>
        </w:tc>
        <w:tc>
          <w:tcPr>
            <w:tcW w:w="0" w:type="auto"/>
            <w:vMerge/>
            <w:hideMark/>
          </w:tcPr>
          <w:p w14:paraId="516B1F75" w14:textId="77777777" w:rsidR="00C739CF" w:rsidRPr="00613D8E" w:rsidRDefault="00C739CF" w:rsidP="00BE79D1">
            <w:pPr>
              <w:contextualSpacing/>
              <w:rPr>
                <w:sz w:val="18"/>
                <w:szCs w:val="18"/>
              </w:rPr>
            </w:pPr>
          </w:p>
        </w:tc>
        <w:tc>
          <w:tcPr>
            <w:tcW w:w="0" w:type="auto"/>
            <w:vMerge/>
            <w:hideMark/>
          </w:tcPr>
          <w:p w14:paraId="15A2B395" w14:textId="77777777" w:rsidR="00C739CF" w:rsidRPr="00613D8E" w:rsidRDefault="00C739CF" w:rsidP="00BE79D1">
            <w:pPr>
              <w:contextualSpacing/>
              <w:rPr>
                <w:color w:val="000000"/>
                <w:sz w:val="18"/>
                <w:szCs w:val="18"/>
              </w:rPr>
            </w:pPr>
          </w:p>
        </w:tc>
        <w:tc>
          <w:tcPr>
            <w:tcW w:w="0" w:type="auto"/>
            <w:vMerge/>
            <w:hideMark/>
          </w:tcPr>
          <w:p w14:paraId="1DD01A12" w14:textId="77777777" w:rsidR="00C739CF" w:rsidRPr="00613D8E" w:rsidRDefault="00C739CF" w:rsidP="00BE79D1">
            <w:pPr>
              <w:contextualSpacing/>
              <w:rPr>
                <w:color w:val="000000"/>
                <w:sz w:val="18"/>
                <w:szCs w:val="18"/>
              </w:rPr>
            </w:pPr>
          </w:p>
        </w:tc>
        <w:tc>
          <w:tcPr>
            <w:tcW w:w="0" w:type="auto"/>
            <w:noWrap/>
            <w:hideMark/>
          </w:tcPr>
          <w:p w14:paraId="5384EE31" w14:textId="77777777" w:rsidR="00C739CF" w:rsidRPr="00613D8E" w:rsidRDefault="00C739CF" w:rsidP="00BE79D1">
            <w:pPr>
              <w:contextualSpacing/>
              <w:rPr>
                <w:color w:val="000000"/>
                <w:sz w:val="18"/>
                <w:szCs w:val="18"/>
              </w:rPr>
            </w:pPr>
            <w:r w:rsidRPr="00613D8E">
              <w:rPr>
                <w:color w:val="000000"/>
                <w:sz w:val="18"/>
                <w:szCs w:val="18"/>
              </w:rPr>
              <w:t>Колтово</w:t>
            </w:r>
          </w:p>
        </w:tc>
        <w:tc>
          <w:tcPr>
            <w:tcW w:w="0" w:type="auto"/>
            <w:noWrap/>
            <w:hideMark/>
          </w:tcPr>
          <w:p w14:paraId="2DB2BCD9" w14:textId="77777777" w:rsidR="00C739CF" w:rsidRPr="00613D8E" w:rsidRDefault="00C739CF" w:rsidP="00BE79D1">
            <w:pPr>
              <w:contextualSpacing/>
              <w:rPr>
                <w:color w:val="000000"/>
                <w:sz w:val="18"/>
                <w:szCs w:val="18"/>
              </w:rPr>
            </w:pPr>
            <w:r w:rsidRPr="00613D8E">
              <w:rPr>
                <w:color w:val="000000"/>
                <w:sz w:val="18"/>
                <w:szCs w:val="18"/>
              </w:rPr>
              <w:t>Кинотеатр</w:t>
            </w:r>
          </w:p>
        </w:tc>
        <w:tc>
          <w:tcPr>
            <w:tcW w:w="0" w:type="auto"/>
            <w:vMerge/>
            <w:hideMark/>
          </w:tcPr>
          <w:p w14:paraId="3D038BA7" w14:textId="77777777" w:rsidR="00C739CF" w:rsidRPr="00613D8E" w:rsidRDefault="00C739CF" w:rsidP="00BE79D1">
            <w:pPr>
              <w:contextualSpacing/>
              <w:rPr>
                <w:sz w:val="18"/>
                <w:szCs w:val="18"/>
              </w:rPr>
            </w:pPr>
          </w:p>
        </w:tc>
        <w:tc>
          <w:tcPr>
            <w:tcW w:w="0" w:type="auto"/>
            <w:vMerge/>
            <w:hideMark/>
          </w:tcPr>
          <w:p w14:paraId="4C114FB2" w14:textId="77777777" w:rsidR="00C739CF" w:rsidRPr="00613D8E" w:rsidRDefault="00C739CF" w:rsidP="00BE79D1">
            <w:pPr>
              <w:contextualSpacing/>
              <w:rPr>
                <w:color w:val="000000"/>
                <w:sz w:val="18"/>
                <w:szCs w:val="18"/>
              </w:rPr>
            </w:pPr>
          </w:p>
        </w:tc>
        <w:tc>
          <w:tcPr>
            <w:tcW w:w="0" w:type="auto"/>
            <w:vMerge/>
            <w:hideMark/>
          </w:tcPr>
          <w:p w14:paraId="4F2B4B30" w14:textId="77777777" w:rsidR="00C739CF" w:rsidRPr="00613D8E" w:rsidRDefault="00C739CF" w:rsidP="00BE79D1">
            <w:pPr>
              <w:contextualSpacing/>
              <w:jc w:val="right"/>
              <w:rPr>
                <w:color w:val="000000"/>
                <w:sz w:val="18"/>
                <w:szCs w:val="18"/>
              </w:rPr>
            </w:pPr>
          </w:p>
        </w:tc>
        <w:tc>
          <w:tcPr>
            <w:tcW w:w="0" w:type="auto"/>
            <w:vMerge/>
            <w:hideMark/>
          </w:tcPr>
          <w:p w14:paraId="4AF03D04" w14:textId="77777777" w:rsidR="00C739CF" w:rsidRPr="00613D8E" w:rsidRDefault="00C739CF" w:rsidP="00BE79D1">
            <w:pPr>
              <w:contextualSpacing/>
              <w:jc w:val="right"/>
              <w:rPr>
                <w:color w:val="000000"/>
                <w:sz w:val="18"/>
                <w:szCs w:val="18"/>
              </w:rPr>
            </w:pPr>
          </w:p>
        </w:tc>
        <w:tc>
          <w:tcPr>
            <w:tcW w:w="0" w:type="auto"/>
            <w:vMerge/>
            <w:hideMark/>
          </w:tcPr>
          <w:p w14:paraId="7D618E5A" w14:textId="77777777" w:rsidR="00C739CF" w:rsidRPr="00613D8E" w:rsidRDefault="00C739CF" w:rsidP="00BE79D1">
            <w:pPr>
              <w:contextualSpacing/>
              <w:jc w:val="right"/>
              <w:rPr>
                <w:color w:val="000000"/>
                <w:sz w:val="18"/>
                <w:szCs w:val="18"/>
              </w:rPr>
            </w:pPr>
          </w:p>
        </w:tc>
        <w:tc>
          <w:tcPr>
            <w:tcW w:w="0" w:type="auto"/>
            <w:vMerge/>
            <w:hideMark/>
          </w:tcPr>
          <w:p w14:paraId="229F12FA" w14:textId="77777777" w:rsidR="00C739CF" w:rsidRPr="00613D8E" w:rsidRDefault="00C739CF" w:rsidP="00BE79D1">
            <w:pPr>
              <w:contextualSpacing/>
              <w:jc w:val="right"/>
              <w:rPr>
                <w:color w:val="000000"/>
                <w:sz w:val="18"/>
                <w:szCs w:val="18"/>
              </w:rPr>
            </w:pPr>
          </w:p>
        </w:tc>
        <w:tc>
          <w:tcPr>
            <w:tcW w:w="0" w:type="auto"/>
            <w:vMerge/>
            <w:hideMark/>
          </w:tcPr>
          <w:p w14:paraId="4BA7B319" w14:textId="77777777" w:rsidR="00C739CF" w:rsidRPr="00613D8E" w:rsidRDefault="00C739CF" w:rsidP="00BE79D1">
            <w:pPr>
              <w:contextualSpacing/>
              <w:rPr>
                <w:color w:val="000000"/>
                <w:sz w:val="18"/>
                <w:szCs w:val="18"/>
              </w:rPr>
            </w:pPr>
          </w:p>
        </w:tc>
        <w:tc>
          <w:tcPr>
            <w:tcW w:w="0" w:type="auto"/>
            <w:vMerge/>
            <w:hideMark/>
          </w:tcPr>
          <w:p w14:paraId="7B8E9B59" w14:textId="77777777" w:rsidR="00C739CF" w:rsidRPr="00613D8E" w:rsidRDefault="00C739CF" w:rsidP="00BE79D1">
            <w:pPr>
              <w:contextualSpacing/>
              <w:rPr>
                <w:color w:val="000000"/>
                <w:sz w:val="18"/>
                <w:szCs w:val="18"/>
              </w:rPr>
            </w:pPr>
          </w:p>
        </w:tc>
      </w:tr>
      <w:tr w:rsidR="00C739CF" w:rsidRPr="00613D8E" w14:paraId="5994B91E" w14:textId="77777777" w:rsidTr="00BE79D1">
        <w:trPr>
          <w:trHeight w:val="20"/>
        </w:trPr>
        <w:tc>
          <w:tcPr>
            <w:tcW w:w="422" w:type="dxa"/>
            <w:vMerge/>
            <w:hideMark/>
          </w:tcPr>
          <w:p w14:paraId="4B2E1DEA" w14:textId="77777777" w:rsidR="00C739CF" w:rsidRPr="00613D8E" w:rsidRDefault="00C739CF" w:rsidP="00BE79D1">
            <w:pPr>
              <w:contextualSpacing/>
              <w:rPr>
                <w:color w:val="000000"/>
                <w:sz w:val="18"/>
                <w:szCs w:val="18"/>
              </w:rPr>
            </w:pPr>
          </w:p>
        </w:tc>
        <w:tc>
          <w:tcPr>
            <w:tcW w:w="0" w:type="auto"/>
            <w:vMerge/>
            <w:hideMark/>
          </w:tcPr>
          <w:p w14:paraId="433E7EB6" w14:textId="77777777" w:rsidR="00C739CF" w:rsidRPr="00613D8E" w:rsidRDefault="00C739CF" w:rsidP="00BE79D1">
            <w:pPr>
              <w:contextualSpacing/>
              <w:rPr>
                <w:sz w:val="18"/>
                <w:szCs w:val="18"/>
              </w:rPr>
            </w:pPr>
          </w:p>
        </w:tc>
        <w:tc>
          <w:tcPr>
            <w:tcW w:w="0" w:type="auto"/>
            <w:vMerge/>
            <w:hideMark/>
          </w:tcPr>
          <w:p w14:paraId="4F8FEAC0" w14:textId="77777777" w:rsidR="00C739CF" w:rsidRPr="00613D8E" w:rsidRDefault="00C739CF" w:rsidP="00BE79D1">
            <w:pPr>
              <w:contextualSpacing/>
              <w:rPr>
                <w:color w:val="000000"/>
                <w:sz w:val="18"/>
                <w:szCs w:val="18"/>
              </w:rPr>
            </w:pPr>
          </w:p>
        </w:tc>
        <w:tc>
          <w:tcPr>
            <w:tcW w:w="0" w:type="auto"/>
            <w:vMerge/>
            <w:hideMark/>
          </w:tcPr>
          <w:p w14:paraId="5F2DB166" w14:textId="77777777" w:rsidR="00C739CF" w:rsidRPr="00613D8E" w:rsidRDefault="00C739CF" w:rsidP="00BE79D1">
            <w:pPr>
              <w:contextualSpacing/>
              <w:rPr>
                <w:color w:val="000000"/>
                <w:sz w:val="18"/>
                <w:szCs w:val="18"/>
              </w:rPr>
            </w:pPr>
          </w:p>
        </w:tc>
        <w:tc>
          <w:tcPr>
            <w:tcW w:w="0" w:type="auto"/>
            <w:noWrap/>
            <w:hideMark/>
          </w:tcPr>
          <w:p w14:paraId="76FB743D" w14:textId="77777777" w:rsidR="00C739CF" w:rsidRPr="00613D8E" w:rsidRDefault="00C739CF" w:rsidP="00BE79D1">
            <w:pPr>
              <w:contextualSpacing/>
              <w:rPr>
                <w:color w:val="000000"/>
                <w:sz w:val="18"/>
                <w:szCs w:val="18"/>
              </w:rPr>
            </w:pPr>
            <w:r w:rsidRPr="00613D8E">
              <w:rPr>
                <w:color w:val="000000"/>
                <w:sz w:val="18"/>
                <w:szCs w:val="18"/>
              </w:rPr>
              <w:t>Малеево</w:t>
            </w:r>
          </w:p>
        </w:tc>
        <w:tc>
          <w:tcPr>
            <w:tcW w:w="0" w:type="auto"/>
            <w:noWrap/>
            <w:hideMark/>
          </w:tcPr>
          <w:p w14:paraId="27A72E5D"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53AA7655" w14:textId="77777777" w:rsidR="00C739CF" w:rsidRPr="00613D8E" w:rsidRDefault="00C739CF" w:rsidP="00BE79D1">
            <w:pPr>
              <w:contextualSpacing/>
              <w:rPr>
                <w:sz w:val="18"/>
                <w:szCs w:val="18"/>
              </w:rPr>
            </w:pPr>
          </w:p>
        </w:tc>
        <w:tc>
          <w:tcPr>
            <w:tcW w:w="0" w:type="auto"/>
            <w:vMerge/>
            <w:hideMark/>
          </w:tcPr>
          <w:p w14:paraId="4D8A7ED5" w14:textId="77777777" w:rsidR="00C739CF" w:rsidRPr="00613D8E" w:rsidRDefault="00C739CF" w:rsidP="00BE79D1">
            <w:pPr>
              <w:contextualSpacing/>
              <w:rPr>
                <w:color w:val="000000"/>
                <w:sz w:val="18"/>
                <w:szCs w:val="18"/>
              </w:rPr>
            </w:pPr>
          </w:p>
        </w:tc>
        <w:tc>
          <w:tcPr>
            <w:tcW w:w="0" w:type="auto"/>
            <w:vMerge/>
            <w:hideMark/>
          </w:tcPr>
          <w:p w14:paraId="5530970E" w14:textId="77777777" w:rsidR="00C739CF" w:rsidRPr="00613D8E" w:rsidRDefault="00C739CF" w:rsidP="00BE79D1">
            <w:pPr>
              <w:contextualSpacing/>
              <w:jc w:val="right"/>
              <w:rPr>
                <w:color w:val="000000"/>
                <w:sz w:val="18"/>
                <w:szCs w:val="18"/>
              </w:rPr>
            </w:pPr>
          </w:p>
        </w:tc>
        <w:tc>
          <w:tcPr>
            <w:tcW w:w="0" w:type="auto"/>
            <w:vMerge/>
            <w:hideMark/>
          </w:tcPr>
          <w:p w14:paraId="441FE095" w14:textId="77777777" w:rsidR="00C739CF" w:rsidRPr="00613D8E" w:rsidRDefault="00C739CF" w:rsidP="00BE79D1">
            <w:pPr>
              <w:contextualSpacing/>
              <w:jc w:val="right"/>
              <w:rPr>
                <w:color w:val="000000"/>
                <w:sz w:val="18"/>
                <w:szCs w:val="18"/>
              </w:rPr>
            </w:pPr>
          </w:p>
        </w:tc>
        <w:tc>
          <w:tcPr>
            <w:tcW w:w="0" w:type="auto"/>
            <w:vMerge/>
            <w:hideMark/>
          </w:tcPr>
          <w:p w14:paraId="15F78E92" w14:textId="77777777" w:rsidR="00C739CF" w:rsidRPr="00613D8E" w:rsidRDefault="00C739CF" w:rsidP="00BE79D1">
            <w:pPr>
              <w:contextualSpacing/>
              <w:jc w:val="right"/>
              <w:rPr>
                <w:color w:val="000000"/>
                <w:sz w:val="18"/>
                <w:szCs w:val="18"/>
              </w:rPr>
            </w:pPr>
          </w:p>
        </w:tc>
        <w:tc>
          <w:tcPr>
            <w:tcW w:w="0" w:type="auto"/>
            <w:vMerge/>
            <w:hideMark/>
          </w:tcPr>
          <w:p w14:paraId="552533BB" w14:textId="77777777" w:rsidR="00C739CF" w:rsidRPr="00613D8E" w:rsidRDefault="00C739CF" w:rsidP="00BE79D1">
            <w:pPr>
              <w:contextualSpacing/>
              <w:jc w:val="right"/>
              <w:rPr>
                <w:color w:val="000000"/>
                <w:sz w:val="18"/>
                <w:szCs w:val="18"/>
              </w:rPr>
            </w:pPr>
          </w:p>
        </w:tc>
        <w:tc>
          <w:tcPr>
            <w:tcW w:w="0" w:type="auto"/>
            <w:vMerge/>
            <w:hideMark/>
          </w:tcPr>
          <w:p w14:paraId="0F3E6BB9" w14:textId="77777777" w:rsidR="00C739CF" w:rsidRPr="00613D8E" w:rsidRDefault="00C739CF" w:rsidP="00BE79D1">
            <w:pPr>
              <w:contextualSpacing/>
              <w:rPr>
                <w:color w:val="000000"/>
                <w:sz w:val="18"/>
                <w:szCs w:val="18"/>
              </w:rPr>
            </w:pPr>
          </w:p>
        </w:tc>
        <w:tc>
          <w:tcPr>
            <w:tcW w:w="0" w:type="auto"/>
            <w:vMerge/>
            <w:hideMark/>
          </w:tcPr>
          <w:p w14:paraId="68B74310" w14:textId="77777777" w:rsidR="00C739CF" w:rsidRPr="00613D8E" w:rsidRDefault="00C739CF" w:rsidP="00BE79D1">
            <w:pPr>
              <w:contextualSpacing/>
              <w:rPr>
                <w:color w:val="000000"/>
                <w:sz w:val="18"/>
                <w:szCs w:val="18"/>
              </w:rPr>
            </w:pPr>
          </w:p>
        </w:tc>
      </w:tr>
      <w:tr w:rsidR="00C739CF" w:rsidRPr="00613D8E" w14:paraId="2B7E5B03" w14:textId="77777777" w:rsidTr="00BE79D1">
        <w:trPr>
          <w:trHeight w:val="20"/>
        </w:trPr>
        <w:tc>
          <w:tcPr>
            <w:tcW w:w="422" w:type="dxa"/>
            <w:vMerge/>
            <w:hideMark/>
          </w:tcPr>
          <w:p w14:paraId="398E9ADA" w14:textId="77777777" w:rsidR="00C739CF" w:rsidRPr="00613D8E" w:rsidRDefault="00C739CF" w:rsidP="00BE79D1">
            <w:pPr>
              <w:contextualSpacing/>
              <w:rPr>
                <w:color w:val="000000"/>
                <w:sz w:val="18"/>
                <w:szCs w:val="18"/>
              </w:rPr>
            </w:pPr>
          </w:p>
        </w:tc>
        <w:tc>
          <w:tcPr>
            <w:tcW w:w="0" w:type="auto"/>
            <w:vMerge/>
            <w:hideMark/>
          </w:tcPr>
          <w:p w14:paraId="2ED766B4" w14:textId="77777777" w:rsidR="00C739CF" w:rsidRPr="00613D8E" w:rsidRDefault="00C739CF" w:rsidP="00BE79D1">
            <w:pPr>
              <w:contextualSpacing/>
              <w:rPr>
                <w:sz w:val="18"/>
                <w:szCs w:val="18"/>
              </w:rPr>
            </w:pPr>
          </w:p>
        </w:tc>
        <w:tc>
          <w:tcPr>
            <w:tcW w:w="0" w:type="auto"/>
            <w:vMerge/>
            <w:hideMark/>
          </w:tcPr>
          <w:p w14:paraId="188BC223" w14:textId="77777777" w:rsidR="00C739CF" w:rsidRPr="00613D8E" w:rsidRDefault="00C739CF" w:rsidP="00BE79D1">
            <w:pPr>
              <w:contextualSpacing/>
              <w:rPr>
                <w:color w:val="000000"/>
                <w:sz w:val="18"/>
                <w:szCs w:val="18"/>
              </w:rPr>
            </w:pPr>
          </w:p>
        </w:tc>
        <w:tc>
          <w:tcPr>
            <w:tcW w:w="0" w:type="auto"/>
            <w:vMerge/>
            <w:hideMark/>
          </w:tcPr>
          <w:p w14:paraId="44A37BC7" w14:textId="77777777" w:rsidR="00C739CF" w:rsidRPr="00613D8E" w:rsidRDefault="00C739CF" w:rsidP="00BE79D1">
            <w:pPr>
              <w:contextualSpacing/>
              <w:rPr>
                <w:color w:val="000000"/>
                <w:sz w:val="18"/>
                <w:szCs w:val="18"/>
              </w:rPr>
            </w:pPr>
          </w:p>
        </w:tc>
        <w:tc>
          <w:tcPr>
            <w:tcW w:w="0" w:type="auto"/>
            <w:noWrap/>
            <w:hideMark/>
          </w:tcPr>
          <w:p w14:paraId="4ED04A92" w14:textId="77777777" w:rsidR="00C739CF" w:rsidRPr="00613D8E" w:rsidRDefault="00C739CF" w:rsidP="00BE79D1">
            <w:pPr>
              <w:contextualSpacing/>
              <w:rPr>
                <w:color w:val="000000"/>
                <w:sz w:val="18"/>
                <w:szCs w:val="18"/>
              </w:rPr>
            </w:pPr>
            <w:r w:rsidRPr="00613D8E">
              <w:rPr>
                <w:color w:val="000000"/>
                <w:sz w:val="18"/>
                <w:szCs w:val="18"/>
              </w:rPr>
              <w:t>Пов.на Тарасково</w:t>
            </w:r>
          </w:p>
        </w:tc>
        <w:tc>
          <w:tcPr>
            <w:tcW w:w="0" w:type="auto"/>
            <w:noWrap/>
            <w:hideMark/>
          </w:tcPr>
          <w:p w14:paraId="27C9B59B" w14:textId="77777777" w:rsidR="00C739CF" w:rsidRPr="00613D8E" w:rsidRDefault="00C739CF" w:rsidP="00BE79D1">
            <w:pPr>
              <w:contextualSpacing/>
              <w:rPr>
                <w:color w:val="000000"/>
                <w:sz w:val="18"/>
                <w:szCs w:val="18"/>
              </w:rPr>
            </w:pPr>
            <w:r w:rsidRPr="00613D8E">
              <w:rPr>
                <w:color w:val="000000"/>
                <w:sz w:val="18"/>
                <w:szCs w:val="18"/>
              </w:rPr>
              <w:t>Пушкарская ул</w:t>
            </w:r>
          </w:p>
        </w:tc>
        <w:tc>
          <w:tcPr>
            <w:tcW w:w="0" w:type="auto"/>
            <w:vMerge/>
            <w:hideMark/>
          </w:tcPr>
          <w:p w14:paraId="0048CABD" w14:textId="77777777" w:rsidR="00C739CF" w:rsidRPr="00613D8E" w:rsidRDefault="00C739CF" w:rsidP="00BE79D1">
            <w:pPr>
              <w:contextualSpacing/>
              <w:rPr>
                <w:sz w:val="18"/>
                <w:szCs w:val="18"/>
              </w:rPr>
            </w:pPr>
          </w:p>
        </w:tc>
        <w:tc>
          <w:tcPr>
            <w:tcW w:w="0" w:type="auto"/>
            <w:vMerge/>
            <w:hideMark/>
          </w:tcPr>
          <w:p w14:paraId="03965675" w14:textId="77777777" w:rsidR="00C739CF" w:rsidRPr="00613D8E" w:rsidRDefault="00C739CF" w:rsidP="00BE79D1">
            <w:pPr>
              <w:contextualSpacing/>
              <w:rPr>
                <w:color w:val="000000"/>
                <w:sz w:val="18"/>
                <w:szCs w:val="18"/>
              </w:rPr>
            </w:pPr>
          </w:p>
        </w:tc>
        <w:tc>
          <w:tcPr>
            <w:tcW w:w="0" w:type="auto"/>
            <w:vMerge/>
            <w:hideMark/>
          </w:tcPr>
          <w:p w14:paraId="397F76E9" w14:textId="77777777" w:rsidR="00C739CF" w:rsidRPr="00613D8E" w:rsidRDefault="00C739CF" w:rsidP="00BE79D1">
            <w:pPr>
              <w:contextualSpacing/>
              <w:jc w:val="right"/>
              <w:rPr>
                <w:color w:val="000000"/>
                <w:sz w:val="18"/>
                <w:szCs w:val="18"/>
              </w:rPr>
            </w:pPr>
          </w:p>
        </w:tc>
        <w:tc>
          <w:tcPr>
            <w:tcW w:w="0" w:type="auto"/>
            <w:vMerge/>
            <w:hideMark/>
          </w:tcPr>
          <w:p w14:paraId="6A019787" w14:textId="77777777" w:rsidR="00C739CF" w:rsidRPr="00613D8E" w:rsidRDefault="00C739CF" w:rsidP="00BE79D1">
            <w:pPr>
              <w:contextualSpacing/>
              <w:jc w:val="right"/>
              <w:rPr>
                <w:color w:val="000000"/>
                <w:sz w:val="18"/>
                <w:szCs w:val="18"/>
              </w:rPr>
            </w:pPr>
          </w:p>
        </w:tc>
        <w:tc>
          <w:tcPr>
            <w:tcW w:w="0" w:type="auto"/>
            <w:vMerge/>
            <w:hideMark/>
          </w:tcPr>
          <w:p w14:paraId="5A1F09A8" w14:textId="77777777" w:rsidR="00C739CF" w:rsidRPr="00613D8E" w:rsidRDefault="00C739CF" w:rsidP="00BE79D1">
            <w:pPr>
              <w:contextualSpacing/>
              <w:jc w:val="right"/>
              <w:rPr>
                <w:color w:val="000000"/>
                <w:sz w:val="18"/>
                <w:szCs w:val="18"/>
              </w:rPr>
            </w:pPr>
          </w:p>
        </w:tc>
        <w:tc>
          <w:tcPr>
            <w:tcW w:w="0" w:type="auto"/>
            <w:vMerge/>
            <w:hideMark/>
          </w:tcPr>
          <w:p w14:paraId="73C25648" w14:textId="77777777" w:rsidR="00C739CF" w:rsidRPr="00613D8E" w:rsidRDefault="00C739CF" w:rsidP="00BE79D1">
            <w:pPr>
              <w:contextualSpacing/>
              <w:jc w:val="right"/>
              <w:rPr>
                <w:color w:val="000000"/>
                <w:sz w:val="18"/>
                <w:szCs w:val="18"/>
              </w:rPr>
            </w:pPr>
          </w:p>
        </w:tc>
        <w:tc>
          <w:tcPr>
            <w:tcW w:w="0" w:type="auto"/>
            <w:vMerge/>
            <w:hideMark/>
          </w:tcPr>
          <w:p w14:paraId="017509B6" w14:textId="77777777" w:rsidR="00C739CF" w:rsidRPr="00613D8E" w:rsidRDefault="00C739CF" w:rsidP="00BE79D1">
            <w:pPr>
              <w:contextualSpacing/>
              <w:rPr>
                <w:color w:val="000000"/>
                <w:sz w:val="18"/>
                <w:szCs w:val="18"/>
              </w:rPr>
            </w:pPr>
          </w:p>
        </w:tc>
        <w:tc>
          <w:tcPr>
            <w:tcW w:w="0" w:type="auto"/>
            <w:vMerge/>
            <w:hideMark/>
          </w:tcPr>
          <w:p w14:paraId="020240D8" w14:textId="77777777" w:rsidR="00C739CF" w:rsidRPr="00613D8E" w:rsidRDefault="00C739CF" w:rsidP="00BE79D1">
            <w:pPr>
              <w:contextualSpacing/>
              <w:rPr>
                <w:color w:val="000000"/>
                <w:sz w:val="18"/>
                <w:szCs w:val="18"/>
              </w:rPr>
            </w:pPr>
          </w:p>
        </w:tc>
      </w:tr>
      <w:tr w:rsidR="00C739CF" w:rsidRPr="00613D8E" w14:paraId="455D8743" w14:textId="77777777" w:rsidTr="00BE79D1">
        <w:trPr>
          <w:trHeight w:val="20"/>
        </w:trPr>
        <w:tc>
          <w:tcPr>
            <w:tcW w:w="422" w:type="dxa"/>
            <w:vMerge/>
            <w:hideMark/>
          </w:tcPr>
          <w:p w14:paraId="29765E70" w14:textId="77777777" w:rsidR="00C739CF" w:rsidRPr="00613D8E" w:rsidRDefault="00C739CF" w:rsidP="00BE79D1">
            <w:pPr>
              <w:contextualSpacing/>
              <w:rPr>
                <w:color w:val="000000"/>
                <w:sz w:val="18"/>
                <w:szCs w:val="18"/>
              </w:rPr>
            </w:pPr>
          </w:p>
        </w:tc>
        <w:tc>
          <w:tcPr>
            <w:tcW w:w="0" w:type="auto"/>
            <w:vMerge/>
            <w:hideMark/>
          </w:tcPr>
          <w:p w14:paraId="3D11BFCC" w14:textId="77777777" w:rsidR="00C739CF" w:rsidRPr="00613D8E" w:rsidRDefault="00C739CF" w:rsidP="00BE79D1">
            <w:pPr>
              <w:contextualSpacing/>
              <w:rPr>
                <w:sz w:val="18"/>
                <w:szCs w:val="18"/>
              </w:rPr>
            </w:pPr>
          </w:p>
        </w:tc>
        <w:tc>
          <w:tcPr>
            <w:tcW w:w="0" w:type="auto"/>
            <w:vMerge/>
            <w:hideMark/>
          </w:tcPr>
          <w:p w14:paraId="6CF7D3C7" w14:textId="77777777" w:rsidR="00C739CF" w:rsidRPr="00613D8E" w:rsidRDefault="00C739CF" w:rsidP="00BE79D1">
            <w:pPr>
              <w:contextualSpacing/>
              <w:rPr>
                <w:color w:val="000000"/>
                <w:sz w:val="18"/>
                <w:szCs w:val="18"/>
              </w:rPr>
            </w:pPr>
          </w:p>
        </w:tc>
        <w:tc>
          <w:tcPr>
            <w:tcW w:w="0" w:type="auto"/>
            <w:vMerge/>
            <w:hideMark/>
          </w:tcPr>
          <w:p w14:paraId="7A847991" w14:textId="77777777" w:rsidR="00C739CF" w:rsidRPr="00613D8E" w:rsidRDefault="00C739CF" w:rsidP="00BE79D1">
            <w:pPr>
              <w:contextualSpacing/>
              <w:rPr>
                <w:color w:val="000000"/>
                <w:sz w:val="18"/>
                <w:szCs w:val="18"/>
              </w:rPr>
            </w:pPr>
          </w:p>
        </w:tc>
        <w:tc>
          <w:tcPr>
            <w:tcW w:w="0" w:type="auto"/>
            <w:noWrap/>
            <w:hideMark/>
          </w:tcPr>
          <w:p w14:paraId="4738AEAE" w14:textId="77777777" w:rsidR="00C739CF" w:rsidRPr="00613D8E" w:rsidRDefault="00C739CF" w:rsidP="00BE79D1">
            <w:pPr>
              <w:contextualSpacing/>
              <w:rPr>
                <w:color w:val="000000"/>
                <w:sz w:val="18"/>
                <w:szCs w:val="18"/>
              </w:rPr>
            </w:pPr>
            <w:r w:rsidRPr="00613D8E">
              <w:rPr>
                <w:color w:val="000000"/>
                <w:sz w:val="18"/>
                <w:szCs w:val="18"/>
              </w:rPr>
              <w:t>Магазин</w:t>
            </w:r>
          </w:p>
        </w:tc>
        <w:tc>
          <w:tcPr>
            <w:tcW w:w="0" w:type="auto"/>
            <w:noWrap/>
            <w:hideMark/>
          </w:tcPr>
          <w:p w14:paraId="64921E8D"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54AB0327" w14:textId="77777777" w:rsidR="00C739CF" w:rsidRPr="00613D8E" w:rsidRDefault="00C739CF" w:rsidP="00BE79D1">
            <w:pPr>
              <w:contextualSpacing/>
              <w:rPr>
                <w:sz w:val="18"/>
                <w:szCs w:val="18"/>
              </w:rPr>
            </w:pPr>
          </w:p>
        </w:tc>
        <w:tc>
          <w:tcPr>
            <w:tcW w:w="0" w:type="auto"/>
            <w:vMerge/>
            <w:hideMark/>
          </w:tcPr>
          <w:p w14:paraId="3FA4D9A4" w14:textId="77777777" w:rsidR="00C739CF" w:rsidRPr="00613D8E" w:rsidRDefault="00C739CF" w:rsidP="00BE79D1">
            <w:pPr>
              <w:contextualSpacing/>
              <w:rPr>
                <w:color w:val="000000"/>
                <w:sz w:val="18"/>
                <w:szCs w:val="18"/>
              </w:rPr>
            </w:pPr>
          </w:p>
        </w:tc>
        <w:tc>
          <w:tcPr>
            <w:tcW w:w="0" w:type="auto"/>
            <w:vMerge/>
            <w:hideMark/>
          </w:tcPr>
          <w:p w14:paraId="323E46B0" w14:textId="77777777" w:rsidR="00C739CF" w:rsidRPr="00613D8E" w:rsidRDefault="00C739CF" w:rsidP="00BE79D1">
            <w:pPr>
              <w:contextualSpacing/>
              <w:jc w:val="right"/>
              <w:rPr>
                <w:color w:val="000000"/>
                <w:sz w:val="18"/>
                <w:szCs w:val="18"/>
              </w:rPr>
            </w:pPr>
          </w:p>
        </w:tc>
        <w:tc>
          <w:tcPr>
            <w:tcW w:w="0" w:type="auto"/>
            <w:vMerge/>
            <w:hideMark/>
          </w:tcPr>
          <w:p w14:paraId="1A2AAD2D" w14:textId="77777777" w:rsidR="00C739CF" w:rsidRPr="00613D8E" w:rsidRDefault="00C739CF" w:rsidP="00BE79D1">
            <w:pPr>
              <w:contextualSpacing/>
              <w:jc w:val="right"/>
              <w:rPr>
                <w:color w:val="000000"/>
                <w:sz w:val="18"/>
                <w:szCs w:val="18"/>
              </w:rPr>
            </w:pPr>
          </w:p>
        </w:tc>
        <w:tc>
          <w:tcPr>
            <w:tcW w:w="0" w:type="auto"/>
            <w:vMerge/>
            <w:hideMark/>
          </w:tcPr>
          <w:p w14:paraId="724245A7" w14:textId="77777777" w:rsidR="00C739CF" w:rsidRPr="00613D8E" w:rsidRDefault="00C739CF" w:rsidP="00BE79D1">
            <w:pPr>
              <w:contextualSpacing/>
              <w:jc w:val="right"/>
              <w:rPr>
                <w:color w:val="000000"/>
                <w:sz w:val="18"/>
                <w:szCs w:val="18"/>
              </w:rPr>
            </w:pPr>
          </w:p>
        </w:tc>
        <w:tc>
          <w:tcPr>
            <w:tcW w:w="0" w:type="auto"/>
            <w:vMerge/>
            <w:hideMark/>
          </w:tcPr>
          <w:p w14:paraId="7376FB3F" w14:textId="77777777" w:rsidR="00C739CF" w:rsidRPr="00613D8E" w:rsidRDefault="00C739CF" w:rsidP="00BE79D1">
            <w:pPr>
              <w:contextualSpacing/>
              <w:jc w:val="right"/>
              <w:rPr>
                <w:color w:val="000000"/>
                <w:sz w:val="18"/>
                <w:szCs w:val="18"/>
              </w:rPr>
            </w:pPr>
          </w:p>
        </w:tc>
        <w:tc>
          <w:tcPr>
            <w:tcW w:w="0" w:type="auto"/>
            <w:vMerge/>
            <w:hideMark/>
          </w:tcPr>
          <w:p w14:paraId="36918929" w14:textId="77777777" w:rsidR="00C739CF" w:rsidRPr="00613D8E" w:rsidRDefault="00C739CF" w:rsidP="00BE79D1">
            <w:pPr>
              <w:contextualSpacing/>
              <w:rPr>
                <w:color w:val="000000"/>
                <w:sz w:val="18"/>
                <w:szCs w:val="18"/>
              </w:rPr>
            </w:pPr>
          </w:p>
        </w:tc>
        <w:tc>
          <w:tcPr>
            <w:tcW w:w="0" w:type="auto"/>
            <w:vMerge/>
            <w:hideMark/>
          </w:tcPr>
          <w:p w14:paraId="0847CBAE" w14:textId="77777777" w:rsidR="00C739CF" w:rsidRPr="00613D8E" w:rsidRDefault="00C739CF" w:rsidP="00BE79D1">
            <w:pPr>
              <w:contextualSpacing/>
              <w:rPr>
                <w:color w:val="000000"/>
                <w:sz w:val="18"/>
                <w:szCs w:val="18"/>
              </w:rPr>
            </w:pPr>
          </w:p>
        </w:tc>
      </w:tr>
      <w:tr w:rsidR="00C739CF" w:rsidRPr="00613D8E" w14:paraId="7E194F89" w14:textId="77777777" w:rsidTr="00BE79D1">
        <w:trPr>
          <w:trHeight w:val="20"/>
        </w:trPr>
        <w:tc>
          <w:tcPr>
            <w:tcW w:w="422" w:type="dxa"/>
            <w:vMerge/>
            <w:hideMark/>
          </w:tcPr>
          <w:p w14:paraId="301ADFE5" w14:textId="77777777" w:rsidR="00C739CF" w:rsidRPr="00613D8E" w:rsidRDefault="00C739CF" w:rsidP="00BE79D1">
            <w:pPr>
              <w:contextualSpacing/>
              <w:rPr>
                <w:color w:val="000000"/>
                <w:sz w:val="18"/>
                <w:szCs w:val="18"/>
              </w:rPr>
            </w:pPr>
          </w:p>
        </w:tc>
        <w:tc>
          <w:tcPr>
            <w:tcW w:w="0" w:type="auto"/>
            <w:vMerge/>
            <w:hideMark/>
          </w:tcPr>
          <w:p w14:paraId="120C23C5" w14:textId="77777777" w:rsidR="00C739CF" w:rsidRPr="00613D8E" w:rsidRDefault="00C739CF" w:rsidP="00BE79D1">
            <w:pPr>
              <w:contextualSpacing/>
              <w:rPr>
                <w:sz w:val="18"/>
                <w:szCs w:val="18"/>
              </w:rPr>
            </w:pPr>
          </w:p>
        </w:tc>
        <w:tc>
          <w:tcPr>
            <w:tcW w:w="0" w:type="auto"/>
            <w:vMerge/>
            <w:hideMark/>
          </w:tcPr>
          <w:p w14:paraId="76C4EC4B" w14:textId="77777777" w:rsidR="00C739CF" w:rsidRPr="00613D8E" w:rsidRDefault="00C739CF" w:rsidP="00BE79D1">
            <w:pPr>
              <w:contextualSpacing/>
              <w:rPr>
                <w:color w:val="000000"/>
                <w:sz w:val="18"/>
                <w:szCs w:val="18"/>
              </w:rPr>
            </w:pPr>
          </w:p>
        </w:tc>
        <w:tc>
          <w:tcPr>
            <w:tcW w:w="0" w:type="auto"/>
            <w:vMerge/>
            <w:hideMark/>
          </w:tcPr>
          <w:p w14:paraId="7BA9EE22" w14:textId="77777777" w:rsidR="00C739CF" w:rsidRPr="00613D8E" w:rsidRDefault="00C739CF" w:rsidP="00BE79D1">
            <w:pPr>
              <w:contextualSpacing/>
              <w:rPr>
                <w:color w:val="000000"/>
                <w:sz w:val="18"/>
                <w:szCs w:val="18"/>
              </w:rPr>
            </w:pPr>
          </w:p>
        </w:tc>
        <w:tc>
          <w:tcPr>
            <w:tcW w:w="0" w:type="auto"/>
            <w:noWrap/>
            <w:hideMark/>
          </w:tcPr>
          <w:p w14:paraId="412175FA" w14:textId="77777777" w:rsidR="00C739CF" w:rsidRPr="00613D8E" w:rsidRDefault="00C739CF" w:rsidP="00BE79D1">
            <w:pPr>
              <w:contextualSpacing/>
              <w:rPr>
                <w:color w:val="000000"/>
                <w:sz w:val="18"/>
                <w:szCs w:val="18"/>
              </w:rPr>
            </w:pPr>
            <w:r w:rsidRPr="00613D8E">
              <w:rPr>
                <w:color w:val="000000"/>
                <w:sz w:val="18"/>
                <w:szCs w:val="18"/>
              </w:rPr>
              <w:t>Тарасково</w:t>
            </w:r>
          </w:p>
        </w:tc>
        <w:tc>
          <w:tcPr>
            <w:tcW w:w="0" w:type="auto"/>
            <w:noWrap/>
            <w:hideMark/>
          </w:tcPr>
          <w:p w14:paraId="3BB7D9C1"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1729841A" w14:textId="77777777" w:rsidR="00C739CF" w:rsidRPr="00613D8E" w:rsidRDefault="00C739CF" w:rsidP="00BE79D1">
            <w:pPr>
              <w:contextualSpacing/>
              <w:rPr>
                <w:sz w:val="18"/>
                <w:szCs w:val="18"/>
              </w:rPr>
            </w:pPr>
          </w:p>
        </w:tc>
        <w:tc>
          <w:tcPr>
            <w:tcW w:w="0" w:type="auto"/>
            <w:vMerge/>
            <w:hideMark/>
          </w:tcPr>
          <w:p w14:paraId="2EBD9BC2" w14:textId="77777777" w:rsidR="00C739CF" w:rsidRPr="00613D8E" w:rsidRDefault="00C739CF" w:rsidP="00BE79D1">
            <w:pPr>
              <w:contextualSpacing/>
              <w:rPr>
                <w:color w:val="000000"/>
                <w:sz w:val="18"/>
                <w:szCs w:val="18"/>
              </w:rPr>
            </w:pPr>
          </w:p>
        </w:tc>
        <w:tc>
          <w:tcPr>
            <w:tcW w:w="0" w:type="auto"/>
            <w:vMerge/>
            <w:hideMark/>
          </w:tcPr>
          <w:p w14:paraId="3B0D31CD" w14:textId="77777777" w:rsidR="00C739CF" w:rsidRPr="00613D8E" w:rsidRDefault="00C739CF" w:rsidP="00BE79D1">
            <w:pPr>
              <w:contextualSpacing/>
              <w:jc w:val="right"/>
              <w:rPr>
                <w:color w:val="000000"/>
                <w:sz w:val="18"/>
                <w:szCs w:val="18"/>
              </w:rPr>
            </w:pPr>
          </w:p>
        </w:tc>
        <w:tc>
          <w:tcPr>
            <w:tcW w:w="0" w:type="auto"/>
            <w:vMerge/>
            <w:hideMark/>
          </w:tcPr>
          <w:p w14:paraId="043C5487" w14:textId="77777777" w:rsidR="00C739CF" w:rsidRPr="00613D8E" w:rsidRDefault="00C739CF" w:rsidP="00BE79D1">
            <w:pPr>
              <w:contextualSpacing/>
              <w:jc w:val="right"/>
              <w:rPr>
                <w:color w:val="000000"/>
                <w:sz w:val="18"/>
                <w:szCs w:val="18"/>
              </w:rPr>
            </w:pPr>
          </w:p>
        </w:tc>
        <w:tc>
          <w:tcPr>
            <w:tcW w:w="0" w:type="auto"/>
            <w:vMerge/>
            <w:hideMark/>
          </w:tcPr>
          <w:p w14:paraId="1983645C" w14:textId="77777777" w:rsidR="00C739CF" w:rsidRPr="00613D8E" w:rsidRDefault="00C739CF" w:rsidP="00BE79D1">
            <w:pPr>
              <w:contextualSpacing/>
              <w:jc w:val="right"/>
              <w:rPr>
                <w:color w:val="000000"/>
                <w:sz w:val="18"/>
                <w:szCs w:val="18"/>
              </w:rPr>
            </w:pPr>
          </w:p>
        </w:tc>
        <w:tc>
          <w:tcPr>
            <w:tcW w:w="0" w:type="auto"/>
            <w:vMerge/>
            <w:hideMark/>
          </w:tcPr>
          <w:p w14:paraId="60ADE26E" w14:textId="77777777" w:rsidR="00C739CF" w:rsidRPr="00613D8E" w:rsidRDefault="00C739CF" w:rsidP="00BE79D1">
            <w:pPr>
              <w:contextualSpacing/>
              <w:jc w:val="right"/>
              <w:rPr>
                <w:color w:val="000000"/>
                <w:sz w:val="18"/>
                <w:szCs w:val="18"/>
              </w:rPr>
            </w:pPr>
          </w:p>
        </w:tc>
        <w:tc>
          <w:tcPr>
            <w:tcW w:w="0" w:type="auto"/>
            <w:vMerge/>
            <w:hideMark/>
          </w:tcPr>
          <w:p w14:paraId="09D47AF8" w14:textId="77777777" w:rsidR="00C739CF" w:rsidRPr="00613D8E" w:rsidRDefault="00C739CF" w:rsidP="00BE79D1">
            <w:pPr>
              <w:contextualSpacing/>
              <w:rPr>
                <w:color w:val="000000"/>
                <w:sz w:val="18"/>
                <w:szCs w:val="18"/>
              </w:rPr>
            </w:pPr>
          </w:p>
        </w:tc>
        <w:tc>
          <w:tcPr>
            <w:tcW w:w="0" w:type="auto"/>
            <w:vMerge/>
            <w:hideMark/>
          </w:tcPr>
          <w:p w14:paraId="377E29E0" w14:textId="77777777" w:rsidR="00C739CF" w:rsidRPr="00613D8E" w:rsidRDefault="00C739CF" w:rsidP="00BE79D1">
            <w:pPr>
              <w:contextualSpacing/>
              <w:rPr>
                <w:color w:val="000000"/>
                <w:sz w:val="18"/>
                <w:szCs w:val="18"/>
              </w:rPr>
            </w:pPr>
          </w:p>
        </w:tc>
      </w:tr>
      <w:tr w:rsidR="00C739CF" w:rsidRPr="00613D8E" w14:paraId="7AE074C0" w14:textId="77777777" w:rsidTr="00BE79D1">
        <w:trPr>
          <w:trHeight w:val="20"/>
        </w:trPr>
        <w:tc>
          <w:tcPr>
            <w:tcW w:w="422" w:type="dxa"/>
            <w:vMerge/>
            <w:hideMark/>
          </w:tcPr>
          <w:p w14:paraId="2C0D40D1" w14:textId="77777777" w:rsidR="00C739CF" w:rsidRPr="00613D8E" w:rsidRDefault="00C739CF" w:rsidP="00BE79D1">
            <w:pPr>
              <w:contextualSpacing/>
              <w:rPr>
                <w:color w:val="000000"/>
                <w:sz w:val="18"/>
                <w:szCs w:val="18"/>
              </w:rPr>
            </w:pPr>
          </w:p>
        </w:tc>
        <w:tc>
          <w:tcPr>
            <w:tcW w:w="0" w:type="auto"/>
            <w:vMerge/>
            <w:hideMark/>
          </w:tcPr>
          <w:p w14:paraId="137C6A1F" w14:textId="77777777" w:rsidR="00C739CF" w:rsidRPr="00613D8E" w:rsidRDefault="00C739CF" w:rsidP="00BE79D1">
            <w:pPr>
              <w:contextualSpacing/>
              <w:rPr>
                <w:sz w:val="18"/>
                <w:szCs w:val="18"/>
              </w:rPr>
            </w:pPr>
          </w:p>
        </w:tc>
        <w:tc>
          <w:tcPr>
            <w:tcW w:w="0" w:type="auto"/>
            <w:vMerge/>
            <w:hideMark/>
          </w:tcPr>
          <w:p w14:paraId="26FFD2B9" w14:textId="77777777" w:rsidR="00C739CF" w:rsidRPr="00613D8E" w:rsidRDefault="00C739CF" w:rsidP="00BE79D1">
            <w:pPr>
              <w:contextualSpacing/>
              <w:rPr>
                <w:color w:val="000000"/>
                <w:sz w:val="18"/>
                <w:szCs w:val="18"/>
              </w:rPr>
            </w:pPr>
          </w:p>
        </w:tc>
        <w:tc>
          <w:tcPr>
            <w:tcW w:w="0" w:type="auto"/>
            <w:vMerge/>
            <w:hideMark/>
          </w:tcPr>
          <w:p w14:paraId="3F43C42C" w14:textId="77777777" w:rsidR="00C739CF" w:rsidRPr="00613D8E" w:rsidRDefault="00C739CF" w:rsidP="00BE79D1">
            <w:pPr>
              <w:contextualSpacing/>
              <w:rPr>
                <w:color w:val="000000"/>
                <w:sz w:val="18"/>
                <w:szCs w:val="18"/>
              </w:rPr>
            </w:pPr>
          </w:p>
        </w:tc>
        <w:tc>
          <w:tcPr>
            <w:tcW w:w="0" w:type="auto"/>
            <w:noWrap/>
            <w:hideMark/>
          </w:tcPr>
          <w:p w14:paraId="25C991F8" w14:textId="77777777" w:rsidR="00C739CF" w:rsidRPr="00613D8E" w:rsidRDefault="00C739CF" w:rsidP="00BE79D1">
            <w:pPr>
              <w:contextualSpacing/>
              <w:rPr>
                <w:color w:val="000000"/>
                <w:sz w:val="18"/>
                <w:szCs w:val="18"/>
              </w:rPr>
            </w:pPr>
            <w:r w:rsidRPr="00613D8E">
              <w:rPr>
                <w:color w:val="000000"/>
                <w:sz w:val="18"/>
                <w:szCs w:val="18"/>
              </w:rPr>
              <w:t>пов. на Елькино</w:t>
            </w:r>
          </w:p>
        </w:tc>
        <w:tc>
          <w:tcPr>
            <w:tcW w:w="0" w:type="auto"/>
            <w:noWrap/>
            <w:hideMark/>
          </w:tcPr>
          <w:p w14:paraId="40F1A399"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111DE985" w14:textId="77777777" w:rsidR="00C739CF" w:rsidRPr="00613D8E" w:rsidRDefault="00C739CF" w:rsidP="00BE79D1">
            <w:pPr>
              <w:contextualSpacing/>
              <w:rPr>
                <w:sz w:val="18"/>
                <w:szCs w:val="18"/>
              </w:rPr>
            </w:pPr>
          </w:p>
        </w:tc>
        <w:tc>
          <w:tcPr>
            <w:tcW w:w="0" w:type="auto"/>
            <w:vMerge/>
            <w:hideMark/>
          </w:tcPr>
          <w:p w14:paraId="43944AFD" w14:textId="77777777" w:rsidR="00C739CF" w:rsidRPr="00613D8E" w:rsidRDefault="00C739CF" w:rsidP="00BE79D1">
            <w:pPr>
              <w:contextualSpacing/>
              <w:rPr>
                <w:color w:val="000000"/>
                <w:sz w:val="18"/>
                <w:szCs w:val="18"/>
              </w:rPr>
            </w:pPr>
          </w:p>
        </w:tc>
        <w:tc>
          <w:tcPr>
            <w:tcW w:w="0" w:type="auto"/>
            <w:vMerge/>
            <w:hideMark/>
          </w:tcPr>
          <w:p w14:paraId="2B0DA42D" w14:textId="77777777" w:rsidR="00C739CF" w:rsidRPr="00613D8E" w:rsidRDefault="00C739CF" w:rsidP="00BE79D1">
            <w:pPr>
              <w:contextualSpacing/>
              <w:jc w:val="right"/>
              <w:rPr>
                <w:color w:val="000000"/>
                <w:sz w:val="18"/>
                <w:szCs w:val="18"/>
              </w:rPr>
            </w:pPr>
          </w:p>
        </w:tc>
        <w:tc>
          <w:tcPr>
            <w:tcW w:w="0" w:type="auto"/>
            <w:vMerge/>
            <w:hideMark/>
          </w:tcPr>
          <w:p w14:paraId="45602B23" w14:textId="77777777" w:rsidR="00C739CF" w:rsidRPr="00613D8E" w:rsidRDefault="00C739CF" w:rsidP="00BE79D1">
            <w:pPr>
              <w:contextualSpacing/>
              <w:jc w:val="right"/>
              <w:rPr>
                <w:color w:val="000000"/>
                <w:sz w:val="18"/>
                <w:szCs w:val="18"/>
              </w:rPr>
            </w:pPr>
          </w:p>
        </w:tc>
        <w:tc>
          <w:tcPr>
            <w:tcW w:w="0" w:type="auto"/>
            <w:vMerge/>
            <w:hideMark/>
          </w:tcPr>
          <w:p w14:paraId="1563C0EC" w14:textId="77777777" w:rsidR="00C739CF" w:rsidRPr="00613D8E" w:rsidRDefault="00C739CF" w:rsidP="00BE79D1">
            <w:pPr>
              <w:contextualSpacing/>
              <w:jc w:val="right"/>
              <w:rPr>
                <w:color w:val="000000"/>
                <w:sz w:val="18"/>
                <w:szCs w:val="18"/>
              </w:rPr>
            </w:pPr>
          </w:p>
        </w:tc>
        <w:tc>
          <w:tcPr>
            <w:tcW w:w="0" w:type="auto"/>
            <w:vMerge/>
            <w:hideMark/>
          </w:tcPr>
          <w:p w14:paraId="2EECE418" w14:textId="77777777" w:rsidR="00C739CF" w:rsidRPr="00613D8E" w:rsidRDefault="00C739CF" w:rsidP="00BE79D1">
            <w:pPr>
              <w:contextualSpacing/>
              <w:jc w:val="right"/>
              <w:rPr>
                <w:color w:val="000000"/>
                <w:sz w:val="18"/>
                <w:szCs w:val="18"/>
              </w:rPr>
            </w:pPr>
          </w:p>
        </w:tc>
        <w:tc>
          <w:tcPr>
            <w:tcW w:w="0" w:type="auto"/>
            <w:vMerge/>
            <w:hideMark/>
          </w:tcPr>
          <w:p w14:paraId="50F735B3" w14:textId="77777777" w:rsidR="00C739CF" w:rsidRPr="00613D8E" w:rsidRDefault="00C739CF" w:rsidP="00BE79D1">
            <w:pPr>
              <w:contextualSpacing/>
              <w:rPr>
                <w:color w:val="000000"/>
                <w:sz w:val="18"/>
                <w:szCs w:val="18"/>
              </w:rPr>
            </w:pPr>
          </w:p>
        </w:tc>
        <w:tc>
          <w:tcPr>
            <w:tcW w:w="0" w:type="auto"/>
            <w:vMerge/>
            <w:hideMark/>
          </w:tcPr>
          <w:p w14:paraId="36D3EAB8" w14:textId="77777777" w:rsidR="00C739CF" w:rsidRPr="00613D8E" w:rsidRDefault="00C739CF" w:rsidP="00BE79D1">
            <w:pPr>
              <w:contextualSpacing/>
              <w:rPr>
                <w:color w:val="000000"/>
                <w:sz w:val="18"/>
                <w:szCs w:val="18"/>
              </w:rPr>
            </w:pPr>
          </w:p>
        </w:tc>
      </w:tr>
      <w:tr w:rsidR="00C739CF" w:rsidRPr="00613D8E" w14:paraId="13A94166" w14:textId="77777777" w:rsidTr="00BE79D1">
        <w:trPr>
          <w:trHeight w:val="20"/>
        </w:trPr>
        <w:tc>
          <w:tcPr>
            <w:tcW w:w="422" w:type="dxa"/>
            <w:vMerge/>
            <w:hideMark/>
          </w:tcPr>
          <w:p w14:paraId="0FEBD6C6" w14:textId="77777777" w:rsidR="00C739CF" w:rsidRPr="00613D8E" w:rsidRDefault="00C739CF" w:rsidP="00BE79D1">
            <w:pPr>
              <w:contextualSpacing/>
              <w:rPr>
                <w:color w:val="000000"/>
                <w:sz w:val="18"/>
                <w:szCs w:val="18"/>
              </w:rPr>
            </w:pPr>
          </w:p>
        </w:tc>
        <w:tc>
          <w:tcPr>
            <w:tcW w:w="0" w:type="auto"/>
            <w:vMerge/>
            <w:hideMark/>
          </w:tcPr>
          <w:p w14:paraId="659B287E" w14:textId="77777777" w:rsidR="00C739CF" w:rsidRPr="00613D8E" w:rsidRDefault="00C739CF" w:rsidP="00BE79D1">
            <w:pPr>
              <w:contextualSpacing/>
              <w:rPr>
                <w:sz w:val="18"/>
                <w:szCs w:val="18"/>
              </w:rPr>
            </w:pPr>
          </w:p>
        </w:tc>
        <w:tc>
          <w:tcPr>
            <w:tcW w:w="0" w:type="auto"/>
            <w:vMerge/>
            <w:hideMark/>
          </w:tcPr>
          <w:p w14:paraId="0C6D5D51" w14:textId="77777777" w:rsidR="00C739CF" w:rsidRPr="00613D8E" w:rsidRDefault="00C739CF" w:rsidP="00BE79D1">
            <w:pPr>
              <w:contextualSpacing/>
              <w:rPr>
                <w:color w:val="000000"/>
                <w:sz w:val="18"/>
                <w:szCs w:val="18"/>
              </w:rPr>
            </w:pPr>
          </w:p>
        </w:tc>
        <w:tc>
          <w:tcPr>
            <w:tcW w:w="0" w:type="auto"/>
            <w:vMerge/>
            <w:hideMark/>
          </w:tcPr>
          <w:p w14:paraId="5AA1A359" w14:textId="77777777" w:rsidR="00C739CF" w:rsidRPr="00613D8E" w:rsidRDefault="00C739CF" w:rsidP="00BE79D1">
            <w:pPr>
              <w:contextualSpacing/>
              <w:rPr>
                <w:color w:val="000000"/>
                <w:sz w:val="18"/>
                <w:szCs w:val="18"/>
              </w:rPr>
            </w:pPr>
          </w:p>
        </w:tc>
        <w:tc>
          <w:tcPr>
            <w:tcW w:w="0" w:type="auto"/>
            <w:noWrap/>
            <w:hideMark/>
          </w:tcPr>
          <w:p w14:paraId="06046CA5" w14:textId="77777777" w:rsidR="00C739CF" w:rsidRPr="00613D8E" w:rsidRDefault="00C739CF" w:rsidP="00BE79D1">
            <w:pPr>
              <w:contextualSpacing/>
              <w:rPr>
                <w:color w:val="000000"/>
                <w:sz w:val="18"/>
                <w:szCs w:val="18"/>
              </w:rPr>
            </w:pPr>
            <w:r w:rsidRPr="00613D8E">
              <w:rPr>
                <w:color w:val="000000"/>
                <w:sz w:val="18"/>
                <w:szCs w:val="18"/>
              </w:rPr>
              <w:t>Елькино</w:t>
            </w:r>
          </w:p>
        </w:tc>
        <w:tc>
          <w:tcPr>
            <w:tcW w:w="0" w:type="auto"/>
            <w:noWrap/>
            <w:hideMark/>
          </w:tcPr>
          <w:p w14:paraId="72C8AB36"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175D3C71" w14:textId="77777777" w:rsidR="00C739CF" w:rsidRPr="00613D8E" w:rsidRDefault="00C739CF" w:rsidP="00BE79D1">
            <w:pPr>
              <w:contextualSpacing/>
              <w:rPr>
                <w:sz w:val="18"/>
                <w:szCs w:val="18"/>
              </w:rPr>
            </w:pPr>
          </w:p>
        </w:tc>
        <w:tc>
          <w:tcPr>
            <w:tcW w:w="0" w:type="auto"/>
            <w:vMerge/>
            <w:hideMark/>
          </w:tcPr>
          <w:p w14:paraId="6EE47E69" w14:textId="77777777" w:rsidR="00C739CF" w:rsidRPr="00613D8E" w:rsidRDefault="00C739CF" w:rsidP="00BE79D1">
            <w:pPr>
              <w:contextualSpacing/>
              <w:rPr>
                <w:color w:val="000000"/>
                <w:sz w:val="18"/>
                <w:szCs w:val="18"/>
              </w:rPr>
            </w:pPr>
          </w:p>
        </w:tc>
        <w:tc>
          <w:tcPr>
            <w:tcW w:w="0" w:type="auto"/>
            <w:vMerge/>
            <w:hideMark/>
          </w:tcPr>
          <w:p w14:paraId="4ED2674C" w14:textId="77777777" w:rsidR="00C739CF" w:rsidRPr="00613D8E" w:rsidRDefault="00C739CF" w:rsidP="00BE79D1">
            <w:pPr>
              <w:contextualSpacing/>
              <w:jc w:val="right"/>
              <w:rPr>
                <w:color w:val="000000"/>
                <w:sz w:val="18"/>
                <w:szCs w:val="18"/>
              </w:rPr>
            </w:pPr>
          </w:p>
        </w:tc>
        <w:tc>
          <w:tcPr>
            <w:tcW w:w="0" w:type="auto"/>
            <w:vMerge/>
            <w:hideMark/>
          </w:tcPr>
          <w:p w14:paraId="78D1B0D6" w14:textId="77777777" w:rsidR="00C739CF" w:rsidRPr="00613D8E" w:rsidRDefault="00C739CF" w:rsidP="00BE79D1">
            <w:pPr>
              <w:contextualSpacing/>
              <w:jc w:val="right"/>
              <w:rPr>
                <w:color w:val="000000"/>
                <w:sz w:val="18"/>
                <w:szCs w:val="18"/>
              </w:rPr>
            </w:pPr>
          </w:p>
        </w:tc>
        <w:tc>
          <w:tcPr>
            <w:tcW w:w="0" w:type="auto"/>
            <w:vMerge/>
            <w:hideMark/>
          </w:tcPr>
          <w:p w14:paraId="1F7A06F8" w14:textId="77777777" w:rsidR="00C739CF" w:rsidRPr="00613D8E" w:rsidRDefault="00C739CF" w:rsidP="00BE79D1">
            <w:pPr>
              <w:contextualSpacing/>
              <w:jc w:val="right"/>
              <w:rPr>
                <w:color w:val="000000"/>
                <w:sz w:val="18"/>
                <w:szCs w:val="18"/>
              </w:rPr>
            </w:pPr>
          </w:p>
        </w:tc>
        <w:tc>
          <w:tcPr>
            <w:tcW w:w="0" w:type="auto"/>
            <w:vMerge/>
            <w:hideMark/>
          </w:tcPr>
          <w:p w14:paraId="276A0A13" w14:textId="77777777" w:rsidR="00C739CF" w:rsidRPr="00613D8E" w:rsidRDefault="00C739CF" w:rsidP="00BE79D1">
            <w:pPr>
              <w:contextualSpacing/>
              <w:jc w:val="right"/>
              <w:rPr>
                <w:color w:val="000000"/>
                <w:sz w:val="18"/>
                <w:szCs w:val="18"/>
              </w:rPr>
            </w:pPr>
          </w:p>
        </w:tc>
        <w:tc>
          <w:tcPr>
            <w:tcW w:w="0" w:type="auto"/>
            <w:vMerge/>
            <w:hideMark/>
          </w:tcPr>
          <w:p w14:paraId="2A11344D" w14:textId="77777777" w:rsidR="00C739CF" w:rsidRPr="00613D8E" w:rsidRDefault="00C739CF" w:rsidP="00BE79D1">
            <w:pPr>
              <w:contextualSpacing/>
              <w:rPr>
                <w:color w:val="000000"/>
                <w:sz w:val="18"/>
                <w:szCs w:val="18"/>
              </w:rPr>
            </w:pPr>
          </w:p>
        </w:tc>
        <w:tc>
          <w:tcPr>
            <w:tcW w:w="0" w:type="auto"/>
            <w:vMerge/>
            <w:hideMark/>
          </w:tcPr>
          <w:p w14:paraId="711026B1" w14:textId="77777777" w:rsidR="00C739CF" w:rsidRPr="00613D8E" w:rsidRDefault="00C739CF" w:rsidP="00BE79D1">
            <w:pPr>
              <w:contextualSpacing/>
              <w:rPr>
                <w:color w:val="000000"/>
                <w:sz w:val="18"/>
                <w:szCs w:val="18"/>
              </w:rPr>
            </w:pPr>
          </w:p>
        </w:tc>
      </w:tr>
      <w:tr w:rsidR="00C739CF" w:rsidRPr="00613D8E" w14:paraId="03694A5E" w14:textId="77777777" w:rsidTr="00BE79D1">
        <w:trPr>
          <w:trHeight w:val="20"/>
        </w:trPr>
        <w:tc>
          <w:tcPr>
            <w:tcW w:w="422" w:type="dxa"/>
            <w:vMerge/>
            <w:hideMark/>
          </w:tcPr>
          <w:p w14:paraId="5F3EAB83" w14:textId="77777777" w:rsidR="00C739CF" w:rsidRPr="00613D8E" w:rsidRDefault="00C739CF" w:rsidP="00BE79D1">
            <w:pPr>
              <w:contextualSpacing/>
              <w:rPr>
                <w:color w:val="000000"/>
                <w:sz w:val="18"/>
                <w:szCs w:val="18"/>
              </w:rPr>
            </w:pPr>
          </w:p>
        </w:tc>
        <w:tc>
          <w:tcPr>
            <w:tcW w:w="0" w:type="auto"/>
            <w:vMerge/>
            <w:hideMark/>
          </w:tcPr>
          <w:p w14:paraId="0246A90B" w14:textId="77777777" w:rsidR="00C739CF" w:rsidRPr="00613D8E" w:rsidRDefault="00C739CF" w:rsidP="00BE79D1">
            <w:pPr>
              <w:contextualSpacing/>
              <w:rPr>
                <w:sz w:val="18"/>
                <w:szCs w:val="18"/>
              </w:rPr>
            </w:pPr>
          </w:p>
        </w:tc>
        <w:tc>
          <w:tcPr>
            <w:tcW w:w="0" w:type="auto"/>
            <w:vMerge/>
            <w:hideMark/>
          </w:tcPr>
          <w:p w14:paraId="6BCFC669" w14:textId="77777777" w:rsidR="00C739CF" w:rsidRPr="00613D8E" w:rsidRDefault="00C739CF" w:rsidP="00BE79D1">
            <w:pPr>
              <w:contextualSpacing/>
              <w:rPr>
                <w:color w:val="000000"/>
                <w:sz w:val="18"/>
                <w:szCs w:val="18"/>
              </w:rPr>
            </w:pPr>
          </w:p>
        </w:tc>
        <w:tc>
          <w:tcPr>
            <w:tcW w:w="0" w:type="auto"/>
            <w:vMerge/>
            <w:hideMark/>
          </w:tcPr>
          <w:p w14:paraId="1CFBABED" w14:textId="77777777" w:rsidR="00C739CF" w:rsidRPr="00613D8E" w:rsidRDefault="00C739CF" w:rsidP="00BE79D1">
            <w:pPr>
              <w:contextualSpacing/>
              <w:rPr>
                <w:color w:val="000000"/>
                <w:sz w:val="18"/>
                <w:szCs w:val="18"/>
              </w:rPr>
            </w:pPr>
          </w:p>
        </w:tc>
        <w:tc>
          <w:tcPr>
            <w:tcW w:w="0" w:type="auto"/>
            <w:noWrap/>
            <w:hideMark/>
          </w:tcPr>
          <w:p w14:paraId="7DFF5E5D" w14:textId="77777777" w:rsidR="00C739CF" w:rsidRPr="00613D8E" w:rsidRDefault="00C739CF" w:rsidP="00BE79D1">
            <w:pPr>
              <w:contextualSpacing/>
              <w:rPr>
                <w:color w:val="000000"/>
                <w:sz w:val="18"/>
                <w:szCs w:val="18"/>
              </w:rPr>
            </w:pPr>
            <w:r w:rsidRPr="00613D8E">
              <w:rPr>
                <w:color w:val="000000"/>
                <w:sz w:val="18"/>
                <w:szCs w:val="18"/>
              </w:rPr>
              <w:t>Стародуб</w:t>
            </w:r>
          </w:p>
        </w:tc>
        <w:tc>
          <w:tcPr>
            <w:tcW w:w="0" w:type="auto"/>
            <w:noWrap/>
            <w:hideMark/>
          </w:tcPr>
          <w:p w14:paraId="48D409A0"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09821213" w14:textId="77777777" w:rsidR="00C739CF" w:rsidRPr="00613D8E" w:rsidRDefault="00C739CF" w:rsidP="00BE79D1">
            <w:pPr>
              <w:contextualSpacing/>
              <w:rPr>
                <w:sz w:val="18"/>
                <w:szCs w:val="18"/>
              </w:rPr>
            </w:pPr>
          </w:p>
        </w:tc>
        <w:tc>
          <w:tcPr>
            <w:tcW w:w="0" w:type="auto"/>
            <w:vMerge/>
            <w:hideMark/>
          </w:tcPr>
          <w:p w14:paraId="5DFC194C" w14:textId="77777777" w:rsidR="00C739CF" w:rsidRPr="00613D8E" w:rsidRDefault="00C739CF" w:rsidP="00BE79D1">
            <w:pPr>
              <w:contextualSpacing/>
              <w:rPr>
                <w:color w:val="000000"/>
                <w:sz w:val="18"/>
                <w:szCs w:val="18"/>
              </w:rPr>
            </w:pPr>
          </w:p>
        </w:tc>
        <w:tc>
          <w:tcPr>
            <w:tcW w:w="0" w:type="auto"/>
            <w:vMerge/>
            <w:hideMark/>
          </w:tcPr>
          <w:p w14:paraId="2B6373DE" w14:textId="77777777" w:rsidR="00C739CF" w:rsidRPr="00613D8E" w:rsidRDefault="00C739CF" w:rsidP="00BE79D1">
            <w:pPr>
              <w:contextualSpacing/>
              <w:jc w:val="right"/>
              <w:rPr>
                <w:color w:val="000000"/>
                <w:sz w:val="18"/>
                <w:szCs w:val="18"/>
              </w:rPr>
            </w:pPr>
          </w:p>
        </w:tc>
        <w:tc>
          <w:tcPr>
            <w:tcW w:w="0" w:type="auto"/>
            <w:vMerge/>
            <w:hideMark/>
          </w:tcPr>
          <w:p w14:paraId="2160DDC6" w14:textId="77777777" w:rsidR="00C739CF" w:rsidRPr="00613D8E" w:rsidRDefault="00C739CF" w:rsidP="00BE79D1">
            <w:pPr>
              <w:contextualSpacing/>
              <w:jc w:val="right"/>
              <w:rPr>
                <w:color w:val="000000"/>
                <w:sz w:val="18"/>
                <w:szCs w:val="18"/>
              </w:rPr>
            </w:pPr>
          </w:p>
        </w:tc>
        <w:tc>
          <w:tcPr>
            <w:tcW w:w="0" w:type="auto"/>
            <w:vMerge/>
            <w:hideMark/>
          </w:tcPr>
          <w:p w14:paraId="1C28AB68" w14:textId="77777777" w:rsidR="00C739CF" w:rsidRPr="00613D8E" w:rsidRDefault="00C739CF" w:rsidP="00BE79D1">
            <w:pPr>
              <w:contextualSpacing/>
              <w:jc w:val="right"/>
              <w:rPr>
                <w:color w:val="000000"/>
                <w:sz w:val="18"/>
                <w:szCs w:val="18"/>
              </w:rPr>
            </w:pPr>
          </w:p>
        </w:tc>
        <w:tc>
          <w:tcPr>
            <w:tcW w:w="0" w:type="auto"/>
            <w:vMerge/>
            <w:hideMark/>
          </w:tcPr>
          <w:p w14:paraId="5F446A47" w14:textId="77777777" w:rsidR="00C739CF" w:rsidRPr="00613D8E" w:rsidRDefault="00C739CF" w:rsidP="00BE79D1">
            <w:pPr>
              <w:contextualSpacing/>
              <w:jc w:val="right"/>
              <w:rPr>
                <w:color w:val="000000"/>
                <w:sz w:val="18"/>
                <w:szCs w:val="18"/>
              </w:rPr>
            </w:pPr>
          </w:p>
        </w:tc>
        <w:tc>
          <w:tcPr>
            <w:tcW w:w="0" w:type="auto"/>
            <w:vMerge/>
            <w:hideMark/>
          </w:tcPr>
          <w:p w14:paraId="5EAE1A28" w14:textId="77777777" w:rsidR="00C739CF" w:rsidRPr="00613D8E" w:rsidRDefault="00C739CF" w:rsidP="00BE79D1">
            <w:pPr>
              <w:contextualSpacing/>
              <w:rPr>
                <w:color w:val="000000"/>
                <w:sz w:val="18"/>
                <w:szCs w:val="18"/>
              </w:rPr>
            </w:pPr>
          </w:p>
        </w:tc>
        <w:tc>
          <w:tcPr>
            <w:tcW w:w="0" w:type="auto"/>
            <w:vMerge/>
            <w:hideMark/>
          </w:tcPr>
          <w:p w14:paraId="582E4DBE" w14:textId="77777777" w:rsidR="00C739CF" w:rsidRPr="00613D8E" w:rsidRDefault="00C739CF" w:rsidP="00BE79D1">
            <w:pPr>
              <w:contextualSpacing/>
              <w:rPr>
                <w:color w:val="000000"/>
                <w:sz w:val="18"/>
                <w:szCs w:val="18"/>
              </w:rPr>
            </w:pPr>
          </w:p>
        </w:tc>
      </w:tr>
      <w:tr w:rsidR="00C739CF" w:rsidRPr="00613D8E" w14:paraId="6C9DA97E" w14:textId="77777777" w:rsidTr="00BE79D1">
        <w:trPr>
          <w:trHeight w:val="20"/>
        </w:trPr>
        <w:tc>
          <w:tcPr>
            <w:tcW w:w="422" w:type="dxa"/>
            <w:vMerge/>
            <w:hideMark/>
          </w:tcPr>
          <w:p w14:paraId="7956B18A" w14:textId="77777777" w:rsidR="00C739CF" w:rsidRPr="00613D8E" w:rsidRDefault="00C739CF" w:rsidP="00BE79D1">
            <w:pPr>
              <w:contextualSpacing/>
              <w:rPr>
                <w:color w:val="000000"/>
                <w:sz w:val="18"/>
                <w:szCs w:val="18"/>
              </w:rPr>
            </w:pPr>
          </w:p>
        </w:tc>
        <w:tc>
          <w:tcPr>
            <w:tcW w:w="0" w:type="auto"/>
            <w:vMerge/>
            <w:hideMark/>
          </w:tcPr>
          <w:p w14:paraId="0DE60095" w14:textId="77777777" w:rsidR="00C739CF" w:rsidRPr="00613D8E" w:rsidRDefault="00C739CF" w:rsidP="00BE79D1">
            <w:pPr>
              <w:contextualSpacing/>
              <w:rPr>
                <w:sz w:val="18"/>
                <w:szCs w:val="18"/>
              </w:rPr>
            </w:pPr>
          </w:p>
        </w:tc>
        <w:tc>
          <w:tcPr>
            <w:tcW w:w="0" w:type="auto"/>
            <w:vMerge/>
            <w:hideMark/>
          </w:tcPr>
          <w:p w14:paraId="4BB11AF0" w14:textId="77777777" w:rsidR="00C739CF" w:rsidRPr="00613D8E" w:rsidRDefault="00C739CF" w:rsidP="00BE79D1">
            <w:pPr>
              <w:contextualSpacing/>
              <w:rPr>
                <w:color w:val="000000"/>
                <w:sz w:val="18"/>
                <w:szCs w:val="18"/>
              </w:rPr>
            </w:pPr>
          </w:p>
        </w:tc>
        <w:tc>
          <w:tcPr>
            <w:tcW w:w="0" w:type="auto"/>
            <w:vMerge/>
            <w:hideMark/>
          </w:tcPr>
          <w:p w14:paraId="6463359D" w14:textId="77777777" w:rsidR="00C739CF" w:rsidRPr="00613D8E" w:rsidRDefault="00C739CF" w:rsidP="00BE79D1">
            <w:pPr>
              <w:contextualSpacing/>
              <w:rPr>
                <w:color w:val="000000"/>
                <w:sz w:val="18"/>
                <w:szCs w:val="18"/>
              </w:rPr>
            </w:pPr>
          </w:p>
        </w:tc>
        <w:tc>
          <w:tcPr>
            <w:tcW w:w="0" w:type="auto"/>
            <w:noWrap/>
            <w:hideMark/>
          </w:tcPr>
          <w:p w14:paraId="4D0CAC5D" w14:textId="77777777" w:rsidR="00C739CF" w:rsidRPr="00613D8E" w:rsidRDefault="00C739CF" w:rsidP="00BE79D1">
            <w:pPr>
              <w:contextualSpacing/>
              <w:rPr>
                <w:color w:val="000000"/>
                <w:sz w:val="18"/>
                <w:szCs w:val="18"/>
              </w:rPr>
            </w:pPr>
            <w:r w:rsidRPr="00613D8E">
              <w:rPr>
                <w:color w:val="000000"/>
                <w:sz w:val="18"/>
                <w:szCs w:val="18"/>
              </w:rPr>
              <w:t>Злобино</w:t>
            </w:r>
          </w:p>
        </w:tc>
        <w:tc>
          <w:tcPr>
            <w:tcW w:w="0" w:type="auto"/>
            <w:noWrap/>
            <w:hideMark/>
          </w:tcPr>
          <w:p w14:paraId="7A3D4DF0"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1CE3EE72" w14:textId="77777777" w:rsidR="00C739CF" w:rsidRPr="00613D8E" w:rsidRDefault="00C739CF" w:rsidP="00BE79D1">
            <w:pPr>
              <w:contextualSpacing/>
              <w:rPr>
                <w:sz w:val="18"/>
                <w:szCs w:val="18"/>
              </w:rPr>
            </w:pPr>
          </w:p>
        </w:tc>
        <w:tc>
          <w:tcPr>
            <w:tcW w:w="0" w:type="auto"/>
            <w:vMerge/>
            <w:hideMark/>
          </w:tcPr>
          <w:p w14:paraId="6F3F416F" w14:textId="77777777" w:rsidR="00C739CF" w:rsidRPr="00613D8E" w:rsidRDefault="00C739CF" w:rsidP="00BE79D1">
            <w:pPr>
              <w:contextualSpacing/>
              <w:rPr>
                <w:color w:val="000000"/>
                <w:sz w:val="18"/>
                <w:szCs w:val="18"/>
              </w:rPr>
            </w:pPr>
          </w:p>
        </w:tc>
        <w:tc>
          <w:tcPr>
            <w:tcW w:w="0" w:type="auto"/>
            <w:vMerge/>
            <w:hideMark/>
          </w:tcPr>
          <w:p w14:paraId="68BE3E1A" w14:textId="77777777" w:rsidR="00C739CF" w:rsidRPr="00613D8E" w:rsidRDefault="00C739CF" w:rsidP="00BE79D1">
            <w:pPr>
              <w:contextualSpacing/>
              <w:jc w:val="right"/>
              <w:rPr>
                <w:color w:val="000000"/>
                <w:sz w:val="18"/>
                <w:szCs w:val="18"/>
              </w:rPr>
            </w:pPr>
          </w:p>
        </w:tc>
        <w:tc>
          <w:tcPr>
            <w:tcW w:w="0" w:type="auto"/>
            <w:vMerge/>
            <w:hideMark/>
          </w:tcPr>
          <w:p w14:paraId="6561522C" w14:textId="77777777" w:rsidR="00C739CF" w:rsidRPr="00613D8E" w:rsidRDefault="00C739CF" w:rsidP="00BE79D1">
            <w:pPr>
              <w:contextualSpacing/>
              <w:jc w:val="right"/>
              <w:rPr>
                <w:color w:val="000000"/>
                <w:sz w:val="18"/>
                <w:szCs w:val="18"/>
              </w:rPr>
            </w:pPr>
          </w:p>
        </w:tc>
        <w:tc>
          <w:tcPr>
            <w:tcW w:w="0" w:type="auto"/>
            <w:vMerge/>
            <w:hideMark/>
          </w:tcPr>
          <w:p w14:paraId="619A3CF2" w14:textId="77777777" w:rsidR="00C739CF" w:rsidRPr="00613D8E" w:rsidRDefault="00C739CF" w:rsidP="00BE79D1">
            <w:pPr>
              <w:contextualSpacing/>
              <w:jc w:val="right"/>
              <w:rPr>
                <w:color w:val="000000"/>
                <w:sz w:val="18"/>
                <w:szCs w:val="18"/>
              </w:rPr>
            </w:pPr>
          </w:p>
        </w:tc>
        <w:tc>
          <w:tcPr>
            <w:tcW w:w="0" w:type="auto"/>
            <w:vMerge/>
            <w:hideMark/>
          </w:tcPr>
          <w:p w14:paraId="7520FD62" w14:textId="77777777" w:rsidR="00C739CF" w:rsidRPr="00613D8E" w:rsidRDefault="00C739CF" w:rsidP="00BE79D1">
            <w:pPr>
              <w:contextualSpacing/>
              <w:jc w:val="right"/>
              <w:rPr>
                <w:color w:val="000000"/>
                <w:sz w:val="18"/>
                <w:szCs w:val="18"/>
              </w:rPr>
            </w:pPr>
          </w:p>
        </w:tc>
        <w:tc>
          <w:tcPr>
            <w:tcW w:w="0" w:type="auto"/>
            <w:vMerge/>
            <w:hideMark/>
          </w:tcPr>
          <w:p w14:paraId="0DA580E8" w14:textId="77777777" w:rsidR="00C739CF" w:rsidRPr="00613D8E" w:rsidRDefault="00C739CF" w:rsidP="00BE79D1">
            <w:pPr>
              <w:contextualSpacing/>
              <w:rPr>
                <w:color w:val="000000"/>
                <w:sz w:val="18"/>
                <w:szCs w:val="18"/>
              </w:rPr>
            </w:pPr>
          </w:p>
        </w:tc>
        <w:tc>
          <w:tcPr>
            <w:tcW w:w="0" w:type="auto"/>
            <w:vMerge/>
            <w:hideMark/>
          </w:tcPr>
          <w:p w14:paraId="214EF1C4" w14:textId="77777777" w:rsidR="00C739CF" w:rsidRPr="00613D8E" w:rsidRDefault="00C739CF" w:rsidP="00BE79D1">
            <w:pPr>
              <w:contextualSpacing/>
              <w:rPr>
                <w:color w:val="000000"/>
                <w:sz w:val="18"/>
                <w:szCs w:val="18"/>
              </w:rPr>
            </w:pPr>
          </w:p>
        </w:tc>
      </w:tr>
      <w:tr w:rsidR="00C739CF" w:rsidRPr="00613D8E" w14:paraId="25559A40" w14:textId="77777777" w:rsidTr="00BE79D1">
        <w:trPr>
          <w:trHeight w:val="20"/>
        </w:trPr>
        <w:tc>
          <w:tcPr>
            <w:tcW w:w="422" w:type="dxa"/>
            <w:vMerge/>
            <w:hideMark/>
          </w:tcPr>
          <w:p w14:paraId="777C36F0" w14:textId="77777777" w:rsidR="00C739CF" w:rsidRPr="00613D8E" w:rsidRDefault="00C739CF" w:rsidP="00BE79D1">
            <w:pPr>
              <w:contextualSpacing/>
              <w:rPr>
                <w:color w:val="000000"/>
                <w:sz w:val="18"/>
                <w:szCs w:val="18"/>
              </w:rPr>
            </w:pPr>
          </w:p>
        </w:tc>
        <w:tc>
          <w:tcPr>
            <w:tcW w:w="0" w:type="auto"/>
            <w:vMerge/>
            <w:hideMark/>
          </w:tcPr>
          <w:p w14:paraId="7354923D" w14:textId="77777777" w:rsidR="00C739CF" w:rsidRPr="00613D8E" w:rsidRDefault="00C739CF" w:rsidP="00BE79D1">
            <w:pPr>
              <w:contextualSpacing/>
              <w:rPr>
                <w:sz w:val="18"/>
                <w:szCs w:val="18"/>
              </w:rPr>
            </w:pPr>
          </w:p>
        </w:tc>
        <w:tc>
          <w:tcPr>
            <w:tcW w:w="0" w:type="auto"/>
            <w:vMerge/>
            <w:hideMark/>
          </w:tcPr>
          <w:p w14:paraId="0E7B3483" w14:textId="77777777" w:rsidR="00C739CF" w:rsidRPr="00613D8E" w:rsidRDefault="00C739CF" w:rsidP="00BE79D1">
            <w:pPr>
              <w:contextualSpacing/>
              <w:rPr>
                <w:color w:val="000000"/>
                <w:sz w:val="18"/>
                <w:szCs w:val="18"/>
              </w:rPr>
            </w:pPr>
          </w:p>
        </w:tc>
        <w:tc>
          <w:tcPr>
            <w:tcW w:w="0" w:type="auto"/>
            <w:vMerge/>
            <w:hideMark/>
          </w:tcPr>
          <w:p w14:paraId="279A2CEE" w14:textId="77777777" w:rsidR="00C739CF" w:rsidRPr="00613D8E" w:rsidRDefault="00C739CF" w:rsidP="00BE79D1">
            <w:pPr>
              <w:contextualSpacing/>
              <w:rPr>
                <w:color w:val="000000"/>
                <w:sz w:val="18"/>
                <w:szCs w:val="18"/>
              </w:rPr>
            </w:pPr>
          </w:p>
        </w:tc>
        <w:tc>
          <w:tcPr>
            <w:tcW w:w="0" w:type="auto"/>
            <w:noWrap/>
            <w:hideMark/>
          </w:tcPr>
          <w:p w14:paraId="60BA67CC" w14:textId="77777777" w:rsidR="00C739CF" w:rsidRPr="00613D8E" w:rsidRDefault="00C739CF" w:rsidP="00BE79D1">
            <w:pPr>
              <w:contextualSpacing/>
              <w:rPr>
                <w:color w:val="000000"/>
                <w:sz w:val="18"/>
                <w:szCs w:val="18"/>
              </w:rPr>
            </w:pPr>
            <w:r w:rsidRPr="00613D8E">
              <w:rPr>
                <w:color w:val="000000"/>
                <w:sz w:val="18"/>
                <w:szCs w:val="18"/>
              </w:rPr>
              <w:t>Злобино-заезд</w:t>
            </w:r>
          </w:p>
        </w:tc>
        <w:tc>
          <w:tcPr>
            <w:tcW w:w="0" w:type="auto"/>
            <w:hideMark/>
          </w:tcPr>
          <w:p w14:paraId="6A2CE5EF"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577DE015" w14:textId="77777777" w:rsidR="00C739CF" w:rsidRPr="00613D8E" w:rsidRDefault="00C739CF" w:rsidP="00BE79D1">
            <w:pPr>
              <w:contextualSpacing/>
              <w:rPr>
                <w:sz w:val="18"/>
                <w:szCs w:val="18"/>
              </w:rPr>
            </w:pPr>
          </w:p>
        </w:tc>
        <w:tc>
          <w:tcPr>
            <w:tcW w:w="0" w:type="auto"/>
            <w:vMerge/>
            <w:hideMark/>
          </w:tcPr>
          <w:p w14:paraId="130A72CD" w14:textId="77777777" w:rsidR="00C739CF" w:rsidRPr="00613D8E" w:rsidRDefault="00C739CF" w:rsidP="00BE79D1">
            <w:pPr>
              <w:contextualSpacing/>
              <w:rPr>
                <w:color w:val="000000"/>
                <w:sz w:val="18"/>
                <w:szCs w:val="18"/>
              </w:rPr>
            </w:pPr>
          </w:p>
        </w:tc>
        <w:tc>
          <w:tcPr>
            <w:tcW w:w="0" w:type="auto"/>
            <w:vMerge/>
            <w:hideMark/>
          </w:tcPr>
          <w:p w14:paraId="12E2EEE7" w14:textId="77777777" w:rsidR="00C739CF" w:rsidRPr="00613D8E" w:rsidRDefault="00C739CF" w:rsidP="00BE79D1">
            <w:pPr>
              <w:contextualSpacing/>
              <w:jc w:val="right"/>
              <w:rPr>
                <w:color w:val="000000"/>
                <w:sz w:val="18"/>
                <w:szCs w:val="18"/>
              </w:rPr>
            </w:pPr>
          </w:p>
        </w:tc>
        <w:tc>
          <w:tcPr>
            <w:tcW w:w="0" w:type="auto"/>
            <w:vMerge/>
            <w:hideMark/>
          </w:tcPr>
          <w:p w14:paraId="26F3D1E3" w14:textId="77777777" w:rsidR="00C739CF" w:rsidRPr="00613D8E" w:rsidRDefault="00C739CF" w:rsidP="00BE79D1">
            <w:pPr>
              <w:contextualSpacing/>
              <w:jc w:val="right"/>
              <w:rPr>
                <w:color w:val="000000"/>
                <w:sz w:val="18"/>
                <w:szCs w:val="18"/>
              </w:rPr>
            </w:pPr>
          </w:p>
        </w:tc>
        <w:tc>
          <w:tcPr>
            <w:tcW w:w="0" w:type="auto"/>
            <w:vMerge/>
            <w:hideMark/>
          </w:tcPr>
          <w:p w14:paraId="72C7AD41" w14:textId="77777777" w:rsidR="00C739CF" w:rsidRPr="00613D8E" w:rsidRDefault="00C739CF" w:rsidP="00BE79D1">
            <w:pPr>
              <w:contextualSpacing/>
              <w:jc w:val="right"/>
              <w:rPr>
                <w:color w:val="000000"/>
                <w:sz w:val="18"/>
                <w:szCs w:val="18"/>
              </w:rPr>
            </w:pPr>
          </w:p>
        </w:tc>
        <w:tc>
          <w:tcPr>
            <w:tcW w:w="0" w:type="auto"/>
            <w:vMerge/>
            <w:hideMark/>
          </w:tcPr>
          <w:p w14:paraId="714E94DD" w14:textId="77777777" w:rsidR="00C739CF" w:rsidRPr="00613D8E" w:rsidRDefault="00C739CF" w:rsidP="00BE79D1">
            <w:pPr>
              <w:contextualSpacing/>
              <w:jc w:val="right"/>
              <w:rPr>
                <w:color w:val="000000"/>
                <w:sz w:val="18"/>
                <w:szCs w:val="18"/>
              </w:rPr>
            </w:pPr>
          </w:p>
        </w:tc>
        <w:tc>
          <w:tcPr>
            <w:tcW w:w="0" w:type="auto"/>
            <w:vMerge/>
            <w:hideMark/>
          </w:tcPr>
          <w:p w14:paraId="6EB1E508" w14:textId="77777777" w:rsidR="00C739CF" w:rsidRPr="00613D8E" w:rsidRDefault="00C739CF" w:rsidP="00BE79D1">
            <w:pPr>
              <w:contextualSpacing/>
              <w:rPr>
                <w:color w:val="000000"/>
                <w:sz w:val="18"/>
                <w:szCs w:val="18"/>
              </w:rPr>
            </w:pPr>
          </w:p>
        </w:tc>
        <w:tc>
          <w:tcPr>
            <w:tcW w:w="0" w:type="auto"/>
            <w:vMerge/>
            <w:hideMark/>
          </w:tcPr>
          <w:p w14:paraId="39AC62C3" w14:textId="77777777" w:rsidR="00C739CF" w:rsidRPr="00613D8E" w:rsidRDefault="00C739CF" w:rsidP="00BE79D1">
            <w:pPr>
              <w:contextualSpacing/>
              <w:rPr>
                <w:color w:val="000000"/>
                <w:sz w:val="18"/>
                <w:szCs w:val="18"/>
              </w:rPr>
            </w:pPr>
          </w:p>
        </w:tc>
      </w:tr>
      <w:tr w:rsidR="00C739CF" w:rsidRPr="00613D8E" w14:paraId="21FEAFA8" w14:textId="77777777" w:rsidTr="00BE79D1">
        <w:trPr>
          <w:trHeight w:val="20"/>
        </w:trPr>
        <w:tc>
          <w:tcPr>
            <w:tcW w:w="422" w:type="dxa"/>
            <w:vMerge w:val="restart"/>
            <w:hideMark/>
          </w:tcPr>
          <w:p w14:paraId="600B40B2" w14:textId="77777777" w:rsidR="00C739CF" w:rsidRPr="00613D8E" w:rsidRDefault="00C739CF" w:rsidP="00BE79D1">
            <w:pPr>
              <w:contextualSpacing/>
              <w:rPr>
                <w:color w:val="000000"/>
                <w:sz w:val="18"/>
                <w:szCs w:val="18"/>
              </w:rPr>
            </w:pPr>
            <w:r w:rsidRPr="00613D8E">
              <w:rPr>
                <w:color w:val="000000"/>
                <w:sz w:val="18"/>
                <w:szCs w:val="18"/>
              </w:rPr>
              <w:t>16</w:t>
            </w:r>
          </w:p>
          <w:p w14:paraId="2ABDD664" w14:textId="77777777" w:rsidR="00C739CF" w:rsidRPr="00613D8E" w:rsidRDefault="00C739CF" w:rsidP="00BE79D1">
            <w:pPr>
              <w:contextualSpacing/>
              <w:rPr>
                <w:color w:val="000000"/>
                <w:sz w:val="18"/>
                <w:szCs w:val="18"/>
              </w:rPr>
            </w:pPr>
            <w:r w:rsidRPr="00613D8E">
              <w:rPr>
                <w:color w:val="000000"/>
                <w:sz w:val="18"/>
                <w:szCs w:val="18"/>
              </w:rPr>
              <w:t> </w:t>
            </w:r>
          </w:p>
          <w:p w14:paraId="4FD6791E" w14:textId="77777777" w:rsidR="00C739CF" w:rsidRPr="00613D8E" w:rsidRDefault="00C739CF" w:rsidP="00BE79D1">
            <w:pPr>
              <w:contextualSpacing/>
              <w:rPr>
                <w:color w:val="000000"/>
                <w:sz w:val="18"/>
                <w:szCs w:val="18"/>
              </w:rPr>
            </w:pPr>
            <w:r w:rsidRPr="00613D8E">
              <w:rPr>
                <w:color w:val="000000"/>
                <w:sz w:val="18"/>
                <w:szCs w:val="18"/>
              </w:rPr>
              <w:t> </w:t>
            </w:r>
          </w:p>
          <w:p w14:paraId="71F155FA" w14:textId="77777777" w:rsidR="00C739CF" w:rsidRPr="00613D8E" w:rsidRDefault="00C739CF" w:rsidP="00BE79D1">
            <w:pPr>
              <w:contextualSpacing/>
              <w:rPr>
                <w:color w:val="000000"/>
                <w:sz w:val="18"/>
                <w:szCs w:val="18"/>
              </w:rPr>
            </w:pPr>
            <w:r w:rsidRPr="00613D8E">
              <w:rPr>
                <w:color w:val="000000"/>
                <w:sz w:val="18"/>
                <w:szCs w:val="18"/>
              </w:rPr>
              <w:t> </w:t>
            </w:r>
          </w:p>
          <w:p w14:paraId="527C4F1B" w14:textId="77777777" w:rsidR="00C739CF" w:rsidRPr="00613D8E" w:rsidRDefault="00C739CF" w:rsidP="00BE79D1">
            <w:pPr>
              <w:contextualSpacing/>
              <w:rPr>
                <w:color w:val="000000"/>
                <w:sz w:val="18"/>
                <w:szCs w:val="18"/>
              </w:rPr>
            </w:pPr>
            <w:r w:rsidRPr="00613D8E">
              <w:rPr>
                <w:color w:val="000000"/>
                <w:sz w:val="18"/>
                <w:szCs w:val="18"/>
              </w:rPr>
              <w:t> </w:t>
            </w:r>
          </w:p>
          <w:p w14:paraId="05F39F3F" w14:textId="77777777" w:rsidR="00C739CF" w:rsidRPr="00613D8E" w:rsidRDefault="00C739CF" w:rsidP="00BE79D1">
            <w:pPr>
              <w:contextualSpacing/>
              <w:rPr>
                <w:color w:val="000000"/>
                <w:sz w:val="18"/>
                <w:szCs w:val="18"/>
              </w:rPr>
            </w:pPr>
            <w:r w:rsidRPr="00613D8E">
              <w:rPr>
                <w:color w:val="000000"/>
                <w:sz w:val="18"/>
                <w:szCs w:val="18"/>
              </w:rPr>
              <w:t> </w:t>
            </w:r>
          </w:p>
          <w:p w14:paraId="6E30DE98" w14:textId="77777777" w:rsidR="00C739CF" w:rsidRPr="00613D8E" w:rsidRDefault="00C739CF" w:rsidP="00BE79D1">
            <w:pPr>
              <w:contextualSpacing/>
              <w:rPr>
                <w:color w:val="000000"/>
                <w:sz w:val="18"/>
                <w:szCs w:val="18"/>
              </w:rPr>
            </w:pPr>
            <w:r w:rsidRPr="00613D8E">
              <w:rPr>
                <w:color w:val="000000"/>
                <w:sz w:val="18"/>
                <w:szCs w:val="18"/>
              </w:rPr>
              <w:lastRenderedPageBreak/>
              <w:t> </w:t>
            </w:r>
          </w:p>
          <w:p w14:paraId="63D85B96" w14:textId="77777777" w:rsidR="00C739CF" w:rsidRPr="00613D8E" w:rsidRDefault="00C739CF" w:rsidP="00BE79D1">
            <w:pPr>
              <w:contextualSpacing/>
              <w:rPr>
                <w:color w:val="000000"/>
                <w:sz w:val="18"/>
                <w:szCs w:val="18"/>
              </w:rPr>
            </w:pPr>
            <w:r w:rsidRPr="00613D8E">
              <w:rPr>
                <w:color w:val="000000"/>
                <w:sz w:val="18"/>
                <w:szCs w:val="18"/>
              </w:rPr>
              <w:t> </w:t>
            </w:r>
          </w:p>
          <w:p w14:paraId="7E3E78C2" w14:textId="77777777" w:rsidR="00C739CF" w:rsidRPr="00613D8E" w:rsidRDefault="00C739CF" w:rsidP="00BE79D1">
            <w:pPr>
              <w:contextualSpacing/>
              <w:rPr>
                <w:color w:val="000000"/>
                <w:sz w:val="18"/>
                <w:szCs w:val="18"/>
              </w:rPr>
            </w:pPr>
            <w:r w:rsidRPr="00613D8E">
              <w:rPr>
                <w:color w:val="000000"/>
                <w:sz w:val="18"/>
                <w:szCs w:val="18"/>
              </w:rPr>
              <w:t> </w:t>
            </w:r>
          </w:p>
          <w:p w14:paraId="3DABA090" w14:textId="77777777" w:rsidR="00C739CF" w:rsidRPr="00613D8E" w:rsidRDefault="00C739CF" w:rsidP="00BE79D1">
            <w:pPr>
              <w:contextualSpacing/>
              <w:rPr>
                <w:color w:val="000000"/>
                <w:sz w:val="18"/>
                <w:szCs w:val="18"/>
              </w:rPr>
            </w:pPr>
            <w:r w:rsidRPr="00613D8E">
              <w:rPr>
                <w:color w:val="000000"/>
                <w:sz w:val="18"/>
                <w:szCs w:val="18"/>
              </w:rPr>
              <w:t> </w:t>
            </w:r>
          </w:p>
          <w:p w14:paraId="7C3B9857" w14:textId="77777777" w:rsidR="00C739CF" w:rsidRPr="00613D8E" w:rsidRDefault="00C739CF" w:rsidP="00BE79D1">
            <w:pPr>
              <w:contextualSpacing/>
              <w:rPr>
                <w:color w:val="000000"/>
                <w:sz w:val="18"/>
                <w:szCs w:val="18"/>
              </w:rPr>
            </w:pPr>
            <w:r w:rsidRPr="00613D8E">
              <w:rPr>
                <w:color w:val="000000"/>
                <w:sz w:val="18"/>
                <w:szCs w:val="18"/>
              </w:rPr>
              <w:t> </w:t>
            </w:r>
          </w:p>
          <w:p w14:paraId="15502E41" w14:textId="77777777" w:rsidR="00C739CF" w:rsidRPr="00613D8E" w:rsidRDefault="00C739CF" w:rsidP="00BE79D1">
            <w:pPr>
              <w:contextualSpacing/>
              <w:rPr>
                <w:color w:val="000000"/>
                <w:sz w:val="18"/>
                <w:szCs w:val="18"/>
              </w:rPr>
            </w:pPr>
            <w:r w:rsidRPr="00613D8E">
              <w:rPr>
                <w:color w:val="000000"/>
                <w:sz w:val="18"/>
                <w:szCs w:val="18"/>
              </w:rPr>
              <w:t> </w:t>
            </w:r>
          </w:p>
          <w:p w14:paraId="400B35C6" w14:textId="77777777" w:rsidR="00C739CF" w:rsidRPr="00613D8E" w:rsidRDefault="00C739CF" w:rsidP="00BE79D1">
            <w:pPr>
              <w:contextualSpacing/>
              <w:rPr>
                <w:color w:val="000000"/>
                <w:sz w:val="18"/>
                <w:szCs w:val="18"/>
              </w:rPr>
            </w:pPr>
            <w:r w:rsidRPr="00613D8E">
              <w:rPr>
                <w:color w:val="000000"/>
                <w:sz w:val="18"/>
                <w:szCs w:val="18"/>
              </w:rPr>
              <w:t> </w:t>
            </w:r>
          </w:p>
          <w:p w14:paraId="091AD5AF"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val="restart"/>
            <w:hideMark/>
          </w:tcPr>
          <w:p w14:paraId="65844B80" w14:textId="77777777" w:rsidR="00C739CF" w:rsidRPr="00613D8E" w:rsidRDefault="00C739CF" w:rsidP="00BE79D1">
            <w:pPr>
              <w:contextualSpacing/>
              <w:rPr>
                <w:sz w:val="18"/>
                <w:szCs w:val="18"/>
              </w:rPr>
            </w:pPr>
            <w:r w:rsidRPr="00613D8E">
              <w:rPr>
                <w:sz w:val="18"/>
                <w:szCs w:val="18"/>
              </w:rPr>
              <w:lastRenderedPageBreak/>
              <w:t>299</w:t>
            </w:r>
          </w:p>
        </w:tc>
        <w:tc>
          <w:tcPr>
            <w:tcW w:w="0" w:type="auto"/>
            <w:vMerge w:val="restart"/>
            <w:hideMark/>
          </w:tcPr>
          <w:p w14:paraId="1F515ECB" w14:textId="77777777" w:rsidR="00C739CF" w:rsidRPr="00613D8E" w:rsidRDefault="00C739CF" w:rsidP="00BE79D1">
            <w:pPr>
              <w:contextualSpacing/>
              <w:rPr>
                <w:color w:val="000000"/>
                <w:sz w:val="18"/>
                <w:szCs w:val="18"/>
              </w:rPr>
            </w:pPr>
            <w:r w:rsidRPr="00613D8E">
              <w:rPr>
                <w:color w:val="000000"/>
                <w:sz w:val="18"/>
                <w:szCs w:val="18"/>
              </w:rPr>
              <w:t>38</w:t>
            </w:r>
          </w:p>
        </w:tc>
        <w:tc>
          <w:tcPr>
            <w:tcW w:w="0" w:type="auto"/>
            <w:vMerge w:val="restart"/>
            <w:noWrap/>
            <w:hideMark/>
          </w:tcPr>
          <w:p w14:paraId="0FAE5DCD" w14:textId="77777777" w:rsidR="00C739CF" w:rsidRPr="00613D8E" w:rsidRDefault="00C739CF" w:rsidP="00BE79D1">
            <w:pPr>
              <w:contextualSpacing/>
              <w:rPr>
                <w:color w:val="000000"/>
                <w:sz w:val="18"/>
                <w:szCs w:val="18"/>
              </w:rPr>
            </w:pPr>
            <w:r w:rsidRPr="00613D8E">
              <w:rPr>
                <w:color w:val="000000"/>
                <w:sz w:val="18"/>
                <w:szCs w:val="18"/>
              </w:rPr>
              <w:t>Кашира-Завалье</w:t>
            </w:r>
          </w:p>
        </w:tc>
        <w:tc>
          <w:tcPr>
            <w:tcW w:w="0" w:type="auto"/>
            <w:noWrap/>
            <w:hideMark/>
          </w:tcPr>
          <w:p w14:paraId="2F5142F6" w14:textId="77777777" w:rsidR="00C739CF" w:rsidRPr="00613D8E" w:rsidRDefault="00C739CF" w:rsidP="00BE79D1">
            <w:pPr>
              <w:contextualSpacing/>
              <w:rPr>
                <w:color w:val="000000"/>
                <w:sz w:val="18"/>
                <w:szCs w:val="18"/>
              </w:rPr>
            </w:pPr>
            <w:r w:rsidRPr="00613D8E">
              <w:rPr>
                <w:color w:val="000000"/>
                <w:sz w:val="18"/>
                <w:szCs w:val="18"/>
              </w:rPr>
              <w:t>ПАТП</w:t>
            </w:r>
          </w:p>
        </w:tc>
        <w:tc>
          <w:tcPr>
            <w:tcW w:w="0" w:type="auto"/>
            <w:noWrap/>
            <w:hideMark/>
          </w:tcPr>
          <w:p w14:paraId="5B82A7C4" w14:textId="77777777" w:rsidR="00C739CF" w:rsidRPr="00613D8E" w:rsidRDefault="00C739CF" w:rsidP="00BE79D1">
            <w:pPr>
              <w:contextualSpacing/>
              <w:rPr>
                <w:color w:val="000000"/>
                <w:sz w:val="18"/>
                <w:szCs w:val="18"/>
              </w:rPr>
            </w:pPr>
            <w:r w:rsidRPr="00613D8E">
              <w:rPr>
                <w:color w:val="000000"/>
                <w:sz w:val="18"/>
                <w:szCs w:val="18"/>
              </w:rPr>
              <w:t>Завалье</w:t>
            </w:r>
          </w:p>
        </w:tc>
        <w:tc>
          <w:tcPr>
            <w:tcW w:w="0" w:type="auto"/>
            <w:vMerge w:val="restart"/>
            <w:hideMark/>
          </w:tcPr>
          <w:p w14:paraId="3E6AE039" w14:textId="77777777" w:rsidR="00C739CF" w:rsidRPr="00613D8E" w:rsidRDefault="00C739CF" w:rsidP="00BE79D1">
            <w:pPr>
              <w:contextualSpacing/>
              <w:rPr>
                <w:sz w:val="18"/>
                <w:szCs w:val="18"/>
              </w:rPr>
            </w:pPr>
            <w:r w:rsidRPr="00613D8E">
              <w:rPr>
                <w:sz w:val="18"/>
                <w:szCs w:val="18"/>
              </w:rPr>
              <w:t>ул.Ильича-ул.Путейская-"Кашира-Ненашево"-ул.Пушкарская-ул.Облог-</w:t>
            </w:r>
            <w:r w:rsidRPr="00613D8E">
              <w:rPr>
                <w:sz w:val="18"/>
                <w:szCs w:val="18"/>
              </w:rPr>
              <w:lastRenderedPageBreak/>
              <w:t>"Кашира-Серебряные Пруды-Узловая"-ул.Ленина-ул.Гвардейская-ул.Донбасская-"М6 Каспий-Яковское"-"М6 Каспий-Б.Завалье"</w:t>
            </w:r>
          </w:p>
        </w:tc>
        <w:tc>
          <w:tcPr>
            <w:tcW w:w="0" w:type="auto"/>
            <w:vMerge w:val="restart"/>
            <w:hideMark/>
          </w:tcPr>
          <w:p w14:paraId="2528B244" w14:textId="77777777" w:rsidR="00C739CF" w:rsidRPr="00613D8E" w:rsidRDefault="00C739CF" w:rsidP="00BE79D1">
            <w:pPr>
              <w:contextualSpacing/>
              <w:rPr>
                <w:color w:val="000000"/>
                <w:sz w:val="18"/>
                <w:szCs w:val="18"/>
              </w:rPr>
            </w:pPr>
            <w:r w:rsidRPr="00613D8E">
              <w:rPr>
                <w:color w:val="000000"/>
                <w:sz w:val="18"/>
                <w:szCs w:val="18"/>
              </w:rPr>
              <w:lastRenderedPageBreak/>
              <w:t>"М6 Каспий-Б.Завалье""М6 Каспий-Яковское"-ул.Донбасская-ул.Гвардейская</w:t>
            </w:r>
            <w:r w:rsidRPr="00613D8E">
              <w:rPr>
                <w:color w:val="000000"/>
                <w:sz w:val="18"/>
                <w:szCs w:val="18"/>
              </w:rPr>
              <w:lastRenderedPageBreak/>
              <w:t>-ул.Ленина-"Кашира-Серебряные Пруды-Узловая"-ул.Облог-ул.Пушкарская-"Кашира-Ненашево"-ул.Путейская-ул.Ильича</w:t>
            </w:r>
          </w:p>
        </w:tc>
        <w:tc>
          <w:tcPr>
            <w:tcW w:w="0" w:type="auto"/>
            <w:vMerge w:val="restart"/>
            <w:hideMark/>
          </w:tcPr>
          <w:p w14:paraId="254BA017" w14:textId="77777777" w:rsidR="00C739CF" w:rsidRPr="00613D8E" w:rsidRDefault="00C739CF" w:rsidP="00BE79D1">
            <w:pPr>
              <w:contextualSpacing/>
              <w:jc w:val="right"/>
              <w:rPr>
                <w:color w:val="000000"/>
                <w:sz w:val="18"/>
                <w:szCs w:val="18"/>
              </w:rPr>
            </w:pPr>
            <w:r w:rsidRPr="00613D8E">
              <w:rPr>
                <w:color w:val="000000"/>
                <w:sz w:val="18"/>
                <w:szCs w:val="18"/>
              </w:rPr>
              <w:lastRenderedPageBreak/>
              <w:t>69,2</w:t>
            </w:r>
          </w:p>
        </w:tc>
        <w:tc>
          <w:tcPr>
            <w:tcW w:w="0" w:type="auto"/>
            <w:vMerge w:val="restart"/>
            <w:hideMark/>
          </w:tcPr>
          <w:p w14:paraId="61494D79" w14:textId="77777777" w:rsidR="00C739CF" w:rsidRPr="00613D8E" w:rsidRDefault="00C739CF" w:rsidP="00BE79D1">
            <w:pPr>
              <w:contextualSpacing/>
              <w:jc w:val="right"/>
              <w:rPr>
                <w:color w:val="000000"/>
                <w:sz w:val="18"/>
                <w:szCs w:val="18"/>
              </w:rPr>
            </w:pPr>
            <w:r w:rsidRPr="00613D8E">
              <w:rPr>
                <w:color w:val="000000"/>
                <w:sz w:val="18"/>
                <w:szCs w:val="18"/>
              </w:rPr>
              <w:t>34,6</w:t>
            </w:r>
          </w:p>
        </w:tc>
        <w:tc>
          <w:tcPr>
            <w:tcW w:w="0" w:type="auto"/>
            <w:vMerge w:val="restart"/>
            <w:hideMark/>
          </w:tcPr>
          <w:p w14:paraId="542E00DC" w14:textId="77777777" w:rsidR="00C739CF" w:rsidRPr="00613D8E" w:rsidRDefault="00C739CF" w:rsidP="00BE79D1">
            <w:pPr>
              <w:contextualSpacing/>
              <w:jc w:val="right"/>
              <w:rPr>
                <w:color w:val="000000"/>
                <w:sz w:val="18"/>
                <w:szCs w:val="18"/>
              </w:rPr>
            </w:pPr>
            <w:r w:rsidRPr="00613D8E">
              <w:rPr>
                <w:color w:val="000000"/>
                <w:sz w:val="18"/>
                <w:szCs w:val="18"/>
              </w:rPr>
              <w:t>34,6</w:t>
            </w:r>
          </w:p>
        </w:tc>
        <w:tc>
          <w:tcPr>
            <w:tcW w:w="0" w:type="auto"/>
            <w:vMerge w:val="restart"/>
            <w:hideMark/>
          </w:tcPr>
          <w:p w14:paraId="03E3D2F7" w14:textId="77777777" w:rsidR="00C739CF" w:rsidRPr="00613D8E" w:rsidRDefault="00C739CF" w:rsidP="00BE79D1">
            <w:pPr>
              <w:contextualSpacing/>
              <w:rPr>
                <w:color w:val="000000"/>
                <w:sz w:val="18"/>
                <w:szCs w:val="18"/>
              </w:rPr>
            </w:pPr>
            <w:r w:rsidRPr="00613D8E">
              <w:rPr>
                <w:color w:val="000000"/>
                <w:sz w:val="18"/>
                <w:szCs w:val="18"/>
              </w:rPr>
              <w:t>Автобус</w:t>
            </w:r>
          </w:p>
        </w:tc>
        <w:tc>
          <w:tcPr>
            <w:tcW w:w="0" w:type="auto"/>
            <w:vMerge w:val="restart"/>
            <w:hideMark/>
          </w:tcPr>
          <w:p w14:paraId="5620F571" w14:textId="77777777" w:rsidR="00C739CF" w:rsidRPr="00613D8E" w:rsidRDefault="00C739CF" w:rsidP="00BE79D1">
            <w:pPr>
              <w:contextualSpacing/>
              <w:rPr>
                <w:color w:val="000000"/>
                <w:sz w:val="18"/>
                <w:szCs w:val="18"/>
              </w:rPr>
            </w:pPr>
            <w:r w:rsidRPr="00613D8E">
              <w:rPr>
                <w:color w:val="000000"/>
                <w:sz w:val="18"/>
                <w:szCs w:val="18"/>
              </w:rPr>
              <w:t>2</w:t>
            </w:r>
          </w:p>
        </w:tc>
        <w:tc>
          <w:tcPr>
            <w:tcW w:w="0" w:type="auto"/>
            <w:vMerge w:val="restart"/>
            <w:hideMark/>
          </w:tcPr>
          <w:p w14:paraId="4974D43B" w14:textId="77777777" w:rsidR="00C739CF" w:rsidRPr="00613D8E" w:rsidRDefault="00C739CF" w:rsidP="00BE79D1">
            <w:pPr>
              <w:contextualSpacing/>
              <w:rPr>
                <w:color w:val="000000"/>
                <w:sz w:val="18"/>
                <w:szCs w:val="18"/>
              </w:rPr>
            </w:pPr>
            <w:r w:rsidRPr="00613D8E">
              <w:rPr>
                <w:color w:val="000000"/>
                <w:sz w:val="18"/>
                <w:szCs w:val="18"/>
              </w:rPr>
              <w:t>СК</w:t>
            </w:r>
          </w:p>
        </w:tc>
      </w:tr>
      <w:tr w:rsidR="00C739CF" w:rsidRPr="00613D8E" w14:paraId="52FFF122" w14:textId="77777777" w:rsidTr="00BE79D1">
        <w:trPr>
          <w:trHeight w:val="20"/>
        </w:trPr>
        <w:tc>
          <w:tcPr>
            <w:tcW w:w="422" w:type="dxa"/>
            <w:vMerge/>
            <w:hideMark/>
          </w:tcPr>
          <w:p w14:paraId="42A579CD" w14:textId="77777777" w:rsidR="00C739CF" w:rsidRPr="00613D8E" w:rsidRDefault="00C739CF" w:rsidP="00BE79D1">
            <w:pPr>
              <w:contextualSpacing/>
              <w:rPr>
                <w:color w:val="000000"/>
                <w:sz w:val="18"/>
                <w:szCs w:val="18"/>
              </w:rPr>
            </w:pPr>
          </w:p>
        </w:tc>
        <w:tc>
          <w:tcPr>
            <w:tcW w:w="0" w:type="auto"/>
            <w:vMerge/>
            <w:hideMark/>
          </w:tcPr>
          <w:p w14:paraId="613E8909" w14:textId="77777777" w:rsidR="00C739CF" w:rsidRPr="00613D8E" w:rsidRDefault="00C739CF" w:rsidP="00BE79D1">
            <w:pPr>
              <w:contextualSpacing/>
              <w:rPr>
                <w:sz w:val="18"/>
                <w:szCs w:val="18"/>
              </w:rPr>
            </w:pPr>
          </w:p>
        </w:tc>
        <w:tc>
          <w:tcPr>
            <w:tcW w:w="0" w:type="auto"/>
            <w:vMerge/>
            <w:hideMark/>
          </w:tcPr>
          <w:p w14:paraId="371BF6C3" w14:textId="77777777" w:rsidR="00C739CF" w:rsidRPr="00613D8E" w:rsidRDefault="00C739CF" w:rsidP="00BE79D1">
            <w:pPr>
              <w:contextualSpacing/>
              <w:rPr>
                <w:color w:val="000000"/>
                <w:sz w:val="18"/>
                <w:szCs w:val="18"/>
              </w:rPr>
            </w:pPr>
          </w:p>
        </w:tc>
        <w:tc>
          <w:tcPr>
            <w:tcW w:w="0" w:type="auto"/>
            <w:vMerge/>
            <w:hideMark/>
          </w:tcPr>
          <w:p w14:paraId="46D65E2C" w14:textId="77777777" w:rsidR="00C739CF" w:rsidRPr="00613D8E" w:rsidRDefault="00C739CF" w:rsidP="00BE79D1">
            <w:pPr>
              <w:contextualSpacing/>
              <w:rPr>
                <w:color w:val="000000"/>
                <w:sz w:val="18"/>
                <w:szCs w:val="18"/>
              </w:rPr>
            </w:pPr>
          </w:p>
        </w:tc>
        <w:tc>
          <w:tcPr>
            <w:tcW w:w="0" w:type="auto"/>
            <w:noWrap/>
            <w:hideMark/>
          </w:tcPr>
          <w:p w14:paraId="28E794D4"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noWrap/>
            <w:hideMark/>
          </w:tcPr>
          <w:p w14:paraId="5745507F" w14:textId="77777777" w:rsidR="00C739CF" w:rsidRPr="00613D8E" w:rsidRDefault="00C739CF" w:rsidP="00BE79D1">
            <w:pPr>
              <w:contextualSpacing/>
              <w:rPr>
                <w:color w:val="000000"/>
                <w:sz w:val="18"/>
                <w:szCs w:val="18"/>
              </w:rPr>
            </w:pPr>
            <w:r w:rsidRPr="00613D8E">
              <w:rPr>
                <w:color w:val="000000"/>
                <w:sz w:val="18"/>
                <w:szCs w:val="18"/>
              </w:rPr>
              <w:t>Понизье</w:t>
            </w:r>
          </w:p>
        </w:tc>
        <w:tc>
          <w:tcPr>
            <w:tcW w:w="0" w:type="auto"/>
            <w:vMerge/>
            <w:hideMark/>
          </w:tcPr>
          <w:p w14:paraId="192DFCEB" w14:textId="77777777" w:rsidR="00C739CF" w:rsidRPr="00613D8E" w:rsidRDefault="00C739CF" w:rsidP="00BE79D1">
            <w:pPr>
              <w:contextualSpacing/>
              <w:rPr>
                <w:sz w:val="18"/>
                <w:szCs w:val="18"/>
              </w:rPr>
            </w:pPr>
          </w:p>
        </w:tc>
        <w:tc>
          <w:tcPr>
            <w:tcW w:w="0" w:type="auto"/>
            <w:vMerge/>
            <w:hideMark/>
          </w:tcPr>
          <w:p w14:paraId="144C829D" w14:textId="77777777" w:rsidR="00C739CF" w:rsidRPr="00613D8E" w:rsidRDefault="00C739CF" w:rsidP="00BE79D1">
            <w:pPr>
              <w:contextualSpacing/>
              <w:rPr>
                <w:color w:val="000000"/>
                <w:sz w:val="18"/>
                <w:szCs w:val="18"/>
              </w:rPr>
            </w:pPr>
          </w:p>
        </w:tc>
        <w:tc>
          <w:tcPr>
            <w:tcW w:w="0" w:type="auto"/>
            <w:vMerge/>
            <w:hideMark/>
          </w:tcPr>
          <w:p w14:paraId="563B8033" w14:textId="77777777" w:rsidR="00C739CF" w:rsidRPr="00613D8E" w:rsidRDefault="00C739CF" w:rsidP="00BE79D1">
            <w:pPr>
              <w:contextualSpacing/>
              <w:rPr>
                <w:color w:val="000000"/>
                <w:sz w:val="18"/>
                <w:szCs w:val="18"/>
              </w:rPr>
            </w:pPr>
          </w:p>
        </w:tc>
        <w:tc>
          <w:tcPr>
            <w:tcW w:w="0" w:type="auto"/>
            <w:vMerge/>
            <w:hideMark/>
          </w:tcPr>
          <w:p w14:paraId="43B20316" w14:textId="77777777" w:rsidR="00C739CF" w:rsidRPr="00613D8E" w:rsidRDefault="00C739CF" w:rsidP="00BE79D1">
            <w:pPr>
              <w:contextualSpacing/>
              <w:rPr>
                <w:color w:val="000000"/>
                <w:sz w:val="18"/>
                <w:szCs w:val="18"/>
              </w:rPr>
            </w:pPr>
          </w:p>
        </w:tc>
        <w:tc>
          <w:tcPr>
            <w:tcW w:w="0" w:type="auto"/>
            <w:vMerge/>
            <w:hideMark/>
          </w:tcPr>
          <w:p w14:paraId="1F2D45AD" w14:textId="77777777" w:rsidR="00C739CF" w:rsidRPr="00613D8E" w:rsidRDefault="00C739CF" w:rsidP="00BE79D1">
            <w:pPr>
              <w:contextualSpacing/>
              <w:rPr>
                <w:color w:val="000000"/>
                <w:sz w:val="18"/>
                <w:szCs w:val="18"/>
              </w:rPr>
            </w:pPr>
          </w:p>
        </w:tc>
        <w:tc>
          <w:tcPr>
            <w:tcW w:w="0" w:type="auto"/>
            <w:vMerge/>
            <w:hideMark/>
          </w:tcPr>
          <w:p w14:paraId="26D6B9CB" w14:textId="77777777" w:rsidR="00C739CF" w:rsidRPr="00613D8E" w:rsidRDefault="00C739CF" w:rsidP="00BE79D1">
            <w:pPr>
              <w:contextualSpacing/>
              <w:rPr>
                <w:color w:val="000000"/>
                <w:sz w:val="18"/>
                <w:szCs w:val="18"/>
              </w:rPr>
            </w:pPr>
          </w:p>
        </w:tc>
        <w:tc>
          <w:tcPr>
            <w:tcW w:w="0" w:type="auto"/>
            <w:vMerge/>
            <w:hideMark/>
          </w:tcPr>
          <w:p w14:paraId="16A26037" w14:textId="77777777" w:rsidR="00C739CF" w:rsidRPr="00613D8E" w:rsidRDefault="00C739CF" w:rsidP="00BE79D1">
            <w:pPr>
              <w:contextualSpacing/>
              <w:rPr>
                <w:color w:val="000000"/>
                <w:sz w:val="18"/>
                <w:szCs w:val="18"/>
              </w:rPr>
            </w:pPr>
          </w:p>
        </w:tc>
        <w:tc>
          <w:tcPr>
            <w:tcW w:w="0" w:type="auto"/>
            <w:vMerge/>
            <w:hideMark/>
          </w:tcPr>
          <w:p w14:paraId="6E51CBAF" w14:textId="77777777" w:rsidR="00C739CF" w:rsidRPr="00613D8E" w:rsidRDefault="00C739CF" w:rsidP="00BE79D1">
            <w:pPr>
              <w:contextualSpacing/>
              <w:rPr>
                <w:color w:val="000000"/>
                <w:sz w:val="18"/>
                <w:szCs w:val="18"/>
              </w:rPr>
            </w:pPr>
          </w:p>
        </w:tc>
      </w:tr>
      <w:tr w:rsidR="00C739CF" w:rsidRPr="00613D8E" w14:paraId="04F876A7" w14:textId="77777777" w:rsidTr="00BE79D1">
        <w:trPr>
          <w:trHeight w:val="20"/>
        </w:trPr>
        <w:tc>
          <w:tcPr>
            <w:tcW w:w="422" w:type="dxa"/>
            <w:vMerge/>
            <w:hideMark/>
          </w:tcPr>
          <w:p w14:paraId="3FD2893B" w14:textId="77777777" w:rsidR="00C739CF" w:rsidRPr="00613D8E" w:rsidRDefault="00C739CF" w:rsidP="00BE79D1">
            <w:pPr>
              <w:contextualSpacing/>
              <w:rPr>
                <w:color w:val="000000"/>
                <w:sz w:val="18"/>
                <w:szCs w:val="18"/>
              </w:rPr>
            </w:pPr>
          </w:p>
        </w:tc>
        <w:tc>
          <w:tcPr>
            <w:tcW w:w="0" w:type="auto"/>
            <w:vMerge/>
            <w:hideMark/>
          </w:tcPr>
          <w:p w14:paraId="0AE77B26" w14:textId="77777777" w:rsidR="00C739CF" w:rsidRPr="00613D8E" w:rsidRDefault="00C739CF" w:rsidP="00BE79D1">
            <w:pPr>
              <w:contextualSpacing/>
              <w:rPr>
                <w:sz w:val="18"/>
                <w:szCs w:val="18"/>
              </w:rPr>
            </w:pPr>
          </w:p>
        </w:tc>
        <w:tc>
          <w:tcPr>
            <w:tcW w:w="0" w:type="auto"/>
            <w:vMerge/>
            <w:hideMark/>
          </w:tcPr>
          <w:p w14:paraId="6D6C04B1" w14:textId="77777777" w:rsidR="00C739CF" w:rsidRPr="00613D8E" w:rsidRDefault="00C739CF" w:rsidP="00BE79D1">
            <w:pPr>
              <w:contextualSpacing/>
              <w:rPr>
                <w:color w:val="000000"/>
                <w:sz w:val="18"/>
                <w:szCs w:val="18"/>
              </w:rPr>
            </w:pPr>
          </w:p>
        </w:tc>
        <w:tc>
          <w:tcPr>
            <w:tcW w:w="0" w:type="auto"/>
            <w:vMerge/>
            <w:hideMark/>
          </w:tcPr>
          <w:p w14:paraId="63FCFABA" w14:textId="77777777" w:rsidR="00C739CF" w:rsidRPr="00613D8E" w:rsidRDefault="00C739CF" w:rsidP="00BE79D1">
            <w:pPr>
              <w:contextualSpacing/>
              <w:rPr>
                <w:color w:val="000000"/>
                <w:sz w:val="18"/>
                <w:szCs w:val="18"/>
              </w:rPr>
            </w:pPr>
          </w:p>
        </w:tc>
        <w:tc>
          <w:tcPr>
            <w:tcW w:w="0" w:type="auto"/>
            <w:noWrap/>
            <w:hideMark/>
          </w:tcPr>
          <w:p w14:paraId="7B2B984B"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noWrap/>
            <w:hideMark/>
          </w:tcPr>
          <w:p w14:paraId="527E7692" w14:textId="77777777" w:rsidR="00C739CF" w:rsidRPr="00613D8E" w:rsidRDefault="00C739CF" w:rsidP="00BE79D1">
            <w:pPr>
              <w:contextualSpacing/>
              <w:rPr>
                <w:color w:val="000000"/>
                <w:sz w:val="18"/>
                <w:szCs w:val="18"/>
              </w:rPr>
            </w:pPr>
            <w:r w:rsidRPr="00613D8E">
              <w:rPr>
                <w:color w:val="000000"/>
                <w:sz w:val="18"/>
                <w:szCs w:val="18"/>
              </w:rPr>
              <w:t>Пчеловодное</w:t>
            </w:r>
          </w:p>
        </w:tc>
        <w:tc>
          <w:tcPr>
            <w:tcW w:w="0" w:type="auto"/>
            <w:vMerge/>
            <w:hideMark/>
          </w:tcPr>
          <w:p w14:paraId="5897ACA8" w14:textId="77777777" w:rsidR="00C739CF" w:rsidRPr="00613D8E" w:rsidRDefault="00C739CF" w:rsidP="00BE79D1">
            <w:pPr>
              <w:contextualSpacing/>
              <w:rPr>
                <w:sz w:val="18"/>
                <w:szCs w:val="18"/>
              </w:rPr>
            </w:pPr>
          </w:p>
        </w:tc>
        <w:tc>
          <w:tcPr>
            <w:tcW w:w="0" w:type="auto"/>
            <w:vMerge/>
            <w:hideMark/>
          </w:tcPr>
          <w:p w14:paraId="4DC79F44" w14:textId="77777777" w:rsidR="00C739CF" w:rsidRPr="00613D8E" w:rsidRDefault="00C739CF" w:rsidP="00BE79D1">
            <w:pPr>
              <w:contextualSpacing/>
              <w:rPr>
                <w:color w:val="000000"/>
                <w:sz w:val="18"/>
                <w:szCs w:val="18"/>
              </w:rPr>
            </w:pPr>
          </w:p>
        </w:tc>
        <w:tc>
          <w:tcPr>
            <w:tcW w:w="0" w:type="auto"/>
            <w:vMerge/>
            <w:hideMark/>
          </w:tcPr>
          <w:p w14:paraId="7E35E5AA" w14:textId="77777777" w:rsidR="00C739CF" w:rsidRPr="00613D8E" w:rsidRDefault="00C739CF" w:rsidP="00BE79D1">
            <w:pPr>
              <w:contextualSpacing/>
              <w:rPr>
                <w:color w:val="000000"/>
                <w:sz w:val="18"/>
                <w:szCs w:val="18"/>
              </w:rPr>
            </w:pPr>
          </w:p>
        </w:tc>
        <w:tc>
          <w:tcPr>
            <w:tcW w:w="0" w:type="auto"/>
            <w:vMerge/>
            <w:hideMark/>
          </w:tcPr>
          <w:p w14:paraId="74B8B586" w14:textId="77777777" w:rsidR="00C739CF" w:rsidRPr="00613D8E" w:rsidRDefault="00C739CF" w:rsidP="00BE79D1">
            <w:pPr>
              <w:contextualSpacing/>
              <w:rPr>
                <w:color w:val="000000"/>
                <w:sz w:val="18"/>
                <w:szCs w:val="18"/>
              </w:rPr>
            </w:pPr>
          </w:p>
        </w:tc>
        <w:tc>
          <w:tcPr>
            <w:tcW w:w="0" w:type="auto"/>
            <w:vMerge/>
            <w:hideMark/>
          </w:tcPr>
          <w:p w14:paraId="6D18BECD" w14:textId="77777777" w:rsidR="00C739CF" w:rsidRPr="00613D8E" w:rsidRDefault="00C739CF" w:rsidP="00BE79D1">
            <w:pPr>
              <w:contextualSpacing/>
              <w:rPr>
                <w:color w:val="000000"/>
                <w:sz w:val="18"/>
                <w:szCs w:val="18"/>
              </w:rPr>
            </w:pPr>
          </w:p>
        </w:tc>
        <w:tc>
          <w:tcPr>
            <w:tcW w:w="0" w:type="auto"/>
            <w:vMerge/>
            <w:hideMark/>
          </w:tcPr>
          <w:p w14:paraId="695CB8AE" w14:textId="77777777" w:rsidR="00C739CF" w:rsidRPr="00613D8E" w:rsidRDefault="00C739CF" w:rsidP="00BE79D1">
            <w:pPr>
              <w:contextualSpacing/>
              <w:rPr>
                <w:color w:val="000000"/>
                <w:sz w:val="18"/>
                <w:szCs w:val="18"/>
              </w:rPr>
            </w:pPr>
          </w:p>
        </w:tc>
        <w:tc>
          <w:tcPr>
            <w:tcW w:w="0" w:type="auto"/>
            <w:vMerge/>
            <w:hideMark/>
          </w:tcPr>
          <w:p w14:paraId="2525CEF1" w14:textId="77777777" w:rsidR="00C739CF" w:rsidRPr="00613D8E" w:rsidRDefault="00C739CF" w:rsidP="00BE79D1">
            <w:pPr>
              <w:contextualSpacing/>
              <w:rPr>
                <w:color w:val="000000"/>
                <w:sz w:val="18"/>
                <w:szCs w:val="18"/>
              </w:rPr>
            </w:pPr>
          </w:p>
        </w:tc>
        <w:tc>
          <w:tcPr>
            <w:tcW w:w="0" w:type="auto"/>
            <w:vMerge/>
            <w:hideMark/>
          </w:tcPr>
          <w:p w14:paraId="3680C453" w14:textId="77777777" w:rsidR="00C739CF" w:rsidRPr="00613D8E" w:rsidRDefault="00C739CF" w:rsidP="00BE79D1">
            <w:pPr>
              <w:contextualSpacing/>
              <w:rPr>
                <w:color w:val="000000"/>
                <w:sz w:val="18"/>
                <w:szCs w:val="18"/>
              </w:rPr>
            </w:pPr>
          </w:p>
        </w:tc>
      </w:tr>
      <w:tr w:rsidR="00C739CF" w:rsidRPr="00613D8E" w14:paraId="433FC3E2" w14:textId="77777777" w:rsidTr="00BE79D1">
        <w:trPr>
          <w:trHeight w:val="20"/>
        </w:trPr>
        <w:tc>
          <w:tcPr>
            <w:tcW w:w="422" w:type="dxa"/>
            <w:vMerge/>
            <w:hideMark/>
          </w:tcPr>
          <w:p w14:paraId="4AEC979E" w14:textId="77777777" w:rsidR="00C739CF" w:rsidRPr="00613D8E" w:rsidRDefault="00C739CF" w:rsidP="00BE79D1">
            <w:pPr>
              <w:contextualSpacing/>
              <w:rPr>
                <w:color w:val="000000"/>
                <w:sz w:val="18"/>
                <w:szCs w:val="18"/>
              </w:rPr>
            </w:pPr>
          </w:p>
        </w:tc>
        <w:tc>
          <w:tcPr>
            <w:tcW w:w="0" w:type="auto"/>
            <w:vMerge/>
            <w:hideMark/>
          </w:tcPr>
          <w:p w14:paraId="71817604" w14:textId="77777777" w:rsidR="00C739CF" w:rsidRPr="00613D8E" w:rsidRDefault="00C739CF" w:rsidP="00BE79D1">
            <w:pPr>
              <w:contextualSpacing/>
              <w:rPr>
                <w:sz w:val="18"/>
                <w:szCs w:val="18"/>
              </w:rPr>
            </w:pPr>
          </w:p>
        </w:tc>
        <w:tc>
          <w:tcPr>
            <w:tcW w:w="0" w:type="auto"/>
            <w:vMerge/>
            <w:hideMark/>
          </w:tcPr>
          <w:p w14:paraId="0E996DB1" w14:textId="77777777" w:rsidR="00C739CF" w:rsidRPr="00613D8E" w:rsidRDefault="00C739CF" w:rsidP="00BE79D1">
            <w:pPr>
              <w:contextualSpacing/>
              <w:rPr>
                <w:color w:val="000000"/>
                <w:sz w:val="18"/>
                <w:szCs w:val="18"/>
              </w:rPr>
            </w:pPr>
          </w:p>
        </w:tc>
        <w:tc>
          <w:tcPr>
            <w:tcW w:w="0" w:type="auto"/>
            <w:vMerge/>
            <w:hideMark/>
          </w:tcPr>
          <w:p w14:paraId="2F11EB0E" w14:textId="77777777" w:rsidR="00C739CF" w:rsidRPr="00613D8E" w:rsidRDefault="00C739CF" w:rsidP="00BE79D1">
            <w:pPr>
              <w:contextualSpacing/>
              <w:rPr>
                <w:color w:val="000000"/>
                <w:sz w:val="18"/>
                <w:szCs w:val="18"/>
              </w:rPr>
            </w:pPr>
          </w:p>
        </w:tc>
        <w:tc>
          <w:tcPr>
            <w:tcW w:w="0" w:type="auto"/>
            <w:noWrap/>
            <w:hideMark/>
          </w:tcPr>
          <w:p w14:paraId="5D734410"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noWrap/>
            <w:hideMark/>
          </w:tcPr>
          <w:p w14:paraId="2A06FAB2" w14:textId="77777777" w:rsidR="00C739CF" w:rsidRPr="00613D8E" w:rsidRDefault="00C739CF" w:rsidP="00BE79D1">
            <w:pPr>
              <w:contextualSpacing/>
              <w:rPr>
                <w:color w:val="000000"/>
                <w:sz w:val="18"/>
                <w:szCs w:val="18"/>
              </w:rPr>
            </w:pPr>
            <w:r w:rsidRPr="00613D8E">
              <w:rPr>
                <w:color w:val="000000"/>
                <w:sz w:val="18"/>
                <w:szCs w:val="18"/>
              </w:rPr>
              <w:t>Никулино</w:t>
            </w:r>
          </w:p>
        </w:tc>
        <w:tc>
          <w:tcPr>
            <w:tcW w:w="0" w:type="auto"/>
            <w:vMerge/>
            <w:hideMark/>
          </w:tcPr>
          <w:p w14:paraId="68CC532E" w14:textId="77777777" w:rsidR="00C739CF" w:rsidRPr="00613D8E" w:rsidRDefault="00C739CF" w:rsidP="00BE79D1">
            <w:pPr>
              <w:contextualSpacing/>
              <w:rPr>
                <w:sz w:val="18"/>
                <w:szCs w:val="18"/>
              </w:rPr>
            </w:pPr>
          </w:p>
        </w:tc>
        <w:tc>
          <w:tcPr>
            <w:tcW w:w="0" w:type="auto"/>
            <w:vMerge/>
            <w:hideMark/>
          </w:tcPr>
          <w:p w14:paraId="01A007B9" w14:textId="77777777" w:rsidR="00C739CF" w:rsidRPr="00613D8E" w:rsidRDefault="00C739CF" w:rsidP="00BE79D1">
            <w:pPr>
              <w:contextualSpacing/>
              <w:rPr>
                <w:color w:val="000000"/>
                <w:sz w:val="18"/>
                <w:szCs w:val="18"/>
              </w:rPr>
            </w:pPr>
          </w:p>
        </w:tc>
        <w:tc>
          <w:tcPr>
            <w:tcW w:w="0" w:type="auto"/>
            <w:vMerge/>
            <w:hideMark/>
          </w:tcPr>
          <w:p w14:paraId="7354E8EB" w14:textId="77777777" w:rsidR="00C739CF" w:rsidRPr="00613D8E" w:rsidRDefault="00C739CF" w:rsidP="00BE79D1">
            <w:pPr>
              <w:contextualSpacing/>
              <w:rPr>
                <w:color w:val="000000"/>
                <w:sz w:val="18"/>
                <w:szCs w:val="18"/>
              </w:rPr>
            </w:pPr>
          </w:p>
        </w:tc>
        <w:tc>
          <w:tcPr>
            <w:tcW w:w="0" w:type="auto"/>
            <w:vMerge/>
            <w:hideMark/>
          </w:tcPr>
          <w:p w14:paraId="1B787FBA" w14:textId="77777777" w:rsidR="00C739CF" w:rsidRPr="00613D8E" w:rsidRDefault="00C739CF" w:rsidP="00BE79D1">
            <w:pPr>
              <w:contextualSpacing/>
              <w:rPr>
                <w:color w:val="000000"/>
                <w:sz w:val="18"/>
                <w:szCs w:val="18"/>
              </w:rPr>
            </w:pPr>
          </w:p>
        </w:tc>
        <w:tc>
          <w:tcPr>
            <w:tcW w:w="0" w:type="auto"/>
            <w:vMerge/>
            <w:hideMark/>
          </w:tcPr>
          <w:p w14:paraId="78C8C76D" w14:textId="77777777" w:rsidR="00C739CF" w:rsidRPr="00613D8E" w:rsidRDefault="00C739CF" w:rsidP="00BE79D1">
            <w:pPr>
              <w:contextualSpacing/>
              <w:rPr>
                <w:color w:val="000000"/>
                <w:sz w:val="18"/>
                <w:szCs w:val="18"/>
              </w:rPr>
            </w:pPr>
          </w:p>
        </w:tc>
        <w:tc>
          <w:tcPr>
            <w:tcW w:w="0" w:type="auto"/>
            <w:vMerge/>
            <w:hideMark/>
          </w:tcPr>
          <w:p w14:paraId="49979E07" w14:textId="77777777" w:rsidR="00C739CF" w:rsidRPr="00613D8E" w:rsidRDefault="00C739CF" w:rsidP="00BE79D1">
            <w:pPr>
              <w:contextualSpacing/>
              <w:rPr>
                <w:color w:val="000000"/>
                <w:sz w:val="18"/>
                <w:szCs w:val="18"/>
              </w:rPr>
            </w:pPr>
          </w:p>
        </w:tc>
        <w:tc>
          <w:tcPr>
            <w:tcW w:w="0" w:type="auto"/>
            <w:vMerge/>
            <w:hideMark/>
          </w:tcPr>
          <w:p w14:paraId="58964F14" w14:textId="77777777" w:rsidR="00C739CF" w:rsidRPr="00613D8E" w:rsidRDefault="00C739CF" w:rsidP="00BE79D1">
            <w:pPr>
              <w:contextualSpacing/>
              <w:rPr>
                <w:color w:val="000000"/>
                <w:sz w:val="18"/>
                <w:szCs w:val="18"/>
              </w:rPr>
            </w:pPr>
          </w:p>
        </w:tc>
        <w:tc>
          <w:tcPr>
            <w:tcW w:w="0" w:type="auto"/>
            <w:vMerge/>
            <w:hideMark/>
          </w:tcPr>
          <w:p w14:paraId="1964989F" w14:textId="77777777" w:rsidR="00C739CF" w:rsidRPr="00613D8E" w:rsidRDefault="00C739CF" w:rsidP="00BE79D1">
            <w:pPr>
              <w:contextualSpacing/>
              <w:rPr>
                <w:color w:val="000000"/>
                <w:sz w:val="18"/>
                <w:szCs w:val="18"/>
              </w:rPr>
            </w:pPr>
          </w:p>
        </w:tc>
      </w:tr>
      <w:tr w:rsidR="00C739CF" w:rsidRPr="00613D8E" w14:paraId="730FEC9D" w14:textId="77777777" w:rsidTr="00BE79D1">
        <w:trPr>
          <w:trHeight w:val="20"/>
        </w:trPr>
        <w:tc>
          <w:tcPr>
            <w:tcW w:w="422" w:type="dxa"/>
            <w:vMerge/>
            <w:hideMark/>
          </w:tcPr>
          <w:p w14:paraId="004A90D1" w14:textId="77777777" w:rsidR="00C739CF" w:rsidRPr="00613D8E" w:rsidRDefault="00C739CF" w:rsidP="00BE79D1">
            <w:pPr>
              <w:contextualSpacing/>
              <w:rPr>
                <w:color w:val="000000"/>
                <w:sz w:val="18"/>
                <w:szCs w:val="18"/>
              </w:rPr>
            </w:pPr>
          </w:p>
        </w:tc>
        <w:tc>
          <w:tcPr>
            <w:tcW w:w="0" w:type="auto"/>
            <w:vMerge/>
            <w:hideMark/>
          </w:tcPr>
          <w:p w14:paraId="47A261FD" w14:textId="77777777" w:rsidR="00C739CF" w:rsidRPr="00613D8E" w:rsidRDefault="00C739CF" w:rsidP="00BE79D1">
            <w:pPr>
              <w:contextualSpacing/>
              <w:rPr>
                <w:sz w:val="18"/>
                <w:szCs w:val="18"/>
              </w:rPr>
            </w:pPr>
          </w:p>
        </w:tc>
        <w:tc>
          <w:tcPr>
            <w:tcW w:w="0" w:type="auto"/>
            <w:vMerge/>
            <w:hideMark/>
          </w:tcPr>
          <w:p w14:paraId="3B960C5D" w14:textId="77777777" w:rsidR="00C739CF" w:rsidRPr="00613D8E" w:rsidRDefault="00C739CF" w:rsidP="00BE79D1">
            <w:pPr>
              <w:contextualSpacing/>
              <w:rPr>
                <w:color w:val="000000"/>
                <w:sz w:val="18"/>
                <w:szCs w:val="18"/>
              </w:rPr>
            </w:pPr>
          </w:p>
        </w:tc>
        <w:tc>
          <w:tcPr>
            <w:tcW w:w="0" w:type="auto"/>
            <w:vMerge/>
            <w:hideMark/>
          </w:tcPr>
          <w:p w14:paraId="066531C4" w14:textId="77777777" w:rsidR="00C739CF" w:rsidRPr="00613D8E" w:rsidRDefault="00C739CF" w:rsidP="00BE79D1">
            <w:pPr>
              <w:contextualSpacing/>
              <w:rPr>
                <w:color w:val="000000"/>
                <w:sz w:val="18"/>
                <w:szCs w:val="18"/>
              </w:rPr>
            </w:pPr>
          </w:p>
        </w:tc>
        <w:tc>
          <w:tcPr>
            <w:tcW w:w="0" w:type="auto"/>
            <w:noWrap/>
            <w:hideMark/>
          </w:tcPr>
          <w:p w14:paraId="7332E7D8"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noWrap/>
            <w:hideMark/>
          </w:tcPr>
          <w:p w14:paraId="02F539CA" w14:textId="77777777" w:rsidR="00C739CF" w:rsidRPr="00613D8E" w:rsidRDefault="00C739CF" w:rsidP="00BE79D1">
            <w:pPr>
              <w:contextualSpacing/>
              <w:rPr>
                <w:color w:val="000000"/>
                <w:sz w:val="18"/>
                <w:szCs w:val="18"/>
              </w:rPr>
            </w:pPr>
            <w:r w:rsidRPr="00613D8E">
              <w:rPr>
                <w:color w:val="000000"/>
                <w:sz w:val="18"/>
                <w:szCs w:val="18"/>
              </w:rPr>
              <w:t>Кипелово</w:t>
            </w:r>
          </w:p>
        </w:tc>
        <w:tc>
          <w:tcPr>
            <w:tcW w:w="0" w:type="auto"/>
            <w:vMerge/>
            <w:hideMark/>
          </w:tcPr>
          <w:p w14:paraId="14B6B8A7" w14:textId="77777777" w:rsidR="00C739CF" w:rsidRPr="00613D8E" w:rsidRDefault="00C739CF" w:rsidP="00BE79D1">
            <w:pPr>
              <w:contextualSpacing/>
              <w:rPr>
                <w:sz w:val="18"/>
                <w:szCs w:val="18"/>
              </w:rPr>
            </w:pPr>
          </w:p>
        </w:tc>
        <w:tc>
          <w:tcPr>
            <w:tcW w:w="0" w:type="auto"/>
            <w:vMerge/>
            <w:hideMark/>
          </w:tcPr>
          <w:p w14:paraId="40D68FF9" w14:textId="77777777" w:rsidR="00C739CF" w:rsidRPr="00613D8E" w:rsidRDefault="00C739CF" w:rsidP="00BE79D1">
            <w:pPr>
              <w:contextualSpacing/>
              <w:rPr>
                <w:color w:val="000000"/>
                <w:sz w:val="18"/>
                <w:szCs w:val="18"/>
              </w:rPr>
            </w:pPr>
          </w:p>
        </w:tc>
        <w:tc>
          <w:tcPr>
            <w:tcW w:w="0" w:type="auto"/>
            <w:vMerge/>
            <w:hideMark/>
          </w:tcPr>
          <w:p w14:paraId="025E21DF" w14:textId="77777777" w:rsidR="00C739CF" w:rsidRPr="00613D8E" w:rsidRDefault="00C739CF" w:rsidP="00BE79D1">
            <w:pPr>
              <w:contextualSpacing/>
              <w:rPr>
                <w:color w:val="000000"/>
                <w:sz w:val="18"/>
                <w:szCs w:val="18"/>
              </w:rPr>
            </w:pPr>
          </w:p>
        </w:tc>
        <w:tc>
          <w:tcPr>
            <w:tcW w:w="0" w:type="auto"/>
            <w:vMerge/>
            <w:hideMark/>
          </w:tcPr>
          <w:p w14:paraId="70461664" w14:textId="77777777" w:rsidR="00C739CF" w:rsidRPr="00613D8E" w:rsidRDefault="00C739CF" w:rsidP="00BE79D1">
            <w:pPr>
              <w:contextualSpacing/>
              <w:rPr>
                <w:color w:val="000000"/>
                <w:sz w:val="18"/>
                <w:szCs w:val="18"/>
              </w:rPr>
            </w:pPr>
          </w:p>
        </w:tc>
        <w:tc>
          <w:tcPr>
            <w:tcW w:w="0" w:type="auto"/>
            <w:vMerge/>
            <w:hideMark/>
          </w:tcPr>
          <w:p w14:paraId="4BD5E4E1" w14:textId="77777777" w:rsidR="00C739CF" w:rsidRPr="00613D8E" w:rsidRDefault="00C739CF" w:rsidP="00BE79D1">
            <w:pPr>
              <w:contextualSpacing/>
              <w:rPr>
                <w:color w:val="000000"/>
                <w:sz w:val="18"/>
                <w:szCs w:val="18"/>
              </w:rPr>
            </w:pPr>
          </w:p>
        </w:tc>
        <w:tc>
          <w:tcPr>
            <w:tcW w:w="0" w:type="auto"/>
            <w:vMerge/>
            <w:hideMark/>
          </w:tcPr>
          <w:p w14:paraId="67BA6187" w14:textId="77777777" w:rsidR="00C739CF" w:rsidRPr="00613D8E" w:rsidRDefault="00C739CF" w:rsidP="00BE79D1">
            <w:pPr>
              <w:contextualSpacing/>
              <w:rPr>
                <w:color w:val="000000"/>
                <w:sz w:val="18"/>
                <w:szCs w:val="18"/>
              </w:rPr>
            </w:pPr>
          </w:p>
        </w:tc>
        <w:tc>
          <w:tcPr>
            <w:tcW w:w="0" w:type="auto"/>
            <w:vMerge/>
            <w:hideMark/>
          </w:tcPr>
          <w:p w14:paraId="743C776B" w14:textId="77777777" w:rsidR="00C739CF" w:rsidRPr="00613D8E" w:rsidRDefault="00C739CF" w:rsidP="00BE79D1">
            <w:pPr>
              <w:contextualSpacing/>
              <w:rPr>
                <w:color w:val="000000"/>
                <w:sz w:val="18"/>
                <w:szCs w:val="18"/>
              </w:rPr>
            </w:pPr>
          </w:p>
        </w:tc>
        <w:tc>
          <w:tcPr>
            <w:tcW w:w="0" w:type="auto"/>
            <w:vMerge/>
            <w:hideMark/>
          </w:tcPr>
          <w:p w14:paraId="4EBE3BFB" w14:textId="77777777" w:rsidR="00C739CF" w:rsidRPr="00613D8E" w:rsidRDefault="00C739CF" w:rsidP="00BE79D1">
            <w:pPr>
              <w:contextualSpacing/>
              <w:rPr>
                <w:color w:val="000000"/>
                <w:sz w:val="18"/>
                <w:szCs w:val="18"/>
              </w:rPr>
            </w:pPr>
          </w:p>
        </w:tc>
      </w:tr>
      <w:tr w:rsidR="00C739CF" w:rsidRPr="00613D8E" w14:paraId="7C643442" w14:textId="77777777" w:rsidTr="00BE79D1">
        <w:trPr>
          <w:trHeight w:val="20"/>
        </w:trPr>
        <w:tc>
          <w:tcPr>
            <w:tcW w:w="422" w:type="dxa"/>
            <w:vMerge/>
            <w:hideMark/>
          </w:tcPr>
          <w:p w14:paraId="44F53A79" w14:textId="77777777" w:rsidR="00C739CF" w:rsidRPr="00613D8E" w:rsidRDefault="00C739CF" w:rsidP="00BE79D1">
            <w:pPr>
              <w:contextualSpacing/>
              <w:rPr>
                <w:color w:val="000000"/>
                <w:sz w:val="18"/>
                <w:szCs w:val="18"/>
              </w:rPr>
            </w:pPr>
          </w:p>
        </w:tc>
        <w:tc>
          <w:tcPr>
            <w:tcW w:w="0" w:type="auto"/>
            <w:vMerge/>
            <w:hideMark/>
          </w:tcPr>
          <w:p w14:paraId="0ED0FC1E" w14:textId="77777777" w:rsidR="00C739CF" w:rsidRPr="00613D8E" w:rsidRDefault="00C739CF" w:rsidP="00BE79D1">
            <w:pPr>
              <w:contextualSpacing/>
              <w:rPr>
                <w:sz w:val="18"/>
                <w:szCs w:val="18"/>
              </w:rPr>
            </w:pPr>
          </w:p>
        </w:tc>
        <w:tc>
          <w:tcPr>
            <w:tcW w:w="0" w:type="auto"/>
            <w:vMerge/>
            <w:hideMark/>
          </w:tcPr>
          <w:p w14:paraId="0264BB4E" w14:textId="77777777" w:rsidR="00C739CF" w:rsidRPr="00613D8E" w:rsidRDefault="00C739CF" w:rsidP="00BE79D1">
            <w:pPr>
              <w:contextualSpacing/>
              <w:rPr>
                <w:color w:val="000000"/>
                <w:sz w:val="18"/>
                <w:szCs w:val="18"/>
              </w:rPr>
            </w:pPr>
          </w:p>
        </w:tc>
        <w:tc>
          <w:tcPr>
            <w:tcW w:w="0" w:type="auto"/>
            <w:vMerge/>
            <w:hideMark/>
          </w:tcPr>
          <w:p w14:paraId="6D725FD9" w14:textId="77777777" w:rsidR="00C739CF" w:rsidRPr="00613D8E" w:rsidRDefault="00C739CF" w:rsidP="00BE79D1">
            <w:pPr>
              <w:contextualSpacing/>
              <w:rPr>
                <w:color w:val="000000"/>
                <w:sz w:val="18"/>
                <w:szCs w:val="18"/>
              </w:rPr>
            </w:pPr>
          </w:p>
        </w:tc>
        <w:tc>
          <w:tcPr>
            <w:tcW w:w="0" w:type="auto"/>
            <w:noWrap/>
            <w:hideMark/>
          </w:tcPr>
          <w:p w14:paraId="57D3F0BC"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noWrap/>
            <w:hideMark/>
          </w:tcPr>
          <w:p w14:paraId="78C7323D" w14:textId="77777777" w:rsidR="00C739CF" w:rsidRPr="00613D8E" w:rsidRDefault="00C739CF" w:rsidP="00BE79D1">
            <w:pPr>
              <w:contextualSpacing/>
              <w:rPr>
                <w:color w:val="000000"/>
                <w:sz w:val="18"/>
                <w:szCs w:val="18"/>
              </w:rPr>
            </w:pPr>
            <w:r w:rsidRPr="00613D8E">
              <w:rPr>
                <w:color w:val="000000"/>
                <w:sz w:val="18"/>
                <w:szCs w:val="18"/>
              </w:rPr>
              <w:t>Токарево</w:t>
            </w:r>
          </w:p>
        </w:tc>
        <w:tc>
          <w:tcPr>
            <w:tcW w:w="0" w:type="auto"/>
            <w:vMerge/>
            <w:hideMark/>
          </w:tcPr>
          <w:p w14:paraId="0CDF351D" w14:textId="77777777" w:rsidR="00C739CF" w:rsidRPr="00613D8E" w:rsidRDefault="00C739CF" w:rsidP="00BE79D1">
            <w:pPr>
              <w:contextualSpacing/>
              <w:rPr>
                <w:sz w:val="18"/>
                <w:szCs w:val="18"/>
              </w:rPr>
            </w:pPr>
          </w:p>
        </w:tc>
        <w:tc>
          <w:tcPr>
            <w:tcW w:w="0" w:type="auto"/>
            <w:vMerge/>
            <w:hideMark/>
          </w:tcPr>
          <w:p w14:paraId="6A056330" w14:textId="77777777" w:rsidR="00C739CF" w:rsidRPr="00613D8E" w:rsidRDefault="00C739CF" w:rsidP="00BE79D1">
            <w:pPr>
              <w:contextualSpacing/>
              <w:rPr>
                <w:color w:val="000000"/>
                <w:sz w:val="18"/>
                <w:szCs w:val="18"/>
              </w:rPr>
            </w:pPr>
          </w:p>
        </w:tc>
        <w:tc>
          <w:tcPr>
            <w:tcW w:w="0" w:type="auto"/>
            <w:vMerge/>
            <w:hideMark/>
          </w:tcPr>
          <w:p w14:paraId="6BBB177B" w14:textId="77777777" w:rsidR="00C739CF" w:rsidRPr="00613D8E" w:rsidRDefault="00C739CF" w:rsidP="00BE79D1">
            <w:pPr>
              <w:contextualSpacing/>
              <w:rPr>
                <w:color w:val="000000"/>
                <w:sz w:val="18"/>
                <w:szCs w:val="18"/>
              </w:rPr>
            </w:pPr>
          </w:p>
        </w:tc>
        <w:tc>
          <w:tcPr>
            <w:tcW w:w="0" w:type="auto"/>
            <w:vMerge/>
            <w:hideMark/>
          </w:tcPr>
          <w:p w14:paraId="0380AADF" w14:textId="77777777" w:rsidR="00C739CF" w:rsidRPr="00613D8E" w:rsidRDefault="00C739CF" w:rsidP="00BE79D1">
            <w:pPr>
              <w:contextualSpacing/>
              <w:rPr>
                <w:color w:val="000000"/>
                <w:sz w:val="18"/>
                <w:szCs w:val="18"/>
              </w:rPr>
            </w:pPr>
          </w:p>
        </w:tc>
        <w:tc>
          <w:tcPr>
            <w:tcW w:w="0" w:type="auto"/>
            <w:vMerge/>
            <w:hideMark/>
          </w:tcPr>
          <w:p w14:paraId="7A27D0C0" w14:textId="77777777" w:rsidR="00C739CF" w:rsidRPr="00613D8E" w:rsidRDefault="00C739CF" w:rsidP="00BE79D1">
            <w:pPr>
              <w:contextualSpacing/>
              <w:rPr>
                <w:color w:val="000000"/>
                <w:sz w:val="18"/>
                <w:szCs w:val="18"/>
              </w:rPr>
            </w:pPr>
          </w:p>
        </w:tc>
        <w:tc>
          <w:tcPr>
            <w:tcW w:w="0" w:type="auto"/>
            <w:vMerge/>
            <w:hideMark/>
          </w:tcPr>
          <w:p w14:paraId="6480483D" w14:textId="77777777" w:rsidR="00C739CF" w:rsidRPr="00613D8E" w:rsidRDefault="00C739CF" w:rsidP="00BE79D1">
            <w:pPr>
              <w:contextualSpacing/>
              <w:rPr>
                <w:color w:val="000000"/>
                <w:sz w:val="18"/>
                <w:szCs w:val="18"/>
              </w:rPr>
            </w:pPr>
          </w:p>
        </w:tc>
        <w:tc>
          <w:tcPr>
            <w:tcW w:w="0" w:type="auto"/>
            <w:vMerge/>
            <w:hideMark/>
          </w:tcPr>
          <w:p w14:paraId="28603AFB" w14:textId="77777777" w:rsidR="00C739CF" w:rsidRPr="00613D8E" w:rsidRDefault="00C739CF" w:rsidP="00BE79D1">
            <w:pPr>
              <w:contextualSpacing/>
              <w:rPr>
                <w:color w:val="000000"/>
                <w:sz w:val="18"/>
                <w:szCs w:val="18"/>
              </w:rPr>
            </w:pPr>
          </w:p>
        </w:tc>
        <w:tc>
          <w:tcPr>
            <w:tcW w:w="0" w:type="auto"/>
            <w:vMerge/>
            <w:hideMark/>
          </w:tcPr>
          <w:p w14:paraId="0EC37B77" w14:textId="77777777" w:rsidR="00C739CF" w:rsidRPr="00613D8E" w:rsidRDefault="00C739CF" w:rsidP="00BE79D1">
            <w:pPr>
              <w:contextualSpacing/>
              <w:rPr>
                <w:color w:val="000000"/>
                <w:sz w:val="18"/>
                <w:szCs w:val="18"/>
              </w:rPr>
            </w:pPr>
          </w:p>
        </w:tc>
      </w:tr>
      <w:tr w:rsidR="00C739CF" w:rsidRPr="00613D8E" w14:paraId="63E3B264" w14:textId="77777777" w:rsidTr="00BE79D1">
        <w:trPr>
          <w:trHeight w:val="20"/>
        </w:trPr>
        <w:tc>
          <w:tcPr>
            <w:tcW w:w="422" w:type="dxa"/>
            <w:vMerge/>
            <w:hideMark/>
          </w:tcPr>
          <w:p w14:paraId="2B35B260" w14:textId="77777777" w:rsidR="00C739CF" w:rsidRPr="00613D8E" w:rsidRDefault="00C739CF" w:rsidP="00BE79D1">
            <w:pPr>
              <w:contextualSpacing/>
              <w:rPr>
                <w:color w:val="000000"/>
                <w:sz w:val="18"/>
                <w:szCs w:val="18"/>
              </w:rPr>
            </w:pPr>
          </w:p>
        </w:tc>
        <w:tc>
          <w:tcPr>
            <w:tcW w:w="0" w:type="auto"/>
            <w:vMerge/>
            <w:hideMark/>
          </w:tcPr>
          <w:p w14:paraId="4608E404" w14:textId="77777777" w:rsidR="00C739CF" w:rsidRPr="00613D8E" w:rsidRDefault="00C739CF" w:rsidP="00BE79D1">
            <w:pPr>
              <w:contextualSpacing/>
              <w:rPr>
                <w:sz w:val="18"/>
                <w:szCs w:val="18"/>
              </w:rPr>
            </w:pPr>
          </w:p>
        </w:tc>
        <w:tc>
          <w:tcPr>
            <w:tcW w:w="0" w:type="auto"/>
            <w:vMerge/>
            <w:hideMark/>
          </w:tcPr>
          <w:p w14:paraId="5E2050CE" w14:textId="77777777" w:rsidR="00C739CF" w:rsidRPr="00613D8E" w:rsidRDefault="00C739CF" w:rsidP="00BE79D1">
            <w:pPr>
              <w:contextualSpacing/>
              <w:rPr>
                <w:color w:val="000000"/>
                <w:sz w:val="18"/>
                <w:szCs w:val="18"/>
              </w:rPr>
            </w:pPr>
          </w:p>
        </w:tc>
        <w:tc>
          <w:tcPr>
            <w:tcW w:w="0" w:type="auto"/>
            <w:vMerge/>
            <w:hideMark/>
          </w:tcPr>
          <w:p w14:paraId="18C8E97F" w14:textId="77777777" w:rsidR="00C739CF" w:rsidRPr="00613D8E" w:rsidRDefault="00C739CF" w:rsidP="00BE79D1">
            <w:pPr>
              <w:contextualSpacing/>
              <w:rPr>
                <w:color w:val="000000"/>
                <w:sz w:val="18"/>
                <w:szCs w:val="18"/>
              </w:rPr>
            </w:pPr>
          </w:p>
        </w:tc>
        <w:tc>
          <w:tcPr>
            <w:tcW w:w="0" w:type="auto"/>
            <w:noWrap/>
            <w:hideMark/>
          </w:tcPr>
          <w:p w14:paraId="6EB26DDF"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4E2E01D1" w14:textId="77777777" w:rsidR="00C739CF" w:rsidRPr="00613D8E" w:rsidRDefault="00C739CF" w:rsidP="00BE79D1">
            <w:pPr>
              <w:contextualSpacing/>
              <w:rPr>
                <w:color w:val="000000"/>
                <w:sz w:val="18"/>
                <w:szCs w:val="18"/>
              </w:rPr>
            </w:pPr>
            <w:r w:rsidRPr="00613D8E">
              <w:rPr>
                <w:color w:val="000000"/>
                <w:sz w:val="18"/>
                <w:szCs w:val="18"/>
              </w:rPr>
              <w:t>Яковское</w:t>
            </w:r>
          </w:p>
        </w:tc>
        <w:tc>
          <w:tcPr>
            <w:tcW w:w="0" w:type="auto"/>
            <w:vMerge/>
            <w:hideMark/>
          </w:tcPr>
          <w:p w14:paraId="560887DD" w14:textId="77777777" w:rsidR="00C739CF" w:rsidRPr="00613D8E" w:rsidRDefault="00C739CF" w:rsidP="00BE79D1">
            <w:pPr>
              <w:contextualSpacing/>
              <w:rPr>
                <w:sz w:val="18"/>
                <w:szCs w:val="18"/>
              </w:rPr>
            </w:pPr>
          </w:p>
        </w:tc>
        <w:tc>
          <w:tcPr>
            <w:tcW w:w="0" w:type="auto"/>
            <w:vMerge/>
            <w:hideMark/>
          </w:tcPr>
          <w:p w14:paraId="20511A6E" w14:textId="77777777" w:rsidR="00C739CF" w:rsidRPr="00613D8E" w:rsidRDefault="00C739CF" w:rsidP="00BE79D1">
            <w:pPr>
              <w:contextualSpacing/>
              <w:rPr>
                <w:color w:val="000000"/>
                <w:sz w:val="18"/>
                <w:szCs w:val="18"/>
              </w:rPr>
            </w:pPr>
          </w:p>
        </w:tc>
        <w:tc>
          <w:tcPr>
            <w:tcW w:w="0" w:type="auto"/>
            <w:vMerge/>
            <w:hideMark/>
          </w:tcPr>
          <w:p w14:paraId="626FAC13" w14:textId="77777777" w:rsidR="00C739CF" w:rsidRPr="00613D8E" w:rsidRDefault="00C739CF" w:rsidP="00BE79D1">
            <w:pPr>
              <w:contextualSpacing/>
              <w:rPr>
                <w:color w:val="000000"/>
                <w:sz w:val="18"/>
                <w:szCs w:val="18"/>
              </w:rPr>
            </w:pPr>
          </w:p>
        </w:tc>
        <w:tc>
          <w:tcPr>
            <w:tcW w:w="0" w:type="auto"/>
            <w:vMerge/>
            <w:hideMark/>
          </w:tcPr>
          <w:p w14:paraId="712944FE" w14:textId="77777777" w:rsidR="00C739CF" w:rsidRPr="00613D8E" w:rsidRDefault="00C739CF" w:rsidP="00BE79D1">
            <w:pPr>
              <w:contextualSpacing/>
              <w:rPr>
                <w:color w:val="000000"/>
                <w:sz w:val="18"/>
                <w:szCs w:val="18"/>
              </w:rPr>
            </w:pPr>
          </w:p>
        </w:tc>
        <w:tc>
          <w:tcPr>
            <w:tcW w:w="0" w:type="auto"/>
            <w:vMerge/>
            <w:hideMark/>
          </w:tcPr>
          <w:p w14:paraId="5748BA49" w14:textId="77777777" w:rsidR="00C739CF" w:rsidRPr="00613D8E" w:rsidRDefault="00C739CF" w:rsidP="00BE79D1">
            <w:pPr>
              <w:contextualSpacing/>
              <w:rPr>
                <w:color w:val="000000"/>
                <w:sz w:val="18"/>
                <w:szCs w:val="18"/>
              </w:rPr>
            </w:pPr>
          </w:p>
        </w:tc>
        <w:tc>
          <w:tcPr>
            <w:tcW w:w="0" w:type="auto"/>
            <w:vMerge/>
            <w:hideMark/>
          </w:tcPr>
          <w:p w14:paraId="1C1F5FA8" w14:textId="77777777" w:rsidR="00C739CF" w:rsidRPr="00613D8E" w:rsidRDefault="00C739CF" w:rsidP="00BE79D1">
            <w:pPr>
              <w:contextualSpacing/>
              <w:rPr>
                <w:color w:val="000000"/>
                <w:sz w:val="18"/>
                <w:szCs w:val="18"/>
              </w:rPr>
            </w:pPr>
          </w:p>
        </w:tc>
        <w:tc>
          <w:tcPr>
            <w:tcW w:w="0" w:type="auto"/>
            <w:vMerge/>
            <w:hideMark/>
          </w:tcPr>
          <w:p w14:paraId="7AA58166" w14:textId="77777777" w:rsidR="00C739CF" w:rsidRPr="00613D8E" w:rsidRDefault="00C739CF" w:rsidP="00BE79D1">
            <w:pPr>
              <w:contextualSpacing/>
              <w:rPr>
                <w:color w:val="000000"/>
                <w:sz w:val="18"/>
                <w:szCs w:val="18"/>
              </w:rPr>
            </w:pPr>
          </w:p>
        </w:tc>
        <w:tc>
          <w:tcPr>
            <w:tcW w:w="0" w:type="auto"/>
            <w:vMerge/>
            <w:hideMark/>
          </w:tcPr>
          <w:p w14:paraId="3A62304C" w14:textId="77777777" w:rsidR="00C739CF" w:rsidRPr="00613D8E" w:rsidRDefault="00C739CF" w:rsidP="00BE79D1">
            <w:pPr>
              <w:contextualSpacing/>
              <w:rPr>
                <w:color w:val="000000"/>
                <w:sz w:val="18"/>
                <w:szCs w:val="18"/>
              </w:rPr>
            </w:pPr>
          </w:p>
        </w:tc>
      </w:tr>
      <w:tr w:rsidR="00C739CF" w:rsidRPr="00613D8E" w14:paraId="41E98BF0" w14:textId="77777777" w:rsidTr="00BE79D1">
        <w:trPr>
          <w:trHeight w:val="20"/>
        </w:trPr>
        <w:tc>
          <w:tcPr>
            <w:tcW w:w="422" w:type="dxa"/>
            <w:vMerge/>
            <w:hideMark/>
          </w:tcPr>
          <w:p w14:paraId="313F9DEA" w14:textId="77777777" w:rsidR="00C739CF" w:rsidRPr="00613D8E" w:rsidRDefault="00C739CF" w:rsidP="00BE79D1">
            <w:pPr>
              <w:contextualSpacing/>
              <w:rPr>
                <w:color w:val="000000"/>
                <w:sz w:val="18"/>
                <w:szCs w:val="18"/>
              </w:rPr>
            </w:pPr>
          </w:p>
        </w:tc>
        <w:tc>
          <w:tcPr>
            <w:tcW w:w="0" w:type="auto"/>
            <w:vMerge/>
            <w:hideMark/>
          </w:tcPr>
          <w:p w14:paraId="7099EFF3" w14:textId="77777777" w:rsidR="00C739CF" w:rsidRPr="00613D8E" w:rsidRDefault="00C739CF" w:rsidP="00BE79D1">
            <w:pPr>
              <w:contextualSpacing/>
              <w:rPr>
                <w:sz w:val="18"/>
                <w:szCs w:val="18"/>
              </w:rPr>
            </w:pPr>
          </w:p>
        </w:tc>
        <w:tc>
          <w:tcPr>
            <w:tcW w:w="0" w:type="auto"/>
            <w:vMerge/>
            <w:hideMark/>
          </w:tcPr>
          <w:p w14:paraId="5C97243A" w14:textId="77777777" w:rsidR="00C739CF" w:rsidRPr="00613D8E" w:rsidRDefault="00C739CF" w:rsidP="00BE79D1">
            <w:pPr>
              <w:contextualSpacing/>
              <w:rPr>
                <w:color w:val="000000"/>
                <w:sz w:val="18"/>
                <w:szCs w:val="18"/>
              </w:rPr>
            </w:pPr>
          </w:p>
        </w:tc>
        <w:tc>
          <w:tcPr>
            <w:tcW w:w="0" w:type="auto"/>
            <w:vMerge/>
            <w:hideMark/>
          </w:tcPr>
          <w:p w14:paraId="2D55B517" w14:textId="77777777" w:rsidR="00C739CF" w:rsidRPr="00613D8E" w:rsidRDefault="00C739CF" w:rsidP="00BE79D1">
            <w:pPr>
              <w:contextualSpacing/>
              <w:rPr>
                <w:color w:val="000000"/>
                <w:sz w:val="18"/>
                <w:szCs w:val="18"/>
              </w:rPr>
            </w:pPr>
          </w:p>
        </w:tc>
        <w:tc>
          <w:tcPr>
            <w:tcW w:w="0" w:type="auto"/>
            <w:noWrap/>
            <w:hideMark/>
          </w:tcPr>
          <w:p w14:paraId="4C10FC09" w14:textId="77777777" w:rsidR="00C739CF" w:rsidRPr="00613D8E" w:rsidRDefault="00C739CF" w:rsidP="00BE79D1">
            <w:pPr>
              <w:contextualSpacing/>
              <w:rPr>
                <w:color w:val="000000"/>
                <w:sz w:val="18"/>
                <w:szCs w:val="18"/>
              </w:rPr>
            </w:pPr>
            <w:r w:rsidRPr="00613D8E">
              <w:rPr>
                <w:color w:val="000000"/>
                <w:sz w:val="18"/>
                <w:szCs w:val="18"/>
              </w:rPr>
              <w:t>Пушкарская</w:t>
            </w:r>
          </w:p>
        </w:tc>
        <w:tc>
          <w:tcPr>
            <w:tcW w:w="0" w:type="auto"/>
            <w:noWrap/>
            <w:hideMark/>
          </w:tcPr>
          <w:p w14:paraId="42A1C674"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vMerge/>
            <w:hideMark/>
          </w:tcPr>
          <w:p w14:paraId="53471A2B" w14:textId="77777777" w:rsidR="00C739CF" w:rsidRPr="00613D8E" w:rsidRDefault="00C739CF" w:rsidP="00BE79D1">
            <w:pPr>
              <w:contextualSpacing/>
              <w:rPr>
                <w:sz w:val="18"/>
                <w:szCs w:val="18"/>
              </w:rPr>
            </w:pPr>
          </w:p>
        </w:tc>
        <w:tc>
          <w:tcPr>
            <w:tcW w:w="0" w:type="auto"/>
            <w:vMerge/>
            <w:hideMark/>
          </w:tcPr>
          <w:p w14:paraId="69C3CF24" w14:textId="77777777" w:rsidR="00C739CF" w:rsidRPr="00613D8E" w:rsidRDefault="00C739CF" w:rsidP="00BE79D1">
            <w:pPr>
              <w:contextualSpacing/>
              <w:rPr>
                <w:color w:val="000000"/>
                <w:sz w:val="18"/>
                <w:szCs w:val="18"/>
              </w:rPr>
            </w:pPr>
          </w:p>
        </w:tc>
        <w:tc>
          <w:tcPr>
            <w:tcW w:w="0" w:type="auto"/>
            <w:vMerge/>
            <w:hideMark/>
          </w:tcPr>
          <w:p w14:paraId="17EE8B05" w14:textId="77777777" w:rsidR="00C739CF" w:rsidRPr="00613D8E" w:rsidRDefault="00C739CF" w:rsidP="00BE79D1">
            <w:pPr>
              <w:contextualSpacing/>
              <w:rPr>
                <w:color w:val="000000"/>
                <w:sz w:val="18"/>
                <w:szCs w:val="18"/>
              </w:rPr>
            </w:pPr>
          </w:p>
        </w:tc>
        <w:tc>
          <w:tcPr>
            <w:tcW w:w="0" w:type="auto"/>
            <w:vMerge/>
            <w:hideMark/>
          </w:tcPr>
          <w:p w14:paraId="35580AB8" w14:textId="77777777" w:rsidR="00C739CF" w:rsidRPr="00613D8E" w:rsidRDefault="00C739CF" w:rsidP="00BE79D1">
            <w:pPr>
              <w:contextualSpacing/>
              <w:rPr>
                <w:color w:val="000000"/>
                <w:sz w:val="18"/>
                <w:szCs w:val="18"/>
              </w:rPr>
            </w:pPr>
          </w:p>
        </w:tc>
        <w:tc>
          <w:tcPr>
            <w:tcW w:w="0" w:type="auto"/>
            <w:vMerge/>
            <w:hideMark/>
          </w:tcPr>
          <w:p w14:paraId="0DA00EC3" w14:textId="77777777" w:rsidR="00C739CF" w:rsidRPr="00613D8E" w:rsidRDefault="00C739CF" w:rsidP="00BE79D1">
            <w:pPr>
              <w:contextualSpacing/>
              <w:rPr>
                <w:color w:val="000000"/>
                <w:sz w:val="18"/>
                <w:szCs w:val="18"/>
              </w:rPr>
            </w:pPr>
          </w:p>
        </w:tc>
        <w:tc>
          <w:tcPr>
            <w:tcW w:w="0" w:type="auto"/>
            <w:vMerge/>
            <w:hideMark/>
          </w:tcPr>
          <w:p w14:paraId="5063011E" w14:textId="77777777" w:rsidR="00C739CF" w:rsidRPr="00613D8E" w:rsidRDefault="00C739CF" w:rsidP="00BE79D1">
            <w:pPr>
              <w:contextualSpacing/>
              <w:rPr>
                <w:color w:val="000000"/>
                <w:sz w:val="18"/>
                <w:szCs w:val="18"/>
              </w:rPr>
            </w:pPr>
          </w:p>
        </w:tc>
        <w:tc>
          <w:tcPr>
            <w:tcW w:w="0" w:type="auto"/>
            <w:vMerge/>
            <w:hideMark/>
          </w:tcPr>
          <w:p w14:paraId="012EB12C" w14:textId="77777777" w:rsidR="00C739CF" w:rsidRPr="00613D8E" w:rsidRDefault="00C739CF" w:rsidP="00BE79D1">
            <w:pPr>
              <w:contextualSpacing/>
              <w:rPr>
                <w:color w:val="000000"/>
                <w:sz w:val="18"/>
                <w:szCs w:val="18"/>
              </w:rPr>
            </w:pPr>
          </w:p>
        </w:tc>
        <w:tc>
          <w:tcPr>
            <w:tcW w:w="0" w:type="auto"/>
            <w:vMerge/>
            <w:hideMark/>
          </w:tcPr>
          <w:p w14:paraId="774F8D38" w14:textId="77777777" w:rsidR="00C739CF" w:rsidRPr="00613D8E" w:rsidRDefault="00C739CF" w:rsidP="00BE79D1">
            <w:pPr>
              <w:contextualSpacing/>
              <w:rPr>
                <w:color w:val="000000"/>
                <w:sz w:val="18"/>
                <w:szCs w:val="18"/>
              </w:rPr>
            </w:pPr>
          </w:p>
        </w:tc>
      </w:tr>
      <w:tr w:rsidR="00C739CF" w:rsidRPr="00613D8E" w14:paraId="1C6EBD99" w14:textId="77777777" w:rsidTr="00BE79D1">
        <w:trPr>
          <w:trHeight w:val="20"/>
        </w:trPr>
        <w:tc>
          <w:tcPr>
            <w:tcW w:w="422" w:type="dxa"/>
            <w:vMerge/>
            <w:hideMark/>
          </w:tcPr>
          <w:p w14:paraId="37AA5F76" w14:textId="77777777" w:rsidR="00C739CF" w:rsidRPr="00613D8E" w:rsidRDefault="00C739CF" w:rsidP="00BE79D1">
            <w:pPr>
              <w:contextualSpacing/>
              <w:rPr>
                <w:color w:val="000000"/>
                <w:sz w:val="18"/>
                <w:szCs w:val="18"/>
              </w:rPr>
            </w:pPr>
          </w:p>
        </w:tc>
        <w:tc>
          <w:tcPr>
            <w:tcW w:w="0" w:type="auto"/>
            <w:vMerge/>
            <w:hideMark/>
          </w:tcPr>
          <w:p w14:paraId="1E1D1393" w14:textId="77777777" w:rsidR="00C739CF" w:rsidRPr="00613D8E" w:rsidRDefault="00C739CF" w:rsidP="00BE79D1">
            <w:pPr>
              <w:contextualSpacing/>
              <w:rPr>
                <w:sz w:val="18"/>
                <w:szCs w:val="18"/>
              </w:rPr>
            </w:pPr>
          </w:p>
        </w:tc>
        <w:tc>
          <w:tcPr>
            <w:tcW w:w="0" w:type="auto"/>
            <w:vMerge/>
            <w:hideMark/>
          </w:tcPr>
          <w:p w14:paraId="5C84C2D8" w14:textId="77777777" w:rsidR="00C739CF" w:rsidRPr="00613D8E" w:rsidRDefault="00C739CF" w:rsidP="00BE79D1">
            <w:pPr>
              <w:contextualSpacing/>
              <w:rPr>
                <w:color w:val="000000"/>
                <w:sz w:val="18"/>
                <w:szCs w:val="18"/>
              </w:rPr>
            </w:pPr>
          </w:p>
        </w:tc>
        <w:tc>
          <w:tcPr>
            <w:tcW w:w="0" w:type="auto"/>
            <w:vMerge/>
            <w:hideMark/>
          </w:tcPr>
          <w:p w14:paraId="6C33CD81" w14:textId="77777777" w:rsidR="00C739CF" w:rsidRPr="00613D8E" w:rsidRDefault="00C739CF" w:rsidP="00BE79D1">
            <w:pPr>
              <w:contextualSpacing/>
              <w:rPr>
                <w:color w:val="000000"/>
                <w:sz w:val="18"/>
                <w:szCs w:val="18"/>
              </w:rPr>
            </w:pPr>
          </w:p>
        </w:tc>
        <w:tc>
          <w:tcPr>
            <w:tcW w:w="0" w:type="auto"/>
            <w:noWrap/>
            <w:hideMark/>
          </w:tcPr>
          <w:p w14:paraId="1A5FC36E"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noWrap/>
            <w:hideMark/>
          </w:tcPr>
          <w:p w14:paraId="66D90649"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2ED3089F" w14:textId="77777777" w:rsidR="00C739CF" w:rsidRPr="00613D8E" w:rsidRDefault="00C739CF" w:rsidP="00BE79D1">
            <w:pPr>
              <w:contextualSpacing/>
              <w:rPr>
                <w:sz w:val="18"/>
                <w:szCs w:val="18"/>
              </w:rPr>
            </w:pPr>
          </w:p>
        </w:tc>
        <w:tc>
          <w:tcPr>
            <w:tcW w:w="0" w:type="auto"/>
            <w:vMerge/>
            <w:hideMark/>
          </w:tcPr>
          <w:p w14:paraId="70FE7707" w14:textId="77777777" w:rsidR="00C739CF" w:rsidRPr="00613D8E" w:rsidRDefault="00C739CF" w:rsidP="00BE79D1">
            <w:pPr>
              <w:contextualSpacing/>
              <w:rPr>
                <w:color w:val="000000"/>
                <w:sz w:val="18"/>
                <w:szCs w:val="18"/>
              </w:rPr>
            </w:pPr>
          </w:p>
        </w:tc>
        <w:tc>
          <w:tcPr>
            <w:tcW w:w="0" w:type="auto"/>
            <w:vMerge/>
            <w:hideMark/>
          </w:tcPr>
          <w:p w14:paraId="6D293B61" w14:textId="77777777" w:rsidR="00C739CF" w:rsidRPr="00613D8E" w:rsidRDefault="00C739CF" w:rsidP="00BE79D1">
            <w:pPr>
              <w:contextualSpacing/>
              <w:rPr>
                <w:color w:val="000000"/>
                <w:sz w:val="18"/>
                <w:szCs w:val="18"/>
              </w:rPr>
            </w:pPr>
          </w:p>
        </w:tc>
        <w:tc>
          <w:tcPr>
            <w:tcW w:w="0" w:type="auto"/>
            <w:vMerge/>
            <w:hideMark/>
          </w:tcPr>
          <w:p w14:paraId="61D7F18C" w14:textId="77777777" w:rsidR="00C739CF" w:rsidRPr="00613D8E" w:rsidRDefault="00C739CF" w:rsidP="00BE79D1">
            <w:pPr>
              <w:contextualSpacing/>
              <w:rPr>
                <w:color w:val="000000"/>
                <w:sz w:val="18"/>
                <w:szCs w:val="18"/>
              </w:rPr>
            </w:pPr>
          </w:p>
        </w:tc>
        <w:tc>
          <w:tcPr>
            <w:tcW w:w="0" w:type="auto"/>
            <w:vMerge/>
            <w:hideMark/>
          </w:tcPr>
          <w:p w14:paraId="345A64B2" w14:textId="77777777" w:rsidR="00C739CF" w:rsidRPr="00613D8E" w:rsidRDefault="00C739CF" w:rsidP="00BE79D1">
            <w:pPr>
              <w:contextualSpacing/>
              <w:rPr>
                <w:color w:val="000000"/>
                <w:sz w:val="18"/>
                <w:szCs w:val="18"/>
              </w:rPr>
            </w:pPr>
          </w:p>
        </w:tc>
        <w:tc>
          <w:tcPr>
            <w:tcW w:w="0" w:type="auto"/>
            <w:vMerge/>
            <w:hideMark/>
          </w:tcPr>
          <w:p w14:paraId="0AD5DC88" w14:textId="77777777" w:rsidR="00C739CF" w:rsidRPr="00613D8E" w:rsidRDefault="00C739CF" w:rsidP="00BE79D1">
            <w:pPr>
              <w:contextualSpacing/>
              <w:rPr>
                <w:color w:val="000000"/>
                <w:sz w:val="18"/>
                <w:szCs w:val="18"/>
              </w:rPr>
            </w:pPr>
          </w:p>
        </w:tc>
        <w:tc>
          <w:tcPr>
            <w:tcW w:w="0" w:type="auto"/>
            <w:vMerge/>
            <w:hideMark/>
          </w:tcPr>
          <w:p w14:paraId="4979F50B" w14:textId="77777777" w:rsidR="00C739CF" w:rsidRPr="00613D8E" w:rsidRDefault="00C739CF" w:rsidP="00BE79D1">
            <w:pPr>
              <w:contextualSpacing/>
              <w:rPr>
                <w:color w:val="000000"/>
                <w:sz w:val="18"/>
                <w:szCs w:val="18"/>
              </w:rPr>
            </w:pPr>
          </w:p>
        </w:tc>
        <w:tc>
          <w:tcPr>
            <w:tcW w:w="0" w:type="auto"/>
            <w:vMerge/>
            <w:hideMark/>
          </w:tcPr>
          <w:p w14:paraId="66BA8434" w14:textId="77777777" w:rsidR="00C739CF" w:rsidRPr="00613D8E" w:rsidRDefault="00C739CF" w:rsidP="00BE79D1">
            <w:pPr>
              <w:contextualSpacing/>
              <w:rPr>
                <w:color w:val="000000"/>
                <w:sz w:val="18"/>
                <w:szCs w:val="18"/>
              </w:rPr>
            </w:pPr>
          </w:p>
        </w:tc>
      </w:tr>
      <w:tr w:rsidR="00C739CF" w:rsidRPr="00613D8E" w14:paraId="413DBAF8" w14:textId="77777777" w:rsidTr="00BE79D1">
        <w:trPr>
          <w:trHeight w:val="20"/>
        </w:trPr>
        <w:tc>
          <w:tcPr>
            <w:tcW w:w="422" w:type="dxa"/>
            <w:vMerge/>
            <w:hideMark/>
          </w:tcPr>
          <w:p w14:paraId="5F6C4FFA" w14:textId="77777777" w:rsidR="00C739CF" w:rsidRPr="00613D8E" w:rsidRDefault="00C739CF" w:rsidP="00BE79D1">
            <w:pPr>
              <w:contextualSpacing/>
              <w:rPr>
                <w:color w:val="000000"/>
                <w:sz w:val="18"/>
                <w:szCs w:val="18"/>
              </w:rPr>
            </w:pPr>
          </w:p>
        </w:tc>
        <w:tc>
          <w:tcPr>
            <w:tcW w:w="0" w:type="auto"/>
            <w:vMerge/>
            <w:hideMark/>
          </w:tcPr>
          <w:p w14:paraId="594508E7" w14:textId="77777777" w:rsidR="00C739CF" w:rsidRPr="00613D8E" w:rsidRDefault="00C739CF" w:rsidP="00BE79D1">
            <w:pPr>
              <w:contextualSpacing/>
              <w:rPr>
                <w:sz w:val="18"/>
                <w:szCs w:val="18"/>
              </w:rPr>
            </w:pPr>
          </w:p>
        </w:tc>
        <w:tc>
          <w:tcPr>
            <w:tcW w:w="0" w:type="auto"/>
            <w:vMerge/>
            <w:hideMark/>
          </w:tcPr>
          <w:p w14:paraId="48737303" w14:textId="77777777" w:rsidR="00C739CF" w:rsidRPr="00613D8E" w:rsidRDefault="00C739CF" w:rsidP="00BE79D1">
            <w:pPr>
              <w:contextualSpacing/>
              <w:rPr>
                <w:color w:val="000000"/>
                <w:sz w:val="18"/>
                <w:szCs w:val="18"/>
              </w:rPr>
            </w:pPr>
          </w:p>
        </w:tc>
        <w:tc>
          <w:tcPr>
            <w:tcW w:w="0" w:type="auto"/>
            <w:vMerge/>
            <w:hideMark/>
          </w:tcPr>
          <w:p w14:paraId="101025EA" w14:textId="77777777" w:rsidR="00C739CF" w:rsidRPr="00613D8E" w:rsidRDefault="00C739CF" w:rsidP="00BE79D1">
            <w:pPr>
              <w:contextualSpacing/>
              <w:rPr>
                <w:color w:val="000000"/>
                <w:sz w:val="18"/>
                <w:szCs w:val="18"/>
              </w:rPr>
            </w:pPr>
          </w:p>
        </w:tc>
        <w:tc>
          <w:tcPr>
            <w:tcW w:w="0" w:type="auto"/>
            <w:noWrap/>
            <w:hideMark/>
          </w:tcPr>
          <w:p w14:paraId="568B4418"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noWrap/>
            <w:hideMark/>
          </w:tcPr>
          <w:p w14:paraId="37C02E80"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vMerge/>
            <w:hideMark/>
          </w:tcPr>
          <w:p w14:paraId="62C4BFE9" w14:textId="77777777" w:rsidR="00C739CF" w:rsidRPr="00613D8E" w:rsidRDefault="00C739CF" w:rsidP="00BE79D1">
            <w:pPr>
              <w:contextualSpacing/>
              <w:rPr>
                <w:sz w:val="18"/>
                <w:szCs w:val="18"/>
              </w:rPr>
            </w:pPr>
          </w:p>
        </w:tc>
        <w:tc>
          <w:tcPr>
            <w:tcW w:w="0" w:type="auto"/>
            <w:vMerge/>
            <w:hideMark/>
          </w:tcPr>
          <w:p w14:paraId="31033E90" w14:textId="77777777" w:rsidR="00C739CF" w:rsidRPr="00613D8E" w:rsidRDefault="00C739CF" w:rsidP="00BE79D1">
            <w:pPr>
              <w:contextualSpacing/>
              <w:rPr>
                <w:color w:val="000000"/>
                <w:sz w:val="18"/>
                <w:szCs w:val="18"/>
              </w:rPr>
            </w:pPr>
          </w:p>
        </w:tc>
        <w:tc>
          <w:tcPr>
            <w:tcW w:w="0" w:type="auto"/>
            <w:vMerge/>
            <w:hideMark/>
          </w:tcPr>
          <w:p w14:paraId="6483E9E2" w14:textId="77777777" w:rsidR="00C739CF" w:rsidRPr="00613D8E" w:rsidRDefault="00C739CF" w:rsidP="00BE79D1">
            <w:pPr>
              <w:contextualSpacing/>
              <w:rPr>
                <w:color w:val="000000"/>
                <w:sz w:val="18"/>
                <w:szCs w:val="18"/>
              </w:rPr>
            </w:pPr>
          </w:p>
        </w:tc>
        <w:tc>
          <w:tcPr>
            <w:tcW w:w="0" w:type="auto"/>
            <w:vMerge/>
            <w:hideMark/>
          </w:tcPr>
          <w:p w14:paraId="33B07F8F" w14:textId="77777777" w:rsidR="00C739CF" w:rsidRPr="00613D8E" w:rsidRDefault="00C739CF" w:rsidP="00BE79D1">
            <w:pPr>
              <w:contextualSpacing/>
              <w:rPr>
                <w:color w:val="000000"/>
                <w:sz w:val="18"/>
                <w:szCs w:val="18"/>
              </w:rPr>
            </w:pPr>
          </w:p>
        </w:tc>
        <w:tc>
          <w:tcPr>
            <w:tcW w:w="0" w:type="auto"/>
            <w:vMerge/>
            <w:hideMark/>
          </w:tcPr>
          <w:p w14:paraId="151A5F7A" w14:textId="77777777" w:rsidR="00C739CF" w:rsidRPr="00613D8E" w:rsidRDefault="00C739CF" w:rsidP="00BE79D1">
            <w:pPr>
              <w:contextualSpacing/>
              <w:rPr>
                <w:color w:val="000000"/>
                <w:sz w:val="18"/>
                <w:szCs w:val="18"/>
              </w:rPr>
            </w:pPr>
          </w:p>
        </w:tc>
        <w:tc>
          <w:tcPr>
            <w:tcW w:w="0" w:type="auto"/>
            <w:vMerge/>
            <w:hideMark/>
          </w:tcPr>
          <w:p w14:paraId="2FCD8C96" w14:textId="77777777" w:rsidR="00C739CF" w:rsidRPr="00613D8E" w:rsidRDefault="00C739CF" w:rsidP="00BE79D1">
            <w:pPr>
              <w:contextualSpacing/>
              <w:rPr>
                <w:color w:val="000000"/>
                <w:sz w:val="18"/>
                <w:szCs w:val="18"/>
              </w:rPr>
            </w:pPr>
          </w:p>
        </w:tc>
        <w:tc>
          <w:tcPr>
            <w:tcW w:w="0" w:type="auto"/>
            <w:vMerge/>
            <w:hideMark/>
          </w:tcPr>
          <w:p w14:paraId="7B9711FB" w14:textId="77777777" w:rsidR="00C739CF" w:rsidRPr="00613D8E" w:rsidRDefault="00C739CF" w:rsidP="00BE79D1">
            <w:pPr>
              <w:contextualSpacing/>
              <w:rPr>
                <w:color w:val="000000"/>
                <w:sz w:val="18"/>
                <w:szCs w:val="18"/>
              </w:rPr>
            </w:pPr>
          </w:p>
        </w:tc>
        <w:tc>
          <w:tcPr>
            <w:tcW w:w="0" w:type="auto"/>
            <w:vMerge/>
            <w:hideMark/>
          </w:tcPr>
          <w:p w14:paraId="6D99D2ED" w14:textId="77777777" w:rsidR="00C739CF" w:rsidRPr="00613D8E" w:rsidRDefault="00C739CF" w:rsidP="00BE79D1">
            <w:pPr>
              <w:contextualSpacing/>
              <w:rPr>
                <w:color w:val="000000"/>
                <w:sz w:val="18"/>
                <w:szCs w:val="18"/>
              </w:rPr>
            </w:pPr>
          </w:p>
        </w:tc>
      </w:tr>
      <w:tr w:rsidR="00C739CF" w:rsidRPr="00613D8E" w14:paraId="4E732D53" w14:textId="77777777" w:rsidTr="00BE79D1">
        <w:trPr>
          <w:trHeight w:val="20"/>
        </w:trPr>
        <w:tc>
          <w:tcPr>
            <w:tcW w:w="422" w:type="dxa"/>
            <w:vMerge/>
            <w:hideMark/>
          </w:tcPr>
          <w:p w14:paraId="783A9315" w14:textId="77777777" w:rsidR="00C739CF" w:rsidRPr="00613D8E" w:rsidRDefault="00C739CF" w:rsidP="00BE79D1">
            <w:pPr>
              <w:contextualSpacing/>
              <w:rPr>
                <w:color w:val="000000"/>
                <w:sz w:val="18"/>
                <w:szCs w:val="18"/>
              </w:rPr>
            </w:pPr>
          </w:p>
        </w:tc>
        <w:tc>
          <w:tcPr>
            <w:tcW w:w="0" w:type="auto"/>
            <w:vMerge/>
            <w:hideMark/>
          </w:tcPr>
          <w:p w14:paraId="7A298868" w14:textId="77777777" w:rsidR="00C739CF" w:rsidRPr="00613D8E" w:rsidRDefault="00C739CF" w:rsidP="00BE79D1">
            <w:pPr>
              <w:contextualSpacing/>
              <w:rPr>
                <w:sz w:val="18"/>
                <w:szCs w:val="18"/>
              </w:rPr>
            </w:pPr>
          </w:p>
        </w:tc>
        <w:tc>
          <w:tcPr>
            <w:tcW w:w="0" w:type="auto"/>
            <w:vMerge/>
            <w:hideMark/>
          </w:tcPr>
          <w:p w14:paraId="266300AF" w14:textId="77777777" w:rsidR="00C739CF" w:rsidRPr="00613D8E" w:rsidRDefault="00C739CF" w:rsidP="00BE79D1">
            <w:pPr>
              <w:contextualSpacing/>
              <w:rPr>
                <w:color w:val="000000"/>
                <w:sz w:val="18"/>
                <w:szCs w:val="18"/>
              </w:rPr>
            </w:pPr>
          </w:p>
        </w:tc>
        <w:tc>
          <w:tcPr>
            <w:tcW w:w="0" w:type="auto"/>
            <w:vMerge/>
            <w:hideMark/>
          </w:tcPr>
          <w:p w14:paraId="3F1DF9A3" w14:textId="77777777" w:rsidR="00C739CF" w:rsidRPr="00613D8E" w:rsidRDefault="00C739CF" w:rsidP="00BE79D1">
            <w:pPr>
              <w:contextualSpacing/>
              <w:rPr>
                <w:color w:val="000000"/>
                <w:sz w:val="18"/>
                <w:szCs w:val="18"/>
              </w:rPr>
            </w:pPr>
          </w:p>
        </w:tc>
        <w:tc>
          <w:tcPr>
            <w:tcW w:w="0" w:type="auto"/>
            <w:noWrap/>
            <w:hideMark/>
          </w:tcPr>
          <w:p w14:paraId="7BFEC7AA"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noWrap/>
            <w:hideMark/>
          </w:tcPr>
          <w:p w14:paraId="783EC2B6"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vMerge/>
            <w:hideMark/>
          </w:tcPr>
          <w:p w14:paraId="1AC0A6FF" w14:textId="77777777" w:rsidR="00C739CF" w:rsidRPr="00613D8E" w:rsidRDefault="00C739CF" w:rsidP="00BE79D1">
            <w:pPr>
              <w:contextualSpacing/>
              <w:rPr>
                <w:sz w:val="18"/>
                <w:szCs w:val="18"/>
              </w:rPr>
            </w:pPr>
          </w:p>
        </w:tc>
        <w:tc>
          <w:tcPr>
            <w:tcW w:w="0" w:type="auto"/>
            <w:vMerge/>
            <w:hideMark/>
          </w:tcPr>
          <w:p w14:paraId="6BD3473F" w14:textId="77777777" w:rsidR="00C739CF" w:rsidRPr="00613D8E" w:rsidRDefault="00C739CF" w:rsidP="00BE79D1">
            <w:pPr>
              <w:contextualSpacing/>
              <w:rPr>
                <w:color w:val="000000"/>
                <w:sz w:val="18"/>
                <w:szCs w:val="18"/>
              </w:rPr>
            </w:pPr>
          </w:p>
        </w:tc>
        <w:tc>
          <w:tcPr>
            <w:tcW w:w="0" w:type="auto"/>
            <w:vMerge/>
            <w:hideMark/>
          </w:tcPr>
          <w:p w14:paraId="23612816" w14:textId="77777777" w:rsidR="00C739CF" w:rsidRPr="00613D8E" w:rsidRDefault="00C739CF" w:rsidP="00BE79D1">
            <w:pPr>
              <w:contextualSpacing/>
              <w:rPr>
                <w:color w:val="000000"/>
                <w:sz w:val="18"/>
                <w:szCs w:val="18"/>
              </w:rPr>
            </w:pPr>
          </w:p>
        </w:tc>
        <w:tc>
          <w:tcPr>
            <w:tcW w:w="0" w:type="auto"/>
            <w:vMerge/>
            <w:hideMark/>
          </w:tcPr>
          <w:p w14:paraId="614B928E" w14:textId="77777777" w:rsidR="00C739CF" w:rsidRPr="00613D8E" w:rsidRDefault="00C739CF" w:rsidP="00BE79D1">
            <w:pPr>
              <w:contextualSpacing/>
              <w:rPr>
                <w:color w:val="000000"/>
                <w:sz w:val="18"/>
                <w:szCs w:val="18"/>
              </w:rPr>
            </w:pPr>
          </w:p>
        </w:tc>
        <w:tc>
          <w:tcPr>
            <w:tcW w:w="0" w:type="auto"/>
            <w:vMerge/>
            <w:hideMark/>
          </w:tcPr>
          <w:p w14:paraId="2B424520" w14:textId="77777777" w:rsidR="00C739CF" w:rsidRPr="00613D8E" w:rsidRDefault="00C739CF" w:rsidP="00BE79D1">
            <w:pPr>
              <w:contextualSpacing/>
              <w:rPr>
                <w:color w:val="000000"/>
                <w:sz w:val="18"/>
                <w:szCs w:val="18"/>
              </w:rPr>
            </w:pPr>
          </w:p>
        </w:tc>
        <w:tc>
          <w:tcPr>
            <w:tcW w:w="0" w:type="auto"/>
            <w:vMerge/>
            <w:hideMark/>
          </w:tcPr>
          <w:p w14:paraId="2862B9EA" w14:textId="77777777" w:rsidR="00C739CF" w:rsidRPr="00613D8E" w:rsidRDefault="00C739CF" w:rsidP="00BE79D1">
            <w:pPr>
              <w:contextualSpacing/>
              <w:rPr>
                <w:color w:val="000000"/>
                <w:sz w:val="18"/>
                <w:szCs w:val="18"/>
              </w:rPr>
            </w:pPr>
          </w:p>
        </w:tc>
        <w:tc>
          <w:tcPr>
            <w:tcW w:w="0" w:type="auto"/>
            <w:vMerge/>
            <w:hideMark/>
          </w:tcPr>
          <w:p w14:paraId="6E82FEF3" w14:textId="77777777" w:rsidR="00C739CF" w:rsidRPr="00613D8E" w:rsidRDefault="00C739CF" w:rsidP="00BE79D1">
            <w:pPr>
              <w:contextualSpacing/>
              <w:rPr>
                <w:color w:val="000000"/>
                <w:sz w:val="18"/>
                <w:szCs w:val="18"/>
              </w:rPr>
            </w:pPr>
          </w:p>
        </w:tc>
        <w:tc>
          <w:tcPr>
            <w:tcW w:w="0" w:type="auto"/>
            <w:vMerge/>
            <w:hideMark/>
          </w:tcPr>
          <w:p w14:paraId="327BB247" w14:textId="77777777" w:rsidR="00C739CF" w:rsidRPr="00613D8E" w:rsidRDefault="00C739CF" w:rsidP="00BE79D1">
            <w:pPr>
              <w:contextualSpacing/>
              <w:rPr>
                <w:color w:val="000000"/>
                <w:sz w:val="18"/>
                <w:szCs w:val="18"/>
              </w:rPr>
            </w:pPr>
          </w:p>
        </w:tc>
      </w:tr>
      <w:tr w:rsidR="00C739CF" w:rsidRPr="00613D8E" w14:paraId="06B04E4B" w14:textId="77777777" w:rsidTr="00BE79D1">
        <w:trPr>
          <w:trHeight w:val="20"/>
        </w:trPr>
        <w:tc>
          <w:tcPr>
            <w:tcW w:w="422" w:type="dxa"/>
            <w:vMerge/>
            <w:hideMark/>
          </w:tcPr>
          <w:p w14:paraId="339EB9B2" w14:textId="77777777" w:rsidR="00C739CF" w:rsidRPr="00613D8E" w:rsidRDefault="00C739CF" w:rsidP="00BE79D1">
            <w:pPr>
              <w:contextualSpacing/>
              <w:rPr>
                <w:color w:val="000000"/>
                <w:sz w:val="18"/>
                <w:szCs w:val="18"/>
              </w:rPr>
            </w:pPr>
          </w:p>
        </w:tc>
        <w:tc>
          <w:tcPr>
            <w:tcW w:w="0" w:type="auto"/>
            <w:vMerge/>
            <w:hideMark/>
          </w:tcPr>
          <w:p w14:paraId="6B46B4C2" w14:textId="77777777" w:rsidR="00C739CF" w:rsidRPr="00613D8E" w:rsidRDefault="00C739CF" w:rsidP="00BE79D1">
            <w:pPr>
              <w:contextualSpacing/>
              <w:rPr>
                <w:sz w:val="18"/>
                <w:szCs w:val="18"/>
              </w:rPr>
            </w:pPr>
          </w:p>
        </w:tc>
        <w:tc>
          <w:tcPr>
            <w:tcW w:w="0" w:type="auto"/>
            <w:vMerge/>
            <w:hideMark/>
          </w:tcPr>
          <w:p w14:paraId="1291612D" w14:textId="77777777" w:rsidR="00C739CF" w:rsidRPr="00613D8E" w:rsidRDefault="00C739CF" w:rsidP="00BE79D1">
            <w:pPr>
              <w:contextualSpacing/>
              <w:rPr>
                <w:color w:val="000000"/>
                <w:sz w:val="18"/>
                <w:szCs w:val="18"/>
              </w:rPr>
            </w:pPr>
          </w:p>
        </w:tc>
        <w:tc>
          <w:tcPr>
            <w:tcW w:w="0" w:type="auto"/>
            <w:vMerge/>
            <w:hideMark/>
          </w:tcPr>
          <w:p w14:paraId="6E49C7FF" w14:textId="77777777" w:rsidR="00C739CF" w:rsidRPr="00613D8E" w:rsidRDefault="00C739CF" w:rsidP="00BE79D1">
            <w:pPr>
              <w:contextualSpacing/>
              <w:rPr>
                <w:color w:val="000000"/>
                <w:sz w:val="18"/>
                <w:szCs w:val="18"/>
              </w:rPr>
            </w:pPr>
          </w:p>
        </w:tc>
        <w:tc>
          <w:tcPr>
            <w:tcW w:w="0" w:type="auto"/>
            <w:noWrap/>
            <w:hideMark/>
          </w:tcPr>
          <w:p w14:paraId="1F8A7ADF"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noWrap/>
            <w:hideMark/>
          </w:tcPr>
          <w:p w14:paraId="1E9892F5"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vMerge/>
            <w:hideMark/>
          </w:tcPr>
          <w:p w14:paraId="5E4A8197" w14:textId="77777777" w:rsidR="00C739CF" w:rsidRPr="00613D8E" w:rsidRDefault="00C739CF" w:rsidP="00BE79D1">
            <w:pPr>
              <w:contextualSpacing/>
              <w:rPr>
                <w:sz w:val="18"/>
                <w:szCs w:val="18"/>
              </w:rPr>
            </w:pPr>
          </w:p>
        </w:tc>
        <w:tc>
          <w:tcPr>
            <w:tcW w:w="0" w:type="auto"/>
            <w:vMerge/>
            <w:hideMark/>
          </w:tcPr>
          <w:p w14:paraId="6B5A6DB9" w14:textId="77777777" w:rsidR="00C739CF" w:rsidRPr="00613D8E" w:rsidRDefault="00C739CF" w:rsidP="00BE79D1">
            <w:pPr>
              <w:contextualSpacing/>
              <w:rPr>
                <w:color w:val="000000"/>
                <w:sz w:val="18"/>
                <w:szCs w:val="18"/>
              </w:rPr>
            </w:pPr>
          </w:p>
        </w:tc>
        <w:tc>
          <w:tcPr>
            <w:tcW w:w="0" w:type="auto"/>
            <w:vMerge/>
            <w:hideMark/>
          </w:tcPr>
          <w:p w14:paraId="07303351" w14:textId="77777777" w:rsidR="00C739CF" w:rsidRPr="00613D8E" w:rsidRDefault="00C739CF" w:rsidP="00BE79D1">
            <w:pPr>
              <w:contextualSpacing/>
              <w:rPr>
                <w:color w:val="000000"/>
                <w:sz w:val="18"/>
                <w:szCs w:val="18"/>
              </w:rPr>
            </w:pPr>
          </w:p>
        </w:tc>
        <w:tc>
          <w:tcPr>
            <w:tcW w:w="0" w:type="auto"/>
            <w:vMerge/>
            <w:hideMark/>
          </w:tcPr>
          <w:p w14:paraId="5F2D6D7C" w14:textId="77777777" w:rsidR="00C739CF" w:rsidRPr="00613D8E" w:rsidRDefault="00C739CF" w:rsidP="00BE79D1">
            <w:pPr>
              <w:contextualSpacing/>
              <w:rPr>
                <w:color w:val="000000"/>
                <w:sz w:val="18"/>
                <w:szCs w:val="18"/>
              </w:rPr>
            </w:pPr>
          </w:p>
        </w:tc>
        <w:tc>
          <w:tcPr>
            <w:tcW w:w="0" w:type="auto"/>
            <w:vMerge/>
            <w:hideMark/>
          </w:tcPr>
          <w:p w14:paraId="6CCE1DB0" w14:textId="77777777" w:rsidR="00C739CF" w:rsidRPr="00613D8E" w:rsidRDefault="00C739CF" w:rsidP="00BE79D1">
            <w:pPr>
              <w:contextualSpacing/>
              <w:rPr>
                <w:color w:val="000000"/>
                <w:sz w:val="18"/>
                <w:szCs w:val="18"/>
              </w:rPr>
            </w:pPr>
          </w:p>
        </w:tc>
        <w:tc>
          <w:tcPr>
            <w:tcW w:w="0" w:type="auto"/>
            <w:vMerge/>
            <w:hideMark/>
          </w:tcPr>
          <w:p w14:paraId="3A55DB81" w14:textId="77777777" w:rsidR="00C739CF" w:rsidRPr="00613D8E" w:rsidRDefault="00C739CF" w:rsidP="00BE79D1">
            <w:pPr>
              <w:contextualSpacing/>
              <w:rPr>
                <w:color w:val="000000"/>
                <w:sz w:val="18"/>
                <w:szCs w:val="18"/>
              </w:rPr>
            </w:pPr>
          </w:p>
        </w:tc>
        <w:tc>
          <w:tcPr>
            <w:tcW w:w="0" w:type="auto"/>
            <w:vMerge/>
            <w:hideMark/>
          </w:tcPr>
          <w:p w14:paraId="0AD2B35E" w14:textId="77777777" w:rsidR="00C739CF" w:rsidRPr="00613D8E" w:rsidRDefault="00C739CF" w:rsidP="00BE79D1">
            <w:pPr>
              <w:contextualSpacing/>
              <w:rPr>
                <w:color w:val="000000"/>
                <w:sz w:val="18"/>
                <w:szCs w:val="18"/>
              </w:rPr>
            </w:pPr>
          </w:p>
        </w:tc>
        <w:tc>
          <w:tcPr>
            <w:tcW w:w="0" w:type="auto"/>
            <w:vMerge/>
            <w:hideMark/>
          </w:tcPr>
          <w:p w14:paraId="5037C5E9" w14:textId="77777777" w:rsidR="00C739CF" w:rsidRPr="00613D8E" w:rsidRDefault="00C739CF" w:rsidP="00BE79D1">
            <w:pPr>
              <w:contextualSpacing/>
              <w:rPr>
                <w:color w:val="000000"/>
                <w:sz w:val="18"/>
                <w:szCs w:val="18"/>
              </w:rPr>
            </w:pPr>
          </w:p>
        </w:tc>
      </w:tr>
      <w:tr w:rsidR="00C739CF" w:rsidRPr="00613D8E" w14:paraId="2E8C4464" w14:textId="77777777" w:rsidTr="00BE79D1">
        <w:trPr>
          <w:trHeight w:val="20"/>
        </w:trPr>
        <w:tc>
          <w:tcPr>
            <w:tcW w:w="422" w:type="dxa"/>
            <w:vMerge/>
            <w:hideMark/>
          </w:tcPr>
          <w:p w14:paraId="34B85423" w14:textId="77777777" w:rsidR="00C739CF" w:rsidRPr="00613D8E" w:rsidRDefault="00C739CF" w:rsidP="00BE79D1">
            <w:pPr>
              <w:contextualSpacing/>
              <w:rPr>
                <w:color w:val="000000"/>
                <w:sz w:val="18"/>
                <w:szCs w:val="18"/>
              </w:rPr>
            </w:pPr>
          </w:p>
        </w:tc>
        <w:tc>
          <w:tcPr>
            <w:tcW w:w="0" w:type="auto"/>
            <w:vMerge/>
            <w:hideMark/>
          </w:tcPr>
          <w:p w14:paraId="1E8081BB" w14:textId="77777777" w:rsidR="00C739CF" w:rsidRPr="00613D8E" w:rsidRDefault="00C739CF" w:rsidP="00BE79D1">
            <w:pPr>
              <w:contextualSpacing/>
              <w:rPr>
                <w:sz w:val="18"/>
                <w:szCs w:val="18"/>
              </w:rPr>
            </w:pPr>
          </w:p>
        </w:tc>
        <w:tc>
          <w:tcPr>
            <w:tcW w:w="0" w:type="auto"/>
            <w:vMerge/>
            <w:hideMark/>
          </w:tcPr>
          <w:p w14:paraId="42FDB38E" w14:textId="77777777" w:rsidR="00C739CF" w:rsidRPr="00613D8E" w:rsidRDefault="00C739CF" w:rsidP="00BE79D1">
            <w:pPr>
              <w:contextualSpacing/>
              <w:rPr>
                <w:color w:val="000000"/>
                <w:sz w:val="18"/>
                <w:szCs w:val="18"/>
              </w:rPr>
            </w:pPr>
          </w:p>
        </w:tc>
        <w:tc>
          <w:tcPr>
            <w:tcW w:w="0" w:type="auto"/>
            <w:vMerge/>
            <w:hideMark/>
          </w:tcPr>
          <w:p w14:paraId="19DE3983" w14:textId="77777777" w:rsidR="00C739CF" w:rsidRPr="00613D8E" w:rsidRDefault="00C739CF" w:rsidP="00BE79D1">
            <w:pPr>
              <w:contextualSpacing/>
              <w:rPr>
                <w:color w:val="000000"/>
                <w:sz w:val="18"/>
                <w:szCs w:val="18"/>
              </w:rPr>
            </w:pPr>
          </w:p>
        </w:tc>
        <w:tc>
          <w:tcPr>
            <w:tcW w:w="0" w:type="auto"/>
            <w:noWrap/>
            <w:hideMark/>
          </w:tcPr>
          <w:p w14:paraId="7D5111C8"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noWrap/>
            <w:hideMark/>
          </w:tcPr>
          <w:p w14:paraId="2A241287"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vMerge/>
            <w:hideMark/>
          </w:tcPr>
          <w:p w14:paraId="44E79C09" w14:textId="77777777" w:rsidR="00C739CF" w:rsidRPr="00613D8E" w:rsidRDefault="00C739CF" w:rsidP="00BE79D1">
            <w:pPr>
              <w:contextualSpacing/>
              <w:rPr>
                <w:sz w:val="18"/>
                <w:szCs w:val="18"/>
              </w:rPr>
            </w:pPr>
          </w:p>
        </w:tc>
        <w:tc>
          <w:tcPr>
            <w:tcW w:w="0" w:type="auto"/>
            <w:vMerge/>
            <w:hideMark/>
          </w:tcPr>
          <w:p w14:paraId="0459DAB1" w14:textId="77777777" w:rsidR="00C739CF" w:rsidRPr="00613D8E" w:rsidRDefault="00C739CF" w:rsidP="00BE79D1">
            <w:pPr>
              <w:contextualSpacing/>
              <w:rPr>
                <w:color w:val="000000"/>
                <w:sz w:val="18"/>
                <w:szCs w:val="18"/>
              </w:rPr>
            </w:pPr>
          </w:p>
        </w:tc>
        <w:tc>
          <w:tcPr>
            <w:tcW w:w="0" w:type="auto"/>
            <w:vMerge/>
            <w:hideMark/>
          </w:tcPr>
          <w:p w14:paraId="06276E7A" w14:textId="77777777" w:rsidR="00C739CF" w:rsidRPr="00613D8E" w:rsidRDefault="00C739CF" w:rsidP="00BE79D1">
            <w:pPr>
              <w:contextualSpacing/>
              <w:rPr>
                <w:color w:val="000000"/>
                <w:sz w:val="18"/>
                <w:szCs w:val="18"/>
              </w:rPr>
            </w:pPr>
          </w:p>
        </w:tc>
        <w:tc>
          <w:tcPr>
            <w:tcW w:w="0" w:type="auto"/>
            <w:vMerge/>
            <w:hideMark/>
          </w:tcPr>
          <w:p w14:paraId="31C5FE4F" w14:textId="77777777" w:rsidR="00C739CF" w:rsidRPr="00613D8E" w:rsidRDefault="00C739CF" w:rsidP="00BE79D1">
            <w:pPr>
              <w:contextualSpacing/>
              <w:rPr>
                <w:color w:val="000000"/>
                <w:sz w:val="18"/>
                <w:szCs w:val="18"/>
              </w:rPr>
            </w:pPr>
          </w:p>
        </w:tc>
        <w:tc>
          <w:tcPr>
            <w:tcW w:w="0" w:type="auto"/>
            <w:vMerge/>
            <w:hideMark/>
          </w:tcPr>
          <w:p w14:paraId="13B9FB30" w14:textId="77777777" w:rsidR="00C739CF" w:rsidRPr="00613D8E" w:rsidRDefault="00C739CF" w:rsidP="00BE79D1">
            <w:pPr>
              <w:contextualSpacing/>
              <w:rPr>
                <w:color w:val="000000"/>
                <w:sz w:val="18"/>
                <w:szCs w:val="18"/>
              </w:rPr>
            </w:pPr>
          </w:p>
        </w:tc>
        <w:tc>
          <w:tcPr>
            <w:tcW w:w="0" w:type="auto"/>
            <w:vMerge/>
            <w:hideMark/>
          </w:tcPr>
          <w:p w14:paraId="60E615C9" w14:textId="77777777" w:rsidR="00C739CF" w:rsidRPr="00613D8E" w:rsidRDefault="00C739CF" w:rsidP="00BE79D1">
            <w:pPr>
              <w:contextualSpacing/>
              <w:rPr>
                <w:color w:val="000000"/>
                <w:sz w:val="18"/>
                <w:szCs w:val="18"/>
              </w:rPr>
            </w:pPr>
          </w:p>
        </w:tc>
        <w:tc>
          <w:tcPr>
            <w:tcW w:w="0" w:type="auto"/>
            <w:vMerge/>
            <w:hideMark/>
          </w:tcPr>
          <w:p w14:paraId="75DEA672" w14:textId="77777777" w:rsidR="00C739CF" w:rsidRPr="00613D8E" w:rsidRDefault="00C739CF" w:rsidP="00BE79D1">
            <w:pPr>
              <w:contextualSpacing/>
              <w:rPr>
                <w:color w:val="000000"/>
                <w:sz w:val="18"/>
                <w:szCs w:val="18"/>
              </w:rPr>
            </w:pPr>
          </w:p>
        </w:tc>
        <w:tc>
          <w:tcPr>
            <w:tcW w:w="0" w:type="auto"/>
            <w:vMerge/>
            <w:hideMark/>
          </w:tcPr>
          <w:p w14:paraId="79A448DD" w14:textId="77777777" w:rsidR="00C739CF" w:rsidRPr="00613D8E" w:rsidRDefault="00C739CF" w:rsidP="00BE79D1">
            <w:pPr>
              <w:contextualSpacing/>
              <w:rPr>
                <w:color w:val="000000"/>
                <w:sz w:val="18"/>
                <w:szCs w:val="18"/>
              </w:rPr>
            </w:pPr>
          </w:p>
        </w:tc>
      </w:tr>
      <w:tr w:rsidR="00C739CF" w:rsidRPr="00613D8E" w14:paraId="07AD3A93" w14:textId="77777777" w:rsidTr="00BE79D1">
        <w:trPr>
          <w:trHeight w:val="20"/>
        </w:trPr>
        <w:tc>
          <w:tcPr>
            <w:tcW w:w="422" w:type="dxa"/>
            <w:vMerge/>
            <w:hideMark/>
          </w:tcPr>
          <w:p w14:paraId="56287EC7" w14:textId="77777777" w:rsidR="00C739CF" w:rsidRPr="00613D8E" w:rsidRDefault="00C739CF" w:rsidP="00BE79D1">
            <w:pPr>
              <w:contextualSpacing/>
              <w:rPr>
                <w:color w:val="000000"/>
                <w:sz w:val="18"/>
                <w:szCs w:val="18"/>
              </w:rPr>
            </w:pPr>
          </w:p>
        </w:tc>
        <w:tc>
          <w:tcPr>
            <w:tcW w:w="0" w:type="auto"/>
            <w:vMerge/>
            <w:hideMark/>
          </w:tcPr>
          <w:p w14:paraId="6A9478F3" w14:textId="77777777" w:rsidR="00C739CF" w:rsidRPr="00613D8E" w:rsidRDefault="00C739CF" w:rsidP="00BE79D1">
            <w:pPr>
              <w:contextualSpacing/>
              <w:rPr>
                <w:sz w:val="18"/>
                <w:szCs w:val="18"/>
              </w:rPr>
            </w:pPr>
          </w:p>
        </w:tc>
        <w:tc>
          <w:tcPr>
            <w:tcW w:w="0" w:type="auto"/>
            <w:vMerge/>
            <w:hideMark/>
          </w:tcPr>
          <w:p w14:paraId="5CF0E841" w14:textId="77777777" w:rsidR="00C739CF" w:rsidRPr="00613D8E" w:rsidRDefault="00C739CF" w:rsidP="00BE79D1">
            <w:pPr>
              <w:contextualSpacing/>
              <w:rPr>
                <w:color w:val="000000"/>
                <w:sz w:val="18"/>
                <w:szCs w:val="18"/>
              </w:rPr>
            </w:pPr>
          </w:p>
        </w:tc>
        <w:tc>
          <w:tcPr>
            <w:tcW w:w="0" w:type="auto"/>
            <w:vMerge/>
            <w:hideMark/>
          </w:tcPr>
          <w:p w14:paraId="210AE79F" w14:textId="77777777" w:rsidR="00C739CF" w:rsidRPr="00613D8E" w:rsidRDefault="00C739CF" w:rsidP="00BE79D1">
            <w:pPr>
              <w:contextualSpacing/>
              <w:rPr>
                <w:color w:val="000000"/>
                <w:sz w:val="18"/>
                <w:szCs w:val="18"/>
              </w:rPr>
            </w:pPr>
          </w:p>
        </w:tc>
        <w:tc>
          <w:tcPr>
            <w:tcW w:w="0" w:type="auto"/>
            <w:noWrap/>
            <w:hideMark/>
          </w:tcPr>
          <w:p w14:paraId="3A6488B7"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noWrap/>
            <w:hideMark/>
          </w:tcPr>
          <w:p w14:paraId="3DDDB909" w14:textId="77777777" w:rsidR="00C739CF" w:rsidRPr="00613D8E" w:rsidRDefault="00C739CF" w:rsidP="00BE79D1">
            <w:pPr>
              <w:contextualSpacing/>
              <w:rPr>
                <w:color w:val="000000"/>
                <w:sz w:val="18"/>
                <w:szCs w:val="18"/>
              </w:rPr>
            </w:pPr>
            <w:r w:rsidRPr="00613D8E">
              <w:rPr>
                <w:color w:val="000000"/>
                <w:sz w:val="18"/>
                <w:szCs w:val="18"/>
              </w:rPr>
              <w:t>Пов.на Ожерелье</w:t>
            </w:r>
          </w:p>
        </w:tc>
        <w:tc>
          <w:tcPr>
            <w:tcW w:w="0" w:type="auto"/>
            <w:vMerge/>
            <w:hideMark/>
          </w:tcPr>
          <w:p w14:paraId="7E105EF7" w14:textId="77777777" w:rsidR="00C739CF" w:rsidRPr="00613D8E" w:rsidRDefault="00C739CF" w:rsidP="00BE79D1">
            <w:pPr>
              <w:contextualSpacing/>
              <w:rPr>
                <w:sz w:val="18"/>
                <w:szCs w:val="18"/>
              </w:rPr>
            </w:pPr>
          </w:p>
        </w:tc>
        <w:tc>
          <w:tcPr>
            <w:tcW w:w="0" w:type="auto"/>
            <w:vMerge/>
            <w:hideMark/>
          </w:tcPr>
          <w:p w14:paraId="55181B9F" w14:textId="77777777" w:rsidR="00C739CF" w:rsidRPr="00613D8E" w:rsidRDefault="00C739CF" w:rsidP="00BE79D1">
            <w:pPr>
              <w:contextualSpacing/>
              <w:rPr>
                <w:color w:val="000000"/>
                <w:sz w:val="18"/>
                <w:szCs w:val="18"/>
              </w:rPr>
            </w:pPr>
          </w:p>
        </w:tc>
        <w:tc>
          <w:tcPr>
            <w:tcW w:w="0" w:type="auto"/>
            <w:vMerge/>
            <w:hideMark/>
          </w:tcPr>
          <w:p w14:paraId="18E88033" w14:textId="77777777" w:rsidR="00C739CF" w:rsidRPr="00613D8E" w:rsidRDefault="00C739CF" w:rsidP="00BE79D1">
            <w:pPr>
              <w:contextualSpacing/>
              <w:rPr>
                <w:color w:val="000000"/>
                <w:sz w:val="18"/>
                <w:szCs w:val="18"/>
              </w:rPr>
            </w:pPr>
          </w:p>
        </w:tc>
        <w:tc>
          <w:tcPr>
            <w:tcW w:w="0" w:type="auto"/>
            <w:vMerge/>
            <w:hideMark/>
          </w:tcPr>
          <w:p w14:paraId="2A8AEB69" w14:textId="77777777" w:rsidR="00C739CF" w:rsidRPr="00613D8E" w:rsidRDefault="00C739CF" w:rsidP="00BE79D1">
            <w:pPr>
              <w:contextualSpacing/>
              <w:rPr>
                <w:color w:val="000000"/>
                <w:sz w:val="18"/>
                <w:szCs w:val="18"/>
              </w:rPr>
            </w:pPr>
          </w:p>
        </w:tc>
        <w:tc>
          <w:tcPr>
            <w:tcW w:w="0" w:type="auto"/>
            <w:vMerge/>
            <w:hideMark/>
          </w:tcPr>
          <w:p w14:paraId="2E75EE8B" w14:textId="77777777" w:rsidR="00C739CF" w:rsidRPr="00613D8E" w:rsidRDefault="00C739CF" w:rsidP="00BE79D1">
            <w:pPr>
              <w:contextualSpacing/>
              <w:rPr>
                <w:color w:val="000000"/>
                <w:sz w:val="18"/>
                <w:szCs w:val="18"/>
              </w:rPr>
            </w:pPr>
          </w:p>
        </w:tc>
        <w:tc>
          <w:tcPr>
            <w:tcW w:w="0" w:type="auto"/>
            <w:vMerge/>
            <w:hideMark/>
          </w:tcPr>
          <w:p w14:paraId="7D4D0456" w14:textId="77777777" w:rsidR="00C739CF" w:rsidRPr="00613D8E" w:rsidRDefault="00C739CF" w:rsidP="00BE79D1">
            <w:pPr>
              <w:contextualSpacing/>
              <w:rPr>
                <w:color w:val="000000"/>
                <w:sz w:val="18"/>
                <w:szCs w:val="18"/>
              </w:rPr>
            </w:pPr>
          </w:p>
        </w:tc>
        <w:tc>
          <w:tcPr>
            <w:tcW w:w="0" w:type="auto"/>
            <w:vMerge/>
            <w:hideMark/>
          </w:tcPr>
          <w:p w14:paraId="0EAC6024" w14:textId="77777777" w:rsidR="00C739CF" w:rsidRPr="00613D8E" w:rsidRDefault="00C739CF" w:rsidP="00BE79D1">
            <w:pPr>
              <w:contextualSpacing/>
              <w:rPr>
                <w:color w:val="000000"/>
                <w:sz w:val="18"/>
                <w:szCs w:val="18"/>
              </w:rPr>
            </w:pPr>
          </w:p>
        </w:tc>
        <w:tc>
          <w:tcPr>
            <w:tcW w:w="0" w:type="auto"/>
            <w:vMerge/>
            <w:hideMark/>
          </w:tcPr>
          <w:p w14:paraId="05F0F32A" w14:textId="77777777" w:rsidR="00C739CF" w:rsidRPr="00613D8E" w:rsidRDefault="00C739CF" w:rsidP="00BE79D1">
            <w:pPr>
              <w:contextualSpacing/>
              <w:rPr>
                <w:color w:val="000000"/>
                <w:sz w:val="18"/>
                <w:szCs w:val="18"/>
              </w:rPr>
            </w:pPr>
          </w:p>
        </w:tc>
      </w:tr>
      <w:tr w:rsidR="00C739CF" w:rsidRPr="00613D8E" w14:paraId="3CF290F8" w14:textId="77777777" w:rsidTr="00BE79D1">
        <w:trPr>
          <w:trHeight w:val="20"/>
        </w:trPr>
        <w:tc>
          <w:tcPr>
            <w:tcW w:w="422" w:type="dxa"/>
            <w:vMerge/>
            <w:hideMark/>
          </w:tcPr>
          <w:p w14:paraId="1BACC23E" w14:textId="77777777" w:rsidR="00C739CF" w:rsidRPr="00613D8E" w:rsidRDefault="00C739CF" w:rsidP="00BE79D1">
            <w:pPr>
              <w:contextualSpacing/>
              <w:rPr>
                <w:color w:val="000000"/>
                <w:sz w:val="18"/>
                <w:szCs w:val="18"/>
              </w:rPr>
            </w:pPr>
          </w:p>
        </w:tc>
        <w:tc>
          <w:tcPr>
            <w:tcW w:w="0" w:type="auto"/>
            <w:vMerge/>
            <w:hideMark/>
          </w:tcPr>
          <w:p w14:paraId="4DA477C6" w14:textId="77777777" w:rsidR="00C739CF" w:rsidRPr="00613D8E" w:rsidRDefault="00C739CF" w:rsidP="00BE79D1">
            <w:pPr>
              <w:contextualSpacing/>
              <w:rPr>
                <w:sz w:val="18"/>
                <w:szCs w:val="18"/>
              </w:rPr>
            </w:pPr>
          </w:p>
        </w:tc>
        <w:tc>
          <w:tcPr>
            <w:tcW w:w="0" w:type="auto"/>
            <w:vMerge/>
            <w:hideMark/>
          </w:tcPr>
          <w:p w14:paraId="3993CA0F" w14:textId="77777777" w:rsidR="00C739CF" w:rsidRPr="00613D8E" w:rsidRDefault="00C739CF" w:rsidP="00BE79D1">
            <w:pPr>
              <w:contextualSpacing/>
              <w:rPr>
                <w:color w:val="000000"/>
                <w:sz w:val="18"/>
                <w:szCs w:val="18"/>
              </w:rPr>
            </w:pPr>
          </w:p>
        </w:tc>
        <w:tc>
          <w:tcPr>
            <w:tcW w:w="0" w:type="auto"/>
            <w:vMerge/>
            <w:hideMark/>
          </w:tcPr>
          <w:p w14:paraId="75BB8733" w14:textId="77777777" w:rsidR="00C739CF" w:rsidRPr="00613D8E" w:rsidRDefault="00C739CF" w:rsidP="00BE79D1">
            <w:pPr>
              <w:contextualSpacing/>
              <w:rPr>
                <w:color w:val="000000"/>
                <w:sz w:val="18"/>
                <w:szCs w:val="18"/>
              </w:rPr>
            </w:pPr>
          </w:p>
        </w:tc>
        <w:tc>
          <w:tcPr>
            <w:tcW w:w="0" w:type="auto"/>
            <w:noWrap/>
            <w:hideMark/>
          </w:tcPr>
          <w:p w14:paraId="363EA2FE" w14:textId="77777777" w:rsidR="00C739CF" w:rsidRPr="00613D8E" w:rsidRDefault="00C739CF" w:rsidP="00BE79D1">
            <w:pPr>
              <w:contextualSpacing/>
              <w:rPr>
                <w:color w:val="000000"/>
                <w:sz w:val="18"/>
                <w:szCs w:val="18"/>
              </w:rPr>
            </w:pPr>
            <w:r w:rsidRPr="00613D8E">
              <w:rPr>
                <w:color w:val="000000"/>
                <w:sz w:val="18"/>
                <w:szCs w:val="18"/>
              </w:rPr>
              <w:t>Ленина</w:t>
            </w:r>
          </w:p>
        </w:tc>
        <w:tc>
          <w:tcPr>
            <w:tcW w:w="0" w:type="auto"/>
            <w:noWrap/>
            <w:hideMark/>
          </w:tcPr>
          <w:p w14:paraId="1BFFC0AB" w14:textId="77777777" w:rsidR="00C739CF" w:rsidRPr="00613D8E" w:rsidRDefault="00C739CF" w:rsidP="00BE79D1">
            <w:pPr>
              <w:contextualSpacing/>
              <w:rPr>
                <w:color w:val="000000"/>
                <w:sz w:val="18"/>
                <w:szCs w:val="18"/>
              </w:rPr>
            </w:pPr>
            <w:r w:rsidRPr="00613D8E">
              <w:rPr>
                <w:color w:val="000000"/>
                <w:sz w:val="18"/>
                <w:szCs w:val="18"/>
              </w:rPr>
              <w:t>Лесничество</w:t>
            </w:r>
          </w:p>
        </w:tc>
        <w:tc>
          <w:tcPr>
            <w:tcW w:w="0" w:type="auto"/>
            <w:vMerge/>
            <w:hideMark/>
          </w:tcPr>
          <w:p w14:paraId="3D8F2428" w14:textId="77777777" w:rsidR="00C739CF" w:rsidRPr="00613D8E" w:rsidRDefault="00C739CF" w:rsidP="00BE79D1">
            <w:pPr>
              <w:contextualSpacing/>
              <w:rPr>
                <w:sz w:val="18"/>
                <w:szCs w:val="18"/>
              </w:rPr>
            </w:pPr>
          </w:p>
        </w:tc>
        <w:tc>
          <w:tcPr>
            <w:tcW w:w="0" w:type="auto"/>
            <w:vMerge/>
            <w:hideMark/>
          </w:tcPr>
          <w:p w14:paraId="376AE9AC" w14:textId="77777777" w:rsidR="00C739CF" w:rsidRPr="00613D8E" w:rsidRDefault="00C739CF" w:rsidP="00BE79D1">
            <w:pPr>
              <w:contextualSpacing/>
              <w:rPr>
                <w:color w:val="000000"/>
                <w:sz w:val="18"/>
                <w:szCs w:val="18"/>
              </w:rPr>
            </w:pPr>
          </w:p>
        </w:tc>
        <w:tc>
          <w:tcPr>
            <w:tcW w:w="0" w:type="auto"/>
            <w:vMerge/>
            <w:hideMark/>
          </w:tcPr>
          <w:p w14:paraId="1B934ED8" w14:textId="77777777" w:rsidR="00C739CF" w:rsidRPr="00613D8E" w:rsidRDefault="00C739CF" w:rsidP="00BE79D1">
            <w:pPr>
              <w:contextualSpacing/>
              <w:rPr>
                <w:color w:val="000000"/>
                <w:sz w:val="18"/>
                <w:szCs w:val="18"/>
              </w:rPr>
            </w:pPr>
          </w:p>
        </w:tc>
        <w:tc>
          <w:tcPr>
            <w:tcW w:w="0" w:type="auto"/>
            <w:vMerge/>
            <w:hideMark/>
          </w:tcPr>
          <w:p w14:paraId="7D446265" w14:textId="77777777" w:rsidR="00C739CF" w:rsidRPr="00613D8E" w:rsidRDefault="00C739CF" w:rsidP="00BE79D1">
            <w:pPr>
              <w:contextualSpacing/>
              <w:rPr>
                <w:color w:val="000000"/>
                <w:sz w:val="18"/>
                <w:szCs w:val="18"/>
              </w:rPr>
            </w:pPr>
          </w:p>
        </w:tc>
        <w:tc>
          <w:tcPr>
            <w:tcW w:w="0" w:type="auto"/>
            <w:vMerge/>
            <w:hideMark/>
          </w:tcPr>
          <w:p w14:paraId="437FCA28" w14:textId="77777777" w:rsidR="00C739CF" w:rsidRPr="00613D8E" w:rsidRDefault="00C739CF" w:rsidP="00BE79D1">
            <w:pPr>
              <w:contextualSpacing/>
              <w:rPr>
                <w:color w:val="000000"/>
                <w:sz w:val="18"/>
                <w:szCs w:val="18"/>
              </w:rPr>
            </w:pPr>
          </w:p>
        </w:tc>
        <w:tc>
          <w:tcPr>
            <w:tcW w:w="0" w:type="auto"/>
            <w:vMerge/>
            <w:hideMark/>
          </w:tcPr>
          <w:p w14:paraId="187B37FA" w14:textId="77777777" w:rsidR="00C739CF" w:rsidRPr="00613D8E" w:rsidRDefault="00C739CF" w:rsidP="00BE79D1">
            <w:pPr>
              <w:contextualSpacing/>
              <w:rPr>
                <w:color w:val="000000"/>
                <w:sz w:val="18"/>
                <w:szCs w:val="18"/>
              </w:rPr>
            </w:pPr>
          </w:p>
        </w:tc>
        <w:tc>
          <w:tcPr>
            <w:tcW w:w="0" w:type="auto"/>
            <w:vMerge/>
            <w:hideMark/>
          </w:tcPr>
          <w:p w14:paraId="4A1F2452" w14:textId="77777777" w:rsidR="00C739CF" w:rsidRPr="00613D8E" w:rsidRDefault="00C739CF" w:rsidP="00BE79D1">
            <w:pPr>
              <w:contextualSpacing/>
              <w:rPr>
                <w:color w:val="000000"/>
                <w:sz w:val="18"/>
                <w:szCs w:val="18"/>
              </w:rPr>
            </w:pPr>
          </w:p>
        </w:tc>
        <w:tc>
          <w:tcPr>
            <w:tcW w:w="0" w:type="auto"/>
            <w:vMerge/>
            <w:hideMark/>
          </w:tcPr>
          <w:p w14:paraId="27C147F7" w14:textId="77777777" w:rsidR="00C739CF" w:rsidRPr="00613D8E" w:rsidRDefault="00C739CF" w:rsidP="00BE79D1">
            <w:pPr>
              <w:contextualSpacing/>
              <w:rPr>
                <w:color w:val="000000"/>
                <w:sz w:val="18"/>
                <w:szCs w:val="18"/>
              </w:rPr>
            </w:pPr>
          </w:p>
        </w:tc>
      </w:tr>
      <w:tr w:rsidR="00C739CF" w:rsidRPr="00613D8E" w14:paraId="7C68C60D" w14:textId="77777777" w:rsidTr="00BE79D1">
        <w:trPr>
          <w:trHeight w:val="20"/>
        </w:trPr>
        <w:tc>
          <w:tcPr>
            <w:tcW w:w="422" w:type="dxa"/>
            <w:vMerge/>
            <w:hideMark/>
          </w:tcPr>
          <w:p w14:paraId="40B04373" w14:textId="77777777" w:rsidR="00C739CF" w:rsidRPr="00613D8E" w:rsidRDefault="00C739CF" w:rsidP="00BE79D1">
            <w:pPr>
              <w:contextualSpacing/>
              <w:rPr>
                <w:color w:val="000000"/>
                <w:sz w:val="18"/>
                <w:szCs w:val="18"/>
              </w:rPr>
            </w:pPr>
          </w:p>
        </w:tc>
        <w:tc>
          <w:tcPr>
            <w:tcW w:w="0" w:type="auto"/>
            <w:vMerge/>
            <w:hideMark/>
          </w:tcPr>
          <w:p w14:paraId="451865F3" w14:textId="77777777" w:rsidR="00C739CF" w:rsidRPr="00613D8E" w:rsidRDefault="00C739CF" w:rsidP="00BE79D1">
            <w:pPr>
              <w:contextualSpacing/>
              <w:rPr>
                <w:sz w:val="18"/>
                <w:szCs w:val="18"/>
              </w:rPr>
            </w:pPr>
          </w:p>
        </w:tc>
        <w:tc>
          <w:tcPr>
            <w:tcW w:w="0" w:type="auto"/>
            <w:vMerge/>
            <w:hideMark/>
          </w:tcPr>
          <w:p w14:paraId="540BE694" w14:textId="77777777" w:rsidR="00C739CF" w:rsidRPr="00613D8E" w:rsidRDefault="00C739CF" w:rsidP="00BE79D1">
            <w:pPr>
              <w:contextualSpacing/>
              <w:rPr>
                <w:color w:val="000000"/>
                <w:sz w:val="18"/>
                <w:szCs w:val="18"/>
              </w:rPr>
            </w:pPr>
          </w:p>
        </w:tc>
        <w:tc>
          <w:tcPr>
            <w:tcW w:w="0" w:type="auto"/>
            <w:vMerge/>
            <w:hideMark/>
          </w:tcPr>
          <w:p w14:paraId="6799AAA8" w14:textId="77777777" w:rsidR="00C739CF" w:rsidRPr="00613D8E" w:rsidRDefault="00C739CF" w:rsidP="00BE79D1">
            <w:pPr>
              <w:contextualSpacing/>
              <w:rPr>
                <w:color w:val="000000"/>
                <w:sz w:val="18"/>
                <w:szCs w:val="18"/>
              </w:rPr>
            </w:pPr>
          </w:p>
        </w:tc>
        <w:tc>
          <w:tcPr>
            <w:tcW w:w="0" w:type="auto"/>
            <w:noWrap/>
            <w:hideMark/>
          </w:tcPr>
          <w:p w14:paraId="0D34E8A5" w14:textId="77777777" w:rsidR="00C739CF" w:rsidRPr="00613D8E" w:rsidRDefault="00C739CF" w:rsidP="00BE79D1">
            <w:pPr>
              <w:contextualSpacing/>
              <w:rPr>
                <w:color w:val="000000"/>
                <w:sz w:val="18"/>
                <w:szCs w:val="18"/>
              </w:rPr>
            </w:pPr>
            <w:r w:rsidRPr="00613D8E">
              <w:rPr>
                <w:color w:val="000000"/>
                <w:sz w:val="18"/>
                <w:szCs w:val="18"/>
              </w:rPr>
              <w:t>Почта</w:t>
            </w:r>
          </w:p>
        </w:tc>
        <w:tc>
          <w:tcPr>
            <w:tcW w:w="0" w:type="auto"/>
            <w:noWrap/>
            <w:hideMark/>
          </w:tcPr>
          <w:p w14:paraId="41CDADD9" w14:textId="77777777" w:rsidR="00C739CF" w:rsidRPr="00613D8E" w:rsidRDefault="00C739CF" w:rsidP="00BE79D1">
            <w:pPr>
              <w:contextualSpacing/>
              <w:rPr>
                <w:color w:val="000000"/>
                <w:sz w:val="18"/>
                <w:szCs w:val="18"/>
              </w:rPr>
            </w:pPr>
            <w:r w:rsidRPr="00613D8E">
              <w:rPr>
                <w:color w:val="000000"/>
                <w:sz w:val="18"/>
                <w:szCs w:val="18"/>
              </w:rPr>
              <w:t>Пов.на Центролит</w:t>
            </w:r>
          </w:p>
        </w:tc>
        <w:tc>
          <w:tcPr>
            <w:tcW w:w="0" w:type="auto"/>
            <w:vMerge/>
            <w:hideMark/>
          </w:tcPr>
          <w:p w14:paraId="0A93489C" w14:textId="77777777" w:rsidR="00C739CF" w:rsidRPr="00613D8E" w:rsidRDefault="00C739CF" w:rsidP="00BE79D1">
            <w:pPr>
              <w:contextualSpacing/>
              <w:rPr>
                <w:sz w:val="18"/>
                <w:szCs w:val="18"/>
              </w:rPr>
            </w:pPr>
          </w:p>
        </w:tc>
        <w:tc>
          <w:tcPr>
            <w:tcW w:w="0" w:type="auto"/>
            <w:vMerge/>
            <w:hideMark/>
          </w:tcPr>
          <w:p w14:paraId="4F5535EE" w14:textId="77777777" w:rsidR="00C739CF" w:rsidRPr="00613D8E" w:rsidRDefault="00C739CF" w:rsidP="00BE79D1">
            <w:pPr>
              <w:contextualSpacing/>
              <w:rPr>
                <w:color w:val="000000"/>
                <w:sz w:val="18"/>
                <w:szCs w:val="18"/>
              </w:rPr>
            </w:pPr>
          </w:p>
        </w:tc>
        <w:tc>
          <w:tcPr>
            <w:tcW w:w="0" w:type="auto"/>
            <w:vMerge/>
            <w:hideMark/>
          </w:tcPr>
          <w:p w14:paraId="1302BA37" w14:textId="77777777" w:rsidR="00C739CF" w:rsidRPr="00613D8E" w:rsidRDefault="00C739CF" w:rsidP="00BE79D1">
            <w:pPr>
              <w:contextualSpacing/>
              <w:rPr>
                <w:color w:val="000000"/>
                <w:sz w:val="18"/>
                <w:szCs w:val="18"/>
              </w:rPr>
            </w:pPr>
          </w:p>
        </w:tc>
        <w:tc>
          <w:tcPr>
            <w:tcW w:w="0" w:type="auto"/>
            <w:vMerge/>
            <w:hideMark/>
          </w:tcPr>
          <w:p w14:paraId="6AAE7FC8" w14:textId="77777777" w:rsidR="00C739CF" w:rsidRPr="00613D8E" w:rsidRDefault="00C739CF" w:rsidP="00BE79D1">
            <w:pPr>
              <w:contextualSpacing/>
              <w:rPr>
                <w:color w:val="000000"/>
                <w:sz w:val="18"/>
                <w:szCs w:val="18"/>
              </w:rPr>
            </w:pPr>
          </w:p>
        </w:tc>
        <w:tc>
          <w:tcPr>
            <w:tcW w:w="0" w:type="auto"/>
            <w:vMerge/>
            <w:hideMark/>
          </w:tcPr>
          <w:p w14:paraId="43691783" w14:textId="77777777" w:rsidR="00C739CF" w:rsidRPr="00613D8E" w:rsidRDefault="00C739CF" w:rsidP="00BE79D1">
            <w:pPr>
              <w:contextualSpacing/>
              <w:rPr>
                <w:color w:val="000000"/>
                <w:sz w:val="18"/>
                <w:szCs w:val="18"/>
              </w:rPr>
            </w:pPr>
          </w:p>
        </w:tc>
        <w:tc>
          <w:tcPr>
            <w:tcW w:w="0" w:type="auto"/>
            <w:vMerge/>
            <w:hideMark/>
          </w:tcPr>
          <w:p w14:paraId="31B7E019" w14:textId="77777777" w:rsidR="00C739CF" w:rsidRPr="00613D8E" w:rsidRDefault="00C739CF" w:rsidP="00BE79D1">
            <w:pPr>
              <w:contextualSpacing/>
              <w:rPr>
                <w:color w:val="000000"/>
                <w:sz w:val="18"/>
                <w:szCs w:val="18"/>
              </w:rPr>
            </w:pPr>
          </w:p>
        </w:tc>
        <w:tc>
          <w:tcPr>
            <w:tcW w:w="0" w:type="auto"/>
            <w:vMerge/>
            <w:hideMark/>
          </w:tcPr>
          <w:p w14:paraId="761CDAF2" w14:textId="77777777" w:rsidR="00C739CF" w:rsidRPr="00613D8E" w:rsidRDefault="00C739CF" w:rsidP="00BE79D1">
            <w:pPr>
              <w:contextualSpacing/>
              <w:rPr>
                <w:color w:val="000000"/>
                <w:sz w:val="18"/>
                <w:szCs w:val="18"/>
              </w:rPr>
            </w:pPr>
          </w:p>
        </w:tc>
        <w:tc>
          <w:tcPr>
            <w:tcW w:w="0" w:type="auto"/>
            <w:vMerge/>
            <w:hideMark/>
          </w:tcPr>
          <w:p w14:paraId="4C087B23" w14:textId="77777777" w:rsidR="00C739CF" w:rsidRPr="00613D8E" w:rsidRDefault="00C739CF" w:rsidP="00BE79D1">
            <w:pPr>
              <w:contextualSpacing/>
              <w:rPr>
                <w:color w:val="000000"/>
                <w:sz w:val="18"/>
                <w:szCs w:val="18"/>
              </w:rPr>
            </w:pPr>
          </w:p>
        </w:tc>
      </w:tr>
      <w:tr w:rsidR="00C739CF" w:rsidRPr="00613D8E" w14:paraId="2C35CEE9" w14:textId="77777777" w:rsidTr="00BE79D1">
        <w:trPr>
          <w:trHeight w:val="20"/>
        </w:trPr>
        <w:tc>
          <w:tcPr>
            <w:tcW w:w="422" w:type="dxa"/>
            <w:vMerge/>
            <w:hideMark/>
          </w:tcPr>
          <w:p w14:paraId="5A82E6D8" w14:textId="77777777" w:rsidR="00C739CF" w:rsidRPr="00613D8E" w:rsidRDefault="00C739CF" w:rsidP="00BE79D1">
            <w:pPr>
              <w:contextualSpacing/>
              <w:rPr>
                <w:color w:val="000000"/>
                <w:sz w:val="18"/>
                <w:szCs w:val="18"/>
              </w:rPr>
            </w:pPr>
          </w:p>
        </w:tc>
        <w:tc>
          <w:tcPr>
            <w:tcW w:w="0" w:type="auto"/>
            <w:vMerge/>
            <w:hideMark/>
          </w:tcPr>
          <w:p w14:paraId="6ADECBB3" w14:textId="77777777" w:rsidR="00C739CF" w:rsidRPr="00613D8E" w:rsidRDefault="00C739CF" w:rsidP="00BE79D1">
            <w:pPr>
              <w:contextualSpacing/>
              <w:rPr>
                <w:sz w:val="18"/>
                <w:szCs w:val="18"/>
              </w:rPr>
            </w:pPr>
          </w:p>
        </w:tc>
        <w:tc>
          <w:tcPr>
            <w:tcW w:w="0" w:type="auto"/>
            <w:vMerge/>
            <w:hideMark/>
          </w:tcPr>
          <w:p w14:paraId="00398D10" w14:textId="77777777" w:rsidR="00C739CF" w:rsidRPr="00613D8E" w:rsidRDefault="00C739CF" w:rsidP="00BE79D1">
            <w:pPr>
              <w:contextualSpacing/>
              <w:rPr>
                <w:color w:val="000000"/>
                <w:sz w:val="18"/>
                <w:szCs w:val="18"/>
              </w:rPr>
            </w:pPr>
          </w:p>
        </w:tc>
        <w:tc>
          <w:tcPr>
            <w:tcW w:w="0" w:type="auto"/>
            <w:vMerge/>
            <w:hideMark/>
          </w:tcPr>
          <w:p w14:paraId="3AE55C2E" w14:textId="77777777" w:rsidR="00C739CF" w:rsidRPr="00613D8E" w:rsidRDefault="00C739CF" w:rsidP="00BE79D1">
            <w:pPr>
              <w:contextualSpacing/>
              <w:rPr>
                <w:color w:val="000000"/>
                <w:sz w:val="18"/>
                <w:szCs w:val="18"/>
              </w:rPr>
            </w:pPr>
          </w:p>
        </w:tc>
        <w:tc>
          <w:tcPr>
            <w:tcW w:w="0" w:type="auto"/>
            <w:noWrap/>
            <w:hideMark/>
          </w:tcPr>
          <w:p w14:paraId="0C0E217D" w14:textId="77777777" w:rsidR="00C739CF" w:rsidRPr="00613D8E" w:rsidRDefault="00C739CF" w:rsidP="00BE79D1">
            <w:pPr>
              <w:contextualSpacing/>
              <w:rPr>
                <w:color w:val="000000"/>
                <w:sz w:val="18"/>
                <w:szCs w:val="18"/>
              </w:rPr>
            </w:pPr>
            <w:r w:rsidRPr="00613D8E">
              <w:rPr>
                <w:color w:val="000000"/>
                <w:sz w:val="18"/>
                <w:szCs w:val="18"/>
              </w:rPr>
              <w:t>Клуб 1 Мая</w:t>
            </w:r>
          </w:p>
        </w:tc>
        <w:tc>
          <w:tcPr>
            <w:tcW w:w="0" w:type="auto"/>
            <w:noWrap/>
            <w:hideMark/>
          </w:tcPr>
          <w:p w14:paraId="152772EF" w14:textId="77777777" w:rsidR="00C739CF" w:rsidRPr="00613D8E" w:rsidRDefault="00C739CF" w:rsidP="00BE79D1">
            <w:pPr>
              <w:contextualSpacing/>
              <w:rPr>
                <w:color w:val="000000"/>
                <w:sz w:val="18"/>
                <w:szCs w:val="18"/>
              </w:rPr>
            </w:pPr>
            <w:r w:rsidRPr="00613D8E">
              <w:rPr>
                <w:color w:val="000000"/>
                <w:sz w:val="18"/>
                <w:szCs w:val="18"/>
              </w:rPr>
              <w:t>Аладьино</w:t>
            </w:r>
          </w:p>
        </w:tc>
        <w:tc>
          <w:tcPr>
            <w:tcW w:w="0" w:type="auto"/>
            <w:vMerge/>
            <w:hideMark/>
          </w:tcPr>
          <w:p w14:paraId="2570E8FB" w14:textId="77777777" w:rsidR="00C739CF" w:rsidRPr="00613D8E" w:rsidRDefault="00C739CF" w:rsidP="00BE79D1">
            <w:pPr>
              <w:contextualSpacing/>
              <w:rPr>
                <w:sz w:val="18"/>
                <w:szCs w:val="18"/>
              </w:rPr>
            </w:pPr>
          </w:p>
        </w:tc>
        <w:tc>
          <w:tcPr>
            <w:tcW w:w="0" w:type="auto"/>
            <w:vMerge/>
            <w:hideMark/>
          </w:tcPr>
          <w:p w14:paraId="77A6BAD3" w14:textId="77777777" w:rsidR="00C739CF" w:rsidRPr="00613D8E" w:rsidRDefault="00C739CF" w:rsidP="00BE79D1">
            <w:pPr>
              <w:contextualSpacing/>
              <w:rPr>
                <w:color w:val="000000"/>
                <w:sz w:val="18"/>
                <w:szCs w:val="18"/>
              </w:rPr>
            </w:pPr>
          </w:p>
        </w:tc>
        <w:tc>
          <w:tcPr>
            <w:tcW w:w="0" w:type="auto"/>
            <w:vMerge/>
            <w:hideMark/>
          </w:tcPr>
          <w:p w14:paraId="525A2218" w14:textId="77777777" w:rsidR="00C739CF" w:rsidRPr="00613D8E" w:rsidRDefault="00C739CF" w:rsidP="00BE79D1">
            <w:pPr>
              <w:contextualSpacing/>
              <w:rPr>
                <w:color w:val="000000"/>
                <w:sz w:val="18"/>
                <w:szCs w:val="18"/>
              </w:rPr>
            </w:pPr>
          </w:p>
        </w:tc>
        <w:tc>
          <w:tcPr>
            <w:tcW w:w="0" w:type="auto"/>
            <w:vMerge/>
            <w:hideMark/>
          </w:tcPr>
          <w:p w14:paraId="66DACCDB" w14:textId="77777777" w:rsidR="00C739CF" w:rsidRPr="00613D8E" w:rsidRDefault="00C739CF" w:rsidP="00BE79D1">
            <w:pPr>
              <w:contextualSpacing/>
              <w:rPr>
                <w:color w:val="000000"/>
                <w:sz w:val="18"/>
                <w:szCs w:val="18"/>
              </w:rPr>
            </w:pPr>
          </w:p>
        </w:tc>
        <w:tc>
          <w:tcPr>
            <w:tcW w:w="0" w:type="auto"/>
            <w:vMerge/>
            <w:hideMark/>
          </w:tcPr>
          <w:p w14:paraId="72F1DB1A" w14:textId="77777777" w:rsidR="00C739CF" w:rsidRPr="00613D8E" w:rsidRDefault="00C739CF" w:rsidP="00BE79D1">
            <w:pPr>
              <w:contextualSpacing/>
              <w:rPr>
                <w:color w:val="000000"/>
                <w:sz w:val="18"/>
                <w:szCs w:val="18"/>
              </w:rPr>
            </w:pPr>
          </w:p>
        </w:tc>
        <w:tc>
          <w:tcPr>
            <w:tcW w:w="0" w:type="auto"/>
            <w:vMerge/>
            <w:hideMark/>
          </w:tcPr>
          <w:p w14:paraId="436F63B7" w14:textId="77777777" w:rsidR="00C739CF" w:rsidRPr="00613D8E" w:rsidRDefault="00C739CF" w:rsidP="00BE79D1">
            <w:pPr>
              <w:contextualSpacing/>
              <w:rPr>
                <w:color w:val="000000"/>
                <w:sz w:val="18"/>
                <w:szCs w:val="18"/>
              </w:rPr>
            </w:pPr>
          </w:p>
        </w:tc>
        <w:tc>
          <w:tcPr>
            <w:tcW w:w="0" w:type="auto"/>
            <w:vMerge/>
            <w:hideMark/>
          </w:tcPr>
          <w:p w14:paraId="23513348" w14:textId="77777777" w:rsidR="00C739CF" w:rsidRPr="00613D8E" w:rsidRDefault="00C739CF" w:rsidP="00BE79D1">
            <w:pPr>
              <w:contextualSpacing/>
              <w:rPr>
                <w:color w:val="000000"/>
                <w:sz w:val="18"/>
                <w:szCs w:val="18"/>
              </w:rPr>
            </w:pPr>
          </w:p>
        </w:tc>
        <w:tc>
          <w:tcPr>
            <w:tcW w:w="0" w:type="auto"/>
            <w:vMerge/>
            <w:hideMark/>
          </w:tcPr>
          <w:p w14:paraId="7D2915CA" w14:textId="77777777" w:rsidR="00C739CF" w:rsidRPr="00613D8E" w:rsidRDefault="00C739CF" w:rsidP="00BE79D1">
            <w:pPr>
              <w:contextualSpacing/>
              <w:rPr>
                <w:color w:val="000000"/>
                <w:sz w:val="18"/>
                <w:szCs w:val="18"/>
              </w:rPr>
            </w:pPr>
          </w:p>
        </w:tc>
      </w:tr>
      <w:tr w:rsidR="00C739CF" w:rsidRPr="00613D8E" w14:paraId="48FEF53F" w14:textId="77777777" w:rsidTr="00BE79D1">
        <w:trPr>
          <w:trHeight w:val="20"/>
        </w:trPr>
        <w:tc>
          <w:tcPr>
            <w:tcW w:w="422" w:type="dxa"/>
            <w:vMerge/>
            <w:hideMark/>
          </w:tcPr>
          <w:p w14:paraId="274F831C" w14:textId="77777777" w:rsidR="00C739CF" w:rsidRPr="00613D8E" w:rsidRDefault="00C739CF" w:rsidP="00BE79D1">
            <w:pPr>
              <w:contextualSpacing/>
              <w:rPr>
                <w:color w:val="000000"/>
                <w:sz w:val="18"/>
                <w:szCs w:val="18"/>
              </w:rPr>
            </w:pPr>
          </w:p>
        </w:tc>
        <w:tc>
          <w:tcPr>
            <w:tcW w:w="0" w:type="auto"/>
            <w:vMerge/>
            <w:hideMark/>
          </w:tcPr>
          <w:p w14:paraId="30658112" w14:textId="77777777" w:rsidR="00C739CF" w:rsidRPr="00613D8E" w:rsidRDefault="00C739CF" w:rsidP="00BE79D1">
            <w:pPr>
              <w:contextualSpacing/>
              <w:rPr>
                <w:sz w:val="18"/>
                <w:szCs w:val="18"/>
              </w:rPr>
            </w:pPr>
          </w:p>
        </w:tc>
        <w:tc>
          <w:tcPr>
            <w:tcW w:w="0" w:type="auto"/>
            <w:vMerge/>
            <w:hideMark/>
          </w:tcPr>
          <w:p w14:paraId="41155659" w14:textId="77777777" w:rsidR="00C739CF" w:rsidRPr="00613D8E" w:rsidRDefault="00C739CF" w:rsidP="00BE79D1">
            <w:pPr>
              <w:contextualSpacing/>
              <w:rPr>
                <w:color w:val="000000"/>
                <w:sz w:val="18"/>
                <w:szCs w:val="18"/>
              </w:rPr>
            </w:pPr>
          </w:p>
        </w:tc>
        <w:tc>
          <w:tcPr>
            <w:tcW w:w="0" w:type="auto"/>
            <w:vMerge/>
            <w:hideMark/>
          </w:tcPr>
          <w:p w14:paraId="6A9E60C2" w14:textId="77777777" w:rsidR="00C739CF" w:rsidRPr="00613D8E" w:rsidRDefault="00C739CF" w:rsidP="00BE79D1">
            <w:pPr>
              <w:contextualSpacing/>
              <w:rPr>
                <w:color w:val="000000"/>
                <w:sz w:val="18"/>
                <w:szCs w:val="18"/>
              </w:rPr>
            </w:pPr>
          </w:p>
        </w:tc>
        <w:tc>
          <w:tcPr>
            <w:tcW w:w="0" w:type="auto"/>
            <w:noWrap/>
            <w:hideMark/>
          </w:tcPr>
          <w:p w14:paraId="58F2D6CE" w14:textId="77777777" w:rsidR="00C739CF" w:rsidRPr="00613D8E" w:rsidRDefault="00C739CF" w:rsidP="00BE79D1">
            <w:pPr>
              <w:contextualSpacing/>
              <w:rPr>
                <w:color w:val="000000"/>
                <w:sz w:val="18"/>
                <w:szCs w:val="18"/>
              </w:rPr>
            </w:pPr>
            <w:r w:rsidRPr="00613D8E">
              <w:rPr>
                <w:color w:val="000000"/>
                <w:sz w:val="18"/>
                <w:szCs w:val="18"/>
              </w:rPr>
              <w:t>Вагонное депо</w:t>
            </w:r>
          </w:p>
        </w:tc>
        <w:tc>
          <w:tcPr>
            <w:tcW w:w="0" w:type="auto"/>
            <w:noWrap/>
            <w:hideMark/>
          </w:tcPr>
          <w:p w14:paraId="77277EFD" w14:textId="77777777" w:rsidR="00C739CF" w:rsidRPr="00613D8E" w:rsidRDefault="00C739CF" w:rsidP="00BE79D1">
            <w:pPr>
              <w:contextualSpacing/>
              <w:rPr>
                <w:color w:val="000000"/>
                <w:sz w:val="18"/>
                <w:szCs w:val="18"/>
              </w:rPr>
            </w:pPr>
            <w:r w:rsidRPr="00613D8E">
              <w:rPr>
                <w:color w:val="000000"/>
                <w:sz w:val="18"/>
                <w:szCs w:val="18"/>
              </w:rPr>
              <w:t>ДЭУ 18</w:t>
            </w:r>
          </w:p>
        </w:tc>
        <w:tc>
          <w:tcPr>
            <w:tcW w:w="0" w:type="auto"/>
            <w:vMerge/>
            <w:hideMark/>
          </w:tcPr>
          <w:p w14:paraId="413FAE2A" w14:textId="77777777" w:rsidR="00C739CF" w:rsidRPr="00613D8E" w:rsidRDefault="00C739CF" w:rsidP="00BE79D1">
            <w:pPr>
              <w:contextualSpacing/>
              <w:rPr>
                <w:sz w:val="18"/>
                <w:szCs w:val="18"/>
              </w:rPr>
            </w:pPr>
          </w:p>
        </w:tc>
        <w:tc>
          <w:tcPr>
            <w:tcW w:w="0" w:type="auto"/>
            <w:vMerge/>
            <w:hideMark/>
          </w:tcPr>
          <w:p w14:paraId="43095DA5" w14:textId="77777777" w:rsidR="00C739CF" w:rsidRPr="00613D8E" w:rsidRDefault="00C739CF" w:rsidP="00BE79D1">
            <w:pPr>
              <w:contextualSpacing/>
              <w:rPr>
                <w:color w:val="000000"/>
                <w:sz w:val="18"/>
                <w:szCs w:val="18"/>
              </w:rPr>
            </w:pPr>
          </w:p>
        </w:tc>
        <w:tc>
          <w:tcPr>
            <w:tcW w:w="0" w:type="auto"/>
            <w:vMerge/>
            <w:hideMark/>
          </w:tcPr>
          <w:p w14:paraId="595A5B5B" w14:textId="77777777" w:rsidR="00C739CF" w:rsidRPr="00613D8E" w:rsidRDefault="00C739CF" w:rsidP="00BE79D1">
            <w:pPr>
              <w:contextualSpacing/>
              <w:rPr>
                <w:color w:val="000000"/>
                <w:sz w:val="18"/>
                <w:szCs w:val="18"/>
              </w:rPr>
            </w:pPr>
          </w:p>
        </w:tc>
        <w:tc>
          <w:tcPr>
            <w:tcW w:w="0" w:type="auto"/>
            <w:vMerge/>
            <w:hideMark/>
          </w:tcPr>
          <w:p w14:paraId="7A6F98C8" w14:textId="77777777" w:rsidR="00C739CF" w:rsidRPr="00613D8E" w:rsidRDefault="00C739CF" w:rsidP="00BE79D1">
            <w:pPr>
              <w:contextualSpacing/>
              <w:rPr>
                <w:color w:val="000000"/>
                <w:sz w:val="18"/>
                <w:szCs w:val="18"/>
              </w:rPr>
            </w:pPr>
          </w:p>
        </w:tc>
        <w:tc>
          <w:tcPr>
            <w:tcW w:w="0" w:type="auto"/>
            <w:vMerge/>
            <w:hideMark/>
          </w:tcPr>
          <w:p w14:paraId="264531FC" w14:textId="77777777" w:rsidR="00C739CF" w:rsidRPr="00613D8E" w:rsidRDefault="00C739CF" w:rsidP="00BE79D1">
            <w:pPr>
              <w:contextualSpacing/>
              <w:rPr>
                <w:color w:val="000000"/>
                <w:sz w:val="18"/>
                <w:szCs w:val="18"/>
              </w:rPr>
            </w:pPr>
          </w:p>
        </w:tc>
        <w:tc>
          <w:tcPr>
            <w:tcW w:w="0" w:type="auto"/>
            <w:vMerge/>
            <w:hideMark/>
          </w:tcPr>
          <w:p w14:paraId="479B57CE" w14:textId="77777777" w:rsidR="00C739CF" w:rsidRPr="00613D8E" w:rsidRDefault="00C739CF" w:rsidP="00BE79D1">
            <w:pPr>
              <w:contextualSpacing/>
              <w:rPr>
                <w:color w:val="000000"/>
                <w:sz w:val="18"/>
                <w:szCs w:val="18"/>
              </w:rPr>
            </w:pPr>
          </w:p>
        </w:tc>
        <w:tc>
          <w:tcPr>
            <w:tcW w:w="0" w:type="auto"/>
            <w:vMerge/>
            <w:hideMark/>
          </w:tcPr>
          <w:p w14:paraId="2D8449B6" w14:textId="77777777" w:rsidR="00C739CF" w:rsidRPr="00613D8E" w:rsidRDefault="00C739CF" w:rsidP="00BE79D1">
            <w:pPr>
              <w:contextualSpacing/>
              <w:rPr>
                <w:color w:val="000000"/>
                <w:sz w:val="18"/>
                <w:szCs w:val="18"/>
              </w:rPr>
            </w:pPr>
          </w:p>
        </w:tc>
        <w:tc>
          <w:tcPr>
            <w:tcW w:w="0" w:type="auto"/>
            <w:vMerge/>
            <w:hideMark/>
          </w:tcPr>
          <w:p w14:paraId="470C96B8" w14:textId="77777777" w:rsidR="00C739CF" w:rsidRPr="00613D8E" w:rsidRDefault="00C739CF" w:rsidP="00BE79D1">
            <w:pPr>
              <w:contextualSpacing/>
              <w:rPr>
                <w:color w:val="000000"/>
                <w:sz w:val="18"/>
                <w:szCs w:val="18"/>
              </w:rPr>
            </w:pPr>
          </w:p>
        </w:tc>
      </w:tr>
      <w:tr w:rsidR="00C739CF" w:rsidRPr="00613D8E" w14:paraId="56CE269F" w14:textId="77777777" w:rsidTr="00BE79D1">
        <w:trPr>
          <w:trHeight w:val="20"/>
        </w:trPr>
        <w:tc>
          <w:tcPr>
            <w:tcW w:w="422" w:type="dxa"/>
            <w:vMerge/>
            <w:hideMark/>
          </w:tcPr>
          <w:p w14:paraId="78135B02" w14:textId="77777777" w:rsidR="00C739CF" w:rsidRPr="00613D8E" w:rsidRDefault="00C739CF" w:rsidP="00BE79D1">
            <w:pPr>
              <w:contextualSpacing/>
              <w:rPr>
                <w:color w:val="000000"/>
                <w:sz w:val="18"/>
                <w:szCs w:val="18"/>
              </w:rPr>
            </w:pPr>
          </w:p>
        </w:tc>
        <w:tc>
          <w:tcPr>
            <w:tcW w:w="0" w:type="auto"/>
            <w:vMerge/>
            <w:hideMark/>
          </w:tcPr>
          <w:p w14:paraId="199755DD" w14:textId="77777777" w:rsidR="00C739CF" w:rsidRPr="00613D8E" w:rsidRDefault="00C739CF" w:rsidP="00BE79D1">
            <w:pPr>
              <w:contextualSpacing/>
              <w:rPr>
                <w:sz w:val="18"/>
                <w:szCs w:val="18"/>
              </w:rPr>
            </w:pPr>
          </w:p>
        </w:tc>
        <w:tc>
          <w:tcPr>
            <w:tcW w:w="0" w:type="auto"/>
            <w:vMerge/>
            <w:hideMark/>
          </w:tcPr>
          <w:p w14:paraId="5DC5B5C2" w14:textId="77777777" w:rsidR="00C739CF" w:rsidRPr="00613D8E" w:rsidRDefault="00C739CF" w:rsidP="00BE79D1">
            <w:pPr>
              <w:contextualSpacing/>
              <w:rPr>
                <w:color w:val="000000"/>
                <w:sz w:val="18"/>
                <w:szCs w:val="18"/>
              </w:rPr>
            </w:pPr>
          </w:p>
        </w:tc>
        <w:tc>
          <w:tcPr>
            <w:tcW w:w="0" w:type="auto"/>
            <w:vMerge/>
            <w:hideMark/>
          </w:tcPr>
          <w:p w14:paraId="04DAAF58" w14:textId="77777777" w:rsidR="00C739CF" w:rsidRPr="00613D8E" w:rsidRDefault="00C739CF" w:rsidP="00BE79D1">
            <w:pPr>
              <w:contextualSpacing/>
              <w:rPr>
                <w:color w:val="000000"/>
                <w:sz w:val="18"/>
                <w:szCs w:val="18"/>
              </w:rPr>
            </w:pPr>
          </w:p>
        </w:tc>
        <w:tc>
          <w:tcPr>
            <w:tcW w:w="0" w:type="auto"/>
            <w:noWrap/>
            <w:hideMark/>
          </w:tcPr>
          <w:p w14:paraId="54856A9B"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noWrap/>
            <w:hideMark/>
          </w:tcPr>
          <w:p w14:paraId="1D579986" w14:textId="77777777" w:rsidR="00C739CF" w:rsidRPr="00613D8E" w:rsidRDefault="00C739CF" w:rsidP="00BE79D1">
            <w:pPr>
              <w:contextualSpacing/>
              <w:rPr>
                <w:color w:val="000000"/>
                <w:sz w:val="18"/>
                <w:szCs w:val="18"/>
              </w:rPr>
            </w:pPr>
            <w:r w:rsidRPr="00613D8E">
              <w:rPr>
                <w:color w:val="000000"/>
                <w:sz w:val="18"/>
                <w:szCs w:val="18"/>
              </w:rPr>
              <w:t>Стадион</w:t>
            </w:r>
          </w:p>
        </w:tc>
        <w:tc>
          <w:tcPr>
            <w:tcW w:w="0" w:type="auto"/>
            <w:vMerge/>
            <w:hideMark/>
          </w:tcPr>
          <w:p w14:paraId="44A95BA8" w14:textId="77777777" w:rsidR="00C739CF" w:rsidRPr="00613D8E" w:rsidRDefault="00C739CF" w:rsidP="00BE79D1">
            <w:pPr>
              <w:contextualSpacing/>
              <w:rPr>
                <w:sz w:val="18"/>
                <w:szCs w:val="18"/>
              </w:rPr>
            </w:pPr>
          </w:p>
        </w:tc>
        <w:tc>
          <w:tcPr>
            <w:tcW w:w="0" w:type="auto"/>
            <w:vMerge/>
            <w:hideMark/>
          </w:tcPr>
          <w:p w14:paraId="302E1BCA" w14:textId="77777777" w:rsidR="00C739CF" w:rsidRPr="00613D8E" w:rsidRDefault="00C739CF" w:rsidP="00BE79D1">
            <w:pPr>
              <w:contextualSpacing/>
              <w:rPr>
                <w:color w:val="000000"/>
                <w:sz w:val="18"/>
                <w:szCs w:val="18"/>
              </w:rPr>
            </w:pPr>
          </w:p>
        </w:tc>
        <w:tc>
          <w:tcPr>
            <w:tcW w:w="0" w:type="auto"/>
            <w:vMerge/>
            <w:hideMark/>
          </w:tcPr>
          <w:p w14:paraId="73ECF377" w14:textId="77777777" w:rsidR="00C739CF" w:rsidRPr="00613D8E" w:rsidRDefault="00C739CF" w:rsidP="00BE79D1">
            <w:pPr>
              <w:contextualSpacing/>
              <w:rPr>
                <w:color w:val="000000"/>
                <w:sz w:val="18"/>
                <w:szCs w:val="18"/>
              </w:rPr>
            </w:pPr>
          </w:p>
        </w:tc>
        <w:tc>
          <w:tcPr>
            <w:tcW w:w="0" w:type="auto"/>
            <w:vMerge/>
            <w:hideMark/>
          </w:tcPr>
          <w:p w14:paraId="64450953" w14:textId="77777777" w:rsidR="00C739CF" w:rsidRPr="00613D8E" w:rsidRDefault="00C739CF" w:rsidP="00BE79D1">
            <w:pPr>
              <w:contextualSpacing/>
              <w:rPr>
                <w:color w:val="000000"/>
                <w:sz w:val="18"/>
                <w:szCs w:val="18"/>
              </w:rPr>
            </w:pPr>
          </w:p>
        </w:tc>
        <w:tc>
          <w:tcPr>
            <w:tcW w:w="0" w:type="auto"/>
            <w:vMerge/>
            <w:hideMark/>
          </w:tcPr>
          <w:p w14:paraId="4783A0F9" w14:textId="77777777" w:rsidR="00C739CF" w:rsidRPr="00613D8E" w:rsidRDefault="00C739CF" w:rsidP="00BE79D1">
            <w:pPr>
              <w:contextualSpacing/>
              <w:rPr>
                <w:color w:val="000000"/>
                <w:sz w:val="18"/>
                <w:szCs w:val="18"/>
              </w:rPr>
            </w:pPr>
          </w:p>
        </w:tc>
        <w:tc>
          <w:tcPr>
            <w:tcW w:w="0" w:type="auto"/>
            <w:vMerge/>
            <w:hideMark/>
          </w:tcPr>
          <w:p w14:paraId="1FC358E9" w14:textId="77777777" w:rsidR="00C739CF" w:rsidRPr="00613D8E" w:rsidRDefault="00C739CF" w:rsidP="00BE79D1">
            <w:pPr>
              <w:contextualSpacing/>
              <w:rPr>
                <w:color w:val="000000"/>
                <w:sz w:val="18"/>
                <w:szCs w:val="18"/>
              </w:rPr>
            </w:pPr>
          </w:p>
        </w:tc>
        <w:tc>
          <w:tcPr>
            <w:tcW w:w="0" w:type="auto"/>
            <w:vMerge/>
            <w:hideMark/>
          </w:tcPr>
          <w:p w14:paraId="24369E11" w14:textId="77777777" w:rsidR="00C739CF" w:rsidRPr="00613D8E" w:rsidRDefault="00C739CF" w:rsidP="00BE79D1">
            <w:pPr>
              <w:contextualSpacing/>
              <w:rPr>
                <w:color w:val="000000"/>
                <w:sz w:val="18"/>
                <w:szCs w:val="18"/>
              </w:rPr>
            </w:pPr>
          </w:p>
        </w:tc>
        <w:tc>
          <w:tcPr>
            <w:tcW w:w="0" w:type="auto"/>
            <w:vMerge/>
            <w:hideMark/>
          </w:tcPr>
          <w:p w14:paraId="5E5AA739" w14:textId="77777777" w:rsidR="00C739CF" w:rsidRPr="00613D8E" w:rsidRDefault="00C739CF" w:rsidP="00BE79D1">
            <w:pPr>
              <w:contextualSpacing/>
              <w:rPr>
                <w:color w:val="000000"/>
                <w:sz w:val="18"/>
                <w:szCs w:val="18"/>
              </w:rPr>
            </w:pPr>
          </w:p>
        </w:tc>
      </w:tr>
      <w:tr w:rsidR="00C739CF" w:rsidRPr="00613D8E" w14:paraId="616C4886" w14:textId="77777777" w:rsidTr="00BE79D1">
        <w:trPr>
          <w:trHeight w:val="20"/>
        </w:trPr>
        <w:tc>
          <w:tcPr>
            <w:tcW w:w="422" w:type="dxa"/>
            <w:vMerge/>
            <w:hideMark/>
          </w:tcPr>
          <w:p w14:paraId="3DAC97B3" w14:textId="77777777" w:rsidR="00C739CF" w:rsidRPr="00613D8E" w:rsidRDefault="00C739CF" w:rsidP="00BE79D1">
            <w:pPr>
              <w:contextualSpacing/>
              <w:rPr>
                <w:color w:val="000000"/>
                <w:sz w:val="18"/>
                <w:szCs w:val="18"/>
              </w:rPr>
            </w:pPr>
          </w:p>
        </w:tc>
        <w:tc>
          <w:tcPr>
            <w:tcW w:w="0" w:type="auto"/>
            <w:vMerge/>
            <w:hideMark/>
          </w:tcPr>
          <w:p w14:paraId="2144841F" w14:textId="77777777" w:rsidR="00C739CF" w:rsidRPr="00613D8E" w:rsidRDefault="00C739CF" w:rsidP="00BE79D1">
            <w:pPr>
              <w:contextualSpacing/>
              <w:rPr>
                <w:sz w:val="18"/>
                <w:szCs w:val="18"/>
              </w:rPr>
            </w:pPr>
          </w:p>
        </w:tc>
        <w:tc>
          <w:tcPr>
            <w:tcW w:w="0" w:type="auto"/>
            <w:vMerge/>
            <w:hideMark/>
          </w:tcPr>
          <w:p w14:paraId="5C8D67C9" w14:textId="77777777" w:rsidR="00C739CF" w:rsidRPr="00613D8E" w:rsidRDefault="00C739CF" w:rsidP="00BE79D1">
            <w:pPr>
              <w:contextualSpacing/>
              <w:rPr>
                <w:color w:val="000000"/>
                <w:sz w:val="18"/>
                <w:szCs w:val="18"/>
              </w:rPr>
            </w:pPr>
          </w:p>
        </w:tc>
        <w:tc>
          <w:tcPr>
            <w:tcW w:w="0" w:type="auto"/>
            <w:vMerge/>
            <w:hideMark/>
          </w:tcPr>
          <w:p w14:paraId="37D371A5" w14:textId="77777777" w:rsidR="00C739CF" w:rsidRPr="00613D8E" w:rsidRDefault="00C739CF" w:rsidP="00BE79D1">
            <w:pPr>
              <w:contextualSpacing/>
              <w:rPr>
                <w:color w:val="000000"/>
                <w:sz w:val="18"/>
                <w:szCs w:val="18"/>
              </w:rPr>
            </w:pPr>
          </w:p>
        </w:tc>
        <w:tc>
          <w:tcPr>
            <w:tcW w:w="0" w:type="auto"/>
            <w:noWrap/>
            <w:hideMark/>
          </w:tcPr>
          <w:p w14:paraId="45BBA8CC" w14:textId="77777777" w:rsidR="00C739CF" w:rsidRPr="00613D8E" w:rsidRDefault="00C739CF" w:rsidP="00BE79D1">
            <w:pPr>
              <w:contextualSpacing/>
              <w:rPr>
                <w:color w:val="000000"/>
                <w:sz w:val="18"/>
                <w:szCs w:val="18"/>
              </w:rPr>
            </w:pPr>
            <w:r w:rsidRPr="00613D8E">
              <w:rPr>
                <w:color w:val="000000"/>
                <w:sz w:val="18"/>
                <w:szCs w:val="18"/>
              </w:rPr>
              <w:t>Локомотивное депо</w:t>
            </w:r>
          </w:p>
        </w:tc>
        <w:tc>
          <w:tcPr>
            <w:tcW w:w="0" w:type="auto"/>
            <w:noWrap/>
            <w:hideMark/>
          </w:tcPr>
          <w:p w14:paraId="4B477C7D" w14:textId="77777777" w:rsidR="00C739CF" w:rsidRPr="00613D8E" w:rsidRDefault="00C739CF" w:rsidP="00BE79D1">
            <w:pPr>
              <w:contextualSpacing/>
              <w:rPr>
                <w:color w:val="000000"/>
                <w:sz w:val="18"/>
                <w:szCs w:val="18"/>
              </w:rPr>
            </w:pPr>
            <w:r w:rsidRPr="00613D8E">
              <w:rPr>
                <w:color w:val="000000"/>
                <w:sz w:val="18"/>
                <w:szCs w:val="18"/>
              </w:rPr>
              <w:t>Пушкарская</w:t>
            </w:r>
          </w:p>
        </w:tc>
        <w:tc>
          <w:tcPr>
            <w:tcW w:w="0" w:type="auto"/>
            <w:vMerge/>
            <w:hideMark/>
          </w:tcPr>
          <w:p w14:paraId="107FB436" w14:textId="77777777" w:rsidR="00C739CF" w:rsidRPr="00613D8E" w:rsidRDefault="00C739CF" w:rsidP="00BE79D1">
            <w:pPr>
              <w:contextualSpacing/>
              <w:rPr>
                <w:sz w:val="18"/>
                <w:szCs w:val="18"/>
              </w:rPr>
            </w:pPr>
          </w:p>
        </w:tc>
        <w:tc>
          <w:tcPr>
            <w:tcW w:w="0" w:type="auto"/>
            <w:vMerge/>
            <w:hideMark/>
          </w:tcPr>
          <w:p w14:paraId="0E312535" w14:textId="77777777" w:rsidR="00C739CF" w:rsidRPr="00613D8E" w:rsidRDefault="00C739CF" w:rsidP="00BE79D1">
            <w:pPr>
              <w:contextualSpacing/>
              <w:rPr>
                <w:color w:val="000000"/>
                <w:sz w:val="18"/>
                <w:szCs w:val="18"/>
              </w:rPr>
            </w:pPr>
          </w:p>
        </w:tc>
        <w:tc>
          <w:tcPr>
            <w:tcW w:w="0" w:type="auto"/>
            <w:vMerge/>
            <w:hideMark/>
          </w:tcPr>
          <w:p w14:paraId="0E6D0E77" w14:textId="77777777" w:rsidR="00C739CF" w:rsidRPr="00613D8E" w:rsidRDefault="00C739CF" w:rsidP="00BE79D1">
            <w:pPr>
              <w:contextualSpacing/>
              <w:rPr>
                <w:color w:val="000000"/>
                <w:sz w:val="18"/>
                <w:szCs w:val="18"/>
              </w:rPr>
            </w:pPr>
          </w:p>
        </w:tc>
        <w:tc>
          <w:tcPr>
            <w:tcW w:w="0" w:type="auto"/>
            <w:vMerge/>
            <w:hideMark/>
          </w:tcPr>
          <w:p w14:paraId="08D0A527" w14:textId="77777777" w:rsidR="00C739CF" w:rsidRPr="00613D8E" w:rsidRDefault="00C739CF" w:rsidP="00BE79D1">
            <w:pPr>
              <w:contextualSpacing/>
              <w:rPr>
                <w:color w:val="000000"/>
                <w:sz w:val="18"/>
                <w:szCs w:val="18"/>
              </w:rPr>
            </w:pPr>
          </w:p>
        </w:tc>
        <w:tc>
          <w:tcPr>
            <w:tcW w:w="0" w:type="auto"/>
            <w:vMerge/>
            <w:hideMark/>
          </w:tcPr>
          <w:p w14:paraId="475C8C4E" w14:textId="77777777" w:rsidR="00C739CF" w:rsidRPr="00613D8E" w:rsidRDefault="00C739CF" w:rsidP="00BE79D1">
            <w:pPr>
              <w:contextualSpacing/>
              <w:rPr>
                <w:color w:val="000000"/>
                <w:sz w:val="18"/>
                <w:szCs w:val="18"/>
              </w:rPr>
            </w:pPr>
          </w:p>
        </w:tc>
        <w:tc>
          <w:tcPr>
            <w:tcW w:w="0" w:type="auto"/>
            <w:vMerge/>
            <w:hideMark/>
          </w:tcPr>
          <w:p w14:paraId="447F5C96" w14:textId="77777777" w:rsidR="00C739CF" w:rsidRPr="00613D8E" w:rsidRDefault="00C739CF" w:rsidP="00BE79D1">
            <w:pPr>
              <w:contextualSpacing/>
              <w:rPr>
                <w:color w:val="000000"/>
                <w:sz w:val="18"/>
                <w:szCs w:val="18"/>
              </w:rPr>
            </w:pPr>
          </w:p>
        </w:tc>
        <w:tc>
          <w:tcPr>
            <w:tcW w:w="0" w:type="auto"/>
            <w:vMerge/>
            <w:hideMark/>
          </w:tcPr>
          <w:p w14:paraId="650FAE92" w14:textId="77777777" w:rsidR="00C739CF" w:rsidRPr="00613D8E" w:rsidRDefault="00C739CF" w:rsidP="00BE79D1">
            <w:pPr>
              <w:contextualSpacing/>
              <w:rPr>
                <w:color w:val="000000"/>
                <w:sz w:val="18"/>
                <w:szCs w:val="18"/>
              </w:rPr>
            </w:pPr>
          </w:p>
        </w:tc>
        <w:tc>
          <w:tcPr>
            <w:tcW w:w="0" w:type="auto"/>
            <w:vMerge/>
            <w:hideMark/>
          </w:tcPr>
          <w:p w14:paraId="25A90D34" w14:textId="77777777" w:rsidR="00C739CF" w:rsidRPr="00613D8E" w:rsidRDefault="00C739CF" w:rsidP="00BE79D1">
            <w:pPr>
              <w:contextualSpacing/>
              <w:rPr>
                <w:color w:val="000000"/>
                <w:sz w:val="18"/>
                <w:szCs w:val="18"/>
              </w:rPr>
            </w:pPr>
          </w:p>
        </w:tc>
      </w:tr>
      <w:tr w:rsidR="00C739CF" w:rsidRPr="00613D8E" w14:paraId="38582380" w14:textId="77777777" w:rsidTr="00BE79D1">
        <w:trPr>
          <w:trHeight w:val="20"/>
        </w:trPr>
        <w:tc>
          <w:tcPr>
            <w:tcW w:w="422" w:type="dxa"/>
            <w:vMerge/>
            <w:hideMark/>
          </w:tcPr>
          <w:p w14:paraId="12272535" w14:textId="77777777" w:rsidR="00C739CF" w:rsidRPr="00613D8E" w:rsidRDefault="00C739CF" w:rsidP="00BE79D1">
            <w:pPr>
              <w:contextualSpacing/>
              <w:rPr>
                <w:color w:val="000000"/>
                <w:sz w:val="18"/>
                <w:szCs w:val="18"/>
              </w:rPr>
            </w:pPr>
          </w:p>
        </w:tc>
        <w:tc>
          <w:tcPr>
            <w:tcW w:w="0" w:type="auto"/>
            <w:vMerge/>
            <w:hideMark/>
          </w:tcPr>
          <w:p w14:paraId="02CB24A5" w14:textId="77777777" w:rsidR="00C739CF" w:rsidRPr="00613D8E" w:rsidRDefault="00C739CF" w:rsidP="00BE79D1">
            <w:pPr>
              <w:contextualSpacing/>
              <w:rPr>
                <w:sz w:val="18"/>
                <w:szCs w:val="18"/>
              </w:rPr>
            </w:pPr>
          </w:p>
        </w:tc>
        <w:tc>
          <w:tcPr>
            <w:tcW w:w="0" w:type="auto"/>
            <w:vMerge/>
            <w:hideMark/>
          </w:tcPr>
          <w:p w14:paraId="46497EDF" w14:textId="77777777" w:rsidR="00C739CF" w:rsidRPr="00613D8E" w:rsidRDefault="00C739CF" w:rsidP="00BE79D1">
            <w:pPr>
              <w:contextualSpacing/>
              <w:rPr>
                <w:color w:val="000000"/>
                <w:sz w:val="18"/>
                <w:szCs w:val="18"/>
              </w:rPr>
            </w:pPr>
          </w:p>
        </w:tc>
        <w:tc>
          <w:tcPr>
            <w:tcW w:w="0" w:type="auto"/>
            <w:vMerge/>
            <w:hideMark/>
          </w:tcPr>
          <w:p w14:paraId="0C94FBF2" w14:textId="77777777" w:rsidR="00C739CF" w:rsidRPr="00613D8E" w:rsidRDefault="00C739CF" w:rsidP="00BE79D1">
            <w:pPr>
              <w:contextualSpacing/>
              <w:rPr>
                <w:color w:val="000000"/>
                <w:sz w:val="18"/>
                <w:szCs w:val="18"/>
              </w:rPr>
            </w:pPr>
          </w:p>
        </w:tc>
        <w:tc>
          <w:tcPr>
            <w:tcW w:w="0" w:type="auto"/>
            <w:noWrap/>
            <w:hideMark/>
          </w:tcPr>
          <w:p w14:paraId="4A922F9B" w14:textId="77777777" w:rsidR="00C739CF" w:rsidRPr="00613D8E" w:rsidRDefault="00C739CF" w:rsidP="00BE79D1">
            <w:pPr>
              <w:contextualSpacing/>
              <w:rPr>
                <w:color w:val="000000"/>
                <w:sz w:val="18"/>
                <w:szCs w:val="18"/>
              </w:rPr>
            </w:pPr>
            <w:r w:rsidRPr="00613D8E">
              <w:rPr>
                <w:color w:val="000000"/>
                <w:sz w:val="18"/>
                <w:szCs w:val="18"/>
              </w:rPr>
              <w:t>Яковское</w:t>
            </w:r>
          </w:p>
        </w:tc>
        <w:tc>
          <w:tcPr>
            <w:tcW w:w="0" w:type="auto"/>
            <w:noWrap/>
            <w:hideMark/>
          </w:tcPr>
          <w:p w14:paraId="65392C17" w14:textId="77777777" w:rsidR="00C739CF" w:rsidRPr="00613D8E" w:rsidRDefault="00C739CF" w:rsidP="00BE79D1">
            <w:pPr>
              <w:contextualSpacing/>
              <w:rPr>
                <w:color w:val="000000"/>
                <w:sz w:val="18"/>
                <w:szCs w:val="18"/>
              </w:rPr>
            </w:pPr>
            <w:r w:rsidRPr="00613D8E">
              <w:rPr>
                <w:color w:val="000000"/>
                <w:sz w:val="18"/>
                <w:szCs w:val="18"/>
              </w:rPr>
              <w:t>По требованию</w:t>
            </w:r>
          </w:p>
        </w:tc>
        <w:tc>
          <w:tcPr>
            <w:tcW w:w="0" w:type="auto"/>
            <w:vMerge/>
            <w:hideMark/>
          </w:tcPr>
          <w:p w14:paraId="5D5D65F1" w14:textId="77777777" w:rsidR="00C739CF" w:rsidRPr="00613D8E" w:rsidRDefault="00C739CF" w:rsidP="00BE79D1">
            <w:pPr>
              <w:contextualSpacing/>
              <w:rPr>
                <w:sz w:val="18"/>
                <w:szCs w:val="18"/>
              </w:rPr>
            </w:pPr>
          </w:p>
        </w:tc>
        <w:tc>
          <w:tcPr>
            <w:tcW w:w="0" w:type="auto"/>
            <w:vMerge/>
            <w:hideMark/>
          </w:tcPr>
          <w:p w14:paraId="631CA47E" w14:textId="77777777" w:rsidR="00C739CF" w:rsidRPr="00613D8E" w:rsidRDefault="00C739CF" w:rsidP="00BE79D1">
            <w:pPr>
              <w:contextualSpacing/>
              <w:rPr>
                <w:color w:val="000000"/>
                <w:sz w:val="18"/>
                <w:szCs w:val="18"/>
              </w:rPr>
            </w:pPr>
          </w:p>
        </w:tc>
        <w:tc>
          <w:tcPr>
            <w:tcW w:w="0" w:type="auto"/>
            <w:vMerge/>
            <w:hideMark/>
          </w:tcPr>
          <w:p w14:paraId="5CDF5CB9" w14:textId="77777777" w:rsidR="00C739CF" w:rsidRPr="00613D8E" w:rsidRDefault="00C739CF" w:rsidP="00BE79D1">
            <w:pPr>
              <w:contextualSpacing/>
              <w:rPr>
                <w:color w:val="000000"/>
                <w:sz w:val="18"/>
                <w:szCs w:val="18"/>
              </w:rPr>
            </w:pPr>
          </w:p>
        </w:tc>
        <w:tc>
          <w:tcPr>
            <w:tcW w:w="0" w:type="auto"/>
            <w:vMerge/>
            <w:hideMark/>
          </w:tcPr>
          <w:p w14:paraId="7FF51512" w14:textId="77777777" w:rsidR="00C739CF" w:rsidRPr="00613D8E" w:rsidRDefault="00C739CF" w:rsidP="00BE79D1">
            <w:pPr>
              <w:contextualSpacing/>
              <w:rPr>
                <w:color w:val="000000"/>
                <w:sz w:val="18"/>
                <w:szCs w:val="18"/>
              </w:rPr>
            </w:pPr>
          </w:p>
        </w:tc>
        <w:tc>
          <w:tcPr>
            <w:tcW w:w="0" w:type="auto"/>
            <w:vMerge/>
            <w:hideMark/>
          </w:tcPr>
          <w:p w14:paraId="78365B02" w14:textId="77777777" w:rsidR="00C739CF" w:rsidRPr="00613D8E" w:rsidRDefault="00C739CF" w:rsidP="00BE79D1">
            <w:pPr>
              <w:contextualSpacing/>
              <w:rPr>
                <w:color w:val="000000"/>
                <w:sz w:val="18"/>
                <w:szCs w:val="18"/>
              </w:rPr>
            </w:pPr>
          </w:p>
        </w:tc>
        <w:tc>
          <w:tcPr>
            <w:tcW w:w="0" w:type="auto"/>
            <w:vMerge/>
            <w:hideMark/>
          </w:tcPr>
          <w:p w14:paraId="584E4526" w14:textId="77777777" w:rsidR="00C739CF" w:rsidRPr="00613D8E" w:rsidRDefault="00C739CF" w:rsidP="00BE79D1">
            <w:pPr>
              <w:contextualSpacing/>
              <w:rPr>
                <w:color w:val="000000"/>
                <w:sz w:val="18"/>
                <w:szCs w:val="18"/>
              </w:rPr>
            </w:pPr>
          </w:p>
        </w:tc>
        <w:tc>
          <w:tcPr>
            <w:tcW w:w="0" w:type="auto"/>
            <w:vMerge/>
            <w:hideMark/>
          </w:tcPr>
          <w:p w14:paraId="4DBFB286" w14:textId="77777777" w:rsidR="00C739CF" w:rsidRPr="00613D8E" w:rsidRDefault="00C739CF" w:rsidP="00BE79D1">
            <w:pPr>
              <w:contextualSpacing/>
              <w:rPr>
                <w:color w:val="000000"/>
                <w:sz w:val="18"/>
                <w:szCs w:val="18"/>
              </w:rPr>
            </w:pPr>
          </w:p>
        </w:tc>
        <w:tc>
          <w:tcPr>
            <w:tcW w:w="0" w:type="auto"/>
            <w:vMerge/>
            <w:hideMark/>
          </w:tcPr>
          <w:p w14:paraId="4E3091D9" w14:textId="77777777" w:rsidR="00C739CF" w:rsidRPr="00613D8E" w:rsidRDefault="00C739CF" w:rsidP="00BE79D1">
            <w:pPr>
              <w:contextualSpacing/>
              <w:rPr>
                <w:color w:val="000000"/>
                <w:sz w:val="18"/>
                <w:szCs w:val="18"/>
              </w:rPr>
            </w:pPr>
          </w:p>
        </w:tc>
      </w:tr>
      <w:tr w:rsidR="00C739CF" w:rsidRPr="00613D8E" w14:paraId="09E401B1" w14:textId="77777777" w:rsidTr="00BE79D1">
        <w:trPr>
          <w:trHeight w:val="20"/>
        </w:trPr>
        <w:tc>
          <w:tcPr>
            <w:tcW w:w="422" w:type="dxa"/>
            <w:vMerge/>
            <w:hideMark/>
          </w:tcPr>
          <w:p w14:paraId="2856AE08" w14:textId="77777777" w:rsidR="00C739CF" w:rsidRPr="00613D8E" w:rsidRDefault="00C739CF" w:rsidP="00BE79D1">
            <w:pPr>
              <w:contextualSpacing/>
              <w:rPr>
                <w:color w:val="000000"/>
                <w:sz w:val="18"/>
                <w:szCs w:val="18"/>
              </w:rPr>
            </w:pPr>
          </w:p>
        </w:tc>
        <w:tc>
          <w:tcPr>
            <w:tcW w:w="0" w:type="auto"/>
            <w:vMerge/>
            <w:hideMark/>
          </w:tcPr>
          <w:p w14:paraId="205F3C27" w14:textId="77777777" w:rsidR="00C739CF" w:rsidRPr="00613D8E" w:rsidRDefault="00C739CF" w:rsidP="00BE79D1">
            <w:pPr>
              <w:contextualSpacing/>
              <w:rPr>
                <w:sz w:val="18"/>
                <w:szCs w:val="18"/>
              </w:rPr>
            </w:pPr>
          </w:p>
        </w:tc>
        <w:tc>
          <w:tcPr>
            <w:tcW w:w="0" w:type="auto"/>
            <w:vMerge/>
            <w:hideMark/>
          </w:tcPr>
          <w:p w14:paraId="00937672" w14:textId="77777777" w:rsidR="00C739CF" w:rsidRPr="00613D8E" w:rsidRDefault="00C739CF" w:rsidP="00BE79D1">
            <w:pPr>
              <w:contextualSpacing/>
              <w:rPr>
                <w:color w:val="000000"/>
                <w:sz w:val="18"/>
                <w:szCs w:val="18"/>
              </w:rPr>
            </w:pPr>
          </w:p>
        </w:tc>
        <w:tc>
          <w:tcPr>
            <w:tcW w:w="0" w:type="auto"/>
            <w:vMerge/>
            <w:hideMark/>
          </w:tcPr>
          <w:p w14:paraId="34339176" w14:textId="77777777" w:rsidR="00C739CF" w:rsidRPr="00613D8E" w:rsidRDefault="00C739CF" w:rsidP="00BE79D1">
            <w:pPr>
              <w:contextualSpacing/>
              <w:rPr>
                <w:color w:val="000000"/>
                <w:sz w:val="18"/>
                <w:szCs w:val="18"/>
              </w:rPr>
            </w:pPr>
          </w:p>
        </w:tc>
        <w:tc>
          <w:tcPr>
            <w:tcW w:w="0" w:type="auto"/>
            <w:noWrap/>
            <w:hideMark/>
          </w:tcPr>
          <w:p w14:paraId="39602F7D" w14:textId="77777777" w:rsidR="00C739CF" w:rsidRPr="00613D8E" w:rsidRDefault="00C739CF" w:rsidP="00BE79D1">
            <w:pPr>
              <w:contextualSpacing/>
              <w:rPr>
                <w:color w:val="000000"/>
                <w:sz w:val="18"/>
                <w:szCs w:val="18"/>
              </w:rPr>
            </w:pPr>
            <w:r w:rsidRPr="00613D8E">
              <w:rPr>
                <w:color w:val="000000"/>
                <w:sz w:val="18"/>
                <w:szCs w:val="18"/>
              </w:rPr>
              <w:t>Токарево</w:t>
            </w:r>
          </w:p>
        </w:tc>
        <w:tc>
          <w:tcPr>
            <w:tcW w:w="0" w:type="auto"/>
            <w:noWrap/>
            <w:hideMark/>
          </w:tcPr>
          <w:p w14:paraId="3A0AA8A9" w14:textId="77777777" w:rsidR="00C739CF" w:rsidRPr="00613D8E" w:rsidRDefault="00C739CF" w:rsidP="00BE79D1">
            <w:pPr>
              <w:contextualSpacing/>
              <w:rPr>
                <w:color w:val="000000"/>
                <w:sz w:val="18"/>
                <w:szCs w:val="18"/>
              </w:rPr>
            </w:pPr>
            <w:r w:rsidRPr="00613D8E">
              <w:rPr>
                <w:color w:val="000000"/>
                <w:sz w:val="18"/>
                <w:szCs w:val="18"/>
              </w:rPr>
              <w:t>Микрорайон</w:t>
            </w:r>
          </w:p>
        </w:tc>
        <w:tc>
          <w:tcPr>
            <w:tcW w:w="0" w:type="auto"/>
            <w:vMerge/>
            <w:hideMark/>
          </w:tcPr>
          <w:p w14:paraId="45F5403F" w14:textId="77777777" w:rsidR="00C739CF" w:rsidRPr="00613D8E" w:rsidRDefault="00C739CF" w:rsidP="00BE79D1">
            <w:pPr>
              <w:contextualSpacing/>
              <w:rPr>
                <w:sz w:val="18"/>
                <w:szCs w:val="18"/>
              </w:rPr>
            </w:pPr>
          </w:p>
        </w:tc>
        <w:tc>
          <w:tcPr>
            <w:tcW w:w="0" w:type="auto"/>
            <w:vMerge/>
            <w:hideMark/>
          </w:tcPr>
          <w:p w14:paraId="6CAE9D75" w14:textId="77777777" w:rsidR="00C739CF" w:rsidRPr="00613D8E" w:rsidRDefault="00C739CF" w:rsidP="00BE79D1">
            <w:pPr>
              <w:contextualSpacing/>
              <w:rPr>
                <w:color w:val="000000"/>
                <w:sz w:val="18"/>
                <w:szCs w:val="18"/>
              </w:rPr>
            </w:pPr>
          </w:p>
        </w:tc>
        <w:tc>
          <w:tcPr>
            <w:tcW w:w="0" w:type="auto"/>
            <w:vMerge/>
            <w:hideMark/>
          </w:tcPr>
          <w:p w14:paraId="01DB72EA" w14:textId="77777777" w:rsidR="00C739CF" w:rsidRPr="00613D8E" w:rsidRDefault="00C739CF" w:rsidP="00BE79D1">
            <w:pPr>
              <w:contextualSpacing/>
              <w:rPr>
                <w:color w:val="000000"/>
                <w:sz w:val="18"/>
                <w:szCs w:val="18"/>
              </w:rPr>
            </w:pPr>
          </w:p>
        </w:tc>
        <w:tc>
          <w:tcPr>
            <w:tcW w:w="0" w:type="auto"/>
            <w:vMerge/>
            <w:hideMark/>
          </w:tcPr>
          <w:p w14:paraId="5AD43394" w14:textId="77777777" w:rsidR="00C739CF" w:rsidRPr="00613D8E" w:rsidRDefault="00C739CF" w:rsidP="00BE79D1">
            <w:pPr>
              <w:contextualSpacing/>
              <w:rPr>
                <w:color w:val="000000"/>
                <w:sz w:val="18"/>
                <w:szCs w:val="18"/>
              </w:rPr>
            </w:pPr>
          </w:p>
        </w:tc>
        <w:tc>
          <w:tcPr>
            <w:tcW w:w="0" w:type="auto"/>
            <w:vMerge/>
            <w:hideMark/>
          </w:tcPr>
          <w:p w14:paraId="19CB93EE" w14:textId="77777777" w:rsidR="00C739CF" w:rsidRPr="00613D8E" w:rsidRDefault="00C739CF" w:rsidP="00BE79D1">
            <w:pPr>
              <w:contextualSpacing/>
              <w:rPr>
                <w:color w:val="000000"/>
                <w:sz w:val="18"/>
                <w:szCs w:val="18"/>
              </w:rPr>
            </w:pPr>
          </w:p>
        </w:tc>
        <w:tc>
          <w:tcPr>
            <w:tcW w:w="0" w:type="auto"/>
            <w:vMerge/>
            <w:hideMark/>
          </w:tcPr>
          <w:p w14:paraId="31F6CFCD" w14:textId="77777777" w:rsidR="00C739CF" w:rsidRPr="00613D8E" w:rsidRDefault="00C739CF" w:rsidP="00BE79D1">
            <w:pPr>
              <w:contextualSpacing/>
              <w:rPr>
                <w:color w:val="000000"/>
                <w:sz w:val="18"/>
                <w:szCs w:val="18"/>
              </w:rPr>
            </w:pPr>
          </w:p>
        </w:tc>
        <w:tc>
          <w:tcPr>
            <w:tcW w:w="0" w:type="auto"/>
            <w:vMerge/>
            <w:hideMark/>
          </w:tcPr>
          <w:p w14:paraId="648ECA1B" w14:textId="77777777" w:rsidR="00C739CF" w:rsidRPr="00613D8E" w:rsidRDefault="00C739CF" w:rsidP="00BE79D1">
            <w:pPr>
              <w:contextualSpacing/>
              <w:rPr>
                <w:color w:val="000000"/>
                <w:sz w:val="18"/>
                <w:szCs w:val="18"/>
              </w:rPr>
            </w:pPr>
          </w:p>
        </w:tc>
        <w:tc>
          <w:tcPr>
            <w:tcW w:w="0" w:type="auto"/>
            <w:vMerge/>
            <w:hideMark/>
          </w:tcPr>
          <w:p w14:paraId="54EC5775" w14:textId="77777777" w:rsidR="00C739CF" w:rsidRPr="00613D8E" w:rsidRDefault="00C739CF" w:rsidP="00BE79D1">
            <w:pPr>
              <w:contextualSpacing/>
              <w:rPr>
                <w:color w:val="000000"/>
                <w:sz w:val="18"/>
                <w:szCs w:val="18"/>
              </w:rPr>
            </w:pPr>
          </w:p>
        </w:tc>
      </w:tr>
      <w:tr w:rsidR="00C739CF" w:rsidRPr="00613D8E" w14:paraId="49DCAD68" w14:textId="77777777" w:rsidTr="00BE79D1">
        <w:trPr>
          <w:trHeight w:val="20"/>
        </w:trPr>
        <w:tc>
          <w:tcPr>
            <w:tcW w:w="422" w:type="dxa"/>
            <w:vMerge/>
            <w:hideMark/>
          </w:tcPr>
          <w:p w14:paraId="0B21A325" w14:textId="77777777" w:rsidR="00C739CF" w:rsidRPr="00613D8E" w:rsidRDefault="00C739CF" w:rsidP="00BE79D1">
            <w:pPr>
              <w:contextualSpacing/>
              <w:rPr>
                <w:color w:val="000000"/>
                <w:sz w:val="18"/>
                <w:szCs w:val="18"/>
              </w:rPr>
            </w:pPr>
          </w:p>
        </w:tc>
        <w:tc>
          <w:tcPr>
            <w:tcW w:w="0" w:type="auto"/>
            <w:vMerge/>
            <w:hideMark/>
          </w:tcPr>
          <w:p w14:paraId="247C6CA1" w14:textId="77777777" w:rsidR="00C739CF" w:rsidRPr="00613D8E" w:rsidRDefault="00C739CF" w:rsidP="00BE79D1">
            <w:pPr>
              <w:contextualSpacing/>
              <w:rPr>
                <w:sz w:val="18"/>
                <w:szCs w:val="18"/>
              </w:rPr>
            </w:pPr>
          </w:p>
        </w:tc>
        <w:tc>
          <w:tcPr>
            <w:tcW w:w="0" w:type="auto"/>
            <w:vMerge/>
            <w:hideMark/>
          </w:tcPr>
          <w:p w14:paraId="54601A14" w14:textId="77777777" w:rsidR="00C739CF" w:rsidRPr="00613D8E" w:rsidRDefault="00C739CF" w:rsidP="00BE79D1">
            <w:pPr>
              <w:contextualSpacing/>
              <w:rPr>
                <w:color w:val="000000"/>
                <w:sz w:val="18"/>
                <w:szCs w:val="18"/>
              </w:rPr>
            </w:pPr>
          </w:p>
        </w:tc>
        <w:tc>
          <w:tcPr>
            <w:tcW w:w="0" w:type="auto"/>
            <w:vMerge/>
            <w:hideMark/>
          </w:tcPr>
          <w:p w14:paraId="05D556F2" w14:textId="77777777" w:rsidR="00C739CF" w:rsidRPr="00613D8E" w:rsidRDefault="00C739CF" w:rsidP="00BE79D1">
            <w:pPr>
              <w:contextualSpacing/>
              <w:rPr>
                <w:color w:val="000000"/>
                <w:sz w:val="18"/>
                <w:szCs w:val="18"/>
              </w:rPr>
            </w:pPr>
          </w:p>
        </w:tc>
        <w:tc>
          <w:tcPr>
            <w:tcW w:w="0" w:type="auto"/>
            <w:noWrap/>
            <w:hideMark/>
          </w:tcPr>
          <w:p w14:paraId="6475480C" w14:textId="77777777" w:rsidR="00C739CF" w:rsidRPr="00613D8E" w:rsidRDefault="00C739CF" w:rsidP="00BE79D1">
            <w:pPr>
              <w:contextualSpacing/>
              <w:rPr>
                <w:color w:val="000000"/>
                <w:sz w:val="18"/>
                <w:szCs w:val="18"/>
              </w:rPr>
            </w:pPr>
            <w:r w:rsidRPr="00613D8E">
              <w:rPr>
                <w:color w:val="000000"/>
                <w:sz w:val="18"/>
                <w:szCs w:val="18"/>
              </w:rPr>
              <w:t>Кипелово</w:t>
            </w:r>
          </w:p>
        </w:tc>
        <w:tc>
          <w:tcPr>
            <w:tcW w:w="0" w:type="auto"/>
            <w:noWrap/>
            <w:hideMark/>
          </w:tcPr>
          <w:p w14:paraId="0259CECD" w14:textId="77777777" w:rsidR="00C739CF" w:rsidRPr="00613D8E" w:rsidRDefault="00C739CF" w:rsidP="00BE79D1">
            <w:pPr>
              <w:contextualSpacing/>
              <w:rPr>
                <w:color w:val="000000"/>
                <w:sz w:val="18"/>
                <w:szCs w:val="18"/>
              </w:rPr>
            </w:pPr>
            <w:r w:rsidRPr="00613D8E">
              <w:rPr>
                <w:color w:val="000000"/>
                <w:sz w:val="18"/>
                <w:szCs w:val="18"/>
              </w:rPr>
              <w:t>Администрация</w:t>
            </w:r>
          </w:p>
        </w:tc>
        <w:tc>
          <w:tcPr>
            <w:tcW w:w="0" w:type="auto"/>
            <w:vMerge/>
            <w:hideMark/>
          </w:tcPr>
          <w:p w14:paraId="4A5F4B2A" w14:textId="77777777" w:rsidR="00C739CF" w:rsidRPr="00613D8E" w:rsidRDefault="00C739CF" w:rsidP="00BE79D1">
            <w:pPr>
              <w:contextualSpacing/>
              <w:rPr>
                <w:sz w:val="18"/>
                <w:szCs w:val="18"/>
              </w:rPr>
            </w:pPr>
          </w:p>
        </w:tc>
        <w:tc>
          <w:tcPr>
            <w:tcW w:w="0" w:type="auto"/>
            <w:vMerge/>
            <w:hideMark/>
          </w:tcPr>
          <w:p w14:paraId="44D3690B" w14:textId="77777777" w:rsidR="00C739CF" w:rsidRPr="00613D8E" w:rsidRDefault="00C739CF" w:rsidP="00BE79D1">
            <w:pPr>
              <w:contextualSpacing/>
              <w:rPr>
                <w:color w:val="000000"/>
                <w:sz w:val="18"/>
                <w:szCs w:val="18"/>
              </w:rPr>
            </w:pPr>
          </w:p>
        </w:tc>
        <w:tc>
          <w:tcPr>
            <w:tcW w:w="0" w:type="auto"/>
            <w:vMerge/>
            <w:hideMark/>
          </w:tcPr>
          <w:p w14:paraId="7D71B338" w14:textId="77777777" w:rsidR="00C739CF" w:rsidRPr="00613D8E" w:rsidRDefault="00C739CF" w:rsidP="00BE79D1">
            <w:pPr>
              <w:contextualSpacing/>
              <w:rPr>
                <w:color w:val="000000"/>
                <w:sz w:val="18"/>
                <w:szCs w:val="18"/>
              </w:rPr>
            </w:pPr>
          </w:p>
        </w:tc>
        <w:tc>
          <w:tcPr>
            <w:tcW w:w="0" w:type="auto"/>
            <w:vMerge/>
            <w:hideMark/>
          </w:tcPr>
          <w:p w14:paraId="0DF55E96" w14:textId="77777777" w:rsidR="00C739CF" w:rsidRPr="00613D8E" w:rsidRDefault="00C739CF" w:rsidP="00BE79D1">
            <w:pPr>
              <w:contextualSpacing/>
              <w:rPr>
                <w:color w:val="000000"/>
                <w:sz w:val="18"/>
                <w:szCs w:val="18"/>
              </w:rPr>
            </w:pPr>
          </w:p>
        </w:tc>
        <w:tc>
          <w:tcPr>
            <w:tcW w:w="0" w:type="auto"/>
            <w:vMerge/>
            <w:hideMark/>
          </w:tcPr>
          <w:p w14:paraId="193A620F" w14:textId="77777777" w:rsidR="00C739CF" w:rsidRPr="00613D8E" w:rsidRDefault="00C739CF" w:rsidP="00BE79D1">
            <w:pPr>
              <w:contextualSpacing/>
              <w:rPr>
                <w:color w:val="000000"/>
                <w:sz w:val="18"/>
                <w:szCs w:val="18"/>
              </w:rPr>
            </w:pPr>
          </w:p>
        </w:tc>
        <w:tc>
          <w:tcPr>
            <w:tcW w:w="0" w:type="auto"/>
            <w:vMerge/>
            <w:hideMark/>
          </w:tcPr>
          <w:p w14:paraId="6FD08A73" w14:textId="77777777" w:rsidR="00C739CF" w:rsidRPr="00613D8E" w:rsidRDefault="00C739CF" w:rsidP="00BE79D1">
            <w:pPr>
              <w:contextualSpacing/>
              <w:rPr>
                <w:color w:val="000000"/>
                <w:sz w:val="18"/>
                <w:szCs w:val="18"/>
              </w:rPr>
            </w:pPr>
          </w:p>
        </w:tc>
        <w:tc>
          <w:tcPr>
            <w:tcW w:w="0" w:type="auto"/>
            <w:vMerge/>
            <w:hideMark/>
          </w:tcPr>
          <w:p w14:paraId="2E5C560A" w14:textId="77777777" w:rsidR="00C739CF" w:rsidRPr="00613D8E" w:rsidRDefault="00C739CF" w:rsidP="00BE79D1">
            <w:pPr>
              <w:contextualSpacing/>
              <w:rPr>
                <w:color w:val="000000"/>
                <w:sz w:val="18"/>
                <w:szCs w:val="18"/>
              </w:rPr>
            </w:pPr>
          </w:p>
        </w:tc>
        <w:tc>
          <w:tcPr>
            <w:tcW w:w="0" w:type="auto"/>
            <w:vMerge/>
            <w:hideMark/>
          </w:tcPr>
          <w:p w14:paraId="275D85A4" w14:textId="77777777" w:rsidR="00C739CF" w:rsidRPr="00613D8E" w:rsidRDefault="00C739CF" w:rsidP="00BE79D1">
            <w:pPr>
              <w:contextualSpacing/>
              <w:rPr>
                <w:color w:val="000000"/>
                <w:sz w:val="18"/>
                <w:szCs w:val="18"/>
              </w:rPr>
            </w:pPr>
          </w:p>
        </w:tc>
      </w:tr>
      <w:tr w:rsidR="00C739CF" w:rsidRPr="00613D8E" w14:paraId="6FFA9572" w14:textId="77777777" w:rsidTr="00BE79D1">
        <w:trPr>
          <w:trHeight w:val="20"/>
        </w:trPr>
        <w:tc>
          <w:tcPr>
            <w:tcW w:w="422" w:type="dxa"/>
            <w:vMerge/>
            <w:hideMark/>
          </w:tcPr>
          <w:p w14:paraId="31F55DE7" w14:textId="77777777" w:rsidR="00C739CF" w:rsidRPr="00613D8E" w:rsidRDefault="00C739CF" w:rsidP="00BE79D1">
            <w:pPr>
              <w:contextualSpacing/>
              <w:rPr>
                <w:color w:val="000000"/>
                <w:sz w:val="18"/>
                <w:szCs w:val="18"/>
              </w:rPr>
            </w:pPr>
          </w:p>
        </w:tc>
        <w:tc>
          <w:tcPr>
            <w:tcW w:w="0" w:type="auto"/>
            <w:vMerge/>
            <w:hideMark/>
          </w:tcPr>
          <w:p w14:paraId="2D2028B5" w14:textId="77777777" w:rsidR="00C739CF" w:rsidRPr="00613D8E" w:rsidRDefault="00C739CF" w:rsidP="00BE79D1">
            <w:pPr>
              <w:contextualSpacing/>
              <w:rPr>
                <w:sz w:val="18"/>
                <w:szCs w:val="18"/>
              </w:rPr>
            </w:pPr>
          </w:p>
        </w:tc>
        <w:tc>
          <w:tcPr>
            <w:tcW w:w="0" w:type="auto"/>
            <w:vMerge/>
            <w:hideMark/>
          </w:tcPr>
          <w:p w14:paraId="45C66DA9" w14:textId="77777777" w:rsidR="00C739CF" w:rsidRPr="00613D8E" w:rsidRDefault="00C739CF" w:rsidP="00BE79D1">
            <w:pPr>
              <w:contextualSpacing/>
              <w:rPr>
                <w:color w:val="000000"/>
                <w:sz w:val="18"/>
                <w:szCs w:val="18"/>
              </w:rPr>
            </w:pPr>
          </w:p>
        </w:tc>
        <w:tc>
          <w:tcPr>
            <w:tcW w:w="0" w:type="auto"/>
            <w:vMerge/>
            <w:hideMark/>
          </w:tcPr>
          <w:p w14:paraId="6869D84A" w14:textId="77777777" w:rsidR="00C739CF" w:rsidRPr="00613D8E" w:rsidRDefault="00C739CF" w:rsidP="00BE79D1">
            <w:pPr>
              <w:contextualSpacing/>
              <w:rPr>
                <w:color w:val="000000"/>
                <w:sz w:val="18"/>
                <w:szCs w:val="18"/>
              </w:rPr>
            </w:pPr>
          </w:p>
        </w:tc>
        <w:tc>
          <w:tcPr>
            <w:tcW w:w="0" w:type="auto"/>
            <w:noWrap/>
            <w:hideMark/>
          </w:tcPr>
          <w:p w14:paraId="3F9B7E4D" w14:textId="77777777" w:rsidR="00C739CF" w:rsidRPr="00613D8E" w:rsidRDefault="00C739CF" w:rsidP="00BE79D1">
            <w:pPr>
              <w:contextualSpacing/>
              <w:rPr>
                <w:color w:val="000000"/>
                <w:sz w:val="18"/>
                <w:szCs w:val="18"/>
              </w:rPr>
            </w:pPr>
            <w:r w:rsidRPr="00613D8E">
              <w:rPr>
                <w:color w:val="000000"/>
                <w:sz w:val="18"/>
                <w:szCs w:val="18"/>
              </w:rPr>
              <w:t>Никулино</w:t>
            </w:r>
          </w:p>
        </w:tc>
        <w:tc>
          <w:tcPr>
            <w:tcW w:w="0" w:type="auto"/>
            <w:noWrap/>
            <w:hideMark/>
          </w:tcPr>
          <w:p w14:paraId="4B492DA2" w14:textId="77777777" w:rsidR="00C739CF" w:rsidRPr="00613D8E" w:rsidRDefault="00C739CF" w:rsidP="00BE79D1">
            <w:pPr>
              <w:contextualSpacing/>
              <w:rPr>
                <w:color w:val="000000"/>
                <w:sz w:val="18"/>
                <w:szCs w:val="18"/>
              </w:rPr>
            </w:pPr>
            <w:r w:rsidRPr="00613D8E">
              <w:rPr>
                <w:color w:val="000000"/>
                <w:sz w:val="18"/>
                <w:szCs w:val="18"/>
              </w:rPr>
              <w:t>Отделение с/х</w:t>
            </w:r>
          </w:p>
        </w:tc>
        <w:tc>
          <w:tcPr>
            <w:tcW w:w="0" w:type="auto"/>
            <w:vMerge/>
            <w:hideMark/>
          </w:tcPr>
          <w:p w14:paraId="51687BA3" w14:textId="77777777" w:rsidR="00C739CF" w:rsidRPr="00613D8E" w:rsidRDefault="00C739CF" w:rsidP="00BE79D1">
            <w:pPr>
              <w:contextualSpacing/>
              <w:rPr>
                <w:sz w:val="18"/>
                <w:szCs w:val="18"/>
              </w:rPr>
            </w:pPr>
          </w:p>
        </w:tc>
        <w:tc>
          <w:tcPr>
            <w:tcW w:w="0" w:type="auto"/>
            <w:vMerge/>
            <w:hideMark/>
          </w:tcPr>
          <w:p w14:paraId="305C099D" w14:textId="77777777" w:rsidR="00C739CF" w:rsidRPr="00613D8E" w:rsidRDefault="00C739CF" w:rsidP="00BE79D1">
            <w:pPr>
              <w:contextualSpacing/>
              <w:rPr>
                <w:color w:val="000000"/>
                <w:sz w:val="18"/>
                <w:szCs w:val="18"/>
              </w:rPr>
            </w:pPr>
          </w:p>
        </w:tc>
        <w:tc>
          <w:tcPr>
            <w:tcW w:w="0" w:type="auto"/>
            <w:vMerge/>
            <w:hideMark/>
          </w:tcPr>
          <w:p w14:paraId="55E98701" w14:textId="77777777" w:rsidR="00C739CF" w:rsidRPr="00613D8E" w:rsidRDefault="00C739CF" w:rsidP="00BE79D1">
            <w:pPr>
              <w:contextualSpacing/>
              <w:rPr>
                <w:color w:val="000000"/>
                <w:sz w:val="18"/>
                <w:szCs w:val="18"/>
              </w:rPr>
            </w:pPr>
          </w:p>
        </w:tc>
        <w:tc>
          <w:tcPr>
            <w:tcW w:w="0" w:type="auto"/>
            <w:vMerge/>
            <w:hideMark/>
          </w:tcPr>
          <w:p w14:paraId="7AED0953" w14:textId="77777777" w:rsidR="00C739CF" w:rsidRPr="00613D8E" w:rsidRDefault="00C739CF" w:rsidP="00BE79D1">
            <w:pPr>
              <w:contextualSpacing/>
              <w:rPr>
                <w:color w:val="000000"/>
                <w:sz w:val="18"/>
                <w:szCs w:val="18"/>
              </w:rPr>
            </w:pPr>
          </w:p>
        </w:tc>
        <w:tc>
          <w:tcPr>
            <w:tcW w:w="0" w:type="auto"/>
            <w:vMerge/>
            <w:hideMark/>
          </w:tcPr>
          <w:p w14:paraId="728BBECB" w14:textId="77777777" w:rsidR="00C739CF" w:rsidRPr="00613D8E" w:rsidRDefault="00C739CF" w:rsidP="00BE79D1">
            <w:pPr>
              <w:contextualSpacing/>
              <w:rPr>
                <w:color w:val="000000"/>
                <w:sz w:val="18"/>
                <w:szCs w:val="18"/>
              </w:rPr>
            </w:pPr>
          </w:p>
        </w:tc>
        <w:tc>
          <w:tcPr>
            <w:tcW w:w="0" w:type="auto"/>
            <w:vMerge/>
            <w:hideMark/>
          </w:tcPr>
          <w:p w14:paraId="76236582" w14:textId="77777777" w:rsidR="00C739CF" w:rsidRPr="00613D8E" w:rsidRDefault="00C739CF" w:rsidP="00BE79D1">
            <w:pPr>
              <w:contextualSpacing/>
              <w:rPr>
                <w:color w:val="000000"/>
                <w:sz w:val="18"/>
                <w:szCs w:val="18"/>
              </w:rPr>
            </w:pPr>
          </w:p>
        </w:tc>
        <w:tc>
          <w:tcPr>
            <w:tcW w:w="0" w:type="auto"/>
            <w:vMerge/>
            <w:hideMark/>
          </w:tcPr>
          <w:p w14:paraId="46FA1E7E" w14:textId="77777777" w:rsidR="00C739CF" w:rsidRPr="00613D8E" w:rsidRDefault="00C739CF" w:rsidP="00BE79D1">
            <w:pPr>
              <w:contextualSpacing/>
              <w:rPr>
                <w:color w:val="000000"/>
                <w:sz w:val="18"/>
                <w:szCs w:val="18"/>
              </w:rPr>
            </w:pPr>
          </w:p>
        </w:tc>
        <w:tc>
          <w:tcPr>
            <w:tcW w:w="0" w:type="auto"/>
            <w:vMerge/>
            <w:hideMark/>
          </w:tcPr>
          <w:p w14:paraId="0470A1C4" w14:textId="77777777" w:rsidR="00C739CF" w:rsidRPr="00613D8E" w:rsidRDefault="00C739CF" w:rsidP="00BE79D1">
            <w:pPr>
              <w:contextualSpacing/>
              <w:rPr>
                <w:color w:val="000000"/>
                <w:sz w:val="18"/>
                <w:szCs w:val="18"/>
              </w:rPr>
            </w:pPr>
          </w:p>
        </w:tc>
      </w:tr>
      <w:tr w:rsidR="00C739CF" w:rsidRPr="00613D8E" w14:paraId="04DEA8DF" w14:textId="77777777" w:rsidTr="00BE79D1">
        <w:trPr>
          <w:trHeight w:val="20"/>
        </w:trPr>
        <w:tc>
          <w:tcPr>
            <w:tcW w:w="422" w:type="dxa"/>
            <w:vMerge/>
            <w:hideMark/>
          </w:tcPr>
          <w:p w14:paraId="7B442DEC" w14:textId="77777777" w:rsidR="00C739CF" w:rsidRPr="00613D8E" w:rsidRDefault="00C739CF" w:rsidP="00BE79D1">
            <w:pPr>
              <w:contextualSpacing/>
              <w:rPr>
                <w:color w:val="000000"/>
                <w:sz w:val="18"/>
                <w:szCs w:val="18"/>
              </w:rPr>
            </w:pPr>
          </w:p>
        </w:tc>
        <w:tc>
          <w:tcPr>
            <w:tcW w:w="0" w:type="auto"/>
            <w:vMerge/>
            <w:hideMark/>
          </w:tcPr>
          <w:p w14:paraId="01A2AC27" w14:textId="77777777" w:rsidR="00C739CF" w:rsidRPr="00613D8E" w:rsidRDefault="00C739CF" w:rsidP="00BE79D1">
            <w:pPr>
              <w:contextualSpacing/>
              <w:rPr>
                <w:sz w:val="18"/>
                <w:szCs w:val="18"/>
              </w:rPr>
            </w:pPr>
          </w:p>
        </w:tc>
        <w:tc>
          <w:tcPr>
            <w:tcW w:w="0" w:type="auto"/>
            <w:vMerge/>
            <w:hideMark/>
          </w:tcPr>
          <w:p w14:paraId="58B2F98E" w14:textId="77777777" w:rsidR="00C739CF" w:rsidRPr="00613D8E" w:rsidRDefault="00C739CF" w:rsidP="00BE79D1">
            <w:pPr>
              <w:contextualSpacing/>
              <w:rPr>
                <w:color w:val="000000"/>
                <w:sz w:val="18"/>
                <w:szCs w:val="18"/>
              </w:rPr>
            </w:pPr>
          </w:p>
        </w:tc>
        <w:tc>
          <w:tcPr>
            <w:tcW w:w="0" w:type="auto"/>
            <w:vMerge/>
            <w:hideMark/>
          </w:tcPr>
          <w:p w14:paraId="651CAEED" w14:textId="77777777" w:rsidR="00C739CF" w:rsidRPr="00613D8E" w:rsidRDefault="00C739CF" w:rsidP="00BE79D1">
            <w:pPr>
              <w:contextualSpacing/>
              <w:rPr>
                <w:color w:val="000000"/>
                <w:sz w:val="18"/>
                <w:szCs w:val="18"/>
              </w:rPr>
            </w:pPr>
          </w:p>
        </w:tc>
        <w:tc>
          <w:tcPr>
            <w:tcW w:w="0" w:type="auto"/>
            <w:noWrap/>
            <w:hideMark/>
          </w:tcPr>
          <w:p w14:paraId="186FA672" w14:textId="77777777" w:rsidR="00C739CF" w:rsidRPr="00613D8E" w:rsidRDefault="00C739CF" w:rsidP="00BE79D1">
            <w:pPr>
              <w:contextualSpacing/>
              <w:rPr>
                <w:color w:val="000000"/>
                <w:sz w:val="18"/>
                <w:szCs w:val="18"/>
              </w:rPr>
            </w:pPr>
            <w:r w:rsidRPr="00613D8E">
              <w:rPr>
                <w:color w:val="000000"/>
                <w:sz w:val="18"/>
                <w:szCs w:val="18"/>
              </w:rPr>
              <w:t>Пчеловодное</w:t>
            </w:r>
          </w:p>
        </w:tc>
        <w:tc>
          <w:tcPr>
            <w:tcW w:w="0" w:type="auto"/>
            <w:noWrap/>
            <w:hideMark/>
          </w:tcPr>
          <w:p w14:paraId="0E512FEB" w14:textId="77777777" w:rsidR="00C739CF" w:rsidRPr="00613D8E" w:rsidRDefault="00C739CF" w:rsidP="00BE79D1">
            <w:pPr>
              <w:contextualSpacing/>
              <w:rPr>
                <w:color w:val="000000"/>
                <w:sz w:val="18"/>
                <w:szCs w:val="18"/>
              </w:rPr>
            </w:pPr>
            <w:r w:rsidRPr="00613D8E">
              <w:rPr>
                <w:color w:val="000000"/>
                <w:sz w:val="18"/>
                <w:szCs w:val="18"/>
              </w:rPr>
              <w:t>Туб.Больница</w:t>
            </w:r>
          </w:p>
        </w:tc>
        <w:tc>
          <w:tcPr>
            <w:tcW w:w="0" w:type="auto"/>
            <w:vMerge/>
            <w:hideMark/>
          </w:tcPr>
          <w:p w14:paraId="5BA80F4E" w14:textId="77777777" w:rsidR="00C739CF" w:rsidRPr="00613D8E" w:rsidRDefault="00C739CF" w:rsidP="00BE79D1">
            <w:pPr>
              <w:contextualSpacing/>
              <w:rPr>
                <w:sz w:val="18"/>
                <w:szCs w:val="18"/>
              </w:rPr>
            </w:pPr>
          </w:p>
        </w:tc>
        <w:tc>
          <w:tcPr>
            <w:tcW w:w="0" w:type="auto"/>
            <w:vMerge/>
            <w:hideMark/>
          </w:tcPr>
          <w:p w14:paraId="5960015F" w14:textId="77777777" w:rsidR="00C739CF" w:rsidRPr="00613D8E" w:rsidRDefault="00C739CF" w:rsidP="00BE79D1">
            <w:pPr>
              <w:contextualSpacing/>
              <w:rPr>
                <w:color w:val="000000"/>
                <w:sz w:val="18"/>
                <w:szCs w:val="18"/>
              </w:rPr>
            </w:pPr>
          </w:p>
        </w:tc>
        <w:tc>
          <w:tcPr>
            <w:tcW w:w="0" w:type="auto"/>
            <w:vMerge/>
            <w:hideMark/>
          </w:tcPr>
          <w:p w14:paraId="532171C7" w14:textId="77777777" w:rsidR="00C739CF" w:rsidRPr="00613D8E" w:rsidRDefault="00C739CF" w:rsidP="00BE79D1">
            <w:pPr>
              <w:contextualSpacing/>
              <w:rPr>
                <w:color w:val="000000"/>
                <w:sz w:val="18"/>
                <w:szCs w:val="18"/>
              </w:rPr>
            </w:pPr>
          </w:p>
        </w:tc>
        <w:tc>
          <w:tcPr>
            <w:tcW w:w="0" w:type="auto"/>
            <w:vMerge/>
            <w:hideMark/>
          </w:tcPr>
          <w:p w14:paraId="4516B815" w14:textId="77777777" w:rsidR="00C739CF" w:rsidRPr="00613D8E" w:rsidRDefault="00C739CF" w:rsidP="00BE79D1">
            <w:pPr>
              <w:contextualSpacing/>
              <w:rPr>
                <w:color w:val="000000"/>
                <w:sz w:val="18"/>
                <w:szCs w:val="18"/>
              </w:rPr>
            </w:pPr>
          </w:p>
        </w:tc>
        <w:tc>
          <w:tcPr>
            <w:tcW w:w="0" w:type="auto"/>
            <w:vMerge/>
            <w:hideMark/>
          </w:tcPr>
          <w:p w14:paraId="13A0E0D6" w14:textId="77777777" w:rsidR="00C739CF" w:rsidRPr="00613D8E" w:rsidRDefault="00C739CF" w:rsidP="00BE79D1">
            <w:pPr>
              <w:contextualSpacing/>
              <w:rPr>
                <w:color w:val="000000"/>
                <w:sz w:val="18"/>
                <w:szCs w:val="18"/>
              </w:rPr>
            </w:pPr>
          </w:p>
        </w:tc>
        <w:tc>
          <w:tcPr>
            <w:tcW w:w="0" w:type="auto"/>
            <w:vMerge/>
            <w:hideMark/>
          </w:tcPr>
          <w:p w14:paraId="1DDE381A" w14:textId="77777777" w:rsidR="00C739CF" w:rsidRPr="00613D8E" w:rsidRDefault="00C739CF" w:rsidP="00BE79D1">
            <w:pPr>
              <w:contextualSpacing/>
              <w:rPr>
                <w:color w:val="000000"/>
                <w:sz w:val="18"/>
                <w:szCs w:val="18"/>
              </w:rPr>
            </w:pPr>
          </w:p>
        </w:tc>
        <w:tc>
          <w:tcPr>
            <w:tcW w:w="0" w:type="auto"/>
            <w:vMerge/>
            <w:hideMark/>
          </w:tcPr>
          <w:p w14:paraId="711B066C" w14:textId="77777777" w:rsidR="00C739CF" w:rsidRPr="00613D8E" w:rsidRDefault="00C739CF" w:rsidP="00BE79D1">
            <w:pPr>
              <w:contextualSpacing/>
              <w:rPr>
                <w:color w:val="000000"/>
                <w:sz w:val="18"/>
                <w:szCs w:val="18"/>
              </w:rPr>
            </w:pPr>
          </w:p>
        </w:tc>
        <w:tc>
          <w:tcPr>
            <w:tcW w:w="0" w:type="auto"/>
            <w:vMerge/>
            <w:hideMark/>
          </w:tcPr>
          <w:p w14:paraId="34D25A4A" w14:textId="77777777" w:rsidR="00C739CF" w:rsidRPr="00613D8E" w:rsidRDefault="00C739CF" w:rsidP="00BE79D1">
            <w:pPr>
              <w:contextualSpacing/>
              <w:rPr>
                <w:color w:val="000000"/>
                <w:sz w:val="18"/>
                <w:szCs w:val="18"/>
              </w:rPr>
            </w:pPr>
          </w:p>
        </w:tc>
      </w:tr>
      <w:tr w:rsidR="00C739CF" w:rsidRPr="00613D8E" w14:paraId="480156A5" w14:textId="77777777" w:rsidTr="00BE79D1">
        <w:trPr>
          <w:trHeight w:val="20"/>
        </w:trPr>
        <w:tc>
          <w:tcPr>
            <w:tcW w:w="422" w:type="dxa"/>
            <w:vMerge/>
            <w:hideMark/>
          </w:tcPr>
          <w:p w14:paraId="6D011A46" w14:textId="77777777" w:rsidR="00C739CF" w:rsidRPr="00613D8E" w:rsidRDefault="00C739CF" w:rsidP="00BE79D1">
            <w:pPr>
              <w:contextualSpacing/>
              <w:rPr>
                <w:color w:val="000000"/>
                <w:sz w:val="18"/>
                <w:szCs w:val="18"/>
              </w:rPr>
            </w:pPr>
          </w:p>
        </w:tc>
        <w:tc>
          <w:tcPr>
            <w:tcW w:w="0" w:type="auto"/>
            <w:vMerge/>
            <w:hideMark/>
          </w:tcPr>
          <w:p w14:paraId="5E59D029" w14:textId="77777777" w:rsidR="00C739CF" w:rsidRPr="00613D8E" w:rsidRDefault="00C739CF" w:rsidP="00BE79D1">
            <w:pPr>
              <w:contextualSpacing/>
              <w:rPr>
                <w:sz w:val="18"/>
                <w:szCs w:val="18"/>
              </w:rPr>
            </w:pPr>
          </w:p>
        </w:tc>
        <w:tc>
          <w:tcPr>
            <w:tcW w:w="0" w:type="auto"/>
            <w:vMerge/>
            <w:hideMark/>
          </w:tcPr>
          <w:p w14:paraId="3693A1EB" w14:textId="77777777" w:rsidR="00C739CF" w:rsidRPr="00613D8E" w:rsidRDefault="00C739CF" w:rsidP="00BE79D1">
            <w:pPr>
              <w:contextualSpacing/>
              <w:rPr>
                <w:color w:val="000000"/>
                <w:sz w:val="18"/>
                <w:szCs w:val="18"/>
              </w:rPr>
            </w:pPr>
          </w:p>
        </w:tc>
        <w:tc>
          <w:tcPr>
            <w:tcW w:w="0" w:type="auto"/>
            <w:vMerge/>
            <w:hideMark/>
          </w:tcPr>
          <w:p w14:paraId="58B772DC" w14:textId="77777777" w:rsidR="00C739CF" w:rsidRPr="00613D8E" w:rsidRDefault="00C739CF" w:rsidP="00BE79D1">
            <w:pPr>
              <w:contextualSpacing/>
              <w:rPr>
                <w:color w:val="000000"/>
                <w:sz w:val="18"/>
                <w:szCs w:val="18"/>
              </w:rPr>
            </w:pPr>
          </w:p>
        </w:tc>
        <w:tc>
          <w:tcPr>
            <w:tcW w:w="0" w:type="auto"/>
            <w:noWrap/>
            <w:hideMark/>
          </w:tcPr>
          <w:p w14:paraId="10BE4E7F" w14:textId="77777777" w:rsidR="00C739CF" w:rsidRPr="00613D8E" w:rsidRDefault="00C739CF" w:rsidP="00BE79D1">
            <w:pPr>
              <w:contextualSpacing/>
              <w:rPr>
                <w:color w:val="000000"/>
                <w:sz w:val="18"/>
                <w:szCs w:val="18"/>
              </w:rPr>
            </w:pPr>
            <w:r w:rsidRPr="00613D8E">
              <w:rPr>
                <w:color w:val="000000"/>
                <w:sz w:val="18"/>
                <w:szCs w:val="18"/>
              </w:rPr>
              <w:t>Понизье</w:t>
            </w:r>
          </w:p>
        </w:tc>
        <w:tc>
          <w:tcPr>
            <w:tcW w:w="0" w:type="auto"/>
            <w:noWrap/>
            <w:hideMark/>
          </w:tcPr>
          <w:p w14:paraId="6FD6192D" w14:textId="77777777" w:rsidR="00C739CF" w:rsidRPr="00613D8E" w:rsidRDefault="00C739CF" w:rsidP="00BE79D1">
            <w:pPr>
              <w:contextualSpacing/>
              <w:rPr>
                <w:color w:val="000000"/>
                <w:sz w:val="18"/>
                <w:szCs w:val="18"/>
              </w:rPr>
            </w:pPr>
            <w:r w:rsidRPr="00613D8E">
              <w:rPr>
                <w:color w:val="000000"/>
                <w:sz w:val="18"/>
                <w:szCs w:val="18"/>
              </w:rPr>
              <w:t>ст. Кашира</w:t>
            </w:r>
          </w:p>
        </w:tc>
        <w:tc>
          <w:tcPr>
            <w:tcW w:w="0" w:type="auto"/>
            <w:vMerge/>
            <w:hideMark/>
          </w:tcPr>
          <w:p w14:paraId="0390D8A6" w14:textId="77777777" w:rsidR="00C739CF" w:rsidRPr="00613D8E" w:rsidRDefault="00C739CF" w:rsidP="00BE79D1">
            <w:pPr>
              <w:contextualSpacing/>
              <w:rPr>
                <w:sz w:val="18"/>
                <w:szCs w:val="18"/>
              </w:rPr>
            </w:pPr>
          </w:p>
        </w:tc>
        <w:tc>
          <w:tcPr>
            <w:tcW w:w="0" w:type="auto"/>
            <w:vMerge/>
            <w:hideMark/>
          </w:tcPr>
          <w:p w14:paraId="66D4112C" w14:textId="77777777" w:rsidR="00C739CF" w:rsidRPr="00613D8E" w:rsidRDefault="00C739CF" w:rsidP="00BE79D1">
            <w:pPr>
              <w:contextualSpacing/>
              <w:rPr>
                <w:color w:val="000000"/>
                <w:sz w:val="18"/>
                <w:szCs w:val="18"/>
              </w:rPr>
            </w:pPr>
          </w:p>
        </w:tc>
        <w:tc>
          <w:tcPr>
            <w:tcW w:w="0" w:type="auto"/>
            <w:vMerge/>
            <w:hideMark/>
          </w:tcPr>
          <w:p w14:paraId="70A3C004" w14:textId="77777777" w:rsidR="00C739CF" w:rsidRPr="00613D8E" w:rsidRDefault="00C739CF" w:rsidP="00BE79D1">
            <w:pPr>
              <w:contextualSpacing/>
              <w:rPr>
                <w:color w:val="000000"/>
                <w:sz w:val="18"/>
                <w:szCs w:val="18"/>
              </w:rPr>
            </w:pPr>
          </w:p>
        </w:tc>
        <w:tc>
          <w:tcPr>
            <w:tcW w:w="0" w:type="auto"/>
            <w:vMerge/>
            <w:hideMark/>
          </w:tcPr>
          <w:p w14:paraId="550A3D08" w14:textId="77777777" w:rsidR="00C739CF" w:rsidRPr="00613D8E" w:rsidRDefault="00C739CF" w:rsidP="00BE79D1">
            <w:pPr>
              <w:contextualSpacing/>
              <w:rPr>
                <w:color w:val="000000"/>
                <w:sz w:val="18"/>
                <w:szCs w:val="18"/>
              </w:rPr>
            </w:pPr>
          </w:p>
        </w:tc>
        <w:tc>
          <w:tcPr>
            <w:tcW w:w="0" w:type="auto"/>
            <w:vMerge/>
            <w:hideMark/>
          </w:tcPr>
          <w:p w14:paraId="04D4452F" w14:textId="77777777" w:rsidR="00C739CF" w:rsidRPr="00613D8E" w:rsidRDefault="00C739CF" w:rsidP="00BE79D1">
            <w:pPr>
              <w:contextualSpacing/>
              <w:rPr>
                <w:color w:val="000000"/>
                <w:sz w:val="18"/>
                <w:szCs w:val="18"/>
              </w:rPr>
            </w:pPr>
          </w:p>
        </w:tc>
        <w:tc>
          <w:tcPr>
            <w:tcW w:w="0" w:type="auto"/>
            <w:vMerge/>
            <w:hideMark/>
          </w:tcPr>
          <w:p w14:paraId="5E6ED76A" w14:textId="77777777" w:rsidR="00C739CF" w:rsidRPr="00613D8E" w:rsidRDefault="00C739CF" w:rsidP="00BE79D1">
            <w:pPr>
              <w:contextualSpacing/>
              <w:rPr>
                <w:color w:val="000000"/>
                <w:sz w:val="18"/>
                <w:szCs w:val="18"/>
              </w:rPr>
            </w:pPr>
          </w:p>
        </w:tc>
        <w:tc>
          <w:tcPr>
            <w:tcW w:w="0" w:type="auto"/>
            <w:vMerge/>
            <w:hideMark/>
          </w:tcPr>
          <w:p w14:paraId="5D4AF850" w14:textId="77777777" w:rsidR="00C739CF" w:rsidRPr="00613D8E" w:rsidRDefault="00C739CF" w:rsidP="00BE79D1">
            <w:pPr>
              <w:contextualSpacing/>
              <w:rPr>
                <w:color w:val="000000"/>
                <w:sz w:val="18"/>
                <w:szCs w:val="18"/>
              </w:rPr>
            </w:pPr>
          </w:p>
        </w:tc>
        <w:tc>
          <w:tcPr>
            <w:tcW w:w="0" w:type="auto"/>
            <w:vMerge/>
            <w:hideMark/>
          </w:tcPr>
          <w:p w14:paraId="20250A1A" w14:textId="77777777" w:rsidR="00C739CF" w:rsidRPr="00613D8E" w:rsidRDefault="00C739CF" w:rsidP="00BE79D1">
            <w:pPr>
              <w:contextualSpacing/>
              <w:rPr>
                <w:color w:val="000000"/>
                <w:sz w:val="18"/>
                <w:szCs w:val="18"/>
              </w:rPr>
            </w:pPr>
          </w:p>
        </w:tc>
      </w:tr>
      <w:tr w:rsidR="00C739CF" w:rsidRPr="00613D8E" w14:paraId="29474F24" w14:textId="77777777" w:rsidTr="00BE79D1">
        <w:trPr>
          <w:trHeight w:val="20"/>
        </w:trPr>
        <w:tc>
          <w:tcPr>
            <w:tcW w:w="422" w:type="dxa"/>
            <w:vMerge/>
            <w:hideMark/>
          </w:tcPr>
          <w:p w14:paraId="7665D18D" w14:textId="77777777" w:rsidR="00C739CF" w:rsidRPr="00613D8E" w:rsidRDefault="00C739CF" w:rsidP="00BE79D1">
            <w:pPr>
              <w:contextualSpacing/>
              <w:rPr>
                <w:color w:val="000000"/>
                <w:sz w:val="18"/>
                <w:szCs w:val="18"/>
              </w:rPr>
            </w:pPr>
          </w:p>
        </w:tc>
        <w:tc>
          <w:tcPr>
            <w:tcW w:w="0" w:type="auto"/>
            <w:vMerge/>
            <w:hideMark/>
          </w:tcPr>
          <w:p w14:paraId="3B2517B7" w14:textId="77777777" w:rsidR="00C739CF" w:rsidRPr="00613D8E" w:rsidRDefault="00C739CF" w:rsidP="00BE79D1">
            <w:pPr>
              <w:contextualSpacing/>
              <w:rPr>
                <w:sz w:val="18"/>
                <w:szCs w:val="18"/>
              </w:rPr>
            </w:pPr>
          </w:p>
        </w:tc>
        <w:tc>
          <w:tcPr>
            <w:tcW w:w="0" w:type="auto"/>
            <w:vMerge/>
            <w:hideMark/>
          </w:tcPr>
          <w:p w14:paraId="190BAD50" w14:textId="77777777" w:rsidR="00C739CF" w:rsidRPr="00613D8E" w:rsidRDefault="00C739CF" w:rsidP="00BE79D1">
            <w:pPr>
              <w:contextualSpacing/>
              <w:rPr>
                <w:color w:val="000000"/>
                <w:sz w:val="18"/>
                <w:szCs w:val="18"/>
              </w:rPr>
            </w:pPr>
          </w:p>
        </w:tc>
        <w:tc>
          <w:tcPr>
            <w:tcW w:w="0" w:type="auto"/>
            <w:vMerge/>
            <w:hideMark/>
          </w:tcPr>
          <w:p w14:paraId="700483C4" w14:textId="77777777" w:rsidR="00C739CF" w:rsidRPr="00613D8E" w:rsidRDefault="00C739CF" w:rsidP="00BE79D1">
            <w:pPr>
              <w:contextualSpacing/>
              <w:rPr>
                <w:color w:val="000000"/>
                <w:sz w:val="18"/>
                <w:szCs w:val="18"/>
              </w:rPr>
            </w:pPr>
          </w:p>
        </w:tc>
        <w:tc>
          <w:tcPr>
            <w:tcW w:w="0" w:type="auto"/>
            <w:noWrap/>
            <w:hideMark/>
          </w:tcPr>
          <w:p w14:paraId="783FEEC2" w14:textId="77777777" w:rsidR="00C739CF" w:rsidRPr="00613D8E" w:rsidRDefault="00C739CF" w:rsidP="00BE79D1">
            <w:pPr>
              <w:contextualSpacing/>
              <w:rPr>
                <w:color w:val="000000"/>
                <w:sz w:val="18"/>
                <w:szCs w:val="18"/>
              </w:rPr>
            </w:pPr>
            <w:r w:rsidRPr="00613D8E">
              <w:rPr>
                <w:color w:val="000000"/>
                <w:sz w:val="18"/>
                <w:szCs w:val="18"/>
              </w:rPr>
              <w:t>Завалье</w:t>
            </w:r>
          </w:p>
        </w:tc>
        <w:tc>
          <w:tcPr>
            <w:tcW w:w="0" w:type="auto"/>
            <w:hideMark/>
          </w:tcPr>
          <w:p w14:paraId="47B792B8"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hideMark/>
          </w:tcPr>
          <w:p w14:paraId="68847BA0" w14:textId="77777777" w:rsidR="00C739CF" w:rsidRPr="00613D8E" w:rsidRDefault="00C739CF" w:rsidP="00BE79D1">
            <w:pPr>
              <w:contextualSpacing/>
              <w:rPr>
                <w:sz w:val="18"/>
                <w:szCs w:val="18"/>
              </w:rPr>
            </w:pPr>
          </w:p>
        </w:tc>
        <w:tc>
          <w:tcPr>
            <w:tcW w:w="0" w:type="auto"/>
            <w:vMerge/>
            <w:hideMark/>
          </w:tcPr>
          <w:p w14:paraId="3D87A0B6" w14:textId="77777777" w:rsidR="00C739CF" w:rsidRPr="00613D8E" w:rsidRDefault="00C739CF" w:rsidP="00BE79D1">
            <w:pPr>
              <w:contextualSpacing/>
              <w:rPr>
                <w:color w:val="000000"/>
                <w:sz w:val="18"/>
                <w:szCs w:val="18"/>
              </w:rPr>
            </w:pPr>
          </w:p>
        </w:tc>
        <w:tc>
          <w:tcPr>
            <w:tcW w:w="0" w:type="auto"/>
            <w:vMerge/>
            <w:hideMark/>
          </w:tcPr>
          <w:p w14:paraId="172D3C10" w14:textId="77777777" w:rsidR="00C739CF" w:rsidRPr="00613D8E" w:rsidRDefault="00C739CF" w:rsidP="00BE79D1">
            <w:pPr>
              <w:contextualSpacing/>
              <w:rPr>
                <w:color w:val="000000"/>
                <w:sz w:val="18"/>
                <w:szCs w:val="18"/>
              </w:rPr>
            </w:pPr>
          </w:p>
        </w:tc>
        <w:tc>
          <w:tcPr>
            <w:tcW w:w="0" w:type="auto"/>
            <w:vMerge/>
            <w:hideMark/>
          </w:tcPr>
          <w:p w14:paraId="3D65F267" w14:textId="77777777" w:rsidR="00C739CF" w:rsidRPr="00613D8E" w:rsidRDefault="00C739CF" w:rsidP="00BE79D1">
            <w:pPr>
              <w:contextualSpacing/>
              <w:rPr>
                <w:color w:val="000000"/>
                <w:sz w:val="18"/>
                <w:szCs w:val="18"/>
              </w:rPr>
            </w:pPr>
          </w:p>
        </w:tc>
        <w:tc>
          <w:tcPr>
            <w:tcW w:w="0" w:type="auto"/>
            <w:vMerge/>
            <w:hideMark/>
          </w:tcPr>
          <w:p w14:paraId="0B1122ED" w14:textId="77777777" w:rsidR="00C739CF" w:rsidRPr="00613D8E" w:rsidRDefault="00C739CF" w:rsidP="00BE79D1">
            <w:pPr>
              <w:contextualSpacing/>
              <w:rPr>
                <w:color w:val="000000"/>
                <w:sz w:val="18"/>
                <w:szCs w:val="18"/>
              </w:rPr>
            </w:pPr>
          </w:p>
        </w:tc>
        <w:tc>
          <w:tcPr>
            <w:tcW w:w="0" w:type="auto"/>
            <w:vMerge/>
            <w:hideMark/>
          </w:tcPr>
          <w:p w14:paraId="2B7598D8" w14:textId="77777777" w:rsidR="00C739CF" w:rsidRPr="00613D8E" w:rsidRDefault="00C739CF" w:rsidP="00BE79D1">
            <w:pPr>
              <w:contextualSpacing/>
              <w:rPr>
                <w:color w:val="000000"/>
                <w:sz w:val="18"/>
                <w:szCs w:val="18"/>
              </w:rPr>
            </w:pPr>
          </w:p>
        </w:tc>
        <w:tc>
          <w:tcPr>
            <w:tcW w:w="0" w:type="auto"/>
            <w:vMerge/>
            <w:hideMark/>
          </w:tcPr>
          <w:p w14:paraId="59755987" w14:textId="77777777" w:rsidR="00C739CF" w:rsidRPr="00613D8E" w:rsidRDefault="00C739CF" w:rsidP="00BE79D1">
            <w:pPr>
              <w:contextualSpacing/>
              <w:rPr>
                <w:color w:val="000000"/>
                <w:sz w:val="18"/>
                <w:szCs w:val="18"/>
              </w:rPr>
            </w:pPr>
          </w:p>
        </w:tc>
        <w:tc>
          <w:tcPr>
            <w:tcW w:w="0" w:type="auto"/>
            <w:vMerge/>
            <w:hideMark/>
          </w:tcPr>
          <w:p w14:paraId="05F87FB1" w14:textId="77777777" w:rsidR="00C739CF" w:rsidRPr="00613D8E" w:rsidRDefault="00C739CF" w:rsidP="00BE79D1">
            <w:pPr>
              <w:contextualSpacing/>
              <w:rPr>
                <w:color w:val="000000"/>
                <w:sz w:val="18"/>
                <w:szCs w:val="18"/>
              </w:rPr>
            </w:pPr>
          </w:p>
        </w:tc>
      </w:tr>
      <w:tr w:rsidR="00C739CF" w:rsidRPr="00613D8E" w14:paraId="2F2C4F4F" w14:textId="77777777" w:rsidTr="00BE79D1">
        <w:trPr>
          <w:trHeight w:val="20"/>
        </w:trPr>
        <w:tc>
          <w:tcPr>
            <w:tcW w:w="422" w:type="dxa"/>
            <w:vMerge w:val="restart"/>
            <w:hideMark/>
          </w:tcPr>
          <w:p w14:paraId="2FB3E781" w14:textId="77777777" w:rsidR="00C739CF" w:rsidRPr="00613D8E" w:rsidRDefault="00C739CF" w:rsidP="00BE79D1">
            <w:pPr>
              <w:contextualSpacing/>
              <w:rPr>
                <w:color w:val="000000"/>
                <w:sz w:val="18"/>
                <w:szCs w:val="18"/>
              </w:rPr>
            </w:pPr>
            <w:r w:rsidRPr="00613D8E">
              <w:rPr>
                <w:color w:val="000000"/>
                <w:sz w:val="18"/>
                <w:szCs w:val="18"/>
              </w:rPr>
              <w:t>17</w:t>
            </w:r>
          </w:p>
          <w:p w14:paraId="5D2CCA1F" w14:textId="0E92E0C0" w:rsidR="00C739CF" w:rsidRPr="00613D8E" w:rsidRDefault="00C739CF" w:rsidP="001F5CE8">
            <w:pPr>
              <w:contextualSpacing/>
              <w:rPr>
                <w:color w:val="000000"/>
                <w:sz w:val="18"/>
                <w:szCs w:val="18"/>
              </w:rPr>
            </w:pPr>
            <w:r w:rsidRPr="00613D8E">
              <w:rPr>
                <w:color w:val="000000"/>
                <w:sz w:val="18"/>
                <w:szCs w:val="18"/>
              </w:rPr>
              <w:t> </w:t>
            </w:r>
          </w:p>
          <w:p w14:paraId="1A52E1C7" w14:textId="77777777" w:rsidR="00C739CF" w:rsidRPr="00613D8E" w:rsidRDefault="00C739CF" w:rsidP="00BE79D1">
            <w:pPr>
              <w:contextualSpacing/>
              <w:rPr>
                <w:color w:val="000000"/>
                <w:sz w:val="18"/>
                <w:szCs w:val="18"/>
              </w:rPr>
            </w:pPr>
            <w:r w:rsidRPr="00613D8E">
              <w:rPr>
                <w:color w:val="000000"/>
                <w:sz w:val="18"/>
                <w:szCs w:val="18"/>
              </w:rPr>
              <w:t> </w:t>
            </w:r>
          </w:p>
          <w:p w14:paraId="78AC52F3" w14:textId="77777777" w:rsidR="00C739CF" w:rsidRPr="00613D8E" w:rsidRDefault="00C739CF" w:rsidP="00BE79D1">
            <w:pPr>
              <w:contextualSpacing/>
              <w:rPr>
                <w:color w:val="000000"/>
                <w:sz w:val="18"/>
                <w:szCs w:val="18"/>
              </w:rPr>
            </w:pPr>
            <w:r w:rsidRPr="00613D8E">
              <w:rPr>
                <w:color w:val="000000"/>
                <w:sz w:val="18"/>
                <w:szCs w:val="18"/>
              </w:rPr>
              <w:t> </w:t>
            </w:r>
          </w:p>
        </w:tc>
        <w:tc>
          <w:tcPr>
            <w:tcW w:w="0" w:type="auto"/>
            <w:vMerge w:val="restart"/>
            <w:hideMark/>
          </w:tcPr>
          <w:p w14:paraId="05F7354F" w14:textId="77777777" w:rsidR="00C739CF" w:rsidRPr="00613D8E" w:rsidRDefault="00C739CF" w:rsidP="00BE79D1">
            <w:pPr>
              <w:contextualSpacing/>
              <w:rPr>
                <w:sz w:val="18"/>
                <w:szCs w:val="18"/>
              </w:rPr>
            </w:pPr>
            <w:r w:rsidRPr="00613D8E">
              <w:rPr>
                <w:sz w:val="18"/>
                <w:szCs w:val="18"/>
              </w:rPr>
              <w:t>3251</w:t>
            </w:r>
          </w:p>
        </w:tc>
        <w:tc>
          <w:tcPr>
            <w:tcW w:w="0" w:type="auto"/>
            <w:vMerge w:val="restart"/>
            <w:hideMark/>
          </w:tcPr>
          <w:p w14:paraId="77C4C314" w14:textId="77777777" w:rsidR="00C739CF" w:rsidRPr="00613D8E" w:rsidRDefault="00C739CF" w:rsidP="00BE79D1">
            <w:pPr>
              <w:contextualSpacing/>
              <w:rPr>
                <w:color w:val="000000"/>
                <w:sz w:val="18"/>
                <w:szCs w:val="18"/>
              </w:rPr>
            </w:pPr>
            <w:r w:rsidRPr="00613D8E">
              <w:rPr>
                <w:color w:val="000000"/>
                <w:sz w:val="18"/>
                <w:szCs w:val="18"/>
              </w:rPr>
              <w:t>39</w:t>
            </w:r>
          </w:p>
        </w:tc>
        <w:tc>
          <w:tcPr>
            <w:tcW w:w="0" w:type="auto"/>
            <w:vMerge w:val="restart"/>
            <w:hideMark/>
          </w:tcPr>
          <w:p w14:paraId="527CDCFC" w14:textId="77777777" w:rsidR="00C739CF" w:rsidRPr="00613D8E" w:rsidRDefault="00C739CF" w:rsidP="00BE79D1">
            <w:pPr>
              <w:contextualSpacing/>
              <w:rPr>
                <w:color w:val="000000"/>
                <w:sz w:val="18"/>
                <w:szCs w:val="18"/>
              </w:rPr>
            </w:pPr>
            <w:r w:rsidRPr="00613D8E">
              <w:rPr>
                <w:color w:val="000000"/>
                <w:sz w:val="18"/>
                <w:szCs w:val="18"/>
              </w:rPr>
              <w:t>Кашира-Топтыково-Б.Ильинское</w:t>
            </w:r>
          </w:p>
        </w:tc>
        <w:tc>
          <w:tcPr>
            <w:tcW w:w="0" w:type="auto"/>
            <w:noWrap/>
            <w:hideMark/>
          </w:tcPr>
          <w:p w14:paraId="1B36A02B" w14:textId="77777777" w:rsidR="00C739CF" w:rsidRPr="00613D8E" w:rsidRDefault="00C739CF" w:rsidP="00BE79D1">
            <w:pPr>
              <w:contextualSpacing/>
              <w:rPr>
                <w:sz w:val="18"/>
                <w:szCs w:val="18"/>
              </w:rPr>
            </w:pPr>
            <w:r w:rsidRPr="00613D8E">
              <w:rPr>
                <w:sz w:val="18"/>
                <w:szCs w:val="18"/>
              </w:rPr>
              <w:t>ст.Кашира</w:t>
            </w:r>
          </w:p>
        </w:tc>
        <w:tc>
          <w:tcPr>
            <w:tcW w:w="0" w:type="auto"/>
            <w:noWrap/>
            <w:hideMark/>
          </w:tcPr>
          <w:p w14:paraId="19AB4553" w14:textId="77777777" w:rsidR="00C739CF" w:rsidRPr="00613D8E" w:rsidRDefault="00C739CF" w:rsidP="00BE79D1">
            <w:pPr>
              <w:contextualSpacing/>
              <w:rPr>
                <w:sz w:val="18"/>
                <w:szCs w:val="18"/>
              </w:rPr>
            </w:pPr>
            <w:r w:rsidRPr="00613D8E">
              <w:rPr>
                <w:sz w:val="18"/>
                <w:szCs w:val="18"/>
              </w:rPr>
              <w:t>Б.Ильинское</w:t>
            </w:r>
          </w:p>
        </w:tc>
        <w:tc>
          <w:tcPr>
            <w:tcW w:w="0" w:type="auto"/>
            <w:vMerge w:val="restart"/>
            <w:hideMark/>
          </w:tcPr>
          <w:p w14:paraId="5A8F415D" w14:textId="77777777" w:rsidR="00C739CF" w:rsidRPr="00613D8E" w:rsidRDefault="00C739CF" w:rsidP="00BE79D1">
            <w:pPr>
              <w:contextualSpacing/>
              <w:rPr>
                <w:sz w:val="18"/>
                <w:szCs w:val="18"/>
              </w:rPr>
            </w:pPr>
            <w:r w:rsidRPr="00613D8E">
              <w:rPr>
                <w:sz w:val="18"/>
                <w:szCs w:val="18"/>
              </w:rPr>
              <w:t>ул.Ильича-ул.Путейская-"Кашира-Ненашево"-ул.Пушкарская-ул.Облог-"Кашира-Серебряные Пруды-Узловая"-ул.Ленина-ул.Гвардейская-ул.Донбасская-"М6 Каспий-Яковское"-"М6 Каспий"-"М6 Каспий-Каменка"-"Каменка-Домнинки"</w:t>
            </w:r>
          </w:p>
        </w:tc>
        <w:tc>
          <w:tcPr>
            <w:tcW w:w="0" w:type="auto"/>
            <w:vMerge w:val="restart"/>
            <w:hideMark/>
          </w:tcPr>
          <w:p w14:paraId="44CB802D" w14:textId="77777777" w:rsidR="00C739CF" w:rsidRPr="00613D8E" w:rsidRDefault="00C739CF" w:rsidP="00BE79D1">
            <w:pPr>
              <w:contextualSpacing/>
              <w:rPr>
                <w:color w:val="000000"/>
                <w:sz w:val="18"/>
                <w:szCs w:val="18"/>
              </w:rPr>
            </w:pPr>
            <w:r w:rsidRPr="00613D8E">
              <w:rPr>
                <w:color w:val="000000"/>
                <w:sz w:val="18"/>
                <w:szCs w:val="18"/>
              </w:rPr>
              <w:t>"Каменка-Домнинки"-"М6 Каспий-Каменка"-"М6 Каспий"-"М6 Каспий-Яковское"-ул.Донбасская-ул.Гвардейская-ул.Ленина-"Кашира-Серебряные Пруды-Узловая"-ул.Облог-ул.Пушкарская-"Кашира-Ненашево"-ул.Путейская-ул.Ильича</w:t>
            </w:r>
          </w:p>
        </w:tc>
        <w:tc>
          <w:tcPr>
            <w:tcW w:w="0" w:type="auto"/>
            <w:vMerge w:val="restart"/>
            <w:hideMark/>
          </w:tcPr>
          <w:p w14:paraId="4E010DB2" w14:textId="77777777" w:rsidR="00C739CF" w:rsidRPr="00613D8E" w:rsidRDefault="00C739CF" w:rsidP="00BE79D1">
            <w:pPr>
              <w:contextualSpacing/>
              <w:jc w:val="right"/>
              <w:rPr>
                <w:color w:val="000000"/>
                <w:sz w:val="18"/>
                <w:szCs w:val="18"/>
              </w:rPr>
            </w:pPr>
            <w:r w:rsidRPr="00613D8E">
              <w:rPr>
                <w:color w:val="000000"/>
                <w:sz w:val="18"/>
                <w:szCs w:val="18"/>
              </w:rPr>
              <w:t>80,5</w:t>
            </w:r>
          </w:p>
        </w:tc>
        <w:tc>
          <w:tcPr>
            <w:tcW w:w="0" w:type="auto"/>
            <w:vMerge w:val="restart"/>
            <w:hideMark/>
          </w:tcPr>
          <w:p w14:paraId="19774D38" w14:textId="77777777" w:rsidR="00C739CF" w:rsidRPr="00613D8E" w:rsidRDefault="00C739CF" w:rsidP="00BE79D1">
            <w:pPr>
              <w:contextualSpacing/>
              <w:jc w:val="right"/>
              <w:rPr>
                <w:color w:val="000000"/>
                <w:sz w:val="18"/>
                <w:szCs w:val="18"/>
              </w:rPr>
            </w:pPr>
            <w:r w:rsidRPr="00613D8E">
              <w:rPr>
                <w:color w:val="000000"/>
                <w:sz w:val="18"/>
                <w:szCs w:val="18"/>
              </w:rPr>
              <w:t>40,6</w:t>
            </w:r>
          </w:p>
        </w:tc>
        <w:tc>
          <w:tcPr>
            <w:tcW w:w="0" w:type="auto"/>
            <w:vMerge w:val="restart"/>
            <w:hideMark/>
          </w:tcPr>
          <w:p w14:paraId="10DA11DF" w14:textId="77777777" w:rsidR="00C739CF" w:rsidRPr="00613D8E" w:rsidRDefault="00C739CF" w:rsidP="00BE79D1">
            <w:pPr>
              <w:contextualSpacing/>
              <w:jc w:val="right"/>
              <w:rPr>
                <w:color w:val="000000"/>
                <w:sz w:val="18"/>
                <w:szCs w:val="18"/>
              </w:rPr>
            </w:pPr>
            <w:r w:rsidRPr="00613D8E">
              <w:rPr>
                <w:color w:val="000000"/>
                <w:sz w:val="18"/>
                <w:szCs w:val="18"/>
              </w:rPr>
              <w:t>39,9</w:t>
            </w:r>
          </w:p>
        </w:tc>
        <w:tc>
          <w:tcPr>
            <w:tcW w:w="0" w:type="auto"/>
            <w:vMerge w:val="restart"/>
            <w:hideMark/>
          </w:tcPr>
          <w:p w14:paraId="18EC5827" w14:textId="77777777" w:rsidR="00C739CF" w:rsidRPr="00613D8E" w:rsidRDefault="00C739CF" w:rsidP="00BE79D1">
            <w:pPr>
              <w:contextualSpacing/>
              <w:rPr>
                <w:color w:val="000000"/>
                <w:sz w:val="18"/>
                <w:szCs w:val="18"/>
              </w:rPr>
            </w:pPr>
            <w:r w:rsidRPr="00613D8E">
              <w:rPr>
                <w:color w:val="000000"/>
                <w:sz w:val="18"/>
                <w:szCs w:val="18"/>
              </w:rPr>
              <w:t>Автобус</w:t>
            </w:r>
          </w:p>
        </w:tc>
        <w:tc>
          <w:tcPr>
            <w:tcW w:w="0" w:type="auto"/>
            <w:vMerge w:val="restart"/>
            <w:hideMark/>
          </w:tcPr>
          <w:p w14:paraId="3DFE963A" w14:textId="77777777" w:rsidR="00C739CF" w:rsidRPr="00613D8E" w:rsidRDefault="00C739CF" w:rsidP="00BE79D1">
            <w:pPr>
              <w:contextualSpacing/>
              <w:rPr>
                <w:color w:val="000000"/>
                <w:sz w:val="18"/>
                <w:szCs w:val="18"/>
              </w:rPr>
            </w:pPr>
            <w:r w:rsidRPr="00613D8E">
              <w:rPr>
                <w:color w:val="000000"/>
                <w:sz w:val="18"/>
                <w:szCs w:val="18"/>
              </w:rPr>
              <w:t>1</w:t>
            </w:r>
          </w:p>
        </w:tc>
        <w:tc>
          <w:tcPr>
            <w:tcW w:w="0" w:type="auto"/>
            <w:vMerge w:val="restart"/>
            <w:hideMark/>
          </w:tcPr>
          <w:p w14:paraId="6AD6028A" w14:textId="77777777" w:rsidR="00C739CF" w:rsidRPr="00613D8E" w:rsidRDefault="00C739CF" w:rsidP="00BE79D1">
            <w:pPr>
              <w:contextualSpacing/>
              <w:rPr>
                <w:color w:val="000000"/>
                <w:sz w:val="18"/>
                <w:szCs w:val="18"/>
              </w:rPr>
            </w:pPr>
            <w:r w:rsidRPr="00613D8E">
              <w:rPr>
                <w:color w:val="000000"/>
                <w:sz w:val="18"/>
                <w:szCs w:val="18"/>
              </w:rPr>
              <w:t>МК</w:t>
            </w:r>
          </w:p>
        </w:tc>
      </w:tr>
      <w:tr w:rsidR="00C739CF" w:rsidRPr="00613D8E" w14:paraId="432B31EC" w14:textId="77777777" w:rsidTr="00BE79D1">
        <w:trPr>
          <w:trHeight w:val="20"/>
        </w:trPr>
        <w:tc>
          <w:tcPr>
            <w:tcW w:w="422" w:type="dxa"/>
            <w:vMerge/>
            <w:hideMark/>
          </w:tcPr>
          <w:p w14:paraId="51EB682F" w14:textId="77777777" w:rsidR="00C739CF" w:rsidRPr="00613D8E" w:rsidRDefault="00C739CF" w:rsidP="00BE79D1">
            <w:pPr>
              <w:contextualSpacing/>
              <w:rPr>
                <w:color w:val="000000"/>
                <w:sz w:val="18"/>
                <w:szCs w:val="18"/>
              </w:rPr>
            </w:pPr>
          </w:p>
        </w:tc>
        <w:tc>
          <w:tcPr>
            <w:tcW w:w="0" w:type="auto"/>
            <w:vMerge/>
            <w:hideMark/>
          </w:tcPr>
          <w:p w14:paraId="4F08AEC9" w14:textId="77777777" w:rsidR="00C739CF" w:rsidRPr="00613D8E" w:rsidRDefault="00C739CF" w:rsidP="00BE79D1">
            <w:pPr>
              <w:contextualSpacing/>
              <w:rPr>
                <w:sz w:val="18"/>
                <w:szCs w:val="18"/>
              </w:rPr>
            </w:pPr>
          </w:p>
        </w:tc>
        <w:tc>
          <w:tcPr>
            <w:tcW w:w="0" w:type="auto"/>
            <w:vMerge/>
            <w:hideMark/>
          </w:tcPr>
          <w:p w14:paraId="1B263B73" w14:textId="77777777" w:rsidR="00C739CF" w:rsidRPr="00613D8E" w:rsidRDefault="00C739CF" w:rsidP="00BE79D1">
            <w:pPr>
              <w:contextualSpacing/>
              <w:rPr>
                <w:color w:val="000000"/>
                <w:sz w:val="18"/>
                <w:szCs w:val="18"/>
              </w:rPr>
            </w:pPr>
          </w:p>
        </w:tc>
        <w:tc>
          <w:tcPr>
            <w:tcW w:w="0" w:type="auto"/>
            <w:vMerge/>
            <w:hideMark/>
          </w:tcPr>
          <w:p w14:paraId="24C369DE" w14:textId="77777777" w:rsidR="00C739CF" w:rsidRPr="00613D8E" w:rsidRDefault="00C739CF" w:rsidP="00BE79D1">
            <w:pPr>
              <w:contextualSpacing/>
              <w:rPr>
                <w:color w:val="000000"/>
                <w:sz w:val="18"/>
                <w:szCs w:val="18"/>
              </w:rPr>
            </w:pPr>
          </w:p>
        </w:tc>
        <w:tc>
          <w:tcPr>
            <w:tcW w:w="0" w:type="auto"/>
            <w:noWrap/>
            <w:hideMark/>
          </w:tcPr>
          <w:p w14:paraId="77C1413D" w14:textId="77777777" w:rsidR="00C739CF" w:rsidRPr="00613D8E" w:rsidRDefault="00C739CF" w:rsidP="00BE79D1">
            <w:pPr>
              <w:contextualSpacing/>
              <w:rPr>
                <w:sz w:val="18"/>
                <w:szCs w:val="18"/>
              </w:rPr>
            </w:pPr>
            <w:r w:rsidRPr="00613D8E">
              <w:rPr>
                <w:sz w:val="18"/>
                <w:szCs w:val="18"/>
              </w:rPr>
              <w:t>Туб. больница</w:t>
            </w:r>
          </w:p>
        </w:tc>
        <w:tc>
          <w:tcPr>
            <w:tcW w:w="0" w:type="auto"/>
            <w:noWrap/>
            <w:hideMark/>
          </w:tcPr>
          <w:p w14:paraId="4BF0A7F6" w14:textId="77777777" w:rsidR="00C739CF" w:rsidRPr="00613D8E" w:rsidRDefault="00C739CF" w:rsidP="00BE79D1">
            <w:pPr>
              <w:contextualSpacing/>
              <w:rPr>
                <w:sz w:val="18"/>
                <w:szCs w:val="18"/>
              </w:rPr>
            </w:pPr>
            <w:r w:rsidRPr="00613D8E">
              <w:rPr>
                <w:sz w:val="18"/>
                <w:szCs w:val="18"/>
              </w:rPr>
              <w:t>М.Ильинское</w:t>
            </w:r>
          </w:p>
        </w:tc>
        <w:tc>
          <w:tcPr>
            <w:tcW w:w="0" w:type="auto"/>
            <w:vMerge/>
            <w:hideMark/>
          </w:tcPr>
          <w:p w14:paraId="6A686A4C" w14:textId="77777777" w:rsidR="00C739CF" w:rsidRPr="00613D8E" w:rsidRDefault="00C739CF" w:rsidP="00BE79D1">
            <w:pPr>
              <w:contextualSpacing/>
              <w:rPr>
                <w:sz w:val="18"/>
                <w:szCs w:val="18"/>
              </w:rPr>
            </w:pPr>
          </w:p>
        </w:tc>
        <w:tc>
          <w:tcPr>
            <w:tcW w:w="0" w:type="auto"/>
            <w:vMerge/>
            <w:hideMark/>
          </w:tcPr>
          <w:p w14:paraId="42C2CEF5" w14:textId="77777777" w:rsidR="00C739CF" w:rsidRPr="00613D8E" w:rsidRDefault="00C739CF" w:rsidP="00BE79D1">
            <w:pPr>
              <w:contextualSpacing/>
              <w:rPr>
                <w:color w:val="000000"/>
                <w:sz w:val="18"/>
                <w:szCs w:val="18"/>
              </w:rPr>
            </w:pPr>
          </w:p>
        </w:tc>
        <w:tc>
          <w:tcPr>
            <w:tcW w:w="0" w:type="auto"/>
            <w:vMerge/>
            <w:hideMark/>
          </w:tcPr>
          <w:p w14:paraId="468A75AE" w14:textId="77777777" w:rsidR="00C739CF" w:rsidRPr="00613D8E" w:rsidRDefault="00C739CF" w:rsidP="00BE79D1">
            <w:pPr>
              <w:contextualSpacing/>
              <w:rPr>
                <w:color w:val="000000"/>
                <w:sz w:val="18"/>
                <w:szCs w:val="18"/>
              </w:rPr>
            </w:pPr>
          </w:p>
        </w:tc>
        <w:tc>
          <w:tcPr>
            <w:tcW w:w="0" w:type="auto"/>
            <w:vMerge/>
            <w:hideMark/>
          </w:tcPr>
          <w:p w14:paraId="48D16489" w14:textId="77777777" w:rsidR="00C739CF" w:rsidRPr="00613D8E" w:rsidRDefault="00C739CF" w:rsidP="00BE79D1">
            <w:pPr>
              <w:contextualSpacing/>
              <w:rPr>
                <w:color w:val="000000"/>
                <w:sz w:val="18"/>
                <w:szCs w:val="18"/>
              </w:rPr>
            </w:pPr>
          </w:p>
        </w:tc>
        <w:tc>
          <w:tcPr>
            <w:tcW w:w="0" w:type="auto"/>
            <w:vMerge/>
            <w:hideMark/>
          </w:tcPr>
          <w:p w14:paraId="240AAAD2" w14:textId="77777777" w:rsidR="00C739CF" w:rsidRPr="00613D8E" w:rsidRDefault="00C739CF" w:rsidP="00BE79D1">
            <w:pPr>
              <w:contextualSpacing/>
              <w:rPr>
                <w:color w:val="000000"/>
                <w:sz w:val="18"/>
                <w:szCs w:val="18"/>
              </w:rPr>
            </w:pPr>
          </w:p>
        </w:tc>
        <w:tc>
          <w:tcPr>
            <w:tcW w:w="0" w:type="auto"/>
            <w:vMerge/>
            <w:hideMark/>
          </w:tcPr>
          <w:p w14:paraId="484805F7" w14:textId="77777777" w:rsidR="00C739CF" w:rsidRPr="00613D8E" w:rsidRDefault="00C739CF" w:rsidP="00BE79D1">
            <w:pPr>
              <w:contextualSpacing/>
              <w:rPr>
                <w:color w:val="000000"/>
                <w:sz w:val="18"/>
                <w:szCs w:val="18"/>
              </w:rPr>
            </w:pPr>
          </w:p>
        </w:tc>
        <w:tc>
          <w:tcPr>
            <w:tcW w:w="0" w:type="auto"/>
            <w:vMerge/>
            <w:hideMark/>
          </w:tcPr>
          <w:p w14:paraId="0E19C01B" w14:textId="77777777" w:rsidR="00C739CF" w:rsidRPr="00613D8E" w:rsidRDefault="00C739CF" w:rsidP="00BE79D1">
            <w:pPr>
              <w:contextualSpacing/>
              <w:rPr>
                <w:color w:val="000000"/>
                <w:sz w:val="18"/>
                <w:szCs w:val="18"/>
              </w:rPr>
            </w:pPr>
          </w:p>
        </w:tc>
        <w:tc>
          <w:tcPr>
            <w:tcW w:w="0" w:type="auto"/>
            <w:vMerge/>
            <w:hideMark/>
          </w:tcPr>
          <w:p w14:paraId="0CEB8A74" w14:textId="77777777" w:rsidR="00C739CF" w:rsidRPr="00613D8E" w:rsidRDefault="00C739CF" w:rsidP="00BE79D1">
            <w:pPr>
              <w:contextualSpacing/>
              <w:rPr>
                <w:color w:val="000000"/>
                <w:sz w:val="18"/>
                <w:szCs w:val="18"/>
              </w:rPr>
            </w:pPr>
          </w:p>
        </w:tc>
      </w:tr>
      <w:tr w:rsidR="00C739CF" w:rsidRPr="00613D8E" w14:paraId="31C7D1C1" w14:textId="77777777" w:rsidTr="00BE79D1">
        <w:trPr>
          <w:trHeight w:val="20"/>
        </w:trPr>
        <w:tc>
          <w:tcPr>
            <w:tcW w:w="422" w:type="dxa"/>
            <w:vMerge/>
            <w:hideMark/>
          </w:tcPr>
          <w:p w14:paraId="6B2703E6" w14:textId="77777777" w:rsidR="00C739CF" w:rsidRPr="00613D8E" w:rsidRDefault="00C739CF" w:rsidP="00BE79D1">
            <w:pPr>
              <w:contextualSpacing/>
              <w:rPr>
                <w:color w:val="000000"/>
                <w:sz w:val="18"/>
                <w:szCs w:val="18"/>
              </w:rPr>
            </w:pPr>
          </w:p>
        </w:tc>
        <w:tc>
          <w:tcPr>
            <w:tcW w:w="0" w:type="auto"/>
            <w:vMerge/>
            <w:hideMark/>
          </w:tcPr>
          <w:p w14:paraId="52CD6E3D" w14:textId="77777777" w:rsidR="00C739CF" w:rsidRPr="00613D8E" w:rsidRDefault="00C739CF" w:rsidP="00BE79D1">
            <w:pPr>
              <w:contextualSpacing/>
              <w:rPr>
                <w:sz w:val="18"/>
                <w:szCs w:val="18"/>
              </w:rPr>
            </w:pPr>
          </w:p>
        </w:tc>
        <w:tc>
          <w:tcPr>
            <w:tcW w:w="0" w:type="auto"/>
            <w:vMerge/>
            <w:hideMark/>
          </w:tcPr>
          <w:p w14:paraId="2E0AF25A" w14:textId="77777777" w:rsidR="00C739CF" w:rsidRPr="00613D8E" w:rsidRDefault="00C739CF" w:rsidP="00BE79D1">
            <w:pPr>
              <w:contextualSpacing/>
              <w:rPr>
                <w:color w:val="000000"/>
                <w:sz w:val="18"/>
                <w:szCs w:val="18"/>
              </w:rPr>
            </w:pPr>
          </w:p>
        </w:tc>
        <w:tc>
          <w:tcPr>
            <w:tcW w:w="0" w:type="auto"/>
            <w:vMerge/>
            <w:hideMark/>
          </w:tcPr>
          <w:p w14:paraId="75003884" w14:textId="77777777" w:rsidR="00C739CF" w:rsidRPr="00613D8E" w:rsidRDefault="00C739CF" w:rsidP="00BE79D1">
            <w:pPr>
              <w:contextualSpacing/>
              <w:rPr>
                <w:color w:val="000000"/>
                <w:sz w:val="18"/>
                <w:szCs w:val="18"/>
              </w:rPr>
            </w:pPr>
          </w:p>
        </w:tc>
        <w:tc>
          <w:tcPr>
            <w:tcW w:w="0" w:type="auto"/>
            <w:noWrap/>
            <w:hideMark/>
          </w:tcPr>
          <w:p w14:paraId="24850748" w14:textId="77777777" w:rsidR="00C739CF" w:rsidRPr="00613D8E" w:rsidRDefault="00C739CF" w:rsidP="00BE79D1">
            <w:pPr>
              <w:contextualSpacing/>
              <w:rPr>
                <w:sz w:val="18"/>
                <w:szCs w:val="18"/>
              </w:rPr>
            </w:pPr>
            <w:r w:rsidRPr="00613D8E">
              <w:rPr>
                <w:sz w:val="18"/>
                <w:szCs w:val="18"/>
              </w:rPr>
              <w:t>Отд. Совхоза</w:t>
            </w:r>
          </w:p>
        </w:tc>
        <w:tc>
          <w:tcPr>
            <w:tcW w:w="0" w:type="auto"/>
            <w:noWrap/>
            <w:hideMark/>
          </w:tcPr>
          <w:p w14:paraId="1E751B37" w14:textId="77777777" w:rsidR="00C739CF" w:rsidRPr="00613D8E" w:rsidRDefault="00C739CF" w:rsidP="00BE79D1">
            <w:pPr>
              <w:contextualSpacing/>
              <w:rPr>
                <w:sz w:val="18"/>
                <w:szCs w:val="18"/>
              </w:rPr>
            </w:pPr>
            <w:r w:rsidRPr="00613D8E">
              <w:rPr>
                <w:sz w:val="18"/>
                <w:szCs w:val="18"/>
              </w:rPr>
              <w:t>Домнинки</w:t>
            </w:r>
          </w:p>
        </w:tc>
        <w:tc>
          <w:tcPr>
            <w:tcW w:w="0" w:type="auto"/>
            <w:vMerge/>
            <w:hideMark/>
          </w:tcPr>
          <w:p w14:paraId="0DA1E074" w14:textId="77777777" w:rsidR="00C739CF" w:rsidRPr="00613D8E" w:rsidRDefault="00C739CF" w:rsidP="00BE79D1">
            <w:pPr>
              <w:contextualSpacing/>
              <w:rPr>
                <w:sz w:val="18"/>
                <w:szCs w:val="18"/>
              </w:rPr>
            </w:pPr>
          </w:p>
        </w:tc>
        <w:tc>
          <w:tcPr>
            <w:tcW w:w="0" w:type="auto"/>
            <w:vMerge/>
            <w:hideMark/>
          </w:tcPr>
          <w:p w14:paraId="162C82F5" w14:textId="77777777" w:rsidR="00C739CF" w:rsidRPr="00613D8E" w:rsidRDefault="00C739CF" w:rsidP="00BE79D1">
            <w:pPr>
              <w:contextualSpacing/>
              <w:rPr>
                <w:color w:val="000000"/>
                <w:sz w:val="18"/>
                <w:szCs w:val="18"/>
              </w:rPr>
            </w:pPr>
          </w:p>
        </w:tc>
        <w:tc>
          <w:tcPr>
            <w:tcW w:w="0" w:type="auto"/>
            <w:vMerge/>
            <w:hideMark/>
          </w:tcPr>
          <w:p w14:paraId="44A8A90D" w14:textId="77777777" w:rsidR="00C739CF" w:rsidRPr="00613D8E" w:rsidRDefault="00C739CF" w:rsidP="00BE79D1">
            <w:pPr>
              <w:contextualSpacing/>
              <w:rPr>
                <w:color w:val="000000"/>
                <w:sz w:val="18"/>
                <w:szCs w:val="18"/>
              </w:rPr>
            </w:pPr>
          </w:p>
        </w:tc>
        <w:tc>
          <w:tcPr>
            <w:tcW w:w="0" w:type="auto"/>
            <w:vMerge/>
            <w:hideMark/>
          </w:tcPr>
          <w:p w14:paraId="156A2C78" w14:textId="77777777" w:rsidR="00C739CF" w:rsidRPr="00613D8E" w:rsidRDefault="00C739CF" w:rsidP="00BE79D1">
            <w:pPr>
              <w:contextualSpacing/>
              <w:rPr>
                <w:color w:val="000000"/>
                <w:sz w:val="18"/>
                <w:szCs w:val="18"/>
              </w:rPr>
            </w:pPr>
          </w:p>
        </w:tc>
        <w:tc>
          <w:tcPr>
            <w:tcW w:w="0" w:type="auto"/>
            <w:vMerge/>
            <w:hideMark/>
          </w:tcPr>
          <w:p w14:paraId="2538BBC8" w14:textId="77777777" w:rsidR="00C739CF" w:rsidRPr="00613D8E" w:rsidRDefault="00C739CF" w:rsidP="00BE79D1">
            <w:pPr>
              <w:contextualSpacing/>
              <w:rPr>
                <w:color w:val="000000"/>
                <w:sz w:val="18"/>
                <w:szCs w:val="18"/>
              </w:rPr>
            </w:pPr>
          </w:p>
        </w:tc>
        <w:tc>
          <w:tcPr>
            <w:tcW w:w="0" w:type="auto"/>
            <w:vMerge/>
            <w:hideMark/>
          </w:tcPr>
          <w:p w14:paraId="0C88A660" w14:textId="77777777" w:rsidR="00C739CF" w:rsidRPr="00613D8E" w:rsidRDefault="00C739CF" w:rsidP="00BE79D1">
            <w:pPr>
              <w:contextualSpacing/>
              <w:rPr>
                <w:color w:val="000000"/>
                <w:sz w:val="18"/>
                <w:szCs w:val="18"/>
              </w:rPr>
            </w:pPr>
          </w:p>
        </w:tc>
        <w:tc>
          <w:tcPr>
            <w:tcW w:w="0" w:type="auto"/>
            <w:vMerge/>
            <w:hideMark/>
          </w:tcPr>
          <w:p w14:paraId="7163659F" w14:textId="77777777" w:rsidR="00C739CF" w:rsidRPr="00613D8E" w:rsidRDefault="00C739CF" w:rsidP="00BE79D1">
            <w:pPr>
              <w:contextualSpacing/>
              <w:rPr>
                <w:color w:val="000000"/>
                <w:sz w:val="18"/>
                <w:szCs w:val="18"/>
              </w:rPr>
            </w:pPr>
          </w:p>
        </w:tc>
        <w:tc>
          <w:tcPr>
            <w:tcW w:w="0" w:type="auto"/>
            <w:vMerge/>
            <w:hideMark/>
          </w:tcPr>
          <w:p w14:paraId="0D3E802C" w14:textId="77777777" w:rsidR="00C739CF" w:rsidRPr="00613D8E" w:rsidRDefault="00C739CF" w:rsidP="00BE79D1">
            <w:pPr>
              <w:contextualSpacing/>
              <w:rPr>
                <w:color w:val="000000"/>
                <w:sz w:val="18"/>
                <w:szCs w:val="18"/>
              </w:rPr>
            </w:pPr>
          </w:p>
        </w:tc>
      </w:tr>
      <w:tr w:rsidR="00C739CF" w:rsidRPr="00613D8E" w14:paraId="455CE022" w14:textId="77777777" w:rsidTr="00BE79D1">
        <w:trPr>
          <w:trHeight w:val="20"/>
        </w:trPr>
        <w:tc>
          <w:tcPr>
            <w:tcW w:w="422" w:type="dxa"/>
            <w:vMerge/>
            <w:hideMark/>
          </w:tcPr>
          <w:p w14:paraId="59C6B4AD" w14:textId="77777777" w:rsidR="00C739CF" w:rsidRPr="00613D8E" w:rsidRDefault="00C739CF" w:rsidP="00BE79D1">
            <w:pPr>
              <w:contextualSpacing/>
              <w:rPr>
                <w:color w:val="000000"/>
                <w:sz w:val="18"/>
                <w:szCs w:val="18"/>
              </w:rPr>
            </w:pPr>
          </w:p>
        </w:tc>
        <w:tc>
          <w:tcPr>
            <w:tcW w:w="0" w:type="auto"/>
            <w:vMerge/>
            <w:hideMark/>
          </w:tcPr>
          <w:p w14:paraId="370E2957" w14:textId="77777777" w:rsidR="00C739CF" w:rsidRPr="00613D8E" w:rsidRDefault="00C739CF" w:rsidP="00BE79D1">
            <w:pPr>
              <w:contextualSpacing/>
              <w:rPr>
                <w:sz w:val="18"/>
                <w:szCs w:val="18"/>
              </w:rPr>
            </w:pPr>
          </w:p>
        </w:tc>
        <w:tc>
          <w:tcPr>
            <w:tcW w:w="0" w:type="auto"/>
            <w:vMerge/>
            <w:hideMark/>
          </w:tcPr>
          <w:p w14:paraId="3554B5F0" w14:textId="77777777" w:rsidR="00C739CF" w:rsidRPr="00613D8E" w:rsidRDefault="00C739CF" w:rsidP="00BE79D1">
            <w:pPr>
              <w:contextualSpacing/>
              <w:rPr>
                <w:color w:val="000000"/>
                <w:sz w:val="18"/>
                <w:szCs w:val="18"/>
              </w:rPr>
            </w:pPr>
          </w:p>
        </w:tc>
        <w:tc>
          <w:tcPr>
            <w:tcW w:w="0" w:type="auto"/>
            <w:vMerge/>
            <w:hideMark/>
          </w:tcPr>
          <w:p w14:paraId="0DD48F08" w14:textId="77777777" w:rsidR="00C739CF" w:rsidRPr="00613D8E" w:rsidRDefault="00C739CF" w:rsidP="00BE79D1">
            <w:pPr>
              <w:contextualSpacing/>
              <w:rPr>
                <w:color w:val="000000"/>
                <w:sz w:val="18"/>
                <w:szCs w:val="18"/>
              </w:rPr>
            </w:pPr>
          </w:p>
        </w:tc>
        <w:tc>
          <w:tcPr>
            <w:tcW w:w="0" w:type="auto"/>
            <w:noWrap/>
            <w:hideMark/>
          </w:tcPr>
          <w:p w14:paraId="2E7FED64" w14:textId="77777777" w:rsidR="00C739CF" w:rsidRPr="00613D8E" w:rsidRDefault="00C739CF" w:rsidP="00BE79D1">
            <w:pPr>
              <w:contextualSpacing/>
              <w:rPr>
                <w:sz w:val="18"/>
                <w:szCs w:val="18"/>
              </w:rPr>
            </w:pPr>
            <w:r w:rsidRPr="00613D8E">
              <w:rPr>
                <w:sz w:val="18"/>
                <w:szCs w:val="18"/>
              </w:rPr>
              <w:t>Администрация</w:t>
            </w:r>
          </w:p>
        </w:tc>
        <w:tc>
          <w:tcPr>
            <w:tcW w:w="0" w:type="auto"/>
            <w:noWrap/>
            <w:hideMark/>
          </w:tcPr>
          <w:p w14:paraId="7CC2D3BD" w14:textId="77777777" w:rsidR="00C739CF" w:rsidRPr="00613D8E" w:rsidRDefault="00C739CF" w:rsidP="00BE79D1">
            <w:pPr>
              <w:contextualSpacing/>
              <w:rPr>
                <w:sz w:val="18"/>
                <w:szCs w:val="18"/>
              </w:rPr>
            </w:pPr>
            <w:r w:rsidRPr="00613D8E">
              <w:rPr>
                <w:sz w:val="18"/>
                <w:szCs w:val="18"/>
              </w:rPr>
              <w:t>Каменка</w:t>
            </w:r>
          </w:p>
        </w:tc>
        <w:tc>
          <w:tcPr>
            <w:tcW w:w="0" w:type="auto"/>
            <w:vMerge/>
            <w:hideMark/>
          </w:tcPr>
          <w:p w14:paraId="594205A0" w14:textId="77777777" w:rsidR="00C739CF" w:rsidRPr="00613D8E" w:rsidRDefault="00C739CF" w:rsidP="00BE79D1">
            <w:pPr>
              <w:contextualSpacing/>
              <w:rPr>
                <w:sz w:val="18"/>
                <w:szCs w:val="18"/>
              </w:rPr>
            </w:pPr>
          </w:p>
        </w:tc>
        <w:tc>
          <w:tcPr>
            <w:tcW w:w="0" w:type="auto"/>
            <w:vMerge/>
            <w:hideMark/>
          </w:tcPr>
          <w:p w14:paraId="54DEB0A7" w14:textId="77777777" w:rsidR="00C739CF" w:rsidRPr="00613D8E" w:rsidRDefault="00C739CF" w:rsidP="00BE79D1">
            <w:pPr>
              <w:contextualSpacing/>
              <w:rPr>
                <w:color w:val="000000"/>
                <w:sz w:val="18"/>
                <w:szCs w:val="18"/>
              </w:rPr>
            </w:pPr>
          </w:p>
        </w:tc>
        <w:tc>
          <w:tcPr>
            <w:tcW w:w="0" w:type="auto"/>
            <w:vMerge/>
            <w:hideMark/>
          </w:tcPr>
          <w:p w14:paraId="7E2BD539" w14:textId="77777777" w:rsidR="00C739CF" w:rsidRPr="00613D8E" w:rsidRDefault="00C739CF" w:rsidP="00BE79D1">
            <w:pPr>
              <w:contextualSpacing/>
              <w:rPr>
                <w:color w:val="000000"/>
                <w:sz w:val="18"/>
                <w:szCs w:val="18"/>
              </w:rPr>
            </w:pPr>
          </w:p>
        </w:tc>
        <w:tc>
          <w:tcPr>
            <w:tcW w:w="0" w:type="auto"/>
            <w:vMerge/>
            <w:hideMark/>
          </w:tcPr>
          <w:p w14:paraId="729FF4C0" w14:textId="77777777" w:rsidR="00C739CF" w:rsidRPr="00613D8E" w:rsidRDefault="00C739CF" w:rsidP="00BE79D1">
            <w:pPr>
              <w:contextualSpacing/>
              <w:rPr>
                <w:color w:val="000000"/>
                <w:sz w:val="18"/>
                <w:szCs w:val="18"/>
              </w:rPr>
            </w:pPr>
          </w:p>
        </w:tc>
        <w:tc>
          <w:tcPr>
            <w:tcW w:w="0" w:type="auto"/>
            <w:vMerge/>
            <w:hideMark/>
          </w:tcPr>
          <w:p w14:paraId="7D7D4C21" w14:textId="77777777" w:rsidR="00C739CF" w:rsidRPr="00613D8E" w:rsidRDefault="00C739CF" w:rsidP="00BE79D1">
            <w:pPr>
              <w:contextualSpacing/>
              <w:rPr>
                <w:color w:val="000000"/>
                <w:sz w:val="18"/>
                <w:szCs w:val="18"/>
              </w:rPr>
            </w:pPr>
          </w:p>
        </w:tc>
        <w:tc>
          <w:tcPr>
            <w:tcW w:w="0" w:type="auto"/>
            <w:vMerge/>
            <w:hideMark/>
          </w:tcPr>
          <w:p w14:paraId="4ADE7ADC" w14:textId="77777777" w:rsidR="00C739CF" w:rsidRPr="00613D8E" w:rsidRDefault="00C739CF" w:rsidP="00BE79D1">
            <w:pPr>
              <w:contextualSpacing/>
              <w:rPr>
                <w:color w:val="000000"/>
                <w:sz w:val="18"/>
                <w:szCs w:val="18"/>
              </w:rPr>
            </w:pPr>
          </w:p>
        </w:tc>
        <w:tc>
          <w:tcPr>
            <w:tcW w:w="0" w:type="auto"/>
            <w:vMerge/>
            <w:hideMark/>
          </w:tcPr>
          <w:p w14:paraId="541C20EA" w14:textId="77777777" w:rsidR="00C739CF" w:rsidRPr="00613D8E" w:rsidRDefault="00C739CF" w:rsidP="00BE79D1">
            <w:pPr>
              <w:contextualSpacing/>
              <w:rPr>
                <w:color w:val="000000"/>
                <w:sz w:val="18"/>
                <w:szCs w:val="18"/>
              </w:rPr>
            </w:pPr>
          </w:p>
        </w:tc>
        <w:tc>
          <w:tcPr>
            <w:tcW w:w="0" w:type="auto"/>
            <w:vMerge/>
            <w:hideMark/>
          </w:tcPr>
          <w:p w14:paraId="5627866D" w14:textId="77777777" w:rsidR="00C739CF" w:rsidRPr="00613D8E" w:rsidRDefault="00C739CF" w:rsidP="00BE79D1">
            <w:pPr>
              <w:contextualSpacing/>
              <w:rPr>
                <w:color w:val="000000"/>
                <w:sz w:val="18"/>
                <w:szCs w:val="18"/>
              </w:rPr>
            </w:pPr>
          </w:p>
        </w:tc>
      </w:tr>
      <w:tr w:rsidR="00C739CF" w:rsidRPr="00613D8E" w14:paraId="460B9CC4" w14:textId="77777777" w:rsidTr="00BE79D1">
        <w:trPr>
          <w:trHeight w:val="20"/>
        </w:trPr>
        <w:tc>
          <w:tcPr>
            <w:tcW w:w="422" w:type="dxa"/>
            <w:vMerge/>
            <w:hideMark/>
          </w:tcPr>
          <w:p w14:paraId="170F5EB5" w14:textId="77777777" w:rsidR="00C739CF" w:rsidRPr="00613D8E" w:rsidRDefault="00C739CF" w:rsidP="00BE79D1">
            <w:pPr>
              <w:contextualSpacing/>
              <w:rPr>
                <w:color w:val="000000"/>
                <w:sz w:val="18"/>
                <w:szCs w:val="18"/>
              </w:rPr>
            </w:pPr>
          </w:p>
        </w:tc>
        <w:tc>
          <w:tcPr>
            <w:tcW w:w="0" w:type="auto"/>
            <w:vMerge/>
            <w:hideMark/>
          </w:tcPr>
          <w:p w14:paraId="43B0FDE0" w14:textId="77777777" w:rsidR="00C739CF" w:rsidRPr="00613D8E" w:rsidRDefault="00C739CF" w:rsidP="00BE79D1">
            <w:pPr>
              <w:contextualSpacing/>
              <w:rPr>
                <w:sz w:val="18"/>
                <w:szCs w:val="18"/>
              </w:rPr>
            </w:pPr>
          </w:p>
        </w:tc>
        <w:tc>
          <w:tcPr>
            <w:tcW w:w="0" w:type="auto"/>
            <w:vMerge/>
            <w:hideMark/>
          </w:tcPr>
          <w:p w14:paraId="78085616" w14:textId="77777777" w:rsidR="00C739CF" w:rsidRPr="00613D8E" w:rsidRDefault="00C739CF" w:rsidP="00BE79D1">
            <w:pPr>
              <w:contextualSpacing/>
              <w:rPr>
                <w:color w:val="000000"/>
                <w:sz w:val="18"/>
                <w:szCs w:val="18"/>
              </w:rPr>
            </w:pPr>
          </w:p>
        </w:tc>
        <w:tc>
          <w:tcPr>
            <w:tcW w:w="0" w:type="auto"/>
            <w:vMerge/>
            <w:hideMark/>
          </w:tcPr>
          <w:p w14:paraId="72DB706B" w14:textId="77777777" w:rsidR="00C739CF" w:rsidRPr="00613D8E" w:rsidRDefault="00C739CF" w:rsidP="00BE79D1">
            <w:pPr>
              <w:contextualSpacing/>
              <w:rPr>
                <w:color w:val="000000"/>
                <w:sz w:val="18"/>
                <w:szCs w:val="18"/>
              </w:rPr>
            </w:pPr>
          </w:p>
        </w:tc>
        <w:tc>
          <w:tcPr>
            <w:tcW w:w="0" w:type="auto"/>
            <w:noWrap/>
            <w:hideMark/>
          </w:tcPr>
          <w:p w14:paraId="67749E66" w14:textId="77777777" w:rsidR="00C739CF" w:rsidRPr="00613D8E" w:rsidRDefault="00C739CF" w:rsidP="00BE79D1">
            <w:pPr>
              <w:contextualSpacing/>
              <w:rPr>
                <w:sz w:val="18"/>
                <w:szCs w:val="18"/>
              </w:rPr>
            </w:pPr>
            <w:r w:rsidRPr="00613D8E">
              <w:rPr>
                <w:sz w:val="18"/>
                <w:szCs w:val="18"/>
              </w:rPr>
              <w:t>Микрорайон</w:t>
            </w:r>
          </w:p>
        </w:tc>
        <w:tc>
          <w:tcPr>
            <w:tcW w:w="0" w:type="auto"/>
            <w:noWrap/>
            <w:hideMark/>
          </w:tcPr>
          <w:p w14:paraId="7FED8DAF" w14:textId="77777777" w:rsidR="00C739CF" w:rsidRPr="00613D8E" w:rsidRDefault="00C739CF" w:rsidP="00BE79D1">
            <w:pPr>
              <w:contextualSpacing/>
              <w:rPr>
                <w:sz w:val="18"/>
                <w:szCs w:val="18"/>
              </w:rPr>
            </w:pPr>
            <w:r w:rsidRPr="00613D8E">
              <w:rPr>
                <w:sz w:val="18"/>
                <w:szCs w:val="18"/>
              </w:rPr>
              <w:t>Топтыково</w:t>
            </w:r>
          </w:p>
        </w:tc>
        <w:tc>
          <w:tcPr>
            <w:tcW w:w="0" w:type="auto"/>
            <w:vMerge/>
            <w:hideMark/>
          </w:tcPr>
          <w:p w14:paraId="57618296" w14:textId="77777777" w:rsidR="00C739CF" w:rsidRPr="00613D8E" w:rsidRDefault="00C739CF" w:rsidP="00BE79D1">
            <w:pPr>
              <w:contextualSpacing/>
              <w:rPr>
                <w:sz w:val="18"/>
                <w:szCs w:val="18"/>
              </w:rPr>
            </w:pPr>
          </w:p>
        </w:tc>
        <w:tc>
          <w:tcPr>
            <w:tcW w:w="0" w:type="auto"/>
            <w:vMerge/>
            <w:hideMark/>
          </w:tcPr>
          <w:p w14:paraId="52DB92D3" w14:textId="77777777" w:rsidR="00C739CF" w:rsidRPr="00613D8E" w:rsidRDefault="00C739CF" w:rsidP="00BE79D1">
            <w:pPr>
              <w:contextualSpacing/>
              <w:rPr>
                <w:color w:val="000000"/>
                <w:sz w:val="18"/>
                <w:szCs w:val="18"/>
              </w:rPr>
            </w:pPr>
          </w:p>
        </w:tc>
        <w:tc>
          <w:tcPr>
            <w:tcW w:w="0" w:type="auto"/>
            <w:vMerge/>
            <w:hideMark/>
          </w:tcPr>
          <w:p w14:paraId="4C9C9CCA" w14:textId="77777777" w:rsidR="00C739CF" w:rsidRPr="00613D8E" w:rsidRDefault="00C739CF" w:rsidP="00BE79D1">
            <w:pPr>
              <w:contextualSpacing/>
              <w:rPr>
                <w:color w:val="000000"/>
                <w:sz w:val="18"/>
                <w:szCs w:val="18"/>
              </w:rPr>
            </w:pPr>
          </w:p>
        </w:tc>
        <w:tc>
          <w:tcPr>
            <w:tcW w:w="0" w:type="auto"/>
            <w:vMerge/>
            <w:hideMark/>
          </w:tcPr>
          <w:p w14:paraId="2F37E00E" w14:textId="77777777" w:rsidR="00C739CF" w:rsidRPr="00613D8E" w:rsidRDefault="00C739CF" w:rsidP="00BE79D1">
            <w:pPr>
              <w:contextualSpacing/>
              <w:rPr>
                <w:color w:val="000000"/>
                <w:sz w:val="18"/>
                <w:szCs w:val="18"/>
              </w:rPr>
            </w:pPr>
          </w:p>
        </w:tc>
        <w:tc>
          <w:tcPr>
            <w:tcW w:w="0" w:type="auto"/>
            <w:vMerge/>
            <w:hideMark/>
          </w:tcPr>
          <w:p w14:paraId="0D9B376E" w14:textId="77777777" w:rsidR="00C739CF" w:rsidRPr="00613D8E" w:rsidRDefault="00C739CF" w:rsidP="00BE79D1">
            <w:pPr>
              <w:contextualSpacing/>
              <w:rPr>
                <w:color w:val="000000"/>
                <w:sz w:val="18"/>
                <w:szCs w:val="18"/>
              </w:rPr>
            </w:pPr>
          </w:p>
        </w:tc>
        <w:tc>
          <w:tcPr>
            <w:tcW w:w="0" w:type="auto"/>
            <w:vMerge/>
            <w:hideMark/>
          </w:tcPr>
          <w:p w14:paraId="16AA2F3C" w14:textId="77777777" w:rsidR="00C739CF" w:rsidRPr="00613D8E" w:rsidRDefault="00C739CF" w:rsidP="00BE79D1">
            <w:pPr>
              <w:contextualSpacing/>
              <w:rPr>
                <w:color w:val="000000"/>
                <w:sz w:val="18"/>
                <w:szCs w:val="18"/>
              </w:rPr>
            </w:pPr>
          </w:p>
        </w:tc>
        <w:tc>
          <w:tcPr>
            <w:tcW w:w="0" w:type="auto"/>
            <w:vMerge/>
            <w:hideMark/>
          </w:tcPr>
          <w:p w14:paraId="19E2D416" w14:textId="77777777" w:rsidR="00C739CF" w:rsidRPr="00613D8E" w:rsidRDefault="00C739CF" w:rsidP="00BE79D1">
            <w:pPr>
              <w:contextualSpacing/>
              <w:rPr>
                <w:color w:val="000000"/>
                <w:sz w:val="18"/>
                <w:szCs w:val="18"/>
              </w:rPr>
            </w:pPr>
          </w:p>
        </w:tc>
        <w:tc>
          <w:tcPr>
            <w:tcW w:w="0" w:type="auto"/>
            <w:vMerge/>
            <w:hideMark/>
          </w:tcPr>
          <w:p w14:paraId="2DEF07D1" w14:textId="77777777" w:rsidR="00C739CF" w:rsidRPr="00613D8E" w:rsidRDefault="00C739CF" w:rsidP="00BE79D1">
            <w:pPr>
              <w:contextualSpacing/>
              <w:rPr>
                <w:color w:val="000000"/>
                <w:sz w:val="18"/>
                <w:szCs w:val="18"/>
              </w:rPr>
            </w:pPr>
          </w:p>
        </w:tc>
      </w:tr>
      <w:tr w:rsidR="00C739CF" w:rsidRPr="00613D8E" w14:paraId="71A61CDF" w14:textId="77777777" w:rsidTr="00BE79D1">
        <w:trPr>
          <w:trHeight w:val="20"/>
        </w:trPr>
        <w:tc>
          <w:tcPr>
            <w:tcW w:w="422" w:type="dxa"/>
            <w:vMerge/>
            <w:hideMark/>
          </w:tcPr>
          <w:p w14:paraId="4689DBC0" w14:textId="77777777" w:rsidR="00C739CF" w:rsidRPr="00613D8E" w:rsidRDefault="00C739CF" w:rsidP="00BE79D1">
            <w:pPr>
              <w:contextualSpacing/>
              <w:rPr>
                <w:color w:val="000000"/>
                <w:sz w:val="18"/>
                <w:szCs w:val="18"/>
              </w:rPr>
            </w:pPr>
          </w:p>
        </w:tc>
        <w:tc>
          <w:tcPr>
            <w:tcW w:w="0" w:type="auto"/>
            <w:vMerge/>
            <w:hideMark/>
          </w:tcPr>
          <w:p w14:paraId="31C038B5" w14:textId="77777777" w:rsidR="00C739CF" w:rsidRPr="00613D8E" w:rsidRDefault="00C739CF" w:rsidP="00BE79D1">
            <w:pPr>
              <w:contextualSpacing/>
              <w:rPr>
                <w:sz w:val="18"/>
                <w:szCs w:val="18"/>
              </w:rPr>
            </w:pPr>
          </w:p>
        </w:tc>
        <w:tc>
          <w:tcPr>
            <w:tcW w:w="0" w:type="auto"/>
            <w:vMerge/>
            <w:hideMark/>
          </w:tcPr>
          <w:p w14:paraId="364C3712" w14:textId="77777777" w:rsidR="00C739CF" w:rsidRPr="00613D8E" w:rsidRDefault="00C739CF" w:rsidP="00BE79D1">
            <w:pPr>
              <w:contextualSpacing/>
              <w:rPr>
                <w:color w:val="000000"/>
                <w:sz w:val="18"/>
                <w:szCs w:val="18"/>
              </w:rPr>
            </w:pPr>
          </w:p>
        </w:tc>
        <w:tc>
          <w:tcPr>
            <w:tcW w:w="0" w:type="auto"/>
            <w:vMerge/>
            <w:hideMark/>
          </w:tcPr>
          <w:p w14:paraId="24E973AD" w14:textId="77777777" w:rsidR="00C739CF" w:rsidRPr="00613D8E" w:rsidRDefault="00C739CF" w:rsidP="00BE79D1">
            <w:pPr>
              <w:contextualSpacing/>
              <w:rPr>
                <w:color w:val="000000"/>
                <w:sz w:val="18"/>
                <w:szCs w:val="18"/>
              </w:rPr>
            </w:pPr>
          </w:p>
        </w:tc>
        <w:tc>
          <w:tcPr>
            <w:tcW w:w="0" w:type="auto"/>
            <w:noWrap/>
            <w:hideMark/>
          </w:tcPr>
          <w:p w14:paraId="2B0767ED" w14:textId="77777777" w:rsidR="00C739CF" w:rsidRPr="00613D8E" w:rsidRDefault="00C739CF" w:rsidP="00BE79D1">
            <w:pPr>
              <w:contextualSpacing/>
              <w:rPr>
                <w:sz w:val="18"/>
                <w:szCs w:val="18"/>
              </w:rPr>
            </w:pPr>
            <w:r w:rsidRPr="00613D8E">
              <w:rPr>
                <w:sz w:val="18"/>
                <w:szCs w:val="18"/>
              </w:rPr>
              <w:t>по требованию</w:t>
            </w:r>
          </w:p>
        </w:tc>
        <w:tc>
          <w:tcPr>
            <w:tcW w:w="0" w:type="auto"/>
            <w:noWrap/>
            <w:hideMark/>
          </w:tcPr>
          <w:p w14:paraId="562AABCA" w14:textId="77777777" w:rsidR="00C739CF" w:rsidRPr="00613D8E" w:rsidRDefault="00C739CF" w:rsidP="00BE79D1">
            <w:pPr>
              <w:contextualSpacing/>
              <w:rPr>
                <w:sz w:val="18"/>
                <w:szCs w:val="18"/>
              </w:rPr>
            </w:pPr>
            <w:r w:rsidRPr="00613D8E">
              <w:rPr>
                <w:sz w:val="18"/>
                <w:szCs w:val="18"/>
              </w:rPr>
              <w:t>Токарево</w:t>
            </w:r>
          </w:p>
        </w:tc>
        <w:tc>
          <w:tcPr>
            <w:tcW w:w="0" w:type="auto"/>
            <w:vMerge/>
            <w:hideMark/>
          </w:tcPr>
          <w:p w14:paraId="3E0D432B" w14:textId="77777777" w:rsidR="00C739CF" w:rsidRPr="00613D8E" w:rsidRDefault="00C739CF" w:rsidP="00BE79D1">
            <w:pPr>
              <w:contextualSpacing/>
              <w:rPr>
                <w:sz w:val="18"/>
                <w:szCs w:val="18"/>
              </w:rPr>
            </w:pPr>
          </w:p>
        </w:tc>
        <w:tc>
          <w:tcPr>
            <w:tcW w:w="0" w:type="auto"/>
            <w:vMerge/>
            <w:hideMark/>
          </w:tcPr>
          <w:p w14:paraId="1DD699D9" w14:textId="77777777" w:rsidR="00C739CF" w:rsidRPr="00613D8E" w:rsidRDefault="00C739CF" w:rsidP="00BE79D1">
            <w:pPr>
              <w:contextualSpacing/>
              <w:rPr>
                <w:color w:val="000000"/>
                <w:sz w:val="18"/>
                <w:szCs w:val="18"/>
              </w:rPr>
            </w:pPr>
          </w:p>
        </w:tc>
        <w:tc>
          <w:tcPr>
            <w:tcW w:w="0" w:type="auto"/>
            <w:vMerge/>
            <w:hideMark/>
          </w:tcPr>
          <w:p w14:paraId="4CD8C969" w14:textId="77777777" w:rsidR="00C739CF" w:rsidRPr="00613D8E" w:rsidRDefault="00C739CF" w:rsidP="00BE79D1">
            <w:pPr>
              <w:contextualSpacing/>
              <w:rPr>
                <w:color w:val="000000"/>
                <w:sz w:val="18"/>
                <w:szCs w:val="18"/>
              </w:rPr>
            </w:pPr>
          </w:p>
        </w:tc>
        <w:tc>
          <w:tcPr>
            <w:tcW w:w="0" w:type="auto"/>
            <w:vMerge/>
            <w:hideMark/>
          </w:tcPr>
          <w:p w14:paraId="33B3A819" w14:textId="77777777" w:rsidR="00C739CF" w:rsidRPr="00613D8E" w:rsidRDefault="00C739CF" w:rsidP="00BE79D1">
            <w:pPr>
              <w:contextualSpacing/>
              <w:rPr>
                <w:color w:val="000000"/>
                <w:sz w:val="18"/>
                <w:szCs w:val="18"/>
              </w:rPr>
            </w:pPr>
          </w:p>
        </w:tc>
        <w:tc>
          <w:tcPr>
            <w:tcW w:w="0" w:type="auto"/>
            <w:vMerge/>
            <w:hideMark/>
          </w:tcPr>
          <w:p w14:paraId="0E449097" w14:textId="77777777" w:rsidR="00C739CF" w:rsidRPr="00613D8E" w:rsidRDefault="00C739CF" w:rsidP="00BE79D1">
            <w:pPr>
              <w:contextualSpacing/>
              <w:rPr>
                <w:color w:val="000000"/>
                <w:sz w:val="18"/>
                <w:szCs w:val="18"/>
              </w:rPr>
            </w:pPr>
          </w:p>
        </w:tc>
        <w:tc>
          <w:tcPr>
            <w:tcW w:w="0" w:type="auto"/>
            <w:vMerge/>
            <w:hideMark/>
          </w:tcPr>
          <w:p w14:paraId="776BAB99" w14:textId="77777777" w:rsidR="00C739CF" w:rsidRPr="00613D8E" w:rsidRDefault="00C739CF" w:rsidP="00BE79D1">
            <w:pPr>
              <w:contextualSpacing/>
              <w:rPr>
                <w:color w:val="000000"/>
                <w:sz w:val="18"/>
                <w:szCs w:val="18"/>
              </w:rPr>
            </w:pPr>
          </w:p>
        </w:tc>
        <w:tc>
          <w:tcPr>
            <w:tcW w:w="0" w:type="auto"/>
            <w:vMerge/>
            <w:hideMark/>
          </w:tcPr>
          <w:p w14:paraId="78A2F601" w14:textId="77777777" w:rsidR="00C739CF" w:rsidRPr="00613D8E" w:rsidRDefault="00C739CF" w:rsidP="00BE79D1">
            <w:pPr>
              <w:contextualSpacing/>
              <w:rPr>
                <w:color w:val="000000"/>
                <w:sz w:val="18"/>
                <w:szCs w:val="18"/>
              </w:rPr>
            </w:pPr>
          </w:p>
        </w:tc>
        <w:tc>
          <w:tcPr>
            <w:tcW w:w="0" w:type="auto"/>
            <w:vMerge/>
            <w:hideMark/>
          </w:tcPr>
          <w:p w14:paraId="1EC47415" w14:textId="77777777" w:rsidR="00C739CF" w:rsidRPr="00613D8E" w:rsidRDefault="00C739CF" w:rsidP="00BE79D1">
            <w:pPr>
              <w:contextualSpacing/>
              <w:rPr>
                <w:color w:val="000000"/>
                <w:sz w:val="18"/>
                <w:szCs w:val="18"/>
              </w:rPr>
            </w:pPr>
          </w:p>
        </w:tc>
      </w:tr>
      <w:tr w:rsidR="00C739CF" w:rsidRPr="00613D8E" w14:paraId="49668148" w14:textId="77777777" w:rsidTr="00BE79D1">
        <w:trPr>
          <w:trHeight w:val="20"/>
        </w:trPr>
        <w:tc>
          <w:tcPr>
            <w:tcW w:w="422" w:type="dxa"/>
            <w:vMerge/>
            <w:hideMark/>
          </w:tcPr>
          <w:p w14:paraId="0CAE8FA6" w14:textId="77777777" w:rsidR="00C739CF" w:rsidRPr="00613D8E" w:rsidRDefault="00C739CF" w:rsidP="00BE79D1">
            <w:pPr>
              <w:contextualSpacing/>
              <w:rPr>
                <w:color w:val="000000"/>
                <w:sz w:val="18"/>
                <w:szCs w:val="18"/>
              </w:rPr>
            </w:pPr>
          </w:p>
        </w:tc>
        <w:tc>
          <w:tcPr>
            <w:tcW w:w="0" w:type="auto"/>
            <w:vMerge/>
            <w:hideMark/>
          </w:tcPr>
          <w:p w14:paraId="1FC997DE" w14:textId="77777777" w:rsidR="00C739CF" w:rsidRPr="00613D8E" w:rsidRDefault="00C739CF" w:rsidP="00BE79D1">
            <w:pPr>
              <w:contextualSpacing/>
              <w:rPr>
                <w:sz w:val="18"/>
                <w:szCs w:val="18"/>
              </w:rPr>
            </w:pPr>
          </w:p>
        </w:tc>
        <w:tc>
          <w:tcPr>
            <w:tcW w:w="0" w:type="auto"/>
            <w:vMerge/>
            <w:hideMark/>
          </w:tcPr>
          <w:p w14:paraId="13D3DAD8" w14:textId="77777777" w:rsidR="00C739CF" w:rsidRPr="00613D8E" w:rsidRDefault="00C739CF" w:rsidP="00BE79D1">
            <w:pPr>
              <w:contextualSpacing/>
              <w:rPr>
                <w:color w:val="000000"/>
                <w:sz w:val="18"/>
                <w:szCs w:val="18"/>
              </w:rPr>
            </w:pPr>
          </w:p>
        </w:tc>
        <w:tc>
          <w:tcPr>
            <w:tcW w:w="0" w:type="auto"/>
            <w:vMerge/>
            <w:hideMark/>
          </w:tcPr>
          <w:p w14:paraId="417F56FA" w14:textId="77777777" w:rsidR="00C739CF" w:rsidRPr="00613D8E" w:rsidRDefault="00C739CF" w:rsidP="00BE79D1">
            <w:pPr>
              <w:contextualSpacing/>
              <w:rPr>
                <w:color w:val="000000"/>
                <w:sz w:val="18"/>
                <w:szCs w:val="18"/>
              </w:rPr>
            </w:pPr>
          </w:p>
        </w:tc>
        <w:tc>
          <w:tcPr>
            <w:tcW w:w="0" w:type="auto"/>
            <w:noWrap/>
            <w:hideMark/>
          </w:tcPr>
          <w:p w14:paraId="4D388BBD" w14:textId="77777777" w:rsidR="00C739CF" w:rsidRPr="00613D8E" w:rsidRDefault="00C739CF" w:rsidP="00BE79D1">
            <w:pPr>
              <w:contextualSpacing/>
              <w:rPr>
                <w:sz w:val="18"/>
                <w:szCs w:val="18"/>
              </w:rPr>
            </w:pPr>
            <w:r w:rsidRPr="00613D8E">
              <w:rPr>
                <w:sz w:val="18"/>
                <w:szCs w:val="18"/>
              </w:rPr>
              <w:t>Пушкарская</w:t>
            </w:r>
          </w:p>
        </w:tc>
        <w:tc>
          <w:tcPr>
            <w:tcW w:w="0" w:type="auto"/>
            <w:noWrap/>
            <w:hideMark/>
          </w:tcPr>
          <w:p w14:paraId="0D55A01D" w14:textId="77777777" w:rsidR="00C739CF" w:rsidRPr="00613D8E" w:rsidRDefault="00C739CF" w:rsidP="00BE79D1">
            <w:pPr>
              <w:contextualSpacing/>
              <w:rPr>
                <w:sz w:val="18"/>
                <w:szCs w:val="18"/>
              </w:rPr>
            </w:pPr>
            <w:r w:rsidRPr="00613D8E">
              <w:rPr>
                <w:sz w:val="18"/>
                <w:szCs w:val="18"/>
              </w:rPr>
              <w:t>Яковское</w:t>
            </w:r>
          </w:p>
        </w:tc>
        <w:tc>
          <w:tcPr>
            <w:tcW w:w="0" w:type="auto"/>
            <w:vMerge/>
            <w:hideMark/>
          </w:tcPr>
          <w:p w14:paraId="28EC32D5" w14:textId="77777777" w:rsidR="00C739CF" w:rsidRPr="00613D8E" w:rsidRDefault="00C739CF" w:rsidP="00BE79D1">
            <w:pPr>
              <w:contextualSpacing/>
              <w:rPr>
                <w:sz w:val="18"/>
                <w:szCs w:val="18"/>
              </w:rPr>
            </w:pPr>
          </w:p>
        </w:tc>
        <w:tc>
          <w:tcPr>
            <w:tcW w:w="0" w:type="auto"/>
            <w:vMerge/>
            <w:hideMark/>
          </w:tcPr>
          <w:p w14:paraId="0866D4FF" w14:textId="77777777" w:rsidR="00C739CF" w:rsidRPr="00613D8E" w:rsidRDefault="00C739CF" w:rsidP="00BE79D1">
            <w:pPr>
              <w:contextualSpacing/>
              <w:rPr>
                <w:color w:val="000000"/>
                <w:sz w:val="18"/>
                <w:szCs w:val="18"/>
              </w:rPr>
            </w:pPr>
          </w:p>
        </w:tc>
        <w:tc>
          <w:tcPr>
            <w:tcW w:w="0" w:type="auto"/>
            <w:vMerge/>
            <w:hideMark/>
          </w:tcPr>
          <w:p w14:paraId="6C05F647" w14:textId="77777777" w:rsidR="00C739CF" w:rsidRPr="00613D8E" w:rsidRDefault="00C739CF" w:rsidP="00BE79D1">
            <w:pPr>
              <w:contextualSpacing/>
              <w:rPr>
                <w:color w:val="000000"/>
                <w:sz w:val="18"/>
                <w:szCs w:val="18"/>
              </w:rPr>
            </w:pPr>
          </w:p>
        </w:tc>
        <w:tc>
          <w:tcPr>
            <w:tcW w:w="0" w:type="auto"/>
            <w:vMerge/>
            <w:hideMark/>
          </w:tcPr>
          <w:p w14:paraId="3BC5F21C" w14:textId="77777777" w:rsidR="00C739CF" w:rsidRPr="00613D8E" w:rsidRDefault="00C739CF" w:rsidP="00BE79D1">
            <w:pPr>
              <w:contextualSpacing/>
              <w:rPr>
                <w:color w:val="000000"/>
                <w:sz w:val="18"/>
                <w:szCs w:val="18"/>
              </w:rPr>
            </w:pPr>
          </w:p>
        </w:tc>
        <w:tc>
          <w:tcPr>
            <w:tcW w:w="0" w:type="auto"/>
            <w:vMerge/>
            <w:hideMark/>
          </w:tcPr>
          <w:p w14:paraId="33E600CD" w14:textId="77777777" w:rsidR="00C739CF" w:rsidRPr="00613D8E" w:rsidRDefault="00C739CF" w:rsidP="00BE79D1">
            <w:pPr>
              <w:contextualSpacing/>
              <w:rPr>
                <w:color w:val="000000"/>
                <w:sz w:val="18"/>
                <w:szCs w:val="18"/>
              </w:rPr>
            </w:pPr>
          </w:p>
        </w:tc>
        <w:tc>
          <w:tcPr>
            <w:tcW w:w="0" w:type="auto"/>
            <w:vMerge/>
            <w:hideMark/>
          </w:tcPr>
          <w:p w14:paraId="19B99024" w14:textId="77777777" w:rsidR="00C739CF" w:rsidRPr="00613D8E" w:rsidRDefault="00C739CF" w:rsidP="00BE79D1">
            <w:pPr>
              <w:contextualSpacing/>
              <w:rPr>
                <w:color w:val="000000"/>
                <w:sz w:val="18"/>
                <w:szCs w:val="18"/>
              </w:rPr>
            </w:pPr>
          </w:p>
        </w:tc>
        <w:tc>
          <w:tcPr>
            <w:tcW w:w="0" w:type="auto"/>
            <w:vMerge/>
            <w:hideMark/>
          </w:tcPr>
          <w:p w14:paraId="7EDB7C7B" w14:textId="77777777" w:rsidR="00C739CF" w:rsidRPr="00613D8E" w:rsidRDefault="00C739CF" w:rsidP="00BE79D1">
            <w:pPr>
              <w:contextualSpacing/>
              <w:rPr>
                <w:color w:val="000000"/>
                <w:sz w:val="18"/>
                <w:szCs w:val="18"/>
              </w:rPr>
            </w:pPr>
          </w:p>
        </w:tc>
        <w:tc>
          <w:tcPr>
            <w:tcW w:w="0" w:type="auto"/>
            <w:vMerge/>
            <w:hideMark/>
          </w:tcPr>
          <w:p w14:paraId="45437EDB" w14:textId="77777777" w:rsidR="00C739CF" w:rsidRPr="00613D8E" w:rsidRDefault="00C739CF" w:rsidP="00BE79D1">
            <w:pPr>
              <w:contextualSpacing/>
              <w:rPr>
                <w:color w:val="000000"/>
                <w:sz w:val="18"/>
                <w:szCs w:val="18"/>
              </w:rPr>
            </w:pPr>
          </w:p>
        </w:tc>
      </w:tr>
      <w:tr w:rsidR="00C739CF" w:rsidRPr="00613D8E" w14:paraId="7E12C790" w14:textId="77777777" w:rsidTr="00BE79D1">
        <w:trPr>
          <w:trHeight w:val="20"/>
        </w:trPr>
        <w:tc>
          <w:tcPr>
            <w:tcW w:w="422" w:type="dxa"/>
            <w:vMerge/>
            <w:hideMark/>
          </w:tcPr>
          <w:p w14:paraId="7C7A8C4E" w14:textId="77777777" w:rsidR="00C739CF" w:rsidRPr="00613D8E" w:rsidRDefault="00C739CF" w:rsidP="00BE79D1">
            <w:pPr>
              <w:contextualSpacing/>
              <w:rPr>
                <w:color w:val="000000"/>
                <w:sz w:val="18"/>
                <w:szCs w:val="18"/>
              </w:rPr>
            </w:pPr>
          </w:p>
        </w:tc>
        <w:tc>
          <w:tcPr>
            <w:tcW w:w="0" w:type="auto"/>
            <w:vMerge/>
            <w:hideMark/>
          </w:tcPr>
          <w:p w14:paraId="046594C9" w14:textId="77777777" w:rsidR="00C739CF" w:rsidRPr="00613D8E" w:rsidRDefault="00C739CF" w:rsidP="00BE79D1">
            <w:pPr>
              <w:contextualSpacing/>
              <w:rPr>
                <w:sz w:val="18"/>
                <w:szCs w:val="18"/>
              </w:rPr>
            </w:pPr>
          </w:p>
        </w:tc>
        <w:tc>
          <w:tcPr>
            <w:tcW w:w="0" w:type="auto"/>
            <w:vMerge/>
            <w:hideMark/>
          </w:tcPr>
          <w:p w14:paraId="48098DA7" w14:textId="77777777" w:rsidR="00C739CF" w:rsidRPr="00613D8E" w:rsidRDefault="00C739CF" w:rsidP="00BE79D1">
            <w:pPr>
              <w:contextualSpacing/>
              <w:rPr>
                <w:color w:val="000000"/>
                <w:sz w:val="18"/>
                <w:szCs w:val="18"/>
              </w:rPr>
            </w:pPr>
          </w:p>
        </w:tc>
        <w:tc>
          <w:tcPr>
            <w:tcW w:w="0" w:type="auto"/>
            <w:vMerge/>
            <w:hideMark/>
          </w:tcPr>
          <w:p w14:paraId="318C2712" w14:textId="77777777" w:rsidR="00C739CF" w:rsidRPr="00613D8E" w:rsidRDefault="00C739CF" w:rsidP="00BE79D1">
            <w:pPr>
              <w:contextualSpacing/>
              <w:rPr>
                <w:color w:val="000000"/>
                <w:sz w:val="18"/>
                <w:szCs w:val="18"/>
              </w:rPr>
            </w:pPr>
          </w:p>
        </w:tc>
        <w:tc>
          <w:tcPr>
            <w:tcW w:w="0" w:type="auto"/>
            <w:noWrap/>
            <w:hideMark/>
          </w:tcPr>
          <w:p w14:paraId="68C3AA7D" w14:textId="77777777" w:rsidR="00C739CF" w:rsidRPr="00613D8E" w:rsidRDefault="00C739CF" w:rsidP="00BE79D1">
            <w:pPr>
              <w:contextualSpacing/>
              <w:rPr>
                <w:sz w:val="18"/>
                <w:szCs w:val="18"/>
              </w:rPr>
            </w:pPr>
            <w:r w:rsidRPr="00613D8E">
              <w:rPr>
                <w:sz w:val="18"/>
                <w:szCs w:val="18"/>
              </w:rPr>
              <w:t>ДЭУ</w:t>
            </w:r>
          </w:p>
        </w:tc>
        <w:tc>
          <w:tcPr>
            <w:tcW w:w="0" w:type="auto"/>
            <w:noWrap/>
            <w:hideMark/>
          </w:tcPr>
          <w:p w14:paraId="35706C28" w14:textId="77777777" w:rsidR="00C739CF" w:rsidRPr="00613D8E" w:rsidRDefault="00C739CF" w:rsidP="00BE79D1">
            <w:pPr>
              <w:contextualSpacing/>
              <w:rPr>
                <w:sz w:val="18"/>
                <w:szCs w:val="18"/>
              </w:rPr>
            </w:pPr>
            <w:r w:rsidRPr="00613D8E">
              <w:rPr>
                <w:sz w:val="18"/>
                <w:szCs w:val="18"/>
              </w:rPr>
              <w:t>Бурцево</w:t>
            </w:r>
          </w:p>
        </w:tc>
        <w:tc>
          <w:tcPr>
            <w:tcW w:w="0" w:type="auto"/>
            <w:vMerge/>
            <w:hideMark/>
          </w:tcPr>
          <w:p w14:paraId="34F1FFD7" w14:textId="77777777" w:rsidR="00C739CF" w:rsidRPr="00613D8E" w:rsidRDefault="00C739CF" w:rsidP="00BE79D1">
            <w:pPr>
              <w:contextualSpacing/>
              <w:rPr>
                <w:sz w:val="18"/>
                <w:szCs w:val="18"/>
              </w:rPr>
            </w:pPr>
          </w:p>
        </w:tc>
        <w:tc>
          <w:tcPr>
            <w:tcW w:w="0" w:type="auto"/>
            <w:vMerge/>
            <w:hideMark/>
          </w:tcPr>
          <w:p w14:paraId="42F0B59E" w14:textId="77777777" w:rsidR="00C739CF" w:rsidRPr="00613D8E" w:rsidRDefault="00C739CF" w:rsidP="00BE79D1">
            <w:pPr>
              <w:contextualSpacing/>
              <w:rPr>
                <w:color w:val="000000"/>
                <w:sz w:val="18"/>
                <w:szCs w:val="18"/>
              </w:rPr>
            </w:pPr>
          </w:p>
        </w:tc>
        <w:tc>
          <w:tcPr>
            <w:tcW w:w="0" w:type="auto"/>
            <w:vMerge/>
            <w:hideMark/>
          </w:tcPr>
          <w:p w14:paraId="2774586C" w14:textId="77777777" w:rsidR="00C739CF" w:rsidRPr="00613D8E" w:rsidRDefault="00C739CF" w:rsidP="00BE79D1">
            <w:pPr>
              <w:contextualSpacing/>
              <w:rPr>
                <w:color w:val="000000"/>
                <w:sz w:val="18"/>
                <w:szCs w:val="18"/>
              </w:rPr>
            </w:pPr>
          </w:p>
        </w:tc>
        <w:tc>
          <w:tcPr>
            <w:tcW w:w="0" w:type="auto"/>
            <w:vMerge/>
            <w:hideMark/>
          </w:tcPr>
          <w:p w14:paraId="357101E6" w14:textId="77777777" w:rsidR="00C739CF" w:rsidRPr="00613D8E" w:rsidRDefault="00C739CF" w:rsidP="00BE79D1">
            <w:pPr>
              <w:contextualSpacing/>
              <w:rPr>
                <w:color w:val="000000"/>
                <w:sz w:val="18"/>
                <w:szCs w:val="18"/>
              </w:rPr>
            </w:pPr>
          </w:p>
        </w:tc>
        <w:tc>
          <w:tcPr>
            <w:tcW w:w="0" w:type="auto"/>
            <w:vMerge/>
            <w:hideMark/>
          </w:tcPr>
          <w:p w14:paraId="4B62A627" w14:textId="77777777" w:rsidR="00C739CF" w:rsidRPr="00613D8E" w:rsidRDefault="00C739CF" w:rsidP="00BE79D1">
            <w:pPr>
              <w:contextualSpacing/>
              <w:rPr>
                <w:color w:val="000000"/>
                <w:sz w:val="18"/>
                <w:szCs w:val="18"/>
              </w:rPr>
            </w:pPr>
          </w:p>
        </w:tc>
        <w:tc>
          <w:tcPr>
            <w:tcW w:w="0" w:type="auto"/>
            <w:vMerge/>
            <w:hideMark/>
          </w:tcPr>
          <w:p w14:paraId="228CF897" w14:textId="77777777" w:rsidR="00C739CF" w:rsidRPr="00613D8E" w:rsidRDefault="00C739CF" w:rsidP="00BE79D1">
            <w:pPr>
              <w:contextualSpacing/>
              <w:rPr>
                <w:color w:val="000000"/>
                <w:sz w:val="18"/>
                <w:szCs w:val="18"/>
              </w:rPr>
            </w:pPr>
          </w:p>
        </w:tc>
        <w:tc>
          <w:tcPr>
            <w:tcW w:w="0" w:type="auto"/>
            <w:vMerge/>
            <w:hideMark/>
          </w:tcPr>
          <w:p w14:paraId="15298B34" w14:textId="77777777" w:rsidR="00C739CF" w:rsidRPr="00613D8E" w:rsidRDefault="00C739CF" w:rsidP="00BE79D1">
            <w:pPr>
              <w:contextualSpacing/>
              <w:rPr>
                <w:color w:val="000000"/>
                <w:sz w:val="18"/>
                <w:szCs w:val="18"/>
              </w:rPr>
            </w:pPr>
          </w:p>
        </w:tc>
        <w:tc>
          <w:tcPr>
            <w:tcW w:w="0" w:type="auto"/>
            <w:vMerge/>
            <w:hideMark/>
          </w:tcPr>
          <w:p w14:paraId="75CE1544" w14:textId="77777777" w:rsidR="00C739CF" w:rsidRPr="00613D8E" w:rsidRDefault="00C739CF" w:rsidP="00BE79D1">
            <w:pPr>
              <w:contextualSpacing/>
              <w:rPr>
                <w:color w:val="000000"/>
                <w:sz w:val="18"/>
                <w:szCs w:val="18"/>
              </w:rPr>
            </w:pPr>
          </w:p>
        </w:tc>
      </w:tr>
      <w:tr w:rsidR="00C739CF" w:rsidRPr="00613D8E" w14:paraId="7250B704" w14:textId="77777777" w:rsidTr="00BE79D1">
        <w:trPr>
          <w:trHeight w:val="20"/>
        </w:trPr>
        <w:tc>
          <w:tcPr>
            <w:tcW w:w="422" w:type="dxa"/>
            <w:vMerge/>
            <w:hideMark/>
          </w:tcPr>
          <w:p w14:paraId="317ED4E0" w14:textId="77777777" w:rsidR="00C739CF" w:rsidRPr="00613D8E" w:rsidRDefault="00C739CF" w:rsidP="00BE79D1">
            <w:pPr>
              <w:contextualSpacing/>
              <w:rPr>
                <w:color w:val="000000"/>
                <w:sz w:val="18"/>
                <w:szCs w:val="18"/>
              </w:rPr>
            </w:pPr>
          </w:p>
        </w:tc>
        <w:tc>
          <w:tcPr>
            <w:tcW w:w="0" w:type="auto"/>
            <w:vMerge/>
            <w:hideMark/>
          </w:tcPr>
          <w:p w14:paraId="69B96F10" w14:textId="77777777" w:rsidR="00C739CF" w:rsidRPr="00613D8E" w:rsidRDefault="00C739CF" w:rsidP="00BE79D1">
            <w:pPr>
              <w:contextualSpacing/>
              <w:rPr>
                <w:sz w:val="18"/>
                <w:szCs w:val="18"/>
              </w:rPr>
            </w:pPr>
          </w:p>
        </w:tc>
        <w:tc>
          <w:tcPr>
            <w:tcW w:w="0" w:type="auto"/>
            <w:vMerge/>
            <w:hideMark/>
          </w:tcPr>
          <w:p w14:paraId="09E6A2EA" w14:textId="77777777" w:rsidR="00C739CF" w:rsidRPr="00613D8E" w:rsidRDefault="00C739CF" w:rsidP="00BE79D1">
            <w:pPr>
              <w:contextualSpacing/>
              <w:rPr>
                <w:color w:val="000000"/>
                <w:sz w:val="18"/>
                <w:szCs w:val="18"/>
              </w:rPr>
            </w:pPr>
          </w:p>
        </w:tc>
        <w:tc>
          <w:tcPr>
            <w:tcW w:w="0" w:type="auto"/>
            <w:vMerge/>
            <w:hideMark/>
          </w:tcPr>
          <w:p w14:paraId="7004A646" w14:textId="77777777" w:rsidR="00C739CF" w:rsidRPr="00613D8E" w:rsidRDefault="00C739CF" w:rsidP="00BE79D1">
            <w:pPr>
              <w:contextualSpacing/>
              <w:rPr>
                <w:color w:val="000000"/>
                <w:sz w:val="18"/>
                <w:szCs w:val="18"/>
              </w:rPr>
            </w:pPr>
          </w:p>
        </w:tc>
        <w:tc>
          <w:tcPr>
            <w:tcW w:w="0" w:type="auto"/>
            <w:noWrap/>
            <w:hideMark/>
          </w:tcPr>
          <w:p w14:paraId="7D6BBF44" w14:textId="77777777" w:rsidR="00C739CF" w:rsidRPr="00613D8E" w:rsidRDefault="00C739CF" w:rsidP="00BE79D1">
            <w:pPr>
              <w:contextualSpacing/>
              <w:rPr>
                <w:sz w:val="18"/>
                <w:szCs w:val="18"/>
              </w:rPr>
            </w:pPr>
            <w:r w:rsidRPr="00613D8E">
              <w:rPr>
                <w:sz w:val="18"/>
                <w:szCs w:val="18"/>
              </w:rPr>
              <w:t>Алальино</w:t>
            </w:r>
          </w:p>
        </w:tc>
        <w:tc>
          <w:tcPr>
            <w:tcW w:w="0" w:type="auto"/>
            <w:noWrap/>
            <w:hideMark/>
          </w:tcPr>
          <w:p w14:paraId="29958D04" w14:textId="77777777" w:rsidR="00C739CF" w:rsidRPr="00613D8E" w:rsidRDefault="00C739CF" w:rsidP="00BE79D1">
            <w:pPr>
              <w:contextualSpacing/>
              <w:rPr>
                <w:sz w:val="18"/>
                <w:szCs w:val="18"/>
              </w:rPr>
            </w:pPr>
            <w:r w:rsidRPr="00613D8E">
              <w:rPr>
                <w:sz w:val="18"/>
                <w:szCs w:val="18"/>
              </w:rPr>
              <w:t>пов.Ледово</w:t>
            </w:r>
          </w:p>
        </w:tc>
        <w:tc>
          <w:tcPr>
            <w:tcW w:w="0" w:type="auto"/>
            <w:vMerge/>
            <w:hideMark/>
          </w:tcPr>
          <w:p w14:paraId="694F88EC" w14:textId="77777777" w:rsidR="00C739CF" w:rsidRPr="00613D8E" w:rsidRDefault="00C739CF" w:rsidP="00BE79D1">
            <w:pPr>
              <w:contextualSpacing/>
              <w:rPr>
                <w:sz w:val="18"/>
                <w:szCs w:val="18"/>
              </w:rPr>
            </w:pPr>
          </w:p>
        </w:tc>
        <w:tc>
          <w:tcPr>
            <w:tcW w:w="0" w:type="auto"/>
            <w:vMerge/>
            <w:hideMark/>
          </w:tcPr>
          <w:p w14:paraId="2B44C7F6" w14:textId="77777777" w:rsidR="00C739CF" w:rsidRPr="00613D8E" w:rsidRDefault="00C739CF" w:rsidP="00BE79D1">
            <w:pPr>
              <w:contextualSpacing/>
              <w:rPr>
                <w:color w:val="000000"/>
                <w:sz w:val="18"/>
                <w:szCs w:val="18"/>
              </w:rPr>
            </w:pPr>
          </w:p>
        </w:tc>
        <w:tc>
          <w:tcPr>
            <w:tcW w:w="0" w:type="auto"/>
            <w:vMerge/>
            <w:hideMark/>
          </w:tcPr>
          <w:p w14:paraId="08B7F65F" w14:textId="77777777" w:rsidR="00C739CF" w:rsidRPr="00613D8E" w:rsidRDefault="00C739CF" w:rsidP="00BE79D1">
            <w:pPr>
              <w:contextualSpacing/>
              <w:rPr>
                <w:color w:val="000000"/>
                <w:sz w:val="18"/>
                <w:szCs w:val="18"/>
              </w:rPr>
            </w:pPr>
          </w:p>
        </w:tc>
        <w:tc>
          <w:tcPr>
            <w:tcW w:w="0" w:type="auto"/>
            <w:vMerge/>
            <w:hideMark/>
          </w:tcPr>
          <w:p w14:paraId="1473515D" w14:textId="77777777" w:rsidR="00C739CF" w:rsidRPr="00613D8E" w:rsidRDefault="00C739CF" w:rsidP="00BE79D1">
            <w:pPr>
              <w:contextualSpacing/>
              <w:rPr>
                <w:color w:val="000000"/>
                <w:sz w:val="18"/>
                <w:szCs w:val="18"/>
              </w:rPr>
            </w:pPr>
          </w:p>
        </w:tc>
        <w:tc>
          <w:tcPr>
            <w:tcW w:w="0" w:type="auto"/>
            <w:vMerge/>
            <w:hideMark/>
          </w:tcPr>
          <w:p w14:paraId="27050EC4" w14:textId="77777777" w:rsidR="00C739CF" w:rsidRPr="00613D8E" w:rsidRDefault="00C739CF" w:rsidP="00BE79D1">
            <w:pPr>
              <w:contextualSpacing/>
              <w:rPr>
                <w:color w:val="000000"/>
                <w:sz w:val="18"/>
                <w:szCs w:val="18"/>
              </w:rPr>
            </w:pPr>
          </w:p>
        </w:tc>
        <w:tc>
          <w:tcPr>
            <w:tcW w:w="0" w:type="auto"/>
            <w:vMerge/>
            <w:hideMark/>
          </w:tcPr>
          <w:p w14:paraId="08142E9A" w14:textId="77777777" w:rsidR="00C739CF" w:rsidRPr="00613D8E" w:rsidRDefault="00C739CF" w:rsidP="00BE79D1">
            <w:pPr>
              <w:contextualSpacing/>
              <w:rPr>
                <w:color w:val="000000"/>
                <w:sz w:val="18"/>
                <w:szCs w:val="18"/>
              </w:rPr>
            </w:pPr>
          </w:p>
        </w:tc>
        <w:tc>
          <w:tcPr>
            <w:tcW w:w="0" w:type="auto"/>
            <w:vMerge/>
            <w:hideMark/>
          </w:tcPr>
          <w:p w14:paraId="094C82AB" w14:textId="77777777" w:rsidR="00C739CF" w:rsidRPr="00613D8E" w:rsidRDefault="00C739CF" w:rsidP="00BE79D1">
            <w:pPr>
              <w:contextualSpacing/>
              <w:rPr>
                <w:color w:val="000000"/>
                <w:sz w:val="18"/>
                <w:szCs w:val="18"/>
              </w:rPr>
            </w:pPr>
          </w:p>
        </w:tc>
        <w:tc>
          <w:tcPr>
            <w:tcW w:w="0" w:type="auto"/>
            <w:vMerge/>
            <w:hideMark/>
          </w:tcPr>
          <w:p w14:paraId="573DA0DA" w14:textId="77777777" w:rsidR="00C739CF" w:rsidRPr="00613D8E" w:rsidRDefault="00C739CF" w:rsidP="00BE79D1">
            <w:pPr>
              <w:contextualSpacing/>
              <w:rPr>
                <w:color w:val="000000"/>
                <w:sz w:val="18"/>
                <w:szCs w:val="18"/>
              </w:rPr>
            </w:pPr>
          </w:p>
        </w:tc>
      </w:tr>
      <w:tr w:rsidR="00C739CF" w:rsidRPr="00613D8E" w14:paraId="20827191" w14:textId="77777777" w:rsidTr="00BE79D1">
        <w:trPr>
          <w:trHeight w:val="20"/>
        </w:trPr>
        <w:tc>
          <w:tcPr>
            <w:tcW w:w="422" w:type="dxa"/>
            <w:vMerge/>
            <w:hideMark/>
          </w:tcPr>
          <w:p w14:paraId="1D89FCE8" w14:textId="77777777" w:rsidR="00C739CF" w:rsidRPr="00613D8E" w:rsidRDefault="00C739CF" w:rsidP="00BE79D1">
            <w:pPr>
              <w:contextualSpacing/>
              <w:rPr>
                <w:color w:val="000000"/>
                <w:sz w:val="18"/>
                <w:szCs w:val="18"/>
              </w:rPr>
            </w:pPr>
          </w:p>
        </w:tc>
        <w:tc>
          <w:tcPr>
            <w:tcW w:w="0" w:type="auto"/>
            <w:vMerge/>
            <w:hideMark/>
          </w:tcPr>
          <w:p w14:paraId="51B80BD9" w14:textId="77777777" w:rsidR="00C739CF" w:rsidRPr="00613D8E" w:rsidRDefault="00C739CF" w:rsidP="00BE79D1">
            <w:pPr>
              <w:contextualSpacing/>
              <w:rPr>
                <w:sz w:val="18"/>
                <w:szCs w:val="18"/>
              </w:rPr>
            </w:pPr>
          </w:p>
        </w:tc>
        <w:tc>
          <w:tcPr>
            <w:tcW w:w="0" w:type="auto"/>
            <w:vMerge/>
            <w:hideMark/>
          </w:tcPr>
          <w:p w14:paraId="1CAB6D2F" w14:textId="77777777" w:rsidR="00C739CF" w:rsidRPr="00613D8E" w:rsidRDefault="00C739CF" w:rsidP="00BE79D1">
            <w:pPr>
              <w:contextualSpacing/>
              <w:rPr>
                <w:color w:val="000000"/>
                <w:sz w:val="18"/>
                <w:szCs w:val="18"/>
              </w:rPr>
            </w:pPr>
          </w:p>
        </w:tc>
        <w:tc>
          <w:tcPr>
            <w:tcW w:w="0" w:type="auto"/>
            <w:vMerge/>
            <w:hideMark/>
          </w:tcPr>
          <w:p w14:paraId="77886662" w14:textId="77777777" w:rsidR="00C739CF" w:rsidRPr="00613D8E" w:rsidRDefault="00C739CF" w:rsidP="00BE79D1">
            <w:pPr>
              <w:contextualSpacing/>
              <w:rPr>
                <w:color w:val="000000"/>
                <w:sz w:val="18"/>
                <w:szCs w:val="18"/>
              </w:rPr>
            </w:pPr>
          </w:p>
        </w:tc>
        <w:tc>
          <w:tcPr>
            <w:tcW w:w="0" w:type="auto"/>
            <w:noWrap/>
            <w:hideMark/>
          </w:tcPr>
          <w:p w14:paraId="46CCB44A" w14:textId="77777777" w:rsidR="00C739CF" w:rsidRPr="00613D8E" w:rsidRDefault="00C739CF" w:rsidP="00BE79D1">
            <w:pPr>
              <w:contextualSpacing/>
              <w:rPr>
                <w:sz w:val="18"/>
                <w:szCs w:val="18"/>
              </w:rPr>
            </w:pPr>
            <w:r w:rsidRPr="00613D8E">
              <w:rPr>
                <w:sz w:val="18"/>
                <w:szCs w:val="18"/>
              </w:rPr>
              <w:t>пов.Центролит</w:t>
            </w:r>
          </w:p>
        </w:tc>
        <w:tc>
          <w:tcPr>
            <w:tcW w:w="0" w:type="auto"/>
            <w:noWrap/>
            <w:hideMark/>
          </w:tcPr>
          <w:p w14:paraId="362D49EF" w14:textId="77777777" w:rsidR="00C739CF" w:rsidRPr="00613D8E" w:rsidRDefault="00C739CF" w:rsidP="00BE79D1">
            <w:pPr>
              <w:contextualSpacing/>
              <w:rPr>
                <w:sz w:val="18"/>
                <w:szCs w:val="18"/>
              </w:rPr>
            </w:pPr>
            <w:r w:rsidRPr="00613D8E">
              <w:rPr>
                <w:sz w:val="18"/>
                <w:szCs w:val="18"/>
              </w:rPr>
              <w:t>Пурловская б-ца</w:t>
            </w:r>
          </w:p>
        </w:tc>
        <w:tc>
          <w:tcPr>
            <w:tcW w:w="0" w:type="auto"/>
            <w:vMerge/>
            <w:hideMark/>
          </w:tcPr>
          <w:p w14:paraId="027A2182" w14:textId="77777777" w:rsidR="00C739CF" w:rsidRPr="00613D8E" w:rsidRDefault="00C739CF" w:rsidP="00BE79D1">
            <w:pPr>
              <w:contextualSpacing/>
              <w:rPr>
                <w:sz w:val="18"/>
                <w:szCs w:val="18"/>
              </w:rPr>
            </w:pPr>
          </w:p>
        </w:tc>
        <w:tc>
          <w:tcPr>
            <w:tcW w:w="0" w:type="auto"/>
            <w:vMerge/>
            <w:hideMark/>
          </w:tcPr>
          <w:p w14:paraId="226416E0" w14:textId="77777777" w:rsidR="00C739CF" w:rsidRPr="00613D8E" w:rsidRDefault="00C739CF" w:rsidP="00BE79D1">
            <w:pPr>
              <w:contextualSpacing/>
              <w:rPr>
                <w:color w:val="000000"/>
                <w:sz w:val="18"/>
                <w:szCs w:val="18"/>
              </w:rPr>
            </w:pPr>
          </w:p>
        </w:tc>
        <w:tc>
          <w:tcPr>
            <w:tcW w:w="0" w:type="auto"/>
            <w:vMerge/>
            <w:hideMark/>
          </w:tcPr>
          <w:p w14:paraId="74CE4E04" w14:textId="77777777" w:rsidR="00C739CF" w:rsidRPr="00613D8E" w:rsidRDefault="00C739CF" w:rsidP="00BE79D1">
            <w:pPr>
              <w:contextualSpacing/>
              <w:rPr>
                <w:color w:val="000000"/>
                <w:sz w:val="18"/>
                <w:szCs w:val="18"/>
              </w:rPr>
            </w:pPr>
          </w:p>
        </w:tc>
        <w:tc>
          <w:tcPr>
            <w:tcW w:w="0" w:type="auto"/>
            <w:vMerge/>
            <w:hideMark/>
          </w:tcPr>
          <w:p w14:paraId="2993DA9A" w14:textId="77777777" w:rsidR="00C739CF" w:rsidRPr="00613D8E" w:rsidRDefault="00C739CF" w:rsidP="00BE79D1">
            <w:pPr>
              <w:contextualSpacing/>
              <w:rPr>
                <w:color w:val="000000"/>
                <w:sz w:val="18"/>
                <w:szCs w:val="18"/>
              </w:rPr>
            </w:pPr>
          </w:p>
        </w:tc>
        <w:tc>
          <w:tcPr>
            <w:tcW w:w="0" w:type="auto"/>
            <w:vMerge/>
            <w:hideMark/>
          </w:tcPr>
          <w:p w14:paraId="28361632" w14:textId="77777777" w:rsidR="00C739CF" w:rsidRPr="00613D8E" w:rsidRDefault="00C739CF" w:rsidP="00BE79D1">
            <w:pPr>
              <w:contextualSpacing/>
              <w:rPr>
                <w:color w:val="000000"/>
                <w:sz w:val="18"/>
                <w:szCs w:val="18"/>
              </w:rPr>
            </w:pPr>
          </w:p>
        </w:tc>
        <w:tc>
          <w:tcPr>
            <w:tcW w:w="0" w:type="auto"/>
            <w:vMerge/>
            <w:hideMark/>
          </w:tcPr>
          <w:p w14:paraId="3DFE443F" w14:textId="77777777" w:rsidR="00C739CF" w:rsidRPr="00613D8E" w:rsidRDefault="00C739CF" w:rsidP="00BE79D1">
            <w:pPr>
              <w:contextualSpacing/>
              <w:rPr>
                <w:color w:val="000000"/>
                <w:sz w:val="18"/>
                <w:szCs w:val="18"/>
              </w:rPr>
            </w:pPr>
          </w:p>
        </w:tc>
        <w:tc>
          <w:tcPr>
            <w:tcW w:w="0" w:type="auto"/>
            <w:vMerge/>
            <w:hideMark/>
          </w:tcPr>
          <w:p w14:paraId="5E8CF4AF" w14:textId="77777777" w:rsidR="00C739CF" w:rsidRPr="00613D8E" w:rsidRDefault="00C739CF" w:rsidP="00BE79D1">
            <w:pPr>
              <w:contextualSpacing/>
              <w:rPr>
                <w:color w:val="000000"/>
                <w:sz w:val="18"/>
                <w:szCs w:val="18"/>
              </w:rPr>
            </w:pPr>
          </w:p>
        </w:tc>
        <w:tc>
          <w:tcPr>
            <w:tcW w:w="0" w:type="auto"/>
            <w:vMerge/>
            <w:hideMark/>
          </w:tcPr>
          <w:p w14:paraId="6093C892" w14:textId="77777777" w:rsidR="00C739CF" w:rsidRPr="00613D8E" w:rsidRDefault="00C739CF" w:rsidP="00BE79D1">
            <w:pPr>
              <w:contextualSpacing/>
              <w:rPr>
                <w:color w:val="000000"/>
                <w:sz w:val="18"/>
                <w:szCs w:val="18"/>
              </w:rPr>
            </w:pPr>
          </w:p>
        </w:tc>
      </w:tr>
      <w:tr w:rsidR="00C739CF" w:rsidRPr="00613D8E" w14:paraId="65527E45" w14:textId="77777777" w:rsidTr="00BE79D1">
        <w:trPr>
          <w:trHeight w:val="20"/>
        </w:trPr>
        <w:tc>
          <w:tcPr>
            <w:tcW w:w="422" w:type="dxa"/>
            <w:vMerge/>
            <w:hideMark/>
          </w:tcPr>
          <w:p w14:paraId="474B8A10" w14:textId="77777777" w:rsidR="00C739CF" w:rsidRPr="00613D8E" w:rsidRDefault="00C739CF" w:rsidP="00BE79D1">
            <w:pPr>
              <w:contextualSpacing/>
              <w:rPr>
                <w:color w:val="000000"/>
                <w:sz w:val="18"/>
                <w:szCs w:val="18"/>
              </w:rPr>
            </w:pPr>
          </w:p>
        </w:tc>
        <w:tc>
          <w:tcPr>
            <w:tcW w:w="0" w:type="auto"/>
            <w:vMerge/>
            <w:hideMark/>
          </w:tcPr>
          <w:p w14:paraId="37FC5F1B" w14:textId="77777777" w:rsidR="00C739CF" w:rsidRPr="00613D8E" w:rsidRDefault="00C739CF" w:rsidP="00BE79D1">
            <w:pPr>
              <w:contextualSpacing/>
              <w:rPr>
                <w:sz w:val="18"/>
                <w:szCs w:val="18"/>
              </w:rPr>
            </w:pPr>
          </w:p>
        </w:tc>
        <w:tc>
          <w:tcPr>
            <w:tcW w:w="0" w:type="auto"/>
            <w:vMerge/>
            <w:hideMark/>
          </w:tcPr>
          <w:p w14:paraId="67D959BC" w14:textId="77777777" w:rsidR="00C739CF" w:rsidRPr="00613D8E" w:rsidRDefault="00C739CF" w:rsidP="00BE79D1">
            <w:pPr>
              <w:contextualSpacing/>
              <w:rPr>
                <w:color w:val="000000"/>
                <w:sz w:val="18"/>
                <w:szCs w:val="18"/>
              </w:rPr>
            </w:pPr>
          </w:p>
        </w:tc>
        <w:tc>
          <w:tcPr>
            <w:tcW w:w="0" w:type="auto"/>
            <w:vMerge/>
            <w:hideMark/>
          </w:tcPr>
          <w:p w14:paraId="185473B7" w14:textId="77777777" w:rsidR="00C739CF" w:rsidRPr="00613D8E" w:rsidRDefault="00C739CF" w:rsidP="00BE79D1">
            <w:pPr>
              <w:contextualSpacing/>
              <w:rPr>
                <w:color w:val="000000"/>
                <w:sz w:val="18"/>
                <w:szCs w:val="18"/>
              </w:rPr>
            </w:pPr>
          </w:p>
        </w:tc>
        <w:tc>
          <w:tcPr>
            <w:tcW w:w="0" w:type="auto"/>
            <w:noWrap/>
            <w:hideMark/>
          </w:tcPr>
          <w:p w14:paraId="7AE7F4F7" w14:textId="77777777" w:rsidR="00C739CF" w:rsidRPr="00613D8E" w:rsidRDefault="00C739CF" w:rsidP="00BE79D1">
            <w:pPr>
              <w:contextualSpacing/>
              <w:rPr>
                <w:sz w:val="18"/>
                <w:szCs w:val="18"/>
              </w:rPr>
            </w:pPr>
            <w:r w:rsidRPr="00613D8E">
              <w:rPr>
                <w:sz w:val="18"/>
                <w:szCs w:val="18"/>
              </w:rPr>
              <w:t>Лесничество</w:t>
            </w:r>
          </w:p>
        </w:tc>
        <w:tc>
          <w:tcPr>
            <w:tcW w:w="0" w:type="auto"/>
            <w:noWrap/>
            <w:hideMark/>
          </w:tcPr>
          <w:p w14:paraId="2FAD9E7E" w14:textId="77777777" w:rsidR="00C739CF" w:rsidRPr="00613D8E" w:rsidRDefault="00C739CF" w:rsidP="00BE79D1">
            <w:pPr>
              <w:contextualSpacing/>
              <w:rPr>
                <w:sz w:val="18"/>
                <w:szCs w:val="18"/>
              </w:rPr>
            </w:pPr>
            <w:r w:rsidRPr="00613D8E">
              <w:rPr>
                <w:sz w:val="18"/>
                <w:szCs w:val="18"/>
              </w:rPr>
              <w:t>Вальцово</w:t>
            </w:r>
          </w:p>
        </w:tc>
        <w:tc>
          <w:tcPr>
            <w:tcW w:w="0" w:type="auto"/>
            <w:vMerge/>
            <w:hideMark/>
          </w:tcPr>
          <w:p w14:paraId="32A61DDE" w14:textId="77777777" w:rsidR="00C739CF" w:rsidRPr="00613D8E" w:rsidRDefault="00C739CF" w:rsidP="00BE79D1">
            <w:pPr>
              <w:contextualSpacing/>
              <w:rPr>
                <w:sz w:val="18"/>
                <w:szCs w:val="18"/>
              </w:rPr>
            </w:pPr>
          </w:p>
        </w:tc>
        <w:tc>
          <w:tcPr>
            <w:tcW w:w="0" w:type="auto"/>
            <w:vMerge/>
            <w:hideMark/>
          </w:tcPr>
          <w:p w14:paraId="29D49C2D" w14:textId="77777777" w:rsidR="00C739CF" w:rsidRPr="00613D8E" w:rsidRDefault="00C739CF" w:rsidP="00BE79D1">
            <w:pPr>
              <w:contextualSpacing/>
              <w:rPr>
                <w:color w:val="000000"/>
                <w:sz w:val="18"/>
                <w:szCs w:val="18"/>
              </w:rPr>
            </w:pPr>
          </w:p>
        </w:tc>
        <w:tc>
          <w:tcPr>
            <w:tcW w:w="0" w:type="auto"/>
            <w:vMerge/>
            <w:hideMark/>
          </w:tcPr>
          <w:p w14:paraId="5C782B9C" w14:textId="77777777" w:rsidR="00C739CF" w:rsidRPr="00613D8E" w:rsidRDefault="00C739CF" w:rsidP="00BE79D1">
            <w:pPr>
              <w:contextualSpacing/>
              <w:rPr>
                <w:color w:val="000000"/>
                <w:sz w:val="18"/>
                <w:szCs w:val="18"/>
              </w:rPr>
            </w:pPr>
          </w:p>
        </w:tc>
        <w:tc>
          <w:tcPr>
            <w:tcW w:w="0" w:type="auto"/>
            <w:vMerge/>
            <w:hideMark/>
          </w:tcPr>
          <w:p w14:paraId="092DE188" w14:textId="77777777" w:rsidR="00C739CF" w:rsidRPr="00613D8E" w:rsidRDefault="00C739CF" w:rsidP="00BE79D1">
            <w:pPr>
              <w:contextualSpacing/>
              <w:rPr>
                <w:color w:val="000000"/>
                <w:sz w:val="18"/>
                <w:szCs w:val="18"/>
              </w:rPr>
            </w:pPr>
          </w:p>
        </w:tc>
        <w:tc>
          <w:tcPr>
            <w:tcW w:w="0" w:type="auto"/>
            <w:vMerge/>
            <w:hideMark/>
          </w:tcPr>
          <w:p w14:paraId="4031DA6D" w14:textId="77777777" w:rsidR="00C739CF" w:rsidRPr="00613D8E" w:rsidRDefault="00C739CF" w:rsidP="00BE79D1">
            <w:pPr>
              <w:contextualSpacing/>
              <w:rPr>
                <w:color w:val="000000"/>
                <w:sz w:val="18"/>
                <w:szCs w:val="18"/>
              </w:rPr>
            </w:pPr>
          </w:p>
        </w:tc>
        <w:tc>
          <w:tcPr>
            <w:tcW w:w="0" w:type="auto"/>
            <w:vMerge/>
            <w:hideMark/>
          </w:tcPr>
          <w:p w14:paraId="53954E08" w14:textId="77777777" w:rsidR="00C739CF" w:rsidRPr="00613D8E" w:rsidRDefault="00C739CF" w:rsidP="00BE79D1">
            <w:pPr>
              <w:contextualSpacing/>
              <w:rPr>
                <w:color w:val="000000"/>
                <w:sz w:val="18"/>
                <w:szCs w:val="18"/>
              </w:rPr>
            </w:pPr>
          </w:p>
        </w:tc>
        <w:tc>
          <w:tcPr>
            <w:tcW w:w="0" w:type="auto"/>
            <w:vMerge/>
            <w:hideMark/>
          </w:tcPr>
          <w:p w14:paraId="21DF58DB" w14:textId="77777777" w:rsidR="00C739CF" w:rsidRPr="00613D8E" w:rsidRDefault="00C739CF" w:rsidP="00BE79D1">
            <w:pPr>
              <w:contextualSpacing/>
              <w:rPr>
                <w:color w:val="000000"/>
                <w:sz w:val="18"/>
                <w:szCs w:val="18"/>
              </w:rPr>
            </w:pPr>
          </w:p>
        </w:tc>
        <w:tc>
          <w:tcPr>
            <w:tcW w:w="0" w:type="auto"/>
            <w:vMerge/>
            <w:hideMark/>
          </w:tcPr>
          <w:p w14:paraId="10609C22" w14:textId="77777777" w:rsidR="00C739CF" w:rsidRPr="00613D8E" w:rsidRDefault="00C739CF" w:rsidP="00BE79D1">
            <w:pPr>
              <w:contextualSpacing/>
              <w:rPr>
                <w:color w:val="000000"/>
                <w:sz w:val="18"/>
                <w:szCs w:val="18"/>
              </w:rPr>
            </w:pPr>
          </w:p>
        </w:tc>
      </w:tr>
      <w:tr w:rsidR="00C739CF" w:rsidRPr="00613D8E" w14:paraId="73DED84A" w14:textId="77777777" w:rsidTr="00BE79D1">
        <w:trPr>
          <w:trHeight w:val="20"/>
        </w:trPr>
        <w:tc>
          <w:tcPr>
            <w:tcW w:w="422" w:type="dxa"/>
            <w:vMerge/>
            <w:hideMark/>
          </w:tcPr>
          <w:p w14:paraId="28C30691" w14:textId="77777777" w:rsidR="00C739CF" w:rsidRPr="00613D8E" w:rsidRDefault="00C739CF" w:rsidP="00BE79D1">
            <w:pPr>
              <w:contextualSpacing/>
              <w:rPr>
                <w:color w:val="000000"/>
                <w:sz w:val="18"/>
                <w:szCs w:val="18"/>
              </w:rPr>
            </w:pPr>
          </w:p>
        </w:tc>
        <w:tc>
          <w:tcPr>
            <w:tcW w:w="0" w:type="auto"/>
            <w:vMerge/>
            <w:hideMark/>
          </w:tcPr>
          <w:p w14:paraId="5CDFB8EC" w14:textId="77777777" w:rsidR="00C739CF" w:rsidRPr="00613D8E" w:rsidRDefault="00C739CF" w:rsidP="00BE79D1">
            <w:pPr>
              <w:contextualSpacing/>
              <w:rPr>
                <w:sz w:val="18"/>
                <w:szCs w:val="18"/>
              </w:rPr>
            </w:pPr>
          </w:p>
        </w:tc>
        <w:tc>
          <w:tcPr>
            <w:tcW w:w="0" w:type="auto"/>
            <w:vMerge/>
            <w:hideMark/>
          </w:tcPr>
          <w:p w14:paraId="0DC6242F" w14:textId="77777777" w:rsidR="00C739CF" w:rsidRPr="00613D8E" w:rsidRDefault="00C739CF" w:rsidP="00BE79D1">
            <w:pPr>
              <w:contextualSpacing/>
              <w:rPr>
                <w:color w:val="000000"/>
                <w:sz w:val="18"/>
                <w:szCs w:val="18"/>
              </w:rPr>
            </w:pPr>
          </w:p>
        </w:tc>
        <w:tc>
          <w:tcPr>
            <w:tcW w:w="0" w:type="auto"/>
            <w:vMerge/>
            <w:hideMark/>
          </w:tcPr>
          <w:p w14:paraId="0566C883" w14:textId="77777777" w:rsidR="00C739CF" w:rsidRPr="00613D8E" w:rsidRDefault="00C739CF" w:rsidP="00BE79D1">
            <w:pPr>
              <w:contextualSpacing/>
              <w:rPr>
                <w:color w:val="000000"/>
                <w:sz w:val="18"/>
                <w:szCs w:val="18"/>
              </w:rPr>
            </w:pPr>
          </w:p>
        </w:tc>
        <w:tc>
          <w:tcPr>
            <w:tcW w:w="0" w:type="auto"/>
            <w:noWrap/>
            <w:hideMark/>
          </w:tcPr>
          <w:p w14:paraId="53270E39" w14:textId="77777777" w:rsidR="00C739CF" w:rsidRPr="00613D8E" w:rsidRDefault="00C739CF" w:rsidP="00BE79D1">
            <w:pPr>
              <w:contextualSpacing/>
              <w:rPr>
                <w:sz w:val="18"/>
                <w:szCs w:val="18"/>
              </w:rPr>
            </w:pPr>
            <w:r w:rsidRPr="00613D8E">
              <w:rPr>
                <w:sz w:val="18"/>
                <w:szCs w:val="18"/>
              </w:rPr>
              <w:t>пов.Ожерелье</w:t>
            </w:r>
          </w:p>
        </w:tc>
        <w:tc>
          <w:tcPr>
            <w:tcW w:w="0" w:type="auto"/>
            <w:noWrap/>
            <w:hideMark/>
          </w:tcPr>
          <w:p w14:paraId="1C59893C" w14:textId="77777777" w:rsidR="00C739CF" w:rsidRPr="00613D8E" w:rsidRDefault="00C739CF" w:rsidP="00BE79D1">
            <w:pPr>
              <w:contextualSpacing/>
              <w:rPr>
                <w:sz w:val="18"/>
                <w:szCs w:val="18"/>
              </w:rPr>
            </w:pPr>
            <w:r w:rsidRPr="00613D8E">
              <w:rPr>
                <w:sz w:val="18"/>
                <w:szCs w:val="18"/>
              </w:rPr>
              <w:t>Грабченки</w:t>
            </w:r>
          </w:p>
        </w:tc>
        <w:tc>
          <w:tcPr>
            <w:tcW w:w="0" w:type="auto"/>
            <w:vMerge/>
            <w:hideMark/>
          </w:tcPr>
          <w:p w14:paraId="31F2852F" w14:textId="77777777" w:rsidR="00C739CF" w:rsidRPr="00613D8E" w:rsidRDefault="00C739CF" w:rsidP="00BE79D1">
            <w:pPr>
              <w:contextualSpacing/>
              <w:rPr>
                <w:sz w:val="18"/>
                <w:szCs w:val="18"/>
              </w:rPr>
            </w:pPr>
          </w:p>
        </w:tc>
        <w:tc>
          <w:tcPr>
            <w:tcW w:w="0" w:type="auto"/>
            <w:vMerge/>
            <w:hideMark/>
          </w:tcPr>
          <w:p w14:paraId="3FEC335E" w14:textId="77777777" w:rsidR="00C739CF" w:rsidRPr="00613D8E" w:rsidRDefault="00C739CF" w:rsidP="00BE79D1">
            <w:pPr>
              <w:contextualSpacing/>
              <w:rPr>
                <w:color w:val="000000"/>
                <w:sz w:val="18"/>
                <w:szCs w:val="18"/>
              </w:rPr>
            </w:pPr>
          </w:p>
        </w:tc>
        <w:tc>
          <w:tcPr>
            <w:tcW w:w="0" w:type="auto"/>
            <w:vMerge/>
            <w:hideMark/>
          </w:tcPr>
          <w:p w14:paraId="637B6813" w14:textId="77777777" w:rsidR="00C739CF" w:rsidRPr="00613D8E" w:rsidRDefault="00C739CF" w:rsidP="00BE79D1">
            <w:pPr>
              <w:contextualSpacing/>
              <w:rPr>
                <w:color w:val="000000"/>
                <w:sz w:val="18"/>
                <w:szCs w:val="18"/>
              </w:rPr>
            </w:pPr>
          </w:p>
        </w:tc>
        <w:tc>
          <w:tcPr>
            <w:tcW w:w="0" w:type="auto"/>
            <w:vMerge/>
            <w:hideMark/>
          </w:tcPr>
          <w:p w14:paraId="10549352" w14:textId="77777777" w:rsidR="00C739CF" w:rsidRPr="00613D8E" w:rsidRDefault="00C739CF" w:rsidP="00BE79D1">
            <w:pPr>
              <w:contextualSpacing/>
              <w:rPr>
                <w:color w:val="000000"/>
                <w:sz w:val="18"/>
                <w:szCs w:val="18"/>
              </w:rPr>
            </w:pPr>
          </w:p>
        </w:tc>
        <w:tc>
          <w:tcPr>
            <w:tcW w:w="0" w:type="auto"/>
            <w:vMerge/>
            <w:hideMark/>
          </w:tcPr>
          <w:p w14:paraId="17A47247" w14:textId="77777777" w:rsidR="00C739CF" w:rsidRPr="00613D8E" w:rsidRDefault="00C739CF" w:rsidP="00BE79D1">
            <w:pPr>
              <w:contextualSpacing/>
              <w:rPr>
                <w:color w:val="000000"/>
                <w:sz w:val="18"/>
                <w:szCs w:val="18"/>
              </w:rPr>
            </w:pPr>
          </w:p>
        </w:tc>
        <w:tc>
          <w:tcPr>
            <w:tcW w:w="0" w:type="auto"/>
            <w:vMerge/>
            <w:hideMark/>
          </w:tcPr>
          <w:p w14:paraId="1AC0DE32" w14:textId="77777777" w:rsidR="00C739CF" w:rsidRPr="00613D8E" w:rsidRDefault="00C739CF" w:rsidP="00BE79D1">
            <w:pPr>
              <w:contextualSpacing/>
              <w:rPr>
                <w:color w:val="000000"/>
                <w:sz w:val="18"/>
                <w:szCs w:val="18"/>
              </w:rPr>
            </w:pPr>
          </w:p>
        </w:tc>
        <w:tc>
          <w:tcPr>
            <w:tcW w:w="0" w:type="auto"/>
            <w:vMerge/>
            <w:hideMark/>
          </w:tcPr>
          <w:p w14:paraId="7418D3D1" w14:textId="77777777" w:rsidR="00C739CF" w:rsidRPr="00613D8E" w:rsidRDefault="00C739CF" w:rsidP="00BE79D1">
            <w:pPr>
              <w:contextualSpacing/>
              <w:rPr>
                <w:color w:val="000000"/>
                <w:sz w:val="18"/>
                <w:szCs w:val="18"/>
              </w:rPr>
            </w:pPr>
          </w:p>
        </w:tc>
        <w:tc>
          <w:tcPr>
            <w:tcW w:w="0" w:type="auto"/>
            <w:vMerge/>
            <w:hideMark/>
          </w:tcPr>
          <w:p w14:paraId="7782E6D8" w14:textId="77777777" w:rsidR="00C739CF" w:rsidRPr="00613D8E" w:rsidRDefault="00C739CF" w:rsidP="00BE79D1">
            <w:pPr>
              <w:contextualSpacing/>
              <w:rPr>
                <w:color w:val="000000"/>
                <w:sz w:val="18"/>
                <w:szCs w:val="18"/>
              </w:rPr>
            </w:pPr>
          </w:p>
        </w:tc>
      </w:tr>
      <w:tr w:rsidR="00C739CF" w:rsidRPr="00613D8E" w14:paraId="438B2D15" w14:textId="77777777" w:rsidTr="00BE79D1">
        <w:trPr>
          <w:trHeight w:val="20"/>
        </w:trPr>
        <w:tc>
          <w:tcPr>
            <w:tcW w:w="422" w:type="dxa"/>
            <w:vMerge/>
            <w:hideMark/>
          </w:tcPr>
          <w:p w14:paraId="471C7768" w14:textId="77777777" w:rsidR="00C739CF" w:rsidRPr="00613D8E" w:rsidRDefault="00C739CF" w:rsidP="00BE79D1">
            <w:pPr>
              <w:contextualSpacing/>
              <w:rPr>
                <w:color w:val="000000"/>
                <w:sz w:val="18"/>
                <w:szCs w:val="18"/>
              </w:rPr>
            </w:pPr>
          </w:p>
        </w:tc>
        <w:tc>
          <w:tcPr>
            <w:tcW w:w="0" w:type="auto"/>
            <w:vMerge/>
            <w:hideMark/>
          </w:tcPr>
          <w:p w14:paraId="2A1DB99C" w14:textId="77777777" w:rsidR="00C739CF" w:rsidRPr="00613D8E" w:rsidRDefault="00C739CF" w:rsidP="00BE79D1">
            <w:pPr>
              <w:contextualSpacing/>
              <w:rPr>
                <w:sz w:val="18"/>
                <w:szCs w:val="18"/>
              </w:rPr>
            </w:pPr>
          </w:p>
        </w:tc>
        <w:tc>
          <w:tcPr>
            <w:tcW w:w="0" w:type="auto"/>
            <w:vMerge/>
            <w:hideMark/>
          </w:tcPr>
          <w:p w14:paraId="51664D91" w14:textId="77777777" w:rsidR="00C739CF" w:rsidRPr="00613D8E" w:rsidRDefault="00C739CF" w:rsidP="00BE79D1">
            <w:pPr>
              <w:contextualSpacing/>
              <w:rPr>
                <w:color w:val="000000"/>
                <w:sz w:val="18"/>
                <w:szCs w:val="18"/>
              </w:rPr>
            </w:pPr>
          </w:p>
        </w:tc>
        <w:tc>
          <w:tcPr>
            <w:tcW w:w="0" w:type="auto"/>
            <w:vMerge/>
            <w:hideMark/>
          </w:tcPr>
          <w:p w14:paraId="5CBAA0D8" w14:textId="77777777" w:rsidR="00C739CF" w:rsidRPr="00613D8E" w:rsidRDefault="00C739CF" w:rsidP="00BE79D1">
            <w:pPr>
              <w:contextualSpacing/>
              <w:rPr>
                <w:color w:val="000000"/>
                <w:sz w:val="18"/>
                <w:szCs w:val="18"/>
              </w:rPr>
            </w:pPr>
          </w:p>
        </w:tc>
        <w:tc>
          <w:tcPr>
            <w:tcW w:w="0" w:type="auto"/>
            <w:noWrap/>
            <w:hideMark/>
          </w:tcPr>
          <w:p w14:paraId="7EB97141" w14:textId="77777777" w:rsidR="00C739CF" w:rsidRPr="00613D8E" w:rsidRDefault="00C739CF" w:rsidP="00BE79D1">
            <w:pPr>
              <w:contextualSpacing/>
              <w:rPr>
                <w:sz w:val="18"/>
                <w:szCs w:val="18"/>
              </w:rPr>
            </w:pPr>
            <w:r w:rsidRPr="00613D8E">
              <w:rPr>
                <w:sz w:val="18"/>
                <w:szCs w:val="18"/>
              </w:rPr>
              <w:t>Грабченки</w:t>
            </w:r>
          </w:p>
        </w:tc>
        <w:tc>
          <w:tcPr>
            <w:tcW w:w="0" w:type="auto"/>
            <w:noWrap/>
            <w:hideMark/>
          </w:tcPr>
          <w:p w14:paraId="2B3AD54F" w14:textId="77777777" w:rsidR="00C739CF" w:rsidRPr="00613D8E" w:rsidRDefault="00C739CF" w:rsidP="00BE79D1">
            <w:pPr>
              <w:contextualSpacing/>
              <w:rPr>
                <w:sz w:val="18"/>
                <w:szCs w:val="18"/>
              </w:rPr>
            </w:pPr>
            <w:r w:rsidRPr="00613D8E">
              <w:rPr>
                <w:sz w:val="18"/>
                <w:szCs w:val="18"/>
              </w:rPr>
              <w:t>пов.Ожерелье</w:t>
            </w:r>
          </w:p>
        </w:tc>
        <w:tc>
          <w:tcPr>
            <w:tcW w:w="0" w:type="auto"/>
            <w:vMerge/>
            <w:hideMark/>
          </w:tcPr>
          <w:p w14:paraId="0B15F392" w14:textId="77777777" w:rsidR="00C739CF" w:rsidRPr="00613D8E" w:rsidRDefault="00C739CF" w:rsidP="00BE79D1">
            <w:pPr>
              <w:contextualSpacing/>
              <w:rPr>
                <w:sz w:val="18"/>
                <w:szCs w:val="18"/>
              </w:rPr>
            </w:pPr>
          </w:p>
        </w:tc>
        <w:tc>
          <w:tcPr>
            <w:tcW w:w="0" w:type="auto"/>
            <w:vMerge/>
            <w:hideMark/>
          </w:tcPr>
          <w:p w14:paraId="642DE088" w14:textId="77777777" w:rsidR="00C739CF" w:rsidRPr="00613D8E" w:rsidRDefault="00C739CF" w:rsidP="00BE79D1">
            <w:pPr>
              <w:contextualSpacing/>
              <w:rPr>
                <w:color w:val="000000"/>
                <w:sz w:val="18"/>
                <w:szCs w:val="18"/>
              </w:rPr>
            </w:pPr>
          </w:p>
        </w:tc>
        <w:tc>
          <w:tcPr>
            <w:tcW w:w="0" w:type="auto"/>
            <w:vMerge/>
            <w:hideMark/>
          </w:tcPr>
          <w:p w14:paraId="4F0BBFF6" w14:textId="77777777" w:rsidR="00C739CF" w:rsidRPr="00613D8E" w:rsidRDefault="00C739CF" w:rsidP="00BE79D1">
            <w:pPr>
              <w:contextualSpacing/>
              <w:rPr>
                <w:color w:val="000000"/>
                <w:sz w:val="18"/>
                <w:szCs w:val="18"/>
              </w:rPr>
            </w:pPr>
          </w:p>
        </w:tc>
        <w:tc>
          <w:tcPr>
            <w:tcW w:w="0" w:type="auto"/>
            <w:vMerge/>
            <w:hideMark/>
          </w:tcPr>
          <w:p w14:paraId="10D01231" w14:textId="77777777" w:rsidR="00C739CF" w:rsidRPr="00613D8E" w:rsidRDefault="00C739CF" w:rsidP="00BE79D1">
            <w:pPr>
              <w:contextualSpacing/>
              <w:rPr>
                <w:color w:val="000000"/>
                <w:sz w:val="18"/>
                <w:szCs w:val="18"/>
              </w:rPr>
            </w:pPr>
          </w:p>
        </w:tc>
        <w:tc>
          <w:tcPr>
            <w:tcW w:w="0" w:type="auto"/>
            <w:vMerge/>
            <w:hideMark/>
          </w:tcPr>
          <w:p w14:paraId="1956A2C4" w14:textId="77777777" w:rsidR="00C739CF" w:rsidRPr="00613D8E" w:rsidRDefault="00C739CF" w:rsidP="00BE79D1">
            <w:pPr>
              <w:contextualSpacing/>
              <w:rPr>
                <w:color w:val="000000"/>
                <w:sz w:val="18"/>
                <w:szCs w:val="18"/>
              </w:rPr>
            </w:pPr>
          </w:p>
        </w:tc>
        <w:tc>
          <w:tcPr>
            <w:tcW w:w="0" w:type="auto"/>
            <w:vMerge/>
            <w:hideMark/>
          </w:tcPr>
          <w:p w14:paraId="2BAEFF30" w14:textId="77777777" w:rsidR="00C739CF" w:rsidRPr="00613D8E" w:rsidRDefault="00C739CF" w:rsidP="00BE79D1">
            <w:pPr>
              <w:contextualSpacing/>
              <w:rPr>
                <w:color w:val="000000"/>
                <w:sz w:val="18"/>
                <w:szCs w:val="18"/>
              </w:rPr>
            </w:pPr>
          </w:p>
        </w:tc>
        <w:tc>
          <w:tcPr>
            <w:tcW w:w="0" w:type="auto"/>
            <w:vMerge/>
            <w:hideMark/>
          </w:tcPr>
          <w:p w14:paraId="7380A0F0" w14:textId="77777777" w:rsidR="00C739CF" w:rsidRPr="00613D8E" w:rsidRDefault="00C739CF" w:rsidP="00BE79D1">
            <w:pPr>
              <w:contextualSpacing/>
              <w:rPr>
                <w:color w:val="000000"/>
                <w:sz w:val="18"/>
                <w:szCs w:val="18"/>
              </w:rPr>
            </w:pPr>
          </w:p>
        </w:tc>
        <w:tc>
          <w:tcPr>
            <w:tcW w:w="0" w:type="auto"/>
            <w:vMerge/>
            <w:hideMark/>
          </w:tcPr>
          <w:p w14:paraId="28AB027D" w14:textId="77777777" w:rsidR="00C739CF" w:rsidRPr="00613D8E" w:rsidRDefault="00C739CF" w:rsidP="00BE79D1">
            <w:pPr>
              <w:contextualSpacing/>
              <w:rPr>
                <w:color w:val="000000"/>
                <w:sz w:val="18"/>
                <w:szCs w:val="18"/>
              </w:rPr>
            </w:pPr>
          </w:p>
        </w:tc>
      </w:tr>
      <w:tr w:rsidR="00C739CF" w:rsidRPr="00613D8E" w14:paraId="70D2C614" w14:textId="77777777" w:rsidTr="00BE79D1">
        <w:trPr>
          <w:trHeight w:val="20"/>
        </w:trPr>
        <w:tc>
          <w:tcPr>
            <w:tcW w:w="422" w:type="dxa"/>
            <w:vMerge/>
            <w:hideMark/>
          </w:tcPr>
          <w:p w14:paraId="4D4D56E5" w14:textId="77777777" w:rsidR="00C739CF" w:rsidRPr="00613D8E" w:rsidRDefault="00C739CF" w:rsidP="00BE79D1">
            <w:pPr>
              <w:contextualSpacing/>
              <w:rPr>
                <w:color w:val="000000"/>
                <w:sz w:val="18"/>
                <w:szCs w:val="18"/>
              </w:rPr>
            </w:pPr>
          </w:p>
        </w:tc>
        <w:tc>
          <w:tcPr>
            <w:tcW w:w="0" w:type="auto"/>
            <w:vMerge/>
            <w:hideMark/>
          </w:tcPr>
          <w:p w14:paraId="2B0B67FC" w14:textId="77777777" w:rsidR="00C739CF" w:rsidRPr="00613D8E" w:rsidRDefault="00C739CF" w:rsidP="00BE79D1">
            <w:pPr>
              <w:contextualSpacing/>
              <w:rPr>
                <w:sz w:val="18"/>
                <w:szCs w:val="18"/>
              </w:rPr>
            </w:pPr>
          </w:p>
        </w:tc>
        <w:tc>
          <w:tcPr>
            <w:tcW w:w="0" w:type="auto"/>
            <w:vMerge/>
            <w:hideMark/>
          </w:tcPr>
          <w:p w14:paraId="6FA0EB63" w14:textId="77777777" w:rsidR="00C739CF" w:rsidRPr="00613D8E" w:rsidRDefault="00C739CF" w:rsidP="00BE79D1">
            <w:pPr>
              <w:contextualSpacing/>
              <w:rPr>
                <w:color w:val="000000"/>
                <w:sz w:val="18"/>
                <w:szCs w:val="18"/>
              </w:rPr>
            </w:pPr>
          </w:p>
        </w:tc>
        <w:tc>
          <w:tcPr>
            <w:tcW w:w="0" w:type="auto"/>
            <w:vMerge/>
            <w:hideMark/>
          </w:tcPr>
          <w:p w14:paraId="0B7321B0" w14:textId="77777777" w:rsidR="00C739CF" w:rsidRPr="00613D8E" w:rsidRDefault="00C739CF" w:rsidP="00BE79D1">
            <w:pPr>
              <w:contextualSpacing/>
              <w:rPr>
                <w:color w:val="000000"/>
                <w:sz w:val="18"/>
                <w:szCs w:val="18"/>
              </w:rPr>
            </w:pPr>
          </w:p>
        </w:tc>
        <w:tc>
          <w:tcPr>
            <w:tcW w:w="0" w:type="auto"/>
            <w:noWrap/>
            <w:hideMark/>
          </w:tcPr>
          <w:p w14:paraId="5AE025FE" w14:textId="77777777" w:rsidR="00C739CF" w:rsidRPr="00613D8E" w:rsidRDefault="00C739CF" w:rsidP="00BE79D1">
            <w:pPr>
              <w:contextualSpacing/>
              <w:rPr>
                <w:sz w:val="18"/>
                <w:szCs w:val="18"/>
              </w:rPr>
            </w:pPr>
            <w:r w:rsidRPr="00613D8E">
              <w:rPr>
                <w:sz w:val="18"/>
                <w:szCs w:val="18"/>
              </w:rPr>
              <w:t>Вальцово</w:t>
            </w:r>
          </w:p>
        </w:tc>
        <w:tc>
          <w:tcPr>
            <w:tcW w:w="0" w:type="auto"/>
            <w:noWrap/>
            <w:hideMark/>
          </w:tcPr>
          <w:p w14:paraId="641E5EEF" w14:textId="77777777" w:rsidR="00C739CF" w:rsidRPr="00613D8E" w:rsidRDefault="00C739CF" w:rsidP="00BE79D1">
            <w:pPr>
              <w:contextualSpacing/>
              <w:rPr>
                <w:sz w:val="18"/>
                <w:szCs w:val="18"/>
              </w:rPr>
            </w:pPr>
            <w:r w:rsidRPr="00613D8E">
              <w:rPr>
                <w:sz w:val="18"/>
                <w:szCs w:val="18"/>
              </w:rPr>
              <w:t>Лесничество</w:t>
            </w:r>
          </w:p>
        </w:tc>
        <w:tc>
          <w:tcPr>
            <w:tcW w:w="0" w:type="auto"/>
            <w:vMerge/>
            <w:hideMark/>
          </w:tcPr>
          <w:p w14:paraId="7C2CD29C" w14:textId="77777777" w:rsidR="00C739CF" w:rsidRPr="00613D8E" w:rsidRDefault="00C739CF" w:rsidP="00BE79D1">
            <w:pPr>
              <w:contextualSpacing/>
              <w:rPr>
                <w:sz w:val="18"/>
                <w:szCs w:val="18"/>
              </w:rPr>
            </w:pPr>
          </w:p>
        </w:tc>
        <w:tc>
          <w:tcPr>
            <w:tcW w:w="0" w:type="auto"/>
            <w:vMerge/>
            <w:hideMark/>
          </w:tcPr>
          <w:p w14:paraId="5E989811" w14:textId="77777777" w:rsidR="00C739CF" w:rsidRPr="00613D8E" w:rsidRDefault="00C739CF" w:rsidP="00BE79D1">
            <w:pPr>
              <w:contextualSpacing/>
              <w:rPr>
                <w:color w:val="000000"/>
                <w:sz w:val="18"/>
                <w:szCs w:val="18"/>
              </w:rPr>
            </w:pPr>
          </w:p>
        </w:tc>
        <w:tc>
          <w:tcPr>
            <w:tcW w:w="0" w:type="auto"/>
            <w:vMerge/>
            <w:hideMark/>
          </w:tcPr>
          <w:p w14:paraId="1F0EA583" w14:textId="77777777" w:rsidR="00C739CF" w:rsidRPr="00613D8E" w:rsidRDefault="00C739CF" w:rsidP="00BE79D1">
            <w:pPr>
              <w:contextualSpacing/>
              <w:rPr>
                <w:color w:val="000000"/>
                <w:sz w:val="18"/>
                <w:szCs w:val="18"/>
              </w:rPr>
            </w:pPr>
          </w:p>
        </w:tc>
        <w:tc>
          <w:tcPr>
            <w:tcW w:w="0" w:type="auto"/>
            <w:vMerge/>
            <w:hideMark/>
          </w:tcPr>
          <w:p w14:paraId="0FF04432" w14:textId="77777777" w:rsidR="00C739CF" w:rsidRPr="00613D8E" w:rsidRDefault="00C739CF" w:rsidP="00BE79D1">
            <w:pPr>
              <w:contextualSpacing/>
              <w:rPr>
                <w:color w:val="000000"/>
                <w:sz w:val="18"/>
                <w:szCs w:val="18"/>
              </w:rPr>
            </w:pPr>
          </w:p>
        </w:tc>
        <w:tc>
          <w:tcPr>
            <w:tcW w:w="0" w:type="auto"/>
            <w:vMerge/>
            <w:hideMark/>
          </w:tcPr>
          <w:p w14:paraId="0F74EF16" w14:textId="77777777" w:rsidR="00C739CF" w:rsidRPr="00613D8E" w:rsidRDefault="00C739CF" w:rsidP="00BE79D1">
            <w:pPr>
              <w:contextualSpacing/>
              <w:rPr>
                <w:color w:val="000000"/>
                <w:sz w:val="18"/>
                <w:szCs w:val="18"/>
              </w:rPr>
            </w:pPr>
          </w:p>
        </w:tc>
        <w:tc>
          <w:tcPr>
            <w:tcW w:w="0" w:type="auto"/>
            <w:vMerge/>
            <w:hideMark/>
          </w:tcPr>
          <w:p w14:paraId="1404C5F5" w14:textId="77777777" w:rsidR="00C739CF" w:rsidRPr="00613D8E" w:rsidRDefault="00C739CF" w:rsidP="00BE79D1">
            <w:pPr>
              <w:contextualSpacing/>
              <w:rPr>
                <w:color w:val="000000"/>
                <w:sz w:val="18"/>
                <w:szCs w:val="18"/>
              </w:rPr>
            </w:pPr>
          </w:p>
        </w:tc>
        <w:tc>
          <w:tcPr>
            <w:tcW w:w="0" w:type="auto"/>
            <w:vMerge/>
            <w:hideMark/>
          </w:tcPr>
          <w:p w14:paraId="162B0CDE" w14:textId="77777777" w:rsidR="00C739CF" w:rsidRPr="00613D8E" w:rsidRDefault="00C739CF" w:rsidP="00BE79D1">
            <w:pPr>
              <w:contextualSpacing/>
              <w:rPr>
                <w:color w:val="000000"/>
                <w:sz w:val="18"/>
                <w:szCs w:val="18"/>
              </w:rPr>
            </w:pPr>
          </w:p>
        </w:tc>
        <w:tc>
          <w:tcPr>
            <w:tcW w:w="0" w:type="auto"/>
            <w:vMerge/>
            <w:hideMark/>
          </w:tcPr>
          <w:p w14:paraId="0C99515B" w14:textId="77777777" w:rsidR="00C739CF" w:rsidRPr="00613D8E" w:rsidRDefault="00C739CF" w:rsidP="00BE79D1">
            <w:pPr>
              <w:contextualSpacing/>
              <w:rPr>
                <w:color w:val="000000"/>
                <w:sz w:val="18"/>
                <w:szCs w:val="18"/>
              </w:rPr>
            </w:pPr>
          </w:p>
        </w:tc>
      </w:tr>
      <w:tr w:rsidR="00C739CF" w:rsidRPr="00613D8E" w14:paraId="6AC472EF" w14:textId="77777777" w:rsidTr="00BE79D1">
        <w:trPr>
          <w:trHeight w:val="20"/>
        </w:trPr>
        <w:tc>
          <w:tcPr>
            <w:tcW w:w="422" w:type="dxa"/>
            <w:vMerge/>
            <w:hideMark/>
          </w:tcPr>
          <w:p w14:paraId="6105EC0B" w14:textId="77777777" w:rsidR="00C739CF" w:rsidRPr="00613D8E" w:rsidRDefault="00C739CF" w:rsidP="00BE79D1">
            <w:pPr>
              <w:contextualSpacing/>
              <w:rPr>
                <w:color w:val="000000"/>
                <w:sz w:val="18"/>
                <w:szCs w:val="18"/>
              </w:rPr>
            </w:pPr>
          </w:p>
        </w:tc>
        <w:tc>
          <w:tcPr>
            <w:tcW w:w="0" w:type="auto"/>
            <w:vMerge/>
            <w:hideMark/>
          </w:tcPr>
          <w:p w14:paraId="3B3D48B9" w14:textId="77777777" w:rsidR="00C739CF" w:rsidRPr="00613D8E" w:rsidRDefault="00C739CF" w:rsidP="00BE79D1">
            <w:pPr>
              <w:contextualSpacing/>
              <w:rPr>
                <w:sz w:val="18"/>
                <w:szCs w:val="18"/>
              </w:rPr>
            </w:pPr>
          </w:p>
        </w:tc>
        <w:tc>
          <w:tcPr>
            <w:tcW w:w="0" w:type="auto"/>
            <w:vMerge/>
            <w:hideMark/>
          </w:tcPr>
          <w:p w14:paraId="391BBC2C" w14:textId="77777777" w:rsidR="00C739CF" w:rsidRPr="00613D8E" w:rsidRDefault="00C739CF" w:rsidP="00BE79D1">
            <w:pPr>
              <w:contextualSpacing/>
              <w:rPr>
                <w:color w:val="000000"/>
                <w:sz w:val="18"/>
                <w:szCs w:val="18"/>
              </w:rPr>
            </w:pPr>
          </w:p>
        </w:tc>
        <w:tc>
          <w:tcPr>
            <w:tcW w:w="0" w:type="auto"/>
            <w:vMerge/>
            <w:hideMark/>
          </w:tcPr>
          <w:p w14:paraId="780EAB17" w14:textId="77777777" w:rsidR="00C739CF" w:rsidRPr="00613D8E" w:rsidRDefault="00C739CF" w:rsidP="00BE79D1">
            <w:pPr>
              <w:contextualSpacing/>
              <w:rPr>
                <w:color w:val="000000"/>
                <w:sz w:val="18"/>
                <w:szCs w:val="18"/>
              </w:rPr>
            </w:pPr>
          </w:p>
        </w:tc>
        <w:tc>
          <w:tcPr>
            <w:tcW w:w="0" w:type="auto"/>
            <w:noWrap/>
            <w:hideMark/>
          </w:tcPr>
          <w:p w14:paraId="65C679A7" w14:textId="77777777" w:rsidR="00C739CF" w:rsidRPr="00613D8E" w:rsidRDefault="00C739CF" w:rsidP="00BE79D1">
            <w:pPr>
              <w:contextualSpacing/>
              <w:rPr>
                <w:sz w:val="18"/>
                <w:szCs w:val="18"/>
              </w:rPr>
            </w:pPr>
            <w:r w:rsidRPr="00613D8E">
              <w:rPr>
                <w:sz w:val="18"/>
                <w:szCs w:val="18"/>
              </w:rPr>
              <w:t>Пурловская б-ца</w:t>
            </w:r>
          </w:p>
        </w:tc>
        <w:tc>
          <w:tcPr>
            <w:tcW w:w="0" w:type="auto"/>
            <w:noWrap/>
            <w:hideMark/>
          </w:tcPr>
          <w:p w14:paraId="0A35F5E1" w14:textId="77777777" w:rsidR="00C739CF" w:rsidRPr="00613D8E" w:rsidRDefault="00C739CF" w:rsidP="00BE79D1">
            <w:pPr>
              <w:contextualSpacing/>
              <w:rPr>
                <w:sz w:val="18"/>
                <w:szCs w:val="18"/>
              </w:rPr>
            </w:pPr>
            <w:r w:rsidRPr="00613D8E">
              <w:rPr>
                <w:sz w:val="18"/>
                <w:szCs w:val="18"/>
              </w:rPr>
              <w:t>пов.Центролит</w:t>
            </w:r>
          </w:p>
        </w:tc>
        <w:tc>
          <w:tcPr>
            <w:tcW w:w="0" w:type="auto"/>
            <w:vMerge/>
            <w:hideMark/>
          </w:tcPr>
          <w:p w14:paraId="53267607" w14:textId="77777777" w:rsidR="00C739CF" w:rsidRPr="00613D8E" w:rsidRDefault="00C739CF" w:rsidP="00BE79D1">
            <w:pPr>
              <w:contextualSpacing/>
              <w:rPr>
                <w:sz w:val="18"/>
                <w:szCs w:val="18"/>
              </w:rPr>
            </w:pPr>
          </w:p>
        </w:tc>
        <w:tc>
          <w:tcPr>
            <w:tcW w:w="0" w:type="auto"/>
            <w:vMerge/>
            <w:hideMark/>
          </w:tcPr>
          <w:p w14:paraId="058ADAB7" w14:textId="77777777" w:rsidR="00C739CF" w:rsidRPr="00613D8E" w:rsidRDefault="00C739CF" w:rsidP="00BE79D1">
            <w:pPr>
              <w:contextualSpacing/>
              <w:rPr>
                <w:color w:val="000000"/>
                <w:sz w:val="18"/>
                <w:szCs w:val="18"/>
              </w:rPr>
            </w:pPr>
          </w:p>
        </w:tc>
        <w:tc>
          <w:tcPr>
            <w:tcW w:w="0" w:type="auto"/>
            <w:vMerge/>
            <w:hideMark/>
          </w:tcPr>
          <w:p w14:paraId="3AF54EBC" w14:textId="77777777" w:rsidR="00C739CF" w:rsidRPr="00613D8E" w:rsidRDefault="00C739CF" w:rsidP="00BE79D1">
            <w:pPr>
              <w:contextualSpacing/>
              <w:rPr>
                <w:color w:val="000000"/>
                <w:sz w:val="18"/>
                <w:szCs w:val="18"/>
              </w:rPr>
            </w:pPr>
          </w:p>
        </w:tc>
        <w:tc>
          <w:tcPr>
            <w:tcW w:w="0" w:type="auto"/>
            <w:vMerge/>
            <w:hideMark/>
          </w:tcPr>
          <w:p w14:paraId="6FDA5B3C" w14:textId="77777777" w:rsidR="00C739CF" w:rsidRPr="00613D8E" w:rsidRDefault="00C739CF" w:rsidP="00BE79D1">
            <w:pPr>
              <w:contextualSpacing/>
              <w:rPr>
                <w:color w:val="000000"/>
                <w:sz w:val="18"/>
                <w:szCs w:val="18"/>
              </w:rPr>
            </w:pPr>
          </w:p>
        </w:tc>
        <w:tc>
          <w:tcPr>
            <w:tcW w:w="0" w:type="auto"/>
            <w:vMerge/>
            <w:hideMark/>
          </w:tcPr>
          <w:p w14:paraId="26EAFDF1" w14:textId="77777777" w:rsidR="00C739CF" w:rsidRPr="00613D8E" w:rsidRDefault="00C739CF" w:rsidP="00BE79D1">
            <w:pPr>
              <w:contextualSpacing/>
              <w:rPr>
                <w:color w:val="000000"/>
                <w:sz w:val="18"/>
                <w:szCs w:val="18"/>
              </w:rPr>
            </w:pPr>
          </w:p>
        </w:tc>
        <w:tc>
          <w:tcPr>
            <w:tcW w:w="0" w:type="auto"/>
            <w:vMerge/>
            <w:hideMark/>
          </w:tcPr>
          <w:p w14:paraId="201CC4D2" w14:textId="77777777" w:rsidR="00C739CF" w:rsidRPr="00613D8E" w:rsidRDefault="00C739CF" w:rsidP="00BE79D1">
            <w:pPr>
              <w:contextualSpacing/>
              <w:rPr>
                <w:color w:val="000000"/>
                <w:sz w:val="18"/>
                <w:szCs w:val="18"/>
              </w:rPr>
            </w:pPr>
          </w:p>
        </w:tc>
        <w:tc>
          <w:tcPr>
            <w:tcW w:w="0" w:type="auto"/>
            <w:vMerge/>
            <w:hideMark/>
          </w:tcPr>
          <w:p w14:paraId="0AB75D98" w14:textId="77777777" w:rsidR="00C739CF" w:rsidRPr="00613D8E" w:rsidRDefault="00C739CF" w:rsidP="00BE79D1">
            <w:pPr>
              <w:contextualSpacing/>
              <w:rPr>
                <w:color w:val="000000"/>
                <w:sz w:val="18"/>
                <w:szCs w:val="18"/>
              </w:rPr>
            </w:pPr>
          </w:p>
        </w:tc>
        <w:tc>
          <w:tcPr>
            <w:tcW w:w="0" w:type="auto"/>
            <w:vMerge/>
            <w:hideMark/>
          </w:tcPr>
          <w:p w14:paraId="378E57A0" w14:textId="77777777" w:rsidR="00C739CF" w:rsidRPr="00613D8E" w:rsidRDefault="00C739CF" w:rsidP="00BE79D1">
            <w:pPr>
              <w:contextualSpacing/>
              <w:rPr>
                <w:color w:val="000000"/>
                <w:sz w:val="18"/>
                <w:szCs w:val="18"/>
              </w:rPr>
            </w:pPr>
          </w:p>
        </w:tc>
      </w:tr>
      <w:tr w:rsidR="00C739CF" w:rsidRPr="00613D8E" w14:paraId="1D8FD314" w14:textId="77777777" w:rsidTr="00BE79D1">
        <w:trPr>
          <w:trHeight w:val="20"/>
        </w:trPr>
        <w:tc>
          <w:tcPr>
            <w:tcW w:w="422" w:type="dxa"/>
            <w:vMerge/>
            <w:hideMark/>
          </w:tcPr>
          <w:p w14:paraId="0D7A248D" w14:textId="77777777" w:rsidR="00C739CF" w:rsidRPr="00613D8E" w:rsidRDefault="00C739CF" w:rsidP="00BE79D1">
            <w:pPr>
              <w:contextualSpacing/>
              <w:rPr>
                <w:color w:val="000000"/>
                <w:sz w:val="18"/>
                <w:szCs w:val="18"/>
              </w:rPr>
            </w:pPr>
          </w:p>
        </w:tc>
        <w:tc>
          <w:tcPr>
            <w:tcW w:w="0" w:type="auto"/>
            <w:vMerge/>
            <w:hideMark/>
          </w:tcPr>
          <w:p w14:paraId="21D8F417" w14:textId="77777777" w:rsidR="00C739CF" w:rsidRPr="00613D8E" w:rsidRDefault="00C739CF" w:rsidP="00BE79D1">
            <w:pPr>
              <w:contextualSpacing/>
              <w:rPr>
                <w:sz w:val="18"/>
                <w:szCs w:val="18"/>
              </w:rPr>
            </w:pPr>
          </w:p>
        </w:tc>
        <w:tc>
          <w:tcPr>
            <w:tcW w:w="0" w:type="auto"/>
            <w:vMerge/>
            <w:hideMark/>
          </w:tcPr>
          <w:p w14:paraId="1B18D90B" w14:textId="77777777" w:rsidR="00C739CF" w:rsidRPr="00613D8E" w:rsidRDefault="00C739CF" w:rsidP="00BE79D1">
            <w:pPr>
              <w:contextualSpacing/>
              <w:rPr>
                <w:color w:val="000000"/>
                <w:sz w:val="18"/>
                <w:szCs w:val="18"/>
              </w:rPr>
            </w:pPr>
          </w:p>
        </w:tc>
        <w:tc>
          <w:tcPr>
            <w:tcW w:w="0" w:type="auto"/>
            <w:vMerge/>
            <w:hideMark/>
          </w:tcPr>
          <w:p w14:paraId="234B47CD" w14:textId="77777777" w:rsidR="00C739CF" w:rsidRPr="00613D8E" w:rsidRDefault="00C739CF" w:rsidP="00BE79D1">
            <w:pPr>
              <w:contextualSpacing/>
              <w:rPr>
                <w:color w:val="000000"/>
                <w:sz w:val="18"/>
                <w:szCs w:val="18"/>
              </w:rPr>
            </w:pPr>
          </w:p>
        </w:tc>
        <w:tc>
          <w:tcPr>
            <w:tcW w:w="0" w:type="auto"/>
            <w:noWrap/>
            <w:hideMark/>
          </w:tcPr>
          <w:p w14:paraId="1A0E3DEB" w14:textId="77777777" w:rsidR="00C739CF" w:rsidRPr="00613D8E" w:rsidRDefault="00C739CF" w:rsidP="00BE79D1">
            <w:pPr>
              <w:contextualSpacing/>
              <w:rPr>
                <w:sz w:val="18"/>
                <w:szCs w:val="18"/>
              </w:rPr>
            </w:pPr>
            <w:r w:rsidRPr="00613D8E">
              <w:rPr>
                <w:sz w:val="18"/>
                <w:szCs w:val="18"/>
              </w:rPr>
              <w:t>пов.Ледово</w:t>
            </w:r>
          </w:p>
        </w:tc>
        <w:tc>
          <w:tcPr>
            <w:tcW w:w="0" w:type="auto"/>
            <w:noWrap/>
            <w:hideMark/>
          </w:tcPr>
          <w:p w14:paraId="2F6A2DEC" w14:textId="77777777" w:rsidR="00C739CF" w:rsidRPr="00613D8E" w:rsidRDefault="00C739CF" w:rsidP="00BE79D1">
            <w:pPr>
              <w:contextualSpacing/>
              <w:rPr>
                <w:sz w:val="18"/>
                <w:szCs w:val="18"/>
              </w:rPr>
            </w:pPr>
            <w:r w:rsidRPr="00613D8E">
              <w:rPr>
                <w:sz w:val="18"/>
                <w:szCs w:val="18"/>
              </w:rPr>
              <w:t>Алальино</w:t>
            </w:r>
          </w:p>
        </w:tc>
        <w:tc>
          <w:tcPr>
            <w:tcW w:w="0" w:type="auto"/>
            <w:vMerge/>
            <w:hideMark/>
          </w:tcPr>
          <w:p w14:paraId="17709080" w14:textId="77777777" w:rsidR="00C739CF" w:rsidRPr="00613D8E" w:rsidRDefault="00C739CF" w:rsidP="00BE79D1">
            <w:pPr>
              <w:contextualSpacing/>
              <w:rPr>
                <w:sz w:val="18"/>
                <w:szCs w:val="18"/>
              </w:rPr>
            </w:pPr>
          </w:p>
        </w:tc>
        <w:tc>
          <w:tcPr>
            <w:tcW w:w="0" w:type="auto"/>
            <w:vMerge/>
            <w:hideMark/>
          </w:tcPr>
          <w:p w14:paraId="54644934" w14:textId="77777777" w:rsidR="00C739CF" w:rsidRPr="00613D8E" w:rsidRDefault="00C739CF" w:rsidP="00BE79D1">
            <w:pPr>
              <w:contextualSpacing/>
              <w:rPr>
                <w:color w:val="000000"/>
                <w:sz w:val="18"/>
                <w:szCs w:val="18"/>
              </w:rPr>
            </w:pPr>
          </w:p>
        </w:tc>
        <w:tc>
          <w:tcPr>
            <w:tcW w:w="0" w:type="auto"/>
            <w:vMerge/>
            <w:hideMark/>
          </w:tcPr>
          <w:p w14:paraId="26592D67" w14:textId="77777777" w:rsidR="00C739CF" w:rsidRPr="00613D8E" w:rsidRDefault="00C739CF" w:rsidP="00BE79D1">
            <w:pPr>
              <w:contextualSpacing/>
              <w:rPr>
                <w:color w:val="000000"/>
                <w:sz w:val="18"/>
                <w:szCs w:val="18"/>
              </w:rPr>
            </w:pPr>
          </w:p>
        </w:tc>
        <w:tc>
          <w:tcPr>
            <w:tcW w:w="0" w:type="auto"/>
            <w:vMerge/>
            <w:hideMark/>
          </w:tcPr>
          <w:p w14:paraId="462F9645" w14:textId="77777777" w:rsidR="00C739CF" w:rsidRPr="00613D8E" w:rsidRDefault="00C739CF" w:rsidP="00BE79D1">
            <w:pPr>
              <w:contextualSpacing/>
              <w:rPr>
                <w:color w:val="000000"/>
                <w:sz w:val="18"/>
                <w:szCs w:val="18"/>
              </w:rPr>
            </w:pPr>
          </w:p>
        </w:tc>
        <w:tc>
          <w:tcPr>
            <w:tcW w:w="0" w:type="auto"/>
            <w:vMerge/>
            <w:hideMark/>
          </w:tcPr>
          <w:p w14:paraId="2AA4A458" w14:textId="77777777" w:rsidR="00C739CF" w:rsidRPr="00613D8E" w:rsidRDefault="00C739CF" w:rsidP="00BE79D1">
            <w:pPr>
              <w:contextualSpacing/>
              <w:rPr>
                <w:color w:val="000000"/>
                <w:sz w:val="18"/>
                <w:szCs w:val="18"/>
              </w:rPr>
            </w:pPr>
          </w:p>
        </w:tc>
        <w:tc>
          <w:tcPr>
            <w:tcW w:w="0" w:type="auto"/>
            <w:vMerge/>
            <w:hideMark/>
          </w:tcPr>
          <w:p w14:paraId="09417E31" w14:textId="77777777" w:rsidR="00C739CF" w:rsidRPr="00613D8E" w:rsidRDefault="00C739CF" w:rsidP="00BE79D1">
            <w:pPr>
              <w:contextualSpacing/>
              <w:rPr>
                <w:color w:val="000000"/>
                <w:sz w:val="18"/>
                <w:szCs w:val="18"/>
              </w:rPr>
            </w:pPr>
          </w:p>
        </w:tc>
        <w:tc>
          <w:tcPr>
            <w:tcW w:w="0" w:type="auto"/>
            <w:vMerge/>
            <w:hideMark/>
          </w:tcPr>
          <w:p w14:paraId="3092D673" w14:textId="77777777" w:rsidR="00C739CF" w:rsidRPr="00613D8E" w:rsidRDefault="00C739CF" w:rsidP="00BE79D1">
            <w:pPr>
              <w:contextualSpacing/>
              <w:rPr>
                <w:color w:val="000000"/>
                <w:sz w:val="18"/>
                <w:szCs w:val="18"/>
              </w:rPr>
            </w:pPr>
          </w:p>
        </w:tc>
        <w:tc>
          <w:tcPr>
            <w:tcW w:w="0" w:type="auto"/>
            <w:vMerge/>
            <w:hideMark/>
          </w:tcPr>
          <w:p w14:paraId="0C39B98B" w14:textId="77777777" w:rsidR="00C739CF" w:rsidRPr="00613D8E" w:rsidRDefault="00C739CF" w:rsidP="00BE79D1">
            <w:pPr>
              <w:contextualSpacing/>
              <w:rPr>
                <w:color w:val="000000"/>
                <w:sz w:val="18"/>
                <w:szCs w:val="18"/>
              </w:rPr>
            </w:pPr>
          </w:p>
        </w:tc>
      </w:tr>
      <w:tr w:rsidR="00C739CF" w:rsidRPr="00613D8E" w14:paraId="662F1890" w14:textId="77777777" w:rsidTr="00BE79D1">
        <w:trPr>
          <w:trHeight w:val="20"/>
        </w:trPr>
        <w:tc>
          <w:tcPr>
            <w:tcW w:w="422" w:type="dxa"/>
            <w:vMerge/>
            <w:hideMark/>
          </w:tcPr>
          <w:p w14:paraId="31A167FB" w14:textId="77777777" w:rsidR="00C739CF" w:rsidRPr="00613D8E" w:rsidRDefault="00C739CF" w:rsidP="00BE79D1">
            <w:pPr>
              <w:contextualSpacing/>
              <w:rPr>
                <w:color w:val="000000"/>
                <w:sz w:val="18"/>
                <w:szCs w:val="18"/>
              </w:rPr>
            </w:pPr>
          </w:p>
        </w:tc>
        <w:tc>
          <w:tcPr>
            <w:tcW w:w="0" w:type="auto"/>
            <w:vMerge/>
            <w:hideMark/>
          </w:tcPr>
          <w:p w14:paraId="181EC720" w14:textId="77777777" w:rsidR="00C739CF" w:rsidRPr="00613D8E" w:rsidRDefault="00C739CF" w:rsidP="00BE79D1">
            <w:pPr>
              <w:contextualSpacing/>
              <w:rPr>
                <w:sz w:val="18"/>
                <w:szCs w:val="18"/>
              </w:rPr>
            </w:pPr>
          </w:p>
        </w:tc>
        <w:tc>
          <w:tcPr>
            <w:tcW w:w="0" w:type="auto"/>
            <w:vMerge/>
            <w:hideMark/>
          </w:tcPr>
          <w:p w14:paraId="6FC9E047" w14:textId="77777777" w:rsidR="00C739CF" w:rsidRPr="00613D8E" w:rsidRDefault="00C739CF" w:rsidP="00BE79D1">
            <w:pPr>
              <w:contextualSpacing/>
              <w:rPr>
                <w:color w:val="000000"/>
                <w:sz w:val="18"/>
                <w:szCs w:val="18"/>
              </w:rPr>
            </w:pPr>
          </w:p>
        </w:tc>
        <w:tc>
          <w:tcPr>
            <w:tcW w:w="0" w:type="auto"/>
            <w:vMerge/>
            <w:hideMark/>
          </w:tcPr>
          <w:p w14:paraId="2EADF2D7" w14:textId="77777777" w:rsidR="00C739CF" w:rsidRPr="00613D8E" w:rsidRDefault="00C739CF" w:rsidP="00BE79D1">
            <w:pPr>
              <w:contextualSpacing/>
              <w:rPr>
                <w:color w:val="000000"/>
                <w:sz w:val="18"/>
                <w:szCs w:val="18"/>
              </w:rPr>
            </w:pPr>
          </w:p>
        </w:tc>
        <w:tc>
          <w:tcPr>
            <w:tcW w:w="0" w:type="auto"/>
            <w:noWrap/>
            <w:hideMark/>
          </w:tcPr>
          <w:p w14:paraId="6249DD13" w14:textId="77777777" w:rsidR="00C739CF" w:rsidRPr="00613D8E" w:rsidRDefault="00C739CF" w:rsidP="00BE79D1">
            <w:pPr>
              <w:contextualSpacing/>
              <w:rPr>
                <w:sz w:val="18"/>
                <w:szCs w:val="18"/>
              </w:rPr>
            </w:pPr>
            <w:r w:rsidRPr="00613D8E">
              <w:rPr>
                <w:sz w:val="18"/>
                <w:szCs w:val="18"/>
              </w:rPr>
              <w:t>Бурцево</w:t>
            </w:r>
          </w:p>
        </w:tc>
        <w:tc>
          <w:tcPr>
            <w:tcW w:w="0" w:type="auto"/>
            <w:noWrap/>
            <w:hideMark/>
          </w:tcPr>
          <w:p w14:paraId="46B2F9DE" w14:textId="77777777" w:rsidR="00C739CF" w:rsidRPr="00613D8E" w:rsidRDefault="00C739CF" w:rsidP="00BE79D1">
            <w:pPr>
              <w:contextualSpacing/>
              <w:rPr>
                <w:sz w:val="18"/>
                <w:szCs w:val="18"/>
              </w:rPr>
            </w:pPr>
            <w:r w:rsidRPr="00613D8E">
              <w:rPr>
                <w:sz w:val="18"/>
                <w:szCs w:val="18"/>
              </w:rPr>
              <w:t>ДЭУ</w:t>
            </w:r>
          </w:p>
        </w:tc>
        <w:tc>
          <w:tcPr>
            <w:tcW w:w="0" w:type="auto"/>
            <w:vMerge/>
            <w:hideMark/>
          </w:tcPr>
          <w:p w14:paraId="5B289CED" w14:textId="77777777" w:rsidR="00C739CF" w:rsidRPr="00613D8E" w:rsidRDefault="00C739CF" w:rsidP="00BE79D1">
            <w:pPr>
              <w:contextualSpacing/>
              <w:rPr>
                <w:sz w:val="18"/>
                <w:szCs w:val="18"/>
              </w:rPr>
            </w:pPr>
          </w:p>
        </w:tc>
        <w:tc>
          <w:tcPr>
            <w:tcW w:w="0" w:type="auto"/>
            <w:vMerge/>
            <w:hideMark/>
          </w:tcPr>
          <w:p w14:paraId="401923CA" w14:textId="77777777" w:rsidR="00C739CF" w:rsidRPr="00613D8E" w:rsidRDefault="00C739CF" w:rsidP="00BE79D1">
            <w:pPr>
              <w:contextualSpacing/>
              <w:rPr>
                <w:color w:val="000000"/>
                <w:sz w:val="18"/>
                <w:szCs w:val="18"/>
              </w:rPr>
            </w:pPr>
          </w:p>
        </w:tc>
        <w:tc>
          <w:tcPr>
            <w:tcW w:w="0" w:type="auto"/>
            <w:vMerge/>
            <w:hideMark/>
          </w:tcPr>
          <w:p w14:paraId="1F7EC13F" w14:textId="77777777" w:rsidR="00C739CF" w:rsidRPr="00613D8E" w:rsidRDefault="00C739CF" w:rsidP="00BE79D1">
            <w:pPr>
              <w:contextualSpacing/>
              <w:rPr>
                <w:color w:val="000000"/>
                <w:sz w:val="18"/>
                <w:szCs w:val="18"/>
              </w:rPr>
            </w:pPr>
          </w:p>
        </w:tc>
        <w:tc>
          <w:tcPr>
            <w:tcW w:w="0" w:type="auto"/>
            <w:vMerge/>
            <w:hideMark/>
          </w:tcPr>
          <w:p w14:paraId="5CC83E97" w14:textId="77777777" w:rsidR="00C739CF" w:rsidRPr="00613D8E" w:rsidRDefault="00C739CF" w:rsidP="00BE79D1">
            <w:pPr>
              <w:contextualSpacing/>
              <w:rPr>
                <w:color w:val="000000"/>
                <w:sz w:val="18"/>
                <w:szCs w:val="18"/>
              </w:rPr>
            </w:pPr>
          </w:p>
        </w:tc>
        <w:tc>
          <w:tcPr>
            <w:tcW w:w="0" w:type="auto"/>
            <w:vMerge/>
            <w:hideMark/>
          </w:tcPr>
          <w:p w14:paraId="0916033F" w14:textId="77777777" w:rsidR="00C739CF" w:rsidRPr="00613D8E" w:rsidRDefault="00C739CF" w:rsidP="00BE79D1">
            <w:pPr>
              <w:contextualSpacing/>
              <w:rPr>
                <w:color w:val="000000"/>
                <w:sz w:val="18"/>
                <w:szCs w:val="18"/>
              </w:rPr>
            </w:pPr>
          </w:p>
        </w:tc>
        <w:tc>
          <w:tcPr>
            <w:tcW w:w="0" w:type="auto"/>
            <w:vMerge/>
            <w:hideMark/>
          </w:tcPr>
          <w:p w14:paraId="2C8739F1" w14:textId="77777777" w:rsidR="00C739CF" w:rsidRPr="00613D8E" w:rsidRDefault="00C739CF" w:rsidP="00BE79D1">
            <w:pPr>
              <w:contextualSpacing/>
              <w:rPr>
                <w:color w:val="000000"/>
                <w:sz w:val="18"/>
                <w:szCs w:val="18"/>
              </w:rPr>
            </w:pPr>
          </w:p>
        </w:tc>
        <w:tc>
          <w:tcPr>
            <w:tcW w:w="0" w:type="auto"/>
            <w:vMerge/>
            <w:hideMark/>
          </w:tcPr>
          <w:p w14:paraId="5AC692EA" w14:textId="77777777" w:rsidR="00C739CF" w:rsidRPr="00613D8E" w:rsidRDefault="00C739CF" w:rsidP="00BE79D1">
            <w:pPr>
              <w:contextualSpacing/>
              <w:rPr>
                <w:color w:val="000000"/>
                <w:sz w:val="18"/>
                <w:szCs w:val="18"/>
              </w:rPr>
            </w:pPr>
          </w:p>
        </w:tc>
        <w:tc>
          <w:tcPr>
            <w:tcW w:w="0" w:type="auto"/>
            <w:vMerge/>
            <w:hideMark/>
          </w:tcPr>
          <w:p w14:paraId="0EFEF5F9" w14:textId="77777777" w:rsidR="00C739CF" w:rsidRPr="00613D8E" w:rsidRDefault="00C739CF" w:rsidP="00BE79D1">
            <w:pPr>
              <w:contextualSpacing/>
              <w:rPr>
                <w:color w:val="000000"/>
                <w:sz w:val="18"/>
                <w:szCs w:val="18"/>
              </w:rPr>
            </w:pPr>
          </w:p>
        </w:tc>
      </w:tr>
      <w:tr w:rsidR="00C739CF" w:rsidRPr="00613D8E" w14:paraId="35CC6B07" w14:textId="77777777" w:rsidTr="00BE79D1">
        <w:trPr>
          <w:trHeight w:val="20"/>
        </w:trPr>
        <w:tc>
          <w:tcPr>
            <w:tcW w:w="422" w:type="dxa"/>
            <w:vMerge/>
            <w:hideMark/>
          </w:tcPr>
          <w:p w14:paraId="37CE349D" w14:textId="77777777" w:rsidR="00C739CF" w:rsidRPr="00613D8E" w:rsidRDefault="00C739CF" w:rsidP="00BE79D1">
            <w:pPr>
              <w:contextualSpacing/>
              <w:jc w:val="center"/>
              <w:rPr>
                <w:color w:val="000000"/>
                <w:sz w:val="18"/>
                <w:szCs w:val="18"/>
              </w:rPr>
            </w:pPr>
          </w:p>
        </w:tc>
        <w:tc>
          <w:tcPr>
            <w:tcW w:w="0" w:type="auto"/>
            <w:vMerge/>
            <w:hideMark/>
          </w:tcPr>
          <w:p w14:paraId="7CC53EE0" w14:textId="77777777" w:rsidR="00C739CF" w:rsidRPr="00613D8E" w:rsidRDefault="00C739CF" w:rsidP="00BE79D1">
            <w:pPr>
              <w:contextualSpacing/>
              <w:rPr>
                <w:sz w:val="18"/>
                <w:szCs w:val="18"/>
              </w:rPr>
            </w:pPr>
          </w:p>
        </w:tc>
        <w:tc>
          <w:tcPr>
            <w:tcW w:w="0" w:type="auto"/>
            <w:vMerge/>
            <w:hideMark/>
          </w:tcPr>
          <w:p w14:paraId="360A2165" w14:textId="77777777" w:rsidR="00C739CF" w:rsidRPr="00613D8E" w:rsidRDefault="00C739CF" w:rsidP="00BE79D1">
            <w:pPr>
              <w:contextualSpacing/>
              <w:rPr>
                <w:color w:val="000000"/>
                <w:sz w:val="18"/>
                <w:szCs w:val="18"/>
              </w:rPr>
            </w:pPr>
          </w:p>
        </w:tc>
        <w:tc>
          <w:tcPr>
            <w:tcW w:w="0" w:type="auto"/>
            <w:vMerge/>
            <w:hideMark/>
          </w:tcPr>
          <w:p w14:paraId="3DAFE9A5" w14:textId="77777777" w:rsidR="00C739CF" w:rsidRPr="00613D8E" w:rsidRDefault="00C739CF" w:rsidP="00BE79D1">
            <w:pPr>
              <w:contextualSpacing/>
              <w:rPr>
                <w:color w:val="000000"/>
                <w:sz w:val="18"/>
                <w:szCs w:val="18"/>
              </w:rPr>
            </w:pPr>
          </w:p>
        </w:tc>
        <w:tc>
          <w:tcPr>
            <w:tcW w:w="0" w:type="auto"/>
            <w:noWrap/>
            <w:hideMark/>
          </w:tcPr>
          <w:p w14:paraId="20A3437F" w14:textId="77777777" w:rsidR="00C739CF" w:rsidRPr="00613D8E" w:rsidRDefault="00C739CF" w:rsidP="00BE79D1">
            <w:pPr>
              <w:contextualSpacing/>
              <w:rPr>
                <w:sz w:val="18"/>
                <w:szCs w:val="18"/>
              </w:rPr>
            </w:pPr>
            <w:r w:rsidRPr="00613D8E">
              <w:rPr>
                <w:sz w:val="18"/>
                <w:szCs w:val="18"/>
              </w:rPr>
              <w:t>Яковское</w:t>
            </w:r>
          </w:p>
        </w:tc>
        <w:tc>
          <w:tcPr>
            <w:tcW w:w="0" w:type="auto"/>
            <w:noWrap/>
            <w:hideMark/>
          </w:tcPr>
          <w:p w14:paraId="32612FD6" w14:textId="77777777" w:rsidR="00C739CF" w:rsidRPr="00613D8E" w:rsidRDefault="00C739CF" w:rsidP="00BE79D1">
            <w:pPr>
              <w:contextualSpacing/>
              <w:rPr>
                <w:sz w:val="18"/>
                <w:szCs w:val="18"/>
              </w:rPr>
            </w:pPr>
            <w:r w:rsidRPr="00613D8E">
              <w:rPr>
                <w:sz w:val="18"/>
                <w:szCs w:val="18"/>
              </w:rPr>
              <w:t>Пушкарская</w:t>
            </w:r>
          </w:p>
        </w:tc>
        <w:tc>
          <w:tcPr>
            <w:tcW w:w="0" w:type="auto"/>
            <w:vMerge/>
            <w:hideMark/>
          </w:tcPr>
          <w:p w14:paraId="5574F045" w14:textId="77777777" w:rsidR="00C739CF" w:rsidRPr="00613D8E" w:rsidRDefault="00C739CF" w:rsidP="00BE79D1">
            <w:pPr>
              <w:contextualSpacing/>
              <w:rPr>
                <w:sz w:val="18"/>
                <w:szCs w:val="18"/>
              </w:rPr>
            </w:pPr>
          </w:p>
        </w:tc>
        <w:tc>
          <w:tcPr>
            <w:tcW w:w="0" w:type="auto"/>
            <w:vMerge/>
            <w:hideMark/>
          </w:tcPr>
          <w:p w14:paraId="02326482" w14:textId="77777777" w:rsidR="00C739CF" w:rsidRPr="00613D8E" w:rsidRDefault="00C739CF" w:rsidP="00BE79D1">
            <w:pPr>
              <w:contextualSpacing/>
              <w:rPr>
                <w:color w:val="000000"/>
                <w:sz w:val="18"/>
                <w:szCs w:val="18"/>
              </w:rPr>
            </w:pPr>
          </w:p>
        </w:tc>
        <w:tc>
          <w:tcPr>
            <w:tcW w:w="0" w:type="auto"/>
            <w:vMerge/>
            <w:hideMark/>
          </w:tcPr>
          <w:p w14:paraId="62466FBE" w14:textId="77777777" w:rsidR="00C739CF" w:rsidRPr="00613D8E" w:rsidRDefault="00C739CF" w:rsidP="00BE79D1">
            <w:pPr>
              <w:contextualSpacing/>
              <w:rPr>
                <w:color w:val="000000"/>
                <w:sz w:val="18"/>
                <w:szCs w:val="18"/>
              </w:rPr>
            </w:pPr>
          </w:p>
        </w:tc>
        <w:tc>
          <w:tcPr>
            <w:tcW w:w="0" w:type="auto"/>
            <w:vMerge/>
            <w:hideMark/>
          </w:tcPr>
          <w:p w14:paraId="4339C5C9" w14:textId="77777777" w:rsidR="00C739CF" w:rsidRPr="00613D8E" w:rsidRDefault="00C739CF" w:rsidP="00BE79D1">
            <w:pPr>
              <w:contextualSpacing/>
              <w:rPr>
                <w:color w:val="000000"/>
                <w:sz w:val="18"/>
                <w:szCs w:val="18"/>
              </w:rPr>
            </w:pPr>
          </w:p>
        </w:tc>
        <w:tc>
          <w:tcPr>
            <w:tcW w:w="0" w:type="auto"/>
            <w:vMerge/>
            <w:hideMark/>
          </w:tcPr>
          <w:p w14:paraId="1A6580DF" w14:textId="77777777" w:rsidR="00C739CF" w:rsidRPr="00613D8E" w:rsidRDefault="00C739CF" w:rsidP="00BE79D1">
            <w:pPr>
              <w:contextualSpacing/>
              <w:rPr>
                <w:color w:val="000000"/>
                <w:sz w:val="18"/>
                <w:szCs w:val="18"/>
              </w:rPr>
            </w:pPr>
          </w:p>
        </w:tc>
        <w:tc>
          <w:tcPr>
            <w:tcW w:w="0" w:type="auto"/>
            <w:vMerge/>
            <w:hideMark/>
          </w:tcPr>
          <w:p w14:paraId="430D9E1D" w14:textId="77777777" w:rsidR="00C739CF" w:rsidRPr="00613D8E" w:rsidRDefault="00C739CF" w:rsidP="00BE79D1">
            <w:pPr>
              <w:contextualSpacing/>
              <w:rPr>
                <w:color w:val="000000"/>
                <w:sz w:val="18"/>
                <w:szCs w:val="18"/>
              </w:rPr>
            </w:pPr>
          </w:p>
        </w:tc>
        <w:tc>
          <w:tcPr>
            <w:tcW w:w="0" w:type="auto"/>
            <w:vMerge/>
            <w:hideMark/>
          </w:tcPr>
          <w:p w14:paraId="7C7793BA" w14:textId="77777777" w:rsidR="00C739CF" w:rsidRPr="00613D8E" w:rsidRDefault="00C739CF" w:rsidP="00BE79D1">
            <w:pPr>
              <w:contextualSpacing/>
              <w:rPr>
                <w:color w:val="000000"/>
                <w:sz w:val="18"/>
                <w:szCs w:val="18"/>
              </w:rPr>
            </w:pPr>
          </w:p>
        </w:tc>
        <w:tc>
          <w:tcPr>
            <w:tcW w:w="0" w:type="auto"/>
            <w:vMerge/>
            <w:hideMark/>
          </w:tcPr>
          <w:p w14:paraId="126B3491" w14:textId="77777777" w:rsidR="00C739CF" w:rsidRPr="00613D8E" w:rsidRDefault="00C739CF" w:rsidP="00BE79D1">
            <w:pPr>
              <w:contextualSpacing/>
              <w:rPr>
                <w:color w:val="000000"/>
                <w:sz w:val="18"/>
                <w:szCs w:val="18"/>
              </w:rPr>
            </w:pPr>
          </w:p>
        </w:tc>
      </w:tr>
      <w:tr w:rsidR="00C739CF" w:rsidRPr="00613D8E" w14:paraId="4D92D1E5" w14:textId="77777777" w:rsidTr="00BE79D1">
        <w:trPr>
          <w:trHeight w:val="20"/>
        </w:trPr>
        <w:tc>
          <w:tcPr>
            <w:tcW w:w="422" w:type="dxa"/>
            <w:vMerge/>
            <w:hideMark/>
          </w:tcPr>
          <w:p w14:paraId="7E32C8E6" w14:textId="77777777" w:rsidR="00C739CF" w:rsidRPr="00613D8E" w:rsidRDefault="00C739CF" w:rsidP="00BE79D1">
            <w:pPr>
              <w:contextualSpacing/>
              <w:jc w:val="center"/>
              <w:rPr>
                <w:color w:val="000000"/>
                <w:sz w:val="18"/>
                <w:szCs w:val="18"/>
              </w:rPr>
            </w:pPr>
          </w:p>
        </w:tc>
        <w:tc>
          <w:tcPr>
            <w:tcW w:w="0" w:type="auto"/>
            <w:vMerge/>
            <w:hideMark/>
          </w:tcPr>
          <w:p w14:paraId="7D522C31" w14:textId="77777777" w:rsidR="00C739CF" w:rsidRPr="00613D8E" w:rsidRDefault="00C739CF" w:rsidP="00BE79D1">
            <w:pPr>
              <w:contextualSpacing/>
              <w:rPr>
                <w:sz w:val="18"/>
                <w:szCs w:val="18"/>
              </w:rPr>
            </w:pPr>
          </w:p>
        </w:tc>
        <w:tc>
          <w:tcPr>
            <w:tcW w:w="0" w:type="auto"/>
            <w:vMerge/>
            <w:hideMark/>
          </w:tcPr>
          <w:p w14:paraId="547651C1" w14:textId="77777777" w:rsidR="00C739CF" w:rsidRPr="00613D8E" w:rsidRDefault="00C739CF" w:rsidP="00BE79D1">
            <w:pPr>
              <w:contextualSpacing/>
              <w:rPr>
                <w:color w:val="000000"/>
                <w:sz w:val="18"/>
                <w:szCs w:val="18"/>
              </w:rPr>
            </w:pPr>
          </w:p>
        </w:tc>
        <w:tc>
          <w:tcPr>
            <w:tcW w:w="0" w:type="auto"/>
            <w:vMerge/>
            <w:hideMark/>
          </w:tcPr>
          <w:p w14:paraId="5A2B3FFD" w14:textId="77777777" w:rsidR="00C739CF" w:rsidRPr="00613D8E" w:rsidRDefault="00C739CF" w:rsidP="00BE79D1">
            <w:pPr>
              <w:contextualSpacing/>
              <w:rPr>
                <w:color w:val="000000"/>
                <w:sz w:val="18"/>
                <w:szCs w:val="18"/>
              </w:rPr>
            </w:pPr>
          </w:p>
        </w:tc>
        <w:tc>
          <w:tcPr>
            <w:tcW w:w="0" w:type="auto"/>
            <w:noWrap/>
            <w:hideMark/>
          </w:tcPr>
          <w:p w14:paraId="4842B5CF" w14:textId="77777777" w:rsidR="00C739CF" w:rsidRPr="00613D8E" w:rsidRDefault="00C739CF" w:rsidP="00BE79D1">
            <w:pPr>
              <w:contextualSpacing/>
              <w:rPr>
                <w:sz w:val="18"/>
                <w:szCs w:val="18"/>
              </w:rPr>
            </w:pPr>
            <w:r w:rsidRPr="00613D8E">
              <w:rPr>
                <w:sz w:val="18"/>
                <w:szCs w:val="18"/>
              </w:rPr>
              <w:t>Токарево</w:t>
            </w:r>
          </w:p>
        </w:tc>
        <w:tc>
          <w:tcPr>
            <w:tcW w:w="0" w:type="auto"/>
            <w:noWrap/>
            <w:hideMark/>
          </w:tcPr>
          <w:p w14:paraId="4245AB6D" w14:textId="77777777" w:rsidR="00C739CF" w:rsidRPr="00613D8E" w:rsidRDefault="00C739CF" w:rsidP="00BE79D1">
            <w:pPr>
              <w:contextualSpacing/>
              <w:rPr>
                <w:sz w:val="18"/>
                <w:szCs w:val="18"/>
              </w:rPr>
            </w:pPr>
            <w:r w:rsidRPr="00613D8E">
              <w:rPr>
                <w:sz w:val="18"/>
                <w:szCs w:val="18"/>
              </w:rPr>
              <w:t>по требованию</w:t>
            </w:r>
          </w:p>
        </w:tc>
        <w:tc>
          <w:tcPr>
            <w:tcW w:w="0" w:type="auto"/>
            <w:vMerge/>
            <w:hideMark/>
          </w:tcPr>
          <w:p w14:paraId="05CE5DA7" w14:textId="77777777" w:rsidR="00C739CF" w:rsidRPr="00613D8E" w:rsidRDefault="00C739CF" w:rsidP="00BE79D1">
            <w:pPr>
              <w:contextualSpacing/>
              <w:rPr>
                <w:sz w:val="18"/>
                <w:szCs w:val="18"/>
              </w:rPr>
            </w:pPr>
          </w:p>
        </w:tc>
        <w:tc>
          <w:tcPr>
            <w:tcW w:w="0" w:type="auto"/>
            <w:vMerge/>
            <w:hideMark/>
          </w:tcPr>
          <w:p w14:paraId="58EB761B" w14:textId="77777777" w:rsidR="00C739CF" w:rsidRPr="00613D8E" w:rsidRDefault="00C739CF" w:rsidP="00BE79D1">
            <w:pPr>
              <w:contextualSpacing/>
              <w:rPr>
                <w:color w:val="000000"/>
                <w:sz w:val="18"/>
                <w:szCs w:val="18"/>
              </w:rPr>
            </w:pPr>
          </w:p>
        </w:tc>
        <w:tc>
          <w:tcPr>
            <w:tcW w:w="0" w:type="auto"/>
            <w:vMerge/>
            <w:hideMark/>
          </w:tcPr>
          <w:p w14:paraId="5C1ECA9D" w14:textId="77777777" w:rsidR="00C739CF" w:rsidRPr="00613D8E" w:rsidRDefault="00C739CF" w:rsidP="00BE79D1">
            <w:pPr>
              <w:contextualSpacing/>
              <w:rPr>
                <w:color w:val="000000"/>
                <w:sz w:val="18"/>
                <w:szCs w:val="18"/>
              </w:rPr>
            </w:pPr>
          </w:p>
        </w:tc>
        <w:tc>
          <w:tcPr>
            <w:tcW w:w="0" w:type="auto"/>
            <w:vMerge/>
            <w:hideMark/>
          </w:tcPr>
          <w:p w14:paraId="244FDCF4" w14:textId="77777777" w:rsidR="00C739CF" w:rsidRPr="00613D8E" w:rsidRDefault="00C739CF" w:rsidP="00BE79D1">
            <w:pPr>
              <w:contextualSpacing/>
              <w:rPr>
                <w:color w:val="000000"/>
                <w:sz w:val="18"/>
                <w:szCs w:val="18"/>
              </w:rPr>
            </w:pPr>
          </w:p>
        </w:tc>
        <w:tc>
          <w:tcPr>
            <w:tcW w:w="0" w:type="auto"/>
            <w:vMerge/>
            <w:hideMark/>
          </w:tcPr>
          <w:p w14:paraId="26DC300B" w14:textId="77777777" w:rsidR="00C739CF" w:rsidRPr="00613D8E" w:rsidRDefault="00C739CF" w:rsidP="00BE79D1">
            <w:pPr>
              <w:contextualSpacing/>
              <w:rPr>
                <w:color w:val="000000"/>
                <w:sz w:val="18"/>
                <w:szCs w:val="18"/>
              </w:rPr>
            </w:pPr>
          </w:p>
        </w:tc>
        <w:tc>
          <w:tcPr>
            <w:tcW w:w="0" w:type="auto"/>
            <w:vMerge/>
            <w:hideMark/>
          </w:tcPr>
          <w:p w14:paraId="682BE0B3" w14:textId="77777777" w:rsidR="00C739CF" w:rsidRPr="00613D8E" w:rsidRDefault="00C739CF" w:rsidP="00BE79D1">
            <w:pPr>
              <w:contextualSpacing/>
              <w:rPr>
                <w:color w:val="000000"/>
                <w:sz w:val="18"/>
                <w:szCs w:val="18"/>
              </w:rPr>
            </w:pPr>
          </w:p>
        </w:tc>
        <w:tc>
          <w:tcPr>
            <w:tcW w:w="0" w:type="auto"/>
            <w:vMerge/>
            <w:hideMark/>
          </w:tcPr>
          <w:p w14:paraId="76581089" w14:textId="77777777" w:rsidR="00C739CF" w:rsidRPr="00613D8E" w:rsidRDefault="00C739CF" w:rsidP="00BE79D1">
            <w:pPr>
              <w:contextualSpacing/>
              <w:rPr>
                <w:color w:val="000000"/>
                <w:sz w:val="18"/>
                <w:szCs w:val="18"/>
              </w:rPr>
            </w:pPr>
          </w:p>
        </w:tc>
        <w:tc>
          <w:tcPr>
            <w:tcW w:w="0" w:type="auto"/>
            <w:vMerge/>
            <w:hideMark/>
          </w:tcPr>
          <w:p w14:paraId="2B7F4BFC" w14:textId="77777777" w:rsidR="00C739CF" w:rsidRPr="00613D8E" w:rsidRDefault="00C739CF" w:rsidP="00BE79D1">
            <w:pPr>
              <w:contextualSpacing/>
              <w:rPr>
                <w:color w:val="000000"/>
                <w:sz w:val="18"/>
                <w:szCs w:val="18"/>
              </w:rPr>
            </w:pPr>
          </w:p>
        </w:tc>
      </w:tr>
      <w:tr w:rsidR="00C739CF" w:rsidRPr="00613D8E" w14:paraId="1642BAC3" w14:textId="77777777" w:rsidTr="00BE79D1">
        <w:trPr>
          <w:trHeight w:val="20"/>
        </w:trPr>
        <w:tc>
          <w:tcPr>
            <w:tcW w:w="422" w:type="dxa"/>
            <w:vMerge/>
            <w:hideMark/>
          </w:tcPr>
          <w:p w14:paraId="148B25BF" w14:textId="77777777" w:rsidR="00C739CF" w:rsidRPr="00613D8E" w:rsidRDefault="00C739CF" w:rsidP="00BE79D1">
            <w:pPr>
              <w:contextualSpacing/>
              <w:jc w:val="center"/>
              <w:rPr>
                <w:color w:val="000000"/>
                <w:sz w:val="18"/>
                <w:szCs w:val="18"/>
              </w:rPr>
            </w:pPr>
          </w:p>
        </w:tc>
        <w:tc>
          <w:tcPr>
            <w:tcW w:w="0" w:type="auto"/>
            <w:vMerge/>
            <w:hideMark/>
          </w:tcPr>
          <w:p w14:paraId="3933C4EA" w14:textId="77777777" w:rsidR="00C739CF" w:rsidRPr="00613D8E" w:rsidRDefault="00C739CF" w:rsidP="00BE79D1">
            <w:pPr>
              <w:contextualSpacing/>
              <w:rPr>
                <w:sz w:val="18"/>
                <w:szCs w:val="18"/>
              </w:rPr>
            </w:pPr>
          </w:p>
        </w:tc>
        <w:tc>
          <w:tcPr>
            <w:tcW w:w="0" w:type="auto"/>
            <w:vMerge/>
            <w:hideMark/>
          </w:tcPr>
          <w:p w14:paraId="12160526" w14:textId="77777777" w:rsidR="00C739CF" w:rsidRPr="00613D8E" w:rsidRDefault="00C739CF" w:rsidP="00BE79D1">
            <w:pPr>
              <w:contextualSpacing/>
              <w:rPr>
                <w:color w:val="000000"/>
                <w:sz w:val="18"/>
                <w:szCs w:val="18"/>
              </w:rPr>
            </w:pPr>
          </w:p>
        </w:tc>
        <w:tc>
          <w:tcPr>
            <w:tcW w:w="0" w:type="auto"/>
            <w:vMerge/>
            <w:hideMark/>
          </w:tcPr>
          <w:p w14:paraId="71D048DC" w14:textId="77777777" w:rsidR="00C739CF" w:rsidRPr="00613D8E" w:rsidRDefault="00C739CF" w:rsidP="00BE79D1">
            <w:pPr>
              <w:contextualSpacing/>
              <w:rPr>
                <w:color w:val="000000"/>
                <w:sz w:val="18"/>
                <w:szCs w:val="18"/>
              </w:rPr>
            </w:pPr>
          </w:p>
        </w:tc>
        <w:tc>
          <w:tcPr>
            <w:tcW w:w="0" w:type="auto"/>
            <w:noWrap/>
            <w:hideMark/>
          </w:tcPr>
          <w:p w14:paraId="5E8819C1" w14:textId="77777777" w:rsidR="00C739CF" w:rsidRPr="00613D8E" w:rsidRDefault="00C739CF" w:rsidP="00BE79D1">
            <w:pPr>
              <w:contextualSpacing/>
              <w:rPr>
                <w:sz w:val="18"/>
                <w:szCs w:val="18"/>
              </w:rPr>
            </w:pPr>
            <w:r w:rsidRPr="00613D8E">
              <w:rPr>
                <w:sz w:val="18"/>
                <w:szCs w:val="18"/>
              </w:rPr>
              <w:t>Топтыково</w:t>
            </w:r>
          </w:p>
        </w:tc>
        <w:tc>
          <w:tcPr>
            <w:tcW w:w="0" w:type="auto"/>
            <w:noWrap/>
            <w:hideMark/>
          </w:tcPr>
          <w:p w14:paraId="2650E871" w14:textId="77777777" w:rsidR="00C739CF" w:rsidRPr="00613D8E" w:rsidRDefault="00C739CF" w:rsidP="00BE79D1">
            <w:pPr>
              <w:contextualSpacing/>
              <w:rPr>
                <w:sz w:val="18"/>
                <w:szCs w:val="18"/>
              </w:rPr>
            </w:pPr>
            <w:r w:rsidRPr="00613D8E">
              <w:rPr>
                <w:sz w:val="18"/>
                <w:szCs w:val="18"/>
              </w:rPr>
              <w:t>Микрорайон</w:t>
            </w:r>
          </w:p>
        </w:tc>
        <w:tc>
          <w:tcPr>
            <w:tcW w:w="0" w:type="auto"/>
            <w:vMerge/>
            <w:hideMark/>
          </w:tcPr>
          <w:p w14:paraId="08F1FD0A" w14:textId="77777777" w:rsidR="00C739CF" w:rsidRPr="00613D8E" w:rsidRDefault="00C739CF" w:rsidP="00BE79D1">
            <w:pPr>
              <w:contextualSpacing/>
              <w:rPr>
                <w:sz w:val="18"/>
                <w:szCs w:val="18"/>
              </w:rPr>
            </w:pPr>
          </w:p>
        </w:tc>
        <w:tc>
          <w:tcPr>
            <w:tcW w:w="0" w:type="auto"/>
            <w:vMerge/>
            <w:hideMark/>
          </w:tcPr>
          <w:p w14:paraId="46850EC5" w14:textId="77777777" w:rsidR="00C739CF" w:rsidRPr="00613D8E" w:rsidRDefault="00C739CF" w:rsidP="00BE79D1">
            <w:pPr>
              <w:contextualSpacing/>
              <w:rPr>
                <w:color w:val="000000"/>
                <w:sz w:val="18"/>
                <w:szCs w:val="18"/>
              </w:rPr>
            </w:pPr>
          </w:p>
        </w:tc>
        <w:tc>
          <w:tcPr>
            <w:tcW w:w="0" w:type="auto"/>
            <w:vMerge/>
            <w:hideMark/>
          </w:tcPr>
          <w:p w14:paraId="799486DC" w14:textId="77777777" w:rsidR="00C739CF" w:rsidRPr="00613D8E" w:rsidRDefault="00C739CF" w:rsidP="00BE79D1">
            <w:pPr>
              <w:contextualSpacing/>
              <w:rPr>
                <w:color w:val="000000"/>
                <w:sz w:val="18"/>
                <w:szCs w:val="18"/>
              </w:rPr>
            </w:pPr>
          </w:p>
        </w:tc>
        <w:tc>
          <w:tcPr>
            <w:tcW w:w="0" w:type="auto"/>
            <w:vMerge/>
            <w:hideMark/>
          </w:tcPr>
          <w:p w14:paraId="5206AA52" w14:textId="77777777" w:rsidR="00C739CF" w:rsidRPr="00613D8E" w:rsidRDefault="00C739CF" w:rsidP="00BE79D1">
            <w:pPr>
              <w:contextualSpacing/>
              <w:rPr>
                <w:color w:val="000000"/>
                <w:sz w:val="18"/>
                <w:szCs w:val="18"/>
              </w:rPr>
            </w:pPr>
          </w:p>
        </w:tc>
        <w:tc>
          <w:tcPr>
            <w:tcW w:w="0" w:type="auto"/>
            <w:vMerge/>
            <w:hideMark/>
          </w:tcPr>
          <w:p w14:paraId="64C0E421" w14:textId="77777777" w:rsidR="00C739CF" w:rsidRPr="00613D8E" w:rsidRDefault="00C739CF" w:rsidP="00BE79D1">
            <w:pPr>
              <w:contextualSpacing/>
              <w:rPr>
                <w:color w:val="000000"/>
                <w:sz w:val="18"/>
                <w:szCs w:val="18"/>
              </w:rPr>
            </w:pPr>
          </w:p>
        </w:tc>
        <w:tc>
          <w:tcPr>
            <w:tcW w:w="0" w:type="auto"/>
            <w:vMerge/>
            <w:hideMark/>
          </w:tcPr>
          <w:p w14:paraId="56FCA5BF" w14:textId="77777777" w:rsidR="00C739CF" w:rsidRPr="00613D8E" w:rsidRDefault="00C739CF" w:rsidP="00BE79D1">
            <w:pPr>
              <w:contextualSpacing/>
              <w:rPr>
                <w:color w:val="000000"/>
                <w:sz w:val="18"/>
                <w:szCs w:val="18"/>
              </w:rPr>
            </w:pPr>
          </w:p>
        </w:tc>
        <w:tc>
          <w:tcPr>
            <w:tcW w:w="0" w:type="auto"/>
            <w:vMerge/>
            <w:hideMark/>
          </w:tcPr>
          <w:p w14:paraId="356F6F79" w14:textId="77777777" w:rsidR="00C739CF" w:rsidRPr="00613D8E" w:rsidRDefault="00C739CF" w:rsidP="00BE79D1">
            <w:pPr>
              <w:contextualSpacing/>
              <w:rPr>
                <w:color w:val="000000"/>
                <w:sz w:val="18"/>
                <w:szCs w:val="18"/>
              </w:rPr>
            </w:pPr>
          </w:p>
        </w:tc>
        <w:tc>
          <w:tcPr>
            <w:tcW w:w="0" w:type="auto"/>
            <w:vMerge/>
            <w:hideMark/>
          </w:tcPr>
          <w:p w14:paraId="0F143BB1" w14:textId="77777777" w:rsidR="00C739CF" w:rsidRPr="00613D8E" w:rsidRDefault="00C739CF" w:rsidP="00BE79D1">
            <w:pPr>
              <w:contextualSpacing/>
              <w:rPr>
                <w:color w:val="000000"/>
                <w:sz w:val="18"/>
                <w:szCs w:val="18"/>
              </w:rPr>
            </w:pPr>
          </w:p>
        </w:tc>
      </w:tr>
      <w:tr w:rsidR="00C739CF" w:rsidRPr="00613D8E" w14:paraId="49CB8FDE" w14:textId="77777777" w:rsidTr="00BE79D1">
        <w:trPr>
          <w:trHeight w:val="20"/>
        </w:trPr>
        <w:tc>
          <w:tcPr>
            <w:tcW w:w="422" w:type="dxa"/>
            <w:vMerge/>
            <w:hideMark/>
          </w:tcPr>
          <w:p w14:paraId="19038CEE" w14:textId="77777777" w:rsidR="00C739CF" w:rsidRPr="00613D8E" w:rsidRDefault="00C739CF" w:rsidP="00BE79D1">
            <w:pPr>
              <w:contextualSpacing/>
              <w:jc w:val="center"/>
              <w:rPr>
                <w:color w:val="000000"/>
                <w:sz w:val="18"/>
                <w:szCs w:val="18"/>
              </w:rPr>
            </w:pPr>
          </w:p>
        </w:tc>
        <w:tc>
          <w:tcPr>
            <w:tcW w:w="0" w:type="auto"/>
            <w:vMerge/>
            <w:hideMark/>
          </w:tcPr>
          <w:p w14:paraId="384241E1" w14:textId="77777777" w:rsidR="00C739CF" w:rsidRPr="00613D8E" w:rsidRDefault="00C739CF" w:rsidP="00BE79D1">
            <w:pPr>
              <w:contextualSpacing/>
              <w:rPr>
                <w:sz w:val="18"/>
                <w:szCs w:val="18"/>
              </w:rPr>
            </w:pPr>
          </w:p>
        </w:tc>
        <w:tc>
          <w:tcPr>
            <w:tcW w:w="0" w:type="auto"/>
            <w:vMerge/>
            <w:hideMark/>
          </w:tcPr>
          <w:p w14:paraId="60E63026" w14:textId="77777777" w:rsidR="00C739CF" w:rsidRPr="00613D8E" w:rsidRDefault="00C739CF" w:rsidP="00BE79D1">
            <w:pPr>
              <w:contextualSpacing/>
              <w:rPr>
                <w:color w:val="000000"/>
                <w:sz w:val="18"/>
                <w:szCs w:val="18"/>
              </w:rPr>
            </w:pPr>
          </w:p>
        </w:tc>
        <w:tc>
          <w:tcPr>
            <w:tcW w:w="0" w:type="auto"/>
            <w:vMerge/>
            <w:hideMark/>
          </w:tcPr>
          <w:p w14:paraId="79D212B8" w14:textId="77777777" w:rsidR="00C739CF" w:rsidRPr="00613D8E" w:rsidRDefault="00C739CF" w:rsidP="00BE79D1">
            <w:pPr>
              <w:contextualSpacing/>
              <w:rPr>
                <w:color w:val="000000"/>
                <w:sz w:val="18"/>
                <w:szCs w:val="18"/>
              </w:rPr>
            </w:pPr>
          </w:p>
        </w:tc>
        <w:tc>
          <w:tcPr>
            <w:tcW w:w="0" w:type="auto"/>
            <w:noWrap/>
            <w:hideMark/>
          </w:tcPr>
          <w:p w14:paraId="0B2512C9" w14:textId="77777777" w:rsidR="00C739CF" w:rsidRPr="00613D8E" w:rsidRDefault="00C739CF" w:rsidP="00BE79D1">
            <w:pPr>
              <w:contextualSpacing/>
              <w:rPr>
                <w:sz w:val="18"/>
                <w:szCs w:val="18"/>
              </w:rPr>
            </w:pPr>
            <w:r w:rsidRPr="00613D8E">
              <w:rPr>
                <w:sz w:val="18"/>
                <w:szCs w:val="18"/>
              </w:rPr>
              <w:t>Каменка</w:t>
            </w:r>
          </w:p>
        </w:tc>
        <w:tc>
          <w:tcPr>
            <w:tcW w:w="0" w:type="auto"/>
            <w:noWrap/>
            <w:hideMark/>
          </w:tcPr>
          <w:p w14:paraId="284E58E7" w14:textId="77777777" w:rsidR="00C739CF" w:rsidRPr="00613D8E" w:rsidRDefault="00C739CF" w:rsidP="00BE79D1">
            <w:pPr>
              <w:contextualSpacing/>
              <w:rPr>
                <w:sz w:val="18"/>
                <w:szCs w:val="18"/>
              </w:rPr>
            </w:pPr>
            <w:r w:rsidRPr="00613D8E">
              <w:rPr>
                <w:sz w:val="18"/>
                <w:szCs w:val="18"/>
              </w:rPr>
              <w:t>Администрация</w:t>
            </w:r>
          </w:p>
        </w:tc>
        <w:tc>
          <w:tcPr>
            <w:tcW w:w="0" w:type="auto"/>
            <w:vMerge/>
            <w:hideMark/>
          </w:tcPr>
          <w:p w14:paraId="60B54C04" w14:textId="77777777" w:rsidR="00C739CF" w:rsidRPr="00613D8E" w:rsidRDefault="00C739CF" w:rsidP="00BE79D1">
            <w:pPr>
              <w:contextualSpacing/>
              <w:rPr>
                <w:sz w:val="18"/>
                <w:szCs w:val="18"/>
              </w:rPr>
            </w:pPr>
          </w:p>
        </w:tc>
        <w:tc>
          <w:tcPr>
            <w:tcW w:w="0" w:type="auto"/>
            <w:vMerge/>
            <w:hideMark/>
          </w:tcPr>
          <w:p w14:paraId="263214D7" w14:textId="77777777" w:rsidR="00C739CF" w:rsidRPr="00613D8E" w:rsidRDefault="00C739CF" w:rsidP="00BE79D1">
            <w:pPr>
              <w:contextualSpacing/>
              <w:rPr>
                <w:color w:val="000000"/>
                <w:sz w:val="18"/>
                <w:szCs w:val="18"/>
              </w:rPr>
            </w:pPr>
          </w:p>
        </w:tc>
        <w:tc>
          <w:tcPr>
            <w:tcW w:w="0" w:type="auto"/>
            <w:vMerge/>
            <w:hideMark/>
          </w:tcPr>
          <w:p w14:paraId="6A563858" w14:textId="77777777" w:rsidR="00C739CF" w:rsidRPr="00613D8E" w:rsidRDefault="00C739CF" w:rsidP="00BE79D1">
            <w:pPr>
              <w:contextualSpacing/>
              <w:rPr>
                <w:color w:val="000000"/>
                <w:sz w:val="18"/>
                <w:szCs w:val="18"/>
              </w:rPr>
            </w:pPr>
          </w:p>
        </w:tc>
        <w:tc>
          <w:tcPr>
            <w:tcW w:w="0" w:type="auto"/>
            <w:vMerge/>
            <w:hideMark/>
          </w:tcPr>
          <w:p w14:paraId="08BC89AC" w14:textId="77777777" w:rsidR="00C739CF" w:rsidRPr="00613D8E" w:rsidRDefault="00C739CF" w:rsidP="00BE79D1">
            <w:pPr>
              <w:contextualSpacing/>
              <w:rPr>
                <w:color w:val="000000"/>
                <w:sz w:val="18"/>
                <w:szCs w:val="18"/>
              </w:rPr>
            </w:pPr>
          </w:p>
        </w:tc>
        <w:tc>
          <w:tcPr>
            <w:tcW w:w="0" w:type="auto"/>
            <w:vMerge/>
            <w:hideMark/>
          </w:tcPr>
          <w:p w14:paraId="43FA4F12" w14:textId="77777777" w:rsidR="00C739CF" w:rsidRPr="00613D8E" w:rsidRDefault="00C739CF" w:rsidP="00BE79D1">
            <w:pPr>
              <w:contextualSpacing/>
              <w:rPr>
                <w:color w:val="000000"/>
                <w:sz w:val="18"/>
                <w:szCs w:val="18"/>
              </w:rPr>
            </w:pPr>
          </w:p>
        </w:tc>
        <w:tc>
          <w:tcPr>
            <w:tcW w:w="0" w:type="auto"/>
            <w:vMerge/>
            <w:hideMark/>
          </w:tcPr>
          <w:p w14:paraId="74B8393B" w14:textId="77777777" w:rsidR="00C739CF" w:rsidRPr="00613D8E" w:rsidRDefault="00C739CF" w:rsidP="00BE79D1">
            <w:pPr>
              <w:contextualSpacing/>
              <w:rPr>
                <w:color w:val="000000"/>
                <w:sz w:val="18"/>
                <w:szCs w:val="18"/>
              </w:rPr>
            </w:pPr>
          </w:p>
        </w:tc>
        <w:tc>
          <w:tcPr>
            <w:tcW w:w="0" w:type="auto"/>
            <w:vMerge/>
            <w:hideMark/>
          </w:tcPr>
          <w:p w14:paraId="5A788883" w14:textId="77777777" w:rsidR="00C739CF" w:rsidRPr="00613D8E" w:rsidRDefault="00C739CF" w:rsidP="00BE79D1">
            <w:pPr>
              <w:contextualSpacing/>
              <w:rPr>
                <w:color w:val="000000"/>
                <w:sz w:val="18"/>
                <w:szCs w:val="18"/>
              </w:rPr>
            </w:pPr>
          </w:p>
        </w:tc>
        <w:tc>
          <w:tcPr>
            <w:tcW w:w="0" w:type="auto"/>
            <w:vMerge/>
            <w:hideMark/>
          </w:tcPr>
          <w:p w14:paraId="5D1A0200" w14:textId="77777777" w:rsidR="00C739CF" w:rsidRPr="00613D8E" w:rsidRDefault="00C739CF" w:rsidP="00BE79D1">
            <w:pPr>
              <w:contextualSpacing/>
              <w:rPr>
                <w:color w:val="000000"/>
                <w:sz w:val="18"/>
                <w:szCs w:val="18"/>
              </w:rPr>
            </w:pPr>
          </w:p>
        </w:tc>
      </w:tr>
      <w:tr w:rsidR="00C739CF" w:rsidRPr="00613D8E" w14:paraId="23CDE25B" w14:textId="77777777" w:rsidTr="00BE79D1">
        <w:trPr>
          <w:trHeight w:val="20"/>
        </w:trPr>
        <w:tc>
          <w:tcPr>
            <w:tcW w:w="422" w:type="dxa"/>
            <w:vMerge/>
            <w:hideMark/>
          </w:tcPr>
          <w:p w14:paraId="215B17A2" w14:textId="77777777" w:rsidR="00C739CF" w:rsidRPr="00613D8E" w:rsidRDefault="00C739CF" w:rsidP="00BE79D1">
            <w:pPr>
              <w:contextualSpacing/>
              <w:jc w:val="center"/>
              <w:rPr>
                <w:color w:val="000000"/>
                <w:sz w:val="18"/>
                <w:szCs w:val="18"/>
              </w:rPr>
            </w:pPr>
          </w:p>
        </w:tc>
        <w:tc>
          <w:tcPr>
            <w:tcW w:w="0" w:type="auto"/>
            <w:vMerge/>
            <w:hideMark/>
          </w:tcPr>
          <w:p w14:paraId="3EA66F7A" w14:textId="77777777" w:rsidR="00C739CF" w:rsidRPr="00613D8E" w:rsidRDefault="00C739CF" w:rsidP="00BE79D1">
            <w:pPr>
              <w:contextualSpacing/>
              <w:rPr>
                <w:sz w:val="18"/>
                <w:szCs w:val="18"/>
              </w:rPr>
            </w:pPr>
          </w:p>
        </w:tc>
        <w:tc>
          <w:tcPr>
            <w:tcW w:w="0" w:type="auto"/>
            <w:vMerge/>
            <w:hideMark/>
          </w:tcPr>
          <w:p w14:paraId="120F7C0E" w14:textId="77777777" w:rsidR="00C739CF" w:rsidRPr="00613D8E" w:rsidRDefault="00C739CF" w:rsidP="00BE79D1">
            <w:pPr>
              <w:contextualSpacing/>
              <w:rPr>
                <w:color w:val="000000"/>
                <w:sz w:val="18"/>
                <w:szCs w:val="18"/>
              </w:rPr>
            </w:pPr>
          </w:p>
        </w:tc>
        <w:tc>
          <w:tcPr>
            <w:tcW w:w="0" w:type="auto"/>
            <w:vMerge/>
            <w:hideMark/>
          </w:tcPr>
          <w:p w14:paraId="7716EBAA" w14:textId="77777777" w:rsidR="00C739CF" w:rsidRPr="00613D8E" w:rsidRDefault="00C739CF" w:rsidP="00BE79D1">
            <w:pPr>
              <w:contextualSpacing/>
              <w:rPr>
                <w:color w:val="000000"/>
                <w:sz w:val="18"/>
                <w:szCs w:val="18"/>
              </w:rPr>
            </w:pPr>
          </w:p>
        </w:tc>
        <w:tc>
          <w:tcPr>
            <w:tcW w:w="0" w:type="auto"/>
            <w:noWrap/>
            <w:hideMark/>
          </w:tcPr>
          <w:p w14:paraId="455BDD02" w14:textId="77777777" w:rsidR="00C739CF" w:rsidRPr="00613D8E" w:rsidRDefault="00C739CF" w:rsidP="00BE79D1">
            <w:pPr>
              <w:contextualSpacing/>
              <w:rPr>
                <w:sz w:val="18"/>
                <w:szCs w:val="18"/>
              </w:rPr>
            </w:pPr>
            <w:r w:rsidRPr="00613D8E">
              <w:rPr>
                <w:sz w:val="18"/>
                <w:szCs w:val="18"/>
              </w:rPr>
              <w:t>Домнинки</w:t>
            </w:r>
          </w:p>
        </w:tc>
        <w:tc>
          <w:tcPr>
            <w:tcW w:w="0" w:type="auto"/>
            <w:noWrap/>
            <w:hideMark/>
          </w:tcPr>
          <w:p w14:paraId="703A6021" w14:textId="77777777" w:rsidR="00C739CF" w:rsidRPr="00613D8E" w:rsidRDefault="00C739CF" w:rsidP="00BE79D1">
            <w:pPr>
              <w:contextualSpacing/>
              <w:rPr>
                <w:sz w:val="18"/>
                <w:szCs w:val="18"/>
              </w:rPr>
            </w:pPr>
            <w:r w:rsidRPr="00613D8E">
              <w:rPr>
                <w:sz w:val="18"/>
                <w:szCs w:val="18"/>
              </w:rPr>
              <w:t>Отд. Совхоза</w:t>
            </w:r>
          </w:p>
        </w:tc>
        <w:tc>
          <w:tcPr>
            <w:tcW w:w="0" w:type="auto"/>
            <w:vMerge/>
            <w:hideMark/>
          </w:tcPr>
          <w:p w14:paraId="0A86B9FE" w14:textId="77777777" w:rsidR="00C739CF" w:rsidRPr="00613D8E" w:rsidRDefault="00C739CF" w:rsidP="00BE79D1">
            <w:pPr>
              <w:contextualSpacing/>
              <w:rPr>
                <w:sz w:val="18"/>
                <w:szCs w:val="18"/>
              </w:rPr>
            </w:pPr>
          </w:p>
        </w:tc>
        <w:tc>
          <w:tcPr>
            <w:tcW w:w="0" w:type="auto"/>
            <w:vMerge/>
            <w:hideMark/>
          </w:tcPr>
          <w:p w14:paraId="6D99FD3E" w14:textId="77777777" w:rsidR="00C739CF" w:rsidRPr="00613D8E" w:rsidRDefault="00C739CF" w:rsidP="00BE79D1">
            <w:pPr>
              <w:contextualSpacing/>
              <w:rPr>
                <w:color w:val="000000"/>
                <w:sz w:val="18"/>
                <w:szCs w:val="18"/>
              </w:rPr>
            </w:pPr>
          </w:p>
        </w:tc>
        <w:tc>
          <w:tcPr>
            <w:tcW w:w="0" w:type="auto"/>
            <w:vMerge/>
            <w:hideMark/>
          </w:tcPr>
          <w:p w14:paraId="479527AA" w14:textId="77777777" w:rsidR="00C739CF" w:rsidRPr="00613D8E" w:rsidRDefault="00C739CF" w:rsidP="00BE79D1">
            <w:pPr>
              <w:contextualSpacing/>
              <w:rPr>
                <w:color w:val="000000"/>
                <w:sz w:val="18"/>
                <w:szCs w:val="18"/>
              </w:rPr>
            </w:pPr>
          </w:p>
        </w:tc>
        <w:tc>
          <w:tcPr>
            <w:tcW w:w="0" w:type="auto"/>
            <w:vMerge/>
            <w:hideMark/>
          </w:tcPr>
          <w:p w14:paraId="401F6D37" w14:textId="77777777" w:rsidR="00C739CF" w:rsidRPr="00613D8E" w:rsidRDefault="00C739CF" w:rsidP="00BE79D1">
            <w:pPr>
              <w:contextualSpacing/>
              <w:rPr>
                <w:color w:val="000000"/>
                <w:sz w:val="18"/>
                <w:szCs w:val="18"/>
              </w:rPr>
            </w:pPr>
          </w:p>
        </w:tc>
        <w:tc>
          <w:tcPr>
            <w:tcW w:w="0" w:type="auto"/>
            <w:vMerge/>
            <w:hideMark/>
          </w:tcPr>
          <w:p w14:paraId="10ADA343" w14:textId="77777777" w:rsidR="00C739CF" w:rsidRPr="00613D8E" w:rsidRDefault="00C739CF" w:rsidP="00BE79D1">
            <w:pPr>
              <w:contextualSpacing/>
              <w:rPr>
                <w:color w:val="000000"/>
                <w:sz w:val="18"/>
                <w:szCs w:val="18"/>
              </w:rPr>
            </w:pPr>
          </w:p>
        </w:tc>
        <w:tc>
          <w:tcPr>
            <w:tcW w:w="0" w:type="auto"/>
            <w:vMerge/>
            <w:hideMark/>
          </w:tcPr>
          <w:p w14:paraId="705CF15E" w14:textId="77777777" w:rsidR="00C739CF" w:rsidRPr="00613D8E" w:rsidRDefault="00C739CF" w:rsidP="00BE79D1">
            <w:pPr>
              <w:contextualSpacing/>
              <w:rPr>
                <w:color w:val="000000"/>
                <w:sz w:val="18"/>
                <w:szCs w:val="18"/>
              </w:rPr>
            </w:pPr>
          </w:p>
        </w:tc>
        <w:tc>
          <w:tcPr>
            <w:tcW w:w="0" w:type="auto"/>
            <w:vMerge/>
            <w:hideMark/>
          </w:tcPr>
          <w:p w14:paraId="38A48D8C" w14:textId="77777777" w:rsidR="00C739CF" w:rsidRPr="00613D8E" w:rsidRDefault="00C739CF" w:rsidP="00BE79D1">
            <w:pPr>
              <w:contextualSpacing/>
              <w:rPr>
                <w:color w:val="000000"/>
                <w:sz w:val="18"/>
                <w:szCs w:val="18"/>
              </w:rPr>
            </w:pPr>
          </w:p>
        </w:tc>
        <w:tc>
          <w:tcPr>
            <w:tcW w:w="0" w:type="auto"/>
            <w:vMerge/>
            <w:hideMark/>
          </w:tcPr>
          <w:p w14:paraId="1BD70B01" w14:textId="77777777" w:rsidR="00C739CF" w:rsidRPr="00613D8E" w:rsidRDefault="00C739CF" w:rsidP="00BE79D1">
            <w:pPr>
              <w:contextualSpacing/>
              <w:rPr>
                <w:color w:val="000000"/>
                <w:sz w:val="18"/>
                <w:szCs w:val="18"/>
              </w:rPr>
            </w:pPr>
          </w:p>
        </w:tc>
      </w:tr>
      <w:tr w:rsidR="00C739CF" w:rsidRPr="00613D8E" w14:paraId="3E8E78B4" w14:textId="77777777" w:rsidTr="00BE79D1">
        <w:trPr>
          <w:trHeight w:val="20"/>
        </w:trPr>
        <w:tc>
          <w:tcPr>
            <w:tcW w:w="422" w:type="dxa"/>
            <w:vMerge/>
            <w:hideMark/>
          </w:tcPr>
          <w:p w14:paraId="2C71915B" w14:textId="77777777" w:rsidR="00C739CF" w:rsidRPr="00613D8E" w:rsidRDefault="00C739CF" w:rsidP="00BE79D1">
            <w:pPr>
              <w:contextualSpacing/>
              <w:jc w:val="center"/>
              <w:rPr>
                <w:color w:val="000000"/>
                <w:sz w:val="18"/>
                <w:szCs w:val="18"/>
              </w:rPr>
            </w:pPr>
          </w:p>
        </w:tc>
        <w:tc>
          <w:tcPr>
            <w:tcW w:w="0" w:type="auto"/>
            <w:vMerge/>
            <w:hideMark/>
          </w:tcPr>
          <w:p w14:paraId="1BE210CD" w14:textId="77777777" w:rsidR="00C739CF" w:rsidRPr="00613D8E" w:rsidRDefault="00C739CF" w:rsidP="00BE79D1">
            <w:pPr>
              <w:contextualSpacing/>
              <w:rPr>
                <w:sz w:val="18"/>
                <w:szCs w:val="18"/>
              </w:rPr>
            </w:pPr>
          </w:p>
        </w:tc>
        <w:tc>
          <w:tcPr>
            <w:tcW w:w="0" w:type="auto"/>
            <w:vMerge/>
            <w:hideMark/>
          </w:tcPr>
          <w:p w14:paraId="4AAB398D" w14:textId="77777777" w:rsidR="00C739CF" w:rsidRPr="00613D8E" w:rsidRDefault="00C739CF" w:rsidP="00BE79D1">
            <w:pPr>
              <w:contextualSpacing/>
              <w:rPr>
                <w:color w:val="000000"/>
                <w:sz w:val="18"/>
                <w:szCs w:val="18"/>
              </w:rPr>
            </w:pPr>
          </w:p>
        </w:tc>
        <w:tc>
          <w:tcPr>
            <w:tcW w:w="0" w:type="auto"/>
            <w:vMerge/>
            <w:hideMark/>
          </w:tcPr>
          <w:p w14:paraId="25CBAF17" w14:textId="77777777" w:rsidR="00C739CF" w:rsidRPr="00613D8E" w:rsidRDefault="00C739CF" w:rsidP="00BE79D1">
            <w:pPr>
              <w:contextualSpacing/>
              <w:rPr>
                <w:color w:val="000000"/>
                <w:sz w:val="18"/>
                <w:szCs w:val="18"/>
              </w:rPr>
            </w:pPr>
          </w:p>
        </w:tc>
        <w:tc>
          <w:tcPr>
            <w:tcW w:w="0" w:type="auto"/>
            <w:noWrap/>
            <w:hideMark/>
          </w:tcPr>
          <w:p w14:paraId="1208C92B" w14:textId="77777777" w:rsidR="00C739CF" w:rsidRPr="00613D8E" w:rsidRDefault="00C739CF" w:rsidP="00BE79D1">
            <w:pPr>
              <w:contextualSpacing/>
              <w:rPr>
                <w:sz w:val="18"/>
                <w:szCs w:val="18"/>
              </w:rPr>
            </w:pPr>
            <w:r w:rsidRPr="00613D8E">
              <w:rPr>
                <w:sz w:val="18"/>
                <w:szCs w:val="18"/>
              </w:rPr>
              <w:t>М.Ильинское</w:t>
            </w:r>
          </w:p>
        </w:tc>
        <w:tc>
          <w:tcPr>
            <w:tcW w:w="0" w:type="auto"/>
            <w:noWrap/>
            <w:hideMark/>
          </w:tcPr>
          <w:p w14:paraId="761A38DB" w14:textId="77777777" w:rsidR="00C739CF" w:rsidRPr="00613D8E" w:rsidRDefault="00C739CF" w:rsidP="00BE79D1">
            <w:pPr>
              <w:contextualSpacing/>
              <w:rPr>
                <w:sz w:val="18"/>
                <w:szCs w:val="18"/>
              </w:rPr>
            </w:pPr>
            <w:r w:rsidRPr="00613D8E">
              <w:rPr>
                <w:sz w:val="18"/>
                <w:szCs w:val="18"/>
              </w:rPr>
              <w:t>Туб. больница</w:t>
            </w:r>
          </w:p>
        </w:tc>
        <w:tc>
          <w:tcPr>
            <w:tcW w:w="0" w:type="auto"/>
            <w:vMerge/>
            <w:hideMark/>
          </w:tcPr>
          <w:p w14:paraId="67041946" w14:textId="77777777" w:rsidR="00C739CF" w:rsidRPr="00613D8E" w:rsidRDefault="00C739CF" w:rsidP="00BE79D1">
            <w:pPr>
              <w:contextualSpacing/>
              <w:rPr>
                <w:sz w:val="18"/>
                <w:szCs w:val="18"/>
              </w:rPr>
            </w:pPr>
          </w:p>
        </w:tc>
        <w:tc>
          <w:tcPr>
            <w:tcW w:w="0" w:type="auto"/>
            <w:vMerge/>
            <w:hideMark/>
          </w:tcPr>
          <w:p w14:paraId="234A8C0A" w14:textId="77777777" w:rsidR="00C739CF" w:rsidRPr="00613D8E" w:rsidRDefault="00C739CF" w:rsidP="00BE79D1">
            <w:pPr>
              <w:contextualSpacing/>
              <w:rPr>
                <w:color w:val="000000"/>
                <w:sz w:val="18"/>
                <w:szCs w:val="18"/>
              </w:rPr>
            </w:pPr>
          </w:p>
        </w:tc>
        <w:tc>
          <w:tcPr>
            <w:tcW w:w="0" w:type="auto"/>
            <w:vMerge/>
            <w:hideMark/>
          </w:tcPr>
          <w:p w14:paraId="7DEB2DE7" w14:textId="77777777" w:rsidR="00C739CF" w:rsidRPr="00613D8E" w:rsidRDefault="00C739CF" w:rsidP="00BE79D1">
            <w:pPr>
              <w:contextualSpacing/>
              <w:rPr>
                <w:color w:val="000000"/>
                <w:sz w:val="18"/>
                <w:szCs w:val="18"/>
              </w:rPr>
            </w:pPr>
          </w:p>
        </w:tc>
        <w:tc>
          <w:tcPr>
            <w:tcW w:w="0" w:type="auto"/>
            <w:vMerge/>
            <w:hideMark/>
          </w:tcPr>
          <w:p w14:paraId="424CE1B1" w14:textId="77777777" w:rsidR="00C739CF" w:rsidRPr="00613D8E" w:rsidRDefault="00C739CF" w:rsidP="00BE79D1">
            <w:pPr>
              <w:contextualSpacing/>
              <w:rPr>
                <w:color w:val="000000"/>
                <w:sz w:val="18"/>
                <w:szCs w:val="18"/>
              </w:rPr>
            </w:pPr>
          </w:p>
        </w:tc>
        <w:tc>
          <w:tcPr>
            <w:tcW w:w="0" w:type="auto"/>
            <w:vMerge/>
            <w:hideMark/>
          </w:tcPr>
          <w:p w14:paraId="1A7B1700" w14:textId="77777777" w:rsidR="00C739CF" w:rsidRPr="00613D8E" w:rsidRDefault="00C739CF" w:rsidP="00BE79D1">
            <w:pPr>
              <w:contextualSpacing/>
              <w:rPr>
                <w:color w:val="000000"/>
                <w:sz w:val="18"/>
                <w:szCs w:val="18"/>
              </w:rPr>
            </w:pPr>
          </w:p>
        </w:tc>
        <w:tc>
          <w:tcPr>
            <w:tcW w:w="0" w:type="auto"/>
            <w:vMerge/>
            <w:hideMark/>
          </w:tcPr>
          <w:p w14:paraId="7F2E0A5A" w14:textId="77777777" w:rsidR="00C739CF" w:rsidRPr="00613D8E" w:rsidRDefault="00C739CF" w:rsidP="00BE79D1">
            <w:pPr>
              <w:contextualSpacing/>
              <w:rPr>
                <w:color w:val="000000"/>
                <w:sz w:val="18"/>
                <w:szCs w:val="18"/>
              </w:rPr>
            </w:pPr>
          </w:p>
        </w:tc>
        <w:tc>
          <w:tcPr>
            <w:tcW w:w="0" w:type="auto"/>
            <w:vMerge/>
            <w:hideMark/>
          </w:tcPr>
          <w:p w14:paraId="2450171B" w14:textId="77777777" w:rsidR="00C739CF" w:rsidRPr="00613D8E" w:rsidRDefault="00C739CF" w:rsidP="00BE79D1">
            <w:pPr>
              <w:contextualSpacing/>
              <w:rPr>
                <w:color w:val="000000"/>
                <w:sz w:val="18"/>
                <w:szCs w:val="18"/>
              </w:rPr>
            </w:pPr>
          </w:p>
        </w:tc>
        <w:tc>
          <w:tcPr>
            <w:tcW w:w="0" w:type="auto"/>
            <w:vMerge/>
            <w:hideMark/>
          </w:tcPr>
          <w:p w14:paraId="2F933CC1" w14:textId="77777777" w:rsidR="00C739CF" w:rsidRPr="00613D8E" w:rsidRDefault="00C739CF" w:rsidP="00BE79D1">
            <w:pPr>
              <w:contextualSpacing/>
              <w:rPr>
                <w:color w:val="000000"/>
                <w:sz w:val="18"/>
                <w:szCs w:val="18"/>
              </w:rPr>
            </w:pPr>
          </w:p>
        </w:tc>
      </w:tr>
      <w:tr w:rsidR="00C739CF" w:rsidRPr="00613D8E" w14:paraId="1558DECD" w14:textId="77777777" w:rsidTr="00BE79D1">
        <w:trPr>
          <w:trHeight w:val="20"/>
        </w:trPr>
        <w:tc>
          <w:tcPr>
            <w:tcW w:w="422" w:type="dxa"/>
            <w:vMerge/>
            <w:hideMark/>
          </w:tcPr>
          <w:p w14:paraId="7AB95AE4" w14:textId="77777777" w:rsidR="00C739CF" w:rsidRPr="00613D8E" w:rsidRDefault="00C739CF" w:rsidP="00BE79D1">
            <w:pPr>
              <w:contextualSpacing/>
              <w:jc w:val="center"/>
              <w:rPr>
                <w:color w:val="000000"/>
                <w:sz w:val="18"/>
                <w:szCs w:val="18"/>
              </w:rPr>
            </w:pPr>
          </w:p>
        </w:tc>
        <w:tc>
          <w:tcPr>
            <w:tcW w:w="0" w:type="auto"/>
            <w:vMerge/>
            <w:hideMark/>
          </w:tcPr>
          <w:p w14:paraId="33E0E44D" w14:textId="77777777" w:rsidR="00C739CF" w:rsidRPr="00613D8E" w:rsidRDefault="00C739CF" w:rsidP="00BE79D1">
            <w:pPr>
              <w:contextualSpacing/>
              <w:rPr>
                <w:sz w:val="18"/>
                <w:szCs w:val="18"/>
              </w:rPr>
            </w:pPr>
          </w:p>
        </w:tc>
        <w:tc>
          <w:tcPr>
            <w:tcW w:w="0" w:type="auto"/>
            <w:vMerge/>
            <w:hideMark/>
          </w:tcPr>
          <w:p w14:paraId="55A32108" w14:textId="77777777" w:rsidR="00C739CF" w:rsidRPr="00613D8E" w:rsidRDefault="00C739CF" w:rsidP="00BE79D1">
            <w:pPr>
              <w:contextualSpacing/>
              <w:rPr>
                <w:color w:val="000000"/>
                <w:sz w:val="18"/>
                <w:szCs w:val="18"/>
              </w:rPr>
            </w:pPr>
          </w:p>
        </w:tc>
        <w:tc>
          <w:tcPr>
            <w:tcW w:w="0" w:type="auto"/>
            <w:vMerge/>
            <w:hideMark/>
          </w:tcPr>
          <w:p w14:paraId="6E371F8C" w14:textId="77777777" w:rsidR="00C739CF" w:rsidRPr="00613D8E" w:rsidRDefault="00C739CF" w:rsidP="00BE79D1">
            <w:pPr>
              <w:contextualSpacing/>
              <w:rPr>
                <w:color w:val="000000"/>
                <w:sz w:val="18"/>
                <w:szCs w:val="18"/>
              </w:rPr>
            </w:pPr>
          </w:p>
        </w:tc>
        <w:tc>
          <w:tcPr>
            <w:tcW w:w="0" w:type="auto"/>
            <w:noWrap/>
            <w:hideMark/>
          </w:tcPr>
          <w:p w14:paraId="53C2306D" w14:textId="77777777" w:rsidR="00C739CF" w:rsidRPr="00613D8E" w:rsidRDefault="00C739CF" w:rsidP="00BE79D1">
            <w:pPr>
              <w:contextualSpacing/>
              <w:rPr>
                <w:sz w:val="18"/>
                <w:szCs w:val="18"/>
              </w:rPr>
            </w:pPr>
            <w:r w:rsidRPr="00613D8E">
              <w:rPr>
                <w:sz w:val="18"/>
                <w:szCs w:val="18"/>
              </w:rPr>
              <w:t>Б.Ильинское</w:t>
            </w:r>
          </w:p>
        </w:tc>
        <w:tc>
          <w:tcPr>
            <w:tcW w:w="0" w:type="auto"/>
            <w:noWrap/>
            <w:hideMark/>
          </w:tcPr>
          <w:p w14:paraId="5BC89518" w14:textId="77777777" w:rsidR="00C739CF" w:rsidRPr="00613D8E" w:rsidRDefault="00C739CF" w:rsidP="00BE79D1">
            <w:pPr>
              <w:contextualSpacing/>
              <w:rPr>
                <w:sz w:val="18"/>
                <w:szCs w:val="18"/>
              </w:rPr>
            </w:pPr>
            <w:r w:rsidRPr="00613D8E">
              <w:rPr>
                <w:sz w:val="18"/>
                <w:szCs w:val="18"/>
              </w:rPr>
              <w:t>ст.Кашира</w:t>
            </w:r>
          </w:p>
        </w:tc>
        <w:tc>
          <w:tcPr>
            <w:tcW w:w="0" w:type="auto"/>
            <w:vMerge/>
            <w:hideMark/>
          </w:tcPr>
          <w:p w14:paraId="390CAF35" w14:textId="77777777" w:rsidR="00C739CF" w:rsidRPr="00613D8E" w:rsidRDefault="00C739CF" w:rsidP="00BE79D1">
            <w:pPr>
              <w:contextualSpacing/>
              <w:rPr>
                <w:sz w:val="18"/>
                <w:szCs w:val="18"/>
              </w:rPr>
            </w:pPr>
          </w:p>
        </w:tc>
        <w:tc>
          <w:tcPr>
            <w:tcW w:w="0" w:type="auto"/>
            <w:vMerge/>
            <w:hideMark/>
          </w:tcPr>
          <w:p w14:paraId="36AA56E7" w14:textId="77777777" w:rsidR="00C739CF" w:rsidRPr="00613D8E" w:rsidRDefault="00C739CF" w:rsidP="00BE79D1">
            <w:pPr>
              <w:contextualSpacing/>
              <w:rPr>
                <w:color w:val="000000"/>
                <w:sz w:val="18"/>
                <w:szCs w:val="18"/>
              </w:rPr>
            </w:pPr>
          </w:p>
        </w:tc>
        <w:tc>
          <w:tcPr>
            <w:tcW w:w="0" w:type="auto"/>
            <w:vMerge/>
            <w:hideMark/>
          </w:tcPr>
          <w:p w14:paraId="3FD49CCE" w14:textId="77777777" w:rsidR="00C739CF" w:rsidRPr="00613D8E" w:rsidRDefault="00C739CF" w:rsidP="00BE79D1">
            <w:pPr>
              <w:contextualSpacing/>
              <w:rPr>
                <w:color w:val="000000"/>
                <w:sz w:val="18"/>
                <w:szCs w:val="18"/>
              </w:rPr>
            </w:pPr>
          </w:p>
        </w:tc>
        <w:tc>
          <w:tcPr>
            <w:tcW w:w="0" w:type="auto"/>
            <w:vMerge/>
            <w:hideMark/>
          </w:tcPr>
          <w:p w14:paraId="5A907036" w14:textId="77777777" w:rsidR="00C739CF" w:rsidRPr="00613D8E" w:rsidRDefault="00C739CF" w:rsidP="00BE79D1">
            <w:pPr>
              <w:contextualSpacing/>
              <w:rPr>
                <w:color w:val="000000"/>
                <w:sz w:val="18"/>
                <w:szCs w:val="18"/>
              </w:rPr>
            </w:pPr>
          </w:p>
        </w:tc>
        <w:tc>
          <w:tcPr>
            <w:tcW w:w="0" w:type="auto"/>
            <w:vMerge/>
            <w:hideMark/>
          </w:tcPr>
          <w:p w14:paraId="722DBE9A" w14:textId="77777777" w:rsidR="00C739CF" w:rsidRPr="00613D8E" w:rsidRDefault="00C739CF" w:rsidP="00BE79D1">
            <w:pPr>
              <w:contextualSpacing/>
              <w:rPr>
                <w:color w:val="000000"/>
                <w:sz w:val="18"/>
                <w:szCs w:val="18"/>
              </w:rPr>
            </w:pPr>
          </w:p>
        </w:tc>
        <w:tc>
          <w:tcPr>
            <w:tcW w:w="0" w:type="auto"/>
            <w:vMerge/>
            <w:hideMark/>
          </w:tcPr>
          <w:p w14:paraId="5FF604DE" w14:textId="77777777" w:rsidR="00C739CF" w:rsidRPr="00613D8E" w:rsidRDefault="00C739CF" w:rsidP="00BE79D1">
            <w:pPr>
              <w:contextualSpacing/>
              <w:rPr>
                <w:color w:val="000000"/>
                <w:sz w:val="18"/>
                <w:szCs w:val="18"/>
              </w:rPr>
            </w:pPr>
          </w:p>
        </w:tc>
        <w:tc>
          <w:tcPr>
            <w:tcW w:w="0" w:type="auto"/>
            <w:vMerge/>
            <w:hideMark/>
          </w:tcPr>
          <w:p w14:paraId="7C259A47" w14:textId="77777777" w:rsidR="00C739CF" w:rsidRPr="00613D8E" w:rsidRDefault="00C739CF" w:rsidP="00BE79D1">
            <w:pPr>
              <w:contextualSpacing/>
              <w:rPr>
                <w:color w:val="000000"/>
                <w:sz w:val="18"/>
                <w:szCs w:val="18"/>
              </w:rPr>
            </w:pPr>
          </w:p>
        </w:tc>
        <w:tc>
          <w:tcPr>
            <w:tcW w:w="0" w:type="auto"/>
            <w:vMerge/>
            <w:hideMark/>
          </w:tcPr>
          <w:p w14:paraId="499C89A2" w14:textId="77777777" w:rsidR="00C739CF" w:rsidRPr="00613D8E" w:rsidRDefault="00C739CF" w:rsidP="00BE79D1">
            <w:pPr>
              <w:contextualSpacing/>
              <w:rPr>
                <w:color w:val="000000"/>
                <w:sz w:val="18"/>
                <w:szCs w:val="18"/>
              </w:rPr>
            </w:pPr>
          </w:p>
        </w:tc>
      </w:tr>
    </w:tbl>
    <w:p w14:paraId="186F0707" w14:textId="44C8B3D5" w:rsidR="008D4CD1" w:rsidRDefault="008D4CD1" w:rsidP="00AE721C">
      <w:pPr>
        <w:suppressAutoHyphens/>
        <w:jc w:val="both"/>
        <w:rPr>
          <w:rFonts w:ascii="Times New Roman" w:hAnsi="Times New Roman" w:cs="Times New Roman"/>
          <w:sz w:val="24"/>
          <w:szCs w:val="24"/>
        </w:rPr>
      </w:pPr>
    </w:p>
    <w:p w14:paraId="2FC5E354" w14:textId="66DE49D6" w:rsidR="00C739CF" w:rsidRDefault="00C739CF" w:rsidP="00C739CF">
      <w:pPr>
        <w:suppressAutoHyphens/>
        <w:jc w:val="center"/>
        <w:rPr>
          <w:rFonts w:ascii="Times New Roman" w:hAnsi="Times New Roman" w:cs="Times New Roman"/>
          <w:sz w:val="24"/>
          <w:szCs w:val="24"/>
        </w:rPr>
      </w:pPr>
      <w:r w:rsidRPr="00435FC2">
        <w:rPr>
          <w:noProof/>
        </w:rPr>
        <w:drawing>
          <wp:inline distT="0" distB="0" distL="0" distR="0" wp14:anchorId="78C377C5" wp14:editId="0C5FFB4A">
            <wp:extent cx="7340465" cy="518868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81986" cy="5218037"/>
                    </a:xfrm>
                    <a:prstGeom prst="rect">
                      <a:avLst/>
                    </a:prstGeom>
                    <a:noFill/>
                    <a:ln>
                      <a:noFill/>
                    </a:ln>
                  </pic:spPr>
                </pic:pic>
              </a:graphicData>
            </a:graphic>
          </wp:inline>
        </w:drawing>
      </w:r>
    </w:p>
    <w:p w14:paraId="5D949FC3" w14:textId="44E8F619" w:rsidR="00C739CF" w:rsidRDefault="00C739CF" w:rsidP="00C739CF">
      <w:pPr>
        <w:suppressAutoHyphens/>
        <w:jc w:val="center"/>
        <w:rPr>
          <w:rFonts w:ascii="Times New Roman" w:hAnsi="Times New Roman" w:cs="Times New Roman"/>
          <w:sz w:val="24"/>
          <w:szCs w:val="24"/>
        </w:rPr>
      </w:pPr>
      <w:r w:rsidRPr="00C739CF">
        <w:rPr>
          <w:rFonts w:ascii="Times New Roman" w:hAnsi="Times New Roman" w:cs="Times New Roman"/>
          <w:sz w:val="24"/>
          <w:szCs w:val="24"/>
        </w:rPr>
        <w:t>Рисунок 1.</w:t>
      </w:r>
      <w:r w:rsidR="001B774E">
        <w:rPr>
          <w:rFonts w:ascii="Times New Roman" w:hAnsi="Times New Roman" w:cs="Times New Roman"/>
          <w:sz w:val="24"/>
          <w:szCs w:val="24"/>
        </w:rPr>
        <w:t>4</w:t>
      </w:r>
      <w:r w:rsidRPr="00C739CF">
        <w:rPr>
          <w:rFonts w:ascii="Times New Roman" w:hAnsi="Times New Roman" w:cs="Times New Roman"/>
          <w:sz w:val="24"/>
          <w:szCs w:val="24"/>
        </w:rPr>
        <w:t>.1 – Мар</w:t>
      </w:r>
      <w:r w:rsidR="00D625EF">
        <w:rPr>
          <w:rFonts w:ascii="Times New Roman" w:hAnsi="Times New Roman" w:cs="Times New Roman"/>
          <w:sz w:val="24"/>
          <w:szCs w:val="24"/>
        </w:rPr>
        <w:t>ш</w:t>
      </w:r>
      <w:r w:rsidRPr="00C739CF">
        <w:rPr>
          <w:rFonts w:ascii="Times New Roman" w:hAnsi="Times New Roman" w:cs="Times New Roman"/>
          <w:sz w:val="24"/>
          <w:szCs w:val="24"/>
        </w:rPr>
        <w:t>рутная сеть и расположение остановок общественного транспорта на территории городского округа</w:t>
      </w:r>
    </w:p>
    <w:p w14:paraId="1EBCB5ED" w14:textId="77777777" w:rsidR="00370258" w:rsidRDefault="00370258" w:rsidP="00C739CF">
      <w:pPr>
        <w:suppressAutoHyphens/>
        <w:jc w:val="center"/>
        <w:rPr>
          <w:rFonts w:ascii="Times New Roman" w:hAnsi="Times New Roman" w:cs="Times New Roman"/>
          <w:sz w:val="24"/>
          <w:szCs w:val="24"/>
        </w:rPr>
      </w:pPr>
    </w:p>
    <w:p w14:paraId="266169A6" w14:textId="021EC958" w:rsidR="00370258" w:rsidRDefault="00370258">
      <w:pPr>
        <w:rPr>
          <w:rFonts w:ascii="Times New Roman" w:hAnsi="Times New Roman" w:cs="Times New Roman"/>
          <w:sz w:val="24"/>
          <w:szCs w:val="24"/>
        </w:rPr>
      </w:pPr>
      <w:r>
        <w:rPr>
          <w:rFonts w:ascii="Times New Roman" w:hAnsi="Times New Roman" w:cs="Times New Roman"/>
          <w:sz w:val="24"/>
          <w:szCs w:val="24"/>
        </w:rPr>
        <w:br w:type="page"/>
      </w:r>
    </w:p>
    <w:p w14:paraId="721EE5BF" w14:textId="451AA9F9" w:rsidR="00370258" w:rsidRDefault="00370258" w:rsidP="00370258">
      <w:pPr>
        <w:suppressAutoHyphens/>
        <w:jc w:val="both"/>
        <w:rPr>
          <w:rFonts w:ascii="Times New Roman" w:hAnsi="Times New Roman" w:cs="Times New Roman"/>
          <w:sz w:val="24"/>
          <w:szCs w:val="24"/>
        </w:rPr>
      </w:pPr>
      <w:r w:rsidRPr="00370258">
        <w:rPr>
          <w:rFonts w:ascii="Times New Roman" w:hAnsi="Times New Roman" w:cs="Times New Roman"/>
          <w:sz w:val="24"/>
          <w:szCs w:val="24"/>
        </w:rPr>
        <w:lastRenderedPageBreak/>
        <w:t>Таблица 1.</w:t>
      </w:r>
      <w:r w:rsidR="001B774E">
        <w:rPr>
          <w:rFonts w:ascii="Times New Roman" w:hAnsi="Times New Roman" w:cs="Times New Roman"/>
          <w:sz w:val="24"/>
          <w:szCs w:val="24"/>
        </w:rPr>
        <w:t>4</w:t>
      </w:r>
      <w:r w:rsidRPr="00370258">
        <w:rPr>
          <w:rFonts w:ascii="Times New Roman" w:hAnsi="Times New Roman" w:cs="Times New Roman"/>
          <w:sz w:val="24"/>
          <w:szCs w:val="24"/>
        </w:rPr>
        <w:t>.2 – Обустройство ООТ на территории на территории г.о. Кашира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382"/>
        <w:gridCol w:w="1286"/>
        <w:gridCol w:w="1102"/>
        <w:gridCol w:w="1376"/>
        <w:gridCol w:w="790"/>
        <w:gridCol w:w="818"/>
        <w:gridCol w:w="1326"/>
        <w:gridCol w:w="1134"/>
        <w:gridCol w:w="851"/>
        <w:gridCol w:w="1134"/>
        <w:gridCol w:w="1134"/>
        <w:gridCol w:w="753"/>
        <w:gridCol w:w="912"/>
      </w:tblGrid>
      <w:tr w:rsidR="00370258" w:rsidRPr="00370258" w14:paraId="18678BF9" w14:textId="77777777" w:rsidTr="00BE79D1">
        <w:trPr>
          <w:trHeight w:val="300"/>
          <w:tblHeader/>
        </w:trPr>
        <w:tc>
          <w:tcPr>
            <w:tcW w:w="562" w:type="dxa"/>
            <w:hideMark/>
          </w:tcPr>
          <w:p w14:paraId="7CD2421F"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w:t>
            </w:r>
          </w:p>
        </w:tc>
        <w:tc>
          <w:tcPr>
            <w:tcW w:w="1382" w:type="dxa"/>
            <w:noWrap/>
            <w:hideMark/>
          </w:tcPr>
          <w:p w14:paraId="293FABE7"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Наименование ООТ</w:t>
            </w:r>
          </w:p>
        </w:tc>
        <w:tc>
          <w:tcPr>
            <w:tcW w:w="1286" w:type="dxa"/>
            <w:noWrap/>
            <w:hideMark/>
          </w:tcPr>
          <w:p w14:paraId="0AB29483"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Местоположение</w:t>
            </w:r>
          </w:p>
        </w:tc>
        <w:tc>
          <w:tcPr>
            <w:tcW w:w="1102" w:type="dxa"/>
            <w:noWrap/>
            <w:hideMark/>
          </w:tcPr>
          <w:p w14:paraId="7FF82606"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Расположение</w:t>
            </w:r>
          </w:p>
        </w:tc>
        <w:tc>
          <w:tcPr>
            <w:tcW w:w="1376" w:type="dxa"/>
            <w:noWrap/>
            <w:hideMark/>
          </w:tcPr>
          <w:p w14:paraId="6DD7BC79"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Населенный пункт</w:t>
            </w:r>
          </w:p>
        </w:tc>
        <w:tc>
          <w:tcPr>
            <w:tcW w:w="790" w:type="dxa"/>
            <w:noWrap/>
            <w:hideMark/>
          </w:tcPr>
          <w:p w14:paraId="08665763"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Знак 5.16</w:t>
            </w:r>
          </w:p>
        </w:tc>
        <w:tc>
          <w:tcPr>
            <w:tcW w:w="818" w:type="dxa"/>
            <w:noWrap/>
            <w:hideMark/>
          </w:tcPr>
          <w:p w14:paraId="593313F5"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Павильон</w:t>
            </w:r>
          </w:p>
        </w:tc>
        <w:tc>
          <w:tcPr>
            <w:tcW w:w="1326" w:type="dxa"/>
            <w:noWrap/>
            <w:hideMark/>
          </w:tcPr>
          <w:p w14:paraId="1791712D"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Посадочная площадка</w:t>
            </w:r>
          </w:p>
        </w:tc>
        <w:tc>
          <w:tcPr>
            <w:tcW w:w="1134" w:type="dxa"/>
            <w:noWrap/>
            <w:hideMark/>
          </w:tcPr>
          <w:p w14:paraId="41AF96A7"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Остановочная площадка</w:t>
            </w:r>
          </w:p>
        </w:tc>
        <w:tc>
          <w:tcPr>
            <w:tcW w:w="851" w:type="dxa"/>
            <w:hideMark/>
          </w:tcPr>
          <w:p w14:paraId="08334D34"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ПП</w:t>
            </w:r>
          </w:p>
        </w:tc>
        <w:tc>
          <w:tcPr>
            <w:tcW w:w="1134" w:type="dxa"/>
            <w:noWrap/>
            <w:hideMark/>
          </w:tcPr>
          <w:p w14:paraId="332570C6"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Заездной карман</w:t>
            </w:r>
          </w:p>
        </w:tc>
        <w:tc>
          <w:tcPr>
            <w:tcW w:w="1134" w:type="dxa"/>
            <w:noWrap/>
            <w:hideMark/>
          </w:tcPr>
          <w:p w14:paraId="3E642E34"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Светофор типа Т.7</w:t>
            </w:r>
          </w:p>
        </w:tc>
        <w:tc>
          <w:tcPr>
            <w:tcW w:w="753" w:type="dxa"/>
          </w:tcPr>
          <w:p w14:paraId="244D454D"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ПСП</w:t>
            </w:r>
          </w:p>
        </w:tc>
        <w:tc>
          <w:tcPr>
            <w:tcW w:w="912" w:type="dxa"/>
          </w:tcPr>
          <w:p w14:paraId="43686E98" w14:textId="77777777" w:rsidR="00370258" w:rsidRPr="00370258" w:rsidRDefault="00370258" w:rsidP="00BE79D1">
            <w:pPr>
              <w:jc w:val="center"/>
              <w:rPr>
                <w:rFonts w:ascii="Times New Roman" w:hAnsi="Times New Roman" w:cs="Times New Roman"/>
                <w:b/>
                <w:bCs/>
                <w:color w:val="000000"/>
              </w:rPr>
            </w:pPr>
            <w:r w:rsidRPr="00370258">
              <w:rPr>
                <w:rFonts w:ascii="Times New Roman" w:hAnsi="Times New Roman" w:cs="Times New Roman"/>
                <w:b/>
                <w:bCs/>
                <w:color w:val="000000"/>
              </w:rPr>
              <w:t>Освещение</w:t>
            </w:r>
          </w:p>
        </w:tc>
      </w:tr>
      <w:tr w:rsidR="00370258" w:rsidRPr="00370258" w14:paraId="1F8F851B" w14:textId="77777777" w:rsidTr="00BE79D1">
        <w:trPr>
          <w:trHeight w:val="300"/>
        </w:trPr>
        <w:tc>
          <w:tcPr>
            <w:tcW w:w="562" w:type="dxa"/>
            <w:hideMark/>
          </w:tcPr>
          <w:p w14:paraId="57717F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1382" w:type="dxa"/>
            <w:hideMark/>
          </w:tcPr>
          <w:p w14:paraId="382C02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Тарасково</w:t>
            </w:r>
          </w:p>
        </w:tc>
        <w:tc>
          <w:tcPr>
            <w:tcW w:w="1286" w:type="dxa"/>
            <w:hideMark/>
          </w:tcPr>
          <w:p w14:paraId="0B7588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Комсомольская улица</w:t>
            </w:r>
          </w:p>
        </w:tc>
        <w:tc>
          <w:tcPr>
            <w:tcW w:w="1102" w:type="dxa"/>
            <w:hideMark/>
          </w:tcPr>
          <w:p w14:paraId="371128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84523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Тарасково</w:t>
            </w:r>
          </w:p>
        </w:tc>
        <w:tc>
          <w:tcPr>
            <w:tcW w:w="790" w:type="dxa"/>
            <w:hideMark/>
          </w:tcPr>
          <w:p w14:paraId="7F78E1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B7D3A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E2792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F36C8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3BC08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9492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C070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E9864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75E81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3B2C657" w14:textId="77777777" w:rsidTr="00BE79D1">
        <w:trPr>
          <w:trHeight w:val="300"/>
        </w:trPr>
        <w:tc>
          <w:tcPr>
            <w:tcW w:w="562" w:type="dxa"/>
            <w:hideMark/>
          </w:tcPr>
          <w:p w14:paraId="5FF20E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1382" w:type="dxa"/>
            <w:hideMark/>
          </w:tcPr>
          <w:p w14:paraId="642E14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Магазин</w:t>
            </w:r>
          </w:p>
        </w:tc>
        <w:tc>
          <w:tcPr>
            <w:tcW w:w="1286" w:type="dxa"/>
            <w:hideMark/>
          </w:tcPr>
          <w:p w14:paraId="56DFF5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Комсомольская улица</w:t>
            </w:r>
          </w:p>
        </w:tc>
        <w:tc>
          <w:tcPr>
            <w:tcW w:w="1102" w:type="dxa"/>
            <w:hideMark/>
          </w:tcPr>
          <w:p w14:paraId="68D550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A9025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Тарасково</w:t>
            </w:r>
          </w:p>
        </w:tc>
        <w:tc>
          <w:tcPr>
            <w:tcW w:w="790" w:type="dxa"/>
            <w:hideMark/>
          </w:tcPr>
          <w:p w14:paraId="670B6A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BFFEC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41887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C23A6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EB2A6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6B64F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B1AAE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9A765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5E2AA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ACB1331" w14:textId="77777777" w:rsidTr="00BE79D1">
        <w:trPr>
          <w:trHeight w:val="300"/>
        </w:trPr>
        <w:tc>
          <w:tcPr>
            <w:tcW w:w="562" w:type="dxa"/>
            <w:hideMark/>
          </w:tcPr>
          <w:p w14:paraId="6C6FBE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w:t>
            </w:r>
          </w:p>
        </w:tc>
        <w:tc>
          <w:tcPr>
            <w:tcW w:w="1382" w:type="dxa"/>
            <w:hideMark/>
          </w:tcPr>
          <w:p w14:paraId="15DA55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Магазин</w:t>
            </w:r>
          </w:p>
        </w:tc>
        <w:tc>
          <w:tcPr>
            <w:tcW w:w="1286" w:type="dxa"/>
            <w:hideMark/>
          </w:tcPr>
          <w:p w14:paraId="741207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Комсомольская улица</w:t>
            </w:r>
          </w:p>
        </w:tc>
        <w:tc>
          <w:tcPr>
            <w:tcW w:w="1102" w:type="dxa"/>
            <w:hideMark/>
          </w:tcPr>
          <w:p w14:paraId="72C11E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5AFB0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Тарасково</w:t>
            </w:r>
          </w:p>
        </w:tc>
        <w:tc>
          <w:tcPr>
            <w:tcW w:w="790" w:type="dxa"/>
            <w:hideMark/>
          </w:tcPr>
          <w:p w14:paraId="7008F2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2573F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82AC3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BA738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9292E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E62C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84C4A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1CA5B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B22A2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2C6E802" w14:textId="77777777" w:rsidTr="00BE79D1">
        <w:trPr>
          <w:trHeight w:val="450"/>
        </w:trPr>
        <w:tc>
          <w:tcPr>
            <w:tcW w:w="562" w:type="dxa"/>
            <w:hideMark/>
          </w:tcPr>
          <w:p w14:paraId="6BAC1E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w:t>
            </w:r>
          </w:p>
        </w:tc>
        <w:tc>
          <w:tcPr>
            <w:tcW w:w="1382" w:type="dxa"/>
            <w:hideMark/>
          </w:tcPr>
          <w:p w14:paraId="451773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Остановка общественного транспорта</w:t>
            </w:r>
          </w:p>
        </w:tc>
        <w:tc>
          <w:tcPr>
            <w:tcW w:w="1286" w:type="dxa"/>
            <w:hideMark/>
          </w:tcPr>
          <w:p w14:paraId="2FAED34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Дубки</w:t>
            </w:r>
          </w:p>
        </w:tc>
        <w:tc>
          <w:tcPr>
            <w:tcW w:w="1102" w:type="dxa"/>
            <w:hideMark/>
          </w:tcPr>
          <w:p w14:paraId="60ECD6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8E599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Тарасково</w:t>
            </w:r>
          </w:p>
        </w:tc>
        <w:tc>
          <w:tcPr>
            <w:tcW w:w="790" w:type="dxa"/>
            <w:hideMark/>
          </w:tcPr>
          <w:p w14:paraId="1B4DA4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CB953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CC614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1A82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1FFEA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CBBD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02CD0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25932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30570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FBE5060" w14:textId="77777777" w:rsidTr="00BE79D1">
        <w:trPr>
          <w:trHeight w:val="300"/>
        </w:trPr>
        <w:tc>
          <w:tcPr>
            <w:tcW w:w="562" w:type="dxa"/>
            <w:hideMark/>
          </w:tcPr>
          <w:p w14:paraId="03BF70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w:t>
            </w:r>
          </w:p>
        </w:tc>
        <w:tc>
          <w:tcPr>
            <w:tcW w:w="1382" w:type="dxa"/>
            <w:hideMark/>
          </w:tcPr>
          <w:p w14:paraId="625A9E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Тарасково</w:t>
            </w:r>
          </w:p>
        </w:tc>
        <w:tc>
          <w:tcPr>
            <w:tcW w:w="1286" w:type="dxa"/>
            <w:hideMark/>
          </w:tcPr>
          <w:p w14:paraId="49793C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4B0C62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533FE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6B7E7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832E9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428EE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6279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9D90C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B178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1646A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4537F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2591D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D3CB39B" w14:textId="77777777" w:rsidTr="00BE79D1">
        <w:trPr>
          <w:trHeight w:val="300"/>
        </w:trPr>
        <w:tc>
          <w:tcPr>
            <w:tcW w:w="562" w:type="dxa"/>
            <w:hideMark/>
          </w:tcPr>
          <w:p w14:paraId="731E5C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w:t>
            </w:r>
          </w:p>
        </w:tc>
        <w:tc>
          <w:tcPr>
            <w:tcW w:w="1382" w:type="dxa"/>
            <w:hideMark/>
          </w:tcPr>
          <w:p w14:paraId="6EC4DF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Тарасково</w:t>
            </w:r>
          </w:p>
        </w:tc>
        <w:tc>
          <w:tcPr>
            <w:tcW w:w="1286" w:type="dxa"/>
            <w:hideMark/>
          </w:tcPr>
          <w:p w14:paraId="11C042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17CD40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83EA0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5A5E0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7B143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6765F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62A98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B2C01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2339A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C7F3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1DF48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DEDF7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7F6F4EC" w14:textId="77777777" w:rsidTr="00BE79D1">
        <w:trPr>
          <w:trHeight w:val="450"/>
        </w:trPr>
        <w:tc>
          <w:tcPr>
            <w:tcW w:w="562" w:type="dxa"/>
            <w:hideMark/>
          </w:tcPr>
          <w:p w14:paraId="2CC30D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w:t>
            </w:r>
          </w:p>
        </w:tc>
        <w:tc>
          <w:tcPr>
            <w:tcW w:w="1382" w:type="dxa"/>
            <w:hideMark/>
          </w:tcPr>
          <w:p w14:paraId="51E74A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 Ледовские Выселки</w:t>
            </w:r>
          </w:p>
        </w:tc>
        <w:tc>
          <w:tcPr>
            <w:tcW w:w="1286" w:type="dxa"/>
            <w:hideMark/>
          </w:tcPr>
          <w:p w14:paraId="311439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6FF71E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64FCE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Ледовские Выселки</w:t>
            </w:r>
          </w:p>
        </w:tc>
        <w:tc>
          <w:tcPr>
            <w:tcW w:w="790" w:type="dxa"/>
            <w:hideMark/>
          </w:tcPr>
          <w:p w14:paraId="6EA62B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7D832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C2064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BDEC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E1995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7D70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55BBB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B2BCB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A31EA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9367534" w14:textId="77777777" w:rsidTr="00BE79D1">
        <w:trPr>
          <w:trHeight w:val="450"/>
        </w:trPr>
        <w:tc>
          <w:tcPr>
            <w:tcW w:w="562" w:type="dxa"/>
            <w:hideMark/>
          </w:tcPr>
          <w:p w14:paraId="081EF7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w:t>
            </w:r>
          </w:p>
        </w:tc>
        <w:tc>
          <w:tcPr>
            <w:tcW w:w="1382" w:type="dxa"/>
            <w:hideMark/>
          </w:tcPr>
          <w:p w14:paraId="2701F8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 Ледовские Выселки</w:t>
            </w:r>
          </w:p>
        </w:tc>
        <w:tc>
          <w:tcPr>
            <w:tcW w:w="1286" w:type="dxa"/>
            <w:hideMark/>
          </w:tcPr>
          <w:p w14:paraId="119C85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3CC748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434FD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Ледовские Выселки</w:t>
            </w:r>
          </w:p>
        </w:tc>
        <w:tc>
          <w:tcPr>
            <w:tcW w:w="790" w:type="dxa"/>
            <w:hideMark/>
          </w:tcPr>
          <w:p w14:paraId="3FE3E3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49AA2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B627B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1605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3CD5B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83687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F54F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40A61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D38DB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F38C754" w14:textId="77777777" w:rsidTr="00BE79D1">
        <w:trPr>
          <w:trHeight w:val="300"/>
        </w:trPr>
        <w:tc>
          <w:tcPr>
            <w:tcW w:w="562" w:type="dxa"/>
            <w:hideMark/>
          </w:tcPr>
          <w:p w14:paraId="493B1C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w:t>
            </w:r>
          </w:p>
        </w:tc>
        <w:tc>
          <w:tcPr>
            <w:tcW w:w="1382" w:type="dxa"/>
            <w:hideMark/>
          </w:tcPr>
          <w:p w14:paraId="7BBED8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Растовцы</w:t>
            </w:r>
          </w:p>
        </w:tc>
        <w:tc>
          <w:tcPr>
            <w:tcW w:w="1286" w:type="dxa"/>
            <w:hideMark/>
          </w:tcPr>
          <w:p w14:paraId="6389F1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46Н-03305</w:t>
            </w:r>
          </w:p>
        </w:tc>
        <w:tc>
          <w:tcPr>
            <w:tcW w:w="1102" w:type="dxa"/>
            <w:hideMark/>
          </w:tcPr>
          <w:p w14:paraId="3DF937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CC6E7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Растовцы</w:t>
            </w:r>
          </w:p>
        </w:tc>
        <w:tc>
          <w:tcPr>
            <w:tcW w:w="790" w:type="dxa"/>
            <w:hideMark/>
          </w:tcPr>
          <w:p w14:paraId="15AB38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64A7E4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7F80F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7D3B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94D7E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EED5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88FA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F0BB0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E7525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96159B7" w14:textId="77777777" w:rsidTr="00BE79D1">
        <w:trPr>
          <w:trHeight w:val="300"/>
        </w:trPr>
        <w:tc>
          <w:tcPr>
            <w:tcW w:w="562" w:type="dxa"/>
            <w:hideMark/>
          </w:tcPr>
          <w:p w14:paraId="104393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w:t>
            </w:r>
          </w:p>
        </w:tc>
        <w:tc>
          <w:tcPr>
            <w:tcW w:w="1382" w:type="dxa"/>
            <w:hideMark/>
          </w:tcPr>
          <w:p w14:paraId="0B7B48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Богатищево</w:t>
            </w:r>
          </w:p>
        </w:tc>
        <w:tc>
          <w:tcPr>
            <w:tcW w:w="1286" w:type="dxa"/>
            <w:hideMark/>
          </w:tcPr>
          <w:p w14:paraId="139F5E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46Н-03305</w:t>
            </w:r>
          </w:p>
        </w:tc>
        <w:tc>
          <w:tcPr>
            <w:tcW w:w="1102" w:type="dxa"/>
            <w:hideMark/>
          </w:tcPr>
          <w:p w14:paraId="63FD00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C0179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Богатищево</w:t>
            </w:r>
          </w:p>
        </w:tc>
        <w:tc>
          <w:tcPr>
            <w:tcW w:w="790" w:type="dxa"/>
            <w:hideMark/>
          </w:tcPr>
          <w:p w14:paraId="5F97EF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2BD31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F2F78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3758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5436E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030B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D3AD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5AC6A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2797A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563C0A7" w14:textId="77777777" w:rsidTr="00BE79D1">
        <w:trPr>
          <w:trHeight w:val="300"/>
        </w:trPr>
        <w:tc>
          <w:tcPr>
            <w:tcW w:w="562" w:type="dxa"/>
            <w:hideMark/>
          </w:tcPr>
          <w:p w14:paraId="76BB66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w:t>
            </w:r>
          </w:p>
        </w:tc>
        <w:tc>
          <w:tcPr>
            <w:tcW w:w="1382" w:type="dxa"/>
            <w:hideMark/>
          </w:tcPr>
          <w:p w14:paraId="0E693B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Богатищево</w:t>
            </w:r>
          </w:p>
        </w:tc>
        <w:tc>
          <w:tcPr>
            <w:tcW w:w="1286" w:type="dxa"/>
            <w:hideMark/>
          </w:tcPr>
          <w:p w14:paraId="762A05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46Н-03305</w:t>
            </w:r>
          </w:p>
        </w:tc>
        <w:tc>
          <w:tcPr>
            <w:tcW w:w="1102" w:type="dxa"/>
            <w:hideMark/>
          </w:tcPr>
          <w:p w14:paraId="451331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C5D1C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B0E35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B30CC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A33B4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9FDE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C38EB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EA850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2802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BF6AB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117494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1DDDBE3" w14:textId="77777777" w:rsidTr="00BE79D1">
        <w:trPr>
          <w:trHeight w:val="300"/>
        </w:trPr>
        <w:tc>
          <w:tcPr>
            <w:tcW w:w="562" w:type="dxa"/>
            <w:hideMark/>
          </w:tcPr>
          <w:p w14:paraId="5EE28A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w:t>
            </w:r>
          </w:p>
        </w:tc>
        <w:tc>
          <w:tcPr>
            <w:tcW w:w="1382" w:type="dxa"/>
            <w:hideMark/>
          </w:tcPr>
          <w:p w14:paraId="33EA32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Станция Богатищево</w:t>
            </w:r>
          </w:p>
        </w:tc>
        <w:tc>
          <w:tcPr>
            <w:tcW w:w="1286" w:type="dxa"/>
            <w:hideMark/>
          </w:tcPr>
          <w:p w14:paraId="3AAB5A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Придорожная улица</w:t>
            </w:r>
          </w:p>
        </w:tc>
        <w:tc>
          <w:tcPr>
            <w:tcW w:w="1102" w:type="dxa"/>
            <w:hideMark/>
          </w:tcPr>
          <w:p w14:paraId="5ACE22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11727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Богатищево</w:t>
            </w:r>
          </w:p>
        </w:tc>
        <w:tc>
          <w:tcPr>
            <w:tcW w:w="790" w:type="dxa"/>
            <w:hideMark/>
          </w:tcPr>
          <w:p w14:paraId="605B71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F2867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C1E8B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DE63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098DC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35DA7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ED1A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50D3E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825EC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014D243" w14:textId="77777777" w:rsidTr="00BE79D1">
        <w:trPr>
          <w:trHeight w:val="300"/>
        </w:trPr>
        <w:tc>
          <w:tcPr>
            <w:tcW w:w="562" w:type="dxa"/>
            <w:hideMark/>
          </w:tcPr>
          <w:p w14:paraId="37493E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w:t>
            </w:r>
          </w:p>
        </w:tc>
        <w:tc>
          <w:tcPr>
            <w:tcW w:w="1382" w:type="dxa"/>
            <w:hideMark/>
          </w:tcPr>
          <w:p w14:paraId="0FE30C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Станция Богатищево</w:t>
            </w:r>
          </w:p>
        </w:tc>
        <w:tc>
          <w:tcPr>
            <w:tcW w:w="1286" w:type="dxa"/>
            <w:hideMark/>
          </w:tcPr>
          <w:p w14:paraId="145DDE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Придорожная улица</w:t>
            </w:r>
          </w:p>
        </w:tc>
        <w:tc>
          <w:tcPr>
            <w:tcW w:w="1102" w:type="dxa"/>
            <w:hideMark/>
          </w:tcPr>
          <w:p w14:paraId="703CB6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440BE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Богатищево</w:t>
            </w:r>
          </w:p>
        </w:tc>
        <w:tc>
          <w:tcPr>
            <w:tcW w:w="790" w:type="dxa"/>
            <w:hideMark/>
          </w:tcPr>
          <w:p w14:paraId="22E138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53D19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415FC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7E73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018D3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3764F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E073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9AF10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C1C2D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848517F" w14:textId="77777777" w:rsidTr="00BE79D1">
        <w:trPr>
          <w:trHeight w:val="300"/>
        </w:trPr>
        <w:tc>
          <w:tcPr>
            <w:tcW w:w="562" w:type="dxa"/>
            <w:hideMark/>
          </w:tcPr>
          <w:p w14:paraId="39D2F2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w:t>
            </w:r>
          </w:p>
        </w:tc>
        <w:tc>
          <w:tcPr>
            <w:tcW w:w="1382" w:type="dxa"/>
            <w:hideMark/>
          </w:tcPr>
          <w:p w14:paraId="6CBAD2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Перекресток</w:t>
            </w:r>
          </w:p>
        </w:tc>
        <w:tc>
          <w:tcPr>
            <w:tcW w:w="1286" w:type="dxa"/>
            <w:hideMark/>
          </w:tcPr>
          <w:p w14:paraId="563639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46К-6070</w:t>
            </w:r>
          </w:p>
        </w:tc>
        <w:tc>
          <w:tcPr>
            <w:tcW w:w="1102" w:type="dxa"/>
            <w:hideMark/>
          </w:tcPr>
          <w:p w14:paraId="793E1A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E895F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733EE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E569D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BE56A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282E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F9ED7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B984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238B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9ADB4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803E3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8F0196E" w14:textId="77777777" w:rsidTr="00BE79D1">
        <w:trPr>
          <w:trHeight w:val="300"/>
        </w:trPr>
        <w:tc>
          <w:tcPr>
            <w:tcW w:w="562" w:type="dxa"/>
            <w:hideMark/>
          </w:tcPr>
          <w:p w14:paraId="396B5D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15</w:t>
            </w:r>
          </w:p>
        </w:tc>
        <w:tc>
          <w:tcPr>
            <w:tcW w:w="1382" w:type="dxa"/>
            <w:hideMark/>
          </w:tcPr>
          <w:p w14:paraId="66E6A5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Перекресток</w:t>
            </w:r>
          </w:p>
        </w:tc>
        <w:tc>
          <w:tcPr>
            <w:tcW w:w="1286" w:type="dxa"/>
            <w:hideMark/>
          </w:tcPr>
          <w:p w14:paraId="397322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46К-6070</w:t>
            </w:r>
          </w:p>
        </w:tc>
        <w:tc>
          <w:tcPr>
            <w:tcW w:w="1102" w:type="dxa"/>
            <w:hideMark/>
          </w:tcPr>
          <w:p w14:paraId="10F6ED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BF70E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FEB95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BD63C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4D1B2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BAD1C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B369D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4A8D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C1791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F2E24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83BCB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2430250" w14:textId="77777777" w:rsidTr="00BE79D1">
        <w:trPr>
          <w:trHeight w:val="300"/>
        </w:trPr>
        <w:tc>
          <w:tcPr>
            <w:tcW w:w="562" w:type="dxa"/>
            <w:hideMark/>
          </w:tcPr>
          <w:p w14:paraId="6E0C74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w:t>
            </w:r>
          </w:p>
        </w:tc>
        <w:tc>
          <w:tcPr>
            <w:tcW w:w="1382" w:type="dxa"/>
            <w:hideMark/>
          </w:tcPr>
          <w:p w14:paraId="6EF0FA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Платформа Топканово</w:t>
            </w:r>
          </w:p>
        </w:tc>
        <w:tc>
          <w:tcPr>
            <w:tcW w:w="1286" w:type="dxa"/>
            <w:hideMark/>
          </w:tcPr>
          <w:p w14:paraId="2DC902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Магистральная улица</w:t>
            </w:r>
          </w:p>
        </w:tc>
        <w:tc>
          <w:tcPr>
            <w:tcW w:w="1102" w:type="dxa"/>
            <w:hideMark/>
          </w:tcPr>
          <w:p w14:paraId="1362D5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19218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Топканово</w:t>
            </w:r>
          </w:p>
        </w:tc>
        <w:tc>
          <w:tcPr>
            <w:tcW w:w="790" w:type="dxa"/>
            <w:hideMark/>
          </w:tcPr>
          <w:p w14:paraId="6CD1F6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DE51A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92B6D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225BF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D1FED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E471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DA5B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E038B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900E4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33BE654" w14:textId="77777777" w:rsidTr="00BE79D1">
        <w:trPr>
          <w:trHeight w:val="300"/>
        </w:trPr>
        <w:tc>
          <w:tcPr>
            <w:tcW w:w="562" w:type="dxa"/>
            <w:hideMark/>
          </w:tcPr>
          <w:p w14:paraId="3FBC94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w:t>
            </w:r>
          </w:p>
        </w:tc>
        <w:tc>
          <w:tcPr>
            <w:tcW w:w="1382" w:type="dxa"/>
            <w:hideMark/>
          </w:tcPr>
          <w:p w14:paraId="409C99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Платформа Топканово</w:t>
            </w:r>
          </w:p>
        </w:tc>
        <w:tc>
          <w:tcPr>
            <w:tcW w:w="1286" w:type="dxa"/>
            <w:hideMark/>
          </w:tcPr>
          <w:p w14:paraId="52B021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Магистральная улица</w:t>
            </w:r>
          </w:p>
        </w:tc>
        <w:tc>
          <w:tcPr>
            <w:tcW w:w="1102" w:type="dxa"/>
            <w:hideMark/>
          </w:tcPr>
          <w:p w14:paraId="4A10E2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4BCC5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Топканово</w:t>
            </w:r>
          </w:p>
        </w:tc>
        <w:tc>
          <w:tcPr>
            <w:tcW w:w="790" w:type="dxa"/>
            <w:hideMark/>
          </w:tcPr>
          <w:p w14:paraId="58EC8D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5F4A6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59F72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0FBC9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67960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8207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C754A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AB55C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AA266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C052646" w14:textId="77777777" w:rsidTr="00BE79D1">
        <w:trPr>
          <w:trHeight w:val="300"/>
        </w:trPr>
        <w:tc>
          <w:tcPr>
            <w:tcW w:w="562" w:type="dxa"/>
            <w:hideMark/>
          </w:tcPr>
          <w:p w14:paraId="4BFFE1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w:t>
            </w:r>
          </w:p>
        </w:tc>
        <w:tc>
          <w:tcPr>
            <w:tcW w:w="1382" w:type="dxa"/>
            <w:hideMark/>
          </w:tcPr>
          <w:p w14:paraId="326CAD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Топканово</w:t>
            </w:r>
          </w:p>
        </w:tc>
        <w:tc>
          <w:tcPr>
            <w:tcW w:w="1286" w:type="dxa"/>
            <w:hideMark/>
          </w:tcPr>
          <w:p w14:paraId="0E3C1F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Заречная улица</w:t>
            </w:r>
          </w:p>
        </w:tc>
        <w:tc>
          <w:tcPr>
            <w:tcW w:w="1102" w:type="dxa"/>
            <w:hideMark/>
          </w:tcPr>
          <w:p w14:paraId="33A31C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3817A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Топканово</w:t>
            </w:r>
          </w:p>
        </w:tc>
        <w:tc>
          <w:tcPr>
            <w:tcW w:w="790" w:type="dxa"/>
            <w:hideMark/>
          </w:tcPr>
          <w:p w14:paraId="693555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E2712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C0CAF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C36E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D730D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1E446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76AF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D3DB5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35842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F0640E0" w14:textId="77777777" w:rsidTr="00BE79D1">
        <w:trPr>
          <w:trHeight w:val="300"/>
        </w:trPr>
        <w:tc>
          <w:tcPr>
            <w:tcW w:w="562" w:type="dxa"/>
            <w:hideMark/>
          </w:tcPr>
          <w:p w14:paraId="7C9A2E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w:t>
            </w:r>
          </w:p>
        </w:tc>
        <w:tc>
          <w:tcPr>
            <w:tcW w:w="1382" w:type="dxa"/>
            <w:hideMark/>
          </w:tcPr>
          <w:p w14:paraId="41F909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Топканово</w:t>
            </w:r>
          </w:p>
        </w:tc>
        <w:tc>
          <w:tcPr>
            <w:tcW w:w="1286" w:type="dxa"/>
            <w:hideMark/>
          </w:tcPr>
          <w:p w14:paraId="09F60B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Заречная улица</w:t>
            </w:r>
          </w:p>
        </w:tc>
        <w:tc>
          <w:tcPr>
            <w:tcW w:w="1102" w:type="dxa"/>
            <w:hideMark/>
          </w:tcPr>
          <w:p w14:paraId="3F2976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4C0A4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Топканово</w:t>
            </w:r>
          </w:p>
        </w:tc>
        <w:tc>
          <w:tcPr>
            <w:tcW w:w="790" w:type="dxa"/>
            <w:hideMark/>
          </w:tcPr>
          <w:p w14:paraId="5D762A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9507D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FF9CF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D943C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AD0E4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ACDFB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B3601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1EBB2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A3CF1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9F7C437" w14:textId="77777777" w:rsidTr="00BE79D1">
        <w:trPr>
          <w:trHeight w:val="300"/>
        </w:trPr>
        <w:tc>
          <w:tcPr>
            <w:tcW w:w="562" w:type="dxa"/>
            <w:hideMark/>
          </w:tcPr>
          <w:p w14:paraId="2DF3DB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w:t>
            </w:r>
          </w:p>
        </w:tc>
        <w:tc>
          <w:tcPr>
            <w:tcW w:w="1382" w:type="dxa"/>
            <w:hideMark/>
          </w:tcPr>
          <w:p w14:paraId="7F3D1B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Маслово</w:t>
            </w:r>
          </w:p>
        </w:tc>
        <w:tc>
          <w:tcPr>
            <w:tcW w:w="1286" w:type="dxa"/>
            <w:hideMark/>
          </w:tcPr>
          <w:p w14:paraId="6648AB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46Н-03310</w:t>
            </w:r>
          </w:p>
        </w:tc>
        <w:tc>
          <w:tcPr>
            <w:tcW w:w="1102" w:type="dxa"/>
            <w:hideMark/>
          </w:tcPr>
          <w:p w14:paraId="0CE058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5B200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Топканово</w:t>
            </w:r>
          </w:p>
        </w:tc>
        <w:tc>
          <w:tcPr>
            <w:tcW w:w="790" w:type="dxa"/>
            <w:hideMark/>
          </w:tcPr>
          <w:p w14:paraId="68BD87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A1197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FE64E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15A68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46177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A301F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4243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01B38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F444A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10A516B" w14:textId="77777777" w:rsidTr="00BE79D1">
        <w:trPr>
          <w:trHeight w:val="300"/>
        </w:trPr>
        <w:tc>
          <w:tcPr>
            <w:tcW w:w="562" w:type="dxa"/>
            <w:hideMark/>
          </w:tcPr>
          <w:p w14:paraId="712F4E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w:t>
            </w:r>
          </w:p>
        </w:tc>
        <w:tc>
          <w:tcPr>
            <w:tcW w:w="1382" w:type="dxa"/>
            <w:hideMark/>
          </w:tcPr>
          <w:p w14:paraId="3EF543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Маслово</w:t>
            </w:r>
          </w:p>
        </w:tc>
        <w:tc>
          <w:tcPr>
            <w:tcW w:w="1286" w:type="dxa"/>
            <w:hideMark/>
          </w:tcPr>
          <w:p w14:paraId="622C7E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46Н-03310</w:t>
            </w:r>
          </w:p>
        </w:tc>
        <w:tc>
          <w:tcPr>
            <w:tcW w:w="1102" w:type="dxa"/>
            <w:hideMark/>
          </w:tcPr>
          <w:p w14:paraId="5FF0EF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91608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Топканово</w:t>
            </w:r>
          </w:p>
        </w:tc>
        <w:tc>
          <w:tcPr>
            <w:tcW w:w="790" w:type="dxa"/>
            <w:hideMark/>
          </w:tcPr>
          <w:p w14:paraId="1D5658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48D96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6C992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0257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AD096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F1E54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9216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463E6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77C92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6BBD13A" w14:textId="77777777" w:rsidTr="00BE79D1">
        <w:trPr>
          <w:trHeight w:val="300"/>
        </w:trPr>
        <w:tc>
          <w:tcPr>
            <w:tcW w:w="562" w:type="dxa"/>
            <w:hideMark/>
          </w:tcPr>
          <w:p w14:paraId="53E225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w:t>
            </w:r>
          </w:p>
        </w:tc>
        <w:tc>
          <w:tcPr>
            <w:tcW w:w="1382" w:type="dxa"/>
            <w:hideMark/>
          </w:tcPr>
          <w:p w14:paraId="25D7B2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Малое Ильинское</w:t>
            </w:r>
          </w:p>
        </w:tc>
        <w:tc>
          <w:tcPr>
            <w:tcW w:w="1286" w:type="dxa"/>
            <w:hideMark/>
          </w:tcPr>
          <w:p w14:paraId="5EF41B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Лесная улица</w:t>
            </w:r>
          </w:p>
        </w:tc>
        <w:tc>
          <w:tcPr>
            <w:tcW w:w="1102" w:type="dxa"/>
            <w:hideMark/>
          </w:tcPr>
          <w:p w14:paraId="55D679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FF503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Малое Ильинское</w:t>
            </w:r>
          </w:p>
        </w:tc>
        <w:tc>
          <w:tcPr>
            <w:tcW w:w="790" w:type="dxa"/>
            <w:hideMark/>
          </w:tcPr>
          <w:p w14:paraId="159DD5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18" w:type="dxa"/>
            <w:hideMark/>
          </w:tcPr>
          <w:p w14:paraId="63189A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1FEA3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C678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9096B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97716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964C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91266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204A1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9A8BF15" w14:textId="77777777" w:rsidTr="00BE79D1">
        <w:trPr>
          <w:trHeight w:val="300"/>
        </w:trPr>
        <w:tc>
          <w:tcPr>
            <w:tcW w:w="562" w:type="dxa"/>
            <w:hideMark/>
          </w:tcPr>
          <w:p w14:paraId="2E5674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23</w:t>
            </w:r>
          </w:p>
        </w:tc>
        <w:tc>
          <w:tcPr>
            <w:tcW w:w="1382" w:type="dxa"/>
            <w:hideMark/>
          </w:tcPr>
          <w:p w14:paraId="45B8FD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Гритчино</w:t>
            </w:r>
          </w:p>
        </w:tc>
        <w:tc>
          <w:tcPr>
            <w:tcW w:w="1286" w:type="dxa"/>
            <w:hideMark/>
          </w:tcPr>
          <w:p w14:paraId="64E2DD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w:t>
            </w:r>
          </w:p>
        </w:tc>
        <w:tc>
          <w:tcPr>
            <w:tcW w:w="1102" w:type="dxa"/>
            <w:hideMark/>
          </w:tcPr>
          <w:p w14:paraId="6E4791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AA291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9A988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7DDE6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6DEE8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7AFF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9B6B9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0A37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CED63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A2056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5AD6F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B9FD777" w14:textId="77777777" w:rsidTr="00BE79D1">
        <w:trPr>
          <w:trHeight w:val="300"/>
        </w:trPr>
        <w:tc>
          <w:tcPr>
            <w:tcW w:w="562" w:type="dxa"/>
            <w:hideMark/>
          </w:tcPr>
          <w:p w14:paraId="09B76E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24</w:t>
            </w:r>
          </w:p>
        </w:tc>
        <w:tc>
          <w:tcPr>
            <w:tcW w:w="1382" w:type="dxa"/>
            <w:hideMark/>
          </w:tcPr>
          <w:p w14:paraId="5D0413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Гритчино</w:t>
            </w:r>
          </w:p>
        </w:tc>
        <w:tc>
          <w:tcPr>
            <w:tcW w:w="1286" w:type="dxa"/>
            <w:hideMark/>
          </w:tcPr>
          <w:p w14:paraId="006728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w:t>
            </w:r>
          </w:p>
        </w:tc>
        <w:tc>
          <w:tcPr>
            <w:tcW w:w="1102" w:type="dxa"/>
            <w:hideMark/>
          </w:tcPr>
          <w:p w14:paraId="108027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F6B89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B868C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3B7EC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20AD7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509DC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650EF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A003D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5419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375F2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EF442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33DF098" w14:textId="77777777" w:rsidTr="00BE79D1">
        <w:trPr>
          <w:trHeight w:val="450"/>
        </w:trPr>
        <w:tc>
          <w:tcPr>
            <w:tcW w:w="562" w:type="dxa"/>
            <w:hideMark/>
          </w:tcPr>
          <w:p w14:paraId="1E19CE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25</w:t>
            </w:r>
          </w:p>
        </w:tc>
        <w:tc>
          <w:tcPr>
            <w:tcW w:w="1382" w:type="dxa"/>
            <w:hideMark/>
          </w:tcPr>
          <w:p w14:paraId="5F051F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Большое Ильинское</w:t>
            </w:r>
          </w:p>
        </w:tc>
        <w:tc>
          <w:tcPr>
            <w:tcW w:w="1286" w:type="dxa"/>
            <w:hideMark/>
          </w:tcPr>
          <w:p w14:paraId="628BD5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46К-6040</w:t>
            </w:r>
          </w:p>
        </w:tc>
        <w:tc>
          <w:tcPr>
            <w:tcW w:w="1102" w:type="dxa"/>
            <w:hideMark/>
          </w:tcPr>
          <w:p w14:paraId="297B28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4DCF3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Большое Ильинское</w:t>
            </w:r>
          </w:p>
        </w:tc>
        <w:tc>
          <w:tcPr>
            <w:tcW w:w="790" w:type="dxa"/>
            <w:hideMark/>
          </w:tcPr>
          <w:p w14:paraId="5B6F5C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A40EC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7B7C8B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9C82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F53D1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8B08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9D3E5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10B2A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47839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8F6ACE5" w14:textId="77777777" w:rsidTr="00BE79D1">
        <w:trPr>
          <w:trHeight w:val="300"/>
        </w:trPr>
        <w:tc>
          <w:tcPr>
            <w:tcW w:w="562" w:type="dxa"/>
            <w:hideMark/>
          </w:tcPr>
          <w:p w14:paraId="6A43B8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26</w:t>
            </w:r>
          </w:p>
        </w:tc>
        <w:tc>
          <w:tcPr>
            <w:tcW w:w="1382" w:type="dxa"/>
            <w:hideMark/>
          </w:tcPr>
          <w:p w14:paraId="430D78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Острога-1</w:t>
            </w:r>
          </w:p>
        </w:tc>
        <w:tc>
          <w:tcPr>
            <w:tcW w:w="1286" w:type="dxa"/>
            <w:hideMark/>
          </w:tcPr>
          <w:p w14:paraId="76CEB7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46К-6040</w:t>
            </w:r>
          </w:p>
        </w:tc>
        <w:tc>
          <w:tcPr>
            <w:tcW w:w="1102" w:type="dxa"/>
            <w:hideMark/>
          </w:tcPr>
          <w:p w14:paraId="735B4E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0E922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Острога</w:t>
            </w:r>
          </w:p>
        </w:tc>
        <w:tc>
          <w:tcPr>
            <w:tcW w:w="790" w:type="dxa"/>
            <w:hideMark/>
          </w:tcPr>
          <w:p w14:paraId="5ACDE6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281B6E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F6581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3499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0EC4B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41CD2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C9E8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CE081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BCA3F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892A6F6" w14:textId="77777777" w:rsidTr="00BE79D1">
        <w:trPr>
          <w:trHeight w:val="300"/>
        </w:trPr>
        <w:tc>
          <w:tcPr>
            <w:tcW w:w="562" w:type="dxa"/>
            <w:hideMark/>
          </w:tcPr>
          <w:p w14:paraId="3A539E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27</w:t>
            </w:r>
          </w:p>
        </w:tc>
        <w:tc>
          <w:tcPr>
            <w:tcW w:w="1382" w:type="dxa"/>
            <w:hideMark/>
          </w:tcPr>
          <w:p w14:paraId="34F9BE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Острога</w:t>
            </w:r>
          </w:p>
        </w:tc>
        <w:tc>
          <w:tcPr>
            <w:tcW w:w="1286" w:type="dxa"/>
            <w:hideMark/>
          </w:tcPr>
          <w:p w14:paraId="6BFD46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46Н-03333</w:t>
            </w:r>
          </w:p>
        </w:tc>
        <w:tc>
          <w:tcPr>
            <w:tcW w:w="1102" w:type="dxa"/>
            <w:hideMark/>
          </w:tcPr>
          <w:p w14:paraId="6E82A8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575AA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Острога</w:t>
            </w:r>
          </w:p>
        </w:tc>
        <w:tc>
          <w:tcPr>
            <w:tcW w:w="790" w:type="dxa"/>
            <w:hideMark/>
          </w:tcPr>
          <w:p w14:paraId="2E2A31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3CBA6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6C31B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0557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5F305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2EB7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3C3C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FDB88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4096C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C1183DA" w14:textId="77777777" w:rsidTr="00BE79D1">
        <w:trPr>
          <w:trHeight w:val="300"/>
        </w:trPr>
        <w:tc>
          <w:tcPr>
            <w:tcW w:w="562" w:type="dxa"/>
            <w:hideMark/>
          </w:tcPr>
          <w:p w14:paraId="6D1BF8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28</w:t>
            </w:r>
          </w:p>
        </w:tc>
        <w:tc>
          <w:tcPr>
            <w:tcW w:w="1382" w:type="dxa"/>
            <w:hideMark/>
          </w:tcPr>
          <w:p w14:paraId="652369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Острога</w:t>
            </w:r>
          </w:p>
        </w:tc>
        <w:tc>
          <w:tcPr>
            <w:tcW w:w="1286" w:type="dxa"/>
            <w:hideMark/>
          </w:tcPr>
          <w:p w14:paraId="1A8F1A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7EFDBB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7213A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0D650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8E1E0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C743E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8B1B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DBD64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BA91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175A7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9A88B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1F9ED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55621B8" w14:textId="77777777" w:rsidTr="00BE79D1">
        <w:trPr>
          <w:trHeight w:val="300"/>
        </w:trPr>
        <w:tc>
          <w:tcPr>
            <w:tcW w:w="562" w:type="dxa"/>
            <w:hideMark/>
          </w:tcPr>
          <w:p w14:paraId="76FC3D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29</w:t>
            </w:r>
          </w:p>
        </w:tc>
        <w:tc>
          <w:tcPr>
            <w:tcW w:w="1382" w:type="dxa"/>
            <w:hideMark/>
          </w:tcPr>
          <w:p w14:paraId="45C014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Острога</w:t>
            </w:r>
          </w:p>
        </w:tc>
        <w:tc>
          <w:tcPr>
            <w:tcW w:w="1286" w:type="dxa"/>
            <w:hideMark/>
          </w:tcPr>
          <w:p w14:paraId="74F1F6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019C3F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238BB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574F4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2DB4F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27403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B09F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DE036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D8CC9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D1089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E767A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243FD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5AF1DDE" w14:textId="77777777" w:rsidTr="00BE79D1">
        <w:trPr>
          <w:trHeight w:val="300"/>
        </w:trPr>
        <w:tc>
          <w:tcPr>
            <w:tcW w:w="562" w:type="dxa"/>
            <w:hideMark/>
          </w:tcPr>
          <w:p w14:paraId="545831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30</w:t>
            </w:r>
          </w:p>
        </w:tc>
        <w:tc>
          <w:tcPr>
            <w:tcW w:w="1382" w:type="dxa"/>
            <w:hideMark/>
          </w:tcPr>
          <w:p w14:paraId="5663E8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Колмна</w:t>
            </w:r>
          </w:p>
        </w:tc>
        <w:tc>
          <w:tcPr>
            <w:tcW w:w="1286" w:type="dxa"/>
            <w:hideMark/>
          </w:tcPr>
          <w:p w14:paraId="51E4F5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46Н-03310</w:t>
            </w:r>
          </w:p>
        </w:tc>
        <w:tc>
          <w:tcPr>
            <w:tcW w:w="1102" w:type="dxa"/>
            <w:hideMark/>
          </w:tcPr>
          <w:p w14:paraId="5797E6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96DE7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864CD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1E39B9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77EE7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941B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EF0FF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E7C57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3384D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1FE99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F4719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76EAF59" w14:textId="77777777" w:rsidTr="00BE79D1">
        <w:trPr>
          <w:trHeight w:val="300"/>
        </w:trPr>
        <w:tc>
          <w:tcPr>
            <w:tcW w:w="562" w:type="dxa"/>
            <w:hideMark/>
          </w:tcPr>
          <w:p w14:paraId="7A1982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31</w:t>
            </w:r>
          </w:p>
        </w:tc>
        <w:tc>
          <w:tcPr>
            <w:tcW w:w="1382" w:type="dxa"/>
            <w:hideMark/>
          </w:tcPr>
          <w:p w14:paraId="3FA3B8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Колмна</w:t>
            </w:r>
          </w:p>
        </w:tc>
        <w:tc>
          <w:tcPr>
            <w:tcW w:w="1286" w:type="dxa"/>
            <w:hideMark/>
          </w:tcPr>
          <w:p w14:paraId="06E959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46Н-03310</w:t>
            </w:r>
          </w:p>
        </w:tc>
        <w:tc>
          <w:tcPr>
            <w:tcW w:w="1102" w:type="dxa"/>
            <w:hideMark/>
          </w:tcPr>
          <w:p w14:paraId="411A24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2E660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B23A8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1FD26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7BC1A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3F6A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9E8F9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9C5CF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ACA6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E8753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89641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FACCC0D" w14:textId="77777777" w:rsidTr="00BE79D1">
        <w:trPr>
          <w:trHeight w:val="300"/>
        </w:trPr>
        <w:tc>
          <w:tcPr>
            <w:tcW w:w="562" w:type="dxa"/>
            <w:hideMark/>
          </w:tcPr>
          <w:p w14:paraId="1C49CF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32</w:t>
            </w:r>
          </w:p>
        </w:tc>
        <w:tc>
          <w:tcPr>
            <w:tcW w:w="1382" w:type="dxa"/>
            <w:hideMark/>
          </w:tcPr>
          <w:p w14:paraId="56B42A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Маслово</w:t>
            </w:r>
          </w:p>
        </w:tc>
        <w:tc>
          <w:tcPr>
            <w:tcW w:w="1286" w:type="dxa"/>
            <w:hideMark/>
          </w:tcPr>
          <w:p w14:paraId="58DFC4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46Н-03310</w:t>
            </w:r>
          </w:p>
        </w:tc>
        <w:tc>
          <w:tcPr>
            <w:tcW w:w="1102" w:type="dxa"/>
            <w:hideMark/>
          </w:tcPr>
          <w:p w14:paraId="1B710D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B20AF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Маслово</w:t>
            </w:r>
          </w:p>
        </w:tc>
        <w:tc>
          <w:tcPr>
            <w:tcW w:w="790" w:type="dxa"/>
            <w:hideMark/>
          </w:tcPr>
          <w:p w14:paraId="0FFDDD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914F1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3813F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05E71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226F1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AF984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6CEA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A5A49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4B85B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B3320AE" w14:textId="77777777" w:rsidTr="00BE79D1">
        <w:trPr>
          <w:trHeight w:val="300"/>
        </w:trPr>
        <w:tc>
          <w:tcPr>
            <w:tcW w:w="562" w:type="dxa"/>
            <w:hideMark/>
          </w:tcPr>
          <w:p w14:paraId="331CE6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33</w:t>
            </w:r>
          </w:p>
        </w:tc>
        <w:tc>
          <w:tcPr>
            <w:tcW w:w="1382" w:type="dxa"/>
            <w:hideMark/>
          </w:tcPr>
          <w:p w14:paraId="76D090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Маслово</w:t>
            </w:r>
          </w:p>
        </w:tc>
        <w:tc>
          <w:tcPr>
            <w:tcW w:w="1286" w:type="dxa"/>
            <w:hideMark/>
          </w:tcPr>
          <w:p w14:paraId="3A55F2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46Н-03310</w:t>
            </w:r>
          </w:p>
        </w:tc>
        <w:tc>
          <w:tcPr>
            <w:tcW w:w="1102" w:type="dxa"/>
            <w:hideMark/>
          </w:tcPr>
          <w:p w14:paraId="0E4311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E1282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Маслово</w:t>
            </w:r>
          </w:p>
        </w:tc>
        <w:tc>
          <w:tcPr>
            <w:tcW w:w="790" w:type="dxa"/>
            <w:hideMark/>
          </w:tcPr>
          <w:p w14:paraId="6725D3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1261B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DECD6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F667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4EB84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41B8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53DD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A63D8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381F22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4EC6593" w14:textId="77777777" w:rsidTr="00BE79D1">
        <w:trPr>
          <w:trHeight w:val="300"/>
        </w:trPr>
        <w:tc>
          <w:tcPr>
            <w:tcW w:w="562" w:type="dxa"/>
            <w:hideMark/>
          </w:tcPr>
          <w:p w14:paraId="43795F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34</w:t>
            </w:r>
          </w:p>
        </w:tc>
        <w:tc>
          <w:tcPr>
            <w:tcW w:w="1382" w:type="dxa"/>
            <w:hideMark/>
          </w:tcPr>
          <w:p w14:paraId="2248AC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Маслово</w:t>
            </w:r>
          </w:p>
        </w:tc>
        <w:tc>
          <w:tcPr>
            <w:tcW w:w="1286" w:type="dxa"/>
            <w:hideMark/>
          </w:tcPr>
          <w:p w14:paraId="590B29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1C52B8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C8EAA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Маслово</w:t>
            </w:r>
          </w:p>
        </w:tc>
        <w:tc>
          <w:tcPr>
            <w:tcW w:w="790" w:type="dxa"/>
            <w:hideMark/>
          </w:tcPr>
          <w:p w14:paraId="783D66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6686C0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A860A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351BA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17AB9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24AD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2D37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FA84E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6C6D5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8ECA218" w14:textId="77777777" w:rsidTr="00BE79D1">
        <w:trPr>
          <w:trHeight w:val="300"/>
        </w:trPr>
        <w:tc>
          <w:tcPr>
            <w:tcW w:w="562" w:type="dxa"/>
            <w:hideMark/>
          </w:tcPr>
          <w:p w14:paraId="5C01B6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35</w:t>
            </w:r>
          </w:p>
        </w:tc>
        <w:tc>
          <w:tcPr>
            <w:tcW w:w="1382" w:type="dxa"/>
            <w:hideMark/>
          </w:tcPr>
          <w:p w14:paraId="48D1C6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Лесная поляна</w:t>
            </w:r>
          </w:p>
        </w:tc>
        <w:tc>
          <w:tcPr>
            <w:tcW w:w="1286" w:type="dxa"/>
            <w:hideMark/>
          </w:tcPr>
          <w:p w14:paraId="32CA6A1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1A54B9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F6F08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1AFAD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BA5BB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0239D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16D00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DBE014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448E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0EA0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E21AE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D28FF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645927F" w14:textId="77777777" w:rsidTr="00BE79D1">
        <w:trPr>
          <w:trHeight w:val="300"/>
        </w:trPr>
        <w:tc>
          <w:tcPr>
            <w:tcW w:w="562" w:type="dxa"/>
            <w:hideMark/>
          </w:tcPr>
          <w:p w14:paraId="491340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36</w:t>
            </w:r>
          </w:p>
        </w:tc>
        <w:tc>
          <w:tcPr>
            <w:tcW w:w="1382" w:type="dxa"/>
            <w:hideMark/>
          </w:tcPr>
          <w:p w14:paraId="029570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Лесная поляна</w:t>
            </w:r>
          </w:p>
        </w:tc>
        <w:tc>
          <w:tcPr>
            <w:tcW w:w="1286" w:type="dxa"/>
            <w:hideMark/>
          </w:tcPr>
          <w:p w14:paraId="3A1666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085711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F3976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A9475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C5A95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A1EFC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1DCA1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837DC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1ED8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476B8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98749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61748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441192D" w14:textId="77777777" w:rsidTr="00BE79D1">
        <w:trPr>
          <w:trHeight w:val="300"/>
        </w:trPr>
        <w:tc>
          <w:tcPr>
            <w:tcW w:w="562" w:type="dxa"/>
            <w:hideMark/>
          </w:tcPr>
          <w:p w14:paraId="2611E1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37</w:t>
            </w:r>
          </w:p>
        </w:tc>
        <w:tc>
          <w:tcPr>
            <w:tcW w:w="1382" w:type="dxa"/>
            <w:hideMark/>
          </w:tcPr>
          <w:p w14:paraId="171298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Бузаково</w:t>
            </w:r>
          </w:p>
        </w:tc>
        <w:tc>
          <w:tcPr>
            <w:tcW w:w="1286" w:type="dxa"/>
            <w:hideMark/>
          </w:tcPr>
          <w:p w14:paraId="3F828E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0EB1DC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855F8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53DBB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C3EDE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2F67E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5DAD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5DCFD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F5D2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A39D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DCC81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99C17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EF4A21E" w14:textId="77777777" w:rsidTr="00BE79D1">
        <w:trPr>
          <w:trHeight w:val="300"/>
        </w:trPr>
        <w:tc>
          <w:tcPr>
            <w:tcW w:w="562" w:type="dxa"/>
            <w:hideMark/>
          </w:tcPr>
          <w:p w14:paraId="106FA4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38</w:t>
            </w:r>
          </w:p>
        </w:tc>
        <w:tc>
          <w:tcPr>
            <w:tcW w:w="1382" w:type="dxa"/>
            <w:hideMark/>
          </w:tcPr>
          <w:p w14:paraId="260F0A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Бузаково</w:t>
            </w:r>
          </w:p>
        </w:tc>
        <w:tc>
          <w:tcPr>
            <w:tcW w:w="1286" w:type="dxa"/>
            <w:hideMark/>
          </w:tcPr>
          <w:p w14:paraId="2A1B39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7189B6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B2FF2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96B02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93EE0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C2CB1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9AE60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1C6D2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3781F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62C6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26F64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65C53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D8532BD" w14:textId="77777777" w:rsidTr="00BE79D1">
        <w:trPr>
          <w:trHeight w:val="300"/>
        </w:trPr>
        <w:tc>
          <w:tcPr>
            <w:tcW w:w="562" w:type="dxa"/>
            <w:hideMark/>
          </w:tcPr>
          <w:p w14:paraId="79FC17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39</w:t>
            </w:r>
          </w:p>
        </w:tc>
        <w:tc>
          <w:tcPr>
            <w:tcW w:w="1382" w:type="dxa"/>
            <w:hideMark/>
          </w:tcPr>
          <w:p w14:paraId="570BBE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Глебово-Змеево</w:t>
            </w:r>
          </w:p>
        </w:tc>
        <w:tc>
          <w:tcPr>
            <w:tcW w:w="1286" w:type="dxa"/>
            <w:hideMark/>
          </w:tcPr>
          <w:p w14:paraId="788BE0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2938F6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94C7FA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6C8C6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F6DA7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CB95C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28B2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A6150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685D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8D3B2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C6545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42AEA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E649510" w14:textId="77777777" w:rsidTr="00BE79D1">
        <w:trPr>
          <w:trHeight w:val="300"/>
        </w:trPr>
        <w:tc>
          <w:tcPr>
            <w:tcW w:w="562" w:type="dxa"/>
            <w:hideMark/>
          </w:tcPr>
          <w:p w14:paraId="09F866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40</w:t>
            </w:r>
          </w:p>
        </w:tc>
        <w:tc>
          <w:tcPr>
            <w:tcW w:w="1382" w:type="dxa"/>
            <w:hideMark/>
          </w:tcPr>
          <w:p w14:paraId="197403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Глебово-Змеево</w:t>
            </w:r>
          </w:p>
        </w:tc>
        <w:tc>
          <w:tcPr>
            <w:tcW w:w="1286" w:type="dxa"/>
            <w:hideMark/>
          </w:tcPr>
          <w:p w14:paraId="12A96A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086866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83041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E46A8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7CC5B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5CCF2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8CC6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DAE80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A85EFA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F4677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D5635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F5F19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D8B6BEE" w14:textId="77777777" w:rsidTr="00BE79D1">
        <w:trPr>
          <w:trHeight w:val="300"/>
        </w:trPr>
        <w:tc>
          <w:tcPr>
            <w:tcW w:w="562" w:type="dxa"/>
            <w:hideMark/>
          </w:tcPr>
          <w:p w14:paraId="43B741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41</w:t>
            </w:r>
          </w:p>
        </w:tc>
        <w:tc>
          <w:tcPr>
            <w:tcW w:w="1382" w:type="dxa"/>
            <w:hideMark/>
          </w:tcPr>
          <w:p w14:paraId="68692D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Труфаново</w:t>
            </w:r>
          </w:p>
        </w:tc>
        <w:tc>
          <w:tcPr>
            <w:tcW w:w="1286" w:type="dxa"/>
            <w:hideMark/>
          </w:tcPr>
          <w:p w14:paraId="25FE23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Новая улица</w:t>
            </w:r>
          </w:p>
        </w:tc>
        <w:tc>
          <w:tcPr>
            <w:tcW w:w="1102" w:type="dxa"/>
            <w:hideMark/>
          </w:tcPr>
          <w:p w14:paraId="21B123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3B47A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Труфаново</w:t>
            </w:r>
          </w:p>
        </w:tc>
        <w:tc>
          <w:tcPr>
            <w:tcW w:w="790" w:type="dxa"/>
            <w:hideMark/>
          </w:tcPr>
          <w:p w14:paraId="5DD5EB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72CA69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A33B1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326C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578F3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10BB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8F9A4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C349D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9834F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746ABE6" w14:textId="77777777" w:rsidTr="00BE79D1">
        <w:trPr>
          <w:trHeight w:val="300"/>
        </w:trPr>
        <w:tc>
          <w:tcPr>
            <w:tcW w:w="562" w:type="dxa"/>
            <w:hideMark/>
          </w:tcPr>
          <w:p w14:paraId="58B867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42</w:t>
            </w:r>
          </w:p>
        </w:tc>
        <w:tc>
          <w:tcPr>
            <w:tcW w:w="1382" w:type="dxa"/>
            <w:hideMark/>
          </w:tcPr>
          <w:p w14:paraId="35560C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Ледово</w:t>
            </w:r>
          </w:p>
        </w:tc>
        <w:tc>
          <w:tcPr>
            <w:tcW w:w="1286" w:type="dxa"/>
            <w:hideMark/>
          </w:tcPr>
          <w:p w14:paraId="411E0B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Парковая улица</w:t>
            </w:r>
          </w:p>
        </w:tc>
        <w:tc>
          <w:tcPr>
            <w:tcW w:w="1102" w:type="dxa"/>
            <w:hideMark/>
          </w:tcPr>
          <w:p w14:paraId="38B9FE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25B6C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Ледово</w:t>
            </w:r>
          </w:p>
        </w:tc>
        <w:tc>
          <w:tcPr>
            <w:tcW w:w="790" w:type="dxa"/>
            <w:hideMark/>
          </w:tcPr>
          <w:p w14:paraId="184B80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391D2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C44DB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8B411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F1979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F457E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81B76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097E0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D90CE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C37CC4B" w14:textId="77777777" w:rsidTr="00BE79D1">
        <w:trPr>
          <w:trHeight w:val="300"/>
        </w:trPr>
        <w:tc>
          <w:tcPr>
            <w:tcW w:w="562" w:type="dxa"/>
            <w:hideMark/>
          </w:tcPr>
          <w:p w14:paraId="7D3D67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43</w:t>
            </w:r>
          </w:p>
        </w:tc>
        <w:tc>
          <w:tcPr>
            <w:tcW w:w="1382" w:type="dxa"/>
            <w:hideMark/>
          </w:tcPr>
          <w:p w14:paraId="37AC14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Коростылево</w:t>
            </w:r>
          </w:p>
        </w:tc>
        <w:tc>
          <w:tcPr>
            <w:tcW w:w="1286" w:type="dxa"/>
            <w:hideMark/>
          </w:tcPr>
          <w:p w14:paraId="5F927C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11C6AC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DD4A3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19759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64696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D07BE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D1302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D659C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E2F65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B4E3B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34C7E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89DE3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7271EFE" w14:textId="77777777" w:rsidTr="00BE79D1">
        <w:trPr>
          <w:trHeight w:val="300"/>
        </w:trPr>
        <w:tc>
          <w:tcPr>
            <w:tcW w:w="562" w:type="dxa"/>
            <w:hideMark/>
          </w:tcPr>
          <w:p w14:paraId="53A516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44</w:t>
            </w:r>
          </w:p>
        </w:tc>
        <w:tc>
          <w:tcPr>
            <w:tcW w:w="1382" w:type="dxa"/>
            <w:hideMark/>
          </w:tcPr>
          <w:p w14:paraId="7F6CD5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Коростылево</w:t>
            </w:r>
          </w:p>
        </w:tc>
        <w:tc>
          <w:tcPr>
            <w:tcW w:w="1286" w:type="dxa"/>
            <w:hideMark/>
          </w:tcPr>
          <w:p w14:paraId="0D3F60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535C9E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3476A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5D88D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FB6FB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9DC04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8A534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4CFC3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9813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22FEE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3CBAA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75446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BB158F3" w14:textId="77777777" w:rsidTr="00BE79D1">
        <w:trPr>
          <w:trHeight w:val="300"/>
        </w:trPr>
        <w:tc>
          <w:tcPr>
            <w:tcW w:w="562" w:type="dxa"/>
            <w:hideMark/>
          </w:tcPr>
          <w:p w14:paraId="72DCD8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45</w:t>
            </w:r>
          </w:p>
        </w:tc>
        <w:tc>
          <w:tcPr>
            <w:tcW w:w="1382" w:type="dxa"/>
            <w:hideMark/>
          </w:tcPr>
          <w:p w14:paraId="1D790B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Домнинки</w:t>
            </w:r>
          </w:p>
        </w:tc>
        <w:tc>
          <w:tcPr>
            <w:tcW w:w="1286" w:type="dxa"/>
            <w:hideMark/>
          </w:tcPr>
          <w:p w14:paraId="47AAC1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46Н-03332</w:t>
            </w:r>
          </w:p>
        </w:tc>
        <w:tc>
          <w:tcPr>
            <w:tcW w:w="1102" w:type="dxa"/>
            <w:hideMark/>
          </w:tcPr>
          <w:p w14:paraId="7CDE7B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E3EB9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75CD0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EAB74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29FC7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B39F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3F172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D3DB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9978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CA512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3B6ED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326F48C" w14:textId="77777777" w:rsidTr="00BE79D1">
        <w:trPr>
          <w:trHeight w:val="300"/>
        </w:trPr>
        <w:tc>
          <w:tcPr>
            <w:tcW w:w="562" w:type="dxa"/>
            <w:hideMark/>
          </w:tcPr>
          <w:p w14:paraId="5DAE4F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w:t>
            </w:r>
          </w:p>
        </w:tc>
        <w:tc>
          <w:tcPr>
            <w:tcW w:w="1382" w:type="dxa"/>
            <w:hideMark/>
          </w:tcPr>
          <w:p w14:paraId="03391A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Батькополье</w:t>
            </w:r>
          </w:p>
        </w:tc>
        <w:tc>
          <w:tcPr>
            <w:tcW w:w="1286" w:type="dxa"/>
            <w:hideMark/>
          </w:tcPr>
          <w:p w14:paraId="40C26F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46Н-03332</w:t>
            </w:r>
          </w:p>
        </w:tc>
        <w:tc>
          <w:tcPr>
            <w:tcW w:w="1102" w:type="dxa"/>
            <w:hideMark/>
          </w:tcPr>
          <w:p w14:paraId="7E3911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E596E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7F688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7D711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0D9FD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5CD32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C0C29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9A850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92913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7EFB3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1C2A4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DD20F19" w14:textId="77777777" w:rsidTr="00BE79D1">
        <w:trPr>
          <w:trHeight w:val="300"/>
        </w:trPr>
        <w:tc>
          <w:tcPr>
            <w:tcW w:w="562" w:type="dxa"/>
            <w:hideMark/>
          </w:tcPr>
          <w:p w14:paraId="088064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47</w:t>
            </w:r>
          </w:p>
        </w:tc>
        <w:tc>
          <w:tcPr>
            <w:tcW w:w="1382" w:type="dxa"/>
            <w:hideMark/>
          </w:tcPr>
          <w:p w14:paraId="4089E0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Пчеловодное</w:t>
            </w:r>
          </w:p>
        </w:tc>
        <w:tc>
          <w:tcPr>
            <w:tcW w:w="1286" w:type="dxa"/>
            <w:hideMark/>
          </w:tcPr>
          <w:p w14:paraId="047265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33B013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4E5C7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E1941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9E1A4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06C05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B1A73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0BEBA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008D5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0398D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B0C90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C1287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16677C1" w14:textId="77777777" w:rsidTr="00BE79D1">
        <w:trPr>
          <w:trHeight w:val="300"/>
        </w:trPr>
        <w:tc>
          <w:tcPr>
            <w:tcW w:w="562" w:type="dxa"/>
            <w:hideMark/>
          </w:tcPr>
          <w:p w14:paraId="0E9A14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48</w:t>
            </w:r>
          </w:p>
        </w:tc>
        <w:tc>
          <w:tcPr>
            <w:tcW w:w="1382" w:type="dxa"/>
            <w:hideMark/>
          </w:tcPr>
          <w:p w14:paraId="481E3F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Пчеловодное</w:t>
            </w:r>
          </w:p>
        </w:tc>
        <w:tc>
          <w:tcPr>
            <w:tcW w:w="1286" w:type="dxa"/>
            <w:hideMark/>
          </w:tcPr>
          <w:p w14:paraId="4B645E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647D1F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F281B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0AB68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ACF44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C8A5D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33635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1BA53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2192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F8DD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44B62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B04C7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9CEE759" w14:textId="77777777" w:rsidTr="00BE79D1">
        <w:trPr>
          <w:trHeight w:val="300"/>
        </w:trPr>
        <w:tc>
          <w:tcPr>
            <w:tcW w:w="562" w:type="dxa"/>
            <w:hideMark/>
          </w:tcPr>
          <w:p w14:paraId="630D03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49</w:t>
            </w:r>
          </w:p>
        </w:tc>
        <w:tc>
          <w:tcPr>
            <w:tcW w:w="1382" w:type="dxa"/>
            <w:hideMark/>
          </w:tcPr>
          <w:p w14:paraId="05493E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Понизье</w:t>
            </w:r>
          </w:p>
        </w:tc>
        <w:tc>
          <w:tcPr>
            <w:tcW w:w="1286" w:type="dxa"/>
            <w:hideMark/>
          </w:tcPr>
          <w:p w14:paraId="65DE16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141F37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C9005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C1FA6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54F25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851D7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6D3DD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8DA07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F5EC4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968E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7DB7D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A73DC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0460F52" w14:textId="77777777" w:rsidTr="00BE79D1">
        <w:trPr>
          <w:trHeight w:val="300"/>
        </w:trPr>
        <w:tc>
          <w:tcPr>
            <w:tcW w:w="562" w:type="dxa"/>
            <w:hideMark/>
          </w:tcPr>
          <w:p w14:paraId="018E13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50</w:t>
            </w:r>
          </w:p>
        </w:tc>
        <w:tc>
          <w:tcPr>
            <w:tcW w:w="1382" w:type="dxa"/>
            <w:hideMark/>
          </w:tcPr>
          <w:p w14:paraId="428A46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Понизье</w:t>
            </w:r>
          </w:p>
        </w:tc>
        <w:tc>
          <w:tcPr>
            <w:tcW w:w="1286" w:type="dxa"/>
            <w:hideMark/>
          </w:tcPr>
          <w:p w14:paraId="4DB059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017199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E277F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C5187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ED15A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07AFF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9A5B9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5D80E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BEAA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9A17F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3988B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E2804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A7D64CB" w14:textId="77777777" w:rsidTr="00BE79D1">
        <w:trPr>
          <w:trHeight w:val="300"/>
        </w:trPr>
        <w:tc>
          <w:tcPr>
            <w:tcW w:w="562" w:type="dxa"/>
            <w:hideMark/>
          </w:tcPr>
          <w:p w14:paraId="3AC682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51</w:t>
            </w:r>
          </w:p>
        </w:tc>
        <w:tc>
          <w:tcPr>
            <w:tcW w:w="1382" w:type="dxa"/>
            <w:hideMark/>
          </w:tcPr>
          <w:p w14:paraId="6C7CB3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Завалье</w:t>
            </w:r>
          </w:p>
        </w:tc>
        <w:tc>
          <w:tcPr>
            <w:tcW w:w="1286" w:type="dxa"/>
            <w:hideMark/>
          </w:tcPr>
          <w:p w14:paraId="06FDC22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500D6D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E2A63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Завалье-1</w:t>
            </w:r>
          </w:p>
        </w:tc>
        <w:tc>
          <w:tcPr>
            <w:tcW w:w="790" w:type="dxa"/>
            <w:hideMark/>
          </w:tcPr>
          <w:p w14:paraId="2B344A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101EA3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27ECF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EF48D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7CB6B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1E812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F0EFC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CF204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BA8EC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834B891" w14:textId="77777777" w:rsidTr="00BE79D1">
        <w:trPr>
          <w:trHeight w:val="300"/>
        </w:trPr>
        <w:tc>
          <w:tcPr>
            <w:tcW w:w="562" w:type="dxa"/>
            <w:hideMark/>
          </w:tcPr>
          <w:p w14:paraId="779083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52</w:t>
            </w:r>
          </w:p>
        </w:tc>
        <w:tc>
          <w:tcPr>
            <w:tcW w:w="1382" w:type="dxa"/>
            <w:hideMark/>
          </w:tcPr>
          <w:p w14:paraId="7DFFA8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совхоз Каменский</w:t>
            </w:r>
          </w:p>
        </w:tc>
        <w:tc>
          <w:tcPr>
            <w:tcW w:w="1286" w:type="dxa"/>
            <w:hideMark/>
          </w:tcPr>
          <w:p w14:paraId="53E060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w:t>
            </w:r>
          </w:p>
        </w:tc>
        <w:tc>
          <w:tcPr>
            <w:tcW w:w="1102" w:type="dxa"/>
            <w:hideMark/>
          </w:tcPr>
          <w:p w14:paraId="61E7FE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C191B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A4E5C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B3120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6CAD9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F8BD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79444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1F01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7AEE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509A4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DED6B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C0E24CA" w14:textId="77777777" w:rsidTr="00BE79D1">
        <w:trPr>
          <w:trHeight w:val="300"/>
        </w:trPr>
        <w:tc>
          <w:tcPr>
            <w:tcW w:w="562" w:type="dxa"/>
            <w:hideMark/>
          </w:tcPr>
          <w:p w14:paraId="199987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53</w:t>
            </w:r>
          </w:p>
        </w:tc>
        <w:tc>
          <w:tcPr>
            <w:tcW w:w="1382" w:type="dxa"/>
            <w:hideMark/>
          </w:tcPr>
          <w:p w14:paraId="31E147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совхоз Каменский</w:t>
            </w:r>
          </w:p>
        </w:tc>
        <w:tc>
          <w:tcPr>
            <w:tcW w:w="1286" w:type="dxa"/>
            <w:hideMark/>
          </w:tcPr>
          <w:p w14:paraId="2A8ECB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w:t>
            </w:r>
          </w:p>
        </w:tc>
        <w:tc>
          <w:tcPr>
            <w:tcW w:w="1102" w:type="dxa"/>
            <w:hideMark/>
          </w:tcPr>
          <w:p w14:paraId="431F85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B624A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4DED1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320DD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EE91C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F327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E35DD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76BF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D9DF2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F78D0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8E4C9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EB69D39" w14:textId="77777777" w:rsidTr="00BE79D1">
        <w:trPr>
          <w:trHeight w:val="300"/>
        </w:trPr>
        <w:tc>
          <w:tcPr>
            <w:tcW w:w="562" w:type="dxa"/>
            <w:hideMark/>
          </w:tcPr>
          <w:p w14:paraId="45A64D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54</w:t>
            </w:r>
          </w:p>
        </w:tc>
        <w:tc>
          <w:tcPr>
            <w:tcW w:w="1382" w:type="dxa"/>
            <w:hideMark/>
          </w:tcPr>
          <w:p w14:paraId="17EA76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Каменка</w:t>
            </w:r>
          </w:p>
        </w:tc>
        <w:tc>
          <w:tcPr>
            <w:tcW w:w="1286" w:type="dxa"/>
            <w:hideMark/>
          </w:tcPr>
          <w:p w14:paraId="18D8D7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51D693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FEF75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Каменка</w:t>
            </w:r>
          </w:p>
        </w:tc>
        <w:tc>
          <w:tcPr>
            <w:tcW w:w="790" w:type="dxa"/>
            <w:hideMark/>
          </w:tcPr>
          <w:p w14:paraId="106C81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DBB51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6256F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53856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D5171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88780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165A6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3AC59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5E935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CBDCF4C" w14:textId="77777777" w:rsidTr="00BE79D1">
        <w:trPr>
          <w:trHeight w:val="300"/>
        </w:trPr>
        <w:tc>
          <w:tcPr>
            <w:tcW w:w="562" w:type="dxa"/>
            <w:hideMark/>
          </w:tcPr>
          <w:p w14:paraId="0EBA5F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55</w:t>
            </w:r>
          </w:p>
        </w:tc>
        <w:tc>
          <w:tcPr>
            <w:tcW w:w="1382" w:type="dxa"/>
            <w:hideMark/>
          </w:tcPr>
          <w:p w14:paraId="1EF2BD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Каменка</w:t>
            </w:r>
          </w:p>
        </w:tc>
        <w:tc>
          <w:tcPr>
            <w:tcW w:w="1286" w:type="dxa"/>
            <w:hideMark/>
          </w:tcPr>
          <w:p w14:paraId="615FFC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3A5879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F3E97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Каменка</w:t>
            </w:r>
          </w:p>
        </w:tc>
        <w:tc>
          <w:tcPr>
            <w:tcW w:w="790" w:type="dxa"/>
            <w:hideMark/>
          </w:tcPr>
          <w:p w14:paraId="4F4193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1B1DE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FA5BA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3E4D3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C8261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0E772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11B7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4BC51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79366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ABBCEF0" w14:textId="77777777" w:rsidTr="00BE79D1">
        <w:trPr>
          <w:trHeight w:val="300"/>
        </w:trPr>
        <w:tc>
          <w:tcPr>
            <w:tcW w:w="562" w:type="dxa"/>
            <w:hideMark/>
          </w:tcPr>
          <w:p w14:paraId="38C645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56</w:t>
            </w:r>
          </w:p>
        </w:tc>
        <w:tc>
          <w:tcPr>
            <w:tcW w:w="1382" w:type="dxa"/>
            <w:hideMark/>
          </w:tcPr>
          <w:p w14:paraId="295D07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Бурцево</w:t>
            </w:r>
          </w:p>
        </w:tc>
        <w:tc>
          <w:tcPr>
            <w:tcW w:w="1286" w:type="dxa"/>
            <w:hideMark/>
          </w:tcPr>
          <w:p w14:paraId="71067D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46К-6030</w:t>
            </w:r>
          </w:p>
        </w:tc>
        <w:tc>
          <w:tcPr>
            <w:tcW w:w="1102" w:type="dxa"/>
            <w:hideMark/>
          </w:tcPr>
          <w:p w14:paraId="20FBD1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78FCD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2B9F9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3A01A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02B8F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3B4C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80513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C60C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DDE3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06246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5409C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ED4F08B" w14:textId="77777777" w:rsidTr="00BE79D1">
        <w:trPr>
          <w:trHeight w:val="300"/>
        </w:trPr>
        <w:tc>
          <w:tcPr>
            <w:tcW w:w="562" w:type="dxa"/>
            <w:hideMark/>
          </w:tcPr>
          <w:p w14:paraId="41FEB2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57</w:t>
            </w:r>
          </w:p>
        </w:tc>
        <w:tc>
          <w:tcPr>
            <w:tcW w:w="1382" w:type="dxa"/>
            <w:hideMark/>
          </w:tcPr>
          <w:p w14:paraId="631815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Бурцево</w:t>
            </w:r>
          </w:p>
        </w:tc>
        <w:tc>
          <w:tcPr>
            <w:tcW w:w="1286" w:type="dxa"/>
            <w:hideMark/>
          </w:tcPr>
          <w:p w14:paraId="2DF0F9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46К-6030</w:t>
            </w:r>
          </w:p>
        </w:tc>
        <w:tc>
          <w:tcPr>
            <w:tcW w:w="1102" w:type="dxa"/>
            <w:hideMark/>
          </w:tcPr>
          <w:p w14:paraId="109D86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630E2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1C723C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59A5F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E5CBD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6CDDA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243D8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E615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8D2BC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78A79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66795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BA6F7F8" w14:textId="77777777" w:rsidTr="00BE79D1">
        <w:trPr>
          <w:trHeight w:val="300"/>
        </w:trPr>
        <w:tc>
          <w:tcPr>
            <w:tcW w:w="562" w:type="dxa"/>
            <w:hideMark/>
          </w:tcPr>
          <w:p w14:paraId="0A1CE4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58</w:t>
            </w:r>
          </w:p>
        </w:tc>
        <w:tc>
          <w:tcPr>
            <w:tcW w:w="1382" w:type="dxa"/>
            <w:hideMark/>
          </w:tcPr>
          <w:p w14:paraId="11846F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Ледово</w:t>
            </w:r>
          </w:p>
        </w:tc>
        <w:tc>
          <w:tcPr>
            <w:tcW w:w="1286" w:type="dxa"/>
            <w:hideMark/>
          </w:tcPr>
          <w:p w14:paraId="20BC98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7E4204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5C39E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C91AF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C0BAB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6CB8CB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E1A1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FEFD4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EB4ED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E11D9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DD6F1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9FB60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C8838B9" w14:textId="77777777" w:rsidTr="00BE79D1">
        <w:trPr>
          <w:trHeight w:val="300"/>
        </w:trPr>
        <w:tc>
          <w:tcPr>
            <w:tcW w:w="562" w:type="dxa"/>
            <w:hideMark/>
          </w:tcPr>
          <w:p w14:paraId="5F83C4B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59</w:t>
            </w:r>
          </w:p>
        </w:tc>
        <w:tc>
          <w:tcPr>
            <w:tcW w:w="1382" w:type="dxa"/>
            <w:hideMark/>
          </w:tcPr>
          <w:p w14:paraId="5D1DFE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Топтыково</w:t>
            </w:r>
          </w:p>
        </w:tc>
        <w:tc>
          <w:tcPr>
            <w:tcW w:w="1286" w:type="dxa"/>
            <w:hideMark/>
          </w:tcPr>
          <w:p w14:paraId="62BAC3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w:t>
            </w:r>
          </w:p>
        </w:tc>
        <w:tc>
          <w:tcPr>
            <w:tcW w:w="1102" w:type="dxa"/>
            <w:hideMark/>
          </w:tcPr>
          <w:p w14:paraId="31DBCD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87620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6BF5C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63BA9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9E19B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F079F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271F7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9433D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394EE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38D76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51408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EDE7EC0" w14:textId="77777777" w:rsidTr="00BE79D1">
        <w:trPr>
          <w:trHeight w:val="300"/>
        </w:trPr>
        <w:tc>
          <w:tcPr>
            <w:tcW w:w="562" w:type="dxa"/>
            <w:hideMark/>
          </w:tcPr>
          <w:p w14:paraId="60F4D2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60</w:t>
            </w:r>
          </w:p>
        </w:tc>
        <w:tc>
          <w:tcPr>
            <w:tcW w:w="1382" w:type="dxa"/>
            <w:hideMark/>
          </w:tcPr>
          <w:p w14:paraId="2B2FA7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Топтыково</w:t>
            </w:r>
          </w:p>
        </w:tc>
        <w:tc>
          <w:tcPr>
            <w:tcW w:w="1286" w:type="dxa"/>
            <w:hideMark/>
          </w:tcPr>
          <w:p w14:paraId="5E4BA1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w:t>
            </w:r>
          </w:p>
        </w:tc>
        <w:tc>
          <w:tcPr>
            <w:tcW w:w="1102" w:type="dxa"/>
            <w:hideMark/>
          </w:tcPr>
          <w:p w14:paraId="16832F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1C2B8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63F9A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10A89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C3BE6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16B2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EBB0B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8BF88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E7E4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94114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0C489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61D6C11" w14:textId="77777777" w:rsidTr="00BE79D1">
        <w:trPr>
          <w:trHeight w:val="300"/>
        </w:trPr>
        <w:tc>
          <w:tcPr>
            <w:tcW w:w="562" w:type="dxa"/>
            <w:hideMark/>
          </w:tcPr>
          <w:p w14:paraId="38B18E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61</w:t>
            </w:r>
          </w:p>
        </w:tc>
        <w:tc>
          <w:tcPr>
            <w:tcW w:w="1382" w:type="dxa"/>
            <w:hideMark/>
          </w:tcPr>
          <w:p w14:paraId="0EAEDD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Токарево</w:t>
            </w:r>
          </w:p>
        </w:tc>
        <w:tc>
          <w:tcPr>
            <w:tcW w:w="1286" w:type="dxa"/>
            <w:hideMark/>
          </w:tcPr>
          <w:p w14:paraId="656AAF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 130-й километр</w:t>
            </w:r>
          </w:p>
        </w:tc>
        <w:tc>
          <w:tcPr>
            <w:tcW w:w="1102" w:type="dxa"/>
            <w:hideMark/>
          </w:tcPr>
          <w:p w14:paraId="48E807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87DF8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3C2EA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7A23A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5BB52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E4A0F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A3AFF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753A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584C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6813B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6CD89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6903930" w14:textId="77777777" w:rsidTr="00BE79D1">
        <w:trPr>
          <w:trHeight w:val="300"/>
        </w:trPr>
        <w:tc>
          <w:tcPr>
            <w:tcW w:w="562" w:type="dxa"/>
            <w:hideMark/>
          </w:tcPr>
          <w:p w14:paraId="41C7A9B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62</w:t>
            </w:r>
          </w:p>
        </w:tc>
        <w:tc>
          <w:tcPr>
            <w:tcW w:w="1382" w:type="dxa"/>
            <w:hideMark/>
          </w:tcPr>
          <w:p w14:paraId="23C757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Токарево</w:t>
            </w:r>
          </w:p>
        </w:tc>
        <w:tc>
          <w:tcPr>
            <w:tcW w:w="1286" w:type="dxa"/>
            <w:hideMark/>
          </w:tcPr>
          <w:p w14:paraId="318050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Р-22 Каспий, 129-й километр</w:t>
            </w:r>
          </w:p>
        </w:tc>
        <w:tc>
          <w:tcPr>
            <w:tcW w:w="1102" w:type="dxa"/>
            <w:hideMark/>
          </w:tcPr>
          <w:p w14:paraId="22A6CA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3B5D6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204CE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D626A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3A126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855E8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2B265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F831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8F04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5AD04B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99A7B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F2436A8" w14:textId="77777777" w:rsidTr="00BE79D1">
        <w:trPr>
          <w:trHeight w:val="450"/>
        </w:trPr>
        <w:tc>
          <w:tcPr>
            <w:tcW w:w="562" w:type="dxa"/>
            <w:hideMark/>
          </w:tcPr>
          <w:p w14:paraId="45EED2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63</w:t>
            </w:r>
          </w:p>
        </w:tc>
        <w:tc>
          <w:tcPr>
            <w:tcW w:w="1382" w:type="dxa"/>
            <w:hideMark/>
          </w:tcPr>
          <w:p w14:paraId="7607F6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Кокино</w:t>
            </w:r>
          </w:p>
        </w:tc>
        <w:tc>
          <w:tcPr>
            <w:tcW w:w="1286" w:type="dxa"/>
            <w:hideMark/>
          </w:tcPr>
          <w:p w14:paraId="2A809F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Каширское шоссе, 126-й километр</w:t>
            </w:r>
          </w:p>
        </w:tc>
        <w:tc>
          <w:tcPr>
            <w:tcW w:w="1102" w:type="dxa"/>
            <w:hideMark/>
          </w:tcPr>
          <w:p w14:paraId="236AF6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96C59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CABEA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A6204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D5F55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5D74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53E5E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B771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C77DF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DC42A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9A5F7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5650014" w14:textId="77777777" w:rsidTr="00BE79D1">
        <w:trPr>
          <w:trHeight w:val="450"/>
        </w:trPr>
        <w:tc>
          <w:tcPr>
            <w:tcW w:w="562" w:type="dxa"/>
            <w:hideMark/>
          </w:tcPr>
          <w:p w14:paraId="4B5187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64</w:t>
            </w:r>
          </w:p>
        </w:tc>
        <w:tc>
          <w:tcPr>
            <w:tcW w:w="1382" w:type="dxa"/>
            <w:hideMark/>
          </w:tcPr>
          <w:p w14:paraId="11C523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Кокино</w:t>
            </w:r>
          </w:p>
        </w:tc>
        <w:tc>
          <w:tcPr>
            <w:tcW w:w="1286" w:type="dxa"/>
            <w:hideMark/>
          </w:tcPr>
          <w:p w14:paraId="52F013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Каширское шоссе, 125-й километр</w:t>
            </w:r>
          </w:p>
        </w:tc>
        <w:tc>
          <w:tcPr>
            <w:tcW w:w="1102" w:type="dxa"/>
            <w:hideMark/>
          </w:tcPr>
          <w:p w14:paraId="5F398C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DC701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169AA5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5C155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4F30D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B69D6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64856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33F3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202E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1B3E2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D035F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26236D0" w14:textId="77777777" w:rsidTr="00BE79D1">
        <w:trPr>
          <w:trHeight w:val="300"/>
        </w:trPr>
        <w:tc>
          <w:tcPr>
            <w:tcW w:w="562" w:type="dxa"/>
            <w:hideMark/>
          </w:tcPr>
          <w:p w14:paraId="1EC0D4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65</w:t>
            </w:r>
          </w:p>
        </w:tc>
        <w:tc>
          <w:tcPr>
            <w:tcW w:w="1382" w:type="dxa"/>
            <w:hideMark/>
          </w:tcPr>
          <w:p w14:paraId="66A93A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Кипелово</w:t>
            </w:r>
          </w:p>
        </w:tc>
        <w:tc>
          <w:tcPr>
            <w:tcW w:w="1286" w:type="dxa"/>
            <w:hideMark/>
          </w:tcPr>
          <w:p w14:paraId="052C20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08ECC4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E4CF0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8B718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33822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B9A89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AC0E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DAE12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11CA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89FC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3996A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F92EB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7C1A8FC" w14:textId="77777777" w:rsidTr="00BE79D1">
        <w:trPr>
          <w:trHeight w:val="300"/>
        </w:trPr>
        <w:tc>
          <w:tcPr>
            <w:tcW w:w="562" w:type="dxa"/>
            <w:hideMark/>
          </w:tcPr>
          <w:p w14:paraId="3CDDC0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66</w:t>
            </w:r>
          </w:p>
        </w:tc>
        <w:tc>
          <w:tcPr>
            <w:tcW w:w="1382" w:type="dxa"/>
            <w:hideMark/>
          </w:tcPr>
          <w:p w14:paraId="222246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Кипелово</w:t>
            </w:r>
          </w:p>
        </w:tc>
        <w:tc>
          <w:tcPr>
            <w:tcW w:w="1286" w:type="dxa"/>
            <w:hideMark/>
          </w:tcPr>
          <w:p w14:paraId="17F799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10CD9C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AF484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19312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2452B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2A380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84CF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318E2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CAF7A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30B71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90927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F4A7D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90DB0A6" w14:textId="77777777" w:rsidTr="00BE79D1">
        <w:trPr>
          <w:trHeight w:val="300"/>
        </w:trPr>
        <w:tc>
          <w:tcPr>
            <w:tcW w:w="562" w:type="dxa"/>
            <w:hideMark/>
          </w:tcPr>
          <w:p w14:paraId="2B7C80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67</w:t>
            </w:r>
          </w:p>
        </w:tc>
        <w:tc>
          <w:tcPr>
            <w:tcW w:w="1382" w:type="dxa"/>
            <w:hideMark/>
          </w:tcPr>
          <w:p w14:paraId="6266D7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Никулино</w:t>
            </w:r>
          </w:p>
        </w:tc>
        <w:tc>
          <w:tcPr>
            <w:tcW w:w="1286" w:type="dxa"/>
            <w:hideMark/>
          </w:tcPr>
          <w:p w14:paraId="1E6FA3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Советская улица</w:t>
            </w:r>
          </w:p>
        </w:tc>
        <w:tc>
          <w:tcPr>
            <w:tcW w:w="1102" w:type="dxa"/>
            <w:hideMark/>
          </w:tcPr>
          <w:p w14:paraId="3BF1EB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AE79D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Никулино</w:t>
            </w:r>
          </w:p>
        </w:tc>
        <w:tc>
          <w:tcPr>
            <w:tcW w:w="790" w:type="dxa"/>
            <w:hideMark/>
          </w:tcPr>
          <w:p w14:paraId="32903B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624053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8D1A9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4F42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1B116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A66E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EDA0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F35FB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505C2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CF9A313" w14:textId="77777777" w:rsidTr="00BE79D1">
        <w:trPr>
          <w:trHeight w:val="450"/>
        </w:trPr>
        <w:tc>
          <w:tcPr>
            <w:tcW w:w="562" w:type="dxa"/>
            <w:hideMark/>
          </w:tcPr>
          <w:p w14:paraId="3D3E82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68</w:t>
            </w:r>
          </w:p>
        </w:tc>
        <w:tc>
          <w:tcPr>
            <w:tcW w:w="1382" w:type="dxa"/>
            <w:hideMark/>
          </w:tcPr>
          <w:p w14:paraId="222D03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станцию Пчеловодное</w:t>
            </w:r>
          </w:p>
        </w:tc>
        <w:tc>
          <w:tcPr>
            <w:tcW w:w="1286" w:type="dxa"/>
            <w:hideMark/>
          </w:tcPr>
          <w:p w14:paraId="33D94C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3251FBD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E386D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5C16F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8DAA4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6EFEC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D5CB9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9520B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82AA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E1B6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41016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83890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C4ECA6F" w14:textId="77777777" w:rsidTr="00BE79D1">
        <w:trPr>
          <w:trHeight w:val="450"/>
        </w:trPr>
        <w:tc>
          <w:tcPr>
            <w:tcW w:w="562" w:type="dxa"/>
            <w:hideMark/>
          </w:tcPr>
          <w:p w14:paraId="1FF1DD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69</w:t>
            </w:r>
          </w:p>
        </w:tc>
        <w:tc>
          <w:tcPr>
            <w:tcW w:w="1382" w:type="dxa"/>
            <w:hideMark/>
          </w:tcPr>
          <w:p w14:paraId="1CCC64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станцию Пчеловодное</w:t>
            </w:r>
          </w:p>
        </w:tc>
        <w:tc>
          <w:tcPr>
            <w:tcW w:w="1286" w:type="dxa"/>
            <w:hideMark/>
          </w:tcPr>
          <w:p w14:paraId="6842EC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46Н-03296</w:t>
            </w:r>
          </w:p>
        </w:tc>
        <w:tc>
          <w:tcPr>
            <w:tcW w:w="1102" w:type="dxa"/>
            <w:hideMark/>
          </w:tcPr>
          <w:p w14:paraId="6A862B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83673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1C0048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1DCE2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1EEE1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44EC3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CBD14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D9D7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374F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0E244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35F5B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063ED9D" w14:textId="77777777" w:rsidTr="00BE79D1">
        <w:trPr>
          <w:trHeight w:val="300"/>
        </w:trPr>
        <w:tc>
          <w:tcPr>
            <w:tcW w:w="562" w:type="dxa"/>
            <w:hideMark/>
          </w:tcPr>
          <w:p w14:paraId="35B8D2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70</w:t>
            </w:r>
          </w:p>
        </w:tc>
        <w:tc>
          <w:tcPr>
            <w:tcW w:w="1382" w:type="dxa"/>
            <w:hideMark/>
          </w:tcPr>
          <w:p w14:paraId="0E6997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Барабаново</w:t>
            </w:r>
          </w:p>
        </w:tc>
        <w:tc>
          <w:tcPr>
            <w:tcW w:w="1286" w:type="dxa"/>
            <w:hideMark/>
          </w:tcPr>
          <w:p w14:paraId="03E0A3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Дон, 130-й километр</w:t>
            </w:r>
          </w:p>
        </w:tc>
        <w:tc>
          <w:tcPr>
            <w:tcW w:w="1102" w:type="dxa"/>
            <w:hideMark/>
          </w:tcPr>
          <w:p w14:paraId="5BDEE2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09FA8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Барабаново</w:t>
            </w:r>
          </w:p>
        </w:tc>
        <w:tc>
          <w:tcPr>
            <w:tcW w:w="790" w:type="dxa"/>
            <w:hideMark/>
          </w:tcPr>
          <w:p w14:paraId="58172E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C6641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9FCA3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C0618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0F18C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D9759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41BD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F07BC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6D124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CEB0649" w14:textId="77777777" w:rsidTr="00BE79D1">
        <w:trPr>
          <w:trHeight w:val="300"/>
        </w:trPr>
        <w:tc>
          <w:tcPr>
            <w:tcW w:w="562" w:type="dxa"/>
            <w:hideMark/>
          </w:tcPr>
          <w:p w14:paraId="549F81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71</w:t>
            </w:r>
          </w:p>
        </w:tc>
        <w:tc>
          <w:tcPr>
            <w:tcW w:w="1382" w:type="dxa"/>
            <w:hideMark/>
          </w:tcPr>
          <w:p w14:paraId="0646EA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Барабаново</w:t>
            </w:r>
          </w:p>
        </w:tc>
        <w:tc>
          <w:tcPr>
            <w:tcW w:w="1286" w:type="dxa"/>
            <w:hideMark/>
          </w:tcPr>
          <w:p w14:paraId="6993E0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Дон, 130-й километр</w:t>
            </w:r>
          </w:p>
        </w:tc>
        <w:tc>
          <w:tcPr>
            <w:tcW w:w="1102" w:type="dxa"/>
            <w:hideMark/>
          </w:tcPr>
          <w:p w14:paraId="690722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1C9F3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Барабаново</w:t>
            </w:r>
          </w:p>
        </w:tc>
        <w:tc>
          <w:tcPr>
            <w:tcW w:w="790" w:type="dxa"/>
            <w:hideMark/>
          </w:tcPr>
          <w:p w14:paraId="4B7E40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5783F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12E93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DF76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1D84D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321B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750CD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1EF28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EE75D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060BC00" w14:textId="77777777" w:rsidTr="00BE79D1">
        <w:trPr>
          <w:trHeight w:val="300"/>
        </w:trPr>
        <w:tc>
          <w:tcPr>
            <w:tcW w:w="562" w:type="dxa"/>
            <w:hideMark/>
          </w:tcPr>
          <w:p w14:paraId="1F5CEA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72</w:t>
            </w:r>
          </w:p>
        </w:tc>
        <w:tc>
          <w:tcPr>
            <w:tcW w:w="1382" w:type="dxa"/>
            <w:hideMark/>
          </w:tcPr>
          <w:p w14:paraId="4A9FCA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Руднево</w:t>
            </w:r>
          </w:p>
        </w:tc>
        <w:tc>
          <w:tcPr>
            <w:tcW w:w="1286" w:type="dxa"/>
            <w:hideMark/>
          </w:tcPr>
          <w:p w14:paraId="6F375D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Дон, 129-й километр</w:t>
            </w:r>
          </w:p>
        </w:tc>
        <w:tc>
          <w:tcPr>
            <w:tcW w:w="1102" w:type="dxa"/>
            <w:hideMark/>
          </w:tcPr>
          <w:p w14:paraId="3A00501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90D49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DD95B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693EC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3F0A7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2476B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8F342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3C83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8B5A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812E9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88925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7A1FB8C" w14:textId="77777777" w:rsidTr="00BE79D1">
        <w:trPr>
          <w:trHeight w:val="300"/>
        </w:trPr>
        <w:tc>
          <w:tcPr>
            <w:tcW w:w="562" w:type="dxa"/>
            <w:hideMark/>
          </w:tcPr>
          <w:p w14:paraId="6A18FA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73</w:t>
            </w:r>
          </w:p>
        </w:tc>
        <w:tc>
          <w:tcPr>
            <w:tcW w:w="1382" w:type="dxa"/>
            <w:hideMark/>
          </w:tcPr>
          <w:p w14:paraId="5B5E64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Руднево</w:t>
            </w:r>
          </w:p>
        </w:tc>
        <w:tc>
          <w:tcPr>
            <w:tcW w:w="1286" w:type="dxa"/>
            <w:hideMark/>
          </w:tcPr>
          <w:p w14:paraId="4F50FA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Дон, 128-й километр</w:t>
            </w:r>
          </w:p>
        </w:tc>
        <w:tc>
          <w:tcPr>
            <w:tcW w:w="1102" w:type="dxa"/>
            <w:hideMark/>
          </w:tcPr>
          <w:p w14:paraId="70A06C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573A5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0AC1F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64D11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5A467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323E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5A658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AB9C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945E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1EC70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6A309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2007CEA" w14:textId="77777777" w:rsidTr="00BE79D1">
        <w:trPr>
          <w:trHeight w:val="300"/>
        </w:trPr>
        <w:tc>
          <w:tcPr>
            <w:tcW w:w="562" w:type="dxa"/>
            <w:hideMark/>
          </w:tcPr>
          <w:p w14:paraId="4C3C0B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74</w:t>
            </w:r>
          </w:p>
        </w:tc>
        <w:tc>
          <w:tcPr>
            <w:tcW w:w="1382" w:type="dxa"/>
            <w:hideMark/>
          </w:tcPr>
          <w:p w14:paraId="3691AE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Злобино</w:t>
            </w:r>
          </w:p>
        </w:tc>
        <w:tc>
          <w:tcPr>
            <w:tcW w:w="1286" w:type="dxa"/>
            <w:hideMark/>
          </w:tcPr>
          <w:p w14:paraId="0DD6A0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46К-6150</w:t>
            </w:r>
          </w:p>
        </w:tc>
        <w:tc>
          <w:tcPr>
            <w:tcW w:w="1102" w:type="dxa"/>
            <w:hideMark/>
          </w:tcPr>
          <w:p w14:paraId="7DC6BB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C07D7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Злобино</w:t>
            </w:r>
          </w:p>
        </w:tc>
        <w:tc>
          <w:tcPr>
            <w:tcW w:w="790" w:type="dxa"/>
            <w:hideMark/>
          </w:tcPr>
          <w:p w14:paraId="63D804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120C4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12561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2CCB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B7E33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3948D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0C8E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DC95D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12275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F8553CC" w14:textId="77777777" w:rsidTr="00BE79D1">
        <w:trPr>
          <w:trHeight w:val="300"/>
        </w:trPr>
        <w:tc>
          <w:tcPr>
            <w:tcW w:w="562" w:type="dxa"/>
            <w:hideMark/>
          </w:tcPr>
          <w:p w14:paraId="17C509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75</w:t>
            </w:r>
          </w:p>
        </w:tc>
        <w:tc>
          <w:tcPr>
            <w:tcW w:w="1382" w:type="dxa"/>
            <w:hideMark/>
          </w:tcPr>
          <w:p w14:paraId="7D0794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Злобино</w:t>
            </w:r>
          </w:p>
        </w:tc>
        <w:tc>
          <w:tcPr>
            <w:tcW w:w="1286" w:type="dxa"/>
            <w:hideMark/>
          </w:tcPr>
          <w:p w14:paraId="26D907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46К-6150</w:t>
            </w:r>
          </w:p>
        </w:tc>
        <w:tc>
          <w:tcPr>
            <w:tcW w:w="1102" w:type="dxa"/>
            <w:hideMark/>
          </w:tcPr>
          <w:p w14:paraId="6EEEB2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635D8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AB853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C7B3C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ED82B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158B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3A4DF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1A6A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B7477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E11DE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E8355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8EA2C14" w14:textId="77777777" w:rsidTr="00BE79D1">
        <w:trPr>
          <w:trHeight w:val="300"/>
        </w:trPr>
        <w:tc>
          <w:tcPr>
            <w:tcW w:w="562" w:type="dxa"/>
            <w:hideMark/>
          </w:tcPr>
          <w:p w14:paraId="78EC91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76</w:t>
            </w:r>
          </w:p>
        </w:tc>
        <w:tc>
          <w:tcPr>
            <w:tcW w:w="1382" w:type="dxa"/>
            <w:hideMark/>
          </w:tcPr>
          <w:p w14:paraId="268949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Елькино</w:t>
            </w:r>
          </w:p>
        </w:tc>
        <w:tc>
          <w:tcPr>
            <w:tcW w:w="1286" w:type="dxa"/>
            <w:hideMark/>
          </w:tcPr>
          <w:p w14:paraId="7BC467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46К-6150</w:t>
            </w:r>
          </w:p>
        </w:tc>
        <w:tc>
          <w:tcPr>
            <w:tcW w:w="1102" w:type="dxa"/>
            <w:hideMark/>
          </w:tcPr>
          <w:p w14:paraId="38C12D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5F0AF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Елькино</w:t>
            </w:r>
          </w:p>
        </w:tc>
        <w:tc>
          <w:tcPr>
            <w:tcW w:w="790" w:type="dxa"/>
            <w:hideMark/>
          </w:tcPr>
          <w:p w14:paraId="5D7C8E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E6E50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91E28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00DB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CE411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832D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76C3C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E5FC0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A60A6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F245607" w14:textId="77777777" w:rsidTr="00BE79D1">
        <w:trPr>
          <w:trHeight w:val="300"/>
        </w:trPr>
        <w:tc>
          <w:tcPr>
            <w:tcW w:w="562" w:type="dxa"/>
            <w:hideMark/>
          </w:tcPr>
          <w:p w14:paraId="7AA9DF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77</w:t>
            </w:r>
          </w:p>
        </w:tc>
        <w:tc>
          <w:tcPr>
            <w:tcW w:w="1382" w:type="dxa"/>
            <w:hideMark/>
          </w:tcPr>
          <w:p w14:paraId="61F96C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Елькино</w:t>
            </w:r>
          </w:p>
        </w:tc>
        <w:tc>
          <w:tcPr>
            <w:tcW w:w="1286" w:type="dxa"/>
            <w:hideMark/>
          </w:tcPr>
          <w:p w14:paraId="38B58A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46К-6150</w:t>
            </w:r>
          </w:p>
        </w:tc>
        <w:tc>
          <w:tcPr>
            <w:tcW w:w="1102" w:type="dxa"/>
            <w:hideMark/>
          </w:tcPr>
          <w:p w14:paraId="2790F9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FD09D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Елькино</w:t>
            </w:r>
          </w:p>
        </w:tc>
        <w:tc>
          <w:tcPr>
            <w:tcW w:w="790" w:type="dxa"/>
            <w:hideMark/>
          </w:tcPr>
          <w:p w14:paraId="01292F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4185D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5D3E8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D9315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EA112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51A0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97D8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E54B5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2CDE0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8BC5805" w14:textId="77777777" w:rsidTr="00BE79D1">
        <w:trPr>
          <w:trHeight w:val="450"/>
        </w:trPr>
        <w:tc>
          <w:tcPr>
            <w:tcW w:w="562" w:type="dxa"/>
            <w:hideMark/>
          </w:tcPr>
          <w:p w14:paraId="40051E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78</w:t>
            </w:r>
          </w:p>
        </w:tc>
        <w:tc>
          <w:tcPr>
            <w:tcW w:w="1382" w:type="dxa"/>
            <w:hideMark/>
          </w:tcPr>
          <w:p w14:paraId="1F5D40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Пятница</w:t>
            </w:r>
          </w:p>
        </w:tc>
        <w:tc>
          <w:tcPr>
            <w:tcW w:w="1286" w:type="dxa"/>
            <w:hideMark/>
          </w:tcPr>
          <w:p w14:paraId="57774F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125-й километр</w:t>
            </w:r>
          </w:p>
        </w:tc>
        <w:tc>
          <w:tcPr>
            <w:tcW w:w="1102" w:type="dxa"/>
            <w:hideMark/>
          </w:tcPr>
          <w:p w14:paraId="1722E0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002EE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Пятница</w:t>
            </w:r>
          </w:p>
        </w:tc>
        <w:tc>
          <w:tcPr>
            <w:tcW w:w="790" w:type="dxa"/>
            <w:hideMark/>
          </w:tcPr>
          <w:p w14:paraId="7B7E64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AE968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761FC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3309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1F664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46BAF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3BDB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D5D6E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4562A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74C21EF" w14:textId="77777777" w:rsidTr="00BE79D1">
        <w:trPr>
          <w:trHeight w:val="450"/>
        </w:trPr>
        <w:tc>
          <w:tcPr>
            <w:tcW w:w="562" w:type="dxa"/>
            <w:hideMark/>
          </w:tcPr>
          <w:p w14:paraId="4C899A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79</w:t>
            </w:r>
          </w:p>
        </w:tc>
        <w:tc>
          <w:tcPr>
            <w:tcW w:w="1382" w:type="dxa"/>
            <w:hideMark/>
          </w:tcPr>
          <w:p w14:paraId="55F5FC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Пятница</w:t>
            </w:r>
          </w:p>
        </w:tc>
        <w:tc>
          <w:tcPr>
            <w:tcW w:w="1286" w:type="dxa"/>
            <w:hideMark/>
          </w:tcPr>
          <w:p w14:paraId="58E756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124-й километр</w:t>
            </w:r>
          </w:p>
        </w:tc>
        <w:tc>
          <w:tcPr>
            <w:tcW w:w="1102" w:type="dxa"/>
            <w:hideMark/>
          </w:tcPr>
          <w:p w14:paraId="3E00FB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6C13F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Пятница</w:t>
            </w:r>
          </w:p>
        </w:tc>
        <w:tc>
          <w:tcPr>
            <w:tcW w:w="790" w:type="dxa"/>
            <w:hideMark/>
          </w:tcPr>
          <w:p w14:paraId="7E9BC1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85E93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F5600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57E5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3FF7B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B22CE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166F1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54B36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16D40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5977388" w14:textId="77777777" w:rsidTr="00BE79D1">
        <w:trPr>
          <w:trHeight w:val="300"/>
        </w:trPr>
        <w:tc>
          <w:tcPr>
            <w:tcW w:w="562" w:type="dxa"/>
            <w:hideMark/>
          </w:tcPr>
          <w:p w14:paraId="0EBE8C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80</w:t>
            </w:r>
          </w:p>
        </w:tc>
        <w:tc>
          <w:tcPr>
            <w:tcW w:w="1382" w:type="dxa"/>
            <w:hideMark/>
          </w:tcPr>
          <w:p w14:paraId="3F33A4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Малеево</w:t>
            </w:r>
          </w:p>
        </w:tc>
        <w:tc>
          <w:tcPr>
            <w:tcW w:w="1286" w:type="dxa"/>
            <w:hideMark/>
          </w:tcPr>
          <w:p w14:paraId="3B3972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25E1C9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20517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854FA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6F2250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284EB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56F6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33213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31761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3031FA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9E0E7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413C5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C25A3EE" w14:textId="77777777" w:rsidTr="00BE79D1">
        <w:trPr>
          <w:trHeight w:val="300"/>
        </w:trPr>
        <w:tc>
          <w:tcPr>
            <w:tcW w:w="562" w:type="dxa"/>
            <w:hideMark/>
          </w:tcPr>
          <w:p w14:paraId="5E37F5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81</w:t>
            </w:r>
          </w:p>
        </w:tc>
        <w:tc>
          <w:tcPr>
            <w:tcW w:w="1382" w:type="dxa"/>
            <w:hideMark/>
          </w:tcPr>
          <w:p w14:paraId="23C3F3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Малеево</w:t>
            </w:r>
          </w:p>
        </w:tc>
        <w:tc>
          <w:tcPr>
            <w:tcW w:w="1286" w:type="dxa"/>
            <w:hideMark/>
          </w:tcPr>
          <w:p w14:paraId="2F5570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7BC8AB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C6243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0C690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1CAA15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40298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8F3F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C810E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E0C2B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F18C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4B88C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6F04F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FCA48F7" w14:textId="77777777" w:rsidTr="00BE79D1">
        <w:trPr>
          <w:trHeight w:val="300"/>
        </w:trPr>
        <w:tc>
          <w:tcPr>
            <w:tcW w:w="562" w:type="dxa"/>
            <w:hideMark/>
          </w:tcPr>
          <w:p w14:paraId="5B0ECC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82</w:t>
            </w:r>
          </w:p>
        </w:tc>
        <w:tc>
          <w:tcPr>
            <w:tcW w:w="1382" w:type="dxa"/>
            <w:hideMark/>
          </w:tcPr>
          <w:p w14:paraId="61C96C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Стародуб</w:t>
            </w:r>
          </w:p>
        </w:tc>
        <w:tc>
          <w:tcPr>
            <w:tcW w:w="1286" w:type="dxa"/>
            <w:hideMark/>
          </w:tcPr>
          <w:p w14:paraId="076398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46К-6150</w:t>
            </w:r>
          </w:p>
        </w:tc>
        <w:tc>
          <w:tcPr>
            <w:tcW w:w="1102" w:type="dxa"/>
            <w:hideMark/>
          </w:tcPr>
          <w:p w14:paraId="12D21A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158B2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Стародуб</w:t>
            </w:r>
          </w:p>
        </w:tc>
        <w:tc>
          <w:tcPr>
            <w:tcW w:w="790" w:type="dxa"/>
            <w:hideMark/>
          </w:tcPr>
          <w:p w14:paraId="62C203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18" w:type="dxa"/>
            <w:hideMark/>
          </w:tcPr>
          <w:p w14:paraId="481786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987AA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92FD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60E36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A522B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D685B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78939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6622F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FA03701" w14:textId="77777777" w:rsidTr="00BE79D1">
        <w:trPr>
          <w:trHeight w:val="300"/>
        </w:trPr>
        <w:tc>
          <w:tcPr>
            <w:tcW w:w="562" w:type="dxa"/>
            <w:hideMark/>
          </w:tcPr>
          <w:p w14:paraId="0E5E3A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83</w:t>
            </w:r>
          </w:p>
        </w:tc>
        <w:tc>
          <w:tcPr>
            <w:tcW w:w="1382" w:type="dxa"/>
            <w:hideMark/>
          </w:tcPr>
          <w:p w14:paraId="4FED48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Колтово</w:t>
            </w:r>
          </w:p>
        </w:tc>
        <w:tc>
          <w:tcPr>
            <w:tcW w:w="1286" w:type="dxa"/>
            <w:hideMark/>
          </w:tcPr>
          <w:p w14:paraId="5D143F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6CD079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4DCA5B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FCDBF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432A65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C940D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E19A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7F8DE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7ECE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8C0C6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68212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7046B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7C46B5D" w14:textId="77777777" w:rsidTr="00BE79D1">
        <w:trPr>
          <w:trHeight w:val="300"/>
        </w:trPr>
        <w:tc>
          <w:tcPr>
            <w:tcW w:w="562" w:type="dxa"/>
            <w:hideMark/>
          </w:tcPr>
          <w:p w14:paraId="006AEF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84</w:t>
            </w:r>
          </w:p>
        </w:tc>
        <w:tc>
          <w:tcPr>
            <w:tcW w:w="1382" w:type="dxa"/>
            <w:hideMark/>
          </w:tcPr>
          <w:p w14:paraId="2167E0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Колтово</w:t>
            </w:r>
          </w:p>
        </w:tc>
        <w:tc>
          <w:tcPr>
            <w:tcW w:w="1286" w:type="dxa"/>
            <w:hideMark/>
          </w:tcPr>
          <w:p w14:paraId="2912FE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58AEAE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06FF1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18761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1AF3E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B0419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4246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49FB4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D85F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0CE15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D0E21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2245B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4E0FF02" w14:textId="77777777" w:rsidTr="00BE79D1">
        <w:trPr>
          <w:trHeight w:val="300"/>
        </w:trPr>
        <w:tc>
          <w:tcPr>
            <w:tcW w:w="562" w:type="dxa"/>
            <w:hideMark/>
          </w:tcPr>
          <w:p w14:paraId="7557B0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85</w:t>
            </w:r>
          </w:p>
        </w:tc>
        <w:tc>
          <w:tcPr>
            <w:tcW w:w="1382" w:type="dxa"/>
            <w:hideMark/>
          </w:tcPr>
          <w:p w14:paraId="401AA6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Корыстово</w:t>
            </w:r>
          </w:p>
        </w:tc>
        <w:tc>
          <w:tcPr>
            <w:tcW w:w="1286" w:type="dxa"/>
            <w:hideMark/>
          </w:tcPr>
          <w:p w14:paraId="596781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72D04B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BFC18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Корыстово</w:t>
            </w:r>
          </w:p>
        </w:tc>
        <w:tc>
          <w:tcPr>
            <w:tcW w:w="790" w:type="dxa"/>
            <w:hideMark/>
          </w:tcPr>
          <w:p w14:paraId="515652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7AB07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744FC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C8E22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3C4EC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C348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C3F3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261C6B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C10A0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8619D29" w14:textId="77777777" w:rsidTr="00BE79D1">
        <w:trPr>
          <w:trHeight w:val="300"/>
        </w:trPr>
        <w:tc>
          <w:tcPr>
            <w:tcW w:w="562" w:type="dxa"/>
            <w:hideMark/>
          </w:tcPr>
          <w:p w14:paraId="76A3D3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86</w:t>
            </w:r>
          </w:p>
        </w:tc>
        <w:tc>
          <w:tcPr>
            <w:tcW w:w="1382" w:type="dxa"/>
            <w:hideMark/>
          </w:tcPr>
          <w:p w14:paraId="05EE40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Корыстово-1</w:t>
            </w:r>
          </w:p>
        </w:tc>
        <w:tc>
          <w:tcPr>
            <w:tcW w:w="1286" w:type="dxa"/>
            <w:hideMark/>
          </w:tcPr>
          <w:p w14:paraId="203182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266677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4054D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Корыстово</w:t>
            </w:r>
          </w:p>
        </w:tc>
        <w:tc>
          <w:tcPr>
            <w:tcW w:w="790" w:type="dxa"/>
            <w:hideMark/>
          </w:tcPr>
          <w:p w14:paraId="1A6D2D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97D35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38448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4D8FF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3CB41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7897F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E899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643BE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FE53C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64FCE41" w14:textId="77777777" w:rsidTr="00BE79D1">
        <w:trPr>
          <w:trHeight w:val="300"/>
        </w:trPr>
        <w:tc>
          <w:tcPr>
            <w:tcW w:w="562" w:type="dxa"/>
            <w:hideMark/>
          </w:tcPr>
          <w:p w14:paraId="03D713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87</w:t>
            </w:r>
          </w:p>
        </w:tc>
        <w:tc>
          <w:tcPr>
            <w:tcW w:w="1382" w:type="dxa"/>
            <w:hideMark/>
          </w:tcPr>
          <w:p w14:paraId="6D0B35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Корыстово-1</w:t>
            </w:r>
          </w:p>
        </w:tc>
        <w:tc>
          <w:tcPr>
            <w:tcW w:w="1286" w:type="dxa"/>
            <w:hideMark/>
          </w:tcPr>
          <w:p w14:paraId="61FF1E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134781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942B1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Корыстово</w:t>
            </w:r>
          </w:p>
        </w:tc>
        <w:tc>
          <w:tcPr>
            <w:tcW w:w="790" w:type="dxa"/>
            <w:hideMark/>
          </w:tcPr>
          <w:p w14:paraId="4EAED7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48F71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E05B1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71C1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6167C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7C022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0476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3369C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1293E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08F6F6E" w14:textId="77777777" w:rsidTr="00BE79D1">
        <w:trPr>
          <w:trHeight w:val="300"/>
        </w:trPr>
        <w:tc>
          <w:tcPr>
            <w:tcW w:w="562" w:type="dxa"/>
            <w:hideMark/>
          </w:tcPr>
          <w:p w14:paraId="2EA862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88</w:t>
            </w:r>
          </w:p>
        </w:tc>
        <w:tc>
          <w:tcPr>
            <w:tcW w:w="1382" w:type="dxa"/>
            <w:hideMark/>
          </w:tcPr>
          <w:p w14:paraId="0CE95E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Умрышенку</w:t>
            </w:r>
          </w:p>
        </w:tc>
        <w:tc>
          <w:tcPr>
            <w:tcW w:w="1286" w:type="dxa"/>
            <w:hideMark/>
          </w:tcPr>
          <w:p w14:paraId="6FEB38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46Н-03311</w:t>
            </w:r>
          </w:p>
        </w:tc>
        <w:tc>
          <w:tcPr>
            <w:tcW w:w="1102" w:type="dxa"/>
            <w:hideMark/>
          </w:tcPr>
          <w:p w14:paraId="2DDA22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4698E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095E2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11EE2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8F562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D7DA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BDA0F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7A28C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1FCD4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B7E3B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4B436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8CF3390" w14:textId="77777777" w:rsidTr="00BE79D1">
        <w:trPr>
          <w:trHeight w:val="300"/>
        </w:trPr>
        <w:tc>
          <w:tcPr>
            <w:tcW w:w="562" w:type="dxa"/>
            <w:hideMark/>
          </w:tcPr>
          <w:p w14:paraId="29B2BE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89</w:t>
            </w:r>
          </w:p>
        </w:tc>
        <w:tc>
          <w:tcPr>
            <w:tcW w:w="1382" w:type="dxa"/>
            <w:hideMark/>
          </w:tcPr>
          <w:p w14:paraId="493B8D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Умрышенку</w:t>
            </w:r>
          </w:p>
        </w:tc>
        <w:tc>
          <w:tcPr>
            <w:tcW w:w="1286" w:type="dxa"/>
            <w:hideMark/>
          </w:tcPr>
          <w:p w14:paraId="0C9E25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46Н-03311</w:t>
            </w:r>
          </w:p>
        </w:tc>
        <w:tc>
          <w:tcPr>
            <w:tcW w:w="1102" w:type="dxa"/>
            <w:hideMark/>
          </w:tcPr>
          <w:p w14:paraId="2A0F99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38C0B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1EB3C8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23080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9C226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83E85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19095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B450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83DA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F5830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558C0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EBFAF61" w14:textId="77777777" w:rsidTr="00BE79D1">
        <w:trPr>
          <w:trHeight w:val="450"/>
        </w:trPr>
        <w:tc>
          <w:tcPr>
            <w:tcW w:w="562" w:type="dxa"/>
            <w:hideMark/>
          </w:tcPr>
          <w:p w14:paraId="2FF9EE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90</w:t>
            </w:r>
          </w:p>
        </w:tc>
        <w:tc>
          <w:tcPr>
            <w:tcW w:w="1382" w:type="dxa"/>
            <w:hideMark/>
          </w:tcPr>
          <w:p w14:paraId="222D97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Корыстово</w:t>
            </w:r>
          </w:p>
        </w:tc>
        <w:tc>
          <w:tcPr>
            <w:tcW w:w="1286" w:type="dxa"/>
            <w:hideMark/>
          </w:tcPr>
          <w:p w14:paraId="4A0B87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123-й километр</w:t>
            </w:r>
          </w:p>
        </w:tc>
        <w:tc>
          <w:tcPr>
            <w:tcW w:w="1102" w:type="dxa"/>
            <w:hideMark/>
          </w:tcPr>
          <w:p w14:paraId="3768BA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7B838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15BBA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6FB5A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3C726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A2C9E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CCE1B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0C1E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DFBB8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CF013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130F8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D437E78" w14:textId="77777777" w:rsidTr="00BE79D1">
        <w:trPr>
          <w:trHeight w:val="450"/>
        </w:trPr>
        <w:tc>
          <w:tcPr>
            <w:tcW w:w="562" w:type="dxa"/>
            <w:hideMark/>
          </w:tcPr>
          <w:p w14:paraId="6AB7E3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91</w:t>
            </w:r>
          </w:p>
        </w:tc>
        <w:tc>
          <w:tcPr>
            <w:tcW w:w="1382" w:type="dxa"/>
            <w:hideMark/>
          </w:tcPr>
          <w:p w14:paraId="2B90EF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Корыстово</w:t>
            </w:r>
          </w:p>
        </w:tc>
        <w:tc>
          <w:tcPr>
            <w:tcW w:w="1286" w:type="dxa"/>
            <w:hideMark/>
          </w:tcPr>
          <w:p w14:paraId="7246E0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123-й километр</w:t>
            </w:r>
          </w:p>
        </w:tc>
        <w:tc>
          <w:tcPr>
            <w:tcW w:w="1102" w:type="dxa"/>
            <w:hideMark/>
          </w:tcPr>
          <w:p w14:paraId="241566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41168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AEC36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2E2D3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2C5F3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F2323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2168B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5E4DE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83919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1A4D7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BEEA5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A620A4C" w14:textId="77777777" w:rsidTr="00BE79D1">
        <w:trPr>
          <w:trHeight w:val="450"/>
        </w:trPr>
        <w:tc>
          <w:tcPr>
            <w:tcW w:w="562" w:type="dxa"/>
            <w:hideMark/>
          </w:tcPr>
          <w:p w14:paraId="0157BA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92</w:t>
            </w:r>
          </w:p>
        </w:tc>
        <w:tc>
          <w:tcPr>
            <w:tcW w:w="1382" w:type="dxa"/>
            <w:hideMark/>
          </w:tcPr>
          <w:p w14:paraId="1D9E8D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Базарово</w:t>
            </w:r>
          </w:p>
        </w:tc>
        <w:tc>
          <w:tcPr>
            <w:tcW w:w="1286" w:type="dxa"/>
            <w:hideMark/>
          </w:tcPr>
          <w:p w14:paraId="669B9C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122-й километр</w:t>
            </w:r>
          </w:p>
        </w:tc>
        <w:tc>
          <w:tcPr>
            <w:tcW w:w="1102" w:type="dxa"/>
            <w:hideMark/>
          </w:tcPr>
          <w:p w14:paraId="7AD15C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CDB12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B7226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53348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B67FD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F6EEB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D602C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D9D60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9862F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BCD44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CBDDA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04B103D" w14:textId="77777777" w:rsidTr="00BE79D1">
        <w:trPr>
          <w:trHeight w:val="450"/>
        </w:trPr>
        <w:tc>
          <w:tcPr>
            <w:tcW w:w="562" w:type="dxa"/>
            <w:hideMark/>
          </w:tcPr>
          <w:p w14:paraId="5E31D1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93</w:t>
            </w:r>
          </w:p>
        </w:tc>
        <w:tc>
          <w:tcPr>
            <w:tcW w:w="1382" w:type="dxa"/>
            <w:hideMark/>
          </w:tcPr>
          <w:p w14:paraId="384248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Базарово</w:t>
            </w:r>
          </w:p>
        </w:tc>
        <w:tc>
          <w:tcPr>
            <w:tcW w:w="1286" w:type="dxa"/>
            <w:hideMark/>
          </w:tcPr>
          <w:p w14:paraId="61DF5F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122-й километр</w:t>
            </w:r>
          </w:p>
        </w:tc>
        <w:tc>
          <w:tcPr>
            <w:tcW w:w="1102" w:type="dxa"/>
            <w:hideMark/>
          </w:tcPr>
          <w:p w14:paraId="515B7B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D975D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2E3EC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CFF6D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E2808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CA43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A7EF3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35EC7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62674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C479F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2BD39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40AB784" w14:textId="77777777" w:rsidTr="00BE79D1">
        <w:trPr>
          <w:trHeight w:val="300"/>
        </w:trPr>
        <w:tc>
          <w:tcPr>
            <w:tcW w:w="562" w:type="dxa"/>
            <w:hideMark/>
          </w:tcPr>
          <w:p w14:paraId="3ABADD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94</w:t>
            </w:r>
          </w:p>
        </w:tc>
        <w:tc>
          <w:tcPr>
            <w:tcW w:w="1382" w:type="dxa"/>
            <w:hideMark/>
          </w:tcPr>
          <w:p w14:paraId="2DDF0C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Зендиково</w:t>
            </w:r>
          </w:p>
        </w:tc>
        <w:tc>
          <w:tcPr>
            <w:tcW w:w="1286" w:type="dxa"/>
            <w:hideMark/>
          </w:tcPr>
          <w:p w14:paraId="60E5FB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Банная улица</w:t>
            </w:r>
          </w:p>
        </w:tc>
        <w:tc>
          <w:tcPr>
            <w:tcW w:w="1102" w:type="dxa"/>
            <w:hideMark/>
          </w:tcPr>
          <w:p w14:paraId="71F5AC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8EAD6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Зендиков</w:t>
            </w:r>
          </w:p>
        </w:tc>
        <w:tc>
          <w:tcPr>
            <w:tcW w:w="790" w:type="dxa"/>
            <w:hideMark/>
          </w:tcPr>
          <w:p w14:paraId="644413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2A326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81990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D759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B9767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5898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3DBF3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81FED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BDA62B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F62E40D" w14:textId="77777777" w:rsidTr="00BE79D1">
        <w:trPr>
          <w:trHeight w:val="450"/>
        </w:trPr>
        <w:tc>
          <w:tcPr>
            <w:tcW w:w="562" w:type="dxa"/>
            <w:hideMark/>
          </w:tcPr>
          <w:p w14:paraId="2A2F08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95</w:t>
            </w:r>
          </w:p>
        </w:tc>
        <w:tc>
          <w:tcPr>
            <w:tcW w:w="1382" w:type="dxa"/>
            <w:hideMark/>
          </w:tcPr>
          <w:p w14:paraId="69570D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Зендиково</w:t>
            </w:r>
          </w:p>
        </w:tc>
        <w:tc>
          <w:tcPr>
            <w:tcW w:w="1286" w:type="dxa"/>
            <w:hideMark/>
          </w:tcPr>
          <w:p w14:paraId="4B9EDD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120-й километр</w:t>
            </w:r>
          </w:p>
        </w:tc>
        <w:tc>
          <w:tcPr>
            <w:tcW w:w="1102" w:type="dxa"/>
            <w:hideMark/>
          </w:tcPr>
          <w:p w14:paraId="28A1EB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6D84B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Зендиково</w:t>
            </w:r>
          </w:p>
        </w:tc>
        <w:tc>
          <w:tcPr>
            <w:tcW w:w="790" w:type="dxa"/>
            <w:hideMark/>
          </w:tcPr>
          <w:p w14:paraId="12D88E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8E99D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549C0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6267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F3878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476D5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DE5B2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FEF4A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9F963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C284F8C" w14:textId="77777777" w:rsidTr="00BE79D1">
        <w:trPr>
          <w:trHeight w:val="450"/>
        </w:trPr>
        <w:tc>
          <w:tcPr>
            <w:tcW w:w="562" w:type="dxa"/>
            <w:hideMark/>
          </w:tcPr>
          <w:p w14:paraId="7FD39C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96</w:t>
            </w:r>
          </w:p>
        </w:tc>
        <w:tc>
          <w:tcPr>
            <w:tcW w:w="1382" w:type="dxa"/>
            <w:hideMark/>
          </w:tcPr>
          <w:p w14:paraId="741CCD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Зендиково</w:t>
            </w:r>
          </w:p>
        </w:tc>
        <w:tc>
          <w:tcPr>
            <w:tcW w:w="1286" w:type="dxa"/>
            <w:hideMark/>
          </w:tcPr>
          <w:p w14:paraId="1003F0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w:t>
            </w:r>
            <w:r w:rsidRPr="00370258">
              <w:rPr>
                <w:rFonts w:ascii="Times New Roman" w:hAnsi="Times New Roman" w:cs="Times New Roman"/>
                <w:color w:val="000000"/>
              </w:rPr>
              <w:lastRenderedPageBreak/>
              <w:t>ие, 120-й километр</w:t>
            </w:r>
          </w:p>
        </w:tc>
        <w:tc>
          <w:tcPr>
            <w:tcW w:w="1102" w:type="dxa"/>
            <w:hideMark/>
          </w:tcPr>
          <w:p w14:paraId="0225B2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Обратное</w:t>
            </w:r>
          </w:p>
        </w:tc>
        <w:tc>
          <w:tcPr>
            <w:tcW w:w="1376" w:type="dxa"/>
            <w:hideMark/>
          </w:tcPr>
          <w:p w14:paraId="7B4668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Зендиково</w:t>
            </w:r>
          </w:p>
        </w:tc>
        <w:tc>
          <w:tcPr>
            <w:tcW w:w="790" w:type="dxa"/>
            <w:hideMark/>
          </w:tcPr>
          <w:p w14:paraId="572C9B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55B94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55EEB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5776E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1C5D5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A89E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8DEED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B59EC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3CEB5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3E0E0BC" w14:textId="77777777" w:rsidTr="00BE79D1">
        <w:trPr>
          <w:trHeight w:val="450"/>
        </w:trPr>
        <w:tc>
          <w:tcPr>
            <w:tcW w:w="562" w:type="dxa"/>
            <w:hideMark/>
          </w:tcPr>
          <w:p w14:paraId="6180A7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97</w:t>
            </w:r>
          </w:p>
        </w:tc>
        <w:tc>
          <w:tcPr>
            <w:tcW w:w="1382" w:type="dxa"/>
            <w:hideMark/>
          </w:tcPr>
          <w:p w14:paraId="1F9CD9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ДРСУ</w:t>
            </w:r>
          </w:p>
        </w:tc>
        <w:tc>
          <w:tcPr>
            <w:tcW w:w="1286" w:type="dxa"/>
            <w:hideMark/>
          </w:tcPr>
          <w:p w14:paraId="5F4763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119-й километр</w:t>
            </w:r>
          </w:p>
        </w:tc>
        <w:tc>
          <w:tcPr>
            <w:tcW w:w="1102" w:type="dxa"/>
            <w:hideMark/>
          </w:tcPr>
          <w:p w14:paraId="50BC9F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F3E4B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Зендиково</w:t>
            </w:r>
          </w:p>
        </w:tc>
        <w:tc>
          <w:tcPr>
            <w:tcW w:w="790" w:type="dxa"/>
            <w:hideMark/>
          </w:tcPr>
          <w:p w14:paraId="43D711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CC0B9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8A5CC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A676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C2773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86F3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2830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4DCE1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8B1B1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278AFF4" w14:textId="77777777" w:rsidTr="00BE79D1">
        <w:trPr>
          <w:trHeight w:val="450"/>
        </w:trPr>
        <w:tc>
          <w:tcPr>
            <w:tcW w:w="562" w:type="dxa"/>
            <w:hideMark/>
          </w:tcPr>
          <w:p w14:paraId="251A76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98</w:t>
            </w:r>
          </w:p>
        </w:tc>
        <w:tc>
          <w:tcPr>
            <w:tcW w:w="1382" w:type="dxa"/>
            <w:hideMark/>
          </w:tcPr>
          <w:p w14:paraId="035101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ДРСУ</w:t>
            </w:r>
          </w:p>
        </w:tc>
        <w:tc>
          <w:tcPr>
            <w:tcW w:w="1286" w:type="dxa"/>
            <w:hideMark/>
          </w:tcPr>
          <w:p w14:paraId="55B03C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М-4, старое направление, 119-й километр</w:t>
            </w:r>
          </w:p>
        </w:tc>
        <w:tc>
          <w:tcPr>
            <w:tcW w:w="1102" w:type="dxa"/>
            <w:hideMark/>
          </w:tcPr>
          <w:p w14:paraId="651BBF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4964F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Зендиково</w:t>
            </w:r>
          </w:p>
        </w:tc>
        <w:tc>
          <w:tcPr>
            <w:tcW w:w="790" w:type="dxa"/>
            <w:hideMark/>
          </w:tcPr>
          <w:p w14:paraId="45853A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32B90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95DB8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B6F4B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7A972B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AA390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FEB88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9E3FF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AE085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CFFF6DD" w14:textId="77777777" w:rsidTr="00BE79D1">
        <w:trPr>
          <w:trHeight w:val="300"/>
        </w:trPr>
        <w:tc>
          <w:tcPr>
            <w:tcW w:w="562" w:type="dxa"/>
            <w:hideMark/>
          </w:tcPr>
          <w:p w14:paraId="7B0318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99</w:t>
            </w:r>
          </w:p>
        </w:tc>
        <w:tc>
          <w:tcPr>
            <w:tcW w:w="1382" w:type="dxa"/>
            <w:hideMark/>
          </w:tcPr>
          <w:p w14:paraId="40C55B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Лиды</w:t>
            </w:r>
          </w:p>
        </w:tc>
        <w:tc>
          <w:tcPr>
            <w:tcW w:w="1286" w:type="dxa"/>
            <w:hideMark/>
          </w:tcPr>
          <w:p w14:paraId="6E480C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5D13FF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3347D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Лиды</w:t>
            </w:r>
          </w:p>
        </w:tc>
        <w:tc>
          <w:tcPr>
            <w:tcW w:w="790" w:type="dxa"/>
            <w:hideMark/>
          </w:tcPr>
          <w:p w14:paraId="6FCE51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9165B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9C2F6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774BB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444E4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EED8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FF8B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0878C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B1F5B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8362702" w14:textId="77777777" w:rsidTr="00BE79D1">
        <w:trPr>
          <w:trHeight w:val="300"/>
        </w:trPr>
        <w:tc>
          <w:tcPr>
            <w:tcW w:w="562" w:type="dxa"/>
            <w:hideMark/>
          </w:tcPr>
          <w:p w14:paraId="62AE69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100</w:t>
            </w:r>
          </w:p>
        </w:tc>
        <w:tc>
          <w:tcPr>
            <w:tcW w:w="1382" w:type="dxa"/>
            <w:hideMark/>
          </w:tcPr>
          <w:p w14:paraId="581079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Лиды</w:t>
            </w:r>
          </w:p>
        </w:tc>
        <w:tc>
          <w:tcPr>
            <w:tcW w:w="1286" w:type="dxa"/>
            <w:hideMark/>
          </w:tcPr>
          <w:p w14:paraId="0B2283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4626BE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7688C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Лиды</w:t>
            </w:r>
          </w:p>
        </w:tc>
        <w:tc>
          <w:tcPr>
            <w:tcW w:w="790" w:type="dxa"/>
            <w:hideMark/>
          </w:tcPr>
          <w:p w14:paraId="60D09E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E5D19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49D64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1986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F4574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A4B1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3C19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7BAAF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FDE24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AB431DF" w14:textId="77777777" w:rsidTr="00BE79D1">
        <w:trPr>
          <w:trHeight w:val="300"/>
        </w:trPr>
        <w:tc>
          <w:tcPr>
            <w:tcW w:w="562" w:type="dxa"/>
            <w:hideMark/>
          </w:tcPr>
          <w:p w14:paraId="608358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101</w:t>
            </w:r>
          </w:p>
        </w:tc>
        <w:tc>
          <w:tcPr>
            <w:tcW w:w="1382" w:type="dxa"/>
            <w:hideMark/>
          </w:tcPr>
          <w:p w14:paraId="29E56D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Дом отдыха Кашира</w:t>
            </w:r>
          </w:p>
        </w:tc>
        <w:tc>
          <w:tcPr>
            <w:tcW w:w="1286" w:type="dxa"/>
            <w:hideMark/>
          </w:tcPr>
          <w:p w14:paraId="61A4B2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Иваньковское шоссе</w:t>
            </w:r>
          </w:p>
        </w:tc>
        <w:tc>
          <w:tcPr>
            <w:tcW w:w="1102" w:type="dxa"/>
            <w:hideMark/>
          </w:tcPr>
          <w:p w14:paraId="0666EE1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5C8A3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Лиды</w:t>
            </w:r>
          </w:p>
        </w:tc>
        <w:tc>
          <w:tcPr>
            <w:tcW w:w="790" w:type="dxa"/>
            <w:hideMark/>
          </w:tcPr>
          <w:p w14:paraId="6D22FF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2B5DD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603C2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941DD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EED05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60B18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C9B1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E9AC4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26794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179D63B" w14:textId="77777777" w:rsidTr="00BE79D1">
        <w:trPr>
          <w:trHeight w:val="300"/>
        </w:trPr>
        <w:tc>
          <w:tcPr>
            <w:tcW w:w="562" w:type="dxa"/>
            <w:hideMark/>
          </w:tcPr>
          <w:p w14:paraId="0DE9E9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102</w:t>
            </w:r>
          </w:p>
        </w:tc>
        <w:tc>
          <w:tcPr>
            <w:tcW w:w="1382" w:type="dxa"/>
            <w:hideMark/>
          </w:tcPr>
          <w:p w14:paraId="61A88F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Дом отдыха Кашира</w:t>
            </w:r>
          </w:p>
        </w:tc>
        <w:tc>
          <w:tcPr>
            <w:tcW w:w="1286" w:type="dxa"/>
            <w:hideMark/>
          </w:tcPr>
          <w:p w14:paraId="1AA2BC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Иваньковское шоссе</w:t>
            </w:r>
          </w:p>
        </w:tc>
        <w:tc>
          <w:tcPr>
            <w:tcW w:w="1102" w:type="dxa"/>
            <w:hideMark/>
          </w:tcPr>
          <w:p w14:paraId="701A67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FF475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Лиды</w:t>
            </w:r>
          </w:p>
        </w:tc>
        <w:tc>
          <w:tcPr>
            <w:tcW w:w="790" w:type="dxa"/>
            <w:hideMark/>
          </w:tcPr>
          <w:p w14:paraId="203B2F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99D92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D124E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60EE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BA30D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94FF8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065D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B4488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F3DD0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F59E86E" w14:textId="77777777" w:rsidTr="00BE79D1">
        <w:trPr>
          <w:trHeight w:val="450"/>
        </w:trPr>
        <w:tc>
          <w:tcPr>
            <w:tcW w:w="562" w:type="dxa"/>
            <w:hideMark/>
          </w:tcPr>
          <w:p w14:paraId="2A1C67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103</w:t>
            </w:r>
          </w:p>
        </w:tc>
        <w:tc>
          <w:tcPr>
            <w:tcW w:w="1382" w:type="dxa"/>
            <w:hideMark/>
          </w:tcPr>
          <w:p w14:paraId="1EAF30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Ступино – Фритолейс</w:t>
            </w:r>
          </w:p>
        </w:tc>
        <w:tc>
          <w:tcPr>
            <w:tcW w:w="1286" w:type="dxa"/>
            <w:hideMark/>
          </w:tcPr>
          <w:p w14:paraId="41D3EC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46К-5120</w:t>
            </w:r>
          </w:p>
        </w:tc>
        <w:tc>
          <w:tcPr>
            <w:tcW w:w="1102" w:type="dxa"/>
            <w:hideMark/>
          </w:tcPr>
          <w:p w14:paraId="7A2A42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23574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7D626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DA295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1455E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412D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87ACD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3916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B2C2C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8AE8B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B2401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6D5558D" w14:textId="77777777" w:rsidTr="00BE79D1">
        <w:trPr>
          <w:trHeight w:val="450"/>
        </w:trPr>
        <w:tc>
          <w:tcPr>
            <w:tcW w:w="562" w:type="dxa"/>
            <w:hideMark/>
          </w:tcPr>
          <w:p w14:paraId="3736C3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104</w:t>
            </w:r>
          </w:p>
        </w:tc>
        <w:tc>
          <w:tcPr>
            <w:tcW w:w="1382" w:type="dxa"/>
            <w:hideMark/>
          </w:tcPr>
          <w:p w14:paraId="4B04D1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Ступино – Фритолейс</w:t>
            </w:r>
          </w:p>
        </w:tc>
        <w:tc>
          <w:tcPr>
            <w:tcW w:w="1286" w:type="dxa"/>
            <w:hideMark/>
          </w:tcPr>
          <w:p w14:paraId="12E6CC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Иваньковское шоссе</w:t>
            </w:r>
          </w:p>
        </w:tc>
        <w:tc>
          <w:tcPr>
            <w:tcW w:w="1102" w:type="dxa"/>
            <w:hideMark/>
          </w:tcPr>
          <w:p w14:paraId="3B3309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0004D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6B233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D7392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5CD47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35A8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890C1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44C06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A2BF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58C4D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277BE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75DE911" w14:textId="77777777" w:rsidTr="00BE79D1">
        <w:trPr>
          <w:trHeight w:val="300"/>
        </w:trPr>
        <w:tc>
          <w:tcPr>
            <w:tcW w:w="562" w:type="dxa"/>
            <w:hideMark/>
          </w:tcPr>
          <w:p w14:paraId="313FDC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105</w:t>
            </w:r>
          </w:p>
        </w:tc>
        <w:tc>
          <w:tcPr>
            <w:tcW w:w="1382" w:type="dxa"/>
            <w:hideMark/>
          </w:tcPr>
          <w:p w14:paraId="79FB62B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Новые дома</w:t>
            </w:r>
          </w:p>
        </w:tc>
        <w:tc>
          <w:tcPr>
            <w:tcW w:w="1286" w:type="dxa"/>
            <w:hideMark/>
          </w:tcPr>
          <w:p w14:paraId="3C06A0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Иваньковское шоссе</w:t>
            </w:r>
          </w:p>
        </w:tc>
        <w:tc>
          <w:tcPr>
            <w:tcW w:w="1102" w:type="dxa"/>
            <w:hideMark/>
          </w:tcPr>
          <w:p w14:paraId="6552E9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8C953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EA26B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7F556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A150F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50550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7E1D3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D8140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84F3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170BA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CA4BF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4BACDD3" w14:textId="77777777" w:rsidTr="00BE79D1">
        <w:trPr>
          <w:trHeight w:val="300"/>
        </w:trPr>
        <w:tc>
          <w:tcPr>
            <w:tcW w:w="562" w:type="dxa"/>
            <w:hideMark/>
          </w:tcPr>
          <w:p w14:paraId="48C31E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106</w:t>
            </w:r>
          </w:p>
        </w:tc>
        <w:tc>
          <w:tcPr>
            <w:tcW w:w="1382" w:type="dxa"/>
            <w:hideMark/>
          </w:tcPr>
          <w:p w14:paraId="008147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Новые Дома</w:t>
            </w:r>
          </w:p>
        </w:tc>
        <w:tc>
          <w:tcPr>
            <w:tcW w:w="1286" w:type="dxa"/>
            <w:hideMark/>
          </w:tcPr>
          <w:p w14:paraId="7AB35A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Иваньковское шоссе</w:t>
            </w:r>
          </w:p>
        </w:tc>
        <w:tc>
          <w:tcPr>
            <w:tcW w:w="1102" w:type="dxa"/>
            <w:hideMark/>
          </w:tcPr>
          <w:p w14:paraId="4D9648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95D0D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21EBC3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CA837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C68E3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F29B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C45F2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273D0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018F9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91EF0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30BBF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48B4405" w14:textId="77777777" w:rsidTr="00BE79D1">
        <w:trPr>
          <w:trHeight w:val="300"/>
        </w:trPr>
        <w:tc>
          <w:tcPr>
            <w:tcW w:w="562" w:type="dxa"/>
            <w:hideMark/>
          </w:tcPr>
          <w:p w14:paraId="4D76F7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107</w:t>
            </w:r>
          </w:p>
        </w:tc>
        <w:tc>
          <w:tcPr>
            <w:tcW w:w="1382" w:type="dxa"/>
            <w:hideMark/>
          </w:tcPr>
          <w:p w14:paraId="6809D5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Дом культуры</w:t>
            </w:r>
          </w:p>
        </w:tc>
        <w:tc>
          <w:tcPr>
            <w:tcW w:w="1286" w:type="dxa"/>
            <w:hideMark/>
          </w:tcPr>
          <w:p w14:paraId="5C5883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Стрелецкая улица</w:t>
            </w:r>
          </w:p>
        </w:tc>
        <w:tc>
          <w:tcPr>
            <w:tcW w:w="1102" w:type="dxa"/>
            <w:hideMark/>
          </w:tcPr>
          <w:p w14:paraId="4AC263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E7EFC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89DBF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26D74A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C4CEF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E8775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DC25A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1CCD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FF251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E3C9B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62856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59868CD" w14:textId="77777777" w:rsidTr="00BE79D1">
        <w:trPr>
          <w:trHeight w:val="300"/>
        </w:trPr>
        <w:tc>
          <w:tcPr>
            <w:tcW w:w="562" w:type="dxa"/>
            <w:hideMark/>
          </w:tcPr>
          <w:p w14:paraId="0DBD2D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108</w:t>
            </w:r>
          </w:p>
        </w:tc>
        <w:tc>
          <w:tcPr>
            <w:tcW w:w="1382" w:type="dxa"/>
            <w:hideMark/>
          </w:tcPr>
          <w:p w14:paraId="2D7F2F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Дом культуры</w:t>
            </w:r>
          </w:p>
        </w:tc>
        <w:tc>
          <w:tcPr>
            <w:tcW w:w="1286" w:type="dxa"/>
            <w:hideMark/>
          </w:tcPr>
          <w:p w14:paraId="0350DD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Стрелецкая улица</w:t>
            </w:r>
          </w:p>
        </w:tc>
        <w:tc>
          <w:tcPr>
            <w:tcW w:w="1102" w:type="dxa"/>
            <w:hideMark/>
          </w:tcPr>
          <w:p w14:paraId="503BA8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BB3DD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5E4368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B1E53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56B91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C6C0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5DA38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BAA6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6901A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16353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A8CC6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2E92055" w14:textId="77777777" w:rsidTr="00BE79D1">
        <w:trPr>
          <w:trHeight w:val="300"/>
        </w:trPr>
        <w:tc>
          <w:tcPr>
            <w:tcW w:w="562" w:type="dxa"/>
            <w:hideMark/>
          </w:tcPr>
          <w:p w14:paraId="02F951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109</w:t>
            </w:r>
          </w:p>
        </w:tc>
        <w:tc>
          <w:tcPr>
            <w:tcW w:w="1382" w:type="dxa"/>
            <w:hideMark/>
          </w:tcPr>
          <w:p w14:paraId="31B470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Стрелецкая улица</w:t>
            </w:r>
          </w:p>
        </w:tc>
        <w:tc>
          <w:tcPr>
            <w:tcW w:w="1286" w:type="dxa"/>
            <w:hideMark/>
          </w:tcPr>
          <w:p w14:paraId="723E4C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Стрелецкая улица</w:t>
            </w:r>
          </w:p>
        </w:tc>
        <w:tc>
          <w:tcPr>
            <w:tcW w:w="1102" w:type="dxa"/>
            <w:hideMark/>
          </w:tcPr>
          <w:p w14:paraId="5B114E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1EB95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5CF33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8FCB5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1DC2A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6537B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BA550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1145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19CD8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91AD5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58BE5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F9409B3" w14:textId="77777777" w:rsidTr="00BE79D1">
        <w:trPr>
          <w:trHeight w:val="300"/>
        </w:trPr>
        <w:tc>
          <w:tcPr>
            <w:tcW w:w="562" w:type="dxa"/>
            <w:hideMark/>
          </w:tcPr>
          <w:p w14:paraId="448A10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110</w:t>
            </w:r>
          </w:p>
        </w:tc>
        <w:tc>
          <w:tcPr>
            <w:tcW w:w="1382" w:type="dxa"/>
            <w:hideMark/>
          </w:tcPr>
          <w:p w14:paraId="7FA524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Стрелецкая улица</w:t>
            </w:r>
          </w:p>
        </w:tc>
        <w:tc>
          <w:tcPr>
            <w:tcW w:w="1286" w:type="dxa"/>
            <w:hideMark/>
          </w:tcPr>
          <w:p w14:paraId="7D7A14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Стрелецкая улица</w:t>
            </w:r>
          </w:p>
        </w:tc>
        <w:tc>
          <w:tcPr>
            <w:tcW w:w="1102" w:type="dxa"/>
            <w:hideMark/>
          </w:tcPr>
          <w:p w14:paraId="4F666D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794F9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93DA8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D6951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C6EAA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95454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59047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B216E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CA5A5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9D60A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34A97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A315EA9" w14:textId="77777777" w:rsidTr="00BE79D1">
        <w:trPr>
          <w:trHeight w:val="300"/>
        </w:trPr>
        <w:tc>
          <w:tcPr>
            <w:tcW w:w="562" w:type="dxa"/>
            <w:hideMark/>
          </w:tcPr>
          <w:p w14:paraId="4D4513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111</w:t>
            </w:r>
          </w:p>
        </w:tc>
        <w:tc>
          <w:tcPr>
            <w:tcW w:w="1382" w:type="dxa"/>
            <w:hideMark/>
          </w:tcPr>
          <w:p w14:paraId="6E18BF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Кинотеатр Родина</w:t>
            </w:r>
          </w:p>
        </w:tc>
        <w:tc>
          <w:tcPr>
            <w:tcW w:w="1286" w:type="dxa"/>
            <w:hideMark/>
          </w:tcPr>
          <w:p w14:paraId="467B9C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Карла Маркса</w:t>
            </w:r>
          </w:p>
        </w:tc>
        <w:tc>
          <w:tcPr>
            <w:tcW w:w="1102" w:type="dxa"/>
            <w:hideMark/>
          </w:tcPr>
          <w:p w14:paraId="0F3C9D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375F6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7F7CA9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C70A9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92C4F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009E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6CED2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75C0B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132B0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0B961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2E299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2D72C80" w14:textId="77777777" w:rsidTr="00BE79D1">
        <w:trPr>
          <w:trHeight w:val="300"/>
        </w:trPr>
        <w:tc>
          <w:tcPr>
            <w:tcW w:w="562" w:type="dxa"/>
            <w:hideMark/>
          </w:tcPr>
          <w:p w14:paraId="13095D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112</w:t>
            </w:r>
          </w:p>
        </w:tc>
        <w:tc>
          <w:tcPr>
            <w:tcW w:w="1382" w:type="dxa"/>
            <w:hideMark/>
          </w:tcPr>
          <w:p w14:paraId="696494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Советская улица</w:t>
            </w:r>
          </w:p>
        </w:tc>
        <w:tc>
          <w:tcPr>
            <w:tcW w:w="1286" w:type="dxa"/>
            <w:hideMark/>
          </w:tcPr>
          <w:p w14:paraId="528EB4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Горького</w:t>
            </w:r>
          </w:p>
        </w:tc>
        <w:tc>
          <w:tcPr>
            <w:tcW w:w="1102" w:type="dxa"/>
            <w:hideMark/>
          </w:tcPr>
          <w:p w14:paraId="47AE2B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FD020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E81E6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862BD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F18A6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FBC84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E3582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5CD86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8B183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D0929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3976A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1C5308D" w14:textId="77777777" w:rsidTr="00BE79D1">
        <w:trPr>
          <w:trHeight w:val="300"/>
        </w:trPr>
        <w:tc>
          <w:tcPr>
            <w:tcW w:w="562" w:type="dxa"/>
            <w:hideMark/>
          </w:tcPr>
          <w:p w14:paraId="03D2FA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113</w:t>
            </w:r>
          </w:p>
        </w:tc>
        <w:tc>
          <w:tcPr>
            <w:tcW w:w="1382" w:type="dxa"/>
            <w:hideMark/>
          </w:tcPr>
          <w:p w14:paraId="4FDC00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Советская улица</w:t>
            </w:r>
          </w:p>
        </w:tc>
        <w:tc>
          <w:tcPr>
            <w:tcW w:w="1286" w:type="dxa"/>
            <w:hideMark/>
          </w:tcPr>
          <w:p w14:paraId="460B2C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Горького</w:t>
            </w:r>
          </w:p>
        </w:tc>
        <w:tc>
          <w:tcPr>
            <w:tcW w:w="1102" w:type="dxa"/>
            <w:hideMark/>
          </w:tcPr>
          <w:p w14:paraId="35BF9E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329F6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4BE81A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26050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3F18A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6584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586DF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4969B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68F9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7413E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D0848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999037F" w14:textId="77777777" w:rsidTr="00BE79D1">
        <w:trPr>
          <w:trHeight w:val="450"/>
        </w:trPr>
        <w:tc>
          <w:tcPr>
            <w:tcW w:w="562" w:type="dxa"/>
            <w:hideMark/>
          </w:tcPr>
          <w:p w14:paraId="44E45B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114</w:t>
            </w:r>
          </w:p>
        </w:tc>
        <w:tc>
          <w:tcPr>
            <w:tcW w:w="1382" w:type="dxa"/>
            <w:hideMark/>
          </w:tcPr>
          <w:p w14:paraId="078AB1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Гидромеханизация (Судостроительный завод</w:t>
            </w:r>
          </w:p>
        </w:tc>
        <w:tc>
          <w:tcPr>
            <w:tcW w:w="1286" w:type="dxa"/>
            <w:hideMark/>
          </w:tcPr>
          <w:p w14:paraId="6ED7BB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w:t>
            </w:r>
          </w:p>
        </w:tc>
        <w:tc>
          <w:tcPr>
            <w:tcW w:w="1102" w:type="dxa"/>
            <w:hideMark/>
          </w:tcPr>
          <w:p w14:paraId="654567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2B0CC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43A36A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F3F5C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CBBB2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7A94C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4E2C6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F08F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9AC6F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73173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F3830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44F8962" w14:textId="77777777" w:rsidTr="00BE79D1">
        <w:trPr>
          <w:trHeight w:val="450"/>
        </w:trPr>
        <w:tc>
          <w:tcPr>
            <w:tcW w:w="562" w:type="dxa"/>
            <w:hideMark/>
          </w:tcPr>
          <w:p w14:paraId="5E27FA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115</w:t>
            </w:r>
          </w:p>
        </w:tc>
        <w:tc>
          <w:tcPr>
            <w:tcW w:w="1382" w:type="dxa"/>
            <w:hideMark/>
          </w:tcPr>
          <w:p w14:paraId="3ECC5D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Гидромеханизация (Судостроительный завод</w:t>
            </w:r>
          </w:p>
        </w:tc>
        <w:tc>
          <w:tcPr>
            <w:tcW w:w="1286" w:type="dxa"/>
            <w:hideMark/>
          </w:tcPr>
          <w:p w14:paraId="412788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w:t>
            </w:r>
          </w:p>
        </w:tc>
        <w:tc>
          <w:tcPr>
            <w:tcW w:w="1102" w:type="dxa"/>
            <w:hideMark/>
          </w:tcPr>
          <w:p w14:paraId="24ADED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F7759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0B752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3D97C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984F6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CE0D4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85082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3A0EF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0FA6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3811E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B840F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567BC63" w14:textId="77777777" w:rsidTr="00BE79D1">
        <w:trPr>
          <w:trHeight w:val="300"/>
        </w:trPr>
        <w:tc>
          <w:tcPr>
            <w:tcW w:w="562" w:type="dxa"/>
            <w:hideMark/>
          </w:tcPr>
          <w:p w14:paraId="7A5639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116</w:t>
            </w:r>
          </w:p>
        </w:tc>
        <w:tc>
          <w:tcPr>
            <w:tcW w:w="1382" w:type="dxa"/>
            <w:hideMark/>
          </w:tcPr>
          <w:p w14:paraId="58E73A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Ямской проезд</w:t>
            </w:r>
          </w:p>
        </w:tc>
        <w:tc>
          <w:tcPr>
            <w:tcW w:w="1286" w:type="dxa"/>
            <w:hideMark/>
          </w:tcPr>
          <w:p w14:paraId="39CCBF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Ямская улица</w:t>
            </w:r>
          </w:p>
        </w:tc>
        <w:tc>
          <w:tcPr>
            <w:tcW w:w="1102" w:type="dxa"/>
            <w:hideMark/>
          </w:tcPr>
          <w:p w14:paraId="7ED612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59B14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596B02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943E4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CAA28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EB54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D1596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2E46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A4D27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D01DB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B5A61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E6B2A67" w14:textId="77777777" w:rsidTr="00BE79D1">
        <w:trPr>
          <w:trHeight w:val="300"/>
        </w:trPr>
        <w:tc>
          <w:tcPr>
            <w:tcW w:w="562" w:type="dxa"/>
            <w:hideMark/>
          </w:tcPr>
          <w:p w14:paraId="17B2E8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117</w:t>
            </w:r>
          </w:p>
        </w:tc>
        <w:tc>
          <w:tcPr>
            <w:tcW w:w="1382" w:type="dxa"/>
            <w:hideMark/>
          </w:tcPr>
          <w:p w14:paraId="459020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Ямской проезд</w:t>
            </w:r>
          </w:p>
        </w:tc>
        <w:tc>
          <w:tcPr>
            <w:tcW w:w="1286" w:type="dxa"/>
            <w:hideMark/>
          </w:tcPr>
          <w:p w14:paraId="454509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Ямская улица</w:t>
            </w:r>
          </w:p>
        </w:tc>
        <w:tc>
          <w:tcPr>
            <w:tcW w:w="1102" w:type="dxa"/>
            <w:hideMark/>
          </w:tcPr>
          <w:p w14:paraId="049292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60B8E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4552F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31617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196CE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16C3E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0B752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3D4C1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19BF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AD7B9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0EEA6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A79E431" w14:textId="77777777" w:rsidTr="00BE79D1">
        <w:trPr>
          <w:trHeight w:val="300"/>
        </w:trPr>
        <w:tc>
          <w:tcPr>
            <w:tcW w:w="562" w:type="dxa"/>
            <w:hideMark/>
          </w:tcPr>
          <w:p w14:paraId="304681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118</w:t>
            </w:r>
          </w:p>
        </w:tc>
        <w:tc>
          <w:tcPr>
            <w:tcW w:w="1382" w:type="dxa"/>
            <w:hideMark/>
          </w:tcPr>
          <w:p w14:paraId="1BE385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Красноармейская улица</w:t>
            </w:r>
          </w:p>
        </w:tc>
        <w:tc>
          <w:tcPr>
            <w:tcW w:w="1286" w:type="dxa"/>
            <w:hideMark/>
          </w:tcPr>
          <w:p w14:paraId="0283D7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Генерала Белова</w:t>
            </w:r>
          </w:p>
        </w:tc>
        <w:tc>
          <w:tcPr>
            <w:tcW w:w="1102" w:type="dxa"/>
            <w:hideMark/>
          </w:tcPr>
          <w:p w14:paraId="16FEC9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7862F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1DD76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280F25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82E24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319C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34C6C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5F214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3158C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CB4C9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EA712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B525916" w14:textId="77777777" w:rsidTr="00BE79D1">
        <w:trPr>
          <w:trHeight w:val="300"/>
        </w:trPr>
        <w:tc>
          <w:tcPr>
            <w:tcW w:w="562" w:type="dxa"/>
            <w:hideMark/>
          </w:tcPr>
          <w:p w14:paraId="2133FF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119</w:t>
            </w:r>
          </w:p>
        </w:tc>
        <w:tc>
          <w:tcPr>
            <w:tcW w:w="1382" w:type="dxa"/>
            <w:hideMark/>
          </w:tcPr>
          <w:p w14:paraId="62DAA0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Красноармейская улица</w:t>
            </w:r>
          </w:p>
        </w:tc>
        <w:tc>
          <w:tcPr>
            <w:tcW w:w="1286" w:type="dxa"/>
            <w:hideMark/>
          </w:tcPr>
          <w:p w14:paraId="785EB9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Генерала Белова</w:t>
            </w:r>
          </w:p>
        </w:tc>
        <w:tc>
          <w:tcPr>
            <w:tcW w:w="1102" w:type="dxa"/>
            <w:hideMark/>
          </w:tcPr>
          <w:p w14:paraId="650776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A6C12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4EFCCC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33CF2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4297F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0B06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D0D6D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232B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B521F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897AD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DF3C1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417D84F" w14:textId="77777777" w:rsidTr="00BE79D1">
        <w:trPr>
          <w:trHeight w:val="300"/>
        </w:trPr>
        <w:tc>
          <w:tcPr>
            <w:tcW w:w="562" w:type="dxa"/>
            <w:hideMark/>
          </w:tcPr>
          <w:p w14:paraId="61306C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120</w:t>
            </w:r>
          </w:p>
        </w:tc>
        <w:tc>
          <w:tcPr>
            <w:tcW w:w="1382" w:type="dxa"/>
            <w:hideMark/>
          </w:tcPr>
          <w:p w14:paraId="19CE67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Стадион</w:t>
            </w:r>
          </w:p>
        </w:tc>
        <w:tc>
          <w:tcPr>
            <w:tcW w:w="1286" w:type="dxa"/>
            <w:hideMark/>
          </w:tcPr>
          <w:p w14:paraId="1E564F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Больничный переулок</w:t>
            </w:r>
          </w:p>
        </w:tc>
        <w:tc>
          <w:tcPr>
            <w:tcW w:w="1102" w:type="dxa"/>
            <w:hideMark/>
          </w:tcPr>
          <w:p w14:paraId="7032C4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697CE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8EB7B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2CF45A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534C2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0616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88E0DA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AD72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5203E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1020D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6D63E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823E724" w14:textId="77777777" w:rsidTr="00BE79D1">
        <w:trPr>
          <w:trHeight w:val="300"/>
        </w:trPr>
        <w:tc>
          <w:tcPr>
            <w:tcW w:w="562" w:type="dxa"/>
            <w:hideMark/>
          </w:tcPr>
          <w:p w14:paraId="61D2292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121</w:t>
            </w:r>
          </w:p>
        </w:tc>
        <w:tc>
          <w:tcPr>
            <w:tcW w:w="1382" w:type="dxa"/>
            <w:hideMark/>
          </w:tcPr>
          <w:p w14:paraId="568106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Стадион</w:t>
            </w:r>
          </w:p>
        </w:tc>
        <w:tc>
          <w:tcPr>
            <w:tcW w:w="1286" w:type="dxa"/>
            <w:hideMark/>
          </w:tcPr>
          <w:p w14:paraId="2EED92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Больничный переулок</w:t>
            </w:r>
          </w:p>
        </w:tc>
        <w:tc>
          <w:tcPr>
            <w:tcW w:w="1102" w:type="dxa"/>
            <w:hideMark/>
          </w:tcPr>
          <w:p w14:paraId="6B1457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67DA8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DAEEC1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AA3FE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073E8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99831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EBB4B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41F4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4997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D58A1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C44D8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2AD40A9" w14:textId="77777777" w:rsidTr="00BE79D1">
        <w:trPr>
          <w:trHeight w:val="300"/>
        </w:trPr>
        <w:tc>
          <w:tcPr>
            <w:tcW w:w="562" w:type="dxa"/>
            <w:hideMark/>
          </w:tcPr>
          <w:p w14:paraId="74672D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122</w:t>
            </w:r>
          </w:p>
        </w:tc>
        <w:tc>
          <w:tcPr>
            <w:tcW w:w="1382" w:type="dxa"/>
            <w:hideMark/>
          </w:tcPr>
          <w:p w14:paraId="354FA7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Больница</w:t>
            </w:r>
          </w:p>
        </w:tc>
        <w:tc>
          <w:tcPr>
            <w:tcW w:w="1286" w:type="dxa"/>
            <w:hideMark/>
          </w:tcPr>
          <w:p w14:paraId="4BDCA3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Горького</w:t>
            </w:r>
          </w:p>
        </w:tc>
        <w:tc>
          <w:tcPr>
            <w:tcW w:w="1102" w:type="dxa"/>
            <w:hideMark/>
          </w:tcPr>
          <w:p w14:paraId="6A894F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0B525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305968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11997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DE5E8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8224B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6AE04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DCA3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76FEF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C3DF1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F5A9F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8C12CCB" w14:textId="77777777" w:rsidTr="00BE79D1">
        <w:trPr>
          <w:trHeight w:val="300"/>
        </w:trPr>
        <w:tc>
          <w:tcPr>
            <w:tcW w:w="562" w:type="dxa"/>
            <w:hideMark/>
          </w:tcPr>
          <w:p w14:paraId="5B967AD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123</w:t>
            </w:r>
          </w:p>
        </w:tc>
        <w:tc>
          <w:tcPr>
            <w:tcW w:w="1382" w:type="dxa"/>
            <w:hideMark/>
          </w:tcPr>
          <w:p w14:paraId="36F490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Больница</w:t>
            </w:r>
          </w:p>
        </w:tc>
        <w:tc>
          <w:tcPr>
            <w:tcW w:w="1286" w:type="dxa"/>
            <w:hideMark/>
          </w:tcPr>
          <w:p w14:paraId="5F68E5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Горького</w:t>
            </w:r>
          </w:p>
        </w:tc>
        <w:tc>
          <w:tcPr>
            <w:tcW w:w="1102" w:type="dxa"/>
            <w:hideMark/>
          </w:tcPr>
          <w:p w14:paraId="562942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7EFBD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352B6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7310F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02197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3B776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044A9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2753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BDA0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5CD56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18790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815451D" w14:textId="77777777" w:rsidTr="00BE79D1">
        <w:trPr>
          <w:trHeight w:val="300"/>
        </w:trPr>
        <w:tc>
          <w:tcPr>
            <w:tcW w:w="562" w:type="dxa"/>
            <w:hideMark/>
          </w:tcPr>
          <w:p w14:paraId="45E02A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124</w:t>
            </w:r>
          </w:p>
        </w:tc>
        <w:tc>
          <w:tcPr>
            <w:tcW w:w="1382" w:type="dxa"/>
            <w:hideMark/>
          </w:tcPr>
          <w:p w14:paraId="43D430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Воинская часть</w:t>
            </w:r>
          </w:p>
        </w:tc>
        <w:tc>
          <w:tcPr>
            <w:tcW w:w="1286" w:type="dxa"/>
            <w:hideMark/>
          </w:tcPr>
          <w:p w14:paraId="3E59A0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0F8225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EEC9C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26411E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B3860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CE5D3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E2CB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2A2CD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C288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FAEE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C936B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E9AEA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17ADE41" w14:textId="77777777" w:rsidTr="00BE79D1">
        <w:trPr>
          <w:trHeight w:val="300"/>
        </w:trPr>
        <w:tc>
          <w:tcPr>
            <w:tcW w:w="562" w:type="dxa"/>
            <w:hideMark/>
          </w:tcPr>
          <w:p w14:paraId="430941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125</w:t>
            </w:r>
          </w:p>
        </w:tc>
        <w:tc>
          <w:tcPr>
            <w:tcW w:w="1382" w:type="dxa"/>
            <w:hideMark/>
          </w:tcPr>
          <w:p w14:paraId="552E2E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Воинская часть</w:t>
            </w:r>
          </w:p>
        </w:tc>
        <w:tc>
          <w:tcPr>
            <w:tcW w:w="1286" w:type="dxa"/>
            <w:hideMark/>
          </w:tcPr>
          <w:p w14:paraId="67B1A3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24DBF8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5CE45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754657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6A4D9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D3424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784A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5BD74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2DC0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631A4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97E11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46CEA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B5B012A" w14:textId="77777777" w:rsidTr="00BE79D1">
        <w:trPr>
          <w:trHeight w:val="300"/>
        </w:trPr>
        <w:tc>
          <w:tcPr>
            <w:tcW w:w="562" w:type="dxa"/>
            <w:hideMark/>
          </w:tcPr>
          <w:p w14:paraId="31AD1F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126</w:t>
            </w:r>
          </w:p>
        </w:tc>
        <w:tc>
          <w:tcPr>
            <w:tcW w:w="1382" w:type="dxa"/>
            <w:hideMark/>
          </w:tcPr>
          <w:p w14:paraId="599D90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Пушкарская улица</w:t>
            </w:r>
          </w:p>
        </w:tc>
        <w:tc>
          <w:tcPr>
            <w:tcW w:w="1286" w:type="dxa"/>
            <w:hideMark/>
          </w:tcPr>
          <w:p w14:paraId="0CBEFC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Пушкарская улица</w:t>
            </w:r>
          </w:p>
        </w:tc>
        <w:tc>
          <w:tcPr>
            <w:tcW w:w="1102" w:type="dxa"/>
            <w:hideMark/>
          </w:tcPr>
          <w:p w14:paraId="15F0BD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FACA2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2CEE7E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4840A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89ED2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053B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3BEB8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AB88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B202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10B97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4D21A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24696AA" w14:textId="77777777" w:rsidTr="00BE79D1">
        <w:trPr>
          <w:trHeight w:val="300"/>
        </w:trPr>
        <w:tc>
          <w:tcPr>
            <w:tcW w:w="562" w:type="dxa"/>
            <w:hideMark/>
          </w:tcPr>
          <w:p w14:paraId="6D4893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127</w:t>
            </w:r>
          </w:p>
        </w:tc>
        <w:tc>
          <w:tcPr>
            <w:tcW w:w="1382" w:type="dxa"/>
            <w:hideMark/>
          </w:tcPr>
          <w:p w14:paraId="1455DC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Пушкарская улица</w:t>
            </w:r>
          </w:p>
        </w:tc>
        <w:tc>
          <w:tcPr>
            <w:tcW w:w="1286" w:type="dxa"/>
            <w:hideMark/>
          </w:tcPr>
          <w:p w14:paraId="3CF796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0163DA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EC06E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74DC7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DEF15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80FC5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02B77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E94DF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4BC4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5CD41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E541A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B8FAF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3420775" w14:textId="77777777" w:rsidTr="00BE79D1">
        <w:trPr>
          <w:trHeight w:val="300"/>
        </w:trPr>
        <w:tc>
          <w:tcPr>
            <w:tcW w:w="562" w:type="dxa"/>
            <w:hideMark/>
          </w:tcPr>
          <w:p w14:paraId="090ECD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128</w:t>
            </w:r>
          </w:p>
        </w:tc>
        <w:tc>
          <w:tcPr>
            <w:tcW w:w="1382" w:type="dxa"/>
            <w:hideMark/>
          </w:tcPr>
          <w:p w14:paraId="17ED93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Пушкарская улица</w:t>
            </w:r>
          </w:p>
        </w:tc>
        <w:tc>
          <w:tcPr>
            <w:tcW w:w="1286" w:type="dxa"/>
            <w:hideMark/>
          </w:tcPr>
          <w:p w14:paraId="103B53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4EECA0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6D3B6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305FB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79987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7F76F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714E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7EA76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8C1C8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D2801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2C669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0CDD3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A87E73C" w14:textId="77777777" w:rsidTr="00BE79D1">
        <w:trPr>
          <w:trHeight w:val="300"/>
        </w:trPr>
        <w:tc>
          <w:tcPr>
            <w:tcW w:w="562" w:type="dxa"/>
            <w:hideMark/>
          </w:tcPr>
          <w:p w14:paraId="1724D3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129</w:t>
            </w:r>
          </w:p>
        </w:tc>
        <w:tc>
          <w:tcPr>
            <w:tcW w:w="1382" w:type="dxa"/>
            <w:hideMark/>
          </w:tcPr>
          <w:p w14:paraId="7AD827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АЗС</w:t>
            </w:r>
          </w:p>
        </w:tc>
        <w:tc>
          <w:tcPr>
            <w:tcW w:w="1286" w:type="dxa"/>
            <w:hideMark/>
          </w:tcPr>
          <w:p w14:paraId="515D15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7B0DA12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4EBC8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746F42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B5ED7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07830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F4D6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4CC54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DDD35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6C8F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1DAB5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E602C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88D7064" w14:textId="77777777" w:rsidTr="00BE79D1">
        <w:trPr>
          <w:trHeight w:val="300"/>
        </w:trPr>
        <w:tc>
          <w:tcPr>
            <w:tcW w:w="562" w:type="dxa"/>
            <w:hideMark/>
          </w:tcPr>
          <w:p w14:paraId="2ABEDF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130</w:t>
            </w:r>
          </w:p>
        </w:tc>
        <w:tc>
          <w:tcPr>
            <w:tcW w:w="1382" w:type="dxa"/>
            <w:hideMark/>
          </w:tcPr>
          <w:p w14:paraId="7784E7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АЗС</w:t>
            </w:r>
          </w:p>
        </w:tc>
        <w:tc>
          <w:tcPr>
            <w:tcW w:w="1286" w:type="dxa"/>
            <w:hideMark/>
          </w:tcPr>
          <w:p w14:paraId="40B64E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2CE2BE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1A712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516E41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DC215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9BC7C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F63B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75DF7B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F4A9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728CF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3A3D3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EFF05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02097BE" w14:textId="77777777" w:rsidTr="00BE79D1">
        <w:trPr>
          <w:trHeight w:val="300"/>
        </w:trPr>
        <w:tc>
          <w:tcPr>
            <w:tcW w:w="562" w:type="dxa"/>
            <w:hideMark/>
          </w:tcPr>
          <w:p w14:paraId="151DA9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131</w:t>
            </w:r>
          </w:p>
        </w:tc>
        <w:tc>
          <w:tcPr>
            <w:tcW w:w="1382" w:type="dxa"/>
            <w:hideMark/>
          </w:tcPr>
          <w:p w14:paraId="2DE995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 требованию</w:t>
            </w:r>
          </w:p>
        </w:tc>
        <w:tc>
          <w:tcPr>
            <w:tcW w:w="1286" w:type="dxa"/>
            <w:hideMark/>
          </w:tcPr>
          <w:p w14:paraId="750BFA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1-я Дзержинская улица</w:t>
            </w:r>
          </w:p>
        </w:tc>
        <w:tc>
          <w:tcPr>
            <w:tcW w:w="1102" w:type="dxa"/>
            <w:hideMark/>
          </w:tcPr>
          <w:p w14:paraId="67A120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B7157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363526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18" w:type="dxa"/>
            <w:hideMark/>
          </w:tcPr>
          <w:p w14:paraId="300684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508DD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21AC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6F00B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FB8F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BC5A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6D640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47D90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7690E26" w14:textId="77777777" w:rsidTr="00BE79D1">
        <w:trPr>
          <w:trHeight w:val="300"/>
        </w:trPr>
        <w:tc>
          <w:tcPr>
            <w:tcW w:w="562" w:type="dxa"/>
            <w:hideMark/>
          </w:tcPr>
          <w:p w14:paraId="2D6A38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132</w:t>
            </w:r>
          </w:p>
        </w:tc>
        <w:tc>
          <w:tcPr>
            <w:tcW w:w="1382" w:type="dxa"/>
            <w:hideMark/>
          </w:tcPr>
          <w:p w14:paraId="5EFDD7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 (Билетная</w:t>
            </w:r>
          </w:p>
        </w:tc>
        <w:tc>
          <w:tcPr>
            <w:tcW w:w="1286" w:type="dxa"/>
            <w:hideMark/>
          </w:tcPr>
          <w:p w14:paraId="4B32F6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w:t>
            </w:r>
          </w:p>
        </w:tc>
        <w:tc>
          <w:tcPr>
            <w:tcW w:w="1102" w:type="dxa"/>
            <w:hideMark/>
          </w:tcPr>
          <w:p w14:paraId="7D3828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E853B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854B9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3556EE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2FC68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82F9E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5CF13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2AA5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321E7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6B3B4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71764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E6DF6CC" w14:textId="77777777" w:rsidTr="00BE79D1">
        <w:trPr>
          <w:trHeight w:val="300"/>
        </w:trPr>
        <w:tc>
          <w:tcPr>
            <w:tcW w:w="562" w:type="dxa"/>
            <w:hideMark/>
          </w:tcPr>
          <w:p w14:paraId="345078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133</w:t>
            </w:r>
          </w:p>
        </w:tc>
        <w:tc>
          <w:tcPr>
            <w:tcW w:w="1382" w:type="dxa"/>
            <w:hideMark/>
          </w:tcPr>
          <w:p w14:paraId="0E2070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 (Билетная</w:t>
            </w:r>
          </w:p>
        </w:tc>
        <w:tc>
          <w:tcPr>
            <w:tcW w:w="1286" w:type="dxa"/>
            <w:hideMark/>
          </w:tcPr>
          <w:p w14:paraId="0D7A8A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w:t>
            </w:r>
          </w:p>
        </w:tc>
        <w:tc>
          <w:tcPr>
            <w:tcW w:w="1102" w:type="dxa"/>
            <w:hideMark/>
          </w:tcPr>
          <w:p w14:paraId="312F0B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4E06E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0F63F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61EECC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115B0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81AA8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1CDD7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0D2C9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8879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BAFF3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810FA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86D0800" w14:textId="77777777" w:rsidTr="00BE79D1">
        <w:trPr>
          <w:trHeight w:val="300"/>
        </w:trPr>
        <w:tc>
          <w:tcPr>
            <w:tcW w:w="562" w:type="dxa"/>
            <w:hideMark/>
          </w:tcPr>
          <w:p w14:paraId="4BA1C7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134</w:t>
            </w:r>
          </w:p>
        </w:tc>
        <w:tc>
          <w:tcPr>
            <w:tcW w:w="1382" w:type="dxa"/>
            <w:hideMark/>
          </w:tcPr>
          <w:p w14:paraId="1862E5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Баня</w:t>
            </w:r>
          </w:p>
        </w:tc>
        <w:tc>
          <w:tcPr>
            <w:tcW w:w="1286" w:type="dxa"/>
            <w:hideMark/>
          </w:tcPr>
          <w:p w14:paraId="251435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лица Ильича</w:t>
            </w:r>
          </w:p>
        </w:tc>
        <w:tc>
          <w:tcPr>
            <w:tcW w:w="1102" w:type="dxa"/>
            <w:hideMark/>
          </w:tcPr>
          <w:p w14:paraId="135D6D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24BD2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31D4B3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7F46B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6C3D4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B010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A63A7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C1119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70D22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DE1A2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41944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5E5F526" w14:textId="77777777" w:rsidTr="00BE79D1">
        <w:trPr>
          <w:trHeight w:val="300"/>
        </w:trPr>
        <w:tc>
          <w:tcPr>
            <w:tcW w:w="562" w:type="dxa"/>
            <w:hideMark/>
          </w:tcPr>
          <w:p w14:paraId="69D8CFB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135</w:t>
            </w:r>
          </w:p>
        </w:tc>
        <w:tc>
          <w:tcPr>
            <w:tcW w:w="1382" w:type="dxa"/>
            <w:hideMark/>
          </w:tcPr>
          <w:p w14:paraId="3DA4EE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Баня</w:t>
            </w:r>
          </w:p>
        </w:tc>
        <w:tc>
          <w:tcPr>
            <w:tcW w:w="1286" w:type="dxa"/>
            <w:hideMark/>
          </w:tcPr>
          <w:p w14:paraId="7B6BFF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лица Ильича</w:t>
            </w:r>
          </w:p>
        </w:tc>
        <w:tc>
          <w:tcPr>
            <w:tcW w:w="1102" w:type="dxa"/>
            <w:hideMark/>
          </w:tcPr>
          <w:p w14:paraId="7933F2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8E3B3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326C86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877CC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6F01D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B84C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D6781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CDF6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66480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8AFEC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02065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FD46282" w14:textId="77777777" w:rsidTr="00BE79D1">
        <w:trPr>
          <w:trHeight w:val="300"/>
        </w:trPr>
        <w:tc>
          <w:tcPr>
            <w:tcW w:w="562" w:type="dxa"/>
            <w:hideMark/>
          </w:tcPr>
          <w:p w14:paraId="01FA7B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136</w:t>
            </w:r>
          </w:p>
        </w:tc>
        <w:tc>
          <w:tcPr>
            <w:tcW w:w="1382" w:type="dxa"/>
            <w:hideMark/>
          </w:tcPr>
          <w:p w14:paraId="016305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Свирь</w:t>
            </w:r>
          </w:p>
        </w:tc>
        <w:tc>
          <w:tcPr>
            <w:tcW w:w="1286" w:type="dxa"/>
            <w:hideMark/>
          </w:tcPr>
          <w:p w14:paraId="4EC77C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Металлургов</w:t>
            </w:r>
          </w:p>
        </w:tc>
        <w:tc>
          <w:tcPr>
            <w:tcW w:w="1102" w:type="dxa"/>
            <w:hideMark/>
          </w:tcPr>
          <w:p w14:paraId="55FA8B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7C9F3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97FFE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E5B9D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BAC9A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A5BE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C8BD7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BC4FD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F2C25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BB4DF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4DD10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74A02AC" w14:textId="77777777" w:rsidTr="00BE79D1">
        <w:trPr>
          <w:trHeight w:val="300"/>
        </w:trPr>
        <w:tc>
          <w:tcPr>
            <w:tcW w:w="562" w:type="dxa"/>
            <w:hideMark/>
          </w:tcPr>
          <w:p w14:paraId="21D3E3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137</w:t>
            </w:r>
          </w:p>
        </w:tc>
        <w:tc>
          <w:tcPr>
            <w:tcW w:w="1382" w:type="dxa"/>
            <w:hideMark/>
          </w:tcPr>
          <w:p w14:paraId="58CC84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3-й микрорайон</w:t>
            </w:r>
          </w:p>
        </w:tc>
        <w:tc>
          <w:tcPr>
            <w:tcW w:w="1286" w:type="dxa"/>
            <w:hideMark/>
          </w:tcPr>
          <w:p w14:paraId="390E1B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6D30EF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968C3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32A84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11F78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F716C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5D89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86EFE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51833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C86E9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EA970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55920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BE87038" w14:textId="77777777" w:rsidTr="00BE79D1">
        <w:trPr>
          <w:trHeight w:val="300"/>
        </w:trPr>
        <w:tc>
          <w:tcPr>
            <w:tcW w:w="562" w:type="dxa"/>
            <w:hideMark/>
          </w:tcPr>
          <w:p w14:paraId="1D555E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138</w:t>
            </w:r>
          </w:p>
        </w:tc>
        <w:tc>
          <w:tcPr>
            <w:tcW w:w="1382" w:type="dxa"/>
            <w:hideMark/>
          </w:tcPr>
          <w:p w14:paraId="6F1DAC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3-й микрорайон</w:t>
            </w:r>
          </w:p>
        </w:tc>
        <w:tc>
          <w:tcPr>
            <w:tcW w:w="1286" w:type="dxa"/>
            <w:hideMark/>
          </w:tcPr>
          <w:p w14:paraId="6068BCB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2D1C03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6AE1CB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0911A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9AB23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57E38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3BF9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5D697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7140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C19B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97A01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88C5D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6F4D1EB" w14:textId="77777777" w:rsidTr="00BE79D1">
        <w:trPr>
          <w:trHeight w:val="300"/>
        </w:trPr>
        <w:tc>
          <w:tcPr>
            <w:tcW w:w="562" w:type="dxa"/>
            <w:hideMark/>
          </w:tcPr>
          <w:p w14:paraId="5F25DD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139</w:t>
            </w:r>
          </w:p>
        </w:tc>
        <w:tc>
          <w:tcPr>
            <w:tcW w:w="1382" w:type="dxa"/>
            <w:hideMark/>
          </w:tcPr>
          <w:p w14:paraId="4AB12F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Администрация</w:t>
            </w:r>
          </w:p>
        </w:tc>
        <w:tc>
          <w:tcPr>
            <w:tcW w:w="1286" w:type="dxa"/>
            <w:hideMark/>
          </w:tcPr>
          <w:p w14:paraId="0A766F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7C8F0D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705E8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58A7F5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E7CB8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1BBAD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F141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D5A0F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30FAC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B5F88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B126C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CD308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D02FFA9" w14:textId="77777777" w:rsidTr="00BE79D1">
        <w:trPr>
          <w:trHeight w:val="300"/>
        </w:trPr>
        <w:tc>
          <w:tcPr>
            <w:tcW w:w="562" w:type="dxa"/>
            <w:hideMark/>
          </w:tcPr>
          <w:p w14:paraId="692601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140</w:t>
            </w:r>
          </w:p>
        </w:tc>
        <w:tc>
          <w:tcPr>
            <w:tcW w:w="1382" w:type="dxa"/>
            <w:hideMark/>
          </w:tcPr>
          <w:p w14:paraId="72036A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Администрация</w:t>
            </w:r>
          </w:p>
        </w:tc>
        <w:tc>
          <w:tcPr>
            <w:tcW w:w="1286" w:type="dxa"/>
            <w:hideMark/>
          </w:tcPr>
          <w:p w14:paraId="0814BB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1E5B4A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F436A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48604D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18391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F7534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E6393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D229F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44B4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C28A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4599E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D2F5C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DB135F7" w14:textId="77777777" w:rsidTr="00BE79D1">
        <w:trPr>
          <w:trHeight w:val="300"/>
        </w:trPr>
        <w:tc>
          <w:tcPr>
            <w:tcW w:w="562" w:type="dxa"/>
            <w:hideMark/>
          </w:tcPr>
          <w:p w14:paraId="3716D3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141</w:t>
            </w:r>
          </w:p>
        </w:tc>
        <w:tc>
          <w:tcPr>
            <w:tcW w:w="1382" w:type="dxa"/>
            <w:hideMark/>
          </w:tcPr>
          <w:p w14:paraId="01C399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Терново-2</w:t>
            </w:r>
          </w:p>
        </w:tc>
        <w:tc>
          <w:tcPr>
            <w:tcW w:w="1286" w:type="dxa"/>
            <w:hideMark/>
          </w:tcPr>
          <w:p w14:paraId="47E55E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457896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E233D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9014A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195A1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46707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F85EB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F9D7B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7AA7F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D86C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3BC3B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74ADA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BD0610E" w14:textId="77777777" w:rsidTr="00BE79D1">
        <w:trPr>
          <w:trHeight w:val="300"/>
        </w:trPr>
        <w:tc>
          <w:tcPr>
            <w:tcW w:w="562" w:type="dxa"/>
            <w:hideMark/>
          </w:tcPr>
          <w:p w14:paraId="32700D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142</w:t>
            </w:r>
          </w:p>
        </w:tc>
        <w:tc>
          <w:tcPr>
            <w:tcW w:w="1382" w:type="dxa"/>
            <w:hideMark/>
          </w:tcPr>
          <w:p w14:paraId="0FBF56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Отделение совхоза</w:t>
            </w:r>
          </w:p>
        </w:tc>
        <w:tc>
          <w:tcPr>
            <w:tcW w:w="1286" w:type="dxa"/>
            <w:hideMark/>
          </w:tcPr>
          <w:p w14:paraId="3A5F9E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015226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7895A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7B5DA0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1E6CC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E43DA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C19C7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40E62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D2D3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1ACB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BEAAD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5013E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6C83133" w14:textId="77777777" w:rsidTr="00BE79D1">
        <w:trPr>
          <w:trHeight w:val="300"/>
        </w:trPr>
        <w:tc>
          <w:tcPr>
            <w:tcW w:w="562" w:type="dxa"/>
            <w:hideMark/>
          </w:tcPr>
          <w:p w14:paraId="542816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143</w:t>
            </w:r>
          </w:p>
        </w:tc>
        <w:tc>
          <w:tcPr>
            <w:tcW w:w="1382" w:type="dxa"/>
            <w:hideMark/>
          </w:tcPr>
          <w:p w14:paraId="20FD94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Отделение совхоза</w:t>
            </w:r>
          </w:p>
        </w:tc>
        <w:tc>
          <w:tcPr>
            <w:tcW w:w="1286" w:type="dxa"/>
            <w:hideMark/>
          </w:tcPr>
          <w:p w14:paraId="3B2C2B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Путейская улица</w:t>
            </w:r>
          </w:p>
        </w:tc>
        <w:tc>
          <w:tcPr>
            <w:tcW w:w="1102" w:type="dxa"/>
            <w:hideMark/>
          </w:tcPr>
          <w:p w14:paraId="28950F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9711E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3A08E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19512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EF908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2C518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E3DB4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031C6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A169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B6563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B988F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AFE8310" w14:textId="77777777" w:rsidTr="00BE79D1">
        <w:trPr>
          <w:trHeight w:val="300"/>
        </w:trPr>
        <w:tc>
          <w:tcPr>
            <w:tcW w:w="562" w:type="dxa"/>
            <w:hideMark/>
          </w:tcPr>
          <w:p w14:paraId="091439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144</w:t>
            </w:r>
          </w:p>
        </w:tc>
        <w:tc>
          <w:tcPr>
            <w:tcW w:w="1382" w:type="dxa"/>
            <w:hideMark/>
          </w:tcPr>
          <w:p w14:paraId="67F2E5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Отделение совхоза</w:t>
            </w:r>
          </w:p>
        </w:tc>
        <w:tc>
          <w:tcPr>
            <w:tcW w:w="1286" w:type="dxa"/>
            <w:hideMark/>
          </w:tcPr>
          <w:p w14:paraId="6C5A17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5747E4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C1146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3DB9B2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7F149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EAB57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4067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7D388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1D76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647C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C0B2F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4339C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DD9E950" w14:textId="77777777" w:rsidTr="00BE79D1">
        <w:trPr>
          <w:trHeight w:val="300"/>
        </w:trPr>
        <w:tc>
          <w:tcPr>
            <w:tcW w:w="562" w:type="dxa"/>
            <w:hideMark/>
          </w:tcPr>
          <w:p w14:paraId="40F6FD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145</w:t>
            </w:r>
          </w:p>
        </w:tc>
        <w:tc>
          <w:tcPr>
            <w:tcW w:w="1382" w:type="dxa"/>
            <w:hideMark/>
          </w:tcPr>
          <w:p w14:paraId="5E5554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Туберкулезная больница</w:t>
            </w:r>
          </w:p>
        </w:tc>
        <w:tc>
          <w:tcPr>
            <w:tcW w:w="1286" w:type="dxa"/>
            <w:hideMark/>
          </w:tcPr>
          <w:p w14:paraId="0A8C08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Путейская улица</w:t>
            </w:r>
          </w:p>
        </w:tc>
        <w:tc>
          <w:tcPr>
            <w:tcW w:w="1102" w:type="dxa"/>
            <w:hideMark/>
          </w:tcPr>
          <w:p w14:paraId="393DB6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F91CB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672BF9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CFF40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75BEA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C4EF0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B7B25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57AA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22A9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0D926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5B2F7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FDB5B7C" w14:textId="77777777" w:rsidTr="00BE79D1">
        <w:trPr>
          <w:trHeight w:val="300"/>
        </w:trPr>
        <w:tc>
          <w:tcPr>
            <w:tcW w:w="562" w:type="dxa"/>
            <w:hideMark/>
          </w:tcPr>
          <w:p w14:paraId="3BD87A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146</w:t>
            </w:r>
          </w:p>
        </w:tc>
        <w:tc>
          <w:tcPr>
            <w:tcW w:w="1382" w:type="dxa"/>
            <w:hideMark/>
          </w:tcPr>
          <w:p w14:paraId="7ADF81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Туберкулезная больница</w:t>
            </w:r>
          </w:p>
        </w:tc>
        <w:tc>
          <w:tcPr>
            <w:tcW w:w="1286" w:type="dxa"/>
            <w:hideMark/>
          </w:tcPr>
          <w:p w14:paraId="6B6684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Путейская улица</w:t>
            </w:r>
          </w:p>
        </w:tc>
        <w:tc>
          <w:tcPr>
            <w:tcW w:w="1102" w:type="dxa"/>
            <w:hideMark/>
          </w:tcPr>
          <w:p w14:paraId="56EF2B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0612B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ABF0A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DFA99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1D2C9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E92E7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4D092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96F7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A098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E0836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C0D93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4E8410F" w14:textId="77777777" w:rsidTr="00BE79D1">
        <w:trPr>
          <w:trHeight w:val="300"/>
        </w:trPr>
        <w:tc>
          <w:tcPr>
            <w:tcW w:w="562" w:type="dxa"/>
            <w:hideMark/>
          </w:tcPr>
          <w:p w14:paraId="2D5171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147</w:t>
            </w:r>
          </w:p>
        </w:tc>
        <w:tc>
          <w:tcPr>
            <w:tcW w:w="1382" w:type="dxa"/>
            <w:hideMark/>
          </w:tcPr>
          <w:p w14:paraId="288873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Станция Кашира</w:t>
            </w:r>
          </w:p>
        </w:tc>
        <w:tc>
          <w:tcPr>
            <w:tcW w:w="1286" w:type="dxa"/>
            <w:hideMark/>
          </w:tcPr>
          <w:p w14:paraId="15D562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w:t>
            </w:r>
          </w:p>
        </w:tc>
        <w:tc>
          <w:tcPr>
            <w:tcW w:w="1102" w:type="dxa"/>
            <w:hideMark/>
          </w:tcPr>
          <w:p w14:paraId="363898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43AF7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553A20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31F2EA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F1CCD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F00F2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26CFB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A0B6B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3394A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7DBDB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879D4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4B745DE" w14:textId="77777777" w:rsidTr="00BE79D1">
        <w:trPr>
          <w:trHeight w:val="300"/>
        </w:trPr>
        <w:tc>
          <w:tcPr>
            <w:tcW w:w="562" w:type="dxa"/>
            <w:hideMark/>
          </w:tcPr>
          <w:p w14:paraId="7D14B2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148</w:t>
            </w:r>
          </w:p>
        </w:tc>
        <w:tc>
          <w:tcPr>
            <w:tcW w:w="1382" w:type="dxa"/>
            <w:hideMark/>
          </w:tcPr>
          <w:p w14:paraId="1E09AD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Станция Кашира</w:t>
            </w:r>
          </w:p>
        </w:tc>
        <w:tc>
          <w:tcPr>
            <w:tcW w:w="1286" w:type="dxa"/>
            <w:hideMark/>
          </w:tcPr>
          <w:p w14:paraId="744E62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Ильича</w:t>
            </w:r>
          </w:p>
        </w:tc>
        <w:tc>
          <w:tcPr>
            <w:tcW w:w="1102" w:type="dxa"/>
            <w:hideMark/>
          </w:tcPr>
          <w:p w14:paraId="7E32E0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0CEBA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5D385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18" w:type="dxa"/>
            <w:hideMark/>
          </w:tcPr>
          <w:p w14:paraId="6EBEE4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C51E2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C78924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89143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7E7BE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851C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D9BBF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B075E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74CAA84" w14:textId="77777777" w:rsidTr="00BE79D1">
        <w:trPr>
          <w:trHeight w:val="300"/>
        </w:trPr>
        <w:tc>
          <w:tcPr>
            <w:tcW w:w="562" w:type="dxa"/>
            <w:hideMark/>
          </w:tcPr>
          <w:p w14:paraId="46002B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149</w:t>
            </w:r>
          </w:p>
        </w:tc>
        <w:tc>
          <w:tcPr>
            <w:tcW w:w="1382" w:type="dxa"/>
            <w:hideMark/>
          </w:tcPr>
          <w:p w14:paraId="0F86C7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Картонажная фабрика (Гофрон</w:t>
            </w:r>
          </w:p>
        </w:tc>
        <w:tc>
          <w:tcPr>
            <w:tcW w:w="1286" w:type="dxa"/>
            <w:hideMark/>
          </w:tcPr>
          <w:p w14:paraId="409E8B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1D50F5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5E66A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3398D2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8BF72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39E25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4FFEF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99635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2939A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3A4CC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43FBA2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BD4A1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3070935" w14:textId="77777777" w:rsidTr="00BE79D1">
        <w:trPr>
          <w:trHeight w:val="300"/>
        </w:trPr>
        <w:tc>
          <w:tcPr>
            <w:tcW w:w="562" w:type="dxa"/>
            <w:hideMark/>
          </w:tcPr>
          <w:p w14:paraId="03367D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150</w:t>
            </w:r>
          </w:p>
        </w:tc>
        <w:tc>
          <w:tcPr>
            <w:tcW w:w="1382" w:type="dxa"/>
            <w:hideMark/>
          </w:tcPr>
          <w:p w14:paraId="5C7088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Картонажная фабрика (Гофрон</w:t>
            </w:r>
          </w:p>
        </w:tc>
        <w:tc>
          <w:tcPr>
            <w:tcW w:w="1286" w:type="dxa"/>
            <w:hideMark/>
          </w:tcPr>
          <w:p w14:paraId="642F69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09DF62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9D2F6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D3B44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5C219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265F2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C093E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9B498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383F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8E208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2645D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F5CB7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7F86B19" w14:textId="77777777" w:rsidTr="00BE79D1">
        <w:trPr>
          <w:trHeight w:val="300"/>
        </w:trPr>
        <w:tc>
          <w:tcPr>
            <w:tcW w:w="562" w:type="dxa"/>
            <w:hideMark/>
          </w:tcPr>
          <w:p w14:paraId="5FF901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151</w:t>
            </w:r>
          </w:p>
        </w:tc>
        <w:tc>
          <w:tcPr>
            <w:tcW w:w="1382" w:type="dxa"/>
            <w:hideMark/>
          </w:tcPr>
          <w:p w14:paraId="6EB7D3B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Завод металлоконструкций</w:t>
            </w:r>
          </w:p>
        </w:tc>
        <w:tc>
          <w:tcPr>
            <w:tcW w:w="1286" w:type="dxa"/>
            <w:hideMark/>
          </w:tcPr>
          <w:p w14:paraId="1D42D5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27F7E4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C0215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270CAB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C1A4C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7F939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F26DF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169F3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B20B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7A55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D28BD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EEB67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AFE6547" w14:textId="77777777" w:rsidTr="00BE79D1">
        <w:trPr>
          <w:trHeight w:val="300"/>
        </w:trPr>
        <w:tc>
          <w:tcPr>
            <w:tcW w:w="562" w:type="dxa"/>
            <w:hideMark/>
          </w:tcPr>
          <w:p w14:paraId="00316E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152</w:t>
            </w:r>
          </w:p>
        </w:tc>
        <w:tc>
          <w:tcPr>
            <w:tcW w:w="1382" w:type="dxa"/>
            <w:hideMark/>
          </w:tcPr>
          <w:p w14:paraId="0356FB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Завод металлоконструкций</w:t>
            </w:r>
          </w:p>
        </w:tc>
        <w:tc>
          <w:tcPr>
            <w:tcW w:w="1286" w:type="dxa"/>
            <w:hideMark/>
          </w:tcPr>
          <w:p w14:paraId="3AFA57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Каширский проспект</w:t>
            </w:r>
          </w:p>
        </w:tc>
        <w:tc>
          <w:tcPr>
            <w:tcW w:w="1102" w:type="dxa"/>
            <w:hideMark/>
          </w:tcPr>
          <w:p w14:paraId="30FFA6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AAF7A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190A43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9DD10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0C06F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8132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4718B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2F62E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9609C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A578F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C34A7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1531284" w14:textId="77777777" w:rsidTr="00BE79D1">
        <w:trPr>
          <w:trHeight w:val="300"/>
        </w:trPr>
        <w:tc>
          <w:tcPr>
            <w:tcW w:w="562" w:type="dxa"/>
            <w:hideMark/>
          </w:tcPr>
          <w:p w14:paraId="3C803F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153</w:t>
            </w:r>
          </w:p>
        </w:tc>
        <w:tc>
          <w:tcPr>
            <w:tcW w:w="1382" w:type="dxa"/>
            <w:hideMark/>
          </w:tcPr>
          <w:p w14:paraId="1F07F1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ПАТП</w:t>
            </w:r>
          </w:p>
        </w:tc>
        <w:tc>
          <w:tcPr>
            <w:tcW w:w="1286" w:type="dxa"/>
            <w:hideMark/>
          </w:tcPr>
          <w:p w14:paraId="0ED777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102" w:type="dxa"/>
            <w:hideMark/>
          </w:tcPr>
          <w:p w14:paraId="7B16AB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FC4A3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25B0F5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0CFDB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11187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88A5C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F152F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AD9B2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CB254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0610F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6A3B4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39B38F6" w14:textId="77777777" w:rsidTr="00BE79D1">
        <w:trPr>
          <w:trHeight w:val="300"/>
        </w:trPr>
        <w:tc>
          <w:tcPr>
            <w:tcW w:w="562" w:type="dxa"/>
            <w:hideMark/>
          </w:tcPr>
          <w:p w14:paraId="5AFA24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154</w:t>
            </w:r>
          </w:p>
        </w:tc>
        <w:tc>
          <w:tcPr>
            <w:tcW w:w="1382" w:type="dxa"/>
            <w:hideMark/>
          </w:tcPr>
          <w:p w14:paraId="4960A8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ПАТП</w:t>
            </w:r>
          </w:p>
        </w:tc>
        <w:tc>
          <w:tcPr>
            <w:tcW w:w="1286" w:type="dxa"/>
            <w:hideMark/>
          </w:tcPr>
          <w:p w14:paraId="1C2FEC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102" w:type="dxa"/>
            <w:hideMark/>
          </w:tcPr>
          <w:p w14:paraId="75923B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601A7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088D02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4B190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AFE55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A1686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D2B01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5E486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B05ED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D62C8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1B123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2887C77" w14:textId="77777777" w:rsidTr="00BE79D1">
        <w:trPr>
          <w:trHeight w:val="300"/>
        </w:trPr>
        <w:tc>
          <w:tcPr>
            <w:tcW w:w="562" w:type="dxa"/>
            <w:hideMark/>
          </w:tcPr>
          <w:p w14:paraId="04E523E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155</w:t>
            </w:r>
          </w:p>
        </w:tc>
        <w:tc>
          <w:tcPr>
            <w:tcW w:w="1382" w:type="dxa"/>
            <w:hideMark/>
          </w:tcPr>
          <w:p w14:paraId="659E92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286" w:type="dxa"/>
            <w:hideMark/>
          </w:tcPr>
          <w:p w14:paraId="0F5CC8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102" w:type="dxa"/>
            <w:hideMark/>
          </w:tcPr>
          <w:p w14:paraId="757D67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6FC3D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75DC17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7779E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318A0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2D4DC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B2B57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8D8AF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BD4BF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BC23E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5DEE1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9905B91" w14:textId="77777777" w:rsidTr="00BE79D1">
        <w:trPr>
          <w:trHeight w:val="300"/>
        </w:trPr>
        <w:tc>
          <w:tcPr>
            <w:tcW w:w="562" w:type="dxa"/>
            <w:hideMark/>
          </w:tcPr>
          <w:p w14:paraId="691BAD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156</w:t>
            </w:r>
          </w:p>
        </w:tc>
        <w:tc>
          <w:tcPr>
            <w:tcW w:w="1382" w:type="dxa"/>
            <w:hideMark/>
          </w:tcPr>
          <w:p w14:paraId="65E1EA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286" w:type="dxa"/>
            <w:hideMark/>
          </w:tcPr>
          <w:p w14:paraId="26E8AD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102" w:type="dxa"/>
            <w:hideMark/>
          </w:tcPr>
          <w:p w14:paraId="4757DE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105AF5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222494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05E91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6FB2A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C9FED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E5443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A728E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D831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4E66B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6B99B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822ED88" w14:textId="77777777" w:rsidTr="00BE79D1">
        <w:trPr>
          <w:trHeight w:val="300"/>
        </w:trPr>
        <w:tc>
          <w:tcPr>
            <w:tcW w:w="562" w:type="dxa"/>
            <w:hideMark/>
          </w:tcPr>
          <w:p w14:paraId="521595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157</w:t>
            </w:r>
          </w:p>
        </w:tc>
        <w:tc>
          <w:tcPr>
            <w:tcW w:w="1382" w:type="dxa"/>
            <w:hideMark/>
          </w:tcPr>
          <w:p w14:paraId="2106E9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Садовая улица (Пожарка)</w:t>
            </w:r>
          </w:p>
        </w:tc>
        <w:tc>
          <w:tcPr>
            <w:tcW w:w="1286" w:type="dxa"/>
            <w:hideMark/>
          </w:tcPr>
          <w:p w14:paraId="2136F8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Садовая улица</w:t>
            </w:r>
          </w:p>
        </w:tc>
        <w:tc>
          <w:tcPr>
            <w:tcW w:w="1102" w:type="dxa"/>
            <w:hideMark/>
          </w:tcPr>
          <w:p w14:paraId="54E866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2A762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1A7F18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8CF22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D7061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B6275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B30D1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AD895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ED8A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0E07F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F75E0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B46401E" w14:textId="77777777" w:rsidTr="00BE79D1">
        <w:trPr>
          <w:trHeight w:val="300"/>
        </w:trPr>
        <w:tc>
          <w:tcPr>
            <w:tcW w:w="562" w:type="dxa"/>
            <w:hideMark/>
          </w:tcPr>
          <w:p w14:paraId="7EFF5B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158</w:t>
            </w:r>
          </w:p>
        </w:tc>
        <w:tc>
          <w:tcPr>
            <w:tcW w:w="1382" w:type="dxa"/>
            <w:hideMark/>
          </w:tcPr>
          <w:p w14:paraId="25555A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Дворец спорта</w:t>
            </w:r>
          </w:p>
        </w:tc>
        <w:tc>
          <w:tcPr>
            <w:tcW w:w="1286" w:type="dxa"/>
            <w:hideMark/>
          </w:tcPr>
          <w:p w14:paraId="5688D9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Садовая улица</w:t>
            </w:r>
          </w:p>
        </w:tc>
        <w:tc>
          <w:tcPr>
            <w:tcW w:w="1102" w:type="dxa"/>
            <w:hideMark/>
          </w:tcPr>
          <w:p w14:paraId="5B0B7B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28067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731350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6F197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D5A42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B837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83CA5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9A67F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36C09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2A8B7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D9FEC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1551B29" w14:textId="77777777" w:rsidTr="00BE79D1">
        <w:trPr>
          <w:trHeight w:val="300"/>
        </w:trPr>
        <w:tc>
          <w:tcPr>
            <w:tcW w:w="562" w:type="dxa"/>
            <w:hideMark/>
          </w:tcPr>
          <w:p w14:paraId="0116B8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159</w:t>
            </w:r>
          </w:p>
        </w:tc>
        <w:tc>
          <w:tcPr>
            <w:tcW w:w="1382" w:type="dxa"/>
            <w:hideMark/>
          </w:tcPr>
          <w:p w14:paraId="5FAB65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Дворец спорта</w:t>
            </w:r>
          </w:p>
        </w:tc>
        <w:tc>
          <w:tcPr>
            <w:tcW w:w="1286" w:type="dxa"/>
            <w:hideMark/>
          </w:tcPr>
          <w:p w14:paraId="4D6E70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Садовая улица</w:t>
            </w:r>
          </w:p>
        </w:tc>
        <w:tc>
          <w:tcPr>
            <w:tcW w:w="1102" w:type="dxa"/>
            <w:hideMark/>
          </w:tcPr>
          <w:p w14:paraId="20CB8A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B822E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0C3093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E8975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A798D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425C3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7CCEF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FA35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8E959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B2049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09EA6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B3215DE" w14:textId="77777777" w:rsidTr="00BE79D1">
        <w:trPr>
          <w:trHeight w:val="300"/>
        </w:trPr>
        <w:tc>
          <w:tcPr>
            <w:tcW w:w="562" w:type="dxa"/>
            <w:hideMark/>
          </w:tcPr>
          <w:p w14:paraId="68FFD6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160</w:t>
            </w:r>
          </w:p>
        </w:tc>
        <w:tc>
          <w:tcPr>
            <w:tcW w:w="1382" w:type="dxa"/>
            <w:hideMark/>
          </w:tcPr>
          <w:p w14:paraId="39E607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Вахрушева</w:t>
            </w:r>
          </w:p>
        </w:tc>
        <w:tc>
          <w:tcPr>
            <w:tcW w:w="1286" w:type="dxa"/>
            <w:hideMark/>
          </w:tcPr>
          <w:p w14:paraId="48AF81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Вахрушева</w:t>
            </w:r>
          </w:p>
        </w:tc>
        <w:tc>
          <w:tcPr>
            <w:tcW w:w="1102" w:type="dxa"/>
            <w:hideMark/>
          </w:tcPr>
          <w:p w14:paraId="10127C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05203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556F50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2A67B8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81AA7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19F8A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09673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6DB7D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7047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77615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81A7C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DEBC1A5" w14:textId="77777777" w:rsidTr="00BE79D1">
        <w:trPr>
          <w:trHeight w:val="300"/>
        </w:trPr>
        <w:tc>
          <w:tcPr>
            <w:tcW w:w="562" w:type="dxa"/>
            <w:hideMark/>
          </w:tcPr>
          <w:p w14:paraId="3B7DC0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161</w:t>
            </w:r>
          </w:p>
        </w:tc>
        <w:tc>
          <w:tcPr>
            <w:tcW w:w="1382" w:type="dxa"/>
            <w:hideMark/>
          </w:tcPr>
          <w:p w14:paraId="624A6E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Аптека</w:t>
            </w:r>
          </w:p>
        </w:tc>
        <w:tc>
          <w:tcPr>
            <w:tcW w:w="1286" w:type="dxa"/>
            <w:hideMark/>
          </w:tcPr>
          <w:p w14:paraId="5C7F25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102" w:type="dxa"/>
            <w:hideMark/>
          </w:tcPr>
          <w:p w14:paraId="14D663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FB307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12272A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39A4D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19A50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0E43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63C42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DC56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FFF4D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03B40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C149D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E0EF401" w14:textId="77777777" w:rsidTr="00BE79D1">
        <w:trPr>
          <w:trHeight w:val="300"/>
        </w:trPr>
        <w:tc>
          <w:tcPr>
            <w:tcW w:w="562" w:type="dxa"/>
            <w:hideMark/>
          </w:tcPr>
          <w:p w14:paraId="0870B7F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162</w:t>
            </w:r>
          </w:p>
        </w:tc>
        <w:tc>
          <w:tcPr>
            <w:tcW w:w="1382" w:type="dxa"/>
            <w:hideMark/>
          </w:tcPr>
          <w:p w14:paraId="674EAD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Аптека</w:t>
            </w:r>
          </w:p>
        </w:tc>
        <w:tc>
          <w:tcPr>
            <w:tcW w:w="1286" w:type="dxa"/>
            <w:hideMark/>
          </w:tcPr>
          <w:p w14:paraId="507597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Клубная улица</w:t>
            </w:r>
          </w:p>
        </w:tc>
        <w:tc>
          <w:tcPr>
            <w:tcW w:w="1102" w:type="dxa"/>
            <w:hideMark/>
          </w:tcPr>
          <w:p w14:paraId="4A396C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8122D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0C6C6C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68D1D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EB1FE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D808B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77CF9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86D2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F336F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34FBD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53505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1966CBA" w14:textId="77777777" w:rsidTr="00BE79D1">
        <w:trPr>
          <w:trHeight w:val="300"/>
        </w:trPr>
        <w:tc>
          <w:tcPr>
            <w:tcW w:w="562" w:type="dxa"/>
            <w:hideMark/>
          </w:tcPr>
          <w:p w14:paraId="6EB373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163</w:t>
            </w:r>
          </w:p>
        </w:tc>
        <w:tc>
          <w:tcPr>
            <w:tcW w:w="1382" w:type="dxa"/>
            <w:hideMark/>
          </w:tcPr>
          <w:p w14:paraId="756884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Богатищево-Епишино</w:t>
            </w:r>
          </w:p>
        </w:tc>
        <w:tc>
          <w:tcPr>
            <w:tcW w:w="1286" w:type="dxa"/>
            <w:hideMark/>
          </w:tcPr>
          <w:p w14:paraId="45AAD4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Парковая улица</w:t>
            </w:r>
          </w:p>
        </w:tc>
        <w:tc>
          <w:tcPr>
            <w:tcW w:w="1102" w:type="dxa"/>
            <w:hideMark/>
          </w:tcPr>
          <w:p w14:paraId="45AECD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DFCD5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79ED8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3D3EC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41858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50EFF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B66E7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5DF2C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C2D4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64CD3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C674A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F4B470E" w14:textId="77777777" w:rsidTr="00BE79D1">
        <w:trPr>
          <w:trHeight w:val="300"/>
        </w:trPr>
        <w:tc>
          <w:tcPr>
            <w:tcW w:w="562" w:type="dxa"/>
            <w:hideMark/>
          </w:tcPr>
          <w:p w14:paraId="32D612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164</w:t>
            </w:r>
          </w:p>
        </w:tc>
        <w:tc>
          <w:tcPr>
            <w:tcW w:w="1382" w:type="dxa"/>
            <w:hideMark/>
          </w:tcPr>
          <w:p w14:paraId="598FDC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Богатищево-Епишино</w:t>
            </w:r>
          </w:p>
        </w:tc>
        <w:tc>
          <w:tcPr>
            <w:tcW w:w="1286" w:type="dxa"/>
            <w:hideMark/>
          </w:tcPr>
          <w:p w14:paraId="7F131E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Парковая улица</w:t>
            </w:r>
          </w:p>
        </w:tc>
        <w:tc>
          <w:tcPr>
            <w:tcW w:w="1102" w:type="dxa"/>
            <w:hideMark/>
          </w:tcPr>
          <w:p w14:paraId="1B9007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F71A3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5A862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7CA38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3DBDC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A881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F7592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C7310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55CCB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3F9EB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5D2B3D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4B28733" w14:textId="77777777" w:rsidTr="00BE79D1">
        <w:trPr>
          <w:trHeight w:val="300"/>
        </w:trPr>
        <w:tc>
          <w:tcPr>
            <w:tcW w:w="562" w:type="dxa"/>
            <w:hideMark/>
          </w:tcPr>
          <w:p w14:paraId="35F1C4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165</w:t>
            </w:r>
          </w:p>
        </w:tc>
        <w:tc>
          <w:tcPr>
            <w:tcW w:w="1382" w:type="dxa"/>
            <w:hideMark/>
          </w:tcPr>
          <w:p w14:paraId="16FE94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Воскресенское</w:t>
            </w:r>
          </w:p>
        </w:tc>
        <w:tc>
          <w:tcPr>
            <w:tcW w:w="1286" w:type="dxa"/>
            <w:hideMark/>
          </w:tcPr>
          <w:p w14:paraId="3F87B9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54E8ED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6F92C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02235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B66F7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81F75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F609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ED8E0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1279C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ABDC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74839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8C690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6211C04" w14:textId="77777777" w:rsidTr="00BE79D1">
        <w:trPr>
          <w:trHeight w:val="300"/>
        </w:trPr>
        <w:tc>
          <w:tcPr>
            <w:tcW w:w="562" w:type="dxa"/>
            <w:hideMark/>
          </w:tcPr>
          <w:p w14:paraId="5FF984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166</w:t>
            </w:r>
          </w:p>
        </w:tc>
        <w:tc>
          <w:tcPr>
            <w:tcW w:w="1382" w:type="dxa"/>
            <w:hideMark/>
          </w:tcPr>
          <w:p w14:paraId="026574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Воскресенское</w:t>
            </w:r>
          </w:p>
        </w:tc>
        <w:tc>
          <w:tcPr>
            <w:tcW w:w="1286" w:type="dxa"/>
            <w:hideMark/>
          </w:tcPr>
          <w:p w14:paraId="094028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7D5CED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11E34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2ED311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24A23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15083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C068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87BD4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8829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FACFB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A309C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5E610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BD48631" w14:textId="77777777" w:rsidTr="00BE79D1">
        <w:trPr>
          <w:trHeight w:val="300"/>
        </w:trPr>
        <w:tc>
          <w:tcPr>
            <w:tcW w:w="562" w:type="dxa"/>
            <w:hideMark/>
          </w:tcPr>
          <w:p w14:paraId="5F3C8E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167</w:t>
            </w:r>
          </w:p>
        </w:tc>
        <w:tc>
          <w:tcPr>
            <w:tcW w:w="1382" w:type="dxa"/>
            <w:hideMark/>
          </w:tcPr>
          <w:p w14:paraId="312E2F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Смирновку</w:t>
            </w:r>
          </w:p>
        </w:tc>
        <w:tc>
          <w:tcPr>
            <w:tcW w:w="1286" w:type="dxa"/>
            <w:hideMark/>
          </w:tcPr>
          <w:p w14:paraId="53D3827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744122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1CB66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732970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7D3C3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2013B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6404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C135E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1EFF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422E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3F1D7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FD9A6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E8B11AA" w14:textId="77777777" w:rsidTr="00BE79D1">
        <w:trPr>
          <w:trHeight w:val="300"/>
        </w:trPr>
        <w:tc>
          <w:tcPr>
            <w:tcW w:w="562" w:type="dxa"/>
            <w:hideMark/>
          </w:tcPr>
          <w:p w14:paraId="732CC0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168</w:t>
            </w:r>
          </w:p>
        </w:tc>
        <w:tc>
          <w:tcPr>
            <w:tcW w:w="1382" w:type="dxa"/>
            <w:hideMark/>
          </w:tcPr>
          <w:p w14:paraId="16E65D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Смирновку</w:t>
            </w:r>
          </w:p>
        </w:tc>
        <w:tc>
          <w:tcPr>
            <w:tcW w:w="1286" w:type="dxa"/>
            <w:hideMark/>
          </w:tcPr>
          <w:p w14:paraId="1EA8F9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538805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45594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23B3C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58F5F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8487B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FBE41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0DAB3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11ABD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9D41E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9B242B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6B5FB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C8CBA72" w14:textId="77777777" w:rsidTr="00BE79D1">
        <w:trPr>
          <w:trHeight w:val="300"/>
        </w:trPr>
        <w:tc>
          <w:tcPr>
            <w:tcW w:w="562" w:type="dxa"/>
            <w:hideMark/>
          </w:tcPr>
          <w:p w14:paraId="783187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169</w:t>
            </w:r>
          </w:p>
        </w:tc>
        <w:tc>
          <w:tcPr>
            <w:tcW w:w="1382" w:type="dxa"/>
            <w:hideMark/>
          </w:tcPr>
          <w:p w14:paraId="1F1C33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Бесово</w:t>
            </w:r>
          </w:p>
        </w:tc>
        <w:tc>
          <w:tcPr>
            <w:tcW w:w="1286" w:type="dxa"/>
            <w:hideMark/>
          </w:tcPr>
          <w:p w14:paraId="17FEE0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Южная улица</w:t>
            </w:r>
          </w:p>
        </w:tc>
        <w:tc>
          <w:tcPr>
            <w:tcW w:w="1102" w:type="dxa"/>
            <w:hideMark/>
          </w:tcPr>
          <w:p w14:paraId="27F898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6F2B6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Большое Руново</w:t>
            </w:r>
          </w:p>
        </w:tc>
        <w:tc>
          <w:tcPr>
            <w:tcW w:w="790" w:type="dxa"/>
            <w:hideMark/>
          </w:tcPr>
          <w:p w14:paraId="285DFE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905A3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85EE8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BF73B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6A59B1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A3AA8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67C1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270CA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C2683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AFE2342" w14:textId="77777777" w:rsidTr="00BE79D1">
        <w:trPr>
          <w:trHeight w:val="300"/>
        </w:trPr>
        <w:tc>
          <w:tcPr>
            <w:tcW w:w="562" w:type="dxa"/>
            <w:hideMark/>
          </w:tcPr>
          <w:p w14:paraId="1DD99D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170</w:t>
            </w:r>
          </w:p>
        </w:tc>
        <w:tc>
          <w:tcPr>
            <w:tcW w:w="1382" w:type="dxa"/>
            <w:hideMark/>
          </w:tcPr>
          <w:p w14:paraId="406ADC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Бесово</w:t>
            </w:r>
          </w:p>
        </w:tc>
        <w:tc>
          <w:tcPr>
            <w:tcW w:w="1286" w:type="dxa"/>
            <w:hideMark/>
          </w:tcPr>
          <w:p w14:paraId="5E927B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Южная улица</w:t>
            </w:r>
          </w:p>
        </w:tc>
        <w:tc>
          <w:tcPr>
            <w:tcW w:w="1102" w:type="dxa"/>
            <w:hideMark/>
          </w:tcPr>
          <w:p w14:paraId="3492C5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DA019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Большое Руново</w:t>
            </w:r>
          </w:p>
        </w:tc>
        <w:tc>
          <w:tcPr>
            <w:tcW w:w="790" w:type="dxa"/>
            <w:hideMark/>
          </w:tcPr>
          <w:p w14:paraId="020550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0ECF0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CE551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646E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BE426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9DD2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A44E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1687E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0BC83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9024F50" w14:textId="77777777" w:rsidTr="00BE79D1">
        <w:trPr>
          <w:trHeight w:val="300"/>
        </w:trPr>
        <w:tc>
          <w:tcPr>
            <w:tcW w:w="562" w:type="dxa"/>
            <w:hideMark/>
          </w:tcPr>
          <w:p w14:paraId="029B83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171</w:t>
            </w:r>
          </w:p>
        </w:tc>
        <w:tc>
          <w:tcPr>
            <w:tcW w:w="1382" w:type="dxa"/>
            <w:hideMark/>
          </w:tcPr>
          <w:p w14:paraId="231ABD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Руново</w:t>
            </w:r>
          </w:p>
        </w:tc>
        <w:tc>
          <w:tcPr>
            <w:tcW w:w="1286" w:type="dxa"/>
            <w:hideMark/>
          </w:tcPr>
          <w:p w14:paraId="53F466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Южная улица</w:t>
            </w:r>
          </w:p>
        </w:tc>
        <w:tc>
          <w:tcPr>
            <w:tcW w:w="1102" w:type="dxa"/>
            <w:hideMark/>
          </w:tcPr>
          <w:p w14:paraId="621F01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A9B8B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Большое Руново</w:t>
            </w:r>
          </w:p>
        </w:tc>
        <w:tc>
          <w:tcPr>
            <w:tcW w:w="790" w:type="dxa"/>
            <w:hideMark/>
          </w:tcPr>
          <w:p w14:paraId="1C31F9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44992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575EA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A768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C5517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77A86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28280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393DD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A9674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7E89906" w14:textId="77777777" w:rsidTr="00BE79D1">
        <w:trPr>
          <w:trHeight w:val="300"/>
        </w:trPr>
        <w:tc>
          <w:tcPr>
            <w:tcW w:w="562" w:type="dxa"/>
            <w:hideMark/>
          </w:tcPr>
          <w:p w14:paraId="68A9A7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172</w:t>
            </w:r>
          </w:p>
        </w:tc>
        <w:tc>
          <w:tcPr>
            <w:tcW w:w="1382" w:type="dxa"/>
            <w:hideMark/>
          </w:tcPr>
          <w:p w14:paraId="4F8301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Руново</w:t>
            </w:r>
          </w:p>
        </w:tc>
        <w:tc>
          <w:tcPr>
            <w:tcW w:w="1286" w:type="dxa"/>
            <w:hideMark/>
          </w:tcPr>
          <w:p w14:paraId="6FEF63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Южная улица</w:t>
            </w:r>
          </w:p>
        </w:tc>
        <w:tc>
          <w:tcPr>
            <w:tcW w:w="1102" w:type="dxa"/>
            <w:hideMark/>
          </w:tcPr>
          <w:p w14:paraId="4DBF9E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B2FEE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Большое Руново</w:t>
            </w:r>
          </w:p>
        </w:tc>
        <w:tc>
          <w:tcPr>
            <w:tcW w:w="790" w:type="dxa"/>
            <w:hideMark/>
          </w:tcPr>
          <w:p w14:paraId="08D26E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0BE319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248A0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744CB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54915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FCBF6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C101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D5196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E1508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0683359" w14:textId="77777777" w:rsidTr="00BE79D1">
        <w:trPr>
          <w:trHeight w:val="300"/>
        </w:trPr>
        <w:tc>
          <w:tcPr>
            <w:tcW w:w="562" w:type="dxa"/>
            <w:hideMark/>
          </w:tcPr>
          <w:p w14:paraId="01431E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173</w:t>
            </w:r>
          </w:p>
        </w:tc>
        <w:tc>
          <w:tcPr>
            <w:tcW w:w="1382" w:type="dxa"/>
            <w:hideMark/>
          </w:tcPr>
          <w:p w14:paraId="06F4D0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Бесово</w:t>
            </w:r>
          </w:p>
        </w:tc>
        <w:tc>
          <w:tcPr>
            <w:tcW w:w="1286" w:type="dxa"/>
            <w:hideMark/>
          </w:tcPr>
          <w:p w14:paraId="78F4DE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6504C4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2F682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Знаменское</w:t>
            </w:r>
          </w:p>
        </w:tc>
        <w:tc>
          <w:tcPr>
            <w:tcW w:w="790" w:type="dxa"/>
            <w:hideMark/>
          </w:tcPr>
          <w:p w14:paraId="45F300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67641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1B654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AC2F9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4F8AB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DC8A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1B7D3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445A6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F0AE7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E1D9F3B" w14:textId="77777777" w:rsidTr="00BE79D1">
        <w:trPr>
          <w:trHeight w:val="300"/>
        </w:trPr>
        <w:tc>
          <w:tcPr>
            <w:tcW w:w="562" w:type="dxa"/>
            <w:hideMark/>
          </w:tcPr>
          <w:p w14:paraId="088685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174</w:t>
            </w:r>
          </w:p>
        </w:tc>
        <w:tc>
          <w:tcPr>
            <w:tcW w:w="1382" w:type="dxa"/>
            <w:hideMark/>
          </w:tcPr>
          <w:p w14:paraId="2BADBB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Бесово</w:t>
            </w:r>
          </w:p>
        </w:tc>
        <w:tc>
          <w:tcPr>
            <w:tcW w:w="1286" w:type="dxa"/>
            <w:hideMark/>
          </w:tcPr>
          <w:p w14:paraId="42ED8B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2E0BE8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9D093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Знаменское</w:t>
            </w:r>
          </w:p>
        </w:tc>
        <w:tc>
          <w:tcPr>
            <w:tcW w:w="790" w:type="dxa"/>
            <w:hideMark/>
          </w:tcPr>
          <w:p w14:paraId="71A943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58544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49C8F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53856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D48C1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333F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82A78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04FF5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697F1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6CE5AA2" w14:textId="77777777" w:rsidTr="00BE79D1">
        <w:trPr>
          <w:trHeight w:val="300"/>
        </w:trPr>
        <w:tc>
          <w:tcPr>
            <w:tcW w:w="562" w:type="dxa"/>
            <w:hideMark/>
          </w:tcPr>
          <w:p w14:paraId="717269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175</w:t>
            </w:r>
          </w:p>
        </w:tc>
        <w:tc>
          <w:tcPr>
            <w:tcW w:w="1382" w:type="dxa"/>
            <w:hideMark/>
          </w:tcPr>
          <w:p w14:paraId="4D56C4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Новоселки</w:t>
            </w:r>
          </w:p>
        </w:tc>
        <w:tc>
          <w:tcPr>
            <w:tcW w:w="1286" w:type="dxa"/>
            <w:hideMark/>
          </w:tcPr>
          <w:p w14:paraId="14CE70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4ECEF4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4994C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Новоселки</w:t>
            </w:r>
          </w:p>
        </w:tc>
        <w:tc>
          <w:tcPr>
            <w:tcW w:w="790" w:type="dxa"/>
            <w:hideMark/>
          </w:tcPr>
          <w:p w14:paraId="3828F0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5A7AD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CC219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D6314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D1071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D572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99E1D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1E8887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0C954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FC72F27" w14:textId="77777777" w:rsidTr="00BE79D1">
        <w:trPr>
          <w:trHeight w:val="300"/>
        </w:trPr>
        <w:tc>
          <w:tcPr>
            <w:tcW w:w="562" w:type="dxa"/>
            <w:hideMark/>
          </w:tcPr>
          <w:p w14:paraId="7577C1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176</w:t>
            </w:r>
          </w:p>
        </w:tc>
        <w:tc>
          <w:tcPr>
            <w:tcW w:w="1382" w:type="dxa"/>
            <w:hideMark/>
          </w:tcPr>
          <w:p w14:paraId="0E53EA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Новоселки</w:t>
            </w:r>
          </w:p>
        </w:tc>
        <w:tc>
          <w:tcPr>
            <w:tcW w:w="1286" w:type="dxa"/>
            <w:hideMark/>
          </w:tcPr>
          <w:p w14:paraId="445961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340A2C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055800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Новоселки</w:t>
            </w:r>
          </w:p>
        </w:tc>
        <w:tc>
          <w:tcPr>
            <w:tcW w:w="790" w:type="dxa"/>
            <w:hideMark/>
          </w:tcPr>
          <w:p w14:paraId="1C2A88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6CE34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FB576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F967E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B8A470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2D47E6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D016C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AA9E1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2436D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ADF9F5C" w14:textId="77777777" w:rsidTr="00BE79D1">
        <w:trPr>
          <w:trHeight w:val="300"/>
        </w:trPr>
        <w:tc>
          <w:tcPr>
            <w:tcW w:w="562" w:type="dxa"/>
            <w:hideMark/>
          </w:tcPr>
          <w:p w14:paraId="67689E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177</w:t>
            </w:r>
          </w:p>
        </w:tc>
        <w:tc>
          <w:tcPr>
            <w:tcW w:w="1382" w:type="dxa"/>
            <w:hideMark/>
          </w:tcPr>
          <w:p w14:paraId="339AF1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Мичуринская улица</w:t>
            </w:r>
          </w:p>
        </w:tc>
        <w:tc>
          <w:tcPr>
            <w:tcW w:w="1286" w:type="dxa"/>
            <w:hideMark/>
          </w:tcPr>
          <w:p w14:paraId="5A33ED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15283C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3B236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Новоселки</w:t>
            </w:r>
          </w:p>
        </w:tc>
        <w:tc>
          <w:tcPr>
            <w:tcW w:w="790" w:type="dxa"/>
            <w:hideMark/>
          </w:tcPr>
          <w:p w14:paraId="26DDFF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DA996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DFA1B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F0EC2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43CC3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A1AFB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82FB0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88765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D546C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1F38897" w14:textId="77777777" w:rsidTr="00BE79D1">
        <w:trPr>
          <w:trHeight w:val="300"/>
        </w:trPr>
        <w:tc>
          <w:tcPr>
            <w:tcW w:w="562" w:type="dxa"/>
            <w:hideMark/>
          </w:tcPr>
          <w:p w14:paraId="7FF17B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178</w:t>
            </w:r>
          </w:p>
        </w:tc>
        <w:tc>
          <w:tcPr>
            <w:tcW w:w="1382" w:type="dxa"/>
            <w:hideMark/>
          </w:tcPr>
          <w:p w14:paraId="6E2BA4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Мичуринская улица</w:t>
            </w:r>
          </w:p>
        </w:tc>
        <w:tc>
          <w:tcPr>
            <w:tcW w:w="1286" w:type="dxa"/>
            <w:hideMark/>
          </w:tcPr>
          <w:p w14:paraId="1B57D8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Лесная улица</w:t>
            </w:r>
          </w:p>
        </w:tc>
        <w:tc>
          <w:tcPr>
            <w:tcW w:w="1102" w:type="dxa"/>
            <w:hideMark/>
          </w:tcPr>
          <w:p w14:paraId="142AFD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04A2B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поселок Новоселки</w:t>
            </w:r>
          </w:p>
        </w:tc>
        <w:tc>
          <w:tcPr>
            <w:tcW w:w="790" w:type="dxa"/>
            <w:hideMark/>
          </w:tcPr>
          <w:p w14:paraId="487F171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EA588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F858E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1CA0B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F1C4D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BE3E2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813A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89AF6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BE316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C7BC92E" w14:textId="77777777" w:rsidTr="00BE79D1">
        <w:trPr>
          <w:trHeight w:val="300"/>
        </w:trPr>
        <w:tc>
          <w:tcPr>
            <w:tcW w:w="562" w:type="dxa"/>
            <w:hideMark/>
          </w:tcPr>
          <w:p w14:paraId="26CC0A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179</w:t>
            </w:r>
          </w:p>
        </w:tc>
        <w:tc>
          <w:tcPr>
            <w:tcW w:w="1382" w:type="dxa"/>
            <w:hideMark/>
          </w:tcPr>
          <w:p w14:paraId="7CC673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Шампиньонница</w:t>
            </w:r>
          </w:p>
        </w:tc>
        <w:tc>
          <w:tcPr>
            <w:tcW w:w="1286" w:type="dxa"/>
            <w:hideMark/>
          </w:tcPr>
          <w:p w14:paraId="6441FF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530229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4FE769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117E1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C2984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FCC44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7CAF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C608F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80AF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CD62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04802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59B28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B2ACA12" w14:textId="77777777" w:rsidTr="00BE79D1">
        <w:trPr>
          <w:trHeight w:val="330"/>
        </w:trPr>
        <w:tc>
          <w:tcPr>
            <w:tcW w:w="562" w:type="dxa"/>
            <w:hideMark/>
          </w:tcPr>
          <w:p w14:paraId="23E1BF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180</w:t>
            </w:r>
          </w:p>
        </w:tc>
        <w:tc>
          <w:tcPr>
            <w:tcW w:w="1382" w:type="dxa"/>
            <w:hideMark/>
          </w:tcPr>
          <w:p w14:paraId="267111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Шампиньонница</w:t>
            </w:r>
          </w:p>
        </w:tc>
        <w:tc>
          <w:tcPr>
            <w:tcW w:w="1286" w:type="dxa"/>
            <w:hideMark/>
          </w:tcPr>
          <w:p w14:paraId="5AB531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744909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101E4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0A462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D5207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F06F7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4AF8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C1A0C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576F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B5291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9A409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502E5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457CC99" w14:textId="77777777" w:rsidTr="00BE79D1">
        <w:trPr>
          <w:trHeight w:val="300"/>
        </w:trPr>
        <w:tc>
          <w:tcPr>
            <w:tcW w:w="562" w:type="dxa"/>
            <w:hideMark/>
          </w:tcPr>
          <w:p w14:paraId="1396F0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181</w:t>
            </w:r>
          </w:p>
        </w:tc>
        <w:tc>
          <w:tcPr>
            <w:tcW w:w="1382" w:type="dxa"/>
            <w:hideMark/>
          </w:tcPr>
          <w:p w14:paraId="208E8D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Кладбище</w:t>
            </w:r>
          </w:p>
        </w:tc>
        <w:tc>
          <w:tcPr>
            <w:tcW w:w="1286" w:type="dxa"/>
            <w:hideMark/>
          </w:tcPr>
          <w:p w14:paraId="17D915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7E0ED0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96BD2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876AC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BC283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03FA4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48D2E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738ED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0670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81DEC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F1143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46290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CDA227A" w14:textId="77777777" w:rsidTr="00BE79D1">
        <w:trPr>
          <w:trHeight w:val="300"/>
        </w:trPr>
        <w:tc>
          <w:tcPr>
            <w:tcW w:w="562" w:type="dxa"/>
            <w:hideMark/>
          </w:tcPr>
          <w:p w14:paraId="7750E1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182</w:t>
            </w:r>
          </w:p>
        </w:tc>
        <w:tc>
          <w:tcPr>
            <w:tcW w:w="1382" w:type="dxa"/>
            <w:hideMark/>
          </w:tcPr>
          <w:p w14:paraId="74F7FA7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Кладбище</w:t>
            </w:r>
          </w:p>
        </w:tc>
        <w:tc>
          <w:tcPr>
            <w:tcW w:w="1286" w:type="dxa"/>
            <w:hideMark/>
          </w:tcPr>
          <w:p w14:paraId="685193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46К-5102</w:t>
            </w:r>
          </w:p>
        </w:tc>
        <w:tc>
          <w:tcPr>
            <w:tcW w:w="1102" w:type="dxa"/>
            <w:hideMark/>
          </w:tcPr>
          <w:p w14:paraId="1C8188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05D4E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68BA0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58BF9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5F503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3A6BA9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E51A0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C969A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8B31A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A073C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29B5A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CACC02D" w14:textId="77777777" w:rsidTr="00BE79D1">
        <w:trPr>
          <w:trHeight w:val="300"/>
        </w:trPr>
        <w:tc>
          <w:tcPr>
            <w:tcW w:w="562" w:type="dxa"/>
            <w:hideMark/>
          </w:tcPr>
          <w:p w14:paraId="47696A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183</w:t>
            </w:r>
          </w:p>
        </w:tc>
        <w:tc>
          <w:tcPr>
            <w:tcW w:w="1382" w:type="dxa"/>
            <w:hideMark/>
          </w:tcPr>
          <w:p w14:paraId="3237E0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Горки</w:t>
            </w:r>
          </w:p>
        </w:tc>
        <w:tc>
          <w:tcPr>
            <w:tcW w:w="1286" w:type="dxa"/>
            <w:hideMark/>
          </w:tcPr>
          <w:p w14:paraId="24A52B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46Н-03339</w:t>
            </w:r>
          </w:p>
        </w:tc>
        <w:tc>
          <w:tcPr>
            <w:tcW w:w="1102" w:type="dxa"/>
            <w:hideMark/>
          </w:tcPr>
          <w:p w14:paraId="6F77A1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B85AC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322FE6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2ACB4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69911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93B4C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3054E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A4D8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800C1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0125B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B5D12F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A91223E" w14:textId="77777777" w:rsidTr="00BE79D1">
        <w:trPr>
          <w:trHeight w:val="300"/>
        </w:trPr>
        <w:tc>
          <w:tcPr>
            <w:tcW w:w="562" w:type="dxa"/>
            <w:hideMark/>
          </w:tcPr>
          <w:p w14:paraId="0A557E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184</w:t>
            </w:r>
          </w:p>
        </w:tc>
        <w:tc>
          <w:tcPr>
            <w:tcW w:w="1382" w:type="dxa"/>
            <w:hideMark/>
          </w:tcPr>
          <w:p w14:paraId="0CE798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Горки</w:t>
            </w:r>
          </w:p>
        </w:tc>
        <w:tc>
          <w:tcPr>
            <w:tcW w:w="1286" w:type="dxa"/>
            <w:hideMark/>
          </w:tcPr>
          <w:p w14:paraId="2BDC6C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46Н-03339</w:t>
            </w:r>
          </w:p>
        </w:tc>
        <w:tc>
          <w:tcPr>
            <w:tcW w:w="1102" w:type="dxa"/>
            <w:hideMark/>
          </w:tcPr>
          <w:p w14:paraId="423A2C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CCC32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Кашира-2</w:t>
            </w:r>
          </w:p>
        </w:tc>
        <w:tc>
          <w:tcPr>
            <w:tcW w:w="790" w:type="dxa"/>
            <w:hideMark/>
          </w:tcPr>
          <w:p w14:paraId="50ADEC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B54B4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B90BE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AF838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FABA3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BF62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3956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DA6E3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684AA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42C0428" w14:textId="77777777" w:rsidTr="00BE79D1">
        <w:trPr>
          <w:trHeight w:val="300"/>
        </w:trPr>
        <w:tc>
          <w:tcPr>
            <w:tcW w:w="562" w:type="dxa"/>
            <w:hideMark/>
          </w:tcPr>
          <w:p w14:paraId="5CDB97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185</w:t>
            </w:r>
          </w:p>
        </w:tc>
        <w:tc>
          <w:tcPr>
            <w:tcW w:w="1382" w:type="dxa"/>
            <w:hideMark/>
          </w:tcPr>
          <w:p w14:paraId="6F629B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Яковское</w:t>
            </w:r>
          </w:p>
        </w:tc>
        <w:tc>
          <w:tcPr>
            <w:tcW w:w="1286" w:type="dxa"/>
            <w:hideMark/>
          </w:tcPr>
          <w:p w14:paraId="34E9E3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46К-6050</w:t>
            </w:r>
          </w:p>
        </w:tc>
        <w:tc>
          <w:tcPr>
            <w:tcW w:w="1102" w:type="dxa"/>
            <w:hideMark/>
          </w:tcPr>
          <w:p w14:paraId="0BC980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C607B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Яковское</w:t>
            </w:r>
          </w:p>
        </w:tc>
        <w:tc>
          <w:tcPr>
            <w:tcW w:w="790" w:type="dxa"/>
            <w:hideMark/>
          </w:tcPr>
          <w:p w14:paraId="2C7608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743F4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50219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89F6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3C92A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77CFB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B636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94623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2D5EE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5B91A9D" w14:textId="77777777" w:rsidTr="00BE79D1">
        <w:trPr>
          <w:trHeight w:val="300"/>
        </w:trPr>
        <w:tc>
          <w:tcPr>
            <w:tcW w:w="562" w:type="dxa"/>
            <w:hideMark/>
          </w:tcPr>
          <w:p w14:paraId="57A87A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186</w:t>
            </w:r>
          </w:p>
        </w:tc>
        <w:tc>
          <w:tcPr>
            <w:tcW w:w="1382" w:type="dxa"/>
            <w:hideMark/>
          </w:tcPr>
          <w:p w14:paraId="7568BA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Яковское</w:t>
            </w:r>
          </w:p>
        </w:tc>
        <w:tc>
          <w:tcPr>
            <w:tcW w:w="1286" w:type="dxa"/>
            <w:hideMark/>
          </w:tcPr>
          <w:p w14:paraId="4DD735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46К-6050</w:t>
            </w:r>
          </w:p>
        </w:tc>
        <w:tc>
          <w:tcPr>
            <w:tcW w:w="1102" w:type="dxa"/>
            <w:hideMark/>
          </w:tcPr>
          <w:p w14:paraId="5429FD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9FE563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Яковское</w:t>
            </w:r>
          </w:p>
        </w:tc>
        <w:tc>
          <w:tcPr>
            <w:tcW w:w="790" w:type="dxa"/>
            <w:hideMark/>
          </w:tcPr>
          <w:p w14:paraId="5D3D76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9F36C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A9A82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498BC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27326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6A445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07BD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EF0BCF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48D24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B694E8B" w14:textId="77777777" w:rsidTr="00BE79D1">
        <w:trPr>
          <w:trHeight w:val="300"/>
        </w:trPr>
        <w:tc>
          <w:tcPr>
            <w:tcW w:w="562" w:type="dxa"/>
            <w:hideMark/>
          </w:tcPr>
          <w:p w14:paraId="393EEB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187</w:t>
            </w:r>
          </w:p>
        </w:tc>
        <w:tc>
          <w:tcPr>
            <w:tcW w:w="1382" w:type="dxa"/>
            <w:hideMark/>
          </w:tcPr>
          <w:p w14:paraId="3DDE62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Вальцово</w:t>
            </w:r>
          </w:p>
        </w:tc>
        <w:tc>
          <w:tcPr>
            <w:tcW w:w="1286" w:type="dxa"/>
            <w:hideMark/>
          </w:tcPr>
          <w:p w14:paraId="177594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14D96C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42B5F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F0DAA9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A5693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652B5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E0420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F6664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630A3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2EDF2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D6A47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1483D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C15EBF5" w14:textId="77777777" w:rsidTr="00BE79D1">
        <w:trPr>
          <w:trHeight w:val="300"/>
        </w:trPr>
        <w:tc>
          <w:tcPr>
            <w:tcW w:w="562" w:type="dxa"/>
            <w:hideMark/>
          </w:tcPr>
          <w:p w14:paraId="11F723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188</w:t>
            </w:r>
          </w:p>
        </w:tc>
        <w:tc>
          <w:tcPr>
            <w:tcW w:w="1382" w:type="dxa"/>
            <w:hideMark/>
          </w:tcPr>
          <w:p w14:paraId="5119F3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Вальцово</w:t>
            </w:r>
          </w:p>
        </w:tc>
        <w:tc>
          <w:tcPr>
            <w:tcW w:w="1286" w:type="dxa"/>
            <w:hideMark/>
          </w:tcPr>
          <w:p w14:paraId="6B9364C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108E3F8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C27BC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B7E90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18B41B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66422D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98FE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A6FF1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385C3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D9FE9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ACBEF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CAAB6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6FB1FA7" w14:textId="77777777" w:rsidTr="00BE79D1">
        <w:trPr>
          <w:trHeight w:val="300"/>
        </w:trPr>
        <w:tc>
          <w:tcPr>
            <w:tcW w:w="562" w:type="dxa"/>
            <w:hideMark/>
          </w:tcPr>
          <w:p w14:paraId="4009DF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189</w:t>
            </w:r>
          </w:p>
        </w:tc>
        <w:tc>
          <w:tcPr>
            <w:tcW w:w="1382" w:type="dxa"/>
            <w:hideMark/>
          </w:tcPr>
          <w:p w14:paraId="55CD7F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Зубово</w:t>
            </w:r>
          </w:p>
        </w:tc>
        <w:tc>
          <w:tcPr>
            <w:tcW w:w="1286" w:type="dxa"/>
            <w:hideMark/>
          </w:tcPr>
          <w:p w14:paraId="479FBF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567F0E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358C8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00663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02292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95B93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94845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4A3A4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FCD7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2F16F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3431F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11328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E02FD28" w14:textId="77777777" w:rsidTr="00BE79D1">
        <w:trPr>
          <w:trHeight w:val="300"/>
        </w:trPr>
        <w:tc>
          <w:tcPr>
            <w:tcW w:w="562" w:type="dxa"/>
            <w:hideMark/>
          </w:tcPr>
          <w:p w14:paraId="6AF9F0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190</w:t>
            </w:r>
          </w:p>
        </w:tc>
        <w:tc>
          <w:tcPr>
            <w:tcW w:w="1382" w:type="dxa"/>
            <w:hideMark/>
          </w:tcPr>
          <w:p w14:paraId="11889C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Сады Южное</w:t>
            </w:r>
          </w:p>
        </w:tc>
        <w:tc>
          <w:tcPr>
            <w:tcW w:w="1286" w:type="dxa"/>
            <w:hideMark/>
          </w:tcPr>
          <w:p w14:paraId="40D94E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46Н-03302</w:t>
            </w:r>
          </w:p>
        </w:tc>
        <w:tc>
          <w:tcPr>
            <w:tcW w:w="1102" w:type="dxa"/>
            <w:hideMark/>
          </w:tcPr>
          <w:p w14:paraId="6BA5D2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396D8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CF00E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05F16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AEDF1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52E7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87F04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E34D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A1263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E8B522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1DBF2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4332750" w14:textId="77777777" w:rsidTr="00BE79D1">
        <w:trPr>
          <w:trHeight w:val="300"/>
        </w:trPr>
        <w:tc>
          <w:tcPr>
            <w:tcW w:w="562" w:type="dxa"/>
            <w:hideMark/>
          </w:tcPr>
          <w:p w14:paraId="63B6D4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191</w:t>
            </w:r>
          </w:p>
        </w:tc>
        <w:tc>
          <w:tcPr>
            <w:tcW w:w="1382" w:type="dxa"/>
            <w:hideMark/>
          </w:tcPr>
          <w:p w14:paraId="781369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Рождествено</w:t>
            </w:r>
          </w:p>
        </w:tc>
        <w:tc>
          <w:tcPr>
            <w:tcW w:w="1286" w:type="dxa"/>
            <w:hideMark/>
          </w:tcPr>
          <w:p w14:paraId="1BC078E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Степная улица</w:t>
            </w:r>
          </w:p>
        </w:tc>
        <w:tc>
          <w:tcPr>
            <w:tcW w:w="1102" w:type="dxa"/>
            <w:hideMark/>
          </w:tcPr>
          <w:p w14:paraId="41EBFF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5B6B9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Рождествено</w:t>
            </w:r>
          </w:p>
        </w:tc>
        <w:tc>
          <w:tcPr>
            <w:tcW w:w="790" w:type="dxa"/>
            <w:hideMark/>
          </w:tcPr>
          <w:p w14:paraId="1DEFC8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12E4A3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85756D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9AC58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3C120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306E0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9D8B6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9D891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456E2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784B311" w14:textId="77777777" w:rsidTr="00BE79D1">
        <w:trPr>
          <w:trHeight w:val="300"/>
        </w:trPr>
        <w:tc>
          <w:tcPr>
            <w:tcW w:w="562" w:type="dxa"/>
            <w:hideMark/>
          </w:tcPr>
          <w:p w14:paraId="197815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192</w:t>
            </w:r>
          </w:p>
        </w:tc>
        <w:tc>
          <w:tcPr>
            <w:tcW w:w="1382" w:type="dxa"/>
            <w:hideMark/>
          </w:tcPr>
          <w:p w14:paraId="2ED92A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Зубово</w:t>
            </w:r>
          </w:p>
        </w:tc>
        <w:tc>
          <w:tcPr>
            <w:tcW w:w="1286" w:type="dxa"/>
            <w:hideMark/>
          </w:tcPr>
          <w:p w14:paraId="5C5221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46Н-03302</w:t>
            </w:r>
          </w:p>
        </w:tc>
        <w:tc>
          <w:tcPr>
            <w:tcW w:w="1102" w:type="dxa"/>
            <w:hideMark/>
          </w:tcPr>
          <w:p w14:paraId="55E831D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7CC89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Зубово</w:t>
            </w:r>
          </w:p>
        </w:tc>
        <w:tc>
          <w:tcPr>
            <w:tcW w:w="790" w:type="dxa"/>
            <w:hideMark/>
          </w:tcPr>
          <w:p w14:paraId="0CB94F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C2D0F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7CA3E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C742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B4116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AF8BD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37E65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2FE41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F3320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FF72EA0" w14:textId="77777777" w:rsidTr="00BE79D1">
        <w:trPr>
          <w:trHeight w:val="300"/>
        </w:trPr>
        <w:tc>
          <w:tcPr>
            <w:tcW w:w="562" w:type="dxa"/>
            <w:hideMark/>
          </w:tcPr>
          <w:p w14:paraId="38D67F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193</w:t>
            </w:r>
          </w:p>
        </w:tc>
        <w:tc>
          <w:tcPr>
            <w:tcW w:w="1382" w:type="dxa"/>
            <w:hideMark/>
          </w:tcPr>
          <w:p w14:paraId="17E144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Зубово</w:t>
            </w:r>
          </w:p>
        </w:tc>
        <w:tc>
          <w:tcPr>
            <w:tcW w:w="1286" w:type="dxa"/>
            <w:hideMark/>
          </w:tcPr>
          <w:p w14:paraId="380B70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46Н-03302</w:t>
            </w:r>
          </w:p>
        </w:tc>
        <w:tc>
          <w:tcPr>
            <w:tcW w:w="1102" w:type="dxa"/>
            <w:hideMark/>
          </w:tcPr>
          <w:p w14:paraId="29DD3E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7AE08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Зубово</w:t>
            </w:r>
          </w:p>
        </w:tc>
        <w:tc>
          <w:tcPr>
            <w:tcW w:w="790" w:type="dxa"/>
            <w:hideMark/>
          </w:tcPr>
          <w:p w14:paraId="5A83D9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F46D3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B2BD8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C2CA0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712A0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094FB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93B3A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3602E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BDD9D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5FDA6CA" w14:textId="77777777" w:rsidTr="00BE79D1">
        <w:trPr>
          <w:trHeight w:val="300"/>
        </w:trPr>
        <w:tc>
          <w:tcPr>
            <w:tcW w:w="562" w:type="dxa"/>
            <w:hideMark/>
          </w:tcPr>
          <w:p w14:paraId="68C460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194</w:t>
            </w:r>
          </w:p>
        </w:tc>
        <w:tc>
          <w:tcPr>
            <w:tcW w:w="1382" w:type="dxa"/>
            <w:hideMark/>
          </w:tcPr>
          <w:p w14:paraId="50C0A1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Кокино</w:t>
            </w:r>
          </w:p>
        </w:tc>
        <w:tc>
          <w:tcPr>
            <w:tcW w:w="1286" w:type="dxa"/>
            <w:hideMark/>
          </w:tcPr>
          <w:p w14:paraId="0901BA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226D95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11C9D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Кокино</w:t>
            </w:r>
          </w:p>
        </w:tc>
        <w:tc>
          <w:tcPr>
            <w:tcW w:w="790" w:type="dxa"/>
            <w:hideMark/>
          </w:tcPr>
          <w:p w14:paraId="21CF54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9DB5C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F7533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573B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3A40C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8C1C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53874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1DC2D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6D9A0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B45F251" w14:textId="77777777" w:rsidTr="00BE79D1">
        <w:trPr>
          <w:trHeight w:val="300"/>
        </w:trPr>
        <w:tc>
          <w:tcPr>
            <w:tcW w:w="562" w:type="dxa"/>
            <w:hideMark/>
          </w:tcPr>
          <w:p w14:paraId="5EF45F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195</w:t>
            </w:r>
          </w:p>
        </w:tc>
        <w:tc>
          <w:tcPr>
            <w:tcW w:w="1382" w:type="dxa"/>
            <w:hideMark/>
          </w:tcPr>
          <w:p w14:paraId="5FEFAD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Ягодня</w:t>
            </w:r>
          </w:p>
        </w:tc>
        <w:tc>
          <w:tcPr>
            <w:tcW w:w="1286" w:type="dxa"/>
            <w:hideMark/>
          </w:tcPr>
          <w:p w14:paraId="08EC364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46К-6060</w:t>
            </w:r>
          </w:p>
        </w:tc>
        <w:tc>
          <w:tcPr>
            <w:tcW w:w="1102" w:type="dxa"/>
            <w:hideMark/>
          </w:tcPr>
          <w:p w14:paraId="68EBAF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4B4687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81989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6BB25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49F0F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526E5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03E8B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807C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E23FE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5EC2A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030CD6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7833A27" w14:textId="77777777" w:rsidTr="00BE79D1">
        <w:trPr>
          <w:trHeight w:val="300"/>
        </w:trPr>
        <w:tc>
          <w:tcPr>
            <w:tcW w:w="562" w:type="dxa"/>
            <w:hideMark/>
          </w:tcPr>
          <w:p w14:paraId="356DE2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196</w:t>
            </w:r>
          </w:p>
        </w:tc>
        <w:tc>
          <w:tcPr>
            <w:tcW w:w="1382" w:type="dxa"/>
            <w:hideMark/>
          </w:tcPr>
          <w:p w14:paraId="53A455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Ягодня</w:t>
            </w:r>
          </w:p>
        </w:tc>
        <w:tc>
          <w:tcPr>
            <w:tcW w:w="1286" w:type="dxa"/>
            <w:hideMark/>
          </w:tcPr>
          <w:p w14:paraId="625DED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46К-6060</w:t>
            </w:r>
          </w:p>
        </w:tc>
        <w:tc>
          <w:tcPr>
            <w:tcW w:w="1102" w:type="dxa"/>
            <w:hideMark/>
          </w:tcPr>
          <w:p w14:paraId="487563F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A88D6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4E9793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80194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FB547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885A01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95C80D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CC72E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04A8E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74815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364A7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E8E1B4B" w14:textId="77777777" w:rsidTr="00BE79D1">
        <w:trPr>
          <w:trHeight w:val="300"/>
        </w:trPr>
        <w:tc>
          <w:tcPr>
            <w:tcW w:w="562" w:type="dxa"/>
            <w:hideMark/>
          </w:tcPr>
          <w:p w14:paraId="405AAA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197</w:t>
            </w:r>
          </w:p>
        </w:tc>
        <w:tc>
          <w:tcPr>
            <w:tcW w:w="1382" w:type="dxa"/>
            <w:hideMark/>
          </w:tcPr>
          <w:p w14:paraId="71559D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Грабченки</w:t>
            </w:r>
          </w:p>
        </w:tc>
        <w:tc>
          <w:tcPr>
            <w:tcW w:w="1286" w:type="dxa"/>
            <w:hideMark/>
          </w:tcPr>
          <w:p w14:paraId="7C9A87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4F450B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6CF9F0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Грабченки</w:t>
            </w:r>
          </w:p>
        </w:tc>
        <w:tc>
          <w:tcPr>
            <w:tcW w:w="790" w:type="dxa"/>
            <w:hideMark/>
          </w:tcPr>
          <w:p w14:paraId="0615AF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8F142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A888C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38A0F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27550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9982A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DAC8E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FEBFE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B91AC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62D14D2" w14:textId="77777777" w:rsidTr="00BE79D1">
        <w:trPr>
          <w:trHeight w:val="300"/>
        </w:trPr>
        <w:tc>
          <w:tcPr>
            <w:tcW w:w="562" w:type="dxa"/>
            <w:hideMark/>
          </w:tcPr>
          <w:p w14:paraId="4CB9C60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198</w:t>
            </w:r>
          </w:p>
        </w:tc>
        <w:tc>
          <w:tcPr>
            <w:tcW w:w="1382" w:type="dxa"/>
            <w:hideMark/>
          </w:tcPr>
          <w:p w14:paraId="0DEE63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Грабченки</w:t>
            </w:r>
          </w:p>
        </w:tc>
        <w:tc>
          <w:tcPr>
            <w:tcW w:w="1286" w:type="dxa"/>
            <w:hideMark/>
          </w:tcPr>
          <w:p w14:paraId="0D5968F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3A1BD3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883EE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Грабченки</w:t>
            </w:r>
          </w:p>
        </w:tc>
        <w:tc>
          <w:tcPr>
            <w:tcW w:w="790" w:type="dxa"/>
            <w:hideMark/>
          </w:tcPr>
          <w:p w14:paraId="586A43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FA91E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5FBBC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6CD6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B78E1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780BD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EE22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AB0862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116E3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CF2E26C" w14:textId="77777777" w:rsidTr="00BE79D1">
        <w:trPr>
          <w:trHeight w:val="300"/>
        </w:trPr>
        <w:tc>
          <w:tcPr>
            <w:tcW w:w="562" w:type="dxa"/>
            <w:hideMark/>
          </w:tcPr>
          <w:p w14:paraId="1A8499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199</w:t>
            </w:r>
          </w:p>
        </w:tc>
        <w:tc>
          <w:tcPr>
            <w:tcW w:w="1382" w:type="dxa"/>
            <w:hideMark/>
          </w:tcPr>
          <w:p w14:paraId="6C0A3B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Локомотивное депо</w:t>
            </w:r>
          </w:p>
        </w:tc>
        <w:tc>
          <w:tcPr>
            <w:tcW w:w="1286" w:type="dxa"/>
            <w:hideMark/>
          </w:tcPr>
          <w:p w14:paraId="5F97A4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Донбасская улица</w:t>
            </w:r>
          </w:p>
        </w:tc>
        <w:tc>
          <w:tcPr>
            <w:tcW w:w="1102" w:type="dxa"/>
            <w:hideMark/>
          </w:tcPr>
          <w:p w14:paraId="578FFC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9C568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353C22F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F15D9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435F0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46360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37551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6CE8E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D410E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3CE52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D41B6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67A7D19" w14:textId="77777777" w:rsidTr="00BE79D1">
        <w:trPr>
          <w:trHeight w:val="300"/>
        </w:trPr>
        <w:tc>
          <w:tcPr>
            <w:tcW w:w="562" w:type="dxa"/>
            <w:hideMark/>
          </w:tcPr>
          <w:p w14:paraId="3CE53C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200</w:t>
            </w:r>
          </w:p>
        </w:tc>
        <w:tc>
          <w:tcPr>
            <w:tcW w:w="1382" w:type="dxa"/>
            <w:hideMark/>
          </w:tcPr>
          <w:p w14:paraId="414256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Локомотивное депо</w:t>
            </w:r>
          </w:p>
        </w:tc>
        <w:tc>
          <w:tcPr>
            <w:tcW w:w="1286" w:type="dxa"/>
            <w:hideMark/>
          </w:tcPr>
          <w:p w14:paraId="28F96E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Донбасская улица</w:t>
            </w:r>
          </w:p>
        </w:tc>
        <w:tc>
          <w:tcPr>
            <w:tcW w:w="1102" w:type="dxa"/>
            <w:hideMark/>
          </w:tcPr>
          <w:p w14:paraId="04208A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F750B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783C9D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885DE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2BE94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45235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0D1D5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D07F0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99F3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120D8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42C67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9869FF8" w14:textId="77777777" w:rsidTr="00BE79D1">
        <w:trPr>
          <w:trHeight w:val="300"/>
        </w:trPr>
        <w:tc>
          <w:tcPr>
            <w:tcW w:w="562" w:type="dxa"/>
            <w:hideMark/>
          </w:tcPr>
          <w:p w14:paraId="241DE8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201</w:t>
            </w:r>
          </w:p>
        </w:tc>
        <w:tc>
          <w:tcPr>
            <w:tcW w:w="1382" w:type="dxa"/>
            <w:hideMark/>
          </w:tcPr>
          <w:p w14:paraId="2A7F57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Локомотивное депо</w:t>
            </w:r>
          </w:p>
        </w:tc>
        <w:tc>
          <w:tcPr>
            <w:tcW w:w="1286" w:type="dxa"/>
            <w:hideMark/>
          </w:tcPr>
          <w:p w14:paraId="724B8D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Донбасская улица</w:t>
            </w:r>
          </w:p>
        </w:tc>
        <w:tc>
          <w:tcPr>
            <w:tcW w:w="1102" w:type="dxa"/>
            <w:hideMark/>
          </w:tcPr>
          <w:p w14:paraId="578351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3E1AE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63F2E4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8356E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4E68A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5F06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78AAD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2F11B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EC884B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D98EA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E6AFD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65309E8" w14:textId="77777777" w:rsidTr="00BE79D1">
        <w:trPr>
          <w:trHeight w:val="300"/>
        </w:trPr>
        <w:tc>
          <w:tcPr>
            <w:tcW w:w="562" w:type="dxa"/>
            <w:hideMark/>
          </w:tcPr>
          <w:p w14:paraId="7CB3B5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202</w:t>
            </w:r>
          </w:p>
        </w:tc>
        <w:tc>
          <w:tcPr>
            <w:tcW w:w="1382" w:type="dxa"/>
            <w:hideMark/>
          </w:tcPr>
          <w:p w14:paraId="1559ED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Локомотивное депо</w:t>
            </w:r>
          </w:p>
        </w:tc>
        <w:tc>
          <w:tcPr>
            <w:tcW w:w="1286" w:type="dxa"/>
            <w:hideMark/>
          </w:tcPr>
          <w:p w14:paraId="3601B6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Донбасская улица</w:t>
            </w:r>
          </w:p>
        </w:tc>
        <w:tc>
          <w:tcPr>
            <w:tcW w:w="1102" w:type="dxa"/>
            <w:hideMark/>
          </w:tcPr>
          <w:p w14:paraId="7AB908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785BF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510D93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0DFE2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80301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54FA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51FB3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C342F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00AB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9B1D5E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6689C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F93CA4D" w14:textId="77777777" w:rsidTr="00BE79D1">
        <w:trPr>
          <w:trHeight w:val="300"/>
        </w:trPr>
        <w:tc>
          <w:tcPr>
            <w:tcW w:w="562" w:type="dxa"/>
            <w:hideMark/>
          </w:tcPr>
          <w:p w14:paraId="1AAFE9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203</w:t>
            </w:r>
          </w:p>
        </w:tc>
        <w:tc>
          <w:tcPr>
            <w:tcW w:w="1382" w:type="dxa"/>
            <w:hideMark/>
          </w:tcPr>
          <w:p w14:paraId="698C03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Вагонное депо</w:t>
            </w:r>
          </w:p>
        </w:tc>
        <w:tc>
          <w:tcPr>
            <w:tcW w:w="1286" w:type="dxa"/>
            <w:hideMark/>
          </w:tcPr>
          <w:p w14:paraId="3B7770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Гвардейская улица</w:t>
            </w:r>
          </w:p>
        </w:tc>
        <w:tc>
          <w:tcPr>
            <w:tcW w:w="1102" w:type="dxa"/>
            <w:hideMark/>
          </w:tcPr>
          <w:p w14:paraId="7026A33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550AA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529CA2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E1172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E5790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554D5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3856B1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6ADC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A75C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5891B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802D4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34304E4" w14:textId="77777777" w:rsidTr="00BE79D1">
        <w:trPr>
          <w:trHeight w:val="300"/>
        </w:trPr>
        <w:tc>
          <w:tcPr>
            <w:tcW w:w="562" w:type="dxa"/>
            <w:hideMark/>
          </w:tcPr>
          <w:p w14:paraId="03C4A5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204</w:t>
            </w:r>
          </w:p>
        </w:tc>
        <w:tc>
          <w:tcPr>
            <w:tcW w:w="1382" w:type="dxa"/>
            <w:hideMark/>
          </w:tcPr>
          <w:p w14:paraId="2A1745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Клуб 1-го Мая</w:t>
            </w:r>
          </w:p>
        </w:tc>
        <w:tc>
          <w:tcPr>
            <w:tcW w:w="1286" w:type="dxa"/>
            <w:hideMark/>
          </w:tcPr>
          <w:p w14:paraId="59D563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Гвардейская улица</w:t>
            </w:r>
          </w:p>
        </w:tc>
        <w:tc>
          <w:tcPr>
            <w:tcW w:w="1102" w:type="dxa"/>
            <w:hideMark/>
          </w:tcPr>
          <w:p w14:paraId="6A6981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CA86B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1433FA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292217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BF03C2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A3F4E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9B530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705BD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23A6C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65EC7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D2799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D921186" w14:textId="77777777" w:rsidTr="00BE79D1">
        <w:trPr>
          <w:trHeight w:val="300"/>
        </w:trPr>
        <w:tc>
          <w:tcPr>
            <w:tcW w:w="562" w:type="dxa"/>
            <w:hideMark/>
          </w:tcPr>
          <w:p w14:paraId="4D1F6F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205</w:t>
            </w:r>
          </w:p>
        </w:tc>
        <w:tc>
          <w:tcPr>
            <w:tcW w:w="1382" w:type="dxa"/>
            <w:hideMark/>
          </w:tcPr>
          <w:p w14:paraId="49F23A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Вагонное депо</w:t>
            </w:r>
          </w:p>
        </w:tc>
        <w:tc>
          <w:tcPr>
            <w:tcW w:w="1286" w:type="dxa"/>
            <w:hideMark/>
          </w:tcPr>
          <w:p w14:paraId="6CBA2E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Гвардейская улица</w:t>
            </w:r>
          </w:p>
        </w:tc>
        <w:tc>
          <w:tcPr>
            <w:tcW w:w="1102" w:type="dxa"/>
            <w:hideMark/>
          </w:tcPr>
          <w:p w14:paraId="3D8CC4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C6618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53D168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239956E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CA805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4E9FB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F5F01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AD300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BC0B8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B64E8E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94816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809434F" w14:textId="77777777" w:rsidTr="00BE79D1">
        <w:trPr>
          <w:trHeight w:val="300"/>
        </w:trPr>
        <w:tc>
          <w:tcPr>
            <w:tcW w:w="562" w:type="dxa"/>
            <w:hideMark/>
          </w:tcPr>
          <w:p w14:paraId="37B6E9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206</w:t>
            </w:r>
          </w:p>
        </w:tc>
        <w:tc>
          <w:tcPr>
            <w:tcW w:w="1382" w:type="dxa"/>
            <w:hideMark/>
          </w:tcPr>
          <w:p w14:paraId="7F3004F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Почта</w:t>
            </w:r>
          </w:p>
        </w:tc>
        <w:tc>
          <w:tcPr>
            <w:tcW w:w="1286" w:type="dxa"/>
            <w:hideMark/>
          </w:tcPr>
          <w:p w14:paraId="703C48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Ленина</w:t>
            </w:r>
          </w:p>
        </w:tc>
        <w:tc>
          <w:tcPr>
            <w:tcW w:w="1102" w:type="dxa"/>
            <w:hideMark/>
          </w:tcPr>
          <w:p w14:paraId="53A356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C34D4F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51DB2E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0890B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48798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0F832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CC4D7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875E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3F8D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B24C0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C021C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08A15C4" w14:textId="77777777" w:rsidTr="00BE79D1">
        <w:trPr>
          <w:trHeight w:val="300"/>
        </w:trPr>
        <w:tc>
          <w:tcPr>
            <w:tcW w:w="562" w:type="dxa"/>
            <w:hideMark/>
          </w:tcPr>
          <w:p w14:paraId="266813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207</w:t>
            </w:r>
          </w:p>
        </w:tc>
        <w:tc>
          <w:tcPr>
            <w:tcW w:w="1382" w:type="dxa"/>
            <w:hideMark/>
          </w:tcPr>
          <w:p w14:paraId="01ADD7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Почта</w:t>
            </w:r>
          </w:p>
        </w:tc>
        <w:tc>
          <w:tcPr>
            <w:tcW w:w="1286" w:type="dxa"/>
            <w:hideMark/>
          </w:tcPr>
          <w:p w14:paraId="051EA3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Ленина</w:t>
            </w:r>
          </w:p>
        </w:tc>
        <w:tc>
          <w:tcPr>
            <w:tcW w:w="1102" w:type="dxa"/>
            <w:hideMark/>
          </w:tcPr>
          <w:p w14:paraId="0373205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72ABCA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439060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4DCEB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A489B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E70AB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37A76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C0E3B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91E40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8A7DC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AD320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6AD1563" w14:textId="77777777" w:rsidTr="00BE79D1">
        <w:trPr>
          <w:trHeight w:val="300"/>
        </w:trPr>
        <w:tc>
          <w:tcPr>
            <w:tcW w:w="562" w:type="dxa"/>
            <w:hideMark/>
          </w:tcPr>
          <w:p w14:paraId="0C71CF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208</w:t>
            </w:r>
          </w:p>
        </w:tc>
        <w:tc>
          <w:tcPr>
            <w:tcW w:w="1382" w:type="dxa"/>
            <w:hideMark/>
          </w:tcPr>
          <w:p w14:paraId="0528BC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Ленина</w:t>
            </w:r>
          </w:p>
        </w:tc>
        <w:tc>
          <w:tcPr>
            <w:tcW w:w="1286" w:type="dxa"/>
            <w:hideMark/>
          </w:tcPr>
          <w:p w14:paraId="06CC4E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Ленина</w:t>
            </w:r>
          </w:p>
        </w:tc>
        <w:tc>
          <w:tcPr>
            <w:tcW w:w="1102" w:type="dxa"/>
            <w:hideMark/>
          </w:tcPr>
          <w:p w14:paraId="66E2F8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C68998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43D742A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4252D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13F30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2FEA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9424F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FF419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281BA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5D329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0DE99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026FBF5" w14:textId="77777777" w:rsidTr="00BE79D1">
        <w:trPr>
          <w:trHeight w:val="300"/>
        </w:trPr>
        <w:tc>
          <w:tcPr>
            <w:tcW w:w="562" w:type="dxa"/>
            <w:hideMark/>
          </w:tcPr>
          <w:p w14:paraId="191A6A0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209</w:t>
            </w:r>
          </w:p>
        </w:tc>
        <w:tc>
          <w:tcPr>
            <w:tcW w:w="1382" w:type="dxa"/>
            <w:hideMark/>
          </w:tcPr>
          <w:p w14:paraId="256374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Ленина</w:t>
            </w:r>
          </w:p>
        </w:tc>
        <w:tc>
          <w:tcPr>
            <w:tcW w:w="1286" w:type="dxa"/>
            <w:hideMark/>
          </w:tcPr>
          <w:p w14:paraId="738979C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улица Ленина</w:t>
            </w:r>
          </w:p>
        </w:tc>
        <w:tc>
          <w:tcPr>
            <w:tcW w:w="1102" w:type="dxa"/>
            <w:hideMark/>
          </w:tcPr>
          <w:p w14:paraId="7C1153F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FCEAC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76B4FF2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8AC8A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E3DBD7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19B0F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4AB5F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D8527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847A41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F7013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9A23D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ABD98F2" w14:textId="77777777" w:rsidTr="00BE79D1">
        <w:trPr>
          <w:trHeight w:val="300"/>
        </w:trPr>
        <w:tc>
          <w:tcPr>
            <w:tcW w:w="562" w:type="dxa"/>
            <w:hideMark/>
          </w:tcPr>
          <w:p w14:paraId="529CDB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210</w:t>
            </w:r>
          </w:p>
        </w:tc>
        <w:tc>
          <w:tcPr>
            <w:tcW w:w="1382" w:type="dxa"/>
            <w:hideMark/>
          </w:tcPr>
          <w:p w14:paraId="66A5E3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Ожерелье</w:t>
            </w:r>
          </w:p>
        </w:tc>
        <w:tc>
          <w:tcPr>
            <w:tcW w:w="1286" w:type="dxa"/>
            <w:hideMark/>
          </w:tcPr>
          <w:p w14:paraId="050384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730A46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6C35CB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66C569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E635D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51023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72652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42A899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EEC72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0442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E80CC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E270A2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BC3C342" w14:textId="77777777" w:rsidTr="00BE79D1">
        <w:trPr>
          <w:trHeight w:val="300"/>
        </w:trPr>
        <w:tc>
          <w:tcPr>
            <w:tcW w:w="562" w:type="dxa"/>
            <w:hideMark/>
          </w:tcPr>
          <w:p w14:paraId="76A12B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211</w:t>
            </w:r>
          </w:p>
        </w:tc>
        <w:tc>
          <w:tcPr>
            <w:tcW w:w="1382" w:type="dxa"/>
            <w:hideMark/>
          </w:tcPr>
          <w:p w14:paraId="200B87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Ожерелье</w:t>
            </w:r>
          </w:p>
        </w:tc>
        <w:tc>
          <w:tcPr>
            <w:tcW w:w="1286" w:type="dxa"/>
            <w:hideMark/>
          </w:tcPr>
          <w:p w14:paraId="7567AA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24FB8D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1770E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2F7ABA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25AF83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6F062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031F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5D0303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ED71F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DD98F7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5E6199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1516C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E9E5C0D" w14:textId="77777777" w:rsidTr="00BE79D1">
        <w:trPr>
          <w:trHeight w:val="300"/>
        </w:trPr>
        <w:tc>
          <w:tcPr>
            <w:tcW w:w="562" w:type="dxa"/>
            <w:hideMark/>
          </w:tcPr>
          <w:p w14:paraId="70265F3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212</w:t>
            </w:r>
          </w:p>
        </w:tc>
        <w:tc>
          <w:tcPr>
            <w:tcW w:w="1382" w:type="dxa"/>
            <w:hideMark/>
          </w:tcPr>
          <w:p w14:paraId="0B20A41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Больничный комплекс</w:t>
            </w:r>
          </w:p>
        </w:tc>
        <w:tc>
          <w:tcPr>
            <w:tcW w:w="1286" w:type="dxa"/>
            <w:hideMark/>
          </w:tcPr>
          <w:p w14:paraId="7E42F2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Больничная улица</w:t>
            </w:r>
          </w:p>
        </w:tc>
        <w:tc>
          <w:tcPr>
            <w:tcW w:w="1102" w:type="dxa"/>
            <w:hideMark/>
          </w:tcPr>
          <w:p w14:paraId="69534A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B60C9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0B2068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54F5D5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0BDCC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6851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90431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0ED91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FE4D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AE3C3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ED4391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B2D7DBE" w14:textId="77777777" w:rsidTr="00BE79D1">
        <w:trPr>
          <w:trHeight w:val="300"/>
        </w:trPr>
        <w:tc>
          <w:tcPr>
            <w:tcW w:w="562" w:type="dxa"/>
            <w:hideMark/>
          </w:tcPr>
          <w:p w14:paraId="4C3E49D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213</w:t>
            </w:r>
          </w:p>
        </w:tc>
        <w:tc>
          <w:tcPr>
            <w:tcW w:w="1382" w:type="dxa"/>
            <w:hideMark/>
          </w:tcPr>
          <w:p w14:paraId="0CA4C0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Больничный комплекс</w:t>
            </w:r>
          </w:p>
        </w:tc>
        <w:tc>
          <w:tcPr>
            <w:tcW w:w="1286" w:type="dxa"/>
            <w:hideMark/>
          </w:tcPr>
          <w:p w14:paraId="2770926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Больничная улица</w:t>
            </w:r>
          </w:p>
        </w:tc>
        <w:tc>
          <w:tcPr>
            <w:tcW w:w="1102" w:type="dxa"/>
            <w:hideMark/>
          </w:tcPr>
          <w:p w14:paraId="24AE09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39D62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07E820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F3177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7CDCA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CE88C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057A04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CAC81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0E3D2A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F15BC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FF1D2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D55BF54" w14:textId="77777777" w:rsidTr="00BE79D1">
        <w:trPr>
          <w:trHeight w:val="300"/>
        </w:trPr>
        <w:tc>
          <w:tcPr>
            <w:tcW w:w="562" w:type="dxa"/>
            <w:hideMark/>
          </w:tcPr>
          <w:p w14:paraId="6B3D8B8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214</w:t>
            </w:r>
          </w:p>
        </w:tc>
        <w:tc>
          <w:tcPr>
            <w:tcW w:w="1382" w:type="dxa"/>
            <w:hideMark/>
          </w:tcPr>
          <w:p w14:paraId="331ED26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Лесничество</w:t>
            </w:r>
          </w:p>
        </w:tc>
        <w:tc>
          <w:tcPr>
            <w:tcW w:w="1286" w:type="dxa"/>
            <w:hideMark/>
          </w:tcPr>
          <w:p w14:paraId="40796A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0D0A5C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178620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6254EA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EA7A4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0615D0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23B26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5252C5D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C7DC4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FE13C2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ECC9C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AA169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BA8E2BD" w14:textId="77777777" w:rsidTr="00BE79D1">
        <w:trPr>
          <w:trHeight w:val="300"/>
        </w:trPr>
        <w:tc>
          <w:tcPr>
            <w:tcW w:w="562" w:type="dxa"/>
            <w:hideMark/>
          </w:tcPr>
          <w:p w14:paraId="1D99DF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215</w:t>
            </w:r>
          </w:p>
        </w:tc>
        <w:tc>
          <w:tcPr>
            <w:tcW w:w="1382" w:type="dxa"/>
            <w:hideMark/>
          </w:tcPr>
          <w:p w14:paraId="332866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Лесничество</w:t>
            </w:r>
          </w:p>
        </w:tc>
        <w:tc>
          <w:tcPr>
            <w:tcW w:w="1286" w:type="dxa"/>
            <w:hideMark/>
          </w:tcPr>
          <w:p w14:paraId="2FECEE4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2F7E25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57E48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28BE93D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239759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1620D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A095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08C5A8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37ABA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6451A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40361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0AEC42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179A1EE" w14:textId="77777777" w:rsidTr="00BE79D1">
        <w:trPr>
          <w:trHeight w:val="300"/>
        </w:trPr>
        <w:tc>
          <w:tcPr>
            <w:tcW w:w="562" w:type="dxa"/>
            <w:hideMark/>
          </w:tcPr>
          <w:p w14:paraId="790F582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216</w:t>
            </w:r>
          </w:p>
        </w:tc>
        <w:tc>
          <w:tcPr>
            <w:tcW w:w="1382" w:type="dxa"/>
            <w:hideMark/>
          </w:tcPr>
          <w:p w14:paraId="5CB6CF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Центролит</w:t>
            </w:r>
          </w:p>
        </w:tc>
        <w:tc>
          <w:tcPr>
            <w:tcW w:w="1286" w:type="dxa"/>
            <w:hideMark/>
          </w:tcPr>
          <w:p w14:paraId="6C4905B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486D4B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3FDBC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Аладьино</w:t>
            </w:r>
          </w:p>
        </w:tc>
        <w:tc>
          <w:tcPr>
            <w:tcW w:w="790" w:type="dxa"/>
            <w:hideMark/>
          </w:tcPr>
          <w:p w14:paraId="582A47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90891B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8CB05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FB1224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97C210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A0C0ED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A22D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7B237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5AFF5C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3D2FB2A" w14:textId="77777777" w:rsidTr="00BE79D1">
        <w:trPr>
          <w:trHeight w:val="300"/>
        </w:trPr>
        <w:tc>
          <w:tcPr>
            <w:tcW w:w="562" w:type="dxa"/>
            <w:hideMark/>
          </w:tcPr>
          <w:p w14:paraId="0245DB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217</w:t>
            </w:r>
          </w:p>
        </w:tc>
        <w:tc>
          <w:tcPr>
            <w:tcW w:w="1382" w:type="dxa"/>
            <w:hideMark/>
          </w:tcPr>
          <w:p w14:paraId="4D0F794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Поворот на Центролит</w:t>
            </w:r>
          </w:p>
        </w:tc>
        <w:tc>
          <w:tcPr>
            <w:tcW w:w="1286" w:type="dxa"/>
            <w:hideMark/>
          </w:tcPr>
          <w:p w14:paraId="65AD9A0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4FF9DBB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3F6F2D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Аладьино</w:t>
            </w:r>
          </w:p>
        </w:tc>
        <w:tc>
          <w:tcPr>
            <w:tcW w:w="790" w:type="dxa"/>
            <w:hideMark/>
          </w:tcPr>
          <w:p w14:paraId="272C048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EB599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7D9947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120F7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8B8C1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2D632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E5E5F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57FE3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650C64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6095733" w14:textId="77777777" w:rsidTr="00BE79D1">
        <w:trPr>
          <w:trHeight w:val="300"/>
        </w:trPr>
        <w:tc>
          <w:tcPr>
            <w:tcW w:w="562" w:type="dxa"/>
            <w:hideMark/>
          </w:tcPr>
          <w:p w14:paraId="2FFA59A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218</w:t>
            </w:r>
          </w:p>
        </w:tc>
        <w:tc>
          <w:tcPr>
            <w:tcW w:w="1382" w:type="dxa"/>
            <w:hideMark/>
          </w:tcPr>
          <w:p w14:paraId="324DCB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Аладьино</w:t>
            </w:r>
          </w:p>
        </w:tc>
        <w:tc>
          <w:tcPr>
            <w:tcW w:w="1286" w:type="dxa"/>
            <w:hideMark/>
          </w:tcPr>
          <w:p w14:paraId="6D78A56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486E971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55A747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Аладьино</w:t>
            </w:r>
          </w:p>
        </w:tc>
        <w:tc>
          <w:tcPr>
            <w:tcW w:w="790" w:type="dxa"/>
            <w:hideMark/>
          </w:tcPr>
          <w:p w14:paraId="0D7142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D22ED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00D67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D3BDBE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C70DDE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FCBE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B32A1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065436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7D79F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5ECF52D" w14:textId="77777777" w:rsidTr="00BE79D1">
        <w:trPr>
          <w:trHeight w:val="300"/>
        </w:trPr>
        <w:tc>
          <w:tcPr>
            <w:tcW w:w="562" w:type="dxa"/>
            <w:hideMark/>
          </w:tcPr>
          <w:p w14:paraId="3F6324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219</w:t>
            </w:r>
          </w:p>
        </w:tc>
        <w:tc>
          <w:tcPr>
            <w:tcW w:w="1382" w:type="dxa"/>
            <w:hideMark/>
          </w:tcPr>
          <w:p w14:paraId="59692A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Аладьино</w:t>
            </w:r>
          </w:p>
        </w:tc>
        <w:tc>
          <w:tcPr>
            <w:tcW w:w="1286" w:type="dxa"/>
            <w:hideMark/>
          </w:tcPr>
          <w:p w14:paraId="328E9A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Центральная улица</w:t>
            </w:r>
          </w:p>
        </w:tc>
        <w:tc>
          <w:tcPr>
            <w:tcW w:w="1102" w:type="dxa"/>
            <w:hideMark/>
          </w:tcPr>
          <w:p w14:paraId="23BCA73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7684C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деревня Аладьино</w:t>
            </w:r>
          </w:p>
        </w:tc>
        <w:tc>
          <w:tcPr>
            <w:tcW w:w="790" w:type="dxa"/>
            <w:hideMark/>
          </w:tcPr>
          <w:p w14:paraId="175895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C75785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1972F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FFA7F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806F3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DA856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E156F2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756E06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AEB74C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987609A" w14:textId="77777777" w:rsidTr="00BE79D1">
        <w:trPr>
          <w:trHeight w:val="300"/>
        </w:trPr>
        <w:tc>
          <w:tcPr>
            <w:tcW w:w="562" w:type="dxa"/>
            <w:hideMark/>
          </w:tcPr>
          <w:p w14:paraId="4E86A06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220</w:t>
            </w:r>
          </w:p>
        </w:tc>
        <w:tc>
          <w:tcPr>
            <w:tcW w:w="1382" w:type="dxa"/>
            <w:hideMark/>
          </w:tcPr>
          <w:p w14:paraId="1DC38BB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ДЭУ-18 (Кладбище)</w:t>
            </w:r>
          </w:p>
        </w:tc>
        <w:tc>
          <w:tcPr>
            <w:tcW w:w="1286" w:type="dxa"/>
            <w:hideMark/>
          </w:tcPr>
          <w:p w14:paraId="71D2F91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45A9CD0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1E2A725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5D701D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31270CC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22166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77C8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C484E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D02101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33105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AB648B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E10E75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B82AB3F" w14:textId="77777777" w:rsidTr="00BE79D1">
        <w:trPr>
          <w:trHeight w:val="300"/>
        </w:trPr>
        <w:tc>
          <w:tcPr>
            <w:tcW w:w="562" w:type="dxa"/>
            <w:hideMark/>
          </w:tcPr>
          <w:p w14:paraId="7991BA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221</w:t>
            </w:r>
          </w:p>
        </w:tc>
        <w:tc>
          <w:tcPr>
            <w:tcW w:w="1382" w:type="dxa"/>
            <w:hideMark/>
          </w:tcPr>
          <w:p w14:paraId="66B64A8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ДЭУ-18 (Кладбище)</w:t>
            </w:r>
          </w:p>
        </w:tc>
        <w:tc>
          <w:tcPr>
            <w:tcW w:w="1286" w:type="dxa"/>
            <w:hideMark/>
          </w:tcPr>
          <w:p w14:paraId="7A5674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46К-6011</w:t>
            </w:r>
          </w:p>
        </w:tc>
        <w:tc>
          <w:tcPr>
            <w:tcW w:w="1102" w:type="dxa"/>
            <w:hideMark/>
          </w:tcPr>
          <w:p w14:paraId="61BEB5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C337F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0EA4719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1</w:t>
            </w:r>
          </w:p>
        </w:tc>
        <w:tc>
          <w:tcPr>
            <w:tcW w:w="818" w:type="dxa"/>
            <w:hideMark/>
          </w:tcPr>
          <w:p w14:paraId="55A69D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3F7E3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7E249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F326D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C9A3CA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41507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15C865E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3FB51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600503CE" w14:textId="77777777" w:rsidTr="00BE79D1">
        <w:trPr>
          <w:trHeight w:val="300"/>
        </w:trPr>
        <w:tc>
          <w:tcPr>
            <w:tcW w:w="562" w:type="dxa"/>
            <w:hideMark/>
          </w:tcPr>
          <w:p w14:paraId="7EF0419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222</w:t>
            </w:r>
          </w:p>
        </w:tc>
        <w:tc>
          <w:tcPr>
            <w:tcW w:w="1382" w:type="dxa"/>
            <w:hideMark/>
          </w:tcPr>
          <w:p w14:paraId="62101B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Пушкарская улица</w:t>
            </w:r>
          </w:p>
        </w:tc>
        <w:tc>
          <w:tcPr>
            <w:tcW w:w="1286" w:type="dxa"/>
            <w:hideMark/>
          </w:tcPr>
          <w:p w14:paraId="1EFE2CA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Пушкарская улица</w:t>
            </w:r>
          </w:p>
        </w:tc>
        <w:tc>
          <w:tcPr>
            <w:tcW w:w="1102" w:type="dxa"/>
            <w:hideMark/>
          </w:tcPr>
          <w:p w14:paraId="18046F4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D2E5B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790" w:type="dxa"/>
            <w:hideMark/>
          </w:tcPr>
          <w:p w14:paraId="767AF8C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6A5D75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343B6C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7C76E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8F8096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E8E0D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AADEFC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DD526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544EB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4DBA62BA" w14:textId="77777777" w:rsidTr="00BE79D1">
        <w:trPr>
          <w:trHeight w:val="300"/>
        </w:trPr>
        <w:tc>
          <w:tcPr>
            <w:tcW w:w="562" w:type="dxa"/>
            <w:hideMark/>
          </w:tcPr>
          <w:p w14:paraId="3B6FCD3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223</w:t>
            </w:r>
          </w:p>
        </w:tc>
        <w:tc>
          <w:tcPr>
            <w:tcW w:w="1382" w:type="dxa"/>
            <w:hideMark/>
          </w:tcPr>
          <w:p w14:paraId="4B2015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Жилгородок</w:t>
            </w:r>
          </w:p>
        </w:tc>
        <w:tc>
          <w:tcPr>
            <w:tcW w:w="1286" w:type="dxa"/>
            <w:hideMark/>
          </w:tcPr>
          <w:p w14:paraId="28F0AE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Жилгородок</w:t>
            </w:r>
          </w:p>
        </w:tc>
        <w:tc>
          <w:tcPr>
            <w:tcW w:w="1102" w:type="dxa"/>
            <w:hideMark/>
          </w:tcPr>
          <w:p w14:paraId="345C1B4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4C8FB2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Жилгородок</w:t>
            </w:r>
          </w:p>
        </w:tc>
        <w:tc>
          <w:tcPr>
            <w:tcW w:w="790" w:type="dxa"/>
            <w:hideMark/>
          </w:tcPr>
          <w:p w14:paraId="3FC9A44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18" w:type="dxa"/>
            <w:hideMark/>
          </w:tcPr>
          <w:p w14:paraId="35AF1B0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9AD4F2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C1B8E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2ADF187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BBA36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1CD22E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5C024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74E9BC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663400A" w14:textId="77777777" w:rsidTr="00BE79D1">
        <w:trPr>
          <w:trHeight w:val="300"/>
        </w:trPr>
        <w:tc>
          <w:tcPr>
            <w:tcW w:w="562" w:type="dxa"/>
            <w:hideMark/>
          </w:tcPr>
          <w:p w14:paraId="026A60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224</w:t>
            </w:r>
          </w:p>
        </w:tc>
        <w:tc>
          <w:tcPr>
            <w:tcW w:w="1382" w:type="dxa"/>
            <w:hideMark/>
          </w:tcPr>
          <w:p w14:paraId="45F47EF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Садовые участки</w:t>
            </w:r>
          </w:p>
        </w:tc>
        <w:tc>
          <w:tcPr>
            <w:tcW w:w="1286" w:type="dxa"/>
            <w:hideMark/>
          </w:tcPr>
          <w:p w14:paraId="4FB776D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1102" w:type="dxa"/>
            <w:hideMark/>
          </w:tcPr>
          <w:p w14:paraId="4C56EDE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DF24C1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135D70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2BE85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221DA4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7C0C1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8CEE9B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4E8C5A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0F29B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644CB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78364E3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624B825" w14:textId="77777777" w:rsidTr="00BE79D1">
        <w:trPr>
          <w:trHeight w:val="300"/>
        </w:trPr>
        <w:tc>
          <w:tcPr>
            <w:tcW w:w="562" w:type="dxa"/>
            <w:hideMark/>
          </w:tcPr>
          <w:p w14:paraId="389C91F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225</w:t>
            </w:r>
          </w:p>
        </w:tc>
        <w:tc>
          <w:tcPr>
            <w:tcW w:w="1382" w:type="dxa"/>
            <w:hideMark/>
          </w:tcPr>
          <w:p w14:paraId="699915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Садовые участки</w:t>
            </w:r>
          </w:p>
        </w:tc>
        <w:tc>
          <w:tcPr>
            <w:tcW w:w="1286" w:type="dxa"/>
            <w:hideMark/>
          </w:tcPr>
          <w:p w14:paraId="30DD04D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1102" w:type="dxa"/>
            <w:hideMark/>
          </w:tcPr>
          <w:p w14:paraId="2A0E6EB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6B928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856C3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392459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1D858F0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7CC9DB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6FCC3D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95553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97EA93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7B2D6BD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88F8D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3FB34A4B" w14:textId="77777777" w:rsidTr="00BE79D1">
        <w:trPr>
          <w:trHeight w:val="300"/>
        </w:trPr>
        <w:tc>
          <w:tcPr>
            <w:tcW w:w="562" w:type="dxa"/>
            <w:hideMark/>
          </w:tcPr>
          <w:p w14:paraId="59B948E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226</w:t>
            </w:r>
          </w:p>
        </w:tc>
        <w:tc>
          <w:tcPr>
            <w:tcW w:w="1382" w:type="dxa"/>
            <w:hideMark/>
          </w:tcPr>
          <w:p w14:paraId="342E50C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Профилакторий</w:t>
            </w:r>
          </w:p>
        </w:tc>
        <w:tc>
          <w:tcPr>
            <w:tcW w:w="1286" w:type="dxa"/>
            <w:hideMark/>
          </w:tcPr>
          <w:p w14:paraId="6FDDEF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1102" w:type="dxa"/>
            <w:hideMark/>
          </w:tcPr>
          <w:p w14:paraId="30383D7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7899B4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BB7F30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1AF346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1DB2F5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0B3DC8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F1FB1D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DF62F3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87E2D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BB6468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ABC952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8C67712" w14:textId="77777777" w:rsidTr="00BE79D1">
        <w:trPr>
          <w:trHeight w:val="300"/>
        </w:trPr>
        <w:tc>
          <w:tcPr>
            <w:tcW w:w="562" w:type="dxa"/>
            <w:hideMark/>
          </w:tcPr>
          <w:p w14:paraId="5C35F78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227</w:t>
            </w:r>
          </w:p>
        </w:tc>
        <w:tc>
          <w:tcPr>
            <w:tcW w:w="1382" w:type="dxa"/>
            <w:hideMark/>
          </w:tcPr>
          <w:p w14:paraId="1D65356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Профилакторий</w:t>
            </w:r>
          </w:p>
        </w:tc>
        <w:tc>
          <w:tcPr>
            <w:tcW w:w="1286" w:type="dxa"/>
            <w:hideMark/>
          </w:tcPr>
          <w:p w14:paraId="4EBDAD7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Кашира</w:t>
            </w:r>
          </w:p>
        </w:tc>
        <w:tc>
          <w:tcPr>
            <w:tcW w:w="1102" w:type="dxa"/>
            <w:hideMark/>
          </w:tcPr>
          <w:p w14:paraId="5DB3B4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522AD8E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0D0395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F34782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7AF236D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92E218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9C83E9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215C97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8DEFD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0DB5A93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D2969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FF43288" w14:textId="77777777" w:rsidTr="00BE79D1">
        <w:trPr>
          <w:trHeight w:val="300"/>
        </w:trPr>
        <w:tc>
          <w:tcPr>
            <w:tcW w:w="562" w:type="dxa"/>
            <w:hideMark/>
          </w:tcPr>
          <w:p w14:paraId="40D2B3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228</w:t>
            </w:r>
          </w:p>
        </w:tc>
        <w:tc>
          <w:tcPr>
            <w:tcW w:w="1382" w:type="dxa"/>
            <w:hideMark/>
          </w:tcPr>
          <w:p w14:paraId="6E4687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Заводская улица</w:t>
            </w:r>
          </w:p>
        </w:tc>
        <w:tc>
          <w:tcPr>
            <w:tcW w:w="1286" w:type="dxa"/>
            <w:hideMark/>
          </w:tcPr>
          <w:p w14:paraId="22D455A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Заводская улица</w:t>
            </w:r>
          </w:p>
        </w:tc>
        <w:tc>
          <w:tcPr>
            <w:tcW w:w="1102" w:type="dxa"/>
            <w:hideMark/>
          </w:tcPr>
          <w:p w14:paraId="46E7D37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46A7911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микрорайон Ожерелье</w:t>
            </w:r>
          </w:p>
        </w:tc>
        <w:tc>
          <w:tcPr>
            <w:tcW w:w="790" w:type="dxa"/>
            <w:hideMark/>
          </w:tcPr>
          <w:p w14:paraId="2575B63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18" w:type="dxa"/>
            <w:hideMark/>
          </w:tcPr>
          <w:p w14:paraId="2FDBF87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24D754E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3E0144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7677C2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B72BA0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B56D3F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D0F751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150BC7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51ECF792" w14:textId="77777777" w:rsidTr="00BE79D1">
        <w:trPr>
          <w:trHeight w:val="300"/>
        </w:trPr>
        <w:tc>
          <w:tcPr>
            <w:tcW w:w="562" w:type="dxa"/>
            <w:hideMark/>
          </w:tcPr>
          <w:p w14:paraId="56438D5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229</w:t>
            </w:r>
          </w:p>
        </w:tc>
        <w:tc>
          <w:tcPr>
            <w:tcW w:w="1382" w:type="dxa"/>
            <w:hideMark/>
          </w:tcPr>
          <w:p w14:paraId="7891CE8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Школа № 5</w:t>
            </w:r>
          </w:p>
        </w:tc>
        <w:tc>
          <w:tcPr>
            <w:tcW w:w="1286" w:type="dxa"/>
            <w:hideMark/>
          </w:tcPr>
          <w:p w14:paraId="0CAC999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548CDE3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3B36C6B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3F7149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7828D43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51637D7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0D1B69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857AA8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36FDC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6B370B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3CF92FF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3EB21C1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C6D5402" w14:textId="77777777" w:rsidTr="00BE79D1">
        <w:trPr>
          <w:trHeight w:val="300"/>
        </w:trPr>
        <w:tc>
          <w:tcPr>
            <w:tcW w:w="562" w:type="dxa"/>
            <w:hideMark/>
          </w:tcPr>
          <w:p w14:paraId="0AE28BF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230</w:t>
            </w:r>
          </w:p>
        </w:tc>
        <w:tc>
          <w:tcPr>
            <w:tcW w:w="1382" w:type="dxa"/>
            <w:hideMark/>
          </w:tcPr>
          <w:p w14:paraId="302104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Школа № 5</w:t>
            </w:r>
          </w:p>
        </w:tc>
        <w:tc>
          <w:tcPr>
            <w:tcW w:w="1286" w:type="dxa"/>
            <w:hideMark/>
          </w:tcPr>
          <w:p w14:paraId="7DAD3D4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7A14BCC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089C405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6D5C4BA6"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08CF12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0B07466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3125749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4F709D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4416B6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CC210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BF7670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4D3885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0C132065" w14:textId="77777777" w:rsidTr="00BE79D1">
        <w:trPr>
          <w:trHeight w:val="300"/>
        </w:trPr>
        <w:tc>
          <w:tcPr>
            <w:tcW w:w="562" w:type="dxa"/>
            <w:hideMark/>
          </w:tcPr>
          <w:p w14:paraId="593C848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lastRenderedPageBreak/>
              <w:t>231</w:t>
            </w:r>
          </w:p>
        </w:tc>
        <w:tc>
          <w:tcPr>
            <w:tcW w:w="1382" w:type="dxa"/>
            <w:hideMark/>
          </w:tcPr>
          <w:p w14:paraId="01B410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Школа № 5</w:t>
            </w:r>
          </w:p>
        </w:tc>
        <w:tc>
          <w:tcPr>
            <w:tcW w:w="1286" w:type="dxa"/>
            <w:hideMark/>
          </w:tcPr>
          <w:p w14:paraId="73D8654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4FB1B16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6EF09DB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1FDEEC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4634986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6AC8038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163D51C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497613A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1DC025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053CC2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9CBE59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E346BA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2CB5D058" w14:textId="77777777" w:rsidTr="00BE79D1">
        <w:trPr>
          <w:trHeight w:val="300"/>
        </w:trPr>
        <w:tc>
          <w:tcPr>
            <w:tcW w:w="562" w:type="dxa"/>
            <w:hideMark/>
          </w:tcPr>
          <w:p w14:paraId="54CE68AE"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232</w:t>
            </w:r>
          </w:p>
        </w:tc>
        <w:tc>
          <w:tcPr>
            <w:tcW w:w="1382" w:type="dxa"/>
            <w:hideMark/>
          </w:tcPr>
          <w:p w14:paraId="0D92B89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Макарово</w:t>
            </w:r>
          </w:p>
        </w:tc>
        <w:tc>
          <w:tcPr>
            <w:tcW w:w="1286" w:type="dxa"/>
            <w:hideMark/>
          </w:tcPr>
          <w:p w14:paraId="50BF9F5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624FBD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2836A66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399E3A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51BF66A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36D18D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038C9D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3DA4CA1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75E9FE5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2CD03B7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4B85D32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6801EB89"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1600E3C7" w14:textId="77777777" w:rsidTr="00BE79D1">
        <w:trPr>
          <w:trHeight w:val="300"/>
        </w:trPr>
        <w:tc>
          <w:tcPr>
            <w:tcW w:w="562" w:type="dxa"/>
            <w:hideMark/>
          </w:tcPr>
          <w:p w14:paraId="5606972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233</w:t>
            </w:r>
          </w:p>
        </w:tc>
        <w:tc>
          <w:tcPr>
            <w:tcW w:w="1382" w:type="dxa"/>
            <w:hideMark/>
          </w:tcPr>
          <w:p w14:paraId="55E2D06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Андреевское</w:t>
            </w:r>
          </w:p>
        </w:tc>
        <w:tc>
          <w:tcPr>
            <w:tcW w:w="1286" w:type="dxa"/>
            <w:hideMark/>
          </w:tcPr>
          <w:p w14:paraId="7961A9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32A5FD8C"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Обратное</w:t>
            </w:r>
          </w:p>
        </w:tc>
        <w:tc>
          <w:tcPr>
            <w:tcW w:w="1376" w:type="dxa"/>
            <w:hideMark/>
          </w:tcPr>
          <w:p w14:paraId="24FCB7D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0E2617C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66B61F1"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099584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5DC940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0A28A50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544F72AD"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6EF4A1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24FA15C5"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2921EFFF"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r w:rsidR="00370258" w:rsidRPr="00370258" w14:paraId="7D6AC440" w14:textId="77777777" w:rsidTr="00BE79D1">
        <w:trPr>
          <w:trHeight w:val="300"/>
        </w:trPr>
        <w:tc>
          <w:tcPr>
            <w:tcW w:w="562" w:type="dxa"/>
            <w:hideMark/>
          </w:tcPr>
          <w:p w14:paraId="3B2F107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234</w:t>
            </w:r>
          </w:p>
        </w:tc>
        <w:tc>
          <w:tcPr>
            <w:tcW w:w="1382" w:type="dxa"/>
            <w:hideMark/>
          </w:tcPr>
          <w:p w14:paraId="1797E13A"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дер. Воскресенские Выселки</w:t>
            </w:r>
          </w:p>
        </w:tc>
        <w:tc>
          <w:tcPr>
            <w:tcW w:w="1286" w:type="dxa"/>
            <w:hideMark/>
          </w:tcPr>
          <w:p w14:paraId="38A83DC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46Н-03304</w:t>
            </w:r>
          </w:p>
        </w:tc>
        <w:tc>
          <w:tcPr>
            <w:tcW w:w="1102" w:type="dxa"/>
            <w:hideMark/>
          </w:tcPr>
          <w:p w14:paraId="295778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Прямое</w:t>
            </w:r>
          </w:p>
        </w:tc>
        <w:tc>
          <w:tcPr>
            <w:tcW w:w="1376" w:type="dxa"/>
            <w:hideMark/>
          </w:tcPr>
          <w:p w14:paraId="1BC1309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90" w:type="dxa"/>
            <w:hideMark/>
          </w:tcPr>
          <w:p w14:paraId="5D715FC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2</w:t>
            </w:r>
          </w:p>
        </w:tc>
        <w:tc>
          <w:tcPr>
            <w:tcW w:w="818" w:type="dxa"/>
            <w:hideMark/>
          </w:tcPr>
          <w:p w14:paraId="6174301B"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326" w:type="dxa"/>
            <w:hideMark/>
          </w:tcPr>
          <w:p w14:paraId="41665B58"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0ECB092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851" w:type="dxa"/>
            <w:hideMark/>
          </w:tcPr>
          <w:p w14:paraId="1E2AC9E7"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6A906740"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1134" w:type="dxa"/>
            <w:hideMark/>
          </w:tcPr>
          <w:p w14:paraId="40D5F544"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753" w:type="dxa"/>
          </w:tcPr>
          <w:p w14:paraId="6B2F0492"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c>
          <w:tcPr>
            <w:tcW w:w="912" w:type="dxa"/>
          </w:tcPr>
          <w:p w14:paraId="05CF5133" w14:textId="77777777" w:rsidR="00370258" w:rsidRPr="00370258" w:rsidRDefault="00370258" w:rsidP="00BE79D1">
            <w:pPr>
              <w:rPr>
                <w:rFonts w:ascii="Times New Roman" w:hAnsi="Times New Roman" w:cs="Times New Roman"/>
                <w:color w:val="000000"/>
              </w:rPr>
            </w:pPr>
            <w:r w:rsidRPr="00370258">
              <w:rPr>
                <w:rFonts w:ascii="Times New Roman" w:hAnsi="Times New Roman" w:cs="Times New Roman"/>
                <w:color w:val="000000"/>
              </w:rPr>
              <w:t>-</w:t>
            </w:r>
          </w:p>
        </w:tc>
      </w:tr>
    </w:tbl>
    <w:p w14:paraId="26CC32CD" w14:textId="77777777" w:rsidR="00370258" w:rsidRDefault="00370258" w:rsidP="00370258">
      <w:pPr>
        <w:suppressAutoHyphens/>
        <w:jc w:val="both"/>
        <w:rPr>
          <w:rFonts w:ascii="Times New Roman" w:hAnsi="Times New Roman" w:cs="Times New Roman"/>
          <w:sz w:val="24"/>
          <w:szCs w:val="24"/>
        </w:rPr>
      </w:pPr>
    </w:p>
    <w:p w14:paraId="7F1CE93C" w14:textId="77777777" w:rsidR="001D5E42" w:rsidRDefault="001D5E42" w:rsidP="001D5E42">
      <w:pPr>
        <w:suppressAutoHyphens/>
        <w:jc w:val="center"/>
        <w:rPr>
          <w:rFonts w:ascii="Times New Roman" w:hAnsi="Times New Roman" w:cs="Times New Roman"/>
          <w:b/>
          <w:bCs/>
          <w:sz w:val="24"/>
          <w:szCs w:val="24"/>
        </w:rPr>
      </w:pPr>
    </w:p>
    <w:p w14:paraId="6244828C" w14:textId="77777777" w:rsidR="001D5E42" w:rsidRDefault="001D5E42" w:rsidP="001D5E42">
      <w:pPr>
        <w:suppressAutoHyphens/>
        <w:jc w:val="center"/>
        <w:rPr>
          <w:rFonts w:ascii="Times New Roman" w:hAnsi="Times New Roman" w:cs="Times New Roman"/>
          <w:b/>
          <w:bCs/>
          <w:sz w:val="24"/>
          <w:szCs w:val="24"/>
        </w:rPr>
        <w:sectPr w:rsidR="001D5E42" w:rsidSect="00AE721C">
          <w:pgSz w:w="16838" w:h="11906" w:orient="landscape"/>
          <w:pgMar w:top="1134" w:right="1134" w:bottom="850" w:left="1134" w:header="709" w:footer="708" w:gutter="0"/>
          <w:cols w:space="708"/>
          <w:titlePg/>
          <w:docGrid w:linePitch="360"/>
        </w:sectPr>
      </w:pPr>
    </w:p>
    <w:p w14:paraId="7EE39CD8" w14:textId="3FEF74A8" w:rsidR="001D29E9" w:rsidRPr="001D29E9" w:rsidRDefault="001D5E42" w:rsidP="001D29E9">
      <w:pPr>
        <w:suppressAutoHyphens/>
        <w:jc w:val="center"/>
        <w:rPr>
          <w:rFonts w:ascii="Times New Roman" w:hAnsi="Times New Roman" w:cs="Times New Roman"/>
          <w:b/>
          <w:bCs/>
          <w:sz w:val="24"/>
          <w:szCs w:val="24"/>
        </w:rPr>
      </w:pPr>
      <w:r w:rsidRPr="00787E64">
        <w:rPr>
          <w:rFonts w:ascii="Times New Roman" w:hAnsi="Times New Roman" w:cs="Times New Roman"/>
          <w:b/>
          <w:bCs/>
          <w:sz w:val="24"/>
          <w:szCs w:val="24"/>
        </w:rPr>
        <w:lastRenderedPageBreak/>
        <w:t>1.</w:t>
      </w:r>
      <w:r w:rsidR="00787E64">
        <w:rPr>
          <w:rFonts w:ascii="Times New Roman" w:hAnsi="Times New Roman" w:cs="Times New Roman"/>
          <w:b/>
          <w:bCs/>
          <w:sz w:val="24"/>
          <w:szCs w:val="24"/>
        </w:rPr>
        <w:t>5</w:t>
      </w:r>
      <w:r w:rsidRPr="00787E64">
        <w:rPr>
          <w:rFonts w:ascii="Times New Roman" w:hAnsi="Times New Roman" w:cs="Times New Roman"/>
          <w:b/>
          <w:bCs/>
          <w:sz w:val="24"/>
          <w:szCs w:val="24"/>
        </w:rPr>
        <w:t xml:space="preserve">. Характеристика условий </w:t>
      </w:r>
      <w:r w:rsidR="001D29E9" w:rsidRPr="001D29E9">
        <w:rPr>
          <w:rFonts w:ascii="Times New Roman" w:hAnsi="Times New Roman" w:cs="Times New Roman"/>
          <w:b/>
          <w:bCs/>
          <w:sz w:val="24"/>
          <w:szCs w:val="24"/>
        </w:rPr>
        <w:t>движения пешеходов, велосипедистов и лиц, использующих для передвижения средства индивидуальной мобильности;</w:t>
      </w:r>
    </w:p>
    <w:p w14:paraId="01F5919C" w14:textId="7D04FAC8" w:rsidR="00370258" w:rsidRPr="00787E64" w:rsidRDefault="00370258" w:rsidP="001D5E42">
      <w:pPr>
        <w:suppressAutoHyphens/>
        <w:jc w:val="center"/>
        <w:rPr>
          <w:rFonts w:ascii="Times New Roman" w:hAnsi="Times New Roman" w:cs="Times New Roman"/>
          <w:b/>
          <w:bCs/>
          <w:sz w:val="24"/>
          <w:szCs w:val="24"/>
        </w:rPr>
      </w:pPr>
    </w:p>
    <w:p w14:paraId="77791B27" w14:textId="77777777" w:rsidR="001D5E42" w:rsidRPr="00787E64" w:rsidRDefault="001D5E42" w:rsidP="001D5E42">
      <w:pPr>
        <w:suppressAutoHyphens/>
        <w:jc w:val="center"/>
        <w:rPr>
          <w:rFonts w:ascii="Times New Roman" w:hAnsi="Times New Roman" w:cs="Times New Roman"/>
          <w:b/>
          <w:bCs/>
          <w:sz w:val="24"/>
          <w:szCs w:val="24"/>
        </w:rPr>
      </w:pPr>
    </w:p>
    <w:p w14:paraId="7A5262E2" w14:textId="2D8013AE" w:rsidR="008F0FFB" w:rsidRPr="00787E64" w:rsidRDefault="008F0FFB" w:rsidP="008F0FFB">
      <w:pPr>
        <w:suppressAutoHyphens/>
        <w:ind w:firstLine="709"/>
        <w:jc w:val="both"/>
        <w:rPr>
          <w:rFonts w:ascii="Times New Roman" w:hAnsi="Times New Roman" w:cs="Times New Roman"/>
          <w:sz w:val="24"/>
          <w:szCs w:val="24"/>
        </w:rPr>
      </w:pPr>
      <w:r w:rsidRPr="00787E64">
        <w:rPr>
          <w:rFonts w:ascii="Times New Roman" w:hAnsi="Times New Roman" w:cs="Times New Roman"/>
          <w:sz w:val="24"/>
          <w:szCs w:val="24"/>
        </w:rPr>
        <w:t>Пешеходная инфраструктура – совокупность пешеходных и велосипедных путей, а также элементов благоустройства, призванных обеспечить удобство перемещения пользователей в границах территорий, примыкающих к объектам социальной инфраструктуры. К элементам такой инфраструктуры относятся пешеходные переходы, тротуары, пешеходные дорожки, ограждения и т. д.</w:t>
      </w:r>
    </w:p>
    <w:p w14:paraId="45A877EE" w14:textId="7E2ACACE" w:rsidR="008F0FFB" w:rsidRPr="008F0FFB" w:rsidRDefault="008F0FFB" w:rsidP="008F0FFB">
      <w:pPr>
        <w:suppressAutoHyphens/>
        <w:ind w:firstLine="709"/>
        <w:jc w:val="both"/>
        <w:rPr>
          <w:rFonts w:ascii="Times New Roman" w:hAnsi="Times New Roman" w:cs="Times New Roman"/>
          <w:sz w:val="24"/>
          <w:szCs w:val="24"/>
        </w:rPr>
      </w:pPr>
      <w:r w:rsidRPr="00787E64">
        <w:rPr>
          <w:rFonts w:ascii="Times New Roman" w:hAnsi="Times New Roman" w:cs="Times New Roman"/>
          <w:sz w:val="24"/>
          <w:szCs w:val="24"/>
        </w:rPr>
        <w:t>В таблице 1.</w:t>
      </w:r>
      <w:r w:rsidR="00787E64">
        <w:rPr>
          <w:rFonts w:ascii="Times New Roman" w:hAnsi="Times New Roman" w:cs="Times New Roman"/>
          <w:sz w:val="24"/>
          <w:szCs w:val="24"/>
        </w:rPr>
        <w:t>5</w:t>
      </w:r>
      <w:r w:rsidRPr="00787E64">
        <w:rPr>
          <w:rFonts w:ascii="Times New Roman" w:hAnsi="Times New Roman" w:cs="Times New Roman"/>
          <w:sz w:val="24"/>
          <w:szCs w:val="24"/>
        </w:rPr>
        <w:t>.1 приведен перечень тротуаров на территории г. о. Кашира</w:t>
      </w:r>
    </w:p>
    <w:p w14:paraId="6B0DBACD" w14:textId="77777777" w:rsidR="008F0FFB" w:rsidRPr="008F0FFB" w:rsidRDefault="008F0FFB" w:rsidP="008F0FFB">
      <w:pPr>
        <w:suppressAutoHyphens/>
        <w:ind w:firstLine="709"/>
        <w:jc w:val="both"/>
        <w:rPr>
          <w:rFonts w:ascii="Times New Roman" w:hAnsi="Times New Roman" w:cs="Times New Roman"/>
          <w:sz w:val="24"/>
          <w:szCs w:val="24"/>
        </w:rPr>
      </w:pPr>
    </w:p>
    <w:p w14:paraId="1A1F8CA4" w14:textId="58601F23" w:rsidR="001D5E42"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Таблица 1.</w:t>
      </w:r>
      <w:r w:rsidR="00787E64">
        <w:rPr>
          <w:rFonts w:ascii="Times New Roman" w:hAnsi="Times New Roman" w:cs="Times New Roman"/>
          <w:sz w:val="24"/>
          <w:szCs w:val="24"/>
        </w:rPr>
        <w:t>5</w:t>
      </w:r>
      <w:r w:rsidRPr="008F0FFB">
        <w:rPr>
          <w:rFonts w:ascii="Times New Roman" w:hAnsi="Times New Roman" w:cs="Times New Roman"/>
          <w:sz w:val="24"/>
          <w:szCs w:val="24"/>
        </w:rPr>
        <w:t>.</w:t>
      </w:r>
      <w:r>
        <w:rPr>
          <w:rFonts w:ascii="Times New Roman" w:hAnsi="Times New Roman" w:cs="Times New Roman"/>
          <w:sz w:val="24"/>
          <w:szCs w:val="24"/>
        </w:rPr>
        <w:t>1</w:t>
      </w:r>
      <w:r w:rsidRPr="008F0FFB">
        <w:rPr>
          <w:rFonts w:ascii="Times New Roman" w:hAnsi="Times New Roman" w:cs="Times New Roman"/>
          <w:sz w:val="24"/>
          <w:szCs w:val="24"/>
        </w:rPr>
        <w:t xml:space="preserve"> – Перечень тротуаров</w:t>
      </w:r>
      <w:r>
        <w:rPr>
          <w:rFonts w:ascii="Times New Roman" w:hAnsi="Times New Roman" w:cs="Times New Roman"/>
          <w:sz w:val="24"/>
          <w:szCs w:val="24"/>
        </w:rPr>
        <w:t xml:space="preserve"> </w:t>
      </w:r>
      <w:r w:rsidRPr="008F0FFB">
        <w:rPr>
          <w:rFonts w:ascii="Times New Roman" w:hAnsi="Times New Roman" w:cs="Times New Roman"/>
          <w:sz w:val="24"/>
          <w:szCs w:val="24"/>
        </w:rPr>
        <w:t>на территории г. о. Кашира</w:t>
      </w:r>
    </w:p>
    <w:tbl>
      <w:tblPr>
        <w:tblStyle w:val="151"/>
        <w:tblW w:w="5000" w:type="pct"/>
        <w:tblLook w:val="04A0" w:firstRow="1" w:lastRow="0" w:firstColumn="1" w:lastColumn="0" w:noHBand="0" w:noVBand="1"/>
      </w:tblPr>
      <w:tblGrid>
        <w:gridCol w:w="591"/>
        <w:gridCol w:w="5945"/>
        <w:gridCol w:w="977"/>
        <w:gridCol w:w="1241"/>
        <w:gridCol w:w="1158"/>
      </w:tblGrid>
      <w:tr w:rsidR="008F0FFB" w:rsidRPr="00A51BA9" w14:paraId="75F43D54" w14:textId="77777777" w:rsidTr="00BE79D1">
        <w:trPr>
          <w:trHeight w:val="20"/>
          <w:tblHeader/>
        </w:trPr>
        <w:tc>
          <w:tcPr>
            <w:tcW w:w="298" w:type="pct"/>
          </w:tcPr>
          <w:p w14:paraId="31BA239F" w14:textId="77777777" w:rsidR="008F0FFB" w:rsidRPr="00A51BA9" w:rsidRDefault="008F0FFB" w:rsidP="00BE79D1">
            <w:pPr>
              <w:suppressAutoHyphens/>
              <w:jc w:val="center"/>
              <w:rPr>
                <w:b/>
                <w:bCs/>
                <w:lang w:eastAsia="ar-SA"/>
              </w:rPr>
            </w:pPr>
            <w:r w:rsidRPr="00A51BA9">
              <w:rPr>
                <w:b/>
                <w:bCs/>
                <w:lang w:eastAsia="ar-SA"/>
              </w:rPr>
              <w:t>№ п/п</w:t>
            </w:r>
          </w:p>
        </w:tc>
        <w:tc>
          <w:tcPr>
            <w:tcW w:w="2999" w:type="pct"/>
          </w:tcPr>
          <w:p w14:paraId="4CF55491" w14:textId="77777777" w:rsidR="008F0FFB" w:rsidRPr="00A51BA9" w:rsidRDefault="008F0FFB" w:rsidP="00BE79D1">
            <w:pPr>
              <w:suppressAutoHyphens/>
              <w:jc w:val="center"/>
              <w:rPr>
                <w:b/>
                <w:bCs/>
                <w:lang w:eastAsia="ar-SA"/>
              </w:rPr>
            </w:pPr>
            <w:r w:rsidRPr="00A51BA9">
              <w:rPr>
                <w:b/>
                <w:bCs/>
                <w:lang w:eastAsia="ar-SA"/>
              </w:rPr>
              <w:t>Наименование улицы/участка УДС</w:t>
            </w:r>
          </w:p>
        </w:tc>
        <w:tc>
          <w:tcPr>
            <w:tcW w:w="493" w:type="pct"/>
          </w:tcPr>
          <w:p w14:paraId="7ABA154A" w14:textId="77777777" w:rsidR="008F0FFB" w:rsidRPr="00A51BA9" w:rsidRDefault="008F0FFB" w:rsidP="00BE79D1">
            <w:pPr>
              <w:suppressAutoHyphens/>
              <w:jc w:val="center"/>
              <w:rPr>
                <w:b/>
                <w:bCs/>
                <w:color w:val="000000"/>
                <w:lang w:eastAsia="ar-SA"/>
              </w:rPr>
            </w:pPr>
            <w:r w:rsidRPr="00A51BA9">
              <w:rPr>
                <w:b/>
                <w:bCs/>
                <w:color w:val="000000"/>
                <w:lang w:eastAsia="ar-SA"/>
              </w:rPr>
              <w:t>Длина, км</w:t>
            </w:r>
          </w:p>
        </w:tc>
        <w:tc>
          <w:tcPr>
            <w:tcW w:w="626" w:type="pct"/>
          </w:tcPr>
          <w:p w14:paraId="4FCFB72F" w14:textId="77777777" w:rsidR="008F0FFB" w:rsidRPr="00A51BA9" w:rsidRDefault="008F0FFB" w:rsidP="00BE79D1">
            <w:pPr>
              <w:suppressAutoHyphens/>
              <w:jc w:val="center"/>
              <w:rPr>
                <w:b/>
                <w:bCs/>
                <w:color w:val="000000"/>
                <w:lang w:eastAsia="ar-SA"/>
              </w:rPr>
            </w:pPr>
            <w:r w:rsidRPr="00A51BA9">
              <w:rPr>
                <w:b/>
                <w:bCs/>
                <w:color w:val="000000"/>
                <w:lang w:eastAsia="ar-SA"/>
              </w:rPr>
              <w:t>Площадь, м</w:t>
            </w:r>
          </w:p>
        </w:tc>
        <w:tc>
          <w:tcPr>
            <w:tcW w:w="584" w:type="pct"/>
          </w:tcPr>
          <w:p w14:paraId="6EB3774A" w14:textId="77777777" w:rsidR="008F0FFB" w:rsidRPr="00A51BA9" w:rsidRDefault="008F0FFB" w:rsidP="00BE79D1">
            <w:pPr>
              <w:suppressAutoHyphens/>
              <w:jc w:val="center"/>
              <w:rPr>
                <w:b/>
                <w:bCs/>
                <w:color w:val="000000"/>
                <w:lang w:eastAsia="ar-SA"/>
              </w:rPr>
            </w:pPr>
            <w:r w:rsidRPr="00A51BA9">
              <w:rPr>
                <w:b/>
                <w:bCs/>
                <w:color w:val="000000"/>
                <w:lang w:eastAsia="ar-SA"/>
              </w:rPr>
              <w:t>Ширина, м</w:t>
            </w:r>
          </w:p>
        </w:tc>
      </w:tr>
      <w:tr w:rsidR="008F0FFB" w:rsidRPr="00A51BA9" w14:paraId="4ACB3EA9" w14:textId="77777777" w:rsidTr="00BE79D1">
        <w:trPr>
          <w:trHeight w:val="20"/>
        </w:trPr>
        <w:tc>
          <w:tcPr>
            <w:tcW w:w="298" w:type="pct"/>
          </w:tcPr>
          <w:p w14:paraId="35E1ABA3" w14:textId="77777777" w:rsidR="008F0FFB" w:rsidRPr="00A51BA9" w:rsidRDefault="008F0FFB" w:rsidP="00BE79D1">
            <w:pPr>
              <w:suppressAutoHyphens/>
              <w:rPr>
                <w:lang w:eastAsia="ar-SA"/>
              </w:rPr>
            </w:pPr>
            <w:r w:rsidRPr="00A51BA9">
              <w:rPr>
                <w:lang w:eastAsia="ar-SA"/>
              </w:rPr>
              <w:t>1</w:t>
            </w:r>
          </w:p>
        </w:tc>
        <w:tc>
          <w:tcPr>
            <w:tcW w:w="2999" w:type="pct"/>
            <w:hideMark/>
          </w:tcPr>
          <w:p w14:paraId="2D826A40" w14:textId="77777777" w:rsidR="008F0FFB" w:rsidRPr="00A51BA9" w:rsidRDefault="008F0FFB" w:rsidP="00BE79D1">
            <w:pPr>
              <w:suppressAutoHyphens/>
              <w:rPr>
                <w:lang w:eastAsia="ar-SA"/>
              </w:rPr>
            </w:pPr>
            <w:r w:rsidRPr="00A51BA9">
              <w:rPr>
                <w:lang w:eastAsia="ar-SA"/>
              </w:rPr>
              <w:t>п. Зендиково, ул. Банная</w:t>
            </w:r>
          </w:p>
        </w:tc>
        <w:tc>
          <w:tcPr>
            <w:tcW w:w="493" w:type="pct"/>
            <w:hideMark/>
          </w:tcPr>
          <w:p w14:paraId="7F32F183" w14:textId="77777777" w:rsidR="008F0FFB" w:rsidRPr="00A51BA9" w:rsidRDefault="008F0FFB" w:rsidP="00BE79D1">
            <w:pPr>
              <w:suppressAutoHyphens/>
              <w:rPr>
                <w:color w:val="000000"/>
                <w:lang w:eastAsia="ar-SA"/>
              </w:rPr>
            </w:pPr>
            <w:r w:rsidRPr="00A51BA9">
              <w:rPr>
                <w:color w:val="000000"/>
                <w:lang w:eastAsia="ar-SA"/>
              </w:rPr>
              <w:t>0,69</w:t>
            </w:r>
          </w:p>
        </w:tc>
        <w:tc>
          <w:tcPr>
            <w:tcW w:w="626" w:type="pct"/>
            <w:hideMark/>
          </w:tcPr>
          <w:p w14:paraId="60682DBE" w14:textId="77777777" w:rsidR="008F0FFB" w:rsidRPr="00A51BA9" w:rsidRDefault="008F0FFB" w:rsidP="00BE79D1">
            <w:pPr>
              <w:suppressAutoHyphens/>
              <w:rPr>
                <w:color w:val="000000"/>
                <w:lang w:eastAsia="ar-SA"/>
              </w:rPr>
            </w:pPr>
            <w:r w:rsidRPr="00A51BA9">
              <w:rPr>
                <w:color w:val="000000"/>
                <w:lang w:eastAsia="ar-SA"/>
              </w:rPr>
              <w:t>1035</w:t>
            </w:r>
          </w:p>
        </w:tc>
        <w:tc>
          <w:tcPr>
            <w:tcW w:w="584" w:type="pct"/>
            <w:hideMark/>
          </w:tcPr>
          <w:p w14:paraId="17AFB54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D323640" w14:textId="77777777" w:rsidTr="00BE79D1">
        <w:trPr>
          <w:trHeight w:val="20"/>
        </w:trPr>
        <w:tc>
          <w:tcPr>
            <w:tcW w:w="298" w:type="pct"/>
          </w:tcPr>
          <w:p w14:paraId="722FC49D" w14:textId="77777777" w:rsidR="008F0FFB" w:rsidRPr="00A51BA9" w:rsidRDefault="008F0FFB" w:rsidP="00BE79D1">
            <w:pPr>
              <w:suppressAutoHyphens/>
              <w:rPr>
                <w:color w:val="000000"/>
                <w:lang w:eastAsia="ar-SA"/>
              </w:rPr>
            </w:pPr>
            <w:r w:rsidRPr="00A51BA9">
              <w:rPr>
                <w:color w:val="000000"/>
                <w:lang w:eastAsia="ar-SA"/>
              </w:rPr>
              <w:t>2</w:t>
            </w:r>
          </w:p>
        </w:tc>
        <w:tc>
          <w:tcPr>
            <w:tcW w:w="2999" w:type="pct"/>
            <w:hideMark/>
          </w:tcPr>
          <w:p w14:paraId="2D96B877" w14:textId="77777777" w:rsidR="008F0FFB" w:rsidRPr="00A51BA9" w:rsidRDefault="008F0FFB" w:rsidP="00BE79D1">
            <w:pPr>
              <w:suppressAutoHyphens/>
              <w:rPr>
                <w:color w:val="000000"/>
                <w:lang w:eastAsia="ar-SA"/>
              </w:rPr>
            </w:pPr>
            <w:r w:rsidRPr="00A51BA9">
              <w:rPr>
                <w:color w:val="000000"/>
                <w:lang w:eastAsia="ar-SA"/>
              </w:rPr>
              <w:t>г. Кашира, ул. Красноармейская Малая</w:t>
            </w:r>
          </w:p>
        </w:tc>
        <w:tc>
          <w:tcPr>
            <w:tcW w:w="493" w:type="pct"/>
            <w:hideMark/>
          </w:tcPr>
          <w:p w14:paraId="0A2F89C5" w14:textId="77777777" w:rsidR="008F0FFB" w:rsidRPr="00A51BA9" w:rsidRDefault="008F0FFB" w:rsidP="00BE79D1">
            <w:pPr>
              <w:suppressAutoHyphens/>
              <w:rPr>
                <w:color w:val="000000"/>
                <w:lang w:eastAsia="ar-SA"/>
              </w:rPr>
            </w:pPr>
            <w:r w:rsidRPr="00A51BA9">
              <w:rPr>
                <w:color w:val="000000"/>
                <w:lang w:eastAsia="ar-SA"/>
              </w:rPr>
              <w:t>0,456</w:t>
            </w:r>
          </w:p>
        </w:tc>
        <w:tc>
          <w:tcPr>
            <w:tcW w:w="626" w:type="pct"/>
            <w:hideMark/>
          </w:tcPr>
          <w:p w14:paraId="5CC50A8E" w14:textId="77777777" w:rsidR="008F0FFB" w:rsidRPr="00A51BA9" w:rsidRDefault="008F0FFB" w:rsidP="00BE79D1">
            <w:pPr>
              <w:suppressAutoHyphens/>
              <w:rPr>
                <w:color w:val="000000"/>
                <w:lang w:eastAsia="ar-SA"/>
              </w:rPr>
            </w:pPr>
            <w:r w:rsidRPr="00A51BA9">
              <w:rPr>
                <w:color w:val="000000"/>
                <w:lang w:eastAsia="ar-SA"/>
              </w:rPr>
              <w:t>684</w:t>
            </w:r>
          </w:p>
        </w:tc>
        <w:tc>
          <w:tcPr>
            <w:tcW w:w="584" w:type="pct"/>
            <w:hideMark/>
          </w:tcPr>
          <w:p w14:paraId="0E32C81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7B4B995" w14:textId="77777777" w:rsidTr="00BE79D1">
        <w:trPr>
          <w:trHeight w:val="20"/>
        </w:trPr>
        <w:tc>
          <w:tcPr>
            <w:tcW w:w="298" w:type="pct"/>
          </w:tcPr>
          <w:p w14:paraId="1A581BAE" w14:textId="77777777" w:rsidR="008F0FFB" w:rsidRPr="00A51BA9" w:rsidRDefault="008F0FFB" w:rsidP="00BE79D1">
            <w:pPr>
              <w:suppressAutoHyphens/>
              <w:rPr>
                <w:color w:val="000000"/>
                <w:lang w:eastAsia="ar-SA"/>
              </w:rPr>
            </w:pPr>
            <w:r w:rsidRPr="00A51BA9">
              <w:rPr>
                <w:color w:val="000000"/>
                <w:lang w:eastAsia="ar-SA"/>
              </w:rPr>
              <w:t>3</w:t>
            </w:r>
          </w:p>
        </w:tc>
        <w:tc>
          <w:tcPr>
            <w:tcW w:w="2999" w:type="pct"/>
            <w:hideMark/>
          </w:tcPr>
          <w:p w14:paraId="412AA14D" w14:textId="77777777" w:rsidR="008F0FFB" w:rsidRPr="00A51BA9" w:rsidRDefault="008F0FFB" w:rsidP="00BE79D1">
            <w:pPr>
              <w:suppressAutoHyphens/>
              <w:rPr>
                <w:color w:val="000000"/>
                <w:lang w:eastAsia="ar-SA"/>
              </w:rPr>
            </w:pPr>
            <w:r w:rsidRPr="00A51BA9">
              <w:rPr>
                <w:color w:val="000000"/>
                <w:lang w:eastAsia="ar-SA"/>
              </w:rPr>
              <w:t>г. Кашира, ул. Посадская Малая</w:t>
            </w:r>
          </w:p>
        </w:tc>
        <w:tc>
          <w:tcPr>
            <w:tcW w:w="493" w:type="pct"/>
            <w:hideMark/>
          </w:tcPr>
          <w:p w14:paraId="1B7ADE91" w14:textId="77777777" w:rsidR="008F0FFB" w:rsidRPr="00A51BA9" w:rsidRDefault="008F0FFB" w:rsidP="00BE79D1">
            <w:pPr>
              <w:suppressAutoHyphens/>
              <w:rPr>
                <w:color w:val="000000"/>
                <w:lang w:eastAsia="ar-SA"/>
              </w:rPr>
            </w:pPr>
            <w:r w:rsidRPr="00A51BA9">
              <w:rPr>
                <w:color w:val="000000"/>
                <w:lang w:eastAsia="ar-SA"/>
              </w:rPr>
              <w:t>0,256</w:t>
            </w:r>
          </w:p>
        </w:tc>
        <w:tc>
          <w:tcPr>
            <w:tcW w:w="626" w:type="pct"/>
            <w:hideMark/>
          </w:tcPr>
          <w:p w14:paraId="53B9211D" w14:textId="77777777" w:rsidR="008F0FFB" w:rsidRPr="00A51BA9" w:rsidRDefault="008F0FFB" w:rsidP="00BE79D1">
            <w:pPr>
              <w:suppressAutoHyphens/>
              <w:rPr>
                <w:color w:val="000000"/>
                <w:lang w:eastAsia="ar-SA"/>
              </w:rPr>
            </w:pPr>
            <w:r w:rsidRPr="00A51BA9">
              <w:rPr>
                <w:color w:val="000000"/>
                <w:lang w:eastAsia="ar-SA"/>
              </w:rPr>
              <w:t>384</w:t>
            </w:r>
          </w:p>
        </w:tc>
        <w:tc>
          <w:tcPr>
            <w:tcW w:w="584" w:type="pct"/>
            <w:hideMark/>
          </w:tcPr>
          <w:p w14:paraId="00383778"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65871D4" w14:textId="77777777" w:rsidTr="00BE79D1">
        <w:trPr>
          <w:trHeight w:val="20"/>
        </w:trPr>
        <w:tc>
          <w:tcPr>
            <w:tcW w:w="298" w:type="pct"/>
          </w:tcPr>
          <w:p w14:paraId="3B404B71" w14:textId="77777777" w:rsidR="008F0FFB" w:rsidRPr="00A51BA9" w:rsidRDefault="008F0FFB" w:rsidP="00BE79D1">
            <w:pPr>
              <w:suppressAutoHyphens/>
              <w:rPr>
                <w:color w:val="000000"/>
                <w:lang w:eastAsia="ar-SA"/>
              </w:rPr>
            </w:pPr>
            <w:r w:rsidRPr="00A51BA9">
              <w:rPr>
                <w:color w:val="000000"/>
                <w:lang w:eastAsia="ar-SA"/>
              </w:rPr>
              <w:t>4</w:t>
            </w:r>
          </w:p>
        </w:tc>
        <w:tc>
          <w:tcPr>
            <w:tcW w:w="2999" w:type="pct"/>
            <w:hideMark/>
          </w:tcPr>
          <w:p w14:paraId="2C9B0CC1" w14:textId="77777777" w:rsidR="008F0FFB" w:rsidRPr="00A51BA9" w:rsidRDefault="008F0FFB" w:rsidP="00BE79D1">
            <w:pPr>
              <w:suppressAutoHyphens/>
              <w:rPr>
                <w:color w:val="000000"/>
                <w:lang w:eastAsia="ar-SA"/>
              </w:rPr>
            </w:pPr>
            <w:r w:rsidRPr="00A51BA9">
              <w:rPr>
                <w:color w:val="000000"/>
                <w:lang w:eastAsia="ar-SA"/>
              </w:rPr>
              <w:t>г. Кашира, ул. Генерала Белова</w:t>
            </w:r>
          </w:p>
        </w:tc>
        <w:tc>
          <w:tcPr>
            <w:tcW w:w="493" w:type="pct"/>
            <w:hideMark/>
          </w:tcPr>
          <w:p w14:paraId="53450315" w14:textId="77777777" w:rsidR="008F0FFB" w:rsidRPr="00A51BA9" w:rsidRDefault="008F0FFB" w:rsidP="00BE79D1">
            <w:pPr>
              <w:suppressAutoHyphens/>
              <w:rPr>
                <w:color w:val="000000"/>
                <w:lang w:eastAsia="ar-SA"/>
              </w:rPr>
            </w:pPr>
            <w:r w:rsidRPr="00A51BA9">
              <w:rPr>
                <w:color w:val="000000"/>
                <w:lang w:eastAsia="ar-SA"/>
              </w:rPr>
              <w:t>0,433</w:t>
            </w:r>
          </w:p>
        </w:tc>
        <w:tc>
          <w:tcPr>
            <w:tcW w:w="626" w:type="pct"/>
            <w:hideMark/>
          </w:tcPr>
          <w:p w14:paraId="19941499" w14:textId="77777777" w:rsidR="008F0FFB" w:rsidRPr="00A51BA9" w:rsidRDefault="008F0FFB" w:rsidP="00BE79D1">
            <w:pPr>
              <w:suppressAutoHyphens/>
              <w:rPr>
                <w:color w:val="000000"/>
                <w:lang w:eastAsia="ar-SA"/>
              </w:rPr>
            </w:pPr>
            <w:r w:rsidRPr="00A51BA9">
              <w:rPr>
                <w:color w:val="000000"/>
                <w:lang w:eastAsia="ar-SA"/>
              </w:rPr>
              <w:t>649,5</w:t>
            </w:r>
          </w:p>
        </w:tc>
        <w:tc>
          <w:tcPr>
            <w:tcW w:w="584" w:type="pct"/>
            <w:hideMark/>
          </w:tcPr>
          <w:p w14:paraId="60E6EE7F"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DC7B4F2" w14:textId="77777777" w:rsidTr="00BE79D1">
        <w:trPr>
          <w:trHeight w:val="20"/>
        </w:trPr>
        <w:tc>
          <w:tcPr>
            <w:tcW w:w="298" w:type="pct"/>
          </w:tcPr>
          <w:p w14:paraId="5A1396E0" w14:textId="77777777" w:rsidR="008F0FFB" w:rsidRPr="00A51BA9" w:rsidRDefault="008F0FFB" w:rsidP="00BE79D1">
            <w:pPr>
              <w:suppressAutoHyphens/>
              <w:rPr>
                <w:color w:val="000000"/>
                <w:lang w:eastAsia="ar-SA"/>
              </w:rPr>
            </w:pPr>
            <w:r w:rsidRPr="00A51BA9">
              <w:rPr>
                <w:color w:val="000000"/>
                <w:lang w:eastAsia="ar-SA"/>
              </w:rPr>
              <w:t>5</w:t>
            </w:r>
          </w:p>
        </w:tc>
        <w:tc>
          <w:tcPr>
            <w:tcW w:w="2999" w:type="pct"/>
            <w:hideMark/>
          </w:tcPr>
          <w:p w14:paraId="3C8FE671" w14:textId="77777777" w:rsidR="008F0FFB" w:rsidRPr="00A51BA9" w:rsidRDefault="008F0FFB" w:rsidP="00BE79D1">
            <w:pPr>
              <w:suppressAutoHyphens/>
              <w:rPr>
                <w:color w:val="000000"/>
                <w:lang w:eastAsia="ar-SA"/>
              </w:rPr>
            </w:pPr>
            <w:r w:rsidRPr="00A51BA9">
              <w:rPr>
                <w:color w:val="000000"/>
                <w:lang w:eastAsia="ar-SA"/>
              </w:rPr>
              <w:t>г. Кашира, ул. Моргунова (уч-к №1)</w:t>
            </w:r>
          </w:p>
        </w:tc>
        <w:tc>
          <w:tcPr>
            <w:tcW w:w="493" w:type="pct"/>
            <w:hideMark/>
          </w:tcPr>
          <w:p w14:paraId="7788596F" w14:textId="77777777" w:rsidR="008F0FFB" w:rsidRPr="00A51BA9" w:rsidRDefault="008F0FFB" w:rsidP="00BE79D1">
            <w:pPr>
              <w:suppressAutoHyphens/>
              <w:rPr>
                <w:color w:val="000000"/>
                <w:lang w:eastAsia="ar-SA"/>
              </w:rPr>
            </w:pPr>
            <w:r w:rsidRPr="00A51BA9">
              <w:rPr>
                <w:color w:val="000000"/>
                <w:lang w:eastAsia="ar-SA"/>
              </w:rPr>
              <w:t>0,673</w:t>
            </w:r>
          </w:p>
        </w:tc>
        <w:tc>
          <w:tcPr>
            <w:tcW w:w="626" w:type="pct"/>
            <w:hideMark/>
          </w:tcPr>
          <w:p w14:paraId="44DBF61A" w14:textId="77777777" w:rsidR="008F0FFB" w:rsidRPr="00A51BA9" w:rsidRDefault="008F0FFB" w:rsidP="00BE79D1">
            <w:pPr>
              <w:suppressAutoHyphens/>
              <w:rPr>
                <w:color w:val="000000"/>
                <w:lang w:eastAsia="ar-SA"/>
              </w:rPr>
            </w:pPr>
            <w:r w:rsidRPr="00A51BA9">
              <w:rPr>
                <w:color w:val="000000"/>
                <w:lang w:eastAsia="ar-SA"/>
              </w:rPr>
              <w:t>1009,5</w:t>
            </w:r>
          </w:p>
        </w:tc>
        <w:tc>
          <w:tcPr>
            <w:tcW w:w="584" w:type="pct"/>
            <w:hideMark/>
          </w:tcPr>
          <w:p w14:paraId="457D2A2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3E62189" w14:textId="77777777" w:rsidTr="00BE79D1">
        <w:trPr>
          <w:trHeight w:val="20"/>
        </w:trPr>
        <w:tc>
          <w:tcPr>
            <w:tcW w:w="298" w:type="pct"/>
          </w:tcPr>
          <w:p w14:paraId="21759563" w14:textId="77777777" w:rsidR="008F0FFB" w:rsidRPr="00A51BA9" w:rsidRDefault="008F0FFB" w:rsidP="00BE79D1">
            <w:pPr>
              <w:suppressAutoHyphens/>
              <w:rPr>
                <w:color w:val="000000"/>
                <w:lang w:eastAsia="ar-SA"/>
              </w:rPr>
            </w:pPr>
            <w:r w:rsidRPr="00A51BA9">
              <w:rPr>
                <w:color w:val="000000"/>
                <w:lang w:eastAsia="ar-SA"/>
              </w:rPr>
              <w:t>6</w:t>
            </w:r>
          </w:p>
        </w:tc>
        <w:tc>
          <w:tcPr>
            <w:tcW w:w="2999" w:type="pct"/>
            <w:hideMark/>
          </w:tcPr>
          <w:p w14:paraId="36F0B8FA" w14:textId="77777777" w:rsidR="008F0FFB" w:rsidRPr="00A51BA9" w:rsidRDefault="008F0FFB" w:rsidP="00BE79D1">
            <w:pPr>
              <w:suppressAutoHyphens/>
              <w:rPr>
                <w:color w:val="000000"/>
                <w:lang w:eastAsia="ar-SA"/>
              </w:rPr>
            </w:pPr>
            <w:r w:rsidRPr="00A51BA9">
              <w:rPr>
                <w:color w:val="000000"/>
                <w:lang w:eastAsia="ar-SA"/>
              </w:rPr>
              <w:t>г. Кашира, пер. Больничный</w:t>
            </w:r>
          </w:p>
        </w:tc>
        <w:tc>
          <w:tcPr>
            <w:tcW w:w="493" w:type="pct"/>
            <w:hideMark/>
          </w:tcPr>
          <w:p w14:paraId="4BF529A2" w14:textId="77777777" w:rsidR="008F0FFB" w:rsidRPr="00A51BA9" w:rsidRDefault="008F0FFB" w:rsidP="00BE79D1">
            <w:pPr>
              <w:suppressAutoHyphens/>
              <w:rPr>
                <w:color w:val="000000"/>
                <w:lang w:eastAsia="ar-SA"/>
              </w:rPr>
            </w:pPr>
            <w:r w:rsidRPr="00A51BA9">
              <w:rPr>
                <w:color w:val="000000"/>
                <w:lang w:eastAsia="ar-SA"/>
              </w:rPr>
              <w:t>0,152</w:t>
            </w:r>
          </w:p>
        </w:tc>
        <w:tc>
          <w:tcPr>
            <w:tcW w:w="626" w:type="pct"/>
            <w:hideMark/>
          </w:tcPr>
          <w:p w14:paraId="174B0B63" w14:textId="77777777" w:rsidR="008F0FFB" w:rsidRPr="00A51BA9" w:rsidRDefault="008F0FFB" w:rsidP="00BE79D1">
            <w:pPr>
              <w:suppressAutoHyphens/>
              <w:rPr>
                <w:color w:val="000000"/>
                <w:lang w:eastAsia="ar-SA"/>
              </w:rPr>
            </w:pPr>
            <w:r w:rsidRPr="00A51BA9">
              <w:rPr>
                <w:color w:val="000000"/>
                <w:lang w:eastAsia="ar-SA"/>
              </w:rPr>
              <w:t>228</w:t>
            </w:r>
          </w:p>
        </w:tc>
        <w:tc>
          <w:tcPr>
            <w:tcW w:w="584" w:type="pct"/>
            <w:hideMark/>
          </w:tcPr>
          <w:p w14:paraId="35009F2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2B0BD4E" w14:textId="77777777" w:rsidTr="00BE79D1">
        <w:trPr>
          <w:trHeight w:val="20"/>
        </w:trPr>
        <w:tc>
          <w:tcPr>
            <w:tcW w:w="298" w:type="pct"/>
          </w:tcPr>
          <w:p w14:paraId="5EA16F77" w14:textId="77777777" w:rsidR="008F0FFB" w:rsidRPr="00A51BA9" w:rsidRDefault="008F0FFB" w:rsidP="00BE79D1">
            <w:pPr>
              <w:suppressAutoHyphens/>
              <w:rPr>
                <w:color w:val="000000"/>
                <w:lang w:eastAsia="ar-SA"/>
              </w:rPr>
            </w:pPr>
            <w:r w:rsidRPr="00A51BA9">
              <w:rPr>
                <w:color w:val="000000"/>
                <w:lang w:eastAsia="ar-SA"/>
              </w:rPr>
              <w:t>7</w:t>
            </w:r>
          </w:p>
        </w:tc>
        <w:tc>
          <w:tcPr>
            <w:tcW w:w="2999" w:type="pct"/>
            <w:hideMark/>
          </w:tcPr>
          <w:p w14:paraId="723E1B3E" w14:textId="77777777" w:rsidR="008F0FFB" w:rsidRPr="00A51BA9" w:rsidRDefault="008F0FFB" w:rsidP="00BE79D1">
            <w:pPr>
              <w:suppressAutoHyphens/>
              <w:rPr>
                <w:color w:val="000000"/>
                <w:lang w:eastAsia="ar-SA"/>
              </w:rPr>
            </w:pPr>
            <w:r w:rsidRPr="00A51BA9">
              <w:rPr>
                <w:color w:val="000000"/>
                <w:lang w:eastAsia="ar-SA"/>
              </w:rPr>
              <w:t>г. Кашира, ул. Горького</w:t>
            </w:r>
          </w:p>
        </w:tc>
        <w:tc>
          <w:tcPr>
            <w:tcW w:w="493" w:type="pct"/>
            <w:hideMark/>
          </w:tcPr>
          <w:p w14:paraId="53A812C2" w14:textId="77777777" w:rsidR="008F0FFB" w:rsidRPr="00A51BA9" w:rsidRDefault="008F0FFB" w:rsidP="00BE79D1">
            <w:pPr>
              <w:suppressAutoHyphens/>
              <w:rPr>
                <w:color w:val="000000"/>
                <w:lang w:eastAsia="ar-SA"/>
              </w:rPr>
            </w:pPr>
            <w:r w:rsidRPr="00A51BA9">
              <w:rPr>
                <w:color w:val="000000"/>
                <w:lang w:eastAsia="ar-SA"/>
              </w:rPr>
              <w:t>1,056</w:t>
            </w:r>
          </w:p>
        </w:tc>
        <w:tc>
          <w:tcPr>
            <w:tcW w:w="626" w:type="pct"/>
            <w:hideMark/>
          </w:tcPr>
          <w:p w14:paraId="71E4726B" w14:textId="77777777" w:rsidR="008F0FFB" w:rsidRPr="00A51BA9" w:rsidRDefault="008F0FFB" w:rsidP="00BE79D1">
            <w:pPr>
              <w:suppressAutoHyphens/>
              <w:rPr>
                <w:color w:val="000000"/>
                <w:lang w:eastAsia="ar-SA"/>
              </w:rPr>
            </w:pPr>
            <w:r w:rsidRPr="00A51BA9">
              <w:rPr>
                <w:color w:val="000000"/>
                <w:lang w:eastAsia="ar-SA"/>
              </w:rPr>
              <w:t>1584</w:t>
            </w:r>
          </w:p>
        </w:tc>
        <w:tc>
          <w:tcPr>
            <w:tcW w:w="584" w:type="pct"/>
            <w:hideMark/>
          </w:tcPr>
          <w:p w14:paraId="640659D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7015856" w14:textId="77777777" w:rsidTr="00BE79D1">
        <w:trPr>
          <w:trHeight w:val="20"/>
        </w:trPr>
        <w:tc>
          <w:tcPr>
            <w:tcW w:w="298" w:type="pct"/>
          </w:tcPr>
          <w:p w14:paraId="315B4862" w14:textId="77777777" w:rsidR="008F0FFB" w:rsidRPr="00A51BA9" w:rsidRDefault="008F0FFB" w:rsidP="00BE79D1">
            <w:pPr>
              <w:suppressAutoHyphens/>
              <w:rPr>
                <w:color w:val="000000"/>
                <w:lang w:eastAsia="ar-SA"/>
              </w:rPr>
            </w:pPr>
            <w:r w:rsidRPr="00A51BA9">
              <w:rPr>
                <w:color w:val="000000"/>
                <w:lang w:eastAsia="ar-SA"/>
              </w:rPr>
              <w:t>8</w:t>
            </w:r>
          </w:p>
        </w:tc>
        <w:tc>
          <w:tcPr>
            <w:tcW w:w="2999" w:type="pct"/>
            <w:hideMark/>
          </w:tcPr>
          <w:p w14:paraId="15F4926C" w14:textId="77777777" w:rsidR="008F0FFB" w:rsidRPr="00A51BA9" w:rsidRDefault="008F0FFB" w:rsidP="00BE79D1">
            <w:pPr>
              <w:suppressAutoHyphens/>
              <w:rPr>
                <w:color w:val="000000"/>
                <w:lang w:eastAsia="ar-SA"/>
              </w:rPr>
            </w:pPr>
            <w:r w:rsidRPr="00A51BA9">
              <w:rPr>
                <w:color w:val="000000"/>
                <w:lang w:eastAsia="ar-SA"/>
              </w:rPr>
              <w:t>г. Кашира, ул. Карла Маркса</w:t>
            </w:r>
          </w:p>
        </w:tc>
        <w:tc>
          <w:tcPr>
            <w:tcW w:w="493" w:type="pct"/>
            <w:hideMark/>
          </w:tcPr>
          <w:p w14:paraId="62A20343" w14:textId="77777777" w:rsidR="008F0FFB" w:rsidRPr="00A51BA9" w:rsidRDefault="008F0FFB" w:rsidP="00BE79D1">
            <w:pPr>
              <w:suppressAutoHyphens/>
              <w:rPr>
                <w:color w:val="000000"/>
                <w:lang w:eastAsia="ar-SA"/>
              </w:rPr>
            </w:pPr>
            <w:r w:rsidRPr="00A51BA9">
              <w:rPr>
                <w:color w:val="000000"/>
                <w:lang w:eastAsia="ar-SA"/>
              </w:rPr>
              <w:t>0,766</w:t>
            </w:r>
          </w:p>
        </w:tc>
        <w:tc>
          <w:tcPr>
            <w:tcW w:w="626" w:type="pct"/>
            <w:hideMark/>
          </w:tcPr>
          <w:p w14:paraId="7C640CDC" w14:textId="77777777" w:rsidR="008F0FFB" w:rsidRPr="00A51BA9" w:rsidRDefault="008F0FFB" w:rsidP="00BE79D1">
            <w:pPr>
              <w:suppressAutoHyphens/>
              <w:rPr>
                <w:color w:val="000000"/>
                <w:lang w:eastAsia="ar-SA"/>
              </w:rPr>
            </w:pPr>
            <w:r w:rsidRPr="00A51BA9">
              <w:rPr>
                <w:color w:val="000000"/>
                <w:lang w:eastAsia="ar-SA"/>
              </w:rPr>
              <w:t>1149</w:t>
            </w:r>
          </w:p>
        </w:tc>
        <w:tc>
          <w:tcPr>
            <w:tcW w:w="584" w:type="pct"/>
            <w:hideMark/>
          </w:tcPr>
          <w:p w14:paraId="254E46DD"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5A5E4F3" w14:textId="77777777" w:rsidTr="00BE79D1">
        <w:trPr>
          <w:trHeight w:val="20"/>
        </w:trPr>
        <w:tc>
          <w:tcPr>
            <w:tcW w:w="298" w:type="pct"/>
          </w:tcPr>
          <w:p w14:paraId="19A6C318" w14:textId="77777777" w:rsidR="008F0FFB" w:rsidRPr="00A51BA9" w:rsidRDefault="008F0FFB" w:rsidP="00BE79D1">
            <w:pPr>
              <w:suppressAutoHyphens/>
              <w:rPr>
                <w:color w:val="000000"/>
                <w:lang w:eastAsia="ar-SA"/>
              </w:rPr>
            </w:pPr>
            <w:r w:rsidRPr="00A51BA9">
              <w:rPr>
                <w:color w:val="000000"/>
                <w:lang w:eastAsia="ar-SA"/>
              </w:rPr>
              <w:t>9</w:t>
            </w:r>
          </w:p>
        </w:tc>
        <w:tc>
          <w:tcPr>
            <w:tcW w:w="2999" w:type="pct"/>
            <w:hideMark/>
          </w:tcPr>
          <w:p w14:paraId="2D97401E" w14:textId="77777777" w:rsidR="008F0FFB" w:rsidRPr="00A51BA9" w:rsidRDefault="008F0FFB" w:rsidP="00BE79D1">
            <w:pPr>
              <w:suppressAutoHyphens/>
              <w:rPr>
                <w:color w:val="000000"/>
                <w:lang w:eastAsia="ar-SA"/>
              </w:rPr>
            </w:pPr>
            <w:r w:rsidRPr="00A51BA9">
              <w:rPr>
                <w:color w:val="000000"/>
                <w:lang w:eastAsia="ar-SA"/>
              </w:rPr>
              <w:t>г. Кашира, ул. Облог</w:t>
            </w:r>
          </w:p>
        </w:tc>
        <w:tc>
          <w:tcPr>
            <w:tcW w:w="493" w:type="pct"/>
            <w:hideMark/>
          </w:tcPr>
          <w:p w14:paraId="1E8394EB" w14:textId="77777777" w:rsidR="008F0FFB" w:rsidRPr="00A51BA9" w:rsidRDefault="008F0FFB" w:rsidP="00BE79D1">
            <w:pPr>
              <w:suppressAutoHyphens/>
              <w:rPr>
                <w:color w:val="000000"/>
                <w:lang w:eastAsia="ar-SA"/>
              </w:rPr>
            </w:pPr>
            <w:r w:rsidRPr="00A51BA9">
              <w:rPr>
                <w:color w:val="000000"/>
                <w:lang w:eastAsia="ar-SA"/>
              </w:rPr>
              <w:t>0,26</w:t>
            </w:r>
          </w:p>
        </w:tc>
        <w:tc>
          <w:tcPr>
            <w:tcW w:w="626" w:type="pct"/>
            <w:hideMark/>
          </w:tcPr>
          <w:p w14:paraId="38F4C2EE" w14:textId="77777777" w:rsidR="008F0FFB" w:rsidRPr="00A51BA9" w:rsidRDefault="008F0FFB" w:rsidP="00BE79D1">
            <w:pPr>
              <w:suppressAutoHyphens/>
              <w:rPr>
                <w:color w:val="000000"/>
                <w:lang w:eastAsia="ar-SA"/>
              </w:rPr>
            </w:pPr>
            <w:r w:rsidRPr="00A51BA9">
              <w:rPr>
                <w:color w:val="000000"/>
                <w:lang w:eastAsia="ar-SA"/>
              </w:rPr>
              <w:t>390</w:t>
            </w:r>
          </w:p>
        </w:tc>
        <w:tc>
          <w:tcPr>
            <w:tcW w:w="584" w:type="pct"/>
            <w:hideMark/>
          </w:tcPr>
          <w:p w14:paraId="20E6E9D9"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52564B7" w14:textId="77777777" w:rsidTr="00BE79D1">
        <w:trPr>
          <w:trHeight w:val="20"/>
        </w:trPr>
        <w:tc>
          <w:tcPr>
            <w:tcW w:w="298" w:type="pct"/>
          </w:tcPr>
          <w:p w14:paraId="584D242E" w14:textId="77777777" w:rsidR="008F0FFB" w:rsidRPr="00A51BA9" w:rsidRDefault="008F0FFB" w:rsidP="00BE79D1">
            <w:pPr>
              <w:suppressAutoHyphens/>
              <w:rPr>
                <w:color w:val="000000"/>
                <w:lang w:eastAsia="ar-SA"/>
              </w:rPr>
            </w:pPr>
            <w:r w:rsidRPr="00A51BA9">
              <w:rPr>
                <w:color w:val="000000"/>
                <w:lang w:eastAsia="ar-SA"/>
              </w:rPr>
              <w:t>10</w:t>
            </w:r>
          </w:p>
        </w:tc>
        <w:tc>
          <w:tcPr>
            <w:tcW w:w="2999" w:type="pct"/>
            <w:hideMark/>
          </w:tcPr>
          <w:p w14:paraId="2271D3C0" w14:textId="77777777" w:rsidR="008F0FFB" w:rsidRPr="00A51BA9" w:rsidRDefault="008F0FFB" w:rsidP="00BE79D1">
            <w:pPr>
              <w:suppressAutoHyphens/>
              <w:rPr>
                <w:color w:val="000000"/>
                <w:lang w:eastAsia="ar-SA"/>
              </w:rPr>
            </w:pPr>
            <w:r w:rsidRPr="00A51BA9">
              <w:rPr>
                <w:color w:val="000000"/>
                <w:lang w:eastAsia="ar-SA"/>
              </w:rPr>
              <w:t>г. Кашира, ул. Советская</w:t>
            </w:r>
          </w:p>
        </w:tc>
        <w:tc>
          <w:tcPr>
            <w:tcW w:w="493" w:type="pct"/>
            <w:hideMark/>
          </w:tcPr>
          <w:p w14:paraId="03D53AD4" w14:textId="77777777" w:rsidR="008F0FFB" w:rsidRPr="00A51BA9" w:rsidRDefault="008F0FFB" w:rsidP="00BE79D1">
            <w:pPr>
              <w:suppressAutoHyphens/>
              <w:rPr>
                <w:color w:val="000000"/>
                <w:lang w:eastAsia="ar-SA"/>
              </w:rPr>
            </w:pPr>
            <w:r w:rsidRPr="00A51BA9">
              <w:rPr>
                <w:color w:val="000000"/>
                <w:lang w:eastAsia="ar-SA"/>
              </w:rPr>
              <w:t>1,456</w:t>
            </w:r>
          </w:p>
        </w:tc>
        <w:tc>
          <w:tcPr>
            <w:tcW w:w="626" w:type="pct"/>
            <w:hideMark/>
          </w:tcPr>
          <w:p w14:paraId="263E94D5" w14:textId="77777777" w:rsidR="008F0FFB" w:rsidRPr="00A51BA9" w:rsidRDefault="008F0FFB" w:rsidP="00BE79D1">
            <w:pPr>
              <w:suppressAutoHyphens/>
              <w:rPr>
                <w:color w:val="000000"/>
                <w:lang w:eastAsia="ar-SA"/>
              </w:rPr>
            </w:pPr>
            <w:r w:rsidRPr="00A51BA9">
              <w:rPr>
                <w:color w:val="000000"/>
                <w:lang w:eastAsia="ar-SA"/>
              </w:rPr>
              <w:t>2184</w:t>
            </w:r>
          </w:p>
        </w:tc>
        <w:tc>
          <w:tcPr>
            <w:tcW w:w="584" w:type="pct"/>
            <w:hideMark/>
          </w:tcPr>
          <w:p w14:paraId="49E08399"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A1C0DEB" w14:textId="77777777" w:rsidTr="00BE79D1">
        <w:trPr>
          <w:trHeight w:val="20"/>
        </w:trPr>
        <w:tc>
          <w:tcPr>
            <w:tcW w:w="298" w:type="pct"/>
          </w:tcPr>
          <w:p w14:paraId="46959C0B" w14:textId="77777777" w:rsidR="008F0FFB" w:rsidRPr="00A51BA9" w:rsidRDefault="008F0FFB" w:rsidP="00BE79D1">
            <w:pPr>
              <w:suppressAutoHyphens/>
              <w:rPr>
                <w:color w:val="000000"/>
                <w:lang w:eastAsia="ar-SA"/>
              </w:rPr>
            </w:pPr>
            <w:r w:rsidRPr="00A51BA9">
              <w:rPr>
                <w:color w:val="000000"/>
                <w:lang w:eastAsia="ar-SA"/>
              </w:rPr>
              <w:t>11</w:t>
            </w:r>
          </w:p>
        </w:tc>
        <w:tc>
          <w:tcPr>
            <w:tcW w:w="2999" w:type="pct"/>
            <w:hideMark/>
          </w:tcPr>
          <w:p w14:paraId="74902A7C" w14:textId="77777777" w:rsidR="008F0FFB" w:rsidRPr="00A51BA9" w:rsidRDefault="008F0FFB" w:rsidP="00BE79D1">
            <w:pPr>
              <w:suppressAutoHyphens/>
              <w:rPr>
                <w:color w:val="000000"/>
                <w:lang w:eastAsia="ar-SA"/>
              </w:rPr>
            </w:pPr>
            <w:r w:rsidRPr="00A51BA9">
              <w:rPr>
                <w:color w:val="000000"/>
                <w:lang w:eastAsia="ar-SA"/>
              </w:rPr>
              <w:t>г. Кашира, ул. Энгельса</w:t>
            </w:r>
          </w:p>
        </w:tc>
        <w:tc>
          <w:tcPr>
            <w:tcW w:w="493" w:type="pct"/>
            <w:hideMark/>
          </w:tcPr>
          <w:p w14:paraId="59BAC4BE" w14:textId="77777777" w:rsidR="008F0FFB" w:rsidRPr="00A51BA9" w:rsidRDefault="008F0FFB" w:rsidP="00BE79D1">
            <w:pPr>
              <w:suppressAutoHyphens/>
              <w:rPr>
                <w:color w:val="000000"/>
                <w:lang w:eastAsia="ar-SA"/>
              </w:rPr>
            </w:pPr>
            <w:r w:rsidRPr="00A51BA9">
              <w:rPr>
                <w:color w:val="000000"/>
                <w:lang w:eastAsia="ar-SA"/>
              </w:rPr>
              <w:t>0,46</w:t>
            </w:r>
          </w:p>
        </w:tc>
        <w:tc>
          <w:tcPr>
            <w:tcW w:w="626" w:type="pct"/>
            <w:hideMark/>
          </w:tcPr>
          <w:p w14:paraId="6D1A83DD" w14:textId="77777777" w:rsidR="008F0FFB" w:rsidRPr="00A51BA9" w:rsidRDefault="008F0FFB" w:rsidP="00BE79D1">
            <w:pPr>
              <w:suppressAutoHyphens/>
              <w:rPr>
                <w:color w:val="000000"/>
                <w:lang w:eastAsia="ar-SA"/>
              </w:rPr>
            </w:pPr>
            <w:r w:rsidRPr="00A51BA9">
              <w:rPr>
                <w:color w:val="000000"/>
                <w:lang w:eastAsia="ar-SA"/>
              </w:rPr>
              <w:t>690</w:t>
            </w:r>
          </w:p>
        </w:tc>
        <w:tc>
          <w:tcPr>
            <w:tcW w:w="584" w:type="pct"/>
            <w:hideMark/>
          </w:tcPr>
          <w:p w14:paraId="2D41A32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AFEA5CF" w14:textId="77777777" w:rsidTr="00BE79D1">
        <w:trPr>
          <w:trHeight w:val="20"/>
        </w:trPr>
        <w:tc>
          <w:tcPr>
            <w:tcW w:w="298" w:type="pct"/>
          </w:tcPr>
          <w:p w14:paraId="314EBD8C" w14:textId="77777777" w:rsidR="008F0FFB" w:rsidRPr="00A51BA9" w:rsidRDefault="008F0FFB" w:rsidP="00BE79D1">
            <w:pPr>
              <w:suppressAutoHyphens/>
              <w:rPr>
                <w:color w:val="000000"/>
                <w:lang w:eastAsia="ar-SA"/>
              </w:rPr>
            </w:pPr>
            <w:r w:rsidRPr="00A51BA9">
              <w:rPr>
                <w:color w:val="000000"/>
                <w:lang w:eastAsia="ar-SA"/>
              </w:rPr>
              <w:t>12</w:t>
            </w:r>
          </w:p>
        </w:tc>
        <w:tc>
          <w:tcPr>
            <w:tcW w:w="2999" w:type="pct"/>
            <w:hideMark/>
          </w:tcPr>
          <w:p w14:paraId="34CA8125" w14:textId="77777777" w:rsidR="008F0FFB" w:rsidRPr="00A51BA9" w:rsidRDefault="008F0FFB" w:rsidP="00BE79D1">
            <w:pPr>
              <w:suppressAutoHyphens/>
              <w:rPr>
                <w:color w:val="000000"/>
                <w:lang w:eastAsia="ar-SA"/>
              </w:rPr>
            </w:pPr>
            <w:r w:rsidRPr="00A51BA9">
              <w:rPr>
                <w:color w:val="000000"/>
                <w:lang w:eastAsia="ar-SA"/>
              </w:rPr>
              <w:t>г. Кашира, ул. Свободы (уч-к №1)</w:t>
            </w:r>
          </w:p>
        </w:tc>
        <w:tc>
          <w:tcPr>
            <w:tcW w:w="493" w:type="pct"/>
            <w:hideMark/>
          </w:tcPr>
          <w:p w14:paraId="57C947C0" w14:textId="77777777" w:rsidR="008F0FFB" w:rsidRPr="00A51BA9" w:rsidRDefault="008F0FFB" w:rsidP="00BE79D1">
            <w:pPr>
              <w:suppressAutoHyphens/>
              <w:rPr>
                <w:color w:val="000000"/>
                <w:lang w:eastAsia="ar-SA"/>
              </w:rPr>
            </w:pPr>
            <w:r w:rsidRPr="00A51BA9">
              <w:rPr>
                <w:color w:val="000000"/>
                <w:lang w:eastAsia="ar-SA"/>
              </w:rPr>
              <w:t>0,27</w:t>
            </w:r>
          </w:p>
        </w:tc>
        <w:tc>
          <w:tcPr>
            <w:tcW w:w="626" w:type="pct"/>
            <w:hideMark/>
          </w:tcPr>
          <w:p w14:paraId="5FD26C63" w14:textId="77777777" w:rsidR="008F0FFB" w:rsidRPr="00A51BA9" w:rsidRDefault="008F0FFB" w:rsidP="00BE79D1">
            <w:pPr>
              <w:suppressAutoHyphens/>
              <w:rPr>
                <w:color w:val="000000"/>
                <w:lang w:eastAsia="ar-SA"/>
              </w:rPr>
            </w:pPr>
            <w:r w:rsidRPr="00A51BA9">
              <w:rPr>
                <w:color w:val="000000"/>
                <w:lang w:eastAsia="ar-SA"/>
              </w:rPr>
              <w:t>405</w:t>
            </w:r>
          </w:p>
        </w:tc>
        <w:tc>
          <w:tcPr>
            <w:tcW w:w="584" w:type="pct"/>
            <w:hideMark/>
          </w:tcPr>
          <w:p w14:paraId="2694F16D"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B83C089" w14:textId="77777777" w:rsidTr="00BE79D1">
        <w:trPr>
          <w:trHeight w:val="20"/>
        </w:trPr>
        <w:tc>
          <w:tcPr>
            <w:tcW w:w="298" w:type="pct"/>
          </w:tcPr>
          <w:p w14:paraId="562BCD6A" w14:textId="77777777" w:rsidR="008F0FFB" w:rsidRPr="00A51BA9" w:rsidRDefault="008F0FFB" w:rsidP="00BE79D1">
            <w:pPr>
              <w:suppressAutoHyphens/>
              <w:rPr>
                <w:color w:val="000000"/>
                <w:lang w:eastAsia="ar-SA"/>
              </w:rPr>
            </w:pPr>
            <w:r w:rsidRPr="00A51BA9">
              <w:rPr>
                <w:color w:val="000000"/>
                <w:lang w:eastAsia="ar-SA"/>
              </w:rPr>
              <w:t>13</w:t>
            </w:r>
          </w:p>
        </w:tc>
        <w:tc>
          <w:tcPr>
            <w:tcW w:w="2999" w:type="pct"/>
            <w:hideMark/>
          </w:tcPr>
          <w:p w14:paraId="697445D4" w14:textId="77777777" w:rsidR="008F0FFB" w:rsidRPr="00A51BA9" w:rsidRDefault="008F0FFB" w:rsidP="00BE79D1">
            <w:pPr>
              <w:suppressAutoHyphens/>
              <w:rPr>
                <w:color w:val="000000"/>
                <w:lang w:eastAsia="ar-SA"/>
              </w:rPr>
            </w:pPr>
            <w:r w:rsidRPr="00A51BA9">
              <w:rPr>
                <w:color w:val="000000"/>
                <w:lang w:eastAsia="ar-SA"/>
              </w:rPr>
              <w:t>г. Кашира, ул. Свободы (уч-к №2)</w:t>
            </w:r>
          </w:p>
        </w:tc>
        <w:tc>
          <w:tcPr>
            <w:tcW w:w="493" w:type="pct"/>
            <w:hideMark/>
          </w:tcPr>
          <w:p w14:paraId="2CA7CC8E" w14:textId="77777777" w:rsidR="008F0FFB" w:rsidRPr="00A51BA9" w:rsidRDefault="008F0FFB" w:rsidP="00BE79D1">
            <w:pPr>
              <w:suppressAutoHyphens/>
              <w:rPr>
                <w:color w:val="000000"/>
                <w:lang w:eastAsia="ar-SA"/>
              </w:rPr>
            </w:pPr>
            <w:r w:rsidRPr="00A51BA9">
              <w:rPr>
                <w:color w:val="000000"/>
                <w:lang w:eastAsia="ar-SA"/>
              </w:rPr>
              <w:t>0,182</w:t>
            </w:r>
          </w:p>
        </w:tc>
        <w:tc>
          <w:tcPr>
            <w:tcW w:w="626" w:type="pct"/>
            <w:hideMark/>
          </w:tcPr>
          <w:p w14:paraId="3C5F24B3" w14:textId="77777777" w:rsidR="008F0FFB" w:rsidRPr="00A51BA9" w:rsidRDefault="008F0FFB" w:rsidP="00BE79D1">
            <w:pPr>
              <w:suppressAutoHyphens/>
              <w:rPr>
                <w:color w:val="000000"/>
                <w:lang w:eastAsia="ar-SA"/>
              </w:rPr>
            </w:pPr>
            <w:r w:rsidRPr="00A51BA9">
              <w:rPr>
                <w:color w:val="000000"/>
                <w:lang w:eastAsia="ar-SA"/>
              </w:rPr>
              <w:t>364</w:t>
            </w:r>
          </w:p>
        </w:tc>
        <w:tc>
          <w:tcPr>
            <w:tcW w:w="584" w:type="pct"/>
            <w:hideMark/>
          </w:tcPr>
          <w:p w14:paraId="290FBAF3" w14:textId="77777777" w:rsidR="008F0FFB" w:rsidRPr="00A51BA9" w:rsidRDefault="008F0FFB" w:rsidP="00BE79D1">
            <w:pPr>
              <w:suppressAutoHyphens/>
              <w:rPr>
                <w:color w:val="000000"/>
                <w:lang w:eastAsia="ar-SA"/>
              </w:rPr>
            </w:pPr>
            <w:r w:rsidRPr="00A51BA9">
              <w:rPr>
                <w:color w:val="000000"/>
                <w:lang w:eastAsia="ar-SA"/>
              </w:rPr>
              <w:t>2</w:t>
            </w:r>
          </w:p>
        </w:tc>
      </w:tr>
      <w:tr w:rsidR="008F0FFB" w:rsidRPr="00A51BA9" w14:paraId="67E924B1" w14:textId="77777777" w:rsidTr="00BE79D1">
        <w:trPr>
          <w:trHeight w:val="20"/>
        </w:trPr>
        <w:tc>
          <w:tcPr>
            <w:tcW w:w="298" w:type="pct"/>
          </w:tcPr>
          <w:p w14:paraId="687E33D0" w14:textId="77777777" w:rsidR="008F0FFB" w:rsidRPr="00A51BA9" w:rsidRDefault="008F0FFB" w:rsidP="00BE79D1">
            <w:pPr>
              <w:suppressAutoHyphens/>
              <w:rPr>
                <w:color w:val="000000"/>
                <w:lang w:eastAsia="ar-SA"/>
              </w:rPr>
            </w:pPr>
            <w:r w:rsidRPr="00A51BA9">
              <w:rPr>
                <w:color w:val="000000"/>
                <w:lang w:eastAsia="ar-SA"/>
              </w:rPr>
              <w:t>14</w:t>
            </w:r>
          </w:p>
        </w:tc>
        <w:tc>
          <w:tcPr>
            <w:tcW w:w="2999" w:type="pct"/>
            <w:hideMark/>
          </w:tcPr>
          <w:p w14:paraId="4C96AFEB" w14:textId="77777777" w:rsidR="008F0FFB" w:rsidRPr="00A51BA9" w:rsidRDefault="008F0FFB" w:rsidP="00BE79D1">
            <w:pPr>
              <w:suppressAutoHyphens/>
              <w:rPr>
                <w:color w:val="000000"/>
                <w:lang w:eastAsia="ar-SA"/>
              </w:rPr>
            </w:pPr>
            <w:r w:rsidRPr="00A51BA9">
              <w:rPr>
                <w:color w:val="000000"/>
                <w:lang w:eastAsia="ar-SA"/>
              </w:rPr>
              <w:t>г. Кашира, ул. Коммуны</w:t>
            </w:r>
          </w:p>
        </w:tc>
        <w:tc>
          <w:tcPr>
            <w:tcW w:w="493" w:type="pct"/>
            <w:hideMark/>
          </w:tcPr>
          <w:p w14:paraId="4BE79FCA" w14:textId="77777777" w:rsidR="008F0FFB" w:rsidRPr="00A51BA9" w:rsidRDefault="008F0FFB" w:rsidP="00BE79D1">
            <w:pPr>
              <w:suppressAutoHyphens/>
              <w:rPr>
                <w:color w:val="000000"/>
                <w:lang w:eastAsia="ar-SA"/>
              </w:rPr>
            </w:pPr>
            <w:r w:rsidRPr="00A51BA9">
              <w:rPr>
                <w:color w:val="000000"/>
                <w:lang w:eastAsia="ar-SA"/>
              </w:rPr>
              <w:t>0,054</w:t>
            </w:r>
          </w:p>
        </w:tc>
        <w:tc>
          <w:tcPr>
            <w:tcW w:w="626" w:type="pct"/>
            <w:hideMark/>
          </w:tcPr>
          <w:p w14:paraId="0FE9E4EC" w14:textId="77777777" w:rsidR="008F0FFB" w:rsidRPr="00A51BA9" w:rsidRDefault="008F0FFB" w:rsidP="00BE79D1">
            <w:pPr>
              <w:suppressAutoHyphens/>
              <w:rPr>
                <w:color w:val="000000"/>
                <w:lang w:eastAsia="ar-SA"/>
              </w:rPr>
            </w:pPr>
            <w:r w:rsidRPr="00A51BA9">
              <w:rPr>
                <w:color w:val="000000"/>
                <w:lang w:eastAsia="ar-SA"/>
              </w:rPr>
              <w:t>81</w:t>
            </w:r>
          </w:p>
        </w:tc>
        <w:tc>
          <w:tcPr>
            <w:tcW w:w="584" w:type="pct"/>
            <w:hideMark/>
          </w:tcPr>
          <w:p w14:paraId="1AFFF1B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42FC332" w14:textId="77777777" w:rsidTr="00BE79D1">
        <w:trPr>
          <w:trHeight w:val="20"/>
        </w:trPr>
        <w:tc>
          <w:tcPr>
            <w:tcW w:w="298" w:type="pct"/>
          </w:tcPr>
          <w:p w14:paraId="76317603" w14:textId="77777777" w:rsidR="008F0FFB" w:rsidRPr="00A51BA9" w:rsidRDefault="008F0FFB" w:rsidP="00BE79D1">
            <w:pPr>
              <w:suppressAutoHyphens/>
              <w:rPr>
                <w:color w:val="000000"/>
                <w:lang w:eastAsia="ar-SA"/>
              </w:rPr>
            </w:pPr>
            <w:r w:rsidRPr="00A51BA9">
              <w:rPr>
                <w:color w:val="000000"/>
                <w:lang w:eastAsia="ar-SA"/>
              </w:rPr>
              <w:t>15</w:t>
            </w:r>
          </w:p>
        </w:tc>
        <w:tc>
          <w:tcPr>
            <w:tcW w:w="2999" w:type="pct"/>
            <w:hideMark/>
          </w:tcPr>
          <w:p w14:paraId="62893784" w14:textId="77777777" w:rsidR="008F0FFB" w:rsidRPr="00A51BA9" w:rsidRDefault="008F0FFB" w:rsidP="00BE79D1">
            <w:pPr>
              <w:suppressAutoHyphens/>
              <w:rPr>
                <w:color w:val="000000"/>
                <w:lang w:eastAsia="ar-SA"/>
              </w:rPr>
            </w:pPr>
            <w:r w:rsidRPr="00A51BA9">
              <w:rPr>
                <w:color w:val="000000"/>
                <w:lang w:eastAsia="ar-SA"/>
              </w:rPr>
              <w:t>г. Кашира, ул. Пушкинская</w:t>
            </w:r>
          </w:p>
        </w:tc>
        <w:tc>
          <w:tcPr>
            <w:tcW w:w="493" w:type="pct"/>
            <w:hideMark/>
          </w:tcPr>
          <w:p w14:paraId="4523A87B" w14:textId="77777777" w:rsidR="008F0FFB" w:rsidRPr="00A51BA9" w:rsidRDefault="008F0FFB" w:rsidP="00BE79D1">
            <w:pPr>
              <w:suppressAutoHyphens/>
              <w:rPr>
                <w:color w:val="000000"/>
                <w:lang w:eastAsia="ar-SA"/>
              </w:rPr>
            </w:pPr>
            <w:r w:rsidRPr="00A51BA9">
              <w:rPr>
                <w:color w:val="000000"/>
                <w:lang w:eastAsia="ar-SA"/>
              </w:rPr>
              <w:t>1,079</w:t>
            </w:r>
          </w:p>
        </w:tc>
        <w:tc>
          <w:tcPr>
            <w:tcW w:w="626" w:type="pct"/>
            <w:hideMark/>
          </w:tcPr>
          <w:p w14:paraId="0403553F" w14:textId="77777777" w:rsidR="008F0FFB" w:rsidRPr="00A51BA9" w:rsidRDefault="008F0FFB" w:rsidP="00BE79D1">
            <w:pPr>
              <w:suppressAutoHyphens/>
              <w:rPr>
                <w:color w:val="000000"/>
                <w:lang w:eastAsia="ar-SA"/>
              </w:rPr>
            </w:pPr>
            <w:r w:rsidRPr="00A51BA9">
              <w:rPr>
                <w:color w:val="000000"/>
                <w:lang w:eastAsia="ar-SA"/>
              </w:rPr>
              <w:t>1618,5</w:t>
            </w:r>
          </w:p>
        </w:tc>
        <w:tc>
          <w:tcPr>
            <w:tcW w:w="584" w:type="pct"/>
            <w:hideMark/>
          </w:tcPr>
          <w:p w14:paraId="0EEA0E3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E1CA65D" w14:textId="77777777" w:rsidTr="00BE79D1">
        <w:trPr>
          <w:trHeight w:val="20"/>
        </w:trPr>
        <w:tc>
          <w:tcPr>
            <w:tcW w:w="298" w:type="pct"/>
          </w:tcPr>
          <w:p w14:paraId="77603AFD" w14:textId="77777777" w:rsidR="008F0FFB" w:rsidRPr="00A51BA9" w:rsidRDefault="008F0FFB" w:rsidP="00BE79D1">
            <w:pPr>
              <w:suppressAutoHyphens/>
              <w:rPr>
                <w:color w:val="000000"/>
                <w:lang w:eastAsia="ar-SA"/>
              </w:rPr>
            </w:pPr>
            <w:r w:rsidRPr="00A51BA9">
              <w:rPr>
                <w:color w:val="000000"/>
                <w:lang w:eastAsia="ar-SA"/>
              </w:rPr>
              <w:t>16</w:t>
            </w:r>
          </w:p>
        </w:tc>
        <w:tc>
          <w:tcPr>
            <w:tcW w:w="2999" w:type="pct"/>
            <w:hideMark/>
          </w:tcPr>
          <w:p w14:paraId="41C3F658" w14:textId="77777777" w:rsidR="008F0FFB" w:rsidRPr="00A51BA9" w:rsidRDefault="008F0FFB" w:rsidP="00BE79D1">
            <w:pPr>
              <w:suppressAutoHyphens/>
              <w:rPr>
                <w:color w:val="000000"/>
                <w:lang w:eastAsia="ar-SA"/>
              </w:rPr>
            </w:pPr>
            <w:r w:rsidRPr="00A51BA9">
              <w:rPr>
                <w:color w:val="000000"/>
                <w:lang w:eastAsia="ar-SA"/>
              </w:rPr>
              <w:t>г. Кашира, ул. Новая</w:t>
            </w:r>
          </w:p>
        </w:tc>
        <w:tc>
          <w:tcPr>
            <w:tcW w:w="493" w:type="pct"/>
            <w:hideMark/>
          </w:tcPr>
          <w:p w14:paraId="15CE6051" w14:textId="77777777" w:rsidR="008F0FFB" w:rsidRPr="00A51BA9" w:rsidRDefault="008F0FFB" w:rsidP="00BE79D1">
            <w:pPr>
              <w:suppressAutoHyphens/>
              <w:rPr>
                <w:color w:val="000000"/>
                <w:lang w:eastAsia="ar-SA"/>
              </w:rPr>
            </w:pPr>
            <w:r w:rsidRPr="00A51BA9">
              <w:rPr>
                <w:color w:val="000000"/>
                <w:lang w:eastAsia="ar-SA"/>
              </w:rPr>
              <w:t>0,33</w:t>
            </w:r>
          </w:p>
        </w:tc>
        <w:tc>
          <w:tcPr>
            <w:tcW w:w="626" w:type="pct"/>
            <w:hideMark/>
          </w:tcPr>
          <w:p w14:paraId="2951CECE" w14:textId="77777777" w:rsidR="008F0FFB" w:rsidRPr="00A51BA9" w:rsidRDefault="008F0FFB" w:rsidP="00BE79D1">
            <w:pPr>
              <w:suppressAutoHyphens/>
              <w:rPr>
                <w:color w:val="000000"/>
                <w:lang w:eastAsia="ar-SA"/>
              </w:rPr>
            </w:pPr>
            <w:r w:rsidRPr="00A51BA9">
              <w:rPr>
                <w:color w:val="000000"/>
                <w:lang w:eastAsia="ar-SA"/>
              </w:rPr>
              <w:t>495</w:t>
            </w:r>
          </w:p>
        </w:tc>
        <w:tc>
          <w:tcPr>
            <w:tcW w:w="584" w:type="pct"/>
            <w:hideMark/>
          </w:tcPr>
          <w:p w14:paraId="4277845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B00B85D" w14:textId="77777777" w:rsidTr="00BE79D1">
        <w:trPr>
          <w:trHeight w:val="20"/>
        </w:trPr>
        <w:tc>
          <w:tcPr>
            <w:tcW w:w="298" w:type="pct"/>
          </w:tcPr>
          <w:p w14:paraId="2C2736CC" w14:textId="77777777" w:rsidR="008F0FFB" w:rsidRPr="00A51BA9" w:rsidRDefault="008F0FFB" w:rsidP="00BE79D1">
            <w:pPr>
              <w:suppressAutoHyphens/>
              <w:rPr>
                <w:color w:val="000000"/>
                <w:lang w:eastAsia="ar-SA"/>
              </w:rPr>
            </w:pPr>
            <w:r w:rsidRPr="00A51BA9">
              <w:rPr>
                <w:color w:val="000000"/>
                <w:lang w:eastAsia="ar-SA"/>
              </w:rPr>
              <w:t>17</w:t>
            </w:r>
          </w:p>
        </w:tc>
        <w:tc>
          <w:tcPr>
            <w:tcW w:w="2999" w:type="pct"/>
            <w:hideMark/>
          </w:tcPr>
          <w:p w14:paraId="776DF112" w14:textId="77777777" w:rsidR="008F0FFB" w:rsidRPr="00A51BA9" w:rsidRDefault="008F0FFB" w:rsidP="00BE79D1">
            <w:pPr>
              <w:suppressAutoHyphens/>
              <w:rPr>
                <w:color w:val="000000"/>
                <w:lang w:eastAsia="ar-SA"/>
              </w:rPr>
            </w:pPr>
            <w:r w:rsidRPr="00A51BA9">
              <w:rPr>
                <w:color w:val="000000"/>
                <w:lang w:eastAsia="ar-SA"/>
              </w:rPr>
              <w:t>г. Кашира, ул. Садовая</w:t>
            </w:r>
          </w:p>
        </w:tc>
        <w:tc>
          <w:tcPr>
            <w:tcW w:w="493" w:type="pct"/>
            <w:hideMark/>
          </w:tcPr>
          <w:p w14:paraId="4FC62BE2" w14:textId="77777777" w:rsidR="008F0FFB" w:rsidRPr="00A51BA9" w:rsidRDefault="008F0FFB" w:rsidP="00BE79D1">
            <w:pPr>
              <w:suppressAutoHyphens/>
              <w:rPr>
                <w:color w:val="000000"/>
                <w:lang w:eastAsia="ar-SA"/>
              </w:rPr>
            </w:pPr>
            <w:r w:rsidRPr="00A51BA9">
              <w:rPr>
                <w:color w:val="000000"/>
                <w:lang w:eastAsia="ar-SA"/>
              </w:rPr>
              <w:t>0,18</w:t>
            </w:r>
          </w:p>
        </w:tc>
        <w:tc>
          <w:tcPr>
            <w:tcW w:w="626" w:type="pct"/>
            <w:hideMark/>
          </w:tcPr>
          <w:p w14:paraId="008E701F" w14:textId="77777777" w:rsidR="008F0FFB" w:rsidRPr="00A51BA9" w:rsidRDefault="008F0FFB" w:rsidP="00BE79D1">
            <w:pPr>
              <w:suppressAutoHyphens/>
              <w:rPr>
                <w:color w:val="000000"/>
                <w:lang w:eastAsia="ar-SA"/>
              </w:rPr>
            </w:pPr>
            <w:r w:rsidRPr="00A51BA9">
              <w:rPr>
                <w:color w:val="000000"/>
                <w:lang w:eastAsia="ar-SA"/>
              </w:rPr>
              <w:t>270</w:t>
            </w:r>
          </w:p>
        </w:tc>
        <w:tc>
          <w:tcPr>
            <w:tcW w:w="584" w:type="pct"/>
            <w:hideMark/>
          </w:tcPr>
          <w:p w14:paraId="737001C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7D53253" w14:textId="77777777" w:rsidTr="00BE79D1">
        <w:trPr>
          <w:trHeight w:val="20"/>
        </w:trPr>
        <w:tc>
          <w:tcPr>
            <w:tcW w:w="298" w:type="pct"/>
          </w:tcPr>
          <w:p w14:paraId="55AD860D" w14:textId="77777777" w:rsidR="008F0FFB" w:rsidRPr="00A51BA9" w:rsidRDefault="008F0FFB" w:rsidP="00BE79D1">
            <w:pPr>
              <w:suppressAutoHyphens/>
              <w:rPr>
                <w:color w:val="000000"/>
                <w:lang w:eastAsia="ar-SA"/>
              </w:rPr>
            </w:pPr>
            <w:r w:rsidRPr="00A51BA9">
              <w:rPr>
                <w:color w:val="000000"/>
                <w:lang w:eastAsia="ar-SA"/>
              </w:rPr>
              <w:t>18</w:t>
            </w:r>
          </w:p>
        </w:tc>
        <w:tc>
          <w:tcPr>
            <w:tcW w:w="2999" w:type="pct"/>
            <w:hideMark/>
          </w:tcPr>
          <w:p w14:paraId="7CFC7863" w14:textId="77777777" w:rsidR="008F0FFB" w:rsidRPr="00A51BA9" w:rsidRDefault="008F0FFB" w:rsidP="00BE79D1">
            <w:pPr>
              <w:suppressAutoHyphens/>
              <w:rPr>
                <w:color w:val="000000"/>
                <w:lang w:eastAsia="ar-SA"/>
              </w:rPr>
            </w:pPr>
            <w:r w:rsidRPr="00A51BA9">
              <w:rPr>
                <w:color w:val="000000"/>
                <w:lang w:eastAsia="ar-SA"/>
              </w:rPr>
              <w:t>г. Кашира, ул. Новокаширская (уч-к №1)</w:t>
            </w:r>
          </w:p>
        </w:tc>
        <w:tc>
          <w:tcPr>
            <w:tcW w:w="493" w:type="pct"/>
            <w:hideMark/>
          </w:tcPr>
          <w:p w14:paraId="7CA35BBB" w14:textId="77777777" w:rsidR="008F0FFB" w:rsidRPr="00A51BA9" w:rsidRDefault="008F0FFB" w:rsidP="00BE79D1">
            <w:pPr>
              <w:suppressAutoHyphens/>
              <w:rPr>
                <w:color w:val="000000"/>
                <w:lang w:eastAsia="ar-SA"/>
              </w:rPr>
            </w:pPr>
            <w:r w:rsidRPr="00A51BA9">
              <w:rPr>
                <w:color w:val="000000"/>
                <w:lang w:eastAsia="ar-SA"/>
              </w:rPr>
              <w:t>0,623</w:t>
            </w:r>
          </w:p>
        </w:tc>
        <w:tc>
          <w:tcPr>
            <w:tcW w:w="626" w:type="pct"/>
            <w:hideMark/>
          </w:tcPr>
          <w:p w14:paraId="2203192F" w14:textId="77777777" w:rsidR="008F0FFB" w:rsidRPr="00A51BA9" w:rsidRDefault="008F0FFB" w:rsidP="00BE79D1">
            <w:pPr>
              <w:suppressAutoHyphens/>
              <w:rPr>
                <w:color w:val="000000"/>
                <w:lang w:eastAsia="ar-SA"/>
              </w:rPr>
            </w:pPr>
            <w:r w:rsidRPr="00A51BA9">
              <w:rPr>
                <w:color w:val="000000"/>
                <w:lang w:eastAsia="ar-SA"/>
              </w:rPr>
              <w:t>934,5</w:t>
            </w:r>
          </w:p>
        </w:tc>
        <w:tc>
          <w:tcPr>
            <w:tcW w:w="584" w:type="pct"/>
            <w:hideMark/>
          </w:tcPr>
          <w:p w14:paraId="6BE9EA7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0A3BD70" w14:textId="77777777" w:rsidTr="00BE79D1">
        <w:trPr>
          <w:trHeight w:val="20"/>
        </w:trPr>
        <w:tc>
          <w:tcPr>
            <w:tcW w:w="298" w:type="pct"/>
          </w:tcPr>
          <w:p w14:paraId="18F85220" w14:textId="77777777" w:rsidR="008F0FFB" w:rsidRPr="00A51BA9" w:rsidRDefault="008F0FFB" w:rsidP="00BE79D1">
            <w:pPr>
              <w:suppressAutoHyphens/>
              <w:rPr>
                <w:color w:val="000000"/>
                <w:lang w:eastAsia="ar-SA"/>
              </w:rPr>
            </w:pPr>
            <w:r w:rsidRPr="00A51BA9">
              <w:rPr>
                <w:color w:val="000000"/>
                <w:lang w:eastAsia="ar-SA"/>
              </w:rPr>
              <w:t>19</w:t>
            </w:r>
          </w:p>
        </w:tc>
        <w:tc>
          <w:tcPr>
            <w:tcW w:w="2999" w:type="pct"/>
            <w:hideMark/>
          </w:tcPr>
          <w:p w14:paraId="09736367" w14:textId="77777777" w:rsidR="008F0FFB" w:rsidRPr="00A51BA9" w:rsidRDefault="008F0FFB" w:rsidP="00BE79D1">
            <w:pPr>
              <w:suppressAutoHyphens/>
              <w:rPr>
                <w:color w:val="000000"/>
                <w:lang w:eastAsia="ar-SA"/>
              </w:rPr>
            </w:pPr>
            <w:r w:rsidRPr="00A51BA9">
              <w:rPr>
                <w:color w:val="000000"/>
                <w:lang w:eastAsia="ar-SA"/>
              </w:rPr>
              <w:t>г. Кашира, ул. Новокаширская (уч-к №2)</w:t>
            </w:r>
          </w:p>
        </w:tc>
        <w:tc>
          <w:tcPr>
            <w:tcW w:w="493" w:type="pct"/>
            <w:hideMark/>
          </w:tcPr>
          <w:p w14:paraId="2AB92EBA" w14:textId="77777777" w:rsidR="008F0FFB" w:rsidRPr="00A51BA9" w:rsidRDefault="008F0FFB" w:rsidP="00BE79D1">
            <w:pPr>
              <w:suppressAutoHyphens/>
              <w:rPr>
                <w:color w:val="000000"/>
                <w:lang w:eastAsia="ar-SA"/>
              </w:rPr>
            </w:pPr>
            <w:r w:rsidRPr="00A51BA9">
              <w:rPr>
                <w:color w:val="000000"/>
                <w:lang w:eastAsia="ar-SA"/>
              </w:rPr>
              <w:t>0,235</w:t>
            </w:r>
          </w:p>
        </w:tc>
        <w:tc>
          <w:tcPr>
            <w:tcW w:w="626" w:type="pct"/>
            <w:hideMark/>
          </w:tcPr>
          <w:p w14:paraId="1D4253EA" w14:textId="77777777" w:rsidR="008F0FFB" w:rsidRPr="00A51BA9" w:rsidRDefault="008F0FFB" w:rsidP="00BE79D1">
            <w:pPr>
              <w:suppressAutoHyphens/>
              <w:rPr>
                <w:color w:val="000000"/>
                <w:lang w:eastAsia="ar-SA"/>
              </w:rPr>
            </w:pPr>
            <w:r w:rsidRPr="00A51BA9">
              <w:rPr>
                <w:color w:val="000000"/>
                <w:lang w:eastAsia="ar-SA"/>
              </w:rPr>
              <w:t>352,5</w:t>
            </w:r>
          </w:p>
        </w:tc>
        <w:tc>
          <w:tcPr>
            <w:tcW w:w="584" w:type="pct"/>
            <w:hideMark/>
          </w:tcPr>
          <w:p w14:paraId="1499F048"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EC7D506" w14:textId="77777777" w:rsidTr="00BE79D1">
        <w:trPr>
          <w:trHeight w:val="20"/>
        </w:trPr>
        <w:tc>
          <w:tcPr>
            <w:tcW w:w="298" w:type="pct"/>
          </w:tcPr>
          <w:p w14:paraId="54A7763C" w14:textId="77777777" w:rsidR="008F0FFB" w:rsidRPr="00A51BA9" w:rsidRDefault="008F0FFB" w:rsidP="00BE79D1">
            <w:pPr>
              <w:suppressAutoHyphens/>
              <w:rPr>
                <w:color w:val="000000"/>
                <w:lang w:eastAsia="ar-SA"/>
              </w:rPr>
            </w:pPr>
            <w:r w:rsidRPr="00A51BA9">
              <w:rPr>
                <w:color w:val="000000"/>
                <w:lang w:eastAsia="ar-SA"/>
              </w:rPr>
              <w:t>20</w:t>
            </w:r>
          </w:p>
        </w:tc>
        <w:tc>
          <w:tcPr>
            <w:tcW w:w="2999" w:type="pct"/>
            <w:hideMark/>
          </w:tcPr>
          <w:p w14:paraId="376FC213" w14:textId="77777777" w:rsidR="008F0FFB" w:rsidRPr="00A51BA9" w:rsidRDefault="008F0FFB" w:rsidP="00BE79D1">
            <w:pPr>
              <w:suppressAutoHyphens/>
              <w:rPr>
                <w:color w:val="000000"/>
                <w:lang w:eastAsia="ar-SA"/>
              </w:rPr>
            </w:pPr>
            <w:r w:rsidRPr="00A51BA9">
              <w:rPr>
                <w:color w:val="000000"/>
                <w:lang w:eastAsia="ar-SA"/>
              </w:rPr>
              <w:t>г. Кашира, ул. Мира</w:t>
            </w:r>
          </w:p>
        </w:tc>
        <w:tc>
          <w:tcPr>
            <w:tcW w:w="493" w:type="pct"/>
            <w:hideMark/>
          </w:tcPr>
          <w:p w14:paraId="55752A6B" w14:textId="77777777" w:rsidR="008F0FFB" w:rsidRPr="00A51BA9" w:rsidRDefault="008F0FFB" w:rsidP="00BE79D1">
            <w:pPr>
              <w:suppressAutoHyphens/>
              <w:rPr>
                <w:color w:val="000000"/>
                <w:lang w:eastAsia="ar-SA"/>
              </w:rPr>
            </w:pPr>
            <w:r w:rsidRPr="00A51BA9">
              <w:rPr>
                <w:color w:val="000000"/>
                <w:lang w:eastAsia="ar-SA"/>
              </w:rPr>
              <w:t>0,885</w:t>
            </w:r>
          </w:p>
        </w:tc>
        <w:tc>
          <w:tcPr>
            <w:tcW w:w="626" w:type="pct"/>
            <w:hideMark/>
          </w:tcPr>
          <w:p w14:paraId="0AE92AB5" w14:textId="77777777" w:rsidR="008F0FFB" w:rsidRPr="00A51BA9" w:rsidRDefault="008F0FFB" w:rsidP="00BE79D1">
            <w:pPr>
              <w:suppressAutoHyphens/>
              <w:rPr>
                <w:color w:val="000000"/>
                <w:lang w:eastAsia="ar-SA"/>
              </w:rPr>
            </w:pPr>
            <w:r w:rsidRPr="00A51BA9">
              <w:rPr>
                <w:color w:val="000000"/>
                <w:lang w:eastAsia="ar-SA"/>
              </w:rPr>
              <w:t>1327,5</w:t>
            </w:r>
          </w:p>
        </w:tc>
        <w:tc>
          <w:tcPr>
            <w:tcW w:w="584" w:type="pct"/>
            <w:hideMark/>
          </w:tcPr>
          <w:p w14:paraId="2E18217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A633726" w14:textId="77777777" w:rsidTr="00BE79D1">
        <w:trPr>
          <w:trHeight w:val="20"/>
        </w:trPr>
        <w:tc>
          <w:tcPr>
            <w:tcW w:w="298" w:type="pct"/>
          </w:tcPr>
          <w:p w14:paraId="03443361" w14:textId="77777777" w:rsidR="008F0FFB" w:rsidRPr="00A51BA9" w:rsidRDefault="008F0FFB" w:rsidP="00BE79D1">
            <w:pPr>
              <w:suppressAutoHyphens/>
              <w:rPr>
                <w:color w:val="000000"/>
                <w:lang w:eastAsia="ar-SA"/>
              </w:rPr>
            </w:pPr>
            <w:r w:rsidRPr="00A51BA9">
              <w:rPr>
                <w:color w:val="000000"/>
                <w:lang w:eastAsia="ar-SA"/>
              </w:rPr>
              <w:t>21</w:t>
            </w:r>
          </w:p>
        </w:tc>
        <w:tc>
          <w:tcPr>
            <w:tcW w:w="2999" w:type="pct"/>
            <w:hideMark/>
          </w:tcPr>
          <w:p w14:paraId="6A73CECD" w14:textId="77777777" w:rsidR="008F0FFB" w:rsidRPr="00A51BA9" w:rsidRDefault="008F0FFB" w:rsidP="00BE79D1">
            <w:pPr>
              <w:suppressAutoHyphens/>
              <w:rPr>
                <w:color w:val="000000"/>
                <w:lang w:eastAsia="ar-SA"/>
              </w:rPr>
            </w:pPr>
            <w:r w:rsidRPr="00A51BA9">
              <w:rPr>
                <w:color w:val="000000"/>
                <w:lang w:eastAsia="ar-SA"/>
              </w:rPr>
              <w:t>г. Кашира, ул. 8 Марта</w:t>
            </w:r>
          </w:p>
        </w:tc>
        <w:tc>
          <w:tcPr>
            <w:tcW w:w="493" w:type="pct"/>
            <w:hideMark/>
          </w:tcPr>
          <w:p w14:paraId="77D18203" w14:textId="77777777" w:rsidR="008F0FFB" w:rsidRPr="00A51BA9" w:rsidRDefault="008F0FFB" w:rsidP="00BE79D1">
            <w:pPr>
              <w:suppressAutoHyphens/>
              <w:rPr>
                <w:color w:val="000000"/>
                <w:lang w:eastAsia="ar-SA"/>
              </w:rPr>
            </w:pPr>
            <w:r w:rsidRPr="00A51BA9">
              <w:rPr>
                <w:color w:val="000000"/>
                <w:lang w:eastAsia="ar-SA"/>
              </w:rPr>
              <w:t>0,411</w:t>
            </w:r>
          </w:p>
        </w:tc>
        <w:tc>
          <w:tcPr>
            <w:tcW w:w="626" w:type="pct"/>
            <w:hideMark/>
          </w:tcPr>
          <w:p w14:paraId="3B75A161" w14:textId="77777777" w:rsidR="008F0FFB" w:rsidRPr="00A51BA9" w:rsidRDefault="008F0FFB" w:rsidP="00BE79D1">
            <w:pPr>
              <w:suppressAutoHyphens/>
              <w:rPr>
                <w:color w:val="000000"/>
                <w:lang w:eastAsia="ar-SA"/>
              </w:rPr>
            </w:pPr>
            <w:r w:rsidRPr="00A51BA9">
              <w:rPr>
                <w:color w:val="000000"/>
                <w:lang w:eastAsia="ar-SA"/>
              </w:rPr>
              <w:t>616,5</w:t>
            </w:r>
          </w:p>
        </w:tc>
        <w:tc>
          <w:tcPr>
            <w:tcW w:w="584" w:type="pct"/>
            <w:hideMark/>
          </w:tcPr>
          <w:p w14:paraId="2ABCDC7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FA44ED0" w14:textId="77777777" w:rsidTr="00BE79D1">
        <w:trPr>
          <w:trHeight w:val="20"/>
        </w:trPr>
        <w:tc>
          <w:tcPr>
            <w:tcW w:w="298" w:type="pct"/>
          </w:tcPr>
          <w:p w14:paraId="3B4765D3" w14:textId="77777777" w:rsidR="008F0FFB" w:rsidRPr="00A51BA9" w:rsidRDefault="008F0FFB" w:rsidP="00BE79D1">
            <w:pPr>
              <w:suppressAutoHyphens/>
              <w:rPr>
                <w:color w:val="000000"/>
                <w:lang w:eastAsia="ar-SA"/>
              </w:rPr>
            </w:pPr>
            <w:r w:rsidRPr="00A51BA9">
              <w:rPr>
                <w:color w:val="000000"/>
                <w:lang w:eastAsia="ar-SA"/>
              </w:rPr>
              <w:t>22</w:t>
            </w:r>
          </w:p>
        </w:tc>
        <w:tc>
          <w:tcPr>
            <w:tcW w:w="2999" w:type="pct"/>
            <w:hideMark/>
          </w:tcPr>
          <w:p w14:paraId="3D1A3242" w14:textId="77777777" w:rsidR="008F0FFB" w:rsidRPr="00A51BA9" w:rsidRDefault="008F0FFB" w:rsidP="00BE79D1">
            <w:pPr>
              <w:suppressAutoHyphens/>
              <w:rPr>
                <w:color w:val="000000"/>
                <w:lang w:eastAsia="ar-SA"/>
              </w:rPr>
            </w:pPr>
            <w:r w:rsidRPr="00A51BA9">
              <w:rPr>
                <w:color w:val="000000"/>
                <w:lang w:eastAsia="ar-SA"/>
              </w:rPr>
              <w:t>г. Кашира, ул. Московская</w:t>
            </w:r>
          </w:p>
        </w:tc>
        <w:tc>
          <w:tcPr>
            <w:tcW w:w="493" w:type="pct"/>
            <w:hideMark/>
          </w:tcPr>
          <w:p w14:paraId="3106E951" w14:textId="77777777" w:rsidR="008F0FFB" w:rsidRPr="00A51BA9" w:rsidRDefault="008F0FFB" w:rsidP="00BE79D1">
            <w:pPr>
              <w:suppressAutoHyphens/>
              <w:rPr>
                <w:color w:val="000000"/>
                <w:lang w:eastAsia="ar-SA"/>
              </w:rPr>
            </w:pPr>
            <w:r w:rsidRPr="00A51BA9">
              <w:rPr>
                <w:color w:val="000000"/>
                <w:lang w:eastAsia="ar-SA"/>
              </w:rPr>
              <w:t>0,67</w:t>
            </w:r>
          </w:p>
        </w:tc>
        <w:tc>
          <w:tcPr>
            <w:tcW w:w="626" w:type="pct"/>
            <w:hideMark/>
          </w:tcPr>
          <w:p w14:paraId="71318C02" w14:textId="77777777" w:rsidR="008F0FFB" w:rsidRPr="00A51BA9" w:rsidRDefault="008F0FFB" w:rsidP="00BE79D1">
            <w:pPr>
              <w:suppressAutoHyphens/>
              <w:rPr>
                <w:color w:val="000000"/>
                <w:lang w:eastAsia="ar-SA"/>
              </w:rPr>
            </w:pPr>
            <w:r w:rsidRPr="00A51BA9">
              <w:rPr>
                <w:color w:val="000000"/>
                <w:lang w:eastAsia="ar-SA"/>
              </w:rPr>
              <w:t>1005</w:t>
            </w:r>
          </w:p>
        </w:tc>
        <w:tc>
          <w:tcPr>
            <w:tcW w:w="584" w:type="pct"/>
            <w:hideMark/>
          </w:tcPr>
          <w:p w14:paraId="14D522C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F69A797" w14:textId="77777777" w:rsidTr="00BE79D1">
        <w:trPr>
          <w:trHeight w:val="20"/>
        </w:trPr>
        <w:tc>
          <w:tcPr>
            <w:tcW w:w="298" w:type="pct"/>
          </w:tcPr>
          <w:p w14:paraId="6D705A93" w14:textId="77777777" w:rsidR="008F0FFB" w:rsidRPr="00A51BA9" w:rsidRDefault="008F0FFB" w:rsidP="00BE79D1">
            <w:pPr>
              <w:suppressAutoHyphens/>
              <w:rPr>
                <w:color w:val="000000"/>
                <w:lang w:eastAsia="ar-SA"/>
              </w:rPr>
            </w:pPr>
            <w:r w:rsidRPr="00A51BA9">
              <w:rPr>
                <w:color w:val="000000"/>
                <w:lang w:eastAsia="ar-SA"/>
              </w:rPr>
              <w:t>23</w:t>
            </w:r>
          </w:p>
        </w:tc>
        <w:tc>
          <w:tcPr>
            <w:tcW w:w="2999" w:type="pct"/>
            <w:hideMark/>
          </w:tcPr>
          <w:p w14:paraId="0A4FB184" w14:textId="77777777" w:rsidR="008F0FFB" w:rsidRPr="00A51BA9" w:rsidRDefault="008F0FFB" w:rsidP="00BE79D1">
            <w:pPr>
              <w:suppressAutoHyphens/>
              <w:rPr>
                <w:color w:val="000000"/>
                <w:lang w:eastAsia="ar-SA"/>
              </w:rPr>
            </w:pPr>
            <w:r w:rsidRPr="00A51BA9">
              <w:rPr>
                <w:color w:val="000000"/>
                <w:lang w:eastAsia="ar-SA"/>
              </w:rPr>
              <w:t>г. Кашира, ул. Сергея Ионова</w:t>
            </w:r>
          </w:p>
        </w:tc>
        <w:tc>
          <w:tcPr>
            <w:tcW w:w="493" w:type="pct"/>
            <w:hideMark/>
          </w:tcPr>
          <w:p w14:paraId="2E59CF06" w14:textId="77777777" w:rsidR="008F0FFB" w:rsidRPr="00A51BA9" w:rsidRDefault="008F0FFB" w:rsidP="00BE79D1">
            <w:pPr>
              <w:suppressAutoHyphens/>
              <w:rPr>
                <w:color w:val="000000"/>
                <w:lang w:eastAsia="ar-SA"/>
              </w:rPr>
            </w:pPr>
            <w:r w:rsidRPr="00A51BA9">
              <w:rPr>
                <w:color w:val="000000"/>
                <w:lang w:eastAsia="ar-SA"/>
              </w:rPr>
              <w:t>0,298</w:t>
            </w:r>
          </w:p>
        </w:tc>
        <w:tc>
          <w:tcPr>
            <w:tcW w:w="626" w:type="pct"/>
            <w:hideMark/>
          </w:tcPr>
          <w:p w14:paraId="4667EA41" w14:textId="77777777" w:rsidR="008F0FFB" w:rsidRPr="00A51BA9" w:rsidRDefault="008F0FFB" w:rsidP="00BE79D1">
            <w:pPr>
              <w:suppressAutoHyphens/>
              <w:rPr>
                <w:color w:val="000000"/>
                <w:lang w:eastAsia="ar-SA"/>
              </w:rPr>
            </w:pPr>
            <w:r w:rsidRPr="00A51BA9">
              <w:rPr>
                <w:color w:val="000000"/>
                <w:lang w:eastAsia="ar-SA"/>
              </w:rPr>
              <w:t>447</w:t>
            </w:r>
          </w:p>
        </w:tc>
        <w:tc>
          <w:tcPr>
            <w:tcW w:w="584" w:type="pct"/>
            <w:hideMark/>
          </w:tcPr>
          <w:p w14:paraId="1B92879F"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6576CB4" w14:textId="77777777" w:rsidTr="00BE79D1">
        <w:trPr>
          <w:trHeight w:val="20"/>
        </w:trPr>
        <w:tc>
          <w:tcPr>
            <w:tcW w:w="298" w:type="pct"/>
          </w:tcPr>
          <w:p w14:paraId="734F3AF9" w14:textId="77777777" w:rsidR="008F0FFB" w:rsidRPr="00A51BA9" w:rsidRDefault="008F0FFB" w:rsidP="00BE79D1">
            <w:pPr>
              <w:suppressAutoHyphens/>
              <w:rPr>
                <w:color w:val="000000"/>
                <w:lang w:eastAsia="ar-SA"/>
              </w:rPr>
            </w:pPr>
            <w:r w:rsidRPr="00A51BA9">
              <w:rPr>
                <w:color w:val="000000"/>
                <w:lang w:eastAsia="ar-SA"/>
              </w:rPr>
              <w:t>24</w:t>
            </w:r>
          </w:p>
        </w:tc>
        <w:tc>
          <w:tcPr>
            <w:tcW w:w="2999" w:type="pct"/>
            <w:hideMark/>
          </w:tcPr>
          <w:p w14:paraId="41964A9C" w14:textId="77777777" w:rsidR="008F0FFB" w:rsidRPr="00A51BA9" w:rsidRDefault="008F0FFB" w:rsidP="00BE79D1">
            <w:pPr>
              <w:suppressAutoHyphens/>
              <w:rPr>
                <w:color w:val="000000"/>
                <w:lang w:eastAsia="ar-SA"/>
              </w:rPr>
            </w:pPr>
            <w:r w:rsidRPr="00A51BA9">
              <w:rPr>
                <w:color w:val="000000"/>
                <w:lang w:eastAsia="ar-SA"/>
              </w:rPr>
              <w:t>г. Кашира, ул. Энергетиков</w:t>
            </w:r>
          </w:p>
        </w:tc>
        <w:tc>
          <w:tcPr>
            <w:tcW w:w="493" w:type="pct"/>
            <w:hideMark/>
          </w:tcPr>
          <w:p w14:paraId="3DB908BB" w14:textId="77777777" w:rsidR="008F0FFB" w:rsidRPr="00A51BA9" w:rsidRDefault="008F0FFB" w:rsidP="00BE79D1">
            <w:pPr>
              <w:suppressAutoHyphens/>
              <w:rPr>
                <w:color w:val="000000"/>
                <w:lang w:eastAsia="ar-SA"/>
              </w:rPr>
            </w:pPr>
            <w:r w:rsidRPr="00A51BA9">
              <w:rPr>
                <w:color w:val="000000"/>
                <w:lang w:eastAsia="ar-SA"/>
              </w:rPr>
              <w:t>0,434</w:t>
            </w:r>
          </w:p>
        </w:tc>
        <w:tc>
          <w:tcPr>
            <w:tcW w:w="626" w:type="pct"/>
            <w:hideMark/>
          </w:tcPr>
          <w:p w14:paraId="7E90C166" w14:textId="77777777" w:rsidR="008F0FFB" w:rsidRPr="00A51BA9" w:rsidRDefault="008F0FFB" w:rsidP="00BE79D1">
            <w:pPr>
              <w:suppressAutoHyphens/>
              <w:rPr>
                <w:color w:val="000000"/>
                <w:lang w:eastAsia="ar-SA"/>
              </w:rPr>
            </w:pPr>
            <w:r w:rsidRPr="00A51BA9">
              <w:rPr>
                <w:color w:val="000000"/>
                <w:lang w:eastAsia="ar-SA"/>
              </w:rPr>
              <w:t>651</w:t>
            </w:r>
          </w:p>
        </w:tc>
        <w:tc>
          <w:tcPr>
            <w:tcW w:w="584" w:type="pct"/>
            <w:hideMark/>
          </w:tcPr>
          <w:p w14:paraId="12587399"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1B9EB4A" w14:textId="77777777" w:rsidTr="00BE79D1">
        <w:trPr>
          <w:trHeight w:val="20"/>
        </w:trPr>
        <w:tc>
          <w:tcPr>
            <w:tcW w:w="298" w:type="pct"/>
          </w:tcPr>
          <w:p w14:paraId="42F2111A" w14:textId="77777777" w:rsidR="008F0FFB" w:rsidRPr="00A51BA9" w:rsidRDefault="008F0FFB" w:rsidP="00BE79D1">
            <w:pPr>
              <w:suppressAutoHyphens/>
              <w:rPr>
                <w:color w:val="000000"/>
                <w:lang w:eastAsia="ar-SA"/>
              </w:rPr>
            </w:pPr>
            <w:r w:rsidRPr="00A51BA9">
              <w:rPr>
                <w:color w:val="000000"/>
                <w:lang w:eastAsia="ar-SA"/>
              </w:rPr>
              <w:t>25</w:t>
            </w:r>
          </w:p>
        </w:tc>
        <w:tc>
          <w:tcPr>
            <w:tcW w:w="2999" w:type="pct"/>
            <w:hideMark/>
          </w:tcPr>
          <w:p w14:paraId="5B86F8DF" w14:textId="77777777" w:rsidR="008F0FFB" w:rsidRPr="00A51BA9" w:rsidRDefault="008F0FFB" w:rsidP="00BE79D1">
            <w:pPr>
              <w:suppressAutoHyphens/>
              <w:rPr>
                <w:color w:val="000000"/>
                <w:lang w:eastAsia="ar-SA"/>
              </w:rPr>
            </w:pPr>
            <w:r w:rsidRPr="00A51BA9">
              <w:rPr>
                <w:color w:val="000000"/>
                <w:lang w:eastAsia="ar-SA"/>
              </w:rPr>
              <w:t>г. Кашира, ул. Южная</w:t>
            </w:r>
          </w:p>
        </w:tc>
        <w:tc>
          <w:tcPr>
            <w:tcW w:w="493" w:type="pct"/>
            <w:hideMark/>
          </w:tcPr>
          <w:p w14:paraId="64066876" w14:textId="77777777" w:rsidR="008F0FFB" w:rsidRPr="00A51BA9" w:rsidRDefault="008F0FFB" w:rsidP="00BE79D1">
            <w:pPr>
              <w:suppressAutoHyphens/>
              <w:rPr>
                <w:color w:val="000000"/>
                <w:lang w:eastAsia="ar-SA"/>
              </w:rPr>
            </w:pPr>
            <w:r w:rsidRPr="00A51BA9">
              <w:rPr>
                <w:color w:val="000000"/>
                <w:lang w:eastAsia="ar-SA"/>
              </w:rPr>
              <w:t>0,33</w:t>
            </w:r>
          </w:p>
        </w:tc>
        <w:tc>
          <w:tcPr>
            <w:tcW w:w="626" w:type="pct"/>
            <w:hideMark/>
          </w:tcPr>
          <w:p w14:paraId="64E274D2" w14:textId="77777777" w:rsidR="008F0FFB" w:rsidRPr="00A51BA9" w:rsidRDefault="008F0FFB" w:rsidP="00BE79D1">
            <w:pPr>
              <w:suppressAutoHyphens/>
              <w:rPr>
                <w:color w:val="000000"/>
                <w:lang w:eastAsia="ar-SA"/>
              </w:rPr>
            </w:pPr>
            <w:r w:rsidRPr="00A51BA9">
              <w:rPr>
                <w:color w:val="000000"/>
                <w:lang w:eastAsia="ar-SA"/>
              </w:rPr>
              <w:t>495</w:t>
            </w:r>
          </w:p>
        </w:tc>
        <w:tc>
          <w:tcPr>
            <w:tcW w:w="584" w:type="pct"/>
            <w:hideMark/>
          </w:tcPr>
          <w:p w14:paraId="5EA88317"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01880F4" w14:textId="77777777" w:rsidTr="00BE79D1">
        <w:trPr>
          <w:trHeight w:val="20"/>
        </w:trPr>
        <w:tc>
          <w:tcPr>
            <w:tcW w:w="298" w:type="pct"/>
          </w:tcPr>
          <w:p w14:paraId="548438DE" w14:textId="77777777" w:rsidR="008F0FFB" w:rsidRPr="00A51BA9" w:rsidRDefault="008F0FFB" w:rsidP="00BE79D1">
            <w:pPr>
              <w:suppressAutoHyphens/>
              <w:rPr>
                <w:color w:val="000000"/>
                <w:lang w:eastAsia="ar-SA"/>
              </w:rPr>
            </w:pPr>
            <w:r w:rsidRPr="00A51BA9">
              <w:rPr>
                <w:color w:val="000000"/>
                <w:lang w:eastAsia="ar-SA"/>
              </w:rPr>
              <w:t>26</w:t>
            </w:r>
          </w:p>
        </w:tc>
        <w:tc>
          <w:tcPr>
            <w:tcW w:w="2999" w:type="pct"/>
            <w:hideMark/>
          </w:tcPr>
          <w:p w14:paraId="6F868553" w14:textId="77777777" w:rsidR="008F0FFB" w:rsidRPr="00A51BA9" w:rsidRDefault="008F0FFB" w:rsidP="00BE79D1">
            <w:pPr>
              <w:suppressAutoHyphens/>
              <w:rPr>
                <w:color w:val="000000"/>
                <w:lang w:eastAsia="ar-SA"/>
              </w:rPr>
            </w:pPr>
            <w:r w:rsidRPr="00A51BA9">
              <w:rPr>
                <w:color w:val="000000"/>
                <w:lang w:eastAsia="ar-SA"/>
              </w:rPr>
              <w:t>г. Кашира, ул. Металлистов</w:t>
            </w:r>
          </w:p>
        </w:tc>
        <w:tc>
          <w:tcPr>
            <w:tcW w:w="493" w:type="pct"/>
            <w:hideMark/>
          </w:tcPr>
          <w:p w14:paraId="16B5A87B" w14:textId="77777777" w:rsidR="008F0FFB" w:rsidRPr="00A51BA9" w:rsidRDefault="008F0FFB" w:rsidP="00BE79D1">
            <w:pPr>
              <w:suppressAutoHyphens/>
              <w:rPr>
                <w:color w:val="000000"/>
                <w:lang w:eastAsia="ar-SA"/>
              </w:rPr>
            </w:pPr>
            <w:r w:rsidRPr="00A51BA9">
              <w:rPr>
                <w:color w:val="000000"/>
                <w:lang w:eastAsia="ar-SA"/>
              </w:rPr>
              <w:t>0,507</w:t>
            </w:r>
          </w:p>
        </w:tc>
        <w:tc>
          <w:tcPr>
            <w:tcW w:w="626" w:type="pct"/>
            <w:hideMark/>
          </w:tcPr>
          <w:p w14:paraId="520D3CBE" w14:textId="77777777" w:rsidR="008F0FFB" w:rsidRPr="00A51BA9" w:rsidRDefault="008F0FFB" w:rsidP="00BE79D1">
            <w:pPr>
              <w:suppressAutoHyphens/>
              <w:rPr>
                <w:color w:val="000000"/>
                <w:lang w:eastAsia="ar-SA"/>
              </w:rPr>
            </w:pPr>
            <w:r w:rsidRPr="00A51BA9">
              <w:rPr>
                <w:color w:val="000000"/>
                <w:lang w:eastAsia="ar-SA"/>
              </w:rPr>
              <w:t>760,5</w:t>
            </w:r>
          </w:p>
        </w:tc>
        <w:tc>
          <w:tcPr>
            <w:tcW w:w="584" w:type="pct"/>
            <w:hideMark/>
          </w:tcPr>
          <w:p w14:paraId="60E0187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D247E12" w14:textId="77777777" w:rsidTr="00BE79D1">
        <w:trPr>
          <w:trHeight w:val="20"/>
        </w:trPr>
        <w:tc>
          <w:tcPr>
            <w:tcW w:w="298" w:type="pct"/>
          </w:tcPr>
          <w:p w14:paraId="1717C8B1" w14:textId="77777777" w:rsidR="008F0FFB" w:rsidRPr="00A51BA9" w:rsidRDefault="008F0FFB" w:rsidP="00BE79D1">
            <w:pPr>
              <w:suppressAutoHyphens/>
              <w:rPr>
                <w:color w:val="000000"/>
                <w:lang w:eastAsia="ar-SA"/>
              </w:rPr>
            </w:pPr>
            <w:r w:rsidRPr="00A51BA9">
              <w:rPr>
                <w:color w:val="000000"/>
                <w:lang w:eastAsia="ar-SA"/>
              </w:rPr>
              <w:t>27</w:t>
            </w:r>
          </w:p>
        </w:tc>
        <w:tc>
          <w:tcPr>
            <w:tcW w:w="2999" w:type="pct"/>
            <w:hideMark/>
          </w:tcPr>
          <w:p w14:paraId="067ADCAF" w14:textId="77777777" w:rsidR="008F0FFB" w:rsidRPr="00A51BA9" w:rsidRDefault="008F0FFB" w:rsidP="00BE79D1">
            <w:pPr>
              <w:suppressAutoHyphens/>
              <w:rPr>
                <w:color w:val="000000"/>
                <w:lang w:eastAsia="ar-SA"/>
              </w:rPr>
            </w:pPr>
            <w:r w:rsidRPr="00A51BA9">
              <w:rPr>
                <w:color w:val="000000"/>
                <w:lang w:eastAsia="ar-SA"/>
              </w:rPr>
              <w:t>г. Кашира, ул. Центральная</w:t>
            </w:r>
          </w:p>
        </w:tc>
        <w:tc>
          <w:tcPr>
            <w:tcW w:w="493" w:type="pct"/>
            <w:hideMark/>
          </w:tcPr>
          <w:p w14:paraId="3270E9C3" w14:textId="77777777" w:rsidR="008F0FFB" w:rsidRPr="00A51BA9" w:rsidRDefault="008F0FFB" w:rsidP="00BE79D1">
            <w:pPr>
              <w:suppressAutoHyphens/>
              <w:rPr>
                <w:color w:val="000000"/>
                <w:lang w:eastAsia="ar-SA"/>
              </w:rPr>
            </w:pPr>
            <w:r w:rsidRPr="00A51BA9">
              <w:rPr>
                <w:color w:val="000000"/>
                <w:lang w:eastAsia="ar-SA"/>
              </w:rPr>
              <w:t>1,138</w:t>
            </w:r>
          </w:p>
        </w:tc>
        <w:tc>
          <w:tcPr>
            <w:tcW w:w="626" w:type="pct"/>
            <w:hideMark/>
          </w:tcPr>
          <w:p w14:paraId="30C49C8E" w14:textId="77777777" w:rsidR="008F0FFB" w:rsidRPr="00A51BA9" w:rsidRDefault="008F0FFB" w:rsidP="00BE79D1">
            <w:pPr>
              <w:suppressAutoHyphens/>
              <w:rPr>
                <w:color w:val="000000"/>
                <w:lang w:eastAsia="ar-SA"/>
              </w:rPr>
            </w:pPr>
            <w:r w:rsidRPr="00A51BA9">
              <w:rPr>
                <w:color w:val="000000"/>
                <w:lang w:eastAsia="ar-SA"/>
              </w:rPr>
              <w:t>1707</w:t>
            </w:r>
          </w:p>
        </w:tc>
        <w:tc>
          <w:tcPr>
            <w:tcW w:w="584" w:type="pct"/>
            <w:hideMark/>
          </w:tcPr>
          <w:p w14:paraId="01B6CEB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1C06C53" w14:textId="77777777" w:rsidTr="00BE79D1">
        <w:trPr>
          <w:trHeight w:val="20"/>
        </w:trPr>
        <w:tc>
          <w:tcPr>
            <w:tcW w:w="298" w:type="pct"/>
          </w:tcPr>
          <w:p w14:paraId="5C055899" w14:textId="77777777" w:rsidR="008F0FFB" w:rsidRPr="00A51BA9" w:rsidRDefault="008F0FFB" w:rsidP="00BE79D1">
            <w:pPr>
              <w:suppressAutoHyphens/>
              <w:rPr>
                <w:color w:val="000000"/>
                <w:lang w:eastAsia="ar-SA"/>
              </w:rPr>
            </w:pPr>
            <w:r w:rsidRPr="00A51BA9">
              <w:rPr>
                <w:color w:val="000000"/>
                <w:lang w:eastAsia="ar-SA"/>
              </w:rPr>
              <w:t>28</w:t>
            </w:r>
          </w:p>
        </w:tc>
        <w:tc>
          <w:tcPr>
            <w:tcW w:w="2999" w:type="pct"/>
            <w:hideMark/>
          </w:tcPr>
          <w:p w14:paraId="5424D12E" w14:textId="77777777" w:rsidR="008F0FFB" w:rsidRPr="00A51BA9" w:rsidRDefault="008F0FFB" w:rsidP="00BE79D1">
            <w:pPr>
              <w:suppressAutoHyphens/>
              <w:rPr>
                <w:color w:val="000000"/>
                <w:lang w:eastAsia="ar-SA"/>
              </w:rPr>
            </w:pPr>
            <w:r w:rsidRPr="00A51BA9">
              <w:rPr>
                <w:color w:val="000000"/>
                <w:lang w:eastAsia="ar-SA"/>
              </w:rPr>
              <w:t>г. Кашира, ул. Гвардейская (уч-к №1)</w:t>
            </w:r>
          </w:p>
        </w:tc>
        <w:tc>
          <w:tcPr>
            <w:tcW w:w="493" w:type="pct"/>
            <w:hideMark/>
          </w:tcPr>
          <w:p w14:paraId="2379A542" w14:textId="77777777" w:rsidR="008F0FFB" w:rsidRPr="00A51BA9" w:rsidRDefault="008F0FFB" w:rsidP="00BE79D1">
            <w:pPr>
              <w:suppressAutoHyphens/>
              <w:rPr>
                <w:color w:val="000000"/>
                <w:lang w:eastAsia="ar-SA"/>
              </w:rPr>
            </w:pPr>
            <w:r w:rsidRPr="00A51BA9">
              <w:rPr>
                <w:color w:val="000000"/>
                <w:lang w:eastAsia="ar-SA"/>
              </w:rPr>
              <w:t>0,437</w:t>
            </w:r>
          </w:p>
        </w:tc>
        <w:tc>
          <w:tcPr>
            <w:tcW w:w="626" w:type="pct"/>
            <w:hideMark/>
          </w:tcPr>
          <w:p w14:paraId="0CC59CC3" w14:textId="77777777" w:rsidR="008F0FFB" w:rsidRPr="00A51BA9" w:rsidRDefault="008F0FFB" w:rsidP="00BE79D1">
            <w:pPr>
              <w:suppressAutoHyphens/>
              <w:rPr>
                <w:color w:val="000000"/>
                <w:lang w:eastAsia="ar-SA"/>
              </w:rPr>
            </w:pPr>
            <w:r w:rsidRPr="00A51BA9">
              <w:rPr>
                <w:color w:val="000000"/>
                <w:lang w:eastAsia="ar-SA"/>
              </w:rPr>
              <w:t>655,5</w:t>
            </w:r>
          </w:p>
        </w:tc>
        <w:tc>
          <w:tcPr>
            <w:tcW w:w="584" w:type="pct"/>
            <w:hideMark/>
          </w:tcPr>
          <w:p w14:paraId="141B98C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C96E6D6" w14:textId="77777777" w:rsidTr="00BE79D1">
        <w:trPr>
          <w:trHeight w:val="20"/>
        </w:trPr>
        <w:tc>
          <w:tcPr>
            <w:tcW w:w="298" w:type="pct"/>
          </w:tcPr>
          <w:p w14:paraId="4E086CD1" w14:textId="77777777" w:rsidR="008F0FFB" w:rsidRPr="00A51BA9" w:rsidRDefault="008F0FFB" w:rsidP="00BE79D1">
            <w:pPr>
              <w:suppressAutoHyphens/>
              <w:rPr>
                <w:color w:val="000000"/>
                <w:lang w:eastAsia="ar-SA"/>
              </w:rPr>
            </w:pPr>
            <w:r w:rsidRPr="00A51BA9">
              <w:rPr>
                <w:color w:val="000000"/>
                <w:lang w:eastAsia="ar-SA"/>
              </w:rPr>
              <w:t>29</w:t>
            </w:r>
          </w:p>
        </w:tc>
        <w:tc>
          <w:tcPr>
            <w:tcW w:w="2999" w:type="pct"/>
            <w:hideMark/>
          </w:tcPr>
          <w:p w14:paraId="34435E67" w14:textId="77777777" w:rsidR="008F0FFB" w:rsidRPr="00A51BA9" w:rsidRDefault="008F0FFB" w:rsidP="00BE79D1">
            <w:pPr>
              <w:suppressAutoHyphens/>
              <w:rPr>
                <w:color w:val="000000"/>
                <w:lang w:eastAsia="ar-SA"/>
              </w:rPr>
            </w:pPr>
            <w:r w:rsidRPr="00A51BA9">
              <w:rPr>
                <w:color w:val="000000"/>
                <w:lang w:eastAsia="ar-SA"/>
              </w:rPr>
              <w:t>г. Кашира, ул. Вахрушева</w:t>
            </w:r>
          </w:p>
        </w:tc>
        <w:tc>
          <w:tcPr>
            <w:tcW w:w="493" w:type="pct"/>
            <w:hideMark/>
          </w:tcPr>
          <w:p w14:paraId="1789630C" w14:textId="77777777" w:rsidR="008F0FFB" w:rsidRPr="00A51BA9" w:rsidRDefault="008F0FFB" w:rsidP="00BE79D1">
            <w:pPr>
              <w:suppressAutoHyphens/>
              <w:rPr>
                <w:color w:val="000000"/>
                <w:lang w:eastAsia="ar-SA"/>
              </w:rPr>
            </w:pPr>
            <w:r w:rsidRPr="00A51BA9">
              <w:rPr>
                <w:color w:val="000000"/>
                <w:lang w:eastAsia="ar-SA"/>
              </w:rPr>
              <w:t>0,995</w:t>
            </w:r>
          </w:p>
        </w:tc>
        <w:tc>
          <w:tcPr>
            <w:tcW w:w="626" w:type="pct"/>
            <w:hideMark/>
          </w:tcPr>
          <w:p w14:paraId="0CA97DBB" w14:textId="77777777" w:rsidR="008F0FFB" w:rsidRPr="00A51BA9" w:rsidRDefault="008F0FFB" w:rsidP="00BE79D1">
            <w:pPr>
              <w:suppressAutoHyphens/>
              <w:rPr>
                <w:color w:val="000000"/>
                <w:lang w:eastAsia="ar-SA"/>
              </w:rPr>
            </w:pPr>
            <w:r w:rsidRPr="00A51BA9">
              <w:rPr>
                <w:color w:val="000000"/>
                <w:lang w:eastAsia="ar-SA"/>
              </w:rPr>
              <w:t>1492,5</w:t>
            </w:r>
          </w:p>
        </w:tc>
        <w:tc>
          <w:tcPr>
            <w:tcW w:w="584" w:type="pct"/>
            <w:hideMark/>
          </w:tcPr>
          <w:p w14:paraId="5D49358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CABA669" w14:textId="77777777" w:rsidTr="00BE79D1">
        <w:trPr>
          <w:trHeight w:val="20"/>
        </w:trPr>
        <w:tc>
          <w:tcPr>
            <w:tcW w:w="298" w:type="pct"/>
          </w:tcPr>
          <w:p w14:paraId="24229070" w14:textId="77777777" w:rsidR="008F0FFB" w:rsidRPr="00A51BA9" w:rsidRDefault="008F0FFB" w:rsidP="00BE79D1">
            <w:pPr>
              <w:suppressAutoHyphens/>
              <w:rPr>
                <w:color w:val="000000"/>
                <w:lang w:eastAsia="ar-SA"/>
              </w:rPr>
            </w:pPr>
            <w:r w:rsidRPr="00A51BA9">
              <w:rPr>
                <w:color w:val="000000"/>
                <w:lang w:eastAsia="ar-SA"/>
              </w:rPr>
              <w:t>30</w:t>
            </w:r>
          </w:p>
        </w:tc>
        <w:tc>
          <w:tcPr>
            <w:tcW w:w="2999" w:type="pct"/>
            <w:hideMark/>
          </w:tcPr>
          <w:p w14:paraId="5D0BD35B" w14:textId="77777777" w:rsidR="008F0FFB" w:rsidRPr="00A51BA9" w:rsidRDefault="008F0FFB" w:rsidP="00BE79D1">
            <w:pPr>
              <w:suppressAutoHyphens/>
              <w:rPr>
                <w:color w:val="000000"/>
                <w:lang w:eastAsia="ar-SA"/>
              </w:rPr>
            </w:pPr>
            <w:r w:rsidRPr="00A51BA9">
              <w:rPr>
                <w:color w:val="000000"/>
                <w:lang w:eastAsia="ar-SA"/>
              </w:rPr>
              <w:t>г. Кашира, д. Хитровка (уч-к №3)</w:t>
            </w:r>
          </w:p>
        </w:tc>
        <w:tc>
          <w:tcPr>
            <w:tcW w:w="493" w:type="pct"/>
            <w:hideMark/>
          </w:tcPr>
          <w:p w14:paraId="29B82C84" w14:textId="77777777" w:rsidR="008F0FFB" w:rsidRPr="00A51BA9" w:rsidRDefault="008F0FFB" w:rsidP="00BE79D1">
            <w:pPr>
              <w:suppressAutoHyphens/>
              <w:rPr>
                <w:color w:val="000000"/>
                <w:lang w:eastAsia="ar-SA"/>
              </w:rPr>
            </w:pPr>
            <w:r w:rsidRPr="00A51BA9">
              <w:rPr>
                <w:color w:val="000000"/>
                <w:lang w:eastAsia="ar-SA"/>
              </w:rPr>
              <w:t>0,294</w:t>
            </w:r>
          </w:p>
        </w:tc>
        <w:tc>
          <w:tcPr>
            <w:tcW w:w="626" w:type="pct"/>
            <w:hideMark/>
          </w:tcPr>
          <w:p w14:paraId="1990915B" w14:textId="77777777" w:rsidR="008F0FFB" w:rsidRPr="00A51BA9" w:rsidRDefault="008F0FFB" w:rsidP="00BE79D1">
            <w:pPr>
              <w:suppressAutoHyphens/>
              <w:rPr>
                <w:color w:val="000000"/>
                <w:lang w:eastAsia="ar-SA"/>
              </w:rPr>
            </w:pPr>
            <w:r w:rsidRPr="00A51BA9">
              <w:rPr>
                <w:color w:val="000000"/>
                <w:lang w:eastAsia="ar-SA"/>
              </w:rPr>
              <w:t>441</w:t>
            </w:r>
          </w:p>
        </w:tc>
        <w:tc>
          <w:tcPr>
            <w:tcW w:w="584" w:type="pct"/>
            <w:hideMark/>
          </w:tcPr>
          <w:p w14:paraId="5A251BE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B7746A7" w14:textId="77777777" w:rsidTr="00BE79D1">
        <w:trPr>
          <w:trHeight w:val="20"/>
        </w:trPr>
        <w:tc>
          <w:tcPr>
            <w:tcW w:w="298" w:type="pct"/>
          </w:tcPr>
          <w:p w14:paraId="401BE6E8" w14:textId="77777777" w:rsidR="008F0FFB" w:rsidRPr="00A51BA9" w:rsidRDefault="008F0FFB" w:rsidP="00BE79D1">
            <w:pPr>
              <w:suppressAutoHyphens/>
              <w:rPr>
                <w:color w:val="000000"/>
                <w:lang w:eastAsia="ar-SA"/>
              </w:rPr>
            </w:pPr>
            <w:r w:rsidRPr="00A51BA9">
              <w:rPr>
                <w:color w:val="000000"/>
                <w:lang w:eastAsia="ar-SA"/>
              </w:rPr>
              <w:t>31</w:t>
            </w:r>
          </w:p>
        </w:tc>
        <w:tc>
          <w:tcPr>
            <w:tcW w:w="2999" w:type="pct"/>
            <w:hideMark/>
          </w:tcPr>
          <w:p w14:paraId="0976272E" w14:textId="77777777" w:rsidR="008F0FFB" w:rsidRPr="00A51BA9" w:rsidRDefault="008F0FFB" w:rsidP="00BE79D1">
            <w:pPr>
              <w:suppressAutoHyphens/>
              <w:rPr>
                <w:color w:val="000000"/>
                <w:lang w:eastAsia="ar-SA"/>
              </w:rPr>
            </w:pPr>
            <w:r w:rsidRPr="00A51BA9">
              <w:rPr>
                <w:color w:val="000000"/>
                <w:lang w:eastAsia="ar-SA"/>
              </w:rPr>
              <w:t>г. Кашира, ул. Металлургов</w:t>
            </w:r>
          </w:p>
        </w:tc>
        <w:tc>
          <w:tcPr>
            <w:tcW w:w="493" w:type="pct"/>
            <w:hideMark/>
          </w:tcPr>
          <w:p w14:paraId="14C9BB79" w14:textId="77777777" w:rsidR="008F0FFB" w:rsidRPr="00A51BA9" w:rsidRDefault="008F0FFB" w:rsidP="00BE79D1">
            <w:pPr>
              <w:suppressAutoHyphens/>
              <w:rPr>
                <w:color w:val="000000"/>
                <w:lang w:eastAsia="ar-SA"/>
              </w:rPr>
            </w:pPr>
            <w:r w:rsidRPr="00A51BA9">
              <w:rPr>
                <w:color w:val="000000"/>
                <w:lang w:eastAsia="ar-SA"/>
              </w:rPr>
              <w:t>0,623</w:t>
            </w:r>
          </w:p>
        </w:tc>
        <w:tc>
          <w:tcPr>
            <w:tcW w:w="626" w:type="pct"/>
            <w:hideMark/>
          </w:tcPr>
          <w:p w14:paraId="1A29C76F" w14:textId="77777777" w:rsidR="008F0FFB" w:rsidRPr="00A51BA9" w:rsidRDefault="008F0FFB" w:rsidP="00BE79D1">
            <w:pPr>
              <w:suppressAutoHyphens/>
              <w:rPr>
                <w:color w:val="000000"/>
                <w:lang w:eastAsia="ar-SA"/>
              </w:rPr>
            </w:pPr>
            <w:r w:rsidRPr="00A51BA9">
              <w:rPr>
                <w:color w:val="000000"/>
                <w:lang w:eastAsia="ar-SA"/>
              </w:rPr>
              <w:t>934,5</w:t>
            </w:r>
          </w:p>
        </w:tc>
        <w:tc>
          <w:tcPr>
            <w:tcW w:w="584" w:type="pct"/>
            <w:hideMark/>
          </w:tcPr>
          <w:p w14:paraId="4FD4A2D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BDFAA5C" w14:textId="77777777" w:rsidTr="00BE79D1">
        <w:trPr>
          <w:trHeight w:val="20"/>
        </w:trPr>
        <w:tc>
          <w:tcPr>
            <w:tcW w:w="298" w:type="pct"/>
          </w:tcPr>
          <w:p w14:paraId="19DE51E2" w14:textId="77777777" w:rsidR="008F0FFB" w:rsidRPr="00A51BA9" w:rsidRDefault="008F0FFB" w:rsidP="00BE79D1">
            <w:pPr>
              <w:suppressAutoHyphens/>
              <w:rPr>
                <w:color w:val="000000"/>
                <w:lang w:eastAsia="ar-SA"/>
              </w:rPr>
            </w:pPr>
            <w:r w:rsidRPr="00A51BA9">
              <w:rPr>
                <w:color w:val="000000"/>
                <w:lang w:eastAsia="ar-SA"/>
              </w:rPr>
              <w:t>32</w:t>
            </w:r>
          </w:p>
        </w:tc>
        <w:tc>
          <w:tcPr>
            <w:tcW w:w="2999" w:type="pct"/>
            <w:hideMark/>
          </w:tcPr>
          <w:p w14:paraId="00F7FD15" w14:textId="77777777" w:rsidR="008F0FFB" w:rsidRPr="00A51BA9" w:rsidRDefault="008F0FFB" w:rsidP="00BE79D1">
            <w:pPr>
              <w:suppressAutoHyphens/>
              <w:rPr>
                <w:color w:val="000000"/>
                <w:lang w:eastAsia="ar-SA"/>
              </w:rPr>
            </w:pPr>
            <w:r w:rsidRPr="00A51BA9">
              <w:rPr>
                <w:color w:val="000000"/>
                <w:lang w:eastAsia="ar-SA"/>
              </w:rPr>
              <w:t>г. Кашира, ул. Ленина (уч-к №1)</w:t>
            </w:r>
          </w:p>
        </w:tc>
        <w:tc>
          <w:tcPr>
            <w:tcW w:w="493" w:type="pct"/>
            <w:hideMark/>
          </w:tcPr>
          <w:p w14:paraId="44B4C806" w14:textId="77777777" w:rsidR="008F0FFB" w:rsidRPr="00A51BA9" w:rsidRDefault="008F0FFB" w:rsidP="00BE79D1">
            <w:pPr>
              <w:suppressAutoHyphens/>
              <w:rPr>
                <w:color w:val="000000"/>
                <w:lang w:eastAsia="ar-SA"/>
              </w:rPr>
            </w:pPr>
            <w:r w:rsidRPr="00A51BA9">
              <w:rPr>
                <w:color w:val="000000"/>
                <w:lang w:eastAsia="ar-SA"/>
              </w:rPr>
              <w:t>0,623</w:t>
            </w:r>
          </w:p>
        </w:tc>
        <w:tc>
          <w:tcPr>
            <w:tcW w:w="626" w:type="pct"/>
            <w:hideMark/>
          </w:tcPr>
          <w:p w14:paraId="666A6D43" w14:textId="77777777" w:rsidR="008F0FFB" w:rsidRPr="00A51BA9" w:rsidRDefault="008F0FFB" w:rsidP="00BE79D1">
            <w:pPr>
              <w:suppressAutoHyphens/>
              <w:rPr>
                <w:color w:val="000000"/>
                <w:lang w:eastAsia="ar-SA"/>
              </w:rPr>
            </w:pPr>
            <w:r w:rsidRPr="00A51BA9">
              <w:rPr>
                <w:color w:val="000000"/>
                <w:lang w:eastAsia="ar-SA"/>
              </w:rPr>
              <w:t>1308,3</w:t>
            </w:r>
          </w:p>
        </w:tc>
        <w:tc>
          <w:tcPr>
            <w:tcW w:w="584" w:type="pct"/>
            <w:hideMark/>
          </w:tcPr>
          <w:p w14:paraId="1BEE9BE7" w14:textId="77777777" w:rsidR="008F0FFB" w:rsidRPr="00A51BA9" w:rsidRDefault="008F0FFB" w:rsidP="00BE79D1">
            <w:pPr>
              <w:suppressAutoHyphens/>
              <w:rPr>
                <w:color w:val="000000"/>
                <w:lang w:eastAsia="ar-SA"/>
              </w:rPr>
            </w:pPr>
            <w:r w:rsidRPr="00A51BA9">
              <w:rPr>
                <w:color w:val="000000"/>
                <w:lang w:eastAsia="ar-SA"/>
              </w:rPr>
              <w:t>2</w:t>
            </w:r>
          </w:p>
        </w:tc>
      </w:tr>
      <w:tr w:rsidR="008F0FFB" w:rsidRPr="00A51BA9" w14:paraId="693C96A6" w14:textId="77777777" w:rsidTr="00BE79D1">
        <w:trPr>
          <w:trHeight w:val="20"/>
        </w:trPr>
        <w:tc>
          <w:tcPr>
            <w:tcW w:w="298" w:type="pct"/>
          </w:tcPr>
          <w:p w14:paraId="3E97632A" w14:textId="77777777" w:rsidR="008F0FFB" w:rsidRPr="00A51BA9" w:rsidRDefault="008F0FFB" w:rsidP="00BE79D1">
            <w:pPr>
              <w:suppressAutoHyphens/>
              <w:rPr>
                <w:color w:val="000000"/>
                <w:lang w:eastAsia="ar-SA"/>
              </w:rPr>
            </w:pPr>
            <w:r w:rsidRPr="00A51BA9">
              <w:rPr>
                <w:color w:val="000000"/>
                <w:lang w:eastAsia="ar-SA"/>
              </w:rPr>
              <w:t>33</w:t>
            </w:r>
          </w:p>
        </w:tc>
        <w:tc>
          <w:tcPr>
            <w:tcW w:w="2999" w:type="pct"/>
            <w:hideMark/>
          </w:tcPr>
          <w:p w14:paraId="50C410A2" w14:textId="77777777" w:rsidR="008F0FFB" w:rsidRPr="00A51BA9" w:rsidRDefault="008F0FFB" w:rsidP="00BE79D1">
            <w:pPr>
              <w:suppressAutoHyphens/>
              <w:rPr>
                <w:color w:val="000000"/>
                <w:lang w:eastAsia="ar-SA"/>
              </w:rPr>
            </w:pPr>
            <w:r w:rsidRPr="00A51BA9">
              <w:rPr>
                <w:color w:val="000000"/>
                <w:lang w:eastAsia="ar-SA"/>
              </w:rPr>
              <w:t>г. Кашира, ул. Ленина (уч-к №2)</w:t>
            </w:r>
          </w:p>
        </w:tc>
        <w:tc>
          <w:tcPr>
            <w:tcW w:w="493" w:type="pct"/>
            <w:hideMark/>
          </w:tcPr>
          <w:p w14:paraId="0CBEF08B" w14:textId="77777777" w:rsidR="008F0FFB" w:rsidRPr="00A51BA9" w:rsidRDefault="008F0FFB" w:rsidP="00BE79D1">
            <w:pPr>
              <w:suppressAutoHyphens/>
              <w:rPr>
                <w:color w:val="000000"/>
                <w:lang w:eastAsia="ar-SA"/>
              </w:rPr>
            </w:pPr>
            <w:r w:rsidRPr="00A51BA9">
              <w:rPr>
                <w:color w:val="000000"/>
                <w:lang w:eastAsia="ar-SA"/>
              </w:rPr>
              <w:t>0,8</w:t>
            </w:r>
          </w:p>
        </w:tc>
        <w:tc>
          <w:tcPr>
            <w:tcW w:w="626" w:type="pct"/>
            <w:hideMark/>
          </w:tcPr>
          <w:p w14:paraId="141EC83C" w14:textId="77777777" w:rsidR="008F0FFB" w:rsidRPr="00A51BA9" w:rsidRDefault="008F0FFB" w:rsidP="00BE79D1">
            <w:pPr>
              <w:suppressAutoHyphens/>
              <w:rPr>
                <w:color w:val="000000"/>
                <w:lang w:eastAsia="ar-SA"/>
              </w:rPr>
            </w:pPr>
            <w:r w:rsidRPr="00A51BA9">
              <w:rPr>
                <w:color w:val="000000"/>
                <w:lang w:eastAsia="ar-SA"/>
              </w:rPr>
              <w:t>2560</w:t>
            </w:r>
          </w:p>
        </w:tc>
        <w:tc>
          <w:tcPr>
            <w:tcW w:w="584" w:type="pct"/>
            <w:hideMark/>
          </w:tcPr>
          <w:p w14:paraId="7BF46110" w14:textId="77777777" w:rsidR="008F0FFB" w:rsidRPr="00A51BA9" w:rsidRDefault="008F0FFB" w:rsidP="00BE79D1">
            <w:pPr>
              <w:suppressAutoHyphens/>
              <w:rPr>
                <w:color w:val="000000"/>
                <w:lang w:eastAsia="ar-SA"/>
              </w:rPr>
            </w:pPr>
            <w:r w:rsidRPr="00A51BA9">
              <w:rPr>
                <w:color w:val="000000"/>
                <w:lang w:eastAsia="ar-SA"/>
              </w:rPr>
              <w:t>1,6</w:t>
            </w:r>
          </w:p>
        </w:tc>
      </w:tr>
      <w:tr w:rsidR="008F0FFB" w:rsidRPr="00A51BA9" w14:paraId="54B2E00A" w14:textId="77777777" w:rsidTr="00BE79D1">
        <w:trPr>
          <w:trHeight w:val="20"/>
        </w:trPr>
        <w:tc>
          <w:tcPr>
            <w:tcW w:w="298" w:type="pct"/>
          </w:tcPr>
          <w:p w14:paraId="546C579D" w14:textId="77777777" w:rsidR="008F0FFB" w:rsidRPr="00A51BA9" w:rsidRDefault="008F0FFB" w:rsidP="00BE79D1">
            <w:pPr>
              <w:suppressAutoHyphens/>
              <w:rPr>
                <w:color w:val="000000"/>
                <w:lang w:eastAsia="ar-SA"/>
              </w:rPr>
            </w:pPr>
            <w:r w:rsidRPr="00A51BA9">
              <w:rPr>
                <w:color w:val="000000"/>
                <w:lang w:eastAsia="ar-SA"/>
              </w:rPr>
              <w:t>34</w:t>
            </w:r>
          </w:p>
        </w:tc>
        <w:tc>
          <w:tcPr>
            <w:tcW w:w="2999" w:type="pct"/>
            <w:hideMark/>
          </w:tcPr>
          <w:p w14:paraId="5B69FECC" w14:textId="77777777" w:rsidR="008F0FFB" w:rsidRPr="00A51BA9" w:rsidRDefault="008F0FFB" w:rsidP="00BE79D1">
            <w:pPr>
              <w:suppressAutoHyphens/>
              <w:rPr>
                <w:color w:val="000000"/>
                <w:lang w:eastAsia="ar-SA"/>
              </w:rPr>
            </w:pPr>
            <w:r w:rsidRPr="00A51BA9">
              <w:rPr>
                <w:color w:val="000000"/>
                <w:lang w:eastAsia="ar-SA"/>
              </w:rPr>
              <w:t>г. Кашира, ул. Локомотивная</w:t>
            </w:r>
          </w:p>
        </w:tc>
        <w:tc>
          <w:tcPr>
            <w:tcW w:w="493" w:type="pct"/>
            <w:hideMark/>
          </w:tcPr>
          <w:p w14:paraId="0C60AD02" w14:textId="77777777" w:rsidR="008F0FFB" w:rsidRPr="00A51BA9" w:rsidRDefault="008F0FFB" w:rsidP="00BE79D1">
            <w:pPr>
              <w:suppressAutoHyphens/>
              <w:rPr>
                <w:color w:val="000000"/>
                <w:lang w:eastAsia="ar-SA"/>
              </w:rPr>
            </w:pPr>
            <w:r w:rsidRPr="00A51BA9">
              <w:rPr>
                <w:color w:val="000000"/>
                <w:lang w:eastAsia="ar-SA"/>
              </w:rPr>
              <w:t>0,004</w:t>
            </w:r>
          </w:p>
        </w:tc>
        <w:tc>
          <w:tcPr>
            <w:tcW w:w="626" w:type="pct"/>
            <w:hideMark/>
          </w:tcPr>
          <w:p w14:paraId="73D9D17B" w14:textId="77777777" w:rsidR="008F0FFB" w:rsidRPr="00A51BA9" w:rsidRDefault="008F0FFB" w:rsidP="00BE79D1">
            <w:pPr>
              <w:suppressAutoHyphens/>
              <w:rPr>
                <w:color w:val="000000"/>
                <w:lang w:eastAsia="ar-SA"/>
              </w:rPr>
            </w:pPr>
            <w:r w:rsidRPr="00A51BA9">
              <w:rPr>
                <w:color w:val="000000"/>
                <w:lang w:eastAsia="ar-SA"/>
              </w:rPr>
              <w:t>8</w:t>
            </w:r>
          </w:p>
        </w:tc>
        <w:tc>
          <w:tcPr>
            <w:tcW w:w="584" w:type="pct"/>
            <w:hideMark/>
          </w:tcPr>
          <w:p w14:paraId="06465EE3" w14:textId="77777777" w:rsidR="008F0FFB" w:rsidRPr="00A51BA9" w:rsidRDefault="008F0FFB" w:rsidP="00BE79D1">
            <w:pPr>
              <w:suppressAutoHyphens/>
              <w:rPr>
                <w:color w:val="000000"/>
                <w:lang w:eastAsia="ar-SA"/>
              </w:rPr>
            </w:pPr>
            <w:r w:rsidRPr="00A51BA9">
              <w:rPr>
                <w:color w:val="000000"/>
                <w:lang w:eastAsia="ar-SA"/>
              </w:rPr>
              <w:t>2</w:t>
            </w:r>
          </w:p>
        </w:tc>
      </w:tr>
      <w:tr w:rsidR="008F0FFB" w:rsidRPr="00A51BA9" w14:paraId="1964D950" w14:textId="77777777" w:rsidTr="00BE79D1">
        <w:trPr>
          <w:trHeight w:val="20"/>
        </w:trPr>
        <w:tc>
          <w:tcPr>
            <w:tcW w:w="298" w:type="pct"/>
          </w:tcPr>
          <w:p w14:paraId="6D49B499" w14:textId="77777777" w:rsidR="008F0FFB" w:rsidRPr="00A51BA9" w:rsidRDefault="008F0FFB" w:rsidP="00BE79D1">
            <w:pPr>
              <w:suppressAutoHyphens/>
              <w:rPr>
                <w:color w:val="000000"/>
                <w:lang w:eastAsia="ar-SA"/>
              </w:rPr>
            </w:pPr>
            <w:r w:rsidRPr="00A51BA9">
              <w:rPr>
                <w:color w:val="000000"/>
                <w:lang w:eastAsia="ar-SA"/>
              </w:rPr>
              <w:t>35</w:t>
            </w:r>
          </w:p>
        </w:tc>
        <w:tc>
          <w:tcPr>
            <w:tcW w:w="2999" w:type="pct"/>
            <w:hideMark/>
          </w:tcPr>
          <w:p w14:paraId="3FA25109" w14:textId="77777777" w:rsidR="008F0FFB" w:rsidRPr="00A51BA9" w:rsidRDefault="008F0FFB" w:rsidP="00BE79D1">
            <w:pPr>
              <w:suppressAutoHyphens/>
              <w:rPr>
                <w:color w:val="000000"/>
                <w:lang w:eastAsia="ar-SA"/>
              </w:rPr>
            </w:pPr>
            <w:r w:rsidRPr="00A51BA9">
              <w:rPr>
                <w:color w:val="000000"/>
                <w:lang w:eastAsia="ar-SA"/>
              </w:rPr>
              <w:t>г. Кашира, ул. Чапаева</w:t>
            </w:r>
          </w:p>
        </w:tc>
        <w:tc>
          <w:tcPr>
            <w:tcW w:w="493" w:type="pct"/>
            <w:hideMark/>
          </w:tcPr>
          <w:p w14:paraId="510B9F0F" w14:textId="77777777" w:rsidR="008F0FFB" w:rsidRPr="00A51BA9" w:rsidRDefault="008F0FFB" w:rsidP="00BE79D1">
            <w:pPr>
              <w:suppressAutoHyphens/>
              <w:rPr>
                <w:color w:val="000000"/>
                <w:lang w:eastAsia="ar-SA"/>
              </w:rPr>
            </w:pPr>
            <w:r w:rsidRPr="00A51BA9">
              <w:rPr>
                <w:color w:val="000000"/>
                <w:lang w:eastAsia="ar-SA"/>
              </w:rPr>
              <w:t>0,917</w:t>
            </w:r>
          </w:p>
        </w:tc>
        <w:tc>
          <w:tcPr>
            <w:tcW w:w="626" w:type="pct"/>
            <w:hideMark/>
          </w:tcPr>
          <w:p w14:paraId="45E1E5A7" w14:textId="77777777" w:rsidR="008F0FFB" w:rsidRPr="00A51BA9" w:rsidRDefault="008F0FFB" w:rsidP="00BE79D1">
            <w:pPr>
              <w:suppressAutoHyphens/>
              <w:rPr>
                <w:color w:val="000000"/>
                <w:lang w:eastAsia="ar-SA"/>
              </w:rPr>
            </w:pPr>
            <w:r w:rsidRPr="00A51BA9">
              <w:rPr>
                <w:color w:val="000000"/>
                <w:lang w:eastAsia="ar-SA"/>
              </w:rPr>
              <w:t>1300,5</w:t>
            </w:r>
          </w:p>
        </w:tc>
        <w:tc>
          <w:tcPr>
            <w:tcW w:w="584" w:type="pct"/>
            <w:hideMark/>
          </w:tcPr>
          <w:p w14:paraId="0634246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40AF3B1" w14:textId="77777777" w:rsidTr="00BE79D1">
        <w:trPr>
          <w:trHeight w:val="20"/>
        </w:trPr>
        <w:tc>
          <w:tcPr>
            <w:tcW w:w="298" w:type="pct"/>
          </w:tcPr>
          <w:p w14:paraId="4CF18264" w14:textId="77777777" w:rsidR="008F0FFB" w:rsidRPr="00A51BA9" w:rsidRDefault="008F0FFB" w:rsidP="00BE79D1">
            <w:pPr>
              <w:suppressAutoHyphens/>
              <w:rPr>
                <w:color w:val="000000"/>
                <w:lang w:eastAsia="ar-SA"/>
              </w:rPr>
            </w:pPr>
            <w:r w:rsidRPr="00A51BA9">
              <w:rPr>
                <w:color w:val="000000"/>
                <w:lang w:eastAsia="ar-SA"/>
              </w:rPr>
              <w:t>36</w:t>
            </w:r>
          </w:p>
        </w:tc>
        <w:tc>
          <w:tcPr>
            <w:tcW w:w="2999" w:type="pct"/>
            <w:hideMark/>
          </w:tcPr>
          <w:p w14:paraId="6824163C" w14:textId="77777777" w:rsidR="008F0FFB" w:rsidRPr="00A51BA9" w:rsidRDefault="008F0FFB" w:rsidP="00BE79D1">
            <w:pPr>
              <w:suppressAutoHyphens/>
              <w:rPr>
                <w:color w:val="000000"/>
                <w:lang w:eastAsia="ar-SA"/>
              </w:rPr>
            </w:pPr>
            <w:r w:rsidRPr="00A51BA9">
              <w:rPr>
                <w:color w:val="000000"/>
                <w:lang w:eastAsia="ar-SA"/>
              </w:rPr>
              <w:t>г. Кашира, ул. 1-я Дзержинская</w:t>
            </w:r>
          </w:p>
        </w:tc>
        <w:tc>
          <w:tcPr>
            <w:tcW w:w="493" w:type="pct"/>
            <w:hideMark/>
          </w:tcPr>
          <w:p w14:paraId="4B75E8D1" w14:textId="77777777" w:rsidR="008F0FFB" w:rsidRPr="00A51BA9" w:rsidRDefault="008F0FFB" w:rsidP="00BE79D1">
            <w:pPr>
              <w:suppressAutoHyphens/>
              <w:rPr>
                <w:color w:val="000000"/>
                <w:lang w:eastAsia="ar-SA"/>
              </w:rPr>
            </w:pPr>
            <w:r w:rsidRPr="00A51BA9">
              <w:rPr>
                <w:color w:val="000000"/>
                <w:lang w:eastAsia="ar-SA"/>
              </w:rPr>
              <w:t>1,13</w:t>
            </w:r>
          </w:p>
        </w:tc>
        <w:tc>
          <w:tcPr>
            <w:tcW w:w="626" w:type="pct"/>
            <w:hideMark/>
          </w:tcPr>
          <w:p w14:paraId="05717EC8" w14:textId="77777777" w:rsidR="008F0FFB" w:rsidRPr="00A51BA9" w:rsidRDefault="008F0FFB" w:rsidP="00BE79D1">
            <w:pPr>
              <w:suppressAutoHyphens/>
              <w:rPr>
                <w:color w:val="000000"/>
                <w:lang w:eastAsia="ar-SA"/>
              </w:rPr>
            </w:pPr>
            <w:r w:rsidRPr="00A51BA9">
              <w:rPr>
                <w:color w:val="000000"/>
                <w:lang w:eastAsia="ar-SA"/>
              </w:rPr>
              <w:t>1695</w:t>
            </w:r>
          </w:p>
        </w:tc>
        <w:tc>
          <w:tcPr>
            <w:tcW w:w="584" w:type="pct"/>
            <w:hideMark/>
          </w:tcPr>
          <w:p w14:paraId="6E1984DD"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C8DE6F9" w14:textId="77777777" w:rsidTr="00BE79D1">
        <w:trPr>
          <w:trHeight w:val="20"/>
        </w:trPr>
        <w:tc>
          <w:tcPr>
            <w:tcW w:w="298" w:type="pct"/>
          </w:tcPr>
          <w:p w14:paraId="1333AC3D" w14:textId="77777777" w:rsidR="008F0FFB" w:rsidRPr="00A51BA9" w:rsidRDefault="008F0FFB" w:rsidP="00BE79D1">
            <w:pPr>
              <w:suppressAutoHyphens/>
              <w:rPr>
                <w:color w:val="000000"/>
                <w:lang w:eastAsia="ar-SA"/>
              </w:rPr>
            </w:pPr>
            <w:r w:rsidRPr="00A51BA9">
              <w:rPr>
                <w:color w:val="000000"/>
                <w:lang w:eastAsia="ar-SA"/>
              </w:rPr>
              <w:t>37</w:t>
            </w:r>
          </w:p>
        </w:tc>
        <w:tc>
          <w:tcPr>
            <w:tcW w:w="2999" w:type="pct"/>
            <w:hideMark/>
          </w:tcPr>
          <w:p w14:paraId="406358F5" w14:textId="77777777" w:rsidR="008F0FFB" w:rsidRPr="00A51BA9" w:rsidRDefault="008F0FFB" w:rsidP="00BE79D1">
            <w:pPr>
              <w:suppressAutoHyphens/>
              <w:rPr>
                <w:color w:val="000000"/>
                <w:lang w:eastAsia="ar-SA"/>
              </w:rPr>
            </w:pPr>
            <w:r w:rsidRPr="00A51BA9">
              <w:rPr>
                <w:color w:val="000000"/>
                <w:lang w:eastAsia="ar-SA"/>
              </w:rPr>
              <w:t>г. Кашира, ул. Щукина</w:t>
            </w:r>
          </w:p>
        </w:tc>
        <w:tc>
          <w:tcPr>
            <w:tcW w:w="493" w:type="pct"/>
            <w:hideMark/>
          </w:tcPr>
          <w:p w14:paraId="3E587CB4" w14:textId="77777777" w:rsidR="008F0FFB" w:rsidRPr="00A51BA9" w:rsidRDefault="008F0FFB" w:rsidP="00BE79D1">
            <w:pPr>
              <w:suppressAutoHyphens/>
              <w:rPr>
                <w:color w:val="000000"/>
                <w:lang w:eastAsia="ar-SA"/>
              </w:rPr>
            </w:pPr>
            <w:r w:rsidRPr="00A51BA9">
              <w:rPr>
                <w:color w:val="000000"/>
                <w:lang w:eastAsia="ar-SA"/>
              </w:rPr>
              <w:t>0,23</w:t>
            </w:r>
          </w:p>
        </w:tc>
        <w:tc>
          <w:tcPr>
            <w:tcW w:w="626" w:type="pct"/>
            <w:hideMark/>
          </w:tcPr>
          <w:p w14:paraId="63B4ED17" w14:textId="77777777" w:rsidR="008F0FFB" w:rsidRPr="00A51BA9" w:rsidRDefault="008F0FFB" w:rsidP="00BE79D1">
            <w:pPr>
              <w:suppressAutoHyphens/>
              <w:rPr>
                <w:color w:val="000000"/>
                <w:lang w:eastAsia="ar-SA"/>
              </w:rPr>
            </w:pPr>
            <w:r w:rsidRPr="00A51BA9">
              <w:rPr>
                <w:color w:val="000000"/>
                <w:lang w:eastAsia="ar-SA"/>
              </w:rPr>
              <w:t>345</w:t>
            </w:r>
          </w:p>
        </w:tc>
        <w:tc>
          <w:tcPr>
            <w:tcW w:w="584" w:type="pct"/>
            <w:hideMark/>
          </w:tcPr>
          <w:p w14:paraId="2EF8742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ACA0121" w14:textId="77777777" w:rsidTr="00BE79D1">
        <w:trPr>
          <w:trHeight w:val="20"/>
        </w:trPr>
        <w:tc>
          <w:tcPr>
            <w:tcW w:w="298" w:type="pct"/>
          </w:tcPr>
          <w:p w14:paraId="3AE2A544" w14:textId="77777777" w:rsidR="008F0FFB" w:rsidRPr="00A51BA9" w:rsidRDefault="008F0FFB" w:rsidP="00BE79D1">
            <w:pPr>
              <w:suppressAutoHyphens/>
              <w:rPr>
                <w:color w:val="000000"/>
                <w:lang w:eastAsia="ar-SA"/>
              </w:rPr>
            </w:pPr>
            <w:r w:rsidRPr="00A51BA9">
              <w:rPr>
                <w:color w:val="000000"/>
                <w:lang w:eastAsia="ar-SA"/>
              </w:rPr>
              <w:t>38</w:t>
            </w:r>
          </w:p>
        </w:tc>
        <w:tc>
          <w:tcPr>
            <w:tcW w:w="2999" w:type="pct"/>
            <w:hideMark/>
          </w:tcPr>
          <w:p w14:paraId="23EAEE22" w14:textId="77777777" w:rsidR="008F0FFB" w:rsidRPr="00A51BA9" w:rsidRDefault="008F0FFB" w:rsidP="00BE79D1">
            <w:pPr>
              <w:suppressAutoHyphens/>
              <w:rPr>
                <w:color w:val="000000"/>
                <w:lang w:eastAsia="ar-SA"/>
              </w:rPr>
            </w:pPr>
            <w:r w:rsidRPr="00A51BA9">
              <w:rPr>
                <w:color w:val="000000"/>
                <w:lang w:eastAsia="ar-SA"/>
              </w:rPr>
              <w:t>г. Кашира, ул. Ильича</w:t>
            </w:r>
          </w:p>
        </w:tc>
        <w:tc>
          <w:tcPr>
            <w:tcW w:w="493" w:type="pct"/>
            <w:hideMark/>
          </w:tcPr>
          <w:p w14:paraId="06BE4C52" w14:textId="77777777" w:rsidR="008F0FFB" w:rsidRPr="00A51BA9" w:rsidRDefault="008F0FFB" w:rsidP="00BE79D1">
            <w:pPr>
              <w:suppressAutoHyphens/>
              <w:rPr>
                <w:color w:val="000000"/>
                <w:lang w:eastAsia="ar-SA"/>
              </w:rPr>
            </w:pPr>
            <w:r w:rsidRPr="00A51BA9">
              <w:rPr>
                <w:color w:val="000000"/>
                <w:lang w:eastAsia="ar-SA"/>
              </w:rPr>
              <w:t>2,122</w:t>
            </w:r>
          </w:p>
        </w:tc>
        <w:tc>
          <w:tcPr>
            <w:tcW w:w="626" w:type="pct"/>
            <w:hideMark/>
          </w:tcPr>
          <w:p w14:paraId="4D82A195" w14:textId="77777777" w:rsidR="008F0FFB" w:rsidRPr="00A51BA9" w:rsidRDefault="008F0FFB" w:rsidP="00BE79D1">
            <w:pPr>
              <w:suppressAutoHyphens/>
              <w:rPr>
                <w:color w:val="000000"/>
                <w:lang w:eastAsia="ar-SA"/>
              </w:rPr>
            </w:pPr>
            <w:r w:rsidRPr="00A51BA9">
              <w:rPr>
                <w:color w:val="000000"/>
                <w:lang w:eastAsia="ar-SA"/>
              </w:rPr>
              <w:t>3183</w:t>
            </w:r>
          </w:p>
        </w:tc>
        <w:tc>
          <w:tcPr>
            <w:tcW w:w="584" w:type="pct"/>
            <w:hideMark/>
          </w:tcPr>
          <w:p w14:paraId="277DA90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1B095A3" w14:textId="77777777" w:rsidTr="00BE79D1">
        <w:trPr>
          <w:trHeight w:val="20"/>
        </w:trPr>
        <w:tc>
          <w:tcPr>
            <w:tcW w:w="298" w:type="pct"/>
          </w:tcPr>
          <w:p w14:paraId="529A206F" w14:textId="77777777" w:rsidR="008F0FFB" w:rsidRPr="00A51BA9" w:rsidRDefault="008F0FFB" w:rsidP="00BE79D1">
            <w:pPr>
              <w:suppressAutoHyphens/>
              <w:rPr>
                <w:color w:val="000000"/>
                <w:lang w:eastAsia="ar-SA"/>
              </w:rPr>
            </w:pPr>
            <w:r w:rsidRPr="00A51BA9">
              <w:rPr>
                <w:color w:val="000000"/>
                <w:lang w:eastAsia="ar-SA"/>
              </w:rPr>
              <w:t>39</w:t>
            </w:r>
          </w:p>
        </w:tc>
        <w:tc>
          <w:tcPr>
            <w:tcW w:w="2999" w:type="pct"/>
            <w:hideMark/>
          </w:tcPr>
          <w:p w14:paraId="7DDB2D2B" w14:textId="77777777" w:rsidR="008F0FFB" w:rsidRPr="00A51BA9" w:rsidRDefault="008F0FFB" w:rsidP="00BE79D1">
            <w:pPr>
              <w:suppressAutoHyphens/>
              <w:rPr>
                <w:color w:val="000000"/>
                <w:lang w:eastAsia="ar-SA"/>
              </w:rPr>
            </w:pPr>
            <w:r w:rsidRPr="00A51BA9">
              <w:rPr>
                <w:color w:val="000000"/>
                <w:lang w:eastAsia="ar-SA"/>
              </w:rPr>
              <w:t>г. Кашира, ул. Пролетарская (уч-к №1)</w:t>
            </w:r>
          </w:p>
        </w:tc>
        <w:tc>
          <w:tcPr>
            <w:tcW w:w="493" w:type="pct"/>
            <w:hideMark/>
          </w:tcPr>
          <w:p w14:paraId="5C60CB92" w14:textId="77777777" w:rsidR="008F0FFB" w:rsidRPr="00A51BA9" w:rsidRDefault="008F0FFB" w:rsidP="00BE79D1">
            <w:pPr>
              <w:suppressAutoHyphens/>
              <w:rPr>
                <w:color w:val="000000"/>
                <w:lang w:eastAsia="ar-SA"/>
              </w:rPr>
            </w:pPr>
            <w:r w:rsidRPr="00A51BA9">
              <w:rPr>
                <w:color w:val="000000"/>
                <w:lang w:eastAsia="ar-SA"/>
              </w:rPr>
              <w:t>0,084</w:t>
            </w:r>
          </w:p>
        </w:tc>
        <w:tc>
          <w:tcPr>
            <w:tcW w:w="626" w:type="pct"/>
            <w:hideMark/>
          </w:tcPr>
          <w:p w14:paraId="086E911C" w14:textId="77777777" w:rsidR="008F0FFB" w:rsidRPr="00A51BA9" w:rsidRDefault="008F0FFB" w:rsidP="00BE79D1">
            <w:pPr>
              <w:suppressAutoHyphens/>
              <w:rPr>
                <w:color w:val="000000"/>
                <w:lang w:eastAsia="ar-SA"/>
              </w:rPr>
            </w:pPr>
            <w:r w:rsidRPr="00A51BA9">
              <w:rPr>
                <w:color w:val="000000"/>
                <w:lang w:eastAsia="ar-SA"/>
              </w:rPr>
              <w:t>126</w:t>
            </w:r>
          </w:p>
        </w:tc>
        <w:tc>
          <w:tcPr>
            <w:tcW w:w="584" w:type="pct"/>
            <w:hideMark/>
          </w:tcPr>
          <w:p w14:paraId="14C1965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1156821" w14:textId="77777777" w:rsidTr="00BE79D1">
        <w:trPr>
          <w:trHeight w:val="20"/>
        </w:trPr>
        <w:tc>
          <w:tcPr>
            <w:tcW w:w="298" w:type="pct"/>
          </w:tcPr>
          <w:p w14:paraId="4E6983DA" w14:textId="77777777" w:rsidR="008F0FFB" w:rsidRPr="00A51BA9" w:rsidRDefault="008F0FFB" w:rsidP="00BE79D1">
            <w:pPr>
              <w:suppressAutoHyphens/>
              <w:rPr>
                <w:lang w:eastAsia="ar-SA"/>
              </w:rPr>
            </w:pPr>
            <w:r w:rsidRPr="00A51BA9">
              <w:rPr>
                <w:lang w:eastAsia="ar-SA"/>
              </w:rPr>
              <w:t>40</w:t>
            </w:r>
          </w:p>
        </w:tc>
        <w:tc>
          <w:tcPr>
            <w:tcW w:w="2999" w:type="pct"/>
            <w:hideMark/>
          </w:tcPr>
          <w:p w14:paraId="40F422C7" w14:textId="77777777" w:rsidR="008F0FFB" w:rsidRPr="00A51BA9" w:rsidRDefault="008F0FFB" w:rsidP="00BE79D1">
            <w:pPr>
              <w:suppressAutoHyphens/>
              <w:rPr>
                <w:lang w:eastAsia="ar-SA"/>
              </w:rPr>
            </w:pPr>
            <w:r w:rsidRPr="00A51BA9">
              <w:rPr>
                <w:lang w:eastAsia="ar-SA"/>
              </w:rPr>
              <w:t>д. Тарасково, ул. Комсомольская (уч-к №1)</w:t>
            </w:r>
          </w:p>
        </w:tc>
        <w:tc>
          <w:tcPr>
            <w:tcW w:w="493" w:type="pct"/>
            <w:hideMark/>
          </w:tcPr>
          <w:p w14:paraId="70E70B4D" w14:textId="77777777" w:rsidR="008F0FFB" w:rsidRPr="00A51BA9" w:rsidRDefault="008F0FFB" w:rsidP="00BE79D1">
            <w:pPr>
              <w:suppressAutoHyphens/>
              <w:rPr>
                <w:lang w:eastAsia="ar-SA"/>
              </w:rPr>
            </w:pPr>
            <w:r w:rsidRPr="00A51BA9">
              <w:rPr>
                <w:lang w:eastAsia="ar-SA"/>
              </w:rPr>
              <w:t>1,188</w:t>
            </w:r>
          </w:p>
        </w:tc>
        <w:tc>
          <w:tcPr>
            <w:tcW w:w="626" w:type="pct"/>
            <w:hideMark/>
          </w:tcPr>
          <w:p w14:paraId="6AA96F19" w14:textId="77777777" w:rsidR="008F0FFB" w:rsidRPr="00A51BA9" w:rsidRDefault="008F0FFB" w:rsidP="00BE79D1">
            <w:pPr>
              <w:suppressAutoHyphens/>
              <w:rPr>
                <w:lang w:eastAsia="ar-SA"/>
              </w:rPr>
            </w:pPr>
            <w:r w:rsidRPr="00A51BA9">
              <w:rPr>
                <w:lang w:eastAsia="ar-SA"/>
              </w:rPr>
              <w:t>1782</w:t>
            </w:r>
          </w:p>
        </w:tc>
        <w:tc>
          <w:tcPr>
            <w:tcW w:w="584" w:type="pct"/>
            <w:hideMark/>
          </w:tcPr>
          <w:p w14:paraId="0118021B" w14:textId="77777777" w:rsidR="008F0FFB" w:rsidRPr="00A51BA9" w:rsidRDefault="008F0FFB" w:rsidP="00BE79D1">
            <w:pPr>
              <w:suppressAutoHyphens/>
              <w:rPr>
                <w:lang w:eastAsia="ar-SA"/>
              </w:rPr>
            </w:pPr>
            <w:r w:rsidRPr="00A51BA9">
              <w:rPr>
                <w:lang w:eastAsia="ar-SA"/>
              </w:rPr>
              <w:t>1,5</w:t>
            </w:r>
          </w:p>
        </w:tc>
      </w:tr>
      <w:tr w:rsidR="008F0FFB" w:rsidRPr="00A51BA9" w14:paraId="19EB9840" w14:textId="77777777" w:rsidTr="00BE79D1">
        <w:trPr>
          <w:trHeight w:val="20"/>
        </w:trPr>
        <w:tc>
          <w:tcPr>
            <w:tcW w:w="298" w:type="pct"/>
          </w:tcPr>
          <w:p w14:paraId="7D4874CE" w14:textId="77777777" w:rsidR="008F0FFB" w:rsidRPr="00A51BA9" w:rsidRDefault="008F0FFB" w:rsidP="00BE79D1">
            <w:pPr>
              <w:suppressAutoHyphens/>
              <w:rPr>
                <w:lang w:eastAsia="ar-SA"/>
              </w:rPr>
            </w:pPr>
            <w:r w:rsidRPr="00A51BA9">
              <w:rPr>
                <w:lang w:eastAsia="ar-SA"/>
              </w:rPr>
              <w:t>41</w:t>
            </w:r>
          </w:p>
        </w:tc>
        <w:tc>
          <w:tcPr>
            <w:tcW w:w="2999" w:type="pct"/>
            <w:hideMark/>
          </w:tcPr>
          <w:p w14:paraId="5FB5FEBA" w14:textId="77777777" w:rsidR="008F0FFB" w:rsidRPr="00A51BA9" w:rsidRDefault="008F0FFB" w:rsidP="00BE79D1">
            <w:pPr>
              <w:suppressAutoHyphens/>
              <w:rPr>
                <w:lang w:eastAsia="ar-SA"/>
              </w:rPr>
            </w:pPr>
            <w:r w:rsidRPr="00A51BA9">
              <w:rPr>
                <w:lang w:eastAsia="ar-SA"/>
              </w:rPr>
              <w:t>д. Корыстово, ул. Центральная (уч-к №1)</w:t>
            </w:r>
          </w:p>
        </w:tc>
        <w:tc>
          <w:tcPr>
            <w:tcW w:w="493" w:type="pct"/>
            <w:hideMark/>
          </w:tcPr>
          <w:p w14:paraId="63FA1FC7" w14:textId="77777777" w:rsidR="008F0FFB" w:rsidRPr="00A51BA9" w:rsidRDefault="008F0FFB" w:rsidP="00BE79D1">
            <w:pPr>
              <w:suppressAutoHyphens/>
              <w:rPr>
                <w:color w:val="000000"/>
                <w:lang w:eastAsia="ar-SA"/>
              </w:rPr>
            </w:pPr>
            <w:r w:rsidRPr="00A51BA9">
              <w:rPr>
                <w:color w:val="000000"/>
                <w:lang w:eastAsia="ar-SA"/>
              </w:rPr>
              <w:t>0,063</w:t>
            </w:r>
          </w:p>
        </w:tc>
        <w:tc>
          <w:tcPr>
            <w:tcW w:w="626" w:type="pct"/>
            <w:hideMark/>
          </w:tcPr>
          <w:p w14:paraId="0DA1F8F3" w14:textId="77777777" w:rsidR="008F0FFB" w:rsidRPr="00A51BA9" w:rsidRDefault="008F0FFB" w:rsidP="00BE79D1">
            <w:pPr>
              <w:suppressAutoHyphens/>
              <w:rPr>
                <w:color w:val="000000"/>
                <w:lang w:eastAsia="ar-SA"/>
              </w:rPr>
            </w:pPr>
            <w:r w:rsidRPr="00A51BA9">
              <w:rPr>
                <w:color w:val="000000"/>
                <w:lang w:eastAsia="ar-SA"/>
              </w:rPr>
              <w:t>94,5</w:t>
            </w:r>
          </w:p>
        </w:tc>
        <w:tc>
          <w:tcPr>
            <w:tcW w:w="584" w:type="pct"/>
            <w:hideMark/>
          </w:tcPr>
          <w:p w14:paraId="19D84C1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FE17A9E" w14:textId="77777777" w:rsidTr="00BE79D1">
        <w:trPr>
          <w:trHeight w:val="20"/>
        </w:trPr>
        <w:tc>
          <w:tcPr>
            <w:tcW w:w="298" w:type="pct"/>
          </w:tcPr>
          <w:p w14:paraId="7E3C81D3" w14:textId="77777777" w:rsidR="008F0FFB" w:rsidRPr="00A51BA9" w:rsidRDefault="008F0FFB" w:rsidP="00BE79D1">
            <w:pPr>
              <w:suppressAutoHyphens/>
              <w:rPr>
                <w:lang w:eastAsia="ar-SA"/>
              </w:rPr>
            </w:pPr>
            <w:r w:rsidRPr="00A51BA9">
              <w:rPr>
                <w:lang w:eastAsia="ar-SA"/>
              </w:rPr>
              <w:t>42</w:t>
            </w:r>
          </w:p>
        </w:tc>
        <w:tc>
          <w:tcPr>
            <w:tcW w:w="2999" w:type="pct"/>
            <w:hideMark/>
          </w:tcPr>
          <w:p w14:paraId="724D6CCB" w14:textId="77777777" w:rsidR="008F0FFB" w:rsidRPr="00A51BA9" w:rsidRDefault="008F0FFB" w:rsidP="00BE79D1">
            <w:pPr>
              <w:suppressAutoHyphens/>
              <w:rPr>
                <w:lang w:eastAsia="ar-SA"/>
              </w:rPr>
            </w:pPr>
            <w:r w:rsidRPr="00A51BA9">
              <w:rPr>
                <w:lang w:eastAsia="ar-SA"/>
              </w:rPr>
              <w:t>мкр. Ожерелье, ул. Заводская (уч-к №1)</w:t>
            </w:r>
          </w:p>
        </w:tc>
        <w:tc>
          <w:tcPr>
            <w:tcW w:w="493" w:type="pct"/>
            <w:hideMark/>
          </w:tcPr>
          <w:p w14:paraId="1F538C61" w14:textId="77777777" w:rsidR="008F0FFB" w:rsidRPr="00A51BA9" w:rsidRDefault="008F0FFB" w:rsidP="00BE79D1">
            <w:pPr>
              <w:suppressAutoHyphens/>
              <w:rPr>
                <w:color w:val="000000"/>
                <w:lang w:eastAsia="ar-SA"/>
              </w:rPr>
            </w:pPr>
            <w:r w:rsidRPr="00A51BA9">
              <w:rPr>
                <w:color w:val="000000"/>
                <w:lang w:eastAsia="ar-SA"/>
              </w:rPr>
              <w:t>0,625</w:t>
            </w:r>
          </w:p>
        </w:tc>
        <w:tc>
          <w:tcPr>
            <w:tcW w:w="626" w:type="pct"/>
            <w:hideMark/>
          </w:tcPr>
          <w:p w14:paraId="633D169D" w14:textId="77777777" w:rsidR="008F0FFB" w:rsidRPr="00A51BA9" w:rsidRDefault="008F0FFB" w:rsidP="00BE79D1">
            <w:pPr>
              <w:suppressAutoHyphens/>
              <w:rPr>
                <w:color w:val="000000"/>
                <w:lang w:eastAsia="ar-SA"/>
              </w:rPr>
            </w:pPr>
            <w:r w:rsidRPr="00A51BA9">
              <w:rPr>
                <w:color w:val="000000"/>
                <w:lang w:eastAsia="ar-SA"/>
              </w:rPr>
              <w:t>937,5</w:t>
            </w:r>
          </w:p>
        </w:tc>
        <w:tc>
          <w:tcPr>
            <w:tcW w:w="584" w:type="pct"/>
            <w:hideMark/>
          </w:tcPr>
          <w:p w14:paraId="399979C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ACA750B" w14:textId="77777777" w:rsidTr="00BE79D1">
        <w:trPr>
          <w:trHeight w:val="20"/>
        </w:trPr>
        <w:tc>
          <w:tcPr>
            <w:tcW w:w="298" w:type="pct"/>
          </w:tcPr>
          <w:p w14:paraId="1829E980" w14:textId="77777777" w:rsidR="008F0FFB" w:rsidRPr="00A51BA9" w:rsidRDefault="008F0FFB" w:rsidP="00BE79D1">
            <w:pPr>
              <w:suppressAutoHyphens/>
              <w:rPr>
                <w:lang w:eastAsia="ar-SA"/>
              </w:rPr>
            </w:pPr>
            <w:r w:rsidRPr="00A51BA9">
              <w:rPr>
                <w:lang w:eastAsia="ar-SA"/>
              </w:rPr>
              <w:t>43</w:t>
            </w:r>
          </w:p>
        </w:tc>
        <w:tc>
          <w:tcPr>
            <w:tcW w:w="2999" w:type="pct"/>
            <w:hideMark/>
          </w:tcPr>
          <w:p w14:paraId="1AEF8EC5" w14:textId="77777777" w:rsidR="008F0FFB" w:rsidRPr="00A51BA9" w:rsidRDefault="008F0FFB" w:rsidP="00BE79D1">
            <w:pPr>
              <w:suppressAutoHyphens/>
              <w:rPr>
                <w:lang w:eastAsia="ar-SA"/>
              </w:rPr>
            </w:pPr>
            <w:r w:rsidRPr="00A51BA9">
              <w:rPr>
                <w:lang w:eastAsia="ar-SA"/>
              </w:rPr>
              <w:t>мкр. Ожерелье, ул. Локомотивная (уч-к №1)</w:t>
            </w:r>
          </w:p>
        </w:tc>
        <w:tc>
          <w:tcPr>
            <w:tcW w:w="493" w:type="pct"/>
            <w:hideMark/>
          </w:tcPr>
          <w:p w14:paraId="7344E90A" w14:textId="77777777" w:rsidR="008F0FFB" w:rsidRPr="00A51BA9" w:rsidRDefault="008F0FFB" w:rsidP="00BE79D1">
            <w:pPr>
              <w:suppressAutoHyphens/>
              <w:rPr>
                <w:color w:val="000000"/>
                <w:lang w:eastAsia="ar-SA"/>
              </w:rPr>
            </w:pPr>
            <w:r w:rsidRPr="00A51BA9">
              <w:rPr>
                <w:color w:val="000000"/>
                <w:lang w:eastAsia="ar-SA"/>
              </w:rPr>
              <w:t>0,08</w:t>
            </w:r>
          </w:p>
        </w:tc>
        <w:tc>
          <w:tcPr>
            <w:tcW w:w="626" w:type="pct"/>
            <w:hideMark/>
          </w:tcPr>
          <w:p w14:paraId="35AD1DCB" w14:textId="77777777" w:rsidR="008F0FFB" w:rsidRPr="00A51BA9" w:rsidRDefault="008F0FFB" w:rsidP="00BE79D1">
            <w:pPr>
              <w:suppressAutoHyphens/>
              <w:rPr>
                <w:color w:val="000000"/>
                <w:lang w:eastAsia="ar-SA"/>
              </w:rPr>
            </w:pPr>
            <w:r w:rsidRPr="00A51BA9">
              <w:rPr>
                <w:color w:val="000000"/>
                <w:lang w:eastAsia="ar-SA"/>
              </w:rPr>
              <w:t>120</w:t>
            </w:r>
          </w:p>
        </w:tc>
        <w:tc>
          <w:tcPr>
            <w:tcW w:w="584" w:type="pct"/>
            <w:hideMark/>
          </w:tcPr>
          <w:p w14:paraId="4D5CC3A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EFDA24E" w14:textId="77777777" w:rsidTr="00BE79D1">
        <w:trPr>
          <w:trHeight w:val="20"/>
        </w:trPr>
        <w:tc>
          <w:tcPr>
            <w:tcW w:w="298" w:type="pct"/>
          </w:tcPr>
          <w:p w14:paraId="43F91A9C" w14:textId="77777777" w:rsidR="008F0FFB" w:rsidRPr="00A51BA9" w:rsidRDefault="008F0FFB" w:rsidP="00BE79D1">
            <w:pPr>
              <w:suppressAutoHyphens/>
              <w:rPr>
                <w:lang w:eastAsia="ar-SA"/>
              </w:rPr>
            </w:pPr>
            <w:r w:rsidRPr="00A51BA9">
              <w:rPr>
                <w:lang w:eastAsia="ar-SA"/>
              </w:rPr>
              <w:t>44</w:t>
            </w:r>
          </w:p>
        </w:tc>
        <w:tc>
          <w:tcPr>
            <w:tcW w:w="2999" w:type="pct"/>
            <w:hideMark/>
          </w:tcPr>
          <w:p w14:paraId="467EB700" w14:textId="77777777" w:rsidR="008F0FFB" w:rsidRPr="00A51BA9" w:rsidRDefault="008F0FFB" w:rsidP="00BE79D1">
            <w:pPr>
              <w:suppressAutoHyphens/>
              <w:rPr>
                <w:lang w:eastAsia="ar-SA"/>
              </w:rPr>
            </w:pPr>
            <w:r w:rsidRPr="00A51BA9">
              <w:rPr>
                <w:lang w:eastAsia="ar-SA"/>
              </w:rPr>
              <w:t>мкр. Ожерелье, ул. Мира (уч-к №1)</w:t>
            </w:r>
          </w:p>
        </w:tc>
        <w:tc>
          <w:tcPr>
            <w:tcW w:w="493" w:type="pct"/>
            <w:hideMark/>
          </w:tcPr>
          <w:p w14:paraId="063F5D29" w14:textId="77777777" w:rsidR="008F0FFB" w:rsidRPr="00A51BA9" w:rsidRDefault="008F0FFB" w:rsidP="00BE79D1">
            <w:pPr>
              <w:suppressAutoHyphens/>
              <w:rPr>
                <w:color w:val="000000"/>
                <w:lang w:eastAsia="ar-SA"/>
              </w:rPr>
            </w:pPr>
            <w:r w:rsidRPr="00A51BA9">
              <w:rPr>
                <w:color w:val="000000"/>
                <w:lang w:eastAsia="ar-SA"/>
              </w:rPr>
              <w:t>0,22</w:t>
            </w:r>
          </w:p>
        </w:tc>
        <w:tc>
          <w:tcPr>
            <w:tcW w:w="626" w:type="pct"/>
            <w:hideMark/>
          </w:tcPr>
          <w:p w14:paraId="47E59F6C" w14:textId="77777777" w:rsidR="008F0FFB" w:rsidRPr="00A51BA9" w:rsidRDefault="008F0FFB" w:rsidP="00BE79D1">
            <w:pPr>
              <w:suppressAutoHyphens/>
              <w:rPr>
                <w:color w:val="000000"/>
                <w:lang w:eastAsia="ar-SA"/>
              </w:rPr>
            </w:pPr>
            <w:r w:rsidRPr="00A51BA9">
              <w:rPr>
                <w:color w:val="000000"/>
                <w:lang w:eastAsia="ar-SA"/>
              </w:rPr>
              <w:t>330</w:t>
            </w:r>
          </w:p>
        </w:tc>
        <w:tc>
          <w:tcPr>
            <w:tcW w:w="584" w:type="pct"/>
            <w:hideMark/>
          </w:tcPr>
          <w:p w14:paraId="4F21CE8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735296F" w14:textId="77777777" w:rsidTr="00BE79D1">
        <w:trPr>
          <w:trHeight w:val="20"/>
        </w:trPr>
        <w:tc>
          <w:tcPr>
            <w:tcW w:w="298" w:type="pct"/>
          </w:tcPr>
          <w:p w14:paraId="4348752F" w14:textId="77777777" w:rsidR="008F0FFB" w:rsidRPr="00A51BA9" w:rsidRDefault="008F0FFB" w:rsidP="00BE79D1">
            <w:pPr>
              <w:suppressAutoHyphens/>
              <w:rPr>
                <w:lang w:eastAsia="ar-SA"/>
              </w:rPr>
            </w:pPr>
            <w:r w:rsidRPr="00A51BA9">
              <w:rPr>
                <w:lang w:eastAsia="ar-SA"/>
              </w:rPr>
              <w:lastRenderedPageBreak/>
              <w:t>45</w:t>
            </w:r>
          </w:p>
        </w:tc>
        <w:tc>
          <w:tcPr>
            <w:tcW w:w="2999" w:type="pct"/>
            <w:hideMark/>
          </w:tcPr>
          <w:p w14:paraId="4DC466A9" w14:textId="77777777" w:rsidR="008F0FFB" w:rsidRPr="00A51BA9" w:rsidRDefault="008F0FFB" w:rsidP="00BE79D1">
            <w:pPr>
              <w:suppressAutoHyphens/>
              <w:rPr>
                <w:lang w:eastAsia="ar-SA"/>
              </w:rPr>
            </w:pPr>
            <w:r w:rsidRPr="00A51BA9">
              <w:rPr>
                <w:lang w:eastAsia="ar-SA"/>
              </w:rPr>
              <w:t>мкр. Ожерелье, ул. Ленина (уч-к №1)</w:t>
            </w:r>
          </w:p>
        </w:tc>
        <w:tc>
          <w:tcPr>
            <w:tcW w:w="493" w:type="pct"/>
            <w:hideMark/>
          </w:tcPr>
          <w:p w14:paraId="02A35264" w14:textId="77777777" w:rsidR="008F0FFB" w:rsidRPr="00A51BA9" w:rsidRDefault="008F0FFB" w:rsidP="00BE79D1">
            <w:pPr>
              <w:suppressAutoHyphens/>
              <w:rPr>
                <w:color w:val="000000"/>
                <w:lang w:eastAsia="ar-SA"/>
              </w:rPr>
            </w:pPr>
            <w:r w:rsidRPr="00A51BA9">
              <w:rPr>
                <w:color w:val="000000"/>
                <w:lang w:eastAsia="ar-SA"/>
              </w:rPr>
              <w:t>0,22</w:t>
            </w:r>
          </w:p>
        </w:tc>
        <w:tc>
          <w:tcPr>
            <w:tcW w:w="626" w:type="pct"/>
            <w:hideMark/>
          </w:tcPr>
          <w:p w14:paraId="4E9C7682" w14:textId="77777777" w:rsidR="008F0FFB" w:rsidRPr="00A51BA9" w:rsidRDefault="008F0FFB" w:rsidP="00BE79D1">
            <w:pPr>
              <w:suppressAutoHyphens/>
              <w:rPr>
                <w:color w:val="000000"/>
                <w:lang w:eastAsia="ar-SA"/>
              </w:rPr>
            </w:pPr>
            <w:r w:rsidRPr="00A51BA9">
              <w:rPr>
                <w:color w:val="000000"/>
                <w:lang w:eastAsia="ar-SA"/>
              </w:rPr>
              <w:t>330</w:t>
            </w:r>
          </w:p>
        </w:tc>
        <w:tc>
          <w:tcPr>
            <w:tcW w:w="584" w:type="pct"/>
            <w:hideMark/>
          </w:tcPr>
          <w:p w14:paraId="637B2B3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9C21F4C" w14:textId="77777777" w:rsidTr="00BE79D1">
        <w:trPr>
          <w:trHeight w:val="20"/>
        </w:trPr>
        <w:tc>
          <w:tcPr>
            <w:tcW w:w="298" w:type="pct"/>
          </w:tcPr>
          <w:p w14:paraId="1D833C00" w14:textId="77777777" w:rsidR="008F0FFB" w:rsidRPr="00A51BA9" w:rsidRDefault="008F0FFB" w:rsidP="00BE79D1">
            <w:pPr>
              <w:suppressAutoHyphens/>
              <w:rPr>
                <w:lang w:eastAsia="ar-SA"/>
              </w:rPr>
            </w:pPr>
            <w:r w:rsidRPr="00A51BA9">
              <w:rPr>
                <w:lang w:eastAsia="ar-SA"/>
              </w:rPr>
              <w:t>46</w:t>
            </w:r>
          </w:p>
        </w:tc>
        <w:tc>
          <w:tcPr>
            <w:tcW w:w="2999" w:type="pct"/>
            <w:hideMark/>
          </w:tcPr>
          <w:p w14:paraId="4EA19A13" w14:textId="77777777" w:rsidR="008F0FFB" w:rsidRPr="00A51BA9" w:rsidRDefault="008F0FFB" w:rsidP="00BE79D1">
            <w:pPr>
              <w:suppressAutoHyphens/>
              <w:rPr>
                <w:lang w:eastAsia="ar-SA"/>
              </w:rPr>
            </w:pPr>
            <w:r w:rsidRPr="00A51BA9">
              <w:rPr>
                <w:lang w:eastAsia="ar-SA"/>
              </w:rPr>
              <w:t>мкр. Ожерелье, ул. Клубная (уч-к №1)</w:t>
            </w:r>
          </w:p>
        </w:tc>
        <w:tc>
          <w:tcPr>
            <w:tcW w:w="493" w:type="pct"/>
            <w:hideMark/>
          </w:tcPr>
          <w:p w14:paraId="28A0AF15" w14:textId="77777777" w:rsidR="008F0FFB" w:rsidRPr="00A51BA9" w:rsidRDefault="008F0FFB" w:rsidP="00BE79D1">
            <w:pPr>
              <w:suppressAutoHyphens/>
              <w:rPr>
                <w:color w:val="000000"/>
                <w:lang w:eastAsia="ar-SA"/>
              </w:rPr>
            </w:pPr>
            <w:r w:rsidRPr="00A51BA9">
              <w:rPr>
                <w:color w:val="000000"/>
                <w:lang w:eastAsia="ar-SA"/>
              </w:rPr>
              <w:t>0,31</w:t>
            </w:r>
          </w:p>
        </w:tc>
        <w:tc>
          <w:tcPr>
            <w:tcW w:w="626" w:type="pct"/>
            <w:hideMark/>
          </w:tcPr>
          <w:p w14:paraId="37698CD9" w14:textId="77777777" w:rsidR="008F0FFB" w:rsidRPr="00A51BA9" w:rsidRDefault="008F0FFB" w:rsidP="00BE79D1">
            <w:pPr>
              <w:suppressAutoHyphens/>
              <w:rPr>
                <w:color w:val="000000"/>
                <w:lang w:eastAsia="ar-SA"/>
              </w:rPr>
            </w:pPr>
            <w:r w:rsidRPr="00A51BA9">
              <w:rPr>
                <w:color w:val="000000"/>
                <w:lang w:eastAsia="ar-SA"/>
              </w:rPr>
              <w:t>465</w:t>
            </w:r>
          </w:p>
        </w:tc>
        <w:tc>
          <w:tcPr>
            <w:tcW w:w="584" w:type="pct"/>
            <w:hideMark/>
          </w:tcPr>
          <w:p w14:paraId="674D40F7"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B85DA8E" w14:textId="77777777" w:rsidTr="00BE79D1">
        <w:trPr>
          <w:trHeight w:val="20"/>
        </w:trPr>
        <w:tc>
          <w:tcPr>
            <w:tcW w:w="298" w:type="pct"/>
          </w:tcPr>
          <w:p w14:paraId="473758BC" w14:textId="77777777" w:rsidR="008F0FFB" w:rsidRPr="00A51BA9" w:rsidRDefault="008F0FFB" w:rsidP="00BE79D1">
            <w:pPr>
              <w:suppressAutoHyphens/>
              <w:rPr>
                <w:lang w:eastAsia="ar-SA"/>
              </w:rPr>
            </w:pPr>
            <w:r w:rsidRPr="00A51BA9">
              <w:rPr>
                <w:lang w:eastAsia="ar-SA"/>
              </w:rPr>
              <w:t>47</w:t>
            </w:r>
          </w:p>
        </w:tc>
        <w:tc>
          <w:tcPr>
            <w:tcW w:w="2999" w:type="pct"/>
            <w:hideMark/>
          </w:tcPr>
          <w:p w14:paraId="315411FE" w14:textId="77777777" w:rsidR="008F0FFB" w:rsidRPr="00A51BA9" w:rsidRDefault="008F0FFB" w:rsidP="00BE79D1">
            <w:pPr>
              <w:suppressAutoHyphens/>
              <w:rPr>
                <w:lang w:eastAsia="ar-SA"/>
              </w:rPr>
            </w:pPr>
            <w:r w:rsidRPr="00A51BA9">
              <w:rPr>
                <w:lang w:eastAsia="ar-SA"/>
              </w:rPr>
              <w:t>мкр. Ожерелье, ул. Больничная</w:t>
            </w:r>
          </w:p>
        </w:tc>
        <w:tc>
          <w:tcPr>
            <w:tcW w:w="493" w:type="pct"/>
            <w:hideMark/>
          </w:tcPr>
          <w:p w14:paraId="0143141F" w14:textId="77777777" w:rsidR="008F0FFB" w:rsidRPr="00A51BA9" w:rsidRDefault="008F0FFB" w:rsidP="00BE79D1">
            <w:pPr>
              <w:suppressAutoHyphens/>
              <w:rPr>
                <w:color w:val="000000"/>
                <w:lang w:eastAsia="ar-SA"/>
              </w:rPr>
            </w:pPr>
            <w:r w:rsidRPr="00A51BA9">
              <w:rPr>
                <w:color w:val="000000"/>
                <w:lang w:eastAsia="ar-SA"/>
              </w:rPr>
              <w:t>0,05</w:t>
            </w:r>
          </w:p>
        </w:tc>
        <w:tc>
          <w:tcPr>
            <w:tcW w:w="626" w:type="pct"/>
            <w:hideMark/>
          </w:tcPr>
          <w:p w14:paraId="05678A62" w14:textId="77777777" w:rsidR="008F0FFB" w:rsidRPr="00A51BA9" w:rsidRDefault="008F0FFB" w:rsidP="00BE79D1">
            <w:pPr>
              <w:suppressAutoHyphens/>
              <w:rPr>
                <w:color w:val="000000"/>
                <w:lang w:eastAsia="ar-SA"/>
              </w:rPr>
            </w:pPr>
            <w:r w:rsidRPr="00A51BA9">
              <w:rPr>
                <w:color w:val="000000"/>
                <w:lang w:eastAsia="ar-SA"/>
              </w:rPr>
              <w:t>75</w:t>
            </w:r>
          </w:p>
        </w:tc>
        <w:tc>
          <w:tcPr>
            <w:tcW w:w="584" w:type="pct"/>
            <w:hideMark/>
          </w:tcPr>
          <w:p w14:paraId="7034900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C20C381" w14:textId="77777777" w:rsidTr="00BE79D1">
        <w:trPr>
          <w:trHeight w:val="20"/>
        </w:trPr>
        <w:tc>
          <w:tcPr>
            <w:tcW w:w="298" w:type="pct"/>
          </w:tcPr>
          <w:p w14:paraId="491E3FCB" w14:textId="77777777" w:rsidR="008F0FFB" w:rsidRPr="00A51BA9" w:rsidRDefault="008F0FFB" w:rsidP="00BE79D1">
            <w:pPr>
              <w:suppressAutoHyphens/>
              <w:rPr>
                <w:lang w:eastAsia="ar-SA"/>
              </w:rPr>
            </w:pPr>
            <w:r w:rsidRPr="00A51BA9">
              <w:rPr>
                <w:lang w:eastAsia="ar-SA"/>
              </w:rPr>
              <w:t>48</w:t>
            </w:r>
          </w:p>
        </w:tc>
        <w:tc>
          <w:tcPr>
            <w:tcW w:w="2999" w:type="pct"/>
            <w:hideMark/>
          </w:tcPr>
          <w:p w14:paraId="28823028" w14:textId="77777777" w:rsidR="008F0FFB" w:rsidRPr="00A51BA9" w:rsidRDefault="008F0FFB" w:rsidP="00BE79D1">
            <w:pPr>
              <w:suppressAutoHyphens/>
              <w:rPr>
                <w:lang w:eastAsia="ar-SA"/>
              </w:rPr>
            </w:pPr>
            <w:r w:rsidRPr="00A51BA9">
              <w:rPr>
                <w:lang w:eastAsia="ar-SA"/>
              </w:rPr>
              <w:t>мкр. Ожерелье, ул. Советская</w:t>
            </w:r>
          </w:p>
        </w:tc>
        <w:tc>
          <w:tcPr>
            <w:tcW w:w="493" w:type="pct"/>
            <w:hideMark/>
          </w:tcPr>
          <w:p w14:paraId="257E271B" w14:textId="77777777" w:rsidR="008F0FFB" w:rsidRPr="00A51BA9" w:rsidRDefault="008F0FFB" w:rsidP="00BE79D1">
            <w:pPr>
              <w:suppressAutoHyphens/>
              <w:rPr>
                <w:color w:val="000000"/>
                <w:lang w:eastAsia="ar-SA"/>
              </w:rPr>
            </w:pPr>
            <w:r w:rsidRPr="00A51BA9">
              <w:rPr>
                <w:color w:val="000000"/>
                <w:lang w:eastAsia="ar-SA"/>
              </w:rPr>
              <w:t>0,42</w:t>
            </w:r>
          </w:p>
        </w:tc>
        <w:tc>
          <w:tcPr>
            <w:tcW w:w="626" w:type="pct"/>
            <w:hideMark/>
          </w:tcPr>
          <w:p w14:paraId="73AEEF9A" w14:textId="77777777" w:rsidR="008F0FFB" w:rsidRPr="00A51BA9" w:rsidRDefault="008F0FFB" w:rsidP="00BE79D1">
            <w:pPr>
              <w:suppressAutoHyphens/>
              <w:rPr>
                <w:color w:val="000000"/>
                <w:lang w:eastAsia="ar-SA"/>
              </w:rPr>
            </w:pPr>
            <w:r w:rsidRPr="00A51BA9">
              <w:rPr>
                <w:color w:val="000000"/>
                <w:lang w:eastAsia="ar-SA"/>
              </w:rPr>
              <w:t>630</w:t>
            </w:r>
          </w:p>
        </w:tc>
        <w:tc>
          <w:tcPr>
            <w:tcW w:w="584" w:type="pct"/>
            <w:hideMark/>
          </w:tcPr>
          <w:p w14:paraId="192ADB0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88003EB" w14:textId="77777777" w:rsidTr="00BE79D1">
        <w:trPr>
          <w:trHeight w:val="20"/>
        </w:trPr>
        <w:tc>
          <w:tcPr>
            <w:tcW w:w="298" w:type="pct"/>
          </w:tcPr>
          <w:p w14:paraId="2FF8F54B" w14:textId="77777777" w:rsidR="008F0FFB" w:rsidRPr="00A51BA9" w:rsidRDefault="008F0FFB" w:rsidP="00BE79D1">
            <w:pPr>
              <w:suppressAutoHyphens/>
              <w:rPr>
                <w:lang w:eastAsia="ar-SA"/>
              </w:rPr>
            </w:pPr>
            <w:r w:rsidRPr="00A51BA9">
              <w:rPr>
                <w:lang w:eastAsia="ar-SA"/>
              </w:rPr>
              <w:t>49</w:t>
            </w:r>
          </w:p>
        </w:tc>
        <w:tc>
          <w:tcPr>
            <w:tcW w:w="2999" w:type="pct"/>
            <w:hideMark/>
          </w:tcPr>
          <w:p w14:paraId="7CE71862" w14:textId="77777777" w:rsidR="008F0FFB" w:rsidRPr="00A51BA9" w:rsidRDefault="008F0FFB" w:rsidP="00BE79D1">
            <w:pPr>
              <w:suppressAutoHyphens/>
              <w:rPr>
                <w:lang w:eastAsia="ar-SA"/>
              </w:rPr>
            </w:pPr>
            <w:r w:rsidRPr="00A51BA9">
              <w:rPr>
                <w:lang w:eastAsia="ar-SA"/>
              </w:rPr>
              <w:t>мкр. Ожерелье, ул. Стадионная</w:t>
            </w:r>
          </w:p>
        </w:tc>
        <w:tc>
          <w:tcPr>
            <w:tcW w:w="493" w:type="pct"/>
            <w:hideMark/>
          </w:tcPr>
          <w:p w14:paraId="489F5526" w14:textId="77777777" w:rsidR="008F0FFB" w:rsidRPr="00A51BA9" w:rsidRDefault="008F0FFB" w:rsidP="00BE79D1">
            <w:pPr>
              <w:suppressAutoHyphens/>
              <w:rPr>
                <w:color w:val="000000"/>
                <w:lang w:eastAsia="ar-SA"/>
              </w:rPr>
            </w:pPr>
            <w:r w:rsidRPr="00A51BA9">
              <w:rPr>
                <w:color w:val="000000"/>
                <w:lang w:eastAsia="ar-SA"/>
              </w:rPr>
              <w:t>0,37</w:t>
            </w:r>
          </w:p>
        </w:tc>
        <w:tc>
          <w:tcPr>
            <w:tcW w:w="626" w:type="pct"/>
            <w:hideMark/>
          </w:tcPr>
          <w:p w14:paraId="23925BDD" w14:textId="77777777" w:rsidR="008F0FFB" w:rsidRPr="00A51BA9" w:rsidRDefault="008F0FFB" w:rsidP="00BE79D1">
            <w:pPr>
              <w:suppressAutoHyphens/>
              <w:rPr>
                <w:color w:val="000000"/>
                <w:lang w:eastAsia="ar-SA"/>
              </w:rPr>
            </w:pPr>
            <w:r w:rsidRPr="00A51BA9">
              <w:rPr>
                <w:color w:val="000000"/>
                <w:lang w:eastAsia="ar-SA"/>
              </w:rPr>
              <w:t>555</w:t>
            </w:r>
          </w:p>
        </w:tc>
        <w:tc>
          <w:tcPr>
            <w:tcW w:w="584" w:type="pct"/>
            <w:hideMark/>
          </w:tcPr>
          <w:p w14:paraId="40DAE49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7E03D7B" w14:textId="77777777" w:rsidTr="00BE79D1">
        <w:trPr>
          <w:trHeight w:val="20"/>
        </w:trPr>
        <w:tc>
          <w:tcPr>
            <w:tcW w:w="298" w:type="pct"/>
          </w:tcPr>
          <w:p w14:paraId="52231567" w14:textId="77777777" w:rsidR="008F0FFB" w:rsidRPr="00A51BA9" w:rsidRDefault="008F0FFB" w:rsidP="00BE79D1">
            <w:pPr>
              <w:suppressAutoHyphens/>
              <w:rPr>
                <w:lang w:eastAsia="ar-SA"/>
              </w:rPr>
            </w:pPr>
            <w:r w:rsidRPr="00A51BA9">
              <w:rPr>
                <w:lang w:eastAsia="ar-SA"/>
              </w:rPr>
              <w:t>50</w:t>
            </w:r>
          </w:p>
        </w:tc>
        <w:tc>
          <w:tcPr>
            <w:tcW w:w="2999" w:type="pct"/>
            <w:hideMark/>
          </w:tcPr>
          <w:p w14:paraId="26F8F1C0" w14:textId="77777777" w:rsidR="008F0FFB" w:rsidRPr="00A51BA9" w:rsidRDefault="008F0FFB" w:rsidP="00BE79D1">
            <w:pPr>
              <w:suppressAutoHyphens/>
              <w:rPr>
                <w:lang w:eastAsia="ar-SA"/>
              </w:rPr>
            </w:pPr>
            <w:r w:rsidRPr="00A51BA9">
              <w:rPr>
                <w:lang w:eastAsia="ar-SA"/>
              </w:rPr>
              <w:t>д. Топканово, ул. Новая (уч-к №1)</w:t>
            </w:r>
          </w:p>
        </w:tc>
        <w:tc>
          <w:tcPr>
            <w:tcW w:w="493" w:type="pct"/>
            <w:hideMark/>
          </w:tcPr>
          <w:p w14:paraId="375F2AB7" w14:textId="77777777" w:rsidR="008F0FFB" w:rsidRPr="00A51BA9" w:rsidRDefault="008F0FFB" w:rsidP="00BE79D1">
            <w:pPr>
              <w:suppressAutoHyphens/>
              <w:rPr>
                <w:color w:val="000000"/>
                <w:lang w:eastAsia="ar-SA"/>
              </w:rPr>
            </w:pPr>
            <w:r w:rsidRPr="00A51BA9">
              <w:rPr>
                <w:color w:val="000000"/>
                <w:lang w:eastAsia="ar-SA"/>
              </w:rPr>
              <w:t>0,155</w:t>
            </w:r>
          </w:p>
        </w:tc>
        <w:tc>
          <w:tcPr>
            <w:tcW w:w="626" w:type="pct"/>
            <w:hideMark/>
          </w:tcPr>
          <w:p w14:paraId="58F691C2" w14:textId="77777777" w:rsidR="008F0FFB" w:rsidRPr="00A51BA9" w:rsidRDefault="008F0FFB" w:rsidP="00BE79D1">
            <w:pPr>
              <w:suppressAutoHyphens/>
              <w:rPr>
                <w:color w:val="000000"/>
                <w:lang w:eastAsia="ar-SA"/>
              </w:rPr>
            </w:pPr>
            <w:r w:rsidRPr="00A51BA9">
              <w:rPr>
                <w:color w:val="000000"/>
                <w:lang w:eastAsia="ar-SA"/>
              </w:rPr>
              <w:t>272,5</w:t>
            </w:r>
          </w:p>
        </w:tc>
        <w:tc>
          <w:tcPr>
            <w:tcW w:w="584" w:type="pct"/>
            <w:hideMark/>
          </w:tcPr>
          <w:p w14:paraId="0642B32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390B8AC" w14:textId="77777777" w:rsidTr="00BE79D1">
        <w:trPr>
          <w:trHeight w:val="20"/>
        </w:trPr>
        <w:tc>
          <w:tcPr>
            <w:tcW w:w="298" w:type="pct"/>
          </w:tcPr>
          <w:p w14:paraId="00A36EC1" w14:textId="77777777" w:rsidR="008F0FFB" w:rsidRPr="00A51BA9" w:rsidRDefault="008F0FFB" w:rsidP="00BE79D1">
            <w:pPr>
              <w:suppressAutoHyphens/>
              <w:rPr>
                <w:lang w:eastAsia="ar-SA"/>
              </w:rPr>
            </w:pPr>
            <w:r w:rsidRPr="00A51BA9">
              <w:rPr>
                <w:lang w:eastAsia="ar-SA"/>
              </w:rPr>
              <w:t>51</w:t>
            </w:r>
          </w:p>
        </w:tc>
        <w:tc>
          <w:tcPr>
            <w:tcW w:w="2999" w:type="pct"/>
            <w:hideMark/>
          </w:tcPr>
          <w:p w14:paraId="18DC9824" w14:textId="77777777" w:rsidR="008F0FFB" w:rsidRPr="00A51BA9" w:rsidRDefault="008F0FFB" w:rsidP="00BE79D1">
            <w:pPr>
              <w:suppressAutoHyphens/>
              <w:rPr>
                <w:lang w:eastAsia="ar-SA"/>
              </w:rPr>
            </w:pPr>
            <w:r w:rsidRPr="00A51BA9">
              <w:rPr>
                <w:lang w:eastAsia="ar-SA"/>
              </w:rPr>
              <w:t>г. Кашира, ул. Стрелецкая от д.№41 до д.№1</w:t>
            </w:r>
          </w:p>
        </w:tc>
        <w:tc>
          <w:tcPr>
            <w:tcW w:w="493" w:type="pct"/>
            <w:hideMark/>
          </w:tcPr>
          <w:p w14:paraId="61C54F21" w14:textId="77777777" w:rsidR="008F0FFB" w:rsidRPr="00A51BA9" w:rsidRDefault="008F0FFB" w:rsidP="00BE79D1">
            <w:pPr>
              <w:suppressAutoHyphens/>
              <w:rPr>
                <w:color w:val="000000"/>
                <w:lang w:eastAsia="ar-SA"/>
              </w:rPr>
            </w:pPr>
            <w:r w:rsidRPr="00A51BA9">
              <w:rPr>
                <w:color w:val="000000"/>
                <w:lang w:eastAsia="ar-SA"/>
              </w:rPr>
              <w:t>1,025</w:t>
            </w:r>
          </w:p>
        </w:tc>
        <w:tc>
          <w:tcPr>
            <w:tcW w:w="626" w:type="pct"/>
            <w:hideMark/>
          </w:tcPr>
          <w:p w14:paraId="69799737" w14:textId="77777777" w:rsidR="008F0FFB" w:rsidRPr="00A51BA9" w:rsidRDefault="008F0FFB" w:rsidP="00BE79D1">
            <w:pPr>
              <w:suppressAutoHyphens/>
              <w:rPr>
                <w:color w:val="000000"/>
                <w:lang w:eastAsia="ar-SA"/>
              </w:rPr>
            </w:pPr>
            <w:r w:rsidRPr="00A51BA9">
              <w:rPr>
                <w:color w:val="000000"/>
                <w:lang w:eastAsia="ar-SA"/>
              </w:rPr>
              <w:t>1538,00</w:t>
            </w:r>
          </w:p>
        </w:tc>
        <w:tc>
          <w:tcPr>
            <w:tcW w:w="584" w:type="pct"/>
            <w:hideMark/>
          </w:tcPr>
          <w:p w14:paraId="78AB02A0"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07D1A35" w14:textId="77777777" w:rsidTr="00BE79D1">
        <w:trPr>
          <w:trHeight w:val="20"/>
        </w:trPr>
        <w:tc>
          <w:tcPr>
            <w:tcW w:w="298" w:type="pct"/>
          </w:tcPr>
          <w:p w14:paraId="720984C2" w14:textId="77777777" w:rsidR="008F0FFB" w:rsidRPr="00A51BA9" w:rsidRDefault="008F0FFB" w:rsidP="00BE79D1">
            <w:pPr>
              <w:suppressAutoHyphens/>
              <w:rPr>
                <w:lang w:eastAsia="ar-SA"/>
              </w:rPr>
            </w:pPr>
            <w:r w:rsidRPr="00A51BA9">
              <w:rPr>
                <w:lang w:eastAsia="ar-SA"/>
              </w:rPr>
              <w:t>52</w:t>
            </w:r>
          </w:p>
        </w:tc>
        <w:tc>
          <w:tcPr>
            <w:tcW w:w="2999" w:type="pct"/>
            <w:hideMark/>
          </w:tcPr>
          <w:p w14:paraId="7237045A" w14:textId="77777777" w:rsidR="008F0FFB" w:rsidRPr="00A51BA9" w:rsidRDefault="008F0FFB" w:rsidP="00BE79D1">
            <w:pPr>
              <w:suppressAutoHyphens/>
              <w:rPr>
                <w:lang w:eastAsia="ar-SA"/>
              </w:rPr>
            </w:pPr>
            <w:r w:rsidRPr="00A51BA9">
              <w:rPr>
                <w:lang w:eastAsia="ar-SA"/>
              </w:rPr>
              <w:t>г. Кашира, ул. Стрелецкая от д.№42 до д.№2</w:t>
            </w:r>
          </w:p>
        </w:tc>
        <w:tc>
          <w:tcPr>
            <w:tcW w:w="493" w:type="pct"/>
            <w:hideMark/>
          </w:tcPr>
          <w:p w14:paraId="43AEF6E4" w14:textId="77777777" w:rsidR="008F0FFB" w:rsidRPr="00A51BA9" w:rsidRDefault="008F0FFB" w:rsidP="00BE79D1">
            <w:pPr>
              <w:suppressAutoHyphens/>
              <w:rPr>
                <w:color w:val="000000"/>
                <w:lang w:eastAsia="ar-SA"/>
              </w:rPr>
            </w:pPr>
            <w:r w:rsidRPr="00A51BA9">
              <w:rPr>
                <w:color w:val="000000"/>
                <w:lang w:eastAsia="ar-SA"/>
              </w:rPr>
              <w:t>0,911</w:t>
            </w:r>
          </w:p>
        </w:tc>
        <w:tc>
          <w:tcPr>
            <w:tcW w:w="626" w:type="pct"/>
            <w:hideMark/>
          </w:tcPr>
          <w:p w14:paraId="2A426EF5" w14:textId="77777777" w:rsidR="008F0FFB" w:rsidRPr="00A51BA9" w:rsidRDefault="008F0FFB" w:rsidP="00BE79D1">
            <w:pPr>
              <w:suppressAutoHyphens/>
              <w:rPr>
                <w:color w:val="000000"/>
                <w:lang w:eastAsia="ar-SA"/>
              </w:rPr>
            </w:pPr>
            <w:r w:rsidRPr="00A51BA9">
              <w:rPr>
                <w:color w:val="000000"/>
                <w:lang w:eastAsia="ar-SA"/>
              </w:rPr>
              <w:t>1366,00</w:t>
            </w:r>
          </w:p>
        </w:tc>
        <w:tc>
          <w:tcPr>
            <w:tcW w:w="584" w:type="pct"/>
            <w:hideMark/>
          </w:tcPr>
          <w:p w14:paraId="51A7769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64DA104" w14:textId="77777777" w:rsidTr="00BE79D1">
        <w:trPr>
          <w:trHeight w:val="20"/>
        </w:trPr>
        <w:tc>
          <w:tcPr>
            <w:tcW w:w="298" w:type="pct"/>
          </w:tcPr>
          <w:p w14:paraId="7A632231" w14:textId="77777777" w:rsidR="008F0FFB" w:rsidRPr="00A51BA9" w:rsidRDefault="008F0FFB" w:rsidP="00BE79D1">
            <w:pPr>
              <w:suppressAutoHyphens/>
              <w:rPr>
                <w:lang w:eastAsia="ar-SA"/>
              </w:rPr>
            </w:pPr>
            <w:r w:rsidRPr="00A51BA9">
              <w:rPr>
                <w:lang w:eastAsia="ar-SA"/>
              </w:rPr>
              <w:t>53</w:t>
            </w:r>
          </w:p>
        </w:tc>
        <w:tc>
          <w:tcPr>
            <w:tcW w:w="2999" w:type="pct"/>
            <w:hideMark/>
          </w:tcPr>
          <w:p w14:paraId="4823A1D2" w14:textId="77777777" w:rsidR="008F0FFB" w:rsidRPr="00A51BA9" w:rsidRDefault="008F0FFB" w:rsidP="00BE79D1">
            <w:pPr>
              <w:suppressAutoHyphens/>
              <w:rPr>
                <w:lang w:eastAsia="ar-SA"/>
              </w:rPr>
            </w:pPr>
            <w:r w:rsidRPr="00A51BA9">
              <w:rPr>
                <w:lang w:eastAsia="ar-SA"/>
              </w:rPr>
              <w:t>г. Кашира, ул. М. Астахова от пл. Облог до ул. Советская д.№1</w:t>
            </w:r>
          </w:p>
        </w:tc>
        <w:tc>
          <w:tcPr>
            <w:tcW w:w="493" w:type="pct"/>
            <w:hideMark/>
          </w:tcPr>
          <w:p w14:paraId="1A03BE0C" w14:textId="77777777" w:rsidR="008F0FFB" w:rsidRPr="00A51BA9" w:rsidRDefault="008F0FFB" w:rsidP="00BE79D1">
            <w:pPr>
              <w:suppressAutoHyphens/>
              <w:rPr>
                <w:color w:val="000000"/>
                <w:lang w:eastAsia="ar-SA"/>
              </w:rPr>
            </w:pPr>
            <w:r w:rsidRPr="00A51BA9">
              <w:rPr>
                <w:color w:val="000000"/>
                <w:lang w:eastAsia="ar-SA"/>
              </w:rPr>
              <w:t>0,693</w:t>
            </w:r>
          </w:p>
        </w:tc>
        <w:tc>
          <w:tcPr>
            <w:tcW w:w="626" w:type="pct"/>
            <w:hideMark/>
          </w:tcPr>
          <w:p w14:paraId="1C9E9426" w14:textId="77777777" w:rsidR="008F0FFB" w:rsidRPr="00A51BA9" w:rsidRDefault="008F0FFB" w:rsidP="00BE79D1">
            <w:pPr>
              <w:suppressAutoHyphens/>
              <w:rPr>
                <w:color w:val="000000"/>
                <w:lang w:eastAsia="ar-SA"/>
              </w:rPr>
            </w:pPr>
            <w:r w:rsidRPr="00A51BA9">
              <w:rPr>
                <w:color w:val="000000"/>
                <w:lang w:eastAsia="ar-SA"/>
              </w:rPr>
              <w:t>1040,00</w:t>
            </w:r>
          </w:p>
        </w:tc>
        <w:tc>
          <w:tcPr>
            <w:tcW w:w="584" w:type="pct"/>
            <w:hideMark/>
          </w:tcPr>
          <w:p w14:paraId="0AA63BB7"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BA55D49" w14:textId="77777777" w:rsidTr="00BE79D1">
        <w:trPr>
          <w:trHeight w:val="20"/>
        </w:trPr>
        <w:tc>
          <w:tcPr>
            <w:tcW w:w="298" w:type="pct"/>
          </w:tcPr>
          <w:p w14:paraId="0B26DF83" w14:textId="77777777" w:rsidR="008F0FFB" w:rsidRPr="00A51BA9" w:rsidRDefault="008F0FFB" w:rsidP="00BE79D1">
            <w:pPr>
              <w:suppressAutoHyphens/>
              <w:rPr>
                <w:lang w:eastAsia="ar-SA"/>
              </w:rPr>
            </w:pPr>
            <w:r w:rsidRPr="00A51BA9">
              <w:rPr>
                <w:lang w:eastAsia="ar-SA"/>
              </w:rPr>
              <w:t>54</w:t>
            </w:r>
          </w:p>
        </w:tc>
        <w:tc>
          <w:tcPr>
            <w:tcW w:w="2999" w:type="pct"/>
            <w:hideMark/>
          </w:tcPr>
          <w:p w14:paraId="6D595BE2" w14:textId="77777777" w:rsidR="008F0FFB" w:rsidRPr="00A51BA9" w:rsidRDefault="008F0FFB" w:rsidP="00BE79D1">
            <w:pPr>
              <w:suppressAutoHyphens/>
              <w:rPr>
                <w:lang w:eastAsia="ar-SA"/>
              </w:rPr>
            </w:pPr>
            <w:r w:rsidRPr="00A51BA9">
              <w:rPr>
                <w:lang w:eastAsia="ar-SA"/>
              </w:rPr>
              <w:t>г. Кашира, ул. Пушкинская от ул. Пушкинская д.№47 до ул. Свободы д.№3</w:t>
            </w:r>
          </w:p>
        </w:tc>
        <w:tc>
          <w:tcPr>
            <w:tcW w:w="493" w:type="pct"/>
            <w:hideMark/>
          </w:tcPr>
          <w:p w14:paraId="1826EF41" w14:textId="77777777" w:rsidR="008F0FFB" w:rsidRPr="00A51BA9" w:rsidRDefault="008F0FFB" w:rsidP="00BE79D1">
            <w:pPr>
              <w:suppressAutoHyphens/>
              <w:rPr>
                <w:color w:val="000000"/>
                <w:lang w:eastAsia="ar-SA"/>
              </w:rPr>
            </w:pPr>
            <w:r w:rsidRPr="00A51BA9">
              <w:rPr>
                <w:color w:val="000000"/>
                <w:lang w:eastAsia="ar-SA"/>
              </w:rPr>
              <w:t>0,26</w:t>
            </w:r>
          </w:p>
        </w:tc>
        <w:tc>
          <w:tcPr>
            <w:tcW w:w="626" w:type="pct"/>
            <w:hideMark/>
          </w:tcPr>
          <w:p w14:paraId="28B557B9" w14:textId="77777777" w:rsidR="008F0FFB" w:rsidRPr="00A51BA9" w:rsidRDefault="008F0FFB" w:rsidP="00BE79D1">
            <w:pPr>
              <w:suppressAutoHyphens/>
              <w:rPr>
                <w:color w:val="000000"/>
                <w:lang w:eastAsia="ar-SA"/>
              </w:rPr>
            </w:pPr>
            <w:r w:rsidRPr="00A51BA9">
              <w:rPr>
                <w:color w:val="000000"/>
                <w:lang w:eastAsia="ar-SA"/>
              </w:rPr>
              <w:t>390,00</w:t>
            </w:r>
          </w:p>
        </w:tc>
        <w:tc>
          <w:tcPr>
            <w:tcW w:w="584" w:type="pct"/>
            <w:hideMark/>
          </w:tcPr>
          <w:p w14:paraId="4FF3162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D902DEB" w14:textId="77777777" w:rsidTr="00BE79D1">
        <w:trPr>
          <w:trHeight w:val="20"/>
        </w:trPr>
        <w:tc>
          <w:tcPr>
            <w:tcW w:w="298" w:type="pct"/>
          </w:tcPr>
          <w:p w14:paraId="51F89D2C" w14:textId="77777777" w:rsidR="008F0FFB" w:rsidRPr="00A51BA9" w:rsidRDefault="008F0FFB" w:rsidP="00BE79D1">
            <w:pPr>
              <w:suppressAutoHyphens/>
              <w:rPr>
                <w:lang w:eastAsia="ar-SA"/>
              </w:rPr>
            </w:pPr>
            <w:r w:rsidRPr="00A51BA9">
              <w:rPr>
                <w:lang w:eastAsia="ar-SA"/>
              </w:rPr>
              <w:t>55</w:t>
            </w:r>
          </w:p>
        </w:tc>
        <w:tc>
          <w:tcPr>
            <w:tcW w:w="2999" w:type="pct"/>
            <w:hideMark/>
          </w:tcPr>
          <w:p w14:paraId="49B29127" w14:textId="77777777" w:rsidR="008F0FFB" w:rsidRPr="00A51BA9" w:rsidRDefault="008F0FFB" w:rsidP="00BE79D1">
            <w:pPr>
              <w:suppressAutoHyphens/>
              <w:rPr>
                <w:lang w:eastAsia="ar-SA"/>
              </w:rPr>
            </w:pPr>
            <w:r w:rsidRPr="00A51BA9">
              <w:rPr>
                <w:lang w:eastAsia="ar-SA"/>
              </w:rPr>
              <w:t>г. Кашира, ул. Советская д.№35</w:t>
            </w:r>
          </w:p>
        </w:tc>
        <w:tc>
          <w:tcPr>
            <w:tcW w:w="493" w:type="pct"/>
            <w:hideMark/>
          </w:tcPr>
          <w:p w14:paraId="62775BC9" w14:textId="77777777" w:rsidR="008F0FFB" w:rsidRPr="00A51BA9" w:rsidRDefault="008F0FFB" w:rsidP="00BE79D1">
            <w:pPr>
              <w:suppressAutoHyphens/>
              <w:rPr>
                <w:color w:val="000000"/>
                <w:lang w:eastAsia="ar-SA"/>
              </w:rPr>
            </w:pPr>
            <w:r w:rsidRPr="00A51BA9">
              <w:rPr>
                <w:color w:val="000000"/>
                <w:lang w:eastAsia="ar-SA"/>
              </w:rPr>
              <w:t>0,023</w:t>
            </w:r>
          </w:p>
        </w:tc>
        <w:tc>
          <w:tcPr>
            <w:tcW w:w="626" w:type="pct"/>
            <w:hideMark/>
          </w:tcPr>
          <w:p w14:paraId="180906F6" w14:textId="77777777" w:rsidR="008F0FFB" w:rsidRPr="00A51BA9" w:rsidRDefault="008F0FFB" w:rsidP="00BE79D1">
            <w:pPr>
              <w:suppressAutoHyphens/>
              <w:rPr>
                <w:color w:val="000000"/>
                <w:lang w:eastAsia="ar-SA"/>
              </w:rPr>
            </w:pPr>
            <w:r w:rsidRPr="00A51BA9">
              <w:rPr>
                <w:color w:val="000000"/>
                <w:lang w:eastAsia="ar-SA"/>
              </w:rPr>
              <w:t>35,00</w:t>
            </w:r>
          </w:p>
        </w:tc>
        <w:tc>
          <w:tcPr>
            <w:tcW w:w="584" w:type="pct"/>
            <w:hideMark/>
          </w:tcPr>
          <w:p w14:paraId="2D5CD62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8C7E07C" w14:textId="77777777" w:rsidTr="00BE79D1">
        <w:trPr>
          <w:trHeight w:val="20"/>
        </w:trPr>
        <w:tc>
          <w:tcPr>
            <w:tcW w:w="298" w:type="pct"/>
          </w:tcPr>
          <w:p w14:paraId="7F3E8076" w14:textId="77777777" w:rsidR="008F0FFB" w:rsidRPr="00A51BA9" w:rsidRDefault="008F0FFB" w:rsidP="00BE79D1">
            <w:pPr>
              <w:suppressAutoHyphens/>
              <w:rPr>
                <w:lang w:eastAsia="ar-SA"/>
              </w:rPr>
            </w:pPr>
            <w:r w:rsidRPr="00A51BA9">
              <w:rPr>
                <w:lang w:eastAsia="ar-SA"/>
              </w:rPr>
              <w:t>56</w:t>
            </w:r>
          </w:p>
        </w:tc>
        <w:tc>
          <w:tcPr>
            <w:tcW w:w="2999" w:type="pct"/>
            <w:hideMark/>
          </w:tcPr>
          <w:p w14:paraId="1BD324E2" w14:textId="77777777" w:rsidR="008F0FFB" w:rsidRPr="00A51BA9" w:rsidRDefault="008F0FFB" w:rsidP="00BE79D1">
            <w:pPr>
              <w:suppressAutoHyphens/>
              <w:rPr>
                <w:lang w:eastAsia="ar-SA"/>
              </w:rPr>
            </w:pPr>
            <w:r w:rsidRPr="00A51BA9">
              <w:rPr>
                <w:lang w:eastAsia="ar-SA"/>
              </w:rPr>
              <w:t>г. Кашира, ул. Энергетиков – ул. Центральная от ул. Энергетиков д.№3 до ул. Центральная («Спектор-стом» ул. Садовая д.27)</w:t>
            </w:r>
          </w:p>
        </w:tc>
        <w:tc>
          <w:tcPr>
            <w:tcW w:w="493" w:type="pct"/>
            <w:hideMark/>
          </w:tcPr>
          <w:p w14:paraId="0E3AA8E1" w14:textId="77777777" w:rsidR="008F0FFB" w:rsidRPr="00A51BA9" w:rsidRDefault="008F0FFB" w:rsidP="00BE79D1">
            <w:pPr>
              <w:suppressAutoHyphens/>
              <w:rPr>
                <w:color w:val="000000"/>
                <w:lang w:eastAsia="ar-SA"/>
              </w:rPr>
            </w:pPr>
            <w:r w:rsidRPr="00A51BA9">
              <w:rPr>
                <w:color w:val="000000"/>
                <w:lang w:eastAsia="ar-SA"/>
              </w:rPr>
              <w:t>0,533</w:t>
            </w:r>
          </w:p>
        </w:tc>
        <w:tc>
          <w:tcPr>
            <w:tcW w:w="626" w:type="pct"/>
            <w:hideMark/>
          </w:tcPr>
          <w:p w14:paraId="7B6D6ABE" w14:textId="77777777" w:rsidR="008F0FFB" w:rsidRPr="00A51BA9" w:rsidRDefault="008F0FFB" w:rsidP="00BE79D1">
            <w:pPr>
              <w:suppressAutoHyphens/>
              <w:rPr>
                <w:color w:val="000000"/>
                <w:lang w:eastAsia="ar-SA"/>
              </w:rPr>
            </w:pPr>
            <w:r w:rsidRPr="00A51BA9">
              <w:rPr>
                <w:color w:val="000000"/>
                <w:lang w:eastAsia="ar-SA"/>
              </w:rPr>
              <w:t>800,00</w:t>
            </w:r>
          </w:p>
        </w:tc>
        <w:tc>
          <w:tcPr>
            <w:tcW w:w="584" w:type="pct"/>
            <w:hideMark/>
          </w:tcPr>
          <w:p w14:paraId="2FA5054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848F303" w14:textId="77777777" w:rsidTr="00BE79D1">
        <w:trPr>
          <w:trHeight w:val="20"/>
        </w:trPr>
        <w:tc>
          <w:tcPr>
            <w:tcW w:w="298" w:type="pct"/>
          </w:tcPr>
          <w:p w14:paraId="56FBECA2" w14:textId="77777777" w:rsidR="008F0FFB" w:rsidRPr="00A51BA9" w:rsidRDefault="008F0FFB" w:rsidP="00BE79D1">
            <w:pPr>
              <w:suppressAutoHyphens/>
              <w:rPr>
                <w:lang w:eastAsia="ar-SA"/>
              </w:rPr>
            </w:pPr>
            <w:r w:rsidRPr="00A51BA9">
              <w:rPr>
                <w:lang w:eastAsia="ar-SA"/>
              </w:rPr>
              <w:t>57</w:t>
            </w:r>
          </w:p>
        </w:tc>
        <w:tc>
          <w:tcPr>
            <w:tcW w:w="2999" w:type="pct"/>
            <w:hideMark/>
          </w:tcPr>
          <w:p w14:paraId="19B1D8CC" w14:textId="77777777" w:rsidR="008F0FFB" w:rsidRPr="00A51BA9" w:rsidRDefault="008F0FFB" w:rsidP="00BE79D1">
            <w:pPr>
              <w:suppressAutoHyphens/>
              <w:rPr>
                <w:lang w:eastAsia="ar-SA"/>
              </w:rPr>
            </w:pPr>
            <w:r w:rsidRPr="00A51BA9">
              <w:rPr>
                <w:lang w:eastAsia="ar-SA"/>
              </w:rPr>
              <w:t>г. Кашира, пешеходная дорожка на ст. Тесна от ул. Садовая д.№32 до платформа Тесна</w:t>
            </w:r>
          </w:p>
        </w:tc>
        <w:tc>
          <w:tcPr>
            <w:tcW w:w="493" w:type="pct"/>
            <w:hideMark/>
          </w:tcPr>
          <w:p w14:paraId="56D6CAB2" w14:textId="77777777" w:rsidR="008F0FFB" w:rsidRPr="00A51BA9" w:rsidRDefault="008F0FFB" w:rsidP="00BE79D1">
            <w:pPr>
              <w:suppressAutoHyphens/>
              <w:rPr>
                <w:color w:val="000000"/>
                <w:lang w:eastAsia="ar-SA"/>
              </w:rPr>
            </w:pPr>
            <w:r w:rsidRPr="00A51BA9">
              <w:rPr>
                <w:color w:val="000000"/>
                <w:lang w:eastAsia="ar-SA"/>
              </w:rPr>
              <w:t>0,715</w:t>
            </w:r>
          </w:p>
        </w:tc>
        <w:tc>
          <w:tcPr>
            <w:tcW w:w="626" w:type="pct"/>
            <w:hideMark/>
          </w:tcPr>
          <w:p w14:paraId="092AFE89" w14:textId="77777777" w:rsidR="008F0FFB" w:rsidRPr="00A51BA9" w:rsidRDefault="008F0FFB" w:rsidP="00BE79D1">
            <w:pPr>
              <w:suppressAutoHyphens/>
              <w:rPr>
                <w:color w:val="000000"/>
                <w:lang w:eastAsia="ar-SA"/>
              </w:rPr>
            </w:pPr>
            <w:r w:rsidRPr="00A51BA9">
              <w:rPr>
                <w:color w:val="000000"/>
                <w:lang w:eastAsia="ar-SA"/>
              </w:rPr>
              <w:t>2144,00</w:t>
            </w:r>
          </w:p>
        </w:tc>
        <w:tc>
          <w:tcPr>
            <w:tcW w:w="584" w:type="pct"/>
            <w:hideMark/>
          </w:tcPr>
          <w:p w14:paraId="51738883" w14:textId="77777777" w:rsidR="008F0FFB" w:rsidRPr="00A51BA9" w:rsidRDefault="008F0FFB" w:rsidP="00BE79D1">
            <w:pPr>
              <w:suppressAutoHyphens/>
              <w:rPr>
                <w:color w:val="000000"/>
                <w:lang w:eastAsia="ar-SA"/>
              </w:rPr>
            </w:pPr>
            <w:r w:rsidRPr="00A51BA9">
              <w:rPr>
                <w:color w:val="000000"/>
                <w:lang w:eastAsia="ar-SA"/>
              </w:rPr>
              <w:t>3,0</w:t>
            </w:r>
          </w:p>
        </w:tc>
      </w:tr>
      <w:tr w:rsidR="008F0FFB" w:rsidRPr="00A51BA9" w14:paraId="3CD20763" w14:textId="77777777" w:rsidTr="00BE79D1">
        <w:trPr>
          <w:trHeight w:val="20"/>
        </w:trPr>
        <w:tc>
          <w:tcPr>
            <w:tcW w:w="298" w:type="pct"/>
          </w:tcPr>
          <w:p w14:paraId="019FA9BD" w14:textId="77777777" w:rsidR="008F0FFB" w:rsidRPr="00A51BA9" w:rsidRDefault="008F0FFB" w:rsidP="00BE79D1">
            <w:pPr>
              <w:suppressAutoHyphens/>
              <w:rPr>
                <w:lang w:eastAsia="ar-SA"/>
              </w:rPr>
            </w:pPr>
            <w:r w:rsidRPr="00A51BA9">
              <w:rPr>
                <w:lang w:eastAsia="ar-SA"/>
              </w:rPr>
              <w:t>58</w:t>
            </w:r>
          </w:p>
        </w:tc>
        <w:tc>
          <w:tcPr>
            <w:tcW w:w="2999" w:type="pct"/>
            <w:hideMark/>
          </w:tcPr>
          <w:p w14:paraId="653F5D7F" w14:textId="77777777" w:rsidR="008F0FFB" w:rsidRPr="00A51BA9" w:rsidRDefault="008F0FFB" w:rsidP="00BE79D1">
            <w:pPr>
              <w:suppressAutoHyphens/>
              <w:rPr>
                <w:lang w:eastAsia="ar-SA"/>
              </w:rPr>
            </w:pPr>
            <w:r w:rsidRPr="00A51BA9">
              <w:rPr>
                <w:lang w:eastAsia="ar-SA"/>
              </w:rPr>
              <w:t>г. Кашира, площадь у обелиска ул. Энергетиков – Советский проспект "Алея Славы"</w:t>
            </w:r>
          </w:p>
        </w:tc>
        <w:tc>
          <w:tcPr>
            <w:tcW w:w="493" w:type="pct"/>
            <w:hideMark/>
          </w:tcPr>
          <w:p w14:paraId="4AF2C6ED" w14:textId="77777777" w:rsidR="008F0FFB" w:rsidRPr="00A51BA9" w:rsidRDefault="008F0FFB" w:rsidP="00BE79D1">
            <w:pPr>
              <w:suppressAutoHyphens/>
              <w:rPr>
                <w:color w:val="000000"/>
                <w:lang w:eastAsia="ar-SA"/>
              </w:rPr>
            </w:pPr>
            <w:r w:rsidRPr="00A51BA9">
              <w:rPr>
                <w:color w:val="000000"/>
                <w:lang w:eastAsia="ar-SA"/>
              </w:rPr>
              <w:t>0,146</w:t>
            </w:r>
          </w:p>
        </w:tc>
        <w:tc>
          <w:tcPr>
            <w:tcW w:w="626" w:type="pct"/>
            <w:hideMark/>
          </w:tcPr>
          <w:p w14:paraId="5EC645B7" w14:textId="77777777" w:rsidR="008F0FFB" w:rsidRPr="00A51BA9" w:rsidRDefault="008F0FFB" w:rsidP="00BE79D1">
            <w:pPr>
              <w:suppressAutoHyphens/>
              <w:rPr>
                <w:color w:val="000000"/>
                <w:lang w:eastAsia="ar-SA"/>
              </w:rPr>
            </w:pPr>
            <w:r w:rsidRPr="00A51BA9">
              <w:rPr>
                <w:color w:val="000000"/>
                <w:lang w:eastAsia="ar-SA"/>
              </w:rPr>
              <w:t>2050,00</w:t>
            </w:r>
          </w:p>
        </w:tc>
        <w:tc>
          <w:tcPr>
            <w:tcW w:w="584" w:type="pct"/>
            <w:hideMark/>
          </w:tcPr>
          <w:p w14:paraId="776D7297" w14:textId="77777777" w:rsidR="008F0FFB" w:rsidRPr="00A51BA9" w:rsidRDefault="008F0FFB" w:rsidP="00BE79D1">
            <w:pPr>
              <w:suppressAutoHyphens/>
              <w:rPr>
                <w:color w:val="000000"/>
                <w:lang w:eastAsia="ar-SA"/>
              </w:rPr>
            </w:pPr>
            <w:r w:rsidRPr="00A51BA9">
              <w:rPr>
                <w:color w:val="000000"/>
                <w:lang w:eastAsia="ar-SA"/>
              </w:rPr>
              <w:t>14,0</w:t>
            </w:r>
          </w:p>
        </w:tc>
      </w:tr>
      <w:tr w:rsidR="008F0FFB" w:rsidRPr="00A51BA9" w14:paraId="79F10AF4" w14:textId="77777777" w:rsidTr="00BE79D1">
        <w:trPr>
          <w:trHeight w:val="20"/>
        </w:trPr>
        <w:tc>
          <w:tcPr>
            <w:tcW w:w="298" w:type="pct"/>
          </w:tcPr>
          <w:p w14:paraId="6072369B" w14:textId="77777777" w:rsidR="008F0FFB" w:rsidRPr="00A51BA9" w:rsidRDefault="008F0FFB" w:rsidP="00BE79D1">
            <w:pPr>
              <w:suppressAutoHyphens/>
              <w:rPr>
                <w:lang w:eastAsia="ar-SA"/>
              </w:rPr>
            </w:pPr>
            <w:r w:rsidRPr="00A51BA9">
              <w:rPr>
                <w:lang w:eastAsia="ar-SA"/>
              </w:rPr>
              <w:t>59</w:t>
            </w:r>
          </w:p>
        </w:tc>
        <w:tc>
          <w:tcPr>
            <w:tcW w:w="2999" w:type="pct"/>
            <w:hideMark/>
          </w:tcPr>
          <w:p w14:paraId="18A5C9C1" w14:textId="77777777" w:rsidR="008F0FFB" w:rsidRPr="00A51BA9" w:rsidRDefault="008F0FFB" w:rsidP="00BE79D1">
            <w:pPr>
              <w:suppressAutoHyphens/>
              <w:rPr>
                <w:lang w:eastAsia="ar-SA"/>
              </w:rPr>
            </w:pPr>
            <w:r w:rsidRPr="00A51BA9">
              <w:rPr>
                <w:lang w:eastAsia="ar-SA"/>
              </w:rPr>
              <w:t xml:space="preserve">г. Кашира, ул. Садовая д.№22, 24к. 2, д.26 </w:t>
            </w:r>
          </w:p>
        </w:tc>
        <w:tc>
          <w:tcPr>
            <w:tcW w:w="493" w:type="pct"/>
            <w:hideMark/>
          </w:tcPr>
          <w:p w14:paraId="2B39A4BE" w14:textId="77777777" w:rsidR="008F0FFB" w:rsidRPr="00A51BA9" w:rsidRDefault="008F0FFB" w:rsidP="00BE79D1">
            <w:pPr>
              <w:suppressAutoHyphens/>
              <w:rPr>
                <w:color w:val="000000"/>
                <w:lang w:eastAsia="ar-SA"/>
              </w:rPr>
            </w:pPr>
            <w:r w:rsidRPr="00A51BA9">
              <w:rPr>
                <w:color w:val="000000"/>
                <w:lang w:eastAsia="ar-SA"/>
              </w:rPr>
              <w:t>0,607</w:t>
            </w:r>
          </w:p>
        </w:tc>
        <w:tc>
          <w:tcPr>
            <w:tcW w:w="626" w:type="pct"/>
            <w:hideMark/>
          </w:tcPr>
          <w:p w14:paraId="5D71C644" w14:textId="77777777" w:rsidR="008F0FFB" w:rsidRPr="00A51BA9" w:rsidRDefault="008F0FFB" w:rsidP="00BE79D1">
            <w:pPr>
              <w:suppressAutoHyphens/>
              <w:rPr>
                <w:color w:val="000000"/>
                <w:lang w:eastAsia="ar-SA"/>
              </w:rPr>
            </w:pPr>
            <w:r w:rsidRPr="00A51BA9">
              <w:rPr>
                <w:color w:val="000000"/>
                <w:lang w:eastAsia="ar-SA"/>
              </w:rPr>
              <w:t>910,00</w:t>
            </w:r>
          </w:p>
        </w:tc>
        <w:tc>
          <w:tcPr>
            <w:tcW w:w="584" w:type="pct"/>
            <w:hideMark/>
          </w:tcPr>
          <w:p w14:paraId="70D0163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16C2452" w14:textId="77777777" w:rsidTr="00BE79D1">
        <w:trPr>
          <w:trHeight w:val="20"/>
        </w:trPr>
        <w:tc>
          <w:tcPr>
            <w:tcW w:w="298" w:type="pct"/>
          </w:tcPr>
          <w:p w14:paraId="2F3E1DDD" w14:textId="77777777" w:rsidR="008F0FFB" w:rsidRPr="00A51BA9" w:rsidRDefault="008F0FFB" w:rsidP="00BE79D1">
            <w:pPr>
              <w:suppressAutoHyphens/>
              <w:rPr>
                <w:lang w:eastAsia="ar-SA"/>
              </w:rPr>
            </w:pPr>
            <w:r w:rsidRPr="00A51BA9">
              <w:rPr>
                <w:lang w:eastAsia="ar-SA"/>
              </w:rPr>
              <w:t>60</w:t>
            </w:r>
          </w:p>
        </w:tc>
        <w:tc>
          <w:tcPr>
            <w:tcW w:w="2999" w:type="pct"/>
            <w:hideMark/>
          </w:tcPr>
          <w:p w14:paraId="7D0C7E6C" w14:textId="77777777" w:rsidR="008F0FFB" w:rsidRPr="00A51BA9" w:rsidRDefault="008F0FFB" w:rsidP="00BE79D1">
            <w:pPr>
              <w:suppressAutoHyphens/>
              <w:rPr>
                <w:lang w:eastAsia="ar-SA"/>
              </w:rPr>
            </w:pPr>
            <w:r w:rsidRPr="00A51BA9">
              <w:rPr>
                <w:lang w:eastAsia="ar-SA"/>
              </w:rPr>
              <w:t>г. Кашира, ул. Кржижановского от д.№3 до д.№11</w:t>
            </w:r>
          </w:p>
        </w:tc>
        <w:tc>
          <w:tcPr>
            <w:tcW w:w="493" w:type="pct"/>
            <w:hideMark/>
          </w:tcPr>
          <w:p w14:paraId="635AFEF3" w14:textId="77777777" w:rsidR="008F0FFB" w:rsidRPr="00A51BA9" w:rsidRDefault="008F0FFB" w:rsidP="00BE79D1">
            <w:pPr>
              <w:suppressAutoHyphens/>
              <w:rPr>
                <w:color w:val="000000"/>
                <w:lang w:eastAsia="ar-SA"/>
              </w:rPr>
            </w:pPr>
            <w:r w:rsidRPr="00A51BA9">
              <w:rPr>
                <w:color w:val="000000"/>
                <w:lang w:eastAsia="ar-SA"/>
              </w:rPr>
              <w:t>0,572</w:t>
            </w:r>
          </w:p>
        </w:tc>
        <w:tc>
          <w:tcPr>
            <w:tcW w:w="626" w:type="pct"/>
            <w:hideMark/>
          </w:tcPr>
          <w:p w14:paraId="34F3AB16" w14:textId="77777777" w:rsidR="008F0FFB" w:rsidRPr="00A51BA9" w:rsidRDefault="008F0FFB" w:rsidP="00BE79D1">
            <w:pPr>
              <w:suppressAutoHyphens/>
              <w:rPr>
                <w:color w:val="000000"/>
                <w:lang w:eastAsia="ar-SA"/>
              </w:rPr>
            </w:pPr>
            <w:r w:rsidRPr="00A51BA9">
              <w:rPr>
                <w:color w:val="000000"/>
                <w:lang w:eastAsia="ar-SA"/>
              </w:rPr>
              <w:t>858,00</w:t>
            </w:r>
          </w:p>
        </w:tc>
        <w:tc>
          <w:tcPr>
            <w:tcW w:w="584" w:type="pct"/>
            <w:hideMark/>
          </w:tcPr>
          <w:p w14:paraId="02F739A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0B92E9E" w14:textId="77777777" w:rsidTr="00BE79D1">
        <w:trPr>
          <w:trHeight w:val="20"/>
        </w:trPr>
        <w:tc>
          <w:tcPr>
            <w:tcW w:w="298" w:type="pct"/>
          </w:tcPr>
          <w:p w14:paraId="0CBA3769" w14:textId="77777777" w:rsidR="008F0FFB" w:rsidRPr="00A51BA9" w:rsidRDefault="008F0FFB" w:rsidP="00BE79D1">
            <w:pPr>
              <w:suppressAutoHyphens/>
              <w:rPr>
                <w:lang w:eastAsia="ar-SA"/>
              </w:rPr>
            </w:pPr>
            <w:r w:rsidRPr="00A51BA9">
              <w:rPr>
                <w:lang w:eastAsia="ar-SA"/>
              </w:rPr>
              <w:t>61</w:t>
            </w:r>
          </w:p>
        </w:tc>
        <w:tc>
          <w:tcPr>
            <w:tcW w:w="2999" w:type="pct"/>
            <w:hideMark/>
          </w:tcPr>
          <w:p w14:paraId="5EEC648D" w14:textId="77777777" w:rsidR="008F0FFB" w:rsidRPr="00A51BA9" w:rsidRDefault="008F0FFB" w:rsidP="00BE79D1">
            <w:pPr>
              <w:suppressAutoHyphens/>
              <w:rPr>
                <w:lang w:eastAsia="ar-SA"/>
              </w:rPr>
            </w:pPr>
            <w:r w:rsidRPr="00A51BA9">
              <w:rPr>
                <w:lang w:eastAsia="ar-SA"/>
              </w:rPr>
              <w:t>г. Кашира, ул. Московская от Детский сад №10 до д.№1</w:t>
            </w:r>
          </w:p>
        </w:tc>
        <w:tc>
          <w:tcPr>
            <w:tcW w:w="493" w:type="pct"/>
            <w:hideMark/>
          </w:tcPr>
          <w:p w14:paraId="2DDA51E9" w14:textId="77777777" w:rsidR="008F0FFB" w:rsidRPr="00A51BA9" w:rsidRDefault="008F0FFB" w:rsidP="00BE79D1">
            <w:pPr>
              <w:suppressAutoHyphens/>
              <w:rPr>
                <w:color w:val="000000"/>
                <w:lang w:eastAsia="ar-SA"/>
              </w:rPr>
            </w:pPr>
            <w:r w:rsidRPr="00A51BA9">
              <w:rPr>
                <w:color w:val="000000"/>
                <w:lang w:eastAsia="ar-SA"/>
              </w:rPr>
              <w:t>0,667</w:t>
            </w:r>
          </w:p>
        </w:tc>
        <w:tc>
          <w:tcPr>
            <w:tcW w:w="626" w:type="pct"/>
            <w:hideMark/>
          </w:tcPr>
          <w:p w14:paraId="2B852592" w14:textId="77777777" w:rsidR="008F0FFB" w:rsidRPr="00A51BA9" w:rsidRDefault="008F0FFB" w:rsidP="00BE79D1">
            <w:pPr>
              <w:suppressAutoHyphens/>
              <w:rPr>
                <w:color w:val="000000"/>
                <w:lang w:eastAsia="ar-SA"/>
              </w:rPr>
            </w:pPr>
            <w:r w:rsidRPr="00A51BA9">
              <w:rPr>
                <w:color w:val="000000"/>
                <w:lang w:eastAsia="ar-SA"/>
              </w:rPr>
              <w:t>1000,00</w:t>
            </w:r>
          </w:p>
        </w:tc>
        <w:tc>
          <w:tcPr>
            <w:tcW w:w="584" w:type="pct"/>
            <w:hideMark/>
          </w:tcPr>
          <w:p w14:paraId="2DFF2848"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4F8C98E" w14:textId="77777777" w:rsidTr="00BE79D1">
        <w:trPr>
          <w:trHeight w:val="20"/>
        </w:trPr>
        <w:tc>
          <w:tcPr>
            <w:tcW w:w="298" w:type="pct"/>
          </w:tcPr>
          <w:p w14:paraId="4B3E42C8" w14:textId="77777777" w:rsidR="008F0FFB" w:rsidRPr="00A51BA9" w:rsidRDefault="008F0FFB" w:rsidP="00BE79D1">
            <w:pPr>
              <w:suppressAutoHyphens/>
              <w:rPr>
                <w:lang w:eastAsia="ar-SA"/>
              </w:rPr>
            </w:pPr>
            <w:r w:rsidRPr="00A51BA9">
              <w:rPr>
                <w:lang w:eastAsia="ar-SA"/>
              </w:rPr>
              <w:t>62</w:t>
            </w:r>
          </w:p>
        </w:tc>
        <w:tc>
          <w:tcPr>
            <w:tcW w:w="2999" w:type="pct"/>
            <w:hideMark/>
          </w:tcPr>
          <w:p w14:paraId="2E94D543" w14:textId="77777777" w:rsidR="008F0FFB" w:rsidRPr="00A51BA9" w:rsidRDefault="008F0FFB" w:rsidP="00BE79D1">
            <w:pPr>
              <w:suppressAutoHyphens/>
              <w:rPr>
                <w:lang w:eastAsia="ar-SA"/>
              </w:rPr>
            </w:pPr>
            <w:r w:rsidRPr="00A51BA9">
              <w:rPr>
                <w:lang w:eastAsia="ar-SA"/>
              </w:rPr>
              <w:t>г. Кашира, Советский проспект подходы к парку, вход в парк. (до площади с фонтаном) от Советский проспект д.№23 до ступенек</w:t>
            </w:r>
          </w:p>
        </w:tc>
        <w:tc>
          <w:tcPr>
            <w:tcW w:w="493" w:type="pct"/>
            <w:hideMark/>
          </w:tcPr>
          <w:p w14:paraId="1EC646AE" w14:textId="77777777" w:rsidR="008F0FFB" w:rsidRPr="00A51BA9" w:rsidRDefault="008F0FFB" w:rsidP="00BE79D1">
            <w:pPr>
              <w:suppressAutoHyphens/>
              <w:rPr>
                <w:color w:val="000000"/>
                <w:lang w:eastAsia="ar-SA"/>
              </w:rPr>
            </w:pPr>
            <w:r w:rsidRPr="00A51BA9">
              <w:rPr>
                <w:color w:val="000000"/>
                <w:lang w:eastAsia="ar-SA"/>
              </w:rPr>
              <w:t>0,65</w:t>
            </w:r>
          </w:p>
        </w:tc>
        <w:tc>
          <w:tcPr>
            <w:tcW w:w="626" w:type="pct"/>
            <w:hideMark/>
          </w:tcPr>
          <w:p w14:paraId="379244CC" w14:textId="77777777" w:rsidR="008F0FFB" w:rsidRPr="00A51BA9" w:rsidRDefault="008F0FFB" w:rsidP="00BE79D1">
            <w:pPr>
              <w:suppressAutoHyphens/>
              <w:rPr>
                <w:color w:val="000000"/>
                <w:lang w:eastAsia="ar-SA"/>
              </w:rPr>
            </w:pPr>
            <w:r w:rsidRPr="00A51BA9">
              <w:rPr>
                <w:color w:val="000000"/>
                <w:lang w:eastAsia="ar-SA"/>
              </w:rPr>
              <w:t>2000,00</w:t>
            </w:r>
          </w:p>
        </w:tc>
        <w:tc>
          <w:tcPr>
            <w:tcW w:w="584" w:type="pct"/>
            <w:hideMark/>
          </w:tcPr>
          <w:p w14:paraId="016619CF"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ACAFCF9" w14:textId="77777777" w:rsidTr="00BE79D1">
        <w:trPr>
          <w:trHeight w:val="20"/>
        </w:trPr>
        <w:tc>
          <w:tcPr>
            <w:tcW w:w="298" w:type="pct"/>
          </w:tcPr>
          <w:p w14:paraId="17591EA3" w14:textId="77777777" w:rsidR="008F0FFB" w:rsidRPr="00A51BA9" w:rsidRDefault="008F0FFB" w:rsidP="00BE79D1">
            <w:pPr>
              <w:suppressAutoHyphens/>
              <w:rPr>
                <w:lang w:eastAsia="ar-SA"/>
              </w:rPr>
            </w:pPr>
            <w:r w:rsidRPr="00A51BA9">
              <w:rPr>
                <w:lang w:eastAsia="ar-SA"/>
              </w:rPr>
              <w:t>63</w:t>
            </w:r>
          </w:p>
        </w:tc>
        <w:tc>
          <w:tcPr>
            <w:tcW w:w="2999" w:type="pct"/>
            <w:hideMark/>
          </w:tcPr>
          <w:p w14:paraId="50F90E2F" w14:textId="77777777" w:rsidR="008F0FFB" w:rsidRPr="00A51BA9" w:rsidRDefault="008F0FFB" w:rsidP="00BE79D1">
            <w:pPr>
              <w:suppressAutoHyphens/>
              <w:rPr>
                <w:lang w:eastAsia="ar-SA"/>
              </w:rPr>
            </w:pPr>
            <w:r w:rsidRPr="00A51BA9">
              <w:rPr>
                <w:lang w:eastAsia="ar-SA"/>
              </w:rPr>
              <w:t>г. Кашира, подход к парку, вход в парк со стороны ул. Гвардейской от входа в стадион до ступенек</w:t>
            </w:r>
          </w:p>
        </w:tc>
        <w:tc>
          <w:tcPr>
            <w:tcW w:w="493" w:type="pct"/>
            <w:hideMark/>
          </w:tcPr>
          <w:p w14:paraId="7DA1F909" w14:textId="77777777" w:rsidR="008F0FFB" w:rsidRPr="00A51BA9" w:rsidRDefault="008F0FFB" w:rsidP="00BE79D1">
            <w:pPr>
              <w:suppressAutoHyphens/>
              <w:rPr>
                <w:color w:val="000000"/>
                <w:lang w:eastAsia="ar-SA"/>
              </w:rPr>
            </w:pPr>
            <w:r w:rsidRPr="00A51BA9">
              <w:rPr>
                <w:color w:val="000000"/>
                <w:lang w:eastAsia="ar-SA"/>
              </w:rPr>
              <w:t>0,265</w:t>
            </w:r>
          </w:p>
        </w:tc>
        <w:tc>
          <w:tcPr>
            <w:tcW w:w="626" w:type="pct"/>
            <w:hideMark/>
          </w:tcPr>
          <w:p w14:paraId="49DBD7EA" w14:textId="77777777" w:rsidR="008F0FFB" w:rsidRPr="00A51BA9" w:rsidRDefault="008F0FFB" w:rsidP="00BE79D1">
            <w:pPr>
              <w:suppressAutoHyphens/>
              <w:rPr>
                <w:color w:val="000000"/>
                <w:lang w:eastAsia="ar-SA"/>
              </w:rPr>
            </w:pPr>
            <w:r w:rsidRPr="00A51BA9">
              <w:rPr>
                <w:color w:val="000000"/>
                <w:lang w:eastAsia="ar-SA"/>
              </w:rPr>
              <w:t>397,50</w:t>
            </w:r>
          </w:p>
        </w:tc>
        <w:tc>
          <w:tcPr>
            <w:tcW w:w="584" w:type="pct"/>
            <w:hideMark/>
          </w:tcPr>
          <w:p w14:paraId="11F6F969"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F577DFA" w14:textId="77777777" w:rsidTr="00BE79D1">
        <w:trPr>
          <w:trHeight w:val="20"/>
        </w:trPr>
        <w:tc>
          <w:tcPr>
            <w:tcW w:w="298" w:type="pct"/>
          </w:tcPr>
          <w:p w14:paraId="6857AF67" w14:textId="77777777" w:rsidR="008F0FFB" w:rsidRPr="00A51BA9" w:rsidRDefault="008F0FFB" w:rsidP="00BE79D1">
            <w:pPr>
              <w:suppressAutoHyphens/>
              <w:rPr>
                <w:lang w:eastAsia="ar-SA"/>
              </w:rPr>
            </w:pPr>
            <w:r w:rsidRPr="00A51BA9">
              <w:rPr>
                <w:lang w:eastAsia="ar-SA"/>
              </w:rPr>
              <w:t>64</w:t>
            </w:r>
          </w:p>
        </w:tc>
        <w:tc>
          <w:tcPr>
            <w:tcW w:w="2999" w:type="pct"/>
            <w:hideMark/>
          </w:tcPr>
          <w:p w14:paraId="06F0DF2F" w14:textId="77777777" w:rsidR="008F0FFB" w:rsidRPr="00A51BA9" w:rsidRDefault="008F0FFB" w:rsidP="00BE79D1">
            <w:pPr>
              <w:suppressAutoHyphens/>
              <w:rPr>
                <w:lang w:eastAsia="ar-SA"/>
              </w:rPr>
            </w:pPr>
            <w:r w:rsidRPr="00A51BA9">
              <w:rPr>
                <w:lang w:eastAsia="ar-SA"/>
              </w:rPr>
              <w:t>г. Кашира, подходы к мостику в парке через овраг к больнице</w:t>
            </w:r>
          </w:p>
        </w:tc>
        <w:tc>
          <w:tcPr>
            <w:tcW w:w="493" w:type="pct"/>
            <w:hideMark/>
          </w:tcPr>
          <w:p w14:paraId="61AEBC9A" w14:textId="77777777" w:rsidR="008F0FFB" w:rsidRPr="00A51BA9" w:rsidRDefault="008F0FFB" w:rsidP="00BE79D1">
            <w:pPr>
              <w:suppressAutoHyphens/>
              <w:rPr>
                <w:color w:val="000000"/>
                <w:lang w:eastAsia="ar-SA"/>
              </w:rPr>
            </w:pPr>
            <w:r w:rsidRPr="00A51BA9">
              <w:rPr>
                <w:color w:val="000000"/>
                <w:lang w:eastAsia="ar-SA"/>
              </w:rPr>
              <w:t>0,45</w:t>
            </w:r>
          </w:p>
        </w:tc>
        <w:tc>
          <w:tcPr>
            <w:tcW w:w="626" w:type="pct"/>
            <w:hideMark/>
          </w:tcPr>
          <w:p w14:paraId="0786586F" w14:textId="77777777" w:rsidR="008F0FFB" w:rsidRPr="00A51BA9" w:rsidRDefault="008F0FFB" w:rsidP="00BE79D1">
            <w:pPr>
              <w:suppressAutoHyphens/>
              <w:rPr>
                <w:color w:val="000000"/>
                <w:lang w:eastAsia="ar-SA"/>
              </w:rPr>
            </w:pPr>
            <w:r w:rsidRPr="00A51BA9">
              <w:rPr>
                <w:color w:val="000000"/>
                <w:lang w:eastAsia="ar-SA"/>
              </w:rPr>
              <w:t>675,00</w:t>
            </w:r>
          </w:p>
        </w:tc>
        <w:tc>
          <w:tcPr>
            <w:tcW w:w="584" w:type="pct"/>
            <w:hideMark/>
          </w:tcPr>
          <w:p w14:paraId="47FB50C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482D725" w14:textId="77777777" w:rsidTr="00BE79D1">
        <w:trPr>
          <w:trHeight w:val="20"/>
        </w:trPr>
        <w:tc>
          <w:tcPr>
            <w:tcW w:w="298" w:type="pct"/>
          </w:tcPr>
          <w:p w14:paraId="2A888776" w14:textId="77777777" w:rsidR="008F0FFB" w:rsidRPr="00A51BA9" w:rsidRDefault="008F0FFB" w:rsidP="00BE79D1">
            <w:pPr>
              <w:suppressAutoHyphens/>
              <w:rPr>
                <w:lang w:eastAsia="ar-SA"/>
              </w:rPr>
            </w:pPr>
            <w:r w:rsidRPr="00A51BA9">
              <w:rPr>
                <w:lang w:eastAsia="ar-SA"/>
              </w:rPr>
              <w:t>65</w:t>
            </w:r>
          </w:p>
        </w:tc>
        <w:tc>
          <w:tcPr>
            <w:tcW w:w="2999" w:type="pct"/>
            <w:hideMark/>
          </w:tcPr>
          <w:p w14:paraId="52C170B7" w14:textId="77777777" w:rsidR="008F0FFB" w:rsidRPr="00A51BA9" w:rsidRDefault="008F0FFB" w:rsidP="00BE79D1">
            <w:pPr>
              <w:suppressAutoHyphens/>
              <w:rPr>
                <w:lang w:eastAsia="ar-SA"/>
              </w:rPr>
            </w:pPr>
            <w:r w:rsidRPr="00A51BA9">
              <w:rPr>
                <w:lang w:eastAsia="ar-SA"/>
              </w:rPr>
              <w:t>г. Кашира, подход к парку, вход в парк со стороны ул. Гвардейской через мостик от ул. Гвардейская д.№2/1 до площади</w:t>
            </w:r>
          </w:p>
        </w:tc>
        <w:tc>
          <w:tcPr>
            <w:tcW w:w="493" w:type="pct"/>
            <w:hideMark/>
          </w:tcPr>
          <w:p w14:paraId="620DF4D2" w14:textId="77777777" w:rsidR="008F0FFB" w:rsidRPr="00A51BA9" w:rsidRDefault="008F0FFB" w:rsidP="00BE79D1">
            <w:pPr>
              <w:suppressAutoHyphens/>
              <w:rPr>
                <w:color w:val="000000"/>
                <w:lang w:eastAsia="ar-SA"/>
              </w:rPr>
            </w:pPr>
            <w:r w:rsidRPr="00A51BA9">
              <w:rPr>
                <w:color w:val="000000"/>
                <w:lang w:eastAsia="ar-SA"/>
              </w:rPr>
              <w:t>0,4</w:t>
            </w:r>
          </w:p>
        </w:tc>
        <w:tc>
          <w:tcPr>
            <w:tcW w:w="626" w:type="pct"/>
            <w:hideMark/>
          </w:tcPr>
          <w:p w14:paraId="4C75FC0C"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65533771"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F50BB1A" w14:textId="77777777" w:rsidTr="00BE79D1">
        <w:trPr>
          <w:trHeight w:val="20"/>
        </w:trPr>
        <w:tc>
          <w:tcPr>
            <w:tcW w:w="298" w:type="pct"/>
          </w:tcPr>
          <w:p w14:paraId="6A849243" w14:textId="77777777" w:rsidR="008F0FFB" w:rsidRPr="00A51BA9" w:rsidRDefault="008F0FFB" w:rsidP="00BE79D1">
            <w:pPr>
              <w:suppressAutoHyphens/>
              <w:rPr>
                <w:lang w:eastAsia="ar-SA"/>
              </w:rPr>
            </w:pPr>
            <w:r w:rsidRPr="00A51BA9">
              <w:rPr>
                <w:lang w:eastAsia="ar-SA"/>
              </w:rPr>
              <w:t>66</w:t>
            </w:r>
          </w:p>
        </w:tc>
        <w:tc>
          <w:tcPr>
            <w:tcW w:w="2999" w:type="pct"/>
            <w:hideMark/>
          </w:tcPr>
          <w:p w14:paraId="7AEBFCC9" w14:textId="77777777" w:rsidR="008F0FFB" w:rsidRPr="00A51BA9" w:rsidRDefault="008F0FFB" w:rsidP="00BE79D1">
            <w:pPr>
              <w:suppressAutoHyphens/>
              <w:rPr>
                <w:lang w:eastAsia="ar-SA"/>
              </w:rPr>
            </w:pPr>
            <w:r w:rsidRPr="00A51BA9">
              <w:rPr>
                <w:lang w:eastAsia="ar-SA"/>
              </w:rPr>
              <w:t>г. Кашира, ул. Металлистов (в районе обелиска)</w:t>
            </w:r>
          </w:p>
        </w:tc>
        <w:tc>
          <w:tcPr>
            <w:tcW w:w="493" w:type="pct"/>
            <w:hideMark/>
          </w:tcPr>
          <w:p w14:paraId="4A4DB32A" w14:textId="77777777" w:rsidR="008F0FFB" w:rsidRPr="00A51BA9" w:rsidRDefault="008F0FFB" w:rsidP="00BE79D1">
            <w:pPr>
              <w:suppressAutoHyphens/>
              <w:rPr>
                <w:color w:val="000000"/>
                <w:lang w:eastAsia="ar-SA"/>
              </w:rPr>
            </w:pPr>
            <w:r w:rsidRPr="00A51BA9">
              <w:rPr>
                <w:color w:val="000000"/>
                <w:lang w:eastAsia="ar-SA"/>
              </w:rPr>
              <w:t>0,01</w:t>
            </w:r>
          </w:p>
        </w:tc>
        <w:tc>
          <w:tcPr>
            <w:tcW w:w="626" w:type="pct"/>
            <w:hideMark/>
          </w:tcPr>
          <w:p w14:paraId="21DF2DBF" w14:textId="77777777" w:rsidR="008F0FFB" w:rsidRPr="00A51BA9" w:rsidRDefault="008F0FFB" w:rsidP="00BE79D1">
            <w:pPr>
              <w:suppressAutoHyphens/>
              <w:rPr>
                <w:color w:val="000000"/>
                <w:lang w:eastAsia="ar-SA"/>
              </w:rPr>
            </w:pPr>
            <w:r w:rsidRPr="00A51BA9">
              <w:rPr>
                <w:color w:val="000000"/>
                <w:lang w:eastAsia="ar-SA"/>
              </w:rPr>
              <w:t>15,00</w:t>
            </w:r>
          </w:p>
        </w:tc>
        <w:tc>
          <w:tcPr>
            <w:tcW w:w="584" w:type="pct"/>
            <w:hideMark/>
          </w:tcPr>
          <w:p w14:paraId="09EAC9E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C4757B2" w14:textId="77777777" w:rsidTr="00BE79D1">
        <w:trPr>
          <w:trHeight w:val="20"/>
        </w:trPr>
        <w:tc>
          <w:tcPr>
            <w:tcW w:w="298" w:type="pct"/>
          </w:tcPr>
          <w:p w14:paraId="2726848D" w14:textId="77777777" w:rsidR="008F0FFB" w:rsidRPr="00A51BA9" w:rsidRDefault="008F0FFB" w:rsidP="00BE79D1">
            <w:pPr>
              <w:suppressAutoHyphens/>
              <w:rPr>
                <w:lang w:eastAsia="ar-SA"/>
              </w:rPr>
            </w:pPr>
            <w:r w:rsidRPr="00A51BA9">
              <w:rPr>
                <w:lang w:eastAsia="ar-SA"/>
              </w:rPr>
              <w:t>67</w:t>
            </w:r>
          </w:p>
        </w:tc>
        <w:tc>
          <w:tcPr>
            <w:tcW w:w="2999" w:type="pct"/>
            <w:hideMark/>
          </w:tcPr>
          <w:p w14:paraId="0BB7E03B" w14:textId="77777777" w:rsidR="008F0FFB" w:rsidRPr="00A51BA9" w:rsidRDefault="008F0FFB" w:rsidP="00BE79D1">
            <w:pPr>
              <w:suppressAutoHyphens/>
              <w:rPr>
                <w:lang w:eastAsia="ar-SA"/>
              </w:rPr>
            </w:pPr>
            <w:r w:rsidRPr="00A51BA9">
              <w:rPr>
                <w:lang w:eastAsia="ar-SA"/>
              </w:rPr>
              <w:t>г. Кашира, от ул. Вахрушева д.№18к.1, 4-ый подъезд до ул. Вахрушева д.№16к.3, 2-ой подъезд</w:t>
            </w:r>
          </w:p>
        </w:tc>
        <w:tc>
          <w:tcPr>
            <w:tcW w:w="493" w:type="pct"/>
            <w:hideMark/>
          </w:tcPr>
          <w:p w14:paraId="2821E418" w14:textId="77777777" w:rsidR="008F0FFB" w:rsidRPr="00A51BA9" w:rsidRDefault="008F0FFB" w:rsidP="00BE79D1">
            <w:pPr>
              <w:suppressAutoHyphens/>
              <w:rPr>
                <w:color w:val="000000"/>
                <w:lang w:eastAsia="ar-SA"/>
              </w:rPr>
            </w:pPr>
            <w:r w:rsidRPr="00A51BA9">
              <w:rPr>
                <w:color w:val="000000"/>
                <w:lang w:eastAsia="ar-SA"/>
              </w:rPr>
              <w:t>0,333</w:t>
            </w:r>
          </w:p>
        </w:tc>
        <w:tc>
          <w:tcPr>
            <w:tcW w:w="626" w:type="pct"/>
            <w:hideMark/>
          </w:tcPr>
          <w:p w14:paraId="37382A16" w14:textId="77777777" w:rsidR="008F0FFB" w:rsidRPr="00A51BA9" w:rsidRDefault="008F0FFB" w:rsidP="00BE79D1">
            <w:pPr>
              <w:suppressAutoHyphens/>
              <w:rPr>
                <w:color w:val="000000"/>
                <w:lang w:eastAsia="ar-SA"/>
              </w:rPr>
            </w:pPr>
            <w:r w:rsidRPr="00A51BA9">
              <w:rPr>
                <w:color w:val="000000"/>
                <w:lang w:eastAsia="ar-SA"/>
              </w:rPr>
              <w:t>500,00</w:t>
            </w:r>
          </w:p>
        </w:tc>
        <w:tc>
          <w:tcPr>
            <w:tcW w:w="584" w:type="pct"/>
            <w:hideMark/>
          </w:tcPr>
          <w:p w14:paraId="00B35EC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F8B4002" w14:textId="77777777" w:rsidTr="00BE79D1">
        <w:trPr>
          <w:trHeight w:val="20"/>
        </w:trPr>
        <w:tc>
          <w:tcPr>
            <w:tcW w:w="298" w:type="pct"/>
          </w:tcPr>
          <w:p w14:paraId="57FC4758" w14:textId="77777777" w:rsidR="008F0FFB" w:rsidRPr="00A51BA9" w:rsidRDefault="008F0FFB" w:rsidP="00BE79D1">
            <w:pPr>
              <w:suppressAutoHyphens/>
              <w:rPr>
                <w:lang w:eastAsia="ar-SA"/>
              </w:rPr>
            </w:pPr>
            <w:r w:rsidRPr="00A51BA9">
              <w:rPr>
                <w:lang w:eastAsia="ar-SA"/>
              </w:rPr>
              <w:t>68</w:t>
            </w:r>
          </w:p>
        </w:tc>
        <w:tc>
          <w:tcPr>
            <w:tcW w:w="2999" w:type="pct"/>
            <w:hideMark/>
          </w:tcPr>
          <w:p w14:paraId="0449CDC5" w14:textId="77777777" w:rsidR="008F0FFB" w:rsidRPr="00A51BA9" w:rsidRDefault="008F0FFB" w:rsidP="00BE79D1">
            <w:pPr>
              <w:suppressAutoHyphens/>
              <w:rPr>
                <w:lang w:eastAsia="ar-SA"/>
              </w:rPr>
            </w:pPr>
            <w:r w:rsidRPr="00A51BA9">
              <w:rPr>
                <w:lang w:eastAsia="ar-SA"/>
              </w:rPr>
              <w:t>г. Кашира, от ул. Вахрушева д.№18к.1, 4-ый подъезд до ул. Вахрушева д.№18к.2, 1-ый подъезд</w:t>
            </w:r>
          </w:p>
        </w:tc>
        <w:tc>
          <w:tcPr>
            <w:tcW w:w="493" w:type="pct"/>
            <w:hideMark/>
          </w:tcPr>
          <w:p w14:paraId="1E67A708" w14:textId="77777777" w:rsidR="008F0FFB" w:rsidRPr="00A51BA9" w:rsidRDefault="008F0FFB" w:rsidP="00BE79D1">
            <w:pPr>
              <w:suppressAutoHyphens/>
              <w:rPr>
                <w:color w:val="000000"/>
                <w:lang w:eastAsia="ar-SA"/>
              </w:rPr>
            </w:pPr>
            <w:r w:rsidRPr="00A51BA9">
              <w:rPr>
                <w:color w:val="000000"/>
                <w:lang w:eastAsia="ar-SA"/>
              </w:rPr>
              <w:t>0,533</w:t>
            </w:r>
          </w:p>
        </w:tc>
        <w:tc>
          <w:tcPr>
            <w:tcW w:w="626" w:type="pct"/>
            <w:hideMark/>
          </w:tcPr>
          <w:p w14:paraId="097F94AF" w14:textId="77777777" w:rsidR="008F0FFB" w:rsidRPr="00A51BA9" w:rsidRDefault="008F0FFB" w:rsidP="00BE79D1">
            <w:pPr>
              <w:suppressAutoHyphens/>
              <w:rPr>
                <w:color w:val="000000"/>
                <w:lang w:eastAsia="ar-SA"/>
              </w:rPr>
            </w:pPr>
            <w:r w:rsidRPr="00A51BA9">
              <w:rPr>
                <w:color w:val="000000"/>
                <w:lang w:eastAsia="ar-SA"/>
              </w:rPr>
              <w:t>800,00</w:t>
            </w:r>
          </w:p>
        </w:tc>
        <w:tc>
          <w:tcPr>
            <w:tcW w:w="584" w:type="pct"/>
            <w:hideMark/>
          </w:tcPr>
          <w:p w14:paraId="7E77A89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B5FA511" w14:textId="77777777" w:rsidTr="00BE79D1">
        <w:trPr>
          <w:trHeight w:val="20"/>
        </w:trPr>
        <w:tc>
          <w:tcPr>
            <w:tcW w:w="298" w:type="pct"/>
          </w:tcPr>
          <w:p w14:paraId="2C236B83" w14:textId="77777777" w:rsidR="008F0FFB" w:rsidRPr="00A51BA9" w:rsidRDefault="008F0FFB" w:rsidP="00BE79D1">
            <w:pPr>
              <w:suppressAutoHyphens/>
              <w:rPr>
                <w:lang w:eastAsia="ar-SA"/>
              </w:rPr>
            </w:pPr>
            <w:r w:rsidRPr="00A51BA9">
              <w:rPr>
                <w:lang w:eastAsia="ar-SA"/>
              </w:rPr>
              <w:t>69</w:t>
            </w:r>
          </w:p>
        </w:tc>
        <w:tc>
          <w:tcPr>
            <w:tcW w:w="2999" w:type="pct"/>
            <w:hideMark/>
          </w:tcPr>
          <w:p w14:paraId="65E051CF" w14:textId="77777777" w:rsidR="008F0FFB" w:rsidRPr="00A51BA9" w:rsidRDefault="008F0FFB" w:rsidP="00BE79D1">
            <w:pPr>
              <w:suppressAutoHyphens/>
              <w:rPr>
                <w:lang w:eastAsia="ar-SA"/>
              </w:rPr>
            </w:pPr>
            <w:r w:rsidRPr="00A51BA9">
              <w:rPr>
                <w:lang w:eastAsia="ar-SA"/>
              </w:rPr>
              <w:t>г. Кашира, ул. Кржижановского д.№9к.2, 5-ый подъезд вдоль дома</w:t>
            </w:r>
          </w:p>
        </w:tc>
        <w:tc>
          <w:tcPr>
            <w:tcW w:w="493" w:type="pct"/>
            <w:hideMark/>
          </w:tcPr>
          <w:p w14:paraId="69AF6E81" w14:textId="77777777" w:rsidR="008F0FFB" w:rsidRPr="00A51BA9" w:rsidRDefault="008F0FFB" w:rsidP="00BE79D1">
            <w:pPr>
              <w:suppressAutoHyphens/>
              <w:rPr>
                <w:color w:val="000000"/>
                <w:lang w:eastAsia="ar-SA"/>
              </w:rPr>
            </w:pPr>
            <w:r w:rsidRPr="00A51BA9">
              <w:rPr>
                <w:color w:val="000000"/>
                <w:lang w:eastAsia="ar-SA"/>
              </w:rPr>
              <w:t>0,287</w:t>
            </w:r>
          </w:p>
        </w:tc>
        <w:tc>
          <w:tcPr>
            <w:tcW w:w="626" w:type="pct"/>
            <w:hideMark/>
          </w:tcPr>
          <w:p w14:paraId="0A2F31D2" w14:textId="77777777" w:rsidR="008F0FFB" w:rsidRPr="00A51BA9" w:rsidRDefault="008F0FFB" w:rsidP="00BE79D1">
            <w:pPr>
              <w:suppressAutoHyphens/>
              <w:rPr>
                <w:color w:val="000000"/>
                <w:lang w:eastAsia="ar-SA"/>
              </w:rPr>
            </w:pPr>
            <w:r w:rsidRPr="00A51BA9">
              <w:rPr>
                <w:color w:val="000000"/>
                <w:lang w:eastAsia="ar-SA"/>
              </w:rPr>
              <w:t>430,00</w:t>
            </w:r>
          </w:p>
        </w:tc>
        <w:tc>
          <w:tcPr>
            <w:tcW w:w="584" w:type="pct"/>
            <w:hideMark/>
          </w:tcPr>
          <w:p w14:paraId="4F96E86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95EA79D" w14:textId="77777777" w:rsidTr="00BE79D1">
        <w:trPr>
          <w:trHeight w:val="20"/>
        </w:trPr>
        <w:tc>
          <w:tcPr>
            <w:tcW w:w="298" w:type="pct"/>
          </w:tcPr>
          <w:p w14:paraId="4F4C6699" w14:textId="77777777" w:rsidR="008F0FFB" w:rsidRPr="00A51BA9" w:rsidRDefault="008F0FFB" w:rsidP="00BE79D1">
            <w:pPr>
              <w:suppressAutoHyphens/>
              <w:rPr>
                <w:lang w:eastAsia="ar-SA"/>
              </w:rPr>
            </w:pPr>
            <w:r w:rsidRPr="00A51BA9">
              <w:rPr>
                <w:lang w:eastAsia="ar-SA"/>
              </w:rPr>
              <w:t>70</w:t>
            </w:r>
          </w:p>
        </w:tc>
        <w:tc>
          <w:tcPr>
            <w:tcW w:w="2999" w:type="pct"/>
            <w:hideMark/>
          </w:tcPr>
          <w:p w14:paraId="4108EB4D" w14:textId="77777777" w:rsidR="008F0FFB" w:rsidRPr="00A51BA9" w:rsidRDefault="008F0FFB" w:rsidP="00BE79D1">
            <w:pPr>
              <w:suppressAutoHyphens/>
              <w:rPr>
                <w:lang w:eastAsia="ar-SA"/>
              </w:rPr>
            </w:pPr>
            <w:r w:rsidRPr="00A51BA9">
              <w:rPr>
                <w:lang w:eastAsia="ar-SA"/>
              </w:rPr>
              <w:t>г. Кашира, ул. Вахрушева д.№16к.2, вдоль дома</w:t>
            </w:r>
          </w:p>
        </w:tc>
        <w:tc>
          <w:tcPr>
            <w:tcW w:w="493" w:type="pct"/>
            <w:hideMark/>
          </w:tcPr>
          <w:p w14:paraId="0E37BC25" w14:textId="77777777" w:rsidR="008F0FFB" w:rsidRPr="00A51BA9" w:rsidRDefault="008F0FFB" w:rsidP="00BE79D1">
            <w:pPr>
              <w:suppressAutoHyphens/>
              <w:rPr>
                <w:color w:val="000000"/>
                <w:lang w:eastAsia="ar-SA"/>
              </w:rPr>
            </w:pPr>
            <w:r w:rsidRPr="00A51BA9">
              <w:rPr>
                <w:color w:val="000000"/>
                <w:lang w:eastAsia="ar-SA"/>
              </w:rPr>
              <w:t>0,4</w:t>
            </w:r>
          </w:p>
        </w:tc>
        <w:tc>
          <w:tcPr>
            <w:tcW w:w="626" w:type="pct"/>
            <w:hideMark/>
          </w:tcPr>
          <w:p w14:paraId="0B39A2BF"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3D2541E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E89DDEE" w14:textId="77777777" w:rsidTr="00BE79D1">
        <w:trPr>
          <w:trHeight w:val="20"/>
        </w:trPr>
        <w:tc>
          <w:tcPr>
            <w:tcW w:w="298" w:type="pct"/>
          </w:tcPr>
          <w:p w14:paraId="1F512AAC" w14:textId="77777777" w:rsidR="008F0FFB" w:rsidRPr="00A51BA9" w:rsidRDefault="008F0FFB" w:rsidP="00BE79D1">
            <w:pPr>
              <w:suppressAutoHyphens/>
              <w:rPr>
                <w:lang w:eastAsia="ar-SA"/>
              </w:rPr>
            </w:pPr>
            <w:r w:rsidRPr="00A51BA9">
              <w:rPr>
                <w:lang w:eastAsia="ar-SA"/>
              </w:rPr>
              <w:t>71</w:t>
            </w:r>
          </w:p>
        </w:tc>
        <w:tc>
          <w:tcPr>
            <w:tcW w:w="2999" w:type="pct"/>
            <w:hideMark/>
          </w:tcPr>
          <w:p w14:paraId="07DECCE6" w14:textId="77777777" w:rsidR="008F0FFB" w:rsidRPr="00A51BA9" w:rsidRDefault="008F0FFB" w:rsidP="00BE79D1">
            <w:pPr>
              <w:suppressAutoHyphens/>
              <w:rPr>
                <w:lang w:eastAsia="ar-SA"/>
              </w:rPr>
            </w:pPr>
            <w:r w:rsidRPr="00A51BA9">
              <w:rPr>
                <w:lang w:eastAsia="ar-SA"/>
              </w:rPr>
              <w:t>г. Кашира, ул. Вахрушева д.№14к.3, вдоль дома</w:t>
            </w:r>
          </w:p>
        </w:tc>
        <w:tc>
          <w:tcPr>
            <w:tcW w:w="493" w:type="pct"/>
            <w:hideMark/>
          </w:tcPr>
          <w:p w14:paraId="096740D1" w14:textId="77777777" w:rsidR="008F0FFB" w:rsidRPr="00A51BA9" w:rsidRDefault="008F0FFB" w:rsidP="00BE79D1">
            <w:pPr>
              <w:suppressAutoHyphens/>
              <w:rPr>
                <w:color w:val="000000"/>
                <w:lang w:eastAsia="ar-SA"/>
              </w:rPr>
            </w:pPr>
            <w:r w:rsidRPr="00A51BA9">
              <w:rPr>
                <w:color w:val="000000"/>
                <w:lang w:eastAsia="ar-SA"/>
              </w:rPr>
              <w:t>0,32</w:t>
            </w:r>
          </w:p>
        </w:tc>
        <w:tc>
          <w:tcPr>
            <w:tcW w:w="626" w:type="pct"/>
            <w:hideMark/>
          </w:tcPr>
          <w:p w14:paraId="592E3A50" w14:textId="77777777" w:rsidR="008F0FFB" w:rsidRPr="00A51BA9" w:rsidRDefault="008F0FFB" w:rsidP="00BE79D1">
            <w:pPr>
              <w:suppressAutoHyphens/>
              <w:rPr>
                <w:color w:val="000000"/>
                <w:lang w:eastAsia="ar-SA"/>
              </w:rPr>
            </w:pPr>
            <w:r w:rsidRPr="00A51BA9">
              <w:rPr>
                <w:color w:val="000000"/>
                <w:lang w:eastAsia="ar-SA"/>
              </w:rPr>
              <w:t>480,00</w:t>
            </w:r>
          </w:p>
        </w:tc>
        <w:tc>
          <w:tcPr>
            <w:tcW w:w="584" w:type="pct"/>
            <w:hideMark/>
          </w:tcPr>
          <w:p w14:paraId="5D7FE53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2CD7820" w14:textId="77777777" w:rsidTr="00BE79D1">
        <w:trPr>
          <w:trHeight w:val="20"/>
        </w:trPr>
        <w:tc>
          <w:tcPr>
            <w:tcW w:w="298" w:type="pct"/>
          </w:tcPr>
          <w:p w14:paraId="5A13B09A" w14:textId="77777777" w:rsidR="008F0FFB" w:rsidRPr="00A51BA9" w:rsidRDefault="008F0FFB" w:rsidP="00BE79D1">
            <w:pPr>
              <w:suppressAutoHyphens/>
              <w:rPr>
                <w:lang w:eastAsia="ar-SA"/>
              </w:rPr>
            </w:pPr>
            <w:r w:rsidRPr="00A51BA9">
              <w:rPr>
                <w:lang w:eastAsia="ar-SA"/>
              </w:rPr>
              <w:t>72</w:t>
            </w:r>
          </w:p>
        </w:tc>
        <w:tc>
          <w:tcPr>
            <w:tcW w:w="2999" w:type="pct"/>
            <w:hideMark/>
          </w:tcPr>
          <w:p w14:paraId="406AE62D" w14:textId="77777777" w:rsidR="008F0FFB" w:rsidRPr="00A51BA9" w:rsidRDefault="008F0FFB" w:rsidP="00BE79D1">
            <w:pPr>
              <w:suppressAutoHyphens/>
              <w:rPr>
                <w:lang w:eastAsia="ar-SA"/>
              </w:rPr>
            </w:pPr>
            <w:r w:rsidRPr="00A51BA9">
              <w:rPr>
                <w:lang w:eastAsia="ar-SA"/>
              </w:rPr>
              <w:t>г. Кашира, от ул. Садовая д.№28к.2, 1-ый подъезд до ул. Вахрушева д.№14, 1-ый подъезд</w:t>
            </w:r>
          </w:p>
        </w:tc>
        <w:tc>
          <w:tcPr>
            <w:tcW w:w="493" w:type="pct"/>
            <w:hideMark/>
          </w:tcPr>
          <w:p w14:paraId="600D2B35" w14:textId="77777777" w:rsidR="008F0FFB" w:rsidRPr="00A51BA9" w:rsidRDefault="008F0FFB" w:rsidP="00BE79D1">
            <w:pPr>
              <w:suppressAutoHyphens/>
              <w:rPr>
                <w:color w:val="000000"/>
                <w:lang w:eastAsia="ar-SA"/>
              </w:rPr>
            </w:pPr>
            <w:r w:rsidRPr="00A51BA9">
              <w:rPr>
                <w:color w:val="000000"/>
                <w:lang w:eastAsia="ar-SA"/>
              </w:rPr>
              <w:t>0,667</w:t>
            </w:r>
          </w:p>
        </w:tc>
        <w:tc>
          <w:tcPr>
            <w:tcW w:w="626" w:type="pct"/>
            <w:hideMark/>
          </w:tcPr>
          <w:p w14:paraId="743F6871" w14:textId="77777777" w:rsidR="008F0FFB" w:rsidRPr="00A51BA9" w:rsidRDefault="008F0FFB" w:rsidP="00BE79D1">
            <w:pPr>
              <w:suppressAutoHyphens/>
              <w:rPr>
                <w:color w:val="000000"/>
                <w:lang w:eastAsia="ar-SA"/>
              </w:rPr>
            </w:pPr>
            <w:r w:rsidRPr="00A51BA9">
              <w:rPr>
                <w:color w:val="000000"/>
                <w:lang w:eastAsia="ar-SA"/>
              </w:rPr>
              <w:t>1000,00</w:t>
            </w:r>
          </w:p>
        </w:tc>
        <w:tc>
          <w:tcPr>
            <w:tcW w:w="584" w:type="pct"/>
            <w:hideMark/>
          </w:tcPr>
          <w:p w14:paraId="3F96AF3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1194E2B" w14:textId="77777777" w:rsidTr="00BE79D1">
        <w:trPr>
          <w:trHeight w:val="20"/>
        </w:trPr>
        <w:tc>
          <w:tcPr>
            <w:tcW w:w="298" w:type="pct"/>
          </w:tcPr>
          <w:p w14:paraId="6F86299B" w14:textId="77777777" w:rsidR="008F0FFB" w:rsidRPr="00A51BA9" w:rsidRDefault="008F0FFB" w:rsidP="00BE79D1">
            <w:pPr>
              <w:suppressAutoHyphens/>
              <w:rPr>
                <w:lang w:eastAsia="ar-SA"/>
              </w:rPr>
            </w:pPr>
            <w:r w:rsidRPr="00A51BA9">
              <w:rPr>
                <w:lang w:eastAsia="ar-SA"/>
              </w:rPr>
              <w:t>73</w:t>
            </w:r>
          </w:p>
        </w:tc>
        <w:tc>
          <w:tcPr>
            <w:tcW w:w="2999" w:type="pct"/>
            <w:hideMark/>
          </w:tcPr>
          <w:p w14:paraId="08F7122D" w14:textId="77777777" w:rsidR="008F0FFB" w:rsidRPr="00A51BA9" w:rsidRDefault="008F0FFB" w:rsidP="00BE79D1">
            <w:pPr>
              <w:suppressAutoHyphens/>
              <w:rPr>
                <w:lang w:eastAsia="ar-SA"/>
              </w:rPr>
            </w:pPr>
            <w:r w:rsidRPr="00A51BA9">
              <w:rPr>
                <w:lang w:eastAsia="ar-SA"/>
              </w:rPr>
              <w:t>г. Кашира, ул. Садовая д.№30, вдоль дома</w:t>
            </w:r>
          </w:p>
        </w:tc>
        <w:tc>
          <w:tcPr>
            <w:tcW w:w="493" w:type="pct"/>
            <w:hideMark/>
          </w:tcPr>
          <w:p w14:paraId="09810D5C" w14:textId="77777777" w:rsidR="008F0FFB" w:rsidRPr="00A51BA9" w:rsidRDefault="008F0FFB" w:rsidP="00BE79D1">
            <w:pPr>
              <w:suppressAutoHyphens/>
              <w:rPr>
                <w:color w:val="000000"/>
                <w:lang w:eastAsia="ar-SA"/>
              </w:rPr>
            </w:pPr>
            <w:r w:rsidRPr="00A51BA9">
              <w:rPr>
                <w:color w:val="000000"/>
                <w:lang w:eastAsia="ar-SA"/>
              </w:rPr>
              <w:t>0,4</w:t>
            </w:r>
          </w:p>
        </w:tc>
        <w:tc>
          <w:tcPr>
            <w:tcW w:w="626" w:type="pct"/>
            <w:hideMark/>
          </w:tcPr>
          <w:p w14:paraId="36EA4110"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53CED6F5"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8497663" w14:textId="77777777" w:rsidTr="00BE79D1">
        <w:trPr>
          <w:trHeight w:val="20"/>
        </w:trPr>
        <w:tc>
          <w:tcPr>
            <w:tcW w:w="298" w:type="pct"/>
          </w:tcPr>
          <w:p w14:paraId="02D8A74F" w14:textId="77777777" w:rsidR="008F0FFB" w:rsidRPr="00A51BA9" w:rsidRDefault="008F0FFB" w:rsidP="00BE79D1">
            <w:pPr>
              <w:suppressAutoHyphens/>
              <w:rPr>
                <w:lang w:eastAsia="ar-SA"/>
              </w:rPr>
            </w:pPr>
            <w:r w:rsidRPr="00A51BA9">
              <w:rPr>
                <w:lang w:eastAsia="ar-SA"/>
              </w:rPr>
              <w:t>74</w:t>
            </w:r>
          </w:p>
        </w:tc>
        <w:tc>
          <w:tcPr>
            <w:tcW w:w="2999" w:type="pct"/>
            <w:hideMark/>
          </w:tcPr>
          <w:p w14:paraId="4C973373" w14:textId="77777777" w:rsidR="008F0FFB" w:rsidRPr="00A51BA9" w:rsidRDefault="008F0FFB" w:rsidP="00BE79D1">
            <w:pPr>
              <w:suppressAutoHyphens/>
              <w:rPr>
                <w:lang w:eastAsia="ar-SA"/>
              </w:rPr>
            </w:pPr>
            <w:r w:rsidRPr="00A51BA9">
              <w:rPr>
                <w:lang w:eastAsia="ar-SA"/>
              </w:rPr>
              <w:t>г. Кашира, ул. Садовая д.№28, вдоль дома</w:t>
            </w:r>
          </w:p>
        </w:tc>
        <w:tc>
          <w:tcPr>
            <w:tcW w:w="493" w:type="pct"/>
            <w:hideMark/>
          </w:tcPr>
          <w:p w14:paraId="5F9DB3FF" w14:textId="77777777" w:rsidR="008F0FFB" w:rsidRPr="00A51BA9" w:rsidRDefault="008F0FFB" w:rsidP="00BE79D1">
            <w:pPr>
              <w:suppressAutoHyphens/>
              <w:rPr>
                <w:color w:val="000000"/>
                <w:lang w:eastAsia="ar-SA"/>
              </w:rPr>
            </w:pPr>
            <w:r w:rsidRPr="00A51BA9">
              <w:rPr>
                <w:color w:val="000000"/>
                <w:lang w:eastAsia="ar-SA"/>
              </w:rPr>
              <w:t>0,24</w:t>
            </w:r>
          </w:p>
        </w:tc>
        <w:tc>
          <w:tcPr>
            <w:tcW w:w="626" w:type="pct"/>
            <w:hideMark/>
          </w:tcPr>
          <w:p w14:paraId="400F19B9" w14:textId="77777777" w:rsidR="008F0FFB" w:rsidRPr="00A51BA9" w:rsidRDefault="008F0FFB" w:rsidP="00BE79D1">
            <w:pPr>
              <w:suppressAutoHyphens/>
              <w:rPr>
                <w:color w:val="000000"/>
                <w:lang w:eastAsia="ar-SA"/>
              </w:rPr>
            </w:pPr>
            <w:r w:rsidRPr="00A51BA9">
              <w:rPr>
                <w:color w:val="000000"/>
                <w:lang w:eastAsia="ar-SA"/>
              </w:rPr>
              <w:t>360,00</w:t>
            </w:r>
          </w:p>
        </w:tc>
        <w:tc>
          <w:tcPr>
            <w:tcW w:w="584" w:type="pct"/>
            <w:hideMark/>
          </w:tcPr>
          <w:p w14:paraId="1E5AB11D"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DA46616" w14:textId="77777777" w:rsidTr="00BE79D1">
        <w:trPr>
          <w:trHeight w:val="20"/>
        </w:trPr>
        <w:tc>
          <w:tcPr>
            <w:tcW w:w="298" w:type="pct"/>
          </w:tcPr>
          <w:p w14:paraId="554F6711" w14:textId="77777777" w:rsidR="008F0FFB" w:rsidRPr="00A51BA9" w:rsidRDefault="008F0FFB" w:rsidP="00BE79D1">
            <w:pPr>
              <w:suppressAutoHyphens/>
              <w:rPr>
                <w:lang w:eastAsia="ar-SA"/>
              </w:rPr>
            </w:pPr>
            <w:r w:rsidRPr="00A51BA9">
              <w:rPr>
                <w:lang w:eastAsia="ar-SA"/>
              </w:rPr>
              <w:t>75</w:t>
            </w:r>
          </w:p>
        </w:tc>
        <w:tc>
          <w:tcPr>
            <w:tcW w:w="2999" w:type="pct"/>
            <w:hideMark/>
          </w:tcPr>
          <w:p w14:paraId="6231CC5E" w14:textId="77777777" w:rsidR="008F0FFB" w:rsidRPr="00A51BA9" w:rsidRDefault="008F0FFB" w:rsidP="00BE79D1">
            <w:pPr>
              <w:suppressAutoHyphens/>
              <w:rPr>
                <w:lang w:eastAsia="ar-SA"/>
              </w:rPr>
            </w:pPr>
            <w:r w:rsidRPr="00A51BA9">
              <w:rPr>
                <w:lang w:eastAsia="ar-SA"/>
              </w:rPr>
              <w:t>г. Кашира, от ул. Садовая д.№24 до ул. Садовая д.№24к.2</w:t>
            </w:r>
          </w:p>
        </w:tc>
        <w:tc>
          <w:tcPr>
            <w:tcW w:w="493" w:type="pct"/>
            <w:hideMark/>
          </w:tcPr>
          <w:p w14:paraId="2B7A2025" w14:textId="77777777" w:rsidR="008F0FFB" w:rsidRPr="00A51BA9" w:rsidRDefault="008F0FFB" w:rsidP="00BE79D1">
            <w:pPr>
              <w:suppressAutoHyphens/>
              <w:rPr>
                <w:color w:val="000000"/>
                <w:lang w:eastAsia="ar-SA"/>
              </w:rPr>
            </w:pPr>
            <w:r w:rsidRPr="00A51BA9">
              <w:rPr>
                <w:color w:val="000000"/>
                <w:lang w:eastAsia="ar-SA"/>
              </w:rPr>
              <w:t>0,734</w:t>
            </w:r>
          </w:p>
        </w:tc>
        <w:tc>
          <w:tcPr>
            <w:tcW w:w="626" w:type="pct"/>
            <w:hideMark/>
          </w:tcPr>
          <w:p w14:paraId="072FF7CC" w14:textId="77777777" w:rsidR="008F0FFB" w:rsidRPr="00A51BA9" w:rsidRDefault="008F0FFB" w:rsidP="00BE79D1">
            <w:pPr>
              <w:suppressAutoHyphens/>
              <w:rPr>
                <w:color w:val="000000"/>
                <w:lang w:eastAsia="ar-SA"/>
              </w:rPr>
            </w:pPr>
            <w:r w:rsidRPr="00A51BA9">
              <w:rPr>
                <w:color w:val="000000"/>
                <w:lang w:eastAsia="ar-SA"/>
              </w:rPr>
              <w:t>1101,00</w:t>
            </w:r>
          </w:p>
        </w:tc>
        <w:tc>
          <w:tcPr>
            <w:tcW w:w="584" w:type="pct"/>
            <w:hideMark/>
          </w:tcPr>
          <w:p w14:paraId="5642041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4694318" w14:textId="77777777" w:rsidTr="00BE79D1">
        <w:trPr>
          <w:trHeight w:val="20"/>
        </w:trPr>
        <w:tc>
          <w:tcPr>
            <w:tcW w:w="298" w:type="pct"/>
          </w:tcPr>
          <w:p w14:paraId="66ED3182" w14:textId="77777777" w:rsidR="008F0FFB" w:rsidRPr="00A51BA9" w:rsidRDefault="008F0FFB" w:rsidP="00BE79D1">
            <w:pPr>
              <w:suppressAutoHyphens/>
              <w:rPr>
                <w:lang w:eastAsia="ar-SA"/>
              </w:rPr>
            </w:pPr>
            <w:r w:rsidRPr="00A51BA9">
              <w:rPr>
                <w:lang w:eastAsia="ar-SA"/>
              </w:rPr>
              <w:t>76</w:t>
            </w:r>
          </w:p>
        </w:tc>
        <w:tc>
          <w:tcPr>
            <w:tcW w:w="2999" w:type="pct"/>
            <w:hideMark/>
          </w:tcPr>
          <w:p w14:paraId="34912810" w14:textId="77777777" w:rsidR="008F0FFB" w:rsidRPr="00A51BA9" w:rsidRDefault="008F0FFB" w:rsidP="00BE79D1">
            <w:pPr>
              <w:suppressAutoHyphens/>
              <w:rPr>
                <w:lang w:eastAsia="ar-SA"/>
              </w:rPr>
            </w:pPr>
            <w:r w:rsidRPr="00A51BA9">
              <w:rPr>
                <w:lang w:eastAsia="ar-SA"/>
              </w:rPr>
              <w:t>г. Кашира, ул. Садовая д.№22к.1, вдоль дома</w:t>
            </w:r>
          </w:p>
        </w:tc>
        <w:tc>
          <w:tcPr>
            <w:tcW w:w="493" w:type="pct"/>
            <w:hideMark/>
          </w:tcPr>
          <w:p w14:paraId="3FBAAD80" w14:textId="77777777" w:rsidR="008F0FFB" w:rsidRPr="00A51BA9" w:rsidRDefault="008F0FFB" w:rsidP="00BE79D1">
            <w:pPr>
              <w:suppressAutoHyphens/>
              <w:rPr>
                <w:color w:val="000000"/>
                <w:lang w:eastAsia="ar-SA"/>
              </w:rPr>
            </w:pPr>
            <w:r w:rsidRPr="00A51BA9">
              <w:rPr>
                <w:color w:val="000000"/>
                <w:lang w:eastAsia="ar-SA"/>
              </w:rPr>
              <w:t>0,347</w:t>
            </w:r>
          </w:p>
        </w:tc>
        <w:tc>
          <w:tcPr>
            <w:tcW w:w="626" w:type="pct"/>
            <w:hideMark/>
          </w:tcPr>
          <w:p w14:paraId="779EF079" w14:textId="77777777" w:rsidR="008F0FFB" w:rsidRPr="00A51BA9" w:rsidRDefault="008F0FFB" w:rsidP="00BE79D1">
            <w:pPr>
              <w:suppressAutoHyphens/>
              <w:rPr>
                <w:color w:val="000000"/>
                <w:lang w:eastAsia="ar-SA"/>
              </w:rPr>
            </w:pPr>
            <w:r w:rsidRPr="00A51BA9">
              <w:rPr>
                <w:color w:val="000000"/>
                <w:lang w:eastAsia="ar-SA"/>
              </w:rPr>
              <w:t>520,00</w:t>
            </w:r>
          </w:p>
        </w:tc>
        <w:tc>
          <w:tcPr>
            <w:tcW w:w="584" w:type="pct"/>
            <w:hideMark/>
          </w:tcPr>
          <w:p w14:paraId="277C3E28"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0A43773" w14:textId="77777777" w:rsidTr="00BE79D1">
        <w:trPr>
          <w:trHeight w:val="20"/>
        </w:trPr>
        <w:tc>
          <w:tcPr>
            <w:tcW w:w="298" w:type="pct"/>
          </w:tcPr>
          <w:p w14:paraId="353FE342" w14:textId="77777777" w:rsidR="008F0FFB" w:rsidRPr="00A51BA9" w:rsidRDefault="008F0FFB" w:rsidP="00BE79D1">
            <w:pPr>
              <w:suppressAutoHyphens/>
              <w:rPr>
                <w:lang w:eastAsia="ar-SA"/>
              </w:rPr>
            </w:pPr>
            <w:r w:rsidRPr="00A51BA9">
              <w:rPr>
                <w:lang w:eastAsia="ar-SA"/>
              </w:rPr>
              <w:t>77</w:t>
            </w:r>
          </w:p>
        </w:tc>
        <w:tc>
          <w:tcPr>
            <w:tcW w:w="2999" w:type="pct"/>
            <w:hideMark/>
          </w:tcPr>
          <w:p w14:paraId="6EFE3842" w14:textId="77777777" w:rsidR="008F0FFB" w:rsidRPr="00A51BA9" w:rsidRDefault="008F0FFB" w:rsidP="00BE79D1">
            <w:pPr>
              <w:suppressAutoHyphens/>
              <w:rPr>
                <w:lang w:eastAsia="ar-SA"/>
              </w:rPr>
            </w:pPr>
            <w:r w:rsidRPr="00A51BA9">
              <w:rPr>
                <w:lang w:eastAsia="ar-SA"/>
              </w:rPr>
              <w:t>г. Кашира, от ул. Садовая д.№20, 4-ый подъезд до ул. Садовая д.№18, 4-ый подъезд</w:t>
            </w:r>
          </w:p>
        </w:tc>
        <w:tc>
          <w:tcPr>
            <w:tcW w:w="493" w:type="pct"/>
            <w:hideMark/>
          </w:tcPr>
          <w:p w14:paraId="29C141A6" w14:textId="77777777" w:rsidR="008F0FFB" w:rsidRPr="00A51BA9" w:rsidRDefault="008F0FFB" w:rsidP="00BE79D1">
            <w:pPr>
              <w:suppressAutoHyphens/>
              <w:rPr>
                <w:color w:val="000000"/>
                <w:lang w:eastAsia="ar-SA"/>
              </w:rPr>
            </w:pPr>
            <w:r w:rsidRPr="00A51BA9">
              <w:rPr>
                <w:color w:val="000000"/>
                <w:lang w:eastAsia="ar-SA"/>
              </w:rPr>
              <w:t>0,373</w:t>
            </w:r>
          </w:p>
        </w:tc>
        <w:tc>
          <w:tcPr>
            <w:tcW w:w="626" w:type="pct"/>
            <w:hideMark/>
          </w:tcPr>
          <w:p w14:paraId="760058F0" w14:textId="77777777" w:rsidR="008F0FFB" w:rsidRPr="00A51BA9" w:rsidRDefault="008F0FFB" w:rsidP="00BE79D1">
            <w:pPr>
              <w:suppressAutoHyphens/>
              <w:rPr>
                <w:color w:val="000000"/>
                <w:lang w:eastAsia="ar-SA"/>
              </w:rPr>
            </w:pPr>
            <w:r w:rsidRPr="00A51BA9">
              <w:rPr>
                <w:color w:val="000000"/>
                <w:lang w:eastAsia="ar-SA"/>
              </w:rPr>
              <w:t>560,00</w:t>
            </w:r>
          </w:p>
        </w:tc>
        <w:tc>
          <w:tcPr>
            <w:tcW w:w="584" w:type="pct"/>
            <w:hideMark/>
          </w:tcPr>
          <w:p w14:paraId="0660F50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384D626" w14:textId="77777777" w:rsidTr="00BE79D1">
        <w:trPr>
          <w:trHeight w:val="20"/>
        </w:trPr>
        <w:tc>
          <w:tcPr>
            <w:tcW w:w="298" w:type="pct"/>
          </w:tcPr>
          <w:p w14:paraId="46F01BEE" w14:textId="77777777" w:rsidR="008F0FFB" w:rsidRPr="00A51BA9" w:rsidRDefault="008F0FFB" w:rsidP="00BE79D1">
            <w:pPr>
              <w:suppressAutoHyphens/>
              <w:rPr>
                <w:lang w:eastAsia="ar-SA"/>
              </w:rPr>
            </w:pPr>
            <w:r w:rsidRPr="00A51BA9">
              <w:rPr>
                <w:lang w:eastAsia="ar-SA"/>
              </w:rPr>
              <w:t>78</w:t>
            </w:r>
          </w:p>
        </w:tc>
        <w:tc>
          <w:tcPr>
            <w:tcW w:w="2999" w:type="pct"/>
            <w:hideMark/>
          </w:tcPr>
          <w:p w14:paraId="046C5B8C" w14:textId="77777777" w:rsidR="008F0FFB" w:rsidRPr="00A51BA9" w:rsidRDefault="008F0FFB" w:rsidP="00BE79D1">
            <w:pPr>
              <w:suppressAutoHyphens/>
              <w:rPr>
                <w:lang w:eastAsia="ar-SA"/>
              </w:rPr>
            </w:pPr>
            <w:r w:rsidRPr="00A51BA9">
              <w:rPr>
                <w:lang w:eastAsia="ar-SA"/>
              </w:rPr>
              <w:t>г. Кашира, ул. Центральная д.№15, вдоль дома</w:t>
            </w:r>
          </w:p>
        </w:tc>
        <w:tc>
          <w:tcPr>
            <w:tcW w:w="493" w:type="pct"/>
            <w:hideMark/>
          </w:tcPr>
          <w:p w14:paraId="4C00B46B" w14:textId="77777777" w:rsidR="008F0FFB" w:rsidRPr="00A51BA9" w:rsidRDefault="008F0FFB" w:rsidP="00BE79D1">
            <w:pPr>
              <w:suppressAutoHyphens/>
              <w:rPr>
                <w:color w:val="000000"/>
                <w:lang w:eastAsia="ar-SA"/>
              </w:rPr>
            </w:pPr>
            <w:r w:rsidRPr="00A51BA9">
              <w:rPr>
                <w:color w:val="000000"/>
                <w:lang w:eastAsia="ar-SA"/>
              </w:rPr>
              <w:t>0,427</w:t>
            </w:r>
          </w:p>
        </w:tc>
        <w:tc>
          <w:tcPr>
            <w:tcW w:w="626" w:type="pct"/>
            <w:hideMark/>
          </w:tcPr>
          <w:p w14:paraId="52164D4E" w14:textId="77777777" w:rsidR="008F0FFB" w:rsidRPr="00A51BA9" w:rsidRDefault="008F0FFB" w:rsidP="00BE79D1">
            <w:pPr>
              <w:suppressAutoHyphens/>
              <w:rPr>
                <w:color w:val="000000"/>
                <w:lang w:eastAsia="ar-SA"/>
              </w:rPr>
            </w:pPr>
            <w:r w:rsidRPr="00A51BA9">
              <w:rPr>
                <w:color w:val="000000"/>
                <w:lang w:eastAsia="ar-SA"/>
              </w:rPr>
              <w:t>640,00</w:t>
            </w:r>
          </w:p>
        </w:tc>
        <w:tc>
          <w:tcPr>
            <w:tcW w:w="584" w:type="pct"/>
            <w:hideMark/>
          </w:tcPr>
          <w:p w14:paraId="3CA07A69"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8EBCB18" w14:textId="77777777" w:rsidTr="00BE79D1">
        <w:trPr>
          <w:trHeight w:val="20"/>
        </w:trPr>
        <w:tc>
          <w:tcPr>
            <w:tcW w:w="298" w:type="pct"/>
          </w:tcPr>
          <w:p w14:paraId="4A185EFF" w14:textId="77777777" w:rsidR="008F0FFB" w:rsidRPr="00A51BA9" w:rsidRDefault="008F0FFB" w:rsidP="00BE79D1">
            <w:pPr>
              <w:suppressAutoHyphens/>
              <w:rPr>
                <w:lang w:eastAsia="ar-SA"/>
              </w:rPr>
            </w:pPr>
            <w:r w:rsidRPr="00A51BA9">
              <w:rPr>
                <w:lang w:eastAsia="ar-SA"/>
              </w:rPr>
              <w:t>79</w:t>
            </w:r>
          </w:p>
        </w:tc>
        <w:tc>
          <w:tcPr>
            <w:tcW w:w="2999" w:type="pct"/>
            <w:hideMark/>
          </w:tcPr>
          <w:p w14:paraId="24014BC2" w14:textId="77777777" w:rsidR="008F0FFB" w:rsidRPr="00A51BA9" w:rsidRDefault="008F0FFB" w:rsidP="00BE79D1">
            <w:pPr>
              <w:suppressAutoHyphens/>
              <w:rPr>
                <w:lang w:eastAsia="ar-SA"/>
              </w:rPr>
            </w:pPr>
            <w:r w:rsidRPr="00A51BA9">
              <w:rPr>
                <w:lang w:eastAsia="ar-SA"/>
              </w:rPr>
              <w:t>г. Кашира, от ул. Садовая д.№24к.2, 3-ий подъезд до ул. Кржижановского д.№7к.2, 6-ый подъезд</w:t>
            </w:r>
          </w:p>
        </w:tc>
        <w:tc>
          <w:tcPr>
            <w:tcW w:w="493" w:type="pct"/>
            <w:hideMark/>
          </w:tcPr>
          <w:p w14:paraId="60C41343" w14:textId="77777777" w:rsidR="008F0FFB" w:rsidRPr="00A51BA9" w:rsidRDefault="008F0FFB" w:rsidP="00BE79D1">
            <w:pPr>
              <w:suppressAutoHyphens/>
              <w:rPr>
                <w:color w:val="000000"/>
                <w:lang w:eastAsia="ar-SA"/>
              </w:rPr>
            </w:pPr>
            <w:r w:rsidRPr="00A51BA9">
              <w:rPr>
                <w:color w:val="000000"/>
                <w:lang w:eastAsia="ar-SA"/>
              </w:rPr>
              <w:t>0,667</w:t>
            </w:r>
          </w:p>
        </w:tc>
        <w:tc>
          <w:tcPr>
            <w:tcW w:w="626" w:type="pct"/>
            <w:hideMark/>
          </w:tcPr>
          <w:p w14:paraId="5D23DD9C" w14:textId="77777777" w:rsidR="008F0FFB" w:rsidRPr="00A51BA9" w:rsidRDefault="008F0FFB" w:rsidP="00BE79D1">
            <w:pPr>
              <w:suppressAutoHyphens/>
              <w:rPr>
                <w:color w:val="000000"/>
                <w:lang w:eastAsia="ar-SA"/>
              </w:rPr>
            </w:pPr>
            <w:r w:rsidRPr="00A51BA9">
              <w:rPr>
                <w:color w:val="000000"/>
                <w:lang w:eastAsia="ar-SA"/>
              </w:rPr>
              <w:t>1000,00</w:t>
            </w:r>
          </w:p>
        </w:tc>
        <w:tc>
          <w:tcPr>
            <w:tcW w:w="584" w:type="pct"/>
            <w:hideMark/>
          </w:tcPr>
          <w:p w14:paraId="43F9959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33F2E9E" w14:textId="77777777" w:rsidTr="00BE79D1">
        <w:trPr>
          <w:trHeight w:val="20"/>
        </w:trPr>
        <w:tc>
          <w:tcPr>
            <w:tcW w:w="298" w:type="pct"/>
          </w:tcPr>
          <w:p w14:paraId="68DB3560" w14:textId="77777777" w:rsidR="008F0FFB" w:rsidRPr="00A51BA9" w:rsidRDefault="008F0FFB" w:rsidP="00BE79D1">
            <w:pPr>
              <w:suppressAutoHyphens/>
              <w:rPr>
                <w:lang w:eastAsia="ar-SA"/>
              </w:rPr>
            </w:pPr>
            <w:r w:rsidRPr="00A51BA9">
              <w:rPr>
                <w:lang w:eastAsia="ar-SA"/>
              </w:rPr>
              <w:t>80</w:t>
            </w:r>
          </w:p>
        </w:tc>
        <w:tc>
          <w:tcPr>
            <w:tcW w:w="2999" w:type="pct"/>
            <w:hideMark/>
          </w:tcPr>
          <w:p w14:paraId="3C9BA607" w14:textId="77777777" w:rsidR="008F0FFB" w:rsidRPr="00A51BA9" w:rsidRDefault="008F0FFB" w:rsidP="00BE79D1">
            <w:pPr>
              <w:suppressAutoHyphens/>
              <w:rPr>
                <w:lang w:eastAsia="ar-SA"/>
              </w:rPr>
            </w:pPr>
            <w:r w:rsidRPr="00A51BA9">
              <w:rPr>
                <w:lang w:eastAsia="ar-SA"/>
              </w:rPr>
              <w:t>г. Кашира, от ул. Садовая д.№24к.2, 3-ий подъезд до ул. Кржижановского д.№7к.2, 1-ый подъезд</w:t>
            </w:r>
          </w:p>
        </w:tc>
        <w:tc>
          <w:tcPr>
            <w:tcW w:w="493" w:type="pct"/>
            <w:hideMark/>
          </w:tcPr>
          <w:p w14:paraId="3A3D2193" w14:textId="77777777" w:rsidR="008F0FFB" w:rsidRPr="00A51BA9" w:rsidRDefault="008F0FFB" w:rsidP="00BE79D1">
            <w:pPr>
              <w:suppressAutoHyphens/>
              <w:rPr>
                <w:color w:val="000000"/>
                <w:lang w:eastAsia="ar-SA"/>
              </w:rPr>
            </w:pPr>
            <w:r w:rsidRPr="00A51BA9">
              <w:rPr>
                <w:color w:val="000000"/>
                <w:lang w:eastAsia="ar-SA"/>
              </w:rPr>
              <w:t>0,753</w:t>
            </w:r>
          </w:p>
        </w:tc>
        <w:tc>
          <w:tcPr>
            <w:tcW w:w="626" w:type="pct"/>
            <w:hideMark/>
          </w:tcPr>
          <w:p w14:paraId="563DE5BC" w14:textId="77777777" w:rsidR="008F0FFB" w:rsidRPr="00A51BA9" w:rsidRDefault="008F0FFB" w:rsidP="00BE79D1">
            <w:pPr>
              <w:suppressAutoHyphens/>
              <w:rPr>
                <w:color w:val="000000"/>
                <w:lang w:eastAsia="ar-SA"/>
              </w:rPr>
            </w:pPr>
            <w:r w:rsidRPr="00A51BA9">
              <w:rPr>
                <w:color w:val="000000"/>
                <w:lang w:eastAsia="ar-SA"/>
              </w:rPr>
              <w:t>1130,00</w:t>
            </w:r>
          </w:p>
        </w:tc>
        <w:tc>
          <w:tcPr>
            <w:tcW w:w="584" w:type="pct"/>
            <w:hideMark/>
          </w:tcPr>
          <w:p w14:paraId="1FA3354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84F9D33" w14:textId="77777777" w:rsidTr="00BE79D1">
        <w:trPr>
          <w:trHeight w:val="20"/>
        </w:trPr>
        <w:tc>
          <w:tcPr>
            <w:tcW w:w="298" w:type="pct"/>
          </w:tcPr>
          <w:p w14:paraId="39EC5717" w14:textId="77777777" w:rsidR="008F0FFB" w:rsidRPr="00A51BA9" w:rsidRDefault="008F0FFB" w:rsidP="00BE79D1">
            <w:pPr>
              <w:suppressAutoHyphens/>
              <w:rPr>
                <w:lang w:eastAsia="ar-SA"/>
              </w:rPr>
            </w:pPr>
            <w:r w:rsidRPr="00A51BA9">
              <w:rPr>
                <w:lang w:eastAsia="ar-SA"/>
              </w:rPr>
              <w:t>81</w:t>
            </w:r>
          </w:p>
        </w:tc>
        <w:tc>
          <w:tcPr>
            <w:tcW w:w="2999" w:type="pct"/>
            <w:hideMark/>
          </w:tcPr>
          <w:p w14:paraId="3AD5D237" w14:textId="77777777" w:rsidR="008F0FFB" w:rsidRPr="00A51BA9" w:rsidRDefault="008F0FFB" w:rsidP="00BE79D1">
            <w:pPr>
              <w:suppressAutoHyphens/>
              <w:rPr>
                <w:lang w:eastAsia="ar-SA"/>
              </w:rPr>
            </w:pPr>
            <w:r w:rsidRPr="00A51BA9">
              <w:rPr>
                <w:lang w:eastAsia="ar-SA"/>
              </w:rPr>
              <w:t>г. Кашира, ул. Садовая д.№24к.3, вдоль дома</w:t>
            </w:r>
          </w:p>
        </w:tc>
        <w:tc>
          <w:tcPr>
            <w:tcW w:w="493" w:type="pct"/>
            <w:hideMark/>
          </w:tcPr>
          <w:p w14:paraId="37EE5F0C" w14:textId="77777777" w:rsidR="008F0FFB" w:rsidRPr="00A51BA9" w:rsidRDefault="008F0FFB" w:rsidP="00BE79D1">
            <w:pPr>
              <w:suppressAutoHyphens/>
              <w:rPr>
                <w:color w:val="000000"/>
                <w:lang w:eastAsia="ar-SA"/>
              </w:rPr>
            </w:pPr>
            <w:r w:rsidRPr="00A51BA9">
              <w:rPr>
                <w:color w:val="000000"/>
                <w:lang w:eastAsia="ar-SA"/>
              </w:rPr>
              <w:t>0,247</w:t>
            </w:r>
          </w:p>
        </w:tc>
        <w:tc>
          <w:tcPr>
            <w:tcW w:w="626" w:type="pct"/>
            <w:hideMark/>
          </w:tcPr>
          <w:p w14:paraId="4EC12BBF" w14:textId="77777777" w:rsidR="008F0FFB" w:rsidRPr="00A51BA9" w:rsidRDefault="008F0FFB" w:rsidP="00BE79D1">
            <w:pPr>
              <w:suppressAutoHyphens/>
              <w:rPr>
                <w:color w:val="000000"/>
                <w:lang w:eastAsia="ar-SA"/>
              </w:rPr>
            </w:pPr>
            <w:r w:rsidRPr="00A51BA9">
              <w:rPr>
                <w:color w:val="000000"/>
                <w:lang w:eastAsia="ar-SA"/>
              </w:rPr>
              <w:t>370,00</w:t>
            </w:r>
          </w:p>
        </w:tc>
        <w:tc>
          <w:tcPr>
            <w:tcW w:w="584" w:type="pct"/>
            <w:hideMark/>
          </w:tcPr>
          <w:p w14:paraId="63B816CD"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C5A3AA0" w14:textId="77777777" w:rsidTr="00BE79D1">
        <w:trPr>
          <w:trHeight w:val="20"/>
        </w:trPr>
        <w:tc>
          <w:tcPr>
            <w:tcW w:w="298" w:type="pct"/>
          </w:tcPr>
          <w:p w14:paraId="114E887E" w14:textId="77777777" w:rsidR="008F0FFB" w:rsidRPr="00A51BA9" w:rsidRDefault="008F0FFB" w:rsidP="00BE79D1">
            <w:pPr>
              <w:suppressAutoHyphens/>
              <w:rPr>
                <w:lang w:eastAsia="ar-SA"/>
              </w:rPr>
            </w:pPr>
            <w:r w:rsidRPr="00A51BA9">
              <w:rPr>
                <w:lang w:eastAsia="ar-SA"/>
              </w:rPr>
              <w:t>82</w:t>
            </w:r>
          </w:p>
        </w:tc>
        <w:tc>
          <w:tcPr>
            <w:tcW w:w="2999" w:type="pct"/>
            <w:hideMark/>
          </w:tcPr>
          <w:p w14:paraId="0CD710E2" w14:textId="77777777" w:rsidR="008F0FFB" w:rsidRPr="00A51BA9" w:rsidRDefault="008F0FFB" w:rsidP="00BE79D1">
            <w:pPr>
              <w:suppressAutoHyphens/>
              <w:rPr>
                <w:lang w:eastAsia="ar-SA"/>
              </w:rPr>
            </w:pPr>
            <w:r w:rsidRPr="00A51BA9">
              <w:rPr>
                <w:lang w:eastAsia="ar-SA"/>
              </w:rPr>
              <w:t>г. Кашира, от ул. Центральная д.№19, 1-ый подъезд до ул. Кржижановского д.№5к.1 – д.№3</w:t>
            </w:r>
          </w:p>
        </w:tc>
        <w:tc>
          <w:tcPr>
            <w:tcW w:w="493" w:type="pct"/>
            <w:hideMark/>
          </w:tcPr>
          <w:p w14:paraId="31AF700A" w14:textId="77777777" w:rsidR="008F0FFB" w:rsidRPr="00A51BA9" w:rsidRDefault="008F0FFB" w:rsidP="00BE79D1">
            <w:pPr>
              <w:suppressAutoHyphens/>
              <w:rPr>
                <w:color w:val="000000"/>
                <w:lang w:eastAsia="ar-SA"/>
              </w:rPr>
            </w:pPr>
            <w:r w:rsidRPr="00A51BA9">
              <w:rPr>
                <w:color w:val="000000"/>
                <w:lang w:eastAsia="ar-SA"/>
              </w:rPr>
              <w:t>0,546</w:t>
            </w:r>
          </w:p>
        </w:tc>
        <w:tc>
          <w:tcPr>
            <w:tcW w:w="626" w:type="pct"/>
            <w:hideMark/>
          </w:tcPr>
          <w:p w14:paraId="326A037B" w14:textId="77777777" w:rsidR="008F0FFB" w:rsidRPr="00A51BA9" w:rsidRDefault="008F0FFB" w:rsidP="00BE79D1">
            <w:pPr>
              <w:suppressAutoHyphens/>
              <w:rPr>
                <w:color w:val="000000"/>
                <w:lang w:eastAsia="ar-SA"/>
              </w:rPr>
            </w:pPr>
            <w:r w:rsidRPr="00A51BA9">
              <w:rPr>
                <w:color w:val="000000"/>
                <w:lang w:eastAsia="ar-SA"/>
              </w:rPr>
              <w:t>819,00</w:t>
            </w:r>
          </w:p>
        </w:tc>
        <w:tc>
          <w:tcPr>
            <w:tcW w:w="584" w:type="pct"/>
            <w:hideMark/>
          </w:tcPr>
          <w:p w14:paraId="281442F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FC4E190" w14:textId="77777777" w:rsidTr="00BE79D1">
        <w:trPr>
          <w:trHeight w:val="20"/>
        </w:trPr>
        <w:tc>
          <w:tcPr>
            <w:tcW w:w="298" w:type="pct"/>
          </w:tcPr>
          <w:p w14:paraId="1C87E2BF" w14:textId="77777777" w:rsidR="008F0FFB" w:rsidRPr="00A51BA9" w:rsidRDefault="008F0FFB" w:rsidP="00BE79D1">
            <w:pPr>
              <w:suppressAutoHyphens/>
              <w:rPr>
                <w:lang w:eastAsia="ar-SA"/>
              </w:rPr>
            </w:pPr>
            <w:r w:rsidRPr="00A51BA9">
              <w:rPr>
                <w:lang w:eastAsia="ar-SA"/>
              </w:rPr>
              <w:t>83</w:t>
            </w:r>
          </w:p>
        </w:tc>
        <w:tc>
          <w:tcPr>
            <w:tcW w:w="2999" w:type="pct"/>
            <w:hideMark/>
          </w:tcPr>
          <w:p w14:paraId="24126BF7" w14:textId="77777777" w:rsidR="008F0FFB" w:rsidRPr="00A51BA9" w:rsidRDefault="008F0FFB" w:rsidP="00BE79D1">
            <w:pPr>
              <w:suppressAutoHyphens/>
              <w:rPr>
                <w:lang w:eastAsia="ar-SA"/>
              </w:rPr>
            </w:pPr>
            <w:r w:rsidRPr="00A51BA9">
              <w:rPr>
                <w:lang w:eastAsia="ar-SA"/>
              </w:rPr>
              <w:t xml:space="preserve">г. Кашира, от ул. Центральная д.№3, 4-ый подъезд до ул. Гвардейская д.№4/2, 4-ый подъезд </w:t>
            </w:r>
          </w:p>
        </w:tc>
        <w:tc>
          <w:tcPr>
            <w:tcW w:w="493" w:type="pct"/>
            <w:hideMark/>
          </w:tcPr>
          <w:p w14:paraId="71C4AD82" w14:textId="77777777" w:rsidR="008F0FFB" w:rsidRPr="00A51BA9" w:rsidRDefault="008F0FFB" w:rsidP="00BE79D1">
            <w:pPr>
              <w:suppressAutoHyphens/>
              <w:rPr>
                <w:color w:val="000000"/>
                <w:lang w:eastAsia="ar-SA"/>
              </w:rPr>
            </w:pPr>
            <w:r w:rsidRPr="00A51BA9">
              <w:rPr>
                <w:color w:val="000000"/>
                <w:lang w:eastAsia="ar-SA"/>
              </w:rPr>
              <w:t>0,483</w:t>
            </w:r>
          </w:p>
        </w:tc>
        <w:tc>
          <w:tcPr>
            <w:tcW w:w="626" w:type="pct"/>
            <w:hideMark/>
          </w:tcPr>
          <w:p w14:paraId="214138B5" w14:textId="77777777" w:rsidR="008F0FFB" w:rsidRPr="00A51BA9" w:rsidRDefault="008F0FFB" w:rsidP="00BE79D1">
            <w:pPr>
              <w:suppressAutoHyphens/>
              <w:rPr>
                <w:color w:val="000000"/>
                <w:lang w:eastAsia="ar-SA"/>
              </w:rPr>
            </w:pPr>
            <w:r w:rsidRPr="00A51BA9">
              <w:rPr>
                <w:color w:val="000000"/>
                <w:lang w:eastAsia="ar-SA"/>
              </w:rPr>
              <w:t>725,00</w:t>
            </w:r>
          </w:p>
        </w:tc>
        <w:tc>
          <w:tcPr>
            <w:tcW w:w="584" w:type="pct"/>
            <w:hideMark/>
          </w:tcPr>
          <w:p w14:paraId="5E29418F"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25460E7" w14:textId="77777777" w:rsidTr="00BE79D1">
        <w:trPr>
          <w:trHeight w:val="20"/>
        </w:trPr>
        <w:tc>
          <w:tcPr>
            <w:tcW w:w="298" w:type="pct"/>
          </w:tcPr>
          <w:p w14:paraId="6F0E509D" w14:textId="77777777" w:rsidR="008F0FFB" w:rsidRPr="00A51BA9" w:rsidRDefault="008F0FFB" w:rsidP="00BE79D1">
            <w:pPr>
              <w:suppressAutoHyphens/>
              <w:rPr>
                <w:lang w:eastAsia="ar-SA"/>
              </w:rPr>
            </w:pPr>
            <w:r w:rsidRPr="00A51BA9">
              <w:rPr>
                <w:lang w:eastAsia="ar-SA"/>
              </w:rPr>
              <w:t>84</w:t>
            </w:r>
          </w:p>
        </w:tc>
        <w:tc>
          <w:tcPr>
            <w:tcW w:w="2999" w:type="pct"/>
            <w:hideMark/>
          </w:tcPr>
          <w:p w14:paraId="13378841" w14:textId="77777777" w:rsidR="008F0FFB" w:rsidRPr="00A51BA9" w:rsidRDefault="008F0FFB" w:rsidP="00BE79D1">
            <w:pPr>
              <w:suppressAutoHyphens/>
              <w:rPr>
                <w:lang w:eastAsia="ar-SA"/>
              </w:rPr>
            </w:pPr>
            <w:r w:rsidRPr="00A51BA9">
              <w:rPr>
                <w:lang w:eastAsia="ar-SA"/>
              </w:rPr>
              <w:t xml:space="preserve">г. Кашира, от ул. Юбилейная д.№4, 1-ый подъезд до ул. Центральная д.№5, 4-ый подъезд   </w:t>
            </w:r>
          </w:p>
        </w:tc>
        <w:tc>
          <w:tcPr>
            <w:tcW w:w="493" w:type="pct"/>
            <w:hideMark/>
          </w:tcPr>
          <w:p w14:paraId="5472EAC5" w14:textId="77777777" w:rsidR="008F0FFB" w:rsidRPr="00A51BA9" w:rsidRDefault="008F0FFB" w:rsidP="00BE79D1">
            <w:pPr>
              <w:suppressAutoHyphens/>
              <w:rPr>
                <w:color w:val="000000"/>
                <w:lang w:eastAsia="ar-SA"/>
              </w:rPr>
            </w:pPr>
            <w:r w:rsidRPr="00A51BA9">
              <w:rPr>
                <w:color w:val="000000"/>
                <w:lang w:eastAsia="ar-SA"/>
              </w:rPr>
              <w:t>0,547</w:t>
            </w:r>
          </w:p>
        </w:tc>
        <w:tc>
          <w:tcPr>
            <w:tcW w:w="626" w:type="pct"/>
            <w:hideMark/>
          </w:tcPr>
          <w:p w14:paraId="57A57A81" w14:textId="77777777" w:rsidR="008F0FFB" w:rsidRPr="00A51BA9" w:rsidRDefault="008F0FFB" w:rsidP="00BE79D1">
            <w:pPr>
              <w:suppressAutoHyphens/>
              <w:rPr>
                <w:color w:val="000000"/>
                <w:lang w:eastAsia="ar-SA"/>
              </w:rPr>
            </w:pPr>
            <w:r w:rsidRPr="00A51BA9">
              <w:rPr>
                <w:color w:val="000000"/>
                <w:lang w:eastAsia="ar-SA"/>
              </w:rPr>
              <w:t>820,00</w:t>
            </w:r>
          </w:p>
        </w:tc>
        <w:tc>
          <w:tcPr>
            <w:tcW w:w="584" w:type="pct"/>
            <w:hideMark/>
          </w:tcPr>
          <w:p w14:paraId="0259992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0D7C362" w14:textId="77777777" w:rsidTr="00BE79D1">
        <w:trPr>
          <w:trHeight w:val="20"/>
        </w:trPr>
        <w:tc>
          <w:tcPr>
            <w:tcW w:w="298" w:type="pct"/>
          </w:tcPr>
          <w:p w14:paraId="3A165690" w14:textId="77777777" w:rsidR="008F0FFB" w:rsidRPr="00A51BA9" w:rsidRDefault="008F0FFB" w:rsidP="00BE79D1">
            <w:pPr>
              <w:suppressAutoHyphens/>
              <w:rPr>
                <w:lang w:eastAsia="ar-SA"/>
              </w:rPr>
            </w:pPr>
            <w:r w:rsidRPr="00A51BA9">
              <w:rPr>
                <w:lang w:eastAsia="ar-SA"/>
              </w:rPr>
              <w:t>85</w:t>
            </w:r>
          </w:p>
        </w:tc>
        <w:tc>
          <w:tcPr>
            <w:tcW w:w="2999" w:type="pct"/>
            <w:hideMark/>
          </w:tcPr>
          <w:p w14:paraId="06039839" w14:textId="77777777" w:rsidR="008F0FFB" w:rsidRPr="00A51BA9" w:rsidRDefault="008F0FFB" w:rsidP="00BE79D1">
            <w:pPr>
              <w:suppressAutoHyphens/>
              <w:rPr>
                <w:lang w:eastAsia="ar-SA"/>
              </w:rPr>
            </w:pPr>
            <w:r w:rsidRPr="00A51BA9">
              <w:rPr>
                <w:lang w:eastAsia="ar-SA"/>
              </w:rPr>
              <w:t>г. Кашира, от ул. Гвардейская д.№8, 1-ый подъезд до ул. Гвардейская д.№10/2, 4-ый подъезд</w:t>
            </w:r>
          </w:p>
        </w:tc>
        <w:tc>
          <w:tcPr>
            <w:tcW w:w="493" w:type="pct"/>
            <w:hideMark/>
          </w:tcPr>
          <w:p w14:paraId="52F3883D" w14:textId="77777777" w:rsidR="008F0FFB" w:rsidRPr="00A51BA9" w:rsidRDefault="008F0FFB" w:rsidP="00BE79D1">
            <w:pPr>
              <w:suppressAutoHyphens/>
              <w:rPr>
                <w:color w:val="000000"/>
                <w:lang w:eastAsia="ar-SA"/>
              </w:rPr>
            </w:pPr>
            <w:r w:rsidRPr="00A51BA9">
              <w:rPr>
                <w:color w:val="000000"/>
                <w:lang w:eastAsia="ar-SA"/>
              </w:rPr>
              <w:t>0,627</w:t>
            </w:r>
          </w:p>
        </w:tc>
        <w:tc>
          <w:tcPr>
            <w:tcW w:w="626" w:type="pct"/>
            <w:hideMark/>
          </w:tcPr>
          <w:p w14:paraId="63BE7B94" w14:textId="77777777" w:rsidR="008F0FFB" w:rsidRPr="00A51BA9" w:rsidRDefault="008F0FFB" w:rsidP="00BE79D1">
            <w:pPr>
              <w:suppressAutoHyphens/>
              <w:rPr>
                <w:color w:val="000000"/>
                <w:lang w:eastAsia="ar-SA"/>
              </w:rPr>
            </w:pPr>
            <w:r w:rsidRPr="00A51BA9">
              <w:rPr>
                <w:color w:val="000000"/>
                <w:lang w:eastAsia="ar-SA"/>
              </w:rPr>
              <w:t>940,00</w:t>
            </w:r>
          </w:p>
        </w:tc>
        <w:tc>
          <w:tcPr>
            <w:tcW w:w="584" w:type="pct"/>
            <w:hideMark/>
          </w:tcPr>
          <w:p w14:paraId="1D97BA6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D5B7033" w14:textId="77777777" w:rsidTr="00BE79D1">
        <w:trPr>
          <w:trHeight w:val="20"/>
        </w:trPr>
        <w:tc>
          <w:tcPr>
            <w:tcW w:w="298" w:type="pct"/>
          </w:tcPr>
          <w:p w14:paraId="506F73FF" w14:textId="77777777" w:rsidR="008F0FFB" w:rsidRPr="00A51BA9" w:rsidRDefault="008F0FFB" w:rsidP="00BE79D1">
            <w:pPr>
              <w:suppressAutoHyphens/>
              <w:rPr>
                <w:lang w:eastAsia="ar-SA"/>
              </w:rPr>
            </w:pPr>
            <w:r w:rsidRPr="00A51BA9">
              <w:rPr>
                <w:lang w:eastAsia="ar-SA"/>
              </w:rPr>
              <w:lastRenderedPageBreak/>
              <w:t>86</w:t>
            </w:r>
          </w:p>
        </w:tc>
        <w:tc>
          <w:tcPr>
            <w:tcW w:w="2999" w:type="pct"/>
            <w:hideMark/>
          </w:tcPr>
          <w:p w14:paraId="5EC1DEF8" w14:textId="77777777" w:rsidR="008F0FFB" w:rsidRPr="00A51BA9" w:rsidRDefault="008F0FFB" w:rsidP="00BE79D1">
            <w:pPr>
              <w:suppressAutoHyphens/>
              <w:rPr>
                <w:lang w:eastAsia="ar-SA"/>
              </w:rPr>
            </w:pPr>
            <w:r w:rsidRPr="00A51BA9">
              <w:rPr>
                <w:lang w:eastAsia="ar-SA"/>
              </w:rPr>
              <w:t>г. Кашира, от ул. Вахрушева д.№6, 1-ый подъезд до ул. Юбилейная д.№5, 6-ой подъезд</w:t>
            </w:r>
          </w:p>
        </w:tc>
        <w:tc>
          <w:tcPr>
            <w:tcW w:w="493" w:type="pct"/>
            <w:hideMark/>
          </w:tcPr>
          <w:p w14:paraId="4E93A80F" w14:textId="77777777" w:rsidR="008F0FFB" w:rsidRPr="00A51BA9" w:rsidRDefault="008F0FFB" w:rsidP="00BE79D1">
            <w:pPr>
              <w:suppressAutoHyphens/>
              <w:rPr>
                <w:color w:val="000000"/>
                <w:lang w:eastAsia="ar-SA"/>
              </w:rPr>
            </w:pPr>
            <w:r w:rsidRPr="00A51BA9">
              <w:rPr>
                <w:color w:val="000000"/>
                <w:lang w:eastAsia="ar-SA"/>
              </w:rPr>
              <w:t>0,647</w:t>
            </w:r>
          </w:p>
        </w:tc>
        <w:tc>
          <w:tcPr>
            <w:tcW w:w="626" w:type="pct"/>
            <w:hideMark/>
          </w:tcPr>
          <w:p w14:paraId="11A32ABB" w14:textId="77777777" w:rsidR="008F0FFB" w:rsidRPr="00A51BA9" w:rsidRDefault="008F0FFB" w:rsidP="00BE79D1">
            <w:pPr>
              <w:suppressAutoHyphens/>
              <w:rPr>
                <w:color w:val="000000"/>
                <w:lang w:eastAsia="ar-SA"/>
              </w:rPr>
            </w:pPr>
            <w:r w:rsidRPr="00A51BA9">
              <w:rPr>
                <w:color w:val="000000"/>
                <w:lang w:eastAsia="ar-SA"/>
              </w:rPr>
              <w:t>970,00</w:t>
            </w:r>
          </w:p>
        </w:tc>
        <w:tc>
          <w:tcPr>
            <w:tcW w:w="584" w:type="pct"/>
            <w:hideMark/>
          </w:tcPr>
          <w:p w14:paraId="3BAB154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02C3E7E" w14:textId="77777777" w:rsidTr="00BE79D1">
        <w:trPr>
          <w:trHeight w:val="20"/>
        </w:trPr>
        <w:tc>
          <w:tcPr>
            <w:tcW w:w="298" w:type="pct"/>
          </w:tcPr>
          <w:p w14:paraId="27EC2B99" w14:textId="77777777" w:rsidR="008F0FFB" w:rsidRPr="00A51BA9" w:rsidRDefault="008F0FFB" w:rsidP="00BE79D1">
            <w:pPr>
              <w:suppressAutoHyphens/>
              <w:rPr>
                <w:lang w:eastAsia="ar-SA"/>
              </w:rPr>
            </w:pPr>
            <w:r w:rsidRPr="00A51BA9">
              <w:rPr>
                <w:lang w:eastAsia="ar-SA"/>
              </w:rPr>
              <w:t>87</w:t>
            </w:r>
          </w:p>
        </w:tc>
        <w:tc>
          <w:tcPr>
            <w:tcW w:w="2999" w:type="pct"/>
            <w:hideMark/>
          </w:tcPr>
          <w:p w14:paraId="2A51429B" w14:textId="77777777" w:rsidR="008F0FFB" w:rsidRPr="00A51BA9" w:rsidRDefault="008F0FFB" w:rsidP="00BE79D1">
            <w:pPr>
              <w:suppressAutoHyphens/>
              <w:rPr>
                <w:lang w:eastAsia="ar-SA"/>
              </w:rPr>
            </w:pPr>
            <w:r w:rsidRPr="00A51BA9">
              <w:rPr>
                <w:lang w:eastAsia="ar-SA"/>
              </w:rPr>
              <w:t>г. Кашира, ул. Юбилейная д.№9к.1</w:t>
            </w:r>
          </w:p>
        </w:tc>
        <w:tc>
          <w:tcPr>
            <w:tcW w:w="493" w:type="pct"/>
            <w:hideMark/>
          </w:tcPr>
          <w:p w14:paraId="0A750CBA" w14:textId="77777777" w:rsidR="008F0FFB" w:rsidRPr="00A51BA9" w:rsidRDefault="008F0FFB" w:rsidP="00BE79D1">
            <w:pPr>
              <w:suppressAutoHyphens/>
              <w:rPr>
                <w:color w:val="000000"/>
                <w:lang w:eastAsia="ar-SA"/>
              </w:rPr>
            </w:pPr>
            <w:r w:rsidRPr="00A51BA9">
              <w:rPr>
                <w:color w:val="000000"/>
                <w:lang w:eastAsia="ar-SA"/>
              </w:rPr>
              <w:t>0,4</w:t>
            </w:r>
          </w:p>
        </w:tc>
        <w:tc>
          <w:tcPr>
            <w:tcW w:w="626" w:type="pct"/>
            <w:hideMark/>
          </w:tcPr>
          <w:p w14:paraId="4775FBEF"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144EDAC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E7EA032" w14:textId="77777777" w:rsidTr="00BE79D1">
        <w:trPr>
          <w:trHeight w:val="20"/>
        </w:trPr>
        <w:tc>
          <w:tcPr>
            <w:tcW w:w="298" w:type="pct"/>
          </w:tcPr>
          <w:p w14:paraId="2C6629B6" w14:textId="77777777" w:rsidR="008F0FFB" w:rsidRPr="00A51BA9" w:rsidRDefault="008F0FFB" w:rsidP="00BE79D1">
            <w:pPr>
              <w:suppressAutoHyphens/>
              <w:rPr>
                <w:lang w:eastAsia="ar-SA"/>
              </w:rPr>
            </w:pPr>
            <w:r w:rsidRPr="00A51BA9">
              <w:rPr>
                <w:lang w:eastAsia="ar-SA"/>
              </w:rPr>
              <w:t>88</w:t>
            </w:r>
          </w:p>
        </w:tc>
        <w:tc>
          <w:tcPr>
            <w:tcW w:w="2999" w:type="pct"/>
            <w:hideMark/>
          </w:tcPr>
          <w:p w14:paraId="665AFEF6" w14:textId="77777777" w:rsidR="008F0FFB" w:rsidRPr="00A51BA9" w:rsidRDefault="008F0FFB" w:rsidP="00BE79D1">
            <w:pPr>
              <w:suppressAutoHyphens/>
              <w:rPr>
                <w:lang w:eastAsia="ar-SA"/>
              </w:rPr>
            </w:pPr>
            <w:r w:rsidRPr="00A51BA9">
              <w:rPr>
                <w:lang w:eastAsia="ar-SA"/>
              </w:rPr>
              <w:t>г. Кашира, от ул. Юбилейная д.№9, 1-ый подъезд до ул. Садовая д.№33а, 8-ой подъезд</w:t>
            </w:r>
          </w:p>
        </w:tc>
        <w:tc>
          <w:tcPr>
            <w:tcW w:w="493" w:type="pct"/>
            <w:hideMark/>
          </w:tcPr>
          <w:p w14:paraId="4BF40705" w14:textId="77777777" w:rsidR="008F0FFB" w:rsidRPr="00A51BA9" w:rsidRDefault="008F0FFB" w:rsidP="00BE79D1">
            <w:pPr>
              <w:suppressAutoHyphens/>
              <w:rPr>
                <w:color w:val="000000"/>
                <w:lang w:eastAsia="ar-SA"/>
              </w:rPr>
            </w:pPr>
            <w:r w:rsidRPr="00A51BA9">
              <w:rPr>
                <w:color w:val="000000"/>
                <w:lang w:eastAsia="ar-SA"/>
              </w:rPr>
              <w:t>1,2</w:t>
            </w:r>
          </w:p>
        </w:tc>
        <w:tc>
          <w:tcPr>
            <w:tcW w:w="626" w:type="pct"/>
            <w:hideMark/>
          </w:tcPr>
          <w:p w14:paraId="6BBE3AFB" w14:textId="77777777" w:rsidR="008F0FFB" w:rsidRPr="00A51BA9" w:rsidRDefault="008F0FFB" w:rsidP="00BE79D1">
            <w:pPr>
              <w:suppressAutoHyphens/>
              <w:rPr>
                <w:color w:val="000000"/>
                <w:lang w:eastAsia="ar-SA"/>
              </w:rPr>
            </w:pPr>
            <w:r w:rsidRPr="00A51BA9">
              <w:rPr>
                <w:color w:val="000000"/>
                <w:lang w:eastAsia="ar-SA"/>
              </w:rPr>
              <w:t>1800,00</w:t>
            </w:r>
          </w:p>
        </w:tc>
        <w:tc>
          <w:tcPr>
            <w:tcW w:w="584" w:type="pct"/>
            <w:hideMark/>
          </w:tcPr>
          <w:p w14:paraId="7BE9AC29"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F5E5F09" w14:textId="77777777" w:rsidTr="00BE79D1">
        <w:trPr>
          <w:trHeight w:val="20"/>
        </w:trPr>
        <w:tc>
          <w:tcPr>
            <w:tcW w:w="298" w:type="pct"/>
          </w:tcPr>
          <w:p w14:paraId="6AD48F61" w14:textId="77777777" w:rsidR="008F0FFB" w:rsidRPr="00A51BA9" w:rsidRDefault="008F0FFB" w:rsidP="00BE79D1">
            <w:pPr>
              <w:suppressAutoHyphens/>
              <w:rPr>
                <w:lang w:eastAsia="ar-SA"/>
              </w:rPr>
            </w:pPr>
            <w:r w:rsidRPr="00A51BA9">
              <w:rPr>
                <w:lang w:eastAsia="ar-SA"/>
              </w:rPr>
              <w:t>89</w:t>
            </w:r>
          </w:p>
        </w:tc>
        <w:tc>
          <w:tcPr>
            <w:tcW w:w="2999" w:type="pct"/>
            <w:hideMark/>
          </w:tcPr>
          <w:p w14:paraId="778D67AF" w14:textId="77777777" w:rsidR="008F0FFB" w:rsidRPr="00A51BA9" w:rsidRDefault="008F0FFB" w:rsidP="00BE79D1">
            <w:pPr>
              <w:suppressAutoHyphens/>
              <w:rPr>
                <w:lang w:eastAsia="ar-SA"/>
              </w:rPr>
            </w:pPr>
            <w:r w:rsidRPr="00A51BA9">
              <w:rPr>
                <w:lang w:eastAsia="ar-SA"/>
              </w:rPr>
              <w:t>г. Кашира, ул. Юбилейная д.№7, вдоль дома</w:t>
            </w:r>
          </w:p>
        </w:tc>
        <w:tc>
          <w:tcPr>
            <w:tcW w:w="493" w:type="pct"/>
            <w:hideMark/>
          </w:tcPr>
          <w:p w14:paraId="06CF90B3" w14:textId="77777777" w:rsidR="008F0FFB" w:rsidRPr="00A51BA9" w:rsidRDefault="008F0FFB" w:rsidP="00BE79D1">
            <w:pPr>
              <w:suppressAutoHyphens/>
              <w:rPr>
                <w:color w:val="000000"/>
                <w:lang w:eastAsia="ar-SA"/>
              </w:rPr>
            </w:pPr>
            <w:r w:rsidRPr="00A51BA9">
              <w:rPr>
                <w:color w:val="000000"/>
                <w:lang w:eastAsia="ar-SA"/>
              </w:rPr>
              <w:t>0,567</w:t>
            </w:r>
          </w:p>
        </w:tc>
        <w:tc>
          <w:tcPr>
            <w:tcW w:w="626" w:type="pct"/>
            <w:hideMark/>
          </w:tcPr>
          <w:p w14:paraId="63EEDAB2" w14:textId="77777777" w:rsidR="008F0FFB" w:rsidRPr="00A51BA9" w:rsidRDefault="008F0FFB" w:rsidP="00BE79D1">
            <w:pPr>
              <w:suppressAutoHyphens/>
              <w:rPr>
                <w:color w:val="000000"/>
                <w:lang w:eastAsia="ar-SA"/>
              </w:rPr>
            </w:pPr>
            <w:r w:rsidRPr="00A51BA9">
              <w:rPr>
                <w:color w:val="000000"/>
                <w:lang w:eastAsia="ar-SA"/>
              </w:rPr>
              <w:t>850,00</w:t>
            </w:r>
          </w:p>
        </w:tc>
        <w:tc>
          <w:tcPr>
            <w:tcW w:w="584" w:type="pct"/>
            <w:hideMark/>
          </w:tcPr>
          <w:p w14:paraId="5D48DD4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5B4186F" w14:textId="77777777" w:rsidTr="00BE79D1">
        <w:trPr>
          <w:trHeight w:val="20"/>
        </w:trPr>
        <w:tc>
          <w:tcPr>
            <w:tcW w:w="298" w:type="pct"/>
          </w:tcPr>
          <w:p w14:paraId="7270BF79" w14:textId="77777777" w:rsidR="008F0FFB" w:rsidRPr="00A51BA9" w:rsidRDefault="008F0FFB" w:rsidP="00BE79D1">
            <w:pPr>
              <w:suppressAutoHyphens/>
              <w:rPr>
                <w:lang w:eastAsia="ar-SA"/>
              </w:rPr>
            </w:pPr>
            <w:r w:rsidRPr="00A51BA9">
              <w:rPr>
                <w:lang w:eastAsia="ar-SA"/>
              </w:rPr>
              <w:t>90</w:t>
            </w:r>
          </w:p>
        </w:tc>
        <w:tc>
          <w:tcPr>
            <w:tcW w:w="2999" w:type="pct"/>
            <w:hideMark/>
          </w:tcPr>
          <w:p w14:paraId="6A6E71AD" w14:textId="77777777" w:rsidR="008F0FFB" w:rsidRPr="00A51BA9" w:rsidRDefault="008F0FFB" w:rsidP="00BE79D1">
            <w:pPr>
              <w:suppressAutoHyphens/>
              <w:rPr>
                <w:lang w:eastAsia="ar-SA"/>
              </w:rPr>
            </w:pPr>
            <w:r w:rsidRPr="00A51BA9">
              <w:rPr>
                <w:lang w:eastAsia="ar-SA"/>
              </w:rPr>
              <w:t>г. Кашира, ул. Вахрушева д.№10, вдоль дома</w:t>
            </w:r>
          </w:p>
        </w:tc>
        <w:tc>
          <w:tcPr>
            <w:tcW w:w="493" w:type="pct"/>
            <w:hideMark/>
          </w:tcPr>
          <w:p w14:paraId="2A0BE945" w14:textId="77777777" w:rsidR="008F0FFB" w:rsidRPr="00A51BA9" w:rsidRDefault="008F0FFB" w:rsidP="00BE79D1">
            <w:pPr>
              <w:suppressAutoHyphens/>
              <w:rPr>
                <w:color w:val="000000"/>
                <w:lang w:eastAsia="ar-SA"/>
              </w:rPr>
            </w:pPr>
            <w:r w:rsidRPr="00A51BA9">
              <w:rPr>
                <w:color w:val="000000"/>
                <w:lang w:eastAsia="ar-SA"/>
              </w:rPr>
              <w:t>0,293</w:t>
            </w:r>
          </w:p>
        </w:tc>
        <w:tc>
          <w:tcPr>
            <w:tcW w:w="626" w:type="pct"/>
            <w:hideMark/>
          </w:tcPr>
          <w:p w14:paraId="2600B35E" w14:textId="77777777" w:rsidR="008F0FFB" w:rsidRPr="00A51BA9" w:rsidRDefault="008F0FFB" w:rsidP="00BE79D1">
            <w:pPr>
              <w:suppressAutoHyphens/>
              <w:rPr>
                <w:color w:val="000000"/>
                <w:lang w:eastAsia="ar-SA"/>
              </w:rPr>
            </w:pPr>
            <w:r w:rsidRPr="00A51BA9">
              <w:rPr>
                <w:color w:val="000000"/>
                <w:lang w:eastAsia="ar-SA"/>
              </w:rPr>
              <w:t>440,00</w:t>
            </w:r>
          </w:p>
        </w:tc>
        <w:tc>
          <w:tcPr>
            <w:tcW w:w="584" w:type="pct"/>
            <w:hideMark/>
          </w:tcPr>
          <w:p w14:paraId="03EDD29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44A44FB" w14:textId="77777777" w:rsidTr="00BE79D1">
        <w:trPr>
          <w:trHeight w:val="20"/>
        </w:trPr>
        <w:tc>
          <w:tcPr>
            <w:tcW w:w="298" w:type="pct"/>
          </w:tcPr>
          <w:p w14:paraId="791A3BA7" w14:textId="77777777" w:rsidR="008F0FFB" w:rsidRPr="00A51BA9" w:rsidRDefault="008F0FFB" w:rsidP="00BE79D1">
            <w:pPr>
              <w:suppressAutoHyphens/>
              <w:rPr>
                <w:lang w:eastAsia="ar-SA"/>
              </w:rPr>
            </w:pPr>
            <w:r w:rsidRPr="00A51BA9">
              <w:rPr>
                <w:lang w:eastAsia="ar-SA"/>
              </w:rPr>
              <w:t>91</w:t>
            </w:r>
          </w:p>
        </w:tc>
        <w:tc>
          <w:tcPr>
            <w:tcW w:w="2999" w:type="pct"/>
            <w:hideMark/>
          </w:tcPr>
          <w:p w14:paraId="7E6F73FE" w14:textId="77777777" w:rsidR="008F0FFB" w:rsidRPr="00A51BA9" w:rsidRDefault="008F0FFB" w:rsidP="00BE79D1">
            <w:pPr>
              <w:suppressAutoHyphens/>
              <w:rPr>
                <w:lang w:eastAsia="ar-SA"/>
              </w:rPr>
            </w:pPr>
            <w:r w:rsidRPr="00A51BA9">
              <w:rPr>
                <w:lang w:eastAsia="ar-SA"/>
              </w:rPr>
              <w:t>г. Кашира, ул. Садовая д.№37, вдоль дома</w:t>
            </w:r>
          </w:p>
        </w:tc>
        <w:tc>
          <w:tcPr>
            <w:tcW w:w="493" w:type="pct"/>
            <w:hideMark/>
          </w:tcPr>
          <w:p w14:paraId="14C1E112" w14:textId="77777777" w:rsidR="008F0FFB" w:rsidRPr="00A51BA9" w:rsidRDefault="008F0FFB" w:rsidP="00BE79D1">
            <w:pPr>
              <w:suppressAutoHyphens/>
              <w:rPr>
                <w:color w:val="000000"/>
                <w:lang w:eastAsia="ar-SA"/>
              </w:rPr>
            </w:pPr>
            <w:r w:rsidRPr="00A51BA9">
              <w:rPr>
                <w:color w:val="000000"/>
                <w:lang w:eastAsia="ar-SA"/>
              </w:rPr>
              <w:t>0,133</w:t>
            </w:r>
          </w:p>
        </w:tc>
        <w:tc>
          <w:tcPr>
            <w:tcW w:w="626" w:type="pct"/>
            <w:hideMark/>
          </w:tcPr>
          <w:p w14:paraId="6CE42483" w14:textId="77777777" w:rsidR="008F0FFB" w:rsidRPr="00A51BA9" w:rsidRDefault="008F0FFB" w:rsidP="00BE79D1">
            <w:pPr>
              <w:suppressAutoHyphens/>
              <w:rPr>
                <w:color w:val="000000"/>
                <w:lang w:eastAsia="ar-SA"/>
              </w:rPr>
            </w:pPr>
            <w:r w:rsidRPr="00A51BA9">
              <w:rPr>
                <w:color w:val="000000"/>
                <w:lang w:eastAsia="ar-SA"/>
              </w:rPr>
              <w:t>200,00</w:t>
            </w:r>
          </w:p>
        </w:tc>
        <w:tc>
          <w:tcPr>
            <w:tcW w:w="584" w:type="pct"/>
            <w:hideMark/>
          </w:tcPr>
          <w:p w14:paraId="07599F8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1AF0937" w14:textId="77777777" w:rsidTr="00BE79D1">
        <w:trPr>
          <w:trHeight w:val="20"/>
        </w:trPr>
        <w:tc>
          <w:tcPr>
            <w:tcW w:w="298" w:type="pct"/>
          </w:tcPr>
          <w:p w14:paraId="00450E7B" w14:textId="77777777" w:rsidR="008F0FFB" w:rsidRPr="00A51BA9" w:rsidRDefault="008F0FFB" w:rsidP="00BE79D1">
            <w:pPr>
              <w:suppressAutoHyphens/>
              <w:rPr>
                <w:lang w:eastAsia="ar-SA"/>
              </w:rPr>
            </w:pPr>
            <w:r w:rsidRPr="00A51BA9">
              <w:rPr>
                <w:lang w:eastAsia="ar-SA"/>
              </w:rPr>
              <w:t>92</w:t>
            </w:r>
          </w:p>
        </w:tc>
        <w:tc>
          <w:tcPr>
            <w:tcW w:w="2999" w:type="pct"/>
            <w:hideMark/>
          </w:tcPr>
          <w:p w14:paraId="7449281F" w14:textId="77777777" w:rsidR="008F0FFB" w:rsidRPr="00A51BA9" w:rsidRDefault="008F0FFB" w:rsidP="00BE79D1">
            <w:pPr>
              <w:suppressAutoHyphens/>
              <w:rPr>
                <w:lang w:eastAsia="ar-SA"/>
              </w:rPr>
            </w:pPr>
            <w:r w:rsidRPr="00A51BA9">
              <w:rPr>
                <w:lang w:eastAsia="ar-SA"/>
              </w:rPr>
              <w:t>г. Кашира, от ул. Садовая д.№35, 1-ый подъезд до ул. Садовая д.№35а, 1-ый подъезд</w:t>
            </w:r>
          </w:p>
        </w:tc>
        <w:tc>
          <w:tcPr>
            <w:tcW w:w="493" w:type="pct"/>
            <w:hideMark/>
          </w:tcPr>
          <w:p w14:paraId="35952A3F" w14:textId="77777777" w:rsidR="008F0FFB" w:rsidRPr="00A51BA9" w:rsidRDefault="008F0FFB" w:rsidP="00BE79D1">
            <w:pPr>
              <w:suppressAutoHyphens/>
              <w:rPr>
                <w:color w:val="000000"/>
                <w:lang w:eastAsia="ar-SA"/>
              </w:rPr>
            </w:pPr>
            <w:r w:rsidRPr="00A51BA9">
              <w:rPr>
                <w:color w:val="000000"/>
                <w:lang w:eastAsia="ar-SA"/>
              </w:rPr>
              <w:t>0,8</w:t>
            </w:r>
          </w:p>
        </w:tc>
        <w:tc>
          <w:tcPr>
            <w:tcW w:w="626" w:type="pct"/>
            <w:hideMark/>
          </w:tcPr>
          <w:p w14:paraId="368273DA" w14:textId="77777777" w:rsidR="008F0FFB" w:rsidRPr="00A51BA9" w:rsidRDefault="008F0FFB" w:rsidP="00BE79D1">
            <w:pPr>
              <w:suppressAutoHyphens/>
              <w:rPr>
                <w:color w:val="000000"/>
                <w:lang w:eastAsia="ar-SA"/>
              </w:rPr>
            </w:pPr>
            <w:r w:rsidRPr="00A51BA9">
              <w:rPr>
                <w:color w:val="000000"/>
                <w:lang w:eastAsia="ar-SA"/>
              </w:rPr>
              <w:t>1200,00</w:t>
            </w:r>
          </w:p>
        </w:tc>
        <w:tc>
          <w:tcPr>
            <w:tcW w:w="584" w:type="pct"/>
            <w:hideMark/>
          </w:tcPr>
          <w:p w14:paraId="45A3382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39F044E" w14:textId="77777777" w:rsidTr="00BE79D1">
        <w:trPr>
          <w:trHeight w:val="20"/>
        </w:trPr>
        <w:tc>
          <w:tcPr>
            <w:tcW w:w="298" w:type="pct"/>
          </w:tcPr>
          <w:p w14:paraId="530147EA" w14:textId="77777777" w:rsidR="008F0FFB" w:rsidRPr="00A51BA9" w:rsidRDefault="008F0FFB" w:rsidP="00BE79D1">
            <w:pPr>
              <w:suppressAutoHyphens/>
              <w:rPr>
                <w:lang w:eastAsia="ar-SA"/>
              </w:rPr>
            </w:pPr>
            <w:r w:rsidRPr="00A51BA9">
              <w:rPr>
                <w:lang w:eastAsia="ar-SA"/>
              </w:rPr>
              <w:t>93</w:t>
            </w:r>
          </w:p>
        </w:tc>
        <w:tc>
          <w:tcPr>
            <w:tcW w:w="2999" w:type="pct"/>
            <w:hideMark/>
          </w:tcPr>
          <w:p w14:paraId="7330BA0A" w14:textId="77777777" w:rsidR="008F0FFB" w:rsidRPr="00A51BA9" w:rsidRDefault="008F0FFB" w:rsidP="00BE79D1">
            <w:pPr>
              <w:suppressAutoHyphens/>
              <w:rPr>
                <w:lang w:eastAsia="ar-SA"/>
              </w:rPr>
            </w:pPr>
            <w:r w:rsidRPr="00A51BA9">
              <w:rPr>
                <w:lang w:eastAsia="ar-SA"/>
              </w:rPr>
              <w:t>г. Кашира, от ул. Юбилейная д.№12, 1-ый подъезд до ул. Садовая д.№31, 4-ый подъезд</w:t>
            </w:r>
          </w:p>
        </w:tc>
        <w:tc>
          <w:tcPr>
            <w:tcW w:w="493" w:type="pct"/>
            <w:hideMark/>
          </w:tcPr>
          <w:p w14:paraId="2F5E1043" w14:textId="77777777" w:rsidR="008F0FFB" w:rsidRPr="00A51BA9" w:rsidRDefault="008F0FFB" w:rsidP="00BE79D1">
            <w:pPr>
              <w:suppressAutoHyphens/>
              <w:rPr>
                <w:color w:val="000000"/>
                <w:lang w:eastAsia="ar-SA"/>
              </w:rPr>
            </w:pPr>
            <w:r w:rsidRPr="00A51BA9">
              <w:rPr>
                <w:color w:val="000000"/>
                <w:lang w:eastAsia="ar-SA"/>
              </w:rPr>
              <w:t>0,267</w:t>
            </w:r>
          </w:p>
        </w:tc>
        <w:tc>
          <w:tcPr>
            <w:tcW w:w="626" w:type="pct"/>
            <w:hideMark/>
          </w:tcPr>
          <w:p w14:paraId="46A2B348" w14:textId="77777777" w:rsidR="008F0FFB" w:rsidRPr="00A51BA9" w:rsidRDefault="008F0FFB" w:rsidP="00BE79D1">
            <w:pPr>
              <w:suppressAutoHyphens/>
              <w:rPr>
                <w:color w:val="000000"/>
                <w:lang w:eastAsia="ar-SA"/>
              </w:rPr>
            </w:pPr>
            <w:r w:rsidRPr="00A51BA9">
              <w:rPr>
                <w:color w:val="000000"/>
                <w:lang w:eastAsia="ar-SA"/>
              </w:rPr>
              <w:t>400,00</w:t>
            </w:r>
          </w:p>
        </w:tc>
        <w:tc>
          <w:tcPr>
            <w:tcW w:w="584" w:type="pct"/>
            <w:hideMark/>
          </w:tcPr>
          <w:p w14:paraId="6AC49BEF"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C74226D" w14:textId="77777777" w:rsidTr="00BE79D1">
        <w:trPr>
          <w:trHeight w:val="20"/>
        </w:trPr>
        <w:tc>
          <w:tcPr>
            <w:tcW w:w="298" w:type="pct"/>
          </w:tcPr>
          <w:p w14:paraId="5674EE24" w14:textId="77777777" w:rsidR="008F0FFB" w:rsidRPr="00A51BA9" w:rsidRDefault="008F0FFB" w:rsidP="00BE79D1">
            <w:pPr>
              <w:suppressAutoHyphens/>
              <w:rPr>
                <w:lang w:eastAsia="ar-SA"/>
              </w:rPr>
            </w:pPr>
            <w:r w:rsidRPr="00A51BA9">
              <w:rPr>
                <w:lang w:eastAsia="ar-SA"/>
              </w:rPr>
              <w:t>94</w:t>
            </w:r>
          </w:p>
        </w:tc>
        <w:tc>
          <w:tcPr>
            <w:tcW w:w="2999" w:type="pct"/>
            <w:hideMark/>
          </w:tcPr>
          <w:p w14:paraId="5EE0B1B2" w14:textId="77777777" w:rsidR="008F0FFB" w:rsidRPr="00A51BA9" w:rsidRDefault="008F0FFB" w:rsidP="00BE79D1">
            <w:pPr>
              <w:suppressAutoHyphens/>
              <w:rPr>
                <w:lang w:eastAsia="ar-SA"/>
              </w:rPr>
            </w:pPr>
            <w:r w:rsidRPr="00A51BA9">
              <w:rPr>
                <w:lang w:eastAsia="ar-SA"/>
              </w:rPr>
              <w:t>г. Кашира, ул. Ленина (вдоль школы №2, д/сад №1)</w:t>
            </w:r>
          </w:p>
        </w:tc>
        <w:tc>
          <w:tcPr>
            <w:tcW w:w="493" w:type="pct"/>
            <w:hideMark/>
          </w:tcPr>
          <w:p w14:paraId="6D0DD29A" w14:textId="77777777" w:rsidR="008F0FFB" w:rsidRPr="00A51BA9" w:rsidRDefault="008F0FFB" w:rsidP="00BE79D1">
            <w:pPr>
              <w:suppressAutoHyphens/>
              <w:rPr>
                <w:color w:val="000000"/>
                <w:lang w:eastAsia="ar-SA"/>
              </w:rPr>
            </w:pPr>
            <w:r w:rsidRPr="00A51BA9">
              <w:rPr>
                <w:color w:val="000000"/>
                <w:lang w:eastAsia="ar-SA"/>
              </w:rPr>
              <w:t>1,119</w:t>
            </w:r>
          </w:p>
        </w:tc>
        <w:tc>
          <w:tcPr>
            <w:tcW w:w="626" w:type="pct"/>
            <w:hideMark/>
          </w:tcPr>
          <w:p w14:paraId="46554F16" w14:textId="77777777" w:rsidR="008F0FFB" w:rsidRPr="00A51BA9" w:rsidRDefault="008F0FFB" w:rsidP="00BE79D1">
            <w:pPr>
              <w:suppressAutoHyphens/>
              <w:rPr>
                <w:color w:val="000000"/>
                <w:lang w:eastAsia="ar-SA"/>
              </w:rPr>
            </w:pPr>
            <w:r w:rsidRPr="00A51BA9">
              <w:rPr>
                <w:color w:val="000000"/>
                <w:lang w:eastAsia="ar-SA"/>
              </w:rPr>
              <w:t>1678,00</w:t>
            </w:r>
          </w:p>
        </w:tc>
        <w:tc>
          <w:tcPr>
            <w:tcW w:w="584" w:type="pct"/>
            <w:hideMark/>
          </w:tcPr>
          <w:p w14:paraId="51C7E39F"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230CE54" w14:textId="77777777" w:rsidTr="00BE79D1">
        <w:trPr>
          <w:trHeight w:val="20"/>
        </w:trPr>
        <w:tc>
          <w:tcPr>
            <w:tcW w:w="298" w:type="pct"/>
          </w:tcPr>
          <w:p w14:paraId="0E599D5F" w14:textId="77777777" w:rsidR="008F0FFB" w:rsidRPr="00A51BA9" w:rsidRDefault="008F0FFB" w:rsidP="00BE79D1">
            <w:pPr>
              <w:suppressAutoHyphens/>
              <w:rPr>
                <w:lang w:eastAsia="ar-SA"/>
              </w:rPr>
            </w:pPr>
            <w:r w:rsidRPr="00A51BA9">
              <w:rPr>
                <w:lang w:eastAsia="ar-SA"/>
              </w:rPr>
              <w:t>95</w:t>
            </w:r>
          </w:p>
        </w:tc>
        <w:tc>
          <w:tcPr>
            <w:tcW w:w="2999" w:type="pct"/>
            <w:hideMark/>
          </w:tcPr>
          <w:p w14:paraId="1EF6FD09" w14:textId="77777777" w:rsidR="008F0FFB" w:rsidRPr="00A51BA9" w:rsidRDefault="008F0FFB" w:rsidP="00BE79D1">
            <w:pPr>
              <w:suppressAutoHyphens/>
              <w:rPr>
                <w:lang w:eastAsia="ar-SA"/>
              </w:rPr>
            </w:pPr>
            <w:r w:rsidRPr="00A51BA9">
              <w:rPr>
                <w:lang w:eastAsia="ar-SA"/>
              </w:rPr>
              <w:t>г. Кашира, ул. Ленина д. 13(регистрационная палата)</w:t>
            </w:r>
          </w:p>
        </w:tc>
        <w:tc>
          <w:tcPr>
            <w:tcW w:w="493" w:type="pct"/>
            <w:hideMark/>
          </w:tcPr>
          <w:p w14:paraId="04560C9A" w14:textId="77777777" w:rsidR="008F0FFB" w:rsidRPr="00A51BA9" w:rsidRDefault="008F0FFB" w:rsidP="00BE79D1">
            <w:pPr>
              <w:suppressAutoHyphens/>
              <w:rPr>
                <w:color w:val="000000"/>
                <w:lang w:eastAsia="ar-SA"/>
              </w:rPr>
            </w:pPr>
            <w:r w:rsidRPr="00A51BA9">
              <w:rPr>
                <w:color w:val="000000"/>
                <w:lang w:eastAsia="ar-SA"/>
              </w:rPr>
              <w:t>0,041</w:t>
            </w:r>
          </w:p>
        </w:tc>
        <w:tc>
          <w:tcPr>
            <w:tcW w:w="626" w:type="pct"/>
            <w:hideMark/>
          </w:tcPr>
          <w:p w14:paraId="742E2A9C" w14:textId="77777777" w:rsidR="008F0FFB" w:rsidRPr="00A51BA9" w:rsidRDefault="008F0FFB" w:rsidP="00BE79D1">
            <w:pPr>
              <w:suppressAutoHyphens/>
              <w:rPr>
                <w:color w:val="000000"/>
                <w:lang w:eastAsia="ar-SA"/>
              </w:rPr>
            </w:pPr>
            <w:r w:rsidRPr="00A51BA9">
              <w:rPr>
                <w:color w:val="000000"/>
                <w:lang w:eastAsia="ar-SA"/>
              </w:rPr>
              <w:t>62,00</w:t>
            </w:r>
          </w:p>
        </w:tc>
        <w:tc>
          <w:tcPr>
            <w:tcW w:w="584" w:type="pct"/>
            <w:hideMark/>
          </w:tcPr>
          <w:p w14:paraId="2A25AB7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F07C63C" w14:textId="77777777" w:rsidTr="00BE79D1">
        <w:trPr>
          <w:trHeight w:val="20"/>
        </w:trPr>
        <w:tc>
          <w:tcPr>
            <w:tcW w:w="298" w:type="pct"/>
          </w:tcPr>
          <w:p w14:paraId="25681FEB" w14:textId="77777777" w:rsidR="008F0FFB" w:rsidRPr="00A51BA9" w:rsidRDefault="008F0FFB" w:rsidP="00BE79D1">
            <w:pPr>
              <w:suppressAutoHyphens/>
              <w:rPr>
                <w:lang w:eastAsia="ar-SA"/>
              </w:rPr>
            </w:pPr>
            <w:r w:rsidRPr="00A51BA9">
              <w:rPr>
                <w:lang w:eastAsia="ar-SA"/>
              </w:rPr>
              <w:t>96</w:t>
            </w:r>
          </w:p>
        </w:tc>
        <w:tc>
          <w:tcPr>
            <w:tcW w:w="2999" w:type="pct"/>
            <w:hideMark/>
          </w:tcPr>
          <w:p w14:paraId="269D4514" w14:textId="77777777" w:rsidR="008F0FFB" w:rsidRPr="00A51BA9" w:rsidRDefault="008F0FFB" w:rsidP="00BE79D1">
            <w:pPr>
              <w:suppressAutoHyphens/>
              <w:rPr>
                <w:lang w:eastAsia="ar-SA"/>
              </w:rPr>
            </w:pPr>
            <w:r w:rsidRPr="00A51BA9">
              <w:rPr>
                <w:lang w:eastAsia="ar-SA"/>
              </w:rPr>
              <w:t>г. Кашира, Каширский проспект (косые) от ул. Победы д.№7 до Каширский проспект (автобусные остановки)</w:t>
            </w:r>
          </w:p>
        </w:tc>
        <w:tc>
          <w:tcPr>
            <w:tcW w:w="493" w:type="pct"/>
            <w:hideMark/>
          </w:tcPr>
          <w:p w14:paraId="7A6FDE6A" w14:textId="77777777" w:rsidR="008F0FFB" w:rsidRPr="00A51BA9" w:rsidRDefault="008F0FFB" w:rsidP="00BE79D1">
            <w:pPr>
              <w:suppressAutoHyphens/>
              <w:rPr>
                <w:color w:val="000000"/>
                <w:lang w:eastAsia="ar-SA"/>
              </w:rPr>
            </w:pPr>
            <w:r w:rsidRPr="00A51BA9">
              <w:rPr>
                <w:color w:val="000000"/>
                <w:lang w:eastAsia="ar-SA"/>
              </w:rPr>
              <w:t>1,071</w:t>
            </w:r>
          </w:p>
        </w:tc>
        <w:tc>
          <w:tcPr>
            <w:tcW w:w="626" w:type="pct"/>
            <w:hideMark/>
          </w:tcPr>
          <w:p w14:paraId="30B473A8" w14:textId="77777777" w:rsidR="008F0FFB" w:rsidRPr="00A51BA9" w:rsidRDefault="008F0FFB" w:rsidP="00BE79D1">
            <w:pPr>
              <w:suppressAutoHyphens/>
              <w:rPr>
                <w:color w:val="000000"/>
                <w:lang w:eastAsia="ar-SA"/>
              </w:rPr>
            </w:pPr>
            <w:r w:rsidRPr="00A51BA9">
              <w:rPr>
                <w:color w:val="000000"/>
                <w:lang w:eastAsia="ar-SA"/>
              </w:rPr>
              <w:t>1606,00</w:t>
            </w:r>
          </w:p>
        </w:tc>
        <w:tc>
          <w:tcPr>
            <w:tcW w:w="584" w:type="pct"/>
            <w:hideMark/>
          </w:tcPr>
          <w:p w14:paraId="15C5C448"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C5B6B8B" w14:textId="77777777" w:rsidTr="00BE79D1">
        <w:trPr>
          <w:trHeight w:val="20"/>
        </w:trPr>
        <w:tc>
          <w:tcPr>
            <w:tcW w:w="298" w:type="pct"/>
          </w:tcPr>
          <w:p w14:paraId="484CE1F5" w14:textId="77777777" w:rsidR="008F0FFB" w:rsidRPr="00A51BA9" w:rsidRDefault="008F0FFB" w:rsidP="00BE79D1">
            <w:pPr>
              <w:suppressAutoHyphens/>
              <w:rPr>
                <w:lang w:eastAsia="ar-SA"/>
              </w:rPr>
            </w:pPr>
            <w:r w:rsidRPr="00A51BA9">
              <w:rPr>
                <w:lang w:eastAsia="ar-SA"/>
              </w:rPr>
              <w:t>97</w:t>
            </w:r>
          </w:p>
        </w:tc>
        <w:tc>
          <w:tcPr>
            <w:tcW w:w="2999" w:type="pct"/>
            <w:hideMark/>
          </w:tcPr>
          <w:p w14:paraId="48855F00" w14:textId="77777777" w:rsidR="008F0FFB" w:rsidRPr="00A51BA9" w:rsidRDefault="008F0FFB" w:rsidP="00BE79D1">
            <w:pPr>
              <w:suppressAutoHyphens/>
              <w:rPr>
                <w:lang w:eastAsia="ar-SA"/>
              </w:rPr>
            </w:pPr>
            <w:r w:rsidRPr="00A51BA9">
              <w:rPr>
                <w:lang w:eastAsia="ar-SA"/>
              </w:rPr>
              <w:t>г. Кашира, ул. Металлургов (котельная)</w:t>
            </w:r>
          </w:p>
        </w:tc>
        <w:tc>
          <w:tcPr>
            <w:tcW w:w="493" w:type="pct"/>
            <w:hideMark/>
          </w:tcPr>
          <w:p w14:paraId="3F9A6B86" w14:textId="77777777" w:rsidR="008F0FFB" w:rsidRPr="00A51BA9" w:rsidRDefault="008F0FFB" w:rsidP="00BE79D1">
            <w:pPr>
              <w:suppressAutoHyphens/>
              <w:rPr>
                <w:color w:val="000000"/>
                <w:lang w:eastAsia="ar-SA"/>
              </w:rPr>
            </w:pPr>
            <w:r w:rsidRPr="00A51BA9">
              <w:rPr>
                <w:color w:val="000000"/>
                <w:lang w:eastAsia="ar-SA"/>
              </w:rPr>
              <w:t>0,16</w:t>
            </w:r>
          </w:p>
        </w:tc>
        <w:tc>
          <w:tcPr>
            <w:tcW w:w="626" w:type="pct"/>
            <w:hideMark/>
          </w:tcPr>
          <w:p w14:paraId="221BDC6E" w14:textId="77777777" w:rsidR="008F0FFB" w:rsidRPr="00A51BA9" w:rsidRDefault="008F0FFB" w:rsidP="00BE79D1">
            <w:pPr>
              <w:suppressAutoHyphens/>
              <w:rPr>
                <w:color w:val="000000"/>
                <w:lang w:eastAsia="ar-SA"/>
              </w:rPr>
            </w:pPr>
            <w:r w:rsidRPr="00A51BA9">
              <w:rPr>
                <w:color w:val="000000"/>
                <w:lang w:eastAsia="ar-SA"/>
              </w:rPr>
              <w:t>240,00</w:t>
            </w:r>
          </w:p>
        </w:tc>
        <w:tc>
          <w:tcPr>
            <w:tcW w:w="584" w:type="pct"/>
            <w:hideMark/>
          </w:tcPr>
          <w:p w14:paraId="21E43F41"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562DED6" w14:textId="77777777" w:rsidTr="00BE79D1">
        <w:trPr>
          <w:trHeight w:val="20"/>
        </w:trPr>
        <w:tc>
          <w:tcPr>
            <w:tcW w:w="298" w:type="pct"/>
          </w:tcPr>
          <w:p w14:paraId="6A397F8C" w14:textId="77777777" w:rsidR="008F0FFB" w:rsidRPr="00A51BA9" w:rsidRDefault="008F0FFB" w:rsidP="00BE79D1">
            <w:pPr>
              <w:suppressAutoHyphens/>
              <w:rPr>
                <w:lang w:eastAsia="ar-SA"/>
              </w:rPr>
            </w:pPr>
            <w:r w:rsidRPr="00A51BA9">
              <w:rPr>
                <w:lang w:eastAsia="ar-SA"/>
              </w:rPr>
              <w:t>98</w:t>
            </w:r>
          </w:p>
        </w:tc>
        <w:tc>
          <w:tcPr>
            <w:tcW w:w="2999" w:type="pct"/>
            <w:hideMark/>
          </w:tcPr>
          <w:p w14:paraId="3ADF05B6" w14:textId="77777777" w:rsidR="008F0FFB" w:rsidRPr="00A51BA9" w:rsidRDefault="008F0FFB" w:rsidP="00BE79D1">
            <w:pPr>
              <w:suppressAutoHyphens/>
              <w:rPr>
                <w:lang w:eastAsia="ar-SA"/>
              </w:rPr>
            </w:pPr>
            <w:r w:rsidRPr="00A51BA9">
              <w:rPr>
                <w:lang w:eastAsia="ar-SA"/>
              </w:rPr>
              <w:t>г. Кашира, ул. Металлургов (детский сад №7)</w:t>
            </w:r>
          </w:p>
        </w:tc>
        <w:tc>
          <w:tcPr>
            <w:tcW w:w="493" w:type="pct"/>
            <w:hideMark/>
          </w:tcPr>
          <w:p w14:paraId="18EAE785" w14:textId="77777777" w:rsidR="008F0FFB" w:rsidRPr="00A51BA9" w:rsidRDefault="008F0FFB" w:rsidP="00BE79D1">
            <w:pPr>
              <w:suppressAutoHyphens/>
              <w:rPr>
                <w:color w:val="000000"/>
                <w:lang w:eastAsia="ar-SA"/>
              </w:rPr>
            </w:pPr>
            <w:r w:rsidRPr="00A51BA9">
              <w:rPr>
                <w:color w:val="000000"/>
                <w:lang w:eastAsia="ar-SA"/>
              </w:rPr>
              <w:t>0,227</w:t>
            </w:r>
          </w:p>
        </w:tc>
        <w:tc>
          <w:tcPr>
            <w:tcW w:w="626" w:type="pct"/>
            <w:hideMark/>
          </w:tcPr>
          <w:p w14:paraId="06C088FA" w14:textId="77777777" w:rsidR="008F0FFB" w:rsidRPr="00A51BA9" w:rsidRDefault="008F0FFB" w:rsidP="00BE79D1">
            <w:pPr>
              <w:suppressAutoHyphens/>
              <w:rPr>
                <w:color w:val="000000"/>
                <w:lang w:eastAsia="ar-SA"/>
              </w:rPr>
            </w:pPr>
            <w:r w:rsidRPr="00A51BA9">
              <w:rPr>
                <w:color w:val="000000"/>
                <w:lang w:eastAsia="ar-SA"/>
              </w:rPr>
              <w:t>340,00</w:t>
            </w:r>
          </w:p>
        </w:tc>
        <w:tc>
          <w:tcPr>
            <w:tcW w:w="584" w:type="pct"/>
            <w:hideMark/>
          </w:tcPr>
          <w:p w14:paraId="2353800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0FFD067" w14:textId="77777777" w:rsidTr="00BE79D1">
        <w:trPr>
          <w:trHeight w:val="20"/>
        </w:trPr>
        <w:tc>
          <w:tcPr>
            <w:tcW w:w="298" w:type="pct"/>
          </w:tcPr>
          <w:p w14:paraId="4D0B9939" w14:textId="77777777" w:rsidR="008F0FFB" w:rsidRPr="00A51BA9" w:rsidRDefault="008F0FFB" w:rsidP="00BE79D1">
            <w:pPr>
              <w:suppressAutoHyphens/>
              <w:rPr>
                <w:lang w:eastAsia="ar-SA"/>
              </w:rPr>
            </w:pPr>
            <w:r w:rsidRPr="00A51BA9">
              <w:rPr>
                <w:lang w:eastAsia="ar-SA"/>
              </w:rPr>
              <w:t>99</w:t>
            </w:r>
          </w:p>
        </w:tc>
        <w:tc>
          <w:tcPr>
            <w:tcW w:w="2999" w:type="pct"/>
            <w:hideMark/>
          </w:tcPr>
          <w:p w14:paraId="5102059C" w14:textId="77777777" w:rsidR="008F0FFB" w:rsidRPr="00A51BA9" w:rsidRDefault="008F0FFB" w:rsidP="00BE79D1">
            <w:pPr>
              <w:suppressAutoHyphens/>
              <w:rPr>
                <w:lang w:eastAsia="ar-SA"/>
              </w:rPr>
            </w:pPr>
            <w:r w:rsidRPr="00A51BA9">
              <w:rPr>
                <w:lang w:eastAsia="ar-SA"/>
              </w:rPr>
              <w:t>г. Кашира, подходы к пешеходным мостикам ул. Металлургов от ул. Металлургов до а/д к ЦРБ, ул.1-ая Дзержинская</w:t>
            </w:r>
          </w:p>
        </w:tc>
        <w:tc>
          <w:tcPr>
            <w:tcW w:w="493" w:type="pct"/>
            <w:hideMark/>
          </w:tcPr>
          <w:p w14:paraId="559E0CB5" w14:textId="77777777" w:rsidR="008F0FFB" w:rsidRPr="00A51BA9" w:rsidRDefault="008F0FFB" w:rsidP="00BE79D1">
            <w:pPr>
              <w:suppressAutoHyphens/>
              <w:rPr>
                <w:color w:val="000000"/>
                <w:lang w:eastAsia="ar-SA"/>
              </w:rPr>
            </w:pPr>
            <w:r w:rsidRPr="00A51BA9">
              <w:rPr>
                <w:color w:val="000000"/>
                <w:lang w:eastAsia="ar-SA"/>
              </w:rPr>
              <w:t>0,11</w:t>
            </w:r>
          </w:p>
        </w:tc>
        <w:tc>
          <w:tcPr>
            <w:tcW w:w="626" w:type="pct"/>
            <w:hideMark/>
          </w:tcPr>
          <w:p w14:paraId="2B5A7032" w14:textId="77777777" w:rsidR="008F0FFB" w:rsidRPr="00A51BA9" w:rsidRDefault="008F0FFB" w:rsidP="00BE79D1">
            <w:pPr>
              <w:suppressAutoHyphens/>
              <w:rPr>
                <w:color w:val="000000"/>
                <w:lang w:eastAsia="ar-SA"/>
              </w:rPr>
            </w:pPr>
            <w:r w:rsidRPr="00A51BA9">
              <w:rPr>
                <w:color w:val="000000"/>
                <w:lang w:eastAsia="ar-SA"/>
              </w:rPr>
              <w:t>165,00</w:t>
            </w:r>
          </w:p>
        </w:tc>
        <w:tc>
          <w:tcPr>
            <w:tcW w:w="584" w:type="pct"/>
            <w:hideMark/>
          </w:tcPr>
          <w:p w14:paraId="478EEBFB"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4D2E386" w14:textId="77777777" w:rsidTr="00BE79D1">
        <w:trPr>
          <w:trHeight w:val="20"/>
        </w:trPr>
        <w:tc>
          <w:tcPr>
            <w:tcW w:w="298" w:type="pct"/>
          </w:tcPr>
          <w:p w14:paraId="00EADF8E" w14:textId="77777777" w:rsidR="008F0FFB" w:rsidRPr="00A51BA9" w:rsidRDefault="008F0FFB" w:rsidP="00BE79D1">
            <w:pPr>
              <w:suppressAutoHyphens/>
              <w:rPr>
                <w:lang w:eastAsia="ar-SA"/>
              </w:rPr>
            </w:pPr>
            <w:r w:rsidRPr="00A51BA9">
              <w:rPr>
                <w:lang w:eastAsia="ar-SA"/>
              </w:rPr>
              <w:t>100</w:t>
            </w:r>
          </w:p>
        </w:tc>
        <w:tc>
          <w:tcPr>
            <w:tcW w:w="2999" w:type="pct"/>
            <w:hideMark/>
          </w:tcPr>
          <w:p w14:paraId="4D8EFFC9" w14:textId="77777777" w:rsidR="008F0FFB" w:rsidRPr="00A51BA9" w:rsidRDefault="008F0FFB" w:rsidP="00BE79D1">
            <w:pPr>
              <w:suppressAutoHyphens/>
              <w:rPr>
                <w:lang w:eastAsia="ar-SA"/>
              </w:rPr>
            </w:pPr>
            <w:r w:rsidRPr="00A51BA9">
              <w:rPr>
                <w:lang w:eastAsia="ar-SA"/>
              </w:rPr>
              <w:t>г. Кашира, подходы к пешеходному мостику ул. Ленина от ул. Ленина до ул.2-ая Дзержинская</w:t>
            </w:r>
          </w:p>
        </w:tc>
        <w:tc>
          <w:tcPr>
            <w:tcW w:w="493" w:type="pct"/>
            <w:hideMark/>
          </w:tcPr>
          <w:p w14:paraId="01F79A84" w14:textId="77777777" w:rsidR="008F0FFB" w:rsidRPr="00A51BA9" w:rsidRDefault="008F0FFB" w:rsidP="00BE79D1">
            <w:pPr>
              <w:suppressAutoHyphens/>
              <w:rPr>
                <w:color w:val="000000"/>
                <w:lang w:eastAsia="ar-SA"/>
              </w:rPr>
            </w:pPr>
            <w:r w:rsidRPr="00A51BA9">
              <w:rPr>
                <w:color w:val="000000"/>
                <w:lang w:eastAsia="ar-SA"/>
              </w:rPr>
              <w:t>0,117</w:t>
            </w:r>
          </w:p>
        </w:tc>
        <w:tc>
          <w:tcPr>
            <w:tcW w:w="626" w:type="pct"/>
            <w:hideMark/>
          </w:tcPr>
          <w:p w14:paraId="12EF6664" w14:textId="77777777" w:rsidR="008F0FFB" w:rsidRPr="00A51BA9" w:rsidRDefault="008F0FFB" w:rsidP="00BE79D1">
            <w:pPr>
              <w:suppressAutoHyphens/>
              <w:rPr>
                <w:color w:val="000000"/>
                <w:lang w:eastAsia="ar-SA"/>
              </w:rPr>
            </w:pPr>
            <w:r w:rsidRPr="00A51BA9">
              <w:rPr>
                <w:color w:val="000000"/>
                <w:lang w:eastAsia="ar-SA"/>
              </w:rPr>
              <w:t>175,00</w:t>
            </w:r>
          </w:p>
        </w:tc>
        <w:tc>
          <w:tcPr>
            <w:tcW w:w="584" w:type="pct"/>
            <w:hideMark/>
          </w:tcPr>
          <w:p w14:paraId="0537B2C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E3DDEEB" w14:textId="77777777" w:rsidTr="00BE79D1">
        <w:trPr>
          <w:trHeight w:val="20"/>
        </w:trPr>
        <w:tc>
          <w:tcPr>
            <w:tcW w:w="298" w:type="pct"/>
          </w:tcPr>
          <w:p w14:paraId="696F53FC" w14:textId="77777777" w:rsidR="008F0FFB" w:rsidRPr="00A51BA9" w:rsidRDefault="008F0FFB" w:rsidP="00BE79D1">
            <w:pPr>
              <w:suppressAutoHyphens/>
              <w:rPr>
                <w:lang w:eastAsia="ar-SA"/>
              </w:rPr>
            </w:pPr>
            <w:r w:rsidRPr="00A51BA9">
              <w:rPr>
                <w:lang w:eastAsia="ar-SA"/>
              </w:rPr>
              <w:t>101</w:t>
            </w:r>
          </w:p>
        </w:tc>
        <w:tc>
          <w:tcPr>
            <w:tcW w:w="2999" w:type="pct"/>
            <w:hideMark/>
          </w:tcPr>
          <w:p w14:paraId="6EF5CF3F" w14:textId="77777777" w:rsidR="008F0FFB" w:rsidRPr="00A51BA9" w:rsidRDefault="008F0FFB" w:rsidP="00BE79D1">
            <w:pPr>
              <w:suppressAutoHyphens/>
              <w:rPr>
                <w:lang w:eastAsia="ar-SA"/>
              </w:rPr>
            </w:pPr>
            <w:r w:rsidRPr="00A51BA9">
              <w:rPr>
                <w:lang w:eastAsia="ar-SA"/>
              </w:rPr>
              <w:t>г. Кашира, ул. Металлургов д.№7, вдоль дома</w:t>
            </w:r>
          </w:p>
        </w:tc>
        <w:tc>
          <w:tcPr>
            <w:tcW w:w="493" w:type="pct"/>
            <w:hideMark/>
          </w:tcPr>
          <w:p w14:paraId="671CA8E2" w14:textId="77777777" w:rsidR="008F0FFB" w:rsidRPr="00A51BA9" w:rsidRDefault="008F0FFB" w:rsidP="00BE79D1">
            <w:pPr>
              <w:suppressAutoHyphens/>
              <w:rPr>
                <w:color w:val="000000"/>
                <w:lang w:eastAsia="ar-SA"/>
              </w:rPr>
            </w:pPr>
            <w:r w:rsidRPr="00A51BA9">
              <w:rPr>
                <w:color w:val="000000"/>
                <w:lang w:eastAsia="ar-SA"/>
              </w:rPr>
              <w:t>0,2</w:t>
            </w:r>
          </w:p>
        </w:tc>
        <w:tc>
          <w:tcPr>
            <w:tcW w:w="626" w:type="pct"/>
            <w:hideMark/>
          </w:tcPr>
          <w:p w14:paraId="5187CFD3" w14:textId="77777777" w:rsidR="008F0FFB" w:rsidRPr="00A51BA9" w:rsidRDefault="008F0FFB" w:rsidP="00BE79D1">
            <w:pPr>
              <w:suppressAutoHyphens/>
              <w:rPr>
                <w:color w:val="000000"/>
                <w:lang w:eastAsia="ar-SA"/>
              </w:rPr>
            </w:pPr>
            <w:r w:rsidRPr="00A51BA9">
              <w:rPr>
                <w:color w:val="000000"/>
                <w:lang w:eastAsia="ar-SA"/>
              </w:rPr>
              <w:t>300,00</w:t>
            </w:r>
          </w:p>
        </w:tc>
        <w:tc>
          <w:tcPr>
            <w:tcW w:w="584" w:type="pct"/>
            <w:hideMark/>
          </w:tcPr>
          <w:p w14:paraId="623CB6C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5152021" w14:textId="77777777" w:rsidTr="00BE79D1">
        <w:trPr>
          <w:trHeight w:val="20"/>
        </w:trPr>
        <w:tc>
          <w:tcPr>
            <w:tcW w:w="298" w:type="pct"/>
          </w:tcPr>
          <w:p w14:paraId="369DAE4B" w14:textId="77777777" w:rsidR="008F0FFB" w:rsidRPr="00A51BA9" w:rsidRDefault="008F0FFB" w:rsidP="00BE79D1">
            <w:pPr>
              <w:suppressAutoHyphens/>
              <w:rPr>
                <w:lang w:eastAsia="ar-SA"/>
              </w:rPr>
            </w:pPr>
            <w:r w:rsidRPr="00A51BA9">
              <w:rPr>
                <w:lang w:eastAsia="ar-SA"/>
              </w:rPr>
              <w:t>102</w:t>
            </w:r>
          </w:p>
        </w:tc>
        <w:tc>
          <w:tcPr>
            <w:tcW w:w="2999" w:type="pct"/>
            <w:hideMark/>
          </w:tcPr>
          <w:p w14:paraId="5A3453AD" w14:textId="77777777" w:rsidR="008F0FFB" w:rsidRPr="00A51BA9" w:rsidRDefault="008F0FFB" w:rsidP="00BE79D1">
            <w:pPr>
              <w:suppressAutoHyphens/>
              <w:rPr>
                <w:lang w:eastAsia="ar-SA"/>
              </w:rPr>
            </w:pPr>
            <w:r w:rsidRPr="00A51BA9">
              <w:rPr>
                <w:lang w:eastAsia="ar-SA"/>
              </w:rPr>
              <w:t>г. Кашира, ул. Металлургов д.№5к.1, вдоль дома</w:t>
            </w:r>
          </w:p>
        </w:tc>
        <w:tc>
          <w:tcPr>
            <w:tcW w:w="493" w:type="pct"/>
            <w:hideMark/>
          </w:tcPr>
          <w:p w14:paraId="247B0B49" w14:textId="77777777" w:rsidR="008F0FFB" w:rsidRPr="00A51BA9" w:rsidRDefault="008F0FFB" w:rsidP="00BE79D1">
            <w:pPr>
              <w:suppressAutoHyphens/>
              <w:rPr>
                <w:color w:val="000000"/>
                <w:lang w:eastAsia="ar-SA"/>
              </w:rPr>
            </w:pPr>
            <w:r w:rsidRPr="00A51BA9">
              <w:rPr>
                <w:color w:val="000000"/>
                <w:lang w:eastAsia="ar-SA"/>
              </w:rPr>
              <w:t>0,303</w:t>
            </w:r>
          </w:p>
        </w:tc>
        <w:tc>
          <w:tcPr>
            <w:tcW w:w="626" w:type="pct"/>
            <w:hideMark/>
          </w:tcPr>
          <w:p w14:paraId="1F6CB787" w14:textId="77777777" w:rsidR="008F0FFB" w:rsidRPr="00A51BA9" w:rsidRDefault="008F0FFB" w:rsidP="00BE79D1">
            <w:pPr>
              <w:suppressAutoHyphens/>
              <w:rPr>
                <w:color w:val="000000"/>
                <w:lang w:eastAsia="ar-SA"/>
              </w:rPr>
            </w:pPr>
            <w:r w:rsidRPr="00A51BA9">
              <w:rPr>
                <w:color w:val="000000"/>
                <w:lang w:eastAsia="ar-SA"/>
              </w:rPr>
              <w:t>455,00</w:t>
            </w:r>
          </w:p>
        </w:tc>
        <w:tc>
          <w:tcPr>
            <w:tcW w:w="584" w:type="pct"/>
            <w:hideMark/>
          </w:tcPr>
          <w:p w14:paraId="28C97EE0"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9F96366" w14:textId="77777777" w:rsidTr="00BE79D1">
        <w:trPr>
          <w:trHeight w:val="20"/>
        </w:trPr>
        <w:tc>
          <w:tcPr>
            <w:tcW w:w="298" w:type="pct"/>
          </w:tcPr>
          <w:p w14:paraId="267E7A24" w14:textId="77777777" w:rsidR="008F0FFB" w:rsidRPr="00A51BA9" w:rsidRDefault="008F0FFB" w:rsidP="00BE79D1">
            <w:pPr>
              <w:suppressAutoHyphens/>
              <w:rPr>
                <w:lang w:eastAsia="ar-SA"/>
              </w:rPr>
            </w:pPr>
            <w:r w:rsidRPr="00A51BA9">
              <w:rPr>
                <w:lang w:eastAsia="ar-SA"/>
              </w:rPr>
              <w:t>103</w:t>
            </w:r>
          </w:p>
        </w:tc>
        <w:tc>
          <w:tcPr>
            <w:tcW w:w="2999" w:type="pct"/>
            <w:hideMark/>
          </w:tcPr>
          <w:p w14:paraId="5D207CFC" w14:textId="77777777" w:rsidR="008F0FFB" w:rsidRPr="00A51BA9" w:rsidRDefault="008F0FFB" w:rsidP="00BE79D1">
            <w:pPr>
              <w:suppressAutoHyphens/>
              <w:rPr>
                <w:lang w:eastAsia="ar-SA"/>
              </w:rPr>
            </w:pPr>
            <w:r w:rsidRPr="00A51BA9">
              <w:rPr>
                <w:lang w:eastAsia="ar-SA"/>
              </w:rPr>
              <w:t>г. Кашира, ул. Металлургов д.№1к.1, вдоль дома</w:t>
            </w:r>
          </w:p>
        </w:tc>
        <w:tc>
          <w:tcPr>
            <w:tcW w:w="493" w:type="pct"/>
            <w:hideMark/>
          </w:tcPr>
          <w:p w14:paraId="4267BB72" w14:textId="77777777" w:rsidR="008F0FFB" w:rsidRPr="00A51BA9" w:rsidRDefault="008F0FFB" w:rsidP="00BE79D1">
            <w:pPr>
              <w:suppressAutoHyphens/>
              <w:rPr>
                <w:color w:val="000000"/>
                <w:lang w:eastAsia="ar-SA"/>
              </w:rPr>
            </w:pPr>
            <w:r w:rsidRPr="00A51BA9">
              <w:rPr>
                <w:color w:val="000000"/>
                <w:lang w:eastAsia="ar-SA"/>
              </w:rPr>
              <w:t>0,347</w:t>
            </w:r>
          </w:p>
        </w:tc>
        <w:tc>
          <w:tcPr>
            <w:tcW w:w="626" w:type="pct"/>
            <w:hideMark/>
          </w:tcPr>
          <w:p w14:paraId="208ECD79" w14:textId="77777777" w:rsidR="008F0FFB" w:rsidRPr="00A51BA9" w:rsidRDefault="008F0FFB" w:rsidP="00BE79D1">
            <w:pPr>
              <w:suppressAutoHyphens/>
              <w:rPr>
                <w:color w:val="000000"/>
                <w:lang w:eastAsia="ar-SA"/>
              </w:rPr>
            </w:pPr>
            <w:r w:rsidRPr="00A51BA9">
              <w:rPr>
                <w:color w:val="000000"/>
                <w:lang w:eastAsia="ar-SA"/>
              </w:rPr>
              <w:t>520,00</w:t>
            </w:r>
          </w:p>
        </w:tc>
        <w:tc>
          <w:tcPr>
            <w:tcW w:w="584" w:type="pct"/>
            <w:hideMark/>
          </w:tcPr>
          <w:p w14:paraId="216D524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907A0DE" w14:textId="77777777" w:rsidTr="00BE79D1">
        <w:trPr>
          <w:trHeight w:val="20"/>
        </w:trPr>
        <w:tc>
          <w:tcPr>
            <w:tcW w:w="298" w:type="pct"/>
          </w:tcPr>
          <w:p w14:paraId="6F672D73" w14:textId="77777777" w:rsidR="008F0FFB" w:rsidRPr="00A51BA9" w:rsidRDefault="008F0FFB" w:rsidP="00BE79D1">
            <w:pPr>
              <w:suppressAutoHyphens/>
              <w:rPr>
                <w:lang w:eastAsia="ar-SA"/>
              </w:rPr>
            </w:pPr>
            <w:r w:rsidRPr="00A51BA9">
              <w:rPr>
                <w:lang w:eastAsia="ar-SA"/>
              </w:rPr>
              <w:t>104</w:t>
            </w:r>
          </w:p>
        </w:tc>
        <w:tc>
          <w:tcPr>
            <w:tcW w:w="2999" w:type="pct"/>
            <w:hideMark/>
          </w:tcPr>
          <w:p w14:paraId="6447761B" w14:textId="77777777" w:rsidR="008F0FFB" w:rsidRPr="00A51BA9" w:rsidRDefault="008F0FFB" w:rsidP="00BE79D1">
            <w:pPr>
              <w:suppressAutoHyphens/>
              <w:rPr>
                <w:lang w:eastAsia="ar-SA"/>
              </w:rPr>
            </w:pPr>
            <w:r w:rsidRPr="00A51BA9">
              <w:rPr>
                <w:lang w:eastAsia="ar-SA"/>
              </w:rPr>
              <w:t>г. Кашира, ул. Победы д.№3, вдоль дома</w:t>
            </w:r>
          </w:p>
        </w:tc>
        <w:tc>
          <w:tcPr>
            <w:tcW w:w="493" w:type="pct"/>
            <w:hideMark/>
          </w:tcPr>
          <w:p w14:paraId="248AE837" w14:textId="77777777" w:rsidR="008F0FFB" w:rsidRPr="00A51BA9" w:rsidRDefault="008F0FFB" w:rsidP="00BE79D1">
            <w:pPr>
              <w:suppressAutoHyphens/>
              <w:rPr>
                <w:color w:val="000000"/>
                <w:lang w:eastAsia="ar-SA"/>
              </w:rPr>
            </w:pPr>
            <w:r w:rsidRPr="00A51BA9">
              <w:rPr>
                <w:color w:val="000000"/>
                <w:lang w:eastAsia="ar-SA"/>
              </w:rPr>
              <w:t>0,433</w:t>
            </w:r>
          </w:p>
        </w:tc>
        <w:tc>
          <w:tcPr>
            <w:tcW w:w="626" w:type="pct"/>
            <w:hideMark/>
          </w:tcPr>
          <w:p w14:paraId="7FFB49DD" w14:textId="77777777" w:rsidR="008F0FFB" w:rsidRPr="00A51BA9" w:rsidRDefault="008F0FFB" w:rsidP="00BE79D1">
            <w:pPr>
              <w:suppressAutoHyphens/>
              <w:rPr>
                <w:color w:val="000000"/>
                <w:lang w:eastAsia="ar-SA"/>
              </w:rPr>
            </w:pPr>
            <w:r w:rsidRPr="00A51BA9">
              <w:rPr>
                <w:color w:val="000000"/>
                <w:lang w:eastAsia="ar-SA"/>
              </w:rPr>
              <w:t>650,00</w:t>
            </w:r>
          </w:p>
        </w:tc>
        <w:tc>
          <w:tcPr>
            <w:tcW w:w="584" w:type="pct"/>
            <w:hideMark/>
          </w:tcPr>
          <w:p w14:paraId="664D92D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ABEF4E2" w14:textId="77777777" w:rsidTr="00BE79D1">
        <w:trPr>
          <w:trHeight w:val="20"/>
        </w:trPr>
        <w:tc>
          <w:tcPr>
            <w:tcW w:w="298" w:type="pct"/>
          </w:tcPr>
          <w:p w14:paraId="44B33F29" w14:textId="77777777" w:rsidR="008F0FFB" w:rsidRPr="00A51BA9" w:rsidRDefault="008F0FFB" w:rsidP="00BE79D1">
            <w:pPr>
              <w:suppressAutoHyphens/>
              <w:rPr>
                <w:lang w:eastAsia="ar-SA"/>
              </w:rPr>
            </w:pPr>
            <w:r w:rsidRPr="00A51BA9">
              <w:rPr>
                <w:lang w:eastAsia="ar-SA"/>
              </w:rPr>
              <w:t>105</w:t>
            </w:r>
          </w:p>
        </w:tc>
        <w:tc>
          <w:tcPr>
            <w:tcW w:w="2999" w:type="pct"/>
            <w:hideMark/>
          </w:tcPr>
          <w:p w14:paraId="2B8AF1EB" w14:textId="77777777" w:rsidR="008F0FFB" w:rsidRPr="00A51BA9" w:rsidRDefault="008F0FFB" w:rsidP="00BE79D1">
            <w:pPr>
              <w:suppressAutoHyphens/>
              <w:rPr>
                <w:lang w:eastAsia="ar-SA"/>
              </w:rPr>
            </w:pPr>
            <w:r w:rsidRPr="00A51BA9">
              <w:rPr>
                <w:lang w:eastAsia="ar-SA"/>
              </w:rPr>
              <w:t>г. Кашира, ул. Победы д.№7к.2, вдоль дома</w:t>
            </w:r>
          </w:p>
        </w:tc>
        <w:tc>
          <w:tcPr>
            <w:tcW w:w="493" w:type="pct"/>
            <w:hideMark/>
          </w:tcPr>
          <w:p w14:paraId="0C6F9F0A" w14:textId="77777777" w:rsidR="008F0FFB" w:rsidRPr="00A51BA9" w:rsidRDefault="008F0FFB" w:rsidP="00BE79D1">
            <w:pPr>
              <w:suppressAutoHyphens/>
              <w:rPr>
                <w:color w:val="000000"/>
                <w:lang w:eastAsia="ar-SA"/>
              </w:rPr>
            </w:pPr>
            <w:r w:rsidRPr="00A51BA9">
              <w:rPr>
                <w:color w:val="000000"/>
                <w:lang w:eastAsia="ar-SA"/>
              </w:rPr>
              <w:t>0,384</w:t>
            </w:r>
          </w:p>
        </w:tc>
        <w:tc>
          <w:tcPr>
            <w:tcW w:w="626" w:type="pct"/>
            <w:hideMark/>
          </w:tcPr>
          <w:p w14:paraId="3134EDDE" w14:textId="77777777" w:rsidR="008F0FFB" w:rsidRPr="00A51BA9" w:rsidRDefault="008F0FFB" w:rsidP="00BE79D1">
            <w:pPr>
              <w:suppressAutoHyphens/>
              <w:rPr>
                <w:color w:val="000000"/>
                <w:lang w:eastAsia="ar-SA"/>
              </w:rPr>
            </w:pPr>
            <w:r w:rsidRPr="00A51BA9">
              <w:rPr>
                <w:color w:val="000000"/>
                <w:lang w:eastAsia="ar-SA"/>
              </w:rPr>
              <w:t>576,00</w:t>
            </w:r>
          </w:p>
        </w:tc>
        <w:tc>
          <w:tcPr>
            <w:tcW w:w="584" w:type="pct"/>
            <w:hideMark/>
          </w:tcPr>
          <w:p w14:paraId="56963012"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F1EBE7B" w14:textId="77777777" w:rsidTr="00BE79D1">
        <w:trPr>
          <w:trHeight w:val="20"/>
        </w:trPr>
        <w:tc>
          <w:tcPr>
            <w:tcW w:w="298" w:type="pct"/>
          </w:tcPr>
          <w:p w14:paraId="6AC573D7" w14:textId="77777777" w:rsidR="008F0FFB" w:rsidRPr="00A51BA9" w:rsidRDefault="008F0FFB" w:rsidP="00BE79D1">
            <w:pPr>
              <w:suppressAutoHyphens/>
              <w:rPr>
                <w:lang w:eastAsia="ar-SA"/>
              </w:rPr>
            </w:pPr>
            <w:r w:rsidRPr="00A51BA9">
              <w:rPr>
                <w:lang w:eastAsia="ar-SA"/>
              </w:rPr>
              <w:t>106</w:t>
            </w:r>
          </w:p>
        </w:tc>
        <w:tc>
          <w:tcPr>
            <w:tcW w:w="2999" w:type="pct"/>
            <w:hideMark/>
          </w:tcPr>
          <w:p w14:paraId="33F9F4F8" w14:textId="77777777" w:rsidR="008F0FFB" w:rsidRPr="00A51BA9" w:rsidRDefault="008F0FFB" w:rsidP="00BE79D1">
            <w:pPr>
              <w:suppressAutoHyphens/>
              <w:rPr>
                <w:lang w:eastAsia="ar-SA"/>
              </w:rPr>
            </w:pPr>
            <w:r w:rsidRPr="00A51BA9">
              <w:rPr>
                <w:lang w:eastAsia="ar-SA"/>
              </w:rPr>
              <w:t>г. Кашира, ул. Победы д.№11к.1, вдоль дома</w:t>
            </w:r>
          </w:p>
        </w:tc>
        <w:tc>
          <w:tcPr>
            <w:tcW w:w="493" w:type="pct"/>
            <w:hideMark/>
          </w:tcPr>
          <w:p w14:paraId="17379D4C" w14:textId="77777777" w:rsidR="008F0FFB" w:rsidRPr="00A51BA9" w:rsidRDefault="008F0FFB" w:rsidP="00BE79D1">
            <w:pPr>
              <w:suppressAutoHyphens/>
              <w:rPr>
                <w:color w:val="000000"/>
                <w:lang w:eastAsia="ar-SA"/>
              </w:rPr>
            </w:pPr>
            <w:r w:rsidRPr="00A51BA9">
              <w:rPr>
                <w:color w:val="000000"/>
                <w:lang w:eastAsia="ar-SA"/>
              </w:rPr>
              <w:t>0,267</w:t>
            </w:r>
          </w:p>
        </w:tc>
        <w:tc>
          <w:tcPr>
            <w:tcW w:w="626" w:type="pct"/>
            <w:hideMark/>
          </w:tcPr>
          <w:p w14:paraId="4B9A1FDC" w14:textId="77777777" w:rsidR="008F0FFB" w:rsidRPr="00A51BA9" w:rsidRDefault="008F0FFB" w:rsidP="00BE79D1">
            <w:pPr>
              <w:suppressAutoHyphens/>
              <w:rPr>
                <w:color w:val="000000"/>
                <w:lang w:eastAsia="ar-SA"/>
              </w:rPr>
            </w:pPr>
            <w:r w:rsidRPr="00A51BA9">
              <w:rPr>
                <w:color w:val="000000"/>
                <w:lang w:eastAsia="ar-SA"/>
              </w:rPr>
              <w:t>400,00</w:t>
            </w:r>
          </w:p>
        </w:tc>
        <w:tc>
          <w:tcPr>
            <w:tcW w:w="584" w:type="pct"/>
            <w:hideMark/>
          </w:tcPr>
          <w:p w14:paraId="72C51E0D"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E6756AF" w14:textId="77777777" w:rsidTr="00BE79D1">
        <w:trPr>
          <w:trHeight w:val="20"/>
        </w:trPr>
        <w:tc>
          <w:tcPr>
            <w:tcW w:w="298" w:type="pct"/>
          </w:tcPr>
          <w:p w14:paraId="297E1B93" w14:textId="77777777" w:rsidR="008F0FFB" w:rsidRPr="00A51BA9" w:rsidRDefault="008F0FFB" w:rsidP="00BE79D1">
            <w:pPr>
              <w:suppressAutoHyphens/>
              <w:rPr>
                <w:lang w:eastAsia="ar-SA"/>
              </w:rPr>
            </w:pPr>
            <w:r w:rsidRPr="00A51BA9">
              <w:rPr>
                <w:lang w:eastAsia="ar-SA"/>
              </w:rPr>
              <w:t>107</w:t>
            </w:r>
          </w:p>
        </w:tc>
        <w:tc>
          <w:tcPr>
            <w:tcW w:w="2999" w:type="pct"/>
            <w:hideMark/>
          </w:tcPr>
          <w:p w14:paraId="65F4944B" w14:textId="77777777" w:rsidR="008F0FFB" w:rsidRPr="00A51BA9" w:rsidRDefault="008F0FFB" w:rsidP="00BE79D1">
            <w:pPr>
              <w:suppressAutoHyphens/>
              <w:rPr>
                <w:lang w:eastAsia="ar-SA"/>
              </w:rPr>
            </w:pPr>
            <w:r w:rsidRPr="00A51BA9">
              <w:rPr>
                <w:lang w:eastAsia="ar-SA"/>
              </w:rPr>
              <w:t>г. Кашира, ул. Ленина д.№3, вдоль дома</w:t>
            </w:r>
          </w:p>
        </w:tc>
        <w:tc>
          <w:tcPr>
            <w:tcW w:w="493" w:type="pct"/>
            <w:hideMark/>
          </w:tcPr>
          <w:p w14:paraId="72E9DC6E" w14:textId="77777777" w:rsidR="008F0FFB" w:rsidRPr="00A51BA9" w:rsidRDefault="008F0FFB" w:rsidP="00BE79D1">
            <w:pPr>
              <w:suppressAutoHyphens/>
              <w:rPr>
                <w:color w:val="000000"/>
                <w:lang w:eastAsia="ar-SA"/>
              </w:rPr>
            </w:pPr>
            <w:r w:rsidRPr="00A51BA9">
              <w:rPr>
                <w:color w:val="000000"/>
                <w:lang w:eastAsia="ar-SA"/>
              </w:rPr>
              <w:t>0,133</w:t>
            </w:r>
          </w:p>
        </w:tc>
        <w:tc>
          <w:tcPr>
            <w:tcW w:w="626" w:type="pct"/>
            <w:hideMark/>
          </w:tcPr>
          <w:p w14:paraId="10BA6A57" w14:textId="77777777" w:rsidR="008F0FFB" w:rsidRPr="00A51BA9" w:rsidRDefault="008F0FFB" w:rsidP="00BE79D1">
            <w:pPr>
              <w:suppressAutoHyphens/>
              <w:rPr>
                <w:color w:val="000000"/>
                <w:lang w:eastAsia="ar-SA"/>
              </w:rPr>
            </w:pPr>
            <w:r w:rsidRPr="00A51BA9">
              <w:rPr>
                <w:color w:val="000000"/>
                <w:lang w:eastAsia="ar-SA"/>
              </w:rPr>
              <w:t>200,00</w:t>
            </w:r>
          </w:p>
        </w:tc>
        <w:tc>
          <w:tcPr>
            <w:tcW w:w="584" w:type="pct"/>
            <w:hideMark/>
          </w:tcPr>
          <w:p w14:paraId="5A8E412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A49BEFA" w14:textId="77777777" w:rsidTr="00BE79D1">
        <w:trPr>
          <w:trHeight w:val="20"/>
        </w:trPr>
        <w:tc>
          <w:tcPr>
            <w:tcW w:w="298" w:type="pct"/>
          </w:tcPr>
          <w:p w14:paraId="7D752A4C" w14:textId="77777777" w:rsidR="008F0FFB" w:rsidRPr="00A51BA9" w:rsidRDefault="008F0FFB" w:rsidP="00BE79D1">
            <w:pPr>
              <w:suppressAutoHyphens/>
              <w:rPr>
                <w:lang w:eastAsia="ar-SA"/>
              </w:rPr>
            </w:pPr>
            <w:r w:rsidRPr="00A51BA9">
              <w:rPr>
                <w:lang w:eastAsia="ar-SA"/>
              </w:rPr>
              <w:t>108</w:t>
            </w:r>
          </w:p>
        </w:tc>
        <w:tc>
          <w:tcPr>
            <w:tcW w:w="2999" w:type="pct"/>
            <w:hideMark/>
          </w:tcPr>
          <w:p w14:paraId="12E4A4B1" w14:textId="77777777" w:rsidR="008F0FFB" w:rsidRPr="00A51BA9" w:rsidRDefault="008F0FFB" w:rsidP="00BE79D1">
            <w:pPr>
              <w:suppressAutoHyphens/>
              <w:rPr>
                <w:lang w:eastAsia="ar-SA"/>
              </w:rPr>
            </w:pPr>
            <w:r w:rsidRPr="00A51BA9">
              <w:rPr>
                <w:lang w:eastAsia="ar-SA"/>
              </w:rPr>
              <w:t>г. Кашира, ул. Победы д.№11к.3, ул. Ленина д.№5к.2, вдоль домов</w:t>
            </w:r>
          </w:p>
        </w:tc>
        <w:tc>
          <w:tcPr>
            <w:tcW w:w="493" w:type="pct"/>
            <w:hideMark/>
          </w:tcPr>
          <w:p w14:paraId="688ED02C" w14:textId="77777777" w:rsidR="008F0FFB" w:rsidRPr="00A51BA9" w:rsidRDefault="008F0FFB" w:rsidP="00BE79D1">
            <w:pPr>
              <w:suppressAutoHyphens/>
              <w:rPr>
                <w:color w:val="000000"/>
                <w:lang w:eastAsia="ar-SA"/>
              </w:rPr>
            </w:pPr>
            <w:r w:rsidRPr="00A51BA9">
              <w:rPr>
                <w:color w:val="000000"/>
                <w:lang w:eastAsia="ar-SA"/>
              </w:rPr>
              <w:t>0,4</w:t>
            </w:r>
          </w:p>
        </w:tc>
        <w:tc>
          <w:tcPr>
            <w:tcW w:w="626" w:type="pct"/>
            <w:hideMark/>
          </w:tcPr>
          <w:p w14:paraId="49D518D3"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0F2645A0"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B93EFF2" w14:textId="77777777" w:rsidTr="00BE79D1">
        <w:trPr>
          <w:trHeight w:val="20"/>
        </w:trPr>
        <w:tc>
          <w:tcPr>
            <w:tcW w:w="298" w:type="pct"/>
          </w:tcPr>
          <w:p w14:paraId="0A304AF9" w14:textId="77777777" w:rsidR="008F0FFB" w:rsidRPr="00A51BA9" w:rsidRDefault="008F0FFB" w:rsidP="00BE79D1">
            <w:pPr>
              <w:suppressAutoHyphens/>
              <w:rPr>
                <w:lang w:eastAsia="ar-SA"/>
              </w:rPr>
            </w:pPr>
            <w:r w:rsidRPr="00A51BA9">
              <w:rPr>
                <w:lang w:eastAsia="ar-SA"/>
              </w:rPr>
              <w:t>109</w:t>
            </w:r>
          </w:p>
        </w:tc>
        <w:tc>
          <w:tcPr>
            <w:tcW w:w="2999" w:type="pct"/>
            <w:hideMark/>
          </w:tcPr>
          <w:p w14:paraId="79B8F73D" w14:textId="77777777" w:rsidR="008F0FFB" w:rsidRPr="00A51BA9" w:rsidRDefault="008F0FFB" w:rsidP="00BE79D1">
            <w:pPr>
              <w:suppressAutoHyphens/>
              <w:rPr>
                <w:lang w:eastAsia="ar-SA"/>
              </w:rPr>
            </w:pPr>
            <w:r w:rsidRPr="00A51BA9">
              <w:rPr>
                <w:lang w:eastAsia="ar-SA"/>
              </w:rPr>
              <w:t>г. Кашира, ул. Ленина д.№5, вдоль дома</w:t>
            </w:r>
          </w:p>
        </w:tc>
        <w:tc>
          <w:tcPr>
            <w:tcW w:w="493" w:type="pct"/>
            <w:hideMark/>
          </w:tcPr>
          <w:p w14:paraId="47F1D59F" w14:textId="77777777" w:rsidR="008F0FFB" w:rsidRPr="00A51BA9" w:rsidRDefault="008F0FFB" w:rsidP="00BE79D1">
            <w:pPr>
              <w:suppressAutoHyphens/>
              <w:rPr>
                <w:color w:val="000000"/>
                <w:lang w:eastAsia="ar-SA"/>
              </w:rPr>
            </w:pPr>
            <w:r w:rsidRPr="00A51BA9">
              <w:rPr>
                <w:color w:val="000000"/>
                <w:lang w:eastAsia="ar-SA"/>
              </w:rPr>
              <w:t>0,16</w:t>
            </w:r>
          </w:p>
        </w:tc>
        <w:tc>
          <w:tcPr>
            <w:tcW w:w="626" w:type="pct"/>
            <w:hideMark/>
          </w:tcPr>
          <w:p w14:paraId="239D1559" w14:textId="77777777" w:rsidR="008F0FFB" w:rsidRPr="00A51BA9" w:rsidRDefault="008F0FFB" w:rsidP="00BE79D1">
            <w:pPr>
              <w:suppressAutoHyphens/>
              <w:rPr>
                <w:color w:val="000000"/>
                <w:lang w:eastAsia="ar-SA"/>
              </w:rPr>
            </w:pPr>
            <w:r w:rsidRPr="00A51BA9">
              <w:rPr>
                <w:color w:val="000000"/>
                <w:lang w:eastAsia="ar-SA"/>
              </w:rPr>
              <w:t>240,00</w:t>
            </w:r>
          </w:p>
        </w:tc>
        <w:tc>
          <w:tcPr>
            <w:tcW w:w="584" w:type="pct"/>
            <w:hideMark/>
          </w:tcPr>
          <w:p w14:paraId="5C48AFFA"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2F975BD2" w14:textId="77777777" w:rsidTr="00BE79D1">
        <w:trPr>
          <w:trHeight w:val="20"/>
        </w:trPr>
        <w:tc>
          <w:tcPr>
            <w:tcW w:w="298" w:type="pct"/>
          </w:tcPr>
          <w:p w14:paraId="256906DC" w14:textId="77777777" w:rsidR="008F0FFB" w:rsidRPr="00A51BA9" w:rsidRDefault="008F0FFB" w:rsidP="00BE79D1">
            <w:pPr>
              <w:suppressAutoHyphens/>
              <w:rPr>
                <w:lang w:eastAsia="ar-SA"/>
              </w:rPr>
            </w:pPr>
            <w:r w:rsidRPr="00A51BA9">
              <w:rPr>
                <w:lang w:eastAsia="ar-SA"/>
              </w:rPr>
              <w:t>110</w:t>
            </w:r>
          </w:p>
        </w:tc>
        <w:tc>
          <w:tcPr>
            <w:tcW w:w="2999" w:type="pct"/>
            <w:hideMark/>
          </w:tcPr>
          <w:p w14:paraId="4938E7C9" w14:textId="77777777" w:rsidR="008F0FFB" w:rsidRPr="00A51BA9" w:rsidRDefault="008F0FFB" w:rsidP="00BE79D1">
            <w:pPr>
              <w:suppressAutoHyphens/>
              <w:rPr>
                <w:lang w:eastAsia="ar-SA"/>
              </w:rPr>
            </w:pPr>
            <w:r w:rsidRPr="00A51BA9">
              <w:rPr>
                <w:lang w:eastAsia="ar-SA"/>
              </w:rPr>
              <w:t>г. Кашира, от ул. Ленина д.№7к.3, 5-ый подъезд до ул. Ленина д.№7к.1, 1-ый подъезд</w:t>
            </w:r>
          </w:p>
        </w:tc>
        <w:tc>
          <w:tcPr>
            <w:tcW w:w="493" w:type="pct"/>
            <w:hideMark/>
          </w:tcPr>
          <w:p w14:paraId="2720D6E6" w14:textId="77777777" w:rsidR="008F0FFB" w:rsidRPr="00A51BA9" w:rsidRDefault="008F0FFB" w:rsidP="00BE79D1">
            <w:pPr>
              <w:suppressAutoHyphens/>
              <w:rPr>
                <w:color w:val="000000"/>
                <w:lang w:eastAsia="ar-SA"/>
              </w:rPr>
            </w:pPr>
            <w:r w:rsidRPr="00A51BA9">
              <w:rPr>
                <w:color w:val="000000"/>
                <w:lang w:eastAsia="ar-SA"/>
              </w:rPr>
              <w:t>0,453</w:t>
            </w:r>
          </w:p>
        </w:tc>
        <w:tc>
          <w:tcPr>
            <w:tcW w:w="626" w:type="pct"/>
            <w:hideMark/>
          </w:tcPr>
          <w:p w14:paraId="31E0F6F8" w14:textId="77777777" w:rsidR="008F0FFB" w:rsidRPr="00A51BA9" w:rsidRDefault="008F0FFB" w:rsidP="00BE79D1">
            <w:pPr>
              <w:suppressAutoHyphens/>
              <w:rPr>
                <w:color w:val="000000"/>
                <w:lang w:eastAsia="ar-SA"/>
              </w:rPr>
            </w:pPr>
            <w:r w:rsidRPr="00A51BA9">
              <w:rPr>
                <w:color w:val="000000"/>
                <w:lang w:eastAsia="ar-SA"/>
              </w:rPr>
              <w:t>680,00</w:t>
            </w:r>
          </w:p>
        </w:tc>
        <w:tc>
          <w:tcPr>
            <w:tcW w:w="584" w:type="pct"/>
            <w:hideMark/>
          </w:tcPr>
          <w:p w14:paraId="1E6F5187"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06308DA" w14:textId="77777777" w:rsidTr="00BE79D1">
        <w:trPr>
          <w:trHeight w:val="20"/>
        </w:trPr>
        <w:tc>
          <w:tcPr>
            <w:tcW w:w="298" w:type="pct"/>
          </w:tcPr>
          <w:p w14:paraId="5CAA4E78" w14:textId="77777777" w:rsidR="008F0FFB" w:rsidRPr="00A51BA9" w:rsidRDefault="008F0FFB" w:rsidP="00BE79D1">
            <w:pPr>
              <w:suppressAutoHyphens/>
              <w:rPr>
                <w:lang w:eastAsia="ar-SA"/>
              </w:rPr>
            </w:pPr>
            <w:r w:rsidRPr="00A51BA9">
              <w:rPr>
                <w:lang w:eastAsia="ar-SA"/>
              </w:rPr>
              <w:t>111</w:t>
            </w:r>
          </w:p>
        </w:tc>
        <w:tc>
          <w:tcPr>
            <w:tcW w:w="2999" w:type="pct"/>
            <w:hideMark/>
          </w:tcPr>
          <w:p w14:paraId="0C9140DE" w14:textId="77777777" w:rsidR="008F0FFB" w:rsidRPr="00A51BA9" w:rsidRDefault="008F0FFB" w:rsidP="00BE79D1">
            <w:pPr>
              <w:suppressAutoHyphens/>
              <w:rPr>
                <w:lang w:eastAsia="ar-SA"/>
              </w:rPr>
            </w:pPr>
            <w:r w:rsidRPr="00A51BA9">
              <w:rPr>
                <w:lang w:eastAsia="ar-SA"/>
              </w:rPr>
              <w:t>г. Кашира, от ул. Ленина д.№9к.2, 1-ый подъезд до ул. Ленина д.№9к.3, 4-ый подъезд</w:t>
            </w:r>
          </w:p>
        </w:tc>
        <w:tc>
          <w:tcPr>
            <w:tcW w:w="493" w:type="pct"/>
            <w:hideMark/>
          </w:tcPr>
          <w:p w14:paraId="3B722E02" w14:textId="77777777" w:rsidR="008F0FFB" w:rsidRPr="00A51BA9" w:rsidRDefault="008F0FFB" w:rsidP="00BE79D1">
            <w:pPr>
              <w:suppressAutoHyphens/>
              <w:rPr>
                <w:color w:val="000000"/>
                <w:lang w:eastAsia="ar-SA"/>
              </w:rPr>
            </w:pPr>
            <w:r w:rsidRPr="00A51BA9">
              <w:rPr>
                <w:color w:val="000000"/>
                <w:lang w:eastAsia="ar-SA"/>
              </w:rPr>
              <w:t>0,32</w:t>
            </w:r>
          </w:p>
        </w:tc>
        <w:tc>
          <w:tcPr>
            <w:tcW w:w="626" w:type="pct"/>
            <w:hideMark/>
          </w:tcPr>
          <w:p w14:paraId="265BE6C2" w14:textId="77777777" w:rsidR="008F0FFB" w:rsidRPr="00A51BA9" w:rsidRDefault="008F0FFB" w:rsidP="00BE79D1">
            <w:pPr>
              <w:suppressAutoHyphens/>
              <w:rPr>
                <w:color w:val="000000"/>
                <w:lang w:eastAsia="ar-SA"/>
              </w:rPr>
            </w:pPr>
            <w:r w:rsidRPr="00A51BA9">
              <w:rPr>
                <w:color w:val="000000"/>
                <w:lang w:eastAsia="ar-SA"/>
              </w:rPr>
              <w:t>480,00</w:t>
            </w:r>
          </w:p>
        </w:tc>
        <w:tc>
          <w:tcPr>
            <w:tcW w:w="584" w:type="pct"/>
            <w:hideMark/>
          </w:tcPr>
          <w:p w14:paraId="2EB066C3"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EADE81F" w14:textId="77777777" w:rsidTr="00BE79D1">
        <w:trPr>
          <w:trHeight w:val="20"/>
        </w:trPr>
        <w:tc>
          <w:tcPr>
            <w:tcW w:w="298" w:type="pct"/>
          </w:tcPr>
          <w:p w14:paraId="32576E02" w14:textId="77777777" w:rsidR="008F0FFB" w:rsidRPr="00A51BA9" w:rsidRDefault="008F0FFB" w:rsidP="00BE79D1">
            <w:pPr>
              <w:suppressAutoHyphens/>
              <w:rPr>
                <w:lang w:eastAsia="ar-SA"/>
              </w:rPr>
            </w:pPr>
            <w:r w:rsidRPr="00A51BA9">
              <w:rPr>
                <w:lang w:eastAsia="ar-SA"/>
              </w:rPr>
              <w:t>112</w:t>
            </w:r>
          </w:p>
        </w:tc>
        <w:tc>
          <w:tcPr>
            <w:tcW w:w="2999" w:type="pct"/>
            <w:hideMark/>
          </w:tcPr>
          <w:p w14:paraId="5F242242" w14:textId="77777777" w:rsidR="008F0FFB" w:rsidRPr="00A51BA9" w:rsidRDefault="008F0FFB" w:rsidP="00BE79D1">
            <w:pPr>
              <w:suppressAutoHyphens/>
              <w:rPr>
                <w:lang w:eastAsia="ar-SA"/>
              </w:rPr>
            </w:pPr>
            <w:r w:rsidRPr="00A51BA9">
              <w:rPr>
                <w:lang w:eastAsia="ar-SA"/>
              </w:rPr>
              <w:t>г. Кашира, ул. Ленина д.№9, вдоль дома</w:t>
            </w:r>
          </w:p>
        </w:tc>
        <w:tc>
          <w:tcPr>
            <w:tcW w:w="493" w:type="pct"/>
            <w:hideMark/>
          </w:tcPr>
          <w:p w14:paraId="08432E86" w14:textId="77777777" w:rsidR="008F0FFB" w:rsidRPr="00A51BA9" w:rsidRDefault="008F0FFB" w:rsidP="00BE79D1">
            <w:pPr>
              <w:suppressAutoHyphens/>
              <w:rPr>
                <w:color w:val="000000"/>
                <w:lang w:eastAsia="ar-SA"/>
              </w:rPr>
            </w:pPr>
            <w:r w:rsidRPr="00A51BA9">
              <w:rPr>
                <w:color w:val="000000"/>
                <w:lang w:eastAsia="ar-SA"/>
              </w:rPr>
              <w:t>0,638</w:t>
            </w:r>
          </w:p>
        </w:tc>
        <w:tc>
          <w:tcPr>
            <w:tcW w:w="626" w:type="pct"/>
            <w:hideMark/>
          </w:tcPr>
          <w:p w14:paraId="145C776A" w14:textId="77777777" w:rsidR="008F0FFB" w:rsidRPr="00A51BA9" w:rsidRDefault="008F0FFB" w:rsidP="00BE79D1">
            <w:pPr>
              <w:suppressAutoHyphens/>
              <w:rPr>
                <w:color w:val="000000"/>
                <w:lang w:eastAsia="ar-SA"/>
              </w:rPr>
            </w:pPr>
            <w:r w:rsidRPr="00A51BA9">
              <w:rPr>
                <w:color w:val="000000"/>
                <w:lang w:eastAsia="ar-SA"/>
              </w:rPr>
              <w:t>957,00</w:t>
            </w:r>
          </w:p>
        </w:tc>
        <w:tc>
          <w:tcPr>
            <w:tcW w:w="584" w:type="pct"/>
            <w:hideMark/>
          </w:tcPr>
          <w:p w14:paraId="3A5DE1D8"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69E711EC" w14:textId="77777777" w:rsidTr="00BE79D1">
        <w:trPr>
          <w:trHeight w:val="20"/>
        </w:trPr>
        <w:tc>
          <w:tcPr>
            <w:tcW w:w="298" w:type="pct"/>
          </w:tcPr>
          <w:p w14:paraId="30AEC022" w14:textId="77777777" w:rsidR="008F0FFB" w:rsidRPr="00A51BA9" w:rsidRDefault="008F0FFB" w:rsidP="00BE79D1">
            <w:pPr>
              <w:suppressAutoHyphens/>
              <w:rPr>
                <w:lang w:eastAsia="ar-SA"/>
              </w:rPr>
            </w:pPr>
            <w:r w:rsidRPr="00A51BA9">
              <w:rPr>
                <w:lang w:eastAsia="ar-SA"/>
              </w:rPr>
              <w:t>113</w:t>
            </w:r>
          </w:p>
        </w:tc>
        <w:tc>
          <w:tcPr>
            <w:tcW w:w="2999" w:type="pct"/>
            <w:hideMark/>
          </w:tcPr>
          <w:p w14:paraId="3B0DAE25" w14:textId="77777777" w:rsidR="008F0FFB" w:rsidRPr="00A51BA9" w:rsidRDefault="008F0FFB" w:rsidP="00BE79D1">
            <w:pPr>
              <w:suppressAutoHyphens/>
              <w:rPr>
                <w:lang w:eastAsia="ar-SA"/>
              </w:rPr>
            </w:pPr>
            <w:r w:rsidRPr="00A51BA9">
              <w:rPr>
                <w:lang w:eastAsia="ar-SA"/>
              </w:rPr>
              <w:t>г. Кашира, ул. Ленина д.№11к.1, вдоль дома</w:t>
            </w:r>
          </w:p>
        </w:tc>
        <w:tc>
          <w:tcPr>
            <w:tcW w:w="493" w:type="pct"/>
            <w:hideMark/>
          </w:tcPr>
          <w:p w14:paraId="16DE9A76" w14:textId="77777777" w:rsidR="008F0FFB" w:rsidRPr="00A51BA9" w:rsidRDefault="008F0FFB" w:rsidP="00BE79D1">
            <w:pPr>
              <w:suppressAutoHyphens/>
              <w:rPr>
                <w:color w:val="000000"/>
                <w:lang w:eastAsia="ar-SA"/>
              </w:rPr>
            </w:pPr>
            <w:r w:rsidRPr="00A51BA9">
              <w:rPr>
                <w:color w:val="000000"/>
                <w:lang w:eastAsia="ar-SA"/>
              </w:rPr>
              <w:t>0,167</w:t>
            </w:r>
          </w:p>
        </w:tc>
        <w:tc>
          <w:tcPr>
            <w:tcW w:w="626" w:type="pct"/>
            <w:hideMark/>
          </w:tcPr>
          <w:p w14:paraId="74D84C3F" w14:textId="77777777" w:rsidR="008F0FFB" w:rsidRPr="00A51BA9" w:rsidRDefault="008F0FFB" w:rsidP="00BE79D1">
            <w:pPr>
              <w:suppressAutoHyphens/>
              <w:rPr>
                <w:color w:val="000000"/>
                <w:lang w:eastAsia="ar-SA"/>
              </w:rPr>
            </w:pPr>
            <w:r w:rsidRPr="00A51BA9">
              <w:rPr>
                <w:color w:val="000000"/>
                <w:lang w:eastAsia="ar-SA"/>
              </w:rPr>
              <w:t>250,00</w:t>
            </w:r>
          </w:p>
        </w:tc>
        <w:tc>
          <w:tcPr>
            <w:tcW w:w="584" w:type="pct"/>
            <w:hideMark/>
          </w:tcPr>
          <w:p w14:paraId="28F2139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1AD29E10" w14:textId="77777777" w:rsidTr="00BE79D1">
        <w:trPr>
          <w:trHeight w:val="20"/>
        </w:trPr>
        <w:tc>
          <w:tcPr>
            <w:tcW w:w="298" w:type="pct"/>
          </w:tcPr>
          <w:p w14:paraId="60A78B29" w14:textId="77777777" w:rsidR="008F0FFB" w:rsidRPr="00A51BA9" w:rsidRDefault="008F0FFB" w:rsidP="00BE79D1">
            <w:pPr>
              <w:suppressAutoHyphens/>
              <w:rPr>
                <w:lang w:eastAsia="ar-SA"/>
              </w:rPr>
            </w:pPr>
            <w:r w:rsidRPr="00A51BA9">
              <w:rPr>
                <w:lang w:eastAsia="ar-SA"/>
              </w:rPr>
              <w:t>114</w:t>
            </w:r>
          </w:p>
        </w:tc>
        <w:tc>
          <w:tcPr>
            <w:tcW w:w="2999" w:type="pct"/>
            <w:hideMark/>
          </w:tcPr>
          <w:p w14:paraId="16928A79" w14:textId="77777777" w:rsidR="008F0FFB" w:rsidRPr="00A51BA9" w:rsidRDefault="008F0FFB" w:rsidP="00BE79D1">
            <w:pPr>
              <w:suppressAutoHyphens/>
              <w:rPr>
                <w:lang w:eastAsia="ar-SA"/>
              </w:rPr>
            </w:pPr>
            <w:r w:rsidRPr="00A51BA9">
              <w:rPr>
                <w:lang w:eastAsia="ar-SA"/>
              </w:rPr>
              <w:t>г. Кашира, от ул. Ленина д.№11к.2, 1-ый подъезд до ул. Ленина д.№11к.3, 2-ой подъезд</w:t>
            </w:r>
          </w:p>
        </w:tc>
        <w:tc>
          <w:tcPr>
            <w:tcW w:w="493" w:type="pct"/>
            <w:hideMark/>
          </w:tcPr>
          <w:p w14:paraId="0ED710FD" w14:textId="77777777" w:rsidR="008F0FFB" w:rsidRPr="00A51BA9" w:rsidRDefault="008F0FFB" w:rsidP="00BE79D1">
            <w:pPr>
              <w:suppressAutoHyphens/>
              <w:rPr>
                <w:color w:val="000000"/>
                <w:lang w:eastAsia="ar-SA"/>
              </w:rPr>
            </w:pPr>
            <w:r w:rsidRPr="00A51BA9">
              <w:rPr>
                <w:color w:val="000000"/>
                <w:lang w:eastAsia="ar-SA"/>
              </w:rPr>
              <w:t>0,4</w:t>
            </w:r>
          </w:p>
        </w:tc>
        <w:tc>
          <w:tcPr>
            <w:tcW w:w="626" w:type="pct"/>
            <w:hideMark/>
          </w:tcPr>
          <w:p w14:paraId="6BB362E5"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5BE5D2B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5F4EC73" w14:textId="77777777" w:rsidTr="00BE79D1">
        <w:trPr>
          <w:trHeight w:val="20"/>
        </w:trPr>
        <w:tc>
          <w:tcPr>
            <w:tcW w:w="298" w:type="pct"/>
          </w:tcPr>
          <w:p w14:paraId="1D0699E4" w14:textId="77777777" w:rsidR="008F0FFB" w:rsidRPr="00A51BA9" w:rsidRDefault="008F0FFB" w:rsidP="00BE79D1">
            <w:pPr>
              <w:suppressAutoHyphens/>
              <w:rPr>
                <w:lang w:eastAsia="ar-SA"/>
              </w:rPr>
            </w:pPr>
            <w:r w:rsidRPr="00A51BA9">
              <w:rPr>
                <w:lang w:eastAsia="ar-SA"/>
              </w:rPr>
              <w:t>115</w:t>
            </w:r>
          </w:p>
        </w:tc>
        <w:tc>
          <w:tcPr>
            <w:tcW w:w="2999" w:type="pct"/>
            <w:hideMark/>
          </w:tcPr>
          <w:p w14:paraId="214A7DA5" w14:textId="77777777" w:rsidR="008F0FFB" w:rsidRPr="00A51BA9" w:rsidRDefault="008F0FFB" w:rsidP="00BE79D1">
            <w:pPr>
              <w:suppressAutoHyphens/>
              <w:rPr>
                <w:lang w:eastAsia="ar-SA"/>
              </w:rPr>
            </w:pPr>
            <w:r w:rsidRPr="00A51BA9">
              <w:rPr>
                <w:lang w:eastAsia="ar-SA"/>
              </w:rPr>
              <w:t>г. Кашира, ул. Ленина д.№13к.2, вдоль дома</w:t>
            </w:r>
          </w:p>
        </w:tc>
        <w:tc>
          <w:tcPr>
            <w:tcW w:w="493" w:type="pct"/>
            <w:hideMark/>
          </w:tcPr>
          <w:p w14:paraId="41C2F729" w14:textId="77777777" w:rsidR="008F0FFB" w:rsidRPr="00A51BA9" w:rsidRDefault="008F0FFB" w:rsidP="00BE79D1">
            <w:pPr>
              <w:suppressAutoHyphens/>
              <w:rPr>
                <w:color w:val="000000"/>
                <w:lang w:eastAsia="ar-SA"/>
              </w:rPr>
            </w:pPr>
            <w:r w:rsidRPr="00A51BA9">
              <w:rPr>
                <w:color w:val="000000"/>
                <w:lang w:eastAsia="ar-SA"/>
              </w:rPr>
              <w:t>0,16</w:t>
            </w:r>
          </w:p>
        </w:tc>
        <w:tc>
          <w:tcPr>
            <w:tcW w:w="626" w:type="pct"/>
            <w:hideMark/>
          </w:tcPr>
          <w:p w14:paraId="6F90C006" w14:textId="77777777" w:rsidR="008F0FFB" w:rsidRPr="00A51BA9" w:rsidRDefault="008F0FFB" w:rsidP="00BE79D1">
            <w:pPr>
              <w:suppressAutoHyphens/>
              <w:rPr>
                <w:color w:val="000000"/>
                <w:lang w:eastAsia="ar-SA"/>
              </w:rPr>
            </w:pPr>
            <w:r w:rsidRPr="00A51BA9">
              <w:rPr>
                <w:color w:val="000000"/>
                <w:lang w:eastAsia="ar-SA"/>
              </w:rPr>
              <w:t>240,00</w:t>
            </w:r>
          </w:p>
        </w:tc>
        <w:tc>
          <w:tcPr>
            <w:tcW w:w="584" w:type="pct"/>
            <w:hideMark/>
          </w:tcPr>
          <w:p w14:paraId="1F23A81C"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7FC71AFB" w14:textId="77777777" w:rsidTr="00BE79D1">
        <w:trPr>
          <w:trHeight w:val="20"/>
        </w:trPr>
        <w:tc>
          <w:tcPr>
            <w:tcW w:w="298" w:type="pct"/>
          </w:tcPr>
          <w:p w14:paraId="101FCD0D" w14:textId="77777777" w:rsidR="008F0FFB" w:rsidRPr="00A51BA9" w:rsidRDefault="008F0FFB" w:rsidP="00BE79D1">
            <w:pPr>
              <w:suppressAutoHyphens/>
              <w:rPr>
                <w:lang w:eastAsia="ar-SA"/>
              </w:rPr>
            </w:pPr>
            <w:r w:rsidRPr="00A51BA9">
              <w:rPr>
                <w:lang w:eastAsia="ar-SA"/>
              </w:rPr>
              <w:t>116</w:t>
            </w:r>
          </w:p>
        </w:tc>
        <w:tc>
          <w:tcPr>
            <w:tcW w:w="2999" w:type="pct"/>
            <w:hideMark/>
          </w:tcPr>
          <w:p w14:paraId="2F0A13F6" w14:textId="77777777" w:rsidR="008F0FFB" w:rsidRPr="00A51BA9" w:rsidRDefault="008F0FFB" w:rsidP="00BE79D1">
            <w:pPr>
              <w:suppressAutoHyphens/>
              <w:rPr>
                <w:lang w:eastAsia="ar-SA"/>
              </w:rPr>
            </w:pPr>
            <w:r w:rsidRPr="00A51BA9">
              <w:rPr>
                <w:lang w:eastAsia="ar-SA"/>
              </w:rPr>
              <w:t>г. Кашира, ул. Ленина д.№15к.2, №15к.1, вдоль домов</w:t>
            </w:r>
          </w:p>
        </w:tc>
        <w:tc>
          <w:tcPr>
            <w:tcW w:w="493" w:type="pct"/>
            <w:hideMark/>
          </w:tcPr>
          <w:p w14:paraId="30AC8C99" w14:textId="77777777" w:rsidR="008F0FFB" w:rsidRPr="00A51BA9" w:rsidRDefault="008F0FFB" w:rsidP="00BE79D1">
            <w:pPr>
              <w:suppressAutoHyphens/>
              <w:rPr>
                <w:color w:val="000000"/>
                <w:lang w:eastAsia="ar-SA"/>
              </w:rPr>
            </w:pPr>
            <w:r w:rsidRPr="00A51BA9">
              <w:rPr>
                <w:color w:val="000000"/>
                <w:lang w:eastAsia="ar-SA"/>
              </w:rPr>
              <w:t>0,293</w:t>
            </w:r>
          </w:p>
        </w:tc>
        <w:tc>
          <w:tcPr>
            <w:tcW w:w="626" w:type="pct"/>
            <w:hideMark/>
          </w:tcPr>
          <w:p w14:paraId="669AA751" w14:textId="77777777" w:rsidR="008F0FFB" w:rsidRPr="00A51BA9" w:rsidRDefault="008F0FFB" w:rsidP="00BE79D1">
            <w:pPr>
              <w:suppressAutoHyphens/>
              <w:rPr>
                <w:color w:val="000000"/>
                <w:lang w:eastAsia="ar-SA"/>
              </w:rPr>
            </w:pPr>
            <w:r w:rsidRPr="00A51BA9">
              <w:rPr>
                <w:color w:val="000000"/>
                <w:lang w:eastAsia="ar-SA"/>
              </w:rPr>
              <w:t>440,00</w:t>
            </w:r>
          </w:p>
        </w:tc>
        <w:tc>
          <w:tcPr>
            <w:tcW w:w="584" w:type="pct"/>
            <w:hideMark/>
          </w:tcPr>
          <w:p w14:paraId="5611B12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469958D5" w14:textId="77777777" w:rsidTr="00BE79D1">
        <w:trPr>
          <w:trHeight w:val="20"/>
        </w:trPr>
        <w:tc>
          <w:tcPr>
            <w:tcW w:w="298" w:type="pct"/>
          </w:tcPr>
          <w:p w14:paraId="14631742" w14:textId="77777777" w:rsidR="008F0FFB" w:rsidRPr="00A51BA9" w:rsidRDefault="008F0FFB" w:rsidP="00BE79D1">
            <w:pPr>
              <w:suppressAutoHyphens/>
              <w:rPr>
                <w:lang w:eastAsia="ar-SA"/>
              </w:rPr>
            </w:pPr>
            <w:r w:rsidRPr="00A51BA9">
              <w:rPr>
                <w:lang w:eastAsia="ar-SA"/>
              </w:rPr>
              <w:t>117</w:t>
            </w:r>
          </w:p>
        </w:tc>
        <w:tc>
          <w:tcPr>
            <w:tcW w:w="2999" w:type="pct"/>
            <w:hideMark/>
          </w:tcPr>
          <w:p w14:paraId="387FED0F" w14:textId="77777777" w:rsidR="008F0FFB" w:rsidRPr="00A51BA9" w:rsidRDefault="008F0FFB" w:rsidP="00BE79D1">
            <w:pPr>
              <w:suppressAutoHyphens/>
              <w:rPr>
                <w:lang w:eastAsia="ar-SA"/>
              </w:rPr>
            </w:pPr>
            <w:r w:rsidRPr="00A51BA9">
              <w:rPr>
                <w:lang w:eastAsia="ar-SA"/>
              </w:rPr>
              <w:t>г. Кашира, ул. Ленина д.№15к.3, №15к.4, вдоль домов</w:t>
            </w:r>
          </w:p>
        </w:tc>
        <w:tc>
          <w:tcPr>
            <w:tcW w:w="493" w:type="pct"/>
            <w:hideMark/>
          </w:tcPr>
          <w:p w14:paraId="1EB62720" w14:textId="77777777" w:rsidR="008F0FFB" w:rsidRPr="00A51BA9" w:rsidRDefault="008F0FFB" w:rsidP="00BE79D1">
            <w:pPr>
              <w:suppressAutoHyphens/>
              <w:rPr>
                <w:color w:val="000000"/>
                <w:lang w:eastAsia="ar-SA"/>
              </w:rPr>
            </w:pPr>
            <w:r w:rsidRPr="00A51BA9">
              <w:rPr>
                <w:color w:val="000000"/>
                <w:lang w:eastAsia="ar-SA"/>
              </w:rPr>
              <w:t>0,267</w:t>
            </w:r>
          </w:p>
        </w:tc>
        <w:tc>
          <w:tcPr>
            <w:tcW w:w="626" w:type="pct"/>
            <w:hideMark/>
          </w:tcPr>
          <w:p w14:paraId="4D07C5D3" w14:textId="77777777" w:rsidR="008F0FFB" w:rsidRPr="00A51BA9" w:rsidRDefault="008F0FFB" w:rsidP="00BE79D1">
            <w:pPr>
              <w:suppressAutoHyphens/>
              <w:rPr>
                <w:color w:val="000000"/>
                <w:lang w:eastAsia="ar-SA"/>
              </w:rPr>
            </w:pPr>
            <w:r w:rsidRPr="00A51BA9">
              <w:rPr>
                <w:color w:val="000000"/>
                <w:lang w:eastAsia="ar-SA"/>
              </w:rPr>
              <w:t>400,00</w:t>
            </w:r>
          </w:p>
        </w:tc>
        <w:tc>
          <w:tcPr>
            <w:tcW w:w="584" w:type="pct"/>
            <w:hideMark/>
          </w:tcPr>
          <w:p w14:paraId="3E3D0944"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6B0CFF9" w14:textId="77777777" w:rsidTr="00BE79D1">
        <w:trPr>
          <w:trHeight w:val="20"/>
        </w:trPr>
        <w:tc>
          <w:tcPr>
            <w:tcW w:w="298" w:type="pct"/>
          </w:tcPr>
          <w:p w14:paraId="03F1C923" w14:textId="77777777" w:rsidR="008F0FFB" w:rsidRPr="00A51BA9" w:rsidRDefault="008F0FFB" w:rsidP="00BE79D1">
            <w:pPr>
              <w:suppressAutoHyphens/>
              <w:rPr>
                <w:lang w:eastAsia="ar-SA"/>
              </w:rPr>
            </w:pPr>
            <w:r w:rsidRPr="00A51BA9">
              <w:rPr>
                <w:lang w:eastAsia="ar-SA"/>
              </w:rPr>
              <w:t>118</w:t>
            </w:r>
          </w:p>
        </w:tc>
        <w:tc>
          <w:tcPr>
            <w:tcW w:w="2999" w:type="pct"/>
            <w:hideMark/>
          </w:tcPr>
          <w:p w14:paraId="6DBDEA73" w14:textId="77777777" w:rsidR="008F0FFB" w:rsidRPr="00A51BA9" w:rsidRDefault="008F0FFB" w:rsidP="00BE79D1">
            <w:pPr>
              <w:suppressAutoHyphens/>
              <w:rPr>
                <w:lang w:eastAsia="ar-SA"/>
              </w:rPr>
            </w:pPr>
            <w:r w:rsidRPr="00A51BA9">
              <w:rPr>
                <w:lang w:eastAsia="ar-SA"/>
              </w:rPr>
              <w:t>г. Кашира, ул. Победы д.№11к.2, вдоль дома</w:t>
            </w:r>
          </w:p>
        </w:tc>
        <w:tc>
          <w:tcPr>
            <w:tcW w:w="493" w:type="pct"/>
            <w:hideMark/>
          </w:tcPr>
          <w:p w14:paraId="29D83A76" w14:textId="77777777" w:rsidR="008F0FFB" w:rsidRPr="00A51BA9" w:rsidRDefault="008F0FFB" w:rsidP="00BE79D1">
            <w:pPr>
              <w:suppressAutoHyphens/>
              <w:rPr>
                <w:color w:val="000000"/>
                <w:lang w:eastAsia="ar-SA"/>
              </w:rPr>
            </w:pPr>
            <w:r w:rsidRPr="00A51BA9">
              <w:rPr>
                <w:color w:val="000000"/>
                <w:lang w:eastAsia="ar-SA"/>
              </w:rPr>
              <w:t>0,133</w:t>
            </w:r>
          </w:p>
        </w:tc>
        <w:tc>
          <w:tcPr>
            <w:tcW w:w="626" w:type="pct"/>
            <w:hideMark/>
          </w:tcPr>
          <w:p w14:paraId="67477DEF" w14:textId="77777777" w:rsidR="008F0FFB" w:rsidRPr="00A51BA9" w:rsidRDefault="008F0FFB" w:rsidP="00BE79D1">
            <w:pPr>
              <w:suppressAutoHyphens/>
              <w:rPr>
                <w:color w:val="000000"/>
                <w:lang w:eastAsia="ar-SA"/>
              </w:rPr>
            </w:pPr>
            <w:r w:rsidRPr="00A51BA9">
              <w:rPr>
                <w:color w:val="000000"/>
                <w:lang w:eastAsia="ar-SA"/>
              </w:rPr>
              <w:t>200,00</w:t>
            </w:r>
          </w:p>
        </w:tc>
        <w:tc>
          <w:tcPr>
            <w:tcW w:w="584" w:type="pct"/>
            <w:hideMark/>
          </w:tcPr>
          <w:p w14:paraId="3CB7151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1BCE9D2" w14:textId="77777777" w:rsidTr="00BE79D1">
        <w:trPr>
          <w:trHeight w:val="20"/>
        </w:trPr>
        <w:tc>
          <w:tcPr>
            <w:tcW w:w="298" w:type="pct"/>
          </w:tcPr>
          <w:p w14:paraId="58275B46" w14:textId="77777777" w:rsidR="008F0FFB" w:rsidRPr="00A51BA9" w:rsidRDefault="008F0FFB" w:rsidP="00BE79D1">
            <w:pPr>
              <w:suppressAutoHyphens/>
              <w:rPr>
                <w:lang w:eastAsia="ar-SA"/>
              </w:rPr>
            </w:pPr>
            <w:r w:rsidRPr="00A51BA9">
              <w:rPr>
                <w:lang w:eastAsia="ar-SA"/>
              </w:rPr>
              <w:t>119</w:t>
            </w:r>
          </w:p>
        </w:tc>
        <w:tc>
          <w:tcPr>
            <w:tcW w:w="2999" w:type="pct"/>
            <w:hideMark/>
          </w:tcPr>
          <w:p w14:paraId="78E561C5" w14:textId="77777777" w:rsidR="008F0FFB" w:rsidRPr="00A51BA9" w:rsidRDefault="008F0FFB" w:rsidP="00BE79D1">
            <w:pPr>
              <w:suppressAutoHyphens/>
              <w:rPr>
                <w:lang w:eastAsia="ar-SA"/>
              </w:rPr>
            </w:pPr>
            <w:r w:rsidRPr="00A51BA9">
              <w:rPr>
                <w:lang w:eastAsia="ar-SA"/>
              </w:rPr>
              <w:t>г. Кашира, ул. Победы д.№5, вокруг дома</w:t>
            </w:r>
          </w:p>
        </w:tc>
        <w:tc>
          <w:tcPr>
            <w:tcW w:w="493" w:type="pct"/>
            <w:hideMark/>
          </w:tcPr>
          <w:p w14:paraId="12E4BE80" w14:textId="77777777" w:rsidR="008F0FFB" w:rsidRPr="00A51BA9" w:rsidRDefault="008F0FFB" w:rsidP="00BE79D1">
            <w:pPr>
              <w:suppressAutoHyphens/>
              <w:rPr>
                <w:color w:val="000000"/>
                <w:lang w:eastAsia="ar-SA"/>
              </w:rPr>
            </w:pPr>
            <w:r w:rsidRPr="00A51BA9">
              <w:rPr>
                <w:color w:val="000000"/>
                <w:lang w:eastAsia="ar-SA"/>
              </w:rPr>
              <w:t>0,267</w:t>
            </w:r>
          </w:p>
        </w:tc>
        <w:tc>
          <w:tcPr>
            <w:tcW w:w="626" w:type="pct"/>
            <w:hideMark/>
          </w:tcPr>
          <w:p w14:paraId="6C6CF8C2" w14:textId="77777777" w:rsidR="008F0FFB" w:rsidRPr="00A51BA9" w:rsidRDefault="008F0FFB" w:rsidP="00BE79D1">
            <w:pPr>
              <w:suppressAutoHyphens/>
              <w:rPr>
                <w:color w:val="000000"/>
                <w:lang w:eastAsia="ar-SA"/>
              </w:rPr>
            </w:pPr>
            <w:r w:rsidRPr="00A51BA9">
              <w:rPr>
                <w:color w:val="000000"/>
                <w:lang w:eastAsia="ar-SA"/>
              </w:rPr>
              <w:t>400,00</w:t>
            </w:r>
          </w:p>
        </w:tc>
        <w:tc>
          <w:tcPr>
            <w:tcW w:w="584" w:type="pct"/>
            <w:hideMark/>
          </w:tcPr>
          <w:p w14:paraId="2B90168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35A02BAD" w14:textId="77777777" w:rsidTr="00BE79D1">
        <w:trPr>
          <w:trHeight w:val="20"/>
        </w:trPr>
        <w:tc>
          <w:tcPr>
            <w:tcW w:w="298" w:type="pct"/>
          </w:tcPr>
          <w:p w14:paraId="576300A5" w14:textId="77777777" w:rsidR="008F0FFB" w:rsidRPr="00A51BA9" w:rsidRDefault="008F0FFB" w:rsidP="00BE79D1">
            <w:pPr>
              <w:suppressAutoHyphens/>
              <w:rPr>
                <w:lang w:eastAsia="ar-SA"/>
              </w:rPr>
            </w:pPr>
            <w:r w:rsidRPr="00A51BA9">
              <w:rPr>
                <w:lang w:eastAsia="ar-SA"/>
              </w:rPr>
              <w:t>120</w:t>
            </w:r>
          </w:p>
        </w:tc>
        <w:tc>
          <w:tcPr>
            <w:tcW w:w="2999" w:type="pct"/>
            <w:hideMark/>
          </w:tcPr>
          <w:p w14:paraId="0C1C8E3D" w14:textId="77777777" w:rsidR="008F0FFB" w:rsidRPr="00A51BA9" w:rsidRDefault="008F0FFB" w:rsidP="00BE79D1">
            <w:pPr>
              <w:suppressAutoHyphens/>
              <w:rPr>
                <w:lang w:eastAsia="ar-SA"/>
              </w:rPr>
            </w:pPr>
            <w:r w:rsidRPr="00A51BA9">
              <w:rPr>
                <w:lang w:eastAsia="ar-SA"/>
              </w:rPr>
              <w:t>г. Кашира, ул. Ильича от д.59 до ул. Полевая</w:t>
            </w:r>
          </w:p>
        </w:tc>
        <w:tc>
          <w:tcPr>
            <w:tcW w:w="493" w:type="pct"/>
            <w:hideMark/>
          </w:tcPr>
          <w:p w14:paraId="3E897AE6" w14:textId="77777777" w:rsidR="008F0FFB" w:rsidRPr="00A51BA9" w:rsidRDefault="008F0FFB" w:rsidP="00BE79D1">
            <w:pPr>
              <w:suppressAutoHyphens/>
              <w:rPr>
                <w:color w:val="000000"/>
                <w:lang w:eastAsia="ar-SA"/>
              </w:rPr>
            </w:pPr>
            <w:r w:rsidRPr="00A51BA9">
              <w:rPr>
                <w:color w:val="000000"/>
                <w:lang w:eastAsia="ar-SA"/>
              </w:rPr>
              <w:t>0,806</w:t>
            </w:r>
          </w:p>
        </w:tc>
        <w:tc>
          <w:tcPr>
            <w:tcW w:w="626" w:type="pct"/>
            <w:hideMark/>
          </w:tcPr>
          <w:p w14:paraId="3B3CA0FF" w14:textId="77777777" w:rsidR="008F0FFB" w:rsidRPr="00A51BA9" w:rsidRDefault="008F0FFB" w:rsidP="00BE79D1">
            <w:pPr>
              <w:suppressAutoHyphens/>
              <w:rPr>
                <w:color w:val="000000"/>
                <w:lang w:eastAsia="ar-SA"/>
              </w:rPr>
            </w:pPr>
            <w:r w:rsidRPr="00A51BA9">
              <w:rPr>
                <w:color w:val="000000"/>
                <w:lang w:eastAsia="ar-SA"/>
              </w:rPr>
              <w:t>1209,00</w:t>
            </w:r>
          </w:p>
        </w:tc>
        <w:tc>
          <w:tcPr>
            <w:tcW w:w="584" w:type="pct"/>
            <w:hideMark/>
          </w:tcPr>
          <w:p w14:paraId="1FF92F81"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68B056A" w14:textId="77777777" w:rsidTr="00BE79D1">
        <w:trPr>
          <w:trHeight w:val="20"/>
        </w:trPr>
        <w:tc>
          <w:tcPr>
            <w:tcW w:w="298" w:type="pct"/>
          </w:tcPr>
          <w:p w14:paraId="5CB84E15" w14:textId="77777777" w:rsidR="008F0FFB" w:rsidRPr="00A51BA9" w:rsidRDefault="008F0FFB" w:rsidP="00BE79D1">
            <w:pPr>
              <w:suppressAutoHyphens/>
              <w:rPr>
                <w:lang w:eastAsia="ar-SA"/>
              </w:rPr>
            </w:pPr>
            <w:r w:rsidRPr="00A51BA9">
              <w:rPr>
                <w:lang w:eastAsia="ar-SA"/>
              </w:rPr>
              <w:t>121</w:t>
            </w:r>
          </w:p>
        </w:tc>
        <w:tc>
          <w:tcPr>
            <w:tcW w:w="2999" w:type="pct"/>
            <w:hideMark/>
          </w:tcPr>
          <w:p w14:paraId="25986B59" w14:textId="77777777" w:rsidR="008F0FFB" w:rsidRPr="00A51BA9" w:rsidRDefault="008F0FFB" w:rsidP="00BE79D1">
            <w:pPr>
              <w:suppressAutoHyphens/>
              <w:rPr>
                <w:lang w:eastAsia="ar-SA"/>
              </w:rPr>
            </w:pPr>
            <w:r w:rsidRPr="00A51BA9">
              <w:rPr>
                <w:lang w:eastAsia="ar-SA"/>
              </w:rPr>
              <w:t>г. Ожерелье, вдоль ул. Стадионной</w:t>
            </w:r>
          </w:p>
        </w:tc>
        <w:tc>
          <w:tcPr>
            <w:tcW w:w="493" w:type="pct"/>
            <w:hideMark/>
          </w:tcPr>
          <w:p w14:paraId="635B0880" w14:textId="77777777" w:rsidR="008F0FFB" w:rsidRPr="00A51BA9" w:rsidRDefault="008F0FFB" w:rsidP="00BE79D1">
            <w:pPr>
              <w:suppressAutoHyphens/>
              <w:rPr>
                <w:color w:val="000000"/>
                <w:lang w:eastAsia="ar-SA"/>
              </w:rPr>
            </w:pPr>
            <w:r w:rsidRPr="00A51BA9">
              <w:rPr>
                <w:color w:val="000000"/>
                <w:lang w:eastAsia="ar-SA"/>
              </w:rPr>
              <w:t>0,37</w:t>
            </w:r>
          </w:p>
        </w:tc>
        <w:tc>
          <w:tcPr>
            <w:tcW w:w="626" w:type="pct"/>
            <w:hideMark/>
          </w:tcPr>
          <w:p w14:paraId="3662082B" w14:textId="77777777" w:rsidR="008F0FFB" w:rsidRPr="00A51BA9" w:rsidRDefault="008F0FFB" w:rsidP="00BE79D1">
            <w:pPr>
              <w:suppressAutoHyphens/>
              <w:rPr>
                <w:color w:val="000000"/>
                <w:lang w:eastAsia="ar-SA"/>
              </w:rPr>
            </w:pPr>
            <w:r w:rsidRPr="00A51BA9">
              <w:rPr>
                <w:color w:val="000000"/>
                <w:lang w:eastAsia="ar-SA"/>
              </w:rPr>
              <w:t>370,00</w:t>
            </w:r>
          </w:p>
        </w:tc>
        <w:tc>
          <w:tcPr>
            <w:tcW w:w="584" w:type="pct"/>
            <w:hideMark/>
          </w:tcPr>
          <w:p w14:paraId="69E02226" w14:textId="77777777" w:rsidR="008F0FFB" w:rsidRPr="00A51BA9" w:rsidRDefault="008F0FFB" w:rsidP="00BE79D1">
            <w:pPr>
              <w:suppressAutoHyphens/>
              <w:rPr>
                <w:color w:val="000000"/>
                <w:lang w:eastAsia="ar-SA"/>
              </w:rPr>
            </w:pPr>
            <w:r w:rsidRPr="00A51BA9">
              <w:rPr>
                <w:color w:val="000000"/>
                <w:lang w:eastAsia="ar-SA"/>
              </w:rPr>
              <w:t>1,0</w:t>
            </w:r>
          </w:p>
        </w:tc>
      </w:tr>
      <w:tr w:rsidR="008F0FFB" w:rsidRPr="00A51BA9" w14:paraId="1F10C6DA" w14:textId="77777777" w:rsidTr="00BE79D1">
        <w:trPr>
          <w:trHeight w:val="20"/>
        </w:trPr>
        <w:tc>
          <w:tcPr>
            <w:tcW w:w="298" w:type="pct"/>
          </w:tcPr>
          <w:p w14:paraId="2E5B85C8" w14:textId="77777777" w:rsidR="008F0FFB" w:rsidRPr="00A51BA9" w:rsidRDefault="008F0FFB" w:rsidP="00BE79D1">
            <w:pPr>
              <w:suppressAutoHyphens/>
              <w:rPr>
                <w:lang w:eastAsia="ar-SA"/>
              </w:rPr>
            </w:pPr>
            <w:r w:rsidRPr="00A51BA9">
              <w:rPr>
                <w:lang w:eastAsia="ar-SA"/>
              </w:rPr>
              <w:t>121</w:t>
            </w:r>
          </w:p>
        </w:tc>
        <w:tc>
          <w:tcPr>
            <w:tcW w:w="2999" w:type="pct"/>
            <w:hideMark/>
          </w:tcPr>
          <w:p w14:paraId="08280E12" w14:textId="77777777" w:rsidR="008F0FFB" w:rsidRPr="00A51BA9" w:rsidRDefault="008F0FFB" w:rsidP="00BE79D1">
            <w:pPr>
              <w:suppressAutoHyphens/>
              <w:rPr>
                <w:lang w:eastAsia="ar-SA"/>
              </w:rPr>
            </w:pPr>
            <w:r w:rsidRPr="00A51BA9">
              <w:rPr>
                <w:lang w:eastAsia="ar-SA"/>
              </w:rPr>
              <w:t>г. Ожерелье, вдоль ул. Пионерской</w:t>
            </w:r>
          </w:p>
        </w:tc>
        <w:tc>
          <w:tcPr>
            <w:tcW w:w="493" w:type="pct"/>
            <w:hideMark/>
          </w:tcPr>
          <w:p w14:paraId="03B075CD" w14:textId="77777777" w:rsidR="008F0FFB" w:rsidRPr="00A51BA9" w:rsidRDefault="008F0FFB" w:rsidP="00BE79D1">
            <w:pPr>
              <w:suppressAutoHyphens/>
              <w:rPr>
                <w:color w:val="000000"/>
                <w:lang w:eastAsia="ar-SA"/>
              </w:rPr>
            </w:pPr>
            <w:r w:rsidRPr="00A51BA9">
              <w:rPr>
                <w:color w:val="000000"/>
                <w:lang w:eastAsia="ar-SA"/>
              </w:rPr>
              <w:t>0,522</w:t>
            </w:r>
          </w:p>
        </w:tc>
        <w:tc>
          <w:tcPr>
            <w:tcW w:w="626" w:type="pct"/>
            <w:hideMark/>
          </w:tcPr>
          <w:p w14:paraId="23A3E1DC" w14:textId="77777777" w:rsidR="008F0FFB" w:rsidRPr="00A51BA9" w:rsidRDefault="008F0FFB" w:rsidP="00BE79D1">
            <w:pPr>
              <w:suppressAutoHyphens/>
              <w:rPr>
                <w:color w:val="000000"/>
                <w:lang w:eastAsia="ar-SA"/>
              </w:rPr>
            </w:pPr>
            <w:r w:rsidRPr="00A51BA9">
              <w:rPr>
                <w:color w:val="000000"/>
                <w:lang w:eastAsia="ar-SA"/>
              </w:rPr>
              <w:t>777,00</w:t>
            </w:r>
          </w:p>
        </w:tc>
        <w:tc>
          <w:tcPr>
            <w:tcW w:w="584" w:type="pct"/>
            <w:hideMark/>
          </w:tcPr>
          <w:p w14:paraId="611C8B16"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5FD5F72B" w14:textId="77777777" w:rsidTr="00BE79D1">
        <w:trPr>
          <w:trHeight w:val="20"/>
        </w:trPr>
        <w:tc>
          <w:tcPr>
            <w:tcW w:w="298" w:type="pct"/>
          </w:tcPr>
          <w:p w14:paraId="61A95656" w14:textId="77777777" w:rsidR="008F0FFB" w:rsidRPr="00A51BA9" w:rsidRDefault="008F0FFB" w:rsidP="00BE79D1">
            <w:pPr>
              <w:suppressAutoHyphens/>
              <w:rPr>
                <w:lang w:eastAsia="ar-SA"/>
              </w:rPr>
            </w:pPr>
            <w:r w:rsidRPr="00A51BA9">
              <w:rPr>
                <w:lang w:eastAsia="ar-SA"/>
              </w:rPr>
              <w:t>122</w:t>
            </w:r>
          </w:p>
        </w:tc>
        <w:tc>
          <w:tcPr>
            <w:tcW w:w="2999" w:type="pct"/>
            <w:hideMark/>
          </w:tcPr>
          <w:p w14:paraId="38620379" w14:textId="77777777" w:rsidR="008F0FFB" w:rsidRPr="00A51BA9" w:rsidRDefault="008F0FFB" w:rsidP="00BE79D1">
            <w:pPr>
              <w:suppressAutoHyphens/>
              <w:rPr>
                <w:lang w:eastAsia="ar-SA"/>
              </w:rPr>
            </w:pPr>
            <w:r w:rsidRPr="00A51BA9">
              <w:rPr>
                <w:lang w:eastAsia="ar-SA"/>
              </w:rPr>
              <w:t>г. Ожерелье, вдоль ул. Мира</w:t>
            </w:r>
          </w:p>
        </w:tc>
        <w:tc>
          <w:tcPr>
            <w:tcW w:w="493" w:type="pct"/>
            <w:hideMark/>
          </w:tcPr>
          <w:p w14:paraId="232C17D1" w14:textId="77777777" w:rsidR="008F0FFB" w:rsidRPr="00A51BA9" w:rsidRDefault="008F0FFB" w:rsidP="00BE79D1">
            <w:pPr>
              <w:suppressAutoHyphens/>
              <w:rPr>
                <w:color w:val="000000"/>
                <w:lang w:eastAsia="ar-SA"/>
              </w:rPr>
            </w:pPr>
            <w:r w:rsidRPr="00A51BA9">
              <w:rPr>
                <w:color w:val="000000"/>
                <w:lang w:eastAsia="ar-SA"/>
              </w:rPr>
              <w:t>0,359</w:t>
            </w:r>
          </w:p>
        </w:tc>
        <w:tc>
          <w:tcPr>
            <w:tcW w:w="626" w:type="pct"/>
            <w:hideMark/>
          </w:tcPr>
          <w:p w14:paraId="6D9A851D" w14:textId="77777777" w:rsidR="008F0FFB" w:rsidRPr="00A51BA9" w:rsidRDefault="008F0FFB" w:rsidP="00BE79D1">
            <w:pPr>
              <w:suppressAutoHyphens/>
              <w:rPr>
                <w:color w:val="000000"/>
                <w:lang w:eastAsia="ar-SA"/>
              </w:rPr>
            </w:pPr>
            <w:r w:rsidRPr="00A51BA9">
              <w:rPr>
                <w:color w:val="000000"/>
                <w:lang w:eastAsia="ar-SA"/>
              </w:rPr>
              <w:t>778,00</w:t>
            </w:r>
          </w:p>
        </w:tc>
        <w:tc>
          <w:tcPr>
            <w:tcW w:w="584" w:type="pct"/>
            <w:hideMark/>
          </w:tcPr>
          <w:p w14:paraId="5BF1A1B8" w14:textId="77777777" w:rsidR="008F0FFB" w:rsidRPr="00A51BA9" w:rsidRDefault="008F0FFB" w:rsidP="00BE79D1">
            <w:pPr>
              <w:suppressAutoHyphens/>
              <w:rPr>
                <w:color w:val="000000"/>
                <w:lang w:eastAsia="ar-SA"/>
              </w:rPr>
            </w:pPr>
            <w:r w:rsidRPr="00A51BA9">
              <w:rPr>
                <w:color w:val="000000"/>
                <w:lang w:eastAsia="ar-SA"/>
              </w:rPr>
              <w:t>2,2</w:t>
            </w:r>
          </w:p>
        </w:tc>
      </w:tr>
      <w:tr w:rsidR="008F0FFB" w:rsidRPr="00A51BA9" w14:paraId="3C1A0602" w14:textId="77777777" w:rsidTr="00BE79D1">
        <w:trPr>
          <w:trHeight w:val="20"/>
        </w:trPr>
        <w:tc>
          <w:tcPr>
            <w:tcW w:w="298" w:type="pct"/>
          </w:tcPr>
          <w:p w14:paraId="2E7818F8" w14:textId="77777777" w:rsidR="008F0FFB" w:rsidRPr="00A51BA9" w:rsidRDefault="008F0FFB" w:rsidP="00BE79D1">
            <w:pPr>
              <w:suppressAutoHyphens/>
              <w:rPr>
                <w:lang w:eastAsia="ar-SA"/>
              </w:rPr>
            </w:pPr>
            <w:r w:rsidRPr="00A51BA9">
              <w:rPr>
                <w:lang w:eastAsia="ar-SA"/>
              </w:rPr>
              <w:t>123</w:t>
            </w:r>
          </w:p>
        </w:tc>
        <w:tc>
          <w:tcPr>
            <w:tcW w:w="2999" w:type="pct"/>
            <w:hideMark/>
          </w:tcPr>
          <w:p w14:paraId="5062AE98" w14:textId="77777777" w:rsidR="008F0FFB" w:rsidRPr="00A51BA9" w:rsidRDefault="008F0FFB" w:rsidP="00BE79D1">
            <w:pPr>
              <w:suppressAutoHyphens/>
              <w:rPr>
                <w:lang w:eastAsia="ar-SA"/>
              </w:rPr>
            </w:pPr>
            <w:r w:rsidRPr="00A51BA9">
              <w:rPr>
                <w:lang w:eastAsia="ar-SA"/>
              </w:rPr>
              <w:t>г. Ожерелье, вдоль ул. Клубной</w:t>
            </w:r>
          </w:p>
        </w:tc>
        <w:tc>
          <w:tcPr>
            <w:tcW w:w="493" w:type="pct"/>
            <w:hideMark/>
          </w:tcPr>
          <w:p w14:paraId="74D0E883" w14:textId="77777777" w:rsidR="008F0FFB" w:rsidRPr="00A51BA9" w:rsidRDefault="008F0FFB" w:rsidP="00BE79D1">
            <w:pPr>
              <w:suppressAutoHyphens/>
              <w:rPr>
                <w:color w:val="000000"/>
                <w:lang w:eastAsia="ar-SA"/>
              </w:rPr>
            </w:pPr>
            <w:r w:rsidRPr="00A51BA9">
              <w:rPr>
                <w:color w:val="000000"/>
                <w:lang w:eastAsia="ar-SA"/>
              </w:rPr>
              <w:t>0,312</w:t>
            </w:r>
          </w:p>
        </w:tc>
        <w:tc>
          <w:tcPr>
            <w:tcW w:w="626" w:type="pct"/>
            <w:hideMark/>
          </w:tcPr>
          <w:p w14:paraId="0D74EDFE" w14:textId="77777777" w:rsidR="008F0FFB" w:rsidRPr="00A51BA9" w:rsidRDefault="008F0FFB" w:rsidP="00BE79D1">
            <w:pPr>
              <w:suppressAutoHyphens/>
              <w:rPr>
                <w:color w:val="000000"/>
                <w:lang w:eastAsia="ar-SA"/>
              </w:rPr>
            </w:pPr>
            <w:r w:rsidRPr="00A51BA9">
              <w:rPr>
                <w:color w:val="000000"/>
                <w:lang w:eastAsia="ar-SA"/>
              </w:rPr>
              <w:t>426,00</w:t>
            </w:r>
          </w:p>
        </w:tc>
        <w:tc>
          <w:tcPr>
            <w:tcW w:w="584" w:type="pct"/>
            <w:hideMark/>
          </w:tcPr>
          <w:p w14:paraId="59DADB40" w14:textId="77777777" w:rsidR="008F0FFB" w:rsidRPr="00A51BA9" w:rsidRDefault="008F0FFB" w:rsidP="00BE79D1">
            <w:pPr>
              <w:suppressAutoHyphens/>
              <w:rPr>
                <w:color w:val="000000"/>
                <w:lang w:eastAsia="ar-SA"/>
              </w:rPr>
            </w:pPr>
            <w:r w:rsidRPr="00A51BA9">
              <w:rPr>
                <w:color w:val="000000"/>
                <w:lang w:eastAsia="ar-SA"/>
              </w:rPr>
              <w:t>1,4</w:t>
            </w:r>
          </w:p>
        </w:tc>
      </w:tr>
      <w:tr w:rsidR="008F0FFB" w:rsidRPr="00A51BA9" w14:paraId="05CFC670" w14:textId="77777777" w:rsidTr="00BE79D1">
        <w:trPr>
          <w:trHeight w:val="20"/>
        </w:trPr>
        <w:tc>
          <w:tcPr>
            <w:tcW w:w="298" w:type="pct"/>
          </w:tcPr>
          <w:p w14:paraId="4D6559CF" w14:textId="77777777" w:rsidR="008F0FFB" w:rsidRPr="00A51BA9" w:rsidRDefault="008F0FFB" w:rsidP="00BE79D1">
            <w:pPr>
              <w:suppressAutoHyphens/>
              <w:rPr>
                <w:lang w:eastAsia="ar-SA"/>
              </w:rPr>
            </w:pPr>
            <w:r w:rsidRPr="00A51BA9">
              <w:rPr>
                <w:lang w:eastAsia="ar-SA"/>
              </w:rPr>
              <w:t>124</w:t>
            </w:r>
          </w:p>
        </w:tc>
        <w:tc>
          <w:tcPr>
            <w:tcW w:w="2999" w:type="pct"/>
            <w:hideMark/>
          </w:tcPr>
          <w:p w14:paraId="4433474B" w14:textId="77777777" w:rsidR="008F0FFB" w:rsidRPr="00A51BA9" w:rsidRDefault="008F0FFB" w:rsidP="00BE79D1">
            <w:pPr>
              <w:suppressAutoHyphens/>
              <w:rPr>
                <w:lang w:eastAsia="ar-SA"/>
              </w:rPr>
            </w:pPr>
            <w:r w:rsidRPr="00A51BA9">
              <w:rPr>
                <w:lang w:eastAsia="ar-SA"/>
              </w:rPr>
              <w:t>г. Ожерелье, вдоль д.18 ул. Пионерская</w:t>
            </w:r>
          </w:p>
        </w:tc>
        <w:tc>
          <w:tcPr>
            <w:tcW w:w="493" w:type="pct"/>
            <w:hideMark/>
          </w:tcPr>
          <w:p w14:paraId="7E42F410" w14:textId="77777777" w:rsidR="008F0FFB" w:rsidRPr="00A51BA9" w:rsidRDefault="008F0FFB" w:rsidP="00BE79D1">
            <w:pPr>
              <w:suppressAutoHyphens/>
              <w:rPr>
                <w:color w:val="000000"/>
                <w:lang w:eastAsia="ar-SA"/>
              </w:rPr>
            </w:pPr>
            <w:r w:rsidRPr="00A51BA9">
              <w:rPr>
                <w:color w:val="000000"/>
                <w:lang w:eastAsia="ar-SA"/>
              </w:rPr>
              <w:t>0,492</w:t>
            </w:r>
          </w:p>
        </w:tc>
        <w:tc>
          <w:tcPr>
            <w:tcW w:w="626" w:type="pct"/>
            <w:hideMark/>
          </w:tcPr>
          <w:p w14:paraId="699A18A0" w14:textId="77777777" w:rsidR="008F0FFB" w:rsidRPr="00A51BA9" w:rsidRDefault="008F0FFB" w:rsidP="00BE79D1">
            <w:pPr>
              <w:suppressAutoHyphens/>
              <w:rPr>
                <w:color w:val="000000"/>
                <w:lang w:eastAsia="ar-SA"/>
              </w:rPr>
            </w:pPr>
            <w:r w:rsidRPr="00A51BA9">
              <w:rPr>
                <w:color w:val="000000"/>
                <w:lang w:eastAsia="ar-SA"/>
              </w:rPr>
              <w:t>590,60</w:t>
            </w:r>
          </w:p>
        </w:tc>
        <w:tc>
          <w:tcPr>
            <w:tcW w:w="584" w:type="pct"/>
            <w:hideMark/>
          </w:tcPr>
          <w:p w14:paraId="57AF940E"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6CA4D55C" w14:textId="77777777" w:rsidTr="00BE79D1">
        <w:trPr>
          <w:trHeight w:val="20"/>
        </w:trPr>
        <w:tc>
          <w:tcPr>
            <w:tcW w:w="298" w:type="pct"/>
          </w:tcPr>
          <w:p w14:paraId="0EFC7901" w14:textId="77777777" w:rsidR="008F0FFB" w:rsidRPr="00A51BA9" w:rsidRDefault="008F0FFB" w:rsidP="00BE79D1">
            <w:pPr>
              <w:suppressAutoHyphens/>
              <w:rPr>
                <w:lang w:eastAsia="ar-SA"/>
              </w:rPr>
            </w:pPr>
            <w:r w:rsidRPr="00A51BA9">
              <w:rPr>
                <w:lang w:eastAsia="ar-SA"/>
              </w:rPr>
              <w:t>125</w:t>
            </w:r>
          </w:p>
        </w:tc>
        <w:tc>
          <w:tcPr>
            <w:tcW w:w="2999" w:type="pct"/>
            <w:hideMark/>
          </w:tcPr>
          <w:p w14:paraId="06BAC554" w14:textId="77777777" w:rsidR="008F0FFB" w:rsidRPr="00A51BA9" w:rsidRDefault="008F0FFB" w:rsidP="00BE79D1">
            <w:pPr>
              <w:suppressAutoHyphens/>
              <w:rPr>
                <w:lang w:eastAsia="ar-SA"/>
              </w:rPr>
            </w:pPr>
            <w:r w:rsidRPr="00A51BA9">
              <w:rPr>
                <w:lang w:eastAsia="ar-SA"/>
              </w:rPr>
              <w:t>г. Ожерелье, вдоль д.19 ул. Пионерская</w:t>
            </w:r>
          </w:p>
        </w:tc>
        <w:tc>
          <w:tcPr>
            <w:tcW w:w="493" w:type="pct"/>
            <w:hideMark/>
          </w:tcPr>
          <w:p w14:paraId="4630D034" w14:textId="77777777" w:rsidR="008F0FFB" w:rsidRPr="00A51BA9" w:rsidRDefault="008F0FFB" w:rsidP="00BE79D1">
            <w:pPr>
              <w:suppressAutoHyphens/>
              <w:rPr>
                <w:color w:val="000000"/>
                <w:lang w:eastAsia="ar-SA"/>
              </w:rPr>
            </w:pPr>
            <w:r w:rsidRPr="00A51BA9">
              <w:rPr>
                <w:color w:val="000000"/>
                <w:lang w:eastAsia="ar-SA"/>
              </w:rPr>
              <w:t>0,262</w:t>
            </w:r>
          </w:p>
        </w:tc>
        <w:tc>
          <w:tcPr>
            <w:tcW w:w="626" w:type="pct"/>
            <w:hideMark/>
          </w:tcPr>
          <w:p w14:paraId="59B02691" w14:textId="77777777" w:rsidR="008F0FFB" w:rsidRPr="00A51BA9" w:rsidRDefault="008F0FFB" w:rsidP="00BE79D1">
            <w:pPr>
              <w:suppressAutoHyphens/>
              <w:rPr>
                <w:color w:val="000000"/>
                <w:lang w:eastAsia="ar-SA"/>
              </w:rPr>
            </w:pPr>
            <w:r w:rsidRPr="00A51BA9">
              <w:rPr>
                <w:color w:val="000000"/>
                <w:lang w:eastAsia="ar-SA"/>
              </w:rPr>
              <w:t>314,20</w:t>
            </w:r>
          </w:p>
        </w:tc>
        <w:tc>
          <w:tcPr>
            <w:tcW w:w="584" w:type="pct"/>
            <w:hideMark/>
          </w:tcPr>
          <w:p w14:paraId="55C4740C"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0667E59D" w14:textId="77777777" w:rsidTr="00BE79D1">
        <w:trPr>
          <w:trHeight w:val="20"/>
        </w:trPr>
        <w:tc>
          <w:tcPr>
            <w:tcW w:w="298" w:type="pct"/>
          </w:tcPr>
          <w:p w14:paraId="0A9A24EF" w14:textId="77777777" w:rsidR="008F0FFB" w:rsidRPr="00A51BA9" w:rsidRDefault="008F0FFB" w:rsidP="00BE79D1">
            <w:pPr>
              <w:suppressAutoHyphens/>
              <w:rPr>
                <w:lang w:eastAsia="ar-SA"/>
              </w:rPr>
            </w:pPr>
            <w:r w:rsidRPr="00A51BA9">
              <w:rPr>
                <w:lang w:eastAsia="ar-SA"/>
              </w:rPr>
              <w:t>126</w:t>
            </w:r>
          </w:p>
        </w:tc>
        <w:tc>
          <w:tcPr>
            <w:tcW w:w="2999" w:type="pct"/>
            <w:hideMark/>
          </w:tcPr>
          <w:p w14:paraId="568797B3" w14:textId="77777777" w:rsidR="008F0FFB" w:rsidRPr="00A51BA9" w:rsidRDefault="008F0FFB" w:rsidP="00BE79D1">
            <w:pPr>
              <w:suppressAutoHyphens/>
              <w:rPr>
                <w:lang w:eastAsia="ar-SA"/>
              </w:rPr>
            </w:pPr>
            <w:r w:rsidRPr="00A51BA9">
              <w:rPr>
                <w:lang w:eastAsia="ar-SA"/>
              </w:rPr>
              <w:t>г. Ожерелье, Пешеходная дорожка у д.10 ул. Советская</w:t>
            </w:r>
          </w:p>
        </w:tc>
        <w:tc>
          <w:tcPr>
            <w:tcW w:w="493" w:type="pct"/>
            <w:hideMark/>
          </w:tcPr>
          <w:p w14:paraId="2AD394AE" w14:textId="77777777" w:rsidR="008F0FFB" w:rsidRPr="00A51BA9" w:rsidRDefault="008F0FFB" w:rsidP="00BE79D1">
            <w:pPr>
              <w:suppressAutoHyphens/>
              <w:rPr>
                <w:color w:val="000000"/>
                <w:lang w:eastAsia="ar-SA"/>
              </w:rPr>
            </w:pPr>
            <w:r w:rsidRPr="00A51BA9">
              <w:rPr>
                <w:color w:val="000000"/>
                <w:lang w:eastAsia="ar-SA"/>
              </w:rPr>
              <w:t>0,707</w:t>
            </w:r>
          </w:p>
        </w:tc>
        <w:tc>
          <w:tcPr>
            <w:tcW w:w="626" w:type="pct"/>
            <w:hideMark/>
          </w:tcPr>
          <w:p w14:paraId="11FBAB35" w14:textId="77777777" w:rsidR="008F0FFB" w:rsidRPr="00A51BA9" w:rsidRDefault="008F0FFB" w:rsidP="00BE79D1">
            <w:pPr>
              <w:suppressAutoHyphens/>
              <w:rPr>
                <w:color w:val="000000"/>
                <w:lang w:eastAsia="ar-SA"/>
              </w:rPr>
            </w:pPr>
            <w:r w:rsidRPr="00A51BA9">
              <w:rPr>
                <w:color w:val="000000"/>
                <w:lang w:eastAsia="ar-SA"/>
              </w:rPr>
              <w:t>848,90</w:t>
            </w:r>
          </w:p>
        </w:tc>
        <w:tc>
          <w:tcPr>
            <w:tcW w:w="584" w:type="pct"/>
            <w:hideMark/>
          </w:tcPr>
          <w:p w14:paraId="7EE3DB7A"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059BBE2C" w14:textId="77777777" w:rsidTr="00BE79D1">
        <w:trPr>
          <w:trHeight w:val="20"/>
        </w:trPr>
        <w:tc>
          <w:tcPr>
            <w:tcW w:w="298" w:type="pct"/>
          </w:tcPr>
          <w:p w14:paraId="5AE0691D" w14:textId="77777777" w:rsidR="008F0FFB" w:rsidRPr="00A51BA9" w:rsidRDefault="008F0FFB" w:rsidP="00BE79D1">
            <w:pPr>
              <w:suppressAutoHyphens/>
              <w:rPr>
                <w:lang w:eastAsia="ar-SA"/>
              </w:rPr>
            </w:pPr>
            <w:r w:rsidRPr="00A51BA9">
              <w:rPr>
                <w:lang w:eastAsia="ar-SA"/>
              </w:rPr>
              <w:t>127</w:t>
            </w:r>
          </w:p>
        </w:tc>
        <w:tc>
          <w:tcPr>
            <w:tcW w:w="2999" w:type="pct"/>
            <w:hideMark/>
          </w:tcPr>
          <w:p w14:paraId="6E2D5666" w14:textId="77777777" w:rsidR="008F0FFB" w:rsidRPr="00A51BA9" w:rsidRDefault="008F0FFB" w:rsidP="00BE79D1">
            <w:pPr>
              <w:suppressAutoHyphens/>
              <w:rPr>
                <w:lang w:eastAsia="ar-SA"/>
              </w:rPr>
            </w:pPr>
            <w:r w:rsidRPr="00A51BA9">
              <w:rPr>
                <w:lang w:eastAsia="ar-SA"/>
              </w:rPr>
              <w:t>г. Ожерелье, Пешеходная дорожка у д.10 ул. Советская</w:t>
            </w:r>
          </w:p>
        </w:tc>
        <w:tc>
          <w:tcPr>
            <w:tcW w:w="493" w:type="pct"/>
            <w:hideMark/>
          </w:tcPr>
          <w:p w14:paraId="5C58713A" w14:textId="77777777" w:rsidR="008F0FFB" w:rsidRPr="00A51BA9" w:rsidRDefault="008F0FFB" w:rsidP="00BE79D1">
            <w:pPr>
              <w:suppressAutoHyphens/>
              <w:rPr>
                <w:color w:val="000000"/>
                <w:lang w:eastAsia="ar-SA"/>
              </w:rPr>
            </w:pPr>
            <w:r w:rsidRPr="00A51BA9">
              <w:rPr>
                <w:color w:val="000000"/>
                <w:lang w:eastAsia="ar-SA"/>
              </w:rPr>
              <w:t>0,298</w:t>
            </w:r>
          </w:p>
        </w:tc>
        <w:tc>
          <w:tcPr>
            <w:tcW w:w="626" w:type="pct"/>
            <w:hideMark/>
          </w:tcPr>
          <w:p w14:paraId="47FCA6BF" w14:textId="77777777" w:rsidR="008F0FFB" w:rsidRPr="00A51BA9" w:rsidRDefault="008F0FFB" w:rsidP="00BE79D1">
            <w:pPr>
              <w:suppressAutoHyphens/>
              <w:rPr>
                <w:color w:val="000000"/>
                <w:lang w:eastAsia="ar-SA"/>
              </w:rPr>
            </w:pPr>
            <w:r w:rsidRPr="00A51BA9">
              <w:rPr>
                <w:color w:val="000000"/>
                <w:lang w:eastAsia="ar-SA"/>
              </w:rPr>
              <w:t>357,60</w:t>
            </w:r>
          </w:p>
        </w:tc>
        <w:tc>
          <w:tcPr>
            <w:tcW w:w="584" w:type="pct"/>
            <w:hideMark/>
          </w:tcPr>
          <w:p w14:paraId="4295BDB6"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32EDA1EE" w14:textId="77777777" w:rsidTr="00BE79D1">
        <w:trPr>
          <w:trHeight w:val="20"/>
        </w:trPr>
        <w:tc>
          <w:tcPr>
            <w:tcW w:w="298" w:type="pct"/>
          </w:tcPr>
          <w:p w14:paraId="42DB434C" w14:textId="77777777" w:rsidR="008F0FFB" w:rsidRPr="00A51BA9" w:rsidRDefault="008F0FFB" w:rsidP="00BE79D1">
            <w:pPr>
              <w:suppressAutoHyphens/>
              <w:rPr>
                <w:lang w:eastAsia="ar-SA"/>
              </w:rPr>
            </w:pPr>
            <w:r w:rsidRPr="00A51BA9">
              <w:rPr>
                <w:lang w:eastAsia="ar-SA"/>
              </w:rPr>
              <w:t>128</w:t>
            </w:r>
          </w:p>
        </w:tc>
        <w:tc>
          <w:tcPr>
            <w:tcW w:w="2999" w:type="pct"/>
            <w:hideMark/>
          </w:tcPr>
          <w:p w14:paraId="70B1A5FB" w14:textId="77777777" w:rsidR="008F0FFB" w:rsidRPr="00A51BA9" w:rsidRDefault="008F0FFB" w:rsidP="00BE79D1">
            <w:pPr>
              <w:suppressAutoHyphens/>
              <w:rPr>
                <w:lang w:eastAsia="ar-SA"/>
              </w:rPr>
            </w:pPr>
            <w:r w:rsidRPr="00A51BA9">
              <w:rPr>
                <w:lang w:eastAsia="ar-SA"/>
              </w:rPr>
              <w:t>г. Ожерелье, Пешеходные дорожки в парке</w:t>
            </w:r>
          </w:p>
        </w:tc>
        <w:tc>
          <w:tcPr>
            <w:tcW w:w="493" w:type="pct"/>
            <w:hideMark/>
          </w:tcPr>
          <w:p w14:paraId="6A39732F" w14:textId="77777777" w:rsidR="008F0FFB" w:rsidRPr="00A51BA9" w:rsidRDefault="008F0FFB" w:rsidP="00BE79D1">
            <w:pPr>
              <w:suppressAutoHyphens/>
              <w:rPr>
                <w:color w:val="000000"/>
                <w:lang w:eastAsia="ar-SA"/>
              </w:rPr>
            </w:pPr>
            <w:r w:rsidRPr="00A51BA9">
              <w:rPr>
                <w:color w:val="000000"/>
                <w:lang w:eastAsia="ar-SA"/>
              </w:rPr>
              <w:t>0,98</w:t>
            </w:r>
          </w:p>
        </w:tc>
        <w:tc>
          <w:tcPr>
            <w:tcW w:w="626" w:type="pct"/>
            <w:hideMark/>
          </w:tcPr>
          <w:p w14:paraId="3904CC95" w14:textId="77777777" w:rsidR="008F0FFB" w:rsidRPr="00A51BA9" w:rsidRDefault="008F0FFB" w:rsidP="00BE79D1">
            <w:pPr>
              <w:suppressAutoHyphens/>
              <w:rPr>
                <w:color w:val="000000"/>
                <w:lang w:eastAsia="ar-SA"/>
              </w:rPr>
            </w:pPr>
            <w:r w:rsidRPr="00A51BA9">
              <w:rPr>
                <w:color w:val="000000"/>
                <w:lang w:eastAsia="ar-SA"/>
              </w:rPr>
              <w:t>1176,00</w:t>
            </w:r>
          </w:p>
        </w:tc>
        <w:tc>
          <w:tcPr>
            <w:tcW w:w="584" w:type="pct"/>
            <w:hideMark/>
          </w:tcPr>
          <w:p w14:paraId="0829494C"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5399B271" w14:textId="77777777" w:rsidTr="00BE79D1">
        <w:trPr>
          <w:trHeight w:val="20"/>
        </w:trPr>
        <w:tc>
          <w:tcPr>
            <w:tcW w:w="298" w:type="pct"/>
          </w:tcPr>
          <w:p w14:paraId="6169FF93" w14:textId="77777777" w:rsidR="008F0FFB" w:rsidRPr="00A51BA9" w:rsidRDefault="008F0FFB" w:rsidP="00BE79D1">
            <w:pPr>
              <w:suppressAutoHyphens/>
              <w:rPr>
                <w:lang w:eastAsia="ar-SA"/>
              </w:rPr>
            </w:pPr>
            <w:r w:rsidRPr="00A51BA9">
              <w:rPr>
                <w:lang w:eastAsia="ar-SA"/>
              </w:rPr>
              <w:t>129</w:t>
            </w:r>
          </w:p>
        </w:tc>
        <w:tc>
          <w:tcPr>
            <w:tcW w:w="2999" w:type="pct"/>
            <w:hideMark/>
          </w:tcPr>
          <w:p w14:paraId="3A7E9B9F" w14:textId="77777777" w:rsidR="008F0FFB" w:rsidRPr="00A51BA9" w:rsidRDefault="008F0FFB" w:rsidP="00BE79D1">
            <w:pPr>
              <w:suppressAutoHyphens/>
              <w:rPr>
                <w:lang w:eastAsia="ar-SA"/>
              </w:rPr>
            </w:pPr>
            <w:r w:rsidRPr="00A51BA9">
              <w:rPr>
                <w:lang w:eastAsia="ar-SA"/>
              </w:rPr>
              <w:t>г. Ожерелье, Пешеходные дорожки в сквере</w:t>
            </w:r>
          </w:p>
        </w:tc>
        <w:tc>
          <w:tcPr>
            <w:tcW w:w="493" w:type="pct"/>
            <w:hideMark/>
          </w:tcPr>
          <w:p w14:paraId="2624E7D9" w14:textId="77777777" w:rsidR="008F0FFB" w:rsidRPr="00A51BA9" w:rsidRDefault="008F0FFB" w:rsidP="00BE79D1">
            <w:pPr>
              <w:suppressAutoHyphens/>
              <w:rPr>
                <w:color w:val="000000"/>
                <w:lang w:eastAsia="ar-SA"/>
              </w:rPr>
            </w:pPr>
            <w:r w:rsidRPr="00A51BA9">
              <w:rPr>
                <w:color w:val="000000"/>
                <w:lang w:eastAsia="ar-SA"/>
              </w:rPr>
              <w:t>0,585</w:t>
            </w:r>
          </w:p>
        </w:tc>
        <w:tc>
          <w:tcPr>
            <w:tcW w:w="626" w:type="pct"/>
            <w:hideMark/>
          </w:tcPr>
          <w:p w14:paraId="70DF3570" w14:textId="77777777" w:rsidR="008F0FFB" w:rsidRPr="00A51BA9" w:rsidRDefault="008F0FFB" w:rsidP="00BE79D1">
            <w:pPr>
              <w:suppressAutoHyphens/>
              <w:rPr>
                <w:color w:val="000000"/>
                <w:lang w:eastAsia="ar-SA"/>
              </w:rPr>
            </w:pPr>
            <w:r w:rsidRPr="00A51BA9">
              <w:rPr>
                <w:color w:val="000000"/>
                <w:lang w:eastAsia="ar-SA"/>
              </w:rPr>
              <w:t>702,00</w:t>
            </w:r>
          </w:p>
        </w:tc>
        <w:tc>
          <w:tcPr>
            <w:tcW w:w="584" w:type="pct"/>
            <w:hideMark/>
          </w:tcPr>
          <w:p w14:paraId="3E120013"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0F72DC30" w14:textId="77777777" w:rsidTr="00BE79D1">
        <w:trPr>
          <w:trHeight w:val="20"/>
        </w:trPr>
        <w:tc>
          <w:tcPr>
            <w:tcW w:w="298" w:type="pct"/>
          </w:tcPr>
          <w:p w14:paraId="4A5F7536" w14:textId="77777777" w:rsidR="008F0FFB" w:rsidRPr="00A51BA9" w:rsidRDefault="008F0FFB" w:rsidP="00BE79D1">
            <w:pPr>
              <w:suppressAutoHyphens/>
              <w:rPr>
                <w:lang w:eastAsia="ar-SA"/>
              </w:rPr>
            </w:pPr>
            <w:r w:rsidRPr="00A51BA9">
              <w:rPr>
                <w:lang w:eastAsia="ar-SA"/>
              </w:rPr>
              <w:t>130</w:t>
            </w:r>
          </w:p>
        </w:tc>
        <w:tc>
          <w:tcPr>
            <w:tcW w:w="2999" w:type="pct"/>
            <w:hideMark/>
          </w:tcPr>
          <w:p w14:paraId="4B20827E" w14:textId="77777777" w:rsidR="008F0FFB" w:rsidRPr="00A51BA9" w:rsidRDefault="008F0FFB" w:rsidP="00BE79D1">
            <w:pPr>
              <w:suppressAutoHyphens/>
              <w:rPr>
                <w:lang w:eastAsia="ar-SA"/>
              </w:rPr>
            </w:pPr>
            <w:r w:rsidRPr="00A51BA9">
              <w:rPr>
                <w:lang w:eastAsia="ar-SA"/>
              </w:rPr>
              <w:t>г. Ожерелье, Ул. Строительная (Московский парк)</w:t>
            </w:r>
          </w:p>
        </w:tc>
        <w:tc>
          <w:tcPr>
            <w:tcW w:w="493" w:type="pct"/>
            <w:hideMark/>
          </w:tcPr>
          <w:p w14:paraId="393AE880" w14:textId="77777777" w:rsidR="008F0FFB" w:rsidRPr="00A51BA9" w:rsidRDefault="008F0FFB" w:rsidP="00BE79D1">
            <w:pPr>
              <w:suppressAutoHyphens/>
              <w:rPr>
                <w:color w:val="000000"/>
                <w:lang w:eastAsia="ar-SA"/>
              </w:rPr>
            </w:pPr>
            <w:r w:rsidRPr="00A51BA9">
              <w:rPr>
                <w:color w:val="000000"/>
                <w:lang w:eastAsia="ar-SA"/>
              </w:rPr>
              <w:t>0,5</w:t>
            </w:r>
          </w:p>
        </w:tc>
        <w:tc>
          <w:tcPr>
            <w:tcW w:w="626" w:type="pct"/>
            <w:hideMark/>
          </w:tcPr>
          <w:p w14:paraId="23F65057" w14:textId="77777777" w:rsidR="008F0FFB" w:rsidRPr="00A51BA9" w:rsidRDefault="008F0FFB" w:rsidP="00BE79D1">
            <w:pPr>
              <w:suppressAutoHyphens/>
              <w:rPr>
                <w:color w:val="000000"/>
                <w:lang w:eastAsia="ar-SA"/>
              </w:rPr>
            </w:pPr>
            <w:r w:rsidRPr="00A51BA9">
              <w:rPr>
                <w:color w:val="000000"/>
                <w:lang w:eastAsia="ar-SA"/>
              </w:rPr>
              <w:t>600,00</w:t>
            </w:r>
          </w:p>
        </w:tc>
        <w:tc>
          <w:tcPr>
            <w:tcW w:w="584" w:type="pct"/>
            <w:hideMark/>
          </w:tcPr>
          <w:p w14:paraId="3B74EB47"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338886EC" w14:textId="77777777" w:rsidTr="00BE79D1">
        <w:trPr>
          <w:trHeight w:val="20"/>
        </w:trPr>
        <w:tc>
          <w:tcPr>
            <w:tcW w:w="298" w:type="pct"/>
          </w:tcPr>
          <w:p w14:paraId="4475C54D" w14:textId="77777777" w:rsidR="008F0FFB" w:rsidRPr="00A51BA9" w:rsidRDefault="008F0FFB" w:rsidP="00BE79D1">
            <w:pPr>
              <w:suppressAutoHyphens/>
              <w:rPr>
                <w:lang w:eastAsia="ar-SA"/>
              </w:rPr>
            </w:pPr>
            <w:r w:rsidRPr="00A51BA9">
              <w:rPr>
                <w:lang w:eastAsia="ar-SA"/>
              </w:rPr>
              <w:t>131</w:t>
            </w:r>
          </w:p>
        </w:tc>
        <w:tc>
          <w:tcPr>
            <w:tcW w:w="2999" w:type="pct"/>
            <w:hideMark/>
          </w:tcPr>
          <w:p w14:paraId="751EE6B9" w14:textId="77777777" w:rsidR="008F0FFB" w:rsidRPr="00A51BA9" w:rsidRDefault="008F0FFB" w:rsidP="00BE79D1">
            <w:pPr>
              <w:suppressAutoHyphens/>
              <w:rPr>
                <w:lang w:eastAsia="ar-SA"/>
              </w:rPr>
            </w:pPr>
            <w:r w:rsidRPr="00A51BA9">
              <w:rPr>
                <w:lang w:eastAsia="ar-SA"/>
              </w:rPr>
              <w:t>г. Ожерелье, Ул.1 Мая до ул. Вокзальная</w:t>
            </w:r>
          </w:p>
        </w:tc>
        <w:tc>
          <w:tcPr>
            <w:tcW w:w="493" w:type="pct"/>
            <w:hideMark/>
          </w:tcPr>
          <w:p w14:paraId="3D86398C" w14:textId="77777777" w:rsidR="008F0FFB" w:rsidRPr="00A51BA9" w:rsidRDefault="008F0FFB" w:rsidP="00BE79D1">
            <w:pPr>
              <w:suppressAutoHyphens/>
              <w:rPr>
                <w:color w:val="000000"/>
                <w:lang w:eastAsia="ar-SA"/>
              </w:rPr>
            </w:pPr>
            <w:r w:rsidRPr="00A51BA9">
              <w:rPr>
                <w:color w:val="000000"/>
                <w:lang w:eastAsia="ar-SA"/>
              </w:rPr>
              <w:t>0,782</w:t>
            </w:r>
          </w:p>
        </w:tc>
        <w:tc>
          <w:tcPr>
            <w:tcW w:w="626" w:type="pct"/>
            <w:hideMark/>
          </w:tcPr>
          <w:p w14:paraId="615A90E4" w14:textId="77777777" w:rsidR="008F0FFB" w:rsidRPr="00A51BA9" w:rsidRDefault="008F0FFB" w:rsidP="00BE79D1">
            <w:pPr>
              <w:suppressAutoHyphens/>
              <w:rPr>
                <w:color w:val="000000"/>
                <w:lang w:eastAsia="ar-SA"/>
              </w:rPr>
            </w:pPr>
            <w:r w:rsidRPr="00A51BA9">
              <w:rPr>
                <w:color w:val="000000"/>
                <w:lang w:eastAsia="ar-SA"/>
              </w:rPr>
              <w:t>938,40</w:t>
            </w:r>
          </w:p>
        </w:tc>
        <w:tc>
          <w:tcPr>
            <w:tcW w:w="584" w:type="pct"/>
            <w:hideMark/>
          </w:tcPr>
          <w:p w14:paraId="6A755D48"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3B3B9297" w14:textId="77777777" w:rsidTr="00BE79D1">
        <w:trPr>
          <w:trHeight w:val="20"/>
        </w:trPr>
        <w:tc>
          <w:tcPr>
            <w:tcW w:w="298" w:type="pct"/>
          </w:tcPr>
          <w:p w14:paraId="17ACD791" w14:textId="77777777" w:rsidR="008F0FFB" w:rsidRPr="00A51BA9" w:rsidRDefault="008F0FFB" w:rsidP="00BE79D1">
            <w:pPr>
              <w:suppressAutoHyphens/>
              <w:rPr>
                <w:lang w:eastAsia="ar-SA"/>
              </w:rPr>
            </w:pPr>
            <w:r w:rsidRPr="00A51BA9">
              <w:rPr>
                <w:lang w:eastAsia="ar-SA"/>
              </w:rPr>
              <w:t>132</w:t>
            </w:r>
          </w:p>
        </w:tc>
        <w:tc>
          <w:tcPr>
            <w:tcW w:w="2999" w:type="pct"/>
            <w:hideMark/>
          </w:tcPr>
          <w:p w14:paraId="5CD68242" w14:textId="77777777" w:rsidR="008F0FFB" w:rsidRPr="00A51BA9" w:rsidRDefault="008F0FFB" w:rsidP="00BE79D1">
            <w:pPr>
              <w:suppressAutoHyphens/>
              <w:rPr>
                <w:lang w:eastAsia="ar-SA"/>
              </w:rPr>
            </w:pPr>
            <w:r w:rsidRPr="00A51BA9">
              <w:rPr>
                <w:lang w:eastAsia="ar-SA"/>
              </w:rPr>
              <w:t>г. Ожерелье, Тротуар ул. Ленина д.4-9</w:t>
            </w:r>
          </w:p>
        </w:tc>
        <w:tc>
          <w:tcPr>
            <w:tcW w:w="493" w:type="pct"/>
            <w:hideMark/>
          </w:tcPr>
          <w:p w14:paraId="2C4FFABD" w14:textId="77777777" w:rsidR="008F0FFB" w:rsidRPr="00A51BA9" w:rsidRDefault="008F0FFB" w:rsidP="00BE79D1">
            <w:pPr>
              <w:suppressAutoHyphens/>
              <w:rPr>
                <w:color w:val="000000"/>
                <w:lang w:eastAsia="ar-SA"/>
              </w:rPr>
            </w:pPr>
            <w:r w:rsidRPr="00A51BA9">
              <w:rPr>
                <w:color w:val="000000"/>
                <w:lang w:eastAsia="ar-SA"/>
              </w:rPr>
              <w:t>0,3295</w:t>
            </w:r>
          </w:p>
        </w:tc>
        <w:tc>
          <w:tcPr>
            <w:tcW w:w="626" w:type="pct"/>
            <w:hideMark/>
          </w:tcPr>
          <w:p w14:paraId="1352F98F" w14:textId="77777777" w:rsidR="008F0FFB" w:rsidRPr="00A51BA9" w:rsidRDefault="008F0FFB" w:rsidP="00BE79D1">
            <w:pPr>
              <w:suppressAutoHyphens/>
              <w:rPr>
                <w:color w:val="000000"/>
                <w:lang w:eastAsia="ar-SA"/>
              </w:rPr>
            </w:pPr>
            <w:r w:rsidRPr="00A51BA9">
              <w:rPr>
                <w:color w:val="000000"/>
                <w:lang w:eastAsia="ar-SA"/>
              </w:rPr>
              <w:t>556,50</w:t>
            </w:r>
          </w:p>
        </w:tc>
        <w:tc>
          <w:tcPr>
            <w:tcW w:w="584" w:type="pct"/>
            <w:hideMark/>
          </w:tcPr>
          <w:p w14:paraId="713C8EB4" w14:textId="77777777" w:rsidR="008F0FFB" w:rsidRPr="00A51BA9" w:rsidRDefault="008F0FFB" w:rsidP="00BE79D1">
            <w:pPr>
              <w:suppressAutoHyphens/>
              <w:rPr>
                <w:color w:val="000000"/>
                <w:lang w:eastAsia="ar-SA"/>
              </w:rPr>
            </w:pPr>
            <w:r w:rsidRPr="00A51BA9">
              <w:rPr>
                <w:color w:val="000000"/>
                <w:lang w:eastAsia="ar-SA"/>
              </w:rPr>
              <w:t>1,7</w:t>
            </w:r>
          </w:p>
        </w:tc>
      </w:tr>
      <w:tr w:rsidR="008F0FFB" w:rsidRPr="00A51BA9" w14:paraId="1D8A3766" w14:textId="77777777" w:rsidTr="00BE79D1">
        <w:trPr>
          <w:trHeight w:val="20"/>
        </w:trPr>
        <w:tc>
          <w:tcPr>
            <w:tcW w:w="298" w:type="pct"/>
          </w:tcPr>
          <w:p w14:paraId="777386CA" w14:textId="77777777" w:rsidR="008F0FFB" w:rsidRPr="00A51BA9" w:rsidRDefault="008F0FFB" w:rsidP="00BE79D1">
            <w:pPr>
              <w:suppressAutoHyphens/>
              <w:rPr>
                <w:lang w:eastAsia="ar-SA"/>
              </w:rPr>
            </w:pPr>
            <w:r w:rsidRPr="00A51BA9">
              <w:rPr>
                <w:lang w:eastAsia="ar-SA"/>
              </w:rPr>
              <w:lastRenderedPageBreak/>
              <w:t>133</w:t>
            </w:r>
          </w:p>
        </w:tc>
        <w:tc>
          <w:tcPr>
            <w:tcW w:w="2999" w:type="pct"/>
            <w:hideMark/>
          </w:tcPr>
          <w:p w14:paraId="2606EEB7" w14:textId="77777777" w:rsidR="008F0FFB" w:rsidRPr="00A51BA9" w:rsidRDefault="008F0FFB" w:rsidP="00BE79D1">
            <w:pPr>
              <w:suppressAutoHyphens/>
              <w:rPr>
                <w:lang w:eastAsia="ar-SA"/>
              </w:rPr>
            </w:pPr>
            <w:r w:rsidRPr="00A51BA9">
              <w:rPr>
                <w:lang w:eastAsia="ar-SA"/>
              </w:rPr>
              <w:t>г. Ожерелье, Тротуар ул. Ленина д.9-13</w:t>
            </w:r>
          </w:p>
        </w:tc>
        <w:tc>
          <w:tcPr>
            <w:tcW w:w="493" w:type="pct"/>
            <w:hideMark/>
          </w:tcPr>
          <w:p w14:paraId="7300BBB8" w14:textId="77777777" w:rsidR="008F0FFB" w:rsidRPr="00A51BA9" w:rsidRDefault="008F0FFB" w:rsidP="00BE79D1">
            <w:pPr>
              <w:suppressAutoHyphens/>
              <w:rPr>
                <w:color w:val="000000"/>
                <w:lang w:eastAsia="ar-SA"/>
              </w:rPr>
            </w:pPr>
            <w:r w:rsidRPr="00A51BA9">
              <w:rPr>
                <w:color w:val="000000"/>
                <w:lang w:eastAsia="ar-SA"/>
              </w:rPr>
              <w:t>0,145</w:t>
            </w:r>
          </w:p>
        </w:tc>
        <w:tc>
          <w:tcPr>
            <w:tcW w:w="626" w:type="pct"/>
            <w:hideMark/>
          </w:tcPr>
          <w:p w14:paraId="7E2E687E" w14:textId="77777777" w:rsidR="008F0FFB" w:rsidRPr="00A51BA9" w:rsidRDefault="008F0FFB" w:rsidP="00BE79D1">
            <w:pPr>
              <w:suppressAutoHyphens/>
              <w:rPr>
                <w:color w:val="000000"/>
                <w:lang w:eastAsia="ar-SA"/>
              </w:rPr>
            </w:pPr>
            <w:r w:rsidRPr="00A51BA9">
              <w:rPr>
                <w:color w:val="000000"/>
                <w:lang w:eastAsia="ar-SA"/>
              </w:rPr>
              <w:t>290,00</w:t>
            </w:r>
          </w:p>
        </w:tc>
        <w:tc>
          <w:tcPr>
            <w:tcW w:w="584" w:type="pct"/>
            <w:hideMark/>
          </w:tcPr>
          <w:p w14:paraId="556BA448" w14:textId="77777777" w:rsidR="008F0FFB" w:rsidRPr="00A51BA9" w:rsidRDefault="008F0FFB" w:rsidP="00BE79D1">
            <w:pPr>
              <w:suppressAutoHyphens/>
              <w:rPr>
                <w:color w:val="000000"/>
                <w:lang w:eastAsia="ar-SA"/>
              </w:rPr>
            </w:pPr>
            <w:r w:rsidRPr="00A51BA9">
              <w:rPr>
                <w:color w:val="000000"/>
                <w:lang w:eastAsia="ar-SA"/>
              </w:rPr>
              <w:t>2,0</w:t>
            </w:r>
          </w:p>
        </w:tc>
      </w:tr>
      <w:tr w:rsidR="008F0FFB" w:rsidRPr="00A51BA9" w14:paraId="4EA6AEE9" w14:textId="77777777" w:rsidTr="00BE79D1">
        <w:trPr>
          <w:trHeight w:val="20"/>
        </w:trPr>
        <w:tc>
          <w:tcPr>
            <w:tcW w:w="298" w:type="pct"/>
          </w:tcPr>
          <w:p w14:paraId="5A7C0458" w14:textId="77777777" w:rsidR="008F0FFB" w:rsidRPr="00A51BA9" w:rsidRDefault="008F0FFB" w:rsidP="00BE79D1">
            <w:pPr>
              <w:suppressAutoHyphens/>
              <w:rPr>
                <w:lang w:eastAsia="ar-SA"/>
              </w:rPr>
            </w:pPr>
            <w:r w:rsidRPr="00A51BA9">
              <w:rPr>
                <w:lang w:eastAsia="ar-SA"/>
              </w:rPr>
              <w:t>134</w:t>
            </w:r>
          </w:p>
        </w:tc>
        <w:tc>
          <w:tcPr>
            <w:tcW w:w="2999" w:type="pct"/>
            <w:hideMark/>
          </w:tcPr>
          <w:p w14:paraId="62BF77F6" w14:textId="77777777" w:rsidR="008F0FFB" w:rsidRPr="00A51BA9" w:rsidRDefault="008F0FFB" w:rsidP="00BE79D1">
            <w:pPr>
              <w:suppressAutoHyphens/>
              <w:rPr>
                <w:lang w:eastAsia="ar-SA"/>
              </w:rPr>
            </w:pPr>
            <w:r w:rsidRPr="00A51BA9">
              <w:rPr>
                <w:lang w:eastAsia="ar-SA"/>
              </w:rPr>
              <w:t>г. Ожерелье, Тротуар ул. Мира д.8-14</w:t>
            </w:r>
          </w:p>
        </w:tc>
        <w:tc>
          <w:tcPr>
            <w:tcW w:w="493" w:type="pct"/>
            <w:hideMark/>
          </w:tcPr>
          <w:p w14:paraId="666A09F5" w14:textId="77777777" w:rsidR="008F0FFB" w:rsidRPr="00A51BA9" w:rsidRDefault="008F0FFB" w:rsidP="00BE79D1">
            <w:pPr>
              <w:suppressAutoHyphens/>
              <w:rPr>
                <w:color w:val="000000"/>
                <w:lang w:eastAsia="ar-SA"/>
              </w:rPr>
            </w:pPr>
            <w:r w:rsidRPr="00A51BA9">
              <w:rPr>
                <w:color w:val="000000"/>
                <w:lang w:eastAsia="ar-SA"/>
              </w:rPr>
              <w:t>0,218</w:t>
            </w:r>
          </w:p>
        </w:tc>
        <w:tc>
          <w:tcPr>
            <w:tcW w:w="626" w:type="pct"/>
            <w:hideMark/>
          </w:tcPr>
          <w:p w14:paraId="0D0CE3EF" w14:textId="77777777" w:rsidR="008F0FFB" w:rsidRPr="00A51BA9" w:rsidRDefault="008F0FFB" w:rsidP="00BE79D1">
            <w:pPr>
              <w:suppressAutoHyphens/>
              <w:rPr>
                <w:color w:val="000000"/>
                <w:lang w:eastAsia="ar-SA"/>
              </w:rPr>
            </w:pPr>
            <w:r w:rsidRPr="00A51BA9">
              <w:rPr>
                <w:color w:val="000000"/>
                <w:lang w:eastAsia="ar-SA"/>
              </w:rPr>
              <w:t>283,40</w:t>
            </w:r>
          </w:p>
        </w:tc>
        <w:tc>
          <w:tcPr>
            <w:tcW w:w="584" w:type="pct"/>
            <w:hideMark/>
          </w:tcPr>
          <w:p w14:paraId="4290F8D4" w14:textId="77777777" w:rsidR="008F0FFB" w:rsidRPr="00A51BA9" w:rsidRDefault="008F0FFB" w:rsidP="00BE79D1">
            <w:pPr>
              <w:suppressAutoHyphens/>
              <w:rPr>
                <w:color w:val="000000"/>
                <w:lang w:eastAsia="ar-SA"/>
              </w:rPr>
            </w:pPr>
            <w:r w:rsidRPr="00A51BA9">
              <w:rPr>
                <w:color w:val="000000"/>
                <w:lang w:eastAsia="ar-SA"/>
              </w:rPr>
              <w:t>1,3</w:t>
            </w:r>
          </w:p>
        </w:tc>
      </w:tr>
      <w:tr w:rsidR="008F0FFB" w:rsidRPr="00A51BA9" w14:paraId="5F289389" w14:textId="77777777" w:rsidTr="00BE79D1">
        <w:trPr>
          <w:trHeight w:val="20"/>
        </w:trPr>
        <w:tc>
          <w:tcPr>
            <w:tcW w:w="298" w:type="pct"/>
          </w:tcPr>
          <w:p w14:paraId="6B910EF0" w14:textId="77777777" w:rsidR="008F0FFB" w:rsidRPr="00A51BA9" w:rsidRDefault="008F0FFB" w:rsidP="00BE79D1">
            <w:pPr>
              <w:suppressAutoHyphens/>
              <w:rPr>
                <w:lang w:eastAsia="ar-SA"/>
              </w:rPr>
            </w:pPr>
            <w:r w:rsidRPr="00A51BA9">
              <w:rPr>
                <w:lang w:eastAsia="ar-SA"/>
              </w:rPr>
              <w:t>135</w:t>
            </w:r>
          </w:p>
        </w:tc>
        <w:tc>
          <w:tcPr>
            <w:tcW w:w="2999" w:type="pct"/>
            <w:hideMark/>
          </w:tcPr>
          <w:p w14:paraId="36F6F56A" w14:textId="77777777" w:rsidR="008F0FFB" w:rsidRPr="00A51BA9" w:rsidRDefault="008F0FFB" w:rsidP="00BE79D1">
            <w:pPr>
              <w:suppressAutoHyphens/>
              <w:rPr>
                <w:lang w:eastAsia="ar-SA"/>
              </w:rPr>
            </w:pPr>
            <w:r w:rsidRPr="00A51BA9">
              <w:rPr>
                <w:lang w:eastAsia="ar-SA"/>
              </w:rPr>
              <w:t>г. Ожерелье, ул. Клубная</w:t>
            </w:r>
          </w:p>
        </w:tc>
        <w:tc>
          <w:tcPr>
            <w:tcW w:w="493" w:type="pct"/>
            <w:hideMark/>
          </w:tcPr>
          <w:p w14:paraId="3B31B076" w14:textId="77777777" w:rsidR="008F0FFB" w:rsidRPr="00A51BA9" w:rsidRDefault="008F0FFB" w:rsidP="00BE79D1">
            <w:pPr>
              <w:suppressAutoHyphens/>
              <w:rPr>
                <w:color w:val="000000"/>
                <w:lang w:eastAsia="ar-SA"/>
              </w:rPr>
            </w:pPr>
            <w:r w:rsidRPr="00A51BA9">
              <w:rPr>
                <w:color w:val="000000"/>
                <w:lang w:eastAsia="ar-SA"/>
              </w:rPr>
              <w:t>0,31</w:t>
            </w:r>
          </w:p>
        </w:tc>
        <w:tc>
          <w:tcPr>
            <w:tcW w:w="626" w:type="pct"/>
            <w:hideMark/>
          </w:tcPr>
          <w:p w14:paraId="7C4B673F" w14:textId="77777777" w:rsidR="008F0FFB" w:rsidRPr="00A51BA9" w:rsidRDefault="008F0FFB" w:rsidP="00BE79D1">
            <w:pPr>
              <w:suppressAutoHyphens/>
              <w:rPr>
                <w:color w:val="000000"/>
                <w:lang w:eastAsia="ar-SA"/>
              </w:rPr>
            </w:pPr>
            <w:r w:rsidRPr="00A51BA9">
              <w:rPr>
                <w:color w:val="000000"/>
                <w:lang w:eastAsia="ar-SA"/>
              </w:rPr>
              <w:t>372,00</w:t>
            </w:r>
          </w:p>
        </w:tc>
        <w:tc>
          <w:tcPr>
            <w:tcW w:w="584" w:type="pct"/>
            <w:hideMark/>
          </w:tcPr>
          <w:p w14:paraId="73C4C78E"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4035426C" w14:textId="77777777" w:rsidTr="00BE79D1">
        <w:trPr>
          <w:trHeight w:val="20"/>
        </w:trPr>
        <w:tc>
          <w:tcPr>
            <w:tcW w:w="298" w:type="pct"/>
          </w:tcPr>
          <w:p w14:paraId="32B0DFD6" w14:textId="77777777" w:rsidR="008F0FFB" w:rsidRPr="00A51BA9" w:rsidRDefault="008F0FFB" w:rsidP="00BE79D1">
            <w:pPr>
              <w:suppressAutoHyphens/>
              <w:rPr>
                <w:lang w:eastAsia="ar-SA"/>
              </w:rPr>
            </w:pPr>
            <w:r w:rsidRPr="00A51BA9">
              <w:rPr>
                <w:lang w:eastAsia="ar-SA"/>
              </w:rPr>
              <w:t>136</w:t>
            </w:r>
          </w:p>
        </w:tc>
        <w:tc>
          <w:tcPr>
            <w:tcW w:w="2999" w:type="pct"/>
            <w:hideMark/>
          </w:tcPr>
          <w:p w14:paraId="4687F241" w14:textId="77777777" w:rsidR="008F0FFB" w:rsidRPr="00A51BA9" w:rsidRDefault="008F0FFB" w:rsidP="00BE79D1">
            <w:pPr>
              <w:suppressAutoHyphens/>
              <w:rPr>
                <w:lang w:eastAsia="ar-SA"/>
              </w:rPr>
            </w:pPr>
            <w:r w:rsidRPr="00A51BA9">
              <w:rPr>
                <w:lang w:eastAsia="ar-SA"/>
              </w:rPr>
              <w:t>г. Ожерелье, ул. Ленина</w:t>
            </w:r>
          </w:p>
        </w:tc>
        <w:tc>
          <w:tcPr>
            <w:tcW w:w="493" w:type="pct"/>
            <w:hideMark/>
          </w:tcPr>
          <w:p w14:paraId="68657576" w14:textId="77777777" w:rsidR="008F0FFB" w:rsidRPr="00A51BA9" w:rsidRDefault="008F0FFB" w:rsidP="00BE79D1">
            <w:pPr>
              <w:suppressAutoHyphens/>
              <w:rPr>
                <w:color w:val="000000"/>
                <w:lang w:eastAsia="ar-SA"/>
              </w:rPr>
            </w:pPr>
            <w:r w:rsidRPr="00A51BA9">
              <w:rPr>
                <w:color w:val="000000"/>
                <w:lang w:eastAsia="ar-SA"/>
              </w:rPr>
              <w:t>0,22</w:t>
            </w:r>
          </w:p>
        </w:tc>
        <w:tc>
          <w:tcPr>
            <w:tcW w:w="626" w:type="pct"/>
            <w:hideMark/>
          </w:tcPr>
          <w:p w14:paraId="17582582" w14:textId="77777777" w:rsidR="008F0FFB" w:rsidRPr="00A51BA9" w:rsidRDefault="008F0FFB" w:rsidP="00BE79D1">
            <w:pPr>
              <w:suppressAutoHyphens/>
              <w:rPr>
                <w:color w:val="000000"/>
                <w:lang w:eastAsia="ar-SA"/>
              </w:rPr>
            </w:pPr>
            <w:r w:rsidRPr="00A51BA9">
              <w:rPr>
                <w:color w:val="000000"/>
                <w:lang w:eastAsia="ar-SA"/>
              </w:rPr>
              <w:t>264,00</w:t>
            </w:r>
          </w:p>
        </w:tc>
        <w:tc>
          <w:tcPr>
            <w:tcW w:w="584" w:type="pct"/>
            <w:hideMark/>
          </w:tcPr>
          <w:p w14:paraId="2BA3A673"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7E279E3F" w14:textId="77777777" w:rsidTr="00BE79D1">
        <w:trPr>
          <w:trHeight w:val="20"/>
        </w:trPr>
        <w:tc>
          <w:tcPr>
            <w:tcW w:w="298" w:type="pct"/>
          </w:tcPr>
          <w:p w14:paraId="56420F5C" w14:textId="77777777" w:rsidR="008F0FFB" w:rsidRPr="00A51BA9" w:rsidRDefault="008F0FFB" w:rsidP="00BE79D1">
            <w:pPr>
              <w:suppressAutoHyphens/>
              <w:rPr>
                <w:lang w:eastAsia="ar-SA"/>
              </w:rPr>
            </w:pPr>
            <w:r w:rsidRPr="00A51BA9">
              <w:rPr>
                <w:lang w:eastAsia="ar-SA"/>
              </w:rPr>
              <w:t>137</w:t>
            </w:r>
          </w:p>
        </w:tc>
        <w:tc>
          <w:tcPr>
            <w:tcW w:w="2999" w:type="pct"/>
            <w:hideMark/>
          </w:tcPr>
          <w:p w14:paraId="3F542C5D" w14:textId="77777777" w:rsidR="008F0FFB" w:rsidRPr="00A51BA9" w:rsidRDefault="008F0FFB" w:rsidP="00BE79D1">
            <w:pPr>
              <w:suppressAutoHyphens/>
              <w:rPr>
                <w:lang w:eastAsia="ar-SA"/>
              </w:rPr>
            </w:pPr>
            <w:r w:rsidRPr="00A51BA9">
              <w:rPr>
                <w:lang w:eastAsia="ar-SA"/>
              </w:rPr>
              <w:t>г. Ожерелье, ул. Мира</w:t>
            </w:r>
          </w:p>
        </w:tc>
        <w:tc>
          <w:tcPr>
            <w:tcW w:w="493" w:type="pct"/>
            <w:hideMark/>
          </w:tcPr>
          <w:p w14:paraId="1B36D3DD" w14:textId="77777777" w:rsidR="008F0FFB" w:rsidRPr="00A51BA9" w:rsidRDefault="008F0FFB" w:rsidP="00BE79D1">
            <w:pPr>
              <w:suppressAutoHyphens/>
              <w:rPr>
                <w:color w:val="000000"/>
                <w:lang w:eastAsia="ar-SA"/>
              </w:rPr>
            </w:pPr>
            <w:r w:rsidRPr="00A51BA9">
              <w:rPr>
                <w:color w:val="000000"/>
                <w:lang w:eastAsia="ar-SA"/>
              </w:rPr>
              <w:t>0,22</w:t>
            </w:r>
          </w:p>
        </w:tc>
        <w:tc>
          <w:tcPr>
            <w:tcW w:w="626" w:type="pct"/>
            <w:hideMark/>
          </w:tcPr>
          <w:p w14:paraId="216A843A" w14:textId="77777777" w:rsidR="008F0FFB" w:rsidRPr="00A51BA9" w:rsidRDefault="008F0FFB" w:rsidP="00BE79D1">
            <w:pPr>
              <w:suppressAutoHyphens/>
              <w:rPr>
                <w:color w:val="000000"/>
                <w:lang w:eastAsia="ar-SA"/>
              </w:rPr>
            </w:pPr>
            <w:r w:rsidRPr="00A51BA9">
              <w:rPr>
                <w:color w:val="000000"/>
                <w:lang w:eastAsia="ar-SA"/>
              </w:rPr>
              <w:t>264,00</w:t>
            </w:r>
          </w:p>
        </w:tc>
        <w:tc>
          <w:tcPr>
            <w:tcW w:w="584" w:type="pct"/>
            <w:hideMark/>
          </w:tcPr>
          <w:p w14:paraId="0E5F6EBA"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76D66D7F" w14:textId="77777777" w:rsidTr="00BE79D1">
        <w:trPr>
          <w:trHeight w:val="20"/>
        </w:trPr>
        <w:tc>
          <w:tcPr>
            <w:tcW w:w="298" w:type="pct"/>
          </w:tcPr>
          <w:p w14:paraId="50EEDE6E" w14:textId="77777777" w:rsidR="008F0FFB" w:rsidRPr="00A51BA9" w:rsidRDefault="008F0FFB" w:rsidP="00BE79D1">
            <w:pPr>
              <w:suppressAutoHyphens/>
              <w:rPr>
                <w:lang w:eastAsia="ar-SA"/>
              </w:rPr>
            </w:pPr>
            <w:r w:rsidRPr="00A51BA9">
              <w:rPr>
                <w:lang w:eastAsia="ar-SA"/>
              </w:rPr>
              <w:t>138</w:t>
            </w:r>
          </w:p>
        </w:tc>
        <w:tc>
          <w:tcPr>
            <w:tcW w:w="2999" w:type="pct"/>
            <w:hideMark/>
          </w:tcPr>
          <w:p w14:paraId="76D8126D" w14:textId="77777777" w:rsidR="008F0FFB" w:rsidRPr="00A51BA9" w:rsidRDefault="008F0FFB" w:rsidP="00BE79D1">
            <w:pPr>
              <w:suppressAutoHyphens/>
              <w:rPr>
                <w:lang w:eastAsia="ar-SA"/>
              </w:rPr>
            </w:pPr>
            <w:r w:rsidRPr="00A51BA9">
              <w:rPr>
                <w:lang w:eastAsia="ar-SA"/>
              </w:rPr>
              <w:t>г. Ожерелье, ул. Советская</w:t>
            </w:r>
          </w:p>
        </w:tc>
        <w:tc>
          <w:tcPr>
            <w:tcW w:w="493" w:type="pct"/>
            <w:hideMark/>
          </w:tcPr>
          <w:p w14:paraId="5A47D216" w14:textId="77777777" w:rsidR="008F0FFB" w:rsidRPr="00A51BA9" w:rsidRDefault="008F0FFB" w:rsidP="00BE79D1">
            <w:pPr>
              <w:suppressAutoHyphens/>
              <w:rPr>
                <w:color w:val="000000"/>
                <w:lang w:eastAsia="ar-SA"/>
              </w:rPr>
            </w:pPr>
            <w:r w:rsidRPr="00A51BA9">
              <w:rPr>
                <w:color w:val="000000"/>
                <w:lang w:eastAsia="ar-SA"/>
              </w:rPr>
              <w:t>0,42</w:t>
            </w:r>
          </w:p>
        </w:tc>
        <w:tc>
          <w:tcPr>
            <w:tcW w:w="626" w:type="pct"/>
            <w:hideMark/>
          </w:tcPr>
          <w:p w14:paraId="105384D0" w14:textId="77777777" w:rsidR="008F0FFB" w:rsidRPr="00A51BA9" w:rsidRDefault="008F0FFB" w:rsidP="00BE79D1">
            <w:pPr>
              <w:suppressAutoHyphens/>
              <w:rPr>
                <w:color w:val="000000"/>
                <w:lang w:eastAsia="ar-SA"/>
              </w:rPr>
            </w:pPr>
            <w:r w:rsidRPr="00A51BA9">
              <w:rPr>
                <w:color w:val="000000"/>
                <w:lang w:eastAsia="ar-SA"/>
              </w:rPr>
              <w:t>504,00</w:t>
            </w:r>
          </w:p>
        </w:tc>
        <w:tc>
          <w:tcPr>
            <w:tcW w:w="584" w:type="pct"/>
            <w:hideMark/>
          </w:tcPr>
          <w:p w14:paraId="6F1AEBD6"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399222FF" w14:textId="77777777" w:rsidTr="00BE79D1">
        <w:trPr>
          <w:trHeight w:val="20"/>
        </w:trPr>
        <w:tc>
          <w:tcPr>
            <w:tcW w:w="298" w:type="pct"/>
          </w:tcPr>
          <w:p w14:paraId="1B338B9D" w14:textId="77777777" w:rsidR="008F0FFB" w:rsidRPr="00A51BA9" w:rsidRDefault="008F0FFB" w:rsidP="00BE79D1">
            <w:pPr>
              <w:suppressAutoHyphens/>
              <w:rPr>
                <w:lang w:eastAsia="ar-SA"/>
              </w:rPr>
            </w:pPr>
            <w:r w:rsidRPr="00A51BA9">
              <w:rPr>
                <w:lang w:eastAsia="ar-SA"/>
              </w:rPr>
              <w:t>139</w:t>
            </w:r>
          </w:p>
        </w:tc>
        <w:tc>
          <w:tcPr>
            <w:tcW w:w="2999" w:type="pct"/>
            <w:hideMark/>
          </w:tcPr>
          <w:p w14:paraId="237FBDDC" w14:textId="77777777" w:rsidR="008F0FFB" w:rsidRPr="00A51BA9" w:rsidRDefault="008F0FFB" w:rsidP="00BE79D1">
            <w:pPr>
              <w:suppressAutoHyphens/>
              <w:rPr>
                <w:lang w:eastAsia="ar-SA"/>
              </w:rPr>
            </w:pPr>
            <w:r w:rsidRPr="00A51BA9">
              <w:rPr>
                <w:lang w:eastAsia="ar-SA"/>
              </w:rPr>
              <w:t>г. Ожерелье, ул. Стадионная</w:t>
            </w:r>
          </w:p>
        </w:tc>
        <w:tc>
          <w:tcPr>
            <w:tcW w:w="493" w:type="pct"/>
            <w:hideMark/>
          </w:tcPr>
          <w:p w14:paraId="76A360C2" w14:textId="77777777" w:rsidR="008F0FFB" w:rsidRPr="00A51BA9" w:rsidRDefault="008F0FFB" w:rsidP="00BE79D1">
            <w:pPr>
              <w:suppressAutoHyphens/>
              <w:rPr>
                <w:color w:val="000000"/>
                <w:lang w:eastAsia="ar-SA"/>
              </w:rPr>
            </w:pPr>
            <w:r w:rsidRPr="00A51BA9">
              <w:rPr>
                <w:color w:val="000000"/>
                <w:lang w:eastAsia="ar-SA"/>
              </w:rPr>
              <w:t>0,37</w:t>
            </w:r>
          </w:p>
        </w:tc>
        <w:tc>
          <w:tcPr>
            <w:tcW w:w="626" w:type="pct"/>
            <w:hideMark/>
          </w:tcPr>
          <w:p w14:paraId="74C3E963" w14:textId="77777777" w:rsidR="008F0FFB" w:rsidRPr="00A51BA9" w:rsidRDefault="008F0FFB" w:rsidP="00BE79D1">
            <w:pPr>
              <w:suppressAutoHyphens/>
              <w:rPr>
                <w:color w:val="000000"/>
                <w:lang w:eastAsia="ar-SA"/>
              </w:rPr>
            </w:pPr>
            <w:r w:rsidRPr="00A51BA9">
              <w:rPr>
                <w:color w:val="000000"/>
                <w:lang w:eastAsia="ar-SA"/>
              </w:rPr>
              <w:t>444,00</w:t>
            </w:r>
          </w:p>
        </w:tc>
        <w:tc>
          <w:tcPr>
            <w:tcW w:w="584" w:type="pct"/>
            <w:hideMark/>
          </w:tcPr>
          <w:p w14:paraId="1ADD5EFF"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1BAF31E0" w14:textId="77777777" w:rsidTr="00BE79D1">
        <w:trPr>
          <w:trHeight w:val="20"/>
        </w:trPr>
        <w:tc>
          <w:tcPr>
            <w:tcW w:w="298" w:type="pct"/>
          </w:tcPr>
          <w:p w14:paraId="3655599E" w14:textId="77777777" w:rsidR="008F0FFB" w:rsidRPr="00A51BA9" w:rsidRDefault="008F0FFB" w:rsidP="00BE79D1">
            <w:pPr>
              <w:suppressAutoHyphens/>
              <w:rPr>
                <w:lang w:eastAsia="ar-SA"/>
              </w:rPr>
            </w:pPr>
            <w:r w:rsidRPr="00A51BA9">
              <w:rPr>
                <w:lang w:eastAsia="ar-SA"/>
              </w:rPr>
              <w:t>140</w:t>
            </w:r>
          </w:p>
        </w:tc>
        <w:tc>
          <w:tcPr>
            <w:tcW w:w="2999" w:type="pct"/>
            <w:hideMark/>
          </w:tcPr>
          <w:p w14:paraId="035BD918" w14:textId="77777777" w:rsidR="008F0FFB" w:rsidRPr="00A51BA9" w:rsidRDefault="008F0FFB" w:rsidP="00BE79D1">
            <w:pPr>
              <w:suppressAutoHyphens/>
              <w:rPr>
                <w:lang w:eastAsia="ar-SA"/>
              </w:rPr>
            </w:pPr>
            <w:r w:rsidRPr="00A51BA9">
              <w:rPr>
                <w:lang w:eastAsia="ar-SA"/>
              </w:rPr>
              <w:t>г. Ожерелье, ул. Локомотивная</w:t>
            </w:r>
          </w:p>
        </w:tc>
        <w:tc>
          <w:tcPr>
            <w:tcW w:w="493" w:type="pct"/>
            <w:hideMark/>
          </w:tcPr>
          <w:p w14:paraId="75A42743" w14:textId="77777777" w:rsidR="008F0FFB" w:rsidRPr="00A51BA9" w:rsidRDefault="008F0FFB" w:rsidP="00BE79D1">
            <w:pPr>
              <w:suppressAutoHyphens/>
              <w:rPr>
                <w:color w:val="000000"/>
                <w:lang w:eastAsia="ar-SA"/>
              </w:rPr>
            </w:pPr>
            <w:r w:rsidRPr="00A51BA9">
              <w:rPr>
                <w:color w:val="000000"/>
                <w:lang w:eastAsia="ar-SA"/>
              </w:rPr>
              <w:t>0,08</w:t>
            </w:r>
          </w:p>
        </w:tc>
        <w:tc>
          <w:tcPr>
            <w:tcW w:w="626" w:type="pct"/>
            <w:hideMark/>
          </w:tcPr>
          <w:p w14:paraId="3583225D" w14:textId="77777777" w:rsidR="008F0FFB" w:rsidRPr="00A51BA9" w:rsidRDefault="008F0FFB" w:rsidP="00BE79D1">
            <w:pPr>
              <w:suppressAutoHyphens/>
              <w:rPr>
                <w:color w:val="000000"/>
                <w:lang w:eastAsia="ar-SA"/>
              </w:rPr>
            </w:pPr>
            <w:r w:rsidRPr="00A51BA9">
              <w:rPr>
                <w:color w:val="000000"/>
                <w:lang w:eastAsia="ar-SA"/>
              </w:rPr>
              <w:t>96,00</w:t>
            </w:r>
          </w:p>
        </w:tc>
        <w:tc>
          <w:tcPr>
            <w:tcW w:w="584" w:type="pct"/>
            <w:hideMark/>
          </w:tcPr>
          <w:p w14:paraId="02CA085B"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7AA8B395" w14:textId="77777777" w:rsidTr="00BE79D1">
        <w:trPr>
          <w:trHeight w:val="20"/>
        </w:trPr>
        <w:tc>
          <w:tcPr>
            <w:tcW w:w="298" w:type="pct"/>
          </w:tcPr>
          <w:p w14:paraId="2B19154D" w14:textId="77777777" w:rsidR="008F0FFB" w:rsidRPr="00A51BA9" w:rsidRDefault="008F0FFB" w:rsidP="00BE79D1">
            <w:pPr>
              <w:suppressAutoHyphens/>
              <w:rPr>
                <w:lang w:eastAsia="ar-SA"/>
              </w:rPr>
            </w:pPr>
            <w:r w:rsidRPr="00A51BA9">
              <w:rPr>
                <w:lang w:eastAsia="ar-SA"/>
              </w:rPr>
              <w:t>141</w:t>
            </w:r>
          </w:p>
        </w:tc>
        <w:tc>
          <w:tcPr>
            <w:tcW w:w="2999" w:type="pct"/>
            <w:hideMark/>
          </w:tcPr>
          <w:p w14:paraId="7C52FAEB" w14:textId="77777777" w:rsidR="008F0FFB" w:rsidRPr="00A51BA9" w:rsidRDefault="008F0FFB" w:rsidP="00BE79D1">
            <w:pPr>
              <w:suppressAutoHyphens/>
              <w:rPr>
                <w:lang w:eastAsia="ar-SA"/>
              </w:rPr>
            </w:pPr>
            <w:r w:rsidRPr="00A51BA9">
              <w:rPr>
                <w:lang w:eastAsia="ar-SA"/>
              </w:rPr>
              <w:t>г. Ожерелье, ул. Заводская</w:t>
            </w:r>
          </w:p>
        </w:tc>
        <w:tc>
          <w:tcPr>
            <w:tcW w:w="493" w:type="pct"/>
            <w:hideMark/>
          </w:tcPr>
          <w:p w14:paraId="1671024F" w14:textId="77777777" w:rsidR="008F0FFB" w:rsidRPr="00A51BA9" w:rsidRDefault="008F0FFB" w:rsidP="00BE79D1">
            <w:pPr>
              <w:suppressAutoHyphens/>
              <w:rPr>
                <w:color w:val="000000"/>
                <w:lang w:eastAsia="ar-SA"/>
              </w:rPr>
            </w:pPr>
            <w:r w:rsidRPr="00A51BA9">
              <w:rPr>
                <w:color w:val="000000"/>
                <w:lang w:eastAsia="ar-SA"/>
              </w:rPr>
              <w:t>0,625</w:t>
            </w:r>
          </w:p>
        </w:tc>
        <w:tc>
          <w:tcPr>
            <w:tcW w:w="626" w:type="pct"/>
            <w:hideMark/>
          </w:tcPr>
          <w:p w14:paraId="08724AC6" w14:textId="77777777" w:rsidR="008F0FFB" w:rsidRPr="00A51BA9" w:rsidRDefault="008F0FFB" w:rsidP="00BE79D1">
            <w:pPr>
              <w:suppressAutoHyphens/>
              <w:rPr>
                <w:color w:val="000000"/>
                <w:lang w:eastAsia="ar-SA"/>
              </w:rPr>
            </w:pPr>
            <w:r w:rsidRPr="00A51BA9">
              <w:rPr>
                <w:color w:val="000000"/>
                <w:lang w:eastAsia="ar-SA"/>
              </w:rPr>
              <w:t>750,00</w:t>
            </w:r>
          </w:p>
        </w:tc>
        <w:tc>
          <w:tcPr>
            <w:tcW w:w="584" w:type="pct"/>
            <w:hideMark/>
          </w:tcPr>
          <w:p w14:paraId="23AB38A4" w14:textId="77777777" w:rsidR="008F0FFB" w:rsidRPr="00A51BA9" w:rsidRDefault="008F0FFB" w:rsidP="00BE79D1">
            <w:pPr>
              <w:suppressAutoHyphens/>
              <w:rPr>
                <w:color w:val="000000"/>
                <w:lang w:eastAsia="ar-SA"/>
              </w:rPr>
            </w:pPr>
            <w:r w:rsidRPr="00A51BA9">
              <w:rPr>
                <w:color w:val="000000"/>
                <w:lang w:eastAsia="ar-SA"/>
              </w:rPr>
              <w:t>1,2</w:t>
            </w:r>
          </w:p>
        </w:tc>
      </w:tr>
      <w:tr w:rsidR="008F0FFB" w:rsidRPr="00A51BA9" w14:paraId="2E019AEF" w14:textId="77777777" w:rsidTr="00BE79D1">
        <w:trPr>
          <w:trHeight w:val="20"/>
        </w:trPr>
        <w:tc>
          <w:tcPr>
            <w:tcW w:w="298" w:type="pct"/>
          </w:tcPr>
          <w:p w14:paraId="34FE4A53" w14:textId="77777777" w:rsidR="008F0FFB" w:rsidRPr="00A51BA9" w:rsidRDefault="008F0FFB" w:rsidP="00BE79D1">
            <w:pPr>
              <w:suppressAutoHyphens/>
              <w:rPr>
                <w:lang w:eastAsia="ar-SA"/>
              </w:rPr>
            </w:pPr>
            <w:r w:rsidRPr="00A51BA9">
              <w:rPr>
                <w:lang w:eastAsia="ar-SA"/>
              </w:rPr>
              <w:t>142</w:t>
            </w:r>
          </w:p>
        </w:tc>
        <w:tc>
          <w:tcPr>
            <w:tcW w:w="2999" w:type="pct"/>
            <w:hideMark/>
          </w:tcPr>
          <w:p w14:paraId="1A761AE9" w14:textId="77777777" w:rsidR="008F0FFB" w:rsidRPr="00A51BA9" w:rsidRDefault="008F0FFB" w:rsidP="00BE79D1">
            <w:pPr>
              <w:suppressAutoHyphens/>
              <w:rPr>
                <w:lang w:eastAsia="ar-SA"/>
              </w:rPr>
            </w:pPr>
            <w:r w:rsidRPr="00A51BA9">
              <w:rPr>
                <w:lang w:eastAsia="ar-SA"/>
              </w:rPr>
              <w:t>д. Каменка, ул. Центральная</w:t>
            </w:r>
          </w:p>
        </w:tc>
        <w:tc>
          <w:tcPr>
            <w:tcW w:w="493" w:type="pct"/>
            <w:hideMark/>
          </w:tcPr>
          <w:p w14:paraId="3FF31E6F" w14:textId="77777777" w:rsidR="008F0FFB" w:rsidRPr="00A51BA9" w:rsidRDefault="008F0FFB" w:rsidP="00BE79D1">
            <w:pPr>
              <w:suppressAutoHyphens/>
              <w:rPr>
                <w:color w:val="000000"/>
                <w:lang w:eastAsia="ar-SA"/>
              </w:rPr>
            </w:pPr>
            <w:r w:rsidRPr="00A51BA9">
              <w:rPr>
                <w:color w:val="000000"/>
                <w:lang w:eastAsia="ar-SA"/>
              </w:rPr>
              <w:t>0,26</w:t>
            </w:r>
          </w:p>
        </w:tc>
        <w:tc>
          <w:tcPr>
            <w:tcW w:w="626" w:type="pct"/>
            <w:hideMark/>
          </w:tcPr>
          <w:p w14:paraId="6CE34E3B" w14:textId="77777777" w:rsidR="008F0FFB" w:rsidRPr="00A51BA9" w:rsidRDefault="008F0FFB" w:rsidP="00BE79D1">
            <w:pPr>
              <w:suppressAutoHyphens/>
              <w:rPr>
                <w:color w:val="000000"/>
                <w:lang w:eastAsia="ar-SA"/>
              </w:rPr>
            </w:pPr>
            <w:r w:rsidRPr="00A51BA9">
              <w:rPr>
                <w:color w:val="000000"/>
                <w:lang w:eastAsia="ar-SA"/>
              </w:rPr>
              <w:t>260,00</w:t>
            </w:r>
          </w:p>
        </w:tc>
        <w:tc>
          <w:tcPr>
            <w:tcW w:w="584" w:type="pct"/>
            <w:hideMark/>
          </w:tcPr>
          <w:p w14:paraId="673D1954" w14:textId="77777777" w:rsidR="008F0FFB" w:rsidRPr="00A51BA9" w:rsidRDefault="008F0FFB" w:rsidP="00BE79D1">
            <w:pPr>
              <w:suppressAutoHyphens/>
              <w:rPr>
                <w:color w:val="000000"/>
                <w:lang w:eastAsia="ar-SA"/>
              </w:rPr>
            </w:pPr>
            <w:r w:rsidRPr="00A51BA9">
              <w:rPr>
                <w:color w:val="000000"/>
                <w:lang w:eastAsia="ar-SA"/>
              </w:rPr>
              <w:t>1,0</w:t>
            </w:r>
          </w:p>
        </w:tc>
      </w:tr>
      <w:tr w:rsidR="008F0FFB" w:rsidRPr="00A51BA9" w14:paraId="29F22A9E" w14:textId="77777777" w:rsidTr="00BE79D1">
        <w:trPr>
          <w:trHeight w:val="20"/>
        </w:trPr>
        <w:tc>
          <w:tcPr>
            <w:tcW w:w="298" w:type="pct"/>
          </w:tcPr>
          <w:p w14:paraId="0EA1A07D" w14:textId="77777777" w:rsidR="008F0FFB" w:rsidRPr="00A51BA9" w:rsidRDefault="008F0FFB" w:rsidP="00BE79D1">
            <w:pPr>
              <w:suppressAutoHyphens/>
              <w:rPr>
                <w:lang w:eastAsia="ar-SA"/>
              </w:rPr>
            </w:pPr>
            <w:r w:rsidRPr="00A51BA9">
              <w:rPr>
                <w:lang w:eastAsia="ar-SA"/>
              </w:rPr>
              <w:t>143</w:t>
            </w:r>
          </w:p>
        </w:tc>
        <w:tc>
          <w:tcPr>
            <w:tcW w:w="2999" w:type="pct"/>
            <w:hideMark/>
          </w:tcPr>
          <w:p w14:paraId="699690D5" w14:textId="77777777" w:rsidR="008F0FFB" w:rsidRPr="00A51BA9" w:rsidRDefault="008F0FFB" w:rsidP="00BE79D1">
            <w:pPr>
              <w:suppressAutoHyphens/>
              <w:rPr>
                <w:lang w:eastAsia="ar-SA"/>
              </w:rPr>
            </w:pPr>
            <w:r w:rsidRPr="00A51BA9">
              <w:rPr>
                <w:lang w:eastAsia="ar-SA"/>
              </w:rPr>
              <w:t>д. Тарасково, ул. Комсомольская</w:t>
            </w:r>
          </w:p>
        </w:tc>
        <w:tc>
          <w:tcPr>
            <w:tcW w:w="493" w:type="pct"/>
            <w:hideMark/>
          </w:tcPr>
          <w:p w14:paraId="503F28C6" w14:textId="77777777" w:rsidR="008F0FFB" w:rsidRPr="00A51BA9" w:rsidRDefault="008F0FFB" w:rsidP="00BE79D1">
            <w:pPr>
              <w:suppressAutoHyphens/>
              <w:rPr>
                <w:color w:val="000000"/>
                <w:lang w:eastAsia="ar-SA"/>
              </w:rPr>
            </w:pPr>
            <w:r w:rsidRPr="00A51BA9">
              <w:rPr>
                <w:color w:val="000000"/>
                <w:lang w:eastAsia="ar-SA"/>
              </w:rPr>
              <w:t>1,188</w:t>
            </w:r>
          </w:p>
        </w:tc>
        <w:tc>
          <w:tcPr>
            <w:tcW w:w="626" w:type="pct"/>
            <w:hideMark/>
          </w:tcPr>
          <w:p w14:paraId="220C1544" w14:textId="77777777" w:rsidR="008F0FFB" w:rsidRPr="00A51BA9" w:rsidRDefault="008F0FFB" w:rsidP="00BE79D1">
            <w:pPr>
              <w:suppressAutoHyphens/>
              <w:rPr>
                <w:color w:val="000000"/>
                <w:lang w:eastAsia="ar-SA"/>
              </w:rPr>
            </w:pPr>
            <w:r w:rsidRPr="00A51BA9">
              <w:rPr>
                <w:color w:val="000000"/>
                <w:lang w:eastAsia="ar-SA"/>
              </w:rPr>
              <w:t>1782,00</w:t>
            </w:r>
          </w:p>
        </w:tc>
        <w:tc>
          <w:tcPr>
            <w:tcW w:w="584" w:type="pct"/>
            <w:hideMark/>
          </w:tcPr>
          <w:p w14:paraId="4498834E" w14:textId="77777777" w:rsidR="008F0FFB" w:rsidRPr="00A51BA9" w:rsidRDefault="008F0FFB" w:rsidP="00BE79D1">
            <w:pPr>
              <w:suppressAutoHyphens/>
              <w:rPr>
                <w:color w:val="000000"/>
                <w:lang w:eastAsia="ar-SA"/>
              </w:rPr>
            </w:pPr>
            <w:r w:rsidRPr="00A51BA9">
              <w:rPr>
                <w:color w:val="000000"/>
                <w:lang w:eastAsia="ar-SA"/>
              </w:rPr>
              <w:t>1,5</w:t>
            </w:r>
          </w:p>
        </w:tc>
      </w:tr>
      <w:tr w:rsidR="008F0FFB" w:rsidRPr="00A51BA9" w14:paraId="08913CE3" w14:textId="77777777" w:rsidTr="00BE79D1">
        <w:trPr>
          <w:trHeight w:val="20"/>
        </w:trPr>
        <w:tc>
          <w:tcPr>
            <w:tcW w:w="298" w:type="pct"/>
          </w:tcPr>
          <w:p w14:paraId="4A59BCB9" w14:textId="77777777" w:rsidR="008F0FFB" w:rsidRPr="00A51BA9" w:rsidRDefault="008F0FFB" w:rsidP="00BE79D1">
            <w:pPr>
              <w:suppressAutoHyphens/>
              <w:rPr>
                <w:lang w:eastAsia="ar-SA"/>
              </w:rPr>
            </w:pPr>
            <w:r w:rsidRPr="00A51BA9">
              <w:rPr>
                <w:lang w:eastAsia="ar-SA"/>
              </w:rPr>
              <w:t>144</w:t>
            </w:r>
          </w:p>
        </w:tc>
        <w:tc>
          <w:tcPr>
            <w:tcW w:w="2999" w:type="pct"/>
            <w:hideMark/>
          </w:tcPr>
          <w:p w14:paraId="6FA9F06D" w14:textId="77777777" w:rsidR="008F0FFB" w:rsidRPr="00A51BA9" w:rsidRDefault="008F0FFB" w:rsidP="00BE79D1">
            <w:pPr>
              <w:suppressAutoHyphens/>
              <w:rPr>
                <w:lang w:eastAsia="ar-SA"/>
              </w:rPr>
            </w:pPr>
            <w:r w:rsidRPr="00A51BA9">
              <w:rPr>
                <w:lang w:eastAsia="ar-SA"/>
              </w:rPr>
              <w:t>г. Кашира, ул. Ленина - ул. Металлургов</w:t>
            </w:r>
          </w:p>
        </w:tc>
        <w:tc>
          <w:tcPr>
            <w:tcW w:w="493" w:type="pct"/>
            <w:hideMark/>
          </w:tcPr>
          <w:p w14:paraId="65798307" w14:textId="77777777" w:rsidR="008F0FFB" w:rsidRPr="00A51BA9" w:rsidRDefault="008F0FFB" w:rsidP="00BE79D1">
            <w:pPr>
              <w:suppressAutoHyphens/>
              <w:rPr>
                <w:color w:val="000000"/>
                <w:lang w:eastAsia="ar-SA"/>
              </w:rPr>
            </w:pPr>
            <w:r w:rsidRPr="00A51BA9">
              <w:rPr>
                <w:color w:val="000000"/>
                <w:lang w:eastAsia="ar-SA"/>
              </w:rPr>
              <w:t>0,115</w:t>
            </w:r>
          </w:p>
        </w:tc>
        <w:tc>
          <w:tcPr>
            <w:tcW w:w="626" w:type="pct"/>
            <w:hideMark/>
          </w:tcPr>
          <w:p w14:paraId="01A48015" w14:textId="77777777" w:rsidR="008F0FFB" w:rsidRPr="00A51BA9" w:rsidRDefault="008F0FFB" w:rsidP="00BE79D1">
            <w:pPr>
              <w:suppressAutoHyphens/>
              <w:rPr>
                <w:color w:val="000000"/>
                <w:lang w:eastAsia="ar-SA"/>
              </w:rPr>
            </w:pPr>
            <w:r w:rsidRPr="00A51BA9">
              <w:rPr>
                <w:color w:val="000000"/>
                <w:lang w:eastAsia="ar-SA"/>
              </w:rPr>
              <w:t>173</w:t>
            </w:r>
          </w:p>
        </w:tc>
        <w:tc>
          <w:tcPr>
            <w:tcW w:w="584" w:type="pct"/>
            <w:hideMark/>
          </w:tcPr>
          <w:p w14:paraId="1ED2659F" w14:textId="77777777" w:rsidR="008F0FFB" w:rsidRPr="00A51BA9" w:rsidRDefault="008F0FFB" w:rsidP="00BE79D1">
            <w:pPr>
              <w:suppressAutoHyphens/>
              <w:rPr>
                <w:color w:val="000000"/>
                <w:lang w:eastAsia="ar-SA"/>
              </w:rPr>
            </w:pPr>
            <w:r w:rsidRPr="00A51BA9">
              <w:rPr>
                <w:color w:val="000000"/>
                <w:lang w:eastAsia="ar-SA"/>
              </w:rPr>
              <w:t>1,5</w:t>
            </w:r>
          </w:p>
        </w:tc>
      </w:tr>
    </w:tbl>
    <w:p w14:paraId="728614B3" w14:textId="77777777" w:rsidR="008F0FFB" w:rsidRDefault="008F0FFB" w:rsidP="008F0FFB">
      <w:pPr>
        <w:suppressAutoHyphens/>
        <w:ind w:firstLine="709"/>
        <w:jc w:val="both"/>
        <w:rPr>
          <w:rFonts w:ascii="Times New Roman" w:hAnsi="Times New Roman" w:cs="Times New Roman"/>
          <w:sz w:val="24"/>
          <w:szCs w:val="24"/>
        </w:rPr>
      </w:pPr>
    </w:p>
    <w:p w14:paraId="66E74CE8" w14:textId="053D36A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Общая протяженность тротуаров на территории г.о. Кашира составляет 34,724 км.</w:t>
      </w:r>
    </w:p>
    <w:p w14:paraId="527E43EF" w14:textId="2A1C6BEF"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Для повышения видимости пешеходного перехода проезжей части используются доп.</w:t>
      </w:r>
      <w:r>
        <w:rPr>
          <w:rFonts w:ascii="Times New Roman" w:hAnsi="Times New Roman" w:cs="Times New Roman"/>
          <w:sz w:val="24"/>
          <w:szCs w:val="24"/>
        </w:rPr>
        <w:t> </w:t>
      </w:r>
      <w:r w:rsidRPr="008F0FFB">
        <w:rPr>
          <w:rFonts w:ascii="Times New Roman" w:hAnsi="Times New Roman" w:cs="Times New Roman"/>
          <w:sz w:val="24"/>
          <w:szCs w:val="24"/>
        </w:rPr>
        <w:t>знаки 5.19 «Пешеходный переход», дублирующие основные знаки, и светофоры типа Т.7, обеспечивающие дополнительного привлечения внимания водителей.</w:t>
      </w:r>
    </w:p>
    <w:p w14:paraId="320241E4" w14:textId="773BBC01"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 xml:space="preserve">Светофоры Т.7 на территории г.о. Кашира установлены вблизи детских учреждений </w:t>
      </w:r>
      <w:r>
        <w:rPr>
          <w:rFonts w:ascii="Times New Roman" w:hAnsi="Times New Roman" w:cs="Times New Roman"/>
          <w:sz w:val="24"/>
          <w:szCs w:val="24"/>
        </w:rPr>
        <w:br/>
      </w:r>
      <w:r w:rsidRPr="008F0FFB">
        <w:rPr>
          <w:rFonts w:ascii="Times New Roman" w:hAnsi="Times New Roman" w:cs="Times New Roman"/>
          <w:sz w:val="24"/>
          <w:szCs w:val="24"/>
        </w:rPr>
        <w:t xml:space="preserve">и на пешеходных переходах вблизи ООТ (таблица </w:t>
      </w:r>
      <w:r>
        <w:rPr>
          <w:rFonts w:ascii="Times New Roman" w:hAnsi="Times New Roman" w:cs="Times New Roman"/>
          <w:sz w:val="24"/>
          <w:szCs w:val="24"/>
        </w:rPr>
        <w:t>1.</w:t>
      </w:r>
      <w:r w:rsidR="00F93720">
        <w:rPr>
          <w:rFonts w:ascii="Times New Roman" w:hAnsi="Times New Roman" w:cs="Times New Roman"/>
          <w:sz w:val="24"/>
          <w:szCs w:val="24"/>
        </w:rPr>
        <w:t>5</w:t>
      </w:r>
      <w:r>
        <w:rPr>
          <w:rFonts w:ascii="Times New Roman" w:hAnsi="Times New Roman" w:cs="Times New Roman"/>
          <w:sz w:val="24"/>
          <w:szCs w:val="24"/>
        </w:rPr>
        <w:t>.2</w:t>
      </w:r>
      <w:r w:rsidRPr="008F0FFB">
        <w:rPr>
          <w:rFonts w:ascii="Times New Roman" w:hAnsi="Times New Roman" w:cs="Times New Roman"/>
          <w:sz w:val="24"/>
          <w:szCs w:val="24"/>
        </w:rPr>
        <w:t>).</w:t>
      </w:r>
    </w:p>
    <w:p w14:paraId="1BA6A0C5" w14:textId="7B4BD1FA"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Для повышения видимости пешеходного перехода проезжей части используются доп.</w:t>
      </w:r>
      <w:r>
        <w:rPr>
          <w:rFonts w:ascii="Times New Roman" w:hAnsi="Times New Roman" w:cs="Times New Roman"/>
          <w:sz w:val="24"/>
          <w:szCs w:val="24"/>
        </w:rPr>
        <w:t> </w:t>
      </w:r>
      <w:r w:rsidRPr="008F0FFB">
        <w:rPr>
          <w:rFonts w:ascii="Times New Roman" w:hAnsi="Times New Roman" w:cs="Times New Roman"/>
          <w:sz w:val="24"/>
          <w:szCs w:val="24"/>
        </w:rPr>
        <w:t>знаки 5.19 «Пешеходный переход»: а/д 46К-7042, а/д 46Н-12607, ул. Садовая г. Кашира, а/д</w:t>
      </w:r>
      <w:r>
        <w:rPr>
          <w:rFonts w:ascii="Times New Roman" w:hAnsi="Times New Roman" w:cs="Times New Roman"/>
          <w:sz w:val="24"/>
          <w:szCs w:val="24"/>
        </w:rPr>
        <w:t> </w:t>
      </w:r>
      <w:r w:rsidRPr="008F0FFB">
        <w:rPr>
          <w:rFonts w:ascii="Times New Roman" w:hAnsi="Times New Roman" w:cs="Times New Roman"/>
          <w:sz w:val="24"/>
          <w:szCs w:val="24"/>
        </w:rPr>
        <w:t>46Н-12612.</w:t>
      </w:r>
    </w:p>
    <w:p w14:paraId="62727058"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Пешеходные удерживающие ограждения установлены:</w:t>
      </w:r>
    </w:p>
    <w:p w14:paraId="5B4CC472" w14:textId="1CD3BA6C"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1) на пешеходных переходах, проходящих по территории детских учреждений (таблица</w:t>
      </w:r>
      <w:r>
        <w:rPr>
          <w:rFonts w:ascii="Times New Roman" w:hAnsi="Times New Roman" w:cs="Times New Roman"/>
          <w:sz w:val="24"/>
          <w:szCs w:val="24"/>
        </w:rPr>
        <w:t> </w:t>
      </w:r>
      <w:r w:rsidRPr="008F0FFB">
        <w:rPr>
          <w:rFonts w:ascii="Times New Roman" w:hAnsi="Times New Roman" w:cs="Times New Roman"/>
          <w:sz w:val="24"/>
          <w:szCs w:val="24"/>
        </w:rPr>
        <w:t>1</w:t>
      </w:r>
      <w:r>
        <w:rPr>
          <w:rFonts w:ascii="Times New Roman" w:hAnsi="Times New Roman" w:cs="Times New Roman"/>
          <w:sz w:val="24"/>
          <w:szCs w:val="24"/>
        </w:rPr>
        <w:t>.</w:t>
      </w:r>
      <w:r w:rsidR="00787E64">
        <w:rPr>
          <w:rFonts w:ascii="Times New Roman" w:hAnsi="Times New Roman" w:cs="Times New Roman"/>
          <w:sz w:val="24"/>
          <w:szCs w:val="24"/>
        </w:rPr>
        <w:t>5</w:t>
      </w:r>
      <w:r>
        <w:rPr>
          <w:rFonts w:ascii="Times New Roman" w:hAnsi="Times New Roman" w:cs="Times New Roman"/>
          <w:sz w:val="24"/>
          <w:szCs w:val="24"/>
        </w:rPr>
        <w:t>.2</w:t>
      </w:r>
      <w:r w:rsidRPr="008F0FFB">
        <w:rPr>
          <w:rFonts w:ascii="Times New Roman" w:hAnsi="Times New Roman" w:cs="Times New Roman"/>
          <w:sz w:val="24"/>
          <w:szCs w:val="24"/>
        </w:rPr>
        <w:t>);</w:t>
      </w:r>
    </w:p>
    <w:p w14:paraId="2B193982"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2) на регулируемых пешеходных переходах.</w:t>
      </w:r>
    </w:p>
    <w:p w14:paraId="01BFFFE1"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Регулируемые пешеходные переходы, обустроенные ограждениями перильного типа:</w:t>
      </w:r>
    </w:p>
    <w:p w14:paraId="3DC81170"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1) ул. Стрелецкая, Иваньковское шоссе и Каширский пр-т;</w:t>
      </w:r>
    </w:p>
    <w:p w14:paraId="3F51C018"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2) Каширский пр-т и ул. Пушкарская;</w:t>
      </w:r>
    </w:p>
    <w:p w14:paraId="3E43315C"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3) Каширский пр-т и ул. Путейская (частично);</w:t>
      </w:r>
    </w:p>
    <w:p w14:paraId="32C96BB1"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4) а/д Р-22 Каспий и а/д 46К-6050;</w:t>
      </w:r>
    </w:p>
    <w:p w14:paraId="743533E6" w14:textId="3835E53D"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5) а/д P-22 «Каспий» (Кашира-Тамбов-Астрахань), а/д P-22 «Каспий» Большое Завалье и</w:t>
      </w:r>
      <w:r>
        <w:rPr>
          <w:rFonts w:ascii="Times New Roman" w:hAnsi="Times New Roman" w:cs="Times New Roman"/>
          <w:sz w:val="24"/>
          <w:szCs w:val="24"/>
        </w:rPr>
        <w:t> </w:t>
      </w:r>
      <w:r w:rsidRPr="008F0FFB">
        <w:rPr>
          <w:rFonts w:ascii="Times New Roman" w:hAnsi="Times New Roman" w:cs="Times New Roman"/>
          <w:sz w:val="24"/>
          <w:szCs w:val="24"/>
        </w:rPr>
        <w:t xml:space="preserve">а/д P-22 «Каспий» </w:t>
      </w:r>
      <w:r>
        <w:rPr>
          <w:rFonts w:ascii="Times New Roman" w:hAnsi="Times New Roman" w:cs="Times New Roman"/>
          <w:sz w:val="24"/>
          <w:szCs w:val="24"/>
        </w:rPr>
        <w:t>–</w:t>
      </w:r>
      <w:r w:rsidRPr="008F0FFB">
        <w:rPr>
          <w:rFonts w:ascii="Times New Roman" w:hAnsi="Times New Roman" w:cs="Times New Roman"/>
          <w:sz w:val="24"/>
          <w:szCs w:val="24"/>
        </w:rPr>
        <w:t xml:space="preserve"> Яковское;</w:t>
      </w:r>
    </w:p>
    <w:p w14:paraId="3814ED26"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6) г. Кашира, ул. Садовая и ул. Центральная.</w:t>
      </w:r>
    </w:p>
    <w:p w14:paraId="15DAA88B" w14:textId="5EE0EF2E"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В местах пересечения тротуаров с проезжей частью оборудованы нерегулируемые пешеходные переходы (рисунок 1</w:t>
      </w:r>
      <w:r>
        <w:rPr>
          <w:rFonts w:ascii="Times New Roman" w:hAnsi="Times New Roman" w:cs="Times New Roman"/>
          <w:sz w:val="24"/>
          <w:szCs w:val="24"/>
        </w:rPr>
        <w:t>.</w:t>
      </w:r>
      <w:r w:rsidR="00F93720">
        <w:rPr>
          <w:rFonts w:ascii="Times New Roman" w:hAnsi="Times New Roman" w:cs="Times New Roman"/>
          <w:sz w:val="24"/>
          <w:szCs w:val="24"/>
        </w:rPr>
        <w:t>5</w:t>
      </w:r>
      <w:r>
        <w:rPr>
          <w:rFonts w:ascii="Times New Roman" w:hAnsi="Times New Roman" w:cs="Times New Roman"/>
          <w:sz w:val="24"/>
          <w:szCs w:val="24"/>
        </w:rPr>
        <w:t>.1</w:t>
      </w:r>
      <w:r w:rsidRPr="008F0FFB">
        <w:rPr>
          <w:rFonts w:ascii="Times New Roman" w:hAnsi="Times New Roman" w:cs="Times New Roman"/>
          <w:sz w:val="24"/>
          <w:szCs w:val="24"/>
        </w:rPr>
        <w:t>).</w:t>
      </w:r>
    </w:p>
    <w:p w14:paraId="008098E4"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Для обеспечения безопасности на участках дорог, проходящих вблизи детских учреждений, применяются следующие ТСОДД:</w:t>
      </w:r>
    </w:p>
    <w:p w14:paraId="607625BD"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1) пешеходный переход с помощью знаков 5.19 «Пешеходный переход»;</w:t>
      </w:r>
    </w:p>
    <w:p w14:paraId="2F92A55F"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2) знаки 1.23 «Дети»;</w:t>
      </w:r>
    </w:p>
    <w:p w14:paraId="27DEE70F"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3) знаки 3.24 «Ограничение максимальной скорости»;</w:t>
      </w:r>
    </w:p>
    <w:p w14:paraId="2D52F11C"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4) искусственные неровности;</w:t>
      </w:r>
    </w:p>
    <w:p w14:paraId="61F87DA9"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5) светофоры типа Т.7;</w:t>
      </w:r>
    </w:p>
    <w:p w14:paraId="14F9A8F8" w14:textId="77777777" w:rsidR="008F0FFB" w:rsidRP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6) ограждения перильного типа.</w:t>
      </w:r>
    </w:p>
    <w:p w14:paraId="6E33CE71" w14:textId="4F00DB3E" w:rsid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t>В таблице 1.</w:t>
      </w:r>
      <w:r w:rsidR="00F93720">
        <w:rPr>
          <w:rFonts w:ascii="Times New Roman" w:hAnsi="Times New Roman" w:cs="Times New Roman"/>
          <w:sz w:val="24"/>
          <w:szCs w:val="24"/>
        </w:rPr>
        <w:t>5</w:t>
      </w:r>
      <w:r w:rsidR="005E15FD">
        <w:rPr>
          <w:rFonts w:ascii="Times New Roman" w:hAnsi="Times New Roman" w:cs="Times New Roman"/>
          <w:sz w:val="24"/>
          <w:szCs w:val="24"/>
        </w:rPr>
        <w:t>.</w:t>
      </w:r>
      <w:r w:rsidR="008E051D">
        <w:rPr>
          <w:rFonts w:ascii="Times New Roman" w:hAnsi="Times New Roman" w:cs="Times New Roman"/>
          <w:sz w:val="24"/>
          <w:szCs w:val="24"/>
        </w:rPr>
        <w:t>2</w:t>
      </w:r>
      <w:r w:rsidRPr="008F0FFB">
        <w:rPr>
          <w:rFonts w:ascii="Times New Roman" w:hAnsi="Times New Roman" w:cs="Times New Roman"/>
          <w:sz w:val="24"/>
          <w:szCs w:val="24"/>
        </w:rPr>
        <w:t xml:space="preserve"> и на рисунке 1.</w:t>
      </w:r>
      <w:r w:rsidR="00F93720">
        <w:rPr>
          <w:rFonts w:ascii="Times New Roman" w:hAnsi="Times New Roman" w:cs="Times New Roman"/>
          <w:sz w:val="24"/>
          <w:szCs w:val="24"/>
        </w:rPr>
        <w:t>5</w:t>
      </w:r>
      <w:r w:rsidR="005E15FD">
        <w:rPr>
          <w:rFonts w:ascii="Times New Roman" w:hAnsi="Times New Roman" w:cs="Times New Roman"/>
          <w:sz w:val="24"/>
          <w:szCs w:val="24"/>
        </w:rPr>
        <w:t>.</w:t>
      </w:r>
      <w:r w:rsidR="008E051D">
        <w:rPr>
          <w:rFonts w:ascii="Times New Roman" w:hAnsi="Times New Roman" w:cs="Times New Roman"/>
          <w:sz w:val="24"/>
          <w:szCs w:val="24"/>
        </w:rPr>
        <w:t>1</w:t>
      </w:r>
      <w:r w:rsidRPr="008F0FFB">
        <w:rPr>
          <w:rFonts w:ascii="Times New Roman" w:hAnsi="Times New Roman" w:cs="Times New Roman"/>
          <w:sz w:val="24"/>
          <w:szCs w:val="24"/>
        </w:rPr>
        <w:t xml:space="preserve"> представлено обустройство пешеходных переходов вблизи детских учреждений.</w:t>
      </w:r>
    </w:p>
    <w:p w14:paraId="627E06E7" w14:textId="77777777" w:rsidR="008F0FFB" w:rsidRDefault="008F0FFB" w:rsidP="008F0FFB">
      <w:pPr>
        <w:suppressAutoHyphens/>
        <w:ind w:firstLine="709"/>
        <w:jc w:val="both"/>
        <w:rPr>
          <w:rFonts w:ascii="Times New Roman" w:hAnsi="Times New Roman" w:cs="Times New Roman"/>
          <w:sz w:val="24"/>
          <w:szCs w:val="24"/>
        </w:rPr>
      </w:pPr>
    </w:p>
    <w:p w14:paraId="61DD04DA" w14:textId="77777777" w:rsidR="008F0FFB" w:rsidRDefault="008F0FFB" w:rsidP="008F0FFB">
      <w:pPr>
        <w:suppressAutoHyphens/>
        <w:ind w:firstLine="709"/>
        <w:jc w:val="both"/>
        <w:rPr>
          <w:rFonts w:ascii="Times New Roman" w:hAnsi="Times New Roman" w:cs="Times New Roman"/>
          <w:sz w:val="24"/>
          <w:szCs w:val="24"/>
        </w:rPr>
      </w:pPr>
    </w:p>
    <w:p w14:paraId="3D6C81F0" w14:textId="77777777" w:rsidR="008F0FFB" w:rsidRDefault="008F0FFB" w:rsidP="008F0FFB">
      <w:pPr>
        <w:suppressAutoHyphens/>
        <w:ind w:firstLine="709"/>
        <w:jc w:val="both"/>
        <w:rPr>
          <w:rFonts w:ascii="Times New Roman" w:hAnsi="Times New Roman" w:cs="Times New Roman"/>
          <w:sz w:val="24"/>
          <w:szCs w:val="24"/>
        </w:rPr>
      </w:pPr>
    </w:p>
    <w:p w14:paraId="4FA58F8F" w14:textId="77777777" w:rsidR="008F0FFB" w:rsidRDefault="008F0FFB" w:rsidP="008F0FFB">
      <w:pPr>
        <w:suppressAutoHyphens/>
        <w:ind w:firstLine="709"/>
        <w:jc w:val="both"/>
        <w:rPr>
          <w:rFonts w:ascii="Times New Roman" w:hAnsi="Times New Roman" w:cs="Times New Roman"/>
          <w:sz w:val="24"/>
          <w:szCs w:val="24"/>
        </w:rPr>
      </w:pPr>
    </w:p>
    <w:p w14:paraId="026B610A" w14:textId="77777777" w:rsidR="008F0FFB" w:rsidRDefault="008F0FFB" w:rsidP="008F0FFB">
      <w:pPr>
        <w:suppressAutoHyphens/>
        <w:ind w:firstLine="709"/>
        <w:jc w:val="both"/>
        <w:rPr>
          <w:rFonts w:ascii="Times New Roman" w:hAnsi="Times New Roman" w:cs="Times New Roman"/>
          <w:sz w:val="24"/>
          <w:szCs w:val="24"/>
        </w:rPr>
      </w:pPr>
    </w:p>
    <w:p w14:paraId="7EB0D390" w14:textId="77777777" w:rsidR="008F0FFB" w:rsidRDefault="008F0FFB" w:rsidP="008F0FFB">
      <w:pPr>
        <w:suppressAutoHyphens/>
        <w:ind w:firstLine="709"/>
        <w:jc w:val="both"/>
        <w:rPr>
          <w:rFonts w:ascii="Times New Roman" w:hAnsi="Times New Roman" w:cs="Times New Roman"/>
          <w:sz w:val="24"/>
          <w:szCs w:val="24"/>
        </w:rPr>
        <w:sectPr w:rsidR="008F0FFB" w:rsidSect="001D5E42">
          <w:pgSz w:w="11906" w:h="16838"/>
          <w:pgMar w:top="1134" w:right="850" w:bottom="1134" w:left="1134" w:header="709" w:footer="708" w:gutter="0"/>
          <w:cols w:space="708"/>
          <w:titlePg/>
          <w:docGrid w:linePitch="360"/>
        </w:sectPr>
      </w:pPr>
    </w:p>
    <w:p w14:paraId="189A9E1F" w14:textId="4B6B365A" w:rsidR="008F0FFB" w:rsidRDefault="008F0FFB" w:rsidP="008F0FFB">
      <w:pPr>
        <w:suppressAutoHyphens/>
        <w:ind w:firstLine="709"/>
        <w:jc w:val="both"/>
        <w:rPr>
          <w:rFonts w:ascii="Times New Roman" w:hAnsi="Times New Roman" w:cs="Times New Roman"/>
          <w:sz w:val="24"/>
          <w:szCs w:val="24"/>
        </w:rPr>
      </w:pPr>
      <w:r w:rsidRPr="008F0FFB">
        <w:rPr>
          <w:rFonts w:ascii="Times New Roman" w:hAnsi="Times New Roman" w:cs="Times New Roman"/>
          <w:sz w:val="24"/>
          <w:szCs w:val="24"/>
        </w:rPr>
        <w:lastRenderedPageBreak/>
        <w:t>Таблица 1.</w:t>
      </w:r>
      <w:r w:rsidR="00F93720">
        <w:rPr>
          <w:rFonts w:ascii="Times New Roman" w:hAnsi="Times New Roman" w:cs="Times New Roman"/>
          <w:sz w:val="24"/>
          <w:szCs w:val="24"/>
        </w:rPr>
        <w:t>5</w:t>
      </w:r>
      <w:r>
        <w:rPr>
          <w:rFonts w:ascii="Times New Roman" w:hAnsi="Times New Roman" w:cs="Times New Roman"/>
          <w:sz w:val="24"/>
          <w:szCs w:val="24"/>
        </w:rPr>
        <w:t>.2</w:t>
      </w:r>
      <w:r w:rsidRPr="008F0FFB">
        <w:rPr>
          <w:rFonts w:ascii="Times New Roman" w:hAnsi="Times New Roman" w:cs="Times New Roman"/>
          <w:sz w:val="24"/>
          <w:szCs w:val="24"/>
        </w:rPr>
        <w:t xml:space="preserve"> – Обустройство пешеходных переходов и участков УДС, проходящих по территории детских учреждений, ТСОДД</w:t>
      </w:r>
    </w:p>
    <w:tbl>
      <w:tblPr>
        <w:tblStyle w:val="1f4"/>
        <w:tblW w:w="5000" w:type="pct"/>
        <w:tblLook w:val="04A0" w:firstRow="1" w:lastRow="0" w:firstColumn="1" w:lastColumn="0" w:noHBand="0" w:noVBand="1"/>
      </w:tblPr>
      <w:tblGrid>
        <w:gridCol w:w="522"/>
        <w:gridCol w:w="2927"/>
        <w:gridCol w:w="2330"/>
        <w:gridCol w:w="1441"/>
        <w:gridCol w:w="1075"/>
        <w:gridCol w:w="1436"/>
        <w:gridCol w:w="1075"/>
        <w:gridCol w:w="1360"/>
        <w:gridCol w:w="1267"/>
        <w:gridCol w:w="1127"/>
      </w:tblGrid>
      <w:tr w:rsidR="008F0FFB" w:rsidRPr="008F0FFB" w14:paraId="203911EC" w14:textId="77777777" w:rsidTr="00BE79D1">
        <w:trPr>
          <w:trHeight w:val="20"/>
          <w:tblHeader/>
        </w:trPr>
        <w:tc>
          <w:tcPr>
            <w:tcW w:w="179" w:type="pct"/>
            <w:hideMark/>
          </w:tcPr>
          <w:p w14:paraId="2066535F" w14:textId="77777777" w:rsidR="008F0FFB" w:rsidRPr="008F0FFB" w:rsidRDefault="008F0FFB" w:rsidP="008F0FFB">
            <w:pPr>
              <w:jc w:val="center"/>
              <w:rPr>
                <w:sz w:val="20"/>
                <w:szCs w:val="20"/>
              </w:rPr>
            </w:pPr>
            <w:bookmarkStart w:id="7" w:name="_Hlk121166477"/>
            <w:r w:rsidRPr="008F0FFB">
              <w:rPr>
                <w:sz w:val="20"/>
                <w:szCs w:val="20"/>
              </w:rPr>
              <w:t>№ п/п</w:t>
            </w:r>
          </w:p>
        </w:tc>
        <w:tc>
          <w:tcPr>
            <w:tcW w:w="1005" w:type="pct"/>
            <w:hideMark/>
          </w:tcPr>
          <w:p w14:paraId="10991A23" w14:textId="77777777" w:rsidR="008F0FFB" w:rsidRPr="008F0FFB" w:rsidRDefault="008F0FFB" w:rsidP="008F0FFB">
            <w:pPr>
              <w:jc w:val="center"/>
              <w:rPr>
                <w:sz w:val="20"/>
                <w:szCs w:val="20"/>
              </w:rPr>
            </w:pPr>
            <w:r w:rsidRPr="008F0FFB">
              <w:rPr>
                <w:sz w:val="20"/>
                <w:szCs w:val="20"/>
              </w:rPr>
              <w:t>Наименование детского учреждения</w:t>
            </w:r>
          </w:p>
        </w:tc>
        <w:tc>
          <w:tcPr>
            <w:tcW w:w="800" w:type="pct"/>
            <w:hideMark/>
          </w:tcPr>
          <w:p w14:paraId="5C8C7426" w14:textId="77777777" w:rsidR="008F0FFB" w:rsidRPr="008F0FFB" w:rsidRDefault="008F0FFB" w:rsidP="008F0FFB">
            <w:pPr>
              <w:jc w:val="center"/>
              <w:rPr>
                <w:sz w:val="20"/>
                <w:szCs w:val="20"/>
              </w:rPr>
            </w:pPr>
            <w:r w:rsidRPr="008F0FFB">
              <w:rPr>
                <w:sz w:val="20"/>
                <w:szCs w:val="20"/>
              </w:rPr>
              <w:t>Местоположение пешеходного перехода</w:t>
            </w:r>
          </w:p>
        </w:tc>
        <w:tc>
          <w:tcPr>
            <w:tcW w:w="495" w:type="pct"/>
            <w:hideMark/>
          </w:tcPr>
          <w:p w14:paraId="1350C1EE" w14:textId="77777777" w:rsidR="008F0FFB" w:rsidRPr="008F0FFB" w:rsidRDefault="008F0FFB" w:rsidP="008F0FFB">
            <w:pPr>
              <w:jc w:val="center"/>
              <w:rPr>
                <w:sz w:val="20"/>
                <w:szCs w:val="20"/>
              </w:rPr>
            </w:pPr>
            <w:r w:rsidRPr="008F0FFB">
              <w:rPr>
                <w:sz w:val="20"/>
                <w:szCs w:val="20"/>
              </w:rPr>
              <w:t>Пешеходный переход</w:t>
            </w:r>
          </w:p>
        </w:tc>
        <w:tc>
          <w:tcPr>
            <w:tcW w:w="369" w:type="pct"/>
            <w:hideMark/>
          </w:tcPr>
          <w:p w14:paraId="1C2C7F0F" w14:textId="77777777" w:rsidR="008F0FFB" w:rsidRPr="008F0FFB" w:rsidRDefault="008F0FFB" w:rsidP="008F0FFB">
            <w:pPr>
              <w:jc w:val="center"/>
              <w:rPr>
                <w:sz w:val="20"/>
                <w:szCs w:val="20"/>
              </w:rPr>
            </w:pPr>
            <w:r w:rsidRPr="008F0FFB">
              <w:rPr>
                <w:sz w:val="20"/>
                <w:szCs w:val="20"/>
              </w:rPr>
              <w:t>Знаки 1.23 «Дети»</w:t>
            </w:r>
          </w:p>
        </w:tc>
        <w:tc>
          <w:tcPr>
            <w:tcW w:w="493" w:type="pct"/>
            <w:hideMark/>
          </w:tcPr>
          <w:p w14:paraId="721333BE" w14:textId="77777777" w:rsidR="008F0FFB" w:rsidRPr="008F0FFB" w:rsidRDefault="008F0FFB" w:rsidP="008F0FFB">
            <w:pPr>
              <w:jc w:val="center"/>
              <w:rPr>
                <w:sz w:val="20"/>
                <w:szCs w:val="20"/>
              </w:rPr>
            </w:pPr>
            <w:r w:rsidRPr="008F0FFB">
              <w:rPr>
                <w:sz w:val="20"/>
                <w:szCs w:val="20"/>
              </w:rPr>
              <w:t>Ограничение скорости</w:t>
            </w:r>
          </w:p>
        </w:tc>
        <w:tc>
          <w:tcPr>
            <w:tcW w:w="369" w:type="pct"/>
            <w:hideMark/>
          </w:tcPr>
          <w:p w14:paraId="65B5034C" w14:textId="77777777" w:rsidR="008F0FFB" w:rsidRPr="008F0FFB" w:rsidRDefault="008F0FFB" w:rsidP="008F0FFB">
            <w:pPr>
              <w:jc w:val="center"/>
              <w:rPr>
                <w:sz w:val="20"/>
                <w:szCs w:val="20"/>
              </w:rPr>
            </w:pPr>
            <w:r w:rsidRPr="008F0FFB">
              <w:rPr>
                <w:sz w:val="20"/>
                <w:szCs w:val="20"/>
              </w:rPr>
              <w:t>ИН</w:t>
            </w:r>
          </w:p>
        </w:tc>
        <w:tc>
          <w:tcPr>
            <w:tcW w:w="467" w:type="pct"/>
            <w:hideMark/>
          </w:tcPr>
          <w:p w14:paraId="6C4C5D70" w14:textId="77777777" w:rsidR="008F0FFB" w:rsidRPr="008F0FFB" w:rsidRDefault="008F0FFB" w:rsidP="008F0FFB">
            <w:pPr>
              <w:jc w:val="center"/>
              <w:rPr>
                <w:sz w:val="20"/>
                <w:szCs w:val="20"/>
              </w:rPr>
            </w:pPr>
            <w:r w:rsidRPr="008F0FFB">
              <w:rPr>
                <w:sz w:val="20"/>
                <w:szCs w:val="20"/>
              </w:rPr>
              <w:t>Ограждения перильного типа</w:t>
            </w:r>
          </w:p>
        </w:tc>
        <w:tc>
          <w:tcPr>
            <w:tcW w:w="435" w:type="pct"/>
          </w:tcPr>
          <w:p w14:paraId="48A981EE" w14:textId="77777777" w:rsidR="008F0FFB" w:rsidRPr="008F0FFB" w:rsidRDefault="008F0FFB" w:rsidP="008F0FFB">
            <w:pPr>
              <w:jc w:val="center"/>
              <w:rPr>
                <w:sz w:val="20"/>
                <w:szCs w:val="20"/>
              </w:rPr>
            </w:pPr>
            <w:r w:rsidRPr="008F0FFB">
              <w:rPr>
                <w:sz w:val="20"/>
                <w:szCs w:val="20"/>
              </w:rPr>
              <w:t>Освещение</w:t>
            </w:r>
          </w:p>
        </w:tc>
        <w:tc>
          <w:tcPr>
            <w:tcW w:w="387" w:type="pct"/>
            <w:hideMark/>
          </w:tcPr>
          <w:p w14:paraId="29EA6533" w14:textId="77777777" w:rsidR="008F0FFB" w:rsidRPr="008F0FFB" w:rsidRDefault="008F0FFB" w:rsidP="008F0FFB">
            <w:pPr>
              <w:jc w:val="center"/>
              <w:rPr>
                <w:sz w:val="20"/>
                <w:szCs w:val="20"/>
              </w:rPr>
            </w:pPr>
            <w:r w:rsidRPr="008F0FFB">
              <w:rPr>
                <w:sz w:val="20"/>
                <w:szCs w:val="20"/>
              </w:rPr>
              <w:t>Светофор типа Т. 7</w:t>
            </w:r>
          </w:p>
        </w:tc>
      </w:tr>
      <w:tr w:rsidR="008F0FFB" w:rsidRPr="008F0FFB" w14:paraId="2684B041" w14:textId="77777777" w:rsidTr="00BE79D1">
        <w:trPr>
          <w:trHeight w:val="20"/>
        </w:trPr>
        <w:tc>
          <w:tcPr>
            <w:tcW w:w="179" w:type="pct"/>
            <w:noWrap/>
          </w:tcPr>
          <w:p w14:paraId="48714DA5" w14:textId="77777777" w:rsidR="008F0FFB" w:rsidRPr="008F0FFB" w:rsidRDefault="008F0FFB" w:rsidP="008F0FFB">
            <w:pPr>
              <w:rPr>
                <w:sz w:val="20"/>
                <w:szCs w:val="20"/>
              </w:rPr>
            </w:pPr>
            <w:r w:rsidRPr="008F0FFB">
              <w:rPr>
                <w:sz w:val="20"/>
                <w:szCs w:val="20"/>
              </w:rPr>
              <w:t>1</w:t>
            </w:r>
          </w:p>
        </w:tc>
        <w:tc>
          <w:tcPr>
            <w:tcW w:w="1005" w:type="pct"/>
          </w:tcPr>
          <w:p w14:paraId="3DBC94A6" w14:textId="77777777" w:rsidR="008F0FFB" w:rsidRPr="008F0FFB" w:rsidRDefault="008F0FFB" w:rsidP="008F0FFB">
            <w:pPr>
              <w:rPr>
                <w:sz w:val="20"/>
                <w:szCs w:val="20"/>
              </w:rPr>
            </w:pPr>
            <w:r w:rsidRPr="008F0FFB">
              <w:rPr>
                <w:sz w:val="20"/>
                <w:szCs w:val="20"/>
              </w:rPr>
              <w:t>МБОУ «СОШ № 1 имени Героя Советского Союза А.И. Выборнова»</w:t>
            </w:r>
          </w:p>
        </w:tc>
        <w:tc>
          <w:tcPr>
            <w:tcW w:w="800" w:type="pct"/>
          </w:tcPr>
          <w:p w14:paraId="069F78C1" w14:textId="77777777" w:rsidR="008F0FFB" w:rsidRPr="008F0FFB" w:rsidRDefault="008F0FFB" w:rsidP="008F0FFB">
            <w:pPr>
              <w:rPr>
                <w:sz w:val="20"/>
                <w:szCs w:val="20"/>
              </w:rPr>
            </w:pPr>
            <w:r w:rsidRPr="008F0FFB">
              <w:rPr>
                <w:sz w:val="20"/>
                <w:szCs w:val="20"/>
              </w:rPr>
              <w:t>г. Кашира, ул. Маршала Астахова</w:t>
            </w:r>
          </w:p>
        </w:tc>
        <w:tc>
          <w:tcPr>
            <w:tcW w:w="495" w:type="pct"/>
          </w:tcPr>
          <w:p w14:paraId="2EE82C6D" w14:textId="77777777" w:rsidR="008F0FFB" w:rsidRPr="008F0FFB" w:rsidRDefault="008F0FFB" w:rsidP="008F0FFB">
            <w:pPr>
              <w:rPr>
                <w:sz w:val="20"/>
                <w:szCs w:val="20"/>
              </w:rPr>
            </w:pPr>
            <w:r w:rsidRPr="008F0FFB">
              <w:rPr>
                <w:sz w:val="20"/>
                <w:szCs w:val="20"/>
              </w:rPr>
              <w:t>+</w:t>
            </w:r>
          </w:p>
        </w:tc>
        <w:tc>
          <w:tcPr>
            <w:tcW w:w="369" w:type="pct"/>
          </w:tcPr>
          <w:p w14:paraId="1BFD20CD" w14:textId="77777777" w:rsidR="008F0FFB" w:rsidRPr="008F0FFB" w:rsidRDefault="008F0FFB" w:rsidP="008F0FFB">
            <w:pPr>
              <w:rPr>
                <w:sz w:val="20"/>
                <w:szCs w:val="20"/>
              </w:rPr>
            </w:pPr>
            <w:r w:rsidRPr="008F0FFB">
              <w:rPr>
                <w:sz w:val="20"/>
                <w:szCs w:val="20"/>
              </w:rPr>
              <w:t>+</w:t>
            </w:r>
          </w:p>
        </w:tc>
        <w:tc>
          <w:tcPr>
            <w:tcW w:w="493" w:type="pct"/>
          </w:tcPr>
          <w:p w14:paraId="58E00BB9" w14:textId="77777777" w:rsidR="008F0FFB" w:rsidRPr="008F0FFB" w:rsidRDefault="008F0FFB" w:rsidP="008F0FFB">
            <w:pPr>
              <w:rPr>
                <w:sz w:val="20"/>
                <w:szCs w:val="20"/>
              </w:rPr>
            </w:pPr>
            <w:r w:rsidRPr="008F0FFB">
              <w:rPr>
                <w:sz w:val="20"/>
                <w:szCs w:val="20"/>
              </w:rPr>
              <w:t>до 20 км/ч</w:t>
            </w:r>
          </w:p>
        </w:tc>
        <w:tc>
          <w:tcPr>
            <w:tcW w:w="369" w:type="pct"/>
          </w:tcPr>
          <w:p w14:paraId="262E9B57" w14:textId="77777777" w:rsidR="008F0FFB" w:rsidRPr="008F0FFB" w:rsidRDefault="008F0FFB" w:rsidP="008F0FFB">
            <w:pPr>
              <w:rPr>
                <w:sz w:val="20"/>
                <w:szCs w:val="20"/>
              </w:rPr>
            </w:pPr>
            <w:r w:rsidRPr="008F0FFB">
              <w:rPr>
                <w:sz w:val="20"/>
                <w:szCs w:val="20"/>
              </w:rPr>
              <w:t>+</w:t>
            </w:r>
          </w:p>
        </w:tc>
        <w:tc>
          <w:tcPr>
            <w:tcW w:w="467" w:type="pct"/>
          </w:tcPr>
          <w:p w14:paraId="650A17FE" w14:textId="77777777" w:rsidR="008F0FFB" w:rsidRPr="008F0FFB" w:rsidRDefault="008F0FFB" w:rsidP="008F0FFB">
            <w:pPr>
              <w:rPr>
                <w:sz w:val="20"/>
                <w:szCs w:val="20"/>
              </w:rPr>
            </w:pPr>
            <w:r w:rsidRPr="008F0FFB">
              <w:rPr>
                <w:sz w:val="20"/>
                <w:szCs w:val="20"/>
              </w:rPr>
              <w:t>+</w:t>
            </w:r>
          </w:p>
        </w:tc>
        <w:tc>
          <w:tcPr>
            <w:tcW w:w="435" w:type="pct"/>
          </w:tcPr>
          <w:p w14:paraId="4F475EBD" w14:textId="77777777" w:rsidR="008F0FFB" w:rsidRPr="008F0FFB" w:rsidRDefault="008F0FFB" w:rsidP="008F0FFB">
            <w:pPr>
              <w:rPr>
                <w:sz w:val="20"/>
                <w:szCs w:val="20"/>
              </w:rPr>
            </w:pPr>
            <w:r w:rsidRPr="008F0FFB">
              <w:rPr>
                <w:sz w:val="20"/>
                <w:szCs w:val="20"/>
              </w:rPr>
              <w:t>+</w:t>
            </w:r>
          </w:p>
        </w:tc>
        <w:tc>
          <w:tcPr>
            <w:tcW w:w="387" w:type="pct"/>
          </w:tcPr>
          <w:p w14:paraId="000A4EFB" w14:textId="77777777" w:rsidR="008F0FFB" w:rsidRPr="008F0FFB" w:rsidRDefault="008F0FFB" w:rsidP="008F0FFB">
            <w:pPr>
              <w:rPr>
                <w:sz w:val="20"/>
                <w:szCs w:val="20"/>
              </w:rPr>
            </w:pPr>
            <w:r w:rsidRPr="008F0FFB">
              <w:rPr>
                <w:sz w:val="20"/>
                <w:szCs w:val="20"/>
              </w:rPr>
              <w:t>+</w:t>
            </w:r>
          </w:p>
        </w:tc>
      </w:tr>
      <w:tr w:rsidR="008F0FFB" w:rsidRPr="008F0FFB" w14:paraId="13EF30D3" w14:textId="77777777" w:rsidTr="00BE79D1">
        <w:trPr>
          <w:trHeight w:val="20"/>
        </w:trPr>
        <w:tc>
          <w:tcPr>
            <w:tcW w:w="179" w:type="pct"/>
            <w:noWrap/>
          </w:tcPr>
          <w:p w14:paraId="4B6A6284" w14:textId="77777777" w:rsidR="008F0FFB" w:rsidRPr="008F0FFB" w:rsidRDefault="008F0FFB" w:rsidP="008F0FFB">
            <w:pPr>
              <w:rPr>
                <w:sz w:val="20"/>
                <w:szCs w:val="20"/>
              </w:rPr>
            </w:pPr>
            <w:r w:rsidRPr="008F0FFB">
              <w:rPr>
                <w:sz w:val="20"/>
                <w:szCs w:val="20"/>
              </w:rPr>
              <w:t>2</w:t>
            </w:r>
          </w:p>
        </w:tc>
        <w:tc>
          <w:tcPr>
            <w:tcW w:w="1005" w:type="pct"/>
          </w:tcPr>
          <w:p w14:paraId="4B522C35" w14:textId="77777777" w:rsidR="008F0FFB" w:rsidRPr="008F0FFB" w:rsidRDefault="008F0FFB" w:rsidP="008F0FFB">
            <w:pPr>
              <w:rPr>
                <w:sz w:val="20"/>
                <w:szCs w:val="20"/>
              </w:rPr>
            </w:pPr>
            <w:r w:rsidRPr="008F0FFB">
              <w:rPr>
                <w:sz w:val="20"/>
                <w:szCs w:val="20"/>
              </w:rPr>
              <w:t>МБОУ СОШ № 2</w:t>
            </w:r>
          </w:p>
          <w:p w14:paraId="2A76C752" w14:textId="77777777" w:rsidR="008F0FFB" w:rsidRPr="008F0FFB" w:rsidRDefault="008F0FFB" w:rsidP="008F0FFB">
            <w:pPr>
              <w:rPr>
                <w:sz w:val="20"/>
                <w:szCs w:val="20"/>
              </w:rPr>
            </w:pPr>
            <w:r w:rsidRPr="008F0FFB">
              <w:rPr>
                <w:sz w:val="20"/>
                <w:szCs w:val="20"/>
              </w:rPr>
              <w:t>МБДОУ «Детский сад № 1»</w:t>
            </w:r>
          </w:p>
        </w:tc>
        <w:tc>
          <w:tcPr>
            <w:tcW w:w="800" w:type="pct"/>
          </w:tcPr>
          <w:p w14:paraId="29C95501" w14:textId="77777777" w:rsidR="008F0FFB" w:rsidRPr="008F0FFB" w:rsidRDefault="008F0FFB" w:rsidP="008F0FFB">
            <w:pPr>
              <w:rPr>
                <w:sz w:val="20"/>
                <w:szCs w:val="20"/>
              </w:rPr>
            </w:pPr>
            <w:r w:rsidRPr="008F0FFB">
              <w:rPr>
                <w:sz w:val="20"/>
                <w:szCs w:val="20"/>
              </w:rPr>
              <w:t>г. Кашира, ул. Победы, д. 7</w:t>
            </w:r>
          </w:p>
        </w:tc>
        <w:tc>
          <w:tcPr>
            <w:tcW w:w="495" w:type="pct"/>
          </w:tcPr>
          <w:p w14:paraId="2BCED464" w14:textId="77777777" w:rsidR="008F0FFB" w:rsidRPr="008F0FFB" w:rsidRDefault="008F0FFB" w:rsidP="008F0FFB">
            <w:pPr>
              <w:rPr>
                <w:sz w:val="20"/>
                <w:szCs w:val="20"/>
              </w:rPr>
            </w:pPr>
            <w:r w:rsidRPr="008F0FFB">
              <w:rPr>
                <w:sz w:val="20"/>
                <w:szCs w:val="20"/>
              </w:rPr>
              <w:t>+</w:t>
            </w:r>
          </w:p>
        </w:tc>
        <w:tc>
          <w:tcPr>
            <w:tcW w:w="369" w:type="pct"/>
          </w:tcPr>
          <w:p w14:paraId="38B6CFAE" w14:textId="77777777" w:rsidR="008F0FFB" w:rsidRPr="008F0FFB" w:rsidRDefault="008F0FFB" w:rsidP="008F0FFB">
            <w:pPr>
              <w:rPr>
                <w:sz w:val="20"/>
                <w:szCs w:val="20"/>
              </w:rPr>
            </w:pPr>
            <w:r w:rsidRPr="008F0FFB">
              <w:rPr>
                <w:sz w:val="20"/>
                <w:szCs w:val="20"/>
              </w:rPr>
              <w:t>+</w:t>
            </w:r>
          </w:p>
        </w:tc>
        <w:tc>
          <w:tcPr>
            <w:tcW w:w="493" w:type="pct"/>
          </w:tcPr>
          <w:p w14:paraId="584A0766" w14:textId="77777777" w:rsidR="008F0FFB" w:rsidRPr="008F0FFB" w:rsidRDefault="008F0FFB" w:rsidP="008F0FFB">
            <w:pPr>
              <w:rPr>
                <w:sz w:val="20"/>
                <w:szCs w:val="20"/>
              </w:rPr>
            </w:pPr>
            <w:r w:rsidRPr="008F0FFB">
              <w:rPr>
                <w:sz w:val="20"/>
                <w:szCs w:val="20"/>
              </w:rPr>
              <w:t>до 20 км/ч</w:t>
            </w:r>
          </w:p>
        </w:tc>
        <w:tc>
          <w:tcPr>
            <w:tcW w:w="369" w:type="pct"/>
          </w:tcPr>
          <w:p w14:paraId="2B0AAEF2" w14:textId="77777777" w:rsidR="008F0FFB" w:rsidRPr="008F0FFB" w:rsidRDefault="008F0FFB" w:rsidP="008F0FFB">
            <w:pPr>
              <w:rPr>
                <w:sz w:val="20"/>
                <w:szCs w:val="20"/>
              </w:rPr>
            </w:pPr>
            <w:r w:rsidRPr="008F0FFB">
              <w:rPr>
                <w:sz w:val="20"/>
                <w:szCs w:val="20"/>
              </w:rPr>
              <w:t>+</w:t>
            </w:r>
          </w:p>
        </w:tc>
        <w:tc>
          <w:tcPr>
            <w:tcW w:w="467" w:type="pct"/>
          </w:tcPr>
          <w:p w14:paraId="53E63A0D" w14:textId="77777777" w:rsidR="008F0FFB" w:rsidRPr="008F0FFB" w:rsidRDefault="008F0FFB" w:rsidP="008F0FFB">
            <w:pPr>
              <w:rPr>
                <w:sz w:val="20"/>
                <w:szCs w:val="20"/>
              </w:rPr>
            </w:pPr>
            <w:r w:rsidRPr="008F0FFB">
              <w:rPr>
                <w:sz w:val="20"/>
                <w:szCs w:val="20"/>
              </w:rPr>
              <w:t>+</w:t>
            </w:r>
          </w:p>
        </w:tc>
        <w:tc>
          <w:tcPr>
            <w:tcW w:w="435" w:type="pct"/>
          </w:tcPr>
          <w:p w14:paraId="424DF125" w14:textId="77777777" w:rsidR="008F0FFB" w:rsidRPr="008F0FFB" w:rsidRDefault="008F0FFB" w:rsidP="008F0FFB">
            <w:pPr>
              <w:rPr>
                <w:sz w:val="20"/>
                <w:szCs w:val="20"/>
              </w:rPr>
            </w:pPr>
            <w:r w:rsidRPr="008F0FFB">
              <w:rPr>
                <w:sz w:val="20"/>
                <w:szCs w:val="20"/>
              </w:rPr>
              <w:t>+</w:t>
            </w:r>
          </w:p>
        </w:tc>
        <w:tc>
          <w:tcPr>
            <w:tcW w:w="387" w:type="pct"/>
          </w:tcPr>
          <w:p w14:paraId="4328EBE9" w14:textId="77777777" w:rsidR="008F0FFB" w:rsidRPr="008F0FFB" w:rsidRDefault="008F0FFB" w:rsidP="008F0FFB">
            <w:pPr>
              <w:rPr>
                <w:sz w:val="20"/>
                <w:szCs w:val="20"/>
              </w:rPr>
            </w:pPr>
            <w:r w:rsidRPr="008F0FFB">
              <w:rPr>
                <w:sz w:val="20"/>
                <w:szCs w:val="20"/>
              </w:rPr>
              <w:t>+</w:t>
            </w:r>
          </w:p>
        </w:tc>
      </w:tr>
      <w:tr w:rsidR="008F0FFB" w:rsidRPr="008F0FFB" w14:paraId="54BC72BF" w14:textId="77777777" w:rsidTr="00BE79D1">
        <w:trPr>
          <w:trHeight w:val="20"/>
        </w:trPr>
        <w:tc>
          <w:tcPr>
            <w:tcW w:w="179" w:type="pct"/>
            <w:noWrap/>
          </w:tcPr>
          <w:p w14:paraId="5A30C6B3" w14:textId="77777777" w:rsidR="008F0FFB" w:rsidRPr="008F0FFB" w:rsidRDefault="008F0FFB" w:rsidP="008F0FFB">
            <w:pPr>
              <w:rPr>
                <w:sz w:val="20"/>
                <w:szCs w:val="20"/>
              </w:rPr>
            </w:pPr>
            <w:r w:rsidRPr="008F0FFB">
              <w:rPr>
                <w:sz w:val="20"/>
                <w:szCs w:val="20"/>
              </w:rPr>
              <w:t>3</w:t>
            </w:r>
          </w:p>
        </w:tc>
        <w:tc>
          <w:tcPr>
            <w:tcW w:w="1005" w:type="pct"/>
          </w:tcPr>
          <w:p w14:paraId="1C4395C6" w14:textId="77777777" w:rsidR="008F0FFB" w:rsidRPr="008F0FFB" w:rsidRDefault="008F0FFB" w:rsidP="008F0FFB">
            <w:pPr>
              <w:rPr>
                <w:sz w:val="20"/>
                <w:szCs w:val="20"/>
              </w:rPr>
            </w:pPr>
            <w:r w:rsidRPr="008F0FFB">
              <w:rPr>
                <w:sz w:val="20"/>
                <w:szCs w:val="20"/>
              </w:rPr>
              <w:t>МБОУ СОШ № 3</w:t>
            </w:r>
          </w:p>
        </w:tc>
        <w:tc>
          <w:tcPr>
            <w:tcW w:w="800" w:type="pct"/>
          </w:tcPr>
          <w:p w14:paraId="67D5911D" w14:textId="77777777" w:rsidR="008F0FFB" w:rsidRPr="008F0FFB" w:rsidRDefault="008F0FFB" w:rsidP="008F0FFB">
            <w:pPr>
              <w:rPr>
                <w:sz w:val="20"/>
                <w:szCs w:val="20"/>
              </w:rPr>
            </w:pPr>
            <w:r w:rsidRPr="008F0FFB">
              <w:rPr>
                <w:sz w:val="20"/>
                <w:szCs w:val="20"/>
              </w:rPr>
              <w:t>г. Кашира, ул. Металлистов, д. 6</w:t>
            </w:r>
          </w:p>
        </w:tc>
        <w:tc>
          <w:tcPr>
            <w:tcW w:w="495" w:type="pct"/>
          </w:tcPr>
          <w:p w14:paraId="072CEA9E" w14:textId="77777777" w:rsidR="008F0FFB" w:rsidRPr="008F0FFB" w:rsidRDefault="008F0FFB" w:rsidP="008F0FFB">
            <w:pPr>
              <w:rPr>
                <w:sz w:val="20"/>
                <w:szCs w:val="20"/>
              </w:rPr>
            </w:pPr>
            <w:r w:rsidRPr="008F0FFB">
              <w:rPr>
                <w:sz w:val="20"/>
                <w:szCs w:val="20"/>
              </w:rPr>
              <w:t>+</w:t>
            </w:r>
          </w:p>
        </w:tc>
        <w:tc>
          <w:tcPr>
            <w:tcW w:w="369" w:type="pct"/>
          </w:tcPr>
          <w:p w14:paraId="61316425" w14:textId="77777777" w:rsidR="008F0FFB" w:rsidRPr="008F0FFB" w:rsidRDefault="008F0FFB" w:rsidP="008F0FFB">
            <w:pPr>
              <w:rPr>
                <w:sz w:val="20"/>
                <w:szCs w:val="20"/>
              </w:rPr>
            </w:pPr>
            <w:r w:rsidRPr="008F0FFB">
              <w:rPr>
                <w:sz w:val="20"/>
                <w:szCs w:val="20"/>
              </w:rPr>
              <w:t>+</w:t>
            </w:r>
          </w:p>
        </w:tc>
        <w:tc>
          <w:tcPr>
            <w:tcW w:w="493" w:type="pct"/>
          </w:tcPr>
          <w:p w14:paraId="3EDBDAD9" w14:textId="77777777" w:rsidR="008F0FFB" w:rsidRPr="008F0FFB" w:rsidRDefault="008F0FFB" w:rsidP="008F0FFB">
            <w:pPr>
              <w:rPr>
                <w:sz w:val="20"/>
                <w:szCs w:val="20"/>
              </w:rPr>
            </w:pPr>
            <w:r w:rsidRPr="008F0FFB">
              <w:rPr>
                <w:sz w:val="20"/>
                <w:szCs w:val="20"/>
              </w:rPr>
              <w:t>до 20 км/ч</w:t>
            </w:r>
          </w:p>
        </w:tc>
        <w:tc>
          <w:tcPr>
            <w:tcW w:w="369" w:type="pct"/>
          </w:tcPr>
          <w:p w14:paraId="136796E5" w14:textId="77777777" w:rsidR="008F0FFB" w:rsidRPr="008F0FFB" w:rsidRDefault="008F0FFB" w:rsidP="008F0FFB">
            <w:pPr>
              <w:rPr>
                <w:sz w:val="20"/>
                <w:szCs w:val="20"/>
              </w:rPr>
            </w:pPr>
            <w:r w:rsidRPr="008F0FFB">
              <w:rPr>
                <w:sz w:val="20"/>
                <w:szCs w:val="20"/>
              </w:rPr>
              <w:t>+</w:t>
            </w:r>
          </w:p>
        </w:tc>
        <w:tc>
          <w:tcPr>
            <w:tcW w:w="467" w:type="pct"/>
          </w:tcPr>
          <w:p w14:paraId="08147D6D" w14:textId="77777777" w:rsidR="008F0FFB" w:rsidRPr="008F0FFB" w:rsidRDefault="008F0FFB" w:rsidP="008F0FFB">
            <w:pPr>
              <w:rPr>
                <w:sz w:val="20"/>
                <w:szCs w:val="20"/>
              </w:rPr>
            </w:pPr>
            <w:r w:rsidRPr="008F0FFB">
              <w:rPr>
                <w:sz w:val="20"/>
                <w:szCs w:val="20"/>
              </w:rPr>
              <w:t>С одной стороны</w:t>
            </w:r>
          </w:p>
        </w:tc>
        <w:tc>
          <w:tcPr>
            <w:tcW w:w="435" w:type="pct"/>
          </w:tcPr>
          <w:p w14:paraId="151C74D9" w14:textId="77777777" w:rsidR="008F0FFB" w:rsidRPr="008F0FFB" w:rsidRDefault="008F0FFB" w:rsidP="008F0FFB">
            <w:pPr>
              <w:rPr>
                <w:sz w:val="20"/>
                <w:szCs w:val="20"/>
              </w:rPr>
            </w:pPr>
            <w:r w:rsidRPr="008F0FFB">
              <w:rPr>
                <w:sz w:val="20"/>
                <w:szCs w:val="20"/>
              </w:rPr>
              <w:t>+</w:t>
            </w:r>
          </w:p>
        </w:tc>
        <w:tc>
          <w:tcPr>
            <w:tcW w:w="387" w:type="pct"/>
          </w:tcPr>
          <w:p w14:paraId="7FBB6FC9" w14:textId="77777777" w:rsidR="008F0FFB" w:rsidRPr="008F0FFB" w:rsidRDefault="008F0FFB" w:rsidP="008F0FFB">
            <w:pPr>
              <w:rPr>
                <w:sz w:val="20"/>
                <w:szCs w:val="20"/>
              </w:rPr>
            </w:pPr>
            <w:r w:rsidRPr="008F0FFB">
              <w:rPr>
                <w:sz w:val="20"/>
                <w:szCs w:val="20"/>
              </w:rPr>
              <w:t>+</w:t>
            </w:r>
          </w:p>
        </w:tc>
      </w:tr>
      <w:tr w:rsidR="008F0FFB" w:rsidRPr="008F0FFB" w14:paraId="6E25ABD2" w14:textId="77777777" w:rsidTr="00BE79D1">
        <w:trPr>
          <w:trHeight w:val="20"/>
        </w:trPr>
        <w:tc>
          <w:tcPr>
            <w:tcW w:w="179" w:type="pct"/>
            <w:noWrap/>
          </w:tcPr>
          <w:p w14:paraId="5C8AE59F" w14:textId="77777777" w:rsidR="008F0FFB" w:rsidRPr="008F0FFB" w:rsidRDefault="008F0FFB" w:rsidP="008F0FFB">
            <w:pPr>
              <w:rPr>
                <w:sz w:val="20"/>
                <w:szCs w:val="20"/>
              </w:rPr>
            </w:pPr>
            <w:r w:rsidRPr="008F0FFB">
              <w:rPr>
                <w:sz w:val="20"/>
                <w:szCs w:val="20"/>
              </w:rPr>
              <w:t>4</w:t>
            </w:r>
          </w:p>
        </w:tc>
        <w:tc>
          <w:tcPr>
            <w:tcW w:w="1005" w:type="pct"/>
          </w:tcPr>
          <w:p w14:paraId="5797F59A" w14:textId="77777777" w:rsidR="008F0FFB" w:rsidRPr="008F0FFB" w:rsidRDefault="008F0FFB" w:rsidP="008F0FFB">
            <w:pPr>
              <w:rPr>
                <w:sz w:val="20"/>
                <w:szCs w:val="20"/>
              </w:rPr>
            </w:pPr>
            <w:r w:rsidRPr="008F0FFB">
              <w:rPr>
                <w:sz w:val="20"/>
                <w:szCs w:val="20"/>
              </w:rPr>
              <w:t>МБОУ СОШ № 4</w:t>
            </w:r>
          </w:p>
        </w:tc>
        <w:tc>
          <w:tcPr>
            <w:tcW w:w="800" w:type="pct"/>
          </w:tcPr>
          <w:p w14:paraId="7BB603E9" w14:textId="77777777" w:rsidR="008F0FFB" w:rsidRPr="008F0FFB" w:rsidRDefault="008F0FFB" w:rsidP="008F0FFB">
            <w:pPr>
              <w:rPr>
                <w:sz w:val="20"/>
                <w:szCs w:val="20"/>
              </w:rPr>
            </w:pPr>
            <w:r w:rsidRPr="008F0FFB">
              <w:rPr>
                <w:sz w:val="20"/>
                <w:szCs w:val="20"/>
              </w:rPr>
              <w:t>г. Кашира, ул. Гвардейская, д. 6</w:t>
            </w:r>
          </w:p>
        </w:tc>
        <w:tc>
          <w:tcPr>
            <w:tcW w:w="495" w:type="pct"/>
          </w:tcPr>
          <w:p w14:paraId="10C1023A" w14:textId="77777777" w:rsidR="008F0FFB" w:rsidRPr="008F0FFB" w:rsidRDefault="008F0FFB" w:rsidP="008F0FFB">
            <w:pPr>
              <w:rPr>
                <w:sz w:val="20"/>
                <w:szCs w:val="20"/>
              </w:rPr>
            </w:pPr>
            <w:r w:rsidRPr="008F0FFB">
              <w:rPr>
                <w:sz w:val="20"/>
                <w:szCs w:val="20"/>
              </w:rPr>
              <w:t>+</w:t>
            </w:r>
          </w:p>
        </w:tc>
        <w:tc>
          <w:tcPr>
            <w:tcW w:w="369" w:type="pct"/>
          </w:tcPr>
          <w:p w14:paraId="577F12DB" w14:textId="77777777" w:rsidR="008F0FFB" w:rsidRPr="008F0FFB" w:rsidRDefault="008F0FFB" w:rsidP="008F0FFB">
            <w:pPr>
              <w:rPr>
                <w:sz w:val="20"/>
                <w:szCs w:val="20"/>
              </w:rPr>
            </w:pPr>
            <w:r w:rsidRPr="008F0FFB">
              <w:rPr>
                <w:sz w:val="20"/>
                <w:szCs w:val="20"/>
              </w:rPr>
              <w:t>+</w:t>
            </w:r>
          </w:p>
        </w:tc>
        <w:tc>
          <w:tcPr>
            <w:tcW w:w="493" w:type="pct"/>
          </w:tcPr>
          <w:p w14:paraId="410346B5" w14:textId="77777777" w:rsidR="008F0FFB" w:rsidRPr="008F0FFB" w:rsidRDefault="008F0FFB" w:rsidP="008F0FFB">
            <w:pPr>
              <w:rPr>
                <w:sz w:val="20"/>
                <w:szCs w:val="20"/>
              </w:rPr>
            </w:pPr>
            <w:r w:rsidRPr="008F0FFB">
              <w:rPr>
                <w:sz w:val="20"/>
                <w:szCs w:val="20"/>
              </w:rPr>
              <w:t>до 20 км/ч</w:t>
            </w:r>
          </w:p>
        </w:tc>
        <w:tc>
          <w:tcPr>
            <w:tcW w:w="369" w:type="pct"/>
          </w:tcPr>
          <w:p w14:paraId="35BC5DDA" w14:textId="77777777" w:rsidR="008F0FFB" w:rsidRPr="008F0FFB" w:rsidRDefault="008F0FFB" w:rsidP="008F0FFB">
            <w:pPr>
              <w:rPr>
                <w:sz w:val="20"/>
                <w:szCs w:val="20"/>
              </w:rPr>
            </w:pPr>
            <w:r w:rsidRPr="008F0FFB">
              <w:rPr>
                <w:sz w:val="20"/>
                <w:szCs w:val="20"/>
              </w:rPr>
              <w:t>+</w:t>
            </w:r>
          </w:p>
        </w:tc>
        <w:tc>
          <w:tcPr>
            <w:tcW w:w="467" w:type="pct"/>
          </w:tcPr>
          <w:p w14:paraId="166954B5" w14:textId="77777777" w:rsidR="008F0FFB" w:rsidRPr="008F0FFB" w:rsidRDefault="008F0FFB" w:rsidP="008F0FFB">
            <w:pPr>
              <w:rPr>
                <w:sz w:val="20"/>
                <w:szCs w:val="20"/>
              </w:rPr>
            </w:pPr>
            <w:r w:rsidRPr="008F0FFB">
              <w:rPr>
                <w:sz w:val="20"/>
                <w:szCs w:val="20"/>
              </w:rPr>
              <w:t>+</w:t>
            </w:r>
          </w:p>
        </w:tc>
        <w:tc>
          <w:tcPr>
            <w:tcW w:w="435" w:type="pct"/>
          </w:tcPr>
          <w:p w14:paraId="61E3556E" w14:textId="77777777" w:rsidR="008F0FFB" w:rsidRPr="008F0FFB" w:rsidRDefault="008F0FFB" w:rsidP="008F0FFB">
            <w:pPr>
              <w:rPr>
                <w:sz w:val="20"/>
                <w:szCs w:val="20"/>
              </w:rPr>
            </w:pPr>
            <w:r w:rsidRPr="008F0FFB">
              <w:rPr>
                <w:sz w:val="20"/>
                <w:szCs w:val="20"/>
              </w:rPr>
              <w:t>-</w:t>
            </w:r>
          </w:p>
        </w:tc>
        <w:tc>
          <w:tcPr>
            <w:tcW w:w="387" w:type="pct"/>
          </w:tcPr>
          <w:p w14:paraId="69514735" w14:textId="77777777" w:rsidR="008F0FFB" w:rsidRPr="008F0FFB" w:rsidRDefault="008F0FFB" w:rsidP="008F0FFB">
            <w:pPr>
              <w:rPr>
                <w:sz w:val="20"/>
                <w:szCs w:val="20"/>
              </w:rPr>
            </w:pPr>
            <w:r w:rsidRPr="008F0FFB">
              <w:rPr>
                <w:sz w:val="20"/>
                <w:szCs w:val="20"/>
              </w:rPr>
              <w:t>+</w:t>
            </w:r>
          </w:p>
        </w:tc>
      </w:tr>
      <w:tr w:rsidR="008F0FFB" w:rsidRPr="008F0FFB" w14:paraId="0C8E84D5" w14:textId="77777777" w:rsidTr="00BE79D1">
        <w:trPr>
          <w:trHeight w:val="20"/>
        </w:trPr>
        <w:tc>
          <w:tcPr>
            <w:tcW w:w="179" w:type="pct"/>
            <w:noWrap/>
          </w:tcPr>
          <w:p w14:paraId="363D82E3" w14:textId="77777777" w:rsidR="008F0FFB" w:rsidRPr="008F0FFB" w:rsidRDefault="008F0FFB" w:rsidP="008F0FFB">
            <w:pPr>
              <w:rPr>
                <w:sz w:val="20"/>
                <w:szCs w:val="20"/>
              </w:rPr>
            </w:pPr>
            <w:r w:rsidRPr="008F0FFB">
              <w:rPr>
                <w:sz w:val="20"/>
                <w:szCs w:val="20"/>
              </w:rPr>
              <w:t>5</w:t>
            </w:r>
          </w:p>
        </w:tc>
        <w:tc>
          <w:tcPr>
            <w:tcW w:w="1005" w:type="pct"/>
          </w:tcPr>
          <w:p w14:paraId="70D31202" w14:textId="77777777" w:rsidR="008F0FFB" w:rsidRPr="008F0FFB" w:rsidRDefault="008F0FFB" w:rsidP="008F0FFB">
            <w:pPr>
              <w:rPr>
                <w:sz w:val="20"/>
                <w:szCs w:val="20"/>
              </w:rPr>
            </w:pPr>
            <w:r w:rsidRPr="008F0FFB">
              <w:rPr>
                <w:sz w:val="20"/>
                <w:szCs w:val="20"/>
              </w:rPr>
              <w:t>МБОУ СОШ № 7</w:t>
            </w:r>
          </w:p>
        </w:tc>
        <w:tc>
          <w:tcPr>
            <w:tcW w:w="800" w:type="pct"/>
          </w:tcPr>
          <w:p w14:paraId="6C66C4DE" w14:textId="77777777" w:rsidR="008F0FFB" w:rsidRPr="008F0FFB" w:rsidRDefault="008F0FFB" w:rsidP="008F0FFB">
            <w:pPr>
              <w:rPr>
                <w:sz w:val="20"/>
                <w:szCs w:val="20"/>
              </w:rPr>
            </w:pPr>
            <w:r w:rsidRPr="008F0FFB">
              <w:rPr>
                <w:sz w:val="20"/>
                <w:szCs w:val="20"/>
              </w:rPr>
              <w:t>г. Кашира, ул. Центральная, д. 17</w:t>
            </w:r>
          </w:p>
        </w:tc>
        <w:tc>
          <w:tcPr>
            <w:tcW w:w="495" w:type="pct"/>
          </w:tcPr>
          <w:p w14:paraId="3D9B7973" w14:textId="77777777" w:rsidR="008F0FFB" w:rsidRPr="008F0FFB" w:rsidRDefault="008F0FFB" w:rsidP="008F0FFB">
            <w:pPr>
              <w:rPr>
                <w:sz w:val="20"/>
                <w:szCs w:val="20"/>
              </w:rPr>
            </w:pPr>
            <w:r w:rsidRPr="008F0FFB">
              <w:rPr>
                <w:sz w:val="20"/>
                <w:szCs w:val="20"/>
              </w:rPr>
              <w:t>+</w:t>
            </w:r>
          </w:p>
        </w:tc>
        <w:tc>
          <w:tcPr>
            <w:tcW w:w="369" w:type="pct"/>
          </w:tcPr>
          <w:p w14:paraId="108F13E9" w14:textId="77777777" w:rsidR="008F0FFB" w:rsidRPr="008F0FFB" w:rsidRDefault="008F0FFB" w:rsidP="008F0FFB">
            <w:pPr>
              <w:rPr>
                <w:sz w:val="20"/>
                <w:szCs w:val="20"/>
              </w:rPr>
            </w:pPr>
            <w:r w:rsidRPr="008F0FFB">
              <w:rPr>
                <w:sz w:val="20"/>
                <w:szCs w:val="20"/>
              </w:rPr>
              <w:t>+</w:t>
            </w:r>
          </w:p>
        </w:tc>
        <w:tc>
          <w:tcPr>
            <w:tcW w:w="493" w:type="pct"/>
          </w:tcPr>
          <w:p w14:paraId="5BFB9108" w14:textId="77777777" w:rsidR="008F0FFB" w:rsidRPr="008F0FFB" w:rsidRDefault="008F0FFB" w:rsidP="008F0FFB">
            <w:pPr>
              <w:rPr>
                <w:sz w:val="20"/>
                <w:szCs w:val="20"/>
              </w:rPr>
            </w:pPr>
            <w:r w:rsidRPr="008F0FFB">
              <w:rPr>
                <w:sz w:val="20"/>
                <w:szCs w:val="20"/>
              </w:rPr>
              <w:t>до 20 км/ч</w:t>
            </w:r>
          </w:p>
        </w:tc>
        <w:tc>
          <w:tcPr>
            <w:tcW w:w="369" w:type="pct"/>
          </w:tcPr>
          <w:p w14:paraId="5CF7D35F" w14:textId="77777777" w:rsidR="008F0FFB" w:rsidRPr="008F0FFB" w:rsidRDefault="008F0FFB" w:rsidP="008F0FFB">
            <w:pPr>
              <w:rPr>
                <w:sz w:val="20"/>
                <w:szCs w:val="20"/>
              </w:rPr>
            </w:pPr>
            <w:r w:rsidRPr="008F0FFB">
              <w:rPr>
                <w:sz w:val="20"/>
                <w:szCs w:val="20"/>
              </w:rPr>
              <w:t>+</w:t>
            </w:r>
          </w:p>
        </w:tc>
        <w:tc>
          <w:tcPr>
            <w:tcW w:w="467" w:type="pct"/>
          </w:tcPr>
          <w:p w14:paraId="2A74B9D5" w14:textId="77777777" w:rsidR="008F0FFB" w:rsidRPr="008F0FFB" w:rsidRDefault="008F0FFB" w:rsidP="008F0FFB">
            <w:pPr>
              <w:rPr>
                <w:sz w:val="20"/>
                <w:szCs w:val="20"/>
              </w:rPr>
            </w:pPr>
            <w:r w:rsidRPr="008F0FFB">
              <w:rPr>
                <w:sz w:val="20"/>
                <w:szCs w:val="20"/>
              </w:rPr>
              <w:t>+</w:t>
            </w:r>
          </w:p>
        </w:tc>
        <w:tc>
          <w:tcPr>
            <w:tcW w:w="435" w:type="pct"/>
          </w:tcPr>
          <w:p w14:paraId="5B09DD72" w14:textId="77777777" w:rsidR="008F0FFB" w:rsidRPr="008F0FFB" w:rsidRDefault="008F0FFB" w:rsidP="008F0FFB">
            <w:pPr>
              <w:rPr>
                <w:sz w:val="20"/>
                <w:szCs w:val="20"/>
              </w:rPr>
            </w:pPr>
            <w:r w:rsidRPr="008F0FFB">
              <w:rPr>
                <w:sz w:val="20"/>
                <w:szCs w:val="20"/>
              </w:rPr>
              <w:t>-</w:t>
            </w:r>
          </w:p>
        </w:tc>
        <w:tc>
          <w:tcPr>
            <w:tcW w:w="387" w:type="pct"/>
          </w:tcPr>
          <w:p w14:paraId="248139AE" w14:textId="77777777" w:rsidR="008F0FFB" w:rsidRPr="008F0FFB" w:rsidRDefault="008F0FFB" w:rsidP="008F0FFB">
            <w:pPr>
              <w:rPr>
                <w:sz w:val="20"/>
                <w:szCs w:val="20"/>
              </w:rPr>
            </w:pPr>
            <w:r w:rsidRPr="008F0FFB">
              <w:rPr>
                <w:sz w:val="20"/>
                <w:szCs w:val="20"/>
              </w:rPr>
              <w:t>+</w:t>
            </w:r>
          </w:p>
        </w:tc>
      </w:tr>
      <w:tr w:rsidR="008F0FFB" w:rsidRPr="008F0FFB" w14:paraId="5D7D047E" w14:textId="77777777" w:rsidTr="00BE79D1">
        <w:trPr>
          <w:trHeight w:val="20"/>
        </w:trPr>
        <w:tc>
          <w:tcPr>
            <w:tcW w:w="179" w:type="pct"/>
            <w:noWrap/>
          </w:tcPr>
          <w:p w14:paraId="528A90D5" w14:textId="77777777" w:rsidR="008F0FFB" w:rsidRPr="008F0FFB" w:rsidRDefault="008F0FFB" w:rsidP="008F0FFB">
            <w:pPr>
              <w:rPr>
                <w:sz w:val="20"/>
                <w:szCs w:val="20"/>
              </w:rPr>
            </w:pPr>
            <w:r w:rsidRPr="008F0FFB">
              <w:rPr>
                <w:sz w:val="20"/>
                <w:szCs w:val="20"/>
              </w:rPr>
              <w:t>6</w:t>
            </w:r>
          </w:p>
        </w:tc>
        <w:tc>
          <w:tcPr>
            <w:tcW w:w="1005" w:type="pct"/>
          </w:tcPr>
          <w:p w14:paraId="28E310B9" w14:textId="77777777" w:rsidR="008F0FFB" w:rsidRPr="008F0FFB" w:rsidRDefault="008F0FFB" w:rsidP="008F0FFB">
            <w:pPr>
              <w:rPr>
                <w:sz w:val="20"/>
                <w:szCs w:val="20"/>
              </w:rPr>
            </w:pPr>
            <w:r w:rsidRPr="008F0FFB">
              <w:rPr>
                <w:sz w:val="20"/>
                <w:szCs w:val="20"/>
              </w:rPr>
              <w:t>МБОУ СОШ № 8</w:t>
            </w:r>
          </w:p>
        </w:tc>
        <w:tc>
          <w:tcPr>
            <w:tcW w:w="800" w:type="pct"/>
          </w:tcPr>
          <w:p w14:paraId="2A055EC7" w14:textId="77777777" w:rsidR="008F0FFB" w:rsidRPr="008F0FFB" w:rsidRDefault="008F0FFB" w:rsidP="008F0FFB">
            <w:pPr>
              <w:rPr>
                <w:sz w:val="20"/>
                <w:szCs w:val="20"/>
              </w:rPr>
            </w:pPr>
            <w:r w:rsidRPr="008F0FFB">
              <w:rPr>
                <w:sz w:val="20"/>
                <w:szCs w:val="20"/>
              </w:rPr>
              <w:t>г. Кашира, ул. Ильича, д. 69А</w:t>
            </w:r>
          </w:p>
        </w:tc>
        <w:tc>
          <w:tcPr>
            <w:tcW w:w="495" w:type="pct"/>
          </w:tcPr>
          <w:p w14:paraId="2B11BC68" w14:textId="77777777" w:rsidR="008F0FFB" w:rsidRPr="008F0FFB" w:rsidRDefault="008F0FFB" w:rsidP="008F0FFB">
            <w:pPr>
              <w:rPr>
                <w:sz w:val="20"/>
                <w:szCs w:val="20"/>
              </w:rPr>
            </w:pPr>
            <w:r w:rsidRPr="008F0FFB">
              <w:rPr>
                <w:sz w:val="20"/>
                <w:szCs w:val="20"/>
              </w:rPr>
              <w:t>+</w:t>
            </w:r>
          </w:p>
        </w:tc>
        <w:tc>
          <w:tcPr>
            <w:tcW w:w="369" w:type="pct"/>
          </w:tcPr>
          <w:p w14:paraId="62759987" w14:textId="77777777" w:rsidR="008F0FFB" w:rsidRPr="008F0FFB" w:rsidRDefault="008F0FFB" w:rsidP="008F0FFB">
            <w:pPr>
              <w:rPr>
                <w:sz w:val="20"/>
                <w:szCs w:val="20"/>
              </w:rPr>
            </w:pPr>
            <w:r w:rsidRPr="008F0FFB">
              <w:rPr>
                <w:sz w:val="20"/>
                <w:szCs w:val="20"/>
              </w:rPr>
              <w:t>+</w:t>
            </w:r>
          </w:p>
        </w:tc>
        <w:tc>
          <w:tcPr>
            <w:tcW w:w="493" w:type="pct"/>
          </w:tcPr>
          <w:p w14:paraId="548FAF47" w14:textId="77777777" w:rsidR="008F0FFB" w:rsidRPr="008F0FFB" w:rsidRDefault="008F0FFB" w:rsidP="008F0FFB">
            <w:pPr>
              <w:rPr>
                <w:sz w:val="20"/>
                <w:szCs w:val="20"/>
              </w:rPr>
            </w:pPr>
            <w:r w:rsidRPr="008F0FFB">
              <w:rPr>
                <w:sz w:val="20"/>
                <w:szCs w:val="20"/>
              </w:rPr>
              <w:t>до 20 км/ч</w:t>
            </w:r>
          </w:p>
        </w:tc>
        <w:tc>
          <w:tcPr>
            <w:tcW w:w="369" w:type="pct"/>
          </w:tcPr>
          <w:p w14:paraId="27440B77" w14:textId="77777777" w:rsidR="008F0FFB" w:rsidRPr="008F0FFB" w:rsidRDefault="008F0FFB" w:rsidP="008F0FFB">
            <w:pPr>
              <w:rPr>
                <w:sz w:val="20"/>
                <w:szCs w:val="20"/>
              </w:rPr>
            </w:pPr>
            <w:r w:rsidRPr="008F0FFB">
              <w:rPr>
                <w:sz w:val="20"/>
                <w:szCs w:val="20"/>
              </w:rPr>
              <w:t>+</w:t>
            </w:r>
          </w:p>
        </w:tc>
        <w:tc>
          <w:tcPr>
            <w:tcW w:w="467" w:type="pct"/>
          </w:tcPr>
          <w:p w14:paraId="78789172" w14:textId="77777777" w:rsidR="008F0FFB" w:rsidRPr="008F0FFB" w:rsidRDefault="008F0FFB" w:rsidP="008F0FFB">
            <w:pPr>
              <w:rPr>
                <w:sz w:val="20"/>
                <w:szCs w:val="20"/>
              </w:rPr>
            </w:pPr>
            <w:r w:rsidRPr="008F0FFB">
              <w:rPr>
                <w:sz w:val="20"/>
                <w:szCs w:val="20"/>
              </w:rPr>
              <w:t>+</w:t>
            </w:r>
          </w:p>
        </w:tc>
        <w:tc>
          <w:tcPr>
            <w:tcW w:w="435" w:type="pct"/>
          </w:tcPr>
          <w:p w14:paraId="4470AB9D" w14:textId="77777777" w:rsidR="008F0FFB" w:rsidRPr="008F0FFB" w:rsidRDefault="008F0FFB" w:rsidP="008F0FFB">
            <w:pPr>
              <w:rPr>
                <w:sz w:val="20"/>
                <w:szCs w:val="20"/>
              </w:rPr>
            </w:pPr>
            <w:r w:rsidRPr="008F0FFB">
              <w:rPr>
                <w:sz w:val="20"/>
                <w:szCs w:val="20"/>
              </w:rPr>
              <w:t>+</w:t>
            </w:r>
          </w:p>
        </w:tc>
        <w:tc>
          <w:tcPr>
            <w:tcW w:w="387" w:type="pct"/>
          </w:tcPr>
          <w:p w14:paraId="317480C6" w14:textId="77777777" w:rsidR="008F0FFB" w:rsidRPr="008F0FFB" w:rsidRDefault="008F0FFB" w:rsidP="008F0FFB">
            <w:pPr>
              <w:rPr>
                <w:sz w:val="20"/>
                <w:szCs w:val="20"/>
              </w:rPr>
            </w:pPr>
            <w:r w:rsidRPr="008F0FFB">
              <w:rPr>
                <w:sz w:val="20"/>
                <w:szCs w:val="20"/>
              </w:rPr>
              <w:t>+</w:t>
            </w:r>
          </w:p>
        </w:tc>
      </w:tr>
      <w:tr w:rsidR="008F0FFB" w:rsidRPr="008F0FFB" w14:paraId="4FE4314D" w14:textId="77777777" w:rsidTr="00BE79D1">
        <w:trPr>
          <w:trHeight w:val="20"/>
        </w:trPr>
        <w:tc>
          <w:tcPr>
            <w:tcW w:w="179" w:type="pct"/>
            <w:noWrap/>
          </w:tcPr>
          <w:p w14:paraId="20224A70" w14:textId="77777777" w:rsidR="008F0FFB" w:rsidRPr="008F0FFB" w:rsidRDefault="008F0FFB" w:rsidP="008F0FFB">
            <w:pPr>
              <w:rPr>
                <w:sz w:val="20"/>
                <w:szCs w:val="20"/>
              </w:rPr>
            </w:pPr>
            <w:r w:rsidRPr="008F0FFB">
              <w:rPr>
                <w:sz w:val="20"/>
                <w:szCs w:val="20"/>
              </w:rPr>
              <w:t>7</w:t>
            </w:r>
          </w:p>
        </w:tc>
        <w:tc>
          <w:tcPr>
            <w:tcW w:w="1005" w:type="pct"/>
          </w:tcPr>
          <w:p w14:paraId="5E8E7D68" w14:textId="77777777" w:rsidR="008F0FFB" w:rsidRPr="008F0FFB" w:rsidRDefault="008F0FFB" w:rsidP="008F0FFB">
            <w:pPr>
              <w:rPr>
                <w:sz w:val="20"/>
                <w:szCs w:val="20"/>
              </w:rPr>
            </w:pPr>
            <w:r w:rsidRPr="008F0FFB">
              <w:rPr>
                <w:sz w:val="20"/>
                <w:szCs w:val="20"/>
              </w:rPr>
              <w:t>МБОУ СОШ № 9</w:t>
            </w:r>
          </w:p>
        </w:tc>
        <w:tc>
          <w:tcPr>
            <w:tcW w:w="800" w:type="pct"/>
          </w:tcPr>
          <w:p w14:paraId="1B6DED01" w14:textId="77777777" w:rsidR="008F0FFB" w:rsidRPr="008F0FFB" w:rsidRDefault="008F0FFB" w:rsidP="008F0FFB">
            <w:pPr>
              <w:rPr>
                <w:sz w:val="20"/>
                <w:szCs w:val="20"/>
              </w:rPr>
            </w:pPr>
            <w:r w:rsidRPr="008F0FFB">
              <w:rPr>
                <w:sz w:val="20"/>
                <w:szCs w:val="20"/>
              </w:rPr>
              <w:t>г. Кашира, ул. Школьная, д. 1</w:t>
            </w:r>
          </w:p>
        </w:tc>
        <w:tc>
          <w:tcPr>
            <w:tcW w:w="495" w:type="pct"/>
          </w:tcPr>
          <w:p w14:paraId="6329FA41" w14:textId="77777777" w:rsidR="008F0FFB" w:rsidRPr="008F0FFB" w:rsidRDefault="008F0FFB" w:rsidP="008F0FFB">
            <w:pPr>
              <w:rPr>
                <w:sz w:val="20"/>
                <w:szCs w:val="20"/>
              </w:rPr>
            </w:pPr>
            <w:r w:rsidRPr="008F0FFB">
              <w:rPr>
                <w:sz w:val="20"/>
                <w:szCs w:val="20"/>
              </w:rPr>
              <w:t>+</w:t>
            </w:r>
          </w:p>
        </w:tc>
        <w:tc>
          <w:tcPr>
            <w:tcW w:w="369" w:type="pct"/>
          </w:tcPr>
          <w:p w14:paraId="5C7286F9" w14:textId="77777777" w:rsidR="008F0FFB" w:rsidRPr="008F0FFB" w:rsidRDefault="008F0FFB" w:rsidP="008F0FFB">
            <w:pPr>
              <w:rPr>
                <w:sz w:val="20"/>
                <w:szCs w:val="20"/>
              </w:rPr>
            </w:pPr>
            <w:r w:rsidRPr="008F0FFB">
              <w:rPr>
                <w:sz w:val="20"/>
                <w:szCs w:val="20"/>
              </w:rPr>
              <w:t>+</w:t>
            </w:r>
          </w:p>
        </w:tc>
        <w:tc>
          <w:tcPr>
            <w:tcW w:w="493" w:type="pct"/>
          </w:tcPr>
          <w:p w14:paraId="30B0E5DC" w14:textId="77777777" w:rsidR="008F0FFB" w:rsidRPr="008F0FFB" w:rsidRDefault="008F0FFB" w:rsidP="008F0FFB">
            <w:pPr>
              <w:rPr>
                <w:sz w:val="20"/>
                <w:szCs w:val="20"/>
              </w:rPr>
            </w:pPr>
            <w:r w:rsidRPr="008F0FFB">
              <w:rPr>
                <w:sz w:val="20"/>
                <w:szCs w:val="20"/>
              </w:rPr>
              <w:t>до 20 км/ч</w:t>
            </w:r>
          </w:p>
        </w:tc>
        <w:tc>
          <w:tcPr>
            <w:tcW w:w="369" w:type="pct"/>
          </w:tcPr>
          <w:p w14:paraId="0D6EF5E0" w14:textId="77777777" w:rsidR="008F0FFB" w:rsidRPr="008F0FFB" w:rsidRDefault="008F0FFB" w:rsidP="008F0FFB">
            <w:pPr>
              <w:rPr>
                <w:sz w:val="20"/>
                <w:szCs w:val="20"/>
              </w:rPr>
            </w:pPr>
            <w:r w:rsidRPr="008F0FFB">
              <w:rPr>
                <w:sz w:val="20"/>
                <w:szCs w:val="20"/>
              </w:rPr>
              <w:t>+</w:t>
            </w:r>
          </w:p>
        </w:tc>
        <w:tc>
          <w:tcPr>
            <w:tcW w:w="467" w:type="pct"/>
          </w:tcPr>
          <w:p w14:paraId="74DB5AC1" w14:textId="77777777" w:rsidR="008F0FFB" w:rsidRPr="008F0FFB" w:rsidRDefault="008F0FFB" w:rsidP="008F0FFB">
            <w:pPr>
              <w:rPr>
                <w:sz w:val="20"/>
                <w:szCs w:val="20"/>
              </w:rPr>
            </w:pPr>
            <w:r w:rsidRPr="008F0FFB">
              <w:rPr>
                <w:sz w:val="20"/>
                <w:szCs w:val="20"/>
              </w:rPr>
              <w:t>+</w:t>
            </w:r>
          </w:p>
        </w:tc>
        <w:tc>
          <w:tcPr>
            <w:tcW w:w="435" w:type="pct"/>
          </w:tcPr>
          <w:p w14:paraId="1E3589CA" w14:textId="77777777" w:rsidR="008F0FFB" w:rsidRPr="008F0FFB" w:rsidRDefault="008F0FFB" w:rsidP="008F0FFB">
            <w:pPr>
              <w:rPr>
                <w:sz w:val="20"/>
                <w:szCs w:val="20"/>
              </w:rPr>
            </w:pPr>
            <w:r w:rsidRPr="008F0FFB">
              <w:rPr>
                <w:sz w:val="20"/>
                <w:szCs w:val="20"/>
              </w:rPr>
              <w:t>+</w:t>
            </w:r>
          </w:p>
        </w:tc>
        <w:tc>
          <w:tcPr>
            <w:tcW w:w="387" w:type="pct"/>
          </w:tcPr>
          <w:p w14:paraId="06F3BE9D" w14:textId="77777777" w:rsidR="008F0FFB" w:rsidRPr="008F0FFB" w:rsidRDefault="008F0FFB" w:rsidP="008F0FFB">
            <w:pPr>
              <w:rPr>
                <w:sz w:val="20"/>
                <w:szCs w:val="20"/>
              </w:rPr>
            </w:pPr>
            <w:r w:rsidRPr="008F0FFB">
              <w:rPr>
                <w:sz w:val="20"/>
                <w:szCs w:val="20"/>
              </w:rPr>
              <w:t>+</w:t>
            </w:r>
          </w:p>
        </w:tc>
      </w:tr>
      <w:tr w:rsidR="008F0FFB" w:rsidRPr="008F0FFB" w14:paraId="70AB7551" w14:textId="77777777" w:rsidTr="00BE79D1">
        <w:trPr>
          <w:trHeight w:val="20"/>
        </w:trPr>
        <w:tc>
          <w:tcPr>
            <w:tcW w:w="179" w:type="pct"/>
            <w:noWrap/>
          </w:tcPr>
          <w:p w14:paraId="00442D85" w14:textId="77777777" w:rsidR="008F0FFB" w:rsidRPr="008F0FFB" w:rsidRDefault="008F0FFB" w:rsidP="008F0FFB">
            <w:pPr>
              <w:rPr>
                <w:sz w:val="20"/>
                <w:szCs w:val="20"/>
              </w:rPr>
            </w:pPr>
            <w:r w:rsidRPr="008F0FFB">
              <w:rPr>
                <w:sz w:val="20"/>
                <w:szCs w:val="20"/>
              </w:rPr>
              <w:t>8</w:t>
            </w:r>
          </w:p>
        </w:tc>
        <w:tc>
          <w:tcPr>
            <w:tcW w:w="1005" w:type="pct"/>
          </w:tcPr>
          <w:p w14:paraId="5292F2ED" w14:textId="77777777" w:rsidR="008F0FFB" w:rsidRPr="008F0FFB" w:rsidRDefault="008F0FFB" w:rsidP="008F0FFB">
            <w:pPr>
              <w:rPr>
                <w:sz w:val="20"/>
                <w:szCs w:val="20"/>
              </w:rPr>
            </w:pPr>
            <w:r w:rsidRPr="008F0FFB">
              <w:rPr>
                <w:sz w:val="20"/>
                <w:szCs w:val="20"/>
              </w:rPr>
              <w:t>МБОУ СОШ № 10</w:t>
            </w:r>
          </w:p>
        </w:tc>
        <w:tc>
          <w:tcPr>
            <w:tcW w:w="800" w:type="pct"/>
          </w:tcPr>
          <w:p w14:paraId="6A7E3CFF" w14:textId="77777777" w:rsidR="008F0FFB" w:rsidRPr="008F0FFB" w:rsidRDefault="008F0FFB" w:rsidP="008F0FFB">
            <w:pPr>
              <w:rPr>
                <w:sz w:val="20"/>
                <w:szCs w:val="20"/>
              </w:rPr>
            </w:pPr>
            <w:r w:rsidRPr="008F0FFB">
              <w:rPr>
                <w:sz w:val="20"/>
                <w:szCs w:val="20"/>
              </w:rPr>
              <w:t>мкр. Ожерелье, ул. Ленина, д. 1</w:t>
            </w:r>
          </w:p>
        </w:tc>
        <w:tc>
          <w:tcPr>
            <w:tcW w:w="495" w:type="pct"/>
          </w:tcPr>
          <w:p w14:paraId="07F6F522" w14:textId="77777777" w:rsidR="008F0FFB" w:rsidRPr="008F0FFB" w:rsidRDefault="008F0FFB" w:rsidP="008F0FFB">
            <w:pPr>
              <w:rPr>
                <w:sz w:val="20"/>
                <w:szCs w:val="20"/>
              </w:rPr>
            </w:pPr>
            <w:r w:rsidRPr="008F0FFB">
              <w:rPr>
                <w:sz w:val="20"/>
                <w:szCs w:val="20"/>
              </w:rPr>
              <w:t>+</w:t>
            </w:r>
          </w:p>
        </w:tc>
        <w:tc>
          <w:tcPr>
            <w:tcW w:w="369" w:type="pct"/>
          </w:tcPr>
          <w:p w14:paraId="2826BB72" w14:textId="77777777" w:rsidR="008F0FFB" w:rsidRPr="008F0FFB" w:rsidRDefault="008F0FFB" w:rsidP="008F0FFB">
            <w:pPr>
              <w:rPr>
                <w:sz w:val="20"/>
                <w:szCs w:val="20"/>
              </w:rPr>
            </w:pPr>
            <w:r w:rsidRPr="008F0FFB">
              <w:rPr>
                <w:sz w:val="20"/>
                <w:szCs w:val="20"/>
              </w:rPr>
              <w:t>+</w:t>
            </w:r>
          </w:p>
        </w:tc>
        <w:tc>
          <w:tcPr>
            <w:tcW w:w="493" w:type="pct"/>
          </w:tcPr>
          <w:p w14:paraId="70F1D0B0" w14:textId="77777777" w:rsidR="008F0FFB" w:rsidRPr="008F0FFB" w:rsidRDefault="008F0FFB" w:rsidP="008F0FFB">
            <w:pPr>
              <w:rPr>
                <w:sz w:val="20"/>
                <w:szCs w:val="20"/>
              </w:rPr>
            </w:pPr>
            <w:r w:rsidRPr="008F0FFB">
              <w:rPr>
                <w:sz w:val="20"/>
                <w:szCs w:val="20"/>
              </w:rPr>
              <w:t>до 20 км/ч</w:t>
            </w:r>
          </w:p>
        </w:tc>
        <w:tc>
          <w:tcPr>
            <w:tcW w:w="369" w:type="pct"/>
          </w:tcPr>
          <w:p w14:paraId="07DFECB2" w14:textId="77777777" w:rsidR="008F0FFB" w:rsidRPr="008F0FFB" w:rsidRDefault="008F0FFB" w:rsidP="008F0FFB">
            <w:pPr>
              <w:rPr>
                <w:sz w:val="20"/>
                <w:szCs w:val="20"/>
              </w:rPr>
            </w:pPr>
            <w:r w:rsidRPr="008F0FFB">
              <w:rPr>
                <w:sz w:val="20"/>
                <w:szCs w:val="20"/>
              </w:rPr>
              <w:t>+</w:t>
            </w:r>
          </w:p>
        </w:tc>
        <w:tc>
          <w:tcPr>
            <w:tcW w:w="467" w:type="pct"/>
          </w:tcPr>
          <w:p w14:paraId="34882CC6" w14:textId="77777777" w:rsidR="008F0FFB" w:rsidRPr="008F0FFB" w:rsidRDefault="008F0FFB" w:rsidP="008F0FFB">
            <w:pPr>
              <w:rPr>
                <w:sz w:val="20"/>
                <w:szCs w:val="20"/>
              </w:rPr>
            </w:pPr>
            <w:r w:rsidRPr="008F0FFB">
              <w:rPr>
                <w:sz w:val="20"/>
                <w:szCs w:val="20"/>
              </w:rPr>
              <w:t>+</w:t>
            </w:r>
          </w:p>
        </w:tc>
        <w:tc>
          <w:tcPr>
            <w:tcW w:w="435" w:type="pct"/>
          </w:tcPr>
          <w:p w14:paraId="672A860A" w14:textId="77777777" w:rsidR="008F0FFB" w:rsidRPr="008F0FFB" w:rsidRDefault="008F0FFB" w:rsidP="008F0FFB">
            <w:pPr>
              <w:rPr>
                <w:sz w:val="20"/>
                <w:szCs w:val="20"/>
              </w:rPr>
            </w:pPr>
            <w:r w:rsidRPr="008F0FFB">
              <w:rPr>
                <w:sz w:val="20"/>
                <w:szCs w:val="20"/>
              </w:rPr>
              <w:t>+</w:t>
            </w:r>
          </w:p>
        </w:tc>
        <w:tc>
          <w:tcPr>
            <w:tcW w:w="387" w:type="pct"/>
          </w:tcPr>
          <w:p w14:paraId="65650CDD" w14:textId="77777777" w:rsidR="008F0FFB" w:rsidRPr="008F0FFB" w:rsidRDefault="008F0FFB" w:rsidP="008F0FFB">
            <w:pPr>
              <w:rPr>
                <w:sz w:val="20"/>
                <w:szCs w:val="20"/>
              </w:rPr>
            </w:pPr>
            <w:r w:rsidRPr="008F0FFB">
              <w:rPr>
                <w:sz w:val="20"/>
                <w:szCs w:val="20"/>
              </w:rPr>
              <w:t>+</w:t>
            </w:r>
          </w:p>
        </w:tc>
      </w:tr>
      <w:tr w:rsidR="008F0FFB" w:rsidRPr="008F0FFB" w14:paraId="02991D97" w14:textId="77777777" w:rsidTr="00BE79D1">
        <w:trPr>
          <w:trHeight w:val="20"/>
        </w:trPr>
        <w:tc>
          <w:tcPr>
            <w:tcW w:w="179" w:type="pct"/>
            <w:noWrap/>
          </w:tcPr>
          <w:p w14:paraId="7CC08801" w14:textId="77777777" w:rsidR="008F0FFB" w:rsidRPr="008F0FFB" w:rsidRDefault="008F0FFB" w:rsidP="008F0FFB">
            <w:pPr>
              <w:rPr>
                <w:sz w:val="20"/>
                <w:szCs w:val="20"/>
              </w:rPr>
            </w:pPr>
            <w:r w:rsidRPr="008F0FFB">
              <w:rPr>
                <w:sz w:val="20"/>
                <w:szCs w:val="20"/>
              </w:rPr>
              <w:t>9</w:t>
            </w:r>
          </w:p>
        </w:tc>
        <w:tc>
          <w:tcPr>
            <w:tcW w:w="1005" w:type="pct"/>
          </w:tcPr>
          <w:p w14:paraId="012E77A4" w14:textId="77777777" w:rsidR="008F0FFB" w:rsidRPr="008F0FFB" w:rsidRDefault="008F0FFB" w:rsidP="008F0FFB">
            <w:pPr>
              <w:rPr>
                <w:sz w:val="20"/>
                <w:szCs w:val="20"/>
              </w:rPr>
            </w:pPr>
            <w:r w:rsidRPr="008F0FFB">
              <w:rPr>
                <w:sz w:val="20"/>
                <w:szCs w:val="20"/>
              </w:rPr>
              <w:t>ГБОУ НПО ПЛ №14 МО</w:t>
            </w:r>
          </w:p>
        </w:tc>
        <w:tc>
          <w:tcPr>
            <w:tcW w:w="800" w:type="pct"/>
          </w:tcPr>
          <w:p w14:paraId="6EB089FE" w14:textId="77777777" w:rsidR="008F0FFB" w:rsidRPr="008F0FFB" w:rsidRDefault="008F0FFB" w:rsidP="008F0FFB">
            <w:pPr>
              <w:rPr>
                <w:sz w:val="20"/>
                <w:szCs w:val="20"/>
              </w:rPr>
            </w:pPr>
            <w:r w:rsidRPr="008F0FFB">
              <w:rPr>
                <w:sz w:val="20"/>
                <w:szCs w:val="20"/>
              </w:rPr>
              <w:t>мкр. Ожерелье, ул. Строительная, д.15</w:t>
            </w:r>
          </w:p>
        </w:tc>
        <w:tc>
          <w:tcPr>
            <w:tcW w:w="495" w:type="pct"/>
          </w:tcPr>
          <w:p w14:paraId="05AAD70E" w14:textId="77777777" w:rsidR="008F0FFB" w:rsidRPr="008F0FFB" w:rsidRDefault="008F0FFB" w:rsidP="008F0FFB">
            <w:pPr>
              <w:rPr>
                <w:sz w:val="20"/>
                <w:szCs w:val="20"/>
              </w:rPr>
            </w:pPr>
            <w:r w:rsidRPr="008F0FFB">
              <w:rPr>
                <w:sz w:val="20"/>
                <w:szCs w:val="20"/>
              </w:rPr>
              <w:t>+</w:t>
            </w:r>
          </w:p>
        </w:tc>
        <w:tc>
          <w:tcPr>
            <w:tcW w:w="369" w:type="pct"/>
          </w:tcPr>
          <w:p w14:paraId="0608E3D2" w14:textId="77777777" w:rsidR="008F0FFB" w:rsidRPr="008F0FFB" w:rsidRDefault="008F0FFB" w:rsidP="008F0FFB">
            <w:pPr>
              <w:rPr>
                <w:sz w:val="20"/>
                <w:szCs w:val="20"/>
              </w:rPr>
            </w:pPr>
            <w:r w:rsidRPr="008F0FFB">
              <w:rPr>
                <w:sz w:val="20"/>
                <w:szCs w:val="20"/>
              </w:rPr>
              <w:t>+</w:t>
            </w:r>
          </w:p>
        </w:tc>
        <w:tc>
          <w:tcPr>
            <w:tcW w:w="493" w:type="pct"/>
          </w:tcPr>
          <w:p w14:paraId="1E189774" w14:textId="77777777" w:rsidR="008F0FFB" w:rsidRPr="008F0FFB" w:rsidRDefault="008F0FFB" w:rsidP="008F0FFB">
            <w:pPr>
              <w:rPr>
                <w:sz w:val="20"/>
                <w:szCs w:val="20"/>
              </w:rPr>
            </w:pPr>
            <w:r w:rsidRPr="008F0FFB">
              <w:rPr>
                <w:sz w:val="20"/>
                <w:szCs w:val="20"/>
              </w:rPr>
              <w:t>до 20 км/ч</w:t>
            </w:r>
          </w:p>
        </w:tc>
        <w:tc>
          <w:tcPr>
            <w:tcW w:w="369" w:type="pct"/>
          </w:tcPr>
          <w:p w14:paraId="3076FE68" w14:textId="77777777" w:rsidR="008F0FFB" w:rsidRPr="008F0FFB" w:rsidRDefault="008F0FFB" w:rsidP="008F0FFB">
            <w:pPr>
              <w:rPr>
                <w:sz w:val="20"/>
                <w:szCs w:val="20"/>
              </w:rPr>
            </w:pPr>
            <w:r w:rsidRPr="008F0FFB">
              <w:rPr>
                <w:sz w:val="20"/>
                <w:szCs w:val="20"/>
              </w:rPr>
              <w:t>+</w:t>
            </w:r>
          </w:p>
        </w:tc>
        <w:tc>
          <w:tcPr>
            <w:tcW w:w="467" w:type="pct"/>
          </w:tcPr>
          <w:p w14:paraId="600A9746" w14:textId="77777777" w:rsidR="008F0FFB" w:rsidRPr="008F0FFB" w:rsidRDefault="008F0FFB" w:rsidP="008F0FFB">
            <w:pPr>
              <w:rPr>
                <w:sz w:val="20"/>
                <w:szCs w:val="20"/>
              </w:rPr>
            </w:pPr>
            <w:r w:rsidRPr="008F0FFB">
              <w:rPr>
                <w:sz w:val="20"/>
                <w:szCs w:val="20"/>
              </w:rPr>
              <w:t>+</w:t>
            </w:r>
          </w:p>
        </w:tc>
        <w:tc>
          <w:tcPr>
            <w:tcW w:w="435" w:type="pct"/>
          </w:tcPr>
          <w:p w14:paraId="115A3AD0" w14:textId="77777777" w:rsidR="008F0FFB" w:rsidRPr="008F0FFB" w:rsidRDefault="008F0FFB" w:rsidP="008F0FFB">
            <w:pPr>
              <w:rPr>
                <w:sz w:val="20"/>
                <w:szCs w:val="20"/>
              </w:rPr>
            </w:pPr>
            <w:r w:rsidRPr="008F0FFB">
              <w:rPr>
                <w:sz w:val="20"/>
                <w:szCs w:val="20"/>
              </w:rPr>
              <w:t>-</w:t>
            </w:r>
          </w:p>
        </w:tc>
        <w:tc>
          <w:tcPr>
            <w:tcW w:w="387" w:type="pct"/>
          </w:tcPr>
          <w:p w14:paraId="4D8F03FF" w14:textId="77777777" w:rsidR="008F0FFB" w:rsidRPr="008F0FFB" w:rsidRDefault="008F0FFB" w:rsidP="008F0FFB">
            <w:pPr>
              <w:rPr>
                <w:sz w:val="20"/>
                <w:szCs w:val="20"/>
              </w:rPr>
            </w:pPr>
            <w:r w:rsidRPr="008F0FFB">
              <w:rPr>
                <w:sz w:val="20"/>
                <w:szCs w:val="20"/>
              </w:rPr>
              <w:t>+</w:t>
            </w:r>
          </w:p>
        </w:tc>
      </w:tr>
      <w:tr w:rsidR="008F0FFB" w:rsidRPr="008F0FFB" w14:paraId="1F321CC4" w14:textId="77777777" w:rsidTr="00BE79D1">
        <w:trPr>
          <w:trHeight w:val="20"/>
        </w:trPr>
        <w:tc>
          <w:tcPr>
            <w:tcW w:w="179" w:type="pct"/>
            <w:noWrap/>
          </w:tcPr>
          <w:p w14:paraId="4710D610" w14:textId="77777777" w:rsidR="008F0FFB" w:rsidRPr="008F0FFB" w:rsidRDefault="008F0FFB" w:rsidP="008F0FFB">
            <w:pPr>
              <w:rPr>
                <w:sz w:val="20"/>
                <w:szCs w:val="20"/>
              </w:rPr>
            </w:pPr>
            <w:r w:rsidRPr="008F0FFB">
              <w:rPr>
                <w:sz w:val="20"/>
                <w:szCs w:val="20"/>
              </w:rPr>
              <w:t>10</w:t>
            </w:r>
          </w:p>
        </w:tc>
        <w:tc>
          <w:tcPr>
            <w:tcW w:w="1005" w:type="pct"/>
          </w:tcPr>
          <w:p w14:paraId="6BF10418" w14:textId="77777777" w:rsidR="008F0FFB" w:rsidRPr="008F0FFB" w:rsidRDefault="008F0FFB" w:rsidP="008F0FFB">
            <w:pPr>
              <w:rPr>
                <w:sz w:val="20"/>
                <w:szCs w:val="20"/>
              </w:rPr>
            </w:pPr>
            <w:r w:rsidRPr="008F0FFB">
              <w:rPr>
                <w:sz w:val="20"/>
                <w:szCs w:val="20"/>
              </w:rPr>
              <w:t>МБДОУ «Тарковский детский сад»</w:t>
            </w:r>
          </w:p>
        </w:tc>
        <w:tc>
          <w:tcPr>
            <w:tcW w:w="800" w:type="pct"/>
          </w:tcPr>
          <w:p w14:paraId="18370D39" w14:textId="77777777" w:rsidR="008F0FFB" w:rsidRPr="008F0FFB" w:rsidRDefault="008F0FFB" w:rsidP="008F0FFB">
            <w:pPr>
              <w:rPr>
                <w:sz w:val="20"/>
                <w:szCs w:val="20"/>
              </w:rPr>
            </w:pPr>
            <w:r w:rsidRPr="008F0FFB">
              <w:rPr>
                <w:sz w:val="20"/>
                <w:szCs w:val="20"/>
              </w:rPr>
              <w:t>Комсомольская улица</w:t>
            </w:r>
          </w:p>
        </w:tc>
        <w:tc>
          <w:tcPr>
            <w:tcW w:w="495" w:type="pct"/>
          </w:tcPr>
          <w:p w14:paraId="13030AF8" w14:textId="77777777" w:rsidR="008F0FFB" w:rsidRPr="008F0FFB" w:rsidRDefault="008F0FFB" w:rsidP="008F0FFB">
            <w:pPr>
              <w:rPr>
                <w:sz w:val="20"/>
                <w:szCs w:val="20"/>
              </w:rPr>
            </w:pPr>
            <w:r w:rsidRPr="008F0FFB">
              <w:rPr>
                <w:sz w:val="20"/>
                <w:szCs w:val="20"/>
              </w:rPr>
              <w:t>+</w:t>
            </w:r>
          </w:p>
        </w:tc>
        <w:tc>
          <w:tcPr>
            <w:tcW w:w="369" w:type="pct"/>
          </w:tcPr>
          <w:p w14:paraId="76C8759A" w14:textId="77777777" w:rsidR="008F0FFB" w:rsidRPr="008F0FFB" w:rsidRDefault="008F0FFB" w:rsidP="008F0FFB">
            <w:pPr>
              <w:rPr>
                <w:sz w:val="20"/>
                <w:szCs w:val="20"/>
              </w:rPr>
            </w:pPr>
            <w:r w:rsidRPr="008F0FFB">
              <w:rPr>
                <w:sz w:val="20"/>
                <w:szCs w:val="20"/>
              </w:rPr>
              <w:t>+</w:t>
            </w:r>
          </w:p>
        </w:tc>
        <w:tc>
          <w:tcPr>
            <w:tcW w:w="493" w:type="pct"/>
          </w:tcPr>
          <w:p w14:paraId="035486EA" w14:textId="77777777" w:rsidR="008F0FFB" w:rsidRPr="008F0FFB" w:rsidRDefault="008F0FFB" w:rsidP="008F0FFB">
            <w:pPr>
              <w:rPr>
                <w:sz w:val="20"/>
                <w:szCs w:val="20"/>
              </w:rPr>
            </w:pPr>
            <w:r w:rsidRPr="008F0FFB">
              <w:rPr>
                <w:sz w:val="20"/>
                <w:szCs w:val="20"/>
              </w:rPr>
              <w:t>до 20 км/ч</w:t>
            </w:r>
          </w:p>
        </w:tc>
        <w:tc>
          <w:tcPr>
            <w:tcW w:w="369" w:type="pct"/>
          </w:tcPr>
          <w:p w14:paraId="5CC87D1F" w14:textId="77777777" w:rsidR="008F0FFB" w:rsidRPr="008F0FFB" w:rsidRDefault="008F0FFB" w:rsidP="008F0FFB">
            <w:pPr>
              <w:rPr>
                <w:sz w:val="20"/>
                <w:szCs w:val="20"/>
              </w:rPr>
            </w:pPr>
            <w:r w:rsidRPr="008F0FFB">
              <w:rPr>
                <w:sz w:val="20"/>
                <w:szCs w:val="20"/>
              </w:rPr>
              <w:t>+</w:t>
            </w:r>
          </w:p>
        </w:tc>
        <w:tc>
          <w:tcPr>
            <w:tcW w:w="467" w:type="pct"/>
          </w:tcPr>
          <w:p w14:paraId="1274FE5C" w14:textId="77777777" w:rsidR="008F0FFB" w:rsidRPr="008F0FFB" w:rsidRDefault="008F0FFB" w:rsidP="008F0FFB">
            <w:pPr>
              <w:rPr>
                <w:sz w:val="20"/>
                <w:szCs w:val="20"/>
              </w:rPr>
            </w:pPr>
            <w:r w:rsidRPr="008F0FFB">
              <w:rPr>
                <w:sz w:val="20"/>
                <w:szCs w:val="20"/>
              </w:rPr>
              <w:t>+</w:t>
            </w:r>
          </w:p>
        </w:tc>
        <w:tc>
          <w:tcPr>
            <w:tcW w:w="435" w:type="pct"/>
          </w:tcPr>
          <w:p w14:paraId="2D4ECFB6" w14:textId="77777777" w:rsidR="008F0FFB" w:rsidRPr="008F0FFB" w:rsidRDefault="008F0FFB" w:rsidP="008F0FFB">
            <w:pPr>
              <w:rPr>
                <w:sz w:val="20"/>
                <w:szCs w:val="20"/>
              </w:rPr>
            </w:pPr>
            <w:r w:rsidRPr="008F0FFB">
              <w:rPr>
                <w:sz w:val="20"/>
                <w:szCs w:val="20"/>
              </w:rPr>
              <w:t>+</w:t>
            </w:r>
          </w:p>
        </w:tc>
        <w:tc>
          <w:tcPr>
            <w:tcW w:w="387" w:type="pct"/>
          </w:tcPr>
          <w:p w14:paraId="43834D1D" w14:textId="77777777" w:rsidR="008F0FFB" w:rsidRPr="008F0FFB" w:rsidRDefault="008F0FFB" w:rsidP="008F0FFB">
            <w:pPr>
              <w:rPr>
                <w:sz w:val="20"/>
                <w:szCs w:val="20"/>
              </w:rPr>
            </w:pPr>
            <w:r w:rsidRPr="008F0FFB">
              <w:rPr>
                <w:sz w:val="20"/>
                <w:szCs w:val="20"/>
              </w:rPr>
              <w:t>+</w:t>
            </w:r>
          </w:p>
        </w:tc>
      </w:tr>
      <w:tr w:rsidR="008F0FFB" w:rsidRPr="008F0FFB" w14:paraId="4437875C" w14:textId="77777777" w:rsidTr="00BE79D1">
        <w:trPr>
          <w:trHeight w:val="20"/>
        </w:trPr>
        <w:tc>
          <w:tcPr>
            <w:tcW w:w="179" w:type="pct"/>
            <w:noWrap/>
          </w:tcPr>
          <w:p w14:paraId="60864CC4" w14:textId="77777777" w:rsidR="008F0FFB" w:rsidRPr="008F0FFB" w:rsidRDefault="008F0FFB" w:rsidP="008F0FFB">
            <w:pPr>
              <w:rPr>
                <w:sz w:val="20"/>
                <w:szCs w:val="20"/>
              </w:rPr>
            </w:pPr>
            <w:r w:rsidRPr="008F0FFB">
              <w:rPr>
                <w:sz w:val="20"/>
                <w:szCs w:val="20"/>
              </w:rPr>
              <w:t>11</w:t>
            </w:r>
          </w:p>
        </w:tc>
        <w:tc>
          <w:tcPr>
            <w:tcW w:w="1005" w:type="pct"/>
          </w:tcPr>
          <w:p w14:paraId="1B3BD292" w14:textId="77777777" w:rsidR="008F0FFB" w:rsidRPr="008F0FFB" w:rsidRDefault="008F0FFB" w:rsidP="008F0FFB">
            <w:pPr>
              <w:rPr>
                <w:sz w:val="20"/>
                <w:szCs w:val="20"/>
              </w:rPr>
            </w:pPr>
            <w:r w:rsidRPr="008F0FFB">
              <w:rPr>
                <w:sz w:val="20"/>
                <w:szCs w:val="20"/>
              </w:rPr>
              <w:t>МБОУ Тарасковская средняя общеобразовательная школа</w:t>
            </w:r>
          </w:p>
        </w:tc>
        <w:tc>
          <w:tcPr>
            <w:tcW w:w="800" w:type="pct"/>
          </w:tcPr>
          <w:p w14:paraId="6109FCEF" w14:textId="77777777" w:rsidR="008F0FFB" w:rsidRPr="008F0FFB" w:rsidRDefault="008F0FFB" w:rsidP="008F0FFB">
            <w:pPr>
              <w:rPr>
                <w:sz w:val="20"/>
                <w:szCs w:val="20"/>
              </w:rPr>
            </w:pPr>
            <w:r w:rsidRPr="008F0FFB">
              <w:rPr>
                <w:sz w:val="20"/>
                <w:szCs w:val="20"/>
              </w:rPr>
              <w:t>Комсомольская улица, д.22</w:t>
            </w:r>
          </w:p>
        </w:tc>
        <w:tc>
          <w:tcPr>
            <w:tcW w:w="495" w:type="pct"/>
          </w:tcPr>
          <w:p w14:paraId="57394B1E" w14:textId="77777777" w:rsidR="008F0FFB" w:rsidRPr="008F0FFB" w:rsidRDefault="008F0FFB" w:rsidP="008F0FFB">
            <w:pPr>
              <w:rPr>
                <w:sz w:val="20"/>
                <w:szCs w:val="20"/>
              </w:rPr>
            </w:pPr>
            <w:r w:rsidRPr="008F0FFB">
              <w:rPr>
                <w:sz w:val="20"/>
                <w:szCs w:val="20"/>
              </w:rPr>
              <w:t>+</w:t>
            </w:r>
          </w:p>
        </w:tc>
        <w:tc>
          <w:tcPr>
            <w:tcW w:w="369" w:type="pct"/>
          </w:tcPr>
          <w:p w14:paraId="4C03A620" w14:textId="77777777" w:rsidR="008F0FFB" w:rsidRPr="008F0FFB" w:rsidRDefault="008F0FFB" w:rsidP="008F0FFB">
            <w:pPr>
              <w:rPr>
                <w:sz w:val="20"/>
                <w:szCs w:val="20"/>
              </w:rPr>
            </w:pPr>
            <w:r w:rsidRPr="008F0FFB">
              <w:rPr>
                <w:sz w:val="20"/>
                <w:szCs w:val="20"/>
              </w:rPr>
              <w:t>+</w:t>
            </w:r>
          </w:p>
        </w:tc>
        <w:tc>
          <w:tcPr>
            <w:tcW w:w="493" w:type="pct"/>
          </w:tcPr>
          <w:p w14:paraId="4308E680" w14:textId="77777777" w:rsidR="008F0FFB" w:rsidRPr="008F0FFB" w:rsidRDefault="008F0FFB" w:rsidP="008F0FFB">
            <w:pPr>
              <w:rPr>
                <w:sz w:val="20"/>
                <w:szCs w:val="20"/>
              </w:rPr>
            </w:pPr>
            <w:r w:rsidRPr="008F0FFB">
              <w:rPr>
                <w:sz w:val="20"/>
                <w:szCs w:val="20"/>
              </w:rPr>
              <w:t>до 20 км/ч</w:t>
            </w:r>
          </w:p>
        </w:tc>
        <w:tc>
          <w:tcPr>
            <w:tcW w:w="369" w:type="pct"/>
          </w:tcPr>
          <w:p w14:paraId="477FA447" w14:textId="77777777" w:rsidR="008F0FFB" w:rsidRPr="008F0FFB" w:rsidRDefault="008F0FFB" w:rsidP="008F0FFB">
            <w:pPr>
              <w:rPr>
                <w:sz w:val="20"/>
                <w:szCs w:val="20"/>
              </w:rPr>
            </w:pPr>
            <w:r w:rsidRPr="008F0FFB">
              <w:rPr>
                <w:sz w:val="20"/>
                <w:szCs w:val="20"/>
              </w:rPr>
              <w:t>+</w:t>
            </w:r>
          </w:p>
        </w:tc>
        <w:tc>
          <w:tcPr>
            <w:tcW w:w="467" w:type="pct"/>
          </w:tcPr>
          <w:p w14:paraId="06CE013A" w14:textId="77777777" w:rsidR="008F0FFB" w:rsidRPr="008F0FFB" w:rsidRDefault="008F0FFB" w:rsidP="008F0FFB">
            <w:pPr>
              <w:rPr>
                <w:sz w:val="20"/>
                <w:szCs w:val="20"/>
              </w:rPr>
            </w:pPr>
            <w:r w:rsidRPr="008F0FFB">
              <w:rPr>
                <w:sz w:val="20"/>
                <w:szCs w:val="20"/>
              </w:rPr>
              <w:t>+</w:t>
            </w:r>
          </w:p>
        </w:tc>
        <w:tc>
          <w:tcPr>
            <w:tcW w:w="435" w:type="pct"/>
          </w:tcPr>
          <w:p w14:paraId="2811C1D9" w14:textId="77777777" w:rsidR="008F0FFB" w:rsidRPr="008F0FFB" w:rsidRDefault="008F0FFB" w:rsidP="008F0FFB">
            <w:pPr>
              <w:rPr>
                <w:sz w:val="20"/>
                <w:szCs w:val="20"/>
              </w:rPr>
            </w:pPr>
            <w:r w:rsidRPr="008F0FFB">
              <w:rPr>
                <w:sz w:val="20"/>
                <w:szCs w:val="20"/>
              </w:rPr>
              <w:t>+</w:t>
            </w:r>
          </w:p>
        </w:tc>
        <w:tc>
          <w:tcPr>
            <w:tcW w:w="387" w:type="pct"/>
          </w:tcPr>
          <w:p w14:paraId="4C466903" w14:textId="77777777" w:rsidR="008F0FFB" w:rsidRPr="008F0FFB" w:rsidRDefault="008F0FFB" w:rsidP="008F0FFB">
            <w:pPr>
              <w:rPr>
                <w:sz w:val="20"/>
                <w:szCs w:val="20"/>
              </w:rPr>
            </w:pPr>
            <w:r w:rsidRPr="008F0FFB">
              <w:rPr>
                <w:sz w:val="20"/>
                <w:szCs w:val="20"/>
              </w:rPr>
              <w:t>+</w:t>
            </w:r>
          </w:p>
        </w:tc>
      </w:tr>
      <w:tr w:rsidR="008F0FFB" w:rsidRPr="008F0FFB" w14:paraId="300618A4" w14:textId="77777777" w:rsidTr="00BE79D1">
        <w:trPr>
          <w:trHeight w:val="20"/>
        </w:trPr>
        <w:tc>
          <w:tcPr>
            <w:tcW w:w="179" w:type="pct"/>
            <w:noWrap/>
          </w:tcPr>
          <w:p w14:paraId="2150A426" w14:textId="77777777" w:rsidR="008F0FFB" w:rsidRPr="008F0FFB" w:rsidRDefault="008F0FFB" w:rsidP="008F0FFB">
            <w:pPr>
              <w:rPr>
                <w:sz w:val="20"/>
                <w:szCs w:val="20"/>
              </w:rPr>
            </w:pPr>
            <w:r w:rsidRPr="008F0FFB">
              <w:rPr>
                <w:sz w:val="20"/>
                <w:szCs w:val="20"/>
              </w:rPr>
              <w:t>12</w:t>
            </w:r>
          </w:p>
        </w:tc>
        <w:tc>
          <w:tcPr>
            <w:tcW w:w="1005" w:type="pct"/>
          </w:tcPr>
          <w:p w14:paraId="2DB60379" w14:textId="77777777" w:rsidR="008F0FFB" w:rsidRPr="008F0FFB" w:rsidRDefault="008F0FFB" w:rsidP="008F0FFB">
            <w:pPr>
              <w:rPr>
                <w:sz w:val="20"/>
                <w:szCs w:val="20"/>
              </w:rPr>
            </w:pPr>
            <w:r w:rsidRPr="008F0FFB">
              <w:rPr>
                <w:sz w:val="20"/>
                <w:szCs w:val="20"/>
              </w:rPr>
              <w:t>МБДОУ «Барабановский детский сад»</w:t>
            </w:r>
          </w:p>
        </w:tc>
        <w:tc>
          <w:tcPr>
            <w:tcW w:w="800" w:type="pct"/>
          </w:tcPr>
          <w:p w14:paraId="3AAFFF3E" w14:textId="77777777" w:rsidR="008F0FFB" w:rsidRPr="008F0FFB" w:rsidRDefault="008F0FFB" w:rsidP="008F0FFB">
            <w:pPr>
              <w:rPr>
                <w:sz w:val="20"/>
                <w:szCs w:val="20"/>
              </w:rPr>
            </w:pPr>
            <w:r w:rsidRPr="008F0FFB">
              <w:rPr>
                <w:sz w:val="20"/>
                <w:szCs w:val="20"/>
              </w:rPr>
              <w:t>улица Ленина, дом №3</w:t>
            </w:r>
          </w:p>
        </w:tc>
        <w:tc>
          <w:tcPr>
            <w:tcW w:w="495" w:type="pct"/>
          </w:tcPr>
          <w:p w14:paraId="0CDFAF8A" w14:textId="77777777" w:rsidR="008F0FFB" w:rsidRPr="008F0FFB" w:rsidRDefault="008F0FFB" w:rsidP="008F0FFB">
            <w:pPr>
              <w:rPr>
                <w:sz w:val="20"/>
                <w:szCs w:val="20"/>
              </w:rPr>
            </w:pPr>
            <w:r w:rsidRPr="008F0FFB">
              <w:rPr>
                <w:sz w:val="20"/>
                <w:szCs w:val="20"/>
              </w:rPr>
              <w:t>+</w:t>
            </w:r>
          </w:p>
        </w:tc>
        <w:tc>
          <w:tcPr>
            <w:tcW w:w="369" w:type="pct"/>
          </w:tcPr>
          <w:p w14:paraId="7C5DF594" w14:textId="77777777" w:rsidR="008F0FFB" w:rsidRPr="008F0FFB" w:rsidRDefault="008F0FFB" w:rsidP="008F0FFB">
            <w:pPr>
              <w:rPr>
                <w:sz w:val="20"/>
                <w:szCs w:val="20"/>
              </w:rPr>
            </w:pPr>
            <w:r w:rsidRPr="008F0FFB">
              <w:rPr>
                <w:sz w:val="20"/>
                <w:szCs w:val="20"/>
              </w:rPr>
              <w:t>+</w:t>
            </w:r>
          </w:p>
        </w:tc>
        <w:tc>
          <w:tcPr>
            <w:tcW w:w="493" w:type="pct"/>
          </w:tcPr>
          <w:p w14:paraId="3BA334AA" w14:textId="77777777" w:rsidR="008F0FFB" w:rsidRPr="008F0FFB" w:rsidRDefault="008F0FFB" w:rsidP="008F0FFB">
            <w:pPr>
              <w:rPr>
                <w:sz w:val="20"/>
                <w:szCs w:val="20"/>
              </w:rPr>
            </w:pPr>
            <w:r w:rsidRPr="008F0FFB">
              <w:rPr>
                <w:sz w:val="20"/>
                <w:szCs w:val="20"/>
              </w:rPr>
              <w:t>до 20 км/ч (до 40 км/ч)</w:t>
            </w:r>
          </w:p>
        </w:tc>
        <w:tc>
          <w:tcPr>
            <w:tcW w:w="369" w:type="pct"/>
          </w:tcPr>
          <w:p w14:paraId="7F282802" w14:textId="77777777" w:rsidR="008F0FFB" w:rsidRPr="008F0FFB" w:rsidRDefault="008F0FFB" w:rsidP="008F0FFB">
            <w:pPr>
              <w:rPr>
                <w:sz w:val="20"/>
                <w:szCs w:val="20"/>
              </w:rPr>
            </w:pPr>
            <w:r w:rsidRPr="008F0FFB">
              <w:rPr>
                <w:sz w:val="20"/>
                <w:szCs w:val="20"/>
              </w:rPr>
              <w:t>+</w:t>
            </w:r>
          </w:p>
        </w:tc>
        <w:tc>
          <w:tcPr>
            <w:tcW w:w="467" w:type="pct"/>
          </w:tcPr>
          <w:p w14:paraId="4293D527" w14:textId="77777777" w:rsidR="008F0FFB" w:rsidRPr="008F0FFB" w:rsidRDefault="008F0FFB" w:rsidP="008F0FFB">
            <w:pPr>
              <w:rPr>
                <w:sz w:val="20"/>
                <w:szCs w:val="20"/>
              </w:rPr>
            </w:pPr>
            <w:r w:rsidRPr="008F0FFB">
              <w:rPr>
                <w:sz w:val="20"/>
                <w:szCs w:val="20"/>
              </w:rPr>
              <w:t>+</w:t>
            </w:r>
          </w:p>
        </w:tc>
        <w:tc>
          <w:tcPr>
            <w:tcW w:w="435" w:type="pct"/>
          </w:tcPr>
          <w:p w14:paraId="3C651FE5" w14:textId="77777777" w:rsidR="008F0FFB" w:rsidRPr="008F0FFB" w:rsidRDefault="008F0FFB" w:rsidP="008F0FFB">
            <w:pPr>
              <w:rPr>
                <w:sz w:val="20"/>
                <w:szCs w:val="20"/>
              </w:rPr>
            </w:pPr>
            <w:r w:rsidRPr="008F0FFB">
              <w:rPr>
                <w:sz w:val="20"/>
                <w:szCs w:val="20"/>
              </w:rPr>
              <w:t>+</w:t>
            </w:r>
          </w:p>
        </w:tc>
        <w:tc>
          <w:tcPr>
            <w:tcW w:w="387" w:type="pct"/>
          </w:tcPr>
          <w:p w14:paraId="0E856F28" w14:textId="77777777" w:rsidR="008F0FFB" w:rsidRPr="008F0FFB" w:rsidRDefault="008F0FFB" w:rsidP="008F0FFB">
            <w:pPr>
              <w:rPr>
                <w:sz w:val="20"/>
                <w:szCs w:val="20"/>
              </w:rPr>
            </w:pPr>
            <w:r w:rsidRPr="008F0FFB">
              <w:rPr>
                <w:sz w:val="20"/>
                <w:szCs w:val="20"/>
              </w:rPr>
              <w:t>+</w:t>
            </w:r>
          </w:p>
        </w:tc>
      </w:tr>
      <w:tr w:rsidR="008F0FFB" w:rsidRPr="008F0FFB" w14:paraId="42D70C74" w14:textId="77777777" w:rsidTr="00BE79D1">
        <w:trPr>
          <w:trHeight w:val="20"/>
        </w:trPr>
        <w:tc>
          <w:tcPr>
            <w:tcW w:w="179" w:type="pct"/>
            <w:noWrap/>
          </w:tcPr>
          <w:p w14:paraId="74EC0D83" w14:textId="77777777" w:rsidR="008F0FFB" w:rsidRPr="008F0FFB" w:rsidRDefault="008F0FFB" w:rsidP="008F0FFB">
            <w:pPr>
              <w:rPr>
                <w:sz w:val="20"/>
                <w:szCs w:val="20"/>
              </w:rPr>
            </w:pPr>
            <w:r w:rsidRPr="008F0FFB">
              <w:rPr>
                <w:sz w:val="20"/>
                <w:szCs w:val="20"/>
              </w:rPr>
              <w:t>13</w:t>
            </w:r>
          </w:p>
        </w:tc>
        <w:tc>
          <w:tcPr>
            <w:tcW w:w="1005" w:type="pct"/>
          </w:tcPr>
          <w:p w14:paraId="1ECF54CD" w14:textId="77777777" w:rsidR="008F0FFB" w:rsidRPr="008F0FFB" w:rsidRDefault="008F0FFB" w:rsidP="008F0FFB">
            <w:pPr>
              <w:rPr>
                <w:sz w:val="20"/>
                <w:szCs w:val="20"/>
              </w:rPr>
            </w:pPr>
            <w:r w:rsidRPr="008F0FFB">
              <w:rPr>
                <w:sz w:val="20"/>
                <w:szCs w:val="20"/>
              </w:rPr>
              <w:t xml:space="preserve">Муниципальное казенное общеобразовательное учреждение "Никулинская основная общеобразовательная школа и </w:t>
            </w:r>
          </w:p>
          <w:p w14:paraId="12F4F9D8" w14:textId="77777777" w:rsidR="008F0FFB" w:rsidRPr="008F0FFB" w:rsidRDefault="008F0FFB" w:rsidP="008F0FFB">
            <w:pPr>
              <w:rPr>
                <w:sz w:val="20"/>
                <w:szCs w:val="20"/>
              </w:rPr>
            </w:pPr>
            <w:r w:rsidRPr="008F0FFB">
              <w:rPr>
                <w:sz w:val="20"/>
                <w:szCs w:val="20"/>
              </w:rPr>
              <w:t>МБДОУ "Никулинский Детский Сад"</w:t>
            </w:r>
          </w:p>
        </w:tc>
        <w:tc>
          <w:tcPr>
            <w:tcW w:w="800" w:type="pct"/>
          </w:tcPr>
          <w:p w14:paraId="5B217DE0" w14:textId="77777777" w:rsidR="008F0FFB" w:rsidRPr="008F0FFB" w:rsidRDefault="008F0FFB" w:rsidP="008F0FFB">
            <w:pPr>
              <w:rPr>
                <w:sz w:val="20"/>
                <w:szCs w:val="20"/>
              </w:rPr>
            </w:pPr>
            <w:r w:rsidRPr="008F0FFB">
              <w:rPr>
                <w:sz w:val="20"/>
                <w:szCs w:val="20"/>
              </w:rPr>
              <w:t>д. Никулино, Новая, д.11, д.12</w:t>
            </w:r>
          </w:p>
        </w:tc>
        <w:tc>
          <w:tcPr>
            <w:tcW w:w="495" w:type="pct"/>
          </w:tcPr>
          <w:p w14:paraId="2EE6F33C" w14:textId="77777777" w:rsidR="008F0FFB" w:rsidRPr="008F0FFB" w:rsidRDefault="008F0FFB" w:rsidP="008F0FFB">
            <w:pPr>
              <w:rPr>
                <w:sz w:val="20"/>
                <w:szCs w:val="20"/>
              </w:rPr>
            </w:pPr>
            <w:r w:rsidRPr="008F0FFB">
              <w:rPr>
                <w:sz w:val="20"/>
                <w:szCs w:val="20"/>
              </w:rPr>
              <w:t>+</w:t>
            </w:r>
          </w:p>
        </w:tc>
        <w:tc>
          <w:tcPr>
            <w:tcW w:w="369" w:type="pct"/>
          </w:tcPr>
          <w:p w14:paraId="6D0E1E1C" w14:textId="77777777" w:rsidR="008F0FFB" w:rsidRPr="008F0FFB" w:rsidRDefault="008F0FFB" w:rsidP="008F0FFB">
            <w:pPr>
              <w:rPr>
                <w:sz w:val="20"/>
                <w:szCs w:val="20"/>
              </w:rPr>
            </w:pPr>
            <w:r w:rsidRPr="008F0FFB">
              <w:rPr>
                <w:sz w:val="20"/>
                <w:szCs w:val="20"/>
              </w:rPr>
              <w:t>+</w:t>
            </w:r>
          </w:p>
        </w:tc>
        <w:tc>
          <w:tcPr>
            <w:tcW w:w="493" w:type="pct"/>
          </w:tcPr>
          <w:p w14:paraId="51A605CB" w14:textId="77777777" w:rsidR="008F0FFB" w:rsidRPr="008F0FFB" w:rsidRDefault="008F0FFB" w:rsidP="008F0FFB">
            <w:pPr>
              <w:rPr>
                <w:sz w:val="20"/>
                <w:szCs w:val="20"/>
              </w:rPr>
            </w:pPr>
            <w:r w:rsidRPr="008F0FFB">
              <w:rPr>
                <w:sz w:val="20"/>
                <w:szCs w:val="20"/>
              </w:rPr>
              <w:t>-</w:t>
            </w:r>
          </w:p>
        </w:tc>
        <w:tc>
          <w:tcPr>
            <w:tcW w:w="369" w:type="pct"/>
          </w:tcPr>
          <w:p w14:paraId="69390CB1" w14:textId="77777777" w:rsidR="008F0FFB" w:rsidRPr="008F0FFB" w:rsidRDefault="008F0FFB" w:rsidP="008F0FFB">
            <w:pPr>
              <w:rPr>
                <w:sz w:val="20"/>
                <w:szCs w:val="20"/>
              </w:rPr>
            </w:pPr>
            <w:r w:rsidRPr="008F0FFB">
              <w:rPr>
                <w:sz w:val="20"/>
                <w:szCs w:val="20"/>
              </w:rPr>
              <w:t>-</w:t>
            </w:r>
          </w:p>
        </w:tc>
        <w:tc>
          <w:tcPr>
            <w:tcW w:w="467" w:type="pct"/>
          </w:tcPr>
          <w:p w14:paraId="4CA8DB3C" w14:textId="77777777" w:rsidR="008F0FFB" w:rsidRPr="008F0FFB" w:rsidRDefault="008F0FFB" w:rsidP="008F0FFB">
            <w:pPr>
              <w:rPr>
                <w:sz w:val="20"/>
                <w:szCs w:val="20"/>
              </w:rPr>
            </w:pPr>
            <w:r w:rsidRPr="008F0FFB">
              <w:rPr>
                <w:sz w:val="20"/>
                <w:szCs w:val="20"/>
              </w:rPr>
              <w:t>-</w:t>
            </w:r>
          </w:p>
        </w:tc>
        <w:tc>
          <w:tcPr>
            <w:tcW w:w="435" w:type="pct"/>
          </w:tcPr>
          <w:p w14:paraId="04EF6D15" w14:textId="77777777" w:rsidR="008F0FFB" w:rsidRPr="008F0FFB" w:rsidRDefault="008F0FFB" w:rsidP="008F0FFB">
            <w:pPr>
              <w:rPr>
                <w:sz w:val="20"/>
                <w:szCs w:val="20"/>
              </w:rPr>
            </w:pPr>
            <w:r w:rsidRPr="008F0FFB">
              <w:rPr>
                <w:sz w:val="20"/>
                <w:szCs w:val="20"/>
              </w:rPr>
              <w:t>-</w:t>
            </w:r>
          </w:p>
        </w:tc>
        <w:tc>
          <w:tcPr>
            <w:tcW w:w="387" w:type="pct"/>
          </w:tcPr>
          <w:p w14:paraId="703881C3" w14:textId="77777777" w:rsidR="008F0FFB" w:rsidRPr="008F0FFB" w:rsidRDefault="008F0FFB" w:rsidP="008F0FFB">
            <w:pPr>
              <w:rPr>
                <w:sz w:val="20"/>
                <w:szCs w:val="20"/>
              </w:rPr>
            </w:pPr>
            <w:r w:rsidRPr="008F0FFB">
              <w:rPr>
                <w:sz w:val="20"/>
                <w:szCs w:val="20"/>
              </w:rPr>
              <w:t>+</w:t>
            </w:r>
          </w:p>
        </w:tc>
      </w:tr>
      <w:tr w:rsidR="008F0FFB" w:rsidRPr="008F0FFB" w14:paraId="1BE3D457" w14:textId="77777777" w:rsidTr="00BE79D1">
        <w:trPr>
          <w:trHeight w:val="20"/>
        </w:trPr>
        <w:tc>
          <w:tcPr>
            <w:tcW w:w="179" w:type="pct"/>
            <w:noWrap/>
          </w:tcPr>
          <w:p w14:paraId="4F05864C" w14:textId="77777777" w:rsidR="008F0FFB" w:rsidRPr="008F0FFB" w:rsidRDefault="008F0FFB" w:rsidP="008F0FFB">
            <w:pPr>
              <w:rPr>
                <w:sz w:val="20"/>
                <w:szCs w:val="20"/>
              </w:rPr>
            </w:pPr>
            <w:r w:rsidRPr="008F0FFB">
              <w:rPr>
                <w:sz w:val="20"/>
                <w:szCs w:val="20"/>
              </w:rPr>
              <w:t>14</w:t>
            </w:r>
          </w:p>
        </w:tc>
        <w:tc>
          <w:tcPr>
            <w:tcW w:w="1005" w:type="pct"/>
          </w:tcPr>
          <w:p w14:paraId="21FDE861" w14:textId="77777777" w:rsidR="008F0FFB" w:rsidRPr="008F0FFB" w:rsidRDefault="008F0FFB" w:rsidP="008F0FFB">
            <w:pPr>
              <w:rPr>
                <w:sz w:val="20"/>
                <w:szCs w:val="20"/>
              </w:rPr>
            </w:pPr>
            <w:r w:rsidRPr="008F0FFB">
              <w:rPr>
                <w:sz w:val="20"/>
                <w:szCs w:val="20"/>
              </w:rPr>
              <w:t>МБОУ Ледовская СОШ</w:t>
            </w:r>
          </w:p>
        </w:tc>
        <w:tc>
          <w:tcPr>
            <w:tcW w:w="800" w:type="pct"/>
          </w:tcPr>
          <w:p w14:paraId="24C891C1" w14:textId="77777777" w:rsidR="008F0FFB" w:rsidRPr="008F0FFB" w:rsidRDefault="008F0FFB" w:rsidP="008F0FFB">
            <w:pPr>
              <w:rPr>
                <w:sz w:val="20"/>
                <w:szCs w:val="20"/>
              </w:rPr>
            </w:pPr>
            <w:r w:rsidRPr="008F0FFB">
              <w:rPr>
                <w:sz w:val="20"/>
                <w:szCs w:val="20"/>
              </w:rPr>
              <w:t>д. Ледово, ул. Школьная, д.1</w:t>
            </w:r>
          </w:p>
        </w:tc>
        <w:tc>
          <w:tcPr>
            <w:tcW w:w="495" w:type="pct"/>
          </w:tcPr>
          <w:p w14:paraId="3D8C5BA6" w14:textId="77777777" w:rsidR="008F0FFB" w:rsidRPr="008F0FFB" w:rsidRDefault="008F0FFB" w:rsidP="008F0FFB">
            <w:pPr>
              <w:rPr>
                <w:sz w:val="20"/>
                <w:szCs w:val="20"/>
              </w:rPr>
            </w:pPr>
            <w:r w:rsidRPr="008F0FFB">
              <w:rPr>
                <w:sz w:val="20"/>
                <w:szCs w:val="20"/>
              </w:rPr>
              <w:t>+</w:t>
            </w:r>
          </w:p>
        </w:tc>
        <w:tc>
          <w:tcPr>
            <w:tcW w:w="369" w:type="pct"/>
          </w:tcPr>
          <w:p w14:paraId="4CA4D488" w14:textId="77777777" w:rsidR="008F0FFB" w:rsidRPr="008F0FFB" w:rsidRDefault="008F0FFB" w:rsidP="008F0FFB">
            <w:pPr>
              <w:rPr>
                <w:sz w:val="20"/>
                <w:szCs w:val="20"/>
              </w:rPr>
            </w:pPr>
            <w:r w:rsidRPr="008F0FFB">
              <w:rPr>
                <w:sz w:val="20"/>
                <w:szCs w:val="20"/>
              </w:rPr>
              <w:t>-</w:t>
            </w:r>
          </w:p>
        </w:tc>
        <w:tc>
          <w:tcPr>
            <w:tcW w:w="493" w:type="pct"/>
          </w:tcPr>
          <w:p w14:paraId="6A7A4E74" w14:textId="77777777" w:rsidR="008F0FFB" w:rsidRPr="008F0FFB" w:rsidRDefault="008F0FFB" w:rsidP="008F0FFB">
            <w:pPr>
              <w:rPr>
                <w:sz w:val="20"/>
                <w:szCs w:val="20"/>
              </w:rPr>
            </w:pPr>
            <w:r w:rsidRPr="008F0FFB">
              <w:rPr>
                <w:sz w:val="20"/>
                <w:szCs w:val="20"/>
              </w:rPr>
              <w:t>-</w:t>
            </w:r>
          </w:p>
        </w:tc>
        <w:tc>
          <w:tcPr>
            <w:tcW w:w="369" w:type="pct"/>
          </w:tcPr>
          <w:p w14:paraId="7120AB4D" w14:textId="77777777" w:rsidR="008F0FFB" w:rsidRPr="008F0FFB" w:rsidRDefault="008F0FFB" w:rsidP="008F0FFB">
            <w:pPr>
              <w:rPr>
                <w:sz w:val="20"/>
                <w:szCs w:val="20"/>
              </w:rPr>
            </w:pPr>
            <w:r w:rsidRPr="008F0FFB">
              <w:rPr>
                <w:sz w:val="20"/>
                <w:szCs w:val="20"/>
              </w:rPr>
              <w:t>-</w:t>
            </w:r>
          </w:p>
        </w:tc>
        <w:tc>
          <w:tcPr>
            <w:tcW w:w="467" w:type="pct"/>
          </w:tcPr>
          <w:p w14:paraId="0D58B026" w14:textId="77777777" w:rsidR="008F0FFB" w:rsidRPr="008F0FFB" w:rsidRDefault="008F0FFB" w:rsidP="008F0FFB">
            <w:pPr>
              <w:rPr>
                <w:sz w:val="20"/>
                <w:szCs w:val="20"/>
              </w:rPr>
            </w:pPr>
            <w:r w:rsidRPr="008F0FFB">
              <w:rPr>
                <w:sz w:val="20"/>
                <w:szCs w:val="20"/>
              </w:rPr>
              <w:t>-</w:t>
            </w:r>
          </w:p>
        </w:tc>
        <w:tc>
          <w:tcPr>
            <w:tcW w:w="435" w:type="pct"/>
          </w:tcPr>
          <w:p w14:paraId="1E6A48FF" w14:textId="77777777" w:rsidR="008F0FFB" w:rsidRPr="008F0FFB" w:rsidRDefault="008F0FFB" w:rsidP="008F0FFB">
            <w:pPr>
              <w:rPr>
                <w:sz w:val="20"/>
                <w:szCs w:val="20"/>
              </w:rPr>
            </w:pPr>
            <w:r w:rsidRPr="008F0FFB">
              <w:rPr>
                <w:sz w:val="20"/>
                <w:szCs w:val="20"/>
              </w:rPr>
              <w:t>-</w:t>
            </w:r>
          </w:p>
        </w:tc>
        <w:tc>
          <w:tcPr>
            <w:tcW w:w="387" w:type="pct"/>
          </w:tcPr>
          <w:p w14:paraId="6E7F1209" w14:textId="77777777" w:rsidR="008F0FFB" w:rsidRPr="008F0FFB" w:rsidRDefault="008F0FFB" w:rsidP="008F0FFB">
            <w:pPr>
              <w:rPr>
                <w:sz w:val="20"/>
                <w:szCs w:val="20"/>
              </w:rPr>
            </w:pPr>
            <w:r w:rsidRPr="008F0FFB">
              <w:rPr>
                <w:sz w:val="20"/>
                <w:szCs w:val="20"/>
              </w:rPr>
              <w:t>+</w:t>
            </w:r>
          </w:p>
        </w:tc>
      </w:tr>
      <w:tr w:rsidR="008F0FFB" w:rsidRPr="008F0FFB" w14:paraId="7395CDC1" w14:textId="77777777" w:rsidTr="00BE79D1">
        <w:trPr>
          <w:trHeight w:val="20"/>
        </w:trPr>
        <w:tc>
          <w:tcPr>
            <w:tcW w:w="179" w:type="pct"/>
            <w:noWrap/>
          </w:tcPr>
          <w:p w14:paraId="0E55C4D5" w14:textId="77777777" w:rsidR="008F0FFB" w:rsidRPr="008F0FFB" w:rsidRDefault="008F0FFB" w:rsidP="008F0FFB">
            <w:pPr>
              <w:rPr>
                <w:sz w:val="20"/>
                <w:szCs w:val="20"/>
              </w:rPr>
            </w:pPr>
            <w:r w:rsidRPr="008F0FFB">
              <w:rPr>
                <w:sz w:val="20"/>
                <w:szCs w:val="20"/>
              </w:rPr>
              <w:t>15</w:t>
            </w:r>
          </w:p>
        </w:tc>
        <w:tc>
          <w:tcPr>
            <w:tcW w:w="1005" w:type="pct"/>
          </w:tcPr>
          <w:p w14:paraId="0B6CCDD7" w14:textId="77777777" w:rsidR="008F0FFB" w:rsidRPr="008F0FFB" w:rsidRDefault="008F0FFB" w:rsidP="008F0FFB">
            <w:pPr>
              <w:rPr>
                <w:sz w:val="20"/>
                <w:szCs w:val="20"/>
              </w:rPr>
            </w:pPr>
            <w:r w:rsidRPr="008F0FFB">
              <w:rPr>
                <w:sz w:val="20"/>
                <w:szCs w:val="20"/>
              </w:rPr>
              <w:t>МБДОУ «Ледовский детский сад»</w:t>
            </w:r>
          </w:p>
        </w:tc>
        <w:tc>
          <w:tcPr>
            <w:tcW w:w="800" w:type="pct"/>
          </w:tcPr>
          <w:p w14:paraId="682155E5" w14:textId="77777777" w:rsidR="008F0FFB" w:rsidRPr="008F0FFB" w:rsidRDefault="008F0FFB" w:rsidP="008F0FFB">
            <w:pPr>
              <w:rPr>
                <w:sz w:val="20"/>
                <w:szCs w:val="20"/>
              </w:rPr>
            </w:pPr>
            <w:r w:rsidRPr="008F0FFB">
              <w:rPr>
                <w:sz w:val="20"/>
                <w:szCs w:val="20"/>
              </w:rPr>
              <w:t>д. Ледово, ул. Стадионная, д.3</w:t>
            </w:r>
          </w:p>
        </w:tc>
        <w:tc>
          <w:tcPr>
            <w:tcW w:w="495" w:type="pct"/>
          </w:tcPr>
          <w:p w14:paraId="61E91326" w14:textId="77777777" w:rsidR="008F0FFB" w:rsidRPr="008F0FFB" w:rsidRDefault="008F0FFB" w:rsidP="008F0FFB">
            <w:pPr>
              <w:rPr>
                <w:sz w:val="20"/>
                <w:szCs w:val="20"/>
              </w:rPr>
            </w:pPr>
            <w:r w:rsidRPr="008F0FFB">
              <w:rPr>
                <w:sz w:val="20"/>
                <w:szCs w:val="20"/>
              </w:rPr>
              <w:t>+</w:t>
            </w:r>
          </w:p>
        </w:tc>
        <w:tc>
          <w:tcPr>
            <w:tcW w:w="369" w:type="pct"/>
          </w:tcPr>
          <w:p w14:paraId="4590744B" w14:textId="77777777" w:rsidR="008F0FFB" w:rsidRPr="008F0FFB" w:rsidRDefault="008F0FFB" w:rsidP="008F0FFB">
            <w:pPr>
              <w:rPr>
                <w:sz w:val="20"/>
                <w:szCs w:val="20"/>
              </w:rPr>
            </w:pPr>
            <w:r w:rsidRPr="008F0FFB">
              <w:rPr>
                <w:sz w:val="20"/>
                <w:szCs w:val="20"/>
              </w:rPr>
              <w:t>-</w:t>
            </w:r>
          </w:p>
        </w:tc>
        <w:tc>
          <w:tcPr>
            <w:tcW w:w="493" w:type="pct"/>
          </w:tcPr>
          <w:p w14:paraId="51CA32C4" w14:textId="77777777" w:rsidR="008F0FFB" w:rsidRPr="008F0FFB" w:rsidRDefault="008F0FFB" w:rsidP="008F0FFB">
            <w:pPr>
              <w:rPr>
                <w:sz w:val="20"/>
                <w:szCs w:val="20"/>
              </w:rPr>
            </w:pPr>
            <w:r w:rsidRPr="008F0FFB">
              <w:rPr>
                <w:sz w:val="20"/>
                <w:szCs w:val="20"/>
              </w:rPr>
              <w:t>-</w:t>
            </w:r>
          </w:p>
        </w:tc>
        <w:tc>
          <w:tcPr>
            <w:tcW w:w="369" w:type="pct"/>
          </w:tcPr>
          <w:p w14:paraId="550A7B05" w14:textId="77777777" w:rsidR="008F0FFB" w:rsidRPr="008F0FFB" w:rsidRDefault="008F0FFB" w:rsidP="008F0FFB">
            <w:pPr>
              <w:rPr>
                <w:sz w:val="20"/>
                <w:szCs w:val="20"/>
              </w:rPr>
            </w:pPr>
            <w:r w:rsidRPr="008F0FFB">
              <w:rPr>
                <w:sz w:val="20"/>
                <w:szCs w:val="20"/>
              </w:rPr>
              <w:t>-</w:t>
            </w:r>
          </w:p>
        </w:tc>
        <w:tc>
          <w:tcPr>
            <w:tcW w:w="467" w:type="pct"/>
          </w:tcPr>
          <w:p w14:paraId="0E1E4549" w14:textId="77777777" w:rsidR="008F0FFB" w:rsidRPr="008F0FFB" w:rsidRDefault="008F0FFB" w:rsidP="008F0FFB">
            <w:pPr>
              <w:rPr>
                <w:sz w:val="20"/>
                <w:szCs w:val="20"/>
              </w:rPr>
            </w:pPr>
            <w:r w:rsidRPr="008F0FFB">
              <w:rPr>
                <w:sz w:val="20"/>
                <w:szCs w:val="20"/>
              </w:rPr>
              <w:t>-</w:t>
            </w:r>
          </w:p>
        </w:tc>
        <w:tc>
          <w:tcPr>
            <w:tcW w:w="435" w:type="pct"/>
          </w:tcPr>
          <w:p w14:paraId="3A54CC86" w14:textId="77777777" w:rsidR="008F0FFB" w:rsidRPr="008F0FFB" w:rsidRDefault="008F0FFB" w:rsidP="008F0FFB">
            <w:pPr>
              <w:rPr>
                <w:sz w:val="20"/>
                <w:szCs w:val="20"/>
              </w:rPr>
            </w:pPr>
            <w:r w:rsidRPr="008F0FFB">
              <w:rPr>
                <w:sz w:val="20"/>
                <w:szCs w:val="20"/>
              </w:rPr>
              <w:t>-</w:t>
            </w:r>
          </w:p>
        </w:tc>
        <w:tc>
          <w:tcPr>
            <w:tcW w:w="387" w:type="pct"/>
          </w:tcPr>
          <w:p w14:paraId="623703B3" w14:textId="77777777" w:rsidR="008F0FFB" w:rsidRPr="008F0FFB" w:rsidRDefault="008F0FFB" w:rsidP="008F0FFB">
            <w:pPr>
              <w:rPr>
                <w:sz w:val="20"/>
                <w:szCs w:val="20"/>
              </w:rPr>
            </w:pPr>
            <w:r w:rsidRPr="008F0FFB">
              <w:rPr>
                <w:sz w:val="20"/>
                <w:szCs w:val="20"/>
              </w:rPr>
              <w:t>+</w:t>
            </w:r>
          </w:p>
        </w:tc>
      </w:tr>
      <w:tr w:rsidR="008F0FFB" w:rsidRPr="008F0FFB" w14:paraId="59DD9D30" w14:textId="77777777" w:rsidTr="00BE79D1">
        <w:trPr>
          <w:trHeight w:val="20"/>
        </w:trPr>
        <w:tc>
          <w:tcPr>
            <w:tcW w:w="179" w:type="pct"/>
            <w:noWrap/>
          </w:tcPr>
          <w:p w14:paraId="55035C40" w14:textId="77777777" w:rsidR="008F0FFB" w:rsidRPr="008F0FFB" w:rsidRDefault="008F0FFB" w:rsidP="008F0FFB">
            <w:pPr>
              <w:rPr>
                <w:sz w:val="20"/>
                <w:szCs w:val="20"/>
              </w:rPr>
            </w:pPr>
            <w:r w:rsidRPr="008F0FFB">
              <w:rPr>
                <w:sz w:val="20"/>
                <w:szCs w:val="20"/>
              </w:rPr>
              <w:t>16</w:t>
            </w:r>
          </w:p>
        </w:tc>
        <w:tc>
          <w:tcPr>
            <w:tcW w:w="1005" w:type="pct"/>
          </w:tcPr>
          <w:p w14:paraId="7CF6D5E4" w14:textId="77777777" w:rsidR="008F0FFB" w:rsidRPr="008F0FFB" w:rsidRDefault="008F0FFB" w:rsidP="008F0FFB">
            <w:pPr>
              <w:rPr>
                <w:sz w:val="20"/>
                <w:szCs w:val="20"/>
              </w:rPr>
            </w:pPr>
            <w:r w:rsidRPr="008F0FFB">
              <w:rPr>
                <w:sz w:val="20"/>
                <w:szCs w:val="20"/>
              </w:rPr>
              <w:t>МБОУ Кокинскя средняя общеобразовательная школа</w:t>
            </w:r>
            <w:r w:rsidRPr="008F0FFB">
              <w:rPr>
                <w:sz w:val="20"/>
                <w:szCs w:val="20"/>
              </w:rPr>
              <w:br/>
            </w:r>
            <w:r w:rsidRPr="008F0FFB">
              <w:rPr>
                <w:sz w:val="20"/>
                <w:szCs w:val="20"/>
              </w:rPr>
              <w:lastRenderedPageBreak/>
              <w:t>МБДОУ «Кокинский детский сад»</w:t>
            </w:r>
          </w:p>
        </w:tc>
        <w:tc>
          <w:tcPr>
            <w:tcW w:w="800" w:type="pct"/>
          </w:tcPr>
          <w:p w14:paraId="24789972" w14:textId="77777777" w:rsidR="008F0FFB" w:rsidRPr="008F0FFB" w:rsidRDefault="008F0FFB" w:rsidP="008F0FFB">
            <w:pPr>
              <w:rPr>
                <w:sz w:val="20"/>
                <w:szCs w:val="20"/>
              </w:rPr>
            </w:pPr>
            <w:r w:rsidRPr="008F0FFB">
              <w:rPr>
                <w:sz w:val="20"/>
                <w:szCs w:val="20"/>
              </w:rPr>
              <w:lastRenderedPageBreak/>
              <w:t>д. Кокино, ул. Садовая</w:t>
            </w:r>
          </w:p>
        </w:tc>
        <w:tc>
          <w:tcPr>
            <w:tcW w:w="495" w:type="pct"/>
          </w:tcPr>
          <w:p w14:paraId="41A36994" w14:textId="77777777" w:rsidR="008F0FFB" w:rsidRPr="008F0FFB" w:rsidRDefault="008F0FFB" w:rsidP="008F0FFB">
            <w:pPr>
              <w:rPr>
                <w:sz w:val="20"/>
                <w:szCs w:val="20"/>
              </w:rPr>
            </w:pPr>
            <w:r w:rsidRPr="008F0FFB">
              <w:rPr>
                <w:sz w:val="20"/>
                <w:szCs w:val="20"/>
              </w:rPr>
              <w:t>+</w:t>
            </w:r>
          </w:p>
        </w:tc>
        <w:tc>
          <w:tcPr>
            <w:tcW w:w="369" w:type="pct"/>
          </w:tcPr>
          <w:p w14:paraId="35163153" w14:textId="77777777" w:rsidR="008F0FFB" w:rsidRPr="008F0FFB" w:rsidRDefault="008F0FFB" w:rsidP="008F0FFB">
            <w:pPr>
              <w:rPr>
                <w:sz w:val="20"/>
                <w:szCs w:val="20"/>
              </w:rPr>
            </w:pPr>
            <w:r w:rsidRPr="008F0FFB">
              <w:rPr>
                <w:sz w:val="20"/>
                <w:szCs w:val="20"/>
              </w:rPr>
              <w:t>+</w:t>
            </w:r>
          </w:p>
        </w:tc>
        <w:tc>
          <w:tcPr>
            <w:tcW w:w="493" w:type="pct"/>
          </w:tcPr>
          <w:p w14:paraId="2F6F1FD6" w14:textId="77777777" w:rsidR="008F0FFB" w:rsidRPr="008F0FFB" w:rsidRDefault="008F0FFB" w:rsidP="008F0FFB">
            <w:pPr>
              <w:rPr>
                <w:sz w:val="20"/>
                <w:szCs w:val="20"/>
              </w:rPr>
            </w:pPr>
            <w:r w:rsidRPr="008F0FFB">
              <w:rPr>
                <w:sz w:val="20"/>
                <w:szCs w:val="20"/>
              </w:rPr>
              <w:t>до 20 км/ч</w:t>
            </w:r>
          </w:p>
        </w:tc>
        <w:tc>
          <w:tcPr>
            <w:tcW w:w="369" w:type="pct"/>
          </w:tcPr>
          <w:p w14:paraId="552510AF" w14:textId="77777777" w:rsidR="008F0FFB" w:rsidRPr="008F0FFB" w:rsidRDefault="008F0FFB" w:rsidP="008F0FFB">
            <w:pPr>
              <w:rPr>
                <w:sz w:val="20"/>
                <w:szCs w:val="20"/>
              </w:rPr>
            </w:pPr>
            <w:r w:rsidRPr="008F0FFB">
              <w:rPr>
                <w:sz w:val="20"/>
                <w:szCs w:val="20"/>
              </w:rPr>
              <w:t>+</w:t>
            </w:r>
          </w:p>
        </w:tc>
        <w:tc>
          <w:tcPr>
            <w:tcW w:w="467" w:type="pct"/>
          </w:tcPr>
          <w:p w14:paraId="09FDEF68" w14:textId="77777777" w:rsidR="008F0FFB" w:rsidRPr="008F0FFB" w:rsidRDefault="008F0FFB" w:rsidP="008F0FFB">
            <w:pPr>
              <w:rPr>
                <w:sz w:val="20"/>
                <w:szCs w:val="20"/>
              </w:rPr>
            </w:pPr>
            <w:r w:rsidRPr="008F0FFB">
              <w:rPr>
                <w:sz w:val="20"/>
                <w:szCs w:val="20"/>
              </w:rPr>
              <w:t>-</w:t>
            </w:r>
          </w:p>
        </w:tc>
        <w:tc>
          <w:tcPr>
            <w:tcW w:w="435" w:type="pct"/>
          </w:tcPr>
          <w:p w14:paraId="6DD6167C" w14:textId="77777777" w:rsidR="008F0FFB" w:rsidRPr="008F0FFB" w:rsidRDefault="008F0FFB" w:rsidP="008F0FFB">
            <w:pPr>
              <w:rPr>
                <w:sz w:val="20"/>
                <w:szCs w:val="20"/>
              </w:rPr>
            </w:pPr>
            <w:r w:rsidRPr="008F0FFB">
              <w:rPr>
                <w:sz w:val="20"/>
                <w:szCs w:val="20"/>
              </w:rPr>
              <w:t>+</w:t>
            </w:r>
          </w:p>
        </w:tc>
        <w:tc>
          <w:tcPr>
            <w:tcW w:w="387" w:type="pct"/>
          </w:tcPr>
          <w:p w14:paraId="49298B9B" w14:textId="77777777" w:rsidR="008F0FFB" w:rsidRPr="008F0FFB" w:rsidRDefault="008F0FFB" w:rsidP="008F0FFB">
            <w:pPr>
              <w:rPr>
                <w:sz w:val="20"/>
                <w:szCs w:val="20"/>
              </w:rPr>
            </w:pPr>
            <w:r w:rsidRPr="008F0FFB">
              <w:rPr>
                <w:sz w:val="20"/>
                <w:szCs w:val="20"/>
              </w:rPr>
              <w:t>+</w:t>
            </w:r>
          </w:p>
        </w:tc>
      </w:tr>
      <w:tr w:rsidR="008F0FFB" w:rsidRPr="008F0FFB" w14:paraId="7D450E29" w14:textId="77777777" w:rsidTr="00BE79D1">
        <w:trPr>
          <w:trHeight w:val="20"/>
        </w:trPr>
        <w:tc>
          <w:tcPr>
            <w:tcW w:w="179" w:type="pct"/>
            <w:noWrap/>
          </w:tcPr>
          <w:p w14:paraId="25E41926" w14:textId="77777777" w:rsidR="008F0FFB" w:rsidRPr="008F0FFB" w:rsidRDefault="008F0FFB" w:rsidP="008F0FFB">
            <w:pPr>
              <w:rPr>
                <w:sz w:val="20"/>
                <w:szCs w:val="20"/>
              </w:rPr>
            </w:pPr>
            <w:r w:rsidRPr="008F0FFB">
              <w:rPr>
                <w:sz w:val="20"/>
                <w:szCs w:val="20"/>
              </w:rPr>
              <w:t>17</w:t>
            </w:r>
          </w:p>
        </w:tc>
        <w:tc>
          <w:tcPr>
            <w:tcW w:w="1005" w:type="pct"/>
            <w:vMerge w:val="restart"/>
          </w:tcPr>
          <w:p w14:paraId="3AA5910F" w14:textId="77777777" w:rsidR="008F0FFB" w:rsidRPr="008F0FFB" w:rsidRDefault="008F0FFB" w:rsidP="008F0FFB">
            <w:pPr>
              <w:rPr>
                <w:sz w:val="20"/>
                <w:szCs w:val="20"/>
              </w:rPr>
            </w:pPr>
            <w:r w:rsidRPr="008F0FFB">
              <w:rPr>
                <w:sz w:val="20"/>
                <w:szCs w:val="20"/>
              </w:rPr>
              <w:t>МБДОУ «Детский сад № 2»</w:t>
            </w:r>
          </w:p>
        </w:tc>
        <w:tc>
          <w:tcPr>
            <w:tcW w:w="800" w:type="pct"/>
          </w:tcPr>
          <w:p w14:paraId="7CBAC682" w14:textId="77777777" w:rsidR="008F0FFB" w:rsidRPr="008F0FFB" w:rsidRDefault="008F0FFB" w:rsidP="008F0FFB">
            <w:pPr>
              <w:rPr>
                <w:sz w:val="20"/>
                <w:szCs w:val="20"/>
              </w:rPr>
            </w:pPr>
            <w:r w:rsidRPr="008F0FFB">
              <w:rPr>
                <w:sz w:val="20"/>
                <w:szCs w:val="20"/>
              </w:rPr>
              <w:t>г. Кашира, ул. Горького, д. 29</w:t>
            </w:r>
          </w:p>
        </w:tc>
        <w:tc>
          <w:tcPr>
            <w:tcW w:w="495" w:type="pct"/>
          </w:tcPr>
          <w:p w14:paraId="245E762B" w14:textId="77777777" w:rsidR="008F0FFB" w:rsidRPr="008F0FFB" w:rsidRDefault="008F0FFB" w:rsidP="008F0FFB">
            <w:pPr>
              <w:rPr>
                <w:sz w:val="20"/>
                <w:szCs w:val="20"/>
              </w:rPr>
            </w:pPr>
            <w:r w:rsidRPr="008F0FFB">
              <w:rPr>
                <w:sz w:val="20"/>
                <w:szCs w:val="20"/>
              </w:rPr>
              <w:t>+</w:t>
            </w:r>
          </w:p>
        </w:tc>
        <w:tc>
          <w:tcPr>
            <w:tcW w:w="369" w:type="pct"/>
          </w:tcPr>
          <w:p w14:paraId="56E81CB9" w14:textId="77777777" w:rsidR="008F0FFB" w:rsidRPr="008F0FFB" w:rsidRDefault="008F0FFB" w:rsidP="008F0FFB">
            <w:pPr>
              <w:rPr>
                <w:sz w:val="20"/>
                <w:szCs w:val="20"/>
              </w:rPr>
            </w:pPr>
            <w:r w:rsidRPr="008F0FFB">
              <w:rPr>
                <w:sz w:val="20"/>
                <w:szCs w:val="20"/>
              </w:rPr>
              <w:t>+</w:t>
            </w:r>
          </w:p>
        </w:tc>
        <w:tc>
          <w:tcPr>
            <w:tcW w:w="493" w:type="pct"/>
          </w:tcPr>
          <w:p w14:paraId="21A2BB87" w14:textId="77777777" w:rsidR="008F0FFB" w:rsidRPr="008F0FFB" w:rsidRDefault="008F0FFB" w:rsidP="008F0FFB">
            <w:pPr>
              <w:rPr>
                <w:sz w:val="20"/>
                <w:szCs w:val="20"/>
              </w:rPr>
            </w:pPr>
            <w:r w:rsidRPr="008F0FFB">
              <w:rPr>
                <w:sz w:val="20"/>
                <w:szCs w:val="20"/>
              </w:rPr>
              <w:t>до 20 км/ч</w:t>
            </w:r>
          </w:p>
        </w:tc>
        <w:tc>
          <w:tcPr>
            <w:tcW w:w="369" w:type="pct"/>
          </w:tcPr>
          <w:p w14:paraId="7B00E71B" w14:textId="77777777" w:rsidR="008F0FFB" w:rsidRPr="008F0FFB" w:rsidRDefault="008F0FFB" w:rsidP="008F0FFB">
            <w:pPr>
              <w:rPr>
                <w:sz w:val="20"/>
                <w:szCs w:val="20"/>
              </w:rPr>
            </w:pPr>
            <w:r w:rsidRPr="008F0FFB">
              <w:rPr>
                <w:sz w:val="20"/>
                <w:szCs w:val="20"/>
              </w:rPr>
              <w:t>+</w:t>
            </w:r>
          </w:p>
        </w:tc>
        <w:tc>
          <w:tcPr>
            <w:tcW w:w="467" w:type="pct"/>
          </w:tcPr>
          <w:p w14:paraId="6CAEF86F" w14:textId="77777777" w:rsidR="008F0FFB" w:rsidRPr="008F0FFB" w:rsidRDefault="008F0FFB" w:rsidP="008F0FFB">
            <w:pPr>
              <w:rPr>
                <w:sz w:val="20"/>
                <w:szCs w:val="20"/>
              </w:rPr>
            </w:pPr>
            <w:r w:rsidRPr="008F0FFB">
              <w:rPr>
                <w:sz w:val="20"/>
                <w:szCs w:val="20"/>
              </w:rPr>
              <w:t>+</w:t>
            </w:r>
          </w:p>
        </w:tc>
        <w:tc>
          <w:tcPr>
            <w:tcW w:w="435" w:type="pct"/>
          </w:tcPr>
          <w:p w14:paraId="0F7D9D75" w14:textId="77777777" w:rsidR="008F0FFB" w:rsidRPr="008F0FFB" w:rsidRDefault="008F0FFB" w:rsidP="008F0FFB">
            <w:pPr>
              <w:rPr>
                <w:sz w:val="20"/>
                <w:szCs w:val="20"/>
              </w:rPr>
            </w:pPr>
            <w:r w:rsidRPr="008F0FFB">
              <w:rPr>
                <w:sz w:val="20"/>
                <w:szCs w:val="20"/>
              </w:rPr>
              <w:t>+</w:t>
            </w:r>
          </w:p>
        </w:tc>
        <w:tc>
          <w:tcPr>
            <w:tcW w:w="387" w:type="pct"/>
          </w:tcPr>
          <w:p w14:paraId="610E50F7" w14:textId="77777777" w:rsidR="008F0FFB" w:rsidRPr="008F0FFB" w:rsidRDefault="008F0FFB" w:rsidP="008F0FFB">
            <w:pPr>
              <w:rPr>
                <w:sz w:val="20"/>
                <w:szCs w:val="20"/>
              </w:rPr>
            </w:pPr>
            <w:r w:rsidRPr="008F0FFB">
              <w:rPr>
                <w:sz w:val="20"/>
                <w:szCs w:val="20"/>
              </w:rPr>
              <w:t>+</w:t>
            </w:r>
          </w:p>
        </w:tc>
      </w:tr>
      <w:tr w:rsidR="008F0FFB" w:rsidRPr="008F0FFB" w14:paraId="45E41EC1" w14:textId="77777777" w:rsidTr="00BE79D1">
        <w:trPr>
          <w:trHeight w:val="20"/>
        </w:trPr>
        <w:tc>
          <w:tcPr>
            <w:tcW w:w="179" w:type="pct"/>
            <w:noWrap/>
          </w:tcPr>
          <w:p w14:paraId="5D3D3374" w14:textId="77777777" w:rsidR="008F0FFB" w:rsidRPr="008F0FFB" w:rsidRDefault="008F0FFB" w:rsidP="008F0FFB">
            <w:pPr>
              <w:rPr>
                <w:sz w:val="20"/>
                <w:szCs w:val="20"/>
              </w:rPr>
            </w:pPr>
            <w:r w:rsidRPr="008F0FFB">
              <w:rPr>
                <w:sz w:val="20"/>
                <w:szCs w:val="20"/>
              </w:rPr>
              <w:t>18</w:t>
            </w:r>
          </w:p>
        </w:tc>
        <w:tc>
          <w:tcPr>
            <w:tcW w:w="1005" w:type="pct"/>
            <w:vMerge/>
          </w:tcPr>
          <w:p w14:paraId="0FEBCD06" w14:textId="77777777" w:rsidR="008F0FFB" w:rsidRPr="008F0FFB" w:rsidRDefault="008F0FFB" w:rsidP="008F0FFB">
            <w:pPr>
              <w:rPr>
                <w:sz w:val="20"/>
                <w:szCs w:val="20"/>
              </w:rPr>
            </w:pPr>
          </w:p>
        </w:tc>
        <w:tc>
          <w:tcPr>
            <w:tcW w:w="800" w:type="pct"/>
          </w:tcPr>
          <w:p w14:paraId="64251786" w14:textId="77777777" w:rsidR="008F0FFB" w:rsidRPr="008F0FFB" w:rsidRDefault="008F0FFB" w:rsidP="008F0FFB">
            <w:pPr>
              <w:rPr>
                <w:sz w:val="20"/>
                <w:szCs w:val="20"/>
              </w:rPr>
            </w:pPr>
            <w:r w:rsidRPr="008F0FFB">
              <w:rPr>
                <w:sz w:val="20"/>
                <w:szCs w:val="20"/>
              </w:rPr>
              <w:t>г. Кашира, ул. Горького, д. 29</w:t>
            </w:r>
          </w:p>
        </w:tc>
        <w:tc>
          <w:tcPr>
            <w:tcW w:w="495" w:type="pct"/>
          </w:tcPr>
          <w:p w14:paraId="7E04604B" w14:textId="77777777" w:rsidR="008F0FFB" w:rsidRPr="008F0FFB" w:rsidRDefault="008F0FFB" w:rsidP="008F0FFB">
            <w:pPr>
              <w:rPr>
                <w:sz w:val="20"/>
                <w:szCs w:val="20"/>
              </w:rPr>
            </w:pPr>
            <w:r w:rsidRPr="008F0FFB">
              <w:rPr>
                <w:sz w:val="20"/>
                <w:szCs w:val="20"/>
              </w:rPr>
              <w:t>+</w:t>
            </w:r>
          </w:p>
        </w:tc>
        <w:tc>
          <w:tcPr>
            <w:tcW w:w="369" w:type="pct"/>
          </w:tcPr>
          <w:p w14:paraId="08EF1DAD" w14:textId="77777777" w:rsidR="008F0FFB" w:rsidRPr="008F0FFB" w:rsidRDefault="008F0FFB" w:rsidP="008F0FFB">
            <w:pPr>
              <w:rPr>
                <w:sz w:val="20"/>
                <w:szCs w:val="20"/>
              </w:rPr>
            </w:pPr>
            <w:r w:rsidRPr="008F0FFB">
              <w:rPr>
                <w:sz w:val="20"/>
                <w:szCs w:val="20"/>
              </w:rPr>
              <w:t>+</w:t>
            </w:r>
          </w:p>
        </w:tc>
        <w:tc>
          <w:tcPr>
            <w:tcW w:w="493" w:type="pct"/>
          </w:tcPr>
          <w:p w14:paraId="58523636" w14:textId="77777777" w:rsidR="008F0FFB" w:rsidRPr="008F0FFB" w:rsidRDefault="008F0FFB" w:rsidP="008F0FFB">
            <w:pPr>
              <w:rPr>
                <w:sz w:val="20"/>
                <w:szCs w:val="20"/>
              </w:rPr>
            </w:pPr>
            <w:r w:rsidRPr="008F0FFB">
              <w:rPr>
                <w:sz w:val="20"/>
                <w:szCs w:val="20"/>
              </w:rPr>
              <w:t>до 20 км/ч</w:t>
            </w:r>
          </w:p>
        </w:tc>
        <w:tc>
          <w:tcPr>
            <w:tcW w:w="369" w:type="pct"/>
          </w:tcPr>
          <w:p w14:paraId="64F69094" w14:textId="77777777" w:rsidR="008F0FFB" w:rsidRPr="008F0FFB" w:rsidRDefault="008F0FFB" w:rsidP="008F0FFB">
            <w:pPr>
              <w:rPr>
                <w:sz w:val="20"/>
                <w:szCs w:val="20"/>
              </w:rPr>
            </w:pPr>
            <w:r w:rsidRPr="008F0FFB">
              <w:rPr>
                <w:sz w:val="20"/>
                <w:szCs w:val="20"/>
              </w:rPr>
              <w:t>+</w:t>
            </w:r>
          </w:p>
        </w:tc>
        <w:tc>
          <w:tcPr>
            <w:tcW w:w="467" w:type="pct"/>
          </w:tcPr>
          <w:p w14:paraId="62156B3C" w14:textId="77777777" w:rsidR="008F0FFB" w:rsidRPr="008F0FFB" w:rsidRDefault="008F0FFB" w:rsidP="008F0FFB">
            <w:pPr>
              <w:rPr>
                <w:sz w:val="20"/>
                <w:szCs w:val="20"/>
              </w:rPr>
            </w:pPr>
            <w:r w:rsidRPr="008F0FFB">
              <w:rPr>
                <w:sz w:val="20"/>
                <w:szCs w:val="20"/>
              </w:rPr>
              <w:t>+</w:t>
            </w:r>
          </w:p>
        </w:tc>
        <w:tc>
          <w:tcPr>
            <w:tcW w:w="435" w:type="pct"/>
          </w:tcPr>
          <w:p w14:paraId="6ABFC518" w14:textId="77777777" w:rsidR="008F0FFB" w:rsidRPr="008F0FFB" w:rsidRDefault="008F0FFB" w:rsidP="008F0FFB">
            <w:pPr>
              <w:rPr>
                <w:sz w:val="20"/>
                <w:szCs w:val="20"/>
              </w:rPr>
            </w:pPr>
            <w:r w:rsidRPr="008F0FFB">
              <w:rPr>
                <w:sz w:val="20"/>
                <w:szCs w:val="20"/>
              </w:rPr>
              <w:t>-</w:t>
            </w:r>
          </w:p>
        </w:tc>
        <w:tc>
          <w:tcPr>
            <w:tcW w:w="387" w:type="pct"/>
          </w:tcPr>
          <w:p w14:paraId="59F923ED" w14:textId="77777777" w:rsidR="008F0FFB" w:rsidRPr="008F0FFB" w:rsidRDefault="008F0FFB" w:rsidP="008F0FFB">
            <w:pPr>
              <w:rPr>
                <w:sz w:val="20"/>
                <w:szCs w:val="20"/>
              </w:rPr>
            </w:pPr>
            <w:r w:rsidRPr="008F0FFB">
              <w:rPr>
                <w:sz w:val="20"/>
                <w:szCs w:val="20"/>
              </w:rPr>
              <w:t>+</w:t>
            </w:r>
          </w:p>
        </w:tc>
      </w:tr>
      <w:tr w:rsidR="008F0FFB" w:rsidRPr="008F0FFB" w14:paraId="42584982" w14:textId="77777777" w:rsidTr="00BE79D1">
        <w:trPr>
          <w:trHeight w:val="20"/>
        </w:trPr>
        <w:tc>
          <w:tcPr>
            <w:tcW w:w="179" w:type="pct"/>
            <w:noWrap/>
          </w:tcPr>
          <w:p w14:paraId="5B7C9BEB" w14:textId="77777777" w:rsidR="008F0FFB" w:rsidRPr="008F0FFB" w:rsidRDefault="008F0FFB" w:rsidP="008F0FFB">
            <w:pPr>
              <w:rPr>
                <w:sz w:val="20"/>
                <w:szCs w:val="20"/>
              </w:rPr>
            </w:pPr>
            <w:r w:rsidRPr="008F0FFB">
              <w:rPr>
                <w:sz w:val="20"/>
                <w:szCs w:val="20"/>
              </w:rPr>
              <w:t>19</w:t>
            </w:r>
          </w:p>
        </w:tc>
        <w:tc>
          <w:tcPr>
            <w:tcW w:w="1005" w:type="pct"/>
          </w:tcPr>
          <w:p w14:paraId="56765CFD" w14:textId="77777777" w:rsidR="008F0FFB" w:rsidRPr="008F0FFB" w:rsidRDefault="008F0FFB" w:rsidP="008F0FFB">
            <w:pPr>
              <w:rPr>
                <w:sz w:val="20"/>
                <w:szCs w:val="20"/>
              </w:rPr>
            </w:pPr>
            <w:r w:rsidRPr="008F0FFB">
              <w:rPr>
                <w:sz w:val="20"/>
                <w:szCs w:val="20"/>
              </w:rPr>
              <w:t>МБДОУ «Детский сад № 3»</w:t>
            </w:r>
          </w:p>
        </w:tc>
        <w:tc>
          <w:tcPr>
            <w:tcW w:w="800" w:type="pct"/>
          </w:tcPr>
          <w:p w14:paraId="15DA2EDA" w14:textId="77777777" w:rsidR="008F0FFB" w:rsidRPr="008F0FFB" w:rsidRDefault="008F0FFB" w:rsidP="008F0FFB">
            <w:pPr>
              <w:rPr>
                <w:sz w:val="20"/>
                <w:szCs w:val="20"/>
              </w:rPr>
            </w:pPr>
            <w:r w:rsidRPr="008F0FFB">
              <w:rPr>
                <w:sz w:val="20"/>
                <w:szCs w:val="20"/>
              </w:rPr>
              <w:t>г. Кашира, ул. 8 Марта, д.14</w:t>
            </w:r>
          </w:p>
        </w:tc>
        <w:tc>
          <w:tcPr>
            <w:tcW w:w="495" w:type="pct"/>
          </w:tcPr>
          <w:p w14:paraId="6E442BF9" w14:textId="77777777" w:rsidR="008F0FFB" w:rsidRPr="008F0FFB" w:rsidRDefault="008F0FFB" w:rsidP="008F0FFB">
            <w:pPr>
              <w:rPr>
                <w:sz w:val="20"/>
                <w:szCs w:val="20"/>
              </w:rPr>
            </w:pPr>
            <w:r w:rsidRPr="008F0FFB">
              <w:rPr>
                <w:sz w:val="20"/>
                <w:szCs w:val="20"/>
              </w:rPr>
              <w:t>-</w:t>
            </w:r>
          </w:p>
        </w:tc>
        <w:tc>
          <w:tcPr>
            <w:tcW w:w="369" w:type="pct"/>
          </w:tcPr>
          <w:p w14:paraId="4857D3F0" w14:textId="77777777" w:rsidR="008F0FFB" w:rsidRPr="008F0FFB" w:rsidRDefault="008F0FFB" w:rsidP="008F0FFB">
            <w:pPr>
              <w:rPr>
                <w:sz w:val="20"/>
                <w:szCs w:val="20"/>
              </w:rPr>
            </w:pPr>
            <w:r w:rsidRPr="008F0FFB">
              <w:rPr>
                <w:sz w:val="20"/>
                <w:szCs w:val="20"/>
              </w:rPr>
              <w:t>+</w:t>
            </w:r>
          </w:p>
        </w:tc>
        <w:tc>
          <w:tcPr>
            <w:tcW w:w="493" w:type="pct"/>
          </w:tcPr>
          <w:p w14:paraId="6C6A67FD" w14:textId="77777777" w:rsidR="008F0FFB" w:rsidRPr="008F0FFB" w:rsidRDefault="008F0FFB" w:rsidP="008F0FFB">
            <w:pPr>
              <w:rPr>
                <w:sz w:val="20"/>
                <w:szCs w:val="20"/>
              </w:rPr>
            </w:pPr>
            <w:r w:rsidRPr="008F0FFB">
              <w:rPr>
                <w:sz w:val="20"/>
                <w:szCs w:val="20"/>
              </w:rPr>
              <w:t>до 20 км/ч</w:t>
            </w:r>
          </w:p>
        </w:tc>
        <w:tc>
          <w:tcPr>
            <w:tcW w:w="369" w:type="pct"/>
          </w:tcPr>
          <w:p w14:paraId="492451E4" w14:textId="77777777" w:rsidR="008F0FFB" w:rsidRPr="008F0FFB" w:rsidRDefault="008F0FFB" w:rsidP="008F0FFB">
            <w:pPr>
              <w:rPr>
                <w:sz w:val="20"/>
                <w:szCs w:val="20"/>
              </w:rPr>
            </w:pPr>
            <w:r w:rsidRPr="008F0FFB">
              <w:rPr>
                <w:sz w:val="20"/>
                <w:szCs w:val="20"/>
              </w:rPr>
              <w:t>+</w:t>
            </w:r>
          </w:p>
        </w:tc>
        <w:tc>
          <w:tcPr>
            <w:tcW w:w="467" w:type="pct"/>
          </w:tcPr>
          <w:p w14:paraId="116670C5" w14:textId="77777777" w:rsidR="008F0FFB" w:rsidRPr="008F0FFB" w:rsidRDefault="008F0FFB" w:rsidP="008F0FFB">
            <w:pPr>
              <w:rPr>
                <w:sz w:val="20"/>
                <w:szCs w:val="20"/>
              </w:rPr>
            </w:pPr>
            <w:r w:rsidRPr="008F0FFB">
              <w:rPr>
                <w:sz w:val="20"/>
                <w:szCs w:val="20"/>
              </w:rPr>
              <w:t>-</w:t>
            </w:r>
          </w:p>
        </w:tc>
        <w:tc>
          <w:tcPr>
            <w:tcW w:w="435" w:type="pct"/>
          </w:tcPr>
          <w:p w14:paraId="22010059" w14:textId="77777777" w:rsidR="008F0FFB" w:rsidRPr="008F0FFB" w:rsidRDefault="008F0FFB" w:rsidP="008F0FFB">
            <w:pPr>
              <w:rPr>
                <w:sz w:val="20"/>
                <w:szCs w:val="20"/>
              </w:rPr>
            </w:pPr>
            <w:r w:rsidRPr="008F0FFB">
              <w:rPr>
                <w:sz w:val="20"/>
                <w:szCs w:val="20"/>
              </w:rPr>
              <w:t>+</w:t>
            </w:r>
          </w:p>
        </w:tc>
        <w:tc>
          <w:tcPr>
            <w:tcW w:w="387" w:type="pct"/>
          </w:tcPr>
          <w:p w14:paraId="1B771473" w14:textId="77777777" w:rsidR="008F0FFB" w:rsidRPr="008F0FFB" w:rsidRDefault="008F0FFB" w:rsidP="008F0FFB">
            <w:pPr>
              <w:rPr>
                <w:sz w:val="20"/>
                <w:szCs w:val="20"/>
              </w:rPr>
            </w:pPr>
            <w:r w:rsidRPr="008F0FFB">
              <w:rPr>
                <w:sz w:val="20"/>
                <w:szCs w:val="20"/>
              </w:rPr>
              <w:t>-</w:t>
            </w:r>
          </w:p>
        </w:tc>
      </w:tr>
      <w:tr w:rsidR="008F0FFB" w:rsidRPr="008F0FFB" w14:paraId="36BBE361" w14:textId="77777777" w:rsidTr="00BE79D1">
        <w:trPr>
          <w:trHeight w:val="20"/>
        </w:trPr>
        <w:tc>
          <w:tcPr>
            <w:tcW w:w="179" w:type="pct"/>
            <w:noWrap/>
          </w:tcPr>
          <w:p w14:paraId="5008CFE0" w14:textId="77777777" w:rsidR="008F0FFB" w:rsidRPr="008F0FFB" w:rsidRDefault="008F0FFB" w:rsidP="008F0FFB">
            <w:pPr>
              <w:rPr>
                <w:sz w:val="20"/>
                <w:szCs w:val="20"/>
              </w:rPr>
            </w:pPr>
            <w:r w:rsidRPr="008F0FFB">
              <w:rPr>
                <w:sz w:val="20"/>
                <w:szCs w:val="20"/>
              </w:rPr>
              <w:t>20</w:t>
            </w:r>
          </w:p>
        </w:tc>
        <w:tc>
          <w:tcPr>
            <w:tcW w:w="1005" w:type="pct"/>
          </w:tcPr>
          <w:p w14:paraId="7D1BA16F" w14:textId="77777777" w:rsidR="008F0FFB" w:rsidRPr="008F0FFB" w:rsidRDefault="008F0FFB" w:rsidP="008F0FFB">
            <w:pPr>
              <w:rPr>
                <w:sz w:val="20"/>
                <w:szCs w:val="20"/>
              </w:rPr>
            </w:pPr>
            <w:r w:rsidRPr="008F0FFB">
              <w:rPr>
                <w:sz w:val="20"/>
                <w:szCs w:val="20"/>
              </w:rPr>
              <w:t>МБДОУ «Детский сад № 4»</w:t>
            </w:r>
          </w:p>
        </w:tc>
        <w:tc>
          <w:tcPr>
            <w:tcW w:w="800" w:type="pct"/>
          </w:tcPr>
          <w:p w14:paraId="280D1018" w14:textId="77777777" w:rsidR="008F0FFB" w:rsidRPr="008F0FFB" w:rsidRDefault="008F0FFB" w:rsidP="008F0FFB">
            <w:pPr>
              <w:rPr>
                <w:sz w:val="20"/>
                <w:szCs w:val="20"/>
              </w:rPr>
            </w:pPr>
            <w:r w:rsidRPr="008F0FFB">
              <w:rPr>
                <w:sz w:val="20"/>
                <w:szCs w:val="20"/>
              </w:rPr>
              <w:t>г. Кашира, ул. Новокаширская, д. 12</w:t>
            </w:r>
          </w:p>
        </w:tc>
        <w:tc>
          <w:tcPr>
            <w:tcW w:w="495" w:type="pct"/>
          </w:tcPr>
          <w:p w14:paraId="182F2A6F" w14:textId="77777777" w:rsidR="008F0FFB" w:rsidRPr="008F0FFB" w:rsidRDefault="008F0FFB" w:rsidP="008F0FFB">
            <w:pPr>
              <w:rPr>
                <w:sz w:val="20"/>
                <w:szCs w:val="20"/>
              </w:rPr>
            </w:pPr>
            <w:r w:rsidRPr="008F0FFB">
              <w:rPr>
                <w:sz w:val="20"/>
                <w:szCs w:val="20"/>
              </w:rPr>
              <w:t>+</w:t>
            </w:r>
          </w:p>
        </w:tc>
        <w:tc>
          <w:tcPr>
            <w:tcW w:w="369" w:type="pct"/>
          </w:tcPr>
          <w:p w14:paraId="647BA343" w14:textId="77777777" w:rsidR="008F0FFB" w:rsidRPr="008F0FFB" w:rsidRDefault="008F0FFB" w:rsidP="008F0FFB">
            <w:pPr>
              <w:rPr>
                <w:sz w:val="20"/>
                <w:szCs w:val="20"/>
              </w:rPr>
            </w:pPr>
            <w:r w:rsidRPr="008F0FFB">
              <w:rPr>
                <w:sz w:val="20"/>
                <w:szCs w:val="20"/>
              </w:rPr>
              <w:t>-</w:t>
            </w:r>
          </w:p>
        </w:tc>
        <w:tc>
          <w:tcPr>
            <w:tcW w:w="493" w:type="pct"/>
          </w:tcPr>
          <w:p w14:paraId="7633315B" w14:textId="77777777" w:rsidR="008F0FFB" w:rsidRPr="008F0FFB" w:rsidRDefault="008F0FFB" w:rsidP="008F0FFB">
            <w:pPr>
              <w:rPr>
                <w:sz w:val="20"/>
                <w:szCs w:val="20"/>
              </w:rPr>
            </w:pPr>
            <w:r w:rsidRPr="008F0FFB">
              <w:rPr>
                <w:sz w:val="20"/>
                <w:szCs w:val="20"/>
              </w:rPr>
              <w:t>-</w:t>
            </w:r>
          </w:p>
        </w:tc>
        <w:tc>
          <w:tcPr>
            <w:tcW w:w="369" w:type="pct"/>
          </w:tcPr>
          <w:p w14:paraId="24F95F1B" w14:textId="77777777" w:rsidR="008F0FFB" w:rsidRPr="008F0FFB" w:rsidRDefault="008F0FFB" w:rsidP="008F0FFB">
            <w:pPr>
              <w:rPr>
                <w:sz w:val="20"/>
                <w:szCs w:val="20"/>
              </w:rPr>
            </w:pPr>
            <w:r w:rsidRPr="008F0FFB">
              <w:rPr>
                <w:sz w:val="20"/>
                <w:szCs w:val="20"/>
              </w:rPr>
              <w:t>+</w:t>
            </w:r>
          </w:p>
        </w:tc>
        <w:tc>
          <w:tcPr>
            <w:tcW w:w="467" w:type="pct"/>
          </w:tcPr>
          <w:p w14:paraId="0DC249C8" w14:textId="77777777" w:rsidR="008F0FFB" w:rsidRPr="008F0FFB" w:rsidRDefault="008F0FFB" w:rsidP="008F0FFB">
            <w:pPr>
              <w:rPr>
                <w:sz w:val="20"/>
                <w:szCs w:val="20"/>
              </w:rPr>
            </w:pPr>
            <w:r w:rsidRPr="008F0FFB">
              <w:rPr>
                <w:sz w:val="20"/>
                <w:szCs w:val="20"/>
              </w:rPr>
              <w:t>-</w:t>
            </w:r>
          </w:p>
        </w:tc>
        <w:tc>
          <w:tcPr>
            <w:tcW w:w="435" w:type="pct"/>
          </w:tcPr>
          <w:p w14:paraId="71952F42" w14:textId="77777777" w:rsidR="008F0FFB" w:rsidRPr="008F0FFB" w:rsidRDefault="008F0FFB" w:rsidP="008F0FFB">
            <w:pPr>
              <w:rPr>
                <w:sz w:val="20"/>
                <w:szCs w:val="20"/>
              </w:rPr>
            </w:pPr>
            <w:r w:rsidRPr="008F0FFB">
              <w:rPr>
                <w:sz w:val="20"/>
                <w:szCs w:val="20"/>
              </w:rPr>
              <w:t>+</w:t>
            </w:r>
          </w:p>
        </w:tc>
        <w:tc>
          <w:tcPr>
            <w:tcW w:w="387" w:type="pct"/>
          </w:tcPr>
          <w:p w14:paraId="0342DA43" w14:textId="77777777" w:rsidR="008F0FFB" w:rsidRPr="008F0FFB" w:rsidRDefault="008F0FFB" w:rsidP="008F0FFB">
            <w:pPr>
              <w:rPr>
                <w:sz w:val="20"/>
                <w:szCs w:val="20"/>
              </w:rPr>
            </w:pPr>
            <w:r w:rsidRPr="008F0FFB">
              <w:rPr>
                <w:sz w:val="20"/>
                <w:szCs w:val="20"/>
              </w:rPr>
              <w:t>-</w:t>
            </w:r>
          </w:p>
        </w:tc>
      </w:tr>
      <w:tr w:rsidR="008F0FFB" w:rsidRPr="008F0FFB" w14:paraId="6DFC3B1E" w14:textId="77777777" w:rsidTr="00BE79D1">
        <w:trPr>
          <w:trHeight w:val="20"/>
        </w:trPr>
        <w:tc>
          <w:tcPr>
            <w:tcW w:w="179" w:type="pct"/>
            <w:noWrap/>
          </w:tcPr>
          <w:p w14:paraId="610ECC11" w14:textId="77777777" w:rsidR="008F0FFB" w:rsidRPr="008F0FFB" w:rsidRDefault="008F0FFB" w:rsidP="008F0FFB">
            <w:pPr>
              <w:rPr>
                <w:sz w:val="20"/>
                <w:szCs w:val="20"/>
              </w:rPr>
            </w:pPr>
            <w:r w:rsidRPr="008F0FFB">
              <w:rPr>
                <w:sz w:val="20"/>
                <w:szCs w:val="20"/>
              </w:rPr>
              <w:t>21</w:t>
            </w:r>
          </w:p>
        </w:tc>
        <w:tc>
          <w:tcPr>
            <w:tcW w:w="1005" w:type="pct"/>
          </w:tcPr>
          <w:p w14:paraId="0FB79221" w14:textId="77777777" w:rsidR="008F0FFB" w:rsidRPr="008F0FFB" w:rsidRDefault="008F0FFB" w:rsidP="008F0FFB">
            <w:pPr>
              <w:rPr>
                <w:sz w:val="20"/>
                <w:szCs w:val="20"/>
              </w:rPr>
            </w:pPr>
            <w:r w:rsidRPr="008F0FFB">
              <w:rPr>
                <w:sz w:val="20"/>
                <w:szCs w:val="20"/>
              </w:rPr>
              <w:t>МБДОУ «Детский сад № 5»</w:t>
            </w:r>
          </w:p>
        </w:tc>
        <w:tc>
          <w:tcPr>
            <w:tcW w:w="800" w:type="pct"/>
          </w:tcPr>
          <w:p w14:paraId="106DA953" w14:textId="77777777" w:rsidR="008F0FFB" w:rsidRPr="008F0FFB" w:rsidRDefault="008F0FFB" w:rsidP="008F0FFB">
            <w:pPr>
              <w:rPr>
                <w:sz w:val="20"/>
                <w:szCs w:val="20"/>
              </w:rPr>
            </w:pPr>
            <w:r w:rsidRPr="008F0FFB">
              <w:rPr>
                <w:sz w:val="20"/>
                <w:szCs w:val="20"/>
              </w:rPr>
              <w:t>г. Кашира, ул. Южная, д. 7</w:t>
            </w:r>
          </w:p>
        </w:tc>
        <w:tc>
          <w:tcPr>
            <w:tcW w:w="495" w:type="pct"/>
          </w:tcPr>
          <w:p w14:paraId="5A058481" w14:textId="77777777" w:rsidR="008F0FFB" w:rsidRPr="008F0FFB" w:rsidRDefault="008F0FFB" w:rsidP="008F0FFB">
            <w:pPr>
              <w:rPr>
                <w:sz w:val="20"/>
                <w:szCs w:val="20"/>
              </w:rPr>
            </w:pPr>
            <w:r w:rsidRPr="008F0FFB">
              <w:rPr>
                <w:sz w:val="20"/>
                <w:szCs w:val="20"/>
              </w:rPr>
              <w:t>+</w:t>
            </w:r>
          </w:p>
        </w:tc>
        <w:tc>
          <w:tcPr>
            <w:tcW w:w="369" w:type="pct"/>
          </w:tcPr>
          <w:p w14:paraId="20B94146" w14:textId="77777777" w:rsidR="008F0FFB" w:rsidRPr="008F0FFB" w:rsidRDefault="008F0FFB" w:rsidP="008F0FFB">
            <w:pPr>
              <w:rPr>
                <w:sz w:val="20"/>
                <w:szCs w:val="20"/>
              </w:rPr>
            </w:pPr>
            <w:r w:rsidRPr="008F0FFB">
              <w:rPr>
                <w:sz w:val="20"/>
                <w:szCs w:val="20"/>
              </w:rPr>
              <w:t>+</w:t>
            </w:r>
          </w:p>
        </w:tc>
        <w:tc>
          <w:tcPr>
            <w:tcW w:w="493" w:type="pct"/>
          </w:tcPr>
          <w:p w14:paraId="7E09F04B" w14:textId="77777777" w:rsidR="008F0FFB" w:rsidRPr="008F0FFB" w:rsidRDefault="008F0FFB" w:rsidP="008F0FFB">
            <w:pPr>
              <w:rPr>
                <w:sz w:val="20"/>
                <w:szCs w:val="20"/>
              </w:rPr>
            </w:pPr>
            <w:r w:rsidRPr="008F0FFB">
              <w:rPr>
                <w:sz w:val="20"/>
                <w:szCs w:val="20"/>
              </w:rPr>
              <w:t>до 20 км/ч</w:t>
            </w:r>
          </w:p>
        </w:tc>
        <w:tc>
          <w:tcPr>
            <w:tcW w:w="369" w:type="pct"/>
          </w:tcPr>
          <w:p w14:paraId="5E547397" w14:textId="77777777" w:rsidR="008F0FFB" w:rsidRPr="008F0FFB" w:rsidRDefault="008F0FFB" w:rsidP="008F0FFB">
            <w:pPr>
              <w:rPr>
                <w:sz w:val="20"/>
                <w:szCs w:val="20"/>
              </w:rPr>
            </w:pPr>
            <w:r w:rsidRPr="008F0FFB">
              <w:rPr>
                <w:sz w:val="20"/>
                <w:szCs w:val="20"/>
              </w:rPr>
              <w:t>+</w:t>
            </w:r>
          </w:p>
        </w:tc>
        <w:tc>
          <w:tcPr>
            <w:tcW w:w="467" w:type="pct"/>
          </w:tcPr>
          <w:p w14:paraId="68E35BEB" w14:textId="77777777" w:rsidR="008F0FFB" w:rsidRPr="008F0FFB" w:rsidRDefault="008F0FFB" w:rsidP="008F0FFB">
            <w:pPr>
              <w:rPr>
                <w:sz w:val="20"/>
                <w:szCs w:val="20"/>
              </w:rPr>
            </w:pPr>
            <w:r w:rsidRPr="008F0FFB">
              <w:rPr>
                <w:sz w:val="20"/>
                <w:szCs w:val="20"/>
              </w:rPr>
              <w:t>+</w:t>
            </w:r>
          </w:p>
        </w:tc>
        <w:tc>
          <w:tcPr>
            <w:tcW w:w="435" w:type="pct"/>
          </w:tcPr>
          <w:p w14:paraId="754A2E12" w14:textId="77777777" w:rsidR="008F0FFB" w:rsidRPr="008F0FFB" w:rsidRDefault="008F0FFB" w:rsidP="008F0FFB">
            <w:pPr>
              <w:rPr>
                <w:sz w:val="20"/>
                <w:szCs w:val="20"/>
              </w:rPr>
            </w:pPr>
            <w:r w:rsidRPr="008F0FFB">
              <w:rPr>
                <w:sz w:val="20"/>
                <w:szCs w:val="20"/>
              </w:rPr>
              <w:t>-</w:t>
            </w:r>
          </w:p>
        </w:tc>
        <w:tc>
          <w:tcPr>
            <w:tcW w:w="387" w:type="pct"/>
          </w:tcPr>
          <w:p w14:paraId="39D6515D" w14:textId="77777777" w:rsidR="008F0FFB" w:rsidRPr="008F0FFB" w:rsidRDefault="008F0FFB" w:rsidP="008F0FFB">
            <w:pPr>
              <w:rPr>
                <w:sz w:val="20"/>
                <w:szCs w:val="20"/>
              </w:rPr>
            </w:pPr>
            <w:r w:rsidRPr="008F0FFB">
              <w:rPr>
                <w:sz w:val="20"/>
                <w:szCs w:val="20"/>
              </w:rPr>
              <w:t>+</w:t>
            </w:r>
          </w:p>
        </w:tc>
      </w:tr>
      <w:tr w:rsidR="008F0FFB" w:rsidRPr="008F0FFB" w14:paraId="1FE8D050" w14:textId="77777777" w:rsidTr="00BE79D1">
        <w:trPr>
          <w:trHeight w:val="20"/>
        </w:trPr>
        <w:tc>
          <w:tcPr>
            <w:tcW w:w="179" w:type="pct"/>
            <w:noWrap/>
          </w:tcPr>
          <w:p w14:paraId="0074E20B" w14:textId="77777777" w:rsidR="008F0FFB" w:rsidRPr="008F0FFB" w:rsidRDefault="008F0FFB" w:rsidP="008F0FFB">
            <w:pPr>
              <w:rPr>
                <w:sz w:val="20"/>
                <w:szCs w:val="20"/>
              </w:rPr>
            </w:pPr>
            <w:r w:rsidRPr="008F0FFB">
              <w:rPr>
                <w:sz w:val="20"/>
                <w:szCs w:val="20"/>
              </w:rPr>
              <w:t>22</w:t>
            </w:r>
          </w:p>
        </w:tc>
        <w:tc>
          <w:tcPr>
            <w:tcW w:w="1005" w:type="pct"/>
          </w:tcPr>
          <w:p w14:paraId="1F106217" w14:textId="77777777" w:rsidR="008F0FFB" w:rsidRPr="008F0FFB" w:rsidRDefault="008F0FFB" w:rsidP="008F0FFB">
            <w:pPr>
              <w:rPr>
                <w:sz w:val="20"/>
                <w:szCs w:val="20"/>
              </w:rPr>
            </w:pPr>
            <w:r w:rsidRPr="008F0FFB">
              <w:rPr>
                <w:sz w:val="20"/>
                <w:szCs w:val="20"/>
              </w:rPr>
              <w:t>МБДОУ «Детский сад № 6»</w:t>
            </w:r>
          </w:p>
        </w:tc>
        <w:tc>
          <w:tcPr>
            <w:tcW w:w="800" w:type="pct"/>
          </w:tcPr>
          <w:p w14:paraId="528FD8A2" w14:textId="77777777" w:rsidR="008F0FFB" w:rsidRPr="008F0FFB" w:rsidRDefault="008F0FFB" w:rsidP="008F0FFB">
            <w:pPr>
              <w:rPr>
                <w:sz w:val="20"/>
                <w:szCs w:val="20"/>
              </w:rPr>
            </w:pPr>
            <w:r w:rsidRPr="008F0FFB">
              <w:rPr>
                <w:sz w:val="20"/>
                <w:szCs w:val="20"/>
              </w:rPr>
              <w:t>Садовая ул., д.2а</w:t>
            </w:r>
          </w:p>
        </w:tc>
        <w:tc>
          <w:tcPr>
            <w:tcW w:w="495" w:type="pct"/>
          </w:tcPr>
          <w:p w14:paraId="7376A0BE" w14:textId="77777777" w:rsidR="008F0FFB" w:rsidRPr="008F0FFB" w:rsidRDefault="008F0FFB" w:rsidP="008F0FFB">
            <w:pPr>
              <w:rPr>
                <w:sz w:val="20"/>
                <w:szCs w:val="20"/>
              </w:rPr>
            </w:pPr>
            <w:r w:rsidRPr="008F0FFB">
              <w:rPr>
                <w:sz w:val="20"/>
                <w:szCs w:val="20"/>
              </w:rPr>
              <w:t>+</w:t>
            </w:r>
          </w:p>
        </w:tc>
        <w:tc>
          <w:tcPr>
            <w:tcW w:w="369" w:type="pct"/>
          </w:tcPr>
          <w:p w14:paraId="2901921C" w14:textId="77777777" w:rsidR="008F0FFB" w:rsidRPr="008F0FFB" w:rsidRDefault="008F0FFB" w:rsidP="008F0FFB">
            <w:pPr>
              <w:rPr>
                <w:sz w:val="20"/>
                <w:szCs w:val="20"/>
              </w:rPr>
            </w:pPr>
            <w:r w:rsidRPr="008F0FFB">
              <w:rPr>
                <w:sz w:val="20"/>
                <w:szCs w:val="20"/>
              </w:rPr>
              <w:t>+</w:t>
            </w:r>
          </w:p>
        </w:tc>
        <w:tc>
          <w:tcPr>
            <w:tcW w:w="493" w:type="pct"/>
          </w:tcPr>
          <w:p w14:paraId="3C4F0407" w14:textId="77777777" w:rsidR="008F0FFB" w:rsidRPr="008F0FFB" w:rsidRDefault="008F0FFB" w:rsidP="008F0FFB">
            <w:pPr>
              <w:rPr>
                <w:sz w:val="20"/>
                <w:szCs w:val="20"/>
              </w:rPr>
            </w:pPr>
            <w:r w:rsidRPr="008F0FFB">
              <w:rPr>
                <w:sz w:val="20"/>
                <w:szCs w:val="20"/>
              </w:rPr>
              <w:t>до 20 км/ч</w:t>
            </w:r>
          </w:p>
        </w:tc>
        <w:tc>
          <w:tcPr>
            <w:tcW w:w="369" w:type="pct"/>
          </w:tcPr>
          <w:p w14:paraId="3E5A61CD" w14:textId="77777777" w:rsidR="008F0FFB" w:rsidRPr="008F0FFB" w:rsidRDefault="008F0FFB" w:rsidP="008F0FFB">
            <w:pPr>
              <w:rPr>
                <w:sz w:val="20"/>
                <w:szCs w:val="20"/>
              </w:rPr>
            </w:pPr>
            <w:r w:rsidRPr="008F0FFB">
              <w:rPr>
                <w:sz w:val="20"/>
                <w:szCs w:val="20"/>
              </w:rPr>
              <w:t>+ (с одной стороны)</w:t>
            </w:r>
          </w:p>
        </w:tc>
        <w:tc>
          <w:tcPr>
            <w:tcW w:w="467" w:type="pct"/>
          </w:tcPr>
          <w:p w14:paraId="2C66C679" w14:textId="77777777" w:rsidR="008F0FFB" w:rsidRPr="008F0FFB" w:rsidRDefault="008F0FFB" w:rsidP="008F0FFB">
            <w:pPr>
              <w:rPr>
                <w:sz w:val="20"/>
                <w:szCs w:val="20"/>
              </w:rPr>
            </w:pPr>
            <w:r w:rsidRPr="008F0FFB">
              <w:rPr>
                <w:sz w:val="20"/>
                <w:szCs w:val="20"/>
              </w:rPr>
              <w:t>-</w:t>
            </w:r>
          </w:p>
        </w:tc>
        <w:tc>
          <w:tcPr>
            <w:tcW w:w="435" w:type="pct"/>
          </w:tcPr>
          <w:p w14:paraId="7DD8D0FE" w14:textId="77777777" w:rsidR="008F0FFB" w:rsidRPr="008F0FFB" w:rsidRDefault="008F0FFB" w:rsidP="008F0FFB">
            <w:pPr>
              <w:rPr>
                <w:sz w:val="20"/>
                <w:szCs w:val="20"/>
              </w:rPr>
            </w:pPr>
            <w:r w:rsidRPr="008F0FFB">
              <w:rPr>
                <w:sz w:val="20"/>
                <w:szCs w:val="20"/>
              </w:rPr>
              <w:t>+</w:t>
            </w:r>
          </w:p>
        </w:tc>
        <w:tc>
          <w:tcPr>
            <w:tcW w:w="387" w:type="pct"/>
          </w:tcPr>
          <w:p w14:paraId="01D69398" w14:textId="77777777" w:rsidR="008F0FFB" w:rsidRPr="008F0FFB" w:rsidRDefault="008F0FFB" w:rsidP="008F0FFB">
            <w:pPr>
              <w:rPr>
                <w:sz w:val="20"/>
                <w:szCs w:val="20"/>
              </w:rPr>
            </w:pPr>
            <w:r w:rsidRPr="008F0FFB">
              <w:rPr>
                <w:sz w:val="20"/>
                <w:szCs w:val="20"/>
              </w:rPr>
              <w:t>-</w:t>
            </w:r>
          </w:p>
        </w:tc>
      </w:tr>
      <w:tr w:rsidR="008F0FFB" w:rsidRPr="008F0FFB" w14:paraId="350E72BF" w14:textId="77777777" w:rsidTr="00BE79D1">
        <w:trPr>
          <w:trHeight w:val="20"/>
        </w:trPr>
        <w:tc>
          <w:tcPr>
            <w:tcW w:w="179" w:type="pct"/>
            <w:noWrap/>
          </w:tcPr>
          <w:p w14:paraId="418C5958" w14:textId="77777777" w:rsidR="008F0FFB" w:rsidRPr="008F0FFB" w:rsidRDefault="008F0FFB" w:rsidP="008F0FFB">
            <w:pPr>
              <w:rPr>
                <w:sz w:val="20"/>
                <w:szCs w:val="20"/>
              </w:rPr>
            </w:pPr>
            <w:r w:rsidRPr="008F0FFB">
              <w:rPr>
                <w:sz w:val="20"/>
                <w:szCs w:val="20"/>
              </w:rPr>
              <w:t>23</w:t>
            </w:r>
          </w:p>
        </w:tc>
        <w:tc>
          <w:tcPr>
            <w:tcW w:w="1005" w:type="pct"/>
          </w:tcPr>
          <w:p w14:paraId="404C4C00" w14:textId="77777777" w:rsidR="008F0FFB" w:rsidRPr="008F0FFB" w:rsidRDefault="008F0FFB" w:rsidP="008F0FFB">
            <w:pPr>
              <w:rPr>
                <w:sz w:val="20"/>
                <w:szCs w:val="20"/>
              </w:rPr>
            </w:pPr>
            <w:r w:rsidRPr="008F0FFB">
              <w:rPr>
                <w:sz w:val="20"/>
                <w:szCs w:val="20"/>
              </w:rPr>
              <w:t>МБДОУ «Детский сад № 7»</w:t>
            </w:r>
          </w:p>
        </w:tc>
        <w:tc>
          <w:tcPr>
            <w:tcW w:w="800" w:type="pct"/>
          </w:tcPr>
          <w:p w14:paraId="4A0C7D55" w14:textId="77777777" w:rsidR="008F0FFB" w:rsidRPr="008F0FFB" w:rsidRDefault="008F0FFB" w:rsidP="008F0FFB">
            <w:pPr>
              <w:rPr>
                <w:sz w:val="20"/>
                <w:szCs w:val="20"/>
              </w:rPr>
            </w:pPr>
            <w:r w:rsidRPr="008F0FFB">
              <w:rPr>
                <w:sz w:val="20"/>
                <w:szCs w:val="20"/>
              </w:rPr>
              <w:t>г. Кашира, ул. Металлургов, д. 3</w:t>
            </w:r>
          </w:p>
        </w:tc>
        <w:tc>
          <w:tcPr>
            <w:tcW w:w="495" w:type="pct"/>
          </w:tcPr>
          <w:p w14:paraId="5C30FDD8" w14:textId="77777777" w:rsidR="008F0FFB" w:rsidRPr="008F0FFB" w:rsidRDefault="008F0FFB" w:rsidP="008F0FFB">
            <w:pPr>
              <w:rPr>
                <w:sz w:val="20"/>
                <w:szCs w:val="20"/>
              </w:rPr>
            </w:pPr>
            <w:r w:rsidRPr="008F0FFB">
              <w:rPr>
                <w:sz w:val="20"/>
                <w:szCs w:val="20"/>
              </w:rPr>
              <w:t>-</w:t>
            </w:r>
          </w:p>
        </w:tc>
        <w:tc>
          <w:tcPr>
            <w:tcW w:w="369" w:type="pct"/>
          </w:tcPr>
          <w:p w14:paraId="5E872ABF" w14:textId="77777777" w:rsidR="008F0FFB" w:rsidRPr="008F0FFB" w:rsidRDefault="008F0FFB" w:rsidP="008F0FFB">
            <w:pPr>
              <w:rPr>
                <w:sz w:val="20"/>
                <w:szCs w:val="20"/>
              </w:rPr>
            </w:pPr>
            <w:r w:rsidRPr="008F0FFB">
              <w:rPr>
                <w:sz w:val="20"/>
                <w:szCs w:val="20"/>
              </w:rPr>
              <w:t>+</w:t>
            </w:r>
          </w:p>
        </w:tc>
        <w:tc>
          <w:tcPr>
            <w:tcW w:w="493" w:type="pct"/>
          </w:tcPr>
          <w:p w14:paraId="027FD515" w14:textId="77777777" w:rsidR="008F0FFB" w:rsidRPr="008F0FFB" w:rsidRDefault="008F0FFB" w:rsidP="008F0FFB">
            <w:pPr>
              <w:rPr>
                <w:sz w:val="20"/>
                <w:szCs w:val="20"/>
              </w:rPr>
            </w:pPr>
            <w:r w:rsidRPr="008F0FFB">
              <w:rPr>
                <w:sz w:val="20"/>
                <w:szCs w:val="20"/>
              </w:rPr>
              <w:t>до 20 км/ч</w:t>
            </w:r>
          </w:p>
        </w:tc>
        <w:tc>
          <w:tcPr>
            <w:tcW w:w="369" w:type="pct"/>
          </w:tcPr>
          <w:p w14:paraId="7D1E251F" w14:textId="77777777" w:rsidR="008F0FFB" w:rsidRPr="008F0FFB" w:rsidRDefault="008F0FFB" w:rsidP="008F0FFB">
            <w:pPr>
              <w:rPr>
                <w:sz w:val="20"/>
                <w:szCs w:val="20"/>
              </w:rPr>
            </w:pPr>
            <w:r w:rsidRPr="008F0FFB">
              <w:rPr>
                <w:sz w:val="20"/>
                <w:szCs w:val="20"/>
              </w:rPr>
              <w:t>+</w:t>
            </w:r>
          </w:p>
        </w:tc>
        <w:tc>
          <w:tcPr>
            <w:tcW w:w="467" w:type="pct"/>
          </w:tcPr>
          <w:p w14:paraId="088313B3" w14:textId="77777777" w:rsidR="008F0FFB" w:rsidRPr="008F0FFB" w:rsidRDefault="008F0FFB" w:rsidP="008F0FFB">
            <w:pPr>
              <w:rPr>
                <w:sz w:val="20"/>
                <w:szCs w:val="20"/>
              </w:rPr>
            </w:pPr>
            <w:r w:rsidRPr="008F0FFB">
              <w:rPr>
                <w:sz w:val="20"/>
                <w:szCs w:val="20"/>
              </w:rPr>
              <w:t>-</w:t>
            </w:r>
          </w:p>
        </w:tc>
        <w:tc>
          <w:tcPr>
            <w:tcW w:w="435" w:type="pct"/>
          </w:tcPr>
          <w:p w14:paraId="279760C4" w14:textId="77777777" w:rsidR="008F0FFB" w:rsidRPr="008F0FFB" w:rsidRDefault="008F0FFB" w:rsidP="008F0FFB">
            <w:pPr>
              <w:rPr>
                <w:sz w:val="20"/>
                <w:szCs w:val="20"/>
              </w:rPr>
            </w:pPr>
            <w:r w:rsidRPr="008F0FFB">
              <w:rPr>
                <w:sz w:val="20"/>
                <w:szCs w:val="20"/>
              </w:rPr>
              <w:t>+</w:t>
            </w:r>
          </w:p>
        </w:tc>
        <w:tc>
          <w:tcPr>
            <w:tcW w:w="387" w:type="pct"/>
          </w:tcPr>
          <w:p w14:paraId="75681585" w14:textId="77777777" w:rsidR="008F0FFB" w:rsidRPr="008F0FFB" w:rsidRDefault="008F0FFB" w:rsidP="008F0FFB">
            <w:pPr>
              <w:rPr>
                <w:sz w:val="20"/>
                <w:szCs w:val="20"/>
              </w:rPr>
            </w:pPr>
            <w:r w:rsidRPr="008F0FFB">
              <w:rPr>
                <w:sz w:val="20"/>
                <w:szCs w:val="20"/>
              </w:rPr>
              <w:t>-</w:t>
            </w:r>
          </w:p>
        </w:tc>
      </w:tr>
      <w:tr w:rsidR="008F0FFB" w:rsidRPr="008F0FFB" w14:paraId="1A1AC68A" w14:textId="77777777" w:rsidTr="00BE79D1">
        <w:trPr>
          <w:trHeight w:val="20"/>
        </w:trPr>
        <w:tc>
          <w:tcPr>
            <w:tcW w:w="179" w:type="pct"/>
            <w:noWrap/>
          </w:tcPr>
          <w:p w14:paraId="0654E4BA" w14:textId="77777777" w:rsidR="008F0FFB" w:rsidRPr="008F0FFB" w:rsidRDefault="008F0FFB" w:rsidP="008F0FFB">
            <w:pPr>
              <w:rPr>
                <w:sz w:val="20"/>
                <w:szCs w:val="20"/>
              </w:rPr>
            </w:pPr>
            <w:r w:rsidRPr="008F0FFB">
              <w:rPr>
                <w:sz w:val="20"/>
                <w:szCs w:val="20"/>
              </w:rPr>
              <w:t>24</w:t>
            </w:r>
          </w:p>
        </w:tc>
        <w:tc>
          <w:tcPr>
            <w:tcW w:w="1005" w:type="pct"/>
          </w:tcPr>
          <w:p w14:paraId="01D77729" w14:textId="77777777" w:rsidR="008F0FFB" w:rsidRPr="008F0FFB" w:rsidRDefault="008F0FFB" w:rsidP="008F0FFB">
            <w:pPr>
              <w:rPr>
                <w:sz w:val="20"/>
                <w:szCs w:val="20"/>
              </w:rPr>
            </w:pPr>
            <w:r w:rsidRPr="008F0FFB">
              <w:rPr>
                <w:sz w:val="20"/>
                <w:szCs w:val="20"/>
              </w:rPr>
              <w:t>МБДОУ «Детский сад № 8»</w:t>
            </w:r>
          </w:p>
        </w:tc>
        <w:tc>
          <w:tcPr>
            <w:tcW w:w="800" w:type="pct"/>
          </w:tcPr>
          <w:p w14:paraId="42030D3A" w14:textId="77777777" w:rsidR="008F0FFB" w:rsidRPr="008F0FFB" w:rsidRDefault="008F0FFB" w:rsidP="008F0FFB">
            <w:pPr>
              <w:rPr>
                <w:sz w:val="20"/>
                <w:szCs w:val="20"/>
              </w:rPr>
            </w:pPr>
            <w:r w:rsidRPr="008F0FFB">
              <w:rPr>
                <w:sz w:val="20"/>
                <w:szCs w:val="20"/>
              </w:rPr>
              <w:t>Большая Красноармейская ул., д.33</w:t>
            </w:r>
          </w:p>
        </w:tc>
        <w:tc>
          <w:tcPr>
            <w:tcW w:w="495" w:type="pct"/>
          </w:tcPr>
          <w:p w14:paraId="0A1F3FCB" w14:textId="77777777" w:rsidR="008F0FFB" w:rsidRPr="008F0FFB" w:rsidRDefault="008F0FFB" w:rsidP="008F0FFB">
            <w:pPr>
              <w:rPr>
                <w:sz w:val="20"/>
                <w:szCs w:val="20"/>
              </w:rPr>
            </w:pPr>
            <w:r w:rsidRPr="008F0FFB">
              <w:rPr>
                <w:sz w:val="20"/>
                <w:szCs w:val="20"/>
              </w:rPr>
              <w:t>-</w:t>
            </w:r>
          </w:p>
        </w:tc>
        <w:tc>
          <w:tcPr>
            <w:tcW w:w="369" w:type="pct"/>
          </w:tcPr>
          <w:p w14:paraId="6BDF116E" w14:textId="77777777" w:rsidR="008F0FFB" w:rsidRPr="008F0FFB" w:rsidRDefault="008F0FFB" w:rsidP="008F0FFB">
            <w:pPr>
              <w:rPr>
                <w:sz w:val="20"/>
                <w:szCs w:val="20"/>
              </w:rPr>
            </w:pPr>
            <w:r w:rsidRPr="008F0FFB">
              <w:rPr>
                <w:sz w:val="20"/>
                <w:szCs w:val="20"/>
              </w:rPr>
              <w:t>+</w:t>
            </w:r>
          </w:p>
        </w:tc>
        <w:tc>
          <w:tcPr>
            <w:tcW w:w="493" w:type="pct"/>
          </w:tcPr>
          <w:p w14:paraId="67AC9C20" w14:textId="77777777" w:rsidR="008F0FFB" w:rsidRPr="008F0FFB" w:rsidRDefault="008F0FFB" w:rsidP="008F0FFB">
            <w:pPr>
              <w:rPr>
                <w:sz w:val="20"/>
                <w:szCs w:val="20"/>
              </w:rPr>
            </w:pPr>
            <w:r w:rsidRPr="008F0FFB">
              <w:rPr>
                <w:sz w:val="20"/>
                <w:szCs w:val="20"/>
              </w:rPr>
              <w:t>До 10 км/ч</w:t>
            </w:r>
          </w:p>
        </w:tc>
        <w:tc>
          <w:tcPr>
            <w:tcW w:w="369" w:type="pct"/>
          </w:tcPr>
          <w:p w14:paraId="63EE5881" w14:textId="77777777" w:rsidR="008F0FFB" w:rsidRPr="008F0FFB" w:rsidRDefault="008F0FFB" w:rsidP="008F0FFB">
            <w:pPr>
              <w:rPr>
                <w:sz w:val="20"/>
                <w:szCs w:val="20"/>
              </w:rPr>
            </w:pPr>
            <w:r w:rsidRPr="008F0FFB">
              <w:rPr>
                <w:sz w:val="20"/>
                <w:szCs w:val="20"/>
              </w:rPr>
              <w:t>+</w:t>
            </w:r>
          </w:p>
        </w:tc>
        <w:tc>
          <w:tcPr>
            <w:tcW w:w="467" w:type="pct"/>
          </w:tcPr>
          <w:p w14:paraId="49C647BF" w14:textId="77777777" w:rsidR="008F0FFB" w:rsidRPr="008F0FFB" w:rsidRDefault="008F0FFB" w:rsidP="008F0FFB">
            <w:pPr>
              <w:rPr>
                <w:sz w:val="20"/>
                <w:szCs w:val="20"/>
              </w:rPr>
            </w:pPr>
            <w:r w:rsidRPr="008F0FFB">
              <w:rPr>
                <w:sz w:val="20"/>
                <w:szCs w:val="20"/>
              </w:rPr>
              <w:t>-</w:t>
            </w:r>
          </w:p>
        </w:tc>
        <w:tc>
          <w:tcPr>
            <w:tcW w:w="435" w:type="pct"/>
          </w:tcPr>
          <w:p w14:paraId="56BB4007" w14:textId="77777777" w:rsidR="008F0FFB" w:rsidRPr="008F0FFB" w:rsidRDefault="008F0FFB" w:rsidP="008F0FFB">
            <w:pPr>
              <w:rPr>
                <w:sz w:val="20"/>
                <w:szCs w:val="20"/>
              </w:rPr>
            </w:pPr>
            <w:r w:rsidRPr="008F0FFB">
              <w:rPr>
                <w:sz w:val="20"/>
                <w:szCs w:val="20"/>
              </w:rPr>
              <w:t>+</w:t>
            </w:r>
          </w:p>
        </w:tc>
        <w:tc>
          <w:tcPr>
            <w:tcW w:w="387" w:type="pct"/>
          </w:tcPr>
          <w:p w14:paraId="68943DFB" w14:textId="77777777" w:rsidR="008F0FFB" w:rsidRPr="008F0FFB" w:rsidRDefault="008F0FFB" w:rsidP="008F0FFB">
            <w:pPr>
              <w:rPr>
                <w:sz w:val="20"/>
                <w:szCs w:val="20"/>
              </w:rPr>
            </w:pPr>
            <w:r w:rsidRPr="008F0FFB">
              <w:rPr>
                <w:sz w:val="20"/>
                <w:szCs w:val="20"/>
              </w:rPr>
              <w:t>-</w:t>
            </w:r>
          </w:p>
        </w:tc>
      </w:tr>
      <w:tr w:rsidR="008F0FFB" w:rsidRPr="008F0FFB" w14:paraId="2D528B73" w14:textId="77777777" w:rsidTr="00BE79D1">
        <w:trPr>
          <w:trHeight w:val="20"/>
        </w:trPr>
        <w:tc>
          <w:tcPr>
            <w:tcW w:w="179" w:type="pct"/>
            <w:noWrap/>
          </w:tcPr>
          <w:p w14:paraId="103F5562" w14:textId="77777777" w:rsidR="008F0FFB" w:rsidRPr="008F0FFB" w:rsidRDefault="008F0FFB" w:rsidP="008F0FFB">
            <w:pPr>
              <w:rPr>
                <w:sz w:val="20"/>
                <w:szCs w:val="20"/>
              </w:rPr>
            </w:pPr>
            <w:r w:rsidRPr="008F0FFB">
              <w:rPr>
                <w:sz w:val="20"/>
                <w:szCs w:val="20"/>
              </w:rPr>
              <w:t>25</w:t>
            </w:r>
          </w:p>
        </w:tc>
        <w:tc>
          <w:tcPr>
            <w:tcW w:w="1005" w:type="pct"/>
          </w:tcPr>
          <w:p w14:paraId="68BB3B62" w14:textId="77777777" w:rsidR="008F0FFB" w:rsidRPr="008F0FFB" w:rsidRDefault="008F0FFB" w:rsidP="008F0FFB">
            <w:pPr>
              <w:rPr>
                <w:sz w:val="20"/>
                <w:szCs w:val="20"/>
              </w:rPr>
            </w:pPr>
            <w:r w:rsidRPr="008F0FFB">
              <w:rPr>
                <w:sz w:val="20"/>
                <w:szCs w:val="20"/>
              </w:rPr>
              <w:t>МБДОУ «Детский сад № 9»</w:t>
            </w:r>
          </w:p>
        </w:tc>
        <w:tc>
          <w:tcPr>
            <w:tcW w:w="800" w:type="pct"/>
          </w:tcPr>
          <w:p w14:paraId="71E213F0" w14:textId="77777777" w:rsidR="008F0FFB" w:rsidRPr="008F0FFB" w:rsidRDefault="008F0FFB" w:rsidP="008F0FFB">
            <w:pPr>
              <w:rPr>
                <w:sz w:val="20"/>
                <w:szCs w:val="20"/>
              </w:rPr>
            </w:pPr>
            <w:r w:rsidRPr="008F0FFB">
              <w:rPr>
                <w:sz w:val="20"/>
                <w:szCs w:val="20"/>
              </w:rPr>
              <w:t>г. Кашира, ул. Энергетиков, д. 1</w:t>
            </w:r>
          </w:p>
        </w:tc>
        <w:tc>
          <w:tcPr>
            <w:tcW w:w="495" w:type="pct"/>
          </w:tcPr>
          <w:p w14:paraId="0923C944" w14:textId="77777777" w:rsidR="008F0FFB" w:rsidRPr="008F0FFB" w:rsidRDefault="008F0FFB" w:rsidP="008F0FFB">
            <w:pPr>
              <w:rPr>
                <w:sz w:val="20"/>
                <w:szCs w:val="20"/>
              </w:rPr>
            </w:pPr>
            <w:r w:rsidRPr="008F0FFB">
              <w:rPr>
                <w:sz w:val="20"/>
                <w:szCs w:val="20"/>
              </w:rPr>
              <w:t>+</w:t>
            </w:r>
          </w:p>
        </w:tc>
        <w:tc>
          <w:tcPr>
            <w:tcW w:w="369" w:type="pct"/>
          </w:tcPr>
          <w:p w14:paraId="3CECD88C" w14:textId="77777777" w:rsidR="008F0FFB" w:rsidRPr="008F0FFB" w:rsidRDefault="008F0FFB" w:rsidP="008F0FFB">
            <w:pPr>
              <w:rPr>
                <w:sz w:val="20"/>
                <w:szCs w:val="20"/>
              </w:rPr>
            </w:pPr>
            <w:r w:rsidRPr="008F0FFB">
              <w:rPr>
                <w:sz w:val="20"/>
                <w:szCs w:val="20"/>
              </w:rPr>
              <w:t>+</w:t>
            </w:r>
          </w:p>
        </w:tc>
        <w:tc>
          <w:tcPr>
            <w:tcW w:w="493" w:type="pct"/>
          </w:tcPr>
          <w:p w14:paraId="653C3817" w14:textId="77777777" w:rsidR="008F0FFB" w:rsidRPr="008F0FFB" w:rsidRDefault="008F0FFB" w:rsidP="008F0FFB">
            <w:pPr>
              <w:rPr>
                <w:sz w:val="20"/>
                <w:szCs w:val="20"/>
              </w:rPr>
            </w:pPr>
            <w:r w:rsidRPr="008F0FFB">
              <w:rPr>
                <w:sz w:val="20"/>
                <w:szCs w:val="20"/>
              </w:rPr>
              <w:t>до 20 км/ч</w:t>
            </w:r>
          </w:p>
        </w:tc>
        <w:tc>
          <w:tcPr>
            <w:tcW w:w="369" w:type="pct"/>
          </w:tcPr>
          <w:p w14:paraId="5240C443" w14:textId="77777777" w:rsidR="008F0FFB" w:rsidRPr="008F0FFB" w:rsidRDefault="008F0FFB" w:rsidP="008F0FFB">
            <w:pPr>
              <w:rPr>
                <w:sz w:val="20"/>
                <w:szCs w:val="20"/>
              </w:rPr>
            </w:pPr>
            <w:r w:rsidRPr="008F0FFB">
              <w:rPr>
                <w:sz w:val="20"/>
                <w:szCs w:val="20"/>
              </w:rPr>
              <w:t>+</w:t>
            </w:r>
          </w:p>
        </w:tc>
        <w:tc>
          <w:tcPr>
            <w:tcW w:w="467" w:type="pct"/>
          </w:tcPr>
          <w:p w14:paraId="19B62C7D" w14:textId="77777777" w:rsidR="008F0FFB" w:rsidRPr="008F0FFB" w:rsidRDefault="008F0FFB" w:rsidP="008F0FFB">
            <w:pPr>
              <w:rPr>
                <w:sz w:val="20"/>
                <w:szCs w:val="20"/>
              </w:rPr>
            </w:pPr>
            <w:r w:rsidRPr="008F0FFB">
              <w:rPr>
                <w:sz w:val="20"/>
                <w:szCs w:val="20"/>
              </w:rPr>
              <w:t>+</w:t>
            </w:r>
          </w:p>
        </w:tc>
        <w:tc>
          <w:tcPr>
            <w:tcW w:w="435" w:type="pct"/>
          </w:tcPr>
          <w:p w14:paraId="7CD56B55" w14:textId="77777777" w:rsidR="008F0FFB" w:rsidRPr="008F0FFB" w:rsidRDefault="008F0FFB" w:rsidP="008F0FFB">
            <w:pPr>
              <w:rPr>
                <w:sz w:val="20"/>
                <w:szCs w:val="20"/>
              </w:rPr>
            </w:pPr>
            <w:r w:rsidRPr="008F0FFB">
              <w:rPr>
                <w:sz w:val="20"/>
                <w:szCs w:val="20"/>
              </w:rPr>
              <w:t>-</w:t>
            </w:r>
          </w:p>
        </w:tc>
        <w:tc>
          <w:tcPr>
            <w:tcW w:w="387" w:type="pct"/>
          </w:tcPr>
          <w:p w14:paraId="2283975D" w14:textId="77777777" w:rsidR="008F0FFB" w:rsidRPr="008F0FFB" w:rsidRDefault="008F0FFB" w:rsidP="008F0FFB">
            <w:pPr>
              <w:rPr>
                <w:sz w:val="20"/>
                <w:szCs w:val="20"/>
              </w:rPr>
            </w:pPr>
            <w:r w:rsidRPr="008F0FFB">
              <w:rPr>
                <w:sz w:val="20"/>
                <w:szCs w:val="20"/>
              </w:rPr>
              <w:t>+</w:t>
            </w:r>
          </w:p>
        </w:tc>
      </w:tr>
      <w:tr w:rsidR="008F0FFB" w:rsidRPr="008F0FFB" w14:paraId="29DCC60E" w14:textId="77777777" w:rsidTr="00BE79D1">
        <w:trPr>
          <w:trHeight w:val="20"/>
        </w:trPr>
        <w:tc>
          <w:tcPr>
            <w:tcW w:w="179" w:type="pct"/>
            <w:noWrap/>
          </w:tcPr>
          <w:p w14:paraId="52BC8B40" w14:textId="77777777" w:rsidR="008F0FFB" w:rsidRPr="008F0FFB" w:rsidRDefault="008F0FFB" w:rsidP="008F0FFB">
            <w:pPr>
              <w:rPr>
                <w:sz w:val="20"/>
                <w:szCs w:val="20"/>
              </w:rPr>
            </w:pPr>
            <w:r w:rsidRPr="008F0FFB">
              <w:rPr>
                <w:sz w:val="20"/>
                <w:szCs w:val="20"/>
              </w:rPr>
              <w:t>26</w:t>
            </w:r>
          </w:p>
        </w:tc>
        <w:tc>
          <w:tcPr>
            <w:tcW w:w="1005" w:type="pct"/>
          </w:tcPr>
          <w:p w14:paraId="2636F33D" w14:textId="77777777" w:rsidR="008F0FFB" w:rsidRPr="008F0FFB" w:rsidRDefault="008F0FFB" w:rsidP="008F0FFB">
            <w:pPr>
              <w:rPr>
                <w:sz w:val="20"/>
                <w:szCs w:val="20"/>
              </w:rPr>
            </w:pPr>
            <w:r w:rsidRPr="008F0FFB">
              <w:rPr>
                <w:sz w:val="20"/>
                <w:szCs w:val="20"/>
              </w:rPr>
              <w:t>МБДОУ «Детский сад № 11»</w:t>
            </w:r>
          </w:p>
        </w:tc>
        <w:tc>
          <w:tcPr>
            <w:tcW w:w="800" w:type="pct"/>
          </w:tcPr>
          <w:p w14:paraId="251E2E99" w14:textId="77777777" w:rsidR="008F0FFB" w:rsidRPr="008F0FFB" w:rsidRDefault="008F0FFB" w:rsidP="008F0FFB">
            <w:pPr>
              <w:rPr>
                <w:sz w:val="20"/>
                <w:szCs w:val="20"/>
              </w:rPr>
            </w:pPr>
            <w:r w:rsidRPr="008F0FFB">
              <w:rPr>
                <w:sz w:val="20"/>
                <w:szCs w:val="20"/>
              </w:rPr>
              <w:t>мкр. Ожерелье, проезд вблизи детского сада</w:t>
            </w:r>
          </w:p>
        </w:tc>
        <w:tc>
          <w:tcPr>
            <w:tcW w:w="495" w:type="pct"/>
          </w:tcPr>
          <w:p w14:paraId="11EE6958" w14:textId="77777777" w:rsidR="008F0FFB" w:rsidRPr="008F0FFB" w:rsidRDefault="008F0FFB" w:rsidP="008F0FFB">
            <w:pPr>
              <w:rPr>
                <w:sz w:val="20"/>
                <w:szCs w:val="20"/>
              </w:rPr>
            </w:pPr>
            <w:r w:rsidRPr="008F0FFB">
              <w:rPr>
                <w:sz w:val="20"/>
                <w:szCs w:val="20"/>
              </w:rPr>
              <w:t>-</w:t>
            </w:r>
          </w:p>
        </w:tc>
        <w:tc>
          <w:tcPr>
            <w:tcW w:w="369" w:type="pct"/>
          </w:tcPr>
          <w:p w14:paraId="024C0C92" w14:textId="77777777" w:rsidR="008F0FFB" w:rsidRPr="008F0FFB" w:rsidRDefault="008F0FFB" w:rsidP="008F0FFB">
            <w:pPr>
              <w:rPr>
                <w:sz w:val="20"/>
                <w:szCs w:val="20"/>
              </w:rPr>
            </w:pPr>
            <w:r w:rsidRPr="008F0FFB">
              <w:rPr>
                <w:sz w:val="20"/>
                <w:szCs w:val="20"/>
              </w:rPr>
              <w:t>-</w:t>
            </w:r>
          </w:p>
        </w:tc>
        <w:tc>
          <w:tcPr>
            <w:tcW w:w="493" w:type="pct"/>
          </w:tcPr>
          <w:p w14:paraId="3A8AE7F9" w14:textId="77777777" w:rsidR="008F0FFB" w:rsidRPr="008F0FFB" w:rsidRDefault="008F0FFB" w:rsidP="008F0FFB">
            <w:pPr>
              <w:rPr>
                <w:sz w:val="20"/>
                <w:szCs w:val="20"/>
              </w:rPr>
            </w:pPr>
            <w:r w:rsidRPr="008F0FFB">
              <w:rPr>
                <w:sz w:val="20"/>
                <w:szCs w:val="20"/>
              </w:rPr>
              <w:t>-</w:t>
            </w:r>
          </w:p>
        </w:tc>
        <w:tc>
          <w:tcPr>
            <w:tcW w:w="369" w:type="pct"/>
          </w:tcPr>
          <w:p w14:paraId="7DF2185E" w14:textId="77777777" w:rsidR="008F0FFB" w:rsidRPr="008F0FFB" w:rsidRDefault="008F0FFB" w:rsidP="008F0FFB">
            <w:pPr>
              <w:rPr>
                <w:sz w:val="20"/>
                <w:szCs w:val="20"/>
              </w:rPr>
            </w:pPr>
            <w:r w:rsidRPr="008F0FFB">
              <w:rPr>
                <w:sz w:val="20"/>
                <w:szCs w:val="20"/>
              </w:rPr>
              <w:t>-</w:t>
            </w:r>
          </w:p>
        </w:tc>
        <w:tc>
          <w:tcPr>
            <w:tcW w:w="467" w:type="pct"/>
          </w:tcPr>
          <w:p w14:paraId="4B9DC7FB" w14:textId="77777777" w:rsidR="008F0FFB" w:rsidRPr="008F0FFB" w:rsidRDefault="008F0FFB" w:rsidP="008F0FFB">
            <w:pPr>
              <w:rPr>
                <w:sz w:val="20"/>
                <w:szCs w:val="20"/>
              </w:rPr>
            </w:pPr>
            <w:r w:rsidRPr="008F0FFB">
              <w:rPr>
                <w:sz w:val="20"/>
                <w:szCs w:val="20"/>
              </w:rPr>
              <w:t>-</w:t>
            </w:r>
          </w:p>
        </w:tc>
        <w:tc>
          <w:tcPr>
            <w:tcW w:w="435" w:type="pct"/>
          </w:tcPr>
          <w:p w14:paraId="7F0DCF82" w14:textId="77777777" w:rsidR="008F0FFB" w:rsidRPr="008F0FFB" w:rsidRDefault="008F0FFB" w:rsidP="008F0FFB">
            <w:pPr>
              <w:rPr>
                <w:sz w:val="20"/>
                <w:szCs w:val="20"/>
              </w:rPr>
            </w:pPr>
            <w:r w:rsidRPr="008F0FFB">
              <w:rPr>
                <w:sz w:val="20"/>
                <w:szCs w:val="20"/>
              </w:rPr>
              <w:t>-</w:t>
            </w:r>
          </w:p>
        </w:tc>
        <w:tc>
          <w:tcPr>
            <w:tcW w:w="387" w:type="pct"/>
          </w:tcPr>
          <w:p w14:paraId="4FDE9A92" w14:textId="77777777" w:rsidR="008F0FFB" w:rsidRPr="008F0FFB" w:rsidRDefault="008F0FFB" w:rsidP="008F0FFB">
            <w:pPr>
              <w:rPr>
                <w:sz w:val="20"/>
                <w:szCs w:val="20"/>
              </w:rPr>
            </w:pPr>
            <w:r w:rsidRPr="008F0FFB">
              <w:rPr>
                <w:sz w:val="20"/>
                <w:szCs w:val="20"/>
              </w:rPr>
              <w:t>-</w:t>
            </w:r>
          </w:p>
        </w:tc>
      </w:tr>
      <w:tr w:rsidR="008F0FFB" w:rsidRPr="008F0FFB" w14:paraId="2322309C" w14:textId="77777777" w:rsidTr="00BE79D1">
        <w:trPr>
          <w:trHeight w:val="20"/>
        </w:trPr>
        <w:tc>
          <w:tcPr>
            <w:tcW w:w="179" w:type="pct"/>
            <w:noWrap/>
          </w:tcPr>
          <w:p w14:paraId="15A6D9F6" w14:textId="77777777" w:rsidR="008F0FFB" w:rsidRPr="008F0FFB" w:rsidRDefault="008F0FFB" w:rsidP="008F0FFB">
            <w:pPr>
              <w:rPr>
                <w:sz w:val="20"/>
                <w:szCs w:val="20"/>
              </w:rPr>
            </w:pPr>
            <w:r w:rsidRPr="008F0FFB">
              <w:rPr>
                <w:sz w:val="20"/>
                <w:szCs w:val="20"/>
              </w:rPr>
              <w:t>27</w:t>
            </w:r>
          </w:p>
        </w:tc>
        <w:tc>
          <w:tcPr>
            <w:tcW w:w="1005" w:type="pct"/>
          </w:tcPr>
          <w:p w14:paraId="3D0461CC" w14:textId="77777777" w:rsidR="008F0FFB" w:rsidRPr="008F0FFB" w:rsidRDefault="008F0FFB" w:rsidP="008F0FFB">
            <w:pPr>
              <w:rPr>
                <w:sz w:val="20"/>
                <w:szCs w:val="20"/>
              </w:rPr>
            </w:pPr>
            <w:r w:rsidRPr="008F0FFB">
              <w:rPr>
                <w:sz w:val="20"/>
                <w:szCs w:val="20"/>
              </w:rPr>
              <w:t>МБДОУ «Детский сад № 13»</w:t>
            </w:r>
          </w:p>
        </w:tc>
        <w:tc>
          <w:tcPr>
            <w:tcW w:w="800" w:type="pct"/>
          </w:tcPr>
          <w:p w14:paraId="6C28A81F" w14:textId="77777777" w:rsidR="008F0FFB" w:rsidRPr="008F0FFB" w:rsidRDefault="008F0FFB" w:rsidP="008F0FFB">
            <w:pPr>
              <w:rPr>
                <w:sz w:val="20"/>
                <w:szCs w:val="20"/>
              </w:rPr>
            </w:pPr>
            <w:r w:rsidRPr="008F0FFB">
              <w:rPr>
                <w:sz w:val="20"/>
                <w:szCs w:val="20"/>
              </w:rPr>
              <w:t>г. Кашира, ул. Вахрушева, д. 16</w:t>
            </w:r>
          </w:p>
        </w:tc>
        <w:tc>
          <w:tcPr>
            <w:tcW w:w="495" w:type="pct"/>
          </w:tcPr>
          <w:p w14:paraId="6EC6A55F" w14:textId="77777777" w:rsidR="008F0FFB" w:rsidRPr="008F0FFB" w:rsidRDefault="008F0FFB" w:rsidP="008F0FFB">
            <w:pPr>
              <w:rPr>
                <w:sz w:val="20"/>
                <w:szCs w:val="20"/>
              </w:rPr>
            </w:pPr>
            <w:r w:rsidRPr="008F0FFB">
              <w:rPr>
                <w:sz w:val="20"/>
                <w:szCs w:val="20"/>
              </w:rPr>
              <w:t xml:space="preserve">+ </w:t>
            </w:r>
          </w:p>
        </w:tc>
        <w:tc>
          <w:tcPr>
            <w:tcW w:w="369" w:type="pct"/>
          </w:tcPr>
          <w:p w14:paraId="55C30DF2" w14:textId="77777777" w:rsidR="008F0FFB" w:rsidRPr="008F0FFB" w:rsidRDefault="008F0FFB" w:rsidP="008F0FFB">
            <w:pPr>
              <w:rPr>
                <w:sz w:val="20"/>
                <w:szCs w:val="20"/>
              </w:rPr>
            </w:pPr>
            <w:r w:rsidRPr="008F0FFB">
              <w:rPr>
                <w:sz w:val="20"/>
                <w:szCs w:val="20"/>
              </w:rPr>
              <w:t>+ (с одной стороны)</w:t>
            </w:r>
          </w:p>
        </w:tc>
        <w:tc>
          <w:tcPr>
            <w:tcW w:w="493" w:type="pct"/>
          </w:tcPr>
          <w:p w14:paraId="36FACE10" w14:textId="77777777" w:rsidR="008F0FFB" w:rsidRPr="008F0FFB" w:rsidRDefault="008F0FFB" w:rsidP="008F0FFB">
            <w:pPr>
              <w:rPr>
                <w:sz w:val="20"/>
                <w:szCs w:val="20"/>
              </w:rPr>
            </w:pPr>
            <w:r w:rsidRPr="008F0FFB">
              <w:rPr>
                <w:sz w:val="20"/>
                <w:szCs w:val="20"/>
              </w:rPr>
              <w:t>до 20 км/ч</w:t>
            </w:r>
          </w:p>
        </w:tc>
        <w:tc>
          <w:tcPr>
            <w:tcW w:w="369" w:type="pct"/>
          </w:tcPr>
          <w:p w14:paraId="4EC00AC9" w14:textId="77777777" w:rsidR="008F0FFB" w:rsidRPr="008F0FFB" w:rsidRDefault="008F0FFB" w:rsidP="008F0FFB">
            <w:pPr>
              <w:rPr>
                <w:sz w:val="20"/>
                <w:szCs w:val="20"/>
              </w:rPr>
            </w:pPr>
            <w:r w:rsidRPr="008F0FFB">
              <w:rPr>
                <w:sz w:val="20"/>
                <w:szCs w:val="20"/>
              </w:rPr>
              <w:t>+</w:t>
            </w:r>
          </w:p>
        </w:tc>
        <w:tc>
          <w:tcPr>
            <w:tcW w:w="467" w:type="pct"/>
          </w:tcPr>
          <w:p w14:paraId="386AAC18" w14:textId="77777777" w:rsidR="008F0FFB" w:rsidRPr="008F0FFB" w:rsidRDefault="008F0FFB" w:rsidP="008F0FFB">
            <w:pPr>
              <w:rPr>
                <w:sz w:val="20"/>
                <w:szCs w:val="20"/>
              </w:rPr>
            </w:pPr>
            <w:r w:rsidRPr="008F0FFB">
              <w:rPr>
                <w:sz w:val="20"/>
                <w:szCs w:val="20"/>
              </w:rPr>
              <w:t>+</w:t>
            </w:r>
          </w:p>
        </w:tc>
        <w:tc>
          <w:tcPr>
            <w:tcW w:w="435" w:type="pct"/>
          </w:tcPr>
          <w:p w14:paraId="6F58DDD9" w14:textId="77777777" w:rsidR="008F0FFB" w:rsidRPr="008F0FFB" w:rsidRDefault="008F0FFB" w:rsidP="008F0FFB">
            <w:pPr>
              <w:rPr>
                <w:sz w:val="20"/>
                <w:szCs w:val="20"/>
              </w:rPr>
            </w:pPr>
            <w:r w:rsidRPr="008F0FFB">
              <w:rPr>
                <w:sz w:val="20"/>
                <w:szCs w:val="20"/>
              </w:rPr>
              <w:t>+</w:t>
            </w:r>
          </w:p>
        </w:tc>
        <w:tc>
          <w:tcPr>
            <w:tcW w:w="387" w:type="pct"/>
          </w:tcPr>
          <w:p w14:paraId="3F43B276" w14:textId="77777777" w:rsidR="008F0FFB" w:rsidRPr="008F0FFB" w:rsidRDefault="008F0FFB" w:rsidP="008F0FFB">
            <w:pPr>
              <w:rPr>
                <w:sz w:val="20"/>
                <w:szCs w:val="20"/>
              </w:rPr>
            </w:pPr>
            <w:r w:rsidRPr="008F0FFB">
              <w:rPr>
                <w:sz w:val="20"/>
                <w:szCs w:val="20"/>
              </w:rPr>
              <w:t>+</w:t>
            </w:r>
          </w:p>
        </w:tc>
      </w:tr>
      <w:tr w:rsidR="008F0FFB" w:rsidRPr="008F0FFB" w14:paraId="0A0414A4" w14:textId="77777777" w:rsidTr="00BE79D1">
        <w:trPr>
          <w:trHeight w:val="20"/>
        </w:trPr>
        <w:tc>
          <w:tcPr>
            <w:tcW w:w="179" w:type="pct"/>
            <w:noWrap/>
          </w:tcPr>
          <w:p w14:paraId="71AF9F0B" w14:textId="77777777" w:rsidR="008F0FFB" w:rsidRPr="008F0FFB" w:rsidRDefault="008F0FFB" w:rsidP="008F0FFB">
            <w:pPr>
              <w:rPr>
                <w:sz w:val="20"/>
                <w:szCs w:val="20"/>
              </w:rPr>
            </w:pPr>
            <w:r w:rsidRPr="008F0FFB">
              <w:rPr>
                <w:sz w:val="20"/>
                <w:szCs w:val="20"/>
              </w:rPr>
              <w:t>28</w:t>
            </w:r>
          </w:p>
        </w:tc>
        <w:tc>
          <w:tcPr>
            <w:tcW w:w="1005" w:type="pct"/>
          </w:tcPr>
          <w:p w14:paraId="7975690C" w14:textId="77777777" w:rsidR="008F0FFB" w:rsidRPr="008F0FFB" w:rsidRDefault="008F0FFB" w:rsidP="008F0FFB">
            <w:pPr>
              <w:rPr>
                <w:sz w:val="20"/>
                <w:szCs w:val="20"/>
              </w:rPr>
            </w:pPr>
            <w:r w:rsidRPr="008F0FFB">
              <w:rPr>
                <w:sz w:val="20"/>
                <w:szCs w:val="20"/>
              </w:rPr>
              <w:t>МБДОУ «Детский сад № 14»</w:t>
            </w:r>
          </w:p>
        </w:tc>
        <w:tc>
          <w:tcPr>
            <w:tcW w:w="800" w:type="pct"/>
          </w:tcPr>
          <w:p w14:paraId="284BDB89" w14:textId="77777777" w:rsidR="008F0FFB" w:rsidRPr="008F0FFB" w:rsidRDefault="008F0FFB" w:rsidP="008F0FFB">
            <w:pPr>
              <w:rPr>
                <w:sz w:val="20"/>
                <w:szCs w:val="20"/>
              </w:rPr>
            </w:pPr>
            <w:r w:rsidRPr="008F0FFB">
              <w:rPr>
                <w:sz w:val="20"/>
                <w:szCs w:val="20"/>
              </w:rPr>
              <w:t>г. Кашира, ул. Вахрушева. д.8</w:t>
            </w:r>
          </w:p>
        </w:tc>
        <w:tc>
          <w:tcPr>
            <w:tcW w:w="495" w:type="pct"/>
          </w:tcPr>
          <w:p w14:paraId="0131D916" w14:textId="77777777" w:rsidR="008F0FFB" w:rsidRPr="008F0FFB" w:rsidRDefault="008F0FFB" w:rsidP="008F0FFB">
            <w:pPr>
              <w:rPr>
                <w:sz w:val="20"/>
                <w:szCs w:val="20"/>
              </w:rPr>
            </w:pPr>
            <w:r w:rsidRPr="008F0FFB">
              <w:rPr>
                <w:sz w:val="20"/>
                <w:szCs w:val="20"/>
              </w:rPr>
              <w:t>+</w:t>
            </w:r>
          </w:p>
        </w:tc>
        <w:tc>
          <w:tcPr>
            <w:tcW w:w="369" w:type="pct"/>
          </w:tcPr>
          <w:p w14:paraId="7061CAF3" w14:textId="77777777" w:rsidR="008F0FFB" w:rsidRPr="008F0FFB" w:rsidRDefault="008F0FFB" w:rsidP="008F0FFB">
            <w:pPr>
              <w:rPr>
                <w:sz w:val="20"/>
                <w:szCs w:val="20"/>
              </w:rPr>
            </w:pPr>
            <w:r w:rsidRPr="008F0FFB">
              <w:rPr>
                <w:sz w:val="20"/>
                <w:szCs w:val="20"/>
              </w:rPr>
              <w:t>+</w:t>
            </w:r>
          </w:p>
        </w:tc>
        <w:tc>
          <w:tcPr>
            <w:tcW w:w="493" w:type="pct"/>
          </w:tcPr>
          <w:p w14:paraId="72B3C1B0" w14:textId="77777777" w:rsidR="008F0FFB" w:rsidRPr="008F0FFB" w:rsidRDefault="008F0FFB" w:rsidP="008F0FFB">
            <w:pPr>
              <w:rPr>
                <w:sz w:val="20"/>
                <w:szCs w:val="20"/>
              </w:rPr>
            </w:pPr>
            <w:r w:rsidRPr="008F0FFB">
              <w:rPr>
                <w:sz w:val="20"/>
                <w:szCs w:val="20"/>
              </w:rPr>
              <w:t>до 20 км/ч</w:t>
            </w:r>
          </w:p>
        </w:tc>
        <w:tc>
          <w:tcPr>
            <w:tcW w:w="369" w:type="pct"/>
          </w:tcPr>
          <w:p w14:paraId="751A7A97" w14:textId="77777777" w:rsidR="008F0FFB" w:rsidRPr="008F0FFB" w:rsidRDefault="008F0FFB" w:rsidP="008F0FFB">
            <w:pPr>
              <w:rPr>
                <w:sz w:val="20"/>
                <w:szCs w:val="20"/>
              </w:rPr>
            </w:pPr>
            <w:r w:rsidRPr="008F0FFB">
              <w:rPr>
                <w:sz w:val="20"/>
                <w:szCs w:val="20"/>
              </w:rPr>
              <w:t>+</w:t>
            </w:r>
          </w:p>
        </w:tc>
        <w:tc>
          <w:tcPr>
            <w:tcW w:w="467" w:type="pct"/>
          </w:tcPr>
          <w:p w14:paraId="13DDE43A" w14:textId="77777777" w:rsidR="008F0FFB" w:rsidRPr="008F0FFB" w:rsidRDefault="008F0FFB" w:rsidP="008F0FFB">
            <w:pPr>
              <w:rPr>
                <w:sz w:val="20"/>
                <w:szCs w:val="20"/>
              </w:rPr>
            </w:pPr>
            <w:r w:rsidRPr="008F0FFB">
              <w:rPr>
                <w:sz w:val="20"/>
                <w:szCs w:val="20"/>
              </w:rPr>
              <w:t>-</w:t>
            </w:r>
          </w:p>
        </w:tc>
        <w:tc>
          <w:tcPr>
            <w:tcW w:w="435" w:type="pct"/>
          </w:tcPr>
          <w:p w14:paraId="428931CD" w14:textId="77777777" w:rsidR="008F0FFB" w:rsidRPr="008F0FFB" w:rsidRDefault="008F0FFB" w:rsidP="008F0FFB">
            <w:pPr>
              <w:rPr>
                <w:sz w:val="20"/>
                <w:szCs w:val="20"/>
              </w:rPr>
            </w:pPr>
            <w:r w:rsidRPr="008F0FFB">
              <w:rPr>
                <w:sz w:val="20"/>
                <w:szCs w:val="20"/>
              </w:rPr>
              <w:t>+</w:t>
            </w:r>
          </w:p>
        </w:tc>
        <w:tc>
          <w:tcPr>
            <w:tcW w:w="387" w:type="pct"/>
          </w:tcPr>
          <w:p w14:paraId="2448702C" w14:textId="77777777" w:rsidR="008F0FFB" w:rsidRPr="008F0FFB" w:rsidRDefault="008F0FFB" w:rsidP="008F0FFB">
            <w:pPr>
              <w:rPr>
                <w:sz w:val="20"/>
                <w:szCs w:val="20"/>
              </w:rPr>
            </w:pPr>
            <w:r w:rsidRPr="008F0FFB">
              <w:rPr>
                <w:sz w:val="20"/>
                <w:szCs w:val="20"/>
              </w:rPr>
              <w:t>-</w:t>
            </w:r>
          </w:p>
        </w:tc>
      </w:tr>
      <w:tr w:rsidR="008F0FFB" w:rsidRPr="008F0FFB" w14:paraId="437C1F60" w14:textId="77777777" w:rsidTr="00BE79D1">
        <w:trPr>
          <w:trHeight w:val="20"/>
        </w:trPr>
        <w:tc>
          <w:tcPr>
            <w:tcW w:w="179" w:type="pct"/>
            <w:noWrap/>
          </w:tcPr>
          <w:p w14:paraId="59988416" w14:textId="77777777" w:rsidR="008F0FFB" w:rsidRPr="008F0FFB" w:rsidRDefault="008F0FFB" w:rsidP="008F0FFB">
            <w:pPr>
              <w:rPr>
                <w:sz w:val="20"/>
                <w:szCs w:val="20"/>
              </w:rPr>
            </w:pPr>
            <w:r w:rsidRPr="008F0FFB">
              <w:rPr>
                <w:sz w:val="20"/>
                <w:szCs w:val="20"/>
              </w:rPr>
              <w:t>29</w:t>
            </w:r>
          </w:p>
        </w:tc>
        <w:tc>
          <w:tcPr>
            <w:tcW w:w="1005" w:type="pct"/>
          </w:tcPr>
          <w:p w14:paraId="4B1015C9" w14:textId="77777777" w:rsidR="008F0FFB" w:rsidRPr="008F0FFB" w:rsidRDefault="008F0FFB" w:rsidP="008F0FFB">
            <w:pPr>
              <w:rPr>
                <w:sz w:val="20"/>
                <w:szCs w:val="20"/>
              </w:rPr>
            </w:pPr>
            <w:r w:rsidRPr="008F0FFB">
              <w:rPr>
                <w:sz w:val="20"/>
                <w:szCs w:val="20"/>
              </w:rPr>
              <w:t>МБДОУ «Детский сад № 15»</w:t>
            </w:r>
          </w:p>
        </w:tc>
        <w:tc>
          <w:tcPr>
            <w:tcW w:w="800" w:type="pct"/>
          </w:tcPr>
          <w:p w14:paraId="43209909" w14:textId="77777777" w:rsidR="008F0FFB" w:rsidRPr="008F0FFB" w:rsidRDefault="008F0FFB" w:rsidP="008F0FFB">
            <w:pPr>
              <w:rPr>
                <w:sz w:val="20"/>
                <w:szCs w:val="20"/>
              </w:rPr>
            </w:pPr>
            <w:r w:rsidRPr="008F0FFB">
              <w:rPr>
                <w:sz w:val="20"/>
                <w:szCs w:val="20"/>
              </w:rPr>
              <w:t>мкр. Ожерелье, ул. Мира, д.21</w:t>
            </w:r>
          </w:p>
        </w:tc>
        <w:tc>
          <w:tcPr>
            <w:tcW w:w="495" w:type="pct"/>
          </w:tcPr>
          <w:p w14:paraId="549BC004" w14:textId="77777777" w:rsidR="008F0FFB" w:rsidRPr="008F0FFB" w:rsidRDefault="008F0FFB" w:rsidP="008F0FFB">
            <w:pPr>
              <w:rPr>
                <w:sz w:val="20"/>
                <w:szCs w:val="20"/>
              </w:rPr>
            </w:pPr>
            <w:r w:rsidRPr="008F0FFB">
              <w:rPr>
                <w:sz w:val="20"/>
                <w:szCs w:val="20"/>
              </w:rPr>
              <w:t>+</w:t>
            </w:r>
          </w:p>
        </w:tc>
        <w:tc>
          <w:tcPr>
            <w:tcW w:w="369" w:type="pct"/>
          </w:tcPr>
          <w:p w14:paraId="762239CF" w14:textId="77777777" w:rsidR="008F0FFB" w:rsidRPr="008F0FFB" w:rsidRDefault="008F0FFB" w:rsidP="008F0FFB">
            <w:pPr>
              <w:rPr>
                <w:sz w:val="20"/>
                <w:szCs w:val="20"/>
              </w:rPr>
            </w:pPr>
            <w:r w:rsidRPr="008F0FFB">
              <w:rPr>
                <w:sz w:val="20"/>
                <w:szCs w:val="20"/>
              </w:rPr>
              <w:t>+</w:t>
            </w:r>
          </w:p>
        </w:tc>
        <w:tc>
          <w:tcPr>
            <w:tcW w:w="493" w:type="pct"/>
          </w:tcPr>
          <w:p w14:paraId="1A10AAAB" w14:textId="77777777" w:rsidR="008F0FFB" w:rsidRPr="008F0FFB" w:rsidRDefault="008F0FFB" w:rsidP="008F0FFB">
            <w:pPr>
              <w:rPr>
                <w:sz w:val="20"/>
                <w:szCs w:val="20"/>
              </w:rPr>
            </w:pPr>
            <w:r w:rsidRPr="008F0FFB">
              <w:rPr>
                <w:sz w:val="20"/>
                <w:szCs w:val="20"/>
              </w:rPr>
              <w:t>до 20 км/ч</w:t>
            </w:r>
          </w:p>
        </w:tc>
        <w:tc>
          <w:tcPr>
            <w:tcW w:w="369" w:type="pct"/>
          </w:tcPr>
          <w:p w14:paraId="0C702E54" w14:textId="77777777" w:rsidR="008F0FFB" w:rsidRPr="008F0FFB" w:rsidRDefault="008F0FFB" w:rsidP="008F0FFB">
            <w:pPr>
              <w:rPr>
                <w:sz w:val="20"/>
                <w:szCs w:val="20"/>
              </w:rPr>
            </w:pPr>
            <w:r w:rsidRPr="008F0FFB">
              <w:rPr>
                <w:sz w:val="20"/>
                <w:szCs w:val="20"/>
              </w:rPr>
              <w:t>+</w:t>
            </w:r>
          </w:p>
        </w:tc>
        <w:tc>
          <w:tcPr>
            <w:tcW w:w="467" w:type="pct"/>
          </w:tcPr>
          <w:p w14:paraId="46ADF594" w14:textId="77777777" w:rsidR="008F0FFB" w:rsidRPr="008F0FFB" w:rsidRDefault="008F0FFB" w:rsidP="008F0FFB">
            <w:pPr>
              <w:rPr>
                <w:sz w:val="20"/>
                <w:szCs w:val="20"/>
              </w:rPr>
            </w:pPr>
            <w:r w:rsidRPr="008F0FFB">
              <w:rPr>
                <w:sz w:val="20"/>
                <w:szCs w:val="20"/>
              </w:rPr>
              <w:t>+</w:t>
            </w:r>
          </w:p>
        </w:tc>
        <w:tc>
          <w:tcPr>
            <w:tcW w:w="435" w:type="pct"/>
          </w:tcPr>
          <w:p w14:paraId="1AB2F6ED" w14:textId="77777777" w:rsidR="008F0FFB" w:rsidRPr="008F0FFB" w:rsidRDefault="008F0FFB" w:rsidP="008F0FFB">
            <w:pPr>
              <w:rPr>
                <w:sz w:val="20"/>
                <w:szCs w:val="20"/>
              </w:rPr>
            </w:pPr>
            <w:r w:rsidRPr="008F0FFB">
              <w:rPr>
                <w:sz w:val="20"/>
                <w:szCs w:val="20"/>
              </w:rPr>
              <w:t>+</w:t>
            </w:r>
          </w:p>
        </w:tc>
        <w:tc>
          <w:tcPr>
            <w:tcW w:w="387" w:type="pct"/>
          </w:tcPr>
          <w:p w14:paraId="5EB79280" w14:textId="77777777" w:rsidR="008F0FFB" w:rsidRPr="008F0FFB" w:rsidRDefault="008F0FFB" w:rsidP="008F0FFB">
            <w:pPr>
              <w:rPr>
                <w:sz w:val="20"/>
                <w:szCs w:val="20"/>
              </w:rPr>
            </w:pPr>
            <w:r w:rsidRPr="008F0FFB">
              <w:rPr>
                <w:sz w:val="20"/>
                <w:szCs w:val="20"/>
              </w:rPr>
              <w:t>+</w:t>
            </w:r>
          </w:p>
        </w:tc>
      </w:tr>
      <w:tr w:rsidR="008F0FFB" w:rsidRPr="008F0FFB" w14:paraId="3DB74421" w14:textId="77777777" w:rsidTr="00BE79D1">
        <w:trPr>
          <w:trHeight w:val="20"/>
        </w:trPr>
        <w:tc>
          <w:tcPr>
            <w:tcW w:w="179" w:type="pct"/>
            <w:noWrap/>
          </w:tcPr>
          <w:p w14:paraId="0BCC8EC7" w14:textId="77777777" w:rsidR="008F0FFB" w:rsidRPr="008F0FFB" w:rsidRDefault="008F0FFB" w:rsidP="008F0FFB">
            <w:pPr>
              <w:rPr>
                <w:sz w:val="20"/>
                <w:szCs w:val="20"/>
              </w:rPr>
            </w:pPr>
            <w:r w:rsidRPr="008F0FFB">
              <w:rPr>
                <w:sz w:val="20"/>
                <w:szCs w:val="20"/>
              </w:rPr>
              <w:t>30</w:t>
            </w:r>
          </w:p>
        </w:tc>
        <w:tc>
          <w:tcPr>
            <w:tcW w:w="1005" w:type="pct"/>
          </w:tcPr>
          <w:p w14:paraId="418E2728" w14:textId="77777777" w:rsidR="008F0FFB" w:rsidRPr="008F0FFB" w:rsidRDefault="008F0FFB" w:rsidP="008F0FFB">
            <w:pPr>
              <w:rPr>
                <w:sz w:val="20"/>
                <w:szCs w:val="20"/>
              </w:rPr>
            </w:pPr>
            <w:r w:rsidRPr="008F0FFB">
              <w:rPr>
                <w:sz w:val="20"/>
                <w:szCs w:val="20"/>
              </w:rPr>
              <w:t>МБДОУ «Детский сад № 16»</w:t>
            </w:r>
          </w:p>
        </w:tc>
        <w:tc>
          <w:tcPr>
            <w:tcW w:w="800" w:type="pct"/>
          </w:tcPr>
          <w:p w14:paraId="05811296" w14:textId="77777777" w:rsidR="008F0FFB" w:rsidRPr="008F0FFB" w:rsidRDefault="008F0FFB" w:rsidP="008F0FFB">
            <w:pPr>
              <w:rPr>
                <w:sz w:val="20"/>
                <w:szCs w:val="20"/>
              </w:rPr>
            </w:pPr>
            <w:r w:rsidRPr="008F0FFB">
              <w:rPr>
                <w:sz w:val="20"/>
                <w:szCs w:val="20"/>
              </w:rPr>
              <w:t>мкр. Ожерелье, ул. Стадионная</w:t>
            </w:r>
          </w:p>
        </w:tc>
        <w:tc>
          <w:tcPr>
            <w:tcW w:w="495" w:type="pct"/>
          </w:tcPr>
          <w:p w14:paraId="43B2AAEE" w14:textId="77777777" w:rsidR="008F0FFB" w:rsidRPr="008F0FFB" w:rsidRDefault="008F0FFB" w:rsidP="008F0FFB">
            <w:pPr>
              <w:rPr>
                <w:sz w:val="20"/>
                <w:szCs w:val="20"/>
              </w:rPr>
            </w:pPr>
            <w:r w:rsidRPr="008F0FFB">
              <w:rPr>
                <w:sz w:val="20"/>
                <w:szCs w:val="20"/>
              </w:rPr>
              <w:t>+</w:t>
            </w:r>
          </w:p>
        </w:tc>
        <w:tc>
          <w:tcPr>
            <w:tcW w:w="369" w:type="pct"/>
          </w:tcPr>
          <w:p w14:paraId="38544D45" w14:textId="77777777" w:rsidR="008F0FFB" w:rsidRPr="008F0FFB" w:rsidRDefault="008F0FFB" w:rsidP="008F0FFB">
            <w:pPr>
              <w:rPr>
                <w:sz w:val="20"/>
                <w:szCs w:val="20"/>
              </w:rPr>
            </w:pPr>
            <w:r w:rsidRPr="008F0FFB">
              <w:rPr>
                <w:sz w:val="20"/>
                <w:szCs w:val="20"/>
              </w:rPr>
              <w:t>+</w:t>
            </w:r>
          </w:p>
        </w:tc>
        <w:tc>
          <w:tcPr>
            <w:tcW w:w="493" w:type="pct"/>
          </w:tcPr>
          <w:p w14:paraId="15251D9F" w14:textId="77777777" w:rsidR="008F0FFB" w:rsidRPr="008F0FFB" w:rsidRDefault="008F0FFB" w:rsidP="008F0FFB">
            <w:pPr>
              <w:rPr>
                <w:sz w:val="20"/>
                <w:szCs w:val="20"/>
              </w:rPr>
            </w:pPr>
            <w:r w:rsidRPr="008F0FFB">
              <w:rPr>
                <w:sz w:val="20"/>
                <w:szCs w:val="20"/>
              </w:rPr>
              <w:t>до 20 км/ч</w:t>
            </w:r>
          </w:p>
        </w:tc>
        <w:tc>
          <w:tcPr>
            <w:tcW w:w="369" w:type="pct"/>
          </w:tcPr>
          <w:p w14:paraId="4BEE102A" w14:textId="77777777" w:rsidR="008F0FFB" w:rsidRPr="008F0FFB" w:rsidRDefault="008F0FFB" w:rsidP="008F0FFB">
            <w:pPr>
              <w:rPr>
                <w:sz w:val="20"/>
                <w:szCs w:val="20"/>
              </w:rPr>
            </w:pPr>
            <w:r w:rsidRPr="008F0FFB">
              <w:rPr>
                <w:sz w:val="20"/>
                <w:szCs w:val="20"/>
              </w:rPr>
              <w:t>+</w:t>
            </w:r>
          </w:p>
        </w:tc>
        <w:tc>
          <w:tcPr>
            <w:tcW w:w="467" w:type="pct"/>
          </w:tcPr>
          <w:p w14:paraId="06EEE5F7" w14:textId="77777777" w:rsidR="008F0FFB" w:rsidRPr="008F0FFB" w:rsidRDefault="008F0FFB" w:rsidP="008F0FFB">
            <w:pPr>
              <w:rPr>
                <w:sz w:val="20"/>
                <w:szCs w:val="20"/>
              </w:rPr>
            </w:pPr>
            <w:r w:rsidRPr="008F0FFB">
              <w:rPr>
                <w:sz w:val="20"/>
                <w:szCs w:val="20"/>
              </w:rPr>
              <w:t>+</w:t>
            </w:r>
          </w:p>
        </w:tc>
        <w:tc>
          <w:tcPr>
            <w:tcW w:w="435" w:type="pct"/>
          </w:tcPr>
          <w:p w14:paraId="15F8EBE1" w14:textId="77777777" w:rsidR="008F0FFB" w:rsidRPr="008F0FFB" w:rsidRDefault="008F0FFB" w:rsidP="008F0FFB">
            <w:pPr>
              <w:rPr>
                <w:sz w:val="20"/>
                <w:szCs w:val="20"/>
              </w:rPr>
            </w:pPr>
            <w:r w:rsidRPr="008F0FFB">
              <w:rPr>
                <w:sz w:val="20"/>
                <w:szCs w:val="20"/>
              </w:rPr>
              <w:t>+</w:t>
            </w:r>
          </w:p>
        </w:tc>
        <w:tc>
          <w:tcPr>
            <w:tcW w:w="387" w:type="pct"/>
          </w:tcPr>
          <w:p w14:paraId="097DE498" w14:textId="77777777" w:rsidR="008F0FFB" w:rsidRPr="008F0FFB" w:rsidRDefault="008F0FFB" w:rsidP="008F0FFB">
            <w:pPr>
              <w:rPr>
                <w:sz w:val="20"/>
                <w:szCs w:val="20"/>
              </w:rPr>
            </w:pPr>
            <w:r w:rsidRPr="008F0FFB">
              <w:rPr>
                <w:sz w:val="20"/>
                <w:szCs w:val="20"/>
              </w:rPr>
              <w:t>-</w:t>
            </w:r>
          </w:p>
        </w:tc>
      </w:tr>
      <w:tr w:rsidR="008F0FFB" w:rsidRPr="008F0FFB" w14:paraId="5DA7599E" w14:textId="77777777" w:rsidTr="00BE79D1">
        <w:trPr>
          <w:trHeight w:val="20"/>
        </w:trPr>
        <w:tc>
          <w:tcPr>
            <w:tcW w:w="179" w:type="pct"/>
            <w:noWrap/>
          </w:tcPr>
          <w:p w14:paraId="3ABD8692" w14:textId="77777777" w:rsidR="008F0FFB" w:rsidRPr="008F0FFB" w:rsidRDefault="008F0FFB" w:rsidP="008F0FFB">
            <w:pPr>
              <w:rPr>
                <w:sz w:val="20"/>
                <w:szCs w:val="20"/>
              </w:rPr>
            </w:pPr>
            <w:r w:rsidRPr="008F0FFB">
              <w:rPr>
                <w:sz w:val="20"/>
                <w:szCs w:val="20"/>
              </w:rPr>
              <w:t>31</w:t>
            </w:r>
          </w:p>
        </w:tc>
        <w:tc>
          <w:tcPr>
            <w:tcW w:w="1005" w:type="pct"/>
          </w:tcPr>
          <w:p w14:paraId="13E06E0D" w14:textId="77777777" w:rsidR="008F0FFB" w:rsidRPr="008F0FFB" w:rsidRDefault="008F0FFB" w:rsidP="008F0FFB">
            <w:pPr>
              <w:rPr>
                <w:sz w:val="20"/>
                <w:szCs w:val="20"/>
              </w:rPr>
            </w:pPr>
            <w:r w:rsidRPr="008F0FFB">
              <w:rPr>
                <w:sz w:val="20"/>
                <w:szCs w:val="20"/>
              </w:rPr>
              <w:t>МБДОУ «Детский сад №17»</w:t>
            </w:r>
          </w:p>
        </w:tc>
        <w:tc>
          <w:tcPr>
            <w:tcW w:w="800" w:type="pct"/>
          </w:tcPr>
          <w:p w14:paraId="23EAA87D" w14:textId="77777777" w:rsidR="008F0FFB" w:rsidRPr="008F0FFB" w:rsidRDefault="008F0FFB" w:rsidP="008F0FFB">
            <w:pPr>
              <w:rPr>
                <w:sz w:val="20"/>
                <w:szCs w:val="20"/>
              </w:rPr>
            </w:pPr>
            <w:r w:rsidRPr="008F0FFB">
              <w:rPr>
                <w:sz w:val="20"/>
                <w:szCs w:val="20"/>
              </w:rPr>
              <w:t>г. Кашира, ул. Пролетарская</w:t>
            </w:r>
          </w:p>
        </w:tc>
        <w:tc>
          <w:tcPr>
            <w:tcW w:w="495" w:type="pct"/>
          </w:tcPr>
          <w:p w14:paraId="7C4E8CFD" w14:textId="77777777" w:rsidR="008F0FFB" w:rsidRPr="008F0FFB" w:rsidRDefault="008F0FFB" w:rsidP="008F0FFB">
            <w:pPr>
              <w:rPr>
                <w:sz w:val="20"/>
                <w:szCs w:val="20"/>
              </w:rPr>
            </w:pPr>
            <w:r w:rsidRPr="008F0FFB">
              <w:rPr>
                <w:sz w:val="20"/>
                <w:szCs w:val="20"/>
              </w:rPr>
              <w:t>+</w:t>
            </w:r>
          </w:p>
        </w:tc>
        <w:tc>
          <w:tcPr>
            <w:tcW w:w="369" w:type="pct"/>
          </w:tcPr>
          <w:p w14:paraId="6C83ADFC" w14:textId="77777777" w:rsidR="008F0FFB" w:rsidRPr="008F0FFB" w:rsidRDefault="008F0FFB" w:rsidP="008F0FFB">
            <w:pPr>
              <w:rPr>
                <w:sz w:val="20"/>
                <w:szCs w:val="20"/>
              </w:rPr>
            </w:pPr>
            <w:r w:rsidRPr="008F0FFB">
              <w:rPr>
                <w:sz w:val="20"/>
                <w:szCs w:val="20"/>
              </w:rPr>
              <w:t>+</w:t>
            </w:r>
          </w:p>
        </w:tc>
        <w:tc>
          <w:tcPr>
            <w:tcW w:w="493" w:type="pct"/>
          </w:tcPr>
          <w:p w14:paraId="12B681EE" w14:textId="77777777" w:rsidR="008F0FFB" w:rsidRPr="008F0FFB" w:rsidRDefault="008F0FFB" w:rsidP="008F0FFB">
            <w:pPr>
              <w:rPr>
                <w:sz w:val="20"/>
                <w:szCs w:val="20"/>
              </w:rPr>
            </w:pPr>
            <w:r w:rsidRPr="008F0FFB">
              <w:rPr>
                <w:sz w:val="20"/>
                <w:szCs w:val="20"/>
              </w:rPr>
              <w:t>до 20 км/ч</w:t>
            </w:r>
          </w:p>
        </w:tc>
        <w:tc>
          <w:tcPr>
            <w:tcW w:w="369" w:type="pct"/>
          </w:tcPr>
          <w:p w14:paraId="7EA331CB" w14:textId="77777777" w:rsidR="008F0FFB" w:rsidRPr="008F0FFB" w:rsidRDefault="008F0FFB" w:rsidP="008F0FFB">
            <w:pPr>
              <w:rPr>
                <w:sz w:val="20"/>
                <w:szCs w:val="20"/>
              </w:rPr>
            </w:pPr>
            <w:r w:rsidRPr="008F0FFB">
              <w:rPr>
                <w:sz w:val="20"/>
                <w:szCs w:val="20"/>
              </w:rPr>
              <w:t>+</w:t>
            </w:r>
          </w:p>
        </w:tc>
        <w:tc>
          <w:tcPr>
            <w:tcW w:w="467" w:type="pct"/>
          </w:tcPr>
          <w:p w14:paraId="55BA2AA3" w14:textId="77777777" w:rsidR="008F0FFB" w:rsidRPr="008F0FFB" w:rsidRDefault="008F0FFB" w:rsidP="008F0FFB">
            <w:pPr>
              <w:rPr>
                <w:sz w:val="20"/>
                <w:szCs w:val="20"/>
              </w:rPr>
            </w:pPr>
            <w:r w:rsidRPr="008F0FFB">
              <w:rPr>
                <w:sz w:val="20"/>
                <w:szCs w:val="20"/>
              </w:rPr>
              <w:t>+</w:t>
            </w:r>
          </w:p>
        </w:tc>
        <w:tc>
          <w:tcPr>
            <w:tcW w:w="435" w:type="pct"/>
          </w:tcPr>
          <w:p w14:paraId="62028CA6" w14:textId="77777777" w:rsidR="008F0FFB" w:rsidRPr="008F0FFB" w:rsidRDefault="008F0FFB" w:rsidP="008F0FFB">
            <w:pPr>
              <w:rPr>
                <w:sz w:val="20"/>
                <w:szCs w:val="20"/>
              </w:rPr>
            </w:pPr>
            <w:r w:rsidRPr="008F0FFB">
              <w:rPr>
                <w:sz w:val="20"/>
                <w:szCs w:val="20"/>
              </w:rPr>
              <w:t>+</w:t>
            </w:r>
          </w:p>
        </w:tc>
        <w:tc>
          <w:tcPr>
            <w:tcW w:w="387" w:type="pct"/>
          </w:tcPr>
          <w:p w14:paraId="16DAA98E" w14:textId="77777777" w:rsidR="008F0FFB" w:rsidRPr="008F0FFB" w:rsidRDefault="008F0FFB" w:rsidP="008F0FFB">
            <w:pPr>
              <w:rPr>
                <w:sz w:val="20"/>
                <w:szCs w:val="20"/>
              </w:rPr>
            </w:pPr>
            <w:r w:rsidRPr="008F0FFB">
              <w:rPr>
                <w:sz w:val="20"/>
                <w:szCs w:val="20"/>
              </w:rPr>
              <w:t>+</w:t>
            </w:r>
          </w:p>
        </w:tc>
      </w:tr>
      <w:tr w:rsidR="008F0FFB" w:rsidRPr="008F0FFB" w14:paraId="0FDCDA20" w14:textId="77777777" w:rsidTr="00BE79D1">
        <w:trPr>
          <w:trHeight w:val="20"/>
        </w:trPr>
        <w:tc>
          <w:tcPr>
            <w:tcW w:w="179" w:type="pct"/>
            <w:noWrap/>
          </w:tcPr>
          <w:p w14:paraId="7825E29A" w14:textId="77777777" w:rsidR="008F0FFB" w:rsidRPr="008F0FFB" w:rsidRDefault="008F0FFB" w:rsidP="008F0FFB">
            <w:pPr>
              <w:rPr>
                <w:sz w:val="20"/>
                <w:szCs w:val="20"/>
              </w:rPr>
            </w:pPr>
            <w:r w:rsidRPr="008F0FFB">
              <w:rPr>
                <w:sz w:val="20"/>
                <w:szCs w:val="20"/>
              </w:rPr>
              <w:t>32</w:t>
            </w:r>
          </w:p>
        </w:tc>
        <w:tc>
          <w:tcPr>
            <w:tcW w:w="1005" w:type="pct"/>
          </w:tcPr>
          <w:p w14:paraId="607336D6" w14:textId="77777777" w:rsidR="008F0FFB" w:rsidRPr="008F0FFB" w:rsidRDefault="008F0FFB" w:rsidP="008F0FFB">
            <w:pPr>
              <w:rPr>
                <w:sz w:val="20"/>
                <w:szCs w:val="20"/>
              </w:rPr>
            </w:pPr>
            <w:r w:rsidRPr="008F0FFB">
              <w:rPr>
                <w:sz w:val="20"/>
                <w:szCs w:val="20"/>
              </w:rPr>
              <w:t>МБДОУ «Детский сад № 22»</w:t>
            </w:r>
          </w:p>
        </w:tc>
        <w:tc>
          <w:tcPr>
            <w:tcW w:w="800" w:type="pct"/>
          </w:tcPr>
          <w:p w14:paraId="3F0BAA8D" w14:textId="77777777" w:rsidR="008F0FFB" w:rsidRPr="008F0FFB" w:rsidRDefault="008F0FFB" w:rsidP="008F0FFB">
            <w:pPr>
              <w:rPr>
                <w:sz w:val="20"/>
                <w:szCs w:val="20"/>
              </w:rPr>
            </w:pPr>
            <w:r w:rsidRPr="008F0FFB">
              <w:rPr>
                <w:sz w:val="20"/>
                <w:szCs w:val="20"/>
              </w:rPr>
              <w:t>д. Зендиково, ул. Октябрьская, д.11</w:t>
            </w:r>
          </w:p>
        </w:tc>
        <w:tc>
          <w:tcPr>
            <w:tcW w:w="495" w:type="pct"/>
          </w:tcPr>
          <w:p w14:paraId="3D9AB1E6" w14:textId="77777777" w:rsidR="008F0FFB" w:rsidRPr="008F0FFB" w:rsidRDefault="008F0FFB" w:rsidP="008F0FFB">
            <w:pPr>
              <w:rPr>
                <w:sz w:val="20"/>
                <w:szCs w:val="20"/>
              </w:rPr>
            </w:pPr>
            <w:r w:rsidRPr="008F0FFB">
              <w:rPr>
                <w:sz w:val="20"/>
                <w:szCs w:val="20"/>
              </w:rPr>
              <w:t>+</w:t>
            </w:r>
          </w:p>
        </w:tc>
        <w:tc>
          <w:tcPr>
            <w:tcW w:w="369" w:type="pct"/>
          </w:tcPr>
          <w:p w14:paraId="72A793C0" w14:textId="77777777" w:rsidR="008F0FFB" w:rsidRPr="008F0FFB" w:rsidRDefault="008F0FFB" w:rsidP="008F0FFB">
            <w:pPr>
              <w:rPr>
                <w:sz w:val="20"/>
                <w:szCs w:val="20"/>
              </w:rPr>
            </w:pPr>
            <w:r w:rsidRPr="008F0FFB">
              <w:rPr>
                <w:sz w:val="20"/>
                <w:szCs w:val="20"/>
              </w:rPr>
              <w:t>-</w:t>
            </w:r>
          </w:p>
        </w:tc>
        <w:tc>
          <w:tcPr>
            <w:tcW w:w="493" w:type="pct"/>
          </w:tcPr>
          <w:p w14:paraId="21DC2CBB" w14:textId="77777777" w:rsidR="008F0FFB" w:rsidRPr="008F0FFB" w:rsidRDefault="008F0FFB" w:rsidP="008F0FFB">
            <w:pPr>
              <w:rPr>
                <w:sz w:val="20"/>
                <w:szCs w:val="20"/>
              </w:rPr>
            </w:pPr>
            <w:r w:rsidRPr="008F0FFB">
              <w:rPr>
                <w:sz w:val="20"/>
                <w:szCs w:val="20"/>
              </w:rPr>
              <w:t>-</w:t>
            </w:r>
          </w:p>
        </w:tc>
        <w:tc>
          <w:tcPr>
            <w:tcW w:w="369" w:type="pct"/>
          </w:tcPr>
          <w:p w14:paraId="16ACBEB4" w14:textId="77777777" w:rsidR="008F0FFB" w:rsidRPr="008F0FFB" w:rsidRDefault="008F0FFB" w:rsidP="008F0FFB">
            <w:pPr>
              <w:rPr>
                <w:sz w:val="20"/>
                <w:szCs w:val="20"/>
              </w:rPr>
            </w:pPr>
            <w:r w:rsidRPr="008F0FFB">
              <w:rPr>
                <w:sz w:val="20"/>
                <w:szCs w:val="20"/>
              </w:rPr>
              <w:t>+</w:t>
            </w:r>
          </w:p>
        </w:tc>
        <w:tc>
          <w:tcPr>
            <w:tcW w:w="467" w:type="pct"/>
          </w:tcPr>
          <w:p w14:paraId="7C1CBEC7" w14:textId="77777777" w:rsidR="008F0FFB" w:rsidRPr="008F0FFB" w:rsidRDefault="008F0FFB" w:rsidP="008F0FFB">
            <w:pPr>
              <w:rPr>
                <w:sz w:val="20"/>
                <w:szCs w:val="20"/>
              </w:rPr>
            </w:pPr>
            <w:r w:rsidRPr="008F0FFB">
              <w:rPr>
                <w:sz w:val="20"/>
                <w:szCs w:val="20"/>
              </w:rPr>
              <w:t>-</w:t>
            </w:r>
          </w:p>
        </w:tc>
        <w:tc>
          <w:tcPr>
            <w:tcW w:w="435" w:type="pct"/>
          </w:tcPr>
          <w:p w14:paraId="75CFCBC1" w14:textId="77777777" w:rsidR="008F0FFB" w:rsidRPr="008F0FFB" w:rsidRDefault="008F0FFB" w:rsidP="008F0FFB">
            <w:pPr>
              <w:rPr>
                <w:sz w:val="20"/>
                <w:szCs w:val="20"/>
              </w:rPr>
            </w:pPr>
            <w:r w:rsidRPr="008F0FFB">
              <w:rPr>
                <w:sz w:val="20"/>
                <w:szCs w:val="20"/>
              </w:rPr>
              <w:t>-</w:t>
            </w:r>
          </w:p>
        </w:tc>
        <w:tc>
          <w:tcPr>
            <w:tcW w:w="387" w:type="pct"/>
          </w:tcPr>
          <w:p w14:paraId="3FC8A7DF" w14:textId="77777777" w:rsidR="008F0FFB" w:rsidRPr="008F0FFB" w:rsidRDefault="008F0FFB" w:rsidP="008F0FFB">
            <w:pPr>
              <w:rPr>
                <w:sz w:val="20"/>
                <w:szCs w:val="20"/>
              </w:rPr>
            </w:pPr>
            <w:r w:rsidRPr="008F0FFB">
              <w:rPr>
                <w:sz w:val="20"/>
                <w:szCs w:val="20"/>
              </w:rPr>
              <w:t>-</w:t>
            </w:r>
          </w:p>
        </w:tc>
      </w:tr>
      <w:tr w:rsidR="008F0FFB" w:rsidRPr="008F0FFB" w14:paraId="4AE32E01" w14:textId="77777777" w:rsidTr="00BE79D1">
        <w:trPr>
          <w:trHeight w:val="20"/>
        </w:trPr>
        <w:tc>
          <w:tcPr>
            <w:tcW w:w="179" w:type="pct"/>
            <w:noWrap/>
          </w:tcPr>
          <w:p w14:paraId="26A8B560" w14:textId="77777777" w:rsidR="008F0FFB" w:rsidRPr="008F0FFB" w:rsidRDefault="008F0FFB" w:rsidP="008F0FFB">
            <w:pPr>
              <w:rPr>
                <w:sz w:val="20"/>
                <w:szCs w:val="20"/>
              </w:rPr>
            </w:pPr>
            <w:r w:rsidRPr="008F0FFB">
              <w:rPr>
                <w:sz w:val="20"/>
                <w:szCs w:val="20"/>
              </w:rPr>
              <w:t>33</w:t>
            </w:r>
          </w:p>
        </w:tc>
        <w:tc>
          <w:tcPr>
            <w:tcW w:w="1005" w:type="pct"/>
          </w:tcPr>
          <w:p w14:paraId="3142DCBF" w14:textId="77777777" w:rsidR="008F0FFB" w:rsidRPr="008F0FFB" w:rsidRDefault="008F0FFB" w:rsidP="008F0FFB">
            <w:pPr>
              <w:rPr>
                <w:sz w:val="20"/>
                <w:szCs w:val="20"/>
              </w:rPr>
            </w:pPr>
            <w:r w:rsidRPr="008F0FFB">
              <w:rPr>
                <w:sz w:val="20"/>
                <w:szCs w:val="20"/>
              </w:rPr>
              <w:t>МБДОУ «Детский сад № 29»</w:t>
            </w:r>
          </w:p>
        </w:tc>
        <w:tc>
          <w:tcPr>
            <w:tcW w:w="800" w:type="pct"/>
          </w:tcPr>
          <w:p w14:paraId="6D1B600E" w14:textId="77777777" w:rsidR="008F0FFB" w:rsidRPr="008F0FFB" w:rsidRDefault="008F0FFB" w:rsidP="008F0FFB">
            <w:pPr>
              <w:rPr>
                <w:sz w:val="20"/>
                <w:szCs w:val="20"/>
              </w:rPr>
            </w:pPr>
            <w:r w:rsidRPr="008F0FFB">
              <w:rPr>
                <w:sz w:val="20"/>
                <w:szCs w:val="20"/>
              </w:rPr>
              <w:t xml:space="preserve">д. Каменка, </w:t>
            </w:r>
            <w:r w:rsidRPr="008F0FFB">
              <w:rPr>
                <w:sz w:val="20"/>
                <w:szCs w:val="20"/>
              </w:rPr>
              <w:lastRenderedPageBreak/>
              <w:t>Центральная, д.9</w:t>
            </w:r>
          </w:p>
        </w:tc>
        <w:tc>
          <w:tcPr>
            <w:tcW w:w="495" w:type="pct"/>
          </w:tcPr>
          <w:p w14:paraId="4E40DCAA" w14:textId="77777777" w:rsidR="008F0FFB" w:rsidRPr="008F0FFB" w:rsidRDefault="008F0FFB" w:rsidP="008F0FFB">
            <w:pPr>
              <w:rPr>
                <w:sz w:val="20"/>
                <w:szCs w:val="20"/>
              </w:rPr>
            </w:pPr>
            <w:r w:rsidRPr="008F0FFB">
              <w:rPr>
                <w:sz w:val="20"/>
                <w:szCs w:val="20"/>
              </w:rPr>
              <w:lastRenderedPageBreak/>
              <w:t>+</w:t>
            </w:r>
          </w:p>
        </w:tc>
        <w:tc>
          <w:tcPr>
            <w:tcW w:w="369" w:type="pct"/>
          </w:tcPr>
          <w:p w14:paraId="295E4F09" w14:textId="77777777" w:rsidR="008F0FFB" w:rsidRPr="008F0FFB" w:rsidRDefault="008F0FFB" w:rsidP="008F0FFB">
            <w:pPr>
              <w:rPr>
                <w:sz w:val="20"/>
                <w:szCs w:val="20"/>
              </w:rPr>
            </w:pPr>
            <w:r w:rsidRPr="008F0FFB">
              <w:rPr>
                <w:sz w:val="20"/>
                <w:szCs w:val="20"/>
              </w:rPr>
              <w:t>+</w:t>
            </w:r>
          </w:p>
        </w:tc>
        <w:tc>
          <w:tcPr>
            <w:tcW w:w="493" w:type="pct"/>
          </w:tcPr>
          <w:p w14:paraId="220AC79D" w14:textId="77777777" w:rsidR="008F0FFB" w:rsidRPr="008F0FFB" w:rsidRDefault="008F0FFB" w:rsidP="008F0FFB">
            <w:pPr>
              <w:rPr>
                <w:sz w:val="20"/>
                <w:szCs w:val="20"/>
              </w:rPr>
            </w:pPr>
            <w:r w:rsidRPr="008F0FFB">
              <w:rPr>
                <w:sz w:val="20"/>
                <w:szCs w:val="20"/>
              </w:rPr>
              <w:t>до 20 км/ч</w:t>
            </w:r>
          </w:p>
        </w:tc>
        <w:tc>
          <w:tcPr>
            <w:tcW w:w="369" w:type="pct"/>
          </w:tcPr>
          <w:p w14:paraId="1298A67C" w14:textId="77777777" w:rsidR="008F0FFB" w:rsidRPr="008F0FFB" w:rsidRDefault="008F0FFB" w:rsidP="008F0FFB">
            <w:pPr>
              <w:rPr>
                <w:sz w:val="20"/>
                <w:szCs w:val="20"/>
              </w:rPr>
            </w:pPr>
            <w:r w:rsidRPr="008F0FFB">
              <w:rPr>
                <w:sz w:val="20"/>
                <w:szCs w:val="20"/>
              </w:rPr>
              <w:t>+</w:t>
            </w:r>
          </w:p>
        </w:tc>
        <w:tc>
          <w:tcPr>
            <w:tcW w:w="467" w:type="pct"/>
          </w:tcPr>
          <w:p w14:paraId="05378B5D" w14:textId="77777777" w:rsidR="008F0FFB" w:rsidRPr="008F0FFB" w:rsidRDefault="008F0FFB" w:rsidP="008F0FFB">
            <w:pPr>
              <w:rPr>
                <w:sz w:val="20"/>
                <w:szCs w:val="20"/>
              </w:rPr>
            </w:pPr>
            <w:r w:rsidRPr="008F0FFB">
              <w:rPr>
                <w:sz w:val="20"/>
                <w:szCs w:val="20"/>
              </w:rPr>
              <w:t>+</w:t>
            </w:r>
          </w:p>
        </w:tc>
        <w:tc>
          <w:tcPr>
            <w:tcW w:w="435" w:type="pct"/>
          </w:tcPr>
          <w:p w14:paraId="3EEA179F" w14:textId="77777777" w:rsidR="008F0FFB" w:rsidRPr="008F0FFB" w:rsidRDefault="008F0FFB" w:rsidP="008F0FFB">
            <w:pPr>
              <w:rPr>
                <w:sz w:val="20"/>
                <w:szCs w:val="20"/>
              </w:rPr>
            </w:pPr>
            <w:r w:rsidRPr="008F0FFB">
              <w:rPr>
                <w:sz w:val="20"/>
                <w:szCs w:val="20"/>
              </w:rPr>
              <w:t>+</w:t>
            </w:r>
          </w:p>
        </w:tc>
        <w:tc>
          <w:tcPr>
            <w:tcW w:w="387" w:type="pct"/>
          </w:tcPr>
          <w:p w14:paraId="35990860" w14:textId="77777777" w:rsidR="008F0FFB" w:rsidRPr="008F0FFB" w:rsidRDefault="008F0FFB" w:rsidP="008F0FFB">
            <w:pPr>
              <w:rPr>
                <w:sz w:val="20"/>
                <w:szCs w:val="20"/>
              </w:rPr>
            </w:pPr>
            <w:r w:rsidRPr="008F0FFB">
              <w:rPr>
                <w:sz w:val="20"/>
                <w:szCs w:val="20"/>
              </w:rPr>
              <w:t>+</w:t>
            </w:r>
          </w:p>
        </w:tc>
      </w:tr>
      <w:tr w:rsidR="008F0FFB" w:rsidRPr="008F0FFB" w14:paraId="7FBB0752" w14:textId="77777777" w:rsidTr="00BE79D1">
        <w:trPr>
          <w:trHeight w:val="20"/>
        </w:trPr>
        <w:tc>
          <w:tcPr>
            <w:tcW w:w="179" w:type="pct"/>
            <w:noWrap/>
          </w:tcPr>
          <w:p w14:paraId="0868C21F" w14:textId="77777777" w:rsidR="008F0FFB" w:rsidRPr="008F0FFB" w:rsidRDefault="008F0FFB" w:rsidP="008F0FFB">
            <w:pPr>
              <w:rPr>
                <w:sz w:val="20"/>
                <w:szCs w:val="20"/>
              </w:rPr>
            </w:pPr>
            <w:r w:rsidRPr="008F0FFB">
              <w:rPr>
                <w:sz w:val="20"/>
                <w:szCs w:val="20"/>
              </w:rPr>
              <w:t>34</w:t>
            </w:r>
          </w:p>
        </w:tc>
        <w:tc>
          <w:tcPr>
            <w:tcW w:w="1005" w:type="pct"/>
          </w:tcPr>
          <w:p w14:paraId="35EBC600" w14:textId="77777777" w:rsidR="008F0FFB" w:rsidRPr="008F0FFB" w:rsidRDefault="008F0FFB" w:rsidP="008F0FFB">
            <w:pPr>
              <w:rPr>
                <w:sz w:val="20"/>
                <w:szCs w:val="20"/>
              </w:rPr>
            </w:pPr>
            <w:r w:rsidRPr="008F0FFB">
              <w:rPr>
                <w:sz w:val="20"/>
                <w:szCs w:val="20"/>
              </w:rPr>
              <w:t>МАУДО Детская школа искусств городского округа Кашира</w:t>
            </w:r>
          </w:p>
        </w:tc>
        <w:tc>
          <w:tcPr>
            <w:tcW w:w="800" w:type="pct"/>
          </w:tcPr>
          <w:p w14:paraId="3117C452" w14:textId="77777777" w:rsidR="008F0FFB" w:rsidRPr="008F0FFB" w:rsidRDefault="008F0FFB" w:rsidP="008F0FFB">
            <w:pPr>
              <w:rPr>
                <w:sz w:val="20"/>
                <w:szCs w:val="20"/>
              </w:rPr>
            </w:pPr>
            <w:r w:rsidRPr="008F0FFB">
              <w:rPr>
                <w:sz w:val="20"/>
                <w:szCs w:val="20"/>
              </w:rPr>
              <w:t>г. Кашира, ул. Садовая</w:t>
            </w:r>
          </w:p>
        </w:tc>
        <w:tc>
          <w:tcPr>
            <w:tcW w:w="495" w:type="pct"/>
          </w:tcPr>
          <w:p w14:paraId="77D33ADA" w14:textId="77777777" w:rsidR="008F0FFB" w:rsidRPr="008F0FFB" w:rsidRDefault="008F0FFB" w:rsidP="008F0FFB">
            <w:pPr>
              <w:rPr>
                <w:sz w:val="20"/>
                <w:szCs w:val="20"/>
              </w:rPr>
            </w:pPr>
            <w:r w:rsidRPr="008F0FFB">
              <w:rPr>
                <w:sz w:val="20"/>
                <w:szCs w:val="20"/>
              </w:rPr>
              <w:t>+</w:t>
            </w:r>
          </w:p>
        </w:tc>
        <w:tc>
          <w:tcPr>
            <w:tcW w:w="369" w:type="pct"/>
          </w:tcPr>
          <w:p w14:paraId="7D85BED1" w14:textId="77777777" w:rsidR="008F0FFB" w:rsidRPr="008F0FFB" w:rsidRDefault="008F0FFB" w:rsidP="008F0FFB">
            <w:pPr>
              <w:rPr>
                <w:sz w:val="20"/>
                <w:szCs w:val="20"/>
              </w:rPr>
            </w:pPr>
            <w:r w:rsidRPr="008F0FFB">
              <w:rPr>
                <w:sz w:val="20"/>
                <w:szCs w:val="20"/>
              </w:rPr>
              <w:t>+</w:t>
            </w:r>
          </w:p>
        </w:tc>
        <w:tc>
          <w:tcPr>
            <w:tcW w:w="493" w:type="pct"/>
          </w:tcPr>
          <w:p w14:paraId="0EF6616C" w14:textId="77777777" w:rsidR="008F0FFB" w:rsidRPr="008F0FFB" w:rsidRDefault="008F0FFB" w:rsidP="008F0FFB">
            <w:pPr>
              <w:rPr>
                <w:sz w:val="20"/>
                <w:szCs w:val="20"/>
              </w:rPr>
            </w:pPr>
            <w:r w:rsidRPr="008F0FFB">
              <w:rPr>
                <w:sz w:val="20"/>
                <w:szCs w:val="20"/>
              </w:rPr>
              <w:t>до 20 км/ч</w:t>
            </w:r>
          </w:p>
        </w:tc>
        <w:tc>
          <w:tcPr>
            <w:tcW w:w="369" w:type="pct"/>
          </w:tcPr>
          <w:p w14:paraId="1D042BB3" w14:textId="77777777" w:rsidR="008F0FFB" w:rsidRPr="008F0FFB" w:rsidRDefault="008F0FFB" w:rsidP="008F0FFB">
            <w:pPr>
              <w:rPr>
                <w:sz w:val="20"/>
                <w:szCs w:val="20"/>
              </w:rPr>
            </w:pPr>
            <w:r w:rsidRPr="008F0FFB">
              <w:rPr>
                <w:sz w:val="20"/>
                <w:szCs w:val="20"/>
              </w:rPr>
              <w:t>+</w:t>
            </w:r>
          </w:p>
        </w:tc>
        <w:tc>
          <w:tcPr>
            <w:tcW w:w="467" w:type="pct"/>
          </w:tcPr>
          <w:p w14:paraId="440D4619" w14:textId="77777777" w:rsidR="008F0FFB" w:rsidRPr="008F0FFB" w:rsidRDefault="008F0FFB" w:rsidP="008F0FFB">
            <w:pPr>
              <w:rPr>
                <w:sz w:val="20"/>
                <w:szCs w:val="20"/>
              </w:rPr>
            </w:pPr>
            <w:r w:rsidRPr="008F0FFB">
              <w:rPr>
                <w:sz w:val="20"/>
                <w:szCs w:val="20"/>
              </w:rPr>
              <w:t>-</w:t>
            </w:r>
          </w:p>
        </w:tc>
        <w:tc>
          <w:tcPr>
            <w:tcW w:w="435" w:type="pct"/>
          </w:tcPr>
          <w:p w14:paraId="4C46FF47" w14:textId="77777777" w:rsidR="008F0FFB" w:rsidRPr="008F0FFB" w:rsidRDefault="008F0FFB" w:rsidP="008F0FFB">
            <w:pPr>
              <w:rPr>
                <w:sz w:val="20"/>
                <w:szCs w:val="20"/>
              </w:rPr>
            </w:pPr>
            <w:r w:rsidRPr="008F0FFB">
              <w:rPr>
                <w:sz w:val="20"/>
                <w:szCs w:val="20"/>
              </w:rPr>
              <w:t>+</w:t>
            </w:r>
          </w:p>
        </w:tc>
        <w:tc>
          <w:tcPr>
            <w:tcW w:w="387" w:type="pct"/>
          </w:tcPr>
          <w:p w14:paraId="5ABC2A99" w14:textId="77777777" w:rsidR="008F0FFB" w:rsidRPr="008F0FFB" w:rsidRDefault="008F0FFB" w:rsidP="008F0FFB">
            <w:pPr>
              <w:rPr>
                <w:sz w:val="20"/>
                <w:szCs w:val="20"/>
              </w:rPr>
            </w:pPr>
            <w:r w:rsidRPr="008F0FFB">
              <w:rPr>
                <w:sz w:val="20"/>
                <w:szCs w:val="20"/>
              </w:rPr>
              <w:t>+</w:t>
            </w:r>
          </w:p>
        </w:tc>
      </w:tr>
      <w:tr w:rsidR="008F0FFB" w:rsidRPr="008F0FFB" w14:paraId="5647E82E" w14:textId="77777777" w:rsidTr="00BE79D1">
        <w:trPr>
          <w:trHeight w:val="20"/>
        </w:trPr>
        <w:tc>
          <w:tcPr>
            <w:tcW w:w="179" w:type="pct"/>
            <w:noWrap/>
          </w:tcPr>
          <w:p w14:paraId="4514C987" w14:textId="77777777" w:rsidR="008F0FFB" w:rsidRPr="008F0FFB" w:rsidRDefault="008F0FFB" w:rsidP="008F0FFB">
            <w:pPr>
              <w:rPr>
                <w:sz w:val="20"/>
                <w:szCs w:val="20"/>
              </w:rPr>
            </w:pPr>
            <w:r w:rsidRPr="008F0FFB">
              <w:rPr>
                <w:sz w:val="20"/>
                <w:szCs w:val="20"/>
              </w:rPr>
              <w:t>35</w:t>
            </w:r>
          </w:p>
        </w:tc>
        <w:tc>
          <w:tcPr>
            <w:tcW w:w="1005" w:type="pct"/>
          </w:tcPr>
          <w:p w14:paraId="498419E2" w14:textId="77777777" w:rsidR="008F0FFB" w:rsidRPr="008F0FFB" w:rsidRDefault="008F0FFB" w:rsidP="008F0FFB">
            <w:pPr>
              <w:rPr>
                <w:sz w:val="20"/>
                <w:szCs w:val="20"/>
              </w:rPr>
            </w:pPr>
            <w:r w:rsidRPr="008F0FFB">
              <w:rPr>
                <w:sz w:val="20"/>
                <w:szCs w:val="20"/>
              </w:rPr>
              <w:t>ГАПОУ МО Профессиональный колледж Московия ОСП Каширское</w:t>
            </w:r>
          </w:p>
        </w:tc>
        <w:tc>
          <w:tcPr>
            <w:tcW w:w="800" w:type="pct"/>
          </w:tcPr>
          <w:p w14:paraId="6BE1C4C5" w14:textId="77777777" w:rsidR="008F0FFB" w:rsidRPr="008F0FFB" w:rsidRDefault="008F0FFB" w:rsidP="008F0FFB">
            <w:pPr>
              <w:rPr>
                <w:sz w:val="20"/>
                <w:szCs w:val="20"/>
              </w:rPr>
            </w:pPr>
            <w:r w:rsidRPr="008F0FFB">
              <w:rPr>
                <w:sz w:val="20"/>
                <w:szCs w:val="20"/>
              </w:rPr>
              <w:t xml:space="preserve">г. Кашира, ул. Мира </w:t>
            </w:r>
          </w:p>
        </w:tc>
        <w:tc>
          <w:tcPr>
            <w:tcW w:w="495" w:type="pct"/>
          </w:tcPr>
          <w:p w14:paraId="4F46B952" w14:textId="77777777" w:rsidR="008F0FFB" w:rsidRPr="008F0FFB" w:rsidRDefault="008F0FFB" w:rsidP="008F0FFB">
            <w:pPr>
              <w:rPr>
                <w:sz w:val="20"/>
                <w:szCs w:val="20"/>
              </w:rPr>
            </w:pPr>
            <w:r w:rsidRPr="008F0FFB">
              <w:rPr>
                <w:sz w:val="20"/>
                <w:szCs w:val="20"/>
              </w:rPr>
              <w:t>+</w:t>
            </w:r>
          </w:p>
        </w:tc>
        <w:tc>
          <w:tcPr>
            <w:tcW w:w="369" w:type="pct"/>
          </w:tcPr>
          <w:p w14:paraId="67404D16" w14:textId="77777777" w:rsidR="008F0FFB" w:rsidRPr="008F0FFB" w:rsidRDefault="008F0FFB" w:rsidP="008F0FFB">
            <w:pPr>
              <w:rPr>
                <w:sz w:val="20"/>
                <w:szCs w:val="20"/>
              </w:rPr>
            </w:pPr>
            <w:r w:rsidRPr="008F0FFB">
              <w:rPr>
                <w:sz w:val="20"/>
                <w:szCs w:val="20"/>
              </w:rPr>
              <w:t>+/-</w:t>
            </w:r>
          </w:p>
        </w:tc>
        <w:tc>
          <w:tcPr>
            <w:tcW w:w="493" w:type="pct"/>
          </w:tcPr>
          <w:p w14:paraId="28DA3E14" w14:textId="77777777" w:rsidR="008F0FFB" w:rsidRPr="008F0FFB" w:rsidRDefault="008F0FFB" w:rsidP="008F0FFB">
            <w:pPr>
              <w:rPr>
                <w:sz w:val="20"/>
                <w:szCs w:val="20"/>
              </w:rPr>
            </w:pPr>
            <w:r w:rsidRPr="008F0FFB">
              <w:rPr>
                <w:sz w:val="20"/>
                <w:szCs w:val="20"/>
              </w:rPr>
              <w:t>-</w:t>
            </w:r>
          </w:p>
        </w:tc>
        <w:tc>
          <w:tcPr>
            <w:tcW w:w="369" w:type="pct"/>
          </w:tcPr>
          <w:p w14:paraId="578C4D1F" w14:textId="77777777" w:rsidR="008F0FFB" w:rsidRPr="008F0FFB" w:rsidRDefault="008F0FFB" w:rsidP="008F0FFB">
            <w:pPr>
              <w:rPr>
                <w:sz w:val="20"/>
                <w:szCs w:val="20"/>
              </w:rPr>
            </w:pPr>
            <w:r w:rsidRPr="008F0FFB">
              <w:rPr>
                <w:sz w:val="20"/>
                <w:szCs w:val="20"/>
              </w:rPr>
              <w:t>+</w:t>
            </w:r>
          </w:p>
        </w:tc>
        <w:tc>
          <w:tcPr>
            <w:tcW w:w="467" w:type="pct"/>
          </w:tcPr>
          <w:p w14:paraId="3C777F85" w14:textId="77777777" w:rsidR="008F0FFB" w:rsidRPr="008F0FFB" w:rsidRDefault="008F0FFB" w:rsidP="008F0FFB">
            <w:pPr>
              <w:rPr>
                <w:sz w:val="20"/>
                <w:szCs w:val="20"/>
              </w:rPr>
            </w:pPr>
            <w:r w:rsidRPr="008F0FFB">
              <w:rPr>
                <w:sz w:val="20"/>
                <w:szCs w:val="20"/>
              </w:rPr>
              <w:t>+</w:t>
            </w:r>
          </w:p>
        </w:tc>
        <w:tc>
          <w:tcPr>
            <w:tcW w:w="435" w:type="pct"/>
          </w:tcPr>
          <w:p w14:paraId="4F63E250" w14:textId="77777777" w:rsidR="008F0FFB" w:rsidRPr="008F0FFB" w:rsidRDefault="008F0FFB" w:rsidP="008F0FFB">
            <w:pPr>
              <w:rPr>
                <w:sz w:val="20"/>
                <w:szCs w:val="20"/>
              </w:rPr>
            </w:pPr>
            <w:r w:rsidRPr="008F0FFB">
              <w:rPr>
                <w:sz w:val="20"/>
                <w:szCs w:val="20"/>
              </w:rPr>
              <w:t>+</w:t>
            </w:r>
          </w:p>
        </w:tc>
        <w:tc>
          <w:tcPr>
            <w:tcW w:w="387" w:type="pct"/>
          </w:tcPr>
          <w:p w14:paraId="45EDFE77" w14:textId="77777777" w:rsidR="008F0FFB" w:rsidRPr="008F0FFB" w:rsidRDefault="008F0FFB" w:rsidP="008F0FFB">
            <w:pPr>
              <w:rPr>
                <w:sz w:val="20"/>
                <w:szCs w:val="20"/>
              </w:rPr>
            </w:pPr>
            <w:r w:rsidRPr="008F0FFB">
              <w:rPr>
                <w:sz w:val="20"/>
                <w:szCs w:val="20"/>
              </w:rPr>
              <w:t>+</w:t>
            </w:r>
          </w:p>
        </w:tc>
      </w:tr>
      <w:tr w:rsidR="008F0FFB" w:rsidRPr="008F0FFB" w14:paraId="0E335833" w14:textId="77777777" w:rsidTr="00BE79D1">
        <w:trPr>
          <w:trHeight w:val="20"/>
        </w:trPr>
        <w:tc>
          <w:tcPr>
            <w:tcW w:w="179" w:type="pct"/>
            <w:noWrap/>
          </w:tcPr>
          <w:p w14:paraId="1FA31B75" w14:textId="77777777" w:rsidR="008F0FFB" w:rsidRPr="008F0FFB" w:rsidRDefault="008F0FFB" w:rsidP="008F0FFB">
            <w:pPr>
              <w:rPr>
                <w:sz w:val="20"/>
                <w:szCs w:val="20"/>
              </w:rPr>
            </w:pPr>
            <w:r w:rsidRPr="008F0FFB">
              <w:rPr>
                <w:sz w:val="20"/>
                <w:szCs w:val="20"/>
              </w:rPr>
              <w:t>36</w:t>
            </w:r>
          </w:p>
        </w:tc>
        <w:tc>
          <w:tcPr>
            <w:tcW w:w="1005" w:type="pct"/>
          </w:tcPr>
          <w:p w14:paraId="4F611CD0" w14:textId="77777777" w:rsidR="008F0FFB" w:rsidRPr="008F0FFB" w:rsidRDefault="008F0FFB" w:rsidP="008F0FFB">
            <w:pPr>
              <w:rPr>
                <w:sz w:val="20"/>
                <w:szCs w:val="20"/>
              </w:rPr>
            </w:pPr>
            <w:r w:rsidRPr="008F0FFB">
              <w:rPr>
                <w:sz w:val="20"/>
                <w:szCs w:val="20"/>
              </w:rPr>
              <w:t>МБОУ СОШ д. Каменка</w:t>
            </w:r>
          </w:p>
        </w:tc>
        <w:tc>
          <w:tcPr>
            <w:tcW w:w="800" w:type="pct"/>
          </w:tcPr>
          <w:p w14:paraId="5B9B3213" w14:textId="77777777" w:rsidR="008F0FFB" w:rsidRPr="008F0FFB" w:rsidRDefault="008F0FFB" w:rsidP="008F0FFB">
            <w:pPr>
              <w:rPr>
                <w:sz w:val="20"/>
                <w:szCs w:val="20"/>
              </w:rPr>
            </w:pPr>
            <w:r w:rsidRPr="008F0FFB">
              <w:rPr>
                <w:sz w:val="20"/>
                <w:szCs w:val="20"/>
              </w:rPr>
              <w:t>д. Каменка, Центральная, д.8</w:t>
            </w:r>
          </w:p>
        </w:tc>
        <w:tc>
          <w:tcPr>
            <w:tcW w:w="495" w:type="pct"/>
          </w:tcPr>
          <w:p w14:paraId="6BDCECEC" w14:textId="77777777" w:rsidR="008F0FFB" w:rsidRPr="008F0FFB" w:rsidRDefault="008F0FFB" w:rsidP="008F0FFB">
            <w:pPr>
              <w:rPr>
                <w:sz w:val="20"/>
                <w:szCs w:val="20"/>
              </w:rPr>
            </w:pPr>
            <w:r w:rsidRPr="008F0FFB">
              <w:rPr>
                <w:sz w:val="20"/>
                <w:szCs w:val="20"/>
              </w:rPr>
              <w:t>+</w:t>
            </w:r>
          </w:p>
        </w:tc>
        <w:tc>
          <w:tcPr>
            <w:tcW w:w="369" w:type="pct"/>
          </w:tcPr>
          <w:p w14:paraId="157A1AC4" w14:textId="77777777" w:rsidR="008F0FFB" w:rsidRPr="008F0FFB" w:rsidRDefault="008F0FFB" w:rsidP="008F0FFB">
            <w:pPr>
              <w:rPr>
                <w:sz w:val="20"/>
                <w:szCs w:val="20"/>
              </w:rPr>
            </w:pPr>
            <w:r w:rsidRPr="008F0FFB">
              <w:rPr>
                <w:sz w:val="20"/>
                <w:szCs w:val="20"/>
              </w:rPr>
              <w:t>+</w:t>
            </w:r>
          </w:p>
        </w:tc>
        <w:tc>
          <w:tcPr>
            <w:tcW w:w="493" w:type="pct"/>
          </w:tcPr>
          <w:p w14:paraId="08617C97" w14:textId="77777777" w:rsidR="008F0FFB" w:rsidRPr="008F0FFB" w:rsidRDefault="008F0FFB" w:rsidP="008F0FFB">
            <w:pPr>
              <w:rPr>
                <w:sz w:val="20"/>
                <w:szCs w:val="20"/>
              </w:rPr>
            </w:pPr>
            <w:r w:rsidRPr="008F0FFB">
              <w:rPr>
                <w:sz w:val="20"/>
                <w:szCs w:val="20"/>
              </w:rPr>
              <w:t>до 20 км/ч</w:t>
            </w:r>
          </w:p>
        </w:tc>
        <w:tc>
          <w:tcPr>
            <w:tcW w:w="369" w:type="pct"/>
          </w:tcPr>
          <w:p w14:paraId="1EF566DA" w14:textId="77777777" w:rsidR="008F0FFB" w:rsidRPr="008F0FFB" w:rsidRDefault="008F0FFB" w:rsidP="008F0FFB">
            <w:pPr>
              <w:rPr>
                <w:sz w:val="20"/>
                <w:szCs w:val="20"/>
              </w:rPr>
            </w:pPr>
            <w:r w:rsidRPr="008F0FFB">
              <w:rPr>
                <w:sz w:val="20"/>
                <w:szCs w:val="20"/>
              </w:rPr>
              <w:t>+</w:t>
            </w:r>
          </w:p>
        </w:tc>
        <w:tc>
          <w:tcPr>
            <w:tcW w:w="467" w:type="pct"/>
          </w:tcPr>
          <w:p w14:paraId="4777834D" w14:textId="77777777" w:rsidR="008F0FFB" w:rsidRPr="008F0FFB" w:rsidRDefault="008F0FFB" w:rsidP="008F0FFB">
            <w:pPr>
              <w:rPr>
                <w:sz w:val="20"/>
                <w:szCs w:val="20"/>
              </w:rPr>
            </w:pPr>
            <w:r w:rsidRPr="008F0FFB">
              <w:rPr>
                <w:sz w:val="20"/>
                <w:szCs w:val="20"/>
              </w:rPr>
              <w:t>+</w:t>
            </w:r>
          </w:p>
        </w:tc>
        <w:tc>
          <w:tcPr>
            <w:tcW w:w="435" w:type="pct"/>
          </w:tcPr>
          <w:p w14:paraId="4EF4ED19" w14:textId="77777777" w:rsidR="008F0FFB" w:rsidRPr="008F0FFB" w:rsidRDefault="008F0FFB" w:rsidP="008F0FFB">
            <w:pPr>
              <w:rPr>
                <w:sz w:val="20"/>
                <w:szCs w:val="20"/>
              </w:rPr>
            </w:pPr>
            <w:r w:rsidRPr="008F0FFB">
              <w:rPr>
                <w:sz w:val="20"/>
                <w:szCs w:val="20"/>
              </w:rPr>
              <w:t>+</w:t>
            </w:r>
          </w:p>
        </w:tc>
        <w:tc>
          <w:tcPr>
            <w:tcW w:w="387" w:type="pct"/>
          </w:tcPr>
          <w:p w14:paraId="2538C6E7" w14:textId="77777777" w:rsidR="008F0FFB" w:rsidRPr="008F0FFB" w:rsidRDefault="008F0FFB" w:rsidP="008F0FFB">
            <w:pPr>
              <w:rPr>
                <w:sz w:val="20"/>
                <w:szCs w:val="20"/>
              </w:rPr>
            </w:pPr>
            <w:r w:rsidRPr="008F0FFB">
              <w:rPr>
                <w:sz w:val="20"/>
                <w:szCs w:val="20"/>
              </w:rPr>
              <w:t>+</w:t>
            </w:r>
          </w:p>
        </w:tc>
      </w:tr>
      <w:bookmarkEnd w:id="7"/>
    </w:tbl>
    <w:p w14:paraId="12EA9002" w14:textId="77777777" w:rsidR="008F0FFB" w:rsidRDefault="008F0FFB" w:rsidP="008F0FFB">
      <w:pPr>
        <w:suppressAutoHyphens/>
        <w:ind w:firstLine="709"/>
        <w:jc w:val="both"/>
        <w:rPr>
          <w:rFonts w:ascii="Times New Roman" w:hAnsi="Times New Roman" w:cs="Times New Roman"/>
          <w:sz w:val="24"/>
          <w:szCs w:val="24"/>
        </w:rPr>
      </w:pPr>
    </w:p>
    <w:p w14:paraId="756CB328" w14:textId="23C41AE6" w:rsidR="008F0FFB" w:rsidRDefault="008F0FFB" w:rsidP="008F0FFB">
      <w:pPr>
        <w:suppressAutoHyphens/>
        <w:jc w:val="center"/>
        <w:rPr>
          <w:rFonts w:ascii="Times New Roman" w:hAnsi="Times New Roman" w:cs="Times New Roman"/>
          <w:sz w:val="24"/>
          <w:szCs w:val="24"/>
        </w:rPr>
      </w:pPr>
      <w:r>
        <w:rPr>
          <w:b/>
          <w:bCs/>
          <w:noProof/>
          <w:sz w:val="24"/>
          <w:szCs w:val="24"/>
        </w:rPr>
        <w:drawing>
          <wp:inline distT="0" distB="0" distL="0" distR="0" wp14:anchorId="3548A0DA" wp14:editId="017DD3CC">
            <wp:extent cx="5486601" cy="3880485"/>
            <wp:effectExtent l="0" t="0" r="0" b="5715"/>
            <wp:docPr id="2115077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4341" cy="3885959"/>
                    </a:xfrm>
                    <a:prstGeom prst="rect">
                      <a:avLst/>
                    </a:prstGeom>
                    <a:noFill/>
                  </pic:spPr>
                </pic:pic>
              </a:graphicData>
            </a:graphic>
          </wp:inline>
        </w:drawing>
      </w:r>
    </w:p>
    <w:p w14:paraId="12142BF2" w14:textId="043D008D" w:rsidR="008F0FFB" w:rsidRDefault="008F0FFB" w:rsidP="008F0FFB">
      <w:pPr>
        <w:suppressAutoHyphens/>
        <w:jc w:val="center"/>
        <w:rPr>
          <w:rFonts w:ascii="Times New Roman" w:hAnsi="Times New Roman" w:cs="Times New Roman"/>
          <w:sz w:val="24"/>
          <w:szCs w:val="24"/>
        </w:rPr>
      </w:pPr>
      <w:r w:rsidRPr="008F0FFB">
        <w:rPr>
          <w:rFonts w:ascii="Times New Roman" w:hAnsi="Times New Roman" w:cs="Times New Roman"/>
          <w:sz w:val="24"/>
          <w:szCs w:val="24"/>
        </w:rPr>
        <w:t>Рисунок 1.</w:t>
      </w:r>
      <w:r w:rsidR="00F93720">
        <w:rPr>
          <w:rFonts w:ascii="Times New Roman" w:hAnsi="Times New Roman" w:cs="Times New Roman"/>
          <w:sz w:val="24"/>
          <w:szCs w:val="24"/>
        </w:rPr>
        <w:t>5</w:t>
      </w:r>
      <w:r>
        <w:rPr>
          <w:rFonts w:ascii="Times New Roman" w:hAnsi="Times New Roman" w:cs="Times New Roman"/>
          <w:sz w:val="24"/>
          <w:szCs w:val="24"/>
        </w:rPr>
        <w:t>.1</w:t>
      </w:r>
      <w:r w:rsidRPr="008F0FFB">
        <w:rPr>
          <w:rFonts w:ascii="Times New Roman" w:hAnsi="Times New Roman" w:cs="Times New Roman"/>
          <w:sz w:val="24"/>
          <w:szCs w:val="24"/>
        </w:rPr>
        <w:t xml:space="preserve"> – Расположение пешеходных переходов на территории городского округа</w:t>
      </w:r>
      <w:r w:rsidR="008E051D">
        <w:rPr>
          <w:rFonts w:ascii="Times New Roman" w:hAnsi="Times New Roman" w:cs="Times New Roman"/>
          <w:sz w:val="24"/>
          <w:szCs w:val="24"/>
        </w:rPr>
        <w:t xml:space="preserve"> Кашира</w:t>
      </w:r>
    </w:p>
    <w:p w14:paraId="6A95B36D" w14:textId="77777777" w:rsidR="008E051D" w:rsidRDefault="008E051D" w:rsidP="008F0FFB">
      <w:pPr>
        <w:suppressAutoHyphens/>
        <w:jc w:val="center"/>
        <w:rPr>
          <w:rFonts w:ascii="Times New Roman" w:hAnsi="Times New Roman" w:cs="Times New Roman"/>
          <w:sz w:val="24"/>
          <w:szCs w:val="24"/>
        </w:rPr>
        <w:sectPr w:rsidR="008E051D" w:rsidSect="008F0FFB">
          <w:pgSz w:w="16838" w:h="11906" w:orient="landscape"/>
          <w:pgMar w:top="1134" w:right="1134" w:bottom="850" w:left="1134" w:header="709" w:footer="708" w:gutter="0"/>
          <w:cols w:space="708"/>
          <w:titlePg/>
          <w:docGrid w:linePitch="360"/>
        </w:sectPr>
      </w:pPr>
    </w:p>
    <w:p w14:paraId="592C6104"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lastRenderedPageBreak/>
        <w:t>По результатам анализа обустройства пешеходных переходов вблизи детских учреждений было выявлено:</w:t>
      </w:r>
    </w:p>
    <w:p w14:paraId="1692B23E"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1) 89 % участков близи детских учреждений обустроены пешеходными переходами;</w:t>
      </w:r>
    </w:p>
    <w:p w14:paraId="14CCBB8F"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2) 83 % участков обустроены знаками 1.23 «Дети»;</w:t>
      </w:r>
    </w:p>
    <w:p w14:paraId="0D4417EC"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3) 86 % участков обустроены искусственными неровностями;</w:t>
      </w:r>
    </w:p>
    <w:p w14:paraId="08566A57"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4) на 81 % участках введено ограничение скоростного режима;</w:t>
      </w:r>
    </w:p>
    <w:p w14:paraId="763A4885"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5) 75 % обустроены светофором типа Т.7.</w:t>
      </w:r>
    </w:p>
    <w:p w14:paraId="34FD0A02"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6) 61 % участков обустроены пешеходными ограждениями;</w:t>
      </w:r>
    </w:p>
    <w:p w14:paraId="6A75B395"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7) 69 % участков обустроены освещением.</w:t>
      </w:r>
    </w:p>
    <w:p w14:paraId="4077588F"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Организация движения маломобильных групп населения</w:t>
      </w:r>
    </w:p>
    <w:p w14:paraId="3D8D4256" w14:textId="10B1452F"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Основными объектами притяжения маломобильных групп населения являются больницы, социальные службы, администрация г.о. Кашира. В местах притяжения маломобильных групп населения пешеходные переходы не обустроены тактильной плиткой на пересечениях и</w:t>
      </w:r>
      <w:r>
        <w:rPr>
          <w:rFonts w:ascii="Times New Roman" w:hAnsi="Times New Roman" w:cs="Times New Roman"/>
          <w:sz w:val="24"/>
          <w:szCs w:val="24"/>
        </w:rPr>
        <w:t> </w:t>
      </w:r>
      <w:r w:rsidRPr="008E051D">
        <w:rPr>
          <w:rFonts w:ascii="Times New Roman" w:hAnsi="Times New Roman" w:cs="Times New Roman"/>
          <w:sz w:val="24"/>
          <w:szCs w:val="24"/>
        </w:rPr>
        <w:t>отсутствуют знаки 8.15 «Слепые пешеходы».</w:t>
      </w:r>
    </w:p>
    <w:p w14:paraId="6F36B5A8" w14:textId="77777777" w:rsidR="008E051D" w:rsidRPr="008E051D" w:rsidRDefault="008E051D" w:rsidP="008E051D">
      <w:pPr>
        <w:suppressAutoHyphens/>
        <w:ind w:firstLine="709"/>
        <w:jc w:val="both"/>
        <w:rPr>
          <w:rFonts w:ascii="Times New Roman" w:hAnsi="Times New Roman" w:cs="Times New Roman"/>
          <w:b/>
          <w:bCs/>
          <w:i/>
          <w:iCs/>
          <w:sz w:val="24"/>
          <w:szCs w:val="24"/>
        </w:rPr>
      </w:pPr>
      <w:r w:rsidRPr="008E051D">
        <w:rPr>
          <w:rFonts w:ascii="Times New Roman" w:hAnsi="Times New Roman" w:cs="Times New Roman"/>
          <w:b/>
          <w:bCs/>
          <w:i/>
          <w:iCs/>
          <w:sz w:val="24"/>
          <w:szCs w:val="24"/>
        </w:rPr>
        <w:t>Организация велоинфраструктуры</w:t>
      </w:r>
    </w:p>
    <w:p w14:paraId="5F65F183" w14:textId="7BB7C9DA"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На территории г.о. Кашира в городском парке для рекреационных целей организованы велодорожка протяженностью 1 км и 1 велопарковка.</w:t>
      </w:r>
    </w:p>
    <w:p w14:paraId="64EF2307"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В результате анализа пешеходной инфраструктуры были выявлены следующие недостатки:</w:t>
      </w:r>
    </w:p>
    <w:p w14:paraId="451FA7B9"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1) частично обустроены пешеходные переходы вблизи детских образовательных учреждений элементами ТСООД;</w:t>
      </w:r>
    </w:p>
    <w:p w14:paraId="6A72386D"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2) отсутствует инфраструктура для маломобильных групп населения;</w:t>
      </w:r>
    </w:p>
    <w:p w14:paraId="0309D662" w14:textId="3AEB8DBB" w:rsidR="008F0FFB"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3) слабо развита велоинфраструктура.</w:t>
      </w:r>
    </w:p>
    <w:p w14:paraId="54ADEAF7" w14:textId="77777777" w:rsidR="008F0FFB" w:rsidRDefault="008F0FFB" w:rsidP="008F0FFB">
      <w:pPr>
        <w:suppressAutoHyphens/>
        <w:jc w:val="center"/>
        <w:rPr>
          <w:rFonts w:ascii="Times New Roman" w:hAnsi="Times New Roman" w:cs="Times New Roman"/>
          <w:sz w:val="24"/>
          <w:szCs w:val="24"/>
        </w:rPr>
      </w:pPr>
    </w:p>
    <w:p w14:paraId="0BAD2C0B" w14:textId="799B5AF0" w:rsidR="008E051D" w:rsidRPr="00DA7A77" w:rsidRDefault="008E051D" w:rsidP="008F0FFB">
      <w:pPr>
        <w:suppressAutoHyphens/>
        <w:jc w:val="center"/>
        <w:rPr>
          <w:rFonts w:ascii="Times New Roman" w:hAnsi="Times New Roman" w:cs="Times New Roman"/>
          <w:b/>
          <w:bCs/>
          <w:sz w:val="24"/>
          <w:szCs w:val="24"/>
        </w:rPr>
      </w:pPr>
      <w:r w:rsidRPr="00DA7A77">
        <w:rPr>
          <w:rFonts w:ascii="Times New Roman" w:hAnsi="Times New Roman" w:cs="Times New Roman"/>
          <w:b/>
          <w:bCs/>
          <w:sz w:val="24"/>
          <w:szCs w:val="24"/>
        </w:rPr>
        <w:t>1.</w:t>
      </w:r>
      <w:r w:rsidR="00787E64" w:rsidRPr="00DA7A77">
        <w:rPr>
          <w:rFonts w:ascii="Times New Roman" w:hAnsi="Times New Roman" w:cs="Times New Roman"/>
          <w:b/>
          <w:bCs/>
          <w:sz w:val="24"/>
          <w:szCs w:val="24"/>
        </w:rPr>
        <w:t>6</w:t>
      </w:r>
      <w:r w:rsidRPr="00DA7A77">
        <w:rPr>
          <w:rFonts w:ascii="Times New Roman" w:hAnsi="Times New Roman" w:cs="Times New Roman"/>
          <w:b/>
          <w:bCs/>
          <w:sz w:val="24"/>
          <w:szCs w:val="24"/>
        </w:rPr>
        <w:t>. Характеристика движения грузовых транспортных средств, оценка работы транспортных средств коммунальных и дорожных служб, состояния инфраструктуры для данных транспортных средств</w:t>
      </w:r>
    </w:p>
    <w:p w14:paraId="0F2AF3F6" w14:textId="77777777" w:rsidR="008E051D" w:rsidRPr="00DA7A77" w:rsidRDefault="008E051D" w:rsidP="008F0FFB">
      <w:pPr>
        <w:suppressAutoHyphens/>
        <w:jc w:val="center"/>
        <w:rPr>
          <w:rFonts w:ascii="Times New Roman" w:hAnsi="Times New Roman" w:cs="Times New Roman"/>
          <w:sz w:val="24"/>
          <w:szCs w:val="24"/>
        </w:rPr>
      </w:pPr>
    </w:p>
    <w:p w14:paraId="571B9DE5" w14:textId="05FA1DC6" w:rsidR="008E051D" w:rsidRPr="008E051D" w:rsidRDefault="008E051D" w:rsidP="008E051D">
      <w:pPr>
        <w:suppressAutoHyphens/>
        <w:ind w:firstLine="709"/>
        <w:jc w:val="both"/>
        <w:rPr>
          <w:rFonts w:ascii="Times New Roman" w:hAnsi="Times New Roman" w:cs="Times New Roman"/>
          <w:sz w:val="24"/>
          <w:szCs w:val="24"/>
        </w:rPr>
      </w:pPr>
      <w:r w:rsidRPr="00DA7A77">
        <w:rPr>
          <w:rFonts w:ascii="Times New Roman" w:hAnsi="Times New Roman" w:cs="Times New Roman"/>
          <w:sz w:val="24"/>
          <w:szCs w:val="24"/>
        </w:rPr>
        <w:t>На территории г.о. Кашира основные маршруты движения грузовых транспортных средств (далее – ГТС) осуществляется по автомобильным дорогам федерального,</w:t>
      </w:r>
      <w:r w:rsidRPr="008E051D">
        <w:rPr>
          <w:rFonts w:ascii="Times New Roman" w:hAnsi="Times New Roman" w:cs="Times New Roman"/>
          <w:sz w:val="24"/>
          <w:szCs w:val="24"/>
        </w:rPr>
        <w:t xml:space="preserve"> регионального и</w:t>
      </w:r>
      <w:r>
        <w:rPr>
          <w:rFonts w:ascii="Times New Roman" w:hAnsi="Times New Roman" w:cs="Times New Roman"/>
          <w:sz w:val="24"/>
          <w:szCs w:val="24"/>
        </w:rPr>
        <w:t> </w:t>
      </w:r>
      <w:r w:rsidRPr="008E051D">
        <w:rPr>
          <w:rFonts w:ascii="Times New Roman" w:hAnsi="Times New Roman" w:cs="Times New Roman"/>
          <w:sz w:val="24"/>
          <w:szCs w:val="24"/>
        </w:rPr>
        <w:t>местного значений.</w:t>
      </w:r>
    </w:p>
    <w:p w14:paraId="59854257" w14:textId="13A91BF9" w:rsidR="008E051D" w:rsidRPr="008E051D" w:rsidRDefault="008E051D" w:rsidP="005922BC">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Основными объектами притяжения грузовых транспортных средств являются следующие предприятия: АО «КЗМК», ОАО «Каширский завод металлоконструкций и котлостроения», ООО</w:t>
      </w:r>
      <w:r>
        <w:rPr>
          <w:rFonts w:ascii="Times New Roman" w:hAnsi="Times New Roman" w:cs="Times New Roman"/>
          <w:sz w:val="24"/>
          <w:szCs w:val="24"/>
        </w:rPr>
        <w:t> </w:t>
      </w:r>
      <w:r w:rsidRPr="008E051D">
        <w:rPr>
          <w:rFonts w:ascii="Times New Roman" w:hAnsi="Times New Roman" w:cs="Times New Roman"/>
          <w:sz w:val="24"/>
          <w:szCs w:val="24"/>
        </w:rPr>
        <w:t>«Каширский вагоноремонтный завод «Новотранс», филиал «Каширская ГРЭС» ОАО</w:t>
      </w:r>
      <w:r>
        <w:rPr>
          <w:rFonts w:ascii="Times New Roman" w:hAnsi="Times New Roman" w:cs="Times New Roman"/>
          <w:sz w:val="24"/>
          <w:szCs w:val="24"/>
        </w:rPr>
        <w:t> </w:t>
      </w:r>
      <w:r w:rsidRPr="008E051D">
        <w:rPr>
          <w:rFonts w:ascii="Times New Roman" w:hAnsi="Times New Roman" w:cs="Times New Roman"/>
          <w:sz w:val="24"/>
          <w:szCs w:val="24"/>
        </w:rPr>
        <w:t>«ИНТЕРРАО-Электрогенерация»</w:t>
      </w:r>
      <w:r w:rsidR="005922BC">
        <w:rPr>
          <w:rFonts w:ascii="Times New Roman" w:hAnsi="Times New Roman" w:cs="Times New Roman"/>
          <w:sz w:val="24"/>
          <w:szCs w:val="24"/>
        </w:rPr>
        <w:t>, АО «</w:t>
      </w:r>
      <w:r w:rsidR="005922BC" w:rsidRPr="005922BC">
        <w:rPr>
          <w:rFonts w:ascii="Times New Roman" w:hAnsi="Times New Roman" w:cs="Times New Roman"/>
          <w:sz w:val="24"/>
          <w:szCs w:val="24"/>
        </w:rPr>
        <w:t>МОСТОТРЕСТ-СЕРВИС</w:t>
      </w:r>
      <w:r w:rsidR="005922BC">
        <w:rPr>
          <w:rFonts w:ascii="Times New Roman" w:hAnsi="Times New Roman" w:cs="Times New Roman"/>
          <w:sz w:val="24"/>
          <w:szCs w:val="24"/>
        </w:rPr>
        <w:t>»</w:t>
      </w:r>
      <w:r w:rsidRPr="008E051D">
        <w:rPr>
          <w:rFonts w:ascii="Times New Roman" w:hAnsi="Times New Roman" w:cs="Times New Roman"/>
          <w:sz w:val="24"/>
          <w:szCs w:val="24"/>
        </w:rPr>
        <w:t>.</w:t>
      </w:r>
    </w:p>
    <w:p w14:paraId="684EEFE0" w14:textId="77777777" w:rsid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Основными маршрутами движения грузового транспорта являются следующие участки УДС: а/д Р-22 «Каспий», а/д М-4 «Дон», а/д 46К-5102, а/д 46К-6011, а/д 46К-5120, а/д 46К-6050, а/д 46Н-03304, а/д 46Н-03339.</w:t>
      </w:r>
    </w:p>
    <w:p w14:paraId="37555046"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Ограничения движения ГТС представлены с помощью знаков 3.4 «Движение грузовых автомобилей запрещено», 3.32 «Движение транспортных средств с опасными грузами запрещено» и 4.8.1–4.8.3 «Направление движения транспортных средств с опасными грузами». Знаки 3.4 установлены на следующих пересечениях:</w:t>
      </w:r>
    </w:p>
    <w:p w14:paraId="5EF5567C"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1) ул. Меженинова и Иваньковского шоссе в направлении ул. Меженинова;</w:t>
      </w:r>
    </w:p>
    <w:p w14:paraId="0503B0B6"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2) ул. Новой и Иваньковского шоссе в направлении ул. Новой;</w:t>
      </w:r>
    </w:p>
    <w:p w14:paraId="799EEB8A"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3) ул. Стрелецкой и Каширского пр-та в направлении ул. Стрелецкой;</w:t>
      </w:r>
    </w:p>
    <w:p w14:paraId="60BEFA87"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4) ул. Коммунистической и Каширского пр-та в направлении ул. Коммунистической;</w:t>
      </w:r>
    </w:p>
    <w:p w14:paraId="199DEE61"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5) ул. Победы и ул. Металлургов в направлении ул. Победы;</w:t>
      </w:r>
    </w:p>
    <w:p w14:paraId="5ACEB0D7"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6) по ул. 1-я Дзержинская;</w:t>
      </w:r>
    </w:p>
    <w:p w14:paraId="46630B63"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7) ул. Пушкарской и Каширского пр-та в направлении ул. Пушкарской;</w:t>
      </w:r>
    </w:p>
    <w:p w14:paraId="60B8A24A"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8) ул. Ильича и ул. Советской в направлении ул. Нижняя Набережная;</w:t>
      </w:r>
    </w:p>
    <w:p w14:paraId="2636DC1B"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9) ул. Садовой и ул. Клубной в направлении ул. Садовой;</w:t>
      </w:r>
    </w:p>
    <w:p w14:paraId="21A6CEE1" w14:textId="77777777" w:rsidR="008E051D" w:rsidRP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t>10) ул. Садовой и ул. Клубной в направлении ул. Клубной.</w:t>
      </w:r>
    </w:p>
    <w:p w14:paraId="4146FB4E" w14:textId="6FF4D05D" w:rsidR="008E051D" w:rsidRDefault="008E051D" w:rsidP="008E051D">
      <w:pPr>
        <w:suppressAutoHyphens/>
        <w:ind w:firstLine="709"/>
        <w:jc w:val="both"/>
        <w:rPr>
          <w:rFonts w:ascii="Times New Roman" w:hAnsi="Times New Roman" w:cs="Times New Roman"/>
          <w:sz w:val="24"/>
          <w:szCs w:val="24"/>
        </w:rPr>
      </w:pPr>
      <w:r w:rsidRPr="008E051D">
        <w:rPr>
          <w:rFonts w:ascii="Times New Roman" w:hAnsi="Times New Roman" w:cs="Times New Roman"/>
          <w:sz w:val="24"/>
          <w:szCs w:val="24"/>
        </w:rPr>
        <w:lastRenderedPageBreak/>
        <w:t>Основные маршруты движения ГТС представлено на рисунке 1.</w:t>
      </w:r>
      <w:r w:rsidR="00DA7A77">
        <w:rPr>
          <w:rFonts w:ascii="Times New Roman" w:hAnsi="Times New Roman" w:cs="Times New Roman"/>
          <w:sz w:val="24"/>
          <w:szCs w:val="24"/>
        </w:rPr>
        <w:t>6</w:t>
      </w:r>
      <w:r w:rsidR="005922BC">
        <w:rPr>
          <w:rFonts w:ascii="Times New Roman" w:hAnsi="Times New Roman" w:cs="Times New Roman"/>
          <w:sz w:val="24"/>
          <w:szCs w:val="24"/>
        </w:rPr>
        <w:t>.1</w:t>
      </w:r>
      <w:r w:rsidRPr="008E051D">
        <w:rPr>
          <w:rFonts w:ascii="Times New Roman" w:hAnsi="Times New Roman" w:cs="Times New Roman"/>
          <w:sz w:val="24"/>
          <w:szCs w:val="24"/>
        </w:rPr>
        <w:t>.</w:t>
      </w:r>
    </w:p>
    <w:p w14:paraId="72904400" w14:textId="77777777" w:rsidR="005922BC" w:rsidRDefault="005922BC" w:rsidP="008E051D">
      <w:pPr>
        <w:suppressAutoHyphens/>
        <w:ind w:firstLine="709"/>
        <w:jc w:val="both"/>
        <w:rPr>
          <w:rFonts w:ascii="Times New Roman" w:hAnsi="Times New Roman" w:cs="Times New Roman"/>
          <w:sz w:val="24"/>
          <w:szCs w:val="24"/>
        </w:rPr>
      </w:pPr>
    </w:p>
    <w:p w14:paraId="2C1CB5F1" w14:textId="6B8A3A7F" w:rsidR="005922BC" w:rsidRDefault="005922BC" w:rsidP="005922BC">
      <w:pPr>
        <w:suppressAutoHyphens/>
        <w:jc w:val="center"/>
        <w:rPr>
          <w:rFonts w:ascii="Times New Roman" w:hAnsi="Times New Roman" w:cs="Times New Roman"/>
          <w:sz w:val="24"/>
          <w:szCs w:val="24"/>
        </w:rPr>
      </w:pPr>
      <w:r w:rsidRPr="00435FC2">
        <w:rPr>
          <w:noProof/>
          <w:lang w:eastAsia="ru-RU"/>
        </w:rPr>
        <w:drawing>
          <wp:inline distT="0" distB="0" distL="0" distR="0" wp14:anchorId="30F3122C" wp14:editId="780CFB85">
            <wp:extent cx="6299835" cy="4453031"/>
            <wp:effectExtent l="0" t="0" r="5715" b="5080"/>
            <wp:docPr id="2145832631" name="Рисунок 214583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99835" cy="4453031"/>
                    </a:xfrm>
                    <a:prstGeom prst="rect">
                      <a:avLst/>
                    </a:prstGeom>
                    <a:noFill/>
                    <a:ln>
                      <a:noFill/>
                    </a:ln>
                  </pic:spPr>
                </pic:pic>
              </a:graphicData>
            </a:graphic>
          </wp:inline>
        </w:drawing>
      </w:r>
    </w:p>
    <w:p w14:paraId="0DB46729" w14:textId="249DF86B" w:rsidR="005922BC" w:rsidRDefault="005922BC" w:rsidP="005922BC">
      <w:pPr>
        <w:suppressAutoHyphens/>
        <w:jc w:val="center"/>
        <w:rPr>
          <w:rFonts w:ascii="Times New Roman" w:hAnsi="Times New Roman" w:cs="Times New Roman"/>
          <w:sz w:val="24"/>
          <w:szCs w:val="24"/>
        </w:rPr>
      </w:pPr>
      <w:r w:rsidRPr="005922BC">
        <w:rPr>
          <w:rFonts w:ascii="Times New Roman" w:hAnsi="Times New Roman" w:cs="Times New Roman"/>
          <w:sz w:val="24"/>
          <w:szCs w:val="24"/>
        </w:rPr>
        <w:t>Рисунок 1.</w:t>
      </w:r>
      <w:r w:rsidR="00DA7A77">
        <w:rPr>
          <w:rFonts w:ascii="Times New Roman" w:hAnsi="Times New Roman" w:cs="Times New Roman"/>
          <w:sz w:val="24"/>
          <w:szCs w:val="24"/>
        </w:rPr>
        <w:t>6.1</w:t>
      </w:r>
      <w:r w:rsidRPr="005922BC">
        <w:rPr>
          <w:rFonts w:ascii="Times New Roman" w:hAnsi="Times New Roman" w:cs="Times New Roman"/>
          <w:sz w:val="24"/>
          <w:szCs w:val="24"/>
        </w:rPr>
        <w:t xml:space="preserve"> – Основные маршруты движения ГТС</w:t>
      </w:r>
    </w:p>
    <w:p w14:paraId="571AFA6E" w14:textId="77777777" w:rsidR="005922BC" w:rsidRDefault="005922BC" w:rsidP="005922BC">
      <w:pPr>
        <w:suppressAutoHyphens/>
        <w:jc w:val="center"/>
        <w:rPr>
          <w:rFonts w:ascii="Times New Roman" w:hAnsi="Times New Roman" w:cs="Times New Roman"/>
          <w:sz w:val="24"/>
          <w:szCs w:val="24"/>
        </w:rPr>
      </w:pPr>
    </w:p>
    <w:p w14:paraId="5B72608C" w14:textId="4FB404D8"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 xml:space="preserve">Основные маршруты движения ГТС с опасными грузами осуществляется по дорогам и улицам: а/д Р-22 «Каспий», а/д М-4 «Дон», а/д 46К-5120, а/д 46К-6011, а/д 46Н-03339, </w:t>
      </w:r>
      <w:r>
        <w:rPr>
          <w:rFonts w:ascii="Times New Roman" w:eastAsia="Calibri" w:hAnsi="Times New Roman" w:cs="Times New Roman"/>
          <w:kern w:val="0"/>
          <w:sz w:val="24"/>
          <w:szCs w:val="24"/>
          <w14:ligatures w14:val="none"/>
        </w:rPr>
        <w:br/>
      </w:r>
      <w:r w:rsidRPr="005922BC">
        <w:rPr>
          <w:rFonts w:ascii="Times New Roman" w:eastAsia="Calibri" w:hAnsi="Times New Roman" w:cs="Times New Roman"/>
          <w:kern w:val="0"/>
          <w:sz w:val="24"/>
          <w:szCs w:val="24"/>
          <w14:ligatures w14:val="none"/>
        </w:rPr>
        <w:t>а/д 46К-6050.</w:t>
      </w:r>
    </w:p>
    <w:p w14:paraId="4DEEB153"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Ограничение движения ГТС с опасными грузами осуществляется на следующих пересечениях:</w:t>
      </w:r>
    </w:p>
    <w:p w14:paraId="5915AE85"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1) Иваньковское шоссе и ул. Меженинова в направлении ул. Меженинова;</w:t>
      </w:r>
    </w:p>
    <w:p w14:paraId="2FD4F757"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2) Иваньковское шоссе и ул. Стрелецкая в направлении ул. Стрелецкой;</w:t>
      </w:r>
    </w:p>
    <w:p w14:paraId="182181F9"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3) Каширский пр-кт и ул. Советская в направлении ул. Советской;</w:t>
      </w:r>
    </w:p>
    <w:p w14:paraId="5883FE3B"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4) Каширский пр-кт и ул. Коммунистическая в направлении ул. Коммунистической;</w:t>
      </w:r>
    </w:p>
    <w:p w14:paraId="5ABCEFEE"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5) Каширский пр-кт и ул. Пушкарская в направлении ул. Пушкарской;</w:t>
      </w:r>
    </w:p>
    <w:p w14:paraId="1D4D56C7"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6) Каширский пр-кт и ул. Металлургов в направлении ул. Металлургов;</w:t>
      </w:r>
    </w:p>
    <w:p w14:paraId="3B06D78D"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7) Каширский пр-кт и ул. 1-я Дзержинская в направлении ул. 1-я Дзержинская;</w:t>
      </w:r>
    </w:p>
    <w:p w14:paraId="10880C19"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8) Каширский пр-кт и ул. Ленина в направлении ул. Ленина;</w:t>
      </w:r>
    </w:p>
    <w:p w14:paraId="4E44E6AF"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9) ул. Ильича и ул. Строительная;</w:t>
      </w:r>
    </w:p>
    <w:p w14:paraId="4452ABFA"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10) ул. Клубная и ул. Хитровка в направлении ул. Хитровка;</w:t>
      </w:r>
    </w:p>
    <w:p w14:paraId="329C7EF2"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11) ул. Клубная и ул. 8 Марта в направлении ул. 8 Марта;</w:t>
      </w:r>
    </w:p>
    <w:p w14:paraId="38BEDDAF" w14:textId="77777777"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12) ул. Клубная и ул. Садовая в направлении ул. Клубная.</w:t>
      </w:r>
    </w:p>
    <w:p w14:paraId="0D4B5F44" w14:textId="15813AF5"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На рисунке 1.</w:t>
      </w:r>
      <w:r w:rsidR="00DA7A77">
        <w:rPr>
          <w:rFonts w:ascii="Times New Roman" w:eastAsia="Calibri" w:hAnsi="Times New Roman" w:cs="Times New Roman"/>
          <w:kern w:val="0"/>
          <w:sz w:val="24"/>
          <w:szCs w:val="24"/>
          <w14:ligatures w14:val="none"/>
        </w:rPr>
        <w:t>6</w:t>
      </w:r>
      <w:r>
        <w:rPr>
          <w:rFonts w:ascii="Times New Roman" w:eastAsia="Calibri" w:hAnsi="Times New Roman" w:cs="Times New Roman"/>
          <w:kern w:val="0"/>
          <w:sz w:val="24"/>
          <w:szCs w:val="24"/>
          <w14:ligatures w14:val="none"/>
        </w:rPr>
        <w:t>.2</w:t>
      </w:r>
      <w:r w:rsidRPr="005922BC">
        <w:rPr>
          <w:rFonts w:ascii="Times New Roman" w:eastAsia="Calibri" w:hAnsi="Times New Roman" w:cs="Times New Roman"/>
          <w:kern w:val="0"/>
          <w:sz w:val="24"/>
          <w:szCs w:val="24"/>
          <w14:ligatures w14:val="none"/>
        </w:rPr>
        <w:t xml:space="preserve"> приведены основные маршруты движения ГТС с опасными грузами.</w:t>
      </w:r>
    </w:p>
    <w:p w14:paraId="1F925B44" w14:textId="53040753" w:rsidR="005922BC" w:rsidRPr="005922BC" w:rsidRDefault="005922BC" w:rsidP="005922BC">
      <w:pPr>
        <w:suppressAutoHyphens/>
        <w:ind w:firstLine="709"/>
        <w:jc w:val="both"/>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Основные маршруты движения ГТС с тяжеловесным и крупногабаритным грузом и транзитного транспорта проходят по а/д Р-22 «Каспий» и а/д М-4 «Дон», представленные на рисунках 1</w:t>
      </w:r>
      <w:r>
        <w:rPr>
          <w:rFonts w:ascii="Times New Roman" w:eastAsia="Calibri" w:hAnsi="Times New Roman" w:cs="Times New Roman"/>
          <w:kern w:val="0"/>
          <w:sz w:val="24"/>
          <w:szCs w:val="24"/>
          <w14:ligatures w14:val="none"/>
        </w:rPr>
        <w:t>.</w:t>
      </w:r>
      <w:r w:rsidR="00DA7A77">
        <w:rPr>
          <w:rFonts w:ascii="Times New Roman" w:eastAsia="Calibri" w:hAnsi="Times New Roman" w:cs="Times New Roman"/>
          <w:kern w:val="0"/>
          <w:sz w:val="24"/>
          <w:szCs w:val="24"/>
          <w14:ligatures w14:val="none"/>
        </w:rPr>
        <w:t>6</w:t>
      </w:r>
      <w:r>
        <w:rPr>
          <w:rFonts w:ascii="Times New Roman" w:eastAsia="Calibri" w:hAnsi="Times New Roman" w:cs="Times New Roman"/>
          <w:kern w:val="0"/>
          <w:sz w:val="24"/>
          <w:szCs w:val="24"/>
          <w14:ligatures w14:val="none"/>
        </w:rPr>
        <w:t>.3</w:t>
      </w:r>
      <w:r w:rsidRPr="005922BC">
        <w:rPr>
          <w:rFonts w:ascii="Times New Roman" w:eastAsia="Calibri" w:hAnsi="Times New Roman" w:cs="Times New Roman"/>
          <w:kern w:val="0"/>
          <w:sz w:val="24"/>
          <w:szCs w:val="24"/>
          <w14:ligatures w14:val="none"/>
        </w:rPr>
        <w:t xml:space="preserve"> и 1.</w:t>
      </w:r>
      <w:r w:rsidR="00DA7A77">
        <w:rPr>
          <w:rFonts w:ascii="Times New Roman" w:eastAsia="Calibri" w:hAnsi="Times New Roman" w:cs="Times New Roman"/>
          <w:kern w:val="0"/>
          <w:sz w:val="24"/>
          <w:szCs w:val="24"/>
          <w14:ligatures w14:val="none"/>
        </w:rPr>
        <w:t>6</w:t>
      </w:r>
      <w:r>
        <w:rPr>
          <w:rFonts w:ascii="Times New Roman" w:eastAsia="Calibri" w:hAnsi="Times New Roman" w:cs="Times New Roman"/>
          <w:kern w:val="0"/>
          <w:sz w:val="24"/>
          <w:szCs w:val="24"/>
          <w14:ligatures w14:val="none"/>
        </w:rPr>
        <w:t>.4.</w:t>
      </w:r>
    </w:p>
    <w:p w14:paraId="249370C0" w14:textId="77777777" w:rsidR="005922BC" w:rsidRDefault="005922BC" w:rsidP="005922BC">
      <w:pPr>
        <w:suppressAutoHyphens/>
        <w:jc w:val="center"/>
        <w:rPr>
          <w:rFonts w:ascii="Times New Roman" w:hAnsi="Times New Roman" w:cs="Times New Roman"/>
          <w:sz w:val="24"/>
          <w:szCs w:val="24"/>
        </w:rPr>
      </w:pPr>
    </w:p>
    <w:p w14:paraId="21F4C05A" w14:textId="7FD35E4B" w:rsidR="005922BC" w:rsidRDefault="005922BC" w:rsidP="005922BC">
      <w:pPr>
        <w:suppressAutoHyphens/>
        <w:jc w:val="center"/>
        <w:rPr>
          <w:rFonts w:ascii="Times New Roman" w:hAnsi="Times New Roman" w:cs="Times New Roman"/>
          <w:sz w:val="24"/>
          <w:szCs w:val="24"/>
        </w:rPr>
      </w:pPr>
      <w:r>
        <w:rPr>
          <w:b/>
          <w:bCs/>
          <w:noProof/>
          <w:sz w:val="24"/>
          <w:szCs w:val="24"/>
        </w:rPr>
        <w:lastRenderedPageBreak/>
        <w:drawing>
          <wp:inline distT="0" distB="0" distL="0" distR="0" wp14:anchorId="6AD56C70" wp14:editId="136DE7A8">
            <wp:extent cx="6300470" cy="4451419"/>
            <wp:effectExtent l="0" t="0" r="5080" b="6350"/>
            <wp:docPr id="708213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0470" cy="4451419"/>
                    </a:xfrm>
                    <a:prstGeom prst="rect">
                      <a:avLst/>
                    </a:prstGeom>
                    <a:noFill/>
                  </pic:spPr>
                </pic:pic>
              </a:graphicData>
            </a:graphic>
          </wp:inline>
        </w:drawing>
      </w:r>
    </w:p>
    <w:p w14:paraId="568A79CB" w14:textId="614575CB" w:rsidR="005922BC" w:rsidRDefault="005922BC" w:rsidP="005922BC">
      <w:pPr>
        <w:suppressAutoHyphens/>
        <w:jc w:val="center"/>
        <w:rPr>
          <w:rFonts w:ascii="Times New Roman" w:hAnsi="Times New Roman" w:cs="Times New Roman"/>
          <w:sz w:val="24"/>
          <w:szCs w:val="24"/>
        </w:rPr>
      </w:pPr>
      <w:r w:rsidRPr="005922BC">
        <w:rPr>
          <w:rFonts w:ascii="Times New Roman" w:hAnsi="Times New Roman" w:cs="Times New Roman"/>
          <w:sz w:val="24"/>
          <w:szCs w:val="24"/>
        </w:rPr>
        <w:t>Рисунок 1.</w:t>
      </w:r>
      <w:r w:rsidR="00DA7A77">
        <w:rPr>
          <w:rFonts w:ascii="Times New Roman" w:hAnsi="Times New Roman" w:cs="Times New Roman"/>
          <w:sz w:val="24"/>
          <w:szCs w:val="24"/>
        </w:rPr>
        <w:t>6</w:t>
      </w:r>
      <w:r w:rsidRPr="005922BC">
        <w:rPr>
          <w:rFonts w:ascii="Times New Roman" w:hAnsi="Times New Roman" w:cs="Times New Roman"/>
          <w:sz w:val="24"/>
          <w:szCs w:val="24"/>
        </w:rPr>
        <w:t>.</w:t>
      </w:r>
      <w:r>
        <w:rPr>
          <w:rFonts w:ascii="Times New Roman" w:hAnsi="Times New Roman" w:cs="Times New Roman"/>
          <w:sz w:val="24"/>
          <w:szCs w:val="24"/>
        </w:rPr>
        <w:t>2</w:t>
      </w:r>
      <w:r w:rsidRPr="005922BC">
        <w:rPr>
          <w:rFonts w:ascii="Times New Roman" w:hAnsi="Times New Roman" w:cs="Times New Roman"/>
          <w:sz w:val="24"/>
          <w:szCs w:val="24"/>
        </w:rPr>
        <w:t xml:space="preserve"> – Основные маршруты движения ГТС с опасными грузами</w:t>
      </w:r>
    </w:p>
    <w:p w14:paraId="1F91BCA1" w14:textId="77777777" w:rsidR="005922BC" w:rsidRDefault="005922BC" w:rsidP="005922BC">
      <w:pPr>
        <w:suppressAutoHyphens/>
        <w:jc w:val="center"/>
        <w:rPr>
          <w:rFonts w:ascii="Times New Roman" w:hAnsi="Times New Roman" w:cs="Times New Roman"/>
          <w:sz w:val="24"/>
          <w:szCs w:val="24"/>
        </w:rPr>
      </w:pPr>
    </w:p>
    <w:p w14:paraId="160B8229" w14:textId="22324EBA" w:rsidR="005922BC" w:rsidRDefault="005922BC" w:rsidP="005922BC">
      <w:pPr>
        <w:suppressAutoHyphens/>
        <w:jc w:val="center"/>
        <w:rPr>
          <w:rFonts w:ascii="Times New Roman" w:hAnsi="Times New Roman" w:cs="Times New Roman"/>
          <w:sz w:val="24"/>
          <w:szCs w:val="24"/>
        </w:rPr>
      </w:pPr>
      <w:r w:rsidRPr="00435FC2">
        <w:rPr>
          <w:noProof/>
        </w:rPr>
        <w:drawing>
          <wp:inline distT="0" distB="0" distL="0" distR="0" wp14:anchorId="7F02F2DC" wp14:editId="2F2BD217">
            <wp:extent cx="5629977" cy="3981450"/>
            <wp:effectExtent l="0" t="0" r="8890" b="0"/>
            <wp:docPr id="1758260438" name="Рисунок 175826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7823" cy="3986999"/>
                    </a:xfrm>
                    <a:prstGeom prst="rect">
                      <a:avLst/>
                    </a:prstGeom>
                    <a:noFill/>
                    <a:ln>
                      <a:noFill/>
                    </a:ln>
                  </pic:spPr>
                </pic:pic>
              </a:graphicData>
            </a:graphic>
          </wp:inline>
        </w:drawing>
      </w:r>
    </w:p>
    <w:p w14:paraId="2F16C8E9" w14:textId="5CC8E333" w:rsidR="005922BC" w:rsidRDefault="005922BC" w:rsidP="005922BC">
      <w:pPr>
        <w:suppressAutoHyphens/>
        <w:jc w:val="center"/>
        <w:rPr>
          <w:rFonts w:ascii="Times New Roman" w:hAnsi="Times New Roman" w:cs="Times New Roman"/>
          <w:sz w:val="24"/>
          <w:szCs w:val="24"/>
        </w:rPr>
      </w:pPr>
      <w:r w:rsidRPr="005922BC">
        <w:rPr>
          <w:rFonts w:ascii="Times New Roman" w:hAnsi="Times New Roman" w:cs="Times New Roman"/>
          <w:sz w:val="24"/>
          <w:szCs w:val="24"/>
        </w:rPr>
        <w:t>Рисунок 1.</w:t>
      </w:r>
      <w:r w:rsidR="00DA7A77">
        <w:rPr>
          <w:rFonts w:ascii="Times New Roman" w:hAnsi="Times New Roman" w:cs="Times New Roman"/>
          <w:sz w:val="24"/>
          <w:szCs w:val="24"/>
        </w:rPr>
        <w:t>6</w:t>
      </w:r>
      <w:r>
        <w:rPr>
          <w:rFonts w:ascii="Times New Roman" w:hAnsi="Times New Roman" w:cs="Times New Roman"/>
          <w:sz w:val="24"/>
          <w:szCs w:val="24"/>
        </w:rPr>
        <w:t>.3</w:t>
      </w:r>
      <w:r w:rsidRPr="005922BC">
        <w:rPr>
          <w:rFonts w:ascii="Times New Roman" w:hAnsi="Times New Roman" w:cs="Times New Roman"/>
          <w:sz w:val="24"/>
          <w:szCs w:val="24"/>
        </w:rPr>
        <w:t xml:space="preserve"> – Основные маршруты движения тяжеловесных и крупногабаритных транспортных средств</w:t>
      </w:r>
    </w:p>
    <w:p w14:paraId="2E691491" w14:textId="2DC91D85" w:rsidR="005922BC" w:rsidRDefault="005922BC" w:rsidP="005922BC">
      <w:pPr>
        <w:suppressAutoHyphens/>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3F573E" wp14:editId="31F20C28">
            <wp:extent cx="6340475" cy="4481195"/>
            <wp:effectExtent l="0" t="0" r="3175" b="0"/>
            <wp:docPr id="776550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0475" cy="4481195"/>
                    </a:xfrm>
                    <a:prstGeom prst="rect">
                      <a:avLst/>
                    </a:prstGeom>
                    <a:noFill/>
                  </pic:spPr>
                </pic:pic>
              </a:graphicData>
            </a:graphic>
          </wp:inline>
        </w:drawing>
      </w:r>
    </w:p>
    <w:p w14:paraId="78D37E7C" w14:textId="5162D607" w:rsidR="005922BC" w:rsidRPr="005922BC" w:rsidRDefault="005922BC" w:rsidP="005922BC">
      <w:pPr>
        <w:suppressAutoHyphens/>
        <w:jc w:val="center"/>
        <w:rPr>
          <w:rFonts w:ascii="Times New Roman" w:eastAsia="Calibri" w:hAnsi="Times New Roman" w:cs="Times New Roman"/>
          <w:kern w:val="0"/>
          <w:sz w:val="24"/>
          <w:szCs w:val="24"/>
          <w14:ligatures w14:val="none"/>
        </w:rPr>
      </w:pPr>
      <w:r w:rsidRPr="005922BC">
        <w:rPr>
          <w:rFonts w:ascii="Times New Roman" w:eastAsia="Calibri" w:hAnsi="Times New Roman" w:cs="Times New Roman"/>
          <w:kern w:val="0"/>
          <w:sz w:val="24"/>
          <w:szCs w:val="24"/>
          <w14:ligatures w14:val="none"/>
        </w:rPr>
        <w:t>Рисунок 1.</w:t>
      </w:r>
      <w:r w:rsidR="00DA7A77">
        <w:rPr>
          <w:rFonts w:ascii="Times New Roman" w:eastAsia="Calibri" w:hAnsi="Times New Roman" w:cs="Times New Roman"/>
          <w:kern w:val="0"/>
          <w:sz w:val="24"/>
          <w:szCs w:val="24"/>
          <w14:ligatures w14:val="none"/>
        </w:rPr>
        <w:t>6.4</w:t>
      </w:r>
      <w:r w:rsidRPr="005922BC">
        <w:rPr>
          <w:rFonts w:ascii="Times New Roman" w:eastAsia="Calibri" w:hAnsi="Times New Roman" w:cs="Times New Roman"/>
          <w:kern w:val="0"/>
          <w:sz w:val="24"/>
          <w:szCs w:val="24"/>
          <w14:ligatures w14:val="none"/>
        </w:rPr>
        <w:t xml:space="preserve"> – Маршруты движения транзитного транспорта</w:t>
      </w:r>
    </w:p>
    <w:p w14:paraId="6075A5CF" w14:textId="77777777" w:rsidR="005922BC" w:rsidRDefault="005922BC" w:rsidP="005922BC">
      <w:pPr>
        <w:suppressAutoHyphens/>
        <w:jc w:val="center"/>
        <w:rPr>
          <w:rFonts w:ascii="Times New Roman" w:hAnsi="Times New Roman" w:cs="Times New Roman"/>
          <w:sz w:val="24"/>
          <w:szCs w:val="24"/>
        </w:rPr>
      </w:pPr>
    </w:p>
    <w:p w14:paraId="7EB9AFE2" w14:textId="70151D31"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2. </w:t>
      </w:r>
      <w:r w:rsidRPr="005922BC">
        <w:rPr>
          <w:rFonts w:ascii="Times New Roman" w:hAnsi="Times New Roman" w:cs="Times New Roman"/>
          <w:b/>
          <w:bCs/>
          <w:sz w:val="24"/>
          <w:szCs w:val="24"/>
        </w:rPr>
        <w:t>Прогноз транспортного спроса, изменения объемов и характера передвижения населения и перевозок грузов</w:t>
      </w:r>
    </w:p>
    <w:p w14:paraId="2BDD6A65" w14:textId="77777777" w:rsidR="005922BC" w:rsidRDefault="005922BC" w:rsidP="005922BC">
      <w:pPr>
        <w:suppressAutoHyphens/>
        <w:jc w:val="center"/>
        <w:rPr>
          <w:rFonts w:ascii="Times New Roman" w:hAnsi="Times New Roman" w:cs="Times New Roman"/>
          <w:b/>
          <w:bCs/>
          <w:sz w:val="24"/>
          <w:szCs w:val="24"/>
        </w:rPr>
      </w:pPr>
    </w:p>
    <w:p w14:paraId="1D3398DF" w14:textId="794E1EF8"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bookmarkStart w:id="8" w:name="_Hlk104971432"/>
      <w:bookmarkStart w:id="9" w:name="_Hlk201833268"/>
      <w:r w:rsidRPr="00866CD2">
        <w:rPr>
          <w:rFonts w:ascii="Times New Roman" w:eastAsia="Times New Roman" w:hAnsi="Times New Roman" w:cs="Times New Roman"/>
          <w:kern w:val="0"/>
          <w:sz w:val="24"/>
          <w:szCs w:val="24"/>
          <w:lang w:eastAsia="ar-SA"/>
          <w14:ligatures w14:val="none"/>
        </w:rPr>
        <w:t xml:space="preserve">Уровень автомобилизации для Московской области определен в соответствии с данными Федеральной службы государственной статистики. Данные об уровне автомобилизации </w:t>
      </w:r>
      <w:r>
        <w:rPr>
          <w:rFonts w:ascii="Times New Roman" w:eastAsia="Times New Roman" w:hAnsi="Times New Roman" w:cs="Times New Roman"/>
          <w:kern w:val="0"/>
          <w:sz w:val="24"/>
          <w:szCs w:val="24"/>
          <w:lang w:eastAsia="ar-SA"/>
          <w14:ligatures w14:val="none"/>
        </w:rPr>
        <w:br/>
      </w:r>
      <w:r w:rsidRPr="007B6081">
        <w:rPr>
          <w:rFonts w:ascii="Times New Roman" w:eastAsia="Times New Roman" w:hAnsi="Times New Roman" w:cs="Times New Roman"/>
          <w:kern w:val="0"/>
          <w:sz w:val="24"/>
          <w:szCs w:val="24"/>
          <w:lang w:eastAsia="ar-SA"/>
          <w14:ligatures w14:val="none"/>
        </w:rPr>
        <w:t>за 2012–202</w:t>
      </w:r>
      <w:r w:rsidR="007B6081" w:rsidRPr="007B6081">
        <w:rPr>
          <w:rFonts w:ascii="Times New Roman" w:eastAsia="Times New Roman" w:hAnsi="Times New Roman" w:cs="Times New Roman"/>
          <w:kern w:val="0"/>
          <w:sz w:val="24"/>
          <w:szCs w:val="24"/>
          <w:lang w:eastAsia="ar-SA"/>
          <w14:ligatures w14:val="none"/>
        </w:rPr>
        <w:t>5</w:t>
      </w:r>
      <w:r w:rsidRPr="007B6081">
        <w:rPr>
          <w:rFonts w:ascii="Times New Roman" w:eastAsia="Times New Roman" w:hAnsi="Times New Roman" w:cs="Times New Roman"/>
          <w:kern w:val="0"/>
          <w:sz w:val="24"/>
          <w:szCs w:val="24"/>
          <w:lang w:eastAsia="ar-SA"/>
          <w14:ligatures w14:val="none"/>
        </w:rPr>
        <w:t xml:space="preserve"> годы</w:t>
      </w:r>
      <w:r w:rsidRPr="00866CD2">
        <w:rPr>
          <w:rFonts w:ascii="Times New Roman" w:eastAsia="Times New Roman" w:hAnsi="Times New Roman" w:cs="Times New Roman"/>
          <w:kern w:val="0"/>
          <w:sz w:val="24"/>
          <w:szCs w:val="24"/>
          <w:lang w:eastAsia="ar-SA"/>
          <w14:ligatures w14:val="none"/>
        </w:rPr>
        <w:t xml:space="preserve"> приведен в таблице </w:t>
      </w:r>
      <w:r>
        <w:rPr>
          <w:rFonts w:ascii="Times New Roman" w:eastAsia="Times New Roman" w:hAnsi="Times New Roman" w:cs="Times New Roman"/>
          <w:kern w:val="0"/>
          <w:sz w:val="24"/>
          <w:szCs w:val="24"/>
          <w:lang w:eastAsia="ar-SA"/>
          <w14:ligatures w14:val="none"/>
        </w:rPr>
        <w:t>2.</w:t>
      </w:r>
      <w:r w:rsidR="00356747">
        <w:rPr>
          <w:rFonts w:ascii="Times New Roman" w:eastAsia="Times New Roman" w:hAnsi="Times New Roman" w:cs="Times New Roman"/>
          <w:kern w:val="0"/>
          <w:sz w:val="24"/>
          <w:szCs w:val="24"/>
          <w:lang w:eastAsia="ar-SA"/>
          <w14:ligatures w14:val="none"/>
        </w:rPr>
        <w:t>1.</w:t>
      </w:r>
    </w:p>
    <w:p w14:paraId="5F7C603A" w14:textId="7C345FE0"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r w:rsidRPr="00866CD2">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2.</w:t>
      </w:r>
      <w:r w:rsidR="00356747">
        <w:rPr>
          <w:rFonts w:ascii="Times New Roman" w:eastAsia="Times New Roman" w:hAnsi="Times New Roman" w:cs="Times New Roman"/>
          <w:kern w:val="0"/>
          <w:sz w:val="24"/>
          <w:szCs w:val="24"/>
          <w:lang w:eastAsia="ar-SA"/>
          <w14:ligatures w14:val="none"/>
        </w:rPr>
        <w:t>1</w:t>
      </w:r>
      <w:r w:rsidRPr="00866CD2">
        <w:rPr>
          <w:rFonts w:ascii="Times New Roman" w:eastAsia="Times New Roman" w:hAnsi="Times New Roman" w:cs="Times New Roman"/>
          <w:kern w:val="0"/>
          <w:sz w:val="24"/>
          <w:szCs w:val="24"/>
          <w:lang w:eastAsia="ar-SA"/>
          <w14:ligatures w14:val="none"/>
        </w:rPr>
        <w:t xml:space="preserve"> – Уровень автомобилизации Московской области (автомобилей/1000 человек населения)</w:t>
      </w: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694"/>
        <w:gridCol w:w="701"/>
        <w:gridCol w:w="701"/>
        <w:gridCol w:w="699"/>
        <w:gridCol w:w="699"/>
        <w:gridCol w:w="699"/>
        <w:gridCol w:w="699"/>
        <w:gridCol w:w="809"/>
        <w:gridCol w:w="847"/>
        <w:gridCol w:w="849"/>
        <w:gridCol w:w="851"/>
      </w:tblGrid>
      <w:tr w:rsidR="007B6081" w:rsidRPr="00866CD2" w14:paraId="7BAAF214" w14:textId="007DA23A" w:rsidTr="0018373B">
        <w:trPr>
          <w:trHeight w:val="250"/>
        </w:trPr>
        <w:tc>
          <w:tcPr>
            <w:tcW w:w="902" w:type="pct"/>
            <w:noWrap/>
            <w:hideMark/>
          </w:tcPr>
          <w:p w14:paraId="418488A8" w14:textId="77777777"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 xml:space="preserve">Год </w:t>
            </w:r>
          </w:p>
        </w:tc>
        <w:tc>
          <w:tcPr>
            <w:tcW w:w="345" w:type="pct"/>
          </w:tcPr>
          <w:p w14:paraId="562FAF98" w14:textId="0BE3090A"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2015</w:t>
            </w:r>
          </w:p>
        </w:tc>
        <w:tc>
          <w:tcPr>
            <w:tcW w:w="348" w:type="pct"/>
          </w:tcPr>
          <w:p w14:paraId="7E703614" w14:textId="1FDE7497"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2016</w:t>
            </w:r>
          </w:p>
        </w:tc>
        <w:tc>
          <w:tcPr>
            <w:tcW w:w="348" w:type="pct"/>
          </w:tcPr>
          <w:p w14:paraId="31D791A1" w14:textId="342B81EC"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2017</w:t>
            </w:r>
          </w:p>
        </w:tc>
        <w:tc>
          <w:tcPr>
            <w:tcW w:w="347" w:type="pct"/>
          </w:tcPr>
          <w:p w14:paraId="35FAAAC6" w14:textId="04241600"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2018</w:t>
            </w:r>
          </w:p>
        </w:tc>
        <w:tc>
          <w:tcPr>
            <w:tcW w:w="347" w:type="pct"/>
          </w:tcPr>
          <w:p w14:paraId="6C764D3C" w14:textId="776CBA9D"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2019</w:t>
            </w:r>
          </w:p>
        </w:tc>
        <w:tc>
          <w:tcPr>
            <w:tcW w:w="347" w:type="pct"/>
          </w:tcPr>
          <w:p w14:paraId="117DF8CD" w14:textId="21401737"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2020</w:t>
            </w:r>
          </w:p>
        </w:tc>
        <w:tc>
          <w:tcPr>
            <w:tcW w:w="347" w:type="pct"/>
          </w:tcPr>
          <w:p w14:paraId="28BE89A5" w14:textId="32C76E53"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2021</w:t>
            </w:r>
          </w:p>
        </w:tc>
        <w:tc>
          <w:tcPr>
            <w:tcW w:w="402" w:type="pct"/>
          </w:tcPr>
          <w:p w14:paraId="30B3491F" w14:textId="27E03BB9"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2022</w:t>
            </w:r>
          </w:p>
        </w:tc>
        <w:tc>
          <w:tcPr>
            <w:tcW w:w="421" w:type="pct"/>
            <w:noWrap/>
          </w:tcPr>
          <w:p w14:paraId="147B6AFA" w14:textId="46BC476D"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2023</w:t>
            </w:r>
          </w:p>
        </w:tc>
        <w:tc>
          <w:tcPr>
            <w:tcW w:w="422" w:type="pct"/>
            <w:noWrap/>
          </w:tcPr>
          <w:p w14:paraId="5DC3B968" w14:textId="0CC4D2CC"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2024</w:t>
            </w:r>
          </w:p>
        </w:tc>
        <w:tc>
          <w:tcPr>
            <w:tcW w:w="423" w:type="pct"/>
          </w:tcPr>
          <w:p w14:paraId="20FBD4EB" w14:textId="568A9076" w:rsidR="007B6081" w:rsidRPr="0018373B" w:rsidRDefault="007B6081" w:rsidP="007B6081">
            <w:pPr>
              <w:suppressAutoHyphens/>
              <w:rPr>
                <w:rFonts w:ascii="Times New Roman" w:eastAsia="Times New Roman" w:hAnsi="Times New Roman" w:cs="Times New Roman"/>
                <w:kern w:val="0"/>
                <w:sz w:val="20"/>
                <w:szCs w:val="20"/>
                <w:lang w:eastAsia="ru-RU"/>
                <w14:ligatures w14:val="none"/>
              </w:rPr>
            </w:pPr>
            <w:r w:rsidRPr="0018373B">
              <w:rPr>
                <w:rFonts w:ascii="Times New Roman" w:eastAsia="Times New Roman" w:hAnsi="Times New Roman" w:cs="Times New Roman"/>
                <w:kern w:val="0"/>
                <w:sz w:val="20"/>
                <w:szCs w:val="20"/>
                <w:lang w:eastAsia="ru-RU"/>
                <w14:ligatures w14:val="none"/>
              </w:rPr>
              <w:t>2025</w:t>
            </w:r>
          </w:p>
        </w:tc>
      </w:tr>
      <w:tr w:rsidR="007B6081" w:rsidRPr="00866CD2" w14:paraId="1D18A900" w14:textId="1D4891B4" w:rsidTr="0018373B">
        <w:trPr>
          <w:trHeight w:val="250"/>
        </w:trPr>
        <w:tc>
          <w:tcPr>
            <w:tcW w:w="902" w:type="pct"/>
            <w:noWrap/>
            <w:hideMark/>
          </w:tcPr>
          <w:p w14:paraId="6815F4DB" w14:textId="77777777"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Автомобилизация</w:t>
            </w:r>
          </w:p>
        </w:tc>
        <w:tc>
          <w:tcPr>
            <w:tcW w:w="345" w:type="pct"/>
          </w:tcPr>
          <w:p w14:paraId="4294BD21" w14:textId="5AF9BD89"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336,8</w:t>
            </w:r>
          </w:p>
        </w:tc>
        <w:tc>
          <w:tcPr>
            <w:tcW w:w="348" w:type="pct"/>
          </w:tcPr>
          <w:p w14:paraId="5F286DDB" w14:textId="39E91001"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336,4</w:t>
            </w:r>
          </w:p>
        </w:tc>
        <w:tc>
          <w:tcPr>
            <w:tcW w:w="348" w:type="pct"/>
          </w:tcPr>
          <w:p w14:paraId="2D0B66B7" w14:textId="3D17CB08"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341,1</w:t>
            </w:r>
          </w:p>
        </w:tc>
        <w:tc>
          <w:tcPr>
            <w:tcW w:w="347" w:type="pct"/>
          </w:tcPr>
          <w:p w14:paraId="2970537F" w14:textId="54D4D57C"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346,3</w:t>
            </w:r>
          </w:p>
        </w:tc>
        <w:tc>
          <w:tcPr>
            <w:tcW w:w="347" w:type="pct"/>
          </w:tcPr>
          <w:p w14:paraId="554000E2" w14:textId="040EDF40"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355,3</w:t>
            </w:r>
          </w:p>
        </w:tc>
        <w:tc>
          <w:tcPr>
            <w:tcW w:w="347" w:type="pct"/>
          </w:tcPr>
          <w:p w14:paraId="136EBE76" w14:textId="49974EA0"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358,9</w:t>
            </w:r>
          </w:p>
        </w:tc>
        <w:tc>
          <w:tcPr>
            <w:tcW w:w="347" w:type="pct"/>
          </w:tcPr>
          <w:p w14:paraId="1A8D7EF9" w14:textId="4CB028B1"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359,5</w:t>
            </w:r>
          </w:p>
        </w:tc>
        <w:tc>
          <w:tcPr>
            <w:tcW w:w="402" w:type="pct"/>
          </w:tcPr>
          <w:p w14:paraId="414CE296" w14:textId="1D15DC9A"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sidRPr="00866CD2">
              <w:rPr>
                <w:rFonts w:ascii="Times New Roman" w:eastAsia="Times New Roman" w:hAnsi="Times New Roman" w:cs="Times New Roman"/>
                <w:kern w:val="0"/>
                <w:sz w:val="20"/>
                <w:szCs w:val="20"/>
                <w:lang w:eastAsia="ru-RU"/>
                <w14:ligatures w14:val="none"/>
              </w:rPr>
              <w:t>323,1</w:t>
            </w:r>
          </w:p>
        </w:tc>
        <w:tc>
          <w:tcPr>
            <w:tcW w:w="421" w:type="pct"/>
            <w:noWrap/>
          </w:tcPr>
          <w:p w14:paraId="2D5F5EAF" w14:textId="77AFB0BE" w:rsidR="007B6081" w:rsidRPr="00866CD2" w:rsidRDefault="0018373B" w:rsidP="007B6081">
            <w:pPr>
              <w:suppressAutoHyphens/>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356,0</w:t>
            </w:r>
          </w:p>
        </w:tc>
        <w:tc>
          <w:tcPr>
            <w:tcW w:w="422" w:type="pct"/>
            <w:noWrap/>
          </w:tcPr>
          <w:p w14:paraId="3EC03358" w14:textId="1EC93440" w:rsidR="007B6081" w:rsidRPr="00866CD2" w:rsidRDefault="0018373B" w:rsidP="007B6081">
            <w:pPr>
              <w:suppressAutoHyphens/>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336,0</w:t>
            </w:r>
          </w:p>
        </w:tc>
        <w:tc>
          <w:tcPr>
            <w:tcW w:w="423" w:type="pct"/>
          </w:tcPr>
          <w:p w14:paraId="182C8E60" w14:textId="1B33DC9C" w:rsidR="007B6081" w:rsidRPr="00866CD2" w:rsidRDefault="007B6081" w:rsidP="007B6081">
            <w:pPr>
              <w:suppressAutoHyphens/>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320,0</w:t>
            </w:r>
          </w:p>
        </w:tc>
      </w:tr>
    </w:tbl>
    <w:p w14:paraId="56182630" w14:textId="77777777"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p>
    <w:p w14:paraId="777DDA53" w14:textId="4765B3A7"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r w:rsidRPr="00866CD2">
        <w:rPr>
          <w:rFonts w:ascii="Times New Roman" w:eastAsia="Times New Roman" w:hAnsi="Times New Roman" w:cs="Times New Roman"/>
          <w:kern w:val="0"/>
          <w:sz w:val="24"/>
          <w:szCs w:val="24"/>
          <w:lang w:eastAsia="ar-SA"/>
          <w14:ligatures w14:val="none"/>
        </w:rPr>
        <w:t xml:space="preserve">Согласно данным </w:t>
      </w:r>
      <w:r w:rsidRPr="0018373B">
        <w:rPr>
          <w:rFonts w:ascii="Times New Roman" w:eastAsia="Times New Roman" w:hAnsi="Times New Roman" w:cs="Times New Roman"/>
          <w:kern w:val="0"/>
          <w:sz w:val="24"/>
          <w:szCs w:val="24"/>
          <w:lang w:eastAsia="ar-SA"/>
          <w14:ligatures w14:val="none"/>
        </w:rPr>
        <w:t>с 201</w:t>
      </w:r>
      <w:r w:rsidR="0018373B" w:rsidRPr="0018373B">
        <w:rPr>
          <w:rFonts w:ascii="Times New Roman" w:eastAsia="Times New Roman" w:hAnsi="Times New Roman" w:cs="Times New Roman"/>
          <w:kern w:val="0"/>
          <w:sz w:val="24"/>
          <w:szCs w:val="24"/>
          <w:lang w:eastAsia="ar-SA"/>
          <w14:ligatures w14:val="none"/>
        </w:rPr>
        <w:t>5</w:t>
      </w:r>
      <w:r w:rsidRPr="0018373B">
        <w:rPr>
          <w:rFonts w:ascii="Times New Roman" w:eastAsia="Times New Roman" w:hAnsi="Times New Roman" w:cs="Times New Roman"/>
          <w:kern w:val="0"/>
          <w:sz w:val="24"/>
          <w:szCs w:val="24"/>
          <w:lang w:eastAsia="ar-SA"/>
          <w14:ligatures w14:val="none"/>
        </w:rPr>
        <w:t xml:space="preserve"> по 202</w:t>
      </w:r>
      <w:r w:rsidR="0018373B" w:rsidRPr="0018373B">
        <w:rPr>
          <w:rFonts w:ascii="Times New Roman" w:eastAsia="Times New Roman" w:hAnsi="Times New Roman" w:cs="Times New Roman"/>
          <w:kern w:val="0"/>
          <w:sz w:val="24"/>
          <w:szCs w:val="24"/>
          <w:lang w:eastAsia="ar-SA"/>
          <w14:ligatures w14:val="none"/>
        </w:rPr>
        <w:t>5</w:t>
      </w:r>
      <w:r w:rsidRPr="0018373B">
        <w:rPr>
          <w:rFonts w:ascii="Times New Roman" w:eastAsia="Times New Roman" w:hAnsi="Times New Roman" w:cs="Times New Roman"/>
          <w:kern w:val="0"/>
          <w:sz w:val="24"/>
          <w:szCs w:val="24"/>
          <w:lang w:eastAsia="ar-SA"/>
          <w14:ligatures w14:val="none"/>
        </w:rPr>
        <w:t xml:space="preserve"> годы наблюдался</w:t>
      </w:r>
      <w:r w:rsidRPr="00866CD2">
        <w:rPr>
          <w:rFonts w:ascii="Times New Roman" w:eastAsia="Times New Roman" w:hAnsi="Times New Roman" w:cs="Times New Roman"/>
          <w:kern w:val="0"/>
          <w:sz w:val="24"/>
          <w:szCs w:val="24"/>
          <w:lang w:eastAsia="ar-SA"/>
          <w14:ligatures w14:val="none"/>
        </w:rPr>
        <w:t xml:space="preserve"> рост числа личных автомобилей</w:t>
      </w:r>
      <w:r w:rsidR="0018373B">
        <w:rPr>
          <w:rFonts w:ascii="Times New Roman" w:eastAsia="Times New Roman" w:hAnsi="Times New Roman" w:cs="Times New Roman"/>
          <w:kern w:val="0"/>
          <w:sz w:val="24"/>
          <w:szCs w:val="24"/>
          <w:lang w:eastAsia="ar-SA"/>
          <w14:ligatures w14:val="none"/>
        </w:rPr>
        <w:t xml:space="preserve"> </w:t>
      </w:r>
      <w:r w:rsidR="0018373B" w:rsidRPr="0018373B">
        <w:rPr>
          <w:rFonts w:ascii="Times New Roman" w:eastAsia="Times New Roman" w:hAnsi="Times New Roman" w:cs="Times New Roman"/>
          <w:kern w:val="0"/>
          <w:sz w:val="24"/>
          <w:szCs w:val="24"/>
          <w:lang w:eastAsia="ar-SA"/>
          <w14:ligatures w14:val="none"/>
        </w:rPr>
        <w:t>в 2023 году</w:t>
      </w:r>
      <w:r w:rsidRPr="0018373B">
        <w:rPr>
          <w:rFonts w:ascii="Times New Roman" w:eastAsia="Times New Roman" w:hAnsi="Times New Roman" w:cs="Times New Roman"/>
          <w:kern w:val="0"/>
          <w:sz w:val="24"/>
          <w:szCs w:val="24"/>
          <w:lang w:eastAsia="ar-SA"/>
          <w14:ligatures w14:val="none"/>
        </w:rPr>
        <w:t>, в 202</w:t>
      </w:r>
      <w:r w:rsidR="0018373B" w:rsidRPr="0018373B">
        <w:rPr>
          <w:rFonts w:ascii="Times New Roman" w:eastAsia="Times New Roman" w:hAnsi="Times New Roman" w:cs="Times New Roman"/>
          <w:kern w:val="0"/>
          <w:sz w:val="24"/>
          <w:szCs w:val="24"/>
          <w:lang w:eastAsia="ar-SA"/>
          <w14:ligatures w14:val="none"/>
        </w:rPr>
        <w:t>4</w:t>
      </w:r>
      <w:r w:rsidRPr="0018373B">
        <w:rPr>
          <w:rFonts w:ascii="Times New Roman" w:eastAsia="Times New Roman" w:hAnsi="Times New Roman" w:cs="Times New Roman"/>
          <w:kern w:val="0"/>
          <w:sz w:val="24"/>
          <w:szCs w:val="24"/>
          <w:lang w:eastAsia="ar-SA"/>
          <w14:ligatures w14:val="none"/>
        </w:rPr>
        <w:t xml:space="preserve"> году – снижение автомобилизации.</w:t>
      </w:r>
    </w:p>
    <w:p w14:paraId="322D88A8" w14:textId="7625944E"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r w:rsidRPr="00866CD2">
        <w:rPr>
          <w:rFonts w:ascii="Times New Roman" w:eastAsia="Times New Roman" w:hAnsi="Times New Roman" w:cs="Times New Roman"/>
          <w:kern w:val="0"/>
          <w:sz w:val="24"/>
          <w:szCs w:val="24"/>
          <w:lang w:eastAsia="ar-SA"/>
          <w14:ligatures w14:val="none"/>
        </w:rPr>
        <w:t>В таблице 2.2 представлен прогноз числа зарегистрированных автомобилей на</w:t>
      </w:r>
      <w:r>
        <w:rPr>
          <w:rFonts w:ascii="Times New Roman" w:eastAsia="Times New Roman" w:hAnsi="Times New Roman" w:cs="Times New Roman"/>
          <w:kern w:val="0"/>
          <w:sz w:val="24"/>
          <w:szCs w:val="24"/>
          <w:lang w:eastAsia="ar-SA"/>
          <w14:ligatures w14:val="none"/>
        </w:rPr>
        <w:t> </w:t>
      </w:r>
      <w:r w:rsidRPr="00866CD2">
        <w:rPr>
          <w:rFonts w:ascii="Times New Roman" w:eastAsia="Times New Roman" w:hAnsi="Times New Roman" w:cs="Times New Roman"/>
          <w:kern w:val="0"/>
          <w:sz w:val="24"/>
          <w:szCs w:val="24"/>
          <w:lang w:eastAsia="ar-SA"/>
          <w14:ligatures w14:val="none"/>
        </w:rPr>
        <w:t xml:space="preserve">территории </w:t>
      </w:r>
      <w:r>
        <w:rPr>
          <w:rFonts w:ascii="Times New Roman" w:eastAsia="Times New Roman" w:hAnsi="Times New Roman" w:cs="Times New Roman"/>
          <w:kern w:val="0"/>
          <w:sz w:val="24"/>
          <w:szCs w:val="24"/>
          <w:lang w:eastAsia="ar-SA"/>
          <w14:ligatures w14:val="none"/>
        </w:rPr>
        <w:t>г.о</w:t>
      </w:r>
      <w:r w:rsidRPr="00866CD2">
        <w:rPr>
          <w:rFonts w:ascii="Times New Roman" w:eastAsia="Times New Roman" w:hAnsi="Times New Roman" w:cs="Times New Roman"/>
          <w:kern w:val="0"/>
          <w:sz w:val="24"/>
          <w:szCs w:val="24"/>
          <w:lang w:eastAsia="ar-SA"/>
          <w14:ligatures w14:val="none"/>
        </w:rPr>
        <w:t>.</w:t>
      </w:r>
      <w:r>
        <w:rPr>
          <w:rFonts w:ascii="Times New Roman" w:eastAsia="Times New Roman" w:hAnsi="Times New Roman" w:cs="Times New Roman"/>
          <w:kern w:val="0"/>
          <w:sz w:val="24"/>
          <w:szCs w:val="24"/>
          <w:lang w:eastAsia="ar-SA"/>
          <w14:ligatures w14:val="none"/>
        </w:rPr>
        <w:t> Кашира.</w:t>
      </w:r>
    </w:p>
    <w:p w14:paraId="17E05B18" w14:textId="07A8F89B"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r w:rsidRPr="00866CD2">
        <w:rPr>
          <w:rFonts w:ascii="Times New Roman" w:eastAsia="Times New Roman" w:hAnsi="Times New Roman" w:cs="Times New Roman"/>
          <w:kern w:val="0"/>
          <w:sz w:val="24"/>
          <w:szCs w:val="24"/>
          <w:lang w:eastAsia="ar-SA"/>
          <w14:ligatures w14:val="none"/>
        </w:rPr>
        <w:t xml:space="preserve">Таблица 2.2 – Число зарегистрированных автомобилей на территории </w:t>
      </w:r>
      <w:r>
        <w:rPr>
          <w:rFonts w:ascii="Times New Roman" w:eastAsia="Times New Roman" w:hAnsi="Times New Roman" w:cs="Times New Roman"/>
          <w:kern w:val="0"/>
          <w:sz w:val="24"/>
          <w:szCs w:val="24"/>
          <w:lang w:eastAsia="ar-SA"/>
          <w14:ligatures w14:val="none"/>
        </w:rPr>
        <w:t>г.о. Кашира</w:t>
      </w:r>
    </w:p>
    <w:tbl>
      <w:tblPr>
        <w:tblStyle w:val="1100"/>
        <w:tblW w:w="5000" w:type="pct"/>
        <w:tblLook w:val="04A0" w:firstRow="1" w:lastRow="0" w:firstColumn="1" w:lastColumn="0" w:noHBand="0" w:noVBand="1"/>
      </w:tblPr>
      <w:tblGrid>
        <w:gridCol w:w="1831"/>
        <w:gridCol w:w="1268"/>
        <w:gridCol w:w="1239"/>
        <w:gridCol w:w="1239"/>
        <w:gridCol w:w="1310"/>
        <w:gridCol w:w="1503"/>
        <w:gridCol w:w="1522"/>
      </w:tblGrid>
      <w:tr w:rsidR="00866CD2" w:rsidRPr="00866CD2" w14:paraId="48AC7257" w14:textId="77777777" w:rsidTr="00BE79D1">
        <w:trPr>
          <w:trHeight w:val="20"/>
        </w:trPr>
        <w:tc>
          <w:tcPr>
            <w:tcW w:w="923" w:type="pct"/>
            <w:vMerge w:val="restart"/>
            <w:hideMark/>
          </w:tcPr>
          <w:p w14:paraId="151354D4" w14:textId="77777777" w:rsidR="00866CD2" w:rsidRPr="00866CD2" w:rsidRDefault="00866CD2" w:rsidP="00866CD2">
            <w:pPr>
              <w:suppressAutoHyphens/>
              <w:jc w:val="center"/>
              <w:rPr>
                <w:rFonts w:eastAsia="Calibri"/>
                <w:lang w:eastAsia="en-US"/>
              </w:rPr>
            </w:pPr>
            <w:r w:rsidRPr="00866CD2">
              <w:rPr>
                <w:rFonts w:eastAsia="Calibri"/>
                <w:lang w:eastAsia="en-US"/>
              </w:rPr>
              <w:t>Наименование</w:t>
            </w:r>
          </w:p>
        </w:tc>
        <w:tc>
          <w:tcPr>
            <w:tcW w:w="1889" w:type="pct"/>
            <w:gridSpan w:val="3"/>
            <w:vMerge w:val="restart"/>
            <w:hideMark/>
          </w:tcPr>
          <w:p w14:paraId="21AA09D5" w14:textId="77777777" w:rsidR="00866CD2" w:rsidRPr="00866CD2" w:rsidRDefault="00866CD2" w:rsidP="00866CD2">
            <w:pPr>
              <w:suppressAutoHyphens/>
              <w:jc w:val="center"/>
              <w:rPr>
                <w:rFonts w:eastAsia="Calibri"/>
                <w:lang w:eastAsia="en-US"/>
              </w:rPr>
            </w:pPr>
            <w:r w:rsidRPr="00866CD2">
              <w:rPr>
                <w:rFonts w:eastAsia="Calibri"/>
                <w:lang w:eastAsia="en-US"/>
              </w:rPr>
              <w:t>Численность населения, тыс. чел.</w:t>
            </w:r>
          </w:p>
        </w:tc>
        <w:tc>
          <w:tcPr>
            <w:tcW w:w="2187" w:type="pct"/>
            <w:gridSpan w:val="3"/>
            <w:hideMark/>
          </w:tcPr>
          <w:p w14:paraId="1347E86E" w14:textId="77777777" w:rsidR="00866CD2" w:rsidRPr="00866CD2" w:rsidRDefault="00866CD2" w:rsidP="00866CD2">
            <w:pPr>
              <w:suppressAutoHyphens/>
              <w:jc w:val="center"/>
              <w:rPr>
                <w:rFonts w:eastAsia="Calibri"/>
                <w:lang w:eastAsia="en-US"/>
              </w:rPr>
            </w:pPr>
            <w:r w:rsidRPr="00866CD2">
              <w:rPr>
                <w:rFonts w:eastAsia="Calibri"/>
                <w:lang w:eastAsia="en-US"/>
              </w:rPr>
              <w:t>Количество индивидуальных легковых автомобилей, ед.</w:t>
            </w:r>
          </w:p>
        </w:tc>
      </w:tr>
      <w:tr w:rsidR="00866CD2" w:rsidRPr="00866CD2" w14:paraId="0162A7AF" w14:textId="77777777" w:rsidTr="00BE79D1">
        <w:trPr>
          <w:trHeight w:val="20"/>
        </w:trPr>
        <w:tc>
          <w:tcPr>
            <w:tcW w:w="923" w:type="pct"/>
            <w:vMerge/>
            <w:hideMark/>
          </w:tcPr>
          <w:p w14:paraId="1AAB5E28" w14:textId="77777777" w:rsidR="00866CD2" w:rsidRPr="00866CD2" w:rsidRDefault="00866CD2" w:rsidP="00866CD2">
            <w:pPr>
              <w:suppressAutoHyphens/>
              <w:jc w:val="center"/>
              <w:rPr>
                <w:rFonts w:eastAsia="Calibri"/>
                <w:lang w:eastAsia="en-US"/>
              </w:rPr>
            </w:pPr>
          </w:p>
        </w:tc>
        <w:tc>
          <w:tcPr>
            <w:tcW w:w="1889" w:type="pct"/>
            <w:gridSpan w:val="3"/>
            <w:vMerge/>
            <w:hideMark/>
          </w:tcPr>
          <w:p w14:paraId="3B47E33F" w14:textId="77777777" w:rsidR="00866CD2" w:rsidRPr="00866CD2" w:rsidRDefault="00866CD2" w:rsidP="00866CD2">
            <w:pPr>
              <w:suppressAutoHyphens/>
              <w:jc w:val="center"/>
              <w:rPr>
                <w:rFonts w:eastAsia="Calibri"/>
                <w:lang w:eastAsia="en-US"/>
              </w:rPr>
            </w:pPr>
          </w:p>
        </w:tc>
        <w:tc>
          <w:tcPr>
            <w:tcW w:w="661" w:type="pct"/>
            <w:hideMark/>
          </w:tcPr>
          <w:p w14:paraId="4FE5C300" w14:textId="77777777" w:rsidR="00866CD2" w:rsidRPr="00866CD2" w:rsidRDefault="00866CD2" w:rsidP="00866CD2">
            <w:pPr>
              <w:suppressAutoHyphens/>
              <w:jc w:val="center"/>
              <w:rPr>
                <w:rFonts w:eastAsia="Calibri"/>
                <w:lang w:eastAsia="en-US"/>
              </w:rPr>
            </w:pPr>
            <w:r w:rsidRPr="00866CD2">
              <w:rPr>
                <w:rFonts w:eastAsia="Calibri"/>
                <w:lang w:eastAsia="en-US"/>
              </w:rPr>
              <w:t>Сущ. положение</w:t>
            </w:r>
          </w:p>
        </w:tc>
        <w:tc>
          <w:tcPr>
            <w:tcW w:w="758" w:type="pct"/>
            <w:hideMark/>
          </w:tcPr>
          <w:p w14:paraId="3C76AC0B" w14:textId="77777777" w:rsidR="00866CD2" w:rsidRPr="00866CD2" w:rsidRDefault="00866CD2" w:rsidP="00866CD2">
            <w:pPr>
              <w:suppressAutoHyphens/>
              <w:jc w:val="center"/>
              <w:rPr>
                <w:rFonts w:eastAsia="Calibri"/>
                <w:lang w:eastAsia="en-US"/>
              </w:rPr>
            </w:pPr>
            <w:r w:rsidRPr="00866CD2">
              <w:rPr>
                <w:rFonts w:eastAsia="Calibri"/>
                <w:lang w:eastAsia="en-US"/>
              </w:rPr>
              <w:t>Первая очередь</w:t>
            </w:r>
          </w:p>
        </w:tc>
        <w:tc>
          <w:tcPr>
            <w:tcW w:w="768" w:type="pct"/>
            <w:hideMark/>
          </w:tcPr>
          <w:p w14:paraId="2FB3020E" w14:textId="77777777" w:rsidR="00866CD2" w:rsidRPr="00866CD2" w:rsidRDefault="00866CD2" w:rsidP="00866CD2">
            <w:pPr>
              <w:suppressAutoHyphens/>
              <w:jc w:val="center"/>
              <w:rPr>
                <w:rFonts w:eastAsia="Calibri"/>
                <w:lang w:eastAsia="en-US"/>
              </w:rPr>
            </w:pPr>
            <w:r w:rsidRPr="00866CD2">
              <w:rPr>
                <w:rFonts w:eastAsia="Calibri"/>
                <w:lang w:eastAsia="en-US"/>
              </w:rPr>
              <w:t>Расчётный срок</w:t>
            </w:r>
          </w:p>
        </w:tc>
      </w:tr>
      <w:tr w:rsidR="00866CD2" w:rsidRPr="00866CD2" w14:paraId="6A66EE26" w14:textId="77777777" w:rsidTr="00BE79D1">
        <w:trPr>
          <w:trHeight w:val="20"/>
        </w:trPr>
        <w:tc>
          <w:tcPr>
            <w:tcW w:w="923" w:type="pct"/>
            <w:vMerge/>
            <w:hideMark/>
          </w:tcPr>
          <w:p w14:paraId="40C79AD3" w14:textId="77777777" w:rsidR="00866CD2" w:rsidRPr="00866CD2" w:rsidRDefault="00866CD2" w:rsidP="00866CD2">
            <w:pPr>
              <w:suppressAutoHyphens/>
              <w:jc w:val="center"/>
              <w:rPr>
                <w:rFonts w:eastAsia="Calibri"/>
                <w:lang w:eastAsia="en-US"/>
              </w:rPr>
            </w:pPr>
          </w:p>
        </w:tc>
        <w:tc>
          <w:tcPr>
            <w:tcW w:w="639" w:type="pct"/>
            <w:hideMark/>
          </w:tcPr>
          <w:p w14:paraId="448B579C" w14:textId="77777777" w:rsidR="00866CD2" w:rsidRPr="00866CD2" w:rsidRDefault="00866CD2" w:rsidP="00866CD2">
            <w:pPr>
              <w:suppressAutoHyphens/>
              <w:jc w:val="center"/>
              <w:rPr>
                <w:rFonts w:eastAsia="Calibri"/>
                <w:lang w:eastAsia="en-US"/>
              </w:rPr>
            </w:pPr>
            <w:r w:rsidRPr="00866CD2">
              <w:rPr>
                <w:rFonts w:eastAsia="Calibri"/>
                <w:lang w:eastAsia="en-US"/>
              </w:rPr>
              <w:t>Сущ. положение</w:t>
            </w:r>
          </w:p>
        </w:tc>
        <w:tc>
          <w:tcPr>
            <w:tcW w:w="625" w:type="pct"/>
            <w:hideMark/>
          </w:tcPr>
          <w:p w14:paraId="30ACE180" w14:textId="77777777" w:rsidR="00866CD2" w:rsidRPr="00866CD2" w:rsidRDefault="00866CD2" w:rsidP="00866CD2">
            <w:pPr>
              <w:suppressAutoHyphens/>
              <w:jc w:val="center"/>
              <w:rPr>
                <w:rFonts w:eastAsia="Calibri"/>
                <w:lang w:eastAsia="en-US"/>
              </w:rPr>
            </w:pPr>
            <w:r w:rsidRPr="00866CD2">
              <w:rPr>
                <w:rFonts w:eastAsia="Calibri"/>
                <w:lang w:eastAsia="en-US"/>
              </w:rPr>
              <w:t>Первая очередь</w:t>
            </w:r>
          </w:p>
        </w:tc>
        <w:tc>
          <w:tcPr>
            <w:tcW w:w="625" w:type="pct"/>
            <w:hideMark/>
          </w:tcPr>
          <w:p w14:paraId="7353BF91" w14:textId="77777777" w:rsidR="00866CD2" w:rsidRPr="00866CD2" w:rsidRDefault="00866CD2" w:rsidP="00866CD2">
            <w:pPr>
              <w:suppressAutoHyphens/>
              <w:jc w:val="center"/>
              <w:rPr>
                <w:rFonts w:eastAsia="Calibri"/>
                <w:lang w:eastAsia="en-US"/>
              </w:rPr>
            </w:pPr>
            <w:r w:rsidRPr="00866CD2">
              <w:rPr>
                <w:rFonts w:eastAsia="Calibri"/>
                <w:lang w:eastAsia="en-US"/>
              </w:rPr>
              <w:t>Расчётный срок</w:t>
            </w:r>
          </w:p>
        </w:tc>
        <w:tc>
          <w:tcPr>
            <w:tcW w:w="661" w:type="pct"/>
            <w:hideMark/>
          </w:tcPr>
          <w:p w14:paraId="6EE9163C" w14:textId="77777777" w:rsidR="00866CD2" w:rsidRPr="00866CD2" w:rsidRDefault="00866CD2" w:rsidP="00866CD2">
            <w:pPr>
              <w:suppressAutoHyphens/>
              <w:jc w:val="center"/>
              <w:rPr>
                <w:rFonts w:eastAsia="Calibri"/>
                <w:lang w:eastAsia="en-US"/>
              </w:rPr>
            </w:pPr>
            <w:r w:rsidRPr="00866CD2">
              <w:rPr>
                <w:rFonts w:eastAsia="Calibri"/>
                <w:lang w:eastAsia="en-US"/>
              </w:rPr>
              <w:t>356 на 1000 жит.</w:t>
            </w:r>
          </w:p>
        </w:tc>
        <w:tc>
          <w:tcPr>
            <w:tcW w:w="758" w:type="pct"/>
            <w:hideMark/>
          </w:tcPr>
          <w:p w14:paraId="7F06DFAC" w14:textId="77777777" w:rsidR="00866CD2" w:rsidRPr="00866CD2" w:rsidRDefault="00866CD2" w:rsidP="00866CD2">
            <w:pPr>
              <w:suppressAutoHyphens/>
              <w:jc w:val="center"/>
              <w:rPr>
                <w:rFonts w:eastAsia="Calibri"/>
                <w:lang w:eastAsia="en-US"/>
              </w:rPr>
            </w:pPr>
            <w:r w:rsidRPr="00866CD2">
              <w:rPr>
                <w:rFonts w:eastAsia="Calibri"/>
                <w:lang w:eastAsia="en-US"/>
              </w:rPr>
              <w:t>376 на 1000 жит.</w:t>
            </w:r>
          </w:p>
        </w:tc>
        <w:tc>
          <w:tcPr>
            <w:tcW w:w="768" w:type="pct"/>
            <w:hideMark/>
          </w:tcPr>
          <w:p w14:paraId="45BFCEA2" w14:textId="77777777" w:rsidR="00866CD2" w:rsidRPr="00866CD2" w:rsidRDefault="00866CD2" w:rsidP="00866CD2">
            <w:pPr>
              <w:suppressAutoHyphens/>
              <w:jc w:val="center"/>
              <w:rPr>
                <w:rFonts w:eastAsia="Calibri"/>
                <w:lang w:eastAsia="en-US"/>
              </w:rPr>
            </w:pPr>
            <w:r w:rsidRPr="00866CD2">
              <w:rPr>
                <w:rFonts w:eastAsia="Calibri"/>
                <w:lang w:eastAsia="en-US"/>
              </w:rPr>
              <w:t>430 на 1000 жит.</w:t>
            </w:r>
          </w:p>
        </w:tc>
      </w:tr>
      <w:tr w:rsidR="00866CD2" w:rsidRPr="00866CD2" w14:paraId="508CE939" w14:textId="77777777" w:rsidTr="00BE79D1">
        <w:trPr>
          <w:trHeight w:val="20"/>
        </w:trPr>
        <w:tc>
          <w:tcPr>
            <w:tcW w:w="923" w:type="pct"/>
            <w:hideMark/>
          </w:tcPr>
          <w:p w14:paraId="09CB04B8" w14:textId="77777777" w:rsidR="00866CD2" w:rsidRPr="00866CD2" w:rsidRDefault="00866CD2" w:rsidP="00866CD2">
            <w:pPr>
              <w:suppressAutoHyphens/>
              <w:rPr>
                <w:rFonts w:eastAsia="Calibri"/>
                <w:bCs/>
                <w:lang w:eastAsia="en-US"/>
              </w:rPr>
            </w:pPr>
            <w:r w:rsidRPr="00866CD2">
              <w:rPr>
                <w:rFonts w:eastAsia="Calibri"/>
                <w:bCs/>
                <w:iCs/>
                <w:lang w:eastAsia="en-US"/>
              </w:rPr>
              <w:t>г.о Кашира</w:t>
            </w:r>
          </w:p>
        </w:tc>
        <w:tc>
          <w:tcPr>
            <w:tcW w:w="639" w:type="pct"/>
            <w:hideMark/>
          </w:tcPr>
          <w:p w14:paraId="4C80C34F" w14:textId="77777777" w:rsidR="00866CD2" w:rsidRPr="00866CD2" w:rsidRDefault="00866CD2" w:rsidP="00866CD2">
            <w:pPr>
              <w:suppressAutoHyphens/>
              <w:jc w:val="center"/>
              <w:rPr>
                <w:rFonts w:eastAsia="Calibri"/>
                <w:lang w:eastAsia="en-US"/>
              </w:rPr>
            </w:pPr>
            <w:r w:rsidRPr="00866CD2">
              <w:rPr>
                <w:rFonts w:eastAsia="Calibri"/>
                <w:lang w:eastAsia="en-US"/>
              </w:rPr>
              <w:t>62,41</w:t>
            </w:r>
          </w:p>
        </w:tc>
        <w:tc>
          <w:tcPr>
            <w:tcW w:w="625" w:type="pct"/>
            <w:noWrap/>
            <w:hideMark/>
          </w:tcPr>
          <w:p w14:paraId="02D19DF2" w14:textId="77777777" w:rsidR="00866CD2" w:rsidRPr="00866CD2" w:rsidRDefault="00866CD2" w:rsidP="00866CD2">
            <w:pPr>
              <w:suppressAutoHyphens/>
              <w:jc w:val="center"/>
              <w:rPr>
                <w:rFonts w:eastAsia="Calibri"/>
                <w:lang w:eastAsia="en-US"/>
              </w:rPr>
            </w:pPr>
            <w:r w:rsidRPr="00866CD2">
              <w:rPr>
                <w:rFonts w:eastAsia="Calibri"/>
                <w:lang w:eastAsia="en-US"/>
              </w:rPr>
              <w:t>69,0</w:t>
            </w:r>
          </w:p>
        </w:tc>
        <w:tc>
          <w:tcPr>
            <w:tcW w:w="625" w:type="pct"/>
            <w:hideMark/>
          </w:tcPr>
          <w:p w14:paraId="3EA50423" w14:textId="77777777" w:rsidR="00866CD2" w:rsidRPr="00866CD2" w:rsidRDefault="00866CD2" w:rsidP="00866CD2">
            <w:pPr>
              <w:suppressAutoHyphens/>
              <w:jc w:val="center"/>
              <w:rPr>
                <w:rFonts w:eastAsia="Calibri"/>
                <w:lang w:eastAsia="en-US"/>
              </w:rPr>
            </w:pPr>
            <w:r w:rsidRPr="00866CD2">
              <w:rPr>
                <w:rFonts w:eastAsia="Calibri"/>
                <w:lang w:eastAsia="en-US"/>
              </w:rPr>
              <w:t>85,1</w:t>
            </w:r>
          </w:p>
        </w:tc>
        <w:tc>
          <w:tcPr>
            <w:tcW w:w="661" w:type="pct"/>
            <w:hideMark/>
          </w:tcPr>
          <w:p w14:paraId="5B9C8789" w14:textId="77777777" w:rsidR="00866CD2" w:rsidRPr="00866CD2" w:rsidRDefault="00866CD2" w:rsidP="00866CD2">
            <w:pPr>
              <w:suppressAutoHyphens/>
              <w:jc w:val="center"/>
              <w:rPr>
                <w:rFonts w:eastAsia="Calibri"/>
                <w:lang w:eastAsia="en-US"/>
              </w:rPr>
            </w:pPr>
            <w:r w:rsidRPr="00866CD2">
              <w:rPr>
                <w:rFonts w:eastAsia="Calibri"/>
                <w:lang w:eastAsia="en-US"/>
              </w:rPr>
              <w:t>22218</w:t>
            </w:r>
          </w:p>
        </w:tc>
        <w:tc>
          <w:tcPr>
            <w:tcW w:w="758" w:type="pct"/>
            <w:hideMark/>
          </w:tcPr>
          <w:p w14:paraId="1F0874EE" w14:textId="77777777" w:rsidR="00866CD2" w:rsidRPr="00866CD2" w:rsidRDefault="00866CD2" w:rsidP="00866CD2">
            <w:pPr>
              <w:suppressAutoHyphens/>
              <w:jc w:val="center"/>
              <w:rPr>
                <w:rFonts w:eastAsia="Calibri"/>
                <w:lang w:eastAsia="en-US"/>
              </w:rPr>
            </w:pPr>
            <w:r w:rsidRPr="00866CD2">
              <w:rPr>
                <w:rFonts w:eastAsia="Calibri"/>
                <w:lang w:eastAsia="en-US"/>
              </w:rPr>
              <w:t>25944</w:t>
            </w:r>
          </w:p>
        </w:tc>
        <w:tc>
          <w:tcPr>
            <w:tcW w:w="768" w:type="pct"/>
            <w:noWrap/>
            <w:hideMark/>
          </w:tcPr>
          <w:p w14:paraId="227A7FFE" w14:textId="77777777" w:rsidR="00866CD2" w:rsidRPr="00866CD2" w:rsidRDefault="00866CD2" w:rsidP="00866CD2">
            <w:pPr>
              <w:suppressAutoHyphens/>
              <w:jc w:val="center"/>
              <w:rPr>
                <w:rFonts w:eastAsia="Calibri"/>
                <w:lang w:eastAsia="en-US"/>
              </w:rPr>
            </w:pPr>
            <w:r w:rsidRPr="00866CD2">
              <w:rPr>
                <w:rFonts w:eastAsia="Calibri"/>
                <w:lang w:eastAsia="en-US"/>
              </w:rPr>
              <w:t>36593</w:t>
            </w:r>
          </w:p>
        </w:tc>
      </w:tr>
    </w:tbl>
    <w:p w14:paraId="48DC0127" w14:textId="77777777"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p>
    <w:p w14:paraId="3B252004" w14:textId="5A33BE50" w:rsidR="00866CD2" w:rsidRPr="00866CD2" w:rsidRDefault="00866CD2" w:rsidP="00866CD2">
      <w:pPr>
        <w:suppressAutoHyphens/>
        <w:ind w:firstLine="567"/>
        <w:jc w:val="both"/>
        <w:rPr>
          <w:rFonts w:ascii="Times New Roman" w:eastAsia="Times New Roman" w:hAnsi="Times New Roman" w:cs="Times New Roman"/>
          <w:kern w:val="0"/>
          <w:sz w:val="24"/>
          <w:szCs w:val="24"/>
          <w:lang w:eastAsia="ar-SA"/>
          <w14:ligatures w14:val="none"/>
        </w:rPr>
      </w:pPr>
      <w:r w:rsidRPr="00866CD2">
        <w:rPr>
          <w:rFonts w:ascii="Times New Roman" w:eastAsia="Times New Roman" w:hAnsi="Times New Roman" w:cs="Times New Roman"/>
          <w:kern w:val="0"/>
          <w:sz w:val="24"/>
          <w:szCs w:val="24"/>
          <w:lang w:eastAsia="ar-SA"/>
          <w14:ligatures w14:val="none"/>
        </w:rPr>
        <w:lastRenderedPageBreak/>
        <w:t>В Генеральном плане на перспективу приняты следующие расчетные значения на 2027</w:t>
      </w:r>
      <w:r w:rsidR="00AD7A08">
        <w:rPr>
          <w:rFonts w:ascii="Times New Roman" w:eastAsia="Times New Roman" w:hAnsi="Times New Roman" w:cs="Times New Roman"/>
          <w:kern w:val="0"/>
          <w:sz w:val="24"/>
          <w:szCs w:val="24"/>
          <w:lang w:eastAsia="ar-SA"/>
          <w14:ligatures w14:val="none"/>
        </w:rPr>
        <w:t> </w:t>
      </w:r>
      <w:r w:rsidRPr="00866CD2">
        <w:rPr>
          <w:rFonts w:ascii="Times New Roman" w:eastAsia="Times New Roman" w:hAnsi="Times New Roman" w:cs="Times New Roman"/>
          <w:kern w:val="0"/>
          <w:sz w:val="24"/>
          <w:szCs w:val="24"/>
          <w:lang w:eastAsia="ar-SA"/>
          <w14:ligatures w14:val="none"/>
        </w:rPr>
        <w:t>год</w:t>
      </w:r>
      <w:r w:rsidR="00AD7A08">
        <w:rPr>
          <w:rFonts w:ascii="Times New Roman" w:eastAsia="Times New Roman" w:hAnsi="Times New Roman" w:cs="Times New Roman"/>
          <w:kern w:val="0"/>
          <w:sz w:val="24"/>
          <w:szCs w:val="24"/>
          <w:lang w:eastAsia="ar-SA"/>
          <w14:ligatures w14:val="none"/>
        </w:rPr>
        <w:t> </w:t>
      </w:r>
      <w:r w:rsidRPr="00866CD2">
        <w:rPr>
          <w:rFonts w:ascii="Times New Roman" w:eastAsia="Times New Roman" w:hAnsi="Times New Roman" w:cs="Times New Roman"/>
          <w:kern w:val="0"/>
          <w:sz w:val="24"/>
          <w:szCs w:val="24"/>
          <w:lang w:eastAsia="ar-SA"/>
          <w14:ligatures w14:val="none"/>
        </w:rPr>
        <w:t>– 376 автомобиля /1000 жителей, в 2042 году – 430 автомобилей /1000 жителей.</w:t>
      </w:r>
    </w:p>
    <w:bookmarkEnd w:id="8"/>
    <w:p w14:paraId="3CED89D0" w14:textId="15D2B116" w:rsidR="005922BC" w:rsidRDefault="00866CD2" w:rsidP="00AD7A08">
      <w:pPr>
        <w:suppressAutoHyphens/>
        <w:ind w:firstLine="567"/>
        <w:jc w:val="both"/>
        <w:rPr>
          <w:rFonts w:ascii="Times New Roman" w:eastAsia="Times New Roman" w:hAnsi="Times New Roman" w:cs="Times New Roman"/>
          <w:kern w:val="0"/>
          <w:sz w:val="24"/>
          <w:szCs w:val="24"/>
          <w:lang w:eastAsia="ar-SA"/>
          <w14:ligatures w14:val="none"/>
        </w:rPr>
      </w:pPr>
      <w:r w:rsidRPr="00866CD2">
        <w:rPr>
          <w:rFonts w:ascii="Times New Roman" w:eastAsia="Times New Roman" w:hAnsi="Times New Roman" w:cs="Times New Roman"/>
          <w:kern w:val="0"/>
          <w:sz w:val="24"/>
          <w:szCs w:val="24"/>
          <w:lang w:eastAsia="ar-SA"/>
          <w14:ligatures w14:val="none"/>
        </w:rPr>
        <w:t>По результатам натурного обследования интенсивности и состава транспортного потока на</w:t>
      </w:r>
      <w:r w:rsidR="00AD7A08">
        <w:rPr>
          <w:rFonts w:ascii="Times New Roman" w:eastAsia="Times New Roman" w:hAnsi="Times New Roman" w:cs="Times New Roman"/>
          <w:kern w:val="0"/>
          <w:sz w:val="24"/>
          <w:szCs w:val="24"/>
          <w:lang w:eastAsia="ar-SA"/>
          <w14:ligatures w14:val="none"/>
        </w:rPr>
        <w:t> </w:t>
      </w:r>
      <w:r w:rsidRPr="00866CD2">
        <w:rPr>
          <w:rFonts w:ascii="Times New Roman" w:eastAsia="Times New Roman" w:hAnsi="Times New Roman" w:cs="Times New Roman"/>
          <w:kern w:val="0"/>
          <w:sz w:val="24"/>
          <w:szCs w:val="24"/>
          <w:lang w:eastAsia="ar-SA"/>
          <w14:ligatures w14:val="none"/>
        </w:rPr>
        <w:t xml:space="preserve">территории </w:t>
      </w:r>
      <w:r w:rsidRPr="00866CD2">
        <w:rPr>
          <w:rFonts w:ascii="Times New Roman" w:eastAsia="Times New Roman" w:hAnsi="Times New Roman" w:cs="Times New Roman"/>
          <w:kern w:val="0"/>
          <w:sz w:val="24"/>
          <w:szCs w:val="24"/>
          <w:lang w:eastAsia="ru-RU"/>
          <w14:ligatures w14:val="none"/>
        </w:rPr>
        <w:t>г.о. Кашира</w:t>
      </w:r>
      <w:r w:rsidRPr="00866CD2">
        <w:rPr>
          <w:rFonts w:ascii="Times New Roman" w:eastAsia="Times New Roman" w:hAnsi="Times New Roman" w:cs="Times New Roman"/>
          <w:kern w:val="0"/>
          <w:sz w:val="24"/>
          <w:szCs w:val="24"/>
          <w:lang w:eastAsia="ar-SA"/>
          <w14:ligatures w14:val="none"/>
        </w:rPr>
        <w:t>, определен состав парка эксплуатируемых транспортных средств в</w:t>
      </w:r>
      <w:r w:rsidR="00AD7A08">
        <w:rPr>
          <w:rFonts w:ascii="Times New Roman" w:eastAsia="Times New Roman" w:hAnsi="Times New Roman" w:cs="Times New Roman"/>
          <w:kern w:val="0"/>
          <w:sz w:val="24"/>
          <w:szCs w:val="24"/>
          <w:lang w:eastAsia="ar-SA"/>
          <w14:ligatures w14:val="none"/>
        </w:rPr>
        <w:t> </w:t>
      </w:r>
      <w:r w:rsidRPr="00866CD2">
        <w:rPr>
          <w:rFonts w:ascii="Times New Roman" w:eastAsia="Times New Roman" w:hAnsi="Times New Roman" w:cs="Times New Roman"/>
          <w:kern w:val="0"/>
          <w:sz w:val="24"/>
          <w:szCs w:val="24"/>
          <w:lang w:eastAsia="ar-SA"/>
          <w14:ligatures w14:val="none"/>
        </w:rPr>
        <w:t>потоке от общего количества в % (рисунок 2.1).</w:t>
      </w:r>
      <w:bookmarkEnd w:id="9"/>
    </w:p>
    <w:p w14:paraId="6A1064E6" w14:textId="77777777" w:rsidR="00AD7A08" w:rsidRDefault="00AD7A08"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022C7584" w14:textId="37A0FB63" w:rsidR="00AD7A08" w:rsidRDefault="00AD7A08" w:rsidP="00AD7A08">
      <w:pPr>
        <w:suppressAutoHyphens/>
        <w:jc w:val="both"/>
        <w:rPr>
          <w:rFonts w:ascii="Times New Roman" w:eastAsia="Times New Roman" w:hAnsi="Times New Roman" w:cs="Times New Roman"/>
          <w:kern w:val="0"/>
          <w:sz w:val="24"/>
          <w:szCs w:val="24"/>
          <w:lang w:eastAsia="ar-SA"/>
          <w14:ligatures w14:val="none"/>
        </w:rPr>
      </w:pPr>
      <w:r w:rsidRPr="00435FC2">
        <w:rPr>
          <w:noProof/>
          <w:lang w:eastAsia="ru-RU"/>
        </w:rPr>
        <w:drawing>
          <wp:inline distT="0" distB="0" distL="0" distR="0" wp14:anchorId="35D8E626" wp14:editId="5D0209D5">
            <wp:extent cx="5943600" cy="3505200"/>
            <wp:effectExtent l="0" t="0" r="0" b="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D9499A" w14:textId="77777777" w:rsidR="00AD7A08" w:rsidRDefault="00AD7A08"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07B24B10" w14:textId="0C94F845" w:rsidR="00AD7A08" w:rsidRDefault="00AD7A08" w:rsidP="00AD7A08">
      <w:pPr>
        <w:suppressAutoHyphens/>
        <w:ind w:firstLine="567"/>
        <w:jc w:val="both"/>
        <w:rPr>
          <w:rFonts w:ascii="Times New Roman" w:eastAsia="Times New Roman" w:hAnsi="Times New Roman" w:cs="Times New Roman"/>
          <w:kern w:val="0"/>
          <w:sz w:val="24"/>
          <w:szCs w:val="24"/>
          <w:lang w:eastAsia="ar-SA"/>
          <w14:ligatures w14:val="none"/>
        </w:rPr>
      </w:pPr>
      <w:r w:rsidRPr="00AD7A08">
        <w:rPr>
          <w:rFonts w:ascii="Times New Roman" w:eastAsia="Times New Roman" w:hAnsi="Times New Roman" w:cs="Times New Roman"/>
          <w:kern w:val="0"/>
          <w:sz w:val="24"/>
          <w:szCs w:val="24"/>
          <w:lang w:eastAsia="ar-SA"/>
          <w14:ligatures w14:val="none"/>
        </w:rPr>
        <w:t>Рисунок 2.1 – Состав транспортного потока на территории г.о. Кашира</w:t>
      </w:r>
    </w:p>
    <w:p w14:paraId="0BB497F9" w14:textId="77777777" w:rsidR="00AD7A08" w:rsidRDefault="00AD7A08"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18AB4AA0" w14:textId="5D962415" w:rsidR="00AD7A08" w:rsidRDefault="00AD7A08" w:rsidP="00AD7A08">
      <w:pPr>
        <w:suppressAutoHyphens/>
        <w:ind w:firstLine="567"/>
        <w:jc w:val="both"/>
        <w:rPr>
          <w:rFonts w:ascii="Times New Roman" w:eastAsia="Times New Roman" w:hAnsi="Times New Roman" w:cs="Times New Roman"/>
          <w:kern w:val="0"/>
          <w:sz w:val="24"/>
          <w:szCs w:val="24"/>
          <w:lang w:eastAsia="ar-SA"/>
          <w14:ligatures w14:val="none"/>
        </w:rPr>
      </w:pPr>
      <w:r w:rsidRPr="00AD7A08">
        <w:rPr>
          <w:rFonts w:ascii="Times New Roman" w:eastAsia="Times New Roman" w:hAnsi="Times New Roman" w:cs="Times New Roman"/>
          <w:kern w:val="0"/>
          <w:sz w:val="24"/>
          <w:szCs w:val="24"/>
          <w:lang w:eastAsia="ar-SA"/>
          <w14:ligatures w14:val="none"/>
        </w:rPr>
        <w:t>В потоке преобладают легковые автомобили – 84,1</w:t>
      </w:r>
      <w:r>
        <w:rPr>
          <w:rFonts w:ascii="Times New Roman" w:eastAsia="Times New Roman" w:hAnsi="Times New Roman" w:cs="Times New Roman"/>
          <w:kern w:val="0"/>
          <w:sz w:val="24"/>
          <w:szCs w:val="24"/>
          <w:lang w:eastAsia="ar-SA"/>
          <w14:ligatures w14:val="none"/>
        </w:rPr>
        <w:t> </w:t>
      </w:r>
      <w:r w:rsidRPr="00AD7A08">
        <w:rPr>
          <w:rFonts w:ascii="Times New Roman" w:eastAsia="Times New Roman" w:hAnsi="Times New Roman" w:cs="Times New Roman"/>
          <w:kern w:val="0"/>
          <w:sz w:val="24"/>
          <w:szCs w:val="24"/>
          <w:lang w:eastAsia="ar-SA"/>
          <w14:ligatures w14:val="none"/>
        </w:rPr>
        <w:t>%, грузовые автомобили грузоподъемностью до 2 т – 5</w:t>
      </w:r>
      <w:r>
        <w:rPr>
          <w:rFonts w:ascii="Times New Roman" w:eastAsia="Times New Roman" w:hAnsi="Times New Roman" w:cs="Times New Roman"/>
          <w:kern w:val="0"/>
          <w:sz w:val="24"/>
          <w:szCs w:val="24"/>
          <w:lang w:eastAsia="ar-SA"/>
          <w14:ligatures w14:val="none"/>
        </w:rPr>
        <w:t>,</w:t>
      </w:r>
      <w:r w:rsidRPr="00AD7A08">
        <w:rPr>
          <w:rFonts w:ascii="Times New Roman" w:eastAsia="Times New Roman" w:hAnsi="Times New Roman" w:cs="Times New Roman"/>
          <w:kern w:val="0"/>
          <w:sz w:val="24"/>
          <w:szCs w:val="24"/>
          <w:lang w:eastAsia="ar-SA"/>
          <w14:ligatures w14:val="none"/>
        </w:rPr>
        <w:t>48 %, грузовые автомобили грузоподъемностью от 2 – 1</w:t>
      </w:r>
      <w:r>
        <w:rPr>
          <w:rFonts w:ascii="Times New Roman" w:eastAsia="Times New Roman" w:hAnsi="Times New Roman" w:cs="Times New Roman"/>
          <w:kern w:val="0"/>
          <w:sz w:val="24"/>
          <w:szCs w:val="24"/>
          <w:lang w:eastAsia="ar-SA"/>
          <w14:ligatures w14:val="none"/>
        </w:rPr>
        <w:t>,</w:t>
      </w:r>
      <w:r w:rsidRPr="00AD7A08">
        <w:rPr>
          <w:rFonts w:ascii="Times New Roman" w:eastAsia="Times New Roman" w:hAnsi="Times New Roman" w:cs="Times New Roman"/>
          <w:kern w:val="0"/>
          <w:sz w:val="24"/>
          <w:szCs w:val="24"/>
          <w:lang w:eastAsia="ar-SA"/>
          <w14:ligatures w14:val="none"/>
        </w:rPr>
        <w:t xml:space="preserve">57 %, </w:t>
      </w:r>
      <w:r>
        <w:rPr>
          <w:rFonts w:ascii="Times New Roman" w:eastAsia="Times New Roman" w:hAnsi="Times New Roman" w:cs="Times New Roman"/>
          <w:kern w:val="0"/>
          <w:sz w:val="24"/>
          <w:szCs w:val="24"/>
          <w:lang w:eastAsia="ar-SA"/>
          <w14:ligatures w14:val="none"/>
        </w:rPr>
        <w:t>г</w:t>
      </w:r>
      <w:r w:rsidRPr="00AD7A08">
        <w:rPr>
          <w:rFonts w:ascii="Times New Roman" w:eastAsia="Times New Roman" w:hAnsi="Times New Roman" w:cs="Times New Roman"/>
          <w:kern w:val="0"/>
          <w:sz w:val="24"/>
          <w:szCs w:val="24"/>
          <w:lang w:eastAsia="ar-SA"/>
          <w14:ligatures w14:val="none"/>
        </w:rPr>
        <w:t>рузовые автомобили грузоподъемностью от 8 до 12 т – 2.48 %, грузовые автомобили с</w:t>
      </w:r>
      <w:r>
        <w:rPr>
          <w:rFonts w:ascii="Times New Roman" w:eastAsia="Times New Roman" w:hAnsi="Times New Roman" w:cs="Times New Roman"/>
          <w:kern w:val="0"/>
          <w:sz w:val="24"/>
          <w:szCs w:val="24"/>
          <w:lang w:eastAsia="ar-SA"/>
          <w14:ligatures w14:val="none"/>
        </w:rPr>
        <w:t> </w:t>
      </w:r>
      <w:r w:rsidRPr="00AD7A08">
        <w:rPr>
          <w:rFonts w:ascii="Times New Roman" w:eastAsia="Times New Roman" w:hAnsi="Times New Roman" w:cs="Times New Roman"/>
          <w:kern w:val="0"/>
          <w:sz w:val="24"/>
          <w:szCs w:val="24"/>
          <w:lang w:eastAsia="ar-SA"/>
          <w14:ligatures w14:val="none"/>
        </w:rPr>
        <w:t>полуприцепом – 4.95 %, пассажирский транспорт: БВ+ОБВ – 1.1 %, пассажирский транспорт: СВ – 0.19 %, пассажирский транспорт: МВ – 0.14 %.</w:t>
      </w:r>
    </w:p>
    <w:p w14:paraId="25ED2A10" w14:textId="56092E46" w:rsidR="00D756F4" w:rsidRPr="00D756F4" w:rsidRDefault="00D756F4" w:rsidP="00D756F4">
      <w:pPr>
        <w:suppressAutoHyphens/>
        <w:ind w:firstLine="567"/>
        <w:jc w:val="both"/>
        <w:rPr>
          <w:rFonts w:ascii="Times New Roman" w:eastAsia="Times New Roman" w:hAnsi="Times New Roman" w:cs="Times New Roman"/>
          <w:kern w:val="0"/>
          <w:sz w:val="24"/>
          <w:szCs w:val="24"/>
          <w:lang w:eastAsia="ar-SA"/>
          <w14:ligatures w14:val="none"/>
        </w:rPr>
      </w:pPr>
      <w:r w:rsidRPr="00D756F4">
        <w:rPr>
          <w:rFonts w:ascii="Times New Roman" w:eastAsia="Times New Roman" w:hAnsi="Times New Roman" w:cs="Times New Roman"/>
          <w:kern w:val="0"/>
          <w:sz w:val="24"/>
          <w:szCs w:val="24"/>
          <w:lang w:eastAsia="ar-SA"/>
          <w14:ligatures w14:val="none"/>
        </w:rPr>
        <w:t>Основные параметры, характеризующие организацию дорожного движения, определяются в соответствии с методическими рекомендациями по разработке и реализации мероприятий по</w:t>
      </w:r>
      <w:r>
        <w:rPr>
          <w:rFonts w:ascii="Times New Roman" w:eastAsia="Times New Roman" w:hAnsi="Times New Roman" w:cs="Times New Roman"/>
          <w:kern w:val="0"/>
          <w:sz w:val="24"/>
          <w:szCs w:val="24"/>
          <w:lang w:eastAsia="ar-SA"/>
          <w14:ligatures w14:val="none"/>
        </w:rPr>
        <w:t> </w:t>
      </w:r>
      <w:r w:rsidRPr="00D756F4">
        <w:rPr>
          <w:rFonts w:ascii="Times New Roman" w:eastAsia="Times New Roman" w:hAnsi="Times New Roman" w:cs="Times New Roman"/>
          <w:kern w:val="0"/>
          <w:sz w:val="24"/>
          <w:szCs w:val="24"/>
          <w:lang w:eastAsia="ar-SA"/>
          <w14:ligatures w14:val="none"/>
        </w:rPr>
        <w:t>организации дорожного движения в части расчета значений основных параметров дорожного движения, утвержденными приказом Минтранса России от 26.12.2018 № 479.</w:t>
      </w:r>
    </w:p>
    <w:p w14:paraId="16735CB7" w14:textId="44A0226C" w:rsidR="00D756F4" w:rsidRPr="00D756F4" w:rsidRDefault="00D756F4" w:rsidP="00D756F4">
      <w:pPr>
        <w:suppressAutoHyphens/>
        <w:ind w:firstLine="567"/>
        <w:jc w:val="both"/>
        <w:rPr>
          <w:rFonts w:ascii="Times New Roman" w:eastAsia="Times New Roman" w:hAnsi="Times New Roman" w:cs="Times New Roman"/>
          <w:kern w:val="0"/>
          <w:sz w:val="24"/>
          <w:szCs w:val="24"/>
          <w:lang w:eastAsia="ar-SA"/>
          <w14:ligatures w14:val="none"/>
        </w:rPr>
      </w:pPr>
      <w:r w:rsidRPr="00D756F4">
        <w:rPr>
          <w:rFonts w:ascii="Times New Roman" w:eastAsia="Times New Roman" w:hAnsi="Times New Roman" w:cs="Times New Roman"/>
          <w:kern w:val="0"/>
          <w:sz w:val="24"/>
          <w:szCs w:val="24"/>
          <w:lang w:eastAsia="ar-SA"/>
          <w14:ligatures w14:val="none"/>
        </w:rPr>
        <w:t>Перечень показателей, характеризующих дорожное движение и способ их определения приведен в таблице 2.</w:t>
      </w:r>
      <w:r w:rsidR="00356747">
        <w:rPr>
          <w:rFonts w:ascii="Times New Roman" w:eastAsia="Times New Roman" w:hAnsi="Times New Roman" w:cs="Times New Roman"/>
          <w:kern w:val="0"/>
          <w:sz w:val="24"/>
          <w:szCs w:val="24"/>
          <w:lang w:eastAsia="ar-SA"/>
          <w14:ligatures w14:val="none"/>
        </w:rPr>
        <w:t>3</w:t>
      </w:r>
      <w:r w:rsidRPr="00D756F4">
        <w:rPr>
          <w:rFonts w:ascii="Times New Roman" w:eastAsia="Times New Roman" w:hAnsi="Times New Roman" w:cs="Times New Roman"/>
          <w:kern w:val="0"/>
          <w:sz w:val="24"/>
          <w:szCs w:val="24"/>
          <w:lang w:eastAsia="ar-SA"/>
          <w14:ligatures w14:val="none"/>
        </w:rPr>
        <w:t>.</w:t>
      </w:r>
    </w:p>
    <w:p w14:paraId="7443AD1B" w14:textId="3E648EF4" w:rsidR="00AD7A08" w:rsidRDefault="00D756F4" w:rsidP="00D756F4">
      <w:pPr>
        <w:suppressAutoHyphens/>
        <w:ind w:firstLine="567"/>
        <w:jc w:val="both"/>
        <w:rPr>
          <w:rFonts w:ascii="Times New Roman" w:eastAsia="Times New Roman" w:hAnsi="Times New Roman" w:cs="Times New Roman"/>
          <w:kern w:val="0"/>
          <w:sz w:val="24"/>
          <w:szCs w:val="24"/>
          <w:lang w:eastAsia="ar-SA"/>
          <w14:ligatures w14:val="none"/>
        </w:rPr>
      </w:pPr>
      <w:r w:rsidRPr="00D756F4">
        <w:rPr>
          <w:rFonts w:ascii="Times New Roman" w:eastAsia="Times New Roman" w:hAnsi="Times New Roman" w:cs="Times New Roman"/>
          <w:kern w:val="0"/>
          <w:sz w:val="24"/>
          <w:szCs w:val="24"/>
          <w:lang w:eastAsia="ar-SA"/>
          <w14:ligatures w14:val="none"/>
        </w:rPr>
        <w:t>Таблица 2.</w:t>
      </w:r>
      <w:r w:rsidR="00397B94">
        <w:rPr>
          <w:rFonts w:ascii="Times New Roman" w:eastAsia="Times New Roman" w:hAnsi="Times New Roman" w:cs="Times New Roman"/>
          <w:kern w:val="0"/>
          <w:sz w:val="24"/>
          <w:szCs w:val="24"/>
          <w:lang w:eastAsia="ar-SA"/>
          <w14:ligatures w14:val="none"/>
        </w:rPr>
        <w:t>3</w:t>
      </w:r>
      <w:r w:rsidRPr="00D756F4">
        <w:rPr>
          <w:rFonts w:ascii="Times New Roman" w:eastAsia="Times New Roman" w:hAnsi="Times New Roman" w:cs="Times New Roman"/>
          <w:kern w:val="0"/>
          <w:sz w:val="24"/>
          <w:szCs w:val="24"/>
          <w:lang w:eastAsia="ar-SA"/>
          <w14:ligatures w14:val="none"/>
        </w:rPr>
        <w:t xml:space="preserve"> – Показатели, характеризующие дорожное движение</w:t>
      </w:r>
    </w:p>
    <w:tbl>
      <w:tblPr>
        <w:tblW w:w="5042" w:type="pct"/>
        <w:tblLook w:val="04A0" w:firstRow="1" w:lastRow="0" w:firstColumn="1" w:lastColumn="0" w:noHBand="0" w:noVBand="1"/>
      </w:tblPr>
      <w:tblGrid>
        <w:gridCol w:w="596"/>
        <w:gridCol w:w="1797"/>
        <w:gridCol w:w="7602"/>
      </w:tblGrid>
      <w:tr w:rsidR="00397B94" w:rsidRPr="00397B94" w14:paraId="13B1BDC1" w14:textId="77777777" w:rsidTr="00BE79D1">
        <w:trPr>
          <w:tblHeader/>
        </w:trPr>
        <w:tc>
          <w:tcPr>
            <w:tcW w:w="298" w:type="pct"/>
            <w:tcBorders>
              <w:top w:val="single" w:sz="4" w:space="0" w:color="auto"/>
              <w:left w:val="single" w:sz="4" w:space="0" w:color="auto"/>
              <w:bottom w:val="single" w:sz="4" w:space="0" w:color="auto"/>
              <w:right w:val="single" w:sz="4" w:space="0" w:color="auto"/>
            </w:tcBorders>
            <w:hideMark/>
          </w:tcPr>
          <w:p w14:paraId="468F6D20" w14:textId="77777777" w:rsidR="00397B94" w:rsidRPr="00397B94" w:rsidRDefault="00397B94" w:rsidP="00397B94">
            <w:pPr>
              <w:suppressAutoHyphens/>
              <w:jc w:val="center"/>
              <w:rPr>
                <w:rFonts w:ascii="Times New Roman" w:eastAsia="Times New Roman" w:hAnsi="Times New Roman" w:cs="Times New Roman"/>
                <w:b/>
                <w:bCs/>
                <w:kern w:val="0"/>
                <w:sz w:val="20"/>
                <w:szCs w:val="20"/>
                <w:lang w:eastAsia="ar-SA"/>
                <w14:ligatures w14:val="none"/>
              </w:rPr>
            </w:pPr>
            <w:bookmarkStart w:id="10" w:name="_Hlk201832350"/>
            <w:r w:rsidRPr="00397B94">
              <w:rPr>
                <w:rFonts w:ascii="Times New Roman" w:eastAsia="Times New Roman" w:hAnsi="Times New Roman" w:cs="Times New Roman"/>
                <w:b/>
                <w:bCs/>
                <w:kern w:val="0"/>
                <w:sz w:val="20"/>
                <w:szCs w:val="20"/>
                <w:lang w:eastAsia="ar-SA"/>
                <w14:ligatures w14:val="none"/>
              </w:rPr>
              <w:t>№ п/п</w:t>
            </w:r>
          </w:p>
        </w:tc>
        <w:tc>
          <w:tcPr>
            <w:tcW w:w="899" w:type="pct"/>
            <w:tcBorders>
              <w:top w:val="single" w:sz="4" w:space="0" w:color="auto"/>
              <w:left w:val="single" w:sz="4" w:space="0" w:color="auto"/>
              <w:bottom w:val="single" w:sz="4" w:space="0" w:color="auto"/>
              <w:right w:val="single" w:sz="4" w:space="0" w:color="auto"/>
            </w:tcBorders>
            <w:hideMark/>
          </w:tcPr>
          <w:p w14:paraId="075A47C2" w14:textId="77777777" w:rsidR="00397B94" w:rsidRPr="00397B94" w:rsidRDefault="00397B94" w:rsidP="00397B94">
            <w:pPr>
              <w:suppressAutoHyphens/>
              <w:jc w:val="center"/>
              <w:rPr>
                <w:rFonts w:ascii="Times New Roman" w:eastAsia="Times New Roman" w:hAnsi="Times New Roman" w:cs="Times New Roman"/>
                <w:b/>
                <w:bCs/>
                <w:kern w:val="0"/>
                <w:sz w:val="20"/>
                <w:szCs w:val="20"/>
                <w:lang w:eastAsia="ar-SA"/>
                <w14:ligatures w14:val="none"/>
              </w:rPr>
            </w:pPr>
            <w:r w:rsidRPr="00397B94">
              <w:rPr>
                <w:rFonts w:ascii="Times New Roman" w:eastAsia="Times New Roman" w:hAnsi="Times New Roman" w:cs="Times New Roman"/>
                <w:b/>
                <w:bCs/>
                <w:kern w:val="0"/>
                <w:sz w:val="20"/>
                <w:szCs w:val="20"/>
                <w:lang w:eastAsia="ar-SA"/>
                <w14:ligatures w14:val="none"/>
              </w:rPr>
              <w:t>Показатель</w:t>
            </w:r>
          </w:p>
        </w:tc>
        <w:tc>
          <w:tcPr>
            <w:tcW w:w="3802" w:type="pct"/>
            <w:tcBorders>
              <w:top w:val="single" w:sz="4" w:space="0" w:color="auto"/>
              <w:left w:val="single" w:sz="4" w:space="0" w:color="auto"/>
              <w:bottom w:val="single" w:sz="4" w:space="0" w:color="auto"/>
              <w:right w:val="single" w:sz="4" w:space="0" w:color="auto"/>
            </w:tcBorders>
            <w:hideMark/>
          </w:tcPr>
          <w:p w14:paraId="2D7F9CDE" w14:textId="77777777" w:rsidR="00397B94" w:rsidRPr="00397B94" w:rsidRDefault="00397B94" w:rsidP="00397B94">
            <w:pPr>
              <w:suppressAutoHyphens/>
              <w:jc w:val="center"/>
              <w:rPr>
                <w:rFonts w:ascii="Times New Roman" w:eastAsia="Times New Roman" w:hAnsi="Times New Roman" w:cs="Times New Roman"/>
                <w:b/>
                <w:bCs/>
                <w:kern w:val="0"/>
                <w:sz w:val="20"/>
                <w:szCs w:val="20"/>
                <w:lang w:eastAsia="ar-SA"/>
                <w14:ligatures w14:val="none"/>
              </w:rPr>
            </w:pPr>
            <w:r w:rsidRPr="00397B94">
              <w:rPr>
                <w:rFonts w:ascii="Times New Roman" w:eastAsia="Times New Roman" w:hAnsi="Times New Roman" w:cs="Times New Roman"/>
                <w:b/>
                <w:bCs/>
                <w:kern w:val="0"/>
                <w:sz w:val="20"/>
                <w:szCs w:val="20"/>
                <w:lang w:eastAsia="ar-SA"/>
                <w14:ligatures w14:val="none"/>
              </w:rPr>
              <w:t>Способ определения</w:t>
            </w:r>
          </w:p>
        </w:tc>
      </w:tr>
      <w:tr w:rsidR="00397B94" w:rsidRPr="00397B94" w14:paraId="2B5F31E8" w14:textId="77777777" w:rsidTr="00BE79D1">
        <w:tc>
          <w:tcPr>
            <w:tcW w:w="298" w:type="pct"/>
            <w:tcBorders>
              <w:top w:val="single" w:sz="4" w:space="0" w:color="auto"/>
              <w:left w:val="single" w:sz="4" w:space="0" w:color="auto"/>
              <w:bottom w:val="single" w:sz="4" w:space="0" w:color="auto"/>
              <w:right w:val="single" w:sz="4" w:space="0" w:color="auto"/>
            </w:tcBorders>
            <w:hideMark/>
          </w:tcPr>
          <w:p w14:paraId="24C94512"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1.</w:t>
            </w:r>
          </w:p>
        </w:tc>
        <w:tc>
          <w:tcPr>
            <w:tcW w:w="899" w:type="pct"/>
            <w:tcBorders>
              <w:top w:val="single" w:sz="4" w:space="0" w:color="auto"/>
              <w:left w:val="single" w:sz="4" w:space="0" w:color="auto"/>
              <w:bottom w:val="single" w:sz="4" w:space="0" w:color="auto"/>
              <w:right w:val="single" w:sz="4" w:space="0" w:color="auto"/>
            </w:tcBorders>
            <w:hideMark/>
          </w:tcPr>
          <w:p w14:paraId="586B809B"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 xml:space="preserve">Средняя задержка </w:t>
            </w:r>
            <w:r w:rsidRPr="00397B94">
              <w:rPr>
                <w:rFonts w:ascii="Times New Roman" w:eastAsia="Times New Roman" w:hAnsi="Times New Roman" w:cs="Times New Roman"/>
                <w:spacing w:val="2"/>
                <w:kern w:val="0"/>
                <w:sz w:val="20"/>
                <w:szCs w:val="20"/>
                <w:shd w:val="clear" w:color="auto" w:fill="FFFFFF"/>
                <w:lang w:eastAsia="ar-SA"/>
                <w14:ligatures w14:val="none"/>
              </w:rPr>
              <w:t>транспортных средств в движении, час/километр</w:t>
            </w:r>
          </w:p>
        </w:tc>
        <w:tc>
          <w:tcPr>
            <w:tcW w:w="3802" w:type="pct"/>
            <w:tcBorders>
              <w:top w:val="single" w:sz="4" w:space="0" w:color="auto"/>
              <w:left w:val="single" w:sz="4" w:space="0" w:color="auto"/>
              <w:bottom w:val="single" w:sz="4" w:space="0" w:color="auto"/>
              <w:right w:val="single" w:sz="4" w:space="0" w:color="auto"/>
            </w:tcBorders>
            <w:hideMark/>
          </w:tcPr>
          <w:p w14:paraId="2F319593" w14:textId="77777777" w:rsidR="00397B94" w:rsidRPr="00397B94" w:rsidRDefault="00397B94" w:rsidP="00397B94">
            <w:pPr>
              <w:textAlignment w:val="baseline"/>
              <w:rPr>
                <w:rFonts w:ascii="Times New Roman" w:eastAsia="Times New Roman" w:hAnsi="Times New Roman" w:cs="Times New Roman"/>
                <w:spacing w:val="2"/>
                <w:kern w:val="0"/>
                <w:sz w:val="20"/>
                <w:szCs w:val="20"/>
                <w14:ligatures w14:val="none"/>
              </w:rPr>
            </w:pPr>
            <w:r w:rsidRPr="00397B94">
              <w:rPr>
                <w:rFonts w:ascii="Times New Roman" w:eastAsia="Times New Roman" w:hAnsi="Times New Roman" w:cs="Times New Roman"/>
                <w:spacing w:val="2"/>
                <w:kern w:val="0"/>
                <w:sz w:val="20"/>
                <w:szCs w:val="20"/>
                <w14:ligatures w14:val="none"/>
              </w:rPr>
              <w:t>Расчет средней задержки транспортных средств в движении (</w:t>
            </w:r>
            <w:r w:rsidRPr="00397B94">
              <w:rPr>
                <w:rFonts w:ascii="Times New Roman" w:eastAsia="Calibri" w:hAnsi="Times New Roman" w:cs="Times New Roman"/>
                <w:noProof/>
                <w:kern w:val="0"/>
                <w:sz w:val="20"/>
                <w:szCs w:val="20"/>
                <w:lang w:eastAsia="ru-RU"/>
                <w14:ligatures w14:val="none"/>
              </w:rPr>
              <w:drawing>
                <wp:inline distT="0" distB="0" distL="0" distR="0" wp14:anchorId="27CB699D" wp14:editId="7FD24D57">
                  <wp:extent cx="170180" cy="212725"/>
                  <wp:effectExtent l="0" t="0" r="127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180" cy="21272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14:ligatures w14:val="none"/>
              </w:rPr>
              <w:t>) осуществляется между следующими друг за другом по одной полосе движения транспортными средствами во временном интервале, превышающем 10 секунд (далее - условия свободного движения) для фактически наблюдаемых условий движения средняя задержка транспортных средств в движении на километр сети дорог (</w:t>
            </w:r>
            <w:r w:rsidRPr="00397B94">
              <w:rPr>
                <w:rFonts w:ascii="Times New Roman" w:eastAsia="Calibri" w:hAnsi="Times New Roman" w:cs="Times New Roman"/>
                <w:noProof/>
                <w:kern w:val="0"/>
                <w:sz w:val="20"/>
                <w:szCs w:val="20"/>
                <w:lang w:eastAsia="ru-RU"/>
                <w14:ligatures w14:val="none"/>
              </w:rPr>
              <w:drawing>
                <wp:inline distT="0" distB="0" distL="0" distR="0" wp14:anchorId="1FF3D325" wp14:editId="67F7EEFB">
                  <wp:extent cx="170180" cy="244475"/>
                  <wp:effectExtent l="0" t="0" r="1270" b="317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180" cy="2444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14:ligatures w14:val="none"/>
              </w:rPr>
              <w:t>) рассчитывается по формуле:</w:t>
            </w:r>
          </w:p>
          <w:p w14:paraId="1C43E506" w14:textId="77777777" w:rsidR="00397B94" w:rsidRPr="00397B94" w:rsidRDefault="00397B94" w:rsidP="00397B94">
            <w:pPr>
              <w:textAlignment w:val="baseline"/>
              <w:rPr>
                <w:rFonts w:ascii="Times New Roman" w:eastAsia="Times New Roman" w:hAnsi="Times New Roman" w:cs="Times New Roman"/>
                <w:spacing w:val="2"/>
                <w:kern w:val="0"/>
                <w:sz w:val="20"/>
                <w:szCs w:val="20"/>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2D980A65" wp14:editId="3CD39E28">
                  <wp:extent cx="1031240" cy="510540"/>
                  <wp:effectExtent l="0" t="0" r="0" b="3810"/>
                  <wp:docPr id="65" name="Рисунок 65"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31240" cy="510540"/>
                          </a:xfrm>
                          <a:prstGeom prst="rect">
                            <a:avLst/>
                          </a:prstGeom>
                          <a:noFill/>
                          <a:ln>
                            <a:noFill/>
                          </a:ln>
                        </pic:spPr>
                      </pic:pic>
                    </a:graphicData>
                  </a:graphic>
                </wp:inline>
              </w:drawing>
            </w:r>
          </w:p>
          <w:p w14:paraId="73B5C8A1"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lastRenderedPageBreak/>
              <w:t>где:</w:t>
            </w:r>
          </w:p>
          <w:p w14:paraId="1FDEC432"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1D6739BA" wp14:editId="1C1E5C34">
                  <wp:extent cx="148590" cy="212725"/>
                  <wp:effectExtent l="0" t="0" r="381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590" cy="21272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средняя задержка транспортных средств в движении на участке дороги, час;</w:t>
            </w:r>
          </w:p>
          <w:p w14:paraId="401987CF"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53C4033E" wp14:editId="21BD3EE3">
                  <wp:extent cx="180975" cy="212725"/>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число полос движения в одном направлении для i-го участка дороги;</w:t>
            </w:r>
          </w:p>
          <w:p w14:paraId="2E7BDB47"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74224A60" wp14:editId="628C42C1">
                  <wp:extent cx="148590" cy="266065"/>
                  <wp:effectExtent l="0" t="0" r="381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8590" cy="26606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протяженность i-го участка дороги, километр.</w:t>
            </w:r>
          </w:p>
          <w:p w14:paraId="60980CC8"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Средняя задержка транспортных средств в движении на участке дороги (</w:t>
            </w: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39E9C5F2" wp14:editId="585BBAF7">
                  <wp:extent cx="212725" cy="340360"/>
                  <wp:effectExtent l="0" t="0" r="0" b="2540"/>
                  <wp:docPr id="60" name="Рисунок 6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Изображение выглядит как текст&#10;&#10;Автоматически созданное описа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2725" cy="34036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рассчитывается по формуле:</w:t>
            </w:r>
          </w:p>
          <w:p w14:paraId="442F3444"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52207EB4" wp14:editId="0A873393">
                  <wp:extent cx="744220" cy="244475"/>
                  <wp:effectExtent l="0" t="0" r="0" b="3175"/>
                  <wp:docPr id="59" name="Рисунок 59"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44220" cy="2444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час,</w:t>
            </w:r>
          </w:p>
          <w:p w14:paraId="61F4E5D9"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где:</w:t>
            </w:r>
          </w:p>
          <w:p w14:paraId="0B22AB2C"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5F287E6B" wp14:editId="2F86C269">
                  <wp:extent cx="233680" cy="255270"/>
                  <wp:effectExtent l="0" t="0" r="0" b="0"/>
                  <wp:docPr id="58" name="Рисунок 5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Изображение выглядит как текст&#10;&#10;Автоматически созданное описа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3680" cy="25527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среднее время движения транспортных средств по участку дороги в условиях свободного движения, час.</w:t>
            </w:r>
          </w:p>
          <w:p w14:paraId="4C0D7BB1"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 xml:space="preserve">Среднее время движения транспортных средств по участку дороги в условиях свободного движения </w:t>
            </w: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5FDD136E" wp14:editId="3F3F4245">
                  <wp:extent cx="223520" cy="244475"/>
                  <wp:effectExtent l="0" t="0" r="5080" b="3175"/>
                  <wp:docPr id="57" name="Рисунок 5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текст&#10;&#10;Автоматически созданное описание"/>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520" cy="2444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xml:space="preserve"> рассчитывается по формуле:</w:t>
            </w:r>
          </w:p>
          <w:p w14:paraId="3C4F24CB"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78DE2CB3" wp14:editId="4AD5E38B">
                  <wp:extent cx="903605" cy="446405"/>
                  <wp:effectExtent l="0" t="0" r="0" b="0"/>
                  <wp:docPr id="56" name="Рисунок 56"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3605" cy="44640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час,</w:t>
            </w:r>
          </w:p>
          <w:p w14:paraId="43436460"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где:</w:t>
            </w:r>
          </w:p>
          <w:p w14:paraId="0B6E8E8B" w14:textId="77777777" w:rsidR="00397B94" w:rsidRPr="00397B94" w:rsidRDefault="00397B94" w:rsidP="00397B94">
            <w:pPr>
              <w:suppressAutoHyphens/>
              <w:textAlignment w:val="baseline"/>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23A3728F" wp14:editId="3DF71463">
                  <wp:extent cx="212725" cy="287020"/>
                  <wp:effectExtent l="0" t="0" r="0" b="0"/>
                  <wp:docPr id="55" name="Рисунок 5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Изображение выглядит как текст&#10;&#10;Автоматически созданное описа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2725" cy="28702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время проезда участка дороги в условиях свободного движения, зафиксированное при i-м проезде транспортного средства, час.</w:t>
            </w:r>
          </w:p>
        </w:tc>
      </w:tr>
      <w:tr w:rsidR="00397B94" w:rsidRPr="00397B94" w14:paraId="3C70D9AD" w14:textId="77777777" w:rsidTr="00BE79D1">
        <w:tc>
          <w:tcPr>
            <w:tcW w:w="298" w:type="pct"/>
            <w:tcBorders>
              <w:top w:val="single" w:sz="4" w:space="0" w:color="auto"/>
              <w:left w:val="single" w:sz="4" w:space="0" w:color="auto"/>
              <w:bottom w:val="single" w:sz="4" w:space="0" w:color="auto"/>
              <w:right w:val="single" w:sz="4" w:space="0" w:color="auto"/>
            </w:tcBorders>
            <w:hideMark/>
          </w:tcPr>
          <w:p w14:paraId="7E0A48BA"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lastRenderedPageBreak/>
              <w:t>2.</w:t>
            </w:r>
          </w:p>
        </w:tc>
        <w:tc>
          <w:tcPr>
            <w:tcW w:w="899" w:type="pct"/>
            <w:tcBorders>
              <w:top w:val="single" w:sz="4" w:space="0" w:color="auto"/>
              <w:left w:val="single" w:sz="4" w:space="0" w:color="auto"/>
              <w:bottom w:val="single" w:sz="4" w:space="0" w:color="auto"/>
              <w:right w:val="single" w:sz="4" w:space="0" w:color="auto"/>
            </w:tcBorders>
            <w:hideMark/>
          </w:tcPr>
          <w:p w14:paraId="6B94F14B"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Временной индекс, ед.</w:t>
            </w:r>
          </w:p>
        </w:tc>
        <w:tc>
          <w:tcPr>
            <w:tcW w:w="3802" w:type="pct"/>
            <w:tcBorders>
              <w:top w:val="single" w:sz="4" w:space="0" w:color="auto"/>
              <w:left w:val="single" w:sz="4" w:space="0" w:color="auto"/>
              <w:bottom w:val="single" w:sz="4" w:space="0" w:color="auto"/>
              <w:right w:val="single" w:sz="4" w:space="0" w:color="auto"/>
            </w:tcBorders>
          </w:tcPr>
          <w:p w14:paraId="4BF9AF79"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Расчет временного индекса (</w:t>
            </w:r>
            <w:r w:rsidRPr="00397B94">
              <w:rPr>
                <w:rFonts w:ascii="Times New Roman" w:eastAsia="Times New Roman" w:hAnsi="Times New Roman" w:cs="Times New Roman"/>
                <w:noProof/>
                <w:kern w:val="0"/>
                <w:sz w:val="20"/>
                <w:szCs w:val="20"/>
                <w:lang w:eastAsia="ru-RU"/>
                <w14:ligatures w14:val="none"/>
              </w:rPr>
              <w:drawing>
                <wp:inline distT="0" distB="0" distL="0" distR="0" wp14:anchorId="3D9C929D" wp14:editId="3AB15DD6">
                  <wp:extent cx="180975" cy="212725"/>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осуществляется для фактически наблюдаемых условий движения и условий свободного движения для фактически наблюдаемых условий движения временной индекс на сети дорог (</w:t>
            </w:r>
            <w:r w:rsidRPr="00397B94">
              <w:rPr>
                <w:rFonts w:ascii="Times New Roman" w:eastAsia="Times New Roman" w:hAnsi="Times New Roman" w:cs="Times New Roman"/>
                <w:noProof/>
                <w:kern w:val="0"/>
                <w:sz w:val="20"/>
                <w:szCs w:val="20"/>
                <w:lang w:eastAsia="ru-RU"/>
                <w14:ligatures w14:val="none"/>
              </w:rPr>
              <w:drawing>
                <wp:inline distT="0" distB="0" distL="0" distR="0" wp14:anchorId="4169BB8D" wp14:editId="104CDDC7">
                  <wp:extent cx="212725" cy="212725"/>
                  <wp:effectExtent l="0" t="0" r="0" b="0"/>
                  <wp:docPr id="53" name="Рисунок 53" descr="Изображение выглядит как текст, мебель, стол, сидень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Изображение выглядит как текст, мебель, стол, сиденье&#10;&#10;Автоматически созданное описа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рассчитывается по формуле:</w:t>
            </w:r>
          </w:p>
          <w:p w14:paraId="44CD9E15"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6FE4CEB1" wp14:editId="37DA4D5E">
                  <wp:extent cx="1318260" cy="510540"/>
                  <wp:effectExtent l="0" t="0" r="0" b="3810"/>
                  <wp:docPr id="51" name="Рисунок 51"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18260" cy="51054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w:t>
            </w:r>
          </w:p>
          <w:p w14:paraId="1F365F67"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где:</w:t>
            </w:r>
          </w:p>
          <w:p w14:paraId="03F6A8BF"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4CD6ECBC" wp14:editId="6C44BD1D">
                  <wp:extent cx="212725" cy="244475"/>
                  <wp:effectExtent l="0" t="0" r="0" b="3175"/>
                  <wp:docPr id="50" name="Рисунок 50" descr="Изображение выглядит как текст, мебель, сиденье,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текст, мебель, сиденье, стол&#10;&#10;Автоматически созданное описание"/>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2725" cy="2444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временной индекс на участке дороги.</w:t>
            </w:r>
          </w:p>
          <w:p w14:paraId="28B44EF3"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Временной индекс на участке дороги (</w:t>
            </w:r>
            <w:r w:rsidRPr="00397B94">
              <w:rPr>
                <w:rFonts w:ascii="Times New Roman" w:eastAsia="Times New Roman" w:hAnsi="Times New Roman" w:cs="Times New Roman"/>
                <w:noProof/>
                <w:kern w:val="0"/>
                <w:sz w:val="20"/>
                <w:szCs w:val="20"/>
                <w:lang w:eastAsia="ru-RU"/>
                <w14:ligatures w14:val="none"/>
              </w:rPr>
              <w:drawing>
                <wp:inline distT="0" distB="0" distL="0" distR="0" wp14:anchorId="2417F30E" wp14:editId="220F3F2B">
                  <wp:extent cx="266065" cy="287020"/>
                  <wp:effectExtent l="0" t="0" r="635" b="0"/>
                  <wp:docPr id="49" name="Рисунок 4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Изображение выглядит как текст&#10;&#10;Автоматически созданное описание"/>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065" cy="28702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рассчитывается по формуле:</w:t>
            </w:r>
          </w:p>
          <w:p w14:paraId="28459686"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75134091" wp14:editId="7EA0EE70">
                  <wp:extent cx="595630" cy="446405"/>
                  <wp:effectExtent l="0" t="0" r="0" b="0"/>
                  <wp:docPr id="48" name="Рисунок 48"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5630" cy="446405"/>
                          </a:xfrm>
                          <a:prstGeom prst="rect">
                            <a:avLst/>
                          </a:prstGeom>
                          <a:noFill/>
                          <a:ln>
                            <a:noFill/>
                          </a:ln>
                        </pic:spPr>
                      </pic:pic>
                    </a:graphicData>
                  </a:graphic>
                </wp:inline>
              </w:drawing>
            </w:r>
          </w:p>
          <w:p w14:paraId="10AC48C8"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p>
        </w:tc>
      </w:tr>
      <w:tr w:rsidR="00397B94" w:rsidRPr="00397B94" w14:paraId="3FB601B3" w14:textId="77777777" w:rsidTr="00BE79D1">
        <w:tc>
          <w:tcPr>
            <w:tcW w:w="298" w:type="pct"/>
            <w:tcBorders>
              <w:top w:val="single" w:sz="4" w:space="0" w:color="auto"/>
              <w:left w:val="single" w:sz="4" w:space="0" w:color="auto"/>
              <w:bottom w:val="single" w:sz="4" w:space="0" w:color="auto"/>
              <w:right w:val="single" w:sz="4" w:space="0" w:color="auto"/>
            </w:tcBorders>
            <w:hideMark/>
          </w:tcPr>
          <w:p w14:paraId="505BA474"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3.</w:t>
            </w:r>
          </w:p>
        </w:tc>
        <w:tc>
          <w:tcPr>
            <w:tcW w:w="899" w:type="pct"/>
            <w:tcBorders>
              <w:top w:val="single" w:sz="4" w:space="0" w:color="auto"/>
              <w:left w:val="single" w:sz="4" w:space="0" w:color="auto"/>
              <w:bottom w:val="single" w:sz="4" w:space="0" w:color="auto"/>
              <w:right w:val="single" w:sz="4" w:space="0" w:color="auto"/>
            </w:tcBorders>
            <w:hideMark/>
          </w:tcPr>
          <w:p w14:paraId="66C0D17A"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Уровень обслуживания дорожного движения</w:t>
            </w:r>
          </w:p>
        </w:tc>
        <w:tc>
          <w:tcPr>
            <w:tcW w:w="3802" w:type="pct"/>
            <w:tcBorders>
              <w:top w:val="single" w:sz="4" w:space="0" w:color="auto"/>
              <w:left w:val="single" w:sz="4" w:space="0" w:color="auto"/>
              <w:bottom w:val="single" w:sz="4" w:space="0" w:color="auto"/>
              <w:right w:val="single" w:sz="4" w:space="0" w:color="auto"/>
            </w:tcBorders>
            <w:hideMark/>
          </w:tcPr>
          <w:p w14:paraId="0E311F46"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Уровень обслуживания дорожного движения на сети дорог оценивается по шестиуровневой шкале, в соответствии с наблюдаемыми значениями основных параметров дорожного движения (таблица).</w:t>
            </w:r>
          </w:p>
          <w:tbl>
            <w:tblPr>
              <w:tblW w:w="6986" w:type="dxa"/>
              <w:tblCellMar>
                <w:left w:w="0" w:type="dxa"/>
                <w:right w:w="0" w:type="dxa"/>
              </w:tblCellMar>
              <w:tblLook w:val="04A0" w:firstRow="1" w:lastRow="0" w:firstColumn="1" w:lastColumn="0" w:noHBand="0" w:noVBand="1"/>
            </w:tblPr>
            <w:tblGrid>
              <w:gridCol w:w="3425"/>
              <w:gridCol w:w="3561"/>
            </w:tblGrid>
            <w:tr w:rsidR="00397B94" w:rsidRPr="00397B94" w14:paraId="20DCEAFF"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896DC4" w14:textId="7A347AE1"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Уровень обслуживания дорожного движения</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C44A78E" w14:textId="2214CED0"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Средняя скорость движения транспортных средств на сети дорог (доля скорости свободного движения,</w:t>
                  </w:r>
                  <w:r>
                    <w:rPr>
                      <w:rFonts w:ascii="Times New Roman" w:eastAsia="Times New Roman" w:hAnsi="Times New Roman" w:cs="Times New Roman"/>
                      <w:kern w:val="0"/>
                      <w:sz w:val="20"/>
                      <w:szCs w:val="20"/>
                      <w:lang w:eastAsia="ru-RU"/>
                      <w14:ligatures w14:val="none"/>
                    </w:rPr>
                    <w:t> </w:t>
                  </w:r>
                  <w:r w:rsidRPr="00397B94">
                    <w:rPr>
                      <w:rFonts w:ascii="Times New Roman" w:eastAsia="Times New Roman" w:hAnsi="Times New Roman" w:cs="Times New Roman"/>
                      <w:kern w:val="0"/>
                      <w:sz w:val="20"/>
                      <w:szCs w:val="20"/>
                      <w:lang w:eastAsia="ru-RU"/>
                      <w14:ligatures w14:val="none"/>
                    </w:rPr>
                    <w:t>%)</w:t>
                  </w:r>
                </w:p>
              </w:tc>
            </w:tr>
            <w:tr w:rsidR="00397B94" w:rsidRPr="00397B94" w14:paraId="43EF9E59"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300E94" w14:textId="22E12882"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A</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AC2AB8" w14:textId="32DBD978"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7EE830F3" wp14:editId="2CAADAA2">
                        <wp:extent cx="127635" cy="148590"/>
                        <wp:effectExtent l="0" t="0" r="5715"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397B94">
                    <w:rPr>
                      <w:rFonts w:ascii="Times New Roman" w:eastAsia="Times New Roman" w:hAnsi="Times New Roman" w:cs="Times New Roman"/>
                      <w:kern w:val="0"/>
                      <w:sz w:val="20"/>
                      <w:szCs w:val="20"/>
                      <w:lang w:eastAsia="ru-RU"/>
                      <w14:ligatures w14:val="none"/>
                    </w:rPr>
                    <w:t>90</w:t>
                  </w:r>
                </w:p>
              </w:tc>
            </w:tr>
            <w:tr w:rsidR="00397B94" w:rsidRPr="00397B94" w14:paraId="499510D1"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9A9D70" w14:textId="3732AD0E"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B</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96BB1C" w14:textId="2E25D179"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70-90</w:t>
                  </w:r>
                </w:p>
              </w:tc>
            </w:tr>
            <w:tr w:rsidR="00397B94" w:rsidRPr="00397B94" w14:paraId="4DF57998"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B2EE46" w14:textId="7BE1CB32"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C</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6BF727" w14:textId="203D3EDE"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50-70</w:t>
                  </w:r>
                </w:p>
              </w:tc>
            </w:tr>
            <w:tr w:rsidR="00397B94" w:rsidRPr="00397B94" w14:paraId="33DC8EB4"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46A1AC" w14:textId="68A18E4E"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D</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B51B13" w14:textId="18DD475D"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40-50</w:t>
                  </w:r>
                </w:p>
              </w:tc>
            </w:tr>
            <w:tr w:rsidR="00397B94" w:rsidRPr="00397B94" w14:paraId="31046764"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5B7153" w14:textId="7C078C61"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E</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174023" w14:textId="48A15E06"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33-40</w:t>
                  </w:r>
                </w:p>
              </w:tc>
            </w:tr>
            <w:tr w:rsidR="00397B94" w:rsidRPr="00397B94" w14:paraId="6281EE85" w14:textId="77777777" w:rsidTr="00BE79D1">
              <w:tc>
                <w:tcPr>
                  <w:tcW w:w="342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FF37A8" w14:textId="71A0DE86"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kern w:val="0"/>
                      <w:sz w:val="20"/>
                      <w:szCs w:val="20"/>
                      <w:lang w:eastAsia="ru-RU"/>
                      <w14:ligatures w14:val="none"/>
                    </w:rPr>
                    <w:t>F</w:t>
                  </w:r>
                </w:p>
              </w:tc>
              <w:tc>
                <w:tcPr>
                  <w:tcW w:w="3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06D0B8" w14:textId="4385AC6C" w:rsidR="00397B94" w:rsidRPr="00397B94" w:rsidRDefault="00397B94" w:rsidP="00397B94">
                  <w:pPr>
                    <w:suppressAutoHyphens/>
                    <w:jc w:val="center"/>
                    <w:textAlignment w:val="baseline"/>
                    <w:rPr>
                      <w:rFonts w:ascii="Times New Roman" w:eastAsia="Times New Roman" w:hAnsi="Times New Roman" w:cs="Times New Roman"/>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3192322C" wp14:editId="509B9A19">
                        <wp:extent cx="148590" cy="180975"/>
                        <wp:effectExtent l="0" t="0" r="381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397B94">
                    <w:rPr>
                      <w:rFonts w:ascii="Times New Roman" w:eastAsia="Times New Roman" w:hAnsi="Times New Roman" w:cs="Times New Roman"/>
                      <w:kern w:val="0"/>
                      <w:sz w:val="20"/>
                      <w:szCs w:val="20"/>
                      <w:lang w:eastAsia="ru-RU"/>
                      <w14:ligatures w14:val="none"/>
                    </w:rPr>
                    <w:t>33</w:t>
                  </w:r>
                </w:p>
              </w:tc>
            </w:tr>
          </w:tbl>
          <w:p w14:paraId="2DA84FB1"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 xml:space="preserve">Среднее значение уровня обслуживания для сети дорог определяется на основе значения средней скорости движения транспортных средств на сети дорог. Средняя </w:t>
            </w:r>
            <w:r w:rsidRPr="00397B94">
              <w:rPr>
                <w:rFonts w:ascii="Times New Roman" w:eastAsia="Times New Roman" w:hAnsi="Times New Roman" w:cs="Times New Roman"/>
                <w:spacing w:val="2"/>
                <w:kern w:val="0"/>
                <w:sz w:val="20"/>
                <w:szCs w:val="20"/>
                <w:lang w:eastAsia="ru-RU"/>
                <w14:ligatures w14:val="none"/>
              </w:rPr>
              <w:lastRenderedPageBreak/>
              <w:t>скорость движения транспортных средств на сети дорог рассчитывается по формуле:</w:t>
            </w:r>
          </w:p>
          <w:p w14:paraId="2D05F7F1"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7C73A24C" wp14:editId="7B26290E">
                  <wp:extent cx="1223010" cy="499745"/>
                  <wp:effectExtent l="0" t="0" r="0" b="0"/>
                  <wp:docPr id="45" name="Рисунок 45"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23010" cy="49974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километр/час,</w:t>
            </w:r>
          </w:p>
          <w:p w14:paraId="5905ACB2"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где:</w:t>
            </w:r>
          </w:p>
          <w:p w14:paraId="49BF01D4" w14:textId="77777777" w:rsidR="00397B94" w:rsidRPr="00397B94" w:rsidRDefault="00397B94" w:rsidP="00397B94">
            <w:pPr>
              <w:suppressAutoHyphens/>
              <w:textAlignment w:val="baseline"/>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0201EA36" wp14:editId="1E82D14B">
                  <wp:extent cx="159385" cy="244475"/>
                  <wp:effectExtent l="0" t="0" r="0" b="317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9385" cy="2444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значение средней скорости движения транспортных средств на i-м участке дороги, километр/час.</w:t>
            </w:r>
          </w:p>
        </w:tc>
      </w:tr>
      <w:tr w:rsidR="00397B94" w:rsidRPr="00397B94" w14:paraId="18A36B99" w14:textId="77777777" w:rsidTr="00BE79D1">
        <w:tc>
          <w:tcPr>
            <w:tcW w:w="298" w:type="pct"/>
            <w:tcBorders>
              <w:top w:val="single" w:sz="4" w:space="0" w:color="auto"/>
              <w:left w:val="single" w:sz="4" w:space="0" w:color="auto"/>
              <w:bottom w:val="single" w:sz="4" w:space="0" w:color="auto"/>
              <w:right w:val="single" w:sz="4" w:space="0" w:color="auto"/>
            </w:tcBorders>
            <w:hideMark/>
          </w:tcPr>
          <w:p w14:paraId="446C0825"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lastRenderedPageBreak/>
              <w:t>4.</w:t>
            </w:r>
          </w:p>
        </w:tc>
        <w:tc>
          <w:tcPr>
            <w:tcW w:w="899" w:type="pct"/>
            <w:tcBorders>
              <w:top w:val="single" w:sz="4" w:space="0" w:color="auto"/>
              <w:left w:val="single" w:sz="4" w:space="0" w:color="auto"/>
              <w:bottom w:val="single" w:sz="4" w:space="0" w:color="auto"/>
              <w:right w:val="single" w:sz="4" w:space="0" w:color="auto"/>
            </w:tcBorders>
            <w:hideMark/>
          </w:tcPr>
          <w:p w14:paraId="7F813E4B"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Показатель перегруженности дорог</w:t>
            </w:r>
          </w:p>
        </w:tc>
        <w:tc>
          <w:tcPr>
            <w:tcW w:w="3802" w:type="pct"/>
            <w:tcBorders>
              <w:top w:val="single" w:sz="4" w:space="0" w:color="auto"/>
              <w:left w:val="single" w:sz="4" w:space="0" w:color="auto"/>
              <w:bottom w:val="single" w:sz="4" w:space="0" w:color="auto"/>
              <w:right w:val="single" w:sz="4" w:space="0" w:color="auto"/>
            </w:tcBorders>
          </w:tcPr>
          <w:p w14:paraId="1C3FAEB2"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Показатель перегруженности дорог для участка дороги (</w:t>
            </w:r>
            <w:r w:rsidRPr="00397B94">
              <w:rPr>
                <w:rFonts w:ascii="Times New Roman" w:eastAsia="Times New Roman" w:hAnsi="Times New Roman" w:cs="Times New Roman"/>
                <w:noProof/>
                <w:kern w:val="0"/>
                <w:sz w:val="20"/>
                <w:szCs w:val="20"/>
                <w:lang w:eastAsia="ru-RU"/>
                <w14:ligatures w14:val="none"/>
              </w:rPr>
              <w:drawing>
                <wp:inline distT="0" distB="0" distL="0" distR="0" wp14:anchorId="1BA3DC27" wp14:editId="78418D98">
                  <wp:extent cx="255270" cy="244475"/>
                  <wp:effectExtent l="0" t="0" r="0" b="3175"/>
                  <wp:docPr id="43" name="Рисунок 43" descr="Изображение выглядит как текст, мебель, стол, сидень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 мебель, стол, сиденье&#10;&#10;Автоматически созданное описание"/>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5270" cy="2444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рассчитывается по формуле:</w:t>
            </w:r>
          </w:p>
          <w:p w14:paraId="521DA86C"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05E200BA" wp14:editId="4A428077">
                  <wp:extent cx="669925" cy="467995"/>
                  <wp:effectExtent l="0" t="0" r="0" b="8255"/>
                  <wp:docPr id="42" name="Рисунок 42"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9925" cy="46799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w:t>
            </w:r>
          </w:p>
          <w:p w14:paraId="56D31532"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где:</w:t>
            </w:r>
          </w:p>
          <w:p w14:paraId="7AE0F075"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7447251A" wp14:editId="3D708E48">
                  <wp:extent cx="255270" cy="233680"/>
                  <wp:effectExtent l="0" t="0" r="0" b="0"/>
                  <wp:docPr id="41" name="Рисунок 4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Изображение выглядит как текст&#10;&#10;Автоматически созданное описание"/>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суммарная продолжительность сохранения условий движения, соответствующих неудовлетворительным уровням обслуживания дорожного движения E-F на участке дороги, час;</w:t>
            </w:r>
          </w:p>
          <w:p w14:paraId="2275BBC8"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5D51C89F" wp14:editId="258A6BDB">
                  <wp:extent cx="180975" cy="25527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975" cy="25527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продолжительность наблюдения за участком дороги, час.</w:t>
            </w:r>
          </w:p>
          <w:p w14:paraId="19B1A420"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Показатель перегруженности дорог для сети дорог (</w:t>
            </w:r>
            <w:r w:rsidRPr="00397B94">
              <w:rPr>
                <w:rFonts w:ascii="Times New Roman" w:eastAsia="Times New Roman" w:hAnsi="Times New Roman" w:cs="Times New Roman"/>
                <w:noProof/>
                <w:kern w:val="0"/>
                <w:sz w:val="20"/>
                <w:szCs w:val="20"/>
                <w:lang w:eastAsia="ru-RU"/>
                <w14:ligatures w14:val="none"/>
              </w:rPr>
              <w:drawing>
                <wp:inline distT="0" distB="0" distL="0" distR="0" wp14:anchorId="4A588035" wp14:editId="403B4E51">
                  <wp:extent cx="287020" cy="255270"/>
                  <wp:effectExtent l="0" t="0" r="0" b="0"/>
                  <wp:docPr id="39" name="Рисунок 39" descr="Изображение выглядит как текст, мебель, сиденье,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Изображение выглядит как текст, мебель, сиденье, стол&#10;&#10;Автоматически созданное описание"/>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020" cy="25527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рассчитывается по формуле:</w:t>
            </w:r>
          </w:p>
          <w:p w14:paraId="4EF22981"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3E3843D4" wp14:editId="0F8F0405">
                  <wp:extent cx="1360805" cy="510540"/>
                  <wp:effectExtent l="0" t="0" r="0" b="3810"/>
                  <wp:docPr id="33" name="Рисунок 33"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60805" cy="51054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w:t>
            </w:r>
          </w:p>
          <w:p w14:paraId="3B2F1773"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p>
        </w:tc>
      </w:tr>
      <w:tr w:rsidR="00397B94" w:rsidRPr="00397B94" w14:paraId="35B12ED6" w14:textId="77777777" w:rsidTr="00BE79D1">
        <w:tc>
          <w:tcPr>
            <w:tcW w:w="298" w:type="pct"/>
            <w:tcBorders>
              <w:top w:val="single" w:sz="4" w:space="0" w:color="auto"/>
              <w:left w:val="single" w:sz="4" w:space="0" w:color="auto"/>
              <w:bottom w:val="single" w:sz="4" w:space="0" w:color="auto"/>
              <w:right w:val="single" w:sz="4" w:space="0" w:color="auto"/>
            </w:tcBorders>
            <w:hideMark/>
          </w:tcPr>
          <w:p w14:paraId="506397BC"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5.</w:t>
            </w:r>
          </w:p>
        </w:tc>
        <w:tc>
          <w:tcPr>
            <w:tcW w:w="899" w:type="pct"/>
            <w:tcBorders>
              <w:top w:val="single" w:sz="4" w:space="0" w:color="auto"/>
              <w:left w:val="single" w:sz="4" w:space="0" w:color="auto"/>
              <w:bottom w:val="single" w:sz="4" w:space="0" w:color="auto"/>
              <w:right w:val="single" w:sz="4" w:space="0" w:color="auto"/>
            </w:tcBorders>
            <w:hideMark/>
          </w:tcPr>
          <w:p w14:paraId="17C0E842"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Буферный индекс, ед.</w:t>
            </w:r>
          </w:p>
        </w:tc>
        <w:tc>
          <w:tcPr>
            <w:tcW w:w="3802" w:type="pct"/>
            <w:tcBorders>
              <w:top w:val="single" w:sz="4" w:space="0" w:color="auto"/>
              <w:left w:val="single" w:sz="4" w:space="0" w:color="auto"/>
              <w:bottom w:val="single" w:sz="4" w:space="0" w:color="auto"/>
              <w:right w:val="single" w:sz="4" w:space="0" w:color="auto"/>
            </w:tcBorders>
          </w:tcPr>
          <w:p w14:paraId="5E9AE119"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Буферный индекс для участка дороги (</w:t>
            </w:r>
            <w:r w:rsidRPr="00397B94">
              <w:rPr>
                <w:rFonts w:ascii="Times New Roman" w:eastAsia="Times New Roman" w:hAnsi="Times New Roman" w:cs="Times New Roman"/>
                <w:noProof/>
                <w:kern w:val="0"/>
                <w:sz w:val="20"/>
                <w:szCs w:val="20"/>
                <w:lang w:eastAsia="ru-RU"/>
                <w14:ligatures w14:val="none"/>
              </w:rPr>
              <w:drawing>
                <wp:inline distT="0" distB="0" distL="0" distR="0" wp14:anchorId="7C99EBC9" wp14:editId="37F77229">
                  <wp:extent cx="201930" cy="223520"/>
                  <wp:effectExtent l="0" t="0" r="7620" b="5080"/>
                  <wp:docPr id="30" name="Рисунок 30" descr="Изображение выглядит как текст, мебель, сиденье,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 мебель, сиденье, стол&#10;&#10;Автоматически созданное описание"/>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1930" cy="22352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рассчитывается по формуле:</w:t>
            </w:r>
          </w:p>
          <w:p w14:paraId="76BA73F7"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2AE3575A" wp14:editId="29ABC350">
                  <wp:extent cx="956945" cy="414655"/>
                  <wp:effectExtent l="0" t="0" r="0" b="4445"/>
                  <wp:docPr id="29" name="Рисунок 29"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56945" cy="41465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w:t>
            </w:r>
          </w:p>
          <w:p w14:paraId="69FFBC8B"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spacing w:val="2"/>
                <w:kern w:val="0"/>
                <w:sz w:val="20"/>
                <w:szCs w:val="20"/>
                <w:lang w:eastAsia="ru-RU"/>
                <w14:ligatures w14:val="none"/>
              </w:rPr>
              <w:t>где:</w:t>
            </w:r>
          </w:p>
          <w:p w14:paraId="12F11D68" w14:textId="77777777" w:rsidR="00397B94" w:rsidRPr="00397B94" w:rsidRDefault="00397B94" w:rsidP="00397B94">
            <w:pPr>
              <w:suppressAutoHyphens/>
              <w:textAlignment w:val="baseline"/>
              <w:rPr>
                <w:rFonts w:ascii="Times New Roman" w:eastAsia="Times New Roman" w:hAnsi="Times New Roman" w:cs="Times New Roman"/>
                <w:spacing w:val="2"/>
                <w:kern w:val="0"/>
                <w:sz w:val="20"/>
                <w:szCs w:val="20"/>
                <w:lang w:eastAsia="ru-RU"/>
                <w14:ligatures w14:val="none"/>
              </w:rPr>
            </w:pPr>
            <w:r w:rsidRPr="00397B94">
              <w:rPr>
                <w:rFonts w:ascii="Times New Roman" w:eastAsia="Times New Roman" w:hAnsi="Times New Roman" w:cs="Times New Roman"/>
                <w:noProof/>
                <w:kern w:val="0"/>
                <w:sz w:val="20"/>
                <w:szCs w:val="20"/>
                <w:lang w:eastAsia="ru-RU"/>
                <w14:ligatures w14:val="none"/>
              </w:rPr>
              <w:drawing>
                <wp:inline distT="0" distB="0" distL="0" distR="0" wp14:anchorId="47289DD9" wp14:editId="7C3C784D">
                  <wp:extent cx="159385" cy="2019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9385" cy="20193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lang w:eastAsia="ru-RU"/>
                <w14:ligatures w14:val="none"/>
              </w:rPr>
              <w:t>- среднее время движения по участку дороги, час;</w:t>
            </w:r>
          </w:p>
          <w:p w14:paraId="4701CA64" w14:textId="77777777" w:rsidR="00397B94" w:rsidRPr="00397B94" w:rsidRDefault="00397B94" w:rsidP="00397B94">
            <w:pPr>
              <w:textAlignment w:val="baseline"/>
              <w:rPr>
                <w:rFonts w:ascii="Times New Roman" w:eastAsia="Times New Roman" w:hAnsi="Times New Roman" w:cs="Times New Roman"/>
                <w:spacing w:val="2"/>
                <w:kern w:val="0"/>
                <w:sz w:val="20"/>
                <w:szCs w:val="20"/>
                <w14:ligatures w14:val="none"/>
              </w:rPr>
            </w:pPr>
            <w:r w:rsidRPr="00397B94">
              <w:rPr>
                <w:rFonts w:ascii="Times New Roman" w:eastAsia="Calibri" w:hAnsi="Times New Roman" w:cs="Times New Roman"/>
                <w:noProof/>
                <w:kern w:val="0"/>
                <w:sz w:val="20"/>
                <w:szCs w:val="20"/>
                <w:lang w:eastAsia="ru-RU"/>
                <w14:ligatures w14:val="none"/>
              </w:rPr>
              <w:drawing>
                <wp:inline distT="0" distB="0" distL="0" distR="0" wp14:anchorId="36E02672" wp14:editId="7A8A60AD">
                  <wp:extent cx="266065" cy="180975"/>
                  <wp:effectExtent l="0" t="0" r="63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6065" cy="180975"/>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14:ligatures w14:val="none"/>
              </w:rPr>
              <w:t>- время движения по участку дороги, которое равно или которое превышает время, зафиксированное у 85% транспортных средств, проехавших по данному участку дороги, час.</w:t>
            </w:r>
          </w:p>
          <w:p w14:paraId="2ABE2D3B" w14:textId="77777777" w:rsidR="00397B94" w:rsidRPr="00397B94" w:rsidRDefault="00397B94" w:rsidP="00397B94">
            <w:pPr>
              <w:textAlignment w:val="baseline"/>
              <w:rPr>
                <w:rFonts w:ascii="Times New Roman" w:eastAsia="Times New Roman" w:hAnsi="Times New Roman" w:cs="Times New Roman"/>
                <w:spacing w:val="2"/>
                <w:kern w:val="0"/>
                <w:sz w:val="20"/>
                <w:szCs w:val="20"/>
                <w14:ligatures w14:val="none"/>
              </w:rPr>
            </w:pPr>
            <w:r w:rsidRPr="00397B94">
              <w:rPr>
                <w:rFonts w:ascii="Times New Roman" w:eastAsia="Times New Roman" w:hAnsi="Times New Roman" w:cs="Times New Roman"/>
                <w:spacing w:val="2"/>
                <w:kern w:val="0"/>
                <w:sz w:val="20"/>
                <w:szCs w:val="20"/>
                <w14:ligatures w14:val="none"/>
              </w:rPr>
              <w:t>Среднее значение буферного индекса для сети дорог (</w:t>
            </w:r>
            <w:r w:rsidRPr="00397B94">
              <w:rPr>
                <w:rFonts w:ascii="Times New Roman" w:eastAsia="Calibri" w:hAnsi="Times New Roman" w:cs="Times New Roman"/>
                <w:noProof/>
                <w:kern w:val="0"/>
                <w:sz w:val="20"/>
                <w:szCs w:val="20"/>
                <w:lang w:eastAsia="ru-RU"/>
                <w14:ligatures w14:val="none"/>
              </w:rPr>
              <w:drawing>
                <wp:inline distT="0" distB="0" distL="0" distR="0" wp14:anchorId="534B2EF9" wp14:editId="72E5F239">
                  <wp:extent cx="255270" cy="287020"/>
                  <wp:effectExtent l="0" t="0" r="0" b="0"/>
                  <wp:docPr id="4"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5270" cy="28702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14:ligatures w14:val="none"/>
              </w:rPr>
              <w:t>) рассчитывается по формуле:</w:t>
            </w:r>
          </w:p>
          <w:p w14:paraId="5CD9EE2C" w14:textId="77777777" w:rsidR="00397B94" w:rsidRPr="00397B94" w:rsidRDefault="00397B94" w:rsidP="00397B94">
            <w:pPr>
              <w:textAlignment w:val="baseline"/>
              <w:rPr>
                <w:rFonts w:ascii="Times New Roman" w:eastAsia="Times New Roman" w:hAnsi="Times New Roman" w:cs="Times New Roman"/>
                <w:spacing w:val="2"/>
                <w:kern w:val="0"/>
                <w:sz w:val="20"/>
                <w:szCs w:val="20"/>
                <w14:ligatures w14:val="none"/>
              </w:rPr>
            </w:pPr>
            <w:r w:rsidRPr="00397B94">
              <w:rPr>
                <w:rFonts w:ascii="Times New Roman" w:eastAsia="Times New Roman" w:hAnsi="Times New Roman" w:cs="Times New Roman"/>
                <w:noProof/>
                <w:spacing w:val="2"/>
                <w:kern w:val="0"/>
                <w:sz w:val="20"/>
                <w:szCs w:val="20"/>
                <w:lang w:eastAsia="ru-RU"/>
                <w14:ligatures w14:val="none"/>
              </w:rPr>
              <w:drawing>
                <wp:inline distT="0" distB="0" distL="0" distR="0" wp14:anchorId="29004478" wp14:editId="0A4F8A56">
                  <wp:extent cx="1318260" cy="510540"/>
                  <wp:effectExtent l="0" t="0" r="0" b="3810"/>
                  <wp:docPr id="2" name="Рисунок 2"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не нуждается в госрегистрации)"/>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18260" cy="510540"/>
                          </a:xfrm>
                          <a:prstGeom prst="rect">
                            <a:avLst/>
                          </a:prstGeom>
                          <a:noFill/>
                          <a:ln>
                            <a:noFill/>
                          </a:ln>
                        </pic:spPr>
                      </pic:pic>
                    </a:graphicData>
                  </a:graphic>
                </wp:inline>
              </w:drawing>
            </w:r>
            <w:r w:rsidRPr="00397B94">
              <w:rPr>
                <w:rFonts w:ascii="Times New Roman" w:eastAsia="Times New Roman" w:hAnsi="Times New Roman" w:cs="Times New Roman"/>
                <w:spacing w:val="2"/>
                <w:kern w:val="0"/>
                <w:sz w:val="20"/>
                <w:szCs w:val="20"/>
                <w14:ligatures w14:val="none"/>
              </w:rPr>
              <w:t>.</w:t>
            </w:r>
          </w:p>
          <w:p w14:paraId="2F93019A" w14:textId="77777777" w:rsidR="00397B94" w:rsidRPr="00397B94" w:rsidRDefault="00397B94" w:rsidP="00397B94">
            <w:pPr>
              <w:suppressAutoHyphens/>
              <w:textAlignment w:val="baseline"/>
              <w:rPr>
                <w:rFonts w:ascii="Times New Roman" w:eastAsia="Times New Roman" w:hAnsi="Times New Roman" w:cs="Times New Roman"/>
                <w:kern w:val="0"/>
                <w:sz w:val="20"/>
                <w:szCs w:val="20"/>
                <w:lang w:eastAsia="ar-SA"/>
                <w14:ligatures w14:val="none"/>
              </w:rPr>
            </w:pPr>
          </w:p>
        </w:tc>
      </w:tr>
      <w:tr w:rsidR="00397B94" w:rsidRPr="00397B94" w14:paraId="3284B2C8" w14:textId="77777777" w:rsidTr="00BE79D1">
        <w:tc>
          <w:tcPr>
            <w:tcW w:w="298" w:type="pct"/>
            <w:tcBorders>
              <w:top w:val="single" w:sz="4" w:space="0" w:color="auto"/>
              <w:left w:val="single" w:sz="4" w:space="0" w:color="auto"/>
              <w:bottom w:val="single" w:sz="4" w:space="0" w:color="auto"/>
              <w:right w:val="single" w:sz="4" w:space="0" w:color="auto"/>
            </w:tcBorders>
            <w:hideMark/>
          </w:tcPr>
          <w:p w14:paraId="695EA2ED"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6.</w:t>
            </w:r>
          </w:p>
        </w:tc>
        <w:tc>
          <w:tcPr>
            <w:tcW w:w="899" w:type="pct"/>
            <w:tcBorders>
              <w:top w:val="single" w:sz="4" w:space="0" w:color="auto"/>
              <w:left w:val="single" w:sz="4" w:space="0" w:color="auto"/>
              <w:bottom w:val="single" w:sz="4" w:space="0" w:color="auto"/>
              <w:right w:val="single" w:sz="4" w:space="0" w:color="auto"/>
            </w:tcBorders>
            <w:hideMark/>
          </w:tcPr>
          <w:p w14:paraId="6E9D6078" w14:textId="77777777" w:rsidR="00397B94" w:rsidRPr="00397B94" w:rsidRDefault="00397B94" w:rsidP="00397B94">
            <w:pPr>
              <w:suppressAutoHyphens/>
              <w:rPr>
                <w:rFonts w:ascii="Times New Roman" w:eastAsia="Times New Roman" w:hAnsi="Times New Roman" w:cs="Times New Roman"/>
                <w:kern w:val="0"/>
                <w:sz w:val="20"/>
                <w:szCs w:val="20"/>
                <w:lang w:eastAsia="ar-SA"/>
                <w14:ligatures w14:val="none"/>
              </w:rPr>
            </w:pPr>
            <w:r w:rsidRPr="00397B94">
              <w:rPr>
                <w:rFonts w:ascii="Times New Roman" w:eastAsia="Times New Roman" w:hAnsi="Times New Roman" w:cs="Times New Roman"/>
                <w:kern w:val="0"/>
                <w:sz w:val="20"/>
                <w:szCs w:val="20"/>
                <w:lang w:eastAsia="ar-SA"/>
                <w14:ligatures w14:val="none"/>
              </w:rPr>
              <w:t>Число погибших при ДТП, человек на 100 тысяч человек</w:t>
            </w:r>
          </w:p>
        </w:tc>
        <w:tc>
          <w:tcPr>
            <w:tcW w:w="3802" w:type="pct"/>
            <w:tcBorders>
              <w:top w:val="single" w:sz="4" w:space="0" w:color="auto"/>
              <w:left w:val="single" w:sz="4" w:space="0" w:color="auto"/>
              <w:bottom w:val="single" w:sz="4" w:space="0" w:color="auto"/>
              <w:right w:val="single" w:sz="4" w:space="0" w:color="auto"/>
            </w:tcBorders>
            <w:hideMark/>
          </w:tcPr>
          <w:p w14:paraId="268ADDE5" w14:textId="77777777" w:rsidR="00397B94" w:rsidRPr="00397B94" w:rsidRDefault="00397B94" w:rsidP="00397B94">
            <w:pPr>
              <w:rPr>
                <w:rFonts w:ascii="Times New Roman" w:eastAsia="Times New Roman" w:hAnsi="Times New Roman" w:cs="Times New Roman"/>
                <w:kern w:val="0"/>
                <w:sz w:val="20"/>
                <w:szCs w:val="20"/>
                <w14:ligatures w14:val="none"/>
              </w:rPr>
            </w:pPr>
            <w:r w:rsidRPr="00397B94">
              <w:rPr>
                <w:rFonts w:ascii="Times New Roman" w:eastAsia="Times New Roman" w:hAnsi="Times New Roman" w:cs="Times New Roman"/>
                <w:kern w:val="0"/>
                <w:sz w:val="20"/>
                <w:szCs w:val="20"/>
                <w14:ligatures w14:val="none"/>
              </w:rPr>
              <w:t>Другим примером апостериорных оценок социального риска, обычно представляемых в относительной форме (относительно группы людей определенной численностью), является количество погибших в ДТП на 100 тыс. жителей:</w:t>
            </w:r>
          </w:p>
          <w:p w14:paraId="386F6F3C" w14:textId="77777777" w:rsidR="00397B94" w:rsidRPr="00397B94" w:rsidRDefault="00000000" w:rsidP="00397B94">
            <w:pPr>
              <w:suppressAutoHyphens/>
              <w:rPr>
                <w:rFonts w:ascii="Times New Roman" w:eastAsia="Times New Roman" w:hAnsi="Times New Roman" w:cs="Times New Roman"/>
                <w:kern w:val="0"/>
                <w:sz w:val="20"/>
                <w:szCs w:val="20"/>
                <w:lang w:eastAsia="ar-SA"/>
                <w14:ligatures w14:val="none"/>
              </w:rPr>
            </w:pPr>
            <m:oMathPara>
              <m:oMathParaPr>
                <m:jc m:val="left"/>
              </m:oMathParaPr>
              <m:oMath>
                <m:sSub>
                  <m:sSubPr>
                    <m:ctrlPr>
                      <w:rPr>
                        <w:rFonts w:ascii="Cambria Math" w:eastAsia="Times New Roman" w:hAnsi="Cambria Math" w:cs="Times New Roman"/>
                        <w:i/>
                        <w:kern w:val="0"/>
                        <w:sz w:val="20"/>
                        <w:szCs w:val="20"/>
                        <w:lang w:eastAsia="ar-SA"/>
                        <w14:ligatures w14:val="none"/>
                      </w:rPr>
                    </m:ctrlPr>
                  </m:sSubPr>
                  <m:e>
                    <m:r>
                      <m:rPr>
                        <m:scr m:val="double-struck"/>
                      </m:rPr>
                      <w:rPr>
                        <w:rFonts w:ascii="Cambria Math" w:eastAsia="Times New Roman" w:hAnsi="Cambria Math" w:cs="Times New Roman"/>
                        <w:kern w:val="0"/>
                        <w:sz w:val="20"/>
                        <w:szCs w:val="20"/>
                        <w:lang w:eastAsia="ar-SA"/>
                        <w14:ligatures w14:val="none"/>
                      </w:rPr>
                      <m:t>R</m:t>
                    </m:r>
                  </m:e>
                  <m:sub>
                    <m:r>
                      <w:rPr>
                        <w:rFonts w:ascii="Cambria Math" w:eastAsia="Times New Roman" w:hAnsi="Cambria Math" w:cs="Times New Roman"/>
                        <w:kern w:val="0"/>
                        <w:sz w:val="20"/>
                        <w:szCs w:val="20"/>
                        <w:lang w:eastAsia="ar-SA"/>
                        <w14:ligatures w14:val="none"/>
                      </w:rPr>
                      <m:t>C</m:t>
                    </m:r>
                  </m:sub>
                </m:sSub>
                <m:r>
                  <w:rPr>
                    <w:rFonts w:ascii="Cambria Math" w:eastAsia="Times New Roman" w:hAnsi="Cambria Math" w:cs="Times New Roman"/>
                    <w:kern w:val="0"/>
                    <w:sz w:val="20"/>
                    <w:szCs w:val="20"/>
                    <w:lang w:eastAsia="ar-SA"/>
                    <w14:ligatures w14:val="none"/>
                  </w:rPr>
                  <m:t>=N*</m:t>
                </m:r>
                <m:f>
                  <m:fPr>
                    <m:ctrlPr>
                      <w:rPr>
                        <w:rFonts w:ascii="Cambria Math" w:eastAsia="Times New Roman" w:hAnsi="Cambria Math" w:cs="Times New Roman"/>
                        <w:i/>
                        <w:kern w:val="0"/>
                        <w:sz w:val="20"/>
                        <w:szCs w:val="20"/>
                        <w:lang w:eastAsia="ar-SA"/>
                        <w14:ligatures w14:val="none"/>
                      </w:rPr>
                    </m:ctrlPr>
                  </m:fPr>
                  <m:num>
                    <m:r>
                      <w:rPr>
                        <w:rFonts w:ascii="Cambria Math" w:eastAsia="Times New Roman" w:hAnsi="Cambria Math" w:cs="Times New Roman"/>
                        <w:kern w:val="0"/>
                        <w:sz w:val="20"/>
                        <w:szCs w:val="20"/>
                        <w:lang w:eastAsia="ar-SA"/>
                        <w14:ligatures w14:val="none"/>
                      </w:rPr>
                      <m:t>100000</m:t>
                    </m:r>
                  </m:num>
                  <m:den>
                    <m:r>
                      <w:rPr>
                        <w:rFonts w:ascii="Cambria Math" w:eastAsia="Times New Roman" w:hAnsi="Cambria Math" w:cs="Times New Roman"/>
                        <w:kern w:val="0"/>
                        <w:sz w:val="20"/>
                        <w:szCs w:val="20"/>
                        <w:lang w:eastAsia="ar-SA"/>
                        <w14:ligatures w14:val="none"/>
                      </w:rPr>
                      <m:t>L</m:t>
                    </m:r>
                  </m:den>
                </m:f>
              </m:oMath>
            </m:oMathPara>
          </w:p>
          <w:p w14:paraId="260B30DB" w14:textId="77777777" w:rsidR="00397B94" w:rsidRPr="00397B94" w:rsidRDefault="00397B94" w:rsidP="00397B94">
            <w:pPr>
              <w:rPr>
                <w:rFonts w:ascii="Times New Roman" w:eastAsia="Times New Roman" w:hAnsi="Times New Roman" w:cs="Times New Roman"/>
                <w:kern w:val="0"/>
                <w:sz w:val="20"/>
                <w:szCs w:val="20"/>
                <w14:ligatures w14:val="none"/>
              </w:rPr>
            </w:pPr>
            <w:r w:rsidRPr="00397B94">
              <w:rPr>
                <w:rFonts w:ascii="Times New Roman" w:eastAsia="Times New Roman" w:hAnsi="Times New Roman" w:cs="Times New Roman"/>
                <w:kern w:val="0"/>
                <w:sz w:val="20"/>
                <w:szCs w:val="20"/>
                <w14:ligatures w14:val="none"/>
              </w:rPr>
              <w:t xml:space="preserve">где </w:t>
            </w:r>
            <w:r w:rsidRPr="00397B94">
              <w:rPr>
                <w:rFonts w:ascii="Times New Roman" w:eastAsia="Times New Roman" w:hAnsi="Times New Roman" w:cs="Times New Roman"/>
                <w:i/>
                <w:iCs/>
                <w:kern w:val="0"/>
                <w:sz w:val="20"/>
                <w:szCs w:val="20"/>
                <w14:ligatures w14:val="none"/>
              </w:rPr>
              <w:t xml:space="preserve">N </w:t>
            </w:r>
            <w:r w:rsidRPr="00397B94">
              <w:rPr>
                <w:rFonts w:ascii="Times New Roman" w:eastAsia="Times New Roman" w:hAnsi="Times New Roman" w:cs="Times New Roman"/>
                <w:kern w:val="0"/>
                <w:sz w:val="20"/>
                <w:szCs w:val="20"/>
                <w14:ligatures w14:val="none"/>
              </w:rPr>
              <w:t>– общее число погибших в ДТП;</w:t>
            </w:r>
          </w:p>
          <w:p w14:paraId="165E1628" w14:textId="77777777" w:rsidR="00397B94" w:rsidRPr="00397B94" w:rsidRDefault="00397B94" w:rsidP="00397B94">
            <w:pPr>
              <w:rPr>
                <w:rFonts w:ascii="Times New Roman" w:eastAsia="Times New Roman" w:hAnsi="Times New Roman" w:cs="Times New Roman"/>
                <w:kern w:val="0"/>
                <w:sz w:val="20"/>
                <w:szCs w:val="20"/>
                <w14:ligatures w14:val="none"/>
              </w:rPr>
            </w:pPr>
            <w:r w:rsidRPr="00397B94">
              <w:rPr>
                <w:rFonts w:ascii="Times New Roman" w:eastAsia="Times New Roman" w:hAnsi="Times New Roman" w:cs="Times New Roman"/>
                <w:i/>
                <w:iCs/>
                <w:kern w:val="0"/>
                <w:sz w:val="20"/>
                <w:szCs w:val="20"/>
                <w14:ligatures w14:val="none"/>
              </w:rPr>
              <w:t xml:space="preserve">L </w:t>
            </w:r>
            <w:r w:rsidRPr="00397B94">
              <w:rPr>
                <w:rFonts w:ascii="Times New Roman" w:eastAsia="Times New Roman" w:hAnsi="Times New Roman" w:cs="Times New Roman"/>
                <w:kern w:val="0"/>
                <w:sz w:val="20"/>
                <w:szCs w:val="20"/>
                <w14:ligatures w14:val="none"/>
              </w:rPr>
              <w:t>– средняя численность населения страны (региона) за рассматриваемый период времени.</w:t>
            </w:r>
          </w:p>
        </w:tc>
      </w:tr>
      <w:bookmarkEnd w:id="10"/>
    </w:tbl>
    <w:p w14:paraId="479B1B9A" w14:textId="77777777" w:rsidR="00AD7A08" w:rsidRDefault="00AD7A08"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3AAA727A" w14:textId="7AD5202B" w:rsidR="00397B94" w:rsidRPr="00397B94" w:rsidRDefault="00397B94" w:rsidP="00397B94">
      <w:pPr>
        <w:suppressAutoHyphens/>
        <w:ind w:firstLine="567"/>
        <w:jc w:val="both"/>
        <w:rPr>
          <w:rFonts w:ascii="Times New Roman" w:eastAsia="Calibri" w:hAnsi="Times New Roman" w:cs="Times New Roman"/>
          <w:kern w:val="0"/>
          <w:sz w:val="24"/>
          <w:szCs w:val="24"/>
          <w:lang w:eastAsia="ar-SA"/>
          <w14:ligatures w14:val="none"/>
        </w:rPr>
      </w:pPr>
      <w:bookmarkStart w:id="11" w:name="_Hlk201832415"/>
      <w:r w:rsidRPr="00397B94">
        <w:rPr>
          <w:rFonts w:ascii="Times New Roman" w:eastAsia="Calibri" w:hAnsi="Times New Roman" w:cs="Times New Roman"/>
          <w:kern w:val="0"/>
          <w:sz w:val="24"/>
          <w:szCs w:val="24"/>
          <w:lang w:eastAsia="ar-SA"/>
          <w14:ligatures w14:val="none"/>
        </w:rPr>
        <w:t>Расчетные значения показателей дорожного движения для г.о. Кашира</w:t>
      </w:r>
      <w:r w:rsidRPr="00397B94">
        <w:rPr>
          <w:rFonts w:ascii="Times New Roman" w:eastAsia="Times New Roman" w:hAnsi="Times New Roman" w:cs="Times New Roman"/>
          <w:kern w:val="0"/>
          <w:sz w:val="24"/>
          <w:szCs w:val="24"/>
          <w:lang w:eastAsia="ru-RU"/>
          <w14:ligatures w14:val="none"/>
        </w:rPr>
        <w:t xml:space="preserve"> </w:t>
      </w:r>
      <w:r w:rsidRPr="00397B94">
        <w:rPr>
          <w:rFonts w:ascii="Times New Roman" w:eastAsia="Calibri" w:hAnsi="Times New Roman" w:cs="Times New Roman"/>
          <w:kern w:val="0"/>
          <w:sz w:val="24"/>
          <w:szCs w:val="24"/>
          <w:lang w:eastAsia="ar-SA"/>
          <w14:ligatures w14:val="none"/>
        </w:rPr>
        <w:t>приведены в таблице 2.</w:t>
      </w:r>
      <w:r w:rsidR="00211BD0">
        <w:rPr>
          <w:rFonts w:ascii="Times New Roman" w:eastAsia="Calibri" w:hAnsi="Times New Roman" w:cs="Times New Roman"/>
          <w:kern w:val="0"/>
          <w:sz w:val="24"/>
          <w:szCs w:val="24"/>
          <w:lang w:eastAsia="ar-SA"/>
          <w14:ligatures w14:val="none"/>
        </w:rPr>
        <w:t>4</w:t>
      </w:r>
      <w:r w:rsidRPr="00397B94">
        <w:rPr>
          <w:rFonts w:ascii="Times New Roman" w:eastAsia="Calibri" w:hAnsi="Times New Roman" w:cs="Times New Roman"/>
          <w:kern w:val="0"/>
          <w:sz w:val="24"/>
          <w:szCs w:val="24"/>
          <w:lang w:eastAsia="ar-SA"/>
          <w14:ligatures w14:val="none"/>
        </w:rPr>
        <w:t>.</w:t>
      </w:r>
    </w:p>
    <w:p w14:paraId="37F69527" w14:textId="7A9A4432" w:rsidR="00397B94" w:rsidRPr="00397B94" w:rsidRDefault="00397B94" w:rsidP="00397B94">
      <w:pPr>
        <w:suppressAutoHyphens/>
        <w:jc w:val="both"/>
        <w:rPr>
          <w:rFonts w:ascii="Times New Roman" w:eastAsia="Times New Roman" w:hAnsi="Times New Roman" w:cs="Times New Roman"/>
          <w:kern w:val="0"/>
          <w:sz w:val="24"/>
          <w:szCs w:val="24"/>
          <w:lang w:eastAsia="ar-SA"/>
          <w14:ligatures w14:val="none"/>
        </w:rPr>
      </w:pPr>
      <w:r w:rsidRPr="00397B94">
        <w:rPr>
          <w:rFonts w:ascii="Times New Roman" w:eastAsia="Times New Roman" w:hAnsi="Times New Roman" w:cs="Times New Roman"/>
          <w:kern w:val="0"/>
          <w:sz w:val="24"/>
          <w:szCs w:val="24"/>
          <w:lang w:eastAsia="ar-SA"/>
          <w14:ligatures w14:val="none"/>
        </w:rPr>
        <w:lastRenderedPageBreak/>
        <w:t>Таблица 2.</w:t>
      </w:r>
      <w:r>
        <w:rPr>
          <w:rFonts w:ascii="Times New Roman" w:eastAsia="Times New Roman" w:hAnsi="Times New Roman" w:cs="Times New Roman"/>
          <w:kern w:val="0"/>
          <w:sz w:val="24"/>
          <w:szCs w:val="24"/>
          <w:lang w:eastAsia="ar-SA"/>
          <w14:ligatures w14:val="none"/>
        </w:rPr>
        <w:t xml:space="preserve">4 </w:t>
      </w:r>
      <w:r w:rsidRPr="00397B94">
        <w:rPr>
          <w:rFonts w:ascii="Times New Roman" w:eastAsia="Times New Roman" w:hAnsi="Times New Roman" w:cs="Times New Roman"/>
          <w:kern w:val="0"/>
          <w:sz w:val="24"/>
          <w:szCs w:val="24"/>
          <w:lang w:eastAsia="ar-SA"/>
          <w14:ligatures w14:val="none"/>
        </w:rPr>
        <w:t>– Параметры дорожного движения для г.о. Кашира</w:t>
      </w:r>
    </w:p>
    <w:tbl>
      <w:tblPr>
        <w:tblStyle w:val="1112"/>
        <w:tblW w:w="5000" w:type="pct"/>
        <w:tblLayout w:type="fixed"/>
        <w:tblLook w:val="04A0" w:firstRow="1" w:lastRow="0" w:firstColumn="1" w:lastColumn="0" w:noHBand="0" w:noVBand="1"/>
      </w:tblPr>
      <w:tblGrid>
        <w:gridCol w:w="947"/>
        <w:gridCol w:w="7795"/>
        <w:gridCol w:w="1170"/>
      </w:tblGrid>
      <w:tr w:rsidR="00397B94" w:rsidRPr="00F36642" w14:paraId="10062F74" w14:textId="77777777" w:rsidTr="00BE79D1">
        <w:trPr>
          <w:trHeight w:val="290"/>
        </w:trPr>
        <w:tc>
          <w:tcPr>
            <w:tcW w:w="478" w:type="pct"/>
          </w:tcPr>
          <w:p w14:paraId="09C4C30D" w14:textId="77777777" w:rsidR="00397B94" w:rsidRPr="00397B94" w:rsidRDefault="00397B94" w:rsidP="00397B94">
            <w:pPr>
              <w:suppressAutoHyphens/>
              <w:jc w:val="center"/>
              <w:rPr>
                <w:b/>
                <w:bCs/>
                <w:lang w:eastAsia="ar-SA"/>
              </w:rPr>
            </w:pPr>
            <w:r w:rsidRPr="00397B94">
              <w:rPr>
                <w:b/>
                <w:bCs/>
                <w:lang w:eastAsia="ar-SA"/>
              </w:rPr>
              <w:t>№ п/п</w:t>
            </w:r>
          </w:p>
        </w:tc>
        <w:tc>
          <w:tcPr>
            <w:tcW w:w="3932" w:type="pct"/>
            <w:noWrap/>
            <w:hideMark/>
          </w:tcPr>
          <w:p w14:paraId="5C7B80F2" w14:textId="77777777" w:rsidR="00397B94" w:rsidRPr="00397B94" w:rsidRDefault="00397B94" w:rsidP="00397B94">
            <w:pPr>
              <w:suppressAutoHyphens/>
              <w:jc w:val="center"/>
              <w:rPr>
                <w:b/>
                <w:bCs/>
                <w:lang w:eastAsia="ar-SA"/>
              </w:rPr>
            </w:pPr>
            <w:r w:rsidRPr="00397B94">
              <w:rPr>
                <w:b/>
                <w:bCs/>
                <w:lang w:eastAsia="ar-SA"/>
              </w:rPr>
              <w:t>Индикаторы и показатели</w:t>
            </w:r>
          </w:p>
        </w:tc>
        <w:tc>
          <w:tcPr>
            <w:tcW w:w="590" w:type="pct"/>
            <w:noWrap/>
            <w:hideMark/>
          </w:tcPr>
          <w:p w14:paraId="090E98BD" w14:textId="619DF0F2" w:rsidR="00397B94" w:rsidRPr="00F36642" w:rsidRDefault="00397B94" w:rsidP="00397B94">
            <w:pPr>
              <w:suppressAutoHyphens/>
              <w:jc w:val="center"/>
              <w:rPr>
                <w:b/>
                <w:bCs/>
                <w:lang w:eastAsia="ar-SA"/>
              </w:rPr>
            </w:pPr>
            <w:r w:rsidRPr="00F36642">
              <w:rPr>
                <w:b/>
                <w:bCs/>
                <w:lang w:eastAsia="ar-SA"/>
              </w:rPr>
              <w:t>202</w:t>
            </w:r>
            <w:r w:rsidR="00F36642" w:rsidRPr="00F36642">
              <w:rPr>
                <w:b/>
                <w:bCs/>
                <w:lang w:eastAsia="ar-SA"/>
              </w:rPr>
              <w:t>5</w:t>
            </w:r>
            <w:r w:rsidRPr="00F36642">
              <w:rPr>
                <w:b/>
                <w:bCs/>
                <w:lang w:eastAsia="ar-SA"/>
              </w:rPr>
              <w:t xml:space="preserve"> год</w:t>
            </w:r>
          </w:p>
        </w:tc>
      </w:tr>
      <w:tr w:rsidR="00397B94" w:rsidRPr="00397B94" w14:paraId="432839F3" w14:textId="77777777" w:rsidTr="00BE79D1">
        <w:trPr>
          <w:trHeight w:val="310"/>
        </w:trPr>
        <w:tc>
          <w:tcPr>
            <w:tcW w:w="478" w:type="pct"/>
          </w:tcPr>
          <w:p w14:paraId="58572FBC" w14:textId="77777777" w:rsidR="00397B94" w:rsidRPr="00397B94" w:rsidRDefault="00397B94" w:rsidP="00397B94">
            <w:pPr>
              <w:suppressAutoHyphens/>
              <w:jc w:val="center"/>
              <w:rPr>
                <w:lang w:eastAsia="ar-SA"/>
              </w:rPr>
            </w:pPr>
            <w:r w:rsidRPr="00397B94">
              <w:rPr>
                <w:lang w:eastAsia="ar-SA"/>
              </w:rPr>
              <w:t>1</w:t>
            </w:r>
          </w:p>
        </w:tc>
        <w:tc>
          <w:tcPr>
            <w:tcW w:w="3932" w:type="pct"/>
            <w:noWrap/>
            <w:hideMark/>
          </w:tcPr>
          <w:p w14:paraId="23CF1AC9" w14:textId="77777777" w:rsidR="00397B94" w:rsidRPr="00397B94" w:rsidRDefault="00397B94" w:rsidP="00397B94">
            <w:pPr>
              <w:suppressAutoHyphens/>
              <w:rPr>
                <w:lang w:eastAsia="ar-SA"/>
              </w:rPr>
            </w:pPr>
            <w:r w:rsidRPr="00397B94">
              <w:rPr>
                <w:lang w:eastAsia="ar-SA"/>
              </w:rPr>
              <w:t>Средняя скорость движения транспортных средств, км/ч</w:t>
            </w:r>
          </w:p>
        </w:tc>
        <w:tc>
          <w:tcPr>
            <w:tcW w:w="590" w:type="pct"/>
            <w:noWrap/>
            <w:hideMark/>
          </w:tcPr>
          <w:p w14:paraId="5B43628A" w14:textId="6FDC1926" w:rsidR="00397B94" w:rsidRPr="00397B94" w:rsidRDefault="00397B94" w:rsidP="00397B94">
            <w:pPr>
              <w:suppressAutoHyphens/>
              <w:jc w:val="center"/>
              <w:rPr>
                <w:lang w:eastAsia="ar-SA"/>
              </w:rPr>
            </w:pPr>
            <w:r w:rsidRPr="00397B94">
              <w:rPr>
                <w:lang w:eastAsia="ar-SA"/>
              </w:rPr>
              <w:t>43</w:t>
            </w:r>
            <w:r>
              <w:rPr>
                <w:lang w:eastAsia="ar-SA"/>
              </w:rPr>
              <w:t>,00</w:t>
            </w:r>
          </w:p>
        </w:tc>
      </w:tr>
      <w:tr w:rsidR="00397B94" w:rsidRPr="00397B94" w14:paraId="76734FEE" w14:textId="77777777" w:rsidTr="00BE79D1">
        <w:trPr>
          <w:trHeight w:val="310"/>
        </w:trPr>
        <w:tc>
          <w:tcPr>
            <w:tcW w:w="478" w:type="pct"/>
          </w:tcPr>
          <w:p w14:paraId="7943F5BE" w14:textId="77777777" w:rsidR="00397B94" w:rsidRPr="00397B94" w:rsidRDefault="00397B94" w:rsidP="00397B94">
            <w:pPr>
              <w:suppressAutoHyphens/>
              <w:jc w:val="center"/>
              <w:rPr>
                <w:lang w:eastAsia="ar-SA"/>
              </w:rPr>
            </w:pPr>
            <w:r w:rsidRPr="00397B94">
              <w:rPr>
                <w:lang w:eastAsia="ar-SA"/>
              </w:rPr>
              <w:t>2</w:t>
            </w:r>
          </w:p>
        </w:tc>
        <w:tc>
          <w:tcPr>
            <w:tcW w:w="3932" w:type="pct"/>
            <w:noWrap/>
            <w:hideMark/>
          </w:tcPr>
          <w:p w14:paraId="3F376B64" w14:textId="77777777" w:rsidR="00397B94" w:rsidRPr="00397B94" w:rsidRDefault="00397B94" w:rsidP="00397B94">
            <w:pPr>
              <w:suppressAutoHyphens/>
              <w:rPr>
                <w:lang w:eastAsia="ar-SA"/>
              </w:rPr>
            </w:pPr>
            <w:r w:rsidRPr="00397B94">
              <w:rPr>
                <w:lang w:eastAsia="ar-SA"/>
              </w:rPr>
              <w:t>Среднее время в пути, мин</w:t>
            </w:r>
          </w:p>
        </w:tc>
        <w:tc>
          <w:tcPr>
            <w:tcW w:w="590" w:type="pct"/>
            <w:noWrap/>
            <w:hideMark/>
          </w:tcPr>
          <w:p w14:paraId="4C1FAE6C" w14:textId="69000476" w:rsidR="00397B94" w:rsidRPr="00397B94" w:rsidRDefault="00397B94" w:rsidP="00397B94">
            <w:pPr>
              <w:suppressAutoHyphens/>
              <w:jc w:val="center"/>
              <w:rPr>
                <w:lang w:eastAsia="ar-SA"/>
              </w:rPr>
            </w:pPr>
            <w:r w:rsidRPr="00397B94">
              <w:rPr>
                <w:lang w:eastAsia="ar-SA"/>
              </w:rPr>
              <w:t>39</w:t>
            </w:r>
            <w:r>
              <w:rPr>
                <w:lang w:eastAsia="ar-SA"/>
              </w:rPr>
              <w:t>,00</w:t>
            </w:r>
          </w:p>
        </w:tc>
      </w:tr>
      <w:tr w:rsidR="00397B94" w:rsidRPr="00397B94" w14:paraId="284F2620" w14:textId="77777777" w:rsidTr="00BE79D1">
        <w:trPr>
          <w:trHeight w:val="310"/>
        </w:trPr>
        <w:tc>
          <w:tcPr>
            <w:tcW w:w="478" w:type="pct"/>
          </w:tcPr>
          <w:p w14:paraId="40CE507A" w14:textId="77777777" w:rsidR="00397B94" w:rsidRPr="00397B94" w:rsidRDefault="00397B94" w:rsidP="00397B94">
            <w:pPr>
              <w:suppressAutoHyphens/>
              <w:jc w:val="center"/>
              <w:rPr>
                <w:lang w:eastAsia="ar-SA"/>
              </w:rPr>
            </w:pPr>
            <w:r w:rsidRPr="00397B94">
              <w:rPr>
                <w:lang w:eastAsia="ar-SA"/>
              </w:rPr>
              <w:t>3</w:t>
            </w:r>
          </w:p>
        </w:tc>
        <w:tc>
          <w:tcPr>
            <w:tcW w:w="3932" w:type="pct"/>
            <w:noWrap/>
            <w:hideMark/>
          </w:tcPr>
          <w:p w14:paraId="45F22B44" w14:textId="77777777" w:rsidR="00397B94" w:rsidRPr="00397B94" w:rsidRDefault="00397B94" w:rsidP="00397B94">
            <w:pPr>
              <w:suppressAutoHyphens/>
              <w:rPr>
                <w:lang w:eastAsia="ar-SA"/>
              </w:rPr>
            </w:pPr>
            <w:r w:rsidRPr="00397B94">
              <w:rPr>
                <w:lang w:eastAsia="ar-SA"/>
              </w:rPr>
              <w:t>Плотность движения, авт./километр</w:t>
            </w:r>
          </w:p>
        </w:tc>
        <w:tc>
          <w:tcPr>
            <w:tcW w:w="590" w:type="pct"/>
            <w:noWrap/>
            <w:hideMark/>
          </w:tcPr>
          <w:p w14:paraId="7672AC76" w14:textId="77777777" w:rsidR="00397B94" w:rsidRPr="00397B94" w:rsidRDefault="00397B94" w:rsidP="00397B94">
            <w:pPr>
              <w:suppressAutoHyphens/>
              <w:jc w:val="center"/>
              <w:rPr>
                <w:lang w:eastAsia="ar-SA"/>
              </w:rPr>
            </w:pPr>
            <w:r w:rsidRPr="00397B94">
              <w:rPr>
                <w:lang w:eastAsia="ar-SA"/>
              </w:rPr>
              <w:t>13,51</w:t>
            </w:r>
          </w:p>
        </w:tc>
      </w:tr>
      <w:tr w:rsidR="00397B94" w:rsidRPr="00397B94" w14:paraId="4C5F8051" w14:textId="77777777" w:rsidTr="00BE79D1">
        <w:trPr>
          <w:trHeight w:val="310"/>
        </w:trPr>
        <w:tc>
          <w:tcPr>
            <w:tcW w:w="478" w:type="pct"/>
          </w:tcPr>
          <w:p w14:paraId="7F766BD1" w14:textId="77777777" w:rsidR="00397B94" w:rsidRPr="00397B94" w:rsidRDefault="00397B94" w:rsidP="00397B94">
            <w:pPr>
              <w:suppressAutoHyphens/>
              <w:jc w:val="center"/>
              <w:rPr>
                <w:lang w:eastAsia="ar-SA"/>
              </w:rPr>
            </w:pPr>
            <w:r w:rsidRPr="00397B94">
              <w:rPr>
                <w:lang w:eastAsia="ar-SA"/>
              </w:rPr>
              <w:t>4</w:t>
            </w:r>
          </w:p>
        </w:tc>
        <w:tc>
          <w:tcPr>
            <w:tcW w:w="3932" w:type="pct"/>
            <w:noWrap/>
            <w:hideMark/>
          </w:tcPr>
          <w:p w14:paraId="7D133B17" w14:textId="77777777" w:rsidR="00397B94" w:rsidRPr="00397B94" w:rsidRDefault="00397B94" w:rsidP="00397B94">
            <w:pPr>
              <w:suppressAutoHyphens/>
              <w:rPr>
                <w:lang w:eastAsia="ar-SA"/>
              </w:rPr>
            </w:pPr>
            <w:r w:rsidRPr="00397B94">
              <w:rPr>
                <w:lang w:eastAsia="ar-SA"/>
              </w:rPr>
              <w:t>Средняя задержка транспортных средств в движении на участке дороги, сек</w:t>
            </w:r>
          </w:p>
        </w:tc>
        <w:tc>
          <w:tcPr>
            <w:tcW w:w="590" w:type="pct"/>
            <w:noWrap/>
            <w:hideMark/>
          </w:tcPr>
          <w:p w14:paraId="65CEDF75" w14:textId="77777777" w:rsidR="00397B94" w:rsidRPr="00397B94" w:rsidRDefault="00397B94" w:rsidP="00397B94">
            <w:pPr>
              <w:suppressAutoHyphens/>
              <w:jc w:val="center"/>
              <w:rPr>
                <w:lang w:eastAsia="ar-SA"/>
              </w:rPr>
            </w:pPr>
            <w:r w:rsidRPr="00397B94">
              <w:rPr>
                <w:lang w:eastAsia="ar-SA"/>
              </w:rPr>
              <w:t>14,09</w:t>
            </w:r>
          </w:p>
        </w:tc>
      </w:tr>
      <w:tr w:rsidR="00397B94" w:rsidRPr="00397B94" w14:paraId="452B5061" w14:textId="77777777" w:rsidTr="00BE79D1">
        <w:trPr>
          <w:trHeight w:val="310"/>
        </w:trPr>
        <w:tc>
          <w:tcPr>
            <w:tcW w:w="478" w:type="pct"/>
          </w:tcPr>
          <w:p w14:paraId="06CA8416" w14:textId="77777777" w:rsidR="00397B94" w:rsidRPr="00397B94" w:rsidRDefault="00397B94" w:rsidP="00397B94">
            <w:pPr>
              <w:suppressAutoHyphens/>
              <w:jc w:val="center"/>
              <w:rPr>
                <w:lang w:eastAsia="ar-SA"/>
              </w:rPr>
            </w:pPr>
            <w:r w:rsidRPr="00397B94">
              <w:rPr>
                <w:lang w:eastAsia="ar-SA"/>
              </w:rPr>
              <w:t>5</w:t>
            </w:r>
          </w:p>
        </w:tc>
        <w:tc>
          <w:tcPr>
            <w:tcW w:w="3932" w:type="pct"/>
            <w:noWrap/>
            <w:hideMark/>
          </w:tcPr>
          <w:p w14:paraId="2239FF9C" w14:textId="77777777" w:rsidR="00397B94" w:rsidRPr="00397B94" w:rsidRDefault="00397B94" w:rsidP="00397B94">
            <w:pPr>
              <w:suppressAutoHyphens/>
              <w:rPr>
                <w:lang w:eastAsia="ar-SA"/>
              </w:rPr>
            </w:pPr>
            <w:r w:rsidRPr="00397B94">
              <w:rPr>
                <w:lang w:eastAsia="ar-SA"/>
              </w:rPr>
              <w:t xml:space="preserve">Уровень обслуживания дорожного движения </w:t>
            </w:r>
          </w:p>
        </w:tc>
        <w:tc>
          <w:tcPr>
            <w:tcW w:w="590" w:type="pct"/>
            <w:noWrap/>
            <w:hideMark/>
          </w:tcPr>
          <w:p w14:paraId="260FBF51" w14:textId="77777777" w:rsidR="00397B94" w:rsidRPr="00397B94" w:rsidRDefault="00397B94" w:rsidP="00397B94">
            <w:pPr>
              <w:suppressAutoHyphens/>
              <w:jc w:val="center"/>
              <w:rPr>
                <w:lang w:eastAsia="ar-SA"/>
              </w:rPr>
            </w:pPr>
            <w:r w:rsidRPr="00397B94">
              <w:rPr>
                <w:lang w:eastAsia="ar-SA"/>
              </w:rPr>
              <w:t>В</w:t>
            </w:r>
          </w:p>
        </w:tc>
      </w:tr>
      <w:tr w:rsidR="00397B94" w:rsidRPr="00397B94" w14:paraId="19C6E7FD" w14:textId="77777777" w:rsidTr="00BE79D1">
        <w:trPr>
          <w:trHeight w:val="310"/>
        </w:trPr>
        <w:tc>
          <w:tcPr>
            <w:tcW w:w="478" w:type="pct"/>
          </w:tcPr>
          <w:p w14:paraId="29B77DCB" w14:textId="77777777" w:rsidR="00397B94" w:rsidRPr="00397B94" w:rsidRDefault="00397B94" w:rsidP="00397B94">
            <w:pPr>
              <w:suppressAutoHyphens/>
              <w:jc w:val="center"/>
              <w:rPr>
                <w:lang w:eastAsia="ar-SA"/>
              </w:rPr>
            </w:pPr>
            <w:r w:rsidRPr="00397B94">
              <w:rPr>
                <w:lang w:eastAsia="ar-SA"/>
              </w:rPr>
              <w:t>6</w:t>
            </w:r>
          </w:p>
        </w:tc>
        <w:tc>
          <w:tcPr>
            <w:tcW w:w="3932" w:type="pct"/>
            <w:noWrap/>
            <w:hideMark/>
          </w:tcPr>
          <w:p w14:paraId="7F61A571" w14:textId="77777777" w:rsidR="00397B94" w:rsidRPr="00397B94" w:rsidRDefault="00397B94" w:rsidP="00397B94">
            <w:pPr>
              <w:suppressAutoHyphens/>
              <w:rPr>
                <w:lang w:eastAsia="ar-SA"/>
              </w:rPr>
            </w:pPr>
            <w:r w:rsidRPr="00397B94">
              <w:rPr>
                <w:lang w:eastAsia="ar-SA"/>
              </w:rPr>
              <w:t>Временной индекс на участке дороги</w:t>
            </w:r>
          </w:p>
        </w:tc>
        <w:tc>
          <w:tcPr>
            <w:tcW w:w="590" w:type="pct"/>
            <w:noWrap/>
            <w:hideMark/>
          </w:tcPr>
          <w:p w14:paraId="6014D1F1" w14:textId="77777777" w:rsidR="00397B94" w:rsidRPr="00397B94" w:rsidRDefault="00397B94" w:rsidP="00397B94">
            <w:pPr>
              <w:suppressAutoHyphens/>
              <w:jc w:val="center"/>
              <w:rPr>
                <w:lang w:eastAsia="ar-SA"/>
              </w:rPr>
            </w:pPr>
            <w:r w:rsidRPr="00397B94">
              <w:rPr>
                <w:lang w:eastAsia="ar-SA"/>
              </w:rPr>
              <w:t>1,17</w:t>
            </w:r>
          </w:p>
        </w:tc>
      </w:tr>
      <w:tr w:rsidR="00397B94" w:rsidRPr="00397B94" w14:paraId="0E444200" w14:textId="77777777" w:rsidTr="00BE79D1">
        <w:trPr>
          <w:trHeight w:val="310"/>
        </w:trPr>
        <w:tc>
          <w:tcPr>
            <w:tcW w:w="478" w:type="pct"/>
          </w:tcPr>
          <w:p w14:paraId="7EBE9BCA" w14:textId="77777777" w:rsidR="00397B94" w:rsidRPr="00397B94" w:rsidRDefault="00397B94" w:rsidP="00397B94">
            <w:pPr>
              <w:suppressAutoHyphens/>
              <w:jc w:val="center"/>
              <w:rPr>
                <w:lang w:eastAsia="ar-SA"/>
              </w:rPr>
            </w:pPr>
            <w:r w:rsidRPr="00397B94">
              <w:rPr>
                <w:lang w:eastAsia="ar-SA"/>
              </w:rPr>
              <w:t>7</w:t>
            </w:r>
          </w:p>
        </w:tc>
        <w:tc>
          <w:tcPr>
            <w:tcW w:w="3932" w:type="pct"/>
            <w:noWrap/>
            <w:hideMark/>
          </w:tcPr>
          <w:p w14:paraId="716B8E23" w14:textId="77777777" w:rsidR="00397B94" w:rsidRPr="00397B94" w:rsidRDefault="00397B94" w:rsidP="00397B94">
            <w:pPr>
              <w:suppressAutoHyphens/>
              <w:rPr>
                <w:lang w:eastAsia="ar-SA"/>
              </w:rPr>
            </w:pPr>
            <w:r w:rsidRPr="00397B94">
              <w:rPr>
                <w:lang w:eastAsia="ar-SA"/>
              </w:rPr>
              <w:t>Буферный индекс для сети дорог</w:t>
            </w:r>
          </w:p>
        </w:tc>
        <w:tc>
          <w:tcPr>
            <w:tcW w:w="590" w:type="pct"/>
            <w:noWrap/>
            <w:hideMark/>
          </w:tcPr>
          <w:p w14:paraId="4638DB5C" w14:textId="77777777" w:rsidR="00397B94" w:rsidRPr="00397B94" w:rsidRDefault="00397B94" w:rsidP="00397B94">
            <w:pPr>
              <w:suppressAutoHyphens/>
              <w:jc w:val="center"/>
              <w:rPr>
                <w:lang w:eastAsia="ar-SA"/>
              </w:rPr>
            </w:pPr>
            <w:r w:rsidRPr="00397B94">
              <w:rPr>
                <w:lang w:eastAsia="ar-SA"/>
              </w:rPr>
              <w:t>0,21</w:t>
            </w:r>
          </w:p>
        </w:tc>
      </w:tr>
      <w:bookmarkEnd w:id="11"/>
    </w:tbl>
    <w:p w14:paraId="6BA4AADA" w14:textId="77777777" w:rsidR="00397B94" w:rsidRPr="00397B94" w:rsidRDefault="00397B94" w:rsidP="00397B94">
      <w:pPr>
        <w:suppressAutoHyphens/>
        <w:ind w:firstLine="567"/>
        <w:jc w:val="both"/>
        <w:rPr>
          <w:rFonts w:ascii="Times New Roman" w:eastAsia="Times New Roman" w:hAnsi="Times New Roman" w:cs="Times New Roman"/>
          <w:kern w:val="0"/>
          <w:sz w:val="24"/>
          <w:szCs w:val="24"/>
          <w:lang w:eastAsia="ar-SA"/>
          <w14:ligatures w14:val="none"/>
        </w:rPr>
      </w:pPr>
    </w:p>
    <w:p w14:paraId="273B5785" w14:textId="7A84AC8F" w:rsidR="00397B94" w:rsidRPr="00397B94" w:rsidRDefault="00397B94" w:rsidP="00397B94">
      <w:pPr>
        <w:suppressAutoHyphens/>
        <w:ind w:firstLine="567"/>
        <w:jc w:val="both"/>
        <w:rPr>
          <w:rFonts w:ascii="Times New Roman" w:eastAsia="Times New Roman" w:hAnsi="Times New Roman" w:cs="Times New Roman"/>
          <w:kern w:val="0"/>
          <w:sz w:val="24"/>
          <w:szCs w:val="24"/>
          <w:lang w:eastAsia="ar-SA"/>
          <w14:ligatures w14:val="none"/>
        </w:rPr>
      </w:pPr>
      <w:bookmarkStart w:id="12" w:name="_Hlk201832519"/>
      <w:r w:rsidRPr="00397B94">
        <w:rPr>
          <w:rFonts w:ascii="Times New Roman" w:eastAsia="Times New Roman" w:hAnsi="Times New Roman" w:cs="Times New Roman"/>
          <w:kern w:val="0"/>
          <w:sz w:val="24"/>
          <w:szCs w:val="24"/>
          <w:lang w:eastAsia="ar-SA"/>
          <w14:ligatures w14:val="none"/>
        </w:rPr>
        <w:t>Перечень узлов для проведения натурного обследования, приведен в таблице 2.</w:t>
      </w:r>
      <w:r>
        <w:rPr>
          <w:rFonts w:ascii="Times New Roman" w:eastAsia="Times New Roman" w:hAnsi="Times New Roman" w:cs="Times New Roman"/>
          <w:kern w:val="0"/>
          <w:sz w:val="24"/>
          <w:szCs w:val="24"/>
          <w:lang w:eastAsia="ar-SA"/>
          <w14:ligatures w14:val="none"/>
        </w:rPr>
        <w:t>5</w:t>
      </w:r>
      <w:r w:rsidRPr="00397B94">
        <w:rPr>
          <w:rFonts w:ascii="Times New Roman" w:eastAsia="Times New Roman" w:hAnsi="Times New Roman" w:cs="Times New Roman"/>
          <w:kern w:val="0"/>
          <w:sz w:val="24"/>
          <w:szCs w:val="24"/>
          <w:lang w:eastAsia="ar-SA"/>
          <w14:ligatures w14:val="none"/>
        </w:rPr>
        <w:t xml:space="preserve"> и на</w:t>
      </w:r>
      <w:r w:rsidR="004A2274">
        <w:rPr>
          <w:rFonts w:ascii="Times New Roman" w:eastAsia="Times New Roman" w:hAnsi="Times New Roman" w:cs="Times New Roman"/>
          <w:kern w:val="0"/>
          <w:sz w:val="24"/>
          <w:szCs w:val="24"/>
          <w:lang w:eastAsia="ar-SA"/>
          <w14:ligatures w14:val="none"/>
        </w:rPr>
        <w:t> </w:t>
      </w:r>
      <w:r w:rsidRPr="00397B94">
        <w:rPr>
          <w:rFonts w:ascii="Times New Roman" w:eastAsia="Times New Roman" w:hAnsi="Times New Roman" w:cs="Times New Roman"/>
          <w:kern w:val="0"/>
          <w:sz w:val="24"/>
          <w:szCs w:val="24"/>
          <w:lang w:eastAsia="ar-SA"/>
          <w14:ligatures w14:val="none"/>
        </w:rPr>
        <w:t>рисунке 2.</w:t>
      </w:r>
      <w:r>
        <w:rPr>
          <w:rFonts w:ascii="Times New Roman" w:eastAsia="Times New Roman" w:hAnsi="Times New Roman" w:cs="Times New Roman"/>
          <w:kern w:val="0"/>
          <w:sz w:val="24"/>
          <w:szCs w:val="24"/>
          <w:lang w:eastAsia="ar-SA"/>
          <w14:ligatures w14:val="none"/>
        </w:rPr>
        <w:t>2.</w:t>
      </w:r>
    </w:p>
    <w:p w14:paraId="2A995991" w14:textId="0C298AAE" w:rsidR="00397B94" w:rsidRPr="00397B94" w:rsidRDefault="00397B94" w:rsidP="00397B94">
      <w:pPr>
        <w:suppressAutoHyphens/>
        <w:jc w:val="both"/>
        <w:rPr>
          <w:rFonts w:ascii="Times New Roman" w:eastAsia="Times New Roman" w:hAnsi="Times New Roman" w:cs="Times New Roman"/>
          <w:kern w:val="0"/>
          <w:sz w:val="24"/>
          <w:szCs w:val="24"/>
          <w:lang w:eastAsia="ar-SA"/>
          <w14:ligatures w14:val="none"/>
        </w:rPr>
      </w:pPr>
      <w:r w:rsidRPr="00397B94">
        <w:rPr>
          <w:rFonts w:ascii="Times New Roman" w:eastAsia="Times New Roman" w:hAnsi="Times New Roman" w:cs="Times New Roman"/>
          <w:kern w:val="0"/>
          <w:sz w:val="24"/>
          <w:szCs w:val="24"/>
          <w:lang w:eastAsia="ar-SA"/>
          <w14:ligatures w14:val="none"/>
        </w:rPr>
        <w:t>Таблица 2.</w:t>
      </w:r>
      <w:r>
        <w:rPr>
          <w:rFonts w:ascii="Times New Roman" w:eastAsia="Times New Roman" w:hAnsi="Times New Roman" w:cs="Times New Roman"/>
          <w:kern w:val="0"/>
          <w:sz w:val="24"/>
          <w:szCs w:val="24"/>
          <w:lang w:eastAsia="ar-SA"/>
          <w14:ligatures w14:val="none"/>
        </w:rPr>
        <w:t>5</w:t>
      </w:r>
      <w:r w:rsidRPr="00397B94">
        <w:rPr>
          <w:rFonts w:ascii="Times New Roman" w:eastAsia="Times New Roman" w:hAnsi="Times New Roman" w:cs="Times New Roman"/>
          <w:kern w:val="0"/>
          <w:sz w:val="24"/>
          <w:szCs w:val="24"/>
          <w:lang w:eastAsia="ar-SA"/>
          <w14:ligatures w14:val="none"/>
        </w:rPr>
        <w:t xml:space="preserve"> – Перечень обследованных транспортных узлов</w:t>
      </w:r>
    </w:p>
    <w:tbl>
      <w:tblPr>
        <w:tblStyle w:val="1112"/>
        <w:tblW w:w="5000" w:type="pct"/>
        <w:tblLook w:val="04A0" w:firstRow="1" w:lastRow="0" w:firstColumn="1" w:lastColumn="0" w:noHBand="0" w:noVBand="1"/>
      </w:tblPr>
      <w:tblGrid>
        <w:gridCol w:w="1049"/>
        <w:gridCol w:w="8863"/>
      </w:tblGrid>
      <w:tr w:rsidR="00397B94" w:rsidRPr="00397B94" w14:paraId="7473516D" w14:textId="77777777" w:rsidTr="00397B94">
        <w:trPr>
          <w:trHeight w:val="20"/>
        </w:trPr>
        <w:tc>
          <w:tcPr>
            <w:tcW w:w="529" w:type="pct"/>
            <w:hideMark/>
          </w:tcPr>
          <w:p w14:paraId="580DD7C1" w14:textId="77777777" w:rsidR="00397B94" w:rsidRPr="00397B94" w:rsidRDefault="00397B94" w:rsidP="00397B94">
            <w:pPr>
              <w:suppressAutoHyphens/>
              <w:jc w:val="center"/>
              <w:rPr>
                <w:b/>
                <w:bCs/>
                <w:lang w:eastAsia="ar-SA"/>
              </w:rPr>
            </w:pPr>
            <w:bookmarkStart w:id="13" w:name="_Hlk141014259"/>
            <w:r w:rsidRPr="00397B94">
              <w:rPr>
                <w:b/>
                <w:bCs/>
                <w:lang w:eastAsia="ar-SA"/>
              </w:rPr>
              <w:t>№ узла</w:t>
            </w:r>
          </w:p>
        </w:tc>
        <w:tc>
          <w:tcPr>
            <w:tcW w:w="4471" w:type="pct"/>
            <w:hideMark/>
          </w:tcPr>
          <w:p w14:paraId="261AFD47" w14:textId="77777777" w:rsidR="00397B94" w:rsidRPr="00397B94" w:rsidRDefault="00397B94" w:rsidP="00397B94">
            <w:pPr>
              <w:suppressAutoHyphens/>
              <w:jc w:val="center"/>
              <w:rPr>
                <w:b/>
                <w:bCs/>
                <w:lang w:eastAsia="ar-SA"/>
              </w:rPr>
            </w:pPr>
            <w:r w:rsidRPr="00397B94">
              <w:rPr>
                <w:b/>
                <w:bCs/>
                <w:lang w:eastAsia="ar-SA"/>
              </w:rPr>
              <w:t>Наименование пересекаемых улиц</w:t>
            </w:r>
          </w:p>
        </w:tc>
      </w:tr>
      <w:tr w:rsidR="00397B94" w:rsidRPr="00397B94" w14:paraId="4EC90340" w14:textId="77777777" w:rsidTr="00397B94">
        <w:trPr>
          <w:trHeight w:val="20"/>
        </w:trPr>
        <w:tc>
          <w:tcPr>
            <w:tcW w:w="529" w:type="pct"/>
            <w:hideMark/>
          </w:tcPr>
          <w:p w14:paraId="0707AB20" w14:textId="77777777" w:rsidR="00397B94" w:rsidRPr="00397B94" w:rsidRDefault="00397B94" w:rsidP="00397B94">
            <w:pPr>
              <w:suppressAutoHyphens/>
              <w:jc w:val="center"/>
              <w:rPr>
                <w:lang w:eastAsia="ar-SA"/>
              </w:rPr>
            </w:pPr>
            <w:r w:rsidRPr="00397B94">
              <w:rPr>
                <w:lang w:eastAsia="ar-SA"/>
              </w:rPr>
              <w:t>1</w:t>
            </w:r>
          </w:p>
        </w:tc>
        <w:tc>
          <w:tcPr>
            <w:tcW w:w="4471" w:type="pct"/>
          </w:tcPr>
          <w:p w14:paraId="4C3CAD16" w14:textId="77777777" w:rsidR="00397B94" w:rsidRPr="00397B94" w:rsidRDefault="00397B94" w:rsidP="00397B94">
            <w:pPr>
              <w:suppressAutoHyphens/>
              <w:rPr>
                <w:lang w:eastAsia="ar-SA"/>
              </w:rPr>
            </w:pPr>
            <w:r w:rsidRPr="00397B94">
              <w:rPr>
                <w:lang w:eastAsia="ar-SA"/>
              </w:rPr>
              <w:t>г. Кашира, ул. Свободы – ул. Горького – ул. Советская</w:t>
            </w:r>
          </w:p>
        </w:tc>
      </w:tr>
      <w:tr w:rsidR="00397B94" w:rsidRPr="00397B94" w14:paraId="2F5619BA" w14:textId="77777777" w:rsidTr="00397B94">
        <w:trPr>
          <w:trHeight w:val="20"/>
        </w:trPr>
        <w:tc>
          <w:tcPr>
            <w:tcW w:w="529" w:type="pct"/>
            <w:hideMark/>
          </w:tcPr>
          <w:p w14:paraId="108E9B6C" w14:textId="77777777" w:rsidR="00397B94" w:rsidRPr="00397B94" w:rsidRDefault="00397B94" w:rsidP="00397B94">
            <w:pPr>
              <w:suppressAutoHyphens/>
              <w:jc w:val="center"/>
              <w:rPr>
                <w:lang w:eastAsia="ar-SA"/>
              </w:rPr>
            </w:pPr>
            <w:r w:rsidRPr="00397B94">
              <w:rPr>
                <w:lang w:eastAsia="ar-SA"/>
              </w:rPr>
              <w:t>2</w:t>
            </w:r>
          </w:p>
        </w:tc>
        <w:tc>
          <w:tcPr>
            <w:tcW w:w="4471" w:type="pct"/>
          </w:tcPr>
          <w:p w14:paraId="49ED4AA9" w14:textId="77777777" w:rsidR="00397B94" w:rsidRPr="00397B94" w:rsidRDefault="00397B94" w:rsidP="00397B94">
            <w:pPr>
              <w:suppressAutoHyphens/>
              <w:rPr>
                <w:lang w:eastAsia="ar-SA"/>
              </w:rPr>
            </w:pPr>
            <w:r w:rsidRPr="00397B94">
              <w:rPr>
                <w:lang w:eastAsia="ar-SA"/>
              </w:rPr>
              <w:t>г. Кашира, ул. Стрелецкая – Иваньковское ш. – Каширский просп.</w:t>
            </w:r>
          </w:p>
        </w:tc>
      </w:tr>
      <w:tr w:rsidR="00397B94" w:rsidRPr="00397B94" w14:paraId="2AF24429" w14:textId="77777777" w:rsidTr="00397B94">
        <w:trPr>
          <w:trHeight w:val="20"/>
        </w:trPr>
        <w:tc>
          <w:tcPr>
            <w:tcW w:w="529" w:type="pct"/>
            <w:hideMark/>
          </w:tcPr>
          <w:p w14:paraId="1525B05E" w14:textId="77777777" w:rsidR="00397B94" w:rsidRPr="00397B94" w:rsidRDefault="00397B94" w:rsidP="00397B94">
            <w:pPr>
              <w:suppressAutoHyphens/>
              <w:jc w:val="center"/>
              <w:rPr>
                <w:lang w:eastAsia="ar-SA"/>
              </w:rPr>
            </w:pPr>
            <w:r w:rsidRPr="00397B94">
              <w:rPr>
                <w:lang w:eastAsia="ar-SA"/>
              </w:rPr>
              <w:t>3</w:t>
            </w:r>
          </w:p>
        </w:tc>
        <w:tc>
          <w:tcPr>
            <w:tcW w:w="4471" w:type="pct"/>
          </w:tcPr>
          <w:p w14:paraId="61EBB7AD" w14:textId="77777777" w:rsidR="00397B94" w:rsidRPr="00397B94" w:rsidRDefault="00397B94" w:rsidP="00397B94">
            <w:pPr>
              <w:suppressAutoHyphens/>
              <w:rPr>
                <w:lang w:eastAsia="ar-SA"/>
              </w:rPr>
            </w:pPr>
            <w:r w:rsidRPr="00397B94">
              <w:rPr>
                <w:lang w:eastAsia="ar-SA"/>
              </w:rPr>
              <w:t>г. Кашира, Каширский просп. – а/д «Кашира-Серебряные Пруды-Узловая» – Пушкарская ул.</w:t>
            </w:r>
          </w:p>
        </w:tc>
      </w:tr>
      <w:tr w:rsidR="00397B94" w:rsidRPr="00397B94" w14:paraId="41205ABB" w14:textId="77777777" w:rsidTr="00397B94">
        <w:trPr>
          <w:trHeight w:val="20"/>
        </w:trPr>
        <w:tc>
          <w:tcPr>
            <w:tcW w:w="529" w:type="pct"/>
            <w:hideMark/>
          </w:tcPr>
          <w:p w14:paraId="2B2DAA58" w14:textId="77777777" w:rsidR="00397B94" w:rsidRPr="00397B94" w:rsidRDefault="00397B94" w:rsidP="00397B94">
            <w:pPr>
              <w:suppressAutoHyphens/>
              <w:jc w:val="center"/>
              <w:rPr>
                <w:lang w:eastAsia="ar-SA"/>
              </w:rPr>
            </w:pPr>
            <w:r w:rsidRPr="00397B94">
              <w:rPr>
                <w:lang w:eastAsia="ar-SA"/>
              </w:rPr>
              <w:t>4</w:t>
            </w:r>
          </w:p>
        </w:tc>
        <w:tc>
          <w:tcPr>
            <w:tcW w:w="4471" w:type="pct"/>
          </w:tcPr>
          <w:p w14:paraId="11ECB675" w14:textId="77777777" w:rsidR="00397B94" w:rsidRPr="00397B94" w:rsidRDefault="00397B94" w:rsidP="00397B94">
            <w:pPr>
              <w:suppressAutoHyphens/>
              <w:rPr>
                <w:lang w:eastAsia="ar-SA"/>
              </w:rPr>
            </w:pPr>
            <w:r w:rsidRPr="00397B94">
              <w:rPr>
                <w:lang w:eastAsia="ar-SA"/>
              </w:rPr>
              <w:t>г. Кашира, Каширский просп. – ул. Металлургов – ул. 1-ая Дзержинская</w:t>
            </w:r>
          </w:p>
        </w:tc>
      </w:tr>
      <w:tr w:rsidR="00397B94" w:rsidRPr="00397B94" w14:paraId="70F73787" w14:textId="77777777" w:rsidTr="00397B94">
        <w:trPr>
          <w:trHeight w:val="20"/>
        </w:trPr>
        <w:tc>
          <w:tcPr>
            <w:tcW w:w="529" w:type="pct"/>
            <w:hideMark/>
          </w:tcPr>
          <w:p w14:paraId="11458291" w14:textId="77777777" w:rsidR="00397B94" w:rsidRPr="00397B94" w:rsidRDefault="00397B94" w:rsidP="00397B94">
            <w:pPr>
              <w:suppressAutoHyphens/>
              <w:jc w:val="center"/>
              <w:rPr>
                <w:lang w:eastAsia="ar-SA"/>
              </w:rPr>
            </w:pPr>
            <w:r w:rsidRPr="00397B94">
              <w:rPr>
                <w:lang w:eastAsia="ar-SA"/>
              </w:rPr>
              <w:t>5</w:t>
            </w:r>
          </w:p>
        </w:tc>
        <w:tc>
          <w:tcPr>
            <w:tcW w:w="4471" w:type="pct"/>
          </w:tcPr>
          <w:p w14:paraId="32AEA4DB" w14:textId="77777777" w:rsidR="00397B94" w:rsidRPr="00397B94" w:rsidRDefault="00397B94" w:rsidP="00397B94">
            <w:pPr>
              <w:suppressAutoHyphens/>
              <w:rPr>
                <w:lang w:eastAsia="ar-SA"/>
              </w:rPr>
            </w:pPr>
            <w:r w:rsidRPr="00397B94">
              <w:rPr>
                <w:lang w:eastAsia="ar-SA"/>
              </w:rPr>
              <w:t>г. Кашира, Каширский просп. – ул. Путейская</w:t>
            </w:r>
          </w:p>
        </w:tc>
      </w:tr>
      <w:tr w:rsidR="00397B94" w:rsidRPr="00397B94" w14:paraId="6351232C" w14:textId="77777777" w:rsidTr="00397B94">
        <w:trPr>
          <w:trHeight w:val="20"/>
        </w:trPr>
        <w:tc>
          <w:tcPr>
            <w:tcW w:w="529" w:type="pct"/>
            <w:hideMark/>
          </w:tcPr>
          <w:p w14:paraId="571A2B4E" w14:textId="77777777" w:rsidR="00397B94" w:rsidRPr="00397B94" w:rsidRDefault="00397B94" w:rsidP="00397B94">
            <w:pPr>
              <w:suppressAutoHyphens/>
              <w:jc w:val="center"/>
              <w:rPr>
                <w:lang w:eastAsia="ar-SA"/>
              </w:rPr>
            </w:pPr>
            <w:r w:rsidRPr="00397B94">
              <w:rPr>
                <w:lang w:eastAsia="ar-SA"/>
              </w:rPr>
              <w:t>6</w:t>
            </w:r>
          </w:p>
        </w:tc>
        <w:tc>
          <w:tcPr>
            <w:tcW w:w="4471" w:type="pct"/>
          </w:tcPr>
          <w:p w14:paraId="21FC3384" w14:textId="77777777" w:rsidR="00397B94" w:rsidRPr="00397B94" w:rsidRDefault="00397B94" w:rsidP="00397B94">
            <w:pPr>
              <w:suppressAutoHyphens/>
              <w:rPr>
                <w:lang w:eastAsia="ar-SA"/>
              </w:rPr>
            </w:pPr>
            <w:r w:rsidRPr="00397B94">
              <w:rPr>
                <w:lang w:eastAsia="ar-SA"/>
              </w:rPr>
              <w:t>п. Новоселки, ул. Лазарева – а/д 46Н-03307 – а/д 46К-5102</w:t>
            </w:r>
          </w:p>
        </w:tc>
      </w:tr>
      <w:tr w:rsidR="00397B94" w:rsidRPr="00397B94" w14:paraId="5A97205B" w14:textId="77777777" w:rsidTr="00397B94">
        <w:trPr>
          <w:trHeight w:val="20"/>
        </w:trPr>
        <w:tc>
          <w:tcPr>
            <w:tcW w:w="529" w:type="pct"/>
            <w:hideMark/>
          </w:tcPr>
          <w:p w14:paraId="3ABF2F1E" w14:textId="77777777" w:rsidR="00397B94" w:rsidRPr="00397B94" w:rsidRDefault="00397B94" w:rsidP="00397B94">
            <w:pPr>
              <w:suppressAutoHyphens/>
              <w:jc w:val="center"/>
              <w:rPr>
                <w:lang w:eastAsia="ar-SA"/>
              </w:rPr>
            </w:pPr>
            <w:r w:rsidRPr="00397B94">
              <w:rPr>
                <w:lang w:eastAsia="ar-SA"/>
              </w:rPr>
              <w:t>7</w:t>
            </w:r>
          </w:p>
        </w:tc>
        <w:tc>
          <w:tcPr>
            <w:tcW w:w="4471" w:type="pct"/>
          </w:tcPr>
          <w:p w14:paraId="537F6D76" w14:textId="77777777" w:rsidR="00397B94" w:rsidRPr="00397B94" w:rsidRDefault="00397B94" w:rsidP="00397B94">
            <w:pPr>
              <w:suppressAutoHyphens/>
              <w:rPr>
                <w:lang w:eastAsia="ar-SA"/>
              </w:rPr>
            </w:pPr>
            <w:r w:rsidRPr="00397B94">
              <w:rPr>
                <w:lang w:eastAsia="ar-SA"/>
              </w:rPr>
              <w:t>а/д 46К-6050 – а/д 46Н-03302</w:t>
            </w:r>
          </w:p>
        </w:tc>
      </w:tr>
      <w:tr w:rsidR="00397B94" w:rsidRPr="00397B94" w14:paraId="3647A890" w14:textId="77777777" w:rsidTr="00397B94">
        <w:trPr>
          <w:trHeight w:val="20"/>
        </w:trPr>
        <w:tc>
          <w:tcPr>
            <w:tcW w:w="529" w:type="pct"/>
            <w:hideMark/>
          </w:tcPr>
          <w:p w14:paraId="72C130C0" w14:textId="77777777" w:rsidR="00397B94" w:rsidRPr="00397B94" w:rsidRDefault="00397B94" w:rsidP="00397B94">
            <w:pPr>
              <w:suppressAutoHyphens/>
              <w:jc w:val="center"/>
              <w:rPr>
                <w:lang w:eastAsia="ar-SA"/>
              </w:rPr>
            </w:pPr>
            <w:r w:rsidRPr="00397B94">
              <w:rPr>
                <w:lang w:eastAsia="ar-SA"/>
              </w:rPr>
              <w:t>8</w:t>
            </w:r>
          </w:p>
        </w:tc>
        <w:tc>
          <w:tcPr>
            <w:tcW w:w="4471" w:type="pct"/>
          </w:tcPr>
          <w:p w14:paraId="787832F4" w14:textId="77777777" w:rsidR="00397B94" w:rsidRPr="00397B94" w:rsidRDefault="00397B94" w:rsidP="00397B94">
            <w:pPr>
              <w:suppressAutoHyphens/>
              <w:rPr>
                <w:lang w:eastAsia="ar-SA"/>
              </w:rPr>
            </w:pPr>
            <w:r w:rsidRPr="00397B94">
              <w:rPr>
                <w:lang w:eastAsia="ar-SA"/>
              </w:rPr>
              <w:t>г. Кашира, ул. Ильича – ул. Щукина</w:t>
            </w:r>
          </w:p>
        </w:tc>
      </w:tr>
    </w:tbl>
    <w:p w14:paraId="24F848E2" w14:textId="0AA1F5F1" w:rsidR="00D756F4" w:rsidRDefault="00397B94" w:rsidP="00AD7A08">
      <w:pPr>
        <w:suppressAutoHyphens/>
        <w:ind w:firstLine="567"/>
        <w:jc w:val="both"/>
        <w:rPr>
          <w:rFonts w:ascii="Times New Roman" w:eastAsia="Times New Roman" w:hAnsi="Times New Roman" w:cs="Times New Roman"/>
          <w:kern w:val="0"/>
          <w:sz w:val="24"/>
          <w:szCs w:val="24"/>
          <w:lang w:eastAsia="ar-SA"/>
          <w14:ligatures w14:val="none"/>
        </w:rPr>
      </w:pPr>
      <w:bookmarkStart w:id="14" w:name="_Hlk201832742"/>
      <w:bookmarkEnd w:id="12"/>
      <w:bookmarkEnd w:id="13"/>
      <w:r w:rsidRPr="00397B94">
        <w:rPr>
          <w:rFonts w:ascii="Times New Roman" w:eastAsia="Times New Roman" w:hAnsi="Times New Roman" w:cs="Times New Roman"/>
          <w:kern w:val="0"/>
          <w:sz w:val="24"/>
          <w:szCs w:val="24"/>
          <w:lang w:eastAsia="ar-SA"/>
          <w14:ligatures w14:val="none"/>
        </w:rPr>
        <w:t>Результаты исследования интенсивности движения представлены в таблицах 2.</w:t>
      </w:r>
      <w:r>
        <w:rPr>
          <w:rFonts w:ascii="Times New Roman" w:eastAsia="Times New Roman" w:hAnsi="Times New Roman" w:cs="Times New Roman"/>
          <w:kern w:val="0"/>
          <w:sz w:val="24"/>
          <w:szCs w:val="24"/>
          <w:lang w:eastAsia="ar-SA"/>
          <w14:ligatures w14:val="none"/>
        </w:rPr>
        <w:t>6</w:t>
      </w:r>
      <w:r w:rsidRPr="00397B94">
        <w:rPr>
          <w:rFonts w:ascii="Times New Roman" w:eastAsia="Times New Roman" w:hAnsi="Times New Roman" w:cs="Times New Roman"/>
          <w:kern w:val="0"/>
          <w:sz w:val="24"/>
          <w:szCs w:val="24"/>
          <w:lang w:eastAsia="ar-SA"/>
          <w14:ligatures w14:val="none"/>
        </w:rPr>
        <w:t xml:space="preserve"> и 2.</w:t>
      </w:r>
      <w:r>
        <w:rPr>
          <w:rFonts w:ascii="Times New Roman" w:eastAsia="Times New Roman" w:hAnsi="Times New Roman" w:cs="Times New Roman"/>
          <w:kern w:val="0"/>
          <w:sz w:val="24"/>
          <w:szCs w:val="24"/>
          <w:lang w:eastAsia="ar-SA"/>
          <w14:ligatures w14:val="none"/>
        </w:rPr>
        <w:t>7</w:t>
      </w:r>
      <w:r w:rsidRPr="00397B94">
        <w:rPr>
          <w:rFonts w:ascii="Times New Roman" w:eastAsia="Times New Roman" w:hAnsi="Times New Roman" w:cs="Times New Roman"/>
          <w:kern w:val="0"/>
          <w:sz w:val="24"/>
          <w:szCs w:val="24"/>
          <w:lang w:eastAsia="ar-SA"/>
          <w14:ligatures w14:val="none"/>
        </w:rPr>
        <w:t xml:space="preserve"> и</w:t>
      </w:r>
      <w:r>
        <w:rPr>
          <w:rFonts w:ascii="Times New Roman" w:eastAsia="Times New Roman" w:hAnsi="Times New Roman" w:cs="Times New Roman"/>
          <w:kern w:val="0"/>
          <w:sz w:val="24"/>
          <w:szCs w:val="24"/>
          <w:lang w:eastAsia="ar-SA"/>
          <w14:ligatures w14:val="none"/>
        </w:rPr>
        <w:t> </w:t>
      </w:r>
      <w:r w:rsidRPr="00397B94">
        <w:rPr>
          <w:rFonts w:ascii="Times New Roman" w:eastAsia="Times New Roman" w:hAnsi="Times New Roman" w:cs="Times New Roman"/>
          <w:kern w:val="0"/>
          <w:sz w:val="24"/>
          <w:szCs w:val="24"/>
          <w:lang w:eastAsia="ar-SA"/>
          <w14:ligatures w14:val="none"/>
        </w:rPr>
        <w:t>на</w:t>
      </w:r>
      <w:r w:rsidR="00605C75">
        <w:rPr>
          <w:rFonts w:ascii="Times New Roman" w:eastAsia="Times New Roman" w:hAnsi="Times New Roman" w:cs="Times New Roman"/>
          <w:kern w:val="0"/>
          <w:sz w:val="24"/>
          <w:szCs w:val="24"/>
          <w:lang w:eastAsia="ar-SA"/>
          <w14:ligatures w14:val="none"/>
        </w:rPr>
        <w:t> </w:t>
      </w:r>
      <w:r w:rsidRPr="00397B94">
        <w:rPr>
          <w:rFonts w:ascii="Times New Roman" w:eastAsia="Times New Roman" w:hAnsi="Times New Roman" w:cs="Times New Roman"/>
          <w:kern w:val="0"/>
          <w:sz w:val="24"/>
          <w:szCs w:val="24"/>
          <w:lang w:eastAsia="ar-SA"/>
          <w14:ligatures w14:val="none"/>
        </w:rPr>
        <w:t>рисунках 2.</w:t>
      </w:r>
      <w:r>
        <w:rPr>
          <w:rFonts w:ascii="Times New Roman" w:eastAsia="Times New Roman" w:hAnsi="Times New Roman" w:cs="Times New Roman"/>
          <w:kern w:val="0"/>
          <w:sz w:val="24"/>
          <w:szCs w:val="24"/>
          <w:lang w:eastAsia="ar-SA"/>
          <w14:ligatures w14:val="none"/>
        </w:rPr>
        <w:t>3</w:t>
      </w:r>
      <w:r w:rsidRPr="00397B94">
        <w:rPr>
          <w:rFonts w:ascii="Times New Roman" w:eastAsia="Times New Roman" w:hAnsi="Times New Roman" w:cs="Times New Roman"/>
          <w:kern w:val="0"/>
          <w:sz w:val="24"/>
          <w:szCs w:val="24"/>
          <w:lang w:eastAsia="ar-SA"/>
          <w14:ligatures w14:val="none"/>
        </w:rPr>
        <w:t>, 2.</w:t>
      </w:r>
      <w:bookmarkEnd w:id="14"/>
      <w:r>
        <w:rPr>
          <w:rFonts w:ascii="Times New Roman" w:eastAsia="Times New Roman" w:hAnsi="Times New Roman" w:cs="Times New Roman"/>
          <w:kern w:val="0"/>
          <w:sz w:val="24"/>
          <w:szCs w:val="24"/>
          <w:lang w:eastAsia="ar-SA"/>
          <w14:ligatures w14:val="none"/>
        </w:rPr>
        <w:t>4.</w:t>
      </w:r>
    </w:p>
    <w:p w14:paraId="738373B7" w14:textId="77777777" w:rsidR="00D756F4" w:rsidRDefault="00D756F4"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029F3EE5" w14:textId="6EFFDD8D" w:rsidR="00211BD0" w:rsidRDefault="00211BD0" w:rsidP="00AD7A08">
      <w:pPr>
        <w:suppressAutoHyphens/>
        <w:ind w:firstLine="567"/>
        <w:jc w:val="both"/>
        <w:rPr>
          <w:rFonts w:ascii="Times New Roman" w:eastAsia="Times New Roman" w:hAnsi="Times New Roman" w:cs="Times New Roman"/>
          <w:kern w:val="0"/>
          <w:sz w:val="24"/>
          <w:szCs w:val="24"/>
          <w:lang w:eastAsia="ar-SA"/>
          <w14:ligatures w14:val="none"/>
        </w:rPr>
      </w:pPr>
      <w:r w:rsidRPr="00211BD0">
        <w:rPr>
          <w:rFonts w:ascii="Times New Roman" w:eastAsia="Times New Roman" w:hAnsi="Times New Roman" w:cs="Times New Roman"/>
          <w:kern w:val="0"/>
          <w:sz w:val="24"/>
          <w:szCs w:val="24"/>
          <w:lang w:eastAsia="ar-SA"/>
          <w14:ligatures w14:val="none"/>
        </w:rPr>
        <w:t>Таблица 2.</w:t>
      </w:r>
      <w:r w:rsidR="004A2274">
        <w:rPr>
          <w:rFonts w:ascii="Times New Roman" w:eastAsia="Times New Roman" w:hAnsi="Times New Roman" w:cs="Times New Roman"/>
          <w:kern w:val="0"/>
          <w:sz w:val="24"/>
          <w:szCs w:val="24"/>
          <w:lang w:eastAsia="ar-SA"/>
          <w14:ligatures w14:val="none"/>
        </w:rPr>
        <w:t>5</w:t>
      </w:r>
      <w:r w:rsidRPr="00211BD0">
        <w:rPr>
          <w:rFonts w:ascii="Times New Roman" w:eastAsia="Times New Roman" w:hAnsi="Times New Roman" w:cs="Times New Roman"/>
          <w:kern w:val="0"/>
          <w:sz w:val="24"/>
          <w:szCs w:val="24"/>
          <w:lang w:eastAsia="ar-SA"/>
          <w14:ligatures w14:val="none"/>
        </w:rPr>
        <w:t xml:space="preserve"> – Суммарная пропускная способность на узлах замеров в «пиковые» часы (приведенные единицы в час)</w:t>
      </w:r>
    </w:p>
    <w:tbl>
      <w:tblPr>
        <w:tblStyle w:val="1120"/>
        <w:tblW w:w="5000" w:type="pct"/>
        <w:tblLook w:val="04A0" w:firstRow="1" w:lastRow="0" w:firstColumn="1" w:lastColumn="0" w:noHBand="0" w:noVBand="1"/>
      </w:tblPr>
      <w:tblGrid>
        <w:gridCol w:w="699"/>
        <w:gridCol w:w="2857"/>
        <w:gridCol w:w="1306"/>
        <w:gridCol w:w="1306"/>
        <w:gridCol w:w="1291"/>
        <w:gridCol w:w="1291"/>
        <w:gridCol w:w="1162"/>
      </w:tblGrid>
      <w:tr w:rsidR="004A2274" w:rsidRPr="004A2274" w14:paraId="178BE1BF" w14:textId="77777777" w:rsidTr="00BE79D1">
        <w:trPr>
          <w:trHeight w:val="20"/>
        </w:trPr>
        <w:tc>
          <w:tcPr>
            <w:tcW w:w="353" w:type="pct"/>
            <w:hideMark/>
          </w:tcPr>
          <w:p w14:paraId="463DE44B" w14:textId="77777777" w:rsidR="004A2274" w:rsidRPr="004A2274" w:rsidRDefault="004A2274" w:rsidP="004A2274">
            <w:pPr>
              <w:suppressAutoHyphens/>
              <w:jc w:val="center"/>
              <w:rPr>
                <w:lang w:eastAsia="ar-SA"/>
              </w:rPr>
            </w:pPr>
            <w:bookmarkStart w:id="15" w:name="_Hlk201832818"/>
            <w:r w:rsidRPr="004A2274">
              <w:rPr>
                <w:lang w:eastAsia="ar-SA"/>
              </w:rPr>
              <w:t>№ узла</w:t>
            </w:r>
          </w:p>
        </w:tc>
        <w:tc>
          <w:tcPr>
            <w:tcW w:w="1441" w:type="pct"/>
            <w:hideMark/>
          </w:tcPr>
          <w:p w14:paraId="4F6BEE75" w14:textId="77777777" w:rsidR="004A2274" w:rsidRPr="004A2274" w:rsidRDefault="004A2274" w:rsidP="004A2274">
            <w:pPr>
              <w:suppressAutoHyphens/>
              <w:jc w:val="center"/>
              <w:rPr>
                <w:lang w:eastAsia="ar-SA"/>
              </w:rPr>
            </w:pPr>
            <w:r w:rsidRPr="004A2274">
              <w:rPr>
                <w:lang w:eastAsia="ar-SA"/>
              </w:rPr>
              <w:t>Наименование пересекаемых улиц</w:t>
            </w:r>
          </w:p>
        </w:tc>
        <w:tc>
          <w:tcPr>
            <w:tcW w:w="659" w:type="pct"/>
          </w:tcPr>
          <w:p w14:paraId="7AA7D6D7" w14:textId="77777777" w:rsidR="004A2274" w:rsidRPr="004A2274" w:rsidRDefault="004A2274" w:rsidP="004A2274">
            <w:pPr>
              <w:suppressAutoHyphens/>
              <w:jc w:val="center"/>
              <w:rPr>
                <w:lang w:eastAsia="ar-SA"/>
              </w:rPr>
            </w:pPr>
            <w:r w:rsidRPr="004A2274">
              <w:rPr>
                <w:lang w:eastAsia="ar-SA"/>
              </w:rPr>
              <w:t>Утренний пик</w:t>
            </w:r>
          </w:p>
          <w:p w14:paraId="13E9FC3B" w14:textId="77777777" w:rsidR="004A2274" w:rsidRPr="004A2274" w:rsidRDefault="004A2274" w:rsidP="004A2274">
            <w:pPr>
              <w:suppressAutoHyphens/>
              <w:jc w:val="center"/>
              <w:rPr>
                <w:lang w:eastAsia="ar-SA"/>
              </w:rPr>
            </w:pPr>
            <w:r w:rsidRPr="004A2274">
              <w:rPr>
                <w:lang w:eastAsia="ar-SA"/>
              </w:rPr>
              <w:t>8:00-9:00</w:t>
            </w:r>
          </w:p>
        </w:tc>
        <w:tc>
          <w:tcPr>
            <w:tcW w:w="659" w:type="pct"/>
          </w:tcPr>
          <w:p w14:paraId="127E1C4F" w14:textId="77777777" w:rsidR="004A2274" w:rsidRPr="004A2274" w:rsidRDefault="004A2274" w:rsidP="004A2274">
            <w:pPr>
              <w:suppressAutoHyphens/>
              <w:jc w:val="center"/>
              <w:rPr>
                <w:lang w:eastAsia="ar-SA"/>
              </w:rPr>
            </w:pPr>
            <w:r w:rsidRPr="004A2274">
              <w:rPr>
                <w:lang w:eastAsia="ar-SA"/>
              </w:rPr>
              <w:t>Утренний пик</w:t>
            </w:r>
          </w:p>
          <w:p w14:paraId="0B10B102" w14:textId="77777777" w:rsidR="004A2274" w:rsidRPr="004A2274" w:rsidRDefault="004A2274" w:rsidP="004A2274">
            <w:pPr>
              <w:suppressAutoHyphens/>
              <w:jc w:val="center"/>
              <w:rPr>
                <w:lang w:eastAsia="ar-SA"/>
              </w:rPr>
            </w:pPr>
            <w:r w:rsidRPr="004A2274">
              <w:rPr>
                <w:lang w:eastAsia="ar-SA"/>
              </w:rPr>
              <w:t>9:00-10:00</w:t>
            </w:r>
          </w:p>
        </w:tc>
        <w:tc>
          <w:tcPr>
            <w:tcW w:w="651" w:type="pct"/>
          </w:tcPr>
          <w:p w14:paraId="1A6356F2" w14:textId="77777777" w:rsidR="004A2274" w:rsidRPr="004A2274" w:rsidRDefault="004A2274" w:rsidP="004A2274">
            <w:pPr>
              <w:suppressAutoHyphens/>
              <w:jc w:val="center"/>
              <w:rPr>
                <w:lang w:eastAsia="ar-SA"/>
              </w:rPr>
            </w:pPr>
            <w:r w:rsidRPr="004A2274">
              <w:rPr>
                <w:lang w:eastAsia="ar-SA"/>
              </w:rPr>
              <w:t>Вечерний пик</w:t>
            </w:r>
          </w:p>
          <w:p w14:paraId="700B44BF" w14:textId="77777777" w:rsidR="004A2274" w:rsidRPr="004A2274" w:rsidRDefault="004A2274" w:rsidP="004A2274">
            <w:pPr>
              <w:suppressAutoHyphens/>
              <w:jc w:val="center"/>
              <w:rPr>
                <w:lang w:eastAsia="ar-SA"/>
              </w:rPr>
            </w:pPr>
            <w:r w:rsidRPr="004A2274">
              <w:rPr>
                <w:lang w:eastAsia="ar-SA"/>
              </w:rPr>
              <w:t>17:00-18:00</w:t>
            </w:r>
          </w:p>
        </w:tc>
        <w:tc>
          <w:tcPr>
            <w:tcW w:w="651" w:type="pct"/>
          </w:tcPr>
          <w:p w14:paraId="7B59547C" w14:textId="77777777" w:rsidR="004A2274" w:rsidRPr="004A2274" w:rsidRDefault="004A2274" w:rsidP="004A2274">
            <w:pPr>
              <w:suppressAutoHyphens/>
              <w:jc w:val="center"/>
              <w:rPr>
                <w:lang w:eastAsia="ar-SA"/>
              </w:rPr>
            </w:pPr>
            <w:r w:rsidRPr="004A2274">
              <w:rPr>
                <w:lang w:eastAsia="ar-SA"/>
              </w:rPr>
              <w:t>Вечерний пик</w:t>
            </w:r>
          </w:p>
          <w:p w14:paraId="2D0B180D" w14:textId="77777777" w:rsidR="004A2274" w:rsidRPr="004A2274" w:rsidRDefault="004A2274" w:rsidP="004A2274">
            <w:pPr>
              <w:suppressAutoHyphens/>
              <w:jc w:val="center"/>
              <w:rPr>
                <w:lang w:eastAsia="ar-SA"/>
              </w:rPr>
            </w:pPr>
            <w:r w:rsidRPr="004A2274">
              <w:rPr>
                <w:lang w:eastAsia="ar-SA"/>
              </w:rPr>
              <w:t>18:00-19:00</w:t>
            </w:r>
          </w:p>
        </w:tc>
        <w:tc>
          <w:tcPr>
            <w:tcW w:w="586" w:type="pct"/>
          </w:tcPr>
          <w:p w14:paraId="1DA68012" w14:textId="77777777" w:rsidR="004A2274" w:rsidRPr="004A2274" w:rsidRDefault="004A2274" w:rsidP="004A2274">
            <w:pPr>
              <w:suppressAutoHyphens/>
              <w:jc w:val="center"/>
              <w:rPr>
                <w:lang w:eastAsia="ar-SA"/>
              </w:rPr>
            </w:pPr>
            <w:r w:rsidRPr="004A2274">
              <w:rPr>
                <w:lang w:eastAsia="ar-SA"/>
              </w:rPr>
              <w:t>Всего в сутки</w:t>
            </w:r>
          </w:p>
        </w:tc>
      </w:tr>
      <w:tr w:rsidR="004A2274" w:rsidRPr="004A2274" w14:paraId="4DCEA28A" w14:textId="77777777" w:rsidTr="00BE79D1">
        <w:trPr>
          <w:trHeight w:val="20"/>
        </w:trPr>
        <w:tc>
          <w:tcPr>
            <w:tcW w:w="353" w:type="pct"/>
            <w:hideMark/>
          </w:tcPr>
          <w:p w14:paraId="6C60207F" w14:textId="77777777" w:rsidR="004A2274" w:rsidRPr="004A2274" w:rsidRDefault="004A2274" w:rsidP="004A2274">
            <w:pPr>
              <w:suppressAutoHyphens/>
              <w:rPr>
                <w:lang w:eastAsia="ar-SA"/>
              </w:rPr>
            </w:pPr>
            <w:r w:rsidRPr="004A2274">
              <w:rPr>
                <w:lang w:eastAsia="ar-SA"/>
              </w:rPr>
              <w:t>1</w:t>
            </w:r>
          </w:p>
        </w:tc>
        <w:tc>
          <w:tcPr>
            <w:tcW w:w="1441" w:type="pct"/>
          </w:tcPr>
          <w:p w14:paraId="3ECB863F" w14:textId="70FD1D28" w:rsidR="004A2274" w:rsidRPr="004A2274" w:rsidRDefault="004A2274" w:rsidP="004A2274">
            <w:pPr>
              <w:suppressAutoHyphens/>
              <w:jc w:val="both"/>
              <w:rPr>
                <w:lang w:eastAsia="ar-SA"/>
              </w:rPr>
            </w:pPr>
            <w:r w:rsidRPr="004A2274">
              <w:rPr>
                <w:lang w:eastAsia="ar-SA"/>
              </w:rPr>
              <w:t>г. Кашира, ул. Свободы – ул.</w:t>
            </w:r>
            <w:r>
              <w:rPr>
                <w:lang w:eastAsia="ar-SA"/>
              </w:rPr>
              <w:t> </w:t>
            </w:r>
            <w:r w:rsidRPr="004A2274">
              <w:rPr>
                <w:lang w:eastAsia="ar-SA"/>
              </w:rPr>
              <w:t>Горького – ул. Советская</w:t>
            </w:r>
          </w:p>
        </w:tc>
        <w:tc>
          <w:tcPr>
            <w:tcW w:w="659" w:type="pct"/>
          </w:tcPr>
          <w:p w14:paraId="20E9FE1F" w14:textId="77777777" w:rsidR="004A2274" w:rsidRPr="004A2274" w:rsidRDefault="004A2274" w:rsidP="004A2274">
            <w:pPr>
              <w:suppressAutoHyphens/>
              <w:jc w:val="center"/>
              <w:rPr>
                <w:lang w:eastAsia="ar-SA"/>
              </w:rPr>
            </w:pPr>
            <w:r w:rsidRPr="004A2274">
              <w:rPr>
                <w:lang w:eastAsia="ar-SA"/>
              </w:rPr>
              <w:t>476,2</w:t>
            </w:r>
          </w:p>
        </w:tc>
        <w:tc>
          <w:tcPr>
            <w:tcW w:w="659" w:type="pct"/>
          </w:tcPr>
          <w:p w14:paraId="4BC6BFEE" w14:textId="77777777" w:rsidR="004A2274" w:rsidRPr="004A2274" w:rsidRDefault="004A2274" w:rsidP="004A2274">
            <w:pPr>
              <w:suppressAutoHyphens/>
              <w:jc w:val="center"/>
              <w:rPr>
                <w:lang w:eastAsia="ar-SA"/>
              </w:rPr>
            </w:pPr>
            <w:r w:rsidRPr="004A2274">
              <w:rPr>
                <w:lang w:eastAsia="ar-SA"/>
              </w:rPr>
              <w:t>446,5</w:t>
            </w:r>
          </w:p>
        </w:tc>
        <w:tc>
          <w:tcPr>
            <w:tcW w:w="651" w:type="pct"/>
          </w:tcPr>
          <w:p w14:paraId="22BDF10B" w14:textId="77777777" w:rsidR="004A2274" w:rsidRPr="004A2274" w:rsidRDefault="004A2274" w:rsidP="004A2274">
            <w:pPr>
              <w:suppressAutoHyphens/>
              <w:jc w:val="center"/>
              <w:rPr>
                <w:lang w:eastAsia="ar-SA"/>
              </w:rPr>
            </w:pPr>
            <w:r w:rsidRPr="004A2274">
              <w:rPr>
                <w:lang w:eastAsia="ar-SA"/>
              </w:rPr>
              <w:t>634</w:t>
            </w:r>
          </w:p>
        </w:tc>
        <w:tc>
          <w:tcPr>
            <w:tcW w:w="651" w:type="pct"/>
          </w:tcPr>
          <w:p w14:paraId="6BD4F5D4" w14:textId="77777777" w:rsidR="004A2274" w:rsidRPr="004A2274" w:rsidRDefault="004A2274" w:rsidP="004A2274">
            <w:pPr>
              <w:suppressAutoHyphens/>
              <w:jc w:val="center"/>
              <w:rPr>
                <w:lang w:eastAsia="ar-SA"/>
              </w:rPr>
            </w:pPr>
            <w:r w:rsidRPr="004A2274">
              <w:rPr>
                <w:lang w:eastAsia="ar-SA"/>
              </w:rPr>
              <w:t>550,5</w:t>
            </w:r>
          </w:p>
        </w:tc>
        <w:tc>
          <w:tcPr>
            <w:tcW w:w="586" w:type="pct"/>
          </w:tcPr>
          <w:p w14:paraId="63E7C71D" w14:textId="77777777" w:rsidR="004A2274" w:rsidRPr="004A2274" w:rsidRDefault="004A2274" w:rsidP="004A2274">
            <w:pPr>
              <w:suppressAutoHyphens/>
              <w:jc w:val="center"/>
              <w:rPr>
                <w:lang w:eastAsia="ar-SA"/>
              </w:rPr>
            </w:pPr>
            <w:r w:rsidRPr="004A2274">
              <w:rPr>
                <w:lang w:eastAsia="ar-SA"/>
              </w:rPr>
              <w:t>7781,2</w:t>
            </w:r>
          </w:p>
        </w:tc>
      </w:tr>
      <w:tr w:rsidR="004A2274" w:rsidRPr="004A2274" w14:paraId="5D9AAD4D" w14:textId="77777777" w:rsidTr="00BE79D1">
        <w:trPr>
          <w:trHeight w:val="20"/>
        </w:trPr>
        <w:tc>
          <w:tcPr>
            <w:tcW w:w="353" w:type="pct"/>
            <w:hideMark/>
          </w:tcPr>
          <w:p w14:paraId="0B3E5D68" w14:textId="77777777" w:rsidR="004A2274" w:rsidRPr="004A2274" w:rsidRDefault="004A2274" w:rsidP="004A2274">
            <w:pPr>
              <w:suppressAutoHyphens/>
              <w:rPr>
                <w:lang w:eastAsia="ar-SA"/>
              </w:rPr>
            </w:pPr>
            <w:r w:rsidRPr="004A2274">
              <w:rPr>
                <w:lang w:eastAsia="ar-SA"/>
              </w:rPr>
              <w:t>2</w:t>
            </w:r>
          </w:p>
        </w:tc>
        <w:tc>
          <w:tcPr>
            <w:tcW w:w="1441" w:type="pct"/>
          </w:tcPr>
          <w:p w14:paraId="72920704" w14:textId="77777777" w:rsidR="004A2274" w:rsidRPr="004A2274" w:rsidRDefault="004A2274" w:rsidP="004A2274">
            <w:pPr>
              <w:suppressAutoHyphens/>
              <w:jc w:val="both"/>
              <w:rPr>
                <w:lang w:eastAsia="ar-SA"/>
              </w:rPr>
            </w:pPr>
            <w:r w:rsidRPr="004A2274">
              <w:rPr>
                <w:lang w:eastAsia="ar-SA"/>
              </w:rPr>
              <w:t>г. Кашира, ул. Стрелецкая – Иваньковское ш. – Каширский просп.</w:t>
            </w:r>
          </w:p>
        </w:tc>
        <w:tc>
          <w:tcPr>
            <w:tcW w:w="659" w:type="pct"/>
          </w:tcPr>
          <w:p w14:paraId="6724130C" w14:textId="77777777" w:rsidR="004A2274" w:rsidRPr="004A2274" w:rsidRDefault="004A2274" w:rsidP="004A2274">
            <w:pPr>
              <w:suppressAutoHyphens/>
              <w:jc w:val="center"/>
              <w:rPr>
                <w:lang w:eastAsia="ar-SA"/>
              </w:rPr>
            </w:pPr>
            <w:r w:rsidRPr="004A2274">
              <w:rPr>
                <w:lang w:eastAsia="ar-SA"/>
              </w:rPr>
              <w:t>2718,1</w:t>
            </w:r>
          </w:p>
        </w:tc>
        <w:tc>
          <w:tcPr>
            <w:tcW w:w="659" w:type="pct"/>
          </w:tcPr>
          <w:p w14:paraId="6DFB9118" w14:textId="77777777" w:rsidR="004A2274" w:rsidRPr="004A2274" w:rsidRDefault="004A2274" w:rsidP="004A2274">
            <w:pPr>
              <w:suppressAutoHyphens/>
              <w:jc w:val="center"/>
              <w:rPr>
                <w:lang w:eastAsia="ar-SA"/>
              </w:rPr>
            </w:pPr>
            <w:r w:rsidRPr="004A2274">
              <w:rPr>
                <w:lang w:eastAsia="ar-SA"/>
              </w:rPr>
              <w:t>2806,1</w:t>
            </w:r>
          </w:p>
        </w:tc>
        <w:tc>
          <w:tcPr>
            <w:tcW w:w="651" w:type="pct"/>
          </w:tcPr>
          <w:p w14:paraId="66FA2879" w14:textId="77777777" w:rsidR="004A2274" w:rsidRPr="004A2274" w:rsidRDefault="004A2274" w:rsidP="004A2274">
            <w:pPr>
              <w:suppressAutoHyphens/>
              <w:jc w:val="center"/>
              <w:rPr>
                <w:lang w:eastAsia="ar-SA"/>
              </w:rPr>
            </w:pPr>
            <w:r w:rsidRPr="004A2274">
              <w:rPr>
                <w:lang w:eastAsia="ar-SA"/>
              </w:rPr>
              <w:t>3543,5</w:t>
            </w:r>
          </w:p>
        </w:tc>
        <w:tc>
          <w:tcPr>
            <w:tcW w:w="651" w:type="pct"/>
          </w:tcPr>
          <w:p w14:paraId="25EF9362" w14:textId="77777777" w:rsidR="004A2274" w:rsidRPr="004A2274" w:rsidRDefault="004A2274" w:rsidP="004A2274">
            <w:pPr>
              <w:suppressAutoHyphens/>
              <w:jc w:val="center"/>
              <w:rPr>
                <w:lang w:eastAsia="ar-SA"/>
              </w:rPr>
            </w:pPr>
            <w:r w:rsidRPr="004A2274">
              <w:rPr>
                <w:lang w:eastAsia="ar-SA"/>
              </w:rPr>
              <w:t>3316,1</w:t>
            </w:r>
          </w:p>
        </w:tc>
        <w:tc>
          <w:tcPr>
            <w:tcW w:w="586" w:type="pct"/>
          </w:tcPr>
          <w:p w14:paraId="72F5DFE1" w14:textId="77777777" w:rsidR="004A2274" w:rsidRPr="004A2274" w:rsidRDefault="004A2274" w:rsidP="004A2274">
            <w:pPr>
              <w:suppressAutoHyphens/>
              <w:jc w:val="center"/>
              <w:rPr>
                <w:lang w:eastAsia="ar-SA"/>
              </w:rPr>
            </w:pPr>
            <w:r w:rsidRPr="004A2274">
              <w:rPr>
                <w:lang w:eastAsia="ar-SA"/>
              </w:rPr>
              <w:t>48652,6</w:t>
            </w:r>
          </w:p>
        </w:tc>
      </w:tr>
      <w:tr w:rsidR="004A2274" w:rsidRPr="004A2274" w14:paraId="308CF6E7" w14:textId="77777777" w:rsidTr="00BE79D1">
        <w:trPr>
          <w:trHeight w:val="20"/>
        </w:trPr>
        <w:tc>
          <w:tcPr>
            <w:tcW w:w="353" w:type="pct"/>
            <w:hideMark/>
          </w:tcPr>
          <w:p w14:paraId="11F758D7" w14:textId="77777777" w:rsidR="004A2274" w:rsidRPr="004A2274" w:rsidRDefault="004A2274" w:rsidP="004A2274">
            <w:pPr>
              <w:suppressAutoHyphens/>
              <w:rPr>
                <w:lang w:eastAsia="ar-SA"/>
              </w:rPr>
            </w:pPr>
            <w:r w:rsidRPr="004A2274">
              <w:rPr>
                <w:lang w:eastAsia="ar-SA"/>
              </w:rPr>
              <w:t>3</w:t>
            </w:r>
          </w:p>
        </w:tc>
        <w:tc>
          <w:tcPr>
            <w:tcW w:w="1441" w:type="pct"/>
          </w:tcPr>
          <w:p w14:paraId="5917D8DE" w14:textId="77777777" w:rsidR="004A2274" w:rsidRPr="004A2274" w:rsidRDefault="004A2274" w:rsidP="004A2274">
            <w:pPr>
              <w:suppressAutoHyphens/>
              <w:jc w:val="both"/>
              <w:rPr>
                <w:lang w:eastAsia="ar-SA"/>
              </w:rPr>
            </w:pPr>
            <w:r w:rsidRPr="004A2274">
              <w:rPr>
                <w:lang w:eastAsia="ar-SA"/>
              </w:rPr>
              <w:t>г. Кашира, Каширский просп. – а/д «Кашира-Серебряные Пруды-Узловая» – Пушкарская ул.</w:t>
            </w:r>
          </w:p>
        </w:tc>
        <w:tc>
          <w:tcPr>
            <w:tcW w:w="659" w:type="pct"/>
          </w:tcPr>
          <w:p w14:paraId="02E78F4C" w14:textId="77777777" w:rsidR="004A2274" w:rsidRPr="004A2274" w:rsidRDefault="004A2274" w:rsidP="004A2274">
            <w:pPr>
              <w:suppressAutoHyphens/>
              <w:jc w:val="center"/>
              <w:rPr>
                <w:lang w:eastAsia="ar-SA"/>
              </w:rPr>
            </w:pPr>
            <w:r w:rsidRPr="004A2274">
              <w:rPr>
                <w:lang w:eastAsia="ar-SA"/>
              </w:rPr>
              <w:t>1563,6</w:t>
            </w:r>
          </w:p>
        </w:tc>
        <w:tc>
          <w:tcPr>
            <w:tcW w:w="659" w:type="pct"/>
          </w:tcPr>
          <w:p w14:paraId="08711780" w14:textId="77777777" w:rsidR="004A2274" w:rsidRPr="004A2274" w:rsidRDefault="004A2274" w:rsidP="004A2274">
            <w:pPr>
              <w:suppressAutoHyphens/>
              <w:jc w:val="center"/>
              <w:rPr>
                <w:lang w:eastAsia="ar-SA"/>
              </w:rPr>
            </w:pPr>
            <w:r w:rsidRPr="004A2274">
              <w:rPr>
                <w:lang w:eastAsia="ar-SA"/>
              </w:rPr>
              <w:t>1388,2</w:t>
            </w:r>
          </w:p>
        </w:tc>
        <w:tc>
          <w:tcPr>
            <w:tcW w:w="651" w:type="pct"/>
          </w:tcPr>
          <w:p w14:paraId="759F4884" w14:textId="77777777" w:rsidR="004A2274" w:rsidRPr="004A2274" w:rsidRDefault="004A2274" w:rsidP="004A2274">
            <w:pPr>
              <w:suppressAutoHyphens/>
              <w:jc w:val="center"/>
              <w:rPr>
                <w:lang w:eastAsia="ar-SA"/>
              </w:rPr>
            </w:pPr>
            <w:r w:rsidRPr="004A2274">
              <w:rPr>
                <w:lang w:eastAsia="ar-SA"/>
              </w:rPr>
              <w:t>1911,9</w:t>
            </w:r>
          </w:p>
        </w:tc>
        <w:tc>
          <w:tcPr>
            <w:tcW w:w="651" w:type="pct"/>
          </w:tcPr>
          <w:p w14:paraId="7AADD791" w14:textId="77777777" w:rsidR="004A2274" w:rsidRPr="004A2274" w:rsidRDefault="004A2274" w:rsidP="004A2274">
            <w:pPr>
              <w:suppressAutoHyphens/>
              <w:jc w:val="center"/>
              <w:rPr>
                <w:lang w:eastAsia="ar-SA"/>
              </w:rPr>
            </w:pPr>
            <w:r w:rsidRPr="004A2274">
              <w:rPr>
                <w:lang w:eastAsia="ar-SA"/>
              </w:rPr>
              <w:t>1650,4</w:t>
            </w:r>
          </w:p>
        </w:tc>
        <w:tc>
          <w:tcPr>
            <w:tcW w:w="586" w:type="pct"/>
          </w:tcPr>
          <w:p w14:paraId="7A33CEAF" w14:textId="77777777" w:rsidR="004A2274" w:rsidRPr="004A2274" w:rsidRDefault="004A2274" w:rsidP="004A2274">
            <w:pPr>
              <w:suppressAutoHyphens/>
              <w:jc w:val="center"/>
              <w:rPr>
                <w:lang w:eastAsia="ar-SA"/>
              </w:rPr>
            </w:pPr>
            <w:r w:rsidRPr="004A2274">
              <w:rPr>
                <w:lang w:eastAsia="ar-SA"/>
              </w:rPr>
              <w:t>25098,5</w:t>
            </w:r>
          </w:p>
        </w:tc>
      </w:tr>
      <w:tr w:rsidR="004A2274" w:rsidRPr="004A2274" w14:paraId="321CAAAA" w14:textId="77777777" w:rsidTr="00BE79D1">
        <w:trPr>
          <w:trHeight w:val="20"/>
        </w:trPr>
        <w:tc>
          <w:tcPr>
            <w:tcW w:w="353" w:type="pct"/>
            <w:hideMark/>
          </w:tcPr>
          <w:p w14:paraId="2AE8C1FA" w14:textId="77777777" w:rsidR="004A2274" w:rsidRPr="004A2274" w:rsidRDefault="004A2274" w:rsidP="004A2274">
            <w:pPr>
              <w:suppressAutoHyphens/>
              <w:rPr>
                <w:lang w:eastAsia="ar-SA"/>
              </w:rPr>
            </w:pPr>
            <w:r w:rsidRPr="004A2274">
              <w:rPr>
                <w:lang w:eastAsia="ar-SA"/>
              </w:rPr>
              <w:t>4</w:t>
            </w:r>
          </w:p>
        </w:tc>
        <w:tc>
          <w:tcPr>
            <w:tcW w:w="1441" w:type="pct"/>
          </w:tcPr>
          <w:p w14:paraId="3E66674A" w14:textId="77777777" w:rsidR="004A2274" w:rsidRPr="004A2274" w:rsidRDefault="004A2274" w:rsidP="004A2274">
            <w:pPr>
              <w:suppressAutoHyphens/>
              <w:jc w:val="both"/>
              <w:rPr>
                <w:lang w:eastAsia="ar-SA"/>
              </w:rPr>
            </w:pPr>
            <w:r w:rsidRPr="004A2274">
              <w:rPr>
                <w:lang w:eastAsia="ar-SA"/>
              </w:rPr>
              <w:t>г. Кашира, Каширский просп. – ул. Металлургов – ул. 1-ая Дзержинская</w:t>
            </w:r>
          </w:p>
        </w:tc>
        <w:tc>
          <w:tcPr>
            <w:tcW w:w="659" w:type="pct"/>
          </w:tcPr>
          <w:p w14:paraId="7995690E" w14:textId="77777777" w:rsidR="004A2274" w:rsidRPr="004A2274" w:rsidRDefault="004A2274" w:rsidP="004A2274">
            <w:pPr>
              <w:suppressAutoHyphens/>
              <w:jc w:val="center"/>
              <w:rPr>
                <w:lang w:eastAsia="ar-SA"/>
              </w:rPr>
            </w:pPr>
            <w:r w:rsidRPr="004A2274">
              <w:rPr>
                <w:lang w:eastAsia="ar-SA"/>
              </w:rPr>
              <w:t>2624,8</w:t>
            </w:r>
          </w:p>
        </w:tc>
        <w:tc>
          <w:tcPr>
            <w:tcW w:w="659" w:type="pct"/>
          </w:tcPr>
          <w:p w14:paraId="73EC42DB" w14:textId="77777777" w:rsidR="004A2274" w:rsidRPr="004A2274" w:rsidRDefault="004A2274" w:rsidP="004A2274">
            <w:pPr>
              <w:suppressAutoHyphens/>
              <w:jc w:val="center"/>
              <w:rPr>
                <w:lang w:eastAsia="ar-SA"/>
              </w:rPr>
            </w:pPr>
            <w:r w:rsidRPr="004A2274">
              <w:rPr>
                <w:lang w:eastAsia="ar-SA"/>
              </w:rPr>
              <w:t>2351,2</w:t>
            </w:r>
          </w:p>
        </w:tc>
        <w:tc>
          <w:tcPr>
            <w:tcW w:w="651" w:type="pct"/>
          </w:tcPr>
          <w:p w14:paraId="49CDC6AA" w14:textId="77777777" w:rsidR="004A2274" w:rsidRPr="004A2274" w:rsidRDefault="004A2274" w:rsidP="004A2274">
            <w:pPr>
              <w:suppressAutoHyphens/>
              <w:jc w:val="center"/>
              <w:rPr>
                <w:lang w:eastAsia="ar-SA"/>
              </w:rPr>
            </w:pPr>
            <w:r w:rsidRPr="004A2274">
              <w:rPr>
                <w:lang w:eastAsia="ar-SA"/>
              </w:rPr>
              <w:t>3077,7</w:t>
            </w:r>
          </w:p>
        </w:tc>
        <w:tc>
          <w:tcPr>
            <w:tcW w:w="651" w:type="pct"/>
          </w:tcPr>
          <w:p w14:paraId="764B5261" w14:textId="77777777" w:rsidR="004A2274" w:rsidRPr="004A2274" w:rsidRDefault="004A2274" w:rsidP="004A2274">
            <w:pPr>
              <w:suppressAutoHyphens/>
              <w:jc w:val="center"/>
              <w:rPr>
                <w:lang w:eastAsia="ar-SA"/>
              </w:rPr>
            </w:pPr>
            <w:r w:rsidRPr="004A2274">
              <w:rPr>
                <w:lang w:eastAsia="ar-SA"/>
              </w:rPr>
              <w:t>2831,2</w:t>
            </w:r>
          </w:p>
        </w:tc>
        <w:tc>
          <w:tcPr>
            <w:tcW w:w="586" w:type="pct"/>
          </w:tcPr>
          <w:p w14:paraId="42A43F49" w14:textId="77777777" w:rsidR="004A2274" w:rsidRPr="004A2274" w:rsidRDefault="004A2274" w:rsidP="004A2274">
            <w:pPr>
              <w:suppressAutoHyphens/>
              <w:jc w:val="center"/>
              <w:rPr>
                <w:lang w:eastAsia="ar-SA"/>
              </w:rPr>
            </w:pPr>
            <w:r w:rsidRPr="004A2274">
              <w:rPr>
                <w:lang w:eastAsia="ar-SA"/>
              </w:rPr>
              <w:t>38104,8</w:t>
            </w:r>
          </w:p>
        </w:tc>
      </w:tr>
      <w:tr w:rsidR="004A2274" w:rsidRPr="004A2274" w14:paraId="23916AD7" w14:textId="77777777" w:rsidTr="00BE79D1">
        <w:trPr>
          <w:trHeight w:val="20"/>
        </w:trPr>
        <w:tc>
          <w:tcPr>
            <w:tcW w:w="353" w:type="pct"/>
            <w:hideMark/>
          </w:tcPr>
          <w:p w14:paraId="10CBF8C1" w14:textId="77777777" w:rsidR="004A2274" w:rsidRPr="004A2274" w:rsidRDefault="004A2274" w:rsidP="004A2274">
            <w:pPr>
              <w:suppressAutoHyphens/>
              <w:rPr>
                <w:lang w:eastAsia="ar-SA"/>
              </w:rPr>
            </w:pPr>
            <w:r w:rsidRPr="004A2274">
              <w:rPr>
                <w:lang w:eastAsia="ar-SA"/>
              </w:rPr>
              <w:t>5</w:t>
            </w:r>
          </w:p>
        </w:tc>
        <w:tc>
          <w:tcPr>
            <w:tcW w:w="1441" w:type="pct"/>
          </w:tcPr>
          <w:p w14:paraId="7C12B20A" w14:textId="77777777" w:rsidR="004A2274" w:rsidRPr="004A2274" w:rsidRDefault="004A2274" w:rsidP="004A2274">
            <w:pPr>
              <w:suppressAutoHyphens/>
              <w:jc w:val="both"/>
              <w:rPr>
                <w:lang w:eastAsia="ar-SA"/>
              </w:rPr>
            </w:pPr>
            <w:r w:rsidRPr="004A2274">
              <w:rPr>
                <w:lang w:eastAsia="ar-SA"/>
              </w:rPr>
              <w:t>г. Кашира, Каширский просп. – ул. Путейская</w:t>
            </w:r>
          </w:p>
        </w:tc>
        <w:tc>
          <w:tcPr>
            <w:tcW w:w="659" w:type="pct"/>
          </w:tcPr>
          <w:p w14:paraId="74453718" w14:textId="77777777" w:rsidR="004A2274" w:rsidRPr="004A2274" w:rsidRDefault="004A2274" w:rsidP="004A2274">
            <w:pPr>
              <w:suppressAutoHyphens/>
              <w:jc w:val="center"/>
              <w:rPr>
                <w:lang w:eastAsia="ar-SA"/>
              </w:rPr>
            </w:pPr>
            <w:r w:rsidRPr="004A2274">
              <w:rPr>
                <w:lang w:eastAsia="ar-SA"/>
              </w:rPr>
              <w:t>1473,5</w:t>
            </w:r>
          </w:p>
        </w:tc>
        <w:tc>
          <w:tcPr>
            <w:tcW w:w="659" w:type="pct"/>
          </w:tcPr>
          <w:p w14:paraId="1E5F9187" w14:textId="77777777" w:rsidR="004A2274" w:rsidRPr="004A2274" w:rsidRDefault="004A2274" w:rsidP="004A2274">
            <w:pPr>
              <w:suppressAutoHyphens/>
              <w:jc w:val="center"/>
              <w:rPr>
                <w:lang w:eastAsia="ar-SA"/>
              </w:rPr>
            </w:pPr>
            <w:r w:rsidRPr="004A2274">
              <w:rPr>
                <w:lang w:eastAsia="ar-SA"/>
              </w:rPr>
              <w:t>1377,2</w:t>
            </w:r>
          </w:p>
        </w:tc>
        <w:tc>
          <w:tcPr>
            <w:tcW w:w="651" w:type="pct"/>
          </w:tcPr>
          <w:p w14:paraId="535E9A9E" w14:textId="77777777" w:rsidR="004A2274" w:rsidRPr="004A2274" w:rsidRDefault="004A2274" w:rsidP="004A2274">
            <w:pPr>
              <w:suppressAutoHyphens/>
              <w:jc w:val="center"/>
              <w:rPr>
                <w:lang w:eastAsia="ar-SA"/>
              </w:rPr>
            </w:pPr>
            <w:r w:rsidRPr="004A2274">
              <w:rPr>
                <w:lang w:eastAsia="ar-SA"/>
              </w:rPr>
              <w:t>1509,4</w:t>
            </w:r>
          </w:p>
        </w:tc>
        <w:tc>
          <w:tcPr>
            <w:tcW w:w="651" w:type="pct"/>
          </w:tcPr>
          <w:p w14:paraId="6F5E908A" w14:textId="77777777" w:rsidR="004A2274" w:rsidRPr="004A2274" w:rsidRDefault="004A2274" w:rsidP="004A2274">
            <w:pPr>
              <w:suppressAutoHyphens/>
              <w:jc w:val="center"/>
              <w:rPr>
                <w:lang w:eastAsia="ar-SA"/>
              </w:rPr>
            </w:pPr>
            <w:r w:rsidRPr="004A2274">
              <w:rPr>
                <w:lang w:eastAsia="ar-SA"/>
              </w:rPr>
              <w:t>1336</w:t>
            </w:r>
          </w:p>
        </w:tc>
        <w:tc>
          <w:tcPr>
            <w:tcW w:w="586" w:type="pct"/>
          </w:tcPr>
          <w:p w14:paraId="19DBE29D" w14:textId="77777777" w:rsidR="004A2274" w:rsidRPr="004A2274" w:rsidRDefault="004A2274" w:rsidP="004A2274">
            <w:pPr>
              <w:suppressAutoHyphens/>
              <w:jc w:val="center"/>
              <w:rPr>
                <w:lang w:eastAsia="ar-SA"/>
              </w:rPr>
            </w:pPr>
            <w:r w:rsidRPr="004A2274">
              <w:rPr>
                <w:lang w:eastAsia="ar-SA"/>
              </w:rPr>
              <w:t>22539</w:t>
            </w:r>
          </w:p>
        </w:tc>
      </w:tr>
      <w:tr w:rsidR="004A2274" w:rsidRPr="004A2274" w14:paraId="066E0034" w14:textId="77777777" w:rsidTr="00BE79D1">
        <w:trPr>
          <w:trHeight w:val="20"/>
        </w:trPr>
        <w:tc>
          <w:tcPr>
            <w:tcW w:w="353" w:type="pct"/>
            <w:hideMark/>
          </w:tcPr>
          <w:p w14:paraId="1CBC90BA" w14:textId="77777777" w:rsidR="004A2274" w:rsidRPr="004A2274" w:rsidRDefault="004A2274" w:rsidP="004A2274">
            <w:pPr>
              <w:suppressAutoHyphens/>
              <w:rPr>
                <w:lang w:eastAsia="ar-SA"/>
              </w:rPr>
            </w:pPr>
            <w:r w:rsidRPr="004A2274">
              <w:rPr>
                <w:lang w:eastAsia="ar-SA"/>
              </w:rPr>
              <w:t>6</w:t>
            </w:r>
          </w:p>
        </w:tc>
        <w:tc>
          <w:tcPr>
            <w:tcW w:w="1441" w:type="pct"/>
          </w:tcPr>
          <w:p w14:paraId="0908E227" w14:textId="77777777" w:rsidR="004A2274" w:rsidRPr="004A2274" w:rsidRDefault="004A2274" w:rsidP="004A2274">
            <w:pPr>
              <w:suppressAutoHyphens/>
              <w:jc w:val="both"/>
              <w:rPr>
                <w:lang w:eastAsia="ar-SA"/>
              </w:rPr>
            </w:pPr>
            <w:r w:rsidRPr="004A2274">
              <w:rPr>
                <w:lang w:eastAsia="ar-SA"/>
              </w:rPr>
              <w:t>п. Новоселки, ул. Лазарева – а/д 46Н-03307 – а/д 46К-5102</w:t>
            </w:r>
          </w:p>
        </w:tc>
        <w:tc>
          <w:tcPr>
            <w:tcW w:w="659" w:type="pct"/>
          </w:tcPr>
          <w:p w14:paraId="34D89696" w14:textId="77777777" w:rsidR="004A2274" w:rsidRPr="004A2274" w:rsidRDefault="004A2274" w:rsidP="004A2274">
            <w:pPr>
              <w:suppressAutoHyphens/>
              <w:jc w:val="center"/>
              <w:rPr>
                <w:lang w:eastAsia="ar-SA"/>
              </w:rPr>
            </w:pPr>
            <w:r w:rsidRPr="004A2274">
              <w:rPr>
                <w:lang w:eastAsia="ar-SA"/>
              </w:rPr>
              <w:t>584,6</w:t>
            </w:r>
          </w:p>
        </w:tc>
        <w:tc>
          <w:tcPr>
            <w:tcW w:w="659" w:type="pct"/>
          </w:tcPr>
          <w:p w14:paraId="7415B69B" w14:textId="77777777" w:rsidR="004A2274" w:rsidRPr="004A2274" w:rsidRDefault="004A2274" w:rsidP="004A2274">
            <w:pPr>
              <w:suppressAutoHyphens/>
              <w:jc w:val="center"/>
              <w:rPr>
                <w:lang w:eastAsia="ar-SA"/>
              </w:rPr>
            </w:pPr>
            <w:r w:rsidRPr="004A2274">
              <w:rPr>
                <w:lang w:eastAsia="ar-SA"/>
              </w:rPr>
              <w:t>541,5</w:t>
            </w:r>
          </w:p>
        </w:tc>
        <w:tc>
          <w:tcPr>
            <w:tcW w:w="651" w:type="pct"/>
          </w:tcPr>
          <w:p w14:paraId="000B4868" w14:textId="77777777" w:rsidR="004A2274" w:rsidRPr="004A2274" w:rsidRDefault="004A2274" w:rsidP="004A2274">
            <w:pPr>
              <w:suppressAutoHyphens/>
              <w:jc w:val="center"/>
              <w:rPr>
                <w:lang w:eastAsia="ar-SA"/>
              </w:rPr>
            </w:pPr>
            <w:r w:rsidRPr="004A2274">
              <w:rPr>
                <w:lang w:eastAsia="ar-SA"/>
              </w:rPr>
              <w:t>980,6</w:t>
            </w:r>
          </w:p>
        </w:tc>
        <w:tc>
          <w:tcPr>
            <w:tcW w:w="651" w:type="pct"/>
          </w:tcPr>
          <w:p w14:paraId="4BE56711" w14:textId="77777777" w:rsidR="004A2274" w:rsidRPr="004A2274" w:rsidRDefault="004A2274" w:rsidP="004A2274">
            <w:pPr>
              <w:suppressAutoHyphens/>
              <w:jc w:val="center"/>
              <w:rPr>
                <w:lang w:eastAsia="ar-SA"/>
              </w:rPr>
            </w:pPr>
            <w:r w:rsidRPr="004A2274">
              <w:rPr>
                <w:lang w:eastAsia="ar-SA"/>
              </w:rPr>
              <w:t>790,6</w:t>
            </w:r>
          </w:p>
        </w:tc>
        <w:tc>
          <w:tcPr>
            <w:tcW w:w="586" w:type="pct"/>
          </w:tcPr>
          <w:p w14:paraId="3AAFD43D" w14:textId="77777777" w:rsidR="004A2274" w:rsidRPr="004A2274" w:rsidRDefault="004A2274" w:rsidP="004A2274">
            <w:pPr>
              <w:suppressAutoHyphens/>
              <w:jc w:val="center"/>
              <w:rPr>
                <w:lang w:eastAsia="ar-SA"/>
              </w:rPr>
            </w:pPr>
            <w:r w:rsidRPr="004A2274">
              <w:rPr>
                <w:lang w:eastAsia="ar-SA"/>
              </w:rPr>
              <w:t>10839,8</w:t>
            </w:r>
          </w:p>
        </w:tc>
      </w:tr>
      <w:tr w:rsidR="004A2274" w:rsidRPr="004A2274" w14:paraId="34347B47" w14:textId="77777777" w:rsidTr="00BE79D1">
        <w:trPr>
          <w:trHeight w:val="20"/>
        </w:trPr>
        <w:tc>
          <w:tcPr>
            <w:tcW w:w="353" w:type="pct"/>
            <w:hideMark/>
          </w:tcPr>
          <w:p w14:paraId="450A8EC7" w14:textId="77777777" w:rsidR="004A2274" w:rsidRPr="004A2274" w:rsidRDefault="004A2274" w:rsidP="004A2274">
            <w:pPr>
              <w:suppressAutoHyphens/>
              <w:rPr>
                <w:lang w:eastAsia="ar-SA"/>
              </w:rPr>
            </w:pPr>
            <w:r w:rsidRPr="004A2274">
              <w:rPr>
                <w:lang w:eastAsia="ar-SA"/>
              </w:rPr>
              <w:t>7</w:t>
            </w:r>
          </w:p>
        </w:tc>
        <w:tc>
          <w:tcPr>
            <w:tcW w:w="1441" w:type="pct"/>
          </w:tcPr>
          <w:p w14:paraId="41143180" w14:textId="77777777" w:rsidR="004A2274" w:rsidRPr="004A2274" w:rsidRDefault="004A2274" w:rsidP="004A2274">
            <w:pPr>
              <w:suppressAutoHyphens/>
              <w:jc w:val="both"/>
              <w:rPr>
                <w:lang w:eastAsia="ar-SA"/>
              </w:rPr>
            </w:pPr>
            <w:r w:rsidRPr="004A2274">
              <w:rPr>
                <w:lang w:eastAsia="ar-SA"/>
              </w:rPr>
              <w:t>а/д 46К-6050 – а/д 46Н-03302</w:t>
            </w:r>
          </w:p>
        </w:tc>
        <w:tc>
          <w:tcPr>
            <w:tcW w:w="659" w:type="pct"/>
          </w:tcPr>
          <w:p w14:paraId="3EBBC0BC" w14:textId="77777777" w:rsidR="004A2274" w:rsidRPr="004A2274" w:rsidRDefault="004A2274" w:rsidP="004A2274">
            <w:pPr>
              <w:suppressAutoHyphens/>
              <w:jc w:val="center"/>
              <w:rPr>
                <w:lang w:eastAsia="ar-SA"/>
              </w:rPr>
            </w:pPr>
            <w:r w:rsidRPr="004A2274">
              <w:rPr>
                <w:lang w:eastAsia="ar-SA"/>
              </w:rPr>
              <w:t>412,8</w:t>
            </w:r>
          </w:p>
        </w:tc>
        <w:tc>
          <w:tcPr>
            <w:tcW w:w="659" w:type="pct"/>
          </w:tcPr>
          <w:p w14:paraId="43DDBFD8" w14:textId="77777777" w:rsidR="004A2274" w:rsidRPr="004A2274" w:rsidRDefault="004A2274" w:rsidP="004A2274">
            <w:pPr>
              <w:suppressAutoHyphens/>
              <w:jc w:val="center"/>
              <w:rPr>
                <w:lang w:eastAsia="ar-SA"/>
              </w:rPr>
            </w:pPr>
            <w:r w:rsidRPr="004A2274">
              <w:rPr>
                <w:lang w:eastAsia="ar-SA"/>
              </w:rPr>
              <w:t>506,4</w:t>
            </w:r>
          </w:p>
        </w:tc>
        <w:tc>
          <w:tcPr>
            <w:tcW w:w="651" w:type="pct"/>
          </w:tcPr>
          <w:p w14:paraId="2D158940" w14:textId="77777777" w:rsidR="004A2274" w:rsidRPr="004A2274" w:rsidRDefault="004A2274" w:rsidP="004A2274">
            <w:pPr>
              <w:suppressAutoHyphens/>
              <w:jc w:val="center"/>
              <w:rPr>
                <w:lang w:eastAsia="ar-SA"/>
              </w:rPr>
            </w:pPr>
            <w:r w:rsidRPr="004A2274">
              <w:rPr>
                <w:lang w:eastAsia="ar-SA"/>
              </w:rPr>
              <w:t>621,6</w:t>
            </w:r>
          </w:p>
        </w:tc>
        <w:tc>
          <w:tcPr>
            <w:tcW w:w="651" w:type="pct"/>
          </w:tcPr>
          <w:p w14:paraId="2E3F368A" w14:textId="77777777" w:rsidR="004A2274" w:rsidRPr="004A2274" w:rsidRDefault="004A2274" w:rsidP="004A2274">
            <w:pPr>
              <w:suppressAutoHyphens/>
              <w:jc w:val="center"/>
              <w:rPr>
                <w:lang w:eastAsia="ar-SA"/>
              </w:rPr>
            </w:pPr>
            <w:r w:rsidRPr="004A2274">
              <w:rPr>
                <w:lang w:eastAsia="ar-SA"/>
              </w:rPr>
              <w:t>575,9</w:t>
            </w:r>
          </w:p>
        </w:tc>
        <w:tc>
          <w:tcPr>
            <w:tcW w:w="586" w:type="pct"/>
          </w:tcPr>
          <w:p w14:paraId="4A1C2140" w14:textId="77777777" w:rsidR="004A2274" w:rsidRPr="004A2274" w:rsidRDefault="004A2274" w:rsidP="004A2274">
            <w:pPr>
              <w:suppressAutoHyphens/>
              <w:jc w:val="center"/>
              <w:rPr>
                <w:lang w:eastAsia="ar-SA"/>
              </w:rPr>
            </w:pPr>
            <w:r w:rsidRPr="004A2274">
              <w:rPr>
                <w:lang w:eastAsia="ar-SA"/>
              </w:rPr>
              <w:t>9221,8</w:t>
            </w:r>
          </w:p>
        </w:tc>
      </w:tr>
      <w:tr w:rsidR="004A2274" w:rsidRPr="004A2274" w14:paraId="4EC4654F" w14:textId="77777777" w:rsidTr="00BE79D1">
        <w:trPr>
          <w:trHeight w:val="20"/>
        </w:trPr>
        <w:tc>
          <w:tcPr>
            <w:tcW w:w="353" w:type="pct"/>
            <w:hideMark/>
          </w:tcPr>
          <w:p w14:paraId="5C6A2344" w14:textId="77777777" w:rsidR="004A2274" w:rsidRPr="004A2274" w:rsidRDefault="004A2274" w:rsidP="004A2274">
            <w:pPr>
              <w:suppressAutoHyphens/>
              <w:rPr>
                <w:lang w:eastAsia="ar-SA"/>
              </w:rPr>
            </w:pPr>
            <w:r w:rsidRPr="004A2274">
              <w:rPr>
                <w:lang w:eastAsia="ar-SA"/>
              </w:rPr>
              <w:t>8</w:t>
            </w:r>
          </w:p>
        </w:tc>
        <w:tc>
          <w:tcPr>
            <w:tcW w:w="1441" w:type="pct"/>
          </w:tcPr>
          <w:p w14:paraId="6ED7C4B0" w14:textId="7B582412" w:rsidR="004A2274" w:rsidRPr="004A2274" w:rsidRDefault="004A2274" w:rsidP="004A2274">
            <w:pPr>
              <w:suppressAutoHyphens/>
              <w:jc w:val="both"/>
              <w:rPr>
                <w:lang w:eastAsia="ar-SA"/>
              </w:rPr>
            </w:pPr>
            <w:r w:rsidRPr="004A2274">
              <w:rPr>
                <w:lang w:eastAsia="ar-SA"/>
              </w:rPr>
              <w:t>г. Кашира, ул. Ильича – ул.</w:t>
            </w:r>
            <w:r>
              <w:rPr>
                <w:lang w:eastAsia="ar-SA"/>
              </w:rPr>
              <w:t> </w:t>
            </w:r>
            <w:r w:rsidRPr="004A2274">
              <w:rPr>
                <w:lang w:eastAsia="ar-SA"/>
              </w:rPr>
              <w:t>Щукина</w:t>
            </w:r>
          </w:p>
        </w:tc>
        <w:tc>
          <w:tcPr>
            <w:tcW w:w="659" w:type="pct"/>
          </w:tcPr>
          <w:p w14:paraId="66A17DBC" w14:textId="77777777" w:rsidR="004A2274" w:rsidRPr="004A2274" w:rsidRDefault="004A2274" w:rsidP="004A2274">
            <w:pPr>
              <w:suppressAutoHyphens/>
              <w:jc w:val="center"/>
              <w:rPr>
                <w:lang w:eastAsia="ar-SA"/>
              </w:rPr>
            </w:pPr>
            <w:r w:rsidRPr="004A2274">
              <w:rPr>
                <w:lang w:eastAsia="ar-SA"/>
              </w:rPr>
              <w:t>525,3</w:t>
            </w:r>
          </w:p>
        </w:tc>
        <w:tc>
          <w:tcPr>
            <w:tcW w:w="659" w:type="pct"/>
          </w:tcPr>
          <w:p w14:paraId="5C61816B" w14:textId="77777777" w:rsidR="004A2274" w:rsidRPr="004A2274" w:rsidRDefault="004A2274" w:rsidP="004A2274">
            <w:pPr>
              <w:suppressAutoHyphens/>
              <w:jc w:val="center"/>
              <w:rPr>
                <w:lang w:eastAsia="ar-SA"/>
              </w:rPr>
            </w:pPr>
            <w:r w:rsidRPr="004A2274">
              <w:rPr>
                <w:lang w:eastAsia="ar-SA"/>
              </w:rPr>
              <w:t>411,3</w:t>
            </w:r>
          </w:p>
        </w:tc>
        <w:tc>
          <w:tcPr>
            <w:tcW w:w="651" w:type="pct"/>
          </w:tcPr>
          <w:p w14:paraId="23AEC3D5" w14:textId="77777777" w:rsidR="004A2274" w:rsidRPr="004A2274" w:rsidRDefault="004A2274" w:rsidP="004A2274">
            <w:pPr>
              <w:suppressAutoHyphens/>
              <w:jc w:val="center"/>
              <w:rPr>
                <w:lang w:eastAsia="ar-SA"/>
              </w:rPr>
            </w:pPr>
            <w:r w:rsidRPr="004A2274">
              <w:rPr>
                <w:lang w:eastAsia="ar-SA"/>
              </w:rPr>
              <w:t>691,4</w:t>
            </w:r>
          </w:p>
        </w:tc>
        <w:tc>
          <w:tcPr>
            <w:tcW w:w="651" w:type="pct"/>
          </w:tcPr>
          <w:p w14:paraId="029B93AE" w14:textId="77777777" w:rsidR="004A2274" w:rsidRPr="004A2274" w:rsidRDefault="004A2274" w:rsidP="004A2274">
            <w:pPr>
              <w:suppressAutoHyphens/>
              <w:jc w:val="center"/>
              <w:rPr>
                <w:lang w:eastAsia="ar-SA"/>
              </w:rPr>
            </w:pPr>
            <w:r w:rsidRPr="004A2274">
              <w:rPr>
                <w:lang w:eastAsia="ar-SA"/>
              </w:rPr>
              <w:t>650,9</w:t>
            </w:r>
          </w:p>
        </w:tc>
        <w:tc>
          <w:tcPr>
            <w:tcW w:w="586" w:type="pct"/>
          </w:tcPr>
          <w:p w14:paraId="257D30C3" w14:textId="77777777" w:rsidR="004A2274" w:rsidRPr="004A2274" w:rsidRDefault="004A2274" w:rsidP="004A2274">
            <w:pPr>
              <w:suppressAutoHyphens/>
              <w:jc w:val="center"/>
              <w:rPr>
                <w:lang w:eastAsia="ar-SA"/>
              </w:rPr>
            </w:pPr>
            <w:r w:rsidRPr="004A2274">
              <w:rPr>
                <w:lang w:eastAsia="ar-SA"/>
              </w:rPr>
              <w:t>8438</w:t>
            </w:r>
          </w:p>
        </w:tc>
      </w:tr>
      <w:bookmarkEnd w:id="15"/>
    </w:tbl>
    <w:p w14:paraId="58FC6425" w14:textId="77777777" w:rsidR="00211BD0" w:rsidRDefault="00211BD0"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02E3BEF2" w14:textId="77777777" w:rsidR="00D756F4" w:rsidRDefault="00D756F4"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492786EF" w14:textId="77777777" w:rsidR="00397B94" w:rsidRDefault="00397B94" w:rsidP="00AD7A08">
      <w:pPr>
        <w:suppressAutoHyphens/>
        <w:ind w:firstLine="567"/>
        <w:jc w:val="both"/>
        <w:rPr>
          <w:rFonts w:ascii="Times New Roman" w:eastAsia="Times New Roman" w:hAnsi="Times New Roman" w:cs="Times New Roman"/>
          <w:kern w:val="0"/>
          <w:sz w:val="24"/>
          <w:szCs w:val="24"/>
          <w:lang w:eastAsia="ar-SA"/>
          <w14:ligatures w14:val="none"/>
        </w:rPr>
        <w:sectPr w:rsidR="00397B94" w:rsidSect="008E051D">
          <w:footerReference w:type="default" r:id="rId56"/>
          <w:pgSz w:w="11906" w:h="16838"/>
          <w:pgMar w:top="1134" w:right="850" w:bottom="1134" w:left="1134" w:header="709" w:footer="708" w:gutter="0"/>
          <w:cols w:space="708"/>
          <w:titlePg/>
          <w:docGrid w:linePitch="360"/>
        </w:sectPr>
      </w:pPr>
    </w:p>
    <w:p w14:paraId="3822EC99" w14:textId="5259F84A" w:rsidR="00397B94" w:rsidRDefault="00397B94" w:rsidP="00397B94">
      <w:pPr>
        <w:suppressAutoHyphens/>
        <w:jc w:val="center"/>
        <w:rPr>
          <w:rFonts w:ascii="Times New Roman" w:eastAsia="Times New Roman" w:hAnsi="Times New Roman" w:cs="Times New Roman"/>
          <w:kern w:val="0"/>
          <w:sz w:val="24"/>
          <w:szCs w:val="24"/>
          <w:lang w:eastAsia="ar-SA"/>
          <w14:ligatures w14:val="none"/>
        </w:rPr>
      </w:pPr>
      <w:r w:rsidRPr="00435FC2">
        <w:rPr>
          <w:noProof/>
          <w:lang w:eastAsia="ru-RU"/>
        </w:rPr>
        <w:lastRenderedPageBreak/>
        <w:drawing>
          <wp:inline distT="0" distB="0" distL="0" distR="0" wp14:anchorId="60971130" wp14:editId="2D0F7565">
            <wp:extent cx="8133800" cy="5752022"/>
            <wp:effectExtent l="19050" t="19050" r="19685" b="20320"/>
            <wp:docPr id="844129708" name="Рисунок 844129708">
              <a:extLst xmlns:a="http://schemas.openxmlformats.org/drawingml/2006/main">
                <a:ext uri="{FF2B5EF4-FFF2-40B4-BE49-F238E27FC236}">
                  <a16:creationId xmlns:a16="http://schemas.microsoft.com/office/drawing/2014/main" id="{67C61156-10C9-0318-E24C-69716379F3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67C61156-10C9-0318-E24C-69716379F3F3}"/>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160893" cy="5771182"/>
                    </a:xfrm>
                    <a:prstGeom prst="rect">
                      <a:avLst/>
                    </a:prstGeom>
                    <a:ln>
                      <a:solidFill>
                        <a:schemeClr val="tx1"/>
                      </a:solidFill>
                    </a:ln>
                  </pic:spPr>
                </pic:pic>
              </a:graphicData>
            </a:graphic>
          </wp:inline>
        </w:drawing>
      </w:r>
    </w:p>
    <w:p w14:paraId="4BD2B144" w14:textId="75D0335B" w:rsidR="00397B94" w:rsidRDefault="00397B94" w:rsidP="00397B94">
      <w:pPr>
        <w:suppressAutoHyphens/>
        <w:jc w:val="center"/>
        <w:rPr>
          <w:rFonts w:ascii="Times New Roman" w:eastAsia="Times New Roman" w:hAnsi="Times New Roman" w:cs="Times New Roman"/>
          <w:kern w:val="0"/>
          <w:sz w:val="24"/>
          <w:szCs w:val="24"/>
          <w:lang w:eastAsia="ar-SA"/>
          <w14:ligatures w14:val="none"/>
        </w:rPr>
      </w:pPr>
      <w:r w:rsidRPr="00397B94">
        <w:rPr>
          <w:rFonts w:ascii="Times New Roman" w:eastAsia="Times New Roman" w:hAnsi="Times New Roman" w:cs="Times New Roman"/>
          <w:kern w:val="0"/>
          <w:sz w:val="24"/>
          <w:szCs w:val="24"/>
          <w:lang w:eastAsia="ar-SA"/>
          <w14:ligatures w14:val="none"/>
        </w:rPr>
        <w:t>Рисунок 2.</w:t>
      </w:r>
      <w:r>
        <w:rPr>
          <w:rFonts w:ascii="Times New Roman" w:eastAsia="Times New Roman" w:hAnsi="Times New Roman" w:cs="Times New Roman"/>
          <w:kern w:val="0"/>
          <w:sz w:val="24"/>
          <w:szCs w:val="24"/>
          <w:lang w:eastAsia="ar-SA"/>
          <w14:ligatures w14:val="none"/>
        </w:rPr>
        <w:t>2</w:t>
      </w:r>
      <w:r w:rsidRPr="00397B94">
        <w:rPr>
          <w:rFonts w:ascii="Times New Roman" w:eastAsia="Times New Roman" w:hAnsi="Times New Roman" w:cs="Times New Roman"/>
          <w:kern w:val="0"/>
          <w:sz w:val="24"/>
          <w:szCs w:val="24"/>
          <w:lang w:eastAsia="ar-SA"/>
          <w14:ligatures w14:val="none"/>
        </w:rPr>
        <w:t xml:space="preserve"> – Узлы замеров интенсивности транспортных потоков на территории г.о.</w:t>
      </w:r>
      <w:r>
        <w:rPr>
          <w:rFonts w:ascii="Times New Roman" w:eastAsia="Times New Roman" w:hAnsi="Times New Roman" w:cs="Times New Roman"/>
          <w:kern w:val="0"/>
          <w:sz w:val="24"/>
          <w:szCs w:val="24"/>
          <w:lang w:eastAsia="ar-SA"/>
          <w14:ligatures w14:val="none"/>
        </w:rPr>
        <w:t> </w:t>
      </w:r>
      <w:r w:rsidRPr="00397B94">
        <w:rPr>
          <w:rFonts w:ascii="Times New Roman" w:eastAsia="Times New Roman" w:hAnsi="Times New Roman" w:cs="Times New Roman"/>
          <w:kern w:val="0"/>
          <w:sz w:val="24"/>
          <w:szCs w:val="24"/>
          <w:lang w:eastAsia="ar-SA"/>
          <w14:ligatures w14:val="none"/>
        </w:rPr>
        <w:t>Кашира</w:t>
      </w:r>
    </w:p>
    <w:p w14:paraId="04DC413A" w14:textId="77777777" w:rsidR="00397B94" w:rsidRDefault="00397B94"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0D4BCB46" w14:textId="678820F9" w:rsidR="00397B94" w:rsidRDefault="000A487C" w:rsidP="000A487C">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noProof/>
          <w:kern w:val="0"/>
          <w:sz w:val="24"/>
          <w:szCs w:val="24"/>
          <w:lang w:eastAsia="ar-SA"/>
          <w14:ligatures w14:val="none"/>
        </w:rPr>
        <w:lastRenderedPageBreak/>
        <w:drawing>
          <wp:inline distT="0" distB="0" distL="0" distR="0" wp14:anchorId="750A8F11" wp14:editId="58A83B9C">
            <wp:extent cx="9506475" cy="5469147"/>
            <wp:effectExtent l="0" t="0" r="0" b="0"/>
            <wp:docPr id="14958042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3586" cy="5478991"/>
                    </a:xfrm>
                    <a:prstGeom prst="rect">
                      <a:avLst/>
                    </a:prstGeom>
                    <a:noFill/>
                  </pic:spPr>
                </pic:pic>
              </a:graphicData>
            </a:graphic>
          </wp:inline>
        </w:drawing>
      </w:r>
    </w:p>
    <w:p w14:paraId="4903A6D0" w14:textId="56281DF6" w:rsidR="004F75C9" w:rsidRDefault="000A487C" w:rsidP="000A487C">
      <w:pPr>
        <w:suppressAutoHyphens/>
        <w:jc w:val="center"/>
        <w:rPr>
          <w:rFonts w:ascii="Times New Roman" w:eastAsia="Times New Roman" w:hAnsi="Times New Roman" w:cs="Times New Roman"/>
          <w:kern w:val="0"/>
          <w:sz w:val="24"/>
          <w:szCs w:val="24"/>
          <w:lang w:eastAsia="ar-SA"/>
          <w14:ligatures w14:val="none"/>
        </w:rPr>
        <w:sectPr w:rsidR="004F75C9" w:rsidSect="004F75C9">
          <w:pgSz w:w="16838" w:h="11906" w:orient="landscape"/>
          <w:pgMar w:top="1134" w:right="1134" w:bottom="850" w:left="1134" w:header="709" w:footer="708" w:gutter="0"/>
          <w:cols w:space="708"/>
          <w:titlePg/>
          <w:docGrid w:linePitch="360"/>
        </w:sectPr>
      </w:pPr>
      <w:r w:rsidRPr="000A487C">
        <w:rPr>
          <w:rFonts w:ascii="Times New Roman" w:eastAsia="Times New Roman" w:hAnsi="Times New Roman" w:cs="Times New Roman"/>
          <w:kern w:val="0"/>
          <w:sz w:val="24"/>
          <w:szCs w:val="24"/>
          <w:lang w:eastAsia="ar-SA"/>
          <w14:ligatures w14:val="none"/>
        </w:rPr>
        <w:t>Рисунок 2</w:t>
      </w:r>
      <w:r w:rsidR="00605C75">
        <w:rPr>
          <w:rFonts w:ascii="Times New Roman" w:eastAsia="Times New Roman" w:hAnsi="Times New Roman" w:cs="Times New Roman"/>
          <w:kern w:val="0"/>
          <w:sz w:val="24"/>
          <w:szCs w:val="24"/>
          <w:lang w:eastAsia="ar-SA"/>
          <w14:ligatures w14:val="none"/>
        </w:rPr>
        <w:t>.3</w:t>
      </w:r>
      <w:r w:rsidRPr="000A487C">
        <w:rPr>
          <w:rFonts w:ascii="Times New Roman" w:eastAsia="Times New Roman" w:hAnsi="Times New Roman" w:cs="Times New Roman"/>
          <w:kern w:val="0"/>
          <w:sz w:val="24"/>
          <w:szCs w:val="24"/>
          <w:lang w:eastAsia="ar-SA"/>
          <w14:ligatures w14:val="none"/>
        </w:rPr>
        <w:t xml:space="preserve"> – Скриншоты процесса фиксации интенсивности и состава транспортных потоков на территории г.о. Кашира</w:t>
      </w:r>
    </w:p>
    <w:p w14:paraId="3D42F2C8" w14:textId="08C7D384" w:rsidR="00397B94" w:rsidRDefault="00397B94" w:rsidP="000A487C">
      <w:pPr>
        <w:suppressAutoHyphens/>
        <w:jc w:val="center"/>
        <w:rPr>
          <w:rFonts w:ascii="Times New Roman" w:eastAsia="Times New Roman" w:hAnsi="Times New Roman" w:cs="Times New Roman"/>
          <w:kern w:val="0"/>
          <w:sz w:val="24"/>
          <w:szCs w:val="24"/>
          <w:lang w:eastAsia="ar-SA"/>
          <w14:ligatures w14:val="none"/>
        </w:rPr>
      </w:pPr>
    </w:p>
    <w:p w14:paraId="69F45BB8" w14:textId="57CE56F6" w:rsidR="00397B94" w:rsidRDefault="00CD1541" w:rsidP="00CD1541">
      <w:pPr>
        <w:suppressAutoHyphens/>
        <w:jc w:val="both"/>
        <w:rPr>
          <w:rFonts w:ascii="Times New Roman" w:eastAsia="Times New Roman" w:hAnsi="Times New Roman" w:cs="Times New Roman"/>
          <w:kern w:val="0"/>
          <w:sz w:val="24"/>
          <w:szCs w:val="24"/>
          <w:lang w:eastAsia="ar-SA"/>
          <w14:ligatures w14:val="none"/>
        </w:rPr>
      </w:pPr>
      <w:r w:rsidRPr="00435FC2">
        <w:rPr>
          <w:noProof/>
          <w:lang w:eastAsia="ru-RU"/>
        </w:rPr>
        <w:drawing>
          <wp:inline distT="0" distB="0" distL="0" distR="0" wp14:anchorId="21EB1354" wp14:editId="1DE7A47F">
            <wp:extent cx="6300470" cy="3826829"/>
            <wp:effectExtent l="0" t="0" r="5080" b="2540"/>
            <wp:docPr id="21590669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96991E5" w14:textId="4480940E" w:rsidR="00397B94" w:rsidRDefault="00CD1541" w:rsidP="00CD1541">
      <w:pPr>
        <w:suppressAutoHyphens/>
        <w:jc w:val="center"/>
        <w:rPr>
          <w:rFonts w:ascii="Times New Roman" w:eastAsia="Times New Roman" w:hAnsi="Times New Roman" w:cs="Times New Roman"/>
          <w:kern w:val="0"/>
          <w:sz w:val="24"/>
          <w:szCs w:val="24"/>
          <w:lang w:eastAsia="ar-SA"/>
          <w14:ligatures w14:val="none"/>
        </w:rPr>
      </w:pPr>
      <w:r w:rsidRPr="00CD1541">
        <w:rPr>
          <w:rFonts w:ascii="Times New Roman" w:eastAsia="Times New Roman" w:hAnsi="Times New Roman" w:cs="Times New Roman"/>
          <w:kern w:val="0"/>
          <w:sz w:val="24"/>
          <w:szCs w:val="24"/>
          <w:lang w:eastAsia="ar-SA"/>
          <w14:ligatures w14:val="none"/>
        </w:rPr>
        <w:t>Рисунок 2.</w:t>
      </w:r>
      <w:r>
        <w:rPr>
          <w:rFonts w:ascii="Times New Roman" w:eastAsia="Times New Roman" w:hAnsi="Times New Roman" w:cs="Times New Roman"/>
          <w:kern w:val="0"/>
          <w:sz w:val="24"/>
          <w:szCs w:val="24"/>
          <w:lang w:eastAsia="ar-SA"/>
          <w14:ligatures w14:val="none"/>
        </w:rPr>
        <w:t>4</w:t>
      </w:r>
      <w:r w:rsidRPr="00CD1541">
        <w:rPr>
          <w:rFonts w:ascii="Times New Roman" w:eastAsia="Times New Roman" w:hAnsi="Times New Roman" w:cs="Times New Roman"/>
          <w:kern w:val="0"/>
          <w:sz w:val="24"/>
          <w:szCs w:val="24"/>
          <w:lang w:eastAsia="ar-SA"/>
          <w14:ligatures w14:val="none"/>
        </w:rPr>
        <w:t xml:space="preserve"> – Суммарная пропускная способность на узлах замеров в «пиковые» часы (приведенные единицы в час</w:t>
      </w:r>
      <w:r>
        <w:rPr>
          <w:rFonts w:ascii="Times New Roman" w:eastAsia="Times New Roman" w:hAnsi="Times New Roman" w:cs="Times New Roman"/>
          <w:kern w:val="0"/>
          <w:sz w:val="24"/>
          <w:szCs w:val="24"/>
          <w:lang w:eastAsia="ar-SA"/>
          <w14:ligatures w14:val="none"/>
        </w:rPr>
        <w:t>)</w:t>
      </w:r>
    </w:p>
    <w:p w14:paraId="713A1D5A" w14:textId="77777777" w:rsidR="00397B94" w:rsidRDefault="00397B94" w:rsidP="00AD7A08">
      <w:pPr>
        <w:suppressAutoHyphens/>
        <w:ind w:firstLine="567"/>
        <w:jc w:val="both"/>
        <w:rPr>
          <w:rFonts w:ascii="Times New Roman" w:eastAsia="Times New Roman" w:hAnsi="Times New Roman" w:cs="Times New Roman"/>
          <w:kern w:val="0"/>
          <w:sz w:val="24"/>
          <w:szCs w:val="24"/>
          <w:lang w:eastAsia="ar-SA"/>
          <w14:ligatures w14:val="none"/>
        </w:rPr>
      </w:pPr>
    </w:p>
    <w:p w14:paraId="6072AED8"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sidRPr="004F75C9">
        <w:rPr>
          <w:rFonts w:ascii="Times New Roman" w:eastAsia="Times New Roman" w:hAnsi="Times New Roman" w:cs="Times New Roman"/>
          <w:kern w:val="0"/>
          <w:sz w:val="24"/>
          <w:szCs w:val="24"/>
          <w:lang w:eastAsia="ar-SA"/>
          <w14:ligatures w14:val="none"/>
        </w:rPr>
        <w:t>Наибольшая интенсивность движения наблюдается в пиковые часы на следующих дорогах и улицах:</w:t>
      </w:r>
    </w:p>
    <w:p w14:paraId="2AAA8D2E"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 </w:t>
      </w:r>
      <w:r w:rsidRPr="004F75C9">
        <w:rPr>
          <w:rFonts w:ascii="Times New Roman" w:eastAsia="Times New Roman" w:hAnsi="Times New Roman" w:cs="Times New Roman"/>
          <w:kern w:val="0"/>
          <w:sz w:val="24"/>
          <w:szCs w:val="24"/>
          <w:lang w:eastAsia="ar-SA"/>
          <w14:ligatures w14:val="none"/>
        </w:rPr>
        <w:t>Каширский проспект – 1 984 ТС/час;</w:t>
      </w:r>
    </w:p>
    <w:p w14:paraId="6BF6E916"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 </w:t>
      </w:r>
      <w:r w:rsidRPr="004F75C9">
        <w:rPr>
          <w:rFonts w:ascii="Times New Roman" w:eastAsia="Times New Roman" w:hAnsi="Times New Roman" w:cs="Times New Roman"/>
          <w:kern w:val="0"/>
          <w:sz w:val="24"/>
          <w:szCs w:val="24"/>
          <w:lang w:eastAsia="ar-SA"/>
          <w14:ligatures w14:val="none"/>
        </w:rPr>
        <w:t>Иваньковское шоссе – 1 620,4 ТС/час;</w:t>
      </w:r>
    </w:p>
    <w:p w14:paraId="7A58E6DA"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 </w:t>
      </w:r>
      <w:r w:rsidRPr="004F75C9">
        <w:rPr>
          <w:rFonts w:ascii="Times New Roman" w:eastAsia="Times New Roman" w:hAnsi="Times New Roman" w:cs="Times New Roman"/>
          <w:kern w:val="0"/>
          <w:sz w:val="24"/>
          <w:szCs w:val="24"/>
          <w:lang w:eastAsia="ar-SA"/>
          <w14:ligatures w14:val="none"/>
        </w:rPr>
        <w:t>ул. Пушкарская – 887,9 ТС/час;</w:t>
      </w:r>
    </w:p>
    <w:p w14:paraId="3F9D2EC2"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 </w:t>
      </w:r>
      <w:r w:rsidRPr="004F75C9">
        <w:rPr>
          <w:rFonts w:ascii="Times New Roman" w:eastAsia="Times New Roman" w:hAnsi="Times New Roman" w:cs="Times New Roman"/>
          <w:kern w:val="0"/>
          <w:sz w:val="24"/>
          <w:szCs w:val="24"/>
          <w:lang w:eastAsia="ar-SA"/>
          <w14:ligatures w14:val="none"/>
        </w:rPr>
        <w:t>ул. Стрелецкая – 732,7 ТС/час.</w:t>
      </w:r>
    </w:p>
    <w:p w14:paraId="0C17A22B"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sidRPr="004F75C9">
        <w:rPr>
          <w:rFonts w:ascii="Times New Roman" w:eastAsia="Times New Roman" w:hAnsi="Times New Roman" w:cs="Times New Roman"/>
          <w:kern w:val="0"/>
          <w:sz w:val="24"/>
          <w:szCs w:val="24"/>
          <w:lang w:eastAsia="ar-SA"/>
          <w14:ligatures w14:val="none"/>
        </w:rPr>
        <w:t>Наиболее нагруженными узлами являются:</w:t>
      </w:r>
    </w:p>
    <w:p w14:paraId="01B50F5C"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 </w:t>
      </w:r>
      <w:r w:rsidRPr="004F75C9">
        <w:rPr>
          <w:rFonts w:ascii="Times New Roman" w:eastAsia="Times New Roman" w:hAnsi="Times New Roman" w:cs="Times New Roman"/>
          <w:kern w:val="0"/>
          <w:sz w:val="24"/>
          <w:szCs w:val="24"/>
          <w:lang w:eastAsia="ar-SA"/>
          <w14:ligatures w14:val="none"/>
        </w:rPr>
        <w:t>г. Кашира, ул. Стрелецкая – Иваньковское ш. – Каширский просп.;</w:t>
      </w:r>
    </w:p>
    <w:p w14:paraId="1A1AF7B1"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 </w:t>
      </w:r>
      <w:r w:rsidRPr="004F75C9">
        <w:rPr>
          <w:rFonts w:ascii="Times New Roman" w:eastAsia="Times New Roman" w:hAnsi="Times New Roman" w:cs="Times New Roman"/>
          <w:kern w:val="0"/>
          <w:sz w:val="24"/>
          <w:szCs w:val="24"/>
          <w:lang w:eastAsia="ar-SA"/>
          <w14:ligatures w14:val="none"/>
        </w:rPr>
        <w:t>г. Кашира, Каширский просп. – а/д «Кашира-Серебряные Пруды-Узловая» – Пушкарская</w:t>
      </w:r>
      <w:r>
        <w:rPr>
          <w:rFonts w:ascii="Times New Roman" w:eastAsia="Times New Roman" w:hAnsi="Times New Roman" w:cs="Times New Roman"/>
          <w:kern w:val="0"/>
          <w:sz w:val="24"/>
          <w:szCs w:val="24"/>
          <w:lang w:eastAsia="ar-SA"/>
          <w14:ligatures w14:val="none"/>
        </w:rPr>
        <w:t> </w:t>
      </w:r>
      <w:r w:rsidRPr="004F75C9">
        <w:rPr>
          <w:rFonts w:ascii="Times New Roman" w:eastAsia="Times New Roman" w:hAnsi="Times New Roman" w:cs="Times New Roman"/>
          <w:kern w:val="0"/>
          <w:sz w:val="24"/>
          <w:szCs w:val="24"/>
          <w:lang w:eastAsia="ar-SA"/>
          <w14:ligatures w14:val="none"/>
        </w:rPr>
        <w:t>ул.;</w:t>
      </w:r>
    </w:p>
    <w:p w14:paraId="179D0EC8" w14:textId="77777777" w:rsidR="004F75C9" w:rsidRPr="004F75C9" w:rsidRDefault="004F75C9" w:rsidP="004F75C9">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 </w:t>
      </w:r>
      <w:r w:rsidRPr="004F75C9">
        <w:rPr>
          <w:rFonts w:ascii="Times New Roman" w:eastAsia="Times New Roman" w:hAnsi="Times New Roman" w:cs="Times New Roman"/>
          <w:kern w:val="0"/>
          <w:sz w:val="24"/>
          <w:szCs w:val="24"/>
          <w:lang w:eastAsia="ar-SA"/>
          <w14:ligatures w14:val="none"/>
        </w:rPr>
        <w:t>г. Кашира, Каширский просп. – ул. Металлургов – ул. 1-ая Дзержинская;</w:t>
      </w:r>
    </w:p>
    <w:p w14:paraId="543FEEB7" w14:textId="7F4CD217" w:rsidR="00397B94" w:rsidRDefault="004F75C9" w:rsidP="004F75C9">
      <w:pPr>
        <w:suppressAutoHyphens/>
        <w:ind w:firstLine="567"/>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 </w:t>
      </w:r>
      <w:r w:rsidRPr="004F75C9">
        <w:rPr>
          <w:rFonts w:ascii="Times New Roman" w:eastAsia="Times New Roman" w:hAnsi="Times New Roman" w:cs="Times New Roman"/>
          <w:kern w:val="0"/>
          <w:sz w:val="24"/>
          <w:szCs w:val="24"/>
          <w:lang w:eastAsia="ar-SA"/>
          <w14:ligatures w14:val="none"/>
        </w:rPr>
        <w:t>г. Кашира, Каширский просп. – ул. Путейская.</w:t>
      </w:r>
    </w:p>
    <w:p w14:paraId="25FF1DF5" w14:textId="2466A21C" w:rsidR="00911E12" w:rsidRPr="00911E12" w:rsidRDefault="00911E12" w:rsidP="00911E12">
      <w:pPr>
        <w:suppressAutoHyphens/>
        <w:ind w:firstLine="709"/>
        <w:jc w:val="both"/>
        <w:rPr>
          <w:rFonts w:ascii="Times New Roman" w:eastAsia="Times New Roman" w:hAnsi="Times New Roman" w:cs="Times New Roman"/>
          <w:kern w:val="0"/>
          <w:sz w:val="24"/>
          <w:szCs w:val="24"/>
          <w:lang w:eastAsia="ar-SA"/>
          <w14:ligatures w14:val="none"/>
        </w:rPr>
      </w:pPr>
      <w:r w:rsidRPr="00911E12">
        <w:rPr>
          <w:rFonts w:ascii="Times New Roman" w:eastAsia="Times New Roman" w:hAnsi="Times New Roman" w:cs="Times New Roman"/>
          <w:kern w:val="0"/>
          <w:sz w:val="24"/>
          <w:szCs w:val="24"/>
          <w:lang w:eastAsia="ar-SA"/>
          <w14:ligatures w14:val="none"/>
        </w:rPr>
        <w:t>В результате анализа движения маршрутов регулярных перевозок были выявлены основные улицы, по которым проходят наибольшее количество маршрутов регулярных перевозок: Каширский пр-кт, ул. Ильича, ул. Стрелецкая, ул. Путейская</w:t>
      </w:r>
      <w:r>
        <w:rPr>
          <w:rFonts w:ascii="Times New Roman" w:eastAsia="Times New Roman" w:hAnsi="Times New Roman" w:cs="Times New Roman"/>
          <w:kern w:val="0"/>
          <w:sz w:val="24"/>
          <w:szCs w:val="24"/>
          <w:lang w:eastAsia="ar-SA"/>
          <w14:ligatures w14:val="none"/>
        </w:rPr>
        <w:t>.</w:t>
      </w:r>
    </w:p>
    <w:p w14:paraId="472D089C" w14:textId="77777777" w:rsidR="00911E12" w:rsidRPr="00911E12" w:rsidRDefault="00911E12" w:rsidP="00911E12">
      <w:pPr>
        <w:suppressAutoHyphens/>
        <w:ind w:firstLine="709"/>
        <w:jc w:val="both"/>
        <w:rPr>
          <w:rFonts w:ascii="Times New Roman" w:eastAsia="Times New Roman" w:hAnsi="Times New Roman" w:cs="Times New Roman"/>
          <w:kern w:val="0"/>
          <w:sz w:val="24"/>
          <w:szCs w:val="24"/>
          <w:lang w:eastAsia="ar-SA"/>
          <w14:ligatures w14:val="none"/>
        </w:rPr>
      </w:pPr>
      <w:r w:rsidRPr="00911E12">
        <w:rPr>
          <w:rFonts w:ascii="Times New Roman" w:eastAsia="Times New Roman" w:hAnsi="Times New Roman" w:cs="Times New Roman"/>
          <w:kern w:val="0"/>
          <w:sz w:val="24"/>
          <w:szCs w:val="24"/>
          <w:lang w:eastAsia="ar-SA"/>
          <w14:ligatures w14:val="none"/>
        </w:rPr>
        <w:t>По данным дорогам проходят все маршруты общественного транспорта, а также личный индивидуальный транспорт. На данных дорогах при движении маршрутно-транспортных средств происходит наибольшая потеря времени (задержки).</w:t>
      </w:r>
    </w:p>
    <w:p w14:paraId="25B022E3" w14:textId="77777777" w:rsidR="00911E12" w:rsidRPr="00911E12" w:rsidRDefault="00911E12" w:rsidP="00911E12">
      <w:pPr>
        <w:suppressAutoHyphens/>
        <w:ind w:firstLine="709"/>
        <w:jc w:val="both"/>
        <w:rPr>
          <w:rFonts w:ascii="Times New Roman" w:eastAsia="Times New Roman" w:hAnsi="Times New Roman" w:cs="Times New Roman"/>
          <w:kern w:val="0"/>
          <w:sz w:val="24"/>
          <w:szCs w:val="24"/>
          <w:lang w:eastAsia="ar-SA"/>
          <w14:ligatures w14:val="none"/>
        </w:rPr>
      </w:pPr>
      <w:r w:rsidRPr="00911E12">
        <w:rPr>
          <w:rFonts w:ascii="Times New Roman" w:eastAsia="Times New Roman" w:hAnsi="Times New Roman" w:cs="Times New Roman"/>
          <w:kern w:val="0"/>
          <w:sz w:val="24"/>
          <w:szCs w:val="24"/>
          <w:lang w:eastAsia="ar-SA"/>
          <w14:ligatures w14:val="none"/>
        </w:rPr>
        <w:t>Основными причинами задержек являются снижение скорости транспортного потока, остановка перед пересечениями со светофорным регулированием и без и пешеходными переходами.</w:t>
      </w:r>
    </w:p>
    <w:p w14:paraId="35B8959C" w14:textId="47A8EBF4" w:rsidR="00397B94" w:rsidRDefault="00911E12" w:rsidP="00911E12">
      <w:pPr>
        <w:suppressAutoHyphens/>
        <w:ind w:firstLine="709"/>
        <w:jc w:val="both"/>
        <w:rPr>
          <w:rFonts w:ascii="Times New Roman" w:eastAsia="Times New Roman" w:hAnsi="Times New Roman" w:cs="Times New Roman"/>
          <w:kern w:val="0"/>
          <w:sz w:val="24"/>
          <w:szCs w:val="24"/>
          <w:lang w:eastAsia="ar-SA"/>
          <w14:ligatures w14:val="none"/>
        </w:rPr>
      </w:pPr>
      <w:r w:rsidRPr="00911E12">
        <w:rPr>
          <w:rFonts w:ascii="Times New Roman" w:eastAsia="Times New Roman" w:hAnsi="Times New Roman" w:cs="Times New Roman"/>
          <w:kern w:val="0"/>
          <w:sz w:val="24"/>
          <w:szCs w:val="24"/>
          <w:lang w:eastAsia="ar-SA"/>
          <w14:ligatures w14:val="none"/>
        </w:rPr>
        <w:t>Анализ прохождения маршрутов регулярных перевозок по участкам дорог, движение по которым связано с потерями времени (задержками) при движении транспортных средств, приведён в таблице 2.</w:t>
      </w:r>
      <w:r>
        <w:rPr>
          <w:rFonts w:ascii="Times New Roman" w:eastAsia="Times New Roman" w:hAnsi="Times New Roman" w:cs="Times New Roman"/>
          <w:kern w:val="0"/>
          <w:sz w:val="24"/>
          <w:szCs w:val="24"/>
          <w:lang w:eastAsia="ar-SA"/>
          <w14:ligatures w14:val="none"/>
        </w:rPr>
        <w:t>8</w:t>
      </w:r>
      <w:r w:rsidRPr="00911E12">
        <w:rPr>
          <w:rFonts w:ascii="Times New Roman" w:eastAsia="Times New Roman" w:hAnsi="Times New Roman" w:cs="Times New Roman"/>
          <w:kern w:val="0"/>
          <w:sz w:val="24"/>
          <w:szCs w:val="24"/>
          <w:lang w:eastAsia="ar-SA"/>
          <w14:ligatures w14:val="none"/>
        </w:rPr>
        <w:t>.</w:t>
      </w:r>
    </w:p>
    <w:p w14:paraId="76A64D10" w14:textId="77777777" w:rsidR="00397B94" w:rsidRDefault="00397B94" w:rsidP="00911E12">
      <w:pPr>
        <w:suppressAutoHyphens/>
        <w:ind w:firstLine="709"/>
        <w:jc w:val="both"/>
        <w:rPr>
          <w:rFonts w:ascii="Times New Roman" w:eastAsia="Times New Roman" w:hAnsi="Times New Roman" w:cs="Times New Roman"/>
          <w:kern w:val="0"/>
          <w:sz w:val="24"/>
          <w:szCs w:val="24"/>
          <w:lang w:eastAsia="ar-SA"/>
          <w14:ligatures w14:val="none"/>
        </w:rPr>
      </w:pPr>
    </w:p>
    <w:p w14:paraId="23641341" w14:textId="205E6050" w:rsidR="00911E12" w:rsidRPr="00911E12" w:rsidRDefault="00911E12" w:rsidP="00911E12">
      <w:pPr>
        <w:rPr>
          <w:rFonts w:ascii="Times New Roman" w:hAnsi="Times New Roman" w:cs="Times New Roman"/>
          <w:sz w:val="24"/>
          <w:szCs w:val="24"/>
        </w:rPr>
      </w:pPr>
      <w:r w:rsidRPr="00911E12">
        <w:rPr>
          <w:rFonts w:ascii="Times New Roman" w:hAnsi="Times New Roman" w:cs="Times New Roman"/>
          <w:sz w:val="24"/>
          <w:szCs w:val="24"/>
        </w:rPr>
        <w:t>Таблица 2.</w:t>
      </w:r>
      <w:r>
        <w:rPr>
          <w:rFonts w:ascii="Times New Roman" w:hAnsi="Times New Roman" w:cs="Times New Roman"/>
          <w:sz w:val="24"/>
          <w:szCs w:val="24"/>
        </w:rPr>
        <w:t>8</w:t>
      </w:r>
      <w:r w:rsidRPr="00911E12">
        <w:rPr>
          <w:rFonts w:ascii="Times New Roman" w:hAnsi="Times New Roman" w:cs="Times New Roman"/>
          <w:sz w:val="24"/>
          <w:szCs w:val="24"/>
        </w:rPr>
        <w:t xml:space="preserve"> – Потери времени при движении транспортных средств</w:t>
      </w:r>
    </w:p>
    <w:tbl>
      <w:tblPr>
        <w:tblStyle w:val="1f4"/>
        <w:tblW w:w="5000" w:type="pct"/>
        <w:tblLook w:val="04A0" w:firstRow="1" w:lastRow="0" w:firstColumn="1" w:lastColumn="0" w:noHBand="0" w:noVBand="1"/>
      </w:tblPr>
      <w:tblGrid>
        <w:gridCol w:w="646"/>
        <w:gridCol w:w="1249"/>
        <w:gridCol w:w="6223"/>
        <w:gridCol w:w="1794"/>
      </w:tblGrid>
      <w:tr w:rsidR="00911E12" w:rsidRPr="00911E12" w14:paraId="7646599C" w14:textId="77777777" w:rsidTr="00BE79D1">
        <w:trPr>
          <w:trHeight w:val="20"/>
          <w:tblHeader/>
        </w:trPr>
        <w:tc>
          <w:tcPr>
            <w:tcW w:w="326" w:type="pct"/>
            <w:hideMark/>
          </w:tcPr>
          <w:p w14:paraId="51437084" w14:textId="77777777" w:rsidR="00911E12" w:rsidRPr="00911E12" w:rsidRDefault="00911E12" w:rsidP="00BE79D1">
            <w:pPr>
              <w:jc w:val="center"/>
              <w:rPr>
                <w:b/>
                <w:bCs/>
                <w:sz w:val="20"/>
                <w:szCs w:val="20"/>
              </w:rPr>
            </w:pPr>
            <w:r w:rsidRPr="00911E12">
              <w:rPr>
                <w:b/>
                <w:bCs/>
                <w:sz w:val="20"/>
                <w:szCs w:val="20"/>
              </w:rPr>
              <w:lastRenderedPageBreak/>
              <w:t>№ п/п</w:t>
            </w:r>
          </w:p>
        </w:tc>
        <w:tc>
          <w:tcPr>
            <w:tcW w:w="630" w:type="pct"/>
          </w:tcPr>
          <w:p w14:paraId="234051DF" w14:textId="77777777" w:rsidR="00911E12" w:rsidRPr="00911E12" w:rsidRDefault="00911E12" w:rsidP="00BE79D1">
            <w:pPr>
              <w:jc w:val="center"/>
              <w:rPr>
                <w:b/>
                <w:bCs/>
                <w:sz w:val="20"/>
                <w:szCs w:val="20"/>
              </w:rPr>
            </w:pPr>
            <w:r w:rsidRPr="00911E12">
              <w:rPr>
                <w:b/>
                <w:bCs/>
                <w:sz w:val="20"/>
                <w:szCs w:val="20"/>
              </w:rPr>
              <w:t>№</w:t>
            </w:r>
          </w:p>
          <w:p w14:paraId="75918A49" w14:textId="77777777" w:rsidR="00911E12" w:rsidRPr="00911E12" w:rsidRDefault="00911E12" w:rsidP="00BE79D1">
            <w:pPr>
              <w:jc w:val="center"/>
              <w:rPr>
                <w:b/>
                <w:bCs/>
                <w:sz w:val="20"/>
                <w:szCs w:val="20"/>
              </w:rPr>
            </w:pPr>
            <w:r w:rsidRPr="00911E12">
              <w:rPr>
                <w:b/>
                <w:bCs/>
                <w:sz w:val="20"/>
                <w:szCs w:val="20"/>
              </w:rPr>
              <w:t>маршрута</w:t>
            </w:r>
          </w:p>
        </w:tc>
        <w:tc>
          <w:tcPr>
            <w:tcW w:w="3139" w:type="pct"/>
            <w:hideMark/>
          </w:tcPr>
          <w:p w14:paraId="6B730E26" w14:textId="77777777" w:rsidR="00911E12" w:rsidRPr="00911E12" w:rsidRDefault="00911E12" w:rsidP="00BE79D1">
            <w:pPr>
              <w:jc w:val="center"/>
              <w:rPr>
                <w:b/>
                <w:bCs/>
                <w:sz w:val="20"/>
                <w:szCs w:val="20"/>
              </w:rPr>
            </w:pPr>
            <w:r w:rsidRPr="00911E12">
              <w:rPr>
                <w:b/>
                <w:bCs/>
                <w:sz w:val="20"/>
                <w:szCs w:val="20"/>
              </w:rPr>
              <w:t>Наименование</w:t>
            </w:r>
          </w:p>
        </w:tc>
        <w:tc>
          <w:tcPr>
            <w:tcW w:w="905" w:type="pct"/>
            <w:hideMark/>
          </w:tcPr>
          <w:p w14:paraId="37F2BCEB" w14:textId="77777777" w:rsidR="00911E12" w:rsidRPr="00911E12" w:rsidRDefault="00911E12" w:rsidP="00BE79D1">
            <w:pPr>
              <w:jc w:val="center"/>
              <w:rPr>
                <w:b/>
                <w:bCs/>
                <w:sz w:val="20"/>
                <w:szCs w:val="20"/>
              </w:rPr>
            </w:pPr>
            <w:r w:rsidRPr="00911E12">
              <w:rPr>
                <w:b/>
                <w:bCs/>
                <w:sz w:val="20"/>
                <w:szCs w:val="20"/>
              </w:rPr>
              <w:t>Задержка, с</w:t>
            </w:r>
          </w:p>
        </w:tc>
      </w:tr>
      <w:tr w:rsidR="00911E12" w:rsidRPr="00911E12" w14:paraId="0D13FCE6" w14:textId="77777777" w:rsidTr="00BE79D1">
        <w:trPr>
          <w:trHeight w:val="20"/>
        </w:trPr>
        <w:tc>
          <w:tcPr>
            <w:tcW w:w="326" w:type="pct"/>
            <w:hideMark/>
          </w:tcPr>
          <w:p w14:paraId="03E8B880" w14:textId="77777777" w:rsidR="00911E12" w:rsidRPr="00911E12" w:rsidRDefault="00911E12" w:rsidP="00BE79D1">
            <w:pPr>
              <w:rPr>
                <w:sz w:val="20"/>
                <w:szCs w:val="20"/>
              </w:rPr>
            </w:pPr>
            <w:r w:rsidRPr="00911E12">
              <w:rPr>
                <w:sz w:val="20"/>
                <w:szCs w:val="20"/>
              </w:rPr>
              <w:t>1</w:t>
            </w:r>
          </w:p>
        </w:tc>
        <w:tc>
          <w:tcPr>
            <w:tcW w:w="630" w:type="pct"/>
          </w:tcPr>
          <w:p w14:paraId="11FABFAC" w14:textId="77777777" w:rsidR="00911E12" w:rsidRPr="00911E12" w:rsidRDefault="00911E12" w:rsidP="00911E12">
            <w:pPr>
              <w:jc w:val="center"/>
              <w:rPr>
                <w:sz w:val="20"/>
                <w:szCs w:val="20"/>
              </w:rPr>
            </w:pPr>
            <w:r w:rsidRPr="00911E12">
              <w:rPr>
                <w:sz w:val="20"/>
                <w:szCs w:val="20"/>
              </w:rPr>
              <w:t>1</w:t>
            </w:r>
          </w:p>
        </w:tc>
        <w:tc>
          <w:tcPr>
            <w:tcW w:w="3139" w:type="pct"/>
          </w:tcPr>
          <w:p w14:paraId="5B97F3A9" w14:textId="72B258FD" w:rsidR="00911E12" w:rsidRPr="00911E12" w:rsidRDefault="00911E12" w:rsidP="00BE79D1">
            <w:pPr>
              <w:rPr>
                <w:sz w:val="20"/>
                <w:szCs w:val="20"/>
              </w:rPr>
            </w:pPr>
            <w:r w:rsidRPr="00911E12">
              <w:rPr>
                <w:sz w:val="20"/>
                <w:szCs w:val="20"/>
              </w:rPr>
              <w:t>ул. Вахрушева-ст. Кашира-ул. Советская-ул. Вахрушева"</w:t>
            </w:r>
          </w:p>
        </w:tc>
        <w:tc>
          <w:tcPr>
            <w:tcW w:w="905" w:type="pct"/>
          </w:tcPr>
          <w:p w14:paraId="6F6B93DA" w14:textId="77777777" w:rsidR="00911E12" w:rsidRPr="00911E12" w:rsidRDefault="00911E12" w:rsidP="00911E12">
            <w:pPr>
              <w:jc w:val="center"/>
              <w:rPr>
                <w:sz w:val="20"/>
                <w:szCs w:val="20"/>
              </w:rPr>
            </w:pPr>
            <w:r w:rsidRPr="00911E12">
              <w:rPr>
                <w:sz w:val="20"/>
                <w:szCs w:val="20"/>
              </w:rPr>
              <w:t>815</w:t>
            </w:r>
          </w:p>
        </w:tc>
      </w:tr>
      <w:tr w:rsidR="00911E12" w:rsidRPr="00911E12" w14:paraId="7322E348" w14:textId="77777777" w:rsidTr="00BE79D1">
        <w:trPr>
          <w:trHeight w:val="20"/>
        </w:trPr>
        <w:tc>
          <w:tcPr>
            <w:tcW w:w="326" w:type="pct"/>
            <w:hideMark/>
          </w:tcPr>
          <w:p w14:paraId="52D9A9D8" w14:textId="77777777" w:rsidR="00911E12" w:rsidRPr="00911E12" w:rsidRDefault="00911E12" w:rsidP="00BE79D1">
            <w:pPr>
              <w:rPr>
                <w:sz w:val="20"/>
                <w:szCs w:val="20"/>
              </w:rPr>
            </w:pPr>
            <w:r w:rsidRPr="00911E12">
              <w:rPr>
                <w:sz w:val="20"/>
                <w:szCs w:val="20"/>
              </w:rPr>
              <w:t>2</w:t>
            </w:r>
          </w:p>
        </w:tc>
        <w:tc>
          <w:tcPr>
            <w:tcW w:w="630" w:type="pct"/>
          </w:tcPr>
          <w:p w14:paraId="03559658" w14:textId="77777777" w:rsidR="00911E12" w:rsidRPr="00911E12" w:rsidRDefault="00911E12" w:rsidP="00911E12">
            <w:pPr>
              <w:jc w:val="center"/>
              <w:rPr>
                <w:sz w:val="20"/>
                <w:szCs w:val="20"/>
              </w:rPr>
            </w:pPr>
            <w:r w:rsidRPr="00911E12">
              <w:rPr>
                <w:sz w:val="20"/>
                <w:szCs w:val="20"/>
              </w:rPr>
              <w:t>3</w:t>
            </w:r>
          </w:p>
        </w:tc>
        <w:tc>
          <w:tcPr>
            <w:tcW w:w="3139" w:type="pct"/>
          </w:tcPr>
          <w:p w14:paraId="05755D67" w14:textId="77777777" w:rsidR="00911E12" w:rsidRPr="00911E12" w:rsidRDefault="00911E12" w:rsidP="00BE79D1">
            <w:pPr>
              <w:rPr>
                <w:sz w:val="20"/>
                <w:szCs w:val="20"/>
              </w:rPr>
            </w:pPr>
            <w:r w:rsidRPr="00911E12">
              <w:rPr>
                <w:sz w:val="20"/>
                <w:szCs w:val="20"/>
              </w:rPr>
              <w:t>ул. Вахрушева-ул. Советская-ст. Кашира-ул. Вахрушева</w:t>
            </w:r>
          </w:p>
        </w:tc>
        <w:tc>
          <w:tcPr>
            <w:tcW w:w="905" w:type="pct"/>
          </w:tcPr>
          <w:p w14:paraId="028CEB13" w14:textId="77777777" w:rsidR="00911E12" w:rsidRPr="00911E12" w:rsidRDefault="00911E12" w:rsidP="00911E12">
            <w:pPr>
              <w:jc w:val="center"/>
              <w:rPr>
                <w:sz w:val="20"/>
                <w:szCs w:val="20"/>
              </w:rPr>
            </w:pPr>
            <w:r w:rsidRPr="00911E12">
              <w:rPr>
                <w:sz w:val="20"/>
                <w:szCs w:val="20"/>
              </w:rPr>
              <w:t>815</w:t>
            </w:r>
          </w:p>
        </w:tc>
      </w:tr>
      <w:tr w:rsidR="00911E12" w:rsidRPr="00911E12" w14:paraId="232569DE" w14:textId="77777777" w:rsidTr="00BE79D1">
        <w:trPr>
          <w:trHeight w:val="20"/>
        </w:trPr>
        <w:tc>
          <w:tcPr>
            <w:tcW w:w="326" w:type="pct"/>
          </w:tcPr>
          <w:p w14:paraId="1C7647E2" w14:textId="77777777" w:rsidR="00911E12" w:rsidRPr="00911E12" w:rsidRDefault="00911E12" w:rsidP="00BE79D1">
            <w:pPr>
              <w:rPr>
                <w:sz w:val="20"/>
                <w:szCs w:val="20"/>
              </w:rPr>
            </w:pPr>
            <w:r w:rsidRPr="00911E12">
              <w:rPr>
                <w:sz w:val="20"/>
                <w:szCs w:val="20"/>
              </w:rPr>
              <w:t>3</w:t>
            </w:r>
          </w:p>
        </w:tc>
        <w:tc>
          <w:tcPr>
            <w:tcW w:w="630" w:type="pct"/>
          </w:tcPr>
          <w:p w14:paraId="00B063ED" w14:textId="77777777" w:rsidR="00911E12" w:rsidRPr="00911E12" w:rsidRDefault="00911E12" w:rsidP="00911E12">
            <w:pPr>
              <w:jc w:val="center"/>
              <w:rPr>
                <w:sz w:val="20"/>
                <w:szCs w:val="20"/>
              </w:rPr>
            </w:pPr>
            <w:r w:rsidRPr="00911E12">
              <w:rPr>
                <w:sz w:val="20"/>
                <w:szCs w:val="20"/>
              </w:rPr>
              <w:t>4</w:t>
            </w:r>
          </w:p>
        </w:tc>
        <w:tc>
          <w:tcPr>
            <w:tcW w:w="3139" w:type="pct"/>
          </w:tcPr>
          <w:p w14:paraId="09F61EC4" w14:textId="77777777" w:rsidR="00911E12" w:rsidRPr="00911E12" w:rsidRDefault="00911E12" w:rsidP="00BE79D1">
            <w:pPr>
              <w:rPr>
                <w:sz w:val="20"/>
                <w:szCs w:val="20"/>
              </w:rPr>
            </w:pPr>
            <w:r w:rsidRPr="00911E12">
              <w:rPr>
                <w:sz w:val="20"/>
                <w:szCs w:val="20"/>
              </w:rPr>
              <w:t>ул. Вахрушева-Центролит</w:t>
            </w:r>
          </w:p>
        </w:tc>
        <w:tc>
          <w:tcPr>
            <w:tcW w:w="905" w:type="pct"/>
          </w:tcPr>
          <w:p w14:paraId="42070A5D" w14:textId="77777777" w:rsidR="00911E12" w:rsidRPr="00911E12" w:rsidRDefault="00911E12" w:rsidP="00911E12">
            <w:pPr>
              <w:jc w:val="center"/>
              <w:rPr>
                <w:sz w:val="20"/>
                <w:szCs w:val="20"/>
              </w:rPr>
            </w:pPr>
            <w:r w:rsidRPr="00911E12">
              <w:rPr>
                <w:sz w:val="20"/>
                <w:szCs w:val="20"/>
              </w:rPr>
              <w:t>705</w:t>
            </w:r>
          </w:p>
        </w:tc>
      </w:tr>
      <w:tr w:rsidR="00911E12" w:rsidRPr="00911E12" w14:paraId="6E5CF208" w14:textId="77777777" w:rsidTr="00BE79D1">
        <w:trPr>
          <w:trHeight w:val="20"/>
        </w:trPr>
        <w:tc>
          <w:tcPr>
            <w:tcW w:w="326" w:type="pct"/>
          </w:tcPr>
          <w:p w14:paraId="6D5B1DCC" w14:textId="77777777" w:rsidR="00911E12" w:rsidRPr="00911E12" w:rsidRDefault="00911E12" w:rsidP="00BE79D1">
            <w:pPr>
              <w:rPr>
                <w:sz w:val="20"/>
                <w:szCs w:val="20"/>
              </w:rPr>
            </w:pPr>
            <w:r w:rsidRPr="00911E12">
              <w:rPr>
                <w:sz w:val="20"/>
                <w:szCs w:val="20"/>
              </w:rPr>
              <w:t>4</w:t>
            </w:r>
          </w:p>
        </w:tc>
        <w:tc>
          <w:tcPr>
            <w:tcW w:w="630" w:type="pct"/>
          </w:tcPr>
          <w:p w14:paraId="5B930522" w14:textId="77777777" w:rsidR="00911E12" w:rsidRPr="00911E12" w:rsidRDefault="00911E12" w:rsidP="00911E12">
            <w:pPr>
              <w:jc w:val="center"/>
              <w:rPr>
                <w:sz w:val="20"/>
                <w:szCs w:val="20"/>
              </w:rPr>
            </w:pPr>
            <w:r w:rsidRPr="00911E12">
              <w:rPr>
                <w:sz w:val="20"/>
                <w:szCs w:val="20"/>
              </w:rPr>
              <w:t>22</w:t>
            </w:r>
          </w:p>
        </w:tc>
        <w:tc>
          <w:tcPr>
            <w:tcW w:w="3139" w:type="pct"/>
          </w:tcPr>
          <w:p w14:paraId="3238C417" w14:textId="77777777" w:rsidR="00911E12" w:rsidRPr="00911E12" w:rsidRDefault="00911E12" w:rsidP="00BE79D1">
            <w:pPr>
              <w:rPr>
                <w:sz w:val="20"/>
                <w:szCs w:val="20"/>
              </w:rPr>
            </w:pPr>
            <w:r w:rsidRPr="00911E12">
              <w:rPr>
                <w:sz w:val="20"/>
                <w:szCs w:val="20"/>
              </w:rPr>
              <w:t>ст. Кашира-Ожерелье (Локомотивное депо)</w:t>
            </w:r>
          </w:p>
        </w:tc>
        <w:tc>
          <w:tcPr>
            <w:tcW w:w="905" w:type="pct"/>
          </w:tcPr>
          <w:p w14:paraId="46C77EEC" w14:textId="77777777" w:rsidR="00911E12" w:rsidRPr="00911E12" w:rsidRDefault="00911E12" w:rsidP="00911E12">
            <w:pPr>
              <w:jc w:val="center"/>
              <w:rPr>
                <w:sz w:val="20"/>
                <w:szCs w:val="20"/>
              </w:rPr>
            </w:pPr>
            <w:r w:rsidRPr="00911E12">
              <w:rPr>
                <w:sz w:val="20"/>
                <w:szCs w:val="20"/>
              </w:rPr>
              <w:t>297</w:t>
            </w:r>
          </w:p>
        </w:tc>
      </w:tr>
      <w:tr w:rsidR="00911E12" w:rsidRPr="00911E12" w14:paraId="6156D464" w14:textId="77777777" w:rsidTr="00BE79D1">
        <w:trPr>
          <w:trHeight w:val="20"/>
        </w:trPr>
        <w:tc>
          <w:tcPr>
            <w:tcW w:w="326" w:type="pct"/>
          </w:tcPr>
          <w:p w14:paraId="7EBE15FD" w14:textId="77777777" w:rsidR="00911E12" w:rsidRPr="00911E12" w:rsidRDefault="00911E12" w:rsidP="00BE79D1">
            <w:pPr>
              <w:rPr>
                <w:sz w:val="20"/>
                <w:szCs w:val="20"/>
              </w:rPr>
            </w:pPr>
            <w:r w:rsidRPr="00911E12">
              <w:rPr>
                <w:sz w:val="20"/>
                <w:szCs w:val="20"/>
              </w:rPr>
              <w:t>5</w:t>
            </w:r>
          </w:p>
        </w:tc>
        <w:tc>
          <w:tcPr>
            <w:tcW w:w="630" w:type="pct"/>
          </w:tcPr>
          <w:p w14:paraId="5D5E7921" w14:textId="77777777" w:rsidR="00911E12" w:rsidRPr="00911E12" w:rsidRDefault="00911E12" w:rsidP="00911E12">
            <w:pPr>
              <w:jc w:val="center"/>
              <w:rPr>
                <w:sz w:val="20"/>
                <w:szCs w:val="20"/>
              </w:rPr>
            </w:pPr>
            <w:r w:rsidRPr="00911E12">
              <w:rPr>
                <w:sz w:val="20"/>
                <w:szCs w:val="20"/>
              </w:rPr>
              <w:t>23</w:t>
            </w:r>
          </w:p>
        </w:tc>
        <w:tc>
          <w:tcPr>
            <w:tcW w:w="3139" w:type="pct"/>
          </w:tcPr>
          <w:p w14:paraId="0C59C853" w14:textId="77777777" w:rsidR="00911E12" w:rsidRPr="00911E12" w:rsidRDefault="00911E12" w:rsidP="00BE79D1">
            <w:pPr>
              <w:rPr>
                <w:sz w:val="20"/>
                <w:szCs w:val="20"/>
              </w:rPr>
            </w:pPr>
            <w:r w:rsidRPr="00911E12">
              <w:rPr>
                <w:sz w:val="20"/>
                <w:szCs w:val="20"/>
              </w:rPr>
              <w:t>Кашира-Корыстово</w:t>
            </w:r>
          </w:p>
        </w:tc>
        <w:tc>
          <w:tcPr>
            <w:tcW w:w="905" w:type="pct"/>
          </w:tcPr>
          <w:p w14:paraId="6B66C9C1" w14:textId="77777777" w:rsidR="00911E12" w:rsidRPr="00911E12" w:rsidRDefault="00911E12" w:rsidP="00911E12">
            <w:pPr>
              <w:jc w:val="center"/>
              <w:rPr>
                <w:sz w:val="20"/>
                <w:szCs w:val="20"/>
              </w:rPr>
            </w:pPr>
            <w:r w:rsidRPr="00911E12">
              <w:rPr>
                <w:sz w:val="20"/>
                <w:szCs w:val="20"/>
              </w:rPr>
              <w:t>285</w:t>
            </w:r>
          </w:p>
        </w:tc>
      </w:tr>
      <w:tr w:rsidR="00911E12" w:rsidRPr="00911E12" w14:paraId="468ECE7A" w14:textId="77777777" w:rsidTr="00BE79D1">
        <w:trPr>
          <w:trHeight w:val="20"/>
        </w:trPr>
        <w:tc>
          <w:tcPr>
            <w:tcW w:w="326" w:type="pct"/>
          </w:tcPr>
          <w:p w14:paraId="5B1EF417" w14:textId="77777777" w:rsidR="00911E12" w:rsidRPr="00911E12" w:rsidRDefault="00911E12" w:rsidP="00BE79D1">
            <w:pPr>
              <w:rPr>
                <w:sz w:val="20"/>
                <w:szCs w:val="20"/>
              </w:rPr>
            </w:pPr>
            <w:r w:rsidRPr="00911E12">
              <w:rPr>
                <w:sz w:val="20"/>
                <w:szCs w:val="20"/>
              </w:rPr>
              <w:t>6</w:t>
            </w:r>
          </w:p>
        </w:tc>
        <w:tc>
          <w:tcPr>
            <w:tcW w:w="630" w:type="pct"/>
          </w:tcPr>
          <w:p w14:paraId="4D87088C" w14:textId="77777777" w:rsidR="00911E12" w:rsidRPr="00911E12" w:rsidRDefault="00911E12" w:rsidP="00911E12">
            <w:pPr>
              <w:jc w:val="center"/>
              <w:rPr>
                <w:sz w:val="20"/>
                <w:szCs w:val="20"/>
              </w:rPr>
            </w:pPr>
            <w:r w:rsidRPr="00911E12">
              <w:rPr>
                <w:sz w:val="20"/>
                <w:szCs w:val="20"/>
              </w:rPr>
              <w:t>24</w:t>
            </w:r>
          </w:p>
        </w:tc>
        <w:tc>
          <w:tcPr>
            <w:tcW w:w="3139" w:type="pct"/>
          </w:tcPr>
          <w:p w14:paraId="505FB5CE" w14:textId="77777777" w:rsidR="00911E12" w:rsidRPr="00911E12" w:rsidRDefault="00911E12" w:rsidP="00BE79D1">
            <w:pPr>
              <w:rPr>
                <w:sz w:val="20"/>
                <w:szCs w:val="20"/>
              </w:rPr>
            </w:pPr>
            <w:r w:rsidRPr="00911E12">
              <w:rPr>
                <w:sz w:val="20"/>
                <w:szCs w:val="20"/>
              </w:rPr>
              <w:t>Кашира-Кокино</w:t>
            </w:r>
          </w:p>
        </w:tc>
        <w:tc>
          <w:tcPr>
            <w:tcW w:w="905" w:type="pct"/>
          </w:tcPr>
          <w:p w14:paraId="02CE7C9A" w14:textId="77777777" w:rsidR="00911E12" w:rsidRPr="00911E12" w:rsidRDefault="00911E12" w:rsidP="00911E12">
            <w:pPr>
              <w:jc w:val="center"/>
              <w:rPr>
                <w:sz w:val="20"/>
                <w:szCs w:val="20"/>
              </w:rPr>
            </w:pPr>
            <w:r w:rsidRPr="00911E12">
              <w:rPr>
                <w:sz w:val="20"/>
                <w:szCs w:val="20"/>
              </w:rPr>
              <w:t>504</w:t>
            </w:r>
          </w:p>
        </w:tc>
      </w:tr>
      <w:tr w:rsidR="00911E12" w:rsidRPr="00911E12" w14:paraId="58F4C231" w14:textId="77777777" w:rsidTr="00BE79D1">
        <w:trPr>
          <w:trHeight w:val="20"/>
        </w:trPr>
        <w:tc>
          <w:tcPr>
            <w:tcW w:w="326" w:type="pct"/>
          </w:tcPr>
          <w:p w14:paraId="6F93F071" w14:textId="77777777" w:rsidR="00911E12" w:rsidRPr="00911E12" w:rsidRDefault="00911E12" w:rsidP="00BE79D1">
            <w:pPr>
              <w:rPr>
                <w:sz w:val="20"/>
                <w:szCs w:val="20"/>
              </w:rPr>
            </w:pPr>
            <w:r w:rsidRPr="00911E12">
              <w:rPr>
                <w:sz w:val="20"/>
                <w:szCs w:val="20"/>
              </w:rPr>
              <w:t>7</w:t>
            </w:r>
          </w:p>
        </w:tc>
        <w:tc>
          <w:tcPr>
            <w:tcW w:w="630" w:type="pct"/>
          </w:tcPr>
          <w:p w14:paraId="197C12E5" w14:textId="77777777" w:rsidR="00911E12" w:rsidRPr="00911E12" w:rsidRDefault="00911E12" w:rsidP="00911E12">
            <w:pPr>
              <w:jc w:val="center"/>
              <w:rPr>
                <w:sz w:val="20"/>
                <w:szCs w:val="20"/>
              </w:rPr>
            </w:pPr>
            <w:r w:rsidRPr="00911E12">
              <w:rPr>
                <w:sz w:val="20"/>
                <w:szCs w:val="20"/>
              </w:rPr>
              <w:t>25</w:t>
            </w:r>
          </w:p>
        </w:tc>
        <w:tc>
          <w:tcPr>
            <w:tcW w:w="3139" w:type="pct"/>
          </w:tcPr>
          <w:p w14:paraId="47ED87C6" w14:textId="77777777" w:rsidR="00911E12" w:rsidRPr="00911E12" w:rsidRDefault="00911E12" w:rsidP="00BE79D1">
            <w:pPr>
              <w:rPr>
                <w:sz w:val="20"/>
                <w:szCs w:val="20"/>
              </w:rPr>
            </w:pPr>
            <w:r w:rsidRPr="00911E12">
              <w:rPr>
                <w:sz w:val="20"/>
                <w:szCs w:val="20"/>
              </w:rPr>
              <w:t>Кашира-Тарасково</w:t>
            </w:r>
          </w:p>
        </w:tc>
        <w:tc>
          <w:tcPr>
            <w:tcW w:w="905" w:type="pct"/>
          </w:tcPr>
          <w:p w14:paraId="7E7E93B0" w14:textId="77777777" w:rsidR="00911E12" w:rsidRPr="00911E12" w:rsidRDefault="00911E12" w:rsidP="00911E12">
            <w:pPr>
              <w:jc w:val="center"/>
              <w:rPr>
                <w:sz w:val="20"/>
                <w:szCs w:val="20"/>
              </w:rPr>
            </w:pPr>
            <w:r w:rsidRPr="00911E12">
              <w:rPr>
                <w:sz w:val="20"/>
                <w:szCs w:val="20"/>
              </w:rPr>
              <w:t>475</w:t>
            </w:r>
          </w:p>
        </w:tc>
      </w:tr>
      <w:tr w:rsidR="00911E12" w:rsidRPr="00911E12" w14:paraId="54F258E0" w14:textId="77777777" w:rsidTr="00BE79D1">
        <w:trPr>
          <w:trHeight w:val="20"/>
        </w:trPr>
        <w:tc>
          <w:tcPr>
            <w:tcW w:w="326" w:type="pct"/>
          </w:tcPr>
          <w:p w14:paraId="40CACA5C" w14:textId="77777777" w:rsidR="00911E12" w:rsidRPr="00911E12" w:rsidRDefault="00911E12" w:rsidP="00BE79D1">
            <w:pPr>
              <w:rPr>
                <w:sz w:val="20"/>
                <w:szCs w:val="20"/>
              </w:rPr>
            </w:pPr>
            <w:r w:rsidRPr="00911E12">
              <w:rPr>
                <w:sz w:val="20"/>
                <w:szCs w:val="20"/>
              </w:rPr>
              <w:t>8</w:t>
            </w:r>
          </w:p>
        </w:tc>
        <w:tc>
          <w:tcPr>
            <w:tcW w:w="630" w:type="pct"/>
          </w:tcPr>
          <w:p w14:paraId="3EC20F3A" w14:textId="77777777" w:rsidR="00911E12" w:rsidRPr="00911E12" w:rsidRDefault="00911E12" w:rsidP="00911E12">
            <w:pPr>
              <w:jc w:val="center"/>
              <w:rPr>
                <w:sz w:val="20"/>
                <w:szCs w:val="20"/>
              </w:rPr>
            </w:pPr>
            <w:r w:rsidRPr="00911E12">
              <w:rPr>
                <w:sz w:val="20"/>
                <w:szCs w:val="20"/>
              </w:rPr>
              <w:t>26</w:t>
            </w:r>
          </w:p>
        </w:tc>
        <w:tc>
          <w:tcPr>
            <w:tcW w:w="3139" w:type="pct"/>
          </w:tcPr>
          <w:p w14:paraId="35CEFBD0" w14:textId="77777777" w:rsidR="00911E12" w:rsidRPr="00911E12" w:rsidRDefault="00911E12" w:rsidP="00BE79D1">
            <w:pPr>
              <w:rPr>
                <w:sz w:val="20"/>
                <w:szCs w:val="20"/>
              </w:rPr>
            </w:pPr>
            <w:r w:rsidRPr="00911E12">
              <w:rPr>
                <w:sz w:val="20"/>
                <w:szCs w:val="20"/>
              </w:rPr>
              <w:t>Кашира-Ледово</w:t>
            </w:r>
          </w:p>
        </w:tc>
        <w:tc>
          <w:tcPr>
            <w:tcW w:w="905" w:type="pct"/>
          </w:tcPr>
          <w:p w14:paraId="609F28F0" w14:textId="77777777" w:rsidR="00911E12" w:rsidRPr="00911E12" w:rsidRDefault="00911E12" w:rsidP="00911E12">
            <w:pPr>
              <w:jc w:val="center"/>
              <w:rPr>
                <w:sz w:val="20"/>
                <w:szCs w:val="20"/>
              </w:rPr>
            </w:pPr>
            <w:r w:rsidRPr="00911E12">
              <w:rPr>
                <w:sz w:val="20"/>
                <w:szCs w:val="20"/>
              </w:rPr>
              <w:t>781</w:t>
            </w:r>
          </w:p>
        </w:tc>
      </w:tr>
      <w:tr w:rsidR="00911E12" w:rsidRPr="00911E12" w14:paraId="22556891" w14:textId="77777777" w:rsidTr="00BE79D1">
        <w:trPr>
          <w:trHeight w:val="20"/>
        </w:trPr>
        <w:tc>
          <w:tcPr>
            <w:tcW w:w="326" w:type="pct"/>
          </w:tcPr>
          <w:p w14:paraId="70487379" w14:textId="77777777" w:rsidR="00911E12" w:rsidRPr="00911E12" w:rsidRDefault="00911E12" w:rsidP="00BE79D1">
            <w:pPr>
              <w:rPr>
                <w:sz w:val="20"/>
                <w:szCs w:val="20"/>
              </w:rPr>
            </w:pPr>
            <w:r w:rsidRPr="00911E12">
              <w:rPr>
                <w:sz w:val="20"/>
                <w:szCs w:val="20"/>
              </w:rPr>
              <w:t>9</w:t>
            </w:r>
          </w:p>
        </w:tc>
        <w:tc>
          <w:tcPr>
            <w:tcW w:w="630" w:type="pct"/>
          </w:tcPr>
          <w:p w14:paraId="2682CA97" w14:textId="77777777" w:rsidR="00911E12" w:rsidRPr="00911E12" w:rsidRDefault="00911E12" w:rsidP="00911E12">
            <w:pPr>
              <w:jc w:val="center"/>
              <w:rPr>
                <w:sz w:val="20"/>
                <w:szCs w:val="20"/>
              </w:rPr>
            </w:pPr>
            <w:r w:rsidRPr="00911E12">
              <w:rPr>
                <w:sz w:val="20"/>
                <w:szCs w:val="20"/>
              </w:rPr>
              <w:t>27</w:t>
            </w:r>
          </w:p>
        </w:tc>
        <w:tc>
          <w:tcPr>
            <w:tcW w:w="3139" w:type="pct"/>
          </w:tcPr>
          <w:p w14:paraId="02A2D069" w14:textId="77777777" w:rsidR="00911E12" w:rsidRPr="00911E12" w:rsidRDefault="00911E12" w:rsidP="00BE79D1">
            <w:pPr>
              <w:rPr>
                <w:sz w:val="20"/>
                <w:szCs w:val="20"/>
              </w:rPr>
            </w:pPr>
            <w:r w:rsidRPr="00911E12">
              <w:rPr>
                <w:sz w:val="20"/>
                <w:szCs w:val="20"/>
              </w:rPr>
              <w:t>Кашира-Руново</w:t>
            </w:r>
          </w:p>
        </w:tc>
        <w:tc>
          <w:tcPr>
            <w:tcW w:w="905" w:type="pct"/>
          </w:tcPr>
          <w:p w14:paraId="3B21FF8C" w14:textId="77777777" w:rsidR="00911E12" w:rsidRPr="00911E12" w:rsidRDefault="00911E12" w:rsidP="00911E12">
            <w:pPr>
              <w:jc w:val="center"/>
              <w:rPr>
                <w:sz w:val="20"/>
                <w:szCs w:val="20"/>
              </w:rPr>
            </w:pPr>
            <w:r w:rsidRPr="00911E12">
              <w:rPr>
                <w:sz w:val="20"/>
                <w:szCs w:val="20"/>
              </w:rPr>
              <w:t>453</w:t>
            </w:r>
          </w:p>
        </w:tc>
      </w:tr>
      <w:tr w:rsidR="00911E12" w:rsidRPr="00911E12" w14:paraId="0B3EB4E7" w14:textId="77777777" w:rsidTr="00BE79D1">
        <w:trPr>
          <w:trHeight w:val="20"/>
        </w:trPr>
        <w:tc>
          <w:tcPr>
            <w:tcW w:w="326" w:type="pct"/>
          </w:tcPr>
          <w:p w14:paraId="419950D4" w14:textId="77777777" w:rsidR="00911E12" w:rsidRPr="00911E12" w:rsidRDefault="00911E12" w:rsidP="00BE79D1">
            <w:pPr>
              <w:rPr>
                <w:sz w:val="20"/>
                <w:szCs w:val="20"/>
              </w:rPr>
            </w:pPr>
            <w:r w:rsidRPr="00911E12">
              <w:rPr>
                <w:sz w:val="20"/>
                <w:szCs w:val="20"/>
              </w:rPr>
              <w:t>10</w:t>
            </w:r>
          </w:p>
        </w:tc>
        <w:tc>
          <w:tcPr>
            <w:tcW w:w="630" w:type="pct"/>
          </w:tcPr>
          <w:p w14:paraId="31BE99CD" w14:textId="77777777" w:rsidR="00911E12" w:rsidRPr="00911E12" w:rsidRDefault="00911E12" w:rsidP="00911E12">
            <w:pPr>
              <w:jc w:val="center"/>
              <w:rPr>
                <w:sz w:val="20"/>
                <w:szCs w:val="20"/>
              </w:rPr>
            </w:pPr>
            <w:r w:rsidRPr="00911E12">
              <w:rPr>
                <w:sz w:val="20"/>
                <w:szCs w:val="20"/>
              </w:rPr>
              <w:t>28</w:t>
            </w:r>
          </w:p>
        </w:tc>
        <w:tc>
          <w:tcPr>
            <w:tcW w:w="3139" w:type="pct"/>
          </w:tcPr>
          <w:p w14:paraId="781F1D91" w14:textId="77777777" w:rsidR="00911E12" w:rsidRPr="00911E12" w:rsidRDefault="00911E12" w:rsidP="00BE79D1">
            <w:pPr>
              <w:rPr>
                <w:sz w:val="20"/>
                <w:szCs w:val="20"/>
              </w:rPr>
            </w:pPr>
            <w:r w:rsidRPr="00911E12">
              <w:rPr>
                <w:sz w:val="20"/>
                <w:szCs w:val="20"/>
              </w:rPr>
              <w:t>Кашира-Труфаново</w:t>
            </w:r>
          </w:p>
        </w:tc>
        <w:tc>
          <w:tcPr>
            <w:tcW w:w="905" w:type="pct"/>
          </w:tcPr>
          <w:p w14:paraId="5CBE4A8C" w14:textId="77777777" w:rsidR="00911E12" w:rsidRPr="00911E12" w:rsidRDefault="00911E12" w:rsidP="00911E12">
            <w:pPr>
              <w:jc w:val="center"/>
              <w:rPr>
                <w:sz w:val="20"/>
                <w:szCs w:val="20"/>
              </w:rPr>
            </w:pPr>
            <w:r w:rsidRPr="00911E12">
              <w:rPr>
                <w:sz w:val="20"/>
                <w:szCs w:val="20"/>
              </w:rPr>
              <w:t>603</w:t>
            </w:r>
          </w:p>
        </w:tc>
      </w:tr>
      <w:tr w:rsidR="00911E12" w:rsidRPr="00911E12" w14:paraId="19F390BB" w14:textId="77777777" w:rsidTr="00BE79D1">
        <w:trPr>
          <w:trHeight w:val="20"/>
        </w:trPr>
        <w:tc>
          <w:tcPr>
            <w:tcW w:w="326" w:type="pct"/>
          </w:tcPr>
          <w:p w14:paraId="7FAEC5CD" w14:textId="77777777" w:rsidR="00911E12" w:rsidRPr="00911E12" w:rsidRDefault="00911E12" w:rsidP="00BE79D1">
            <w:pPr>
              <w:rPr>
                <w:sz w:val="20"/>
                <w:szCs w:val="20"/>
              </w:rPr>
            </w:pPr>
            <w:r w:rsidRPr="00911E12">
              <w:rPr>
                <w:sz w:val="20"/>
                <w:szCs w:val="20"/>
              </w:rPr>
              <w:t>11</w:t>
            </w:r>
          </w:p>
        </w:tc>
        <w:tc>
          <w:tcPr>
            <w:tcW w:w="630" w:type="pct"/>
          </w:tcPr>
          <w:p w14:paraId="6EE7390A" w14:textId="77777777" w:rsidR="00911E12" w:rsidRPr="00911E12" w:rsidRDefault="00911E12" w:rsidP="00911E12">
            <w:pPr>
              <w:jc w:val="center"/>
              <w:rPr>
                <w:sz w:val="20"/>
                <w:szCs w:val="20"/>
              </w:rPr>
            </w:pPr>
            <w:r w:rsidRPr="00911E12">
              <w:rPr>
                <w:sz w:val="20"/>
                <w:szCs w:val="20"/>
              </w:rPr>
              <w:t>29</w:t>
            </w:r>
          </w:p>
        </w:tc>
        <w:tc>
          <w:tcPr>
            <w:tcW w:w="3139" w:type="pct"/>
          </w:tcPr>
          <w:p w14:paraId="3784204E" w14:textId="77777777" w:rsidR="00911E12" w:rsidRPr="00911E12" w:rsidRDefault="00911E12" w:rsidP="00BE79D1">
            <w:pPr>
              <w:rPr>
                <w:sz w:val="20"/>
                <w:szCs w:val="20"/>
              </w:rPr>
            </w:pPr>
            <w:r w:rsidRPr="00911E12">
              <w:rPr>
                <w:sz w:val="20"/>
                <w:szCs w:val="20"/>
              </w:rPr>
              <w:t>Кашира-Маслово-Растовцы</w:t>
            </w:r>
          </w:p>
        </w:tc>
        <w:tc>
          <w:tcPr>
            <w:tcW w:w="905" w:type="pct"/>
          </w:tcPr>
          <w:p w14:paraId="62D82AEC" w14:textId="77777777" w:rsidR="00911E12" w:rsidRPr="00911E12" w:rsidRDefault="00911E12" w:rsidP="00911E12">
            <w:pPr>
              <w:jc w:val="center"/>
              <w:rPr>
                <w:sz w:val="20"/>
                <w:szCs w:val="20"/>
              </w:rPr>
            </w:pPr>
            <w:r w:rsidRPr="00911E12">
              <w:rPr>
                <w:sz w:val="20"/>
                <w:szCs w:val="20"/>
              </w:rPr>
              <w:t>1350</w:t>
            </w:r>
          </w:p>
        </w:tc>
      </w:tr>
      <w:tr w:rsidR="00911E12" w:rsidRPr="00911E12" w14:paraId="09643830" w14:textId="77777777" w:rsidTr="00BE79D1">
        <w:trPr>
          <w:trHeight w:val="20"/>
        </w:trPr>
        <w:tc>
          <w:tcPr>
            <w:tcW w:w="326" w:type="pct"/>
          </w:tcPr>
          <w:p w14:paraId="3004061D" w14:textId="77777777" w:rsidR="00911E12" w:rsidRPr="00911E12" w:rsidRDefault="00911E12" w:rsidP="00BE79D1">
            <w:pPr>
              <w:rPr>
                <w:sz w:val="20"/>
                <w:szCs w:val="20"/>
              </w:rPr>
            </w:pPr>
            <w:r w:rsidRPr="00911E12">
              <w:rPr>
                <w:sz w:val="20"/>
                <w:szCs w:val="20"/>
              </w:rPr>
              <w:t>12</w:t>
            </w:r>
          </w:p>
        </w:tc>
        <w:tc>
          <w:tcPr>
            <w:tcW w:w="630" w:type="pct"/>
          </w:tcPr>
          <w:p w14:paraId="256B5882" w14:textId="77777777" w:rsidR="00911E12" w:rsidRPr="00911E12" w:rsidRDefault="00911E12" w:rsidP="00911E12">
            <w:pPr>
              <w:jc w:val="center"/>
              <w:rPr>
                <w:sz w:val="20"/>
                <w:szCs w:val="20"/>
              </w:rPr>
            </w:pPr>
            <w:r w:rsidRPr="00911E12">
              <w:rPr>
                <w:sz w:val="20"/>
                <w:szCs w:val="20"/>
              </w:rPr>
              <w:t>30</w:t>
            </w:r>
          </w:p>
        </w:tc>
        <w:tc>
          <w:tcPr>
            <w:tcW w:w="3139" w:type="pct"/>
          </w:tcPr>
          <w:p w14:paraId="222F4221" w14:textId="77777777" w:rsidR="00911E12" w:rsidRPr="00911E12" w:rsidRDefault="00911E12" w:rsidP="00BE79D1">
            <w:pPr>
              <w:rPr>
                <w:sz w:val="20"/>
                <w:szCs w:val="20"/>
              </w:rPr>
            </w:pPr>
            <w:r w:rsidRPr="00911E12">
              <w:rPr>
                <w:sz w:val="20"/>
                <w:szCs w:val="20"/>
              </w:rPr>
              <w:t>Кашира-Б. Ильинское</w:t>
            </w:r>
          </w:p>
        </w:tc>
        <w:tc>
          <w:tcPr>
            <w:tcW w:w="905" w:type="pct"/>
          </w:tcPr>
          <w:p w14:paraId="0A08A9BC" w14:textId="77777777" w:rsidR="00911E12" w:rsidRPr="00911E12" w:rsidRDefault="00911E12" w:rsidP="00911E12">
            <w:pPr>
              <w:jc w:val="center"/>
              <w:rPr>
                <w:sz w:val="20"/>
                <w:szCs w:val="20"/>
              </w:rPr>
            </w:pPr>
            <w:r w:rsidRPr="00911E12">
              <w:rPr>
                <w:sz w:val="20"/>
                <w:szCs w:val="20"/>
              </w:rPr>
              <w:t>703</w:t>
            </w:r>
          </w:p>
        </w:tc>
      </w:tr>
      <w:tr w:rsidR="00911E12" w:rsidRPr="00911E12" w14:paraId="33292007" w14:textId="77777777" w:rsidTr="00BE79D1">
        <w:trPr>
          <w:trHeight w:val="20"/>
        </w:trPr>
        <w:tc>
          <w:tcPr>
            <w:tcW w:w="326" w:type="pct"/>
          </w:tcPr>
          <w:p w14:paraId="64CC4754" w14:textId="77777777" w:rsidR="00911E12" w:rsidRPr="00911E12" w:rsidRDefault="00911E12" w:rsidP="00BE79D1">
            <w:pPr>
              <w:rPr>
                <w:sz w:val="20"/>
                <w:szCs w:val="20"/>
              </w:rPr>
            </w:pPr>
            <w:r w:rsidRPr="00911E12">
              <w:rPr>
                <w:sz w:val="20"/>
                <w:szCs w:val="20"/>
              </w:rPr>
              <w:t>13</w:t>
            </w:r>
          </w:p>
        </w:tc>
        <w:tc>
          <w:tcPr>
            <w:tcW w:w="630" w:type="pct"/>
          </w:tcPr>
          <w:p w14:paraId="0BD93CB5" w14:textId="77777777" w:rsidR="00911E12" w:rsidRPr="00911E12" w:rsidRDefault="00911E12" w:rsidP="00911E12">
            <w:pPr>
              <w:jc w:val="center"/>
              <w:rPr>
                <w:sz w:val="20"/>
                <w:szCs w:val="20"/>
              </w:rPr>
            </w:pPr>
            <w:r w:rsidRPr="00911E12">
              <w:rPr>
                <w:sz w:val="20"/>
                <w:szCs w:val="20"/>
              </w:rPr>
              <w:t>31</w:t>
            </w:r>
          </w:p>
        </w:tc>
        <w:tc>
          <w:tcPr>
            <w:tcW w:w="3139" w:type="pct"/>
          </w:tcPr>
          <w:p w14:paraId="27FAA168" w14:textId="77777777" w:rsidR="00911E12" w:rsidRPr="00911E12" w:rsidRDefault="00911E12" w:rsidP="00BE79D1">
            <w:pPr>
              <w:rPr>
                <w:sz w:val="20"/>
                <w:szCs w:val="20"/>
              </w:rPr>
            </w:pPr>
            <w:r w:rsidRPr="00911E12">
              <w:rPr>
                <w:sz w:val="20"/>
                <w:szCs w:val="20"/>
              </w:rPr>
              <w:t>Кашира (ул. Вахрушева)-Ожерелье</w:t>
            </w:r>
          </w:p>
        </w:tc>
        <w:tc>
          <w:tcPr>
            <w:tcW w:w="905" w:type="pct"/>
          </w:tcPr>
          <w:p w14:paraId="550EC85B" w14:textId="77777777" w:rsidR="00911E12" w:rsidRPr="00911E12" w:rsidRDefault="00911E12" w:rsidP="00911E12">
            <w:pPr>
              <w:jc w:val="center"/>
              <w:rPr>
                <w:sz w:val="20"/>
                <w:szCs w:val="20"/>
              </w:rPr>
            </w:pPr>
            <w:r w:rsidRPr="00911E12">
              <w:rPr>
                <w:sz w:val="20"/>
                <w:szCs w:val="20"/>
              </w:rPr>
              <w:t>675</w:t>
            </w:r>
          </w:p>
        </w:tc>
      </w:tr>
      <w:tr w:rsidR="00911E12" w:rsidRPr="00911E12" w14:paraId="09E90905" w14:textId="77777777" w:rsidTr="00BE79D1">
        <w:trPr>
          <w:trHeight w:val="20"/>
        </w:trPr>
        <w:tc>
          <w:tcPr>
            <w:tcW w:w="326" w:type="pct"/>
          </w:tcPr>
          <w:p w14:paraId="4BBE85A2" w14:textId="77777777" w:rsidR="00911E12" w:rsidRPr="00911E12" w:rsidRDefault="00911E12" w:rsidP="00BE79D1">
            <w:pPr>
              <w:rPr>
                <w:sz w:val="20"/>
                <w:szCs w:val="20"/>
              </w:rPr>
            </w:pPr>
            <w:r w:rsidRPr="00911E12">
              <w:rPr>
                <w:sz w:val="20"/>
                <w:szCs w:val="20"/>
              </w:rPr>
              <w:t>14</w:t>
            </w:r>
          </w:p>
        </w:tc>
        <w:tc>
          <w:tcPr>
            <w:tcW w:w="630" w:type="pct"/>
          </w:tcPr>
          <w:p w14:paraId="67197091" w14:textId="77777777" w:rsidR="00911E12" w:rsidRPr="00911E12" w:rsidRDefault="00911E12" w:rsidP="00911E12">
            <w:pPr>
              <w:jc w:val="center"/>
              <w:rPr>
                <w:sz w:val="20"/>
                <w:szCs w:val="20"/>
              </w:rPr>
            </w:pPr>
            <w:r w:rsidRPr="00911E12">
              <w:rPr>
                <w:sz w:val="20"/>
                <w:szCs w:val="20"/>
              </w:rPr>
              <w:t>32</w:t>
            </w:r>
          </w:p>
        </w:tc>
        <w:tc>
          <w:tcPr>
            <w:tcW w:w="3139" w:type="pct"/>
          </w:tcPr>
          <w:p w14:paraId="560046E9" w14:textId="77777777" w:rsidR="00911E12" w:rsidRPr="00911E12" w:rsidRDefault="00911E12" w:rsidP="00BE79D1">
            <w:pPr>
              <w:rPr>
                <w:sz w:val="20"/>
                <w:szCs w:val="20"/>
              </w:rPr>
            </w:pPr>
            <w:r w:rsidRPr="00911E12">
              <w:rPr>
                <w:sz w:val="20"/>
                <w:szCs w:val="20"/>
              </w:rPr>
              <w:t>Кашира-Барабаново</w:t>
            </w:r>
          </w:p>
        </w:tc>
        <w:tc>
          <w:tcPr>
            <w:tcW w:w="905" w:type="pct"/>
          </w:tcPr>
          <w:p w14:paraId="63AD497C" w14:textId="77777777" w:rsidR="00911E12" w:rsidRPr="00911E12" w:rsidRDefault="00911E12" w:rsidP="00911E12">
            <w:pPr>
              <w:jc w:val="center"/>
              <w:rPr>
                <w:sz w:val="20"/>
                <w:szCs w:val="20"/>
              </w:rPr>
            </w:pPr>
            <w:r w:rsidRPr="00911E12">
              <w:rPr>
                <w:sz w:val="20"/>
                <w:szCs w:val="20"/>
              </w:rPr>
              <w:t>905</w:t>
            </w:r>
          </w:p>
        </w:tc>
      </w:tr>
      <w:tr w:rsidR="00911E12" w:rsidRPr="00911E12" w14:paraId="4515E584" w14:textId="77777777" w:rsidTr="00BE79D1">
        <w:trPr>
          <w:trHeight w:val="20"/>
        </w:trPr>
        <w:tc>
          <w:tcPr>
            <w:tcW w:w="326" w:type="pct"/>
          </w:tcPr>
          <w:p w14:paraId="4C0BB8AB" w14:textId="77777777" w:rsidR="00911E12" w:rsidRPr="00911E12" w:rsidRDefault="00911E12" w:rsidP="00BE79D1">
            <w:pPr>
              <w:rPr>
                <w:sz w:val="20"/>
                <w:szCs w:val="20"/>
              </w:rPr>
            </w:pPr>
            <w:r w:rsidRPr="00911E12">
              <w:rPr>
                <w:sz w:val="20"/>
                <w:szCs w:val="20"/>
              </w:rPr>
              <w:t>15</w:t>
            </w:r>
          </w:p>
        </w:tc>
        <w:tc>
          <w:tcPr>
            <w:tcW w:w="630" w:type="pct"/>
          </w:tcPr>
          <w:p w14:paraId="78B84645" w14:textId="77777777" w:rsidR="00911E12" w:rsidRPr="00911E12" w:rsidRDefault="00911E12" w:rsidP="00911E12">
            <w:pPr>
              <w:jc w:val="center"/>
              <w:rPr>
                <w:sz w:val="20"/>
                <w:szCs w:val="20"/>
              </w:rPr>
            </w:pPr>
            <w:r w:rsidRPr="00911E12">
              <w:rPr>
                <w:sz w:val="20"/>
                <w:szCs w:val="20"/>
              </w:rPr>
              <w:t>34</w:t>
            </w:r>
          </w:p>
        </w:tc>
        <w:tc>
          <w:tcPr>
            <w:tcW w:w="3139" w:type="pct"/>
          </w:tcPr>
          <w:p w14:paraId="506CB037" w14:textId="77777777" w:rsidR="00911E12" w:rsidRPr="00911E12" w:rsidRDefault="00911E12" w:rsidP="00BE79D1">
            <w:pPr>
              <w:rPr>
                <w:sz w:val="20"/>
                <w:szCs w:val="20"/>
              </w:rPr>
            </w:pPr>
            <w:r w:rsidRPr="00911E12">
              <w:rPr>
                <w:sz w:val="20"/>
                <w:szCs w:val="20"/>
              </w:rPr>
              <w:t>Кашира-Злобино</w:t>
            </w:r>
          </w:p>
        </w:tc>
        <w:tc>
          <w:tcPr>
            <w:tcW w:w="905" w:type="pct"/>
          </w:tcPr>
          <w:p w14:paraId="74B0FE3A" w14:textId="77777777" w:rsidR="00911E12" w:rsidRPr="00911E12" w:rsidRDefault="00911E12" w:rsidP="00911E12">
            <w:pPr>
              <w:jc w:val="center"/>
              <w:rPr>
                <w:sz w:val="20"/>
                <w:szCs w:val="20"/>
              </w:rPr>
            </w:pPr>
            <w:r w:rsidRPr="00911E12">
              <w:rPr>
                <w:sz w:val="20"/>
                <w:szCs w:val="20"/>
              </w:rPr>
              <w:t>1245</w:t>
            </w:r>
          </w:p>
        </w:tc>
      </w:tr>
      <w:tr w:rsidR="00911E12" w:rsidRPr="00911E12" w14:paraId="2EFFDA81" w14:textId="77777777" w:rsidTr="00BE79D1">
        <w:trPr>
          <w:trHeight w:val="20"/>
        </w:trPr>
        <w:tc>
          <w:tcPr>
            <w:tcW w:w="326" w:type="pct"/>
          </w:tcPr>
          <w:p w14:paraId="7412C8E6" w14:textId="77777777" w:rsidR="00911E12" w:rsidRPr="00911E12" w:rsidRDefault="00911E12" w:rsidP="00BE79D1">
            <w:pPr>
              <w:rPr>
                <w:sz w:val="20"/>
                <w:szCs w:val="20"/>
              </w:rPr>
            </w:pPr>
            <w:r w:rsidRPr="00911E12">
              <w:rPr>
                <w:sz w:val="20"/>
                <w:szCs w:val="20"/>
              </w:rPr>
              <w:t>16</w:t>
            </w:r>
          </w:p>
        </w:tc>
        <w:tc>
          <w:tcPr>
            <w:tcW w:w="630" w:type="pct"/>
          </w:tcPr>
          <w:p w14:paraId="0FB2187E" w14:textId="77777777" w:rsidR="00911E12" w:rsidRPr="00911E12" w:rsidRDefault="00911E12" w:rsidP="00911E12">
            <w:pPr>
              <w:jc w:val="center"/>
              <w:rPr>
                <w:sz w:val="20"/>
                <w:szCs w:val="20"/>
              </w:rPr>
            </w:pPr>
            <w:r w:rsidRPr="00911E12">
              <w:rPr>
                <w:sz w:val="20"/>
                <w:szCs w:val="20"/>
              </w:rPr>
              <w:t>38</w:t>
            </w:r>
          </w:p>
        </w:tc>
        <w:tc>
          <w:tcPr>
            <w:tcW w:w="3139" w:type="pct"/>
          </w:tcPr>
          <w:p w14:paraId="3E6253D8" w14:textId="77777777" w:rsidR="00911E12" w:rsidRPr="00911E12" w:rsidRDefault="00911E12" w:rsidP="00BE79D1">
            <w:pPr>
              <w:rPr>
                <w:sz w:val="20"/>
                <w:szCs w:val="20"/>
              </w:rPr>
            </w:pPr>
            <w:r w:rsidRPr="00911E12">
              <w:rPr>
                <w:sz w:val="20"/>
                <w:szCs w:val="20"/>
              </w:rPr>
              <w:t>Кашира-Завалье</w:t>
            </w:r>
          </w:p>
        </w:tc>
        <w:tc>
          <w:tcPr>
            <w:tcW w:w="905" w:type="pct"/>
          </w:tcPr>
          <w:p w14:paraId="5D37568A" w14:textId="77777777" w:rsidR="00911E12" w:rsidRPr="00911E12" w:rsidRDefault="00911E12" w:rsidP="00911E12">
            <w:pPr>
              <w:jc w:val="center"/>
              <w:rPr>
                <w:sz w:val="20"/>
                <w:szCs w:val="20"/>
              </w:rPr>
            </w:pPr>
            <w:r w:rsidRPr="00911E12">
              <w:rPr>
                <w:sz w:val="20"/>
                <w:szCs w:val="20"/>
              </w:rPr>
              <w:t>783</w:t>
            </w:r>
          </w:p>
        </w:tc>
      </w:tr>
      <w:tr w:rsidR="00911E12" w:rsidRPr="00911E12" w14:paraId="7B3AB4F6" w14:textId="77777777" w:rsidTr="00BE79D1">
        <w:trPr>
          <w:trHeight w:val="20"/>
        </w:trPr>
        <w:tc>
          <w:tcPr>
            <w:tcW w:w="326" w:type="pct"/>
          </w:tcPr>
          <w:p w14:paraId="286E4FB2" w14:textId="77777777" w:rsidR="00911E12" w:rsidRPr="00911E12" w:rsidRDefault="00911E12" w:rsidP="00BE79D1">
            <w:pPr>
              <w:rPr>
                <w:sz w:val="20"/>
                <w:szCs w:val="20"/>
              </w:rPr>
            </w:pPr>
            <w:r w:rsidRPr="00911E12">
              <w:rPr>
                <w:sz w:val="20"/>
                <w:szCs w:val="20"/>
              </w:rPr>
              <w:t>17</w:t>
            </w:r>
          </w:p>
        </w:tc>
        <w:tc>
          <w:tcPr>
            <w:tcW w:w="630" w:type="pct"/>
          </w:tcPr>
          <w:p w14:paraId="2AF4286C" w14:textId="77777777" w:rsidR="00911E12" w:rsidRPr="00911E12" w:rsidRDefault="00911E12" w:rsidP="00911E12">
            <w:pPr>
              <w:jc w:val="center"/>
              <w:rPr>
                <w:sz w:val="20"/>
                <w:szCs w:val="20"/>
              </w:rPr>
            </w:pPr>
            <w:r w:rsidRPr="00911E12">
              <w:rPr>
                <w:sz w:val="20"/>
                <w:szCs w:val="20"/>
              </w:rPr>
              <w:t>39</w:t>
            </w:r>
          </w:p>
        </w:tc>
        <w:tc>
          <w:tcPr>
            <w:tcW w:w="3139" w:type="pct"/>
          </w:tcPr>
          <w:p w14:paraId="73BF7905" w14:textId="77777777" w:rsidR="00911E12" w:rsidRPr="00911E12" w:rsidRDefault="00911E12" w:rsidP="00BE79D1">
            <w:pPr>
              <w:rPr>
                <w:sz w:val="20"/>
                <w:szCs w:val="20"/>
              </w:rPr>
            </w:pPr>
            <w:r w:rsidRPr="00911E12">
              <w:rPr>
                <w:sz w:val="20"/>
                <w:szCs w:val="20"/>
              </w:rPr>
              <w:t>Кашира-Топтыково-Б. Ильинское</w:t>
            </w:r>
          </w:p>
        </w:tc>
        <w:tc>
          <w:tcPr>
            <w:tcW w:w="905" w:type="pct"/>
          </w:tcPr>
          <w:p w14:paraId="1392A117" w14:textId="77777777" w:rsidR="00911E12" w:rsidRPr="00911E12" w:rsidRDefault="00911E12" w:rsidP="00911E12">
            <w:pPr>
              <w:jc w:val="center"/>
              <w:rPr>
                <w:sz w:val="20"/>
                <w:szCs w:val="20"/>
              </w:rPr>
            </w:pPr>
            <w:r w:rsidRPr="00911E12">
              <w:rPr>
                <w:sz w:val="20"/>
                <w:szCs w:val="20"/>
              </w:rPr>
              <w:t>1098</w:t>
            </w:r>
          </w:p>
        </w:tc>
      </w:tr>
    </w:tbl>
    <w:p w14:paraId="163D37C2" w14:textId="77777777" w:rsidR="00911E12" w:rsidRPr="00435FC2" w:rsidRDefault="00911E12" w:rsidP="00911E12"/>
    <w:p w14:paraId="2A73FB58" w14:textId="6E8DFB40" w:rsidR="00AD7A08" w:rsidRDefault="005D3C71" w:rsidP="005D3C71">
      <w:pPr>
        <w:suppressAutoHyphens/>
        <w:ind w:firstLine="709"/>
        <w:jc w:val="both"/>
        <w:rPr>
          <w:rFonts w:ascii="Times New Roman" w:eastAsia="Times New Roman" w:hAnsi="Times New Roman" w:cs="Times New Roman"/>
          <w:kern w:val="0"/>
          <w:sz w:val="24"/>
          <w:szCs w:val="24"/>
          <w:lang w:eastAsia="ar-SA"/>
          <w14:ligatures w14:val="none"/>
        </w:rPr>
      </w:pPr>
      <w:r w:rsidRPr="005D3C71">
        <w:rPr>
          <w:rFonts w:ascii="Times New Roman" w:eastAsia="Times New Roman" w:hAnsi="Times New Roman" w:cs="Times New Roman"/>
          <w:kern w:val="0"/>
          <w:sz w:val="24"/>
          <w:szCs w:val="24"/>
          <w:lang w:eastAsia="ar-SA"/>
          <w14:ligatures w14:val="none"/>
        </w:rPr>
        <w:t>В среднем потери времени маршрутов регулярных перевозок по участкам дорог составляют до 15 % от времени в пути.</w:t>
      </w:r>
    </w:p>
    <w:p w14:paraId="1058FDEE" w14:textId="09BA85AB" w:rsidR="005D3C71" w:rsidRPr="005D3C71" w:rsidRDefault="005D3C71" w:rsidP="005D3C71">
      <w:pPr>
        <w:suppressAutoHyphens/>
        <w:ind w:firstLine="709"/>
        <w:jc w:val="both"/>
        <w:rPr>
          <w:rFonts w:ascii="Times New Roman" w:eastAsia="Times New Roman" w:hAnsi="Times New Roman" w:cs="Times New Roman"/>
          <w:kern w:val="0"/>
          <w:sz w:val="24"/>
          <w:szCs w:val="24"/>
          <w:lang w:eastAsia="ru-RU"/>
          <w14:ligatures w14:val="none"/>
        </w:rPr>
      </w:pPr>
      <w:r w:rsidRPr="005D3C71">
        <w:rPr>
          <w:rFonts w:ascii="Times New Roman" w:eastAsia="Times New Roman" w:hAnsi="Times New Roman" w:cs="Times New Roman"/>
          <w:kern w:val="0"/>
          <w:sz w:val="24"/>
          <w:szCs w:val="24"/>
          <w:lang w:eastAsia="ru-RU"/>
          <w14:ligatures w14:val="none"/>
        </w:rPr>
        <w:t>В соответствии с предоставленными данными ГУ МВД России по городскому округу Кашира выполнен анализ уровня безопасности с выявлением основных причин аварийности. Основные показатели аварийности</w:t>
      </w:r>
      <w:r w:rsidR="00EB0E81">
        <w:rPr>
          <w:rFonts w:ascii="Times New Roman" w:eastAsia="Times New Roman" w:hAnsi="Times New Roman" w:cs="Times New Roman"/>
          <w:kern w:val="0"/>
          <w:sz w:val="24"/>
          <w:szCs w:val="24"/>
          <w:lang w:eastAsia="ru-RU"/>
          <w14:ligatures w14:val="none"/>
        </w:rPr>
        <w:t xml:space="preserve"> с пострадавшими</w:t>
      </w:r>
      <w:r w:rsidRPr="005D3C71">
        <w:rPr>
          <w:rFonts w:ascii="Times New Roman" w:eastAsia="Times New Roman" w:hAnsi="Times New Roman" w:cs="Times New Roman"/>
          <w:kern w:val="0"/>
          <w:sz w:val="24"/>
          <w:szCs w:val="24"/>
          <w:lang w:eastAsia="ru-RU"/>
          <w14:ligatures w14:val="none"/>
        </w:rPr>
        <w:t xml:space="preserve"> представлены в таблице </w:t>
      </w:r>
      <w:r>
        <w:rPr>
          <w:rFonts w:ascii="Times New Roman" w:eastAsia="Times New Roman" w:hAnsi="Times New Roman" w:cs="Times New Roman"/>
          <w:kern w:val="0"/>
          <w:sz w:val="24"/>
          <w:szCs w:val="24"/>
          <w:lang w:eastAsia="ru-RU"/>
          <w14:ligatures w14:val="none"/>
        </w:rPr>
        <w:t>2.</w:t>
      </w:r>
      <w:r w:rsidR="00605C75">
        <w:rPr>
          <w:rFonts w:ascii="Times New Roman" w:eastAsia="Times New Roman" w:hAnsi="Times New Roman" w:cs="Times New Roman"/>
          <w:kern w:val="0"/>
          <w:sz w:val="24"/>
          <w:szCs w:val="24"/>
          <w:lang w:eastAsia="ru-RU"/>
          <w14:ligatures w14:val="none"/>
        </w:rPr>
        <w:t>9</w:t>
      </w:r>
      <w:r w:rsidRPr="005D3C71">
        <w:rPr>
          <w:rFonts w:ascii="Times New Roman" w:eastAsia="Times New Roman" w:hAnsi="Times New Roman" w:cs="Times New Roman"/>
          <w:kern w:val="0"/>
          <w:sz w:val="24"/>
          <w:szCs w:val="24"/>
          <w:lang w:eastAsia="ru-RU"/>
          <w14:ligatures w14:val="none"/>
        </w:rPr>
        <w:t xml:space="preserve"> и на рисунках </w:t>
      </w:r>
      <w:r>
        <w:rPr>
          <w:rFonts w:ascii="Times New Roman" w:eastAsia="Times New Roman" w:hAnsi="Times New Roman" w:cs="Times New Roman"/>
          <w:kern w:val="0"/>
          <w:sz w:val="24"/>
          <w:szCs w:val="24"/>
          <w:lang w:eastAsia="ru-RU"/>
          <w14:ligatures w14:val="none"/>
        </w:rPr>
        <w:t>2.5</w:t>
      </w:r>
      <w:r w:rsidRPr="005D3C71">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 xml:space="preserve">– </w:t>
      </w:r>
      <w:r w:rsidRPr="005D3C71">
        <w:rPr>
          <w:rFonts w:ascii="Times New Roman" w:eastAsia="Times New Roman" w:hAnsi="Times New Roman" w:cs="Times New Roman"/>
          <w:kern w:val="0"/>
          <w:sz w:val="24"/>
          <w:szCs w:val="24"/>
          <w:lang w:eastAsia="ru-RU"/>
          <w14:ligatures w14:val="none"/>
        </w:rPr>
        <w:t>2.</w:t>
      </w:r>
      <w:r>
        <w:rPr>
          <w:rFonts w:ascii="Times New Roman" w:eastAsia="Times New Roman" w:hAnsi="Times New Roman" w:cs="Times New Roman"/>
          <w:kern w:val="0"/>
          <w:sz w:val="24"/>
          <w:szCs w:val="24"/>
          <w:lang w:eastAsia="ru-RU"/>
          <w14:ligatures w14:val="none"/>
        </w:rPr>
        <w:t>6</w:t>
      </w:r>
      <w:r w:rsidRPr="005D3C71">
        <w:rPr>
          <w:rFonts w:ascii="Times New Roman" w:eastAsia="Times New Roman" w:hAnsi="Times New Roman" w:cs="Times New Roman"/>
          <w:kern w:val="0"/>
          <w:sz w:val="24"/>
          <w:szCs w:val="24"/>
          <w:lang w:eastAsia="ru-RU"/>
          <w14:ligatures w14:val="none"/>
        </w:rPr>
        <w:t>.</w:t>
      </w:r>
    </w:p>
    <w:p w14:paraId="411251BA" w14:textId="6226A76B" w:rsidR="005D3C71" w:rsidRPr="005D3C71" w:rsidRDefault="005D3C71" w:rsidP="005D3C71">
      <w:pPr>
        <w:suppressAutoHyphens/>
        <w:jc w:val="both"/>
        <w:rPr>
          <w:rFonts w:ascii="Times New Roman" w:eastAsia="Times New Roman" w:hAnsi="Times New Roman" w:cs="Times New Roman"/>
          <w:kern w:val="0"/>
          <w:sz w:val="24"/>
          <w:szCs w:val="24"/>
          <w:lang w:eastAsia="ar-SA"/>
          <w14:ligatures w14:val="none"/>
        </w:rPr>
      </w:pPr>
      <w:r w:rsidRPr="005D3C71">
        <w:rPr>
          <w:rFonts w:ascii="Times New Roman" w:eastAsia="Times New Roman" w:hAnsi="Times New Roman" w:cs="Times New Roman"/>
          <w:kern w:val="0"/>
          <w:sz w:val="24"/>
          <w:szCs w:val="24"/>
          <w:lang w:eastAsia="ar-SA"/>
          <w14:ligatures w14:val="none"/>
        </w:rPr>
        <w:t>Таблица 2.</w:t>
      </w:r>
      <w:r>
        <w:rPr>
          <w:rFonts w:ascii="Times New Roman" w:eastAsia="Times New Roman" w:hAnsi="Times New Roman" w:cs="Times New Roman"/>
          <w:kern w:val="0"/>
          <w:sz w:val="24"/>
          <w:szCs w:val="24"/>
          <w:lang w:eastAsia="ar-SA"/>
          <w14:ligatures w14:val="none"/>
        </w:rPr>
        <w:t>9</w:t>
      </w:r>
      <w:r w:rsidRPr="005D3C71">
        <w:rPr>
          <w:rFonts w:ascii="Times New Roman" w:eastAsia="Times New Roman" w:hAnsi="Times New Roman" w:cs="Times New Roman"/>
          <w:kern w:val="0"/>
          <w:sz w:val="24"/>
          <w:szCs w:val="24"/>
          <w:lang w:eastAsia="ar-SA"/>
          <w14:ligatures w14:val="none"/>
        </w:rPr>
        <w:t xml:space="preserve"> – Основные показатели аварийности в г.о Кашира </w:t>
      </w:r>
      <w:r w:rsidRPr="00EB0E81">
        <w:rPr>
          <w:rFonts w:ascii="Times New Roman" w:eastAsia="Times New Roman" w:hAnsi="Times New Roman" w:cs="Times New Roman"/>
          <w:kern w:val="0"/>
          <w:sz w:val="24"/>
          <w:szCs w:val="24"/>
          <w:lang w:eastAsia="ar-SA"/>
          <w14:ligatures w14:val="none"/>
        </w:rPr>
        <w:t>за 202</w:t>
      </w:r>
      <w:r w:rsidR="00EB0E81" w:rsidRPr="00EB0E81">
        <w:rPr>
          <w:rFonts w:ascii="Times New Roman" w:eastAsia="Times New Roman" w:hAnsi="Times New Roman" w:cs="Times New Roman"/>
          <w:kern w:val="0"/>
          <w:sz w:val="24"/>
          <w:szCs w:val="24"/>
          <w:lang w:eastAsia="ar-SA"/>
          <w14:ligatures w14:val="none"/>
        </w:rPr>
        <w:t>3</w:t>
      </w:r>
      <w:r w:rsidRPr="00EB0E81">
        <w:rPr>
          <w:rFonts w:ascii="Times New Roman" w:eastAsia="Times New Roman" w:hAnsi="Times New Roman" w:cs="Times New Roman"/>
          <w:kern w:val="0"/>
          <w:sz w:val="24"/>
          <w:szCs w:val="24"/>
          <w:lang w:eastAsia="ar-SA"/>
          <w14:ligatures w14:val="none"/>
        </w:rPr>
        <w:t>–202</w:t>
      </w:r>
      <w:r w:rsidR="00EB0E81" w:rsidRPr="00EB0E81">
        <w:rPr>
          <w:rFonts w:ascii="Times New Roman" w:eastAsia="Times New Roman" w:hAnsi="Times New Roman" w:cs="Times New Roman"/>
          <w:kern w:val="0"/>
          <w:sz w:val="24"/>
          <w:szCs w:val="24"/>
          <w:lang w:eastAsia="ar-SA"/>
          <w14:ligatures w14:val="none"/>
        </w:rPr>
        <w:t>5</w:t>
      </w:r>
      <w:r w:rsidRPr="00EB0E81">
        <w:rPr>
          <w:rFonts w:ascii="Times New Roman" w:eastAsia="Times New Roman" w:hAnsi="Times New Roman" w:cs="Times New Roman"/>
          <w:kern w:val="0"/>
          <w:sz w:val="24"/>
          <w:szCs w:val="24"/>
          <w:lang w:eastAsia="ar-SA"/>
          <w14:ligatures w14:val="none"/>
        </w:rPr>
        <w:t xml:space="preserve"> годы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1557"/>
        <w:gridCol w:w="1557"/>
        <w:gridCol w:w="1557"/>
      </w:tblGrid>
      <w:tr w:rsidR="00EB0E81" w:rsidRPr="005D3C71" w14:paraId="564BED9C" w14:textId="77777777" w:rsidTr="00EB0E81">
        <w:trPr>
          <w:trHeight w:val="365"/>
        </w:trPr>
        <w:tc>
          <w:tcPr>
            <w:tcW w:w="2644" w:type="pct"/>
          </w:tcPr>
          <w:p w14:paraId="76D6243C" w14:textId="77777777" w:rsidR="00EB0E81" w:rsidRPr="005D3C71" w:rsidRDefault="00EB0E81" w:rsidP="00EB0E81">
            <w:pPr>
              <w:suppressAutoHyphens/>
              <w:jc w:val="both"/>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Вид показателя</w:t>
            </w:r>
          </w:p>
        </w:tc>
        <w:tc>
          <w:tcPr>
            <w:tcW w:w="785" w:type="pct"/>
          </w:tcPr>
          <w:p w14:paraId="1CEE9CAB" w14:textId="20F9FC0B" w:rsidR="00EB0E81" w:rsidRPr="00EB0E81" w:rsidRDefault="00EB0E81" w:rsidP="00EB0E81">
            <w:pPr>
              <w:suppressAutoHyphens/>
              <w:jc w:val="center"/>
              <w:rPr>
                <w:rFonts w:ascii="Times New Roman" w:eastAsia="Times New Roman" w:hAnsi="Times New Roman" w:cs="Times New Roman"/>
                <w:kern w:val="0"/>
                <w:sz w:val="20"/>
                <w:szCs w:val="20"/>
                <w:lang w:eastAsia="ar-SA"/>
                <w14:ligatures w14:val="none"/>
              </w:rPr>
            </w:pPr>
            <w:r w:rsidRPr="00EB0E81">
              <w:rPr>
                <w:rFonts w:ascii="Times New Roman" w:eastAsia="Times New Roman" w:hAnsi="Times New Roman" w:cs="Times New Roman"/>
                <w:kern w:val="0"/>
                <w:sz w:val="20"/>
                <w:szCs w:val="20"/>
                <w:lang w:eastAsia="ar-SA"/>
                <w14:ligatures w14:val="none"/>
              </w:rPr>
              <w:t>2023 год</w:t>
            </w:r>
          </w:p>
        </w:tc>
        <w:tc>
          <w:tcPr>
            <w:tcW w:w="785" w:type="pct"/>
          </w:tcPr>
          <w:p w14:paraId="1038FF92" w14:textId="22463727" w:rsidR="00EB0E81" w:rsidRPr="00EB0E81" w:rsidRDefault="00EB0E81" w:rsidP="00EB0E81">
            <w:pPr>
              <w:suppressAutoHyphens/>
              <w:jc w:val="center"/>
              <w:rPr>
                <w:rFonts w:ascii="Times New Roman" w:eastAsia="Times New Roman" w:hAnsi="Times New Roman" w:cs="Times New Roman"/>
                <w:kern w:val="0"/>
                <w:sz w:val="20"/>
                <w:szCs w:val="20"/>
                <w:lang w:eastAsia="ar-SA"/>
                <w14:ligatures w14:val="none"/>
              </w:rPr>
            </w:pPr>
            <w:r w:rsidRPr="00EB0E81">
              <w:rPr>
                <w:rFonts w:ascii="Times New Roman" w:eastAsia="Times New Roman" w:hAnsi="Times New Roman" w:cs="Times New Roman"/>
                <w:kern w:val="0"/>
                <w:sz w:val="20"/>
                <w:szCs w:val="20"/>
                <w:lang w:eastAsia="ar-SA"/>
                <w14:ligatures w14:val="none"/>
              </w:rPr>
              <w:t>2024 год</w:t>
            </w:r>
          </w:p>
        </w:tc>
        <w:tc>
          <w:tcPr>
            <w:tcW w:w="785" w:type="pct"/>
          </w:tcPr>
          <w:p w14:paraId="75B13B8F" w14:textId="253284FE" w:rsidR="00EB0E81" w:rsidRPr="00EB0E81" w:rsidRDefault="00EB0E81" w:rsidP="00EB0E81">
            <w:pPr>
              <w:suppressAutoHyphens/>
              <w:jc w:val="center"/>
              <w:rPr>
                <w:rFonts w:ascii="Times New Roman" w:eastAsia="Times New Roman" w:hAnsi="Times New Roman" w:cs="Times New Roman"/>
                <w:kern w:val="0"/>
                <w:sz w:val="20"/>
                <w:szCs w:val="20"/>
                <w:lang w:eastAsia="ar-SA"/>
                <w14:ligatures w14:val="none"/>
              </w:rPr>
            </w:pPr>
            <w:r w:rsidRPr="00EB0E81">
              <w:rPr>
                <w:rFonts w:ascii="Times New Roman" w:eastAsia="Times New Roman" w:hAnsi="Times New Roman" w:cs="Times New Roman"/>
                <w:kern w:val="0"/>
                <w:sz w:val="20"/>
                <w:szCs w:val="20"/>
                <w:lang w:eastAsia="ar-SA"/>
                <w14:ligatures w14:val="none"/>
              </w:rPr>
              <w:t>2025 год</w:t>
            </w:r>
          </w:p>
        </w:tc>
      </w:tr>
      <w:tr w:rsidR="00EB0E81" w:rsidRPr="005D3C71" w14:paraId="6CE9F127" w14:textId="77777777" w:rsidTr="00EB0E81">
        <w:trPr>
          <w:trHeight w:val="20"/>
        </w:trPr>
        <w:tc>
          <w:tcPr>
            <w:tcW w:w="2644" w:type="pct"/>
          </w:tcPr>
          <w:p w14:paraId="39E75C21" w14:textId="77777777" w:rsidR="00EB0E81" w:rsidRPr="005D3C71" w:rsidRDefault="00EB0E81" w:rsidP="00EB0E81">
            <w:pPr>
              <w:suppressAutoHyphens/>
              <w:jc w:val="both"/>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Всего ДТП</w:t>
            </w:r>
          </w:p>
        </w:tc>
        <w:tc>
          <w:tcPr>
            <w:tcW w:w="785" w:type="pct"/>
          </w:tcPr>
          <w:p w14:paraId="6EB80D4D" w14:textId="7277B08F"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45</w:t>
            </w:r>
          </w:p>
        </w:tc>
        <w:tc>
          <w:tcPr>
            <w:tcW w:w="785" w:type="pct"/>
            <w:vAlign w:val="center"/>
          </w:tcPr>
          <w:p w14:paraId="7BC62B63" w14:textId="3BFC8822"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26</w:t>
            </w:r>
          </w:p>
        </w:tc>
        <w:tc>
          <w:tcPr>
            <w:tcW w:w="785" w:type="pct"/>
            <w:vAlign w:val="center"/>
          </w:tcPr>
          <w:p w14:paraId="7C7B6727" w14:textId="1AC3EC07"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27</w:t>
            </w:r>
          </w:p>
        </w:tc>
      </w:tr>
      <w:tr w:rsidR="00EB0E81" w:rsidRPr="005D3C71" w14:paraId="1C44A1B4" w14:textId="77777777" w:rsidTr="00EB0E81">
        <w:trPr>
          <w:trHeight w:val="20"/>
        </w:trPr>
        <w:tc>
          <w:tcPr>
            <w:tcW w:w="2644" w:type="pct"/>
          </w:tcPr>
          <w:p w14:paraId="65D56764" w14:textId="77777777" w:rsidR="00EB0E81" w:rsidRPr="005D3C71" w:rsidRDefault="00EB0E81" w:rsidP="00EB0E81">
            <w:pPr>
              <w:suppressAutoHyphens/>
              <w:jc w:val="both"/>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Ранено, чел.</w:t>
            </w:r>
          </w:p>
        </w:tc>
        <w:tc>
          <w:tcPr>
            <w:tcW w:w="785" w:type="pct"/>
          </w:tcPr>
          <w:p w14:paraId="18338284" w14:textId="74BD45B9"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52</w:t>
            </w:r>
          </w:p>
        </w:tc>
        <w:tc>
          <w:tcPr>
            <w:tcW w:w="785" w:type="pct"/>
            <w:vAlign w:val="center"/>
          </w:tcPr>
          <w:p w14:paraId="46EC5BD7" w14:textId="3ADB2C9B"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30</w:t>
            </w:r>
          </w:p>
        </w:tc>
        <w:tc>
          <w:tcPr>
            <w:tcW w:w="785" w:type="pct"/>
            <w:vAlign w:val="center"/>
          </w:tcPr>
          <w:p w14:paraId="748C3240" w14:textId="282AFC58"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28</w:t>
            </w:r>
          </w:p>
        </w:tc>
      </w:tr>
      <w:tr w:rsidR="00EB0E81" w:rsidRPr="005D3C71" w14:paraId="6624DB66" w14:textId="77777777" w:rsidTr="00EB0E81">
        <w:trPr>
          <w:trHeight w:val="20"/>
        </w:trPr>
        <w:tc>
          <w:tcPr>
            <w:tcW w:w="2644" w:type="pct"/>
          </w:tcPr>
          <w:p w14:paraId="0FFC2F0A" w14:textId="77777777" w:rsidR="00EB0E81" w:rsidRPr="005D3C71" w:rsidRDefault="00EB0E81" w:rsidP="00EB0E81">
            <w:pPr>
              <w:suppressAutoHyphens/>
              <w:jc w:val="both"/>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Погибло, чел.</w:t>
            </w:r>
          </w:p>
        </w:tc>
        <w:tc>
          <w:tcPr>
            <w:tcW w:w="785" w:type="pct"/>
          </w:tcPr>
          <w:p w14:paraId="4D43B262" w14:textId="1C28BA14"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sidRPr="005D3C71">
              <w:rPr>
                <w:rFonts w:ascii="Times New Roman" w:eastAsia="Times New Roman" w:hAnsi="Times New Roman" w:cs="Times New Roman"/>
                <w:kern w:val="0"/>
                <w:sz w:val="20"/>
                <w:szCs w:val="20"/>
                <w:lang w:eastAsia="ar-SA"/>
                <w14:ligatures w14:val="none"/>
              </w:rPr>
              <w:t>14</w:t>
            </w:r>
          </w:p>
        </w:tc>
        <w:tc>
          <w:tcPr>
            <w:tcW w:w="785" w:type="pct"/>
            <w:vAlign w:val="center"/>
          </w:tcPr>
          <w:p w14:paraId="58A55265" w14:textId="141F9343"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3</w:t>
            </w:r>
          </w:p>
        </w:tc>
        <w:tc>
          <w:tcPr>
            <w:tcW w:w="785" w:type="pct"/>
            <w:vAlign w:val="center"/>
          </w:tcPr>
          <w:p w14:paraId="5956DCA2" w14:textId="1A613C45" w:rsidR="00EB0E81" w:rsidRPr="005D3C71" w:rsidRDefault="00EB0E81" w:rsidP="00EB0E81">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6</w:t>
            </w:r>
          </w:p>
        </w:tc>
      </w:tr>
    </w:tbl>
    <w:p w14:paraId="2F01C813" w14:textId="77777777" w:rsidR="005D3C71" w:rsidRPr="005D3C71" w:rsidRDefault="005D3C71" w:rsidP="005D3C71">
      <w:pPr>
        <w:suppressAutoHyphens/>
        <w:spacing w:line="360" w:lineRule="auto"/>
        <w:jc w:val="center"/>
        <w:rPr>
          <w:rFonts w:ascii="Times New Roman" w:eastAsia="Times New Roman" w:hAnsi="Times New Roman" w:cs="Times New Roman"/>
          <w:kern w:val="0"/>
          <w:sz w:val="24"/>
          <w:szCs w:val="24"/>
          <w:lang w:eastAsia="ru-RU"/>
          <w14:ligatures w14:val="none"/>
        </w:rPr>
      </w:pPr>
    </w:p>
    <w:p w14:paraId="72654994" w14:textId="3369CFAD" w:rsidR="005D3C71" w:rsidRPr="005D3C71" w:rsidRDefault="006F1D30" w:rsidP="005D3C71">
      <w:pPr>
        <w:suppressAutoHyphens/>
        <w:spacing w:line="36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noProof/>
          <w:kern w:val="0"/>
          <w:sz w:val="24"/>
          <w:szCs w:val="24"/>
          <w:lang w:eastAsia="ru-RU"/>
        </w:rPr>
        <w:drawing>
          <wp:inline distT="0" distB="0" distL="0" distR="0" wp14:anchorId="7D50E155" wp14:editId="5DADF2F3">
            <wp:extent cx="5486400" cy="3200400"/>
            <wp:effectExtent l="0" t="0" r="0" b="0"/>
            <wp:docPr id="16063975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2C4BA50" w14:textId="7B2CEA68" w:rsidR="005D3C71" w:rsidRPr="005D3C71" w:rsidRDefault="005D3C71" w:rsidP="005D3C71">
      <w:pPr>
        <w:suppressAutoHyphens/>
        <w:spacing w:line="360" w:lineRule="auto"/>
        <w:jc w:val="center"/>
        <w:rPr>
          <w:rFonts w:ascii="Times New Roman" w:eastAsia="Times New Roman" w:hAnsi="Times New Roman" w:cs="Times New Roman"/>
          <w:kern w:val="0"/>
          <w:sz w:val="24"/>
          <w:szCs w:val="24"/>
          <w:lang w:eastAsia="ru-RU"/>
          <w14:ligatures w14:val="none"/>
        </w:rPr>
      </w:pPr>
      <w:r w:rsidRPr="005D3C71">
        <w:rPr>
          <w:rFonts w:ascii="Times New Roman" w:eastAsia="Times New Roman" w:hAnsi="Times New Roman" w:cs="Times New Roman"/>
          <w:kern w:val="0"/>
          <w:sz w:val="24"/>
          <w:szCs w:val="24"/>
          <w:lang w:eastAsia="ru-RU"/>
          <w14:ligatures w14:val="none"/>
        </w:rPr>
        <w:t>Рисунок 2.</w:t>
      </w:r>
      <w:r>
        <w:rPr>
          <w:rFonts w:ascii="Times New Roman" w:eastAsia="Times New Roman" w:hAnsi="Times New Roman" w:cs="Times New Roman"/>
          <w:kern w:val="0"/>
          <w:sz w:val="24"/>
          <w:szCs w:val="24"/>
          <w:lang w:eastAsia="ru-RU"/>
          <w14:ligatures w14:val="none"/>
        </w:rPr>
        <w:t>5</w:t>
      </w:r>
      <w:r w:rsidRPr="005D3C71">
        <w:rPr>
          <w:rFonts w:ascii="Times New Roman" w:eastAsia="Times New Roman" w:hAnsi="Times New Roman" w:cs="Times New Roman"/>
          <w:kern w:val="0"/>
          <w:sz w:val="24"/>
          <w:szCs w:val="24"/>
          <w:lang w:eastAsia="ru-RU"/>
          <w14:ligatures w14:val="none"/>
        </w:rPr>
        <w:t xml:space="preserve"> – Динамика изменения </w:t>
      </w:r>
      <w:r w:rsidRPr="00EB0E81">
        <w:rPr>
          <w:rFonts w:ascii="Times New Roman" w:eastAsia="Times New Roman" w:hAnsi="Times New Roman" w:cs="Times New Roman"/>
          <w:kern w:val="0"/>
          <w:sz w:val="24"/>
          <w:szCs w:val="24"/>
          <w:lang w:eastAsia="ru-RU"/>
          <w14:ligatures w14:val="none"/>
        </w:rPr>
        <w:t>количества ДТП за 202</w:t>
      </w:r>
      <w:r w:rsidR="00EB0E81">
        <w:rPr>
          <w:rFonts w:ascii="Times New Roman" w:eastAsia="Times New Roman" w:hAnsi="Times New Roman" w:cs="Times New Roman"/>
          <w:kern w:val="0"/>
          <w:sz w:val="24"/>
          <w:szCs w:val="24"/>
          <w:lang w:eastAsia="ru-RU"/>
          <w14:ligatures w14:val="none"/>
        </w:rPr>
        <w:t>3</w:t>
      </w:r>
      <w:r w:rsidRPr="00EB0E81">
        <w:rPr>
          <w:rFonts w:ascii="Times New Roman" w:eastAsia="Times New Roman" w:hAnsi="Times New Roman" w:cs="Times New Roman"/>
          <w:kern w:val="0"/>
          <w:sz w:val="24"/>
          <w:szCs w:val="24"/>
          <w:lang w:eastAsia="ru-RU"/>
          <w14:ligatures w14:val="none"/>
        </w:rPr>
        <w:t>–202</w:t>
      </w:r>
      <w:r w:rsidR="00EB0E81" w:rsidRPr="00EB0E81">
        <w:rPr>
          <w:rFonts w:ascii="Times New Roman" w:eastAsia="Times New Roman" w:hAnsi="Times New Roman" w:cs="Times New Roman"/>
          <w:kern w:val="0"/>
          <w:sz w:val="24"/>
          <w:szCs w:val="24"/>
          <w:lang w:eastAsia="ru-RU"/>
          <w14:ligatures w14:val="none"/>
        </w:rPr>
        <w:t>5</w:t>
      </w:r>
      <w:r w:rsidRPr="00EB0E81">
        <w:rPr>
          <w:rFonts w:ascii="Times New Roman" w:eastAsia="Times New Roman" w:hAnsi="Times New Roman" w:cs="Times New Roman"/>
          <w:kern w:val="0"/>
          <w:sz w:val="24"/>
          <w:szCs w:val="24"/>
          <w:lang w:eastAsia="ru-RU"/>
          <w14:ligatures w14:val="none"/>
        </w:rPr>
        <w:t xml:space="preserve"> годы</w:t>
      </w:r>
    </w:p>
    <w:p w14:paraId="402C592B" w14:textId="77777777" w:rsidR="005D3C71" w:rsidRPr="005D3C71" w:rsidRDefault="005D3C71" w:rsidP="005D3C71">
      <w:pPr>
        <w:suppressAutoHyphens/>
        <w:spacing w:line="360" w:lineRule="auto"/>
        <w:jc w:val="center"/>
        <w:rPr>
          <w:rFonts w:ascii="Times New Roman" w:eastAsia="Times New Roman" w:hAnsi="Times New Roman" w:cs="Times New Roman"/>
          <w:kern w:val="0"/>
          <w:sz w:val="24"/>
          <w:szCs w:val="24"/>
          <w:lang w:eastAsia="ru-RU"/>
          <w14:ligatures w14:val="none"/>
        </w:rPr>
      </w:pPr>
    </w:p>
    <w:p w14:paraId="006592C1" w14:textId="77777777" w:rsidR="005D3C71" w:rsidRPr="005D3C71" w:rsidRDefault="005D3C71" w:rsidP="005D3C71">
      <w:pPr>
        <w:suppressAutoHyphens/>
        <w:spacing w:line="360" w:lineRule="auto"/>
        <w:jc w:val="center"/>
        <w:rPr>
          <w:rFonts w:ascii="Times New Roman" w:eastAsia="Times New Roman" w:hAnsi="Times New Roman" w:cs="Times New Roman"/>
          <w:kern w:val="0"/>
          <w:sz w:val="24"/>
          <w:szCs w:val="24"/>
          <w:lang w:eastAsia="ru-RU"/>
          <w14:ligatures w14:val="none"/>
        </w:rPr>
      </w:pPr>
      <w:r w:rsidRPr="005D3C71">
        <w:rPr>
          <w:rFonts w:ascii="Times New Roman" w:eastAsia="Times New Roman" w:hAnsi="Times New Roman" w:cs="Times New Roman"/>
          <w:noProof/>
          <w:kern w:val="0"/>
          <w:sz w:val="24"/>
          <w:szCs w:val="24"/>
          <w:lang w:eastAsia="ru-RU"/>
          <w14:ligatures w14:val="none"/>
        </w:rPr>
        <w:lastRenderedPageBreak/>
        <w:drawing>
          <wp:inline distT="0" distB="0" distL="0" distR="0" wp14:anchorId="4A79CE2A" wp14:editId="2C837537">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3BB9834" w14:textId="7E23FED4" w:rsidR="005D3C71" w:rsidRPr="005D3C71" w:rsidRDefault="005D3C71" w:rsidP="00157EBF">
      <w:pPr>
        <w:suppressAutoHyphens/>
        <w:jc w:val="center"/>
        <w:rPr>
          <w:rFonts w:ascii="Times New Roman" w:eastAsia="Times New Roman" w:hAnsi="Times New Roman" w:cs="Times New Roman"/>
          <w:kern w:val="0"/>
          <w:sz w:val="24"/>
          <w:szCs w:val="24"/>
          <w:lang w:eastAsia="ru-RU"/>
          <w14:ligatures w14:val="none"/>
        </w:rPr>
      </w:pPr>
      <w:r w:rsidRPr="005D3C71">
        <w:rPr>
          <w:rFonts w:ascii="Times New Roman" w:eastAsia="Times New Roman" w:hAnsi="Times New Roman" w:cs="Times New Roman"/>
          <w:kern w:val="0"/>
          <w:sz w:val="24"/>
          <w:szCs w:val="24"/>
          <w:lang w:eastAsia="ru-RU"/>
          <w14:ligatures w14:val="none"/>
        </w:rPr>
        <w:t>Рисунок 2.</w:t>
      </w:r>
      <w:r w:rsidR="00815BCC">
        <w:rPr>
          <w:rFonts w:ascii="Times New Roman" w:eastAsia="Times New Roman" w:hAnsi="Times New Roman" w:cs="Times New Roman"/>
          <w:kern w:val="0"/>
          <w:sz w:val="24"/>
          <w:szCs w:val="24"/>
          <w:lang w:eastAsia="ru-RU"/>
          <w14:ligatures w14:val="none"/>
        </w:rPr>
        <w:t>6</w:t>
      </w:r>
      <w:r w:rsidRPr="005D3C71">
        <w:rPr>
          <w:rFonts w:ascii="Times New Roman" w:eastAsia="Times New Roman" w:hAnsi="Times New Roman" w:cs="Times New Roman"/>
          <w:kern w:val="0"/>
          <w:sz w:val="24"/>
          <w:szCs w:val="24"/>
          <w:lang w:eastAsia="ru-RU"/>
          <w14:ligatures w14:val="none"/>
        </w:rPr>
        <w:t xml:space="preserve"> – Динамика изменения количества </w:t>
      </w:r>
      <w:r w:rsidRPr="006F1D30">
        <w:rPr>
          <w:rFonts w:ascii="Times New Roman" w:eastAsia="Times New Roman" w:hAnsi="Times New Roman" w:cs="Times New Roman"/>
          <w:kern w:val="0"/>
          <w:sz w:val="24"/>
          <w:szCs w:val="24"/>
          <w:lang w:eastAsia="ru-RU"/>
          <w14:ligatures w14:val="none"/>
        </w:rPr>
        <w:t xml:space="preserve">пострадавших </w:t>
      </w:r>
      <w:r w:rsidR="00815BCC" w:rsidRPr="006F1D30">
        <w:rPr>
          <w:rFonts w:ascii="Times New Roman" w:eastAsia="Times New Roman" w:hAnsi="Times New Roman" w:cs="Times New Roman"/>
          <w:kern w:val="0"/>
          <w:sz w:val="24"/>
          <w:szCs w:val="24"/>
          <w:lang w:eastAsia="ru-RU"/>
          <w14:ligatures w14:val="none"/>
        </w:rPr>
        <w:t>за 202</w:t>
      </w:r>
      <w:r w:rsidR="006F1D30" w:rsidRPr="006F1D30">
        <w:rPr>
          <w:rFonts w:ascii="Times New Roman" w:eastAsia="Times New Roman" w:hAnsi="Times New Roman" w:cs="Times New Roman"/>
          <w:kern w:val="0"/>
          <w:sz w:val="24"/>
          <w:szCs w:val="24"/>
          <w:lang w:eastAsia="ru-RU"/>
          <w14:ligatures w14:val="none"/>
        </w:rPr>
        <w:t>3</w:t>
      </w:r>
      <w:r w:rsidR="00815BCC" w:rsidRPr="006F1D30">
        <w:rPr>
          <w:rFonts w:ascii="Times New Roman" w:eastAsia="Times New Roman" w:hAnsi="Times New Roman" w:cs="Times New Roman"/>
          <w:kern w:val="0"/>
          <w:sz w:val="24"/>
          <w:szCs w:val="24"/>
          <w:lang w:eastAsia="ru-RU"/>
          <w14:ligatures w14:val="none"/>
        </w:rPr>
        <w:t>–202</w:t>
      </w:r>
      <w:r w:rsidR="006F1D30" w:rsidRPr="006F1D30">
        <w:rPr>
          <w:rFonts w:ascii="Times New Roman" w:eastAsia="Times New Roman" w:hAnsi="Times New Roman" w:cs="Times New Roman"/>
          <w:kern w:val="0"/>
          <w:sz w:val="24"/>
          <w:szCs w:val="24"/>
          <w:lang w:eastAsia="ru-RU"/>
          <w14:ligatures w14:val="none"/>
        </w:rPr>
        <w:t>5</w:t>
      </w:r>
      <w:r w:rsidR="00815BCC" w:rsidRPr="005D3C71">
        <w:rPr>
          <w:rFonts w:ascii="Times New Roman" w:eastAsia="Times New Roman" w:hAnsi="Times New Roman" w:cs="Times New Roman"/>
          <w:kern w:val="0"/>
          <w:sz w:val="24"/>
          <w:szCs w:val="24"/>
          <w:lang w:eastAsia="ru-RU"/>
          <w14:ligatures w14:val="none"/>
        </w:rPr>
        <w:t xml:space="preserve"> </w:t>
      </w:r>
      <w:r w:rsidR="00815BCC">
        <w:rPr>
          <w:rFonts w:ascii="Times New Roman" w:eastAsia="Times New Roman" w:hAnsi="Times New Roman" w:cs="Times New Roman"/>
          <w:kern w:val="0"/>
          <w:sz w:val="24"/>
          <w:szCs w:val="24"/>
          <w:lang w:eastAsia="ru-RU"/>
          <w14:ligatures w14:val="none"/>
        </w:rPr>
        <w:t>годы</w:t>
      </w:r>
    </w:p>
    <w:p w14:paraId="4F9755B1" w14:textId="77777777" w:rsidR="00AD7A08" w:rsidRDefault="00AD7A08" w:rsidP="00AD7A08">
      <w:pPr>
        <w:suppressAutoHyphens/>
        <w:ind w:firstLine="567"/>
        <w:jc w:val="both"/>
        <w:rPr>
          <w:rFonts w:ascii="Times New Roman" w:hAnsi="Times New Roman" w:cs="Times New Roman"/>
          <w:b/>
          <w:bCs/>
          <w:sz w:val="24"/>
          <w:szCs w:val="24"/>
        </w:rPr>
      </w:pPr>
    </w:p>
    <w:p w14:paraId="7085FE66" w14:textId="736FEFAB" w:rsidR="00F471CB" w:rsidRPr="00E5733F" w:rsidRDefault="00F471CB" w:rsidP="00F471CB">
      <w:pPr>
        <w:suppressAutoHyphens/>
        <w:ind w:firstLine="709"/>
        <w:jc w:val="both"/>
        <w:rPr>
          <w:rFonts w:ascii="Times New Roman" w:eastAsia="Times New Roman" w:hAnsi="Times New Roman" w:cs="Times New Roman"/>
          <w:kern w:val="0"/>
          <w:sz w:val="24"/>
          <w:szCs w:val="24"/>
          <w:lang w:eastAsia="ru-RU"/>
          <w14:ligatures w14:val="none"/>
        </w:rPr>
      </w:pPr>
      <w:r w:rsidRPr="00E5733F">
        <w:rPr>
          <w:rFonts w:ascii="Times New Roman" w:eastAsia="Times New Roman" w:hAnsi="Times New Roman" w:cs="Times New Roman"/>
          <w:kern w:val="0"/>
          <w:sz w:val="24"/>
          <w:szCs w:val="24"/>
          <w:lang w:eastAsia="ru-RU"/>
          <w14:ligatures w14:val="none"/>
        </w:rPr>
        <w:t>Социальный риск от ДТП представлен в таблице 2.1</w:t>
      </w:r>
      <w:r w:rsidR="00323B76" w:rsidRPr="00E5733F">
        <w:rPr>
          <w:rFonts w:ascii="Times New Roman" w:eastAsia="Times New Roman" w:hAnsi="Times New Roman" w:cs="Times New Roman"/>
          <w:kern w:val="0"/>
          <w:sz w:val="24"/>
          <w:szCs w:val="24"/>
          <w:lang w:eastAsia="ru-RU"/>
          <w14:ligatures w14:val="none"/>
        </w:rPr>
        <w:t>0</w:t>
      </w:r>
      <w:r w:rsidRPr="00E5733F">
        <w:rPr>
          <w:rFonts w:ascii="Times New Roman" w:eastAsia="Times New Roman" w:hAnsi="Times New Roman" w:cs="Times New Roman"/>
          <w:kern w:val="0"/>
          <w:sz w:val="24"/>
          <w:szCs w:val="24"/>
          <w:lang w:eastAsia="ru-RU"/>
          <w14:ligatures w14:val="none"/>
        </w:rPr>
        <w:t>.</w:t>
      </w:r>
    </w:p>
    <w:p w14:paraId="5F7D74CE" w14:textId="490C41EF" w:rsidR="00F471CB" w:rsidRPr="00E5733F" w:rsidRDefault="00F471CB" w:rsidP="00F471CB">
      <w:pPr>
        <w:suppressAutoHyphens/>
        <w:jc w:val="both"/>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Таблица 2.1</w:t>
      </w:r>
      <w:r w:rsidR="00323B76" w:rsidRPr="00E5733F">
        <w:rPr>
          <w:rFonts w:ascii="Times New Roman" w:eastAsia="Times New Roman" w:hAnsi="Times New Roman" w:cs="Times New Roman"/>
          <w:kern w:val="0"/>
          <w:sz w:val="24"/>
          <w:szCs w:val="24"/>
          <w:lang w:eastAsia="ar-SA"/>
          <w14:ligatures w14:val="none"/>
        </w:rPr>
        <w:t>0</w:t>
      </w:r>
      <w:r w:rsidRPr="00E5733F">
        <w:rPr>
          <w:rFonts w:ascii="Times New Roman" w:eastAsia="Times New Roman" w:hAnsi="Times New Roman" w:cs="Times New Roman"/>
          <w:kern w:val="0"/>
          <w:sz w:val="24"/>
          <w:szCs w:val="24"/>
          <w:lang w:eastAsia="ar-SA"/>
          <w14:ligatures w14:val="none"/>
        </w:rPr>
        <w:t xml:space="preserve"> – Социальный риск от ДТП</w:t>
      </w:r>
    </w:p>
    <w:tbl>
      <w:tblPr>
        <w:tblW w:w="4982" w:type="pct"/>
        <w:tblCellMar>
          <w:top w:w="10" w:type="dxa"/>
          <w:right w:w="115" w:type="dxa"/>
        </w:tblCellMar>
        <w:tblLook w:val="04A0" w:firstRow="1" w:lastRow="0" w:firstColumn="1" w:lastColumn="0" w:noHBand="0" w:noVBand="1"/>
      </w:tblPr>
      <w:tblGrid>
        <w:gridCol w:w="4806"/>
        <w:gridCol w:w="1505"/>
        <w:gridCol w:w="1653"/>
        <w:gridCol w:w="1912"/>
      </w:tblGrid>
      <w:tr w:rsidR="00F471CB" w:rsidRPr="00E5733F" w14:paraId="2F764DA7" w14:textId="77777777" w:rsidTr="00BE79D1">
        <w:trPr>
          <w:trHeight w:val="20"/>
          <w:tblHeader/>
        </w:trPr>
        <w:tc>
          <w:tcPr>
            <w:tcW w:w="2433" w:type="pct"/>
            <w:tcBorders>
              <w:top w:val="single" w:sz="4" w:space="0" w:color="000000"/>
              <w:left w:val="single" w:sz="4" w:space="0" w:color="000000"/>
              <w:bottom w:val="single" w:sz="4" w:space="0" w:color="000000"/>
              <w:right w:val="single" w:sz="4" w:space="0" w:color="000000"/>
            </w:tcBorders>
          </w:tcPr>
          <w:p w14:paraId="6AF6F673" w14:textId="77777777" w:rsidR="00F471CB" w:rsidRPr="00E5733F" w:rsidRDefault="00F471CB"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Вид показателя</w:t>
            </w:r>
          </w:p>
        </w:tc>
        <w:tc>
          <w:tcPr>
            <w:tcW w:w="762" w:type="pct"/>
            <w:tcBorders>
              <w:top w:val="single" w:sz="4" w:space="0" w:color="000000"/>
              <w:left w:val="single" w:sz="4" w:space="0" w:color="000000"/>
              <w:bottom w:val="single" w:sz="4" w:space="0" w:color="000000"/>
              <w:right w:val="single" w:sz="4" w:space="0" w:color="000000"/>
            </w:tcBorders>
          </w:tcPr>
          <w:p w14:paraId="1F597E09" w14:textId="12057FC0" w:rsidR="00F471CB" w:rsidRPr="00E5733F" w:rsidRDefault="00323B76"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2023 год</w:t>
            </w:r>
          </w:p>
        </w:tc>
        <w:tc>
          <w:tcPr>
            <w:tcW w:w="837" w:type="pct"/>
            <w:tcBorders>
              <w:top w:val="single" w:sz="4" w:space="0" w:color="000000"/>
              <w:left w:val="single" w:sz="4" w:space="0" w:color="000000"/>
              <w:bottom w:val="single" w:sz="4" w:space="0" w:color="000000"/>
              <w:right w:val="single" w:sz="4" w:space="0" w:color="000000"/>
            </w:tcBorders>
          </w:tcPr>
          <w:p w14:paraId="4744D43E" w14:textId="52E26501" w:rsidR="00F471CB" w:rsidRPr="00E5733F" w:rsidRDefault="00323B76"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2024 год</w:t>
            </w:r>
          </w:p>
        </w:tc>
        <w:tc>
          <w:tcPr>
            <w:tcW w:w="968" w:type="pct"/>
            <w:tcBorders>
              <w:top w:val="single" w:sz="4" w:space="0" w:color="000000"/>
              <w:left w:val="single" w:sz="4" w:space="0" w:color="000000"/>
              <w:bottom w:val="single" w:sz="4" w:space="0" w:color="000000"/>
              <w:right w:val="single" w:sz="4" w:space="0" w:color="000000"/>
            </w:tcBorders>
          </w:tcPr>
          <w:p w14:paraId="368F3879" w14:textId="5C2C266B" w:rsidR="00F471CB" w:rsidRPr="00E5733F" w:rsidRDefault="00323B76"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2025 год</w:t>
            </w:r>
          </w:p>
        </w:tc>
      </w:tr>
      <w:tr w:rsidR="00F471CB" w:rsidRPr="00E5733F" w14:paraId="4357EA89" w14:textId="77777777" w:rsidTr="00BE79D1">
        <w:trPr>
          <w:trHeight w:val="20"/>
        </w:trPr>
        <w:tc>
          <w:tcPr>
            <w:tcW w:w="2433" w:type="pct"/>
            <w:tcBorders>
              <w:top w:val="single" w:sz="4" w:space="0" w:color="000000"/>
              <w:left w:val="single" w:sz="4" w:space="0" w:color="000000"/>
              <w:bottom w:val="single" w:sz="4" w:space="0" w:color="000000"/>
              <w:right w:val="single" w:sz="4" w:space="0" w:color="000000"/>
            </w:tcBorders>
          </w:tcPr>
          <w:p w14:paraId="688DD562" w14:textId="77777777" w:rsidR="00F471CB" w:rsidRPr="00E5733F" w:rsidRDefault="00F471CB" w:rsidP="00F471CB">
            <w:pPr>
              <w:suppressAutoHyphens/>
              <w:jc w:val="both"/>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Общее количество погибших в ДТП, чел.</w:t>
            </w:r>
          </w:p>
        </w:tc>
        <w:tc>
          <w:tcPr>
            <w:tcW w:w="762" w:type="pct"/>
            <w:tcBorders>
              <w:top w:val="single" w:sz="4" w:space="0" w:color="000000"/>
              <w:left w:val="single" w:sz="4" w:space="0" w:color="000000"/>
              <w:bottom w:val="single" w:sz="4" w:space="0" w:color="000000"/>
              <w:right w:val="single" w:sz="4" w:space="0" w:color="000000"/>
            </w:tcBorders>
          </w:tcPr>
          <w:p w14:paraId="24400903" w14:textId="77777777" w:rsidR="00F471CB" w:rsidRPr="00E5733F" w:rsidRDefault="00F471CB"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7</w:t>
            </w:r>
          </w:p>
        </w:tc>
        <w:tc>
          <w:tcPr>
            <w:tcW w:w="837" w:type="pct"/>
            <w:tcBorders>
              <w:top w:val="single" w:sz="4" w:space="0" w:color="000000"/>
              <w:left w:val="single" w:sz="4" w:space="0" w:color="000000"/>
              <w:bottom w:val="single" w:sz="4" w:space="0" w:color="000000"/>
              <w:right w:val="single" w:sz="4" w:space="0" w:color="000000"/>
            </w:tcBorders>
          </w:tcPr>
          <w:p w14:paraId="47A68DF5" w14:textId="12C11B90" w:rsidR="00F471CB" w:rsidRPr="00E5733F" w:rsidRDefault="00323B76"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3</w:t>
            </w:r>
          </w:p>
        </w:tc>
        <w:tc>
          <w:tcPr>
            <w:tcW w:w="968" w:type="pct"/>
            <w:tcBorders>
              <w:top w:val="single" w:sz="4" w:space="0" w:color="000000"/>
              <w:left w:val="single" w:sz="4" w:space="0" w:color="000000"/>
              <w:bottom w:val="single" w:sz="4" w:space="0" w:color="000000"/>
              <w:right w:val="single" w:sz="4" w:space="0" w:color="000000"/>
            </w:tcBorders>
          </w:tcPr>
          <w:p w14:paraId="5BA0CFFC" w14:textId="7E26047F" w:rsidR="00F471CB" w:rsidRPr="00E5733F" w:rsidRDefault="00323B76"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6</w:t>
            </w:r>
          </w:p>
        </w:tc>
      </w:tr>
      <w:tr w:rsidR="00F471CB" w:rsidRPr="00E5733F" w14:paraId="2C63CB02" w14:textId="77777777" w:rsidTr="00BE79D1">
        <w:trPr>
          <w:trHeight w:val="20"/>
        </w:trPr>
        <w:tc>
          <w:tcPr>
            <w:tcW w:w="2433" w:type="pct"/>
            <w:tcBorders>
              <w:top w:val="single" w:sz="4" w:space="0" w:color="000000"/>
              <w:left w:val="single" w:sz="4" w:space="0" w:color="000000"/>
              <w:bottom w:val="single" w:sz="4" w:space="0" w:color="000000"/>
              <w:right w:val="single" w:sz="4" w:space="0" w:color="000000"/>
            </w:tcBorders>
          </w:tcPr>
          <w:p w14:paraId="1ECD6A81" w14:textId="0691B27F" w:rsidR="00F471CB" w:rsidRPr="00E5733F" w:rsidRDefault="00F471CB" w:rsidP="00F471CB">
            <w:pPr>
              <w:suppressAutoHyphens/>
              <w:jc w:val="both"/>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Численность населения г.о.</w:t>
            </w:r>
            <w:r w:rsidR="00323B76" w:rsidRPr="00E5733F">
              <w:rPr>
                <w:rFonts w:ascii="Times New Roman" w:eastAsia="Times New Roman" w:hAnsi="Times New Roman" w:cs="Times New Roman"/>
                <w:kern w:val="0"/>
                <w:sz w:val="24"/>
                <w:szCs w:val="24"/>
                <w:lang w:eastAsia="ar-SA"/>
                <w14:ligatures w14:val="none"/>
              </w:rPr>
              <w:t xml:space="preserve"> Кашира</w:t>
            </w:r>
            <w:r w:rsidRPr="00E5733F">
              <w:rPr>
                <w:rFonts w:ascii="Times New Roman" w:eastAsia="Times New Roman" w:hAnsi="Times New Roman" w:cs="Times New Roman"/>
                <w:kern w:val="0"/>
                <w:sz w:val="24"/>
                <w:szCs w:val="24"/>
                <w:lang w:eastAsia="ar-SA"/>
                <w14:ligatures w14:val="none"/>
              </w:rPr>
              <w:t>, чел.</w:t>
            </w:r>
          </w:p>
        </w:tc>
        <w:tc>
          <w:tcPr>
            <w:tcW w:w="762" w:type="pct"/>
            <w:tcBorders>
              <w:top w:val="single" w:sz="4" w:space="0" w:color="000000"/>
              <w:left w:val="single" w:sz="4" w:space="0" w:color="000000"/>
              <w:bottom w:val="single" w:sz="4" w:space="0" w:color="000000"/>
              <w:right w:val="single" w:sz="4" w:space="0" w:color="000000"/>
            </w:tcBorders>
          </w:tcPr>
          <w:p w14:paraId="497B9D72" w14:textId="124CCC4A" w:rsidR="00F471CB" w:rsidRPr="00E5733F" w:rsidRDefault="000A4FE6" w:rsidP="00F471CB">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66 371</w:t>
            </w:r>
          </w:p>
        </w:tc>
        <w:tc>
          <w:tcPr>
            <w:tcW w:w="837" w:type="pct"/>
            <w:tcBorders>
              <w:top w:val="single" w:sz="4" w:space="0" w:color="000000"/>
              <w:left w:val="single" w:sz="4" w:space="0" w:color="000000"/>
              <w:bottom w:val="single" w:sz="4" w:space="0" w:color="000000"/>
              <w:right w:val="single" w:sz="4" w:space="0" w:color="000000"/>
            </w:tcBorders>
          </w:tcPr>
          <w:p w14:paraId="2653FC4D" w14:textId="6076DA07" w:rsidR="00F471CB" w:rsidRPr="00E5733F" w:rsidRDefault="00C63054" w:rsidP="00F471CB">
            <w:pPr>
              <w:suppressAutoHyphens/>
              <w:jc w:val="center"/>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65 747</w:t>
            </w:r>
          </w:p>
        </w:tc>
        <w:tc>
          <w:tcPr>
            <w:tcW w:w="968" w:type="pct"/>
            <w:tcBorders>
              <w:top w:val="single" w:sz="4" w:space="0" w:color="000000"/>
              <w:left w:val="single" w:sz="4" w:space="0" w:color="000000"/>
              <w:bottom w:val="single" w:sz="4" w:space="0" w:color="000000"/>
              <w:right w:val="single" w:sz="4" w:space="0" w:color="000000"/>
            </w:tcBorders>
          </w:tcPr>
          <w:p w14:paraId="7F02E04C" w14:textId="6F99F0F9" w:rsidR="00F471CB" w:rsidRPr="00E5733F" w:rsidRDefault="000A4FE6" w:rsidP="00F471CB">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65 747</w:t>
            </w:r>
          </w:p>
        </w:tc>
      </w:tr>
      <w:tr w:rsidR="00F471CB" w:rsidRPr="00E5733F" w14:paraId="4DDEEAF4" w14:textId="77777777" w:rsidTr="00BE79D1">
        <w:trPr>
          <w:trHeight w:val="20"/>
        </w:trPr>
        <w:tc>
          <w:tcPr>
            <w:tcW w:w="2433" w:type="pct"/>
            <w:tcBorders>
              <w:top w:val="single" w:sz="4" w:space="0" w:color="000000"/>
              <w:left w:val="single" w:sz="4" w:space="0" w:color="000000"/>
              <w:bottom w:val="single" w:sz="4" w:space="0" w:color="000000"/>
              <w:right w:val="single" w:sz="4" w:space="0" w:color="000000"/>
            </w:tcBorders>
          </w:tcPr>
          <w:p w14:paraId="0B6FC7E6" w14:textId="77777777" w:rsidR="00F471CB" w:rsidRPr="00E5733F" w:rsidRDefault="00F471CB" w:rsidP="00F471CB">
            <w:pPr>
              <w:suppressAutoHyphens/>
              <w:jc w:val="both"/>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Социальный риск, погибших на 100 тыс. населения</w:t>
            </w:r>
          </w:p>
        </w:tc>
        <w:tc>
          <w:tcPr>
            <w:tcW w:w="762" w:type="pct"/>
            <w:tcBorders>
              <w:top w:val="single" w:sz="4" w:space="0" w:color="000000"/>
              <w:left w:val="single" w:sz="4" w:space="0" w:color="000000"/>
              <w:bottom w:val="single" w:sz="4" w:space="0" w:color="000000"/>
              <w:right w:val="single" w:sz="4" w:space="0" w:color="000000"/>
            </w:tcBorders>
          </w:tcPr>
          <w:p w14:paraId="5A54708F" w14:textId="08619019" w:rsidR="00F471CB" w:rsidRPr="00E5733F" w:rsidRDefault="000A4FE6" w:rsidP="00F471CB">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10,55</w:t>
            </w:r>
          </w:p>
        </w:tc>
        <w:tc>
          <w:tcPr>
            <w:tcW w:w="837" w:type="pct"/>
            <w:tcBorders>
              <w:top w:val="single" w:sz="4" w:space="0" w:color="000000"/>
              <w:left w:val="single" w:sz="4" w:space="0" w:color="000000"/>
              <w:bottom w:val="single" w:sz="4" w:space="0" w:color="000000"/>
              <w:right w:val="single" w:sz="4" w:space="0" w:color="000000"/>
            </w:tcBorders>
          </w:tcPr>
          <w:p w14:paraId="746F0C04" w14:textId="2EE29F42" w:rsidR="00F471CB" w:rsidRPr="00E5733F" w:rsidRDefault="000A4FE6" w:rsidP="00F471CB">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4,56</w:t>
            </w:r>
          </w:p>
        </w:tc>
        <w:tc>
          <w:tcPr>
            <w:tcW w:w="968" w:type="pct"/>
            <w:tcBorders>
              <w:top w:val="single" w:sz="4" w:space="0" w:color="000000"/>
              <w:left w:val="single" w:sz="4" w:space="0" w:color="000000"/>
              <w:bottom w:val="single" w:sz="4" w:space="0" w:color="000000"/>
              <w:right w:val="single" w:sz="4" w:space="0" w:color="000000"/>
            </w:tcBorders>
          </w:tcPr>
          <w:p w14:paraId="632CEF23" w14:textId="05759055" w:rsidR="00F471CB" w:rsidRPr="00E5733F" w:rsidRDefault="000A4FE6" w:rsidP="00F471CB">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9,13</w:t>
            </w:r>
          </w:p>
        </w:tc>
      </w:tr>
    </w:tbl>
    <w:p w14:paraId="7BE8794A" w14:textId="77777777" w:rsidR="00F471CB" w:rsidRPr="00E5733F" w:rsidRDefault="00F471CB" w:rsidP="008C0A2A">
      <w:pPr>
        <w:suppressAutoHyphens/>
        <w:ind w:firstLine="709"/>
        <w:jc w:val="both"/>
        <w:rPr>
          <w:rFonts w:ascii="Times New Roman" w:eastAsia="Times New Roman" w:hAnsi="Times New Roman" w:cs="Times New Roman"/>
          <w:kern w:val="0"/>
          <w:sz w:val="24"/>
          <w:szCs w:val="24"/>
          <w:lang w:eastAsia="ru-RU"/>
          <w14:ligatures w14:val="none"/>
        </w:rPr>
      </w:pPr>
    </w:p>
    <w:p w14:paraId="093D443E" w14:textId="77777777" w:rsidR="008C0A2A" w:rsidRPr="00E5733F" w:rsidRDefault="008C0A2A" w:rsidP="008C0A2A">
      <w:pPr>
        <w:suppressAutoHyphens/>
        <w:ind w:firstLine="709"/>
        <w:jc w:val="both"/>
        <w:rPr>
          <w:rFonts w:ascii="Times New Roman" w:eastAsia="Times New Roman" w:hAnsi="Times New Roman" w:cs="Times New Roman"/>
          <w:kern w:val="0"/>
          <w:sz w:val="24"/>
          <w:szCs w:val="24"/>
          <w:lang w:eastAsia="ru-RU"/>
          <w14:ligatures w14:val="none"/>
        </w:rPr>
      </w:pPr>
      <w:r w:rsidRPr="00E5733F">
        <w:rPr>
          <w:rFonts w:ascii="Times New Roman" w:eastAsia="Times New Roman" w:hAnsi="Times New Roman" w:cs="Times New Roman"/>
          <w:kern w:val="0"/>
          <w:sz w:val="24"/>
          <w:szCs w:val="24"/>
          <w:lang w:eastAsia="ru-RU"/>
          <w14:ligatures w14:val="none"/>
        </w:rPr>
        <w:t xml:space="preserve">Места концентрации на территории </w:t>
      </w:r>
      <w:r w:rsidRPr="00E5733F">
        <w:rPr>
          <w:rFonts w:ascii="Times New Roman" w:eastAsia="Times New Roman" w:hAnsi="Times New Roman" w:cs="Times New Roman"/>
          <w:kern w:val="0"/>
          <w:sz w:val="24"/>
          <w:szCs w:val="24"/>
          <w:lang w:eastAsia="ar-SA"/>
          <w14:ligatures w14:val="none"/>
        </w:rPr>
        <w:t>г. о. Кашира</w:t>
      </w:r>
      <w:r w:rsidRPr="00E5733F">
        <w:rPr>
          <w:rFonts w:ascii="Times New Roman" w:eastAsia="Times New Roman" w:hAnsi="Times New Roman" w:cs="Times New Roman"/>
          <w:kern w:val="0"/>
          <w:sz w:val="24"/>
          <w:szCs w:val="24"/>
          <w:lang w:eastAsia="ru-RU"/>
          <w14:ligatures w14:val="none"/>
        </w:rPr>
        <w:t xml:space="preserve"> отсутствуют. </w:t>
      </w:r>
    </w:p>
    <w:p w14:paraId="0F911A06" w14:textId="6A031B59" w:rsidR="008C0A2A" w:rsidRPr="00E5733F" w:rsidRDefault="008C0A2A" w:rsidP="008C0A2A">
      <w:pPr>
        <w:suppressAutoHyphens/>
        <w:ind w:firstLine="709"/>
        <w:jc w:val="both"/>
        <w:rPr>
          <w:rFonts w:ascii="Times New Roman" w:eastAsia="Times New Roman" w:hAnsi="Times New Roman" w:cs="Times New Roman"/>
          <w:kern w:val="0"/>
          <w:sz w:val="24"/>
          <w:szCs w:val="24"/>
          <w:lang w:eastAsia="ru-RU"/>
          <w14:ligatures w14:val="none"/>
        </w:rPr>
      </w:pPr>
      <w:r w:rsidRPr="00E5733F">
        <w:rPr>
          <w:rFonts w:ascii="Times New Roman" w:eastAsia="Times New Roman" w:hAnsi="Times New Roman" w:cs="Times New Roman"/>
          <w:kern w:val="0"/>
          <w:sz w:val="24"/>
          <w:szCs w:val="24"/>
          <w:lang w:eastAsia="ru-RU"/>
          <w14:ligatures w14:val="none"/>
        </w:rPr>
        <w:t>На рисунке 2.8 представлено распределение ДТП по годам.</w:t>
      </w:r>
    </w:p>
    <w:p w14:paraId="3A01EE4F" w14:textId="0837B18F" w:rsidR="00157EBF" w:rsidRDefault="008C0A2A" w:rsidP="008C0A2A">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sidRPr="00E5733F">
        <w:rPr>
          <w:rFonts w:ascii="Times New Roman" w:eastAsia="Times New Roman" w:hAnsi="Times New Roman" w:cs="Times New Roman"/>
          <w:kern w:val="0"/>
          <w:sz w:val="24"/>
          <w:szCs w:val="24"/>
          <w:lang w:eastAsia="ar-SA"/>
          <w14:ligatures w14:val="none"/>
        </w:rPr>
        <w:t>На территории городского округа выявлены участки УДС</w:t>
      </w:r>
      <w:r w:rsidRPr="008C0A2A">
        <w:rPr>
          <w:rFonts w:ascii="Times New Roman" w:eastAsia="Times New Roman" w:hAnsi="Times New Roman" w:cs="Times New Roman"/>
          <w:kern w:val="0"/>
          <w:sz w:val="24"/>
          <w:szCs w:val="24"/>
          <w:lang w:eastAsia="ar-SA"/>
          <w14:ligatures w14:val="none"/>
        </w:rPr>
        <w:t xml:space="preserve"> с большим количеством ДТП: ул. Клубная и Иваньковское шоссе г. Кашира, а/д 46К-6050 и а/д Р-22 Каспий, а/д 46К-6050 </w:t>
      </w:r>
      <w:r>
        <w:rPr>
          <w:rFonts w:ascii="Times New Roman" w:eastAsia="Times New Roman" w:hAnsi="Times New Roman" w:cs="Times New Roman"/>
          <w:kern w:val="0"/>
          <w:sz w:val="24"/>
          <w:szCs w:val="24"/>
          <w:lang w:eastAsia="ar-SA"/>
          <w14:ligatures w14:val="none"/>
        </w:rPr>
        <w:br/>
      </w:r>
      <w:r w:rsidRPr="008C0A2A">
        <w:rPr>
          <w:rFonts w:ascii="Times New Roman" w:eastAsia="Times New Roman" w:hAnsi="Times New Roman" w:cs="Times New Roman"/>
          <w:kern w:val="0"/>
          <w:sz w:val="24"/>
          <w:szCs w:val="24"/>
          <w:lang w:eastAsia="ar-SA"/>
          <w14:ligatures w14:val="none"/>
        </w:rPr>
        <w:t xml:space="preserve">и а/д 46К-6011. Основными видами ДТП являются столкновения и наезд на пешехода. На рисунке </w:t>
      </w:r>
      <w:r>
        <w:rPr>
          <w:rFonts w:ascii="Times New Roman" w:eastAsia="Times New Roman" w:hAnsi="Times New Roman" w:cs="Times New Roman"/>
          <w:kern w:val="0"/>
          <w:sz w:val="24"/>
          <w:szCs w:val="24"/>
          <w:lang w:eastAsia="ar-SA"/>
          <w14:ligatures w14:val="none"/>
        </w:rPr>
        <w:t>2.9</w:t>
      </w:r>
      <w:r w:rsidRPr="008C0A2A">
        <w:rPr>
          <w:rFonts w:ascii="Times New Roman" w:eastAsia="Times New Roman" w:hAnsi="Times New Roman" w:cs="Times New Roman"/>
          <w:kern w:val="0"/>
          <w:sz w:val="24"/>
          <w:szCs w:val="24"/>
          <w:lang w:eastAsia="ar-SA"/>
          <w14:ligatures w14:val="none"/>
        </w:rPr>
        <w:t xml:space="preserve"> представлены места с повышенным количеством ДТП</w:t>
      </w:r>
      <w:r>
        <w:rPr>
          <w:rFonts w:ascii="Times New Roman" w:eastAsia="Times New Roman" w:hAnsi="Times New Roman" w:cs="Times New Roman"/>
          <w:kern w:val="0"/>
          <w:sz w:val="24"/>
          <w:szCs w:val="24"/>
          <w:lang w:eastAsia="ar-SA"/>
          <w14:ligatures w14:val="none"/>
        </w:rPr>
        <w:t>.</w:t>
      </w:r>
    </w:p>
    <w:p w14:paraId="0595E324" w14:textId="77777777" w:rsidR="008C0A2A" w:rsidRDefault="008C0A2A" w:rsidP="008C0A2A">
      <w:pPr>
        <w:widowControl w:val="0"/>
        <w:overflowPunct w:val="0"/>
        <w:autoSpaceDE w:val="0"/>
        <w:autoSpaceDN w:val="0"/>
        <w:adjustRightInd w:val="0"/>
        <w:ind w:firstLine="709"/>
        <w:jc w:val="both"/>
        <w:rPr>
          <w:rFonts w:ascii="Times New Roman" w:hAnsi="Times New Roman" w:cs="Times New Roman"/>
          <w:b/>
          <w:bCs/>
          <w:sz w:val="24"/>
          <w:szCs w:val="24"/>
        </w:rPr>
      </w:pPr>
    </w:p>
    <w:p w14:paraId="03C18388" w14:textId="77777777" w:rsidR="008C0A2A" w:rsidRDefault="008C0A2A" w:rsidP="008C0A2A">
      <w:pPr>
        <w:widowControl w:val="0"/>
        <w:overflowPunct w:val="0"/>
        <w:autoSpaceDE w:val="0"/>
        <w:autoSpaceDN w:val="0"/>
        <w:adjustRightInd w:val="0"/>
        <w:ind w:firstLine="709"/>
        <w:jc w:val="both"/>
        <w:rPr>
          <w:rFonts w:ascii="Times New Roman" w:hAnsi="Times New Roman" w:cs="Times New Roman"/>
          <w:b/>
          <w:bCs/>
          <w:sz w:val="24"/>
          <w:szCs w:val="24"/>
        </w:rPr>
        <w:sectPr w:rsidR="008C0A2A" w:rsidSect="004F75C9">
          <w:pgSz w:w="11906" w:h="16838"/>
          <w:pgMar w:top="1134" w:right="850" w:bottom="1134" w:left="1134" w:header="709" w:footer="708" w:gutter="0"/>
          <w:cols w:space="708"/>
          <w:titlePg/>
          <w:docGrid w:linePitch="360"/>
        </w:sectPr>
      </w:pPr>
    </w:p>
    <w:p w14:paraId="5806463D" w14:textId="02080C34" w:rsidR="008C0A2A" w:rsidRDefault="001549F2" w:rsidP="001549F2">
      <w:pPr>
        <w:widowControl w:val="0"/>
        <w:overflowPunct w:val="0"/>
        <w:autoSpaceDE w:val="0"/>
        <w:autoSpaceDN w:val="0"/>
        <w:adjustRightInd w:val="0"/>
        <w:ind w:firstLine="709"/>
        <w:jc w:val="center"/>
        <w:rPr>
          <w:rFonts w:ascii="Times New Roman" w:hAnsi="Times New Roman" w:cs="Times New Roman"/>
          <w:b/>
          <w:bCs/>
          <w:sz w:val="24"/>
          <w:szCs w:val="24"/>
        </w:rPr>
      </w:pPr>
      <w:r w:rsidRPr="00435FC2">
        <w:rPr>
          <w:noProof/>
          <w:lang w:eastAsia="ru-RU"/>
        </w:rPr>
        <w:lastRenderedPageBreak/>
        <w:drawing>
          <wp:inline distT="0" distB="0" distL="0" distR="0" wp14:anchorId="09C8EB74" wp14:editId="7BFD7C55">
            <wp:extent cx="8000909" cy="5657850"/>
            <wp:effectExtent l="0" t="0" r="63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003302" cy="5659542"/>
                    </a:xfrm>
                    <a:prstGeom prst="rect">
                      <a:avLst/>
                    </a:prstGeom>
                    <a:noFill/>
                    <a:ln>
                      <a:noFill/>
                    </a:ln>
                  </pic:spPr>
                </pic:pic>
              </a:graphicData>
            </a:graphic>
          </wp:inline>
        </w:drawing>
      </w:r>
    </w:p>
    <w:p w14:paraId="251D68B5" w14:textId="2737C420" w:rsidR="00157EBF" w:rsidRPr="001549F2" w:rsidRDefault="001549F2" w:rsidP="005922BC">
      <w:pPr>
        <w:suppressAutoHyphens/>
        <w:jc w:val="center"/>
        <w:rPr>
          <w:rFonts w:ascii="Times New Roman" w:hAnsi="Times New Roman" w:cs="Times New Roman"/>
          <w:sz w:val="24"/>
          <w:szCs w:val="24"/>
        </w:rPr>
      </w:pPr>
      <w:r w:rsidRPr="001549F2">
        <w:rPr>
          <w:rFonts w:ascii="Times New Roman" w:hAnsi="Times New Roman" w:cs="Times New Roman"/>
          <w:sz w:val="24"/>
          <w:szCs w:val="24"/>
        </w:rPr>
        <w:t>Рисунок 2</w:t>
      </w:r>
      <w:r w:rsidR="00356747">
        <w:rPr>
          <w:rFonts w:ascii="Times New Roman" w:hAnsi="Times New Roman" w:cs="Times New Roman"/>
          <w:sz w:val="24"/>
          <w:szCs w:val="24"/>
        </w:rPr>
        <w:t>.8</w:t>
      </w:r>
      <w:r w:rsidRPr="001549F2">
        <w:rPr>
          <w:rFonts w:ascii="Times New Roman" w:hAnsi="Times New Roman" w:cs="Times New Roman"/>
          <w:sz w:val="24"/>
          <w:szCs w:val="24"/>
        </w:rPr>
        <w:t xml:space="preserve"> – Распределение ДТП по</w:t>
      </w:r>
      <w:r>
        <w:rPr>
          <w:rFonts w:ascii="Times New Roman" w:hAnsi="Times New Roman" w:cs="Times New Roman"/>
          <w:sz w:val="24"/>
          <w:szCs w:val="24"/>
        </w:rPr>
        <w:t xml:space="preserve"> годам</w:t>
      </w:r>
    </w:p>
    <w:p w14:paraId="55AC61DC" w14:textId="77777777" w:rsidR="00157EBF" w:rsidRDefault="00157EBF" w:rsidP="005922BC">
      <w:pPr>
        <w:suppressAutoHyphens/>
        <w:jc w:val="center"/>
        <w:rPr>
          <w:rFonts w:ascii="Times New Roman" w:hAnsi="Times New Roman" w:cs="Times New Roman"/>
          <w:b/>
          <w:bCs/>
          <w:sz w:val="24"/>
          <w:szCs w:val="24"/>
        </w:rPr>
      </w:pPr>
    </w:p>
    <w:p w14:paraId="31C0FE5F" w14:textId="77777777" w:rsidR="00157EBF" w:rsidRDefault="00157EBF" w:rsidP="005922BC">
      <w:pPr>
        <w:suppressAutoHyphens/>
        <w:jc w:val="center"/>
        <w:rPr>
          <w:rFonts w:ascii="Times New Roman" w:hAnsi="Times New Roman" w:cs="Times New Roman"/>
          <w:b/>
          <w:bCs/>
          <w:sz w:val="24"/>
          <w:szCs w:val="24"/>
        </w:rPr>
      </w:pPr>
    </w:p>
    <w:p w14:paraId="6BCC3A8A" w14:textId="7FF43244" w:rsidR="008C0A2A" w:rsidRDefault="001549F2" w:rsidP="005922BC">
      <w:pPr>
        <w:suppressAutoHyphens/>
        <w:jc w:val="center"/>
        <w:rPr>
          <w:rFonts w:ascii="Times New Roman" w:hAnsi="Times New Roman" w:cs="Times New Roman"/>
          <w:b/>
          <w:bCs/>
          <w:sz w:val="24"/>
          <w:szCs w:val="24"/>
        </w:rPr>
      </w:pPr>
      <w:r w:rsidRPr="00435FC2">
        <w:rPr>
          <w:rStyle w:val="1ffa"/>
          <w:noProof/>
          <w:lang w:eastAsia="ru-RU"/>
        </w:rPr>
        <w:lastRenderedPageBreak/>
        <w:drawing>
          <wp:inline distT="0" distB="0" distL="0" distR="0" wp14:anchorId="56396279" wp14:editId="72839AE3">
            <wp:extent cx="7998760" cy="5656332"/>
            <wp:effectExtent l="0" t="0" r="254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009546" cy="5663960"/>
                    </a:xfrm>
                    <a:prstGeom prst="rect">
                      <a:avLst/>
                    </a:prstGeom>
                    <a:noFill/>
                    <a:ln>
                      <a:noFill/>
                    </a:ln>
                  </pic:spPr>
                </pic:pic>
              </a:graphicData>
            </a:graphic>
          </wp:inline>
        </w:drawing>
      </w:r>
    </w:p>
    <w:p w14:paraId="24F9A4B7" w14:textId="3FADF0FC" w:rsidR="008C0A2A" w:rsidRPr="001549F2" w:rsidRDefault="001549F2" w:rsidP="005922BC">
      <w:pPr>
        <w:suppressAutoHyphens/>
        <w:jc w:val="center"/>
        <w:rPr>
          <w:rFonts w:ascii="Times New Roman" w:hAnsi="Times New Roman" w:cs="Times New Roman"/>
          <w:sz w:val="24"/>
          <w:szCs w:val="24"/>
        </w:rPr>
      </w:pPr>
      <w:r w:rsidRPr="001549F2">
        <w:rPr>
          <w:rFonts w:ascii="Times New Roman" w:hAnsi="Times New Roman" w:cs="Times New Roman"/>
          <w:sz w:val="24"/>
          <w:szCs w:val="24"/>
        </w:rPr>
        <w:t>Рисунок 2.9 – Участки УДС с большим количеством</w:t>
      </w:r>
      <w:r>
        <w:rPr>
          <w:rFonts w:ascii="Times New Roman" w:hAnsi="Times New Roman" w:cs="Times New Roman"/>
          <w:sz w:val="24"/>
          <w:szCs w:val="24"/>
        </w:rPr>
        <w:t xml:space="preserve"> ДТП</w:t>
      </w:r>
    </w:p>
    <w:p w14:paraId="02802ED6" w14:textId="77777777" w:rsidR="008C0A2A" w:rsidRDefault="008C0A2A" w:rsidP="005922BC">
      <w:pPr>
        <w:suppressAutoHyphens/>
        <w:jc w:val="center"/>
        <w:rPr>
          <w:rFonts w:ascii="Times New Roman" w:hAnsi="Times New Roman" w:cs="Times New Roman"/>
          <w:b/>
          <w:bCs/>
          <w:sz w:val="24"/>
          <w:szCs w:val="24"/>
        </w:rPr>
      </w:pPr>
    </w:p>
    <w:p w14:paraId="2C48FF7B" w14:textId="77777777" w:rsidR="008C0A2A" w:rsidRDefault="008C0A2A" w:rsidP="005922BC">
      <w:pPr>
        <w:suppressAutoHyphens/>
        <w:jc w:val="center"/>
        <w:rPr>
          <w:rFonts w:ascii="Times New Roman" w:hAnsi="Times New Roman" w:cs="Times New Roman"/>
          <w:b/>
          <w:bCs/>
          <w:sz w:val="24"/>
          <w:szCs w:val="24"/>
        </w:rPr>
        <w:sectPr w:rsidR="008C0A2A" w:rsidSect="008C0A2A">
          <w:pgSz w:w="16838" w:h="11906" w:orient="landscape"/>
          <w:pgMar w:top="1134" w:right="1134" w:bottom="850" w:left="1134" w:header="709" w:footer="708" w:gutter="0"/>
          <w:cols w:space="708"/>
          <w:titlePg/>
          <w:docGrid w:linePitch="360"/>
        </w:sectPr>
      </w:pPr>
    </w:p>
    <w:p w14:paraId="7031E271" w14:textId="77777777" w:rsidR="008C6D90" w:rsidRPr="008C6D90" w:rsidRDefault="008C6D90"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sidRPr="008C6D90">
        <w:rPr>
          <w:rFonts w:ascii="Times New Roman" w:eastAsia="Times New Roman" w:hAnsi="Times New Roman" w:cs="Times New Roman"/>
          <w:kern w:val="0"/>
          <w:sz w:val="24"/>
          <w:szCs w:val="24"/>
          <w:lang w:eastAsia="ar-SA"/>
          <w14:ligatures w14:val="none"/>
        </w:rPr>
        <w:lastRenderedPageBreak/>
        <w:t>Исходя из представленных данных можно сделать следующие выводы:</w:t>
      </w:r>
    </w:p>
    <w:p w14:paraId="44C9043C" w14:textId="14BADCF8" w:rsidR="008C6D90" w:rsidRPr="008C6D90" w:rsidRDefault="008C6D90"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Pr="008C6D90">
        <w:rPr>
          <w:rFonts w:ascii="Times New Roman" w:eastAsia="Times New Roman" w:hAnsi="Times New Roman" w:cs="Times New Roman"/>
          <w:kern w:val="0"/>
          <w:sz w:val="24"/>
          <w:szCs w:val="24"/>
          <w:lang w:eastAsia="ar-SA"/>
          <w14:ligatures w14:val="none"/>
        </w:rPr>
        <w:t> имеется тенденция к снижению количества ДТП с пострадавшими (в 3 раза за три года);</w:t>
      </w:r>
    </w:p>
    <w:p w14:paraId="6EB43CF3" w14:textId="163F2E52" w:rsidR="008C6D90" w:rsidRPr="008C6D90" w:rsidRDefault="008C6D90"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Pr="008C6D90">
        <w:rPr>
          <w:rFonts w:ascii="Times New Roman" w:eastAsia="Times New Roman" w:hAnsi="Times New Roman" w:cs="Times New Roman"/>
          <w:kern w:val="0"/>
          <w:sz w:val="24"/>
          <w:szCs w:val="24"/>
          <w:lang w:eastAsia="ar-SA"/>
          <w14:ligatures w14:val="none"/>
        </w:rPr>
        <w:t xml:space="preserve"> социальный риск от </w:t>
      </w:r>
      <w:r w:rsidRPr="000A4FE6">
        <w:rPr>
          <w:rFonts w:ascii="Times New Roman" w:eastAsia="Times New Roman" w:hAnsi="Times New Roman" w:cs="Times New Roman"/>
          <w:kern w:val="0"/>
          <w:sz w:val="24"/>
          <w:szCs w:val="24"/>
          <w:lang w:eastAsia="ar-SA"/>
          <w14:ligatures w14:val="none"/>
        </w:rPr>
        <w:t>ДТП в 202</w:t>
      </w:r>
      <w:r w:rsidR="000A4FE6" w:rsidRPr="000A4FE6">
        <w:rPr>
          <w:rFonts w:ascii="Times New Roman" w:eastAsia="Times New Roman" w:hAnsi="Times New Roman" w:cs="Times New Roman"/>
          <w:kern w:val="0"/>
          <w:sz w:val="24"/>
          <w:szCs w:val="24"/>
          <w:lang w:eastAsia="ar-SA"/>
          <w14:ligatures w14:val="none"/>
        </w:rPr>
        <w:t>5</w:t>
      </w:r>
      <w:r w:rsidRPr="000A4FE6">
        <w:rPr>
          <w:rFonts w:ascii="Times New Roman" w:eastAsia="Times New Roman" w:hAnsi="Times New Roman" w:cs="Times New Roman"/>
          <w:kern w:val="0"/>
          <w:sz w:val="24"/>
          <w:szCs w:val="24"/>
          <w:lang w:eastAsia="ar-SA"/>
          <w14:ligatures w14:val="none"/>
        </w:rPr>
        <w:t xml:space="preserve"> г</w:t>
      </w:r>
      <w:r w:rsidR="00605C75" w:rsidRPr="000A4FE6">
        <w:rPr>
          <w:rFonts w:ascii="Times New Roman" w:eastAsia="Times New Roman" w:hAnsi="Times New Roman" w:cs="Times New Roman"/>
          <w:kern w:val="0"/>
          <w:sz w:val="24"/>
          <w:szCs w:val="24"/>
          <w:lang w:eastAsia="ar-SA"/>
          <w14:ligatures w14:val="none"/>
        </w:rPr>
        <w:t>оду</w:t>
      </w:r>
      <w:r w:rsidRPr="000A4FE6">
        <w:rPr>
          <w:rFonts w:ascii="Times New Roman" w:eastAsia="Times New Roman" w:hAnsi="Times New Roman" w:cs="Times New Roman"/>
          <w:kern w:val="0"/>
          <w:sz w:val="24"/>
          <w:szCs w:val="24"/>
          <w:lang w:eastAsia="ar-SA"/>
          <w14:ligatures w14:val="none"/>
        </w:rPr>
        <w:t xml:space="preserve"> составил </w:t>
      </w:r>
      <w:r w:rsidR="000A4FE6" w:rsidRPr="000A4FE6">
        <w:rPr>
          <w:rFonts w:ascii="Times New Roman" w:eastAsia="Times New Roman" w:hAnsi="Times New Roman" w:cs="Times New Roman"/>
          <w:kern w:val="0"/>
          <w:sz w:val="24"/>
          <w:szCs w:val="24"/>
          <w:lang w:eastAsia="ar-SA"/>
          <w14:ligatures w14:val="none"/>
        </w:rPr>
        <w:t>9</w:t>
      </w:r>
      <w:r w:rsidR="000A4FE6">
        <w:rPr>
          <w:rFonts w:ascii="Times New Roman" w:eastAsia="Times New Roman" w:hAnsi="Times New Roman" w:cs="Times New Roman"/>
          <w:kern w:val="0"/>
          <w:sz w:val="24"/>
          <w:szCs w:val="24"/>
          <w:lang w:eastAsia="ar-SA"/>
          <w14:ligatures w14:val="none"/>
        </w:rPr>
        <w:t>,13</w:t>
      </w:r>
      <w:r w:rsidR="00605C75">
        <w:rPr>
          <w:rFonts w:ascii="Times New Roman" w:eastAsia="Times New Roman" w:hAnsi="Times New Roman" w:cs="Times New Roman"/>
          <w:kern w:val="0"/>
          <w:sz w:val="24"/>
          <w:szCs w:val="24"/>
          <w:lang w:eastAsia="ar-SA"/>
          <w14:ligatures w14:val="none"/>
        </w:rPr>
        <w:t xml:space="preserve"> %</w:t>
      </w:r>
      <w:r w:rsidRPr="008C6D90">
        <w:rPr>
          <w:rFonts w:ascii="Times New Roman" w:eastAsia="Times New Roman" w:hAnsi="Times New Roman" w:cs="Times New Roman"/>
          <w:kern w:val="0"/>
          <w:sz w:val="24"/>
          <w:szCs w:val="24"/>
          <w:lang w:eastAsia="ar-SA"/>
          <w14:ligatures w14:val="none"/>
        </w:rPr>
        <w:t>;</w:t>
      </w:r>
    </w:p>
    <w:p w14:paraId="1393173D" w14:textId="76AB61DF" w:rsidR="008C6D90" w:rsidRPr="008C6D90" w:rsidRDefault="008C6D90"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Pr="008C6D90">
        <w:rPr>
          <w:rFonts w:ascii="Times New Roman" w:eastAsia="Times New Roman" w:hAnsi="Times New Roman" w:cs="Times New Roman"/>
          <w:kern w:val="0"/>
          <w:sz w:val="24"/>
          <w:szCs w:val="24"/>
          <w:lang w:eastAsia="ar-SA"/>
          <w14:ligatures w14:val="none"/>
        </w:rPr>
        <w:t> основными видами ДТП являются столкновение и наезд на стоящее ТС, которые ежегодно составляют соответственно около 30</w:t>
      </w:r>
      <w:r w:rsidR="00605C75">
        <w:rPr>
          <w:rFonts w:ascii="Times New Roman" w:eastAsia="Times New Roman" w:hAnsi="Times New Roman" w:cs="Times New Roman"/>
          <w:kern w:val="0"/>
          <w:sz w:val="24"/>
          <w:szCs w:val="24"/>
          <w:lang w:eastAsia="ar-SA"/>
          <w14:ligatures w14:val="none"/>
        </w:rPr>
        <w:t>–</w:t>
      </w:r>
      <w:r w:rsidRPr="008C6D90">
        <w:rPr>
          <w:rFonts w:ascii="Times New Roman" w:eastAsia="Times New Roman" w:hAnsi="Times New Roman" w:cs="Times New Roman"/>
          <w:kern w:val="0"/>
          <w:sz w:val="24"/>
          <w:szCs w:val="24"/>
          <w:lang w:eastAsia="ar-SA"/>
          <w14:ligatures w14:val="none"/>
        </w:rPr>
        <w:t>40 %;</w:t>
      </w:r>
    </w:p>
    <w:p w14:paraId="0CEF3470" w14:textId="43B69A9D" w:rsidR="008C6D90" w:rsidRPr="008C6D90" w:rsidRDefault="008C6D90"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w:t>
      </w:r>
      <w:r w:rsidRPr="008C6D90">
        <w:rPr>
          <w:rFonts w:ascii="Times New Roman" w:eastAsia="Times New Roman" w:hAnsi="Times New Roman" w:cs="Times New Roman"/>
          <w:kern w:val="0"/>
          <w:sz w:val="24"/>
          <w:szCs w:val="24"/>
          <w:lang w:eastAsia="ar-SA"/>
          <w14:ligatures w14:val="none"/>
        </w:rPr>
        <w:t> ДТП с пострадавшими происходят на автодорогах регионального и межмунипального значений (около 50 %);</w:t>
      </w:r>
    </w:p>
    <w:p w14:paraId="25E915A7" w14:textId="5FC79A78" w:rsidR="008C6D90" w:rsidRPr="008C6D90" w:rsidRDefault="008C6D90"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5)</w:t>
      </w:r>
      <w:r w:rsidRPr="008C6D90">
        <w:rPr>
          <w:rFonts w:ascii="Times New Roman" w:eastAsia="Times New Roman" w:hAnsi="Times New Roman" w:cs="Times New Roman"/>
          <w:kern w:val="0"/>
          <w:sz w:val="24"/>
          <w:szCs w:val="24"/>
          <w:lang w:eastAsia="ar-SA"/>
          <w14:ligatures w14:val="none"/>
        </w:rPr>
        <w:t> основной причиной ДТП за три года является нарушение ПДД водителем;</w:t>
      </w:r>
    </w:p>
    <w:p w14:paraId="79F06BA0" w14:textId="0097D0A5" w:rsidR="008C6D90" w:rsidRPr="008C6D90" w:rsidRDefault="000A4FE6" w:rsidP="008C6D90">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6</w:t>
      </w:r>
      <w:r w:rsidR="008C6D90">
        <w:rPr>
          <w:rFonts w:ascii="Times New Roman" w:eastAsia="Times New Roman" w:hAnsi="Times New Roman" w:cs="Times New Roman"/>
          <w:kern w:val="0"/>
          <w:sz w:val="24"/>
          <w:szCs w:val="24"/>
          <w:lang w:eastAsia="ar-SA"/>
          <w14:ligatures w14:val="none"/>
        </w:rPr>
        <w:t>)</w:t>
      </w:r>
      <w:r w:rsidR="008C6D90" w:rsidRPr="008C6D90">
        <w:rPr>
          <w:rFonts w:ascii="Times New Roman" w:eastAsia="Times New Roman" w:hAnsi="Times New Roman" w:cs="Times New Roman"/>
          <w:kern w:val="0"/>
          <w:sz w:val="24"/>
          <w:szCs w:val="24"/>
          <w:lang w:eastAsia="ar-SA"/>
          <w14:ligatures w14:val="none"/>
        </w:rPr>
        <w:t> наибольшее кол-во ДТП происходило</w:t>
      </w:r>
      <w:r w:rsidR="008C6D90">
        <w:rPr>
          <w:rFonts w:ascii="Times New Roman" w:eastAsia="Times New Roman" w:hAnsi="Times New Roman" w:cs="Times New Roman"/>
          <w:kern w:val="0"/>
          <w:sz w:val="24"/>
          <w:szCs w:val="24"/>
          <w:lang w:eastAsia="ar-SA"/>
          <w14:ligatures w14:val="none"/>
        </w:rPr>
        <w:t xml:space="preserve"> </w:t>
      </w:r>
      <w:r w:rsidR="008C6D90" w:rsidRPr="008C6D90">
        <w:rPr>
          <w:rFonts w:ascii="Times New Roman" w:eastAsia="Times New Roman" w:hAnsi="Times New Roman" w:cs="Times New Roman"/>
          <w:kern w:val="0"/>
          <w:sz w:val="24"/>
          <w:szCs w:val="24"/>
          <w:lang w:eastAsia="ar-SA"/>
          <w14:ligatures w14:val="none"/>
        </w:rPr>
        <w:t>во второй половине дня (с 11</w:t>
      </w:r>
      <w:r w:rsidR="008C6D90">
        <w:rPr>
          <w:rFonts w:ascii="Times New Roman" w:eastAsia="Times New Roman" w:hAnsi="Times New Roman" w:cs="Times New Roman"/>
          <w:kern w:val="0"/>
          <w:sz w:val="24"/>
          <w:szCs w:val="24"/>
          <w:lang w:eastAsia="ar-SA"/>
          <w14:ligatures w14:val="none"/>
        </w:rPr>
        <w:t> ч. </w:t>
      </w:r>
      <w:r w:rsidR="008C6D90" w:rsidRPr="008C6D90">
        <w:rPr>
          <w:rFonts w:ascii="Times New Roman" w:eastAsia="Times New Roman" w:hAnsi="Times New Roman" w:cs="Times New Roman"/>
          <w:kern w:val="0"/>
          <w:sz w:val="24"/>
          <w:szCs w:val="24"/>
          <w:lang w:eastAsia="ar-SA"/>
          <w14:ligatures w14:val="none"/>
        </w:rPr>
        <w:t>00</w:t>
      </w:r>
      <w:r w:rsidR="008C6D90">
        <w:rPr>
          <w:rFonts w:ascii="Times New Roman" w:eastAsia="Times New Roman" w:hAnsi="Times New Roman" w:cs="Times New Roman"/>
          <w:kern w:val="0"/>
          <w:sz w:val="24"/>
          <w:szCs w:val="24"/>
          <w:lang w:eastAsia="ar-SA"/>
          <w14:ligatures w14:val="none"/>
        </w:rPr>
        <w:t> мин.</w:t>
      </w:r>
      <w:r w:rsidR="008C6D90" w:rsidRPr="008C6D90">
        <w:rPr>
          <w:rFonts w:ascii="Times New Roman" w:eastAsia="Times New Roman" w:hAnsi="Times New Roman" w:cs="Times New Roman"/>
          <w:kern w:val="0"/>
          <w:sz w:val="24"/>
          <w:szCs w:val="24"/>
          <w:lang w:eastAsia="ar-SA"/>
          <w14:ligatures w14:val="none"/>
        </w:rPr>
        <w:t xml:space="preserve"> – 19</w:t>
      </w:r>
      <w:r w:rsidR="008C6D90">
        <w:rPr>
          <w:rFonts w:ascii="Times New Roman" w:eastAsia="Times New Roman" w:hAnsi="Times New Roman" w:cs="Times New Roman"/>
          <w:kern w:val="0"/>
          <w:sz w:val="24"/>
          <w:szCs w:val="24"/>
          <w:lang w:eastAsia="ar-SA"/>
          <w14:ligatures w14:val="none"/>
        </w:rPr>
        <w:t> ч. </w:t>
      </w:r>
      <w:r w:rsidR="008C6D90" w:rsidRPr="008C6D90">
        <w:rPr>
          <w:rFonts w:ascii="Times New Roman" w:eastAsia="Times New Roman" w:hAnsi="Times New Roman" w:cs="Times New Roman"/>
          <w:kern w:val="0"/>
          <w:sz w:val="24"/>
          <w:szCs w:val="24"/>
          <w:lang w:eastAsia="ar-SA"/>
          <w14:ligatures w14:val="none"/>
        </w:rPr>
        <w:t>00</w:t>
      </w:r>
      <w:r w:rsidR="008C6D90">
        <w:rPr>
          <w:rFonts w:ascii="Times New Roman" w:eastAsia="Times New Roman" w:hAnsi="Times New Roman" w:cs="Times New Roman"/>
          <w:kern w:val="0"/>
          <w:sz w:val="24"/>
          <w:szCs w:val="24"/>
          <w:lang w:eastAsia="ar-SA"/>
          <w14:ligatures w14:val="none"/>
        </w:rPr>
        <w:t> мин.</w:t>
      </w:r>
      <w:r w:rsidR="008C6D90" w:rsidRPr="008C6D90">
        <w:rPr>
          <w:rFonts w:ascii="Times New Roman" w:eastAsia="Times New Roman" w:hAnsi="Times New Roman" w:cs="Times New Roman"/>
          <w:kern w:val="0"/>
          <w:sz w:val="24"/>
          <w:szCs w:val="24"/>
          <w:lang w:eastAsia="ar-SA"/>
          <w14:ligatures w14:val="none"/>
        </w:rPr>
        <w:t>);</w:t>
      </w:r>
    </w:p>
    <w:p w14:paraId="4DC3E998" w14:textId="77777777" w:rsidR="000A4FE6" w:rsidRDefault="000A4FE6" w:rsidP="008C6D90">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7</w:t>
      </w:r>
    </w:p>
    <w:p w14:paraId="0ABDBEAF" w14:textId="465F36BE" w:rsidR="008C0A2A" w:rsidRDefault="008C6D90" w:rsidP="008C6D90">
      <w:pPr>
        <w:suppressAutoHyphens/>
        <w:ind w:firstLine="709"/>
        <w:jc w:val="both"/>
        <w:rPr>
          <w:rFonts w:ascii="Times New Roman" w:hAnsi="Times New Roman" w:cs="Times New Roman"/>
          <w:b/>
          <w:bCs/>
          <w:sz w:val="24"/>
          <w:szCs w:val="24"/>
        </w:rPr>
      </w:pPr>
      <w:r>
        <w:rPr>
          <w:rFonts w:ascii="Times New Roman" w:eastAsia="Times New Roman" w:hAnsi="Times New Roman" w:cs="Times New Roman"/>
          <w:kern w:val="0"/>
          <w:sz w:val="24"/>
          <w:szCs w:val="24"/>
          <w:lang w:eastAsia="ar-SA"/>
          <w14:ligatures w14:val="none"/>
        </w:rPr>
        <w:t>)</w:t>
      </w:r>
      <w:r w:rsidRPr="008C6D90">
        <w:rPr>
          <w:rFonts w:ascii="Times New Roman" w:eastAsia="Times New Roman" w:hAnsi="Times New Roman" w:cs="Times New Roman"/>
          <w:kern w:val="0"/>
          <w:sz w:val="24"/>
          <w:szCs w:val="24"/>
          <w:lang w:eastAsia="ar-SA"/>
          <w14:ligatures w14:val="none"/>
        </w:rPr>
        <w:t> основная масса ДТП происходит в светлое время суток.</w:t>
      </w:r>
    </w:p>
    <w:p w14:paraId="5A90A6CD" w14:textId="77777777" w:rsidR="005922BC" w:rsidRDefault="005922BC" w:rsidP="005922BC">
      <w:pPr>
        <w:suppressAutoHyphens/>
        <w:jc w:val="center"/>
        <w:rPr>
          <w:rFonts w:ascii="Times New Roman" w:hAnsi="Times New Roman" w:cs="Times New Roman"/>
          <w:b/>
          <w:bCs/>
          <w:sz w:val="24"/>
          <w:szCs w:val="24"/>
        </w:rPr>
      </w:pPr>
    </w:p>
    <w:p w14:paraId="33D2B68D" w14:textId="53865D60"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3. </w:t>
      </w:r>
      <w:r w:rsidRPr="005922BC">
        <w:rPr>
          <w:rFonts w:ascii="Times New Roman" w:hAnsi="Times New Roman" w:cs="Times New Roman"/>
          <w:b/>
          <w:bCs/>
          <w:sz w:val="24"/>
          <w:szCs w:val="24"/>
        </w:rPr>
        <w:t>Принципиальные варианты развития транспортной инфраструктуры, их укрупненная оценка по целевым показателям (индикаторам) с последующим выбором предлагаемого к</w:t>
      </w:r>
      <w:r>
        <w:rPr>
          <w:rFonts w:ascii="Times New Roman" w:hAnsi="Times New Roman" w:cs="Times New Roman"/>
          <w:b/>
          <w:bCs/>
          <w:sz w:val="24"/>
          <w:szCs w:val="24"/>
        </w:rPr>
        <w:t> </w:t>
      </w:r>
      <w:r w:rsidRPr="005922BC">
        <w:rPr>
          <w:rFonts w:ascii="Times New Roman" w:hAnsi="Times New Roman" w:cs="Times New Roman"/>
          <w:b/>
          <w:bCs/>
          <w:sz w:val="24"/>
          <w:szCs w:val="24"/>
        </w:rPr>
        <w:t>реализации варианта</w:t>
      </w:r>
    </w:p>
    <w:p w14:paraId="2C8407F8" w14:textId="77777777" w:rsidR="005922BC" w:rsidRDefault="005922BC" w:rsidP="005922BC">
      <w:pPr>
        <w:suppressAutoHyphens/>
        <w:jc w:val="center"/>
        <w:rPr>
          <w:rFonts w:ascii="Times New Roman" w:hAnsi="Times New Roman" w:cs="Times New Roman"/>
          <w:b/>
          <w:bCs/>
          <w:sz w:val="24"/>
          <w:szCs w:val="24"/>
        </w:rPr>
      </w:pPr>
    </w:p>
    <w:p w14:paraId="0B693D9E" w14:textId="54AA5256"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3.1. </w:t>
      </w:r>
      <w:r w:rsidRPr="005922BC">
        <w:rPr>
          <w:rFonts w:ascii="Times New Roman" w:hAnsi="Times New Roman" w:cs="Times New Roman"/>
          <w:b/>
          <w:bCs/>
          <w:sz w:val="24"/>
          <w:szCs w:val="24"/>
        </w:rPr>
        <w:t>Принципиальные варианты развития транспортной инфраструктуры</w:t>
      </w:r>
    </w:p>
    <w:p w14:paraId="2D207244" w14:textId="77777777" w:rsidR="005922BC" w:rsidRDefault="005922BC" w:rsidP="008C6D90">
      <w:pPr>
        <w:suppressAutoHyphens/>
        <w:ind w:firstLine="709"/>
        <w:jc w:val="both"/>
        <w:rPr>
          <w:rFonts w:ascii="Times New Roman" w:hAnsi="Times New Roman" w:cs="Times New Roman"/>
          <w:b/>
          <w:bCs/>
          <w:sz w:val="24"/>
          <w:szCs w:val="24"/>
        </w:rPr>
      </w:pPr>
    </w:p>
    <w:p w14:paraId="43044959" w14:textId="0CA3B807" w:rsidR="008C6D90" w:rsidRPr="008C6D90" w:rsidRDefault="008C6D90" w:rsidP="008C6D90">
      <w:pPr>
        <w:suppressAutoHyphens/>
        <w:ind w:firstLine="709"/>
        <w:jc w:val="both"/>
        <w:rPr>
          <w:rFonts w:ascii="Times New Roman" w:eastAsia="Times New Roman" w:hAnsi="Times New Roman" w:cs="Times New Roman"/>
          <w:kern w:val="0"/>
          <w:sz w:val="24"/>
          <w:szCs w:val="24"/>
          <w:lang w:eastAsia="ar-SA"/>
          <w14:ligatures w14:val="none"/>
        </w:rPr>
      </w:pPr>
      <w:r w:rsidRPr="008C6D90">
        <w:rPr>
          <w:rFonts w:ascii="Times New Roman" w:eastAsia="Times New Roman" w:hAnsi="Times New Roman" w:cs="Times New Roman"/>
          <w:kern w:val="0"/>
          <w:sz w:val="24"/>
          <w:szCs w:val="24"/>
          <w:lang w:eastAsia="ar-SA"/>
          <w14:ligatures w14:val="none"/>
        </w:rPr>
        <w:t>В рамках разработки Программ</w:t>
      </w:r>
      <w:r>
        <w:rPr>
          <w:rFonts w:ascii="Times New Roman" w:eastAsia="Times New Roman" w:hAnsi="Times New Roman" w:cs="Times New Roman"/>
          <w:kern w:val="0"/>
          <w:sz w:val="24"/>
          <w:szCs w:val="24"/>
          <w:lang w:eastAsia="ar-SA"/>
          <w14:ligatures w14:val="none"/>
        </w:rPr>
        <w:t>ы</w:t>
      </w:r>
      <w:r w:rsidRPr="008C6D90">
        <w:rPr>
          <w:rFonts w:ascii="Times New Roman" w:eastAsia="Times New Roman" w:hAnsi="Times New Roman" w:cs="Times New Roman"/>
          <w:kern w:val="0"/>
          <w:sz w:val="24"/>
          <w:szCs w:val="24"/>
          <w:lang w:eastAsia="ar-SA"/>
          <w14:ligatures w14:val="none"/>
        </w:rPr>
        <w:t xml:space="preserve"> предлагается вариант проектирования, который включает в себя модель приоритезации мероприятий существующих документов территориального, стратегического и транспортного планирования, а также программных документов, которые обеспечены финансированием и наиболее сильно влияющих на распределение транспортных и пассажирских потоков на территории округа.</w:t>
      </w:r>
    </w:p>
    <w:p w14:paraId="167EA37E" w14:textId="77777777" w:rsidR="008C6D90" w:rsidRPr="008C6D90" w:rsidRDefault="008C6D90" w:rsidP="008C6D90">
      <w:pPr>
        <w:suppressAutoHyphens/>
        <w:ind w:firstLine="709"/>
        <w:jc w:val="both"/>
        <w:rPr>
          <w:rFonts w:ascii="Times New Roman" w:eastAsia="Times New Roman" w:hAnsi="Times New Roman" w:cs="Times New Roman"/>
          <w:kern w:val="0"/>
          <w:sz w:val="24"/>
          <w:szCs w:val="24"/>
          <w:lang w:eastAsia="ar-SA"/>
          <w14:ligatures w14:val="none"/>
        </w:rPr>
      </w:pPr>
      <w:r w:rsidRPr="008C6D90">
        <w:rPr>
          <w:rFonts w:ascii="Times New Roman" w:eastAsia="Times New Roman" w:hAnsi="Times New Roman" w:cs="Times New Roman"/>
          <w:kern w:val="0"/>
          <w:sz w:val="24"/>
          <w:szCs w:val="24"/>
          <w:lang w:eastAsia="ar-SA"/>
          <w14:ligatures w14:val="none"/>
        </w:rPr>
        <w:t>При формировании перечня мероприятий решающим фактором являлось наличие финансирования и объемы нового строительства и реконструкции дорог и объектов местного значения за последние годы. Анализ показал, что новое строительство и реконструкция объектов, предполагаемое Генеральным планом, реализуется крайне медленно, ввиду того что приоритет отдается объектам федерального и регионального значения.</w:t>
      </w:r>
    </w:p>
    <w:p w14:paraId="42C3CCE1" w14:textId="084E8B13" w:rsidR="005922BC" w:rsidRDefault="008C6D90" w:rsidP="008C6D90">
      <w:pPr>
        <w:suppressAutoHyphens/>
        <w:ind w:firstLine="709"/>
        <w:jc w:val="both"/>
        <w:rPr>
          <w:rFonts w:ascii="Times New Roman" w:eastAsia="Times New Roman" w:hAnsi="Times New Roman" w:cs="Times New Roman"/>
          <w:kern w:val="0"/>
          <w:sz w:val="24"/>
          <w:szCs w:val="24"/>
          <w:lang w:eastAsia="ar-SA"/>
          <w14:ligatures w14:val="none"/>
        </w:rPr>
      </w:pPr>
      <w:r w:rsidRPr="008C6D90">
        <w:rPr>
          <w:rFonts w:ascii="Times New Roman" w:eastAsia="Times New Roman" w:hAnsi="Times New Roman" w:cs="Times New Roman"/>
          <w:kern w:val="0"/>
          <w:sz w:val="24"/>
          <w:szCs w:val="24"/>
          <w:lang w:eastAsia="ar-SA"/>
          <w14:ligatures w14:val="none"/>
        </w:rPr>
        <w:t>В результате был сформирован наиболее эффективный набор мероприятий предлагаемого варианта проектирования, позволяющий достичь установленных целевых показателей Программа. Как и при социально-экономическом планировании рассматриваются два варианта реализации Программа: Вариант 1 - консервативный и Вариант 2 - базовый.</w:t>
      </w:r>
    </w:p>
    <w:p w14:paraId="33A79AFC" w14:textId="77777777" w:rsidR="004073E6" w:rsidRPr="008C6D90"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r w:rsidRPr="008C6D90">
        <w:rPr>
          <w:rFonts w:ascii="Times New Roman" w:eastAsia="Times New Roman" w:hAnsi="Times New Roman" w:cs="Times New Roman"/>
          <w:kern w:val="0"/>
          <w:sz w:val="24"/>
          <w:szCs w:val="24"/>
          <w:lang w:eastAsia="ar-SA"/>
          <w14:ligatures w14:val="none"/>
        </w:rPr>
        <w:t>Варианты отличаются объемом капитальных вложений в транспортную инфраструктуру муниципальной принадлежности (новое строительство и реконструкция дорог и УДС поселений, согласно объемам, предлагаемым Генеральным планом городского округа) в перспективе. Расчет объема мероприятий основан на анализе финансирования дорожно-транспортной отрасли в</w:t>
      </w:r>
      <w:r>
        <w:rPr>
          <w:rFonts w:ascii="Times New Roman" w:eastAsia="Times New Roman" w:hAnsi="Times New Roman" w:cs="Times New Roman"/>
          <w:kern w:val="0"/>
          <w:sz w:val="24"/>
          <w:szCs w:val="24"/>
          <w:lang w:eastAsia="ar-SA"/>
          <w14:ligatures w14:val="none"/>
        </w:rPr>
        <w:t> </w:t>
      </w:r>
      <w:r w:rsidRPr="008C6D90">
        <w:rPr>
          <w:rFonts w:ascii="Times New Roman" w:eastAsia="Times New Roman" w:hAnsi="Times New Roman" w:cs="Times New Roman"/>
          <w:kern w:val="0"/>
          <w:sz w:val="24"/>
          <w:szCs w:val="24"/>
          <w:lang w:eastAsia="ar-SA"/>
          <w14:ligatures w14:val="none"/>
        </w:rPr>
        <w:t>г.о.</w:t>
      </w:r>
      <w:r>
        <w:rPr>
          <w:rFonts w:ascii="Times New Roman" w:eastAsia="Times New Roman" w:hAnsi="Times New Roman" w:cs="Times New Roman"/>
          <w:kern w:val="0"/>
          <w:sz w:val="24"/>
          <w:szCs w:val="24"/>
          <w:lang w:eastAsia="ar-SA"/>
          <w14:ligatures w14:val="none"/>
        </w:rPr>
        <w:t> </w:t>
      </w:r>
      <w:r w:rsidRPr="008C6D90">
        <w:rPr>
          <w:rFonts w:ascii="Times New Roman" w:eastAsia="Times New Roman" w:hAnsi="Times New Roman" w:cs="Times New Roman"/>
          <w:kern w:val="0"/>
          <w:sz w:val="24"/>
          <w:szCs w:val="24"/>
          <w:lang w:eastAsia="ar-SA"/>
          <w14:ligatures w14:val="none"/>
        </w:rPr>
        <w:t>Кашира. Таким образом, консервативным вариантом предполагается лишь деятельность по</w:t>
      </w:r>
      <w:r>
        <w:rPr>
          <w:rFonts w:ascii="Times New Roman" w:eastAsia="Times New Roman" w:hAnsi="Times New Roman" w:cs="Times New Roman"/>
          <w:kern w:val="0"/>
          <w:sz w:val="24"/>
          <w:szCs w:val="24"/>
          <w:lang w:eastAsia="ar-SA"/>
          <w14:ligatures w14:val="none"/>
        </w:rPr>
        <w:t> </w:t>
      </w:r>
      <w:r w:rsidRPr="008C6D90">
        <w:rPr>
          <w:rFonts w:ascii="Times New Roman" w:eastAsia="Times New Roman" w:hAnsi="Times New Roman" w:cs="Times New Roman"/>
          <w:kern w:val="0"/>
          <w:sz w:val="24"/>
          <w:szCs w:val="24"/>
          <w:lang w:eastAsia="ar-SA"/>
          <w14:ligatures w14:val="none"/>
        </w:rPr>
        <w:t>поддержанию существующей УДС городского округа в нормативном состоянии, и реализация мероприятий, финансирование которых предусмотрено государственными программами. В</w:t>
      </w:r>
      <w:r>
        <w:rPr>
          <w:rFonts w:ascii="Times New Roman" w:eastAsia="Times New Roman" w:hAnsi="Times New Roman" w:cs="Times New Roman"/>
          <w:kern w:val="0"/>
          <w:sz w:val="24"/>
          <w:szCs w:val="24"/>
          <w:lang w:eastAsia="ar-SA"/>
          <w14:ligatures w14:val="none"/>
        </w:rPr>
        <w:t> </w:t>
      </w:r>
      <w:r w:rsidRPr="008C6D90">
        <w:rPr>
          <w:rFonts w:ascii="Times New Roman" w:eastAsia="Times New Roman" w:hAnsi="Times New Roman" w:cs="Times New Roman"/>
          <w:kern w:val="0"/>
          <w:sz w:val="24"/>
          <w:szCs w:val="24"/>
          <w:lang w:eastAsia="ar-SA"/>
          <w14:ligatures w14:val="none"/>
        </w:rPr>
        <w:t>консервативном варианте не предусмотрены мероприятия по новому строительству и</w:t>
      </w:r>
      <w:r>
        <w:rPr>
          <w:rFonts w:ascii="Times New Roman" w:eastAsia="Times New Roman" w:hAnsi="Times New Roman" w:cs="Times New Roman"/>
          <w:kern w:val="0"/>
          <w:sz w:val="24"/>
          <w:szCs w:val="24"/>
          <w:lang w:eastAsia="ar-SA"/>
          <w14:ligatures w14:val="none"/>
        </w:rPr>
        <w:t> </w:t>
      </w:r>
      <w:r w:rsidRPr="008C6D90">
        <w:rPr>
          <w:rFonts w:ascii="Times New Roman" w:eastAsia="Times New Roman" w:hAnsi="Times New Roman" w:cs="Times New Roman"/>
          <w:kern w:val="0"/>
          <w:sz w:val="24"/>
          <w:szCs w:val="24"/>
          <w:lang w:eastAsia="ar-SA"/>
          <w14:ligatures w14:val="none"/>
        </w:rPr>
        <w:t>реконструкции дорожной сети, рекомендуемые Генеральным планом.</w:t>
      </w:r>
    </w:p>
    <w:p w14:paraId="3FF192E8" w14:textId="77777777" w:rsid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r w:rsidRPr="008C6D90">
        <w:rPr>
          <w:rFonts w:ascii="Times New Roman" w:eastAsia="Times New Roman" w:hAnsi="Times New Roman" w:cs="Times New Roman"/>
          <w:kern w:val="0"/>
          <w:sz w:val="24"/>
          <w:szCs w:val="24"/>
          <w:lang w:eastAsia="ar-SA"/>
          <w14:ligatures w14:val="none"/>
        </w:rPr>
        <w:t>Базовый вариант включает ранее запланированные мероприятия программных документов, предусмотренное Генеральным планом развитие дорог и улиц в последовательности, соответствующей уже предусмотренному финансированию, а также мероприятия по развитию инфраструктуры пешеходного, велосипедного движения, локальные мероприятия по совершенствованию ОДД и повышению БДД.</w:t>
      </w:r>
    </w:p>
    <w:p w14:paraId="750A7696" w14:textId="319DB48F" w:rsid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r w:rsidRPr="004073E6">
        <w:rPr>
          <w:rFonts w:ascii="Times New Roman" w:eastAsia="Times New Roman" w:hAnsi="Times New Roman" w:cs="Times New Roman"/>
          <w:kern w:val="0"/>
          <w:sz w:val="24"/>
          <w:szCs w:val="24"/>
          <w:lang w:eastAsia="ar-SA"/>
          <w14:ligatures w14:val="none"/>
        </w:rPr>
        <w:t>В целях сравнительной оценки эффективности в проекте принята ситуация на расчетный срок до 2029 – 2038 года без реализации запланированных в документах территориального, стратегического и транспортного планирования, программных документов мероприятий, но</w:t>
      </w:r>
      <w:r>
        <w:rPr>
          <w:rFonts w:ascii="Times New Roman" w:eastAsia="Times New Roman" w:hAnsi="Times New Roman" w:cs="Times New Roman"/>
          <w:kern w:val="0"/>
          <w:sz w:val="24"/>
          <w:szCs w:val="24"/>
          <w:lang w:eastAsia="ar-SA"/>
          <w14:ligatures w14:val="none"/>
        </w:rPr>
        <w:t> </w:t>
      </w:r>
      <w:r w:rsidRPr="004073E6">
        <w:rPr>
          <w:rFonts w:ascii="Times New Roman" w:eastAsia="Times New Roman" w:hAnsi="Times New Roman" w:cs="Times New Roman"/>
          <w:kern w:val="0"/>
          <w:sz w:val="24"/>
          <w:szCs w:val="24"/>
          <w:lang w:eastAsia="ar-SA"/>
          <w14:ligatures w14:val="none"/>
        </w:rPr>
        <w:t>с</w:t>
      </w:r>
      <w:r>
        <w:rPr>
          <w:rFonts w:ascii="Times New Roman" w:eastAsia="Times New Roman" w:hAnsi="Times New Roman" w:cs="Times New Roman"/>
          <w:kern w:val="0"/>
          <w:sz w:val="24"/>
          <w:szCs w:val="24"/>
          <w:lang w:eastAsia="ar-SA"/>
          <w14:ligatures w14:val="none"/>
        </w:rPr>
        <w:t> </w:t>
      </w:r>
      <w:r w:rsidRPr="004073E6">
        <w:rPr>
          <w:rFonts w:ascii="Times New Roman" w:eastAsia="Times New Roman" w:hAnsi="Times New Roman" w:cs="Times New Roman"/>
          <w:kern w:val="0"/>
          <w:sz w:val="24"/>
          <w:szCs w:val="24"/>
          <w:lang w:eastAsia="ar-SA"/>
          <w14:ligatures w14:val="none"/>
        </w:rPr>
        <w:t>учетом изменения социально-экономических, демографических показателей, а также уровня автомобилизации городского округа.</w:t>
      </w:r>
    </w:p>
    <w:p w14:paraId="51CB831A" w14:textId="77777777" w:rsidR="008C6D90" w:rsidRDefault="008C6D90" w:rsidP="008C6D90">
      <w:pPr>
        <w:suppressAutoHyphens/>
        <w:ind w:firstLine="709"/>
        <w:jc w:val="both"/>
        <w:rPr>
          <w:rFonts w:ascii="Times New Roman" w:hAnsi="Times New Roman" w:cs="Times New Roman"/>
          <w:b/>
          <w:bCs/>
          <w:sz w:val="24"/>
          <w:szCs w:val="24"/>
        </w:rPr>
      </w:pPr>
    </w:p>
    <w:p w14:paraId="1468FBBB" w14:textId="2D6DF1A2"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3.2. </w:t>
      </w:r>
      <w:r w:rsidRPr="005922BC">
        <w:rPr>
          <w:rFonts w:ascii="Times New Roman" w:hAnsi="Times New Roman" w:cs="Times New Roman"/>
          <w:b/>
          <w:bCs/>
          <w:sz w:val="24"/>
          <w:szCs w:val="24"/>
        </w:rPr>
        <w:t>Укрупненная оценка по целевым показателям (индикаторам) принципиальных вариантов развития транспортной инфраструктуры</w:t>
      </w:r>
    </w:p>
    <w:p w14:paraId="1BD1DCF2" w14:textId="77777777" w:rsidR="005922BC" w:rsidRDefault="005922BC" w:rsidP="008C6D90">
      <w:pPr>
        <w:suppressAutoHyphens/>
        <w:ind w:firstLine="709"/>
        <w:jc w:val="both"/>
        <w:rPr>
          <w:rFonts w:ascii="Times New Roman" w:hAnsi="Times New Roman" w:cs="Times New Roman"/>
          <w:b/>
          <w:bCs/>
          <w:sz w:val="24"/>
          <w:szCs w:val="24"/>
        </w:rPr>
      </w:pPr>
    </w:p>
    <w:p w14:paraId="03BED094" w14:textId="2F86D424" w:rsidR="004073E6" w:rsidRP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r w:rsidRPr="004073E6">
        <w:rPr>
          <w:rFonts w:ascii="Times New Roman" w:eastAsia="Times New Roman" w:hAnsi="Times New Roman" w:cs="Times New Roman"/>
          <w:kern w:val="0"/>
          <w:sz w:val="24"/>
          <w:szCs w:val="24"/>
          <w:lang w:eastAsia="ar-SA"/>
          <w14:ligatures w14:val="none"/>
        </w:rPr>
        <w:t>Оценка эффективности мероприятий по организации дорожного движения выполнена посредством моделирования мероприятий Программ</w:t>
      </w:r>
      <w:r>
        <w:rPr>
          <w:rFonts w:ascii="Times New Roman" w:eastAsia="Times New Roman" w:hAnsi="Times New Roman" w:cs="Times New Roman"/>
          <w:kern w:val="0"/>
          <w:sz w:val="24"/>
          <w:szCs w:val="24"/>
          <w:lang w:eastAsia="ar-SA"/>
          <w14:ligatures w14:val="none"/>
        </w:rPr>
        <w:t>ы</w:t>
      </w:r>
      <w:r w:rsidRPr="004073E6">
        <w:rPr>
          <w:rFonts w:ascii="Times New Roman" w:eastAsia="Times New Roman" w:hAnsi="Times New Roman" w:cs="Times New Roman"/>
          <w:kern w:val="0"/>
          <w:sz w:val="24"/>
          <w:szCs w:val="24"/>
          <w:lang w:eastAsia="ar-SA"/>
          <w14:ligatures w14:val="none"/>
        </w:rPr>
        <w:t xml:space="preserve"> (рисунки </w:t>
      </w:r>
      <w:r>
        <w:rPr>
          <w:rFonts w:ascii="Times New Roman" w:eastAsia="Times New Roman" w:hAnsi="Times New Roman" w:cs="Times New Roman"/>
          <w:kern w:val="0"/>
          <w:sz w:val="24"/>
          <w:szCs w:val="24"/>
          <w:lang w:eastAsia="ar-SA"/>
          <w14:ligatures w14:val="none"/>
        </w:rPr>
        <w:t>3.2.1</w:t>
      </w:r>
      <w:r w:rsidRPr="004073E6">
        <w:rPr>
          <w:rFonts w:ascii="Times New Roman" w:eastAsia="Times New Roman" w:hAnsi="Times New Roman" w:cs="Times New Roman"/>
          <w:kern w:val="0"/>
          <w:sz w:val="24"/>
          <w:szCs w:val="24"/>
          <w:lang w:eastAsia="ar-SA"/>
          <w14:ligatures w14:val="none"/>
        </w:rPr>
        <w:t xml:space="preserve"> и </w:t>
      </w:r>
      <w:r>
        <w:rPr>
          <w:rFonts w:ascii="Times New Roman" w:eastAsia="Times New Roman" w:hAnsi="Times New Roman" w:cs="Times New Roman"/>
          <w:kern w:val="0"/>
          <w:sz w:val="24"/>
          <w:szCs w:val="24"/>
          <w:lang w:eastAsia="ar-SA"/>
          <w14:ligatures w14:val="none"/>
        </w:rPr>
        <w:t>3.2.2</w:t>
      </w:r>
      <w:r w:rsidRPr="004073E6">
        <w:rPr>
          <w:rFonts w:ascii="Times New Roman" w:eastAsia="Times New Roman" w:hAnsi="Times New Roman" w:cs="Times New Roman"/>
          <w:kern w:val="0"/>
          <w:sz w:val="24"/>
          <w:szCs w:val="24"/>
          <w:lang w:eastAsia="ar-SA"/>
          <w14:ligatures w14:val="none"/>
        </w:rPr>
        <w:t>).</w:t>
      </w:r>
    </w:p>
    <w:p w14:paraId="7732C879" w14:textId="5258F63A" w:rsid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r w:rsidRPr="004073E6">
        <w:rPr>
          <w:rFonts w:ascii="Times New Roman" w:eastAsia="Times New Roman" w:hAnsi="Times New Roman" w:cs="Times New Roman"/>
          <w:kern w:val="0"/>
          <w:sz w:val="24"/>
          <w:szCs w:val="24"/>
          <w:lang w:eastAsia="ar-SA"/>
          <w14:ligatures w14:val="none"/>
        </w:rPr>
        <w:t>Параметры оценки эффективности мероприятий по организации дорожного движения приведены в таблице 3.2.1.</w:t>
      </w:r>
    </w:p>
    <w:p w14:paraId="2DCF5E42" w14:textId="77777777" w:rsid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p>
    <w:p w14:paraId="69407847" w14:textId="77777777" w:rsid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sectPr w:rsidR="004073E6" w:rsidSect="004F75C9">
          <w:pgSz w:w="11906" w:h="16838"/>
          <w:pgMar w:top="1134" w:right="850" w:bottom="1134" w:left="1134" w:header="709" w:footer="708" w:gutter="0"/>
          <w:cols w:space="708"/>
          <w:titlePg/>
          <w:docGrid w:linePitch="360"/>
        </w:sectPr>
      </w:pPr>
    </w:p>
    <w:p w14:paraId="14CF2162" w14:textId="77777777" w:rsidR="004073E6" w:rsidRDefault="004073E6" w:rsidP="004073E6">
      <w:pPr>
        <w:suppressAutoHyphens/>
        <w:ind w:firstLine="709"/>
        <w:jc w:val="both"/>
        <w:rPr>
          <w:rFonts w:ascii="Times New Roman" w:eastAsia="Times New Roman" w:hAnsi="Times New Roman" w:cs="Times New Roman"/>
          <w:kern w:val="0"/>
          <w:sz w:val="24"/>
          <w:szCs w:val="24"/>
          <w:lang w:eastAsia="ar-SA"/>
          <w14:ligatures w14:val="none"/>
        </w:rPr>
      </w:pPr>
    </w:p>
    <w:p w14:paraId="04C7B9B2" w14:textId="0FFA9877" w:rsidR="004073E6" w:rsidRDefault="004073E6" w:rsidP="004073E6">
      <w:pPr>
        <w:suppressAutoHyphens/>
        <w:jc w:val="center"/>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noProof/>
          <w:kern w:val="0"/>
          <w:sz w:val="24"/>
          <w:szCs w:val="24"/>
          <w:lang w:eastAsia="ar-SA"/>
          <w14:ligatures w14:val="none"/>
        </w:rPr>
        <w:drawing>
          <wp:inline distT="0" distB="0" distL="0" distR="0" wp14:anchorId="69AD843C" wp14:editId="481BC652">
            <wp:extent cx="7578731" cy="5358809"/>
            <wp:effectExtent l="0" t="0" r="3175" b="0"/>
            <wp:docPr id="14491863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03805" cy="5376538"/>
                    </a:xfrm>
                    <a:prstGeom prst="rect">
                      <a:avLst/>
                    </a:prstGeom>
                    <a:noFill/>
                  </pic:spPr>
                </pic:pic>
              </a:graphicData>
            </a:graphic>
          </wp:inline>
        </w:drawing>
      </w:r>
    </w:p>
    <w:p w14:paraId="2521EE41" w14:textId="3D1EF4DC" w:rsidR="008C6D90" w:rsidRPr="004073E6" w:rsidRDefault="004073E6" w:rsidP="008C6D90">
      <w:pPr>
        <w:suppressAutoHyphens/>
        <w:jc w:val="center"/>
        <w:rPr>
          <w:rFonts w:ascii="Times New Roman" w:hAnsi="Times New Roman" w:cs="Times New Roman"/>
          <w:sz w:val="24"/>
          <w:szCs w:val="24"/>
        </w:rPr>
      </w:pPr>
      <w:r w:rsidRPr="004073E6">
        <w:rPr>
          <w:rFonts w:ascii="Times New Roman" w:hAnsi="Times New Roman" w:cs="Times New Roman"/>
          <w:sz w:val="24"/>
          <w:szCs w:val="24"/>
        </w:rPr>
        <w:t xml:space="preserve">Рисунок </w:t>
      </w:r>
      <w:r>
        <w:rPr>
          <w:rFonts w:ascii="Times New Roman" w:hAnsi="Times New Roman" w:cs="Times New Roman"/>
          <w:sz w:val="24"/>
          <w:szCs w:val="24"/>
        </w:rPr>
        <w:t>3.2.1</w:t>
      </w:r>
      <w:r w:rsidRPr="004073E6">
        <w:rPr>
          <w:rFonts w:ascii="Times New Roman" w:hAnsi="Times New Roman" w:cs="Times New Roman"/>
          <w:sz w:val="24"/>
          <w:szCs w:val="24"/>
        </w:rPr>
        <w:t xml:space="preserve"> – Картограмма расчетной интенсивности движения транспортных потоков в</w:t>
      </w:r>
      <w:r>
        <w:rPr>
          <w:rFonts w:ascii="Times New Roman" w:hAnsi="Times New Roman" w:cs="Times New Roman"/>
          <w:sz w:val="24"/>
          <w:szCs w:val="24"/>
        </w:rPr>
        <w:t> </w:t>
      </w:r>
      <w:r w:rsidRPr="004073E6">
        <w:rPr>
          <w:rFonts w:ascii="Times New Roman" w:hAnsi="Times New Roman" w:cs="Times New Roman"/>
          <w:sz w:val="24"/>
          <w:szCs w:val="24"/>
        </w:rPr>
        <w:t>час</w:t>
      </w:r>
      <w:r>
        <w:rPr>
          <w:rFonts w:ascii="Times New Roman" w:hAnsi="Times New Roman" w:cs="Times New Roman"/>
          <w:sz w:val="24"/>
          <w:szCs w:val="24"/>
        </w:rPr>
        <w:t> </w:t>
      </w:r>
      <w:r w:rsidRPr="004073E6">
        <w:rPr>
          <w:rFonts w:ascii="Times New Roman" w:hAnsi="Times New Roman" w:cs="Times New Roman"/>
          <w:sz w:val="24"/>
          <w:szCs w:val="24"/>
        </w:rPr>
        <w:t>пик в перспективе</w:t>
      </w:r>
    </w:p>
    <w:p w14:paraId="6E6A7DA5" w14:textId="77777777" w:rsidR="004073E6" w:rsidRDefault="004073E6" w:rsidP="005922BC">
      <w:pPr>
        <w:suppressAutoHyphens/>
        <w:jc w:val="center"/>
        <w:rPr>
          <w:rFonts w:ascii="Times New Roman" w:hAnsi="Times New Roman" w:cs="Times New Roman"/>
          <w:b/>
          <w:bCs/>
          <w:sz w:val="24"/>
          <w:szCs w:val="24"/>
        </w:rPr>
      </w:pPr>
    </w:p>
    <w:p w14:paraId="2120589B" w14:textId="77777777" w:rsidR="004073E6" w:rsidRDefault="004073E6" w:rsidP="005922BC">
      <w:pPr>
        <w:suppressAutoHyphens/>
        <w:jc w:val="center"/>
        <w:rPr>
          <w:rFonts w:ascii="Times New Roman" w:hAnsi="Times New Roman" w:cs="Times New Roman"/>
          <w:b/>
          <w:bCs/>
          <w:sz w:val="24"/>
          <w:szCs w:val="24"/>
        </w:rPr>
      </w:pPr>
    </w:p>
    <w:p w14:paraId="28BCE8BE" w14:textId="77777777" w:rsidR="004073E6" w:rsidRDefault="004073E6" w:rsidP="005922BC">
      <w:pPr>
        <w:suppressAutoHyphens/>
        <w:jc w:val="center"/>
        <w:rPr>
          <w:rFonts w:ascii="Times New Roman" w:hAnsi="Times New Roman" w:cs="Times New Roman"/>
          <w:b/>
          <w:bCs/>
          <w:sz w:val="24"/>
          <w:szCs w:val="24"/>
        </w:rPr>
      </w:pPr>
    </w:p>
    <w:p w14:paraId="22BE1296" w14:textId="09F91E3E" w:rsidR="004073E6" w:rsidRDefault="004073E6" w:rsidP="005922BC">
      <w:pPr>
        <w:suppressAutoHyphens/>
        <w:jc w:val="center"/>
        <w:rPr>
          <w:rFonts w:ascii="Times New Roman" w:hAnsi="Times New Roman" w:cs="Times New Roman"/>
          <w:b/>
          <w:bCs/>
          <w:sz w:val="24"/>
          <w:szCs w:val="24"/>
        </w:rPr>
      </w:pPr>
      <w:r w:rsidRPr="00435FC2">
        <w:rPr>
          <w:noProof/>
          <w:lang w:eastAsia="ru-RU"/>
        </w:rPr>
        <w:lastRenderedPageBreak/>
        <w:drawing>
          <wp:inline distT="0" distB="0" distL="0" distR="0" wp14:anchorId="3509E340" wp14:editId="67744773">
            <wp:extent cx="7651538" cy="5411972"/>
            <wp:effectExtent l="0" t="0" r="6985" b="0"/>
            <wp:docPr id="64" name="Рисунок 64" descr="D:\Работа\Каш 2\Макромоделирование\Файлы модели\Изображения\Рисунок 13 – Картограмма расчетной загрузки УДС движением транспортных пото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ш 2\Макромоделирование\Файлы модели\Изображения\Рисунок 13 – Картограмма расчетной загрузки УДС движением транспортных потоков.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60980" cy="5418651"/>
                    </a:xfrm>
                    <a:prstGeom prst="rect">
                      <a:avLst/>
                    </a:prstGeom>
                    <a:noFill/>
                    <a:ln>
                      <a:noFill/>
                    </a:ln>
                  </pic:spPr>
                </pic:pic>
              </a:graphicData>
            </a:graphic>
          </wp:inline>
        </w:drawing>
      </w:r>
    </w:p>
    <w:p w14:paraId="3A60DD6B" w14:textId="5D6D7631" w:rsidR="004073E6" w:rsidRDefault="004073E6" w:rsidP="005922BC">
      <w:pPr>
        <w:suppressAutoHyphens/>
        <w:jc w:val="center"/>
        <w:rPr>
          <w:rFonts w:ascii="Times New Roman" w:hAnsi="Times New Roman" w:cs="Times New Roman"/>
          <w:sz w:val="24"/>
          <w:szCs w:val="24"/>
        </w:rPr>
      </w:pPr>
      <w:r w:rsidRPr="004073E6">
        <w:rPr>
          <w:rFonts w:ascii="Times New Roman" w:hAnsi="Times New Roman" w:cs="Times New Roman"/>
          <w:sz w:val="24"/>
          <w:szCs w:val="24"/>
        </w:rPr>
        <w:t>Рисунок 3.2.2 – Картограмма расчетной загрузки УДС движением транспортных потоков в час пик в перспективе</w:t>
      </w:r>
    </w:p>
    <w:p w14:paraId="65E92D12" w14:textId="77777777" w:rsidR="004073E6" w:rsidRDefault="004073E6" w:rsidP="005922BC">
      <w:pPr>
        <w:suppressAutoHyphens/>
        <w:jc w:val="center"/>
        <w:rPr>
          <w:rFonts w:ascii="Times New Roman" w:hAnsi="Times New Roman" w:cs="Times New Roman"/>
          <w:sz w:val="24"/>
          <w:szCs w:val="24"/>
        </w:rPr>
      </w:pPr>
    </w:p>
    <w:p w14:paraId="7FDB9D9C" w14:textId="77777777" w:rsidR="004073E6" w:rsidRDefault="004073E6" w:rsidP="005922BC">
      <w:pPr>
        <w:suppressAutoHyphens/>
        <w:jc w:val="center"/>
        <w:rPr>
          <w:rFonts w:ascii="Times New Roman" w:hAnsi="Times New Roman" w:cs="Times New Roman"/>
          <w:sz w:val="24"/>
          <w:szCs w:val="24"/>
        </w:rPr>
      </w:pPr>
    </w:p>
    <w:p w14:paraId="044AA72A" w14:textId="77777777" w:rsidR="004073E6" w:rsidRDefault="004073E6" w:rsidP="005922BC">
      <w:pPr>
        <w:suppressAutoHyphens/>
        <w:jc w:val="center"/>
        <w:rPr>
          <w:rFonts w:ascii="Times New Roman" w:hAnsi="Times New Roman" w:cs="Times New Roman"/>
          <w:sz w:val="24"/>
          <w:szCs w:val="24"/>
        </w:rPr>
      </w:pPr>
    </w:p>
    <w:p w14:paraId="57638633" w14:textId="404712A0" w:rsidR="004073E6" w:rsidRDefault="004073E6" w:rsidP="004073E6">
      <w:pPr>
        <w:suppressAutoHyphens/>
        <w:jc w:val="both"/>
        <w:rPr>
          <w:rFonts w:ascii="Times New Roman" w:hAnsi="Times New Roman" w:cs="Times New Roman"/>
          <w:sz w:val="24"/>
          <w:szCs w:val="24"/>
        </w:rPr>
      </w:pPr>
      <w:r w:rsidRPr="004073E6">
        <w:rPr>
          <w:rFonts w:ascii="Times New Roman" w:hAnsi="Times New Roman" w:cs="Times New Roman"/>
          <w:sz w:val="24"/>
          <w:szCs w:val="24"/>
        </w:rPr>
        <w:lastRenderedPageBreak/>
        <w:t xml:space="preserve">Таблица </w:t>
      </w:r>
      <w:r>
        <w:rPr>
          <w:rFonts w:ascii="Times New Roman" w:hAnsi="Times New Roman" w:cs="Times New Roman"/>
          <w:sz w:val="24"/>
          <w:szCs w:val="24"/>
        </w:rPr>
        <w:t>3.2.1</w:t>
      </w:r>
      <w:r w:rsidRPr="004073E6">
        <w:rPr>
          <w:rFonts w:ascii="Times New Roman" w:hAnsi="Times New Roman" w:cs="Times New Roman"/>
          <w:sz w:val="24"/>
          <w:szCs w:val="24"/>
        </w:rPr>
        <w:t xml:space="preserve"> – Параметры оценки эффективности мероприятий по организации дорожного движения по вариантам проектирования на</w:t>
      </w:r>
      <w:r>
        <w:rPr>
          <w:rFonts w:ascii="Times New Roman" w:hAnsi="Times New Roman" w:cs="Times New Roman"/>
          <w:sz w:val="24"/>
          <w:szCs w:val="24"/>
        </w:rPr>
        <w:t> </w:t>
      </w:r>
      <w:r w:rsidRPr="004073E6">
        <w:rPr>
          <w:rFonts w:ascii="Times New Roman" w:hAnsi="Times New Roman" w:cs="Times New Roman"/>
          <w:sz w:val="24"/>
          <w:szCs w:val="24"/>
        </w:rPr>
        <w:t>расчетный срок проектирования</w:t>
      </w:r>
    </w:p>
    <w:tbl>
      <w:tblPr>
        <w:tblStyle w:val="1130"/>
        <w:tblW w:w="0" w:type="auto"/>
        <w:tblLook w:val="04A0" w:firstRow="1" w:lastRow="0" w:firstColumn="1" w:lastColumn="0" w:noHBand="0" w:noVBand="1"/>
      </w:tblPr>
      <w:tblGrid>
        <w:gridCol w:w="540"/>
        <w:gridCol w:w="2301"/>
        <w:gridCol w:w="2257"/>
        <w:gridCol w:w="1857"/>
        <w:gridCol w:w="2003"/>
        <w:gridCol w:w="1866"/>
        <w:gridCol w:w="1868"/>
        <w:gridCol w:w="1868"/>
      </w:tblGrid>
      <w:tr w:rsidR="004073E6" w:rsidRPr="004073E6" w14:paraId="7F3FEA4F" w14:textId="77777777" w:rsidTr="00BE79D1">
        <w:trPr>
          <w:trHeight w:val="290"/>
          <w:tblHeader/>
        </w:trPr>
        <w:tc>
          <w:tcPr>
            <w:tcW w:w="540" w:type="dxa"/>
          </w:tcPr>
          <w:p w14:paraId="1FC9844A" w14:textId="77777777" w:rsidR="004073E6" w:rsidRPr="004073E6" w:rsidRDefault="004073E6" w:rsidP="004073E6">
            <w:pPr>
              <w:suppressAutoHyphens/>
              <w:jc w:val="center"/>
              <w:rPr>
                <w:lang w:eastAsia="ar-SA"/>
              </w:rPr>
            </w:pPr>
            <w:r w:rsidRPr="004073E6">
              <w:rPr>
                <w:lang w:eastAsia="ar-SA"/>
              </w:rPr>
              <w:t>№</w:t>
            </w:r>
          </w:p>
          <w:p w14:paraId="10E4DF68" w14:textId="77777777" w:rsidR="004073E6" w:rsidRPr="004073E6" w:rsidRDefault="004073E6" w:rsidP="004073E6">
            <w:pPr>
              <w:suppressAutoHyphens/>
              <w:jc w:val="center"/>
              <w:rPr>
                <w:lang w:eastAsia="ar-SA"/>
              </w:rPr>
            </w:pPr>
            <w:r w:rsidRPr="004073E6">
              <w:rPr>
                <w:lang w:eastAsia="ar-SA"/>
              </w:rPr>
              <w:t>п/п</w:t>
            </w:r>
          </w:p>
        </w:tc>
        <w:tc>
          <w:tcPr>
            <w:tcW w:w="2301" w:type="dxa"/>
            <w:noWrap/>
            <w:hideMark/>
          </w:tcPr>
          <w:p w14:paraId="375B4810" w14:textId="77777777" w:rsidR="004073E6" w:rsidRPr="004073E6" w:rsidRDefault="004073E6" w:rsidP="004073E6">
            <w:pPr>
              <w:suppressAutoHyphens/>
              <w:jc w:val="center"/>
              <w:rPr>
                <w:lang w:eastAsia="ar-SA"/>
              </w:rPr>
            </w:pPr>
            <w:r w:rsidRPr="004073E6">
              <w:rPr>
                <w:lang w:eastAsia="ar-SA"/>
              </w:rPr>
              <w:t>Целевые показатели</w:t>
            </w:r>
          </w:p>
        </w:tc>
        <w:tc>
          <w:tcPr>
            <w:tcW w:w="2257" w:type="dxa"/>
          </w:tcPr>
          <w:p w14:paraId="43E858E4" w14:textId="77777777" w:rsidR="004073E6" w:rsidRPr="004073E6" w:rsidRDefault="004073E6" w:rsidP="004073E6">
            <w:pPr>
              <w:suppressAutoHyphens/>
              <w:jc w:val="center"/>
              <w:rPr>
                <w:lang w:eastAsia="ar-SA"/>
              </w:rPr>
            </w:pPr>
            <w:r w:rsidRPr="004073E6">
              <w:rPr>
                <w:lang w:eastAsia="ar-SA"/>
              </w:rPr>
              <w:t>Консервативный, 2028 год</w:t>
            </w:r>
          </w:p>
        </w:tc>
        <w:tc>
          <w:tcPr>
            <w:tcW w:w="1857" w:type="dxa"/>
          </w:tcPr>
          <w:p w14:paraId="43A6FCD1" w14:textId="77777777" w:rsidR="004073E6" w:rsidRPr="004073E6" w:rsidRDefault="004073E6" w:rsidP="004073E6">
            <w:pPr>
              <w:suppressAutoHyphens/>
              <w:jc w:val="center"/>
              <w:rPr>
                <w:lang w:eastAsia="ar-SA"/>
              </w:rPr>
            </w:pPr>
            <w:r w:rsidRPr="004073E6">
              <w:rPr>
                <w:lang w:eastAsia="ar-SA"/>
              </w:rPr>
              <w:t>Консервативный, 2033 год</w:t>
            </w:r>
          </w:p>
        </w:tc>
        <w:tc>
          <w:tcPr>
            <w:tcW w:w="2003" w:type="dxa"/>
            <w:noWrap/>
            <w:hideMark/>
          </w:tcPr>
          <w:p w14:paraId="783DBD88" w14:textId="77777777" w:rsidR="004073E6" w:rsidRPr="004073E6" w:rsidRDefault="004073E6" w:rsidP="004073E6">
            <w:pPr>
              <w:suppressAutoHyphens/>
              <w:jc w:val="center"/>
              <w:rPr>
                <w:lang w:eastAsia="ar-SA"/>
              </w:rPr>
            </w:pPr>
            <w:r w:rsidRPr="004073E6">
              <w:rPr>
                <w:lang w:eastAsia="ar-SA"/>
              </w:rPr>
              <w:t>Консервативный, 2038 год</w:t>
            </w:r>
          </w:p>
        </w:tc>
        <w:tc>
          <w:tcPr>
            <w:tcW w:w="0" w:type="auto"/>
          </w:tcPr>
          <w:p w14:paraId="739D01EA" w14:textId="37960627" w:rsidR="004073E6" w:rsidRPr="004073E6" w:rsidRDefault="004073E6" w:rsidP="004073E6">
            <w:pPr>
              <w:suppressAutoHyphens/>
              <w:jc w:val="center"/>
              <w:rPr>
                <w:lang w:eastAsia="ar-SA"/>
              </w:rPr>
            </w:pPr>
            <w:r w:rsidRPr="004073E6">
              <w:rPr>
                <w:lang w:eastAsia="ar-SA"/>
              </w:rPr>
              <w:t xml:space="preserve">Вариант проектирования </w:t>
            </w:r>
            <w:r w:rsidR="002C3826" w:rsidRPr="004073E6">
              <w:rPr>
                <w:lang w:eastAsia="ar-SA"/>
              </w:rPr>
              <w:t>Программ</w:t>
            </w:r>
            <w:r w:rsidR="002C3826">
              <w:rPr>
                <w:lang w:eastAsia="ar-SA"/>
              </w:rPr>
              <w:t>ы</w:t>
            </w:r>
          </w:p>
          <w:p w14:paraId="695F636B" w14:textId="77777777" w:rsidR="004073E6" w:rsidRPr="004073E6" w:rsidRDefault="004073E6" w:rsidP="004073E6">
            <w:pPr>
              <w:suppressAutoHyphens/>
              <w:jc w:val="center"/>
              <w:rPr>
                <w:lang w:eastAsia="ar-SA"/>
              </w:rPr>
            </w:pPr>
            <w:r w:rsidRPr="004073E6">
              <w:rPr>
                <w:lang w:eastAsia="ar-SA"/>
              </w:rPr>
              <w:t>(базовый)</w:t>
            </w:r>
          </w:p>
          <w:p w14:paraId="0B75F1FE" w14:textId="77777777" w:rsidR="004073E6" w:rsidRPr="004073E6" w:rsidRDefault="004073E6" w:rsidP="004073E6">
            <w:pPr>
              <w:suppressAutoHyphens/>
              <w:jc w:val="center"/>
              <w:rPr>
                <w:lang w:eastAsia="ar-SA"/>
              </w:rPr>
            </w:pPr>
            <w:r w:rsidRPr="004073E6">
              <w:rPr>
                <w:lang w:eastAsia="ar-SA"/>
              </w:rPr>
              <w:t>2028 год</w:t>
            </w:r>
          </w:p>
        </w:tc>
        <w:tc>
          <w:tcPr>
            <w:tcW w:w="1868" w:type="dxa"/>
          </w:tcPr>
          <w:p w14:paraId="46D142E3" w14:textId="29CF3742" w:rsidR="004073E6" w:rsidRPr="004073E6" w:rsidRDefault="004073E6" w:rsidP="004073E6">
            <w:pPr>
              <w:suppressAutoHyphens/>
              <w:jc w:val="center"/>
              <w:rPr>
                <w:lang w:eastAsia="ar-SA"/>
              </w:rPr>
            </w:pPr>
            <w:r w:rsidRPr="004073E6">
              <w:rPr>
                <w:lang w:eastAsia="ar-SA"/>
              </w:rPr>
              <w:t xml:space="preserve">Вариант проектирования </w:t>
            </w:r>
            <w:r w:rsidR="002C3826" w:rsidRPr="004073E6">
              <w:rPr>
                <w:lang w:eastAsia="ar-SA"/>
              </w:rPr>
              <w:t>Программ</w:t>
            </w:r>
            <w:r w:rsidR="002C3826">
              <w:rPr>
                <w:lang w:eastAsia="ar-SA"/>
              </w:rPr>
              <w:t>ы</w:t>
            </w:r>
          </w:p>
          <w:p w14:paraId="64FFDF58" w14:textId="77777777" w:rsidR="004073E6" w:rsidRPr="004073E6" w:rsidRDefault="004073E6" w:rsidP="004073E6">
            <w:pPr>
              <w:suppressAutoHyphens/>
              <w:jc w:val="center"/>
              <w:rPr>
                <w:lang w:eastAsia="ar-SA"/>
              </w:rPr>
            </w:pPr>
            <w:r w:rsidRPr="004073E6">
              <w:rPr>
                <w:lang w:eastAsia="ar-SA"/>
              </w:rPr>
              <w:t>(базовый)</w:t>
            </w:r>
          </w:p>
          <w:p w14:paraId="47282DDA" w14:textId="77777777" w:rsidR="004073E6" w:rsidRPr="004073E6" w:rsidRDefault="004073E6" w:rsidP="004073E6">
            <w:pPr>
              <w:suppressAutoHyphens/>
              <w:jc w:val="center"/>
              <w:rPr>
                <w:lang w:eastAsia="ar-SA"/>
              </w:rPr>
            </w:pPr>
            <w:r w:rsidRPr="004073E6">
              <w:rPr>
                <w:lang w:eastAsia="ar-SA"/>
              </w:rPr>
              <w:t>2033 год</w:t>
            </w:r>
          </w:p>
        </w:tc>
        <w:tc>
          <w:tcPr>
            <w:tcW w:w="1868" w:type="dxa"/>
            <w:noWrap/>
            <w:hideMark/>
          </w:tcPr>
          <w:p w14:paraId="6B73D9D6" w14:textId="77777777" w:rsidR="004073E6" w:rsidRPr="004073E6" w:rsidRDefault="004073E6" w:rsidP="004073E6">
            <w:pPr>
              <w:suppressAutoHyphens/>
              <w:jc w:val="center"/>
              <w:rPr>
                <w:lang w:eastAsia="ar-SA"/>
              </w:rPr>
            </w:pPr>
            <w:r w:rsidRPr="004073E6">
              <w:rPr>
                <w:lang w:eastAsia="ar-SA"/>
              </w:rPr>
              <w:t>Вариант</w:t>
            </w:r>
          </w:p>
          <w:p w14:paraId="5678D82F" w14:textId="72FF9CFA" w:rsidR="004073E6" w:rsidRPr="004073E6" w:rsidRDefault="004073E6" w:rsidP="004073E6">
            <w:pPr>
              <w:suppressAutoHyphens/>
              <w:jc w:val="center"/>
              <w:rPr>
                <w:lang w:eastAsia="ar-SA"/>
              </w:rPr>
            </w:pPr>
            <w:r w:rsidRPr="004073E6">
              <w:rPr>
                <w:lang w:eastAsia="ar-SA"/>
              </w:rPr>
              <w:t xml:space="preserve">проектирования </w:t>
            </w:r>
            <w:r w:rsidR="002C3826" w:rsidRPr="004073E6">
              <w:rPr>
                <w:lang w:eastAsia="ar-SA"/>
              </w:rPr>
              <w:t>Программ</w:t>
            </w:r>
            <w:r w:rsidR="002C3826">
              <w:rPr>
                <w:lang w:eastAsia="ar-SA"/>
              </w:rPr>
              <w:t>ы</w:t>
            </w:r>
          </w:p>
          <w:p w14:paraId="750A5D36" w14:textId="77777777" w:rsidR="004073E6" w:rsidRPr="004073E6" w:rsidRDefault="004073E6" w:rsidP="004073E6">
            <w:pPr>
              <w:suppressAutoHyphens/>
              <w:jc w:val="center"/>
              <w:rPr>
                <w:lang w:eastAsia="ar-SA"/>
              </w:rPr>
            </w:pPr>
            <w:r w:rsidRPr="004073E6">
              <w:rPr>
                <w:lang w:eastAsia="ar-SA"/>
              </w:rPr>
              <w:t>(базовый)</w:t>
            </w:r>
          </w:p>
          <w:p w14:paraId="29A6CE2A" w14:textId="77777777" w:rsidR="004073E6" w:rsidRPr="004073E6" w:rsidRDefault="004073E6" w:rsidP="004073E6">
            <w:pPr>
              <w:suppressAutoHyphens/>
              <w:jc w:val="center"/>
              <w:rPr>
                <w:lang w:eastAsia="ar-SA"/>
              </w:rPr>
            </w:pPr>
            <w:r w:rsidRPr="004073E6">
              <w:rPr>
                <w:lang w:eastAsia="ar-SA"/>
              </w:rPr>
              <w:t>2038 год</w:t>
            </w:r>
          </w:p>
        </w:tc>
      </w:tr>
      <w:tr w:rsidR="004073E6" w:rsidRPr="004073E6" w14:paraId="31123750" w14:textId="77777777" w:rsidTr="00BE79D1">
        <w:trPr>
          <w:trHeight w:val="310"/>
        </w:trPr>
        <w:tc>
          <w:tcPr>
            <w:tcW w:w="540" w:type="dxa"/>
          </w:tcPr>
          <w:p w14:paraId="520CDCB9" w14:textId="77777777" w:rsidR="004073E6" w:rsidRPr="004073E6" w:rsidRDefault="004073E6" w:rsidP="004073E6">
            <w:pPr>
              <w:suppressAutoHyphens/>
              <w:rPr>
                <w:lang w:eastAsia="ar-SA"/>
              </w:rPr>
            </w:pPr>
            <w:r w:rsidRPr="004073E6">
              <w:rPr>
                <w:lang w:eastAsia="ar-SA"/>
              </w:rPr>
              <w:t>1</w:t>
            </w:r>
          </w:p>
        </w:tc>
        <w:tc>
          <w:tcPr>
            <w:tcW w:w="2301" w:type="dxa"/>
            <w:noWrap/>
            <w:hideMark/>
          </w:tcPr>
          <w:p w14:paraId="527C8125" w14:textId="77777777" w:rsidR="004073E6" w:rsidRPr="004073E6" w:rsidRDefault="004073E6" w:rsidP="004073E6">
            <w:pPr>
              <w:suppressAutoHyphens/>
              <w:jc w:val="both"/>
              <w:rPr>
                <w:lang w:eastAsia="ar-SA"/>
              </w:rPr>
            </w:pPr>
            <w:r w:rsidRPr="004073E6">
              <w:rPr>
                <w:lang w:eastAsia="ar-SA"/>
              </w:rPr>
              <w:t>Средняя скорость движения транспортных средств, км/ч</w:t>
            </w:r>
          </w:p>
        </w:tc>
        <w:tc>
          <w:tcPr>
            <w:tcW w:w="2257" w:type="dxa"/>
          </w:tcPr>
          <w:p w14:paraId="0D733D6A" w14:textId="77777777" w:rsidR="004073E6" w:rsidRPr="004073E6" w:rsidRDefault="004073E6" w:rsidP="004073E6">
            <w:pPr>
              <w:suppressAutoHyphens/>
              <w:jc w:val="center"/>
              <w:rPr>
                <w:lang w:eastAsia="ar-SA"/>
              </w:rPr>
            </w:pPr>
            <w:r w:rsidRPr="004073E6">
              <w:rPr>
                <w:lang w:eastAsia="ar-SA"/>
              </w:rPr>
              <w:t>43</w:t>
            </w:r>
          </w:p>
        </w:tc>
        <w:tc>
          <w:tcPr>
            <w:tcW w:w="1857" w:type="dxa"/>
          </w:tcPr>
          <w:p w14:paraId="1907BE3D" w14:textId="77777777" w:rsidR="004073E6" w:rsidRPr="004073E6" w:rsidRDefault="004073E6" w:rsidP="004073E6">
            <w:pPr>
              <w:suppressAutoHyphens/>
              <w:jc w:val="center"/>
              <w:rPr>
                <w:lang w:eastAsia="ar-SA"/>
              </w:rPr>
            </w:pPr>
            <w:r w:rsidRPr="004073E6">
              <w:rPr>
                <w:lang w:eastAsia="ar-SA"/>
              </w:rPr>
              <w:t>44</w:t>
            </w:r>
          </w:p>
        </w:tc>
        <w:tc>
          <w:tcPr>
            <w:tcW w:w="2003" w:type="dxa"/>
            <w:noWrap/>
          </w:tcPr>
          <w:p w14:paraId="5919DC83" w14:textId="77777777" w:rsidR="004073E6" w:rsidRPr="004073E6" w:rsidRDefault="004073E6" w:rsidP="004073E6">
            <w:pPr>
              <w:suppressAutoHyphens/>
              <w:jc w:val="center"/>
              <w:rPr>
                <w:lang w:eastAsia="ar-SA"/>
              </w:rPr>
            </w:pPr>
            <w:r w:rsidRPr="004073E6">
              <w:rPr>
                <w:lang w:eastAsia="ar-SA"/>
              </w:rPr>
              <w:t>45</w:t>
            </w:r>
          </w:p>
        </w:tc>
        <w:tc>
          <w:tcPr>
            <w:tcW w:w="0" w:type="auto"/>
          </w:tcPr>
          <w:p w14:paraId="502D69D3" w14:textId="77777777" w:rsidR="004073E6" w:rsidRPr="004073E6" w:rsidRDefault="004073E6" w:rsidP="004073E6">
            <w:pPr>
              <w:suppressAutoHyphens/>
              <w:jc w:val="center"/>
              <w:rPr>
                <w:lang w:eastAsia="ar-SA"/>
              </w:rPr>
            </w:pPr>
            <w:r w:rsidRPr="004073E6">
              <w:rPr>
                <w:lang w:eastAsia="ar-SA"/>
              </w:rPr>
              <w:t>44</w:t>
            </w:r>
          </w:p>
        </w:tc>
        <w:tc>
          <w:tcPr>
            <w:tcW w:w="1868" w:type="dxa"/>
          </w:tcPr>
          <w:p w14:paraId="7941B47E" w14:textId="77777777" w:rsidR="004073E6" w:rsidRPr="004073E6" w:rsidRDefault="004073E6" w:rsidP="004073E6">
            <w:pPr>
              <w:suppressAutoHyphens/>
              <w:jc w:val="center"/>
              <w:rPr>
                <w:lang w:eastAsia="ar-SA"/>
              </w:rPr>
            </w:pPr>
            <w:r w:rsidRPr="004073E6">
              <w:rPr>
                <w:lang w:eastAsia="ar-SA"/>
              </w:rPr>
              <w:t>45</w:t>
            </w:r>
          </w:p>
        </w:tc>
        <w:tc>
          <w:tcPr>
            <w:tcW w:w="1868" w:type="dxa"/>
            <w:noWrap/>
          </w:tcPr>
          <w:p w14:paraId="68B634BD" w14:textId="77777777" w:rsidR="004073E6" w:rsidRPr="004073E6" w:rsidRDefault="004073E6" w:rsidP="004073E6">
            <w:pPr>
              <w:suppressAutoHyphens/>
              <w:jc w:val="center"/>
              <w:rPr>
                <w:lang w:eastAsia="ar-SA"/>
              </w:rPr>
            </w:pPr>
            <w:r w:rsidRPr="004073E6">
              <w:rPr>
                <w:lang w:eastAsia="ar-SA"/>
              </w:rPr>
              <w:t>47</w:t>
            </w:r>
          </w:p>
        </w:tc>
      </w:tr>
      <w:tr w:rsidR="004073E6" w:rsidRPr="004073E6" w14:paraId="01FC2171" w14:textId="77777777" w:rsidTr="00BE79D1">
        <w:trPr>
          <w:trHeight w:val="310"/>
        </w:trPr>
        <w:tc>
          <w:tcPr>
            <w:tcW w:w="540" w:type="dxa"/>
          </w:tcPr>
          <w:p w14:paraId="22E0CD2F" w14:textId="77777777" w:rsidR="004073E6" w:rsidRPr="004073E6" w:rsidRDefault="004073E6" w:rsidP="004073E6">
            <w:pPr>
              <w:suppressAutoHyphens/>
              <w:rPr>
                <w:lang w:eastAsia="ar-SA"/>
              </w:rPr>
            </w:pPr>
            <w:r w:rsidRPr="004073E6">
              <w:rPr>
                <w:lang w:eastAsia="ar-SA"/>
              </w:rPr>
              <w:t>2</w:t>
            </w:r>
          </w:p>
        </w:tc>
        <w:tc>
          <w:tcPr>
            <w:tcW w:w="2301" w:type="dxa"/>
            <w:noWrap/>
            <w:hideMark/>
          </w:tcPr>
          <w:p w14:paraId="252C44BD" w14:textId="77777777" w:rsidR="004073E6" w:rsidRPr="004073E6" w:rsidRDefault="004073E6" w:rsidP="004073E6">
            <w:pPr>
              <w:suppressAutoHyphens/>
              <w:jc w:val="both"/>
              <w:rPr>
                <w:lang w:eastAsia="ar-SA"/>
              </w:rPr>
            </w:pPr>
            <w:r w:rsidRPr="004073E6">
              <w:rPr>
                <w:lang w:eastAsia="ar-SA"/>
              </w:rPr>
              <w:t>Среднее время в пути, мин</w:t>
            </w:r>
          </w:p>
        </w:tc>
        <w:tc>
          <w:tcPr>
            <w:tcW w:w="2257" w:type="dxa"/>
          </w:tcPr>
          <w:p w14:paraId="2E55D722" w14:textId="77777777" w:rsidR="004073E6" w:rsidRPr="004073E6" w:rsidRDefault="004073E6" w:rsidP="004073E6">
            <w:pPr>
              <w:suppressAutoHyphens/>
              <w:jc w:val="center"/>
              <w:rPr>
                <w:lang w:eastAsia="ar-SA"/>
              </w:rPr>
            </w:pPr>
            <w:r w:rsidRPr="004073E6">
              <w:rPr>
                <w:lang w:eastAsia="ar-SA"/>
              </w:rPr>
              <w:t>37</w:t>
            </w:r>
          </w:p>
        </w:tc>
        <w:tc>
          <w:tcPr>
            <w:tcW w:w="1857" w:type="dxa"/>
          </w:tcPr>
          <w:p w14:paraId="2E2B1057" w14:textId="77777777" w:rsidR="004073E6" w:rsidRPr="004073E6" w:rsidRDefault="004073E6" w:rsidP="004073E6">
            <w:pPr>
              <w:suppressAutoHyphens/>
              <w:jc w:val="center"/>
              <w:rPr>
                <w:lang w:eastAsia="ar-SA"/>
              </w:rPr>
            </w:pPr>
            <w:r w:rsidRPr="004073E6">
              <w:rPr>
                <w:lang w:eastAsia="ar-SA"/>
              </w:rPr>
              <w:t>36</w:t>
            </w:r>
          </w:p>
        </w:tc>
        <w:tc>
          <w:tcPr>
            <w:tcW w:w="2003" w:type="dxa"/>
            <w:noWrap/>
          </w:tcPr>
          <w:p w14:paraId="451E9D0A" w14:textId="77777777" w:rsidR="004073E6" w:rsidRPr="004073E6" w:rsidRDefault="004073E6" w:rsidP="004073E6">
            <w:pPr>
              <w:suppressAutoHyphens/>
              <w:jc w:val="center"/>
              <w:rPr>
                <w:lang w:eastAsia="ar-SA"/>
              </w:rPr>
            </w:pPr>
            <w:r w:rsidRPr="004073E6">
              <w:rPr>
                <w:lang w:eastAsia="ar-SA"/>
              </w:rPr>
              <w:t>35</w:t>
            </w:r>
          </w:p>
        </w:tc>
        <w:tc>
          <w:tcPr>
            <w:tcW w:w="0" w:type="auto"/>
          </w:tcPr>
          <w:p w14:paraId="427B74C1" w14:textId="77777777" w:rsidR="004073E6" w:rsidRPr="004073E6" w:rsidRDefault="004073E6" w:rsidP="004073E6">
            <w:pPr>
              <w:suppressAutoHyphens/>
              <w:jc w:val="center"/>
              <w:rPr>
                <w:lang w:eastAsia="ar-SA"/>
              </w:rPr>
            </w:pPr>
            <w:r w:rsidRPr="004073E6">
              <w:rPr>
                <w:lang w:eastAsia="ar-SA"/>
              </w:rPr>
              <w:t>36</w:t>
            </w:r>
          </w:p>
        </w:tc>
        <w:tc>
          <w:tcPr>
            <w:tcW w:w="1868" w:type="dxa"/>
          </w:tcPr>
          <w:p w14:paraId="153AEE14" w14:textId="77777777" w:rsidR="004073E6" w:rsidRPr="004073E6" w:rsidRDefault="004073E6" w:rsidP="004073E6">
            <w:pPr>
              <w:suppressAutoHyphens/>
              <w:jc w:val="center"/>
              <w:rPr>
                <w:lang w:eastAsia="ar-SA"/>
              </w:rPr>
            </w:pPr>
            <w:r w:rsidRPr="004073E6">
              <w:rPr>
                <w:lang w:eastAsia="ar-SA"/>
              </w:rPr>
              <w:t>35</w:t>
            </w:r>
          </w:p>
        </w:tc>
        <w:tc>
          <w:tcPr>
            <w:tcW w:w="1868" w:type="dxa"/>
            <w:noWrap/>
          </w:tcPr>
          <w:p w14:paraId="10CC2034" w14:textId="77777777" w:rsidR="004073E6" w:rsidRPr="004073E6" w:rsidRDefault="004073E6" w:rsidP="004073E6">
            <w:pPr>
              <w:suppressAutoHyphens/>
              <w:jc w:val="center"/>
              <w:rPr>
                <w:lang w:eastAsia="ar-SA"/>
              </w:rPr>
            </w:pPr>
            <w:r w:rsidRPr="004073E6">
              <w:rPr>
                <w:lang w:eastAsia="ar-SA"/>
              </w:rPr>
              <w:t>34</w:t>
            </w:r>
          </w:p>
        </w:tc>
      </w:tr>
      <w:tr w:rsidR="004073E6" w:rsidRPr="004073E6" w14:paraId="32E1277C" w14:textId="77777777" w:rsidTr="00BE79D1">
        <w:trPr>
          <w:trHeight w:val="310"/>
        </w:trPr>
        <w:tc>
          <w:tcPr>
            <w:tcW w:w="540" w:type="dxa"/>
          </w:tcPr>
          <w:p w14:paraId="409BA885" w14:textId="77777777" w:rsidR="004073E6" w:rsidRPr="004073E6" w:rsidRDefault="004073E6" w:rsidP="004073E6">
            <w:pPr>
              <w:suppressAutoHyphens/>
              <w:rPr>
                <w:lang w:eastAsia="ar-SA"/>
              </w:rPr>
            </w:pPr>
            <w:r w:rsidRPr="004073E6">
              <w:rPr>
                <w:lang w:eastAsia="ar-SA"/>
              </w:rPr>
              <w:t>3</w:t>
            </w:r>
          </w:p>
        </w:tc>
        <w:tc>
          <w:tcPr>
            <w:tcW w:w="2301" w:type="dxa"/>
            <w:noWrap/>
            <w:hideMark/>
          </w:tcPr>
          <w:p w14:paraId="2E9CC033" w14:textId="77777777" w:rsidR="004073E6" w:rsidRPr="004073E6" w:rsidRDefault="004073E6" w:rsidP="004073E6">
            <w:pPr>
              <w:suppressAutoHyphens/>
              <w:jc w:val="both"/>
              <w:rPr>
                <w:lang w:eastAsia="ar-SA"/>
              </w:rPr>
            </w:pPr>
            <w:r w:rsidRPr="004073E6">
              <w:rPr>
                <w:lang w:eastAsia="ar-SA"/>
              </w:rPr>
              <w:t>Плотность движения, авт./километр</w:t>
            </w:r>
          </w:p>
        </w:tc>
        <w:tc>
          <w:tcPr>
            <w:tcW w:w="2257" w:type="dxa"/>
          </w:tcPr>
          <w:p w14:paraId="4E8632C0" w14:textId="77777777" w:rsidR="004073E6" w:rsidRPr="004073E6" w:rsidRDefault="004073E6" w:rsidP="004073E6">
            <w:pPr>
              <w:suppressAutoHyphens/>
              <w:jc w:val="center"/>
              <w:rPr>
                <w:lang w:eastAsia="ar-SA"/>
              </w:rPr>
            </w:pPr>
            <w:r w:rsidRPr="004073E6">
              <w:rPr>
                <w:lang w:eastAsia="ar-SA"/>
              </w:rPr>
              <w:t>12,25</w:t>
            </w:r>
          </w:p>
        </w:tc>
        <w:tc>
          <w:tcPr>
            <w:tcW w:w="1857" w:type="dxa"/>
          </w:tcPr>
          <w:p w14:paraId="0D55E1DF" w14:textId="77777777" w:rsidR="004073E6" w:rsidRPr="004073E6" w:rsidRDefault="004073E6" w:rsidP="004073E6">
            <w:pPr>
              <w:suppressAutoHyphens/>
              <w:jc w:val="center"/>
              <w:rPr>
                <w:lang w:eastAsia="ar-SA"/>
              </w:rPr>
            </w:pPr>
            <w:r w:rsidRPr="004073E6">
              <w:rPr>
                <w:lang w:eastAsia="ar-SA"/>
              </w:rPr>
              <w:t>12,20</w:t>
            </w:r>
          </w:p>
        </w:tc>
        <w:tc>
          <w:tcPr>
            <w:tcW w:w="2003" w:type="dxa"/>
            <w:noWrap/>
          </w:tcPr>
          <w:p w14:paraId="32C6CDA0" w14:textId="77777777" w:rsidR="004073E6" w:rsidRPr="004073E6" w:rsidRDefault="004073E6" w:rsidP="004073E6">
            <w:pPr>
              <w:suppressAutoHyphens/>
              <w:jc w:val="center"/>
              <w:rPr>
                <w:lang w:eastAsia="ar-SA"/>
              </w:rPr>
            </w:pPr>
            <w:r w:rsidRPr="004073E6">
              <w:rPr>
                <w:lang w:eastAsia="ar-SA"/>
              </w:rPr>
              <w:t>12,01</w:t>
            </w:r>
          </w:p>
        </w:tc>
        <w:tc>
          <w:tcPr>
            <w:tcW w:w="0" w:type="auto"/>
          </w:tcPr>
          <w:p w14:paraId="0FCB5403" w14:textId="77777777" w:rsidR="004073E6" w:rsidRPr="004073E6" w:rsidRDefault="004073E6" w:rsidP="004073E6">
            <w:pPr>
              <w:suppressAutoHyphens/>
              <w:jc w:val="center"/>
              <w:rPr>
                <w:lang w:eastAsia="ar-SA"/>
              </w:rPr>
            </w:pPr>
            <w:r w:rsidRPr="004073E6">
              <w:rPr>
                <w:lang w:eastAsia="ar-SA"/>
              </w:rPr>
              <w:t>12,17</w:t>
            </w:r>
          </w:p>
        </w:tc>
        <w:tc>
          <w:tcPr>
            <w:tcW w:w="1868" w:type="dxa"/>
          </w:tcPr>
          <w:p w14:paraId="0662A540" w14:textId="77777777" w:rsidR="004073E6" w:rsidRPr="004073E6" w:rsidRDefault="004073E6" w:rsidP="004073E6">
            <w:pPr>
              <w:suppressAutoHyphens/>
              <w:jc w:val="center"/>
              <w:rPr>
                <w:lang w:eastAsia="ar-SA"/>
              </w:rPr>
            </w:pPr>
            <w:r w:rsidRPr="004073E6">
              <w:rPr>
                <w:lang w:eastAsia="ar-SA"/>
              </w:rPr>
              <w:t>12,04</w:t>
            </w:r>
          </w:p>
        </w:tc>
        <w:tc>
          <w:tcPr>
            <w:tcW w:w="1868" w:type="dxa"/>
            <w:noWrap/>
          </w:tcPr>
          <w:p w14:paraId="116A3788" w14:textId="77777777" w:rsidR="004073E6" w:rsidRPr="004073E6" w:rsidRDefault="004073E6" w:rsidP="004073E6">
            <w:pPr>
              <w:suppressAutoHyphens/>
              <w:jc w:val="center"/>
              <w:rPr>
                <w:lang w:eastAsia="ar-SA"/>
              </w:rPr>
            </w:pPr>
            <w:r w:rsidRPr="004073E6">
              <w:rPr>
                <w:lang w:eastAsia="ar-SA"/>
              </w:rPr>
              <w:t>11,69</w:t>
            </w:r>
          </w:p>
        </w:tc>
      </w:tr>
      <w:tr w:rsidR="004073E6" w:rsidRPr="004073E6" w14:paraId="03BE1C23" w14:textId="77777777" w:rsidTr="00BE79D1">
        <w:trPr>
          <w:trHeight w:val="310"/>
        </w:trPr>
        <w:tc>
          <w:tcPr>
            <w:tcW w:w="540" w:type="dxa"/>
          </w:tcPr>
          <w:p w14:paraId="02B49A0A" w14:textId="77777777" w:rsidR="004073E6" w:rsidRPr="004073E6" w:rsidRDefault="004073E6" w:rsidP="004073E6">
            <w:pPr>
              <w:suppressAutoHyphens/>
              <w:rPr>
                <w:lang w:eastAsia="ar-SA"/>
              </w:rPr>
            </w:pPr>
            <w:r w:rsidRPr="004073E6">
              <w:rPr>
                <w:lang w:eastAsia="ar-SA"/>
              </w:rPr>
              <w:t>4</w:t>
            </w:r>
          </w:p>
        </w:tc>
        <w:tc>
          <w:tcPr>
            <w:tcW w:w="2301" w:type="dxa"/>
            <w:noWrap/>
            <w:hideMark/>
          </w:tcPr>
          <w:p w14:paraId="65862AE0" w14:textId="77777777" w:rsidR="004073E6" w:rsidRPr="004073E6" w:rsidRDefault="004073E6" w:rsidP="004073E6">
            <w:pPr>
              <w:suppressAutoHyphens/>
              <w:jc w:val="both"/>
              <w:rPr>
                <w:lang w:eastAsia="ar-SA"/>
              </w:rPr>
            </w:pPr>
            <w:r w:rsidRPr="004073E6">
              <w:rPr>
                <w:lang w:eastAsia="ar-SA"/>
              </w:rPr>
              <w:t>Средняя задержка транспортных средств в движении на участке дороги, сек</w:t>
            </w:r>
          </w:p>
        </w:tc>
        <w:tc>
          <w:tcPr>
            <w:tcW w:w="2257" w:type="dxa"/>
          </w:tcPr>
          <w:p w14:paraId="6727CAE3" w14:textId="77777777" w:rsidR="004073E6" w:rsidRPr="004073E6" w:rsidRDefault="004073E6" w:rsidP="004073E6">
            <w:pPr>
              <w:suppressAutoHyphens/>
              <w:jc w:val="center"/>
              <w:rPr>
                <w:lang w:eastAsia="ar-SA"/>
              </w:rPr>
            </w:pPr>
            <w:r w:rsidRPr="004073E6">
              <w:rPr>
                <w:lang w:eastAsia="ar-SA"/>
              </w:rPr>
              <w:t>14,31</w:t>
            </w:r>
          </w:p>
        </w:tc>
        <w:tc>
          <w:tcPr>
            <w:tcW w:w="1857" w:type="dxa"/>
          </w:tcPr>
          <w:p w14:paraId="7C9F4C70" w14:textId="77777777" w:rsidR="004073E6" w:rsidRPr="004073E6" w:rsidRDefault="004073E6" w:rsidP="004073E6">
            <w:pPr>
              <w:suppressAutoHyphens/>
              <w:jc w:val="center"/>
              <w:rPr>
                <w:lang w:eastAsia="ar-SA"/>
              </w:rPr>
            </w:pPr>
            <w:r w:rsidRPr="004073E6">
              <w:rPr>
                <w:lang w:eastAsia="ar-SA"/>
              </w:rPr>
              <w:t>14,16</w:t>
            </w:r>
          </w:p>
        </w:tc>
        <w:tc>
          <w:tcPr>
            <w:tcW w:w="2003" w:type="dxa"/>
            <w:noWrap/>
          </w:tcPr>
          <w:p w14:paraId="06446D10" w14:textId="77777777" w:rsidR="004073E6" w:rsidRPr="004073E6" w:rsidRDefault="004073E6" w:rsidP="004073E6">
            <w:pPr>
              <w:suppressAutoHyphens/>
              <w:jc w:val="center"/>
              <w:rPr>
                <w:lang w:eastAsia="ar-SA"/>
              </w:rPr>
            </w:pPr>
            <w:r w:rsidRPr="004073E6">
              <w:rPr>
                <w:lang w:eastAsia="ar-SA"/>
              </w:rPr>
              <w:t>13,74</w:t>
            </w:r>
          </w:p>
        </w:tc>
        <w:tc>
          <w:tcPr>
            <w:tcW w:w="0" w:type="auto"/>
          </w:tcPr>
          <w:p w14:paraId="0A18A268" w14:textId="77777777" w:rsidR="004073E6" w:rsidRPr="004073E6" w:rsidRDefault="004073E6" w:rsidP="004073E6">
            <w:pPr>
              <w:suppressAutoHyphens/>
              <w:jc w:val="center"/>
              <w:rPr>
                <w:lang w:eastAsia="ar-SA"/>
              </w:rPr>
            </w:pPr>
            <w:r w:rsidRPr="004073E6">
              <w:rPr>
                <w:lang w:eastAsia="ar-SA"/>
              </w:rPr>
              <w:t>14,05</w:t>
            </w:r>
          </w:p>
        </w:tc>
        <w:tc>
          <w:tcPr>
            <w:tcW w:w="1868" w:type="dxa"/>
          </w:tcPr>
          <w:p w14:paraId="6E1B2DF8" w14:textId="77777777" w:rsidR="004073E6" w:rsidRPr="004073E6" w:rsidRDefault="004073E6" w:rsidP="004073E6">
            <w:pPr>
              <w:suppressAutoHyphens/>
              <w:jc w:val="center"/>
              <w:rPr>
                <w:lang w:eastAsia="ar-SA"/>
              </w:rPr>
            </w:pPr>
            <w:r w:rsidRPr="004073E6">
              <w:rPr>
                <w:lang w:eastAsia="ar-SA"/>
              </w:rPr>
              <w:t>13,68</w:t>
            </w:r>
          </w:p>
        </w:tc>
        <w:tc>
          <w:tcPr>
            <w:tcW w:w="1868" w:type="dxa"/>
            <w:noWrap/>
          </w:tcPr>
          <w:p w14:paraId="23BF7A28" w14:textId="77777777" w:rsidR="004073E6" w:rsidRPr="004073E6" w:rsidRDefault="004073E6" w:rsidP="004073E6">
            <w:pPr>
              <w:suppressAutoHyphens/>
              <w:jc w:val="center"/>
              <w:rPr>
                <w:lang w:eastAsia="ar-SA"/>
              </w:rPr>
            </w:pPr>
            <w:r w:rsidRPr="004073E6">
              <w:rPr>
                <w:lang w:eastAsia="ar-SA"/>
              </w:rPr>
              <w:t>13,17</w:t>
            </w:r>
          </w:p>
        </w:tc>
      </w:tr>
      <w:tr w:rsidR="004073E6" w:rsidRPr="004073E6" w14:paraId="0E54AABD" w14:textId="77777777" w:rsidTr="00BE79D1">
        <w:trPr>
          <w:trHeight w:val="310"/>
        </w:trPr>
        <w:tc>
          <w:tcPr>
            <w:tcW w:w="540" w:type="dxa"/>
          </w:tcPr>
          <w:p w14:paraId="2F4A28C2" w14:textId="77777777" w:rsidR="004073E6" w:rsidRPr="004073E6" w:rsidRDefault="004073E6" w:rsidP="004073E6">
            <w:pPr>
              <w:suppressAutoHyphens/>
              <w:rPr>
                <w:lang w:eastAsia="ar-SA"/>
              </w:rPr>
            </w:pPr>
            <w:r w:rsidRPr="004073E6">
              <w:rPr>
                <w:lang w:eastAsia="ar-SA"/>
              </w:rPr>
              <w:t>5</w:t>
            </w:r>
          </w:p>
        </w:tc>
        <w:tc>
          <w:tcPr>
            <w:tcW w:w="2301" w:type="dxa"/>
            <w:noWrap/>
            <w:hideMark/>
          </w:tcPr>
          <w:p w14:paraId="4B0A5D3D" w14:textId="77777777" w:rsidR="004073E6" w:rsidRPr="004073E6" w:rsidRDefault="004073E6" w:rsidP="004073E6">
            <w:pPr>
              <w:suppressAutoHyphens/>
              <w:jc w:val="both"/>
              <w:rPr>
                <w:lang w:eastAsia="ar-SA"/>
              </w:rPr>
            </w:pPr>
            <w:r w:rsidRPr="004073E6">
              <w:rPr>
                <w:lang w:eastAsia="ar-SA"/>
              </w:rPr>
              <w:t>Уровень обслуживания дорожного движения</w:t>
            </w:r>
          </w:p>
        </w:tc>
        <w:tc>
          <w:tcPr>
            <w:tcW w:w="2257" w:type="dxa"/>
          </w:tcPr>
          <w:p w14:paraId="67A7C0EE" w14:textId="77777777" w:rsidR="004073E6" w:rsidRPr="004073E6" w:rsidRDefault="004073E6" w:rsidP="004073E6">
            <w:pPr>
              <w:suppressAutoHyphens/>
              <w:jc w:val="center"/>
              <w:rPr>
                <w:lang w:eastAsia="ar-SA"/>
              </w:rPr>
            </w:pPr>
            <w:r w:rsidRPr="004073E6">
              <w:rPr>
                <w:lang w:eastAsia="ar-SA"/>
              </w:rPr>
              <w:t>В</w:t>
            </w:r>
          </w:p>
        </w:tc>
        <w:tc>
          <w:tcPr>
            <w:tcW w:w="1857" w:type="dxa"/>
          </w:tcPr>
          <w:p w14:paraId="29A14726" w14:textId="77777777" w:rsidR="004073E6" w:rsidRPr="004073E6" w:rsidRDefault="004073E6" w:rsidP="004073E6">
            <w:pPr>
              <w:suppressAutoHyphens/>
              <w:jc w:val="center"/>
              <w:rPr>
                <w:lang w:eastAsia="ar-SA"/>
              </w:rPr>
            </w:pPr>
            <w:r w:rsidRPr="004073E6">
              <w:rPr>
                <w:lang w:eastAsia="ar-SA"/>
              </w:rPr>
              <w:t>В</w:t>
            </w:r>
          </w:p>
        </w:tc>
        <w:tc>
          <w:tcPr>
            <w:tcW w:w="2003" w:type="dxa"/>
            <w:noWrap/>
          </w:tcPr>
          <w:p w14:paraId="2B334ABB" w14:textId="77777777" w:rsidR="004073E6" w:rsidRPr="004073E6" w:rsidRDefault="004073E6" w:rsidP="004073E6">
            <w:pPr>
              <w:suppressAutoHyphens/>
              <w:jc w:val="center"/>
              <w:rPr>
                <w:lang w:eastAsia="ar-SA"/>
              </w:rPr>
            </w:pPr>
            <w:r w:rsidRPr="004073E6">
              <w:rPr>
                <w:lang w:eastAsia="ar-SA"/>
              </w:rPr>
              <w:t>В</w:t>
            </w:r>
          </w:p>
        </w:tc>
        <w:tc>
          <w:tcPr>
            <w:tcW w:w="0" w:type="auto"/>
          </w:tcPr>
          <w:p w14:paraId="69C6BE2D" w14:textId="77777777" w:rsidR="004073E6" w:rsidRPr="004073E6" w:rsidRDefault="004073E6" w:rsidP="004073E6">
            <w:pPr>
              <w:suppressAutoHyphens/>
              <w:jc w:val="center"/>
              <w:rPr>
                <w:lang w:eastAsia="ar-SA"/>
              </w:rPr>
            </w:pPr>
            <w:r w:rsidRPr="004073E6">
              <w:rPr>
                <w:lang w:eastAsia="ar-SA"/>
              </w:rPr>
              <w:t>В</w:t>
            </w:r>
          </w:p>
        </w:tc>
        <w:tc>
          <w:tcPr>
            <w:tcW w:w="1868" w:type="dxa"/>
          </w:tcPr>
          <w:p w14:paraId="087AA0D0" w14:textId="77777777" w:rsidR="004073E6" w:rsidRPr="004073E6" w:rsidRDefault="004073E6" w:rsidP="004073E6">
            <w:pPr>
              <w:suppressAutoHyphens/>
              <w:jc w:val="center"/>
              <w:rPr>
                <w:lang w:eastAsia="ar-SA"/>
              </w:rPr>
            </w:pPr>
            <w:r w:rsidRPr="004073E6">
              <w:rPr>
                <w:lang w:eastAsia="ar-SA"/>
              </w:rPr>
              <w:t>В</w:t>
            </w:r>
          </w:p>
        </w:tc>
        <w:tc>
          <w:tcPr>
            <w:tcW w:w="1868" w:type="dxa"/>
            <w:noWrap/>
          </w:tcPr>
          <w:p w14:paraId="63780495" w14:textId="77777777" w:rsidR="004073E6" w:rsidRPr="004073E6" w:rsidRDefault="004073E6" w:rsidP="004073E6">
            <w:pPr>
              <w:suppressAutoHyphens/>
              <w:jc w:val="center"/>
              <w:rPr>
                <w:lang w:eastAsia="ar-SA"/>
              </w:rPr>
            </w:pPr>
            <w:r w:rsidRPr="004073E6">
              <w:rPr>
                <w:lang w:eastAsia="ar-SA"/>
              </w:rPr>
              <w:t>В</w:t>
            </w:r>
          </w:p>
        </w:tc>
      </w:tr>
      <w:tr w:rsidR="004073E6" w:rsidRPr="004073E6" w14:paraId="5545F22C" w14:textId="77777777" w:rsidTr="00BE79D1">
        <w:trPr>
          <w:trHeight w:val="310"/>
        </w:trPr>
        <w:tc>
          <w:tcPr>
            <w:tcW w:w="540" w:type="dxa"/>
          </w:tcPr>
          <w:p w14:paraId="6126C9A2" w14:textId="77777777" w:rsidR="004073E6" w:rsidRPr="004073E6" w:rsidRDefault="004073E6" w:rsidP="004073E6">
            <w:pPr>
              <w:suppressAutoHyphens/>
              <w:rPr>
                <w:lang w:eastAsia="ar-SA"/>
              </w:rPr>
            </w:pPr>
            <w:r w:rsidRPr="004073E6">
              <w:rPr>
                <w:lang w:eastAsia="ar-SA"/>
              </w:rPr>
              <w:t>6</w:t>
            </w:r>
          </w:p>
        </w:tc>
        <w:tc>
          <w:tcPr>
            <w:tcW w:w="2301" w:type="dxa"/>
            <w:noWrap/>
            <w:hideMark/>
          </w:tcPr>
          <w:p w14:paraId="281235CD" w14:textId="4B5DB106" w:rsidR="004073E6" w:rsidRPr="004073E6" w:rsidRDefault="004073E6" w:rsidP="004073E6">
            <w:pPr>
              <w:suppressAutoHyphens/>
              <w:jc w:val="both"/>
              <w:rPr>
                <w:lang w:eastAsia="ar-SA"/>
              </w:rPr>
            </w:pPr>
            <w:r w:rsidRPr="004073E6">
              <w:rPr>
                <w:lang w:eastAsia="ar-SA"/>
              </w:rPr>
              <w:t>Временной индекс на</w:t>
            </w:r>
            <w:r>
              <w:rPr>
                <w:lang w:eastAsia="ar-SA"/>
              </w:rPr>
              <w:t> </w:t>
            </w:r>
            <w:r w:rsidRPr="004073E6">
              <w:rPr>
                <w:lang w:eastAsia="ar-SA"/>
              </w:rPr>
              <w:t>участке дороги</w:t>
            </w:r>
          </w:p>
        </w:tc>
        <w:tc>
          <w:tcPr>
            <w:tcW w:w="2257" w:type="dxa"/>
          </w:tcPr>
          <w:p w14:paraId="5DA6CD2B" w14:textId="77777777" w:rsidR="004073E6" w:rsidRPr="004073E6" w:rsidRDefault="004073E6" w:rsidP="004073E6">
            <w:pPr>
              <w:suppressAutoHyphens/>
              <w:jc w:val="center"/>
              <w:rPr>
                <w:lang w:eastAsia="ar-SA"/>
              </w:rPr>
            </w:pPr>
            <w:r w:rsidRPr="004073E6">
              <w:rPr>
                <w:lang w:eastAsia="ar-SA"/>
              </w:rPr>
              <w:t>1,18</w:t>
            </w:r>
          </w:p>
        </w:tc>
        <w:tc>
          <w:tcPr>
            <w:tcW w:w="1857" w:type="dxa"/>
          </w:tcPr>
          <w:p w14:paraId="6319C056" w14:textId="77777777" w:rsidR="004073E6" w:rsidRPr="004073E6" w:rsidRDefault="004073E6" w:rsidP="004073E6">
            <w:pPr>
              <w:suppressAutoHyphens/>
              <w:jc w:val="center"/>
              <w:rPr>
                <w:lang w:eastAsia="ar-SA"/>
              </w:rPr>
            </w:pPr>
            <w:r w:rsidRPr="004073E6">
              <w:rPr>
                <w:lang w:eastAsia="ar-SA"/>
              </w:rPr>
              <w:t>1,17</w:t>
            </w:r>
          </w:p>
        </w:tc>
        <w:tc>
          <w:tcPr>
            <w:tcW w:w="2003" w:type="dxa"/>
            <w:noWrap/>
          </w:tcPr>
          <w:p w14:paraId="6DF49BA6" w14:textId="77777777" w:rsidR="004073E6" w:rsidRPr="004073E6" w:rsidRDefault="004073E6" w:rsidP="004073E6">
            <w:pPr>
              <w:suppressAutoHyphens/>
              <w:jc w:val="center"/>
              <w:rPr>
                <w:lang w:eastAsia="ar-SA"/>
              </w:rPr>
            </w:pPr>
            <w:r w:rsidRPr="004073E6">
              <w:rPr>
                <w:lang w:eastAsia="ar-SA"/>
              </w:rPr>
              <w:t>1,16</w:t>
            </w:r>
          </w:p>
        </w:tc>
        <w:tc>
          <w:tcPr>
            <w:tcW w:w="0" w:type="auto"/>
          </w:tcPr>
          <w:p w14:paraId="5C042B89" w14:textId="77777777" w:rsidR="004073E6" w:rsidRPr="004073E6" w:rsidRDefault="004073E6" w:rsidP="004073E6">
            <w:pPr>
              <w:suppressAutoHyphens/>
              <w:jc w:val="center"/>
              <w:rPr>
                <w:lang w:eastAsia="ar-SA"/>
              </w:rPr>
            </w:pPr>
            <w:r w:rsidRPr="004073E6">
              <w:rPr>
                <w:lang w:eastAsia="ar-SA"/>
              </w:rPr>
              <w:t>1,17</w:t>
            </w:r>
          </w:p>
        </w:tc>
        <w:tc>
          <w:tcPr>
            <w:tcW w:w="1868" w:type="dxa"/>
          </w:tcPr>
          <w:p w14:paraId="270706E8" w14:textId="77777777" w:rsidR="004073E6" w:rsidRPr="004073E6" w:rsidRDefault="004073E6" w:rsidP="004073E6">
            <w:pPr>
              <w:suppressAutoHyphens/>
              <w:jc w:val="center"/>
              <w:rPr>
                <w:lang w:eastAsia="ar-SA"/>
              </w:rPr>
            </w:pPr>
            <w:r w:rsidRPr="004073E6">
              <w:rPr>
                <w:lang w:eastAsia="ar-SA"/>
              </w:rPr>
              <w:t>1,16</w:t>
            </w:r>
          </w:p>
        </w:tc>
        <w:tc>
          <w:tcPr>
            <w:tcW w:w="1868" w:type="dxa"/>
            <w:noWrap/>
          </w:tcPr>
          <w:p w14:paraId="53A0A77B" w14:textId="77777777" w:rsidR="004073E6" w:rsidRPr="004073E6" w:rsidRDefault="004073E6" w:rsidP="004073E6">
            <w:pPr>
              <w:suppressAutoHyphens/>
              <w:jc w:val="center"/>
              <w:rPr>
                <w:lang w:eastAsia="ar-SA"/>
              </w:rPr>
            </w:pPr>
            <w:r w:rsidRPr="004073E6">
              <w:rPr>
                <w:lang w:eastAsia="ar-SA"/>
              </w:rPr>
              <w:t>1,14</w:t>
            </w:r>
          </w:p>
        </w:tc>
      </w:tr>
      <w:tr w:rsidR="004073E6" w:rsidRPr="004073E6" w14:paraId="0FCA26DA" w14:textId="77777777" w:rsidTr="00BE79D1">
        <w:trPr>
          <w:trHeight w:val="310"/>
        </w:trPr>
        <w:tc>
          <w:tcPr>
            <w:tcW w:w="540" w:type="dxa"/>
          </w:tcPr>
          <w:p w14:paraId="77686FAD" w14:textId="77777777" w:rsidR="004073E6" w:rsidRPr="004073E6" w:rsidRDefault="004073E6" w:rsidP="004073E6">
            <w:pPr>
              <w:suppressAutoHyphens/>
              <w:rPr>
                <w:lang w:eastAsia="ar-SA"/>
              </w:rPr>
            </w:pPr>
            <w:r w:rsidRPr="004073E6">
              <w:rPr>
                <w:lang w:eastAsia="ar-SA"/>
              </w:rPr>
              <w:t>7</w:t>
            </w:r>
          </w:p>
        </w:tc>
        <w:tc>
          <w:tcPr>
            <w:tcW w:w="2301" w:type="dxa"/>
            <w:noWrap/>
            <w:hideMark/>
          </w:tcPr>
          <w:p w14:paraId="7C913D0D" w14:textId="77777777" w:rsidR="004073E6" w:rsidRPr="004073E6" w:rsidRDefault="004073E6" w:rsidP="004073E6">
            <w:pPr>
              <w:suppressAutoHyphens/>
              <w:jc w:val="both"/>
              <w:rPr>
                <w:lang w:eastAsia="ar-SA"/>
              </w:rPr>
            </w:pPr>
            <w:r w:rsidRPr="004073E6">
              <w:rPr>
                <w:lang w:eastAsia="ar-SA"/>
              </w:rPr>
              <w:t>Буферный индекс для сети дорог</w:t>
            </w:r>
          </w:p>
        </w:tc>
        <w:tc>
          <w:tcPr>
            <w:tcW w:w="2257" w:type="dxa"/>
          </w:tcPr>
          <w:p w14:paraId="6AE009A4" w14:textId="77777777" w:rsidR="004073E6" w:rsidRPr="004073E6" w:rsidRDefault="004073E6" w:rsidP="004073E6">
            <w:pPr>
              <w:suppressAutoHyphens/>
              <w:jc w:val="center"/>
              <w:rPr>
                <w:lang w:eastAsia="ar-SA"/>
              </w:rPr>
            </w:pPr>
            <w:r w:rsidRPr="004073E6">
              <w:rPr>
                <w:lang w:eastAsia="ar-SA"/>
              </w:rPr>
              <w:t>0,24</w:t>
            </w:r>
          </w:p>
        </w:tc>
        <w:tc>
          <w:tcPr>
            <w:tcW w:w="1857" w:type="dxa"/>
          </w:tcPr>
          <w:p w14:paraId="2FDEC467" w14:textId="77777777" w:rsidR="004073E6" w:rsidRPr="004073E6" w:rsidRDefault="004073E6" w:rsidP="004073E6">
            <w:pPr>
              <w:suppressAutoHyphens/>
              <w:jc w:val="center"/>
              <w:rPr>
                <w:lang w:eastAsia="ar-SA"/>
              </w:rPr>
            </w:pPr>
            <w:r w:rsidRPr="004073E6">
              <w:rPr>
                <w:lang w:eastAsia="ar-SA"/>
              </w:rPr>
              <w:t>0,23</w:t>
            </w:r>
          </w:p>
        </w:tc>
        <w:tc>
          <w:tcPr>
            <w:tcW w:w="2003" w:type="dxa"/>
            <w:noWrap/>
          </w:tcPr>
          <w:p w14:paraId="10216595" w14:textId="77777777" w:rsidR="004073E6" w:rsidRPr="004073E6" w:rsidRDefault="004073E6" w:rsidP="004073E6">
            <w:pPr>
              <w:suppressAutoHyphens/>
              <w:jc w:val="center"/>
              <w:rPr>
                <w:lang w:eastAsia="ar-SA"/>
              </w:rPr>
            </w:pPr>
            <w:r w:rsidRPr="004073E6">
              <w:rPr>
                <w:lang w:eastAsia="ar-SA"/>
              </w:rPr>
              <w:t>0,22</w:t>
            </w:r>
          </w:p>
        </w:tc>
        <w:tc>
          <w:tcPr>
            <w:tcW w:w="0" w:type="auto"/>
          </w:tcPr>
          <w:p w14:paraId="6C42C783" w14:textId="77777777" w:rsidR="004073E6" w:rsidRPr="004073E6" w:rsidRDefault="004073E6" w:rsidP="004073E6">
            <w:pPr>
              <w:suppressAutoHyphens/>
              <w:jc w:val="center"/>
              <w:rPr>
                <w:lang w:eastAsia="ar-SA"/>
              </w:rPr>
            </w:pPr>
            <w:r w:rsidRPr="004073E6">
              <w:rPr>
                <w:lang w:eastAsia="ar-SA"/>
              </w:rPr>
              <w:t>0,23</w:t>
            </w:r>
          </w:p>
        </w:tc>
        <w:tc>
          <w:tcPr>
            <w:tcW w:w="1868" w:type="dxa"/>
          </w:tcPr>
          <w:p w14:paraId="58ECEA3E" w14:textId="77777777" w:rsidR="004073E6" w:rsidRPr="004073E6" w:rsidRDefault="004073E6" w:rsidP="004073E6">
            <w:pPr>
              <w:suppressAutoHyphens/>
              <w:jc w:val="center"/>
              <w:rPr>
                <w:lang w:eastAsia="ar-SA"/>
              </w:rPr>
            </w:pPr>
            <w:r w:rsidRPr="004073E6">
              <w:rPr>
                <w:lang w:eastAsia="ar-SA"/>
              </w:rPr>
              <w:t>0,22</w:t>
            </w:r>
          </w:p>
        </w:tc>
        <w:tc>
          <w:tcPr>
            <w:tcW w:w="1868" w:type="dxa"/>
            <w:noWrap/>
          </w:tcPr>
          <w:p w14:paraId="13E33DE5" w14:textId="77777777" w:rsidR="004073E6" w:rsidRPr="004073E6" w:rsidRDefault="004073E6" w:rsidP="004073E6">
            <w:pPr>
              <w:suppressAutoHyphens/>
              <w:jc w:val="center"/>
              <w:rPr>
                <w:lang w:eastAsia="ar-SA"/>
              </w:rPr>
            </w:pPr>
            <w:r w:rsidRPr="004073E6">
              <w:rPr>
                <w:lang w:eastAsia="ar-SA"/>
              </w:rPr>
              <w:t>0,20</w:t>
            </w:r>
          </w:p>
        </w:tc>
      </w:tr>
      <w:tr w:rsidR="004073E6" w:rsidRPr="004073E6" w14:paraId="796B79E8" w14:textId="77777777" w:rsidTr="00BE79D1">
        <w:trPr>
          <w:trHeight w:val="310"/>
        </w:trPr>
        <w:tc>
          <w:tcPr>
            <w:tcW w:w="540" w:type="dxa"/>
          </w:tcPr>
          <w:p w14:paraId="5941368F" w14:textId="77777777" w:rsidR="004073E6" w:rsidRPr="004073E6" w:rsidRDefault="004073E6" w:rsidP="004073E6">
            <w:pPr>
              <w:suppressAutoHyphens/>
              <w:rPr>
                <w:lang w:eastAsia="ar-SA"/>
              </w:rPr>
            </w:pPr>
            <w:r w:rsidRPr="004073E6">
              <w:rPr>
                <w:lang w:eastAsia="ar-SA"/>
              </w:rPr>
              <w:t>8</w:t>
            </w:r>
          </w:p>
        </w:tc>
        <w:tc>
          <w:tcPr>
            <w:tcW w:w="2301" w:type="dxa"/>
            <w:noWrap/>
            <w:hideMark/>
          </w:tcPr>
          <w:p w14:paraId="35D70316" w14:textId="77777777" w:rsidR="004073E6" w:rsidRPr="004073E6" w:rsidRDefault="004073E6" w:rsidP="004073E6">
            <w:pPr>
              <w:suppressAutoHyphens/>
              <w:jc w:val="both"/>
              <w:rPr>
                <w:lang w:eastAsia="ar-SA"/>
              </w:rPr>
            </w:pPr>
            <w:r w:rsidRPr="004073E6">
              <w:rPr>
                <w:lang w:eastAsia="ar-SA"/>
              </w:rPr>
              <w:t>Социальный риск, погибших/100000 населения</w:t>
            </w:r>
          </w:p>
        </w:tc>
        <w:tc>
          <w:tcPr>
            <w:tcW w:w="2257" w:type="dxa"/>
          </w:tcPr>
          <w:p w14:paraId="149E357E" w14:textId="77777777" w:rsidR="004073E6" w:rsidRPr="004073E6" w:rsidRDefault="004073E6" w:rsidP="004073E6">
            <w:pPr>
              <w:suppressAutoHyphens/>
              <w:jc w:val="center"/>
              <w:rPr>
                <w:lang w:eastAsia="ar-SA"/>
              </w:rPr>
            </w:pPr>
            <w:r w:rsidRPr="004073E6">
              <w:rPr>
                <w:lang w:eastAsia="ar-SA"/>
              </w:rPr>
              <w:t>0</w:t>
            </w:r>
          </w:p>
        </w:tc>
        <w:tc>
          <w:tcPr>
            <w:tcW w:w="1857" w:type="dxa"/>
          </w:tcPr>
          <w:p w14:paraId="1476D5BA" w14:textId="77777777" w:rsidR="004073E6" w:rsidRPr="004073E6" w:rsidRDefault="004073E6" w:rsidP="004073E6">
            <w:pPr>
              <w:suppressAutoHyphens/>
              <w:jc w:val="center"/>
              <w:rPr>
                <w:lang w:eastAsia="ar-SA"/>
              </w:rPr>
            </w:pPr>
            <w:r w:rsidRPr="004073E6">
              <w:rPr>
                <w:lang w:eastAsia="ar-SA"/>
              </w:rPr>
              <w:t>0</w:t>
            </w:r>
          </w:p>
        </w:tc>
        <w:tc>
          <w:tcPr>
            <w:tcW w:w="2003" w:type="dxa"/>
            <w:noWrap/>
          </w:tcPr>
          <w:p w14:paraId="2DF207D4" w14:textId="77777777" w:rsidR="004073E6" w:rsidRPr="004073E6" w:rsidRDefault="004073E6" w:rsidP="004073E6">
            <w:pPr>
              <w:suppressAutoHyphens/>
              <w:jc w:val="center"/>
              <w:rPr>
                <w:lang w:eastAsia="ar-SA"/>
              </w:rPr>
            </w:pPr>
            <w:r w:rsidRPr="004073E6">
              <w:rPr>
                <w:lang w:eastAsia="ar-SA"/>
              </w:rPr>
              <w:t>0</w:t>
            </w:r>
          </w:p>
        </w:tc>
        <w:tc>
          <w:tcPr>
            <w:tcW w:w="0" w:type="auto"/>
          </w:tcPr>
          <w:p w14:paraId="39231FE4" w14:textId="77777777" w:rsidR="004073E6" w:rsidRPr="004073E6" w:rsidRDefault="004073E6" w:rsidP="004073E6">
            <w:pPr>
              <w:suppressAutoHyphens/>
              <w:jc w:val="center"/>
              <w:rPr>
                <w:lang w:eastAsia="ar-SA"/>
              </w:rPr>
            </w:pPr>
            <w:r w:rsidRPr="004073E6">
              <w:rPr>
                <w:lang w:eastAsia="ar-SA"/>
              </w:rPr>
              <w:t>0</w:t>
            </w:r>
          </w:p>
        </w:tc>
        <w:tc>
          <w:tcPr>
            <w:tcW w:w="1868" w:type="dxa"/>
          </w:tcPr>
          <w:p w14:paraId="138B396F" w14:textId="77777777" w:rsidR="004073E6" w:rsidRPr="004073E6" w:rsidRDefault="004073E6" w:rsidP="004073E6">
            <w:pPr>
              <w:suppressAutoHyphens/>
              <w:jc w:val="center"/>
              <w:rPr>
                <w:lang w:eastAsia="ar-SA"/>
              </w:rPr>
            </w:pPr>
            <w:r w:rsidRPr="004073E6">
              <w:rPr>
                <w:lang w:eastAsia="ar-SA"/>
              </w:rPr>
              <w:t>0</w:t>
            </w:r>
          </w:p>
        </w:tc>
        <w:tc>
          <w:tcPr>
            <w:tcW w:w="1868" w:type="dxa"/>
            <w:noWrap/>
          </w:tcPr>
          <w:p w14:paraId="5F27155D" w14:textId="77777777" w:rsidR="004073E6" w:rsidRPr="004073E6" w:rsidRDefault="004073E6" w:rsidP="004073E6">
            <w:pPr>
              <w:suppressAutoHyphens/>
              <w:jc w:val="center"/>
              <w:rPr>
                <w:lang w:eastAsia="ar-SA"/>
              </w:rPr>
            </w:pPr>
            <w:r w:rsidRPr="004073E6">
              <w:rPr>
                <w:lang w:eastAsia="ar-SA"/>
              </w:rPr>
              <w:t>0</w:t>
            </w:r>
          </w:p>
        </w:tc>
      </w:tr>
      <w:tr w:rsidR="004073E6" w:rsidRPr="004073E6" w14:paraId="034D1987" w14:textId="77777777" w:rsidTr="00BE79D1">
        <w:trPr>
          <w:trHeight w:val="310"/>
        </w:trPr>
        <w:tc>
          <w:tcPr>
            <w:tcW w:w="540" w:type="dxa"/>
          </w:tcPr>
          <w:p w14:paraId="2B30B36A" w14:textId="77777777" w:rsidR="004073E6" w:rsidRPr="004073E6" w:rsidRDefault="004073E6" w:rsidP="004073E6">
            <w:pPr>
              <w:suppressAutoHyphens/>
              <w:rPr>
                <w:lang w:eastAsia="ar-SA"/>
              </w:rPr>
            </w:pPr>
            <w:r w:rsidRPr="004073E6">
              <w:rPr>
                <w:lang w:eastAsia="ar-SA"/>
              </w:rPr>
              <w:t>9</w:t>
            </w:r>
          </w:p>
        </w:tc>
        <w:tc>
          <w:tcPr>
            <w:tcW w:w="2301" w:type="dxa"/>
            <w:noWrap/>
          </w:tcPr>
          <w:p w14:paraId="065FC659" w14:textId="77777777" w:rsidR="004073E6" w:rsidRPr="004073E6" w:rsidRDefault="004073E6" w:rsidP="004073E6">
            <w:pPr>
              <w:suppressAutoHyphens/>
              <w:jc w:val="both"/>
              <w:rPr>
                <w:lang w:eastAsia="ar-SA"/>
              </w:rPr>
            </w:pPr>
            <w:r w:rsidRPr="004073E6">
              <w:rPr>
                <w:lang w:eastAsia="ar-SA"/>
              </w:rPr>
              <w:t>Сокращение выбросов отработавших газов, % к базовому году</w:t>
            </w:r>
          </w:p>
        </w:tc>
        <w:tc>
          <w:tcPr>
            <w:tcW w:w="2257" w:type="dxa"/>
          </w:tcPr>
          <w:p w14:paraId="2348F9D5" w14:textId="77777777" w:rsidR="004073E6" w:rsidRPr="004073E6" w:rsidRDefault="004073E6" w:rsidP="004073E6">
            <w:pPr>
              <w:suppressAutoHyphens/>
              <w:jc w:val="center"/>
              <w:rPr>
                <w:lang w:eastAsia="ar-SA"/>
              </w:rPr>
            </w:pPr>
            <w:r w:rsidRPr="004073E6">
              <w:rPr>
                <w:lang w:eastAsia="ar-SA"/>
              </w:rPr>
              <w:t>2,8</w:t>
            </w:r>
          </w:p>
        </w:tc>
        <w:tc>
          <w:tcPr>
            <w:tcW w:w="1857" w:type="dxa"/>
          </w:tcPr>
          <w:p w14:paraId="41A52E61" w14:textId="77777777" w:rsidR="004073E6" w:rsidRPr="004073E6" w:rsidRDefault="004073E6" w:rsidP="004073E6">
            <w:pPr>
              <w:suppressAutoHyphens/>
              <w:jc w:val="center"/>
              <w:rPr>
                <w:lang w:eastAsia="ar-SA"/>
              </w:rPr>
            </w:pPr>
            <w:r w:rsidRPr="004073E6">
              <w:rPr>
                <w:lang w:eastAsia="ar-SA"/>
              </w:rPr>
              <w:t>2,9</w:t>
            </w:r>
          </w:p>
        </w:tc>
        <w:tc>
          <w:tcPr>
            <w:tcW w:w="2003" w:type="dxa"/>
            <w:noWrap/>
          </w:tcPr>
          <w:p w14:paraId="78F11C72" w14:textId="77777777" w:rsidR="004073E6" w:rsidRPr="004073E6" w:rsidRDefault="004073E6" w:rsidP="004073E6">
            <w:pPr>
              <w:suppressAutoHyphens/>
              <w:jc w:val="center"/>
              <w:rPr>
                <w:lang w:eastAsia="ar-SA"/>
              </w:rPr>
            </w:pPr>
            <w:r w:rsidRPr="004073E6">
              <w:rPr>
                <w:lang w:eastAsia="ar-SA"/>
              </w:rPr>
              <w:t>3,1</w:t>
            </w:r>
          </w:p>
        </w:tc>
        <w:tc>
          <w:tcPr>
            <w:tcW w:w="0" w:type="auto"/>
          </w:tcPr>
          <w:p w14:paraId="54DD401E" w14:textId="77777777" w:rsidR="004073E6" w:rsidRPr="004073E6" w:rsidRDefault="004073E6" w:rsidP="004073E6">
            <w:pPr>
              <w:suppressAutoHyphens/>
              <w:jc w:val="center"/>
              <w:rPr>
                <w:lang w:eastAsia="ar-SA"/>
              </w:rPr>
            </w:pPr>
            <w:r w:rsidRPr="004073E6">
              <w:rPr>
                <w:lang w:eastAsia="ar-SA"/>
              </w:rPr>
              <w:t>3,2</w:t>
            </w:r>
          </w:p>
        </w:tc>
        <w:tc>
          <w:tcPr>
            <w:tcW w:w="1868" w:type="dxa"/>
          </w:tcPr>
          <w:p w14:paraId="46F19EBB" w14:textId="77777777" w:rsidR="004073E6" w:rsidRPr="004073E6" w:rsidRDefault="004073E6" w:rsidP="004073E6">
            <w:pPr>
              <w:suppressAutoHyphens/>
              <w:jc w:val="center"/>
              <w:rPr>
                <w:lang w:eastAsia="ar-SA"/>
              </w:rPr>
            </w:pPr>
            <w:r w:rsidRPr="004073E6">
              <w:rPr>
                <w:lang w:eastAsia="ar-SA"/>
              </w:rPr>
              <w:t>3,4</w:t>
            </w:r>
          </w:p>
        </w:tc>
        <w:tc>
          <w:tcPr>
            <w:tcW w:w="1868" w:type="dxa"/>
            <w:noWrap/>
          </w:tcPr>
          <w:p w14:paraId="3E6351FD" w14:textId="77777777" w:rsidR="004073E6" w:rsidRPr="004073E6" w:rsidRDefault="004073E6" w:rsidP="004073E6">
            <w:pPr>
              <w:suppressAutoHyphens/>
              <w:jc w:val="center"/>
              <w:rPr>
                <w:lang w:eastAsia="ar-SA"/>
              </w:rPr>
            </w:pPr>
            <w:r w:rsidRPr="004073E6">
              <w:rPr>
                <w:lang w:eastAsia="ar-SA"/>
              </w:rPr>
              <w:t>3,7</w:t>
            </w:r>
          </w:p>
        </w:tc>
      </w:tr>
    </w:tbl>
    <w:p w14:paraId="1A11A50C" w14:textId="77777777" w:rsidR="004073E6" w:rsidRDefault="004073E6" w:rsidP="004073E6">
      <w:pPr>
        <w:suppressAutoHyphens/>
        <w:jc w:val="both"/>
        <w:rPr>
          <w:rFonts w:ascii="Times New Roman" w:hAnsi="Times New Roman" w:cs="Times New Roman"/>
          <w:sz w:val="24"/>
          <w:szCs w:val="24"/>
        </w:rPr>
      </w:pPr>
    </w:p>
    <w:p w14:paraId="3343C465" w14:textId="77777777" w:rsidR="004073E6" w:rsidRPr="004073E6" w:rsidRDefault="004073E6" w:rsidP="004073E6">
      <w:pPr>
        <w:suppressAutoHyphens/>
        <w:jc w:val="both"/>
        <w:rPr>
          <w:rFonts w:ascii="Times New Roman" w:hAnsi="Times New Roman" w:cs="Times New Roman"/>
          <w:sz w:val="24"/>
          <w:szCs w:val="24"/>
        </w:rPr>
      </w:pPr>
    </w:p>
    <w:p w14:paraId="2A9608B2" w14:textId="77777777" w:rsidR="004073E6" w:rsidRDefault="004073E6" w:rsidP="005922BC">
      <w:pPr>
        <w:suppressAutoHyphens/>
        <w:jc w:val="center"/>
        <w:rPr>
          <w:rFonts w:ascii="Times New Roman" w:hAnsi="Times New Roman" w:cs="Times New Roman"/>
          <w:b/>
          <w:bCs/>
          <w:sz w:val="24"/>
          <w:szCs w:val="24"/>
        </w:rPr>
      </w:pPr>
    </w:p>
    <w:p w14:paraId="6953272A" w14:textId="77777777" w:rsidR="004073E6" w:rsidRDefault="004073E6" w:rsidP="005922BC">
      <w:pPr>
        <w:suppressAutoHyphens/>
        <w:jc w:val="center"/>
        <w:rPr>
          <w:rFonts w:ascii="Times New Roman" w:hAnsi="Times New Roman" w:cs="Times New Roman"/>
          <w:b/>
          <w:bCs/>
          <w:sz w:val="24"/>
          <w:szCs w:val="24"/>
        </w:rPr>
        <w:sectPr w:rsidR="004073E6" w:rsidSect="004073E6">
          <w:pgSz w:w="16838" w:h="11906" w:orient="landscape"/>
          <w:pgMar w:top="1134" w:right="1134" w:bottom="850" w:left="1134" w:header="709" w:footer="708" w:gutter="0"/>
          <w:cols w:space="708"/>
          <w:titlePg/>
          <w:docGrid w:linePitch="360"/>
        </w:sectPr>
      </w:pPr>
    </w:p>
    <w:p w14:paraId="2FC89A03" w14:textId="06630E18"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lastRenderedPageBreak/>
        <w:t>3.3. </w:t>
      </w:r>
      <w:r w:rsidRPr="005922BC">
        <w:rPr>
          <w:rFonts w:ascii="Times New Roman" w:hAnsi="Times New Roman" w:cs="Times New Roman"/>
          <w:b/>
          <w:bCs/>
          <w:sz w:val="24"/>
          <w:szCs w:val="24"/>
        </w:rPr>
        <w:t>Выбор предлагаемого к реализации варианта развития транспортной</w:t>
      </w:r>
      <w:r>
        <w:rPr>
          <w:rFonts w:ascii="Times New Roman" w:hAnsi="Times New Roman" w:cs="Times New Roman"/>
          <w:b/>
          <w:bCs/>
          <w:sz w:val="24"/>
          <w:szCs w:val="24"/>
        </w:rPr>
        <w:t> </w:t>
      </w:r>
      <w:r w:rsidRPr="005922BC">
        <w:rPr>
          <w:rFonts w:ascii="Times New Roman" w:hAnsi="Times New Roman" w:cs="Times New Roman"/>
          <w:b/>
          <w:bCs/>
          <w:sz w:val="24"/>
          <w:szCs w:val="24"/>
        </w:rPr>
        <w:t>инфраструктуры</w:t>
      </w:r>
    </w:p>
    <w:p w14:paraId="67E41561" w14:textId="77777777" w:rsidR="005922BC" w:rsidRPr="00591CA6" w:rsidRDefault="005922BC" w:rsidP="00591CA6">
      <w:pPr>
        <w:suppressAutoHyphens/>
        <w:ind w:firstLine="709"/>
        <w:jc w:val="both"/>
        <w:rPr>
          <w:rFonts w:ascii="Times New Roman" w:hAnsi="Times New Roman" w:cs="Times New Roman"/>
          <w:b/>
          <w:bCs/>
          <w:sz w:val="24"/>
          <w:szCs w:val="24"/>
        </w:rPr>
      </w:pPr>
    </w:p>
    <w:p w14:paraId="1D63AE84" w14:textId="5E7C78F7" w:rsidR="00591CA6" w:rsidRPr="00591CA6" w:rsidRDefault="00591CA6" w:rsidP="00591CA6">
      <w:pPr>
        <w:suppressAutoHyphens/>
        <w:ind w:firstLine="709"/>
        <w:jc w:val="both"/>
        <w:rPr>
          <w:rFonts w:ascii="Times New Roman" w:eastAsia="Times New Roman" w:hAnsi="Times New Roman" w:cs="Times New Roman"/>
          <w:kern w:val="0"/>
          <w:sz w:val="24"/>
          <w:szCs w:val="24"/>
          <w:lang w:eastAsia="ar-SA"/>
          <w14:ligatures w14:val="none"/>
        </w:rPr>
      </w:pPr>
      <w:r w:rsidRPr="00591CA6">
        <w:rPr>
          <w:rFonts w:ascii="Times New Roman" w:eastAsia="Times New Roman" w:hAnsi="Times New Roman" w:cs="Times New Roman"/>
          <w:kern w:val="0"/>
          <w:sz w:val="24"/>
          <w:szCs w:val="24"/>
          <w:lang w:eastAsia="ar-SA"/>
          <w14:ligatures w14:val="none"/>
        </w:rPr>
        <w:t>К реализации предлагается Базовый вариант развития дорожной сети, как наиболее полно отвечающий существующим и перспективным потребностям городского округа. Перечень сетевых мероприятий данного варианта проектирования Программ</w:t>
      </w:r>
      <w:r>
        <w:rPr>
          <w:rFonts w:ascii="Times New Roman" w:eastAsia="Times New Roman" w:hAnsi="Times New Roman" w:cs="Times New Roman"/>
          <w:kern w:val="0"/>
          <w:sz w:val="24"/>
          <w:szCs w:val="24"/>
          <w:lang w:eastAsia="ar-SA"/>
          <w14:ligatures w14:val="none"/>
        </w:rPr>
        <w:t>ы</w:t>
      </w:r>
      <w:r w:rsidRPr="00591CA6">
        <w:rPr>
          <w:rFonts w:ascii="Times New Roman" w:eastAsia="Times New Roman" w:hAnsi="Times New Roman" w:cs="Times New Roman"/>
          <w:kern w:val="0"/>
          <w:sz w:val="24"/>
          <w:szCs w:val="24"/>
          <w:lang w:eastAsia="ar-SA"/>
          <w14:ligatures w14:val="none"/>
        </w:rPr>
        <w:t xml:space="preserve"> представлен в таблицах </w:t>
      </w:r>
      <w:r>
        <w:rPr>
          <w:rFonts w:ascii="Times New Roman" w:eastAsia="Times New Roman" w:hAnsi="Times New Roman" w:cs="Times New Roman"/>
          <w:kern w:val="0"/>
          <w:sz w:val="24"/>
          <w:szCs w:val="24"/>
          <w:lang w:eastAsia="ar-SA"/>
          <w14:ligatures w14:val="none"/>
        </w:rPr>
        <w:t>3.3.2</w:t>
      </w:r>
      <w:r w:rsidRPr="00591CA6">
        <w:rPr>
          <w:rFonts w:ascii="Times New Roman" w:eastAsia="Times New Roman" w:hAnsi="Times New Roman" w:cs="Times New Roman"/>
          <w:kern w:val="0"/>
          <w:sz w:val="24"/>
          <w:szCs w:val="24"/>
          <w:lang w:eastAsia="ar-SA"/>
          <w14:ligatures w14:val="none"/>
        </w:rPr>
        <w:t xml:space="preserve"> и </w:t>
      </w:r>
      <w:r>
        <w:rPr>
          <w:rFonts w:ascii="Times New Roman" w:eastAsia="Times New Roman" w:hAnsi="Times New Roman" w:cs="Times New Roman"/>
          <w:kern w:val="0"/>
          <w:sz w:val="24"/>
          <w:szCs w:val="24"/>
          <w:lang w:eastAsia="ar-SA"/>
          <w14:ligatures w14:val="none"/>
        </w:rPr>
        <w:t>3.3.3</w:t>
      </w:r>
      <w:r w:rsidRPr="00591CA6">
        <w:rPr>
          <w:rFonts w:ascii="Times New Roman" w:eastAsia="Times New Roman" w:hAnsi="Times New Roman" w:cs="Times New Roman"/>
          <w:kern w:val="0"/>
          <w:sz w:val="24"/>
          <w:szCs w:val="24"/>
          <w:lang w:eastAsia="ar-SA"/>
          <w14:ligatures w14:val="none"/>
        </w:rPr>
        <w:t>.</w:t>
      </w:r>
    </w:p>
    <w:p w14:paraId="142AB8ED" w14:textId="025198B8" w:rsidR="00591CA6" w:rsidRPr="00591CA6" w:rsidRDefault="00591CA6" w:rsidP="00591CA6">
      <w:pPr>
        <w:suppressAutoHyphens/>
        <w:ind w:firstLine="709"/>
        <w:jc w:val="both"/>
        <w:rPr>
          <w:rFonts w:ascii="Times New Roman" w:eastAsia="Times New Roman" w:hAnsi="Times New Roman" w:cs="Times New Roman"/>
          <w:kern w:val="0"/>
          <w:sz w:val="24"/>
          <w:szCs w:val="24"/>
          <w:lang w:eastAsia="ar-SA"/>
          <w14:ligatures w14:val="none"/>
        </w:rPr>
      </w:pPr>
      <w:r w:rsidRPr="00591CA6">
        <w:rPr>
          <w:rFonts w:ascii="Times New Roman" w:eastAsia="Times New Roman" w:hAnsi="Times New Roman" w:cs="Times New Roman"/>
          <w:kern w:val="0"/>
          <w:sz w:val="24"/>
          <w:szCs w:val="24"/>
          <w:lang w:eastAsia="ar-SA"/>
          <w14:ligatures w14:val="none"/>
        </w:rPr>
        <w:t>Сроки реализации мероприятий по строительству и реконструкции дорог в Программ</w:t>
      </w:r>
      <w:r>
        <w:rPr>
          <w:rFonts w:ascii="Times New Roman" w:eastAsia="Times New Roman" w:hAnsi="Times New Roman" w:cs="Times New Roman"/>
          <w:kern w:val="0"/>
          <w:sz w:val="24"/>
          <w:szCs w:val="24"/>
          <w:lang w:eastAsia="ar-SA"/>
          <w14:ligatures w14:val="none"/>
        </w:rPr>
        <w:t>е</w:t>
      </w:r>
      <w:r w:rsidRPr="00591CA6">
        <w:rPr>
          <w:rFonts w:ascii="Times New Roman" w:eastAsia="Times New Roman" w:hAnsi="Times New Roman" w:cs="Times New Roman"/>
          <w:kern w:val="0"/>
          <w:sz w:val="24"/>
          <w:szCs w:val="24"/>
          <w:lang w:eastAsia="ar-SA"/>
          <w14:ligatures w14:val="none"/>
        </w:rPr>
        <w:t xml:space="preserve"> предлагаются на основе приоретизации, предусмотренной вышестоящими документами планирования, а именно:</w:t>
      </w:r>
    </w:p>
    <w:p w14:paraId="46050DB3" w14:textId="6C9DF596" w:rsidR="00591CA6" w:rsidRPr="00591CA6" w:rsidRDefault="00591CA6" w:rsidP="00591CA6">
      <w:pPr>
        <w:suppressAutoHyphens/>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 xml:space="preserve">1) </w:t>
      </w:r>
      <w:r w:rsidRPr="00591CA6">
        <w:rPr>
          <w:rFonts w:ascii="Times New Roman" w:eastAsia="Times New Roman" w:hAnsi="Times New Roman" w:cs="Times New Roman"/>
          <w:kern w:val="0"/>
          <w:sz w:val="24"/>
          <w:szCs w:val="24"/>
          <w:lang w:eastAsia="ar-SA"/>
          <w14:ligatures w14:val="none"/>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утверждена Распоряжением Правительства Российской Федерации от 19</w:t>
      </w:r>
      <w:r w:rsidR="00FE05F1">
        <w:rPr>
          <w:rFonts w:ascii="Times New Roman" w:eastAsia="Times New Roman" w:hAnsi="Times New Roman" w:cs="Times New Roman"/>
          <w:kern w:val="0"/>
          <w:sz w:val="24"/>
          <w:szCs w:val="24"/>
          <w:lang w:eastAsia="ar-SA"/>
          <w14:ligatures w14:val="none"/>
        </w:rPr>
        <w:t>.03.</w:t>
      </w:r>
      <w:r w:rsidRPr="00591CA6">
        <w:rPr>
          <w:rFonts w:ascii="Times New Roman" w:eastAsia="Times New Roman" w:hAnsi="Times New Roman" w:cs="Times New Roman"/>
          <w:kern w:val="0"/>
          <w:sz w:val="24"/>
          <w:szCs w:val="24"/>
          <w:lang w:eastAsia="ar-SA"/>
          <w14:ligatures w14:val="none"/>
        </w:rPr>
        <w:t>2013 №</w:t>
      </w:r>
      <w:r w:rsidR="00FE05F1">
        <w:rPr>
          <w:rFonts w:ascii="Times New Roman" w:eastAsia="Times New Roman" w:hAnsi="Times New Roman" w:cs="Times New Roman"/>
          <w:kern w:val="0"/>
          <w:sz w:val="24"/>
          <w:szCs w:val="24"/>
          <w:lang w:eastAsia="ar-SA"/>
          <w14:ligatures w14:val="none"/>
        </w:rPr>
        <w:t> </w:t>
      </w:r>
      <w:r w:rsidRPr="00591CA6">
        <w:rPr>
          <w:rFonts w:ascii="Times New Roman" w:eastAsia="Times New Roman" w:hAnsi="Times New Roman" w:cs="Times New Roman"/>
          <w:kern w:val="0"/>
          <w:sz w:val="24"/>
          <w:szCs w:val="24"/>
          <w:lang w:eastAsia="ar-SA"/>
          <w14:ligatures w14:val="none"/>
        </w:rPr>
        <w:t>384-р</w:t>
      </w:r>
      <w:r w:rsidR="00FE05F1">
        <w:rPr>
          <w:rFonts w:ascii="Times New Roman" w:eastAsia="Times New Roman" w:hAnsi="Times New Roman" w:cs="Times New Roman"/>
          <w:kern w:val="0"/>
          <w:sz w:val="24"/>
          <w:szCs w:val="24"/>
          <w:lang w:eastAsia="ar-SA"/>
          <w14:ligatures w14:val="none"/>
        </w:rPr>
        <w:t>)</w:t>
      </w:r>
      <w:r w:rsidRPr="00591CA6">
        <w:rPr>
          <w:rFonts w:ascii="Times New Roman" w:eastAsia="Times New Roman" w:hAnsi="Times New Roman" w:cs="Times New Roman"/>
          <w:kern w:val="0"/>
          <w:sz w:val="24"/>
          <w:szCs w:val="24"/>
          <w:lang w:eastAsia="ar-SA"/>
          <w14:ligatures w14:val="none"/>
        </w:rPr>
        <w:t>;</w:t>
      </w:r>
    </w:p>
    <w:p w14:paraId="4AEB6F4F" w14:textId="0E35B3EB" w:rsidR="00591CA6" w:rsidRPr="00591CA6" w:rsidRDefault="00FE05F1" w:rsidP="00591CA6">
      <w:pPr>
        <w:suppressAutoHyphens/>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00591CA6" w:rsidRPr="00591CA6">
        <w:rPr>
          <w:rFonts w:ascii="Times New Roman" w:eastAsia="Times New Roman" w:hAnsi="Times New Roman" w:cs="Times New Roman"/>
          <w:kern w:val="0"/>
          <w:sz w:val="24"/>
          <w:szCs w:val="24"/>
          <w:lang w:eastAsia="ar-SA"/>
          <w14:ligatures w14:val="none"/>
        </w:rPr>
        <w:t> </w:t>
      </w:r>
      <w:r w:rsidR="00591CA6" w:rsidRPr="00591CA6">
        <w:rPr>
          <w:rFonts w:ascii="Times New Roman" w:eastAsia="Calibri" w:hAnsi="Times New Roman" w:cs="Times New Roman"/>
          <w:color w:val="000000"/>
          <w:kern w:val="0"/>
          <w:sz w:val="24"/>
          <w:szCs w:val="24"/>
          <w14:ligatures w14:val="none"/>
        </w:rPr>
        <w:t>Схема территориального планирования транспортного обслуживания Московской области» утверждена постановлением Правительства Московской области от 25.03.2016 № 230/8;</w:t>
      </w:r>
    </w:p>
    <w:p w14:paraId="4519F706" w14:textId="2BB38A2A" w:rsidR="00591CA6" w:rsidRPr="00591CA6" w:rsidRDefault="00FE05F1" w:rsidP="00591CA6">
      <w:pPr>
        <w:suppressAutoHyphens/>
        <w:ind w:firstLine="709"/>
        <w:jc w:val="both"/>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00591CA6" w:rsidRPr="00591CA6">
        <w:rPr>
          <w:rFonts w:ascii="Times New Roman" w:eastAsia="Times New Roman" w:hAnsi="Times New Roman" w:cs="Times New Roman"/>
          <w:kern w:val="0"/>
          <w:sz w:val="24"/>
          <w:szCs w:val="24"/>
          <w:lang w:eastAsia="ar-SA"/>
          <w14:ligatures w14:val="none"/>
        </w:rPr>
        <w:t xml:space="preserve"> Генеральный план городского округа Кашира </w:t>
      </w:r>
      <w:r w:rsidR="00591CA6" w:rsidRPr="00C46365">
        <w:rPr>
          <w:rFonts w:ascii="Times New Roman" w:eastAsia="Times New Roman" w:hAnsi="Times New Roman" w:cs="Times New Roman"/>
          <w:kern w:val="0"/>
          <w:sz w:val="24"/>
          <w:szCs w:val="24"/>
          <w:lang w:eastAsia="ar-SA"/>
          <w14:ligatures w14:val="none"/>
        </w:rPr>
        <w:t xml:space="preserve">Московской области утвержден </w:t>
      </w:r>
      <w:r w:rsidR="00591CA6" w:rsidRPr="00C46365">
        <w:rPr>
          <w:rFonts w:ascii="Times New Roman" w:eastAsia="Times New Roman" w:hAnsi="Times New Roman" w:cs="Times New Roman"/>
          <w:bCs/>
          <w:kern w:val="0"/>
          <w:sz w:val="24"/>
          <w:szCs w:val="24"/>
          <w:lang w:eastAsia="ar-SA"/>
          <w14:ligatures w14:val="none"/>
        </w:rPr>
        <w:t>Решением Совета депутатов городского округа Кашира Московской области от 19.12.2017 №</w:t>
      </w:r>
      <w:r w:rsidRPr="00C46365">
        <w:rPr>
          <w:rFonts w:ascii="Times New Roman" w:eastAsia="Times New Roman" w:hAnsi="Times New Roman" w:cs="Times New Roman"/>
          <w:bCs/>
          <w:kern w:val="0"/>
          <w:sz w:val="24"/>
          <w:szCs w:val="24"/>
          <w:lang w:eastAsia="ar-SA"/>
          <w14:ligatures w14:val="none"/>
        </w:rPr>
        <w:t> </w:t>
      </w:r>
      <w:r w:rsidR="00591CA6" w:rsidRPr="00C46365">
        <w:rPr>
          <w:rFonts w:ascii="Times New Roman" w:eastAsia="Times New Roman" w:hAnsi="Times New Roman" w:cs="Times New Roman"/>
          <w:bCs/>
          <w:kern w:val="0"/>
          <w:sz w:val="24"/>
          <w:szCs w:val="24"/>
          <w:lang w:eastAsia="ar-SA"/>
          <w14:ligatures w14:val="none"/>
        </w:rPr>
        <w:t>113-н</w:t>
      </w:r>
      <w:r w:rsidRPr="00C46365">
        <w:rPr>
          <w:rFonts w:ascii="Times New Roman" w:eastAsia="Times New Roman" w:hAnsi="Times New Roman" w:cs="Times New Roman"/>
          <w:bCs/>
          <w:kern w:val="0"/>
          <w:sz w:val="24"/>
          <w:szCs w:val="24"/>
          <w:lang w:eastAsia="ar-SA"/>
          <w14:ligatures w14:val="none"/>
        </w:rPr>
        <w:t>;</w:t>
      </w:r>
    </w:p>
    <w:p w14:paraId="10268C68" w14:textId="64B5C7E2" w:rsidR="00591CA6" w:rsidRPr="00591CA6" w:rsidRDefault="00FE05F1" w:rsidP="00591CA6">
      <w:pPr>
        <w:suppressAutoHyphens/>
        <w:ind w:firstLine="709"/>
        <w:jc w:val="both"/>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4)</w:t>
      </w:r>
      <w:r w:rsidR="00591CA6" w:rsidRPr="00591CA6">
        <w:rPr>
          <w:rFonts w:ascii="Times New Roman" w:eastAsia="Times New Roman" w:hAnsi="Times New Roman" w:cs="Times New Roman"/>
          <w:bCs/>
          <w:kern w:val="0"/>
          <w:sz w:val="24"/>
          <w:szCs w:val="24"/>
          <w:lang w:eastAsia="ar-SA"/>
          <w14:ligatures w14:val="none"/>
        </w:rPr>
        <w:t> </w:t>
      </w:r>
      <w:r w:rsidR="00591CA6" w:rsidRPr="00591CA6">
        <w:rPr>
          <w:rFonts w:ascii="Times New Roman" w:eastAsia="Times New Roman" w:hAnsi="Times New Roman" w:cs="Times New Roman"/>
          <w:kern w:val="0"/>
          <w:sz w:val="24"/>
          <w:szCs w:val="24"/>
          <w:lang w:eastAsia="ar-SA"/>
          <w14:ligatures w14:val="none"/>
        </w:rPr>
        <w:t>Государственная программа Московской области «Развитие и функционирование дорожно-транспортного комплекса» на 2023</w:t>
      </w:r>
      <w:r>
        <w:rPr>
          <w:rFonts w:ascii="Times New Roman" w:eastAsia="Times New Roman" w:hAnsi="Times New Roman" w:cs="Times New Roman"/>
          <w:kern w:val="0"/>
          <w:sz w:val="24"/>
          <w:szCs w:val="24"/>
          <w:lang w:eastAsia="ar-SA"/>
          <w14:ligatures w14:val="none"/>
        </w:rPr>
        <w:t>–</w:t>
      </w:r>
      <w:r w:rsidR="00591CA6" w:rsidRPr="00591CA6">
        <w:rPr>
          <w:rFonts w:ascii="Times New Roman" w:eastAsia="Times New Roman" w:hAnsi="Times New Roman" w:cs="Times New Roman"/>
          <w:kern w:val="0"/>
          <w:sz w:val="24"/>
          <w:szCs w:val="24"/>
          <w:lang w:eastAsia="ar-SA"/>
          <w14:ligatures w14:val="none"/>
        </w:rPr>
        <w:t>2027 годы утверждена постановлением Правительства Московской области от 04.10.2022 № 1069/35.</w:t>
      </w:r>
    </w:p>
    <w:p w14:paraId="3592B8FD" w14:textId="43ABB0BC" w:rsidR="005922BC" w:rsidRDefault="00591CA6" w:rsidP="00591CA6">
      <w:pPr>
        <w:suppressAutoHyphens/>
        <w:ind w:firstLine="709"/>
        <w:jc w:val="both"/>
        <w:rPr>
          <w:rFonts w:ascii="Times New Roman" w:eastAsia="Times New Roman" w:hAnsi="Times New Roman" w:cs="Times New Roman"/>
          <w:kern w:val="0"/>
          <w:sz w:val="24"/>
          <w:szCs w:val="24"/>
          <w:lang w:eastAsia="ar-SA"/>
          <w14:ligatures w14:val="none"/>
        </w:rPr>
      </w:pPr>
      <w:r w:rsidRPr="00591CA6">
        <w:rPr>
          <w:rFonts w:ascii="Times New Roman" w:eastAsia="Times New Roman" w:hAnsi="Times New Roman" w:cs="Times New Roman"/>
          <w:kern w:val="0"/>
          <w:sz w:val="24"/>
          <w:szCs w:val="24"/>
          <w:lang w:eastAsia="ar-SA"/>
          <w14:ligatures w14:val="none"/>
        </w:rPr>
        <w:t>Таблица 3.3.1 – Мероприятия новому строительству и реконструкции дорог на территории г.о. Кашира</w:t>
      </w:r>
    </w:p>
    <w:tbl>
      <w:tblPr>
        <w:tblStyle w:val="1141"/>
        <w:tblW w:w="9918" w:type="dxa"/>
        <w:tblLayout w:type="fixed"/>
        <w:tblLook w:val="04A0" w:firstRow="1" w:lastRow="0" w:firstColumn="1" w:lastColumn="0" w:noHBand="0" w:noVBand="1"/>
      </w:tblPr>
      <w:tblGrid>
        <w:gridCol w:w="562"/>
        <w:gridCol w:w="3969"/>
        <w:gridCol w:w="709"/>
        <w:gridCol w:w="1292"/>
        <w:gridCol w:w="576"/>
        <w:gridCol w:w="576"/>
        <w:gridCol w:w="2234"/>
      </w:tblGrid>
      <w:tr w:rsidR="00591CA6" w:rsidRPr="00591CA6" w14:paraId="1AC0610B" w14:textId="77777777" w:rsidTr="00591CA6">
        <w:trPr>
          <w:trHeight w:val="1651"/>
          <w:tblHeader/>
        </w:trPr>
        <w:tc>
          <w:tcPr>
            <w:tcW w:w="562" w:type="dxa"/>
            <w:noWrap/>
            <w:hideMark/>
          </w:tcPr>
          <w:p w14:paraId="3A5FD910" w14:textId="77777777" w:rsidR="00591CA6" w:rsidRPr="00591CA6" w:rsidRDefault="00591CA6" w:rsidP="00591CA6">
            <w:pPr>
              <w:suppressAutoHyphens/>
              <w:jc w:val="center"/>
              <w:rPr>
                <w:lang w:eastAsia="ar-SA"/>
              </w:rPr>
            </w:pPr>
            <w:r w:rsidRPr="00591CA6">
              <w:rPr>
                <w:lang w:eastAsia="ar-SA"/>
              </w:rPr>
              <w:t>№ п/п</w:t>
            </w:r>
          </w:p>
        </w:tc>
        <w:tc>
          <w:tcPr>
            <w:tcW w:w="3969" w:type="dxa"/>
            <w:noWrap/>
            <w:hideMark/>
          </w:tcPr>
          <w:p w14:paraId="0A1720CB" w14:textId="77777777" w:rsidR="00591CA6" w:rsidRPr="00591CA6" w:rsidRDefault="00591CA6" w:rsidP="00591CA6">
            <w:pPr>
              <w:suppressAutoHyphens/>
              <w:jc w:val="center"/>
              <w:rPr>
                <w:lang w:eastAsia="ar-SA"/>
              </w:rPr>
            </w:pPr>
            <w:r w:rsidRPr="00591CA6">
              <w:rPr>
                <w:lang w:eastAsia="ar-SA"/>
              </w:rPr>
              <w:t>Наименование автомобильной дороги, УДС</w:t>
            </w:r>
          </w:p>
        </w:tc>
        <w:tc>
          <w:tcPr>
            <w:tcW w:w="709" w:type="dxa"/>
            <w:noWrap/>
            <w:textDirection w:val="btLr"/>
            <w:hideMark/>
          </w:tcPr>
          <w:p w14:paraId="3451C764" w14:textId="77777777" w:rsidR="00591CA6" w:rsidRPr="00591CA6" w:rsidRDefault="00591CA6" w:rsidP="00591CA6">
            <w:pPr>
              <w:suppressAutoHyphens/>
              <w:jc w:val="center"/>
              <w:rPr>
                <w:lang w:eastAsia="ar-SA"/>
              </w:rPr>
            </w:pPr>
            <w:r w:rsidRPr="00591CA6">
              <w:rPr>
                <w:lang w:eastAsia="ar-SA"/>
              </w:rPr>
              <w:t>Мероприятие</w:t>
            </w:r>
          </w:p>
        </w:tc>
        <w:tc>
          <w:tcPr>
            <w:tcW w:w="1292" w:type="dxa"/>
            <w:textDirection w:val="btLr"/>
            <w:hideMark/>
          </w:tcPr>
          <w:p w14:paraId="405B1148" w14:textId="77777777" w:rsidR="00591CA6" w:rsidRPr="00591CA6" w:rsidRDefault="00591CA6" w:rsidP="00591CA6">
            <w:pPr>
              <w:suppressAutoHyphens/>
              <w:jc w:val="center"/>
              <w:rPr>
                <w:lang w:eastAsia="ar-SA"/>
              </w:rPr>
            </w:pPr>
            <w:r w:rsidRPr="00591CA6">
              <w:rPr>
                <w:lang w:eastAsia="ar-SA"/>
              </w:rPr>
              <w:t>Длина</w:t>
            </w:r>
          </w:p>
        </w:tc>
        <w:tc>
          <w:tcPr>
            <w:tcW w:w="576" w:type="dxa"/>
            <w:textDirection w:val="btLr"/>
            <w:hideMark/>
          </w:tcPr>
          <w:p w14:paraId="00B2DBB7" w14:textId="77777777" w:rsidR="00591CA6" w:rsidRPr="00591CA6" w:rsidRDefault="00591CA6" w:rsidP="00591CA6">
            <w:pPr>
              <w:suppressAutoHyphens/>
              <w:jc w:val="center"/>
              <w:rPr>
                <w:lang w:eastAsia="ar-SA"/>
              </w:rPr>
            </w:pPr>
            <w:r w:rsidRPr="00591CA6">
              <w:rPr>
                <w:lang w:eastAsia="ar-SA"/>
              </w:rPr>
              <w:t>Категория</w:t>
            </w:r>
          </w:p>
        </w:tc>
        <w:tc>
          <w:tcPr>
            <w:tcW w:w="576" w:type="dxa"/>
            <w:textDirection w:val="btLr"/>
            <w:hideMark/>
          </w:tcPr>
          <w:p w14:paraId="68A3A5D0" w14:textId="77777777" w:rsidR="00591CA6" w:rsidRPr="00591CA6" w:rsidRDefault="00591CA6" w:rsidP="00591CA6">
            <w:pPr>
              <w:suppressAutoHyphens/>
              <w:jc w:val="center"/>
              <w:rPr>
                <w:lang w:eastAsia="ar-SA"/>
              </w:rPr>
            </w:pPr>
            <w:r w:rsidRPr="00591CA6">
              <w:rPr>
                <w:lang w:eastAsia="ar-SA"/>
              </w:rPr>
              <w:t>Полос</w:t>
            </w:r>
          </w:p>
        </w:tc>
        <w:tc>
          <w:tcPr>
            <w:tcW w:w="2234" w:type="dxa"/>
            <w:hideMark/>
          </w:tcPr>
          <w:p w14:paraId="691D0E74" w14:textId="657508D7" w:rsidR="00591CA6" w:rsidRPr="00591CA6" w:rsidRDefault="00591CA6" w:rsidP="00591CA6">
            <w:pPr>
              <w:suppressAutoHyphens/>
              <w:jc w:val="center"/>
              <w:rPr>
                <w:lang w:eastAsia="ar-SA"/>
              </w:rPr>
            </w:pPr>
            <w:r w:rsidRPr="00591CA6">
              <w:rPr>
                <w:lang w:eastAsia="ar-SA"/>
              </w:rPr>
              <w:t>Принадлежность</w:t>
            </w:r>
          </w:p>
        </w:tc>
      </w:tr>
      <w:tr w:rsidR="00591CA6" w:rsidRPr="00591CA6" w14:paraId="12FE6004" w14:textId="77777777" w:rsidTr="00591CA6">
        <w:trPr>
          <w:trHeight w:val="255"/>
        </w:trPr>
        <w:tc>
          <w:tcPr>
            <w:tcW w:w="562" w:type="dxa"/>
            <w:noWrap/>
          </w:tcPr>
          <w:p w14:paraId="6157A1DC" w14:textId="77777777" w:rsidR="00591CA6" w:rsidRPr="00591CA6" w:rsidRDefault="00591CA6" w:rsidP="00591CA6">
            <w:pPr>
              <w:suppressAutoHyphens/>
              <w:rPr>
                <w:lang w:eastAsia="ar-SA"/>
              </w:rPr>
            </w:pPr>
            <w:r w:rsidRPr="00591CA6">
              <w:rPr>
                <w:lang w:eastAsia="ar-SA"/>
              </w:rPr>
              <w:t>1</w:t>
            </w:r>
          </w:p>
        </w:tc>
        <w:tc>
          <w:tcPr>
            <w:tcW w:w="3969" w:type="dxa"/>
            <w:noWrap/>
          </w:tcPr>
          <w:p w14:paraId="79E95DF8" w14:textId="77777777" w:rsidR="00591CA6" w:rsidRPr="00591CA6" w:rsidRDefault="00591CA6" w:rsidP="00591CA6">
            <w:pPr>
              <w:suppressAutoHyphens/>
              <w:rPr>
                <w:lang w:eastAsia="ar-SA"/>
              </w:rPr>
            </w:pPr>
            <w:r w:rsidRPr="00591CA6">
              <w:rPr>
                <w:lang w:eastAsia="ar-SA"/>
              </w:rPr>
              <w:t>М-4 "Дон"</w:t>
            </w:r>
          </w:p>
        </w:tc>
        <w:tc>
          <w:tcPr>
            <w:tcW w:w="709" w:type="dxa"/>
            <w:noWrap/>
          </w:tcPr>
          <w:p w14:paraId="08C6E643" w14:textId="77777777" w:rsidR="00591CA6" w:rsidRPr="00591CA6" w:rsidRDefault="00591CA6" w:rsidP="00591CA6">
            <w:pPr>
              <w:suppressAutoHyphens/>
              <w:rPr>
                <w:lang w:eastAsia="ar-SA"/>
              </w:rPr>
            </w:pPr>
            <w:r w:rsidRPr="00591CA6">
              <w:rPr>
                <w:lang w:eastAsia="ar-SA"/>
              </w:rPr>
              <w:t>Р</w:t>
            </w:r>
          </w:p>
        </w:tc>
        <w:tc>
          <w:tcPr>
            <w:tcW w:w="1292" w:type="dxa"/>
          </w:tcPr>
          <w:p w14:paraId="517C52DC" w14:textId="77777777" w:rsidR="00591CA6" w:rsidRPr="00591CA6" w:rsidRDefault="00591CA6" w:rsidP="00591CA6">
            <w:pPr>
              <w:suppressAutoHyphens/>
              <w:rPr>
                <w:lang w:eastAsia="ar-SA"/>
              </w:rPr>
            </w:pPr>
            <w:r w:rsidRPr="00591CA6">
              <w:rPr>
                <w:lang w:eastAsia="ar-SA"/>
              </w:rPr>
              <w:t>12,5</w:t>
            </w:r>
          </w:p>
        </w:tc>
        <w:tc>
          <w:tcPr>
            <w:tcW w:w="576" w:type="dxa"/>
          </w:tcPr>
          <w:p w14:paraId="29839671" w14:textId="77777777" w:rsidR="00591CA6" w:rsidRPr="00591CA6" w:rsidRDefault="00591CA6" w:rsidP="00591CA6">
            <w:pPr>
              <w:suppressAutoHyphens/>
              <w:rPr>
                <w:lang w:eastAsia="ar-SA"/>
              </w:rPr>
            </w:pPr>
            <w:r w:rsidRPr="00591CA6">
              <w:rPr>
                <w:lang w:eastAsia="ar-SA"/>
              </w:rPr>
              <w:t>I</w:t>
            </w:r>
          </w:p>
        </w:tc>
        <w:tc>
          <w:tcPr>
            <w:tcW w:w="576" w:type="dxa"/>
          </w:tcPr>
          <w:p w14:paraId="382F42B2" w14:textId="77777777" w:rsidR="00591CA6" w:rsidRPr="00591CA6" w:rsidRDefault="00591CA6" w:rsidP="00591CA6">
            <w:pPr>
              <w:suppressAutoHyphens/>
              <w:rPr>
                <w:lang w:eastAsia="ar-SA"/>
              </w:rPr>
            </w:pPr>
            <w:r w:rsidRPr="00591CA6">
              <w:rPr>
                <w:lang w:eastAsia="ar-SA"/>
              </w:rPr>
              <w:t>4</w:t>
            </w:r>
          </w:p>
        </w:tc>
        <w:tc>
          <w:tcPr>
            <w:tcW w:w="2234" w:type="dxa"/>
          </w:tcPr>
          <w:p w14:paraId="081E71BF" w14:textId="77777777" w:rsidR="00591CA6" w:rsidRPr="00591CA6" w:rsidRDefault="00591CA6" w:rsidP="00591CA6">
            <w:pPr>
              <w:suppressAutoHyphens/>
              <w:rPr>
                <w:lang w:eastAsia="ar-SA"/>
              </w:rPr>
            </w:pPr>
            <w:r w:rsidRPr="00591CA6">
              <w:rPr>
                <w:lang w:eastAsia="ar-SA"/>
              </w:rPr>
              <w:t>федеральная</w:t>
            </w:r>
          </w:p>
        </w:tc>
      </w:tr>
      <w:tr w:rsidR="00591CA6" w:rsidRPr="00591CA6" w14:paraId="48765202" w14:textId="77777777" w:rsidTr="00591CA6">
        <w:trPr>
          <w:trHeight w:val="255"/>
        </w:trPr>
        <w:tc>
          <w:tcPr>
            <w:tcW w:w="562" w:type="dxa"/>
            <w:noWrap/>
          </w:tcPr>
          <w:p w14:paraId="43B632B3" w14:textId="77777777" w:rsidR="00591CA6" w:rsidRPr="00591CA6" w:rsidRDefault="00591CA6" w:rsidP="00591CA6">
            <w:pPr>
              <w:suppressAutoHyphens/>
              <w:rPr>
                <w:lang w:eastAsia="ar-SA"/>
              </w:rPr>
            </w:pPr>
            <w:r w:rsidRPr="00591CA6">
              <w:rPr>
                <w:lang w:eastAsia="ar-SA"/>
              </w:rPr>
              <w:t>2</w:t>
            </w:r>
          </w:p>
        </w:tc>
        <w:tc>
          <w:tcPr>
            <w:tcW w:w="3969" w:type="dxa"/>
            <w:noWrap/>
          </w:tcPr>
          <w:p w14:paraId="3FC3CE2D" w14:textId="77777777" w:rsidR="00591CA6" w:rsidRPr="00591CA6" w:rsidRDefault="00591CA6" w:rsidP="00591CA6">
            <w:pPr>
              <w:suppressAutoHyphens/>
              <w:rPr>
                <w:lang w:eastAsia="ar-SA"/>
              </w:rPr>
            </w:pPr>
            <w:r w:rsidRPr="00591CA6">
              <w:rPr>
                <w:lang w:eastAsia="ar-SA"/>
              </w:rPr>
              <w:t>Р-22 «Каспий»</w:t>
            </w:r>
          </w:p>
        </w:tc>
        <w:tc>
          <w:tcPr>
            <w:tcW w:w="709" w:type="dxa"/>
            <w:noWrap/>
          </w:tcPr>
          <w:p w14:paraId="55C96352" w14:textId="77777777" w:rsidR="00591CA6" w:rsidRPr="00591CA6" w:rsidRDefault="00591CA6" w:rsidP="00591CA6">
            <w:pPr>
              <w:suppressAutoHyphens/>
              <w:rPr>
                <w:lang w:eastAsia="ar-SA"/>
              </w:rPr>
            </w:pPr>
            <w:r w:rsidRPr="00591CA6">
              <w:rPr>
                <w:lang w:eastAsia="ar-SA"/>
              </w:rPr>
              <w:t>Р</w:t>
            </w:r>
          </w:p>
        </w:tc>
        <w:tc>
          <w:tcPr>
            <w:tcW w:w="1292" w:type="dxa"/>
          </w:tcPr>
          <w:p w14:paraId="29F42BDD" w14:textId="77777777" w:rsidR="00591CA6" w:rsidRPr="00591CA6" w:rsidRDefault="00591CA6" w:rsidP="00591CA6">
            <w:pPr>
              <w:suppressAutoHyphens/>
              <w:rPr>
                <w:lang w:eastAsia="ar-SA"/>
              </w:rPr>
            </w:pPr>
            <w:r w:rsidRPr="00591CA6">
              <w:rPr>
                <w:lang w:eastAsia="ar-SA"/>
              </w:rPr>
              <w:t>20,7</w:t>
            </w:r>
          </w:p>
        </w:tc>
        <w:tc>
          <w:tcPr>
            <w:tcW w:w="576" w:type="dxa"/>
          </w:tcPr>
          <w:p w14:paraId="1743866B" w14:textId="77777777" w:rsidR="00591CA6" w:rsidRPr="00591CA6" w:rsidRDefault="00591CA6" w:rsidP="00591CA6">
            <w:pPr>
              <w:suppressAutoHyphens/>
              <w:rPr>
                <w:lang w:eastAsia="ar-SA"/>
              </w:rPr>
            </w:pPr>
            <w:r w:rsidRPr="00591CA6">
              <w:rPr>
                <w:lang w:eastAsia="ar-SA"/>
              </w:rPr>
              <w:t>I</w:t>
            </w:r>
          </w:p>
        </w:tc>
        <w:tc>
          <w:tcPr>
            <w:tcW w:w="576" w:type="dxa"/>
          </w:tcPr>
          <w:p w14:paraId="14887524" w14:textId="77777777" w:rsidR="00591CA6" w:rsidRPr="00591CA6" w:rsidRDefault="00591CA6" w:rsidP="00591CA6">
            <w:pPr>
              <w:suppressAutoHyphens/>
              <w:rPr>
                <w:lang w:eastAsia="ar-SA"/>
              </w:rPr>
            </w:pPr>
            <w:r w:rsidRPr="00591CA6">
              <w:rPr>
                <w:lang w:eastAsia="ar-SA"/>
              </w:rPr>
              <w:t>4</w:t>
            </w:r>
          </w:p>
        </w:tc>
        <w:tc>
          <w:tcPr>
            <w:tcW w:w="2234" w:type="dxa"/>
          </w:tcPr>
          <w:p w14:paraId="52029761" w14:textId="77777777" w:rsidR="00591CA6" w:rsidRPr="00591CA6" w:rsidRDefault="00591CA6" w:rsidP="00591CA6">
            <w:pPr>
              <w:suppressAutoHyphens/>
              <w:rPr>
                <w:lang w:eastAsia="ar-SA"/>
              </w:rPr>
            </w:pPr>
            <w:r w:rsidRPr="00591CA6">
              <w:rPr>
                <w:lang w:eastAsia="ar-SA"/>
              </w:rPr>
              <w:t>федеральная</w:t>
            </w:r>
          </w:p>
        </w:tc>
      </w:tr>
      <w:tr w:rsidR="00591CA6" w:rsidRPr="00591CA6" w14:paraId="4CF02205" w14:textId="77777777" w:rsidTr="00591CA6">
        <w:trPr>
          <w:trHeight w:val="255"/>
        </w:trPr>
        <w:tc>
          <w:tcPr>
            <w:tcW w:w="562" w:type="dxa"/>
            <w:noWrap/>
          </w:tcPr>
          <w:p w14:paraId="7E34F489" w14:textId="77777777" w:rsidR="00591CA6" w:rsidRPr="00591CA6" w:rsidRDefault="00591CA6" w:rsidP="00591CA6">
            <w:pPr>
              <w:suppressAutoHyphens/>
              <w:rPr>
                <w:lang w:eastAsia="ar-SA"/>
              </w:rPr>
            </w:pPr>
            <w:r w:rsidRPr="00591CA6">
              <w:rPr>
                <w:lang w:eastAsia="ar-SA"/>
              </w:rPr>
              <w:t>3</w:t>
            </w:r>
          </w:p>
        </w:tc>
        <w:tc>
          <w:tcPr>
            <w:tcW w:w="3969" w:type="dxa"/>
            <w:noWrap/>
          </w:tcPr>
          <w:p w14:paraId="5096157E" w14:textId="77777777" w:rsidR="00591CA6" w:rsidRPr="00591CA6" w:rsidRDefault="00591CA6" w:rsidP="00591CA6">
            <w:pPr>
              <w:suppressAutoHyphens/>
              <w:rPr>
                <w:lang w:eastAsia="ar-SA"/>
              </w:rPr>
            </w:pPr>
            <w:r w:rsidRPr="00591CA6">
              <w:rPr>
                <w:lang w:eastAsia="ar-SA"/>
              </w:rPr>
              <w:t>Кашира - Серебряные Пруды - Узловая</w:t>
            </w:r>
          </w:p>
        </w:tc>
        <w:tc>
          <w:tcPr>
            <w:tcW w:w="709" w:type="dxa"/>
            <w:noWrap/>
          </w:tcPr>
          <w:p w14:paraId="28C36801" w14:textId="77777777" w:rsidR="00591CA6" w:rsidRPr="00591CA6" w:rsidRDefault="00591CA6" w:rsidP="00591CA6">
            <w:pPr>
              <w:suppressAutoHyphens/>
              <w:rPr>
                <w:lang w:eastAsia="ar-SA"/>
              </w:rPr>
            </w:pPr>
            <w:r w:rsidRPr="00591CA6">
              <w:rPr>
                <w:lang w:eastAsia="ar-SA"/>
              </w:rPr>
              <w:t>Р</w:t>
            </w:r>
          </w:p>
        </w:tc>
        <w:tc>
          <w:tcPr>
            <w:tcW w:w="1292" w:type="dxa"/>
          </w:tcPr>
          <w:p w14:paraId="6B79B10C" w14:textId="77777777" w:rsidR="00591CA6" w:rsidRPr="00591CA6" w:rsidRDefault="00591CA6" w:rsidP="00591CA6">
            <w:pPr>
              <w:suppressAutoHyphens/>
              <w:rPr>
                <w:lang w:eastAsia="ar-SA"/>
              </w:rPr>
            </w:pPr>
            <w:r w:rsidRPr="00591CA6">
              <w:rPr>
                <w:lang w:eastAsia="ar-SA"/>
              </w:rPr>
              <w:t>9</w:t>
            </w:r>
          </w:p>
        </w:tc>
        <w:tc>
          <w:tcPr>
            <w:tcW w:w="576" w:type="dxa"/>
          </w:tcPr>
          <w:p w14:paraId="368A0C86" w14:textId="77777777" w:rsidR="00591CA6" w:rsidRPr="00591CA6" w:rsidRDefault="00591CA6" w:rsidP="00591CA6">
            <w:pPr>
              <w:suppressAutoHyphens/>
              <w:rPr>
                <w:lang w:eastAsia="ar-SA"/>
              </w:rPr>
            </w:pPr>
            <w:r w:rsidRPr="00591CA6">
              <w:rPr>
                <w:lang w:eastAsia="ar-SA"/>
              </w:rPr>
              <w:t>II</w:t>
            </w:r>
          </w:p>
        </w:tc>
        <w:tc>
          <w:tcPr>
            <w:tcW w:w="576" w:type="dxa"/>
          </w:tcPr>
          <w:p w14:paraId="690F518F" w14:textId="77777777" w:rsidR="00591CA6" w:rsidRPr="00591CA6" w:rsidRDefault="00591CA6" w:rsidP="00591CA6">
            <w:pPr>
              <w:suppressAutoHyphens/>
              <w:rPr>
                <w:lang w:eastAsia="ar-SA"/>
              </w:rPr>
            </w:pPr>
            <w:r w:rsidRPr="00591CA6">
              <w:rPr>
                <w:lang w:eastAsia="ar-SA"/>
              </w:rPr>
              <w:t>4</w:t>
            </w:r>
          </w:p>
        </w:tc>
        <w:tc>
          <w:tcPr>
            <w:tcW w:w="2234" w:type="dxa"/>
          </w:tcPr>
          <w:p w14:paraId="0BB8D5D6"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2E77C8F7" w14:textId="77777777" w:rsidTr="00591CA6">
        <w:trPr>
          <w:trHeight w:val="255"/>
        </w:trPr>
        <w:tc>
          <w:tcPr>
            <w:tcW w:w="562" w:type="dxa"/>
            <w:noWrap/>
          </w:tcPr>
          <w:p w14:paraId="33560B42" w14:textId="77777777" w:rsidR="00591CA6" w:rsidRPr="00591CA6" w:rsidRDefault="00591CA6" w:rsidP="00591CA6">
            <w:pPr>
              <w:suppressAutoHyphens/>
              <w:rPr>
                <w:lang w:eastAsia="ar-SA"/>
              </w:rPr>
            </w:pPr>
            <w:r w:rsidRPr="00591CA6">
              <w:rPr>
                <w:lang w:eastAsia="ar-SA"/>
              </w:rPr>
              <w:t>4</w:t>
            </w:r>
          </w:p>
        </w:tc>
        <w:tc>
          <w:tcPr>
            <w:tcW w:w="3969" w:type="dxa"/>
            <w:noWrap/>
          </w:tcPr>
          <w:p w14:paraId="06FABCF8" w14:textId="77777777" w:rsidR="00591CA6" w:rsidRPr="00591CA6" w:rsidRDefault="00591CA6" w:rsidP="00591CA6">
            <w:pPr>
              <w:suppressAutoHyphens/>
              <w:rPr>
                <w:lang w:eastAsia="ar-SA"/>
              </w:rPr>
            </w:pPr>
            <w:r w:rsidRPr="00591CA6">
              <w:rPr>
                <w:lang w:eastAsia="ar-SA"/>
              </w:rPr>
              <w:t>Кашира - Серебряные Пруды - Узловая</w:t>
            </w:r>
          </w:p>
        </w:tc>
        <w:tc>
          <w:tcPr>
            <w:tcW w:w="709" w:type="dxa"/>
            <w:noWrap/>
          </w:tcPr>
          <w:p w14:paraId="5C302F56" w14:textId="77777777" w:rsidR="00591CA6" w:rsidRPr="00591CA6" w:rsidRDefault="00591CA6" w:rsidP="00591CA6">
            <w:pPr>
              <w:suppressAutoHyphens/>
              <w:rPr>
                <w:lang w:eastAsia="ar-SA"/>
              </w:rPr>
            </w:pPr>
            <w:r w:rsidRPr="00591CA6">
              <w:rPr>
                <w:lang w:eastAsia="ar-SA"/>
              </w:rPr>
              <w:t>Р</w:t>
            </w:r>
          </w:p>
        </w:tc>
        <w:tc>
          <w:tcPr>
            <w:tcW w:w="1292" w:type="dxa"/>
          </w:tcPr>
          <w:p w14:paraId="3F94EDC1" w14:textId="77777777" w:rsidR="00591CA6" w:rsidRPr="00591CA6" w:rsidRDefault="00591CA6" w:rsidP="00591CA6">
            <w:pPr>
              <w:suppressAutoHyphens/>
              <w:rPr>
                <w:lang w:eastAsia="ar-SA"/>
              </w:rPr>
            </w:pPr>
            <w:r w:rsidRPr="00591CA6">
              <w:rPr>
                <w:lang w:eastAsia="ar-SA"/>
              </w:rPr>
              <w:t>16,8</w:t>
            </w:r>
          </w:p>
        </w:tc>
        <w:tc>
          <w:tcPr>
            <w:tcW w:w="576" w:type="dxa"/>
          </w:tcPr>
          <w:p w14:paraId="4F71D416" w14:textId="77777777" w:rsidR="00591CA6" w:rsidRPr="00591CA6" w:rsidRDefault="00591CA6" w:rsidP="00591CA6">
            <w:pPr>
              <w:suppressAutoHyphens/>
              <w:rPr>
                <w:lang w:eastAsia="ar-SA"/>
              </w:rPr>
            </w:pPr>
            <w:r w:rsidRPr="00591CA6">
              <w:rPr>
                <w:lang w:eastAsia="ar-SA"/>
              </w:rPr>
              <w:t>II</w:t>
            </w:r>
          </w:p>
        </w:tc>
        <w:tc>
          <w:tcPr>
            <w:tcW w:w="576" w:type="dxa"/>
          </w:tcPr>
          <w:p w14:paraId="5CE23B10" w14:textId="77777777" w:rsidR="00591CA6" w:rsidRPr="00591CA6" w:rsidRDefault="00591CA6" w:rsidP="00591CA6">
            <w:pPr>
              <w:suppressAutoHyphens/>
              <w:rPr>
                <w:lang w:eastAsia="ar-SA"/>
              </w:rPr>
            </w:pPr>
            <w:r w:rsidRPr="00591CA6">
              <w:rPr>
                <w:lang w:eastAsia="ar-SA"/>
              </w:rPr>
              <w:t>2</w:t>
            </w:r>
          </w:p>
        </w:tc>
        <w:tc>
          <w:tcPr>
            <w:tcW w:w="2234" w:type="dxa"/>
          </w:tcPr>
          <w:p w14:paraId="6E00C44E"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3FC54689" w14:textId="77777777" w:rsidTr="00591CA6">
        <w:trPr>
          <w:trHeight w:val="255"/>
        </w:trPr>
        <w:tc>
          <w:tcPr>
            <w:tcW w:w="562" w:type="dxa"/>
            <w:noWrap/>
          </w:tcPr>
          <w:p w14:paraId="44658379" w14:textId="77777777" w:rsidR="00591CA6" w:rsidRPr="00591CA6" w:rsidRDefault="00591CA6" w:rsidP="00591CA6">
            <w:pPr>
              <w:suppressAutoHyphens/>
              <w:rPr>
                <w:lang w:eastAsia="ar-SA"/>
              </w:rPr>
            </w:pPr>
            <w:r w:rsidRPr="00591CA6">
              <w:rPr>
                <w:lang w:eastAsia="ar-SA"/>
              </w:rPr>
              <w:t>5</w:t>
            </w:r>
          </w:p>
        </w:tc>
        <w:tc>
          <w:tcPr>
            <w:tcW w:w="3969" w:type="dxa"/>
            <w:noWrap/>
          </w:tcPr>
          <w:p w14:paraId="05718756" w14:textId="77777777" w:rsidR="00591CA6" w:rsidRPr="00591CA6" w:rsidRDefault="00591CA6" w:rsidP="00591CA6">
            <w:pPr>
              <w:suppressAutoHyphens/>
              <w:rPr>
                <w:lang w:eastAsia="ar-SA"/>
              </w:rPr>
            </w:pPr>
            <w:r w:rsidRPr="00591CA6">
              <w:rPr>
                <w:lang w:eastAsia="ar-SA"/>
              </w:rPr>
              <w:t>Кашира - Серебряные Пруды - Узловая</w:t>
            </w:r>
          </w:p>
        </w:tc>
        <w:tc>
          <w:tcPr>
            <w:tcW w:w="709" w:type="dxa"/>
            <w:noWrap/>
          </w:tcPr>
          <w:p w14:paraId="6F61A191" w14:textId="77777777" w:rsidR="00591CA6" w:rsidRPr="00591CA6" w:rsidRDefault="00591CA6" w:rsidP="00591CA6">
            <w:pPr>
              <w:suppressAutoHyphens/>
              <w:rPr>
                <w:lang w:eastAsia="ar-SA"/>
              </w:rPr>
            </w:pPr>
            <w:r w:rsidRPr="00591CA6">
              <w:rPr>
                <w:lang w:eastAsia="ar-SA"/>
              </w:rPr>
              <w:t>Р</w:t>
            </w:r>
          </w:p>
        </w:tc>
        <w:tc>
          <w:tcPr>
            <w:tcW w:w="1292" w:type="dxa"/>
          </w:tcPr>
          <w:p w14:paraId="0F8021C7" w14:textId="77777777" w:rsidR="00591CA6" w:rsidRPr="00591CA6" w:rsidRDefault="00591CA6" w:rsidP="00591CA6">
            <w:pPr>
              <w:suppressAutoHyphens/>
              <w:rPr>
                <w:lang w:eastAsia="ar-SA"/>
              </w:rPr>
            </w:pPr>
            <w:r w:rsidRPr="00591CA6">
              <w:rPr>
                <w:lang w:eastAsia="ar-SA"/>
              </w:rPr>
              <w:t>7,9</w:t>
            </w:r>
          </w:p>
        </w:tc>
        <w:tc>
          <w:tcPr>
            <w:tcW w:w="576" w:type="dxa"/>
          </w:tcPr>
          <w:p w14:paraId="419C8A90" w14:textId="77777777" w:rsidR="00591CA6" w:rsidRPr="00591CA6" w:rsidRDefault="00591CA6" w:rsidP="00591CA6">
            <w:pPr>
              <w:suppressAutoHyphens/>
              <w:rPr>
                <w:lang w:eastAsia="ar-SA"/>
              </w:rPr>
            </w:pPr>
            <w:r w:rsidRPr="00591CA6">
              <w:rPr>
                <w:lang w:eastAsia="ar-SA"/>
              </w:rPr>
              <w:t>II</w:t>
            </w:r>
          </w:p>
        </w:tc>
        <w:tc>
          <w:tcPr>
            <w:tcW w:w="576" w:type="dxa"/>
          </w:tcPr>
          <w:p w14:paraId="2D7C83CA" w14:textId="77777777" w:rsidR="00591CA6" w:rsidRPr="00591CA6" w:rsidRDefault="00591CA6" w:rsidP="00591CA6">
            <w:pPr>
              <w:suppressAutoHyphens/>
              <w:rPr>
                <w:lang w:eastAsia="ar-SA"/>
              </w:rPr>
            </w:pPr>
            <w:r w:rsidRPr="00591CA6">
              <w:rPr>
                <w:lang w:eastAsia="ar-SA"/>
              </w:rPr>
              <w:t>2</w:t>
            </w:r>
          </w:p>
        </w:tc>
        <w:tc>
          <w:tcPr>
            <w:tcW w:w="2234" w:type="dxa"/>
          </w:tcPr>
          <w:p w14:paraId="1CD8AF2E"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63E85B94" w14:textId="77777777" w:rsidTr="00591CA6">
        <w:trPr>
          <w:trHeight w:val="255"/>
        </w:trPr>
        <w:tc>
          <w:tcPr>
            <w:tcW w:w="562" w:type="dxa"/>
            <w:noWrap/>
          </w:tcPr>
          <w:p w14:paraId="0E2FD2E9" w14:textId="77777777" w:rsidR="00591CA6" w:rsidRPr="00591CA6" w:rsidRDefault="00591CA6" w:rsidP="00591CA6">
            <w:pPr>
              <w:suppressAutoHyphens/>
              <w:rPr>
                <w:lang w:eastAsia="ar-SA"/>
              </w:rPr>
            </w:pPr>
            <w:r w:rsidRPr="00591CA6">
              <w:rPr>
                <w:lang w:eastAsia="ar-SA"/>
              </w:rPr>
              <w:t>6</w:t>
            </w:r>
          </w:p>
        </w:tc>
        <w:tc>
          <w:tcPr>
            <w:tcW w:w="3969" w:type="dxa"/>
            <w:noWrap/>
          </w:tcPr>
          <w:p w14:paraId="5BBADFA7" w14:textId="77777777" w:rsidR="00591CA6" w:rsidRPr="00591CA6" w:rsidRDefault="00591CA6" w:rsidP="00591CA6">
            <w:pPr>
              <w:suppressAutoHyphens/>
              <w:rPr>
                <w:lang w:eastAsia="ar-SA"/>
              </w:rPr>
            </w:pPr>
            <w:r w:rsidRPr="00591CA6">
              <w:rPr>
                <w:lang w:eastAsia="ar-SA"/>
              </w:rPr>
              <w:t>Аладьино - Воскресенки - Труфаново</w:t>
            </w:r>
          </w:p>
        </w:tc>
        <w:tc>
          <w:tcPr>
            <w:tcW w:w="709" w:type="dxa"/>
            <w:noWrap/>
          </w:tcPr>
          <w:p w14:paraId="2B22ED8D" w14:textId="77777777" w:rsidR="00591CA6" w:rsidRPr="00591CA6" w:rsidRDefault="00591CA6" w:rsidP="00591CA6">
            <w:pPr>
              <w:suppressAutoHyphens/>
              <w:rPr>
                <w:lang w:eastAsia="ar-SA"/>
              </w:rPr>
            </w:pPr>
            <w:r w:rsidRPr="00591CA6">
              <w:rPr>
                <w:lang w:eastAsia="ar-SA"/>
              </w:rPr>
              <w:t>Р</w:t>
            </w:r>
          </w:p>
        </w:tc>
        <w:tc>
          <w:tcPr>
            <w:tcW w:w="1292" w:type="dxa"/>
          </w:tcPr>
          <w:p w14:paraId="75FFF291" w14:textId="77777777" w:rsidR="00591CA6" w:rsidRPr="00591CA6" w:rsidRDefault="00591CA6" w:rsidP="00591CA6">
            <w:pPr>
              <w:suppressAutoHyphens/>
              <w:rPr>
                <w:lang w:eastAsia="ar-SA"/>
              </w:rPr>
            </w:pPr>
            <w:r w:rsidRPr="00591CA6">
              <w:rPr>
                <w:lang w:eastAsia="ar-SA"/>
              </w:rPr>
              <w:t>18,9</w:t>
            </w:r>
          </w:p>
        </w:tc>
        <w:tc>
          <w:tcPr>
            <w:tcW w:w="576" w:type="dxa"/>
          </w:tcPr>
          <w:p w14:paraId="7709954A" w14:textId="77777777" w:rsidR="00591CA6" w:rsidRPr="00591CA6" w:rsidRDefault="00591CA6" w:rsidP="00591CA6">
            <w:pPr>
              <w:suppressAutoHyphens/>
              <w:rPr>
                <w:lang w:eastAsia="ar-SA"/>
              </w:rPr>
            </w:pPr>
            <w:r w:rsidRPr="00591CA6">
              <w:rPr>
                <w:lang w:eastAsia="ar-SA"/>
              </w:rPr>
              <w:t>III</w:t>
            </w:r>
          </w:p>
        </w:tc>
        <w:tc>
          <w:tcPr>
            <w:tcW w:w="576" w:type="dxa"/>
          </w:tcPr>
          <w:p w14:paraId="45B13863" w14:textId="77777777" w:rsidR="00591CA6" w:rsidRPr="00591CA6" w:rsidRDefault="00591CA6" w:rsidP="00591CA6">
            <w:pPr>
              <w:suppressAutoHyphens/>
              <w:rPr>
                <w:lang w:eastAsia="ar-SA"/>
              </w:rPr>
            </w:pPr>
            <w:r w:rsidRPr="00591CA6">
              <w:rPr>
                <w:lang w:eastAsia="ar-SA"/>
              </w:rPr>
              <w:t>2</w:t>
            </w:r>
          </w:p>
        </w:tc>
        <w:tc>
          <w:tcPr>
            <w:tcW w:w="2234" w:type="dxa"/>
          </w:tcPr>
          <w:p w14:paraId="3ACCF539"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72495E5B" w14:textId="77777777" w:rsidTr="00591CA6">
        <w:trPr>
          <w:trHeight w:val="255"/>
        </w:trPr>
        <w:tc>
          <w:tcPr>
            <w:tcW w:w="562" w:type="dxa"/>
            <w:noWrap/>
          </w:tcPr>
          <w:p w14:paraId="640E2EBB" w14:textId="77777777" w:rsidR="00591CA6" w:rsidRPr="00591CA6" w:rsidRDefault="00591CA6" w:rsidP="00591CA6">
            <w:pPr>
              <w:suppressAutoHyphens/>
              <w:rPr>
                <w:lang w:eastAsia="ar-SA"/>
              </w:rPr>
            </w:pPr>
            <w:r w:rsidRPr="00591CA6">
              <w:rPr>
                <w:lang w:eastAsia="ar-SA"/>
              </w:rPr>
              <w:t>7</w:t>
            </w:r>
          </w:p>
        </w:tc>
        <w:tc>
          <w:tcPr>
            <w:tcW w:w="3969" w:type="dxa"/>
            <w:noWrap/>
          </w:tcPr>
          <w:p w14:paraId="0F23A057" w14:textId="77777777" w:rsidR="00591CA6" w:rsidRPr="00591CA6" w:rsidRDefault="00591CA6" w:rsidP="00591CA6">
            <w:pPr>
              <w:suppressAutoHyphens/>
              <w:rPr>
                <w:lang w:eastAsia="ar-SA"/>
              </w:rPr>
            </w:pPr>
            <w:r w:rsidRPr="00591CA6">
              <w:rPr>
                <w:lang w:eastAsia="ar-SA"/>
              </w:rPr>
              <w:t>«Аладьино - Воскресенское - Труфаново» - Андреевское</w:t>
            </w:r>
          </w:p>
        </w:tc>
        <w:tc>
          <w:tcPr>
            <w:tcW w:w="709" w:type="dxa"/>
            <w:noWrap/>
          </w:tcPr>
          <w:p w14:paraId="64CAEC5D" w14:textId="77777777" w:rsidR="00591CA6" w:rsidRPr="00591CA6" w:rsidRDefault="00591CA6" w:rsidP="00591CA6">
            <w:pPr>
              <w:suppressAutoHyphens/>
              <w:rPr>
                <w:lang w:eastAsia="ar-SA"/>
              </w:rPr>
            </w:pPr>
            <w:r w:rsidRPr="00591CA6">
              <w:rPr>
                <w:lang w:eastAsia="ar-SA"/>
              </w:rPr>
              <w:t>Р</w:t>
            </w:r>
          </w:p>
        </w:tc>
        <w:tc>
          <w:tcPr>
            <w:tcW w:w="1292" w:type="dxa"/>
          </w:tcPr>
          <w:p w14:paraId="57DAA5EB" w14:textId="77777777" w:rsidR="00591CA6" w:rsidRPr="00591CA6" w:rsidRDefault="00591CA6" w:rsidP="00591CA6">
            <w:pPr>
              <w:suppressAutoHyphens/>
              <w:rPr>
                <w:lang w:eastAsia="ar-SA"/>
              </w:rPr>
            </w:pPr>
            <w:r w:rsidRPr="00591CA6">
              <w:rPr>
                <w:lang w:eastAsia="ar-SA"/>
              </w:rPr>
              <w:t>0,4</w:t>
            </w:r>
          </w:p>
        </w:tc>
        <w:tc>
          <w:tcPr>
            <w:tcW w:w="576" w:type="dxa"/>
          </w:tcPr>
          <w:p w14:paraId="7A1C050E" w14:textId="77777777" w:rsidR="00591CA6" w:rsidRPr="00591CA6" w:rsidRDefault="00591CA6" w:rsidP="00591CA6">
            <w:pPr>
              <w:suppressAutoHyphens/>
              <w:rPr>
                <w:lang w:eastAsia="ar-SA"/>
              </w:rPr>
            </w:pPr>
            <w:r w:rsidRPr="00591CA6">
              <w:rPr>
                <w:lang w:eastAsia="ar-SA"/>
              </w:rPr>
              <w:t>IV</w:t>
            </w:r>
          </w:p>
        </w:tc>
        <w:tc>
          <w:tcPr>
            <w:tcW w:w="576" w:type="dxa"/>
          </w:tcPr>
          <w:p w14:paraId="1FFADE60" w14:textId="77777777" w:rsidR="00591CA6" w:rsidRPr="00591CA6" w:rsidRDefault="00591CA6" w:rsidP="00591CA6">
            <w:pPr>
              <w:suppressAutoHyphens/>
              <w:rPr>
                <w:lang w:eastAsia="ar-SA"/>
              </w:rPr>
            </w:pPr>
            <w:r w:rsidRPr="00591CA6">
              <w:rPr>
                <w:lang w:eastAsia="ar-SA"/>
              </w:rPr>
              <w:t>2</w:t>
            </w:r>
          </w:p>
        </w:tc>
        <w:tc>
          <w:tcPr>
            <w:tcW w:w="2234" w:type="dxa"/>
          </w:tcPr>
          <w:p w14:paraId="7631DF1D"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6E7321F3" w14:textId="77777777" w:rsidTr="00591CA6">
        <w:trPr>
          <w:trHeight w:val="255"/>
        </w:trPr>
        <w:tc>
          <w:tcPr>
            <w:tcW w:w="562" w:type="dxa"/>
            <w:noWrap/>
          </w:tcPr>
          <w:p w14:paraId="03B5CEF6" w14:textId="77777777" w:rsidR="00591CA6" w:rsidRPr="00591CA6" w:rsidRDefault="00591CA6" w:rsidP="00591CA6">
            <w:pPr>
              <w:suppressAutoHyphens/>
              <w:rPr>
                <w:lang w:eastAsia="ar-SA"/>
              </w:rPr>
            </w:pPr>
            <w:r w:rsidRPr="00591CA6">
              <w:rPr>
                <w:lang w:eastAsia="ar-SA"/>
              </w:rPr>
              <w:t>8</w:t>
            </w:r>
          </w:p>
        </w:tc>
        <w:tc>
          <w:tcPr>
            <w:tcW w:w="3969" w:type="dxa"/>
            <w:noWrap/>
          </w:tcPr>
          <w:p w14:paraId="70D15741" w14:textId="77777777" w:rsidR="00591CA6" w:rsidRPr="00591CA6" w:rsidRDefault="00591CA6" w:rsidP="00591CA6">
            <w:pPr>
              <w:suppressAutoHyphens/>
              <w:rPr>
                <w:lang w:eastAsia="ar-SA"/>
              </w:rPr>
            </w:pPr>
            <w:r w:rsidRPr="00591CA6">
              <w:rPr>
                <w:lang w:eastAsia="ar-SA"/>
              </w:rPr>
              <w:t>«Аладьино - Воскресенское - Труфаново» - Макарово</w:t>
            </w:r>
          </w:p>
        </w:tc>
        <w:tc>
          <w:tcPr>
            <w:tcW w:w="709" w:type="dxa"/>
            <w:noWrap/>
          </w:tcPr>
          <w:p w14:paraId="2A0D590B" w14:textId="77777777" w:rsidR="00591CA6" w:rsidRPr="00591CA6" w:rsidRDefault="00591CA6" w:rsidP="00591CA6">
            <w:pPr>
              <w:suppressAutoHyphens/>
              <w:rPr>
                <w:lang w:eastAsia="ar-SA"/>
              </w:rPr>
            </w:pPr>
            <w:r w:rsidRPr="00591CA6">
              <w:rPr>
                <w:lang w:eastAsia="ar-SA"/>
              </w:rPr>
              <w:t>Р</w:t>
            </w:r>
          </w:p>
        </w:tc>
        <w:tc>
          <w:tcPr>
            <w:tcW w:w="1292" w:type="dxa"/>
          </w:tcPr>
          <w:p w14:paraId="5D1DBB5C" w14:textId="77777777" w:rsidR="00591CA6" w:rsidRPr="00591CA6" w:rsidRDefault="00591CA6" w:rsidP="00591CA6">
            <w:pPr>
              <w:suppressAutoHyphens/>
              <w:rPr>
                <w:lang w:eastAsia="ar-SA"/>
              </w:rPr>
            </w:pPr>
            <w:r w:rsidRPr="00591CA6">
              <w:rPr>
                <w:lang w:eastAsia="ar-SA"/>
              </w:rPr>
              <w:t>0,9</w:t>
            </w:r>
          </w:p>
        </w:tc>
        <w:tc>
          <w:tcPr>
            <w:tcW w:w="576" w:type="dxa"/>
          </w:tcPr>
          <w:p w14:paraId="58A99362" w14:textId="77777777" w:rsidR="00591CA6" w:rsidRPr="00591CA6" w:rsidRDefault="00591CA6" w:rsidP="00591CA6">
            <w:pPr>
              <w:suppressAutoHyphens/>
              <w:rPr>
                <w:lang w:eastAsia="ar-SA"/>
              </w:rPr>
            </w:pPr>
            <w:r w:rsidRPr="00591CA6">
              <w:rPr>
                <w:lang w:eastAsia="ar-SA"/>
              </w:rPr>
              <w:t>IV</w:t>
            </w:r>
          </w:p>
        </w:tc>
        <w:tc>
          <w:tcPr>
            <w:tcW w:w="576" w:type="dxa"/>
          </w:tcPr>
          <w:p w14:paraId="7C880412" w14:textId="77777777" w:rsidR="00591CA6" w:rsidRPr="00591CA6" w:rsidRDefault="00591CA6" w:rsidP="00591CA6">
            <w:pPr>
              <w:suppressAutoHyphens/>
              <w:rPr>
                <w:lang w:eastAsia="ar-SA"/>
              </w:rPr>
            </w:pPr>
            <w:r w:rsidRPr="00591CA6">
              <w:rPr>
                <w:lang w:eastAsia="ar-SA"/>
              </w:rPr>
              <w:t>2</w:t>
            </w:r>
          </w:p>
        </w:tc>
        <w:tc>
          <w:tcPr>
            <w:tcW w:w="2234" w:type="dxa"/>
          </w:tcPr>
          <w:p w14:paraId="09110ED8"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186EC41B" w14:textId="77777777" w:rsidTr="00591CA6">
        <w:trPr>
          <w:trHeight w:val="255"/>
        </w:trPr>
        <w:tc>
          <w:tcPr>
            <w:tcW w:w="562" w:type="dxa"/>
            <w:noWrap/>
          </w:tcPr>
          <w:p w14:paraId="51EA4AEE" w14:textId="77777777" w:rsidR="00591CA6" w:rsidRPr="00591CA6" w:rsidRDefault="00591CA6" w:rsidP="00591CA6">
            <w:pPr>
              <w:suppressAutoHyphens/>
              <w:rPr>
                <w:lang w:eastAsia="ar-SA"/>
              </w:rPr>
            </w:pPr>
            <w:r w:rsidRPr="00591CA6">
              <w:rPr>
                <w:lang w:eastAsia="ar-SA"/>
              </w:rPr>
              <w:t>9</w:t>
            </w:r>
          </w:p>
        </w:tc>
        <w:tc>
          <w:tcPr>
            <w:tcW w:w="3969" w:type="dxa"/>
            <w:noWrap/>
          </w:tcPr>
          <w:p w14:paraId="24497CC8" w14:textId="77777777" w:rsidR="00591CA6" w:rsidRPr="00591CA6" w:rsidRDefault="00591CA6" w:rsidP="00591CA6">
            <w:pPr>
              <w:suppressAutoHyphens/>
              <w:rPr>
                <w:lang w:eastAsia="ar-SA"/>
              </w:rPr>
            </w:pPr>
            <w:r w:rsidRPr="00591CA6">
              <w:rPr>
                <w:lang w:eastAsia="ar-SA"/>
              </w:rPr>
              <w:t>М-6 «Каспий» - Большое Завалье-Душегубово</w:t>
            </w:r>
          </w:p>
        </w:tc>
        <w:tc>
          <w:tcPr>
            <w:tcW w:w="709" w:type="dxa"/>
            <w:noWrap/>
          </w:tcPr>
          <w:p w14:paraId="3244C2D9" w14:textId="77777777" w:rsidR="00591CA6" w:rsidRPr="00591CA6" w:rsidRDefault="00591CA6" w:rsidP="00591CA6">
            <w:pPr>
              <w:suppressAutoHyphens/>
              <w:rPr>
                <w:lang w:eastAsia="ar-SA"/>
              </w:rPr>
            </w:pPr>
            <w:r w:rsidRPr="00591CA6">
              <w:rPr>
                <w:lang w:eastAsia="ar-SA"/>
              </w:rPr>
              <w:t>Р</w:t>
            </w:r>
          </w:p>
        </w:tc>
        <w:tc>
          <w:tcPr>
            <w:tcW w:w="1292" w:type="dxa"/>
          </w:tcPr>
          <w:p w14:paraId="12F3CF88" w14:textId="77777777" w:rsidR="00591CA6" w:rsidRPr="00591CA6" w:rsidRDefault="00591CA6" w:rsidP="00591CA6">
            <w:pPr>
              <w:suppressAutoHyphens/>
              <w:rPr>
                <w:lang w:eastAsia="ar-SA"/>
              </w:rPr>
            </w:pPr>
            <w:r w:rsidRPr="00591CA6">
              <w:rPr>
                <w:lang w:eastAsia="ar-SA"/>
              </w:rPr>
              <w:t>0,6</w:t>
            </w:r>
          </w:p>
        </w:tc>
        <w:tc>
          <w:tcPr>
            <w:tcW w:w="576" w:type="dxa"/>
          </w:tcPr>
          <w:p w14:paraId="2E6D5FEF" w14:textId="77777777" w:rsidR="00591CA6" w:rsidRPr="00591CA6" w:rsidRDefault="00591CA6" w:rsidP="00591CA6">
            <w:pPr>
              <w:suppressAutoHyphens/>
              <w:rPr>
                <w:lang w:eastAsia="ar-SA"/>
              </w:rPr>
            </w:pPr>
            <w:r w:rsidRPr="00591CA6">
              <w:rPr>
                <w:lang w:eastAsia="ar-SA"/>
              </w:rPr>
              <w:t>IV</w:t>
            </w:r>
          </w:p>
        </w:tc>
        <w:tc>
          <w:tcPr>
            <w:tcW w:w="576" w:type="dxa"/>
          </w:tcPr>
          <w:p w14:paraId="35063143" w14:textId="77777777" w:rsidR="00591CA6" w:rsidRPr="00591CA6" w:rsidRDefault="00591CA6" w:rsidP="00591CA6">
            <w:pPr>
              <w:suppressAutoHyphens/>
              <w:rPr>
                <w:lang w:eastAsia="ar-SA"/>
              </w:rPr>
            </w:pPr>
            <w:r w:rsidRPr="00591CA6">
              <w:rPr>
                <w:lang w:eastAsia="ar-SA"/>
              </w:rPr>
              <w:t>2</w:t>
            </w:r>
          </w:p>
        </w:tc>
        <w:tc>
          <w:tcPr>
            <w:tcW w:w="2234" w:type="dxa"/>
          </w:tcPr>
          <w:p w14:paraId="499C9E39"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3E7B56C4" w14:textId="77777777" w:rsidTr="00591CA6">
        <w:trPr>
          <w:trHeight w:val="255"/>
        </w:trPr>
        <w:tc>
          <w:tcPr>
            <w:tcW w:w="562" w:type="dxa"/>
            <w:noWrap/>
          </w:tcPr>
          <w:p w14:paraId="6C65F9A7" w14:textId="77777777" w:rsidR="00591CA6" w:rsidRPr="00591CA6" w:rsidRDefault="00591CA6" w:rsidP="00591CA6">
            <w:pPr>
              <w:suppressAutoHyphens/>
              <w:rPr>
                <w:lang w:eastAsia="ar-SA"/>
              </w:rPr>
            </w:pPr>
            <w:r w:rsidRPr="00591CA6">
              <w:rPr>
                <w:lang w:eastAsia="ar-SA"/>
              </w:rPr>
              <w:t>10</w:t>
            </w:r>
          </w:p>
        </w:tc>
        <w:tc>
          <w:tcPr>
            <w:tcW w:w="3969" w:type="dxa"/>
            <w:noWrap/>
          </w:tcPr>
          <w:p w14:paraId="1F275E33" w14:textId="77777777" w:rsidR="00591CA6" w:rsidRPr="00591CA6" w:rsidRDefault="00591CA6" w:rsidP="00591CA6">
            <w:pPr>
              <w:suppressAutoHyphens/>
              <w:rPr>
                <w:lang w:eastAsia="ar-SA"/>
              </w:rPr>
            </w:pPr>
            <w:r w:rsidRPr="00591CA6">
              <w:rPr>
                <w:lang w:eastAsia="ar-SA"/>
              </w:rPr>
              <w:t>М-6 «Каспий» - Большое Завалье - Понизье</w:t>
            </w:r>
          </w:p>
        </w:tc>
        <w:tc>
          <w:tcPr>
            <w:tcW w:w="709" w:type="dxa"/>
            <w:noWrap/>
          </w:tcPr>
          <w:p w14:paraId="44559EF9" w14:textId="77777777" w:rsidR="00591CA6" w:rsidRPr="00591CA6" w:rsidRDefault="00591CA6" w:rsidP="00591CA6">
            <w:pPr>
              <w:suppressAutoHyphens/>
              <w:rPr>
                <w:lang w:eastAsia="ar-SA"/>
              </w:rPr>
            </w:pPr>
            <w:r w:rsidRPr="00591CA6">
              <w:rPr>
                <w:lang w:eastAsia="ar-SA"/>
              </w:rPr>
              <w:t>Р</w:t>
            </w:r>
          </w:p>
        </w:tc>
        <w:tc>
          <w:tcPr>
            <w:tcW w:w="1292" w:type="dxa"/>
          </w:tcPr>
          <w:p w14:paraId="23C08522" w14:textId="77777777" w:rsidR="00591CA6" w:rsidRPr="00591CA6" w:rsidRDefault="00591CA6" w:rsidP="00591CA6">
            <w:pPr>
              <w:suppressAutoHyphens/>
              <w:rPr>
                <w:lang w:eastAsia="ar-SA"/>
              </w:rPr>
            </w:pPr>
            <w:r w:rsidRPr="00591CA6">
              <w:rPr>
                <w:lang w:eastAsia="ar-SA"/>
              </w:rPr>
              <w:t>1,8</w:t>
            </w:r>
          </w:p>
        </w:tc>
        <w:tc>
          <w:tcPr>
            <w:tcW w:w="576" w:type="dxa"/>
          </w:tcPr>
          <w:p w14:paraId="2BC0388D" w14:textId="77777777" w:rsidR="00591CA6" w:rsidRPr="00591CA6" w:rsidRDefault="00591CA6" w:rsidP="00591CA6">
            <w:pPr>
              <w:suppressAutoHyphens/>
              <w:rPr>
                <w:lang w:eastAsia="ar-SA"/>
              </w:rPr>
            </w:pPr>
            <w:r w:rsidRPr="00591CA6">
              <w:rPr>
                <w:lang w:eastAsia="ar-SA"/>
              </w:rPr>
              <w:t>IV</w:t>
            </w:r>
          </w:p>
        </w:tc>
        <w:tc>
          <w:tcPr>
            <w:tcW w:w="576" w:type="dxa"/>
          </w:tcPr>
          <w:p w14:paraId="084652D7" w14:textId="77777777" w:rsidR="00591CA6" w:rsidRPr="00591CA6" w:rsidRDefault="00591CA6" w:rsidP="00591CA6">
            <w:pPr>
              <w:suppressAutoHyphens/>
              <w:rPr>
                <w:lang w:eastAsia="ar-SA"/>
              </w:rPr>
            </w:pPr>
            <w:r w:rsidRPr="00591CA6">
              <w:rPr>
                <w:lang w:eastAsia="ar-SA"/>
              </w:rPr>
              <w:t>2</w:t>
            </w:r>
          </w:p>
        </w:tc>
        <w:tc>
          <w:tcPr>
            <w:tcW w:w="2234" w:type="dxa"/>
          </w:tcPr>
          <w:p w14:paraId="0CE4BEE0"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42C08F81" w14:textId="77777777" w:rsidTr="00591CA6">
        <w:trPr>
          <w:trHeight w:val="255"/>
        </w:trPr>
        <w:tc>
          <w:tcPr>
            <w:tcW w:w="562" w:type="dxa"/>
            <w:noWrap/>
          </w:tcPr>
          <w:p w14:paraId="1CBC6A4F" w14:textId="77777777" w:rsidR="00591CA6" w:rsidRPr="00591CA6" w:rsidRDefault="00591CA6" w:rsidP="00591CA6">
            <w:pPr>
              <w:suppressAutoHyphens/>
              <w:rPr>
                <w:lang w:eastAsia="ar-SA"/>
              </w:rPr>
            </w:pPr>
            <w:r w:rsidRPr="00591CA6">
              <w:rPr>
                <w:lang w:eastAsia="ar-SA"/>
              </w:rPr>
              <w:t>11</w:t>
            </w:r>
          </w:p>
        </w:tc>
        <w:tc>
          <w:tcPr>
            <w:tcW w:w="3969" w:type="dxa"/>
            <w:noWrap/>
          </w:tcPr>
          <w:p w14:paraId="034708A8" w14:textId="77777777" w:rsidR="00591CA6" w:rsidRPr="00591CA6" w:rsidRDefault="00591CA6" w:rsidP="00591CA6">
            <w:pPr>
              <w:suppressAutoHyphens/>
              <w:rPr>
                <w:lang w:eastAsia="ar-SA"/>
              </w:rPr>
            </w:pPr>
            <w:r w:rsidRPr="00591CA6">
              <w:rPr>
                <w:lang w:eastAsia="ar-SA"/>
              </w:rPr>
              <w:t>«Кашира – Серебряные Пруды – Узловая» - Коростылево</w:t>
            </w:r>
          </w:p>
        </w:tc>
        <w:tc>
          <w:tcPr>
            <w:tcW w:w="709" w:type="dxa"/>
            <w:noWrap/>
          </w:tcPr>
          <w:p w14:paraId="5723D219" w14:textId="77777777" w:rsidR="00591CA6" w:rsidRPr="00591CA6" w:rsidRDefault="00591CA6" w:rsidP="00591CA6">
            <w:pPr>
              <w:suppressAutoHyphens/>
              <w:rPr>
                <w:lang w:eastAsia="ar-SA"/>
              </w:rPr>
            </w:pPr>
            <w:r w:rsidRPr="00591CA6">
              <w:rPr>
                <w:lang w:eastAsia="ar-SA"/>
              </w:rPr>
              <w:t>Р</w:t>
            </w:r>
          </w:p>
        </w:tc>
        <w:tc>
          <w:tcPr>
            <w:tcW w:w="1292" w:type="dxa"/>
          </w:tcPr>
          <w:p w14:paraId="143FE45A" w14:textId="77777777" w:rsidR="00591CA6" w:rsidRPr="00591CA6" w:rsidRDefault="00591CA6" w:rsidP="00591CA6">
            <w:pPr>
              <w:suppressAutoHyphens/>
              <w:rPr>
                <w:lang w:eastAsia="ar-SA"/>
              </w:rPr>
            </w:pPr>
            <w:r w:rsidRPr="00591CA6">
              <w:rPr>
                <w:lang w:eastAsia="ar-SA"/>
              </w:rPr>
              <w:t>1</w:t>
            </w:r>
          </w:p>
        </w:tc>
        <w:tc>
          <w:tcPr>
            <w:tcW w:w="576" w:type="dxa"/>
          </w:tcPr>
          <w:p w14:paraId="7227FDF3" w14:textId="77777777" w:rsidR="00591CA6" w:rsidRPr="00591CA6" w:rsidRDefault="00591CA6" w:rsidP="00591CA6">
            <w:pPr>
              <w:suppressAutoHyphens/>
              <w:rPr>
                <w:lang w:eastAsia="ar-SA"/>
              </w:rPr>
            </w:pPr>
            <w:r w:rsidRPr="00591CA6">
              <w:rPr>
                <w:lang w:eastAsia="ar-SA"/>
              </w:rPr>
              <w:t>IV</w:t>
            </w:r>
          </w:p>
        </w:tc>
        <w:tc>
          <w:tcPr>
            <w:tcW w:w="576" w:type="dxa"/>
          </w:tcPr>
          <w:p w14:paraId="03464865" w14:textId="77777777" w:rsidR="00591CA6" w:rsidRPr="00591CA6" w:rsidRDefault="00591CA6" w:rsidP="00591CA6">
            <w:pPr>
              <w:suppressAutoHyphens/>
              <w:rPr>
                <w:lang w:eastAsia="ar-SA"/>
              </w:rPr>
            </w:pPr>
            <w:r w:rsidRPr="00591CA6">
              <w:rPr>
                <w:lang w:eastAsia="ar-SA"/>
              </w:rPr>
              <w:t>2</w:t>
            </w:r>
          </w:p>
        </w:tc>
        <w:tc>
          <w:tcPr>
            <w:tcW w:w="2234" w:type="dxa"/>
          </w:tcPr>
          <w:p w14:paraId="3A53FA92"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440D6AB9" w14:textId="77777777" w:rsidTr="00591CA6">
        <w:trPr>
          <w:trHeight w:val="255"/>
        </w:trPr>
        <w:tc>
          <w:tcPr>
            <w:tcW w:w="562" w:type="dxa"/>
            <w:noWrap/>
          </w:tcPr>
          <w:p w14:paraId="704E17E2" w14:textId="77777777" w:rsidR="00591CA6" w:rsidRPr="00591CA6" w:rsidRDefault="00591CA6" w:rsidP="00591CA6">
            <w:pPr>
              <w:suppressAutoHyphens/>
              <w:rPr>
                <w:lang w:eastAsia="ar-SA"/>
              </w:rPr>
            </w:pPr>
            <w:r w:rsidRPr="00591CA6">
              <w:rPr>
                <w:lang w:eastAsia="ar-SA"/>
              </w:rPr>
              <w:t>12</w:t>
            </w:r>
          </w:p>
        </w:tc>
        <w:tc>
          <w:tcPr>
            <w:tcW w:w="3969" w:type="dxa"/>
            <w:noWrap/>
          </w:tcPr>
          <w:p w14:paraId="7EF73900" w14:textId="77777777" w:rsidR="00591CA6" w:rsidRPr="00591CA6" w:rsidRDefault="00591CA6" w:rsidP="00591CA6">
            <w:pPr>
              <w:suppressAutoHyphens/>
              <w:rPr>
                <w:lang w:eastAsia="ar-SA"/>
              </w:rPr>
            </w:pPr>
            <w:r w:rsidRPr="00591CA6">
              <w:rPr>
                <w:lang w:eastAsia="ar-SA"/>
              </w:rPr>
              <w:t>ул. № 19</w:t>
            </w:r>
          </w:p>
        </w:tc>
        <w:tc>
          <w:tcPr>
            <w:tcW w:w="709" w:type="dxa"/>
            <w:noWrap/>
          </w:tcPr>
          <w:p w14:paraId="6D52B799" w14:textId="77777777" w:rsidR="00591CA6" w:rsidRPr="00591CA6" w:rsidRDefault="00591CA6" w:rsidP="00591CA6">
            <w:pPr>
              <w:suppressAutoHyphens/>
              <w:rPr>
                <w:lang w:eastAsia="ar-SA"/>
              </w:rPr>
            </w:pPr>
            <w:r w:rsidRPr="00591CA6">
              <w:rPr>
                <w:lang w:eastAsia="ar-SA"/>
              </w:rPr>
              <w:t>Р</w:t>
            </w:r>
          </w:p>
        </w:tc>
        <w:tc>
          <w:tcPr>
            <w:tcW w:w="1292" w:type="dxa"/>
          </w:tcPr>
          <w:p w14:paraId="195A5980" w14:textId="77777777" w:rsidR="00591CA6" w:rsidRPr="00591CA6" w:rsidRDefault="00591CA6" w:rsidP="00591CA6">
            <w:pPr>
              <w:suppressAutoHyphens/>
              <w:rPr>
                <w:lang w:eastAsia="ar-SA"/>
              </w:rPr>
            </w:pPr>
            <w:r w:rsidRPr="00591CA6">
              <w:rPr>
                <w:lang w:eastAsia="ar-SA"/>
              </w:rPr>
              <w:t>0,274</w:t>
            </w:r>
          </w:p>
        </w:tc>
        <w:tc>
          <w:tcPr>
            <w:tcW w:w="576" w:type="dxa"/>
          </w:tcPr>
          <w:p w14:paraId="3A285326" w14:textId="77777777" w:rsidR="00591CA6" w:rsidRPr="00591CA6" w:rsidRDefault="00591CA6" w:rsidP="00591CA6">
            <w:pPr>
              <w:suppressAutoHyphens/>
              <w:rPr>
                <w:lang w:eastAsia="ar-SA"/>
              </w:rPr>
            </w:pPr>
            <w:r w:rsidRPr="00591CA6">
              <w:rPr>
                <w:lang w:eastAsia="ar-SA"/>
              </w:rPr>
              <w:t>V</w:t>
            </w:r>
          </w:p>
        </w:tc>
        <w:tc>
          <w:tcPr>
            <w:tcW w:w="576" w:type="dxa"/>
          </w:tcPr>
          <w:p w14:paraId="380AB5DE" w14:textId="77777777" w:rsidR="00591CA6" w:rsidRPr="00591CA6" w:rsidRDefault="00591CA6" w:rsidP="00591CA6">
            <w:pPr>
              <w:suppressAutoHyphens/>
              <w:rPr>
                <w:lang w:eastAsia="ar-SA"/>
              </w:rPr>
            </w:pPr>
            <w:r w:rsidRPr="00591CA6">
              <w:rPr>
                <w:lang w:eastAsia="ar-SA"/>
              </w:rPr>
              <w:t>1–2</w:t>
            </w:r>
          </w:p>
        </w:tc>
        <w:tc>
          <w:tcPr>
            <w:tcW w:w="2234" w:type="dxa"/>
          </w:tcPr>
          <w:p w14:paraId="0DEFD00E" w14:textId="77777777" w:rsidR="00591CA6" w:rsidRPr="00591CA6" w:rsidRDefault="00591CA6" w:rsidP="00591CA6">
            <w:pPr>
              <w:suppressAutoHyphens/>
              <w:rPr>
                <w:lang w:eastAsia="ar-SA"/>
              </w:rPr>
            </w:pPr>
            <w:r w:rsidRPr="00591CA6">
              <w:rPr>
                <w:lang w:eastAsia="ar-SA"/>
              </w:rPr>
              <w:t>местная</w:t>
            </w:r>
          </w:p>
        </w:tc>
      </w:tr>
      <w:tr w:rsidR="00591CA6" w:rsidRPr="00591CA6" w14:paraId="21D1FA26" w14:textId="77777777" w:rsidTr="00591CA6">
        <w:trPr>
          <w:trHeight w:val="255"/>
        </w:trPr>
        <w:tc>
          <w:tcPr>
            <w:tcW w:w="562" w:type="dxa"/>
            <w:noWrap/>
          </w:tcPr>
          <w:p w14:paraId="51C4198A" w14:textId="77777777" w:rsidR="00591CA6" w:rsidRPr="00591CA6" w:rsidRDefault="00591CA6" w:rsidP="00591CA6">
            <w:pPr>
              <w:suppressAutoHyphens/>
              <w:rPr>
                <w:lang w:eastAsia="ar-SA"/>
              </w:rPr>
            </w:pPr>
            <w:r w:rsidRPr="00591CA6">
              <w:rPr>
                <w:lang w:eastAsia="ar-SA"/>
              </w:rPr>
              <w:t>13</w:t>
            </w:r>
          </w:p>
        </w:tc>
        <w:tc>
          <w:tcPr>
            <w:tcW w:w="3969" w:type="dxa"/>
            <w:noWrap/>
          </w:tcPr>
          <w:p w14:paraId="6B14B745" w14:textId="77777777" w:rsidR="00591CA6" w:rsidRPr="00591CA6" w:rsidRDefault="00591CA6" w:rsidP="00591CA6">
            <w:pPr>
              <w:suppressAutoHyphens/>
              <w:rPr>
                <w:lang w:eastAsia="ar-SA"/>
              </w:rPr>
            </w:pPr>
            <w:r w:rsidRPr="00591CA6">
              <w:rPr>
                <w:lang w:eastAsia="ar-SA"/>
              </w:rPr>
              <w:t>проезд к кладбищу К-2</w:t>
            </w:r>
          </w:p>
        </w:tc>
        <w:tc>
          <w:tcPr>
            <w:tcW w:w="709" w:type="dxa"/>
            <w:noWrap/>
          </w:tcPr>
          <w:p w14:paraId="14C7C0BD" w14:textId="77777777" w:rsidR="00591CA6" w:rsidRPr="00591CA6" w:rsidRDefault="00591CA6" w:rsidP="00591CA6">
            <w:pPr>
              <w:suppressAutoHyphens/>
              <w:rPr>
                <w:lang w:eastAsia="ar-SA"/>
              </w:rPr>
            </w:pPr>
            <w:r w:rsidRPr="00591CA6">
              <w:rPr>
                <w:lang w:eastAsia="ar-SA"/>
              </w:rPr>
              <w:t>Р</w:t>
            </w:r>
          </w:p>
        </w:tc>
        <w:tc>
          <w:tcPr>
            <w:tcW w:w="1292" w:type="dxa"/>
          </w:tcPr>
          <w:p w14:paraId="4E39D113" w14:textId="77777777" w:rsidR="00591CA6" w:rsidRPr="00591CA6" w:rsidRDefault="00591CA6" w:rsidP="00591CA6">
            <w:pPr>
              <w:suppressAutoHyphens/>
              <w:rPr>
                <w:lang w:eastAsia="ar-SA"/>
              </w:rPr>
            </w:pPr>
            <w:r w:rsidRPr="00591CA6">
              <w:rPr>
                <w:lang w:eastAsia="ar-SA"/>
              </w:rPr>
              <w:t>0,838</w:t>
            </w:r>
          </w:p>
        </w:tc>
        <w:tc>
          <w:tcPr>
            <w:tcW w:w="576" w:type="dxa"/>
          </w:tcPr>
          <w:p w14:paraId="1B16AB82" w14:textId="77777777" w:rsidR="00591CA6" w:rsidRPr="00591CA6" w:rsidRDefault="00591CA6" w:rsidP="00591CA6">
            <w:pPr>
              <w:suppressAutoHyphens/>
              <w:rPr>
                <w:lang w:eastAsia="ar-SA"/>
              </w:rPr>
            </w:pPr>
            <w:r w:rsidRPr="00591CA6">
              <w:rPr>
                <w:lang w:eastAsia="ar-SA"/>
              </w:rPr>
              <w:t>V</w:t>
            </w:r>
          </w:p>
        </w:tc>
        <w:tc>
          <w:tcPr>
            <w:tcW w:w="576" w:type="dxa"/>
          </w:tcPr>
          <w:p w14:paraId="4FBE5964" w14:textId="77777777" w:rsidR="00591CA6" w:rsidRPr="00591CA6" w:rsidRDefault="00591CA6" w:rsidP="00591CA6">
            <w:pPr>
              <w:suppressAutoHyphens/>
              <w:rPr>
                <w:lang w:eastAsia="ar-SA"/>
              </w:rPr>
            </w:pPr>
            <w:r w:rsidRPr="00591CA6">
              <w:rPr>
                <w:lang w:eastAsia="ar-SA"/>
              </w:rPr>
              <w:t>1–2</w:t>
            </w:r>
          </w:p>
        </w:tc>
        <w:tc>
          <w:tcPr>
            <w:tcW w:w="2234" w:type="dxa"/>
          </w:tcPr>
          <w:p w14:paraId="54782FE3" w14:textId="77777777" w:rsidR="00591CA6" w:rsidRPr="00591CA6" w:rsidRDefault="00591CA6" w:rsidP="00591CA6">
            <w:pPr>
              <w:suppressAutoHyphens/>
              <w:rPr>
                <w:lang w:eastAsia="ar-SA"/>
              </w:rPr>
            </w:pPr>
            <w:r w:rsidRPr="00591CA6">
              <w:rPr>
                <w:lang w:eastAsia="ar-SA"/>
              </w:rPr>
              <w:t>местная</w:t>
            </w:r>
          </w:p>
        </w:tc>
      </w:tr>
      <w:tr w:rsidR="00591CA6" w:rsidRPr="00591CA6" w14:paraId="679D429F" w14:textId="77777777" w:rsidTr="00591CA6">
        <w:trPr>
          <w:trHeight w:val="255"/>
        </w:trPr>
        <w:tc>
          <w:tcPr>
            <w:tcW w:w="562" w:type="dxa"/>
            <w:noWrap/>
          </w:tcPr>
          <w:p w14:paraId="0F763FC0" w14:textId="77777777" w:rsidR="00591CA6" w:rsidRPr="00591CA6" w:rsidRDefault="00591CA6" w:rsidP="00591CA6">
            <w:pPr>
              <w:suppressAutoHyphens/>
              <w:rPr>
                <w:lang w:eastAsia="ar-SA"/>
              </w:rPr>
            </w:pPr>
            <w:r w:rsidRPr="00591CA6">
              <w:rPr>
                <w:lang w:eastAsia="ar-SA"/>
              </w:rPr>
              <w:t>14</w:t>
            </w:r>
          </w:p>
        </w:tc>
        <w:tc>
          <w:tcPr>
            <w:tcW w:w="3969" w:type="dxa"/>
            <w:noWrap/>
          </w:tcPr>
          <w:p w14:paraId="46786837" w14:textId="77777777" w:rsidR="00591CA6" w:rsidRPr="00591CA6" w:rsidRDefault="00591CA6" w:rsidP="00591CA6">
            <w:pPr>
              <w:suppressAutoHyphens/>
              <w:rPr>
                <w:lang w:eastAsia="ar-SA"/>
              </w:rPr>
            </w:pPr>
            <w:r w:rsidRPr="00591CA6">
              <w:rPr>
                <w:lang w:eastAsia="ar-SA"/>
              </w:rPr>
              <w:t>ул. Андреева</w:t>
            </w:r>
          </w:p>
        </w:tc>
        <w:tc>
          <w:tcPr>
            <w:tcW w:w="709" w:type="dxa"/>
            <w:noWrap/>
          </w:tcPr>
          <w:p w14:paraId="1442DA0E" w14:textId="77777777" w:rsidR="00591CA6" w:rsidRPr="00591CA6" w:rsidRDefault="00591CA6" w:rsidP="00591CA6">
            <w:pPr>
              <w:suppressAutoHyphens/>
              <w:rPr>
                <w:lang w:eastAsia="ar-SA"/>
              </w:rPr>
            </w:pPr>
            <w:r w:rsidRPr="00591CA6">
              <w:rPr>
                <w:lang w:eastAsia="ar-SA"/>
              </w:rPr>
              <w:t>Р</w:t>
            </w:r>
          </w:p>
        </w:tc>
        <w:tc>
          <w:tcPr>
            <w:tcW w:w="1292" w:type="dxa"/>
          </w:tcPr>
          <w:p w14:paraId="63B3F6EB" w14:textId="77777777" w:rsidR="00591CA6" w:rsidRPr="00591CA6" w:rsidRDefault="00591CA6" w:rsidP="00591CA6">
            <w:pPr>
              <w:suppressAutoHyphens/>
              <w:rPr>
                <w:lang w:eastAsia="ar-SA"/>
              </w:rPr>
            </w:pPr>
            <w:r w:rsidRPr="00591CA6">
              <w:rPr>
                <w:lang w:eastAsia="ar-SA"/>
              </w:rPr>
              <w:t>0,503</w:t>
            </w:r>
          </w:p>
        </w:tc>
        <w:tc>
          <w:tcPr>
            <w:tcW w:w="576" w:type="dxa"/>
          </w:tcPr>
          <w:p w14:paraId="0A14792E" w14:textId="77777777" w:rsidR="00591CA6" w:rsidRPr="00591CA6" w:rsidRDefault="00591CA6" w:rsidP="00591CA6">
            <w:pPr>
              <w:suppressAutoHyphens/>
              <w:rPr>
                <w:lang w:eastAsia="ar-SA"/>
              </w:rPr>
            </w:pPr>
            <w:r w:rsidRPr="00591CA6">
              <w:rPr>
                <w:lang w:eastAsia="ar-SA"/>
              </w:rPr>
              <w:t>V</w:t>
            </w:r>
          </w:p>
        </w:tc>
        <w:tc>
          <w:tcPr>
            <w:tcW w:w="576" w:type="dxa"/>
          </w:tcPr>
          <w:p w14:paraId="4E798B17" w14:textId="77777777" w:rsidR="00591CA6" w:rsidRPr="00591CA6" w:rsidRDefault="00591CA6" w:rsidP="00591CA6">
            <w:pPr>
              <w:suppressAutoHyphens/>
              <w:rPr>
                <w:lang w:eastAsia="ar-SA"/>
              </w:rPr>
            </w:pPr>
            <w:r w:rsidRPr="00591CA6">
              <w:rPr>
                <w:lang w:eastAsia="ar-SA"/>
              </w:rPr>
              <w:t>1–2</w:t>
            </w:r>
          </w:p>
        </w:tc>
        <w:tc>
          <w:tcPr>
            <w:tcW w:w="2234" w:type="dxa"/>
          </w:tcPr>
          <w:p w14:paraId="27D9BFBB" w14:textId="77777777" w:rsidR="00591CA6" w:rsidRPr="00591CA6" w:rsidRDefault="00591CA6" w:rsidP="00591CA6">
            <w:pPr>
              <w:suppressAutoHyphens/>
              <w:rPr>
                <w:lang w:eastAsia="ar-SA"/>
              </w:rPr>
            </w:pPr>
            <w:r w:rsidRPr="00591CA6">
              <w:rPr>
                <w:lang w:eastAsia="ar-SA"/>
              </w:rPr>
              <w:t>местная</w:t>
            </w:r>
          </w:p>
        </w:tc>
      </w:tr>
      <w:tr w:rsidR="00591CA6" w:rsidRPr="00591CA6" w14:paraId="06D603CA" w14:textId="77777777" w:rsidTr="00591CA6">
        <w:trPr>
          <w:trHeight w:val="255"/>
        </w:trPr>
        <w:tc>
          <w:tcPr>
            <w:tcW w:w="562" w:type="dxa"/>
            <w:noWrap/>
          </w:tcPr>
          <w:p w14:paraId="1711B7DD" w14:textId="77777777" w:rsidR="00591CA6" w:rsidRPr="00591CA6" w:rsidRDefault="00591CA6" w:rsidP="00591CA6">
            <w:pPr>
              <w:suppressAutoHyphens/>
              <w:rPr>
                <w:lang w:eastAsia="ar-SA"/>
              </w:rPr>
            </w:pPr>
            <w:r w:rsidRPr="00591CA6">
              <w:rPr>
                <w:lang w:eastAsia="ar-SA"/>
              </w:rPr>
              <w:t>15</w:t>
            </w:r>
          </w:p>
        </w:tc>
        <w:tc>
          <w:tcPr>
            <w:tcW w:w="3969" w:type="dxa"/>
            <w:noWrap/>
          </w:tcPr>
          <w:p w14:paraId="1DC7548E" w14:textId="77777777" w:rsidR="00591CA6" w:rsidRPr="00591CA6" w:rsidRDefault="00591CA6" w:rsidP="00591CA6">
            <w:pPr>
              <w:suppressAutoHyphens/>
              <w:rPr>
                <w:lang w:eastAsia="ar-SA"/>
              </w:rPr>
            </w:pPr>
            <w:r w:rsidRPr="00591CA6">
              <w:rPr>
                <w:lang w:eastAsia="ar-SA"/>
              </w:rPr>
              <w:t>ул. Безымянная</w:t>
            </w:r>
          </w:p>
        </w:tc>
        <w:tc>
          <w:tcPr>
            <w:tcW w:w="709" w:type="dxa"/>
            <w:noWrap/>
          </w:tcPr>
          <w:p w14:paraId="03039911" w14:textId="77777777" w:rsidR="00591CA6" w:rsidRPr="00591CA6" w:rsidRDefault="00591CA6" w:rsidP="00591CA6">
            <w:pPr>
              <w:suppressAutoHyphens/>
              <w:rPr>
                <w:lang w:eastAsia="ar-SA"/>
              </w:rPr>
            </w:pPr>
            <w:r w:rsidRPr="00591CA6">
              <w:rPr>
                <w:lang w:eastAsia="ar-SA"/>
              </w:rPr>
              <w:t>Р</w:t>
            </w:r>
          </w:p>
        </w:tc>
        <w:tc>
          <w:tcPr>
            <w:tcW w:w="1292" w:type="dxa"/>
          </w:tcPr>
          <w:p w14:paraId="3C13CD9C" w14:textId="77777777" w:rsidR="00591CA6" w:rsidRPr="00591CA6" w:rsidRDefault="00591CA6" w:rsidP="00591CA6">
            <w:pPr>
              <w:suppressAutoHyphens/>
              <w:rPr>
                <w:lang w:eastAsia="ar-SA"/>
              </w:rPr>
            </w:pPr>
            <w:r w:rsidRPr="00591CA6">
              <w:rPr>
                <w:lang w:eastAsia="ar-SA"/>
              </w:rPr>
              <w:t>0,473</w:t>
            </w:r>
          </w:p>
        </w:tc>
        <w:tc>
          <w:tcPr>
            <w:tcW w:w="576" w:type="dxa"/>
          </w:tcPr>
          <w:p w14:paraId="5EC3A87F" w14:textId="77777777" w:rsidR="00591CA6" w:rsidRPr="00591CA6" w:rsidRDefault="00591CA6" w:rsidP="00591CA6">
            <w:pPr>
              <w:suppressAutoHyphens/>
              <w:rPr>
                <w:lang w:eastAsia="ar-SA"/>
              </w:rPr>
            </w:pPr>
            <w:r w:rsidRPr="00591CA6">
              <w:rPr>
                <w:lang w:eastAsia="ar-SA"/>
              </w:rPr>
              <w:t>V</w:t>
            </w:r>
          </w:p>
        </w:tc>
        <w:tc>
          <w:tcPr>
            <w:tcW w:w="576" w:type="dxa"/>
          </w:tcPr>
          <w:p w14:paraId="13240447" w14:textId="77777777" w:rsidR="00591CA6" w:rsidRPr="00591CA6" w:rsidRDefault="00591CA6" w:rsidP="00591CA6">
            <w:pPr>
              <w:suppressAutoHyphens/>
              <w:rPr>
                <w:lang w:eastAsia="ar-SA"/>
              </w:rPr>
            </w:pPr>
            <w:r w:rsidRPr="00591CA6">
              <w:rPr>
                <w:lang w:eastAsia="ar-SA"/>
              </w:rPr>
              <w:t>1–2</w:t>
            </w:r>
          </w:p>
        </w:tc>
        <w:tc>
          <w:tcPr>
            <w:tcW w:w="2234" w:type="dxa"/>
          </w:tcPr>
          <w:p w14:paraId="67C4E019" w14:textId="77777777" w:rsidR="00591CA6" w:rsidRPr="00591CA6" w:rsidRDefault="00591CA6" w:rsidP="00591CA6">
            <w:pPr>
              <w:suppressAutoHyphens/>
              <w:rPr>
                <w:lang w:eastAsia="ar-SA"/>
              </w:rPr>
            </w:pPr>
            <w:r w:rsidRPr="00591CA6">
              <w:rPr>
                <w:lang w:eastAsia="ar-SA"/>
              </w:rPr>
              <w:t>местная</w:t>
            </w:r>
          </w:p>
        </w:tc>
      </w:tr>
      <w:tr w:rsidR="00591CA6" w:rsidRPr="00591CA6" w14:paraId="35F150C6" w14:textId="77777777" w:rsidTr="00591CA6">
        <w:trPr>
          <w:trHeight w:val="255"/>
        </w:trPr>
        <w:tc>
          <w:tcPr>
            <w:tcW w:w="562" w:type="dxa"/>
            <w:noWrap/>
          </w:tcPr>
          <w:p w14:paraId="5B5C14A7" w14:textId="77777777" w:rsidR="00591CA6" w:rsidRPr="00591CA6" w:rsidRDefault="00591CA6" w:rsidP="00591CA6">
            <w:pPr>
              <w:suppressAutoHyphens/>
              <w:rPr>
                <w:lang w:eastAsia="ar-SA"/>
              </w:rPr>
            </w:pPr>
            <w:r w:rsidRPr="00591CA6">
              <w:rPr>
                <w:lang w:eastAsia="ar-SA"/>
              </w:rPr>
              <w:t>16</w:t>
            </w:r>
          </w:p>
        </w:tc>
        <w:tc>
          <w:tcPr>
            <w:tcW w:w="3969" w:type="dxa"/>
            <w:noWrap/>
          </w:tcPr>
          <w:p w14:paraId="76913450" w14:textId="77777777" w:rsidR="00591CA6" w:rsidRPr="00591CA6" w:rsidRDefault="00591CA6" w:rsidP="00591CA6">
            <w:pPr>
              <w:suppressAutoHyphens/>
              <w:rPr>
                <w:lang w:eastAsia="ar-SA"/>
              </w:rPr>
            </w:pPr>
            <w:r w:rsidRPr="00591CA6">
              <w:rPr>
                <w:lang w:eastAsia="ar-SA"/>
              </w:rPr>
              <w:t>ул. Кондукторская Верхняя</w:t>
            </w:r>
          </w:p>
        </w:tc>
        <w:tc>
          <w:tcPr>
            <w:tcW w:w="709" w:type="dxa"/>
            <w:noWrap/>
          </w:tcPr>
          <w:p w14:paraId="3B90E59C" w14:textId="77777777" w:rsidR="00591CA6" w:rsidRPr="00591CA6" w:rsidRDefault="00591CA6" w:rsidP="00591CA6">
            <w:pPr>
              <w:suppressAutoHyphens/>
              <w:rPr>
                <w:lang w:eastAsia="ar-SA"/>
              </w:rPr>
            </w:pPr>
            <w:r w:rsidRPr="00591CA6">
              <w:rPr>
                <w:lang w:eastAsia="ar-SA"/>
              </w:rPr>
              <w:t>Р</w:t>
            </w:r>
          </w:p>
        </w:tc>
        <w:tc>
          <w:tcPr>
            <w:tcW w:w="1292" w:type="dxa"/>
          </w:tcPr>
          <w:p w14:paraId="40C577F3" w14:textId="77777777" w:rsidR="00591CA6" w:rsidRPr="00591CA6" w:rsidRDefault="00591CA6" w:rsidP="00591CA6">
            <w:pPr>
              <w:suppressAutoHyphens/>
              <w:rPr>
                <w:lang w:eastAsia="ar-SA"/>
              </w:rPr>
            </w:pPr>
            <w:r w:rsidRPr="00591CA6">
              <w:rPr>
                <w:lang w:eastAsia="ar-SA"/>
              </w:rPr>
              <w:t>0,264</w:t>
            </w:r>
          </w:p>
        </w:tc>
        <w:tc>
          <w:tcPr>
            <w:tcW w:w="576" w:type="dxa"/>
          </w:tcPr>
          <w:p w14:paraId="72977CCA" w14:textId="77777777" w:rsidR="00591CA6" w:rsidRPr="00591CA6" w:rsidRDefault="00591CA6" w:rsidP="00591CA6">
            <w:pPr>
              <w:suppressAutoHyphens/>
              <w:rPr>
                <w:lang w:eastAsia="ar-SA"/>
              </w:rPr>
            </w:pPr>
            <w:r w:rsidRPr="00591CA6">
              <w:rPr>
                <w:lang w:eastAsia="ar-SA"/>
              </w:rPr>
              <w:t>V</w:t>
            </w:r>
          </w:p>
        </w:tc>
        <w:tc>
          <w:tcPr>
            <w:tcW w:w="576" w:type="dxa"/>
          </w:tcPr>
          <w:p w14:paraId="389B5795" w14:textId="77777777" w:rsidR="00591CA6" w:rsidRPr="00591CA6" w:rsidRDefault="00591CA6" w:rsidP="00591CA6">
            <w:pPr>
              <w:suppressAutoHyphens/>
              <w:rPr>
                <w:lang w:eastAsia="ar-SA"/>
              </w:rPr>
            </w:pPr>
            <w:r w:rsidRPr="00591CA6">
              <w:rPr>
                <w:lang w:eastAsia="ar-SA"/>
              </w:rPr>
              <w:t>1–2</w:t>
            </w:r>
          </w:p>
        </w:tc>
        <w:tc>
          <w:tcPr>
            <w:tcW w:w="2234" w:type="dxa"/>
          </w:tcPr>
          <w:p w14:paraId="3A7BAEE5" w14:textId="77777777" w:rsidR="00591CA6" w:rsidRPr="00591CA6" w:rsidRDefault="00591CA6" w:rsidP="00591CA6">
            <w:pPr>
              <w:suppressAutoHyphens/>
              <w:rPr>
                <w:lang w:eastAsia="ar-SA"/>
              </w:rPr>
            </w:pPr>
            <w:r w:rsidRPr="00591CA6">
              <w:rPr>
                <w:lang w:eastAsia="ar-SA"/>
              </w:rPr>
              <w:t>местная</w:t>
            </w:r>
          </w:p>
        </w:tc>
      </w:tr>
      <w:tr w:rsidR="00591CA6" w:rsidRPr="00591CA6" w14:paraId="186197B3" w14:textId="77777777" w:rsidTr="00591CA6">
        <w:trPr>
          <w:trHeight w:val="255"/>
        </w:trPr>
        <w:tc>
          <w:tcPr>
            <w:tcW w:w="562" w:type="dxa"/>
            <w:noWrap/>
          </w:tcPr>
          <w:p w14:paraId="05B47DA5" w14:textId="77777777" w:rsidR="00591CA6" w:rsidRPr="00591CA6" w:rsidRDefault="00591CA6" w:rsidP="00591CA6">
            <w:pPr>
              <w:suppressAutoHyphens/>
              <w:rPr>
                <w:lang w:eastAsia="ar-SA"/>
              </w:rPr>
            </w:pPr>
            <w:r w:rsidRPr="00591CA6">
              <w:rPr>
                <w:lang w:eastAsia="ar-SA"/>
              </w:rPr>
              <w:t>17</w:t>
            </w:r>
          </w:p>
        </w:tc>
        <w:tc>
          <w:tcPr>
            <w:tcW w:w="3969" w:type="dxa"/>
            <w:noWrap/>
          </w:tcPr>
          <w:p w14:paraId="7844E1E1" w14:textId="77777777" w:rsidR="00591CA6" w:rsidRPr="00591CA6" w:rsidRDefault="00591CA6" w:rsidP="00591CA6">
            <w:pPr>
              <w:suppressAutoHyphens/>
              <w:rPr>
                <w:lang w:eastAsia="ar-SA"/>
              </w:rPr>
            </w:pPr>
            <w:r w:rsidRPr="00591CA6">
              <w:rPr>
                <w:lang w:eastAsia="ar-SA"/>
              </w:rPr>
              <w:t>ул. Весенняя</w:t>
            </w:r>
          </w:p>
        </w:tc>
        <w:tc>
          <w:tcPr>
            <w:tcW w:w="709" w:type="dxa"/>
            <w:noWrap/>
          </w:tcPr>
          <w:p w14:paraId="059A64C3" w14:textId="77777777" w:rsidR="00591CA6" w:rsidRPr="00591CA6" w:rsidRDefault="00591CA6" w:rsidP="00591CA6">
            <w:pPr>
              <w:suppressAutoHyphens/>
              <w:rPr>
                <w:lang w:eastAsia="ar-SA"/>
              </w:rPr>
            </w:pPr>
            <w:r w:rsidRPr="00591CA6">
              <w:rPr>
                <w:lang w:eastAsia="ar-SA"/>
              </w:rPr>
              <w:t>Р</w:t>
            </w:r>
          </w:p>
        </w:tc>
        <w:tc>
          <w:tcPr>
            <w:tcW w:w="1292" w:type="dxa"/>
          </w:tcPr>
          <w:p w14:paraId="0F182F3C" w14:textId="77777777" w:rsidR="00591CA6" w:rsidRPr="00591CA6" w:rsidRDefault="00591CA6" w:rsidP="00591CA6">
            <w:pPr>
              <w:suppressAutoHyphens/>
              <w:rPr>
                <w:lang w:eastAsia="ar-SA"/>
              </w:rPr>
            </w:pPr>
            <w:r w:rsidRPr="00591CA6">
              <w:rPr>
                <w:lang w:eastAsia="ar-SA"/>
              </w:rPr>
              <w:t>0,322</w:t>
            </w:r>
          </w:p>
        </w:tc>
        <w:tc>
          <w:tcPr>
            <w:tcW w:w="576" w:type="dxa"/>
          </w:tcPr>
          <w:p w14:paraId="2DD8D296" w14:textId="77777777" w:rsidR="00591CA6" w:rsidRPr="00591CA6" w:rsidRDefault="00591CA6" w:rsidP="00591CA6">
            <w:pPr>
              <w:suppressAutoHyphens/>
              <w:rPr>
                <w:lang w:eastAsia="ar-SA"/>
              </w:rPr>
            </w:pPr>
            <w:r w:rsidRPr="00591CA6">
              <w:rPr>
                <w:lang w:eastAsia="ar-SA"/>
              </w:rPr>
              <w:t>V</w:t>
            </w:r>
          </w:p>
        </w:tc>
        <w:tc>
          <w:tcPr>
            <w:tcW w:w="576" w:type="dxa"/>
          </w:tcPr>
          <w:p w14:paraId="72138A66" w14:textId="77777777" w:rsidR="00591CA6" w:rsidRPr="00591CA6" w:rsidRDefault="00591CA6" w:rsidP="00591CA6">
            <w:pPr>
              <w:suppressAutoHyphens/>
              <w:rPr>
                <w:lang w:eastAsia="ar-SA"/>
              </w:rPr>
            </w:pPr>
            <w:r w:rsidRPr="00591CA6">
              <w:rPr>
                <w:lang w:eastAsia="ar-SA"/>
              </w:rPr>
              <w:t>1–2</w:t>
            </w:r>
          </w:p>
        </w:tc>
        <w:tc>
          <w:tcPr>
            <w:tcW w:w="2234" w:type="dxa"/>
          </w:tcPr>
          <w:p w14:paraId="72B156F3" w14:textId="77777777" w:rsidR="00591CA6" w:rsidRPr="00591CA6" w:rsidRDefault="00591CA6" w:rsidP="00591CA6">
            <w:pPr>
              <w:suppressAutoHyphens/>
              <w:rPr>
                <w:lang w:eastAsia="ar-SA"/>
              </w:rPr>
            </w:pPr>
            <w:r w:rsidRPr="00591CA6">
              <w:rPr>
                <w:lang w:eastAsia="ar-SA"/>
              </w:rPr>
              <w:t>местная</w:t>
            </w:r>
          </w:p>
        </w:tc>
      </w:tr>
      <w:tr w:rsidR="00591CA6" w:rsidRPr="00591CA6" w14:paraId="2BF3A1CE" w14:textId="77777777" w:rsidTr="00591CA6">
        <w:trPr>
          <w:trHeight w:val="255"/>
        </w:trPr>
        <w:tc>
          <w:tcPr>
            <w:tcW w:w="562" w:type="dxa"/>
            <w:noWrap/>
          </w:tcPr>
          <w:p w14:paraId="73056566" w14:textId="77777777" w:rsidR="00591CA6" w:rsidRPr="00591CA6" w:rsidRDefault="00591CA6" w:rsidP="00591CA6">
            <w:pPr>
              <w:suppressAutoHyphens/>
              <w:rPr>
                <w:lang w:eastAsia="ar-SA"/>
              </w:rPr>
            </w:pPr>
            <w:r w:rsidRPr="00591CA6">
              <w:rPr>
                <w:lang w:eastAsia="ar-SA"/>
              </w:rPr>
              <w:t>18</w:t>
            </w:r>
          </w:p>
        </w:tc>
        <w:tc>
          <w:tcPr>
            <w:tcW w:w="3969" w:type="dxa"/>
            <w:noWrap/>
          </w:tcPr>
          <w:p w14:paraId="310FDCD0" w14:textId="77777777" w:rsidR="00591CA6" w:rsidRPr="00591CA6" w:rsidRDefault="00591CA6" w:rsidP="00591CA6">
            <w:pPr>
              <w:suppressAutoHyphens/>
              <w:rPr>
                <w:lang w:eastAsia="ar-SA"/>
              </w:rPr>
            </w:pPr>
            <w:r w:rsidRPr="00591CA6">
              <w:rPr>
                <w:lang w:eastAsia="ar-SA"/>
              </w:rPr>
              <w:t>ул. Генерала Баранова</w:t>
            </w:r>
          </w:p>
        </w:tc>
        <w:tc>
          <w:tcPr>
            <w:tcW w:w="709" w:type="dxa"/>
            <w:noWrap/>
          </w:tcPr>
          <w:p w14:paraId="4896DAA0" w14:textId="77777777" w:rsidR="00591CA6" w:rsidRPr="00591CA6" w:rsidRDefault="00591CA6" w:rsidP="00591CA6">
            <w:pPr>
              <w:suppressAutoHyphens/>
              <w:rPr>
                <w:lang w:eastAsia="ar-SA"/>
              </w:rPr>
            </w:pPr>
            <w:r w:rsidRPr="00591CA6">
              <w:rPr>
                <w:lang w:eastAsia="ar-SA"/>
              </w:rPr>
              <w:t>Р</w:t>
            </w:r>
          </w:p>
        </w:tc>
        <w:tc>
          <w:tcPr>
            <w:tcW w:w="1292" w:type="dxa"/>
          </w:tcPr>
          <w:p w14:paraId="5E4DF567" w14:textId="77777777" w:rsidR="00591CA6" w:rsidRPr="00591CA6" w:rsidRDefault="00591CA6" w:rsidP="00591CA6">
            <w:pPr>
              <w:suppressAutoHyphens/>
              <w:rPr>
                <w:lang w:eastAsia="ar-SA"/>
              </w:rPr>
            </w:pPr>
            <w:r w:rsidRPr="00591CA6">
              <w:rPr>
                <w:lang w:eastAsia="ar-SA"/>
              </w:rPr>
              <w:t>0,473</w:t>
            </w:r>
          </w:p>
        </w:tc>
        <w:tc>
          <w:tcPr>
            <w:tcW w:w="576" w:type="dxa"/>
          </w:tcPr>
          <w:p w14:paraId="6FCC62FB" w14:textId="77777777" w:rsidR="00591CA6" w:rsidRPr="00591CA6" w:rsidRDefault="00591CA6" w:rsidP="00591CA6">
            <w:pPr>
              <w:suppressAutoHyphens/>
              <w:rPr>
                <w:lang w:eastAsia="ar-SA"/>
              </w:rPr>
            </w:pPr>
            <w:r w:rsidRPr="00591CA6">
              <w:rPr>
                <w:lang w:eastAsia="ar-SA"/>
              </w:rPr>
              <w:t>V</w:t>
            </w:r>
          </w:p>
        </w:tc>
        <w:tc>
          <w:tcPr>
            <w:tcW w:w="576" w:type="dxa"/>
          </w:tcPr>
          <w:p w14:paraId="0EFE2CF9" w14:textId="77777777" w:rsidR="00591CA6" w:rsidRPr="00591CA6" w:rsidRDefault="00591CA6" w:rsidP="00591CA6">
            <w:pPr>
              <w:suppressAutoHyphens/>
              <w:rPr>
                <w:lang w:eastAsia="ar-SA"/>
              </w:rPr>
            </w:pPr>
            <w:r w:rsidRPr="00591CA6">
              <w:rPr>
                <w:lang w:eastAsia="ar-SA"/>
              </w:rPr>
              <w:t>1–2</w:t>
            </w:r>
          </w:p>
        </w:tc>
        <w:tc>
          <w:tcPr>
            <w:tcW w:w="2234" w:type="dxa"/>
          </w:tcPr>
          <w:p w14:paraId="4810149D" w14:textId="77777777" w:rsidR="00591CA6" w:rsidRPr="00591CA6" w:rsidRDefault="00591CA6" w:rsidP="00591CA6">
            <w:pPr>
              <w:suppressAutoHyphens/>
              <w:rPr>
                <w:lang w:eastAsia="ar-SA"/>
              </w:rPr>
            </w:pPr>
            <w:r w:rsidRPr="00591CA6">
              <w:rPr>
                <w:lang w:eastAsia="ar-SA"/>
              </w:rPr>
              <w:t>местная</w:t>
            </w:r>
          </w:p>
        </w:tc>
      </w:tr>
      <w:tr w:rsidR="00591CA6" w:rsidRPr="00591CA6" w14:paraId="37027EF5" w14:textId="77777777" w:rsidTr="00591CA6">
        <w:trPr>
          <w:trHeight w:val="255"/>
        </w:trPr>
        <w:tc>
          <w:tcPr>
            <w:tcW w:w="562" w:type="dxa"/>
            <w:noWrap/>
          </w:tcPr>
          <w:p w14:paraId="3C931C5A" w14:textId="77777777" w:rsidR="00591CA6" w:rsidRPr="00591CA6" w:rsidRDefault="00591CA6" w:rsidP="00591CA6">
            <w:pPr>
              <w:suppressAutoHyphens/>
              <w:rPr>
                <w:lang w:eastAsia="ar-SA"/>
              </w:rPr>
            </w:pPr>
            <w:r w:rsidRPr="00591CA6">
              <w:rPr>
                <w:lang w:eastAsia="ar-SA"/>
              </w:rPr>
              <w:t>19</w:t>
            </w:r>
          </w:p>
        </w:tc>
        <w:tc>
          <w:tcPr>
            <w:tcW w:w="3969" w:type="dxa"/>
            <w:noWrap/>
          </w:tcPr>
          <w:p w14:paraId="72B36B3B" w14:textId="77777777" w:rsidR="00591CA6" w:rsidRPr="00591CA6" w:rsidRDefault="00591CA6" w:rsidP="00591CA6">
            <w:pPr>
              <w:suppressAutoHyphens/>
              <w:rPr>
                <w:lang w:eastAsia="ar-SA"/>
              </w:rPr>
            </w:pPr>
            <w:r w:rsidRPr="00591CA6">
              <w:rPr>
                <w:lang w:eastAsia="ar-SA"/>
              </w:rPr>
              <w:t>Городской поселок</w:t>
            </w:r>
          </w:p>
        </w:tc>
        <w:tc>
          <w:tcPr>
            <w:tcW w:w="709" w:type="dxa"/>
            <w:noWrap/>
          </w:tcPr>
          <w:p w14:paraId="68259BA9" w14:textId="77777777" w:rsidR="00591CA6" w:rsidRPr="00591CA6" w:rsidRDefault="00591CA6" w:rsidP="00591CA6">
            <w:pPr>
              <w:suppressAutoHyphens/>
              <w:rPr>
                <w:lang w:eastAsia="ar-SA"/>
              </w:rPr>
            </w:pPr>
            <w:r w:rsidRPr="00591CA6">
              <w:rPr>
                <w:lang w:eastAsia="ar-SA"/>
              </w:rPr>
              <w:t>Р</w:t>
            </w:r>
          </w:p>
        </w:tc>
        <w:tc>
          <w:tcPr>
            <w:tcW w:w="1292" w:type="dxa"/>
          </w:tcPr>
          <w:p w14:paraId="05D18B86" w14:textId="77777777" w:rsidR="00591CA6" w:rsidRPr="00591CA6" w:rsidRDefault="00591CA6" w:rsidP="00591CA6">
            <w:pPr>
              <w:suppressAutoHyphens/>
              <w:rPr>
                <w:lang w:eastAsia="ar-SA"/>
              </w:rPr>
            </w:pPr>
            <w:r w:rsidRPr="00591CA6">
              <w:rPr>
                <w:lang w:eastAsia="ar-SA"/>
              </w:rPr>
              <w:t>0,454</w:t>
            </w:r>
          </w:p>
        </w:tc>
        <w:tc>
          <w:tcPr>
            <w:tcW w:w="576" w:type="dxa"/>
          </w:tcPr>
          <w:p w14:paraId="52E24116" w14:textId="77777777" w:rsidR="00591CA6" w:rsidRPr="00591CA6" w:rsidRDefault="00591CA6" w:rsidP="00591CA6">
            <w:pPr>
              <w:suppressAutoHyphens/>
              <w:rPr>
                <w:lang w:eastAsia="ar-SA"/>
              </w:rPr>
            </w:pPr>
            <w:r w:rsidRPr="00591CA6">
              <w:rPr>
                <w:lang w:eastAsia="ar-SA"/>
              </w:rPr>
              <w:t>V</w:t>
            </w:r>
          </w:p>
        </w:tc>
        <w:tc>
          <w:tcPr>
            <w:tcW w:w="576" w:type="dxa"/>
          </w:tcPr>
          <w:p w14:paraId="4CE7C5AE" w14:textId="77777777" w:rsidR="00591CA6" w:rsidRPr="00591CA6" w:rsidRDefault="00591CA6" w:rsidP="00591CA6">
            <w:pPr>
              <w:suppressAutoHyphens/>
              <w:rPr>
                <w:lang w:eastAsia="ar-SA"/>
              </w:rPr>
            </w:pPr>
            <w:r w:rsidRPr="00591CA6">
              <w:rPr>
                <w:lang w:eastAsia="ar-SA"/>
              </w:rPr>
              <w:t>1–2</w:t>
            </w:r>
          </w:p>
        </w:tc>
        <w:tc>
          <w:tcPr>
            <w:tcW w:w="2234" w:type="dxa"/>
          </w:tcPr>
          <w:p w14:paraId="72977222" w14:textId="77777777" w:rsidR="00591CA6" w:rsidRPr="00591CA6" w:rsidRDefault="00591CA6" w:rsidP="00591CA6">
            <w:pPr>
              <w:suppressAutoHyphens/>
              <w:rPr>
                <w:lang w:eastAsia="ar-SA"/>
              </w:rPr>
            </w:pPr>
            <w:r w:rsidRPr="00591CA6">
              <w:rPr>
                <w:lang w:eastAsia="ar-SA"/>
              </w:rPr>
              <w:t>местная</w:t>
            </w:r>
          </w:p>
        </w:tc>
      </w:tr>
      <w:tr w:rsidR="00591CA6" w:rsidRPr="00591CA6" w14:paraId="0B2E6C94" w14:textId="77777777" w:rsidTr="00591CA6">
        <w:trPr>
          <w:trHeight w:val="255"/>
        </w:trPr>
        <w:tc>
          <w:tcPr>
            <w:tcW w:w="562" w:type="dxa"/>
            <w:noWrap/>
          </w:tcPr>
          <w:p w14:paraId="75CD598A" w14:textId="77777777" w:rsidR="00591CA6" w:rsidRPr="00591CA6" w:rsidRDefault="00591CA6" w:rsidP="00591CA6">
            <w:pPr>
              <w:suppressAutoHyphens/>
              <w:rPr>
                <w:lang w:eastAsia="ar-SA"/>
              </w:rPr>
            </w:pPr>
            <w:r w:rsidRPr="00591CA6">
              <w:rPr>
                <w:lang w:eastAsia="ar-SA"/>
              </w:rPr>
              <w:lastRenderedPageBreak/>
              <w:t>20</w:t>
            </w:r>
          </w:p>
        </w:tc>
        <w:tc>
          <w:tcPr>
            <w:tcW w:w="3969" w:type="dxa"/>
            <w:noWrap/>
          </w:tcPr>
          <w:p w14:paraId="61F0E97C" w14:textId="77777777" w:rsidR="00591CA6" w:rsidRPr="00591CA6" w:rsidRDefault="00591CA6" w:rsidP="00591CA6">
            <w:pPr>
              <w:suppressAutoHyphens/>
              <w:rPr>
                <w:lang w:eastAsia="ar-SA"/>
              </w:rPr>
            </w:pPr>
            <w:r w:rsidRPr="00591CA6">
              <w:rPr>
                <w:lang w:eastAsia="ar-SA"/>
              </w:rPr>
              <w:t>ул. Заречная</w:t>
            </w:r>
          </w:p>
        </w:tc>
        <w:tc>
          <w:tcPr>
            <w:tcW w:w="709" w:type="dxa"/>
            <w:noWrap/>
          </w:tcPr>
          <w:p w14:paraId="723A18AE" w14:textId="77777777" w:rsidR="00591CA6" w:rsidRPr="00591CA6" w:rsidRDefault="00591CA6" w:rsidP="00591CA6">
            <w:pPr>
              <w:suppressAutoHyphens/>
              <w:rPr>
                <w:lang w:eastAsia="ar-SA"/>
              </w:rPr>
            </w:pPr>
            <w:r w:rsidRPr="00591CA6">
              <w:rPr>
                <w:lang w:eastAsia="ar-SA"/>
              </w:rPr>
              <w:t>Р</w:t>
            </w:r>
          </w:p>
        </w:tc>
        <w:tc>
          <w:tcPr>
            <w:tcW w:w="1292" w:type="dxa"/>
          </w:tcPr>
          <w:p w14:paraId="39D1B4DC" w14:textId="77777777" w:rsidR="00591CA6" w:rsidRPr="00591CA6" w:rsidRDefault="00591CA6" w:rsidP="00591CA6">
            <w:pPr>
              <w:suppressAutoHyphens/>
              <w:rPr>
                <w:lang w:eastAsia="ar-SA"/>
              </w:rPr>
            </w:pPr>
            <w:r w:rsidRPr="00591CA6">
              <w:rPr>
                <w:lang w:eastAsia="ar-SA"/>
              </w:rPr>
              <w:t>0,591</w:t>
            </w:r>
          </w:p>
        </w:tc>
        <w:tc>
          <w:tcPr>
            <w:tcW w:w="576" w:type="dxa"/>
          </w:tcPr>
          <w:p w14:paraId="3D143A42" w14:textId="77777777" w:rsidR="00591CA6" w:rsidRPr="00591CA6" w:rsidRDefault="00591CA6" w:rsidP="00591CA6">
            <w:pPr>
              <w:suppressAutoHyphens/>
              <w:rPr>
                <w:lang w:eastAsia="ar-SA"/>
              </w:rPr>
            </w:pPr>
            <w:r w:rsidRPr="00591CA6">
              <w:rPr>
                <w:lang w:eastAsia="ar-SA"/>
              </w:rPr>
              <w:t>V</w:t>
            </w:r>
          </w:p>
        </w:tc>
        <w:tc>
          <w:tcPr>
            <w:tcW w:w="576" w:type="dxa"/>
          </w:tcPr>
          <w:p w14:paraId="4C0BC3C0" w14:textId="77777777" w:rsidR="00591CA6" w:rsidRPr="00591CA6" w:rsidRDefault="00591CA6" w:rsidP="00591CA6">
            <w:pPr>
              <w:suppressAutoHyphens/>
              <w:rPr>
                <w:lang w:eastAsia="ar-SA"/>
              </w:rPr>
            </w:pPr>
            <w:r w:rsidRPr="00591CA6">
              <w:rPr>
                <w:lang w:eastAsia="ar-SA"/>
              </w:rPr>
              <w:t>1–2</w:t>
            </w:r>
          </w:p>
        </w:tc>
        <w:tc>
          <w:tcPr>
            <w:tcW w:w="2234" w:type="dxa"/>
          </w:tcPr>
          <w:p w14:paraId="7A618B6A" w14:textId="77777777" w:rsidR="00591CA6" w:rsidRPr="00591CA6" w:rsidRDefault="00591CA6" w:rsidP="00591CA6">
            <w:pPr>
              <w:suppressAutoHyphens/>
              <w:rPr>
                <w:lang w:eastAsia="ar-SA"/>
              </w:rPr>
            </w:pPr>
            <w:r w:rsidRPr="00591CA6">
              <w:rPr>
                <w:lang w:eastAsia="ar-SA"/>
              </w:rPr>
              <w:t>местная</w:t>
            </w:r>
          </w:p>
        </w:tc>
      </w:tr>
      <w:tr w:rsidR="00591CA6" w:rsidRPr="00591CA6" w14:paraId="678BF0A5" w14:textId="77777777" w:rsidTr="00591CA6">
        <w:trPr>
          <w:trHeight w:val="255"/>
        </w:trPr>
        <w:tc>
          <w:tcPr>
            <w:tcW w:w="562" w:type="dxa"/>
            <w:noWrap/>
          </w:tcPr>
          <w:p w14:paraId="0F08220A" w14:textId="77777777" w:rsidR="00591CA6" w:rsidRPr="00591CA6" w:rsidRDefault="00591CA6" w:rsidP="00591CA6">
            <w:pPr>
              <w:suppressAutoHyphens/>
              <w:rPr>
                <w:lang w:eastAsia="ar-SA"/>
              </w:rPr>
            </w:pPr>
            <w:r w:rsidRPr="00591CA6">
              <w:rPr>
                <w:lang w:eastAsia="ar-SA"/>
              </w:rPr>
              <w:t>21</w:t>
            </w:r>
          </w:p>
        </w:tc>
        <w:tc>
          <w:tcPr>
            <w:tcW w:w="3969" w:type="dxa"/>
            <w:noWrap/>
          </w:tcPr>
          <w:p w14:paraId="460E9CEB" w14:textId="77777777" w:rsidR="00591CA6" w:rsidRPr="00591CA6" w:rsidRDefault="00591CA6" w:rsidP="00591CA6">
            <w:pPr>
              <w:suppressAutoHyphens/>
              <w:rPr>
                <w:lang w:eastAsia="ar-SA"/>
              </w:rPr>
            </w:pPr>
            <w:r w:rsidRPr="00591CA6">
              <w:rPr>
                <w:lang w:eastAsia="ar-SA"/>
              </w:rPr>
              <w:t>ул. Зенитчиков</w:t>
            </w:r>
          </w:p>
        </w:tc>
        <w:tc>
          <w:tcPr>
            <w:tcW w:w="709" w:type="dxa"/>
            <w:noWrap/>
          </w:tcPr>
          <w:p w14:paraId="39A6C18F" w14:textId="77777777" w:rsidR="00591CA6" w:rsidRPr="00591CA6" w:rsidRDefault="00591CA6" w:rsidP="00591CA6">
            <w:pPr>
              <w:suppressAutoHyphens/>
              <w:rPr>
                <w:lang w:eastAsia="ar-SA"/>
              </w:rPr>
            </w:pPr>
            <w:r w:rsidRPr="00591CA6">
              <w:rPr>
                <w:lang w:eastAsia="ar-SA"/>
              </w:rPr>
              <w:t>Р</w:t>
            </w:r>
          </w:p>
        </w:tc>
        <w:tc>
          <w:tcPr>
            <w:tcW w:w="1292" w:type="dxa"/>
          </w:tcPr>
          <w:p w14:paraId="4D5C4ACA" w14:textId="77777777" w:rsidR="00591CA6" w:rsidRPr="00591CA6" w:rsidRDefault="00591CA6" w:rsidP="00591CA6">
            <w:pPr>
              <w:suppressAutoHyphens/>
              <w:rPr>
                <w:lang w:eastAsia="ar-SA"/>
              </w:rPr>
            </w:pPr>
            <w:r w:rsidRPr="00591CA6">
              <w:rPr>
                <w:lang w:eastAsia="ar-SA"/>
              </w:rPr>
              <w:t>0,5</w:t>
            </w:r>
          </w:p>
        </w:tc>
        <w:tc>
          <w:tcPr>
            <w:tcW w:w="576" w:type="dxa"/>
          </w:tcPr>
          <w:p w14:paraId="68ADF7EE" w14:textId="77777777" w:rsidR="00591CA6" w:rsidRPr="00591CA6" w:rsidRDefault="00591CA6" w:rsidP="00591CA6">
            <w:pPr>
              <w:suppressAutoHyphens/>
              <w:rPr>
                <w:lang w:eastAsia="ar-SA"/>
              </w:rPr>
            </w:pPr>
            <w:r w:rsidRPr="00591CA6">
              <w:rPr>
                <w:lang w:eastAsia="ar-SA"/>
              </w:rPr>
              <w:t>V</w:t>
            </w:r>
          </w:p>
        </w:tc>
        <w:tc>
          <w:tcPr>
            <w:tcW w:w="576" w:type="dxa"/>
          </w:tcPr>
          <w:p w14:paraId="750D496A" w14:textId="77777777" w:rsidR="00591CA6" w:rsidRPr="00591CA6" w:rsidRDefault="00591CA6" w:rsidP="00591CA6">
            <w:pPr>
              <w:suppressAutoHyphens/>
              <w:rPr>
                <w:lang w:eastAsia="ar-SA"/>
              </w:rPr>
            </w:pPr>
            <w:r w:rsidRPr="00591CA6">
              <w:rPr>
                <w:lang w:eastAsia="ar-SA"/>
              </w:rPr>
              <w:t>1–2</w:t>
            </w:r>
          </w:p>
        </w:tc>
        <w:tc>
          <w:tcPr>
            <w:tcW w:w="2234" w:type="dxa"/>
          </w:tcPr>
          <w:p w14:paraId="19C64D30" w14:textId="77777777" w:rsidR="00591CA6" w:rsidRPr="00591CA6" w:rsidRDefault="00591CA6" w:rsidP="00591CA6">
            <w:pPr>
              <w:suppressAutoHyphens/>
              <w:rPr>
                <w:lang w:eastAsia="ar-SA"/>
              </w:rPr>
            </w:pPr>
            <w:r w:rsidRPr="00591CA6">
              <w:rPr>
                <w:lang w:eastAsia="ar-SA"/>
              </w:rPr>
              <w:t>местная</w:t>
            </w:r>
          </w:p>
        </w:tc>
      </w:tr>
      <w:tr w:rsidR="00591CA6" w:rsidRPr="00591CA6" w14:paraId="1FB770F4" w14:textId="77777777" w:rsidTr="00591CA6">
        <w:trPr>
          <w:trHeight w:val="255"/>
        </w:trPr>
        <w:tc>
          <w:tcPr>
            <w:tcW w:w="562" w:type="dxa"/>
            <w:noWrap/>
          </w:tcPr>
          <w:p w14:paraId="7E9BCB58" w14:textId="77777777" w:rsidR="00591CA6" w:rsidRPr="00591CA6" w:rsidRDefault="00591CA6" w:rsidP="00591CA6">
            <w:pPr>
              <w:suppressAutoHyphens/>
              <w:rPr>
                <w:lang w:eastAsia="ar-SA"/>
              </w:rPr>
            </w:pPr>
            <w:r w:rsidRPr="00591CA6">
              <w:rPr>
                <w:lang w:eastAsia="ar-SA"/>
              </w:rPr>
              <w:t>22</w:t>
            </w:r>
          </w:p>
        </w:tc>
        <w:tc>
          <w:tcPr>
            <w:tcW w:w="3969" w:type="dxa"/>
            <w:noWrap/>
          </w:tcPr>
          <w:p w14:paraId="39D4F444" w14:textId="77777777" w:rsidR="00591CA6" w:rsidRPr="00591CA6" w:rsidRDefault="00591CA6" w:rsidP="00591CA6">
            <w:pPr>
              <w:suppressAutoHyphens/>
              <w:rPr>
                <w:lang w:eastAsia="ar-SA"/>
              </w:rPr>
            </w:pPr>
            <w:r w:rsidRPr="00591CA6">
              <w:rPr>
                <w:lang w:eastAsia="ar-SA"/>
              </w:rPr>
              <w:t>ул. Кирова</w:t>
            </w:r>
          </w:p>
        </w:tc>
        <w:tc>
          <w:tcPr>
            <w:tcW w:w="709" w:type="dxa"/>
            <w:noWrap/>
          </w:tcPr>
          <w:p w14:paraId="39ABB3F0" w14:textId="77777777" w:rsidR="00591CA6" w:rsidRPr="00591CA6" w:rsidRDefault="00591CA6" w:rsidP="00591CA6">
            <w:pPr>
              <w:suppressAutoHyphens/>
              <w:rPr>
                <w:lang w:eastAsia="ar-SA"/>
              </w:rPr>
            </w:pPr>
            <w:r w:rsidRPr="00591CA6">
              <w:rPr>
                <w:lang w:eastAsia="ar-SA"/>
              </w:rPr>
              <w:t>Р</w:t>
            </w:r>
          </w:p>
        </w:tc>
        <w:tc>
          <w:tcPr>
            <w:tcW w:w="1292" w:type="dxa"/>
          </w:tcPr>
          <w:p w14:paraId="0B22D2DC" w14:textId="77777777" w:rsidR="00591CA6" w:rsidRPr="00591CA6" w:rsidRDefault="00591CA6" w:rsidP="00591CA6">
            <w:pPr>
              <w:suppressAutoHyphens/>
              <w:rPr>
                <w:lang w:eastAsia="ar-SA"/>
              </w:rPr>
            </w:pPr>
            <w:r w:rsidRPr="00591CA6">
              <w:rPr>
                <w:lang w:eastAsia="ar-SA"/>
              </w:rPr>
              <w:t>0,48</w:t>
            </w:r>
          </w:p>
        </w:tc>
        <w:tc>
          <w:tcPr>
            <w:tcW w:w="576" w:type="dxa"/>
          </w:tcPr>
          <w:p w14:paraId="51FFFF23" w14:textId="77777777" w:rsidR="00591CA6" w:rsidRPr="00591CA6" w:rsidRDefault="00591CA6" w:rsidP="00591CA6">
            <w:pPr>
              <w:suppressAutoHyphens/>
              <w:rPr>
                <w:lang w:eastAsia="ar-SA"/>
              </w:rPr>
            </w:pPr>
            <w:r w:rsidRPr="00591CA6">
              <w:rPr>
                <w:lang w:eastAsia="ar-SA"/>
              </w:rPr>
              <w:t>V</w:t>
            </w:r>
          </w:p>
        </w:tc>
        <w:tc>
          <w:tcPr>
            <w:tcW w:w="576" w:type="dxa"/>
          </w:tcPr>
          <w:p w14:paraId="64EBCAEA" w14:textId="77777777" w:rsidR="00591CA6" w:rsidRPr="00591CA6" w:rsidRDefault="00591CA6" w:rsidP="00591CA6">
            <w:pPr>
              <w:suppressAutoHyphens/>
              <w:rPr>
                <w:lang w:eastAsia="ar-SA"/>
              </w:rPr>
            </w:pPr>
            <w:r w:rsidRPr="00591CA6">
              <w:rPr>
                <w:lang w:eastAsia="ar-SA"/>
              </w:rPr>
              <w:t>1–2</w:t>
            </w:r>
          </w:p>
        </w:tc>
        <w:tc>
          <w:tcPr>
            <w:tcW w:w="2234" w:type="dxa"/>
          </w:tcPr>
          <w:p w14:paraId="44D44DBF" w14:textId="77777777" w:rsidR="00591CA6" w:rsidRPr="00591CA6" w:rsidRDefault="00591CA6" w:rsidP="00591CA6">
            <w:pPr>
              <w:suppressAutoHyphens/>
              <w:rPr>
                <w:lang w:eastAsia="ar-SA"/>
              </w:rPr>
            </w:pPr>
            <w:r w:rsidRPr="00591CA6">
              <w:rPr>
                <w:lang w:eastAsia="ar-SA"/>
              </w:rPr>
              <w:t>местная</w:t>
            </w:r>
          </w:p>
        </w:tc>
      </w:tr>
      <w:tr w:rsidR="00591CA6" w:rsidRPr="00591CA6" w14:paraId="4D61F43F" w14:textId="77777777" w:rsidTr="00591CA6">
        <w:trPr>
          <w:trHeight w:val="255"/>
        </w:trPr>
        <w:tc>
          <w:tcPr>
            <w:tcW w:w="562" w:type="dxa"/>
            <w:noWrap/>
          </w:tcPr>
          <w:p w14:paraId="5B750EF0" w14:textId="77777777" w:rsidR="00591CA6" w:rsidRPr="00591CA6" w:rsidRDefault="00591CA6" w:rsidP="00591CA6">
            <w:pPr>
              <w:suppressAutoHyphens/>
              <w:rPr>
                <w:lang w:eastAsia="ar-SA"/>
              </w:rPr>
            </w:pPr>
            <w:r w:rsidRPr="00591CA6">
              <w:rPr>
                <w:lang w:eastAsia="ar-SA"/>
              </w:rPr>
              <w:t>23</w:t>
            </w:r>
          </w:p>
        </w:tc>
        <w:tc>
          <w:tcPr>
            <w:tcW w:w="3969" w:type="dxa"/>
            <w:noWrap/>
          </w:tcPr>
          <w:p w14:paraId="34CB0646" w14:textId="77777777" w:rsidR="00591CA6" w:rsidRPr="00591CA6" w:rsidRDefault="00591CA6" w:rsidP="00591CA6">
            <w:pPr>
              <w:suppressAutoHyphens/>
              <w:rPr>
                <w:lang w:eastAsia="ar-SA"/>
              </w:rPr>
            </w:pPr>
            <w:r w:rsidRPr="00591CA6">
              <w:rPr>
                <w:lang w:eastAsia="ar-SA"/>
              </w:rPr>
              <w:t>ул. Каляева</w:t>
            </w:r>
          </w:p>
        </w:tc>
        <w:tc>
          <w:tcPr>
            <w:tcW w:w="709" w:type="dxa"/>
            <w:noWrap/>
          </w:tcPr>
          <w:p w14:paraId="6BBC7349" w14:textId="77777777" w:rsidR="00591CA6" w:rsidRPr="00591CA6" w:rsidRDefault="00591CA6" w:rsidP="00591CA6">
            <w:pPr>
              <w:suppressAutoHyphens/>
              <w:rPr>
                <w:lang w:eastAsia="ar-SA"/>
              </w:rPr>
            </w:pPr>
            <w:r w:rsidRPr="00591CA6">
              <w:rPr>
                <w:lang w:eastAsia="ar-SA"/>
              </w:rPr>
              <w:t>Р</w:t>
            </w:r>
          </w:p>
        </w:tc>
        <w:tc>
          <w:tcPr>
            <w:tcW w:w="1292" w:type="dxa"/>
          </w:tcPr>
          <w:p w14:paraId="379F98C7" w14:textId="77777777" w:rsidR="00591CA6" w:rsidRPr="00591CA6" w:rsidRDefault="00591CA6" w:rsidP="00591CA6">
            <w:pPr>
              <w:suppressAutoHyphens/>
              <w:rPr>
                <w:lang w:eastAsia="ar-SA"/>
              </w:rPr>
            </w:pPr>
            <w:r w:rsidRPr="00591CA6">
              <w:rPr>
                <w:lang w:eastAsia="ar-SA"/>
              </w:rPr>
              <w:t>0,91</w:t>
            </w:r>
          </w:p>
        </w:tc>
        <w:tc>
          <w:tcPr>
            <w:tcW w:w="576" w:type="dxa"/>
          </w:tcPr>
          <w:p w14:paraId="00B4DB72" w14:textId="77777777" w:rsidR="00591CA6" w:rsidRPr="00591CA6" w:rsidRDefault="00591CA6" w:rsidP="00591CA6">
            <w:pPr>
              <w:suppressAutoHyphens/>
              <w:rPr>
                <w:lang w:eastAsia="ar-SA"/>
              </w:rPr>
            </w:pPr>
            <w:r w:rsidRPr="00591CA6">
              <w:rPr>
                <w:lang w:eastAsia="ar-SA"/>
              </w:rPr>
              <w:t>V</w:t>
            </w:r>
          </w:p>
        </w:tc>
        <w:tc>
          <w:tcPr>
            <w:tcW w:w="576" w:type="dxa"/>
          </w:tcPr>
          <w:p w14:paraId="35534D07" w14:textId="77777777" w:rsidR="00591CA6" w:rsidRPr="00591CA6" w:rsidRDefault="00591CA6" w:rsidP="00591CA6">
            <w:pPr>
              <w:suppressAutoHyphens/>
              <w:rPr>
                <w:lang w:eastAsia="ar-SA"/>
              </w:rPr>
            </w:pPr>
            <w:r w:rsidRPr="00591CA6">
              <w:rPr>
                <w:lang w:eastAsia="ar-SA"/>
              </w:rPr>
              <w:t>1–2</w:t>
            </w:r>
          </w:p>
        </w:tc>
        <w:tc>
          <w:tcPr>
            <w:tcW w:w="2234" w:type="dxa"/>
          </w:tcPr>
          <w:p w14:paraId="57BECA41" w14:textId="77777777" w:rsidR="00591CA6" w:rsidRPr="00591CA6" w:rsidRDefault="00591CA6" w:rsidP="00591CA6">
            <w:pPr>
              <w:suppressAutoHyphens/>
              <w:rPr>
                <w:lang w:eastAsia="ar-SA"/>
              </w:rPr>
            </w:pPr>
            <w:r w:rsidRPr="00591CA6">
              <w:rPr>
                <w:lang w:eastAsia="ar-SA"/>
              </w:rPr>
              <w:t>местная</w:t>
            </w:r>
          </w:p>
        </w:tc>
      </w:tr>
      <w:tr w:rsidR="00591CA6" w:rsidRPr="00591CA6" w14:paraId="624320BF" w14:textId="77777777" w:rsidTr="00591CA6">
        <w:trPr>
          <w:trHeight w:val="255"/>
        </w:trPr>
        <w:tc>
          <w:tcPr>
            <w:tcW w:w="562" w:type="dxa"/>
            <w:noWrap/>
          </w:tcPr>
          <w:p w14:paraId="41E3E1C3" w14:textId="77777777" w:rsidR="00591CA6" w:rsidRPr="00591CA6" w:rsidRDefault="00591CA6" w:rsidP="00591CA6">
            <w:pPr>
              <w:suppressAutoHyphens/>
              <w:rPr>
                <w:lang w:eastAsia="ar-SA"/>
              </w:rPr>
            </w:pPr>
            <w:r w:rsidRPr="00591CA6">
              <w:rPr>
                <w:lang w:eastAsia="ar-SA"/>
              </w:rPr>
              <w:t>24</w:t>
            </w:r>
          </w:p>
        </w:tc>
        <w:tc>
          <w:tcPr>
            <w:tcW w:w="3969" w:type="dxa"/>
            <w:noWrap/>
          </w:tcPr>
          <w:p w14:paraId="5E58DD9D" w14:textId="77777777" w:rsidR="00591CA6" w:rsidRPr="00591CA6" w:rsidRDefault="00591CA6" w:rsidP="00591CA6">
            <w:pPr>
              <w:suppressAutoHyphens/>
              <w:rPr>
                <w:lang w:eastAsia="ar-SA"/>
              </w:rPr>
            </w:pPr>
            <w:r w:rsidRPr="00591CA6">
              <w:rPr>
                <w:lang w:eastAsia="ar-SA"/>
              </w:rPr>
              <w:t>ул. Коммуны</w:t>
            </w:r>
          </w:p>
        </w:tc>
        <w:tc>
          <w:tcPr>
            <w:tcW w:w="709" w:type="dxa"/>
            <w:noWrap/>
          </w:tcPr>
          <w:p w14:paraId="123ABFD5" w14:textId="77777777" w:rsidR="00591CA6" w:rsidRPr="00591CA6" w:rsidRDefault="00591CA6" w:rsidP="00591CA6">
            <w:pPr>
              <w:suppressAutoHyphens/>
              <w:rPr>
                <w:lang w:eastAsia="ar-SA"/>
              </w:rPr>
            </w:pPr>
            <w:r w:rsidRPr="00591CA6">
              <w:rPr>
                <w:lang w:eastAsia="ar-SA"/>
              </w:rPr>
              <w:t>Р</w:t>
            </w:r>
          </w:p>
        </w:tc>
        <w:tc>
          <w:tcPr>
            <w:tcW w:w="1292" w:type="dxa"/>
          </w:tcPr>
          <w:p w14:paraId="72DE0227" w14:textId="77777777" w:rsidR="00591CA6" w:rsidRPr="00591CA6" w:rsidRDefault="00591CA6" w:rsidP="00591CA6">
            <w:pPr>
              <w:suppressAutoHyphens/>
              <w:rPr>
                <w:lang w:eastAsia="ar-SA"/>
              </w:rPr>
            </w:pPr>
            <w:r w:rsidRPr="00591CA6">
              <w:rPr>
                <w:lang w:eastAsia="ar-SA"/>
              </w:rPr>
              <w:t>0,599</w:t>
            </w:r>
          </w:p>
        </w:tc>
        <w:tc>
          <w:tcPr>
            <w:tcW w:w="576" w:type="dxa"/>
          </w:tcPr>
          <w:p w14:paraId="4A057FB6" w14:textId="77777777" w:rsidR="00591CA6" w:rsidRPr="00591CA6" w:rsidRDefault="00591CA6" w:rsidP="00591CA6">
            <w:pPr>
              <w:suppressAutoHyphens/>
              <w:rPr>
                <w:lang w:eastAsia="ar-SA"/>
              </w:rPr>
            </w:pPr>
            <w:r w:rsidRPr="00591CA6">
              <w:rPr>
                <w:lang w:eastAsia="ar-SA"/>
              </w:rPr>
              <w:t>V</w:t>
            </w:r>
          </w:p>
        </w:tc>
        <w:tc>
          <w:tcPr>
            <w:tcW w:w="576" w:type="dxa"/>
          </w:tcPr>
          <w:p w14:paraId="50015889" w14:textId="77777777" w:rsidR="00591CA6" w:rsidRPr="00591CA6" w:rsidRDefault="00591CA6" w:rsidP="00591CA6">
            <w:pPr>
              <w:suppressAutoHyphens/>
              <w:rPr>
                <w:lang w:eastAsia="ar-SA"/>
              </w:rPr>
            </w:pPr>
            <w:r w:rsidRPr="00591CA6">
              <w:rPr>
                <w:lang w:eastAsia="ar-SA"/>
              </w:rPr>
              <w:t>1–2</w:t>
            </w:r>
          </w:p>
        </w:tc>
        <w:tc>
          <w:tcPr>
            <w:tcW w:w="2234" w:type="dxa"/>
          </w:tcPr>
          <w:p w14:paraId="5EAE5D6E" w14:textId="77777777" w:rsidR="00591CA6" w:rsidRPr="00591CA6" w:rsidRDefault="00591CA6" w:rsidP="00591CA6">
            <w:pPr>
              <w:suppressAutoHyphens/>
              <w:rPr>
                <w:lang w:eastAsia="ar-SA"/>
              </w:rPr>
            </w:pPr>
            <w:r w:rsidRPr="00591CA6">
              <w:rPr>
                <w:lang w:eastAsia="ar-SA"/>
              </w:rPr>
              <w:t>местная</w:t>
            </w:r>
          </w:p>
        </w:tc>
      </w:tr>
      <w:tr w:rsidR="00591CA6" w:rsidRPr="00591CA6" w14:paraId="5DF551F6" w14:textId="77777777" w:rsidTr="00591CA6">
        <w:trPr>
          <w:trHeight w:val="255"/>
        </w:trPr>
        <w:tc>
          <w:tcPr>
            <w:tcW w:w="562" w:type="dxa"/>
            <w:noWrap/>
          </w:tcPr>
          <w:p w14:paraId="444C2CC8" w14:textId="77777777" w:rsidR="00591CA6" w:rsidRPr="00591CA6" w:rsidRDefault="00591CA6" w:rsidP="00591CA6">
            <w:pPr>
              <w:suppressAutoHyphens/>
              <w:rPr>
                <w:lang w:eastAsia="ar-SA"/>
              </w:rPr>
            </w:pPr>
            <w:r w:rsidRPr="00591CA6">
              <w:rPr>
                <w:lang w:eastAsia="ar-SA"/>
              </w:rPr>
              <w:t>25</w:t>
            </w:r>
          </w:p>
        </w:tc>
        <w:tc>
          <w:tcPr>
            <w:tcW w:w="3969" w:type="dxa"/>
            <w:noWrap/>
          </w:tcPr>
          <w:p w14:paraId="395ED5FD" w14:textId="77777777" w:rsidR="00591CA6" w:rsidRPr="00591CA6" w:rsidRDefault="00591CA6" w:rsidP="00591CA6">
            <w:pPr>
              <w:suppressAutoHyphens/>
              <w:rPr>
                <w:lang w:eastAsia="ar-SA"/>
              </w:rPr>
            </w:pPr>
            <w:r w:rsidRPr="00591CA6">
              <w:rPr>
                <w:lang w:eastAsia="ar-SA"/>
              </w:rPr>
              <w:t>ул. Комсомольская</w:t>
            </w:r>
          </w:p>
        </w:tc>
        <w:tc>
          <w:tcPr>
            <w:tcW w:w="709" w:type="dxa"/>
            <w:noWrap/>
          </w:tcPr>
          <w:p w14:paraId="064422E1" w14:textId="77777777" w:rsidR="00591CA6" w:rsidRPr="00591CA6" w:rsidRDefault="00591CA6" w:rsidP="00591CA6">
            <w:pPr>
              <w:suppressAutoHyphens/>
              <w:rPr>
                <w:lang w:eastAsia="ar-SA"/>
              </w:rPr>
            </w:pPr>
            <w:r w:rsidRPr="00591CA6">
              <w:rPr>
                <w:lang w:eastAsia="ar-SA"/>
              </w:rPr>
              <w:t>Р</w:t>
            </w:r>
          </w:p>
        </w:tc>
        <w:tc>
          <w:tcPr>
            <w:tcW w:w="1292" w:type="dxa"/>
          </w:tcPr>
          <w:p w14:paraId="7EFACEA7" w14:textId="77777777" w:rsidR="00591CA6" w:rsidRPr="00591CA6" w:rsidRDefault="00591CA6" w:rsidP="00591CA6">
            <w:pPr>
              <w:suppressAutoHyphens/>
              <w:rPr>
                <w:lang w:eastAsia="ar-SA"/>
              </w:rPr>
            </w:pPr>
            <w:r w:rsidRPr="00591CA6">
              <w:rPr>
                <w:lang w:eastAsia="ar-SA"/>
              </w:rPr>
              <w:t>0,53</w:t>
            </w:r>
          </w:p>
        </w:tc>
        <w:tc>
          <w:tcPr>
            <w:tcW w:w="576" w:type="dxa"/>
          </w:tcPr>
          <w:p w14:paraId="76D6D05B" w14:textId="77777777" w:rsidR="00591CA6" w:rsidRPr="00591CA6" w:rsidRDefault="00591CA6" w:rsidP="00591CA6">
            <w:pPr>
              <w:suppressAutoHyphens/>
              <w:rPr>
                <w:lang w:eastAsia="ar-SA"/>
              </w:rPr>
            </w:pPr>
            <w:r w:rsidRPr="00591CA6">
              <w:rPr>
                <w:lang w:eastAsia="ar-SA"/>
              </w:rPr>
              <w:t>V</w:t>
            </w:r>
          </w:p>
        </w:tc>
        <w:tc>
          <w:tcPr>
            <w:tcW w:w="576" w:type="dxa"/>
          </w:tcPr>
          <w:p w14:paraId="2A041E48" w14:textId="77777777" w:rsidR="00591CA6" w:rsidRPr="00591CA6" w:rsidRDefault="00591CA6" w:rsidP="00591CA6">
            <w:pPr>
              <w:suppressAutoHyphens/>
              <w:rPr>
                <w:lang w:eastAsia="ar-SA"/>
              </w:rPr>
            </w:pPr>
            <w:r w:rsidRPr="00591CA6">
              <w:rPr>
                <w:lang w:eastAsia="ar-SA"/>
              </w:rPr>
              <w:t>1–2</w:t>
            </w:r>
          </w:p>
        </w:tc>
        <w:tc>
          <w:tcPr>
            <w:tcW w:w="2234" w:type="dxa"/>
          </w:tcPr>
          <w:p w14:paraId="7B0A874B" w14:textId="77777777" w:rsidR="00591CA6" w:rsidRPr="00591CA6" w:rsidRDefault="00591CA6" w:rsidP="00591CA6">
            <w:pPr>
              <w:suppressAutoHyphens/>
              <w:rPr>
                <w:lang w:eastAsia="ar-SA"/>
              </w:rPr>
            </w:pPr>
            <w:r w:rsidRPr="00591CA6">
              <w:rPr>
                <w:lang w:eastAsia="ar-SA"/>
              </w:rPr>
              <w:t>местная</w:t>
            </w:r>
          </w:p>
        </w:tc>
      </w:tr>
      <w:tr w:rsidR="00591CA6" w:rsidRPr="00591CA6" w14:paraId="439EB6EB" w14:textId="77777777" w:rsidTr="00591CA6">
        <w:trPr>
          <w:trHeight w:val="255"/>
        </w:trPr>
        <w:tc>
          <w:tcPr>
            <w:tcW w:w="562" w:type="dxa"/>
            <w:noWrap/>
          </w:tcPr>
          <w:p w14:paraId="2756452D" w14:textId="77777777" w:rsidR="00591CA6" w:rsidRPr="00591CA6" w:rsidRDefault="00591CA6" w:rsidP="00591CA6">
            <w:pPr>
              <w:suppressAutoHyphens/>
              <w:rPr>
                <w:lang w:eastAsia="ar-SA"/>
              </w:rPr>
            </w:pPr>
            <w:r w:rsidRPr="00591CA6">
              <w:rPr>
                <w:lang w:eastAsia="ar-SA"/>
              </w:rPr>
              <w:t>26</w:t>
            </w:r>
          </w:p>
        </w:tc>
        <w:tc>
          <w:tcPr>
            <w:tcW w:w="3969" w:type="dxa"/>
            <w:noWrap/>
          </w:tcPr>
          <w:p w14:paraId="33A89E06" w14:textId="77777777" w:rsidR="00591CA6" w:rsidRPr="00591CA6" w:rsidRDefault="00591CA6" w:rsidP="00591CA6">
            <w:pPr>
              <w:suppressAutoHyphens/>
              <w:rPr>
                <w:lang w:eastAsia="ar-SA"/>
              </w:rPr>
            </w:pPr>
            <w:r w:rsidRPr="00591CA6">
              <w:rPr>
                <w:lang w:eastAsia="ar-SA"/>
              </w:rPr>
              <w:t>ул. Крестьянская</w:t>
            </w:r>
          </w:p>
        </w:tc>
        <w:tc>
          <w:tcPr>
            <w:tcW w:w="709" w:type="dxa"/>
            <w:noWrap/>
          </w:tcPr>
          <w:p w14:paraId="66C31B60" w14:textId="77777777" w:rsidR="00591CA6" w:rsidRPr="00591CA6" w:rsidRDefault="00591CA6" w:rsidP="00591CA6">
            <w:pPr>
              <w:suppressAutoHyphens/>
              <w:rPr>
                <w:lang w:eastAsia="ar-SA"/>
              </w:rPr>
            </w:pPr>
            <w:r w:rsidRPr="00591CA6">
              <w:rPr>
                <w:lang w:eastAsia="ar-SA"/>
              </w:rPr>
              <w:t>Р</w:t>
            </w:r>
          </w:p>
        </w:tc>
        <w:tc>
          <w:tcPr>
            <w:tcW w:w="1292" w:type="dxa"/>
          </w:tcPr>
          <w:p w14:paraId="65FE31DA" w14:textId="77777777" w:rsidR="00591CA6" w:rsidRPr="00591CA6" w:rsidRDefault="00591CA6" w:rsidP="00591CA6">
            <w:pPr>
              <w:suppressAutoHyphens/>
              <w:rPr>
                <w:lang w:eastAsia="ar-SA"/>
              </w:rPr>
            </w:pPr>
            <w:r w:rsidRPr="00591CA6">
              <w:rPr>
                <w:lang w:eastAsia="ar-SA"/>
              </w:rPr>
              <w:t>1,124</w:t>
            </w:r>
          </w:p>
        </w:tc>
        <w:tc>
          <w:tcPr>
            <w:tcW w:w="576" w:type="dxa"/>
          </w:tcPr>
          <w:p w14:paraId="63CB5B53" w14:textId="77777777" w:rsidR="00591CA6" w:rsidRPr="00591CA6" w:rsidRDefault="00591CA6" w:rsidP="00591CA6">
            <w:pPr>
              <w:suppressAutoHyphens/>
              <w:rPr>
                <w:lang w:eastAsia="ar-SA"/>
              </w:rPr>
            </w:pPr>
            <w:r w:rsidRPr="00591CA6">
              <w:rPr>
                <w:lang w:eastAsia="ar-SA"/>
              </w:rPr>
              <w:t>V</w:t>
            </w:r>
          </w:p>
        </w:tc>
        <w:tc>
          <w:tcPr>
            <w:tcW w:w="576" w:type="dxa"/>
          </w:tcPr>
          <w:p w14:paraId="0B7B64E9" w14:textId="77777777" w:rsidR="00591CA6" w:rsidRPr="00591CA6" w:rsidRDefault="00591CA6" w:rsidP="00591CA6">
            <w:pPr>
              <w:suppressAutoHyphens/>
              <w:rPr>
                <w:lang w:eastAsia="ar-SA"/>
              </w:rPr>
            </w:pPr>
            <w:r w:rsidRPr="00591CA6">
              <w:rPr>
                <w:lang w:eastAsia="ar-SA"/>
              </w:rPr>
              <w:t>1–2</w:t>
            </w:r>
          </w:p>
        </w:tc>
        <w:tc>
          <w:tcPr>
            <w:tcW w:w="2234" w:type="dxa"/>
          </w:tcPr>
          <w:p w14:paraId="17DAE563" w14:textId="77777777" w:rsidR="00591CA6" w:rsidRPr="00591CA6" w:rsidRDefault="00591CA6" w:rsidP="00591CA6">
            <w:pPr>
              <w:suppressAutoHyphens/>
              <w:rPr>
                <w:lang w:eastAsia="ar-SA"/>
              </w:rPr>
            </w:pPr>
            <w:r w:rsidRPr="00591CA6">
              <w:rPr>
                <w:lang w:eastAsia="ar-SA"/>
              </w:rPr>
              <w:t>местная</w:t>
            </w:r>
          </w:p>
        </w:tc>
      </w:tr>
      <w:tr w:rsidR="00591CA6" w:rsidRPr="00591CA6" w14:paraId="69682CFE" w14:textId="77777777" w:rsidTr="00591CA6">
        <w:trPr>
          <w:trHeight w:val="255"/>
        </w:trPr>
        <w:tc>
          <w:tcPr>
            <w:tcW w:w="562" w:type="dxa"/>
            <w:noWrap/>
          </w:tcPr>
          <w:p w14:paraId="3ADC38CD" w14:textId="77777777" w:rsidR="00591CA6" w:rsidRPr="00591CA6" w:rsidRDefault="00591CA6" w:rsidP="00591CA6">
            <w:pPr>
              <w:suppressAutoHyphens/>
              <w:rPr>
                <w:lang w:eastAsia="ar-SA"/>
              </w:rPr>
            </w:pPr>
            <w:r w:rsidRPr="00591CA6">
              <w:rPr>
                <w:lang w:eastAsia="ar-SA"/>
              </w:rPr>
              <w:t>27</w:t>
            </w:r>
          </w:p>
        </w:tc>
        <w:tc>
          <w:tcPr>
            <w:tcW w:w="3969" w:type="dxa"/>
            <w:noWrap/>
          </w:tcPr>
          <w:p w14:paraId="2D7BEBBD" w14:textId="77777777" w:rsidR="00591CA6" w:rsidRPr="00591CA6" w:rsidRDefault="00591CA6" w:rsidP="00591CA6">
            <w:pPr>
              <w:suppressAutoHyphens/>
              <w:rPr>
                <w:lang w:eastAsia="ar-SA"/>
              </w:rPr>
            </w:pPr>
            <w:r w:rsidRPr="00591CA6">
              <w:rPr>
                <w:lang w:eastAsia="ar-SA"/>
              </w:rPr>
              <w:t>ул. Лермонтова</w:t>
            </w:r>
          </w:p>
        </w:tc>
        <w:tc>
          <w:tcPr>
            <w:tcW w:w="709" w:type="dxa"/>
            <w:noWrap/>
          </w:tcPr>
          <w:p w14:paraId="060F6E48" w14:textId="77777777" w:rsidR="00591CA6" w:rsidRPr="00591CA6" w:rsidRDefault="00591CA6" w:rsidP="00591CA6">
            <w:pPr>
              <w:suppressAutoHyphens/>
              <w:rPr>
                <w:lang w:eastAsia="ar-SA"/>
              </w:rPr>
            </w:pPr>
            <w:r w:rsidRPr="00591CA6">
              <w:rPr>
                <w:lang w:eastAsia="ar-SA"/>
              </w:rPr>
              <w:t>Р</w:t>
            </w:r>
          </w:p>
        </w:tc>
        <w:tc>
          <w:tcPr>
            <w:tcW w:w="1292" w:type="dxa"/>
          </w:tcPr>
          <w:p w14:paraId="1906719D" w14:textId="77777777" w:rsidR="00591CA6" w:rsidRPr="00591CA6" w:rsidRDefault="00591CA6" w:rsidP="00591CA6">
            <w:pPr>
              <w:suppressAutoHyphens/>
              <w:rPr>
                <w:lang w:eastAsia="ar-SA"/>
              </w:rPr>
            </w:pPr>
            <w:r w:rsidRPr="00591CA6">
              <w:rPr>
                <w:lang w:eastAsia="ar-SA"/>
              </w:rPr>
              <w:t>0,48</w:t>
            </w:r>
          </w:p>
        </w:tc>
        <w:tc>
          <w:tcPr>
            <w:tcW w:w="576" w:type="dxa"/>
          </w:tcPr>
          <w:p w14:paraId="27414304" w14:textId="77777777" w:rsidR="00591CA6" w:rsidRPr="00591CA6" w:rsidRDefault="00591CA6" w:rsidP="00591CA6">
            <w:pPr>
              <w:suppressAutoHyphens/>
              <w:rPr>
                <w:lang w:eastAsia="ar-SA"/>
              </w:rPr>
            </w:pPr>
            <w:r w:rsidRPr="00591CA6">
              <w:rPr>
                <w:lang w:eastAsia="ar-SA"/>
              </w:rPr>
              <w:t>V</w:t>
            </w:r>
          </w:p>
        </w:tc>
        <w:tc>
          <w:tcPr>
            <w:tcW w:w="576" w:type="dxa"/>
          </w:tcPr>
          <w:p w14:paraId="0DB4C606" w14:textId="77777777" w:rsidR="00591CA6" w:rsidRPr="00591CA6" w:rsidRDefault="00591CA6" w:rsidP="00591CA6">
            <w:pPr>
              <w:suppressAutoHyphens/>
              <w:rPr>
                <w:lang w:eastAsia="ar-SA"/>
              </w:rPr>
            </w:pPr>
            <w:r w:rsidRPr="00591CA6">
              <w:rPr>
                <w:lang w:eastAsia="ar-SA"/>
              </w:rPr>
              <w:t>1–2</w:t>
            </w:r>
          </w:p>
        </w:tc>
        <w:tc>
          <w:tcPr>
            <w:tcW w:w="2234" w:type="dxa"/>
          </w:tcPr>
          <w:p w14:paraId="6B1D984A" w14:textId="77777777" w:rsidR="00591CA6" w:rsidRPr="00591CA6" w:rsidRDefault="00591CA6" w:rsidP="00591CA6">
            <w:pPr>
              <w:suppressAutoHyphens/>
              <w:rPr>
                <w:lang w:eastAsia="ar-SA"/>
              </w:rPr>
            </w:pPr>
            <w:r w:rsidRPr="00591CA6">
              <w:rPr>
                <w:lang w:eastAsia="ar-SA"/>
              </w:rPr>
              <w:t>местная</w:t>
            </w:r>
          </w:p>
        </w:tc>
      </w:tr>
      <w:tr w:rsidR="00591CA6" w:rsidRPr="00591CA6" w14:paraId="16E8A340" w14:textId="77777777" w:rsidTr="00591CA6">
        <w:trPr>
          <w:trHeight w:val="255"/>
        </w:trPr>
        <w:tc>
          <w:tcPr>
            <w:tcW w:w="562" w:type="dxa"/>
            <w:noWrap/>
          </w:tcPr>
          <w:p w14:paraId="5C92EB82" w14:textId="77777777" w:rsidR="00591CA6" w:rsidRPr="00591CA6" w:rsidRDefault="00591CA6" w:rsidP="00591CA6">
            <w:pPr>
              <w:suppressAutoHyphens/>
              <w:rPr>
                <w:lang w:eastAsia="ar-SA"/>
              </w:rPr>
            </w:pPr>
            <w:r w:rsidRPr="00591CA6">
              <w:rPr>
                <w:lang w:eastAsia="ar-SA"/>
              </w:rPr>
              <w:t>28</w:t>
            </w:r>
          </w:p>
        </w:tc>
        <w:tc>
          <w:tcPr>
            <w:tcW w:w="3969" w:type="dxa"/>
            <w:noWrap/>
          </w:tcPr>
          <w:p w14:paraId="0B61AEE6" w14:textId="77777777" w:rsidR="00591CA6" w:rsidRPr="00591CA6" w:rsidRDefault="00591CA6" w:rsidP="00591CA6">
            <w:pPr>
              <w:suppressAutoHyphens/>
              <w:rPr>
                <w:lang w:eastAsia="ar-SA"/>
              </w:rPr>
            </w:pPr>
            <w:r w:rsidRPr="00591CA6">
              <w:rPr>
                <w:lang w:eastAsia="ar-SA"/>
              </w:rPr>
              <w:t>ул. Лесная</w:t>
            </w:r>
          </w:p>
        </w:tc>
        <w:tc>
          <w:tcPr>
            <w:tcW w:w="709" w:type="dxa"/>
            <w:noWrap/>
          </w:tcPr>
          <w:p w14:paraId="3D7F6AC6" w14:textId="77777777" w:rsidR="00591CA6" w:rsidRPr="00591CA6" w:rsidRDefault="00591CA6" w:rsidP="00591CA6">
            <w:pPr>
              <w:suppressAutoHyphens/>
              <w:rPr>
                <w:lang w:eastAsia="ar-SA"/>
              </w:rPr>
            </w:pPr>
            <w:r w:rsidRPr="00591CA6">
              <w:rPr>
                <w:lang w:eastAsia="ar-SA"/>
              </w:rPr>
              <w:t>Р</w:t>
            </w:r>
          </w:p>
        </w:tc>
        <w:tc>
          <w:tcPr>
            <w:tcW w:w="1292" w:type="dxa"/>
          </w:tcPr>
          <w:p w14:paraId="5C2FF0C4" w14:textId="77777777" w:rsidR="00591CA6" w:rsidRPr="00591CA6" w:rsidRDefault="00591CA6" w:rsidP="00591CA6">
            <w:pPr>
              <w:suppressAutoHyphens/>
              <w:rPr>
                <w:lang w:eastAsia="ar-SA"/>
              </w:rPr>
            </w:pPr>
            <w:r w:rsidRPr="00591CA6">
              <w:rPr>
                <w:lang w:eastAsia="ar-SA"/>
              </w:rPr>
              <w:t>0,182</w:t>
            </w:r>
          </w:p>
        </w:tc>
        <w:tc>
          <w:tcPr>
            <w:tcW w:w="576" w:type="dxa"/>
          </w:tcPr>
          <w:p w14:paraId="363469F1" w14:textId="77777777" w:rsidR="00591CA6" w:rsidRPr="00591CA6" w:rsidRDefault="00591CA6" w:rsidP="00591CA6">
            <w:pPr>
              <w:suppressAutoHyphens/>
              <w:rPr>
                <w:lang w:eastAsia="ar-SA"/>
              </w:rPr>
            </w:pPr>
            <w:r w:rsidRPr="00591CA6">
              <w:rPr>
                <w:lang w:eastAsia="ar-SA"/>
              </w:rPr>
              <w:t>V</w:t>
            </w:r>
          </w:p>
        </w:tc>
        <w:tc>
          <w:tcPr>
            <w:tcW w:w="576" w:type="dxa"/>
          </w:tcPr>
          <w:p w14:paraId="13D11B1E" w14:textId="77777777" w:rsidR="00591CA6" w:rsidRPr="00591CA6" w:rsidRDefault="00591CA6" w:rsidP="00591CA6">
            <w:pPr>
              <w:suppressAutoHyphens/>
              <w:rPr>
                <w:lang w:eastAsia="ar-SA"/>
              </w:rPr>
            </w:pPr>
            <w:r w:rsidRPr="00591CA6">
              <w:rPr>
                <w:lang w:eastAsia="ar-SA"/>
              </w:rPr>
              <w:t>1–2</w:t>
            </w:r>
          </w:p>
        </w:tc>
        <w:tc>
          <w:tcPr>
            <w:tcW w:w="2234" w:type="dxa"/>
          </w:tcPr>
          <w:p w14:paraId="580A1C33" w14:textId="77777777" w:rsidR="00591CA6" w:rsidRPr="00591CA6" w:rsidRDefault="00591CA6" w:rsidP="00591CA6">
            <w:pPr>
              <w:suppressAutoHyphens/>
              <w:rPr>
                <w:lang w:eastAsia="ar-SA"/>
              </w:rPr>
            </w:pPr>
            <w:r w:rsidRPr="00591CA6">
              <w:rPr>
                <w:lang w:eastAsia="ar-SA"/>
              </w:rPr>
              <w:t>местная</w:t>
            </w:r>
          </w:p>
        </w:tc>
      </w:tr>
      <w:tr w:rsidR="00591CA6" w:rsidRPr="00591CA6" w14:paraId="491E788F" w14:textId="77777777" w:rsidTr="00591CA6">
        <w:trPr>
          <w:trHeight w:val="255"/>
        </w:trPr>
        <w:tc>
          <w:tcPr>
            <w:tcW w:w="562" w:type="dxa"/>
            <w:noWrap/>
          </w:tcPr>
          <w:p w14:paraId="75CB961A" w14:textId="77777777" w:rsidR="00591CA6" w:rsidRPr="00591CA6" w:rsidRDefault="00591CA6" w:rsidP="00591CA6">
            <w:pPr>
              <w:suppressAutoHyphens/>
              <w:rPr>
                <w:lang w:eastAsia="ar-SA"/>
              </w:rPr>
            </w:pPr>
            <w:r w:rsidRPr="00591CA6">
              <w:rPr>
                <w:lang w:eastAsia="ar-SA"/>
              </w:rPr>
              <w:t>29</w:t>
            </w:r>
          </w:p>
        </w:tc>
        <w:tc>
          <w:tcPr>
            <w:tcW w:w="3969" w:type="dxa"/>
            <w:noWrap/>
          </w:tcPr>
          <w:p w14:paraId="1E4A6B11" w14:textId="77777777" w:rsidR="00591CA6" w:rsidRPr="00591CA6" w:rsidRDefault="00591CA6" w:rsidP="00591CA6">
            <w:pPr>
              <w:suppressAutoHyphens/>
              <w:rPr>
                <w:lang w:eastAsia="ar-SA"/>
              </w:rPr>
            </w:pPr>
            <w:r w:rsidRPr="00591CA6">
              <w:rPr>
                <w:lang w:eastAsia="ar-SA"/>
              </w:rPr>
              <w:t>ул. Локомотивная</w:t>
            </w:r>
          </w:p>
        </w:tc>
        <w:tc>
          <w:tcPr>
            <w:tcW w:w="709" w:type="dxa"/>
            <w:noWrap/>
          </w:tcPr>
          <w:p w14:paraId="27FA3C53" w14:textId="77777777" w:rsidR="00591CA6" w:rsidRPr="00591CA6" w:rsidRDefault="00591CA6" w:rsidP="00591CA6">
            <w:pPr>
              <w:suppressAutoHyphens/>
              <w:rPr>
                <w:lang w:eastAsia="ar-SA"/>
              </w:rPr>
            </w:pPr>
            <w:r w:rsidRPr="00591CA6">
              <w:rPr>
                <w:lang w:eastAsia="ar-SA"/>
              </w:rPr>
              <w:t>Р</w:t>
            </w:r>
          </w:p>
        </w:tc>
        <w:tc>
          <w:tcPr>
            <w:tcW w:w="1292" w:type="dxa"/>
          </w:tcPr>
          <w:p w14:paraId="45E90B20" w14:textId="77777777" w:rsidR="00591CA6" w:rsidRPr="00591CA6" w:rsidRDefault="00591CA6" w:rsidP="00591CA6">
            <w:pPr>
              <w:suppressAutoHyphens/>
              <w:rPr>
                <w:lang w:eastAsia="ar-SA"/>
              </w:rPr>
            </w:pPr>
            <w:r w:rsidRPr="00591CA6">
              <w:rPr>
                <w:lang w:eastAsia="ar-SA"/>
              </w:rPr>
              <w:t>0,55</w:t>
            </w:r>
          </w:p>
        </w:tc>
        <w:tc>
          <w:tcPr>
            <w:tcW w:w="576" w:type="dxa"/>
          </w:tcPr>
          <w:p w14:paraId="185CB5B3" w14:textId="77777777" w:rsidR="00591CA6" w:rsidRPr="00591CA6" w:rsidRDefault="00591CA6" w:rsidP="00591CA6">
            <w:pPr>
              <w:suppressAutoHyphens/>
              <w:rPr>
                <w:lang w:eastAsia="ar-SA"/>
              </w:rPr>
            </w:pPr>
            <w:r w:rsidRPr="00591CA6">
              <w:rPr>
                <w:lang w:eastAsia="ar-SA"/>
              </w:rPr>
              <w:t>V</w:t>
            </w:r>
          </w:p>
        </w:tc>
        <w:tc>
          <w:tcPr>
            <w:tcW w:w="576" w:type="dxa"/>
          </w:tcPr>
          <w:p w14:paraId="37B35D28" w14:textId="77777777" w:rsidR="00591CA6" w:rsidRPr="00591CA6" w:rsidRDefault="00591CA6" w:rsidP="00591CA6">
            <w:pPr>
              <w:suppressAutoHyphens/>
              <w:rPr>
                <w:lang w:eastAsia="ar-SA"/>
              </w:rPr>
            </w:pPr>
            <w:r w:rsidRPr="00591CA6">
              <w:rPr>
                <w:lang w:eastAsia="ar-SA"/>
              </w:rPr>
              <w:t>1–2</w:t>
            </w:r>
          </w:p>
        </w:tc>
        <w:tc>
          <w:tcPr>
            <w:tcW w:w="2234" w:type="dxa"/>
          </w:tcPr>
          <w:p w14:paraId="7709AC28" w14:textId="77777777" w:rsidR="00591CA6" w:rsidRPr="00591CA6" w:rsidRDefault="00591CA6" w:rsidP="00591CA6">
            <w:pPr>
              <w:suppressAutoHyphens/>
              <w:rPr>
                <w:lang w:eastAsia="ar-SA"/>
              </w:rPr>
            </w:pPr>
            <w:r w:rsidRPr="00591CA6">
              <w:rPr>
                <w:lang w:eastAsia="ar-SA"/>
              </w:rPr>
              <w:t>местная</w:t>
            </w:r>
          </w:p>
        </w:tc>
      </w:tr>
      <w:tr w:rsidR="00591CA6" w:rsidRPr="00591CA6" w14:paraId="6B5D9D9B" w14:textId="77777777" w:rsidTr="00591CA6">
        <w:trPr>
          <w:trHeight w:val="255"/>
        </w:trPr>
        <w:tc>
          <w:tcPr>
            <w:tcW w:w="562" w:type="dxa"/>
            <w:noWrap/>
          </w:tcPr>
          <w:p w14:paraId="3103F3DF" w14:textId="77777777" w:rsidR="00591CA6" w:rsidRPr="00591CA6" w:rsidRDefault="00591CA6" w:rsidP="00591CA6">
            <w:pPr>
              <w:suppressAutoHyphens/>
              <w:rPr>
                <w:lang w:eastAsia="ar-SA"/>
              </w:rPr>
            </w:pPr>
            <w:r w:rsidRPr="00591CA6">
              <w:rPr>
                <w:lang w:eastAsia="ar-SA"/>
              </w:rPr>
              <w:t>30</w:t>
            </w:r>
          </w:p>
        </w:tc>
        <w:tc>
          <w:tcPr>
            <w:tcW w:w="3969" w:type="dxa"/>
            <w:noWrap/>
          </w:tcPr>
          <w:p w14:paraId="7FAF7764" w14:textId="77777777" w:rsidR="00591CA6" w:rsidRPr="00591CA6" w:rsidRDefault="00591CA6" w:rsidP="00591CA6">
            <w:pPr>
              <w:suppressAutoHyphens/>
              <w:rPr>
                <w:lang w:eastAsia="ar-SA"/>
              </w:rPr>
            </w:pPr>
            <w:r w:rsidRPr="00591CA6">
              <w:rPr>
                <w:lang w:eastAsia="ar-SA"/>
              </w:rPr>
              <w:t>ул. Луговая</w:t>
            </w:r>
          </w:p>
        </w:tc>
        <w:tc>
          <w:tcPr>
            <w:tcW w:w="709" w:type="dxa"/>
            <w:noWrap/>
          </w:tcPr>
          <w:p w14:paraId="09843F2D" w14:textId="77777777" w:rsidR="00591CA6" w:rsidRPr="00591CA6" w:rsidRDefault="00591CA6" w:rsidP="00591CA6">
            <w:pPr>
              <w:suppressAutoHyphens/>
              <w:rPr>
                <w:lang w:eastAsia="ar-SA"/>
              </w:rPr>
            </w:pPr>
            <w:r w:rsidRPr="00591CA6">
              <w:rPr>
                <w:lang w:eastAsia="ar-SA"/>
              </w:rPr>
              <w:t>Р</w:t>
            </w:r>
          </w:p>
        </w:tc>
        <w:tc>
          <w:tcPr>
            <w:tcW w:w="1292" w:type="dxa"/>
          </w:tcPr>
          <w:p w14:paraId="317860F7" w14:textId="77777777" w:rsidR="00591CA6" w:rsidRPr="00591CA6" w:rsidRDefault="00591CA6" w:rsidP="00591CA6">
            <w:pPr>
              <w:suppressAutoHyphens/>
              <w:rPr>
                <w:lang w:eastAsia="ar-SA"/>
              </w:rPr>
            </w:pPr>
            <w:r w:rsidRPr="00591CA6">
              <w:rPr>
                <w:lang w:eastAsia="ar-SA"/>
              </w:rPr>
              <w:t>0,331</w:t>
            </w:r>
          </w:p>
        </w:tc>
        <w:tc>
          <w:tcPr>
            <w:tcW w:w="576" w:type="dxa"/>
          </w:tcPr>
          <w:p w14:paraId="722C9F5F" w14:textId="77777777" w:rsidR="00591CA6" w:rsidRPr="00591CA6" w:rsidRDefault="00591CA6" w:rsidP="00591CA6">
            <w:pPr>
              <w:suppressAutoHyphens/>
              <w:rPr>
                <w:lang w:eastAsia="ar-SA"/>
              </w:rPr>
            </w:pPr>
            <w:r w:rsidRPr="00591CA6">
              <w:rPr>
                <w:lang w:eastAsia="ar-SA"/>
              </w:rPr>
              <w:t>V</w:t>
            </w:r>
          </w:p>
        </w:tc>
        <w:tc>
          <w:tcPr>
            <w:tcW w:w="576" w:type="dxa"/>
          </w:tcPr>
          <w:p w14:paraId="34EAEFD5" w14:textId="77777777" w:rsidR="00591CA6" w:rsidRPr="00591CA6" w:rsidRDefault="00591CA6" w:rsidP="00591CA6">
            <w:pPr>
              <w:suppressAutoHyphens/>
              <w:rPr>
                <w:lang w:eastAsia="ar-SA"/>
              </w:rPr>
            </w:pPr>
            <w:r w:rsidRPr="00591CA6">
              <w:rPr>
                <w:lang w:eastAsia="ar-SA"/>
              </w:rPr>
              <w:t>1–2</w:t>
            </w:r>
          </w:p>
        </w:tc>
        <w:tc>
          <w:tcPr>
            <w:tcW w:w="2234" w:type="dxa"/>
          </w:tcPr>
          <w:p w14:paraId="33FF7CA5" w14:textId="77777777" w:rsidR="00591CA6" w:rsidRPr="00591CA6" w:rsidRDefault="00591CA6" w:rsidP="00591CA6">
            <w:pPr>
              <w:suppressAutoHyphens/>
              <w:rPr>
                <w:lang w:eastAsia="ar-SA"/>
              </w:rPr>
            </w:pPr>
            <w:r w:rsidRPr="00591CA6">
              <w:rPr>
                <w:lang w:eastAsia="ar-SA"/>
              </w:rPr>
              <w:t>местная</w:t>
            </w:r>
          </w:p>
        </w:tc>
      </w:tr>
      <w:tr w:rsidR="00591CA6" w:rsidRPr="00591CA6" w14:paraId="65F470AD" w14:textId="77777777" w:rsidTr="00591CA6">
        <w:trPr>
          <w:trHeight w:val="255"/>
        </w:trPr>
        <w:tc>
          <w:tcPr>
            <w:tcW w:w="562" w:type="dxa"/>
            <w:noWrap/>
          </w:tcPr>
          <w:p w14:paraId="01743115" w14:textId="77777777" w:rsidR="00591CA6" w:rsidRPr="00591CA6" w:rsidRDefault="00591CA6" w:rsidP="00591CA6">
            <w:pPr>
              <w:suppressAutoHyphens/>
              <w:rPr>
                <w:lang w:eastAsia="ar-SA"/>
              </w:rPr>
            </w:pPr>
            <w:r w:rsidRPr="00591CA6">
              <w:rPr>
                <w:lang w:eastAsia="ar-SA"/>
              </w:rPr>
              <w:t>31</w:t>
            </w:r>
          </w:p>
        </w:tc>
        <w:tc>
          <w:tcPr>
            <w:tcW w:w="3969" w:type="dxa"/>
            <w:noWrap/>
          </w:tcPr>
          <w:p w14:paraId="618BAA26" w14:textId="77777777" w:rsidR="00591CA6" w:rsidRPr="00591CA6" w:rsidRDefault="00591CA6" w:rsidP="00591CA6">
            <w:pPr>
              <w:suppressAutoHyphens/>
              <w:rPr>
                <w:lang w:eastAsia="ar-SA"/>
              </w:rPr>
            </w:pPr>
            <w:r w:rsidRPr="00591CA6">
              <w:rPr>
                <w:lang w:eastAsia="ar-SA"/>
              </w:rPr>
              <w:t>ул. Луначарского</w:t>
            </w:r>
          </w:p>
        </w:tc>
        <w:tc>
          <w:tcPr>
            <w:tcW w:w="709" w:type="dxa"/>
            <w:noWrap/>
          </w:tcPr>
          <w:p w14:paraId="460B647F" w14:textId="77777777" w:rsidR="00591CA6" w:rsidRPr="00591CA6" w:rsidRDefault="00591CA6" w:rsidP="00591CA6">
            <w:pPr>
              <w:suppressAutoHyphens/>
              <w:rPr>
                <w:lang w:eastAsia="ar-SA"/>
              </w:rPr>
            </w:pPr>
            <w:r w:rsidRPr="00591CA6">
              <w:rPr>
                <w:lang w:eastAsia="ar-SA"/>
              </w:rPr>
              <w:t>Р</w:t>
            </w:r>
          </w:p>
        </w:tc>
        <w:tc>
          <w:tcPr>
            <w:tcW w:w="1292" w:type="dxa"/>
          </w:tcPr>
          <w:p w14:paraId="3E1B48A2" w14:textId="77777777" w:rsidR="00591CA6" w:rsidRPr="00591CA6" w:rsidRDefault="00591CA6" w:rsidP="00591CA6">
            <w:pPr>
              <w:suppressAutoHyphens/>
              <w:rPr>
                <w:lang w:eastAsia="ar-SA"/>
              </w:rPr>
            </w:pPr>
            <w:r w:rsidRPr="00591CA6">
              <w:rPr>
                <w:lang w:eastAsia="ar-SA"/>
              </w:rPr>
              <w:t>1,103</w:t>
            </w:r>
          </w:p>
        </w:tc>
        <w:tc>
          <w:tcPr>
            <w:tcW w:w="576" w:type="dxa"/>
          </w:tcPr>
          <w:p w14:paraId="37BE494A" w14:textId="77777777" w:rsidR="00591CA6" w:rsidRPr="00591CA6" w:rsidRDefault="00591CA6" w:rsidP="00591CA6">
            <w:pPr>
              <w:suppressAutoHyphens/>
              <w:rPr>
                <w:lang w:eastAsia="ar-SA"/>
              </w:rPr>
            </w:pPr>
            <w:r w:rsidRPr="00591CA6">
              <w:rPr>
                <w:lang w:eastAsia="ar-SA"/>
              </w:rPr>
              <w:t>V</w:t>
            </w:r>
          </w:p>
        </w:tc>
        <w:tc>
          <w:tcPr>
            <w:tcW w:w="576" w:type="dxa"/>
          </w:tcPr>
          <w:p w14:paraId="1A0E7EF1" w14:textId="77777777" w:rsidR="00591CA6" w:rsidRPr="00591CA6" w:rsidRDefault="00591CA6" w:rsidP="00591CA6">
            <w:pPr>
              <w:suppressAutoHyphens/>
              <w:rPr>
                <w:lang w:eastAsia="ar-SA"/>
              </w:rPr>
            </w:pPr>
            <w:r w:rsidRPr="00591CA6">
              <w:rPr>
                <w:lang w:eastAsia="ar-SA"/>
              </w:rPr>
              <w:t>1–2</w:t>
            </w:r>
          </w:p>
        </w:tc>
        <w:tc>
          <w:tcPr>
            <w:tcW w:w="2234" w:type="dxa"/>
          </w:tcPr>
          <w:p w14:paraId="39289BF9" w14:textId="77777777" w:rsidR="00591CA6" w:rsidRPr="00591CA6" w:rsidRDefault="00591CA6" w:rsidP="00591CA6">
            <w:pPr>
              <w:suppressAutoHyphens/>
              <w:rPr>
                <w:lang w:eastAsia="ar-SA"/>
              </w:rPr>
            </w:pPr>
            <w:r w:rsidRPr="00591CA6">
              <w:rPr>
                <w:lang w:eastAsia="ar-SA"/>
              </w:rPr>
              <w:t>местная</w:t>
            </w:r>
          </w:p>
        </w:tc>
      </w:tr>
      <w:tr w:rsidR="00591CA6" w:rsidRPr="00591CA6" w14:paraId="51A07848" w14:textId="77777777" w:rsidTr="00591CA6">
        <w:trPr>
          <w:trHeight w:val="255"/>
        </w:trPr>
        <w:tc>
          <w:tcPr>
            <w:tcW w:w="562" w:type="dxa"/>
            <w:noWrap/>
          </w:tcPr>
          <w:p w14:paraId="6D939927" w14:textId="77777777" w:rsidR="00591CA6" w:rsidRPr="00591CA6" w:rsidRDefault="00591CA6" w:rsidP="00591CA6">
            <w:pPr>
              <w:suppressAutoHyphens/>
              <w:rPr>
                <w:lang w:eastAsia="ar-SA"/>
              </w:rPr>
            </w:pPr>
            <w:r w:rsidRPr="00591CA6">
              <w:rPr>
                <w:lang w:eastAsia="ar-SA"/>
              </w:rPr>
              <w:t>32</w:t>
            </w:r>
          </w:p>
        </w:tc>
        <w:tc>
          <w:tcPr>
            <w:tcW w:w="3969" w:type="dxa"/>
            <w:noWrap/>
          </w:tcPr>
          <w:p w14:paraId="5267541E" w14:textId="77777777" w:rsidR="00591CA6" w:rsidRPr="00591CA6" w:rsidRDefault="00591CA6" w:rsidP="00591CA6">
            <w:pPr>
              <w:suppressAutoHyphens/>
              <w:rPr>
                <w:lang w:eastAsia="ar-SA"/>
              </w:rPr>
            </w:pPr>
            <w:r w:rsidRPr="00591CA6">
              <w:rPr>
                <w:lang w:eastAsia="ar-SA"/>
              </w:rPr>
              <w:t>ул. Ямская Малая</w:t>
            </w:r>
          </w:p>
        </w:tc>
        <w:tc>
          <w:tcPr>
            <w:tcW w:w="709" w:type="dxa"/>
            <w:noWrap/>
          </w:tcPr>
          <w:p w14:paraId="6112F2EA" w14:textId="77777777" w:rsidR="00591CA6" w:rsidRPr="00591CA6" w:rsidRDefault="00591CA6" w:rsidP="00591CA6">
            <w:pPr>
              <w:suppressAutoHyphens/>
              <w:rPr>
                <w:lang w:eastAsia="ar-SA"/>
              </w:rPr>
            </w:pPr>
            <w:r w:rsidRPr="00591CA6">
              <w:rPr>
                <w:lang w:eastAsia="ar-SA"/>
              </w:rPr>
              <w:t>Р</w:t>
            </w:r>
          </w:p>
        </w:tc>
        <w:tc>
          <w:tcPr>
            <w:tcW w:w="1292" w:type="dxa"/>
          </w:tcPr>
          <w:p w14:paraId="2EFDEA0E" w14:textId="77777777" w:rsidR="00591CA6" w:rsidRPr="00591CA6" w:rsidRDefault="00591CA6" w:rsidP="00591CA6">
            <w:pPr>
              <w:suppressAutoHyphens/>
              <w:rPr>
                <w:lang w:eastAsia="ar-SA"/>
              </w:rPr>
            </w:pPr>
            <w:r w:rsidRPr="00591CA6">
              <w:rPr>
                <w:lang w:eastAsia="ar-SA"/>
              </w:rPr>
              <w:t>0,707</w:t>
            </w:r>
          </w:p>
        </w:tc>
        <w:tc>
          <w:tcPr>
            <w:tcW w:w="576" w:type="dxa"/>
          </w:tcPr>
          <w:p w14:paraId="5E08D5E7" w14:textId="77777777" w:rsidR="00591CA6" w:rsidRPr="00591CA6" w:rsidRDefault="00591CA6" w:rsidP="00591CA6">
            <w:pPr>
              <w:suppressAutoHyphens/>
              <w:rPr>
                <w:lang w:eastAsia="ar-SA"/>
              </w:rPr>
            </w:pPr>
            <w:r w:rsidRPr="00591CA6">
              <w:rPr>
                <w:lang w:eastAsia="ar-SA"/>
              </w:rPr>
              <w:t>V</w:t>
            </w:r>
          </w:p>
        </w:tc>
        <w:tc>
          <w:tcPr>
            <w:tcW w:w="576" w:type="dxa"/>
          </w:tcPr>
          <w:p w14:paraId="1402EF50" w14:textId="77777777" w:rsidR="00591CA6" w:rsidRPr="00591CA6" w:rsidRDefault="00591CA6" w:rsidP="00591CA6">
            <w:pPr>
              <w:suppressAutoHyphens/>
              <w:rPr>
                <w:lang w:eastAsia="ar-SA"/>
              </w:rPr>
            </w:pPr>
            <w:r w:rsidRPr="00591CA6">
              <w:rPr>
                <w:lang w:eastAsia="ar-SA"/>
              </w:rPr>
              <w:t>1–2</w:t>
            </w:r>
          </w:p>
        </w:tc>
        <w:tc>
          <w:tcPr>
            <w:tcW w:w="2234" w:type="dxa"/>
          </w:tcPr>
          <w:p w14:paraId="4FA39538" w14:textId="77777777" w:rsidR="00591CA6" w:rsidRPr="00591CA6" w:rsidRDefault="00591CA6" w:rsidP="00591CA6">
            <w:pPr>
              <w:suppressAutoHyphens/>
              <w:rPr>
                <w:lang w:eastAsia="ar-SA"/>
              </w:rPr>
            </w:pPr>
            <w:r w:rsidRPr="00591CA6">
              <w:rPr>
                <w:lang w:eastAsia="ar-SA"/>
              </w:rPr>
              <w:t>местная</w:t>
            </w:r>
          </w:p>
        </w:tc>
      </w:tr>
      <w:tr w:rsidR="00591CA6" w:rsidRPr="00591CA6" w14:paraId="3E1DFF42" w14:textId="77777777" w:rsidTr="00591CA6">
        <w:trPr>
          <w:trHeight w:val="255"/>
        </w:trPr>
        <w:tc>
          <w:tcPr>
            <w:tcW w:w="562" w:type="dxa"/>
            <w:noWrap/>
          </w:tcPr>
          <w:p w14:paraId="1433546D" w14:textId="77777777" w:rsidR="00591CA6" w:rsidRPr="00591CA6" w:rsidRDefault="00591CA6" w:rsidP="00591CA6">
            <w:pPr>
              <w:suppressAutoHyphens/>
              <w:rPr>
                <w:lang w:eastAsia="ar-SA"/>
              </w:rPr>
            </w:pPr>
            <w:r w:rsidRPr="00591CA6">
              <w:rPr>
                <w:lang w:eastAsia="ar-SA"/>
              </w:rPr>
              <w:t>33</w:t>
            </w:r>
          </w:p>
        </w:tc>
        <w:tc>
          <w:tcPr>
            <w:tcW w:w="3969" w:type="dxa"/>
            <w:noWrap/>
          </w:tcPr>
          <w:p w14:paraId="103A8D27" w14:textId="77777777" w:rsidR="00591CA6" w:rsidRPr="00591CA6" w:rsidRDefault="00591CA6" w:rsidP="00591CA6">
            <w:pPr>
              <w:suppressAutoHyphens/>
              <w:rPr>
                <w:lang w:eastAsia="ar-SA"/>
              </w:rPr>
            </w:pPr>
            <w:r w:rsidRPr="00591CA6">
              <w:rPr>
                <w:lang w:eastAsia="ar-SA"/>
              </w:rPr>
              <w:t>ул. Маяковского</w:t>
            </w:r>
          </w:p>
        </w:tc>
        <w:tc>
          <w:tcPr>
            <w:tcW w:w="709" w:type="dxa"/>
            <w:noWrap/>
          </w:tcPr>
          <w:p w14:paraId="3145C372" w14:textId="77777777" w:rsidR="00591CA6" w:rsidRPr="00591CA6" w:rsidRDefault="00591CA6" w:rsidP="00591CA6">
            <w:pPr>
              <w:suppressAutoHyphens/>
              <w:rPr>
                <w:lang w:eastAsia="ar-SA"/>
              </w:rPr>
            </w:pPr>
            <w:r w:rsidRPr="00591CA6">
              <w:rPr>
                <w:lang w:eastAsia="ar-SA"/>
              </w:rPr>
              <w:t>Р</w:t>
            </w:r>
          </w:p>
        </w:tc>
        <w:tc>
          <w:tcPr>
            <w:tcW w:w="1292" w:type="dxa"/>
          </w:tcPr>
          <w:p w14:paraId="5C67C1AE" w14:textId="77777777" w:rsidR="00591CA6" w:rsidRPr="00591CA6" w:rsidRDefault="00591CA6" w:rsidP="00591CA6">
            <w:pPr>
              <w:suppressAutoHyphens/>
              <w:rPr>
                <w:lang w:eastAsia="ar-SA"/>
              </w:rPr>
            </w:pPr>
            <w:r w:rsidRPr="00591CA6">
              <w:rPr>
                <w:lang w:eastAsia="ar-SA"/>
              </w:rPr>
              <w:t>0,698</w:t>
            </w:r>
          </w:p>
        </w:tc>
        <w:tc>
          <w:tcPr>
            <w:tcW w:w="576" w:type="dxa"/>
          </w:tcPr>
          <w:p w14:paraId="137E252D" w14:textId="77777777" w:rsidR="00591CA6" w:rsidRPr="00591CA6" w:rsidRDefault="00591CA6" w:rsidP="00591CA6">
            <w:pPr>
              <w:suppressAutoHyphens/>
              <w:rPr>
                <w:lang w:eastAsia="ar-SA"/>
              </w:rPr>
            </w:pPr>
            <w:r w:rsidRPr="00591CA6">
              <w:rPr>
                <w:lang w:eastAsia="ar-SA"/>
              </w:rPr>
              <w:t>V</w:t>
            </w:r>
          </w:p>
        </w:tc>
        <w:tc>
          <w:tcPr>
            <w:tcW w:w="576" w:type="dxa"/>
          </w:tcPr>
          <w:p w14:paraId="6964F794" w14:textId="77777777" w:rsidR="00591CA6" w:rsidRPr="00591CA6" w:rsidRDefault="00591CA6" w:rsidP="00591CA6">
            <w:pPr>
              <w:suppressAutoHyphens/>
              <w:rPr>
                <w:lang w:eastAsia="ar-SA"/>
              </w:rPr>
            </w:pPr>
            <w:r w:rsidRPr="00591CA6">
              <w:rPr>
                <w:lang w:eastAsia="ar-SA"/>
              </w:rPr>
              <w:t>1–2</w:t>
            </w:r>
          </w:p>
        </w:tc>
        <w:tc>
          <w:tcPr>
            <w:tcW w:w="2234" w:type="dxa"/>
          </w:tcPr>
          <w:p w14:paraId="617AC680" w14:textId="77777777" w:rsidR="00591CA6" w:rsidRPr="00591CA6" w:rsidRDefault="00591CA6" w:rsidP="00591CA6">
            <w:pPr>
              <w:suppressAutoHyphens/>
              <w:rPr>
                <w:lang w:eastAsia="ar-SA"/>
              </w:rPr>
            </w:pPr>
            <w:r w:rsidRPr="00591CA6">
              <w:rPr>
                <w:lang w:eastAsia="ar-SA"/>
              </w:rPr>
              <w:t>местная</w:t>
            </w:r>
          </w:p>
        </w:tc>
      </w:tr>
      <w:tr w:rsidR="00591CA6" w:rsidRPr="00591CA6" w14:paraId="4DCAC273" w14:textId="77777777" w:rsidTr="00591CA6">
        <w:trPr>
          <w:trHeight w:val="255"/>
        </w:trPr>
        <w:tc>
          <w:tcPr>
            <w:tcW w:w="562" w:type="dxa"/>
            <w:noWrap/>
          </w:tcPr>
          <w:p w14:paraId="1FD649E4" w14:textId="77777777" w:rsidR="00591CA6" w:rsidRPr="00591CA6" w:rsidRDefault="00591CA6" w:rsidP="00591CA6">
            <w:pPr>
              <w:suppressAutoHyphens/>
              <w:rPr>
                <w:lang w:eastAsia="ar-SA"/>
              </w:rPr>
            </w:pPr>
            <w:r w:rsidRPr="00591CA6">
              <w:rPr>
                <w:lang w:eastAsia="ar-SA"/>
              </w:rPr>
              <w:t>34</w:t>
            </w:r>
          </w:p>
        </w:tc>
        <w:tc>
          <w:tcPr>
            <w:tcW w:w="3969" w:type="dxa"/>
            <w:noWrap/>
          </w:tcPr>
          <w:p w14:paraId="7ADD6B2B" w14:textId="77777777" w:rsidR="00591CA6" w:rsidRPr="00591CA6" w:rsidRDefault="00591CA6" w:rsidP="00591CA6">
            <w:pPr>
              <w:suppressAutoHyphens/>
              <w:rPr>
                <w:lang w:eastAsia="ar-SA"/>
              </w:rPr>
            </w:pPr>
            <w:r w:rsidRPr="00591CA6">
              <w:rPr>
                <w:lang w:eastAsia="ar-SA"/>
              </w:rPr>
              <w:t>ул. Мира</w:t>
            </w:r>
          </w:p>
        </w:tc>
        <w:tc>
          <w:tcPr>
            <w:tcW w:w="709" w:type="dxa"/>
            <w:noWrap/>
          </w:tcPr>
          <w:p w14:paraId="1B654B6E" w14:textId="77777777" w:rsidR="00591CA6" w:rsidRPr="00591CA6" w:rsidRDefault="00591CA6" w:rsidP="00591CA6">
            <w:pPr>
              <w:suppressAutoHyphens/>
              <w:rPr>
                <w:lang w:eastAsia="ar-SA"/>
              </w:rPr>
            </w:pPr>
            <w:r w:rsidRPr="00591CA6">
              <w:rPr>
                <w:lang w:eastAsia="ar-SA"/>
              </w:rPr>
              <w:t>Р</w:t>
            </w:r>
          </w:p>
        </w:tc>
        <w:tc>
          <w:tcPr>
            <w:tcW w:w="1292" w:type="dxa"/>
          </w:tcPr>
          <w:p w14:paraId="180B89B7" w14:textId="77777777" w:rsidR="00591CA6" w:rsidRPr="00591CA6" w:rsidRDefault="00591CA6" w:rsidP="00591CA6">
            <w:pPr>
              <w:suppressAutoHyphens/>
              <w:rPr>
                <w:lang w:eastAsia="ar-SA"/>
              </w:rPr>
            </w:pPr>
            <w:r w:rsidRPr="00591CA6">
              <w:rPr>
                <w:lang w:eastAsia="ar-SA"/>
              </w:rPr>
              <w:t>0,944</w:t>
            </w:r>
          </w:p>
        </w:tc>
        <w:tc>
          <w:tcPr>
            <w:tcW w:w="576" w:type="dxa"/>
          </w:tcPr>
          <w:p w14:paraId="0DAEE14A" w14:textId="77777777" w:rsidR="00591CA6" w:rsidRPr="00591CA6" w:rsidRDefault="00591CA6" w:rsidP="00591CA6">
            <w:pPr>
              <w:suppressAutoHyphens/>
              <w:rPr>
                <w:lang w:eastAsia="ar-SA"/>
              </w:rPr>
            </w:pPr>
            <w:r w:rsidRPr="00591CA6">
              <w:rPr>
                <w:lang w:eastAsia="ar-SA"/>
              </w:rPr>
              <w:t>V</w:t>
            </w:r>
          </w:p>
        </w:tc>
        <w:tc>
          <w:tcPr>
            <w:tcW w:w="576" w:type="dxa"/>
          </w:tcPr>
          <w:p w14:paraId="09058304" w14:textId="77777777" w:rsidR="00591CA6" w:rsidRPr="00591CA6" w:rsidRDefault="00591CA6" w:rsidP="00591CA6">
            <w:pPr>
              <w:suppressAutoHyphens/>
              <w:rPr>
                <w:lang w:eastAsia="ar-SA"/>
              </w:rPr>
            </w:pPr>
            <w:r w:rsidRPr="00591CA6">
              <w:rPr>
                <w:lang w:eastAsia="ar-SA"/>
              </w:rPr>
              <w:t>1–2</w:t>
            </w:r>
          </w:p>
        </w:tc>
        <w:tc>
          <w:tcPr>
            <w:tcW w:w="2234" w:type="dxa"/>
          </w:tcPr>
          <w:p w14:paraId="337FED99" w14:textId="77777777" w:rsidR="00591CA6" w:rsidRPr="00591CA6" w:rsidRDefault="00591CA6" w:rsidP="00591CA6">
            <w:pPr>
              <w:suppressAutoHyphens/>
              <w:rPr>
                <w:lang w:eastAsia="ar-SA"/>
              </w:rPr>
            </w:pPr>
            <w:r w:rsidRPr="00591CA6">
              <w:rPr>
                <w:lang w:eastAsia="ar-SA"/>
              </w:rPr>
              <w:t>местная</w:t>
            </w:r>
          </w:p>
        </w:tc>
      </w:tr>
      <w:tr w:rsidR="00591CA6" w:rsidRPr="00591CA6" w14:paraId="5F69137D" w14:textId="77777777" w:rsidTr="00591CA6">
        <w:trPr>
          <w:trHeight w:val="255"/>
        </w:trPr>
        <w:tc>
          <w:tcPr>
            <w:tcW w:w="562" w:type="dxa"/>
            <w:noWrap/>
          </w:tcPr>
          <w:p w14:paraId="769294A2" w14:textId="77777777" w:rsidR="00591CA6" w:rsidRPr="00591CA6" w:rsidRDefault="00591CA6" w:rsidP="00591CA6">
            <w:pPr>
              <w:suppressAutoHyphens/>
              <w:rPr>
                <w:lang w:eastAsia="ar-SA"/>
              </w:rPr>
            </w:pPr>
            <w:r w:rsidRPr="00591CA6">
              <w:rPr>
                <w:lang w:eastAsia="ar-SA"/>
              </w:rPr>
              <w:t>35</w:t>
            </w:r>
          </w:p>
        </w:tc>
        <w:tc>
          <w:tcPr>
            <w:tcW w:w="3969" w:type="dxa"/>
            <w:noWrap/>
          </w:tcPr>
          <w:p w14:paraId="705D0967" w14:textId="77777777" w:rsidR="00591CA6" w:rsidRPr="00591CA6" w:rsidRDefault="00591CA6" w:rsidP="00591CA6">
            <w:pPr>
              <w:suppressAutoHyphens/>
              <w:rPr>
                <w:lang w:eastAsia="ar-SA"/>
              </w:rPr>
            </w:pPr>
            <w:r w:rsidRPr="00591CA6">
              <w:rPr>
                <w:lang w:eastAsia="ar-SA"/>
              </w:rPr>
              <w:t>ул. Кондукторская Нижняя</w:t>
            </w:r>
          </w:p>
        </w:tc>
        <w:tc>
          <w:tcPr>
            <w:tcW w:w="709" w:type="dxa"/>
            <w:noWrap/>
          </w:tcPr>
          <w:p w14:paraId="3C3EACAE" w14:textId="77777777" w:rsidR="00591CA6" w:rsidRPr="00591CA6" w:rsidRDefault="00591CA6" w:rsidP="00591CA6">
            <w:pPr>
              <w:suppressAutoHyphens/>
              <w:rPr>
                <w:lang w:eastAsia="ar-SA"/>
              </w:rPr>
            </w:pPr>
            <w:r w:rsidRPr="00591CA6">
              <w:rPr>
                <w:lang w:eastAsia="ar-SA"/>
              </w:rPr>
              <w:t>Р</w:t>
            </w:r>
          </w:p>
        </w:tc>
        <w:tc>
          <w:tcPr>
            <w:tcW w:w="1292" w:type="dxa"/>
          </w:tcPr>
          <w:p w14:paraId="4B735737" w14:textId="77777777" w:rsidR="00591CA6" w:rsidRPr="00591CA6" w:rsidRDefault="00591CA6" w:rsidP="00591CA6">
            <w:pPr>
              <w:suppressAutoHyphens/>
              <w:rPr>
                <w:lang w:eastAsia="ar-SA"/>
              </w:rPr>
            </w:pPr>
            <w:r w:rsidRPr="00591CA6">
              <w:rPr>
                <w:lang w:eastAsia="ar-SA"/>
              </w:rPr>
              <w:t>0,29</w:t>
            </w:r>
          </w:p>
        </w:tc>
        <w:tc>
          <w:tcPr>
            <w:tcW w:w="576" w:type="dxa"/>
          </w:tcPr>
          <w:p w14:paraId="22E5C82D" w14:textId="77777777" w:rsidR="00591CA6" w:rsidRPr="00591CA6" w:rsidRDefault="00591CA6" w:rsidP="00591CA6">
            <w:pPr>
              <w:suppressAutoHyphens/>
              <w:rPr>
                <w:lang w:eastAsia="ar-SA"/>
              </w:rPr>
            </w:pPr>
            <w:r w:rsidRPr="00591CA6">
              <w:rPr>
                <w:lang w:eastAsia="ar-SA"/>
              </w:rPr>
              <w:t>V</w:t>
            </w:r>
          </w:p>
        </w:tc>
        <w:tc>
          <w:tcPr>
            <w:tcW w:w="576" w:type="dxa"/>
          </w:tcPr>
          <w:p w14:paraId="643D2F1A" w14:textId="77777777" w:rsidR="00591CA6" w:rsidRPr="00591CA6" w:rsidRDefault="00591CA6" w:rsidP="00591CA6">
            <w:pPr>
              <w:suppressAutoHyphens/>
              <w:rPr>
                <w:lang w:eastAsia="ar-SA"/>
              </w:rPr>
            </w:pPr>
            <w:r w:rsidRPr="00591CA6">
              <w:rPr>
                <w:lang w:eastAsia="ar-SA"/>
              </w:rPr>
              <w:t>1–2</w:t>
            </w:r>
          </w:p>
        </w:tc>
        <w:tc>
          <w:tcPr>
            <w:tcW w:w="2234" w:type="dxa"/>
          </w:tcPr>
          <w:p w14:paraId="1A44E099" w14:textId="77777777" w:rsidR="00591CA6" w:rsidRPr="00591CA6" w:rsidRDefault="00591CA6" w:rsidP="00591CA6">
            <w:pPr>
              <w:suppressAutoHyphens/>
              <w:rPr>
                <w:lang w:eastAsia="ar-SA"/>
              </w:rPr>
            </w:pPr>
            <w:r w:rsidRPr="00591CA6">
              <w:rPr>
                <w:lang w:eastAsia="ar-SA"/>
              </w:rPr>
              <w:t>местная</w:t>
            </w:r>
          </w:p>
        </w:tc>
      </w:tr>
      <w:tr w:rsidR="00591CA6" w:rsidRPr="00591CA6" w14:paraId="23C13954" w14:textId="77777777" w:rsidTr="00591CA6">
        <w:trPr>
          <w:trHeight w:val="255"/>
        </w:trPr>
        <w:tc>
          <w:tcPr>
            <w:tcW w:w="562" w:type="dxa"/>
            <w:noWrap/>
          </w:tcPr>
          <w:p w14:paraId="5D1D8E4E" w14:textId="77777777" w:rsidR="00591CA6" w:rsidRPr="00591CA6" w:rsidRDefault="00591CA6" w:rsidP="00591CA6">
            <w:pPr>
              <w:suppressAutoHyphens/>
              <w:rPr>
                <w:lang w:eastAsia="ar-SA"/>
              </w:rPr>
            </w:pPr>
            <w:r w:rsidRPr="00591CA6">
              <w:rPr>
                <w:lang w:eastAsia="ar-SA"/>
              </w:rPr>
              <w:t>36</w:t>
            </w:r>
          </w:p>
        </w:tc>
        <w:tc>
          <w:tcPr>
            <w:tcW w:w="3969" w:type="dxa"/>
            <w:noWrap/>
          </w:tcPr>
          <w:p w14:paraId="51E935C1" w14:textId="77777777" w:rsidR="00591CA6" w:rsidRPr="00591CA6" w:rsidRDefault="00591CA6" w:rsidP="00591CA6">
            <w:pPr>
              <w:suppressAutoHyphens/>
              <w:rPr>
                <w:lang w:eastAsia="ar-SA"/>
              </w:rPr>
            </w:pPr>
            <w:r w:rsidRPr="00591CA6">
              <w:rPr>
                <w:lang w:eastAsia="ar-SA"/>
              </w:rPr>
              <w:t>ул. Набережная Нижняя</w:t>
            </w:r>
          </w:p>
        </w:tc>
        <w:tc>
          <w:tcPr>
            <w:tcW w:w="709" w:type="dxa"/>
            <w:noWrap/>
          </w:tcPr>
          <w:p w14:paraId="7AC00AC5" w14:textId="77777777" w:rsidR="00591CA6" w:rsidRPr="00591CA6" w:rsidRDefault="00591CA6" w:rsidP="00591CA6">
            <w:pPr>
              <w:suppressAutoHyphens/>
              <w:rPr>
                <w:lang w:eastAsia="ar-SA"/>
              </w:rPr>
            </w:pPr>
            <w:r w:rsidRPr="00591CA6">
              <w:rPr>
                <w:lang w:eastAsia="ar-SA"/>
              </w:rPr>
              <w:t>Р</w:t>
            </w:r>
          </w:p>
        </w:tc>
        <w:tc>
          <w:tcPr>
            <w:tcW w:w="1292" w:type="dxa"/>
          </w:tcPr>
          <w:p w14:paraId="346A29B8" w14:textId="77777777" w:rsidR="00591CA6" w:rsidRPr="00591CA6" w:rsidRDefault="00591CA6" w:rsidP="00591CA6">
            <w:pPr>
              <w:suppressAutoHyphens/>
              <w:rPr>
                <w:lang w:eastAsia="ar-SA"/>
              </w:rPr>
            </w:pPr>
            <w:r w:rsidRPr="00591CA6">
              <w:rPr>
                <w:lang w:eastAsia="ar-SA"/>
              </w:rPr>
              <w:t>0,489</w:t>
            </w:r>
          </w:p>
        </w:tc>
        <w:tc>
          <w:tcPr>
            <w:tcW w:w="576" w:type="dxa"/>
          </w:tcPr>
          <w:p w14:paraId="67CF3EF3" w14:textId="77777777" w:rsidR="00591CA6" w:rsidRPr="00591CA6" w:rsidRDefault="00591CA6" w:rsidP="00591CA6">
            <w:pPr>
              <w:suppressAutoHyphens/>
              <w:rPr>
                <w:lang w:eastAsia="ar-SA"/>
              </w:rPr>
            </w:pPr>
            <w:r w:rsidRPr="00591CA6">
              <w:rPr>
                <w:lang w:eastAsia="ar-SA"/>
              </w:rPr>
              <w:t>V</w:t>
            </w:r>
          </w:p>
        </w:tc>
        <w:tc>
          <w:tcPr>
            <w:tcW w:w="576" w:type="dxa"/>
          </w:tcPr>
          <w:p w14:paraId="14AED895" w14:textId="77777777" w:rsidR="00591CA6" w:rsidRPr="00591CA6" w:rsidRDefault="00591CA6" w:rsidP="00591CA6">
            <w:pPr>
              <w:suppressAutoHyphens/>
              <w:rPr>
                <w:lang w:eastAsia="ar-SA"/>
              </w:rPr>
            </w:pPr>
            <w:r w:rsidRPr="00591CA6">
              <w:rPr>
                <w:lang w:eastAsia="ar-SA"/>
              </w:rPr>
              <w:t>1–2</w:t>
            </w:r>
          </w:p>
        </w:tc>
        <w:tc>
          <w:tcPr>
            <w:tcW w:w="2234" w:type="dxa"/>
          </w:tcPr>
          <w:p w14:paraId="12B7799D" w14:textId="77777777" w:rsidR="00591CA6" w:rsidRPr="00591CA6" w:rsidRDefault="00591CA6" w:rsidP="00591CA6">
            <w:pPr>
              <w:suppressAutoHyphens/>
              <w:rPr>
                <w:lang w:eastAsia="ar-SA"/>
              </w:rPr>
            </w:pPr>
            <w:r w:rsidRPr="00591CA6">
              <w:rPr>
                <w:lang w:eastAsia="ar-SA"/>
              </w:rPr>
              <w:t>местная</w:t>
            </w:r>
          </w:p>
        </w:tc>
      </w:tr>
      <w:tr w:rsidR="00591CA6" w:rsidRPr="00591CA6" w14:paraId="4DA7ACA4" w14:textId="77777777" w:rsidTr="00591CA6">
        <w:trPr>
          <w:trHeight w:val="255"/>
        </w:trPr>
        <w:tc>
          <w:tcPr>
            <w:tcW w:w="562" w:type="dxa"/>
            <w:noWrap/>
          </w:tcPr>
          <w:p w14:paraId="46C11552" w14:textId="77777777" w:rsidR="00591CA6" w:rsidRPr="00591CA6" w:rsidRDefault="00591CA6" w:rsidP="00591CA6">
            <w:pPr>
              <w:suppressAutoHyphens/>
              <w:rPr>
                <w:lang w:eastAsia="ar-SA"/>
              </w:rPr>
            </w:pPr>
            <w:r w:rsidRPr="00591CA6">
              <w:rPr>
                <w:lang w:eastAsia="ar-SA"/>
              </w:rPr>
              <w:t>37</w:t>
            </w:r>
          </w:p>
        </w:tc>
        <w:tc>
          <w:tcPr>
            <w:tcW w:w="3969" w:type="dxa"/>
            <w:noWrap/>
          </w:tcPr>
          <w:p w14:paraId="785BC167" w14:textId="77777777" w:rsidR="00591CA6" w:rsidRPr="00591CA6" w:rsidRDefault="00591CA6" w:rsidP="00591CA6">
            <w:pPr>
              <w:suppressAutoHyphens/>
              <w:rPr>
                <w:lang w:eastAsia="ar-SA"/>
              </w:rPr>
            </w:pPr>
            <w:r w:rsidRPr="00591CA6">
              <w:rPr>
                <w:lang w:eastAsia="ar-SA"/>
              </w:rPr>
              <w:t>ул. Некрасова</w:t>
            </w:r>
          </w:p>
        </w:tc>
        <w:tc>
          <w:tcPr>
            <w:tcW w:w="709" w:type="dxa"/>
            <w:noWrap/>
          </w:tcPr>
          <w:p w14:paraId="73178BB8" w14:textId="77777777" w:rsidR="00591CA6" w:rsidRPr="00591CA6" w:rsidRDefault="00591CA6" w:rsidP="00591CA6">
            <w:pPr>
              <w:suppressAutoHyphens/>
              <w:rPr>
                <w:lang w:eastAsia="ar-SA"/>
              </w:rPr>
            </w:pPr>
            <w:r w:rsidRPr="00591CA6">
              <w:rPr>
                <w:lang w:eastAsia="ar-SA"/>
              </w:rPr>
              <w:t>Р</w:t>
            </w:r>
          </w:p>
        </w:tc>
        <w:tc>
          <w:tcPr>
            <w:tcW w:w="1292" w:type="dxa"/>
          </w:tcPr>
          <w:p w14:paraId="6958030F" w14:textId="77777777" w:rsidR="00591CA6" w:rsidRPr="00591CA6" w:rsidRDefault="00591CA6" w:rsidP="00591CA6">
            <w:pPr>
              <w:suppressAutoHyphens/>
              <w:rPr>
                <w:lang w:eastAsia="ar-SA"/>
              </w:rPr>
            </w:pPr>
            <w:r w:rsidRPr="00591CA6">
              <w:rPr>
                <w:lang w:eastAsia="ar-SA"/>
              </w:rPr>
              <w:t>0,479</w:t>
            </w:r>
          </w:p>
        </w:tc>
        <w:tc>
          <w:tcPr>
            <w:tcW w:w="576" w:type="dxa"/>
          </w:tcPr>
          <w:p w14:paraId="707A41F8" w14:textId="77777777" w:rsidR="00591CA6" w:rsidRPr="00591CA6" w:rsidRDefault="00591CA6" w:rsidP="00591CA6">
            <w:pPr>
              <w:suppressAutoHyphens/>
              <w:rPr>
                <w:lang w:eastAsia="ar-SA"/>
              </w:rPr>
            </w:pPr>
            <w:r w:rsidRPr="00591CA6">
              <w:rPr>
                <w:lang w:eastAsia="ar-SA"/>
              </w:rPr>
              <w:t>V</w:t>
            </w:r>
          </w:p>
        </w:tc>
        <w:tc>
          <w:tcPr>
            <w:tcW w:w="576" w:type="dxa"/>
          </w:tcPr>
          <w:p w14:paraId="1D41BA09" w14:textId="77777777" w:rsidR="00591CA6" w:rsidRPr="00591CA6" w:rsidRDefault="00591CA6" w:rsidP="00591CA6">
            <w:pPr>
              <w:suppressAutoHyphens/>
              <w:rPr>
                <w:lang w:eastAsia="ar-SA"/>
              </w:rPr>
            </w:pPr>
            <w:r w:rsidRPr="00591CA6">
              <w:rPr>
                <w:lang w:eastAsia="ar-SA"/>
              </w:rPr>
              <w:t>1–2</w:t>
            </w:r>
          </w:p>
        </w:tc>
        <w:tc>
          <w:tcPr>
            <w:tcW w:w="2234" w:type="dxa"/>
          </w:tcPr>
          <w:p w14:paraId="7D8AB751" w14:textId="77777777" w:rsidR="00591CA6" w:rsidRPr="00591CA6" w:rsidRDefault="00591CA6" w:rsidP="00591CA6">
            <w:pPr>
              <w:suppressAutoHyphens/>
              <w:rPr>
                <w:lang w:eastAsia="ar-SA"/>
              </w:rPr>
            </w:pPr>
            <w:r w:rsidRPr="00591CA6">
              <w:rPr>
                <w:lang w:eastAsia="ar-SA"/>
              </w:rPr>
              <w:t>местная</w:t>
            </w:r>
          </w:p>
        </w:tc>
      </w:tr>
      <w:tr w:rsidR="00591CA6" w:rsidRPr="00591CA6" w14:paraId="39475576" w14:textId="77777777" w:rsidTr="00591CA6">
        <w:trPr>
          <w:trHeight w:val="255"/>
        </w:trPr>
        <w:tc>
          <w:tcPr>
            <w:tcW w:w="562" w:type="dxa"/>
            <w:noWrap/>
          </w:tcPr>
          <w:p w14:paraId="3496E021" w14:textId="77777777" w:rsidR="00591CA6" w:rsidRPr="00591CA6" w:rsidRDefault="00591CA6" w:rsidP="00591CA6">
            <w:pPr>
              <w:suppressAutoHyphens/>
              <w:rPr>
                <w:lang w:eastAsia="ar-SA"/>
              </w:rPr>
            </w:pPr>
            <w:r w:rsidRPr="00591CA6">
              <w:rPr>
                <w:lang w:eastAsia="ar-SA"/>
              </w:rPr>
              <w:t>38</w:t>
            </w:r>
          </w:p>
        </w:tc>
        <w:tc>
          <w:tcPr>
            <w:tcW w:w="3969" w:type="dxa"/>
            <w:noWrap/>
          </w:tcPr>
          <w:p w14:paraId="1B210F95" w14:textId="77777777" w:rsidR="00591CA6" w:rsidRPr="00591CA6" w:rsidRDefault="00591CA6" w:rsidP="00591CA6">
            <w:pPr>
              <w:suppressAutoHyphens/>
              <w:rPr>
                <w:lang w:eastAsia="ar-SA"/>
              </w:rPr>
            </w:pPr>
            <w:r w:rsidRPr="00591CA6">
              <w:rPr>
                <w:lang w:eastAsia="ar-SA"/>
              </w:rPr>
              <w:t>ул. Новый Быт</w:t>
            </w:r>
          </w:p>
        </w:tc>
        <w:tc>
          <w:tcPr>
            <w:tcW w:w="709" w:type="dxa"/>
            <w:noWrap/>
          </w:tcPr>
          <w:p w14:paraId="5E5F8671" w14:textId="77777777" w:rsidR="00591CA6" w:rsidRPr="00591CA6" w:rsidRDefault="00591CA6" w:rsidP="00591CA6">
            <w:pPr>
              <w:suppressAutoHyphens/>
              <w:rPr>
                <w:lang w:eastAsia="ar-SA"/>
              </w:rPr>
            </w:pPr>
            <w:r w:rsidRPr="00591CA6">
              <w:rPr>
                <w:lang w:eastAsia="ar-SA"/>
              </w:rPr>
              <w:t>Р</w:t>
            </w:r>
          </w:p>
        </w:tc>
        <w:tc>
          <w:tcPr>
            <w:tcW w:w="1292" w:type="dxa"/>
          </w:tcPr>
          <w:p w14:paraId="11B5898D" w14:textId="77777777" w:rsidR="00591CA6" w:rsidRPr="00591CA6" w:rsidRDefault="00591CA6" w:rsidP="00591CA6">
            <w:pPr>
              <w:suppressAutoHyphens/>
              <w:rPr>
                <w:lang w:eastAsia="ar-SA"/>
              </w:rPr>
            </w:pPr>
            <w:r w:rsidRPr="00591CA6">
              <w:rPr>
                <w:lang w:eastAsia="ar-SA"/>
              </w:rPr>
              <w:t>0,779</w:t>
            </w:r>
          </w:p>
        </w:tc>
        <w:tc>
          <w:tcPr>
            <w:tcW w:w="576" w:type="dxa"/>
          </w:tcPr>
          <w:p w14:paraId="7C6A9A4B" w14:textId="77777777" w:rsidR="00591CA6" w:rsidRPr="00591CA6" w:rsidRDefault="00591CA6" w:rsidP="00591CA6">
            <w:pPr>
              <w:suppressAutoHyphens/>
              <w:rPr>
                <w:lang w:eastAsia="ar-SA"/>
              </w:rPr>
            </w:pPr>
            <w:r w:rsidRPr="00591CA6">
              <w:rPr>
                <w:lang w:eastAsia="ar-SA"/>
              </w:rPr>
              <w:t>V</w:t>
            </w:r>
          </w:p>
        </w:tc>
        <w:tc>
          <w:tcPr>
            <w:tcW w:w="576" w:type="dxa"/>
          </w:tcPr>
          <w:p w14:paraId="20AE38AB" w14:textId="77777777" w:rsidR="00591CA6" w:rsidRPr="00591CA6" w:rsidRDefault="00591CA6" w:rsidP="00591CA6">
            <w:pPr>
              <w:suppressAutoHyphens/>
              <w:rPr>
                <w:lang w:eastAsia="ar-SA"/>
              </w:rPr>
            </w:pPr>
            <w:r w:rsidRPr="00591CA6">
              <w:rPr>
                <w:lang w:eastAsia="ar-SA"/>
              </w:rPr>
              <w:t>1–2</w:t>
            </w:r>
          </w:p>
        </w:tc>
        <w:tc>
          <w:tcPr>
            <w:tcW w:w="2234" w:type="dxa"/>
          </w:tcPr>
          <w:p w14:paraId="56C0B0B1" w14:textId="77777777" w:rsidR="00591CA6" w:rsidRPr="00591CA6" w:rsidRDefault="00591CA6" w:rsidP="00591CA6">
            <w:pPr>
              <w:suppressAutoHyphens/>
              <w:rPr>
                <w:lang w:eastAsia="ar-SA"/>
              </w:rPr>
            </w:pPr>
            <w:r w:rsidRPr="00591CA6">
              <w:rPr>
                <w:lang w:eastAsia="ar-SA"/>
              </w:rPr>
              <w:t>местная</w:t>
            </w:r>
          </w:p>
        </w:tc>
      </w:tr>
      <w:tr w:rsidR="00591CA6" w:rsidRPr="00591CA6" w14:paraId="5198219F" w14:textId="77777777" w:rsidTr="00591CA6">
        <w:trPr>
          <w:trHeight w:val="255"/>
        </w:trPr>
        <w:tc>
          <w:tcPr>
            <w:tcW w:w="562" w:type="dxa"/>
            <w:noWrap/>
          </w:tcPr>
          <w:p w14:paraId="00A65D92" w14:textId="77777777" w:rsidR="00591CA6" w:rsidRPr="00591CA6" w:rsidRDefault="00591CA6" w:rsidP="00591CA6">
            <w:pPr>
              <w:suppressAutoHyphens/>
              <w:rPr>
                <w:lang w:eastAsia="ar-SA"/>
              </w:rPr>
            </w:pPr>
            <w:r w:rsidRPr="00591CA6">
              <w:rPr>
                <w:lang w:eastAsia="ar-SA"/>
              </w:rPr>
              <w:t>39</w:t>
            </w:r>
          </w:p>
        </w:tc>
        <w:tc>
          <w:tcPr>
            <w:tcW w:w="3969" w:type="dxa"/>
            <w:noWrap/>
          </w:tcPr>
          <w:p w14:paraId="09606B61" w14:textId="77777777" w:rsidR="00591CA6" w:rsidRPr="00591CA6" w:rsidRDefault="00591CA6" w:rsidP="00591CA6">
            <w:pPr>
              <w:suppressAutoHyphens/>
              <w:rPr>
                <w:lang w:eastAsia="ar-SA"/>
              </w:rPr>
            </w:pPr>
            <w:r w:rsidRPr="00591CA6">
              <w:rPr>
                <w:lang w:eastAsia="ar-SA"/>
              </w:rPr>
              <w:t>ул. Окская</w:t>
            </w:r>
          </w:p>
        </w:tc>
        <w:tc>
          <w:tcPr>
            <w:tcW w:w="709" w:type="dxa"/>
            <w:noWrap/>
          </w:tcPr>
          <w:p w14:paraId="53042AB3" w14:textId="77777777" w:rsidR="00591CA6" w:rsidRPr="00591CA6" w:rsidRDefault="00591CA6" w:rsidP="00591CA6">
            <w:pPr>
              <w:suppressAutoHyphens/>
              <w:rPr>
                <w:lang w:eastAsia="ar-SA"/>
              </w:rPr>
            </w:pPr>
            <w:r w:rsidRPr="00591CA6">
              <w:rPr>
                <w:lang w:eastAsia="ar-SA"/>
              </w:rPr>
              <w:t>Р</w:t>
            </w:r>
          </w:p>
        </w:tc>
        <w:tc>
          <w:tcPr>
            <w:tcW w:w="1292" w:type="dxa"/>
          </w:tcPr>
          <w:p w14:paraId="61E6FEC9" w14:textId="77777777" w:rsidR="00591CA6" w:rsidRPr="00591CA6" w:rsidRDefault="00591CA6" w:rsidP="00591CA6">
            <w:pPr>
              <w:suppressAutoHyphens/>
              <w:rPr>
                <w:lang w:eastAsia="ar-SA"/>
              </w:rPr>
            </w:pPr>
            <w:r w:rsidRPr="00591CA6">
              <w:rPr>
                <w:lang w:eastAsia="ar-SA"/>
              </w:rPr>
              <w:t>0,304</w:t>
            </w:r>
          </w:p>
        </w:tc>
        <w:tc>
          <w:tcPr>
            <w:tcW w:w="576" w:type="dxa"/>
          </w:tcPr>
          <w:p w14:paraId="75C960CC" w14:textId="77777777" w:rsidR="00591CA6" w:rsidRPr="00591CA6" w:rsidRDefault="00591CA6" w:rsidP="00591CA6">
            <w:pPr>
              <w:suppressAutoHyphens/>
              <w:rPr>
                <w:lang w:eastAsia="ar-SA"/>
              </w:rPr>
            </w:pPr>
            <w:r w:rsidRPr="00591CA6">
              <w:rPr>
                <w:lang w:eastAsia="ar-SA"/>
              </w:rPr>
              <w:t>V</w:t>
            </w:r>
          </w:p>
        </w:tc>
        <w:tc>
          <w:tcPr>
            <w:tcW w:w="576" w:type="dxa"/>
          </w:tcPr>
          <w:p w14:paraId="49937502" w14:textId="77777777" w:rsidR="00591CA6" w:rsidRPr="00591CA6" w:rsidRDefault="00591CA6" w:rsidP="00591CA6">
            <w:pPr>
              <w:suppressAutoHyphens/>
              <w:rPr>
                <w:lang w:eastAsia="ar-SA"/>
              </w:rPr>
            </w:pPr>
            <w:r w:rsidRPr="00591CA6">
              <w:rPr>
                <w:lang w:eastAsia="ar-SA"/>
              </w:rPr>
              <w:t>1–2</w:t>
            </w:r>
          </w:p>
        </w:tc>
        <w:tc>
          <w:tcPr>
            <w:tcW w:w="2234" w:type="dxa"/>
          </w:tcPr>
          <w:p w14:paraId="38FCB427" w14:textId="77777777" w:rsidR="00591CA6" w:rsidRPr="00591CA6" w:rsidRDefault="00591CA6" w:rsidP="00591CA6">
            <w:pPr>
              <w:suppressAutoHyphens/>
              <w:rPr>
                <w:lang w:eastAsia="ar-SA"/>
              </w:rPr>
            </w:pPr>
            <w:r w:rsidRPr="00591CA6">
              <w:rPr>
                <w:lang w:eastAsia="ar-SA"/>
              </w:rPr>
              <w:t>местная</w:t>
            </w:r>
          </w:p>
        </w:tc>
      </w:tr>
      <w:tr w:rsidR="00591CA6" w:rsidRPr="00591CA6" w14:paraId="3CCC0EC0" w14:textId="77777777" w:rsidTr="00591CA6">
        <w:trPr>
          <w:trHeight w:val="255"/>
        </w:trPr>
        <w:tc>
          <w:tcPr>
            <w:tcW w:w="562" w:type="dxa"/>
            <w:noWrap/>
          </w:tcPr>
          <w:p w14:paraId="544EA85A" w14:textId="77777777" w:rsidR="00591CA6" w:rsidRPr="00591CA6" w:rsidRDefault="00591CA6" w:rsidP="00591CA6">
            <w:pPr>
              <w:suppressAutoHyphens/>
              <w:rPr>
                <w:lang w:eastAsia="ar-SA"/>
              </w:rPr>
            </w:pPr>
            <w:r w:rsidRPr="00591CA6">
              <w:rPr>
                <w:lang w:eastAsia="ar-SA"/>
              </w:rPr>
              <w:t>40</w:t>
            </w:r>
          </w:p>
        </w:tc>
        <w:tc>
          <w:tcPr>
            <w:tcW w:w="3969" w:type="dxa"/>
            <w:noWrap/>
          </w:tcPr>
          <w:p w14:paraId="689D6B7F" w14:textId="77777777" w:rsidR="00591CA6" w:rsidRPr="00591CA6" w:rsidRDefault="00591CA6" w:rsidP="00591CA6">
            <w:pPr>
              <w:suppressAutoHyphens/>
              <w:rPr>
                <w:lang w:eastAsia="ar-SA"/>
              </w:rPr>
            </w:pPr>
            <w:r w:rsidRPr="00591CA6">
              <w:rPr>
                <w:lang w:eastAsia="ar-SA"/>
              </w:rPr>
              <w:t>ул. Осенняя</w:t>
            </w:r>
          </w:p>
        </w:tc>
        <w:tc>
          <w:tcPr>
            <w:tcW w:w="709" w:type="dxa"/>
            <w:noWrap/>
          </w:tcPr>
          <w:p w14:paraId="7A31C911" w14:textId="77777777" w:rsidR="00591CA6" w:rsidRPr="00591CA6" w:rsidRDefault="00591CA6" w:rsidP="00591CA6">
            <w:pPr>
              <w:suppressAutoHyphens/>
              <w:rPr>
                <w:lang w:eastAsia="ar-SA"/>
              </w:rPr>
            </w:pPr>
            <w:r w:rsidRPr="00591CA6">
              <w:rPr>
                <w:lang w:eastAsia="ar-SA"/>
              </w:rPr>
              <w:t>Р</w:t>
            </w:r>
          </w:p>
        </w:tc>
        <w:tc>
          <w:tcPr>
            <w:tcW w:w="1292" w:type="dxa"/>
          </w:tcPr>
          <w:p w14:paraId="62FB7A86" w14:textId="77777777" w:rsidR="00591CA6" w:rsidRPr="00591CA6" w:rsidRDefault="00591CA6" w:rsidP="00591CA6">
            <w:pPr>
              <w:suppressAutoHyphens/>
              <w:rPr>
                <w:lang w:eastAsia="ar-SA"/>
              </w:rPr>
            </w:pPr>
            <w:r w:rsidRPr="00591CA6">
              <w:rPr>
                <w:lang w:eastAsia="ar-SA"/>
              </w:rPr>
              <w:t>0,185</w:t>
            </w:r>
          </w:p>
        </w:tc>
        <w:tc>
          <w:tcPr>
            <w:tcW w:w="576" w:type="dxa"/>
          </w:tcPr>
          <w:p w14:paraId="64984F81" w14:textId="77777777" w:rsidR="00591CA6" w:rsidRPr="00591CA6" w:rsidRDefault="00591CA6" w:rsidP="00591CA6">
            <w:pPr>
              <w:suppressAutoHyphens/>
              <w:rPr>
                <w:lang w:eastAsia="ar-SA"/>
              </w:rPr>
            </w:pPr>
            <w:r w:rsidRPr="00591CA6">
              <w:rPr>
                <w:lang w:eastAsia="ar-SA"/>
              </w:rPr>
              <w:t>V</w:t>
            </w:r>
          </w:p>
        </w:tc>
        <w:tc>
          <w:tcPr>
            <w:tcW w:w="576" w:type="dxa"/>
          </w:tcPr>
          <w:p w14:paraId="422EE620" w14:textId="77777777" w:rsidR="00591CA6" w:rsidRPr="00591CA6" w:rsidRDefault="00591CA6" w:rsidP="00591CA6">
            <w:pPr>
              <w:suppressAutoHyphens/>
              <w:rPr>
                <w:lang w:eastAsia="ar-SA"/>
              </w:rPr>
            </w:pPr>
            <w:r w:rsidRPr="00591CA6">
              <w:rPr>
                <w:lang w:eastAsia="ar-SA"/>
              </w:rPr>
              <w:t>1–2</w:t>
            </w:r>
          </w:p>
        </w:tc>
        <w:tc>
          <w:tcPr>
            <w:tcW w:w="2234" w:type="dxa"/>
          </w:tcPr>
          <w:p w14:paraId="1C3F206F" w14:textId="77777777" w:rsidR="00591CA6" w:rsidRPr="00591CA6" w:rsidRDefault="00591CA6" w:rsidP="00591CA6">
            <w:pPr>
              <w:suppressAutoHyphens/>
              <w:rPr>
                <w:lang w:eastAsia="ar-SA"/>
              </w:rPr>
            </w:pPr>
            <w:r w:rsidRPr="00591CA6">
              <w:rPr>
                <w:lang w:eastAsia="ar-SA"/>
              </w:rPr>
              <w:t>местная</w:t>
            </w:r>
          </w:p>
        </w:tc>
      </w:tr>
      <w:tr w:rsidR="00591CA6" w:rsidRPr="00591CA6" w14:paraId="513E9A35" w14:textId="77777777" w:rsidTr="00591CA6">
        <w:trPr>
          <w:trHeight w:val="255"/>
        </w:trPr>
        <w:tc>
          <w:tcPr>
            <w:tcW w:w="562" w:type="dxa"/>
            <w:noWrap/>
          </w:tcPr>
          <w:p w14:paraId="7B5EC013" w14:textId="77777777" w:rsidR="00591CA6" w:rsidRPr="00591CA6" w:rsidRDefault="00591CA6" w:rsidP="00591CA6">
            <w:pPr>
              <w:suppressAutoHyphens/>
              <w:rPr>
                <w:lang w:eastAsia="ar-SA"/>
              </w:rPr>
            </w:pPr>
            <w:r w:rsidRPr="00591CA6">
              <w:rPr>
                <w:lang w:eastAsia="ar-SA"/>
              </w:rPr>
              <w:t>41</w:t>
            </w:r>
          </w:p>
        </w:tc>
        <w:tc>
          <w:tcPr>
            <w:tcW w:w="3969" w:type="dxa"/>
            <w:noWrap/>
          </w:tcPr>
          <w:p w14:paraId="7CFBA16B" w14:textId="77777777" w:rsidR="00591CA6" w:rsidRPr="00591CA6" w:rsidRDefault="00591CA6" w:rsidP="00591CA6">
            <w:pPr>
              <w:suppressAutoHyphens/>
              <w:rPr>
                <w:lang w:eastAsia="ar-SA"/>
              </w:rPr>
            </w:pPr>
            <w:r w:rsidRPr="00591CA6">
              <w:rPr>
                <w:lang w:eastAsia="ar-SA"/>
              </w:rPr>
              <w:t>пер. 2-й Некрасовский</w:t>
            </w:r>
          </w:p>
        </w:tc>
        <w:tc>
          <w:tcPr>
            <w:tcW w:w="709" w:type="dxa"/>
            <w:noWrap/>
          </w:tcPr>
          <w:p w14:paraId="5C6C8446" w14:textId="77777777" w:rsidR="00591CA6" w:rsidRPr="00591CA6" w:rsidRDefault="00591CA6" w:rsidP="00591CA6">
            <w:pPr>
              <w:suppressAutoHyphens/>
              <w:rPr>
                <w:lang w:eastAsia="ar-SA"/>
              </w:rPr>
            </w:pPr>
            <w:r w:rsidRPr="00591CA6">
              <w:rPr>
                <w:lang w:eastAsia="ar-SA"/>
              </w:rPr>
              <w:t>Р</w:t>
            </w:r>
          </w:p>
        </w:tc>
        <w:tc>
          <w:tcPr>
            <w:tcW w:w="1292" w:type="dxa"/>
          </w:tcPr>
          <w:p w14:paraId="4A1B5BC1" w14:textId="77777777" w:rsidR="00591CA6" w:rsidRPr="00591CA6" w:rsidRDefault="00591CA6" w:rsidP="00591CA6">
            <w:pPr>
              <w:suppressAutoHyphens/>
              <w:rPr>
                <w:lang w:eastAsia="ar-SA"/>
              </w:rPr>
            </w:pPr>
            <w:r w:rsidRPr="00591CA6">
              <w:rPr>
                <w:lang w:eastAsia="ar-SA"/>
              </w:rPr>
              <w:t>0,114</w:t>
            </w:r>
          </w:p>
        </w:tc>
        <w:tc>
          <w:tcPr>
            <w:tcW w:w="576" w:type="dxa"/>
          </w:tcPr>
          <w:p w14:paraId="169BCB4A" w14:textId="77777777" w:rsidR="00591CA6" w:rsidRPr="00591CA6" w:rsidRDefault="00591CA6" w:rsidP="00591CA6">
            <w:pPr>
              <w:suppressAutoHyphens/>
              <w:rPr>
                <w:lang w:eastAsia="ar-SA"/>
              </w:rPr>
            </w:pPr>
            <w:r w:rsidRPr="00591CA6">
              <w:rPr>
                <w:lang w:eastAsia="ar-SA"/>
              </w:rPr>
              <w:t>V</w:t>
            </w:r>
          </w:p>
        </w:tc>
        <w:tc>
          <w:tcPr>
            <w:tcW w:w="576" w:type="dxa"/>
          </w:tcPr>
          <w:p w14:paraId="71D296FE" w14:textId="77777777" w:rsidR="00591CA6" w:rsidRPr="00591CA6" w:rsidRDefault="00591CA6" w:rsidP="00591CA6">
            <w:pPr>
              <w:suppressAutoHyphens/>
              <w:rPr>
                <w:lang w:eastAsia="ar-SA"/>
              </w:rPr>
            </w:pPr>
            <w:r w:rsidRPr="00591CA6">
              <w:rPr>
                <w:lang w:eastAsia="ar-SA"/>
              </w:rPr>
              <w:t>1–2</w:t>
            </w:r>
          </w:p>
        </w:tc>
        <w:tc>
          <w:tcPr>
            <w:tcW w:w="2234" w:type="dxa"/>
          </w:tcPr>
          <w:p w14:paraId="36F7888F" w14:textId="77777777" w:rsidR="00591CA6" w:rsidRPr="00591CA6" w:rsidRDefault="00591CA6" w:rsidP="00591CA6">
            <w:pPr>
              <w:suppressAutoHyphens/>
              <w:rPr>
                <w:lang w:eastAsia="ar-SA"/>
              </w:rPr>
            </w:pPr>
            <w:r w:rsidRPr="00591CA6">
              <w:rPr>
                <w:lang w:eastAsia="ar-SA"/>
              </w:rPr>
              <w:t>местная</w:t>
            </w:r>
          </w:p>
        </w:tc>
      </w:tr>
      <w:tr w:rsidR="00591CA6" w:rsidRPr="00591CA6" w14:paraId="15841C90" w14:textId="77777777" w:rsidTr="00591CA6">
        <w:trPr>
          <w:trHeight w:val="255"/>
        </w:trPr>
        <w:tc>
          <w:tcPr>
            <w:tcW w:w="562" w:type="dxa"/>
            <w:noWrap/>
          </w:tcPr>
          <w:p w14:paraId="69AECF4C" w14:textId="77777777" w:rsidR="00591CA6" w:rsidRPr="00591CA6" w:rsidRDefault="00591CA6" w:rsidP="00591CA6">
            <w:pPr>
              <w:suppressAutoHyphens/>
              <w:rPr>
                <w:lang w:eastAsia="ar-SA"/>
              </w:rPr>
            </w:pPr>
            <w:r w:rsidRPr="00591CA6">
              <w:rPr>
                <w:lang w:eastAsia="ar-SA"/>
              </w:rPr>
              <w:t>42</w:t>
            </w:r>
          </w:p>
        </w:tc>
        <w:tc>
          <w:tcPr>
            <w:tcW w:w="3969" w:type="dxa"/>
            <w:noWrap/>
          </w:tcPr>
          <w:p w14:paraId="725393F6" w14:textId="77777777" w:rsidR="00591CA6" w:rsidRPr="00591CA6" w:rsidRDefault="00591CA6" w:rsidP="00591CA6">
            <w:pPr>
              <w:suppressAutoHyphens/>
              <w:rPr>
                <w:lang w:eastAsia="ar-SA"/>
              </w:rPr>
            </w:pPr>
            <w:r w:rsidRPr="00591CA6">
              <w:rPr>
                <w:lang w:eastAsia="ar-SA"/>
              </w:rPr>
              <w:t>пер. Посадский Большой</w:t>
            </w:r>
          </w:p>
        </w:tc>
        <w:tc>
          <w:tcPr>
            <w:tcW w:w="709" w:type="dxa"/>
            <w:noWrap/>
          </w:tcPr>
          <w:p w14:paraId="0B604027" w14:textId="77777777" w:rsidR="00591CA6" w:rsidRPr="00591CA6" w:rsidRDefault="00591CA6" w:rsidP="00591CA6">
            <w:pPr>
              <w:suppressAutoHyphens/>
              <w:rPr>
                <w:lang w:eastAsia="ar-SA"/>
              </w:rPr>
            </w:pPr>
            <w:r w:rsidRPr="00591CA6">
              <w:rPr>
                <w:lang w:eastAsia="ar-SA"/>
              </w:rPr>
              <w:t>Р</w:t>
            </w:r>
          </w:p>
        </w:tc>
        <w:tc>
          <w:tcPr>
            <w:tcW w:w="1292" w:type="dxa"/>
          </w:tcPr>
          <w:p w14:paraId="0689CE58" w14:textId="77777777" w:rsidR="00591CA6" w:rsidRPr="00591CA6" w:rsidRDefault="00591CA6" w:rsidP="00591CA6">
            <w:pPr>
              <w:suppressAutoHyphens/>
              <w:rPr>
                <w:lang w:eastAsia="ar-SA"/>
              </w:rPr>
            </w:pPr>
            <w:r w:rsidRPr="00591CA6">
              <w:rPr>
                <w:lang w:eastAsia="ar-SA"/>
              </w:rPr>
              <w:t>0,436</w:t>
            </w:r>
          </w:p>
        </w:tc>
        <w:tc>
          <w:tcPr>
            <w:tcW w:w="576" w:type="dxa"/>
          </w:tcPr>
          <w:p w14:paraId="6FBDC5F4" w14:textId="77777777" w:rsidR="00591CA6" w:rsidRPr="00591CA6" w:rsidRDefault="00591CA6" w:rsidP="00591CA6">
            <w:pPr>
              <w:suppressAutoHyphens/>
              <w:rPr>
                <w:lang w:eastAsia="ar-SA"/>
              </w:rPr>
            </w:pPr>
            <w:r w:rsidRPr="00591CA6">
              <w:rPr>
                <w:lang w:eastAsia="ar-SA"/>
              </w:rPr>
              <w:t>V</w:t>
            </w:r>
          </w:p>
        </w:tc>
        <w:tc>
          <w:tcPr>
            <w:tcW w:w="576" w:type="dxa"/>
          </w:tcPr>
          <w:p w14:paraId="5E60267D" w14:textId="77777777" w:rsidR="00591CA6" w:rsidRPr="00591CA6" w:rsidRDefault="00591CA6" w:rsidP="00591CA6">
            <w:pPr>
              <w:suppressAutoHyphens/>
              <w:rPr>
                <w:lang w:eastAsia="ar-SA"/>
              </w:rPr>
            </w:pPr>
            <w:r w:rsidRPr="00591CA6">
              <w:rPr>
                <w:lang w:eastAsia="ar-SA"/>
              </w:rPr>
              <w:t>1–2</w:t>
            </w:r>
          </w:p>
        </w:tc>
        <w:tc>
          <w:tcPr>
            <w:tcW w:w="2234" w:type="dxa"/>
          </w:tcPr>
          <w:p w14:paraId="29B16533" w14:textId="77777777" w:rsidR="00591CA6" w:rsidRPr="00591CA6" w:rsidRDefault="00591CA6" w:rsidP="00591CA6">
            <w:pPr>
              <w:suppressAutoHyphens/>
              <w:rPr>
                <w:lang w:eastAsia="ar-SA"/>
              </w:rPr>
            </w:pPr>
            <w:r w:rsidRPr="00591CA6">
              <w:rPr>
                <w:lang w:eastAsia="ar-SA"/>
              </w:rPr>
              <w:t>местная</w:t>
            </w:r>
          </w:p>
        </w:tc>
      </w:tr>
      <w:tr w:rsidR="00591CA6" w:rsidRPr="00591CA6" w14:paraId="74C24F07" w14:textId="77777777" w:rsidTr="00591CA6">
        <w:trPr>
          <w:trHeight w:val="255"/>
        </w:trPr>
        <w:tc>
          <w:tcPr>
            <w:tcW w:w="562" w:type="dxa"/>
            <w:noWrap/>
          </w:tcPr>
          <w:p w14:paraId="08487B49" w14:textId="77777777" w:rsidR="00591CA6" w:rsidRPr="00591CA6" w:rsidRDefault="00591CA6" w:rsidP="00591CA6">
            <w:pPr>
              <w:suppressAutoHyphens/>
              <w:rPr>
                <w:lang w:eastAsia="ar-SA"/>
              </w:rPr>
            </w:pPr>
            <w:r w:rsidRPr="00591CA6">
              <w:rPr>
                <w:lang w:eastAsia="ar-SA"/>
              </w:rPr>
              <w:t>43</w:t>
            </w:r>
          </w:p>
        </w:tc>
        <w:tc>
          <w:tcPr>
            <w:tcW w:w="3969" w:type="dxa"/>
            <w:noWrap/>
          </w:tcPr>
          <w:p w14:paraId="5FAE511F" w14:textId="77777777" w:rsidR="00591CA6" w:rsidRPr="00591CA6" w:rsidRDefault="00591CA6" w:rsidP="00591CA6">
            <w:pPr>
              <w:suppressAutoHyphens/>
              <w:rPr>
                <w:lang w:eastAsia="ar-SA"/>
              </w:rPr>
            </w:pPr>
            <w:r w:rsidRPr="00591CA6">
              <w:rPr>
                <w:lang w:eastAsia="ar-SA"/>
              </w:rPr>
              <w:t>пер. Некрасовский</w:t>
            </w:r>
          </w:p>
        </w:tc>
        <w:tc>
          <w:tcPr>
            <w:tcW w:w="709" w:type="dxa"/>
            <w:noWrap/>
          </w:tcPr>
          <w:p w14:paraId="3D6AF58B" w14:textId="77777777" w:rsidR="00591CA6" w:rsidRPr="00591CA6" w:rsidRDefault="00591CA6" w:rsidP="00591CA6">
            <w:pPr>
              <w:suppressAutoHyphens/>
              <w:rPr>
                <w:lang w:eastAsia="ar-SA"/>
              </w:rPr>
            </w:pPr>
            <w:r w:rsidRPr="00591CA6">
              <w:rPr>
                <w:lang w:eastAsia="ar-SA"/>
              </w:rPr>
              <w:t>Р</w:t>
            </w:r>
          </w:p>
        </w:tc>
        <w:tc>
          <w:tcPr>
            <w:tcW w:w="1292" w:type="dxa"/>
          </w:tcPr>
          <w:p w14:paraId="4B5AA2D2" w14:textId="77777777" w:rsidR="00591CA6" w:rsidRPr="00591CA6" w:rsidRDefault="00591CA6" w:rsidP="00591CA6">
            <w:pPr>
              <w:suppressAutoHyphens/>
              <w:rPr>
                <w:lang w:eastAsia="ar-SA"/>
              </w:rPr>
            </w:pPr>
            <w:r w:rsidRPr="00591CA6">
              <w:rPr>
                <w:lang w:eastAsia="ar-SA"/>
              </w:rPr>
              <w:t>0,071</w:t>
            </w:r>
          </w:p>
        </w:tc>
        <w:tc>
          <w:tcPr>
            <w:tcW w:w="576" w:type="dxa"/>
          </w:tcPr>
          <w:p w14:paraId="6F253D82" w14:textId="77777777" w:rsidR="00591CA6" w:rsidRPr="00591CA6" w:rsidRDefault="00591CA6" w:rsidP="00591CA6">
            <w:pPr>
              <w:suppressAutoHyphens/>
              <w:rPr>
                <w:lang w:eastAsia="ar-SA"/>
              </w:rPr>
            </w:pPr>
            <w:r w:rsidRPr="00591CA6">
              <w:rPr>
                <w:lang w:eastAsia="ar-SA"/>
              </w:rPr>
              <w:t>V</w:t>
            </w:r>
          </w:p>
        </w:tc>
        <w:tc>
          <w:tcPr>
            <w:tcW w:w="576" w:type="dxa"/>
          </w:tcPr>
          <w:p w14:paraId="02B5A1A9" w14:textId="77777777" w:rsidR="00591CA6" w:rsidRPr="00591CA6" w:rsidRDefault="00591CA6" w:rsidP="00591CA6">
            <w:pPr>
              <w:suppressAutoHyphens/>
              <w:rPr>
                <w:lang w:eastAsia="ar-SA"/>
              </w:rPr>
            </w:pPr>
            <w:r w:rsidRPr="00591CA6">
              <w:rPr>
                <w:lang w:eastAsia="ar-SA"/>
              </w:rPr>
              <w:t>1–2</w:t>
            </w:r>
          </w:p>
        </w:tc>
        <w:tc>
          <w:tcPr>
            <w:tcW w:w="2234" w:type="dxa"/>
          </w:tcPr>
          <w:p w14:paraId="0D078692" w14:textId="77777777" w:rsidR="00591CA6" w:rsidRPr="00591CA6" w:rsidRDefault="00591CA6" w:rsidP="00591CA6">
            <w:pPr>
              <w:suppressAutoHyphens/>
              <w:rPr>
                <w:lang w:eastAsia="ar-SA"/>
              </w:rPr>
            </w:pPr>
            <w:r w:rsidRPr="00591CA6">
              <w:rPr>
                <w:lang w:eastAsia="ar-SA"/>
              </w:rPr>
              <w:t>местная</w:t>
            </w:r>
          </w:p>
        </w:tc>
      </w:tr>
      <w:tr w:rsidR="00591CA6" w:rsidRPr="00591CA6" w14:paraId="574003B4" w14:textId="77777777" w:rsidTr="00591CA6">
        <w:trPr>
          <w:trHeight w:val="255"/>
        </w:trPr>
        <w:tc>
          <w:tcPr>
            <w:tcW w:w="562" w:type="dxa"/>
            <w:noWrap/>
          </w:tcPr>
          <w:p w14:paraId="5D5EB505" w14:textId="77777777" w:rsidR="00591CA6" w:rsidRPr="00591CA6" w:rsidRDefault="00591CA6" w:rsidP="00591CA6">
            <w:pPr>
              <w:suppressAutoHyphens/>
              <w:rPr>
                <w:lang w:eastAsia="ar-SA"/>
              </w:rPr>
            </w:pPr>
            <w:r w:rsidRPr="00591CA6">
              <w:rPr>
                <w:lang w:eastAsia="ar-SA"/>
              </w:rPr>
              <w:t>44</w:t>
            </w:r>
          </w:p>
        </w:tc>
        <w:tc>
          <w:tcPr>
            <w:tcW w:w="3969" w:type="dxa"/>
            <w:noWrap/>
          </w:tcPr>
          <w:p w14:paraId="15536AB1" w14:textId="77777777" w:rsidR="00591CA6" w:rsidRPr="00591CA6" w:rsidRDefault="00591CA6" w:rsidP="00591CA6">
            <w:pPr>
              <w:suppressAutoHyphens/>
              <w:rPr>
                <w:lang w:eastAsia="ar-SA"/>
              </w:rPr>
            </w:pPr>
            <w:r w:rsidRPr="00591CA6">
              <w:rPr>
                <w:lang w:eastAsia="ar-SA"/>
              </w:rPr>
              <w:t>пер. Крестьянский</w:t>
            </w:r>
          </w:p>
        </w:tc>
        <w:tc>
          <w:tcPr>
            <w:tcW w:w="709" w:type="dxa"/>
            <w:noWrap/>
          </w:tcPr>
          <w:p w14:paraId="3C30D507" w14:textId="77777777" w:rsidR="00591CA6" w:rsidRPr="00591CA6" w:rsidRDefault="00591CA6" w:rsidP="00591CA6">
            <w:pPr>
              <w:suppressAutoHyphens/>
              <w:rPr>
                <w:lang w:eastAsia="ar-SA"/>
              </w:rPr>
            </w:pPr>
            <w:r w:rsidRPr="00591CA6">
              <w:rPr>
                <w:lang w:eastAsia="ar-SA"/>
              </w:rPr>
              <w:t>Р</w:t>
            </w:r>
          </w:p>
        </w:tc>
        <w:tc>
          <w:tcPr>
            <w:tcW w:w="1292" w:type="dxa"/>
          </w:tcPr>
          <w:p w14:paraId="38694762" w14:textId="77777777" w:rsidR="00591CA6" w:rsidRPr="00591CA6" w:rsidRDefault="00591CA6" w:rsidP="00591CA6">
            <w:pPr>
              <w:suppressAutoHyphens/>
              <w:rPr>
                <w:lang w:eastAsia="ar-SA"/>
              </w:rPr>
            </w:pPr>
            <w:r w:rsidRPr="00591CA6">
              <w:rPr>
                <w:lang w:eastAsia="ar-SA"/>
              </w:rPr>
              <w:t>0,257</w:t>
            </w:r>
          </w:p>
        </w:tc>
        <w:tc>
          <w:tcPr>
            <w:tcW w:w="576" w:type="dxa"/>
          </w:tcPr>
          <w:p w14:paraId="39E44C46" w14:textId="77777777" w:rsidR="00591CA6" w:rsidRPr="00591CA6" w:rsidRDefault="00591CA6" w:rsidP="00591CA6">
            <w:pPr>
              <w:suppressAutoHyphens/>
              <w:rPr>
                <w:lang w:eastAsia="ar-SA"/>
              </w:rPr>
            </w:pPr>
            <w:r w:rsidRPr="00591CA6">
              <w:rPr>
                <w:lang w:eastAsia="ar-SA"/>
              </w:rPr>
              <w:t>V</w:t>
            </w:r>
          </w:p>
        </w:tc>
        <w:tc>
          <w:tcPr>
            <w:tcW w:w="576" w:type="dxa"/>
          </w:tcPr>
          <w:p w14:paraId="064EF2D3" w14:textId="77777777" w:rsidR="00591CA6" w:rsidRPr="00591CA6" w:rsidRDefault="00591CA6" w:rsidP="00591CA6">
            <w:pPr>
              <w:suppressAutoHyphens/>
              <w:rPr>
                <w:lang w:eastAsia="ar-SA"/>
              </w:rPr>
            </w:pPr>
            <w:r w:rsidRPr="00591CA6">
              <w:rPr>
                <w:lang w:eastAsia="ar-SA"/>
              </w:rPr>
              <w:t>1–2</w:t>
            </w:r>
          </w:p>
        </w:tc>
        <w:tc>
          <w:tcPr>
            <w:tcW w:w="2234" w:type="dxa"/>
          </w:tcPr>
          <w:p w14:paraId="1DC63084" w14:textId="77777777" w:rsidR="00591CA6" w:rsidRPr="00591CA6" w:rsidRDefault="00591CA6" w:rsidP="00591CA6">
            <w:pPr>
              <w:suppressAutoHyphens/>
              <w:rPr>
                <w:lang w:eastAsia="ar-SA"/>
              </w:rPr>
            </w:pPr>
            <w:r w:rsidRPr="00591CA6">
              <w:rPr>
                <w:lang w:eastAsia="ar-SA"/>
              </w:rPr>
              <w:t>местная</w:t>
            </w:r>
          </w:p>
        </w:tc>
      </w:tr>
      <w:tr w:rsidR="00591CA6" w:rsidRPr="00591CA6" w14:paraId="19404EE2" w14:textId="77777777" w:rsidTr="00591CA6">
        <w:trPr>
          <w:trHeight w:val="255"/>
        </w:trPr>
        <w:tc>
          <w:tcPr>
            <w:tcW w:w="562" w:type="dxa"/>
            <w:noWrap/>
          </w:tcPr>
          <w:p w14:paraId="4DDB02BB" w14:textId="77777777" w:rsidR="00591CA6" w:rsidRPr="00591CA6" w:rsidRDefault="00591CA6" w:rsidP="00591CA6">
            <w:pPr>
              <w:suppressAutoHyphens/>
              <w:rPr>
                <w:lang w:eastAsia="ar-SA"/>
              </w:rPr>
            </w:pPr>
            <w:r w:rsidRPr="00591CA6">
              <w:rPr>
                <w:lang w:eastAsia="ar-SA"/>
              </w:rPr>
              <w:t>45</w:t>
            </w:r>
          </w:p>
        </w:tc>
        <w:tc>
          <w:tcPr>
            <w:tcW w:w="3969" w:type="dxa"/>
            <w:noWrap/>
          </w:tcPr>
          <w:p w14:paraId="6604A0D0" w14:textId="77777777" w:rsidR="00591CA6" w:rsidRPr="00591CA6" w:rsidRDefault="00591CA6" w:rsidP="00591CA6">
            <w:pPr>
              <w:suppressAutoHyphens/>
              <w:rPr>
                <w:lang w:eastAsia="ar-SA"/>
              </w:rPr>
            </w:pPr>
            <w:r w:rsidRPr="00591CA6">
              <w:rPr>
                <w:lang w:eastAsia="ar-SA"/>
              </w:rPr>
              <w:t>пер. Луначарского</w:t>
            </w:r>
          </w:p>
        </w:tc>
        <w:tc>
          <w:tcPr>
            <w:tcW w:w="709" w:type="dxa"/>
            <w:noWrap/>
          </w:tcPr>
          <w:p w14:paraId="5A9A4672" w14:textId="77777777" w:rsidR="00591CA6" w:rsidRPr="00591CA6" w:rsidRDefault="00591CA6" w:rsidP="00591CA6">
            <w:pPr>
              <w:suppressAutoHyphens/>
              <w:rPr>
                <w:lang w:eastAsia="ar-SA"/>
              </w:rPr>
            </w:pPr>
            <w:r w:rsidRPr="00591CA6">
              <w:rPr>
                <w:lang w:eastAsia="ar-SA"/>
              </w:rPr>
              <w:t>Р</w:t>
            </w:r>
          </w:p>
        </w:tc>
        <w:tc>
          <w:tcPr>
            <w:tcW w:w="1292" w:type="dxa"/>
          </w:tcPr>
          <w:p w14:paraId="6B8D590E" w14:textId="77777777" w:rsidR="00591CA6" w:rsidRPr="00591CA6" w:rsidRDefault="00591CA6" w:rsidP="00591CA6">
            <w:pPr>
              <w:suppressAutoHyphens/>
              <w:rPr>
                <w:lang w:eastAsia="ar-SA"/>
              </w:rPr>
            </w:pPr>
            <w:r w:rsidRPr="00591CA6">
              <w:rPr>
                <w:lang w:eastAsia="ar-SA"/>
              </w:rPr>
              <w:t>0,119</w:t>
            </w:r>
          </w:p>
        </w:tc>
        <w:tc>
          <w:tcPr>
            <w:tcW w:w="576" w:type="dxa"/>
          </w:tcPr>
          <w:p w14:paraId="289E5F87" w14:textId="77777777" w:rsidR="00591CA6" w:rsidRPr="00591CA6" w:rsidRDefault="00591CA6" w:rsidP="00591CA6">
            <w:pPr>
              <w:suppressAutoHyphens/>
              <w:rPr>
                <w:lang w:eastAsia="ar-SA"/>
              </w:rPr>
            </w:pPr>
            <w:r w:rsidRPr="00591CA6">
              <w:rPr>
                <w:lang w:eastAsia="ar-SA"/>
              </w:rPr>
              <w:t>V</w:t>
            </w:r>
          </w:p>
        </w:tc>
        <w:tc>
          <w:tcPr>
            <w:tcW w:w="576" w:type="dxa"/>
          </w:tcPr>
          <w:p w14:paraId="5EC3982E" w14:textId="77777777" w:rsidR="00591CA6" w:rsidRPr="00591CA6" w:rsidRDefault="00591CA6" w:rsidP="00591CA6">
            <w:pPr>
              <w:suppressAutoHyphens/>
              <w:rPr>
                <w:lang w:eastAsia="ar-SA"/>
              </w:rPr>
            </w:pPr>
            <w:r w:rsidRPr="00591CA6">
              <w:rPr>
                <w:lang w:eastAsia="ar-SA"/>
              </w:rPr>
              <w:t>1–2</w:t>
            </w:r>
          </w:p>
        </w:tc>
        <w:tc>
          <w:tcPr>
            <w:tcW w:w="2234" w:type="dxa"/>
          </w:tcPr>
          <w:p w14:paraId="10B20A42" w14:textId="77777777" w:rsidR="00591CA6" w:rsidRPr="00591CA6" w:rsidRDefault="00591CA6" w:rsidP="00591CA6">
            <w:pPr>
              <w:suppressAutoHyphens/>
              <w:rPr>
                <w:lang w:eastAsia="ar-SA"/>
              </w:rPr>
            </w:pPr>
            <w:r w:rsidRPr="00591CA6">
              <w:rPr>
                <w:lang w:eastAsia="ar-SA"/>
              </w:rPr>
              <w:t>местная</w:t>
            </w:r>
          </w:p>
        </w:tc>
      </w:tr>
      <w:tr w:rsidR="00591CA6" w:rsidRPr="00591CA6" w14:paraId="4051D0C2" w14:textId="77777777" w:rsidTr="00591CA6">
        <w:trPr>
          <w:trHeight w:val="255"/>
        </w:trPr>
        <w:tc>
          <w:tcPr>
            <w:tcW w:w="562" w:type="dxa"/>
            <w:noWrap/>
          </w:tcPr>
          <w:p w14:paraId="531F03D3" w14:textId="77777777" w:rsidR="00591CA6" w:rsidRPr="00591CA6" w:rsidRDefault="00591CA6" w:rsidP="00591CA6">
            <w:pPr>
              <w:suppressAutoHyphens/>
              <w:rPr>
                <w:lang w:eastAsia="ar-SA"/>
              </w:rPr>
            </w:pPr>
            <w:r w:rsidRPr="00591CA6">
              <w:rPr>
                <w:lang w:eastAsia="ar-SA"/>
              </w:rPr>
              <w:t>46</w:t>
            </w:r>
          </w:p>
        </w:tc>
        <w:tc>
          <w:tcPr>
            <w:tcW w:w="3969" w:type="dxa"/>
            <w:noWrap/>
          </w:tcPr>
          <w:p w14:paraId="67E299AE" w14:textId="77777777" w:rsidR="00591CA6" w:rsidRPr="00591CA6" w:rsidRDefault="00591CA6" w:rsidP="00591CA6">
            <w:pPr>
              <w:suppressAutoHyphens/>
              <w:rPr>
                <w:lang w:eastAsia="ar-SA"/>
              </w:rPr>
            </w:pPr>
            <w:r w:rsidRPr="00591CA6">
              <w:rPr>
                <w:lang w:eastAsia="ar-SA"/>
              </w:rPr>
              <w:t>пер. Первомайский</w:t>
            </w:r>
          </w:p>
        </w:tc>
        <w:tc>
          <w:tcPr>
            <w:tcW w:w="709" w:type="dxa"/>
            <w:noWrap/>
          </w:tcPr>
          <w:p w14:paraId="7B2E94DB" w14:textId="77777777" w:rsidR="00591CA6" w:rsidRPr="00591CA6" w:rsidRDefault="00591CA6" w:rsidP="00591CA6">
            <w:pPr>
              <w:suppressAutoHyphens/>
              <w:rPr>
                <w:lang w:eastAsia="ar-SA"/>
              </w:rPr>
            </w:pPr>
            <w:r w:rsidRPr="00591CA6">
              <w:rPr>
                <w:lang w:eastAsia="ar-SA"/>
              </w:rPr>
              <w:t>Р</w:t>
            </w:r>
          </w:p>
        </w:tc>
        <w:tc>
          <w:tcPr>
            <w:tcW w:w="1292" w:type="dxa"/>
          </w:tcPr>
          <w:p w14:paraId="45117DEF" w14:textId="77777777" w:rsidR="00591CA6" w:rsidRPr="00591CA6" w:rsidRDefault="00591CA6" w:rsidP="00591CA6">
            <w:pPr>
              <w:suppressAutoHyphens/>
              <w:rPr>
                <w:lang w:eastAsia="ar-SA"/>
              </w:rPr>
            </w:pPr>
            <w:r w:rsidRPr="00591CA6">
              <w:rPr>
                <w:lang w:eastAsia="ar-SA"/>
              </w:rPr>
              <w:t>0,09</w:t>
            </w:r>
          </w:p>
        </w:tc>
        <w:tc>
          <w:tcPr>
            <w:tcW w:w="576" w:type="dxa"/>
          </w:tcPr>
          <w:p w14:paraId="4B1914B6" w14:textId="77777777" w:rsidR="00591CA6" w:rsidRPr="00591CA6" w:rsidRDefault="00591CA6" w:rsidP="00591CA6">
            <w:pPr>
              <w:suppressAutoHyphens/>
              <w:rPr>
                <w:lang w:eastAsia="ar-SA"/>
              </w:rPr>
            </w:pPr>
            <w:r w:rsidRPr="00591CA6">
              <w:rPr>
                <w:lang w:eastAsia="ar-SA"/>
              </w:rPr>
              <w:t>V</w:t>
            </w:r>
          </w:p>
        </w:tc>
        <w:tc>
          <w:tcPr>
            <w:tcW w:w="576" w:type="dxa"/>
          </w:tcPr>
          <w:p w14:paraId="1C3C709F" w14:textId="77777777" w:rsidR="00591CA6" w:rsidRPr="00591CA6" w:rsidRDefault="00591CA6" w:rsidP="00591CA6">
            <w:pPr>
              <w:suppressAutoHyphens/>
              <w:rPr>
                <w:lang w:eastAsia="ar-SA"/>
              </w:rPr>
            </w:pPr>
            <w:r w:rsidRPr="00591CA6">
              <w:rPr>
                <w:lang w:eastAsia="ar-SA"/>
              </w:rPr>
              <w:t>1–2</w:t>
            </w:r>
          </w:p>
        </w:tc>
        <w:tc>
          <w:tcPr>
            <w:tcW w:w="2234" w:type="dxa"/>
          </w:tcPr>
          <w:p w14:paraId="55B949D2" w14:textId="77777777" w:rsidR="00591CA6" w:rsidRPr="00591CA6" w:rsidRDefault="00591CA6" w:rsidP="00591CA6">
            <w:pPr>
              <w:suppressAutoHyphens/>
              <w:rPr>
                <w:lang w:eastAsia="ar-SA"/>
              </w:rPr>
            </w:pPr>
            <w:r w:rsidRPr="00591CA6">
              <w:rPr>
                <w:lang w:eastAsia="ar-SA"/>
              </w:rPr>
              <w:t>местная</w:t>
            </w:r>
          </w:p>
        </w:tc>
      </w:tr>
      <w:tr w:rsidR="00591CA6" w:rsidRPr="00591CA6" w14:paraId="21A79B5D" w14:textId="77777777" w:rsidTr="00591CA6">
        <w:trPr>
          <w:trHeight w:val="255"/>
        </w:trPr>
        <w:tc>
          <w:tcPr>
            <w:tcW w:w="562" w:type="dxa"/>
            <w:noWrap/>
          </w:tcPr>
          <w:p w14:paraId="1DC289A8" w14:textId="77777777" w:rsidR="00591CA6" w:rsidRPr="00591CA6" w:rsidRDefault="00591CA6" w:rsidP="00591CA6">
            <w:pPr>
              <w:suppressAutoHyphens/>
              <w:rPr>
                <w:lang w:eastAsia="ar-SA"/>
              </w:rPr>
            </w:pPr>
            <w:r w:rsidRPr="00591CA6">
              <w:rPr>
                <w:lang w:eastAsia="ar-SA"/>
              </w:rPr>
              <w:t>47</w:t>
            </w:r>
          </w:p>
        </w:tc>
        <w:tc>
          <w:tcPr>
            <w:tcW w:w="3969" w:type="dxa"/>
            <w:noWrap/>
          </w:tcPr>
          <w:p w14:paraId="4B27AA14" w14:textId="77777777" w:rsidR="00591CA6" w:rsidRPr="00591CA6" w:rsidRDefault="00591CA6" w:rsidP="00591CA6">
            <w:pPr>
              <w:suppressAutoHyphens/>
              <w:rPr>
                <w:lang w:eastAsia="ar-SA"/>
              </w:rPr>
            </w:pPr>
            <w:r w:rsidRPr="00591CA6">
              <w:rPr>
                <w:lang w:eastAsia="ar-SA"/>
              </w:rPr>
              <w:t>пер. Школьный</w:t>
            </w:r>
          </w:p>
        </w:tc>
        <w:tc>
          <w:tcPr>
            <w:tcW w:w="709" w:type="dxa"/>
            <w:noWrap/>
          </w:tcPr>
          <w:p w14:paraId="4BB49602" w14:textId="77777777" w:rsidR="00591CA6" w:rsidRPr="00591CA6" w:rsidRDefault="00591CA6" w:rsidP="00591CA6">
            <w:pPr>
              <w:suppressAutoHyphens/>
              <w:rPr>
                <w:lang w:eastAsia="ar-SA"/>
              </w:rPr>
            </w:pPr>
            <w:r w:rsidRPr="00591CA6">
              <w:rPr>
                <w:lang w:eastAsia="ar-SA"/>
              </w:rPr>
              <w:t>Р</w:t>
            </w:r>
          </w:p>
        </w:tc>
        <w:tc>
          <w:tcPr>
            <w:tcW w:w="1292" w:type="dxa"/>
          </w:tcPr>
          <w:p w14:paraId="69EBB546" w14:textId="77777777" w:rsidR="00591CA6" w:rsidRPr="00591CA6" w:rsidRDefault="00591CA6" w:rsidP="00591CA6">
            <w:pPr>
              <w:suppressAutoHyphens/>
              <w:rPr>
                <w:lang w:eastAsia="ar-SA"/>
              </w:rPr>
            </w:pPr>
            <w:r w:rsidRPr="00591CA6">
              <w:rPr>
                <w:lang w:eastAsia="ar-SA"/>
              </w:rPr>
              <w:t>0,095</w:t>
            </w:r>
          </w:p>
        </w:tc>
        <w:tc>
          <w:tcPr>
            <w:tcW w:w="576" w:type="dxa"/>
          </w:tcPr>
          <w:p w14:paraId="12962383" w14:textId="77777777" w:rsidR="00591CA6" w:rsidRPr="00591CA6" w:rsidRDefault="00591CA6" w:rsidP="00591CA6">
            <w:pPr>
              <w:suppressAutoHyphens/>
              <w:rPr>
                <w:lang w:eastAsia="ar-SA"/>
              </w:rPr>
            </w:pPr>
            <w:r w:rsidRPr="00591CA6">
              <w:rPr>
                <w:lang w:eastAsia="ar-SA"/>
              </w:rPr>
              <w:t>V</w:t>
            </w:r>
          </w:p>
        </w:tc>
        <w:tc>
          <w:tcPr>
            <w:tcW w:w="576" w:type="dxa"/>
          </w:tcPr>
          <w:p w14:paraId="24DD0D57" w14:textId="77777777" w:rsidR="00591CA6" w:rsidRPr="00591CA6" w:rsidRDefault="00591CA6" w:rsidP="00591CA6">
            <w:pPr>
              <w:suppressAutoHyphens/>
              <w:rPr>
                <w:lang w:eastAsia="ar-SA"/>
              </w:rPr>
            </w:pPr>
            <w:r w:rsidRPr="00591CA6">
              <w:rPr>
                <w:lang w:eastAsia="ar-SA"/>
              </w:rPr>
              <w:t>1–2</w:t>
            </w:r>
          </w:p>
        </w:tc>
        <w:tc>
          <w:tcPr>
            <w:tcW w:w="2234" w:type="dxa"/>
          </w:tcPr>
          <w:p w14:paraId="4F5597A6" w14:textId="77777777" w:rsidR="00591CA6" w:rsidRPr="00591CA6" w:rsidRDefault="00591CA6" w:rsidP="00591CA6">
            <w:pPr>
              <w:suppressAutoHyphens/>
              <w:rPr>
                <w:lang w:eastAsia="ar-SA"/>
              </w:rPr>
            </w:pPr>
            <w:r w:rsidRPr="00591CA6">
              <w:rPr>
                <w:lang w:eastAsia="ar-SA"/>
              </w:rPr>
              <w:t>местная</w:t>
            </w:r>
          </w:p>
        </w:tc>
      </w:tr>
      <w:tr w:rsidR="00591CA6" w:rsidRPr="00591CA6" w14:paraId="394249FD" w14:textId="77777777" w:rsidTr="00591CA6">
        <w:trPr>
          <w:trHeight w:val="255"/>
        </w:trPr>
        <w:tc>
          <w:tcPr>
            <w:tcW w:w="562" w:type="dxa"/>
            <w:noWrap/>
          </w:tcPr>
          <w:p w14:paraId="36001361" w14:textId="77777777" w:rsidR="00591CA6" w:rsidRPr="00591CA6" w:rsidRDefault="00591CA6" w:rsidP="00591CA6">
            <w:pPr>
              <w:suppressAutoHyphens/>
              <w:rPr>
                <w:lang w:eastAsia="ar-SA"/>
              </w:rPr>
            </w:pPr>
            <w:r w:rsidRPr="00591CA6">
              <w:rPr>
                <w:lang w:eastAsia="ar-SA"/>
              </w:rPr>
              <w:t>48</w:t>
            </w:r>
          </w:p>
        </w:tc>
        <w:tc>
          <w:tcPr>
            <w:tcW w:w="3969" w:type="dxa"/>
            <w:noWrap/>
          </w:tcPr>
          <w:p w14:paraId="3BF44CDA" w14:textId="77777777" w:rsidR="00591CA6" w:rsidRPr="00591CA6" w:rsidRDefault="00591CA6" w:rsidP="00591CA6">
            <w:pPr>
              <w:suppressAutoHyphens/>
              <w:rPr>
                <w:lang w:eastAsia="ar-SA"/>
              </w:rPr>
            </w:pPr>
            <w:r w:rsidRPr="00591CA6">
              <w:rPr>
                <w:lang w:eastAsia="ar-SA"/>
              </w:rPr>
              <w:t>ул. Первомайская</w:t>
            </w:r>
          </w:p>
        </w:tc>
        <w:tc>
          <w:tcPr>
            <w:tcW w:w="709" w:type="dxa"/>
            <w:noWrap/>
          </w:tcPr>
          <w:p w14:paraId="26350E28" w14:textId="77777777" w:rsidR="00591CA6" w:rsidRPr="00591CA6" w:rsidRDefault="00591CA6" w:rsidP="00591CA6">
            <w:pPr>
              <w:suppressAutoHyphens/>
              <w:rPr>
                <w:lang w:eastAsia="ar-SA"/>
              </w:rPr>
            </w:pPr>
            <w:r w:rsidRPr="00591CA6">
              <w:rPr>
                <w:lang w:eastAsia="ar-SA"/>
              </w:rPr>
              <w:t>Р</w:t>
            </w:r>
          </w:p>
        </w:tc>
        <w:tc>
          <w:tcPr>
            <w:tcW w:w="1292" w:type="dxa"/>
          </w:tcPr>
          <w:p w14:paraId="5C6CC888" w14:textId="77777777" w:rsidR="00591CA6" w:rsidRPr="00591CA6" w:rsidRDefault="00591CA6" w:rsidP="00591CA6">
            <w:pPr>
              <w:suppressAutoHyphens/>
              <w:rPr>
                <w:lang w:eastAsia="ar-SA"/>
              </w:rPr>
            </w:pPr>
            <w:r w:rsidRPr="00591CA6">
              <w:rPr>
                <w:lang w:eastAsia="ar-SA"/>
              </w:rPr>
              <w:t>0,508</w:t>
            </w:r>
          </w:p>
        </w:tc>
        <w:tc>
          <w:tcPr>
            <w:tcW w:w="576" w:type="dxa"/>
          </w:tcPr>
          <w:p w14:paraId="5455E57E" w14:textId="77777777" w:rsidR="00591CA6" w:rsidRPr="00591CA6" w:rsidRDefault="00591CA6" w:rsidP="00591CA6">
            <w:pPr>
              <w:suppressAutoHyphens/>
              <w:rPr>
                <w:lang w:eastAsia="ar-SA"/>
              </w:rPr>
            </w:pPr>
            <w:r w:rsidRPr="00591CA6">
              <w:rPr>
                <w:lang w:eastAsia="ar-SA"/>
              </w:rPr>
              <w:t>V</w:t>
            </w:r>
          </w:p>
        </w:tc>
        <w:tc>
          <w:tcPr>
            <w:tcW w:w="576" w:type="dxa"/>
          </w:tcPr>
          <w:p w14:paraId="7E51F5AD" w14:textId="77777777" w:rsidR="00591CA6" w:rsidRPr="00591CA6" w:rsidRDefault="00591CA6" w:rsidP="00591CA6">
            <w:pPr>
              <w:suppressAutoHyphens/>
              <w:rPr>
                <w:lang w:eastAsia="ar-SA"/>
              </w:rPr>
            </w:pPr>
            <w:r w:rsidRPr="00591CA6">
              <w:rPr>
                <w:lang w:eastAsia="ar-SA"/>
              </w:rPr>
              <w:t>1–2</w:t>
            </w:r>
          </w:p>
        </w:tc>
        <w:tc>
          <w:tcPr>
            <w:tcW w:w="2234" w:type="dxa"/>
          </w:tcPr>
          <w:p w14:paraId="294AE50F" w14:textId="77777777" w:rsidR="00591CA6" w:rsidRPr="00591CA6" w:rsidRDefault="00591CA6" w:rsidP="00591CA6">
            <w:pPr>
              <w:suppressAutoHyphens/>
              <w:rPr>
                <w:lang w:eastAsia="ar-SA"/>
              </w:rPr>
            </w:pPr>
            <w:r w:rsidRPr="00591CA6">
              <w:rPr>
                <w:lang w:eastAsia="ar-SA"/>
              </w:rPr>
              <w:t>местная</w:t>
            </w:r>
          </w:p>
        </w:tc>
      </w:tr>
      <w:tr w:rsidR="00591CA6" w:rsidRPr="00591CA6" w14:paraId="47B055C6" w14:textId="77777777" w:rsidTr="00591CA6">
        <w:trPr>
          <w:trHeight w:val="255"/>
        </w:trPr>
        <w:tc>
          <w:tcPr>
            <w:tcW w:w="562" w:type="dxa"/>
            <w:noWrap/>
          </w:tcPr>
          <w:p w14:paraId="3F1D4B13" w14:textId="77777777" w:rsidR="00591CA6" w:rsidRPr="00591CA6" w:rsidRDefault="00591CA6" w:rsidP="00591CA6">
            <w:pPr>
              <w:suppressAutoHyphens/>
              <w:rPr>
                <w:lang w:eastAsia="ar-SA"/>
              </w:rPr>
            </w:pPr>
            <w:r w:rsidRPr="00591CA6">
              <w:rPr>
                <w:lang w:eastAsia="ar-SA"/>
              </w:rPr>
              <w:t>49</w:t>
            </w:r>
          </w:p>
        </w:tc>
        <w:tc>
          <w:tcPr>
            <w:tcW w:w="3969" w:type="dxa"/>
            <w:noWrap/>
          </w:tcPr>
          <w:p w14:paraId="61D5DB69" w14:textId="77777777" w:rsidR="00591CA6" w:rsidRPr="00591CA6" w:rsidRDefault="00591CA6" w:rsidP="00591CA6">
            <w:pPr>
              <w:suppressAutoHyphens/>
              <w:rPr>
                <w:lang w:eastAsia="ar-SA"/>
              </w:rPr>
            </w:pPr>
            <w:r w:rsidRPr="00591CA6">
              <w:rPr>
                <w:lang w:eastAsia="ar-SA"/>
              </w:rPr>
              <w:t>ул. Пионерская</w:t>
            </w:r>
          </w:p>
        </w:tc>
        <w:tc>
          <w:tcPr>
            <w:tcW w:w="709" w:type="dxa"/>
            <w:noWrap/>
          </w:tcPr>
          <w:p w14:paraId="644F3E3C" w14:textId="77777777" w:rsidR="00591CA6" w:rsidRPr="00591CA6" w:rsidRDefault="00591CA6" w:rsidP="00591CA6">
            <w:pPr>
              <w:suppressAutoHyphens/>
              <w:rPr>
                <w:lang w:eastAsia="ar-SA"/>
              </w:rPr>
            </w:pPr>
            <w:r w:rsidRPr="00591CA6">
              <w:rPr>
                <w:lang w:eastAsia="ar-SA"/>
              </w:rPr>
              <w:t>Р</w:t>
            </w:r>
          </w:p>
        </w:tc>
        <w:tc>
          <w:tcPr>
            <w:tcW w:w="1292" w:type="dxa"/>
          </w:tcPr>
          <w:p w14:paraId="4F135DA3" w14:textId="77777777" w:rsidR="00591CA6" w:rsidRPr="00591CA6" w:rsidRDefault="00591CA6" w:rsidP="00591CA6">
            <w:pPr>
              <w:suppressAutoHyphens/>
              <w:rPr>
                <w:lang w:eastAsia="ar-SA"/>
              </w:rPr>
            </w:pPr>
            <w:r w:rsidRPr="00591CA6">
              <w:rPr>
                <w:lang w:eastAsia="ar-SA"/>
              </w:rPr>
              <w:t>0,252</w:t>
            </w:r>
          </w:p>
        </w:tc>
        <w:tc>
          <w:tcPr>
            <w:tcW w:w="576" w:type="dxa"/>
          </w:tcPr>
          <w:p w14:paraId="34FC07E3" w14:textId="77777777" w:rsidR="00591CA6" w:rsidRPr="00591CA6" w:rsidRDefault="00591CA6" w:rsidP="00591CA6">
            <w:pPr>
              <w:suppressAutoHyphens/>
              <w:rPr>
                <w:lang w:eastAsia="ar-SA"/>
              </w:rPr>
            </w:pPr>
            <w:r w:rsidRPr="00591CA6">
              <w:rPr>
                <w:lang w:eastAsia="ar-SA"/>
              </w:rPr>
              <w:t>V</w:t>
            </w:r>
          </w:p>
        </w:tc>
        <w:tc>
          <w:tcPr>
            <w:tcW w:w="576" w:type="dxa"/>
          </w:tcPr>
          <w:p w14:paraId="43C768DB" w14:textId="77777777" w:rsidR="00591CA6" w:rsidRPr="00591CA6" w:rsidRDefault="00591CA6" w:rsidP="00591CA6">
            <w:pPr>
              <w:suppressAutoHyphens/>
              <w:rPr>
                <w:lang w:eastAsia="ar-SA"/>
              </w:rPr>
            </w:pPr>
            <w:r w:rsidRPr="00591CA6">
              <w:rPr>
                <w:lang w:eastAsia="ar-SA"/>
              </w:rPr>
              <w:t>1–2</w:t>
            </w:r>
          </w:p>
        </w:tc>
        <w:tc>
          <w:tcPr>
            <w:tcW w:w="2234" w:type="dxa"/>
          </w:tcPr>
          <w:p w14:paraId="540E67C8" w14:textId="77777777" w:rsidR="00591CA6" w:rsidRPr="00591CA6" w:rsidRDefault="00591CA6" w:rsidP="00591CA6">
            <w:pPr>
              <w:suppressAutoHyphens/>
              <w:rPr>
                <w:lang w:eastAsia="ar-SA"/>
              </w:rPr>
            </w:pPr>
            <w:r w:rsidRPr="00591CA6">
              <w:rPr>
                <w:lang w:eastAsia="ar-SA"/>
              </w:rPr>
              <w:t>местная</w:t>
            </w:r>
          </w:p>
        </w:tc>
      </w:tr>
      <w:tr w:rsidR="00591CA6" w:rsidRPr="00591CA6" w14:paraId="4F7E6FCB" w14:textId="77777777" w:rsidTr="00591CA6">
        <w:trPr>
          <w:trHeight w:val="255"/>
        </w:trPr>
        <w:tc>
          <w:tcPr>
            <w:tcW w:w="562" w:type="dxa"/>
            <w:noWrap/>
          </w:tcPr>
          <w:p w14:paraId="52D758E8" w14:textId="77777777" w:rsidR="00591CA6" w:rsidRPr="00591CA6" w:rsidRDefault="00591CA6" w:rsidP="00591CA6">
            <w:pPr>
              <w:suppressAutoHyphens/>
              <w:rPr>
                <w:lang w:eastAsia="ar-SA"/>
              </w:rPr>
            </w:pPr>
            <w:r w:rsidRPr="00591CA6">
              <w:rPr>
                <w:lang w:eastAsia="ar-SA"/>
              </w:rPr>
              <w:t>50</w:t>
            </w:r>
          </w:p>
        </w:tc>
        <w:tc>
          <w:tcPr>
            <w:tcW w:w="3969" w:type="dxa"/>
            <w:noWrap/>
          </w:tcPr>
          <w:p w14:paraId="2A7A9D2A" w14:textId="77777777" w:rsidR="00591CA6" w:rsidRPr="00591CA6" w:rsidRDefault="00591CA6" w:rsidP="00591CA6">
            <w:pPr>
              <w:suppressAutoHyphens/>
              <w:rPr>
                <w:lang w:eastAsia="ar-SA"/>
              </w:rPr>
            </w:pPr>
            <w:r w:rsidRPr="00591CA6">
              <w:rPr>
                <w:lang w:eastAsia="ar-SA"/>
              </w:rPr>
              <w:t>пер. Почтовый</w:t>
            </w:r>
          </w:p>
        </w:tc>
        <w:tc>
          <w:tcPr>
            <w:tcW w:w="709" w:type="dxa"/>
            <w:noWrap/>
          </w:tcPr>
          <w:p w14:paraId="3CEC28C7" w14:textId="77777777" w:rsidR="00591CA6" w:rsidRPr="00591CA6" w:rsidRDefault="00591CA6" w:rsidP="00591CA6">
            <w:pPr>
              <w:suppressAutoHyphens/>
              <w:rPr>
                <w:lang w:eastAsia="ar-SA"/>
              </w:rPr>
            </w:pPr>
            <w:r w:rsidRPr="00591CA6">
              <w:rPr>
                <w:lang w:eastAsia="ar-SA"/>
              </w:rPr>
              <w:t>Р</w:t>
            </w:r>
          </w:p>
        </w:tc>
        <w:tc>
          <w:tcPr>
            <w:tcW w:w="1292" w:type="dxa"/>
          </w:tcPr>
          <w:p w14:paraId="4AE52FF0" w14:textId="77777777" w:rsidR="00591CA6" w:rsidRPr="00591CA6" w:rsidRDefault="00591CA6" w:rsidP="00591CA6">
            <w:pPr>
              <w:suppressAutoHyphens/>
              <w:rPr>
                <w:lang w:eastAsia="ar-SA"/>
              </w:rPr>
            </w:pPr>
            <w:r w:rsidRPr="00591CA6">
              <w:rPr>
                <w:lang w:eastAsia="ar-SA"/>
              </w:rPr>
              <w:t>0,281</w:t>
            </w:r>
          </w:p>
        </w:tc>
        <w:tc>
          <w:tcPr>
            <w:tcW w:w="576" w:type="dxa"/>
          </w:tcPr>
          <w:p w14:paraId="556CD544" w14:textId="77777777" w:rsidR="00591CA6" w:rsidRPr="00591CA6" w:rsidRDefault="00591CA6" w:rsidP="00591CA6">
            <w:pPr>
              <w:suppressAutoHyphens/>
              <w:rPr>
                <w:lang w:eastAsia="ar-SA"/>
              </w:rPr>
            </w:pPr>
            <w:r w:rsidRPr="00591CA6">
              <w:rPr>
                <w:lang w:eastAsia="ar-SA"/>
              </w:rPr>
              <w:t>V</w:t>
            </w:r>
          </w:p>
        </w:tc>
        <w:tc>
          <w:tcPr>
            <w:tcW w:w="576" w:type="dxa"/>
          </w:tcPr>
          <w:p w14:paraId="4B3E6BB1" w14:textId="77777777" w:rsidR="00591CA6" w:rsidRPr="00591CA6" w:rsidRDefault="00591CA6" w:rsidP="00591CA6">
            <w:pPr>
              <w:suppressAutoHyphens/>
              <w:rPr>
                <w:lang w:eastAsia="ar-SA"/>
              </w:rPr>
            </w:pPr>
            <w:r w:rsidRPr="00591CA6">
              <w:rPr>
                <w:lang w:eastAsia="ar-SA"/>
              </w:rPr>
              <w:t>1–2</w:t>
            </w:r>
          </w:p>
        </w:tc>
        <w:tc>
          <w:tcPr>
            <w:tcW w:w="2234" w:type="dxa"/>
          </w:tcPr>
          <w:p w14:paraId="34B644E9" w14:textId="77777777" w:rsidR="00591CA6" w:rsidRPr="00591CA6" w:rsidRDefault="00591CA6" w:rsidP="00591CA6">
            <w:pPr>
              <w:suppressAutoHyphens/>
              <w:rPr>
                <w:lang w:eastAsia="ar-SA"/>
              </w:rPr>
            </w:pPr>
            <w:r w:rsidRPr="00591CA6">
              <w:rPr>
                <w:lang w:eastAsia="ar-SA"/>
              </w:rPr>
              <w:t>местная</w:t>
            </w:r>
          </w:p>
        </w:tc>
      </w:tr>
      <w:tr w:rsidR="00591CA6" w:rsidRPr="00591CA6" w14:paraId="7F4109DB" w14:textId="77777777" w:rsidTr="00591CA6">
        <w:trPr>
          <w:trHeight w:val="255"/>
        </w:trPr>
        <w:tc>
          <w:tcPr>
            <w:tcW w:w="562" w:type="dxa"/>
            <w:noWrap/>
          </w:tcPr>
          <w:p w14:paraId="40938DB9" w14:textId="77777777" w:rsidR="00591CA6" w:rsidRPr="00591CA6" w:rsidRDefault="00591CA6" w:rsidP="00591CA6">
            <w:pPr>
              <w:suppressAutoHyphens/>
              <w:rPr>
                <w:lang w:eastAsia="ar-SA"/>
              </w:rPr>
            </w:pPr>
            <w:r w:rsidRPr="00591CA6">
              <w:rPr>
                <w:lang w:eastAsia="ar-SA"/>
              </w:rPr>
              <w:t>51</w:t>
            </w:r>
          </w:p>
        </w:tc>
        <w:tc>
          <w:tcPr>
            <w:tcW w:w="3969" w:type="dxa"/>
            <w:noWrap/>
          </w:tcPr>
          <w:p w14:paraId="77B0B6EA" w14:textId="77777777" w:rsidR="00591CA6" w:rsidRPr="00591CA6" w:rsidRDefault="00591CA6" w:rsidP="00591CA6">
            <w:pPr>
              <w:suppressAutoHyphens/>
              <w:rPr>
                <w:lang w:eastAsia="ar-SA"/>
              </w:rPr>
            </w:pPr>
            <w:r w:rsidRPr="00591CA6">
              <w:rPr>
                <w:lang w:eastAsia="ar-SA"/>
              </w:rPr>
              <w:t>пер. Комсомольский</w:t>
            </w:r>
          </w:p>
        </w:tc>
        <w:tc>
          <w:tcPr>
            <w:tcW w:w="709" w:type="dxa"/>
            <w:noWrap/>
          </w:tcPr>
          <w:p w14:paraId="51661E80" w14:textId="77777777" w:rsidR="00591CA6" w:rsidRPr="00591CA6" w:rsidRDefault="00591CA6" w:rsidP="00591CA6">
            <w:pPr>
              <w:suppressAutoHyphens/>
              <w:rPr>
                <w:lang w:eastAsia="ar-SA"/>
              </w:rPr>
            </w:pPr>
            <w:r w:rsidRPr="00591CA6">
              <w:rPr>
                <w:lang w:eastAsia="ar-SA"/>
              </w:rPr>
              <w:t>Р</w:t>
            </w:r>
          </w:p>
        </w:tc>
        <w:tc>
          <w:tcPr>
            <w:tcW w:w="1292" w:type="dxa"/>
          </w:tcPr>
          <w:p w14:paraId="55ACF921" w14:textId="77777777" w:rsidR="00591CA6" w:rsidRPr="00591CA6" w:rsidRDefault="00591CA6" w:rsidP="00591CA6">
            <w:pPr>
              <w:suppressAutoHyphens/>
              <w:rPr>
                <w:lang w:eastAsia="ar-SA"/>
              </w:rPr>
            </w:pPr>
            <w:r w:rsidRPr="00591CA6">
              <w:rPr>
                <w:lang w:eastAsia="ar-SA"/>
              </w:rPr>
              <w:t>0,16</w:t>
            </w:r>
          </w:p>
        </w:tc>
        <w:tc>
          <w:tcPr>
            <w:tcW w:w="576" w:type="dxa"/>
          </w:tcPr>
          <w:p w14:paraId="67DE3EA7" w14:textId="77777777" w:rsidR="00591CA6" w:rsidRPr="00591CA6" w:rsidRDefault="00591CA6" w:rsidP="00591CA6">
            <w:pPr>
              <w:suppressAutoHyphens/>
              <w:rPr>
                <w:lang w:eastAsia="ar-SA"/>
              </w:rPr>
            </w:pPr>
            <w:r w:rsidRPr="00591CA6">
              <w:rPr>
                <w:lang w:eastAsia="ar-SA"/>
              </w:rPr>
              <w:t>V</w:t>
            </w:r>
          </w:p>
        </w:tc>
        <w:tc>
          <w:tcPr>
            <w:tcW w:w="576" w:type="dxa"/>
          </w:tcPr>
          <w:p w14:paraId="54167A70" w14:textId="77777777" w:rsidR="00591CA6" w:rsidRPr="00591CA6" w:rsidRDefault="00591CA6" w:rsidP="00591CA6">
            <w:pPr>
              <w:suppressAutoHyphens/>
              <w:rPr>
                <w:lang w:eastAsia="ar-SA"/>
              </w:rPr>
            </w:pPr>
            <w:r w:rsidRPr="00591CA6">
              <w:rPr>
                <w:lang w:eastAsia="ar-SA"/>
              </w:rPr>
              <w:t>1–2</w:t>
            </w:r>
          </w:p>
        </w:tc>
        <w:tc>
          <w:tcPr>
            <w:tcW w:w="2234" w:type="dxa"/>
          </w:tcPr>
          <w:p w14:paraId="7D63F87F" w14:textId="77777777" w:rsidR="00591CA6" w:rsidRPr="00591CA6" w:rsidRDefault="00591CA6" w:rsidP="00591CA6">
            <w:pPr>
              <w:suppressAutoHyphens/>
              <w:rPr>
                <w:lang w:eastAsia="ar-SA"/>
              </w:rPr>
            </w:pPr>
            <w:r w:rsidRPr="00591CA6">
              <w:rPr>
                <w:lang w:eastAsia="ar-SA"/>
              </w:rPr>
              <w:t>местная</w:t>
            </w:r>
          </w:p>
        </w:tc>
      </w:tr>
      <w:tr w:rsidR="00591CA6" w:rsidRPr="00591CA6" w14:paraId="6DA62A26" w14:textId="77777777" w:rsidTr="00591CA6">
        <w:trPr>
          <w:trHeight w:val="255"/>
        </w:trPr>
        <w:tc>
          <w:tcPr>
            <w:tcW w:w="562" w:type="dxa"/>
            <w:noWrap/>
          </w:tcPr>
          <w:p w14:paraId="7D242226" w14:textId="77777777" w:rsidR="00591CA6" w:rsidRPr="00591CA6" w:rsidRDefault="00591CA6" w:rsidP="00591CA6">
            <w:pPr>
              <w:suppressAutoHyphens/>
              <w:rPr>
                <w:lang w:eastAsia="ar-SA"/>
              </w:rPr>
            </w:pPr>
            <w:r w:rsidRPr="00591CA6">
              <w:rPr>
                <w:lang w:eastAsia="ar-SA"/>
              </w:rPr>
              <w:t>52</w:t>
            </w:r>
          </w:p>
        </w:tc>
        <w:tc>
          <w:tcPr>
            <w:tcW w:w="3969" w:type="dxa"/>
            <w:noWrap/>
          </w:tcPr>
          <w:p w14:paraId="6E3EF4ED" w14:textId="77777777" w:rsidR="00591CA6" w:rsidRPr="00591CA6" w:rsidRDefault="00591CA6" w:rsidP="00591CA6">
            <w:pPr>
              <w:suppressAutoHyphens/>
              <w:rPr>
                <w:lang w:eastAsia="ar-SA"/>
              </w:rPr>
            </w:pPr>
            <w:r w:rsidRPr="00591CA6">
              <w:rPr>
                <w:lang w:eastAsia="ar-SA"/>
              </w:rPr>
              <w:t>пер. Ксенофонтьевский</w:t>
            </w:r>
          </w:p>
        </w:tc>
        <w:tc>
          <w:tcPr>
            <w:tcW w:w="709" w:type="dxa"/>
            <w:noWrap/>
          </w:tcPr>
          <w:p w14:paraId="0047224F" w14:textId="77777777" w:rsidR="00591CA6" w:rsidRPr="00591CA6" w:rsidRDefault="00591CA6" w:rsidP="00591CA6">
            <w:pPr>
              <w:suppressAutoHyphens/>
              <w:rPr>
                <w:lang w:eastAsia="ar-SA"/>
              </w:rPr>
            </w:pPr>
            <w:r w:rsidRPr="00591CA6">
              <w:rPr>
                <w:lang w:eastAsia="ar-SA"/>
              </w:rPr>
              <w:t>Р</w:t>
            </w:r>
          </w:p>
        </w:tc>
        <w:tc>
          <w:tcPr>
            <w:tcW w:w="1292" w:type="dxa"/>
          </w:tcPr>
          <w:p w14:paraId="43FBEE11" w14:textId="77777777" w:rsidR="00591CA6" w:rsidRPr="00591CA6" w:rsidRDefault="00591CA6" w:rsidP="00591CA6">
            <w:pPr>
              <w:suppressAutoHyphens/>
              <w:rPr>
                <w:lang w:eastAsia="ar-SA"/>
              </w:rPr>
            </w:pPr>
            <w:r w:rsidRPr="00591CA6">
              <w:rPr>
                <w:lang w:eastAsia="ar-SA"/>
              </w:rPr>
              <w:t>0,096</w:t>
            </w:r>
          </w:p>
        </w:tc>
        <w:tc>
          <w:tcPr>
            <w:tcW w:w="576" w:type="dxa"/>
          </w:tcPr>
          <w:p w14:paraId="32E8D2F3" w14:textId="77777777" w:rsidR="00591CA6" w:rsidRPr="00591CA6" w:rsidRDefault="00591CA6" w:rsidP="00591CA6">
            <w:pPr>
              <w:suppressAutoHyphens/>
              <w:rPr>
                <w:lang w:eastAsia="ar-SA"/>
              </w:rPr>
            </w:pPr>
            <w:r w:rsidRPr="00591CA6">
              <w:rPr>
                <w:lang w:eastAsia="ar-SA"/>
              </w:rPr>
              <w:t>V</w:t>
            </w:r>
          </w:p>
        </w:tc>
        <w:tc>
          <w:tcPr>
            <w:tcW w:w="576" w:type="dxa"/>
          </w:tcPr>
          <w:p w14:paraId="28F19529" w14:textId="77777777" w:rsidR="00591CA6" w:rsidRPr="00591CA6" w:rsidRDefault="00591CA6" w:rsidP="00591CA6">
            <w:pPr>
              <w:suppressAutoHyphens/>
              <w:rPr>
                <w:lang w:eastAsia="ar-SA"/>
              </w:rPr>
            </w:pPr>
            <w:r w:rsidRPr="00591CA6">
              <w:rPr>
                <w:lang w:eastAsia="ar-SA"/>
              </w:rPr>
              <w:t>1–2</w:t>
            </w:r>
          </w:p>
        </w:tc>
        <w:tc>
          <w:tcPr>
            <w:tcW w:w="2234" w:type="dxa"/>
          </w:tcPr>
          <w:p w14:paraId="56F41A6A" w14:textId="77777777" w:rsidR="00591CA6" w:rsidRPr="00591CA6" w:rsidRDefault="00591CA6" w:rsidP="00591CA6">
            <w:pPr>
              <w:suppressAutoHyphens/>
              <w:rPr>
                <w:lang w:eastAsia="ar-SA"/>
              </w:rPr>
            </w:pPr>
            <w:r w:rsidRPr="00591CA6">
              <w:rPr>
                <w:lang w:eastAsia="ar-SA"/>
              </w:rPr>
              <w:t>местная</w:t>
            </w:r>
          </w:p>
        </w:tc>
      </w:tr>
      <w:tr w:rsidR="00591CA6" w:rsidRPr="00591CA6" w14:paraId="23BD8E3B" w14:textId="77777777" w:rsidTr="00591CA6">
        <w:trPr>
          <w:trHeight w:val="255"/>
        </w:trPr>
        <w:tc>
          <w:tcPr>
            <w:tcW w:w="562" w:type="dxa"/>
            <w:noWrap/>
          </w:tcPr>
          <w:p w14:paraId="1AABE540" w14:textId="77777777" w:rsidR="00591CA6" w:rsidRPr="00591CA6" w:rsidRDefault="00591CA6" w:rsidP="00591CA6">
            <w:pPr>
              <w:suppressAutoHyphens/>
              <w:rPr>
                <w:lang w:eastAsia="ar-SA"/>
              </w:rPr>
            </w:pPr>
            <w:r w:rsidRPr="00591CA6">
              <w:rPr>
                <w:lang w:eastAsia="ar-SA"/>
              </w:rPr>
              <w:t>53</w:t>
            </w:r>
          </w:p>
        </w:tc>
        <w:tc>
          <w:tcPr>
            <w:tcW w:w="3969" w:type="dxa"/>
            <w:noWrap/>
          </w:tcPr>
          <w:p w14:paraId="4F867C06" w14:textId="77777777" w:rsidR="00591CA6" w:rsidRPr="00591CA6" w:rsidRDefault="00591CA6" w:rsidP="00591CA6">
            <w:pPr>
              <w:suppressAutoHyphens/>
              <w:rPr>
                <w:lang w:eastAsia="ar-SA"/>
              </w:rPr>
            </w:pPr>
            <w:r w:rsidRPr="00591CA6">
              <w:rPr>
                <w:lang w:eastAsia="ar-SA"/>
              </w:rPr>
              <w:t>Пушкарские Выселки-I</w:t>
            </w:r>
          </w:p>
        </w:tc>
        <w:tc>
          <w:tcPr>
            <w:tcW w:w="709" w:type="dxa"/>
            <w:noWrap/>
          </w:tcPr>
          <w:p w14:paraId="7550DFB9" w14:textId="77777777" w:rsidR="00591CA6" w:rsidRPr="00591CA6" w:rsidRDefault="00591CA6" w:rsidP="00591CA6">
            <w:pPr>
              <w:suppressAutoHyphens/>
              <w:rPr>
                <w:lang w:eastAsia="ar-SA"/>
              </w:rPr>
            </w:pPr>
            <w:r w:rsidRPr="00591CA6">
              <w:rPr>
                <w:lang w:eastAsia="ar-SA"/>
              </w:rPr>
              <w:t>Р</w:t>
            </w:r>
          </w:p>
        </w:tc>
        <w:tc>
          <w:tcPr>
            <w:tcW w:w="1292" w:type="dxa"/>
          </w:tcPr>
          <w:p w14:paraId="3AA3AB7A" w14:textId="77777777" w:rsidR="00591CA6" w:rsidRPr="00591CA6" w:rsidRDefault="00591CA6" w:rsidP="00591CA6">
            <w:pPr>
              <w:suppressAutoHyphens/>
              <w:rPr>
                <w:lang w:eastAsia="ar-SA"/>
              </w:rPr>
            </w:pPr>
            <w:r w:rsidRPr="00591CA6">
              <w:rPr>
                <w:lang w:eastAsia="ar-SA"/>
              </w:rPr>
              <w:t>0,736</w:t>
            </w:r>
          </w:p>
        </w:tc>
        <w:tc>
          <w:tcPr>
            <w:tcW w:w="576" w:type="dxa"/>
          </w:tcPr>
          <w:p w14:paraId="33F6371F" w14:textId="77777777" w:rsidR="00591CA6" w:rsidRPr="00591CA6" w:rsidRDefault="00591CA6" w:rsidP="00591CA6">
            <w:pPr>
              <w:suppressAutoHyphens/>
              <w:rPr>
                <w:lang w:eastAsia="ar-SA"/>
              </w:rPr>
            </w:pPr>
            <w:r w:rsidRPr="00591CA6">
              <w:rPr>
                <w:lang w:eastAsia="ar-SA"/>
              </w:rPr>
              <w:t>V</w:t>
            </w:r>
          </w:p>
        </w:tc>
        <w:tc>
          <w:tcPr>
            <w:tcW w:w="576" w:type="dxa"/>
          </w:tcPr>
          <w:p w14:paraId="07AD64E6" w14:textId="77777777" w:rsidR="00591CA6" w:rsidRPr="00591CA6" w:rsidRDefault="00591CA6" w:rsidP="00591CA6">
            <w:pPr>
              <w:suppressAutoHyphens/>
              <w:rPr>
                <w:lang w:eastAsia="ar-SA"/>
              </w:rPr>
            </w:pPr>
            <w:r w:rsidRPr="00591CA6">
              <w:rPr>
                <w:lang w:eastAsia="ar-SA"/>
              </w:rPr>
              <w:t>1–2</w:t>
            </w:r>
          </w:p>
        </w:tc>
        <w:tc>
          <w:tcPr>
            <w:tcW w:w="2234" w:type="dxa"/>
          </w:tcPr>
          <w:p w14:paraId="22048DB8" w14:textId="77777777" w:rsidR="00591CA6" w:rsidRPr="00591CA6" w:rsidRDefault="00591CA6" w:rsidP="00591CA6">
            <w:pPr>
              <w:suppressAutoHyphens/>
              <w:rPr>
                <w:lang w:eastAsia="ar-SA"/>
              </w:rPr>
            </w:pPr>
            <w:r w:rsidRPr="00591CA6">
              <w:rPr>
                <w:lang w:eastAsia="ar-SA"/>
              </w:rPr>
              <w:t>местная</w:t>
            </w:r>
          </w:p>
        </w:tc>
      </w:tr>
      <w:tr w:rsidR="00591CA6" w:rsidRPr="00591CA6" w14:paraId="623CB30F" w14:textId="77777777" w:rsidTr="00591CA6">
        <w:trPr>
          <w:trHeight w:val="255"/>
        </w:trPr>
        <w:tc>
          <w:tcPr>
            <w:tcW w:w="562" w:type="dxa"/>
            <w:noWrap/>
          </w:tcPr>
          <w:p w14:paraId="3A0644BA" w14:textId="77777777" w:rsidR="00591CA6" w:rsidRPr="00591CA6" w:rsidRDefault="00591CA6" w:rsidP="00591CA6">
            <w:pPr>
              <w:suppressAutoHyphens/>
              <w:rPr>
                <w:lang w:eastAsia="ar-SA"/>
              </w:rPr>
            </w:pPr>
            <w:r w:rsidRPr="00591CA6">
              <w:rPr>
                <w:lang w:eastAsia="ar-SA"/>
              </w:rPr>
              <w:t>54</w:t>
            </w:r>
          </w:p>
        </w:tc>
        <w:tc>
          <w:tcPr>
            <w:tcW w:w="3969" w:type="dxa"/>
            <w:noWrap/>
          </w:tcPr>
          <w:p w14:paraId="1D875E80" w14:textId="77777777" w:rsidR="00591CA6" w:rsidRPr="00591CA6" w:rsidRDefault="00591CA6" w:rsidP="00591CA6">
            <w:pPr>
              <w:suppressAutoHyphens/>
              <w:rPr>
                <w:lang w:eastAsia="ar-SA"/>
              </w:rPr>
            </w:pPr>
            <w:r w:rsidRPr="00591CA6">
              <w:rPr>
                <w:lang w:eastAsia="ar-SA"/>
              </w:rPr>
              <w:t>ул. Спортивная</w:t>
            </w:r>
          </w:p>
        </w:tc>
        <w:tc>
          <w:tcPr>
            <w:tcW w:w="709" w:type="dxa"/>
            <w:noWrap/>
          </w:tcPr>
          <w:p w14:paraId="6D41208D" w14:textId="77777777" w:rsidR="00591CA6" w:rsidRPr="00591CA6" w:rsidRDefault="00591CA6" w:rsidP="00591CA6">
            <w:pPr>
              <w:suppressAutoHyphens/>
              <w:rPr>
                <w:lang w:eastAsia="ar-SA"/>
              </w:rPr>
            </w:pPr>
            <w:r w:rsidRPr="00591CA6">
              <w:rPr>
                <w:lang w:eastAsia="ar-SA"/>
              </w:rPr>
              <w:t>Р</w:t>
            </w:r>
          </w:p>
        </w:tc>
        <w:tc>
          <w:tcPr>
            <w:tcW w:w="1292" w:type="dxa"/>
          </w:tcPr>
          <w:p w14:paraId="768AA912" w14:textId="77777777" w:rsidR="00591CA6" w:rsidRPr="00591CA6" w:rsidRDefault="00591CA6" w:rsidP="00591CA6">
            <w:pPr>
              <w:suppressAutoHyphens/>
              <w:rPr>
                <w:lang w:eastAsia="ar-SA"/>
              </w:rPr>
            </w:pPr>
            <w:r w:rsidRPr="00591CA6">
              <w:rPr>
                <w:lang w:eastAsia="ar-SA"/>
              </w:rPr>
              <w:t>0,136</w:t>
            </w:r>
          </w:p>
        </w:tc>
        <w:tc>
          <w:tcPr>
            <w:tcW w:w="576" w:type="dxa"/>
          </w:tcPr>
          <w:p w14:paraId="40850E73" w14:textId="77777777" w:rsidR="00591CA6" w:rsidRPr="00591CA6" w:rsidRDefault="00591CA6" w:rsidP="00591CA6">
            <w:pPr>
              <w:suppressAutoHyphens/>
              <w:rPr>
                <w:lang w:eastAsia="ar-SA"/>
              </w:rPr>
            </w:pPr>
            <w:r w:rsidRPr="00591CA6">
              <w:rPr>
                <w:lang w:eastAsia="ar-SA"/>
              </w:rPr>
              <w:t>V</w:t>
            </w:r>
          </w:p>
        </w:tc>
        <w:tc>
          <w:tcPr>
            <w:tcW w:w="576" w:type="dxa"/>
          </w:tcPr>
          <w:p w14:paraId="4B8835CE" w14:textId="77777777" w:rsidR="00591CA6" w:rsidRPr="00591CA6" w:rsidRDefault="00591CA6" w:rsidP="00591CA6">
            <w:pPr>
              <w:suppressAutoHyphens/>
              <w:rPr>
                <w:lang w:eastAsia="ar-SA"/>
              </w:rPr>
            </w:pPr>
            <w:r w:rsidRPr="00591CA6">
              <w:rPr>
                <w:lang w:eastAsia="ar-SA"/>
              </w:rPr>
              <w:t>1–2</w:t>
            </w:r>
          </w:p>
        </w:tc>
        <w:tc>
          <w:tcPr>
            <w:tcW w:w="2234" w:type="dxa"/>
          </w:tcPr>
          <w:p w14:paraId="43850C7B" w14:textId="77777777" w:rsidR="00591CA6" w:rsidRPr="00591CA6" w:rsidRDefault="00591CA6" w:rsidP="00591CA6">
            <w:pPr>
              <w:suppressAutoHyphens/>
              <w:rPr>
                <w:lang w:eastAsia="ar-SA"/>
              </w:rPr>
            </w:pPr>
            <w:r w:rsidRPr="00591CA6">
              <w:rPr>
                <w:lang w:eastAsia="ar-SA"/>
              </w:rPr>
              <w:t>местная</w:t>
            </w:r>
          </w:p>
        </w:tc>
      </w:tr>
      <w:tr w:rsidR="00591CA6" w:rsidRPr="00591CA6" w14:paraId="43FB717A" w14:textId="77777777" w:rsidTr="00591CA6">
        <w:trPr>
          <w:trHeight w:val="255"/>
        </w:trPr>
        <w:tc>
          <w:tcPr>
            <w:tcW w:w="562" w:type="dxa"/>
            <w:noWrap/>
          </w:tcPr>
          <w:p w14:paraId="4DAE2143" w14:textId="77777777" w:rsidR="00591CA6" w:rsidRPr="00591CA6" w:rsidRDefault="00591CA6" w:rsidP="00591CA6">
            <w:pPr>
              <w:suppressAutoHyphens/>
              <w:rPr>
                <w:lang w:eastAsia="ar-SA"/>
              </w:rPr>
            </w:pPr>
            <w:r w:rsidRPr="00591CA6">
              <w:rPr>
                <w:lang w:eastAsia="ar-SA"/>
              </w:rPr>
              <w:t>55</w:t>
            </w:r>
          </w:p>
        </w:tc>
        <w:tc>
          <w:tcPr>
            <w:tcW w:w="3969" w:type="dxa"/>
            <w:noWrap/>
          </w:tcPr>
          <w:p w14:paraId="2C3EE6E0" w14:textId="77777777" w:rsidR="00591CA6" w:rsidRPr="00591CA6" w:rsidRDefault="00591CA6" w:rsidP="00591CA6">
            <w:pPr>
              <w:suppressAutoHyphens/>
              <w:rPr>
                <w:lang w:eastAsia="ar-SA"/>
              </w:rPr>
            </w:pPr>
            <w:r w:rsidRPr="00591CA6">
              <w:rPr>
                <w:lang w:eastAsia="ar-SA"/>
              </w:rPr>
              <w:t>ул. 109 км</w:t>
            </w:r>
          </w:p>
        </w:tc>
        <w:tc>
          <w:tcPr>
            <w:tcW w:w="709" w:type="dxa"/>
            <w:noWrap/>
          </w:tcPr>
          <w:p w14:paraId="042BE98F" w14:textId="77777777" w:rsidR="00591CA6" w:rsidRPr="00591CA6" w:rsidRDefault="00591CA6" w:rsidP="00591CA6">
            <w:pPr>
              <w:suppressAutoHyphens/>
              <w:rPr>
                <w:lang w:eastAsia="ar-SA"/>
              </w:rPr>
            </w:pPr>
            <w:r w:rsidRPr="00591CA6">
              <w:rPr>
                <w:lang w:eastAsia="ar-SA"/>
              </w:rPr>
              <w:t>Р</w:t>
            </w:r>
          </w:p>
        </w:tc>
        <w:tc>
          <w:tcPr>
            <w:tcW w:w="1292" w:type="dxa"/>
          </w:tcPr>
          <w:p w14:paraId="23ABBFAF" w14:textId="77777777" w:rsidR="00591CA6" w:rsidRPr="00591CA6" w:rsidRDefault="00591CA6" w:rsidP="00591CA6">
            <w:pPr>
              <w:suppressAutoHyphens/>
              <w:rPr>
                <w:lang w:eastAsia="ar-SA"/>
              </w:rPr>
            </w:pPr>
            <w:r w:rsidRPr="00591CA6">
              <w:rPr>
                <w:lang w:eastAsia="ar-SA"/>
              </w:rPr>
              <w:t>0,11</w:t>
            </w:r>
          </w:p>
        </w:tc>
        <w:tc>
          <w:tcPr>
            <w:tcW w:w="576" w:type="dxa"/>
          </w:tcPr>
          <w:p w14:paraId="0EE560EA" w14:textId="77777777" w:rsidR="00591CA6" w:rsidRPr="00591CA6" w:rsidRDefault="00591CA6" w:rsidP="00591CA6">
            <w:pPr>
              <w:suppressAutoHyphens/>
              <w:rPr>
                <w:lang w:eastAsia="ar-SA"/>
              </w:rPr>
            </w:pPr>
            <w:r w:rsidRPr="00591CA6">
              <w:rPr>
                <w:lang w:eastAsia="ar-SA"/>
              </w:rPr>
              <w:t>V</w:t>
            </w:r>
          </w:p>
        </w:tc>
        <w:tc>
          <w:tcPr>
            <w:tcW w:w="576" w:type="dxa"/>
          </w:tcPr>
          <w:p w14:paraId="10C3974D" w14:textId="77777777" w:rsidR="00591CA6" w:rsidRPr="00591CA6" w:rsidRDefault="00591CA6" w:rsidP="00591CA6">
            <w:pPr>
              <w:suppressAutoHyphens/>
              <w:rPr>
                <w:lang w:eastAsia="ar-SA"/>
              </w:rPr>
            </w:pPr>
            <w:r w:rsidRPr="00591CA6">
              <w:rPr>
                <w:lang w:eastAsia="ar-SA"/>
              </w:rPr>
              <w:t>1–2</w:t>
            </w:r>
          </w:p>
        </w:tc>
        <w:tc>
          <w:tcPr>
            <w:tcW w:w="2234" w:type="dxa"/>
          </w:tcPr>
          <w:p w14:paraId="3A90117B" w14:textId="77777777" w:rsidR="00591CA6" w:rsidRPr="00591CA6" w:rsidRDefault="00591CA6" w:rsidP="00591CA6">
            <w:pPr>
              <w:suppressAutoHyphens/>
              <w:rPr>
                <w:lang w:eastAsia="ar-SA"/>
              </w:rPr>
            </w:pPr>
            <w:r w:rsidRPr="00591CA6">
              <w:rPr>
                <w:lang w:eastAsia="ar-SA"/>
              </w:rPr>
              <w:t>местная</w:t>
            </w:r>
          </w:p>
        </w:tc>
      </w:tr>
      <w:tr w:rsidR="00591CA6" w:rsidRPr="00591CA6" w14:paraId="4C5644C4" w14:textId="77777777" w:rsidTr="00591CA6">
        <w:trPr>
          <w:trHeight w:val="255"/>
        </w:trPr>
        <w:tc>
          <w:tcPr>
            <w:tcW w:w="562" w:type="dxa"/>
            <w:noWrap/>
          </w:tcPr>
          <w:p w14:paraId="203D2E56" w14:textId="77777777" w:rsidR="00591CA6" w:rsidRPr="00591CA6" w:rsidRDefault="00591CA6" w:rsidP="00591CA6">
            <w:pPr>
              <w:suppressAutoHyphens/>
              <w:rPr>
                <w:lang w:eastAsia="ar-SA"/>
              </w:rPr>
            </w:pPr>
            <w:r w:rsidRPr="00591CA6">
              <w:rPr>
                <w:lang w:eastAsia="ar-SA"/>
              </w:rPr>
              <w:t>56</w:t>
            </w:r>
          </w:p>
        </w:tc>
        <w:tc>
          <w:tcPr>
            <w:tcW w:w="3969" w:type="dxa"/>
            <w:noWrap/>
          </w:tcPr>
          <w:p w14:paraId="66276AFD" w14:textId="77777777" w:rsidR="00591CA6" w:rsidRPr="00591CA6" w:rsidRDefault="00591CA6" w:rsidP="00591CA6">
            <w:pPr>
              <w:suppressAutoHyphens/>
              <w:rPr>
                <w:lang w:eastAsia="ar-SA"/>
              </w:rPr>
            </w:pPr>
            <w:r w:rsidRPr="00591CA6">
              <w:rPr>
                <w:lang w:eastAsia="ar-SA"/>
              </w:rPr>
              <w:t>ул. Фабричная</w:t>
            </w:r>
          </w:p>
        </w:tc>
        <w:tc>
          <w:tcPr>
            <w:tcW w:w="709" w:type="dxa"/>
            <w:noWrap/>
          </w:tcPr>
          <w:p w14:paraId="11404C45" w14:textId="77777777" w:rsidR="00591CA6" w:rsidRPr="00591CA6" w:rsidRDefault="00591CA6" w:rsidP="00591CA6">
            <w:pPr>
              <w:suppressAutoHyphens/>
              <w:rPr>
                <w:lang w:eastAsia="ar-SA"/>
              </w:rPr>
            </w:pPr>
            <w:r w:rsidRPr="00591CA6">
              <w:rPr>
                <w:lang w:eastAsia="ar-SA"/>
              </w:rPr>
              <w:t>Р</w:t>
            </w:r>
          </w:p>
        </w:tc>
        <w:tc>
          <w:tcPr>
            <w:tcW w:w="1292" w:type="dxa"/>
          </w:tcPr>
          <w:p w14:paraId="6ABABD2B" w14:textId="77777777" w:rsidR="00591CA6" w:rsidRPr="00591CA6" w:rsidRDefault="00591CA6" w:rsidP="00591CA6">
            <w:pPr>
              <w:suppressAutoHyphens/>
              <w:rPr>
                <w:lang w:eastAsia="ar-SA"/>
              </w:rPr>
            </w:pPr>
            <w:r w:rsidRPr="00591CA6">
              <w:rPr>
                <w:lang w:eastAsia="ar-SA"/>
              </w:rPr>
              <w:t>0,33</w:t>
            </w:r>
          </w:p>
        </w:tc>
        <w:tc>
          <w:tcPr>
            <w:tcW w:w="576" w:type="dxa"/>
          </w:tcPr>
          <w:p w14:paraId="18F80D1D" w14:textId="77777777" w:rsidR="00591CA6" w:rsidRPr="00591CA6" w:rsidRDefault="00591CA6" w:rsidP="00591CA6">
            <w:pPr>
              <w:suppressAutoHyphens/>
              <w:rPr>
                <w:lang w:eastAsia="ar-SA"/>
              </w:rPr>
            </w:pPr>
            <w:r w:rsidRPr="00591CA6">
              <w:rPr>
                <w:lang w:eastAsia="ar-SA"/>
              </w:rPr>
              <w:t>V</w:t>
            </w:r>
          </w:p>
        </w:tc>
        <w:tc>
          <w:tcPr>
            <w:tcW w:w="576" w:type="dxa"/>
          </w:tcPr>
          <w:p w14:paraId="7F1BD9FD" w14:textId="77777777" w:rsidR="00591CA6" w:rsidRPr="00591CA6" w:rsidRDefault="00591CA6" w:rsidP="00591CA6">
            <w:pPr>
              <w:suppressAutoHyphens/>
              <w:rPr>
                <w:lang w:eastAsia="ar-SA"/>
              </w:rPr>
            </w:pPr>
            <w:r w:rsidRPr="00591CA6">
              <w:rPr>
                <w:lang w:eastAsia="ar-SA"/>
              </w:rPr>
              <w:t>1–2</w:t>
            </w:r>
          </w:p>
        </w:tc>
        <w:tc>
          <w:tcPr>
            <w:tcW w:w="2234" w:type="dxa"/>
          </w:tcPr>
          <w:p w14:paraId="6A86B18C" w14:textId="77777777" w:rsidR="00591CA6" w:rsidRPr="00591CA6" w:rsidRDefault="00591CA6" w:rsidP="00591CA6">
            <w:pPr>
              <w:suppressAutoHyphens/>
              <w:rPr>
                <w:lang w:eastAsia="ar-SA"/>
              </w:rPr>
            </w:pPr>
            <w:r w:rsidRPr="00591CA6">
              <w:rPr>
                <w:lang w:eastAsia="ar-SA"/>
              </w:rPr>
              <w:t>местная</w:t>
            </w:r>
          </w:p>
        </w:tc>
      </w:tr>
      <w:tr w:rsidR="00591CA6" w:rsidRPr="00591CA6" w14:paraId="0AB6F742" w14:textId="77777777" w:rsidTr="00591CA6">
        <w:trPr>
          <w:trHeight w:val="255"/>
        </w:trPr>
        <w:tc>
          <w:tcPr>
            <w:tcW w:w="562" w:type="dxa"/>
            <w:noWrap/>
          </w:tcPr>
          <w:p w14:paraId="2498E52D" w14:textId="77777777" w:rsidR="00591CA6" w:rsidRPr="00591CA6" w:rsidRDefault="00591CA6" w:rsidP="00591CA6">
            <w:pPr>
              <w:suppressAutoHyphens/>
              <w:rPr>
                <w:lang w:eastAsia="ar-SA"/>
              </w:rPr>
            </w:pPr>
            <w:r w:rsidRPr="00591CA6">
              <w:rPr>
                <w:lang w:eastAsia="ar-SA"/>
              </w:rPr>
              <w:t>57</w:t>
            </w:r>
          </w:p>
        </w:tc>
        <w:tc>
          <w:tcPr>
            <w:tcW w:w="3969" w:type="dxa"/>
            <w:noWrap/>
          </w:tcPr>
          <w:p w14:paraId="189CBE40" w14:textId="77777777" w:rsidR="00591CA6" w:rsidRPr="00591CA6" w:rsidRDefault="00591CA6" w:rsidP="00591CA6">
            <w:pPr>
              <w:suppressAutoHyphens/>
              <w:rPr>
                <w:lang w:eastAsia="ar-SA"/>
              </w:rPr>
            </w:pPr>
            <w:r w:rsidRPr="00591CA6">
              <w:rPr>
                <w:lang w:eastAsia="ar-SA"/>
              </w:rPr>
              <w:t>ул. Фрунзе</w:t>
            </w:r>
          </w:p>
        </w:tc>
        <w:tc>
          <w:tcPr>
            <w:tcW w:w="709" w:type="dxa"/>
            <w:noWrap/>
          </w:tcPr>
          <w:p w14:paraId="503B5AFE" w14:textId="77777777" w:rsidR="00591CA6" w:rsidRPr="00591CA6" w:rsidRDefault="00591CA6" w:rsidP="00591CA6">
            <w:pPr>
              <w:suppressAutoHyphens/>
              <w:rPr>
                <w:lang w:eastAsia="ar-SA"/>
              </w:rPr>
            </w:pPr>
            <w:r w:rsidRPr="00591CA6">
              <w:rPr>
                <w:lang w:eastAsia="ar-SA"/>
              </w:rPr>
              <w:t>Р</w:t>
            </w:r>
          </w:p>
        </w:tc>
        <w:tc>
          <w:tcPr>
            <w:tcW w:w="1292" w:type="dxa"/>
          </w:tcPr>
          <w:p w14:paraId="101E8F87" w14:textId="77777777" w:rsidR="00591CA6" w:rsidRPr="00591CA6" w:rsidRDefault="00591CA6" w:rsidP="00591CA6">
            <w:pPr>
              <w:suppressAutoHyphens/>
              <w:rPr>
                <w:lang w:eastAsia="ar-SA"/>
              </w:rPr>
            </w:pPr>
            <w:r w:rsidRPr="00591CA6">
              <w:rPr>
                <w:lang w:eastAsia="ar-SA"/>
              </w:rPr>
              <w:t>0,592</w:t>
            </w:r>
          </w:p>
        </w:tc>
        <w:tc>
          <w:tcPr>
            <w:tcW w:w="576" w:type="dxa"/>
          </w:tcPr>
          <w:p w14:paraId="7F74EBEE" w14:textId="77777777" w:rsidR="00591CA6" w:rsidRPr="00591CA6" w:rsidRDefault="00591CA6" w:rsidP="00591CA6">
            <w:pPr>
              <w:suppressAutoHyphens/>
              <w:rPr>
                <w:lang w:eastAsia="ar-SA"/>
              </w:rPr>
            </w:pPr>
            <w:r w:rsidRPr="00591CA6">
              <w:rPr>
                <w:lang w:eastAsia="ar-SA"/>
              </w:rPr>
              <w:t>V</w:t>
            </w:r>
          </w:p>
        </w:tc>
        <w:tc>
          <w:tcPr>
            <w:tcW w:w="576" w:type="dxa"/>
          </w:tcPr>
          <w:p w14:paraId="438C0B03" w14:textId="77777777" w:rsidR="00591CA6" w:rsidRPr="00591CA6" w:rsidRDefault="00591CA6" w:rsidP="00591CA6">
            <w:pPr>
              <w:suppressAutoHyphens/>
              <w:rPr>
                <w:lang w:eastAsia="ar-SA"/>
              </w:rPr>
            </w:pPr>
            <w:r w:rsidRPr="00591CA6">
              <w:rPr>
                <w:lang w:eastAsia="ar-SA"/>
              </w:rPr>
              <w:t>1–2</w:t>
            </w:r>
          </w:p>
        </w:tc>
        <w:tc>
          <w:tcPr>
            <w:tcW w:w="2234" w:type="dxa"/>
          </w:tcPr>
          <w:p w14:paraId="6E8F4E2D" w14:textId="77777777" w:rsidR="00591CA6" w:rsidRPr="00591CA6" w:rsidRDefault="00591CA6" w:rsidP="00591CA6">
            <w:pPr>
              <w:suppressAutoHyphens/>
              <w:rPr>
                <w:lang w:eastAsia="ar-SA"/>
              </w:rPr>
            </w:pPr>
            <w:r w:rsidRPr="00591CA6">
              <w:rPr>
                <w:lang w:eastAsia="ar-SA"/>
              </w:rPr>
              <w:t>местная</w:t>
            </w:r>
          </w:p>
        </w:tc>
      </w:tr>
      <w:tr w:rsidR="00591CA6" w:rsidRPr="00591CA6" w14:paraId="14F0F7EA" w14:textId="77777777" w:rsidTr="00591CA6">
        <w:trPr>
          <w:trHeight w:val="255"/>
        </w:trPr>
        <w:tc>
          <w:tcPr>
            <w:tcW w:w="562" w:type="dxa"/>
            <w:noWrap/>
          </w:tcPr>
          <w:p w14:paraId="28384976" w14:textId="77777777" w:rsidR="00591CA6" w:rsidRPr="00591CA6" w:rsidRDefault="00591CA6" w:rsidP="00591CA6">
            <w:pPr>
              <w:suppressAutoHyphens/>
              <w:rPr>
                <w:lang w:eastAsia="ar-SA"/>
              </w:rPr>
            </w:pPr>
            <w:r w:rsidRPr="00591CA6">
              <w:rPr>
                <w:lang w:eastAsia="ar-SA"/>
              </w:rPr>
              <w:t>58</w:t>
            </w:r>
          </w:p>
        </w:tc>
        <w:tc>
          <w:tcPr>
            <w:tcW w:w="3969" w:type="dxa"/>
            <w:noWrap/>
          </w:tcPr>
          <w:p w14:paraId="12670D56" w14:textId="77777777" w:rsidR="00591CA6" w:rsidRPr="00591CA6" w:rsidRDefault="00591CA6" w:rsidP="00591CA6">
            <w:pPr>
              <w:suppressAutoHyphens/>
              <w:rPr>
                <w:lang w:eastAsia="ar-SA"/>
              </w:rPr>
            </w:pPr>
            <w:r w:rsidRPr="00591CA6">
              <w:rPr>
                <w:lang w:eastAsia="ar-SA"/>
              </w:rPr>
              <w:t>ул. Школьная</w:t>
            </w:r>
          </w:p>
        </w:tc>
        <w:tc>
          <w:tcPr>
            <w:tcW w:w="709" w:type="dxa"/>
            <w:noWrap/>
          </w:tcPr>
          <w:p w14:paraId="16774B13" w14:textId="77777777" w:rsidR="00591CA6" w:rsidRPr="00591CA6" w:rsidRDefault="00591CA6" w:rsidP="00591CA6">
            <w:pPr>
              <w:suppressAutoHyphens/>
              <w:rPr>
                <w:lang w:eastAsia="ar-SA"/>
              </w:rPr>
            </w:pPr>
            <w:r w:rsidRPr="00591CA6">
              <w:rPr>
                <w:lang w:eastAsia="ar-SA"/>
              </w:rPr>
              <w:t>Р</w:t>
            </w:r>
          </w:p>
        </w:tc>
        <w:tc>
          <w:tcPr>
            <w:tcW w:w="1292" w:type="dxa"/>
          </w:tcPr>
          <w:p w14:paraId="7987DF88" w14:textId="77777777" w:rsidR="00591CA6" w:rsidRPr="00591CA6" w:rsidRDefault="00591CA6" w:rsidP="00591CA6">
            <w:pPr>
              <w:suppressAutoHyphens/>
              <w:rPr>
                <w:lang w:eastAsia="ar-SA"/>
              </w:rPr>
            </w:pPr>
            <w:r w:rsidRPr="00591CA6">
              <w:rPr>
                <w:lang w:eastAsia="ar-SA"/>
              </w:rPr>
              <w:t>0,206</w:t>
            </w:r>
          </w:p>
        </w:tc>
        <w:tc>
          <w:tcPr>
            <w:tcW w:w="576" w:type="dxa"/>
          </w:tcPr>
          <w:p w14:paraId="6C97571E" w14:textId="77777777" w:rsidR="00591CA6" w:rsidRPr="00591CA6" w:rsidRDefault="00591CA6" w:rsidP="00591CA6">
            <w:pPr>
              <w:suppressAutoHyphens/>
              <w:rPr>
                <w:lang w:eastAsia="ar-SA"/>
              </w:rPr>
            </w:pPr>
            <w:r w:rsidRPr="00591CA6">
              <w:rPr>
                <w:lang w:eastAsia="ar-SA"/>
              </w:rPr>
              <w:t>V</w:t>
            </w:r>
          </w:p>
        </w:tc>
        <w:tc>
          <w:tcPr>
            <w:tcW w:w="576" w:type="dxa"/>
          </w:tcPr>
          <w:p w14:paraId="04F61DB4" w14:textId="77777777" w:rsidR="00591CA6" w:rsidRPr="00591CA6" w:rsidRDefault="00591CA6" w:rsidP="00591CA6">
            <w:pPr>
              <w:suppressAutoHyphens/>
              <w:rPr>
                <w:lang w:eastAsia="ar-SA"/>
              </w:rPr>
            </w:pPr>
            <w:r w:rsidRPr="00591CA6">
              <w:rPr>
                <w:lang w:eastAsia="ar-SA"/>
              </w:rPr>
              <w:t>1–2</w:t>
            </w:r>
          </w:p>
        </w:tc>
        <w:tc>
          <w:tcPr>
            <w:tcW w:w="2234" w:type="dxa"/>
          </w:tcPr>
          <w:p w14:paraId="70DE22FB" w14:textId="77777777" w:rsidR="00591CA6" w:rsidRPr="00591CA6" w:rsidRDefault="00591CA6" w:rsidP="00591CA6">
            <w:pPr>
              <w:suppressAutoHyphens/>
              <w:rPr>
                <w:lang w:eastAsia="ar-SA"/>
              </w:rPr>
            </w:pPr>
            <w:r w:rsidRPr="00591CA6">
              <w:rPr>
                <w:lang w:eastAsia="ar-SA"/>
              </w:rPr>
              <w:t>местная</w:t>
            </w:r>
          </w:p>
        </w:tc>
      </w:tr>
      <w:tr w:rsidR="00591CA6" w:rsidRPr="00591CA6" w14:paraId="40CBAA56" w14:textId="77777777" w:rsidTr="00591CA6">
        <w:trPr>
          <w:trHeight w:val="255"/>
        </w:trPr>
        <w:tc>
          <w:tcPr>
            <w:tcW w:w="562" w:type="dxa"/>
            <w:noWrap/>
          </w:tcPr>
          <w:p w14:paraId="7B6381E1" w14:textId="77777777" w:rsidR="00591CA6" w:rsidRPr="00591CA6" w:rsidRDefault="00591CA6" w:rsidP="00591CA6">
            <w:pPr>
              <w:suppressAutoHyphens/>
              <w:rPr>
                <w:lang w:eastAsia="ar-SA"/>
              </w:rPr>
            </w:pPr>
            <w:r w:rsidRPr="00591CA6">
              <w:rPr>
                <w:lang w:eastAsia="ar-SA"/>
              </w:rPr>
              <w:t>59</w:t>
            </w:r>
          </w:p>
        </w:tc>
        <w:tc>
          <w:tcPr>
            <w:tcW w:w="3969" w:type="dxa"/>
            <w:noWrap/>
          </w:tcPr>
          <w:p w14:paraId="337A8595" w14:textId="77777777" w:rsidR="00591CA6" w:rsidRPr="00591CA6" w:rsidRDefault="00591CA6" w:rsidP="00591CA6">
            <w:pPr>
              <w:suppressAutoHyphens/>
              <w:rPr>
                <w:lang w:eastAsia="ar-SA"/>
              </w:rPr>
            </w:pPr>
            <w:r w:rsidRPr="00591CA6">
              <w:rPr>
                <w:lang w:eastAsia="ar-SA"/>
              </w:rPr>
              <w:t>Ямской поселок</w:t>
            </w:r>
          </w:p>
        </w:tc>
        <w:tc>
          <w:tcPr>
            <w:tcW w:w="709" w:type="dxa"/>
            <w:noWrap/>
          </w:tcPr>
          <w:p w14:paraId="7E636DE1" w14:textId="77777777" w:rsidR="00591CA6" w:rsidRPr="00591CA6" w:rsidRDefault="00591CA6" w:rsidP="00591CA6">
            <w:pPr>
              <w:suppressAutoHyphens/>
              <w:rPr>
                <w:lang w:eastAsia="ar-SA"/>
              </w:rPr>
            </w:pPr>
            <w:r w:rsidRPr="00591CA6">
              <w:rPr>
                <w:lang w:eastAsia="ar-SA"/>
              </w:rPr>
              <w:t>Р</w:t>
            </w:r>
          </w:p>
        </w:tc>
        <w:tc>
          <w:tcPr>
            <w:tcW w:w="1292" w:type="dxa"/>
          </w:tcPr>
          <w:p w14:paraId="477B5F40" w14:textId="77777777" w:rsidR="00591CA6" w:rsidRPr="00591CA6" w:rsidRDefault="00591CA6" w:rsidP="00591CA6">
            <w:pPr>
              <w:suppressAutoHyphens/>
              <w:rPr>
                <w:lang w:eastAsia="ar-SA"/>
              </w:rPr>
            </w:pPr>
            <w:r w:rsidRPr="00591CA6">
              <w:rPr>
                <w:lang w:eastAsia="ar-SA"/>
              </w:rPr>
              <w:t>0,479</w:t>
            </w:r>
          </w:p>
        </w:tc>
        <w:tc>
          <w:tcPr>
            <w:tcW w:w="576" w:type="dxa"/>
          </w:tcPr>
          <w:p w14:paraId="630206AB" w14:textId="77777777" w:rsidR="00591CA6" w:rsidRPr="00591CA6" w:rsidRDefault="00591CA6" w:rsidP="00591CA6">
            <w:pPr>
              <w:suppressAutoHyphens/>
              <w:rPr>
                <w:lang w:eastAsia="ar-SA"/>
              </w:rPr>
            </w:pPr>
            <w:r w:rsidRPr="00591CA6">
              <w:rPr>
                <w:lang w:eastAsia="ar-SA"/>
              </w:rPr>
              <w:t>V</w:t>
            </w:r>
          </w:p>
        </w:tc>
        <w:tc>
          <w:tcPr>
            <w:tcW w:w="576" w:type="dxa"/>
          </w:tcPr>
          <w:p w14:paraId="5FC6C7F4" w14:textId="77777777" w:rsidR="00591CA6" w:rsidRPr="00591CA6" w:rsidRDefault="00591CA6" w:rsidP="00591CA6">
            <w:pPr>
              <w:suppressAutoHyphens/>
              <w:rPr>
                <w:lang w:eastAsia="ar-SA"/>
              </w:rPr>
            </w:pPr>
            <w:r w:rsidRPr="00591CA6">
              <w:rPr>
                <w:lang w:eastAsia="ar-SA"/>
              </w:rPr>
              <w:t>1–2</w:t>
            </w:r>
          </w:p>
        </w:tc>
        <w:tc>
          <w:tcPr>
            <w:tcW w:w="2234" w:type="dxa"/>
          </w:tcPr>
          <w:p w14:paraId="67F1C2D1" w14:textId="77777777" w:rsidR="00591CA6" w:rsidRPr="00591CA6" w:rsidRDefault="00591CA6" w:rsidP="00591CA6">
            <w:pPr>
              <w:suppressAutoHyphens/>
              <w:rPr>
                <w:lang w:eastAsia="ar-SA"/>
              </w:rPr>
            </w:pPr>
            <w:r w:rsidRPr="00591CA6">
              <w:rPr>
                <w:lang w:eastAsia="ar-SA"/>
              </w:rPr>
              <w:t>местная</w:t>
            </w:r>
          </w:p>
        </w:tc>
      </w:tr>
      <w:tr w:rsidR="00591CA6" w:rsidRPr="00591CA6" w14:paraId="2D42265C" w14:textId="77777777" w:rsidTr="00591CA6">
        <w:trPr>
          <w:trHeight w:val="255"/>
        </w:trPr>
        <w:tc>
          <w:tcPr>
            <w:tcW w:w="562" w:type="dxa"/>
            <w:noWrap/>
          </w:tcPr>
          <w:p w14:paraId="605279FC" w14:textId="77777777" w:rsidR="00591CA6" w:rsidRPr="00591CA6" w:rsidRDefault="00591CA6" w:rsidP="00591CA6">
            <w:pPr>
              <w:suppressAutoHyphens/>
              <w:rPr>
                <w:lang w:eastAsia="ar-SA"/>
              </w:rPr>
            </w:pPr>
            <w:r w:rsidRPr="00591CA6">
              <w:rPr>
                <w:lang w:eastAsia="ar-SA"/>
              </w:rPr>
              <w:t>60</w:t>
            </w:r>
          </w:p>
        </w:tc>
        <w:tc>
          <w:tcPr>
            <w:tcW w:w="3969" w:type="dxa"/>
            <w:noWrap/>
          </w:tcPr>
          <w:p w14:paraId="571EA318" w14:textId="77777777" w:rsidR="00591CA6" w:rsidRPr="00591CA6" w:rsidRDefault="00591CA6" w:rsidP="00591CA6">
            <w:pPr>
              <w:suppressAutoHyphens/>
              <w:rPr>
                <w:lang w:eastAsia="ar-SA"/>
              </w:rPr>
            </w:pPr>
            <w:r w:rsidRPr="00591CA6">
              <w:rPr>
                <w:lang w:eastAsia="ar-SA"/>
              </w:rPr>
              <w:t>ул. 1 Мая</w:t>
            </w:r>
          </w:p>
        </w:tc>
        <w:tc>
          <w:tcPr>
            <w:tcW w:w="709" w:type="dxa"/>
            <w:noWrap/>
          </w:tcPr>
          <w:p w14:paraId="4D63B4CC" w14:textId="77777777" w:rsidR="00591CA6" w:rsidRPr="00591CA6" w:rsidRDefault="00591CA6" w:rsidP="00591CA6">
            <w:pPr>
              <w:suppressAutoHyphens/>
              <w:rPr>
                <w:lang w:eastAsia="ar-SA"/>
              </w:rPr>
            </w:pPr>
            <w:r w:rsidRPr="00591CA6">
              <w:rPr>
                <w:lang w:eastAsia="ar-SA"/>
              </w:rPr>
              <w:t>Р</w:t>
            </w:r>
          </w:p>
        </w:tc>
        <w:tc>
          <w:tcPr>
            <w:tcW w:w="1292" w:type="dxa"/>
          </w:tcPr>
          <w:p w14:paraId="051BD13A" w14:textId="77777777" w:rsidR="00591CA6" w:rsidRPr="00591CA6" w:rsidRDefault="00591CA6" w:rsidP="00591CA6">
            <w:pPr>
              <w:suppressAutoHyphens/>
              <w:rPr>
                <w:lang w:eastAsia="ar-SA"/>
              </w:rPr>
            </w:pPr>
            <w:r w:rsidRPr="00591CA6">
              <w:rPr>
                <w:lang w:eastAsia="ar-SA"/>
              </w:rPr>
              <w:t>0,888</w:t>
            </w:r>
          </w:p>
        </w:tc>
        <w:tc>
          <w:tcPr>
            <w:tcW w:w="576" w:type="dxa"/>
          </w:tcPr>
          <w:p w14:paraId="17364CC1" w14:textId="77777777" w:rsidR="00591CA6" w:rsidRPr="00591CA6" w:rsidRDefault="00591CA6" w:rsidP="00591CA6">
            <w:pPr>
              <w:suppressAutoHyphens/>
              <w:rPr>
                <w:lang w:eastAsia="ar-SA"/>
              </w:rPr>
            </w:pPr>
            <w:r w:rsidRPr="00591CA6">
              <w:rPr>
                <w:lang w:eastAsia="ar-SA"/>
              </w:rPr>
              <w:t>V</w:t>
            </w:r>
          </w:p>
        </w:tc>
        <w:tc>
          <w:tcPr>
            <w:tcW w:w="576" w:type="dxa"/>
          </w:tcPr>
          <w:p w14:paraId="192B41D0" w14:textId="77777777" w:rsidR="00591CA6" w:rsidRPr="00591CA6" w:rsidRDefault="00591CA6" w:rsidP="00591CA6">
            <w:pPr>
              <w:suppressAutoHyphens/>
              <w:rPr>
                <w:lang w:eastAsia="ar-SA"/>
              </w:rPr>
            </w:pPr>
            <w:r w:rsidRPr="00591CA6">
              <w:rPr>
                <w:lang w:eastAsia="ar-SA"/>
              </w:rPr>
              <w:t>1–2</w:t>
            </w:r>
          </w:p>
        </w:tc>
        <w:tc>
          <w:tcPr>
            <w:tcW w:w="2234" w:type="dxa"/>
          </w:tcPr>
          <w:p w14:paraId="2B8876CB" w14:textId="77777777" w:rsidR="00591CA6" w:rsidRPr="00591CA6" w:rsidRDefault="00591CA6" w:rsidP="00591CA6">
            <w:pPr>
              <w:suppressAutoHyphens/>
              <w:rPr>
                <w:lang w:eastAsia="ar-SA"/>
              </w:rPr>
            </w:pPr>
            <w:r w:rsidRPr="00591CA6">
              <w:rPr>
                <w:lang w:eastAsia="ar-SA"/>
              </w:rPr>
              <w:t>местная</w:t>
            </w:r>
          </w:p>
        </w:tc>
      </w:tr>
      <w:tr w:rsidR="00591CA6" w:rsidRPr="00591CA6" w14:paraId="2F83562C" w14:textId="77777777" w:rsidTr="00591CA6">
        <w:trPr>
          <w:trHeight w:val="255"/>
        </w:trPr>
        <w:tc>
          <w:tcPr>
            <w:tcW w:w="562" w:type="dxa"/>
            <w:noWrap/>
          </w:tcPr>
          <w:p w14:paraId="5DC65E61" w14:textId="77777777" w:rsidR="00591CA6" w:rsidRPr="00591CA6" w:rsidRDefault="00591CA6" w:rsidP="00591CA6">
            <w:pPr>
              <w:suppressAutoHyphens/>
              <w:rPr>
                <w:lang w:eastAsia="ar-SA"/>
              </w:rPr>
            </w:pPr>
            <w:r w:rsidRPr="00591CA6">
              <w:rPr>
                <w:lang w:eastAsia="ar-SA"/>
              </w:rPr>
              <w:t>61</w:t>
            </w:r>
          </w:p>
        </w:tc>
        <w:tc>
          <w:tcPr>
            <w:tcW w:w="3969" w:type="dxa"/>
            <w:noWrap/>
          </w:tcPr>
          <w:p w14:paraId="1E1F899B" w14:textId="77777777" w:rsidR="00591CA6" w:rsidRPr="00591CA6" w:rsidRDefault="00591CA6" w:rsidP="00591CA6">
            <w:pPr>
              <w:suppressAutoHyphens/>
              <w:rPr>
                <w:lang w:eastAsia="ar-SA"/>
              </w:rPr>
            </w:pPr>
            <w:r w:rsidRPr="00591CA6">
              <w:rPr>
                <w:lang w:eastAsia="ar-SA"/>
              </w:rPr>
              <w:t>ул. 1 -я Больничная</w:t>
            </w:r>
          </w:p>
        </w:tc>
        <w:tc>
          <w:tcPr>
            <w:tcW w:w="709" w:type="dxa"/>
            <w:noWrap/>
          </w:tcPr>
          <w:p w14:paraId="3AEEB508" w14:textId="77777777" w:rsidR="00591CA6" w:rsidRPr="00591CA6" w:rsidRDefault="00591CA6" w:rsidP="00591CA6">
            <w:pPr>
              <w:suppressAutoHyphens/>
              <w:rPr>
                <w:lang w:eastAsia="ar-SA"/>
              </w:rPr>
            </w:pPr>
            <w:r w:rsidRPr="00591CA6">
              <w:rPr>
                <w:lang w:eastAsia="ar-SA"/>
              </w:rPr>
              <w:t>Р</w:t>
            </w:r>
          </w:p>
        </w:tc>
        <w:tc>
          <w:tcPr>
            <w:tcW w:w="1292" w:type="dxa"/>
          </w:tcPr>
          <w:p w14:paraId="72A3D6CF" w14:textId="77777777" w:rsidR="00591CA6" w:rsidRPr="00591CA6" w:rsidRDefault="00591CA6" w:rsidP="00591CA6">
            <w:pPr>
              <w:suppressAutoHyphens/>
              <w:rPr>
                <w:lang w:eastAsia="ar-SA"/>
              </w:rPr>
            </w:pPr>
            <w:r w:rsidRPr="00591CA6">
              <w:rPr>
                <w:lang w:eastAsia="ar-SA"/>
              </w:rPr>
              <w:t>0,652</w:t>
            </w:r>
          </w:p>
        </w:tc>
        <w:tc>
          <w:tcPr>
            <w:tcW w:w="576" w:type="dxa"/>
          </w:tcPr>
          <w:p w14:paraId="1274BA6A" w14:textId="77777777" w:rsidR="00591CA6" w:rsidRPr="00591CA6" w:rsidRDefault="00591CA6" w:rsidP="00591CA6">
            <w:pPr>
              <w:suppressAutoHyphens/>
              <w:rPr>
                <w:lang w:eastAsia="ar-SA"/>
              </w:rPr>
            </w:pPr>
            <w:r w:rsidRPr="00591CA6">
              <w:rPr>
                <w:lang w:eastAsia="ar-SA"/>
              </w:rPr>
              <w:t>V</w:t>
            </w:r>
          </w:p>
        </w:tc>
        <w:tc>
          <w:tcPr>
            <w:tcW w:w="576" w:type="dxa"/>
          </w:tcPr>
          <w:p w14:paraId="232027B0" w14:textId="77777777" w:rsidR="00591CA6" w:rsidRPr="00591CA6" w:rsidRDefault="00591CA6" w:rsidP="00591CA6">
            <w:pPr>
              <w:suppressAutoHyphens/>
              <w:rPr>
                <w:lang w:eastAsia="ar-SA"/>
              </w:rPr>
            </w:pPr>
            <w:r w:rsidRPr="00591CA6">
              <w:rPr>
                <w:lang w:eastAsia="ar-SA"/>
              </w:rPr>
              <w:t>1–2</w:t>
            </w:r>
          </w:p>
        </w:tc>
        <w:tc>
          <w:tcPr>
            <w:tcW w:w="2234" w:type="dxa"/>
          </w:tcPr>
          <w:p w14:paraId="239F40BD" w14:textId="77777777" w:rsidR="00591CA6" w:rsidRPr="00591CA6" w:rsidRDefault="00591CA6" w:rsidP="00591CA6">
            <w:pPr>
              <w:suppressAutoHyphens/>
              <w:rPr>
                <w:lang w:eastAsia="ar-SA"/>
              </w:rPr>
            </w:pPr>
            <w:r w:rsidRPr="00591CA6">
              <w:rPr>
                <w:lang w:eastAsia="ar-SA"/>
              </w:rPr>
              <w:t>местная</w:t>
            </w:r>
          </w:p>
        </w:tc>
      </w:tr>
      <w:tr w:rsidR="00591CA6" w:rsidRPr="00591CA6" w14:paraId="0F9A812D" w14:textId="77777777" w:rsidTr="00591CA6">
        <w:trPr>
          <w:trHeight w:val="255"/>
        </w:trPr>
        <w:tc>
          <w:tcPr>
            <w:tcW w:w="562" w:type="dxa"/>
            <w:noWrap/>
          </w:tcPr>
          <w:p w14:paraId="5C8DA2B6" w14:textId="77777777" w:rsidR="00591CA6" w:rsidRPr="00591CA6" w:rsidRDefault="00591CA6" w:rsidP="00591CA6">
            <w:pPr>
              <w:suppressAutoHyphens/>
              <w:rPr>
                <w:lang w:eastAsia="ar-SA"/>
              </w:rPr>
            </w:pPr>
            <w:r w:rsidRPr="00591CA6">
              <w:rPr>
                <w:lang w:eastAsia="ar-SA"/>
              </w:rPr>
              <w:t>62</w:t>
            </w:r>
          </w:p>
        </w:tc>
        <w:tc>
          <w:tcPr>
            <w:tcW w:w="3969" w:type="dxa"/>
            <w:noWrap/>
          </w:tcPr>
          <w:p w14:paraId="40A7F9F5" w14:textId="77777777" w:rsidR="00591CA6" w:rsidRPr="00591CA6" w:rsidRDefault="00591CA6" w:rsidP="00591CA6">
            <w:pPr>
              <w:suppressAutoHyphens/>
              <w:rPr>
                <w:lang w:eastAsia="ar-SA"/>
              </w:rPr>
            </w:pPr>
            <w:r w:rsidRPr="00591CA6">
              <w:rPr>
                <w:lang w:eastAsia="ar-SA"/>
              </w:rPr>
              <w:t>ул. 1 -я Слободская</w:t>
            </w:r>
          </w:p>
        </w:tc>
        <w:tc>
          <w:tcPr>
            <w:tcW w:w="709" w:type="dxa"/>
            <w:noWrap/>
          </w:tcPr>
          <w:p w14:paraId="072CFDAE" w14:textId="77777777" w:rsidR="00591CA6" w:rsidRPr="00591CA6" w:rsidRDefault="00591CA6" w:rsidP="00591CA6">
            <w:pPr>
              <w:suppressAutoHyphens/>
              <w:rPr>
                <w:lang w:eastAsia="ar-SA"/>
              </w:rPr>
            </w:pPr>
            <w:r w:rsidRPr="00591CA6">
              <w:rPr>
                <w:lang w:eastAsia="ar-SA"/>
              </w:rPr>
              <w:t>Р</w:t>
            </w:r>
          </w:p>
        </w:tc>
        <w:tc>
          <w:tcPr>
            <w:tcW w:w="1292" w:type="dxa"/>
          </w:tcPr>
          <w:p w14:paraId="640CAF3C" w14:textId="77777777" w:rsidR="00591CA6" w:rsidRPr="00591CA6" w:rsidRDefault="00591CA6" w:rsidP="00591CA6">
            <w:pPr>
              <w:suppressAutoHyphens/>
              <w:rPr>
                <w:lang w:eastAsia="ar-SA"/>
              </w:rPr>
            </w:pPr>
            <w:r w:rsidRPr="00591CA6">
              <w:rPr>
                <w:lang w:eastAsia="ar-SA"/>
              </w:rPr>
              <w:t>0,622</w:t>
            </w:r>
          </w:p>
        </w:tc>
        <w:tc>
          <w:tcPr>
            <w:tcW w:w="576" w:type="dxa"/>
          </w:tcPr>
          <w:p w14:paraId="55AB8562" w14:textId="77777777" w:rsidR="00591CA6" w:rsidRPr="00591CA6" w:rsidRDefault="00591CA6" w:rsidP="00591CA6">
            <w:pPr>
              <w:suppressAutoHyphens/>
              <w:rPr>
                <w:lang w:eastAsia="ar-SA"/>
              </w:rPr>
            </w:pPr>
            <w:r w:rsidRPr="00591CA6">
              <w:rPr>
                <w:lang w:eastAsia="ar-SA"/>
              </w:rPr>
              <w:t>V</w:t>
            </w:r>
          </w:p>
        </w:tc>
        <w:tc>
          <w:tcPr>
            <w:tcW w:w="576" w:type="dxa"/>
          </w:tcPr>
          <w:p w14:paraId="3028F2B8" w14:textId="77777777" w:rsidR="00591CA6" w:rsidRPr="00591CA6" w:rsidRDefault="00591CA6" w:rsidP="00591CA6">
            <w:pPr>
              <w:suppressAutoHyphens/>
              <w:rPr>
                <w:lang w:eastAsia="ar-SA"/>
              </w:rPr>
            </w:pPr>
            <w:r w:rsidRPr="00591CA6">
              <w:rPr>
                <w:lang w:eastAsia="ar-SA"/>
              </w:rPr>
              <w:t>1–2</w:t>
            </w:r>
          </w:p>
        </w:tc>
        <w:tc>
          <w:tcPr>
            <w:tcW w:w="2234" w:type="dxa"/>
          </w:tcPr>
          <w:p w14:paraId="2DF448D3" w14:textId="77777777" w:rsidR="00591CA6" w:rsidRPr="00591CA6" w:rsidRDefault="00591CA6" w:rsidP="00591CA6">
            <w:pPr>
              <w:suppressAutoHyphens/>
              <w:rPr>
                <w:lang w:eastAsia="ar-SA"/>
              </w:rPr>
            </w:pPr>
            <w:r w:rsidRPr="00591CA6">
              <w:rPr>
                <w:lang w:eastAsia="ar-SA"/>
              </w:rPr>
              <w:t>местная</w:t>
            </w:r>
          </w:p>
        </w:tc>
      </w:tr>
      <w:tr w:rsidR="00591CA6" w:rsidRPr="00591CA6" w14:paraId="7BD2CC2C" w14:textId="77777777" w:rsidTr="00591CA6">
        <w:trPr>
          <w:trHeight w:val="255"/>
        </w:trPr>
        <w:tc>
          <w:tcPr>
            <w:tcW w:w="562" w:type="dxa"/>
            <w:noWrap/>
          </w:tcPr>
          <w:p w14:paraId="355A4981" w14:textId="77777777" w:rsidR="00591CA6" w:rsidRPr="00591CA6" w:rsidRDefault="00591CA6" w:rsidP="00591CA6">
            <w:pPr>
              <w:suppressAutoHyphens/>
              <w:rPr>
                <w:lang w:eastAsia="ar-SA"/>
              </w:rPr>
            </w:pPr>
            <w:r w:rsidRPr="00591CA6">
              <w:rPr>
                <w:lang w:eastAsia="ar-SA"/>
              </w:rPr>
              <w:t>63</w:t>
            </w:r>
          </w:p>
        </w:tc>
        <w:tc>
          <w:tcPr>
            <w:tcW w:w="3969" w:type="dxa"/>
            <w:noWrap/>
          </w:tcPr>
          <w:p w14:paraId="63C2AF81" w14:textId="77777777" w:rsidR="00591CA6" w:rsidRPr="00591CA6" w:rsidRDefault="00591CA6" w:rsidP="00591CA6">
            <w:pPr>
              <w:suppressAutoHyphens/>
              <w:rPr>
                <w:lang w:eastAsia="ar-SA"/>
              </w:rPr>
            </w:pPr>
            <w:r w:rsidRPr="00591CA6">
              <w:rPr>
                <w:lang w:eastAsia="ar-SA"/>
              </w:rPr>
              <w:t>ул. 2-я Слободская</w:t>
            </w:r>
          </w:p>
        </w:tc>
        <w:tc>
          <w:tcPr>
            <w:tcW w:w="709" w:type="dxa"/>
            <w:noWrap/>
          </w:tcPr>
          <w:p w14:paraId="3ED3D94E" w14:textId="77777777" w:rsidR="00591CA6" w:rsidRPr="00591CA6" w:rsidRDefault="00591CA6" w:rsidP="00591CA6">
            <w:pPr>
              <w:suppressAutoHyphens/>
              <w:rPr>
                <w:lang w:eastAsia="ar-SA"/>
              </w:rPr>
            </w:pPr>
            <w:r w:rsidRPr="00591CA6">
              <w:rPr>
                <w:lang w:eastAsia="ar-SA"/>
              </w:rPr>
              <w:t>Р</w:t>
            </w:r>
          </w:p>
        </w:tc>
        <w:tc>
          <w:tcPr>
            <w:tcW w:w="1292" w:type="dxa"/>
          </w:tcPr>
          <w:p w14:paraId="60445F53" w14:textId="77777777" w:rsidR="00591CA6" w:rsidRPr="00591CA6" w:rsidRDefault="00591CA6" w:rsidP="00591CA6">
            <w:pPr>
              <w:suppressAutoHyphens/>
              <w:rPr>
                <w:lang w:eastAsia="ar-SA"/>
              </w:rPr>
            </w:pPr>
            <w:r w:rsidRPr="00591CA6">
              <w:rPr>
                <w:lang w:eastAsia="ar-SA"/>
              </w:rPr>
              <w:t>0,639</w:t>
            </w:r>
          </w:p>
        </w:tc>
        <w:tc>
          <w:tcPr>
            <w:tcW w:w="576" w:type="dxa"/>
          </w:tcPr>
          <w:p w14:paraId="3A09D2C3" w14:textId="77777777" w:rsidR="00591CA6" w:rsidRPr="00591CA6" w:rsidRDefault="00591CA6" w:rsidP="00591CA6">
            <w:pPr>
              <w:suppressAutoHyphens/>
              <w:rPr>
                <w:lang w:eastAsia="ar-SA"/>
              </w:rPr>
            </w:pPr>
            <w:r w:rsidRPr="00591CA6">
              <w:rPr>
                <w:lang w:eastAsia="ar-SA"/>
              </w:rPr>
              <w:t>V</w:t>
            </w:r>
          </w:p>
        </w:tc>
        <w:tc>
          <w:tcPr>
            <w:tcW w:w="576" w:type="dxa"/>
          </w:tcPr>
          <w:p w14:paraId="25E753FD" w14:textId="77777777" w:rsidR="00591CA6" w:rsidRPr="00591CA6" w:rsidRDefault="00591CA6" w:rsidP="00591CA6">
            <w:pPr>
              <w:suppressAutoHyphens/>
              <w:rPr>
                <w:lang w:eastAsia="ar-SA"/>
              </w:rPr>
            </w:pPr>
            <w:r w:rsidRPr="00591CA6">
              <w:rPr>
                <w:lang w:eastAsia="ar-SA"/>
              </w:rPr>
              <w:t>1–2</w:t>
            </w:r>
          </w:p>
        </w:tc>
        <w:tc>
          <w:tcPr>
            <w:tcW w:w="2234" w:type="dxa"/>
          </w:tcPr>
          <w:p w14:paraId="368DDFE3" w14:textId="77777777" w:rsidR="00591CA6" w:rsidRPr="00591CA6" w:rsidRDefault="00591CA6" w:rsidP="00591CA6">
            <w:pPr>
              <w:suppressAutoHyphens/>
              <w:rPr>
                <w:lang w:eastAsia="ar-SA"/>
              </w:rPr>
            </w:pPr>
            <w:r w:rsidRPr="00591CA6">
              <w:rPr>
                <w:lang w:eastAsia="ar-SA"/>
              </w:rPr>
              <w:t>местная</w:t>
            </w:r>
          </w:p>
        </w:tc>
      </w:tr>
      <w:tr w:rsidR="00591CA6" w:rsidRPr="00591CA6" w14:paraId="2B8D237E" w14:textId="77777777" w:rsidTr="00591CA6">
        <w:trPr>
          <w:trHeight w:val="255"/>
        </w:trPr>
        <w:tc>
          <w:tcPr>
            <w:tcW w:w="562" w:type="dxa"/>
            <w:noWrap/>
          </w:tcPr>
          <w:p w14:paraId="60EFA37A" w14:textId="77777777" w:rsidR="00591CA6" w:rsidRPr="00591CA6" w:rsidRDefault="00591CA6" w:rsidP="00591CA6">
            <w:pPr>
              <w:suppressAutoHyphens/>
              <w:rPr>
                <w:lang w:eastAsia="ar-SA"/>
              </w:rPr>
            </w:pPr>
            <w:r w:rsidRPr="00591CA6">
              <w:rPr>
                <w:lang w:eastAsia="ar-SA"/>
              </w:rPr>
              <w:t>64</w:t>
            </w:r>
          </w:p>
        </w:tc>
        <w:tc>
          <w:tcPr>
            <w:tcW w:w="3969" w:type="dxa"/>
            <w:noWrap/>
          </w:tcPr>
          <w:p w14:paraId="645F63F2" w14:textId="77777777" w:rsidR="00591CA6" w:rsidRPr="00591CA6" w:rsidRDefault="00591CA6" w:rsidP="00591CA6">
            <w:pPr>
              <w:suppressAutoHyphens/>
              <w:rPr>
                <w:lang w:eastAsia="ar-SA"/>
              </w:rPr>
            </w:pPr>
            <w:r w:rsidRPr="00591CA6">
              <w:rPr>
                <w:lang w:eastAsia="ar-SA"/>
              </w:rPr>
              <w:t>ул. Зеленая</w:t>
            </w:r>
          </w:p>
        </w:tc>
        <w:tc>
          <w:tcPr>
            <w:tcW w:w="709" w:type="dxa"/>
            <w:noWrap/>
          </w:tcPr>
          <w:p w14:paraId="3A8A38F2" w14:textId="77777777" w:rsidR="00591CA6" w:rsidRPr="00591CA6" w:rsidRDefault="00591CA6" w:rsidP="00591CA6">
            <w:pPr>
              <w:suppressAutoHyphens/>
              <w:rPr>
                <w:lang w:eastAsia="ar-SA"/>
              </w:rPr>
            </w:pPr>
            <w:r w:rsidRPr="00591CA6">
              <w:rPr>
                <w:lang w:eastAsia="ar-SA"/>
              </w:rPr>
              <w:t>Р</w:t>
            </w:r>
          </w:p>
        </w:tc>
        <w:tc>
          <w:tcPr>
            <w:tcW w:w="1292" w:type="dxa"/>
          </w:tcPr>
          <w:p w14:paraId="63B76352" w14:textId="77777777" w:rsidR="00591CA6" w:rsidRPr="00591CA6" w:rsidRDefault="00591CA6" w:rsidP="00591CA6">
            <w:pPr>
              <w:suppressAutoHyphens/>
              <w:rPr>
                <w:lang w:eastAsia="ar-SA"/>
              </w:rPr>
            </w:pPr>
            <w:r w:rsidRPr="00591CA6">
              <w:rPr>
                <w:lang w:eastAsia="ar-SA"/>
              </w:rPr>
              <w:t>0,357</w:t>
            </w:r>
          </w:p>
        </w:tc>
        <w:tc>
          <w:tcPr>
            <w:tcW w:w="576" w:type="dxa"/>
          </w:tcPr>
          <w:p w14:paraId="0D6A1E9A" w14:textId="77777777" w:rsidR="00591CA6" w:rsidRPr="00591CA6" w:rsidRDefault="00591CA6" w:rsidP="00591CA6">
            <w:pPr>
              <w:suppressAutoHyphens/>
              <w:rPr>
                <w:lang w:eastAsia="ar-SA"/>
              </w:rPr>
            </w:pPr>
            <w:r w:rsidRPr="00591CA6">
              <w:rPr>
                <w:lang w:eastAsia="ar-SA"/>
              </w:rPr>
              <w:t>V</w:t>
            </w:r>
          </w:p>
        </w:tc>
        <w:tc>
          <w:tcPr>
            <w:tcW w:w="576" w:type="dxa"/>
          </w:tcPr>
          <w:p w14:paraId="3B24BD4E" w14:textId="77777777" w:rsidR="00591CA6" w:rsidRPr="00591CA6" w:rsidRDefault="00591CA6" w:rsidP="00591CA6">
            <w:pPr>
              <w:suppressAutoHyphens/>
              <w:rPr>
                <w:lang w:eastAsia="ar-SA"/>
              </w:rPr>
            </w:pPr>
            <w:r w:rsidRPr="00591CA6">
              <w:rPr>
                <w:lang w:eastAsia="ar-SA"/>
              </w:rPr>
              <w:t>1–2</w:t>
            </w:r>
          </w:p>
        </w:tc>
        <w:tc>
          <w:tcPr>
            <w:tcW w:w="2234" w:type="dxa"/>
          </w:tcPr>
          <w:p w14:paraId="0B7F3E7E" w14:textId="77777777" w:rsidR="00591CA6" w:rsidRPr="00591CA6" w:rsidRDefault="00591CA6" w:rsidP="00591CA6">
            <w:pPr>
              <w:suppressAutoHyphens/>
              <w:rPr>
                <w:lang w:eastAsia="ar-SA"/>
              </w:rPr>
            </w:pPr>
            <w:r w:rsidRPr="00591CA6">
              <w:rPr>
                <w:lang w:eastAsia="ar-SA"/>
              </w:rPr>
              <w:t>местная</w:t>
            </w:r>
          </w:p>
        </w:tc>
      </w:tr>
      <w:tr w:rsidR="00591CA6" w:rsidRPr="00591CA6" w14:paraId="11F1A570" w14:textId="77777777" w:rsidTr="00591CA6">
        <w:trPr>
          <w:trHeight w:val="255"/>
        </w:trPr>
        <w:tc>
          <w:tcPr>
            <w:tcW w:w="562" w:type="dxa"/>
            <w:noWrap/>
          </w:tcPr>
          <w:p w14:paraId="609769B2" w14:textId="77777777" w:rsidR="00591CA6" w:rsidRPr="00591CA6" w:rsidRDefault="00591CA6" w:rsidP="00591CA6">
            <w:pPr>
              <w:suppressAutoHyphens/>
              <w:rPr>
                <w:lang w:eastAsia="ar-SA"/>
              </w:rPr>
            </w:pPr>
            <w:r w:rsidRPr="00591CA6">
              <w:rPr>
                <w:lang w:eastAsia="ar-SA"/>
              </w:rPr>
              <w:t>65</w:t>
            </w:r>
          </w:p>
        </w:tc>
        <w:tc>
          <w:tcPr>
            <w:tcW w:w="3969" w:type="dxa"/>
            <w:noWrap/>
          </w:tcPr>
          <w:p w14:paraId="2BBEB219" w14:textId="77777777" w:rsidR="00591CA6" w:rsidRPr="00591CA6" w:rsidRDefault="00591CA6" w:rsidP="00591CA6">
            <w:pPr>
              <w:suppressAutoHyphens/>
              <w:rPr>
                <w:lang w:eastAsia="ar-SA"/>
              </w:rPr>
            </w:pPr>
            <w:r w:rsidRPr="00591CA6">
              <w:rPr>
                <w:lang w:eastAsia="ar-SA"/>
              </w:rPr>
              <w:t>ул. Локомотивная (грунт)</w:t>
            </w:r>
          </w:p>
        </w:tc>
        <w:tc>
          <w:tcPr>
            <w:tcW w:w="709" w:type="dxa"/>
            <w:noWrap/>
          </w:tcPr>
          <w:p w14:paraId="4DC33A27" w14:textId="77777777" w:rsidR="00591CA6" w:rsidRPr="00591CA6" w:rsidRDefault="00591CA6" w:rsidP="00591CA6">
            <w:pPr>
              <w:suppressAutoHyphens/>
              <w:rPr>
                <w:lang w:eastAsia="ar-SA"/>
              </w:rPr>
            </w:pPr>
            <w:r w:rsidRPr="00591CA6">
              <w:rPr>
                <w:lang w:eastAsia="ar-SA"/>
              </w:rPr>
              <w:t>Р</w:t>
            </w:r>
          </w:p>
        </w:tc>
        <w:tc>
          <w:tcPr>
            <w:tcW w:w="1292" w:type="dxa"/>
          </w:tcPr>
          <w:p w14:paraId="559AD889" w14:textId="77777777" w:rsidR="00591CA6" w:rsidRPr="00591CA6" w:rsidRDefault="00591CA6" w:rsidP="00591CA6">
            <w:pPr>
              <w:suppressAutoHyphens/>
              <w:rPr>
                <w:lang w:eastAsia="ar-SA"/>
              </w:rPr>
            </w:pPr>
            <w:r w:rsidRPr="00591CA6">
              <w:rPr>
                <w:lang w:eastAsia="ar-SA"/>
              </w:rPr>
              <w:t>0,237</w:t>
            </w:r>
          </w:p>
        </w:tc>
        <w:tc>
          <w:tcPr>
            <w:tcW w:w="576" w:type="dxa"/>
          </w:tcPr>
          <w:p w14:paraId="3071EEF7" w14:textId="77777777" w:rsidR="00591CA6" w:rsidRPr="00591CA6" w:rsidRDefault="00591CA6" w:rsidP="00591CA6">
            <w:pPr>
              <w:suppressAutoHyphens/>
              <w:rPr>
                <w:lang w:eastAsia="ar-SA"/>
              </w:rPr>
            </w:pPr>
            <w:r w:rsidRPr="00591CA6">
              <w:rPr>
                <w:lang w:eastAsia="ar-SA"/>
              </w:rPr>
              <w:t>V</w:t>
            </w:r>
          </w:p>
        </w:tc>
        <w:tc>
          <w:tcPr>
            <w:tcW w:w="576" w:type="dxa"/>
          </w:tcPr>
          <w:p w14:paraId="1DE9427D" w14:textId="77777777" w:rsidR="00591CA6" w:rsidRPr="00591CA6" w:rsidRDefault="00591CA6" w:rsidP="00591CA6">
            <w:pPr>
              <w:suppressAutoHyphens/>
              <w:rPr>
                <w:lang w:eastAsia="ar-SA"/>
              </w:rPr>
            </w:pPr>
            <w:r w:rsidRPr="00591CA6">
              <w:rPr>
                <w:lang w:eastAsia="ar-SA"/>
              </w:rPr>
              <w:t>1–2</w:t>
            </w:r>
          </w:p>
        </w:tc>
        <w:tc>
          <w:tcPr>
            <w:tcW w:w="2234" w:type="dxa"/>
          </w:tcPr>
          <w:p w14:paraId="18A87733" w14:textId="77777777" w:rsidR="00591CA6" w:rsidRPr="00591CA6" w:rsidRDefault="00591CA6" w:rsidP="00591CA6">
            <w:pPr>
              <w:suppressAutoHyphens/>
              <w:rPr>
                <w:lang w:eastAsia="ar-SA"/>
              </w:rPr>
            </w:pPr>
            <w:r w:rsidRPr="00591CA6">
              <w:rPr>
                <w:lang w:eastAsia="ar-SA"/>
              </w:rPr>
              <w:t>местная</w:t>
            </w:r>
          </w:p>
        </w:tc>
      </w:tr>
      <w:tr w:rsidR="00591CA6" w:rsidRPr="00591CA6" w14:paraId="7DA5FC97" w14:textId="77777777" w:rsidTr="00591CA6">
        <w:trPr>
          <w:trHeight w:val="255"/>
        </w:trPr>
        <w:tc>
          <w:tcPr>
            <w:tcW w:w="562" w:type="dxa"/>
            <w:noWrap/>
          </w:tcPr>
          <w:p w14:paraId="7E647F38" w14:textId="77777777" w:rsidR="00591CA6" w:rsidRPr="00591CA6" w:rsidRDefault="00591CA6" w:rsidP="00591CA6">
            <w:pPr>
              <w:suppressAutoHyphens/>
              <w:rPr>
                <w:lang w:eastAsia="ar-SA"/>
              </w:rPr>
            </w:pPr>
            <w:r w:rsidRPr="00591CA6">
              <w:rPr>
                <w:lang w:eastAsia="ar-SA"/>
              </w:rPr>
              <w:t>66</w:t>
            </w:r>
          </w:p>
        </w:tc>
        <w:tc>
          <w:tcPr>
            <w:tcW w:w="3969" w:type="dxa"/>
            <w:noWrap/>
          </w:tcPr>
          <w:p w14:paraId="707176C2" w14:textId="77777777" w:rsidR="00591CA6" w:rsidRPr="00591CA6" w:rsidRDefault="00591CA6" w:rsidP="00591CA6">
            <w:pPr>
              <w:suppressAutoHyphens/>
              <w:rPr>
                <w:lang w:eastAsia="ar-SA"/>
              </w:rPr>
            </w:pPr>
            <w:r w:rsidRPr="00591CA6">
              <w:rPr>
                <w:lang w:eastAsia="ar-SA"/>
              </w:rPr>
              <w:t>ул. Новослободская</w:t>
            </w:r>
          </w:p>
        </w:tc>
        <w:tc>
          <w:tcPr>
            <w:tcW w:w="709" w:type="dxa"/>
            <w:noWrap/>
          </w:tcPr>
          <w:p w14:paraId="4BE5F493" w14:textId="77777777" w:rsidR="00591CA6" w:rsidRPr="00591CA6" w:rsidRDefault="00591CA6" w:rsidP="00591CA6">
            <w:pPr>
              <w:suppressAutoHyphens/>
              <w:rPr>
                <w:lang w:eastAsia="ar-SA"/>
              </w:rPr>
            </w:pPr>
            <w:r w:rsidRPr="00591CA6">
              <w:rPr>
                <w:lang w:eastAsia="ar-SA"/>
              </w:rPr>
              <w:t>Р</w:t>
            </w:r>
          </w:p>
        </w:tc>
        <w:tc>
          <w:tcPr>
            <w:tcW w:w="1292" w:type="dxa"/>
          </w:tcPr>
          <w:p w14:paraId="4FE48E3B" w14:textId="77777777" w:rsidR="00591CA6" w:rsidRPr="00591CA6" w:rsidRDefault="00591CA6" w:rsidP="00591CA6">
            <w:pPr>
              <w:suppressAutoHyphens/>
              <w:rPr>
                <w:lang w:eastAsia="ar-SA"/>
              </w:rPr>
            </w:pPr>
            <w:r w:rsidRPr="00591CA6">
              <w:rPr>
                <w:lang w:eastAsia="ar-SA"/>
              </w:rPr>
              <w:t>2,339</w:t>
            </w:r>
          </w:p>
        </w:tc>
        <w:tc>
          <w:tcPr>
            <w:tcW w:w="576" w:type="dxa"/>
          </w:tcPr>
          <w:p w14:paraId="0E315DAE" w14:textId="77777777" w:rsidR="00591CA6" w:rsidRPr="00591CA6" w:rsidRDefault="00591CA6" w:rsidP="00591CA6">
            <w:pPr>
              <w:suppressAutoHyphens/>
              <w:rPr>
                <w:lang w:eastAsia="ar-SA"/>
              </w:rPr>
            </w:pPr>
            <w:r w:rsidRPr="00591CA6">
              <w:rPr>
                <w:lang w:eastAsia="ar-SA"/>
              </w:rPr>
              <w:t>V</w:t>
            </w:r>
          </w:p>
        </w:tc>
        <w:tc>
          <w:tcPr>
            <w:tcW w:w="576" w:type="dxa"/>
          </w:tcPr>
          <w:p w14:paraId="16E39370" w14:textId="77777777" w:rsidR="00591CA6" w:rsidRPr="00591CA6" w:rsidRDefault="00591CA6" w:rsidP="00591CA6">
            <w:pPr>
              <w:suppressAutoHyphens/>
              <w:rPr>
                <w:lang w:eastAsia="ar-SA"/>
              </w:rPr>
            </w:pPr>
            <w:r w:rsidRPr="00591CA6">
              <w:rPr>
                <w:lang w:eastAsia="ar-SA"/>
              </w:rPr>
              <w:t>1–2</w:t>
            </w:r>
          </w:p>
        </w:tc>
        <w:tc>
          <w:tcPr>
            <w:tcW w:w="2234" w:type="dxa"/>
          </w:tcPr>
          <w:p w14:paraId="339BDE25" w14:textId="77777777" w:rsidR="00591CA6" w:rsidRPr="00591CA6" w:rsidRDefault="00591CA6" w:rsidP="00591CA6">
            <w:pPr>
              <w:suppressAutoHyphens/>
              <w:rPr>
                <w:lang w:eastAsia="ar-SA"/>
              </w:rPr>
            </w:pPr>
            <w:r w:rsidRPr="00591CA6">
              <w:rPr>
                <w:lang w:eastAsia="ar-SA"/>
              </w:rPr>
              <w:t>местная</w:t>
            </w:r>
          </w:p>
        </w:tc>
      </w:tr>
      <w:tr w:rsidR="00591CA6" w:rsidRPr="00591CA6" w14:paraId="0D4FDB62" w14:textId="77777777" w:rsidTr="00591CA6">
        <w:trPr>
          <w:trHeight w:val="255"/>
        </w:trPr>
        <w:tc>
          <w:tcPr>
            <w:tcW w:w="562" w:type="dxa"/>
            <w:noWrap/>
          </w:tcPr>
          <w:p w14:paraId="63D8342D" w14:textId="77777777" w:rsidR="00591CA6" w:rsidRPr="00591CA6" w:rsidRDefault="00591CA6" w:rsidP="00591CA6">
            <w:pPr>
              <w:suppressAutoHyphens/>
              <w:rPr>
                <w:lang w:eastAsia="ar-SA"/>
              </w:rPr>
            </w:pPr>
            <w:r w:rsidRPr="00591CA6">
              <w:rPr>
                <w:lang w:eastAsia="ar-SA"/>
              </w:rPr>
              <w:t>67</w:t>
            </w:r>
          </w:p>
        </w:tc>
        <w:tc>
          <w:tcPr>
            <w:tcW w:w="3969" w:type="dxa"/>
            <w:noWrap/>
          </w:tcPr>
          <w:p w14:paraId="78567DFB" w14:textId="77777777" w:rsidR="00591CA6" w:rsidRPr="00591CA6" w:rsidRDefault="00591CA6" w:rsidP="00591CA6">
            <w:pPr>
              <w:suppressAutoHyphens/>
              <w:rPr>
                <w:lang w:eastAsia="ar-SA"/>
              </w:rPr>
            </w:pPr>
            <w:r w:rsidRPr="00591CA6">
              <w:rPr>
                <w:lang w:eastAsia="ar-SA"/>
              </w:rPr>
              <w:t>ул. Ожерельевская</w:t>
            </w:r>
          </w:p>
        </w:tc>
        <w:tc>
          <w:tcPr>
            <w:tcW w:w="709" w:type="dxa"/>
            <w:noWrap/>
          </w:tcPr>
          <w:p w14:paraId="292C0C02" w14:textId="77777777" w:rsidR="00591CA6" w:rsidRPr="00591CA6" w:rsidRDefault="00591CA6" w:rsidP="00591CA6">
            <w:pPr>
              <w:suppressAutoHyphens/>
              <w:rPr>
                <w:lang w:eastAsia="ar-SA"/>
              </w:rPr>
            </w:pPr>
            <w:r w:rsidRPr="00591CA6">
              <w:rPr>
                <w:lang w:eastAsia="ar-SA"/>
              </w:rPr>
              <w:t>Р</w:t>
            </w:r>
          </w:p>
        </w:tc>
        <w:tc>
          <w:tcPr>
            <w:tcW w:w="1292" w:type="dxa"/>
          </w:tcPr>
          <w:p w14:paraId="19D56C17" w14:textId="77777777" w:rsidR="00591CA6" w:rsidRPr="00591CA6" w:rsidRDefault="00591CA6" w:rsidP="00591CA6">
            <w:pPr>
              <w:suppressAutoHyphens/>
              <w:rPr>
                <w:lang w:eastAsia="ar-SA"/>
              </w:rPr>
            </w:pPr>
            <w:r w:rsidRPr="00591CA6">
              <w:rPr>
                <w:lang w:eastAsia="ar-SA"/>
              </w:rPr>
              <w:t>3,492</w:t>
            </w:r>
          </w:p>
        </w:tc>
        <w:tc>
          <w:tcPr>
            <w:tcW w:w="576" w:type="dxa"/>
          </w:tcPr>
          <w:p w14:paraId="2BA06D26" w14:textId="77777777" w:rsidR="00591CA6" w:rsidRPr="00591CA6" w:rsidRDefault="00591CA6" w:rsidP="00591CA6">
            <w:pPr>
              <w:suppressAutoHyphens/>
              <w:rPr>
                <w:lang w:eastAsia="ar-SA"/>
              </w:rPr>
            </w:pPr>
            <w:r w:rsidRPr="00591CA6">
              <w:rPr>
                <w:lang w:eastAsia="ar-SA"/>
              </w:rPr>
              <w:t>V</w:t>
            </w:r>
          </w:p>
        </w:tc>
        <w:tc>
          <w:tcPr>
            <w:tcW w:w="576" w:type="dxa"/>
          </w:tcPr>
          <w:p w14:paraId="44880686" w14:textId="77777777" w:rsidR="00591CA6" w:rsidRPr="00591CA6" w:rsidRDefault="00591CA6" w:rsidP="00591CA6">
            <w:pPr>
              <w:suppressAutoHyphens/>
              <w:rPr>
                <w:lang w:eastAsia="ar-SA"/>
              </w:rPr>
            </w:pPr>
            <w:r w:rsidRPr="00591CA6">
              <w:rPr>
                <w:lang w:eastAsia="ar-SA"/>
              </w:rPr>
              <w:t>1–2</w:t>
            </w:r>
          </w:p>
        </w:tc>
        <w:tc>
          <w:tcPr>
            <w:tcW w:w="2234" w:type="dxa"/>
          </w:tcPr>
          <w:p w14:paraId="316F139A" w14:textId="77777777" w:rsidR="00591CA6" w:rsidRPr="00591CA6" w:rsidRDefault="00591CA6" w:rsidP="00591CA6">
            <w:pPr>
              <w:suppressAutoHyphens/>
              <w:rPr>
                <w:lang w:eastAsia="ar-SA"/>
              </w:rPr>
            </w:pPr>
            <w:r w:rsidRPr="00591CA6">
              <w:rPr>
                <w:lang w:eastAsia="ar-SA"/>
              </w:rPr>
              <w:t>местная</w:t>
            </w:r>
          </w:p>
        </w:tc>
      </w:tr>
      <w:tr w:rsidR="00591CA6" w:rsidRPr="00591CA6" w14:paraId="59992D0B" w14:textId="77777777" w:rsidTr="00591CA6">
        <w:trPr>
          <w:trHeight w:val="255"/>
        </w:trPr>
        <w:tc>
          <w:tcPr>
            <w:tcW w:w="562" w:type="dxa"/>
            <w:noWrap/>
          </w:tcPr>
          <w:p w14:paraId="4B9FE94F" w14:textId="77777777" w:rsidR="00591CA6" w:rsidRPr="00591CA6" w:rsidRDefault="00591CA6" w:rsidP="00591CA6">
            <w:pPr>
              <w:suppressAutoHyphens/>
              <w:rPr>
                <w:lang w:eastAsia="ar-SA"/>
              </w:rPr>
            </w:pPr>
            <w:r w:rsidRPr="00591CA6">
              <w:rPr>
                <w:lang w:eastAsia="ar-SA"/>
              </w:rPr>
              <w:lastRenderedPageBreak/>
              <w:t>68</w:t>
            </w:r>
          </w:p>
        </w:tc>
        <w:tc>
          <w:tcPr>
            <w:tcW w:w="3969" w:type="dxa"/>
            <w:noWrap/>
          </w:tcPr>
          <w:p w14:paraId="50C66A11" w14:textId="77777777" w:rsidR="00591CA6" w:rsidRPr="00591CA6" w:rsidRDefault="00591CA6" w:rsidP="00591CA6">
            <w:pPr>
              <w:suppressAutoHyphens/>
              <w:rPr>
                <w:lang w:eastAsia="ar-SA"/>
              </w:rPr>
            </w:pPr>
            <w:r w:rsidRPr="00591CA6">
              <w:rPr>
                <w:lang w:eastAsia="ar-SA"/>
              </w:rPr>
              <w:t>ул. Озерная</w:t>
            </w:r>
          </w:p>
        </w:tc>
        <w:tc>
          <w:tcPr>
            <w:tcW w:w="709" w:type="dxa"/>
            <w:noWrap/>
          </w:tcPr>
          <w:p w14:paraId="66DFFD5E" w14:textId="77777777" w:rsidR="00591CA6" w:rsidRPr="00591CA6" w:rsidRDefault="00591CA6" w:rsidP="00591CA6">
            <w:pPr>
              <w:suppressAutoHyphens/>
              <w:rPr>
                <w:lang w:eastAsia="ar-SA"/>
              </w:rPr>
            </w:pPr>
            <w:r w:rsidRPr="00591CA6">
              <w:rPr>
                <w:lang w:eastAsia="ar-SA"/>
              </w:rPr>
              <w:t>Р</w:t>
            </w:r>
          </w:p>
        </w:tc>
        <w:tc>
          <w:tcPr>
            <w:tcW w:w="1292" w:type="dxa"/>
          </w:tcPr>
          <w:p w14:paraId="3A07EE45" w14:textId="77777777" w:rsidR="00591CA6" w:rsidRPr="00591CA6" w:rsidRDefault="00591CA6" w:rsidP="00591CA6">
            <w:pPr>
              <w:suppressAutoHyphens/>
              <w:rPr>
                <w:lang w:eastAsia="ar-SA"/>
              </w:rPr>
            </w:pPr>
            <w:r w:rsidRPr="00591CA6">
              <w:rPr>
                <w:lang w:eastAsia="ar-SA"/>
              </w:rPr>
              <w:t>0,551</w:t>
            </w:r>
          </w:p>
        </w:tc>
        <w:tc>
          <w:tcPr>
            <w:tcW w:w="576" w:type="dxa"/>
          </w:tcPr>
          <w:p w14:paraId="5D4C8EDA" w14:textId="77777777" w:rsidR="00591CA6" w:rsidRPr="00591CA6" w:rsidRDefault="00591CA6" w:rsidP="00591CA6">
            <w:pPr>
              <w:suppressAutoHyphens/>
              <w:rPr>
                <w:lang w:eastAsia="ar-SA"/>
              </w:rPr>
            </w:pPr>
            <w:r w:rsidRPr="00591CA6">
              <w:rPr>
                <w:lang w:eastAsia="ar-SA"/>
              </w:rPr>
              <w:t>V</w:t>
            </w:r>
          </w:p>
        </w:tc>
        <w:tc>
          <w:tcPr>
            <w:tcW w:w="576" w:type="dxa"/>
          </w:tcPr>
          <w:p w14:paraId="5D112D77" w14:textId="77777777" w:rsidR="00591CA6" w:rsidRPr="00591CA6" w:rsidRDefault="00591CA6" w:rsidP="00591CA6">
            <w:pPr>
              <w:suppressAutoHyphens/>
              <w:rPr>
                <w:lang w:eastAsia="ar-SA"/>
              </w:rPr>
            </w:pPr>
            <w:r w:rsidRPr="00591CA6">
              <w:rPr>
                <w:lang w:eastAsia="ar-SA"/>
              </w:rPr>
              <w:t>1–2</w:t>
            </w:r>
          </w:p>
        </w:tc>
        <w:tc>
          <w:tcPr>
            <w:tcW w:w="2234" w:type="dxa"/>
          </w:tcPr>
          <w:p w14:paraId="770A1A20" w14:textId="77777777" w:rsidR="00591CA6" w:rsidRPr="00591CA6" w:rsidRDefault="00591CA6" w:rsidP="00591CA6">
            <w:pPr>
              <w:suppressAutoHyphens/>
              <w:rPr>
                <w:lang w:eastAsia="ar-SA"/>
              </w:rPr>
            </w:pPr>
            <w:r w:rsidRPr="00591CA6">
              <w:rPr>
                <w:lang w:eastAsia="ar-SA"/>
              </w:rPr>
              <w:t>местная</w:t>
            </w:r>
          </w:p>
        </w:tc>
      </w:tr>
      <w:tr w:rsidR="00591CA6" w:rsidRPr="00591CA6" w14:paraId="381020F6" w14:textId="77777777" w:rsidTr="00591CA6">
        <w:trPr>
          <w:trHeight w:val="255"/>
        </w:trPr>
        <w:tc>
          <w:tcPr>
            <w:tcW w:w="562" w:type="dxa"/>
            <w:noWrap/>
          </w:tcPr>
          <w:p w14:paraId="6461DCBB" w14:textId="77777777" w:rsidR="00591CA6" w:rsidRPr="00591CA6" w:rsidRDefault="00591CA6" w:rsidP="00591CA6">
            <w:pPr>
              <w:suppressAutoHyphens/>
              <w:rPr>
                <w:lang w:eastAsia="ar-SA"/>
              </w:rPr>
            </w:pPr>
            <w:r w:rsidRPr="00591CA6">
              <w:rPr>
                <w:lang w:eastAsia="ar-SA"/>
              </w:rPr>
              <w:t>69</w:t>
            </w:r>
          </w:p>
        </w:tc>
        <w:tc>
          <w:tcPr>
            <w:tcW w:w="3969" w:type="dxa"/>
            <w:noWrap/>
          </w:tcPr>
          <w:p w14:paraId="195DD4B1" w14:textId="77777777" w:rsidR="00591CA6" w:rsidRPr="00591CA6" w:rsidRDefault="00591CA6" w:rsidP="00591CA6">
            <w:pPr>
              <w:suppressAutoHyphens/>
              <w:rPr>
                <w:lang w:eastAsia="ar-SA"/>
              </w:rPr>
            </w:pPr>
            <w:r w:rsidRPr="00591CA6">
              <w:rPr>
                <w:lang w:eastAsia="ar-SA"/>
              </w:rPr>
              <w:t>ул. Парковая</w:t>
            </w:r>
          </w:p>
        </w:tc>
        <w:tc>
          <w:tcPr>
            <w:tcW w:w="709" w:type="dxa"/>
            <w:noWrap/>
          </w:tcPr>
          <w:p w14:paraId="3FB54D36" w14:textId="77777777" w:rsidR="00591CA6" w:rsidRPr="00591CA6" w:rsidRDefault="00591CA6" w:rsidP="00591CA6">
            <w:pPr>
              <w:suppressAutoHyphens/>
              <w:rPr>
                <w:lang w:eastAsia="ar-SA"/>
              </w:rPr>
            </w:pPr>
            <w:r w:rsidRPr="00591CA6">
              <w:rPr>
                <w:lang w:eastAsia="ar-SA"/>
              </w:rPr>
              <w:t>Р</w:t>
            </w:r>
          </w:p>
        </w:tc>
        <w:tc>
          <w:tcPr>
            <w:tcW w:w="1292" w:type="dxa"/>
          </w:tcPr>
          <w:p w14:paraId="295FF253" w14:textId="77777777" w:rsidR="00591CA6" w:rsidRPr="00591CA6" w:rsidRDefault="00591CA6" w:rsidP="00591CA6">
            <w:pPr>
              <w:suppressAutoHyphens/>
              <w:rPr>
                <w:lang w:eastAsia="ar-SA"/>
              </w:rPr>
            </w:pPr>
            <w:r w:rsidRPr="00591CA6">
              <w:rPr>
                <w:lang w:eastAsia="ar-SA"/>
              </w:rPr>
              <w:t>0,547</w:t>
            </w:r>
          </w:p>
        </w:tc>
        <w:tc>
          <w:tcPr>
            <w:tcW w:w="576" w:type="dxa"/>
          </w:tcPr>
          <w:p w14:paraId="60E02E98" w14:textId="77777777" w:rsidR="00591CA6" w:rsidRPr="00591CA6" w:rsidRDefault="00591CA6" w:rsidP="00591CA6">
            <w:pPr>
              <w:suppressAutoHyphens/>
              <w:rPr>
                <w:lang w:eastAsia="ar-SA"/>
              </w:rPr>
            </w:pPr>
            <w:r w:rsidRPr="00591CA6">
              <w:rPr>
                <w:lang w:eastAsia="ar-SA"/>
              </w:rPr>
              <w:t>V</w:t>
            </w:r>
          </w:p>
        </w:tc>
        <w:tc>
          <w:tcPr>
            <w:tcW w:w="576" w:type="dxa"/>
          </w:tcPr>
          <w:p w14:paraId="13687243" w14:textId="77777777" w:rsidR="00591CA6" w:rsidRPr="00591CA6" w:rsidRDefault="00591CA6" w:rsidP="00591CA6">
            <w:pPr>
              <w:suppressAutoHyphens/>
              <w:rPr>
                <w:lang w:eastAsia="ar-SA"/>
              </w:rPr>
            </w:pPr>
            <w:r w:rsidRPr="00591CA6">
              <w:rPr>
                <w:lang w:eastAsia="ar-SA"/>
              </w:rPr>
              <w:t>1–2</w:t>
            </w:r>
          </w:p>
        </w:tc>
        <w:tc>
          <w:tcPr>
            <w:tcW w:w="2234" w:type="dxa"/>
          </w:tcPr>
          <w:p w14:paraId="28F41D2D" w14:textId="77777777" w:rsidR="00591CA6" w:rsidRPr="00591CA6" w:rsidRDefault="00591CA6" w:rsidP="00591CA6">
            <w:pPr>
              <w:suppressAutoHyphens/>
              <w:rPr>
                <w:lang w:eastAsia="ar-SA"/>
              </w:rPr>
            </w:pPr>
            <w:r w:rsidRPr="00591CA6">
              <w:rPr>
                <w:lang w:eastAsia="ar-SA"/>
              </w:rPr>
              <w:t>местная</w:t>
            </w:r>
          </w:p>
        </w:tc>
      </w:tr>
      <w:tr w:rsidR="00591CA6" w:rsidRPr="00591CA6" w14:paraId="5CC98938" w14:textId="77777777" w:rsidTr="00591CA6">
        <w:trPr>
          <w:trHeight w:val="255"/>
        </w:trPr>
        <w:tc>
          <w:tcPr>
            <w:tcW w:w="562" w:type="dxa"/>
            <w:noWrap/>
          </w:tcPr>
          <w:p w14:paraId="5DCD607F" w14:textId="77777777" w:rsidR="00591CA6" w:rsidRPr="00591CA6" w:rsidRDefault="00591CA6" w:rsidP="00591CA6">
            <w:pPr>
              <w:suppressAutoHyphens/>
              <w:rPr>
                <w:lang w:eastAsia="ar-SA"/>
              </w:rPr>
            </w:pPr>
            <w:r w:rsidRPr="00591CA6">
              <w:rPr>
                <w:lang w:eastAsia="ar-SA"/>
              </w:rPr>
              <w:t>70</w:t>
            </w:r>
          </w:p>
        </w:tc>
        <w:tc>
          <w:tcPr>
            <w:tcW w:w="3969" w:type="dxa"/>
            <w:noWrap/>
          </w:tcPr>
          <w:p w14:paraId="2AFBCDE4" w14:textId="77777777" w:rsidR="00591CA6" w:rsidRPr="00591CA6" w:rsidRDefault="00591CA6" w:rsidP="00591CA6">
            <w:pPr>
              <w:suppressAutoHyphens/>
              <w:rPr>
                <w:lang w:eastAsia="ar-SA"/>
              </w:rPr>
            </w:pPr>
            <w:r w:rsidRPr="00591CA6">
              <w:rPr>
                <w:lang w:eastAsia="ar-SA"/>
              </w:rPr>
              <w:t>ул. Пирогова</w:t>
            </w:r>
          </w:p>
        </w:tc>
        <w:tc>
          <w:tcPr>
            <w:tcW w:w="709" w:type="dxa"/>
            <w:noWrap/>
          </w:tcPr>
          <w:p w14:paraId="191670EF" w14:textId="77777777" w:rsidR="00591CA6" w:rsidRPr="00591CA6" w:rsidRDefault="00591CA6" w:rsidP="00591CA6">
            <w:pPr>
              <w:suppressAutoHyphens/>
              <w:rPr>
                <w:lang w:eastAsia="ar-SA"/>
              </w:rPr>
            </w:pPr>
            <w:r w:rsidRPr="00591CA6">
              <w:rPr>
                <w:lang w:eastAsia="ar-SA"/>
              </w:rPr>
              <w:t>Р</w:t>
            </w:r>
          </w:p>
        </w:tc>
        <w:tc>
          <w:tcPr>
            <w:tcW w:w="1292" w:type="dxa"/>
          </w:tcPr>
          <w:p w14:paraId="0CF730C8" w14:textId="77777777" w:rsidR="00591CA6" w:rsidRPr="00591CA6" w:rsidRDefault="00591CA6" w:rsidP="00591CA6">
            <w:pPr>
              <w:suppressAutoHyphens/>
              <w:rPr>
                <w:lang w:eastAsia="ar-SA"/>
              </w:rPr>
            </w:pPr>
            <w:r w:rsidRPr="00591CA6">
              <w:rPr>
                <w:lang w:eastAsia="ar-SA"/>
              </w:rPr>
              <w:t>0,331</w:t>
            </w:r>
          </w:p>
        </w:tc>
        <w:tc>
          <w:tcPr>
            <w:tcW w:w="576" w:type="dxa"/>
          </w:tcPr>
          <w:p w14:paraId="021725BA" w14:textId="77777777" w:rsidR="00591CA6" w:rsidRPr="00591CA6" w:rsidRDefault="00591CA6" w:rsidP="00591CA6">
            <w:pPr>
              <w:suppressAutoHyphens/>
              <w:rPr>
                <w:lang w:eastAsia="ar-SA"/>
              </w:rPr>
            </w:pPr>
            <w:r w:rsidRPr="00591CA6">
              <w:rPr>
                <w:lang w:eastAsia="ar-SA"/>
              </w:rPr>
              <w:t>V</w:t>
            </w:r>
          </w:p>
        </w:tc>
        <w:tc>
          <w:tcPr>
            <w:tcW w:w="576" w:type="dxa"/>
          </w:tcPr>
          <w:p w14:paraId="4D0F0578" w14:textId="77777777" w:rsidR="00591CA6" w:rsidRPr="00591CA6" w:rsidRDefault="00591CA6" w:rsidP="00591CA6">
            <w:pPr>
              <w:suppressAutoHyphens/>
              <w:rPr>
                <w:lang w:eastAsia="ar-SA"/>
              </w:rPr>
            </w:pPr>
            <w:r w:rsidRPr="00591CA6">
              <w:rPr>
                <w:lang w:eastAsia="ar-SA"/>
              </w:rPr>
              <w:t>1–2</w:t>
            </w:r>
          </w:p>
        </w:tc>
        <w:tc>
          <w:tcPr>
            <w:tcW w:w="2234" w:type="dxa"/>
          </w:tcPr>
          <w:p w14:paraId="5451AF93" w14:textId="77777777" w:rsidR="00591CA6" w:rsidRPr="00591CA6" w:rsidRDefault="00591CA6" w:rsidP="00591CA6">
            <w:pPr>
              <w:suppressAutoHyphens/>
              <w:rPr>
                <w:lang w:eastAsia="ar-SA"/>
              </w:rPr>
            </w:pPr>
            <w:r w:rsidRPr="00591CA6">
              <w:rPr>
                <w:lang w:eastAsia="ar-SA"/>
              </w:rPr>
              <w:t>местная</w:t>
            </w:r>
          </w:p>
        </w:tc>
      </w:tr>
      <w:tr w:rsidR="00591CA6" w:rsidRPr="00591CA6" w14:paraId="53FA86CF" w14:textId="77777777" w:rsidTr="00591CA6">
        <w:trPr>
          <w:trHeight w:val="255"/>
        </w:trPr>
        <w:tc>
          <w:tcPr>
            <w:tcW w:w="562" w:type="dxa"/>
            <w:noWrap/>
          </w:tcPr>
          <w:p w14:paraId="3AA21BFC" w14:textId="77777777" w:rsidR="00591CA6" w:rsidRPr="00591CA6" w:rsidRDefault="00591CA6" w:rsidP="00591CA6">
            <w:pPr>
              <w:suppressAutoHyphens/>
              <w:rPr>
                <w:lang w:eastAsia="ar-SA"/>
              </w:rPr>
            </w:pPr>
            <w:r w:rsidRPr="00591CA6">
              <w:rPr>
                <w:lang w:eastAsia="ar-SA"/>
              </w:rPr>
              <w:t>71</w:t>
            </w:r>
          </w:p>
        </w:tc>
        <w:tc>
          <w:tcPr>
            <w:tcW w:w="3969" w:type="dxa"/>
            <w:noWrap/>
          </w:tcPr>
          <w:p w14:paraId="781868F0" w14:textId="77777777" w:rsidR="00591CA6" w:rsidRPr="00591CA6" w:rsidRDefault="00591CA6" w:rsidP="00591CA6">
            <w:pPr>
              <w:suppressAutoHyphens/>
              <w:rPr>
                <w:lang w:eastAsia="ar-SA"/>
              </w:rPr>
            </w:pPr>
            <w:r w:rsidRPr="00591CA6">
              <w:rPr>
                <w:lang w:eastAsia="ar-SA"/>
              </w:rPr>
              <w:t>д. Тарасково, ул. Глебова от перекрестка с ул. Комсомольская по направлению на запад</w:t>
            </w:r>
          </w:p>
        </w:tc>
        <w:tc>
          <w:tcPr>
            <w:tcW w:w="709" w:type="dxa"/>
            <w:noWrap/>
          </w:tcPr>
          <w:p w14:paraId="5B7EA996" w14:textId="77777777" w:rsidR="00591CA6" w:rsidRPr="00591CA6" w:rsidRDefault="00591CA6" w:rsidP="00591CA6">
            <w:pPr>
              <w:suppressAutoHyphens/>
              <w:rPr>
                <w:lang w:eastAsia="ar-SA"/>
              </w:rPr>
            </w:pPr>
            <w:r w:rsidRPr="00591CA6">
              <w:rPr>
                <w:lang w:eastAsia="ar-SA"/>
              </w:rPr>
              <w:t>Р</w:t>
            </w:r>
          </w:p>
        </w:tc>
        <w:tc>
          <w:tcPr>
            <w:tcW w:w="1292" w:type="dxa"/>
          </w:tcPr>
          <w:p w14:paraId="253CB6A3" w14:textId="77777777" w:rsidR="00591CA6" w:rsidRPr="00591CA6" w:rsidRDefault="00591CA6" w:rsidP="00591CA6">
            <w:pPr>
              <w:suppressAutoHyphens/>
              <w:rPr>
                <w:lang w:eastAsia="ar-SA"/>
              </w:rPr>
            </w:pPr>
            <w:r w:rsidRPr="00591CA6">
              <w:rPr>
                <w:lang w:eastAsia="ar-SA"/>
              </w:rPr>
              <w:t>0,46</w:t>
            </w:r>
          </w:p>
        </w:tc>
        <w:tc>
          <w:tcPr>
            <w:tcW w:w="576" w:type="dxa"/>
          </w:tcPr>
          <w:p w14:paraId="25374835" w14:textId="77777777" w:rsidR="00591CA6" w:rsidRPr="00591CA6" w:rsidRDefault="00591CA6" w:rsidP="00591CA6">
            <w:pPr>
              <w:suppressAutoHyphens/>
              <w:rPr>
                <w:lang w:eastAsia="ar-SA"/>
              </w:rPr>
            </w:pPr>
            <w:r w:rsidRPr="00591CA6">
              <w:rPr>
                <w:lang w:eastAsia="ar-SA"/>
              </w:rPr>
              <w:t>V</w:t>
            </w:r>
          </w:p>
        </w:tc>
        <w:tc>
          <w:tcPr>
            <w:tcW w:w="576" w:type="dxa"/>
          </w:tcPr>
          <w:p w14:paraId="54D9ED8C" w14:textId="77777777" w:rsidR="00591CA6" w:rsidRPr="00591CA6" w:rsidRDefault="00591CA6" w:rsidP="00591CA6">
            <w:pPr>
              <w:suppressAutoHyphens/>
              <w:rPr>
                <w:lang w:eastAsia="ar-SA"/>
              </w:rPr>
            </w:pPr>
            <w:r w:rsidRPr="00591CA6">
              <w:rPr>
                <w:lang w:eastAsia="ar-SA"/>
              </w:rPr>
              <w:t>1–2</w:t>
            </w:r>
          </w:p>
        </w:tc>
        <w:tc>
          <w:tcPr>
            <w:tcW w:w="2234" w:type="dxa"/>
          </w:tcPr>
          <w:p w14:paraId="477AFAF6" w14:textId="77777777" w:rsidR="00591CA6" w:rsidRPr="00591CA6" w:rsidRDefault="00591CA6" w:rsidP="00591CA6">
            <w:pPr>
              <w:suppressAutoHyphens/>
              <w:rPr>
                <w:lang w:eastAsia="ar-SA"/>
              </w:rPr>
            </w:pPr>
            <w:r w:rsidRPr="00591CA6">
              <w:rPr>
                <w:lang w:eastAsia="ar-SA"/>
              </w:rPr>
              <w:t>местная</w:t>
            </w:r>
          </w:p>
        </w:tc>
      </w:tr>
      <w:tr w:rsidR="00591CA6" w:rsidRPr="00591CA6" w14:paraId="35300D3A" w14:textId="77777777" w:rsidTr="00591CA6">
        <w:trPr>
          <w:trHeight w:val="255"/>
        </w:trPr>
        <w:tc>
          <w:tcPr>
            <w:tcW w:w="562" w:type="dxa"/>
            <w:noWrap/>
          </w:tcPr>
          <w:p w14:paraId="4D128C10" w14:textId="77777777" w:rsidR="00591CA6" w:rsidRPr="00591CA6" w:rsidRDefault="00591CA6" w:rsidP="00591CA6">
            <w:pPr>
              <w:suppressAutoHyphens/>
              <w:rPr>
                <w:lang w:eastAsia="ar-SA"/>
              </w:rPr>
            </w:pPr>
            <w:r w:rsidRPr="00591CA6">
              <w:rPr>
                <w:lang w:eastAsia="ar-SA"/>
              </w:rPr>
              <w:t>72</w:t>
            </w:r>
          </w:p>
        </w:tc>
        <w:tc>
          <w:tcPr>
            <w:tcW w:w="3969" w:type="dxa"/>
            <w:noWrap/>
          </w:tcPr>
          <w:p w14:paraId="5B942BFC" w14:textId="77777777" w:rsidR="00591CA6" w:rsidRPr="00591CA6" w:rsidRDefault="00591CA6" w:rsidP="00591CA6">
            <w:pPr>
              <w:suppressAutoHyphens/>
              <w:rPr>
                <w:lang w:eastAsia="ar-SA"/>
              </w:rPr>
            </w:pPr>
            <w:r w:rsidRPr="00591CA6">
              <w:rPr>
                <w:lang w:eastAsia="ar-SA"/>
              </w:rPr>
              <w:t>д. Тарасково, ул. Запрудная, от перекрестка ул. Запрудная, с ул. Комсомольская и ул. Глебова</w:t>
            </w:r>
          </w:p>
        </w:tc>
        <w:tc>
          <w:tcPr>
            <w:tcW w:w="709" w:type="dxa"/>
            <w:noWrap/>
          </w:tcPr>
          <w:p w14:paraId="5E684B25" w14:textId="77777777" w:rsidR="00591CA6" w:rsidRPr="00591CA6" w:rsidRDefault="00591CA6" w:rsidP="00591CA6">
            <w:pPr>
              <w:suppressAutoHyphens/>
              <w:rPr>
                <w:lang w:eastAsia="ar-SA"/>
              </w:rPr>
            </w:pPr>
            <w:r w:rsidRPr="00591CA6">
              <w:rPr>
                <w:lang w:eastAsia="ar-SA"/>
              </w:rPr>
              <w:t>Р</w:t>
            </w:r>
          </w:p>
        </w:tc>
        <w:tc>
          <w:tcPr>
            <w:tcW w:w="1292" w:type="dxa"/>
          </w:tcPr>
          <w:p w14:paraId="6217BA28" w14:textId="77777777" w:rsidR="00591CA6" w:rsidRPr="00591CA6" w:rsidRDefault="00591CA6" w:rsidP="00591CA6">
            <w:pPr>
              <w:suppressAutoHyphens/>
              <w:rPr>
                <w:lang w:eastAsia="ar-SA"/>
              </w:rPr>
            </w:pPr>
            <w:r w:rsidRPr="00591CA6">
              <w:rPr>
                <w:lang w:eastAsia="ar-SA"/>
              </w:rPr>
              <w:t>0,821</w:t>
            </w:r>
          </w:p>
        </w:tc>
        <w:tc>
          <w:tcPr>
            <w:tcW w:w="576" w:type="dxa"/>
          </w:tcPr>
          <w:p w14:paraId="434D8A11" w14:textId="77777777" w:rsidR="00591CA6" w:rsidRPr="00591CA6" w:rsidRDefault="00591CA6" w:rsidP="00591CA6">
            <w:pPr>
              <w:suppressAutoHyphens/>
              <w:rPr>
                <w:lang w:eastAsia="ar-SA"/>
              </w:rPr>
            </w:pPr>
            <w:r w:rsidRPr="00591CA6">
              <w:rPr>
                <w:lang w:eastAsia="ar-SA"/>
              </w:rPr>
              <w:t>V</w:t>
            </w:r>
          </w:p>
        </w:tc>
        <w:tc>
          <w:tcPr>
            <w:tcW w:w="576" w:type="dxa"/>
          </w:tcPr>
          <w:p w14:paraId="10B6797B" w14:textId="77777777" w:rsidR="00591CA6" w:rsidRPr="00591CA6" w:rsidRDefault="00591CA6" w:rsidP="00591CA6">
            <w:pPr>
              <w:suppressAutoHyphens/>
              <w:rPr>
                <w:lang w:eastAsia="ar-SA"/>
              </w:rPr>
            </w:pPr>
            <w:r w:rsidRPr="00591CA6">
              <w:rPr>
                <w:lang w:eastAsia="ar-SA"/>
              </w:rPr>
              <w:t>1–2</w:t>
            </w:r>
          </w:p>
        </w:tc>
        <w:tc>
          <w:tcPr>
            <w:tcW w:w="2234" w:type="dxa"/>
          </w:tcPr>
          <w:p w14:paraId="435F2C37" w14:textId="77777777" w:rsidR="00591CA6" w:rsidRPr="00591CA6" w:rsidRDefault="00591CA6" w:rsidP="00591CA6">
            <w:pPr>
              <w:suppressAutoHyphens/>
              <w:rPr>
                <w:lang w:eastAsia="ar-SA"/>
              </w:rPr>
            </w:pPr>
            <w:r w:rsidRPr="00591CA6">
              <w:rPr>
                <w:lang w:eastAsia="ar-SA"/>
              </w:rPr>
              <w:t>местная</w:t>
            </w:r>
          </w:p>
        </w:tc>
      </w:tr>
      <w:tr w:rsidR="00591CA6" w:rsidRPr="00591CA6" w14:paraId="675FBD7D" w14:textId="77777777" w:rsidTr="00591CA6">
        <w:trPr>
          <w:trHeight w:val="255"/>
        </w:trPr>
        <w:tc>
          <w:tcPr>
            <w:tcW w:w="562" w:type="dxa"/>
            <w:noWrap/>
          </w:tcPr>
          <w:p w14:paraId="0F783C58" w14:textId="77777777" w:rsidR="00591CA6" w:rsidRPr="00591CA6" w:rsidRDefault="00591CA6" w:rsidP="00591CA6">
            <w:pPr>
              <w:suppressAutoHyphens/>
              <w:rPr>
                <w:lang w:eastAsia="ar-SA"/>
              </w:rPr>
            </w:pPr>
            <w:r w:rsidRPr="00591CA6">
              <w:rPr>
                <w:lang w:eastAsia="ar-SA"/>
              </w:rPr>
              <w:t>73</w:t>
            </w:r>
          </w:p>
        </w:tc>
        <w:tc>
          <w:tcPr>
            <w:tcW w:w="3969" w:type="dxa"/>
            <w:noWrap/>
          </w:tcPr>
          <w:p w14:paraId="12AFC062" w14:textId="77777777" w:rsidR="00591CA6" w:rsidRPr="00591CA6" w:rsidRDefault="00591CA6" w:rsidP="00591CA6">
            <w:pPr>
              <w:suppressAutoHyphens/>
              <w:rPr>
                <w:lang w:eastAsia="ar-SA"/>
              </w:rPr>
            </w:pPr>
            <w:r w:rsidRPr="00591CA6">
              <w:rPr>
                <w:lang w:eastAsia="ar-SA"/>
              </w:rPr>
              <w:t>д. Тарасково, от ул. Тихий пер. до</w:t>
            </w:r>
          </w:p>
        </w:tc>
        <w:tc>
          <w:tcPr>
            <w:tcW w:w="709" w:type="dxa"/>
            <w:noWrap/>
          </w:tcPr>
          <w:p w14:paraId="7B741CDB" w14:textId="77777777" w:rsidR="00591CA6" w:rsidRPr="00591CA6" w:rsidRDefault="00591CA6" w:rsidP="00591CA6">
            <w:pPr>
              <w:suppressAutoHyphens/>
              <w:rPr>
                <w:lang w:eastAsia="ar-SA"/>
              </w:rPr>
            </w:pPr>
            <w:r w:rsidRPr="00591CA6">
              <w:rPr>
                <w:lang w:eastAsia="ar-SA"/>
              </w:rPr>
              <w:t>Р</w:t>
            </w:r>
          </w:p>
        </w:tc>
        <w:tc>
          <w:tcPr>
            <w:tcW w:w="1292" w:type="dxa"/>
          </w:tcPr>
          <w:p w14:paraId="3083F2AC" w14:textId="77777777" w:rsidR="00591CA6" w:rsidRPr="00591CA6" w:rsidRDefault="00591CA6" w:rsidP="00591CA6">
            <w:pPr>
              <w:suppressAutoHyphens/>
              <w:rPr>
                <w:lang w:eastAsia="ar-SA"/>
              </w:rPr>
            </w:pPr>
            <w:r w:rsidRPr="00591CA6">
              <w:rPr>
                <w:lang w:eastAsia="ar-SA"/>
              </w:rPr>
              <w:t>0,407</w:t>
            </w:r>
          </w:p>
        </w:tc>
        <w:tc>
          <w:tcPr>
            <w:tcW w:w="576" w:type="dxa"/>
          </w:tcPr>
          <w:p w14:paraId="510186BA" w14:textId="77777777" w:rsidR="00591CA6" w:rsidRPr="00591CA6" w:rsidRDefault="00591CA6" w:rsidP="00591CA6">
            <w:pPr>
              <w:suppressAutoHyphens/>
              <w:rPr>
                <w:lang w:eastAsia="ar-SA"/>
              </w:rPr>
            </w:pPr>
            <w:r w:rsidRPr="00591CA6">
              <w:rPr>
                <w:lang w:eastAsia="ar-SA"/>
              </w:rPr>
              <w:t>V</w:t>
            </w:r>
          </w:p>
        </w:tc>
        <w:tc>
          <w:tcPr>
            <w:tcW w:w="576" w:type="dxa"/>
          </w:tcPr>
          <w:p w14:paraId="429A6A08" w14:textId="77777777" w:rsidR="00591CA6" w:rsidRPr="00591CA6" w:rsidRDefault="00591CA6" w:rsidP="00591CA6">
            <w:pPr>
              <w:suppressAutoHyphens/>
              <w:rPr>
                <w:lang w:eastAsia="ar-SA"/>
              </w:rPr>
            </w:pPr>
            <w:r w:rsidRPr="00591CA6">
              <w:rPr>
                <w:lang w:eastAsia="ar-SA"/>
              </w:rPr>
              <w:t>1–2</w:t>
            </w:r>
          </w:p>
        </w:tc>
        <w:tc>
          <w:tcPr>
            <w:tcW w:w="2234" w:type="dxa"/>
          </w:tcPr>
          <w:p w14:paraId="38E2944A" w14:textId="77777777" w:rsidR="00591CA6" w:rsidRPr="00591CA6" w:rsidRDefault="00591CA6" w:rsidP="00591CA6">
            <w:pPr>
              <w:suppressAutoHyphens/>
              <w:rPr>
                <w:lang w:eastAsia="ar-SA"/>
              </w:rPr>
            </w:pPr>
            <w:r w:rsidRPr="00591CA6">
              <w:rPr>
                <w:lang w:eastAsia="ar-SA"/>
              </w:rPr>
              <w:t>местная</w:t>
            </w:r>
          </w:p>
        </w:tc>
      </w:tr>
      <w:tr w:rsidR="00591CA6" w:rsidRPr="00591CA6" w14:paraId="08197A25" w14:textId="77777777" w:rsidTr="00591CA6">
        <w:trPr>
          <w:trHeight w:val="255"/>
        </w:trPr>
        <w:tc>
          <w:tcPr>
            <w:tcW w:w="562" w:type="dxa"/>
            <w:noWrap/>
          </w:tcPr>
          <w:p w14:paraId="5EF53FBF" w14:textId="77777777" w:rsidR="00591CA6" w:rsidRPr="00591CA6" w:rsidRDefault="00591CA6" w:rsidP="00591CA6">
            <w:pPr>
              <w:suppressAutoHyphens/>
              <w:rPr>
                <w:lang w:eastAsia="ar-SA"/>
              </w:rPr>
            </w:pPr>
            <w:r w:rsidRPr="00591CA6">
              <w:rPr>
                <w:lang w:eastAsia="ar-SA"/>
              </w:rPr>
              <w:t>74</w:t>
            </w:r>
          </w:p>
        </w:tc>
        <w:tc>
          <w:tcPr>
            <w:tcW w:w="3969" w:type="dxa"/>
            <w:noWrap/>
          </w:tcPr>
          <w:p w14:paraId="019B6C57" w14:textId="77777777" w:rsidR="00591CA6" w:rsidRPr="00591CA6" w:rsidRDefault="00591CA6" w:rsidP="00591CA6">
            <w:pPr>
              <w:suppressAutoHyphens/>
              <w:rPr>
                <w:lang w:eastAsia="ar-SA"/>
              </w:rPr>
            </w:pPr>
            <w:r w:rsidRPr="00591CA6">
              <w:rPr>
                <w:lang w:eastAsia="ar-SA"/>
              </w:rPr>
              <w:t>д. Тарасково, ул. Кедровая</w:t>
            </w:r>
          </w:p>
        </w:tc>
        <w:tc>
          <w:tcPr>
            <w:tcW w:w="709" w:type="dxa"/>
            <w:noWrap/>
          </w:tcPr>
          <w:p w14:paraId="4297F2F0" w14:textId="77777777" w:rsidR="00591CA6" w:rsidRPr="00591CA6" w:rsidRDefault="00591CA6" w:rsidP="00591CA6">
            <w:pPr>
              <w:suppressAutoHyphens/>
              <w:rPr>
                <w:lang w:eastAsia="ar-SA"/>
              </w:rPr>
            </w:pPr>
            <w:r w:rsidRPr="00591CA6">
              <w:rPr>
                <w:lang w:eastAsia="ar-SA"/>
              </w:rPr>
              <w:t>Р</w:t>
            </w:r>
          </w:p>
        </w:tc>
        <w:tc>
          <w:tcPr>
            <w:tcW w:w="1292" w:type="dxa"/>
          </w:tcPr>
          <w:p w14:paraId="5A4FB6E8" w14:textId="77777777" w:rsidR="00591CA6" w:rsidRPr="00591CA6" w:rsidRDefault="00591CA6" w:rsidP="00591CA6">
            <w:pPr>
              <w:suppressAutoHyphens/>
              <w:rPr>
                <w:lang w:eastAsia="ar-SA"/>
              </w:rPr>
            </w:pPr>
            <w:r w:rsidRPr="00591CA6">
              <w:rPr>
                <w:lang w:eastAsia="ar-SA"/>
              </w:rPr>
              <w:t>0,899</w:t>
            </w:r>
          </w:p>
        </w:tc>
        <w:tc>
          <w:tcPr>
            <w:tcW w:w="576" w:type="dxa"/>
          </w:tcPr>
          <w:p w14:paraId="3F28BFCB" w14:textId="77777777" w:rsidR="00591CA6" w:rsidRPr="00591CA6" w:rsidRDefault="00591CA6" w:rsidP="00591CA6">
            <w:pPr>
              <w:suppressAutoHyphens/>
              <w:rPr>
                <w:lang w:eastAsia="ar-SA"/>
              </w:rPr>
            </w:pPr>
            <w:r w:rsidRPr="00591CA6">
              <w:rPr>
                <w:lang w:eastAsia="ar-SA"/>
              </w:rPr>
              <w:t>V</w:t>
            </w:r>
          </w:p>
        </w:tc>
        <w:tc>
          <w:tcPr>
            <w:tcW w:w="576" w:type="dxa"/>
          </w:tcPr>
          <w:p w14:paraId="19529C99" w14:textId="77777777" w:rsidR="00591CA6" w:rsidRPr="00591CA6" w:rsidRDefault="00591CA6" w:rsidP="00591CA6">
            <w:pPr>
              <w:suppressAutoHyphens/>
              <w:rPr>
                <w:lang w:eastAsia="ar-SA"/>
              </w:rPr>
            </w:pPr>
            <w:r w:rsidRPr="00591CA6">
              <w:rPr>
                <w:lang w:eastAsia="ar-SA"/>
              </w:rPr>
              <w:t>1–2</w:t>
            </w:r>
          </w:p>
        </w:tc>
        <w:tc>
          <w:tcPr>
            <w:tcW w:w="2234" w:type="dxa"/>
          </w:tcPr>
          <w:p w14:paraId="114E68DC" w14:textId="77777777" w:rsidR="00591CA6" w:rsidRPr="00591CA6" w:rsidRDefault="00591CA6" w:rsidP="00591CA6">
            <w:pPr>
              <w:suppressAutoHyphens/>
              <w:rPr>
                <w:lang w:eastAsia="ar-SA"/>
              </w:rPr>
            </w:pPr>
            <w:r w:rsidRPr="00591CA6">
              <w:rPr>
                <w:lang w:eastAsia="ar-SA"/>
              </w:rPr>
              <w:t>местная</w:t>
            </w:r>
          </w:p>
        </w:tc>
      </w:tr>
      <w:tr w:rsidR="00591CA6" w:rsidRPr="00591CA6" w14:paraId="7A1BEB78" w14:textId="77777777" w:rsidTr="00591CA6">
        <w:trPr>
          <w:trHeight w:val="255"/>
        </w:trPr>
        <w:tc>
          <w:tcPr>
            <w:tcW w:w="562" w:type="dxa"/>
            <w:noWrap/>
          </w:tcPr>
          <w:p w14:paraId="546F9616" w14:textId="77777777" w:rsidR="00591CA6" w:rsidRPr="00591CA6" w:rsidRDefault="00591CA6" w:rsidP="00591CA6">
            <w:pPr>
              <w:suppressAutoHyphens/>
              <w:rPr>
                <w:lang w:eastAsia="ar-SA"/>
              </w:rPr>
            </w:pPr>
            <w:r w:rsidRPr="00591CA6">
              <w:rPr>
                <w:lang w:eastAsia="ar-SA"/>
              </w:rPr>
              <w:t>75</w:t>
            </w:r>
          </w:p>
        </w:tc>
        <w:tc>
          <w:tcPr>
            <w:tcW w:w="3969" w:type="dxa"/>
            <w:noWrap/>
          </w:tcPr>
          <w:p w14:paraId="57DDB01E" w14:textId="77777777" w:rsidR="00591CA6" w:rsidRPr="00591CA6" w:rsidRDefault="00591CA6" w:rsidP="00591CA6">
            <w:pPr>
              <w:suppressAutoHyphens/>
              <w:rPr>
                <w:lang w:eastAsia="ar-SA"/>
              </w:rPr>
            </w:pPr>
            <w:r w:rsidRPr="00591CA6">
              <w:rPr>
                <w:lang w:eastAsia="ar-SA"/>
              </w:rPr>
              <w:t>д. Лиды, от дома № 65на юго-восток, от дома № 75 на юго-запад, от дома № 83 на северо- запад</w:t>
            </w:r>
          </w:p>
        </w:tc>
        <w:tc>
          <w:tcPr>
            <w:tcW w:w="709" w:type="dxa"/>
            <w:noWrap/>
          </w:tcPr>
          <w:p w14:paraId="6EBA5ED7" w14:textId="77777777" w:rsidR="00591CA6" w:rsidRPr="00591CA6" w:rsidRDefault="00591CA6" w:rsidP="00591CA6">
            <w:pPr>
              <w:suppressAutoHyphens/>
              <w:rPr>
                <w:lang w:eastAsia="ar-SA"/>
              </w:rPr>
            </w:pPr>
            <w:r w:rsidRPr="00591CA6">
              <w:rPr>
                <w:lang w:eastAsia="ar-SA"/>
              </w:rPr>
              <w:t>Р</w:t>
            </w:r>
          </w:p>
        </w:tc>
        <w:tc>
          <w:tcPr>
            <w:tcW w:w="1292" w:type="dxa"/>
          </w:tcPr>
          <w:p w14:paraId="7ED5462D" w14:textId="77777777" w:rsidR="00591CA6" w:rsidRPr="00591CA6" w:rsidRDefault="00591CA6" w:rsidP="00591CA6">
            <w:pPr>
              <w:suppressAutoHyphens/>
              <w:rPr>
                <w:lang w:eastAsia="ar-SA"/>
              </w:rPr>
            </w:pPr>
            <w:r w:rsidRPr="00591CA6">
              <w:rPr>
                <w:lang w:eastAsia="ar-SA"/>
              </w:rPr>
              <w:t>0,858</w:t>
            </w:r>
          </w:p>
        </w:tc>
        <w:tc>
          <w:tcPr>
            <w:tcW w:w="576" w:type="dxa"/>
          </w:tcPr>
          <w:p w14:paraId="56F23816" w14:textId="77777777" w:rsidR="00591CA6" w:rsidRPr="00591CA6" w:rsidRDefault="00591CA6" w:rsidP="00591CA6">
            <w:pPr>
              <w:suppressAutoHyphens/>
              <w:rPr>
                <w:lang w:eastAsia="ar-SA"/>
              </w:rPr>
            </w:pPr>
            <w:r w:rsidRPr="00591CA6">
              <w:rPr>
                <w:lang w:eastAsia="ar-SA"/>
              </w:rPr>
              <w:t>V</w:t>
            </w:r>
          </w:p>
        </w:tc>
        <w:tc>
          <w:tcPr>
            <w:tcW w:w="576" w:type="dxa"/>
          </w:tcPr>
          <w:p w14:paraId="255E9B0E" w14:textId="77777777" w:rsidR="00591CA6" w:rsidRPr="00591CA6" w:rsidRDefault="00591CA6" w:rsidP="00591CA6">
            <w:pPr>
              <w:suppressAutoHyphens/>
              <w:rPr>
                <w:lang w:eastAsia="ar-SA"/>
              </w:rPr>
            </w:pPr>
            <w:r w:rsidRPr="00591CA6">
              <w:rPr>
                <w:lang w:eastAsia="ar-SA"/>
              </w:rPr>
              <w:t>1–2</w:t>
            </w:r>
          </w:p>
        </w:tc>
        <w:tc>
          <w:tcPr>
            <w:tcW w:w="2234" w:type="dxa"/>
          </w:tcPr>
          <w:p w14:paraId="396F339D" w14:textId="77777777" w:rsidR="00591CA6" w:rsidRPr="00591CA6" w:rsidRDefault="00591CA6" w:rsidP="00591CA6">
            <w:pPr>
              <w:suppressAutoHyphens/>
              <w:rPr>
                <w:lang w:eastAsia="ar-SA"/>
              </w:rPr>
            </w:pPr>
            <w:r w:rsidRPr="00591CA6">
              <w:rPr>
                <w:lang w:eastAsia="ar-SA"/>
              </w:rPr>
              <w:t>местная</w:t>
            </w:r>
          </w:p>
        </w:tc>
      </w:tr>
      <w:tr w:rsidR="00591CA6" w:rsidRPr="00591CA6" w14:paraId="09B40EC7" w14:textId="77777777" w:rsidTr="00591CA6">
        <w:trPr>
          <w:trHeight w:val="255"/>
        </w:trPr>
        <w:tc>
          <w:tcPr>
            <w:tcW w:w="562" w:type="dxa"/>
            <w:noWrap/>
          </w:tcPr>
          <w:p w14:paraId="1C2547D7" w14:textId="77777777" w:rsidR="00591CA6" w:rsidRPr="00591CA6" w:rsidRDefault="00591CA6" w:rsidP="00591CA6">
            <w:pPr>
              <w:suppressAutoHyphens/>
              <w:rPr>
                <w:lang w:eastAsia="ar-SA"/>
              </w:rPr>
            </w:pPr>
            <w:r w:rsidRPr="00591CA6">
              <w:rPr>
                <w:lang w:eastAsia="ar-SA"/>
              </w:rPr>
              <w:t>76</w:t>
            </w:r>
          </w:p>
        </w:tc>
        <w:tc>
          <w:tcPr>
            <w:tcW w:w="3969" w:type="dxa"/>
            <w:noWrap/>
          </w:tcPr>
          <w:p w14:paraId="5D41D6A6" w14:textId="77777777" w:rsidR="00591CA6" w:rsidRPr="00591CA6" w:rsidRDefault="00591CA6" w:rsidP="00591CA6">
            <w:pPr>
              <w:suppressAutoHyphens/>
              <w:rPr>
                <w:lang w:eastAsia="ar-SA"/>
              </w:rPr>
            </w:pPr>
            <w:r w:rsidRPr="00591CA6">
              <w:rPr>
                <w:lang w:eastAsia="ar-SA"/>
              </w:rPr>
              <w:t>д. Ледовские Выселки</w:t>
            </w:r>
          </w:p>
        </w:tc>
        <w:tc>
          <w:tcPr>
            <w:tcW w:w="709" w:type="dxa"/>
            <w:noWrap/>
          </w:tcPr>
          <w:p w14:paraId="41D48C73" w14:textId="77777777" w:rsidR="00591CA6" w:rsidRPr="00591CA6" w:rsidRDefault="00591CA6" w:rsidP="00591CA6">
            <w:pPr>
              <w:suppressAutoHyphens/>
              <w:rPr>
                <w:lang w:eastAsia="ar-SA"/>
              </w:rPr>
            </w:pPr>
            <w:r w:rsidRPr="00591CA6">
              <w:rPr>
                <w:lang w:eastAsia="ar-SA"/>
              </w:rPr>
              <w:t>Р</w:t>
            </w:r>
          </w:p>
        </w:tc>
        <w:tc>
          <w:tcPr>
            <w:tcW w:w="1292" w:type="dxa"/>
          </w:tcPr>
          <w:p w14:paraId="121CF212" w14:textId="77777777" w:rsidR="00591CA6" w:rsidRPr="00591CA6" w:rsidRDefault="00591CA6" w:rsidP="00591CA6">
            <w:pPr>
              <w:suppressAutoHyphens/>
              <w:rPr>
                <w:lang w:eastAsia="ar-SA"/>
              </w:rPr>
            </w:pPr>
            <w:r w:rsidRPr="00591CA6">
              <w:rPr>
                <w:lang w:eastAsia="ar-SA"/>
              </w:rPr>
              <w:t>0,548</w:t>
            </w:r>
          </w:p>
        </w:tc>
        <w:tc>
          <w:tcPr>
            <w:tcW w:w="576" w:type="dxa"/>
          </w:tcPr>
          <w:p w14:paraId="7B7F4B4B" w14:textId="77777777" w:rsidR="00591CA6" w:rsidRPr="00591CA6" w:rsidRDefault="00591CA6" w:rsidP="00591CA6">
            <w:pPr>
              <w:suppressAutoHyphens/>
              <w:rPr>
                <w:lang w:eastAsia="ar-SA"/>
              </w:rPr>
            </w:pPr>
            <w:r w:rsidRPr="00591CA6">
              <w:rPr>
                <w:lang w:eastAsia="ar-SA"/>
              </w:rPr>
              <w:t>V</w:t>
            </w:r>
          </w:p>
        </w:tc>
        <w:tc>
          <w:tcPr>
            <w:tcW w:w="576" w:type="dxa"/>
          </w:tcPr>
          <w:p w14:paraId="5D786345" w14:textId="77777777" w:rsidR="00591CA6" w:rsidRPr="00591CA6" w:rsidRDefault="00591CA6" w:rsidP="00591CA6">
            <w:pPr>
              <w:suppressAutoHyphens/>
              <w:rPr>
                <w:lang w:eastAsia="ar-SA"/>
              </w:rPr>
            </w:pPr>
            <w:r w:rsidRPr="00591CA6">
              <w:rPr>
                <w:lang w:eastAsia="ar-SA"/>
              </w:rPr>
              <w:t>1–2</w:t>
            </w:r>
          </w:p>
        </w:tc>
        <w:tc>
          <w:tcPr>
            <w:tcW w:w="2234" w:type="dxa"/>
          </w:tcPr>
          <w:p w14:paraId="6E8544FA" w14:textId="77777777" w:rsidR="00591CA6" w:rsidRPr="00591CA6" w:rsidRDefault="00591CA6" w:rsidP="00591CA6">
            <w:pPr>
              <w:suppressAutoHyphens/>
              <w:rPr>
                <w:lang w:eastAsia="ar-SA"/>
              </w:rPr>
            </w:pPr>
            <w:r w:rsidRPr="00591CA6">
              <w:rPr>
                <w:lang w:eastAsia="ar-SA"/>
              </w:rPr>
              <w:t>местная</w:t>
            </w:r>
          </w:p>
        </w:tc>
      </w:tr>
      <w:tr w:rsidR="00591CA6" w:rsidRPr="00591CA6" w14:paraId="710DD356" w14:textId="77777777" w:rsidTr="00591CA6">
        <w:trPr>
          <w:trHeight w:val="255"/>
        </w:trPr>
        <w:tc>
          <w:tcPr>
            <w:tcW w:w="562" w:type="dxa"/>
            <w:noWrap/>
          </w:tcPr>
          <w:p w14:paraId="5BA7A7C2" w14:textId="77777777" w:rsidR="00591CA6" w:rsidRPr="00591CA6" w:rsidRDefault="00591CA6" w:rsidP="00591CA6">
            <w:pPr>
              <w:suppressAutoHyphens/>
              <w:rPr>
                <w:lang w:eastAsia="ar-SA"/>
              </w:rPr>
            </w:pPr>
            <w:r w:rsidRPr="00591CA6">
              <w:rPr>
                <w:lang w:eastAsia="ar-SA"/>
              </w:rPr>
              <w:t>77</w:t>
            </w:r>
          </w:p>
        </w:tc>
        <w:tc>
          <w:tcPr>
            <w:tcW w:w="3969" w:type="dxa"/>
            <w:noWrap/>
          </w:tcPr>
          <w:p w14:paraId="49DB918C" w14:textId="77777777" w:rsidR="00591CA6" w:rsidRPr="00591CA6" w:rsidRDefault="00591CA6" w:rsidP="00591CA6">
            <w:pPr>
              <w:suppressAutoHyphens/>
              <w:rPr>
                <w:lang w:eastAsia="ar-SA"/>
              </w:rPr>
            </w:pPr>
            <w:r w:rsidRPr="00591CA6">
              <w:rPr>
                <w:lang w:eastAsia="ar-SA"/>
              </w:rPr>
              <w:t>д. Колтово</w:t>
            </w:r>
          </w:p>
        </w:tc>
        <w:tc>
          <w:tcPr>
            <w:tcW w:w="709" w:type="dxa"/>
            <w:noWrap/>
          </w:tcPr>
          <w:p w14:paraId="076B7A0F" w14:textId="77777777" w:rsidR="00591CA6" w:rsidRPr="00591CA6" w:rsidRDefault="00591CA6" w:rsidP="00591CA6">
            <w:pPr>
              <w:suppressAutoHyphens/>
              <w:rPr>
                <w:lang w:eastAsia="ar-SA"/>
              </w:rPr>
            </w:pPr>
            <w:r w:rsidRPr="00591CA6">
              <w:rPr>
                <w:lang w:eastAsia="ar-SA"/>
              </w:rPr>
              <w:t>Р</w:t>
            </w:r>
          </w:p>
        </w:tc>
        <w:tc>
          <w:tcPr>
            <w:tcW w:w="1292" w:type="dxa"/>
          </w:tcPr>
          <w:p w14:paraId="41364EE4" w14:textId="77777777" w:rsidR="00591CA6" w:rsidRPr="00591CA6" w:rsidRDefault="00591CA6" w:rsidP="00591CA6">
            <w:pPr>
              <w:suppressAutoHyphens/>
              <w:rPr>
                <w:lang w:eastAsia="ar-SA"/>
              </w:rPr>
            </w:pPr>
            <w:r w:rsidRPr="00591CA6">
              <w:rPr>
                <w:lang w:eastAsia="ar-SA"/>
              </w:rPr>
              <w:t>2,168</w:t>
            </w:r>
          </w:p>
        </w:tc>
        <w:tc>
          <w:tcPr>
            <w:tcW w:w="576" w:type="dxa"/>
          </w:tcPr>
          <w:p w14:paraId="5B7D5891" w14:textId="77777777" w:rsidR="00591CA6" w:rsidRPr="00591CA6" w:rsidRDefault="00591CA6" w:rsidP="00591CA6">
            <w:pPr>
              <w:suppressAutoHyphens/>
              <w:rPr>
                <w:lang w:eastAsia="ar-SA"/>
              </w:rPr>
            </w:pPr>
            <w:r w:rsidRPr="00591CA6">
              <w:rPr>
                <w:lang w:eastAsia="ar-SA"/>
              </w:rPr>
              <w:t>V</w:t>
            </w:r>
          </w:p>
        </w:tc>
        <w:tc>
          <w:tcPr>
            <w:tcW w:w="576" w:type="dxa"/>
          </w:tcPr>
          <w:p w14:paraId="72BBA769" w14:textId="77777777" w:rsidR="00591CA6" w:rsidRPr="00591CA6" w:rsidRDefault="00591CA6" w:rsidP="00591CA6">
            <w:pPr>
              <w:suppressAutoHyphens/>
              <w:rPr>
                <w:lang w:eastAsia="ar-SA"/>
              </w:rPr>
            </w:pPr>
            <w:r w:rsidRPr="00591CA6">
              <w:rPr>
                <w:lang w:eastAsia="ar-SA"/>
              </w:rPr>
              <w:t>1–2</w:t>
            </w:r>
          </w:p>
        </w:tc>
        <w:tc>
          <w:tcPr>
            <w:tcW w:w="2234" w:type="dxa"/>
          </w:tcPr>
          <w:p w14:paraId="24126733" w14:textId="77777777" w:rsidR="00591CA6" w:rsidRPr="00591CA6" w:rsidRDefault="00591CA6" w:rsidP="00591CA6">
            <w:pPr>
              <w:suppressAutoHyphens/>
              <w:rPr>
                <w:lang w:eastAsia="ar-SA"/>
              </w:rPr>
            </w:pPr>
            <w:r w:rsidRPr="00591CA6">
              <w:rPr>
                <w:lang w:eastAsia="ar-SA"/>
              </w:rPr>
              <w:t>местная</w:t>
            </w:r>
          </w:p>
        </w:tc>
      </w:tr>
      <w:tr w:rsidR="00591CA6" w:rsidRPr="00591CA6" w14:paraId="4DAFEFFB" w14:textId="77777777" w:rsidTr="00591CA6">
        <w:trPr>
          <w:trHeight w:val="255"/>
        </w:trPr>
        <w:tc>
          <w:tcPr>
            <w:tcW w:w="562" w:type="dxa"/>
            <w:noWrap/>
          </w:tcPr>
          <w:p w14:paraId="3A7172D8" w14:textId="77777777" w:rsidR="00591CA6" w:rsidRPr="00591CA6" w:rsidRDefault="00591CA6" w:rsidP="00591CA6">
            <w:pPr>
              <w:suppressAutoHyphens/>
              <w:rPr>
                <w:lang w:eastAsia="ar-SA"/>
              </w:rPr>
            </w:pPr>
            <w:r w:rsidRPr="00591CA6">
              <w:rPr>
                <w:lang w:eastAsia="ar-SA"/>
              </w:rPr>
              <w:t>78</w:t>
            </w:r>
          </w:p>
        </w:tc>
        <w:tc>
          <w:tcPr>
            <w:tcW w:w="3969" w:type="dxa"/>
            <w:noWrap/>
          </w:tcPr>
          <w:p w14:paraId="2D4F91D3" w14:textId="77777777" w:rsidR="00591CA6" w:rsidRPr="00591CA6" w:rsidRDefault="00591CA6" w:rsidP="00591CA6">
            <w:pPr>
              <w:suppressAutoHyphens/>
              <w:rPr>
                <w:lang w:eastAsia="ar-SA"/>
              </w:rPr>
            </w:pPr>
            <w:r w:rsidRPr="00591CA6">
              <w:rPr>
                <w:lang w:eastAsia="ar-SA"/>
              </w:rPr>
              <w:t>Кашира - Серебряные Пруды - Узловая</w:t>
            </w:r>
          </w:p>
        </w:tc>
        <w:tc>
          <w:tcPr>
            <w:tcW w:w="709" w:type="dxa"/>
            <w:noWrap/>
          </w:tcPr>
          <w:p w14:paraId="609A1ED2" w14:textId="77777777" w:rsidR="00591CA6" w:rsidRPr="00591CA6" w:rsidRDefault="00591CA6" w:rsidP="00591CA6">
            <w:pPr>
              <w:suppressAutoHyphens/>
              <w:rPr>
                <w:lang w:eastAsia="ar-SA"/>
              </w:rPr>
            </w:pPr>
            <w:r w:rsidRPr="00591CA6">
              <w:rPr>
                <w:lang w:eastAsia="ar-SA"/>
              </w:rPr>
              <w:t>С</w:t>
            </w:r>
          </w:p>
        </w:tc>
        <w:tc>
          <w:tcPr>
            <w:tcW w:w="1292" w:type="dxa"/>
          </w:tcPr>
          <w:p w14:paraId="139D4FF5" w14:textId="77777777" w:rsidR="00591CA6" w:rsidRPr="00591CA6" w:rsidRDefault="00591CA6" w:rsidP="00591CA6">
            <w:pPr>
              <w:suppressAutoHyphens/>
              <w:rPr>
                <w:lang w:eastAsia="ar-SA"/>
              </w:rPr>
            </w:pPr>
            <w:r w:rsidRPr="00591CA6">
              <w:rPr>
                <w:lang w:eastAsia="ar-SA"/>
              </w:rPr>
              <w:t>1,1</w:t>
            </w:r>
          </w:p>
        </w:tc>
        <w:tc>
          <w:tcPr>
            <w:tcW w:w="576" w:type="dxa"/>
          </w:tcPr>
          <w:p w14:paraId="1511328A" w14:textId="77777777" w:rsidR="00591CA6" w:rsidRPr="00591CA6" w:rsidRDefault="00591CA6" w:rsidP="00591CA6">
            <w:pPr>
              <w:suppressAutoHyphens/>
              <w:rPr>
                <w:lang w:eastAsia="ar-SA"/>
              </w:rPr>
            </w:pPr>
            <w:r w:rsidRPr="00591CA6">
              <w:rPr>
                <w:lang w:eastAsia="ar-SA"/>
              </w:rPr>
              <w:t>II</w:t>
            </w:r>
          </w:p>
        </w:tc>
        <w:tc>
          <w:tcPr>
            <w:tcW w:w="576" w:type="dxa"/>
          </w:tcPr>
          <w:p w14:paraId="4FCC8504" w14:textId="77777777" w:rsidR="00591CA6" w:rsidRPr="00591CA6" w:rsidRDefault="00591CA6" w:rsidP="00591CA6">
            <w:pPr>
              <w:suppressAutoHyphens/>
              <w:rPr>
                <w:lang w:eastAsia="ar-SA"/>
              </w:rPr>
            </w:pPr>
            <w:r w:rsidRPr="00591CA6">
              <w:rPr>
                <w:lang w:eastAsia="ar-SA"/>
              </w:rPr>
              <w:t>2</w:t>
            </w:r>
          </w:p>
        </w:tc>
        <w:tc>
          <w:tcPr>
            <w:tcW w:w="2234" w:type="dxa"/>
          </w:tcPr>
          <w:p w14:paraId="7417BCB9"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00AF569D" w14:textId="77777777" w:rsidTr="00591CA6">
        <w:trPr>
          <w:trHeight w:val="255"/>
        </w:trPr>
        <w:tc>
          <w:tcPr>
            <w:tcW w:w="562" w:type="dxa"/>
            <w:noWrap/>
          </w:tcPr>
          <w:p w14:paraId="719643E0" w14:textId="77777777" w:rsidR="00591CA6" w:rsidRPr="00591CA6" w:rsidRDefault="00591CA6" w:rsidP="00591CA6">
            <w:pPr>
              <w:suppressAutoHyphens/>
              <w:rPr>
                <w:lang w:eastAsia="ar-SA"/>
              </w:rPr>
            </w:pPr>
            <w:r w:rsidRPr="00591CA6">
              <w:rPr>
                <w:lang w:eastAsia="ar-SA"/>
              </w:rPr>
              <w:t>79</w:t>
            </w:r>
          </w:p>
        </w:tc>
        <w:tc>
          <w:tcPr>
            <w:tcW w:w="3969" w:type="dxa"/>
            <w:noWrap/>
          </w:tcPr>
          <w:p w14:paraId="2CB6E475" w14:textId="77777777" w:rsidR="00591CA6" w:rsidRPr="00591CA6" w:rsidRDefault="00591CA6" w:rsidP="00591CA6">
            <w:pPr>
              <w:suppressAutoHyphens/>
              <w:rPr>
                <w:lang w:eastAsia="ar-SA"/>
              </w:rPr>
            </w:pPr>
            <w:r w:rsidRPr="00591CA6">
              <w:rPr>
                <w:lang w:eastAsia="ar-SA"/>
              </w:rPr>
              <w:t>Подъезд к объектам по обращению с отходами в городском округе Кашира</w:t>
            </w:r>
          </w:p>
        </w:tc>
        <w:tc>
          <w:tcPr>
            <w:tcW w:w="709" w:type="dxa"/>
            <w:noWrap/>
          </w:tcPr>
          <w:p w14:paraId="7F672E8C" w14:textId="77777777" w:rsidR="00591CA6" w:rsidRPr="00591CA6" w:rsidRDefault="00591CA6" w:rsidP="00591CA6">
            <w:pPr>
              <w:suppressAutoHyphens/>
              <w:rPr>
                <w:lang w:eastAsia="ar-SA"/>
              </w:rPr>
            </w:pPr>
            <w:r w:rsidRPr="00591CA6">
              <w:rPr>
                <w:lang w:eastAsia="ar-SA"/>
              </w:rPr>
              <w:t>С</w:t>
            </w:r>
          </w:p>
        </w:tc>
        <w:tc>
          <w:tcPr>
            <w:tcW w:w="1292" w:type="dxa"/>
          </w:tcPr>
          <w:p w14:paraId="3471AD17" w14:textId="77777777" w:rsidR="00591CA6" w:rsidRPr="00591CA6" w:rsidRDefault="00591CA6" w:rsidP="00591CA6">
            <w:pPr>
              <w:suppressAutoHyphens/>
              <w:rPr>
                <w:lang w:eastAsia="ar-SA"/>
              </w:rPr>
            </w:pPr>
            <w:r w:rsidRPr="00591CA6">
              <w:rPr>
                <w:lang w:eastAsia="ar-SA"/>
              </w:rPr>
              <w:t>1,3</w:t>
            </w:r>
          </w:p>
        </w:tc>
        <w:tc>
          <w:tcPr>
            <w:tcW w:w="576" w:type="dxa"/>
          </w:tcPr>
          <w:p w14:paraId="080A2B7E" w14:textId="77777777" w:rsidR="00591CA6" w:rsidRPr="00591CA6" w:rsidRDefault="00591CA6" w:rsidP="00591CA6">
            <w:pPr>
              <w:suppressAutoHyphens/>
              <w:rPr>
                <w:lang w:eastAsia="ar-SA"/>
              </w:rPr>
            </w:pPr>
            <w:r w:rsidRPr="00591CA6">
              <w:rPr>
                <w:lang w:eastAsia="ar-SA"/>
              </w:rPr>
              <w:t>IV</w:t>
            </w:r>
          </w:p>
        </w:tc>
        <w:tc>
          <w:tcPr>
            <w:tcW w:w="576" w:type="dxa"/>
          </w:tcPr>
          <w:p w14:paraId="093335FA" w14:textId="77777777" w:rsidR="00591CA6" w:rsidRPr="00591CA6" w:rsidRDefault="00591CA6" w:rsidP="00591CA6">
            <w:pPr>
              <w:suppressAutoHyphens/>
              <w:rPr>
                <w:lang w:eastAsia="ar-SA"/>
              </w:rPr>
            </w:pPr>
            <w:r w:rsidRPr="00591CA6">
              <w:rPr>
                <w:lang w:eastAsia="ar-SA"/>
              </w:rPr>
              <w:t>2</w:t>
            </w:r>
          </w:p>
        </w:tc>
        <w:tc>
          <w:tcPr>
            <w:tcW w:w="2234" w:type="dxa"/>
          </w:tcPr>
          <w:p w14:paraId="0CAA69F3"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5B3C0385" w14:textId="77777777" w:rsidTr="00591CA6">
        <w:trPr>
          <w:trHeight w:val="255"/>
        </w:trPr>
        <w:tc>
          <w:tcPr>
            <w:tcW w:w="562" w:type="dxa"/>
            <w:noWrap/>
          </w:tcPr>
          <w:p w14:paraId="619A7583" w14:textId="77777777" w:rsidR="00591CA6" w:rsidRPr="00591CA6" w:rsidRDefault="00591CA6" w:rsidP="00591CA6">
            <w:pPr>
              <w:suppressAutoHyphens/>
              <w:rPr>
                <w:lang w:eastAsia="ar-SA"/>
              </w:rPr>
            </w:pPr>
            <w:r w:rsidRPr="00591CA6">
              <w:rPr>
                <w:lang w:eastAsia="ar-SA"/>
              </w:rPr>
              <w:t>80</w:t>
            </w:r>
          </w:p>
        </w:tc>
        <w:tc>
          <w:tcPr>
            <w:tcW w:w="3969" w:type="dxa"/>
            <w:noWrap/>
          </w:tcPr>
          <w:p w14:paraId="7D9B106F" w14:textId="77777777" w:rsidR="00591CA6" w:rsidRPr="00591CA6" w:rsidRDefault="00591CA6" w:rsidP="00591CA6">
            <w:pPr>
              <w:suppressAutoHyphens/>
              <w:rPr>
                <w:lang w:eastAsia="ar-SA"/>
              </w:rPr>
            </w:pPr>
            <w:r w:rsidRPr="00591CA6">
              <w:rPr>
                <w:lang w:eastAsia="ar-SA"/>
              </w:rPr>
              <w:t>Обход п. Богатищево</w:t>
            </w:r>
          </w:p>
        </w:tc>
        <w:tc>
          <w:tcPr>
            <w:tcW w:w="709" w:type="dxa"/>
            <w:noWrap/>
          </w:tcPr>
          <w:p w14:paraId="40D26291" w14:textId="77777777" w:rsidR="00591CA6" w:rsidRPr="00591CA6" w:rsidRDefault="00591CA6" w:rsidP="00591CA6">
            <w:pPr>
              <w:suppressAutoHyphens/>
              <w:rPr>
                <w:lang w:eastAsia="ar-SA"/>
              </w:rPr>
            </w:pPr>
            <w:r w:rsidRPr="00591CA6">
              <w:rPr>
                <w:lang w:eastAsia="ar-SA"/>
              </w:rPr>
              <w:t>С</w:t>
            </w:r>
          </w:p>
        </w:tc>
        <w:tc>
          <w:tcPr>
            <w:tcW w:w="1292" w:type="dxa"/>
          </w:tcPr>
          <w:p w14:paraId="621C3269" w14:textId="77777777" w:rsidR="00591CA6" w:rsidRPr="00591CA6" w:rsidRDefault="00591CA6" w:rsidP="00591CA6">
            <w:pPr>
              <w:suppressAutoHyphens/>
              <w:rPr>
                <w:lang w:eastAsia="ar-SA"/>
              </w:rPr>
            </w:pPr>
            <w:r w:rsidRPr="00591CA6">
              <w:rPr>
                <w:lang w:eastAsia="ar-SA"/>
              </w:rPr>
              <w:t>2,6</w:t>
            </w:r>
          </w:p>
        </w:tc>
        <w:tc>
          <w:tcPr>
            <w:tcW w:w="576" w:type="dxa"/>
          </w:tcPr>
          <w:p w14:paraId="6EC6C8E6" w14:textId="77777777" w:rsidR="00591CA6" w:rsidRPr="00591CA6" w:rsidRDefault="00591CA6" w:rsidP="00591CA6">
            <w:pPr>
              <w:suppressAutoHyphens/>
              <w:rPr>
                <w:lang w:eastAsia="ar-SA"/>
              </w:rPr>
            </w:pPr>
            <w:r w:rsidRPr="00591CA6">
              <w:rPr>
                <w:lang w:eastAsia="ar-SA"/>
              </w:rPr>
              <w:t>IV</w:t>
            </w:r>
          </w:p>
        </w:tc>
        <w:tc>
          <w:tcPr>
            <w:tcW w:w="576" w:type="dxa"/>
          </w:tcPr>
          <w:p w14:paraId="5B1608D4" w14:textId="77777777" w:rsidR="00591CA6" w:rsidRPr="00591CA6" w:rsidRDefault="00591CA6" w:rsidP="00591CA6">
            <w:pPr>
              <w:suppressAutoHyphens/>
              <w:rPr>
                <w:lang w:eastAsia="ar-SA"/>
              </w:rPr>
            </w:pPr>
            <w:r w:rsidRPr="00591CA6">
              <w:rPr>
                <w:lang w:eastAsia="ar-SA"/>
              </w:rPr>
              <w:t>2</w:t>
            </w:r>
          </w:p>
        </w:tc>
        <w:tc>
          <w:tcPr>
            <w:tcW w:w="2234" w:type="dxa"/>
          </w:tcPr>
          <w:p w14:paraId="775D8ECB" w14:textId="77777777" w:rsidR="00591CA6" w:rsidRPr="00591CA6" w:rsidRDefault="00591CA6" w:rsidP="00591CA6">
            <w:pPr>
              <w:suppressAutoHyphens/>
              <w:rPr>
                <w:lang w:eastAsia="ar-SA"/>
              </w:rPr>
            </w:pPr>
            <w:r w:rsidRPr="00591CA6">
              <w:rPr>
                <w:lang w:eastAsia="ar-SA"/>
              </w:rPr>
              <w:t>региональная</w:t>
            </w:r>
          </w:p>
        </w:tc>
      </w:tr>
      <w:tr w:rsidR="00591CA6" w:rsidRPr="00591CA6" w14:paraId="0A86E002" w14:textId="77777777" w:rsidTr="00591CA6">
        <w:trPr>
          <w:trHeight w:val="255"/>
        </w:trPr>
        <w:tc>
          <w:tcPr>
            <w:tcW w:w="562" w:type="dxa"/>
            <w:noWrap/>
          </w:tcPr>
          <w:p w14:paraId="285FF63C" w14:textId="77777777" w:rsidR="00591CA6" w:rsidRPr="00591CA6" w:rsidRDefault="00591CA6" w:rsidP="00591CA6">
            <w:pPr>
              <w:suppressAutoHyphens/>
              <w:rPr>
                <w:lang w:eastAsia="ar-SA"/>
              </w:rPr>
            </w:pPr>
            <w:r w:rsidRPr="00591CA6">
              <w:rPr>
                <w:lang w:eastAsia="ar-SA"/>
              </w:rPr>
              <w:t>81</w:t>
            </w:r>
          </w:p>
        </w:tc>
        <w:tc>
          <w:tcPr>
            <w:tcW w:w="3969" w:type="dxa"/>
            <w:noWrap/>
          </w:tcPr>
          <w:p w14:paraId="04762B60" w14:textId="77777777" w:rsidR="00591CA6" w:rsidRPr="00591CA6" w:rsidRDefault="00591CA6" w:rsidP="00591CA6">
            <w:pPr>
              <w:suppressAutoHyphens/>
              <w:rPr>
                <w:lang w:eastAsia="ar-SA"/>
              </w:rPr>
            </w:pPr>
            <w:r w:rsidRPr="00591CA6">
              <w:rPr>
                <w:lang w:eastAsia="ar-SA"/>
              </w:rPr>
              <w:t>Подъезд к объектам по обращению с отходами в городском округе Кашира</w:t>
            </w:r>
          </w:p>
        </w:tc>
        <w:tc>
          <w:tcPr>
            <w:tcW w:w="709" w:type="dxa"/>
            <w:noWrap/>
          </w:tcPr>
          <w:p w14:paraId="446AB19B" w14:textId="77777777" w:rsidR="00591CA6" w:rsidRPr="00591CA6" w:rsidRDefault="00591CA6" w:rsidP="00591CA6">
            <w:pPr>
              <w:suppressAutoHyphens/>
              <w:rPr>
                <w:lang w:eastAsia="ar-SA"/>
              </w:rPr>
            </w:pPr>
            <w:r w:rsidRPr="00591CA6">
              <w:rPr>
                <w:lang w:eastAsia="ar-SA"/>
              </w:rPr>
              <w:t>С</w:t>
            </w:r>
          </w:p>
        </w:tc>
        <w:tc>
          <w:tcPr>
            <w:tcW w:w="1292" w:type="dxa"/>
          </w:tcPr>
          <w:p w14:paraId="4C2C55D5" w14:textId="77777777" w:rsidR="00591CA6" w:rsidRPr="00591CA6" w:rsidRDefault="00591CA6" w:rsidP="00591CA6">
            <w:pPr>
              <w:suppressAutoHyphens/>
              <w:rPr>
                <w:lang w:eastAsia="ar-SA"/>
              </w:rPr>
            </w:pPr>
            <w:r w:rsidRPr="00591CA6">
              <w:rPr>
                <w:lang w:eastAsia="ar-SA"/>
              </w:rPr>
              <w:t>2,3</w:t>
            </w:r>
          </w:p>
        </w:tc>
        <w:tc>
          <w:tcPr>
            <w:tcW w:w="576" w:type="dxa"/>
          </w:tcPr>
          <w:p w14:paraId="5BE5B401" w14:textId="77777777" w:rsidR="00591CA6" w:rsidRPr="00591CA6" w:rsidRDefault="00591CA6" w:rsidP="00591CA6">
            <w:pPr>
              <w:suppressAutoHyphens/>
              <w:rPr>
                <w:lang w:eastAsia="ar-SA"/>
              </w:rPr>
            </w:pPr>
            <w:r w:rsidRPr="00591CA6">
              <w:rPr>
                <w:lang w:eastAsia="ar-SA"/>
              </w:rPr>
              <w:t>IV</w:t>
            </w:r>
          </w:p>
        </w:tc>
        <w:tc>
          <w:tcPr>
            <w:tcW w:w="576" w:type="dxa"/>
          </w:tcPr>
          <w:p w14:paraId="16376C39" w14:textId="77777777" w:rsidR="00591CA6" w:rsidRPr="00591CA6" w:rsidRDefault="00591CA6" w:rsidP="00591CA6">
            <w:pPr>
              <w:suppressAutoHyphens/>
              <w:rPr>
                <w:lang w:eastAsia="ar-SA"/>
              </w:rPr>
            </w:pPr>
            <w:r w:rsidRPr="00591CA6">
              <w:rPr>
                <w:lang w:eastAsia="ar-SA"/>
              </w:rPr>
              <w:t>2</w:t>
            </w:r>
          </w:p>
        </w:tc>
        <w:tc>
          <w:tcPr>
            <w:tcW w:w="2234" w:type="dxa"/>
          </w:tcPr>
          <w:p w14:paraId="673F82B9" w14:textId="77777777" w:rsidR="00591CA6" w:rsidRPr="00591CA6" w:rsidRDefault="00591CA6" w:rsidP="00591CA6">
            <w:pPr>
              <w:suppressAutoHyphens/>
              <w:rPr>
                <w:lang w:eastAsia="ar-SA"/>
              </w:rPr>
            </w:pPr>
            <w:r w:rsidRPr="00591CA6">
              <w:rPr>
                <w:lang w:eastAsia="ar-SA"/>
              </w:rPr>
              <w:t>региональная</w:t>
            </w:r>
          </w:p>
        </w:tc>
      </w:tr>
    </w:tbl>
    <w:p w14:paraId="3A9B5CA1" w14:textId="77777777" w:rsidR="004073E6" w:rsidRDefault="004073E6" w:rsidP="005922BC">
      <w:pPr>
        <w:suppressAutoHyphens/>
        <w:jc w:val="center"/>
        <w:rPr>
          <w:rFonts w:ascii="Times New Roman" w:eastAsia="Times New Roman" w:hAnsi="Times New Roman" w:cs="Times New Roman"/>
          <w:kern w:val="0"/>
          <w:sz w:val="24"/>
          <w:szCs w:val="24"/>
          <w:lang w:eastAsia="ar-SA"/>
          <w14:ligatures w14:val="none"/>
        </w:rPr>
      </w:pPr>
    </w:p>
    <w:p w14:paraId="50D04793" w14:textId="54821652" w:rsidR="004073E6" w:rsidRDefault="00AF0F5A" w:rsidP="00AF0F5A">
      <w:pPr>
        <w:suppressAutoHyphens/>
        <w:ind w:firstLine="709"/>
        <w:jc w:val="both"/>
        <w:rPr>
          <w:rFonts w:ascii="Times New Roman" w:hAnsi="Times New Roman" w:cs="Times New Roman"/>
          <w:sz w:val="24"/>
          <w:szCs w:val="24"/>
        </w:rPr>
      </w:pPr>
      <w:r w:rsidRPr="00AF0F5A">
        <w:rPr>
          <w:rFonts w:ascii="Times New Roman" w:hAnsi="Times New Roman" w:cs="Times New Roman"/>
          <w:sz w:val="24"/>
          <w:szCs w:val="24"/>
        </w:rPr>
        <w:t>Таблица 3.3.1 – Мероприятия новому строительству и реконструкции дорог на территории г.о. Кашира</w:t>
      </w:r>
    </w:p>
    <w:tbl>
      <w:tblPr>
        <w:tblStyle w:val="1f4"/>
        <w:tblW w:w="5000" w:type="pct"/>
        <w:tblLook w:val="04A0" w:firstRow="1" w:lastRow="0" w:firstColumn="1" w:lastColumn="0" w:noHBand="0" w:noVBand="1"/>
      </w:tblPr>
      <w:tblGrid>
        <w:gridCol w:w="515"/>
        <w:gridCol w:w="2532"/>
        <w:gridCol w:w="2458"/>
        <w:gridCol w:w="1314"/>
        <w:gridCol w:w="613"/>
        <w:gridCol w:w="712"/>
        <w:gridCol w:w="1768"/>
      </w:tblGrid>
      <w:tr w:rsidR="00AF0F5A" w:rsidRPr="00435FC2" w14:paraId="2D411927" w14:textId="77777777" w:rsidTr="00BE79D1">
        <w:trPr>
          <w:cantSplit/>
          <w:trHeight w:val="1507"/>
          <w:tblHeader/>
        </w:trPr>
        <w:tc>
          <w:tcPr>
            <w:tcW w:w="260" w:type="pct"/>
            <w:hideMark/>
          </w:tcPr>
          <w:p w14:paraId="3B1A4CD4" w14:textId="77777777" w:rsidR="00AF0F5A" w:rsidRPr="00435FC2" w:rsidRDefault="00AF0F5A" w:rsidP="00BE79D1">
            <w:pPr>
              <w:jc w:val="center"/>
              <w:rPr>
                <w:sz w:val="20"/>
                <w:szCs w:val="20"/>
              </w:rPr>
            </w:pPr>
            <w:r w:rsidRPr="00435FC2">
              <w:rPr>
                <w:sz w:val="20"/>
                <w:szCs w:val="20"/>
              </w:rPr>
              <w:t>№ п/п</w:t>
            </w:r>
          </w:p>
        </w:tc>
        <w:tc>
          <w:tcPr>
            <w:tcW w:w="2517" w:type="pct"/>
            <w:gridSpan w:val="2"/>
            <w:hideMark/>
          </w:tcPr>
          <w:p w14:paraId="7B0232AF" w14:textId="77777777" w:rsidR="00AF0F5A" w:rsidRPr="00435FC2" w:rsidRDefault="00AF0F5A" w:rsidP="00BE79D1">
            <w:pPr>
              <w:jc w:val="center"/>
              <w:rPr>
                <w:sz w:val="20"/>
                <w:szCs w:val="20"/>
              </w:rPr>
            </w:pPr>
            <w:r w:rsidRPr="00435FC2">
              <w:rPr>
                <w:sz w:val="20"/>
                <w:szCs w:val="20"/>
              </w:rPr>
              <w:t>Пересекаемые дороги</w:t>
            </w:r>
          </w:p>
        </w:tc>
        <w:tc>
          <w:tcPr>
            <w:tcW w:w="663" w:type="pct"/>
            <w:textDirection w:val="btLr"/>
            <w:hideMark/>
          </w:tcPr>
          <w:p w14:paraId="1E5F6354" w14:textId="77777777" w:rsidR="00AF0F5A" w:rsidRPr="00435FC2" w:rsidRDefault="00AF0F5A" w:rsidP="00BE79D1">
            <w:pPr>
              <w:jc w:val="center"/>
              <w:rPr>
                <w:sz w:val="20"/>
                <w:szCs w:val="20"/>
              </w:rPr>
            </w:pPr>
            <w:r w:rsidRPr="00435FC2">
              <w:rPr>
                <w:sz w:val="20"/>
                <w:szCs w:val="20"/>
              </w:rPr>
              <w:t>Наименование сооружения</w:t>
            </w:r>
          </w:p>
        </w:tc>
        <w:tc>
          <w:tcPr>
            <w:tcW w:w="309" w:type="pct"/>
            <w:textDirection w:val="btLr"/>
            <w:hideMark/>
          </w:tcPr>
          <w:p w14:paraId="4C725BD1" w14:textId="77777777" w:rsidR="00AF0F5A" w:rsidRPr="00435FC2" w:rsidRDefault="00AF0F5A" w:rsidP="00BE79D1">
            <w:pPr>
              <w:jc w:val="center"/>
              <w:rPr>
                <w:sz w:val="20"/>
                <w:szCs w:val="20"/>
              </w:rPr>
            </w:pPr>
            <w:r w:rsidRPr="00435FC2">
              <w:rPr>
                <w:sz w:val="20"/>
                <w:szCs w:val="20"/>
              </w:rPr>
              <w:t>Мероприятие</w:t>
            </w:r>
          </w:p>
        </w:tc>
        <w:tc>
          <w:tcPr>
            <w:tcW w:w="359" w:type="pct"/>
            <w:textDirection w:val="btLr"/>
            <w:hideMark/>
          </w:tcPr>
          <w:p w14:paraId="5A3933A5" w14:textId="77777777" w:rsidR="00AF0F5A" w:rsidRPr="00435FC2" w:rsidRDefault="00AF0F5A" w:rsidP="00BE79D1">
            <w:pPr>
              <w:jc w:val="center"/>
              <w:rPr>
                <w:sz w:val="20"/>
                <w:szCs w:val="20"/>
              </w:rPr>
            </w:pPr>
            <w:r w:rsidRPr="00435FC2">
              <w:rPr>
                <w:sz w:val="20"/>
                <w:szCs w:val="20"/>
              </w:rPr>
              <w:t>Срок реализации</w:t>
            </w:r>
          </w:p>
        </w:tc>
        <w:tc>
          <w:tcPr>
            <w:tcW w:w="892" w:type="pct"/>
            <w:hideMark/>
          </w:tcPr>
          <w:p w14:paraId="5F7F2F29" w14:textId="77777777" w:rsidR="00AF0F5A" w:rsidRPr="00435FC2" w:rsidRDefault="00AF0F5A" w:rsidP="00BE79D1">
            <w:pPr>
              <w:jc w:val="center"/>
              <w:rPr>
                <w:sz w:val="20"/>
                <w:szCs w:val="20"/>
              </w:rPr>
            </w:pPr>
            <w:r w:rsidRPr="00435FC2">
              <w:rPr>
                <w:sz w:val="20"/>
                <w:szCs w:val="20"/>
              </w:rPr>
              <w:t>Принадлежность</w:t>
            </w:r>
          </w:p>
        </w:tc>
      </w:tr>
      <w:tr w:rsidR="00AF0F5A" w:rsidRPr="00435FC2" w14:paraId="2BD74104" w14:textId="77777777" w:rsidTr="00BE79D1">
        <w:trPr>
          <w:trHeight w:val="20"/>
        </w:trPr>
        <w:tc>
          <w:tcPr>
            <w:tcW w:w="260" w:type="pct"/>
            <w:hideMark/>
          </w:tcPr>
          <w:p w14:paraId="356EBE2B" w14:textId="77777777" w:rsidR="00AF0F5A" w:rsidRPr="00435FC2" w:rsidRDefault="00AF0F5A" w:rsidP="00BE79D1">
            <w:pPr>
              <w:rPr>
                <w:sz w:val="20"/>
                <w:szCs w:val="20"/>
              </w:rPr>
            </w:pPr>
            <w:r w:rsidRPr="00435FC2">
              <w:rPr>
                <w:sz w:val="20"/>
                <w:szCs w:val="20"/>
              </w:rPr>
              <w:t>1</w:t>
            </w:r>
          </w:p>
        </w:tc>
        <w:tc>
          <w:tcPr>
            <w:tcW w:w="1277" w:type="pct"/>
            <w:hideMark/>
          </w:tcPr>
          <w:p w14:paraId="748238A8" w14:textId="77777777" w:rsidR="00AF0F5A" w:rsidRPr="00435FC2" w:rsidRDefault="00AF0F5A" w:rsidP="00BE79D1">
            <w:pPr>
              <w:rPr>
                <w:sz w:val="20"/>
                <w:szCs w:val="20"/>
              </w:rPr>
            </w:pPr>
            <w:r w:rsidRPr="00435FC2">
              <w:rPr>
                <w:sz w:val="20"/>
                <w:szCs w:val="20"/>
              </w:rPr>
              <w:t>Павелецкое направление МЖД</w:t>
            </w:r>
          </w:p>
        </w:tc>
        <w:tc>
          <w:tcPr>
            <w:tcW w:w="1240" w:type="pct"/>
            <w:hideMark/>
          </w:tcPr>
          <w:p w14:paraId="42C47859" w14:textId="77777777" w:rsidR="00AF0F5A" w:rsidRPr="00435FC2" w:rsidRDefault="00AF0F5A" w:rsidP="00BE79D1">
            <w:pPr>
              <w:rPr>
                <w:sz w:val="20"/>
                <w:szCs w:val="20"/>
              </w:rPr>
            </w:pPr>
            <w:r w:rsidRPr="00435FC2">
              <w:rPr>
                <w:sz w:val="20"/>
                <w:szCs w:val="20"/>
              </w:rPr>
              <w:t>Зубово - Рождествено - Ледово</w:t>
            </w:r>
          </w:p>
        </w:tc>
        <w:tc>
          <w:tcPr>
            <w:tcW w:w="663" w:type="pct"/>
            <w:hideMark/>
          </w:tcPr>
          <w:p w14:paraId="0649B6CB" w14:textId="77777777" w:rsidR="00AF0F5A" w:rsidRPr="00435FC2" w:rsidRDefault="00AF0F5A" w:rsidP="00BE79D1">
            <w:pPr>
              <w:rPr>
                <w:sz w:val="20"/>
                <w:szCs w:val="20"/>
              </w:rPr>
            </w:pPr>
            <w:r w:rsidRPr="00435FC2">
              <w:rPr>
                <w:sz w:val="20"/>
                <w:szCs w:val="20"/>
              </w:rPr>
              <w:t>Путепровод</w:t>
            </w:r>
          </w:p>
        </w:tc>
        <w:tc>
          <w:tcPr>
            <w:tcW w:w="309" w:type="pct"/>
            <w:hideMark/>
          </w:tcPr>
          <w:p w14:paraId="54F62FA9" w14:textId="77777777" w:rsidR="00AF0F5A" w:rsidRPr="00435FC2" w:rsidRDefault="00AF0F5A" w:rsidP="00BE79D1">
            <w:pPr>
              <w:rPr>
                <w:sz w:val="20"/>
                <w:szCs w:val="20"/>
              </w:rPr>
            </w:pPr>
            <w:r w:rsidRPr="00435FC2">
              <w:rPr>
                <w:sz w:val="20"/>
                <w:szCs w:val="20"/>
              </w:rPr>
              <w:t>С</w:t>
            </w:r>
          </w:p>
        </w:tc>
        <w:tc>
          <w:tcPr>
            <w:tcW w:w="359" w:type="pct"/>
            <w:hideMark/>
          </w:tcPr>
          <w:p w14:paraId="038F3CCA" w14:textId="77777777" w:rsidR="00AF0F5A" w:rsidRPr="00435FC2" w:rsidRDefault="00AF0F5A" w:rsidP="00BE79D1">
            <w:pPr>
              <w:rPr>
                <w:sz w:val="20"/>
                <w:szCs w:val="20"/>
              </w:rPr>
            </w:pPr>
            <w:r w:rsidRPr="00435FC2">
              <w:rPr>
                <w:sz w:val="20"/>
                <w:szCs w:val="20"/>
              </w:rPr>
              <w:t>2038</w:t>
            </w:r>
          </w:p>
        </w:tc>
        <w:tc>
          <w:tcPr>
            <w:tcW w:w="892" w:type="pct"/>
            <w:hideMark/>
          </w:tcPr>
          <w:p w14:paraId="291BD56B" w14:textId="77777777" w:rsidR="00AF0F5A" w:rsidRPr="00435FC2" w:rsidRDefault="00AF0F5A" w:rsidP="00BE79D1">
            <w:pPr>
              <w:rPr>
                <w:sz w:val="20"/>
                <w:szCs w:val="20"/>
              </w:rPr>
            </w:pPr>
            <w:r w:rsidRPr="00435FC2">
              <w:rPr>
                <w:sz w:val="20"/>
                <w:szCs w:val="20"/>
              </w:rPr>
              <w:t>региональнпя</w:t>
            </w:r>
          </w:p>
        </w:tc>
      </w:tr>
      <w:tr w:rsidR="00AF0F5A" w:rsidRPr="00435FC2" w14:paraId="7F7045F5" w14:textId="77777777" w:rsidTr="00BE79D1">
        <w:trPr>
          <w:trHeight w:val="20"/>
        </w:trPr>
        <w:tc>
          <w:tcPr>
            <w:tcW w:w="260" w:type="pct"/>
          </w:tcPr>
          <w:p w14:paraId="7BE5F371" w14:textId="77777777" w:rsidR="00AF0F5A" w:rsidRPr="00435FC2" w:rsidRDefault="00AF0F5A" w:rsidP="00BE79D1">
            <w:pPr>
              <w:rPr>
                <w:sz w:val="20"/>
                <w:szCs w:val="20"/>
              </w:rPr>
            </w:pPr>
            <w:r w:rsidRPr="00435FC2">
              <w:rPr>
                <w:sz w:val="20"/>
                <w:szCs w:val="20"/>
              </w:rPr>
              <w:t>2</w:t>
            </w:r>
          </w:p>
        </w:tc>
        <w:tc>
          <w:tcPr>
            <w:tcW w:w="1277" w:type="pct"/>
          </w:tcPr>
          <w:p w14:paraId="3FB930B5" w14:textId="77777777" w:rsidR="00AF0F5A" w:rsidRPr="00435FC2" w:rsidRDefault="00AF0F5A" w:rsidP="00BE79D1">
            <w:pPr>
              <w:rPr>
                <w:sz w:val="20"/>
                <w:szCs w:val="20"/>
              </w:rPr>
            </w:pPr>
            <w:r w:rsidRPr="00435FC2">
              <w:rPr>
                <w:sz w:val="20"/>
                <w:szCs w:val="20"/>
              </w:rPr>
              <w:t>М-4 «Дон»</w:t>
            </w:r>
          </w:p>
        </w:tc>
        <w:tc>
          <w:tcPr>
            <w:tcW w:w="1240" w:type="pct"/>
          </w:tcPr>
          <w:p w14:paraId="3E8E76EE" w14:textId="77777777" w:rsidR="00AF0F5A" w:rsidRPr="00435FC2" w:rsidRDefault="00AF0F5A" w:rsidP="00BE79D1">
            <w:pPr>
              <w:rPr>
                <w:sz w:val="20"/>
                <w:szCs w:val="20"/>
              </w:rPr>
            </w:pPr>
            <w:r w:rsidRPr="00435FC2">
              <w:rPr>
                <w:sz w:val="20"/>
                <w:szCs w:val="20"/>
              </w:rPr>
              <w:t>Р-22 «Каспий»»</w:t>
            </w:r>
          </w:p>
        </w:tc>
        <w:tc>
          <w:tcPr>
            <w:tcW w:w="663" w:type="pct"/>
          </w:tcPr>
          <w:p w14:paraId="7A7566DE" w14:textId="77777777" w:rsidR="00AF0F5A" w:rsidRPr="00435FC2" w:rsidRDefault="00AF0F5A" w:rsidP="00BE79D1">
            <w:pPr>
              <w:rPr>
                <w:sz w:val="20"/>
                <w:szCs w:val="20"/>
              </w:rPr>
            </w:pPr>
            <w:r w:rsidRPr="00435FC2">
              <w:rPr>
                <w:sz w:val="20"/>
                <w:szCs w:val="20"/>
              </w:rPr>
              <w:t>Развязка</w:t>
            </w:r>
          </w:p>
        </w:tc>
        <w:tc>
          <w:tcPr>
            <w:tcW w:w="309" w:type="pct"/>
          </w:tcPr>
          <w:p w14:paraId="04F84DC2" w14:textId="77777777" w:rsidR="00AF0F5A" w:rsidRPr="00435FC2" w:rsidRDefault="00AF0F5A" w:rsidP="00BE79D1">
            <w:pPr>
              <w:rPr>
                <w:sz w:val="20"/>
                <w:szCs w:val="20"/>
              </w:rPr>
            </w:pPr>
            <w:r w:rsidRPr="00435FC2">
              <w:rPr>
                <w:sz w:val="20"/>
                <w:szCs w:val="20"/>
              </w:rPr>
              <w:t>Р</w:t>
            </w:r>
          </w:p>
        </w:tc>
        <w:tc>
          <w:tcPr>
            <w:tcW w:w="359" w:type="pct"/>
          </w:tcPr>
          <w:p w14:paraId="44CBCFBC" w14:textId="77777777" w:rsidR="00AF0F5A" w:rsidRPr="00435FC2" w:rsidRDefault="00AF0F5A" w:rsidP="00BE79D1">
            <w:pPr>
              <w:rPr>
                <w:sz w:val="20"/>
                <w:szCs w:val="20"/>
              </w:rPr>
            </w:pPr>
            <w:r w:rsidRPr="00435FC2">
              <w:rPr>
                <w:sz w:val="20"/>
                <w:szCs w:val="20"/>
              </w:rPr>
              <w:t>2038</w:t>
            </w:r>
          </w:p>
        </w:tc>
        <w:tc>
          <w:tcPr>
            <w:tcW w:w="892" w:type="pct"/>
          </w:tcPr>
          <w:p w14:paraId="59ED4B58" w14:textId="77777777" w:rsidR="00AF0F5A" w:rsidRPr="00435FC2" w:rsidRDefault="00AF0F5A" w:rsidP="00BE79D1">
            <w:pPr>
              <w:rPr>
                <w:sz w:val="20"/>
                <w:szCs w:val="20"/>
              </w:rPr>
            </w:pPr>
            <w:r w:rsidRPr="00435FC2">
              <w:rPr>
                <w:sz w:val="20"/>
                <w:szCs w:val="20"/>
              </w:rPr>
              <w:t>федеральная</w:t>
            </w:r>
          </w:p>
        </w:tc>
      </w:tr>
      <w:tr w:rsidR="00AF0F5A" w:rsidRPr="00435FC2" w14:paraId="14441A4B" w14:textId="77777777" w:rsidTr="00BE79D1">
        <w:trPr>
          <w:trHeight w:val="20"/>
        </w:trPr>
        <w:tc>
          <w:tcPr>
            <w:tcW w:w="260" w:type="pct"/>
          </w:tcPr>
          <w:p w14:paraId="1138C3CA" w14:textId="77777777" w:rsidR="00AF0F5A" w:rsidRPr="00435FC2" w:rsidRDefault="00AF0F5A" w:rsidP="00BE79D1">
            <w:pPr>
              <w:rPr>
                <w:sz w:val="20"/>
                <w:szCs w:val="20"/>
              </w:rPr>
            </w:pPr>
            <w:r w:rsidRPr="00435FC2">
              <w:rPr>
                <w:sz w:val="20"/>
                <w:szCs w:val="20"/>
              </w:rPr>
              <w:t>3</w:t>
            </w:r>
          </w:p>
        </w:tc>
        <w:tc>
          <w:tcPr>
            <w:tcW w:w="1277" w:type="pct"/>
          </w:tcPr>
          <w:p w14:paraId="49BBD28E" w14:textId="77777777" w:rsidR="00AF0F5A" w:rsidRPr="00435FC2" w:rsidRDefault="00AF0F5A" w:rsidP="00BE79D1">
            <w:pPr>
              <w:rPr>
                <w:sz w:val="20"/>
                <w:szCs w:val="20"/>
              </w:rPr>
            </w:pPr>
            <w:r w:rsidRPr="00435FC2">
              <w:rPr>
                <w:sz w:val="20"/>
                <w:szCs w:val="20"/>
              </w:rPr>
              <w:t>Р-22 «Каспий»</w:t>
            </w:r>
          </w:p>
        </w:tc>
        <w:tc>
          <w:tcPr>
            <w:tcW w:w="1240" w:type="pct"/>
          </w:tcPr>
          <w:p w14:paraId="458977F0" w14:textId="77777777" w:rsidR="00AF0F5A" w:rsidRPr="00435FC2" w:rsidRDefault="00AF0F5A" w:rsidP="00BE79D1">
            <w:pPr>
              <w:rPr>
                <w:sz w:val="20"/>
                <w:szCs w:val="20"/>
              </w:rPr>
            </w:pPr>
            <w:r w:rsidRPr="00435FC2">
              <w:rPr>
                <w:sz w:val="20"/>
                <w:szCs w:val="20"/>
              </w:rPr>
              <w:t>Сайгатово – Пятница</w:t>
            </w:r>
          </w:p>
        </w:tc>
        <w:tc>
          <w:tcPr>
            <w:tcW w:w="663" w:type="pct"/>
          </w:tcPr>
          <w:p w14:paraId="45CB10AC" w14:textId="77777777" w:rsidR="00AF0F5A" w:rsidRPr="00435FC2" w:rsidRDefault="00AF0F5A" w:rsidP="00BE79D1">
            <w:pPr>
              <w:rPr>
                <w:sz w:val="20"/>
                <w:szCs w:val="20"/>
              </w:rPr>
            </w:pPr>
            <w:r w:rsidRPr="00435FC2">
              <w:rPr>
                <w:sz w:val="20"/>
                <w:szCs w:val="20"/>
              </w:rPr>
              <w:t>Развязка</w:t>
            </w:r>
          </w:p>
        </w:tc>
        <w:tc>
          <w:tcPr>
            <w:tcW w:w="309" w:type="pct"/>
          </w:tcPr>
          <w:p w14:paraId="1A4B7233" w14:textId="77777777" w:rsidR="00AF0F5A" w:rsidRPr="00435FC2" w:rsidRDefault="00AF0F5A" w:rsidP="00BE79D1">
            <w:pPr>
              <w:rPr>
                <w:sz w:val="20"/>
                <w:szCs w:val="20"/>
              </w:rPr>
            </w:pPr>
            <w:r w:rsidRPr="00435FC2">
              <w:rPr>
                <w:sz w:val="20"/>
                <w:szCs w:val="20"/>
              </w:rPr>
              <w:t>Р</w:t>
            </w:r>
          </w:p>
        </w:tc>
        <w:tc>
          <w:tcPr>
            <w:tcW w:w="359" w:type="pct"/>
          </w:tcPr>
          <w:p w14:paraId="5B68CE97" w14:textId="77777777" w:rsidR="00AF0F5A" w:rsidRPr="00435FC2" w:rsidRDefault="00AF0F5A" w:rsidP="00BE79D1">
            <w:pPr>
              <w:rPr>
                <w:sz w:val="20"/>
                <w:szCs w:val="20"/>
              </w:rPr>
            </w:pPr>
            <w:r w:rsidRPr="00435FC2">
              <w:rPr>
                <w:sz w:val="20"/>
                <w:szCs w:val="20"/>
              </w:rPr>
              <w:t>2038</w:t>
            </w:r>
          </w:p>
        </w:tc>
        <w:tc>
          <w:tcPr>
            <w:tcW w:w="892" w:type="pct"/>
          </w:tcPr>
          <w:p w14:paraId="5ECA5C4F" w14:textId="77777777" w:rsidR="00AF0F5A" w:rsidRPr="00435FC2" w:rsidRDefault="00AF0F5A" w:rsidP="00BE79D1">
            <w:pPr>
              <w:rPr>
                <w:sz w:val="20"/>
                <w:szCs w:val="20"/>
              </w:rPr>
            </w:pPr>
            <w:r w:rsidRPr="00435FC2">
              <w:rPr>
                <w:sz w:val="20"/>
                <w:szCs w:val="20"/>
              </w:rPr>
              <w:t>федеральная</w:t>
            </w:r>
          </w:p>
        </w:tc>
      </w:tr>
    </w:tbl>
    <w:p w14:paraId="2F697BFE" w14:textId="77777777" w:rsidR="00AF0F5A" w:rsidRPr="00AF0F5A" w:rsidRDefault="00AF0F5A" w:rsidP="00AF0F5A">
      <w:pPr>
        <w:suppressAutoHyphens/>
        <w:jc w:val="both"/>
        <w:rPr>
          <w:rFonts w:ascii="Times New Roman" w:hAnsi="Times New Roman" w:cs="Times New Roman"/>
          <w:sz w:val="24"/>
          <w:szCs w:val="24"/>
        </w:rPr>
      </w:pPr>
    </w:p>
    <w:p w14:paraId="2B0D0076" w14:textId="1FFF8B0C"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4. </w:t>
      </w:r>
      <w:r w:rsidRPr="005922BC">
        <w:rPr>
          <w:rFonts w:ascii="Times New Roman" w:hAnsi="Times New Roman" w:cs="Times New Roman"/>
          <w:b/>
          <w:bCs/>
          <w:sz w:val="24"/>
          <w:szCs w:val="24"/>
        </w:rPr>
        <w:t>Перечень мероприятий предлагаемого к реализации варианта развития транспортной инфраструктуры, технико-экономических параметров объектов транспорта, очередность реализации мероприятий</w:t>
      </w:r>
    </w:p>
    <w:p w14:paraId="17D86386" w14:textId="77777777" w:rsidR="005922BC" w:rsidRDefault="005922BC" w:rsidP="005922BC">
      <w:pPr>
        <w:suppressAutoHyphens/>
        <w:jc w:val="center"/>
        <w:rPr>
          <w:rFonts w:ascii="Times New Roman" w:hAnsi="Times New Roman" w:cs="Times New Roman"/>
          <w:b/>
          <w:bCs/>
          <w:sz w:val="24"/>
          <w:szCs w:val="24"/>
        </w:rPr>
      </w:pPr>
    </w:p>
    <w:p w14:paraId="6F7686C6" w14:textId="1686F57F"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4.1. </w:t>
      </w:r>
      <w:r w:rsidR="00901EED" w:rsidRPr="00901EED">
        <w:rPr>
          <w:rFonts w:ascii="Times New Roman" w:hAnsi="Times New Roman" w:cs="Times New Roman"/>
          <w:b/>
          <w:bCs/>
          <w:sz w:val="24"/>
          <w:szCs w:val="24"/>
        </w:rPr>
        <w:t>Мероприятия по разделению движения транспортных средств на однородные группы в зависимости от категорий транспортных средств, скорости и направления движения, распределения их по времени движения</w:t>
      </w:r>
    </w:p>
    <w:p w14:paraId="4C852E34" w14:textId="77777777" w:rsidR="005922BC" w:rsidRDefault="005922BC" w:rsidP="005922BC">
      <w:pPr>
        <w:suppressAutoHyphens/>
        <w:jc w:val="center"/>
        <w:rPr>
          <w:rFonts w:ascii="Times New Roman" w:hAnsi="Times New Roman" w:cs="Times New Roman"/>
          <w:b/>
          <w:bCs/>
          <w:sz w:val="24"/>
          <w:szCs w:val="24"/>
        </w:rPr>
      </w:pPr>
    </w:p>
    <w:p w14:paraId="0F9304E8" w14:textId="77777777"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В комплексной схеме рассмотрены методы ОДД, которые позволяют сформировать однородные транспортные потоки. В основе метода лежит концепция создания транспортных потоков, способствующая общему выравниванию скорости движения, повышению пропускной способности магистралей (полос), а также позволяющая ликвидировать «внутренние» конфликты в транспортном потоке.</w:t>
      </w:r>
    </w:p>
    <w:p w14:paraId="162FEF35" w14:textId="77777777"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lastRenderedPageBreak/>
        <w:t>Выравнивание транспортных потоков осуществляется по типам транспортных средств, направлению дальнейшего движения на пересечении и цели движения.</w:t>
      </w:r>
    </w:p>
    <w:p w14:paraId="47F87D33" w14:textId="77777777"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Выравнивание транспортных потоков, как и их разделение по времени, скорости, направлению движения и по однородным группам транспортных средств целесообразно применять как организационное мероприятие, повышающее эффективность функционирования и безопасность дорожного движения на отдельных участках УДС.</w:t>
      </w:r>
    </w:p>
    <w:p w14:paraId="22E7E92B" w14:textId="77777777"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Анализ данных об интенсивности и составе транспортных и пешеходных потоков показал следующее:</w:t>
      </w:r>
    </w:p>
    <w:p w14:paraId="35E8CFB8" w14:textId="166DA7E4"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Pr="00901EED">
        <w:rPr>
          <w:rFonts w:ascii="Times New Roman" w:eastAsia="Times New Roman" w:hAnsi="Times New Roman" w:cs="Times New Roman"/>
          <w:kern w:val="0"/>
          <w:sz w:val="24"/>
          <w:szCs w:val="24"/>
          <w:lang w:eastAsia="ar-SA"/>
          <w14:ligatures w14:val="none"/>
        </w:rPr>
        <w:t xml:space="preserve"> локальное образование заторов на пересечениях дорог в пиковые периоды;</w:t>
      </w:r>
    </w:p>
    <w:p w14:paraId="3F75890E" w14:textId="101BB92E"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 </w:t>
      </w:r>
      <w:r w:rsidRPr="00901EED">
        <w:rPr>
          <w:rFonts w:ascii="Times New Roman" w:eastAsia="Times New Roman" w:hAnsi="Times New Roman" w:cs="Times New Roman"/>
          <w:kern w:val="0"/>
          <w:sz w:val="24"/>
          <w:szCs w:val="24"/>
          <w:lang w:eastAsia="ar-SA"/>
          <w14:ligatures w14:val="none"/>
        </w:rPr>
        <w:t>велосипедное движение на большей части города организовано совместно с пешеходными и транспортными потоками, что влияет на безопасность дорожного движения.</w:t>
      </w:r>
    </w:p>
    <w:p w14:paraId="1B17B54E" w14:textId="77777777"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Основываясь на перечисленном выше, предлагаются мероприятия:</w:t>
      </w:r>
    </w:p>
    <w:p w14:paraId="7793354B" w14:textId="6D7D473C"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Pr="00901EED">
        <w:rPr>
          <w:rFonts w:ascii="Times New Roman" w:eastAsia="Times New Roman" w:hAnsi="Times New Roman" w:cs="Times New Roman"/>
          <w:kern w:val="0"/>
          <w:sz w:val="24"/>
          <w:szCs w:val="24"/>
          <w:lang w:eastAsia="ar-SA"/>
          <w14:ligatures w14:val="none"/>
        </w:rPr>
        <w:t xml:space="preserve"> по строительству развязок в разных уровнях и путепроводов;</w:t>
      </w:r>
    </w:p>
    <w:p w14:paraId="657074C8" w14:textId="353F4722"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Pr="00901EED">
        <w:rPr>
          <w:rFonts w:ascii="Times New Roman" w:eastAsia="Times New Roman" w:hAnsi="Times New Roman" w:cs="Times New Roman"/>
          <w:kern w:val="0"/>
          <w:sz w:val="24"/>
          <w:szCs w:val="24"/>
          <w:lang w:eastAsia="ar-SA"/>
          <w14:ligatures w14:val="none"/>
        </w:rPr>
        <w:t xml:space="preserve"> по организации движения велосипедистов, отделение их потоков от транспортных и пешеходных, путем формирования инфраструктуры.</w:t>
      </w:r>
    </w:p>
    <w:p w14:paraId="263D0449" w14:textId="17A2095E"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 xml:space="preserve">В таблице </w:t>
      </w:r>
      <w:r>
        <w:rPr>
          <w:rFonts w:ascii="Times New Roman" w:eastAsia="Times New Roman" w:hAnsi="Times New Roman" w:cs="Times New Roman"/>
          <w:kern w:val="0"/>
          <w:sz w:val="24"/>
          <w:szCs w:val="24"/>
          <w:lang w:eastAsia="ar-SA"/>
          <w14:ligatures w14:val="none"/>
        </w:rPr>
        <w:t>4</w:t>
      </w:r>
      <w:r w:rsidRPr="00901EED">
        <w:rPr>
          <w:rFonts w:ascii="Times New Roman" w:eastAsia="Times New Roman" w:hAnsi="Times New Roman" w:cs="Times New Roman"/>
          <w:kern w:val="0"/>
          <w:sz w:val="24"/>
          <w:szCs w:val="24"/>
          <w:lang w:eastAsia="ar-SA"/>
          <w14:ligatures w14:val="none"/>
        </w:rPr>
        <w:t>.1.1 представлен перечень мероприятий по разделению движения транспортных средств на однородные группы в зависимости от категорий транспортных средств, скорости и направления движения, распределение их по времени движения.</w:t>
      </w:r>
    </w:p>
    <w:p w14:paraId="481DDA77" w14:textId="20073243" w:rsidR="005922BC" w:rsidRDefault="00901EED" w:rsidP="00901EED">
      <w:pPr>
        <w:suppressAutoHyphens/>
        <w:ind w:firstLine="709"/>
        <w:jc w:val="both"/>
        <w:rPr>
          <w:rFonts w:ascii="Times New Roman" w:hAnsi="Times New Roman" w:cs="Times New Roman"/>
          <w:b/>
          <w:bCs/>
          <w:sz w:val="24"/>
          <w:szCs w:val="24"/>
        </w:rPr>
      </w:pPr>
      <w:r w:rsidRPr="00901EED">
        <w:rPr>
          <w:rFonts w:ascii="Times New Roman" w:eastAsia="Times New Roman" w:hAnsi="Times New Roman" w:cs="Times New Roman"/>
          <w:kern w:val="0"/>
          <w:sz w:val="24"/>
          <w:szCs w:val="24"/>
          <w:lang w:eastAsia="ar-SA"/>
          <w14:ligatures w14:val="none"/>
        </w:rPr>
        <w:t>Подробнее данные мероприятия рассмотрены в дальнейшем в соответствующих разделах Программ</w:t>
      </w:r>
      <w:r>
        <w:rPr>
          <w:rFonts w:ascii="Times New Roman" w:eastAsia="Times New Roman" w:hAnsi="Times New Roman" w:cs="Times New Roman"/>
          <w:kern w:val="0"/>
          <w:sz w:val="24"/>
          <w:szCs w:val="24"/>
          <w:lang w:eastAsia="ar-SA"/>
          <w14:ligatures w14:val="none"/>
        </w:rPr>
        <w:t>ы</w:t>
      </w:r>
      <w:r w:rsidRPr="00901EED">
        <w:rPr>
          <w:rFonts w:ascii="Times New Roman" w:eastAsia="Times New Roman" w:hAnsi="Times New Roman" w:cs="Times New Roman"/>
          <w:kern w:val="0"/>
          <w:sz w:val="24"/>
          <w:szCs w:val="24"/>
          <w:lang w:eastAsia="ar-SA"/>
          <w14:ligatures w14:val="none"/>
        </w:rPr>
        <w:t>.</w:t>
      </w:r>
    </w:p>
    <w:p w14:paraId="37834209" w14:textId="77777777" w:rsidR="00901EED" w:rsidRDefault="00901EED" w:rsidP="005922BC">
      <w:pPr>
        <w:suppressAutoHyphens/>
        <w:jc w:val="center"/>
        <w:rPr>
          <w:rFonts w:ascii="Times New Roman" w:hAnsi="Times New Roman" w:cs="Times New Roman"/>
          <w:b/>
          <w:bCs/>
          <w:sz w:val="24"/>
          <w:szCs w:val="24"/>
        </w:rPr>
      </w:pPr>
    </w:p>
    <w:p w14:paraId="47EA6D74" w14:textId="0BA40C49" w:rsidR="00901EED" w:rsidRPr="00901EED" w:rsidRDefault="00901EED" w:rsidP="00901EED">
      <w:pPr>
        <w:suppressAutoHyphens/>
        <w:jc w:val="both"/>
        <w:rPr>
          <w:rFonts w:ascii="Times New Roman" w:hAnsi="Times New Roman" w:cs="Times New Roman"/>
          <w:sz w:val="24"/>
          <w:szCs w:val="24"/>
        </w:rPr>
      </w:pPr>
      <w:r w:rsidRPr="00901EED">
        <w:rPr>
          <w:rFonts w:ascii="Times New Roman" w:hAnsi="Times New Roman" w:cs="Times New Roman"/>
          <w:sz w:val="24"/>
          <w:szCs w:val="24"/>
        </w:rPr>
        <w:t xml:space="preserve">Таблица </w:t>
      </w:r>
      <w:r>
        <w:rPr>
          <w:rFonts w:ascii="Times New Roman" w:hAnsi="Times New Roman" w:cs="Times New Roman"/>
          <w:sz w:val="24"/>
          <w:szCs w:val="24"/>
        </w:rPr>
        <w:t>4</w:t>
      </w:r>
      <w:r w:rsidRPr="00901EED">
        <w:rPr>
          <w:rFonts w:ascii="Times New Roman" w:hAnsi="Times New Roman" w:cs="Times New Roman"/>
          <w:sz w:val="24"/>
          <w:szCs w:val="24"/>
        </w:rPr>
        <w:t xml:space="preserve">.1.1 </w:t>
      </w:r>
      <w:r>
        <w:rPr>
          <w:rFonts w:ascii="Times New Roman" w:hAnsi="Times New Roman" w:cs="Times New Roman"/>
          <w:sz w:val="24"/>
          <w:szCs w:val="24"/>
        </w:rPr>
        <w:t>–</w:t>
      </w:r>
      <w:r w:rsidRPr="00901EED">
        <w:rPr>
          <w:rFonts w:ascii="Times New Roman" w:hAnsi="Times New Roman" w:cs="Times New Roman"/>
          <w:sz w:val="24"/>
          <w:szCs w:val="24"/>
        </w:rPr>
        <w:t xml:space="preserve"> Мероприятия по разделению движения транспортных средств на однородные группы в зависимости от категорий транспортных средств, скорости и направления движения, распределение их по времени движения</w:t>
      </w:r>
    </w:p>
    <w:tbl>
      <w:tblPr>
        <w:tblStyle w:val="1f4"/>
        <w:tblW w:w="5000" w:type="pct"/>
        <w:tblLook w:val="04A0" w:firstRow="1" w:lastRow="0" w:firstColumn="1" w:lastColumn="0" w:noHBand="0" w:noVBand="1"/>
      </w:tblPr>
      <w:tblGrid>
        <w:gridCol w:w="597"/>
        <w:gridCol w:w="3608"/>
        <w:gridCol w:w="3459"/>
        <w:gridCol w:w="2248"/>
      </w:tblGrid>
      <w:tr w:rsidR="00901EED" w:rsidRPr="00435FC2" w14:paraId="7EDE03A7" w14:textId="77777777" w:rsidTr="008C7DC1">
        <w:trPr>
          <w:trHeight w:val="20"/>
        </w:trPr>
        <w:tc>
          <w:tcPr>
            <w:tcW w:w="301" w:type="pct"/>
            <w:hideMark/>
          </w:tcPr>
          <w:p w14:paraId="2C460F61" w14:textId="77777777" w:rsidR="00901EED" w:rsidRPr="00435FC2" w:rsidRDefault="00901EED" w:rsidP="008C7DC1">
            <w:pPr>
              <w:jc w:val="center"/>
              <w:rPr>
                <w:rFonts w:eastAsia="Times"/>
                <w:color w:val="000000"/>
                <w:sz w:val="20"/>
                <w:szCs w:val="20"/>
              </w:rPr>
            </w:pPr>
            <w:r w:rsidRPr="00435FC2">
              <w:rPr>
                <w:rFonts w:eastAsia="Times"/>
                <w:color w:val="000000"/>
                <w:sz w:val="20"/>
                <w:szCs w:val="20"/>
              </w:rPr>
              <w:t>№</w:t>
            </w:r>
          </w:p>
          <w:p w14:paraId="16C8D974" w14:textId="77777777" w:rsidR="00901EED" w:rsidRPr="00435FC2" w:rsidRDefault="00901EED" w:rsidP="008C7DC1">
            <w:pPr>
              <w:jc w:val="center"/>
              <w:rPr>
                <w:rFonts w:eastAsia="Times"/>
                <w:color w:val="000000"/>
                <w:sz w:val="20"/>
                <w:szCs w:val="20"/>
              </w:rPr>
            </w:pPr>
            <w:r w:rsidRPr="00435FC2">
              <w:rPr>
                <w:rFonts w:eastAsia="Times"/>
                <w:color w:val="000000"/>
                <w:sz w:val="20"/>
                <w:szCs w:val="20"/>
              </w:rPr>
              <w:t>п/п</w:t>
            </w:r>
          </w:p>
        </w:tc>
        <w:tc>
          <w:tcPr>
            <w:tcW w:w="4699" w:type="pct"/>
            <w:gridSpan w:val="3"/>
            <w:hideMark/>
          </w:tcPr>
          <w:p w14:paraId="324AE91E" w14:textId="77777777" w:rsidR="00901EED" w:rsidRPr="00435FC2" w:rsidRDefault="00901EED" w:rsidP="008C7DC1">
            <w:pPr>
              <w:jc w:val="center"/>
              <w:rPr>
                <w:rFonts w:eastAsia="Times"/>
                <w:color w:val="000000"/>
                <w:sz w:val="20"/>
                <w:szCs w:val="20"/>
              </w:rPr>
            </w:pPr>
            <w:r w:rsidRPr="00435FC2">
              <w:rPr>
                <w:rFonts w:eastAsia="Times"/>
                <w:color w:val="000000"/>
                <w:sz w:val="20"/>
                <w:szCs w:val="20"/>
              </w:rPr>
              <w:t>Наименование мероприятия</w:t>
            </w:r>
          </w:p>
        </w:tc>
      </w:tr>
      <w:tr w:rsidR="00901EED" w:rsidRPr="00435FC2" w14:paraId="5F32FCB4" w14:textId="77777777" w:rsidTr="008C7DC1">
        <w:trPr>
          <w:trHeight w:val="20"/>
        </w:trPr>
        <w:tc>
          <w:tcPr>
            <w:tcW w:w="5000" w:type="pct"/>
            <w:gridSpan w:val="4"/>
          </w:tcPr>
          <w:p w14:paraId="263F231E" w14:textId="77777777" w:rsidR="00901EED" w:rsidRPr="00435FC2" w:rsidRDefault="00901EED" w:rsidP="008C7DC1">
            <w:pPr>
              <w:rPr>
                <w:rFonts w:eastAsia="Times"/>
                <w:color w:val="000000"/>
                <w:sz w:val="20"/>
                <w:szCs w:val="20"/>
              </w:rPr>
            </w:pPr>
            <w:r w:rsidRPr="00435FC2">
              <w:rPr>
                <w:rFonts w:eastAsia="Times"/>
                <w:color w:val="000000"/>
                <w:sz w:val="20"/>
                <w:szCs w:val="20"/>
              </w:rPr>
              <w:t>Мероприятия по разделению движения транспортных средств на однородные группы в зависимости направления движения, распределение их по времени движения (локальные мероприятия по ОДД)</w:t>
            </w:r>
          </w:p>
        </w:tc>
      </w:tr>
      <w:tr w:rsidR="00901EED" w:rsidRPr="00435FC2" w14:paraId="5EE38346" w14:textId="77777777" w:rsidTr="008C7DC1">
        <w:trPr>
          <w:trHeight w:val="20"/>
        </w:trPr>
        <w:tc>
          <w:tcPr>
            <w:tcW w:w="301" w:type="pct"/>
          </w:tcPr>
          <w:p w14:paraId="4215782E" w14:textId="77777777" w:rsidR="00901EED" w:rsidRPr="00435FC2" w:rsidRDefault="00901EED" w:rsidP="008C7DC1">
            <w:pPr>
              <w:rPr>
                <w:rFonts w:eastAsia="Times"/>
                <w:color w:val="000000"/>
                <w:sz w:val="20"/>
                <w:szCs w:val="20"/>
              </w:rPr>
            </w:pPr>
            <w:r w:rsidRPr="00435FC2">
              <w:rPr>
                <w:rFonts w:eastAsia="Times"/>
                <w:color w:val="000000"/>
                <w:sz w:val="20"/>
                <w:szCs w:val="20"/>
              </w:rPr>
              <w:t>1</w:t>
            </w:r>
          </w:p>
        </w:tc>
        <w:tc>
          <w:tcPr>
            <w:tcW w:w="4699" w:type="pct"/>
            <w:gridSpan w:val="3"/>
          </w:tcPr>
          <w:p w14:paraId="4CB0610A" w14:textId="77777777" w:rsidR="00901EED" w:rsidRPr="00435FC2" w:rsidRDefault="00901EED" w:rsidP="008C7DC1">
            <w:pPr>
              <w:rPr>
                <w:rFonts w:eastAsia="Times"/>
                <w:color w:val="000000"/>
                <w:sz w:val="20"/>
                <w:szCs w:val="20"/>
              </w:rPr>
            </w:pPr>
            <w:r w:rsidRPr="00435FC2">
              <w:rPr>
                <w:rFonts w:eastAsia="Times"/>
                <w:color w:val="000000"/>
                <w:sz w:val="20"/>
                <w:szCs w:val="20"/>
              </w:rPr>
              <w:t>46К-5120 «Кашира-Ненашево» – ул. 1я-Дзержинская:</w:t>
            </w:r>
          </w:p>
          <w:p w14:paraId="25879ECA" w14:textId="77777777" w:rsidR="00901EED" w:rsidRPr="00435FC2" w:rsidRDefault="00901EED" w:rsidP="008C7DC1">
            <w:pPr>
              <w:rPr>
                <w:rFonts w:eastAsia="Times"/>
                <w:color w:val="000000"/>
                <w:sz w:val="20"/>
                <w:szCs w:val="20"/>
              </w:rPr>
            </w:pPr>
            <w:r w:rsidRPr="00435FC2">
              <w:rPr>
                <w:rFonts w:eastAsia="Times"/>
                <w:color w:val="000000"/>
                <w:sz w:val="20"/>
                <w:szCs w:val="20"/>
              </w:rPr>
              <w:t>- организация кольцевого пересечения.</w:t>
            </w:r>
          </w:p>
        </w:tc>
      </w:tr>
      <w:tr w:rsidR="00901EED" w:rsidRPr="00435FC2" w14:paraId="11F821A4" w14:textId="77777777" w:rsidTr="008C7DC1">
        <w:trPr>
          <w:trHeight w:val="20"/>
        </w:trPr>
        <w:tc>
          <w:tcPr>
            <w:tcW w:w="301" w:type="pct"/>
          </w:tcPr>
          <w:p w14:paraId="592FF0BD" w14:textId="77777777" w:rsidR="00901EED" w:rsidRPr="00435FC2" w:rsidRDefault="00901EED" w:rsidP="008C7DC1">
            <w:pPr>
              <w:rPr>
                <w:rFonts w:eastAsia="Times"/>
                <w:color w:val="000000"/>
                <w:sz w:val="20"/>
                <w:szCs w:val="20"/>
              </w:rPr>
            </w:pPr>
            <w:r w:rsidRPr="00435FC2">
              <w:rPr>
                <w:rFonts w:eastAsia="Times"/>
                <w:color w:val="000000"/>
                <w:sz w:val="20"/>
                <w:szCs w:val="20"/>
              </w:rPr>
              <w:t>2</w:t>
            </w:r>
          </w:p>
        </w:tc>
        <w:tc>
          <w:tcPr>
            <w:tcW w:w="4699" w:type="pct"/>
            <w:gridSpan w:val="3"/>
          </w:tcPr>
          <w:p w14:paraId="1F337A79" w14:textId="77777777" w:rsidR="00901EED" w:rsidRPr="00435FC2" w:rsidRDefault="00901EED" w:rsidP="008C7DC1">
            <w:pPr>
              <w:rPr>
                <w:rFonts w:eastAsia="Times"/>
                <w:color w:val="000000"/>
                <w:sz w:val="20"/>
                <w:szCs w:val="20"/>
              </w:rPr>
            </w:pPr>
            <w:r w:rsidRPr="00435FC2">
              <w:rPr>
                <w:rFonts w:eastAsia="Times"/>
                <w:color w:val="000000"/>
                <w:sz w:val="20"/>
                <w:szCs w:val="20"/>
              </w:rPr>
              <w:t>ул. Садовая - ул. Клубная:</w:t>
            </w:r>
          </w:p>
          <w:p w14:paraId="14EE3872" w14:textId="77777777" w:rsidR="00901EED" w:rsidRPr="00435FC2" w:rsidRDefault="00901EED" w:rsidP="008C7DC1">
            <w:pPr>
              <w:rPr>
                <w:rFonts w:eastAsia="Times"/>
                <w:color w:val="000000"/>
                <w:sz w:val="20"/>
                <w:szCs w:val="20"/>
              </w:rPr>
            </w:pPr>
            <w:r w:rsidRPr="00435FC2">
              <w:rPr>
                <w:rFonts w:eastAsia="Times"/>
                <w:color w:val="000000"/>
                <w:sz w:val="20"/>
                <w:szCs w:val="20"/>
              </w:rPr>
              <w:t>- организация кольцевого пересечения.</w:t>
            </w:r>
          </w:p>
        </w:tc>
      </w:tr>
      <w:tr w:rsidR="00901EED" w:rsidRPr="00435FC2" w14:paraId="51EE2E79" w14:textId="77777777" w:rsidTr="008C7DC1">
        <w:trPr>
          <w:trHeight w:val="20"/>
        </w:trPr>
        <w:tc>
          <w:tcPr>
            <w:tcW w:w="301" w:type="pct"/>
          </w:tcPr>
          <w:p w14:paraId="772F5B34" w14:textId="77777777" w:rsidR="00901EED" w:rsidRPr="00435FC2" w:rsidRDefault="00901EED" w:rsidP="008C7DC1">
            <w:pPr>
              <w:rPr>
                <w:rFonts w:eastAsia="Times"/>
                <w:color w:val="000000"/>
                <w:sz w:val="20"/>
                <w:szCs w:val="20"/>
              </w:rPr>
            </w:pPr>
            <w:r w:rsidRPr="00435FC2">
              <w:rPr>
                <w:rFonts w:eastAsia="Times"/>
                <w:color w:val="000000"/>
                <w:sz w:val="20"/>
                <w:szCs w:val="20"/>
              </w:rPr>
              <w:t>3</w:t>
            </w:r>
          </w:p>
        </w:tc>
        <w:tc>
          <w:tcPr>
            <w:tcW w:w="4699" w:type="pct"/>
            <w:gridSpan w:val="3"/>
          </w:tcPr>
          <w:p w14:paraId="6ECAD6CB" w14:textId="77777777" w:rsidR="00901EED" w:rsidRPr="00435FC2" w:rsidRDefault="00901EED" w:rsidP="008C7DC1">
            <w:pPr>
              <w:rPr>
                <w:rFonts w:eastAsia="Times"/>
                <w:color w:val="000000"/>
                <w:sz w:val="20"/>
                <w:szCs w:val="20"/>
              </w:rPr>
            </w:pPr>
            <w:r w:rsidRPr="00435FC2">
              <w:rPr>
                <w:rFonts w:eastAsia="Times"/>
                <w:color w:val="000000"/>
                <w:sz w:val="20"/>
                <w:szCs w:val="20"/>
              </w:rPr>
              <w:t>а/д 46К-5102 «Озеры - Кашира» и ул. Новосельской:</w:t>
            </w:r>
          </w:p>
          <w:p w14:paraId="769F2227" w14:textId="77777777" w:rsidR="00901EED" w:rsidRPr="00435FC2" w:rsidRDefault="00901EED" w:rsidP="008C7DC1">
            <w:pPr>
              <w:rPr>
                <w:rFonts w:eastAsia="Times"/>
                <w:color w:val="000000"/>
                <w:sz w:val="20"/>
                <w:szCs w:val="20"/>
              </w:rPr>
            </w:pPr>
            <w:r w:rsidRPr="00435FC2">
              <w:rPr>
                <w:rFonts w:eastAsia="Times"/>
                <w:color w:val="000000"/>
                <w:sz w:val="20"/>
                <w:szCs w:val="20"/>
              </w:rPr>
              <w:t>- организация кольцевого пересечения.</w:t>
            </w:r>
          </w:p>
        </w:tc>
      </w:tr>
      <w:tr w:rsidR="00901EED" w:rsidRPr="00435FC2" w14:paraId="0EA09A06" w14:textId="77777777" w:rsidTr="008C7DC1">
        <w:trPr>
          <w:trHeight w:val="20"/>
        </w:trPr>
        <w:tc>
          <w:tcPr>
            <w:tcW w:w="5000" w:type="pct"/>
            <w:gridSpan w:val="4"/>
          </w:tcPr>
          <w:p w14:paraId="3979BEFC" w14:textId="77777777" w:rsidR="00901EED" w:rsidRPr="00435FC2" w:rsidRDefault="00901EED" w:rsidP="008C7DC1">
            <w:pPr>
              <w:rPr>
                <w:rFonts w:eastAsia="Times"/>
                <w:color w:val="000000"/>
                <w:sz w:val="20"/>
                <w:szCs w:val="20"/>
              </w:rPr>
            </w:pPr>
            <w:r w:rsidRPr="00435FC2">
              <w:rPr>
                <w:rFonts w:eastAsia="Times"/>
                <w:color w:val="000000"/>
                <w:sz w:val="20"/>
                <w:szCs w:val="20"/>
              </w:rPr>
              <w:t>Мероприятия по разделению движения транспортных средств на однородные группы в зависимости направления движения, распределение их по времени движения (реконструкция транспортных развязок и строительство путепроводов)</w:t>
            </w:r>
          </w:p>
        </w:tc>
      </w:tr>
      <w:tr w:rsidR="00901EED" w:rsidRPr="00435FC2" w14:paraId="514B9B30" w14:textId="77777777" w:rsidTr="008C7DC1">
        <w:trPr>
          <w:trHeight w:val="20"/>
        </w:trPr>
        <w:tc>
          <w:tcPr>
            <w:tcW w:w="3866" w:type="pct"/>
            <w:gridSpan w:val="3"/>
          </w:tcPr>
          <w:p w14:paraId="42418ECD" w14:textId="77777777" w:rsidR="00901EED" w:rsidRPr="00435FC2" w:rsidRDefault="00901EED" w:rsidP="008C7DC1">
            <w:pPr>
              <w:rPr>
                <w:rFonts w:eastAsia="Times"/>
                <w:color w:val="000000"/>
                <w:sz w:val="20"/>
                <w:szCs w:val="20"/>
              </w:rPr>
            </w:pPr>
            <w:r w:rsidRPr="00435FC2">
              <w:rPr>
                <w:rFonts w:eastAsia="Times"/>
                <w:color w:val="000000"/>
                <w:sz w:val="20"/>
                <w:szCs w:val="20"/>
              </w:rPr>
              <w:t>Пересекаемые направления</w:t>
            </w:r>
          </w:p>
        </w:tc>
        <w:tc>
          <w:tcPr>
            <w:tcW w:w="1134" w:type="pct"/>
          </w:tcPr>
          <w:p w14:paraId="68103845" w14:textId="77777777" w:rsidR="00901EED" w:rsidRPr="00435FC2" w:rsidRDefault="00901EED" w:rsidP="008C7DC1">
            <w:pPr>
              <w:rPr>
                <w:rFonts w:eastAsia="Times"/>
                <w:color w:val="000000"/>
                <w:sz w:val="20"/>
                <w:szCs w:val="20"/>
              </w:rPr>
            </w:pPr>
            <w:r w:rsidRPr="00435FC2">
              <w:rPr>
                <w:rFonts w:eastAsia="Times"/>
                <w:color w:val="000000"/>
                <w:sz w:val="20"/>
                <w:szCs w:val="20"/>
              </w:rPr>
              <w:t>Вид сооружения</w:t>
            </w:r>
          </w:p>
        </w:tc>
      </w:tr>
      <w:tr w:rsidR="00901EED" w:rsidRPr="00435FC2" w14:paraId="0FFBD8F6" w14:textId="77777777" w:rsidTr="008C7DC1">
        <w:trPr>
          <w:trHeight w:val="20"/>
        </w:trPr>
        <w:tc>
          <w:tcPr>
            <w:tcW w:w="301" w:type="pct"/>
          </w:tcPr>
          <w:p w14:paraId="5C8D5E65" w14:textId="77777777" w:rsidR="00901EED" w:rsidRPr="00435FC2" w:rsidRDefault="00901EED" w:rsidP="008C7DC1">
            <w:pPr>
              <w:rPr>
                <w:rFonts w:eastAsia="Times"/>
                <w:color w:val="000000"/>
                <w:sz w:val="20"/>
                <w:szCs w:val="20"/>
              </w:rPr>
            </w:pPr>
            <w:r w:rsidRPr="00435FC2">
              <w:rPr>
                <w:rFonts w:eastAsia="Times"/>
                <w:color w:val="000000"/>
                <w:sz w:val="20"/>
                <w:szCs w:val="20"/>
              </w:rPr>
              <w:t>1</w:t>
            </w:r>
          </w:p>
        </w:tc>
        <w:tc>
          <w:tcPr>
            <w:tcW w:w="1820" w:type="pct"/>
          </w:tcPr>
          <w:p w14:paraId="366B405A" w14:textId="77777777" w:rsidR="00901EED" w:rsidRPr="00435FC2" w:rsidRDefault="00901EED" w:rsidP="008C7DC1">
            <w:pPr>
              <w:rPr>
                <w:rFonts w:eastAsia="Times"/>
                <w:color w:val="000000"/>
                <w:sz w:val="20"/>
                <w:szCs w:val="20"/>
              </w:rPr>
            </w:pPr>
            <w:r w:rsidRPr="00435FC2">
              <w:rPr>
                <w:rFonts w:eastAsia="Times"/>
                <w:color w:val="000000"/>
                <w:sz w:val="20"/>
                <w:szCs w:val="20"/>
              </w:rPr>
              <w:t>М-4 «Дон»</w:t>
            </w:r>
          </w:p>
        </w:tc>
        <w:tc>
          <w:tcPr>
            <w:tcW w:w="1745" w:type="pct"/>
          </w:tcPr>
          <w:p w14:paraId="4B90999B" w14:textId="77777777" w:rsidR="00901EED" w:rsidRPr="00435FC2" w:rsidRDefault="00901EED" w:rsidP="008C7DC1">
            <w:pPr>
              <w:rPr>
                <w:rFonts w:eastAsia="Times"/>
                <w:color w:val="000000"/>
                <w:sz w:val="20"/>
                <w:szCs w:val="20"/>
              </w:rPr>
            </w:pPr>
            <w:r w:rsidRPr="00435FC2">
              <w:rPr>
                <w:rFonts w:eastAsia="Times"/>
                <w:color w:val="000000"/>
                <w:sz w:val="20"/>
                <w:szCs w:val="20"/>
              </w:rPr>
              <w:t>Р-22 «Каспий»</w:t>
            </w:r>
          </w:p>
        </w:tc>
        <w:tc>
          <w:tcPr>
            <w:tcW w:w="1134" w:type="pct"/>
          </w:tcPr>
          <w:p w14:paraId="0561B225" w14:textId="77777777" w:rsidR="00901EED" w:rsidRPr="00435FC2" w:rsidRDefault="00901EED" w:rsidP="008C7DC1">
            <w:pPr>
              <w:rPr>
                <w:rFonts w:eastAsia="Times"/>
                <w:color w:val="000000"/>
                <w:sz w:val="20"/>
                <w:szCs w:val="20"/>
              </w:rPr>
            </w:pPr>
            <w:r w:rsidRPr="00435FC2">
              <w:rPr>
                <w:rFonts w:eastAsia="Times"/>
                <w:color w:val="000000"/>
                <w:sz w:val="20"/>
                <w:szCs w:val="20"/>
              </w:rPr>
              <w:t>Развязка</w:t>
            </w:r>
          </w:p>
        </w:tc>
      </w:tr>
      <w:tr w:rsidR="00901EED" w:rsidRPr="00435FC2" w14:paraId="66465F5C" w14:textId="77777777" w:rsidTr="008C7DC1">
        <w:trPr>
          <w:trHeight w:val="20"/>
        </w:trPr>
        <w:tc>
          <w:tcPr>
            <w:tcW w:w="301" w:type="pct"/>
          </w:tcPr>
          <w:p w14:paraId="4BBF0C97" w14:textId="77777777" w:rsidR="00901EED" w:rsidRPr="00435FC2" w:rsidRDefault="00901EED" w:rsidP="008C7DC1">
            <w:pPr>
              <w:rPr>
                <w:rFonts w:eastAsia="Times"/>
                <w:color w:val="000000"/>
                <w:sz w:val="20"/>
                <w:szCs w:val="20"/>
              </w:rPr>
            </w:pPr>
            <w:r w:rsidRPr="00435FC2">
              <w:rPr>
                <w:rFonts w:eastAsia="Times"/>
                <w:color w:val="000000"/>
                <w:sz w:val="20"/>
                <w:szCs w:val="20"/>
              </w:rPr>
              <w:t>2</w:t>
            </w:r>
          </w:p>
        </w:tc>
        <w:tc>
          <w:tcPr>
            <w:tcW w:w="1820" w:type="pct"/>
          </w:tcPr>
          <w:p w14:paraId="7B52D1AC" w14:textId="77777777" w:rsidR="00901EED" w:rsidRPr="00435FC2" w:rsidRDefault="00901EED" w:rsidP="008C7DC1">
            <w:pPr>
              <w:rPr>
                <w:rFonts w:eastAsia="Times"/>
                <w:color w:val="000000"/>
                <w:sz w:val="20"/>
                <w:szCs w:val="20"/>
              </w:rPr>
            </w:pPr>
            <w:r w:rsidRPr="00435FC2">
              <w:rPr>
                <w:rFonts w:eastAsia="Times"/>
                <w:color w:val="000000"/>
                <w:sz w:val="20"/>
                <w:szCs w:val="20"/>
              </w:rPr>
              <w:t>Р-22 «Каспий»</w:t>
            </w:r>
          </w:p>
        </w:tc>
        <w:tc>
          <w:tcPr>
            <w:tcW w:w="1745" w:type="pct"/>
          </w:tcPr>
          <w:p w14:paraId="3342A500" w14:textId="77777777" w:rsidR="00901EED" w:rsidRPr="00435FC2" w:rsidRDefault="00901EED" w:rsidP="008C7DC1">
            <w:pPr>
              <w:rPr>
                <w:rFonts w:eastAsia="Times"/>
                <w:color w:val="000000"/>
                <w:sz w:val="20"/>
                <w:szCs w:val="20"/>
              </w:rPr>
            </w:pPr>
            <w:r w:rsidRPr="00435FC2">
              <w:rPr>
                <w:rFonts w:eastAsia="Times"/>
                <w:color w:val="000000"/>
                <w:sz w:val="20"/>
                <w:szCs w:val="20"/>
              </w:rPr>
              <w:t>Сайгатово – Пятница</w:t>
            </w:r>
          </w:p>
        </w:tc>
        <w:tc>
          <w:tcPr>
            <w:tcW w:w="1134" w:type="pct"/>
          </w:tcPr>
          <w:p w14:paraId="1EC0D209" w14:textId="77777777" w:rsidR="00901EED" w:rsidRPr="00435FC2" w:rsidRDefault="00901EED" w:rsidP="008C7DC1">
            <w:pPr>
              <w:rPr>
                <w:rFonts w:eastAsia="Times"/>
                <w:color w:val="000000"/>
                <w:sz w:val="20"/>
                <w:szCs w:val="20"/>
              </w:rPr>
            </w:pPr>
            <w:r w:rsidRPr="00435FC2">
              <w:rPr>
                <w:rFonts w:eastAsia="Times"/>
                <w:color w:val="000000"/>
                <w:sz w:val="20"/>
                <w:szCs w:val="20"/>
              </w:rPr>
              <w:t>Развязка</w:t>
            </w:r>
          </w:p>
        </w:tc>
      </w:tr>
      <w:tr w:rsidR="00901EED" w:rsidRPr="00435FC2" w14:paraId="2EF09612" w14:textId="77777777" w:rsidTr="008C7DC1">
        <w:trPr>
          <w:trHeight w:val="20"/>
        </w:trPr>
        <w:tc>
          <w:tcPr>
            <w:tcW w:w="301" w:type="pct"/>
          </w:tcPr>
          <w:p w14:paraId="34C54030" w14:textId="77777777" w:rsidR="00901EED" w:rsidRPr="00435FC2" w:rsidRDefault="00901EED" w:rsidP="008C7DC1">
            <w:pPr>
              <w:rPr>
                <w:rFonts w:eastAsia="Times"/>
                <w:color w:val="000000"/>
                <w:sz w:val="20"/>
                <w:szCs w:val="20"/>
              </w:rPr>
            </w:pPr>
            <w:r w:rsidRPr="00435FC2">
              <w:rPr>
                <w:rFonts w:eastAsia="Times"/>
                <w:color w:val="000000"/>
                <w:sz w:val="20"/>
                <w:szCs w:val="20"/>
              </w:rPr>
              <w:t>3</w:t>
            </w:r>
          </w:p>
        </w:tc>
        <w:tc>
          <w:tcPr>
            <w:tcW w:w="1820" w:type="pct"/>
          </w:tcPr>
          <w:p w14:paraId="0E3C3D45" w14:textId="77777777" w:rsidR="00901EED" w:rsidRPr="00435FC2" w:rsidRDefault="00901EED" w:rsidP="008C7DC1">
            <w:pPr>
              <w:rPr>
                <w:rFonts w:eastAsia="Times"/>
                <w:color w:val="000000"/>
                <w:sz w:val="20"/>
                <w:szCs w:val="20"/>
              </w:rPr>
            </w:pPr>
            <w:r w:rsidRPr="00435FC2">
              <w:rPr>
                <w:rFonts w:eastAsia="Times"/>
                <w:color w:val="000000"/>
                <w:sz w:val="20"/>
                <w:szCs w:val="20"/>
              </w:rPr>
              <w:t>Павелецкое направление МЖД</w:t>
            </w:r>
          </w:p>
        </w:tc>
        <w:tc>
          <w:tcPr>
            <w:tcW w:w="1745" w:type="pct"/>
          </w:tcPr>
          <w:p w14:paraId="38072CA6" w14:textId="77777777" w:rsidR="00901EED" w:rsidRPr="00435FC2" w:rsidRDefault="00901EED" w:rsidP="008C7DC1">
            <w:pPr>
              <w:rPr>
                <w:rFonts w:eastAsia="Times"/>
                <w:color w:val="000000"/>
                <w:sz w:val="20"/>
                <w:szCs w:val="20"/>
              </w:rPr>
            </w:pPr>
            <w:r w:rsidRPr="00435FC2">
              <w:rPr>
                <w:rFonts w:eastAsia="Times"/>
                <w:color w:val="000000"/>
                <w:sz w:val="20"/>
                <w:szCs w:val="20"/>
              </w:rPr>
              <w:t>Зубово - Рождествено - Ледово</w:t>
            </w:r>
          </w:p>
        </w:tc>
        <w:tc>
          <w:tcPr>
            <w:tcW w:w="1134" w:type="pct"/>
          </w:tcPr>
          <w:p w14:paraId="0648B912" w14:textId="77777777" w:rsidR="00901EED" w:rsidRPr="00435FC2" w:rsidRDefault="00901EED" w:rsidP="008C7DC1">
            <w:pPr>
              <w:rPr>
                <w:rFonts w:eastAsia="Times"/>
                <w:color w:val="000000"/>
                <w:sz w:val="20"/>
                <w:szCs w:val="20"/>
              </w:rPr>
            </w:pPr>
            <w:r w:rsidRPr="00435FC2">
              <w:rPr>
                <w:rFonts w:eastAsia="Times"/>
                <w:color w:val="000000"/>
                <w:sz w:val="20"/>
                <w:szCs w:val="20"/>
              </w:rPr>
              <w:t>Путепровод</w:t>
            </w:r>
          </w:p>
        </w:tc>
      </w:tr>
      <w:tr w:rsidR="00901EED" w:rsidRPr="00435FC2" w14:paraId="2104EA3C" w14:textId="77777777" w:rsidTr="008C7DC1">
        <w:trPr>
          <w:trHeight w:val="20"/>
        </w:trPr>
        <w:tc>
          <w:tcPr>
            <w:tcW w:w="5000" w:type="pct"/>
            <w:gridSpan w:val="4"/>
          </w:tcPr>
          <w:p w14:paraId="5EBA02A9" w14:textId="77777777" w:rsidR="00901EED" w:rsidRPr="00435FC2" w:rsidRDefault="00901EED" w:rsidP="008C7DC1">
            <w:pPr>
              <w:rPr>
                <w:rFonts w:eastAsia="Times"/>
                <w:color w:val="000000"/>
                <w:sz w:val="20"/>
                <w:szCs w:val="20"/>
              </w:rPr>
            </w:pPr>
            <w:r w:rsidRPr="00435FC2">
              <w:rPr>
                <w:rFonts w:eastAsia="Times"/>
                <w:color w:val="000000"/>
                <w:sz w:val="20"/>
                <w:szCs w:val="20"/>
              </w:rPr>
              <w:t>Мероприятия по организации движения велосипедистов, отделение их потоков от транспортных и пешеходных, путем формирования инфраструктуры</w:t>
            </w:r>
          </w:p>
        </w:tc>
      </w:tr>
      <w:tr w:rsidR="00901EED" w:rsidRPr="00435FC2" w14:paraId="3A4D27E2" w14:textId="77777777" w:rsidTr="008C7DC1">
        <w:trPr>
          <w:trHeight w:val="20"/>
        </w:trPr>
        <w:tc>
          <w:tcPr>
            <w:tcW w:w="301" w:type="pct"/>
          </w:tcPr>
          <w:p w14:paraId="549AB54B" w14:textId="77777777" w:rsidR="00901EED" w:rsidRPr="00435FC2" w:rsidRDefault="00901EED" w:rsidP="008C7DC1">
            <w:pPr>
              <w:rPr>
                <w:rFonts w:eastAsia="Times"/>
                <w:color w:val="000000"/>
                <w:sz w:val="20"/>
                <w:szCs w:val="20"/>
              </w:rPr>
            </w:pPr>
            <w:r w:rsidRPr="00435FC2">
              <w:rPr>
                <w:rFonts w:eastAsia="Times"/>
                <w:color w:val="000000"/>
                <w:sz w:val="20"/>
                <w:szCs w:val="20"/>
              </w:rPr>
              <w:t>1</w:t>
            </w:r>
          </w:p>
        </w:tc>
        <w:tc>
          <w:tcPr>
            <w:tcW w:w="4699" w:type="pct"/>
            <w:gridSpan w:val="3"/>
          </w:tcPr>
          <w:p w14:paraId="4E29F29C" w14:textId="77777777" w:rsidR="00901EED" w:rsidRPr="00435FC2" w:rsidRDefault="00901EED" w:rsidP="008C7DC1">
            <w:pPr>
              <w:rPr>
                <w:rFonts w:eastAsia="Times"/>
                <w:color w:val="000000"/>
                <w:sz w:val="20"/>
                <w:szCs w:val="20"/>
              </w:rPr>
            </w:pPr>
            <w:r w:rsidRPr="00435FC2">
              <w:rPr>
                <w:rFonts w:eastAsia="Times"/>
                <w:color w:val="000000"/>
                <w:sz w:val="20"/>
                <w:szCs w:val="20"/>
              </w:rPr>
              <w:t>Организация велодорожек на территории г.о. Кашира в перспективе до 2042 г. не менее 2,0 км</w:t>
            </w:r>
          </w:p>
        </w:tc>
      </w:tr>
    </w:tbl>
    <w:p w14:paraId="4FA64547" w14:textId="77777777" w:rsidR="00901EED" w:rsidRDefault="00901EED" w:rsidP="005922BC">
      <w:pPr>
        <w:suppressAutoHyphens/>
        <w:jc w:val="center"/>
        <w:rPr>
          <w:rFonts w:ascii="Times New Roman" w:hAnsi="Times New Roman" w:cs="Times New Roman"/>
          <w:b/>
          <w:bCs/>
          <w:sz w:val="24"/>
          <w:szCs w:val="24"/>
        </w:rPr>
      </w:pPr>
    </w:p>
    <w:p w14:paraId="503B5C1C" w14:textId="68049826"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1A1B81">
        <w:rPr>
          <w:rFonts w:ascii="Times New Roman" w:hAnsi="Times New Roman" w:cs="Times New Roman"/>
          <w:b/>
          <w:bCs/>
          <w:sz w:val="24"/>
          <w:szCs w:val="24"/>
        </w:rPr>
        <w:t>2</w:t>
      </w:r>
      <w:r>
        <w:rPr>
          <w:rFonts w:ascii="Times New Roman" w:hAnsi="Times New Roman" w:cs="Times New Roman"/>
          <w:b/>
          <w:bCs/>
          <w:sz w:val="24"/>
          <w:szCs w:val="24"/>
        </w:rPr>
        <w:t>. </w:t>
      </w:r>
      <w:r w:rsidR="00901EED" w:rsidRPr="003B6777">
        <w:rPr>
          <w:rFonts w:ascii="Times New Roman" w:hAnsi="Times New Roman" w:cs="Times New Roman"/>
          <w:b/>
          <w:bCs/>
          <w:sz w:val="24"/>
          <w:szCs w:val="24"/>
        </w:rPr>
        <w:t>Мероприятия по повышению пропускной способности дорог, в том числе посредством устранения условий, способствующих созданию помех для дорожного движения или</w:t>
      </w:r>
      <w:r w:rsidR="001A1B81" w:rsidRPr="003B6777">
        <w:rPr>
          <w:rFonts w:ascii="Times New Roman" w:hAnsi="Times New Roman" w:cs="Times New Roman"/>
          <w:b/>
          <w:bCs/>
          <w:sz w:val="24"/>
          <w:szCs w:val="24"/>
        </w:rPr>
        <w:t> </w:t>
      </w:r>
      <w:r w:rsidR="00901EED" w:rsidRPr="003B6777">
        <w:rPr>
          <w:rFonts w:ascii="Times New Roman" w:hAnsi="Times New Roman" w:cs="Times New Roman"/>
          <w:b/>
          <w:bCs/>
          <w:sz w:val="24"/>
          <w:szCs w:val="24"/>
        </w:rPr>
        <w:t>создающих угрозу его безопасности, формированию кольцевых пересечений и</w:t>
      </w:r>
      <w:r w:rsidR="001A1B81" w:rsidRPr="003B6777">
        <w:rPr>
          <w:rFonts w:ascii="Times New Roman" w:hAnsi="Times New Roman" w:cs="Times New Roman"/>
          <w:b/>
          <w:bCs/>
          <w:sz w:val="24"/>
          <w:szCs w:val="24"/>
        </w:rPr>
        <w:t> </w:t>
      </w:r>
      <w:r w:rsidR="00901EED" w:rsidRPr="003B6777">
        <w:rPr>
          <w:rFonts w:ascii="Times New Roman" w:hAnsi="Times New Roman" w:cs="Times New Roman"/>
          <w:b/>
          <w:bCs/>
          <w:sz w:val="24"/>
          <w:szCs w:val="24"/>
        </w:rPr>
        <w:t>примыканий дорог, реконструкции перекрестков и строительства транспортных развязок</w:t>
      </w:r>
    </w:p>
    <w:p w14:paraId="3ED0BBB6" w14:textId="77777777" w:rsidR="005922BC" w:rsidRDefault="005922BC" w:rsidP="00901EED">
      <w:pPr>
        <w:suppressAutoHyphens/>
        <w:jc w:val="both"/>
        <w:rPr>
          <w:rFonts w:ascii="Times New Roman" w:hAnsi="Times New Roman" w:cs="Times New Roman"/>
          <w:b/>
          <w:bCs/>
          <w:sz w:val="24"/>
          <w:szCs w:val="24"/>
        </w:rPr>
      </w:pPr>
    </w:p>
    <w:p w14:paraId="5DFB5AE3" w14:textId="61D6687B"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 xml:space="preserve">Для повышения пропускной способности дорог г.о. Кашира предлагаются мероприятия, согласующиеся с документами территориального и транспортного планирования, а также комплекс дополнительных предложений по совершенствованию УДС. Параметры кольцевых пересечений приняты в соответствии с </w:t>
      </w:r>
      <w:r w:rsidR="00214BC6" w:rsidRPr="00214BC6">
        <w:rPr>
          <w:rFonts w:ascii="Times New Roman" w:eastAsia="Times New Roman" w:hAnsi="Times New Roman" w:cs="Times New Roman"/>
          <w:kern w:val="0"/>
          <w:sz w:val="24"/>
          <w:szCs w:val="24"/>
          <w:lang w:eastAsia="ar-SA"/>
          <w14:ligatures w14:val="none"/>
        </w:rPr>
        <w:t xml:space="preserve">ГОСТ Р 70555-2022 </w:t>
      </w:r>
      <w:r w:rsidR="00214BC6">
        <w:rPr>
          <w:rFonts w:ascii="Times New Roman" w:eastAsia="Times New Roman" w:hAnsi="Times New Roman" w:cs="Times New Roman"/>
          <w:kern w:val="0"/>
          <w:sz w:val="24"/>
          <w:szCs w:val="24"/>
          <w:lang w:eastAsia="ar-SA"/>
          <w14:ligatures w14:val="none"/>
        </w:rPr>
        <w:t>«</w:t>
      </w:r>
      <w:r w:rsidR="00214BC6" w:rsidRPr="00214BC6">
        <w:rPr>
          <w:rFonts w:ascii="Times New Roman" w:eastAsia="Times New Roman" w:hAnsi="Times New Roman" w:cs="Times New Roman"/>
          <w:kern w:val="0"/>
          <w:sz w:val="24"/>
          <w:szCs w:val="24"/>
          <w:lang w:eastAsia="ar-SA"/>
          <w14:ligatures w14:val="none"/>
        </w:rPr>
        <w:t xml:space="preserve">Национальный стандарт Российской </w:t>
      </w:r>
      <w:r w:rsidR="00214BC6" w:rsidRPr="00214BC6">
        <w:rPr>
          <w:rFonts w:ascii="Times New Roman" w:eastAsia="Times New Roman" w:hAnsi="Times New Roman" w:cs="Times New Roman"/>
          <w:kern w:val="0"/>
          <w:sz w:val="24"/>
          <w:szCs w:val="24"/>
          <w:lang w:eastAsia="ar-SA"/>
          <w14:ligatures w14:val="none"/>
        </w:rPr>
        <w:lastRenderedPageBreak/>
        <w:t>Федерации. Дороги автомобильные общего пользования. Пересечения кольцевые. Правила проектирования</w:t>
      </w:r>
      <w:r w:rsidR="00214BC6">
        <w:rPr>
          <w:rFonts w:ascii="Times New Roman" w:eastAsia="Times New Roman" w:hAnsi="Times New Roman" w:cs="Times New Roman"/>
          <w:kern w:val="0"/>
          <w:sz w:val="24"/>
          <w:szCs w:val="24"/>
          <w:lang w:eastAsia="ar-SA"/>
          <w14:ligatures w14:val="none"/>
        </w:rPr>
        <w:t>», утвержденным и введенным в действие с 0</w:t>
      </w:r>
      <w:r w:rsidR="00214BC6" w:rsidRPr="00214BC6">
        <w:rPr>
          <w:rFonts w:ascii="Times New Roman" w:eastAsia="Times New Roman" w:hAnsi="Times New Roman" w:cs="Times New Roman"/>
          <w:kern w:val="0"/>
          <w:sz w:val="24"/>
          <w:szCs w:val="24"/>
          <w:lang w:eastAsia="ar-SA"/>
          <w14:ligatures w14:val="none"/>
        </w:rPr>
        <w:t>1</w:t>
      </w:r>
      <w:r w:rsidR="00214BC6">
        <w:rPr>
          <w:rFonts w:ascii="Times New Roman" w:eastAsia="Times New Roman" w:hAnsi="Times New Roman" w:cs="Times New Roman"/>
          <w:kern w:val="0"/>
          <w:sz w:val="24"/>
          <w:szCs w:val="24"/>
          <w:lang w:eastAsia="ar-SA"/>
          <w14:ligatures w14:val="none"/>
        </w:rPr>
        <w:t>.02.</w:t>
      </w:r>
      <w:r w:rsidR="00214BC6" w:rsidRPr="00214BC6">
        <w:rPr>
          <w:rFonts w:ascii="Times New Roman" w:eastAsia="Times New Roman" w:hAnsi="Times New Roman" w:cs="Times New Roman"/>
          <w:kern w:val="0"/>
          <w:sz w:val="24"/>
          <w:szCs w:val="24"/>
          <w:lang w:eastAsia="ar-SA"/>
          <w14:ligatures w14:val="none"/>
        </w:rPr>
        <w:t xml:space="preserve">2023 </w:t>
      </w:r>
      <w:r w:rsidR="00214BC6">
        <w:rPr>
          <w:rFonts w:ascii="Times New Roman" w:eastAsia="Times New Roman" w:hAnsi="Times New Roman" w:cs="Times New Roman"/>
          <w:kern w:val="0"/>
          <w:sz w:val="24"/>
          <w:szCs w:val="24"/>
          <w:lang w:eastAsia="ar-SA"/>
          <w14:ligatures w14:val="none"/>
        </w:rPr>
        <w:t>п</w:t>
      </w:r>
      <w:r w:rsidR="00214BC6" w:rsidRPr="00214BC6">
        <w:rPr>
          <w:rFonts w:ascii="Times New Roman" w:eastAsia="Times New Roman" w:hAnsi="Times New Roman" w:cs="Times New Roman"/>
          <w:kern w:val="0"/>
          <w:sz w:val="24"/>
          <w:szCs w:val="24"/>
          <w:lang w:eastAsia="ar-SA"/>
          <w14:ligatures w14:val="none"/>
        </w:rPr>
        <w:t>риказом Росстандарта от</w:t>
      </w:r>
      <w:r w:rsidR="00214BC6">
        <w:rPr>
          <w:rFonts w:ascii="Times New Roman" w:eastAsia="Times New Roman" w:hAnsi="Times New Roman" w:cs="Times New Roman"/>
          <w:kern w:val="0"/>
          <w:sz w:val="24"/>
          <w:szCs w:val="24"/>
          <w:lang w:eastAsia="ar-SA"/>
          <w14:ligatures w14:val="none"/>
        </w:rPr>
        <w:t> </w:t>
      </w:r>
      <w:r w:rsidR="00214BC6" w:rsidRPr="00214BC6">
        <w:rPr>
          <w:rFonts w:ascii="Times New Roman" w:eastAsia="Times New Roman" w:hAnsi="Times New Roman" w:cs="Times New Roman"/>
          <w:kern w:val="0"/>
          <w:sz w:val="24"/>
          <w:szCs w:val="24"/>
          <w:lang w:eastAsia="ar-SA"/>
          <w14:ligatures w14:val="none"/>
        </w:rPr>
        <w:t xml:space="preserve">14.12.2022 </w:t>
      </w:r>
      <w:r w:rsidR="00214BC6">
        <w:rPr>
          <w:rFonts w:ascii="Times New Roman" w:eastAsia="Times New Roman" w:hAnsi="Times New Roman" w:cs="Times New Roman"/>
          <w:kern w:val="0"/>
          <w:sz w:val="24"/>
          <w:szCs w:val="24"/>
          <w:lang w:eastAsia="ar-SA"/>
          <w14:ligatures w14:val="none"/>
        </w:rPr>
        <w:t>№</w:t>
      </w:r>
      <w:r w:rsidR="00214BC6" w:rsidRPr="00214BC6">
        <w:rPr>
          <w:rFonts w:ascii="Times New Roman" w:eastAsia="Times New Roman" w:hAnsi="Times New Roman" w:cs="Times New Roman"/>
          <w:kern w:val="0"/>
          <w:sz w:val="24"/>
          <w:szCs w:val="24"/>
          <w:lang w:eastAsia="ar-SA"/>
          <w14:ligatures w14:val="none"/>
        </w:rPr>
        <w:t xml:space="preserve"> 1501-ст</w:t>
      </w:r>
      <w:r w:rsidR="00214BC6">
        <w:rPr>
          <w:rFonts w:ascii="Times New Roman" w:eastAsia="Times New Roman" w:hAnsi="Times New Roman" w:cs="Times New Roman"/>
          <w:kern w:val="0"/>
          <w:sz w:val="24"/>
          <w:szCs w:val="24"/>
          <w:lang w:eastAsia="ar-SA"/>
          <w14:ligatures w14:val="none"/>
        </w:rPr>
        <w:t xml:space="preserve"> (далее – ГОСТ Р </w:t>
      </w:r>
      <w:r w:rsidR="00214BC6" w:rsidRPr="00214BC6">
        <w:rPr>
          <w:rFonts w:ascii="Times New Roman" w:eastAsia="Times New Roman" w:hAnsi="Times New Roman" w:cs="Times New Roman"/>
          <w:kern w:val="0"/>
          <w:sz w:val="24"/>
          <w:szCs w:val="24"/>
          <w:lang w:eastAsia="ar-SA"/>
          <w14:ligatures w14:val="none"/>
        </w:rPr>
        <w:t>70555-2022)</w:t>
      </w:r>
      <w:r w:rsidRPr="00901EED">
        <w:rPr>
          <w:rFonts w:ascii="Times New Roman" w:eastAsia="Times New Roman" w:hAnsi="Times New Roman" w:cs="Times New Roman"/>
          <w:kern w:val="0"/>
          <w:sz w:val="24"/>
          <w:szCs w:val="24"/>
          <w:lang w:eastAsia="ar-SA"/>
          <w14:ligatures w14:val="none"/>
        </w:rPr>
        <w:t>.</w:t>
      </w:r>
    </w:p>
    <w:p w14:paraId="0EDAA211" w14:textId="4B178DD3" w:rsidR="00901EED" w:rsidRPr="00901EED" w:rsidRDefault="00901EED" w:rsidP="00901EED">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Узел 1. 46К-5120 «Кашира</w:t>
      </w:r>
      <w:r>
        <w:rPr>
          <w:rFonts w:ascii="Times New Roman" w:eastAsia="Times New Roman" w:hAnsi="Times New Roman" w:cs="Times New Roman"/>
          <w:kern w:val="0"/>
          <w:sz w:val="24"/>
          <w:szCs w:val="24"/>
          <w:lang w:eastAsia="ar-SA"/>
          <w14:ligatures w14:val="none"/>
        </w:rPr>
        <w:t>–</w:t>
      </w:r>
      <w:r w:rsidRPr="00901EED">
        <w:rPr>
          <w:rFonts w:ascii="Times New Roman" w:eastAsia="Times New Roman" w:hAnsi="Times New Roman" w:cs="Times New Roman"/>
          <w:kern w:val="0"/>
          <w:sz w:val="24"/>
          <w:szCs w:val="24"/>
          <w:lang w:eastAsia="ar-SA"/>
          <w14:ligatures w14:val="none"/>
        </w:rPr>
        <w:t xml:space="preserve">Ненашево» – ул. 1я-Дзержинская (рисунок </w:t>
      </w:r>
      <w:r>
        <w:rPr>
          <w:rFonts w:ascii="Times New Roman" w:eastAsia="Times New Roman" w:hAnsi="Times New Roman" w:cs="Times New Roman"/>
          <w:kern w:val="0"/>
          <w:sz w:val="24"/>
          <w:szCs w:val="24"/>
          <w:lang w:eastAsia="ar-SA"/>
          <w14:ligatures w14:val="none"/>
        </w:rPr>
        <w:t>4</w:t>
      </w:r>
      <w:r w:rsidRPr="00901EED">
        <w:rPr>
          <w:rFonts w:ascii="Times New Roman" w:eastAsia="Times New Roman" w:hAnsi="Times New Roman" w:cs="Times New Roman"/>
          <w:kern w:val="0"/>
          <w:sz w:val="24"/>
          <w:szCs w:val="24"/>
          <w:lang w:eastAsia="ar-SA"/>
          <w14:ligatures w14:val="none"/>
        </w:rPr>
        <w:t>.</w:t>
      </w:r>
      <w:r w:rsidR="003B6777">
        <w:rPr>
          <w:rFonts w:ascii="Times New Roman" w:eastAsia="Times New Roman" w:hAnsi="Times New Roman" w:cs="Times New Roman"/>
          <w:kern w:val="0"/>
          <w:sz w:val="24"/>
          <w:szCs w:val="24"/>
          <w:lang w:eastAsia="ar-SA"/>
          <w14:ligatures w14:val="none"/>
        </w:rPr>
        <w:t>2</w:t>
      </w:r>
      <w:r w:rsidRPr="00901EED">
        <w:rPr>
          <w:rFonts w:ascii="Times New Roman" w:eastAsia="Times New Roman" w:hAnsi="Times New Roman" w:cs="Times New Roman"/>
          <w:kern w:val="0"/>
          <w:sz w:val="24"/>
          <w:szCs w:val="24"/>
          <w:lang w:eastAsia="ar-SA"/>
          <w14:ligatures w14:val="none"/>
        </w:rPr>
        <w:t>.1):</w:t>
      </w:r>
    </w:p>
    <w:p w14:paraId="7B674E1B" w14:textId="6F2118BE" w:rsidR="005922BC" w:rsidRDefault="00901EED" w:rsidP="00214BC6">
      <w:pPr>
        <w:suppressAutoHyphens/>
        <w:ind w:firstLine="709"/>
        <w:jc w:val="both"/>
        <w:rPr>
          <w:rFonts w:ascii="Times New Roman" w:eastAsia="Times New Roman" w:hAnsi="Times New Roman" w:cs="Times New Roman"/>
          <w:kern w:val="0"/>
          <w:sz w:val="24"/>
          <w:szCs w:val="24"/>
          <w:lang w:eastAsia="ar-SA"/>
          <w14:ligatures w14:val="none"/>
        </w:rPr>
      </w:pPr>
      <w:r w:rsidRPr="00901EED">
        <w:rPr>
          <w:rFonts w:ascii="Times New Roman" w:eastAsia="Times New Roman" w:hAnsi="Times New Roman" w:cs="Times New Roman"/>
          <w:kern w:val="0"/>
          <w:sz w:val="24"/>
          <w:szCs w:val="24"/>
          <w:lang w:eastAsia="ar-SA"/>
          <w14:ligatures w14:val="none"/>
        </w:rPr>
        <w:t>Существует проблема разъезда на примыканиях к а/д 46К-5120 «Кашира-Ненашево» со</w:t>
      </w:r>
      <w:r>
        <w:rPr>
          <w:rFonts w:ascii="Times New Roman" w:eastAsia="Times New Roman" w:hAnsi="Times New Roman" w:cs="Times New Roman"/>
          <w:kern w:val="0"/>
          <w:sz w:val="24"/>
          <w:szCs w:val="24"/>
          <w:lang w:eastAsia="ar-SA"/>
          <w14:ligatures w14:val="none"/>
        </w:rPr>
        <w:t> </w:t>
      </w:r>
      <w:r w:rsidRPr="00901EED">
        <w:rPr>
          <w:rFonts w:ascii="Times New Roman" w:eastAsia="Times New Roman" w:hAnsi="Times New Roman" w:cs="Times New Roman"/>
          <w:kern w:val="0"/>
          <w:sz w:val="24"/>
          <w:szCs w:val="24"/>
          <w:lang w:eastAsia="ar-SA"/>
          <w14:ligatures w14:val="none"/>
        </w:rPr>
        <w:t>стороны ул. 1я-Дзержинская и ул. Металлургов. Предлагается:</w:t>
      </w:r>
      <w:r w:rsidR="00CD0F63">
        <w:rPr>
          <w:rFonts w:ascii="Times New Roman" w:eastAsia="Times New Roman" w:hAnsi="Times New Roman" w:cs="Times New Roman"/>
          <w:kern w:val="0"/>
          <w:sz w:val="24"/>
          <w:szCs w:val="24"/>
          <w:lang w:eastAsia="ar-SA"/>
          <w14:ligatures w14:val="none"/>
        </w:rPr>
        <w:t xml:space="preserve"> </w:t>
      </w:r>
      <w:r w:rsidRPr="00CD0F63">
        <w:rPr>
          <w:rFonts w:ascii="Times New Roman" w:eastAsia="Times New Roman" w:hAnsi="Times New Roman" w:cs="Times New Roman"/>
          <w:kern w:val="0"/>
          <w:sz w:val="24"/>
          <w:szCs w:val="24"/>
          <w:u w:val="single"/>
          <w:lang w:eastAsia="ar-SA"/>
          <w14:ligatures w14:val="none"/>
        </w:rPr>
        <w:t>организация кольцевого пересечения с переносом линий электроосвещения</w:t>
      </w:r>
      <w:r w:rsidRPr="00901EED">
        <w:rPr>
          <w:rFonts w:ascii="Times New Roman" w:eastAsia="Times New Roman" w:hAnsi="Times New Roman" w:cs="Times New Roman"/>
          <w:kern w:val="0"/>
          <w:sz w:val="24"/>
          <w:szCs w:val="24"/>
          <w:lang w:eastAsia="ar-SA"/>
          <w14:ligatures w14:val="none"/>
        </w:rPr>
        <w:t>.</w:t>
      </w:r>
    </w:p>
    <w:p w14:paraId="3F3F9226" w14:textId="77777777" w:rsidR="00901EED" w:rsidRDefault="00901EED" w:rsidP="001A5E4D">
      <w:pPr>
        <w:suppressAutoHyphens/>
        <w:jc w:val="both"/>
        <w:rPr>
          <w:rFonts w:ascii="Times New Roman" w:eastAsia="Times New Roman" w:hAnsi="Times New Roman" w:cs="Times New Roman"/>
          <w:kern w:val="0"/>
          <w:sz w:val="24"/>
          <w:szCs w:val="24"/>
          <w:lang w:eastAsia="ar-SA"/>
          <w14:ligatures w14:val="none"/>
        </w:rPr>
      </w:pPr>
    </w:p>
    <w:p w14:paraId="369F5378" w14:textId="20C12EB6" w:rsidR="00901EED" w:rsidRDefault="001A5E4D" w:rsidP="001A5E4D">
      <w:pPr>
        <w:suppressAutoHyphens/>
        <w:jc w:val="center"/>
        <w:rPr>
          <w:rFonts w:ascii="Times New Roman" w:eastAsia="Times New Roman" w:hAnsi="Times New Roman" w:cs="Times New Roman"/>
          <w:kern w:val="0"/>
          <w:sz w:val="24"/>
          <w:szCs w:val="24"/>
          <w:lang w:eastAsia="ar-SA"/>
          <w14:ligatures w14:val="none"/>
        </w:rPr>
      </w:pPr>
      <w:r>
        <w:rPr>
          <w:noProof/>
        </w:rPr>
        <w:drawing>
          <wp:inline distT="0" distB="0" distL="0" distR="0" wp14:anchorId="3A79634B" wp14:editId="0A9F78F5">
            <wp:extent cx="3398807" cy="4963860"/>
            <wp:effectExtent l="0" t="0" r="0" b="8255"/>
            <wp:docPr id="566685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85622" name=""/>
                    <pic:cNvPicPr/>
                  </pic:nvPicPr>
                  <pic:blipFill rotWithShape="1">
                    <a:blip r:embed="rId66"/>
                    <a:srcRect l="18073" t="17039" r="52488" b="6526"/>
                    <a:stretch>
                      <a:fillRect/>
                    </a:stretch>
                  </pic:blipFill>
                  <pic:spPr bwMode="auto">
                    <a:xfrm>
                      <a:off x="0" y="0"/>
                      <a:ext cx="3405402" cy="4973491"/>
                    </a:xfrm>
                    <a:prstGeom prst="rect">
                      <a:avLst/>
                    </a:prstGeom>
                    <a:ln>
                      <a:noFill/>
                    </a:ln>
                    <a:extLst>
                      <a:ext uri="{53640926-AAD7-44D8-BBD7-CCE9431645EC}">
                        <a14:shadowObscured xmlns:a14="http://schemas.microsoft.com/office/drawing/2010/main"/>
                      </a:ext>
                    </a:extLst>
                  </pic:spPr>
                </pic:pic>
              </a:graphicData>
            </a:graphic>
          </wp:inline>
        </w:drawing>
      </w:r>
    </w:p>
    <w:p w14:paraId="77797513" w14:textId="1DB6F714" w:rsidR="00901EED" w:rsidRDefault="001A5E4D" w:rsidP="001A5E4D">
      <w:pPr>
        <w:suppressAutoHyphens/>
        <w:jc w:val="center"/>
        <w:rPr>
          <w:rFonts w:ascii="Times New Roman" w:eastAsia="Times New Roman" w:hAnsi="Times New Roman" w:cs="Times New Roman"/>
          <w:kern w:val="0"/>
          <w:sz w:val="24"/>
          <w:szCs w:val="24"/>
          <w:lang w:eastAsia="ar-SA"/>
          <w14:ligatures w14:val="none"/>
        </w:rPr>
      </w:pPr>
      <w:r w:rsidRPr="001A5E4D">
        <w:rPr>
          <w:rFonts w:ascii="Times New Roman" w:eastAsia="Times New Roman" w:hAnsi="Times New Roman" w:cs="Times New Roman"/>
          <w:kern w:val="0"/>
          <w:sz w:val="24"/>
          <w:szCs w:val="24"/>
          <w:lang w:eastAsia="ar-SA"/>
          <w14:ligatures w14:val="none"/>
        </w:rPr>
        <w:t xml:space="preserve">Рисунок </w:t>
      </w:r>
      <w:r>
        <w:rPr>
          <w:rFonts w:ascii="Times New Roman" w:eastAsia="Times New Roman" w:hAnsi="Times New Roman" w:cs="Times New Roman"/>
          <w:kern w:val="0"/>
          <w:sz w:val="24"/>
          <w:szCs w:val="24"/>
          <w:lang w:eastAsia="ar-SA"/>
          <w14:ligatures w14:val="none"/>
        </w:rPr>
        <w:t>4.</w:t>
      </w:r>
      <w:r w:rsidR="003B6777">
        <w:rPr>
          <w:rFonts w:ascii="Times New Roman" w:eastAsia="Times New Roman" w:hAnsi="Times New Roman" w:cs="Times New Roman"/>
          <w:kern w:val="0"/>
          <w:sz w:val="24"/>
          <w:szCs w:val="24"/>
          <w:lang w:eastAsia="ar-SA"/>
          <w14:ligatures w14:val="none"/>
        </w:rPr>
        <w:t>2</w:t>
      </w:r>
      <w:r w:rsidRPr="001A5E4D">
        <w:rPr>
          <w:rFonts w:ascii="Times New Roman" w:eastAsia="Times New Roman" w:hAnsi="Times New Roman" w:cs="Times New Roman"/>
          <w:kern w:val="0"/>
          <w:sz w:val="24"/>
          <w:szCs w:val="24"/>
          <w:lang w:eastAsia="ar-SA"/>
          <w14:ligatures w14:val="none"/>
        </w:rPr>
        <w:t xml:space="preserve">.1 – Схема локальных мероприятий на узле 46К-5120 «Кашира-Ненашево» – </w:t>
      </w:r>
      <w:r>
        <w:rPr>
          <w:rFonts w:ascii="Times New Roman" w:eastAsia="Times New Roman" w:hAnsi="Times New Roman" w:cs="Times New Roman"/>
          <w:kern w:val="0"/>
          <w:sz w:val="24"/>
          <w:szCs w:val="24"/>
          <w:lang w:eastAsia="ar-SA"/>
          <w14:ligatures w14:val="none"/>
        </w:rPr>
        <w:br/>
      </w:r>
      <w:r w:rsidRPr="001A5E4D">
        <w:rPr>
          <w:rFonts w:ascii="Times New Roman" w:eastAsia="Times New Roman" w:hAnsi="Times New Roman" w:cs="Times New Roman"/>
          <w:kern w:val="0"/>
          <w:sz w:val="24"/>
          <w:szCs w:val="24"/>
          <w:lang w:eastAsia="ar-SA"/>
          <w14:ligatures w14:val="none"/>
        </w:rPr>
        <w:t>ул. 1я-Дзержинская</w:t>
      </w:r>
    </w:p>
    <w:p w14:paraId="0BE3D0DF" w14:textId="77777777" w:rsidR="00901EED" w:rsidRDefault="00901EED" w:rsidP="001A5E4D">
      <w:pPr>
        <w:suppressAutoHyphens/>
        <w:jc w:val="both"/>
        <w:rPr>
          <w:rFonts w:ascii="Times New Roman" w:hAnsi="Times New Roman" w:cs="Times New Roman"/>
          <w:b/>
          <w:bCs/>
          <w:sz w:val="24"/>
          <w:szCs w:val="24"/>
        </w:rPr>
      </w:pPr>
    </w:p>
    <w:p w14:paraId="373BF3A9" w14:textId="7AD24F93" w:rsidR="00CD0F63" w:rsidRPr="00CD0F63" w:rsidRDefault="00CD0F63" w:rsidP="00CD0F63">
      <w:pPr>
        <w:suppressAutoHyphens/>
        <w:ind w:firstLine="709"/>
        <w:jc w:val="both"/>
        <w:rPr>
          <w:rFonts w:ascii="Times New Roman" w:hAnsi="Times New Roman" w:cs="Times New Roman"/>
          <w:sz w:val="24"/>
          <w:szCs w:val="24"/>
        </w:rPr>
      </w:pPr>
      <w:r w:rsidRPr="00CD0F63">
        <w:rPr>
          <w:rFonts w:ascii="Times New Roman" w:hAnsi="Times New Roman" w:cs="Times New Roman"/>
          <w:sz w:val="24"/>
          <w:szCs w:val="24"/>
        </w:rPr>
        <w:t xml:space="preserve">Узел 2. ул. Пушкарская и ул. Маршала Астахова (рисунок </w:t>
      </w:r>
      <w:r>
        <w:rPr>
          <w:rFonts w:ascii="Times New Roman" w:hAnsi="Times New Roman" w:cs="Times New Roman"/>
          <w:sz w:val="24"/>
          <w:szCs w:val="24"/>
        </w:rPr>
        <w:t>4.</w:t>
      </w:r>
      <w:r w:rsidR="003B6777">
        <w:rPr>
          <w:rFonts w:ascii="Times New Roman" w:hAnsi="Times New Roman" w:cs="Times New Roman"/>
          <w:sz w:val="24"/>
          <w:szCs w:val="24"/>
        </w:rPr>
        <w:t>2</w:t>
      </w:r>
      <w:r w:rsidRPr="00CD0F63">
        <w:rPr>
          <w:rFonts w:ascii="Times New Roman" w:hAnsi="Times New Roman" w:cs="Times New Roman"/>
          <w:sz w:val="24"/>
          <w:szCs w:val="24"/>
        </w:rPr>
        <w:t>.2):</w:t>
      </w:r>
    </w:p>
    <w:p w14:paraId="7214114D" w14:textId="72FC5EE8" w:rsidR="001A5E4D" w:rsidRPr="00CD0F63" w:rsidRDefault="00CD0F63" w:rsidP="00CD0F63">
      <w:pPr>
        <w:suppressAutoHyphens/>
        <w:ind w:firstLine="709"/>
        <w:jc w:val="both"/>
        <w:rPr>
          <w:rFonts w:ascii="Times New Roman" w:hAnsi="Times New Roman" w:cs="Times New Roman"/>
          <w:sz w:val="24"/>
          <w:szCs w:val="24"/>
        </w:rPr>
      </w:pPr>
      <w:r w:rsidRPr="00CD0F63">
        <w:rPr>
          <w:rFonts w:ascii="Times New Roman" w:hAnsi="Times New Roman" w:cs="Times New Roman"/>
          <w:sz w:val="24"/>
          <w:szCs w:val="24"/>
        </w:rPr>
        <w:t>В районе пересечения ул. Пушкарская и ул. Маршала Астахова – ул. Облог парковка в</w:t>
      </w:r>
      <w:r>
        <w:rPr>
          <w:rFonts w:ascii="Times New Roman" w:hAnsi="Times New Roman" w:cs="Times New Roman"/>
          <w:sz w:val="24"/>
          <w:szCs w:val="24"/>
        </w:rPr>
        <w:t> </w:t>
      </w:r>
      <w:r w:rsidRPr="00CD0F63">
        <w:rPr>
          <w:rFonts w:ascii="Times New Roman" w:hAnsi="Times New Roman" w:cs="Times New Roman"/>
          <w:sz w:val="24"/>
          <w:szCs w:val="24"/>
        </w:rPr>
        <w:t>районе перекрёстка со стороны школы осуществляется на необустроенном пространстве, что</w:t>
      </w:r>
      <w:r>
        <w:rPr>
          <w:rFonts w:ascii="Times New Roman" w:hAnsi="Times New Roman" w:cs="Times New Roman"/>
          <w:sz w:val="24"/>
          <w:szCs w:val="24"/>
        </w:rPr>
        <w:t> </w:t>
      </w:r>
      <w:r w:rsidRPr="00CD0F63">
        <w:rPr>
          <w:rFonts w:ascii="Times New Roman" w:hAnsi="Times New Roman" w:cs="Times New Roman"/>
          <w:sz w:val="24"/>
          <w:szCs w:val="24"/>
        </w:rPr>
        <w:t>затрудняет движение транспорта и является аварийноопасным. Предлагается:</w:t>
      </w:r>
      <w:r>
        <w:rPr>
          <w:rFonts w:ascii="Times New Roman" w:hAnsi="Times New Roman" w:cs="Times New Roman"/>
          <w:sz w:val="24"/>
          <w:szCs w:val="24"/>
        </w:rPr>
        <w:t xml:space="preserve"> </w:t>
      </w:r>
      <w:r w:rsidRPr="00CD0F63">
        <w:rPr>
          <w:rFonts w:ascii="Times New Roman" w:hAnsi="Times New Roman" w:cs="Times New Roman"/>
          <w:sz w:val="24"/>
          <w:szCs w:val="24"/>
          <w:u w:val="single"/>
        </w:rPr>
        <w:t>реконструкция пространства под парковку в районе школы</w:t>
      </w:r>
      <w:r w:rsidRPr="00CD0F63">
        <w:rPr>
          <w:rFonts w:ascii="Times New Roman" w:hAnsi="Times New Roman" w:cs="Times New Roman"/>
          <w:sz w:val="24"/>
          <w:szCs w:val="24"/>
        </w:rPr>
        <w:t>.</w:t>
      </w:r>
    </w:p>
    <w:p w14:paraId="27273DEC" w14:textId="77777777" w:rsidR="001A5E4D" w:rsidRDefault="001A5E4D" w:rsidP="001A5E4D">
      <w:pPr>
        <w:suppressAutoHyphens/>
        <w:jc w:val="both"/>
        <w:rPr>
          <w:rFonts w:ascii="Times New Roman" w:hAnsi="Times New Roman" w:cs="Times New Roman"/>
          <w:b/>
          <w:bCs/>
          <w:sz w:val="24"/>
          <w:szCs w:val="24"/>
        </w:rPr>
      </w:pPr>
    </w:p>
    <w:p w14:paraId="4E3D0772" w14:textId="6988A68C" w:rsidR="00CD0F63" w:rsidRDefault="00CD0F63" w:rsidP="00CD0F63">
      <w:pPr>
        <w:suppressAutoHyphens/>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C9BF6CD" wp14:editId="72C0CD15">
            <wp:extent cx="5822315" cy="3993515"/>
            <wp:effectExtent l="0" t="0" r="6985" b="6985"/>
            <wp:docPr id="1265035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22315" cy="3993515"/>
                    </a:xfrm>
                    <a:prstGeom prst="rect">
                      <a:avLst/>
                    </a:prstGeom>
                    <a:noFill/>
                  </pic:spPr>
                </pic:pic>
              </a:graphicData>
            </a:graphic>
          </wp:inline>
        </w:drawing>
      </w:r>
    </w:p>
    <w:p w14:paraId="1C7FF609" w14:textId="1839C29D" w:rsidR="00CD0F63" w:rsidRDefault="00CD0F63" w:rsidP="00CD0F63">
      <w:pPr>
        <w:suppressAutoHyphens/>
        <w:jc w:val="center"/>
        <w:rPr>
          <w:rFonts w:ascii="Times New Roman" w:hAnsi="Times New Roman" w:cs="Times New Roman"/>
          <w:b/>
          <w:bCs/>
          <w:sz w:val="24"/>
          <w:szCs w:val="24"/>
        </w:rPr>
      </w:pPr>
      <w:r w:rsidRPr="00435FC2">
        <w:rPr>
          <w:noProof/>
          <w:lang w:eastAsia="ru-RU"/>
        </w:rPr>
        <w:drawing>
          <wp:inline distT="0" distB="0" distL="0" distR="0" wp14:anchorId="7AEBB3D5" wp14:editId="3F5EF86D">
            <wp:extent cx="5815469" cy="3996347"/>
            <wp:effectExtent l="0" t="0" r="0" b="4445"/>
            <wp:docPr id="2054210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19464" cy="3999092"/>
                    </a:xfrm>
                    <a:prstGeom prst="rect">
                      <a:avLst/>
                    </a:prstGeom>
                    <a:noFill/>
                    <a:ln>
                      <a:noFill/>
                    </a:ln>
                  </pic:spPr>
                </pic:pic>
              </a:graphicData>
            </a:graphic>
          </wp:inline>
        </w:drawing>
      </w:r>
    </w:p>
    <w:p w14:paraId="4341AFD4" w14:textId="4C9D1207" w:rsidR="00CD0F63" w:rsidRPr="00CD0F63" w:rsidRDefault="00CD0F63" w:rsidP="00CD0F63">
      <w:pPr>
        <w:suppressAutoHyphens/>
        <w:jc w:val="center"/>
        <w:rPr>
          <w:rFonts w:ascii="Times New Roman" w:hAnsi="Times New Roman" w:cs="Times New Roman"/>
          <w:sz w:val="24"/>
          <w:szCs w:val="24"/>
        </w:rPr>
      </w:pPr>
      <w:r w:rsidRPr="00CD0F63">
        <w:rPr>
          <w:rFonts w:ascii="Times New Roman" w:hAnsi="Times New Roman" w:cs="Times New Roman"/>
          <w:sz w:val="24"/>
          <w:szCs w:val="24"/>
        </w:rPr>
        <w:t xml:space="preserve">Рисунок </w:t>
      </w:r>
      <w:r>
        <w:rPr>
          <w:rFonts w:ascii="Times New Roman" w:hAnsi="Times New Roman" w:cs="Times New Roman"/>
          <w:sz w:val="24"/>
          <w:szCs w:val="24"/>
        </w:rPr>
        <w:t>4.</w:t>
      </w:r>
      <w:r w:rsidR="003B6777">
        <w:rPr>
          <w:rFonts w:ascii="Times New Roman" w:hAnsi="Times New Roman" w:cs="Times New Roman"/>
          <w:sz w:val="24"/>
          <w:szCs w:val="24"/>
        </w:rPr>
        <w:t>2</w:t>
      </w:r>
      <w:r w:rsidRPr="00CD0F63">
        <w:rPr>
          <w:rFonts w:ascii="Times New Roman" w:hAnsi="Times New Roman" w:cs="Times New Roman"/>
          <w:sz w:val="24"/>
          <w:szCs w:val="24"/>
        </w:rPr>
        <w:t>.2 – Схема локальных мероприятий на узле ул. Пушкарская и ул. Маршала</w:t>
      </w:r>
      <w:r w:rsidRPr="00CD0F63">
        <w:rPr>
          <w:rFonts w:ascii="Times New Roman" w:hAnsi="Times New Roman" w:cs="Times New Roman"/>
          <w:b/>
          <w:bCs/>
          <w:sz w:val="24"/>
          <w:szCs w:val="24"/>
        </w:rPr>
        <w:t xml:space="preserve"> </w:t>
      </w:r>
      <w:r w:rsidRPr="00CD0F63">
        <w:rPr>
          <w:rFonts w:ascii="Times New Roman" w:hAnsi="Times New Roman" w:cs="Times New Roman"/>
          <w:sz w:val="24"/>
          <w:szCs w:val="24"/>
        </w:rPr>
        <w:t>Астахова</w:t>
      </w:r>
    </w:p>
    <w:p w14:paraId="4A0328CA" w14:textId="77777777" w:rsidR="00CD0F63" w:rsidRPr="00CD0F63" w:rsidRDefault="00CD0F63" w:rsidP="00CD0F63">
      <w:pPr>
        <w:suppressAutoHyphens/>
        <w:jc w:val="both"/>
        <w:rPr>
          <w:rFonts w:ascii="Times New Roman" w:hAnsi="Times New Roman" w:cs="Times New Roman"/>
          <w:sz w:val="24"/>
          <w:szCs w:val="24"/>
        </w:rPr>
      </w:pPr>
    </w:p>
    <w:p w14:paraId="4722356D" w14:textId="77777777" w:rsidR="00CD0F63" w:rsidRPr="00CD0F63" w:rsidRDefault="00CD0F63" w:rsidP="001A5E4D">
      <w:pPr>
        <w:suppressAutoHyphens/>
        <w:jc w:val="both"/>
        <w:rPr>
          <w:rFonts w:ascii="Times New Roman" w:hAnsi="Times New Roman" w:cs="Times New Roman"/>
          <w:sz w:val="24"/>
          <w:szCs w:val="24"/>
        </w:rPr>
      </w:pPr>
    </w:p>
    <w:p w14:paraId="6B079DDC" w14:textId="503442A4" w:rsidR="00CD0F63" w:rsidRDefault="00CD0F63" w:rsidP="00CD0F63">
      <w:pPr>
        <w:suppressAutoHyphens/>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0F49BA" wp14:editId="5700AE87">
            <wp:extent cx="5871210" cy="4468495"/>
            <wp:effectExtent l="0" t="0" r="0" b="8255"/>
            <wp:docPr id="13725035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71210" cy="4468495"/>
                    </a:xfrm>
                    <a:prstGeom prst="rect">
                      <a:avLst/>
                    </a:prstGeom>
                    <a:noFill/>
                  </pic:spPr>
                </pic:pic>
              </a:graphicData>
            </a:graphic>
          </wp:inline>
        </w:drawing>
      </w:r>
    </w:p>
    <w:p w14:paraId="15479F1A" w14:textId="2C935BB2" w:rsidR="00CD0F63" w:rsidRDefault="00CD0F63" w:rsidP="00CD0F63">
      <w:pPr>
        <w:suppressAutoHyphens/>
        <w:jc w:val="center"/>
        <w:rPr>
          <w:rFonts w:ascii="Times New Roman" w:hAnsi="Times New Roman" w:cs="Times New Roman"/>
          <w:sz w:val="24"/>
          <w:szCs w:val="24"/>
        </w:rPr>
      </w:pPr>
      <w:r>
        <w:rPr>
          <w:rFonts w:ascii="Times New Roman" w:hAnsi="Times New Roman" w:cs="Times New Roman"/>
          <w:sz w:val="24"/>
          <w:szCs w:val="24"/>
        </w:rPr>
        <w:t>Рисунок 4.</w:t>
      </w:r>
      <w:r w:rsidR="00C46365">
        <w:rPr>
          <w:rFonts w:ascii="Times New Roman" w:hAnsi="Times New Roman" w:cs="Times New Roman"/>
          <w:sz w:val="24"/>
          <w:szCs w:val="24"/>
        </w:rPr>
        <w:t>2</w:t>
      </w:r>
      <w:r>
        <w:rPr>
          <w:rFonts w:ascii="Times New Roman" w:hAnsi="Times New Roman" w:cs="Times New Roman"/>
          <w:sz w:val="24"/>
          <w:szCs w:val="24"/>
        </w:rPr>
        <w:t xml:space="preserve">.3 – </w:t>
      </w:r>
      <w:r w:rsidRPr="00CD0F63">
        <w:rPr>
          <w:rFonts w:ascii="Times New Roman" w:hAnsi="Times New Roman" w:cs="Times New Roman"/>
          <w:sz w:val="24"/>
          <w:szCs w:val="24"/>
        </w:rPr>
        <w:t>ул. Садовая – ул. Клубная</w:t>
      </w:r>
    </w:p>
    <w:p w14:paraId="214BB188" w14:textId="77777777" w:rsidR="00CD0F63" w:rsidRPr="00CD0F63" w:rsidRDefault="00CD0F63" w:rsidP="00CD0F63">
      <w:pPr>
        <w:suppressAutoHyphens/>
        <w:jc w:val="both"/>
        <w:rPr>
          <w:rFonts w:ascii="Times New Roman" w:hAnsi="Times New Roman" w:cs="Times New Roman"/>
          <w:sz w:val="24"/>
          <w:szCs w:val="24"/>
        </w:rPr>
      </w:pPr>
    </w:p>
    <w:p w14:paraId="20825BF6" w14:textId="017CE0F3" w:rsidR="00CD0F63" w:rsidRDefault="00CD0F63" w:rsidP="00CD0F63">
      <w:pPr>
        <w:suppressAutoHyphens/>
        <w:ind w:firstLine="709"/>
        <w:jc w:val="both"/>
        <w:rPr>
          <w:rFonts w:ascii="Times New Roman" w:hAnsi="Times New Roman" w:cs="Times New Roman"/>
          <w:sz w:val="24"/>
          <w:szCs w:val="24"/>
        </w:rPr>
      </w:pPr>
      <w:r w:rsidRPr="00CD0F63">
        <w:rPr>
          <w:rFonts w:ascii="Times New Roman" w:hAnsi="Times New Roman" w:cs="Times New Roman"/>
          <w:sz w:val="24"/>
          <w:szCs w:val="24"/>
        </w:rPr>
        <w:t>Узел 4. а/д 46К-5102 «Озеры</w:t>
      </w:r>
      <w:r>
        <w:rPr>
          <w:rFonts w:ascii="Times New Roman" w:hAnsi="Times New Roman" w:cs="Times New Roman"/>
          <w:sz w:val="24"/>
          <w:szCs w:val="24"/>
        </w:rPr>
        <w:t xml:space="preserve"> –</w:t>
      </w:r>
      <w:r w:rsidRPr="00CD0F63">
        <w:rPr>
          <w:rFonts w:ascii="Times New Roman" w:hAnsi="Times New Roman" w:cs="Times New Roman"/>
          <w:sz w:val="24"/>
          <w:szCs w:val="24"/>
        </w:rPr>
        <w:t xml:space="preserve"> Кашира» и ул. Новосельской (рисунок </w:t>
      </w:r>
      <w:r>
        <w:rPr>
          <w:rFonts w:ascii="Times New Roman" w:hAnsi="Times New Roman" w:cs="Times New Roman"/>
          <w:sz w:val="24"/>
          <w:szCs w:val="24"/>
        </w:rPr>
        <w:t>4.</w:t>
      </w:r>
      <w:r w:rsidR="003B6777">
        <w:rPr>
          <w:rFonts w:ascii="Times New Roman" w:hAnsi="Times New Roman" w:cs="Times New Roman"/>
          <w:sz w:val="24"/>
          <w:szCs w:val="24"/>
        </w:rPr>
        <w:t>2</w:t>
      </w:r>
      <w:r>
        <w:rPr>
          <w:rFonts w:ascii="Times New Roman" w:hAnsi="Times New Roman" w:cs="Times New Roman"/>
          <w:sz w:val="24"/>
          <w:szCs w:val="24"/>
        </w:rPr>
        <w:t>.4</w:t>
      </w:r>
      <w:r w:rsidRPr="00CD0F63">
        <w:rPr>
          <w:rFonts w:ascii="Times New Roman" w:hAnsi="Times New Roman" w:cs="Times New Roman"/>
          <w:sz w:val="24"/>
          <w:szCs w:val="24"/>
        </w:rPr>
        <w:t>)</w:t>
      </w:r>
      <w:r>
        <w:rPr>
          <w:rFonts w:ascii="Times New Roman" w:hAnsi="Times New Roman" w:cs="Times New Roman"/>
          <w:sz w:val="24"/>
          <w:szCs w:val="24"/>
        </w:rPr>
        <w:t>, предлагается</w:t>
      </w:r>
      <w:r w:rsidRPr="00CD0F63">
        <w:rPr>
          <w:rFonts w:ascii="Times New Roman" w:hAnsi="Times New Roman" w:cs="Times New Roman"/>
          <w:sz w:val="24"/>
          <w:szCs w:val="24"/>
        </w:rPr>
        <w:t>:</w:t>
      </w:r>
      <w:r>
        <w:rPr>
          <w:rFonts w:ascii="Times New Roman" w:hAnsi="Times New Roman" w:cs="Times New Roman"/>
          <w:sz w:val="24"/>
          <w:szCs w:val="24"/>
        </w:rPr>
        <w:t xml:space="preserve"> </w:t>
      </w:r>
      <w:r w:rsidRPr="00CD0F63">
        <w:rPr>
          <w:rFonts w:ascii="Times New Roman" w:hAnsi="Times New Roman" w:cs="Times New Roman"/>
          <w:sz w:val="24"/>
          <w:szCs w:val="24"/>
          <w:u w:val="single"/>
        </w:rPr>
        <w:t>организация кольцевого пересечения</w:t>
      </w:r>
      <w:r w:rsidRPr="00CD0F63">
        <w:rPr>
          <w:rFonts w:ascii="Times New Roman" w:hAnsi="Times New Roman" w:cs="Times New Roman"/>
          <w:sz w:val="24"/>
          <w:szCs w:val="24"/>
        </w:rPr>
        <w:t>.</w:t>
      </w:r>
    </w:p>
    <w:p w14:paraId="0C624D4A" w14:textId="77777777" w:rsidR="00CD0F63" w:rsidRDefault="00CD0F63" w:rsidP="001A5E4D">
      <w:pPr>
        <w:suppressAutoHyphens/>
        <w:jc w:val="both"/>
        <w:rPr>
          <w:rFonts w:ascii="Times New Roman" w:hAnsi="Times New Roman" w:cs="Times New Roman"/>
          <w:sz w:val="24"/>
          <w:szCs w:val="24"/>
        </w:rPr>
      </w:pPr>
    </w:p>
    <w:p w14:paraId="3BA55C5E" w14:textId="06E95D5B" w:rsidR="00CD0F63" w:rsidRDefault="00CD0F63" w:rsidP="00CD0F63">
      <w:pPr>
        <w:suppressAutoHyphens/>
        <w:jc w:val="center"/>
        <w:rPr>
          <w:rFonts w:ascii="Times New Roman" w:hAnsi="Times New Roman" w:cs="Times New Roman"/>
          <w:sz w:val="24"/>
          <w:szCs w:val="24"/>
        </w:rPr>
      </w:pPr>
      <w:r w:rsidRPr="00435FC2">
        <w:rPr>
          <w:noProof/>
        </w:rPr>
        <w:lastRenderedPageBreak/>
        <w:drawing>
          <wp:inline distT="0" distB="0" distL="0" distR="0" wp14:anchorId="41AF1C63" wp14:editId="75E0E1DF">
            <wp:extent cx="5455332" cy="4324350"/>
            <wp:effectExtent l="0" t="0" r="0" b="0"/>
            <wp:docPr id="32537454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81398" cy="4345012"/>
                    </a:xfrm>
                    <a:prstGeom prst="rect">
                      <a:avLst/>
                    </a:prstGeom>
                    <a:noFill/>
                    <a:ln>
                      <a:noFill/>
                    </a:ln>
                  </pic:spPr>
                </pic:pic>
              </a:graphicData>
            </a:graphic>
          </wp:inline>
        </w:drawing>
      </w:r>
    </w:p>
    <w:p w14:paraId="39368459" w14:textId="77777777" w:rsidR="00CD0F63" w:rsidRPr="00CD0F63" w:rsidRDefault="00CD0F63" w:rsidP="00CD0F63">
      <w:pPr>
        <w:suppressAutoHyphens/>
        <w:jc w:val="center"/>
        <w:rPr>
          <w:rFonts w:ascii="Times New Roman" w:hAnsi="Times New Roman" w:cs="Times New Roman"/>
          <w:sz w:val="16"/>
          <w:szCs w:val="16"/>
        </w:rPr>
      </w:pPr>
    </w:p>
    <w:p w14:paraId="7C51F0AA" w14:textId="19F4C178" w:rsidR="00CD0F63" w:rsidRDefault="00CD0F63" w:rsidP="00CD0F63">
      <w:pPr>
        <w:suppressAutoHyphens/>
        <w:jc w:val="center"/>
        <w:rPr>
          <w:rFonts w:ascii="Times New Roman" w:hAnsi="Times New Roman" w:cs="Times New Roman"/>
          <w:sz w:val="24"/>
          <w:szCs w:val="24"/>
        </w:rPr>
      </w:pPr>
      <w:r w:rsidRPr="00435FC2">
        <w:rPr>
          <w:rFonts w:ascii="Times New Roman" w:hAnsi="Times New Roman"/>
          <w:noProof/>
        </w:rPr>
        <w:drawing>
          <wp:inline distT="0" distB="0" distL="0" distR="0" wp14:anchorId="5DAEE000" wp14:editId="18D43DD0">
            <wp:extent cx="5475655" cy="4343400"/>
            <wp:effectExtent l="0" t="0" r="0" b="0"/>
            <wp:docPr id="15060805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99833" cy="4362579"/>
                    </a:xfrm>
                    <a:prstGeom prst="rect">
                      <a:avLst/>
                    </a:prstGeom>
                    <a:noFill/>
                    <a:ln>
                      <a:noFill/>
                    </a:ln>
                  </pic:spPr>
                </pic:pic>
              </a:graphicData>
            </a:graphic>
          </wp:inline>
        </w:drawing>
      </w:r>
    </w:p>
    <w:p w14:paraId="00E08E77" w14:textId="43E05998" w:rsidR="00CD0F63" w:rsidRDefault="00CD0F63" w:rsidP="00CD0F63">
      <w:pPr>
        <w:suppressAutoHyphens/>
        <w:jc w:val="center"/>
        <w:rPr>
          <w:rFonts w:ascii="Times New Roman" w:hAnsi="Times New Roman" w:cs="Times New Roman"/>
          <w:sz w:val="24"/>
          <w:szCs w:val="24"/>
        </w:rPr>
      </w:pPr>
      <w:r w:rsidRPr="00CD0F63">
        <w:rPr>
          <w:rFonts w:ascii="Times New Roman" w:hAnsi="Times New Roman" w:cs="Times New Roman"/>
          <w:sz w:val="24"/>
          <w:szCs w:val="24"/>
        </w:rPr>
        <w:t xml:space="preserve">Рисунок </w:t>
      </w:r>
      <w:r>
        <w:rPr>
          <w:rFonts w:ascii="Times New Roman" w:hAnsi="Times New Roman" w:cs="Times New Roman"/>
          <w:sz w:val="24"/>
          <w:szCs w:val="24"/>
        </w:rPr>
        <w:t>4.</w:t>
      </w:r>
      <w:r w:rsidR="003B6777">
        <w:rPr>
          <w:rFonts w:ascii="Times New Roman" w:hAnsi="Times New Roman" w:cs="Times New Roman"/>
          <w:sz w:val="24"/>
          <w:szCs w:val="24"/>
        </w:rPr>
        <w:t>2</w:t>
      </w:r>
      <w:r>
        <w:rPr>
          <w:rFonts w:ascii="Times New Roman" w:hAnsi="Times New Roman" w:cs="Times New Roman"/>
          <w:sz w:val="24"/>
          <w:szCs w:val="24"/>
        </w:rPr>
        <w:t>.</w:t>
      </w:r>
      <w:r w:rsidRPr="00CD0F63">
        <w:rPr>
          <w:rFonts w:ascii="Times New Roman" w:hAnsi="Times New Roman" w:cs="Times New Roman"/>
          <w:sz w:val="24"/>
          <w:szCs w:val="24"/>
        </w:rPr>
        <w:t>4 – Схема локальных мероприятий на узле а/д 46К-5102 «Озеры - Кашира» и</w:t>
      </w:r>
      <w:r>
        <w:rPr>
          <w:rFonts w:ascii="Times New Roman" w:hAnsi="Times New Roman" w:cs="Times New Roman"/>
          <w:sz w:val="24"/>
          <w:szCs w:val="24"/>
        </w:rPr>
        <w:t> </w:t>
      </w:r>
      <w:r w:rsidRPr="00CD0F63">
        <w:rPr>
          <w:rFonts w:ascii="Times New Roman" w:hAnsi="Times New Roman" w:cs="Times New Roman"/>
          <w:sz w:val="24"/>
          <w:szCs w:val="24"/>
        </w:rPr>
        <w:t>ул.</w:t>
      </w:r>
      <w:r>
        <w:rPr>
          <w:rFonts w:ascii="Times New Roman" w:hAnsi="Times New Roman" w:cs="Times New Roman"/>
          <w:sz w:val="24"/>
          <w:szCs w:val="24"/>
        </w:rPr>
        <w:t> </w:t>
      </w:r>
      <w:r w:rsidRPr="00CD0F63">
        <w:rPr>
          <w:rFonts w:ascii="Times New Roman" w:hAnsi="Times New Roman" w:cs="Times New Roman"/>
          <w:sz w:val="24"/>
          <w:szCs w:val="24"/>
        </w:rPr>
        <w:t>Новосельской</w:t>
      </w:r>
    </w:p>
    <w:p w14:paraId="00198930" w14:textId="1B321136" w:rsidR="00CD0F63" w:rsidRPr="00CD0F63" w:rsidRDefault="00CD0F63" w:rsidP="00CD0F63">
      <w:pPr>
        <w:suppressAutoHyphens/>
        <w:ind w:firstLine="709"/>
        <w:jc w:val="both"/>
        <w:rPr>
          <w:rFonts w:ascii="Times New Roman" w:hAnsi="Times New Roman" w:cs="Times New Roman"/>
          <w:sz w:val="24"/>
          <w:szCs w:val="24"/>
        </w:rPr>
      </w:pPr>
      <w:r w:rsidRPr="00CD0F63">
        <w:rPr>
          <w:rFonts w:ascii="Times New Roman" w:hAnsi="Times New Roman" w:cs="Times New Roman"/>
          <w:sz w:val="24"/>
          <w:szCs w:val="24"/>
        </w:rPr>
        <w:lastRenderedPageBreak/>
        <w:t xml:space="preserve">Мероприятия по повышению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 представлены в таблице </w:t>
      </w:r>
      <w:r>
        <w:rPr>
          <w:rFonts w:ascii="Times New Roman" w:hAnsi="Times New Roman" w:cs="Times New Roman"/>
          <w:sz w:val="24"/>
          <w:szCs w:val="24"/>
        </w:rPr>
        <w:t>4.</w:t>
      </w:r>
      <w:r w:rsidR="003B6777">
        <w:rPr>
          <w:rFonts w:ascii="Times New Roman" w:hAnsi="Times New Roman" w:cs="Times New Roman"/>
          <w:sz w:val="24"/>
          <w:szCs w:val="24"/>
        </w:rPr>
        <w:t>2</w:t>
      </w:r>
      <w:r>
        <w:rPr>
          <w:rFonts w:ascii="Times New Roman" w:hAnsi="Times New Roman" w:cs="Times New Roman"/>
          <w:sz w:val="24"/>
          <w:szCs w:val="24"/>
        </w:rPr>
        <w:t>.2</w:t>
      </w:r>
      <w:r w:rsidRPr="00CD0F63">
        <w:rPr>
          <w:rFonts w:ascii="Times New Roman" w:hAnsi="Times New Roman" w:cs="Times New Roman"/>
          <w:sz w:val="24"/>
          <w:szCs w:val="24"/>
        </w:rPr>
        <w:t xml:space="preserve"> и на рисунке 4.</w:t>
      </w:r>
      <w:r w:rsidR="003B6777">
        <w:rPr>
          <w:rFonts w:ascii="Times New Roman" w:hAnsi="Times New Roman" w:cs="Times New Roman"/>
          <w:sz w:val="24"/>
          <w:szCs w:val="24"/>
        </w:rPr>
        <w:t>2</w:t>
      </w:r>
      <w:r w:rsidRPr="00CD0F63">
        <w:rPr>
          <w:rFonts w:ascii="Times New Roman" w:hAnsi="Times New Roman" w:cs="Times New Roman"/>
          <w:sz w:val="24"/>
          <w:szCs w:val="24"/>
        </w:rPr>
        <w:t>.5.</w:t>
      </w:r>
    </w:p>
    <w:p w14:paraId="0F980CBF" w14:textId="77777777" w:rsidR="00CD0F63" w:rsidRDefault="00CD0F63" w:rsidP="00CD0F63">
      <w:pPr>
        <w:suppressAutoHyphens/>
        <w:ind w:firstLine="709"/>
        <w:jc w:val="both"/>
        <w:rPr>
          <w:rFonts w:ascii="Times New Roman" w:hAnsi="Times New Roman" w:cs="Times New Roman"/>
          <w:sz w:val="24"/>
          <w:szCs w:val="24"/>
        </w:rPr>
      </w:pPr>
    </w:p>
    <w:p w14:paraId="4CF2812E" w14:textId="080F7D39" w:rsidR="00CD0F63" w:rsidRDefault="00CD0F63" w:rsidP="00CD0F63">
      <w:pPr>
        <w:suppressAutoHyphens/>
        <w:ind w:firstLine="709"/>
        <w:jc w:val="both"/>
        <w:rPr>
          <w:rFonts w:ascii="Times New Roman" w:hAnsi="Times New Roman" w:cs="Times New Roman"/>
          <w:sz w:val="24"/>
          <w:szCs w:val="24"/>
        </w:rPr>
      </w:pPr>
      <w:r w:rsidRPr="00CD0F63">
        <w:rPr>
          <w:rFonts w:ascii="Times New Roman" w:hAnsi="Times New Roman" w:cs="Times New Roman"/>
          <w:sz w:val="24"/>
          <w:szCs w:val="24"/>
        </w:rPr>
        <w:t xml:space="preserve">Таблица </w:t>
      </w:r>
      <w:r>
        <w:rPr>
          <w:rFonts w:ascii="Times New Roman" w:hAnsi="Times New Roman" w:cs="Times New Roman"/>
          <w:sz w:val="24"/>
          <w:szCs w:val="24"/>
        </w:rPr>
        <w:t>4.</w:t>
      </w:r>
      <w:r w:rsidR="003B6777">
        <w:rPr>
          <w:rFonts w:ascii="Times New Roman" w:hAnsi="Times New Roman" w:cs="Times New Roman"/>
          <w:sz w:val="24"/>
          <w:szCs w:val="24"/>
        </w:rPr>
        <w:t>2</w:t>
      </w:r>
      <w:r>
        <w:rPr>
          <w:rFonts w:ascii="Times New Roman" w:hAnsi="Times New Roman" w:cs="Times New Roman"/>
          <w:sz w:val="24"/>
          <w:szCs w:val="24"/>
        </w:rPr>
        <w:t>.2</w:t>
      </w:r>
      <w:r w:rsidRPr="00CD0F63">
        <w:rPr>
          <w:rFonts w:ascii="Times New Roman" w:hAnsi="Times New Roman" w:cs="Times New Roman"/>
          <w:sz w:val="24"/>
          <w:szCs w:val="24"/>
        </w:rPr>
        <w:t xml:space="preserve"> – Мероприятия по повышению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p>
    <w:tbl>
      <w:tblPr>
        <w:tblStyle w:val="12d"/>
        <w:tblW w:w="5000" w:type="pct"/>
        <w:tblLook w:val="04A0" w:firstRow="1" w:lastRow="0" w:firstColumn="1" w:lastColumn="0" w:noHBand="0" w:noVBand="1"/>
      </w:tblPr>
      <w:tblGrid>
        <w:gridCol w:w="664"/>
        <w:gridCol w:w="4151"/>
        <w:gridCol w:w="1276"/>
        <w:gridCol w:w="1415"/>
        <w:gridCol w:w="1663"/>
        <w:gridCol w:w="743"/>
      </w:tblGrid>
      <w:tr w:rsidR="00CD0F63" w:rsidRPr="00CD0F63" w14:paraId="173DCD58" w14:textId="77777777" w:rsidTr="008C7DC1">
        <w:trPr>
          <w:tblHeader/>
        </w:trPr>
        <w:tc>
          <w:tcPr>
            <w:tcW w:w="352" w:type="pct"/>
          </w:tcPr>
          <w:p w14:paraId="60B9AC8C" w14:textId="77777777" w:rsidR="00CD0F63" w:rsidRPr="00CD0F63" w:rsidRDefault="00CD0F63" w:rsidP="00CD0F63">
            <w:pPr>
              <w:suppressAutoHyphens/>
              <w:jc w:val="center"/>
              <w:rPr>
                <w:rFonts w:ascii="Times New Roman" w:eastAsia="Times New Roman" w:hAnsi="Times New Roman" w:cs="Times New Roman"/>
                <w:sz w:val="20"/>
                <w:szCs w:val="20"/>
                <w:lang w:eastAsia="ar-SA"/>
              </w:rPr>
            </w:pPr>
            <w:bookmarkStart w:id="16" w:name="_Hlk144218424"/>
            <w:r w:rsidRPr="00CD0F63">
              <w:rPr>
                <w:rFonts w:ascii="Times New Roman" w:eastAsia="Times New Roman" w:hAnsi="Times New Roman" w:cs="Times New Roman"/>
                <w:sz w:val="20"/>
                <w:szCs w:val="20"/>
                <w:lang w:eastAsia="ar-SA"/>
              </w:rPr>
              <w:t>№ узла</w:t>
            </w:r>
          </w:p>
        </w:tc>
        <w:tc>
          <w:tcPr>
            <w:tcW w:w="2111" w:type="pct"/>
          </w:tcPr>
          <w:p w14:paraId="4E1D4E9A" w14:textId="77777777" w:rsidR="00CD0F63" w:rsidRPr="00CD0F63" w:rsidRDefault="00CD0F63" w:rsidP="00CD0F63">
            <w:pPr>
              <w:suppressAutoHyphens/>
              <w:jc w:val="center"/>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Наименование мероприятия</w:t>
            </w:r>
          </w:p>
        </w:tc>
        <w:tc>
          <w:tcPr>
            <w:tcW w:w="558" w:type="pct"/>
          </w:tcPr>
          <w:p w14:paraId="555D3852" w14:textId="77777777" w:rsidR="00CD0F63" w:rsidRPr="00CD0F63" w:rsidRDefault="00CD0F63" w:rsidP="00CD0F63">
            <w:pPr>
              <w:suppressAutoHyphens/>
              <w:jc w:val="center"/>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Координаты</w:t>
            </w:r>
          </w:p>
        </w:tc>
        <w:tc>
          <w:tcPr>
            <w:tcW w:w="731" w:type="pct"/>
          </w:tcPr>
          <w:p w14:paraId="74467B7A" w14:textId="77777777" w:rsidR="00CD0F63" w:rsidRPr="00CD0F63" w:rsidRDefault="00CD0F63" w:rsidP="00CD0F63">
            <w:pPr>
              <w:suppressAutoHyphens/>
              <w:jc w:val="center"/>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Параметры</w:t>
            </w:r>
          </w:p>
        </w:tc>
        <w:tc>
          <w:tcPr>
            <w:tcW w:w="856" w:type="pct"/>
          </w:tcPr>
          <w:p w14:paraId="4EFBE16B" w14:textId="77777777" w:rsidR="00CD0F63" w:rsidRPr="00CD0F63" w:rsidRDefault="00CD0F63" w:rsidP="00CD0F63">
            <w:pPr>
              <w:suppressAutoHyphens/>
              <w:jc w:val="center"/>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Принад-лежность</w:t>
            </w:r>
          </w:p>
        </w:tc>
        <w:tc>
          <w:tcPr>
            <w:tcW w:w="392" w:type="pct"/>
          </w:tcPr>
          <w:p w14:paraId="3003A781" w14:textId="77777777" w:rsidR="00CD0F63" w:rsidRPr="00CD0F63" w:rsidRDefault="00CD0F63" w:rsidP="00CD0F63">
            <w:pPr>
              <w:suppressAutoHyphens/>
              <w:jc w:val="center"/>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Срок</w:t>
            </w:r>
          </w:p>
        </w:tc>
      </w:tr>
      <w:tr w:rsidR="00CD0F63" w:rsidRPr="00CD0F63" w14:paraId="035471FD" w14:textId="77777777" w:rsidTr="008C7DC1">
        <w:tc>
          <w:tcPr>
            <w:tcW w:w="352" w:type="pct"/>
          </w:tcPr>
          <w:p w14:paraId="38FB5567"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1</w:t>
            </w:r>
          </w:p>
        </w:tc>
        <w:tc>
          <w:tcPr>
            <w:tcW w:w="2111" w:type="pct"/>
          </w:tcPr>
          <w:p w14:paraId="1D081F3F"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46К-5120 «Кашира-Ненашево» – ул. 1я-Дзержинская:</w:t>
            </w:r>
          </w:p>
          <w:p w14:paraId="5BA36AA8"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 организация кольцевого пересечения с переносом линии электроосвещения.</w:t>
            </w:r>
          </w:p>
        </w:tc>
        <w:tc>
          <w:tcPr>
            <w:tcW w:w="558" w:type="pct"/>
          </w:tcPr>
          <w:p w14:paraId="273FA6C5"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54.836728, 38.187466</w:t>
            </w:r>
          </w:p>
        </w:tc>
        <w:tc>
          <w:tcPr>
            <w:tcW w:w="731" w:type="pct"/>
          </w:tcPr>
          <w:p w14:paraId="4FED9115"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2 полосы, диаметр круга18 м</w:t>
            </w:r>
          </w:p>
        </w:tc>
        <w:tc>
          <w:tcPr>
            <w:tcW w:w="856" w:type="pct"/>
          </w:tcPr>
          <w:p w14:paraId="67E3B156"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региональная</w:t>
            </w:r>
          </w:p>
        </w:tc>
        <w:tc>
          <w:tcPr>
            <w:tcW w:w="392" w:type="pct"/>
          </w:tcPr>
          <w:p w14:paraId="251720DD" w14:textId="576679C0"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202</w:t>
            </w:r>
            <w:r w:rsidR="00C46365">
              <w:rPr>
                <w:rFonts w:ascii="Times New Roman" w:eastAsia="Times New Roman" w:hAnsi="Times New Roman" w:cs="Times New Roman"/>
                <w:sz w:val="20"/>
                <w:szCs w:val="20"/>
                <w:lang w:eastAsia="ar-SA"/>
              </w:rPr>
              <w:t>7</w:t>
            </w:r>
          </w:p>
        </w:tc>
      </w:tr>
      <w:tr w:rsidR="00CD0F63" w:rsidRPr="00CD0F63" w14:paraId="0BA6C5E3" w14:textId="77777777" w:rsidTr="008C7DC1">
        <w:tc>
          <w:tcPr>
            <w:tcW w:w="352" w:type="pct"/>
          </w:tcPr>
          <w:p w14:paraId="59A5B71F"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2</w:t>
            </w:r>
          </w:p>
        </w:tc>
        <w:tc>
          <w:tcPr>
            <w:tcW w:w="2111" w:type="pct"/>
          </w:tcPr>
          <w:p w14:paraId="456F13A7"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ул. Пушкарская и ул. Маршала Астахова:</w:t>
            </w:r>
          </w:p>
          <w:p w14:paraId="5151D405"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 xml:space="preserve">- реконструкция пространства под парковку в районе школы </w:t>
            </w:r>
          </w:p>
        </w:tc>
        <w:tc>
          <w:tcPr>
            <w:tcW w:w="558" w:type="pct"/>
          </w:tcPr>
          <w:p w14:paraId="4B3FA24D"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54.832908, 38.154827</w:t>
            </w:r>
          </w:p>
        </w:tc>
        <w:tc>
          <w:tcPr>
            <w:tcW w:w="731" w:type="pct"/>
          </w:tcPr>
          <w:p w14:paraId="63423FAF" w14:textId="77777777" w:rsidR="00CD0F63" w:rsidRPr="00CD0F63" w:rsidRDefault="00CD0F63" w:rsidP="00CD0F63">
            <w:pPr>
              <w:suppressAutoHyphens/>
              <w:rPr>
                <w:rFonts w:ascii="Times New Roman" w:eastAsia="Times New Roman" w:hAnsi="Times New Roman" w:cs="Times New Roman"/>
                <w:sz w:val="20"/>
                <w:szCs w:val="20"/>
                <w:lang w:eastAsia="ar-SA"/>
              </w:rPr>
            </w:pPr>
          </w:p>
        </w:tc>
        <w:tc>
          <w:tcPr>
            <w:tcW w:w="856" w:type="pct"/>
          </w:tcPr>
          <w:p w14:paraId="7F9202FF"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местная</w:t>
            </w:r>
          </w:p>
        </w:tc>
        <w:tc>
          <w:tcPr>
            <w:tcW w:w="392" w:type="pct"/>
          </w:tcPr>
          <w:p w14:paraId="1F89FC75" w14:textId="363B844B"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202</w:t>
            </w:r>
            <w:r w:rsidR="00C46365">
              <w:rPr>
                <w:rFonts w:ascii="Times New Roman" w:eastAsia="Times New Roman" w:hAnsi="Times New Roman" w:cs="Times New Roman"/>
                <w:sz w:val="20"/>
                <w:szCs w:val="20"/>
                <w:lang w:eastAsia="ar-SA"/>
              </w:rPr>
              <w:t>7</w:t>
            </w:r>
          </w:p>
        </w:tc>
      </w:tr>
      <w:tr w:rsidR="00CD0F63" w:rsidRPr="00CD0F63" w14:paraId="3BC42EF1" w14:textId="77777777" w:rsidTr="008C7DC1">
        <w:tc>
          <w:tcPr>
            <w:tcW w:w="352" w:type="pct"/>
          </w:tcPr>
          <w:p w14:paraId="18023D7B"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3</w:t>
            </w:r>
          </w:p>
        </w:tc>
        <w:tc>
          <w:tcPr>
            <w:tcW w:w="2111" w:type="pct"/>
          </w:tcPr>
          <w:p w14:paraId="28FD4B03"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ул. Садовая - ул. Клубная:</w:t>
            </w:r>
          </w:p>
          <w:p w14:paraId="183375D4"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 организация кольцевого пересечения</w:t>
            </w:r>
          </w:p>
        </w:tc>
        <w:tc>
          <w:tcPr>
            <w:tcW w:w="558" w:type="pct"/>
          </w:tcPr>
          <w:p w14:paraId="093C014A"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54.852242, 38.244898</w:t>
            </w:r>
          </w:p>
        </w:tc>
        <w:tc>
          <w:tcPr>
            <w:tcW w:w="731" w:type="pct"/>
          </w:tcPr>
          <w:p w14:paraId="5E0A1AFE"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1 полоса, диаметр круга12 м</w:t>
            </w:r>
          </w:p>
        </w:tc>
        <w:tc>
          <w:tcPr>
            <w:tcW w:w="856" w:type="pct"/>
          </w:tcPr>
          <w:p w14:paraId="44BA7B6F"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региональная</w:t>
            </w:r>
          </w:p>
        </w:tc>
        <w:tc>
          <w:tcPr>
            <w:tcW w:w="392" w:type="pct"/>
          </w:tcPr>
          <w:p w14:paraId="411E2026"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2038</w:t>
            </w:r>
          </w:p>
        </w:tc>
      </w:tr>
      <w:tr w:rsidR="00CD0F63" w:rsidRPr="00CD0F63" w14:paraId="28F83135" w14:textId="77777777" w:rsidTr="008C7DC1">
        <w:tc>
          <w:tcPr>
            <w:tcW w:w="352" w:type="pct"/>
          </w:tcPr>
          <w:p w14:paraId="7049A4EC"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4</w:t>
            </w:r>
          </w:p>
        </w:tc>
        <w:tc>
          <w:tcPr>
            <w:tcW w:w="2111" w:type="pct"/>
          </w:tcPr>
          <w:p w14:paraId="5448D59D" w14:textId="77777777" w:rsidR="00CD0F63" w:rsidRPr="00CD0F63" w:rsidRDefault="00CD0F63" w:rsidP="00CD0F63">
            <w:pPr>
              <w:tabs>
                <w:tab w:val="left" w:pos="244"/>
              </w:tabs>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пересечение а/д 46К-5102 «Озеры - Кашира» и ул. Новосельской:</w:t>
            </w:r>
          </w:p>
          <w:p w14:paraId="0937C6D3" w14:textId="77777777" w:rsidR="00CD0F63" w:rsidRPr="00CD0F63" w:rsidRDefault="00CD0F63" w:rsidP="00CD0F63">
            <w:pPr>
              <w:tabs>
                <w:tab w:val="left" w:pos="244"/>
              </w:tabs>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 организация кольцевого пересечения</w:t>
            </w:r>
          </w:p>
        </w:tc>
        <w:tc>
          <w:tcPr>
            <w:tcW w:w="558" w:type="pct"/>
          </w:tcPr>
          <w:p w14:paraId="3BD33783"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54.852242, 38.244898</w:t>
            </w:r>
          </w:p>
        </w:tc>
        <w:tc>
          <w:tcPr>
            <w:tcW w:w="731" w:type="pct"/>
          </w:tcPr>
          <w:p w14:paraId="31057289"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1 полоса, диаметр круга12 м</w:t>
            </w:r>
          </w:p>
        </w:tc>
        <w:tc>
          <w:tcPr>
            <w:tcW w:w="856" w:type="pct"/>
          </w:tcPr>
          <w:p w14:paraId="3907B25C"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региональная</w:t>
            </w:r>
          </w:p>
        </w:tc>
        <w:tc>
          <w:tcPr>
            <w:tcW w:w="392" w:type="pct"/>
          </w:tcPr>
          <w:p w14:paraId="77523CEC" w14:textId="77777777" w:rsidR="00CD0F63" w:rsidRPr="00CD0F63" w:rsidRDefault="00CD0F63" w:rsidP="00CD0F63">
            <w:pPr>
              <w:suppressAutoHyphens/>
              <w:rPr>
                <w:rFonts w:ascii="Times New Roman" w:eastAsia="Times New Roman" w:hAnsi="Times New Roman" w:cs="Times New Roman"/>
                <w:sz w:val="20"/>
                <w:szCs w:val="20"/>
                <w:lang w:eastAsia="ar-SA"/>
              </w:rPr>
            </w:pPr>
            <w:r w:rsidRPr="00CD0F63">
              <w:rPr>
                <w:rFonts w:ascii="Times New Roman" w:eastAsia="Times New Roman" w:hAnsi="Times New Roman" w:cs="Times New Roman"/>
                <w:sz w:val="20"/>
                <w:szCs w:val="20"/>
                <w:lang w:eastAsia="ar-SA"/>
              </w:rPr>
              <w:t>2038</w:t>
            </w:r>
          </w:p>
        </w:tc>
      </w:tr>
      <w:bookmarkEnd w:id="16"/>
    </w:tbl>
    <w:p w14:paraId="10ECEFFF" w14:textId="77777777" w:rsidR="00CD0F63" w:rsidRDefault="00CD0F63" w:rsidP="00CD0F63">
      <w:pPr>
        <w:suppressAutoHyphens/>
        <w:jc w:val="center"/>
        <w:rPr>
          <w:rFonts w:ascii="Times New Roman" w:hAnsi="Times New Roman" w:cs="Times New Roman"/>
          <w:sz w:val="24"/>
          <w:szCs w:val="24"/>
        </w:rPr>
      </w:pPr>
    </w:p>
    <w:p w14:paraId="66737B85" w14:textId="5B1F15B3" w:rsidR="00CD0F63" w:rsidRDefault="00CD0F63" w:rsidP="00CD0F63">
      <w:pPr>
        <w:suppressAutoHyphen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02964F" wp14:editId="3B671841">
            <wp:extent cx="5905462" cy="4175185"/>
            <wp:effectExtent l="0" t="0" r="635" b="0"/>
            <wp:docPr id="14522190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12529" cy="4180181"/>
                    </a:xfrm>
                    <a:prstGeom prst="rect">
                      <a:avLst/>
                    </a:prstGeom>
                    <a:noFill/>
                  </pic:spPr>
                </pic:pic>
              </a:graphicData>
            </a:graphic>
          </wp:inline>
        </w:drawing>
      </w:r>
    </w:p>
    <w:p w14:paraId="4BC9E3D5" w14:textId="1DB11BEC" w:rsidR="00CD0F63" w:rsidRDefault="00CD0F63" w:rsidP="00CD0F63">
      <w:pPr>
        <w:suppressAutoHyphens/>
        <w:jc w:val="center"/>
        <w:rPr>
          <w:rFonts w:ascii="Times New Roman" w:hAnsi="Times New Roman" w:cs="Times New Roman"/>
          <w:sz w:val="24"/>
          <w:szCs w:val="24"/>
        </w:rPr>
      </w:pPr>
      <w:r>
        <w:rPr>
          <w:rFonts w:ascii="Times New Roman" w:hAnsi="Times New Roman" w:cs="Times New Roman"/>
          <w:sz w:val="24"/>
          <w:szCs w:val="24"/>
        </w:rPr>
        <w:t>Рисунок 4.</w:t>
      </w:r>
      <w:r w:rsidR="003B6777">
        <w:rPr>
          <w:rFonts w:ascii="Times New Roman" w:hAnsi="Times New Roman" w:cs="Times New Roman"/>
          <w:sz w:val="24"/>
          <w:szCs w:val="24"/>
        </w:rPr>
        <w:t>2</w:t>
      </w:r>
      <w:r>
        <w:rPr>
          <w:rFonts w:ascii="Times New Roman" w:hAnsi="Times New Roman" w:cs="Times New Roman"/>
          <w:sz w:val="24"/>
          <w:szCs w:val="24"/>
        </w:rPr>
        <w:t xml:space="preserve">.5 – Схема </w:t>
      </w:r>
      <w:r w:rsidRPr="00CD0F63">
        <w:rPr>
          <w:rFonts w:ascii="Times New Roman" w:hAnsi="Times New Roman" w:cs="Times New Roman"/>
          <w:sz w:val="24"/>
          <w:szCs w:val="24"/>
        </w:rPr>
        <w:t>расположения узлов, на которых предлагаются локальные мероприятия по повышению пропускной способности дорог, формированию кольцевых пересечений и</w:t>
      </w:r>
      <w:r>
        <w:rPr>
          <w:rFonts w:ascii="Times New Roman" w:hAnsi="Times New Roman" w:cs="Times New Roman"/>
          <w:sz w:val="24"/>
          <w:szCs w:val="24"/>
        </w:rPr>
        <w:t> </w:t>
      </w:r>
      <w:r w:rsidRPr="00CD0F63">
        <w:rPr>
          <w:rFonts w:ascii="Times New Roman" w:hAnsi="Times New Roman" w:cs="Times New Roman"/>
          <w:sz w:val="24"/>
          <w:szCs w:val="24"/>
        </w:rPr>
        <w:t>примыканий дорог, реконструкции перекрестков</w:t>
      </w:r>
    </w:p>
    <w:p w14:paraId="11094741" w14:textId="77777777" w:rsidR="00CD0F63" w:rsidRPr="00CD0F63" w:rsidRDefault="00CD0F63" w:rsidP="00CD0F63">
      <w:pPr>
        <w:suppressAutoHyphens/>
        <w:jc w:val="center"/>
        <w:rPr>
          <w:rFonts w:ascii="Times New Roman" w:hAnsi="Times New Roman" w:cs="Times New Roman"/>
          <w:sz w:val="24"/>
          <w:szCs w:val="24"/>
        </w:rPr>
      </w:pPr>
    </w:p>
    <w:p w14:paraId="506B996C" w14:textId="585857E3"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r w:rsidR="003B6777">
        <w:rPr>
          <w:rFonts w:ascii="Times New Roman" w:hAnsi="Times New Roman" w:cs="Times New Roman"/>
          <w:b/>
          <w:bCs/>
          <w:sz w:val="24"/>
          <w:szCs w:val="24"/>
        </w:rPr>
        <w:t>3</w:t>
      </w:r>
      <w:r>
        <w:rPr>
          <w:rFonts w:ascii="Times New Roman" w:hAnsi="Times New Roman" w:cs="Times New Roman"/>
          <w:b/>
          <w:bCs/>
          <w:sz w:val="24"/>
          <w:szCs w:val="24"/>
        </w:rPr>
        <w:t>. </w:t>
      </w:r>
      <w:r w:rsidR="001A1B81" w:rsidRPr="001A1B81">
        <w:rPr>
          <w:rFonts w:ascii="Times New Roman" w:hAnsi="Times New Roman" w:cs="Times New Roman"/>
          <w:b/>
          <w:bCs/>
          <w:sz w:val="24"/>
          <w:szCs w:val="24"/>
        </w:rPr>
        <w:t>Мероприятия по оптимизации светофорного регулирования, управлению светофорными объектами, включая адаптивное управление</w:t>
      </w:r>
    </w:p>
    <w:p w14:paraId="78970AEC" w14:textId="77777777" w:rsidR="005922BC" w:rsidRDefault="005922BC" w:rsidP="005922BC">
      <w:pPr>
        <w:suppressAutoHyphens/>
        <w:jc w:val="center"/>
        <w:rPr>
          <w:rFonts w:ascii="Times New Roman" w:hAnsi="Times New Roman" w:cs="Times New Roman"/>
          <w:b/>
          <w:bCs/>
          <w:sz w:val="24"/>
          <w:szCs w:val="24"/>
        </w:rPr>
      </w:pPr>
    </w:p>
    <w:p w14:paraId="24CCE666" w14:textId="77777777" w:rsidR="001A1B81" w:rsidRPr="001A1B81" w:rsidRDefault="001A1B81" w:rsidP="00B620FE">
      <w:pPr>
        <w:suppressAutoHyphens/>
        <w:ind w:firstLine="709"/>
        <w:jc w:val="both"/>
        <w:rPr>
          <w:rFonts w:ascii="Times New Roman" w:eastAsia="Times New Roman" w:hAnsi="Times New Roman" w:cs="Times New Roman"/>
          <w:kern w:val="0"/>
          <w:sz w:val="24"/>
          <w:szCs w:val="24"/>
          <w:lang w:eastAsia="ar-SA"/>
          <w14:ligatures w14:val="none"/>
        </w:rPr>
      </w:pPr>
      <w:r w:rsidRPr="001A1B81">
        <w:rPr>
          <w:rFonts w:ascii="Times New Roman" w:eastAsia="Times New Roman" w:hAnsi="Times New Roman" w:cs="Times New Roman"/>
          <w:kern w:val="0"/>
          <w:sz w:val="24"/>
          <w:szCs w:val="24"/>
          <w:lang w:eastAsia="ar-SA"/>
          <w14:ligatures w14:val="none"/>
        </w:rPr>
        <w:t>Светофорное регулирование является одним из эффективных методов повышения безопасности дорожного движения и регулирования транспортных и пешеходных потоков. Светофорные объекты, использующие индивидуальные автоматические переключатели светофорных сигналов и работающие в одном или нескольких жёстких или адаптивных режимах, проектируют на пересечениях автомобильных дорог. При значительном взаимном удалении светофорных объектов друг от друга такой способ регулирования даёт хорошие результаты. Необходимыми условиями для этого являются обоснованная установка светофора и оптимальное назначение режима его работы в зависимости от объёмов транспортного и пешеходного движения и планировочной характеристики пересечения автомобильных дорог.</w:t>
      </w:r>
    </w:p>
    <w:p w14:paraId="63AFA966" w14:textId="77777777" w:rsidR="001A1B81" w:rsidRPr="001A1B81" w:rsidRDefault="001A1B81" w:rsidP="00B620FE">
      <w:pPr>
        <w:suppressAutoHyphens/>
        <w:ind w:firstLine="709"/>
        <w:jc w:val="both"/>
        <w:rPr>
          <w:rFonts w:ascii="Times New Roman" w:eastAsia="Times New Roman" w:hAnsi="Times New Roman" w:cs="Times New Roman"/>
          <w:kern w:val="0"/>
          <w:sz w:val="24"/>
          <w:szCs w:val="24"/>
          <w:lang w:eastAsia="ar-SA"/>
          <w14:ligatures w14:val="none"/>
        </w:rPr>
      </w:pPr>
      <w:r w:rsidRPr="001A1B81">
        <w:rPr>
          <w:rFonts w:ascii="Times New Roman" w:eastAsia="Times New Roman" w:hAnsi="Times New Roman" w:cs="Times New Roman"/>
          <w:kern w:val="0"/>
          <w:sz w:val="24"/>
          <w:szCs w:val="24"/>
          <w:lang w:eastAsia="ar-SA"/>
          <w14:ligatures w14:val="none"/>
        </w:rPr>
        <w:t>Светофоры предназначены для поочерёдного пропуска участников движения через определённый участок дорожной сети, а также для обозначения опасных участков дорог. В зависимости от условий светофоры применяются для управления движением в определённых направлениях или по отдельным полосам данного направления:</w:t>
      </w:r>
    </w:p>
    <w:p w14:paraId="65029FCB" w14:textId="49B73081" w:rsidR="001A1B81" w:rsidRPr="001A1B81" w:rsidRDefault="00B620FE" w:rsidP="00B620FE">
      <w:pPr>
        <w:tabs>
          <w:tab w:val="left" w:pos="851"/>
        </w:tabs>
        <w:suppressAutoHyphens/>
        <w:ind w:firstLine="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001A1B81" w:rsidRPr="001A1B81">
        <w:rPr>
          <w:rFonts w:ascii="Times New Roman" w:eastAsia="Calibri" w:hAnsi="Times New Roman" w:cs="Times New Roman"/>
          <w:kern w:val="0"/>
          <w:sz w:val="24"/>
          <w:szCs w:val="24"/>
          <w14:ligatures w14:val="none"/>
        </w:rPr>
        <w:t>в местах, где встречаются конфликтующие транспортные, а также транспортные и пешеходные потоки (пересечения, пешеходные переходы);</w:t>
      </w:r>
    </w:p>
    <w:p w14:paraId="30B9249C" w14:textId="4E042E0F" w:rsidR="001A1B81" w:rsidRPr="001A1B81" w:rsidRDefault="00B620FE" w:rsidP="00B620FE">
      <w:pPr>
        <w:tabs>
          <w:tab w:val="left" w:pos="851"/>
        </w:tabs>
        <w:suppressAutoHyphens/>
        <w:ind w:left="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 </w:t>
      </w:r>
      <w:r w:rsidR="001A1B81" w:rsidRPr="001A1B81">
        <w:rPr>
          <w:rFonts w:ascii="Times New Roman" w:eastAsia="Calibri" w:hAnsi="Times New Roman" w:cs="Times New Roman"/>
          <w:kern w:val="0"/>
          <w:sz w:val="24"/>
          <w:szCs w:val="24"/>
          <w14:ligatures w14:val="none"/>
        </w:rPr>
        <w:t>по полосам, где направление движения может меняться на противоположное;</w:t>
      </w:r>
    </w:p>
    <w:p w14:paraId="49BE43CC" w14:textId="00F3D1A6" w:rsidR="001A1B81" w:rsidRPr="001A1B81" w:rsidRDefault="00B620FE" w:rsidP="00B620FE">
      <w:pPr>
        <w:tabs>
          <w:tab w:val="left" w:pos="851"/>
        </w:tabs>
        <w:suppressAutoHyphens/>
        <w:ind w:left="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 </w:t>
      </w:r>
      <w:r w:rsidR="001A1B81" w:rsidRPr="001A1B81">
        <w:rPr>
          <w:rFonts w:ascii="Times New Roman" w:eastAsia="Calibri" w:hAnsi="Times New Roman" w:cs="Times New Roman"/>
          <w:kern w:val="0"/>
          <w:sz w:val="24"/>
          <w:szCs w:val="24"/>
          <w14:ligatures w14:val="none"/>
        </w:rPr>
        <w:t>на железнодорожных переездах, разводных мостах, причалах, паромах, переправах;</w:t>
      </w:r>
    </w:p>
    <w:p w14:paraId="233BBBC2" w14:textId="326B50A3" w:rsidR="001A1B81" w:rsidRPr="001A1B81" w:rsidRDefault="00B620FE" w:rsidP="00B620FE">
      <w:pPr>
        <w:tabs>
          <w:tab w:val="left" w:pos="851"/>
        </w:tabs>
        <w:suppressAutoHyphens/>
        <w:ind w:left="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 </w:t>
      </w:r>
      <w:r w:rsidR="001A1B81" w:rsidRPr="001A1B81">
        <w:rPr>
          <w:rFonts w:ascii="Times New Roman" w:eastAsia="Calibri" w:hAnsi="Times New Roman" w:cs="Times New Roman"/>
          <w:kern w:val="0"/>
          <w:sz w:val="24"/>
          <w:szCs w:val="24"/>
          <w14:ligatures w14:val="none"/>
        </w:rPr>
        <w:t>при выездах автомобилей спецслужб на дороги с интенсивным движением;</w:t>
      </w:r>
    </w:p>
    <w:p w14:paraId="459EC25D" w14:textId="630550A9" w:rsidR="001A1B81" w:rsidRPr="001A1B81" w:rsidRDefault="00B620FE" w:rsidP="00B620FE">
      <w:pPr>
        <w:tabs>
          <w:tab w:val="left" w:pos="851"/>
        </w:tabs>
        <w:suppressAutoHyphens/>
        <w:ind w:left="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 </w:t>
      </w:r>
      <w:r w:rsidR="001A1B81" w:rsidRPr="001A1B81">
        <w:rPr>
          <w:rFonts w:ascii="Times New Roman" w:eastAsia="Calibri" w:hAnsi="Times New Roman" w:cs="Times New Roman"/>
          <w:kern w:val="0"/>
          <w:sz w:val="24"/>
          <w:szCs w:val="24"/>
          <w14:ligatures w14:val="none"/>
        </w:rPr>
        <w:t>для управления движением транспорта общего пользования.</w:t>
      </w:r>
    </w:p>
    <w:p w14:paraId="76934F29" w14:textId="77777777" w:rsidR="001A1B81" w:rsidRPr="001A1B81" w:rsidRDefault="001A1B81" w:rsidP="00B620FE">
      <w:pPr>
        <w:suppressAutoHyphens/>
        <w:ind w:firstLine="709"/>
        <w:jc w:val="both"/>
        <w:rPr>
          <w:rFonts w:ascii="Times New Roman" w:eastAsia="Times New Roman" w:hAnsi="Times New Roman" w:cs="Times New Roman"/>
          <w:kern w:val="0"/>
          <w:sz w:val="24"/>
          <w:szCs w:val="24"/>
          <w:lang w:eastAsia="ar-SA"/>
          <w14:ligatures w14:val="none"/>
        </w:rPr>
      </w:pPr>
      <w:r w:rsidRPr="001A1B81">
        <w:rPr>
          <w:rFonts w:ascii="Times New Roman" w:eastAsia="Times New Roman" w:hAnsi="Times New Roman" w:cs="Times New Roman"/>
          <w:kern w:val="0"/>
          <w:sz w:val="24"/>
          <w:szCs w:val="24"/>
          <w:lang w:eastAsia="ar-SA"/>
          <w14:ligatures w14:val="none"/>
        </w:rPr>
        <w:t>Мероприятия по оптимизации светофорного регулирования не требуются.</w:t>
      </w:r>
    </w:p>
    <w:p w14:paraId="22505E68" w14:textId="77777777" w:rsidR="005922BC" w:rsidRDefault="005922BC" w:rsidP="005922BC">
      <w:pPr>
        <w:suppressAutoHyphens/>
        <w:jc w:val="center"/>
        <w:rPr>
          <w:rFonts w:ascii="Times New Roman" w:hAnsi="Times New Roman" w:cs="Times New Roman"/>
          <w:b/>
          <w:bCs/>
          <w:sz w:val="24"/>
          <w:szCs w:val="24"/>
        </w:rPr>
      </w:pPr>
    </w:p>
    <w:p w14:paraId="14957065" w14:textId="7A7CC6AF"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B620FE">
        <w:rPr>
          <w:rFonts w:ascii="Times New Roman" w:hAnsi="Times New Roman" w:cs="Times New Roman"/>
          <w:b/>
          <w:bCs/>
          <w:sz w:val="24"/>
          <w:szCs w:val="24"/>
        </w:rPr>
        <w:t>4</w:t>
      </w:r>
      <w:r>
        <w:rPr>
          <w:rFonts w:ascii="Times New Roman" w:hAnsi="Times New Roman" w:cs="Times New Roman"/>
          <w:b/>
          <w:bCs/>
          <w:sz w:val="24"/>
          <w:szCs w:val="24"/>
        </w:rPr>
        <w:t>. </w:t>
      </w:r>
      <w:r w:rsidR="00B620FE" w:rsidRPr="00B620FE">
        <w:rPr>
          <w:rFonts w:ascii="Times New Roman" w:hAnsi="Times New Roman" w:cs="Times New Roman"/>
          <w:b/>
          <w:bCs/>
          <w:sz w:val="24"/>
          <w:szCs w:val="24"/>
        </w:rPr>
        <w:t>Мероприятия по согласованию (координации) работы светофорных объектов (светофоров) в границах территорий, определенных в документации по организации дорожного движения</w:t>
      </w:r>
    </w:p>
    <w:p w14:paraId="4ED03D32" w14:textId="77777777" w:rsidR="00C049B4" w:rsidRDefault="00C049B4" w:rsidP="005922BC">
      <w:pPr>
        <w:suppressAutoHyphens/>
        <w:jc w:val="center"/>
        <w:rPr>
          <w:rFonts w:ascii="Times New Roman" w:hAnsi="Times New Roman" w:cs="Times New Roman"/>
          <w:b/>
          <w:bCs/>
          <w:sz w:val="24"/>
          <w:szCs w:val="24"/>
        </w:rPr>
      </w:pPr>
    </w:p>
    <w:p w14:paraId="6AABA805" w14:textId="1ED888C2" w:rsidR="00C049B4" w:rsidRPr="00C049B4" w:rsidRDefault="00C049B4" w:rsidP="00C049B4">
      <w:pPr>
        <w:suppressAutoHyphens/>
        <w:ind w:firstLine="709"/>
        <w:jc w:val="both"/>
        <w:rPr>
          <w:rFonts w:ascii="Times New Roman" w:eastAsia="Calibri" w:hAnsi="Times New Roman" w:cs="Times New Roman"/>
          <w:kern w:val="0"/>
          <w:sz w:val="24"/>
          <w:szCs w:val="24"/>
          <w:lang w:eastAsia="ar-SA"/>
          <w14:ligatures w14:val="none"/>
        </w:rPr>
      </w:pPr>
      <w:r w:rsidRPr="00C049B4">
        <w:rPr>
          <w:rFonts w:ascii="Times New Roman" w:eastAsia="Calibri" w:hAnsi="Times New Roman" w:cs="Times New Roman"/>
          <w:kern w:val="0"/>
          <w:sz w:val="24"/>
          <w:szCs w:val="24"/>
          <w:lang w:eastAsia="ar-SA"/>
          <w14:ligatures w14:val="none"/>
        </w:rPr>
        <w:t>Согласование (координация) работы светофорных объектов (светофоров) в границах территорий, определенных в документации по организации дорожного движения, является одним из мероприятий обеспечения эффективности организации дорожного движения (ст. 11</w:t>
      </w:r>
      <w:r>
        <w:rPr>
          <w:rFonts w:ascii="Times New Roman" w:eastAsia="Calibri" w:hAnsi="Times New Roman" w:cs="Times New Roman"/>
          <w:kern w:val="0"/>
          <w:sz w:val="24"/>
          <w:szCs w:val="24"/>
          <w:lang w:eastAsia="ar-SA"/>
          <w14:ligatures w14:val="none"/>
        </w:rPr>
        <w:t> </w:t>
      </w:r>
      <w:r w:rsidRPr="00C049B4">
        <w:rPr>
          <w:rFonts w:ascii="Times New Roman" w:eastAsia="Calibri" w:hAnsi="Times New Roman" w:cs="Times New Roman"/>
          <w:kern w:val="0"/>
          <w:sz w:val="24"/>
          <w:szCs w:val="24"/>
          <w:lang w:eastAsia="ar-SA"/>
          <w14:ligatures w14:val="none"/>
        </w:rPr>
        <w:t>Федерального закона от 29.12.2017 № 443-ФЗ «Об организации дорожного движения в</w:t>
      </w:r>
      <w:r>
        <w:rPr>
          <w:rFonts w:ascii="Times New Roman" w:eastAsia="Calibri" w:hAnsi="Times New Roman" w:cs="Times New Roman"/>
          <w:kern w:val="0"/>
          <w:sz w:val="24"/>
          <w:szCs w:val="24"/>
          <w:lang w:eastAsia="ar-SA"/>
          <w14:ligatures w14:val="none"/>
        </w:rPr>
        <w:t> </w:t>
      </w:r>
      <w:r w:rsidRPr="00C049B4">
        <w:rPr>
          <w:rFonts w:ascii="Times New Roman" w:eastAsia="Calibri" w:hAnsi="Times New Roman" w:cs="Times New Roman"/>
          <w:kern w:val="0"/>
          <w:sz w:val="24"/>
          <w:szCs w:val="24"/>
          <w:lang w:eastAsia="ar-SA"/>
          <w14:ligatures w14:val="none"/>
        </w:rPr>
        <w:t xml:space="preserve">Российской Федерации и о внесении изменений в отдельные законодательные акты Российской Федерации» (далее – </w:t>
      </w:r>
      <w:r w:rsidR="0029609D">
        <w:rPr>
          <w:rFonts w:ascii="Times New Roman" w:eastAsia="Calibri" w:hAnsi="Times New Roman" w:cs="Times New Roman"/>
          <w:kern w:val="0"/>
          <w:sz w:val="24"/>
          <w:szCs w:val="24"/>
          <w:lang w:eastAsia="ar-SA"/>
          <w14:ligatures w14:val="none"/>
        </w:rPr>
        <w:t>Федеральный закон № 443-ФЗ</w:t>
      </w:r>
      <w:r w:rsidRPr="00C049B4">
        <w:rPr>
          <w:rFonts w:ascii="Times New Roman" w:eastAsia="Calibri" w:hAnsi="Times New Roman" w:cs="Times New Roman"/>
          <w:kern w:val="0"/>
          <w:sz w:val="24"/>
          <w:szCs w:val="24"/>
          <w:lang w:eastAsia="ar-SA"/>
          <w14:ligatures w14:val="none"/>
        </w:rPr>
        <w:t>).</w:t>
      </w:r>
    </w:p>
    <w:p w14:paraId="5659BF40" w14:textId="1DB8D9C1" w:rsidR="00C049B4" w:rsidRPr="00C049B4" w:rsidRDefault="00C049B4" w:rsidP="00C049B4">
      <w:pPr>
        <w:suppressAutoHyphens/>
        <w:ind w:firstLine="709"/>
        <w:jc w:val="both"/>
        <w:rPr>
          <w:rFonts w:ascii="Times New Roman" w:eastAsia="Calibri" w:hAnsi="Times New Roman" w:cs="Times New Roman"/>
          <w:kern w:val="0"/>
          <w:sz w:val="24"/>
          <w:szCs w:val="24"/>
          <w:lang w:eastAsia="ar-SA"/>
          <w14:ligatures w14:val="none"/>
        </w:rPr>
      </w:pPr>
      <w:r w:rsidRPr="00C049B4">
        <w:rPr>
          <w:rFonts w:ascii="Times New Roman" w:eastAsia="Calibri" w:hAnsi="Times New Roman" w:cs="Times New Roman"/>
          <w:kern w:val="0"/>
          <w:sz w:val="24"/>
          <w:szCs w:val="24"/>
          <w:lang w:eastAsia="ar-SA"/>
          <w14:ligatures w14:val="none"/>
        </w:rPr>
        <w:t>Координированным управлением дорожным движением называется способ управления рядом светофорных объектов, основанный на согласовании порядка включения светофорных сигналов и позиций управляемых знаков с целью сокращения задержек транспортных средств и</w:t>
      </w:r>
      <w:r>
        <w:rPr>
          <w:rFonts w:ascii="Times New Roman" w:eastAsia="Calibri" w:hAnsi="Times New Roman" w:cs="Times New Roman"/>
          <w:kern w:val="0"/>
          <w:sz w:val="24"/>
          <w:szCs w:val="24"/>
          <w:lang w:eastAsia="ar-SA"/>
          <w14:ligatures w14:val="none"/>
        </w:rPr>
        <w:t> </w:t>
      </w:r>
      <w:r w:rsidRPr="00C049B4">
        <w:rPr>
          <w:rFonts w:ascii="Times New Roman" w:eastAsia="Calibri" w:hAnsi="Times New Roman" w:cs="Times New Roman"/>
          <w:kern w:val="0"/>
          <w:sz w:val="24"/>
          <w:szCs w:val="24"/>
          <w:lang w:eastAsia="ar-SA"/>
          <w14:ligatures w14:val="none"/>
        </w:rPr>
        <w:t>пешеходов на перекрестках.</w:t>
      </w:r>
    </w:p>
    <w:p w14:paraId="4C0AE89E" w14:textId="77777777" w:rsidR="00C049B4" w:rsidRPr="00C049B4" w:rsidRDefault="00C049B4" w:rsidP="00C049B4">
      <w:pPr>
        <w:tabs>
          <w:tab w:val="left" w:pos="851"/>
        </w:tabs>
        <w:suppressAutoHyphens/>
        <w:ind w:firstLine="709"/>
        <w:jc w:val="both"/>
        <w:rPr>
          <w:rFonts w:ascii="Times New Roman" w:eastAsia="Calibri" w:hAnsi="Times New Roman" w:cs="Times New Roman"/>
          <w:kern w:val="0"/>
          <w:sz w:val="24"/>
          <w:szCs w:val="24"/>
          <w:lang w:eastAsia="ar-SA"/>
          <w14:ligatures w14:val="none"/>
        </w:rPr>
      </w:pPr>
      <w:r w:rsidRPr="00C049B4">
        <w:rPr>
          <w:rFonts w:ascii="Times New Roman" w:eastAsia="Calibri" w:hAnsi="Times New Roman" w:cs="Times New Roman"/>
          <w:kern w:val="0"/>
          <w:sz w:val="24"/>
          <w:szCs w:val="24"/>
          <w:lang w:eastAsia="ar-SA"/>
          <w14:ligatures w14:val="none"/>
        </w:rPr>
        <w:t>Принцип координации заключается во включении на последующем перекрёстке по</w:t>
      </w:r>
      <w:r w:rsidRPr="00C049B4">
        <w:rPr>
          <w:rFonts w:ascii="Times New Roman" w:eastAsia="Calibri" w:hAnsi="Times New Roman" w:cs="Times New Roman"/>
          <w:kern w:val="0"/>
          <w:sz w:val="24"/>
          <w:szCs w:val="24"/>
          <w:lang w:val="en-US" w:eastAsia="ar-SA"/>
          <w14:ligatures w14:val="none"/>
        </w:rPr>
        <w:t> </w:t>
      </w:r>
      <w:r w:rsidRPr="00C049B4">
        <w:rPr>
          <w:rFonts w:ascii="Times New Roman" w:eastAsia="Calibri" w:hAnsi="Times New Roman" w:cs="Times New Roman"/>
          <w:kern w:val="0"/>
          <w:sz w:val="24"/>
          <w:szCs w:val="24"/>
          <w:lang w:eastAsia="ar-SA"/>
          <w14:ligatures w14:val="none"/>
        </w:rPr>
        <w:t>отношению к предыдущему зелёного сигнала с некоторым сдвигом, длительность которого зависит от времени движения транспортных средств между этими перекрёстками. Таким образом, транспортные средства следуют по магистрали (или какому-либо маршруту движения) как бы по расписанию, прибывая к очередному перекрёстку в тот момент, когда на нём в данном направлении движения включается зелёный сигнал. План, регламентирующий порядок включения светофорных сигналов и позиций управляемых знаков с целью создания координированного управления дорожным движением называется планом координации дорожного движения/</w:t>
      </w:r>
    </w:p>
    <w:p w14:paraId="598AE497" w14:textId="77777777" w:rsidR="00C049B4" w:rsidRPr="00C049B4" w:rsidRDefault="00C049B4" w:rsidP="00C049B4">
      <w:pPr>
        <w:tabs>
          <w:tab w:val="left" w:pos="851"/>
          <w:tab w:val="left" w:pos="5103"/>
        </w:tabs>
        <w:suppressAutoHyphens/>
        <w:ind w:firstLine="709"/>
        <w:jc w:val="both"/>
        <w:rPr>
          <w:rFonts w:ascii="Times New Roman" w:eastAsia="Times New Roman" w:hAnsi="Times New Roman" w:cs="Times New Roman"/>
          <w:kern w:val="0"/>
          <w:sz w:val="24"/>
          <w:szCs w:val="24"/>
          <w:lang w:eastAsia="ru-RU"/>
          <w14:ligatures w14:val="none"/>
        </w:rPr>
      </w:pPr>
      <w:r w:rsidRPr="00C049B4">
        <w:rPr>
          <w:rFonts w:ascii="Times New Roman" w:eastAsia="Times New Roman" w:hAnsi="Times New Roman" w:cs="Times New Roman"/>
          <w:kern w:val="0"/>
          <w:sz w:val="24"/>
          <w:szCs w:val="24"/>
          <w:lang w:eastAsia="ru-RU"/>
          <w14:ligatures w14:val="none"/>
        </w:rPr>
        <w:t>В соответствии с общими методическими указаниями маршруты координированного управления выбираются по следующим критериям:</w:t>
      </w:r>
    </w:p>
    <w:p w14:paraId="407063F9" w14:textId="037B8C28" w:rsidR="00C049B4" w:rsidRPr="00C049B4" w:rsidRDefault="00C049B4" w:rsidP="00C049B4">
      <w:pPr>
        <w:widowControl w:val="0"/>
        <w:tabs>
          <w:tab w:val="left" w:pos="851"/>
          <w:tab w:val="left" w:pos="992"/>
        </w:tabs>
        <w:suppressAutoHyphens/>
        <w:ind w:firstLine="709"/>
        <w:jc w:val="both"/>
        <w:rPr>
          <w:rFonts w:ascii="Times New Roman" w:eastAsia="Verdana" w:hAnsi="Times New Roman" w:cs="Times New Roman"/>
          <w:kern w:val="0"/>
          <w:sz w:val="24"/>
          <w:szCs w:val="24"/>
          <w:lang w:eastAsia="ru-RU"/>
          <w14:ligatures w14:val="none"/>
        </w:rPr>
      </w:pPr>
      <w:r>
        <w:rPr>
          <w:rFonts w:ascii="Times New Roman" w:eastAsia="Verdana" w:hAnsi="Times New Roman" w:cs="Times New Roman"/>
          <w:kern w:val="0"/>
          <w:sz w:val="24"/>
          <w:szCs w:val="24"/>
          <w:lang w:eastAsia="ru-RU"/>
          <w14:ligatures w14:val="none"/>
        </w:rPr>
        <w:t>1) </w:t>
      </w:r>
      <w:r w:rsidRPr="00C049B4">
        <w:rPr>
          <w:rFonts w:ascii="Times New Roman" w:eastAsia="Verdana" w:hAnsi="Times New Roman" w:cs="Times New Roman"/>
          <w:kern w:val="0"/>
          <w:sz w:val="24"/>
          <w:szCs w:val="24"/>
          <w:lang w:eastAsia="ru-RU"/>
          <w14:ligatures w14:val="none"/>
        </w:rPr>
        <w:t>наличие не менее двух полос для движения в каждом направлении;</w:t>
      </w:r>
    </w:p>
    <w:p w14:paraId="32B82F9C" w14:textId="7209B259" w:rsidR="00C049B4" w:rsidRPr="00C049B4" w:rsidRDefault="00C049B4" w:rsidP="00C049B4">
      <w:pPr>
        <w:tabs>
          <w:tab w:val="left" w:pos="851"/>
          <w:tab w:val="left" w:pos="992"/>
          <w:tab w:val="left" w:pos="5103"/>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 </w:t>
      </w:r>
      <w:r w:rsidRPr="00C049B4">
        <w:rPr>
          <w:rFonts w:ascii="Times New Roman" w:eastAsia="Times New Roman" w:hAnsi="Times New Roman" w:cs="Times New Roman"/>
          <w:kern w:val="0"/>
          <w:sz w:val="24"/>
          <w:szCs w:val="24"/>
          <w:lang w:eastAsia="ru-RU"/>
          <w14:ligatures w14:val="none"/>
        </w:rPr>
        <w:t>расстояние между светофорными объектами по маршрутам координации не должны превышать 800 м;</w:t>
      </w:r>
    </w:p>
    <w:p w14:paraId="5F073994" w14:textId="151DABFA" w:rsidR="00C049B4" w:rsidRPr="00C049B4" w:rsidRDefault="00C049B4" w:rsidP="00C049B4">
      <w:pPr>
        <w:tabs>
          <w:tab w:val="left" w:pos="851"/>
          <w:tab w:val="left" w:pos="992"/>
          <w:tab w:val="left" w:pos="5103"/>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3)</w:t>
      </w:r>
      <w:r w:rsidRPr="00C049B4">
        <w:rPr>
          <w:rFonts w:ascii="Times New Roman" w:eastAsia="Times New Roman" w:hAnsi="Times New Roman" w:cs="Times New Roman"/>
          <w:kern w:val="0"/>
          <w:sz w:val="24"/>
          <w:szCs w:val="24"/>
          <w:lang w:eastAsia="ru-RU"/>
          <w14:ligatures w14:val="none"/>
        </w:rPr>
        <w:t xml:space="preserve"> транспортный поток должен иметь устойчивый транзитный характер;</w:t>
      </w:r>
    </w:p>
    <w:p w14:paraId="3338CEAA" w14:textId="1CAE6D85" w:rsidR="00C049B4" w:rsidRPr="00C049B4" w:rsidRDefault="00C049B4" w:rsidP="00C049B4">
      <w:pPr>
        <w:tabs>
          <w:tab w:val="left" w:pos="851"/>
          <w:tab w:val="left" w:pos="992"/>
          <w:tab w:val="left" w:pos="5103"/>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 </w:t>
      </w:r>
      <w:r w:rsidRPr="00C049B4">
        <w:rPr>
          <w:rFonts w:ascii="Times New Roman" w:eastAsia="Times New Roman" w:hAnsi="Times New Roman" w:cs="Times New Roman"/>
          <w:kern w:val="0"/>
          <w:sz w:val="24"/>
          <w:szCs w:val="24"/>
          <w:lang w:eastAsia="ru-RU"/>
          <w14:ligatures w14:val="none"/>
        </w:rPr>
        <w:t>отсутствие большого количества факторов, влияющих на распад пачки транспортных средств (нерегулируемое пешеходное движение, нерегулируемые пересечения сложных конфигураций);</w:t>
      </w:r>
    </w:p>
    <w:p w14:paraId="255D18D1" w14:textId="64BBC638" w:rsidR="00C049B4" w:rsidRPr="00C049B4" w:rsidRDefault="00C049B4" w:rsidP="00C049B4">
      <w:pPr>
        <w:tabs>
          <w:tab w:val="left" w:pos="851"/>
          <w:tab w:val="left" w:pos="992"/>
          <w:tab w:val="left" w:pos="5103"/>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 </w:t>
      </w:r>
      <w:r w:rsidRPr="00C049B4">
        <w:rPr>
          <w:rFonts w:ascii="Times New Roman" w:eastAsia="Times New Roman" w:hAnsi="Times New Roman" w:cs="Times New Roman"/>
          <w:kern w:val="0"/>
          <w:sz w:val="24"/>
          <w:szCs w:val="24"/>
          <w:lang w:eastAsia="ru-RU"/>
          <w14:ligatures w14:val="none"/>
        </w:rPr>
        <w:t>отсутствие промежуточных элементов, препятствующих движению транспортных потоков и снижающих качество КУ.</w:t>
      </w:r>
    </w:p>
    <w:p w14:paraId="69626892" w14:textId="562067E0" w:rsidR="005922BC" w:rsidRDefault="00C049B4" w:rsidP="00C049B4">
      <w:pPr>
        <w:suppressAutoHyphens/>
        <w:ind w:firstLine="709"/>
        <w:jc w:val="both"/>
        <w:rPr>
          <w:rFonts w:ascii="Times New Roman" w:eastAsia="Times New Roman" w:hAnsi="Times New Roman" w:cs="Times New Roman"/>
          <w:kern w:val="0"/>
          <w:sz w:val="24"/>
          <w:szCs w:val="24"/>
          <w:lang w:eastAsia="ru-RU"/>
          <w14:ligatures w14:val="none"/>
        </w:rPr>
      </w:pPr>
      <w:r w:rsidRPr="00C049B4">
        <w:rPr>
          <w:rFonts w:ascii="Times New Roman" w:eastAsia="Times New Roman" w:hAnsi="Times New Roman" w:cs="Times New Roman"/>
          <w:kern w:val="0"/>
          <w:sz w:val="24"/>
          <w:szCs w:val="24"/>
          <w:lang w:eastAsia="ru-RU"/>
          <w14:ligatures w14:val="none"/>
        </w:rPr>
        <w:t xml:space="preserve">Между двумя перекрестками, регулируемыми СО, могут находиться нерегулируемые пешеходные переходы, которые не оборудованы светофорами, но у пешеходов на них есть преимущественное право перехода. В результате непрерывность транспортного потока нарушается, возникает рассогласованность работы перекрестков, повышается количество остановок и задержек в таких случаях следует между светофорами вводить дополнительное регулирование на перекрестках. На рисунках </w:t>
      </w:r>
      <w:r>
        <w:rPr>
          <w:rFonts w:ascii="Times New Roman" w:eastAsia="Times New Roman" w:hAnsi="Times New Roman" w:cs="Times New Roman"/>
          <w:kern w:val="0"/>
          <w:sz w:val="24"/>
          <w:szCs w:val="24"/>
          <w:lang w:eastAsia="ru-RU"/>
          <w14:ligatures w14:val="none"/>
        </w:rPr>
        <w:t>4</w:t>
      </w:r>
      <w:r w:rsidRPr="00C049B4">
        <w:rPr>
          <w:rFonts w:ascii="Times New Roman" w:eastAsia="Times New Roman" w:hAnsi="Times New Roman" w:cs="Times New Roman"/>
          <w:kern w:val="0"/>
          <w:sz w:val="24"/>
          <w:szCs w:val="24"/>
          <w:lang w:eastAsia="ru-RU"/>
          <w14:ligatures w14:val="none"/>
        </w:rPr>
        <w:t xml:space="preserve">.4.1 и </w:t>
      </w:r>
      <w:r>
        <w:rPr>
          <w:rFonts w:ascii="Times New Roman" w:eastAsia="Times New Roman" w:hAnsi="Times New Roman" w:cs="Times New Roman"/>
          <w:kern w:val="0"/>
          <w:sz w:val="24"/>
          <w:szCs w:val="24"/>
          <w:lang w:eastAsia="ru-RU"/>
          <w14:ligatures w14:val="none"/>
        </w:rPr>
        <w:t>4</w:t>
      </w:r>
      <w:r w:rsidRPr="00C049B4">
        <w:rPr>
          <w:rFonts w:ascii="Times New Roman" w:eastAsia="Times New Roman" w:hAnsi="Times New Roman" w:cs="Times New Roman"/>
          <w:kern w:val="0"/>
          <w:sz w:val="24"/>
          <w:szCs w:val="24"/>
          <w:lang w:eastAsia="ru-RU"/>
          <w14:ligatures w14:val="none"/>
        </w:rPr>
        <w:t>.4.2 представлена схема работу УДС до</w:t>
      </w:r>
      <w:r>
        <w:rPr>
          <w:rFonts w:ascii="Times New Roman" w:eastAsia="Times New Roman" w:hAnsi="Times New Roman" w:cs="Times New Roman"/>
          <w:kern w:val="0"/>
          <w:sz w:val="24"/>
          <w:szCs w:val="24"/>
          <w:lang w:eastAsia="ru-RU"/>
          <w14:ligatures w14:val="none"/>
        </w:rPr>
        <w:t> </w:t>
      </w:r>
      <w:r w:rsidRPr="00C049B4">
        <w:rPr>
          <w:rFonts w:ascii="Times New Roman" w:eastAsia="Times New Roman" w:hAnsi="Times New Roman" w:cs="Times New Roman"/>
          <w:kern w:val="0"/>
          <w:sz w:val="24"/>
          <w:szCs w:val="24"/>
          <w:lang w:eastAsia="ru-RU"/>
          <w14:ligatures w14:val="none"/>
        </w:rPr>
        <w:t>и</w:t>
      </w:r>
      <w:r>
        <w:rPr>
          <w:rFonts w:ascii="Times New Roman" w:eastAsia="Times New Roman" w:hAnsi="Times New Roman" w:cs="Times New Roman"/>
          <w:kern w:val="0"/>
          <w:sz w:val="24"/>
          <w:szCs w:val="24"/>
          <w:lang w:eastAsia="ru-RU"/>
          <w14:ligatures w14:val="none"/>
        </w:rPr>
        <w:t> </w:t>
      </w:r>
      <w:r w:rsidRPr="00C049B4">
        <w:rPr>
          <w:rFonts w:ascii="Times New Roman" w:eastAsia="Times New Roman" w:hAnsi="Times New Roman" w:cs="Times New Roman"/>
          <w:kern w:val="0"/>
          <w:sz w:val="24"/>
          <w:szCs w:val="24"/>
          <w:lang w:eastAsia="ru-RU"/>
          <w14:ligatures w14:val="none"/>
        </w:rPr>
        <w:t>после реализации регулирования на нерегулируемом пешеходном переходе.</w:t>
      </w:r>
    </w:p>
    <w:p w14:paraId="34069DDC" w14:textId="77777777" w:rsidR="009B1005" w:rsidRDefault="009B1005" w:rsidP="00C049B4">
      <w:pPr>
        <w:suppressAutoHyphens/>
        <w:ind w:firstLine="709"/>
        <w:jc w:val="both"/>
        <w:rPr>
          <w:rFonts w:ascii="Times New Roman" w:eastAsia="Times New Roman" w:hAnsi="Times New Roman" w:cs="Times New Roman"/>
          <w:kern w:val="0"/>
          <w:sz w:val="24"/>
          <w:szCs w:val="24"/>
          <w:lang w:eastAsia="ru-RU"/>
          <w14:ligatures w14:val="none"/>
        </w:rPr>
      </w:pPr>
    </w:p>
    <w:p w14:paraId="271D0EEF" w14:textId="2AC56FB3"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435FC2">
        <w:rPr>
          <w:noProof/>
          <w:lang w:eastAsia="ru-RU"/>
        </w:rPr>
        <w:drawing>
          <wp:inline distT="0" distB="0" distL="0" distR="0" wp14:anchorId="735ADE98" wp14:editId="13C805F7">
            <wp:extent cx="4671722" cy="2769079"/>
            <wp:effectExtent l="0" t="0" r="0" b="0"/>
            <wp:docPr id="337994275" name="Рисунок 33799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1.JPG"/>
                    <pic:cNvPicPr/>
                  </pic:nvPicPr>
                  <pic:blipFill>
                    <a:blip r:embed="rId73">
                      <a:extLst>
                        <a:ext uri="{28A0092B-C50C-407E-A947-70E740481C1C}">
                          <a14:useLocalDpi xmlns:a14="http://schemas.microsoft.com/office/drawing/2010/main" val="0"/>
                        </a:ext>
                      </a:extLst>
                    </a:blip>
                    <a:stretch>
                      <a:fillRect/>
                    </a:stretch>
                  </pic:blipFill>
                  <pic:spPr>
                    <a:xfrm>
                      <a:off x="0" y="0"/>
                      <a:ext cx="4706471" cy="2789676"/>
                    </a:xfrm>
                    <a:prstGeom prst="rect">
                      <a:avLst/>
                    </a:prstGeom>
                    <a:ln w="3175">
                      <a:noFill/>
                    </a:ln>
                  </pic:spPr>
                </pic:pic>
              </a:graphicData>
            </a:graphic>
          </wp:inline>
        </w:drawing>
      </w:r>
    </w:p>
    <w:p w14:paraId="796AB51D" w14:textId="23BC1B95"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9B1005">
        <w:rPr>
          <w:rFonts w:ascii="Times New Roman" w:eastAsia="Times New Roman" w:hAnsi="Times New Roman" w:cs="Times New Roman"/>
          <w:kern w:val="0"/>
          <w:sz w:val="24"/>
          <w:szCs w:val="24"/>
          <w:lang w:eastAsia="ru-RU"/>
          <w14:ligatures w14:val="none"/>
        </w:rPr>
        <w:t xml:space="preserve">Рисунок </w:t>
      </w:r>
      <w:r>
        <w:rPr>
          <w:rFonts w:ascii="Times New Roman" w:eastAsia="Times New Roman" w:hAnsi="Times New Roman" w:cs="Times New Roman"/>
          <w:kern w:val="0"/>
          <w:sz w:val="24"/>
          <w:szCs w:val="24"/>
          <w:lang w:eastAsia="ru-RU"/>
          <w14:ligatures w14:val="none"/>
        </w:rPr>
        <w:t>4</w:t>
      </w:r>
      <w:r w:rsidRPr="009B1005">
        <w:rPr>
          <w:rFonts w:ascii="Times New Roman" w:eastAsia="Times New Roman" w:hAnsi="Times New Roman" w:cs="Times New Roman"/>
          <w:kern w:val="0"/>
          <w:sz w:val="24"/>
          <w:szCs w:val="24"/>
          <w:lang w:eastAsia="ru-RU"/>
          <w14:ligatures w14:val="none"/>
        </w:rPr>
        <w:t>.4.1 – Схема влияния нерегулируемого пешеходного перехода на</w:t>
      </w:r>
      <w:r>
        <w:rPr>
          <w:rFonts w:ascii="Times New Roman" w:eastAsia="Times New Roman" w:hAnsi="Times New Roman" w:cs="Times New Roman"/>
          <w:kern w:val="0"/>
          <w:sz w:val="24"/>
          <w:szCs w:val="24"/>
          <w:lang w:eastAsia="ru-RU"/>
          <w14:ligatures w14:val="none"/>
        </w:rPr>
        <w:t> </w:t>
      </w:r>
      <w:r w:rsidRPr="009B1005">
        <w:rPr>
          <w:rFonts w:ascii="Times New Roman" w:eastAsia="Times New Roman" w:hAnsi="Times New Roman" w:cs="Times New Roman"/>
          <w:kern w:val="0"/>
          <w:sz w:val="24"/>
          <w:szCs w:val="24"/>
          <w:lang w:eastAsia="ru-RU"/>
          <w14:ligatures w14:val="none"/>
        </w:rPr>
        <w:t>координированное</w:t>
      </w:r>
      <w:r>
        <w:rPr>
          <w:rFonts w:ascii="Times New Roman" w:eastAsia="Times New Roman" w:hAnsi="Times New Roman" w:cs="Times New Roman"/>
          <w:kern w:val="0"/>
          <w:sz w:val="24"/>
          <w:szCs w:val="24"/>
          <w:lang w:eastAsia="ru-RU"/>
          <w14:ligatures w14:val="none"/>
        </w:rPr>
        <w:t> </w:t>
      </w:r>
      <w:r w:rsidRPr="009B1005">
        <w:rPr>
          <w:rFonts w:ascii="Times New Roman" w:eastAsia="Times New Roman" w:hAnsi="Times New Roman" w:cs="Times New Roman"/>
          <w:kern w:val="0"/>
          <w:sz w:val="24"/>
          <w:szCs w:val="24"/>
          <w:lang w:eastAsia="ru-RU"/>
          <w14:ligatures w14:val="none"/>
        </w:rPr>
        <w:t>управление</w:t>
      </w:r>
    </w:p>
    <w:p w14:paraId="3D626BAA" w14:textId="77777777"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p>
    <w:p w14:paraId="551D88FE" w14:textId="381ABE63"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435FC2">
        <w:rPr>
          <w:noProof/>
          <w:lang w:eastAsia="ru-RU"/>
        </w:rPr>
        <w:drawing>
          <wp:inline distT="0" distB="0" distL="0" distR="0" wp14:anchorId="7506B700" wp14:editId="7F9A66A7">
            <wp:extent cx="5145850" cy="3053751"/>
            <wp:effectExtent l="0" t="0" r="0" b="0"/>
            <wp:docPr id="337994276" name="Рисунок 33799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01_01.JPG"/>
                    <pic:cNvPicPr/>
                  </pic:nvPicPr>
                  <pic:blipFill>
                    <a:blip r:embed="rId74">
                      <a:extLst>
                        <a:ext uri="{28A0092B-C50C-407E-A947-70E740481C1C}">
                          <a14:useLocalDpi xmlns:a14="http://schemas.microsoft.com/office/drawing/2010/main" val="0"/>
                        </a:ext>
                      </a:extLst>
                    </a:blip>
                    <a:stretch>
                      <a:fillRect/>
                    </a:stretch>
                  </pic:blipFill>
                  <pic:spPr>
                    <a:xfrm>
                      <a:off x="0" y="0"/>
                      <a:ext cx="5165088" cy="3065167"/>
                    </a:xfrm>
                    <a:prstGeom prst="rect">
                      <a:avLst/>
                    </a:prstGeom>
                  </pic:spPr>
                </pic:pic>
              </a:graphicData>
            </a:graphic>
          </wp:inline>
        </w:drawing>
      </w:r>
    </w:p>
    <w:p w14:paraId="4E8C9E92" w14:textId="65A1FE9B"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9B1005">
        <w:rPr>
          <w:rFonts w:ascii="Times New Roman" w:eastAsia="Times New Roman" w:hAnsi="Times New Roman" w:cs="Times New Roman"/>
          <w:kern w:val="0"/>
          <w:sz w:val="24"/>
          <w:szCs w:val="24"/>
          <w:lang w:eastAsia="ru-RU"/>
          <w14:ligatures w14:val="none"/>
        </w:rPr>
        <w:t xml:space="preserve">Рисунок </w:t>
      </w:r>
      <w:r>
        <w:rPr>
          <w:rFonts w:ascii="Times New Roman" w:eastAsia="Times New Roman" w:hAnsi="Times New Roman" w:cs="Times New Roman"/>
          <w:kern w:val="0"/>
          <w:sz w:val="24"/>
          <w:szCs w:val="24"/>
          <w:lang w:eastAsia="ru-RU"/>
          <w14:ligatures w14:val="none"/>
        </w:rPr>
        <w:t>4</w:t>
      </w:r>
      <w:r w:rsidRPr="009B1005">
        <w:rPr>
          <w:rFonts w:ascii="Times New Roman" w:eastAsia="Times New Roman" w:hAnsi="Times New Roman" w:cs="Times New Roman"/>
          <w:kern w:val="0"/>
          <w:sz w:val="24"/>
          <w:szCs w:val="24"/>
          <w:lang w:eastAsia="ru-RU"/>
          <w14:ligatures w14:val="none"/>
        </w:rPr>
        <w:t>.4.2 – Схема, демонстрирующая работу координируемых пересечений с учетом регулирования пешеходных потоков</w:t>
      </w:r>
    </w:p>
    <w:p w14:paraId="2C088F6B" w14:textId="32F10373" w:rsidR="009B1005" w:rsidRDefault="009B1005" w:rsidP="009B1005">
      <w:pPr>
        <w:suppressAutoHyphens/>
        <w:ind w:firstLine="709"/>
        <w:jc w:val="both"/>
        <w:rPr>
          <w:rFonts w:ascii="Times New Roman" w:eastAsia="Times New Roman" w:hAnsi="Times New Roman" w:cs="Times New Roman"/>
          <w:kern w:val="0"/>
          <w:sz w:val="24"/>
          <w:szCs w:val="24"/>
          <w:lang w:eastAsia="ru-RU"/>
          <w14:ligatures w14:val="none"/>
        </w:rPr>
      </w:pPr>
      <w:r w:rsidRPr="009B1005">
        <w:rPr>
          <w:rFonts w:ascii="Times New Roman" w:eastAsia="Times New Roman" w:hAnsi="Times New Roman" w:cs="Times New Roman"/>
          <w:kern w:val="0"/>
          <w:sz w:val="24"/>
          <w:szCs w:val="24"/>
          <w:lang w:eastAsia="ru-RU"/>
          <w14:ligatures w14:val="none"/>
        </w:rPr>
        <w:lastRenderedPageBreak/>
        <w:t xml:space="preserve">Другим моментом, когда необходимо вводить принудительное регулирование является влияние нерегулируемых пересечений между двумя координируемыми (рисунок </w:t>
      </w:r>
      <w:r>
        <w:rPr>
          <w:rFonts w:ascii="Times New Roman" w:eastAsia="Times New Roman" w:hAnsi="Times New Roman" w:cs="Times New Roman"/>
          <w:kern w:val="0"/>
          <w:sz w:val="24"/>
          <w:szCs w:val="24"/>
          <w:lang w:eastAsia="ru-RU"/>
          <w14:ligatures w14:val="none"/>
        </w:rPr>
        <w:t>4</w:t>
      </w:r>
      <w:r w:rsidRPr="009B1005">
        <w:rPr>
          <w:rFonts w:ascii="Times New Roman" w:eastAsia="Times New Roman" w:hAnsi="Times New Roman" w:cs="Times New Roman"/>
          <w:kern w:val="0"/>
          <w:sz w:val="24"/>
          <w:szCs w:val="24"/>
          <w:lang w:eastAsia="ru-RU"/>
          <w14:ligatures w14:val="none"/>
        </w:rPr>
        <w:t xml:space="preserve">.4.3). В таких случаях рекомендуется установка светофорного регулирования на промежуточном нерегулируемом пересечении (рисунок </w:t>
      </w:r>
      <w:r>
        <w:rPr>
          <w:rFonts w:ascii="Times New Roman" w:eastAsia="Times New Roman" w:hAnsi="Times New Roman" w:cs="Times New Roman"/>
          <w:kern w:val="0"/>
          <w:sz w:val="24"/>
          <w:szCs w:val="24"/>
          <w:lang w:eastAsia="ru-RU"/>
          <w14:ligatures w14:val="none"/>
        </w:rPr>
        <w:t>4</w:t>
      </w:r>
      <w:r w:rsidRPr="009B1005">
        <w:rPr>
          <w:rFonts w:ascii="Times New Roman" w:eastAsia="Times New Roman" w:hAnsi="Times New Roman" w:cs="Times New Roman"/>
          <w:kern w:val="0"/>
          <w:sz w:val="24"/>
          <w:szCs w:val="24"/>
          <w:lang w:eastAsia="ru-RU"/>
          <w14:ligatures w14:val="none"/>
        </w:rPr>
        <w:t>.4.4).</w:t>
      </w:r>
    </w:p>
    <w:p w14:paraId="4EE8AD8E" w14:textId="77777777"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p>
    <w:p w14:paraId="55C3C56D" w14:textId="0CF4570E"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435FC2">
        <w:rPr>
          <w:noProof/>
          <w:lang w:eastAsia="ru-RU"/>
        </w:rPr>
        <w:drawing>
          <wp:inline distT="0" distB="0" distL="0" distR="0" wp14:anchorId="14BC628A" wp14:editId="2544AE5A">
            <wp:extent cx="4851329" cy="3114200"/>
            <wp:effectExtent l="0" t="0" r="6985" b="0"/>
            <wp:docPr id="337994277" name="Рисунок 33799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02.JPG"/>
                    <pic:cNvPicPr/>
                  </pic:nvPicPr>
                  <pic:blipFill>
                    <a:blip r:embed="rId75">
                      <a:extLst>
                        <a:ext uri="{28A0092B-C50C-407E-A947-70E740481C1C}">
                          <a14:useLocalDpi xmlns:a14="http://schemas.microsoft.com/office/drawing/2010/main" val="0"/>
                        </a:ext>
                      </a:extLst>
                    </a:blip>
                    <a:stretch>
                      <a:fillRect/>
                    </a:stretch>
                  </pic:blipFill>
                  <pic:spPr>
                    <a:xfrm>
                      <a:off x="0" y="0"/>
                      <a:ext cx="4867750" cy="3124741"/>
                    </a:xfrm>
                    <a:prstGeom prst="rect">
                      <a:avLst/>
                    </a:prstGeom>
                  </pic:spPr>
                </pic:pic>
              </a:graphicData>
            </a:graphic>
          </wp:inline>
        </w:drawing>
      </w:r>
    </w:p>
    <w:p w14:paraId="16AE2611" w14:textId="46B1BC93"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9B1005">
        <w:rPr>
          <w:rFonts w:ascii="Times New Roman" w:eastAsia="Times New Roman" w:hAnsi="Times New Roman" w:cs="Times New Roman"/>
          <w:kern w:val="0"/>
          <w:sz w:val="24"/>
          <w:szCs w:val="24"/>
          <w:lang w:eastAsia="ru-RU"/>
          <w14:ligatures w14:val="none"/>
        </w:rPr>
        <w:t xml:space="preserve">Рисунок </w:t>
      </w:r>
      <w:r>
        <w:rPr>
          <w:rFonts w:ascii="Times New Roman" w:eastAsia="Times New Roman" w:hAnsi="Times New Roman" w:cs="Times New Roman"/>
          <w:kern w:val="0"/>
          <w:sz w:val="24"/>
          <w:szCs w:val="24"/>
          <w:lang w:eastAsia="ru-RU"/>
          <w14:ligatures w14:val="none"/>
        </w:rPr>
        <w:t>4</w:t>
      </w:r>
      <w:r w:rsidRPr="009B1005">
        <w:rPr>
          <w:rFonts w:ascii="Times New Roman" w:eastAsia="Times New Roman" w:hAnsi="Times New Roman" w:cs="Times New Roman"/>
          <w:kern w:val="0"/>
          <w:sz w:val="24"/>
          <w:szCs w:val="24"/>
          <w:lang w:eastAsia="ru-RU"/>
          <w14:ligatures w14:val="none"/>
        </w:rPr>
        <w:t>.4.3 – Схема влияния нерегулируемого пересечения на координированное управление</w:t>
      </w:r>
    </w:p>
    <w:p w14:paraId="6E82E973" w14:textId="77777777"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p>
    <w:p w14:paraId="50427211" w14:textId="77777777" w:rsidR="009B1005" w:rsidRDefault="009B1005" w:rsidP="009B1005">
      <w:pPr>
        <w:suppressAutoHyphens/>
        <w:jc w:val="center"/>
      </w:pPr>
      <w:r w:rsidRPr="00435FC2">
        <w:rPr>
          <w:noProof/>
          <w:lang w:eastAsia="ru-RU"/>
        </w:rPr>
        <w:drawing>
          <wp:inline distT="0" distB="0" distL="0" distR="0" wp14:anchorId="7654CC2A" wp14:editId="2E2960F1">
            <wp:extent cx="5244756" cy="3467100"/>
            <wp:effectExtent l="0" t="0" r="0" b="0"/>
            <wp:docPr id="337994279" name="Рисунок 33799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02_01.JPG"/>
                    <pic:cNvPicPr/>
                  </pic:nvPicPr>
                  <pic:blipFill>
                    <a:blip r:embed="rId76">
                      <a:extLst>
                        <a:ext uri="{28A0092B-C50C-407E-A947-70E740481C1C}">
                          <a14:useLocalDpi xmlns:a14="http://schemas.microsoft.com/office/drawing/2010/main" val="0"/>
                        </a:ext>
                      </a:extLst>
                    </a:blip>
                    <a:stretch>
                      <a:fillRect/>
                    </a:stretch>
                  </pic:blipFill>
                  <pic:spPr>
                    <a:xfrm>
                      <a:off x="0" y="0"/>
                      <a:ext cx="5256570" cy="3474910"/>
                    </a:xfrm>
                    <a:prstGeom prst="rect">
                      <a:avLst/>
                    </a:prstGeom>
                  </pic:spPr>
                </pic:pic>
              </a:graphicData>
            </a:graphic>
          </wp:inline>
        </w:drawing>
      </w:r>
      <w:r w:rsidRPr="009B1005">
        <w:t xml:space="preserve"> </w:t>
      </w:r>
    </w:p>
    <w:p w14:paraId="2382FE0C" w14:textId="5BD97BB3" w:rsidR="009B1005" w:rsidRDefault="009B1005" w:rsidP="009B1005">
      <w:pPr>
        <w:suppressAutoHyphens/>
        <w:jc w:val="center"/>
        <w:rPr>
          <w:rFonts w:ascii="Times New Roman" w:eastAsia="Times New Roman" w:hAnsi="Times New Roman" w:cs="Times New Roman"/>
          <w:kern w:val="0"/>
          <w:sz w:val="24"/>
          <w:szCs w:val="24"/>
          <w:lang w:eastAsia="ru-RU"/>
          <w14:ligatures w14:val="none"/>
        </w:rPr>
      </w:pPr>
      <w:r w:rsidRPr="009B1005">
        <w:rPr>
          <w:rFonts w:ascii="Times New Roman" w:eastAsia="Times New Roman" w:hAnsi="Times New Roman" w:cs="Times New Roman"/>
          <w:kern w:val="0"/>
          <w:sz w:val="24"/>
          <w:szCs w:val="24"/>
          <w:lang w:eastAsia="ru-RU"/>
          <w14:ligatures w14:val="none"/>
        </w:rPr>
        <w:t xml:space="preserve">Рисунок </w:t>
      </w:r>
      <w:r>
        <w:rPr>
          <w:rFonts w:ascii="Times New Roman" w:eastAsia="Times New Roman" w:hAnsi="Times New Roman" w:cs="Times New Roman"/>
          <w:kern w:val="0"/>
          <w:sz w:val="24"/>
          <w:szCs w:val="24"/>
          <w:lang w:eastAsia="ru-RU"/>
          <w14:ligatures w14:val="none"/>
        </w:rPr>
        <w:t>4</w:t>
      </w:r>
      <w:r w:rsidRPr="009B1005">
        <w:rPr>
          <w:rFonts w:ascii="Times New Roman" w:eastAsia="Times New Roman" w:hAnsi="Times New Roman" w:cs="Times New Roman"/>
          <w:kern w:val="0"/>
          <w:sz w:val="24"/>
          <w:szCs w:val="24"/>
          <w:lang w:eastAsia="ru-RU"/>
          <w14:ligatures w14:val="none"/>
        </w:rPr>
        <w:t>.4.4 – Схема, демонстрирующая работу координируемых пересечений с учетом регулирования всех пересечений</w:t>
      </w:r>
    </w:p>
    <w:p w14:paraId="7CCF70E8" w14:textId="77777777" w:rsidR="009B1005" w:rsidRDefault="009B1005" w:rsidP="00C049B4">
      <w:pPr>
        <w:suppressAutoHyphens/>
        <w:ind w:firstLine="709"/>
        <w:jc w:val="both"/>
        <w:rPr>
          <w:rFonts w:ascii="Times New Roman" w:eastAsia="Times New Roman" w:hAnsi="Times New Roman" w:cs="Times New Roman"/>
          <w:kern w:val="0"/>
          <w:sz w:val="24"/>
          <w:szCs w:val="24"/>
          <w:lang w:eastAsia="ru-RU"/>
          <w14:ligatures w14:val="none"/>
        </w:rPr>
      </w:pPr>
    </w:p>
    <w:p w14:paraId="493FFA0F" w14:textId="6717F98E" w:rsidR="004A22DB" w:rsidRPr="004A22DB" w:rsidRDefault="004A22DB" w:rsidP="004A22DB">
      <w:pPr>
        <w:suppressAutoHyphens/>
        <w:ind w:firstLine="709"/>
        <w:jc w:val="both"/>
        <w:rPr>
          <w:rFonts w:ascii="Times New Roman" w:eastAsia="Times New Roman" w:hAnsi="Times New Roman" w:cs="Times New Roman"/>
          <w:kern w:val="0"/>
          <w:sz w:val="24"/>
          <w:szCs w:val="24"/>
          <w:lang w:eastAsia="ru-RU"/>
          <w14:ligatures w14:val="none"/>
        </w:rPr>
      </w:pPr>
      <w:r w:rsidRPr="004A22DB">
        <w:rPr>
          <w:rFonts w:ascii="Times New Roman" w:eastAsia="Times New Roman" w:hAnsi="Times New Roman" w:cs="Times New Roman"/>
          <w:kern w:val="0"/>
          <w:sz w:val="24"/>
          <w:szCs w:val="24"/>
          <w:lang w:eastAsia="ru-RU"/>
          <w14:ligatures w14:val="none"/>
        </w:rPr>
        <w:t>Для целей анализа и выделения перспективных линий и зон координированного управления также целесообразно использовать беспилотные летательные аппараты (БЛА), для</w:t>
      </w:r>
      <w:r>
        <w:rPr>
          <w:rFonts w:ascii="Times New Roman" w:eastAsia="Times New Roman" w:hAnsi="Times New Roman" w:cs="Times New Roman"/>
          <w:kern w:val="0"/>
          <w:sz w:val="24"/>
          <w:szCs w:val="24"/>
          <w:lang w:eastAsia="ru-RU"/>
          <w14:ligatures w14:val="none"/>
        </w:rPr>
        <w:t> </w:t>
      </w:r>
      <w:r w:rsidRPr="004A22DB">
        <w:rPr>
          <w:rFonts w:ascii="Times New Roman" w:eastAsia="Times New Roman" w:hAnsi="Times New Roman" w:cs="Times New Roman"/>
          <w:kern w:val="0"/>
          <w:sz w:val="24"/>
          <w:szCs w:val="24"/>
          <w:lang w:eastAsia="ru-RU"/>
          <w14:ligatures w14:val="none"/>
        </w:rPr>
        <w:t>установления качества управления, тип прибытия и структуры транспортного потока.</w:t>
      </w:r>
    </w:p>
    <w:p w14:paraId="3668FA0D" w14:textId="77777777" w:rsidR="004A22DB" w:rsidRPr="004A22DB" w:rsidRDefault="004A22DB" w:rsidP="004A22DB">
      <w:pPr>
        <w:tabs>
          <w:tab w:val="left" w:pos="992"/>
          <w:tab w:val="left" w:pos="5103"/>
        </w:tabs>
        <w:suppressAutoHyphens/>
        <w:ind w:firstLine="709"/>
        <w:jc w:val="both"/>
        <w:rPr>
          <w:rFonts w:ascii="Times New Roman" w:eastAsia="Times New Roman" w:hAnsi="Times New Roman" w:cs="Times New Roman"/>
          <w:kern w:val="0"/>
          <w:sz w:val="24"/>
          <w:szCs w:val="24"/>
          <w:lang w:eastAsia="ar-SA"/>
          <w14:ligatures w14:val="none"/>
        </w:rPr>
      </w:pPr>
      <w:r w:rsidRPr="004A22DB">
        <w:rPr>
          <w:rFonts w:ascii="Times New Roman" w:eastAsia="Times New Roman" w:hAnsi="Times New Roman" w:cs="Times New Roman"/>
          <w:kern w:val="0"/>
          <w:sz w:val="24"/>
          <w:szCs w:val="24"/>
          <w:lang w:eastAsia="ar-SA"/>
          <w14:ligatures w14:val="none"/>
        </w:rPr>
        <w:lastRenderedPageBreak/>
        <w:t>После определения зон и подготовки УДС в соответствии с рекомендациями, на текущую сеть магистральных улиц следует разрабатывать проект АСУДД, который будет включать в себя работы по расчету в специализированном ПО конкретные режимы работы координируемых светофорных объектов по выделенным зонам. В целом должен использоваться следующий подход:</w:t>
      </w:r>
    </w:p>
    <w:p w14:paraId="744D8E13" w14:textId="22FF0320" w:rsidR="004A22DB" w:rsidRPr="004A22DB" w:rsidRDefault="004A22DB" w:rsidP="004A22DB">
      <w:pPr>
        <w:tabs>
          <w:tab w:val="left" w:pos="992"/>
          <w:tab w:val="left" w:pos="5103"/>
        </w:tabs>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Pr="004A22DB">
        <w:rPr>
          <w:rFonts w:ascii="Times New Roman" w:eastAsia="Times New Roman" w:hAnsi="Times New Roman" w:cs="Times New Roman"/>
          <w:kern w:val="0"/>
          <w:sz w:val="24"/>
          <w:szCs w:val="24"/>
          <w:lang w:eastAsia="ar-SA"/>
          <w14:ligatures w14:val="none"/>
        </w:rPr>
        <w:t> автоматизированное определение длительности цикла, фаз, коэффициентов веса;</w:t>
      </w:r>
    </w:p>
    <w:p w14:paraId="5E50686F" w14:textId="15F2BE6E" w:rsidR="004A22DB" w:rsidRPr="004A22DB" w:rsidRDefault="004A22DB" w:rsidP="004A22DB">
      <w:pPr>
        <w:tabs>
          <w:tab w:val="left" w:pos="992"/>
          <w:tab w:val="left" w:pos="5103"/>
        </w:tabs>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Pr="004A22DB">
        <w:rPr>
          <w:rFonts w:ascii="Times New Roman" w:eastAsia="Times New Roman" w:hAnsi="Times New Roman" w:cs="Times New Roman"/>
          <w:kern w:val="0"/>
          <w:sz w:val="24"/>
          <w:szCs w:val="24"/>
          <w:lang w:eastAsia="ar-SA"/>
          <w14:ligatures w14:val="none"/>
        </w:rPr>
        <w:t> автоматизированное построение графика координированного управления;</w:t>
      </w:r>
    </w:p>
    <w:p w14:paraId="4DC35C24" w14:textId="4C7F7666" w:rsidR="004A22DB" w:rsidRPr="004A22DB" w:rsidRDefault="004A22DB" w:rsidP="004A22DB">
      <w:pPr>
        <w:tabs>
          <w:tab w:val="left" w:pos="992"/>
          <w:tab w:val="left" w:pos="5103"/>
        </w:tabs>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Pr="004A22DB">
        <w:rPr>
          <w:rFonts w:ascii="Times New Roman" w:eastAsia="Times New Roman" w:hAnsi="Times New Roman" w:cs="Times New Roman"/>
          <w:kern w:val="0"/>
          <w:sz w:val="24"/>
          <w:szCs w:val="24"/>
          <w:lang w:eastAsia="ar-SA"/>
          <w14:ligatures w14:val="none"/>
        </w:rPr>
        <w:t> составления программ координации в зависимости от параметров транспортных потоков, получаемых от детекторов транспорта;</w:t>
      </w:r>
    </w:p>
    <w:p w14:paraId="5AB2A78B" w14:textId="3E97C7BD" w:rsidR="004A22DB" w:rsidRPr="004A22DB" w:rsidRDefault="004A22DB" w:rsidP="004A22DB">
      <w:pPr>
        <w:tabs>
          <w:tab w:val="left" w:pos="992"/>
          <w:tab w:val="left" w:pos="5103"/>
        </w:tabs>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w:t>
      </w:r>
      <w:r w:rsidRPr="004A22DB">
        <w:rPr>
          <w:rFonts w:ascii="Times New Roman" w:eastAsia="Times New Roman" w:hAnsi="Times New Roman" w:cs="Times New Roman"/>
          <w:kern w:val="0"/>
          <w:sz w:val="24"/>
          <w:szCs w:val="24"/>
          <w:lang w:eastAsia="ar-SA"/>
          <w14:ligatures w14:val="none"/>
        </w:rPr>
        <w:t> автоматизированный расчет эффективности координированного управления конкретной системой АСУДД.</w:t>
      </w:r>
    </w:p>
    <w:p w14:paraId="5B182B3F" w14:textId="01C66043" w:rsidR="004A22DB" w:rsidRDefault="004A22DB" w:rsidP="004A22DB">
      <w:pPr>
        <w:suppressAutoHyphens/>
        <w:ind w:firstLine="709"/>
        <w:jc w:val="both"/>
        <w:rPr>
          <w:rFonts w:ascii="Times New Roman" w:eastAsia="Times New Roman" w:hAnsi="Times New Roman" w:cs="Times New Roman"/>
          <w:kern w:val="0"/>
          <w:sz w:val="24"/>
          <w:szCs w:val="24"/>
          <w:lang w:eastAsia="ar-SA"/>
          <w14:ligatures w14:val="none"/>
        </w:rPr>
      </w:pPr>
      <w:r w:rsidRPr="004A22DB">
        <w:rPr>
          <w:rFonts w:ascii="Times New Roman" w:eastAsia="Times New Roman" w:hAnsi="Times New Roman" w:cs="Times New Roman"/>
          <w:kern w:val="0"/>
          <w:sz w:val="24"/>
          <w:szCs w:val="24"/>
          <w:lang w:eastAsia="ar-SA"/>
          <w14:ligatures w14:val="none"/>
        </w:rPr>
        <w:t xml:space="preserve">В </w:t>
      </w:r>
      <w:r>
        <w:rPr>
          <w:rFonts w:ascii="Times New Roman" w:eastAsia="Times New Roman" w:hAnsi="Times New Roman" w:cs="Times New Roman"/>
          <w:kern w:val="0"/>
          <w:sz w:val="24"/>
          <w:szCs w:val="24"/>
          <w:lang w:eastAsia="ar-SA"/>
          <w14:ligatures w14:val="none"/>
        </w:rPr>
        <w:t>России</w:t>
      </w:r>
      <w:r w:rsidRPr="004A22DB">
        <w:rPr>
          <w:rFonts w:ascii="Times New Roman" w:eastAsia="Times New Roman" w:hAnsi="Times New Roman" w:cs="Times New Roman"/>
          <w:kern w:val="0"/>
          <w:sz w:val="24"/>
          <w:szCs w:val="24"/>
          <w:lang w:eastAsia="ar-SA"/>
          <w14:ligatures w14:val="none"/>
        </w:rPr>
        <w:t xml:space="preserve"> имеется достаточное количество поставщиков АСУДД, которые обладают достаточно высокой эффективностью, однако следует отметить высокую дороговизну внедрения данных систем, в виду чего м</w:t>
      </w:r>
      <w:r w:rsidRPr="004A22DB">
        <w:rPr>
          <w:rFonts w:ascii="Times New Roman" w:eastAsia="Calibri" w:hAnsi="Times New Roman" w:cs="Times New Roman"/>
          <w:kern w:val="0"/>
          <w:sz w:val="24"/>
          <w:szCs w:val="24"/>
          <w:lang w:eastAsia="ar-SA"/>
          <w14:ligatures w14:val="none"/>
        </w:rPr>
        <w:t xml:space="preserve">ероприятия по согласованию (координации) работы светофорных объектов (светофоров) </w:t>
      </w:r>
      <w:r w:rsidRPr="004A22DB">
        <w:rPr>
          <w:rFonts w:ascii="Times New Roman" w:eastAsia="Times New Roman" w:hAnsi="Times New Roman" w:cs="Times New Roman"/>
          <w:kern w:val="0"/>
          <w:sz w:val="24"/>
          <w:szCs w:val="24"/>
          <w:lang w:eastAsia="ar-SA"/>
          <w14:ligatures w14:val="none"/>
        </w:rPr>
        <w:t>на местных и региональных дорогах на территории г.о. Кашира будут нецелесообразны</w:t>
      </w:r>
      <w:r>
        <w:rPr>
          <w:rFonts w:ascii="Times New Roman" w:eastAsia="Times New Roman" w:hAnsi="Times New Roman" w:cs="Times New Roman"/>
          <w:kern w:val="0"/>
          <w:sz w:val="24"/>
          <w:szCs w:val="24"/>
          <w:lang w:eastAsia="ar-SA"/>
          <w14:ligatures w14:val="none"/>
        </w:rPr>
        <w:t>.</w:t>
      </w:r>
    </w:p>
    <w:p w14:paraId="7AA99181" w14:textId="77777777" w:rsidR="00C049B4" w:rsidRDefault="00C049B4" w:rsidP="00C049B4">
      <w:pPr>
        <w:suppressAutoHyphens/>
        <w:ind w:firstLine="567"/>
        <w:jc w:val="both"/>
        <w:rPr>
          <w:rFonts w:ascii="Times New Roman" w:hAnsi="Times New Roman" w:cs="Times New Roman"/>
          <w:b/>
          <w:bCs/>
          <w:sz w:val="24"/>
          <w:szCs w:val="24"/>
        </w:rPr>
      </w:pPr>
    </w:p>
    <w:p w14:paraId="20E304D2" w14:textId="3B3FDE3C"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9F39F1">
        <w:rPr>
          <w:rFonts w:ascii="Times New Roman" w:hAnsi="Times New Roman" w:cs="Times New Roman"/>
          <w:b/>
          <w:bCs/>
          <w:sz w:val="24"/>
          <w:szCs w:val="24"/>
        </w:rPr>
        <w:t>5</w:t>
      </w:r>
      <w:r>
        <w:rPr>
          <w:rFonts w:ascii="Times New Roman" w:hAnsi="Times New Roman" w:cs="Times New Roman"/>
          <w:b/>
          <w:bCs/>
          <w:sz w:val="24"/>
          <w:szCs w:val="24"/>
        </w:rPr>
        <w:t>. </w:t>
      </w:r>
      <w:r w:rsidR="009F39F1" w:rsidRPr="009F39F1">
        <w:rPr>
          <w:rFonts w:ascii="Times New Roman" w:hAnsi="Times New Roman" w:cs="Times New Roman"/>
          <w:b/>
          <w:bCs/>
          <w:sz w:val="24"/>
          <w:szCs w:val="24"/>
        </w:rPr>
        <w:t>Мероприятия по развитию инфраструктуры в целях обеспечения движения пешеходов и велосипедистов, в том числе строительству и обустройству пешеходных переходов</w:t>
      </w:r>
    </w:p>
    <w:p w14:paraId="69A7E226" w14:textId="77777777" w:rsidR="005922BC" w:rsidRDefault="005922BC" w:rsidP="00FD74FE">
      <w:pPr>
        <w:suppressAutoHyphens/>
        <w:ind w:firstLine="709"/>
        <w:jc w:val="both"/>
        <w:rPr>
          <w:rFonts w:ascii="Times New Roman" w:hAnsi="Times New Roman" w:cs="Times New Roman"/>
          <w:b/>
          <w:bCs/>
          <w:sz w:val="24"/>
          <w:szCs w:val="24"/>
        </w:rPr>
      </w:pPr>
    </w:p>
    <w:p w14:paraId="43CEB8E4" w14:textId="6A20BD8A"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При формировании велотранспортной инфраструктуры согласно Методическим рекомендациям по разработке и реализации мероприятий по организации дорожного движения</w:t>
      </w:r>
      <w:r w:rsidR="0012561C">
        <w:rPr>
          <w:rFonts w:ascii="Times New Roman" w:eastAsia="Times New Roman" w:hAnsi="Times New Roman" w:cs="Times New Roman"/>
          <w:kern w:val="0"/>
          <w:sz w:val="24"/>
          <w:szCs w:val="24"/>
          <w:lang w:eastAsia="ar-SA"/>
          <w14:ligatures w14:val="none"/>
        </w:rPr>
        <w:t>, Требованиям</w:t>
      </w:r>
      <w:r w:rsidRPr="00FD74FE">
        <w:rPr>
          <w:rFonts w:ascii="Times New Roman" w:eastAsia="Times New Roman" w:hAnsi="Times New Roman" w:cs="Times New Roman"/>
          <w:kern w:val="0"/>
          <w:sz w:val="24"/>
          <w:szCs w:val="24"/>
          <w:lang w:eastAsia="ar-SA"/>
          <w14:ligatures w14:val="none"/>
        </w:rPr>
        <w:t xml:space="preserve"> к планированию развития инфраструктуры велосипедного транспорта поселений, городских округов в Российской Федерации</w:t>
      </w:r>
      <w:r w:rsidR="0012561C">
        <w:rPr>
          <w:rFonts w:ascii="Times New Roman" w:eastAsia="Times New Roman" w:hAnsi="Times New Roman" w:cs="Times New Roman"/>
          <w:kern w:val="0"/>
          <w:sz w:val="24"/>
          <w:szCs w:val="24"/>
          <w:lang w:eastAsia="ar-SA"/>
          <w14:ligatures w14:val="none"/>
        </w:rPr>
        <w:t xml:space="preserve">, согласованными </w:t>
      </w:r>
      <w:r w:rsidR="0012561C" w:rsidRPr="0012561C">
        <w:rPr>
          <w:rFonts w:ascii="Times New Roman" w:eastAsia="Times New Roman" w:hAnsi="Times New Roman" w:cs="Times New Roman"/>
          <w:kern w:val="0"/>
          <w:sz w:val="24"/>
          <w:szCs w:val="24"/>
          <w:lang w:eastAsia="ar-SA"/>
          <w14:ligatures w14:val="none"/>
        </w:rPr>
        <w:t>Минтрансом России 24.07.2018</w:t>
      </w:r>
      <w:r w:rsidR="0012561C">
        <w:rPr>
          <w:rFonts w:ascii="Times New Roman" w:eastAsia="Times New Roman" w:hAnsi="Times New Roman" w:cs="Times New Roman"/>
          <w:kern w:val="0"/>
          <w:sz w:val="24"/>
          <w:szCs w:val="24"/>
          <w:lang w:eastAsia="ar-SA"/>
          <w14:ligatures w14:val="none"/>
        </w:rPr>
        <w:t>,</w:t>
      </w:r>
      <w:r w:rsidRPr="00FD74FE">
        <w:rPr>
          <w:rFonts w:ascii="Times New Roman" w:eastAsia="Times New Roman" w:hAnsi="Times New Roman" w:cs="Times New Roman"/>
          <w:kern w:val="0"/>
          <w:sz w:val="24"/>
          <w:szCs w:val="24"/>
          <w:lang w:eastAsia="ar-SA"/>
          <w14:ligatures w14:val="none"/>
        </w:rPr>
        <w:t xml:space="preserve"> необходимо руководствоваться следующими основными принципами:</w:t>
      </w:r>
    </w:p>
    <w:p w14:paraId="6C97D88B" w14:textId="522303D4" w:rsidR="00FD74FE" w:rsidRPr="00FD74FE" w:rsidRDefault="0012561C"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00FD74FE" w:rsidRPr="00FD74FE">
        <w:rPr>
          <w:rFonts w:ascii="Times New Roman" w:eastAsia="Times New Roman" w:hAnsi="Times New Roman" w:cs="Times New Roman"/>
          <w:kern w:val="0"/>
          <w:sz w:val="24"/>
          <w:szCs w:val="24"/>
          <w:lang w:eastAsia="ar-SA"/>
          <w14:ligatures w14:val="none"/>
        </w:rPr>
        <w:t> безопасность (обеспечение безопасности является первостепенной задачей при организации велотранспортной сети);</w:t>
      </w:r>
    </w:p>
    <w:p w14:paraId="185B44E9" w14:textId="4D53E1DD" w:rsidR="00FD74FE" w:rsidRPr="00FD74FE" w:rsidRDefault="0012561C"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00FD74FE" w:rsidRPr="00FD74FE">
        <w:rPr>
          <w:rFonts w:ascii="Times New Roman" w:eastAsia="Times New Roman" w:hAnsi="Times New Roman" w:cs="Times New Roman"/>
          <w:kern w:val="0"/>
          <w:sz w:val="24"/>
          <w:szCs w:val="24"/>
          <w:lang w:eastAsia="ar-SA"/>
          <w14:ligatures w14:val="none"/>
        </w:rPr>
        <w:t> последовательность (велотранспортная инфраструктура должна представлять собой единую систему, связывающую основные места начала поездок и места назначения, быть непрерывной, однородной по условиям передвижения, иметь информационные указатели, позволять выбирать варианты маршрута движения);</w:t>
      </w:r>
    </w:p>
    <w:p w14:paraId="006F4E3A" w14:textId="48EC071A" w:rsidR="00FD74FE" w:rsidRPr="00FD74FE" w:rsidRDefault="0012561C"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00FD74FE" w:rsidRPr="00FD74FE">
        <w:rPr>
          <w:rFonts w:ascii="Times New Roman" w:eastAsia="Times New Roman" w:hAnsi="Times New Roman" w:cs="Times New Roman"/>
          <w:kern w:val="0"/>
          <w:sz w:val="24"/>
          <w:szCs w:val="24"/>
          <w:lang w:eastAsia="ar-SA"/>
          <w14:ligatures w14:val="none"/>
        </w:rPr>
        <w:t> прямолинейность и равномерность движения (обеспечение возможности сравнительно быстро добраться до пункта назначения с минимумом остановок);</w:t>
      </w:r>
    </w:p>
    <w:p w14:paraId="4918C7A9" w14:textId="2C5B6CB3" w:rsidR="00FD74FE" w:rsidRPr="00FD74FE" w:rsidRDefault="0012561C"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w:t>
      </w:r>
      <w:r w:rsidR="00FD74FE" w:rsidRPr="00FD74FE">
        <w:rPr>
          <w:rFonts w:ascii="Times New Roman" w:eastAsia="Times New Roman" w:hAnsi="Times New Roman" w:cs="Times New Roman"/>
          <w:kern w:val="0"/>
          <w:sz w:val="24"/>
          <w:szCs w:val="24"/>
          <w:lang w:eastAsia="ar-SA"/>
          <w14:ligatures w14:val="none"/>
        </w:rPr>
        <w:t> комфорт (велотранспортная инфраструктура должна обеспечивать качество покрытия, минимальные уклоны, исключение сложных маневров, минимизацию потребности спешиваться, минимальные помехи со стороны транспортных средств и пешеходов);</w:t>
      </w:r>
    </w:p>
    <w:p w14:paraId="56B067E6" w14:textId="262BE1A2" w:rsidR="00FD74FE" w:rsidRPr="00FD74FE" w:rsidRDefault="0012561C"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5)</w:t>
      </w:r>
      <w:r w:rsidR="00FD74FE" w:rsidRPr="00FD74FE">
        <w:rPr>
          <w:rFonts w:ascii="Times New Roman" w:eastAsia="Times New Roman" w:hAnsi="Times New Roman" w:cs="Times New Roman"/>
          <w:kern w:val="0"/>
          <w:sz w:val="24"/>
          <w:szCs w:val="24"/>
          <w:lang w:eastAsia="ar-SA"/>
          <w14:ligatures w14:val="none"/>
        </w:rPr>
        <w:t> привлекательность (велотранспортная инфраструктура должна обеспечивать освещение, эстетику, интеграцию с окружающим пространством, доступ к объектам сервиса, торговли).</w:t>
      </w:r>
    </w:p>
    <w:p w14:paraId="488ECF20" w14:textId="77777777"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Основные минимально необходимые требования при проектировании велотранспортной инфраструктуры в городских условиях:</w:t>
      </w:r>
    </w:p>
    <w:p w14:paraId="29ACE009" w14:textId="77777777"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1) проектируемые и существующие велопешеходные дорожки и иные объекты велотранспортной инфраструктуры должны обеспечивать безопасные условия движения велосипедистов и пешеходов.</w:t>
      </w:r>
    </w:p>
    <w:p w14:paraId="681B71D7" w14:textId="52E5F05E"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2) устройство велодорожек и иных объектов велотранспортной инфраструктуры не должно ухудшать условий обеспечения БДД, использования и содержания проезжей части и</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тротуаров, элементов благоустройства сети дорог.</w:t>
      </w:r>
    </w:p>
    <w:p w14:paraId="7FEB2443" w14:textId="5B8B25F4"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3) устройство велопешеходных дорожек и иных объектов велотранспортной инфраструктуры на тротуарах за счет сужения полос движения пешеходов допускается при</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наличии соответствующего технико-экономического обоснования при условии обеспечения прохода для пешеходов шириной не менее 3,0 м.</w:t>
      </w:r>
    </w:p>
    <w:p w14:paraId="7ADB1267" w14:textId="152F7890"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lastRenderedPageBreak/>
        <w:t>4) велополосы, устраиваемые на проезжей части в виде выделенных полос, обозначаются знаком 1.23.3 в соответствии с ПДД и отделяются от полос движения транспорта разметкой в</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соответствии с п. 1.2.1 (сплошной линией). Стоянка и остановка транспортных средств за</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исключением остановочных пунктов, устройство парковок на велополосах не допускается.</w:t>
      </w:r>
    </w:p>
    <w:p w14:paraId="415DE132" w14:textId="5291A41D"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5) устройство велополос, велопешеходных дорожек и иных объектов велотранспортной инфраструктуры следует предусматривать в качестве самостоятельных элементов сети дорог на</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стадии проектирования, строительства и реконструкции участков сети дорог, зон жилой и</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исторической застройки, общественных центров, в том числе торговых центров, учебных заведений, зон рекреации, на объектах транспорта (включая автовокзалы, автостанции, остановочные пункты) и на подходах к ним.</w:t>
      </w:r>
    </w:p>
    <w:p w14:paraId="499504AB" w14:textId="77777777"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6) при устройстве велополос, велопешеходных дорожек и иных объектов велотранспортной инфраструктуры в пределах существующих объектов, указанных в вышестоящем пункте, следует предусматривать разделение потоков транспорта, велотранспорта и пешеходов.</w:t>
      </w:r>
    </w:p>
    <w:p w14:paraId="74E0F53A" w14:textId="02FBDA84"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7) велополосы на сети дорог выделяются и обозначаются дорожными знаками и разметкой в соответствии с ПДД и ГОСТ Р 52289-20</w:t>
      </w:r>
      <w:r w:rsidR="007137A3">
        <w:rPr>
          <w:rFonts w:ascii="Times New Roman" w:eastAsia="Times New Roman" w:hAnsi="Times New Roman" w:cs="Times New Roman"/>
          <w:kern w:val="0"/>
          <w:sz w:val="24"/>
          <w:szCs w:val="24"/>
          <w:lang w:eastAsia="ar-SA"/>
          <w14:ligatures w14:val="none"/>
        </w:rPr>
        <w:t>19 «</w:t>
      </w:r>
      <w:r w:rsidR="007137A3" w:rsidRPr="007137A3">
        <w:rPr>
          <w:rFonts w:ascii="Times New Roman" w:eastAsia="Times New Roman" w:hAnsi="Times New Roman" w:cs="Times New Roman"/>
          <w:kern w:val="0"/>
          <w:sz w:val="24"/>
          <w:szCs w:val="24"/>
          <w:lang w:eastAsia="ar-SA"/>
          <w14:ligatures w14:val="none"/>
        </w:rPr>
        <w:t>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sidR="007137A3">
        <w:rPr>
          <w:rFonts w:ascii="Times New Roman" w:eastAsia="Times New Roman" w:hAnsi="Times New Roman" w:cs="Times New Roman"/>
          <w:kern w:val="0"/>
          <w:sz w:val="24"/>
          <w:szCs w:val="24"/>
          <w:lang w:eastAsia="ar-SA"/>
          <w14:ligatures w14:val="none"/>
        </w:rPr>
        <w:t xml:space="preserve">», </w:t>
      </w:r>
      <w:r w:rsidR="007137A3" w:rsidRPr="007137A3">
        <w:rPr>
          <w:rFonts w:ascii="Times New Roman" w:eastAsia="Times New Roman" w:hAnsi="Times New Roman" w:cs="Times New Roman"/>
          <w:kern w:val="0"/>
          <w:sz w:val="24"/>
          <w:szCs w:val="24"/>
          <w:lang w:eastAsia="ar-SA"/>
          <w14:ligatures w14:val="none"/>
        </w:rPr>
        <w:t>утв</w:t>
      </w:r>
      <w:r w:rsidR="007137A3">
        <w:rPr>
          <w:rFonts w:ascii="Times New Roman" w:eastAsia="Times New Roman" w:hAnsi="Times New Roman" w:cs="Times New Roman"/>
          <w:kern w:val="0"/>
          <w:sz w:val="24"/>
          <w:szCs w:val="24"/>
          <w:lang w:eastAsia="ar-SA"/>
          <w14:ligatures w14:val="none"/>
        </w:rPr>
        <w:t>ержденным и введенным в действие с 01.04.2020</w:t>
      </w:r>
      <w:r w:rsidR="007137A3" w:rsidRPr="007137A3">
        <w:rPr>
          <w:rFonts w:ascii="Times New Roman" w:eastAsia="Times New Roman" w:hAnsi="Times New Roman" w:cs="Times New Roman"/>
          <w:kern w:val="0"/>
          <w:sz w:val="24"/>
          <w:szCs w:val="24"/>
          <w:lang w:eastAsia="ar-SA"/>
          <w14:ligatures w14:val="none"/>
        </w:rPr>
        <w:t xml:space="preserve"> </w:t>
      </w:r>
      <w:r w:rsidR="007137A3">
        <w:rPr>
          <w:rFonts w:ascii="Times New Roman" w:eastAsia="Times New Roman" w:hAnsi="Times New Roman" w:cs="Times New Roman"/>
          <w:kern w:val="0"/>
          <w:sz w:val="24"/>
          <w:szCs w:val="24"/>
          <w:lang w:eastAsia="ar-SA"/>
          <w14:ligatures w14:val="none"/>
        </w:rPr>
        <w:t>п</w:t>
      </w:r>
      <w:r w:rsidR="007137A3" w:rsidRPr="007137A3">
        <w:rPr>
          <w:rFonts w:ascii="Times New Roman" w:eastAsia="Times New Roman" w:hAnsi="Times New Roman" w:cs="Times New Roman"/>
          <w:kern w:val="0"/>
          <w:sz w:val="24"/>
          <w:szCs w:val="24"/>
          <w:lang w:eastAsia="ar-SA"/>
          <w14:ligatures w14:val="none"/>
        </w:rPr>
        <w:t xml:space="preserve">риказом Росстандарта от 20.12.2019 </w:t>
      </w:r>
      <w:r w:rsidR="007137A3">
        <w:rPr>
          <w:rFonts w:ascii="Times New Roman" w:eastAsia="Times New Roman" w:hAnsi="Times New Roman" w:cs="Times New Roman"/>
          <w:kern w:val="0"/>
          <w:sz w:val="24"/>
          <w:szCs w:val="24"/>
          <w:lang w:eastAsia="ar-SA"/>
          <w14:ligatures w14:val="none"/>
        </w:rPr>
        <w:t>№ </w:t>
      </w:r>
      <w:r w:rsidR="007137A3" w:rsidRPr="007137A3">
        <w:rPr>
          <w:rFonts w:ascii="Times New Roman" w:eastAsia="Times New Roman" w:hAnsi="Times New Roman" w:cs="Times New Roman"/>
          <w:kern w:val="0"/>
          <w:sz w:val="24"/>
          <w:szCs w:val="24"/>
          <w:lang w:eastAsia="ar-SA"/>
          <w14:ligatures w14:val="none"/>
        </w:rPr>
        <w:t>1425-ст</w:t>
      </w:r>
      <w:r w:rsidR="007137A3">
        <w:rPr>
          <w:rFonts w:ascii="Times New Roman" w:eastAsia="Times New Roman" w:hAnsi="Times New Roman" w:cs="Times New Roman"/>
          <w:kern w:val="0"/>
          <w:sz w:val="24"/>
          <w:szCs w:val="24"/>
          <w:lang w:eastAsia="ar-SA"/>
          <w14:ligatures w14:val="none"/>
        </w:rPr>
        <w:t xml:space="preserve"> (далее – ГОСТ Р52289-2019</w:t>
      </w:r>
      <w:r w:rsidR="007137A3" w:rsidRPr="007137A3">
        <w:rPr>
          <w:rFonts w:ascii="Times New Roman" w:eastAsia="Times New Roman" w:hAnsi="Times New Roman" w:cs="Times New Roman"/>
          <w:kern w:val="0"/>
          <w:sz w:val="24"/>
          <w:szCs w:val="24"/>
          <w:lang w:eastAsia="ar-SA"/>
          <w14:ligatures w14:val="none"/>
        </w:rPr>
        <w:t>)</w:t>
      </w:r>
      <w:r w:rsidRPr="00FD74FE">
        <w:rPr>
          <w:rFonts w:ascii="Times New Roman" w:eastAsia="Times New Roman" w:hAnsi="Times New Roman" w:cs="Times New Roman"/>
          <w:kern w:val="0"/>
          <w:sz w:val="24"/>
          <w:szCs w:val="24"/>
          <w:lang w:eastAsia="ar-SA"/>
          <w14:ligatures w14:val="none"/>
        </w:rPr>
        <w:t>.</w:t>
      </w:r>
    </w:p>
    <w:p w14:paraId="752C9B7E" w14:textId="660C47C4"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8) велодорожки и велопешеходные дорожки, образующие велотранспортные маршруты местного значения, должны соединяться между собой с обеспечением сквозного проезда в</w:t>
      </w:r>
      <w:r w:rsidR="007137A3">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соседние кварталы для создания непрерывной сети велодорожек.</w:t>
      </w:r>
    </w:p>
    <w:p w14:paraId="4B56207E" w14:textId="77777777"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Ширина велополос в населенных пунктах при движении велотранспорта в одном направлении для вновь проектируемых, строящихся, реконструируемых или капитально ремонтируемых участков сети дорог принимается равной не менее 1,5 м для каждой полосы движения. При организации движения во встречных направлениях, или при устройстве велопешеходных дорожек на тротуарах шириной менее 4,5 м ширина каждой полосы движения велосипедистов принимается не менее 1,3 м.</w:t>
      </w:r>
    </w:p>
    <w:p w14:paraId="42295505" w14:textId="49C4F032"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 xml:space="preserve">Расчетные параметры велодорожек и велополос следует принимать по таблице </w:t>
      </w:r>
      <w:r w:rsidR="003C6FB1">
        <w:rPr>
          <w:rFonts w:ascii="Times New Roman" w:eastAsia="Times New Roman" w:hAnsi="Times New Roman" w:cs="Times New Roman"/>
          <w:kern w:val="0"/>
          <w:sz w:val="24"/>
          <w:szCs w:val="24"/>
          <w:lang w:eastAsia="ar-SA"/>
          <w14:ligatures w14:val="none"/>
        </w:rPr>
        <w:t>4</w:t>
      </w:r>
      <w:r w:rsidRPr="00FD74FE">
        <w:rPr>
          <w:rFonts w:ascii="Times New Roman" w:eastAsia="Times New Roman" w:hAnsi="Times New Roman" w:cs="Times New Roman"/>
          <w:kern w:val="0"/>
          <w:sz w:val="24"/>
          <w:szCs w:val="24"/>
          <w:lang w:eastAsia="ar-SA"/>
          <w14:ligatures w14:val="none"/>
        </w:rPr>
        <w:t xml:space="preserve">.5.1 согласно СП 42.13330.2016 </w:t>
      </w:r>
      <w:r w:rsidR="003C6FB1">
        <w:rPr>
          <w:rFonts w:ascii="Times New Roman" w:eastAsia="Times New Roman" w:hAnsi="Times New Roman" w:cs="Times New Roman"/>
          <w:kern w:val="0"/>
          <w:sz w:val="24"/>
          <w:szCs w:val="24"/>
          <w:lang w:eastAsia="ar-SA"/>
          <w14:ligatures w14:val="none"/>
        </w:rPr>
        <w:t>«</w:t>
      </w:r>
      <w:r w:rsidR="003C6FB1" w:rsidRPr="003C6FB1">
        <w:rPr>
          <w:rFonts w:ascii="Times New Roman" w:eastAsia="Times New Roman" w:hAnsi="Times New Roman" w:cs="Times New Roman"/>
          <w:kern w:val="0"/>
          <w:sz w:val="24"/>
          <w:szCs w:val="24"/>
          <w:lang w:eastAsia="ar-SA"/>
          <w14:ligatures w14:val="none"/>
        </w:rPr>
        <w:t>Свод правил. Градостроительство. Планировка и застройка городских и сельских поселений. Актуализированная редакция СНиП 2.07.01-89*</w:t>
      </w:r>
      <w:r w:rsidR="003C6FB1">
        <w:rPr>
          <w:rFonts w:ascii="Times New Roman" w:eastAsia="Times New Roman" w:hAnsi="Times New Roman" w:cs="Times New Roman"/>
          <w:kern w:val="0"/>
          <w:sz w:val="24"/>
          <w:szCs w:val="24"/>
          <w:lang w:eastAsia="ar-SA"/>
          <w14:ligatures w14:val="none"/>
        </w:rPr>
        <w:t>», утвержденного и введенного в действие с 0</w:t>
      </w:r>
      <w:r w:rsidR="003C6FB1" w:rsidRPr="003C6FB1">
        <w:rPr>
          <w:rFonts w:ascii="Times New Roman" w:eastAsia="Times New Roman" w:hAnsi="Times New Roman" w:cs="Times New Roman"/>
          <w:kern w:val="0"/>
          <w:sz w:val="24"/>
          <w:szCs w:val="24"/>
          <w:lang w:eastAsia="ar-SA"/>
          <w14:ligatures w14:val="none"/>
        </w:rPr>
        <w:t>1</w:t>
      </w:r>
      <w:r w:rsidR="003C6FB1">
        <w:rPr>
          <w:rFonts w:ascii="Times New Roman" w:eastAsia="Times New Roman" w:hAnsi="Times New Roman" w:cs="Times New Roman"/>
          <w:kern w:val="0"/>
          <w:sz w:val="24"/>
          <w:szCs w:val="24"/>
          <w:lang w:eastAsia="ar-SA"/>
          <w14:ligatures w14:val="none"/>
        </w:rPr>
        <w:t>.07.</w:t>
      </w:r>
      <w:r w:rsidR="003C6FB1" w:rsidRPr="003C6FB1">
        <w:rPr>
          <w:rFonts w:ascii="Times New Roman" w:eastAsia="Times New Roman" w:hAnsi="Times New Roman" w:cs="Times New Roman"/>
          <w:kern w:val="0"/>
          <w:sz w:val="24"/>
          <w:szCs w:val="24"/>
          <w:lang w:eastAsia="ar-SA"/>
          <w14:ligatures w14:val="none"/>
        </w:rPr>
        <w:t xml:space="preserve">2017 </w:t>
      </w:r>
      <w:r w:rsidR="003C6FB1">
        <w:rPr>
          <w:rFonts w:ascii="Times New Roman" w:eastAsia="Times New Roman" w:hAnsi="Times New Roman" w:cs="Times New Roman"/>
          <w:kern w:val="0"/>
          <w:sz w:val="24"/>
          <w:szCs w:val="24"/>
          <w:lang w:eastAsia="ar-SA"/>
          <w14:ligatures w14:val="none"/>
        </w:rPr>
        <w:t>п</w:t>
      </w:r>
      <w:r w:rsidR="003C6FB1" w:rsidRPr="003C6FB1">
        <w:rPr>
          <w:rFonts w:ascii="Times New Roman" w:eastAsia="Times New Roman" w:hAnsi="Times New Roman" w:cs="Times New Roman"/>
          <w:kern w:val="0"/>
          <w:sz w:val="24"/>
          <w:szCs w:val="24"/>
          <w:lang w:eastAsia="ar-SA"/>
          <w14:ligatures w14:val="none"/>
        </w:rPr>
        <w:t xml:space="preserve">риказом Минстроя России от 30.12.2016 </w:t>
      </w:r>
      <w:r w:rsidR="003C6FB1">
        <w:rPr>
          <w:rFonts w:ascii="Times New Roman" w:eastAsia="Times New Roman" w:hAnsi="Times New Roman" w:cs="Times New Roman"/>
          <w:kern w:val="0"/>
          <w:sz w:val="24"/>
          <w:szCs w:val="24"/>
          <w:lang w:eastAsia="ar-SA"/>
          <w14:ligatures w14:val="none"/>
        </w:rPr>
        <w:t>№ </w:t>
      </w:r>
      <w:r w:rsidR="003C6FB1" w:rsidRPr="003C6FB1">
        <w:rPr>
          <w:rFonts w:ascii="Times New Roman" w:eastAsia="Times New Roman" w:hAnsi="Times New Roman" w:cs="Times New Roman"/>
          <w:kern w:val="0"/>
          <w:sz w:val="24"/>
          <w:szCs w:val="24"/>
          <w:lang w:eastAsia="ar-SA"/>
          <w14:ligatures w14:val="none"/>
        </w:rPr>
        <w:t xml:space="preserve">1034/пр) </w:t>
      </w:r>
      <w:r w:rsidR="003C6FB1">
        <w:rPr>
          <w:rFonts w:ascii="Times New Roman" w:eastAsia="Times New Roman" w:hAnsi="Times New Roman" w:cs="Times New Roman"/>
          <w:kern w:val="0"/>
          <w:sz w:val="24"/>
          <w:szCs w:val="24"/>
          <w:lang w:eastAsia="ar-SA"/>
          <w14:ligatures w14:val="none"/>
        </w:rPr>
        <w:t>(далее – СП 4213330.2016)</w:t>
      </w:r>
      <w:r w:rsidRPr="00FD74FE">
        <w:rPr>
          <w:rFonts w:ascii="Times New Roman" w:eastAsia="Times New Roman" w:hAnsi="Times New Roman" w:cs="Times New Roman"/>
          <w:kern w:val="0"/>
          <w:sz w:val="24"/>
          <w:szCs w:val="24"/>
          <w:lang w:eastAsia="ar-SA"/>
          <w14:ligatures w14:val="none"/>
        </w:rPr>
        <w:t>.</w:t>
      </w:r>
    </w:p>
    <w:p w14:paraId="46AF7316" w14:textId="586DF33B"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 xml:space="preserve">Таблица </w:t>
      </w:r>
      <w:r w:rsidR="003C6FB1">
        <w:rPr>
          <w:rFonts w:ascii="Times New Roman" w:eastAsia="Times New Roman" w:hAnsi="Times New Roman" w:cs="Times New Roman"/>
          <w:kern w:val="0"/>
          <w:sz w:val="24"/>
          <w:szCs w:val="24"/>
          <w:lang w:eastAsia="ar-SA"/>
          <w14:ligatures w14:val="none"/>
        </w:rPr>
        <w:t>4</w:t>
      </w:r>
      <w:r w:rsidRPr="00FD74FE">
        <w:rPr>
          <w:rFonts w:ascii="Times New Roman" w:eastAsia="Times New Roman" w:hAnsi="Times New Roman" w:cs="Times New Roman"/>
          <w:kern w:val="0"/>
          <w:sz w:val="24"/>
          <w:szCs w:val="24"/>
          <w:lang w:eastAsia="ar-SA"/>
          <w14:ligatures w14:val="none"/>
        </w:rPr>
        <w:t>.5.1 – Расчетные параметры велодорожек и велополос</w:t>
      </w:r>
    </w:p>
    <w:tbl>
      <w:tblPr>
        <w:tblStyle w:val="1150"/>
        <w:tblW w:w="0" w:type="auto"/>
        <w:tblLook w:val="04A0" w:firstRow="1" w:lastRow="0" w:firstColumn="1" w:lastColumn="0" w:noHBand="0" w:noVBand="1"/>
      </w:tblPr>
      <w:tblGrid>
        <w:gridCol w:w="1688"/>
        <w:gridCol w:w="2135"/>
        <w:gridCol w:w="1103"/>
        <w:gridCol w:w="1423"/>
        <w:gridCol w:w="1826"/>
        <w:gridCol w:w="1737"/>
      </w:tblGrid>
      <w:tr w:rsidR="00FD74FE" w:rsidRPr="00FD74FE" w14:paraId="488CAFBC" w14:textId="77777777" w:rsidTr="008C7DC1">
        <w:tc>
          <w:tcPr>
            <w:tcW w:w="0" w:type="auto"/>
            <w:hideMark/>
          </w:tcPr>
          <w:p w14:paraId="53DEFDC4" w14:textId="77777777" w:rsidR="00FD74FE" w:rsidRPr="00FD74FE" w:rsidRDefault="00FD74FE" w:rsidP="003C6FB1">
            <w:pPr>
              <w:suppressAutoHyphens/>
              <w:jc w:val="both"/>
              <w:rPr>
                <w:lang w:eastAsia="ar-SA"/>
              </w:rPr>
            </w:pPr>
            <w:r w:rsidRPr="00FD74FE">
              <w:rPr>
                <w:lang w:eastAsia="ar-SA"/>
              </w:rPr>
              <w:t>Категория велодорожки</w:t>
            </w:r>
          </w:p>
        </w:tc>
        <w:tc>
          <w:tcPr>
            <w:tcW w:w="2135" w:type="dxa"/>
            <w:hideMark/>
          </w:tcPr>
          <w:p w14:paraId="2CBA1BD3" w14:textId="77777777" w:rsidR="00FD74FE" w:rsidRPr="00FD74FE" w:rsidRDefault="00FD74FE" w:rsidP="003C6FB1">
            <w:pPr>
              <w:suppressAutoHyphens/>
              <w:jc w:val="both"/>
              <w:rPr>
                <w:lang w:eastAsia="ar-SA"/>
              </w:rPr>
            </w:pPr>
            <w:r w:rsidRPr="00FD74FE">
              <w:rPr>
                <w:lang w:eastAsia="ar-SA"/>
              </w:rPr>
              <w:t>Расчетная скорость движения одиночного велосипедиста км/ч</w:t>
            </w:r>
          </w:p>
        </w:tc>
        <w:tc>
          <w:tcPr>
            <w:tcW w:w="1097" w:type="dxa"/>
            <w:hideMark/>
          </w:tcPr>
          <w:p w14:paraId="7ACA3C66" w14:textId="77777777" w:rsidR="00FD74FE" w:rsidRPr="00FD74FE" w:rsidRDefault="00FD74FE" w:rsidP="003C6FB1">
            <w:pPr>
              <w:suppressAutoHyphens/>
              <w:jc w:val="both"/>
              <w:rPr>
                <w:lang w:eastAsia="ar-SA"/>
              </w:rPr>
            </w:pPr>
            <w:r w:rsidRPr="00FD74FE">
              <w:rPr>
                <w:lang w:eastAsia="ar-SA"/>
              </w:rPr>
              <w:t>Ширина полосы движения, м</w:t>
            </w:r>
          </w:p>
        </w:tc>
        <w:tc>
          <w:tcPr>
            <w:tcW w:w="0" w:type="auto"/>
            <w:hideMark/>
          </w:tcPr>
          <w:p w14:paraId="3B7C1196" w14:textId="77777777" w:rsidR="00FD74FE" w:rsidRPr="00FD74FE" w:rsidRDefault="00FD74FE" w:rsidP="003C6FB1">
            <w:pPr>
              <w:suppressAutoHyphens/>
              <w:jc w:val="both"/>
              <w:rPr>
                <w:lang w:eastAsia="ar-SA"/>
              </w:rPr>
            </w:pPr>
            <w:r w:rsidRPr="00FD74FE">
              <w:rPr>
                <w:lang w:eastAsia="ar-SA"/>
              </w:rPr>
              <w:t>Число полос движения, шт.</w:t>
            </w:r>
          </w:p>
        </w:tc>
        <w:tc>
          <w:tcPr>
            <w:tcW w:w="0" w:type="auto"/>
            <w:hideMark/>
          </w:tcPr>
          <w:p w14:paraId="21BB7D23" w14:textId="77777777" w:rsidR="00FD74FE" w:rsidRPr="00FD74FE" w:rsidRDefault="00FD74FE" w:rsidP="003C6FB1">
            <w:pPr>
              <w:suppressAutoHyphens/>
              <w:jc w:val="both"/>
              <w:rPr>
                <w:lang w:eastAsia="ar-SA"/>
              </w:rPr>
            </w:pPr>
            <w:r w:rsidRPr="00FD74FE">
              <w:rPr>
                <w:lang w:eastAsia="ar-SA"/>
              </w:rPr>
              <w:t>Наименьший радиус кривых в плане, м</w:t>
            </w:r>
          </w:p>
        </w:tc>
        <w:tc>
          <w:tcPr>
            <w:tcW w:w="0" w:type="auto"/>
            <w:hideMark/>
          </w:tcPr>
          <w:p w14:paraId="30BC72CB" w14:textId="77777777" w:rsidR="00FD74FE" w:rsidRPr="00FD74FE" w:rsidRDefault="00FD74FE" w:rsidP="003C6FB1">
            <w:pPr>
              <w:suppressAutoHyphens/>
              <w:jc w:val="both"/>
              <w:rPr>
                <w:lang w:eastAsia="ar-SA"/>
              </w:rPr>
            </w:pPr>
            <w:r w:rsidRPr="00FD74FE">
              <w:rPr>
                <w:lang w:eastAsia="ar-SA"/>
              </w:rPr>
              <w:t>Наибольший продольный уклон, %</w:t>
            </w:r>
          </w:p>
        </w:tc>
      </w:tr>
      <w:tr w:rsidR="00FD74FE" w:rsidRPr="00FD74FE" w14:paraId="13A842DB" w14:textId="77777777" w:rsidTr="008C7DC1">
        <w:tc>
          <w:tcPr>
            <w:tcW w:w="0" w:type="auto"/>
            <w:hideMark/>
          </w:tcPr>
          <w:p w14:paraId="583E9EE7" w14:textId="77777777" w:rsidR="00FD74FE" w:rsidRPr="00FD74FE" w:rsidRDefault="00FD74FE" w:rsidP="003C6FB1">
            <w:pPr>
              <w:suppressAutoHyphens/>
              <w:jc w:val="both"/>
              <w:rPr>
                <w:lang w:eastAsia="ar-SA"/>
              </w:rPr>
            </w:pPr>
            <w:r w:rsidRPr="00FD74FE">
              <w:rPr>
                <w:lang w:eastAsia="ar-SA"/>
              </w:rPr>
              <w:t>Обособленная</w:t>
            </w:r>
          </w:p>
        </w:tc>
        <w:tc>
          <w:tcPr>
            <w:tcW w:w="2135" w:type="dxa"/>
            <w:hideMark/>
          </w:tcPr>
          <w:p w14:paraId="7562FB6D" w14:textId="77777777" w:rsidR="00FD74FE" w:rsidRPr="00FD74FE" w:rsidRDefault="00FD74FE" w:rsidP="003C6FB1">
            <w:pPr>
              <w:suppressAutoHyphens/>
              <w:jc w:val="center"/>
              <w:rPr>
                <w:lang w:eastAsia="ar-SA"/>
              </w:rPr>
            </w:pPr>
            <w:r w:rsidRPr="00FD74FE">
              <w:rPr>
                <w:lang w:eastAsia="ar-SA"/>
              </w:rPr>
              <w:t>20</w:t>
            </w:r>
          </w:p>
        </w:tc>
        <w:tc>
          <w:tcPr>
            <w:tcW w:w="1097" w:type="dxa"/>
            <w:hideMark/>
          </w:tcPr>
          <w:p w14:paraId="715479EF" w14:textId="77777777" w:rsidR="00FD74FE" w:rsidRPr="00FD74FE" w:rsidRDefault="00FD74FE" w:rsidP="003C6FB1">
            <w:pPr>
              <w:suppressAutoHyphens/>
              <w:jc w:val="center"/>
              <w:rPr>
                <w:lang w:eastAsia="ar-SA"/>
              </w:rPr>
            </w:pPr>
            <w:r w:rsidRPr="00FD74FE">
              <w:rPr>
                <w:lang w:eastAsia="ar-SA"/>
              </w:rPr>
              <w:t>1,50</w:t>
            </w:r>
          </w:p>
        </w:tc>
        <w:tc>
          <w:tcPr>
            <w:tcW w:w="0" w:type="auto"/>
            <w:hideMark/>
          </w:tcPr>
          <w:p w14:paraId="50D6B10C" w14:textId="77777777" w:rsidR="00FD74FE" w:rsidRPr="00FD74FE" w:rsidRDefault="00FD74FE" w:rsidP="003C6FB1">
            <w:pPr>
              <w:suppressAutoHyphens/>
              <w:jc w:val="center"/>
              <w:rPr>
                <w:lang w:eastAsia="ar-SA"/>
              </w:rPr>
            </w:pPr>
            <w:r w:rsidRPr="00FD74FE">
              <w:rPr>
                <w:lang w:eastAsia="ar-SA"/>
              </w:rPr>
              <w:t>1…2</w:t>
            </w:r>
          </w:p>
        </w:tc>
        <w:tc>
          <w:tcPr>
            <w:tcW w:w="0" w:type="auto"/>
            <w:hideMark/>
          </w:tcPr>
          <w:p w14:paraId="5752F080" w14:textId="77777777" w:rsidR="00FD74FE" w:rsidRPr="00FD74FE" w:rsidRDefault="00FD74FE" w:rsidP="003C6FB1">
            <w:pPr>
              <w:suppressAutoHyphens/>
              <w:jc w:val="center"/>
              <w:rPr>
                <w:lang w:eastAsia="ar-SA"/>
              </w:rPr>
            </w:pPr>
            <w:r w:rsidRPr="00FD74FE">
              <w:rPr>
                <w:lang w:eastAsia="ar-SA"/>
              </w:rPr>
              <w:t>30</w:t>
            </w:r>
          </w:p>
        </w:tc>
        <w:tc>
          <w:tcPr>
            <w:tcW w:w="0" w:type="auto"/>
            <w:hideMark/>
          </w:tcPr>
          <w:p w14:paraId="23E141DB" w14:textId="77777777" w:rsidR="00FD74FE" w:rsidRPr="00FD74FE" w:rsidRDefault="00FD74FE" w:rsidP="003C6FB1">
            <w:pPr>
              <w:suppressAutoHyphens/>
              <w:jc w:val="center"/>
              <w:rPr>
                <w:lang w:eastAsia="ar-SA"/>
              </w:rPr>
            </w:pPr>
            <w:r w:rsidRPr="00FD74FE">
              <w:rPr>
                <w:lang w:eastAsia="ar-SA"/>
              </w:rPr>
              <w:t>40</w:t>
            </w:r>
          </w:p>
        </w:tc>
      </w:tr>
      <w:tr w:rsidR="00FD74FE" w:rsidRPr="00FD74FE" w14:paraId="3B8D9B77" w14:textId="77777777" w:rsidTr="008C7DC1">
        <w:tc>
          <w:tcPr>
            <w:tcW w:w="0" w:type="auto"/>
            <w:hideMark/>
          </w:tcPr>
          <w:p w14:paraId="39198C4C" w14:textId="77777777" w:rsidR="00FD74FE" w:rsidRPr="00FD74FE" w:rsidRDefault="00FD74FE" w:rsidP="003C6FB1">
            <w:pPr>
              <w:suppressAutoHyphens/>
              <w:jc w:val="both"/>
              <w:rPr>
                <w:lang w:eastAsia="ar-SA"/>
              </w:rPr>
            </w:pPr>
            <w:r w:rsidRPr="00FD74FE">
              <w:rPr>
                <w:lang w:eastAsia="ar-SA"/>
              </w:rPr>
              <w:t>Изолированная</w:t>
            </w:r>
          </w:p>
        </w:tc>
        <w:tc>
          <w:tcPr>
            <w:tcW w:w="2135" w:type="dxa"/>
            <w:hideMark/>
          </w:tcPr>
          <w:p w14:paraId="2428170D" w14:textId="77777777" w:rsidR="00FD74FE" w:rsidRPr="00FD74FE" w:rsidRDefault="00FD74FE" w:rsidP="003C6FB1">
            <w:pPr>
              <w:suppressAutoHyphens/>
              <w:jc w:val="center"/>
              <w:rPr>
                <w:lang w:eastAsia="ar-SA"/>
              </w:rPr>
            </w:pPr>
            <w:r w:rsidRPr="00FD74FE">
              <w:rPr>
                <w:lang w:eastAsia="ar-SA"/>
              </w:rPr>
              <w:t>30</w:t>
            </w:r>
          </w:p>
        </w:tc>
        <w:tc>
          <w:tcPr>
            <w:tcW w:w="1097" w:type="dxa"/>
            <w:hideMark/>
          </w:tcPr>
          <w:p w14:paraId="31092697" w14:textId="77777777" w:rsidR="00FD74FE" w:rsidRPr="00FD74FE" w:rsidRDefault="00FD74FE" w:rsidP="003C6FB1">
            <w:pPr>
              <w:suppressAutoHyphens/>
              <w:jc w:val="center"/>
              <w:rPr>
                <w:lang w:eastAsia="ar-SA"/>
              </w:rPr>
            </w:pPr>
            <w:r w:rsidRPr="00FD74FE">
              <w:rPr>
                <w:lang w:eastAsia="ar-SA"/>
              </w:rPr>
              <w:t>1,50</w:t>
            </w:r>
          </w:p>
        </w:tc>
        <w:tc>
          <w:tcPr>
            <w:tcW w:w="0" w:type="auto"/>
            <w:hideMark/>
          </w:tcPr>
          <w:p w14:paraId="471A32AA" w14:textId="77777777" w:rsidR="00FD74FE" w:rsidRPr="00FD74FE" w:rsidRDefault="00FD74FE" w:rsidP="003C6FB1">
            <w:pPr>
              <w:suppressAutoHyphens/>
              <w:jc w:val="center"/>
              <w:rPr>
                <w:lang w:eastAsia="ar-SA"/>
              </w:rPr>
            </w:pPr>
            <w:r w:rsidRPr="00FD74FE">
              <w:rPr>
                <w:lang w:eastAsia="ar-SA"/>
              </w:rPr>
              <w:t>2…4</w:t>
            </w:r>
          </w:p>
        </w:tc>
        <w:tc>
          <w:tcPr>
            <w:tcW w:w="0" w:type="auto"/>
            <w:hideMark/>
          </w:tcPr>
          <w:p w14:paraId="53168C5B" w14:textId="77777777" w:rsidR="00FD74FE" w:rsidRPr="00FD74FE" w:rsidRDefault="00FD74FE" w:rsidP="003C6FB1">
            <w:pPr>
              <w:suppressAutoHyphens/>
              <w:jc w:val="center"/>
              <w:rPr>
                <w:lang w:eastAsia="ar-SA"/>
              </w:rPr>
            </w:pPr>
            <w:r w:rsidRPr="00FD74FE">
              <w:rPr>
                <w:lang w:eastAsia="ar-SA"/>
              </w:rPr>
              <w:t>50</w:t>
            </w:r>
          </w:p>
        </w:tc>
        <w:tc>
          <w:tcPr>
            <w:tcW w:w="0" w:type="auto"/>
            <w:hideMark/>
          </w:tcPr>
          <w:p w14:paraId="23136EC7" w14:textId="77777777" w:rsidR="00FD74FE" w:rsidRPr="00FD74FE" w:rsidRDefault="00FD74FE" w:rsidP="003C6FB1">
            <w:pPr>
              <w:suppressAutoHyphens/>
              <w:jc w:val="center"/>
              <w:rPr>
                <w:lang w:eastAsia="ar-SA"/>
              </w:rPr>
            </w:pPr>
            <w:r w:rsidRPr="00FD74FE">
              <w:rPr>
                <w:lang w:eastAsia="ar-SA"/>
              </w:rPr>
              <w:t>30</w:t>
            </w:r>
          </w:p>
        </w:tc>
      </w:tr>
    </w:tbl>
    <w:p w14:paraId="4291EF89" w14:textId="54C65541"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На проезжей части магистральных улиц общегородского значения устройство велополос и других элементов велотранспортной инфраструктуры не допускается. На магистральных улицах районного значения (распределительных) допускается размещение велополос, отделенных от полос движения транспорта разделителями движения (защитные столбики, защитные барьеры, разделительные бордюры, отделение велополосы элементами благоустройства, парковка вдоль улицы). На местных улицах устройство велополосы допускается в виде выделенной части полосы движения проезжей части или примыкающей к</w:t>
      </w:r>
      <w:r w:rsidR="003C6FB1">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проезжей части с выделением велополосы цветом и/или разметкой при ограничении скорости не более 40 км/ч. В случаях размещение велополосы в пределах проезжей части, велосипедисты являются участниками дорожного движения и подчиняются общим правилам дорожного движения, при этом:</w:t>
      </w:r>
    </w:p>
    <w:p w14:paraId="739F234C" w14:textId="6BEC1305" w:rsidR="00FD74FE" w:rsidRPr="00FD74FE" w:rsidRDefault="003C6FB1"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lastRenderedPageBreak/>
        <w:t>1)</w:t>
      </w:r>
      <w:r w:rsidR="00FD74FE" w:rsidRPr="00FD74FE">
        <w:rPr>
          <w:rFonts w:ascii="Times New Roman" w:eastAsia="Times New Roman" w:hAnsi="Times New Roman" w:cs="Times New Roman"/>
          <w:kern w:val="0"/>
          <w:sz w:val="24"/>
          <w:szCs w:val="24"/>
          <w:lang w:val="en-US" w:eastAsia="ar-SA"/>
          <w14:ligatures w14:val="none"/>
        </w:rPr>
        <w:t> </w:t>
      </w:r>
      <w:r w:rsidR="00FD74FE" w:rsidRPr="00FD74FE">
        <w:rPr>
          <w:rFonts w:ascii="Times New Roman" w:eastAsia="Times New Roman" w:hAnsi="Times New Roman" w:cs="Times New Roman"/>
          <w:kern w:val="0"/>
          <w:sz w:val="24"/>
          <w:szCs w:val="24"/>
          <w:lang w:eastAsia="ar-SA"/>
          <w14:ligatures w14:val="none"/>
        </w:rPr>
        <w:t>велополосы должны быть непрерывными, при пересечении других улиц разрывы в велодорожках не допускаются;</w:t>
      </w:r>
    </w:p>
    <w:p w14:paraId="3B1A1438" w14:textId="7DD93F0F" w:rsidR="00FD74FE" w:rsidRPr="00FD74FE" w:rsidRDefault="003C6FB1"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00FD74FE" w:rsidRPr="00FD74FE">
        <w:rPr>
          <w:rFonts w:ascii="Times New Roman" w:eastAsia="Times New Roman" w:hAnsi="Times New Roman" w:cs="Times New Roman"/>
          <w:kern w:val="0"/>
          <w:sz w:val="24"/>
          <w:szCs w:val="24"/>
          <w:lang w:val="en-US" w:eastAsia="ar-SA"/>
          <w14:ligatures w14:val="none"/>
        </w:rPr>
        <w:t> </w:t>
      </w:r>
      <w:r w:rsidR="00FD74FE" w:rsidRPr="00FD74FE">
        <w:rPr>
          <w:rFonts w:ascii="Times New Roman" w:eastAsia="Times New Roman" w:hAnsi="Times New Roman" w:cs="Times New Roman"/>
          <w:kern w:val="0"/>
          <w:sz w:val="24"/>
          <w:szCs w:val="24"/>
          <w:lang w:eastAsia="ar-SA"/>
          <w14:ligatures w14:val="none"/>
        </w:rPr>
        <w:t>на перекрестках изменение направления велополос с углом более 120° не</w:t>
      </w:r>
      <w:r w:rsidR="00FD74FE" w:rsidRPr="00FD74FE">
        <w:rPr>
          <w:rFonts w:ascii="Times New Roman" w:eastAsia="Times New Roman" w:hAnsi="Times New Roman" w:cs="Times New Roman"/>
          <w:kern w:val="0"/>
          <w:sz w:val="24"/>
          <w:szCs w:val="24"/>
          <w:lang w:val="en-US" w:eastAsia="ar-SA"/>
          <w14:ligatures w14:val="none"/>
        </w:rPr>
        <w:t> </w:t>
      </w:r>
      <w:r w:rsidR="00FD74FE" w:rsidRPr="00FD74FE">
        <w:rPr>
          <w:rFonts w:ascii="Times New Roman" w:eastAsia="Times New Roman" w:hAnsi="Times New Roman" w:cs="Times New Roman"/>
          <w:kern w:val="0"/>
          <w:sz w:val="24"/>
          <w:szCs w:val="24"/>
          <w:lang w:eastAsia="ar-SA"/>
          <w14:ligatures w14:val="none"/>
        </w:rPr>
        <w:t>допускаются;</w:t>
      </w:r>
    </w:p>
    <w:p w14:paraId="72867AB0" w14:textId="7B6CEF26" w:rsidR="00FD74FE" w:rsidRPr="00FD74FE" w:rsidRDefault="003C6FB1"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00FD74FE" w:rsidRPr="00FD74FE">
        <w:rPr>
          <w:rFonts w:ascii="Times New Roman" w:eastAsia="Times New Roman" w:hAnsi="Times New Roman" w:cs="Times New Roman"/>
          <w:kern w:val="0"/>
          <w:sz w:val="24"/>
          <w:szCs w:val="24"/>
          <w:lang w:val="en-US" w:eastAsia="ar-SA"/>
          <w14:ligatures w14:val="none"/>
        </w:rPr>
        <w:t> </w:t>
      </w:r>
      <w:r w:rsidR="00FD74FE" w:rsidRPr="00FD74FE">
        <w:rPr>
          <w:rFonts w:ascii="Times New Roman" w:eastAsia="Times New Roman" w:hAnsi="Times New Roman" w:cs="Times New Roman"/>
          <w:kern w:val="0"/>
          <w:sz w:val="24"/>
          <w:szCs w:val="24"/>
          <w:lang w:eastAsia="ar-SA"/>
          <w14:ligatures w14:val="none"/>
        </w:rPr>
        <w:t>правая сторона велополосы на проезжей части ограничивается сплошной линией, левая кромка которой должна проходить на расстоянии не менее 0,25 м от бортового камня;</w:t>
      </w:r>
    </w:p>
    <w:p w14:paraId="2C1DA3AE" w14:textId="277BBBB2" w:rsidR="00FD74FE" w:rsidRPr="00FD74FE" w:rsidRDefault="003C6FB1"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w:t>
      </w:r>
      <w:r w:rsidR="00FD74FE" w:rsidRPr="00FD74FE">
        <w:rPr>
          <w:rFonts w:ascii="Times New Roman" w:eastAsia="Times New Roman" w:hAnsi="Times New Roman" w:cs="Times New Roman"/>
          <w:kern w:val="0"/>
          <w:sz w:val="24"/>
          <w:szCs w:val="24"/>
          <w:lang w:val="en-US" w:eastAsia="ar-SA"/>
          <w14:ligatures w14:val="none"/>
        </w:rPr>
        <w:t> </w:t>
      </w:r>
      <w:r w:rsidR="00FD74FE" w:rsidRPr="00FD74FE">
        <w:rPr>
          <w:rFonts w:ascii="Times New Roman" w:eastAsia="Times New Roman" w:hAnsi="Times New Roman" w:cs="Times New Roman"/>
          <w:kern w:val="0"/>
          <w:sz w:val="24"/>
          <w:szCs w:val="24"/>
          <w:lang w:eastAsia="ar-SA"/>
          <w14:ligatures w14:val="none"/>
        </w:rPr>
        <w:t>пересечение улиц при невозможности выделения велополосы осуществляется велосипедистами по регулируемыми и нерегулируемым пешеходным переходам, ширина перехода в этом случае должна быть увеличена на 1,5 м;</w:t>
      </w:r>
    </w:p>
    <w:p w14:paraId="081D19DD" w14:textId="73FCA649" w:rsidR="00FD74FE" w:rsidRPr="00FD74FE" w:rsidRDefault="003C6FB1" w:rsidP="00FD74FE">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5)</w:t>
      </w:r>
      <w:r w:rsidR="00FD74FE" w:rsidRPr="00FD74FE">
        <w:rPr>
          <w:rFonts w:ascii="Times New Roman" w:eastAsia="Times New Roman" w:hAnsi="Times New Roman" w:cs="Times New Roman"/>
          <w:kern w:val="0"/>
          <w:sz w:val="24"/>
          <w:szCs w:val="24"/>
          <w:lang w:val="en-US" w:eastAsia="ar-SA"/>
          <w14:ligatures w14:val="none"/>
        </w:rPr>
        <w:t> </w:t>
      </w:r>
      <w:r w:rsidR="00FD74FE" w:rsidRPr="00FD74FE">
        <w:rPr>
          <w:rFonts w:ascii="Times New Roman" w:eastAsia="Times New Roman" w:hAnsi="Times New Roman" w:cs="Times New Roman"/>
          <w:kern w:val="0"/>
          <w:sz w:val="24"/>
          <w:szCs w:val="24"/>
          <w:lang w:eastAsia="ar-SA"/>
          <w14:ligatures w14:val="none"/>
        </w:rPr>
        <w:t>велополоса должна быть выделена цветом, вдоль нее возможно устройство искусственных неровностей на дорожном покрытии.</w:t>
      </w:r>
    </w:p>
    <w:p w14:paraId="5F75E9FB" w14:textId="09339E43"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Рекомендуемые геометрические параметры велополос должны соответствовать таблице</w:t>
      </w:r>
      <w:r w:rsidR="003C6FB1">
        <w:rPr>
          <w:rFonts w:ascii="Times New Roman" w:eastAsia="Times New Roman" w:hAnsi="Times New Roman" w:cs="Times New Roman"/>
          <w:kern w:val="0"/>
          <w:sz w:val="24"/>
          <w:szCs w:val="24"/>
          <w:lang w:eastAsia="ar-SA"/>
          <w14:ligatures w14:val="none"/>
        </w:rPr>
        <w:t> 4</w:t>
      </w:r>
      <w:r w:rsidRPr="00FD74FE">
        <w:rPr>
          <w:rFonts w:ascii="Times New Roman" w:eastAsia="Times New Roman" w:hAnsi="Times New Roman" w:cs="Times New Roman"/>
          <w:kern w:val="0"/>
          <w:sz w:val="24"/>
          <w:szCs w:val="24"/>
          <w:lang w:eastAsia="ar-SA"/>
          <w14:ligatures w14:val="none"/>
        </w:rPr>
        <w:t>.5.2.</w:t>
      </w:r>
    </w:p>
    <w:p w14:paraId="499E32F3" w14:textId="09F7771C" w:rsidR="00FD74FE" w:rsidRPr="00FD74FE"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 xml:space="preserve">Таблица </w:t>
      </w:r>
      <w:r w:rsidR="003C6FB1">
        <w:rPr>
          <w:rFonts w:ascii="Times New Roman" w:eastAsia="Times New Roman" w:hAnsi="Times New Roman" w:cs="Times New Roman"/>
          <w:kern w:val="0"/>
          <w:sz w:val="24"/>
          <w:szCs w:val="24"/>
          <w:lang w:eastAsia="ar-SA"/>
          <w14:ligatures w14:val="none"/>
        </w:rPr>
        <w:t>4</w:t>
      </w:r>
      <w:r w:rsidRPr="00FD74FE">
        <w:rPr>
          <w:rFonts w:ascii="Times New Roman" w:eastAsia="Times New Roman" w:hAnsi="Times New Roman" w:cs="Times New Roman"/>
          <w:kern w:val="0"/>
          <w:sz w:val="24"/>
          <w:szCs w:val="24"/>
          <w:lang w:eastAsia="ar-SA"/>
          <w14:ligatures w14:val="none"/>
        </w:rPr>
        <w:t>.5.2 – Рекомендуемые геометрические параметры велополос</w:t>
      </w:r>
    </w:p>
    <w:tbl>
      <w:tblPr>
        <w:tblStyle w:val="1150"/>
        <w:tblW w:w="5000" w:type="pct"/>
        <w:tblLook w:val="04A0" w:firstRow="1" w:lastRow="0" w:firstColumn="1" w:lastColumn="0" w:noHBand="0" w:noVBand="1"/>
      </w:tblPr>
      <w:tblGrid>
        <w:gridCol w:w="4547"/>
        <w:gridCol w:w="1392"/>
        <w:gridCol w:w="1513"/>
        <w:gridCol w:w="2460"/>
      </w:tblGrid>
      <w:tr w:rsidR="00FD74FE" w:rsidRPr="00FD74FE" w14:paraId="57B10882" w14:textId="77777777" w:rsidTr="008C7DC1">
        <w:tc>
          <w:tcPr>
            <w:tcW w:w="2294" w:type="pct"/>
            <w:hideMark/>
          </w:tcPr>
          <w:p w14:paraId="55157C47" w14:textId="77777777" w:rsidR="00FD74FE" w:rsidRPr="00FD74FE" w:rsidRDefault="00FD74FE" w:rsidP="003C6FB1">
            <w:pPr>
              <w:suppressAutoHyphens/>
              <w:jc w:val="both"/>
              <w:rPr>
                <w:lang w:eastAsia="ar-SA"/>
              </w:rPr>
            </w:pPr>
            <w:r w:rsidRPr="00FD74FE">
              <w:rPr>
                <w:lang w:eastAsia="ar-SA"/>
              </w:rPr>
              <w:t>Нормируемый параметр</w:t>
            </w:r>
          </w:p>
        </w:tc>
        <w:tc>
          <w:tcPr>
            <w:tcW w:w="1465" w:type="pct"/>
            <w:gridSpan w:val="2"/>
            <w:hideMark/>
          </w:tcPr>
          <w:p w14:paraId="344D8E21" w14:textId="77777777" w:rsidR="00FD74FE" w:rsidRPr="00FD74FE" w:rsidRDefault="00FD74FE" w:rsidP="003C6FB1">
            <w:pPr>
              <w:suppressAutoHyphens/>
              <w:jc w:val="both"/>
              <w:rPr>
                <w:lang w:eastAsia="ar-SA"/>
              </w:rPr>
            </w:pPr>
            <w:r w:rsidRPr="00FD74FE">
              <w:rPr>
                <w:lang w:eastAsia="ar-SA"/>
              </w:rPr>
              <w:t>Минимальные значения при новом строительстве, реконструкции, капитальном ремонте дорог</w:t>
            </w:r>
          </w:p>
        </w:tc>
        <w:tc>
          <w:tcPr>
            <w:tcW w:w="1241" w:type="pct"/>
            <w:hideMark/>
          </w:tcPr>
          <w:p w14:paraId="1E5255C4" w14:textId="77777777" w:rsidR="00FD74FE" w:rsidRPr="00FD74FE" w:rsidRDefault="00FD74FE" w:rsidP="003C6FB1">
            <w:pPr>
              <w:suppressAutoHyphens/>
              <w:jc w:val="both"/>
              <w:rPr>
                <w:lang w:eastAsia="ar-SA"/>
              </w:rPr>
            </w:pPr>
            <w:r w:rsidRPr="00FD74FE">
              <w:rPr>
                <w:lang w:eastAsia="ar-SA"/>
              </w:rPr>
              <w:t>Минимальные значения в стесненных</w:t>
            </w:r>
            <w:hyperlink r:id="rId77" w:anchor="20111" w:history="1">
              <w:r w:rsidRPr="00FD74FE">
                <w:rPr>
                  <w:lang w:eastAsia="ar-SA"/>
                </w:rPr>
                <w:t>*</w:t>
              </w:r>
            </w:hyperlink>
            <w:r w:rsidRPr="00FD74FE">
              <w:rPr>
                <w:lang w:eastAsia="ar-SA"/>
              </w:rPr>
              <w:t> и особо стесненных</w:t>
            </w:r>
            <w:hyperlink r:id="rId78" w:anchor="20222" w:history="1">
              <w:r w:rsidRPr="00FD74FE">
                <w:rPr>
                  <w:lang w:eastAsia="ar-SA"/>
                </w:rPr>
                <w:t>**</w:t>
              </w:r>
            </w:hyperlink>
            <w:r w:rsidRPr="00FD74FE">
              <w:rPr>
                <w:lang w:eastAsia="ar-SA"/>
              </w:rPr>
              <w:t> условиях</w:t>
            </w:r>
          </w:p>
        </w:tc>
      </w:tr>
      <w:tr w:rsidR="00FD74FE" w:rsidRPr="00FD74FE" w14:paraId="6C71FD14" w14:textId="77777777" w:rsidTr="008C7DC1">
        <w:tc>
          <w:tcPr>
            <w:tcW w:w="2294" w:type="pct"/>
            <w:hideMark/>
          </w:tcPr>
          <w:p w14:paraId="3DA047EE" w14:textId="77777777" w:rsidR="00FD74FE" w:rsidRPr="00FD74FE" w:rsidRDefault="00FD74FE" w:rsidP="003C6FB1">
            <w:pPr>
              <w:suppressAutoHyphens/>
              <w:jc w:val="both"/>
              <w:rPr>
                <w:lang w:eastAsia="ar-SA"/>
              </w:rPr>
            </w:pPr>
            <w:r w:rsidRPr="00FD74FE">
              <w:rPr>
                <w:lang w:eastAsia="ar-SA"/>
              </w:rPr>
              <w:t>Расчетная скорость движения, км/ч</w:t>
            </w:r>
          </w:p>
        </w:tc>
        <w:tc>
          <w:tcPr>
            <w:tcW w:w="702" w:type="pct"/>
            <w:hideMark/>
          </w:tcPr>
          <w:p w14:paraId="48F45418" w14:textId="77777777" w:rsidR="00FD74FE" w:rsidRPr="00FD74FE" w:rsidRDefault="00FD74FE" w:rsidP="003C6FB1">
            <w:pPr>
              <w:suppressAutoHyphens/>
              <w:jc w:val="center"/>
              <w:rPr>
                <w:lang w:eastAsia="ar-SA"/>
              </w:rPr>
            </w:pPr>
            <w:r w:rsidRPr="00FD74FE">
              <w:rPr>
                <w:lang w:eastAsia="ar-SA"/>
              </w:rPr>
              <w:t>20</w:t>
            </w:r>
          </w:p>
        </w:tc>
        <w:tc>
          <w:tcPr>
            <w:tcW w:w="763" w:type="pct"/>
            <w:hideMark/>
          </w:tcPr>
          <w:p w14:paraId="604B065E" w14:textId="77777777" w:rsidR="00FD74FE" w:rsidRPr="00FD74FE" w:rsidRDefault="00FD74FE" w:rsidP="003C6FB1">
            <w:pPr>
              <w:suppressAutoHyphens/>
              <w:jc w:val="center"/>
              <w:rPr>
                <w:lang w:eastAsia="ar-SA"/>
              </w:rPr>
            </w:pPr>
            <w:r w:rsidRPr="00FD74FE">
              <w:rPr>
                <w:lang w:eastAsia="ar-SA"/>
              </w:rPr>
              <w:t>30</w:t>
            </w:r>
          </w:p>
        </w:tc>
        <w:tc>
          <w:tcPr>
            <w:tcW w:w="1241" w:type="pct"/>
            <w:hideMark/>
          </w:tcPr>
          <w:p w14:paraId="39402256" w14:textId="77777777" w:rsidR="00FD74FE" w:rsidRPr="00FD74FE" w:rsidRDefault="00FD74FE" w:rsidP="003C6FB1">
            <w:pPr>
              <w:suppressAutoHyphens/>
              <w:jc w:val="center"/>
              <w:rPr>
                <w:lang w:eastAsia="ar-SA"/>
              </w:rPr>
            </w:pPr>
            <w:r w:rsidRPr="00FD74FE">
              <w:rPr>
                <w:lang w:eastAsia="ar-SA"/>
              </w:rPr>
              <w:t>20</w:t>
            </w:r>
            <w:hyperlink r:id="rId79" w:anchor="20111" w:history="1">
              <w:r w:rsidRPr="00FD74FE">
                <w:rPr>
                  <w:lang w:eastAsia="ar-SA"/>
                </w:rPr>
                <w:t>*</w:t>
              </w:r>
            </w:hyperlink>
            <w:r w:rsidRPr="00FD74FE">
              <w:rPr>
                <w:lang w:eastAsia="ar-SA"/>
              </w:rPr>
              <w:t> (15</w:t>
            </w:r>
            <w:hyperlink r:id="rId80" w:anchor="20222" w:history="1">
              <w:r w:rsidRPr="00FD74FE">
                <w:rPr>
                  <w:lang w:eastAsia="ar-SA"/>
                </w:rPr>
                <w:t>**</w:t>
              </w:r>
            </w:hyperlink>
            <w:r w:rsidRPr="00FD74FE">
              <w:rPr>
                <w:lang w:eastAsia="ar-SA"/>
              </w:rPr>
              <w:t>)</w:t>
            </w:r>
          </w:p>
        </w:tc>
      </w:tr>
      <w:tr w:rsidR="00FD74FE" w:rsidRPr="00FD74FE" w14:paraId="602AC901" w14:textId="77777777" w:rsidTr="008C7DC1">
        <w:tc>
          <w:tcPr>
            <w:tcW w:w="2294" w:type="pct"/>
            <w:hideMark/>
          </w:tcPr>
          <w:p w14:paraId="6C06DF2D" w14:textId="77777777" w:rsidR="00FD74FE" w:rsidRPr="00FD74FE" w:rsidRDefault="00FD74FE" w:rsidP="003C6FB1">
            <w:pPr>
              <w:suppressAutoHyphens/>
              <w:jc w:val="both"/>
              <w:rPr>
                <w:lang w:eastAsia="ar-SA"/>
              </w:rPr>
            </w:pPr>
            <w:r w:rsidRPr="00FD74FE">
              <w:rPr>
                <w:lang w:eastAsia="ar-SA"/>
              </w:rPr>
              <w:t>Ширина проезжей части одной полосы велодорожки, м, не менее:</w:t>
            </w:r>
          </w:p>
        </w:tc>
        <w:tc>
          <w:tcPr>
            <w:tcW w:w="702" w:type="pct"/>
            <w:hideMark/>
          </w:tcPr>
          <w:p w14:paraId="5EACA560" w14:textId="77777777" w:rsidR="00FD74FE" w:rsidRPr="00FD74FE" w:rsidRDefault="00FD74FE" w:rsidP="003C6FB1">
            <w:pPr>
              <w:suppressAutoHyphens/>
              <w:jc w:val="center"/>
              <w:rPr>
                <w:lang w:eastAsia="ar-SA"/>
              </w:rPr>
            </w:pPr>
          </w:p>
        </w:tc>
        <w:tc>
          <w:tcPr>
            <w:tcW w:w="763" w:type="pct"/>
            <w:hideMark/>
          </w:tcPr>
          <w:p w14:paraId="20514099" w14:textId="77777777" w:rsidR="00FD74FE" w:rsidRPr="00FD74FE" w:rsidRDefault="00FD74FE" w:rsidP="003C6FB1">
            <w:pPr>
              <w:suppressAutoHyphens/>
              <w:jc w:val="center"/>
              <w:rPr>
                <w:lang w:eastAsia="ar-SA"/>
              </w:rPr>
            </w:pPr>
          </w:p>
        </w:tc>
        <w:tc>
          <w:tcPr>
            <w:tcW w:w="1241" w:type="pct"/>
            <w:hideMark/>
          </w:tcPr>
          <w:p w14:paraId="6827F68F" w14:textId="77777777" w:rsidR="00FD74FE" w:rsidRPr="00FD74FE" w:rsidRDefault="00FD74FE" w:rsidP="003C6FB1">
            <w:pPr>
              <w:suppressAutoHyphens/>
              <w:jc w:val="center"/>
              <w:rPr>
                <w:lang w:eastAsia="ar-SA"/>
              </w:rPr>
            </w:pPr>
          </w:p>
        </w:tc>
      </w:tr>
      <w:tr w:rsidR="00FD74FE" w:rsidRPr="00FD74FE" w14:paraId="1BA85EC9" w14:textId="77777777" w:rsidTr="008C7DC1">
        <w:tc>
          <w:tcPr>
            <w:tcW w:w="2294" w:type="pct"/>
            <w:hideMark/>
          </w:tcPr>
          <w:p w14:paraId="646E0B45" w14:textId="77777777" w:rsidR="00FD74FE" w:rsidRPr="00FD74FE" w:rsidRDefault="00FD74FE" w:rsidP="003C6FB1">
            <w:pPr>
              <w:suppressAutoHyphens/>
              <w:jc w:val="both"/>
              <w:rPr>
                <w:lang w:eastAsia="ar-SA"/>
              </w:rPr>
            </w:pPr>
            <w:r w:rsidRPr="00FD74FE">
              <w:rPr>
                <w:lang w:eastAsia="ar-SA"/>
              </w:rPr>
              <w:t>однополосного одностороннего</w:t>
            </w:r>
          </w:p>
        </w:tc>
        <w:tc>
          <w:tcPr>
            <w:tcW w:w="702" w:type="pct"/>
            <w:hideMark/>
          </w:tcPr>
          <w:p w14:paraId="6CB34316" w14:textId="77777777" w:rsidR="00FD74FE" w:rsidRPr="00FD74FE" w:rsidRDefault="00FD74FE" w:rsidP="003C6FB1">
            <w:pPr>
              <w:suppressAutoHyphens/>
              <w:jc w:val="center"/>
              <w:rPr>
                <w:lang w:eastAsia="ar-SA"/>
              </w:rPr>
            </w:pPr>
            <w:r w:rsidRPr="00FD74FE">
              <w:rPr>
                <w:lang w:eastAsia="ar-SA"/>
              </w:rPr>
              <w:t>1,5</w:t>
            </w:r>
          </w:p>
        </w:tc>
        <w:tc>
          <w:tcPr>
            <w:tcW w:w="763" w:type="pct"/>
            <w:hideMark/>
          </w:tcPr>
          <w:p w14:paraId="342187D9" w14:textId="77777777" w:rsidR="00FD74FE" w:rsidRPr="00FD74FE" w:rsidRDefault="00FD74FE" w:rsidP="003C6FB1">
            <w:pPr>
              <w:suppressAutoHyphens/>
              <w:jc w:val="center"/>
              <w:rPr>
                <w:lang w:eastAsia="ar-SA"/>
              </w:rPr>
            </w:pPr>
            <w:r w:rsidRPr="00FD74FE">
              <w:rPr>
                <w:lang w:eastAsia="ar-SA"/>
              </w:rPr>
              <w:t>1,5</w:t>
            </w:r>
          </w:p>
        </w:tc>
        <w:tc>
          <w:tcPr>
            <w:tcW w:w="1241" w:type="pct"/>
            <w:hideMark/>
          </w:tcPr>
          <w:p w14:paraId="05655632" w14:textId="77777777" w:rsidR="00FD74FE" w:rsidRPr="00FD74FE" w:rsidRDefault="00FD74FE" w:rsidP="003C6FB1">
            <w:pPr>
              <w:suppressAutoHyphens/>
              <w:jc w:val="center"/>
              <w:rPr>
                <w:lang w:eastAsia="ar-SA"/>
              </w:rPr>
            </w:pPr>
            <w:r w:rsidRPr="00FD74FE">
              <w:rPr>
                <w:lang w:eastAsia="ar-SA"/>
              </w:rPr>
              <w:t>1,3</w:t>
            </w:r>
            <w:hyperlink r:id="rId81" w:anchor="20111" w:history="1">
              <w:r w:rsidRPr="00FD74FE">
                <w:rPr>
                  <w:lang w:eastAsia="ar-SA"/>
                </w:rPr>
                <w:t>*</w:t>
              </w:r>
            </w:hyperlink>
            <w:r w:rsidRPr="00FD74FE">
              <w:rPr>
                <w:lang w:eastAsia="ar-SA"/>
              </w:rPr>
              <w:t> (1,2</w:t>
            </w:r>
            <w:hyperlink r:id="rId82" w:anchor="20222" w:history="1">
              <w:r w:rsidRPr="00FD74FE">
                <w:rPr>
                  <w:lang w:eastAsia="ar-SA"/>
                </w:rPr>
                <w:t>**</w:t>
              </w:r>
            </w:hyperlink>
            <w:r w:rsidRPr="00FD74FE">
              <w:rPr>
                <w:lang w:eastAsia="ar-SA"/>
              </w:rPr>
              <w:t>)</w:t>
            </w:r>
          </w:p>
        </w:tc>
      </w:tr>
      <w:tr w:rsidR="00FD74FE" w:rsidRPr="00FD74FE" w14:paraId="0DE1D1C2" w14:textId="77777777" w:rsidTr="008C7DC1">
        <w:tc>
          <w:tcPr>
            <w:tcW w:w="2294" w:type="pct"/>
            <w:hideMark/>
          </w:tcPr>
          <w:p w14:paraId="2548F55A" w14:textId="77777777" w:rsidR="00FD74FE" w:rsidRPr="00FD74FE" w:rsidRDefault="00FD74FE" w:rsidP="003C6FB1">
            <w:pPr>
              <w:suppressAutoHyphens/>
              <w:jc w:val="both"/>
              <w:rPr>
                <w:lang w:eastAsia="ar-SA"/>
              </w:rPr>
            </w:pPr>
            <w:r w:rsidRPr="00FD74FE">
              <w:rPr>
                <w:lang w:eastAsia="ar-SA"/>
              </w:rPr>
              <w:t>двухполосного одностороннего</w:t>
            </w:r>
          </w:p>
        </w:tc>
        <w:tc>
          <w:tcPr>
            <w:tcW w:w="702" w:type="pct"/>
            <w:hideMark/>
          </w:tcPr>
          <w:p w14:paraId="7AF9373D" w14:textId="77777777" w:rsidR="00FD74FE" w:rsidRPr="00FD74FE" w:rsidRDefault="00FD74FE" w:rsidP="003C6FB1">
            <w:pPr>
              <w:suppressAutoHyphens/>
              <w:jc w:val="center"/>
              <w:rPr>
                <w:lang w:eastAsia="ar-SA"/>
              </w:rPr>
            </w:pPr>
            <w:r w:rsidRPr="00FD74FE">
              <w:rPr>
                <w:lang w:eastAsia="ar-SA"/>
              </w:rPr>
              <w:t>1,5</w:t>
            </w:r>
          </w:p>
        </w:tc>
        <w:tc>
          <w:tcPr>
            <w:tcW w:w="763" w:type="pct"/>
            <w:hideMark/>
          </w:tcPr>
          <w:p w14:paraId="45C90C2E" w14:textId="77777777" w:rsidR="00FD74FE" w:rsidRPr="00FD74FE" w:rsidRDefault="00FD74FE" w:rsidP="003C6FB1">
            <w:pPr>
              <w:suppressAutoHyphens/>
              <w:jc w:val="center"/>
              <w:rPr>
                <w:lang w:eastAsia="ar-SA"/>
              </w:rPr>
            </w:pPr>
            <w:r w:rsidRPr="00FD74FE">
              <w:rPr>
                <w:lang w:eastAsia="ar-SA"/>
              </w:rPr>
              <w:t>1,5</w:t>
            </w:r>
          </w:p>
        </w:tc>
        <w:tc>
          <w:tcPr>
            <w:tcW w:w="1241" w:type="pct"/>
            <w:hideMark/>
          </w:tcPr>
          <w:p w14:paraId="4CE525A4" w14:textId="77777777" w:rsidR="00FD74FE" w:rsidRPr="00FD74FE" w:rsidRDefault="00FD74FE" w:rsidP="003C6FB1">
            <w:pPr>
              <w:suppressAutoHyphens/>
              <w:jc w:val="center"/>
              <w:rPr>
                <w:lang w:eastAsia="ar-SA"/>
              </w:rPr>
            </w:pPr>
            <w:r w:rsidRPr="00FD74FE">
              <w:rPr>
                <w:lang w:eastAsia="ar-SA"/>
              </w:rPr>
              <w:t>не применяется</w:t>
            </w:r>
          </w:p>
        </w:tc>
      </w:tr>
      <w:tr w:rsidR="00FD74FE" w:rsidRPr="00FD74FE" w14:paraId="230546E0" w14:textId="77777777" w:rsidTr="008C7DC1">
        <w:tc>
          <w:tcPr>
            <w:tcW w:w="2294" w:type="pct"/>
            <w:hideMark/>
          </w:tcPr>
          <w:p w14:paraId="2B38B667" w14:textId="77777777" w:rsidR="00FD74FE" w:rsidRPr="00FD74FE" w:rsidRDefault="00FD74FE" w:rsidP="003C6FB1">
            <w:pPr>
              <w:suppressAutoHyphens/>
              <w:jc w:val="both"/>
              <w:rPr>
                <w:lang w:eastAsia="ar-SA"/>
              </w:rPr>
            </w:pPr>
            <w:r w:rsidRPr="00FD74FE">
              <w:rPr>
                <w:lang w:eastAsia="ar-SA"/>
              </w:rPr>
              <w:t>двухполосного со встречным движением</w:t>
            </w:r>
          </w:p>
        </w:tc>
        <w:tc>
          <w:tcPr>
            <w:tcW w:w="702" w:type="pct"/>
            <w:hideMark/>
          </w:tcPr>
          <w:p w14:paraId="39BA465D" w14:textId="77777777" w:rsidR="00FD74FE" w:rsidRPr="00FD74FE" w:rsidRDefault="00FD74FE" w:rsidP="003C6FB1">
            <w:pPr>
              <w:suppressAutoHyphens/>
              <w:jc w:val="center"/>
              <w:rPr>
                <w:lang w:eastAsia="ar-SA"/>
              </w:rPr>
            </w:pPr>
            <w:r w:rsidRPr="00FD74FE">
              <w:rPr>
                <w:lang w:eastAsia="ar-SA"/>
              </w:rPr>
              <w:t>1,5</w:t>
            </w:r>
          </w:p>
        </w:tc>
        <w:tc>
          <w:tcPr>
            <w:tcW w:w="763" w:type="pct"/>
            <w:hideMark/>
          </w:tcPr>
          <w:p w14:paraId="3A2A396C" w14:textId="77777777" w:rsidR="00FD74FE" w:rsidRPr="00FD74FE" w:rsidRDefault="00FD74FE" w:rsidP="003C6FB1">
            <w:pPr>
              <w:suppressAutoHyphens/>
              <w:jc w:val="center"/>
              <w:rPr>
                <w:lang w:eastAsia="ar-SA"/>
              </w:rPr>
            </w:pPr>
            <w:r w:rsidRPr="00FD74FE">
              <w:rPr>
                <w:lang w:eastAsia="ar-SA"/>
              </w:rPr>
              <w:t>1,5</w:t>
            </w:r>
          </w:p>
        </w:tc>
        <w:tc>
          <w:tcPr>
            <w:tcW w:w="1241" w:type="pct"/>
            <w:hideMark/>
          </w:tcPr>
          <w:p w14:paraId="00E9C3B2" w14:textId="77777777" w:rsidR="00FD74FE" w:rsidRPr="00FD74FE" w:rsidRDefault="00FD74FE" w:rsidP="003C6FB1">
            <w:pPr>
              <w:suppressAutoHyphens/>
              <w:jc w:val="center"/>
              <w:rPr>
                <w:lang w:eastAsia="ar-SA"/>
              </w:rPr>
            </w:pPr>
            <w:r w:rsidRPr="00FD74FE">
              <w:rPr>
                <w:lang w:eastAsia="ar-SA"/>
              </w:rPr>
              <w:t>не применяется</w:t>
            </w:r>
          </w:p>
        </w:tc>
      </w:tr>
      <w:tr w:rsidR="00FD74FE" w:rsidRPr="00FD74FE" w14:paraId="5A4CDAD2" w14:textId="77777777" w:rsidTr="008C7DC1">
        <w:tc>
          <w:tcPr>
            <w:tcW w:w="2294" w:type="pct"/>
            <w:hideMark/>
          </w:tcPr>
          <w:p w14:paraId="1C7CD698" w14:textId="77777777" w:rsidR="00FD74FE" w:rsidRPr="00FD74FE" w:rsidRDefault="00FD74FE" w:rsidP="003C6FB1">
            <w:pPr>
              <w:suppressAutoHyphens/>
              <w:jc w:val="both"/>
              <w:rPr>
                <w:lang w:eastAsia="ar-SA"/>
              </w:rPr>
            </w:pPr>
            <w:r w:rsidRPr="00FD74FE">
              <w:rPr>
                <w:lang w:eastAsia="ar-SA"/>
              </w:rPr>
              <w:t>Ширина велодорожки и тротуара с выделением велодорожки цветом покрытия, м</w:t>
            </w:r>
          </w:p>
        </w:tc>
        <w:tc>
          <w:tcPr>
            <w:tcW w:w="702" w:type="pct"/>
            <w:hideMark/>
          </w:tcPr>
          <w:p w14:paraId="7C4154AD" w14:textId="77777777" w:rsidR="00FD74FE" w:rsidRPr="00FD74FE" w:rsidRDefault="00FD74FE" w:rsidP="003C6FB1">
            <w:pPr>
              <w:suppressAutoHyphens/>
              <w:jc w:val="center"/>
              <w:rPr>
                <w:lang w:eastAsia="ar-SA"/>
              </w:rPr>
            </w:pPr>
            <w:r w:rsidRPr="00FD74FE">
              <w:rPr>
                <w:lang w:eastAsia="ar-SA"/>
              </w:rPr>
              <w:t>4,5</w:t>
            </w:r>
          </w:p>
        </w:tc>
        <w:tc>
          <w:tcPr>
            <w:tcW w:w="763" w:type="pct"/>
            <w:hideMark/>
          </w:tcPr>
          <w:p w14:paraId="715A7608" w14:textId="77777777" w:rsidR="00FD74FE" w:rsidRPr="00FD74FE" w:rsidRDefault="00FD74FE" w:rsidP="003C6FB1">
            <w:pPr>
              <w:suppressAutoHyphens/>
              <w:jc w:val="center"/>
              <w:rPr>
                <w:lang w:eastAsia="ar-SA"/>
              </w:rPr>
            </w:pPr>
            <w:r w:rsidRPr="00FD74FE">
              <w:rPr>
                <w:lang w:eastAsia="ar-SA"/>
              </w:rPr>
              <w:t>4,5</w:t>
            </w:r>
          </w:p>
        </w:tc>
        <w:tc>
          <w:tcPr>
            <w:tcW w:w="1241" w:type="pct"/>
            <w:hideMark/>
          </w:tcPr>
          <w:p w14:paraId="366EF8D5" w14:textId="77777777" w:rsidR="00FD74FE" w:rsidRPr="00FD74FE" w:rsidRDefault="00FD74FE" w:rsidP="003C6FB1">
            <w:pPr>
              <w:suppressAutoHyphens/>
              <w:jc w:val="center"/>
              <w:rPr>
                <w:lang w:eastAsia="ar-SA"/>
              </w:rPr>
            </w:pPr>
            <w:r w:rsidRPr="00FD74FE">
              <w:rPr>
                <w:lang w:eastAsia="ar-SA"/>
              </w:rPr>
              <w:t>4,5</w:t>
            </w:r>
            <w:hyperlink r:id="rId83" w:anchor="20111" w:history="1">
              <w:r w:rsidRPr="00FD74FE">
                <w:rPr>
                  <w:lang w:eastAsia="ar-SA"/>
                </w:rPr>
                <w:t>*</w:t>
              </w:r>
            </w:hyperlink>
          </w:p>
        </w:tc>
      </w:tr>
      <w:tr w:rsidR="00FD74FE" w:rsidRPr="00FD74FE" w14:paraId="704184D7" w14:textId="77777777" w:rsidTr="008C7DC1">
        <w:tc>
          <w:tcPr>
            <w:tcW w:w="2294" w:type="pct"/>
            <w:hideMark/>
          </w:tcPr>
          <w:p w14:paraId="51738327" w14:textId="77777777" w:rsidR="00FD74FE" w:rsidRPr="00FD74FE" w:rsidRDefault="00FD74FE" w:rsidP="003C6FB1">
            <w:pPr>
              <w:suppressAutoHyphens/>
              <w:jc w:val="both"/>
              <w:rPr>
                <w:lang w:eastAsia="ar-SA"/>
              </w:rPr>
            </w:pPr>
            <w:r w:rsidRPr="00FD74FE">
              <w:rPr>
                <w:lang w:eastAsia="ar-SA"/>
              </w:rPr>
              <w:t>Ширина обочин отдельно устроенной велодорожки, м</w:t>
            </w:r>
          </w:p>
        </w:tc>
        <w:tc>
          <w:tcPr>
            <w:tcW w:w="702" w:type="pct"/>
            <w:hideMark/>
          </w:tcPr>
          <w:p w14:paraId="577B5957" w14:textId="77777777" w:rsidR="00FD74FE" w:rsidRPr="00FD74FE" w:rsidRDefault="00FD74FE" w:rsidP="003C6FB1">
            <w:pPr>
              <w:suppressAutoHyphens/>
              <w:jc w:val="center"/>
              <w:rPr>
                <w:lang w:eastAsia="ar-SA"/>
              </w:rPr>
            </w:pPr>
            <w:r w:rsidRPr="00FD74FE">
              <w:rPr>
                <w:lang w:eastAsia="ar-SA"/>
              </w:rPr>
              <w:t>0,5</w:t>
            </w:r>
          </w:p>
        </w:tc>
        <w:tc>
          <w:tcPr>
            <w:tcW w:w="763" w:type="pct"/>
            <w:hideMark/>
          </w:tcPr>
          <w:p w14:paraId="321F4735" w14:textId="77777777" w:rsidR="00FD74FE" w:rsidRPr="00FD74FE" w:rsidRDefault="00FD74FE" w:rsidP="003C6FB1">
            <w:pPr>
              <w:suppressAutoHyphens/>
              <w:jc w:val="center"/>
              <w:rPr>
                <w:lang w:eastAsia="ar-SA"/>
              </w:rPr>
            </w:pPr>
            <w:r w:rsidRPr="00FD74FE">
              <w:rPr>
                <w:lang w:eastAsia="ar-SA"/>
              </w:rPr>
              <w:t>0,5</w:t>
            </w:r>
          </w:p>
        </w:tc>
        <w:tc>
          <w:tcPr>
            <w:tcW w:w="1241" w:type="pct"/>
            <w:hideMark/>
          </w:tcPr>
          <w:p w14:paraId="74FB859B" w14:textId="77777777" w:rsidR="00FD74FE" w:rsidRPr="00FD74FE" w:rsidRDefault="00FD74FE" w:rsidP="003C6FB1">
            <w:pPr>
              <w:suppressAutoHyphens/>
              <w:jc w:val="center"/>
              <w:rPr>
                <w:lang w:eastAsia="ar-SA"/>
              </w:rPr>
            </w:pPr>
            <w:r w:rsidRPr="00FD74FE">
              <w:rPr>
                <w:lang w:eastAsia="ar-SA"/>
              </w:rPr>
              <w:t>не применяется</w:t>
            </w:r>
          </w:p>
        </w:tc>
      </w:tr>
      <w:tr w:rsidR="00FD74FE" w:rsidRPr="00FD74FE" w14:paraId="67890D8C" w14:textId="77777777" w:rsidTr="008C7DC1">
        <w:tc>
          <w:tcPr>
            <w:tcW w:w="2294" w:type="pct"/>
            <w:hideMark/>
          </w:tcPr>
          <w:p w14:paraId="1C921DED" w14:textId="77777777" w:rsidR="00FD74FE" w:rsidRPr="00FD74FE" w:rsidRDefault="00FD74FE" w:rsidP="003C6FB1">
            <w:pPr>
              <w:suppressAutoHyphens/>
              <w:jc w:val="both"/>
              <w:rPr>
                <w:lang w:eastAsia="ar-SA"/>
              </w:rPr>
            </w:pPr>
            <w:r w:rsidRPr="00FD74FE">
              <w:rPr>
                <w:lang w:eastAsia="ar-SA"/>
              </w:rPr>
              <w:t>Наименьший радиус кривых в плане, м:</w:t>
            </w:r>
          </w:p>
        </w:tc>
        <w:tc>
          <w:tcPr>
            <w:tcW w:w="702" w:type="pct"/>
            <w:hideMark/>
          </w:tcPr>
          <w:p w14:paraId="2C92BD47" w14:textId="77777777" w:rsidR="00FD74FE" w:rsidRPr="00FD74FE" w:rsidRDefault="00FD74FE" w:rsidP="003C6FB1">
            <w:pPr>
              <w:suppressAutoHyphens/>
              <w:jc w:val="center"/>
              <w:rPr>
                <w:lang w:eastAsia="ar-SA"/>
              </w:rPr>
            </w:pPr>
          </w:p>
        </w:tc>
        <w:tc>
          <w:tcPr>
            <w:tcW w:w="763" w:type="pct"/>
            <w:hideMark/>
          </w:tcPr>
          <w:p w14:paraId="14741EC4" w14:textId="77777777" w:rsidR="00FD74FE" w:rsidRPr="00FD74FE" w:rsidRDefault="00FD74FE" w:rsidP="003C6FB1">
            <w:pPr>
              <w:suppressAutoHyphens/>
              <w:jc w:val="center"/>
              <w:rPr>
                <w:lang w:eastAsia="ar-SA"/>
              </w:rPr>
            </w:pPr>
          </w:p>
        </w:tc>
        <w:tc>
          <w:tcPr>
            <w:tcW w:w="1241" w:type="pct"/>
            <w:hideMark/>
          </w:tcPr>
          <w:p w14:paraId="45CD141A" w14:textId="77777777" w:rsidR="00FD74FE" w:rsidRPr="00FD74FE" w:rsidRDefault="00FD74FE" w:rsidP="003C6FB1">
            <w:pPr>
              <w:suppressAutoHyphens/>
              <w:jc w:val="center"/>
              <w:rPr>
                <w:lang w:eastAsia="ar-SA"/>
              </w:rPr>
            </w:pPr>
          </w:p>
        </w:tc>
      </w:tr>
      <w:tr w:rsidR="00FD74FE" w:rsidRPr="00FD74FE" w14:paraId="58F569C5" w14:textId="77777777" w:rsidTr="008C7DC1">
        <w:tc>
          <w:tcPr>
            <w:tcW w:w="2294" w:type="pct"/>
            <w:hideMark/>
          </w:tcPr>
          <w:p w14:paraId="0FD9A77A" w14:textId="77777777" w:rsidR="00FD74FE" w:rsidRPr="00FD74FE" w:rsidRDefault="00FD74FE" w:rsidP="003C6FB1">
            <w:pPr>
              <w:suppressAutoHyphens/>
              <w:jc w:val="both"/>
              <w:rPr>
                <w:lang w:eastAsia="ar-SA"/>
              </w:rPr>
            </w:pPr>
            <w:r w:rsidRPr="00FD74FE">
              <w:rPr>
                <w:lang w:eastAsia="ar-SA"/>
              </w:rPr>
              <w:t>- при отсутствии виража</w:t>
            </w:r>
          </w:p>
        </w:tc>
        <w:tc>
          <w:tcPr>
            <w:tcW w:w="702" w:type="pct"/>
            <w:hideMark/>
          </w:tcPr>
          <w:p w14:paraId="2BFAB136" w14:textId="77777777" w:rsidR="00FD74FE" w:rsidRPr="00FD74FE" w:rsidRDefault="00FD74FE" w:rsidP="003C6FB1">
            <w:pPr>
              <w:suppressAutoHyphens/>
              <w:jc w:val="center"/>
              <w:rPr>
                <w:lang w:eastAsia="ar-SA"/>
              </w:rPr>
            </w:pPr>
            <w:r w:rsidRPr="00FD74FE">
              <w:rPr>
                <w:lang w:eastAsia="ar-SA"/>
              </w:rPr>
              <w:t>45</w:t>
            </w:r>
          </w:p>
        </w:tc>
        <w:tc>
          <w:tcPr>
            <w:tcW w:w="763" w:type="pct"/>
            <w:hideMark/>
          </w:tcPr>
          <w:p w14:paraId="4B6D3FCE" w14:textId="77777777" w:rsidR="00FD74FE" w:rsidRPr="00FD74FE" w:rsidRDefault="00FD74FE" w:rsidP="003C6FB1">
            <w:pPr>
              <w:suppressAutoHyphens/>
              <w:jc w:val="center"/>
              <w:rPr>
                <w:lang w:eastAsia="ar-SA"/>
              </w:rPr>
            </w:pPr>
            <w:r w:rsidRPr="00FD74FE">
              <w:rPr>
                <w:lang w:eastAsia="ar-SA"/>
              </w:rPr>
              <w:t>50</w:t>
            </w:r>
          </w:p>
        </w:tc>
        <w:tc>
          <w:tcPr>
            <w:tcW w:w="1241" w:type="pct"/>
            <w:hideMark/>
          </w:tcPr>
          <w:p w14:paraId="39359DD9" w14:textId="77777777" w:rsidR="00FD74FE" w:rsidRPr="00FD74FE" w:rsidRDefault="00FD74FE" w:rsidP="003C6FB1">
            <w:pPr>
              <w:suppressAutoHyphens/>
              <w:jc w:val="center"/>
              <w:rPr>
                <w:lang w:eastAsia="ar-SA"/>
              </w:rPr>
            </w:pPr>
            <w:r w:rsidRPr="00FD74FE">
              <w:rPr>
                <w:lang w:eastAsia="ar-SA"/>
              </w:rPr>
              <w:t>15</w:t>
            </w:r>
          </w:p>
        </w:tc>
      </w:tr>
      <w:tr w:rsidR="00FD74FE" w:rsidRPr="00FD74FE" w14:paraId="7EC6909E" w14:textId="77777777" w:rsidTr="008C7DC1">
        <w:tc>
          <w:tcPr>
            <w:tcW w:w="2294" w:type="pct"/>
            <w:hideMark/>
          </w:tcPr>
          <w:p w14:paraId="59E77F89" w14:textId="77777777" w:rsidR="00FD74FE" w:rsidRPr="00FD74FE" w:rsidRDefault="00FD74FE" w:rsidP="003C6FB1">
            <w:pPr>
              <w:suppressAutoHyphens/>
              <w:jc w:val="both"/>
              <w:rPr>
                <w:lang w:eastAsia="ar-SA"/>
              </w:rPr>
            </w:pPr>
            <w:r w:rsidRPr="00FD74FE">
              <w:rPr>
                <w:lang w:eastAsia="ar-SA"/>
              </w:rPr>
              <w:t>- при устройстве виража</w:t>
            </w:r>
          </w:p>
        </w:tc>
        <w:tc>
          <w:tcPr>
            <w:tcW w:w="702" w:type="pct"/>
            <w:hideMark/>
          </w:tcPr>
          <w:p w14:paraId="211483DD" w14:textId="77777777" w:rsidR="00FD74FE" w:rsidRPr="00FD74FE" w:rsidRDefault="00FD74FE" w:rsidP="003C6FB1">
            <w:pPr>
              <w:suppressAutoHyphens/>
              <w:jc w:val="center"/>
              <w:rPr>
                <w:lang w:eastAsia="ar-SA"/>
              </w:rPr>
            </w:pPr>
            <w:r w:rsidRPr="00FD74FE">
              <w:rPr>
                <w:lang w:eastAsia="ar-SA"/>
              </w:rPr>
              <w:t>30</w:t>
            </w:r>
          </w:p>
        </w:tc>
        <w:tc>
          <w:tcPr>
            <w:tcW w:w="763" w:type="pct"/>
            <w:hideMark/>
          </w:tcPr>
          <w:p w14:paraId="2B1367A3" w14:textId="77777777" w:rsidR="00FD74FE" w:rsidRPr="00FD74FE" w:rsidRDefault="00FD74FE" w:rsidP="003C6FB1">
            <w:pPr>
              <w:suppressAutoHyphens/>
              <w:jc w:val="center"/>
              <w:rPr>
                <w:lang w:eastAsia="ar-SA"/>
              </w:rPr>
            </w:pPr>
            <w:r w:rsidRPr="00FD74FE">
              <w:rPr>
                <w:lang w:eastAsia="ar-SA"/>
              </w:rPr>
              <w:t>45</w:t>
            </w:r>
          </w:p>
        </w:tc>
        <w:tc>
          <w:tcPr>
            <w:tcW w:w="1241" w:type="pct"/>
            <w:hideMark/>
          </w:tcPr>
          <w:p w14:paraId="227BB474" w14:textId="77777777" w:rsidR="00FD74FE" w:rsidRPr="00FD74FE" w:rsidRDefault="00FD74FE" w:rsidP="003C6FB1">
            <w:pPr>
              <w:suppressAutoHyphens/>
              <w:jc w:val="center"/>
              <w:rPr>
                <w:lang w:eastAsia="ar-SA"/>
              </w:rPr>
            </w:pPr>
            <w:r w:rsidRPr="00FD74FE">
              <w:rPr>
                <w:lang w:eastAsia="ar-SA"/>
              </w:rPr>
              <w:t>15</w:t>
            </w:r>
          </w:p>
        </w:tc>
      </w:tr>
      <w:tr w:rsidR="00FD74FE" w:rsidRPr="00FD74FE" w14:paraId="19BD20D6" w14:textId="77777777" w:rsidTr="008C7DC1">
        <w:tc>
          <w:tcPr>
            <w:tcW w:w="2294" w:type="pct"/>
            <w:hideMark/>
          </w:tcPr>
          <w:p w14:paraId="22A6EC5F" w14:textId="77777777" w:rsidR="00FD74FE" w:rsidRPr="00FD74FE" w:rsidRDefault="00FD74FE" w:rsidP="003C6FB1">
            <w:pPr>
              <w:suppressAutoHyphens/>
              <w:jc w:val="both"/>
              <w:rPr>
                <w:lang w:eastAsia="ar-SA"/>
              </w:rPr>
            </w:pPr>
            <w:r w:rsidRPr="00FD74FE">
              <w:rPr>
                <w:lang w:eastAsia="ar-SA"/>
              </w:rPr>
              <w:t>Максимальный продольный уклон</w:t>
            </w:r>
          </w:p>
        </w:tc>
        <w:tc>
          <w:tcPr>
            <w:tcW w:w="702" w:type="pct"/>
            <w:hideMark/>
          </w:tcPr>
          <w:p w14:paraId="78C6AC6F" w14:textId="77777777" w:rsidR="00FD74FE" w:rsidRPr="00FD74FE" w:rsidRDefault="00FD74FE" w:rsidP="003C6FB1">
            <w:pPr>
              <w:suppressAutoHyphens/>
              <w:jc w:val="center"/>
              <w:rPr>
                <w:lang w:eastAsia="ar-SA"/>
              </w:rPr>
            </w:pPr>
            <w:r w:rsidRPr="00FD74FE">
              <w:rPr>
                <w:lang w:eastAsia="ar-SA"/>
              </w:rPr>
              <w:t>80</w:t>
            </w:r>
          </w:p>
        </w:tc>
        <w:tc>
          <w:tcPr>
            <w:tcW w:w="763" w:type="pct"/>
            <w:hideMark/>
          </w:tcPr>
          <w:p w14:paraId="78D219CE" w14:textId="77777777" w:rsidR="00FD74FE" w:rsidRPr="00FD74FE" w:rsidRDefault="00FD74FE" w:rsidP="003C6FB1">
            <w:pPr>
              <w:suppressAutoHyphens/>
              <w:jc w:val="center"/>
              <w:rPr>
                <w:lang w:eastAsia="ar-SA"/>
              </w:rPr>
            </w:pPr>
            <w:r w:rsidRPr="00FD74FE">
              <w:rPr>
                <w:lang w:eastAsia="ar-SA"/>
              </w:rPr>
              <w:t>70</w:t>
            </w:r>
          </w:p>
        </w:tc>
        <w:tc>
          <w:tcPr>
            <w:tcW w:w="1241" w:type="pct"/>
            <w:hideMark/>
          </w:tcPr>
          <w:p w14:paraId="2F34DADD" w14:textId="77777777" w:rsidR="00FD74FE" w:rsidRPr="00FD74FE" w:rsidRDefault="00FD74FE" w:rsidP="003C6FB1">
            <w:pPr>
              <w:suppressAutoHyphens/>
              <w:jc w:val="center"/>
              <w:rPr>
                <w:lang w:eastAsia="ar-SA"/>
              </w:rPr>
            </w:pPr>
            <w:r w:rsidRPr="00FD74FE">
              <w:rPr>
                <w:lang w:eastAsia="ar-SA"/>
              </w:rPr>
              <w:t>60</w:t>
            </w:r>
          </w:p>
        </w:tc>
      </w:tr>
      <w:tr w:rsidR="00FD74FE" w:rsidRPr="00FD74FE" w14:paraId="4CA30C3B" w14:textId="77777777" w:rsidTr="008C7DC1">
        <w:trPr>
          <w:trHeight w:val="198"/>
        </w:trPr>
        <w:tc>
          <w:tcPr>
            <w:tcW w:w="2294" w:type="pct"/>
            <w:hideMark/>
          </w:tcPr>
          <w:p w14:paraId="07A16F56" w14:textId="77777777" w:rsidR="00FD74FE" w:rsidRPr="00FD74FE" w:rsidRDefault="00FD74FE" w:rsidP="003C6FB1">
            <w:pPr>
              <w:suppressAutoHyphens/>
              <w:jc w:val="both"/>
              <w:rPr>
                <w:lang w:eastAsia="ar-SA"/>
              </w:rPr>
            </w:pPr>
            <w:r w:rsidRPr="00FD74FE">
              <w:rPr>
                <w:lang w:eastAsia="ar-SA"/>
              </w:rPr>
              <w:t>Габарит по высоте, м</w:t>
            </w:r>
          </w:p>
        </w:tc>
        <w:tc>
          <w:tcPr>
            <w:tcW w:w="702" w:type="pct"/>
            <w:hideMark/>
          </w:tcPr>
          <w:p w14:paraId="5738F58E" w14:textId="77777777" w:rsidR="00FD74FE" w:rsidRPr="00FD74FE" w:rsidRDefault="00FD74FE" w:rsidP="003C6FB1">
            <w:pPr>
              <w:suppressAutoHyphens/>
              <w:jc w:val="center"/>
              <w:rPr>
                <w:lang w:eastAsia="ar-SA"/>
              </w:rPr>
            </w:pPr>
            <w:r w:rsidRPr="00FD74FE">
              <w:rPr>
                <w:lang w:eastAsia="ar-SA"/>
              </w:rPr>
              <w:t>2,5</w:t>
            </w:r>
          </w:p>
        </w:tc>
        <w:tc>
          <w:tcPr>
            <w:tcW w:w="763" w:type="pct"/>
            <w:hideMark/>
          </w:tcPr>
          <w:p w14:paraId="3F313515" w14:textId="77777777" w:rsidR="00FD74FE" w:rsidRPr="00FD74FE" w:rsidRDefault="00FD74FE" w:rsidP="003C6FB1">
            <w:pPr>
              <w:suppressAutoHyphens/>
              <w:jc w:val="center"/>
              <w:rPr>
                <w:lang w:eastAsia="ar-SA"/>
              </w:rPr>
            </w:pPr>
            <w:r w:rsidRPr="00FD74FE">
              <w:rPr>
                <w:lang w:eastAsia="ar-SA"/>
              </w:rPr>
              <w:t>2,8</w:t>
            </w:r>
          </w:p>
        </w:tc>
        <w:tc>
          <w:tcPr>
            <w:tcW w:w="1241" w:type="pct"/>
            <w:hideMark/>
          </w:tcPr>
          <w:p w14:paraId="5DCE4111" w14:textId="77777777" w:rsidR="00FD74FE" w:rsidRPr="00FD74FE" w:rsidRDefault="00FD74FE" w:rsidP="003C6FB1">
            <w:pPr>
              <w:suppressAutoHyphens/>
              <w:jc w:val="center"/>
              <w:rPr>
                <w:lang w:eastAsia="ar-SA"/>
              </w:rPr>
            </w:pPr>
            <w:r w:rsidRPr="00FD74FE">
              <w:rPr>
                <w:lang w:eastAsia="ar-SA"/>
              </w:rPr>
              <w:t>2,5</w:t>
            </w:r>
          </w:p>
        </w:tc>
      </w:tr>
      <w:tr w:rsidR="00FD74FE" w:rsidRPr="00FD74FE" w14:paraId="6056D559" w14:textId="77777777" w:rsidTr="008C7DC1">
        <w:tc>
          <w:tcPr>
            <w:tcW w:w="5000" w:type="pct"/>
            <w:gridSpan w:val="4"/>
            <w:hideMark/>
          </w:tcPr>
          <w:p w14:paraId="26191238" w14:textId="77777777" w:rsidR="00FD74FE" w:rsidRPr="00FD74FE" w:rsidRDefault="00FD74FE" w:rsidP="003C6FB1">
            <w:pPr>
              <w:suppressAutoHyphens/>
              <w:ind w:firstLine="33"/>
              <w:jc w:val="both"/>
              <w:rPr>
                <w:lang w:eastAsia="ar-SA"/>
              </w:rPr>
            </w:pPr>
            <w:r w:rsidRPr="00FD74FE">
              <w:rPr>
                <w:lang w:eastAsia="ar-SA"/>
              </w:rPr>
              <w:t>Примечания</w:t>
            </w:r>
          </w:p>
          <w:p w14:paraId="2ADCBF91" w14:textId="11A76F44" w:rsidR="00FD74FE" w:rsidRPr="00FD74FE" w:rsidRDefault="00FD74FE" w:rsidP="003C6FB1">
            <w:pPr>
              <w:suppressAutoHyphens/>
              <w:ind w:firstLine="33"/>
              <w:jc w:val="both"/>
              <w:rPr>
                <w:lang w:eastAsia="ar-SA"/>
              </w:rPr>
            </w:pPr>
            <w:r w:rsidRPr="00FD74FE">
              <w:rPr>
                <w:lang w:eastAsia="ar-SA"/>
              </w:rPr>
              <w:t>* под стесненными условиями понимаются ширина тротуара 3,0…4,5 м, улицы с одной полосой движения в</w:t>
            </w:r>
            <w:r w:rsidR="003C6FB1">
              <w:rPr>
                <w:lang w:eastAsia="ar-SA"/>
              </w:rPr>
              <w:t> </w:t>
            </w:r>
            <w:r w:rsidRPr="00FD74FE">
              <w:rPr>
                <w:lang w:eastAsia="ar-SA"/>
              </w:rPr>
              <w:t>каждом направлении, размещение рельсового наземного городского электрического транспорта (трамваи) на</w:t>
            </w:r>
            <w:r w:rsidR="003C6FB1">
              <w:rPr>
                <w:lang w:eastAsia="ar-SA"/>
              </w:rPr>
              <w:t> </w:t>
            </w:r>
            <w:r w:rsidRPr="00FD74FE">
              <w:rPr>
                <w:lang w:eastAsia="ar-SA"/>
              </w:rPr>
              <w:t>одной из сторон проезжей части.</w:t>
            </w:r>
          </w:p>
          <w:p w14:paraId="71ADF39E" w14:textId="77777777" w:rsidR="00FD74FE" w:rsidRPr="00FD74FE" w:rsidRDefault="00FD74FE" w:rsidP="003C6FB1">
            <w:pPr>
              <w:suppressAutoHyphens/>
              <w:ind w:firstLine="33"/>
              <w:jc w:val="both"/>
              <w:rPr>
                <w:lang w:eastAsia="ar-SA"/>
              </w:rPr>
            </w:pPr>
            <w:r w:rsidRPr="00FD74FE">
              <w:rPr>
                <w:lang w:eastAsia="ar-SA"/>
              </w:rPr>
              <w:t>** под особо стесненными условиями понимаются ширина тротуара 3,0 м и менее вдоль улиц с одной полосой движения в каждом направлении.</w:t>
            </w:r>
          </w:p>
          <w:p w14:paraId="3967DB5A" w14:textId="77777777" w:rsidR="00FD74FE" w:rsidRPr="00FD74FE" w:rsidRDefault="00FD74FE" w:rsidP="003C6FB1">
            <w:pPr>
              <w:suppressAutoHyphens/>
              <w:ind w:firstLine="33"/>
              <w:jc w:val="both"/>
              <w:rPr>
                <w:lang w:eastAsia="ar-SA"/>
              </w:rPr>
            </w:pPr>
            <w:r w:rsidRPr="00FD74FE">
              <w:rPr>
                <w:lang w:eastAsia="ar-SA"/>
              </w:rPr>
              <w:t xml:space="preserve">*** с учетом требований </w:t>
            </w:r>
            <w:hyperlink r:id="rId84" w:anchor="2221" w:history="1">
              <w:r w:rsidRPr="00FD74FE">
                <w:rPr>
                  <w:lang w:eastAsia="ar-SA"/>
                </w:rPr>
                <w:t>п. п. а-в</w:t>
              </w:r>
            </w:hyperlink>
            <w:r w:rsidRPr="00FD74FE">
              <w:rPr>
                <w:lang w:eastAsia="ar-SA"/>
              </w:rPr>
              <w:t>, изложенных в «Методических рекомендациях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w:t>
            </w:r>
          </w:p>
        </w:tc>
      </w:tr>
    </w:tbl>
    <w:p w14:paraId="7E43A65F" w14:textId="77777777" w:rsidR="00FD74FE" w:rsidRPr="00FD74FE" w:rsidRDefault="00FD74FE" w:rsidP="00FD74FE">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p>
    <w:p w14:paraId="04529210" w14:textId="77777777" w:rsidR="00FD74FE" w:rsidRPr="00FD74FE" w:rsidRDefault="00FD74FE" w:rsidP="00FD74FE">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При размещении велодорожек необходимо обеспечить расстояние:</w:t>
      </w:r>
    </w:p>
    <w:p w14:paraId="6EBA138D" w14:textId="5E7474F2" w:rsidR="00FD74FE" w:rsidRPr="00FD74FE" w:rsidRDefault="003C6FB1" w:rsidP="003C6FB1">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00FD74FE" w:rsidRPr="00FD74FE">
        <w:rPr>
          <w:rFonts w:ascii="Times New Roman" w:eastAsia="Times New Roman" w:hAnsi="Times New Roman" w:cs="Times New Roman"/>
          <w:bCs/>
          <w:kern w:val="0"/>
          <w:sz w:val="24"/>
          <w:szCs w:val="24"/>
          <w:lang w:eastAsia="ru-RU"/>
          <w14:ligatures w14:val="none"/>
        </w:rPr>
        <w:t>до проезжей части, опор, деревьев – 0,5…0,75 м;</w:t>
      </w:r>
    </w:p>
    <w:p w14:paraId="738CFAB6" w14:textId="7AAED574" w:rsidR="00FD74FE" w:rsidRPr="00FD74FE" w:rsidRDefault="003C6FB1" w:rsidP="003C6FB1">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00FD74FE" w:rsidRPr="00FD74FE">
        <w:rPr>
          <w:rFonts w:ascii="Times New Roman" w:eastAsia="Times New Roman" w:hAnsi="Times New Roman" w:cs="Times New Roman"/>
          <w:bCs/>
          <w:kern w:val="0"/>
          <w:sz w:val="24"/>
          <w:szCs w:val="24"/>
          <w:lang w:eastAsia="ru-RU"/>
          <w14:ligatures w14:val="none"/>
        </w:rPr>
        <w:t>до тротуаров – 0,25…0,5 м;</w:t>
      </w:r>
    </w:p>
    <w:p w14:paraId="027B06F1" w14:textId="14477F07" w:rsidR="00FD74FE" w:rsidRPr="00FD74FE" w:rsidRDefault="003C6FB1" w:rsidP="003C6FB1">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w:t>
      </w:r>
      <w:r w:rsidR="00FD74FE" w:rsidRPr="00FD74FE">
        <w:rPr>
          <w:rFonts w:ascii="Times New Roman" w:eastAsia="Times New Roman" w:hAnsi="Times New Roman" w:cs="Times New Roman"/>
          <w:bCs/>
          <w:kern w:val="0"/>
          <w:sz w:val="24"/>
          <w:szCs w:val="24"/>
          <w:lang w:eastAsia="ru-RU"/>
          <w14:ligatures w14:val="none"/>
        </w:rPr>
        <w:t>до парковок автомобилей, киосков, остановочных пунктов – 0,5…0,75 м;</w:t>
      </w:r>
    </w:p>
    <w:p w14:paraId="44C5F18A" w14:textId="6F58FF09" w:rsidR="00FD74FE" w:rsidRPr="00FD74FE" w:rsidRDefault="003C6FB1" w:rsidP="003C6FB1">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4) </w:t>
      </w:r>
      <w:r w:rsidR="00FD74FE" w:rsidRPr="00FD74FE">
        <w:rPr>
          <w:rFonts w:ascii="Times New Roman" w:eastAsia="Times New Roman" w:hAnsi="Times New Roman" w:cs="Times New Roman"/>
          <w:bCs/>
          <w:kern w:val="0"/>
          <w:sz w:val="24"/>
          <w:szCs w:val="24"/>
          <w:lang w:eastAsia="ru-RU"/>
          <w14:ligatures w14:val="none"/>
        </w:rPr>
        <w:t>до элементов озеленения, урн, малых архитектурных форм – 0,5 м.</w:t>
      </w:r>
    </w:p>
    <w:p w14:paraId="78D0187E" w14:textId="6F0E0966" w:rsidR="00FD74FE" w:rsidRPr="00FD74FE" w:rsidRDefault="00FD74FE" w:rsidP="00FD74FE">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При разработке архитектурно-планировочных решений для строительства, реконструкции, капитального ремонта сети дорог, пешеходных тротуаров, пешеходных зон, пешеходных улиц, иных объектов городской транспортной инфраструктуры в части размещения и благоустройства велополос, велопешеходных дорожек, велодорожки, пешеходных тротуаров, пешеходных зон рекомендуется пользоваться действующими нормативными документами с</w:t>
      </w:r>
      <w:r w:rsidR="003C6FB1">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учетом положений вышеуказанных Методических рекомендаций.</w:t>
      </w:r>
    </w:p>
    <w:p w14:paraId="6248970D" w14:textId="6B0E809E" w:rsidR="00FD74FE" w:rsidRPr="00FD74FE" w:rsidRDefault="00FD74FE" w:rsidP="00FD74FE">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 xml:space="preserve">В зонах массового отдыха населения и на других озелененных территориях следует предусматривать выделенные велодорожки, предназначенные для рекреационного использования (прогулок и занятий физкультурой и спортом), иные элементы велотранспортной </w:t>
      </w:r>
      <w:r w:rsidRPr="00FD74FE">
        <w:rPr>
          <w:rFonts w:ascii="Times New Roman" w:eastAsia="Times New Roman" w:hAnsi="Times New Roman" w:cs="Times New Roman"/>
          <w:kern w:val="0"/>
          <w:sz w:val="24"/>
          <w:szCs w:val="24"/>
          <w:lang w:eastAsia="ar-SA"/>
          <w14:ligatures w14:val="none"/>
        </w:rPr>
        <w:lastRenderedPageBreak/>
        <w:t>инфраструктуры. Ширина велодорожки в зонах массового отдыха населения должна быть не</w:t>
      </w:r>
      <w:r w:rsidR="003C6FB1">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менее 3,0 м и предусматривать возможность встречного движения велосипедистов.</w:t>
      </w:r>
    </w:p>
    <w:p w14:paraId="15D7C28A" w14:textId="77777777" w:rsidR="00FD74FE" w:rsidRPr="00FD74FE" w:rsidRDefault="00FD74FE" w:rsidP="00FD74FE">
      <w:pPr>
        <w:tabs>
          <w:tab w:val="left" w:pos="709"/>
        </w:tabs>
        <w:suppressAutoHyphens/>
        <w:ind w:firstLine="709"/>
        <w:jc w:val="both"/>
        <w:rPr>
          <w:rFonts w:ascii="Times New Roman" w:eastAsia="Times New Roman" w:hAnsi="Times New Roman" w:cs="Times New Roman"/>
          <w:b/>
          <w:bCs/>
          <w:kern w:val="0"/>
          <w:sz w:val="24"/>
          <w:szCs w:val="24"/>
          <w:lang w:eastAsia="ar-SA"/>
          <w14:ligatures w14:val="none"/>
        </w:rPr>
      </w:pPr>
      <w:r w:rsidRPr="00FD74FE">
        <w:rPr>
          <w:rFonts w:ascii="Times New Roman" w:eastAsia="Times New Roman" w:hAnsi="Times New Roman" w:cs="Times New Roman"/>
          <w:b/>
          <w:bCs/>
          <w:kern w:val="0"/>
          <w:sz w:val="24"/>
          <w:szCs w:val="24"/>
          <w:lang w:eastAsia="ar-SA"/>
          <w14:ligatures w14:val="none"/>
        </w:rPr>
        <w:t>Требования к покрытиям велодорожек</w:t>
      </w:r>
    </w:p>
    <w:p w14:paraId="114EE26E" w14:textId="77777777" w:rsidR="00FD74FE" w:rsidRPr="00FD74FE" w:rsidRDefault="00FD74FE" w:rsidP="00FD74FE">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1. Устройство покрытий велодорожек выполняются в соответствии с общими правилами устройства дорожных покрытий для улиц и тротуаров населенных пунктов.</w:t>
      </w:r>
    </w:p>
    <w:p w14:paraId="1A515594" w14:textId="06AAF14B" w:rsidR="00FD74FE" w:rsidRPr="00FD74FE" w:rsidRDefault="00FD74FE" w:rsidP="00FD74FE">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 xml:space="preserve">2. Верхний слой покрытия велодорожек следует устраивать из асфальтобетона, цементобетона или каменных материалов, обработанных вяжущими, а при проектировании велопешеходных дорожек с выделением полос для движения велосипедистов – с применением цветных покрытий противоскольжения в соответствии с требованиями </w:t>
      </w:r>
      <w:r w:rsidR="004750B7" w:rsidRPr="004750B7">
        <w:rPr>
          <w:rFonts w:ascii="Times New Roman" w:eastAsia="Times New Roman" w:hAnsi="Times New Roman" w:cs="Times New Roman"/>
          <w:kern w:val="0"/>
          <w:sz w:val="24"/>
          <w:szCs w:val="24"/>
          <w:lang w:eastAsia="ar-SA"/>
          <w14:ligatures w14:val="none"/>
        </w:rPr>
        <w:t>ГОСТ 32753-2014</w:t>
      </w:r>
      <w:r w:rsidR="004750B7">
        <w:rPr>
          <w:rFonts w:ascii="Times New Roman" w:eastAsia="Times New Roman" w:hAnsi="Times New Roman" w:cs="Times New Roman"/>
          <w:kern w:val="0"/>
          <w:sz w:val="24"/>
          <w:szCs w:val="24"/>
          <w:lang w:eastAsia="ar-SA"/>
          <w14:ligatures w14:val="none"/>
        </w:rPr>
        <w:t xml:space="preserve"> «</w:t>
      </w:r>
      <w:r w:rsidR="004750B7" w:rsidRPr="004750B7">
        <w:rPr>
          <w:rFonts w:ascii="Times New Roman" w:eastAsia="Times New Roman" w:hAnsi="Times New Roman" w:cs="Times New Roman"/>
          <w:kern w:val="0"/>
          <w:sz w:val="24"/>
          <w:szCs w:val="24"/>
          <w:lang w:eastAsia="ar-SA"/>
          <w14:ligatures w14:val="none"/>
        </w:rPr>
        <w:t>Межгосударственный стандарт. Дороги автомобильные общего пользования. Покрытия противоскольжения цветные. Технические требования</w:t>
      </w:r>
      <w:r w:rsidR="004750B7">
        <w:rPr>
          <w:rFonts w:ascii="Times New Roman" w:eastAsia="Times New Roman" w:hAnsi="Times New Roman" w:cs="Times New Roman"/>
          <w:kern w:val="0"/>
          <w:sz w:val="24"/>
          <w:szCs w:val="24"/>
          <w:lang w:eastAsia="ar-SA"/>
          <w14:ligatures w14:val="none"/>
        </w:rPr>
        <w:t>», утвержденного и</w:t>
      </w:r>
      <w:r w:rsidR="004750B7" w:rsidRPr="004750B7">
        <w:rPr>
          <w:rFonts w:ascii="Times New Roman" w:eastAsia="Times New Roman" w:hAnsi="Times New Roman" w:cs="Times New Roman"/>
          <w:kern w:val="0"/>
          <w:sz w:val="24"/>
          <w:szCs w:val="24"/>
          <w:lang w:eastAsia="ar-SA"/>
          <w14:ligatures w14:val="none"/>
        </w:rPr>
        <w:t xml:space="preserve"> введен</w:t>
      </w:r>
      <w:r w:rsidR="004750B7">
        <w:rPr>
          <w:rFonts w:ascii="Times New Roman" w:eastAsia="Times New Roman" w:hAnsi="Times New Roman" w:cs="Times New Roman"/>
          <w:kern w:val="0"/>
          <w:sz w:val="24"/>
          <w:szCs w:val="24"/>
          <w:lang w:eastAsia="ar-SA"/>
          <w14:ligatures w14:val="none"/>
        </w:rPr>
        <w:t>ного</w:t>
      </w:r>
      <w:r w:rsidR="004750B7" w:rsidRPr="004750B7">
        <w:rPr>
          <w:rFonts w:ascii="Times New Roman" w:eastAsia="Times New Roman" w:hAnsi="Times New Roman" w:cs="Times New Roman"/>
          <w:kern w:val="0"/>
          <w:sz w:val="24"/>
          <w:szCs w:val="24"/>
          <w:lang w:eastAsia="ar-SA"/>
          <w14:ligatures w14:val="none"/>
        </w:rPr>
        <w:t xml:space="preserve"> в действие </w:t>
      </w:r>
      <w:r w:rsidR="004750B7">
        <w:rPr>
          <w:rFonts w:ascii="Times New Roman" w:eastAsia="Times New Roman" w:hAnsi="Times New Roman" w:cs="Times New Roman"/>
          <w:kern w:val="0"/>
          <w:sz w:val="24"/>
          <w:szCs w:val="24"/>
          <w:lang w:eastAsia="ar-SA"/>
          <w14:ligatures w14:val="none"/>
        </w:rPr>
        <w:t>с 0</w:t>
      </w:r>
      <w:r w:rsidR="004750B7" w:rsidRPr="004750B7">
        <w:rPr>
          <w:rFonts w:ascii="Times New Roman" w:eastAsia="Times New Roman" w:hAnsi="Times New Roman" w:cs="Times New Roman"/>
          <w:kern w:val="0"/>
          <w:sz w:val="24"/>
          <w:szCs w:val="24"/>
          <w:lang w:eastAsia="ar-SA"/>
          <w14:ligatures w14:val="none"/>
        </w:rPr>
        <w:t>1</w:t>
      </w:r>
      <w:r w:rsidR="004750B7">
        <w:rPr>
          <w:rFonts w:ascii="Times New Roman" w:eastAsia="Times New Roman" w:hAnsi="Times New Roman" w:cs="Times New Roman"/>
          <w:kern w:val="0"/>
          <w:sz w:val="24"/>
          <w:szCs w:val="24"/>
          <w:lang w:eastAsia="ar-SA"/>
          <w14:ligatures w14:val="none"/>
        </w:rPr>
        <w:t>.02.</w:t>
      </w:r>
      <w:r w:rsidR="004750B7" w:rsidRPr="004750B7">
        <w:rPr>
          <w:rFonts w:ascii="Times New Roman" w:eastAsia="Times New Roman" w:hAnsi="Times New Roman" w:cs="Times New Roman"/>
          <w:kern w:val="0"/>
          <w:sz w:val="24"/>
          <w:szCs w:val="24"/>
          <w:lang w:eastAsia="ar-SA"/>
          <w14:ligatures w14:val="none"/>
        </w:rPr>
        <w:t>2015</w:t>
      </w:r>
      <w:r w:rsidR="004750B7">
        <w:rPr>
          <w:rFonts w:ascii="Times New Roman" w:eastAsia="Times New Roman" w:hAnsi="Times New Roman" w:cs="Times New Roman"/>
          <w:kern w:val="0"/>
          <w:sz w:val="24"/>
          <w:szCs w:val="24"/>
          <w:lang w:eastAsia="ar-SA"/>
          <w14:ligatures w14:val="none"/>
        </w:rPr>
        <w:t xml:space="preserve"> п</w:t>
      </w:r>
      <w:r w:rsidR="004750B7" w:rsidRPr="004750B7">
        <w:rPr>
          <w:rFonts w:ascii="Times New Roman" w:eastAsia="Times New Roman" w:hAnsi="Times New Roman" w:cs="Times New Roman"/>
          <w:kern w:val="0"/>
          <w:sz w:val="24"/>
          <w:szCs w:val="24"/>
          <w:lang w:eastAsia="ar-SA"/>
          <w14:ligatures w14:val="none"/>
        </w:rPr>
        <w:t xml:space="preserve">риказом Росстандарта от 24.09.2014 </w:t>
      </w:r>
      <w:r w:rsidR="004750B7">
        <w:rPr>
          <w:rFonts w:ascii="Times New Roman" w:eastAsia="Times New Roman" w:hAnsi="Times New Roman" w:cs="Times New Roman"/>
          <w:kern w:val="0"/>
          <w:sz w:val="24"/>
          <w:szCs w:val="24"/>
          <w:lang w:eastAsia="ar-SA"/>
          <w14:ligatures w14:val="none"/>
        </w:rPr>
        <w:t>№</w:t>
      </w:r>
      <w:r w:rsidR="004750B7" w:rsidRPr="004750B7">
        <w:rPr>
          <w:rFonts w:ascii="Times New Roman" w:eastAsia="Times New Roman" w:hAnsi="Times New Roman" w:cs="Times New Roman"/>
          <w:kern w:val="0"/>
          <w:sz w:val="24"/>
          <w:szCs w:val="24"/>
          <w:lang w:eastAsia="ar-SA"/>
          <w14:ligatures w14:val="none"/>
        </w:rPr>
        <w:t xml:space="preserve"> 1200-ст</w:t>
      </w:r>
      <w:r w:rsidR="004750B7">
        <w:rPr>
          <w:rFonts w:ascii="Times New Roman" w:eastAsia="Times New Roman" w:hAnsi="Times New Roman" w:cs="Times New Roman"/>
          <w:kern w:val="0"/>
          <w:sz w:val="24"/>
          <w:szCs w:val="24"/>
          <w:lang w:eastAsia="ar-SA"/>
          <w14:ligatures w14:val="none"/>
        </w:rPr>
        <w:t xml:space="preserve"> (далее – ГОСТ 32753-2014</w:t>
      </w:r>
      <w:r w:rsidR="004750B7" w:rsidRPr="004750B7">
        <w:rPr>
          <w:rFonts w:ascii="Times New Roman" w:eastAsia="Times New Roman" w:hAnsi="Times New Roman" w:cs="Times New Roman"/>
          <w:kern w:val="0"/>
          <w:sz w:val="24"/>
          <w:szCs w:val="24"/>
          <w:lang w:eastAsia="ar-SA"/>
          <w14:ligatures w14:val="none"/>
        </w:rPr>
        <w:t>)</w:t>
      </w:r>
      <w:r w:rsidRPr="00FD74FE">
        <w:rPr>
          <w:rFonts w:ascii="Times New Roman" w:eastAsia="Times New Roman" w:hAnsi="Times New Roman" w:cs="Times New Roman"/>
          <w:kern w:val="0"/>
          <w:sz w:val="24"/>
          <w:szCs w:val="24"/>
          <w:lang w:eastAsia="ar-SA"/>
          <w14:ligatures w14:val="none"/>
        </w:rPr>
        <w:t>.</w:t>
      </w:r>
    </w:p>
    <w:p w14:paraId="3D4CCA69" w14:textId="77777777" w:rsidR="00FD74FE" w:rsidRPr="00FD74FE" w:rsidRDefault="00FD74FE" w:rsidP="00FD74FE">
      <w:pPr>
        <w:tabs>
          <w:tab w:val="left" w:pos="709"/>
        </w:tabs>
        <w:suppressAutoHyphens/>
        <w:ind w:firstLine="709"/>
        <w:jc w:val="both"/>
        <w:rPr>
          <w:rFonts w:ascii="Times New Roman" w:eastAsia="Times New Roman" w:hAnsi="Times New Roman" w:cs="Times New Roman"/>
          <w:b/>
          <w:bCs/>
          <w:kern w:val="0"/>
          <w:sz w:val="24"/>
          <w:szCs w:val="24"/>
          <w:lang w:eastAsia="ar-SA"/>
          <w14:ligatures w14:val="none"/>
        </w:rPr>
      </w:pPr>
      <w:r w:rsidRPr="00FD74FE">
        <w:rPr>
          <w:rFonts w:ascii="Times New Roman" w:eastAsia="Times New Roman" w:hAnsi="Times New Roman" w:cs="Times New Roman"/>
          <w:b/>
          <w:bCs/>
          <w:kern w:val="0"/>
          <w:sz w:val="24"/>
          <w:szCs w:val="24"/>
          <w:lang w:eastAsia="ar-SA"/>
          <w14:ligatures w14:val="none"/>
        </w:rPr>
        <w:t>Велосипедные парковки</w:t>
      </w:r>
    </w:p>
    <w:p w14:paraId="45FDE819" w14:textId="1E6F9E82" w:rsidR="00FD74FE" w:rsidRPr="00FD74FE" w:rsidRDefault="00FD74FE" w:rsidP="00FD74FE">
      <w:pPr>
        <w:tabs>
          <w:tab w:val="left" w:pos="993"/>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1.</w:t>
      </w:r>
      <w:r w:rsidR="004750B7">
        <w:rPr>
          <w:rFonts w:ascii="Times New Roman" w:eastAsia="Times New Roman" w:hAnsi="Times New Roman" w:cs="Times New Roman"/>
          <w:kern w:val="0"/>
          <w:sz w:val="24"/>
          <w:szCs w:val="24"/>
          <w:lang w:eastAsia="ar-SA"/>
          <w14:ligatures w14:val="none"/>
        </w:rPr>
        <w:t> </w:t>
      </w:r>
      <w:r w:rsidRPr="00FD74FE">
        <w:rPr>
          <w:rFonts w:ascii="Times New Roman" w:eastAsia="Times New Roman" w:hAnsi="Times New Roman" w:cs="Times New Roman"/>
          <w:kern w:val="0"/>
          <w:sz w:val="24"/>
          <w:szCs w:val="24"/>
          <w:lang w:eastAsia="ar-SA"/>
          <w14:ligatures w14:val="none"/>
        </w:rPr>
        <w:t xml:space="preserve">Велопарковки устраиваются возле учебных заведений, кинотеатров, магазинов площадью более 100 </w:t>
      </w:r>
      <w:r w:rsidR="004750B7">
        <w:rPr>
          <w:rFonts w:ascii="Times New Roman" w:eastAsia="Times New Roman" w:hAnsi="Times New Roman" w:cs="Times New Roman"/>
          <w:kern w:val="0"/>
          <w:sz w:val="24"/>
          <w:szCs w:val="24"/>
          <w:lang w:eastAsia="ar-SA"/>
          <w14:ligatures w14:val="none"/>
        </w:rPr>
        <w:t>кв. м</w:t>
      </w:r>
      <w:r w:rsidRPr="00FD74FE">
        <w:rPr>
          <w:rFonts w:ascii="Times New Roman" w:eastAsia="Times New Roman" w:hAnsi="Times New Roman" w:cs="Times New Roman"/>
          <w:kern w:val="0"/>
          <w:sz w:val="24"/>
          <w:szCs w:val="24"/>
          <w:lang w:eastAsia="ar-SA"/>
          <w14:ligatures w14:val="none"/>
        </w:rPr>
        <w:t>, торговых центров, обзорных площадок, музеев, пересадочных узлов, иных объектов.</w:t>
      </w:r>
    </w:p>
    <w:p w14:paraId="38BDEBA3" w14:textId="536E5631" w:rsidR="00FD74FE" w:rsidRPr="00FD74FE" w:rsidRDefault="00FD74FE" w:rsidP="00FD74FE">
      <w:pPr>
        <w:tabs>
          <w:tab w:val="left" w:pos="993"/>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2. Габаритные размеры велопарковки на 1 велосипед принимаются в размере не менее 1,2</w:t>
      </w:r>
      <w:r w:rsidR="004750B7">
        <w:rPr>
          <w:rFonts w:ascii="Times New Roman" w:eastAsia="Times New Roman" w:hAnsi="Times New Roman" w:cs="Times New Roman"/>
          <w:kern w:val="0"/>
          <w:sz w:val="24"/>
          <w:szCs w:val="24"/>
          <w:lang w:eastAsia="ar-SA"/>
          <w14:ligatures w14:val="none"/>
        </w:rPr>
        <w:t> кв. м</w:t>
      </w:r>
      <w:r w:rsidRPr="00FD74FE">
        <w:rPr>
          <w:rFonts w:ascii="Times New Roman" w:eastAsia="Times New Roman" w:hAnsi="Times New Roman" w:cs="Times New Roman"/>
          <w:kern w:val="0"/>
          <w:sz w:val="24"/>
          <w:szCs w:val="24"/>
          <w:lang w:eastAsia="ar-SA"/>
          <w14:ligatures w14:val="none"/>
        </w:rPr>
        <w:t xml:space="preserve"> при длине парковочного места не менее 2 м.</w:t>
      </w:r>
    </w:p>
    <w:p w14:paraId="69059CE9" w14:textId="77777777" w:rsidR="00FD74FE" w:rsidRPr="00FD74FE" w:rsidRDefault="00FD74FE" w:rsidP="00FD74FE">
      <w:pPr>
        <w:tabs>
          <w:tab w:val="left" w:pos="993"/>
        </w:tabs>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3. При устройстве многорядной велопарковки должен быть обеспечен проезд (проход) между рядами шириной не менее 1,5 м.</w:t>
      </w:r>
    </w:p>
    <w:p w14:paraId="11815ED2" w14:textId="1E83938A" w:rsidR="005922BC" w:rsidRDefault="00FD74FE" w:rsidP="00FD74FE">
      <w:pPr>
        <w:suppressAutoHyphens/>
        <w:ind w:firstLine="709"/>
        <w:jc w:val="both"/>
        <w:rPr>
          <w:rFonts w:ascii="Times New Roman" w:eastAsia="Times New Roman" w:hAnsi="Times New Roman" w:cs="Times New Roman"/>
          <w:kern w:val="0"/>
          <w:sz w:val="24"/>
          <w:szCs w:val="24"/>
          <w:lang w:eastAsia="ar-SA"/>
          <w14:ligatures w14:val="none"/>
        </w:rPr>
      </w:pPr>
      <w:r w:rsidRPr="00FD74FE">
        <w:rPr>
          <w:rFonts w:ascii="Times New Roman" w:eastAsia="Times New Roman" w:hAnsi="Times New Roman" w:cs="Times New Roman"/>
          <w:kern w:val="0"/>
          <w:sz w:val="24"/>
          <w:szCs w:val="24"/>
          <w:lang w:eastAsia="ar-SA"/>
          <w14:ligatures w14:val="none"/>
        </w:rPr>
        <w:t xml:space="preserve">4. Велопарковка может быть организована с диагональным расположением велосипедов, когда велосипеды припаркованы под углом 45°, рули не так сильно мешают велопарковке. Расстояние между велосипедами можно уменьшить до 50 см (или до 40 см в стесненных условиях) см, а глубину велопарковки – до 1,4 м. При такой велопарковке пройти к ней можно только в одном направлении (рисунках </w:t>
      </w:r>
      <w:r w:rsidR="004750B7">
        <w:rPr>
          <w:rFonts w:ascii="Times New Roman" w:eastAsia="Times New Roman" w:hAnsi="Times New Roman" w:cs="Times New Roman"/>
          <w:kern w:val="0"/>
          <w:sz w:val="24"/>
          <w:szCs w:val="24"/>
          <w:lang w:eastAsia="ar-SA"/>
          <w14:ligatures w14:val="none"/>
        </w:rPr>
        <w:t>4</w:t>
      </w:r>
      <w:r w:rsidRPr="00FD74FE">
        <w:rPr>
          <w:rFonts w:ascii="Times New Roman" w:eastAsia="Times New Roman" w:hAnsi="Times New Roman" w:cs="Times New Roman"/>
          <w:kern w:val="0"/>
          <w:sz w:val="24"/>
          <w:szCs w:val="24"/>
          <w:lang w:eastAsia="ar-SA"/>
          <w14:ligatures w14:val="none"/>
        </w:rPr>
        <w:t xml:space="preserve">.5.1 и </w:t>
      </w:r>
      <w:r w:rsidR="004750B7">
        <w:rPr>
          <w:rFonts w:ascii="Times New Roman" w:eastAsia="Times New Roman" w:hAnsi="Times New Roman" w:cs="Times New Roman"/>
          <w:kern w:val="0"/>
          <w:sz w:val="24"/>
          <w:szCs w:val="24"/>
          <w:lang w:eastAsia="ar-SA"/>
          <w14:ligatures w14:val="none"/>
        </w:rPr>
        <w:t>4</w:t>
      </w:r>
      <w:r w:rsidRPr="00FD74FE">
        <w:rPr>
          <w:rFonts w:ascii="Times New Roman" w:eastAsia="Times New Roman" w:hAnsi="Times New Roman" w:cs="Times New Roman"/>
          <w:kern w:val="0"/>
          <w:sz w:val="24"/>
          <w:szCs w:val="24"/>
          <w:lang w:eastAsia="ar-SA"/>
          <w14:ligatures w14:val="none"/>
        </w:rPr>
        <w:t>.5.2).</w:t>
      </w:r>
    </w:p>
    <w:p w14:paraId="31CD4B58" w14:textId="77777777" w:rsidR="004750B7" w:rsidRDefault="004750B7" w:rsidP="00FD74FE">
      <w:pPr>
        <w:suppressAutoHyphens/>
        <w:ind w:firstLine="709"/>
        <w:jc w:val="both"/>
        <w:rPr>
          <w:rFonts w:ascii="Times New Roman" w:eastAsia="Times New Roman" w:hAnsi="Times New Roman" w:cs="Times New Roman"/>
          <w:kern w:val="0"/>
          <w:sz w:val="24"/>
          <w:szCs w:val="24"/>
          <w:lang w:eastAsia="ar-SA"/>
          <w14:ligatures w14:val="none"/>
        </w:rPr>
      </w:pPr>
    </w:p>
    <w:p w14:paraId="6DCE5E2A" w14:textId="1D45F666" w:rsidR="004750B7" w:rsidRDefault="004750B7" w:rsidP="004750B7">
      <w:pPr>
        <w:suppressAutoHyphens/>
        <w:jc w:val="center"/>
        <w:rPr>
          <w:rFonts w:ascii="Times New Roman" w:hAnsi="Times New Roman" w:cs="Times New Roman"/>
          <w:b/>
          <w:bCs/>
          <w:sz w:val="24"/>
          <w:szCs w:val="24"/>
        </w:rPr>
      </w:pPr>
      <w:r w:rsidRPr="00435FC2">
        <w:rPr>
          <w:noProof/>
          <w:lang w:eastAsia="ru-RU"/>
        </w:rPr>
        <w:drawing>
          <wp:inline distT="0" distB="0" distL="0" distR="0" wp14:anchorId="200A5ECE" wp14:editId="37127FCA">
            <wp:extent cx="3710648" cy="1971899"/>
            <wp:effectExtent l="0" t="0" r="4445" b="9525"/>
            <wp:docPr id="33799427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srcRect l="40379" t="34833" r="19490" b="27202"/>
                    <a:stretch>
                      <a:fillRect/>
                    </a:stretch>
                  </pic:blipFill>
                  <pic:spPr bwMode="auto">
                    <a:xfrm>
                      <a:off x="0" y="0"/>
                      <a:ext cx="3729613" cy="1981977"/>
                    </a:xfrm>
                    <a:prstGeom prst="rect">
                      <a:avLst/>
                    </a:prstGeom>
                    <a:noFill/>
                    <a:ln w="9525">
                      <a:noFill/>
                      <a:miter lim="800000"/>
                      <a:headEnd/>
                      <a:tailEnd/>
                    </a:ln>
                  </pic:spPr>
                </pic:pic>
              </a:graphicData>
            </a:graphic>
          </wp:inline>
        </w:drawing>
      </w:r>
    </w:p>
    <w:p w14:paraId="6DD04D7B" w14:textId="175C532B" w:rsidR="004750B7" w:rsidRPr="004750B7" w:rsidRDefault="004750B7" w:rsidP="004750B7">
      <w:pPr>
        <w:suppressAutoHyphens/>
        <w:jc w:val="center"/>
        <w:rPr>
          <w:rFonts w:ascii="Times New Roman" w:hAnsi="Times New Roman" w:cs="Times New Roman"/>
          <w:sz w:val="24"/>
          <w:szCs w:val="24"/>
        </w:rPr>
      </w:pPr>
      <w:r w:rsidRPr="004750B7">
        <w:rPr>
          <w:rFonts w:ascii="Times New Roman" w:hAnsi="Times New Roman" w:cs="Times New Roman"/>
          <w:sz w:val="24"/>
          <w:szCs w:val="24"/>
        </w:rPr>
        <w:t>Рисунок 4.5.1 – Рекомендуемые размеры велопарковки</w:t>
      </w:r>
    </w:p>
    <w:p w14:paraId="5E4F24DC" w14:textId="77777777" w:rsidR="004750B7" w:rsidRDefault="004750B7" w:rsidP="00FD74FE">
      <w:pPr>
        <w:suppressAutoHyphens/>
        <w:ind w:firstLine="709"/>
        <w:jc w:val="both"/>
        <w:rPr>
          <w:rFonts w:ascii="Times New Roman" w:hAnsi="Times New Roman" w:cs="Times New Roman"/>
          <w:b/>
          <w:bCs/>
          <w:sz w:val="24"/>
          <w:szCs w:val="24"/>
        </w:rPr>
      </w:pPr>
    </w:p>
    <w:p w14:paraId="3869542F" w14:textId="1D8C7BEF" w:rsidR="004750B7" w:rsidRDefault="004750B7" w:rsidP="004750B7">
      <w:pPr>
        <w:suppressAutoHyphens/>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2499969" wp14:editId="31CD1CC5">
            <wp:extent cx="2738116" cy="2129586"/>
            <wp:effectExtent l="0" t="0" r="5715" b="4445"/>
            <wp:docPr id="19818618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40465" cy="2131413"/>
                    </a:xfrm>
                    <a:prstGeom prst="rect">
                      <a:avLst/>
                    </a:prstGeom>
                    <a:noFill/>
                  </pic:spPr>
                </pic:pic>
              </a:graphicData>
            </a:graphic>
          </wp:inline>
        </w:drawing>
      </w:r>
    </w:p>
    <w:p w14:paraId="1C8BC69E" w14:textId="4D2072EA" w:rsidR="004750B7" w:rsidRPr="004750B7" w:rsidRDefault="004750B7" w:rsidP="004750B7">
      <w:pPr>
        <w:suppressAutoHyphens/>
        <w:ind w:firstLine="709"/>
        <w:jc w:val="center"/>
        <w:rPr>
          <w:rFonts w:ascii="Times New Roman" w:hAnsi="Times New Roman" w:cs="Times New Roman"/>
          <w:sz w:val="24"/>
          <w:szCs w:val="24"/>
        </w:rPr>
      </w:pPr>
      <w:r w:rsidRPr="004750B7">
        <w:rPr>
          <w:rFonts w:ascii="Times New Roman" w:hAnsi="Times New Roman" w:cs="Times New Roman"/>
          <w:sz w:val="24"/>
          <w:szCs w:val="24"/>
        </w:rPr>
        <w:t xml:space="preserve">Рисунок </w:t>
      </w:r>
      <w:r>
        <w:rPr>
          <w:rFonts w:ascii="Times New Roman" w:hAnsi="Times New Roman" w:cs="Times New Roman"/>
          <w:sz w:val="24"/>
          <w:szCs w:val="24"/>
        </w:rPr>
        <w:t>4</w:t>
      </w:r>
      <w:r w:rsidRPr="004750B7">
        <w:rPr>
          <w:rFonts w:ascii="Times New Roman" w:hAnsi="Times New Roman" w:cs="Times New Roman"/>
          <w:sz w:val="24"/>
          <w:szCs w:val="24"/>
        </w:rPr>
        <w:t>.5.2 – Диагональное расположение велосипедов</w:t>
      </w:r>
    </w:p>
    <w:p w14:paraId="21EF9118" w14:textId="4A4DD3B0" w:rsidR="004750B7" w:rsidRPr="004750B7" w:rsidRDefault="004750B7" w:rsidP="004750B7">
      <w:pPr>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lastRenderedPageBreak/>
        <w:t xml:space="preserve">5. Рекомендуемая площадь, приходящаяся на один велосипед на велопарковке – 1,7 </w:t>
      </w:r>
      <w:r>
        <w:rPr>
          <w:rFonts w:ascii="Times New Roman" w:eastAsia="Times New Roman" w:hAnsi="Times New Roman" w:cs="Times New Roman"/>
          <w:kern w:val="0"/>
          <w:sz w:val="24"/>
          <w:szCs w:val="24"/>
          <w:lang w:eastAsia="ar-SA"/>
          <w14:ligatures w14:val="none"/>
        </w:rPr>
        <w:t>кв. м</w:t>
      </w:r>
      <w:r w:rsidRPr="004750B7">
        <w:rPr>
          <w:rFonts w:ascii="Times New Roman" w:eastAsia="Times New Roman" w:hAnsi="Times New Roman" w:cs="Times New Roman"/>
          <w:kern w:val="0"/>
          <w:sz w:val="24"/>
          <w:szCs w:val="24"/>
          <w:lang w:eastAsia="ar-SA"/>
          <w14:ligatures w14:val="none"/>
        </w:rPr>
        <w:t xml:space="preserve">, включая парковочную площадь (1,2 </w:t>
      </w:r>
      <w:r>
        <w:rPr>
          <w:rFonts w:ascii="Times New Roman" w:eastAsia="Times New Roman" w:hAnsi="Times New Roman" w:cs="Times New Roman"/>
          <w:kern w:val="0"/>
          <w:sz w:val="24"/>
          <w:szCs w:val="24"/>
          <w:lang w:eastAsia="ar-SA"/>
          <w14:ligatures w14:val="none"/>
        </w:rPr>
        <w:t>кв. м</w:t>
      </w:r>
      <w:r w:rsidRPr="004750B7">
        <w:rPr>
          <w:rFonts w:ascii="Times New Roman" w:eastAsia="Times New Roman" w:hAnsi="Times New Roman" w:cs="Times New Roman"/>
          <w:kern w:val="0"/>
          <w:sz w:val="24"/>
          <w:szCs w:val="24"/>
          <w:lang w:eastAsia="ar-SA"/>
          <w14:ligatures w14:val="none"/>
        </w:rPr>
        <w:t xml:space="preserve">) и проход (0,5 </w:t>
      </w:r>
      <w:r>
        <w:rPr>
          <w:rFonts w:ascii="Times New Roman" w:eastAsia="Times New Roman" w:hAnsi="Times New Roman" w:cs="Times New Roman"/>
          <w:kern w:val="0"/>
          <w:sz w:val="24"/>
          <w:szCs w:val="24"/>
          <w:lang w:eastAsia="ar-SA"/>
          <w14:ligatures w14:val="none"/>
        </w:rPr>
        <w:t>кв. м</w:t>
      </w:r>
      <w:r w:rsidRPr="004750B7">
        <w:rPr>
          <w:rFonts w:ascii="Times New Roman" w:eastAsia="Times New Roman" w:hAnsi="Times New Roman" w:cs="Times New Roman"/>
          <w:kern w:val="0"/>
          <w:sz w:val="24"/>
          <w:szCs w:val="24"/>
          <w:lang w:eastAsia="ar-SA"/>
          <w14:ligatures w14:val="none"/>
        </w:rPr>
        <w:t xml:space="preserve"> на каждый велосипед). Парковочная площадь может варьироваться от 1,2 </w:t>
      </w:r>
      <w:r>
        <w:rPr>
          <w:rFonts w:ascii="Times New Roman" w:eastAsia="Times New Roman" w:hAnsi="Times New Roman" w:cs="Times New Roman"/>
          <w:kern w:val="0"/>
          <w:sz w:val="24"/>
          <w:szCs w:val="24"/>
          <w:lang w:eastAsia="ar-SA"/>
          <w14:ligatures w14:val="none"/>
        </w:rPr>
        <w:t>кв. м</w:t>
      </w:r>
      <w:r w:rsidRPr="004750B7">
        <w:rPr>
          <w:rFonts w:ascii="Times New Roman" w:eastAsia="Times New Roman" w:hAnsi="Times New Roman" w:cs="Times New Roman"/>
          <w:kern w:val="0"/>
          <w:sz w:val="24"/>
          <w:szCs w:val="24"/>
          <w:lang w:eastAsia="ar-SA"/>
          <w14:ligatures w14:val="none"/>
        </w:rPr>
        <w:t xml:space="preserve"> для компактных решений до 3 </w:t>
      </w:r>
      <w:r>
        <w:rPr>
          <w:rFonts w:ascii="Times New Roman" w:eastAsia="Times New Roman" w:hAnsi="Times New Roman" w:cs="Times New Roman"/>
          <w:kern w:val="0"/>
          <w:sz w:val="24"/>
          <w:szCs w:val="24"/>
          <w:lang w:eastAsia="ar-SA"/>
          <w14:ligatures w14:val="none"/>
        </w:rPr>
        <w:t>кв. м</w:t>
      </w:r>
      <w:r w:rsidRPr="004750B7">
        <w:rPr>
          <w:rFonts w:ascii="Times New Roman" w:eastAsia="Times New Roman" w:hAnsi="Times New Roman" w:cs="Times New Roman"/>
          <w:kern w:val="0"/>
          <w:sz w:val="24"/>
          <w:szCs w:val="24"/>
          <w:lang w:eastAsia="ar-SA"/>
          <w14:ligatures w14:val="none"/>
        </w:rPr>
        <w:t xml:space="preserve"> там, где используются комфортные стойки с шириной ячеек 80 см.</w:t>
      </w:r>
    </w:p>
    <w:p w14:paraId="7E9E0927" w14:textId="05B06DBA" w:rsidR="004750B7" w:rsidRPr="004750B7" w:rsidRDefault="004750B7" w:rsidP="004750B7">
      <w:pPr>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 xml:space="preserve">6. Рекомендуемые значения количества парковочных мест для велосипедов указаны в таблице </w:t>
      </w:r>
      <w:r>
        <w:rPr>
          <w:rFonts w:ascii="Times New Roman" w:eastAsia="Times New Roman" w:hAnsi="Times New Roman" w:cs="Times New Roman"/>
          <w:kern w:val="0"/>
          <w:sz w:val="24"/>
          <w:szCs w:val="24"/>
          <w:lang w:eastAsia="ar-SA"/>
          <w14:ligatures w14:val="none"/>
        </w:rPr>
        <w:t>4</w:t>
      </w:r>
      <w:r w:rsidRPr="004750B7">
        <w:rPr>
          <w:rFonts w:ascii="Times New Roman" w:eastAsia="Times New Roman" w:hAnsi="Times New Roman" w:cs="Times New Roman"/>
          <w:kern w:val="0"/>
          <w:sz w:val="24"/>
          <w:szCs w:val="24"/>
          <w:lang w:eastAsia="ar-SA"/>
          <w14:ligatures w14:val="none"/>
        </w:rPr>
        <w:t>.5.3.</w:t>
      </w:r>
    </w:p>
    <w:p w14:paraId="0FD2094B" w14:textId="06CDFA5E" w:rsidR="004750B7" w:rsidRPr="004750B7" w:rsidRDefault="004750B7" w:rsidP="004750B7">
      <w:pPr>
        <w:suppressAutoHyphens/>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4750B7">
        <w:rPr>
          <w:rFonts w:ascii="Times New Roman" w:eastAsia="Times New Roman" w:hAnsi="Times New Roman" w:cs="Times New Roman"/>
          <w:kern w:val="0"/>
          <w:sz w:val="24"/>
          <w:szCs w:val="24"/>
          <w:lang w:eastAsia="ar-SA"/>
          <w14:ligatures w14:val="none"/>
        </w:rPr>
        <w:t>.5.3 – Рекомендуемые значения количества парковочных мест для велосипедов</w:t>
      </w:r>
    </w:p>
    <w:tbl>
      <w:tblPr>
        <w:tblStyle w:val="1160"/>
        <w:tblW w:w="5000" w:type="pct"/>
        <w:tblLook w:val="04A0" w:firstRow="1" w:lastRow="0" w:firstColumn="1" w:lastColumn="0" w:noHBand="0" w:noVBand="1"/>
      </w:tblPr>
      <w:tblGrid>
        <w:gridCol w:w="4653"/>
        <w:gridCol w:w="5259"/>
      </w:tblGrid>
      <w:tr w:rsidR="004750B7" w:rsidRPr="004750B7" w14:paraId="6FE97A01" w14:textId="77777777" w:rsidTr="008C7DC1">
        <w:trPr>
          <w:trHeight w:val="20"/>
        </w:trPr>
        <w:tc>
          <w:tcPr>
            <w:tcW w:w="2347" w:type="pct"/>
            <w:hideMark/>
          </w:tcPr>
          <w:p w14:paraId="07BB39EC" w14:textId="77777777" w:rsidR="004750B7" w:rsidRPr="004750B7" w:rsidRDefault="004750B7" w:rsidP="004750B7">
            <w:pPr>
              <w:suppressAutoHyphens/>
              <w:jc w:val="center"/>
              <w:rPr>
                <w:lang w:eastAsia="ar-SA"/>
              </w:rPr>
            </w:pPr>
            <w:r w:rsidRPr="004750B7">
              <w:rPr>
                <w:lang w:eastAsia="ar-SA"/>
              </w:rPr>
              <w:t>Типы объектов</w:t>
            </w:r>
          </w:p>
        </w:tc>
        <w:tc>
          <w:tcPr>
            <w:tcW w:w="2653" w:type="pct"/>
            <w:hideMark/>
          </w:tcPr>
          <w:p w14:paraId="34A9C4A3" w14:textId="45E9AEDC" w:rsidR="004750B7" w:rsidRPr="004750B7" w:rsidRDefault="004750B7" w:rsidP="004750B7">
            <w:pPr>
              <w:suppressAutoHyphens/>
              <w:jc w:val="center"/>
              <w:rPr>
                <w:lang w:eastAsia="ar-SA"/>
              </w:rPr>
            </w:pPr>
            <w:r w:rsidRPr="004750B7">
              <w:rPr>
                <w:lang w:eastAsia="ar-SA"/>
              </w:rPr>
              <w:t>Число парковочных мест для велосипедов</w:t>
            </w:r>
            <w:r>
              <w:rPr>
                <w:lang w:eastAsia="ar-SA"/>
              </w:rPr>
              <w:t xml:space="preserve"> на 100 кв. м площади</w:t>
            </w:r>
          </w:p>
        </w:tc>
      </w:tr>
      <w:tr w:rsidR="004750B7" w:rsidRPr="004750B7" w14:paraId="543D301C" w14:textId="77777777" w:rsidTr="008C7DC1">
        <w:trPr>
          <w:trHeight w:val="20"/>
        </w:trPr>
        <w:tc>
          <w:tcPr>
            <w:tcW w:w="2347" w:type="pct"/>
            <w:hideMark/>
          </w:tcPr>
          <w:p w14:paraId="6AFA5B91" w14:textId="77777777" w:rsidR="004750B7" w:rsidRPr="004750B7" w:rsidRDefault="004750B7" w:rsidP="004750B7">
            <w:pPr>
              <w:suppressAutoHyphens/>
              <w:rPr>
                <w:lang w:eastAsia="ar-SA"/>
              </w:rPr>
            </w:pPr>
            <w:r w:rsidRPr="004750B7">
              <w:rPr>
                <w:lang w:eastAsia="ar-SA"/>
              </w:rPr>
              <w:t>Основной торговый центр</w:t>
            </w:r>
          </w:p>
        </w:tc>
        <w:tc>
          <w:tcPr>
            <w:tcW w:w="2653" w:type="pct"/>
            <w:hideMark/>
          </w:tcPr>
          <w:p w14:paraId="2197B666" w14:textId="37764E09" w:rsidR="004750B7" w:rsidRPr="004750B7" w:rsidRDefault="004750B7" w:rsidP="004750B7">
            <w:pPr>
              <w:suppressAutoHyphens/>
              <w:jc w:val="center"/>
              <w:rPr>
                <w:lang w:eastAsia="ar-SA"/>
              </w:rPr>
            </w:pPr>
            <w:r w:rsidRPr="004750B7">
              <w:rPr>
                <w:lang w:eastAsia="ar-SA"/>
              </w:rPr>
              <w:t>4…6</w:t>
            </w:r>
            <w:r>
              <w:rPr>
                <w:lang w:eastAsia="ar-SA"/>
              </w:rPr>
              <w:t xml:space="preserve"> на 100 кв. м площади</w:t>
            </w:r>
          </w:p>
        </w:tc>
      </w:tr>
      <w:tr w:rsidR="004750B7" w:rsidRPr="004750B7" w14:paraId="2C0B3AA8" w14:textId="77777777" w:rsidTr="008C7DC1">
        <w:trPr>
          <w:trHeight w:val="20"/>
        </w:trPr>
        <w:tc>
          <w:tcPr>
            <w:tcW w:w="2347" w:type="pct"/>
            <w:hideMark/>
          </w:tcPr>
          <w:p w14:paraId="4A6B7FD5" w14:textId="77777777" w:rsidR="004750B7" w:rsidRPr="004750B7" w:rsidRDefault="004750B7" w:rsidP="004750B7">
            <w:pPr>
              <w:suppressAutoHyphens/>
              <w:rPr>
                <w:lang w:eastAsia="ar-SA"/>
              </w:rPr>
            </w:pPr>
            <w:r w:rsidRPr="004750B7">
              <w:rPr>
                <w:lang w:eastAsia="ar-SA"/>
              </w:rPr>
              <w:t>Районный торговый центр (универмаг)</w:t>
            </w:r>
          </w:p>
        </w:tc>
        <w:tc>
          <w:tcPr>
            <w:tcW w:w="2653" w:type="pct"/>
            <w:hideMark/>
          </w:tcPr>
          <w:p w14:paraId="1913EA2B" w14:textId="2075A6A6" w:rsidR="004750B7" w:rsidRPr="004750B7" w:rsidRDefault="004750B7" w:rsidP="004750B7">
            <w:pPr>
              <w:suppressAutoHyphens/>
              <w:jc w:val="center"/>
              <w:rPr>
                <w:lang w:eastAsia="ar-SA"/>
              </w:rPr>
            </w:pPr>
            <w:r w:rsidRPr="004750B7">
              <w:rPr>
                <w:lang w:eastAsia="ar-SA"/>
              </w:rPr>
              <w:t>5…7</w:t>
            </w:r>
            <w:r>
              <w:rPr>
                <w:lang w:eastAsia="ar-SA"/>
              </w:rPr>
              <w:t xml:space="preserve"> на 100 кв. м площади</w:t>
            </w:r>
          </w:p>
        </w:tc>
      </w:tr>
      <w:tr w:rsidR="004750B7" w:rsidRPr="004750B7" w14:paraId="2B594C03" w14:textId="77777777" w:rsidTr="008C7DC1">
        <w:trPr>
          <w:trHeight w:val="20"/>
        </w:trPr>
        <w:tc>
          <w:tcPr>
            <w:tcW w:w="2347" w:type="pct"/>
            <w:hideMark/>
          </w:tcPr>
          <w:p w14:paraId="45D5FA00" w14:textId="77777777" w:rsidR="004750B7" w:rsidRPr="004750B7" w:rsidRDefault="004750B7" w:rsidP="004750B7">
            <w:pPr>
              <w:suppressAutoHyphens/>
              <w:rPr>
                <w:lang w:eastAsia="ar-SA"/>
              </w:rPr>
            </w:pPr>
            <w:r w:rsidRPr="004750B7">
              <w:rPr>
                <w:lang w:eastAsia="ar-SA"/>
              </w:rPr>
              <w:t>Местный торговый центр</w:t>
            </w:r>
          </w:p>
        </w:tc>
        <w:tc>
          <w:tcPr>
            <w:tcW w:w="2653" w:type="pct"/>
            <w:hideMark/>
          </w:tcPr>
          <w:p w14:paraId="3CE4A9F7" w14:textId="3E7F1C98" w:rsidR="004750B7" w:rsidRPr="004750B7" w:rsidRDefault="004750B7" w:rsidP="004750B7">
            <w:pPr>
              <w:suppressAutoHyphens/>
              <w:jc w:val="center"/>
              <w:rPr>
                <w:lang w:eastAsia="ar-SA"/>
              </w:rPr>
            </w:pPr>
            <w:r w:rsidRPr="004750B7">
              <w:rPr>
                <w:lang w:eastAsia="ar-SA"/>
              </w:rPr>
              <w:t>6…8</w:t>
            </w:r>
            <w:r>
              <w:rPr>
                <w:lang w:eastAsia="ar-SA"/>
              </w:rPr>
              <w:t xml:space="preserve"> на 100 кв. м площади</w:t>
            </w:r>
          </w:p>
        </w:tc>
      </w:tr>
      <w:tr w:rsidR="004750B7" w:rsidRPr="004750B7" w14:paraId="40D31200" w14:textId="77777777" w:rsidTr="008C7DC1">
        <w:trPr>
          <w:trHeight w:val="20"/>
        </w:trPr>
        <w:tc>
          <w:tcPr>
            <w:tcW w:w="2347" w:type="pct"/>
            <w:hideMark/>
          </w:tcPr>
          <w:p w14:paraId="1BC5DC6B" w14:textId="77777777" w:rsidR="004750B7" w:rsidRPr="004750B7" w:rsidRDefault="004750B7" w:rsidP="004750B7">
            <w:pPr>
              <w:suppressAutoHyphens/>
              <w:rPr>
                <w:lang w:eastAsia="ar-SA"/>
              </w:rPr>
            </w:pPr>
            <w:r w:rsidRPr="004750B7">
              <w:rPr>
                <w:lang w:eastAsia="ar-SA"/>
              </w:rPr>
              <w:t>Офисные учреждения</w:t>
            </w:r>
          </w:p>
        </w:tc>
        <w:tc>
          <w:tcPr>
            <w:tcW w:w="2653" w:type="pct"/>
            <w:hideMark/>
          </w:tcPr>
          <w:p w14:paraId="10A5B9BC" w14:textId="0EC9E557" w:rsidR="004750B7" w:rsidRPr="004750B7" w:rsidRDefault="004750B7" w:rsidP="004750B7">
            <w:pPr>
              <w:suppressAutoHyphens/>
              <w:jc w:val="center"/>
              <w:rPr>
                <w:lang w:eastAsia="ar-SA"/>
              </w:rPr>
            </w:pPr>
            <w:r w:rsidRPr="004750B7">
              <w:rPr>
                <w:lang w:eastAsia="ar-SA"/>
              </w:rPr>
              <w:t>2…4</w:t>
            </w:r>
            <w:r>
              <w:rPr>
                <w:lang w:eastAsia="ar-SA"/>
              </w:rPr>
              <w:t xml:space="preserve"> на 100 кв. м площади</w:t>
            </w:r>
          </w:p>
        </w:tc>
      </w:tr>
      <w:tr w:rsidR="004750B7" w:rsidRPr="004750B7" w14:paraId="6FB1BBF6" w14:textId="77777777" w:rsidTr="008C7DC1">
        <w:trPr>
          <w:trHeight w:val="20"/>
        </w:trPr>
        <w:tc>
          <w:tcPr>
            <w:tcW w:w="2347" w:type="pct"/>
            <w:hideMark/>
          </w:tcPr>
          <w:p w14:paraId="7C666662" w14:textId="77777777" w:rsidR="004750B7" w:rsidRPr="004750B7" w:rsidRDefault="004750B7" w:rsidP="004750B7">
            <w:pPr>
              <w:suppressAutoHyphens/>
              <w:rPr>
                <w:lang w:eastAsia="ar-SA"/>
              </w:rPr>
            </w:pPr>
            <w:r w:rsidRPr="004750B7">
              <w:rPr>
                <w:lang w:eastAsia="ar-SA"/>
              </w:rPr>
              <w:t>Начальная школа</w:t>
            </w:r>
          </w:p>
        </w:tc>
        <w:tc>
          <w:tcPr>
            <w:tcW w:w="2653" w:type="pct"/>
            <w:hideMark/>
          </w:tcPr>
          <w:p w14:paraId="7F72BC60" w14:textId="77777777" w:rsidR="004750B7" w:rsidRPr="004750B7" w:rsidRDefault="004750B7" w:rsidP="004750B7">
            <w:pPr>
              <w:suppressAutoHyphens/>
              <w:jc w:val="center"/>
              <w:rPr>
                <w:lang w:eastAsia="ar-SA"/>
              </w:rPr>
            </w:pPr>
            <w:r w:rsidRPr="004750B7">
              <w:rPr>
                <w:lang w:eastAsia="ar-SA"/>
              </w:rPr>
              <w:t>до 30 на 100 школьников</w:t>
            </w:r>
          </w:p>
        </w:tc>
      </w:tr>
      <w:tr w:rsidR="004750B7" w:rsidRPr="004750B7" w14:paraId="387873A1" w14:textId="77777777" w:rsidTr="008C7DC1">
        <w:trPr>
          <w:trHeight w:val="20"/>
        </w:trPr>
        <w:tc>
          <w:tcPr>
            <w:tcW w:w="2347" w:type="pct"/>
            <w:hideMark/>
          </w:tcPr>
          <w:p w14:paraId="1084CDC6" w14:textId="77777777" w:rsidR="004750B7" w:rsidRPr="004750B7" w:rsidRDefault="004750B7" w:rsidP="004750B7">
            <w:pPr>
              <w:suppressAutoHyphens/>
              <w:rPr>
                <w:lang w:eastAsia="ar-SA"/>
              </w:rPr>
            </w:pPr>
            <w:r w:rsidRPr="004750B7">
              <w:rPr>
                <w:lang w:eastAsia="ar-SA"/>
              </w:rPr>
              <w:t>Средняя школа</w:t>
            </w:r>
          </w:p>
        </w:tc>
        <w:tc>
          <w:tcPr>
            <w:tcW w:w="2653" w:type="pct"/>
            <w:hideMark/>
          </w:tcPr>
          <w:p w14:paraId="51D6CCB7" w14:textId="77777777" w:rsidR="004750B7" w:rsidRPr="004750B7" w:rsidRDefault="004750B7" w:rsidP="004750B7">
            <w:pPr>
              <w:suppressAutoHyphens/>
              <w:jc w:val="center"/>
              <w:rPr>
                <w:lang w:eastAsia="ar-SA"/>
              </w:rPr>
            </w:pPr>
            <w:r w:rsidRPr="004750B7">
              <w:rPr>
                <w:lang w:eastAsia="ar-SA"/>
              </w:rPr>
              <w:t>до 50 на 100 школьников</w:t>
            </w:r>
          </w:p>
        </w:tc>
      </w:tr>
      <w:tr w:rsidR="004750B7" w:rsidRPr="004750B7" w14:paraId="58C9960A" w14:textId="77777777" w:rsidTr="008C7DC1">
        <w:trPr>
          <w:trHeight w:val="20"/>
        </w:trPr>
        <w:tc>
          <w:tcPr>
            <w:tcW w:w="2347" w:type="pct"/>
            <w:hideMark/>
          </w:tcPr>
          <w:p w14:paraId="7FF8B795" w14:textId="77777777" w:rsidR="004750B7" w:rsidRPr="004750B7" w:rsidRDefault="004750B7" w:rsidP="004750B7">
            <w:pPr>
              <w:suppressAutoHyphens/>
              <w:rPr>
                <w:lang w:eastAsia="ar-SA"/>
              </w:rPr>
            </w:pPr>
            <w:r w:rsidRPr="004750B7">
              <w:rPr>
                <w:lang w:eastAsia="ar-SA"/>
              </w:rPr>
              <w:t>Высшего образования</w:t>
            </w:r>
          </w:p>
        </w:tc>
        <w:tc>
          <w:tcPr>
            <w:tcW w:w="2653" w:type="pct"/>
            <w:hideMark/>
          </w:tcPr>
          <w:p w14:paraId="03A7D601" w14:textId="77777777" w:rsidR="004750B7" w:rsidRPr="004750B7" w:rsidRDefault="004750B7" w:rsidP="004750B7">
            <w:pPr>
              <w:suppressAutoHyphens/>
              <w:jc w:val="center"/>
              <w:rPr>
                <w:lang w:eastAsia="ar-SA"/>
              </w:rPr>
            </w:pPr>
            <w:r w:rsidRPr="004750B7">
              <w:rPr>
                <w:lang w:eastAsia="ar-SA"/>
              </w:rPr>
              <w:t>до 60 на 100 студентов</w:t>
            </w:r>
          </w:p>
        </w:tc>
      </w:tr>
      <w:tr w:rsidR="004750B7" w:rsidRPr="004750B7" w14:paraId="7BCAA5EE" w14:textId="77777777" w:rsidTr="008C7DC1">
        <w:trPr>
          <w:trHeight w:val="20"/>
        </w:trPr>
        <w:tc>
          <w:tcPr>
            <w:tcW w:w="2347" w:type="pct"/>
            <w:hideMark/>
          </w:tcPr>
          <w:p w14:paraId="488DE7E2" w14:textId="77777777" w:rsidR="004750B7" w:rsidRPr="004750B7" w:rsidRDefault="004750B7" w:rsidP="004750B7">
            <w:pPr>
              <w:suppressAutoHyphens/>
              <w:rPr>
                <w:lang w:eastAsia="ar-SA"/>
              </w:rPr>
            </w:pPr>
            <w:r w:rsidRPr="004750B7">
              <w:rPr>
                <w:lang w:eastAsia="ar-SA"/>
              </w:rPr>
              <w:t>Закрытый спортивный центр</w:t>
            </w:r>
          </w:p>
        </w:tc>
        <w:tc>
          <w:tcPr>
            <w:tcW w:w="2653" w:type="pct"/>
            <w:hideMark/>
          </w:tcPr>
          <w:p w14:paraId="0705924F" w14:textId="77777777" w:rsidR="004750B7" w:rsidRPr="004750B7" w:rsidRDefault="004750B7" w:rsidP="004750B7">
            <w:pPr>
              <w:suppressAutoHyphens/>
              <w:jc w:val="center"/>
              <w:rPr>
                <w:lang w:eastAsia="ar-SA"/>
              </w:rPr>
            </w:pPr>
            <w:r w:rsidRPr="004750B7">
              <w:rPr>
                <w:lang w:eastAsia="ar-SA"/>
              </w:rPr>
              <w:t>до 35 на 100 посетителей</w:t>
            </w:r>
          </w:p>
        </w:tc>
      </w:tr>
      <w:tr w:rsidR="004750B7" w:rsidRPr="004750B7" w14:paraId="4FA56868" w14:textId="77777777" w:rsidTr="008C7DC1">
        <w:trPr>
          <w:trHeight w:val="20"/>
        </w:trPr>
        <w:tc>
          <w:tcPr>
            <w:tcW w:w="2347" w:type="pct"/>
            <w:hideMark/>
          </w:tcPr>
          <w:p w14:paraId="284C955F" w14:textId="77777777" w:rsidR="004750B7" w:rsidRPr="004750B7" w:rsidRDefault="004750B7" w:rsidP="004750B7">
            <w:pPr>
              <w:suppressAutoHyphens/>
              <w:rPr>
                <w:lang w:eastAsia="ar-SA"/>
              </w:rPr>
            </w:pPr>
            <w:r w:rsidRPr="004750B7">
              <w:rPr>
                <w:lang w:eastAsia="ar-SA"/>
              </w:rPr>
              <w:t>Спортивная площадка с трибуной</w:t>
            </w:r>
          </w:p>
        </w:tc>
        <w:tc>
          <w:tcPr>
            <w:tcW w:w="2653" w:type="pct"/>
            <w:hideMark/>
          </w:tcPr>
          <w:p w14:paraId="1D0B255F" w14:textId="77777777" w:rsidR="004750B7" w:rsidRPr="004750B7" w:rsidRDefault="004750B7" w:rsidP="004750B7">
            <w:pPr>
              <w:suppressAutoHyphens/>
              <w:jc w:val="center"/>
              <w:rPr>
                <w:lang w:eastAsia="ar-SA"/>
              </w:rPr>
            </w:pPr>
            <w:r w:rsidRPr="004750B7">
              <w:rPr>
                <w:lang w:eastAsia="ar-SA"/>
              </w:rPr>
              <w:t>до 20 на 100 посетителей</w:t>
            </w:r>
          </w:p>
        </w:tc>
      </w:tr>
      <w:tr w:rsidR="004750B7" w:rsidRPr="004750B7" w14:paraId="2B37CC9E" w14:textId="77777777" w:rsidTr="008C7DC1">
        <w:trPr>
          <w:trHeight w:val="20"/>
        </w:trPr>
        <w:tc>
          <w:tcPr>
            <w:tcW w:w="2347" w:type="pct"/>
            <w:hideMark/>
          </w:tcPr>
          <w:p w14:paraId="17A32EC8" w14:textId="77777777" w:rsidR="004750B7" w:rsidRPr="004750B7" w:rsidRDefault="004750B7" w:rsidP="004750B7">
            <w:pPr>
              <w:suppressAutoHyphens/>
              <w:rPr>
                <w:lang w:eastAsia="ar-SA"/>
              </w:rPr>
            </w:pPr>
            <w:r w:rsidRPr="004750B7">
              <w:rPr>
                <w:lang w:eastAsia="ar-SA"/>
              </w:rPr>
              <w:t>Спортивная площадка</w:t>
            </w:r>
          </w:p>
        </w:tc>
        <w:tc>
          <w:tcPr>
            <w:tcW w:w="2653" w:type="pct"/>
            <w:hideMark/>
          </w:tcPr>
          <w:p w14:paraId="6A466FB1" w14:textId="77777777" w:rsidR="004750B7" w:rsidRPr="004750B7" w:rsidRDefault="004750B7" w:rsidP="004750B7">
            <w:pPr>
              <w:suppressAutoHyphens/>
              <w:jc w:val="center"/>
              <w:rPr>
                <w:lang w:eastAsia="ar-SA"/>
              </w:rPr>
            </w:pPr>
            <w:r w:rsidRPr="004750B7">
              <w:rPr>
                <w:lang w:eastAsia="ar-SA"/>
              </w:rPr>
              <w:t>до 20 на поле</w:t>
            </w:r>
          </w:p>
        </w:tc>
      </w:tr>
      <w:tr w:rsidR="004750B7" w:rsidRPr="004750B7" w14:paraId="6A3E603E" w14:textId="77777777" w:rsidTr="008C7DC1">
        <w:trPr>
          <w:trHeight w:val="20"/>
        </w:trPr>
        <w:tc>
          <w:tcPr>
            <w:tcW w:w="2347" w:type="pct"/>
            <w:hideMark/>
          </w:tcPr>
          <w:p w14:paraId="16B191C8" w14:textId="77777777" w:rsidR="004750B7" w:rsidRPr="004750B7" w:rsidRDefault="004750B7" w:rsidP="004750B7">
            <w:pPr>
              <w:suppressAutoHyphens/>
              <w:rPr>
                <w:lang w:eastAsia="ar-SA"/>
              </w:rPr>
            </w:pPr>
            <w:r w:rsidRPr="004750B7">
              <w:rPr>
                <w:lang w:eastAsia="ar-SA"/>
              </w:rPr>
              <w:t>Бассейн</w:t>
            </w:r>
          </w:p>
        </w:tc>
        <w:tc>
          <w:tcPr>
            <w:tcW w:w="2653" w:type="pct"/>
            <w:hideMark/>
          </w:tcPr>
          <w:p w14:paraId="35326AF7" w14:textId="77777777" w:rsidR="004750B7" w:rsidRPr="004750B7" w:rsidRDefault="004750B7" w:rsidP="004750B7">
            <w:pPr>
              <w:suppressAutoHyphens/>
              <w:jc w:val="center"/>
              <w:rPr>
                <w:lang w:eastAsia="ar-SA"/>
              </w:rPr>
            </w:pPr>
            <w:r w:rsidRPr="004750B7">
              <w:rPr>
                <w:lang w:eastAsia="ar-SA"/>
              </w:rPr>
              <w:t>до 15 на 100 м2 водной поверхности</w:t>
            </w:r>
          </w:p>
        </w:tc>
      </w:tr>
      <w:tr w:rsidR="004750B7" w:rsidRPr="004750B7" w14:paraId="5F13FB6D" w14:textId="77777777" w:rsidTr="008C7DC1">
        <w:trPr>
          <w:trHeight w:val="20"/>
        </w:trPr>
        <w:tc>
          <w:tcPr>
            <w:tcW w:w="2347" w:type="pct"/>
            <w:hideMark/>
          </w:tcPr>
          <w:p w14:paraId="75FF148B" w14:textId="77777777" w:rsidR="004750B7" w:rsidRPr="004750B7" w:rsidRDefault="004750B7" w:rsidP="004750B7">
            <w:pPr>
              <w:suppressAutoHyphens/>
              <w:rPr>
                <w:lang w:eastAsia="ar-SA"/>
              </w:rPr>
            </w:pPr>
            <w:r w:rsidRPr="004750B7">
              <w:rPr>
                <w:lang w:eastAsia="ar-SA"/>
              </w:rPr>
              <w:t>Театр</w:t>
            </w:r>
          </w:p>
        </w:tc>
        <w:tc>
          <w:tcPr>
            <w:tcW w:w="2653" w:type="pct"/>
            <w:hideMark/>
          </w:tcPr>
          <w:p w14:paraId="55C41986" w14:textId="77777777" w:rsidR="004750B7" w:rsidRPr="004750B7" w:rsidRDefault="004750B7" w:rsidP="004750B7">
            <w:pPr>
              <w:suppressAutoHyphens/>
              <w:jc w:val="center"/>
              <w:rPr>
                <w:lang w:eastAsia="ar-SA"/>
              </w:rPr>
            </w:pPr>
            <w:r w:rsidRPr="004750B7">
              <w:rPr>
                <w:lang w:eastAsia="ar-SA"/>
              </w:rPr>
              <w:t>до 20 на 100 посетителей</w:t>
            </w:r>
          </w:p>
        </w:tc>
      </w:tr>
      <w:tr w:rsidR="004750B7" w:rsidRPr="004750B7" w14:paraId="12BE5F4D" w14:textId="77777777" w:rsidTr="008C7DC1">
        <w:trPr>
          <w:trHeight w:val="20"/>
        </w:trPr>
        <w:tc>
          <w:tcPr>
            <w:tcW w:w="2347" w:type="pct"/>
            <w:hideMark/>
          </w:tcPr>
          <w:p w14:paraId="1CA164F5" w14:textId="77777777" w:rsidR="004750B7" w:rsidRPr="004750B7" w:rsidRDefault="004750B7" w:rsidP="004750B7">
            <w:pPr>
              <w:suppressAutoHyphens/>
              <w:rPr>
                <w:lang w:eastAsia="ar-SA"/>
              </w:rPr>
            </w:pPr>
            <w:r w:rsidRPr="004750B7">
              <w:rPr>
                <w:lang w:eastAsia="ar-SA"/>
              </w:rPr>
              <w:t>Концертный зал</w:t>
            </w:r>
          </w:p>
        </w:tc>
        <w:tc>
          <w:tcPr>
            <w:tcW w:w="2653" w:type="pct"/>
            <w:hideMark/>
          </w:tcPr>
          <w:p w14:paraId="76AAD51B" w14:textId="77777777" w:rsidR="004750B7" w:rsidRPr="004750B7" w:rsidRDefault="004750B7" w:rsidP="004750B7">
            <w:pPr>
              <w:suppressAutoHyphens/>
              <w:jc w:val="center"/>
              <w:rPr>
                <w:lang w:eastAsia="ar-SA"/>
              </w:rPr>
            </w:pPr>
            <w:r w:rsidRPr="004750B7">
              <w:rPr>
                <w:lang w:eastAsia="ar-SA"/>
              </w:rPr>
              <w:t>до 25 на 100 посетителей</w:t>
            </w:r>
          </w:p>
        </w:tc>
      </w:tr>
      <w:tr w:rsidR="004750B7" w:rsidRPr="004750B7" w14:paraId="1AFB5F8E" w14:textId="77777777" w:rsidTr="008C7DC1">
        <w:trPr>
          <w:trHeight w:val="20"/>
        </w:trPr>
        <w:tc>
          <w:tcPr>
            <w:tcW w:w="2347" w:type="pct"/>
            <w:hideMark/>
          </w:tcPr>
          <w:p w14:paraId="2C5AD56E" w14:textId="77777777" w:rsidR="004750B7" w:rsidRPr="004750B7" w:rsidRDefault="004750B7" w:rsidP="004750B7">
            <w:pPr>
              <w:suppressAutoHyphens/>
              <w:rPr>
                <w:lang w:eastAsia="ar-SA"/>
              </w:rPr>
            </w:pPr>
            <w:r w:rsidRPr="004750B7">
              <w:rPr>
                <w:lang w:eastAsia="ar-SA"/>
              </w:rPr>
              <w:t>Кинотеатр</w:t>
            </w:r>
          </w:p>
        </w:tc>
        <w:tc>
          <w:tcPr>
            <w:tcW w:w="2653" w:type="pct"/>
            <w:hideMark/>
          </w:tcPr>
          <w:p w14:paraId="33BAA93D" w14:textId="77777777" w:rsidR="004750B7" w:rsidRPr="004750B7" w:rsidRDefault="004750B7" w:rsidP="004750B7">
            <w:pPr>
              <w:suppressAutoHyphens/>
              <w:jc w:val="center"/>
              <w:rPr>
                <w:lang w:eastAsia="ar-SA"/>
              </w:rPr>
            </w:pPr>
            <w:r w:rsidRPr="004750B7">
              <w:rPr>
                <w:lang w:eastAsia="ar-SA"/>
              </w:rPr>
              <w:t>до 25 на 100 посетителей</w:t>
            </w:r>
          </w:p>
        </w:tc>
      </w:tr>
      <w:tr w:rsidR="004750B7" w:rsidRPr="004750B7" w14:paraId="43B7C146" w14:textId="77777777" w:rsidTr="008C7DC1">
        <w:trPr>
          <w:trHeight w:val="20"/>
        </w:trPr>
        <w:tc>
          <w:tcPr>
            <w:tcW w:w="2347" w:type="pct"/>
            <w:hideMark/>
          </w:tcPr>
          <w:p w14:paraId="388D8E9F" w14:textId="77777777" w:rsidR="004750B7" w:rsidRPr="004750B7" w:rsidRDefault="004750B7" w:rsidP="004750B7">
            <w:pPr>
              <w:suppressAutoHyphens/>
              <w:rPr>
                <w:lang w:eastAsia="ar-SA"/>
              </w:rPr>
            </w:pPr>
            <w:r w:rsidRPr="004750B7">
              <w:rPr>
                <w:lang w:eastAsia="ar-SA"/>
              </w:rPr>
              <w:t>Крупная дискотека; городская</w:t>
            </w:r>
          </w:p>
        </w:tc>
        <w:tc>
          <w:tcPr>
            <w:tcW w:w="2653" w:type="pct"/>
            <w:hideMark/>
          </w:tcPr>
          <w:p w14:paraId="29A540E8" w14:textId="77777777" w:rsidR="004750B7" w:rsidRPr="004750B7" w:rsidRDefault="004750B7" w:rsidP="004750B7">
            <w:pPr>
              <w:suppressAutoHyphens/>
              <w:jc w:val="center"/>
              <w:rPr>
                <w:lang w:eastAsia="ar-SA"/>
              </w:rPr>
            </w:pPr>
            <w:r w:rsidRPr="004750B7">
              <w:rPr>
                <w:lang w:eastAsia="ar-SA"/>
              </w:rPr>
              <w:t>до 25 на 100 посетителей</w:t>
            </w:r>
          </w:p>
        </w:tc>
      </w:tr>
      <w:tr w:rsidR="004750B7" w:rsidRPr="004750B7" w14:paraId="60152C24" w14:textId="77777777" w:rsidTr="008C7DC1">
        <w:trPr>
          <w:trHeight w:val="20"/>
        </w:trPr>
        <w:tc>
          <w:tcPr>
            <w:tcW w:w="2347" w:type="pct"/>
            <w:hideMark/>
          </w:tcPr>
          <w:p w14:paraId="7B7E6EB9" w14:textId="77777777" w:rsidR="004750B7" w:rsidRPr="004750B7" w:rsidRDefault="004750B7" w:rsidP="004750B7">
            <w:pPr>
              <w:suppressAutoHyphens/>
              <w:rPr>
                <w:lang w:eastAsia="ar-SA"/>
              </w:rPr>
            </w:pPr>
            <w:r w:rsidRPr="004750B7">
              <w:rPr>
                <w:lang w:eastAsia="ar-SA"/>
              </w:rPr>
              <w:t>Крупная дискотека; негородская</w:t>
            </w:r>
          </w:p>
        </w:tc>
        <w:tc>
          <w:tcPr>
            <w:tcW w:w="2653" w:type="pct"/>
            <w:hideMark/>
          </w:tcPr>
          <w:p w14:paraId="3C6A964F" w14:textId="77777777" w:rsidR="004750B7" w:rsidRPr="004750B7" w:rsidRDefault="004750B7" w:rsidP="004750B7">
            <w:pPr>
              <w:suppressAutoHyphens/>
              <w:jc w:val="center"/>
              <w:rPr>
                <w:lang w:eastAsia="ar-SA"/>
              </w:rPr>
            </w:pPr>
            <w:r w:rsidRPr="004750B7">
              <w:rPr>
                <w:lang w:eastAsia="ar-SA"/>
              </w:rPr>
              <w:t>до 5 на 100 посетителей</w:t>
            </w:r>
          </w:p>
        </w:tc>
      </w:tr>
      <w:tr w:rsidR="004750B7" w:rsidRPr="004750B7" w14:paraId="2D26EDCF" w14:textId="77777777" w:rsidTr="008C7DC1">
        <w:trPr>
          <w:trHeight w:val="20"/>
        </w:trPr>
        <w:tc>
          <w:tcPr>
            <w:tcW w:w="2347" w:type="pct"/>
            <w:hideMark/>
          </w:tcPr>
          <w:p w14:paraId="274B39F2" w14:textId="77777777" w:rsidR="004750B7" w:rsidRPr="004750B7" w:rsidRDefault="004750B7" w:rsidP="004750B7">
            <w:pPr>
              <w:suppressAutoHyphens/>
              <w:rPr>
                <w:lang w:eastAsia="ar-SA"/>
              </w:rPr>
            </w:pPr>
            <w:r w:rsidRPr="004750B7">
              <w:rPr>
                <w:lang w:eastAsia="ar-SA"/>
              </w:rPr>
              <w:t>Больница; городская</w:t>
            </w:r>
          </w:p>
        </w:tc>
        <w:tc>
          <w:tcPr>
            <w:tcW w:w="2653" w:type="pct"/>
            <w:hideMark/>
          </w:tcPr>
          <w:p w14:paraId="0BFABCBA" w14:textId="77777777" w:rsidR="004750B7" w:rsidRPr="004750B7" w:rsidRDefault="004750B7" w:rsidP="004750B7">
            <w:pPr>
              <w:suppressAutoHyphens/>
              <w:jc w:val="center"/>
              <w:rPr>
                <w:lang w:eastAsia="ar-SA"/>
              </w:rPr>
            </w:pPr>
            <w:r w:rsidRPr="004750B7">
              <w:rPr>
                <w:lang w:eastAsia="ar-SA"/>
              </w:rPr>
              <w:t>до 30 на 100 кроватей</w:t>
            </w:r>
          </w:p>
        </w:tc>
      </w:tr>
      <w:tr w:rsidR="004750B7" w:rsidRPr="004750B7" w14:paraId="06CEAEC9" w14:textId="77777777" w:rsidTr="008C7DC1">
        <w:trPr>
          <w:trHeight w:val="20"/>
        </w:trPr>
        <w:tc>
          <w:tcPr>
            <w:tcW w:w="2347" w:type="pct"/>
            <w:hideMark/>
          </w:tcPr>
          <w:p w14:paraId="497DE78E" w14:textId="77777777" w:rsidR="004750B7" w:rsidRPr="004750B7" w:rsidRDefault="004750B7" w:rsidP="004750B7">
            <w:pPr>
              <w:suppressAutoHyphens/>
              <w:rPr>
                <w:lang w:eastAsia="ar-SA"/>
              </w:rPr>
            </w:pPr>
            <w:r w:rsidRPr="004750B7">
              <w:rPr>
                <w:lang w:eastAsia="ar-SA"/>
              </w:rPr>
              <w:t>Больница; областная</w:t>
            </w:r>
          </w:p>
        </w:tc>
        <w:tc>
          <w:tcPr>
            <w:tcW w:w="2653" w:type="pct"/>
            <w:hideMark/>
          </w:tcPr>
          <w:p w14:paraId="7E2905C1" w14:textId="77777777" w:rsidR="004750B7" w:rsidRPr="004750B7" w:rsidRDefault="004750B7" w:rsidP="004750B7">
            <w:pPr>
              <w:suppressAutoHyphens/>
              <w:jc w:val="center"/>
              <w:rPr>
                <w:lang w:eastAsia="ar-SA"/>
              </w:rPr>
            </w:pPr>
            <w:r w:rsidRPr="004750B7">
              <w:rPr>
                <w:lang w:eastAsia="ar-SA"/>
              </w:rPr>
              <w:t>до 20 на 100 кроватей</w:t>
            </w:r>
          </w:p>
        </w:tc>
      </w:tr>
      <w:tr w:rsidR="004750B7" w:rsidRPr="004750B7" w14:paraId="4052D8BD" w14:textId="77777777" w:rsidTr="008C7DC1">
        <w:trPr>
          <w:trHeight w:val="20"/>
        </w:trPr>
        <w:tc>
          <w:tcPr>
            <w:tcW w:w="2347" w:type="pct"/>
            <w:hideMark/>
          </w:tcPr>
          <w:p w14:paraId="4213F743" w14:textId="77777777" w:rsidR="004750B7" w:rsidRPr="004750B7" w:rsidRDefault="004750B7" w:rsidP="004750B7">
            <w:pPr>
              <w:suppressAutoHyphens/>
              <w:rPr>
                <w:lang w:eastAsia="ar-SA"/>
              </w:rPr>
            </w:pPr>
            <w:r w:rsidRPr="004750B7">
              <w:rPr>
                <w:lang w:eastAsia="ar-SA"/>
              </w:rPr>
              <w:t>Дом престарелых</w:t>
            </w:r>
          </w:p>
        </w:tc>
        <w:tc>
          <w:tcPr>
            <w:tcW w:w="2653" w:type="pct"/>
            <w:hideMark/>
          </w:tcPr>
          <w:p w14:paraId="13019F8E" w14:textId="77777777" w:rsidR="004750B7" w:rsidRPr="004750B7" w:rsidRDefault="004750B7" w:rsidP="004750B7">
            <w:pPr>
              <w:suppressAutoHyphens/>
              <w:jc w:val="center"/>
              <w:rPr>
                <w:lang w:eastAsia="ar-SA"/>
              </w:rPr>
            </w:pPr>
            <w:r w:rsidRPr="004750B7">
              <w:rPr>
                <w:lang w:eastAsia="ar-SA"/>
              </w:rPr>
              <w:t>до 10 на 100 кроватей</w:t>
            </w:r>
          </w:p>
        </w:tc>
      </w:tr>
      <w:tr w:rsidR="004750B7" w:rsidRPr="004750B7" w14:paraId="3996FA19" w14:textId="77777777" w:rsidTr="008C7DC1">
        <w:trPr>
          <w:trHeight w:val="20"/>
        </w:trPr>
        <w:tc>
          <w:tcPr>
            <w:tcW w:w="2347" w:type="pct"/>
            <w:hideMark/>
          </w:tcPr>
          <w:p w14:paraId="45518F72" w14:textId="77777777" w:rsidR="004750B7" w:rsidRPr="004750B7" w:rsidRDefault="004750B7" w:rsidP="004750B7">
            <w:pPr>
              <w:suppressAutoHyphens/>
              <w:rPr>
                <w:lang w:eastAsia="ar-SA"/>
              </w:rPr>
            </w:pPr>
            <w:r w:rsidRPr="004750B7">
              <w:rPr>
                <w:lang w:eastAsia="ar-SA"/>
              </w:rPr>
              <w:t>Места отдыха</w:t>
            </w:r>
          </w:p>
        </w:tc>
        <w:tc>
          <w:tcPr>
            <w:tcW w:w="2653" w:type="pct"/>
            <w:hideMark/>
          </w:tcPr>
          <w:p w14:paraId="64F8D883" w14:textId="77777777" w:rsidR="004750B7" w:rsidRPr="004750B7" w:rsidRDefault="004750B7" w:rsidP="004750B7">
            <w:pPr>
              <w:suppressAutoHyphens/>
              <w:jc w:val="center"/>
              <w:rPr>
                <w:lang w:eastAsia="ar-SA"/>
              </w:rPr>
            </w:pPr>
            <w:r w:rsidRPr="004750B7">
              <w:rPr>
                <w:lang w:eastAsia="ar-SA"/>
              </w:rPr>
              <w:t>20…35 на 100 посетителей</w:t>
            </w:r>
          </w:p>
        </w:tc>
      </w:tr>
      <w:tr w:rsidR="004750B7" w:rsidRPr="004750B7" w14:paraId="557FCEF2" w14:textId="77777777" w:rsidTr="008C7DC1">
        <w:trPr>
          <w:trHeight w:val="20"/>
        </w:trPr>
        <w:tc>
          <w:tcPr>
            <w:tcW w:w="2347" w:type="pct"/>
            <w:hideMark/>
          </w:tcPr>
          <w:p w14:paraId="7005691F" w14:textId="77777777" w:rsidR="004750B7" w:rsidRPr="004750B7" w:rsidRDefault="004750B7" w:rsidP="004750B7">
            <w:pPr>
              <w:suppressAutoHyphens/>
              <w:rPr>
                <w:lang w:eastAsia="ar-SA"/>
              </w:rPr>
            </w:pPr>
            <w:r w:rsidRPr="004750B7">
              <w:rPr>
                <w:lang w:eastAsia="ar-SA"/>
              </w:rPr>
              <w:t>Аттракционы/тематические парки развлечений</w:t>
            </w:r>
          </w:p>
        </w:tc>
        <w:tc>
          <w:tcPr>
            <w:tcW w:w="2653" w:type="pct"/>
            <w:hideMark/>
          </w:tcPr>
          <w:p w14:paraId="1A9EB483" w14:textId="77777777" w:rsidR="004750B7" w:rsidRPr="004750B7" w:rsidRDefault="004750B7" w:rsidP="004750B7">
            <w:pPr>
              <w:suppressAutoHyphens/>
              <w:jc w:val="center"/>
              <w:rPr>
                <w:lang w:eastAsia="ar-SA"/>
              </w:rPr>
            </w:pPr>
            <w:r w:rsidRPr="004750B7">
              <w:rPr>
                <w:lang w:eastAsia="ar-SA"/>
              </w:rPr>
              <w:t>10…15 на 100 посетителей</w:t>
            </w:r>
          </w:p>
        </w:tc>
      </w:tr>
    </w:tbl>
    <w:p w14:paraId="2332ED16" w14:textId="4B218C65" w:rsidR="004750B7" w:rsidRPr="004750B7" w:rsidRDefault="004750B7" w:rsidP="004750B7">
      <w:pPr>
        <w:suppressAutoHyphens/>
        <w:ind w:firstLine="567"/>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Уличные велопарковки рекомендуется размещать на расстоянии не более 30 м от входа в</w:t>
      </w:r>
      <w:r>
        <w:rPr>
          <w:rFonts w:ascii="Times New Roman" w:eastAsia="Times New Roman" w:hAnsi="Times New Roman" w:cs="Times New Roman"/>
          <w:kern w:val="0"/>
          <w:sz w:val="24"/>
          <w:szCs w:val="24"/>
          <w:lang w:eastAsia="ar-SA"/>
          <w14:ligatures w14:val="none"/>
        </w:rPr>
        <w:t> </w:t>
      </w:r>
      <w:r w:rsidRPr="004750B7">
        <w:rPr>
          <w:rFonts w:ascii="Times New Roman" w:eastAsia="Times New Roman" w:hAnsi="Times New Roman" w:cs="Times New Roman"/>
          <w:kern w:val="0"/>
          <w:sz w:val="24"/>
          <w:szCs w:val="24"/>
          <w:lang w:eastAsia="ar-SA"/>
          <w14:ligatures w14:val="none"/>
        </w:rPr>
        <w:t>учреждения, в хорошо освещенных местах с высокой интенсивностью пешеходного движения, в зоне обзора существующих камер видеонаблюдения. Велопарковки не должны препятствовать движению пешеходов и проезду спецтехники. В конструкции велопарковок рекомендуется использовать антивандальные материалы.</w:t>
      </w:r>
    </w:p>
    <w:p w14:paraId="73BE304B" w14:textId="2730EEFF" w:rsidR="004750B7" w:rsidRPr="004750B7" w:rsidRDefault="004750B7" w:rsidP="004750B7">
      <w:pPr>
        <w:suppressAutoHyphens/>
        <w:ind w:firstLine="567"/>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Пешеходное движение является самым важным видом передвижения в городской среде на</w:t>
      </w:r>
      <w:r>
        <w:rPr>
          <w:rFonts w:ascii="Times New Roman" w:eastAsia="Times New Roman" w:hAnsi="Times New Roman" w:cs="Times New Roman"/>
          <w:kern w:val="0"/>
          <w:sz w:val="24"/>
          <w:szCs w:val="24"/>
          <w:lang w:eastAsia="ar-SA"/>
          <w14:ligatures w14:val="none"/>
        </w:rPr>
        <w:t> </w:t>
      </w:r>
      <w:r w:rsidRPr="004750B7">
        <w:rPr>
          <w:rFonts w:ascii="Times New Roman" w:eastAsia="Times New Roman" w:hAnsi="Times New Roman" w:cs="Times New Roman"/>
          <w:kern w:val="0"/>
          <w:sz w:val="24"/>
          <w:szCs w:val="24"/>
          <w:lang w:eastAsia="ar-SA"/>
          <w14:ligatures w14:val="none"/>
        </w:rPr>
        <w:t>кратчайшие расстояния – до 1</w:t>
      </w:r>
      <w:r>
        <w:rPr>
          <w:rFonts w:ascii="Times New Roman" w:eastAsia="Times New Roman" w:hAnsi="Times New Roman" w:cs="Times New Roman"/>
          <w:kern w:val="0"/>
          <w:sz w:val="24"/>
          <w:szCs w:val="24"/>
          <w:lang w:eastAsia="ar-SA"/>
          <w14:ligatures w14:val="none"/>
        </w:rPr>
        <w:t>–</w:t>
      </w:r>
      <w:r w:rsidRPr="004750B7">
        <w:rPr>
          <w:rFonts w:ascii="Times New Roman" w:eastAsia="Times New Roman" w:hAnsi="Times New Roman" w:cs="Times New Roman"/>
          <w:kern w:val="0"/>
          <w:sz w:val="24"/>
          <w:szCs w:val="24"/>
          <w:lang w:eastAsia="ar-SA"/>
          <w14:ligatures w14:val="none"/>
        </w:rPr>
        <w:t>2 км. Однако в течение долгого времени пешеходное движение само по себе не считалось видом движения и, соответственно, рассматривалось по большей части как добавление к дорогам или узлам НГПТ. Таким образом, пешеходная инфраструктура обычно представляет собой набор отдельных элементов, нежели спланированную сеть.</w:t>
      </w:r>
    </w:p>
    <w:p w14:paraId="624F9C23" w14:textId="77777777" w:rsidR="004750B7" w:rsidRPr="004750B7" w:rsidRDefault="004750B7" w:rsidP="004750B7">
      <w:pPr>
        <w:suppressAutoHyphens/>
        <w:ind w:firstLine="567"/>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Основные потоки пешеходного движения на территории муниципального округа организованы по взаимоувязанной системе пешеходных дорожек, тротуаров и направлены к местам приложения труда, социального обслуживания населения, центрам культурно-бытового назначения, остановочным пунктам общественного транспорта.</w:t>
      </w:r>
    </w:p>
    <w:p w14:paraId="2325E453" w14:textId="77777777" w:rsidR="004750B7" w:rsidRPr="004750B7" w:rsidRDefault="004750B7" w:rsidP="004750B7">
      <w:pPr>
        <w:ind w:firstLine="567"/>
        <w:jc w:val="both"/>
        <w:rPr>
          <w:rFonts w:ascii="Times New Roman" w:eastAsia="Calibri" w:hAnsi="Times New Roman" w:cs="Times New Roman"/>
          <w:kern w:val="0"/>
          <w:sz w:val="24"/>
          <w:szCs w:val="24"/>
          <w14:ligatures w14:val="none"/>
        </w:rPr>
      </w:pPr>
      <w:bookmarkStart w:id="17" w:name="_Hlk113285920"/>
      <w:r w:rsidRPr="004750B7">
        <w:rPr>
          <w:rFonts w:ascii="Times New Roman" w:eastAsia="Calibri" w:hAnsi="Times New Roman" w:cs="Times New Roman"/>
          <w:kern w:val="0"/>
          <w:sz w:val="24"/>
          <w:szCs w:val="24"/>
          <w14:ligatures w14:val="none"/>
        </w:rPr>
        <w:t>В состав мероприятий, направленных на совершенствование условий пешеходного движения, входят:</w:t>
      </w:r>
    </w:p>
    <w:p w14:paraId="7FB5166C" w14:textId="71B21DAC" w:rsidR="004750B7" w:rsidRPr="004750B7" w:rsidRDefault="004750B7" w:rsidP="004750B7">
      <w:pPr>
        <w:tabs>
          <w:tab w:val="left" w:pos="709"/>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Pr="004750B7">
        <w:rPr>
          <w:rFonts w:ascii="Times New Roman" w:eastAsia="Times New Roman" w:hAnsi="Times New Roman" w:cs="Times New Roman"/>
          <w:bCs/>
          <w:kern w:val="0"/>
          <w:sz w:val="24"/>
          <w:szCs w:val="24"/>
          <w:lang w:eastAsia="ru-RU"/>
          <w14:ligatures w14:val="none"/>
        </w:rPr>
        <w:t>мероприятия, направленные на снижение количества дорожно-транспортных происшествий и тяжести их последствий с участием пешеходов;</w:t>
      </w:r>
    </w:p>
    <w:p w14:paraId="612A1801" w14:textId="5EEBB8C9" w:rsidR="004750B7" w:rsidRPr="004750B7" w:rsidRDefault="004750B7" w:rsidP="004750B7">
      <w:pPr>
        <w:tabs>
          <w:tab w:val="left" w:pos="851"/>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Pr="004750B7">
        <w:rPr>
          <w:rFonts w:ascii="Times New Roman" w:eastAsia="Times New Roman" w:hAnsi="Times New Roman" w:cs="Times New Roman"/>
          <w:bCs/>
          <w:kern w:val="0"/>
          <w:sz w:val="24"/>
          <w:szCs w:val="24"/>
          <w:lang w:eastAsia="ru-RU"/>
          <w14:ligatures w14:val="none"/>
        </w:rPr>
        <w:t>мероприятия по предупреждению травматизма на пешеходных переходах вблизи детских и общеобразовательных учреждений, а также в местах массового перехода пешеходов;</w:t>
      </w:r>
    </w:p>
    <w:p w14:paraId="26E7D86C" w14:textId="4216EDE5" w:rsidR="004750B7" w:rsidRPr="004750B7" w:rsidRDefault="004750B7" w:rsidP="004750B7">
      <w:pPr>
        <w:tabs>
          <w:tab w:val="left" w:pos="709"/>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w:t>
      </w:r>
      <w:r w:rsidRPr="004750B7">
        <w:rPr>
          <w:rFonts w:ascii="Times New Roman" w:eastAsia="Times New Roman" w:hAnsi="Times New Roman" w:cs="Times New Roman"/>
          <w:bCs/>
          <w:kern w:val="0"/>
          <w:sz w:val="24"/>
          <w:szCs w:val="24"/>
          <w:lang w:eastAsia="ru-RU"/>
          <w14:ligatures w14:val="none"/>
        </w:rPr>
        <w:t>мероприятия, направленные на обеспечение беспрепятственного перемещения пешеходных потоков.</w:t>
      </w:r>
    </w:p>
    <w:p w14:paraId="27667CF4" w14:textId="77777777" w:rsidR="004750B7" w:rsidRPr="004750B7" w:rsidRDefault="004750B7" w:rsidP="004750B7">
      <w:pPr>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В рамках реализации данных мероприятий рекомендуется:</w:t>
      </w:r>
    </w:p>
    <w:p w14:paraId="21D46EB0" w14:textId="7F368208" w:rsidR="004750B7" w:rsidRPr="004750B7" w:rsidRDefault="004750B7" w:rsidP="004750B7">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Pr="004750B7">
        <w:rPr>
          <w:rFonts w:ascii="Times New Roman" w:eastAsia="Times New Roman" w:hAnsi="Times New Roman" w:cs="Times New Roman"/>
          <w:bCs/>
          <w:kern w:val="0"/>
          <w:sz w:val="24"/>
          <w:szCs w:val="24"/>
          <w:lang w:eastAsia="ru-RU"/>
          <w14:ligatures w14:val="none"/>
        </w:rPr>
        <w:t>устройство тротуаров;</w:t>
      </w:r>
    </w:p>
    <w:p w14:paraId="6DA72BCE" w14:textId="18CD2D30" w:rsidR="004750B7" w:rsidRPr="004750B7" w:rsidRDefault="004750B7" w:rsidP="004750B7">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Pr="004750B7">
        <w:rPr>
          <w:rFonts w:ascii="Times New Roman" w:eastAsia="Times New Roman" w:hAnsi="Times New Roman" w:cs="Times New Roman"/>
          <w:bCs/>
          <w:kern w:val="0"/>
          <w:sz w:val="24"/>
          <w:szCs w:val="24"/>
          <w:lang w:eastAsia="ru-RU"/>
          <w14:ligatures w14:val="none"/>
        </w:rPr>
        <w:t>строительство линий наружного освещения;</w:t>
      </w:r>
    </w:p>
    <w:p w14:paraId="41485DD2" w14:textId="6B33D6F2" w:rsidR="004750B7" w:rsidRPr="004750B7" w:rsidRDefault="004750B7" w:rsidP="004750B7">
      <w:pPr>
        <w:tabs>
          <w:tab w:val="left" w:pos="709"/>
          <w:tab w:val="left" w:pos="992"/>
        </w:tabs>
        <w:suppressAutoHyphens/>
        <w:ind w:left="567"/>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lastRenderedPageBreak/>
        <w:t>3) </w:t>
      </w:r>
      <w:r w:rsidRPr="004750B7">
        <w:rPr>
          <w:rFonts w:ascii="Times New Roman" w:eastAsia="Times New Roman" w:hAnsi="Times New Roman" w:cs="Times New Roman"/>
          <w:bCs/>
          <w:kern w:val="0"/>
          <w:sz w:val="24"/>
          <w:szCs w:val="24"/>
          <w:lang w:eastAsia="ru-RU"/>
          <w14:ligatures w14:val="none"/>
        </w:rPr>
        <w:t>организация веломаршрутов.</w:t>
      </w:r>
    </w:p>
    <w:p w14:paraId="10440EFE" w14:textId="506CC0B5" w:rsidR="004750B7" w:rsidRPr="004750B7" w:rsidRDefault="004750B7" w:rsidP="004750B7">
      <w:pPr>
        <w:tabs>
          <w:tab w:val="left" w:pos="709"/>
          <w:tab w:val="left" w:pos="992"/>
        </w:tabs>
        <w:suppressAutoHyphens/>
        <w:ind w:firstLine="567"/>
        <w:jc w:val="both"/>
        <w:rPr>
          <w:rFonts w:ascii="Times New Roman" w:eastAsia="Times New Roman" w:hAnsi="Times New Roman" w:cs="Times New Roman"/>
          <w:bCs/>
          <w:kern w:val="0"/>
          <w:sz w:val="24"/>
          <w:szCs w:val="24"/>
          <w:lang w:eastAsia="ru-RU"/>
          <w14:ligatures w14:val="none"/>
        </w:rPr>
      </w:pPr>
      <w:r w:rsidRPr="004750B7">
        <w:rPr>
          <w:rFonts w:ascii="Times New Roman" w:eastAsia="Times New Roman" w:hAnsi="Times New Roman" w:cs="Times New Roman"/>
          <w:bCs/>
          <w:kern w:val="0"/>
          <w:sz w:val="24"/>
          <w:szCs w:val="24"/>
          <w:lang w:eastAsia="ru-RU"/>
          <w14:ligatures w14:val="none"/>
        </w:rPr>
        <w:t xml:space="preserve">В таблице </w:t>
      </w:r>
      <w:r>
        <w:rPr>
          <w:rFonts w:ascii="Times New Roman" w:eastAsia="Times New Roman" w:hAnsi="Times New Roman" w:cs="Times New Roman"/>
          <w:bCs/>
          <w:kern w:val="0"/>
          <w:sz w:val="24"/>
          <w:szCs w:val="24"/>
          <w:lang w:eastAsia="ru-RU"/>
          <w14:ligatures w14:val="none"/>
        </w:rPr>
        <w:t>4</w:t>
      </w:r>
      <w:r w:rsidRPr="004750B7">
        <w:rPr>
          <w:rFonts w:ascii="Times New Roman" w:eastAsia="Times New Roman" w:hAnsi="Times New Roman" w:cs="Times New Roman"/>
          <w:bCs/>
          <w:kern w:val="0"/>
          <w:sz w:val="24"/>
          <w:szCs w:val="24"/>
          <w:lang w:eastAsia="ru-RU"/>
          <w14:ligatures w14:val="none"/>
        </w:rPr>
        <w:t xml:space="preserve">.5.1 приведены мероприятия по устройству тротуаров на территории </w:t>
      </w:r>
      <w:r>
        <w:rPr>
          <w:rFonts w:ascii="Times New Roman" w:eastAsia="Times New Roman" w:hAnsi="Times New Roman" w:cs="Times New Roman"/>
          <w:bCs/>
          <w:kern w:val="0"/>
          <w:sz w:val="24"/>
          <w:szCs w:val="24"/>
          <w:lang w:eastAsia="ru-RU"/>
          <w14:ligatures w14:val="none"/>
        </w:rPr>
        <w:t>г.о. </w:t>
      </w:r>
      <w:r w:rsidRPr="004750B7">
        <w:rPr>
          <w:rFonts w:ascii="Times New Roman" w:eastAsia="Times New Roman" w:hAnsi="Times New Roman" w:cs="Times New Roman"/>
          <w:bCs/>
          <w:kern w:val="0"/>
          <w:sz w:val="24"/>
          <w:szCs w:val="24"/>
          <w:lang w:eastAsia="ru-RU"/>
          <w14:ligatures w14:val="none"/>
        </w:rPr>
        <w:t>Кашира.</w:t>
      </w:r>
    </w:p>
    <w:p w14:paraId="1DFFE79D" w14:textId="19DE0A12" w:rsidR="004750B7" w:rsidRPr="004750B7" w:rsidRDefault="004750B7" w:rsidP="004750B7">
      <w:pPr>
        <w:suppressAutoHyphens/>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4750B7">
        <w:rPr>
          <w:rFonts w:ascii="Times New Roman" w:eastAsia="Times New Roman" w:hAnsi="Times New Roman" w:cs="Times New Roman"/>
          <w:kern w:val="0"/>
          <w:sz w:val="24"/>
          <w:szCs w:val="24"/>
          <w:lang w:eastAsia="ar-SA"/>
          <w14:ligatures w14:val="none"/>
        </w:rPr>
        <w:t>.5.1 – Мероприятия по устройству и тротуаров</w:t>
      </w:r>
    </w:p>
    <w:tbl>
      <w:tblPr>
        <w:tblStyle w:val="131"/>
        <w:tblW w:w="9493" w:type="dxa"/>
        <w:tblLook w:val="04A0" w:firstRow="1" w:lastRow="0" w:firstColumn="1" w:lastColumn="0" w:noHBand="0" w:noVBand="1"/>
      </w:tblPr>
      <w:tblGrid>
        <w:gridCol w:w="695"/>
        <w:gridCol w:w="2196"/>
        <w:gridCol w:w="1640"/>
        <w:gridCol w:w="2148"/>
        <w:gridCol w:w="1215"/>
        <w:gridCol w:w="1599"/>
      </w:tblGrid>
      <w:tr w:rsidR="004750B7" w:rsidRPr="004750B7" w14:paraId="2FB7CF9D" w14:textId="77777777" w:rsidTr="008C7DC1">
        <w:trPr>
          <w:trHeight w:val="57"/>
          <w:tblHeader/>
        </w:trPr>
        <w:tc>
          <w:tcPr>
            <w:tcW w:w="695" w:type="dxa"/>
            <w:tcBorders>
              <w:top w:val="single" w:sz="4" w:space="0" w:color="auto"/>
              <w:left w:val="single" w:sz="4" w:space="0" w:color="auto"/>
              <w:bottom w:val="single" w:sz="4" w:space="0" w:color="auto"/>
              <w:right w:val="single" w:sz="4" w:space="0" w:color="auto"/>
            </w:tcBorders>
            <w:hideMark/>
          </w:tcPr>
          <w:p w14:paraId="7D65347E"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bookmarkStart w:id="18" w:name="_Hlk109724516"/>
            <w:r w:rsidRPr="004750B7">
              <w:rPr>
                <w:rFonts w:ascii="Times New Roman" w:eastAsia="Times New Roman" w:hAnsi="Times New Roman" w:cs="Times New Roman"/>
                <w:sz w:val="20"/>
                <w:szCs w:val="20"/>
                <w:lang w:eastAsia="ar-SA"/>
              </w:rPr>
              <w:t>№ п/п</w:t>
            </w:r>
          </w:p>
        </w:tc>
        <w:tc>
          <w:tcPr>
            <w:tcW w:w="2196" w:type="dxa"/>
            <w:tcBorders>
              <w:top w:val="single" w:sz="4" w:space="0" w:color="auto"/>
              <w:left w:val="single" w:sz="4" w:space="0" w:color="auto"/>
              <w:bottom w:val="single" w:sz="4" w:space="0" w:color="auto"/>
              <w:right w:val="single" w:sz="4" w:space="0" w:color="auto"/>
            </w:tcBorders>
          </w:tcPr>
          <w:p w14:paraId="2E9BCA66"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Наименование мероприятия</w:t>
            </w:r>
          </w:p>
        </w:tc>
        <w:tc>
          <w:tcPr>
            <w:tcW w:w="1640" w:type="dxa"/>
            <w:tcBorders>
              <w:top w:val="single" w:sz="4" w:space="0" w:color="auto"/>
              <w:left w:val="single" w:sz="4" w:space="0" w:color="auto"/>
              <w:bottom w:val="single" w:sz="4" w:space="0" w:color="auto"/>
              <w:right w:val="single" w:sz="4" w:space="0" w:color="auto"/>
            </w:tcBorders>
            <w:hideMark/>
          </w:tcPr>
          <w:p w14:paraId="29B07203"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Населённый пункт</w:t>
            </w:r>
          </w:p>
        </w:tc>
        <w:tc>
          <w:tcPr>
            <w:tcW w:w="2148" w:type="dxa"/>
            <w:tcBorders>
              <w:top w:val="single" w:sz="4" w:space="0" w:color="auto"/>
              <w:left w:val="single" w:sz="4" w:space="0" w:color="auto"/>
              <w:bottom w:val="single" w:sz="4" w:space="0" w:color="auto"/>
              <w:right w:val="single" w:sz="4" w:space="0" w:color="auto"/>
            </w:tcBorders>
            <w:hideMark/>
          </w:tcPr>
          <w:p w14:paraId="7112B773"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Наименование участка УДС</w:t>
            </w:r>
          </w:p>
        </w:tc>
        <w:tc>
          <w:tcPr>
            <w:tcW w:w="1215" w:type="dxa"/>
            <w:tcBorders>
              <w:top w:val="single" w:sz="4" w:space="0" w:color="auto"/>
              <w:left w:val="single" w:sz="4" w:space="0" w:color="auto"/>
              <w:bottom w:val="single" w:sz="4" w:space="0" w:color="auto"/>
              <w:right w:val="single" w:sz="4" w:space="0" w:color="auto"/>
            </w:tcBorders>
            <w:hideMark/>
          </w:tcPr>
          <w:p w14:paraId="7614B939"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Ширина, м</w:t>
            </w:r>
          </w:p>
        </w:tc>
        <w:tc>
          <w:tcPr>
            <w:tcW w:w="1599" w:type="dxa"/>
            <w:tcBorders>
              <w:top w:val="single" w:sz="4" w:space="0" w:color="auto"/>
              <w:left w:val="single" w:sz="4" w:space="0" w:color="auto"/>
              <w:bottom w:val="single" w:sz="4" w:space="0" w:color="auto"/>
              <w:right w:val="single" w:sz="4" w:space="0" w:color="auto"/>
            </w:tcBorders>
            <w:hideMark/>
          </w:tcPr>
          <w:p w14:paraId="1412C90E"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Протяжённость, км</w:t>
            </w:r>
          </w:p>
        </w:tc>
      </w:tr>
      <w:tr w:rsidR="004750B7" w:rsidRPr="004750B7" w14:paraId="3CB0DEA0" w14:textId="77777777" w:rsidTr="008C7DC1">
        <w:trPr>
          <w:trHeight w:val="198"/>
        </w:trPr>
        <w:tc>
          <w:tcPr>
            <w:tcW w:w="695" w:type="dxa"/>
            <w:tcBorders>
              <w:top w:val="single" w:sz="4" w:space="0" w:color="auto"/>
              <w:left w:val="single" w:sz="4" w:space="0" w:color="auto"/>
              <w:bottom w:val="single" w:sz="4" w:space="0" w:color="auto"/>
              <w:right w:val="single" w:sz="4" w:space="0" w:color="auto"/>
            </w:tcBorders>
          </w:tcPr>
          <w:p w14:paraId="39A49659"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w:t>
            </w:r>
          </w:p>
        </w:tc>
        <w:tc>
          <w:tcPr>
            <w:tcW w:w="2196" w:type="dxa"/>
            <w:tcBorders>
              <w:top w:val="single" w:sz="4" w:space="0" w:color="auto"/>
              <w:left w:val="single" w:sz="4" w:space="0" w:color="auto"/>
              <w:bottom w:val="single" w:sz="4" w:space="0" w:color="auto"/>
              <w:right w:val="single" w:sz="4" w:space="0" w:color="auto"/>
            </w:tcBorders>
          </w:tcPr>
          <w:p w14:paraId="7A28A5C7"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tcPr>
          <w:p w14:paraId="046CAE25"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г. Кашира</w:t>
            </w:r>
          </w:p>
        </w:tc>
        <w:tc>
          <w:tcPr>
            <w:tcW w:w="2148" w:type="dxa"/>
            <w:tcBorders>
              <w:top w:val="single" w:sz="4" w:space="0" w:color="auto"/>
              <w:left w:val="single" w:sz="4" w:space="0" w:color="auto"/>
              <w:bottom w:val="single" w:sz="4" w:space="0" w:color="auto"/>
              <w:right w:val="single" w:sz="4" w:space="0" w:color="auto"/>
            </w:tcBorders>
          </w:tcPr>
          <w:p w14:paraId="586175D1"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Облог</w:t>
            </w:r>
          </w:p>
        </w:tc>
        <w:tc>
          <w:tcPr>
            <w:tcW w:w="1215" w:type="dxa"/>
            <w:tcBorders>
              <w:top w:val="single" w:sz="4" w:space="0" w:color="auto"/>
              <w:left w:val="single" w:sz="4" w:space="0" w:color="auto"/>
              <w:bottom w:val="single" w:sz="4" w:space="0" w:color="auto"/>
              <w:right w:val="single" w:sz="4" w:space="0" w:color="auto"/>
            </w:tcBorders>
          </w:tcPr>
          <w:p w14:paraId="2DF1AB7E"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tcPr>
          <w:p w14:paraId="2B4CCF13"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0,3</w:t>
            </w:r>
          </w:p>
        </w:tc>
      </w:tr>
      <w:tr w:rsidR="004750B7" w:rsidRPr="004750B7" w14:paraId="5D877C72" w14:textId="77777777" w:rsidTr="008C7DC1">
        <w:trPr>
          <w:trHeight w:val="198"/>
        </w:trPr>
        <w:tc>
          <w:tcPr>
            <w:tcW w:w="695" w:type="dxa"/>
            <w:tcBorders>
              <w:top w:val="single" w:sz="4" w:space="0" w:color="auto"/>
              <w:left w:val="single" w:sz="4" w:space="0" w:color="auto"/>
              <w:bottom w:val="single" w:sz="4" w:space="0" w:color="auto"/>
              <w:right w:val="single" w:sz="4" w:space="0" w:color="auto"/>
            </w:tcBorders>
          </w:tcPr>
          <w:p w14:paraId="685967FB"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2</w:t>
            </w:r>
          </w:p>
        </w:tc>
        <w:tc>
          <w:tcPr>
            <w:tcW w:w="2196" w:type="dxa"/>
            <w:tcBorders>
              <w:top w:val="single" w:sz="4" w:space="0" w:color="auto"/>
              <w:left w:val="single" w:sz="4" w:space="0" w:color="auto"/>
              <w:bottom w:val="single" w:sz="4" w:space="0" w:color="auto"/>
              <w:right w:val="single" w:sz="4" w:space="0" w:color="auto"/>
            </w:tcBorders>
          </w:tcPr>
          <w:p w14:paraId="48F6E971"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tcPr>
          <w:p w14:paraId="4366650C"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г. Кашира</w:t>
            </w:r>
          </w:p>
        </w:tc>
        <w:tc>
          <w:tcPr>
            <w:tcW w:w="2148" w:type="dxa"/>
            <w:tcBorders>
              <w:top w:val="single" w:sz="4" w:space="0" w:color="auto"/>
              <w:left w:val="single" w:sz="4" w:space="0" w:color="auto"/>
              <w:bottom w:val="single" w:sz="4" w:space="0" w:color="auto"/>
              <w:right w:val="single" w:sz="4" w:space="0" w:color="auto"/>
            </w:tcBorders>
          </w:tcPr>
          <w:p w14:paraId="4A3F64C3"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Карла Маркса</w:t>
            </w:r>
          </w:p>
        </w:tc>
        <w:tc>
          <w:tcPr>
            <w:tcW w:w="1215" w:type="dxa"/>
            <w:tcBorders>
              <w:top w:val="single" w:sz="4" w:space="0" w:color="auto"/>
              <w:left w:val="single" w:sz="4" w:space="0" w:color="auto"/>
              <w:bottom w:val="single" w:sz="4" w:space="0" w:color="auto"/>
              <w:right w:val="single" w:sz="4" w:space="0" w:color="auto"/>
            </w:tcBorders>
          </w:tcPr>
          <w:p w14:paraId="7D0959CA"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tcPr>
          <w:p w14:paraId="6AC68920"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0,250</w:t>
            </w:r>
          </w:p>
        </w:tc>
      </w:tr>
      <w:tr w:rsidR="004750B7" w:rsidRPr="004750B7" w14:paraId="742D7FDD" w14:textId="77777777" w:rsidTr="008C7DC1">
        <w:trPr>
          <w:trHeight w:val="198"/>
        </w:trPr>
        <w:tc>
          <w:tcPr>
            <w:tcW w:w="695" w:type="dxa"/>
            <w:tcBorders>
              <w:top w:val="single" w:sz="4" w:space="0" w:color="auto"/>
              <w:left w:val="single" w:sz="4" w:space="0" w:color="auto"/>
              <w:bottom w:val="single" w:sz="4" w:space="0" w:color="auto"/>
              <w:right w:val="single" w:sz="4" w:space="0" w:color="auto"/>
            </w:tcBorders>
          </w:tcPr>
          <w:p w14:paraId="31BE09F1"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3</w:t>
            </w:r>
          </w:p>
        </w:tc>
        <w:tc>
          <w:tcPr>
            <w:tcW w:w="2196" w:type="dxa"/>
            <w:tcBorders>
              <w:top w:val="single" w:sz="4" w:space="0" w:color="auto"/>
              <w:left w:val="single" w:sz="4" w:space="0" w:color="auto"/>
              <w:bottom w:val="single" w:sz="4" w:space="0" w:color="auto"/>
              <w:right w:val="single" w:sz="4" w:space="0" w:color="auto"/>
            </w:tcBorders>
          </w:tcPr>
          <w:p w14:paraId="629024EF"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tcPr>
          <w:p w14:paraId="4EE5E27A"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г. Кашира</w:t>
            </w:r>
          </w:p>
        </w:tc>
        <w:tc>
          <w:tcPr>
            <w:tcW w:w="2148" w:type="dxa"/>
            <w:tcBorders>
              <w:top w:val="single" w:sz="4" w:space="0" w:color="auto"/>
              <w:left w:val="single" w:sz="4" w:space="0" w:color="auto"/>
              <w:bottom w:val="single" w:sz="4" w:space="0" w:color="auto"/>
              <w:right w:val="single" w:sz="4" w:space="0" w:color="auto"/>
            </w:tcBorders>
          </w:tcPr>
          <w:p w14:paraId="642E539C"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Моргунова</w:t>
            </w:r>
          </w:p>
        </w:tc>
        <w:tc>
          <w:tcPr>
            <w:tcW w:w="1215" w:type="dxa"/>
            <w:tcBorders>
              <w:top w:val="single" w:sz="4" w:space="0" w:color="auto"/>
              <w:left w:val="single" w:sz="4" w:space="0" w:color="auto"/>
              <w:bottom w:val="single" w:sz="4" w:space="0" w:color="auto"/>
              <w:right w:val="single" w:sz="4" w:space="0" w:color="auto"/>
            </w:tcBorders>
          </w:tcPr>
          <w:p w14:paraId="604A7A16"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tcPr>
          <w:p w14:paraId="243A85D8"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0,45</w:t>
            </w:r>
          </w:p>
        </w:tc>
      </w:tr>
      <w:tr w:rsidR="004750B7" w:rsidRPr="004750B7" w14:paraId="3A1B1F77" w14:textId="77777777" w:rsidTr="008C7DC1">
        <w:trPr>
          <w:trHeight w:val="198"/>
        </w:trPr>
        <w:tc>
          <w:tcPr>
            <w:tcW w:w="695" w:type="dxa"/>
            <w:tcBorders>
              <w:top w:val="single" w:sz="4" w:space="0" w:color="auto"/>
              <w:left w:val="single" w:sz="4" w:space="0" w:color="auto"/>
              <w:bottom w:val="single" w:sz="4" w:space="0" w:color="auto"/>
              <w:right w:val="single" w:sz="4" w:space="0" w:color="auto"/>
            </w:tcBorders>
          </w:tcPr>
          <w:p w14:paraId="108F3DAB"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4</w:t>
            </w:r>
          </w:p>
        </w:tc>
        <w:tc>
          <w:tcPr>
            <w:tcW w:w="2196" w:type="dxa"/>
            <w:tcBorders>
              <w:top w:val="single" w:sz="4" w:space="0" w:color="auto"/>
              <w:left w:val="single" w:sz="4" w:space="0" w:color="auto"/>
              <w:bottom w:val="single" w:sz="4" w:space="0" w:color="auto"/>
              <w:right w:val="single" w:sz="4" w:space="0" w:color="auto"/>
            </w:tcBorders>
          </w:tcPr>
          <w:p w14:paraId="623D90AD"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hideMark/>
          </w:tcPr>
          <w:p w14:paraId="6EE42898"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Ожерелье</w:t>
            </w:r>
          </w:p>
        </w:tc>
        <w:tc>
          <w:tcPr>
            <w:tcW w:w="2148" w:type="dxa"/>
            <w:tcBorders>
              <w:top w:val="single" w:sz="4" w:space="0" w:color="auto"/>
              <w:left w:val="single" w:sz="4" w:space="0" w:color="auto"/>
              <w:bottom w:val="single" w:sz="4" w:space="0" w:color="auto"/>
              <w:right w:val="single" w:sz="4" w:space="0" w:color="auto"/>
            </w:tcBorders>
            <w:hideMark/>
          </w:tcPr>
          <w:p w14:paraId="41F630B3"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ул.3-я Больничная</w:t>
            </w:r>
          </w:p>
        </w:tc>
        <w:tc>
          <w:tcPr>
            <w:tcW w:w="1215" w:type="dxa"/>
            <w:tcBorders>
              <w:top w:val="single" w:sz="4" w:space="0" w:color="auto"/>
              <w:left w:val="single" w:sz="4" w:space="0" w:color="auto"/>
              <w:bottom w:val="single" w:sz="4" w:space="0" w:color="auto"/>
              <w:right w:val="single" w:sz="4" w:space="0" w:color="auto"/>
            </w:tcBorders>
            <w:hideMark/>
          </w:tcPr>
          <w:p w14:paraId="1CB72902"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hideMark/>
          </w:tcPr>
          <w:p w14:paraId="39ACED5F"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0,6</w:t>
            </w:r>
          </w:p>
        </w:tc>
      </w:tr>
      <w:tr w:rsidR="004750B7" w:rsidRPr="004750B7" w14:paraId="6FCCA217" w14:textId="77777777" w:rsidTr="008C7DC1">
        <w:trPr>
          <w:trHeight w:val="57"/>
        </w:trPr>
        <w:tc>
          <w:tcPr>
            <w:tcW w:w="695" w:type="dxa"/>
            <w:tcBorders>
              <w:top w:val="single" w:sz="4" w:space="0" w:color="auto"/>
              <w:left w:val="single" w:sz="4" w:space="0" w:color="auto"/>
              <w:bottom w:val="single" w:sz="4" w:space="0" w:color="auto"/>
              <w:right w:val="single" w:sz="4" w:space="0" w:color="auto"/>
            </w:tcBorders>
          </w:tcPr>
          <w:p w14:paraId="3D92FCC9"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5</w:t>
            </w:r>
          </w:p>
        </w:tc>
        <w:tc>
          <w:tcPr>
            <w:tcW w:w="2196" w:type="dxa"/>
            <w:tcBorders>
              <w:top w:val="single" w:sz="4" w:space="0" w:color="auto"/>
              <w:left w:val="single" w:sz="4" w:space="0" w:color="auto"/>
              <w:bottom w:val="single" w:sz="4" w:space="0" w:color="auto"/>
              <w:right w:val="single" w:sz="4" w:space="0" w:color="auto"/>
            </w:tcBorders>
          </w:tcPr>
          <w:p w14:paraId="4AF87BB8"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hideMark/>
          </w:tcPr>
          <w:p w14:paraId="39AF0D5F"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г. Кашира</w:t>
            </w:r>
          </w:p>
        </w:tc>
        <w:tc>
          <w:tcPr>
            <w:tcW w:w="2148" w:type="dxa"/>
            <w:tcBorders>
              <w:top w:val="single" w:sz="4" w:space="0" w:color="auto"/>
              <w:left w:val="single" w:sz="4" w:space="0" w:color="auto"/>
              <w:bottom w:val="single" w:sz="4" w:space="0" w:color="auto"/>
              <w:right w:val="single" w:sz="4" w:space="0" w:color="auto"/>
            </w:tcBorders>
            <w:hideMark/>
          </w:tcPr>
          <w:p w14:paraId="0BA0D2F3"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Свободы</w:t>
            </w:r>
          </w:p>
        </w:tc>
        <w:tc>
          <w:tcPr>
            <w:tcW w:w="1215" w:type="dxa"/>
            <w:tcBorders>
              <w:top w:val="single" w:sz="4" w:space="0" w:color="auto"/>
              <w:left w:val="single" w:sz="4" w:space="0" w:color="auto"/>
              <w:bottom w:val="single" w:sz="4" w:space="0" w:color="auto"/>
              <w:right w:val="single" w:sz="4" w:space="0" w:color="auto"/>
            </w:tcBorders>
            <w:hideMark/>
          </w:tcPr>
          <w:p w14:paraId="33C97B29"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hideMark/>
          </w:tcPr>
          <w:p w14:paraId="5386A74A"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0,6</w:t>
            </w:r>
          </w:p>
        </w:tc>
      </w:tr>
      <w:tr w:rsidR="004750B7" w:rsidRPr="004750B7" w14:paraId="4A2821D8" w14:textId="77777777" w:rsidTr="008C7DC1">
        <w:trPr>
          <w:trHeight w:val="57"/>
        </w:trPr>
        <w:tc>
          <w:tcPr>
            <w:tcW w:w="695" w:type="dxa"/>
            <w:tcBorders>
              <w:top w:val="single" w:sz="4" w:space="0" w:color="auto"/>
              <w:left w:val="single" w:sz="4" w:space="0" w:color="auto"/>
              <w:bottom w:val="single" w:sz="4" w:space="0" w:color="auto"/>
              <w:right w:val="single" w:sz="4" w:space="0" w:color="auto"/>
            </w:tcBorders>
          </w:tcPr>
          <w:p w14:paraId="18732EE4"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6</w:t>
            </w:r>
          </w:p>
        </w:tc>
        <w:tc>
          <w:tcPr>
            <w:tcW w:w="2196" w:type="dxa"/>
            <w:tcBorders>
              <w:top w:val="single" w:sz="4" w:space="0" w:color="auto"/>
              <w:left w:val="single" w:sz="4" w:space="0" w:color="auto"/>
              <w:bottom w:val="single" w:sz="4" w:space="0" w:color="auto"/>
              <w:right w:val="single" w:sz="4" w:space="0" w:color="auto"/>
            </w:tcBorders>
          </w:tcPr>
          <w:p w14:paraId="15DA8EE9"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hideMark/>
          </w:tcPr>
          <w:p w14:paraId="7CA94F51"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г. Кашира</w:t>
            </w:r>
          </w:p>
        </w:tc>
        <w:tc>
          <w:tcPr>
            <w:tcW w:w="2148" w:type="dxa"/>
            <w:tcBorders>
              <w:top w:val="single" w:sz="4" w:space="0" w:color="auto"/>
              <w:left w:val="single" w:sz="4" w:space="0" w:color="auto"/>
              <w:bottom w:val="single" w:sz="4" w:space="0" w:color="auto"/>
              <w:right w:val="single" w:sz="4" w:space="0" w:color="auto"/>
            </w:tcBorders>
            <w:hideMark/>
          </w:tcPr>
          <w:p w14:paraId="0654CBFE"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Ильича</w:t>
            </w:r>
          </w:p>
        </w:tc>
        <w:tc>
          <w:tcPr>
            <w:tcW w:w="1215" w:type="dxa"/>
            <w:tcBorders>
              <w:top w:val="single" w:sz="4" w:space="0" w:color="auto"/>
              <w:left w:val="single" w:sz="4" w:space="0" w:color="auto"/>
              <w:bottom w:val="single" w:sz="4" w:space="0" w:color="auto"/>
              <w:right w:val="single" w:sz="4" w:space="0" w:color="auto"/>
            </w:tcBorders>
            <w:hideMark/>
          </w:tcPr>
          <w:p w14:paraId="7E228299"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hideMark/>
          </w:tcPr>
          <w:p w14:paraId="0CF911AF"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1,2</w:t>
            </w:r>
          </w:p>
        </w:tc>
      </w:tr>
      <w:tr w:rsidR="004750B7" w:rsidRPr="004750B7" w14:paraId="23661A89" w14:textId="77777777" w:rsidTr="008C7DC1">
        <w:trPr>
          <w:trHeight w:val="57"/>
        </w:trPr>
        <w:tc>
          <w:tcPr>
            <w:tcW w:w="695" w:type="dxa"/>
            <w:tcBorders>
              <w:top w:val="single" w:sz="4" w:space="0" w:color="auto"/>
              <w:left w:val="single" w:sz="4" w:space="0" w:color="auto"/>
              <w:bottom w:val="single" w:sz="4" w:space="0" w:color="auto"/>
              <w:right w:val="single" w:sz="4" w:space="0" w:color="auto"/>
            </w:tcBorders>
          </w:tcPr>
          <w:p w14:paraId="00A728F3"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7</w:t>
            </w:r>
          </w:p>
        </w:tc>
        <w:tc>
          <w:tcPr>
            <w:tcW w:w="2196" w:type="dxa"/>
            <w:tcBorders>
              <w:top w:val="single" w:sz="4" w:space="0" w:color="auto"/>
              <w:left w:val="single" w:sz="4" w:space="0" w:color="auto"/>
              <w:bottom w:val="single" w:sz="4" w:space="0" w:color="auto"/>
              <w:right w:val="single" w:sz="4" w:space="0" w:color="auto"/>
            </w:tcBorders>
          </w:tcPr>
          <w:p w14:paraId="27DA9EB6"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hideMark/>
          </w:tcPr>
          <w:p w14:paraId="09077AF2"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д. Кокино</w:t>
            </w:r>
          </w:p>
        </w:tc>
        <w:tc>
          <w:tcPr>
            <w:tcW w:w="2148" w:type="dxa"/>
            <w:tcBorders>
              <w:top w:val="single" w:sz="4" w:space="0" w:color="auto"/>
              <w:left w:val="single" w:sz="4" w:space="0" w:color="auto"/>
              <w:bottom w:val="single" w:sz="4" w:space="0" w:color="auto"/>
              <w:right w:val="single" w:sz="4" w:space="0" w:color="auto"/>
            </w:tcBorders>
            <w:hideMark/>
          </w:tcPr>
          <w:p w14:paraId="7F04582F"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Новая</w:t>
            </w:r>
          </w:p>
        </w:tc>
        <w:tc>
          <w:tcPr>
            <w:tcW w:w="1215" w:type="dxa"/>
            <w:tcBorders>
              <w:top w:val="single" w:sz="4" w:space="0" w:color="auto"/>
              <w:left w:val="single" w:sz="4" w:space="0" w:color="auto"/>
              <w:bottom w:val="single" w:sz="4" w:space="0" w:color="auto"/>
              <w:right w:val="single" w:sz="4" w:space="0" w:color="auto"/>
            </w:tcBorders>
            <w:hideMark/>
          </w:tcPr>
          <w:p w14:paraId="64B80975"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hideMark/>
          </w:tcPr>
          <w:p w14:paraId="034FB1D6"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0,5</w:t>
            </w:r>
          </w:p>
        </w:tc>
      </w:tr>
      <w:tr w:rsidR="004750B7" w:rsidRPr="004750B7" w14:paraId="39F5CB26" w14:textId="77777777" w:rsidTr="008C7DC1">
        <w:trPr>
          <w:trHeight w:val="57"/>
        </w:trPr>
        <w:tc>
          <w:tcPr>
            <w:tcW w:w="695" w:type="dxa"/>
            <w:tcBorders>
              <w:top w:val="single" w:sz="4" w:space="0" w:color="auto"/>
              <w:left w:val="single" w:sz="4" w:space="0" w:color="auto"/>
              <w:bottom w:val="single" w:sz="4" w:space="0" w:color="auto"/>
              <w:right w:val="single" w:sz="4" w:space="0" w:color="auto"/>
            </w:tcBorders>
          </w:tcPr>
          <w:p w14:paraId="1F14D1AA"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8</w:t>
            </w:r>
          </w:p>
        </w:tc>
        <w:tc>
          <w:tcPr>
            <w:tcW w:w="2196" w:type="dxa"/>
            <w:tcBorders>
              <w:top w:val="single" w:sz="4" w:space="0" w:color="auto"/>
              <w:left w:val="single" w:sz="4" w:space="0" w:color="auto"/>
              <w:bottom w:val="single" w:sz="4" w:space="0" w:color="auto"/>
              <w:right w:val="single" w:sz="4" w:space="0" w:color="auto"/>
            </w:tcBorders>
          </w:tcPr>
          <w:p w14:paraId="7CBC33B5"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hideMark/>
          </w:tcPr>
          <w:p w14:paraId="5B18957F"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д. Кокино</w:t>
            </w:r>
          </w:p>
        </w:tc>
        <w:tc>
          <w:tcPr>
            <w:tcW w:w="2148" w:type="dxa"/>
            <w:tcBorders>
              <w:top w:val="single" w:sz="4" w:space="0" w:color="auto"/>
              <w:left w:val="single" w:sz="4" w:space="0" w:color="auto"/>
              <w:bottom w:val="single" w:sz="4" w:space="0" w:color="auto"/>
              <w:right w:val="single" w:sz="4" w:space="0" w:color="auto"/>
            </w:tcBorders>
            <w:hideMark/>
          </w:tcPr>
          <w:p w14:paraId="592C14F5"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Садовая</w:t>
            </w:r>
          </w:p>
        </w:tc>
        <w:tc>
          <w:tcPr>
            <w:tcW w:w="1215" w:type="dxa"/>
            <w:tcBorders>
              <w:top w:val="single" w:sz="4" w:space="0" w:color="auto"/>
              <w:left w:val="single" w:sz="4" w:space="0" w:color="auto"/>
              <w:bottom w:val="single" w:sz="4" w:space="0" w:color="auto"/>
              <w:right w:val="single" w:sz="4" w:space="0" w:color="auto"/>
            </w:tcBorders>
            <w:hideMark/>
          </w:tcPr>
          <w:p w14:paraId="0B2CE375"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hideMark/>
          </w:tcPr>
          <w:p w14:paraId="541EBAEC"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r>
      <w:tr w:rsidR="004750B7" w:rsidRPr="004750B7" w14:paraId="711742D9" w14:textId="77777777" w:rsidTr="008C7DC1">
        <w:trPr>
          <w:trHeight w:val="57"/>
        </w:trPr>
        <w:tc>
          <w:tcPr>
            <w:tcW w:w="695" w:type="dxa"/>
            <w:tcBorders>
              <w:top w:val="single" w:sz="4" w:space="0" w:color="auto"/>
              <w:left w:val="single" w:sz="4" w:space="0" w:color="auto"/>
              <w:bottom w:val="single" w:sz="4" w:space="0" w:color="auto"/>
              <w:right w:val="single" w:sz="4" w:space="0" w:color="auto"/>
            </w:tcBorders>
          </w:tcPr>
          <w:p w14:paraId="257F3B5C"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9</w:t>
            </w:r>
          </w:p>
        </w:tc>
        <w:tc>
          <w:tcPr>
            <w:tcW w:w="2196" w:type="dxa"/>
            <w:tcBorders>
              <w:top w:val="single" w:sz="4" w:space="0" w:color="auto"/>
              <w:left w:val="single" w:sz="4" w:space="0" w:color="auto"/>
              <w:bottom w:val="single" w:sz="4" w:space="0" w:color="auto"/>
              <w:right w:val="single" w:sz="4" w:space="0" w:color="auto"/>
            </w:tcBorders>
          </w:tcPr>
          <w:p w14:paraId="1D150800"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тротуаров</w:t>
            </w:r>
          </w:p>
        </w:tc>
        <w:tc>
          <w:tcPr>
            <w:tcW w:w="1640" w:type="dxa"/>
            <w:tcBorders>
              <w:top w:val="single" w:sz="4" w:space="0" w:color="auto"/>
              <w:left w:val="single" w:sz="4" w:space="0" w:color="auto"/>
              <w:bottom w:val="single" w:sz="4" w:space="0" w:color="auto"/>
              <w:right w:val="single" w:sz="4" w:space="0" w:color="auto"/>
            </w:tcBorders>
            <w:hideMark/>
          </w:tcPr>
          <w:p w14:paraId="4AE097BB"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д. Топканово</w:t>
            </w:r>
          </w:p>
        </w:tc>
        <w:tc>
          <w:tcPr>
            <w:tcW w:w="2148" w:type="dxa"/>
            <w:tcBorders>
              <w:top w:val="single" w:sz="4" w:space="0" w:color="auto"/>
              <w:left w:val="single" w:sz="4" w:space="0" w:color="auto"/>
              <w:bottom w:val="single" w:sz="4" w:space="0" w:color="auto"/>
              <w:right w:val="single" w:sz="4" w:space="0" w:color="auto"/>
            </w:tcBorders>
            <w:hideMark/>
          </w:tcPr>
          <w:p w14:paraId="2529AF76"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ул. Центральная</w:t>
            </w:r>
          </w:p>
        </w:tc>
        <w:tc>
          <w:tcPr>
            <w:tcW w:w="1215" w:type="dxa"/>
            <w:tcBorders>
              <w:top w:val="single" w:sz="4" w:space="0" w:color="auto"/>
              <w:left w:val="single" w:sz="4" w:space="0" w:color="auto"/>
              <w:bottom w:val="single" w:sz="4" w:space="0" w:color="auto"/>
              <w:right w:val="single" w:sz="4" w:space="0" w:color="auto"/>
            </w:tcBorders>
            <w:hideMark/>
          </w:tcPr>
          <w:p w14:paraId="4B3D0321"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1,5</w:t>
            </w:r>
          </w:p>
        </w:tc>
        <w:tc>
          <w:tcPr>
            <w:tcW w:w="1599" w:type="dxa"/>
            <w:tcBorders>
              <w:top w:val="single" w:sz="4" w:space="0" w:color="auto"/>
              <w:left w:val="single" w:sz="4" w:space="0" w:color="auto"/>
              <w:bottom w:val="single" w:sz="4" w:space="0" w:color="auto"/>
              <w:right w:val="single" w:sz="4" w:space="0" w:color="auto"/>
            </w:tcBorders>
            <w:hideMark/>
          </w:tcPr>
          <w:p w14:paraId="7EADEAD7"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0,4</w:t>
            </w:r>
          </w:p>
        </w:tc>
      </w:tr>
      <w:tr w:rsidR="004750B7" w:rsidRPr="004750B7" w14:paraId="4ACC5B2E" w14:textId="77777777" w:rsidTr="008C7DC1">
        <w:trPr>
          <w:trHeight w:val="57"/>
        </w:trPr>
        <w:tc>
          <w:tcPr>
            <w:tcW w:w="695" w:type="dxa"/>
            <w:tcBorders>
              <w:top w:val="single" w:sz="4" w:space="0" w:color="auto"/>
              <w:left w:val="single" w:sz="4" w:space="0" w:color="auto"/>
              <w:bottom w:val="single" w:sz="4" w:space="0" w:color="auto"/>
              <w:right w:val="single" w:sz="4" w:space="0" w:color="auto"/>
            </w:tcBorders>
          </w:tcPr>
          <w:p w14:paraId="246C6BB4"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10</w:t>
            </w:r>
          </w:p>
        </w:tc>
        <w:tc>
          <w:tcPr>
            <w:tcW w:w="2196" w:type="dxa"/>
            <w:tcBorders>
              <w:top w:val="single" w:sz="4" w:space="0" w:color="auto"/>
              <w:left w:val="single" w:sz="4" w:space="0" w:color="auto"/>
              <w:bottom w:val="single" w:sz="4" w:space="0" w:color="auto"/>
              <w:right w:val="single" w:sz="4" w:space="0" w:color="auto"/>
            </w:tcBorders>
          </w:tcPr>
          <w:p w14:paraId="6E6CAF61"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Строительство тротуара, совмещенного с велодорожкой</w:t>
            </w:r>
          </w:p>
        </w:tc>
        <w:tc>
          <w:tcPr>
            <w:tcW w:w="1640" w:type="dxa"/>
            <w:tcBorders>
              <w:top w:val="single" w:sz="4" w:space="0" w:color="auto"/>
              <w:left w:val="single" w:sz="4" w:space="0" w:color="auto"/>
              <w:bottom w:val="single" w:sz="4" w:space="0" w:color="auto"/>
              <w:right w:val="single" w:sz="4" w:space="0" w:color="auto"/>
            </w:tcBorders>
          </w:tcPr>
          <w:p w14:paraId="5A911805"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Г. Кашира</w:t>
            </w:r>
          </w:p>
        </w:tc>
        <w:tc>
          <w:tcPr>
            <w:tcW w:w="2148" w:type="dxa"/>
            <w:tcBorders>
              <w:top w:val="single" w:sz="4" w:space="0" w:color="auto"/>
              <w:left w:val="single" w:sz="4" w:space="0" w:color="auto"/>
              <w:bottom w:val="single" w:sz="4" w:space="0" w:color="auto"/>
              <w:right w:val="single" w:sz="4" w:space="0" w:color="auto"/>
            </w:tcBorders>
          </w:tcPr>
          <w:p w14:paraId="0B53545B" w14:textId="77777777" w:rsidR="004750B7" w:rsidRPr="004750B7" w:rsidRDefault="004750B7" w:rsidP="004750B7">
            <w:pPr>
              <w:suppressAutoHyphens/>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Каширский просп. от ул. Ленина до поворота на Терново-2</w:t>
            </w:r>
          </w:p>
        </w:tc>
        <w:tc>
          <w:tcPr>
            <w:tcW w:w="1215" w:type="dxa"/>
            <w:tcBorders>
              <w:top w:val="single" w:sz="4" w:space="0" w:color="auto"/>
              <w:left w:val="single" w:sz="4" w:space="0" w:color="auto"/>
              <w:bottom w:val="single" w:sz="4" w:space="0" w:color="auto"/>
              <w:right w:val="single" w:sz="4" w:space="0" w:color="auto"/>
            </w:tcBorders>
          </w:tcPr>
          <w:p w14:paraId="16D7E70D"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2,5</w:t>
            </w:r>
          </w:p>
        </w:tc>
        <w:tc>
          <w:tcPr>
            <w:tcW w:w="1599" w:type="dxa"/>
            <w:tcBorders>
              <w:top w:val="single" w:sz="4" w:space="0" w:color="auto"/>
              <w:left w:val="single" w:sz="4" w:space="0" w:color="auto"/>
              <w:bottom w:val="single" w:sz="4" w:space="0" w:color="auto"/>
              <w:right w:val="single" w:sz="4" w:space="0" w:color="auto"/>
            </w:tcBorders>
          </w:tcPr>
          <w:p w14:paraId="73C795D7" w14:textId="77777777" w:rsidR="004750B7" w:rsidRPr="004750B7" w:rsidRDefault="004750B7" w:rsidP="004750B7">
            <w:pPr>
              <w:suppressAutoHyphens/>
              <w:jc w:val="center"/>
              <w:rPr>
                <w:rFonts w:ascii="Times New Roman" w:eastAsia="Times New Roman" w:hAnsi="Times New Roman" w:cs="Times New Roman"/>
                <w:sz w:val="20"/>
                <w:szCs w:val="20"/>
                <w:lang w:eastAsia="ar-SA"/>
              </w:rPr>
            </w:pPr>
            <w:r w:rsidRPr="004750B7">
              <w:rPr>
                <w:rFonts w:ascii="Times New Roman" w:eastAsia="Times New Roman" w:hAnsi="Times New Roman" w:cs="Times New Roman"/>
                <w:sz w:val="20"/>
                <w:szCs w:val="20"/>
                <w:lang w:eastAsia="ar-SA"/>
              </w:rPr>
              <w:t>1,32</w:t>
            </w:r>
          </w:p>
        </w:tc>
      </w:tr>
    </w:tbl>
    <w:p w14:paraId="1CD2DA24" w14:textId="77777777" w:rsidR="004750B7" w:rsidRPr="004750B7" w:rsidRDefault="004750B7" w:rsidP="004750B7">
      <w:pPr>
        <w:suppressAutoHyphens/>
        <w:ind w:firstLine="567"/>
        <w:jc w:val="both"/>
        <w:rPr>
          <w:rFonts w:ascii="Times New Roman" w:eastAsia="Times New Roman" w:hAnsi="Times New Roman" w:cs="Times New Roman"/>
          <w:kern w:val="0"/>
          <w:sz w:val="24"/>
          <w:szCs w:val="24"/>
          <w:lang w:eastAsia="ar-SA"/>
          <w14:ligatures w14:val="none"/>
        </w:rPr>
      </w:pPr>
    </w:p>
    <w:p w14:paraId="6007562B" w14:textId="6C742974" w:rsidR="004750B7" w:rsidRPr="004750B7" w:rsidRDefault="004750B7" w:rsidP="004750B7">
      <w:pPr>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Для снижения количества ДТП предлагается строительство линий наружного освещения на участке автомобильной дороги «Кашира – Горки» (РГН 46Н-03339) км 0+000 - км 0+960 и</w:t>
      </w:r>
      <w:r>
        <w:rPr>
          <w:rFonts w:ascii="Times New Roman" w:eastAsia="Times New Roman" w:hAnsi="Times New Roman" w:cs="Times New Roman"/>
          <w:kern w:val="0"/>
          <w:sz w:val="24"/>
          <w:szCs w:val="24"/>
          <w:lang w:eastAsia="ar-SA"/>
          <w14:ligatures w14:val="none"/>
        </w:rPr>
        <w:t> </w:t>
      </w:r>
      <w:r w:rsidRPr="004750B7">
        <w:rPr>
          <w:rFonts w:ascii="Times New Roman" w:eastAsia="Times New Roman" w:hAnsi="Times New Roman" w:cs="Times New Roman"/>
          <w:kern w:val="0"/>
          <w:sz w:val="24"/>
          <w:szCs w:val="24"/>
          <w:lang w:eastAsia="ar-SA"/>
          <w14:ligatures w14:val="none"/>
        </w:rPr>
        <w:t xml:space="preserve">участке автомобильной дороги «Озеры </w:t>
      </w:r>
      <w:r>
        <w:rPr>
          <w:rFonts w:ascii="Times New Roman" w:eastAsia="Times New Roman" w:hAnsi="Times New Roman" w:cs="Times New Roman"/>
          <w:kern w:val="0"/>
          <w:sz w:val="24"/>
          <w:szCs w:val="24"/>
          <w:lang w:eastAsia="ar-SA"/>
          <w14:ligatures w14:val="none"/>
        </w:rPr>
        <w:t>–</w:t>
      </w:r>
      <w:r w:rsidRPr="004750B7">
        <w:rPr>
          <w:rFonts w:ascii="Times New Roman" w:eastAsia="Times New Roman" w:hAnsi="Times New Roman" w:cs="Times New Roman"/>
          <w:kern w:val="0"/>
          <w:sz w:val="24"/>
          <w:szCs w:val="24"/>
          <w:lang w:eastAsia="ar-SA"/>
          <w14:ligatures w14:val="none"/>
        </w:rPr>
        <w:t xml:space="preserve"> Кашира» км 105+680 – км 106-360 (РГН 46К-5102).</w:t>
      </w:r>
    </w:p>
    <w:p w14:paraId="482D096B" w14:textId="76BD9313" w:rsidR="004750B7" w:rsidRPr="004750B7" w:rsidRDefault="004750B7" w:rsidP="004750B7">
      <w:pPr>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Для безопасного передвижения велосипедистов предлагается организация велодорожек по ул. Стрелецкой, ул. Маршала Астаханова, ул. Облог, ул. Карла Маркса, ул. Моргунова, ул.</w:t>
      </w:r>
      <w:r>
        <w:rPr>
          <w:rFonts w:ascii="Times New Roman" w:eastAsia="Times New Roman" w:hAnsi="Times New Roman" w:cs="Times New Roman"/>
          <w:kern w:val="0"/>
          <w:sz w:val="24"/>
          <w:szCs w:val="24"/>
          <w:lang w:eastAsia="ar-SA"/>
          <w14:ligatures w14:val="none"/>
        </w:rPr>
        <w:t> </w:t>
      </w:r>
      <w:r w:rsidRPr="004750B7">
        <w:rPr>
          <w:rFonts w:ascii="Times New Roman" w:eastAsia="Times New Roman" w:hAnsi="Times New Roman" w:cs="Times New Roman"/>
          <w:kern w:val="0"/>
          <w:sz w:val="24"/>
          <w:szCs w:val="24"/>
          <w:lang w:eastAsia="ar-SA"/>
          <w14:ligatures w14:val="none"/>
        </w:rPr>
        <w:t>Малая Красноармейская, Ямской проезд, ул. Ильича, ул. Путейская, Каширский пр-кт, ул.</w:t>
      </w:r>
      <w:r>
        <w:rPr>
          <w:rFonts w:ascii="Times New Roman" w:eastAsia="Times New Roman" w:hAnsi="Times New Roman" w:cs="Times New Roman"/>
          <w:kern w:val="0"/>
          <w:sz w:val="24"/>
          <w:szCs w:val="24"/>
          <w:lang w:eastAsia="ar-SA"/>
          <w14:ligatures w14:val="none"/>
        </w:rPr>
        <w:t> </w:t>
      </w:r>
      <w:r w:rsidRPr="004750B7">
        <w:rPr>
          <w:rFonts w:ascii="Times New Roman" w:eastAsia="Times New Roman" w:hAnsi="Times New Roman" w:cs="Times New Roman"/>
          <w:kern w:val="0"/>
          <w:sz w:val="24"/>
          <w:szCs w:val="24"/>
          <w:lang w:eastAsia="ar-SA"/>
          <w14:ligatures w14:val="none"/>
        </w:rPr>
        <w:t>Клубная, ул. Садовая, ул. Центральная, ул. Гвардейская.</w:t>
      </w:r>
    </w:p>
    <w:bookmarkEnd w:id="17"/>
    <w:bookmarkEnd w:id="18"/>
    <w:p w14:paraId="02CF2FCE" w14:textId="7F92574E" w:rsidR="004750B7" w:rsidRPr="004750B7" w:rsidRDefault="004750B7" w:rsidP="004750B7">
      <w:pPr>
        <w:tabs>
          <w:tab w:val="left" w:pos="709"/>
        </w:tabs>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 xml:space="preserve">Итоговый перечень мероприятий представлен в таблице </w:t>
      </w:r>
      <w:r>
        <w:rPr>
          <w:rFonts w:ascii="Times New Roman" w:eastAsia="Times New Roman" w:hAnsi="Times New Roman" w:cs="Times New Roman"/>
          <w:kern w:val="0"/>
          <w:sz w:val="24"/>
          <w:szCs w:val="24"/>
          <w:lang w:eastAsia="ar-SA"/>
          <w14:ligatures w14:val="none"/>
        </w:rPr>
        <w:t>4</w:t>
      </w:r>
      <w:r w:rsidRPr="004750B7">
        <w:rPr>
          <w:rFonts w:ascii="Times New Roman" w:eastAsia="Times New Roman" w:hAnsi="Times New Roman" w:cs="Times New Roman"/>
          <w:kern w:val="0"/>
          <w:sz w:val="24"/>
          <w:szCs w:val="24"/>
          <w:lang w:eastAsia="ar-SA"/>
          <w14:ligatures w14:val="none"/>
        </w:rPr>
        <w:t>.5.</w:t>
      </w:r>
      <w:r>
        <w:rPr>
          <w:rFonts w:ascii="Times New Roman" w:eastAsia="Times New Roman" w:hAnsi="Times New Roman" w:cs="Times New Roman"/>
          <w:kern w:val="0"/>
          <w:sz w:val="24"/>
          <w:szCs w:val="24"/>
          <w:lang w:eastAsia="ar-SA"/>
          <w14:ligatures w14:val="none"/>
        </w:rPr>
        <w:t>2</w:t>
      </w:r>
      <w:r w:rsidRPr="004750B7">
        <w:rPr>
          <w:rFonts w:ascii="Times New Roman" w:eastAsia="Times New Roman" w:hAnsi="Times New Roman" w:cs="Times New Roman"/>
          <w:kern w:val="0"/>
          <w:sz w:val="24"/>
          <w:szCs w:val="24"/>
          <w:lang w:eastAsia="ar-SA"/>
          <w14:ligatures w14:val="none"/>
        </w:rPr>
        <w:t>.</w:t>
      </w:r>
    </w:p>
    <w:p w14:paraId="6169B4D2" w14:textId="3A7A5D88" w:rsidR="004750B7" w:rsidRPr="004750B7" w:rsidRDefault="004750B7" w:rsidP="004750B7">
      <w:pPr>
        <w:suppressAutoHyphens/>
        <w:ind w:firstLine="709"/>
        <w:jc w:val="both"/>
        <w:rPr>
          <w:rFonts w:ascii="Times New Roman" w:eastAsia="Times New Roman" w:hAnsi="Times New Roman" w:cs="Times New Roman"/>
          <w:kern w:val="0"/>
          <w:sz w:val="24"/>
          <w:szCs w:val="24"/>
          <w:lang w:eastAsia="ar-SA"/>
          <w14:ligatures w14:val="none"/>
        </w:rPr>
      </w:pPr>
      <w:r w:rsidRPr="004750B7">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4750B7">
        <w:rPr>
          <w:rFonts w:ascii="Times New Roman" w:eastAsia="Times New Roman" w:hAnsi="Times New Roman" w:cs="Times New Roman"/>
          <w:kern w:val="0"/>
          <w:sz w:val="24"/>
          <w:szCs w:val="24"/>
          <w:lang w:eastAsia="ar-SA"/>
          <w14:ligatures w14:val="none"/>
        </w:rPr>
        <w:t>.5.2 – Итоговый перечень мероприятий по развитию пешеходной инфраструктуры на территории г.о. Кашира</w:t>
      </w:r>
    </w:p>
    <w:tbl>
      <w:tblPr>
        <w:tblStyle w:val="1160"/>
        <w:tblW w:w="5000" w:type="pct"/>
        <w:tblLook w:val="04A0" w:firstRow="1" w:lastRow="0" w:firstColumn="1" w:lastColumn="0" w:noHBand="0" w:noVBand="1"/>
      </w:tblPr>
      <w:tblGrid>
        <w:gridCol w:w="691"/>
        <w:gridCol w:w="3966"/>
        <w:gridCol w:w="1953"/>
        <w:gridCol w:w="1770"/>
        <w:gridCol w:w="1532"/>
      </w:tblGrid>
      <w:tr w:rsidR="004750B7" w:rsidRPr="004750B7" w14:paraId="20B1B32F" w14:textId="77777777" w:rsidTr="008C7DC1">
        <w:trPr>
          <w:trHeight w:val="70"/>
        </w:trPr>
        <w:tc>
          <w:tcPr>
            <w:tcW w:w="348" w:type="pct"/>
          </w:tcPr>
          <w:p w14:paraId="2F4AC4F8" w14:textId="77777777" w:rsidR="004750B7" w:rsidRPr="004750B7" w:rsidRDefault="004750B7" w:rsidP="004750B7">
            <w:pPr>
              <w:suppressAutoHyphens/>
              <w:jc w:val="center"/>
              <w:rPr>
                <w:lang w:eastAsia="ar-SA"/>
              </w:rPr>
            </w:pPr>
            <w:r w:rsidRPr="004750B7">
              <w:rPr>
                <w:lang w:eastAsia="ar-SA"/>
              </w:rPr>
              <w:t>№ п/п</w:t>
            </w:r>
          </w:p>
        </w:tc>
        <w:tc>
          <w:tcPr>
            <w:tcW w:w="2000" w:type="pct"/>
          </w:tcPr>
          <w:p w14:paraId="62731F0E" w14:textId="77777777" w:rsidR="004750B7" w:rsidRPr="004750B7" w:rsidRDefault="004750B7" w:rsidP="004750B7">
            <w:pPr>
              <w:suppressAutoHyphens/>
              <w:jc w:val="center"/>
              <w:rPr>
                <w:lang w:eastAsia="ar-SA"/>
              </w:rPr>
            </w:pPr>
            <w:r w:rsidRPr="004750B7">
              <w:rPr>
                <w:lang w:eastAsia="ar-SA"/>
              </w:rPr>
              <w:t>Наименование мероприятий</w:t>
            </w:r>
          </w:p>
        </w:tc>
        <w:tc>
          <w:tcPr>
            <w:tcW w:w="985" w:type="pct"/>
          </w:tcPr>
          <w:p w14:paraId="757B486E" w14:textId="77777777" w:rsidR="004750B7" w:rsidRPr="004750B7" w:rsidRDefault="004750B7" w:rsidP="004750B7">
            <w:pPr>
              <w:suppressAutoHyphens/>
              <w:jc w:val="center"/>
              <w:rPr>
                <w:lang w:eastAsia="ar-SA"/>
              </w:rPr>
            </w:pPr>
            <w:r w:rsidRPr="004750B7">
              <w:rPr>
                <w:lang w:eastAsia="ar-SA"/>
              </w:rPr>
              <w:t>УДС регионального значения, км</w:t>
            </w:r>
          </w:p>
        </w:tc>
        <w:tc>
          <w:tcPr>
            <w:tcW w:w="893" w:type="pct"/>
          </w:tcPr>
          <w:p w14:paraId="159696D4" w14:textId="77777777" w:rsidR="004750B7" w:rsidRPr="004750B7" w:rsidRDefault="004750B7" w:rsidP="004750B7">
            <w:pPr>
              <w:suppressAutoHyphens/>
              <w:jc w:val="center"/>
              <w:rPr>
                <w:lang w:eastAsia="ar-SA"/>
              </w:rPr>
            </w:pPr>
            <w:r w:rsidRPr="004750B7">
              <w:rPr>
                <w:lang w:eastAsia="ar-SA"/>
              </w:rPr>
              <w:t>УДС местного значения, км</w:t>
            </w:r>
          </w:p>
        </w:tc>
        <w:tc>
          <w:tcPr>
            <w:tcW w:w="773" w:type="pct"/>
          </w:tcPr>
          <w:p w14:paraId="4D250806" w14:textId="77777777" w:rsidR="004750B7" w:rsidRPr="004750B7" w:rsidRDefault="004750B7" w:rsidP="004750B7">
            <w:pPr>
              <w:suppressAutoHyphens/>
              <w:jc w:val="center"/>
              <w:rPr>
                <w:lang w:eastAsia="ar-SA"/>
              </w:rPr>
            </w:pPr>
            <w:r w:rsidRPr="004750B7">
              <w:rPr>
                <w:lang w:eastAsia="ar-SA"/>
              </w:rPr>
              <w:t>Срок реализации, год</w:t>
            </w:r>
          </w:p>
        </w:tc>
      </w:tr>
      <w:tr w:rsidR="004750B7" w:rsidRPr="004750B7" w14:paraId="1F5D57C0" w14:textId="77777777" w:rsidTr="008C7DC1">
        <w:trPr>
          <w:trHeight w:val="70"/>
        </w:trPr>
        <w:tc>
          <w:tcPr>
            <w:tcW w:w="348" w:type="pct"/>
          </w:tcPr>
          <w:p w14:paraId="5C33E638" w14:textId="77777777" w:rsidR="004750B7" w:rsidRPr="004750B7" w:rsidRDefault="004750B7" w:rsidP="004750B7">
            <w:pPr>
              <w:suppressAutoHyphens/>
              <w:rPr>
                <w:lang w:eastAsia="ar-SA"/>
              </w:rPr>
            </w:pPr>
            <w:r w:rsidRPr="004750B7">
              <w:rPr>
                <w:lang w:eastAsia="ar-SA"/>
              </w:rPr>
              <w:t>1</w:t>
            </w:r>
          </w:p>
        </w:tc>
        <w:tc>
          <w:tcPr>
            <w:tcW w:w="2000" w:type="pct"/>
          </w:tcPr>
          <w:p w14:paraId="4E13CB82" w14:textId="77777777" w:rsidR="004750B7" w:rsidRPr="004750B7" w:rsidRDefault="004750B7" w:rsidP="004750B7">
            <w:pPr>
              <w:suppressAutoHyphens/>
              <w:rPr>
                <w:lang w:eastAsia="ar-SA"/>
              </w:rPr>
            </w:pPr>
            <w:r w:rsidRPr="004750B7">
              <w:rPr>
                <w:lang w:eastAsia="ar-SA"/>
              </w:rPr>
              <w:t>Строительство тротуара</w:t>
            </w:r>
          </w:p>
        </w:tc>
        <w:tc>
          <w:tcPr>
            <w:tcW w:w="985" w:type="pct"/>
          </w:tcPr>
          <w:p w14:paraId="687319E8" w14:textId="77777777" w:rsidR="004750B7" w:rsidRPr="004750B7" w:rsidRDefault="004750B7" w:rsidP="004750B7">
            <w:pPr>
              <w:suppressAutoHyphens/>
              <w:jc w:val="center"/>
              <w:rPr>
                <w:lang w:eastAsia="ar-SA"/>
              </w:rPr>
            </w:pPr>
            <w:r w:rsidRPr="004750B7">
              <w:rPr>
                <w:lang w:eastAsia="ar-SA"/>
              </w:rPr>
              <w:t>-</w:t>
            </w:r>
          </w:p>
        </w:tc>
        <w:tc>
          <w:tcPr>
            <w:tcW w:w="893" w:type="pct"/>
          </w:tcPr>
          <w:p w14:paraId="22B5D7C3" w14:textId="77777777" w:rsidR="004750B7" w:rsidRPr="004750B7" w:rsidRDefault="004750B7" w:rsidP="004750B7">
            <w:pPr>
              <w:suppressAutoHyphens/>
              <w:jc w:val="center"/>
              <w:rPr>
                <w:lang w:eastAsia="ar-SA"/>
              </w:rPr>
            </w:pPr>
            <w:r w:rsidRPr="004750B7">
              <w:rPr>
                <w:lang w:eastAsia="ar-SA"/>
              </w:rPr>
              <w:t>1,32</w:t>
            </w:r>
          </w:p>
        </w:tc>
        <w:tc>
          <w:tcPr>
            <w:tcW w:w="773" w:type="pct"/>
          </w:tcPr>
          <w:p w14:paraId="35231EB2" w14:textId="77777777" w:rsidR="004750B7" w:rsidRPr="004750B7" w:rsidRDefault="004750B7" w:rsidP="004750B7">
            <w:pPr>
              <w:suppressAutoHyphens/>
              <w:jc w:val="center"/>
              <w:rPr>
                <w:lang w:eastAsia="ar-SA"/>
              </w:rPr>
            </w:pPr>
            <w:r w:rsidRPr="004750B7">
              <w:rPr>
                <w:lang w:eastAsia="ar-SA"/>
              </w:rPr>
              <w:t>2024-2028</w:t>
            </w:r>
          </w:p>
        </w:tc>
      </w:tr>
      <w:tr w:rsidR="004750B7" w:rsidRPr="004750B7" w14:paraId="21AC8610" w14:textId="77777777" w:rsidTr="008C7DC1">
        <w:tc>
          <w:tcPr>
            <w:tcW w:w="348" w:type="pct"/>
          </w:tcPr>
          <w:p w14:paraId="5AFC265B" w14:textId="77777777" w:rsidR="004750B7" w:rsidRPr="004750B7" w:rsidRDefault="004750B7" w:rsidP="004750B7">
            <w:pPr>
              <w:suppressAutoHyphens/>
              <w:rPr>
                <w:lang w:eastAsia="ar-SA"/>
              </w:rPr>
            </w:pPr>
            <w:r w:rsidRPr="004750B7">
              <w:rPr>
                <w:lang w:eastAsia="ar-SA"/>
              </w:rPr>
              <w:t>2</w:t>
            </w:r>
          </w:p>
        </w:tc>
        <w:tc>
          <w:tcPr>
            <w:tcW w:w="2000" w:type="pct"/>
          </w:tcPr>
          <w:p w14:paraId="16586773" w14:textId="77777777" w:rsidR="004750B7" w:rsidRPr="004750B7" w:rsidRDefault="004750B7" w:rsidP="004750B7">
            <w:pPr>
              <w:suppressAutoHyphens/>
              <w:rPr>
                <w:lang w:eastAsia="ar-SA"/>
              </w:rPr>
            </w:pPr>
            <w:r w:rsidRPr="004750B7">
              <w:rPr>
                <w:lang w:eastAsia="ar-SA"/>
              </w:rPr>
              <w:t>Строительство тротуаров</w:t>
            </w:r>
          </w:p>
        </w:tc>
        <w:tc>
          <w:tcPr>
            <w:tcW w:w="985" w:type="pct"/>
          </w:tcPr>
          <w:p w14:paraId="588559F4" w14:textId="77777777" w:rsidR="004750B7" w:rsidRPr="004750B7" w:rsidRDefault="004750B7" w:rsidP="004750B7">
            <w:pPr>
              <w:suppressAutoHyphens/>
              <w:jc w:val="center"/>
              <w:rPr>
                <w:lang w:eastAsia="ar-SA"/>
              </w:rPr>
            </w:pPr>
            <w:r w:rsidRPr="004750B7">
              <w:rPr>
                <w:lang w:eastAsia="ar-SA"/>
              </w:rPr>
              <w:t>-</w:t>
            </w:r>
          </w:p>
        </w:tc>
        <w:tc>
          <w:tcPr>
            <w:tcW w:w="893" w:type="pct"/>
          </w:tcPr>
          <w:p w14:paraId="0ED8C1CE" w14:textId="77777777" w:rsidR="004750B7" w:rsidRPr="004750B7" w:rsidRDefault="004750B7" w:rsidP="004750B7">
            <w:pPr>
              <w:suppressAutoHyphens/>
              <w:jc w:val="center"/>
              <w:rPr>
                <w:lang w:eastAsia="ar-SA"/>
              </w:rPr>
            </w:pPr>
            <w:r w:rsidRPr="004750B7">
              <w:rPr>
                <w:lang w:eastAsia="ar-SA"/>
              </w:rPr>
              <w:t>5,8</w:t>
            </w:r>
          </w:p>
        </w:tc>
        <w:tc>
          <w:tcPr>
            <w:tcW w:w="773" w:type="pct"/>
          </w:tcPr>
          <w:p w14:paraId="2C8FBF59" w14:textId="77777777" w:rsidR="004750B7" w:rsidRPr="004750B7" w:rsidRDefault="004750B7" w:rsidP="004750B7">
            <w:pPr>
              <w:suppressAutoHyphens/>
              <w:jc w:val="center"/>
              <w:rPr>
                <w:lang w:eastAsia="ar-SA"/>
              </w:rPr>
            </w:pPr>
            <w:r w:rsidRPr="004750B7">
              <w:rPr>
                <w:lang w:eastAsia="ar-SA"/>
              </w:rPr>
              <w:t>2029-2033</w:t>
            </w:r>
          </w:p>
        </w:tc>
      </w:tr>
      <w:tr w:rsidR="004750B7" w:rsidRPr="004750B7" w14:paraId="04CFB6AF" w14:textId="77777777" w:rsidTr="008C7DC1">
        <w:tc>
          <w:tcPr>
            <w:tcW w:w="348" w:type="pct"/>
          </w:tcPr>
          <w:p w14:paraId="729FC749" w14:textId="77777777" w:rsidR="004750B7" w:rsidRPr="004750B7" w:rsidRDefault="004750B7" w:rsidP="004750B7">
            <w:pPr>
              <w:suppressAutoHyphens/>
              <w:rPr>
                <w:lang w:eastAsia="ar-SA"/>
              </w:rPr>
            </w:pPr>
            <w:r w:rsidRPr="004750B7">
              <w:rPr>
                <w:lang w:eastAsia="ar-SA"/>
              </w:rPr>
              <w:t>3</w:t>
            </w:r>
          </w:p>
        </w:tc>
        <w:tc>
          <w:tcPr>
            <w:tcW w:w="2000" w:type="pct"/>
          </w:tcPr>
          <w:p w14:paraId="76AD338D" w14:textId="77777777" w:rsidR="004750B7" w:rsidRPr="004750B7" w:rsidRDefault="004750B7" w:rsidP="004750B7">
            <w:pPr>
              <w:suppressAutoHyphens/>
              <w:rPr>
                <w:lang w:eastAsia="ar-SA"/>
              </w:rPr>
            </w:pPr>
            <w:r w:rsidRPr="004750B7">
              <w:rPr>
                <w:lang w:eastAsia="ar-SA"/>
              </w:rPr>
              <w:t>Организация велодорожек</w:t>
            </w:r>
          </w:p>
        </w:tc>
        <w:tc>
          <w:tcPr>
            <w:tcW w:w="985" w:type="pct"/>
          </w:tcPr>
          <w:p w14:paraId="6D9FA81F" w14:textId="77777777" w:rsidR="004750B7" w:rsidRPr="004750B7" w:rsidRDefault="004750B7" w:rsidP="004750B7">
            <w:pPr>
              <w:suppressAutoHyphens/>
              <w:jc w:val="center"/>
              <w:rPr>
                <w:lang w:eastAsia="ar-SA"/>
              </w:rPr>
            </w:pPr>
            <w:r w:rsidRPr="004750B7">
              <w:rPr>
                <w:lang w:eastAsia="ar-SA"/>
              </w:rPr>
              <w:t>1,9</w:t>
            </w:r>
          </w:p>
        </w:tc>
        <w:tc>
          <w:tcPr>
            <w:tcW w:w="893" w:type="pct"/>
          </w:tcPr>
          <w:p w14:paraId="2101AFDD" w14:textId="77777777" w:rsidR="004750B7" w:rsidRPr="004750B7" w:rsidRDefault="004750B7" w:rsidP="004750B7">
            <w:pPr>
              <w:suppressAutoHyphens/>
              <w:jc w:val="center"/>
              <w:rPr>
                <w:lang w:eastAsia="ar-SA"/>
              </w:rPr>
            </w:pPr>
            <w:r w:rsidRPr="004750B7">
              <w:rPr>
                <w:lang w:eastAsia="ar-SA"/>
              </w:rPr>
              <w:t>9,1</w:t>
            </w:r>
          </w:p>
        </w:tc>
        <w:tc>
          <w:tcPr>
            <w:tcW w:w="773" w:type="pct"/>
          </w:tcPr>
          <w:p w14:paraId="58C47BD6" w14:textId="77777777" w:rsidR="004750B7" w:rsidRPr="004750B7" w:rsidRDefault="004750B7" w:rsidP="004750B7">
            <w:pPr>
              <w:suppressAutoHyphens/>
              <w:jc w:val="center"/>
              <w:rPr>
                <w:lang w:eastAsia="ar-SA"/>
              </w:rPr>
            </w:pPr>
            <w:r w:rsidRPr="004750B7">
              <w:rPr>
                <w:lang w:eastAsia="ar-SA"/>
              </w:rPr>
              <w:t>2029-2033</w:t>
            </w:r>
          </w:p>
        </w:tc>
      </w:tr>
      <w:tr w:rsidR="004750B7" w:rsidRPr="004750B7" w14:paraId="2880AAB8" w14:textId="77777777" w:rsidTr="008C7DC1">
        <w:tc>
          <w:tcPr>
            <w:tcW w:w="348" w:type="pct"/>
          </w:tcPr>
          <w:p w14:paraId="2FA0074E" w14:textId="77777777" w:rsidR="004750B7" w:rsidRPr="004750B7" w:rsidRDefault="004750B7" w:rsidP="004750B7">
            <w:pPr>
              <w:suppressAutoHyphens/>
              <w:rPr>
                <w:lang w:eastAsia="ar-SA"/>
              </w:rPr>
            </w:pPr>
            <w:r w:rsidRPr="004750B7">
              <w:rPr>
                <w:lang w:eastAsia="ar-SA"/>
              </w:rPr>
              <w:t>4</w:t>
            </w:r>
          </w:p>
        </w:tc>
        <w:tc>
          <w:tcPr>
            <w:tcW w:w="2000" w:type="pct"/>
          </w:tcPr>
          <w:p w14:paraId="294509DD" w14:textId="77777777" w:rsidR="004750B7" w:rsidRPr="004750B7" w:rsidRDefault="004750B7" w:rsidP="004750B7">
            <w:pPr>
              <w:suppressAutoHyphens/>
              <w:rPr>
                <w:lang w:eastAsia="ar-SA"/>
              </w:rPr>
            </w:pPr>
            <w:r w:rsidRPr="004750B7">
              <w:rPr>
                <w:lang w:eastAsia="ar-SA"/>
              </w:rPr>
              <w:t>Строительство линий наружного освещения</w:t>
            </w:r>
          </w:p>
        </w:tc>
        <w:tc>
          <w:tcPr>
            <w:tcW w:w="985" w:type="pct"/>
          </w:tcPr>
          <w:p w14:paraId="5898248C" w14:textId="77777777" w:rsidR="004750B7" w:rsidRPr="004750B7" w:rsidRDefault="004750B7" w:rsidP="004750B7">
            <w:pPr>
              <w:suppressAutoHyphens/>
              <w:jc w:val="center"/>
              <w:rPr>
                <w:lang w:eastAsia="ar-SA"/>
              </w:rPr>
            </w:pPr>
            <w:r w:rsidRPr="004750B7">
              <w:rPr>
                <w:lang w:eastAsia="ar-SA"/>
              </w:rPr>
              <w:t>1,64</w:t>
            </w:r>
          </w:p>
        </w:tc>
        <w:tc>
          <w:tcPr>
            <w:tcW w:w="893" w:type="pct"/>
          </w:tcPr>
          <w:p w14:paraId="5FBEF0B7" w14:textId="77777777" w:rsidR="004750B7" w:rsidRPr="004750B7" w:rsidRDefault="004750B7" w:rsidP="004750B7">
            <w:pPr>
              <w:suppressAutoHyphens/>
              <w:jc w:val="center"/>
              <w:rPr>
                <w:lang w:eastAsia="ar-SA"/>
              </w:rPr>
            </w:pPr>
            <w:r w:rsidRPr="004750B7">
              <w:rPr>
                <w:lang w:eastAsia="ar-SA"/>
              </w:rPr>
              <w:t>-</w:t>
            </w:r>
          </w:p>
        </w:tc>
        <w:tc>
          <w:tcPr>
            <w:tcW w:w="773" w:type="pct"/>
          </w:tcPr>
          <w:p w14:paraId="3B257EDD" w14:textId="77777777" w:rsidR="004750B7" w:rsidRPr="004750B7" w:rsidRDefault="004750B7" w:rsidP="004750B7">
            <w:pPr>
              <w:suppressAutoHyphens/>
              <w:jc w:val="center"/>
              <w:rPr>
                <w:lang w:eastAsia="ar-SA"/>
              </w:rPr>
            </w:pPr>
            <w:r w:rsidRPr="004750B7">
              <w:rPr>
                <w:lang w:eastAsia="ar-SA"/>
              </w:rPr>
              <w:t>2029-2033</w:t>
            </w:r>
          </w:p>
        </w:tc>
      </w:tr>
    </w:tbl>
    <w:p w14:paraId="33AB6C60" w14:textId="77777777" w:rsidR="004750B7" w:rsidRDefault="004750B7" w:rsidP="00FD74FE">
      <w:pPr>
        <w:suppressAutoHyphens/>
        <w:ind w:firstLine="709"/>
        <w:jc w:val="both"/>
        <w:rPr>
          <w:rFonts w:ascii="Times New Roman" w:hAnsi="Times New Roman" w:cs="Times New Roman"/>
          <w:b/>
          <w:bCs/>
          <w:sz w:val="24"/>
          <w:szCs w:val="24"/>
        </w:rPr>
      </w:pPr>
    </w:p>
    <w:p w14:paraId="7F68581B" w14:textId="43A10CF5" w:rsidR="009F39F1" w:rsidRDefault="00C077A1" w:rsidP="005922BC">
      <w:pPr>
        <w:suppressAutoHyphens/>
        <w:jc w:val="center"/>
        <w:rPr>
          <w:rFonts w:ascii="Times New Roman" w:hAnsi="Times New Roman" w:cs="Times New Roman"/>
          <w:b/>
          <w:bCs/>
          <w:sz w:val="24"/>
          <w:szCs w:val="24"/>
        </w:rPr>
      </w:pPr>
      <w:r w:rsidRPr="00435FC2">
        <w:rPr>
          <w:noProof/>
          <w:lang w:eastAsia="ru-RU"/>
        </w:rPr>
        <w:lastRenderedPageBreak/>
        <w:drawing>
          <wp:inline distT="0" distB="0" distL="0" distR="0" wp14:anchorId="147AF098" wp14:editId="51A9E09B">
            <wp:extent cx="6300470" cy="4455332"/>
            <wp:effectExtent l="0" t="0" r="5080" b="2540"/>
            <wp:docPr id="858509504" name="Рисунок 85850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300470" cy="4455332"/>
                    </a:xfrm>
                    <a:prstGeom prst="rect">
                      <a:avLst/>
                    </a:prstGeom>
                    <a:noFill/>
                    <a:ln>
                      <a:noFill/>
                    </a:ln>
                  </pic:spPr>
                </pic:pic>
              </a:graphicData>
            </a:graphic>
          </wp:inline>
        </w:drawing>
      </w:r>
    </w:p>
    <w:p w14:paraId="25563070" w14:textId="785C67D0" w:rsidR="00C077A1" w:rsidRPr="00C077A1" w:rsidRDefault="00C077A1" w:rsidP="005922BC">
      <w:pPr>
        <w:suppressAutoHyphens/>
        <w:jc w:val="center"/>
        <w:rPr>
          <w:rFonts w:ascii="Times New Roman" w:hAnsi="Times New Roman" w:cs="Times New Roman"/>
          <w:sz w:val="24"/>
          <w:szCs w:val="24"/>
        </w:rPr>
      </w:pPr>
      <w:r w:rsidRPr="00C077A1">
        <w:rPr>
          <w:rFonts w:ascii="Times New Roman" w:hAnsi="Times New Roman" w:cs="Times New Roman"/>
          <w:sz w:val="24"/>
          <w:szCs w:val="24"/>
        </w:rPr>
        <w:t xml:space="preserve">Рисунок </w:t>
      </w:r>
      <w:r>
        <w:rPr>
          <w:rFonts w:ascii="Times New Roman" w:hAnsi="Times New Roman" w:cs="Times New Roman"/>
          <w:sz w:val="24"/>
          <w:szCs w:val="24"/>
        </w:rPr>
        <w:t>4</w:t>
      </w:r>
      <w:r w:rsidRPr="00C077A1">
        <w:rPr>
          <w:rFonts w:ascii="Times New Roman" w:hAnsi="Times New Roman" w:cs="Times New Roman"/>
          <w:sz w:val="24"/>
          <w:szCs w:val="24"/>
        </w:rPr>
        <w:t>.5.1 – Схема мероприятий по развитию пешеходной и велосипедной инфраструктуры</w:t>
      </w:r>
    </w:p>
    <w:p w14:paraId="1CAADB1D" w14:textId="77777777" w:rsidR="00C077A1" w:rsidRDefault="00C077A1" w:rsidP="005922BC">
      <w:pPr>
        <w:suppressAutoHyphens/>
        <w:jc w:val="center"/>
        <w:rPr>
          <w:rFonts w:ascii="Times New Roman" w:hAnsi="Times New Roman" w:cs="Times New Roman"/>
          <w:b/>
          <w:bCs/>
          <w:sz w:val="24"/>
          <w:szCs w:val="24"/>
        </w:rPr>
      </w:pPr>
    </w:p>
    <w:p w14:paraId="3A4A8D48" w14:textId="07E6B4D3"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C077A1">
        <w:rPr>
          <w:rFonts w:ascii="Times New Roman" w:hAnsi="Times New Roman" w:cs="Times New Roman"/>
          <w:b/>
          <w:bCs/>
          <w:sz w:val="24"/>
          <w:szCs w:val="24"/>
        </w:rPr>
        <w:t>6</w:t>
      </w:r>
      <w:r>
        <w:rPr>
          <w:rFonts w:ascii="Times New Roman" w:hAnsi="Times New Roman" w:cs="Times New Roman"/>
          <w:b/>
          <w:bCs/>
          <w:sz w:val="24"/>
          <w:szCs w:val="24"/>
        </w:rPr>
        <w:t>. </w:t>
      </w:r>
      <w:r w:rsidR="00C077A1" w:rsidRPr="00C077A1">
        <w:rPr>
          <w:rFonts w:ascii="Times New Roman" w:hAnsi="Times New Roman" w:cs="Times New Roman"/>
          <w:b/>
          <w:bCs/>
          <w:sz w:val="24"/>
          <w:szCs w:val="24"/>
        </w:rPr>
        <w:t>Мероприятия по введению приоритета в движении маршрутных транспортных</w:t>
      </w:r>
      <w:r w:rsidR="00B63895">
        <w:rPr>
          <w:rFonts w:ascii="Times New Roman" w:hAnsi="Times New Roman" w:cs="Times New Roman"/>
          <w:b/>
          <w:bCs/>
          <w:sz w:val="24"/>
          <w:szCs w:val="24"/>
        </w:rPr>
        <w:t> </w:t>
      </w:r>
      <w:r w:rsidR="00C077A1" w:rsidRPr="00C077A1">
        <w:rPr>
          <w:rFonts w:ascii="Times New Roman" w:hAnsi="Times New Roman" w:cs="Times New Roman"/>
          <w:b/>
          <w:bCs/>
          <w:sz w:val="24"/>
          <w:szCs w:val="24"/>
        </w:rPr>
        <w:t>средств</w:t>
      </w:r>
    </w:p>
    <w:p w14:paraId="2CD8EC74" w14:textId="77777777" w:rsidR="005922BC" w:rsidRDefault="005922BC" w:rsidP="00B63895">
      <w:pPr>
        <w:suppressAutoHyphens/>
        <w:ind w:firstLine="709"/>
        <w:jc w:val="center"/>
        <w:rPr>
          <w:rFonts w:ascii="Times New Roman" w:hAnsi="Times New Roman" w:cs="Times New Roman"/>
          <w:b/>
          <w:bCs/>
          <w:sz w:val="24"/>
          <w:szCs w:val="24"/>
        </w:rPr>
      </w:pPr>
    </w:p>
    <w:p w14:paraId="045EAB6F" w14:textId="6BDEED0C" w:rsidR="00B63895" w:rsidRPr="00B63895" w:rsidRDefault="00B63895" w:rsidP="00B63895">
      <w:pPr>
        <w:tabs>
          <w:tab w:val="left" w:pos="851"/>
        </w:tabs>
        <w:ind w:firstLine="709"/>
        <w:jc w:val="both"/>
        <w:rPr>
          <w:rFonts w:ascii="Times New Roman" w:eastAsia="Times New Roman" w:hAnsi="Times New Roman" w:cs="Times New Roman"/>
          <w:kern w:val="0"/>
          <w:sz w:val="24"/>
          <w:szCs w:val="24"/>
          <w:lang w:eastAsia="ru-RU"/>
          <w14:ligatures w14:val="none"/>
        </w:rPr>
      </w:pPr>
      <w:r w:rsidRPr="00B63895">
        <w:rPr>
          <w:rFonts w:ascii="Times New Roman" w:eastAsia="Times New Roman" w:hAnsi="Times New Roman" w:cs="Times New Roman"/>
          <w:kern w:val="0"/>
          <w:sz w:val="24"/>
          <w:szCs w:val="24"/>
          <w:lang w:eastAsia="ru-RU"/>
          <w14:ligatures w14:val="none"/>
        </w:rPr>
        <w:t>На основании действующих нормативных документов организация выделенных полос для</w:t>
      </w:r>
      <w:r>
        <w:rPr>
          <w:rFonts w:ascii="Times New Roman" w:eastAsia="Times New Roman" w:hAnsi="Times New Roman" w:cs="Times New Roman"/>
          <w:kern w:val="0"/>
          <w:sz w:val="24"/>
          <w:szCs w:val="24"/>
          <w:lang w:eastAsia="ru-RU"/>
          <w14:ligatures w14:val="none"/>
        </w:rPr>
        <w:t> </w:t>
      </w:r>
      <w:r w:rsidRPr="00B63895">
        <w:rPr>
          <w:rFonts w:ascii="Times New Roman" w:eastAsia="Times New Roman" w:hAnsi="Times New Roman" w:cs="Times New Roman"/>
          <w:kern w:val="0"/>
          <w:sz w:val="24"/>
          <w:szCs w:val="24"/>
          <w:lang w:eastAsia="ru-RU"/>
          <w14:ligatures w14:val="none"/>
        </w:rPr>
        <w:t>движения общественного транспорта рекомендуется при условии, что:</w:t>
      </w:r>
    </w:p>
    <w:p w14:paraId="3EE369F0" w14:textId="05F0C44B" w:rsidR="00B63895" w:rsidRPr="00B63895" w:rsidRDefault="00B63895" w:rsidP="00B63895">
      <w:pPr>
        <w:tabs>
          <w:tab w:val="left" w:pos="851"/>
        </w:tabs>
        <w:suppressAutoHyphens/>
        <w:autoSpaceDN w:val="0"/>
        <w:ind w:firstLine="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 </w:t>
      </w:r>
      <w:r w:rsidRPr="00B63895">
        <w:rPr>
          <w:rFonts w:ascii="Times New Roman" w:eastAsia="Calibri" w:hAnsi="Times New Roman" w:cs="Times New Roman"/>
          <w:kern w:val="0"/>
          <w:sz w:val="24"/>
          <w:szCs w:val="24"/>
          <w14:ligatures w14:val="none"/>
        </w:rPr>
        <w:t>интенсивность движения транспорта общего пользования не менее 40 физ. ед./час,</w:t>
      </w:r>
    </w:p>
    <w:p w14:paraId="3563E0E6" w14:textId="6FFA9835" w:rsidR="00B63895" w:rsidRPr="00B63895" w:rsidRDefault="00B63895" w:rsidP="00B63895">
      <w:pPr>
        <w:tabs>
          <w:tab w:val="left" w:pos="851"/>
        </w:tabs>
        <w:suppressAutoHyphens/>
        <w:autoSpaceDN w:val="0"/>
        <w:ind w:firstLine="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 </w:t>
      </w:r>
      <w:r w:rsidRPr="00B63895">
        <w:rPr>
          <w:rFonts w:ascii="Times New Roman" w:eastAsia="Calibri" w:hAnsi="Times New Roman" w:cs="Times New Roman"/>
          <w:kern w:val="0"/>
          <w:sz w:val="24"/>
          <w:szCs w:val="24"/>
          <w14:ligatures w14:val="none"/>
        </w:rPr>
        <w:t>интенсивность прочих транспортных средств в расчете на одну полосу движения не</w:t>
      </w:r>
      <w:r>
        <w:rPr>
          <w:rFonts w:ascii="Times New Roman" w:eastAsia="Calibri" w:hAnsi="Times New Roman" w:cs="Times New Roman"/>
          <w:kern w:val="0"/>
          <w:sz w:val="24"/>
          <w:szCs w:val="24"/>
          <w14:ligatures w14:val="none"/>
        </w:rPr>
        <w:t> </w:t>
      </w:r>
      <w:r w:rsidRPr="00B63895">
        <w:rPr>
          <w:rFonts w:ascii="Times New Roman" w:eastAsia="Calibri" w:hAnsi="Times New Roman" w:cs="Times New Roman"/>
          <w:kern w:val="0"/>
          <w:sz w:val="24"/>
          <w:szCs w:val="24"/>
          <w14:ligatures w14:val="none"/>
        </w:rPr>
        <w:t>менее 400 пр. ед/час,</w:t>
      </w:r>
    </w:p>
    <w:p w14:paraId="53B7A0AF" w14:textId="058EF0B9" w:rsidR="00B63895" w:rsidRPr="00B63895" w:rsidRDefault="00B63895" w:rsidP="00B63895">
      <w:pPr>
        <w:tabs>
          <w:tab w:val="left" w:pos="851"/>
        </w:tabs>
        <w:suppressAutoHyphens/>
        <w:autoSpaceDN w:val="0"/>
        <w:ind w:firstLine="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 </w:t>
      </w:r>
      <w:r w:rsidRPr="00B63895">
        <w:rPr>
          <w:rFonts w:ascii="Times New Roman" w:eastAsia="Calibri" w:hAnsi="Times New Roman" w:cs="Times New Roman"/>
          <w:kern w:val="0"/>
          <w:sz w:val="24"/>
          <w:szCs w:val="24"/>
          <w14:ligatures w14:val="none"/>
        </w:rPr>
        <w:t>имеется не менее трех полос движения в направлении, для которого обеспечивается приоритет,</w:t>
      </w:r>
    </w:p>
    <w:p w14:paraId="469C3E34" w14:textId="72591555" w:rsidR="00B63895" w:rsidRPr="00B63895" w:rsidRDefault="00B63895" w:rsidP="00B63895">
      <w:pPr>
        <w:tabs>
          <w:tab w:val="left" w:pos="851"/>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14:ligatures w14:val="none"/>
        </w:rPr>
        <w:t>4) </w:t>
      </w:r>
      <w:r w:rsidRPr="00B63895">
        <w:rPr>
          <w:rFonts w:ascii="Times New Roman" w:eastAsia="Calibri" w:hAnsi="Times New Roman" w:cs="Times New Roman"/>
          <w:kern w:val="0"/>
          <w:sz w:val="24"/>
          <w:szCs w:val="24"/>
          <w14:ligatures w14:val="none"/>
        </w:rPr>
        <w:t>пропускная способность дороги в результате выделения полосы для движения общественного транспорта будет достаточна для пропуска прочих транспортных средств в условиях, не снижающих безопасность движения и обеспечивающих допустимую по экономическим соображениям величину их задержек.</w:t>
      </w:r>
    </w:p>
    <w:p w14:paraId="730B288E" w14:textId="78890FCF" w:rsidR="00B63895" w:rsidRPr="00B63895" w:rsidRDefault="00B63895" w:rsidP="00B63895">
      <w:pPr>
        <w:tabs>
          <w:tab w:val="left" w:pos="851"/>
        </w:tabs>
        <w:ind w:firstLine="709"/>
        <w:jc w:val="both"/>
        <w:rPr>
          <w:rFonts w:ascii="Times New Roman" w:eastAsia="Times New Roman" w:hAnsi="Times New Roman" w:cs="Times New Roman"/>
          <w:kern w:val="0"/>
          <w:sz w:val="24"/>
          <w:szCs w:val="24"/>
          <w:lang w:eastAsia="ru-RU"/>
          <w14:ligatures w14:val="none"/>
        </w:rPr>
      </w:pPr>
      <w:r w:rsidRPr="00B63895">
        <w:rPr>
          <w:rFonts w:ascii="Times New Roman" w:eastAsia="Times New Roman" w:hAnsi="Times New Roman" w:cs="Times New Roman"/>
          <w:kern w:val="0"/>
          <w:sz w:val="24"/>
          <w:szCs w:val="24"/>
          <w:lang w:eastAsia="ru-RU"/>
          <w14:ligatures w14:val="none"/>
        </w:rPr>
        <w:t>Таким образом, введение приоритета в движении маршрутных транспортных средств на</w:t>
      </w:r>
      <w:r>
        <w:rPr>
          <w:rFonts w:ascii="Times New Roman" w:eastAsia="Times New Roman" w:hAnsi="Times New Roman" w:cs="Times New Roman"/>
          <w:kern w:val="0"/>
          <w:sz w:val="24"/>
          <w:szCs w:val="24"/>
          <w:lang w:eastAsia="ru-RU"/>
          <w14:ligatures w14:val="none"/>
        </w:rPr>
        <w:t> </w:t>
      </w:r>
      <w:r w:rsidRPr="00B63895">
        <w:rPr>
          <w:rFonts w:ascii="Times New Roman" w:eastAsia="Times New Roman" w:hAnsi="Times New Roman" w:cs="Times New Roman"/>
          <w:kern w:val="0"/>
          <w:sz w:val="24"/>
          <w:szCs w:val="24"/>
          <w:lang w:eastAsia="ru-RU"/>
          <w14:ligatures w14:val="none"/>
        </w:rPr>
        <w:t>рассматриваемой территории не представляется возможным ввиду конструктивных характеристик существующей дорожной сети.</w:t>
      </w:r>
    </w:p>
    <w:p w14:paraId="0FCB858D" w14:textId="77777777" w:rsidR="005922BC" w:rsidRDefault="005922BC" w:rsidP="005922BC">
      <w:pPr>
        <w:suppressAutoHyphens/>
        <w:jc w:val="center"/>
        <w:rPr>
          <w:rFonts w:ascii="Times New Roman" w:hAnsi="Times New Roman" w:cs="Times New Roman"/>
          <w:b/>
          <w:bCs/>
          <w:sz w:val="24"/>
          <w:szCs w:val="24"/>
        </w:rPr>
      </w:pPr>
    </w:p>
    <w:p w14:paraId="5D5687AD" w14:textId="41BA5548"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E82C03">
        <w:rPr>
          <w:rFonts w:ascii="Times New Roman" w:hAnsi="Times New Roman" w:cs="Times New Roman"/>
          <w:b/>
          <w:bCs/>
          <w:sz w:val="24"/>
          <w:szCs w:val="24"/>
        </w:rPr>
        <w:t>7</w:t>
      </w:r>
      <w:r>
        <w:rPr>
          <w:rFonts w:ascii="Times New Roman" w:hAnsi="Times New Roman" w:cs="Times New Roman"/>
          <w:b/>
          <w:bCs/>
          <w:sz w:val="24"/>
          <w:szCs w:val="24"/>
        </w:rPr>
        <w:t>. </w:t>
      </w:r>
      <w:r w:rsidR="00E82C03" w:rsidRPr="00E82C03">
        <w:rPr>
          <w:rFonts w:ascii="Times New Roman" w:hAnsi="Times New Roman" w:cs="Times New Roman"/>
          <w:b/>
          <w:bCs/>
          <w:sz w:val="24"/>
          <w:szCs w:val="24"/>
        </w:rPr>
        <w:t>Мероприятия по развитию парковочного пространства (в том числе за</w:t>
      </w:r>
      <w:r w:rsidR="00E82C03">
        <w:rPr>
          <w:rFonts w:ascii="Times New Roman" w:hAnsi="Times New Roman" w:cs="Times New Roman"/>
          <w:b/>
          <w:bCs/>
          <w:sz w:val="24"/>
          <w:szCs w:val="24"/>
        </w:rPr>
        <w:t> </w:t>
      </w:r>
      <w:r w:rsidR="00E82C03" w:rsidRPr="00E82C03">
        <w:rPr>
          <w:rFonts w:ascii="Times New Roman" w:hAnsi="Times New Roman" w:cs="Times New Roman"/>
          <w:b/>
          <w:bCs/>
          <w:sz w:val="24"/>
          <w:szCs w:val="24"/>
        </w:rPr>
        <w:t>пределами</w:t>
      </w:r>
      <w:r w:rsidR="00E82C03">
        <w:rPr>
          <w:rFonts w:ascii="Times New Roman" w:hAnsi="Times New Roman" w:cs="Times New Roman"/>
          <w:b/>
          <w:bCs/>
          <w:sz w:val="24"/>
          <w:szCs w:val="24"/>
        </w:rPr>
        <w:t> </w:t>
      </w:r>
      <w:r w:rsidR="00E82C03" w:rsidRPr="00E82C03">
        <w:rPr>
          <w:rFonts w:ascii="Times New Roman" w:hAnsi="Times New Roman" w:cs="Times New Roman"/>
          <w:b/>
          <w:bCs/>
          <w:sz w:val="24"/>
          <w:szCs w:val="24"/>
        </w:rPr>
        <w:t>дорог)</w:t>
      </w:r>
    </w:p>
    <w:p w14:paraId="61A35700" w14:textId="77777777" w:rsidR="005922BC" w:rsidRPr="000F7C5C" w:rsidRDefault="005922BC" w:rsidP="000F7C5C">
      <w:pPr>
        <w:suppressAutoHyphens/>
        <w:ind w:firstLine="709"/>
        <w:jc w:val="both"/>
        <w:rPr>
          <w:rFonts w:ascii="Times New Roman" w:hAnsi="Times New Roman" w:cs="Times New Roman"/>
          <w:sz w:val="24"/>
          <w:szCs w:val="24"/>
        </w:rPr>
      </w:pPr>
    </w:p>
    <w:p w14:paraId="787B85C1" w14:textId="77777777" w:rsidR="000F7C5C" w:rsidRPr="000F7C5C" w:rsidRDefault="000F7C5C" w:rsidP="000F7C5C">
      <w:pPr>
        <w:suppressAutoHyphens/>
        <w:ind w:firstLine="709"/>
        <w:jc w:val="both"/>
        <w:rPr>
          <w:rFonts w:ascii="Times New Roman" w:hAnsi="Times New Roman" w:cs="Times New Roman"/>
          <w:sz w:val="24"/>
          <w:szCs w:val="24"/>
        </w:rPr>
      </w:pPr>
      <w:r w:rsidRPr="000F7C5C">
        <w:rPr>
          <w:rFonts w:ascii="Times New Roman" w:hAnsi="Times New Roman" w:cs="Times New Roman"/>
          <w:sz w:val="24"/>
          <w:szCs w:val="24"/>
        </w:rPr>
        <w:t>Формирование единого парковочного пространства позволяет предотвратить процессы образования заторовых ситуаций, исключить несанкционированную хаотичную стоянку транспортных средств, вопреки действию запрещающих знаков, а также повысить уровень безопасности дорожного движения и снизить социальную напряженность населения.</w:t>
      </w:r>
    </w:p>
    <w:p w14:paraId="35C72929" w14:textId="77777777" w:rsidR="000F7C5C" w:rsidRPr="000F7C5C" w:rsidRDefault="000F7C5C" w:rsidP="000F7C5C">
      <w:pPr>
        <w:suppressAutoHyphens/>
        <w:ind w:firstLine="709"/>
        <w:jc w:val="both"/>
        <w:rPr>
          <w:rFonts w:ascii="Times New Roman" w:hAnsi="Times New Roman" w:cs="Times New Roman"/>
          <w:sz w:val="24"/>
          <w:szCs w:val="24"/>
        </w:rPr>
      </w:pPr>
      <w:r w:rsidRPr="000F7C5C">
        <w:rPr>
          <w:rFonts w:ascii="Times New Roman" w:hAnsi="Times New Roman" w:cs="Times New Roman"/>
          <w:sz w:val="24"/>
          <w:szCs w:val="24"/>
        </w:rPr>
        <w:lastRenderedPageBreak/>
        <w:t>Для создания комфортной городской среды в части организации парковочного пространства предлагаются следующие мероприятия:</w:t>
      </w:r>
    </w:p>
    <w:p w14:paraId="3482E10A" w14:textId="0D9D0C06" w:rsidR="000F7C5C" w:rsidRPr="000F7C5C" w:rsidRDefault="000F7C5C" w:rsidP="000F7C5C">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r w:rsidRPr="000F7C5C">
        <w:rPr>
          <w:rFonts w:ascii="Times New Roman" w:hAnsi="Times New Roman" w:cs="Times New Roman"/>
          <w:sz w:val="24"/>
          <w:szCs w:val="24"/>
        </w:rPr>
        <w:t xml:space="preserve"> устранение зон стихийной парковки;</w:t>
      </w:r>
    </w:p>
    <w:p w14:paraId="1BFFF9A1" w14:textId="7ACD60C2" w:rsidR="000F7C5C" w:rsidRPr="000F7C5C" w:rsidRDefault="000F7C5C" w:rsidP="000F7C5C">
      <w:pPr>
        <w:suppressAutoHyphens/>
        <w:ind w:firstLine="709"/>
        <w:jc w:val="both"/>
        <w:rPr>
          <w:rFonts w:ascii="Times New Roman" w:hAnsi="Times New Roman" w:cs="Times New Roman"/>
          <w:sz w:val="24"/>
          <w:szCs w:val="24"/>
        </w:rPr>
      </w:pPr>
      <w:r>
        <w:rPr>
          <w:rFonts w:ascii="Times New Roman" w:hAnsi="Times New Roman" w:cs="Times New Roman"/>
          <w:sz w:val="24"/>
          <w:szCs w:val="24"/>
        </w:rPr>
        <w:t>2)</w:t>
      </w:r>
      <w:r w:rsidRPr="000F7C5C">
        <w:rPr>
          <w:rFonts w:ascii="Times New Roman" w:hAnsi="Times New Roman" w:cs="Times New Roman"/>
          <w:sz w:val="24"/>
          <w:szCs w:val="24"/>
        </w:rPr>
        <w:t xml:space="preserve"> создание специальных парковочных карманов;</w:t>
      </w:r>
    </w:p>
    <w:p w14:paraId="4618436B" w14:textId="10B96F07" w:rsidR="000F7C5C" w:rsidRPr="000F7C5C" w:rsidRDefault="000F7C5C" w:rsidP="000F7C5C">
      <w:pPr>
        <w:suppressAutoHyphens/>
        <w:ind w:firstLine="709"/>
        <w:jc w:val="both"/>
        <w:rPr>
          <w:rFonts w:ascii="Times New Roman" w:hAnsi="Times New Roman" w:cs="Times New Roman"/>
          <w:sz w:val="24"/>
          <w:szCs w:val="24"/>
        </w:rPr>
      </w:pPr>
      <w:r>
        <w:rPr>
          <w:rFonts w:ascii="Times New Roman" w:hAnsi="Times New Roman" w:cs="Times New Roman"/>
          <w:sz w:val="24"/>
          <w:szCs w:val="24"/>
        </w:rPr>
        <w:t>3)</w:t>
      </w:r>
      <w:r w:rsidRPr="000F7C5C">
        <w:rPr>
          <w:rFonts w:ascii="Times New Roman" w:hAnsi="Times New Roman" w:cs="Times New Roman"/>
          <w:sz w:val="24"/>
          <w:szCs w:val="24"/>
        </w:rPr>
        <w:t xml:space="preserve"> создание новых плоскостных парковок.</w:t>
      </w:r>
    </w:p>
    <w:p w14:paraId="04BB3D6A" w14:textId="2BDF46F9" w:rsidR="005922BC" w:rsidRPr="000F7C5C" w:rsidRDefault="000F7C5C" w:rsidP="000F7C5C">
      <w:pPr>
        <w:suppressAutoHyphens/>
        <w:ind w:firstLine="709"/>
        <w:jc w:val="both"/>
        <w:rPr>
          <w:rFonts w:ascii="Times New Roman" w:hAnsi="Times New Roman" w:cs="Times New Roman"/>
          <w:sz w:val="24"/>
          <w:szCs w:val="24"/>
        </w:rPr>
      </w:pPr>
      <w:r w:rsidRPr="000F7C5C">
        <w:rPr>
          <w:rFonts w:ascii="Times New Roman" w:hAnsi="Times New Roman" w:cs="Times New Roman"/>
          <w:sz w:val="24"/>
          <w:szCs w:val="24"/>
        </w:rPr>
        <w:t>Обеспеченность местами для постоянного хранения автомобильного транспорта важный показатель, характеризующий уровень удобства современной городской среды. Наиболее остро проблема с обеспеченностью местами стоянки стоит в жилой застройке с высокой плотностью населения и, локально, в основных местах тяготения транспортных потоков.</w:t>
      </w:r>
    </w:p>
    <w:p w14:paraId="65102CB2" w14:textId="0B27260A" w:rsidR="000F7C5C" w:rsidRPr="000F7C5C" w:rsidRDefault="000F7C5C" w:rsidP="000F7C5C">
      <w:pPr>
        <w:suppressAutoHyphens/>
        <w:ind w:firstLine="709"/>
        <w:jc w:val="both"/>
        <w:rPr>
          <w:rFonts w:ascii="Times New Roman" w:hAnsi="Times New Roman" w:cs="Times New Roman"/>
          <w:sz w:val="24"/>
          <w:szCs w:val="24"/>
        </w:rPr>
      </w:pPr>
      <w:r w:rsidRPr="000F7C5C">
        <w:rPr>
          <w:rFonts w:ascii="Times New Roman" w:hAnsi="Times New Roman" w:cs="Times New Roman"/>
          <w:sz w:val="24"/>
          <w:szCs w:val="24"/>
        </w:rPr>
        <w:t>Согласно данным генерального плана, потребность в машино-местах для постоянного хранения с учетом существующих при 90</w:t>
      </w:r>
      <w:r>
        <w:rPr>
          <w:rFonts w:ascii="Times New Roman" w:hAnsi="Times New Roman" w:cs="Times New Roman"/>
          <w:sz w:val="24"/>
          <w:szCs w:val="24"/>
        </w:rPr>
        <w:t> </w:t>
      </w:r>
      <w:r w:rsidRPr="000F7C5C">
        <w:rPr>
          <w:rFonts w:ascii="Times New Roman" w:hAnsi="Times New Roman" w:cs="Times New Roman"/>
          <w:sz w:val="24"/>
          <w:szCs w:val="24"/>
        </w:rPr>
        <w:t>% обеспеченности машино-местами (РНГП) для</w:t>
      </w:r>
      <w:r>
        <w:rPr>
          <w:rFonts w:ascii="Times New Roman" w:hAnsi="Times New Roman" w:cs="Times New Roman"/>
          <w:sz w:val="24"/>
          <w:szCs w:val="24"/>
        </w:rPr>
        <w:t> </w:t>
      </w:r>
      <w:r w:rsidRPr="000F7C5C">
        <w:rPr>
          <w:rFonts w:ascii="Times New Roman" w:hAnsi="Times New Roman" w:cs="Times New Roman"/>
          <w:sz w:val="24"/>
          <w:szCs w:val="24"/>
        </w:rPr>
        <w:t>жителей многоквартирной застройки на первую очередь составит 19 458 м/м, на расчётный срок – 25 968 м/м. На текущий момент на территории городского округа имеется порядка 12</w:t>
      </w:r>
      <w:r w:rsidR="00751A5E">
        <w:rPr>
          <w:rFonts w:ascii="Times New Roman" w:hAnsi="Times New Roman" w:cs="Times New Roman"/>
          <w:sz w:val="24"/>
          <w:szCs w:val="24"/>
        </w:rPr>
        <w:t> </w:t>
      </w:r>
      <w:r w:rsidRPr="000F7C5C">
        <w:rPr>
          <w:rFonts w:ascii="Times New Roman" w:hAnsi="Times New Roman" w:cs="Times New Roman"/>
          <w:sz w:val="24"/>
          <w:szCs w:val="24"/>
        </w:rPr>
        <w:t>791</w:t>
      </w:r>
      <w:r w:rsidR="00751A5E">
        <w:rPr>
          <w:rFonts w:ascii="Times New Roman" w:hAnsi="Times New Roman" w:cs="Times New Roman"/>
          <w:sz w:val="24"/>
          <w:szCs w:val="24"/>
        </w:rPr>
        <w:t> </w:t>
      </w:r>
      <w:r w:rsidRPr="000F7C5C">
        <w:rPr>
          <w:rFonts w:ascii="Times New Roman" w:hAnsi="Times New Roman" w:cs="Times New Roman"/>
          <w:sz w:val="24"/>
          <w:szCs w:val="24"/>
        </w:rPr>
        <w:t>машино-мест.</w:t>
      </w:r>
    </w:p>
    <w:p w14:paraId="388FA68B" w14:textId="5CE3AE29" w:rsidR="000F7C5C" w:rsidRPr="000F7C5C" w:rsidRDefault="000F7C5C" w:rsidP="000F7C5C">
      <w:pPr>
        <w:suppressAutoHyphens/>
        <w:ind w:firstLine="709"/>
        <w:jc w:val="both"/>
        <w:rPr>
          <w:rFonts w:ascii="Times New Roman" w:hAnsi="Times New Roman" w:cs="Times New Roman"/>
          <w:sz w:val="24"/>
          <w:szCs w:val="24"/>
        </w:rPr>
      </w:pPr>
      <w:r w:rsidRPr="000F7C5C">
        <w:rPr>
          <w:rFonts w:ascii="Times New Roman" w:hAnsi="Times New Roman" w:cs="Times New Roman"/>
          <w:sz w:val="24"/>
          <w:szCs w:val="24"/>
        </w:rPr>
        <w:t xml:space="preserve">Предлагаемые места для организации парковочного пространства вблизи объектов притяжения представлены в таблице </w:t>
      </w:r>
      <w:r w:rsidR="00751A5E">
        <w:rPr>
          <w:rFonts w:ascii="Times New Roman" w:hAnsi="Times New Roman" w:cs="Times New Roman"/>
          <w:sz w:val="24"/>
          <w:szCs w:val="24"/>
        </w:rPr>
        <w:t>4</w:t>
      </w:r>
      <w:r w:rsidRPr="000F7C5C">
        <w:rPr>
          <w:rFonts w:ascii="Times New Roman" w:hAnsi="Times New Roman" w:cs="Times New Roman"/>
          <w:sz w:val="24"/>
          <w:szCs w:val="24"/>
        </w:rPr>
        <w:t>.7.1.</w:t>
      </w:r>
    </w:p>
    <w:p w14:paraId="27AAA7A3" w14:textId="1C7850E6" w:rsidR="005922BC" w:rsidRDefault="000F7C5C" w:rsidP="000F7C5C">
      <w:pPr>
        <w:suppressAutoHyphens/>
        <w:ind w:firstLine="709"/>
        <w:jc w:val="both"/>
        <w:rPr>
          <w:rFonts w:ascii="Times New Roman" w:hAnsi="Times New Roman" w:cs="Times New Roman"/>
          <w:sz w:val="24"/>
          <w:szCs w:val="24"/>
        </w:rPr>
      </w:pPr>
      <w:r w:rsidRPr="000F7C5C">
        <w:rPr>
          <w:rFonts w:ascii="Times New Roman" w:hAnsi="Times New Roman" w:cs="Times New Roman"/>
          <w:sz w:val="24"/>
          <w:szCs w:val="24"/>
        </w:rPr>
        <w:t xml:space="preserve">Таблица </w:t>
      </w:r>
      <w:r w:rsidR="00751A5E">
        <w:rPr>
          <w:rFonts w:ascii="Times New Roman" w:hAnsi="Times New Roman" w:cs="Times New Roman"/>
          <w:sz w:val="24"/>
          <w:szCs w:val="24"/>
        </w:rPr>
        <w:t>4</w:t>
      </w:r>
      <w:r w:rsidRPr="000F7C5C">
        <w:rPr>
          <w:rFonts w:ascii="Times New Roman" w:hAnsi="Times New Roman" w:cs="Times New Roman"/>
          <w:sz w:val="24"/>
          <w:szCs w:val="24"/>
        </w:rPr>
        <w:t>.7.1 – Перечень мероприятий по организации парковочного пространства вблизи объектов притяжения</w:t>
      </w:r>
    </w:p>
    <w:tbl>
      <w:tblPr>
        <w:tblStyle w:val="1170"/>
        <w:tblW w:w="9918" w:type="dxa"/>
        <w:tblLayout w:type="fixed"/>
        <w:tblLook w:val="04A0" w:firstRow="1" w:lastRow="0" w:firstColumn="1" w:lastColumn="0" w:noHBand="0" w:noVBand="1"/>
      </w:tblPr>
      <w:tblGrid>
        <w:gridCol w:w="698"/>
        <w:gridCol w:w="1565"/>
        <w:gridCol w:w="2127"/>
        <w:gridCol w:w="1826"/>
        <w:gridCol w:w="1150"/>
        <w:gridCol w:w="1134"/>
        <w:gridCol w:w="1418"/>
      </w:tblGrid>
      <w:tr w:rsidR="00751A5E" w:rsidRPr="00751A5E" w14:paraId="5A942B60" w14:textId="77777777" w:rsidTr="00751A5E">
        <w:trPr>
          <w:trHeight w:val="20"/>
          <w:tblHeader/>
        </w:trPr>
        <w:tc>
          <w:tcPr>
            <w:tcW w:w="698" w:type="dxa"/>
            <w:noWrap/>
            <w:hideMark/>
          </w:tcPr>
          <w:p w14:paraId="26AE9EA8" w14:textId="77777777" w:rsidR="00751A5E" w:rsidRPr="00751A5E" w:rsidRDefault="00751A5E" w:rsidP="00751A5E">
            <w:pPr>
              <w:suppressAutoHyphens/>
              <w:ind w:left="-1" w:hanging="27"/>
              <w:jc w:val="center"/>
              <w:rPr>
                <w:lang w:eastAsia="ar-SA"/>
              </w:rPr>
            </w:pPr>
            <w:r w:rsidRPr="00751A5E">
              <w:rPr>
                <w:lang w:eastAsia="ar-SA"/>
              </w:rPr>
              <w:t>№ п/п</w:t>
            </w:r>
          </w:p>
        </w:tc>
        <w:tc>
          <w:tcPr>
            <w:tcW w:w="1565" w:type="dxa"/>
          </w:tcPr>
          <w:p w14:paraId="1409563F" w14:textId="77777777" w:rsidR="00751A5E" w:rsidRPr="00751A5E" w:rsidRDefault="00751A5E" w:rsidP="00751A5E">
            <w:pPr>
              <w:suppressAutoHyphens/>
              <w:ind w:left="-1" w:hanging="27"/>
              <w:jc w:val="center"/>
              <w:rPr>
                <w:lang w:eastAsia="ar-SA"/>
              </w:rPr>
            </w:pPr>
            <w:r w:rsidRPr="00751A5E">
              <w:rPr>
                <w:lang w:eastAsia="ar-SA"/>
              </w:rPr>
              <w:t>Населённый пункт</w:t>
            </w:r>
          </w:p>
        </w:tc>
        <w:tc>
          <w:tcPr>
            <w:tcW w:w="2127" w:type="dxa"/>
            <w:hideMark/>
          </w:tcPr>
          <w:p w14:paraId="453E5FBD" w14:textId="77777777" w:rsidR="00751A5E" w:rsidRPr="00751A5E" w:rsidRDefault="00751A5E" w:rsidP="00751A5E">
            <w:pPr>
              <w:suppressAutoHyphens/>
              <w:ind w:left="-1" w:hanging="27"/>
              <w:jc w:val="center"/>
              <w:rPr>
                <w:lang w:eastAsia="ar-SA"/>
              </w:rPr>
            </w:pPr>
            <w:r w:rsidRPr="00751A5E">
              <w:rPr>
                <w:lang w:eastAsia="ar-SA"/>
              </w:rPr>
              <w:t>Местоположение</w:t>
            </w:r>
          </w:p>
        </w:tc>
        <w:tc>
          <w:tcPr>
            <w:tcW w:w="1826" w:type="dxa"/>
          </w:tcPr>
          <w:p w14:paraId="04EBBFFD" w14:textId="77777777" w:rsidR="00751A5E" w:rsidRPr="00751A5E" w:rsidRDefault="00751A5E" w:rsidP="00751A5E">
            <w:pPr>
              <w:suppressAutoHyphens/>
              <w:ind w:left="-1" w:hanging="27"/>
              <w:jc w:val="center"/>
              <w:rPr>
                <w:lang w:eastAsia="ar-SA"/>
              </w:rPr>
            </w:pPr>
            <w:r w:rsidRPr="00751A5E">
              <w:rPr>
                <w:lang w:eastAsia="ar-SA"/>
              </w:rPr>
              <w:t>Наименование</w:t>
            </w:r>
          </w:p>
        </w:tc>
        <w:tc>
          <w:tcPr>
            <w:tcW w:w="1150" w:type="dxa"/>
            <w:hideMark/>
          </w:tcPr>
          <w:p w14:paraId="6330F6B8" w14:textId="77777777" w:rsidR="00751A5E" w:rsidRPr="00751A5E" w:rsidRDefault="00751A5E" w:rsidP="00751A5E">
            <w:pPr>
              <w:suppressAutoHyphens/>
              <w:ind w:left="-1" w:hanging="27"/>
              <w:jc w:val="center"/>
              <w:rPr>
                <w:lang w:eastAsia="ar-SA"/>
              </w:rPr>
            </w:pPr>
            <w:r w:rsidRPr="00751A5E">
              <w:rPr>
                <w:lang w:eastAsia="ar-SA"/>
              </w:rPr>
              <w:t>Сущ. количество м/м</w:t>
            </w:r>
          </w:p>
        </w:tc>
        <w:tc>
          <w:tcPr>
            <w:tcW w:w="1134" w:type="dxa"/>
          </w:tcPr>
          <w:p w14:paraId="6875D851" w14:textId="77777777" w:rsidR="00751A5E" w:rsidRPr="00751A5E" w:rsidRDefault="00751A5E" w:rsidP="00751A5E">
            <w:pPr>
              <w:suppressAutoHyphens/>
              <w:ind w:left="-1" w:hanging="27"/>
              <w:jc w:val="center"/>
              <w:rPr>
                <w:lang w:eastAsia="ar-SA"/>
              </w:rPr>
            </w:pPr>
            <w:r w:rsidRPr="00751A5E">
              <w:rPr>
                <w:lang w:eastAsia="ar-SA"/>
              </w:rPr>
              <w:t>Дефицит/Профицит</w:t>
            </w:r>
          </w:p>
        </w:tc>
        <w:tc>
          <w:tcPr>
            <w:tcW w:w="1418" w:type="dxa"/>
          </w:tcPr>
          <w:p w14:paraId="0BF895B6" w14:textId="77777777" w:rsidR="00751A5E" w:rsidRPr="00751A5E" w:rsidRDefault="00751A5E" w:rsidP="00751A5E">
            <w:pPr>
              <w:suppressAutoHyphens/>
              <w:ind w:left="-1" w:hanging="27"/>
              <w:jc w:val="center"/>
              <w:rPr>
                <w:lang w:eastAsia="ar-SA"/>
              </w:rPr>
            </w:pPr>
            <w:r w:rsidRPr="00751A5E">
              <w:rPr>
                <w:lang w:eastAsia="ar-SA"/>
              </w:rPr>
              <w:t>Места для инвалидов</w:t>
            </w:r>
          </w:p>
        </w:tc>
      </w:tr>
      <w:tr w:rsidR="00751A5E" w:rsidRPr="00751A5E" w14:paraId="0ED832FB" w14:textId="77777777" w:rsidTr="00751A5E">
        <w:trPr>
          <w:trHeight w:val="20"/>
        </w:trPr>
        <w:tc>
          <w:tcPr>
            <w:tcW w:w="698" w:type="dxa"/>
            <w:noWrap/>
          </w:tcPr>
          <w:p w14:paraId="0150EDED" w14:textId="77777777" w:rsidR="00751A5E" w:rsidRPr="00751A5E" w:rsidRDefault="00751A5E" w:rsidP="00751A5E">
            <w:pPr>
              <w:suppressAutoHyphens/>
              <w:ind w:left="-1" w:hanging="27"/>
              <w:jc w:val="center"/>
              <w:rPr>
                <w:lang w:eastAsia="ar-SA"/>
              </w:rPr>
            </w:pPr>
            <w:r w:rsidRPr="00751A5E">
              <w:rPr>
                <w:lang w:eastAsia="ar-SA"/>
              </w:rPr>
              <w:t>1</w:t>
            </w:r>
          </w:p>
        </w:tc>
        <w:tc>
          <w:tcPr>
            <w:tcW w:w="1565" w:type="dxa"/>
          </w:tcPr>
          <w:p w14:paraId="18C44DBB"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3DE6ADFD" w14:textId="77777777" w:rsidR="00751A5E" w:rsidRPr="00751A5E" w:rsidRDefault="00751A5E" w:rsidP="00751A5E">
            <w:pPr>
              <w:suppressAutoHyphens/>
              <w:ind w:left="-1" w:hanging="27"/>
              <w:jc w:val="center"/>
              <w:rPr>
                <w:lang w:eastAsia="ar-SA"/>
              </w:rPr>
            </w:pPr>
            <w:r w:rsidRPr="00751A5E">
              <w:rPr>
                <w:lang w:eastAsia="ar-SA"/>
              </w:rPr>
              <w:t>ул. Меженинова, 5</w:t>
            </w:r>
          </w:p>
        </w:tc>
        <w:tc>
          <w:tcPr>
            <w:tcW w:w="1826" w:type="dxa"/>
          </w:tcPr>
          <w:p w14:paraId="55ADAAF2" w14:textId="77777777" w:rsidR="00751A5E" w:rsidRPr="00751A5E" w:rsidRDefault="00751A5E" w:rsidP="00751A5E">
            <w:pPr>
              <w:suppressAutoHyphens/>
              <w:ind w:left="-1" w:hanging="27"/>
              <w:jc w:val="center"/>
              <w:rPr>
                <w:lang w:eastAsia="ar-SA"/>
              </w:rPr>
            </w:pPr>
            <w:r w:rsidRPr="00751A5E">
              <w:rPr>
                <w:lang w:eastAsia="ar-SA"/>
              </w:rPr>
              <w:t>ООО «ПепсиКо Холдингс»</w:t>
            </w:r>
          </w:p>
        </w:tc>
        <w:tc>
          <w:tcPr>
            <w:tcW w:w="1150" w:type="dxa"/>
          </w:tcPr>
          <w:p w14:paraId="0283FAF5" w14:textId="77777777" w:rsidR="00751A5E" w:rsidRPr="00751A5E" w:rsidRDefault="00751A5E" w:rsidP="00751A5E">
            <w:pPr>
              <w:suppressAutoHyphens/>
              <w:ind w:left="-1" w:hanging="27"/>
              <w:jc w:val="center"/>
              <w:rPr>
                <w:lang w:eastAsia="ar-SA"/>
              </w:rPr>
            </w:pPr>
            <w:r w:rsidRPr="00751A5E">
              <w:rPr>
                <w:lang w:eastAsia="ar-SA"/>
              </w:rPr>
              <w:t>207</w:t>
            </w:r>
          </w:p>
        </w:tc>
        <w:tc>
          <w:tcPr>
            <w:tcW w:w="1134" w:type="dxa"/>
          </w:tcPr>
          <w:p w14:paraId="1C3F31D8" w14:textId="77777777" w:rsidR="00751A5E" w:rsidRPr="00751A5E" w:rsidRDefault="00751A5E" w:rsidP="00751A5E">
            <w:pPr>
              <w:suppressAutoHyphens/>
              <w:ind w:left="-1" w:hanging="27"/>
              <w:jc w:val="center"/>
              <w:rPr>
                <w:lang w:eastAsia="ar-SA"/>
              </w:rPr>
            </w:pPr>
            <w:r w:rsidRPr="00751A5E">
              <w:rPr>
                <w:lang w:eastAsia="ar-SA"/>
              </w:rPr>
              <w:t>3</w:t>
            </w:r>
          </w:p>
        </w:tc>
        <w:tc>
          <w:tcPr>
            <w:tcW w:w="1418" w:type="dxa"/>
          </w:tcPr>
          <w:p w14:paraId="3F67DEB9" w14:textId="77777777" w:rsidR="00751A5E" w:rsidRPr="00751A5E" w:rsidRDefault="00751A5E" w:rsidP="00751A5E">
            <w:pPr>
              <w:suppressAutoHyphens/>
              <w:ind w:left="-1" w:hanging="27"/>
              <w:jc w:val="center"/>
              <w:rPr>
                <w:lang w:eastAsia="ar-SA"/>
              </w:rPr>
            </w:pPr>
            <w:r w:rsidRPr="00751A5E">
              <w:rPr>
                <w:lang w:eastAsia="ar-SA"/>
              </w:rPr>
              <w:t>21</w:t>
            </w:r>
          </w:p>
        </w:tc>
      </w:tr>
      <w:tr w:rsidR="00751A5E" w:rsidRPr="00751A5E" w14:paraId="3636793D" w14:textId="77777777" w:rsidTr="00751A5E">
        <w:trPr>
          <w:trHeight w:val="20"/>
        </w:trPr>
        <w:tc>
          <w:tcPr>
            <w:tcW w:w="698" w:type="dxa"/>
            <w:noWrap/>
          </w:tcPr>
          <w:p w14:paraId="17287D82" w14:textId="77777777" w:rsidR="00751A5E" w:rsidRPr="00751A5E" w:rsidRDefault="00751A5E" w:rsidP="00751A5E">
            <w:pPr>
              <w:suppressAutoHyphens/>
              <w:ind w:left="-1" w:hanging="27"/>
              <w:jc w:val="center"/>
              <w:rPr>
                <w:lang w:eastAsia="ar-SA"/>
              </w:rPr>
            </w:pPr>
            <w:r w:rsidRPr="00751A5E">
              <w:rPr>
                <w:lang w:eastAsia="ar-SA"/>
              </w:rPr>
              <w:t>2</w:t>
            </w:r>
          </w:p>
        </w:tc>
        <w:tc>
          <w:tcPr>
            <w:tcW w:w="1565" w:type="dxa"/>
          </w:tcPr>
          <w:p w14:paraId="0763B228"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16B6586A" w14:textId="77777777" w:rsidR="00751A5E" w:rsidRPr="00751A5E" w:rsidRDefault="00751A5E" w:rsidP="00751A5E">
            <w:pPr>
              <w:suppressAutoHyphens/>
              <w:ind w:left="-1" w:hanging="27"/>
              <w:jc w:val="center"/>
              <w:rPr>
                <w:lang w:eastAsia="ar-SA"/>
              </w:rPr>
            </w:pPr>
            <w:r w:rsidRPr="00751A5E">
              <w:rPr>
                <w:lang w:eastAsia="ar-SA"/>
              </w:rPr>
              <w:t>г. Кашира, ул. Центролит, д.20, микрорайон Ожерелье, Кашира</w:t>
            </w:r>
          </w:p>
        </w:tc>
        <w:tc>
          <w:tcPr>
            <w:tcW w:w="1826" w:type="dxa"/>
          </w:tcPr>
          <w:p w14:paraId="6C6A909B" w14:textId="77777777" w:rsidR="00751A5E" w:rsidRPr="00751A5E" w:rsidRDefault="00751A5E" w:rsidP="00751A5E">
            <w:pPr>
              <w:suppressAutoHyphens/>
              <w:ind w:left="-1" w:hanging="27"/>
              <w:jc w:val="center"/>
              <w:rPr>
                <w:lang w:eastAsia="ar-SA"/>
              </w:rPr>
            </w:pPr>
            <w:r w:rsidRPr="00751A5E">
              <w:rPr>
                <w:lang w:eastAsia="ar-SA"/>
              </w:rPr>
              <w:t>ОАО «ОКЗ»</w:t>
            </w:r>
          </w:p>
        </w:tc>
        <w:tc>
          <w:tcPr>
            <w:tcW w:w="1150" w:type="dxa"/>
          </w:tcPr>
          <w:p w14:paraId="4F3A69B1" w14:textId="77777777" w:rsidR="00751A5E" w:rsidRPr="00751A5E" w:rsidRDefault="00751A5E" w:rsidP="00751A5E">
            <w:pPr>
              <w:suppressAutoHyphens/>
              <w:ind w:left="-1" w:hanging="27"/>
              <w:jc w:val="center"/>
              <w:rPr>
                <w:lang w:eastAsia="ar-SA"/>
              </w:rPr>
            </w:pPr>
            <w:r w:rsidRPr="00751A5E">
              <w:rPr>
                <w:lang w:eastAsia="ar-SA"/>
              </w:rPr>
              <w:t>41</w:t>
            </w:r>
          </w:p>
        </w:tc>
        <w:tc>
          <w:tcPr>
            <w:tcW w:w="1134" w:type="dxa"/>
          </w:tcPr>
          <w:p w14:paraId="0EF58DFC" w14:textId="77777777" w:rsidR="00751A5E" w:rsidRPr="00751A5E" w:rsidRDefault="00751A5E" w:rsidP="00751A5E">
            <w:pPr>
              <w:suppressAutoHyphens/>
              <w:ind w:left="-1" w:hanging="27"/>
              <w:jc w:val="center"/>
              <w:rPr>
                <w:lang w:eastAsia="ar-SA"/>
              </w:rPr>
            </w:pPr>
            <w:r w:rsidRPr="00751A5E">
              <w:rPr>
                <w:lang w:eastAsia="ar-SA"/>
              </w:rPr>
              <w:t>-6</w:t>
            </w:r>
          </w:p>
        </w:tc>
        <w:tc>
          <w:tcPr>
            <w:tcW w:w="1418" w:type="dxa"/>
          </w:tcPr>
          <w:p w14:paraId="7D54B87C" w14:textId="77777777" w:rsidR="00751A5E" w:rsidRPr="00751A5E" w:rsidRDefault="00751A5E" w:rsidP="00751A5E">
            <w:pPr>
              <w:suppressAutoHyphens/>
              <w:ind w:left="-1" w:hanging="27"/>
              <w:jc w:val="center"/>
              <w:rPr>
                <w:lang w:eastAsia="ar-SA"/>
              </w:rPr>
            </w:pPr>
            <w:r w:rsidRPr="00751A5E">
              <w:rPr>
                <w:lang w:eastAsia="ar-SA"/>
              </w:rPr>
              <w:t>5</w:t>
            </w:r>
          </w:p>
        </w:tc>
      </w:tr>
      <w:tr w:rsidR="00751A5E" w:rsidRPr="00751A5E" w14:paraId="32D2C640" w14:textId="77777777" w:rsidTr="00751A5E">
        <w:trPr>
          <w:trHeight w:val="20"/>
        </w:trPr>
        <w:tc>
          <w:tcPr>
            <w:tcW w:w="698" w:type="dxa"/>
            <w:noWrap/>
          </w:tcPr>
          <w:p w14:paraId="62D5ED4E" w14:textId="77777777" w:rsidR="00751A5E" w:rsidRPr="00751A5E" w:rsidRDefault="00751A5E" w:rsidP="00751A5E">
            <w:pPr>
              <w:suppressAutoHyphens/>
              <w:ind w:left="-1" w:hanging="27"/>
              <w:jc w:val="center"/>
              <w:rPr>
                <w:lang w:eastAsia="ar-SA"/>
              </w:rPr>
            </w:pPr>
            <w:r w:rsidRPr="00751A5E">
              <w:rPr>
                <w:lang w:eastAsia="ar-SA"/>
              </w:rPr>
              <w:t>3</w:t>
            </w:r>
          </w:p>
        </w:tc>
        <w:tc>
          <w:tcPr>
            <w:tcW w:w="1565" w:type="dxa"/>
          </w:tcPr>
          <w:p w14:paraId="43FDA280" w14:textId="77777777" w:rsidR="00751A5E" w:rsidRPr="00751A5E" w:rsidRDefault="00751A5E" w:rsidP="00751A5E">
            <w:pPr>
              <w:suppressAutoHyphens/>
              <w:ind w:left="-1" w:hanging="27"/>
              <w:jc w:val="center"/>
              <w:rPr>
                <w:lang w:eastAsia="ar-SA"/>
              </w:rPr>
            </w:pPr>
            <w:r w:rsidRPr="00751A5E">
              <w:rPr>
                <w:lang w:eastAsia="ar-SA"/>
              </w:rPr>
              <w:t>-</w:t>
            </w:r>
          </w:p>
        </w:tc>
        <w:tc>
          <w:tcPr>
            <w:tcW w:w="2127" w:type="dxa"/>
          </w:tcPr>
          <w:p w14:paraId="744FE82E" w14:textId="77777777" w:rsidR="00751A5E" w:rsidRPr="00751A5E" w:rsidRDefault="00751A5E" w:rsidP="00751A5E">
            <w:pPr>
              <w:suppressAutoHyphens/>
              <w:ind w:left="-1" w:hanging="27"/>
              <w:jc w:val="center"/>
              <w:rPr>
                <w:lang w:eastAsia="ar-SA"/>
              </w:rPr>
            </w:pPr>
            <w:r w:rsidRPr="00751A5E">
              <w:rPr>
                <w:lang w:eastAsia="ar-SA"/>
              </w:rPr>
              <w:t>Каширское шоссе, 118-й километр, д.4</w:t>
            </w:r>
          </w:p>
        </w:tc>
        <w:tc>
          <w:tcPr>
            <w:tcW w:w="1826" w:type="dxa"/>
          </w:tcPr>
          <w:p w14:paraId="388B2B31" w14:textId="77777777" w:rsidR="00751A5E" w:rsidRPr="00751A5E" w:rsidRDefault="00751A5E" w:rsidP="00751A5E">
            <w:pPr>
              <w:suppressAutoHyphens/>
              <w:ind w:left="-1" w:hanging="27"/>
              <w:jc w:val="center"/>
              <w:rPr>
                <w:lang w:eastAsia="ar-SA"/>
              </w:rPr>
            </w:pPr>
            <w:r w:rsidRPr="00751A5E">
              <w:rPr>
                <w:lang w:eastAsia="ar-SA"/>
              </w:rPr>
              <w:t>АО «КЗМК»</w:t>
            </w:r>
          </w:p>
        </w:tc>
        <w:tc>
          <w:tcPr>
            <w:tcW w:w="1150" w:type="dxa"/>
          </w:tcPr>
          <w:p w14:paraId="4E04C1A7" w14:textId="77777777" w:rsidR="00751A5E" w:rsidRPr="00751A5E" w:rsidRDefault="00751A5E" w:rsidP="00751A5E">
            <w:pPr>
              <w:suppressAutoHyphens/>
              <w:ind w:left="-1" w:hanging="27"/>
              <w:jc w:val="center"/>
              <w:rPr>
                <w:lang w:eastAsia="ar-SA"/>
              </w:rPr>
            </w:pPr>
            <w:r w:rsidRPr="00751A5E">
              <w:rPr>
                <w:lang w:eastAsia="ar-SA"/>
              </w:rPr>
              <w:t>69</w:t>
            </w:r>
          </w:p>
        </w:tc>
        <w:tc>
          <w:tcPr>
            <w:tcW w:w="1134" w:type="dxa"/>
          </w:tcPr>
          <w:p w14:paraId="27860F1E" w14:textId="77777777" w:rsidR="00751A5E" w:rsidRPr="00751A5E" w:rsidRDefault="00751A5E" w:rsidP="00751A5E">
            <w:pPr>
              <w:suppressAutoHyphens/>
              <w:ind w:left="-1" w:hanging="27"/>
              <w:jc w:val="center"/>
              <w:rPr>
                <w:lang w:eastAsia="ar-SA"/>
              </w:rPr>
            </w:pPr>
            <w:r w:rsidRPr="00751A5E">
              <w:rPr>
                <w:lang w:eastAsia="ar-SA"/>
              </w:rPr>
              <w:t>16</w:t>
            </w:r>
          </w:p>
        </w:tc>
        <w:tc>
          <w:tcPr>
            <w:tcW w:w="1418" w:type="dxa"/>
          </w:tcPr>
          <w:p w14:paraId="5CFEB781" w14:textId="77777777" w:rsidR="00751A5E" w:rsidRPr="00751A5E" w:rsidRDefault="00751A5E" w:rsidP="00751A5E">
            <w:pPr>
              <w:suppressAutoHyphens/>
              <w:ind w:left="-1" w:hanging="27"/>
              <w:jc w:val="center"/>
              <w:rPr>
                <w:lang w:eastAsia="ar-SA"/>
              </w:rPr>
            </w:pPr>
            <w:r w:rsidRPr="00751A5E">
              <w:rPr>
                <w:lang w:eastAsia="ar-SA"/>
              </w:rPr>
              <w:t>8</w:t>
            </w:r>
          </w:p>
        </w:tc>
      </w:tr>
      <w:tr w:rsidR="00751A5E" w:rsidRPr="00751A5E" w14:paraId="31931F58" w14:textId="77777777" w:rsidTr="00751A5E">
        <w:trPr>
          <w:trHeight w:val="20"/>
        </w:trPr>
        <w:tc>
          <w:tcPr>
            <w:tcW w:w="698" w:type="dxa"/>
            <w:noWrap/>
          </w:tcPr>
          <w:p w14:paraId="5B0C5ECA" w14:textId="77777777" w:rsidR="00751A5E" w:rsidRPr="00751A5E" w:rsidRDefault="00751A5E" w:rsidP="00751A5E">
            <w:pPr>
              <w:suppressAutoHyphens/>
              <w:ind w:left="-1" w:hanging="27"/>
              <w:jc w:val="center"/>
              <w:rPr>
                <w:lang w:eastAsia="ar-SA"/>
              </w:rPr>
            </w:pPr>
            <w:r w:rsidRPr="00751A5E">
              <w:rPr>
                <w:lang w:eastAsia="ar-SA"/>
              </w:rPr>
              <w:t>4</w:t>
            </w:r>
          </w:p>
        </w:tc>
        <w:tc>
          <w:tcPr>
            <w:tcW w:w="1565" w:type="dxa"/>
          </w:tcPr>
          <w:p w14:paraId="049D478C"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20CE895F" w14:textId="77777777" w:rsidR="00751A5E" w:rsidRPr="00751A5E" w:rsidRDefault="00751A5E" w:rsidP="00751A5E">
            <w:pPr>
              <w:suppressAutoHyphens/>
              <w:ind w:left="-1" w:hanging="27"/>
              <w:jc w:val="center"/>
              <w:rPr>
                <w:lang w:eastAsia="ar-SA"/>
              </w:rPr>
            </w:pPr>
            <w:r w:rsidRPr="00751A5E">
              <w:rPr>
                <w:lang w:eastAsia="ar-SA"/>
              </w:rPr>
              <w:t>СНТ Надежда, 7Б</w:t>
            </w:r>
          </w:p>
        </w:tc>
        <w:tc>
          <w:tcPr>
            <w:tcW w:w="1826" w:type="dxa"/>
          </w:tcPr>
          <w:p w14:paraId="2E78CE3D" w14:textId="77777777" w:rsidR="00751A5E" w:rsidRPr="00751A5E" w:rsidRDefault="00751A5E" w:rsidP="00751A5E">
            <w:pPr>
              <w:suppressAutoHyphens/>
              <w:ind w:left="-1" w:hanging="27"/>
              <w:jc w:val="center"/>
              <w:rPr>
                <w:lang w:eastAsia="ar-SA"/>
              </w:rPr>
            </w:pPr>
            <w:r w:rsidRPr="00751A5E">
              <w:rPr>
                <w:lang w:eastAsia="ar-SA"/>
              </w:rPr>
              <w:t>«НГК Кашира»</w:t>
            </w:r>
          </w:p>
        </w:tc>
        <w:tc>
          <w:tcPr>
            <w:tcW w:w="1150" w:type="dxa"/>
          </w:tcPr>
          <w:p w14:paraId="6B8CD3FF" w14:textId="77777777" w:rsidR="00751A5E" w:rsidRPr="00751A5E" w:rsidRDefault="00751A5E" w:rsidP="00751A5E">
            <w:pPr>
              <w:suppressAutoHyphens/>
              <w:ind w:left="-1" w:hanging="27"/>
              <w:jc w:val="center"/>
              <w:rPr>
                <w:lang w:eastAsia="ar-SA"/>
              </w:rPr>
            </w:pPr>
            <w:r w:rsidRPr="00751A5E">
              <w:rPr>
                <w:lang w:eastAsia="ar-SA"/>
              </w:rPr>
              <w:t>37</w:t>
            </w:r>
          </w:p>
        </w:tc>
        <w:tc>
          <w:tcPr>
            <w:tcW w:w="1134" w:type="dxa"/>
          </w:tcPr>
          <w:p w14:paraId="14ADD5AD" w14:textId="77777777" w:rsidR="00751A5E" w:rsidRPr="00751A5E" w:rsidRDefault="00751A5E" w:rsidP="00751A5E">
            <w:pPr>
              <w:suppressAutoHyphens/>
              <w:ind w:left="-1" w:hanging="27"/>
              <w:jc w:val="center"/>
              <w:rPr>
                <w:lang w:eastAsia="ar-SA"/>
              </w:rPr>
            </w:pPr>
            <w:r w:rsidRPr="00751A5E">
              <w:rPr>
                <w:lang w:eastAsia="ar-SA"/>
              </w:rPr>
              <w:t>11</w:t>
            </w:r>
          </w:p>
        </w:tc>
        <w:tc>
          <w:tcPr>
            <w:tcW w:w="1418" w:type="dxa"/>
          </w:tcPr>
          <w:p w14:paraId="6BEB0105" w14:textId="77777777" w:rsidR="00751A5E" w:rsidRPr="00751A5E" w:rsidRDefault="00751A5E" w:rsidP="00751A5E">
            <w:pPr>
              <w:suppressAutoHyphens/>
              <w:ind w:left="-1" w:hanging="27"/>
              <w:jc w:val="center"/>
              <w:rPr>
                <w:lang w:eastAsia="ar-SA"/>
              </w:rPr>
            </w:pPr>
            <w:r w:rsidRPr="00751A5E">
              <w:rPr>
                <w:lang w:eastAsia="ar-SA"/>
              </w:rPr>
              <w:t>5</w:t>
            </w:r>
          </w:p>
        </w:tc>
      </w:tr>
      <w:tr w:rsidR="00751A5E" w:rsidRPr="00751A5E" w14:paraId="0E98A734" w14:textId="77777777" w:rsidTr="00751A5E">
        <w:trPr>
          <w:trHeight w:val="20"/>
        </w:trPr>
        <w:tc>
          <w:tcPr>
            <w:tcW w:w="698" w:type="dxa"/>
            <w:noWrap/>
          </w:tcPr>
          <w:p w14:paraId="742636A0" w14:textId="77777777" w:rsidR="00751A5E" w:rsidRPr="00751A5E" w:rsidRDefault="00751A5E" w:rsidP="00751A5E">
            <w:pPr>
              <w:suppressAutoHyphens/>
              <w:ind w:left="-1" w:hanging="27"/>
              <w:jc w:val="center"/>
              <w:rPr>
                <w:lang w:eastAsia="ar-SA"/>
              </w:rPr>
            </w:pPr>
            <w:r w:rsidRPr="00751A5E">
              <w:rPr>
                <w:lang w:eastAsia="ar-SA"/>
              </w:rPr>
              <w:t>5</w:t>
            </w:r>
          </w:p>
        </w:tc>
        <w:tc>
          <w:tcPr>
            <w:tcW w:w="1565" w:type="dxa"/>
          </w:tcPr>
          <w:p w14:paraId="790A9926"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26A23EEB" w14:textId="77777777" w:rsidR="00751A5E" w:rsidRPr="00751A5E" w:rsidRDefault="00751A5E" w:rsidP="00751A5E">
            <w:pPr>
              <w:suppressAutoHyphens/>
              <w:ind w:left="-1" w:hanging="27"/>
              <w:jc w:val="center"/>
              <w:rPr>
                <w:lang w:eastAsia="ar-SA"/>
              </w:rPr>
            </w:pPr>
            <w:r w:rsidRPr="00751A5E">
              <w:rPr>
                <w:lang w:eastAsia="ar-SA"/>
              </w:rPr>
              <w:t>Клубная ул., д. 16, микрорайон Кашира-2</w:t>
            </w:r>
          </w:p>
        </w:tc>
        <w:tc>
          <w:tcPr>
            <w:tcW w:w="1826" w:type="dxa"/>
          </w:tcPr>
          <w:p w14:paraId="39547771" w14:textId="77777777" w:rsidR="00751A5E" w:rsidRPr="00751A5E" w:rsidRDefault="00751A5E" w:rsidP="00751A5E">
            <w:pPr>
              <w:suppressAutoHyphens/>
              <w:ind w:left="-1" w:hanging="27"/>
              <w:jc w:val="center"/>
              <w:rPr>
                <w:lang w:eastAsia="ar-SA"/>
              </w:rPr>
            </w:pPr>
            <w:r w:rsidRPr="00751A5E">
              <w:rPr>
                <w:lang w:eastAsia="ar-SA"/>
              </w:rPr>
              <w:t>АО «Гофрон»</w:t>
            </w:r>
          </w:p>
        </w:tc>
        <w:tc>
          <w:tcPr>
            <w:tcW w:w="1150" w:type="dxa"/>
          </w:tcPr>
          <w:p w14:paraId="7876FB1F" w14:textId="77777777" w:rsidR="00751A5E" w:rsidRPr="00751A5E" w:rsidRDefault="00751A5E" w:rsidP="00751A5E">
            <w:pPr>
              <w:suppressAutoHyphens/>
              <w:ind w:left="-1" w:hanging="27"/>
              <w:jc w:val="center"/>
              <w:rPr>
                <w:lang w:eastAsia="ar-SA"/>
              </w:rPr>
            </w:pPr>
            <w:r w:rsidRPr="00751A5E">
              <w:rPr>
                <w:lang w:eastAsia="ar-SA"/>
              </w:rPr>
              <w:t>81</w:t>
            </w:r>
          </w:p>
        </w:tc>
        <w:tc>
          <w:tcPr>
            <w:tcW w:w="1134" w:type="dxa"/>
          </w:tcPr>
          <w:p w14:paraId="078CC2A3" w14:textId="77777777" w:rsidR="00751A5E" w:rsidRPr="00751A5E" w:rsidRDefault="00751A5E" w:rsidP="00751A5E">
            <w:pPr>
              <w:suppressAutoHyphens/>
              <w:ind w:left="-1" w:hanging="27"/>
              <w:jc w:val="center"/>
              <w:rPr>
                <w:lang w:eastAsia="ar-SA"/>
              </w:rPr>
            </w:pPr>
            <w:r w:rsidRPr="00751A5E">
              <w:rPr>
                <w:lang w:eastAsia="ar-SA"/>
              </w:rPr>
              <w:t>-6</w:t>
            </w:r>
          </w:p>
        </w:tc>
        <w:tc>
          <w:tcPr>
            <w:tcW w:w="1418" w:type="dxa"/>
          </w:tcPr>
          <w:p w14:paraId="3E1389C2" w14:textId="77777777" w:rsidR="00751A5E" w:rsidRPr="00751A5E" w:rsidRDefault="00751A5E" w:rsidP="00751A5E">
            <w:pPr>
              <w:suppressAutoHyphens/>
              <w:ind w:left="-1" w:hanging="27"/>
              <w:jc w:val="center"/>
              <w:rPr>
                <w:lang w:eastAsia="ar-SA"/>
              </w:rPr>
            </w:pPr>
            <w:r w:rsidRPr="00751A5E">
              <w:rPr>
                <w:lang w:eastAsia="ar-SA"/>
              </w:rPr>
              <w:t>9</w:t>
            </w:r>
          </w:p>
        </w:tc>
      </w:tr>
      <w:tr w:rsidR="00751A5E" w:rsidRPr="00751A5E" w14:paraId="0CE0317B" w14:textId="77777777" w:rsidTr="00751A5E">
        <w:trPr>
          <w:trHeight w:val="20"/>
        </w:trPr>
        <w:tc>
          <w:tcPr>
            <w:tcW w:w="698" w:type="dxa"/>
            <w:noWrap/>
          </w:tcPr>
          <w:p w14:paraId="1153338F" w14:textId="77777777" w:rsidR="00751A5E" w:rsidRPr="00751A5E" w:rsidRDefault="00751A5E" w:rsidP="00751A5E">
            <w:pPr>
              <w:suppressAutoHyphens/>
              <w:ind w:left="-1" w:hanging="27"/>
              <w:jc w:val="center"/>
              <w:rPr>
                <w:lang w:eastAsia="ar-SA"/>
              </w:rPr>
            </w:pPr>
            <w:r w:rsidRPr="00751A5E">
              <w:rPr>
                <w:lang w:eastAsia="ar-SA"/>
              </w:rPr>
              <w:t>6</w:t>
            </w:r>
          </w:p>
        </w:tc>
        <w:tc>
          <w:tcPr>
            <w:tcW w:w="1565" w:type="dxa"/>
          </w:tcPr>
          <w:p w14:paraId="3FEDBB3B"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1E34AED0" w14:textId="77777777" w:rsidR="00751A5E" w:rsidRPr="00751A5E" w:rsidRDefault="00751A5E" w:rsidP="00751A5E">
            <w:pPr>
              <w:suppressAutoHyphens/>
              <w:ind w:left="-1" w:hanging="27"/>
              <w:jc w:val="center"/>
              <w:rPr>
                <w:lang w:eastAsia="ar-SA"/>
              </w:rPr>
            </w:pPr>
            <w:r w:rsidRPr="00751A5E">
              <w:rPr>
                <w:lang w:eastAsia="ar-SA"/>
              </w:rPr>
              <w:t>Строительная ул., д.15</w:t>
            </w:r>
          </w:p>
        </w:tc>
        <w:tc>
          <w:tcPr>
            <w:tcW w:w="1826" w:type="dxa"/>
          </w:tcPr>
          <w:p w14:paraId="66231603" w14:textId="77777777" w:rsidR="00751A5E" w:rsidRPr="00751A5E" w:rsidRDefault="00751A5E" w:rsidP="00751A5E">
            <w:pPr>
              <w:suppressAutoHyphens/>
              <w:ind w:left="-1" w:hanging="27"/>
              <w:jc w:val="center"/>
              <w:rPr>
                <w:lang w:eastAsia="ar-SA"/>
              </w:rPr>
            </w:pPr>
            <w:r w:rsidRPr="00751A5E">
              <w:rPr>
                <w:lang w:eastAsia="ar-SA"/>
              </w:rPr>
              <w:t>ООО «Тепофол»</w:t>
            </w:r>
          </w:p>
        </w:tc>
        <w:tc>
          <w:tcPr>
            <w:tcW w:w="1150" w:type="dxa"/>
          </w:tcPr>
          <w:p w14:paraId="6B10509F" w14:textId="77777777" w:rsidR="00751A5E" w:rsidRPr="00751A5E" w:rsidRDefault="00751A5E" w:rsidP="00751A5E">
            <w:pPr>
              <w:suppressAutoHyphens/>
              <w:ind w:left="-1" w:hanging="27"/>
              <w:jc w:val="center"/>
              <w:rPr>
                <w:lang w:eastAsia="ar-SA"/>
              </w:rPr>
            </w:pPr>
            <w:r w:rsidRPr="00751A5E">
              <w:rPr>
                <w:lang w:eastAsia="ar-SA"/>
              </w:rPr>
              <w:t>11</w:t>
            </w:r>
          </w:p>
        </w:tc>
        <w:tc>
          <w:tcPr>
            <w:tcW w:w="1134" w:type="dxa"/>
          </w:tcPr>
          <w:p w14:paraId="6BF1D44D" w14:textId="77777777" w:rsidR="00751A5E" w:rsidRPr="00751A5E" w:rsidRDefault="00751A5E" w:rsidP="00751A5E">
            <w:pPr>
              <w:suppressAutoHyphens/>
              <w:ind w:left="-1" w:hanging="27"/>
              <w:jc w:val="center"/>
              <w:rPr>
                <w:lang w:eastAsia="ar-SA"/>
              </w:rPr>
            </w:pPr>
            <w:r w:rsidRPr="00751A5E">
              <w:rPr>
                <w:lang w:eastAsia="ar-SA"/>
              </w:rPr>
              <w:t>-1</w:t>
            </w:r>
          </w:p>
        </w:tc>
        <w:tc>
          <w:tcPr>
            <w:tcW w:w="1418" w:type="dxa"/>
          </w:tcPr>
          <w:p w14:paraId="376A8795" w14:textId="77777777" w:rsidR="00751A5E" w:rsidRPr="00751A5E" w:rsidRDefault="00751A5E" w:rsidP="00751A5E">
            <w:pPr>
              <w:suppressAutoHyphens/>
              <w:ind w:left="-1" w:hanging="27"/>
              <w:jc w:val="center"/>
              <w:rPr>
                <w:lang w:eastAsia="ar-SA"/>
              </w:rPr>
            </w:pPr>
            <w:r w:rsidRPr="00751A5E">
              <w:rPr>
                <w:lang w:eastAsia="ar-SA"/>
              </w:rPr>
              <w:t>1</w:t>
            </w:r>
          </w:p>
        </w:tc>
      </w:tr>
      <w:tr w:rsidR="00751A5E" w:rsidRPr="00751A5E" w14:paraId="090E149D" w14:textId="77777777" w:rsidTr="00751A5E">
        <w:trPr>
          <w:trHeight w:val="20"/>
        </w:trPr>
        <w:tc>
          <w:tcPr>
            <w:tcW w:w="698" w:type="dxa"/>
            <w:noWrap/>
          </w:tcPr>
          <w:p w14:paraId="0FD6E0B4" w14:textId="77777777" w:rsidR="00751A5E" w:rsidRPr="00751A5E" w:rsidRDefault="00751A5E" w:rsidP="00751A5E">
            <w:pPr>
              <w:suppressAutoHyphens/>
              <w:ind w:left="-1" w:hanging="27"/>
              <w:jc w:val="center"/>
              <w:rPr>
                <w:lang w:eastAsia="ar-SA"/>
              </w:rPr>
            </w:pPr>
            <w:r w:rsidRPr="00751A5E">
              <w:rPr>
                <w:lang w:eastAsia="ar-SA"/>
              </w:rPr>
              <w:t>7</w:t>
            </w:r>
          </w:p>
        </w:tc>
        <w:tc>
          <w:tcPr>
            <w:tcW w:w="1565" w:type="dxa"/>
          </w:tcPr>
          <w:p w14:paraId="41770287"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0DA8C42C" w14:textId="77777777" w:rsidR="00751A5E" w:rsidRPr="00751A5E" w:rsidRDefault="00751A5E" w:rsidP="00751A5E">
            <w:pPr>
              <w:suppressAutoHyphens/>
              <w:ind w:left="-1" w:hanging="27"/>
              <w:jc w:val="center"/>
              <w:rPr>
                <w:lang w:eastAsia="ar-SA"/>
              </w:rPr>
            </w:pPr>
            <w:r w:rsidRPr="00751A5E">
              <w:rPr>
                <w:lang w:eastAsia="ar-SA"/>
              </w:rPr>
              <w:t>г. Кашира, ул. Центролит, д.11, микрорайон Ожерелье, Кашира</w:t>
            </w:r>
          </w:p>
        </w:tc>
        <w:tc>
          <w:tcPr>
            <w:tcW w:w="1826" w:type="dxa"/>
          </w:tcPr>
          <w:p w14:paraId="1E7A7845" w14:textId="77777777" w:rsidR="00751A5E" w:rsidRPr="00751A5E" w:rsidRDefault="00751A5E" w:rsidP="00751A5E">
            <w:pPr>
              <w:suppressAutoHyphens/>
              <w:ind w:left="-1" w:hanging="27"/>
              <w:jc w:val="center"/>
              <w:rPr>
                <w:lang w:eastAsia="ar-SA"/>
              </w:rPr>
            </w:pPr>
            <w:r w:rsidRPr="00751A5E">
              <w:rPr>
                <w:lang w:eastAsia="ar-SA"/>
              </w:rPr>
              <w:t>ООО «ТехИнвестСтрой»</w:t>
            </w:r>
          </w:p>
        </w:tc>
        <w:tc>
          <w:tcPr>
            <w:tcW w:w="1150" w:type="dxa"/>
          </w:tcPr>
          <w:p w14:paraId="5B64AFF4" w14:textId="77777777" w:rsidR="00751A5E" w:rsidRPr="00751A5E" w:rsidRDefault="00751A5E" w:rsidP="00751A5E">
            <w:pPr>
              <w:suppressAutoHyphens/>
              <w:ind w:left="-1" w:hanging="27"/>
              <w:jc w:val="center"/>
              <w:rPr>
                <w:lang w:eastAsia="ar-SA"/>
              </w:rPr>
            </w:pPr>
            <w:r w:rsidRPr="00751A5E">
              <w:rPr>
                <w:lang w:eastAsia="ar-SA"/>
              </w:rPr>
              <w:t>84</w:t>
            </w:r>
          </w:p>
        </w:tc>
        <w:tc>
          <w:tcPr>
            <w:tcW w:w="1134" w:type="dxa"/>
          </w:tcPr>
          <w:p w14:paraId="40BF0905" w14:textId="77777777" w:rsidR="00751A5E" w:rsidRPr="00751A5E" w:rsidRDefault="00751A5E" w:rsidP="00751A5E">
            <w:pPr>
              <w:suppressAutoHyphens/>
              <w:ind w:left="-1" w:hanging="27"/>
              <w:jc w:val="center"/>
              <w:rPr>
                <w:lang w:eastAsia="ar-SA"/>
              </w:rPr>
            </w:pPr>
            <w:r w:rsidRPr="00751A5E">
              <w:rPr>
                <w:lang w:eastAsia="ar-SA"/>
              </w:rPr>
              <w:t>12</w:t>
            </w:r>
          </w:p>
        </w:tc>
        <w:tc>
          <w:tcPr>
            <w:tcW w:w="1418" w:type="dxa"/>
          </w:tcPr>
          <w:p w14:paraId="7BC9D570" w14:textId="77777777" w:rsidR="00751A5E" w:rsidRPr="00751A5E" w:rsidRDefault="00751A5E" w:rsidP="00751A5E">
            <w:pPr>
              <w:suppressAutoHyphens/>
              <w:ind w:left="-1" w:hanging="27"/>
              <w:jc w:val="center"/>
              <w:rPr>
                <w:lang w:eastAsia="ar-SA"/>
              </w:rPr>
            </w:pPr>
            <w:r w:rsidRPr="00751A5E">
              <w:rPr>
                <w:lang w:eastAsia="ar-SA"/>
              </w:rPr>
              <w:t>10</w:t>
            </w:r>
          </w:p>
        </w:tc>
      </w:tr>
      <w:tr w:rsidR="00751A5E" w:rsidRPr="00751A5E" w14:paraId="02A32ADD" w14:textId="77777777" w:rsidTr="00751A5E">
        <w:trPr>
          <w:trHeight w:val="20"/>
        </w:trPr>
        <w:tc>
          <w:tcPr>
            <w:tcW w:w="698" w:type="dxa"/>
            <w:noWrap/>
          </w:tcPr>
          <w:p w14:paraId="7C39864D" w14:textId="77777777" w:rsidR="00751A5E" w:rsidRPr="00751A5E" w:rsidRDefault="00751A5E" w:rsidP="00751A5E">
            <w:pPr>
              <w:suppressAutoHyphens/>
              <w:ind w:left="-1" w:hanging="27"/>
              <w:jc w:val="center"/>
              <w:rPr>
                <w:lang w:eastAsia="ar-SA"/>
              </w:rPr>
            </w:pPr>
            <w:r w:rsidRPr="00751A5E">
              <w:rPr>
                <w:lang w:eastAsia="ar-SA"/>
              </w:rPr>
              <w:t>8</w:t>
            </w:r>
          </w:p>
        </w:tc>
        <w:tc>
          <w:tcPr>
            <w:tcW w:w="1565" w:type="dxa"/>
          </w:tcPr>
          <w:p w14:paraId="45E22BD0"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10B79D83" w14:textId="77777777" w:rsidR="00751A5E" w:rsidRPr="00751A5E" w:rsidRDefault="00751A5E" w:rsidP="00751A5E">
            <w:pPr>
              <w:suppressAutoHyphens/>
              <w:ind w:left="-1" w:hanging="27"/>
              <w:jc w:val="center"/>
              <w:rPr>
                <w:lang w:eastAsia="ar-SA"/>
              </w:rPr>
            </w:pPr>
            <w:r w:rsidRPr="00751A5E">
              <w:rPr>
                <w:lang w:eastAsia="ar-SA"/>
              </w:rPr>
              <w:t>а/д 46К-5102 вблизи Знаменское</w:t>
            </w:r>
          </w:p>
        </w:tc>
        <w:tc>
          <w:tcPr>
            <w:tcW w:w="1826" w:type="dxa"/>
          </w:tcPr>
          <w:p w14:paraId="6F2260FC" w14:textId="77777777" w:rsidR="00751A5E" w:rsidRPr="00751A5E" w:rsidRDefault="00751A5E" w:rsidP="00751A5E">
            <w:pPr>
              <w:suppressAutoHyphens/>
              <w:ind w:left="-1" w:hanging="27"/>
              <w:jc w:val="center"/>
              <w:rPr>
                <w:lang w:eastAsia="ar-SA"/>
              </w:rPr>
            </w:pPr>
            <w:r w:rsidRPr="00751A5E">
              <w:rPr>
                <w:lang w:eastAsia="ar-SA"/>
              </w:rPr>
              <w:t>ООО «Агрокультура Групп»</w:t>
            </w:r>
          </w:p>
        </w:tc>
        <w:tc>
          <w:tcPr>
            <w:tcW w:w="1150" w:type="dxa"/>
          </w:tcPr>
          <w:p w14:paraId="14EF9ECF" w14:textId="77777777" w:rsidR="00751A5E" w:rsidRPr="00751A5E" w:rsidRDefault="00751A5E" w:rsidP="00751A5E">
            <w:pPr>
              <w:suppressAutoHyphens/>
              <w:ind w:left="-1" w:hanging="27"/>
              <w:jc w:val="center"/>
              <w:rPr>
                <w:lang w:eastAsia="ar-SA"/>
              </w:rPr>
            </w:pPr>
            <w:r w:rsidRPr="00751A5E">
              <w:rPr>
                <w:lang w:eastAsia="ar-SA"/>
              </w:rPr>
              <w:t>15</w:t>
            </w:r>
          </w:p>
        </w:tc>
        <w:tc>
          <w:tcPr>
            <w:tcW w:w="1134" w:type="dxa"/>
          </w:tcPr>
          <w:p w14:paraId="47AC1708" w14:textId="77777777" w:rsidR="00751A5E" w:rsidRPr="00751A5E" w:rsidRDefault="00751A5E" w:rsidP="00751A5E">
            <w:pPr>
              <w:suppressAutoHyphens/>
              <w:ind w:left="-1" w:hanging="27"/>
              <w:jc w:val="center"/>
              <w:rPr>
                <w:lang w:eastAsia="ar-SA"/>
              </w:rPr>
            </w:pPr>
            <w:r w:rsidRPr="00751A5E">
              <w:rPr>
                <w:lang w:eastAsia="ar-SA"/>
              </w:rPr>
              <w:t>-3</w:t>
            </w:r>
          </w:p>
        </w:tc>
        <w:tc>
          <w:tcPr>
            <w:tcW w:w="1418" w:type="dxa"/>
          </w:tcPr>
          <w:p w14:paraId="2FFC71B6" w14:textId="77777777" w:rsidR="00751A5E" w:rsidRPr="00751A5E" w:rsidRDefault="00751A5E" w:rsidP="00751A5E">
            <w:pPr>
              <w:suppressAutoHyphens/>
              <w:ind w:left="-1" w:hanging="27"/>
              <w:jc w:val="center"/>
              <w:rPr>
                <w:lang w:eastAsia="ar-SA"/>
              </w:rPr>
            </w:pPr>
            <w:r w:rsidRPr="00751A5E">
              <w:rPr>
                <w:lang w:eastAsia="ar-SA"/>
              </w:rPr>
              <w:t>2</w:t>
            </w:r>
          </w:p>
        </w:tc>
      </w:tr>
      <w:tr w:rsidR="00751A5E" w:rsidRPr="00751A5E" w14:paraId="393EDC72" w14:textId="77777777" w:rsidTr="00751A5E">
        <w:trPr>
          <w:trHeight w:val="20"/>
        </w:trPr>
        <w:tc>
          <w:tcPr>
            <w:tcW w:w="698" w:type="dxa"/>
            <w:noWrap/>
          </w:tcPr>
          <w:p w14:paraId="48B0084C" w14:textId="77777777" w:rsidR="00751A5E" w:rsidRPr="00751A5E" w:rsidRDefault="00751A5E" w:rsidP="00751A5E">
            <w:pPr>
              <w:suppressAutoHyphens/>
              <w:ind w:left="-1" w:hanging="27"/>
              <w:jc w:val="center"/>
              <w:rPr>
                <w:lang w:eastAsia="ar-SA"/>
              </w:rPr>
            </w:pPr>
            <w:r w:rsidRPr="00751A5E">
              <w:rPr>
                <w:lang w:eastAsia="ar-SA"/>
              </w:rPr>
              <w:t>9</w:t>
            </w:r>
          </w:p>
        </w:tc>
        <w:tc>
          <w:tcPr>
            <w:tcW w:w="1565" w:type="dxa"/>
          </w:tcPr>
          <w:p w14:paraId="243B254E"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0C12D5B7" w14:textId="77777777" w:rsidR="00751A5E" w:rsidRPr="00751A5E" w:rsidRDefault="00751A5E" w:rsidP="00751A5E">
            <w:pPr>
              <w:suppressAutoHyphens/>
              <w:ind w:left="-1" w:hanging="27"/>
              <w:jc w:val="center"/>
              <w:rPr>
                <w:lang w:eastAsia="ar-SA"/>
              </w:rPr>
            </w:pPr>
            <w:r w:rsidRPr="00751A5E">
              <w:rPr>
                <w:lang w:eastAsia="ar-SA"/>
              </w:rPr>
              <w:t>ул. Карла Маркса, д.2</w:t>
            </w:r>
          </w:p>
        </w:tc>
        <w:tc>
          <w:tcPr>
            <w:tcW w:w="1826" w:type="dxa"/>
          </w:tcPr>
          <w:p w14:paraId="499D7FAF" w14:textId="77777777" w:rsidR="00751A5E" w:rsidRPr="00751A5E" w:rsidRDefault="00751A5E" w:rsidP="00751A5E">
            <w:pPr>
              <w:suppressAutoHyphens/>
              <w:ind w:left="-1" w:hanging="27"/>
              <w:jc w:val="center"/>
              <w:rPr>
                <w:lang w:eastAsia="ar-SA"/>
              </w:rPr>
            </w:pPr>
            <w:r w:rsidRPr="00751A5E">
              <w:rPr>
                <w:lang w:eastAsia="ar-SA"/>
              </w:rPr>
              <w:t>Межрайонная ИФНС России № 9 по Московской области</w:t>
            </w:r>
          </w:p>
        </w:tc>
        <w:tc>
          <w:tcPr>
            <w:tcW w:w="1150" w:type="dxa"/>
          </w:tcPr>
          <w:p w14:paraId="3A382AE0" w14:textId="77777777" w:rsidR="00751A5E" w:rsidRPr="00751A5E" w:rsidRDefault="00751A5E" w:rsidP="00751A5E">
            <w:pPr>
              <w:suppressAutoHyphens/>
              <w:ind w:left="-1" w:hanging="27"/>
              <w:jc w:val="center"/>
              <w:rPr>
                <w:lang w:eastAsia="ar-SA"/>
              </w:rPr>
            </w:pPr>
            <w:r w:rsidRPr="00751A5E">
              <w:rPr>
                <w:lang w:eastAsia="ar-SA"/>
              </w:rPr>
              <w:t>8</w:t>
            </w:r>
          </w:p>
        </w:tc>
        <w:tc>
          <w:tcPr>
            <w:tcW w:w="1134" w:type="dxa"/>
          </w:tcPr>
          <w:p w14:paraId="17D1A619" w14:textId="77777777" w:rsidR="00751A5E" w:rsidRPr="00751A5E" w:rsidRDefault="00751A5E" w:rsidP="00751A5E">
            <w:pPr>
              <w:suppressAutoHyphens/>
              <w:ind w:left="-1" w:hanging="27"/>
              <w:jc w:val="center"/>
              <w:rPr>
                <w:lang w:eastAsia="ar-SA"/>
              </w:rPr>
            </w:pPr>
            <w:r w:rsidRPr="00751A5E">
              <w:rPr>
                <w:lang w:eastAsia="ar-SA"/>
              </w:rPr>
              <w:t>7</w:t>
            </w:r>
          </w:p>
        </w:tc>
        <w:tc>
          <w:tcPr>
            <w:tcW w:w="1418" w:type="dxa"/>
          </w:tcPr>
          <w:p w14:paraId="60DDD4F0" w14:textId="77777777" w:rsidR="00751A5E" w:rsidRPr="00751A5E" w:rsidRDefault="00751A5E" w:rsidP="00751A5E">
            <w:pPr>
              <w:suppressAutoHyphens/>
              <w:ind w:left="-1" w:hanging="27"/>
              <w:jc w:val="center"/>
              <w:rPr>
                <w:lang w:eastAsia="ar-SA"/>
              </w:rPr>
            </w:pPr>
            <w:r w:rsidRPr="00751A5E">
              <w:rPr>
                <w:lang w:eastAsia="ar-SA"/>
              </w:rPr>
              <w:t>1</w:t>
            </w:r>
          </w:p>
        </w:tc>
      </w:tr>
      <w:tr w:rsidR="00751A5E" w:rsidRPr="00751A5E" w14:paraId="4861BFF6" w14:textId="77777777" w:rsidTr="00751A5E">
        <w:trPr>
          <w:trHeight w:val="20"/>
        </w:trPr>
        <w:tc>
          <w:tcPr>
            <w:tcW w:w="698" w:type="dxa"/>
            <w:noWrap/>
          </w:tcPr>
          <w:p w14:paraId="3B9BD26A" w14:textId="77777777" w:rsidR="00751A5E" w:rsidRPr="00751A5E" w:rsidRDefault="00751A5E" w:rsidP="00751A5E">
            <w:pPr>
              <w:suppressAutoHyphens/>
              <w:ind w:left="-1" w:hanging="27"/>
              <w:jc w:val="center"/>
              <w:rPr>
                <w:lang w:eastAsia="ar-SA"/>
              </w:rPr>
            </w:pPr>
            <w:r w:rsidRPr="00751A5E">
              <w:rPr>
                <w:lang w:eastAsia="ar-SA"/>
              </w:rPr>
              <w:t>10</w:t>
            </w:r>
          </w:p>
        </w:tc>
        <w:tc>
          <w:tcPr>
            <w:tcW w:w="1565" w:type="dxa"/>
          </w:tcPr>
          <w:p w14:paraId="63E3ED8B"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3A1CE0D0" w14:textId="77777777" w:rsidR="00751A5E" w:rsidRPr="00751A5E" w:rsidRDefault="00751A5E" w:rsidP="00751A5E">
            <w:pPr>
              <w:suppressAutoHyphens/>
              <w:ind w:left="-1" w:hanging="27"/>
              <w:jc w:val="center"/>
              <w:rPr>
                <w:lang w:eastAsia="ar-SA"/>
              </w:rPr>
            </w:pPr>
            <w:r w:rsidRPr="00751A5E">
              <w:rPr>
                <w:lang w:eastAsia="ar-SA"/>
              </w:rPr>
              <w:t>ул. Ленина, д. №2</w:t>
            </w:r>
          </w:p>
        </w:tc>
        <w:tc>
          <w:tcPr>
            <w:tcW w:w="1826" w:type="dxa"/>
          </w:tcPr>
          <w:p w14:paraId="00E953F3" w14:textId="77777777" w:rsidR="00751A5E" w:rsidRPr="00751A5E" w:rsidRDefault="00751A5E" w:rsidP="00751A5E">
            <w:pPr>
              <w:suppressAutoHyphens/>
              <w:ind w:left="-1" w:hanging="27"/>
              <w:jc w:val="center"/>
              <w:rPr>
                <w:lang w:eastAsia="ar-SA"/>
              </w:rPr>
            </w:pPr>
            <w:r w:rsidRPr="00751A5E">
              <w:rPr>
                <w:lang w:eastAsia="ar-SA"/>
              </w:rPr>
              <w:t>Администрация городского округа Кашира</w:t>
            </w:r>
          </w:p>
        </w:tc>
        <w:tc>
          <w:tcPr>
            <w:tcW w:w="1150" w:type="dxa"/>
          </w:tcPr>
          <w:p w14:paraId="1246303A" w14:textId="77777777" w:rsidR="00751A5E" w:rsidRPr="00751A5E" w:rsidRDefault="00751A5E" w:rsidP="00751A5E">
            <w:pPr>
              <w:suppressAutoHyphens/>
              <w:ind w:left="-1" w:hanging="27"/>
              <w:jc w:val="center"/>
              <w:rPr>
                <w:lang w:eastAsia="ar-SA"/>
              </w:rPr>
            </w:pPr>
            <w:r w:rsidRPr="00751A5E">
              <w:rPr>
                <w:lang w:eastAsia="ar-SA"/>
              </w:rPr>
              <w:t>84</w:t>
            </w:r>
          </w:p>
        </w:tc>
        <w:tc>
          <w:tcPr>
            <w:tcW w:w="1134" w:type="dxa"/>
          </w:tcPr>
          <w:p w14:paraId="29B4D539" w14:textId="77777777" w:rsidR="00751A5E" w:rsidRPr="00751A5E" w:rsidRDefault="00751A5E" w:rsidP="00751A5E">
            <w:pPr>
              <w:suppressAutoHyphens/>
              <w:ind w:left="-1" w:hanging="27"/>
              <w:jc w:val="center"/>
              <w:rPr>
                <w:lang w:eastAsia="ar-SA"/>
              </w:rPr>
            </w:pPr>
            <w:r w:rsidRPr="00751A5E">
              <w:rPr>
                <w:lang w:eastAsia="ar-SA"/>
              </w:rPr>
              <w:t>-10</w:t>
            </w:r>
          </w:p>
        </w:tc>
        <w:tc>
          <w:tcPr>
            <w:tcW w:w="1418" w:type="dxa"/>
          </w:tcPr>
          <w:p w14:paraId="1964BADF" w14:textId="77777777" w:rsidR="00751A5E" w:rsidRPr="00751A5E" w:rsidRDefault="00751A5E" w:rsidP="00751A5E">
            <w:pPr>
              <w:suppressAutoHyphens/>
              <w:ind w:left="-1" w:hanging="27"/>
              <w:jc w:val="center"/>
              <w:rPr>
                <w:lang w:eastAsia="ar-SA"/>
              </w:rPr>
            </w:pPr>
            <w:r w:rsidRPr="00751A5E">
              <w:rPr>
                <w:lang w:eastAsia="ar-SA"/>
              </w:rPr>
              <w:t>10</w:t>
            </w:r>
          </w:p>
        </w:tc>
      </w:tr>
      <w:tr w:rsidR="00751A5E" w:rsidRPr="00751A5E" w14:paraId="4352F85E" w14:textId="77777777" w:rsidTr="00751A5E">
        <w:trPr>
          <w:trHeight w:val="20"/>
        </w:trPr>
        <w:tc>
          <w:tcPr>
            <w:tcW w:w="698" w:type="dxa"/>
            <w:noWrap/>
          </w:tcPr>
          <w:p w14:paraId="690E1260" w14:textId="77777777" w:rsidR="00751A5E" w:rsidRPr="00751A5E" w:rsidRDefault="00751A5E" w:rsidP="00751A5E">
            <w:pPr>
              <w:suppressAutoHyphens/>
              <w:ind w:left="-1" w:hanging="27"/>
              <w:jc w:val="center"/>
              <w:rPr>
                <w:lang w:eastAsia="ar-SA"/>
              </w:rPr>
            </w:pPr>
            <w:r w:rsidRPr="00751A5E">
              <w:rPr>
                <w:lang w:eastAsia="ar-SA"/>
              </w:rPr>
              <w:t>11</w:t>
            </w:r>
          </w:p>
        </w:tc>
        <w:tc>
          <w:tcPr>
            <w:tcW w:w="1565" w:type="dxa"/>
          </w:tcPr>
          <w:p w14:paraId="5BE3D27A"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tcPr>
          <w:p w14:paraId="4E0E77D9" w14:textId="77777777" w:rsidR="00751A5E" w:rsidRPr="00751A5E" w:rsidRDefault="00751A5E" w:rsidP="00751A5E">
            <w:pPr>
              <w:suppressAutoHyphens/>
              <w:ind w:left="-1" w:hanging="27"/>
              <w:jc w:val="center"/>
              <w:rPr>
                <w:lang w:eastAsia="ar-SA"/>
              </w:rPr>
            </w:pPr>
            <w:r w:rsidRPr="00751A5E">
              <w:rPr>
                <w:lang w:eastAsia="ar-SA"/>
              </w:rPr>
              <w:t>ул. Свободы, д. 25</w:t>
            </w:r>
          </w:p>
        </w:tc>
        <w:tc>
          <w:tcPr>
            <w:tcW w:w="1826" w:type="dxa"/>
          </w:tcPr>
          <w:p w14:paraId="1C189E65" w14:textId="77777777" w:rsidR="00751A5E" w:rsidRPr="00751A5E" w:rsidRDefault="00751A5E" w:rsidP="00751A5E">
            <w:pPr>
              <w:suppressAutoHyphens/>
              <w:ind w:left="-1" w:hanging="27"/>
              <w:jc w:val="center"/>
              <w:rPr>
                <w:lang w:eastAsia="ar-SA"/>
              </w:rPr>
            </w:pPr>
            <w:r w:rsidRPr="00751A5E">
              <w:rPr>
                <w:lang w:eastAsia="ar-SA"/>
              </w:rPr>
              <w:t>Церковь</w:t>
            </w:r>
          </w:p>
        </w:tc>
        <w:tc>
          <w:tcPr>
            <w:tcW w:w="1150" w:type="dxa"/>
          </w:tcPr>
          <w:p w14:paraId="77814501" w14:textId="77777777" w:rsidR="00751A5E" w:rsidRPr="00751A5E" w:rsidRDefault="00751A5E" w:rsidP="00751A5E">
            <w:pPr>
              <w:suppressAutoHyphens/>
              <w:ind w:left="-1" w:hanging="27"/>
              <w:jc w:val="center"/>
              <w:rPr>
                <w:lang w:eastAsia="ar-SA"/>
              </w:rPr>
            </w:pPr>
            <w:r w:rsidRPr="00751A5E">
              <w:rPr>
                <w:lang w:eastAsia="ar-SA"/>
              </w:rPr>
              <w:t>21</w:t>
            </w:r>
          </w:p>
        </w:tc>
        <w:tc>
          <w:tcPr>
            <w:tcW w:w="1134" w:type="dxa"/>
          </w:tcPr>
          <w:p w14:paraId="35414009" w14:textId="77777777" w:rsidR="00751A5E" w:rsidRPr="00751A5E" w:rsidRDefault="00751A5E" w:rsidP="00751A5E">
            <w:pPr>
              <w:suppressAutoHyphens/>
              <w:ind w:left="-1" w:hanging="27"/>
              <w:jc w:val="center"/>
              <w:rPr>
                <w:lang w:eastAsia="ar-SA"/>
              </w:rPr>
            </w:pPr>
            <w:r w:rsidRPr="00751A5E">
              <w:rPr>
                <w:lang w:eastAsia="ar-SA"/>
              </w:rPr>
              <w:t>-6</w:t>
            </w:r>
          </w:p>
        </w:tc>
        <w:tc>
          <w:tcPr>
            <w:tcW w:w="1418" w:type="dxa"/>
          </w:tcPr>
          <w:p w14:paraId="234258BC" w14:textId="77777777" w:rsidR="00751A5E" w:rsidRPr="00751A5E" w:rsidRDefault="00751A5E" w:rsidP="00751A5E">
            <w:pPr>
              <w:suppressAutoHyphens/>
              <w:ind w:left="-1" w:hanging="27"/>
              <w:jc w:val="center"/>
              <w:rPr>
                <w:lang w:eastAsia="ar-SA"/>
              </w:rPr>
            </w:pPr>
            <w:r w:rsidRPr="00751A5E">
              <w:rPr>
                <w:lang w:eastAsia="ar-SA"/>
              </w:rPr>
              <w:t>3</w:t>
            </w:r>
          </w:p>
        </w:tc>
      </w:tr>
      <w:tr w:rsidR="00751A5E" w:rsidRPr="00751A5E" w14:paraId="0EE40202" w14:textId="77777777" w:rsidTr="00751A5E">
        <w:trPr>
          <w:trHeight w:val="20"/>
        </w:trPr>
        <w:tc>
          <w:tcPr>
            <w:tcW w:w="698" w:type="dxa"/>
            <w:noWrap/>
          </w:tcPr>
          <w:p w14:paraId="610F0058" w14:textId="77777777" w:rsidR="00751A5E" w:rsidRPr="00751A5E" w:rsidRDefault="00751A5E" w:rsidP="00751A5E">
            <w:pPr>
              <w:suppressAutoHyphens/>
              <w:ind w:left="-1" w:hanging="27"/>
              <w:jc w:val="center"/>
              <w:rPr>
                <w:lang w:eastAsia="ar-SA"/>
              </w:rPr>
            </w:pPr>
            <w:r w:rsidRPr="00751A5E">
              <w:rPr>
                <w:lang w:eastAsia="ar-SA"/>
              </w:rPr>
              <w:t>12</w:t>
            </w:r>
          </w:p>
        </w:tc>
        <w:tc>
          <w:tcPr>
            <w:tcW w:w="1565" w:type="dxa"/>
          </w:tcPr>
          <w:p w14:paraId="178D13C7"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hideMark/>
          </w:tcPr>
          <w:p w14:paraId="1A3C6AAC" w14:textId="77777777" w:rsidR="00751A5E" w:rsidRPr="00751A5E" w:rsidRDefault="00751A5E" w:rsidP="00751A5E">
            <w:pPr>
              <w:suppressAutoHyphens/>
              <w:ind w:left="-1" w:hanging="27"/>
              <w:jc w:val="center"/>
              <w:rPr>
                <w:lang w:eastAsia="ar-SA"/>
              </w:rPr>
            </w:pPr>
            <w:r w:rsidRPr="00751A5E">
              <w:rPr>
                <w:lang w:eastAsia="ar-SA"/>
              </w:rPr>
              <w:t>улица Победы, д.7А</w:t>
            </w:r>
          </w:p>
        </w:tc>
        <w:tc>
          <w:tcPr>
            <w:tcW w:w="1826" w:type="dxa"/>
          </w:tcPr>
          <w:p w14:paraId="1AD516DD" w14:textId="77777777" w:rsidR="00751A5E" w:rsidRPr="00751A5E" w:rsidRDefault="00751A5E" w:rsidP="00751A5E">
            <w:pPr>
              <w:suppressAutoHyphens/>
              <w:ind w:left="-1" w:hanging="27"/>
              <w:jc w:val="center"/>
              <w:rPr>
                <w:lang w:eastAsia="ar-SA"/>
              </w:rPr>
            </w:pPr>
            <w:r w:rsidRPr="00751A5E">
              <w:rPr>
                <w:lang w:eastAsia="ar-SA"/>
              </w:rPr>
              <w:t>Торговый центр</w:t>
            </w:r>
          </w:p>
        </w:tc>
        <w:tc>
          <w:tcPr>
            <w:tcW w:w="1150" w:type="dxa"/>
            <w:noWrap/>
            <w:hideMark/>
          </w:tcPr>
          <w:p w14:paraId="7BDACF9C" w14:textId="77777777" w:rsidR="00751A5E" w:rsidRPr="00751A5E" w:rsidRDefault="00751A5E" w:rsidP="00751A5E">
            <w:pPr>
              <w:suppressAutoHyphens/>
              <w:ind w:left="-1" w:hanging="27"/>
              <w:jc w:val="center"/>
              <w:rPr>
                <w:lang w:eastAsia="ar-SA"/>
              </w:rPr>
            </w:pPr>
            <w:r w:rsidRPr="00751A5E">
              <w:rPr>
                <w:lang w:eastAsia="ar-SA"/>
              </w:rPr>
              <w:t>41</w:t>
            </w:r>
          </w:p>
        </w:tc>
        <w:tc>
          <w:tcPr>
            <w:tcW w:w="1134" w:type="dxa"/>
          </w:tcPr>
          <w:p w14:paraId="145B7DC6" w14:textId="77777777" w:rsidR="00751A5E" w:rsidRPr="00751A5E" w:rsidRDefault="00751A5E" w:rsidP="00751A5E">
            <w:pPr>
              <w:suppressAutoHyphens/>
              <w:ind w:left="-1" w:hanging="27"/>
              <w:jc w:val="center"/>
              <w:rPr>
                <w:lang w:eastAsia="ar-SA"/>
              </w:rPr>
            </w:pPr>
            <w:r w:rsidRPr="00751A5E">
              <w:rPr>
                <w:lang w:eastAsia="ar-SA"/>
              </w:rPr>
              <w:t>-20</w:t>
            </w:r>
          </w:p>
        </w:tc>
        <w:tc>
          <w:tcPr>
            <w:tcW w:w="1418" w:type="dxa"/>
          </w:tcPr>
          <w:p w14:paraId="14F4D033" w14:textId="77777777" w:rsidR="00751A5E" w:rsidRPr="00751A5E" w:rsidRDefault="00751A5E" w:rsidP="00751A5E">
            <w:pPr>
              <w:suppressAutoHyphens/>
              <w:ind w:left="-1" w:hanging="27"/>
              <w:jc w:val="center"/>
              <w:rPr>
                <w:lang w:eastAsia="ar-SA"/>
              </w:rPr>
            </w:pPr>
            <w:r w:rsidRPr="00751A5E">
              <w:rPr>
                <w:lang w:eastAsia="ar-SA"/>
              </w:rPr>
              <w:t>6</w:t>
            </w:r>
          </w:p>
        </w:tc>
      </w:tr>
      <w:tr w:rsidR="00751A5E" w:rsidRPr="00751A5E" w14:paraId="6AFDA161" w14:textId="77777777" w:rsidTr="00751A5E">
        <w:trPr>
          <w:trHeight w:val="20"/>
        </w:trPr>
        <w:tc>
          <w:tcPr>
            <w:tcW w:w="698" w:type="dxa"/>
            <w:noWrap/>
          </w:tcPr>
          <w:p w14:paraId="5C2DB328" w14:textId="77777777" w:rsidR="00751A5E" w:rsidRPr="00751A5E" w:rsidRDefault="00751A5E" w:rsidP="00751A5E">
            <w:pPr>
              <w:suppressAutoHyphens/>
              <w:ind w:left="-1" w:hanging="27"/>
              <w:jc w:val="center"/>
              <w:rPr>
                <w:lang w:eastAsia="ar-SA"/>
              </w:rPr>
            </w:pPr>
            <w:r w:rsidRPr="00751A5E">
              <w:rPr>
                <w:lang w:eastAsia="ar-SA"/>
              </w:rPr>
              <w:t>13</w:t>
            </w:r>
          </w:p>
        </w:tc>
        <w:tc>
          <w:tcPr>
            <w:tcW w:w="1565" w:type="dxa"/>
          </w:tcPr>
          <w:p w14:paraId="603EFAB8"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hideMark/>
          </w:tcPr>
          <w:p w14:paraId="6B2541FA" w14:textId="77777777" w:rsidR="00751A5E" w:rsidRPr="00751A5E" w:rsidRDefault="00751A5E" w:rsidP="00751A5E">
            <w:pPr>
              <w:suppressAutoHyphens/>
              <w:ind w:left="-1" w:hanging="27"/>
              <w:jc w:val="center"/>
              <w:rPr>
                <w:lang w:eastAsia="ar-SA"/>
              </w:rPr>
            </w:pPr>
            <w:r w:rsidRPr="00751A5E">
              <w:rPr>
                <w:lang w:eastAsia="ar-SA"/>
              </w:rPr>
              <w:t>улица Победы, д.7</w:t>
            </w:r>
          </w:p>
        </w:tc>
        <w:tc>
          <w:tcPr>
            <w:tcW w:w="1826" w:type="dxa"/>
          </w:tcPr>
          <w:p w14:paraId="0F610B8F" w14:textId="77777777" w:rsidR="00751A5E" w:rsidRPr="00751A5E" w:rsidRDefault="00751A5E" w:rsidP="00751A5E">
            <w:pPr>
              <w:suppressAutoHyphens/>
              <w:ind w:left="-1" w:hanging="27"/>
              <w:jc w:val="center"/>
              <w:rPr>
                <w:lang w:eastAsia="ar-SA"/>
              </w:rPr>
            </w:pPr>
            <w:r w:rsidRPr="00751A5E">
              <w:rPr>
                <w:lang w:eastAsia="ar-SA"/>
              </w:rPr>
              <w:t>Торговый центр</w:t>
            </w:r>
          </w:p>
        </w:tc>
        <w:tc>
          <w:tcPr>
            <w:tcW w:w="1150" w:type="dxa"/>
            <w:noWrap/>
            <w:hideMark/>
          </w:tcPr>
          <w:p w14:paraId="19052A9E" w14:textId="77777777" w:rsidR="00751A5E" w:rsidRPr="00751A5E" w:rsidRDefault="00751A5E" w:rsidP="00751A5E">
            <w:pPr>
              <w:suppressAutoHyphens/>
              <w:ind w:left="-1" w:hanging="27"/>
              <w:jc w:val="center"/>
              <w:rPr>
                <w:lang w:eastAsia="ar-SA"/>
              </w:rPr>
            </w:pPr>
            <w:r w:rsidRPr="00751A5E">
              <w:rPr>
                <w:lang w:eastAsia="ar-SA"/>
              </w:rPr>
              <w:t>38</w:t>
            </w:r>
          </w:p>
        </w:tc>
        <w:tc>
          <w:tcPr>
            <w:tcW w:w="1134" w:type="dxa"/>
          </w:tcPr>
          <w:p w14:paraId="7640B5AE" w14:textId="77777777" w:rsidR="00751A5E" w:rsidRPr="00751A5E" w:rsidRDefault="00751A5E" w:rsidP="00751A5E">
            <w:pPr>
              <w:suppressAutoHyphens/>
              <w:ind w:left="-1" w:hanging="27"/>
              <w:jc w:val="center"/>
              <w:rPr>
                <w:lang w:eastAsia="ar-SA"/>
              </w:rPr>
            </w:pPr>
            <w:r w:rsidRPr="00751A5E">
              <w:rPr>
                <w:lang w:eastAsia="ar-SA"/>
              </w:rPr>
              <w:t>-13</w:t>
            </w:r>
          </w:p>
        </w:tc>
        <w:tc>
          <w:tcPr>
            <w:tcW w:w="1418" w:type="dxa"/>
          </w:tcPr>
          <w:p w14:paraId="2B86BC96" w14:textId="77777777" w:rsidR="00751A5E" w:rsidRPr="00751A5E" w:rsidRDefault="00751A5E" w:rsidP="00751A5E">
            <w:pPr>
              <w:suppressAutoHyphens/>
              <w:ind w:left="-1" w:hanging="27"/>
              <w:jc w:val="center"/>
              <w:rPr>
                <w:lang w:eastAsia="ar-SA"/>
              </w:rPr>
            </w:pPr>
            <w:r w:rsidRPr="00751A5E">
              <w:rPr>
                <w:lang w:eastAsia="ar-SA"/>
              </w:rPr>
              <w:t>5</w:t>
            </w:r>
          </w:p>
        </w:tc>
      </w:tr>
      <w:tr w:rsidR="00751A5E" w:rsidRPr="00751A5E" w14:paraId="1475E334" w14:textId="77777777" w:rsidTr="00751A5E">
        <w:trPr>
          <w:trHeight w:val="20"/>
        </w:trPr>
        <w:tc>
          <w:tcPr>
            <w:tcW w:w="698" w:type="dxa"/>
            <w:noWrap/>
          </w:tcPr>
          <w:p w14:paraId="1F24ECBE" w14:textId="77777777" w:rsidR="00751A5E" w:rsidRPr="00751A5E" w:rsidRDefault="00751A5E" w:rsidP="00751A5E">
            <w:pPr>
              <w:suppressAutoHyphens/>
              <w:ind w:left="-1" w:hanging="27"/>
              <w:jc w:val="center"/>
              <w:rPr>
                <w:lang w:eastAsia="ar-SA"/>
              </w:rPr>
            </w:pPr>
            <w:r w:rsidRPr="00751A5E">
              <w:rPr>
                <w:lang w:eastAsia="ar-SA"/>
              </w:rPr>
              <w:t>14</w:t>
            </w:r>
          </w:p>
        </w:tc>
        <w:tc>
          <w:tcPr>
            <w:tcW w:w="1565" w:type="dxa"/>
          </w:tcPr>
          <w:p w14:paraId="669AFB14"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hideMark/>
          </w:tcPr>
          <w:p w14:paraId="629F2819" w14:textId="77777777" w:rsidR="00751A5E" w:rsidRPr="00751A5E" w:rsidRDefault="00751A5E" w:rsidP="00751A5E">
            <w:pPr>
              <w:suppressAutoHyphens/>
              <w:ind w:left="-1" w:hanging="27"/>
              <w:jc w:val="center"/>
              <w:rPr>
                <w:lang w:eastAsia="ar-SA"/>
              </w:rPr>
            </w:pPr>
            <w:r w:rsidRPr="00751A5E">
              <w:rPr>
                <w:lang w:eastAsia="ar-SA"/>
              </w:rPr>
              <w:t>ул. Победы, д.6</w:t>
            </w:r>
          </w:p>
        </w:tc>
        <w:tc>
          <w:tcPr>
            <w:tcW w:w="1826" w:type="dxa"/>
          </w:tcPr>
          <w:p w14:paraId="0ED22E43" w14:textId="77777777" w:rsidR="00751A5E" w:rsidRPr="00751A5E" w:rsidRDefault="00751A5E" w:rsidP="00751A5E">
            <w:pPr>
              <w:suppressAutoHyphens/>
              <w:ind w:left="-1" w:hanging="27"/>
              <w:jc w:val="center"/>
              <w:rPr>
                <w:lang w:eastAsia="ar-SA"/>
              </w:rPr>
            </w:pPr>
            <w:r w:rsidRPr="00751A5E">
              <w:rPr>
                <w:lang w:eastAsia="ar-SA"/>
              </w:rPr>
              <w:t>Магазины</w:t>
            </w:r>
          </w:p>
        </w:tc>
        <w:tc>
          <w:tcPr>
            <w:tcW w:w="1150" w:type="dxa"/>
            <w:noWrap/>
            <w:hideMark/>
          </w:tcPr>
          <w:p w14:paraId="30457863" w14:textId="77777777" w:rsidR="00751A5E" w:rsidRPr="00751A5E" w:rsidRDefault="00751A5E" w:rsidP="00751A5E">
            <w:pPr>
              <w:suppressAutoHyphens/>
              <w:ind w:left="-1" w:hanging="27"/>
              <w:jc w:val="center"/>
              <w:rPr>
                <w:lang w:eastAsia="ar-SA"/>
              </w:rPr>
            </w:pPr>
            <w:r w:rsidRPr="00751A5E">
              <w:rPr>
                <w:lang w:eastAsia="ar-SA"/>
              </w:rPr>
              <w:t>17</w:t>
            </w:r>
          </w:p>
        </w:tc>
        <w:tc>
          <w:tcPr>
            <w:tcW w:w="1134" w:type="dxa"/>
          </w:tcPr>
          <w:p w14:paraId="742842B5" w14:textId="77777777" w:rsidR="00751A5E" w:rsidRPr="00751A5E" w:rsidRDefault="00751A5E" w:rsidP="00751A5E">
            <w:pPr>
              <w:suppressAutoHyphens/>
              <w:ind w:left="-1" w:hanging="27"/>
              <w:jc w:val="center"/>
              <w:rPr>
                <w:lang w:eastAsia="ar-SA"/>
              </w:rPr>
            </w:pPr>
            <w:r w:rsidRPr="00751A5E">
              <w:rPr>
                <w:lang w:eastAsia="ar-SA"/>
              </w:rPr>
              <w:t>-7</w:t>
            </w:r>
          </w:p>
        </w:tc>
        <w:tc>
          <w:tcPr>
            <w:tcW w:w="1418" w:type="dxa"/>
          </w:tcPr>
          <w:p w14:paraId="4794044D" w14:textId="77777777" w:rsidR="00751A5E" w:rsidRPr="00751A5E" w:rsidRDefault="00751A5E" w:rsidP="00751A5E">
            <w:pPr>
              <w:suppressAutoHyphens/>
              <w:ind w:left="-1" w:hanging="27"/>
              <w:jc w:val="center"/>
              <w:rPr>
                <w:lang w:eastAsia="ar-SA"/>
              </w:rPr>
            </w:pPr>
            <w:r w:rsidRPr="00751A5E">
              <w:rPr>
                <w:lang w:eastAsia="ar-SA"/>
              </w:rPr>
              <w:t>3</w:t>
            </w:r>
          </w:p>
        </w:tc>
      </w:tr>
      <w:tr w:rsidR="00751A5E" w:rsidRPr="00751A5E" w14:paraId="68B76F81" w14:textId="77777777" w:rsidTr="00751A5E">
        <w:trPr>
          <w:trHeight w:val="20"/>
        </w:trPr>
        <w:tc>
          <w:tcPr>
            <w:tcW w:w="698" w:type="dxa"/>
            <w:noWrap/>
          </w:tcPr>
          <w:p w14:paraId="099A0495" w14:textId="77777777" w:rsidR="00751A5E" w:rsidRPr="00751A5E" w:rsidRDefault="00751A5E" w:rsidP="00751A5E">
            <w:pPr>
              <w:suppressAutoHyphens/>
              <w:ind w:left="-1" w:hanging="27"/>
              <w:jc w:val="center"/>
              <w:rPr>
                <w:lang w:eastAsia="ar-SA"/>
              </w:rPr>
            </w:pPr>
            <w:r w:rsidRPr="00751A5E">
              <w:rPr>
                <w:lang w:eastAsia="ar-SA"/>
              </w:rPr>
              <w:t>15</w:t>
            </w:r>
          </w:p>
        </w:tc>
        <w:tc>
          <w:tcPr>
            <w:tcW w:w="1565" w:type="dxa"/>
          </w:tcPr>
          <w:p w14:paraId="74AE6E90" w14:textId="77777777" w:rsidR="00751A5E" w:rsidRPr="00751A5E" w:rsidRDefault="00751A5E" w:rsidP="00751A5E">
            <w:pPr>
              <w:suppressAutoHyphens/>
              <w:ind w:left="-1" w:hanging="27"/>
              <w:jc w:val="center"/>
              <w:rPr>
                <w:lang w:eastAsia="ar-SA"/>
              </w:rPr>
            </w:pPr>
            <w:r w:rsidRPr="00751A5E">
              <w:rPr>
                <w:lang w:eastAsia="ar-SA"/>
              </w:rPr>
              <w:t>г. Кашира</w:t>
            </w:r>
          </w:p>
        </w:tc>
        <w:tc>
          <w:tcPr>
            <w:tcW w:w="2127" w:type="dxa"/>
            <w:hideMark/>
          </w:tcPr>
          <w:p w14:paraId="62D4917B" w14:textId="77777777" w:rsidR="00751A5E" w:rsidRPr="00751A5E" w:rsidRDefault="00751A5E" w:rsidP="00751A5E">
            <w:pPr>
              <w:suppressAutoHyphens/>
              <w:ind w:left="-1" w:hanging="27"/>
              <w:jc w:val="center"/>
              <w:rPr>
                <w:lang w:eastAsia="ar-SA"/>
              </w:rPr>
            </w:pPr>
            <w:r w:rsidRPr="00751A5E">
              <w:rPr>
                <w:lang w:eastAsia="ar-SA"/>
              </w:rPr>
              <w:t>ул. Советская, д.18</w:t>
            </w:r>
          </w:p>
        </w:tc>
        <w:tc>
          <w:tcPr>
            <w:tcW w:w="1826" w:type="dxa"/>
          </w:tcPr>
          <w:p w14:paraId="0FDE0F9A" w14:textId="77777777" w:rsidR="00751A5E" w:rsidRPr="00751A5E" w:rsidRDefault="00751A5E" w:rsidP="00751A5E">
            <w:pPr>
              <w:suppressAutoHyphens/>
              <w:ind w:left="-1" w:hanging="27"/>
              <w:jc w:val="center"/>
              <w:rPr>
                <w:lang w:eastAsia="ar-SA"/>
              </w:rPr>
            </w:pPr>
            <w:r w:rsidRPr="00751A5E">
              <w:rPr>
                <w:lang w:eastAsia="ar-SA"/>
              </w:rPr>
              <w:t>Торговый Дом ОКА г. Кашира</w:t>
            </w:r>
          </w:p>
        </w:tc>
        <w:tc>
          <w:tcPr>
            <w:tcW w:w="1150" w:type="dxa"/>
            <w:hideMark/>
          </w:tcPr>
          <w:p w14:paraId="55093A58" w14:textId="77777777" w:rsidR="00751A5E" w:rsidRPr="00751A5E" w:rsidRDefault="00751A5E" w:rsidP="00751A5E">
            <w:pPr>
              <w:suppressAutoHyphens/>
              <w:ind w:left="-1" w:hanging="27"/>
              <w:jc w:val="center"/>
              <w:rPr>
                <w:lang w:eastAsia="ar-SA"/>
              </w:rPr>
            </w:pPr>
            <w:r w:rsidRPr="00751A5E">
              <w:rPr>
                <w:lang w:eastAsia="ar-SA"/>
              </w:rPr>
              <w:t>44</w:t>
            </w:r>
          </w:p>
        </w:tc>
        <w:tc>
          <w:tcPr>
            <w:tcW w:w="1134" w:type="dxa"/>
          </w:tcPr>
          <w:p w14:paraId="5E103309" w14:textId="77777777" w:rsidR="00751A5E" w:rsidRPr="00751A5E" w:rsidRDefault="00751A5E" w:rsidP="00751A5E">
            <w:pPr>
              <w:suppressAutoHyphens/>
              <w:ind w:left="-1" w:hanging="27"/>
              <w:jc w:val="center"/>
              <w:rPr>
                <w:lang w:eastAsia="ar-SA"/>
              </w:rPr>
            </w:pPr>
            <w:r w:rsidRPr="00751A5E">
              <w:rPr>
                <w:lang w:eastAsia="ar-SA"/>
              </w:rPr>
              <w:t>-18</w:t>
            </w:r>
          </w:p>
        </w:tc>
        <w:tc>
          <w:tcPr>
            <w:tcW w:w="1418" w:type="dxa"/>
          </w:tcPr>
          <w:p w14:paraId="2E82BDC8" w14:textId="77777777" w:rsidR="00751A5E" w:rsidRPr="00751A5E" w:rsidRDefault="00751A5E" w:rsidP="00751A5E">
            <w:pPr>
              <w:suppressAutoHyphens/>
              <w:ind w:left="-1" w:hanging="27"/>
              <w:jc w:val="center"/>
              <w:rPr>
                <w:lang w:eastAsia="ar-SA"/>
              </w:rPr>
            </w:pPr>
            <w:r w:rsidRPr="00751A5E">
              <w:rPr>
                <w:lang w:eastAsia="ar-SA"/>
              </w:rPr>
              <w:t>6</w:t>
            </w:r>
          </w:p>
        </w:tc>
      </w:tr>
      <w:tr w:rsidR="00751A5E" w:rsidRPr="00751A5E" w14:paraId="2FBCD784" w14:textId="77777777" w:rsidTr="00751A5E">
        <w:trPr>
          <w:trHeight w:val="20"/>
        </w:trPr>
        <w:tc>
          <w:tcPr>
            <w:tcW w:w="698" w:type="dxa"/>
            <w:noWrap/>
          </w:tcPr>
          <w:p w14:paraId="603D9D80" w14:textId="77777777" w:rsidR="00751A5E" w:rsidRPr="00751A5E" w:rsidRDefault="00751A5E" w:rsidP="00751A5E">
            <w:pPr>
              <w:suppressAutoHyphens/>
              <w:rPr>
                <w:lang w:eastAsia="ar-SA"/>
              </w:rPr>
            </w:pPr>
            <w:r w:rsidRPr="00751A5E">
              <w:rPr>
                <w:lang w:eastAsia="ar-SA"/>
              </w:rPr>
              <w:t>16</w:t>
            </w:r>
          </w:p>
        </w:tc>
        <w:tc>
          <w:tcPr>
            <w:tcW w:w="1565" w:type="dxa"/>
          </w:tcPr>
          <w:p w14:paraId="36D01815"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6838BCA3" w14:textId="77777777" w:rsidR="00751A5E" w:rsidRPr="00751A5E" w:rsidRDefault="00751A5E" w:rsidP="00751A5E">
            <w:pPr>
              <w:suppressAutoHyphens/>
              <w:rPr>
                <w:lang w:eastAsia="ar-SA"/>
              </w:rPr>
            </w:pPr>
            <w:r w:rsidRPr="00751A5E">
              <w:rPr>
                <w:lang w:eastAsia="ar-SA"/>
              </w:rPr>
              <w:t>Советская улица, д.1</w:t>
            </w:r>
          </w:p>
        </w:tc>
        <w:tc>
          <w:tcPr>
            <w:tcW w:w="1826" w:type="dxa"/>
          </w:tcPr>
          <w:p w14:paraId="63A99F57" w14:textId="77777777" w:rsidR="00751A5E" w:rsidRPr="00751A5E" w:rsidRDefault="00751A5E" w:rsidP="00751A5E">
            <w:pPr>
              <w:suppressAutoHyphens/>
              <w:rPr>
                <w:lang w:eastAsia="ar-SA"/>
              </w:rPr>
            </w:pPr>
            <w:r w:rsidRPr="00751A5E">
              <w:rPr>
                <w:lang w:eastAsia="ar-SA"/>
              </w:rPr>
              <w:t>Торговый центр</w:t>
            </w:r>
          </w:p>
        </w:tc>
        <w:tc>
          <w:tcPr>
            <w:tcW w:w="1150" w:type="dxa"/>
            <w:hideMark/>
          </w:tcPr>
          <w:p w14:paraId="7D52BC8B" w14:textId="77777777" w:rsidR="00751A5E" w:rsidRPr="00751A5E" w:rsidRDefault="00751A5E" w:rsidP="00751A5E">
            <w:pPr>
              <w:suppressAutoHyphens/>
              <w:jc w:val="center"/>
              <w:rPr>
                <w:lang w:eastAsia="ar-SA"/>
              </w:rPr>
            </w:pPr>
            <w:r w:rsidRPr="00751A5E">
              <w:rPr>
                <w:lang w:eastAsia="ar-SA"/>
              </w:rPr>
              <w:t>17</w:t>
            </w:r>
          </w:p>
        </w:tc>
        <w:tc>
          <w:tcPr>
            <w:tcW w:w="1134" w:type="dxa"/>
          </w:tcPr>
          <w:p w14:paraId="6A182EEF" w14:textId="77777777" w:rsidR="00751A5E" w:rsidRPr="00751A5E" w:rsidRDefault="00751A5E" w:rsidP="00751A5E">
            <w:pPr>
              <w:suppressAutoHyphens/>
              <w:jc w:val="center"/>
              <w:rPr>
                <w:lang w:eastAsia="ar-SA"/>
              </w:rPr>
            </w:pPr>
            <w:r w:rsidRPr="00751A5E">
              <w:rPr>
                <w:lang w:eastAsia="ar-SA"/>
              </w:rPr>
              <w:t>22</w:t>
            </w:r>
          </w:p>
        </w:tc>
        <w:tc>
          <w:tcPr>
            <w:tcW w:w="1418" w:type="dxa"/>
          </w:tcPr>
          <w:p w14:paraId="3CCD6C34" w14:textId="77777777" w:rsidR="00751A5E" w:rsidRPr="00751A5E" w:rsidRDefault="00751A5E" w:rsidP="00751A5E">
            <w:pPr>
              <w:suppressAutoHyphens/>
              <w:jc w:val="center"/>
              <w:rPr>
                <w:lang w:eastAsia="ar-SA"/>
              </w:rPr>
            </w:pPr>
            <w:r w:rsidRPr="00751A5E">
              <w:rPr>
                <w:lang w:eastAsia="ar-SA"/>
              </w:rPr>
              <w:t>4</w:t>
            </w:r>
          </w:p>
        </w:tc>
      </w:tr>
      <w:tr w:rsidR="00751A5E" w:rsidRPr="00751A5E" w14:paraId="739EFEC8" w14:textId="77777777" w:rsidTr="00751A5E">
        <w:trPr>
          <w:trHeight w:val="20"/>
        </w:trPr>
        <w:tc>
          <w:tcPr>
            <w:tcW w:w="698" w:type="dxa"/>
            <w:noWrap/>
          </w:tcPr>
          <w:p w14:paraId="7AA4A782" w14:textId="77777777" w:rsidR="00751A5E" w:rsidRPr="00751A5E" w:rsidRDefault="00751A5E" w:rsidP="00751A5E">
            <w:pPr>
              <w:suppressAutoHyphens/>
              <w:rPr>
                <w:lang w:eastAsia="ar-SA"/>
              </w:rPr>
            </w:pPr>
            <w:r w:rsidRPr="00751A5E">
              <w:rPr>
                <w:lang w:eastAsia="ar-SA"/>
              </w:rPr>
              <w:t>17</w:t>
            </w:r>
          </w:p>
        </w:tc>
        <w:tc>
          <w:tcPr>
            <w:tcW w:w="1565" w:type="dxa"/>
          </w:tcPr>
          <w:p w14:paraId="19BB2E26"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3CE62E76" w14:textId="77777777" w:rsidR="00751A5E" w:rsidRPr="00751A5E" w:rsidRDefault="00751A5E" w:rsidP="00751A5E">
            <w:pPr>
              <w:suppressAutoHyphens/>
              <w:rPr>
                <w:lang w:eastAsia="ar-SA"/>
              </w:rPr>
            </w:pPr>
            <w:r w:rsidRPr="00751A5E">
              <w:rPr>
                <w:lang w:eastAsia="ar-SA"/>
              </w:rPr>
              <w:t>ул. Стрелецкая улица, д.66к5</w:t>
            </w:r>
          </w:p>
        </w:tc>
        <w:tc>
          <w:tcPr>
            <w:tcW w:w="1826" w:type="dxa"/>
          </w:tcPr>
          <w:p w14:paraId="659149B8" w14:textId="77777777" w:rsidR="00751A5E" w:rsidRPr="00751A5E" w:rsidRDefault="00751A5E" w:rsidP="00751A5E">
            <w:pPr>
              <w:suppressAutoHyphens/>
              <w:rPr>
                <w:lang w:eastAsia="ar-SA"/>
              </w:rPr>
            </w:pPr>
            <w:r w:rsidRPr="00751A5E">
              <w:rPr>
                <w:lang w:eastAsia="ar-SA"/>
              </w:rPr>
              <w:t>ТЦ АВИоН</w:t>
            </w:r>
          </w:p>
        </w:tc>
        <w:tc>
          <w:tcPr>
            <w:tcW w:w="1150" w:type="dxa"/>
            <w:hideMark/>
          </w:tcPr>
          <w:p w14:paraId="11C6046B" w14:textId="77777777" w:rsidR="00751A5E" w:rsidRPr="00751A5E" w:rsidRDefault="00751A5E" w:rsidP="00751A5E">
            <w:pPr>
              <w:suppressAutoHyphens/>
              <w:jc w:val="center"/>
              <w:rPr>
                <w:lang w:eastAsia="ar-SA"/>
              </w:rPr>
            </w:pPr>
            <w:r w:rsidRPr="00751A5E">
              <w:rPr>
                <w:lang w:eastAsia="ar-SA"/>
              </w:rPr>
              <w:t>61</w:t>
            </w:r>
          </w:p>
        </w:tc>
        <w:tc>
          <w:tcPr>
            <w:tcW w:w="1134" w:type="dxa"/>
          </w:tcPr>
          <w:p w14:paraId="74A437E9" w14:textId="77777777" w:rsidR="00751A5E" w:rsidRPr="00751A5E" w:rsidRDefault="00751A5E" w:rsidP="00751A5E">
            <w:pPr>
              <w:suppressAutoHyphens/>
              <w:jc w:val="center"/>
              <w:rPr>
                <w:lang w:eastAsia="ar-SA"/>
              </w:rPr>
            </w:pPr>
            <w:r w:rsidRPr="00751A5E">
              <w:rPr>
                <w:lang w:eastAsia="ar-SA"/>
              </w:rPr>
              <w:t>23</w:t>
            </w:r>
          </w:p>
        </w:tc>
        <w:tc>
          <w:tcPr>
            <w:tcW w:w="1418" w:type="dxa"/>
          </w:tcPr>
          <w:p w14:paraId="5B01EAF1" w14:textId="77777777" w:rsidR="00751A5E" w:rsidRPr="00751A5E" w:rsidRDefault="00751A5E" w:rsidP="00751A5E">
            <w:pPr>
              <w:suppressAutoHyphens/>
              <w:jc w:val="center"/>
              <w:rPr>
                <w:lang w:eastAsia="ar-SA"/>
              </w:rPr>
            </w:pPr>
            <w:r w:rsidRPr="00751A5E">
              <w:rPr>
                <w:lang w:eastAsia="ar-SA"/>
              </w:rPr>
              <w:t>8</w:t>
            </w:r>
          </w:p>
        </w:tc>
      </w:tr>
      <w:tr w:rsidR="00751A5E" w:rsidRPr="00751A5E" w14:paraId="5915B808" w14:textId="77777777" w:rsidTr="00751A5E">
        <w:trPr>
          <w:trHeight w:val="20"/>
        </w:trPr>
        <w:tc>
          <w:tcPr>
            <w:tcW w:w="698" w:type="dxa"/>
            <w:noWrap/>
          </w:tcPr>
          <w:p w14:paraId="35A139B1" w14:textId="77777777" w:rsidR="00751A5E" w:rsidRPr="00751A5E" w:rsidRDefault="00751A5E" w:rsidP="00751A5E">
            <w:pPr>
              <w:suppressAutoHyphens/>
              <w:rPr>
                <w:lang w:eastAsia="ar-SA"/>
              </w:rPr>
            </w:pPr>
            <w:r w:rsidRPr="00751A5E">
              <w:rPr>
                <w:lang w:eastAsia="ar-SA"/>
              </w:rPr>
              <w:t>18</w:t>
            </w:r>
          </w:p>
        </w:tc>
        <w:tc>
          <w:tcPr>
            <w:tcW w:w="1565" w:type="dxa"/>
          </w:tcPr>
          <w:p w14:paraId="052EF8AC"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760688E4" w14:textId="77777777" w:rsidR="00751A5E" w:rsidRPr="00751A5E" w:rsidRDefault="00751A5E" w:rsidP="00751A5E">
            <w:pPr>
              <w:suppressAutoHyphens/>
              <w:rPr>
                <w:lang w:eastAsia="ar-SA"/>
              </w:rPr>
            </w:pPr>
            <w:r w:rsidRPr="00751A5E">
              <w:rPr>
                <w:lang w:eastAsia="ar-SA"/>
              </w:rPr>
              <w:t>ул. Ильича, д.61</w:t>
            </w:r>
          </w:p>
        </w:tc>
        <w:tc>
          <w:tcPr>
            <w:tcW w:w="1826" w:type="dxa"/>
          </w:tcPr>
          <w:p w14:paraId="73BE8BAF" w14:textId="77777777" w:rsidR="00751A5E" w:rsidRPr="00751A5E" w:rsidRDefault="00751A5E" w:rsidP="00751A5E">
            <w:pPr>
              <w:suppressAutoHyphens/>
              <w:rPr>
                <w:lang w:eastAsia="ar-SA"/>
              </w:rPr>
            </w:pPr>
            <w:r w:rsidRPr="00751A5E">
              <w:rPr>
                <w:lang w:eastAsia="ar-SA"/>
              </w:rPr>
              <w:t>ТДЦ Кашира</w:t>
            </w:r>
          </w:p>
        </w:tc>
        <w:tc>
          <w:tcPr>
            <w:tcW w:w="1150" w:type="dxa"/>
            <w:hideMark/>
          </w:tcPr>
          <w:p w14:paraId="7001B853" w14:textId="77777777" w:rsidR="00751A5E" w:rsidRPr="00751A5E" w:rsidRDefault="00751A5E" w:rsidP="00751A5E">
            <w:pPr>
              <w:suppressAutoHyphens/>
              <w:jc w:val="center"/>
              <w:rPr>
                <w:lang w:eastAsia="ar-SA"/>
              </w:rPr>
            </w:pPr>
            <w:r w:rsidRPr="00751A5E">
              <w:rPr>
                <w:lang w:eastAsia="ar-SA"/>
              </w:rPr>
              <w:t>63</w:t>
            </w:r>
          </w:p>
        </w:tc>
        <w:tc>
          <w:tcPr>
            <w:tcW w:w="1134" w:type="dxa"/>
          </w:tcPr>
          <w:p w14:paraId="0D093CD2" w14:textId="77777777" w:rsidR="00751A5E" w:rsidRPr="00751A5E" w:rsidRDefault="00751A5E" w:rsidP="00751A5E">
            <w:pPr>
              <w:suppressAutoHyphens/>
              <w:jc w:val="center"/>
              <w:rPr>
                <w:lang w:eastAsia="ar-SA"/>
              </w:rPr>
            </w:pPr>
            <w:r w:rsidRPr="00751A5E">
              <w:rPr>
                <w:lang w:eastAsia="ar-SA"/>
              </w:rPr>
              <w:t>18</w:t>
            </w:r>
          </w:p>
        </w:tc>
        <w:tc>
          <w:tcPr>
            <w:tcW w:w="1418" w:type="dxa"/>
          </w:tcPr>
          <w:p w14:paraId="366EF0B9" w14:textId="77777777" w:rsidR="00751A5E" w:rsidRPr="00751A5E" w:rsidRDefault="00751A5E" w:rsidP="00751A5E">
            <w:pPr>
              <w:suppressAutoHyphens/>
              <w:jc w:val="center"/>
              <w:rPr>
                <w:lang w:eastAsia="ar-SA"/>
              </w:rPr>
            </w:pPr>
            <w:r w:rsidRPr="00751A5E">
              <w:rPr>
                <w:lang w:eastAsia="ar-SA"/>
              </w:rPr>
              <w:t>8</w:t>
            </w:r>
          </w:p>
        </w:tc>
      </w:tr>
      <w:tr w:rsidR="00751A5E" w:rsidRPr="00751A5E" w14:paraId="5591971F" w14:textId="77777777" w:rsidTr="00751A5E">
        <w:trPr>
          <w:trHeight w:val="20"/>
        </w:trPr>
        <w:tc>
          <w:tcPr>
            <w:tcW w:w="698" w:type="dxa"/>
            <w:noWrap/>
          </w:tcPr>
          <w:p w14:paraId="3141E80B" w14:textId="77777777" w:rsidR="00751A5E" w:rsidRPr="00751A5E" w:rsidRDefault="00751A5E" w:rsidP="00751A5E">
            <w:pPr>
              <w:suppressAutoHyphens/>
              <w:rPr>
                <w:lang w:eastAsia="ar-SA"/>
              </w:rPr>
            </w:pPr>
            <w:r w:rsidRPr="00751A5E">
              <w:rPr>
                <w:lang w:eastAsia="ar-SA"/>
              </w:rPr>
              <w:lastRenderedPageBreak/>
              <w:t>19</w:t>
            </w:r>
          </w:p>
        </w:tc>
        <w:tc>
          <w:tcPr>
            <w:tcW w:w="1565" w:type="dxa"/>
          </w:tcPr>
          <w:p w14:paraId="486FBF5E"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020D5D08" w14:textId="77777777" w:rsidR="00751A5E" w:rsidRPr="00751A5E" w:rsidRDefault="00751A5E" w:rsidP="00751A5E">
            <w:pPr>
              <w:suppressAutoHyphens/>
              <w:rPr>
                <w:lang w:eastAsia="ar-SA"/>
              </w:rPr>
            </w:pPr>
            <w:r w:rsidRPr="00751A5E">
              <w:rPr>
                <w:lang w:eastAsia="ar-SA"/>
              </w:rPr>
              <w:t>г. Кашира, Садовая ул., 32, стр. 2, Кашира</w:t>
            </w:r>
          </w:p>
        </w:tc>
        <w:tc>
          <w:tcPr>
            <w:tcW w:w="1826" w:type="dxa"/>
          </w:tcPr>
          <w:p w14:paraId="55B6B440" w14:textId="77777777" w:rsidR="00751A5E" w:rsidRPr="00751A5E" w:rsidRDefault="00751A5E" w:rsidP="00751A5E">
            <w:pPr>
              <w:suppressAutoHyphens/>
              <w:rPr>
                <w:lang w:eastAsia="ar-SA"/>
              </w:rPr>
            </w:pPr>
            <w:r w:rsidRPr="00751A5E">
              <w:rPr>
                <w:lang w:eastAsia="ar-SA"/>
              </w:rPr>
              <w:t>ТЦ Вега</w:t>
            </w:r>
          </w:p>
        </w:tc>
        <w:tc>
          <w:tcPr>
            <w:tcW w:w="1150" w:type="dxa"/>
            <w:hideMark/>
          </w:tcPr>
          <w:p w14:paraId="5D2DEBDE" w14:textId="77777777" w:rsidR="00751A5E" w:rsidRPr="00751A5E" w:rsidRDefault="00751A5E" w:rsidP="00751A5E">
            <w:pPr>
              <w:suppressAutoHyphens/>
              <w:jc w:val="center"/>
              <w:rPr>
                <w:lang w:eastAsia="ar-SA"/>
              </w:rPr>
            </w:pPr>
            <w:r w:rsidRPr="00751A5E">
              <w:rPr>
                <w:lang w:eastAsia="ar-SA"/>
              </w:rPr>
              <w:t>116</w:t>
            </w:r>
          </w:p>
        </w:tc>
        <w:tc>
          <w:tcPr>
            <w:tcW w:w="1134" w:type="dxa"/>
          </w:tcPr>
          <w:p w14:paraId="45BE94B7" w14:textId="77777777" w:rsidR="00751A5E" w:rsidRPr="00751A5E" w:rsidRDefault="00751A5E" w:rsidP="00751A5E">
            <w:pPr>
              <w:suppressAutoHyphens/>
              <w:jc w:val="center"/>
              <w:rPr>
                <w:lang w:eastAsia="ar-SA"/>
              </w:rPr>
            </w:pPr>
            <w:r w:rsidRPr="00751A5E">
              <w:rPr>
                <w:lang w:eastAsia="ar-SA"/>
              </w:rPr>
              <w:t>33</w:t>
            </w:r>
          </w:p>
        </w:tc>
        <w:tc>
          <w:tcPr>
            <w:tcW w:w="1418" w:type="dxa"/>
          </w:tcPr>
          <w:p w14:paraId="3B5C0DFE" w14:textId="77777777" w:rsidR="00751A5E" w:rsidRPr="00751A5E" w:rsidRDefault="00751A5E" w:rsidP="00751A5E">
            <w:pPr>
              <w:suppressAutoHyphens/>
              <w:jc w:val="center"/>
              <w:rPr>
                <w:lang w:eastAsia="ar-SA"/>
              </w:rPr>
            </w:pPr>
            <w:r w:rsidRPr="00751A5E">
              <w:rPr>
                <w:lang w:eastAsia="ar-SA"/>
              </w:rPr>
              <w:t>12</w:t>
            </w:r>
          </w:p>
        </w:tc>
      </w:tr>
      <w:tr w:rsidR="00751A5E" w:rsidRPr="00751A5E" w14:paraId="1E483203" w14:textId="77777777" w:rsidTr="00751A5E">
        <w:trPr>
          <w:trHeight w:val="20"/>
        </w:trPr>
        <w:tc>
          <w:tcPr>
            <w:tcW w:w="698" w:type="dxa"/>
            <w:noWrap/>
          </w:tcPr>
          <w:p w14:paraId="4D5F75E6" w14:textId="77777777" w:rsidR="00751A5E" w:rsidRPr="00751A5E" w:rsidRDefault="00751A5E" w:rsidP="00751A5E">
            <w:pPr>
              <w:suppressAutoHyphens/>
              <w:rPr>
                <w:lang w:eastAsia="ar-SA"/>
              </w:rPr>
            </w:pPr>
            <w:r w:rsidRPr="00751A5E">
              <w:rPr>
                <w:lang w:eastAsia="ar-SA"/>
              </w:rPr>
              <w:t>20</w:t>
            </w:r>
          </w:p>
        </w:tc>
        <w:tc>
          <w:tcPr>
            <w:tcW w:w="1565" w:type="dxa"/>
          </w:tcPr>
          <w:p w14:paraId="623AD923"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06A8F2BA" w14:textId="77777777" w:rsidR="00751A5E" w:rsidRPr="00751A5E" w:rsidRDefault="00751A5E" w:rsidP="00751A5E">
            <w:pPr>
              <w:suppressAutoHyphens/>
              <w:rPr>
                <w:lang w:eastAsia="ar-SA"/>
              </w:rPr>
            </w:pPr>
            <w:r w:rsidRPr="00751A5E">
              <w:rPr>
                <w:lang w:eastAsia="ar-SA"/>
              </w:rPr>
              <w:t>Иваньковское шоссе</w:t>
            </w:r>
          </w:p>
        </w:tc>
        <w:tc>
          <w:tcPr>
            <w:tcW w:w="1826" w:type="dxa"/>
          </w:tcPr>
          <w:p w14:paraId="1A748956" w14:textId="77777777" w:rsidR="00751A5E" w:rsidRPr="00751A5E" w:rsidRDefault="00751A5E" w:rsidP="00751A5E">
            <w:pPr>
              <w:suppressAutoHyphens/>
              <w:rPr>
                <w:lang w:eastAsia="ar-SA"/>
              </w:rPr>
            </w:pPr>
            <w:r w:rsidRPr="00751A5E">
              <w:rPr>
                <w:lang w:eastAsia="ar-SA"/>
              </w:rPr>
              <w:t>Торговый центр</w:t>
            </w:r>
          </w:p>
        </w:tc>
        <w:tc>
          <w:tcPr>
            <w:tcW w:w="1150" w:type="dxa"/>
            <w:hideMark/>
          </w:tcPr>
          <w:p w14:paraId="03C571D3" w14:textId="77777777" w:rsidR="00751A5E" w:rsidRPr="00751A5E" w:rsidRDefault="00751A5E" w:rsidP="00751A5E">
            <w:pPr>
              <w:suppressAutoHyphens/>
              <w:jc w:val="center"/>
              <w:rPr>
                <w:lang w:eastAsia="ar-SA"/>
              </w:rPr>
            </w:pPr>
            <w:r w:rsidRPr="00751A5E">
              <w:rPr>
                <w:lang w:eastAsia="ar-SA"/>
              </w:rPr>
              <w:t>158</w:t>
            </w:r>
          </w:p>
        </w:tc>
        <w:tc>
          <w:tcPr>
            <w:tcW w:w="1134" w:type="dxa"/>
          </w:tcPr>
          <w:p w14:paraId="48AC6D5D" w14:textId="77777777" w:rsidR="00751A5E" w:rsidRPr="00751A5E" w:rsidRDefault="00751A5E" w:rsidP="00751A5E">
            <w:pPr>
              <w:suppressAutoHyphens/>
              <w:jc w:val="center"/>
              <w:rPr>
                <w:lang w:eastAsia="ar-SA"/>
              </w:rPr>
            </w:pPr>
            <w:r w:rsidRPr="00751A5E">
              <w:rPr>
                <w:lang w:eastAsia="ar-SA"/>
              </w:rPr>
              <w:t>-75</w:t>
            </w:r>
          </w:p>
        </w:tc>
        <w:tc>
          <w:tcPr>
            <w:tcW w:w="1418" w:type="dxa"/>
          </w:tcPr>
          <w:p w14:paraId="19EC6E17" w14:textId="77777777" w:rsidR="00751A5E" w:rsidRPr="00751A5E" w:rsidRDefault="00751A5E" w:rsidP="00751A5E">
            <w:pPr>
              <w:suppressAutoHyphens/>
              <w:jc w:val="center"/>
              <w:rPr>
                <w:lang w:eastAsia="ar-SA"/>
              </w:rPr>
            </w:pPr>
            <w:r w:rsidRPr="00751A5E">
              <w:rPr>
                <w:lang w:eastAsia="ar-SA"/>
              </w:rPr>
              <w:t>23</w:t>
            </w:r>
          </w:p>
        </w:tc>
      </w:tr>
      <w:tr w:rsidR="00751A5E" w:rsidRPr="00751A5E" w14:paraId="29261C8C" w14:textId="77777777" w:rsidTr="00751A5E">
        <w:trPr>
          <w:trHeight w:val="20"/>
        </w:trPr>
        <w:tc>
          <w:tcPr>
            <w:tcW w:w="698" w:type="dxa"/>
            <w:noWrap/>
          </w:tcPr>
          <w:p w14:paraId="52B365C5" w14:textId="77777777" w:rsidR="00751A5E" w:rsidRPr="00751A5E" w:rsidRDefault="00751A5E" w:rsidP="00751A5E">
            <w:pPr>
              <w:suppressAutoHyphens/>
              <w:rPr>
                <w:lang w:eastAsia="ar-SA"/>
              </w:rPr>
            </w:pPr>
            <w:r w:rsidRPr="00751A5E">
              <w:rPr>
                <w:lang w:eastAsia="ar-SA"/>
              </w:rPr>
              <w:t>21</w:t>
            </w:r>
          </w:p>
        </w:tc>
        <w:tc>
          <w:tcPr>
            <w:tcW w:w="1565" w:type="dxa"/>
          </w:tcPr>
          <w:p w14:paraId="475417C0"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001FEAC9" w14:textId="77777777" w:rsidR="00751A5E" w:rsidRPr="00751A5E" w:rsidRDefault="00751A5E" w:rsidP="00751A5E">
            <w:pPr>
              <w:suppressAutoHyphens/>
              <w:rPr>
                <w:lang w:eastAsia="ar-SA"/>
              </w:rPr>
            </w:pPr>
            <w:r w:rsidRPr="00751A5E">
              <w:rPr>
                <w:lang w:eastAsia="ar-SA"/>
              </w:rPr>
              <w:t>Стрелецкая ул., д. 68</w:t>
            </w:r>
          </w:p>
        </w:tc>
        <w:tc>
          <w:tcPr>
            <w:tcW w:w="1826" w:type="dxa"/>
          </w:tcPr>
          <w:p w14:paraId="637EBFD0" w14:textId="77777777" w:rsidR="00751A5E" w:rsidRPr="00751A5E" w:rsidRDefault="00751A5E" w:rsidP="00751A5E">
            <w:pPr>
              <w:suppressAutoHyphens/>
              <w:rPr>
                <w:lang w:eastAsia="ar-SA"/>
              </w:rPr>
            </w:pPr>
            <w:r w:rsidRPr="00751A5E">
              <w:rPr>
                <w:lang w:eastAsia="ar-SA"/>
              </w:rPr>
              <w:t>Супермаркет "Стрелка"</w:t>
            </w:r>
          </w:p>
        </w:tc>
        <w:tc>
          <w:tcPr>
            <w:tcW w:w="1150" w:type="dxa"/>
            <w:hideMark/>
          </w:tcPr>
          <w:p w14:paraId="10918182" w14:textId="77777777" w:rsidR="00751A5E" w:rsidRPr="00751A5E" w:rsidRDefault="00751A5E" w:rsidP="00751A5E">
            <w:pPr>
              <w:suppressAutoHyphens/>
              <w:jc w:val="center"/>
              <w:rPr>
                <w:lang w:eastAsia="ar-SA"/>
              </w:rPr>
            </w:pPr>
            <w:r w:rsidRPr="00751A5E">
              <w:rPr>
                <w:lang w:eastAsia="ar-SA"/>
              </w:rPr>
              <w:t>56</w:t>
            </w:r>
          </w:p>
        </w:tc>
        <w:tc>
          <w:tcPr>
            <w:tcW w:w="1134" w:type="dxa"/>
          </w:tcPr>
          <w:p w14:paraId="39220C27" w14:textId="77777777" w:rsidR="00751A5E" w:rsidRPr="00751A5E" w:rsidRDefault="00751A5E" w:rsidP="00751A5E">
            <w:pPr>
              <w:suppressAutoHyphens/>
              <w:jc w:val="center"/>
              <w:rPr>
                <w:lang w:eastAsia="ar-SA"/>
              </w:rPr>
            </w:pPr>
            <w:r w:rsidRPr="00751A5E">
              <w:rPr>
                <w:lang w:eastAsia="ar-SA"/>
              </w:rPr>
              <w:t>-15</w:t>
            </w:r>
          </w:p>
        </w:tc>
        <w:tc>
          <w:tcPr>
            <w:tcW w:w="1418" w:type="dxa"/>
          </w:tcPr>
          <w:p w14:paraId="6A390949" w14:textId="77777777" w:rsidR="00751A5E" w:rsidRPr="00751A5E" w:rsidRDefault="00751A5E" w:rsidP="00751A5E">
            <w:pPr>
              <w:suppressAutoHyphens/>
              <w:jc w:val="center"/>
              <w:rPr>
                <w:lang w:eastAsia="ar-SA"/>
              </w:rPr>
            </w:pPr>
            <w:r w:rsidRPr="00751A5E">
              <w:rPr>
                <w:lang w:eastAsia="ar-SA"/>
              </w:rPr>
              <w:t>7</w:t>
            </w:r>
          </w:p>
        </w:tc>
      </w:tr>
      <w:tr w:rsidR="00751A5E" w:rsidRPr="00751A5E" w14:paraId="26CCE993" w14:textId="77777777" w:rsidTr="00751A5E">
        <w:trPr>
          <w:trHeight w:val="20"/>
        </w:trPr>
        <w:tc>
          <w:tcPr>
            <w:tcW w:w="698" w:type="dxa"/>
            <w:noWrap/>
          </w:tcPr>
          <w:p w14:paraId="3621F755" w14:textId="77777777" w:rsidR="00751A5E" w:rsidRPr="00751A5E" w:rsidRDefault="00751A5E" w:rsidP="00751A5E">
            <w:pPr>
              <w:suppressAutoHyphens/>
              <w:rPr>
                <w:lang w:eastAsia="ar-SA"/>
              </w:rPr>
            </w:pPr>
            <w:r w:rsidRPr="00751A5E">
              <w:rPr>
                <w:lang w:eastAsia="ar-SA"/>
              </w:rPr>
              <w:t>22</w:t>
            </w:r>
          </w:p>
        </w:tc>
        <w:tc>
          <w:tcPr>
            <w:tcW w:w="1565" w:type="dxa"/>
          </w:tcPr>
          <w:p w14:paraId="501A54DD"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1D368C16" w14:textId="77777777" w:rsidR="00751A5E" w:rsidRPr="00751A5E" w:rsidRDefault="00751A5E" w:rsidP="00751A5E">
            <w:pPr>
              <w:suppressAutoHyphens/>
              <w:rPr>
                <w:lang w:eastAsia="ar-SA"/>
              </w:rPr>
            </w:pPr>
            <w:r w:rsidRPr="00751A5E">
              <w:rPr>
                <w:lang w:eastAsia="ar-SA"/>
              </w:rPr>
              <w:t>ул. Победы, д. 7</w:t>
            </w:r>
          </w:p>
        </w:tc>
        <w:tc>
          <w:tcPr>
            <w:tcW w:w="1826" w:type="dxa"/>
          </w:tcPr>
          <w:p w14:paraId="50A8EDC0" w14:textId="77777777" w:rsidR="00751A5E" w:rsidRPr="00751A5E" w:rsidRDefault="00751A5E" w:rsidP="00751A5E">
            <w:pPr>
              <w:suppressAutoHyphens/>
              <w:rPr>
                <w:lang w:eastAsia="ar-SA"/>
              </w:rPr>
            </w:pPr>
            <w:r w:rsidRPr="00751A5E">
              <w:rPr>
                <w:lang w:eastAsia="ar-SA"/>
              </w:rPr>
              <w:t>МБОУ СОШ №2</w:t>
            </w:r>
          </w:p>
        </w:tc>
        <w:tc>
          <w:tcPr>
            <w:tcW w:w="1150" w:type="dxa"/>
            <w:hideMark/>
          </w:tcPr>
          <w:p w14:paraId="7BB5BCB5" w14:textId="77777777" w:rsidR="00751A5E" w:rsidRPr="00751A5E" w:rsidRDefault="00751A5E" w:rsidP="00751A5E">
            <w:pPr>
              <w:suppressAutoHyphens/>
              <w:jc w:val="center"/>
              <w:rPr>
                <w:lang w:eastAsia="ar-SA"/>
              </w:rPr>
            </w:pPr>
            <w:r w:rsidRPr="00751A5E">
              <w:rPr>
                <w:lang w:eastAsia="ar-SA"/>
              </w:rPr>
              <w:t>6</w:t>
            </w:r>
          </w:p>
        </w:tc>
        <w:tc>
          <w:tcPr>
            <w:tcW w:w="1134" w:type="dxa"/>
          </w:tcPr>
          <w:p w14:paraId="0615636B" w14:textId="77777777" w:rsidR="00751A5E" w:rsidRPr="00751A5E" w:rsidRDefault="00751A5E" w:rsidP="00751A5E">
            <w:pPr>
              <w:suppressAutoHyphens/>
              <w:jc w:val="center"/>
              <w:rPr>
                <w:lang w:eastAsia="ar-SA"/>
              </w:rPr>
            </w:pPr>
            <w:r w:rsidRPr="00751A5E">
              <w:rPr>
                <w:lang w:eastAsia="ar-SA"/>
              </w:rPr>
              <w:t>-14</w:t>
            </w:r>
          </w:p>
        </w:tc>
        <w:tc>
          <w:tcPr>
            <w:tcW w:w="1418" w:type="dxa"/>
          </w:tcPr>
          <w:p w14:paraId="7D93B67E" w14:textId="77777777" w:rsidR="00751A5E" w:rsidRPr="00751A5E" w:rsidRDefault="00751A5E" w:rsidP="00751A5E">
            <w:pPr>
              <w:suppressAutoHyphens/>
              <w:jc w:val="center"/>
              <w:rPr>
                <w:lang w:eastAsia="ar-SA"/>
              </w:rPr>
            </w:pPr>
            <w:r w:rsidRPr="00751A5E">
              <w:rPr>
                <w:lang w:eastAsia="ar-SA"/>
              </w:rPr>
              <w:t>2</w:t>
            </w:r>
          </w:p>
        </w:tc>
      </w:tr>
      <w:tr w:rsidR="00751A5E" w:rsidRPr="00751A5E" w14:paraId="0AA2B525" w14:textId="77777777" w:rsidTr="00751A5E">
        <w:trPr>
          <w:trHeight w:val="20"/>
        </w:trPr>
        <w:tc>
          <w:tcPr>
            <w:tcW w:w="698" w:type="dxa"/>
            <w:noWrap/>
          </w:tcPr>
          <w:p w14:paraId="1E29722A" w14:textId="77777777" w:rsidR="00751A5E" w:rsidRPr="00751A5E" w:rsidRDefault="00751A5E" w:rsidP="00751A5E">
            <w:pPr>
              <w:suppressAutoHyphens/>
              <w:rPr>
                <w:lang w:eastAsia="ar-SA"/>
              </w:rPr>
            </w:pPr>
            <w:r w:rsidRPr="00751A5E">
              <w:rPr>
                <w:lang w:eastAsia="ar-SA"/>
              </w:rPr>
              <w:t>23</w:t>
            </w:r>
          </w:p>
        </w:tc>
        <w:tc>
          <w:tcPr>
            <w:tcW w:w="1565" w:type="dxa"/>
          </w:tcPr>
          <w:p w14:paraId="370D6CDB"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1915DEDC" w14:textId="77777777" w:rsidR="00751A5E" w:rsidRPr="00751A5E" w:rsidRDefault="00751A5E" w:rsidP="00751A5E">
            <w:pPr>
              <w:suppressAutoHyphens/>
              <w:rPr>
                <w:lang w:eastAsia="ar-SA"/>
              </w:rPr>
            </w:pPr>
            <w:r w:rsidRPr="00751A5E">
              <w:rPr>
                <w:lang w:eastAsia="ar-SA"/>
              </w:rPr>
              <w:t>улица Ильича, 69А</w:t>
            </w:r>
          </w:p>
        </w:tc>
        <w:tc>
          <w:tcPr>
            <w:tcW w:w="1826" w:type="dxa"/>
          </w:tcPr>
          <w:p w14:paraId="77135477" w14:textId="77777777" w:rsidR="00751A5E" w:rsidRPr="00751A5E" w:rsidRDefault="00751A5E" w:rsidP="00751A5E">
            <w:pPr>
              <w:suppressAutoHyphens/>
              <w:rPr>
                <w:lang w:eastAsia="ar-SA"/>
              </w:rPr>
            </w:pPr>
            <w:r w:rsidRPr="00751A5E">
              <w:rPr>
                <w:lang w:eastAsia="ar-SA"/>
              </w:rPr>
              <w:t>МБОУ СОШ № 8</w:t>
            </w:r>
          </w:p>
        </w:tc>
        <w:tc>
          <w:tcPr>
            <w:tcW w:w="1150" w:type="dxa"/>
            <w:hideMark/>
          </w:tcPr>
          <w:p w14:paraId="3B9C626D" w14:textId="77777777" w:rsidR="00751A5E" w:rsidRPr="00751A5E" w:rsidRDefault="00751A5E" w:rsidP="00751A5E">
            <w:pPr>
              <w:suppressAutoHyphens/>
              <w:jc w:val="center"/>
              <w:rPr>
                <w:lang w:eastAsia="ar-SA"/>
              </w:rPr>
            </w:pPr>
            <w:r w:rsidRPr="00751A5E">
              <w:rPr>
                <w:lang w:eastAsia="ar-SA"/>
              </w:rPr>
              <w:t>5</w:t>
            </w:r>
          </w:p>
        </w:tc>
        <w:tc>
          <w:tcPr>
            <w:tcW w:w="1134" w:type="dxa"/>
          </w:tcPr>
          <w:p w14:paraId="7978B98C" w14:textId="77777777" w:rsidR="00751A5E" w:rsidRPr="00751A5E" w:rsidRDefault="00751A5E" w:rsidP="00751A5E">
            <w:pPr>
              <w:suppressAutoHyphens/>
              <w:jc w:val="center"/>
              <w:rPr>
                <w:lang w:eastAsia="ar-SA"/>
              </w:rPr>
            </w:pPr>
            <w:r w:rsidRPr="00751A5E">
              <w:rPr>
                <w:lang w:eastAsia="ar-SA"/>
              </w:rPr>
              <w:t>10</w:t>
            </w:r>
          </w:p>
        </w:tc>
        <w:tc>
          <w:tcPr>
            <w:tcW w:w="1418" w:type="dxa"/>
          </w:tcPr>
          <w:p w14:paraId="27733AC7" w14:textId="77777777" w:rsidR="00751A5E" w:rsidRPr="00751A5E" w:rsidRDefault="00751A5E" w:rsidP="00751A5E">
            <w:pPr>
              <w:suppressAutoHyphens/>
              <w:jc w:val="center"/>
              <w:rPr>
                <w:lang w:eastAsia="ar-SA"/>
              </w:rPr>
            </w:pPr>
            <w:r w:rsidRPr="00751A5E">
              <w:rPr>
                <w:lang w:eastAsia="ar-SA"/>
              </w:rPr>
              <w:t>2</w:t>
            </w:r>
          </w:p>
        </w:tc>
      </w:tr>
      <w:tr w:rsidR="00751A5E" w:rsidRPr="00751A5E" w14:paraId="3E63A045" w14:textId="77777777" w:rsidTr="00751A5E">
        <w:trPr>
          <w:trHeight w:val="20"/>
        </w:trPr>
        <w:tc>
          <w:tcPr>
            <w:tcW w:w="698" w:type="dxa"/>
            <w:noWrap/>
          </w:tcPr>
          <w:p w14:paraId="1F0BFF8B" w14:textId="77777777" w:rsidR="00751A5E" w:rsidRPr="00751A5E" w:rsidRDefault="00751A5E" w:rsidP="00751A5E">
            <w:pPr>
              <w:suppressAutoHyphens/>
              <w:rPr>
                <w:lang w:eastAsia="ar-SA"/>
              </w:rPr>
            </w:pPr>
            <w:r w:rsidRPr="00751A5E">
              <w:rPr>
                <w:lang w:eastAsia="ar-SA"/>
              </w:rPr>
              <w:t>24</w:t>
            </w:r>
          </w:p>
        </w:tc>
        <w:tc>
          <w:tcPr>
            <w:tcW w:w="1565" w:type="dxa"/>
          </w:tcPr>
          <w:p w14:paraId="2A574CB1"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7225E9EE" w14:textId="77777777" w:rsidR="00751A5E" w:rsidRPr="00751A5E" w:rsidRDefault="00751A5E" w:rsidP="00751A5E">
            <w:pPr>
              <w:suppressAutoHyphens/>
              <w:rPr>
                <w:lang w:eastAsia="ar-SA"/>
              </w:rPr>
            </w:pPr>
            <w:r w:rsidRPr="00751A5E">
              <w:rPr>
                <w:lang w:eastAsia="ar-SA"/>
              </w:rPr>
              <w:t>Гвардейская ул., 6, Кашира</w:t>
            </w:r>
          </w:p>
        </w:tc>
        <w:tc>
          <w:tcPr>
            <w:tcW w:w="1826" w:type="dxa"/>
          </w:tcPr>
          <w:p w14:paraId="338C422D" w14:textId="77777777" w:rsidR="00751A5E" w:rsidRPr="00751A5E" w:rsidRDefault="00751A5E" w:rsidP="00751A5E">
            <w:pPr>
              <w:suppressAutoHyphens/>
              <w:rPr>
                <w:lang w:eastAsia="ar-SA"/>
              </w:rPr>
            </w:pPr>
            <w:r w:rsidRPr="00751A5E">
              <w:rPr>
                <w:lang w:eastAsia="ar-SA"/>
              </w:rPr>
              <w:t>МБОУ СОШ №4</w:t>
            </w:r>
          </w:p>
        </w:tc>
        <w:tc>
          <w:tcPr>
            <w:tcW w:w="1150" w:type="dxa"/>
            <w:hideMark/>
          </w:tcPr>
          <w:p w14:paraId="26D395C9" w14:textId="77777777" w:rsidR="00751A5E" w:rsidRPr="00751A5E" w:rsidRDefault="00751A5E" w:rsidP="00751A5E">
            <w:pPr>
              <w:suppressAutoHyphens/>
              <w:jc w:val="center"/>
              <w:rPr>
                <w:lang w:eastAsia="ar-SA"/>
              </w:rPr>
            </w:pPr>
            <w:r w:rsidRPr="00751A5E">
              <w:rPr>
                <w:lang w:eastAsia="ar-SA"/>
              </w:rPr>
              <w:t>21</w:t>
            </w:r>
          </w:p>
        </w:tc>
        <w:tc>
          <w:tcPr>
            <w:tcW w:w="1134" w:type="dxa"/>
          </w:tcPr>
          <w:p w14:paraId="1E2606E7" w14:textId="77777777" w:rsidR="00751A5E" w:rsidRPr="00751A5E" w:rsidRDefault="00751A5E" w:rsidP="00751A5E">
            <w:pPr>
              <w:suppressAutoHyphens/>
              <w:jc w:val="center"/>
              <w:rPr>
                <w:lang w:eastAsia="ar-SA"/>
              </w:rPr>
            </w:pPr>
            <w:r w:rsidRPr="00751A5E">
              <w:rPr>
                <w:lang w:eastAsia="ar-SA"/>
              </w:rPr>
              <w:t>4</w:t>
            </w:r>
          </w:p>
        </w:tc>
        <w:tc>
          <w:tcPr>
            <w:tcW w:w="1418" w:type="dxa"/>
          </w:tcPr>
          <w:p w14:paraId="33E39F50" w14:textId="77777777" w:rsidR="00751A5E" w:rsidRPr="00751A5E" w:rsidRDefault="00751A5E" w:rsidP="00751A5E">
            <w:pPr>
              <w:suppressAutoHyphens/>
              <w:jc w:val="center"/>
              <w:rPr>
                <w:lang w:eastAsia="ar-SA"/>
              </w:rPr>
            </w:pPr>
            <w:r w:rsidRPr="00751A5E">
              <w:rPr>
                <w:lang w:eastAsia="ar-SA"/>
              </w:rPr>
              <w:t>2</w:t>
            </w:r>
          </w:p>
        </w:tc>
      </w:tr>
      <w:tr w:rsidR="00751A5E" w:rsidRPr="00751A5E" w14:paraId="45B0C384" w14:textId="77777777" w:rsidTr="00751A5E">
        <w:trPr>
          <w:trHeight w:val="20"/>
        </w:trPr>
        <w:tc>
          <w:tcPr>
            <w:tcW w:w="698" w:type="dxa"/>
            <w:noWrap/>
          </w:tcPr>
          <w:p w14:paraId="0F08599A" w14:textId="77777777" w:rsidR="00751A5E" w:rsidRPr="00751A5E" w:rsidRDefault="00751A5E" w:rsidP="00751A5E">
            <w:pPr>
              <w:suppressAutoHyphens/>
              <w:rPr>
                <w:lang w:eastAsia="ar-SA"/>
              </w:rPr>
            </w:pPr>
            <w:r w:rsidRPr="00751A5E">
              <w:rPr>
                <w:lang w:eastAsia="ar-SA"/>
              </w:rPr>
              <w:t>25</w:t>
            </w:r>
          </w:p>
        </w:tc>
        <w:tc>
          <w:tcPr>
            <w:tcW w:w="1565" w:type="dxa"/>
          </w:tcPr>
          <w:p w14:paraId="4E6216F3" w14:textId="77777777" w:rsidR="00751A5E" w:rsidRPr="00751A5E" w:rsidRDefault="00751A5E" w:rsidP="00751A5E">
            <w:pPr>
              <w:suppressAutoHyphens/>
              <w:rPr>
                <w:lang w:eastAsia="ar-SA"/>
              </w:rPr>
            </w:pPr>
            <w:r w:rsidRPr="00751A5E">
              <w:rPr>
                <w:lang w:eastAsia="ar-SA"/>
              </w:rPr>
              <w:t>г. Кашира</w:t>
            </w:r>
          </w:p>
        </w:tc>
        <w:tc>
          <w:tcPr>
            <w:tcW w:w="2127" w:type="dxa"/>
            <w:hideMark/>
          </w:tcPr>
          <w:p w14:paraId="24175659" w14:textId="77777777" w:rsidR="00751A5E" w:rsidRPr="00751A5E" w:rsidRDefault="00751A5E" w:rsidP="00751A5E">
            <w:pPr>
              <w:suppressAutoHyphens/>
              <w:rPr>
                <w:lang w:eastAsia="ar-SA"/>
              </w:rPr>
            </w:pPr>
            <w:r w:rsidRPr="00751A5E">
              <w:rPr>
                <w:lang w:eastAsia="ar-SA"/>
              </w:rPr>
              <w:t>ул. Советский Проспект, д. 18</w:t>
            </w:r>
          </w:p>
        </w:tc>
        <w:tc>
          <w:tcPr>
            <w:tcW w:w="1826" w:type="dxa"/>
          </w:tcPr>
          <w:p w14:paraId="2E5867A7" w14:textId="77777777" w:rsidR="00751A5E" w:rsidRPr="00751A5E" w:rsidRDefault="00751A5E" w:rsidP="00751A5E">
            <w:pPr>
              <w:suppressAutoHyphens/>
              <w:rPr>
                <w:lang w:eastAsia="ar-SA"/>
              </w:rPr>
            </w:pPr>
            <w:r w:rsidRPr="00751A5E">
              <w:rPr>
                <w:lang w:eastAsia="ar-SA"/>
              </w:rPr>
              <w:t>Начальная школа № 3 г. Кашира</w:t>
            </w:r>
          </w:p>
        </w:tc>
        <w:tc>
          <w:tcPr>
            <w:tcW w:w="1150" w:type="dxa"/>
            <w:hideMark/>
          </w:tcPr>
          <w:p w14:paraId="108D4AE9" w14:textId="77777777" w:rsidR="00751A5E" w:rsidRPr="00751A5E" w:rsidRDefault="00751A5E" w:rsidP="00751A5E">
            <w:pPr>
              <w:suppressAutoHyphens/>
              <w:jc w:val="center"/>
              <w:rPr>
                <w:lang w:eastAsia="ar-SA"/>
              </w:rPr>
            </w:pPr>
            <w:r w:rsidRPr="00751A5E">
              <w:rPr>
                <w:lang w:eastAsia="ar-SA"/>
              </w:rPr>
              <w:t>5</w:t>
            </w:r>
          </w:p>
        </w:tc>
        <w:tc>
          <w:tcPr>
            <w:tcW w:w="1134" w:type="dxa"/>
          </w:tcPr>
          <w:p w14:paraId="177F8CF0" w14:textId="77777777" w:rsidR="00751A5E" w:rsidRPr="00751A5E" w:rsidRDefault="00751A5E" w:rsidP="00751A5E">
            <w:pPr>
              <w:suppressAutoHyphens/>
              <w:jc w:val="center"/>
              <w:rPr>
                <w:lang w:eastAsia="ar-SA"/>
              </w:rPr>
            </w:pPr>
            <w:r w:rsidRPr="00751A5E">
              <w:rPr>
                <w:lang w:eastAsia="ar-SA"/>
              </w:rPr>
              <w:t>5</w:t>
            </w:r>
          </w:p>
        </w:tc>
        <w:tc>
          <w:tcPr>
            <w:tcW w:w="1418" w:type="dxa"/>
          </w:tcPr>
          <w:p w14:paraId="134E80D2" w14:textId="77777777" w:rsidR="00751A5E" w:rsidRPr="00751A5E" w:rsidRDefault="00751A5E" w:rsidP="00751A5E">
            <w:pPr>
              <w:suppressAutoHyphens/>
              <w:jc w:val="center"/>
              <w:rPr>
                <w:lang w:eastAsia="ar-SA"/>
              </w:rPr>
            </w:pPr>
            <w:r w:rsidRPr="00751A5E">
              <w:rPr>
                <w:lang w:eastAsia="ar-SA"/>
              </w:rPr>
              <w:t>1</w:t>
            </w:r>
          </w:p>
        </w:tc>
      </w:tr>
      <w:tr w:rsidR="00751A5E" w:rsidRPr="00751A5E" w14:paraId="7140B899" w14:textId="77777777" w:rsidTr="00751A5E">
        <w:trPr>
          <w:trHeight w:val="20"/>
        </w:trPr>
        <w:tc>
          <w:tcPr>
            <w:tcW w:w="698" w:type="dxa"/>
            <w:noWrap/>
          </w:tcPr>
          <w:p w14:paraId="294986E1" w14:textId="77777777" w:rsidR="00751A5E" w:rsidRPr="00751A5E" w:rsidRDefault="00751A5E" w:rsidP="00751A5E">
            <w:pPr>
              <w:suppressAutoHyphens/>
              <w:rPr>
                <w:lang w:eastAsia="ar-SA"/>
              </w:rPr>
            </w:pPr>
            <w:r w:rsidRPr="00751A5E">
              <w:rPr>
                <w:lang w:eastAsia="ar-SA"/>
              </w:rPr>
              <w:t>26</w:t>
            </w:r>
          </w:p>
        </w:tc>
        <w:tc>
          <w:tcPr>
            <w:tcW w:w="1565" w:type="dxa"/>
          </w:tcPr>
          <w:p w14:paraId="04C83D1C" w14:textId="77777777" w:rsidR="00751A5E" w:rsidRPr="00751A5E" w:rsidRDefault="00751A5E" w:rsidP="00751A5E">
            <w:pPr>
              <w:suppressAutoHyphens/>
              <w:rPr>
                <w:lang w:eastAsia="ar-SA"/>
              </w:rPr>
            </w:pPr>
            <w:r w:rsidRPr="00751A5E">
              <w:rPr>
                <w:lang w:eastAsia="ar-SA"/>
              </w:rPr>
              <w:t>г. Кашира</w:t>
            </w:r>
          </w:p>
        </w:tc>
        <w:tc>
          <w:tcPr>
            <w:tcW w:w="2127" w:type="dxa"/>
          </w:tcPr>
          <w:p w14:paraId="10DD06B5" w14:textId="77777777" w:rsidR="00751A5E" w:rsidRPr="00751A5E" w:rsidRDefault="00751A5E" w:rsidP="00751A5E">
            <w:pPr>
              <w:suppressAutoHyphens/>
              <w:rPr>
                <w:lang w:eastAsia="ar-SA"/>
              </w:rPr>
            </w:pPr>
            <w:r w:rsidRPr="00751A5E">
              <w:rPr>
                <w:lang w:eastAsia="ar-SA"/>
              </w:rPr>
              <w:t>ул. 8 Марта, д.14</w:t>
            </w:r>
          </w:p>
        </w:tc>
        <w:tc>
          <w:tcPr>
            <w:tcW w:w="1826" w:type="dxa"/>
          </w:tcPr>
          <w:p w14:paraId="0A5715B0" w14:textId="77777777" w:rsidR="00751A5E" w:rsidRPr="00751A5E" w:rsidRDefault="00751A5E" w:rsidP="00751A5E">
            <w:pPr>
              <w:suppressAutoHyphens/>
              <w:rPr>
                <w:lang w:eastAsia="ar-SA"/>
              </w:rPr>
            </w:pPr>
            <w:r w:rsidRPr="00751A5E">
              <w:rPr>
                <w:lang w:eastAsia="ar-SA"/>
              </w:rPr>
              <w:t>Детский сад № 3</w:t>
            </w:r>
          </w:p>
        </w:tc>
        <w:tc>
          <w:tcPr>
            <w:tcW w:w="1150" w:type="dxa"/>
          </w:tcPr>
          <w:p w14:paraId="49E7C2CD" w14:textId="77777777" w:rsidR="00751A5E" w:rsidRPr="00751A5E" w:rsidRDefault="00751A5E" w:rsidP="00751A5E">
            <w:pPr>
              <w:suppressAutoHyphens/>
              <w:jc w:val="center"/>
              <w:rPr>
                <w:lang w:eastAsia="ar-SA"/>
              </w:rPr>
            </w:pPr>
            <w:r w:rsidRPr="00751A5E">
              <w:rPr>
                <w:lang w:eastAsia="ar-SA"/>
              </w:rPr>
              <w:t>8</w:t>
            </w:r>
          </w:p>
        </w:tc>
        <w:tc>
          <w:tcPr>
            <w:tcW w:w="1134" w:type="dxa"/>
          </w:tcPr>
          <w:p w14:paraId="5B28FF59" w14:textId="77777777" w:rsidR="00751A5E" w:rsidRPr="00751A5E" w:rsidRDefault="00751A5E" w:rsidP="00751A5E">
            <w:pPr>
              <w:suppressAutoHyphens/>
              <w:jc w:val="center"/>
              <w:rPr>
                <w:lang w:eastAsia="ar-SA"/>
              </w:rPr>
            </w:pPr>
            <w:r w:rsidRPr="00751A5E">
              <w:rPr>
                <w:lang w:eastAsia="ar-SA"/>
              </w:rPr>
              <w:t>2</w:t>
            </w:r>
          </w:p>
        </w:tc>
        <w:tc>
          <w:tcPr>
            <w:tcW w:w="1418" w:type="dxa"/>
          </w:tcPr>
          <w:p w14:paraId="4ED8E11B" w14:textId="77777777" w:rsidR="00751A5E" w:rsidRPr="00751A5E" w:rsidRDefault="00751A5E" w:rsidP="00751A5E">
            <w:pPr>
              <w:suppressAutoHyphens/>
              <w:jc w:val="center"/>
              <w:rPr>
                <w:lang w:eastAsia="ar-SA"/>
              </w:rPr>
            </w:pPr>
            <w:r w:rsidRPr="00751A5E">
              <w:rPr>
                <w:lang w:eastAsia="ar-SA"/>
              </w:rPr>
              <w:t>1</w:t>
            </w:r>
          </w:p>
        </w:tc>
      </w:tr>
    </w:tbl>
    <w:p w14:paraId="777A144A" w14:textId="77777777" w:rsidR="000F7C5C" w:rsidRDefault="000F7C5C" w:rsidP="00820D5F">
      <w:pPr>
        <w:suppressAutoHyphens/>
        <w:ind w:firstLine="709"/>
        <w:jc w:val="both"/>
        <w:rPr>
          <w:rFonts w:ascii="Times New Roman" w:hAnsi="Times New Roman" w:cs="Times New Roman"/>
          <w:sz w:val="24"/>
          <w:szCs w:val="24"/>
        </w:rPr>
      </w:pPr>
    </w:p>
    <w:p w14:paraId="0B5806C2" w14:textId="516C9E6D" w:rsidR="00820D5F" w:rsidRPr="00820D5F" w:rsidRDefault="00820D5F" w:rsidP="00820D5F">
      <w:pPr>
        <w:suppressAutoHyphens/>
        <w:ind w:firstLine="709"/>
        <w:jc w:val="both"/>
        <w:rPr>
          <w:rFonts w:ascii="Times New Roman" w:eastAsia="Times New Roman" w:hAnsi="Times New Roman" w:cs="Times New Roman"/>
          <w:kern w:val="0"/>
          <w:sz w:val="24"/>
          <w:szCs w:val="24"/>
          <w:lang w:eastAsia="ar-SA"/>
          <w14:ligatures w14:val="none"/>
        </w:rPr>
      </w:pPr>
      <w:r w:rsidRPr="00820D5F">
        <w:rPr>
          <w:rFonts w:ascii="Times New Roman" w:eastAsia="Times New Roman" w:hAnsi="Times New Roman" w:cs="Times New Roman"/>
          <w:kern w:val="0"/>
          <w:sz w:val="24"/>
          <w:szCs w:val="24"/>
          <w:lang w:eastAsia="ar-SA"/>
          <w14:ligatures w14:val="none"/>
        </w:rPr>
        <w:t xml:space="preserve">Предлагаемые места для организации парковочного пространства </w:t>
      </w:r>
      <w:r w:rsidRPr="00820D5F">
        <w:rPr>
          <w:rFonts w:ascii="Times New Roman" w:eastAsia="Times New Roman" w:hAnsi="Times New Roman" w:cs="Times New Roman"/>
          <w:color w:val="000000"/>
          <w:kern w:val="0"/>
          <w:sz w:val="24"/>
          <w:szCs w:val="24"/>
          <w:lang w:eastAsia="ar-SA" w:bidi="en-US"/>
          <w14:ligatures w14:val="none"/>
        </w:rPr>
        <w:t xml:space="preserve">вблизи объектов притяжения на кратосрочную перспективу представлены </w:t>
      </w:r>
      <w:r w:rsidRPr="00820D5F">
        <w:rPr>
          <w:rFonts w:ascii="Times New Roman" w:eastAsia="Times New Roman" w:hAnsi="Times New Roman" w:cs="Times New Roman"/>
          <w:kern w:val="0"/>
          <w:sz w:val="24"/>
          <w:szCs w:val="24"/>
          <w:lang w:eastAsia="ar-SA"/>
          <w14:ligatures w14:val="none"/>
        </w:rPr>
        <w:t xml:space="preserve">в таблице </w:t>
      </w:r>
      <w:r>
        <w:rPr>
          <w:rFonts w:ascii="Times New Roman" w:eastAsia="Times New Roman" w:hAnsi="Times New Roman" w:cs="Times New Roman"/>
          <w:kern w:val="0"/>
          <w:sz w:val="24"/>
          <w:szCs w:val="24"/>
          <w:lang w:eastAsia="ar-SA"/>
          <w14:ligatures w14:val="none"/>
        </w:rPr>
        <w:t>4.</w:t>
      </w:r>
      <w:r w:rsidRPr="00820D5F">
        <w:rPr>
          <w:rFonts w:ascii="Times New Roman" w:eastAsia="Times New Roman" w:hAnsi="Times New Roman" w:cs="Times New Roman"/>
          <w:kern w:val="0"/>
          <w:sz w:val="24"/>
          <w:szCs w:val="24"/>
          <w:lang w:eastAsia="ar-SA"/>
          <w14:ligatures w14:val="none"/>
        </w:rPr>
        <w:t>7.2.</w:t>
      </w:r>
    </w:p>
    <w:p w14:paraId="4B07EDA8" w14:textId="4A6A1C43" w:rsidR="00820D5F" w:rsidRPr="00820D5F" w:rsidRDefault="00820D5F" w:rsidP="00820D5F">
      <w:pPr>
        <w:suppressAutoHyphens/>
        <w:ind w:firstLine="709"/>
        <w:jc w:val="both"/>
        <w:rPr>
          <w:rFonts w:ascii="Times New Roman" w:eastAsia="Times New Roman" w:hAnsi="Times New Roman" w:cs="Times New Roman"/>
          <w:kern w:val="0"/>
          <w:sz w:val="24"/>
          <w:szCs w:val="24"/>
          <w:lang w:eastAsia="ar-SA"/>
          <w14:ligatures w14:val="none"/>
        </w:rPr>
      </w:pPr>
      <w:r w:rsidRPr="00820D5F">
        <w:rPr>
          <w:rFonts w:ascii="Times New Roman" w:eastAsia="Times New Roman" w:hAnsi="Times New Roman" w:cs="Times New Roman"/>
          <w:kern w:val="0"/>
          <w:sz w:val="24"/>
          <w:szCs w:val="24"/>
          <w:lang w:eastAsia="ar-SA"/>
          <w14:ligatures w14:val="none"/>
        </w:rPr>
        <w:t>Схема развития парковочного пространства для временного хранения автомобилей представлены на рисунк</w:t>
      </w:r>
      <w:r>
        <w:rPr>
          <w:rFonts w:ascii="Times New Roman" w:eastAsia="Times New Roman" w:hAnsi="Times New Roman" w:cs="Times New Roman"/>
          <w:kern w:val="0"/>
          <w:sz w:val="24"/>
          <w:szCs w:val="24"/>
          <w:lang w:eastAsia="ar-SA"/>
          <w14:ligatures w14:val="none"/>
        </w:rPr>
        <w:t>е</w:t>
      </w:r>
      <w:r w:rsidRPr="00820D5F">
        <w:rPr>
          <w:rFonts w:ascii="Times New Roman" w:eastAsia="Times New Roman" w:hAnsi="Times New Roman" w:cs="Times New Roman"/>
          <w:kern w:val="0"/>
          <w:sz w:val="24"/>
          <w:szCs w:val="24"/>
          <w:lang w:eastAsia="ar-SA"/>
          <w14:ligatures w14:val="none"/>
        </w:rPr>
        <w:t xml:space="preserve"> 4.</w:t>
      </w:r>
      <w:r>
        <w:rPr>
          <w:rFonts w:ascii="Times New Roman" w:eastAsia="Times New Roman" w:hAnsi="Times New Roman" w:cs="Times New Roman"/>
          <w:kern w:val="0"/>
          <w:sz w:val="24"/>
          <w:szCs w:val="24"/>
          <w:lang w:eastAsia="ar-SA"/>
          <w14:ligatures w14:val="none"/>
        </w:rPr>
        <w:t>7</w:t>
      </w:r>
      <w:r w:rsidRPr="00820D5F">
        <w:rPr>
          <w:rFonts w:ascii="Times New Roman" w:eastAsia="Times New Roman" w:hAnsi="Times New Roman" w:cs="Times New Roman"/>
          <w:kern w:val="0"/>
          <w:sz w:val="24"/>
          <w:szCs w:val="24"/>
          <w:lang w:eastAsia="ar-SA"/>
          <w14:ligatures w14:val="none"/>
        </w:rPr>
        <w:t>.1.</w:t>
      </w:r>
    </w:p>
    <w:p w14:paraId="40BEBDAF" w14:textId="77777777" w:rsidR="00820D5F" w:rsidRDefault="00820D5F" w:rsidP="00820D5F">
      <w:pPr>
        <w:suppressAutoHyphens/>
        <w:ind w:firstLine="709"/>
        <w:jc w:val="both"/>
        <w:rPr>
          <w:rFonts w:ascii="Times New Roman" w:eastAsia="Times New Roman" w:hAnsi="Times New Roman" w:cs="Times New Roman"/>
          <w:kern w:val="0"/>
          <w:sz w:val="24"/>
          <w:szCs w:val="24"/>
          <w:lang w:eastAsia="ar-SA"/>
          <w14:ligatures w14:val="none"/>
        </w:rPr>
      </w:pPr>
    </w:p>
    <w:p w14:paraId="0A35342E" w14:textId="5B9D687F" w:rsidR="00820D5F" w:rsidRPr="00C46365" w:rsidRDefault="00820D5F" w:rsidP="00820D5F">
      <w:pPr>
        <w:suppressAutoHyphens/>
        <w:ind w:firstLine="709"/>
        <w:jc w:val="both"/>
        <w:rPr>
          <w:rFonts w:ascii="Times New Roman" w:eastAsia="Times New Roman" w:hAnsi="Times New Roman" w:cs="Times New Roman"/>
          <w:kern w:val="0"/>
          <w:sz w:val="24"/>
          <w:szCs w:val="24"/>
          <w:lang w:eastAsia="ar-SA"/>
          <w14:ligatures w14:val="none"/>
        </w:rPr>
      </w:pPr>
      <w:r w:rsidRPr="00C46365">
        <w:rPr>
          <w:rFonts w:ascii="Times New Roman" w:eastAsia="Times New Roman" w:hAnsi="Times New Roman" w:cs="Times New Roman"/>
          <w:kern w:val="0"/>
          <w:sz w:val="24"/>
          <w:szCs w:val="24"/>
          <w:lang w:eastAsia="ar-SA"/>
          <w14:ligatures w14:val="none"/>
        </w:rPr>
        <w:t>Таблица 4.7.2 – Перечень мероприятий по организации парковочного пространства вблизи объектов притяжения на кратосрочную перспективу</w:t>
      </w:r>
    </w:p>
    <w:tbl>
      <w:tblPr>
        <w:tblStyle w:val="1180"/>
        <w:tblW w:w="5000" w:type="pct"/>
        <w:tblLook w:val="04A0" w:firstRow="1" w:lastRow="0" w:firstColumn="1" w:lastColumn="0" w:noHBand="0" w:noVBand="1"/>
      </w:tblPr>
      <w:tblGrid>
        <w:gridCol w:w="747"/>
        <w:gridCol w:w="4811"/>
        <w:gridCol w:w="1844"/>
        <w:gridCol w:w="2510"/>
      </w:tblGrid>
      <w:tr w:rsidR="00820D5F" w:rsidRPr="00820D5F" w14:paraId="40C7EDF8" w14:textId="77777777" w:rsidTr="008C7DC1">
        <w:trPr>
          <w:trHeight w:val="20"/>
          <w:tblHeader/>
        </w:trPr>
        <w:tc>
          <w:tcPr>
            <w:tcW w:w="377" w:type="pct"/>
            <w:hideMark/>
          </w:tcPr>
          <w:p w14:paraId="361F7CA3" w14:textId="77777777" w:rsidR="00820D5F" w:rsidRPr="00C46365" w:rsidRDefault="00820D5F" w:rsidP="00820D5F">
            <w:pPr>
              <w:suppressAutoHyphens/>
              <w:jc w:val="center"/>
              <w:rPr>
                <w:lang w:eastAsia="ar-SA"/>
              </w:rPr>
            </w:pPr>
            <w:r w:rsidRPr="00C46365">
              <w:rPr>
                <w:lang w:eastAsia="ar-SA"/>
              </w:rPr>
              <w:t>№ п/п</w:t>
            </w:r>
          </w:p>
        </w:tc>
        <w:tc>
          <w:tcPr>
            <w:tcW w:w="2427" w:type="pct"/>
            <w:hideMark/>
          </w:tcPr>
          <w:p w14:paraId="70FD4E55" w14:textId="77777777" w:rsidR="00820D5F" w:rsidRPr="00C46365" w:rsidRDefault="00820D5F" w:rsidP="00820D5F">
            <w:pPr>
              <w:suppressAutoHyphens/>
              <w:jc w:val="center"/>
              <w:rPr>
                <w:lang w:eastAsia="ar-SA"/>
              </w:rPr>
            </w:pPr>
            <w:r w:rsidRPr="00C46365">
              <w:rPr>
                <w:lang w:eastAsia="ar-SA"/>
              </w:rPr>
              <w:t>Наименование объекта (адрес объекта)</w:t>
            </w:r>
          </w:p>
        </w:tc>
        <w:tc>
          <w:tcPr>
            <w:tcW w:w="930" w:type="pct"/>
            <w:hideMark/>
          </w:tcPr>
          <w:p w14:paraId="40B2F9E8" w14:textId="77777777" w:rsidR="00820D5F" w:rsidRPr="00C46365" w:rsidRDefault="00820D5F" w:rsidP="00820D5F">
            <w:pPr>
              <w:suppressAutoHyphens/>
              <w:jc w:val="center"/>
              <w:rPr>
                <w:lang w:eastAsia="ar-SA"/>
              </w:rPr>
            </w:pPr>
            <w:r w:rsidRPr="00C46365">
              <w:rPr>
                <w:lang w:eastAsia="ar-SA"/>
              </w:rPr>
              <w:t>Объем выполняемых работ (кв.м.)</w:t>
            </w:r>
          </w:p>
        </w:tc>
        <w:tc>
          <w:tcPr>
            <w:tcW w:w="1266" w:type="pct"/>
            <w:hideMark/>
          </w:tcPr>
          <w:p w14:paraId="2D2A09D5" w14:textId="77777777" w:rsidR="00820D5F" w:rsidRPr="00820D5F" w:rsidRDefault="00820D5F" w:rsidP="00820D5F">
            <w:pPr>
              <w:suppressAutoHyphens/>
              <w:jc w:val="center"/>
              <w:rPr>
                <w:lang w:eastAsia="ar-SA"/>
              </w:rPr>
            </w:pPr>
            <w:r w:rsidRPr="00C46365">
              <w:rPr>
                <w:lang w:eastAsia="ar-SA"/>
              </w:rPr>
              <w:t>Период проведения работ</w:t>
            </w:r>
          </w:p>
        </w:tc>
      </w:tr>
      <w:tr w:rsidR="00C46365" w:rsidRPr="00820D5F" w14:paraId="4986031F" w14:textId="77777777" w:rsidTr="001E2CFF">
        <w:trPr>
          <w:trHeight w:val="20"/>
        </w:trPr>
        <w:tc>
          <w:tcPr>
            <w:tcW w:w="377" w:type="pct"/>
            <w:hideMark/>
          </w:tcPr>
          <w:p w14:paraId="510128C5" w14:textId="77777777" w:rsidR="00C46365" w:rsidRPr="00820D5F" w:rsidRDefault="00C46365" w:rsidP="00C46365">
            <w:pPr>
              <w:suppressAutoHyphens/>
              <w:rPr>
                <w:lang w:eastAsia="ar-SA"/>
              </w:rPr>
            </w:pPr>
            <w:r w:rsidRPr="00820D5F">
              <w:rPr>
                <w:lang w:eastAsia="ar-SA"/>
              </w:rPr>
              <w:t>1</w:t>
            </w:r>
          </w:p>
        </w:tc>
        <w:tc>
          <w:tcPr>
            <w:tcW w:w="2427" w:type="pct"/>
          </w:tcPr>
          <w:p w14:paraId="3485FA10" w14:textId="3AC5224D" w:rsidR="00C46365" w:rsidRPr="00820D5F" w:rsidRDefault="00C46365" w:rsidP="00C46365">
            <w:pPr>
              <w:suppressAutoHyphens/>
              <w:rPr>
                <w:lang w:eastAsia="ar-SA"/>
              </w:rPr>
            </w:pPr>
            <w:r w:rsidRPr="00820D5F">
              <w:rPr>
                <w:lang w:eastAsia="ar-SA"/>
              </w:rPr>
              <w:t>Устройство автомобильной парковки и у школы №</w:t>
            </w:r>
            <w:r>
              <w:rPr>
                <w:lang w:eastAsia="ar-SA"/>
              </w:rPr>
              <w:t xml:space="preserve"> </w:t>
            </w:r>
            <w:r w:rsidRPr="00820D5F">
              <w:rPr>
                <w:lang w:eastAsia="ar-SA"/>
              </w:rPr>
              <w:t>9 по ул. 1-я Дзержинская, г. Кашира</w:t>
            </w:r>
          </w:p>
        </w:tc>
        <w:tc>
          <w:tcPr>
            <w:tcW w:w="930" w:type="pct"/>
          </w:tcPr>
          <w:p w14:paraId="12D71241" w14:textId="37C1C66E" w:rsidR="00C46365" w:rsidRPr="00820D5F" w:rsidRDefault="00C46365" w:rsidP="00C46365">
            <w:pPr>
              <w:suppressAutoHyphens/>
              <w:rPr>
                <w:lang w:eastAsia="ar-SA"/>
              </w:rPr>
            </w:pPr>
            <w:r w:rsidRPr="00820D5F">
              <w:rPr>
                <w:lang w:eastAsia="ar-SA"/>
              </w:rPr>
              <w:t>336,5</w:t>
            </w:r>
          </w:p>
        </w:tc>
        <w:tc>
          <w:tcPr>
            <w:tcW w:w="1266" w:type="pct"/>
          </w:tcPr>
          <w:p w14:paraId="5FE4044E" w14:textId="1FE6375D" w:rsidR="00C46365" w:rsidRPr="001E2CFF" w:rsidRDefault="00C46365" w:rsidP="00C46365">
            <w:pPr>
              <w:suppressAutoHyphens/>
              <w:jc w:val="center"/>
              <w:rPr>
                <w:lang w:eastAsia="ar-SA"/>
              </w:rPr>
            </w:pPr>
            <w:r w:rsidRPr="001E2CFF">
              <w:rPr>
                <w:lang w:eastAsia="ar-SA"/>
              </w:rPr>
              <w:t>2–3 квартал 2027</w:t>
            </w:r>
          </w:p>
        </w:tc>
      </w:tr>
      <w:tr w:rsidR="00C46365" w:rsidRPr="00820D5F" w14:paraId="2F0A503C" w14:textId="77777777" w:rsidTr="001E2CFF">
        <w:trPr>
          <w:trHeight w:val="20"/>
        </w:trPr>
        <w:tc>
          <w:tcPr>
            <w:tcW w:w="377" w:type="pct"/>
            <w:hideMark/>
          </w:tcPr>
          <w:p w14:paraId="35328D7C" w14:textId="76F877FA" w:rsidR="00C46365" w:rsidRPr="00820D5F" w:rsidRDefault="00C46365" w:rsidP="00C46365">
            <w:pPr>
              <w:suppressAutoHyphens/>
              <w:rPr>
                <w:lang w:eastAsia="ar-SA"/>
              </w:rPr>
            </w:pPr>
            <w:r>
              <w:rPr>
                <w:lang w:eastAsia="ar-SA"/>
              </w:rPr>
              <w:t>2</w:t>
            </w:r>
          </w:p>
        </w:tc>
        <w:tc>
          <w:tcPr>
            <w:tcW w:w="2427" w:type="pct"/>
          </w:tcPr>
          <w:p w14:paraId="6F6AA3FD" w14:textId="41C0AB8F" w:rsidR="00C46365" w:rsidRPr="00820D5F" w:rsidRDefault="00C46365" w:rsidP="00C46365">
            <w:pPr>
              <w:suppressAutoHyphens/>
              <w:jc w:val="both"/>
              <w:rPr>
                <w:lang w:eastAsia="ar-SA"/>
              </w:rPr>
            </w:pPr>
            <w:r w:rsidRPr="00820D5F">
              <w:rPr>
                <w:lang w:eastAsia="ar-SA"/>
              </w:rPr>
              <w:t>Парковочные карманы у МДОУ №</w:t>
            </w:r>
            <w:r>
              <w:rPr>
                <w:lang w:eastAsia="ar-SA"/>
              </w:rPr>
              <w:t> </w:t>
            </w:r>
            <w:r w:rsidRPr="00820D5F">
              <w:rPr>
                <w:lang w:eastAsia="ar-SA"/>
              </w:rPr>
              <w:t>14 по</w:t>
            </w:r>
            <w:r>
              <w:rPr>
                <w:lang w:eastAsia="ar-SA"/>
              </w:rPr>
              <w:t> </w:t>
            </w:r>
            <w:r w:rsidRPr="00820D5F">
              <w:rPr>
                <w:lang w:eastAsia="ar-SA"/>
              </w:rPr>
              <w:t>ул.</w:t>
            </w:r>
            <w:r>
              <w:rPr>
                <w:lang w:eastAsia="ar-SA"/>
              </w:rPr>
              <w:t> </w:t>
            </w:r>
            <w:r w:rsidRPr="00820D5F">
              <w:rPr>
                <w:lang w:eastAsia="ar-SA"/>
              </w:rPr>
              <w:t>Вахрушева</w:t>
            </w:r>
          </w:p>
        </w:tc>
        <w:tc>
          <w:tcPr>
            <w:tcW w:w="930" w:type="pct"/>
          </w:tcPr>
          <w:p w14:paraId="692207DC" w14:textId="2C1E159B" w:rsidR="00C46365" w:rsidRPr="00820D5F" w:rsidRDefault="00C46365" w:rsidP="00C46365">
            <w:pPr>
              <w:suppressAutoHyphens/>
              <w:rPr>
                <w:lang w:eastAsia="ar-SA"/>
              </w:rPr>
            </w:pPr>
            <w:r w:rsidRPr="00820D5F">
              <w:rPr>
                <w:lang w:eastAsia="ar-SA"/>
              </w:rPr>
              <w:t>324</w:t>
            </w:r>
          </w:p>
        </w:tc>
        <w:tc>
          <w:tcPr>
            <w:tcW w:w="1266" w:type="pct"/>
          </w:tcPr>
          <w:p w14:paraId="599472F0" w14:textId="7E38A160" w:rsidR="00C46365" w:rsidRPr="001E2CFF" w:rsidRDefault="00C46365" w:rsidP="00C46365">
            <w:pPr>
              <w:suppressAutoHyphens/>
              <w:jc w:val="center"/>
              <w:rPr>
                <w:lang w:eastAsia="ar-SA"/>
              </w:rPr>
            </w:pPr>
            <w:r w:rsidRPr="001E2CFF">
              <w:rPr>
                <w:lang w:eastAsia="ar-SA"/>
              </w:rPr>
              <w:t>2–3 квартал 2027</w:t>
            </w:r>
          </w:p>
        </w:tc>
      </w:tr>
      <w:tr w:rsidR="00C46365" w:rsidRPr="00820D5F" w14:paraId="5BFBB502" w14:textId="77777777" w:rsidTr="001E2CFF">
        <w:trPr>
          <w:trHeight w:val="20"/>
        </w:trPr>
        <w:tc>
          <w:tcPr>
            <w:tcW w:w="377" w:type="pct"/>
            <w:hideMark/>
          </w:tcPr>
          <w:p w14:paraId="39B4C89E" w14:textId="28B4F6D0" w:rsidR="00C46365" w:rsidRPr="00820D5F" w:rsidRDefault="001E2CFF" w:rsidP="00C46365">
            <w:pPr>
              <w:suppressAutoHyphens/>
              <w:rPr>
                <w:lang w:eastAsia="ar-SA"/>
              </w:rPr>
            </w:pPr>
            <w:r>
              <w:rPr>
                <w:lang w:eastAsia="ar-SA"/>
              </w:rPr>
              <w:t>3</w:t>
            </w:r>
          </w:p>
        </w:tc>
        <w:tc>
          <w:tcPr>
            <w:tcW w:w="2427" w:type="pct"/>
          </w:tcPr>
          <w:p w14:paraId="67811F6D" w14:textId="5DE8B62E" w:rsidR="00C46365" w:rsidRPr="00820D5F" w:rsidRDefault="00C46365" w:rsidP="00C46365">
            <w:pPr>
              <w:suppressAutoHyphens/>
              <w:rPr>
                <w:lang w:eastAsia="ar-SA"/>
              </w:rPr>
            </w:pPr>
            <w:r w:rsidRPr="00820D5F">
              <w:rPr>
                <w:lang w:eastAsia="ar-SA"/>
              </w:rPr>
              <w:t>Парковочные карманы у МДОУ № 15 по ул. Мира, мкр. Ожерелье</w:t>
            </w:r>
          </w:p>
        </w:tc>
        <w:tc>
          <w:tcPr>
            <w:tcW w:w="930" w:type="pct"/>
          </w:tcPr>
          <w:p w14:paraId="5F9F841E" w14:textId="43A1F5F3" w:rsidR="00C46365" w:rsidRPr="00820D5F" w:rsidRDefault="00C46365" w:rsidP="00C46365">
            <w:pPr>
              <w:suppressAutoHyphens/>
              <w:rPr>
                <w:lang w:eastAsia="ar-SA"/>
              </w:rPr>
            </w:pPr>
            <w:r w:rsidRPr="00820D5F">
              <w:rPr>
                <w:lang w:eastAsia="ar-SA"/>
              </w:rPr>
              <w:t>117,5</w:t>
            </w:r>
          </w:p>
        </w:tc>
        <w:tc>
          <w:tcPr>
            <w:tcW w:w="1266" w:type="pct"/>
          </w:tcPr>
          <w:p w14:paraId="059C65D8" w14:textId="7116B207" w:rsidR="00C46365" w:rsidRPr="001E2CFF" w:rsidRDefault="00C46365" w:rsidP="00C46365">
            <w:pPr>
              <w:suppressAutoHyphens/>
              <w:jc w:val="center"/>
              <w:rPr>
                <w:lang w:eastAsia="ar-SA"/>
              </w:rPr>
            </w:pPr>
            <w:r w:rsidRPr="001E2CFF">
              <w:rPr>
                <w:lang w:eastAsia="ar-SA"/>
              </w:rPr>
              <w:t>2–3 квартал 2027</w:t>
            </w:r>
          </w:p>
        </w:tc>
      </w:tr>
      <w:tr w:rsidR="001E2CFF" w:rsidRPr="00820D5F" w14:paraId="40CE4A43" w14:textId="77777777" w:rsidTr="001E2CFF">
        <w:trPr>
          <w:trHeight w:val="20"/>
        </w:trPr>
        <w:tc>
          <w:tcPr>
            <w:tcW w:w="377" w:type="pct"/>
            <w:hideMark/>
          </w:tcPr>
          <w:p w14:paraId="625BE7A4" w14:textId="1A100BAD" w:rsidR="001E2CFF" w:rsidRPr="00820D5F" w:rsidRDefault="001E2CFF" w:rsidP="001E2CFF">
            <w:pPr>
              <w:suppressAutoHyphens/>
              <w:rPr>
                <w:lang w:eastAsia="ar-SA"/>
              </w:rPr>
            </w:pPr>
            <w:r>
              <w:rPr>
                <w:lang w:eastAsia="ar-SA"/>
              </w:rPr>
              <w:t>4</w:t>
            </w:r>
          </w:p>
        </w:tc>
        <w:tc>
          <w:tcPr>
            <w:tcW w:w="2427" w:type="pct"/>
          </w:tcPr>
          <w:p w14:paraId="7AD25737" w14:textId="7B7C86A9" w:rsidR="001E2CFF" w:rsidRPr="00820D5F" w:rsidRDefault="001E2CFF" w:rsidP="001E2CFF">
            <w:pPr>
              <w:suppressAutoHyphens/>
              <w:rPr>
                <w:lang w:eastAsia="ar-SA"/>
              </w:rPr>
            </w:pPr>
            <w:r w:rsidRPr="00820D5F">
              <w:rPr>
                <w:lang w:eastAsia="ar-SA"/>
              </w:rPr>
              <w:t>Парковочный карман у школы №</w:t>
            </w:r>
            <w:r>
              <w:rPr>
                <w:lang w:eastAsia="ar-SA"/>
              </w:rPr>
              <w:t xml:space="preserve"> </w:t>
            </w:r>
            <w:r w:rsidRPr="00820D5F">
              <w:rPr>
                <w:lang w:eastAsia="ar-SA"/>
              </w:rPr>
              <w:t>2 по ул. Ленина</w:t>
            </w:r>
          </w:p>
        </w:tc>
        <w:tc>
          <w:tcPr>
            <w:tcW w:w="930" w:type="pct"/>
          </w:tcPr>
          <w:p w14:paraId="7268D49C" w14:textId="7346E904" w:rsidR="001E2CFF" w:rsidRPr="00820D5F" w:rsidRDefault="001E2CFF" w:rsidP="001E2CFF">
            <w:pPr>
              <w:suppressAutoHyphens/>
              <w:rPr>
                <w:lang w:eastAsia="ar-SA"/>
              </w:rPr>
            </w:pPr>
            <w:r w:rsidRPr="00820D5F">
              <w:rPr>
                <w:lang w:eastAsia="ar-SA"/>
              </w:rPr>
              <w:t>186,25</w:t>
            </w:r>
          </w:p>
        </w:tc>
        <w:tc>
          <w:tcPr>
            <w:tcW w:w="1266" w:type="pct"/>
          </w:tcPr>
          <w:p w14:paraId="3AB159C9" w14:textId="08E2DDE2" w:rsidR="001E2CFF" w:rsidRPr="001E2CFF" w:rsidRDefault="001E2CFF" w:rsidP="001E2CFF">
            <w:pPr>
              <w:suppressAutoHyphens/>
              <w:jc w:val="center"/>
              <w:rPr>
                <w:lang w:eastAsia="ar-SA"/>
              </w:rPr>
            </w:pPr>
            <w:r w:rsidRPr="001E2CFF">
              <w:rPr>
                <w:lang w:eastAsia="ar-SA"/>
              </w:rPr>
              <w:t>2–3 квартал 2027</w:t>
            </w:r>
          </w:p>
        </w:tc>
      </w:tr>
      <w:tr w:rsidR="001E2CFF" w:rsidRPr="00820D5F" w14:paraId="11E30E2C" w14:textId="77777777" w:rsidTr="001E2CFF">
        <w:trPr>
          <w:trHeight w:val="20"/>
        </w:trPr>
        <w:tc>
          <w:tcPr>
            <w:tcW w:w="377" w:type="pct"/>
          </w:tcPr>
          <w:p w14:paraId="4503C8CD" w14:textId="17785F2C" w:rsidR="001E2CFF" w:rsidRPr="00820D5F" w:rsidRDefault="001E2CFF" w:rsidP="001E2CFF">
            <w:pPr>
              <w:suppressAutoHyphens/>
              <w:rPr>
                <w:lang w:eastAsia="ar-SA"/>
              </w:rPr>
            </w:pPr>
            <w:r>
              <w:rPr>
                <w:lang w:eastAsia="ar-SA"/>
              </w:rPr>
              <w:t>5</w:t>
            </w:r>
          </w:p>
        </w:tc>
        <w:tc>
          <w:tcPr>
            <w:tcW w:w="2427" w:type="pct"/>
          </w:tcPr>
          <w:p w14:paraId="3D3B3FDB" w14:textId="7AAA5D50" w:rsidR="001E2CFF" w:rsidRPr="00820D5F" w:rsidRDefault="001E2CFF" w:rsidP="001E2CFF">
            <w:pPr>
              <w:suppressAutoHyphens/>
              <w:rPr>
                <w:lang w:eastAsia="ar-SA"/>
              </w:rPr>
            </w:pPr>
            <w:r w:rsidRPr="00820D5F">
              <w:rPr>
                <w:lang w:eastAsia="ar-SA"/>
              </w:rPr>
              <w:t>Парковочный карман у школы №</w:t>
            </w:r>
            <w:r>
              <w:rPr>
                <w:lang w:eastAsia="ar-SA"/>
              </w:rPr>
              <w:t xml:space="preserve"> </w:t>
            </w:r>
            <w:r w:rsidRPr="00820D5F">
              <w:rPr>
                <w:lang w:eastAsia="ar-SA"/>
              </w:rPr>
              <w:t>7</w:t>
            </w:r>
            <w:r>
              <w:rPr>
                <w:lang w:eastAsia="ar-SA"/>
              </w:rPr>
              <w:t xml:space="preserve"> </w:t>
            </w:r>
            <w:r w:rsidRPr="00820D5F">
              <w:rPr>
                <w:lang w:eastAsia="ar-SA"/>
              </w:rPr>
              <w:t>по</w:t>
            </w:r>
            <w:r>
              <w:rPr>
                <w:lang w:eastAsia="ar-SA"/>
              </w:rPr>
              <w:t> </w:t>
            </w:r>
            <w:r w:rsidRPr="00820D5F">
              <w:rPr>
                <w:lang w:eastAsia="ar-SA"/>
              </w:rPr>
              <w:t>ул.</w:t>
            </w:r>
            <w:r>
              <w:rPr>
                <w:lang w:eastAsia="ar-SA"/>
              </w:rPr>
              <w:t> </w:t>
            </w:r>
            <w:r w:rsidRPr="00820D5F">
              <w:rPr>
                <w:lang w:eastAsia="ar-SA"/>
              </w:rPr>
              <w:t>Центральная</w:t>
            </w:r>
          </w:p>
        </w:tc>
        <w:tc>
          <w:tcPr>
            <w:tcW w:w="930" w:type="pct"/>
          </w:tcPr>
          <w:p w14:paraId="250D972B" w14:textId="74CABF72" w:rsidR="001E2CFF" w:rsidRPr="00820D5F" w:rsidRDefault="001E2CFF" w:rsidP="001E2CFF">
            <w:pPr>
              <w:suppressAutoHyphens/>
              <w:rPr>
                <w:lang w:eastAsia="ar-SA"/>
              </w:rPr>
            </w:pPr>
            <w:r w:rsidRPr="00820D5F">
              <w:rPr>
                <w:lang w:eastAsia="ar-SA"/>
              </w:rPr>
              <w:t>268,15</w:t>
            </w:r>
          </w:p>
        </w:tc>
        <w:tc>
          <w:tcPr>
            <w:tcW w:w="1266" w:type="pct"/>
          </w:tcPr>
          <w:p w14:paraId="156D0199" w14:textId="0DC12DB6" w:rsidR="001E2CFF" w:rsidRPr="001E2CFF" w:rsidRDefault="001E2CFF" w:rsidP="001E2CFF">
            <w:pPr>
              <w:suppressAutoHyphens/>
              <w:jc w:val="center"/>
              <w:rPr>
                <w:lang w:eastAsia="ar-SA"/>
              </w:rPr>
            </w:pPr>
            <w:r w:rsidRPr="001E2CFF">
              <w:rPr>
                <w:lang w:eastAsia="ar-SA"/>
              </w:rPr>
              <w:t>2–3 квартал 2027</w:t>
            </w:r>
          </w:p>
        </w:tc>
      </w:tr>
      <w:tr w:rsidR="001E2CFF" w:rsidRPr="00820D5F" w14:paraId="6A2B3DA5" w14:textId="77777777" w:rsidTr="001E2CFF">
        <w:trPr>
          <w:trHeight w:val="20"/>
        </w:trPr>
        <w:tc>
          <w:tcPr>
            <w:tcW w:w="377" w:type="pct"/>
          </w:tcPr>
          <w:p w14:paraId="4EA35B51" w14:textId="7FE7D247" w:rsidR="001E2CFF" w:rsidRPr="00820D5F" w:rsidRDefault="001E2CFF" w:rsidP="001E2CFF">
            <w:pPr>
              <w:suppressAutoHyphens/>
              <w:rPr>
                <w:lang w:eastAsia="ar-SA"/>
              </w:rPr>
            </w:pPr>
            <w:r>
              <w:rPr>
                <w:lang w:eastAsia="ar-SA"/>
              </w:rPr>
              <w:t>6</w:t>
            </w:r>
          </w:p>
        </w:tc>
        <w:tc>
          <w:tcPr>
            <w:tcW w:w="2427" w:type="pct"/>
          </w:tcPr>
          <w:p w14:paraId="6BF30824" w14:textId="55055E97" w:rsidR="001E2CFF" w:rsidRPr="00820D5F" w:rsidRDefault="001E2CFF" w:rsidP="001E2CFF">
            <w:pPr>
              <w:suppressAutoHyphens/>
              <w:rPr>
                <w:lang w:eastAsia="ar-SA"/>
              </w:rPr>
            </w:pPr>
            <w:r w:rsidRPr="00820D5F">
              <w:rPr>
                <w:lang w:eastAsia="ar-SA"/>
              </w:rPr>
              <w:t>Парковочные карманы у школ №</w:t>
            </w:r>
            <w:r>
              <w:rPr>
                <w:lang w:eastAsia="ar-SA"/>
              </w:rPr>
              <w:t xml:space="preserve"> </w:t>
            </w:r>
            <w:r w:rsidRPr="00820D5F">
              <w:rPr>
                <w:lang w:eastAsia="ar-SA"/>
              </w:rPr>
              <w:t>5 и №</w:t>
            </w:r>
            <w:r>
              <w:rPr>
                <w:lang w:eastAsia="ar-SA"/>
              </w:rPr>
              <w:t xml:space="preserve"> </w:t>
            </w:r>
            <w:r w:rsidRPr="00820D5F">
              <w:rPr>
                <w:lang w:eastAsia="ar-SA"/>
              </w:rPr>
              <w:t>10 по</w:t>
            </w:r>
            <w:r>
              <w:rPr>
                <w:lang w:eastAsia="ar-SA"/>
              </w:rPr>
              <w:t> </w:t>
            </w:r>
            <w:r w:rsidRPr="00820D5F">
              <w:rPr>
                <w:lang w:eastAsia="ar-SA"/>
              </w:rPr>
              <w:t>ул.</w:t>
            </w:r>
            <w:r>
              <w:rPr>
                <w:lang w:eastAsia="ar-SA"/>
              </w:rPr>
              <w:t> </w:t>
            </w:r>
            <w:r w:rsidRPr="00820D5F">
              <w:rPr>
                <w:lang w:eastAsia="ar-SA"/>
              </w:rPr>
              <w:t>Мира мкр. Ожерелье</w:t>
            </w:r>
          </w:p>
        </w:tc>
        <w:tc>
          <w:tcPr>
            <w:tcW w:w="930" w:type="pct"/>
          </w:tcPr>
          <w:p w14:paraId="658C457C" w14:textId="4A0AB2C0" w:rsidR="001E2CFF" w:rsidRPr="00820D5F" w:rsidRDefault="001E2CFF" w:rsidP="001E2CFF">
            <w:pPr>
              <w:suppressAutoHyphens/>
              <w:rPr>
                <w:lang w:eastAsia="ar-SA"/>
              </w:rPr>
            </w:pPr>
            <w:r w:rsidRPr="00820D5F">
              <w:rPr>
                <w:lang w:eastAsia="ar-SA"/>
              </w:rPr>
              <w:t>508</w:t>
            </w:r>
          </w:p>
        </w:tc>
        <w:tc>
          <w:tcPr>
            <w:tcW w:w="1266" w:type="pct"/>
          </w:tcPr>
          <w:p w14:paraId="5152A25A" w14:textId="40D33ACE" w:rsidR="001E2CFF" w:rsidRPr="001E2CFF" w:rsidRDefault="001E2CFF" w:rsidP="001E2CFF">
            <w:pPr>
              <w:suppressAutoHyphens/>
              <w:jc w:val="center"/>
              <w:rPr>
                <w:lang w:eastAsia="ar-SA"/>
              </w:rPr>
            </w:pPr>
            <w:r w:rsidRPr="001E2CFF">
              <w:rPr>
                <w:lang w:eastAsia="ar-SA"/>
              </w:rPr>
              <w:t>2–3 квартал 2027</w:t>
            </w:r>
          </w:p>
        </w:tc>
      </w:tr>
    </w:tbl>
    <w:p w14:paraId="6228A91E" w14:textId="77777777" w:rsidR="000F7C5C" w:rsidRDefault="000F7C5C" w:rsidP="000F7C5C">
      <w:pPr>
        <w:suppressAutoHyphens/>
        <w:ind w:firstLine="709"/>
        <w:jc w:val="both"/>
        <w:rPr>
          <w:rFonts w:ascii="Times New Roman" w:hAnsi="Times New Roman" w:cs="Times New Roman"/>
          <w:sz w:val="24"/>
          <w:szCs w:val="24"/>
        </w:rPr>
      </w:pPr>
    </w:p>
    <w:p w14:paraId="257A693E" w14:textId="26CC01B7" w:rsidR="00820D5F" w:rsidRDefault="00820D5F" w:rsidP="00820D5F">
      <w:pPr>
        <w:suppressAutoHyphens/>
        <w:jc w:val="center"/>
        <w:rPr>
          <w:rFonts w:ascii="Times New Roman" w:hAnsi="Times New Roman" w:cs="Times New Roman"/>
          <w:sz w:val="24"/>
          <w:szCs w:val="24"/>
        </w:rPr>
      </w:pPr>
      <w:r w:rsidRPr="00435FC2">
        <w:rPr>
          <w:noProof/>
          <w:lang w:eastAsia="ru-RU"/>
        </w:rPr>
        <w:lastRenderedPageBreak/>
        <w:drawing>
          <wp:inline distT="0" distB="0" distL="0" distR="0" wp14:anchorId="7B6A9C6C" wp14:editId="707FAB7A">
            <wp:extent cx="6300470" cy="4455462"/>
            <wp:effectExtent l="0" t="0" r="5080" b="254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300470" cy="4455462"/>
                    </a:xfrm>
                    <a:prstGeom prst="rect">
                      <a:avLst/>
                    </a:prstGeom>
                    <a:noFill/>
                    <a:ln>
                      <a:noFill/>
                    </a:ln>
                  </pic:spPr>
                </pic:pic>
              </a:graphicData>
            </a:graphic>
          </wp:inline>
        </w:drawing>
      </w:r>
    </w:p>
    <w:p w14:paraId="4938F055" w14:textId="15910998" w:rsidR="00820D5F" w:rsidRDefault="00820D5F" w:rsidP="00820D5F">
      <w:pPr>
        <w:suppressAutoHyphens/>
        <w:jc w:val="center"/>
        <w:rPr>
          <w:rFonts w:ascii="Times New Roman" w:hAnsi="Times New Roman" w:cs="Times New Roman"/>
          <w:sz w:val="24"/>
          <w:szCs w:val="24"/>
        </w:rPr>
      </w:pPr>
      <w:r w:rsidRPr="00820D5F">
        <w:rPr>
          <w:rFonts w:ascii="Times New Roman" w:hAnsi="Times New Roman" w:cs="Times New Roman"/>
          <w:sz w:val="24"/>
          <w:szCs w:val="24"/>
        </w:rPr>
        <w:t>Рисунок 4.</w:t>
      </w:r>
      <w:r w:rsidR="00581296">
        <w:rPr>
          <w:rFonts w:ascii="Times New Roman" w:hAnsi="Times New Roman" w:cs="Times New Roman"/>
          <w:sz w:val="24"/>
          <w:szCs w:val="24"/>
        </w:rPr>
        <w:t>7</w:t>
      </w:r>
      <w:r w:rsidRPr="00820D5F">
        <w:rPr>
          <w:rFonts w:ascii="Times New Roman" w:hAnsi="Times New Roman" w:cs="Times New Roman"/>
          <w:sz w:val="24"/>
          <w:szCs w:val="24"/>
        </w:rPr>
        <w:t>.1 – Схема развития парковочного пространства в перспективе (временное хранение</w:t>
      </w:r>
      <w:r>
        <w:rPr>
          <w:rFonts w:ascii="Times New Roman" w:hAnsi="Times New Roman" w:cs="Times New Roman"/>
          <w:sz w:val="24"/>
          <w:szCs w:val="24"/>
        </w:rPr>
        <w:t> </w:t>
      </w:r>
      <w:r w:rsidRPr="00820D5F">
        <w:rPr>
          <w:rFonts w:ascii="Times New Roman" w:hAnsi="Times New Roman" w:cs="Times New Roman"/>
          <w:sz w:val="24"/>
          <w:szCs w:val="24"/>
        </w:rPr>
        <w:t>автомобилей</w:t>
      </w:r>
      <w:r>
        <w:rPr>
          <w:rFonts w:ascii="Times New Roman" w:hAnsi="Times New Roman" w:cs="Times New Roman"/>
          <w:sz w:val="24"/>
          <w:szCs w:val="24"/>
        </w:rPr>
        <w:t>)</w:t>
      </w:r>
    </w:p>
    <w:p w14:paraId="6B24C6E7" w14:textId="77777777" w:rsidR="00820D5F" w:rsidRDefault="00820D5F" w:rsidP="00820D5F">
      <w:pPr>
        <w:suppressAutoHyphens/>
        <w:jc w:val="center"/>
        <w:rPr>
          <w:rFonts w:ascii="Times New Roman" w:hAnsi="Times New Roman" w:cs="Times New Roman"/>
          <w:sz w:val="24"/>
          <w:szCs w:val="24"/>
        </w:rPr>
      </w:pPr>
    </w:p>
    <w:p w14:paraId="267B95C9" w14:textId="1CB18FAA" w:rsidR="00581296" w:rsidRPr="00581296" w:rsidRDefault="00581296" w:rsidP="00581296">
      <w:pPr>
        <w:suppressAutoHyphens/>
        <w:ind w:firstLine="567"/>
        <w:jc w:val="both"/>
        <w:rPr>
          <w:rFonts w:ascii="Times New Roman" w:eastAsia="Times New Roman" w:hAnsi="Times New Roman" w:cs="Times New Roman"/>
          <w:kern w:val="0"/>
          <w:sz w:val="24"/>
          <w:szCs w:val="24"/>
          <w:lang w:eastAsia="ar-SA"/>
          <w14:ligatures w14:val="none"/>
        </w:rPr>
      </w:pPr>
      <w:r w:rsidRPr="00581296">
        <w:rPr>
          <w:rFonts w:ascii="Times New Roman" w:eastAsia="Times New Roman" w:hAnsi="Times New Roman" w:cs="Times New Roman"/>
          <w:kern w:val="0"/>
          <w:sz w:val="24"/>
          <w:szCs w:val="24"/>
          <w:lang w:eastAsia="ar-SA"/>
          <w14:ligatures w14:val="none"/>
        </w:rPr>
        <w:t xml:space="preserve">В таблице </w:t>
      </w:r>
      <w:r>
        <w:rPr>
          <w:rFonts w:ascii="Times New Roman" w:eastAsia="Times New Roman" w:hAnsi="Times New Roman" w:cs="Times New Roman"/>
          <w:kern w:val="0"/>
          <w:sz w:val="24"/>
          <w:szCs w:val="24"/>
          <w:lang w:eastAsia="ar-SA"/>
          <w14:ligatures w14:val="none"/>
        </w:rPr>
        <w:t>4</w:t>
      </w:r>
      <w:r w:rsidRPr="00581296">
        <w:rPr>
          <w:rFonts w:ascii="Times New Roman" w:eastAsia="Times New Roman" w:hAnsi="Times New Roman" w:cs="Times New Roman"/>
          <w:kern w:val="0"/>
          <w:sz w:val="24"/>
          <w:szCs w:val="24"/>
          <w:lang w:eastAsia="ar-SA"/>
          <w14:ligatures w14:val="none"/>
        </w:rPr>
        <w:t xml:space="preserve">.7.2 представлены итоговые мероприятия по развитию парковочного пространства на территории </w:t>
      </w:r>
      <w:r w:rsidRPr="00581296">
        <w:rPr>
          <w:rFonts w:ascii="Times New Roman" w:eastAsia="Times New Roman" w:hAnsi="Times New Roman" w:cs="Times New Roman"/>
          <w:kern w:val="0"/>
          <w:sz w:val="24"/>
          <w:szCs w:val="24"/>
          <w:lang w:eastAsia="ru-RU"/>
          <w14:ligatures w14:val="none"/>
        </w:rPr>
        <w:t>г.о</w:t>
      </w:r>
      <w:r w:rsidRPr="00581296">
        <w:rPr>
          <w:rFonts w:ascii="Times New Roman" w:eastAsia="Times New Roman" w:hAnsi="Times New Roman" w:cs="Times New Roman"/>
          <w:kern w:val="0"/>
          <w:sz w:val="24"/>
          <w:szCs w:val="24"/>
          <w:lang w:eastAsia="ar-SA"/>
          <w14:ligatures w14:val="none"/>
        </w:rPr>
        <w:t>. Кашира.</w:t>
      </w:r>
    </w:p>
    <w:p w14:paraId="6E2E198E" w14:textId="75AF00A6" w:rsidR="00581296" w:rsidRPr="00581296" w:rsidRDefault="00581296" w:rsidP="00581296">
      <w:pPr>
        <w:suppressAutoHyphens/>
        <w:jc w:val="both"/>
        <w:rPr>
          <w:rFonts w:ascii="Times New Roman" w:eastAsia="Times New Roman" w:hAnsi="Times New Roman" w:cs="Times New Roman"/>
          <w:kern w:val="0"/>
          <w:sz w:val="24"/>
          <w:szCs w:val="24"/>
          <w:lang w:eastAsia="ar-SA"/>
          <w14:ligatures w14:val="none"/>
        </w:rPr>
      </w:pPr>
      <w:r w:rsidRPr="00581296">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581296">
        <w:rPr>
          <w:rFonts w:ascii="Times New Roman" w:eastAsia="Times New Roman" w:hAnsi="Times New Roman" w:cs="Times New Roman"/>
          <w:kern w:val="0"/>
          <w:sz w:val="24"/>
          <w:szCs w:val="24"/>
          <w:lang w:eastAsia="ar-SA"/>
          <w14:ligatures w14:val="none"/>
        </w:rPr>
        <w:t>.7.2 – Мероприятия по развитию парковочного пространства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5463"/>
        <w:gridCol w:w="2343"/>
        <w:gridCol w:w="1532"/>
      </w:tblGrid>
      <w:tr w:rsidR="00581296" w:rsidRPr="00581296" w14:paraId="46DD4D0E" w14:textId="77777777" w:rsidTr="008C7DC1">
        <w:trPr>
          <w:trHeight w:val="20"/>
          <w:tblHeader/>
        </w:trPr>
        <w:tc>
          <w:tcPr>
            <w:tcW w:w="289" w:type="pct"/>
          </w:tcPr>
          <w:p w14:paraId="79975F1C"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 п/п</w:t>
            </w:r>
          </w:p>
        </w:tc>
        <w:tc>
          <w:tcPr>
            <w:tcW w:w="2756" w:type="pct"/>
          </w:tcPr>
          <w:p w14:paraId="3F289F32"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Наименование мероприятия</w:t>
            </w:r>
          </w:p>
        </w:tc>
        <w:tc>
          <w:tcPr>
            <w:tcW w:w="1182" w:type="pct"/>
          </w:tcPr>
          <w:p w14:paraId="14701BE8"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УДС местного</w:t>
            </w:r>
          </w:p>
          <w:p w14:paraId="2BEB457C"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значения</w:t>
            </w:r>
          </w:p>
        </w:tc>
        <w:tc>
          <w:tcPr>
            <w:tcW w:w="773" w:type="pct"/>
          </w:tcPr>
          <w:p w14:paraId="7BD57458"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Срок реализации, год</w:t>
            </w:r>
          </w:p>
        </w:tc>
      </w:tr>
      <w:tr w:rsidR="00581296" w:rsidRPr="00581296" w14:paraId="06085DA2" w14:textId="77777777" w:rsidTr="008C7DC1">
        <w:trPr>
          <w:trHeight w:val="20"/>
        </w:trPr>
        <w:tc>
          <w:tcPr>
            <w:tcW w:w="289" w:type="pct"/>
          </w:tcPr>
          <w:p w14:paraId="32E1D9F1"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1</w:t>
            </w:r>
          </w:p>
        </w:tc>
        <w:tc>
          <w:tcPr>
            <w:tcW w:w="2756" w:type="pct"/>
          </w:tcPr>
          <w:p w14:paraId="1D72D3CF"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Устройство парковок для временного хранения</w:t>
            </w:r>
          </w:p>
        </w:tc>
        <w:tc>
          <w:tcPr>
            <w:tcW w:w="1182" w:type="pct"/>
          </w:tcPr>
          <w:p w14:paraId="59347D32"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1 292 м/м</w:t>
            </w:r>
          </w:p>
        </w:tc>
        <w:tc>
          <w:tcPr>
            <w:tcW w:w="773" w:type="pct"/>
          </w:tcPr>
          <w:p w14:paraId="4DB3CE91"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2029-2033</w:t>
            </w:r>
          </w:p>
        </w:tc>
      </w:tr>
      <w:tr w:rsidR="00581296" w:rsidRPr="00581296" w14:paraId="66628D4C" w14:textId="77777777" w:rsidTr="008C7DC1">
        <w:trPr>
          <w:trHeight w:val="317"/>
        </w:trPr>
        <w:tc>
          <w:tcPr>
            <w:tcW w:w="289" w:type="pct"/>
          </w:tcPr>
          <w:p w14:paraId="09FCB1DF"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2</w:t>
            </w:r>
          </w:p>
        </w:tc>
        <w:tc>
          <w:tcPr>
            <w:tcW w:w="2756" w:type="pct"/>
          </w:tcPr>
          <w:p w14:paraId="3E407D52"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Организация парковок для постоянного хранения</w:t>
            </w:r>
          </w:p>
        </w:tc>
        <w:tc>
          <w:tcPr>
            <w:tcW w:w="1182" w:type="pct"/>
          </w:tcPr>
          <w:p w14:paraId="4B148D4D"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13 177 м/м</w:t>
            </w:r>
          </w:p>
        </w:tc>
        <w:tc>
          <w:tcPr>
            <w:tcW w:w="773" w:type="pct"/>
          </w:tcPr>
          <w:p w14:paraId="6E7DACFE" w14:textId="77777777" w:rsidR="00581296" w:rsidRPr="00581296" w:rsidRDefault="00581296" w:rsidP="00581296">
            <w:pPr>
              <w:suppressAutoHyphens/>
              <w:jc w:val="center"/>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2034-2038</w:t>
            </w:r>
          </w:p>
        </w:tc>
      </w:tr>
      <w:tr w:rsidR="00581296" w:rsidRPr="00581296" w14:paraId="00E0FC72" w14:textId="77777777" w:rsidTr="008C7DC1">
        <w:trPr>
          <w:trHeight w:val="412"/>
        </w:trPr>
        <w:tc>
          <w:tcPr>
            <w:tcW w:w="289" w:type="pct"/>
          </w:tcPr>
          <w:p w14:paraId="6DD394B8"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 xml:space="preserve">3 </w:t>
            </w:r>
          </w:p>
        </w:tc>
        <w:tc>
          <w:tcPr>
            <w:tcW w:w="2756" w:type="pct"/>
          </w:tcPr>
          <w:p w14:paraId="68FD3733"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Организация парковок для временного хранения</w:t>
            </w:r>
          </w:p>
        </w:tc>
        <w:tc>
          <w:tcPr>
            <w:tcW w:w="1182" w:type="pct"/>
          </w:tcPr>
          <w:p w14:paraId="553B9025" w14:textId="77777777" w:rsidR="00581296" w:rsidRPr="00581296" w:rsidRDefault="00581296" w:rsidP="00581296">
            <w:pPr>
              <w:suppressAutoHyphens/>
              <w:rPr>
                <w:rFonts w:ascii="Times New Roman" w:eastAsia="Times New Roman" w:hAnsi="Times New Roman" w:cs="Times New Roman"/>
                <w:kern w:val="0"/>
                <w:sz w:val="20"/>
                <w:szCs w:val="20"/>
                <w:lang w:eastAsia="ar-SA"/>
                <w14:ligatures w14:val="none"/>
              </w:rPr>
            </w:pPr>
            <w:r w:rsidRPr="00581296">
              <w:rPr>
                <w:rFonts w:ascii="Times New Roman" w:eastAsia="Times New Roman" w:hAnsi="Times New Roman" w:cs="Times New Roman"/>
                <w:kern w:val="0"/>
                <w:sz w:val="20"/>
                <w:szCs w:val="20"/>
                <w:lang w:eastAsia="ar-SA"/>
                <w14:ligatures w14:val="none"/>
              </w:rPr>
              <w:t>165 м/м</w:t>
            </w:r>
          </w:p>
        </w:tc>
        <w:tc>
          <w:tcPr>
            <w:tcW w:w="773" w:type="pct"/>
          </w:tcPr>
          <w:p w14:paraId="6915B581" w14:textId="6C26A2FF" w:rsidR="00581296" w:rsidRPr="00581296" w:rsidRDefault="001E2CFF" w:rsidP="00581296">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2030</w:t>
            </w:r>
          </w:p>
        </w:tc>
      </w:tr>
    </w:tbl>
    <w:p w14:paraId="52414814" w14:textId="77777777" w:rsidR="00581296" w:rsidRPr="00581296" w:rsidRDefault="00581296" w:rsidP="00581296">
      <w:pPr>
        <w:spacing w:line="360" w:lineRule="auto"/>
        <w:ind w:firstLine="567"/>
        <w:jc w:val="both"/>
        <w:rPr>
          <w:rFonts w:ascii="Times New Roman" w:eastAsia="Calibri" w:hAnsi="Times New Roman" w:cs="Times New Roman"/>
          <w:kern w:val="0"/>
          <w:sz w:val="24"/>
          <w:szCs w:val="24"/>
          <w14:ligatures w14:val="none"/>
        </w:rPr>
      </w:pPr>
    </w:p>
    <w:p w14:paraId="04BFBD4A" w14:textId="7DBDC677" w:rsidR="005922BC" w:rsidRDefault="005922BC" w:rsidP="0037642F">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820D5F">
        <w:rPr>
          <w:rFonts w:ascii="Times New Roman" w:hAnsi="Times New Roman" w:cs="Times New Roman"/>
          <w:b/>
          <w:bCs/>
          <w:sz w:val="24"/>
          <w:szCs w:val="24"/>
        </w:rPr>
        <w:t>8</w:t>
      </w:r>
      <w:r>
        <w:rPr>
          <w:rFonts w:ascii="Times New Roman" w:hAnsi="Times New Roman" w:cs="Times New Roman"/>
          <w:b/>
          <w:bCs/>
          <w:sz w:val="24"/>
          <w:szCs w:val="24"/>
        </w:rPr>
        <w:t>. </w:t>
      </w:r>
      <w:r w:rsidR="00581296" w:rsidRPr="00581296">
        <w:rPr>
          <w:rFonts w:ascii="Times New Roman" w:hAnsi="Times New Roman" w:cs="Times New Roman"/>
          <w:b/>
          <w:bCs/>
          <w:sz w:val="24"/>
          <w:szCs w:val="24"/>
        </w:rPr>
        <w:t>Мероприятия по введению временных ограничений или прекращения движения транспортных средств</w:t>
      </w:r>
    </w:p>
    <w:p w14:paraId="43EF8334" w14:textId="77777777" w:rsidR="005922BC" w:rsidRDefault="005922BC" w:rsidP="0037642F">
      <w:pPr>
        <w:suppressAutoHyphens/>
        <w:jc w:val="center"/>
        <w:rPr>
          <w:rFonts w:ascii="Times New Roman" w:hAnsi="Times New Roman" w:cs="Times New Roman"/>
          <w:b/>
          <w:bCs/>
          <w:sz w:val="24"/>
          <w:szCs w:val="24"/>
        </w:rPr>
      </w:pPr>
    </w:p>
    <w:p w14:paraId="0D7B94C1" w14:textId="3F8473B3" w:rsidR="0037642F" w:rsidRPr="0037642F" w:rsidRDefault="0037642F" w:rsidP="0037642F">
      <w:pPr>
        <w:suppressAutoHyphens/>
        <w:ind w:firstLine="709"/>
        <w:jc w:val="both"/>
        <w:rPr>
          <w:rFonts w:ascii="Times New Roman" w:hAnsi="Times New Roman" w:cs="Times New Roman"/>
          <w:sz w:val="24"/>
          <w:szCs w:val="24"/>
        </w:rPr>
      </w:pPr>
      <w:r w:rsidRPr="0037642F">
        <w:rPr>
          <w:rFonts w:ascii="Times New Roman" w:hAnsi="Times New Roman" w:cs="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w:t>
      </w:r>
      <w:r>
        <w:rPr>
          <w:rFonts w:ascii="Times New Roman" w:hAnsi="Times New Roman" w:cs="Times New Roman"/>
          <w:sz w:val="24"/>
          <w:szCs w:val="24"/>
        </w:rPr>
        <w:t> </w:t>
      </w:r>
      <w:r w:rsidRPr="0037642F">
        <w:rPr>
          <w:rFonts w:ascii="Times New Roman" w:hAnsi="Times New Roman" w:cs="Times New Roman"/>
          <w:sz w:val="24"/>
          <w:szCs w:val="24"/>
        </w:rPr>
        <w:t>отдельные законодательные акты Российской Федерации» временные ограничения или</w:t>
      </w:r>
      <w:r>
        <w:rPr>
          <w:rFonts w:ascii="Times New Roman" w:hAnsi="Times New Roman" w:cs="Times New Roman"/>
          <w:sz w:val="24"/>
          <w:szCs w:val="24"/>
        </w:rPr>
        <w:t> </w:t>
      </w:r>
      <w:r w:rsidRPr="0037642F">
        <w:rPr>
          <w:rFonts w:ascii="Times New Roman" w:hAnsi="Times New Roman" w:cs="Times New Roman"/>
          <w:sz w:val="24"/>
          <w:szCs w:val="24"/>
        </w:rPr>
        <w:t>прекращения движения транспортных средств по автомобильным дорогам могут устанавливаться:</w:t>
      </w:r>
    </w:p>
    <w:p w14:paraId="59066B28" w14:textId="08D07EBB" w:rsidR="0037642F" w:rsidRPr="0037642F" w:rsidRDefault="0037642F" w:rsidP="0037642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 </w:t>
      </w:r>
      <w:r w:rsidRPr="0037642F">
        <w:rPr>
          <w:rFonts w:ascii="Times New Roman" w:hAnsi="Times New Roman" w:cs="Times New Roman"/>
          <w:sz w:val="24"/>
          <w:szCs w:val="24"/>
        </w:rPr>
        <w:t>при реконструкции, капитальном ремонте и ремонте автомобильных дорог;</w:t>
      </w:r>
    </w:p>
    <w:p w14:paraId="6649BC77" w14:textId="6A0F4A1F" w:rsidR="0037642F" w:rsidRPr="0037642F" w:rsidRDefault="0037642F" w:rsidP="0037642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2) </w:t>
      </w:r>
      <w:r w:rsidRPr="0037642F">
        <w:rPr>
          <w:rFonts w:ascii="Times New Roman" w:hAnsi="Times New Roman" w:cs="Times New Roman"/>
          <w:sz w:val="24"/>
          <w:szCs w:val="24"/>
        </w:rPr>
        <w:t>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её участков и в иных случаях в целях обеспечения безопасности дорожного движения;</w:t>
      </w:r>
    </w:p>
    <w:p w14:paraId="35D00064" w14:textId="1242150F" w:rsidR="0037642F" w:rsidRPr="0037642F" w:rsidRDefault="0037642F" w:rsidP="0037642F">
      <w:pPr>
        <w:suppressAutoHyphens/>
        <w:ind w:firstLine="709"/>
        <w:jc w:val="both"/>
        <w:rPr>
          <w:rFonts w:ascii="Times New Roman" w:hAnsi="Times New Roman" w:cs="Times New Roman"/>
          <w:sz w:val="24"/>
          <w:szCs w:val="24"/>
        </w:rPr>
      </w:pPr>
      <w:r>
        <w:rPr>
          <w:rFonts w:ascii="Times New Roman" w:hAnsi="Times New Roman" w:cs="Times New Roman"/>
          <w:sz w:val="24"/>
          <w:szCs w:val="24"/>
        </w:rPr>
        <w:lastRenderedPageBreak/>
        <w:t>3) </w:t>
      </w:r>
      <w:r w:rsidRPr="0037642F">
        <w:rPr>
          <w:rFonts w:ascii="Times New Roman" w:hAnsi="Times New Roman" w:cs="Times New Roman"/>
          <w:sz w:val="24"/>
          <w:szCs w:val="24"/>
        </w:rPr>
        <w:t>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w:t>
      </w:r>
      <w:r>
        <w:rPr>
          <w:rFonts w:ascii="Times New Roman" w:hAnsi="Times New Roman" w:cs="Times New Roman"/>
          <w:sz w:val="24"/>
          <w:szCs w:val="24"/>
        </w:rPr>
        <w:t> </w:t>
      </w:r>
      <w:r w:rsidRPr="0037642F">
        <w:rPr>
          <w:rFonts w:ascii="Times New Roman" w:hAnsi="Times New Roman" w:cs="Times New Roman"/>
          <w:sz w:val="24"/>
          <w:szCs w:val="24"/>
        </w:rPr>
        <w:t>часы максимальной загрузки автомобильных дорог;</w:t>
      </w:r>
    </w:p>
    <w:p w14:paraId="07ABCA08" w14:textId="771206C6" w:rsidR="0037642F" w:rsidRPr="0037642F" w:rsidRDefault="0037642F" w:rsidP="0037642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4) </w:t>
      </w:r>
      <w:r w:rsidRPr="0037642F">
        <w:rPr>
          <w:rFonts w:ascii="Times New Roman" w:hAnsi="Times New Roman" w:cs="Times New Roman"/>
          <w:sz w:val="24"/>
          <w:szCs w:val="24"/>
        </w:rPr>
        <w:t>в целях обеспечения эффективности организации дорожного движения в соответствии с Федеральным законом от 29.12.2017 № 443 «Об организации дорожного движения в Российской Федерации и о внесении изменений в отдельные законодательные акты Российской Федерации»;</w:t>
      </w:r>
    </w:p>
    <w:p w14:paraId="6472563E" w14:textId="6FF23600" w:rsidR="0037642F" w:rsidRPr="0037642F" w:rsidRDefault="0037642F" w:rsidP="0037642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5) </w:t>
      </w:r>
      <w:r w:rsidRPr="0037642F">
        <w:rPr>
          <w:rFonts w:ascii="Times New Roman" w:hAnsi="Times New Roman" w:cs="Times New Roman"/>
          <w:sz w:val="24"/>
          <w:szCs w:val="24"/>
        </w:rPr>
        <w:t>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населённых пунктов, в том числе в целях повышения их пропускной способности, законами субъектов Российской Федерации.</w:t>
      </w:r>
    </w:p>
    <w:p w14:paraId="1163715A" w14:textId="598DF40A" w:rsidR="0037642F" w:rsidRPr="0037642F" w:rsidRDefault="0037642F" w:rsidP="0037642F">
      <w:pPr>
        <w:suppressAutoHyphens/>
        <w:ind w:firstLine="709"/>
        <w:jc w:val="both"/>
        <w:rPr>
          <w:rFonts w:ascii="Times New Roman" w:hAnsi="Times New Roman" w:cs="Times New Roman"/>
          <w:sz w:val="24"/>
          <w:szCs w:val="24"/>
        </w:rPr>
      </w:pPr>
      <w:r w:rsidRPr="0037642F">
        <w:rPr>
          <w:rFonts w:ascii="Times New Roman" w:hAnsi="Times New Roman" w:cs="Times New Roman"/>
          <w:sz w:val="24"/>
          <w:szCs w:val="24"/>
        </w:rPr>
        <w:t>Временные ограничение или прекращение движения транспортных средств по</w:t>
      </w:r>
      <w:r>
        <w:rPr>
          <w:rFonts w:ascii="Times New Roman" w:hAnsi="Times New Roman" w:cs="Times New Roman"/>
          <w:sz w:val="24"/>
          <w:szCs w:val="24"/>
        </w:rPr>
        <w:t> </w:t>
      </w:r>
      <w:r w:rsidRPr="0037642F">
        <w:rPr>
          <w:rFonts w:ascii="Times New Roman" w:hAnsi="Times New Roman" w:cs="Times New Roman"/>
          <w:sz w:val="24"/>
          <w:szCs w:val="24"/>
        </w:rPr>
        <w:t>автомобильным дорогам федерального значения и частным автомобильным дорогам осуществляются в порядке, установленном уполномоченным Правительством Российской Федерации федеральным органом исполнительной власти.</w:t>
      </w:r>
    </w:p>
    <w:p w14:paraId="5A078F84" w14:textId="3B51AF0D" w:rsidR="005922BC" w:rsidRDefault="0037642F" w:rsidP="0037642F">
      <w:pPr>
        <w:suppressAutoHyphens/>
        <w:ind w:firstLine="709"/>
        <w:jc w:val="both"/>
        <w:rPr>
          <w:rFonts w:ascii="Times New Roman" w:hAnsi="Times New Roman" w:cs="Times New Roman"/>
          <w:b/>
          <w:bCs/>
          <w:sz w:val="24"/>
          <w:szCs w:val="24"/>
        </w:rPr>
      </w:pPr>
      <w:r w:rsidRPr="0037642F">
        <w:rPr>
          <w:rFonts w:ascii="Times New Roman" w:hAnsi="Times New Roman" w:cs="Times New Roman"/>
          <w:sz w:val="24"/>
          <w:szCs w:val="24"/>
        </w:rPr>
        <w:t>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w:t>
      </w:r>
      <w:r>
        <w:rPr>
          <w:rFonts w:ascii="Times New Roman" w:hAnsi="Times New Roman" w:cs="Times New Roman"/>
          <w:sz w:val="24"/>
          <w:szCs w:val="24"/>
        </w:rPr>
        <w:t> </w:t>
      </w:r>
      <w:r w:rsidRPr="0037642F">
        <w:rPr>
          <w:rFonts w:ascii="Times New Roman" w:hAnsi="Times New Roman" w:cs="Times New Roman"/>
          <w:sz w:val="24"/>
          <w:szCs w:val="24"/>
        </w:rPr>
        <w:t>прекращения движения транспортных средств и о возможности воспользоваться объездом.</w:t>
      </w:r>
    </w:p>
    <w:p w14:paraId="4753748B" w14:textId="77777777" w:rsidR="005922BC" w:rsidRDefault="005922BC" w:rsidP="0037642F">
      <w:pPr>
        <w:suppressAutoHyphens/>
        <w:jc w:val="center"/>
        <w:rPr>
          <w:rFonts w:ascii="Times New Roman" w:hAnsi="Times New Roman" w:cs="Times New Roman"/>
          <w:b/>
          <w:bCs/>
          <w:sz w:val="24"/>
          <w:szCs w:val="24"/>
        </w:rPr>
      </w:pPr>
    </w:p>
    <w:p w14:paraId="5432C9AD" w14:textId="2095AC4F" w:rsidR="005922BC" w:rsidRDefault="005922BC" w:rsidP="007320C6">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37642F">
        <w:rPr>
          <w:rFonts w:ascii="Times New Roman" w:hAnsi="Times New Roman" w:cs="Times New Roman"/>
          <w:b/>
          <w:bCs/>
          <w:sz w:val="24"/>
          <w:szCs w:val="24"/>
        </w:rPr>
        <w:t>9</w:t>
      </w:r>
      <w:r>
        <w:rPr>
          <w:rFonts w:ascii="Times New Roman" w:hAnsi="Times New Roman" w:cs="Times New Roman"/>
          <w:b/>
          <w:bCs/>
          <w:sz w:val="24"/>
          <w:szCs w:val="24"/>
        </w:rPr>
        <w:t>. </w:t>
      </w:r>
      <w:r w:rsidR="0037642F" w:rsidRPr="0037642F">
        <w:rPr>
          <w:rFonts w:ascii="Times New Roman" w:hAnsi="Times New Roman" w:cs="Times New Roman"/>
          <w:b/>
          <w:bCs/>
          <w:sz w:val="24"/>
          <w:szCs w:val="24"/>
        </w:rPr>
        <w:t>Мероприятия по применению реверсивного движения и организации одностороннего движения транспортных средств на дорогах или их участках, перечню пересечений, примыканий и участков дорог, на которых необходимо введение светофорного</w:t>
      </w:r>
      <w:r w:rsidR="0037642F">
        <w:rPr>
          <w:rFonts w:ascii="Times New Roman" w:hAnsi="Times New Roman" w:cs="Times New Roman"/>
          <w:b/>
          <w:bCs/>
          <w:sz w:val="24"/>
          <w:szCs w:val="24"/>
        </w:rPr>
        <w:t> </w:t>
      </w:r>
      <w:r w:rsidR="0037642F" w:rsidRPr="0037642F">
        <w:rPr>
          <w:rFonts w:ascii="Times New Roman" w:hAnsi="Times New Roman" w:cs="Times New Roman"/>
          <w:b/>
          <w:bCs/>
          <w:sz w:val="24"/>
          <w:szCs w:val="24"/>
        </w:rPr>
        <w:t>регулирования</w:t>
      </w:r>
    </w:p>
    <w:p w14:paraId="272CDCA6" w14:textId="77777777" w:rsidR="005922BC" w:rsidRDefault="005922BC" w:rsidP="005922BC">
      <w:pPr>
        <w:suppressAutoHyphens/>
        <w:jc w:val="center"/>
        <w:rPr>
          <w:rFonts w:ascii="Times New Roman" w:hAnsi="Times New Roman" w:cs="Times New Roman"/>
          <w:b/>
          <w:bCs/>
          <w:sz w:val="24"/>
          <w:szCs w:val="24"/>
        </w:rPr>
      </w:pPr>
    </w:p>
    <w:p w14:paraId="68E97DBE" w14:textId="1272E325" w:rsidR="007320C6" w:rsidRPr="007320C6" w:rsidRDefault="007320C6" w:rsidP="007320C6">
      <w:pPr>
        <w:suppressAutoHyphens/>
        <w:ind w:firstLine="709"/>
        <w:jc w:val="both"/>
        <w:rPr>
          <w:rFonts w:ascii="Times New Roman" w:eastAsia="Times New Roman" w:hAnsi="Times New Roman" w:cs="Times New Roman"/>
          <w:kern w:val="0"/>
          <w:sz w:val="24"/>
          <w:szCs w:val="24"/>
          <w:lang w:eastAsia="ru-RU"/>
          <w14:ligatures w14:val="none"/>
        </w:rPr>
      </w:pPr>
      <w:r w:rsidRPr="007320C6">
        <w:rPr>
          <w:rFonts w:ascii="Times New Roman" w:eastAsia="Times New Roman" w:hAnsi="Times New Roman" w:cs="Times New Roman"/>
          <w:kern w:val="0"/>
          <w:sz w:val="24"/>
          <w:szCs w:val="24"/>
          <w:lang w:eastAsia="ru-RU"/>
          <w14:ligatures w14:val="none"/>
        </w:rPr>
        <w:t>Применение реверсивного движения транспортных средств на дорогах или их участках на</w:t>
      </w:r>
      <w:r>
        <w:rPr>
          <w:rFonts w:ascii="Times New Roman" w:eastAsia="Times New Roman" w:hAnsi="Times New Roman" w:cs="Times New Roman"/>
          <w:kern w:val="0"/>
          <w:sz w:val="24"/>
          <w:szCs w:val="24"/>
          <w:lang w:eastAsia="ru-RU"/>
          <w14:ligatures w14:val="none"/>
        </w:rPr>
        <w:t> </w:t>
      </w:r>
      <w:r w:rsidRPr="007320C6">
        <w:rPr>
          <w:rFonts w:ascii="Times New Roman" w:eastAsia="Times New Roman" w:hAnsi="Times New Roman" w:cs="Times New Roman"/>
          <w:kern w:val="0"/>
          <w:sz w:val="24"/>
          <w:szCs w:val="24"/>
          <w:lang w:eastAsia="ru-RU"/>
          <w14:ligatures w14:val="none"/>
        </w:rPr>
        <w:t>рассматриваемой территории не планируется.</w:t>
      </w:r>
    </w:p>
    <w:p w14:paraId="6089C7B3" w14:textId="421F3F57" w:rsidR="007320C6" w:rsidRPr="007320C6" w:rsidRDefault="007320C6" w:rsidP="00850DAE">
      <w:pPr>
        <w:suppressAutoHyphens/>
        <w:ind w:firstLine="709"/>
        <w:jc w:val="both"/>
        <w:rPr>
          <w:rFonts w:ascii="Times New Roman" w:eastAsia="Times New Roman" w:hAnsi="Times New Roman" w:cs="Times New Roman"/>
          <w:color w:val="000000"/>
          <w:kern w:val="24"/>
          <w:sz w:val="24"/>
          <w:szCs w:val="24"/>
          <w:lang w:eastAsia="ar-SA"/>
          <w14:ligatures w14:val="none"/>
        </w:rPr>
      </w:pPr>
      <w:r w:rsidRPr="007320C6">
        <w:rPr>
          <w:rFonts w:ascii="Times New Roman" w:eastAsia="Times New Roman" w:hAnsi="Times New Roman" w:cs="Times New Roman"/>
          <w:kern w:val="0"/>
          <w:sz w:val="24"/>
          <w:szCs w:val="24"/>
          <w:lang w:eastAsia="ru-RU"/>
          <w14:ligatures w14:val="none"/>
        </w:rPr>
        <w:t>В районе пересечения ул. Южная и ул. Садовая расположены несколько объектов притяжения: Детский сад №</w:t>
      </w:r>
      <w:r>
        <w:rPr>
          <w:rFonts w:ascii="Times New Roman" w:eastAsia="Times New Roman" w:hAnsi="Times New Roman" w:cs="Times New Roman"/>
          <w:kern w:val="0"/>
          <w:sz w:val="24"/>
          <w:szCs w:val="24"/>
          <w:lang w:eastAsia="ru-RU"/>
          <w14:ligatures w14:val="none"/>
        </w:rPr>
        <w:t> </w:t>
      </w:r>
      <w:r w:rsidRPr="007320C6">
        <w:rPr>
          <w:rFonts w:ascii="Times New Roman" w:eastAsia="Times New Roman" w:hAnsi="Times New Roman" w:cs="Times New Roman"/>
          <w:kern w:val="0"/>
          <w:sz w:val="24"/>
          <w:szCs w:val="24"/>
          <w:lang w:eastAsia="ru-RU"/>
          <w14:ligatures w14:val="none"/>
        </w:rPr>
        <w:t>5, отделения ЦРБ, Начальная школа №</w:t>
      </w:r>
      <w:r>
        <w:rPr>
          <w:rFonts w:ascii="Times New Roman" w:eastAsia="Times New Roman" w:hAnsi="Times New Roman" w:cs="Times New Roman"/>
          <w:kern w:val="0"/>
          <w:sz w:val="24"/>
          <w:szCs w:val="24"/>
          <w:lang w:eastAsia="ru-RU"/>
          <w14:ligatures w14:val="none"/>
        </w:rPr>
        <w:t> </w:t>
      </w:r>
      <w:r w:rsidRPr="007320C6">
        <w:rPr>
          <w:rFonts w:ascii="Times New Roman" w:eastAsia="Times New Roman" w:hAnsi="Times New Roman" w:cs="Times New Roman"/>
          <w:kern w:val="0"/>
          <w:sz w:val="24"/>
          <w:szCs w:val="24"/>
          <w:lang w:eastAsia="ru-RU"/>
          <w14:ligatures w14:val="none"/>
        </w:rPr>
        <w:t xml:space="preserve">3. Ул Южная на участке </w:t>
      </w:r>
      <w:r w:rsidRPr="007320C6">
        <w:rPr>
          <w:rFonts w:ascii="Times New Roman" w:eastAsia="Times New Roman" w:hAnsi="Times New Roman" w:cs="Times New Roman"/>
          <w:color w:val="000000"/>
          <w:kern w:val="24"/>
          <w:sz w:val="24"/>
          <w:szCs w:val="24"/>
          <w:lang w:eastAsia="ar-SA"/>
          <w14:ligatures w14:val="none"/>
        </w:rPr>
        <w:t>от</w:t>
      </w:r>
      <w:r>
        <w:rPr>
          <w:rFonts w:ascii="Times New Roman" w:eastAsia="Times New Roman" w:hAnsi="Times New Roman" w:cs="Times New Roman"/>
          <w:color w:val="000000"/>
          <w:kern w:val="24"/>
          <w:sz w:val="24"/>
          <w:szCs w:val="24"/>
          <w:lang w:eastAsia="ar-SA"/>
          <w14:ligatures w14:val="none"/>
        </w:rPr>
        <w:t> </w:t>
      </w:r>
      <w:r w:rsidRPr="007320C6">
        <w:rPr>
          <w:rFonts w:ascii="Times New Roman" w:eastAsia="Times New Roman" w:hAnsi="Times New Roman" w:cs="Times New Roman"/>
          <w:color w:val="000000"/>
          <w:kern w:val="24"/>
          <w:sz w:val="24"/>
          <w:szCs w:val="24"/>
          <w:lang w:eastAsia="ar-SA"/>
          <w14:ligatures w14:val="none"/>
        </w:rPr>
        <w:t>ул. 8 Марта до ул. Новокаширская имеет одну полосу движения и возникают конфликтные ситуации при движении от ул. 8 Марта в сторону объектов притяжения и от них. Одну полосу имеет соседний внутриквартальный проезд, связывающий ул. 8 Марта до ул. Новокаширская. Молодежный переулок также имеет одну полосу движения. Для организации бесконфликтоного проезда в направлении объектов притяжения предлагается организация одностороннего движения на указанных участках.</w:t>
      </w:r>
    </w:p>
    <w:p w14:paraId="20BF0A87" w14:textId="4006C763" w:rsidR="007320C6" w:rsidRPr="007320C6" w:rsidRDefault="007320C6" w:rsidP="007320C6">
      <w:pPr>
        <w:suppressAutoHyphens/>
        <w:ind w:firstLine="709"/>
        <w:jc w:val="both"/>
        <w:rPr>
          <w:rFonts w:ascii="Times New Roman" w:eastAsia="Times New Roman" w:hAnsi="Times New Roman" w:cs="Times New Roman"/>
          <w:kern w:val="0"/>
          <w:sz w:val="24"/>
          <w:szCs w:val="24"/>
          <w:lang w:eastAsia="ru-RU"/>
          <w14:ligatures w14:val="none"/>
        </w:rPr>
      </w:pPr>
      <w:r w:rsidRPr="007320C6">
        <w:rPr>
          <w:rFonts w:ascii="Times New Roman" w:eastAsia="Times New Roman" w:hAnsi="Times New Roman" w:cs="Times New Roman"/>
          <w:kern w:val="0"/>
          <w:sz w:val="24"/>
          <w:szCs w:val="24"/>
          <w:lang w:eastAsia="ru-RU"/>
          <w14:ligatures w14:val="none"/>
        </w:rPr>
        <w:t xml:space="preserve">Перечень перекрестков, на которых предлагается организация одностороннего движения представлен в таблице и на рисунке </w:t>
      </w:r>
      <w:r w:rsidR="00850DAE">
        <w:rPr>
          <w:rFonts w:ascii="Times New Roman" w:eastAsia="Times New Roman" w:hAnsi="Times New Roman" w:cs="Times New Roman"/>
          <w:kern w:val="0"/>
          <w:sz w:val="24"/>
          <w:szCs w:val="24"/>
          <w:lang w:eastAsia="ru-RU"/>
          <w14:ligatures w14:val="none"/>
        </w:rPr>
        <w:t>4</w:t>
      </w:r>
      <w:r w:rsidRPr="007320C6">
        <w:rPr>
          <w:rFonts w:ascii="Times New Roman" w:eastAsia="Times New Roman" w:hAnsi="Times New Roman" w:cs="Times New Roman"/>
          <w:kern w:val="0"/>
          <w:sz w:val="24"/>
          <w:szCs w:val="24"/>
          <w:lang w:eastAsia="ru-RU"/>
          <w14:ligatures w14:val="none"/>
        </w:rPr>
        <w:t>.9.1.</w:t>
      </w:r>
    </w:p>
    <w:p w14:paraId="5C03911E" w14:textId="504BF8AE" w:rsidR="007320C6" w:rsidRPr="007320C6" w:rsidRDefault="007320C6" w:rsidP="007320C6">
      <w:pPr>
        <w:suppressAutoHyphens/>
        <w:ind w:firstLine="709"/>
        <w:jc w:val="both"/>
        <w:rPr>
          <w:rFonts w:ascii="Times New Roman" w:eastAsia="Times New Roman" w:hAnsi="Times New Roman" w:cs="Times New Roman"/>
          <w:kern w:val="0"/>
          <w:sz w:val="24"/>
          <w:szCs w:val="24"/>
          <w:lang w:eastAsia="ar-SA"/>
          <w14:ligatures w14:val="none"/>
        </w:rPr>
      </w:pPr>
      <w:r w:rsidRPr="007320C6">
        <w:rPr>
          <w:rFonts w:ascii="Times New Roman" w:eastAsia="Times New Roman" w:hAnsi="Times New Roman" w:cs="Times New Roman"/>
          <w:kern w:val="0"/>
          <w:sz w:val="24"/>
          <w:szCs w:val="24"/>
          <w:lang w:eastAsia="ar-SA"/>
          <w14:ligatures w14:val="none"/>
        </w:rPr>
        <w:t xml:space="preserve">Таблица </w:t>
      </w:r>
      <w:r w:rsidR="00850DAE">
        <w:rPr>
          <w:rFonts w:ascii="Times New Roman" w:eastAsia="Times New Roman" w:hAnsi="Times New Roman" w:cs="Times New Roman"/>
          <w:kern w:val="0"/>
          <w:sz w:val="24"/>
          <w:szCs w:val="24"/>
          <w:lang w:eastAsia="ar-SA"/>
          <w14:ligatures w14:val="none"/>
        </w:rPr>
        <w:t>4</w:t>
      </w:r>
      <w:r w:rsidRPr="007320C6">
        <w:rPr>
          <w:rFonts w:ascii="Times New Roman" w:eastAsia="Times New Roman" w:hAnsi="Times New Roman" w:cs="Times New Roman"/>
          <w:kern w:val="0"/>
          <w:sz w:val="24"/>
          <w:szCs w:val="24"/>
          <w:lang w:eastAsia="ar-SA"/>
          <w14:ligatures w14:val="none"/>
        </w:rPr>
        <w:t>.9.1 – Перечень пересечений, примыканий и участков дорог, на которых необходимо введение одностороннего движения</w:t>
      </w:r>
    </w:p>
    <w:tbl>
      <w:tblPr>
        <w:tblStyle w:val="147"/>
        <w:tblW w:w="5000" w:type="pct"/>
        <w:tblLook w:val="04A0" w:firstRow="1" w:lastRow="0" w:firstColumn="1" w:lastColumn="0" w:noHBand="0" w:noVBand="1"/>
      </w:tblPr>
      <w:tblGrid>
        <w:gridCol w:w="572"/>
        <w:gridCol w:w="5408"/>
        <w:gridCol w:w="2076"/>
        <w:gridCol w:w="1856"/>
      </w:tblGrid>
      <w:tr w:rsidR="007320C6" w:rsidRPr="007320C6" w14:paraId="6D628362" w14:textId="77777777" w:rsidTr="001E2CFF">
        <w:tc>
          <w:tcPr>
            <w:tcW w:w="289" w:type="pct"/>
          </w:tcPr>
          <w:p w14:paraId="0FE30EF5" w14:textId="77777777" w:rsidR="007320C6" w:rsidRPr="007320C6" w:rsidRDefault="007320C6" w:rsidP="007320C6">
            <w:pPr>
              <w:suppressAutoHyphens/>
              <w:jc w:val="center"/>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 п/п</w:t>
            </w:r>
          </w:p>
        </w:tc>
        <w:tc>
          <w:tcPr>
            <w:tcW w:w="2728" w:type="pct"/>
          </w:tcPr>
          <w:p w14:paraId="14C1856E" w14:textId="77777777" w:rsidR="007320C6" w:rsidRPr="007320C6" w:rsidRDefault="007320C6" w:rsidP="007320C6">
            <w:pPr>
              <w:suppressAutoHyphens/>
              <w:jc w:val="center"/>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Наименование мероприятия</w:t>
            </w:r>
          </w:p>
        </w:tc>
        <w:tc>
          <w:tcPr>
            <w:tcW w:w="1047" w:type="pct"/>
          </w:tcPr>
          <w:p w14:paraId="5F2877D1" w14:textId="77777777" w:rsidR="007320C6" w:rsidRPr="007320C6" w:rsidRDefault="007320C6" w:rsidP="007320C6">
            <w:pPr>
              <w:suppressAutoHyphens/>
              <w:jc w:val="center"/>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Принадлежность</w:t>
            </w:r>
          </w:p>
        </w:tc>
        <w:tc>
          <w:tcPr>
            <w:tcW w:w="936" w:type="pct"/>
          </w:tcPr>
          <w:p w14:paraId="2E89893C" w14:textId="77777777" w:rsidR="007320C6" w:rsidRPr="007320C6" w:rsidRDefault="007320C6" w:rsidP="007320C6">
            <w:pPr>
              <w:suppressAutoHyphens/>
              <w:jc w:val="center"/>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Срок</w:t>
            </w:r>
          </w:p>
        </w:tc>
      </w:tr>
      <w:tr w:rsidR="007320C6" w:rsidRPr="007320C6" w14:paraId="096D5289" w14:textId="77777777" w:rsidTr="001E2CFF">
        <w:tc>
          <w:tcPr>
            <w:tcW w:w="289" w:type="pct"/>
          </w:tcPr>
          <w:p w14:paraId="77573677"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1</w:t>
            </w:r>
          </w:p>
        </w:tc>
        <w:tc>
          <w:tcPr>
            <w:tcW w:w="2728" w:type="pct"/>
          </w:tcPr>
          <w:p w14:paraId="67D17AC6"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color w:val="000000"/>
                <w:kern w:val="24"/>
                <w:sz w:val="20"/>
                <w:szCs w:val="20"/>
                <w:lang w:eastAsia="ar-SA"/>
              </w:rPr>
              <w:t>г. Кашира, ул. Южная от ул. 8 Марта до ул. Новокаширская</w:t>
            </w:r>
          </w:p>
        </w:tc>
        <w:tc>
          <w:tcPr>
            <w:tcW w:w="1047" w:type="pct"/>
          </w:tcPr>
          <w:p w14:paraId="6A5FEE65"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Местная</w:t>
            </w:r>
          </w:p>
        </w:tc>
        <w:tc>
          <w:tcPr>
            <w:tcW w:w="936" w:type="pct"/>
          </w:tcPr>
          <w:p w14:paraId="7D498B2E" w14:textId="2080E72C" w:rsidR="007320C6" w:rsidRPr="001E2CFF" w:rsidRDefault="007320C6" w:rsidP="00850DAE">
            <w:pPr>
              <w:suppressAutoHyphens/>
              <w:jc w:val="center"/>
              <w:rPr>
                <w:rFonts w:ascii="Times New Roman" w:eastAsia="Times New Roman" w:hAnsi="Times New Roman" w:cs="Times New Roman"/>
                <w:sz w:val="20"/>
                <w:szCs w:val="20"/>
                <w:lang w:eastAsia="ar-SA"/>
              </w:rPr>
            </w:pPr>
            <w:r w:rsidRPr="001E2CFF">
              <w:rPr>
                <w:rFonts w:ascii="Times New Roman" w:eastAsia="Times New Roman" w:hAnsi="Times New Roman" w:cs="Times New Roman"/>
                <w:sz w:val="20"/>
                <w:szCs w:val="20"/>
                <w:lang w:eastAsia="ar-SA"/>
              </w:rPr>
              <w:t>202</w:t>
            </w:r>
            <w:r w:rsidR="001E2CFF" w:rsidRPr="001E2CFF">
              <w:rPr>
                <w:rFonts w:ascii="Times New Roman" w:eastAsia="Times New Roman" w:hAnsi="Times New Roman" w:cs="Times New Roman"/>
                <w:sz w:val="20"/>
                <w:szCs w:val="20"/>
                <w:lang w:eastAsia="ar-SA"/>
              </w:rPr>
              <w:t>6</w:t>
            </w:r>
            <w:r w:rsidR="00850DAE" w:rsidRPr="001E2CFF">
              <w:rPr>
                <w:rFonts w:ascii="Times New Roman" w:eastAsia="Times New Roman" w:hAnsi="Times New Roman" w:cs="Times New Roman"/>
                <w:sz w:val="20"/>
                <w:szCs w:val="20"/>
                <w:lang w:eastAsia="ar-SA"/>
              </w:rPr>
              <w:t>–</w:t>
            </w:r>
            <w:r w:rsidRPr="001E2CFF">
              <w:rPr>
                <w:rFonts w:ascii="Times New Roman" w:eastAsia="Times New Roman" w:hAnsi="Times New Roman" w:cs="Times New Roman"/>
                <w:sz w:val="20"/>
                <w:szCs w:val="20"/>
                <w:lang w:eastAsia="ar-SA"/>
              </w:rPr>
              <w:t>20</w:t>
            </w:r>
            <w:r w:rsidR="001E2CFF" w:rsidRPr="001E2CFF">
              <w:rPr>
                <w:rFonts w:ascii="Times New Roman" w:eastAsia="Times New Roman" w:hAnsi="Times New Roman" w:cs="Times New Roman"/>
                <w:sz w:val="20"/>
                <w:szCs w:val="20"/>
                <w:lang w:eastAsia="ar-SA"/>
              </w:rPr>
              <w:t>30</w:t>
            </w:r>
          </w:p>
        </w:tc>
      </w:tr>
      <w:tr w:rsidR="007320C6" w:rsidRPr="007320C6" w14:paraId="2A0181B7" w14:textId="77777777" w:rsidTr="001E2CFF">
        <w:tc>
          <w:tcPr>
            <w:tcW w:w="289" w:type="pct"/>
          </w:tcPr>
          <w:p w14:paraId="4203F7C2"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2</w:t>
            </w:r>
          </w:p>
        </w:tc>
        <w:tc>
          <w:tcPr>
            <w:tcW w:w="2728" w:type="pct"/>
          </w:tcPr>
          <w:p w14:paraId="2D44AAD7"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color w:val="000000"/>
                <w:kern w:val="24"/>
                <w:sz w:val="20"/>
                <w:szCs w:val="20"/>
                <w:lang w:eastAsia="ar-SA"/>
              </w:rPr>
              <w:t>г. Кашира, Проезд от ул. 8 Марта до ул. Новокаширская</w:t>
            </w:r>
          </w:p>
        </w:tc>
        <w:tc>
          <w:tcPr>
            <w:tcW w:w="1047" w:type="pct"/>
          </w:tcPr>
          <w:p w14:paraId="3E5ABA05"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Местная</w:t>
            </w:r>
          </w:p>
        </w:tc>
        <w:tc>
          <w:tcPr>
            <w:tcW w:w="936" w:type="pct"/>
          </w:tcPr>
          <w:p w14:paraId="399F2955" w14:textId="782D53DF" w:rsidR="007320C6" w:rsidRPr="001E2CFF" w:rsidRDefault="007320C6" w:rsidP="00850DAE">
            <w:pPr>
              <w:suppressAutoHyphens/>
              <w:jc w:val="center"/>
              <w:rPr>
                <w:rFonts w:ascii="Times New Roman" w:eastAsia="Times New Roman" w:hAnsi="Times New Roman" w:cs="Times New Roman"/>
                <w:sz w:val="20"/>
                <w:szCs w:val="20"/>
                <w:lang w:eastAsia="ar-SA"/>
              </w:rPr>
            </w:pPr>
            <w:r w:rsidRPr="001E2CFF">
              <w:rPr>
                <w:rFonts w:ascii="Times New Roman" w:eastAsia="Times New Roman" w:hAnsi="Times New Roman" w:cs="Times New Roman"/>
                <w:sz w:val="20"/>
                <w:szCs w:val="20"/>
                <w:lang w:eastAsia="ar-SA"/>
              </w:rPr>
              <w:t>202</w:t>
            </w:r>
            <w:r w:rsidR="001E2CFF" w:rsidRPr="001E2CFF">
              <w:rPr>
                <w:rFonts w:ascii="Times New Roman" w:eastAsia="Times New Roman" w:hAnsi="Times New Roman" w:cs="Times New Roman"/>
                <w:sz w:val="20"/>
                <w:szCs w:val="20"/>
                <w:lang w:eastAsia="ar-SA"/>
              </w:rPr>
              <w:t>6</w:t>
            </w:r>
            <w:r w:rsidR="00850DAE" w:rsidRPr="001E2CFF">
              <w:rPr>
                <w:rFonts w:ascii="Times New Roman" w:eastAsia="Times New Roman" w:hAnsi="Times New Roman" w:cs="Times New Roman"/>
                <w:sz w:val="20"/>
                <w:szCs w:val="20"/>
                <w:lang w:eastAsia="ar-SA"/>
              </w:rPr>
              <w:t>–</w:t>
            </w:r>
            <w:r w:rsidRPr="001E2CFF">
              <w:rPr>
                <w:rFonts w:ascii="Times New Roman" w:eastAsia="Times New Roman" w:hAnsi="Times New Roman" w:cs="Times New Roman"/>
                <w:sz w:val="20"/>
                <w:szCs w:val="20"/>
                <w:lang w:eastAsia="ar-SA"/>
              </w:rPr>
              <w:t>20</w:t>
            </w:r>
            <w:r w:rsidR="001E2CFF" w:rsidRPr="001E2CFF">
              <w:rPr>
                <w:rFonts w:ascii="Times New Roman" w:eastAsia="Times New Roman" w:hAnsi="Times New Roman" w:cs="Times New Roman"/>
                <w:sz w:val="20"/>
                <w:szCs w:val="20"/>
                <w:lang w:eastAsia="ar-SA"/>
              </w:rPr>
              <w:t>30</w:t>
            </w:r>
          </w:p>
        </w:tc>
      </w:tr>
      <w:tr w:rsidR="007320C6" w:rsidRPr="007320C6" w14:paraId="469B86F0" w14:textId="77777777" w:rsidTr="001E2CFF">
        <w:tc>
          <w:tcPr>
            <w:tcW w:w="289" w:type="pct"/>
          </w:tcPr>
          <w:p w14:paraId="16DA092C"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3</w:t>
            </w:r>
          </w:p>
        </w:tc>
        <w:tc>
          <w:tcPr>
            <w:tcW w:w="2728" w:type="pct"/>
          </w:tcPr>
          <w:p w14:paraId="459E9F98"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color w:val="000000"/>
                <w:kern w:val="24"/>
                <w:sz w:val="20"/>
                <w:szCs w:val="20"/>
                <w:lang w:eastAsia="ar-SA"/>
              </w:rPr>
              <w:t>г. Кашира, пер. Молодежный</w:t>
            </w:r>
          </w:p>
        </w:tc>
        <w:tc>
          <w:tcPr>
            <w:tcW w:w="1047" w:type="pct"/>
          </w:tcPr>
          <w:p w14:paraId="715D766A" w14:textId="77777777" w:rsidR="007320C6" w:rsidRPr="007320C6" w:rsidRDefault="007320C6" w:rsidP="007320C6">
            <w:pPr>
              <w:suppressAutoHyphens/>
              <w:rPr>
                <w:rFonts w:ascii="Times New Roman" w:eastAsia="Times New Roman" w:hAnsi="Times New Roman" w:cs="Times New Roman"/>
                <w:sz w:val="20"/>
                <w:szCs w:val="20"/>
                <w:lang w:eastAsia="ar-SA"/>
              </w:rPr>
            </w:pPr>
            <w:r w:rsidRPr="007320C6">
              <w:rPr>
                <w:rFonts w:ascii="Times New Roman" w:eastAsia="Times New Roman" w:hAnsi="Times New Roman" w:cs="Times New Roman"/>
                <w:sz w:val="20"/>
                <w:szCs w:val="20"/>
                <w:lang w:eastAsia="ar-SA"/>
              </w:rPr>
              <w:t>Местная</w:t>
            </w:r>
          </w:p>
        </w:tc>
        <w:tc>
          <w:tcPr>
            <w:tcW w:w="936" w:type="pct"/>
          </w:tcPr>
          <w:p w14:paraId="2994A570" w14:textId="443B878A" w:rsidR="007320C6" w:rsidRPr="001E2CFF" w:rsidRDefault="007320C6" w:rsidP="00850DAE">
            <w:pPr>
              <w:suppressAutoHyphens/>
              <w:jc w:val="center"/>
              <w:rPr>
                <w:rFonts w:ascii="Times New Roman" w:eastAsia="Times New Roman" w:hAnsi="Times New Roman" w:cs="Times New Roman"/>
                <w:sz w:val="20"/>
                <w:szCs w:val="20"/>
                <w:lang w:eastAsia="ar-SA"/>
              </w:rPr>
            </w:pPr>
            <w:r w:rsidRPr="001E2CFF">
              <w:rPr>
                <w:rFonts w:ascii="Times New Roman" w:eastAsia="Times New Roman" w:hAnsi="Times New Roman" w:cs="Times New Roman"/>
                <w:sz w:val="20"/>
                <w:szCs w:val="20"/>
                <w:lang w:eastAsia="ar-SA"/>
              </w:rPr>
              <w:t>202</w:t>
            </w:r>
            <w:r w:rsidR="001E2CFF" w:rsidRPr="001E2CFF">
              <w:rPr>
                <w:rFonts w:ascii="Times New Roman" w:eastAsia="Times New Roman" w:hAnsi="Times New Roman" w:cs="Times New Roman"/>
                <w:sz w:val="20"/>
                <w:szCs w:val="20"/>
                <w:lang w:eastAsia="ar-SA"/>
              </w:rPr>
              <w:t>6</w:t>
            </w:r>
            <w:r w:rsidR="00850DAE" w:rsidRPr="001E2CFF">
              <w:rPr>
                <w:rFonts w:ascii="Times New Roman" w:eastAsia="Times New Roman" w:hAnsi="Times New Roman" w:cs="Times New Roman"/>
                <w:sz w:val="20"/>
                <w:szCs w:val="20"/>
                <w:lang w:eastAsia="ar-SA"/>
              </w:rPr>
              <w:t>–</w:t>
            </w:r>
            <w:r w:rsidRPr="001E2CFF">
              <w:rPr>
                <w:rFonts w:ascii="Times New Roman" w:eastAsia="Times New Roman" w:hAnsi="Times New Roman" w:cs="Times New Roman"/>
                <w:sz w:val="20"/>
                <w:szCs w:val="20"/>
                <w:lang w:eastAsia="ar-SA"/>
              </w:rPr>
              <w:t>20</w:t>
            </w:r>
            <w:r w:rsidR="001E2CFF" w:rsidRPr="001E2CFF">
              <w:rPr>
                <w:rFonts w:ascii="Times New Roman" w:eastAsia="Times New Roman" w:hAnsi="Times New Roman" w:cs="Times New Roman"/>
                <w:sz w:val="20"/>
                <w:szCs w:val="20"/>
                <w:lang w:eastAsia="ar-SA"/>
              </w:rPr>
              <w:t>30</w:t>
            </w:r>
          </w:p>
        </w:tc>
      </w:tr>
      <w:tr w:rsidR="001E2CFF" w:rsidRPr="007320C6" w14:paraId="11E5CFD4" w14:textId="77777777" w:rsidTr="001E2CFF">
        <w:tc>
          <w:tcPr>
            <w:tcW w:w="289" w:type="pct"/>
          </w:tcPr>
          <w:p w14:paraId="53DB3DAA" w14:textId="3862A80C" w:rsidR="001E2CFF" w:rsidRPr="007320C6" w:rsidRDefault="001E2CFF" w:rsidP="007320C6">
            <w:pPr>
              <w:suppressAutoHyphens/>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728" w:type="pct"/>
          </w:tcPr>
          <w:p w14:paraId="1CD9933A" w14:textId="57713E03" w:rsidR="001E2CFF" w:rsidRPr="007320C6" w:rsidRDefault="001E2CFF" w:rsidP="00131479">
            <w:pPr>
              <w:suppressAutoHyphens/>
              <w:jc w:val="both"/>
              <w:rPr>
                <w:rFonts w:ascii="Times New Roman" w:eastAsia="Times New Roman" w:hAnsi="Times New Roman" w:cs="Times New Roman"/>
                <w:color w:val="000000"/>
                <w:kern w:val="24"/>
                <w:sz w:val="20"/>
                <w:szCs w:val="20"/>
                <w:lang w:eastAsia="ar-SA"/>
              </w:rPr>
            </w:pPr>
            <w:r>
              <w:rPr>
                <w:rFonts w:ascii="Times New Roman" w:eastAsia="Times New Roman" w:hAnsi="Times New Roman" w:cs="Times New Roman"/>
                <w:color w:val="000000"/>
                <w:kern w:val="24"/>
                <w:sz w:val="20"/>
                <w:szCs w:val="20"/>
                <w:lang w:eastAsia="ar-SA"/>
              </w:rPr>
              <w:t xml:space="preserve">г. Кашира, дублер вдоль </w:t>
            </w:r>
            <w:r w:rsidR="00131479">
              <w:rPr>
                <w:rFonts w:ascii="Times New Roman" w:eastAsia="Times New Roman" w:hAnsi="Times New Roman" w:cs="Times New Roman"/>
                <w:color w:val="000000"/>
                <w:kern w:val="24"/>
                <w:sz w:val="20"/>
                <w:szCs w:val="20"/>
                <w:lang w:eastAsia="ar-SA"/>
              </w:rPr>
              <w:t>Иваньковского шоссе (от дома № 3 по Иваньковскому шоссе до дома № 68 по улице Стрелецкая)</w:t>
            </w:r>
          </w:p>
        </w:tc>
        <w:tc>
          <w:tcPr>
            <w:tcW w:w="1047" w:type="pct"/>
          </w:tcPr>
          <w:p w14:paraId="61F1E432" w14:textId="65C2DF25" w:rsidR="001E2CFF" w:rsidRPr="007320C6" w:rsidRDefault="00131479" w:rsidP="007320C6">
            <w:pPr>
              <w:suppressAutoHyphens/>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Местная</w:t>
            </w:r>
          </w:p>
        </w:tc>
        <w:tc>
          <w:tcPr>
            <w:tcW w:w="936" w:type="pct"/>
          </w:tcPr>
          <w:p w14:paraId="17CC40FC" w14:textId="104C97D2" w:rsidR="001E2CFF" w:rsidRPr="001E2CFF" w:rsidRDefault="00131479" w:rsidP="00850DAE">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2026–2030</w:t>
            </w:r>
          </w:p>
        </w:tc>
      </w:tr>
    </w:tbl>
    <w:p w14:paraId="307737DC" w14:textId="77777777" w:rsidR="005922BC" w:rsidRDefault="005922BC" w:rsidP="005922BC">
      <w:pPr>
        <w:suppressAutoHyphens/>
        <w:jc w:val="center"/>
        <w:rPr>
          <w:rFonts w:ascii="Times New Roman" w:hAnsi="Times New Roman" w:cs="Times New Roman"/>
          <w:b/>
          <w:bCs/>
          <w:sz w:val="24"/>
          <w:szCs w:val="24"/>
        </w:rPr>
      </w:pPr>
    </w:p>
    <w:p w14:paraId="09C00B21" w14:textId="790033CC" w:rsidR="00850DAE" w:rsidRDefault="00850DAE" w:rsidP="005922BC">
      <w:pPr>
        <w:suppressAutoHyphens/>
        <w:jc w:val="center"/>
        <w:rPr>
          <w:rFonts w:ascii="Times New Roman" w:hAnsi="Times New Roman" w:cs="Times New Roman"/>
          <w:b/>
          <w:bCs/>
          <w:sz w:val="24"/>
          <w:szCs w:val="24"/>
        </w:rPr>
      </w:pPr>
      <w:r w:rsidRPr="00850DAE">
        <w:rPr>
          <w:rFonts w:ascii="Times New Roman" w:eastAsia="Times New Roman" w:hAnsi="Times New Roman" w:cs="Times New Roman"/>
          <w:noProof/>
          <w:kern w:val="0"/>
          <w:sz w:val="24"/>
          <w:szCs w:val="24"/>
          <w:lang w:eastAsia="ru-RU"/>
          <w14:ligatures w14:val="none"/>
        </w:rPr>
        <w:lastRenderedPageBreak/>
        <w:drawing>
          <wp:inline distT="0" distB="0" distL="0" distR="0" wp14:anchorId="17D001A3" wp14:editId="2A044C73">
            <wp:extent cx="6300470" cy="4297984"/>
            <wp:effectExtent l="0" t="0" r="5080" b="7620"/>
            <wp:docPr id="7" name="Рисунок 6">
              <a:extLst xmlns:a="http://schemas.openxmlformats.org/drawingml/2006/main">
                <a:ext uri="{FF2B5EF4-FFF2-40B4-BE49-F238E27FC236}">
                  <a16:creationId xmlns:a16="http://schemas.microsoft.com/office/drawing/2014/main" id="{731489C7-E5A3-8A88-FBC3-2ED115E8F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731489C7-E5A3-8A88-FBC3-2ED115E8F8FA}"/>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300470" cy="4297984"/>
                    </a:xfrm>
                    <a:prstGeom prst="rect">
                      <a:avLst/>
                    </a:prstGeom>
                  </pic:spPr>
                </pic:pic>
              </a:graphicData>
            </a:graphic>
          </wp:inline>
        </w:drawing>
      </w:r>
    </w:p>
    <w:p w14:paraId="3720760C" w14:textId="0E994BF9" w:rsidR="00850DAE" w:rsidRPr="00850DAE" w:rsidRDefault="00850DAE" w:rsidP="005922BC">
      <w:pPr>
        <w:suppressAutoHyphens/>
        <w:jc w:val="center"/>
        <w:rPr>
          <w:rFonts w:ascii="Times New Roman" w:hAnsi="Times New Roman" w:cs="Times New Roman"/>
          <w:sz w:val="24"/>
          <w:szCs w:val="24"/>
        </w:rPr>
      </w:pPr>
      <w:r w:rsidRPr="00850DAE">
        <w:rPr>
          <w:rFonts w:ascii="Times New Roman" w:hAnsi="Times New Roman" w:cs="Times New Roman"/>
          <w:sz w:val="24"/>
          <w:szCs w:val="24"/>
        </w:rPr>
        <w:t xml:space="preserve">Рисунок </w:t>
      </w:r>
      <w:r>
        <w:rPr>
          <w:rFonts w:ascii="Times New Roman" w:hAnsi="Times New Roman" w:cs="Times New Roman"/>
          <w:sz w:val="24"/>
          <w:szCs w:val="24"/>
        </w:rPr>
        <w:t>4</w:t>
      </w:r>
      <w:r w:rsidRPr="00850DAE">
        <w:rPr>
          <w:rFonts w:ascii="Times New Roman" w:hAnsi="Times New Roman" w:cs="Times New Roman"/>
          <w:sz w:val="24"/>
          <w:szCs w:val="24"/>
        </w:rPr>
        <w:t>.9.1 – Мероприятия по введению одностороннего движени</w:t>
      </w:r>
      <w:r>
        <w:rPr>
          <w:rFonts w:ascii="Times New Roman" w:hAnsi="Times New Roman" w:cs="Times New Roman"/>
          <w:sz w:val="24"/>
          <w:szCs w:val="24"/>
        </w:rPr>
        <w:t>я</w:t>
      </w:r>
    </w:p>
    <w:p w14:paraId="620AB3B6" w14:textId="77777777" w:rsidR="00850DAE" w:rsidRDefault="00850DAE" w:rsidP="005922BC">
      <w:pPr>
        <w:suppressAutoHyphens/>
        <w:jc w:val="center"/>
        <w:rPr>
          <w:rFonts w:ascii="Times New Roman" w:hAnsi="Times New Roman" w:cs="Times New Roman"/>
          <w:b/>
          <w:bCs/>
          <w:sz w:val="24"/>
          <w:szCs w:val="24"/>
        </w:rPr>
      </w:pPr>
    </w:p>
    <w:p w14:paraId="5E165408" w14:textId="7B3A2F27" w:rsidR="005922BC" w:rsidRDefault="005922BC" w:rsidP="00174B31">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174B31">
        <w:rPr>
          <w:rFonts w:ascii="Times New Roman" w:hAnsi="Times New Roman" w:cs="Times New Roman"/>
          <w:b/>
          <w:bCs/>
          <w:sz w:val="24"/>
          <w:szCs w:val="24"/>
        </w:rPr>
        <w:t>10</w:t>
      </w:r>
      <w:r>
        <w:rPr>
          <w:rFonts w:ascii="Times New Roman" w:hAnsi="Times New Roman" w:cs="Times New Roman"/>
          <w:b/>
          <w:bCs/>
          <w:sz w:val="24"/>
          <w:szCs w:val="24"/>
        </w:rPr>
        <w:t>. </w:t>
      </w:r>
      <w:r w:rsidR="00174B31" w:rsidRPr="00174B31">
        <w:rPr>
          <w:rFonts w:ascii="Times New Roman" w:hAnsi="Times New Roman" w:cs="Times New Roman"/>
          <w:b/>
          <w:bCs/>
          <w:sz w:val="24"/>
          <w:szCs w:val="24"/>
        </w:rPr>
        <w:t>Мероприятия по обеспечению транспортной и пешеходной связанности территорий</w:t>
      </w:r>
    </w:p>
    <w:p w14:paraId="2874DC87" w14:textId="77777777" w:rsidR="005922BC" w:rsidRDefault="005922BC" w:rsidP="00174B31">
      <w:pPr>
        <w:suppressAutoHyphens/>
        <w:jc w:val="center"/>
        <w:rPr>
          <w:rFonts w:ascii="Times New Roman" w:hAnsi="Times New Roman" w:cs="Times New Roman"/>
          <w:b/>
          <w:bCs/>
          <w:sz w:val="24"/>
          <w:szCs w:val="24"/>
        </w:rPr>
      </w:pPr>
    </w:p>
    <w:p w14:paraId="025179AE" w14:textId="4BE28EDE" w:rsidR="00174B31" w:rsidRDefault="00174B31" w:rsidP="00174B31">
      <w:pPr>
        <w:suppressAutoHyphens/>
        <w:ind w:firstLine="567"/>
        <w:jc w:val="both"/>
        <w:rPr>
          <w:rFonts w:ascii="Times New Roman" w:eastAsia="Times New Roman" w:hAnsi="Times New Roman" w:cs="Times New Roman"/>
          <w:kern w:val="0"/>
          <w:sz w:val="24"/>
          <w:szCs w:val="24"/>
          <w:lang w:eastAsia="ar-SA"/>
          <w14:ligatures w14:val="none"/>
        </w:rPr>
      </w:pPr>
      <w:r w:rsidRPr="00174B31">
        <w:rPr>
          <w:rFonts w:ascii="Times New Roman" w:eastAsia="Times New Roman" w:hAnsi="Times New Roman" w:cs="Times New Roman"/>
          <w:kern w:val="0"/>
          <w:sz w:val="24"/>
          <w:szCs w:val="24"/>
          <w:lang w:eastAsia="ar-SA"/>
          <w14:ligatures w14:val="none"/>
        </w:rPr>
        <w:t>Обеспечение транспортной связанности территорий достигается за счет строительства новых улиц и дорог. Перечень дорог и сооружений, планируемый к строительству и</w:t>
      </w:r>
      <w:r>
        <w:rPr>
          <w:rFonts w:ascii="Times New Roman" w:eastAsia="Times New Roman" w:hAnsi="Times New Roman" w:cs="Times New Roman"/>
          <w:kern w:val="0"/>
          <w:sz w:val="24"/>
          <w:szCs w:val="24"/>
          <w:lang w:eastAsia="ar-SA"/>
          <w14:ligatures w14:val="none"/>
        </w:rPr>
        <w:t> </w:t>
      </w:r>
      <w:r w:rsidRPr="00174B31">
        <w:rPr>
          <w:rFonts w:ascii="Times New Roman" w:eastAsia="Times New Roman" w:hAnsi="Times New Roman" w:cs="Times New Roman"/>
          <w:kern w:val="0"/>
          <w:sz w:val="24"/>
          <w:szCs w:val="24"/>
          <w:lang w:eastAsia="ar-SA"/>
          <w14:ligatures w14:val="none"/>
        </w:rPr>
        <w:t xml:space="preserve">реконструкции, представлен в таблицах </w:t>
      </w:r>
      <w:r>
        <w:rPr>
          <w:rFonts w:ascii="Times New Roman" w:eastAsia="Times New Roman" w:hAnsi="Times New Roman" w:cs="Times New Roman"/>
          <w:kern w:val="0"/>
          <w:sz w:val="24"/>
          <w:szCs w:val="24"/>
          <w:lang w:eastAsia="ar-SA"/>
          <w14:ligatures w14:val="none"/>
        </w:rPr>
        <w:t>4</w:t>
      </w:r>
      <w:r w:rsidRPr="00174B31">
        <w:rPr>
          <w:rFonts w:ascii="Times New Roman" w:eastAsia="Times New Roman" w:hAnsi="Times New Roman" w:cs="Times New Roman"/>
          <w:kern w:val="0"/>
          <w:sz w:val="24"/>
          <w:szCs w:val="24"/>
          <w:lang w:eastAsia="ar-SA"/>
          <w14:ligatures w14:val="none"/>
        </w:rPr>
        <w:t xml:space="preserve">.10.1 и </w:t>
      </w:r>
      <w:r>
        <w:rPr>
          <w:rFonts w:ascii="Times New Roman" w:eastAsia="Times New Roman" w:hAnsi="Times New Roman" w:cs="Times New Roman"/>
          <w:kern w:val="0"/>
          <w:sz w:val="24"/>
          <w:szCs w:val="24"/>
          <w:lang w:eastAsia="ar-SA"/>
          <w14:ligatures w14:val="none"/>
        </w:rPr>
        <w:t>4</w:t>
      </w:r>
      <w:r w:rsidRPr="00174B31">
        <w:rPr>
          <w:rFonts w:ascii="Times New Roman" w:eastAsia="Times New Roman" w:hAnsi="Times New Roman" w:cs="Times New Roman"/>
          <w:kern w:val="0"/>
          <w:sz w:val="24"/>
          <w:szCs w:val="24"/>
          <w:lang w:eastAsia="ar-SA"/>
          <w14:ligatures w14:val="none"/>
        </w:rPr>
        <w:t xml:space="preserve">.10.2 и на рисунке </w:t>
      </w:r>
      <w:r>
        <w:rPr>
          <w:rFonts w:ascii="Times New Roman" w:eastAsia="Times New Roman" w:hAnsi="Times New Roman" w:cs="Times New Roman"/>
          <w:kern w:val="0"/>
          <w:sz w:val="24"/>
          <w:szCs w:val="24"/>
          <w:lang w:eastAsia="ar-SA"/>
          <w14:ligatures w14:val="none"/>
        </w:rPr>
        <w:t>4</w:t>
      </w:r>
      <w:r w:rsidRPr="00174B31">
        <w:rPr>
          <w:rFonts w:ascii="Times New Roman" w:eastAsia="Times New Roman" w:hAnsi="Times New Roman" w:cs="Times New Roman"/>
          <w:kern w:val="0"/>
          <w:sz w:val="24"/>
          <w:szCs w:val="24"/>
          <w:lang w:eastAsia="ar-SA"/>
          <w14:ligatures w14:val="none"/>
        </w:rPr>
        <w:t>.10.1.</w:t>
      </w:r>
    </w:p>
    <w:p w14:paraId="1C28DB4D" w14:textId="77777777" w:rsidR="00174B31" w:rsidRDefault="00174B31" w:rsidP="00174B31">
      <w:pPr>
        <w:suppressAutoHyphens/>
        <w:ind w:firstLine="567"/>
        <w:jc w:val="both"/>
        <w:rPr>
          <w:rFonts w:ascii="Times New Roman" w:eastAsia="Times New Roman" w:hAnsi="Times New Roman" w:cs="Times New Roman"/>
          <w:kern w:val="0"/>
          <w:sz w:val="24"/>
          <w:szCs w:val="24"/>
          <w:lang w:eastAsia="ar-SA"/>
          <w14:ligatures w14:val="none"/>
        </w:rPr>
      </w:pPr>
    </w:p>
    <w:p w14:paraId="3977AA06" w14:textId="0EC8A1EF" w:rsidR="00174B31" w:rsidRDefault="00174B31" w:rsidP="00174B31">
      <w:pPr>
        <w:suppressAutoHyphens/>
        <w:ind w:firstLine="567"/>
        <w:jc w:val="both"/>
        <w:rPr>
          <w:rFonts w:ascii="Times New Roman" w:eastAsia="Times New Roman" w:hAnsi="Times New Roman" w:cs="Times New Roman"/>
          <w:kern w:val="0"/>
          <w:sz w:val="24"/>
          <w:szCs w:val="24"/>
          <w:lang w:eastAsia="ar-SA"/>
          <w14:ligatures w14:val="none"/>
        </w:rPr>
      </w:pPr>
      <w:r w:rsidRPr="00174B31">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174B31">
        <w:rPr>
          <w:rFonts w:ascii="Times New Roman" w:eastAsia="Times New Roman" w:hAnsi="Times New Roman" w:cs="Times New Roman"/>
          <w:kern w:val="0"/>
          <w:sz w:val="24"/>
          <w:szCs w:val="24"/>
          <w:lang w:eastAsia="ar-SA"/>
          <w14:ligatures w14:val="none"/>
        </w:rPr>
        <w:t>.10.1 – Мероприятия по обеспечению транспортной и пешеходной связанности территорий</w:t>
      </w:r>
    </w:p>
    <w:tbl>
      <w:tblPr>
        <w:tblStyle w:val="1f4"/>
        <w:tblW w:w="9918" w:type="dxa"/>
        <w:tblLook w:val="04A0" w:firstRow="1" w:lastRow="0" w:firstColumn="1" w:lastColumn="0" w:noHBand="0" w:noVBand="1"/>
      </w:tblPr>
      <w:tblGrid>
        <w:gridCol w:w="703"/>
        <w:gridCol w:w="3935"/>
        <w:gridCol w:w="602"/>
        <w:gridCol w:w="709"/>
        <w:gridCol w:w="709"/>
        <w:gridCol w:w="567"/>
        <w:gridCol w:w="2693"/>
      </w:tblGrid>
      <w:tr w:rsidR="00174B31" w:rsidRPr="00435FC2" w14:paraId="56944C79" w14:textId="77777777" w:rsidTr="00174B31">
        <w:trPr>
          <w:trHeight w:val="1635"/>
        </w:trPr>
        <w:tc>
          <w:tcPr>
            <w:tcW w:w="703" w:type="dxa"/>
            <w:noWrap/>
            <w:hideMark/>
          </w:tcPr>
          <w:p w14:paraId="028E26D0" w14:textId="77777777" w:rsidR="00174B31" w:rsidRPr="00435FC2" w:rsidRDefault="00174B31" w:rsidP="00F142DD">
            <w:pPr>
              <w:jc w:val="center"/>
              <w:rPr>
                <w:sz w:val="20"/>
                <w:szCs w:val="20"/>
              </w:rPr>
            </w:pPr>
            <w:r w:rsidRPr="00435FC2">
              <w:rPr>
                <w:sz w:val="20"/>
                <w:szCs w:val="20"/>
              </w:rPr>
              <w:t>№ п/п</w:t>
            </w:r>
          </w:p>
        </w:tc>
        <w:tc>
          <w:tcPr>
            <w:tcW w:w="3935" w:type="dxa"/>
            <w:noWrap/>
            <w:hideMark/>
          </w:tcPr>
          <w:p w14:paraId="2273A925" w14:textId="77777777" w:rsidR="00174B31" w:rsidRPr="00435FC2" w:rsidRDefault="00174B31" w:rsidP="00F142DD">
            <w:pPr>
              <w:jc w:val="center"/>
              <w:rPr>
                <w:sz w:val="20"/>
                <w:szCs w:val="20"/>
              </w:rPr>
            </w:pPr>
            <w:r w:rsidRPr="00435FC2">
              <w:rPr>
                <w:sz w:val="20"/>
                <w:szCs w:val="20"/>
              </w:rPr>
              <w:t>Наименование автомобильной дороги, УДС</w:t>
            </w:r>
          </w:p>
        </w:tc>
        <w:tc>
          <w:tcPr>
            <w:tcW w:w="602" w:type="dxa"/>
            <w:noWrap/>
            <w:textDirection w:val="btLr"/>
            <w:hideMark/>
          </w:tcPr>
          <w:p w14:paraId="4A2CB108" w14:textId="77777777" w:rsidR="00174B31" w:rsidRPr="00435FC2" w:rsidRDefault="00174B31" w:rsidP="00F142DD">
            <w:pPr>
              <w:jc w:val="center"/>
              <w:rPr>
                <w:sz w:val="20"/>
                <w:szCs w:val="20"/>
              </w:rPr>
            </w:pPr>
            <w:r w:rsidRPr="00435FC2">
              <w:rPr>
                <w:sz w:val="20"/>
                <w:szCs w:val="20"/>
              </w:rPr>
              <w:t>Мероприятие</w:t>
            </w:r>
          </w:p>
        </w:tc>
        <w:tc>
          <w:tcPr>
            <w:tcW w:w="709" w:type="dxa"/>
            <w:textDirection w:val="btLr"/>
            <w:hideMark/>
          </w:tcPr>
          <w:p w14:paraId="2F90606A" w14:textId="77777777" w:rsidR="00174B31" w:rsidRPr="00435FC2" w:rsidRDefault="00174B31" w:rsidP="00F142DD">
            <w:pPr>
              <w:jc w:val="center"/>
              <w:rPr>
                <w:sz w:val="20"/>
                <w:szCs w:val="20"/>
              </w:rPr>
            </w:pPr>
            <w:r w:rsidRPr="00435FC2">
              <w:rPr>
                <w:sz w:val="20"/>
                <w:szCs w:val="20"/>
              </w:rPr>
              <w:t>Длина</w:t>
            </w:r>
          </w:p>
        </w:tc>
        <w:tc>
          <w:tcPr>
            <w:tcW w:w="709" w:type="dxa"/>
            <w:textDirection w:val="btLr"/>
            <w:hideMark/>
          </w:tcPr>
          <w:p w14:paraId="50CF9A8C" w14:textId="77777777" w:rsidR="00174B31" w:rsidRPr="00435FC2" w:rsidRDefault="00174B31" w:rsidP="00F142DD">
            <w:pPr>
              <w:jc w:val="center"/>
              <w:rPr>
                <w:sz w:val="20"/>
                <w:szCs w:val="20"/>
              </w:rPr>
            </w:pPr>
            <w:r w:rsidRPr="00435FC2">
              <w:rPr>
                <w:sz w:val="20"/>
                <w:szCs w:val="20"/>
              </w:rPr>
              <w:t>Категория</w:t>
            </w:r>
          </w:p>
        </w:tc>
        <w:tc>
          <w:tcPr>
            <w:tcW w:w="567" w:type="dxa"/>
            <w:textDirection w:val="btLr"/>
            <w:hideMark/>
          </w:tcPr>
          <w:p w14:paraId="4768D71C" w14:textId="77777777" w:rsidR="00174B31" w:rsidRPr="00435FC2" w:rsidRDefault="00174B31" w:rsidP="00F142DD">
            <w:pPr>
              <w:jc w:val="center"/>
              <w:rPr>
                <w:sz w:val="20"/>
                <w:szCs w:val="20"/>
              </w:rPr>
            </w:pPr>
            <w:r w:rsidRPr="00435FC2">
              <w:rPr>
                <w:sz w:val="20"/>
                <w:szCs w:val="20"/>
              </w:rPr>
              <w:t>Полос</w:t>
            </w:r>
          </w:p>
        </w:tc>
        <w:tc>
          <w:tcPr>
            <w:tcW w:w="2693" w:type="dxa"/>
            <w:hideMark/>
          </w:tcPr>
          <w:p w14:paraId="1C111661" w14:textId="77777777" w:rsidR="00174B31" w:rsidRPr="00435FC2" w:rsidRDefault="00174B31" w:rsidP="00F142DD">
            <w:pPr>
              <w:jc w:val="center"/>
              <w:rPr>
                <w:sz w:val="20"/>
                <w:szCs w:val="20"/>
              </w:rPr>
            </w:pPr>
            <w:r w:rsidRPr="00435FC2">
              <w:rPr>
                <w:sz w:val="20"/>
                <w:szCs w:val="20"/>
              </w:rPr>
              <w:t>Принадлежность</w:t>
            </w:r>
          </w:p>
        </w:tc>
      </w:tr>
      <w:tr w:rsidR="00174B31" w:rsidRPr="00435FC2" w14:paraId="01B4417F" w14:textId="77777777" w:rsidTr="00174B31">
        <w:trPr>
          <w:trHeight w:val="85"/>
        </w:trPr>
        <w:tc>
          <w:tcPr>
            <w:tcW w:w="703" w:type="dxa"/>
            <w:noWrap/>
          </w:tcPr>
          <w:p w14:paraId="12469181" w14:textId="77777777" w:rsidR="00174B31" w:rsidRPr="00435FC2" w:rsidRDefault="00174B31" w:rsidP="00F142DD">
            <w:pPr>
              <w:rPr>
                <w:sz w:val="20"/>
                <w:szCs w:val="20"/>
              </w:rPr>
            </w:pPr>
            <w:r w:rsidRPr="00435FC2">
              <w:rPr>
                <w:sz w:val="20"/>
                <w:szCs w:val="20"/>
              </w:rPr>
              <w:t>1</w:t>
            </w:r>
          </w:p>
        </w:tc>
        <w:tc>
          <w:tcPr>
            <w:tcW w:w="3935" w:type="dxa"/>
            <w:noWrap/>
          </w:tcPr>
          <w:p w14:paraId="3848C9A5" w14:textId="03999013" w:rsidR="00174B31" w:rsidRPr="00435FC2" w:rsidRDefault="00174B31" w:rsidP="00174B31">
            <w:pPr>
              <w:jc w:val="both"/>
              <w:rPr>
                <w:sz w:val="20"/>
                <w:szCs w:val="20"/>
              </w:rPr>
            </w:pPr>
            <w:r w:rsidRPr="00435FC2">
              <w:rPr>
                <w:sz w:val="20"/>
                <w:szCs w:val="20"/>
              </w:rPr>
              <w:t>Подъезд к объектам по обращению с</w:t>
            </w:r>
            <w:r>
              <w:rPr>
                <w:sz w:val="20"/>
                <w:szCs w:val="20"/>
              </w:rPr>
              <w:t> </w:t>
            </w:r>
            <w:r w:rsidRPr="00435FC2">
              <w:rPr>
                <w:sz w:val="20"/>
                <w:szCs w:val="20"/>
              </w:rPr>
              <w:t>отходами в городском округе Кашира</w:t>
            </w:r>
          </w:p>
        </w:tc>
        <w:tc>
          <w:tcPr>
            <w:tcW w:w="602" w:type="dxa"/>
            <w:noWrap/>
          </w:tcPr>
          <w:p w14:paraId="5B6C993B" w14:textId="77777777" w:rsidR="00174B31" w:rsidRPr="00435FC2" w:rsidRDefault="00174B31" w:rsidP="00174B31">
            <w:pPr>
              <w:jc w:val="center"/>
              <w:rPr>
                <w:sz w:val="20"/>
                <w:szCs w:val="20"/>
              </w:rPr>
            </w:pPr>
            <w:r w:rsidRPr="00435FC2">
              <w:rPr>
                <w:sz w:val="20"/>
                <w:szCs w:val="20"/>
              </w:rPr>
              <w:t>С</w:t>
            </w:r>
          </w:p>
        </w:tc>
        <w:tc>
          <w:tcPr>
            <w:tcW w:w="709" w:type="dxa"/>
          </w:tcPr>
          <w:p w14:paraId="703F418D" w14:textId="77777777" w:rsidR="00174B31" w:rsidRPr="00435FC2" w:rsidRDefault="00174B31" w:rsidP="00174B31">
            <w:pPr>
              <w:jc w:val="center"/>
              <w:rPr>
                <w:sz w:val="20"/>
                <w:szCs w:val="20"/>
              </w:rPr>
            </w:pPr>
            <w:r w:rsidRPr="00435FC2">
              <w:rPr>
                <w:sz w:val="20"/>
                <w:szCs w:val="20"/>
              </w:rPr>
              <w:t>2,3</w:t>
            </w:r>
          </w:p>
        </w:tc>
        <w:tc>
          <w:tcPr>
            <w:tcW w:w="709" w:type="dxa"/>
          </w:tcPr>
          <w:p w14:paraId="45C2A540" w14:textId="77777777" w:rsidR="00174B31" w:rsidRPr="00435FC2" w:rsidRDefault="00174B31" w:rsidP="00174B31">
            <w:pPr>
              <w:jc w:val="center"/>
              <w:rPr>
                <w:sz w:val="20"/>
                <w:szCs w:val="20"/>
              </w:rPr>
            </w:pPr>
            <w:r w:rsidRPr="00435FC2">
              <w:rPr>
                <w:sz w:val="20"/>
                <w:szCs w:val="20"/>
              </w:rPr>
              <w:t>IV</w:t>
            </w:r>
          </w:p>
        </w:tc>
        <w:tc>
          <w:tcPr>
            <w:tcW w:w="567" w:type="dxa"/>
          </w:tcPr>
          <w:p w14:paraId="574A58CC" w14:textId="77777777" w:rsidR="00174B31" w:rsidRPr="00435FC2" w:rsidRDefault="00174B31" w:rsidP="00174B31">
            <w:pPr>
              <w:jc w:val="center"/>
              <w:rPr>
                <w:sz w:val="20"/>
                <w:szCs w:val="20"/>
              </w:rPr>
            </w:pPr>
            <w:r w:rsidRPr="00435FC2">
              <w:rPr>
                <w:sz w:val="20"/>
                <w:szCs w:val="20"/>
              </w:rPr>
              <w:t>2</w:t>
            </w:r>
          </w:p>
        </w:tc>
        <w:tc>
          <w:tcPr>
            <w:tcW w:w="2693" w:type="dxa"/>
          </w:tcPr>
          <w:p w14:paraId="5A3D6E10" w14:textId="77777777" w:rsidR="00174B31" w:rsidRPr="00435FC2" w:rsidRDefault="00174B31" w:rsidP="00174B31">
            <w:pPr>
              <w:jc w:val="center"/>
              <w:rPr>
                <w:sz w:val="20"/>
                <w:szCs w:val="20"/>
              </w:rPr>
            </w:pPr>
            <w:r w:rsidRPr="00435FC2">
              <w:rPr>
                <w:sz w:val="20"/>
                <w:szCs w:val="20"/>
              </w:rPr>
              <w:t>региональная</w:t>
            </w:r>
          </w:p>
        </w:tc>
      </w:tr>
      <w:tr w:rsidR="00174B31" w:rsidRPr="00435FC2" w14:paraId="49AC7AC9" w14:textId="77777777" w:rsidTr="00174B31">
        <w:trPr>
          <w:trHeight w:val="85"/>
        </w:trPr>
        <w:tc>
          <w:tcPr>
            <w:tcW w:w="703" w:type="dxa"/>
            <w:noWrap/>
          </w:tcPr>
          <w:p w14:paraId="7B4144E7" w14:textId="77777777" w:rsidR="00174B31" w:rsidRPr="00435FC2" w:rsidRDefault="00174B31" w:rsidP="00F142DD">
            <w:pPr>
              <w:rPr>
                <w:sz w:val="20"/>
                <w:szCs w:val="20"/>
              </w:rPr>
            </w:pPr>
            <w:r w:rsidRPr="00435FC2">
              <w:rPr>
                <w:sz w:val="20"/>
                <w:szCs w:val="20"/>
              </w:rPr>
              <w:t>2</w:t>
            </w:r>
          </w:p>
        </w:tc>
        <w:tc>
          <w:tcPr>
            <w:tcW w:w="3935" w:type="dxa"/>
            <w:noWrap/>
          </w:tcPr>
          <w:p w14:paraId="11FD52BA" w14:textId="7996EBA2" w:rsidR="00174B31" w:rsidRPr="00435FC2" w:rsidRDefault="00174B31" w:rsidP="00174B31">
            <w:pPr>
              <w:jc w:val="both"/>
              <w:rPr>
                <w:sz w:val="20"/>
                <w:szCs w:val="20"/>
              </w:rPr>
            </w:pPr>
            <w:r w:rsidRPr="00435FC2">
              <w:rPr>
                <w:sz w:val="20"/>
                <w:szCs w:val="20"/>
              </w:rPr>
              <w:t xml:space="preserve">Кашира </w:t>
            </w:r>
            <w:r>
              <w:rPr>
                <w:sz w:val="20"/>
                <w:szCs w:val="20"/>
              </w:rPr>
              <w:t>–</w:t>
            </w:r>
            <w:r w:rsidRPr="00435FC2">
              <w:rPr>
                <w:sz w:val="20"/>
                <w:szCs w:val="20"/>
              </w:rPr>
              <w:t xml:space="preserve"> Серебряные Пруды - Узловая</w:t>
            </w:r>
          </w:p>
        </w:tc>
        <w:tc>
          <w:tcPr>
            <w:tcW w:w="602" w:type="dxa"/>
            <w:noWrap/>
          </w:tcPr>
          <w:p w14:paraId="3E5B56E7" w14:textId="77777777" w:rsidR="00174B31" w:rsidRPr="00435FC2" w:rsidRDefault="00174B31" w:rsidP="00174B31">
            <w:pPr>
              <w:jc w:val="center"/>
              <w:rPr>
                <w:sz w:val="20"/>
                <w:szCs w:val="20"/>
              </w:rPr>
            </w:pPr>
            <w:r w:rsidRPr="00435FC2">
              <w:rPr>
                <w:sz w:val="20"/>
                <w:szCs w:val="20"/>
              </w:rPr>
              <w:t>С</w:t>
            </w:r>
          </w:p>
        </w:tc>
        <w:tc>
          <w:tcPr>
            <w:tcW w:w="709" w:type="dxa"/>
          </w:tcPr>
          <w:p w14:paraId="5121B1A3" w14:textId="77777777" w:rsidR="00174B31" w:rsidRPr="00435FC2" w:rsidRDefault="00174B31" w:rsidP="00174B31">
            <w:pPr>
              <w:jc w:val="center"/>
              <w:rPr>
                <w:sz w:val="20"/>
                <w:szCs w:val="20"/>
              </w:rPr>
            </w:pPr>
            <w:r w:rsidRPr="00435FC2">
              <w:rPr>
                <w:sz w:val="20"/>
                <w:szCs w:val="20"/>
              </w:rPr>
              <w:t>1,1</w:t>
            </w:r>
          </w:p>
        </w:tc>
        <w:tc>
          <w:tcPr>
            <w:tcW w:w="709" w:type="dxa"/>
          </w:tcPr>
          <w:p w14:paraId="14A88C44" w14:textId="77777777" w:rsidR="00174B31" w:rsidRPr="00435FC2" w:rsidRDefault="00174B31" w:rsidP="00174B31">
            <w:pPr>
              <w:jc w:val="center"/>
              <w:rPr>
                <w:sz w:val="20"/>
                <w:szCs w:val="20"/>
              </w:rPr>
            </w:pPr>
            <w:r w:rsidRPr="00435FC2">
              <w:rPr>
                <w:sz w:val="20"/>
                <w:szCs w:val="20"/>
              </w:rPr>
              <w:t>II</w:t>
            </w:r>
          </w:p>
        </w:tc>
        <w:tc>
          <w:tcPr>
            <w:tcW w:w="567" w:type="dxa"/>
          </w:tcPr>
          <w:p w14:paraId="2119BC36" w14:textId="77777777" w:rsidR="00174B31" w:rsidRPr="00435FC2" w:rsidRDefault="00174B31" w:rsidP="00174B31">
            <w:pPr>
              <w:jc w:val="center"/>
              <w:rPr>
                <w:sz w:val="20"/>
                <w:szCs w:val="20"/>
              </w:rPr>
            </w:pPr>
            <w:r w:rsidRPr="00435FC2">
              <w:rPr>
                <w:sz w:val="20"/>
                <w:szCs w:val="20"/>
              </w:rPr>
              <w:t>2</w:t>
            </w:r>
          </w:p>
        </w:tc>
        <w:tc>
          <w:tcPr>
            <w:tcW w:w="2693" w:type="dxa"/>
          </w:tcPr>
          <w:p w14:paraId="73561D3C" w14:textId="77777777" w:rsidR="00174B31" w:rsidRPr="00435FC2" w:rsidRDefault="00174B31" w:rsidP="00174B31">
            <w:pPr>
              <w:jc w:val="center"/>
              <w:rPr>
                <w:sz w:val="20"/>
                <w:szCs w:val="20"/>
              </w:rPr>
            </w:pPr>
            <w:r w:rsidRPr="00435FC2">
              <w:rPr>
                <w:sz w:val="20"/>
                <w:szCs w:val="20"/>
              </w:rPr>
              <w:t>региональная</w:t>
            </w:r>
          </w:p>
        </w:tc>
      </w:tr>
      <w:tr w:rsidR="00174B31" w:rsidRPr="00435FC2" w14:paraId="5219E031" w14:textId="77777777" w:rsidTr="00174B31">
        <w:trPr>
          <w:trHeight w:val="85"/>
        </w:trPr>
        <w:tc>
          <w:tcPr>
            <w:tcW w:w="703" w:type="dxa"/>
            <w:noWrap/>
          </w:tcPr>
          <w:p w14:paraId="78EF51C0" w14:textId="77777777" w:rsidR="00174B31" w:rsidRPr="00435FC2" w:rsidRDefault="00174B31" w:rsidP="00F142DD">
            <w:pPr>
              <w:rPr>
                <w:sz w:val="20"/>
                <w:szCs w:val="20"/>
              </w:rPr>
            </w:pPr>
            <w:r w:rsidRPr="00435FC2">
              <w:rPr>
                <w:sz w:val="20"/>
                <w:szCs w:val="20"/>
              </w:rPr>
              <w:t>3</w:t>
            </w:r>
          </w:p>
        </w:tc>
        <w:tc>
          <w:tcPr>
            <w:tcW w:w="3935" w:type="dxa"/>
            <w:noWrap/>
          </w:tcPr>
          <w:p w14:paraId="10201FB3" w14:textId="61D2C241" w:rsidR="00174B31" w:rsidRPr="00435FC2" w:rsidRDefault="00174B31" w:rsidP="00174B31">
            <w:pPr>
              <w:jc w:val="both"/>
              <w:rPr>
                <w:sz w:val="20"/>
                <w:szCs w:val="20"/>
              </w:rPr>
            </w:pPr>
            <w:r w:rsidRPr="00435FC2">
              <w:rPr>
                <w:sz w:val="20"/>
                <w:szCs w:val="20"/>
              </w:rPr>
              <w:t>Подъезд к объектам по обращению с</w:t>
            </w:r>
            <w:r>
              <w:rPr>
                <w:sz w:val="20"/>
                <w:szCs w:val="20"/>
              </w:rPr>
              <w:t> </w:t>
            </w:r>
            <w:r w:rsidRPr="00435FC2">
              <w:rPr>
                <w:sz w:val="20"/>
                <w:szCs w:val="20"/>
              </w:rPr>
              <w:t>отходами в городском округе Кашира</w:t>
            </w:r>
          </w:p>
        </w:tc>
        <w:tc>
          <w:tcPr>
            <w:tcW w:w="602" w:type="dxa"/>
            <w:noWrap/>
          </w:tcPr>
          <w:p w14:paraId="3B6CCDB3" w14:textId="77777777" w:rsidR="00174B31" w:rsidRPr="00435FC2" w:rsidRDefault="00174B31" w:rsidP="00174B31">
            <w:pPr>
              <w:jc w:val="center"/>
              <w:rPr>
                <w:sz w:val="20"/>
                <w:szCs w:val="20"/>
              </w:rPr>
            </w:pPr>
            <w:r w:rsidRPr="00435FC2">
              <w:rPr>
                <w:sz w:val="20"/>
                <w:szCs w:val="20"/>
              </w:rPr>
              <w:t>С</w:t>
            </w:r>
          </w:p>
        </w:tc>
        <w:tc>
          <w:tcPr>
            <w:tcW w:w="709" w:type="dxa"/>
          </w:tcPr>
          <w:p w14:paraId="581C244B" w14:textId="77777777" w:rsidR="00174B31" w:rsidRPr="00435FC2" w:rsidRDefault="00174B31" w:rsidP="00174B31">
            <w:pPr>
              <w:jc w:val="center"/>
              <w:rPr>
                <w:sz w:val="20"/>
                <w:szCs w:val="20"/>
              </w:rPr>
            </w:pPr>
            <w:r w:rsidRPr="00435FC2">
              <w:rPr>
                <w:sz w:val="20"/>
                <w:szCs w:val="20"/>
              </w:rPr>
              <w:t>1,3</w:t>
            </w:r>
          </w:p>
        </w:tc>
        <w:tc>
          <w:tcPr>
            <w:tcW w:w="709" w:type="dxa"/>
          </w:tcPr>
          <w:p w14:paraId="4AA92A09" w14:textId="77777777" w:rsidR="00174B31" w:rsidRPr="00435FC2" w:rsidRDefault="00174B31" w:rsidP="00174B31">
            <w:pPr>
              <w:jc w:val="center"/>
              <w:rPr>
                <w:sz w:val="20"/>
                <w:szCs w:val="20"/>
              </w:rPr>
            </w:pPr>
            <w:r w:rsidRPr="00435FC2">
              <w:rPr>
                <w:sz w:val="20"/>
                <w:szCs w:val="20"/>
              </w:rPr>
              <w:t>IV</w:t>
            </w:r>
          </w:p>
        </w:tc>
        <w:tc>
          <w:tcPr>
            <w:tcW w:w="567" w:type="dxa"/>
          </w:tcPr>
          <w:p w14:paraId="56BE7E79" w14:textId="77777777" w:rsidR="00174B31" w:rsidRPr="00435FC2" w:rsidRDefault="00174B31" w:rsidP="00174B31">
            <w:pPr>
              <w:jc w:val="center"/>
              <w:rPr>
                <w:sz w:val="20"/>
                <w:szCs w:val="20"/>
              </w:rPr>
            </w:pPr>
            <w:r w:rsidRPr="00435FC2">
              <w:rPr>
                <w:sz w:val="20"/>
                <w:szCs w:val="20"/>
              </w:rPr>
              <w:t>2</w:t>
            </w:r>
          </w:p>
        </w:tc>
        <w:tc>
          <w:tcPr>
            <w:tcW w:w="2693" w:type="dxa"/>
          </w:tcPr>
          <w:p w14:paraId="6506D4AD" w14:textId="77777777" w:rsidR="00174B31" w:rsidRPr="00435FC2" w:rsidRDefault="00174B31" w:rsidP="00174B31">
            <w:pPr>
              <w:jc w:val="center"/>
              <w:rPr>
                <w:sz w:val="20"/>
                <w:szCs w:val="20"/>
              </w:rPr>
            </w:pPr>
            <w:r w:rsidRPr="00435FC2">
              <w:rPr>
                <w:sz w:val="20"/>
                <w:szCs w:val="20"/>
              </w:rPr>
              <w:t>региональная</w:t>
            </w:r>
          </w:p>
        </w:tc>
      </w:tr>
      <w:tr w:rsidR="00174B31" w:rsidRPr="00435FC2" w14:paraId="6A9D5D16" w14:textId="77777777" w:rsidTr="00174B31">
        <w:trPr>
          <w:trHeight w:val="298"/>
        </w:trPr>
        <w:tc>
          <w:tcPr>
            <w:tcW w:w="703" w:type="dxa"/>
            <w:noWrap/>
          </w:tcPr>
          <w:p w14:paraId="45BA8E7E" w14:textId="77777777" w:rsidR="00174B31" w:rsidRPr="00435FC2" w:rsidRDefault="00174B31" w:rsidP="00F142DD">
            <w:pPr>
              <w:rPr>
                <w:sz w:val="20"/>
                <w:szCs w:val="20"/>
              </w:rPr>
            </w:pPr>
            <w:r w:rsidRPr="00435FC2">
              <w:rPr>
                <w:sz w:val="20"/>
                <w:szCs w:val="20"/>
              </w:rPr>
              <w:t>4</w:t>
            </w:r>
          </w:p>
        </w:tc>
        <w:tc>
          <w:tcPr>
            <w:tcW w:w="3935" w:type="dxa"/>
            <w:noWrap/>
          </w:tcPr>
          <w:p w14:paraId="20F957AF" w14:textId="77777777" w:rsidR="00174B31" w:rsidRPr="00435FC2" w:rsidRDefault="00174B31" w:rsidP="00174B31">
            <w:pPr>
              <w:jc w:val="both"/>
              <w:rPr>
                <w:sz w:val="20"/>
                <w:szCs w:val="20"/>
              </w:rPr>
            </w:pPr>
            <w:r w:rsidRPr="00435FC2">
              <w:rPr>
                <w:sz w:val="20"/>
                <w:szCs w:val="20"/>
              </w:rPr>
              <w:t>Обход п. Богатищево</w:t>
            </w:r>
          </w:p>
        </w:tc>
        <w:tc>
          <w:tcPr>
            <w:tcW w:w="602" w:type="dxa"/>
            <w:noWrap/>
          </w:tcPr>
          <w:p w14:paraId="18A59B3C" w14:textId="77777777" w:rsidR="00174B31" w:rsidRPr="00435FC2" w:rsidRDefault="00174B31" w:rsidP="00174B31">
            <w:pPr>
              <w:jc w:val="center"/>
              <w:rPr>
                <w:sz w:val="20"/>
                <w:szCs w:val="20"/>
              </w:rPr>
            </w:pPr>
            <w:r w:rsidRPr="00435FC2">
              <w:rPr>
                <w:sz w:val="20"/>
                <w:szCs w:val="20"/>
              </w:rPr>
              <w:t>С</w:t>
            </w:r>
          </w:p>
        </w:tc>
        <w:tc>
          <w:tcPr>
            <w:tcW w:w="709" w:type="dxa"/>
          </w:tcPr>
          <w:p w14:paraId="24410B4A" w14:textId="77777777" w:rsidR="00174B31" w:rsidRPr="00435FC2" w:rsidRDefault="00174B31" w:rsidP="00174B31">
            <w:pPr>
              <w:jc w:val="center"/>
              <w:rPr>
                <w:sz w:val="20"/>
                <w:szCs w:val="20"/>
              </w:rPr>
            </w:pPr>
            <w:r w:rsidRPr="00435FC2">
              <w:rPr>
                <w:sz w:val="20"/>
                <w:szCs w:val="20"/>
              </w:rPr>
              <w:t>2,6</w:t>
            </w:r>
          </w:p>
        </w:tc>
        <w:tc>
          <w:tcPr>
            <w:tcW w:w="709" w:type="dxa"/>
          </w:tcPr>
          <w:p w14:paraId="6E5ADC17" w14:textId="77777777" w:rsidR="00174B31" w:rsidRPr="00435FC2" w:rsidRDefault="00174B31" w:rsidP="00174B31">
            <w:pPr>
              <w:jc w:val="center"/>
              <w:rPr>
                <w:sz w:val="20"/>
                <w:szCs w:val="20"/>
              </w:rPr>
            </w:pPr>
            <w:r w:rsidRPr="00435FC2">
              <w:rPr>
                <w:sz w:val="20"/>
                <w:szCs w:val="20"/>
              </w:rPr>
              <w:t>IV</w:t>
            </w:r>
          </w:p>
        </w:tc>
        <w:tc>
          <w:tcPr>
            <w:tcW w:w="567" w:type="dxa"/>
          </w:tcPr>
          <w:p w14:paraId="2EBA3FC3" w14:textId="77777777" w:rsidR="00174B31" w:rsidRPr="00435FC2" w:rsidRDefault="00174B31" w:rsidP="00174B31">
            <w:pPr>
              <w:jc w:val="center"/>
              <w:rPr>
                <w:sz w:val="20"/>
                <w:szCs w:val="20"/>
              </w:rPr>
            </w:pPr>
            <w:r w:rsidRPr="00435FC2">
              <w:rPr>
                <w:sz w:val="20"/>
                <w:szCs w:val="20"/>
              </w:rPr>
              <w:t>2</w:t>
            </w:r>
          </w:p>
        </w:tc>
        <w:tc>
          <w:tcPr>
            <w:tcW w:w="2693" w:type="dxa"/>
          </w:tcPr>
          <w:p w14:paraId="3A2CFAC6" w14:textId="77777777" w:rsidR="00174B31" w:rsidRPr="00435FC2" w:rsidRDefault="00174B31" w:rsidP="00174B31">
            <w:pPr>
              <w:jc w:val="center"/>
              <w:rPr>
                <w:sz w:val="20"/>
                <w:szCs w:val="20"/>
              </w:rPr>
            </w:pPr>
            <w:r w:rsidRPr="00435FC2">
              <w:rPr>
                <w:sz w:val="20"/>
                <w:szCs w:val="20"/>
              </w:rPr>
              <w:t>региональная</w:t>
            </w:r>
          </w:p>
        </w:tc>
      </w:tr>
    </w:tbl>
    <w:p w14:paraId="4659331E" w14:textId="77777777" w:rsidR="00174B31" w:rsidRDefault="00174B31" w:rsidP="00174B31">
      <w:pPr>
        <w:suppressAutoHyphens/>
        <w:ind w:firstLine="567"/>
        <w:jc w:val="both"/>
        <w:rPr>
          <w:rFonts w:ascii="Times New Roman" w:eastAsia="Times New Roman" w:hAnsi="Times New Roman" w:cs="Times New Roman"/>
          <w:kern w:val="0"/>
          <w:sz w:val="24"/>
          <w:szCs w:val="24"/>
          <w:lang w:eastAsia="ar-SA"/>
          <w14:ligatures w14:val="none"/>
        </w:rPr>
      </w:pPr>
    </w:p>
    <w:p w14:paraId="093232F5" w14:textId="25662605" w:rsidR="00174B31" w:rsidRPr="00174B31" w:rsidRDefault="00174B31" w:rsidP="00174B31">
      <w:pPr>
        <w:suppressAutoHyphens/>
        <w:ind w:firstLine="567"/>
        <w:jc w:val="both"/>
        <w:rPr>
          <w:rFonts w:ascii="Times New Roman" w:eastAsia="Times New Roman" w:hAnsi="Times New Roman" w:cs="Times New Roman"/>
          <w:kern w:val="0"/>
          <w:sz w:val="24"/>
          <w:szCs w:val="24"/>
          <w:lang w:eastAsia="ar-SA"/>
          <w14:ligatures w14:val="none"/>
        </w:rPr>
      </w:pPr>
      <w:r w:rsidRPr="00174B31">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174B31">
        <w:rPr>
          <w:rFonts w:ascii="Times New Roman" w:eastAsia="Times New Roman" w:hAnsi="Times New Roman" w:cs="Times New Roman"/>
          <w:kern w:val="0"/>
          <w:sz w:val="24"/>
          <w:szCs w:val="24"/>
          <w:lang w:eastAsia="ar-SA"/>
          <w14:ligatures w14:val="none"/>
        </w:rPr>
        <w:t>.10.2 – Мероприятия по созданию искусственных сооружений на автодорогах на</w:t>
      </w:r>
      <w:r>
        <w:rPr>
          <w:rFonts w:ascii="Times New Roman" w:eastAsia="Times New Roman" w:hAnsi="Times New Roman" w:cs="Times New Roman"/>
          <w:kern w:val="0"/>
          <w:sz w:val="24"/>
          <w:szCs w:val="24"/>
          <w:lang w:eastAsia="ar-SA"/>
          <w14:ligatures w14:val="none"/>
        </w:rPr>
        <w:t> </w:t>
      </w:r>
      <w:r w:rsidRPr="00174B31">
        <w:rPr>
          <w:rFonts w:ascii="Times New Roman" w:eastAsia="Times New Roman" w:hAnsi="Times New Roman" w:cs="Times New Roman"/>
          <w:kern w:val="0"/>
          <w:sz w:val="24"/>
          <w:szCs w:val="24"/>
          <w:lang w:eastAsia="ar-SA"/>
          <w14:ligatures w14:val="none"/>
        </w:rPr>
        <w:t>территории г.о. Кашира</w:t>
      </w:r>
    </w:p>
    <w:tbl>
      <w:tblPr>
        <w:tblStyle w:val="1f4"/>
        <w:tblW w:w="5000" w:type="pct"/>
        <w:tblLook w:val="04A0" w:firstRow="1" w:lastRow="0" w:firstColumn="1" w:lastColumn="0" w:noHBand="0" w:noVBand="1"/>
      </w:tblPr>
      <w:tblGrid>
        <w:gridCol w:w="515"/>
        <w:gridCol w:w="2534"/>
        <w:gridCol w:w="2462"/>
        <w:gridCol w:w="1316"/>
        <w:gridCol w:w="601"/>
        <w:gridCol w:w="716"/>
        <w:gridCol w:w="1768"/>
      </w:tblGrid>
      <w:tr w:rsidR="00174B31" w:rsidRPr="00435FC2" w14:paraId="186A6E60" w14:textId="77777777" w:rsidTr="00F142DD">
        <w:trPr>
          <w:cantSplit/>
          <w:trHeight w:val="1595"/>
          <w:tblHeader/>
        </w:trPr>
        <w:tc>
          <w:tcPr>
            <w:tcW w:w="260" w:type="pct"/>
            <w:hideMark/>
          </w:tcPr>
          <w:p w14:paraId="10510DBC" w14:textId="77777777" w:rsidR="00174B31" w:rsidRPr="00435FC2" w:rsidRDefault="00174B31" w:rsidP="00F142DD">
            <w:pPr>
              <w:jc w:val="center"/>
              <w:rPr>
                <w:sz w:val="20"/>
                <w:szCs w:val="20"/>
              </w:rPr>
            </w:pPr>
            <w:r w:rsidRPr="00435FC2">
              <w:rPr>
                <w:sz w:val="20"/>
                <w:szCs w:val="20"/>
              </w:rPr>
              <w:lastRenderedPageBreak/>
              <w:t>№ п/п</w:t>
            </w:r>
          </w:p>
        </w:tc>
        <w:tc>
          <w:tcPr>
            <w:tcW w:w="2520" w:type="pct"/>
            <w:gridSpan w:val="2"/>
            <w:hideMark/>
          </w:tcPr>
          <w:p w14:paraId="1088B0C1" w14:textId="77777777" w:rsidR="00174B31" w:rsidRPr="00435FC2" w:rsidRDefault="00174B31" w:rsidP="00F142DD">
            <w:pPr>
              <w:jc w:val="center"/>
              <w:rPr>
                <w:sz w:val="20"/>
                <w:szCs w:val="20"/>
              </w:rPr>
            </w:pPr>
            <w:r w:rsidRPr="00435FC2">
              <w:rPr>
                <w:sz w:val="20"/>
                <w:szCs w:val="20"/>
              </w:rPr>
              <w:t>Пересекаемые дороги</w:t>
            </w:r>
          </w:p>
        </w:tc>
        <w:tc>
          <w:tcPr>
            <w:tcW w:w="664" w:type="pct"/>
            <w:textDirection w:val="btLr"/>
            <w:hideMark/>
          </w:tcPr>
          <w:p w14:paraId="66F18C37" w14:textId="77777777" w:rsidR="00174B31" w:rsidRPr="00435FC2" w:rsidRDefault="00174B31" w:rsidP="00F142DD">
            <w:pPr>
              <w:jc w:val="center"/>
              <w:rPr>
                <w:sz w:val="20"/>
                <w:szCs w:val="20"/>
              </w:rPr>
            </w:pPr>
            <w:r w:rsidRPr="00435FC2">
              <w:rPr>
                <w:sz w:val="20"/>
                <w:szCs w:val="20"/>
              </w:rPr>
              <w:t>Наименование сооружения</w:t>
            </w:r>
          </w:p>
        </w:tc>
        <w:tc>
          <w:tcPr>
            <w:tcW w:w="303" w:type="pct"/>
            <w:textDirection w:val="btLr"/>
            <w:hideMark/>
          </w:tcPr>
          <w:p w14:paraId="5B9D0B58" w14:textId="77777777" w:rsidR="00174B31" w:rsidRPr="00435FC2" w:rsidRDefault="00174B31" w:rsidP="00F142DD">
            <w:pPr>
              <w:jc w:val="center"/>
              <w:rPr>
                <w:sz w:val="20"/>
                <w:szCs w:val="20"/>
              </w:rPr>
            </w:pPr>
            <w:r w:rsidRPr="00435FC2">
              <w:rPr>
                <w:sz w:val="20"/>
                <w:szCs w:val="20"/>
              </w:rPr>
              <w:t>Мероприятие</w:t>
            </w:r>
          </w:p>
        </w:tc>
        <w:tc>
          <w:tcPr>
            <w:tcW w:w="361" w:type="pct"/>
            <w:textDirection w:val="btLr"/>
            <w:hideMark/>
          </w:tcPr>
          <w:p w14:paraId="32C9285B" w14:textId="77777777" w:rsidR="00174B31" w:rsidRPr="00435FC2" w:rsidRDefault="00174B31" w:rsidP="00F142DD">
            <w:pPr>
              <w:jc w:val="center"/>
              <w:rPr>
                <w:sz w:val="20"/>
                <w:szCs w:val="20"/>
              </w:rPr>
            </w:pPr>
            <w:r w:rsidRPr="00435FC2">
              <w:rPr>
                <w:sz w:val="20"/>
                <w:szCs w:val="20"/>
              </w:rPr>
              <w:t>Срок реализации</w:t>
            </w:r>
          </w:p>
        </w:tc>
        <w:tc>
          <w:tcPr>
            <w:tcW w:w="892" w:type="pct"/>
            <w:hideMark/>
          </w:tcPr>
          <w:p w14:paraId="6A1DE86C" w14:textId="77777777" w:rsidR="00174B31" w:rsidRPr="00435FC2" w:rsidRDefault="00174B31" w:rsidP="00F142DD">
            <w:pPr>
              <w:jc w:val="center"/>
              <w:rPr>
                <w:sz w:val="20"/>
                <w:szCs w:val="20"/>
              </w:rPr>
            </w:pPr>
            <w:r w:rsidRPr="00435FC2">
              <w:rPr>
                <w:sz w:val="20"/>
                <w:szCs w:val="20"/>
              </w:rPr>
              <w:t>Принадлежность</w:t>
            </w:r>
          </w:p>
        </w:tc>
      </w:tr>
      <w:tr w:rsidR="00174B31" w:rsidRPr="00435FC2" w14:paraId="2FCDC453" w14:textId="77777777" w:rsidTr="00F142DD">
        <w:trPr>
          <w:trHeight w:val="20"/>
        </w:trPr>
        <w:tc>
          <w:tcPr>
            <w:tcW w:w="260" w:type="pct"/>
            <w:hideMark/>
          </w:tcPr>
          <w:p w14:paraId="46190502" w14:textId="77777777" w:rsidR="00174B31" w:rsidRPr="00435FC2" w:rsidRDefault="00174B31" w:rsidP="00F142DD">
            <w:pPr>
              <w:rPr>
                <w:sz w:val="20"/>
                <w:szCs w:val="20"/>
              </w:rPr>
            </w:pPr>
            <w:r w:rsidRPr="00435FC2">
              <w:rPr>
                <w:sz w:val="20"/>
                <w:szCs w:val="20"/>
              </w:rPr>
              <w:t>1</w:t>
            </w:r>
          </w:p>
        </w:tc>
        <w:tc>
          <w:tcPr>
            <w:tcW w:w="1278" w:type="pct"/>
            <w:hideMark/>
          </w:tcPr>
          <w:p w14:paraId="48E1F70A" w14:textId="77777777" w:rsidR="00174B31" w:rsidRPr="00435FC2" w:rsidRDefault="00174B31" w:rsidP="00174B31">
            <w:pPr>
              <w:jc w:val="both"/>
              <w:rPr>
                <w:sz w:val="20"/>
                <w:szCs w:val="20"/>
              </w:rPr>
            </w:pPr>
            <w:r w:rsidRPr="00435FC2">
              <w:rPr>
                <w:sz w:val="20"/>
                <w:szCs w:val="20"/>
              </w:rPr>
              <w:t>Павелецкое направление МЖД</w:t>
            </w:r>
          </w:p>
        </w:tc>
        <w:tc>
          <w:tcPr>
            <w:tcW w:w="1241" w:type="pct"/>
            <w:hideMark/>
          </w:tcPr>
          <w:p w14:paraId="1FCF2841" w14:textId="77777777" w:rsidR="00174B31" w:rsidRPr="00435FC2" w:rsidRDefault="00174B31" w:rsidP="00174B31">
            <w:pPr>
              <w:jc w:val="both"/>
              <w:rPr>
                <w:sz w:val="20"/>
                <w:szCs w:val="20"/>
              </w:rPr>
            </w:pPr>
            <w:r w:rsidRPr="00435FC2">
              <w:rPr>
                <w:sz w:val="20"/>
                <w:szCs w:val="20"/>
              </w:rPr>
              <w:t>Зубово - Рождествено - Ледово</w:t>
            </w:r>
          </w:p>
        </w:tc>
        <w:tc>
          <w:tcPr>
            <w:tcW w:w="664" w:type="pct"/>
            <w:hideMark/>
          </w:tcPr>
          <w:p w14:paraId="6948157C" w14:textId="77777777" w:rsidR="00174B31" w:rsidRPr="00435FC2" w:rsidRDefault="00174B31" w:rsidP="00174B31">
            <w:pPr>
              <w:jc w:val="center"/>
              <w:rPr>
                <w:sz w:val="20"/>
                <w:szCs w:val="20"/>
              </w:rPr>
            </w:pPr>
            <w:r w:rsidRPr="00435FC2">
              <w:rPr>
                <w:sz w:val="20"/>
                <w:szCs w:val="20"/>
              </w:rPr>
              <w:t>Путепровод</w:t>
            </w:r>
          </w:p>
        </w:tc>
        <w:tc>
          <w:tcPr>
            <w:tcW w:w="303" w:type="pct"/>
            <w:hideMark/>
          </w:tcPr>
          <w:p w14:paraId="0D6D2804" w14:textId="77777777" w:rsidR="00174B31" w:rsidRPr="00435FC2" w:rsidRDefault="00174B31" w:rsidP="00174B31">
            <w:pPr>
              <w:jc w:val="center"/>
              <w:rPr>
                <w:sz w:val="20"/>
                <w:szCs w:val="20"/>
              </w:rPr>
            </w:pPr>
            <w:r w:rsidRPr="00435FC2">
              <w:rPr>
                <w:sz w:val="20"/>
                <w:szCs w:val="20"/>
              </w:rPr>
              <w:t>С</w:t>
            </w:r>
          </w:p>
        </w:tc>
        <w:tc>
          <w:tcPr>
            <w:tcW w:w="361" w:type="pct"/>
            <w:hideMark/>
          </w:tcPr>
          <w:p w14:paraId="2FA4DF7F" w14:textId="77777777" w:rsidR="00174B31" w:rsidRPr="00435FC2" w:rsidRDefault="00174B31" w:rsidP="00174B31">
            <w:pPr>
              <w:jc w:val="center"/>
              <w:rPr>
                <w:sz w:val="20"/>
                <w:szCs w:val="20"/>
              </w:rPr>
            </w:pPr>
            <w:r w:rsidRPr="00435FC2">
              <w:rPr>
                <w:sz w:val="20"/>
                <w:szCs w:val="20"/>
              </w:rPr>
              <w:t>2038</w:t>
            </w:r>
          </w:p>
        </w:tc>
        <w:tc>
          <w:tcPr>
            <w:tcW w:w="892" w:type="pct"/>
            <w:hideMark/>
          </w:tcPr>
          <w:p w14:paraId="631ECDE5" w14:textId="095ABD33" w:rsidR="00174B31" w:rsidRPr="00435FC2" w:rsidRDefault="00131479" w:rsidP="00174B31">
            <w:pPr>
              <w:jc w:val="center"/>
              <w:rPr>
                <w:sz w:val="20"/>
                <w:szCs w:val="20"/>
              </w:rPr>
            </w:pPr>
            <w:r w:rsidRPr="00435FC2">
              <w:rPr>
                <w:sz w:val="20"/>
                <w:szCs w:val="20"/>
              </w:rPr>
              <w:t>региональная</w:t>
            </w:r>
          </w:p>
        </w:tc>
      </w:tr>
    </w:tbl>
    <w:p w14:paraId="12311C18" w14:textId="77777777" w:rsidR="005922BC" w:rsidRDefault="005922BC" w:rsidP="005922BC">
      <w:pPr>
        <w:suppressAutoHyphens/>
        <w:jc w:val="center"/>
        <w:rPr>
          <w:rFonts w:ascii="Times New Roman" w:hAnsi="Times New Roman" w:cs="Times New Roman"/>
          <w:b/>
          <w:bCs/>
          <w:sz w:val="24"/>
          <w:szCs w:val="24"/>
        </w:rPr>
      </w:pPr>
    </w:p>
    <w:p w14:paraId="004C100C" w14:textId="7BDC9688" w:rsidR="009C54CE" w:rsidRDefault="009C54CE" w:rsidP="005922BC">
      <w:pPr>
        <w:suppressAutoHyphens/>
        <w:jc w:val="center"/>
        <w:rPr>
          <w:rFonts w:ascii="Times New Roman" w:hAnsi="Times New Roman" w:cs="Times New Roman"/>
          <w:b/>
          <w:bCs/>
          <w:sz w:val="24"/>
          <w:szCs w:val="24"/>
        </w:rPr>
      </w:pPr>
      <w:r w:rsidRPr="00435FC2">
        <w:rPr>
          <w:noProof/>
          <w:lang w:eastAsia="ru-RU"/>
        </w:rPr>
        <w:drawing>
          <wp:inline distT="0" distB="0" distL="0" distR="0" wp14:anchorId="5887DC89" wp14:editId="0F5FD4D5">
            <wp:extent cx="6300470" cy="4455407"/>
            <wp:effectExtent l="0" t="0" r="508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300470" cy="4455407"/>
                    </a:xfrm>
                    <a:prstGeom prst="rect">
                      <a:avLst/>
                    </a:prstGeom>
                    <a:noFill/>
                    <a:ln>
                      <a:noFill/>
                    </a:ln>
                  </pic:spPr>
                </pic:pic>
              </a:graphicData>
            </a:graphic>
          </wp:inline>
        </w:drawing>
      </w:r>
    </w:p>
    <w:p w14:paraId="69F8F4BB" w14:textId="3F7BE729" w:rsidR="009C54CE" w:rsidRPr="009C54CE" w:rsidRDefault="009C54CE" w:rsidP="005922BC">
      <w:pPr>
        <w:suppressAutoHyphens/>
        <w:jc w:val="center"/>
        <w:rPr>
          <w:rFonts w:ascii="Times New Roman" w:hAnsi="Times New Roman" w:cs="Times New Roman"/>
          <w:sz w:val="24"/>
          <w:szCs w:val="24"/>
        </w:rPr>
      </w:pPr>
      <w:r w:rsidRPr="009C54CE">
        <w:rPr>
          <w:rFonts w:ascii="Times New Roman" w:hAnsi="Times New Roman" w:cs="Times New Roman"/>
          <w:sz w:val="24"/>
          <w:szCs w:val="24"/>
        </w:rPr>
        <w:t xml:space="preserve">Рисунок </w:t>
      </w:r>
      <w:r>
        <w:rPr>
          <w:rFonts w:ascii="Times New Roman" w:hAnsi="Times New Roman" w:cs="Times New Roman"/>
          <w:sz w:val="24"/>
          <w:szCs w:val="24"/>
        </w:rPr>
        <w:t>4</w:t>
      </w:r>
      <w:r w:rsidRPr="009C54CE">
        <w:rPr>
          <w:rFonts w:ascii="Times New Roman" w:hAnsi="Times New Roman" w:cs="Times New Roman"/>
          <w:sz w:val="24"/>
          <w:szCs w:val="24"/>
        </w:rPr>
        <w:t>.10.1 – Мероприятия по обеспечению транспортной и пешеходной связанности</w:t>
      </w:r>
      <w:r>
        <w:rPr>
          <w:rFonts w:ascii="Times New Roman" w:hAnsi="Times New Roman" w:cs="Times New Roman"/>
          <w:sz w:val="24"/>
          <w:szCs w:val="24"/>
        </w:rPr>
        <w:t> </w:t>
      </w:r>
      <w:r w:rsidRPr="009C54CE">
        <w:rPr>
          <w:rFonts w:ascii="Times New Roman" w:hAnsi="Times New Roman" w:cs="Times New Roman"/>
          <w:sz w:val="24"/>
          <w:szCs w:val="24"/>
        </w:rPr>
        <w:t>территорий</w:t>
      </w:r>
    </w:p>
    <w:p w14:paraId="1C47761C" w14:textId="77777777" w:rsidR="009C54CE" w:rsidRDefault="009C54CE" w:rsidP="005922BC">
      <w:pPr>
        <w:suppressAutoHyphens/>
        <w:jc w:val="center"/>
        <w:rPr>
          <w:rFonts w:ascii="Times New Roman" w:hAnsi="Times New Roman" w:cs="Times New Roman"/>
          <w:b/>
          <w:bCs/>
          <w:sz w:val="24"/>
          <w:szCs w:val="24"/>
        </w:rPr>
      </w:pPr>
    </w:p>
    <w:p w14:paraId="73AE5B65" w14:textId="77777777" w:rsidR="009C54CE" w:rsidRDefault="009C54CE" w:rsidP="005922BC">
      <w:pPr>
        <w:suppressAutoHyphens/>
        <w:jc w:val="center"/>
        <w:rPr>
          <w:rFonts w:ascii="Times New Roman" w:hAnsi="Times New Roman" w:cs="Times New Roman"/>
          <w:b/>
          <w:bCs/>
          <w:sz w:val="24"/>
          <w:szCs w:val="24"/>
        </w:rPr>
      </w:pPr>
    </w:p>
    <w:p w14:paraId="68BB144D" w14:textId="4FE41E39"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A40734">
        <w:rPr>
          <w:rFonts w:ascii="Times New Roman" w:hAnsi="Times New Roman" w:cs="Times New Roman"/>
          <w:b/>
          <w:bCs/>
          <w:sz w:val="24"/>
          <w:szCs w:val="24"/>
        </w:rPr>
        <w:t>11</w:t>
      </w:r>
      <w:r>
        <w:rPr>
          <w:rFonts w:ascii="Times New Roman" w:hAnsi="Times New Roman" w:cs="Times New Roman"/>
          <w:b/>
          <w:bCs/>
          <w:sz w:val="24"/>
          <w:szCs w:val="24"/>
        </w:rPr>
        <w:t>. </w:t>
      </w:r>
      <w:r w:rsidR="00A40734" w:rsidRPr="00A40734">
        <w:rPr>
          <w:rFonts w:ascii="Times New Roman" w:hAnsi="Times New Roman" w:cs="Times New Roman"/>
          <w:b/>
          <w:bCs/>
          <w:sz w:val="24"/>
          <w:szCs w:val="24"/>
        </w:rPr>
        <w:t>Мероприятия по организации движения маршрутных транспортных средств</w:t>
      </w:r>
    </w:p>
    <w:p w14:paraId="588CCE93" w14:textId="77777777" w:rsidR="005922BC" w:rsidRDefault="005922BC" w:rsidP="00A40734">
      <w:pPr>
        <w:suppressAutoHyphens/>
        <w:ind w:firstLine="709"/>
        <w:jc w:val="both"/>
        <w:rPr>
          <w:rFonts w:ascii="Times New Roman" w:hAnsi="Times New Roman" w:cs="Times New Roman"/>
          <w:b/>
          <w:bCs/>
          <w:sz w:val="24"/>
          <w:szCs w:val="24"/>
        </w:rPr>
      </w:pPr>
    </w:p>
    <w:p w14:paraId="1FDD217A" w14:textId="77777777" w:rsidR="00A40734" w:rsidRPr="00A40734" w:rsidRDefault="00A40734" w:rsidP="00A40734">
      <w:pPr>
        <w:suppressAutoHyphens/>
        <w:ind w:firstLine="709"/>
        <w:jc w:val="both"/>
        <w:rPr>
          <w:rFonts w:ascii="Times New Roman" w:eastAsia="Times New Roman" w:hAnsi="Times New Roman" w:cs="Times New Roman"/>
          <w:kern w:val="0"/>
          <w:sz w:val="24"/>
          <w:szCs w:val="24"/>
          <w:lang w:eastAsia="ar-SA"/>
          <w14:ligatures w14:val="none"/>
        </w:rPr>
      </w:pPr>
      <w:r w:rsidRPr="00A40734">
        <w:rPr>
          <w:rFonts w:ascii="Times New Roman" w:eastAsia="Times New Roman" w:hAnsi="Times New Roman" w:cs="Times New Roman"/>
          <w:kern w:val="0"/>
          <w:sz w:val="24"/>
          <w:szCs w:val="24"/>
          <w:lang w:eastAsia="ar-SA"/>
          <w14:ligatures w14:val="none"/>
        </w:rPr>
        <w:t>Мероприятии по развитию общественного транспорта направлены на создание безбарьерной среды и повышения транспортной доступности населенных пунктов городского округа путем обустройства ООТ и организации дополнительных маршрутов.</w:t>
      </w:r>
    </w:p>
    <w:p w14:paraId="0159F906" w14:textId="77777777" w:rsidR="00A40734" w:rsidRPr="00A40734" w:rsidRDefault="00A40734" w:rsidP="00A40734">
      <w:pPr>
        <w:suppressAutoHyphens/>
        <w:ind w:firstLine="709"/>
        <w:jc w:val="both"/>
        <w:rPr>
          <w:rFonts w:ascii="Times New Roman" w:eastAsia="Times New Roman" w:hAnsi="Times New Roman" w:cs="Times New Roman"/>
          <w:kern w:val="0"/>
          <w:sz w:val="24"/>
          <w:szCs w:val="24"/>
          <w:lang w:eastAsia="ar-SA"/>
          <w14:ligatures w14:val="none"/>
        </w:rPr>
      </w:pPr>
      <w:r w:rsidRPr="00A40734">
        <w:rPr>
          <w:rFonts w:ascii="Times New Roman" w:eastAsia="Times New Roman" w:hAnsi="Times New Roman" w:cs="Times New Roman"/>
          <w:kern w:val="0"/>
          <w:sz w:val="24"/>
          <w:szCs w:val="24"/>
          <w:lang w:eastAsia="ar-SA"/>
          <w14:ligatures w14:val="none"/>
        </w:rPr>
        <w:t>В результате анализа обустройства остановочных пунктов были разработаны мероприятия по оснащению ООТ в соответствии с нормативными требованиями.</w:t>
      </w:r>
    </w:p>
    <w:p w14:paraId="1EC33C9E" w14:textId="73B31B64" w:rsidR="005922BC" w:rsidRDefault="00A40734" w:rsidP="00A40734">
      <w:pPr>
        <w:suppressAutoHyphens/>
        <w:ind w:firstLine="709"/>
        <w:jc w:val="both"/>
        <w:rPr>
          <w:rFonts w:ascii="Times New Roman" w:eastAsia="Times New Roman" w:hAnsi="Times New Roman" w:cs="Times New Roman"/>
          <w:kern w:val="0"/>
          <w:sz w:val="24"/>
          <w:szCs w:val="24"/>
          <w:lang w:eastAsia="ar-SA"/>
          <w14:ligatures w14:val="none"/>
        </w:rPr>
      </w:pPr>
      <w:r w:rsidRPr="00A40734">
        <w:rPr>
          <w:rFonts w:ascii="Times New Roman" w:eastAsia="Times New Roman" w:hAnsi="Times New Roman" w:cs="Times New Roman"/>
          <w:kern w:val="0"/>
          <w:sz w:val="24"/>
          <w:szCs w:val="24"/>
          <w:lang w:eastAsia="ar-SA"/>
          <w14:ligatures w14:val="none"/>
        </w:rPr>
        <w:t>В таблице 3.11.1 и на рисунке 3.11.1 приведены перечни остановок общественного транспорта с мероприятиями по обустройству существующих ООТ и строительству новых</w:t>
      </w:r>
    </w:p>
    <w:p w14:paraId="455BC79D" w14:textId="77777777" w:rsidR="00A40734" w:rsidRDefault="00A40734" w:rsidP="00A40734">
      <w:pPr>
        <w:suppressAutoHyphens/>
        <w:ind w:firstLine="709"/>
        <w:jc w:val="both"/>
        <w:rPr>
          <w:rFonts w:ascii="Times New Roman" w:eastAsia="Times New Roman" w:hAnsi="Times New Roman" w:cs="Times New Roman"/>
          <w:kern w:val="0"/>
          <w:sz w:val="24"/>
          <w:szCs w:val="24"/>
          <w:lang w:eastAsia="ar-SA"/>
          <w14:ligatures w14:val="none"/>
        </w:rPr>
      </w:pPr>
    </w:p>
    <w:p w14:paraId="11F7754D" w14:textId="77777777" w:rsidR="00AD20A4" w:rsidRDefault="00AD20A4" w:rsidP="00A40734">
      <w:pPr>
        <w:suppressAutoHyphens/>
        <w:ind w:firstLine="709"/>
        <w:jc w:val="both"/>
        <w:rPr>
          <w:rFonts w:ascii="Times New Roman" w:eastAsia="Times New Roman" w:hAnsi="Times New Roman" w:cs="Times New Roman"/>
          <w:kern w:val="0"/>
          <w:sz w:val="24"/>
          <w:szCs w:val="24"/>
          <w:lang w:eastAsia="ar-SA"/>
          <w14:ligatures w14:val="none"/>
        </w:rPr>
        <w:sectPr w:rsidR="00AD20A4" w:rsidSect="004F75C9">
          <w:pgSz w:w="11906" w:h="16838"/>
          <w:pgMar w:top="1134" w:right="850" w:bottom="1134" w:left="1134" w:header="709" w:footer="708" w:gutter="0"/>
          <w:cols w:space="708"/>
          <w:titlePg/>
          <w:docGrid w:linePitch="360"/>
        </w:sectPr>
      </w:pPr>
    </w:p>
    <w:p w14:paraId="0B945996" w14:textId="679B64CB" w:rsidR="00A40734" w:rsidRDefault="00972EBF" w:rsidP="00A40734">
      <w:pPr>
        <w:suppressAutoHyphens/>
        <w:ind w:firstLine="709"/>
        <w:jc w:val="both"/>
        <w:rPr>
          <w:rFonts w:ascii="Times New Roman" w:eastAsia="Times New Roman" w:hAnsi="Times New Roman" w:cs="Times New Roman"/>
          <w:kern w:val="0"/>
          <w:sz w:val="24"/>
          <w:szCs w:val="24"/>
          <w:lang w:eastAsia="ar-SA"/>
          <w14:ligatures w14:val="none"/>
        </w:rPr>
      </w:pPr>
      <w:r w:rsidRPr="00972EBF">
        <w:rPr>
          <w:rFonts w:ascii="Times New Roman" w:eastAsia="Times New Roman" w:hAnsi="Times New Roman" w:cs="Times New Roman"/>
          <w:kern w:val="0"/>
          <w:sz w:val="24"/>
          <w:szCs w:val="24"/>
          <w:lang w:eastAsia="ar-SA"/>
          <w14:ligatures w14:val="none"/>
        </w:rPr>
        <w:lastRenderedPageBreak/>
        <w:t xml:space="preserve">Таблица </w:t>
      </w:r>
      <w:r>
        <w:rPr>
          <w:rFonts w:ascii="Times New Roman" w:eastAsia="Times New Roman" w:hAnsi="Times New Roman" w:cs="Times New Roman"/>
          <w:kern w:val="0"/>
          <w:sz w:val="24"/>
          <w:szCs w:val="24"/>
          <w:lang w:eastAsia="ar-SA"/>
          <w14:ligatures w14:val="none"/>
        </w:rPr>
        <w:t>4</w:t>
      </w:r>
      <w:r w:rsidRPr="00972EBF">
        <w:rPr>
          <w:rFonts w:ascii="Times New Roman" w:eastAsia="Times New Roman" w:hAnsi="Times New Roman" w:cs="Times New Roman"/>
          <w:kern w:val="0"/>
          <w:sz w:val="24"/>
          <w:szCs w:val="24"/>
          <w:lang w:eastAsia="ar-SA"/>
          <w14:ligatures w14:val="none"/>
        </w:rPr>
        <w:t>.11.1 – Мероприятия по обустройству существующих ООТ</w:t>
      </w:r>
    </w:p>
    <w:tbl>
      <w:tblPr>
        <w:tblStyle w:val="1190"/>
        <w:tblW w:w="14560" w:type="dxa"/>
        <w:tblLayout w:type="fixed"/>
        <w:tblLook w:val="04A0" w:firstRow="1" w:lastRow="0" w:firstColumn="1" w:lastColumn="0" w:noHBand="0" w:noVBand="1"/>
      </w:tblPr>
      <w:tblGrid>
        <w:gridCol w:w="562"/>
        <w:gridCol w:w="1843"/>
        <w:gridCol w:w="2126"/>
        <w:gridCol w:w="1843"/>
        <w:gridCol w:w="2268"/>
        <w:gridCol w:w="851"/>
        <w:gridCol w:w="850"/>
        <w:gridCol w:w="851"/>
        <w:gridCol w:w="708"/>
        <w:gridCol w:w="567"/>
        <w:gridCol w:w="851"/>
        <w:gridCol w:w="567"/>
        <w:gridCol w:w="673"/>
      </w:tblGrid>
      <w:tr w:rsidR="00972EBF" w:rsidRPr="00972EBF" w14:paraId="08218665" w14:textId="77777777" w:rsidTr="00F142DD">
        <w:trPr>
          <w:trHeight w:val="1560"/>
          <w:tblHeader/>
        </w:trPr>
        <w:tc>
          <w:tcPr>
            <w:tcW w:w="562" w:type="dxa"/>
            <w:hideMark/>
          </w:tcPr>
          <w:p w14:paraId="462101F9" w14:textId="088B7BEA" w:rsidR="00972EBF" w:rsidRPr="00972EBF" w:rsidRDefault="00972EBF" w:rsidP="00972EBF">
            <w:pPr>
              <w:jc w:val="center"/>
              <w:rPr>
                <w:b/>
                <w:bCs/>
                <w:color w:val="000000"/>
              </w:rPr>
            </w:pPr>
            <w:r w:rsidRPr="00972EBF">
              <w:rPr>
                <w:b/>
                <w:bCs/>
                <w:color w:val="000000"/>
              </w:rPr>
              <w:t>№ п/п</w:t>
            </w:r>
          </w:p>
        </w:tc>
        <w:tc>
          <w:tcPr>
            <w:tcW w:w="1843" w:type="dxa"/>
            <w:noWrap/>
            <w:hideMark/>
          </w:tcPr>
          <w:p w14:paraId="7B5598C0" w14:textId="77777777" w:rsidR="00972EBF" w:rsidRPr="00972EBF" w:rsidRDefault="00972EBF" w:rsidP="00972EBF">
            <w:pPr>
              <w:jc w:val="center"/>
              <w:rPr>
                <w:b/>
                <w:bCs/>
                <w:color w:val="000000"/>
              </w:rPr>
            </w:pPr>
            <w:r w:rsidRPr="00972EBF">
              <w:rPr>
                <w:b/>
                <w:bCs/>
                <w:color w:val="000000"/>
              </w:rPr>
              <w:t>Наименование ООТ</w:t>
            </w:r>
          </w:p>
        </w:tc>
        <w:tc>
          <w:tcPr>
            <w:tcW w:w="2126" w:type="dxa"/>
            <w:noWrap/>
            <w:hideMark/>
          </w:tcPr>
          <w:p w14:paraId="1DD20227" w14:textId="77777777" w:rsidR="00972EBF" w:rsidRPr="00972EBF" w:rsidRDefault="00972EBF" w:rsidP="00972EBF">
            <w:pPr>
              <w:jc w:val="center"/>
              <w:rPr>
                <w:b/>
                <w:bCs/>
                <w:color w:val="000000"/>
              </w:rPr>
            </w:pPr>
            <w:r w:rsidRPr="00972EBF">
              <w:rPr>
                <w:b/>
                <w:bCs/>
                <w:color w:val="000000"/>
              </w:rPr>
              <w:t>Местоположение</w:t>
            </w:r>
          </w:p>
        </w:tc>
        <w:tc>
          <w:tcPr>
            <w:tcW w:w="1843" w:type="dxa"/>
            <w:noWrap/>
            <w:hideMark/>
          </w:tcPr>
          <w:p w14:paraId="1CA94426" w14:textId="77777777" w:rsidR="00972EBF" w:rsidRPr="00972EBF" w:rsidRDefault="00972EBF" w:rsidP="00972EBF">
            <w:pPr>
              <w:jc w:val="center"/>
              <w:rPr>
                <w:b/>
                <w:bCs/>
                <w:color w:val="000000"/>
              </w:rPr>
            </w:pPr>
            <w:r w:rsidRPr="00972EBF">
              <w:rPr>
                <w:b/>
                <w:bCs/>
                <w:color w:val="000000"/>
              </w:rPr>
              <w:t>Расположение</w:t>
            </w:r>
          </w:p>
        </w:tc>
        <w:tc>
          <w:tcPr>
            <w:tcW w:w="2268" w:type="dxa"/>
            <w:noWrap/>
            <w:hideMark/>
          </w:tcPr>
          <w:p w14:paraId="24A81F34" w14:textId="77777777" w:rsidR="00972EBF" w:rsidRPr="00972EBF" w:rsidRDefault="00972EBF" w:rsidP="00972EBF">
            <w:pPr>
              <w:jc w:val="center"/>
              <w:rPr>
                <w:b/>
                <w:bCs/>
                <w:color w:val="000000"/>
              </w:rPr>
            </w:pPr>
            <w:r w:rsidRPr="00972EBF">
              <w:rPr>
                <w:b/>
                <w:bCs/>
                <w:color w:val="000000"/>
              </w:rPr>
              <w:t>Населенный пункт</w:t>
            </w:r>
          </w:p>
        </w:tc>
        <w:tc>
          <w:tcPr>
            <w:tcW w:w="851" w:type="dxa"/>
            <w:noWrap/>
            <w:textDirection w:val="btLr"/>
            <w:hideMark/>
          </w:tcPr>
          <w:p w14:paraId="60C1C69C" w14:textId="77777777" w:rsidR="00972EBF" w:rsidRPr="00972EBF" w:rsidRDefault="00972EBF" w:rsidP="00972EBF">
            <w:pPr>
              <w:ind w:left="113" w:right="113"/>
              <w:jc w:val="center"/>
              <w:rPr>
                <w:b/>
                <w:bCs/>
                <w:color w:val="000000"/>
              </w:rPr>
            </w:pPr>
            <w:r w:rsidRPr="00972EBF">
              <w:rPr>
                <w:b/>
                <w:bCs/>
                <w:color w:val="000000"/>
              </w:rPr>
              <w:t>Знак 5.16</w:t>
            </w:r>
          </w:p>
        </w:tc>
        <w:tc>
          <w:tcPr>
            <w:tcW w:w="850" w:type="dxa"/>
            <w:noWrap/>
            <w:textDirection w:val="btLr"/>
            <w:hideMark/>
          </w:tcPr>
          <w:p w14:paraId="04ED3BC5" w14:textId="77777777" w:rsidR="00972EBF" w:rsidRPr="00972EBF" w:rsidRDefault="00972EBF" w:rsidP="00972EBF">
            <w:pPr>
              <w:ind w:left="113" w:right="113"/>
              <w:jc w:val="center"/>
              <w:rPr>
                <w:b/>
                <w:bCs/>
                <w:color w:val="000000"/>
              </w:rPr>
            </w:pPr>
            <w:r w:rsidRPr="00972EBF">
              <w:rPr>
                <w:b/>
                <w:bCs/>
                <w:color w:val="000000"/>
              </w:rPr>
              <w:t>Павильон</w:t>
            </w:r>
          </w:p>
        </w:tc>
        <w:tc>
          <w:tcPr>
            <w:tcW w:w="851" w:type="dxa"/>
            <w:noWrap/>
            <w:textDirection w:val="btLr"/>
            <w:hideMark/>
          </w:tcPr>
          <w:p w14:paraId="1C1ABA07" w14:textId="77777777" w:rsidR="00972EBF" w:rsidRPr="00972EBF" w:rsidRDefault="00972EBF" w:rsidP="00972EBF">
            <w:pPr>
              <w:ind w:left="113" w:right="113"/>
              <w:jc w:val="center"/>
              <w:rPr>
                <w:b/>
                <w:bCs/>
                <w:color w:val="000000"/>
              </w:rPr>
            </w:pPr>
            <w:r w:rsidRPr="00972EBF">
              <w:rPr>
                <w:b/>
                <w:bCs/>
                <w:color w:val="000000"/>
              </w:rPr>
              <w:t>Посадочная площадка</w:t>
            </w:r>
          </w:p>
        </w:tc>
        <w:tc>
          <w:tcPr>
            <w:tcW w:w="708" w:type="dxa"/>
            <w:noWrap/>
            <w:textDirection w:val="btLr"/>
            <w:hideMark/>
          </w:tcPr>
          <w:p w14:paraId="485F60A1" w14:textId="77777777" w:rsidR="00972EBF" w:rsidRPr="00972EBF" w:rsidRDefault="00972EBF" w:rsidP="00972EBF">
            <w:pPr>
              <w:ind w:left="113" w:right="113"/>
              <w:jc w:val="center"/>
              <w:rPr>
                <w:b/>
                <w:bCs/>
                <w:color w:val="000000"/>
              </w:rPr>
            </w:pPr>
            <w:r w:rsidRPr="00972EBF">
              <w:rPr>
                <w:b/>
                <w:bCs/>
                <w:color w:val="000000"/>
              </w:rPr>
              <w:t>Остановочная площадка</w:t>
            </w:r>
          </w:p>
        </w:tc>
        <w:tc>
          <w:tcPr>
            <w:tcW w:w="567" w:type="dxa"/>
            <w:textDirection w:val="btLr"/>
            <w:hideMark/>
          </w:tcPr>
          <w:p w14:paraId="0E0AE246" w14:textId="77777777" w:rsidR="00972EBF" w:rsidRPr="00972EBF" w:rsidRDefault="00972EBF" w:rsidP="00972EBF">
            <w:pPr>
              <w:ind w:left="113" w:right="113"/>
              <w:jc w:val="center"/>
              <w:rPr>
                <w:b/>
                <w:bCs/>
                <w:color w:val="000000"/>
              </w:rPr>
            </w:pPr>
            <w:r w:rsidRPr="00972EBF">
              <w:rPr>
                <w:b/>
                <w:bCs/>
                <w:color w:val="000000"/>
              </w:rPr>
              <w:t>ПП</w:t>
            </w:r>
          </w:p>
        </w:tc>
        <w:tc>
          <w:tcPr>
            <w:tcW w:w="851" w:type="dxa"/>
            <w:noWrap/>
            <w:textDirection w:val="btLr"/>
            <w:hideMark/>
          </w:tcPr>
          <w:p w14:paraId="52974C7A" w14:textId="77777777" w:rsidR="00972EBF" w:rsidRPr="00972EBF" w:rsidRDefault="00972EBF" w:rsidP="00972EBF">
            <w:pPr>
              <w:ind w:left="113" w:right="113"/>
              <w:jc w:val="center"/>
              <w:rPr>
                <w:b/>
                <w:bCs/>
                <w:color w:val="000000"/>
              </w:rPr>
            </w:pPr>
            <w:r w:rsidRPr="00972EBF">
              <w:rPr>
                <w:b/>
                <w:bCs/>
                <w:color w:val="000000"/>
              </w:rPr>
              <w:t>Заездной карман</w:t>
            </w:r>
          </w:p>
        </w:tc>
        <w:tc>
          <w:tcPr>
            <w:tcW w:w="567" w:type="dxa"/>
            <w:textDirection w:val="btLr"/>
            <w:hideMark/>
          </w:tcPr>
          <w:p w14:paraId="115DD53E" w14:textId="77777777" w:rsidR="00972EBF" w:rsidRPr="00972EBF" w:rsidRDefault="00972EBF" w:rsidP="00972EBF">
            <w:pPr>
              <w:ind w:left="113" w:right="113"/>
              <w:jc w:val="center"/>
              <w:rPr>
                <w:b/>
                <w:bCs/>
                <w:color w:val="000000"/>
              </w:rPr>
            </w:pPr>
            <w:r w:rsidRPr="00972EBF">
              <w:rPr>
                <w:b/>
                <w:bCs/>
                <w:color w:val="000000"/>
              </w:rPr>
              <w:t>ПСП</w:t>
            </w:r>
          </w:p>
        </w:tc>
        <w:tc>
          <w:tcPr>
            <w:tcW w:w="673" w:type="dxa"/>
            <w:textDirection w:val="btLr"/>
            <w:hideMark/>
          </w:tcPr>
          <w:p w14:paraId="57CA54BC" w14:textId="77777777" w:rsidR="00972EBF" w:rsidRPr="00972EBF" w:rsidRDefault="00972EBF" w:rsidP="00972EBF">
            <w:pPr>
              <w:ind w:left="113" w:right="113"/>
              <w:jc w:val="center"/>
              <w:rPr>
                <w:b/>
                <w:bCs/>
                <w:color w:val="000000"/>
              </w:rPr>
            </w:pPr>
            <w:r w:rsidRPr="00972EBF">
              <w:rPr>
                <w:b/>
                <w:bCs/>
                <w:color w:val="000000"/>
              </w:rPr>
              <w:t>Освещение</w:t>
            </w:r>
          </w:p>
        </w:tc>
      </w:tr>
      <w:tr w:rsidR="00972EBF" w:rsidRPr="00972EBF" w14:paraId="5F723BF0" w14:textId="77777777" w:rsidTr="00F142DD">
        <w:trPr>
          <w:trHeight w:val="20"/>
        </w:trPr>
        <w:tc>
          <w:tcPr>
            <w:tcW w:w="562" w:type="dxa"/>
            <w:hideMark/>
          </w:tcPr>
          <w:p w14:paraId="092D78DB" w14:textId="77777777" w:rsidR="00972EBF" w:rsidRPr="00972EBF" w:rsidRDefault="00972EBF" w:rsidP="00972EBF">
            <w:pPr>
              <w:rPr>
                <w:color w:val="000000"/>
              </w:rPr>
            </w:pPr>
            <w:r w:rsidRPr="00972EBF">
              <w:rPr>
                <w:color w:val="000000"/>
              </w:rPr>
              <w:t>1</w:t>
            </w:r>
          </w:p>
        </w:tc>
        <w:tc>
          <w:tcPr>
            <w:tcW w:w="1843" w:type="dxa"/>
            <w:hideMark/>
          </w:tcPr>
          <w:p w14:paraId="30822AD3" w14:textId="77777777" w:rsidR="00972EBF" w:rsidRPr="00972EBF" w:rsidRDefault="00972EBF" w:rsidP="00972EBF">
            <w:pPr>
              <w:rPr>
                <w:color w:val="000000"/>
              </w:rPr>
            </w:pPr>
            <w:r w:rsidRPr="00972EBF">
              <w:rPr>
                <w:color w:val="000000"/>
              </w:rPr>
              <w:t>Тарасково</w:t>
            </w:r>
          </w:p>
        </w:tc>
        <w:tc>
          <w:tcPr>
            <w:tcW w:w="2126" w:type="dxa"/>
            <w:hideMark/>
          </w:tcPr>
          <w:p w14:paraId="0CB19C26" w14:textId="77777777" w:rsidR="00972EBF" w:rsidRPr="00972EBF" w:rsidRDefault="00972EBF" w:rsidP="00972EBF">
            <w:pPr>
              <w:rPr>
                <w:color w:val="000000"/>
              </w:rPr>
            </w:pPr>
            <w:r w:rsidRPr="00972EBF">
              <w:rPr>
                <w:color w:val="000000"/>
              </w:rPr>
              <w:t>Комсомольская улица</w:t>
            </w:r>
          </w:p>
        </w:tc>
        <w:tc>
          <w:tcPr>
            <w:tcW w:w="1843" w:type="dxa"/>
            <w:hideMark/>
          </w:tcPr>
          <w:p w14:paraId="14C019D3" w14:textId="77777777" w:rsidR="00972EBF" w:rsidRPr="00972EBF" w:rsidRDefault="00972EBF" w:rsidP="00972EBF">
            <w:pPr>
              <w:rPr>
                <w:color w:val="000000"/>
              </w:rPr>
            </w:pPr>
            <w:r w:rsidRPr="00972EBF">
              <w:rPr>
                <w:color w:val="000000"/>
              </w:rPr>
              <w:t>Прямое</w:t>
            </w:r>
          </w:p>
        </w:tc>
        <w:tc>
          <w:tcPr>
            <w:tcW w:w="2268" w:type="dxa"/>
            <w:hideMark/>
          </w:tcPr>
          <w:p w14:paraId="28AB7A16" w14:textId="77777777" w:rsidR="00972EBF" w:rsidRPr="00972EBF" w:rsidRDefault="00972EBF" w:rsidP="00972EBF">
            <w:pPr>
              <w:rPr>
                <w:color w:val="000000"/>
              </w:rPr>
            </w:pPr>
            <w:r w:rsidRPr="00972EBF">
              <w:rPr>
                <w:color w:val="000000"/>
              </w:rPr>
              <w:t>деревня Тарасково</w:t>
            </w:r>
          </w:p>
        </w:tc>
        <w:tc>
          <w:tcPr>
            <w:tcW w:w="851" w:type="dxa"/>
            <w:hideMark/>
          </w:tcPr>
          <w:p w14:paraId="55776DF1" w14:textId="04D34585" w:rsidR="00972EBF" w:rsidRPr="00972EBF" w:rsidRDefault="00972EBF" w:rsidP="00972EBF">
            <w:pPr>
              <w:jc w:val="center"/>
              <w:rPr>
                <w:color w:val="000000"/>
              </w:rPr>
            </w:pPr>
            <w:r>
              <w:rPr>
                <w:color w:val="000000"/>
              </w:rPr>
              <w:t>–</w:t>
            </w:r>
          </w:p>
        </w:tc>
        <w:tc>
          <w:tcPr>
            <w:tcW w:w="850" w:type="dxa"/>
            <w:hideMark/>
          </w:tcPr>
          <w:p w14:paraId="61C1891F" w14:textId="4F75EC69" w:rsidR="00972EBF" w:rsidRPr="00972EBF" w:rsidRDefault="00972EBF" w:rsidP="00972EBF">
            <w:pPr>
              <w:jc w:val="center"/>
              <w:rPr>
                <w:color w:val="000000"/>
              </w:rPr>
            </w:pPr>
            <w:r>
              <w:rPr>
                <w:color w:val="000000"/>
              </w:rPr>
              <w:t>–</w:t>
            </w:r>
          </w:p>
        </w:tc>
        <w:tc>
          <w:tcPr>
            <w:tcW w:w="851" w:type="dxa"/>
            <w:hideMark/>
          </w:tcPr>
          <w:p w14:paraId="58B64A8B" w14:textId="77777777" w:rsidR="00972EBF" w:rsidRPr="00972EBF" w:rsidRDefault="00972EBF" w:rsidP="00972EBF">
            <w:pPr>
              <w:jc w:val="center"/>
              <w:rPr>
                <w:color w:val="000000"/>
              </w:rPr>
            </w:pPr>
            <w:r w:rsidRPr="00972EBF">
              <w:rPr>
                <w:color w:val="000000"/>
              </w:rPr>
              <w:t>+</w:t>
            </w:r>
          </w:p>
        </w:tc>
        <w:tc>
          <w:tcPr>
            <w:tcW w:w="708" w:type="dxa"/>
            <w:hideMark/>
          </w:tcPr>
          <w:p w14:paraId="64569FFE" w14:textId="3BEF066A" w:rsidR="00972EBF" w:rsidRPr="00972EBF" w:rsidRDefault="00972EBF" w:rsidP="00972EBF">
            <w:pPr>
              <w:jc w:val="center"/>
              <w:rPr>
                <w:color w:val="000000"/>
              </w:rPr>
            </w:pPr>
            <w:r>
              <w:rPr>
                <w:color w:val="000000"/>
              </w:rPr>
              <w:t>–</w:t>
            </w:r>
          </w:p>
        </w:tc>
        <w:tc>
          <w:tcPr>
            <w:tcW w:w="567" w:type="dxa"/>
            <w:hideMark/>
          </w:tcPr>
          <w:p w14:paraId="6A44C9E2" w14:textId="77777777" w:rsidR="00972EBF" w:rsidRPr="00972EBF" w:rsidRDefault="00972EBF" w:rsidP="00972EBF">
            <w:pPr>
              <w:jc w:val="center"/>
              <w:rPr>
                <w:color w:val="000000"/>
              </w:rPr>
            </w:pPr>
            <w:r w:rsidRPr="00972EBF">
              <w:rPr>
                <w:color w:val="000000"/>
              </w:rPr>
              <w:t>+</w:t>
            </w:r>
          </w:p>
        </w:tc>
        <w:tc>
          <w:tcPr>
            <w:tcW w:w="851" w:type="dxa"/>
            <w:hideMark/>
          </w:tcPr>
          <w:p w14:paraId="6C01D18B" w14:textId="77777777" w:rsidR="00972EBF" w:rsidRPr="00972EBF" w:rsidRDefault="00972EBF" w:rsidP="00972EBF">
            <w:pPr>
              <w:jc w:val="center"/>
              <w:rPr>
                <w:color w:val="000000"/>
              </w:rPr>
            </w:pPr>
            <w:r w:rsidRPr="00972EBF">
              <w:rPr>
                <w:color w:val="000000"/>
              </w:rPr>
              <w:t>+</w:t>
            </w:r>
          </w:p>
        </w:tc>
        <w:tc>
          <w:tcPr>
            <w:tcW w:w="567" w:type="dxa"/>
            <w:hideMark/>
          </w:tcPr>
          <w:p w14:paraId="1CD0B7A9" w14:textId="13CA671D" w:rsidR="00972EBF" w:rsidRPr="00972EBF" w:rsidRDefault="00972EBF" w:rsidP="00972EBF">
            <w:pPr>
              <w:jc w:val="center"/>
              <w:rPr>
                <w:color w:val="000000"/>
              </w:rPr>
            </w:pPr>
            <w:r w:rsidRPr="00F4166A">
              <w:rPr>
                <w:color w:val="000000"/>
              </w:rPr>
              <w:t>–</w:t>
            </w:r>
          </w:p>
        </w:tc>
        <w:tc>
          <w:tcPr>
            <w:tcW w:w="673" w:type="dxa"/>
            <w:hideMark/>
          </w:tcPr>
          <w:p w14:paraId="0E22931B" w14:textId="4C918D82" w:rsidR="00972EBF" w:rsidRPr="00972EBF" w:rsidRDefault="00972EBF" w:rsidP="00972EBF">
            <w:pPr>
              <w:jc w:val="center"/>
              <w:rPr>
                <w:color w:val="000000"/>
              </w:rPr>
            </w:pPr>
            <w:r w:rsidRPr="00F4166A">
              <w:rPr>
                <w:color w:val="000000"/>
              </w:rPr>
              <w:t>–</w:t>
            </w:r>
          </w:p>
        </w:tc>
      </w:tr>
      <w:tr w:rsidR="00972EBF" w:rsidRPr="00972EBF" w14:paraId="710155D6" w14:textId="77777777" w:rsidTr="00F142DD">
        <w:trPr>
          <w:trHeight w:val="20"/>
        </w:trPr>
        <w:tc>
          <w:tcPr>
            <w:tcW w:w="562" w:type="dxa"/>
            <w:hideMark/>
          </w:tcPr>
          <w:p w14:paraId="3C724AD1" w14:textId="77777777" w:rsidR="00972EBF" w:rsidRPr="00972EBF" w:rsidRDefault="00972EBF" w:rsidP="00972EBF">
            <w:pPr>
              <w:rPr>
                <w:color w:val="000000"/>
              </w:rPr>
            </w:pPr>
            <w:r w:rsidRPr="00972EBF">
              <w:rPr>
                <w:color w:val="000000"/>
              </w:rPr>
              <w:t>2</w:t>
            </w:r>
          </w:p>
        </w:tc>
        <w:tc>
          <w:tcPr>
            <w:tcW w:w="1843" w:type="dxa"/>
            <w:hideMark/>
          </w:tcPr>
          <w:p w14:paraId="07AD0B98" w14:textId="77777777" w:rsidR="00972EBF" w:rsidRPr="00972EBF" w:rsidRDefault="00972EBF" w:rsidP="00972EBF">
            <w:pPr>
              <w:rPr>
                <w:color w:val="000000"/>
              </w:rPr>
            </w:pPr>
            <w:r w:rsidRPr="00972EBF">
              <w:rPr>
                <w:color w:val="000000"/>
              </w:rPr>
              <w:t>Магазин</w:t>
            </w:r>
          </w:p>
        </w:tc>
        <w:tc>
          <w:tcPr>
            <w:tcW w:w="2126" w:type="dxa"/>
            <w:hideMark/>
          </w:tcPr>
          <w:p w14:paraId="14A28DA1" w14:textId="77777777" w:rsidR="00972EBF" w:rsidRPr="00972EBF" w:rsidRDefault="00972EBF" w:rsidP="00972EBF">
            <w:pPr>
              <w:rPr>
                <w:color w:val="000000"/>
              </w:rPr>
            </w:pPr>
            <w:r w:rsidRPr="00972EBF">
              <w:rPr>
                <w:color w:val="000000"/>
              </w:rPr>
              <w:t>Комсомольская улица</w:t>
            </w:r>
          </w:p>
        </w:tc>
        <w:tc>
          <w:tcPr>
            <w:tcW w:w="1843" w:type="dxa"/>
            <w:hideMark/>
          </w:tcPr>
          <w:p w14:paraId="3B2010F0" w14:textId="77777777" w:rsidR="00972EBF" w:rsidRPr="00972EBF" w:rsidRDefault="00972EBF" w:rsidP="00972EBF">
            <w:pPr>
              <w:rPr>
                <w:color w:val="000000"/>
              </w:rPr>
            </w:pPr>
            <w:r w:rsidRPr="00972EBF">
              <w:rPr>
                <w:color w:val="000000"/>
              </w:rPr>
              <w:t>Прямое</w:t>
            </w:r>
          </w:p>
        </w:tc>
        <w:tc>
          <w:tcPr>
            <w:tcW w:w="2268" w:type="dxa"/>
            <w:hideMark/>
          </w:tcPr>
          <w:p w14:paraId="58368A8C" w14:textId="77777777" w:rsidR="00972EBF" w:rsidRPr="00972EBF" w:rsidRDefault="00972EBF" w:rsidP="00972EBF">
            <w:pPr>
              <w:rPr>
                <w:color w:val="000000"/>
              </w:rPr>
            </w:pPr>
            <w:r w:rsidRPr="00972EBF">
              <w:rPr>
                <w:color w:val="000000"/>
              </w:rPr>
              <w:t>деревня Тарасково</w:t>
            </w:r>
          </w:p>
        </w:tc>
        <w:tc>
          <w:tcPr>
            <w:tcW w:w="851" w:type="dxa"/>
            <w:hideMark/>
          </w:tcPr>
          <w:p w14:paraId="3F6E0203" w14:textId="0B95D3C7" w:rsidR="00972EBF" w:rsidRPr="00972EBF" w:rsidRDefault="00972EBF" w:rsidP="00972EBF">
            <w:pPr>
              <w:jc w:val="center"/>
              <w:rPr>
                <w:color w:val="000000"/>
              </w:rPr>
            </w:pPr>
            <w:r>
              <w:rPr>
                <w:color w:val="000000"/>
              </w:rPr>
              <w:t>–</w:t>
            </w:r>
          </w:p>
        </w:tc>
        <w:tc>
          <w:tcPr>
            <w:tcW w:w="850" w:type="dxa"/>
            <w:hideMark/>
          </w:tcPr>
          <w:p w14:paraId="7A500F2B" w14:textId="77777777" w:rsidR="00972EBF" w:rsidRPr="00972EBF" w:rsidRDefault="00972EBF" w:rsidP="00972EBF">
            <w:pPr>
              <w:jc w:val="center"/>
              <w:rPr>
                <w:color w:val="000000"/>
              </w:rPr>
            </w:pPr>
            <w:r w:rsidRPr="00972EBF">
              <w:rPr>
                <w:color w:val="000000"/>
              </w:rPr>
              <w:t>+</w:t>
            </w:r>
          </w:p>
        </w:tc>
        <w:tc>
          <w:tcPr>
            <w:tcW w:w="851" w:type="dxa"/>
            <w:hideMark/>
          </w:tcPr>
          <w:p w14:paraId="6C62DBE8" w14:textId="0A4557D8" w:rsidR="00972EBF" w:rsidRPr="00972EBF" w:rsidRDefault="00972EBF" w:rsidP="00972EBF">
            <w:pPr>
              <w:jc w:val="center"/>
              <w:rPr>
                <w:color w:val="000000"/>
              </w:rPr>
            </w:pPr>
            <w:r w:rsidRPr="007E704E">
              <w:rPr>
                <w:color w:val="000000"/>
              </w:rPr>
              <w:t>–</w:t>
            </w:r>
          </w:p>
        </w:tc>
        <w:tc>
          <w:tcPr>
            <w:tcW w:w="708" w:type="dxa"/>
            <w:hideMark/>
          </w:tcPr>
          <w:p w14:paraId="279B33B7" w14:textId="590CCBB1" w:rsidR="00972EBF" w:rsidRPr="00972EBF" w:rsidRDefault="00972EBF" w:rsidP="00972EBF">
            <w:pPr>
              <w:jc w:val="center"/>
              <w:rPr>
                <w:color w:val="000000"/>
              </w:rPr>
            </w:pPr>
            <w:r w:rsidRPr="007E704E">
              <w:rPr>
                <w:color w:val="000000"/>
              </w:rPr>
              <w:t>–</w:t>
            </w:r>
          </w:p>
        </w:tc>
        <w:tc>
          <w:tcPr>
            <w:tcW w:w="567" w:type="dxa"/>
            <w:hideMark/>
          </w:tcPr>
          <w:p w14:paraId="081BC4A2" w14:textId="257E77BD" w:rsidR="00972EBF" w:rsidRPr="00972EBF" w:rsidRDefault="00972EBF" w:rsidP="00972EBF">
            <w:pPr>
              <w:jc w:val="center"/>
              <w:rPr>
                <w:color w:val="000000"/>
              </w:rPr>
            </w:pPr>
            <w:r w:rsidRPr="007E704E">
              <w:rPr>
                <w:color w:val="000000"/>
              </w:rPr>
              <w:t>–</w:t>
            </w:r>
          </w:p>
        </w:tc>
        <w:tc>
          <w:tcPr>
            <w:tcW w:w="851" w:type="dxa"/>
            <w:hideMark/>
          </w:tcPr>
          <w:p w14:paraId="2C532377" w14:textId="2B3F5CA2" w:rsidR="00972EBF" w:rsidRPr="00972EBF" w:rsidRDefault="00972EBF" w:rsidP="00972EBF">
            <w:pPr>
              <w:jc w:val="center"/>
              <w:rPr>
                <w:color w:val="000000"/>
              </w:rPr>
            </w:pPr>
            <w:r w:rsidRPr="007E704E">
              <w:rPr>
                <w:color w:val="000000"/>
              </w:rPr>
              <w:t>–</w:t>
            </w:r>
          </w:p>
        </w:tc>
        <w:tc>
          <w:tcPr>
            <w:tcW w:w="567" w:type="dxa"/>
            <w:hideMark/>
          </w:tcPr>
          <w:p w14:paraId="0C8450F1" w14:textId="5723D599" w:rsidR="00972EBF" w:rsidRPr="00972EBF" w:rsidRDefault="00972EBF" w:rsidP="00972EBF">
            <w:pPr>
              <w:jc w:val="center"/>
              <w:rPr>
                <w:color w:val="000000"/>
              </w:rPr>
            </w:pPr>
            <w:r w:rsidRPr="007E704E">
              <w:rPr>
                <w:color w:val="000000"/>
              </w:rPr>
              <w:t>–</w:t>
            </w:r>
          </w:p>
        </w:tc>
        <w:tc>
          <w:tcPr>
            <w:tcW w:w="673" w:type="dxa"/>
            <w:hideMark/>
          </w:tcPr>
          <w:p w14:paraId="4B21F6AE" w14:textId="1090CE57" w:rsidR="00972EBF" w:rsidRPr="00972EBF" w:rsidRDefault="00972EBF" w:rsidP="00972EBF">
            <w:pPr>
              <w:jc w:val="center"/>
              <w:rPr>
                <w:color w:val="000000"/>
              </w:rPr>
            </w:pPr>
            <w:r w:rsidRPr="007E704E">
              <w:rPr>
                <w:color w:val="000000"/>
              </w:rPr>
              <w:t>–</w:t>
            </w:r>
          </w:p>
        </w:tc>
      </w:tr>
      <w:tr w:rsidR="00972EBF" w:rsidRPr="00972EBF" w14:paraId="3F40A547" w14:textId="77777777" w:rsidTr="00F142DD">
        <w:trPr>
          <w:trHeight w:val="20"/>
        </w:trPr>
        <w:tc>
          <w:tcPr>
            <w:tcW w:w="562" w:type="dxa"/>
            <w:hideMark/>
          </w:tcPr>
          <w:p w14:paraId="5B46F0C5" w14:textId="77777777" w:rsidR="00972EBF" w:rsidRPr="00972EBF" w:rsidRDefault="00972EBF" w:rsidP="00972EBF">
            <w:pPr>
              <w:rPr>
                <w:color w:val="000000"/>
              </w:rPr>
            </w:pPr>
            <w:r w:rsidRPr="00972EBF">
              <w:rPr>
                <w:color w:val="000000"/>
              </w:rPr>
              <w:t>3</w:t>
            </w:r>
          </w:p>
        </w:tc>
        <w:tc>
          <w:tcPr>
            <w:tcW w:w="1843" w:type="dxa"/>
            <w:hideMark/>
          </w:tcPr>
          <w:p w14:paraId="4B8FA37C" w14:textId="77777777" w:rsidR="00972EBF" w:rsidRPr="00972EBF" w:rsidRDefault="00972EBF" w:rsidP="00972EBF">
            <w:pPr>
              <w:rPr>
                <w:color w:val="000000"/>
              </w:rPr>
            </w:pPr>
            <w:r w:rsidRPr="00972EBF">
              <w:rPr>
                <w:color w:val="000000"/>
              </w:rPr>
              <w:t>Остановка общественного транспорта</w:t>
            </w:r>
          </w:p>
        </w:tc>
        <w:tc>
          <w:tcPr>
            <w:tcW w:w="2126" w:type="dxa"/>
            <w:hideMark/>
          </w:tcPr>
          <w:p w14:paraId="607FB7CB" w14:textId="77777777" w:rsidR="00972EBF" w:rsidRPr="00972EBF" w:rsidRDefault="00972EBF" w:rsidP="00972EBF">
            <w:pPr>
              <w:rPr>
                <w:color w:val="000000"/>
              </w:rPr>
            </w:pPr>
            <w:r w:rsidRPr="00972EBF">
              <w:rPr>
                <w:color w:val="000000"/>
              </w:rPr>
              <w:t>улица Дубки</w:t>
            </w:r>
          </w:p>
        </w:tc>
        <w:tc>
          <w:tcPr>
            <w:tcW w:w="1843" w:type="dxa"/>
            <w:hideMark/>
          </w:tcPr>
          <w:p w14:paraId="1EBAC83B" w14:textId="77777777" w:rsidR="00972EBF" w:rsidRPr="00972EBF" w:rsidRDefault="00972EBF" w:rsidP="00972EBF">
            <w:pPr>
              <w:rPr>
                <w:color w:val="000000"/>
              </w:rPr>
            </w:pPr>
            <w:r w:rsidRPr="00972EBF">
              <w:rPr>
                <w:color w:val="000000"/>
              </w:rPr>
              <w:t>Прямое</w:t>
            </w:r>
          </w:p>
        </w:tc>
        <w:tc>
          <w:tcPr>
            <w:tcW w:w="2268" w:type="dxa"/>
            <w:hideMark/>
          </w:tcPr>
          <w:p w14:paraId="7EA03EF8" w14:textId="77777777" w:rsidR="00972EBF" w:rsidRPr="00972EBF" w:rsidRDefault="00972EBF" w:rsidP="00972EBF">
            <w:pPr>
              <w:rPr>
                <w:color w:val="000000"/>
              </w:rPr>
            </w:pPr>
            <w:r w:rsidRPr="00972EBF">
              <w:rPr>
                <w:color w:val="000000"/>
              </w:rPr>
              <w:t>деревня Тарасково</w:t>
            </w:r>
          </w:p>
        </w:tc>
        <w:tc>
          <w:tcPr>
            <w:tcW w:w="851" w:type="dxa"/>
            <w:hideMark/>
          </w:tcPr>
          <w:p w14:paraId="649CB17E" w14:textId="57D076DA" w:rsidR="00972EBF" w:rsidRPr="00972EBF" w:rsidRDefault="00972EBF" w:rsidP="00972EBF">
            <w:pPr>
              <w:jc w:val="center"/>
              <w:rPr>
                <w:color w:val="000000"/>
              </w:rPr>
            </w:pPr>
            <w:r w:rsidRPr="00B96617">
              <w:rPr>
                <w:color w:val="000000"/>
              </w:rPr>
              <w:t>–</w:t>
            </w:r>
          </w:p>
        </w:tc>
        <w:tc>
          <w:tcPr>
            <w:tcW w:w="850" w:type="dxa"/>
            <w:hideMark/>
          </w:tcPr>
          <w:p w14:paraId="6A522349" w14:textId="2270474D" w:rsidR="00972EBF" w:rsidRPr="00972EBF" w:rsidRDefault="00972EBF" w:rsidP="00972EBF">
            <w:pPr>
              <w:jc w:val="center"/>
              <w:rPr>
                <w:color w:val="000000"/>
              </w:rPr>
            </w:pPr>
            <w:r w:rsidRPr="00B96617">
              <w:rPr>
                <w:color w:val="000000"/>
              </w:rPr>
              <w:t>–</w:t>
            </w:r>
          </w:p>
        </w:tc>
        <w:tc>
          <w:tcPr>
            <w:tcW w:w="851" w:type="dxa"/>
            <w:hideMark/>
          </w:tcPr>
          <w:p w14:paraId="6C2092AA" w14:textId="787DBC8B" w:rsidR="00972EBF" w:rsidRPr="00972EBF" w:rsidRDefault="00972EBF" w:rsidP="00972EBF">
            <w:pPr>
              <w:jc w:val="center"/>
              <w:rPr>
                <w:color w:val="000000"/>
              </w:rPr>
            </w:pPr>
            <w:r w:rsidRPr="00B96617">
              <w:rPr>
                <w:color w:val="000000"/>
              </w:rPr>
              <w:t>–</w:t>
            </w:r>
          </w:p>
        </w:tc>
        <w:tc>
          <w:tcPr>
            <w:tcW w:w="708" w:type="dxa"/>
            <w:hideMark/>
          </w:tcPr>
          <w:p w14:paraId="38A77A38" w14:textId="2CD61724" w:rsidR="00972EBF" w:rsidRPr="00972EBF" w:rsidRDefault="00972EBF" w:rsidP="00972EBF">
            <w:pPr>
              <w:jc w:val="center"/>
              <w:rPr>
                <w:color w:val="000000"/>
              </w:rPr>
            </w:pPr>
            <w:r w:rsidRPr="00B96617">
              <w:rPr>
                <w:color w:val="000000"/>
              </w:rPr>
              <w:t>–</w:t>
            </w:r>
          </w:p>
        </w:tc>
        <w:tc>
          <w:tcPr>
            <w:tcW w:w="567" w:type="dxa"/>
            <w:hideMark/>
          </w:tcPr>
          <w:p w14:paraId="0C0896EE" w14:textId="77777777" w:rsidR="00972EBF" w:rsidRPr="00972EBF" w:rsidRDefault="00972EBF" w:rsidP="00972EBF">
            <w:pPr>
              <w:jc w:val="center"/>
              <w:rPr>
                <w:color w:val="000000"/>
              </w:rPr>
            </w:pPr>
            <w:r w:rsidRPr="00972EBF">
              <w:rPr>
                <w:color w:val="000000"/>
              </w:rPr>
              <w:t>+</w:t>
            </w:r>
          </w:p>
        </w:tc>
        <w:tc>
          <w:tcPr>
            <w:tcW w:w="851" w:type="dxa"/>
            <w:hideMark/>
          </w:tcPr>
          <w:p w14:paraId="4092E11B" w14:textId="7FC5E878" w:rsidR="00972EBF" w:rsidRPr="00972EBF" w:rsidRDefault="00972EBF" w:rsidP="00972EBF">
            <w:pPr>
              <w:jc w:val="center"/>
              <w:rPr>
                <w:color w:val="000000"/>
              </w:rPr>
            </w:pPr>
            <w:r w:rsidRPr="00291AEF">
              <w:rPr>
                <w:color w:val="000000"/>
              </w:rPr>
              <w:t>–</w:t>
            </w:r>
          </w:p>
        </w:tc>
        <w:tc>
          <w:tcPr>
            <w:tcW w:w="567" w:type="dxa"/>
            <w:hideMark/>
          </w:tcPr>
          <w:p w14:paraId="5DD2AEEF" w14:textId="1584D8FE" w:rsidR="00972EBF" w:rsidRPr="00972EBF" w:rsidRDefault="00972EBF" w:rsidP="00972EBF">
            <w:pPr>
              <w:jc w:val="center"/>
              <w:rPr>
                <w:color w:val="000000"/>
              </w:rPr>
            </w:pPr>
            <w:r w:rsidRPr="00291AEF">
              <w:rPr>
                <w:color w:val="000000"/>
              </w:rPr>
              <w:t>–</w:t>
            </w:r>
          </w:p>
        </w:tc>
        <w:tc>
          <w:tcPr>
            <w:tcW w:w="673" w:type="dxa"/>
            <w:hideMark/>
          </w:tcPr>
          <w:p w14:paraId="768DF6C4" w14:textId="77777777" w:rsidR="00972EBF" w:rsidRPr="00972EBF" w:rsidRDefault="00972EBF" w:rsidP="00972EBF">
            <w:pPr>
              <w:jc w:val="center"/>
              <w:rPr>
                <w:color w:val="000000"/>
              </w:rPr>
            </w:pPr>
            <w:r w:rsidRPr="00972EBF">
              <w:rPr>
                <w:color w:val="000000"/>
              </w:rPr>
              <w:t>+</w:t>
            </w:r>
          </w:p>
        </w:tc>
      </w:tr>
      <w:tr w:rsidR="00972EBF" w:rsidRPr="00972EBF" w14:paraId="7A6DB207" w14:textId="77777777" w:rsidTr="00F142DD">
        <w:trPr>
          <w:trHeight w:val="20"/>
        </w:trPr>
        <w:tc>
          <w:tcPr>
            <w:tcW w:w="562" w:type="dxa"/>
            <w:hideMark/>
          </w:tcPr>
          <w:p w14:paraId="2E117A2C" w14:textId="77777777" w:rsidR="00972EBF" w:rsidRPr="00972EBF" w:rsidRDefault="00972EBF" w:rsidP="00972EBF">
            <w:pPr>
              <w:rPr>
                <w:color w:val="000000"/>
              </w:rPr>
            </w:pPr>
            <w:r w:rsidRPr="00972EBF">
              <w:rPr>
                <w:color w:val="000000"/>
              </w:rPr>
              <w:t>4</w:t>
            </w:r>
          </w:p>
        </w:tc>
        <w:tc>
          <w:tcPr>
            <w:tcW w:w="1843" w:type="dxa"/>
            <w:hideMark/>
          </w:tcPr>
          <w:p w14:paraId="6F88BA9B" w14:textId="77777777" w:rsidR="00972EBF" w:rsidRPr="00972EBF" w:rsidRDefault="00972EBF" w:rsidP="00972EBF">
            <w:pPr>
              <w:rPr>
                <w:color w:val="000000"/>
              </w:rPr>
            </w:pPr>
            <w:r w:rsidRPr="00972EBF">
              <w:rPr>
                <w:color w:val="000000"/>
              </w:rPr>
              <w:t>Поворот на Тарасково</w:t>
            </w:r>
          </w:p>
        </w:tc>
        <w:tc>
          <w:tcPr>
            <w:tcW w:w="2126" w:type="dxa"/>
            <w:hideMark/>
          </w:tcPr>
          <w:p w14:paraId="6B6BB73B" w14:textId="77777777" w:rsidR="00972EBF" w:rsidRPr="00972EBF" w:rsidRDefault="00972EBF" w:rsidP="00972EBF">
            <w:pPr>
              <w:rPr>
                <w:color w:val="000000"/>
              </w:rPr>
            </w:pPr>
            <w:r w:rsidRPr="00972EBF">
              <w:rPr>
                <w:color w:val="000000"/>
              </w:rPr>
              <w:t>46К-5120</w:t>
            </w:r>
          </w:p>
        </w:tc>
        <w:tc>
          <w:tcPr>
            <w:tcW w:w="1843" w:type="dxa"/>
            <w:hideMark/>
          </w:tcPr>
          <w:p w14:paraId="1E613411" w14:textId="77777777" w:rsidR="00972EBF" w:rsidRPr="00972EBF" w:rsidRDefault="00972EBF" w:rsidP="00972EBF">
            <w:pPr>
              <w:rPr>
                <w:color w:val="000000"/>
              </w:rPr>
            </w:pPr>
            <w:r w:rsidRPr="00972EBF">
              <w:rPr>
                <w:color w:val="000000"/>
              </w:rPr>
              <w:t>Прямое</w:t>
            </w:r>
          </w:p>
        </w:tc>
        <w:tc>
          <w:tcPr>
            <w:tcW w:w="2268" w:type="dxa"/>
            <w:hideMark/>
          </w:tcPr>
          <w:p w14:paraId="12173DBB" w14:textId="77777777" w:rsidR="00972EBF" w:rsidRPr="00972EBF" w:rsidRDefault="00972EBF" w:rsidP="00972EBF">
            <w:pPr>
              <w:rPr>
                <w:color w:val="000000"/>
              </w:rPr>
            </w:pPr>
            <w:r w:rsidRPr="00972EBF">
              <w:rPr>
                <w:color w:val="000000"/>
              </w:rPr>
              <w:t>-</w:t>
            </w:r>
          </w:p>
        </w:tc>
        <w:tc>
          <w:tcPr>
            <w:tcW w:w="851" w:type="dxa"/>
            <w:hideMark/>
          </w:tcPr>
          <w:p w14:paraId="20A7E256" w14:textId="11A9947B" w:rsidR="00972EBF" w:rsidRPr="00972EBF" w:rsidRDefault="00972EBF" w:rsidP="00972EBF">
            <w:pPr>
              <w:jc w:val="center"/>
              <w:rPr>
                <w:color w:val="000000"/>
              </w:rPr>
            </w:pPr>
            <w:r w:rsidRPr="0042107D">
              <w:rPr>
                <w:color w:val="000000"/>
              </w:rPr>
              <w:t>–</w:t>
            </w:r>
          </w:p>
        </w:tc>
        <w:tc>
          <w:tcPr>
            <w:tcW w:w="850" w:type="dxa"/>
            <w:hideMark/>
          </w:tcPr>
          <w:p w14:paraId="63A2C7F2" w14:textId="0C521B96" w:rsidR="00972EBF" w:rsidRPr="00972EBF" w:rsidRDefault="00972EBF" w:rsidP="00972EBF">
            <w:pPr>
              <w:jc w:val="center"/>
              <w:rPr>
                <w:color w:val="000000"/>
              </w:rPr>
            </w:pPr>
            <w:r w:rsidRPr="0042107D">
              <w:rPr>
                <w:color w:val="000000"/>
              </w:rPr>
              <w:t>–</w:t>
            </w:r>
          </w:p>
        </w:tc>
        <w:tc>
          <w:tcPr>
            <w:tcW w:w="851" w:type="dxa"/>
            <w:hideMark/>
          </w:tcPr>
          <w:p w14:paraId="76DD6C6C" w14:textId="28533216" w:rsidR="00972EBF" w:rsidRPr="00972EBF" w:rsidRDefault="00972EBF" w:rsidP="00972EBF">
            <w:pPr>
              <w:jc w:val="center"/>
              <w:rPr>
                <w:color w:val="000000"/>
              </w:rPr>
            </w:pPr>
            <w:r w:rsidRPr="0042107D">
              <w:rPr>
                <w:color w:val="000000"/>
              </w:rPr>
              <w:t>–</w:t>
            </w:r>
          </w:p>
        </w:tc>
        <w:tc>
          <w:tcPr>
            <w:tcW w:w="708" w:type="dxa"/>
            <w:hideMark/>
          </w:tcPr>
          <w:p w14:paraId="27955F73" w14:textId="6E77A5BE" w:rsidR="00972EBF" w:rsidRPr="00972EBF" w:rsidRDefault="00972EBF" w:rsidP="00972EBF">
            <w:pPr>
              <w:jc w:val="center"/>
              <w:rPr>
                <w:color w:val="000000"/>
              </w:rPr>
            </w:pPr>
            <w:r w:rsidRPr="0042107D">
              <w:rPr>
                <w:color w:val="000000"/>
              </w:rPr>
              <w:t>–</w:t>
            </w:r>
          </w:p>
        </w:tc>
        <w:tc>
          <w:tcPr>
            <w:tcW w:w="567" w:type="dxa"/>
            <w:hideMark/>
          </w:tcPr>
          <w:p w14:paraId="287B8E21" w14:textId="5CA3C9B6" w:rsidR="00972EBF" w:rsidRPr="00972EBF" w:rsidRDefault="00972EBF" w:rsidP="00972EBF">
            <w:pPr>
              <w:jc w:val="center"/>
              <w:rPr>
                <w:color w:val="000000"/>
              </w:rPr>
            </w:pPr>
            <w:r w:rsidRPr="0042107D">
              <w:rPr>
                <w:color w:val="000000"/>
              </w:rPr>
              <w:t>–</w:t>
            </w:r>
          </w:p>
        </w:tc>
        <w:tc>
          <w:tcPr>
            <w:tcW w:w="851" w:type="dxa"/>
            <w:hideMark/>
          </w:tcPr>
          <w:p w14:paraId="2708492E" w14:textId="170FDAC4" w:rsidR="00972EBF" w:rsidRPr="00972EBF" w:rsidRDefault="00972EBF" w:rsidP="00972EBF">
            <w:pPr>
              <w:jc w:val="center"/>
              <w:rPr>
                <w:color w:val="000000"/>
              </w:rPr>
            </w:pPr>
            <w:r w:rsidRPr="0042107D">
              <w:rPr>
                <w:color w:val="000000"/>
              </w:rPr>
              <w:t>–</w:t>
            </w:r>
          </w:p>
        </w:tc>
        <w:tc>
          <w:tcPr>
            <w:tcW w:w="567" w:type="dxa"/>
            <w:hideMark/>
          </w:tcPr>
          <w:p w14:paraId="03EC1E3D" w14:textId="2AB3691F" w:rsidR="00972EBF" w:rsidRPr="00972EBF" w:rsidRDefault="00972EBF" w:rsidP="00972EBF">
            <w:pPr>
              <w:jc w:val="center"/>
              <w:rPr>
                <w:color w:val="000000"/>
              </w:rPr>
            </w:pPr>
            <w:r>
              <w:rPr>
                <w:color w:val="000000"/>
              </w:rPr>
              <w:t>–</w:t>
            </w:r>
          </w:p>
        </w:tc>
        <w:tc>
          <w:tcPr>
            <w:tcW w:w="673" w:type="dxa"/>
            <w:hideMark/>
          </w:tcPr>
          <w:p w14:paraId="1450CA4D" w14:textId="77777777" w:rsidR="00972EBF" w:rsidRPr="00972EBF" w:rsidRDefault="00972EBF" w:rsidP="00972EBF">
            <w:pPr>
              <w:jc w:val="center"/>
              <w:rPr>
                <w:color w:val="000000"/>
              </w:rPr>
            </w:pPr>
            <w:r w:rsidRPr="00972EBF">
              <w:rPr>
                <w:color w:val="000000"/>
              </w:rPr>
              <w:t>+</w:t>
            </w:r>
          </w:p>
        </w:tc>
      </w:tr>
      <w:tr w:rsidR="00972EBF" w:rsidRPr="00972EBF" w14:paraId="5DD55F3C" w14:textId="77777777" w:rsidTr="00F142DD">
        <w:trPr>
          <w:trHeight w:val="20"/>
        </w:trPr>
        <w:tc>
          <w:tcPr>
            <w:tcW w:w="562" w:type="dxa"/>
            <w:hideMark/>
          </w:tcPr>
          <w:p w14:paraId="5D53B060" w14:textId="77777777" w:rsidR="00972EBF" w:rsidRPr="00972EBF" w:rsidRDefault="00972EBF" w:rsidP="00972EBF">
            <w:pPr>
              <w:rPr>
                <w:color w:val="000000"/>
              </w:rPr>
            </w:pPr>
            <w:r w:rsidRPr="00972EBF">
              <w:rPr>
                <w:color w:val="000000"/>
              </w:rPr>
              <w:t>5</w:t>
            </w:r>
          </w:p>
        </w:tc>
        <w:tc>
          <w:tcPr>
            <w:tcW w:w="1843" w:type="dxa"/>
            <w:hideMark/>
          </w:tcPr>
          <w:p w14:paraId="6EA23A33" w14:textId="77777777" w:rsidR="00972EBF" w:rsidRPr="00972EBF" w:rsidRDefault="00972EBF" w:rsidP="00972EBF">
            <w:pPr>
              <w:rPr>
                <w:color w:val="000000"/>
              </w:rPr>
            </w:pPr>
            <w:r w:rsidRPr="00972EBF">
              <w:rPr>
                <w:color w:val="000000"/>
              </w:rPr>
              <w:t>Поворот на Тарасково</w:t>
            </w:r>
          </w:p>
        </w:tc>
        <w:tc>
          <w:tcPr>
            <w:tcW w:w="2126" w:type="dxa"/>
            <w:hideMark/>
          </w:tcPr>
          <w:p w14:paraId="609FA2DF" w14:textId="77777777" w:rsidR="00972EBF" w:rsidRPr="00972EBF" w:rsidRDefault="00972EBF" w:rsidP="00972EBF">
            <w:pPr>
              <w:rPr>
                <w:color w:val="000000"/>
              </w:rPr>
            </w:pPr>
            <w:r w:rsidRPr="00972EBF">
              <w:rPr>
                <w:color w:val="000000"/>
              </w:rPr>
              <w:t>46К-5120</w:t>
            </w:r>
          </w:p>
        </w:tc>
        <w:tc>
          <w:tcPr>
            <w:tcW w:w="1843" w:type="dxa"/>
            <w:hideMark/>
          </w:tcPr>
          <w:p w14:paraId="67383806" w14:textId="77777777" w:rsidR="00972EBF" w:rsidRPr="00972EBF" w:rsidRDefault="00972EBF" w:rsidP="00972EBF">
            <w:pPr>
              <w:rPr>
                <w:color w:val="000000"/>
              </w:rPr>
            </w:pPr>
            <w:r w:rsidRPr="00972EBF">
              <w:rPr>
                <w:color w:val="000000"/>
              </w:rPr>
              <w:t>Обратное</w:t>
            </w:r>
          </w:p>
        </w:tc>
        <w:tc>
          <w:tcPr>
            <w:tcW w:w="2268" w:type="dxa"/>
            <w:hideMark/>
          </w:tcPr>
          <w:p w14:paraId="72CA3769" w14:textId="77777777" w:rsidR="00972EBF" w:rsidRPr="00972EBF" w:rsidRDefault="00972EBF" w:rsidP="00972EBF">
            <w:pPr>
              <w:rPr>
                <w:color w:val="000000"/>
              </w:rPr>
            </w:pPr>
            <w:r w:rsidRPr="00972EBF">
              <w:rPr>
                <w:color w:val="000000"/>
              </w:rPr>
              <w:t>-</w:t>
            </w:r>
          </w:p>
        </w:tc>
        <w:tc>
          <w:tcPr>
            <w:tcW w:w="851" w:type="dxa"/>
            <w:hideMark/>
          </w:tcPr>
          <w:p w14:paraId="52BCB34D" w14:textId="14022019" w:rsidR="00972EBF" w:rsidRPr="00972EBF" w:rsidRDefault="00972EBF" w:rsidP="00972EBF">
            <w:pPr>
              <w:jc w:val="center"/>
              <w:rPr>
                <w:color w:val="000000"/>
              </w:rPr>
            </w:pPr>
            <w:r w:rsidRPr="0042107D">
              <w:rPr>
                <w:color w:val="000000"/>
              </w:rPr>
              <w:t>–</w:t>
            </w:r>
          </w:p>
        </w:tc>
        <w:tc>
          <w:tcPr>
            <w:tcW w:w="850" w:type="dxa"/>
            <w:hideMark/>
          </w:tcPr>
          <w:p w14:paraId="2C376A10" w14:textId="1D97D895" w:rsidR="00972EBF" w:rsidRPr="00972EBF" w:rsidRDefault="00972EBF" w:rsidP="00972EBF">
            <w:pPr>
              <w:jc w:val="center"/>
              <w:rPr>
                <w:color w:val="000000"/>
              </w:rPr>
            </w:pPr>
            <w:r w:rsidRPr="0042107D">
              <w:rPr>
                <w:color w:val="000000"/>
              </w:rPr>
              <w:t>–</w:t>
            </w:r>
          </w:p>
        </w:tc>
        <w:tc>
          <w:tcPr>
            <w:tcW w:w="851" w:type="dxa"/>
            <w:hideMark/>
          </w:tcPr>
          <w:p w14:paraId="64ECC087" w14:textId="36464CC3" w:rsidR="00972EBF" w:rsidRPr="00972EBF" w:rsidRDefault="00972EBF" w:rsidP="00972EBF">
            <w:pPr>
              <w:jc w:val="center"/>
              <w:rPr>
                <w:color w:val="000000"/>
              </w:rPr>
            </w:pPr>
            <w:r w:rsidRPr="0042107D">
              <w:rPr>
                <w:color w:val="000000"/>
              </w:rPr>
              <w:t>–</w:t>
            </w:r>
          </w:p>
        </w:tc>
        <w:tc>
          <w:tcPr>
            <w:tcW w:w="708" w:type="dxa"/>
            <w:hideMark/>
          </w:tcPr>
          <w:p w14:paraId="69A2D747" w14:textId="4CEF440A" w:rsidR="00972EBF" w:rsidRPr="00972EBF" w:rsidRDefault="00972EBF" w:rsidP="00972EBF">
            <w:pPr>
              <w:jc w:val="center"/>
              <w:rPr>
                <w:color w:val="000000"/>
              </w:rPr>
            </w:pPr>
            <w:r w:rsidRPr="0042107D">
              <w:rPr>
                <w:color w:val="000000"/>
              </w:rPr>
              <w:t>–</w:t>
            </w:r>
          </w:p>
        </w:tc>
        <w:tc>
          <w:tcPr>
            <w:tcW w:w="567" w:type="dxa"/>
            <w:hideMark/>
          </w:tcPr>
          <w:p w14:paraId="2729AFA3" w14:textId="0C459DB7" w:rsidR="00972EBF" w:rsidRPr="00972EBF" w:rsidRDefault="00972EBF" w:rsidP="00972EBF">
            <w:pPr>
              <w:jc w:val="center"/>
              <w:rPr>
                <w:color w:val="000000"/>
              </w:rPr>
            </w:pPr>
            <w:r w:rsidRPr="0042107D">
              <w:rPr>
                <w:color w:val="000000"/>
              </w:rPr>
              <w:t>–</w:t>
            </w:r>
          </w:p>
        </w:tc>
        <w:tc>
          <w:tcPr>
            <w:tcW w:w="851" w:type="dxa"/>
            <w:hideMark/>
          </w:tcPr>
          <w:p w14:paraId="0543C8D3" w14:textId="2F9C0092" w:rsidR="00972EBF" w:rsidRPr="00972EBF" w:rsidRDefault="00972EBF" w:rsidP="00972EBF">
            <w:pPr>
              <w:jc w:val="center"/>
              <w:rPr>
                <w:color w:val="000000"/>
              </w:rPr>
            </w:pPr>
            <w:r w:rsidRPr="0042107D">
              <w:rPr>
                <w:color w:val="000000"/>
              </w:rPr>
              <w:t>–</w:t>
            </w:r>
          </w:p>
        </w:tc>
        <w:tc>
          <w:tcPr>
            <w:tcW w:w="567" w:type="dxa"/>
            <w:hideMark/>
          </w:tcPr>
          <w:p w14:paraId="147BFA81" w14:textId="77777777" w:rsidR="00972EBF" w:rsidRPr="00972EBF" w:rsidRDefault="00972EBF" w:rsidP="00972EBF">
            <w:pPr>
              <w:jc w:val="center"/>
              <w:rPr>
                <w:color w:val="000000"/>
              </w:rPr>
            </w:pPr>
            <w:r w:rsidRPr="00972EBF">
              <w:rPr>
                <w:color w:val="000000"/>
              </w:rPr>
              <w:t>+</w:t>
            </w:r>
          </w:p>
        </w:tc>
        <w:tc>
          <w:tcPr>
            <w:tcW w:w="673" w:type="dxa"/>
            <w:hideMark/>
          </w:tcPr>
          <w:p w14:paraId="7345F503" w14:textId="77777777" w:rsidR="00972EBF" w:rsidRPr="00972EBF" w:rsidRDefault="00972EBF" w:rsidP="00972EBF">
            <w:pPr>
              <w:jc w:val="center"/>
              <w:rPr>
                <w:color w:val="000000"/>
              </w:rPr>
            </w:pPr>
            <w:r w:rsidRPr="00972EBF">
              <w:rPr>
                <w:color w:val="000000"/>
              </w:rPr>
              <w:t>+</w:t>
            </w:r>
          </w:p>
        </w:tc>
      </w:tr>
      <w:tr w:rsidR="00972EBF" w:rsidRPr="00972EBF" w14:paraId="7D8380EA" w14:textId="77777777" w:rsidTr="00F142DD">
        <w:trPr>
          <w:trHeight w:val="20"/>
        </w:trPr>
        <w:tc>
          <w:tcPr>
            <w:tcW w:w="562" w:type="dxa"/>
            <w:hideMark/>
          </w:tcPr>
          <w:p w14:paraId="5DB37768" w14:textId="77777777" w:rsidR="00972EBF" w:rsidRPr="00972EBF" w:rsidRDefault="00972EBF" w:rsidP="00972EBF">
            <w:pPr>
              <w:rPr>
                <w:color w:val="000000"/>
              </w:rPr>
            </w:pPr>
            <w:r w:rsidRPr="00972EBF">
              <w:rPr>
                <w:color w:val="000000"/>
              </w:rPr>
              <w:t>6</w:t>
            </w:r>
          </w:p>
        </w:tc>
        <w:tc>
          <w:tcPr>
            <w:tcW w:w="1843" w:type="dxa"/>
            <w:hideMark/>
          </w:tcPr>
          <w:p w14:paraId="48F8BF3A" w14:textId="77777777" w:rsidR="00972EBF" w:rsidRPr="00972EBF" w:rsidRDefault="00972EBF" w:rsidP="00972EBF">
            <w:pPr>
              <w:rPr>
                <w:color w:val="000000"/>
              </w:rPr>
            </w:pPr>
            <w:r w:rsidRPr="00972EBF">
              <w:rPr>
                <w:color w:val="000000"/>
              </w:rPr>
              <w:t>дер. Ледовские Выселки</w:t>
            </w:r>
          </w:p>
        </w:tc>
        <w:tc>
          <w:tcPr>
            <w:tcW w:w="2126" w:type="dxa"/>
            <w:hideMark/>
          </w:tcPr>
          <w:p w14:paraId="09CCE3DF" w14:textId="77777777" w:rsidR="00972EBF" w:rsidRPr="00972EBF" w:rsidRDefault="00972EBF" w:rsidP="00972EBF">
            <w:pPr>
              <w:rPr>
                <w:color w:val="000000"/>
              </w:rPr>
            </w:pPr>
            <w:r w:rsidRPr="00972EBF">
              <w:rPr>
                <w:color w:val="000000"/>
              </w:rPr>
              <w:t>46К-5120</w:t>
            </w:r>
          </w:p>
        </w:tc>
        <w:tc>
          <w:tcPr>
            <w:tcW w:w="1843" w:type="dxa"/>
            <w:hideMark/>
          </w:tcPr>
          <w:p w14:paraId="144EA6A6" w14:textId="77777777" w:rsidR="00972EBF" w:rsidRPr="00972EBF" w:rsidRDefault="00972EBF" w:rsidP="00972EBF">
            <w:pPr>
              <w:rPr>
                <w:color w:val="000000"/>
              </w:rPr>
            </w:pPr>
            <w:r w:rsidRPr="00972EBF">
              <w:rPr>
                <w:color w:val="000000"/>
              </w:rPr>
              <w:t>Прямое</w:t>
            </w:r>
          </w:p>
        </w:tc>
        <w:tc>
          <w:tcPr>
            <w:tcW w:w="2268" w:type="dxa"/>
            <w:hideMark/>
          </w:tcPr>
          <w:p w14:paraId="285BF078" w14:textId="77777777" w:rsidR="00972EBF" w:rsidRPr="00972EBF" w:rsidRDefault="00972EBF" w:rsidP="00972EBF">
            <w:pPr>
              <w:rPr>
                <w:color w:val="000000"/>
              </w:rPr>
            </w:pPr>
            <w:r w:rsidRPr="00972EBF">
              <w:rPr>
                <w:color w:val="000000"/>
              </w:rPr>
              <w:t>деревня Ледовские Выселки</w:t>
            </w:r>
          </w:p>
        </w:tc>
        <w:tc>
          <w:tcPr>
            <w:tcW w:w="851" w:type="dxa"/>
            <w:hideMark/>
          </w:tcPr>
          <w:p w14:paraId="6A24EDFA" w14:textId="7C07F1CA" w:rsidR="00972EBF" w:rsidRPr="00972EBF" w:rsidRDefault="00972EBF" w:rsidP="00972EBF">
            <w:pPr>
              <w:jc w:val="center"/>
              <w:rPr>
                <w:color w:val="000000"/>
              </w:rPr>
            </w:pPr>
            <w:r w:rsidRPr="00274192">
              <w:rPr>
                <w:color w:val="000000"/>
              </w:rPr>
              <w:t>–</w:t>
            </w:r>
          </w:p>
        </w:tc>
        <w:tc>
          <w:tcPr>
            <w:tcW w:w="850" w:type="dxa"/>
            <w:hideMark/>
          </w:tcPr>
          <w:p w14:paraId="25CA8D7A" w14:textId="72B30823" w:rsidR="00972EBF" w:rsidRPr="00972EBF" w:rsidRDefault="00972EBF" w:rsidP="00972EBF">
            <w:pPr>
              <w:jc w:val="center"/>
              <w:rPr>
                <w:color w:val="000000"/>
              </w:rPr>
            </w:pPr>
            <w:r w:rsidRPr="00274192">
              <w:rPr>
                <w:color w:val="000000"/>
              </w:rPr>
              <w:t>–</w:t>
            </w:r>
          </w:p>
        </w:tc>
        <w:tc>
          <w:tcPr>
            <w:tcW w:w="851" w:type="dxa"/>
            <w:hideMark/>
          </w:tcPr>
          <w:p w14:paraId="66A24C3F" w14:textId="5907FC7E" w:rsidR="00972EBF" w:rsidRPr="00972EBF" w:rsidRDefault="00972EBF" w:rsidP="00972EBF">
            <w:pPr>
              <w:jc w:val="center"/>
              <w:rPr>
                <w:color w:val="000000"/>
              </w:rPr>
            </w:pPr>
            <w:r w:rsidRPr="00274192">
              <w:rPr>
                <w:color w:val="000000"/>
              </w:rPr>
              <w:t>–</w:t>
            </w:r>
          </w:p>
        </w:tc>
        <w:tc>
          <w:tcPr>
            <w:tcW w:w="708" w:type="dxa"/>
            <w:hideMark/>
          </w:tcPr>
          <w:p w14:paraId="7B53FF4D" w14:textId="001691AA" w:rsidR="00972EBF" w:rsidRPr="00972EBF" w:rsidRDefault="00972EBF" w:rsidP="00972EBF">
            <w:pPr>
              <w:jc w:val="center"/>
              <w:rPr>
                <w:color w:val="000000"/>
              </w:rPr>
            </w:pPr>
            <w:r w:rsidRPr="00274192">
              <w:rPr>
                <w:color w:val="000000"/>
              </w:rPr>
              <w:t>–</w:t>
            </w:r>
          </w:p>
        </w:tc>
        <w:tc>
          <w:tcPr>
            <w:tcW w:w="567" w:type="dxa"/>
            <w:hideMark/>
          </w:tcPr>
          <w:p w14:paraId="607614D2" w14:textId="090B8824" w:rsidR="00972EBF" w:rsidRPr="00972EBF" w:rsidRDefault="00972EBF" w:rsidP="00972EBF">
            <w:pPr>
              <w:jc w:val="center"/>
              <w:rPr>
                <w:color w:val="000000"/>
              </w:rPr>
            </w:pPr>
            <w:r w:rsidRPr="00274192">
              <w:rPr>
                <w:color w:val="000000"/>
              </w:rPr>
              <w:t>–</w:t>
            </w:r>
          </w:p>
        </w:tc>
        <w:tc>
          <w:tcPr>
            <w:tcW w:w="851" w:type="dxa"/>
            <w:hideMark/>
          </w:tcPr>
          <w:p w14:paraId="2D09B334" w14:textId="3866BA7B" w:rsidR="00972EBF" w:rsidRPr="00972EBF" w:rsidRDefault="00972EBF" w:rsidP="00972EBF">
            <w:pPr>
              <w:jc w:val="center"/>
              <w:rPr>
                <w:color w:val="000000"/>
              </w:rPr>
            </w:pPr>
            <w:r w:rsidRPr="00274192">
              <w:rPr>
                <w:color w:val="000000"/>
              </w:rPr>
              <w:t>–</w:t>
            </w:r>
          </w:p>
        </w:tc>
        <w:tc>
          <w:tcPr>
            <w:tcW w:w="567" w:type="dxa"/>
            <w:hideMark/>
          </w:tcPr>
          <w:p w14:paraId="682C8F7B" w14:textId="77777777" w:rsidR="00972EBF" w:rsidRPr="00972EBF" w:rsidRDefault="00972EBF" w:rsidP="00972EBF">
            <w:pPr>
              <w:jc w:val="center"/>
              <w:rPr>
                <w:color w:val="000000"/>
              </w:rPr>
            </w:pPr>
            <w:r w:rsidRPr="00972EBF">
              <w:rPr>
                <w:color w:val="000000"/>
              </w:rPr>
              <w:t>+</w:t>
            </w:r>
          </w:p>
        </w:tc>
        <w:tc>
          <w:tcPr>
            <w:tcW w:w="673" w:type="dxa"/>
            <w:hideMark/>
          </w:tcPr>
          <w:p w14:paraId="1089475D" w14:textId="77777777" w:rsidR="00972EBF" w:rsidRPr="00972EBF" w:rsidRDefault="00972EBF" w:rsidP="00972EBF">
            <w:pPr>
              <w:jc w:val="center"/>
              <w:rPr>
                <w:color w:val="000000"/>
              </w:rPr>
            </w:pPr>
            <w:r w:rsidRPr="00972EBF">
              <w:rPr>
                <w:color w:val="000000"/>
              </w:rPr>
              <w:t>+</w:t>
            </w:r>
          </w:p>
        </w:tc>
      </w:tr>
      <w:tr w:rsidR="00972EBF" w:rsidRPr="00972EBF" w14:paraId="1BEED4F3" w14:textId="77777777" w:rsidTr="00F142DD">
        <w:trPr>
          <w:trHeight w:val="20"/>
        </w:trPr>
        <w:tc>
          <w:tcPr>
            <w:tcW w:w="562" w:type="dxa"/>
            <w:hideMark/>
          </w:tcPr>
          <w:p w14:paraId="38F591CF" w14:textId="77777777" w:rsidR="00972EBF" w:rsidRPr="00972EBF" w:rsidRDefault="00972EBF" w:rsidP="00972EBF">
            <w:pPr>
              <w:rPr>
                <w:color w:val="000000"/>
              </w:rPr>
            </w:pPr>
            <w:r w:rsidRPr="00972EBF">
              <w:rPr>
                <w:color w:val="000000"/>
              </w:rPr>
              <w:t>7</w:t>
            </w:r>
          </w:p>
        </w:tc>
        <w:tc>
          <w:tcPr>
            <w:tcW w:w="1843" w:type="dxa"/>
            <w:hideMark/>
          </w:tcPr>
          <w:p w14:paraId="3FE79554" w14:textId="77777777" w:rsidR="00972EBF" w:rsidRPr="00972EBF" w:rsidRDefault="00972EBF" w:rsidP="00972EBF">
            <w:pPr>
              <w:rPr>
                <w:color w:val="000000"/>
              </w:rPr>
            </w:pPr>
            <w:r w:rsidRPr="00972EBF">
              <w:rPr>
                <w:color w:val="000000"/>
              </w:rPr>
              <w:t>дер. Ледовские Выселки</w:t>
            </w:r>
          </w:p>
        </w:tc>
        <w:tc>
          <w:tcPr>
            <w:tcW w:w="2126" w:type="dxa"/>
            <w:hideMark/>
          </w:tcPr>
          <w:p w14:paraId="32589D45" w14:textId="77777777" w:rsidR="00972EBF" w:rsidRPr="00972EBF" w:rsidRDefault="00972EBF" w:rsidP="00972EBF">
            <w:pPr>
              <w:rPr>
                <w:color w:val="000000"/>
              </w:rPr>
            </w:pPr>
            <w:r w:rsidRPr="00972EBF">
              <w:rPr>
                <w:color w:val="000000"/>
              </w:rPr>
              <w:t>46К-5120</w:t>
            </w:r>
          </w:p>
        </w:tc>
        <w:tc>
          <w:tcPr>
            <w:tcW w:w="1843" w:type="dxa"/>
            <w:hideMark/>
          </w:tcPr>
          <w:p w14:paraId="0C962D2C" w14:textId="77777777" w:rsidR="00972EBF" w:rsidRPr="00972EBF" w:rsidRDefault="00972EBF" w:rsidP="00972EBF">
            <w:pPr>
              <w:rPr>
                <w:color w:val="000000"/>
              </w:rPr>
            </w:pPr>
            <w:r w:rsidRPr="00972EBF">
              <w:rPr>
                <w:color w:val="000000"/>
              </w:rPr>
              <w:t>Обратное</w:t>
            </w:r>
          </w:p>
        </w:tc>
        <w:tc>
          <w:tcPr>
            <w:tcW w:w="2268" w:type="dxa"/>
            <w:hideMark/>
          </w:tcPr>
          <w:p w14:paraId="784FA0EF" w14:textId="77777777" w:rsidR="00972EBF" w:rsidRPr="00972EBF" w:rsidRDefault="00972EBF" w:rsidP="00972EBF">
            <w:pPr>
              <w:rPr>
                <w:color w:val="000000"/>
              </w:rPr>
            </w:pPr>
            <w:r w:rsidRPr="00972EBF">
              <w:rPr>
                <w:color w:val="000000"/>
              </w:rPr>
              <w:t>деревня Ледовские Выселки</w:t>
            </w:r>
          </w:p>
        </w:tc>
        <w:tc>
          <w:tcPr>
            <w:tcW w:w="851" w:type="dxa"/>
            <w:hideMark/>
          </w:tcPr>
          <w:p w14:paraId="21DDFA9F" w14:textId="7CD53EA1" w:rsidR="00972EBF" w:rsidRPr="00972EBF" w:rsidRDefault="00972EBF" w:rsidP="00972EBF">
            <w:pPr>
              <w:jc w:val="center"/>
              <w:rPr>
                <w:color w:val="000000"/>
              </w:rPr>
            </w:pPr>
            <w:r>
              <w:rPr>
                <w:color w:val="000000"/>
              </w:rPr>
              <w:t>–</w:t>
            </w:r>
          </w:p>
        </w:tc>
        <w:tc>
          <w:tcPr>
            <w:tcW w:w="850" w:type="dxa"/>
            <w:hideMark/>
          </w:tcPr>
          <w:p w14:paraId="5BE45ABC" w14:textId="77777777" w:rsidR="00972EBF" w:rsidRPr="00972EBF" w:rsidRDefault="00972EBF" w:rsidP="00972EBF">
            <w:pPr>
              <w:jc w:val="center"/>
              <w:rPr>
                <w:color w:val="000000"/>
              </w:rPr>
            </w:pPr>
            <w:r w:rsidRPr="00972EBF">
              <w:rPr>
                <w:color w:val="000000"/>
              </w:rPr>
              <w:t>+</w:t>
            </w:r>
          </w:p>
        </w:tc>
        <w:tc>
          <w:tcPr>
            <w:tcW w:w="851" w:type="dxa"/>
            <w:hideMark/>
          </w:tcPr>
          <w:p w14:paraId="6279C83E" w14:textId="5B3B1180" w:rsidR="00972EBF" w:rsidRPr="00972EBF" w:rsidRDefault="00972EBF" w:rsidP="00972EBF">
            <w:pPr>
              <w:jc w:val="center"/>
              <w:rPr>
                <w:color w:val="000000"/>
              </w:rPr>
            </w:pPr>
            <w:r w:rsidRPr="008C7FED">
              <w:rPr>
                <w:color w:val="000000"/>
              </w:rPr>
              <w:t>–</w:t>
            </w:r>
          </w:p>
        </w:tc>
        <w:tc>
          <w:tcPr>
            <w:tcW w:w="708" w:type="dxa"/>
            <w:hideMark/>
          </w:tcPr>
          <w:p w14:paraId="7503EC94" w14:textId="275508AE" w:rsidR="00972EBF" w:rsidRPr="00972EBF" w:rsidRDefault="00972EBF" w:rsidP="00972EBF">
            <w:pPr>
              <w:jc w:val="center"/>
              <w:rPr>
                <w:color w:val="000000"/>
              </w:rPr>
            </w:pPr>
            <w:r w:rsidRPr="008C7FED">
              <w:rPr>
                <w:color w:val="000000"/>
              </w:rPr>
              <w:t>–</w:t>
            </w:r>
          </w:p>
        </w:tc>
        <w:tc>
          <w:tcPr>
            <w:tcW w:w="567" w:type="dxa"/>
            <w:hideMark/>
          </w:tcPr>
          <w:p w14:paraId="3297E5D9" w14:textId="5B073F34" w:rsidR="00972EBF" w:rsidRPr="00972EBF" w:rsidRDefault="00972EBF" w:rsidP="00972EBF">
            <w:pPr>
              <w:jc w:val="center"/>
              <w:rPr>
                <w:color w:val="000000"/>
              </w:rPr>
            </w:pPr>
            <w:r w:rsidRPr="008C7FED">
              <w:rPr>
                <w:color w:val="000000"/>
              </w:rPr>
              <w:t>–</w:t>
            </w:r>
          </w:p>
        </w:tc>
        <w:tc>
          <w:tcPr>
            <w:tcW w:w="851" w:type="dxa"/>
            <w:hideMark/>
          </w:tcPr>
          <w:p w14:paraId="085987E2" w14:textId="553C8237" w:rsidR="00972EBF" w:rsidRPr="00972EBF" w:rsidRDefault="00972EBF" w:rsidP="00972EBF">
            <w:pPr>
              <w:jc w:val="center"/>
              <w:rPr>
                <w:color w:val="000000"/>
              </w:rPr>
            </w:pPr>
            <w:r w:rsidRPr="008C7FED">
              <w:rPr>
                <w:color w:val="000000"/>
              </w:rPr>
              <w:t>–</w:t>
            </w:r>
          </w:p>
        </w:tc>
        <w:tc>
          <w:tcPr>
            <w:tcW w:w="567" w:type="dxa"/>
            <w:hideMark/>
          </w:tcPr>
          <w:p w14:paraId="6DBE989B" w14:textId="77777777" w:rsidR="00972EBF" w:rsidRPr="00972EBF" w:rsidRDefault="00972EBF" w:rsidP="00972EBF">
            <w:pPr>
              <w:jc w:val="center"/>
              <w:rPr>
                <w:color w:val="000000"/>
              </w:rPr>
            </w:pPr>
            <w:r w:rsidRPr="00972EBF">
              <w:rPr>
                <w:color w:val="000000"/>
              </w:rPr>
              <w:t>+</w:t>
            </w:r>
          </w:p>
        </w:tc>
        <w:tc>
          <w:tcPr>
            <w:tcW w:w="673" w:type="dxa"/>
            <w:hideMark/>
          </w:tcPr>
          <w:p w14:paraId="43F1524B" w14:textId="77777777" w:rsidR="00972EBF" w:rsidRPr="00972EBF" w:rsidRDefault="00972EBF" w:rsidP="00972EBF">
            <w:pPr>
              <w:jc w:val="center"/>
              <w:rPr>
                <w:color w:val="000000"/>
              </w:rPr>
            </w:pPr>
            <w:r w:rsidRPr="00972EBF">
              <w:rPr>
                <w:color w:val="000000"/>
              </w:rPr>
              <w:t>+</w:t>
            </w:r>
          </w:p>
        </w:tc>
      </w:tr>
      <w:tr w:rsidR="00972EBF" w:rsidRPr="00972EBF" w14:paraId="6DCA19BA" w14:textId="77777777" w:rsidTr="00F142DD">
        <w:trPr>
          <w:trHeight w:val="20"/>
        </w:trPr>
        <w:tc>
          <w:tcPr>
            <w:tcW w:w="562" w:type="dxa"/>
            <w:hideMark/>
          </w:tcPr>
          <w:p w14:paraId="346C2F9E" w14:textId="77777777" w:rsidR="00972EBF" w:rsidRPr="00972EBF" w:rsidRDefault="00972EBF" w:rsidP="00972EBF">
            <w:pPr>
              <w:rPr>
                <w:color w:val="000000"/>
              </w:rPr>
            </w:pPr>
            <w:r w:rsidRPr="00972EBF">
              <w:rPr>
                <w:color w:val="000000"/>
              </w:rPr>
              <w:t>8</w:t>
            </w:r>
          </w:p>
        </w:tc>
        <w:tc>
          <w:tcPr>
            <w:tcW w:w="1843" w:type="dxa"/>
            <w:hideMark/>
          </w:tcPr>
          <w:p w14:paraId="356B82DC" w14:textId="77777777" w:rsidR="00972EBF" w:rsidRPr="00972EBF" w:rsidRDefault="00972EBF" w:rsidP="00972EBF">
            <w:pPr>
              <w:rPr>
                <w:color w:val="000000"/>
              </w:rPr>
            </w:pPr>
            <w:r w:rsidRPr="00972EBF">
              <w:rPr>
                <w:color w:val="000000"/>
              </w:rPr>
              <w:t>Растовцы</w:t>
            </w:r>
          </w:p>
        </w:tc>
        <w:tc>
          <w:tcPr>
            <w:tcW w:w="2126" w:type="dxa"/>
            <w:hideMark/>
          </w:tcPr>
          <w:p w14:paraId="7888102E" w14:textId="77777777" w:rsidR="00972EBF" w:rsidRPr="00972EBF" w:rsidRDefault="00972EBF" w:rsidP="00972EBF">
            <w:pPr>
              <w:rPr>
                <w:color w:val="000000"/>
              </w:rPr>
            </w:pPr>
            <w:r w:rsidRPr="00972EBF">
              <w:rPr>
                <w:color w:val="000000"/>
              </w:rPr>
              <w:t>46Н-03305</w:t>
            </w:r>
          </w:p>
        </w:tc>
        <w:tc>
          <w:tcPr>
            <w:tcW w:w="1843" w:type="dxa"/>
            <w:hideMark/>
          </w:tcPr>
          <w:p w14:paraId="16E1A1E2" w14:textId="77777777" w:rsidR="00972EBF" w:rsidRPr="00972EBF" w:rsidRDefault="00972EBF" w:rsidP="00972EBF">
            <w:pPr>
              <w:rPr>
                <w:color w:val="000000"/>
              </w:rPr>
            </w:pPr>
            <w:r w:rsidRPr="00972EBF">
              <w:rPr>
                <w:color w:val="000000"/>
              </w:rPr>
              <w:t>Обратное</w:t>
            </w:r>
          </w:p>
        </w:tc>
        <w:tc>
          <w:tcPr>
            <w:tcW w:w="2268" w:type="dxa"/>
            <w:hideMark/>
          </w:tcPr>
          <w:p w14:paraId="690C279A" w14:textId="77777777" w:rsidR="00972EBF" w:rsidRPr="00972EBF" w:rsidRDefault="00972EBF" w:rsidP="00972EBF">
            <w:pPr>
              <w:rPr>
                <w:color w:val="000000"/>
              </w:rPr>
            </w:pPr>
            <w:r w:rsidRPr="00972EBF">
              <w:rPr>
                <w:color w:val="000000"/>
              </w:rPr>
              <w:t>деревня Растовцы</w:t>
            </w:r>
          </w:p>
        </w:tc>
        <w:tc>
          <w:tcPr>
            <w:tcW w:w="851" w:type="dxa"/>
            <w:hideMark/>
          </w:tcPr>
          <w:p w14:paraId="12582A3F" w14:textId="77777777" w:rsidR="00972EBF" w:rsidRPr="00972EBF" w:rsidRDefault="00972EBF" w:rsidP="00972EBF">
            <w:pPr>
              <w:jc w:val="center"/>
              <w:rPr>
                <w:color w:val="000000"/>
              </w:rPr>
            </w:pPr>
            <w:r w:rsidRPr="00972EBF">
              <w:rPr>
                <w:color w:val="000000"/>
              </w:rPr>
              <w:t>1</w:t>
            </w:r>
          </w:p>
        </w:tc>
        <w:tc>
          <w:tcPr>
            <w:tcW w:w="850" w:type="dxa"/>
            <w:hideMark/>
          </w:tcPr>
          <w:p w14:paraId="5B596A8F" w14:textId="099CCA97" w:rsidR="00972EBF" w:rsidRPr="00972EBF" w:rsidRDefault="00972EBF" w:rsidP="00972EBF">
            <w:pPr>
              <w:jc w:val="center"/>
              <w:rPr>
                <w:color w:val="000000"/>
              </w:rPr>
            </w:pPr>
            <w:r w:rsidRPr="001C66DC">
              <w:rPr>
                <w:color w:val="000000"/>
              </w:rPr>
              <w:t>–</w:t>
            </w:r>
          </w:p>
        </w:tc>
        <w:tc>
          <w:tcPr>
            <w:tcW w:w="851" w:type="dxa"/>
            <w:hideMark/>
          </w:tcPr>
          <w:p w14:paraId="1059C838" w14:textId="0DA039C1" w:rsidR="00972EBF" w:rsidRPr="00972EBF" w:rsidRDefault="00972EBF" w:rsidP="00972EBF">
            <w:pPr>
              <w:jc w:val="center"/>
              <w:rPr>
                <w:color w:val="000000"/>
              </w:rPr>
            </w:pPr>
            <w:r w:rsidRPr="001C66DC">
              <w:rPr>
                <w:color w:val="000000"/>
              </w:rPr>
              <w:t>–</w:t>
            </w:r>
          </w:p>
        </w:tc>
        <w:tc>
          <w:tcPr>
            <w:tcW w:w="708" w:type="dxa"/>
            <w:hideMark/>
          </w:tcPr>
          <w:p w14:paraId="5F62BEC5" w14:textId="345CFAEB" w:rsidR="00972EBF" w:rsidRPr="00972EBF" w:rsidRDefault="00972EBF" w:rsidP="00972EBF">
            <w:pPr>
              <w:jc w:val="center"/>
              <w:rPr>
                <w:color w:val="000000"/>
              </w:rPr>
            </w:pPr>
            <w:r w:rsidRPr="001C66DC">
              <w:rPr>
                <w:color w:val="000000"/>
              </w:rPr>
              <w:t>–</w:t>
            </w:r>
          </w:p>
        </w:tc>
        <w:tc>
          <w:tcPr>
            <w:tcW w:w="567" w:type="dxa"/>
            <w:hideMark/>
          </w:tcPr>
          <w:p w14:paraId="6A3D6EC5" w14:textId="77777777" w:rsidR="00972EBF" w:rsidRPr="00972EBF" w:rsidRDefault="00972EBF" w:rsidP="00972EBF">
            <w:pPr>
              <w:jc w:val="center"/>
              <w:rPr>
                <w:color w:val="000000"/>
              </w:rPr>
            </w:pPr>
            <w:r w:rsidRPr="00972EBF">
              <w:rPr>
                <w:color w:val="000000"/>
              </w:rPr>
              <w:t>+</w:t>
            </w:r>
          </w:p>
        </w:tc>
        <w:tc>
          <w:tcPr>
            <w:tcW w:w="851" w:type="dxa"/>
            <w:hideMark/>
          </w:tcPr>
          <w:p w14:paraId="51CF6849" w14:textId="77777777" w:rsidR="00972EBF" w:rsidRPr="00972EBF" w:rsidRDefault="00972EBF" w:rsidP="00972EBF">
            <w:pPr>
              <w:jc w:val="center"/>
              <w:rPr>
                <w:color w:val="000000"/>
              </w:rPr>
            </w:pPr>
            <w:r w:rsidRPr="00972EBF">
              <w:rPr>
                <w:color w:val="000000"/>
              </w:rPr>
              <w:t>-</w:t>
            </w:r>
          </w:p>
        </w:tc>
        <w:tc>
          <w:tcPr>
            <w:tcW w:w="567" w:type="dxa"/>
            <w:hideMark/>
          </w:tcPr>
          <w:p w14:paraId="1CE0A7DE" w14:textId="77777777" w:rsidR="00972EBF" w:rsidRPr="00972EBF" w:rsidRDefault="00972EBF" w:rsidP="00972EBF">
            <w:pPr>
              <w:jc w:val="center"/>
              <w:rPr>
                <w:color w:val="000000"/>
              </w:rPr>
            </w:pPr>
            <w:r w:rsidRPr="00972EBF">
              <w:rPr>
                <w:color w:val="000000"/>
              </w:rPr>
              <w:t>+</w:t>
            </w:r>
          </w:p>
        </w:tc>
        <w:tc>
          <w:tcPr>
            <w:tcW w:w="673" w:type="dxa"/>
            <w:hideMark/>
          </w:tcPr>
          <w:p w14:paraId="71949FF9" w14:textId="77777777" w:rsidR="00972EBF" w:rsidRPr="00972EBF" w:rsidRDefault="00972EBF" w:rsidP="00972EBF">
            <w:pPr>
              <w:jc w:val="center"/>
              <w:rPr>
                <w:color w:val="000000"/>
              </w:rPr>
            </w:pPr>
            <w:r w:rsidRPr="00972EBF">
              <w:rPr>
                <w:color w:val="000000"/>
              </w:rPr>
              <w:t>+</w:t>
            </w:r>
          </w:p>
        </w:tc>
      </w:tr>
      <w:tr w:rsidR="00972EBF" w:rsidRPr="00972EBF" w14:paraId="3681E401" w14:textId="77777777" w:rsidTr="00F142DD">
        <w:trPr>
          <w:trHeight w:val="20"/>
        </w:trPr>
        <w:tc>
          <w:tcPr>
            <w:tcW w:w="562" w:type="dxa"/>
            <w:hideMark/>
          </w:tcPr>
          <w:p w14:paraId="7D49E196" w14:textId="77777777" w:rsidR="00972EBF" w:rsidRPr="00972EBF" w:rsidRDefault="00972EBF" w:rsidP="00972EBF">
            <w:pPr>
              <w:rPr>
                <w:color w:val="000000"/>
              </w:rPr>
            </w:pPr>
            <w:r w:rsidRPr="00972EBF">
              <w:rPr>
                <w:color w:val="000000"/>
              </w:rPr>
              <w:t>9</w:t>
            </w:r>
          </w:p>
        </w:tc>
        <w:tc>
          <w:tcPr>
            <w:tcW w:w="1843" w:type="dxa"/>
            <w:hideMark/>
          </w:tcPr>
          <w:p w14:paraId="166042C9" w14:textId="77777777" w:rsidR="00972EBF" w:rsidRPr="00972EBF" w:rsidRDefault="00972EBF" w:rsidP="00972EBF">
            <w:pPr>
              <w:rPr>
                <w:color w:val="000000"/>
              </w:rPr>
            </w:pPr>
            <w:r w:rsidRPr="00972EBF">
              <w:rPr>
                <w:color w:val="000000"/>
              </w:rPr>
              <w:t>Богатищево</w:t>
            </w:r>
          </w:p>
        </w:tc>
        <w:tc>
          <w:tcPr>
            <w:tcW w:w="2126" w:type="dxa"/>
            <w:hideMark/>
          </w:tcPr>
          <w:p w14:paraId="05EEE646" w14:textId="77777777" w:rsidR="00972EBF" w:rsidRPr="00972EBF" w:rsidRDefault="00972EBF" w:rsidP="00972EBF">
            <w:pPr>
              <w:rPr>
                <w:color w:val="000000"/>
              </w:rPr>
            </w:pPr>
            <w:r w:rsidRPr="00972EBF">
              <w:rPr>
                <w:color w:val="000000"/>
              </w:rPr>
              <w:t>46Н-03305</w:t>
            </w:r>
          </w:p>
        </w:tc>
        <w:tc>
          <w:tcPr>
            <w:tcW w:w="1843" w:type="dxa"/>
            <w:hideMark/>
          </w:tcPr>
          <w:p w14:paraId="3904C952" w14:textId="77777777" w:rsidR="00972EBF" w:rsidRPr="00972EBF" w:rsidRDefault="00972EBF" w:rsidP="00972EBF">
            <w:pPr>
              <w:rPr>
                <w:color w:val="000000"/>
              </w:rPr>
            </w:pPr>
            <w:r w:rsidRPr="00972EBF">
              <w:rPr>
                <w:color w:val="000000"/>
              </w:rPr>
              <w:t>Обратное</w:t>
            </w:r>
          </w:p>
        </w:tc>
        <w:tc>
          <w:tcPr>
            <w:tcW w:w="2268" w:type="dxa"/>
            <w:hideMark/>
          </w:tcPr>
          <w:p w14:paraId="07AC29FB" w14:textId="77777777" w:rsidR="00972EBF" w:rsidRPr="00972EBF" w:rsidRDefault="00972EBF" w:rsidP="00972EBF">
            <w:pPr>
              <w:rPr>
                <w:color w:val="000000"/>
              </w:rPr>
            </w:pPr>
            <w:r w:rsidRPr="00972EBF">
              <w:rPr>
                <w:color w:val="000000"/>
              </w:rPr>
              <w:t>поселок Богатищево</w:t>
            </w:r>
          </w:p>
        </w:tc>
        <w:tc>
          <w:tcPr>
            <w:tcW w:w="851" w:type="dxa"/>
            <w:hideMark/>
          </w:tcPr>
          <w:p w14:paraId="72D337D4" w14:textId="2C54189B" w:rsidR="00972EBF" w:rsidRPr="00972EBF" w:rsidRDefault="00972EBF" w:rsidP="00972EBF">
            <w:pPr>
              <w:jc w:val="center"/>
              <w:rPr>
                <w:color w:val="000000"/>
              </w:rPr>
            </w:pPr>
            <w:r w:rsidRPr="00310487">
              <w:rPr>
                <w:color w:val="000000"/>
              </w:rPr>
              <w:t>–</w:t>
            </w:r>
          </w:p>
        </w:tc>
        <w:tc>
          <w:tcPr>
            <w:tcW w:w="850" w:type="dxa"/>
            <w:hideMark/>
          </w:tcPr>
          <w:p w14:paraId="2C11C251" w14:textId="38FFA86A" w:rsidR="00972EBF" w:rsidRPr="00972EBF" w:rsidRDefault="00972EBF" w:rsidP="00972EBF">
            <w:pPr>
              <w:jc w:val="center"/>
              <w:rPr>
                <w:color w:val="000000"/>
              </w:rPr>
            </w:pPr>
            <w:r w:rsidRPr="001C66DC">
              <w:rPr>
                <w:color w:val="000000"/>
              </w:rPr>
              <w:t>–</w:t>
            </w:r>
          </w:p>
        </w:tc>
        <w:tc>
          <w:tcPr>
            <w:tcW w:w="851" w:type="dxa"/>
            <w:hideMark/>
          </w:tcPr>
          <w:p w14:paraId="40587278" w14:textId="28FD8AB4" w:rsidR="00972EBF" w:rsidRPr="00972EBF" w:rsidRDefault="00972EBF" w:rsidP="00972EBF">
            <w:pPr>
              <w:jc w:val="center"/>
              <w:rPr>
                <w:color w:val="000000"/>
              </w:rPr>
            </w:pPr>
            <w:r w:rsidRPr="001C66DC">
              <w:rPr>
                <w:color w:val="000000"/>
              </w:rPr>
              <w:t>–</w:t>
            </w:r>
          </w:p>
        </w:tc>
        <w:tc>
          <w:tcPr>
            <w:tcW w:w="708" w:type="dxa"/>
            <w:hideMark/>
          </w:tcPr>
          <w:p w14:paraId="1C2C45A8" w14:textId="655E6364" w:rsidR="00972EBF" w:rsidRPr="00972EBF" w:rsidRDefault="00972EBF" w:rsidP="00972EBF">
            <w:pPr>
              <w:jc w:val="center"/>
              <w:rPr>
                <w:color w:val="000000"/>
              </w:rPr>
            </w:pPr>
            <w:r w:rsidRPr="001C66DC">
              <w:rPr>
                <w:color w:val="000000"/>
              </w:rPr>
              <w:t>–</w:t>
            </w:r>
          </w:p>
        </w:tc>
        <w:tc>
          <w:tcPr>
            <w:tcW w:w="567" w:type="dxa"/>
            <w:hideMark/>
          </w:tcPr>
          <w:p w14:paraId="6978EC43" w14:textId="77777777" w:rsidR="00972EBF" w:rsidRPr="00972EBF" w:rsidRDefault="00972EBF" w:rsidP="00972EBF">
            <w:pPr>
              <w:jc w:val="center"/>
              <w:rPr>
                <w:color w:val="000000"/>
              </w:rPr>
            </w:pPr>
            <w:r w:rsidRPr="00972EBF">
              <w:rPr>
                <w:color w:val="000000"/>
              </w:rPr>
              <w:t>-</w:t>
            </w:r>
          </w:p>
        </w:tc>
        <w:tc>
          <w:tcPr>
            <w:tcW w:w="851" w:type="dxa"/>
            <w:hideMark/>
          </w:tcPr>
          <w:p w14:paraId="5F0CA2F3" w14:textId="77777777" w:rsidR="00972EBF" w:rsidRPr="00972EBF" w:rsidRDefault="00972EBF" w:rsidP="00972EBF">
            <w:pPr>
              <w:jc w:val="center"/>
              <w:rPr>
                <w:color w:val="000000"/>
              </w:rPr>
            </w:pPr>
            <w:r w:rsidRPr="00972EBF">
              <w:rPr>
                <w:color w:val="000000"/>
              </w:rPr>
              <w:t>-</w:t>
            </w:r>
          </w:p>
        </w:tc>
        <w:tc>
          <w:tcPr>
            <w:tcW w:w="567" w:type="dxa"/>
            <w:hideMark/>
          </w:tcPr>
          <w:p w14:paraId="02D4319A" w14:textId="77777777" w:rsidR="00972EBF" w:rsidRPr="00972EBF" w:rsidRDefault="00972EBF" w:rsidP="00972EBF">
            <w:pPr>
              <w:jc w:val="center"/>
              <w:rPr>
                <w:color w:val="000000"/>
              </w:rPr>
            </w:pPr>
            <w:r w:rsidRPr="00972EBF">
              <w:rPr>
                <w:color w:val="000000"/>
              </w:rPr>
              <w:t>+</w:t>
            </w:r>
          </w:p>
        </w:tc>
        <w:tc>
          <w:tcPr>
            <w:tcW w:w="673" w:type="dxa"/>
            <w:hideMark/>
          </w:tcPr>
          <w:p w14:paraId="217F94F3" w14:textId="77777777" w:rsidR="00972EBF" w:rsidRPr="00972EBF" w:rsidRDefault="00972EBF" w:rsidP="00972EBF">
            <w:pPr>
              <w:jc w:val="center"/>
              <w:rPr>
                <w:color w:val="000000"/>
              </w:rPr>
            </w:pPr>
            <w:r w:rsidRPr="00972EBF">
              <w:rPr>
                <w:color w:val="000000"/>
              </w:rPr>
              <w:t>+</w:t>
            </w:r>
          </w:p>
        </w:tc>
      </w:tr>
      <w:tr w:rsidR="00972EBF" w:rsidRPr="00972EBF" w14:paraId="61076184" w14:textId="77777777" w:rsidTr="00F142DD">
        <w:trPr>
          <w:trHeight w:val="20"/>
        </w:trPr>
        <w:tc>
          <w:tcPr>
            <w:tcW w:w="562" w:type="dxa"/>
            <w:hideMark/>
          </w:tcPr>
          <w:p w14:paraId="3014CDE9" w14:textId="77777777" w:rsidR="00972EBF" w:rsidRPr="00972EBF" w:rsidRDefault="00972EBF" w:rsidP="00972EBF">
            <w:pPr>
              <w:rPr>
                <w:color w:val="000000"/>
              </w:rPr>
            </w:pPr>
            <w:r w:rsidRPr="00972EBF">
              <w:rPr>
                <w:color w:val="000000"/>
              </w:rPr>
              <w:t>10</w:t>
            </w:r>
          </w:p>
        </w:tc>
        <w:tc>
          <w:tcPr>
            <w:tcW w:w="1843" w:type="dxa"/>
            <w:hideMark/>
          </w:tcPr>
          <w:p w14:paraId="292C2B6D" w14:textId="77777777" w:rsidR="00972EBF" w:rsidRPr="00972EBF" w:rsidRDefault="00972EBF" w:rsidP="00972EBF">
            <w:pPr>
              <w:rPr>
                <w:color w:val="000000"/>
              </w:rPr>
            </w:pPr>
            <w:r w:rsidRPr="00972EBF">
              <w:rPr>
                <w:color w:val="000000"/>
              </w:rPr>
              <w:t>Богатищево</w:t>
            </w:r>
          </w:p>
        </w:tc>
        <w:tc>
          <w:tcPr>
            <w:tcW w:w="2126" w:type="dxa"/>
            <w:hideMark/>
          </w:tcPr>
          <w:p w14:paraId="1E8ACEE3" w14:textId="77777777" w:rsidR="00972EBF" w:rsidRPr="00972EBF" w:rsidRDefault="00972EBF" w:rsidP="00972EBF">
            <w:pPr>
              <w:rPr>
                <w:color w:val="000000"/>
              </w:rPr>
            </w:pPr>
            <w:r w:rsidRPr="00972EBF">
              <w:rPr>
                <w:color w:val="000000"/>
              </w:rPr>
              <w:t>46Н-03305</w:t>
            </w:r>
          </w:p>
        </w:tc>
        <w:tc>
          <w:tcPr>
            <w:tcW w:w="1843" w:type="dxa"/>
            <w:hideMark/>
          </w:tcPr>
          <w:p w14:paraId="4E2FAF95" w14:textId="77777777" w:rsidR="00972EBF" w:rsidRPr="00972EBF" w:rsidRDefault="00972EBF" w:rsidP="00972EBF">
            <w:pPr>
              <w:rPr>
                <w:color w:val="000000"/>
              </w:rPr>
            </w:pPr>
            <w:r w:rsidRPr="00972EBF">
              <w:rPr>
                <w:color w:val="000000"/>
              </w:rPr>
              <w:t>Прямое</w:t>
            </w:r>
          </w:p>
        </w:tc>
        <w:tc>
          <w:tcPr>
            <w:tcW w:w="2268" w:type="dxa"/>
            <w:hideMark/>
          </w:tcPr>
          <w:p w14:paraId="166FCE28" w14:textId="77777777" w:rsidR="00972EBF" w:rsidRPr="00972EBF" w:rsidRDefault="00972EBF" w:rsidP="00972EBF">
            <w:pPr>
              <w:rPr>
                <w:color w:val="000000"/>
              </w:rPr>
            </w:pPr>
            <w:r w:rsidRPr="00972EBF">
              <w:rPr>
                <w:color w:val="000000"/>
              </w:rPr>
              <w:t>-</w:t>
            </w:r>
          </w:p>
        </w:tc>
        <w:tc>
          <w:tcPr>
            <w:tcW w:w="851" w:type="dxa"/>
            <w:hideMark/>
          </w:tcPr>
          <w:p w14:paraId="5A44A501" w14:textId="198671C9" w:rsidR="00972EBF" w:rsidRPr="00972EBF" w:rsidRDefault="00972EBF" w:rsidP="00972EBF">
            <w:pPr>
              <w:jc w:val="center"/>
              <w:rPr>
                <w:color w:val="000000"/>
              </w:rPr>
            </w:pPr>
            <w:r w:rsidRPr="00310487">
              <w:rPr>
                <w:color w:val="000000"/>
              </w:rPr>
              <w:t>–</w:t>
            </w:r>
          </w:p>
        </w:tc>
        <w:tc>
          <w:tcPr>
            <w:tcW w:w="850" w:type="dxa"/>
            <w:hideMark/>
          </w:tcPr>
          <w:p w14:paraId="167AF45A" w14:textId="1D591B90" w:rsidR="00972EBF" w:rsidRPr="00972EBF" w:rsidRDefault="00972EBF" w:rsidP="00972EBF">
            <w:pPr>
              <w:jc w:val="center"/>
              <w:rPr>
                <w:color w:val="000000"/>
              </w:rPr>
            </w:pPr>
            <w:r w:rsidRPr="00017E1E">
              <w:rPr>
                <w:color w:val="000000"/>
              </w:rPr>
              <w:t>–</w:t>
            </w:r>
          </w:p>
        </w:tc>
        <w:tc>
          <w:tcPr>
            <w:tcW w:w="851" w:type="dxa"/>
            <w:hideMark/>
          </w:tcPr>
          <w:p w14:paraId="05FCE422" w14:textId="75F881C9" w:rsidR="00972EBF" w:rsidRPr="00972EBF" w:rsidRDefault="00972EBF" w:rsidP="00972EBF">
            <w:pPr>
              <w:jc w:val="center"/>
              <w:rPr>
                <w:color w:val="000000"/>
              </w:rPr>
            </w:pPr>
            <w:r w:rsidRPr="00017E1E">
              <w:rPr>
                <w:color w:val="000000"/>
              </w:rPr>
              <w:t>–</w:t>
            </w:r>
          </w:p>
        </w:tc>
        <w:tc>
          <w:tcPr>
            <w:tcW w:w="708" w:type="dxa"/>
            <w:hideMark/>
          </w:tcPr>
          <w:p w14:paraId="51C8B21C" w14:textId="4E6581EC" w:rsidR="00972EBF" w:rsidRPr="00972EBF" w:rsidRDefault="00972EBF" w:rsidP="00972EBF">
            <w:pPr>
              <w:jc w:val="center"/>
              <w:rPr>
                <w:color w:val="000000"/>
              </w:rPr>
            </w:pPr>
            <w:r w:rsidRPr="00BA22BD">
              <w:rPr>
                <w:color w:val="000000"/>
              </w:rPr>
              <w:t>–</w:t>
            </w:r>
          </w:p>
        </w:tc>
        <w:tc>
          <w:tcPr>
            <w:tcW w:w="567" w:type="dxa"/>
            <w:hideMark/>
          </w:tcPr>
          <w:p w14:paraId="1B65BA22" w14:textId="63BE1CB1" w:rsidR="00972EBF" w:rsidRPr="00972EBF" w:rsidRDefault="00972EBF" w:rsidP="00972EBF">
            <w:pPr>
              <w:jc w:val="center"/>
              <w:rPr>
                <w:color w:val="000000"/>
              </w:rPr>
            </w:pPr>
            <w:r w:rsidRPr="00BA22BD">
              <w:rPr>
                <w:color w:val="000000"/>
              </w:rPr>
              <w:t>–</w:t>
            </w:r>
          </w:p>
        </w:tc>
        <w:tc>
          <w:tcPr>
            <w:tcW w:w="851" w:type="dxa"/>
            <w:hideMark/>
          </w:tcPr>
          <w:p w14:paraId="28A27BA7" w14:textId="33025E63" w:rsidR="00972EBF" w:rsidRPr="00972EBF" w:rsidRDefault="00972EBF" w:rsidP="00972EBF">
            <w:pPr>
              <w:jc w:val="center"/>
              <w:rPr>
                <w:color w:val="000000"/>
              </w:rPr>
            </w:pPr>
            <w:r w:rsidRPr="00BA22BD">
              <w:rPr>
                <w:color w:val="000000"/>
              </w:rPr>
              <w:t>–</w:t>
            </w:r>
          </w:p>
        </w:tc>
        <w:tc>
          <w:tcPr>
            <w:tcW w:w="567" w:type="dxa"/>
            <w:hideMark/>
          </w:tcPr>
          <w:p w14:paraId="7C6E6C36" w14:textId="77777777" w:rsidR="00972EBF" w:rsidRPr="00972EBF" w:rsidRDefault="00972EBF" w:rsidP="00972EBF">
            <w:pPr>
              <w:jc w:val="center"/>
              <w:rPr>
                <w:color w:val="000000"/>
              </w:rPr>
            </w:pPr>
            <w:r w:rsidRPr="00972EBF">
              <w:rPr>
                <w:color w:val="000000"/>
              </w:rPr>
              <w:t>+</w:t>
            </w:r>
          </w:p>
        </w:tc>
        <w:tc>
          <w:tcPr>
            <w:tcW w:w="673" w:type="dxa"/>
            <w:hideMark/>
          </w:tcPr>
          <w:p w14:paraId="333A5CD0" w14:textId="77777777" w:rsidR="00972EBF" w:rsidRPr="00972EBF" w:rsidRDefault="00972EBF" w:rsidP="00972EBF">
            <w:pPr>
              <w:jc w:val="center"/>
              <w:rPr>
                <w:color w:val="000000"/>
              </w:rPr>
            </w:pPr>
            <w:r w:rsidRPr="00972EBF">
              <w:rPr>
                <w:color w:val="000000"/>
              </w:rPr>
              <w:t>+</w:t>
            </w:r>
          </w:p>
        </w:tc>
      </w:tr>
      <w:tr w:rsidR="00972EBF" w:rsidRPr="00972EBF" w14:paraId="5F584CC1" w14:textId="77777777" w:rsidTr="00F142DD">
        <w:trPr>
          <w:trHeight w:val="20"/>
        </w:trPr>
        <w:tc>
          <w:tcPr>
            <w:tcW w:w="562" w:type="dxa"/>
            <w:hideMark/>
          </w:tcPr>
          <w:p w14:paraId="7334E981" w14:textId="77777777" w:rsidR="00972EBF" w:rsidRPr="00972EBF" w:rsidRDefault="00972EBF" w:rsidP="00972EBF">
            <w:pPr>
              <w:rPr>
                <w:color w:val="000000"/>
              </w:rPr>
            </w:pPr>
            <w:r w:rsidRPr="00972EBF">
              <w:rPr>
                <w:color w:val="000000"/>
              </w:rPr>
              <w:t>11</w:t>
            </w:r>
          </w:p>
        </w:tc>
        <w:tc>
          <w:tcPr>
            <w:tcW w:w="1843" w:type="dxa"/>
            <w:hideMark/>
          </w:tcPr>
          <w:p w14:paraId="4FEEF0EC" w14:textId="77777777" w:rsidR="00972EBF" w:rsidRPr="00972EBF" w:rsidRDefault="00972EBF" w:rsidP="00972EBF">
            <w:pPr>
              <w:rPr>
                <w:color w:val="000000"/>
              </w:rPr>
            </w:pPr>
            <w:r w:rsidRPr="00972EBF">
              <w:rPr>
                <w:color w:val="000000"/>
              </w:rPr>
              <w:t>Станция Богатищево</w:t>
            </w:r>
          </w:p>
        </w:tc>
        <w:tc>
          <w:tcPr>
            <w:tcW w:w="2126" w:type="dxa"/>
            <w:hideMark/>
          </w:tcPr>
          <w:p w14:paraId="1C9D7FB4" w14:textId="77777777" w:rsidR="00972EBF" w:rsidRPr="00972EBF" w:rsidRDefault="00972EBF" w:rsidP="00972EBF">
            <w:pPr>
              <w:rPr>
                <w:color w:val="000000"/>
              </w:rPr>
            </w:pPr>
            <w:r w:rsidRPr="00972EBF">
              <w:rPr>
                <w:color w:val="000000"/>
              </w:rPr>
              <w:t>Придорожная улица</w:t>
            </w:r>
          </w:p>
        </w:tc>
        <w:tc>
          <w:tcPr>
            <w:tcW w:w="1843" w:type="dxa"/>
            <w:hideMark/>
          </w:tcPr>
          <w:p w14:paraId="6138DA6E" w14:textId="77777777" w:rsidR="00972EBF" w:rsidRPr="00972EBF" w:rsidRDefault="00972EBF" w:rsidP="00972EBF">
            <w:pPr>
              <w:rPr>
                <w:color w:val="000000"/>
              </w:rPr>
            </w:pPr>
            <w:r w:rsidRPr="00972EBF">
              <w:rPr>
                <w:color w:val="000000"/>
              </w:rPr>
              <w:t>Обратное</w:t>
            </w:r>
          </w:p>
        </w:tc>
        <w:tc>
          <w:tcPr>
            <w:tcW w:w="2268" w:type="dxa"/>
            <w:hideMark/>
          </w:tcPr>
          <w:p w14:paraId="5D209715" w14:textId="77777777" w:rsidR="00972EBF" w:rsidRPr="00972EBF" w:rsidRDefault="00972EBF" w:rsidP="00972EBF">
            <w:pPr>
              <w:rPr>
                <w:color w:val="000000"/>
              </w:rPr>
            </w:pPr>
            <w:r w:rsidRPr="00972EBF">
              <w:rPr>
                <w:color w:val="000000"/>
              </w:rPr>
              <w:t>поселок Богатищево</w:t>
            </w:r>
          </w:p>
        </w:tc>
        <w:tc>
          <w:tcPr>
            <w:tcW w:w="851" w:type="dxa"/>
            <w:hideMark/>
          </w:tcPr>
          <w:p w14:paraId="4650FAC3" w14:textId="744B0977" w:rsidR="00972EBF" w:rsidRPr="00972EBF" w:rsidRDefault="00972EBF" w:rsidP="00972EBF">
            <w:pPr>
              <w:jc w:val="center"/>
              <w:rPr>
                <w:color w:val="000000"/>
              </w:rPr>
            </w:pPr>
            <w:r w:rsidRPr="00310487">
              <w:rPr>
                <w:color w:val="000000"/>
              </w:rPr>
              <w:t>–</w:t>
            </w:r>
          </w:p>
        </w:tc>
        <w:tc>
          <w:tcPr>
            <w:tcW w:w="850" w:type="dxa"/>
            <w:hideMark/>
          </w:tcPr>
          <w:p w14:paraId="2BB0E787" w14:textId="0B0D3B82" w:rsidR="00972EBF" w:rsidRPr="00972EBF" w:rsidRDefault="00972EBF" w:rsidP="00972EBF">
            <w:pPr>
              <w:jc w:val="center"/>
              <w:rPr>
                <w:color w:val="000000"/>
              </w:rPr>
            </w:pPr>
            <w:r w:rsidRPr="00017E1E">
              <w:rPr>
                <w:color w:val="000000"/>
              </w:rPr>
              <w:t>–</w:t>
            </w:r>
          </w:p>
        </w:tc>
        <w:tc>
          <w:tcPr>
            <w:tcW w:w="851" w:type="dxa"/>
            <w:hideMark/>
          </w:tcPr>
          <w:p w14:paraId="3CAEF3F8" w14:textId="3726E348" w:rsidR="00972EBF" w:rsidRPr="00972EBF" w:rsidRDefault="00972EBF" w:rsidP="00972EBF">
            <w:pPr>
              <w:jc w:val="center"/>
              <w:rPr>
                <w:color w:val="000000"/>
              </w:rPr>
            </w:pPr>
            <w:r w:rsidRPr="00017E1E">
              <w:rPr>
                <w:color w:val="000000"/>
              </w:rPr>
              <w:t>–</w:t>
            </w:r>
          </w:p>
        </w:tc>
        <w:tc>
          <w:tcPr>
            <w:tcW w:w="708" w:type="dxa"/>
            <w:hideMark/>
          </w:tcPr>
          <w:p w14:paraId="1ED24757" w14:textId="639D1C18" w:rsidR="00972EBF" w:rsidRPr="00972EBF" w:rsidRDefault="00972EBF" w:rsidP="00972EBF">
            <w:pPr>
              <w:jc w:val="center"/>
              <w:rPr>
                <w:color w:val="000000"/>
              </w:rPr>
            </w:pPr>
            <w:r w:rsidRPr="00BA22BD">
              <w:rPr>
                <w:color w:val="000000"/>
              </w:rPr>
              <w:t>–</w:t>
            </w:r>
          </w:p>
        </w:tc>
        <w:tc>
          <w:tcPr>
            <w:tcW w:w="567" w:type="dxa"/>
            <w:hideMark/>
          </w:tcPr>
          <w:p w14:paraId="04078AB5" w14:textId="61957B78" w:rsidR="00972EBF" w:rsidRPr="00972EBF" w:rsidRDefault="00972EBF" w:rsidP="00972EBF">
            <w:pPr>
              <w:jc w:val="center"/>
              <w:rPr>
                <w:color w:val="000000"/>
              </w:rPr>
            </w:pPr>
            <w:r w:rsidRPr="00BA22BD">
              <w:rPr>
                <w:color w:val="000000"/>
              </w:rPr>
              <w:t>–</w:t>
            </w:r>
          </w:p>
        </w:tc>
        <w:tc>
          <w:tcPr>
            <w:tcW w:w="851" w:type="dxa"/>
            <w:hideMark/>
          </w:tcPr>
          <w:p w14:paraId="3060FAC7" w14:textId="7A17E3D0" w:rsidR="00972EBF" w:rsidRPr="00972EBF" w:rsidRDefault="00972EBF" w:rsidP="00972EBF">
            <w:pPr>
              <w:jc w:val="center"/>
              <w:rPr>
                <w:color w:val="000000"/>
              </w:rPr>
            </w:pPr>
            <w:r w:rsidRPr="00BA22BD">
              <w:rPr>
                <w:color w:val="000000"/>
              </w:rPr>
              <w:t>–</w:t>
            </w:r>
          </w:p>
        </w:tc>
        <w:tc>
          <w:tcPr>
            <w:tcW w:w="567" w:type="dxa"/>
            <w:hideMark/>
          </w:tcPr>
          <w:p w14:paraId="1381608A" w14:textId="13B206F7" w:rsidR="00972EBF" w:rsidRPr="00972EBF" w:rsidRDefault="00972EBF" w:rsidP="00972EBF">
            <w:pPr>
              <w:jc w:val="center"/>
              <w:rPr>
                <w:color w:val="000000"/>
              </w:rPr>
            </w:pPr>
            <w:r w:rsidRPr="005E485C">
              <w:rPr>
                <w:color w:val="000000"/>
              </w:rPr>
              <w:t>–</w:t>
            </w:r>
          </w:p>
        </w:tc>
        <w:tc>
          <w:tcPr>
            <w:tcW w:w="673" w:type="dxa"/>
            <w:hideMark/>
          </w:tcPr>
          <w:p w14:paraId="6561431B" w14:textId="77777777" w:rsidR="00972EBF" w:rsidRPr="00972EBF" w:rsidRDefault="00972EBF" w:rsidP="00972EBF">
            <w:pPr>
              <w:jc w:val="center"/>
              <w:rPr>
                <w:color w:val="000000"/>
              </w:rPr>
            </w:pPr>
            <w:r w:rsidRPr="00972EBF">
              <w:rPr>
                <w:color w:val="000000"/>
              </w:rPr>
              <w:t>+</w:t>
            </w:r>
          </w:p>
        </w:tc>
      </w:tr>
      <w:tr w:rsidR="00972EBF" w:rsidRPr="00972EBF" w14:paraId="2FAEE282" w14:textId="77777777" w:rsidTr="00F142DD">
        <w:trPr>
          <w:trHeight w:val="20"/>
        </w:trPr>
        <w:tc>
          <w:tcPr>
            <w:tcW w:w="562" w:type="dxa"/>
            <w:hideMark/>
          </w:tcPr>
          <w:p w14:paraId="5985822C" w14:textId="77777777" w:rsidR="00972EBF" w:rsidRPr="00972EBF" w:rsidRDefault="00972EBF" w:rsidP="00972EBF">
            <w:pPr>
              <w:rPr>
                <w:color w:val="000000"/>
              </w:rPr>
            </w:pPr>
            <w:r w:rsidRPr="00972EBF">
              <w:rPr>
                <w:color w:val="000000"/>
              </w:rPr>
              <w:t>12</w:t>
            </w:r>
          </w:p>
        </w:tc>
        <w:tc>
          <w:tcPr>
            <w:tcW w:w="1843" w:type="dxa"/>
            <w:hideMark/>
          </w:tcPr>
          <w:p w14:paraId="71DFA7B3" w14:textId="77777777" w:rsidR="00972EBF" w:rsidRPr="00972EBF" w:rsidRDefault="00972EBF" w:rsidP="00972EBF">
            <w:pPr>
              <w:rPr>
                <w:color w:val="000000"/>
              </w:rPr>
            </w:pPr>
            <w:r w:rsidRPr="00972EBF">
              <w:rPr>
                <w:color w:val="000000"/>
              </w:rPr>
              <w:t>Станция Богатищево</w:t>
            </w:r>
          </w:p>
        </w:tc>
        <w:tc>
          <w:tcPr>
            <w:tcW w:w="2126" w:type="dxa"/>
            <w:hideMark/>
          </w:tcPr>
          <w:p w14:paraId="2C317670" w14:textId="77777777" w:rsidR="00972EBF" w:rsidRPr="00972EBF" w:rsidRDefault="00972EBF" w:rsidP="00972EBF">
            <w:pPr>
              <w:rPr>
                <w:color w:val="000000"/>
              </w:rPr>
            </w:pPr>
            <w:r w:rsidRPr="00972EBF">
              <w:rPr>
                <w:color w:val="000000"/>
              </w:rPr>
              <w:t>Придорожная улица</w:t>
            </w:r>
          </w:p>
        </w:tc>
        <w:tc>
          <w:tcPr>
            <w:tcW w:w="1843" w:type="dxa"/>
            <w:hideMark/>
          </w:tcPr>
          <w:p w14:paraId="00997CA2" w14:textId="77777777" w:rsidR="00972EBF" w:rsidRPr="00972EBF" w:rsidRDefault="00972EBF" w:rsidP="00972EBF">
            <w:pPr>
              <w:rPr>
                <w:color w:val="000000"/>
              </w:rPr>
            </w:pPr>
            <w:r w:rsidRPr="00972EBF">
              <w:rPr>
                <w:color w:val="000000"/>
              </w:rPr>
              <w:t>Прямое</w:t>
            </w:r>
          </w:p>
        </w:tc>
        <w:tc>
          <w:tcPr>
            <w:tcW w:w="2268" w:type="dxa"/>
            <w:hideMark/>
          </w:tcPr>
          <w:p w14:paraId="1B4F1371" w14:textId="77777777" w:rsidR="00972EBF" w:rsidRPr="00972EBF" w:rsidRDefault="00972EBF" w:rsidP="00972EBF">
            <w:pPr>
              <w:rPr>
                <w:color w:val="000000"/>
              </w:rPr>
            </w:pPr>
            <w:r w:rsidRPr="00972EBF">
              <w:rPr>
                <w:color w:val="000000"/>
              </w:rPr>
              <w:t>поселок Богатищево</w:t>
            </w:r>
          </w:p>
        </w:tc>
        <w:tc>
          <w:tcPr>
            <w:tcW w:w="851" w:type="dxa"/>
            <w:hideMark/>
          </w:tcPr>
          <w:p w14:paraId="43A99F8F" w14:textId="70B531BA" w:rsidR="00972EBF" w:rsidRPr="00972EBF" w:rsidRDefault="00972EBF" w:rsidP="00972EBF">
            <w:pPr>
              <w:jc w:val="center"/>
              <w:rPr>
                <w:color w:val="000000"/>
              </w:rPr>
            </w:pPr>
            <w:r w:rsidRPr="00310487">
              <w:rPr>
                <w:color w:val="000000"/>
              </w:rPr>
              <w:t>–</w:t>
            </w:r>
          </w:p>
        </w:tc>
        <w:tc>
          <w:tcPr>
            <w:tcW w:w="850" w:type="dxa"/>
            <w:hideMark/>
          </w:tcPr>
          <w:p w14:paraId="5D5AF731" w14:textId="34B2C7A6" w:rsidR="00972EBF" w:rsidRPr="00972EBF" w:rsidRDefault="00972EBF" w:rsidP="00972EBF">
            <w:pPr>
              <w:jc w:val="center"/>
              <w:rPr>
                <w:color w:val="000000"/>
              </w:rPr>
            </w:pPr>
            <w:r w:rsidRPr="00017E1E">
              <w:rPr>
                <w:color w:val="000000"/>
              </w:rPr>
              <w:t>–</w:t>
            </w:r>
          </w:p>
        </w:tc>
        <w:tc>
          <w:tcPr>
            <w:tcW w:w="851" w:type="dxa"/>
            <w:hideMark/>
          </w:tcPr>
          <w:p w14:paraId="05CA0AD7" w14:textId="545FA2B7" w:rsidR="00972EBF" w:rsidRPr="00972EBF" w:rsidRDefault="00972EBF" w:rsidP="00972EBF">
            <w:pPr>
              <w:jc w:val="center"/>
              <w:rPr>
                <w:color w:val="000000"/>
              </w:rPr>
            </w:pPr>
            <w:r w:rsidRPr="00017E1E">
              <w:rPr>
                <w:color w:val="000000"/>
              </w:rPr>
              <w:t>–</w:t>
            </w:r>
          </w:p>
        </w:tc>
        <w:tc>
          <w:tcPr>
            <w:tcW w:w="708" w:type="dxa"/>
            <w:hideMark/>
          </w:tcPr>
          <w:p w14:paraId="330E8D22" w14:textId="7C7B5E2C" w:rsidR="00972EBF" w:rsidRPr="00972EBF" w:rsidRDefault="00972EBF" w:rsidP="00972EBF">
            <w:pPr>
              <w:jc w:val="center"/>
              <w:rPr>
                <w:color w:val="000000"/>
              </w:rPr>
            </w:pPr>
            <w:r w:rsidRPr="00BA22BD">
              <w:rPr>
                <w:color w:val="000000"/>
              </w:rPr>
              <w:t>–</w:t>
            </w:r>
          </w:p>
        </w:tc>
        <w:tc>
          <w:tcPr>
            <w:tcW w:w="567" w:type="dxa"/>
            <w:hideMark/>
          </w:tcPr>
          <w:p w14:paraId="50491F93" w14:textId="4BDB7CCD" w:rsidR="00972EBF" w:rsidRPr="00972EBF" w:rsidRDefault="00972EBF" w:rsidP="00972EBF">
            <w:pPr>
              <w:jc w:val="center"/>
              <w:rPr>
                <w:color w:val="000000"/>
              </w:rPr>
            </w:pPr>
            <w:r w:rsidRPr="00BA22BD">
              <w:rPr>
                <w:color w:val="000000"/>
              </w:rPr>
              <w:t>–</w:t>
            </w:r>
          </w:p>
        </w:tc>
        <w:tc>
          <w:tcPr>
            <w:tcW w:w="851" w:type="dxa"/>
            <w:hideMark/>
          </w:tcPr>
          <w:p w14:paraId="204D3C85" w14:textId="63A859B1" w:rsidR="00972EBF" w:rsidRPr="00972EBF" w:rsidRDefault="00972EBF" w:rsidP="00972EBF">
            <w:pPr>
              <w:jc w:val="center"/>
              <w:rPr>
                <w:color w:val="000000"/>
              </w:rPr>
            </w:pPr>
            <w:r w:rsidRPr="00BA22BD">
              <w:rPr>
                <w:color w:val="000000"/>
              </w:rPr>
              <w:t>–</w:t>
            </w:r>
          </w:p>
        </w:tc>
        <w:tc>
          <w:tcPr>
            <w:tcW w:w="567" w:type="dxa"/>
            <w:hideMark/>
          </w:tcPr>
          <w:p w14:paraId="4E17864B" w14:textId="3F547377" w:rsidR="00972EBF" w:rsidRPr="00972EBF" w:rsidRDefault="00972EBF" w:rsidP="00972EBF">
            <w:pPr>
              <w:jc w:val="center"/>
              <w:rPr>
                <w:color w:val="000000"/>
              </w:rPr>
            </w:pPr>
            <w:r w:rsidRPr="005E485C">
              <w:rPr>
                <w:color w:val="000000"/>
              </w:rPr>
              <w:t>–</w:t>
            </w:r>
          </w:p>
        </w:tc>
        <w:tc>
          <w:tcPr>
            <w:tcW w:w="673" w:type="dxa"/>
            <w:hideMark/>
          </w:tcPr>
          <w:p w14:paraId="7787CC20" w14:textId="77777777" w:rsidR="00972EBF" w:rsidRPr="00972EBF" w:rsidRDefault="00972EBF" w:rsidP="00972EBF">
            <w:pPr>
              <w:jc w:val="center"/>
              <w:rPr>
                <w:color w:val="000000"/>
              </w:rPr>
            </w:pPr>
            <w:r w:rsidRPr="00972EBF">
              <w:rPr>
                <w:color w:val="000000"/>
              </w:rPr>
              <w:t>+</w:t>
            </w:r>
          </w:p>
        </w:tc>
      </w:tr>
      <w:tr w:rsidR="00972EBF" w:rsidRPr="00972EBF" w14:paraId="7D49B426" w14:textId="77777777" w:rsidTr="00F142DD">
        <w:trPr>
          <w:trHeight w:val="20"/>
        </w:trPr>
        <w:tc>
          <w:tcPr>
            <w:tcW w:w="562" w:type="dxa"/>
            <w:hideMark/>
          </w:tcPr>
          <w:p w14:paraId="63346ADE" w14:textId="77777777" w:rsidR="00972EBF" w:rsidRPr="00972EBF" w:rsidRDefault="00972EBF" w:rsidP="00972EBF">
            <w:pPr>
              <w:rPr>
                <w:color w:val="000000"/>
              </w:rPr>
            </w:pPr>
            <w:r w:rsidRPr="00972EBF">
              <w:rPr>
                <w:color w:val="000000"/>
              </w:rPr>
              <w:t>13</w:t>
            </w:r>
          </w:p>
        </w:tc>
        <w:tc>
          <w:tcPr>
            <w:tcW w:w="1843" w:type="dxa"/>
            <w:hideMark/>
          </w:tcPr>
          <w:p w14:paraId="6CF4B816" w14:textId="77777777" w:rsidR="00972EBF" w:rsidRPr="00972EBF" w:rsidRDefault="00972EBF" w:rsidP="00972EBF">
            <w:pPr>
              <w:rPr>
                <w:color w:val="000000"/>
              </w:rPr>
            </w:pPr>
            <w:r w:rsidRPr="00972EBF">
              <w:rPr>
                <w:color w:val="000000"/>
              </w:rPr>
              <w:t>Перекресток</w:t>
            </w:r>
          </w:p>
        </w:tc>
        <w:tc>
          <w:tcPr>
            <w:tcW w:w="2126" w:type="dxa"/>
            <w:hideMark/>
          </w:tcPr>
          <w:p w14:paraId="03472459" w14:textId="77777777" w:rsidR="00972EBF" w:rsidRPr="00972EBF" w:rsidRDefault="00972EBF" w:rsidP="00972EBF">
            <w:pPr>
              <w:rPr>
                <w:color w:val="000000"/>
              </w:rPr>
            </w:pPr>
            <w:r w:rsidRPr="00972EBF">
              <w:rPr>
                <w:color w:val="000000"/>
              </w:rPr>
              <w:t>46К-6070</w:t>
            </w:r>
          </w:p>
        </w:tc>
        <w:tc>
          <w:tcPr>
            <w:tcW w:w="1843" w:type="dxa"/>
            <w:hideMark/>
          </w:tcPr>
          <w:p w14:paraId="5B4A23A7" w14:textId="77777777" w:rsidR="00972EBF" w:rsidRPr="00972EBF" w:rsidRDefault="00972EBF" w:rsidP="00972EBF">
            <w:pPr>
              <w:rPr>
                <w:color w:val="000000"/>
              </w:rPr>
            </w:pPr>
            <w:r w:rsidRPr="00972EBF">
              <w:rPr>
                <w:color w:val="000000"/>
              </w:rPr>
              <w:t>Обратное</w:t>
            </w:r>
          </w:p>
        </w:tc>
        <w:tc>
          <w:tcPr>
            <w:tcW w:w="2268" w:type="dxa"/>
            <w:hideMark/>
          </w:tcPr>
          <w:p w14:paraId="464695C9" w14:textId="77777777" w:rsidR="00972EBF" w:rsidRPr="00972EBF" w:rsidRDefault="00972EBF" w:rsidP="00972EBF">
            <w:pPr>
              <w:rPr>
                <w:color w:val="000000"/>
              </w:rPr>
            </w:pPr>
            <w:r w:rsidRPr="00972EBF">
              <w:rPr>
                <w:color w:val="000000"/>
              </w:rPr>
              <w:t>-</w:t>
            </w:r>
          </w:p>
        </w:tc>
        <w:tc>
          <w:tcPr>
            <w:tcW w:w="851" w:type="dxa"/>
            <w:hideMark/>
          </w:tcPr>
          <w:p w14:paraId="1CED21E1" w14:textId="59FE9729" w:rsidR="00972EBF" w:rsidRPr="00972EBF" w:rsidRDefault="00972EBF" w:rsidP="00972EBF">
            <w:pPr>
              <w:jc w:val="center"/>
              <w:rPr>
                <w:color w:val="000000"/>
              </w:rPr>
            </w:pPr>
            <w:r w:rsidRPr="00310487">
              <w:rPr>
                <w:color w:val="000000"/>
              </w:rPr>
              <w:t>–</w:t>
            </w:r>
          </w:p>
        </w:tc>
        <w:tc>
          <w:tcPr>
            <w:tcW w:w="850" w:type="dxa"/>
            <w:hideMark/>
          </w:tcPr>
          <w:p w14:paraId="503970C1" w14:textId="65CF0394" w:rsidR="00972EBF" w:rsidRPr="00972EBF" w:rsidRDefault="00972EBF" w:rsidP="00972EBF">
            <w:pPr>
              <w:jc w:val="center"/>
              <w:rPr>
                <w:color w:val="000000"/>
              </w:rPr>
            </w:pPr>
            <w:r w:rsidRPr="00017E1E">
              <w:rPr>
                <w:color w:val="000000"/>
              </w:rPr>
              <w:t>–</w:t>
            </w:r>
          </w:p>
        </w:tc>
        <w:tc>
          <w:tcPr>
            <w:tcW w:w="851" w:type="dxa"/>
            <w:hideMark/>
          </w:tcPr>
          <w:p w14:paraId="46A788E9" w14:textId="2AA39D67" w:rsidR="00972EBF" w:rsidRPr="00972EBF" w:rsidRDefault="00972EBF" w:rsidP="00972EBF">
            <w:pPr>
              <w:jc w:val="center"/>
              <w:rPr>
                <w:color w:val="000000"/>
              </w:rPr>
            </w:pPr>
            <w:r w:rsidRPr="00017E1E">
              <w:rPr>
                <w:color w:val="000000"/>
              </w:rPr>
              <w:t>–</w:t>
            </w:r>
          </w:p>
        </w:tc>
        <w:tc>
          <w:tcPr>
            <w:tcW w:w="708" w:type="dxa"/>
            <w:hideMark/>
          </w:tcPr>
          <w:p w14:paraId="243C2298" w14:textId="4E4F9A63" w:rsidR="00972EBF" w:rsidRPr="00972EBF" w:rsidRDefault="00972EBF" w:rsidP="00972EBF">
            <w:pPr>
              <w:jc w:val="center"/>
              <w:rPr>
                <w:color w:val="000000"/>
              </w:rPr>
            </w:pPr>
            <w:r w:rsidRPr="00BA22BD">
              <w:rPr>
                <w:color w:val="000000"/>
              </w:rPr>
              <w:t>–</w:t>
            </w:r>
          </w:p>
        </w:tc>
        <w:tc>
          <w:tcPr>
            <w:tcW w:w="567" w:type="dxa"/>
            <w:hideMark/>
          </w:tcPr>
          <w:p w14:paraId="3207F3CA" w14:textId="101A2D7F" w:rsidR="00972EBF" w:rsidRPr="00972EBF" w:rsidRDefault="00972EBF" w:rsidP="00972EBF">
            <w:pPr>
              <w:jc w:val="center"/>
              <w:rPr>
                <w:color w:val="000000"/>
              </w:rPr>
            </w:pPr>
            <w:r w:rsidRPr="00BA22BD">
              <w:rPr>
                <w:color w:val="000000"/>
              </w:rPr>
              <w:t>–</w:t>
            </w:r>
          </w:p>
        </w:tc>
        <w:tc>
          <w:tcPr>
            <w:tcW w:w="851" w:type="dxa"/>
            <w:hideMark/>
          </w:tcPr>
          <w:p w14:paraId="76206CAA" w14:textId="42E747AB" w:rsidR="00972EBF" w:rsidRPr="00972EBF" w:rsidRDefault="00972EBF" w:rsidP="00972EBF">
            <w:pPr>
              <w:jc w:val="center"/>
              <w:rPr>
                <w:color w:val="000000"/>
              </w:rPr>
            </w:pPr>
            <w:r w:rsidRPr="00BA22BD">
              <w:rPr>
                <w:color w:val="000000"/>
              </w:rPr>
              <w:t>–</w:t>
            </w:r>
          </w:p>
        </w:tc>
        <w:tc>
          <w:tcPr>
            <w:tcW w:w="567" w:type="dxa"/>
            <w:hideMark/>
          </w:tcPr>
          <w:p w14:paraId="54F59F42" w14:textId="77777777" w:rsidR="00972EBF" w:rsidRPr="00972EBF" w:rsidRDefault="00972EBF" w:rsidP="00972EBF">
            <w:pPr>
              <w:jc w:val="center"/>
              <w:rPr>
                <w:color w:val="000000"/>
              </w:rPr>
            </w:pPr>
            <w:r w:rsidRPr="00972EBF">
              <w:rPr>
                <w:color w:val="000000"/>
              </w:rPr>
              <w:t>+</w:t>
            </w:r>
          </w:p>
        </w:tc>
        <w:tc>
          <w:tcPr>
            <w:tcW w:w="673" w:type="dxa"/>
            <w:hideMark/>
          </w:tcPr>
          <w:p w14:paraId="6DEB7739" w14:textId="77777777" w:rsidR="00972EBF" w:rsidRPr="00972EBF" w:rsidRDefault="00972EBF" w:rsidP="00972EBF">
            <w:pPr>
              <w:jc w:val="center"/>
              <w:rPr>
                <w:color w:val="000000"/>
              </w:rPr>
            </w:pPr>
            <w:r w:rsidRPr="00972EBF">
              <w:rPr>
                <w:color w:val="000000"/>
              </w:rPr>
              <w:t>+</w:t>
            </w:r>
          </w:p>
        </w:tc>
      </w:tr>
      <w:tr w:rsidR="00972EBF" w:rsidRPr="00972EBF" w14:paraId="14F8B2D0" w14:textId="77777777" w:rsidTr="00F142DD">
        <w:trPr>
          <w:trHeight w:val="20"/>
        </w:trPr>
        <w:tc>
          <w:tcPr>
            <w:tcW w:w="562" w:type="dxa"/>
            <w:hideMark/>
          </w:tcPr>
          <w:p w14:paraId="0F910C1F" w14:textId="77777777" w:rsidR="00972EBF" w:rsidRPr="00972EBF" w:rsidRDefault="00972EBF" w:rsidP="00972EBF">
            <w:pPr>
              <w:rPr>
                <w:color w:val="000000"/>
              </w:rPr>
            </w:pPr>
            <w:r w:rsidRPr="00972EBF">
              <w:rPr>
                <w:color w:val="000000"/>
              </w:rPr>
              <w:t>14</w:t>
            </w:r>
          </w:p>
        </w:tc>
        <w:tc>
          <w:tcPr>
            <w:tcW w:w="1843" w:type="dxa"/>
            <w:hideMark/>
          </w:tcPr>
          <w:p w14:paraId="4A8AAD8B" w14:textId="77777777" w:rsidR="00972EBF" w:rsidRPr="00972EBF" w:rsidRDefault="00972EBF" w:rsidP="00972EBF">
            <w:pPr>
              <w:rPr>
                <w:color w:val="000000"/>
              </w:rPr>
            </w:pPr>
            <w:r w:rsidRPr="00972EBF">
              <w:rPr>
                <w:color w:val="000000"/>
              </w:rPr>
              <w:t>Перекресток</w:t>
            </w:r>
          </w:p>
        </w:tc>
        <w:tc>
          <w:tcPr>
            <w:tcW w:w="2126" w:type="dxa"/>
            <w:hideMark/>
          </w:tcPr>
          <w:p w14:paraId="453094BF" w14:textId="77777777" w:rsidR="00972EBF" w:rsidRPr="00972EBF" w:rsidRDefault="00972EBF" w:rsidP="00972EBF">
            <w:pPr>
              <w:rPr>
                <w:color w:val="000000"/>
              </w:rPr>
            </w:pPr>
            <w:r w:rsidRPr="00972EBF">
              <w:rPr>
                <w:color w:val="000000"/>
              </w:rPr>
              <w:t>46К-6070</w:t>
            </w:r>
          </w:p>
        </w:tc>
        <w:tc>
          <w:tcPr>
            <w:tcW w:w="1843" w:type="dxa"/>
            <w:hideMark/>
          </w:tcPr>
          <w:p w14:paraId="73C748C3" w14:textId="77777777" w:rsidR="00972EBF" w:rsidRPr="00972EBF" w:rsidRDefault="00972EBF" w:rsidP="00972EBF">
            <w:pPr>
              <w:rPr>
                <w:color w:val="000000"/>
              </w:rPr>
            </w:pPr>
            <w:r w:rsidRPr="00972EBF">
              <w:rPr>
                <w:color w:val="000000"/>
              </w:rPr>
              <w:t>Прямое</w:t>
            </w:r>
          </w:p>
        </w:tc>
        <w:tc>
          <w:tcPr>
            <w:tcW w:w="2268" w:type="dxa"/>
            <w:hideMark/>
          </w:tcPr>
          <w:p w14:paraId="3F3F57D4" w14:textId="77777777" w:rsidR="00972EBF" w:rsidRPr="00972EBF" w:rsidRDefault="00972EBF" w:rsidP="00972EBF">
            <w:pPr>
              <w:rPr>
                <w:color w:val="000000"/>
              </w:rPr>
            </w:pPr>
            <w:r w:rsidRPr="00972EBF">
              <w:rPr>
                <w:color w:val="000000"/>
              </w:rPr>
              <w:t>-</w:t>
            </w:r>
          </w:p>
        </w:tc>
        <w:tc>
          <w:tcPr>
            <w:tcW w:w="851" w:type="dxa"/>
            <w:hideMark/>
          </w:tcPr>
          <w:p w14:paraId="7C192492" w14:textId="0DF42700" w:rsidR="00972EBF" w:rsidRPr="00972EBF" w:rsidRDefault="00972EBF" w:rsidP="00972EBF">
            <w:pPr>
              <w:jc w:val="center"/>
              <w:rPr>
                <w:color w:val="000000"/>
              </w:rPr>
            </w:pPr>
            <w:r w:rsidRPr="00310487">
              <w:rPr>
                <w:color w:val="000000"/>
              </w:rPr>
              <w:t>–</w:t>
            </w:r>
          </w:p>
        </w:tc>
        <w:tc>
          <w:tcPr>
            <w:tcW w:w="850" w:type="dxa"/>
            <w:hideMark/>
          </w:tcPr>
          <w:p w14:paraId="6B9CFCF5" w14:textId="305F3BAA" w:rsidR="00972EBF" w:rsidRPr="00972EBF" w:rsidRDefault="00972EBF" w:rsidP="00972EBF">
            <w:pPr>
              <w:jc w:val="center"/>
              <w:rPr>
                <w:color w:val="000000"/>
              </w:rPr>
            </w:pPr>
            <w:r w:rsidRPr="00017E1E">
              <w:rPr>
                <w:color w:val="000000"/>
              </w:rPr>
              <w:t>–</w:t>
            </w:r>
          </w:p>
        </w:tc>
        <w:tc>
          <w:tcPr>
            <w:tcW w:w="851" w:type="dxa"/>
            <w:hideMark/>
          </w:tcPr>
          <w:p w14:paraId="00A13007" w14:textId="0D481A09" w:rsidR="00972EBF" w:rsidRPr="00972EBF" w:rsidRDefault="00972EBF" w:rsidP="00972EBF">
            <w:pPr>
              <w:jc w:val="center"/>
              <w:rPr>
                <w:color w:val="000000"/>
              </w:rPr>
            </w:pPr>
            <w:r w:rsidRPr="00017E1E">
              <w:rPr>
                <w:color w:val="000000"/>
              </w:rPr>
              <w:t>–</w:t>
            </w:r>
          </w:p>
        </w:tc>
        <w:tc>
          <w:tcPr>
            <w:tcW w:w="708" w:type="dxa"/>
            <w:hideMark/>
          </w:tcPr>
          <w:p w14:paraId="42BC3B1C" w14:textId="37634DA3" w:rsidR="00972EBF" w:rsidRPr="00972EBF" w:rsidRDefault="00972EBF" w:rsidP="00972EBF">
            <w:pPr>
              <w:jc w:val="center"/>
              <w:rPr>
                <w:color w:val="000000"/>
              </w:rPr>
            </w:pPr>
            <w:r w:rsidRPr="00BA22BD">
              <w:rPr>
                <w:color w:val="000000"/>
              </w:rPr>
              <w:t>–</w:t>
            </w:r>
          </w:p>
        </w:tc>
        <w:tc>
          <w:tcPr>
            <w:tcW w:w="567" w:type="dxa"/>
            <w:hideMark/>
          </w:tcPr>
          <w:p w14:paraId="4A346E59" w14:textId="360B5E85" w:rsidR="00972EBF" w:rsidRPr="00972EBF" w:rsidRDefault="00972EBF" w:rsidP="00972EBF">
            <w:pPr>
              <w:jc w:val="center"/>
              <w:rPr>
                <w:color w:val="000000"/>
              </w:rPr>
            </w:pPr>
            <w:r w:rsidRPr="00BA22BD">
              <w:rPr>
                <w:color w:val="000000"/>
              </w:rPr>
              <w:t>–</w:t>
            </w:r>
          </w:p>
        </w:tc>
        <w:tc>
          <w:tcPr>
            <w:tcW w:w="851" w:type="dxa"/>
            <w:hideMark/>
          </w:tcPr>
          <w:p w14:paraId="587A3515" w14:textId="6D8DE9C3" w:rsidR="00972EBF" w:rsidRPr="00972EBF" w:rsidRDefault="00972EBF" w:rsidP="00972EBF">
            <w:pPr>
              <w:jc w:val="center"/>
              <w:rPr>
                <w:color w:val="000000"/>
              </w:rPr>
            </w:pPr>
            <w:r w:rsidRPr="00BA22BD">
              <w:rPr>
                <w:color w:val="000000"/>
              </w:rPr>
              <w:t>–</w:t>
            </w:r>
          </w:p>
        </w:tc>
        <w:tc>
          <w:tcPr>
            <w:tcW w:w="567" w:type="dxa"/>
            <w:hideMark/>
          </w:tcPr>
          <w:p w14:paraId="63533DEB" w14:textId="77777777" w:rsidR="00972EBF" w:rsidRPr="00972EBF" w:rsidRDefault="00972EBF" w:rsidP="00972EBF">
            <w:pPr>
              <w:jc w:val="center"/>
              <w:rPr>
                <w:color w:val="000000"/>
              </w:rPr>
            </w:pPr>
            <w:r w:rsidRPr="00972EBF">
              <w:rPr>
                <w:color w:val="000000"/>
              </w:rPr>
              <w:t>+</w:t>
            </w:r>
          </w:p>
        </w:tc>
        <w:tc>
          <w:tcPr>
            <w:tcW w:w="673" w:type="dxa"/>
            <w:hideMark/>
          </w:tcPr>
          <w:p w14:paraId="0B7B51AB" w14:textId="77777777" w:rsidR="00972EBF" w:rsidRPr="00972EBF" w:rsidRDefault="00972EBF" w:rsidP="00972EBF">
            <w:pPr>
              <w:jc w:val="center"/>
              <w:rPr>
                <w:color w:val="000000"/>
              </w:rPr>
            </w:pPr>
            <w:r w:rsidRPr="00972EBF">
              <w:rPr>
                <w:color w:val="000000"/>
              </w:rPr>
              <w:t>+</w:t>
            </w:r>
          </w:p>
        </w:tc>
      </w:tr>
      <w:tr w:rsidR="00972EBF" w:rsidRPr="00972EBF" w14:paraId="3661F9AB" w14:textId="77777777" w:rsidTr="00F142DD">
        <w:trPr>
          <w:trHeight w:val="20"/>
        </w:trPr>
        <w:tc>
          <w:tcPr>
            <w:tcW w:w="562" w:type="dxa"/>
            <w:hideMark/>
          </w:tcPr>
          <w:p w14:paraId="23F0970D" w14:textId="77777777" w:rsidR="00972EBF" w:rsidRPr="00972EBF" w:rsidRDefault="00972EBF" w:rsidP="00972EBF">
            <w:pPr>
              <w:rPr>
                <w:color w:val="000000"/>
              </w:rPr>
            </w:pPr>
            <w:r w:rsidRPr="00972EBF">
              <w:rPr>
                <w:color w:val="000000"/>
              </w:rPr>
              <w:t>15</w:t>
            </w:r>
          </w:p>
        </w:tc>
        <w:tc>
          <w:tcPr>
            <w:tcW w:w="1843" w:type="dxa"/>
            <w:hideMark/>
          </w:tcPr>
          <w:p w14:paraId="5FDF9E1E" w14:textId="77777777" w:rsidR="00972EBF" w:rsidRPr="00972EBF" w:rsidRDefault="00972EBF" w:rsidP="00972EBF">
            <w:pPr>
              <w:rPr>
                <w:color w:val="000000"/>
              </w:rPr>
            </w:pPr>
            <w:r w:rsidRPr="00972EBF">
              <w:rPr>
                <w:color w:val="000000"/>
              </w:rPr>
              <w:t>Топканово</w:t>
            </w:r>
          </w:p>
        </w:tc>
        <w:tc>
          <w:tcPr>
            <w:tcW w:w="2126" w:type="dxa"/>
            <w:hideMark/>
          </w:tcPr>
          <w:p w14:paraId="20C1E148" w14:textId="77777777" w:rsidR="00972EBF" w:rsidRPr="00972EBF" w:rsidRDefault="00972EBF" w:rsidP="00972EBF">
            <w:pPr>
              <w:rPr>
                <w:color w:val="000000"/>
              </w:rPr>
            </w:pPr>
            <w:r w:rsidRPr="00972EBF">
              <w:rPr>
                <w:color w:val="000000"/>
              </w:rPr>
              <w:t>Заречная улица</w:t>
            </w:r>
          </w:p>
        </w:tc>
        <w:tc>
          <w:tcPr>
            <w:tcW w:w="1843" w:type="dxa"/>
            <w:hideMark/>
          </w:tcPr>
          <w:p w14:paraId="48EC4EB6" w14:textId="77777777" w:rsidR="00972EBF" w:rsidRPr="00972EBF" w:rsidRDefault="00972EBF" w:rsidP="00972EBF">
            <w:pPr>
              <w:rPr>
                <w:color w:val="000000"/>
              </w:rPr>
            </w:pPr>
            <w:r w:rsidRPr="00972EBF">
              <w:rPr>
                <w:color w:val="000000"/>
              </w:rPr>
              <w:t>Прямое</w:t>
            </w:r>
          </w:p>
        </w:tc>
        <w:tc>
          <w:tcPr>
            <w:tcW w:w="2268" w:type="dxa"/>
            <w:hideMark/>
          </w:tcPr>
          <w:p w14:paraId="2C9487DE" w14:textId="77777777" w:rsidR="00972EBF" w:rsidRPr="00972EBF" w:rsidRDefault="00972EBF" w:rsidP="00972EBF">
            <w:pPr>
              <w:rPr>
                <w:color w:val="000000"/>
              </w:rPr>
            </w:pPr>
            <w:r w:rsidRPr="00972EBF">
              <w:rPr>
                <w:color w:val="000000"/>
              </w:rPr>
              <w:t>деревня Топканово</w:t>
            </w:r>
          </w:p>
        </w:tc>
        <w:tc>
          <w:tcPr>
            <w:tcW w:w="851" w:type="dxa"/>
            <w:hideMark/>
          </w:tcPr>
          <w:p w14:paraId="592D0AC4" w14:textId="2277E137" w:rsidR="00972EBF" w:rsidRPr="00972EBF" w:rsidRDefault="00972EBF" w:rsidP="00972EBF">
            <w:pPr>
              <w:jc w:val="center"/>
              <w:rPr>
                <w:color w:val="000000"/>
              </w:rPr>
            </w:pPr>
            <w:r w:rsidRPr="00310487">
              <w:rPr>
                <w:color w:val="000000"/>
              </w:rPr>
              <w:t>–</w:t>
            </w:r>
          </w:p>
        </w:tc>
        <w:tc>
          <w:tcPr>
            <w:tcW w:w="850" w:type="dxa"/>
            <w:hideMark/>
          </w:tcPr>
          <w:p w14:paraId="3002E71B" w14:textId="77777777" w:rsidR="00972EBF" w:rsidRPr="00972EBF" w:rsidRDefault="00972EBF" w:rsidP="00972EBF">
            <w:pPr>
              <w:jc w:val="center"/>
              <w:rPr>
                <w:color w:val="000000"/>
              </w:rPr>
            </w:pPr>
            <w:r w:rsidRPr="00972EBF">
              <w:rPr>
                <w:color w:val="000000"/>
              </w:rPr>
              <w:t>+</w:t>
            </w:r>
          </w:p>
        </w:tc>
        <w:tc>
          <w:tcPr>
            <w:tcW w:w="851" w:type="dxa"/>
            <w:hideMark/>
          </w:tcPr>
          <w:p w14:paraId="7A68D1D8" w14:textId="77777777" w:rsidR="00972EBF" w:rsidRPr="00972EBF" w:rsidRDefault="00972EBF" w:rsidP="00972EBF">
            <w:pPr>
              <w:jc w:val="center"/>
              <w:rPr>
                <w:color w:val="000000"/>
              </w:rPr>
            </w:pPr>
            <w:r w:rsidRPr="00972EBF">
              <w:rPr>
                <w:color w:val="000000"/>
              </w:rPr>
              <w:t>-</w:t>
            </w:r>
          </w:p>
        </w:tc>
        <w:tc>
          <w:tcPr>
            <w:tcW w:w="708" w:type="dxa"/>
            <w:hideMark/>
          </w:tcPr>
          <w:p w14:paraId="22473FE9" w14:textId="4081046C" w:rsidR="00972EBF" w:rsidRPr="00972EBF" w:rsidRDefault="00972EBF" w:rsidP="00972EBF">
            <w:pPr>
              <w:jc w:val="center"/>
              <w:rPr>
                <w:color w:val="000000"/>
              </w:rPr>
            </w:pPr>
            <w:r w:rsidRPr="00BA22BD">
              <w:rPr>
                <w:color w:val="000000"/>
              </w:rPr>
              <w:t>–</w:t>
            </w:r>
          </w:p>
        </w:tc>
        <w:tc>
          <w:tcPr>
            <w:tcW w:w="567" w:type="dxa"/>
            <w:hideMark/>
          </w:tcPr>
          <w:p w14:paraId="226B8B9D" w14:textId="4612E7D4" w:rsidR="00972EBF" w:rsidRPr="00972EBF" w:rsidRDefault="00972EBF" w:rsidP="00972EBF">
            <w:pPr>
              <w:jc w:val="center"/>
              <w:rPr>
                <w:color w:val="000000"/>
              </w:rPr>
            </w:pPr>
            <w:r w:rsidRPr="00BA22BD">
              <w:rPr>
                <w:color w:val="000000"/>
              </w:rPr>
              <w:t>–</w:t>
            </w:r>
          </w:p>
        </w:tc>
        <w:tc>
          <w:tcPr>
            <w:tcW w:w="851" w:type="dxa"/>
            <w:hideMark/>
          </w:tcPr>
          <w:p w14:paraId="12D7C1D5" w14:textId="5BD979EF" w:rsidR="00972EBF" w:rsidRPr="00972EBF" w:rsidRDefault="00972EBF" w:rsidP="00972EBF">
            <w:pPr>
              <w:jc w:val="center"/>
              <w:rPr>
                <w:color w:val="000000"/>
              </w:rPr>
            </w:pPr>
            <w:r w:rsidRPr="00BA22BD">
              <w:rPr>
                <w:color w:val="000000"/>
              </w:rPr>
              <w:t>–</w:t>
            </w:r>
          </w:p>
        </w:tc>
        <w:tc>
          <w:tcPr>
            <w:tcW w:w="567" w:type="dxa"/>
            <w:hideMark/>
          </w:tcPr>
          <w:p w14:paraId="7A33B9E7" w14:textId="6289C087" w:rsidR="00972EBF" w:rsidRPr="00972EBF" w:rsidRDefault="00972EBF" w:rsidP="00972EBF">
            <w:pPr>
              <w:jc w:val="center"/>
              <w:rPr>
                <w:color w:val="000000"/>
              </w:rPr>
            </w:pPr>
            <w:r>
              <w:rPr>
                <w:color w:val="000000"/>
              </w:rPr>
              <w:t>–</w:t>
            </w:r>
          </w:p>
        </w:tc>
        <w:tc>
          <w:tcPr>
            <w:tcW w:w="673" w:type="dxa"/>
            <w:hideMark/>
          </w:tcPr>
          <w:p w14:paraId="2D6FD598" w14:textId="3379AC97" w:rsidR="00972EBF" w:rsidRPr="00972EBF" w:rsidRDefault="00972EBF" w:rsidP="00972EBF">
            <w:pPr>
              <w:jc w:val="center"/>
              <w:rPr>
                <w:color w:val="000000"/>
              </w:rPr>
            </w:pPr>
            <w:r>
              <w:rPr>
                <w:color w:val="000000"/>
              </w:rPr>
              <w:t>–</w:t>
            </w:r>
          </w:p>
        </w:tc>
      </w:tr>
      <w:tr w:rsidR="00972EBF" w:rsidRPr="00972EBF" w14:paraId="4BC13005" w14:textId="77777777" w:rsidTr="00F142DD">
        <w:trPr>
          <w:trHeight w:val="20"/>
        </w:trPr>
        <w:tc>
          <w:tcPr>
            <w:tcW w:w="562" w:type="dxa"/>
            <w:hideMark/>
          </w:tcPr>
          <w:p w14:paraId="67B3D99A" w14:textId="77777777" w:rsidR="00972EBF" w:rsidRPr="00972EBF" w:rsidRDefault="00972EBF" w:rsidP="00972EBF">
            <w:pPr>
              <w:rPr>
                <w:color w:val="000000"/>
              </w:rPr>
            </w:pPr>
            <w:r w:rsidRPr="00972EBF">
              <w:rPr>
                <w:color w:val="000000"/>
              </w:rPr>
              <w:t>16</w:t>
            </w:r>
          </w:p>
        </w:tc>
        <w:tc>
          <w:tcPr>
            <w:tcW w:w="1843" w:type="dxa"/>
            <w:hideMark/>
          </w:tcPr>
          <w:p w14:paraId="79AFE9E5" w14:textId="77777777" w:rsidR="00972EBF" w:rsidRPr="00972EBF" w:rsidRDefault="00972EBF" w:rsidP="00972EBF">
            <w:pPr>
              <w:rPr>
                <w:color w:val="000000"/>
              </w:rPr>
            </w:pPr>
            <w:r w:rsidRPr="00972EBF">
              <w:rPr>
                <w:color w:val="000000"/>
              </w:rPr>
              <w:t>Поворот на Маслово</w:t>
            </w:r>
          </w:p>
        </w:tc>
        <w:tc>
          <w:tcPr>
            <w:tcW w:w="2126" w:type="dxa"/>
            <w:hideMark/>
          </w:tcPr>
          <w:p w14:paraId="6CACE72E" w14:textId="77777777" w:rsidR="00972EBF" w:rsidRPr="00972EBF" w:rsidRDefault="00972EBF" w:rsidP="00972EBF">
            <w:pPr>
              <w:rPr>
                <w:color w:val="000000"/>
              </w:rPr>
            </w:pPr>
            <w:r w:rsidRPr="00972EBF">
              <w:rPr>
                <w:color w:val="000000"/>
              </w:rPr>
              <w:t>46Н-03310</w:t>
            </w:r>
          </w:p>
        </w:tc>
        <w:tc>
          <w:tcPr>
            <w:tcW w:w="1843" w:type="dxa"/>
            <w:hideMark/>
          </w:tcPr>
          <w:p w14:paraId="402DCC9E" w14:textId="77777777" w:rsidR="00972EBF" w:rsidRPr="00972EBF" w:rsidRDefault="00972EBF" w:rsidP="00972EBF">
            <w:pPr>
              <w:rPr>
                <w:color w:val="000000"/>
              </w:rPr>
            </w:pPr>
            <w:r w:rsidRPr="00972EBF">
              <w:rPr>
                <w:color w:val="000000"/>
              </w:rPr>
              <w:t>Обратное</w:t>
            </w:r>
          </w:p>
        </w:tc>
        <w:tc>
          <w:tcPr>
            <w:tcW w:w="2268" w:type="dxa"/>
            <w:hideMark/>
          </w:tcPr>
          <w:p w14:paraId="380F9B72" w14:textId="77777777" w:rsidR="00972EBF" w:rsidRPr="00972EBF" w:rsidRDefault="00972EBF" w:rsidP="00972EBF">
            <w:pPr>
              <w:rPr>
                <w:color w:val="000000"/>
              </w:rPr>
            </w:pPr>
            <w:r w:rsidRPr="00972EBF">
              <w:rPr>
                <w:color w:val="000000"/>
              </w:rPr>
              <w:t>деревня Топканово</w:t>
            </w:r>
          </w:p>
        </w:tc>
        <w:tc>
          <w:tcPr>
            <w:tcW w:w="851" w:type="dxa"/>
            <w:hideMark/>
          </w:tcPr>
          <w:p w14:paraId="49CB3A48" w14:textId="0029743F" w:rsidR="00972EBF" w:rsidRPr="00972EBF" w:rsidRDefault="00972EBF" w:rsidP="00972EBF">
            <w:pPr>
              <w:jc w:val="center"/>
              <w:rPr>
                <w:color w:val="000000"/>
              </w:rPr>
            </w:pPr>
            <w:r w:rsidRPr="00310487">
              <w:rPr>
                <w:color w:val="000000"/>
              </w:rPr>
              <w:t>–</w:t>
            </w:r>
          </w:p>
        </w:tc>
        <w:tc>
          <w:tcPr>
            <w:tcW w:w="850" w:type="dxa"/>
            <w:hideMark/>
          </w:tcPr>
          <w:p w14:paraId="1487BC24" w14:textId="77777777" w:rsidR="00972EBF" w:rsidRPr="00972EBF" w:rsidRDefault="00972EBF" w:rsidP="00972EBF">
            <w:pPr>
              <w:jc w:val="center"/>
              <w:rPr>
                <w:color w:val="000000"/>
              </w:rPr>
            </w:pPr>
            <w:r w:rsidRPr="00972EBF">
              <w:rPr>
                <w:color w:val="000000"/>
              </w:rPr>
              <w:t>-</w:t>
            </w:r>
          </w:p>
        </w:tc>
        <w:tc>
          <w:tcPr>
            <w:tcW w:w="851" w:type="dxa"/>
            <w:hideMark/>
          </w:tcPr>
          <w:p w14:paraId="36497EB4" w14:textId="77777777" w:rsidR="00972EBF" w:rsidRPr="00972EBF" w:rsidRDefault="00972EBF" w:rsidP="00972EBF">
            <w:pPr>
              <w:jc w:val="center"/>
              <w:rPr>
                <w:color w:val="000000"/>
              </w:rPr>
            </w:pPr>
            <w:r w:rsidRPr="00972EBF">
              <w:rPr>
                <w:color w:val="000000"/>
              </w:rPr>
              <w:t>-</w:t>
            </w:r>
          </w:p>
        </w:tc>
        <w:tc>
          <w:tcPr>
            <w:tcW w:w="708" w:type="dxa"/>
            <w:hideMark/>
          </w:tcPr>
          <w:p w14:paraId="3C8EA020" w14:textId="239FA5AF" w:rsidR="00972EBF" w:rsidRPr="00972EBF" w:rsidRDefault="00972EBF" w:rsidP="00972EBF">
            <w:pPr>
              <w:jc w:val="center"/>
              <w:rPr>
                <w:color w:val="000000"/>
              </w:rPr>
            </w:pPr>
            <w:r w:rsidRPr="00BA22BD">
              <w:rPr>
                <w:color w:val="000000"/>
              </w:rPr>
              <w:t>–</w:t>
            </w:r>
          </w:p>
        </w:tc>
        <w:tc>
          <w:tcPr>
            <w:tcW w:w="567" w:type="dxa"/>
            <w:hideMark/>
          </w:tcPr>
          <w:p w14:paraId="46A1B235" w14:textId="6BC66D67" w:rsidR="00972EBF" w:rsidRPr="00972EBF" w:rsidRDefault="00972EBF" w:rsidP="00972EBF">
            <w:pPr>
              <w:jc w:val="center"/>
              <w:rPr>
                <w:color w:val="000000"/>
              </w:rPr>
            </w:pPr>
            <w:r w:rsidRPr="00BA22BD">
              <w:rPr>
                <w:color w:val="000000"/>
              </w:rPr>
              <w:t>–</w:t>
            </w:r>
          </w:p>
        </w:tc>
        <w:tc>
          <w:tcPr>
            <w:tcW w:w="851" w:type="dxa"/>
            <w:hideMark/>
          </w:tcPr>
          <w:p w14:paraId="443E7924" w14:textId="2B892760" w:rsidR="00972EBF" w:rsidRPr="00972EBF" w:rsidRDefault="00972EBF" w:rsidP="00972EBF">
            <w:pPr>
              <w:jc w:val="center"/>
              <w:rPr>
                <w:color w:val="000000"/>
              </w:rPr>
            </w:pPr>
            <w:r w:rsidRPr="00BA22BD">
              <w:rPr>
                <w:color w:val="000000"/>
              </w:rPr>
              <w:t>–</w:t>
            </w:r>
          </w:p>
        </w:tc>
        <w:tc>
          <w:tcPr>
            <w:tcW w:w="567" w:type="dxa"/>
            <w:hideMark/>
          </w:tcPr>
          <w:p w14:paraId="2BBA2469" w14:textId="77777777" w:rsidR="00972EBF" w:rsidRPr="00972EBF" w:rsidRDefault="00972EBF" w:rsidP="00972EBF">
            <w:pPr>
              <w:jc w:val="center"/>
              <w:rPr>
                <w:color w:val="000000"/>
              </w:rPr>
            </w:pPr>
            <w:r w:rsidRPr="00972EBF">
              <w:rPr>
                <w:color w:val="000000"/>
              </w:rPr>
              <w:t>+</w:t>
            </w:r>
          </w:p>
        </w:tc>
        <w:tc>
          <w:tcPr>
            <w:tcW w:w="673" w:type="dxa"/>
            <w:hideMark/>
          </w:tcPr>
          <w:p w14:paraId="1F138AD1" w14:textId="77777777" w:rsidR="00972EBF" w:rsidRPr="00972EBF" w:rsidRDefault="00972EBF" w:rsidP="00972EBF">
            <w:pPr>
              <w:jc w:val="center"/>
              <w:rPr>
                <w:color w:val="000000"/>
              </w:rPr>
            </w:pPr>
            <w:r w:rsidRPr="00972EBF">
              <w:rPr>
                <w:color w:val="000000"/>
              </w:rPr>
              <w:t>+</w:t>
            </w:r>
          </w:p>
        </w:tc>
      </w:tr>
      <w:tr w:rsidR="00972EBF" w:rsidRPr="00972EBF" w14:paraId="688C861A" w14:textId="77777777" w:rsidTr="00F142DD">
        <w:trPr>
          <w:trHeight w:val="20"/>
        </w:trPr>
        <w:tc>
          <w:tcPr>
            <w:tcW w:w="562" w:type="dxa"/>
            <w:hideMark/>
          </w:tcPr>
          <w:p w14:paraId="4D5BFD38" w14:textId="77777777" w:rsidR="00972EBF" w:rsidRPr="00972EBF" w:rsidRDefault="00972EBF" w:rsidP="00972EBF">
            <w:pPr>
              <w:rPr>
                <w:color w:val="000000"/>
              </w:rPr>
            </w:pPr>
            <w:r w:rsidRPr="00972EBF">
              <w:rPr>
                <w:color w:val="000000"/>
              </w:rPr>
              <w:t>17</w:t>
            </w:r>
          </w:p>
        </w:tc>
        <w:tc>
          <w:tcPr>
            <w:tcW w:w="1843" w:type="dxa"/>
            <w:hideMark/>
          </w:tcPr>
          <w:p w14:paraId="5D0E192B" w14:textId="77777777" w:rsidR="00972EBF" w:rsidRPr="00972EBF" w:rsidRDefault="00972EBF" w:rsidP="00972EBF">
            <w:pPr>
              <w:rPr>
                <w:color w:val="000000"/>
              </w:rPr>
            </w:pPr>
            <w:r w:rsidRPr="00972EBF">
              <w:rPr>
                <w:color w:val="000000"/>
              </w:rPr>
              <w:t>Поворот на Маслово</w:t>
            </w:r>
          </w:p>
        </w:tc>
        <w:tc>
          <w:tcPr>
            <w:tcW w:w="2126" w:type="dxa"/>
            <w:hideMark/>
          </w:tcPr>
          <w:p w14:paraId="00E87FEF" w14:textId="77777777" w:rsidR="00972EBF" w:rsidRPr="00972EBF" w:rsidRDefault="00972EBF" w:rsidP="00972EBF">
            <w:pPr>
              <w:rPr>
                <w:color w:val="000000"/>
              </w:rPr>
            </w:pPr>
            <w:r w:rsidRPr="00972EBF">
              <w:rPr>
                <w:color w:val="000000"/>
              </w:rPr>
              <w:t>46Н-03310</w:t>
            </w:r>
          </w:p>
        </w:tc>
        <w:tc>
          <w:tcPr>
            <w:tcW w:w="1843" w:type="dxa"/>
            <w:hideMark/>
          </w:tcPr>
          <w:p w14:paraId="7280AA38" w14:textId="77777777" w:rsidR="00972EBF" w:rsidRPr="00972EBF" w:rsidRDefault="00972EBF" w:rsidP="00972EBF">
            <w:pPr>
              <w:rPr>
                <w:color w:val="000000"/>
              </w:rPr>
            </w:pPr>
            <w:r w:rsidRPr="00972EBF">
              <w:rPr>
                <w:color w:val="000000"/>
              </w:rPr>
              <w:t>Прямое</w:t>
            </w:r>
          </w:p>
        </w:tc>
        <w:tc>
          <w:tcPr>
            <w:tcW w:w="2268" w:type="dxa"/>
            <w:hideMark/>
          </w:tcPr>
          <w:p w14:paraId="4D0F219A" w14:textId="77777777" w:rsidR="00972EBF" w:rsidRPr="00972EBF" w:rsidRDefault="00972EBF" w:rsidP="00972EBF">
            <w:pPr>
              <w:rPr>
                <w:color w:val="000000"/>
              </w:rPr>
            </w:pPr>
            <w:r w:rsidRPr="00972EBF">
              <w:rPr>
                <w:color w:val="000000"/>
              </w:rPr>
              <w:t>деревня Топканово</w:t>
            </w:r>
          </w:p>
        </w:tc>
        <w:tc>
          <w:tcPr>
            <w:tcW w:w="851" w:type="dxa"/>
            <w:hideMark/>
          </w:tcPr>
          <w:p w14:paraId="5888EEAE" w14:textId="0177776E" w:rsidR="00972EBF" w:rsidRPr="00972EBF" w:rsidRDefault="00972EBF" w:rsidP="00972EBF">
            <w:pPr>
              <w:jc w:val="center"/>
              <w:rPr>
                <w:color w:val="000000"/>
              </w:rPr>
            </w:pPr>
            <w:r w:rsidRPr="00310487">
              <w:rPr>
                <w:color w:val="000000"/>
              </w:rPr>
              <w:t>–</w:t>
            </w:r>
          </w:p>
        </w:tc>
        <w:tc>
          <w:tcPr>
            <w:tcW w:w="850" w:type="dxa"/>
            <w:hideMark/>
          </w:tcPr>
          <w:p w14:paraId="18396BF8" w14:textId="77777777" w:rsidR="00972EBF" w:rsidRPr="00972EBF" w:rsidRDefault="00972EBF" w:rsidP="00972EBF">
            <w:pPr>
              <w:jc w:val="center"/>
              <w:rPr>
                <w:color w:val="000000"/>
              </w:rPr>
            </w:pPr>
            <w:r w:rsidRPr="00972EBF">
              <w:rPr>
                <w:color w:val="000000"/>
              </w:rPr>
              <w:t>+</w:t>
            </w:r>
          </w:p>
        </w:tc>
        <w:tc>
          <w:tcPr>
            <w:tcW w:w="851" w:type="dxa"/>
            <w:hideMark/>
          </w:tcPr>
          <w:p w14:paraId="6DEFCC01" w14:textId="77777777" w:rsidR="00972EBF" w:rsidRPr="00972EBF" w:rsidRDefault="00972EBF" w:rsidP="00972EBF">
            <w:pPr>
              <w:jc w:val="center"/>
              <w:rPr>
                <w:color w:val="000000"/>
              </w:rPr>
            </w:pPr>
            <w:r w:rsidRPr="00972EBF">
              <w:rPr>
                <w:color w:val="000000"/>
              </w:rPr>
              <w:t>-</w:t>
            </w:r>
          </w:p>
        </w:tc>
        <w:tc>
          <w:tcPr>
            <w:tcW w:w="708" w:type="dxa"/>
            <w:hideMark/>
          </w:tcPr>
          <w:p w14:paraId="23722412" w14:textId="2FB2A896" w:rsidR="00972EBF" w:rsidRPr="00972EBF" w:rsidRDefault="00972EBF" w:rsidP="00972EBF">
            <w:pPr>
              <w:jc w:val="center"/>
              <w:rPr>
                <w:color w:val="000000"/>
              </w:rPr>
            </w:pPr>
            <w:r w:rsidRPr="00BA22BD">
              <w:rPr>
                <w:color w:val="000000"/>
              </w:rPr>
              <w:t>–</w:t>
            </w:r>
          </w:p>
        </w:tc>
        <w:tc>
          <w:tcPr>
            <w:tcW w:w="567" w:type="dxa"/>
            <w:hideMark/>
          </w:tcPr>
          <w:p w14:paraId="6CDE9AFB" w14:textId="191B7CD8" w:rsidR="00972EBF" w:rsidRPr="00972EBF" w:rsidRDefault="00972EBF" w:rsidP="00972EBF">
            <w:pPr>
              <w:jc w:val="center"/>
              <w:rPr>
                <w:color w:val="000000"/>
              </w:rPr>
            </w:pPr>
            <w:r w:rsidRPr="00BA22BD">
              <w:rPr>
                <w:color w:val="000000"/>
              </w:rPr>
              <w:t>–</w:t>
            </w:r>
          </w:p>
        </w:tc>
        <w:tc>
          <w:tcPr>
            <w:tcW w:w="851" w:type="dxa"/>
            <w:hideMark/>
          </w:tcPr>
          <w:p w14:paraId="32EC8439" w14:textId="05D4C729" w:rsidR="00972EBF" w:rsidRPr="00972EBF" w:rsidRDefault="00972EBF" w:rsidP="00972EBF">
            <w:pPr>
              <w:jc w:val="center"/>
              <w:rPr>
                <w:color w:val="000000"/>
              </w:rPr>
            </w:pPr>
            <w:r w:rsidRPr="00BA22BD">
              <w:rPr>
                <w:color w:val="000000"/>
              </w:rPr>
              <w:t>–</w:t>
            </w:r>
          </w:p>
        </w:tc>
        <w:tc>
          <w:tcPr>
            <w:tcW w:w="567" w:type="dxa"/>
            <w:hideMark/>
          </w:tcPr>
          <w:p w14:paraId="36994E0F" w14:textId="77777777" w:rsidR="00972EBF" w:rsidRPr="00972EBF" w:rsidRDefault="00972EBF" w:rsidP="00972EBF">
            <w:pPr>
              <w:jc w:val="center"/>
              <w:rPr>
                <w:color w:val="000000"/>
              </w:rPr>
            </w:pPr>
            <w:r w:rsidRPr="00972EBF">
              <w:rPr>
                <w:color w:val="000000"/>
              </w:rPr>
              <w:t>+</w:t>
            </w:r>
          </w:p>
        </w:tc>
        <w:tc>
          <w:tcPr>
            <w:tcW w:w="673" w:type="dxa"/>
            <w:hideMark/>
          </w:tcPr>
          <w:p w14:paraId="325456A3" w14:textId="77777777" w:rsidR="00972EBF" w:rsidRPr="00972EBF" w:rsidRDefault="00972EBF" w:rsidP="00972EBF">
            <w:pPr>
              <w:jc w:val="center"/>
              <w:rPr>
                <w:color w:val="000000"/>
              </w:rPr>
            </w:pPr>
            <w:r w:rsidRPr="00972EBF">
              <w:rPr>
                <w:color w:val="000000"/>
              </w:rPr>
              <w:t>+</w:t>
            </w:r>
          </w:p>
        </w:tc>
      </w:tr>
      <w:tr w:rsidR="00972EBF" w:rsidRPr="00972EBF" w14:paraId="317B0CBD" w14:textId="77777777" w:rsidTr="00F142DD">
        <w:trPr>
          <w:trHeight w:val="20"/>
        </w:trPr>
        <w:tc>
          <w:tcPr>
            <w:tcW w:w="562" w:type="dxa"/>
            <w:hideMark/>
          </w:tcPr>
          <w:p w14:paraId="720179F2" w14:textId="77777777" w:rsidR="00972EBF" w:rsidRPr="00972EBF" w:rsidRDefault="00972EBF" w:rsidP="00972EBF">
            <w:pPr>
              <w:rPr>
                <w:color w:val="000000"/>
              </w:rPr>
            </w:pPr>
            <w:r w:rsidRPr="00972EBF">
              <w:rPr>
                <w:color w:val="000000"/>
              </w:rPr>
              <w:t>18</w:t>
            </w:r>
          </w:p>
        </w:tc>
        <w:tc>
          <w:tcPr>
            <w:tcW w:w="1843" w:type="dxa"/>
            <w:hideMark/>
          </w:tcPr>
          <w:p w14:paraId="3DB02556" w14:textId="77777777" w:rsidR="00972EBF" w:rsidRPr="00972EBF" w:rsidRDefault="00972EBF" w:rsidP="00972EBF">
            <w:pPr>
              <w:rPr>
                <w:color w:val="000000"/>
              </w:rPr>
            </w:pPr>
            <w:r w:rsidRPr="00972EBF">
              <w:rPr>
                <w:color w:val="000000"/>
              </w:rPr>
              <w:t>Малое Ильинское</w:t>
            </w:r>
          </w:p>
        </w:tc>
        <w:tc>
          <w:tcPr>
            <w:tcW w:w="2126" w:type="dxa"/>
            <w:hideMark/>
          </w:tcPr>
          <w:p w14:paraId="299527CA" w14:textId="77777777" w:rsidR="00972EBF" w:rsidRPr="00972EBF" w:rsidRDefault="00972EBF" w:rsidP="00972EBF">
            <w:pPr>
              <w:rPr>
                <w:color w:val="000000"/>
              </w:rPr>
            </w:pPr>
            <w:r w:rsidRPr="00972EBF">
              <w:rPr>
                <w:color w:val="000000"/>
              </w:rPr>
              <w:t>Лесная улица</w:t>
            </w:r>
          </w:p>
        </w:tc>
        <w:tc>
          <w:tcPr>
            <w:tcW w:w="1843" w:type="dxa"/>
            <w:hideMark/>
          </w:tcPr>
          <w:p w14:paraId="5A24382A" w14:textId="77777777" w:rsidR="00972EBF" w:rsidRPr="00972EBF" w:rsidRDefault="00972EBF" w:rsidP="00972EBF">
            <w:pPr>
              <w:rPr>
                <w:color w:val="000000"/>
              </w:rPr>
            </w:pPr>
            <w:r w:rsidRPr="00972EBF">
              <w:rPr>
                <w:color w:val="000000"/>
              </w:rPr>
              <w:t>Прямое</w:t>
            </w:r>
          </w:p>
        </w:tc>
        <w:tc>
          <w:tcPr>
            <w:tcW w:w="2268" w:type="dxa"/>
            <w:hideMark/>
          </w:tcPr>
          <w:p w14:paraId="3A8B7D8C" w14:textId="77777777" w:rsidR="00972EBF" w:rsidRPr="00972EBF" w:rsidRDefault="00972EBF" w:rsidP="00972EBF">
            <w:pPr>
              <w:rPr>
                <w:color w:val="000000"/>
              </w:rPr>
            </w:pPr>
            <w:r w:rsidRPr="00972EBF">
              <w:rPr>
                <w:color w:val="000000"/>
              </w:rPr>
              <w:t>деревня Малое Ильинское</w:t>
            </w:r>
          </w:p>
        </w:tc>
        <w:tc>
          <w:tcPr>
            <w:tcW w:w="851" w:type="dxa"/>
            <w:hideMark/>
          </w:tcPr>
          <w:p w14:paraId="145C38FB" w14:textId="77777777" w:rsidR="00972EBF" w:rsidRPr="00972EBF" w:rsidRDefault="00972EBF" w:rsidP="00972EBF">
            <w:pPr>
              <w:jc w:val="center"/>
              <w:rPr>
                <w:color w:val="000000"/>
              </w:rPr>
            </w:pPr>
            <w:r w:rsidRPr="00972EBF">
              <w:rPr>
                <w:color w:val="000000"/>
              </w:rPr>
              <w:t>2</w:t>
            </w:r>
          </w:p>
        </w:tc>
        <w:tc>
          <w:tcPr>
            <w:tcW w:w="850" w:type="dxa"/>
            <w:hideMark/>
          </w:tcPr>
          <w:p w14:paraId="3102B5D9" w14:textId="43978472" w:rsidR="00972EBF" w:rsidRPr="00972EBF" w:rsidRDefault="00972EBF" w:rsidP="00972EBF">
            <w:pPr>
              <w:jc w:val="center"/>
              <w:rPr>
                <w:color w:val="000000"/>
              </w:rPr>
            </w:pPr>
            <w:r w:rsidRPr="008B3647">
              <w:rPr>
                <w:color w:val="000000"/>
              </w:rPr>
              <w:t>–</w:t>
            </w:r>
          </w:p>
        </w:tc>
        <w:tc>
          <w:tcPr>
            <w:tcW w:w="851" w:type="dxa"/>
            <w:hideMark/>
          </w:tcPr>
          <w:p w14:paraId="5007164E" w14:textId="523F763F" w:rsidR="00972EBF" w:rsidRPr="00972EBF" w:rsidRDefault="00972EBF" w:rsidP="00972EBF">
            <w:pPr>
              <w:jc w:val="center"/>
              <w:rPr>
                <w:color w:val="000000"/>
              </w:rPr>
            </w:pPr>
            <w:r w:rsidRPr="008B3647">
              <w:rPr>
                <w:color w:val="000000"/>
              </w:rPr>
              <w:t>–</w:t>
            </w:r>
          </w:p>
        </w:tc>
        <w:tc>
          <w:tcPr>
            <w:tcW w:w="708" w:type="dxa"/>
            <w:hideMark/>
          </w:tcPr>
          <w:p w14:paraId="3AEF8B53" w14:textId="77777777" w:rsidR="00972EBF" w:rsidRPr="00972EBF" w:rsidRDefault="00972EBF" w:rsidP="00972EBF">
            <w:pPr>
              <w:jc w:val="center"/>
              <w:rPr>
                <w:color w:val="000000"/>
              </w:rPr>
            </w:pPr>
            <w:r w:rsidRPr="00972EBF">
              <w:rPr>
                <w:color w:val="000000"/>
              </w:rPr>
              <w:t>+</w:t>
            </w:r>
          </w:p>
        </w:tc>
        <w:tc>
          <w:tcPr>
            <w:tcW w:w="567" w:type="dxa"/>
            <w:hideMark/>
          </w:tcPr>
          <w:p w14:paraId="12C0B297" w14:textId="77777777" w:rsidR="00972EBF" w:rsidRPr="00972EBF" w:rsidRDefault="00972EBF" w:rsidP="00972EBF">
            <w:pPr>
              <w:jc w:val="center"/>
              <w:rPr>
                <w:color w:val="000000"/>
              </w:rPr>
            </w:pPr>
            <w:r w:rsidRPr="00972EBF">
              <w:rPr>
                <w:color w:val="000000"/>
              </w:rPr>
              <w:t>+</w:t>
            </w:r>
          </w:p>
        </w:tc>
        <w:tc>
          <w:tcPr>
            <w:tcW w:w="851" w:type="dxa"/>
            <w:hideMark/>
          </w:tcPr>
          <w:p w14:paraId="0590109E" w14:textId="0572109F" w:rsidR="00972EBF" w:rsidRPr="00972EBF" w:rsidRDefault="00972EBF" w:rsidP="00972EBF">
            <w:pPr>
              <w:jc w:val="center"/>
              <w:rPr>
                <w:color w:val="000000"/>
              </w:rPr>
            </w:pPr>
            <w:r w:rsidRPr="001F72FA">
              <w:rPr>
                <w:color w:val="000000"/>
              </w:rPr>
              <w:t>–</w:t>
            </w:r>
          </w:p>
        </w:tc>
        <w:tc>
          <w:tcPr>
            <w:tcW w:w="567" w:type="dxa"/>
            <w:hideMark/>
          </w:tcPr>
          <w:p w14:paraId="02DA3500" w14:textId="4E3CA26B" w:rsidR="00972EBF" w:rsidRPr="00972EBF" w:rsidRDefault="00972EBF" w:rsidP="00972EBF">
            <w:pPr>
              <w:jc w:val="center"/>
              <w:rPr>
                <w:color w:val="000000"/>
              </w:rPr>
            </w:pPr>
            <w:r w:rsidRPr="001F72FA">
              <w:rPr>
                <w:color w:val="000000"/>
              </w:rPr>
              <w:t>–</w:t>
            </w:r>
          </w:p>
        </w:tc>
        <w:tc>
          <w:tcPr>
            <w:tcW w:w="673" w:type="dxa"/>
            <w:hideMark/>
          </w:tcPr>
          <w:p w14:paraId="082FEBF0" w14:textId="77777777" w:rsidR="00972EBF" w:rsidRPr="00972EBF" w:rsidRDefault="00972EBF" w:rsidP="00972EBF">
            <w:pPr>
              <w:jc w:val="center"/>
              <w:rPr>
                <w:color w:val="000000"/>
              </w:rPr>
            </w:pPr>
            <w:r w:rsidRPr="00972EBF">
              <w:rPr>
                <w:color w:val="000000"/>
              </w:rPr>
              <w:t>+</w:t>
            </w:r>
          </w:p>
        </w:tc>
      </w:tr>
      <w:tr w:rsidR="00972EBF" w:rsidRPr="00972EBF" w14:paraId="7DC7B938" w14:textId="77777777" w:rsidTr="00F142DD">
        <w:trPr>
          <w:trHeight w:val="20"/>
        </w:trPr>
        <w:tc>
          <w:tcPr>
            <w:tcW w:w="562" w:type="dxa"/>
            <w:hideMark/>
          </w:tcPr>
          <w:p w14:paraId="58A4821F" w14:textId="77777777" w:rsidR="00972EBF" w:rsidRPr="00972EBF" w:rsidRDefault="00972EBF" w:rsidP="00972EBF">
            <w:pPr>
              <w:rPr>
                <w:color w:val="000000"/>
              </w:rPr>
            </w:pPr>
            <w:r w:rsidRPr="00972EBF">
              <w:rPr>
                <w:color w:val="000000"/>
              </w:rPr>
              <w:t>19</w:t>
            </w:r>
          </w:p>
        </w:tc>
        <w:tc>
          <w:tcPr>
            <w:tcW w:w="1843" w:type="dxa"/>
            <w:hideMark/>
          </w:tcPr>
          <w:p w14:paraId="3A20B731" w14:textId="77777777" w:rsidR="00972EBF" w:rsidRPr="00972EBF" w:rsidRDefault="00972EBF" w:rsidP="00972EBF">
            <w:pPr>
              <w:rPr>
                <w:color w:val="000000"/>
              </w:rPr>
            </w:pPr>
            <w:r w:rsidRPr="00972EBF">
              <w:rPr>
                <w:color w:val="000000"/>
              </w:rPr>
              <w:t>Гритчино</w:t>
            </w:r>
          </w:p>
        </w:tc>
        <w:tc>
          <w:tcPr>
            <w:tcW w:w="2126" w:type="dxa"/>
            <w:hideMark/>
          </w:tcPr>
          <w:p w14:paraId="14209F61" w14:textId="77777777" w:rsidR="00972EBF" w:rsidRPr="00972EBF" w:rsidRDefault="00972EBF" w:rsidP="00972EBF">
            <w:pPr>
              <w:rPr>
                <w:color w:val="000000"/>
              </w:rPr>
            </w:pPr>
            <w:r w:rsidRPr="00972EBF">
              <w:rPr>
                <w:color w:val="000000"/>
              </w:rPr>
              <w:t>Р-22 Каспий</w:t>
            </w:r>
          </w:p>
        </w:tc>
        <w:tc>
          <w:tcPr>
            <w:tcW w:w="1843" w:type="dxa"/>
            <w:hideMark/>
          </w:tcPr>
          <w:p w14:paraId="428F1824" w14:textId="77777777" w:rsidR="00972EBF" w:rsidRPr="00972EBF" w:rsidRDefault="00972EBF" w:rsidP="00972EBF">
            <w:pPr>
              <w:rPr>
                <w:color w:val="000000"/>
              </w:rPr>
            </w:pPr>
            <w:r w:rsidRPr="00972EBF">
              <w:rPr>
                <w:color w:val="000000"/>
              </w:rPr>
              <w:t>Обратное</w:t>
            </w:r>
          </w:p>
        </w:tc>
        <w:tc>
          <w:tcPr>
            <w:tcW w:w="2268" w:type="dxa"/>
            <w:hideMark/>
          </w:tcPr>
          <w:p w14:paraId="069DF6FF" w14:textId="77777777" w:rsidR="00972EBF" w:rsidRPr="00972EBF" w:rsidRDefault="00972EBF" w:rsidP="00972EBF">
            <w:pPr>
              <w:rPr>
                <w:color w:val="000000"/>
              </w:rPr>
            </w:pPr>
            <w:r w:rsidRPr="00972EBF">
              <w:rPr>
                <w:color w:val="000000"/>
              </w:rPr>
              <w:t>-</w:t>
            </w:r>
          </w:p>
        </w:tc>
        <w:tc>
          <w:tcPr>
            <w:tcW w:w="851" w:type="dxa"/>
            <w:hideMark/>
          </w:tcPr>
          <w:p w14:paraId="751946E9" w14:textId="1CB37253" w:rsidR="00972EBF" w:rsidRPr="00972EBF" w:rsidRDefault="00972EBF" w:rsidP="00972EBF">
            <w:pPr>
              <w:jc w:val="center"/>
              <w:rPr>
                <w:color w:val="000000"/>
              </w:rPr>
            </w:pPr>
            <w:r w:rsidRPr="003B1713">
              <w:rPr>
                <w:color w:val="000000"/>
              </w:rPr>
              <w:t>–</w:t>
            </w:r>
          </w:p>
        </w:tc>
        <w:tc>
          <w:tcPr>
            <w:tcW w:w="850" w:type="dxa"/>
            <w:hideMark/>
          </w:tcPr>
          <w:p w14:paraId="65C25446" w14:textId="07EF6B66" w:rsidR="00972EBF" w:rsidRPr="00972EBF" w:rsidRDefault="00972EBF" w:rsidP="00972EBF">
            <w:pPr>
              <w:jc w:val="center"/>
              <w:rPr>
                <w:color w:val="000000"/>
              </w:rPr>
            </w:pPr>
            <w:r w:rsidRPr="003B1713">
              <w:rPr>
                <w:color w:val="000000"/>
              </w:rPr>
              <w:t>–</w:t>
            </w:r>
          </w:p>
        </w:tc>
        <w:tc>
          <w:tcPr>
            <w:tcW w:w="851" w:type="dxa"/>
            <w:hideMark/>
          </w:tcPr>
          <w:p w14:paraId="6B27F68A" w14:textId="4CA3A34E" w:rsidR="00972EBF" w:rsidRPr="00972EBF" w:rsidRDefault="00972EBF" w:rsidP="00972EBF">
            <w:pPr>
              <w:jc w:val="center"/>
              <w:rPr>
                <w:color w:val="000000"/>
              </w:rPr>
            </w:pPr>
            <w:r w:rsidRPr="003B1713">
              <w:rPr>
                <w:color w:val="000000"/>
              </w:rPr>
              <w:t>–</w:t>
            </w:r>
          </w:p>
        </w:tc>
        <w:tc>
          <w:tcPr>
            <w:tcW w:w="708" w:type="dxa"/>
            <w:hideMark/>
          </w:tcPr>
          <w:p w14:paraId="772A08A9" w14:textId="10548DE8" w:rsidR="00972EBF" w:rsidRPr="00972EBF" w:rsidRDefault="00972EBF" w:rsidP="00972EBF">
            <w:pPr>
              <w:jc w:val="center"/>
              <w:rPr>
                <w:color w:val="000000"/>
              </w:rPr>
            </w:pPr>
            <w:r w:rsidRPr="003B1713">
              <w:rPr>
                <w:color w:val="000000"/>
              </w:rPr>
              <w:t>–</w:t>
            </w:r>
          </w:p>
        </w:tc>
        <w:tc>
          <w:tcPr>
            <w:tcW w:w="567" w:type="dxa"/>
            <w:hideMark/>
          </w:tcPr>
          <w:p w14:paraId="229B3767" w14:textId="00350BA2" w:rsidR="00972EBF" w:rsidRPr="00972EBF" w:rsidRDefault="00972EBF" w:rsidP="00972EBF">
            <w:pPr>
              <w:jc w:val="center"/>
              <w:rPr>
                <w:color w:val="000000"/>
              </w:rPr>
            </w:pPr>
            <w:r w:rsidRPr="003B1713">
              <w:rPr>
                <w:color w:val="000000"/>
              </w:rPr>
              <w:t>–</w:t>
            </w:r>
          </w:p>
        </w:tc>
        <w:tc>
          <w:tcPr>
            <w:tcW w:w="851" w:type="dxa"/>
            <w:hideMark/>
          </w:tcPr>
          <w:p w14:paraId="37A93592" w14:textId="77777777" w:rsidR="00972EBF" w:rsidRPr="00972EBF" w:rsidRDefault="00972EBF" w:rsidP="00972EBF">
            <w:pPr>
              <w:jc w:val="center"/>
              <w:rPr>
                <w:color w:val="000000"/>
              </w:rPr>
            </w:pPr>
            <w:r w:rsidRPr="00972EBF">
              <w:rPr>
                <w:color w:val="000000"/>
              </w:rPr>
              <w:t>+</w:t>
            </w:r>
          </w:p>
        </w:tc>
        <w:tc>
          <w:tcPr>
            <w:tcW w:w="567" w:type="dxa"/>
            <w:hideMark/>
          </w:tcPr>
          <w:p w14:paraId="717902FE" w14:textId="5D974B27" w:rsidR="00972EBF" w:rsidRPr="00972EBF" w:rsidRDefault="00972EBF" w:rsidP="00972EBF">
            <w:pPr>
              <w:jc w:val="center"/>
              <w:rPr>
                <w:color w:val="000000"/>
              </w:rPr>
            </w:pPr>
            <w:r w:rsidRPr="00520DED">
              <w:rPr>
                <w:color w:val="000000"/>
              </w:rPr>
              <w:t>–</w:t>
            </w:r>
          </w:p>
        </w:tc>
        <w:tc>
          <w:tcPr>
            <w:tcW w:w="673" w:type="dxa"/>
            <w:hideMark/>
          </w:tcPr>
          <w:p w14:paraId="4A74CC20" w14:textId="77777777" w:rsidR="00972EBF" w:rsidRPr="00972EBF" w:rsidRDefault="00972EBF" w:rsidP="00972EBF">
            <w:pPr>
              <w:jc w:val="center"/>
              <w:rPr>
                <w:color w:val="000000"/>
              </w:rPr>
            </w:pPr>
            <w:r w:rsidRPr="00972EBF">
              <w:rPr>
                <w:color w:val="000000"/>
              </w:rPr>
              <w:t>+</w:t>
            </w:r>
          </w:p>
        </w:tc>
      </w:tr>
      <w:tr w:rsidR="00972EBF" w:rsidRPr="00972EBF" w14:paraId="395CF06C" w14:textId="77777777" w:rsidTr="00F142DD">
        <w:trPr>
          <w:trHeight w:val="20"/>
        </w:trPr>
        <w:tc>
          <w:tcPr>
            <w:tcW w:w="562" w:type="dxa"/>
            <w:hideMark/>
          </w:tcPr>
          <w:p w14:paraId="72199220" w14:textId="77777777" w:rsidR="00972EBF" w:rsidRPr="00972EBF" w:rsidRDefault="00972EBF" w:rsidP="00972EBF">
            <w:pPr>
              <w:rPr>
                <w:color w:val="000000"/>
              </w:rPr>
            </w:pPr>
            <w:r w:rsidRPr="00972EBF">
              <w:rPr>
                <w:color w:val="000000"/>
              </w:rPr>
              <w:t>20</w:t>
            </w:r>
          </w:p>
        </w:tc>
        <w:tc>
          <w:tcPr>
            <w:tcW w:w="1843" w:type="dxa"/>
            <w:hideMark/>
          </w:tcPr>
          <w:p w14:paraId="5A07CE55" w14:textId="77777777" w:rsidR="00972EBF" w:rsidRPr="00972EBF" w:rsidRDefault="00972EBF" w:rsidP="00972EBF">
            <w:pPr>
              <w:rPr>
                <w:color w:val="000000"/>
              </w:rPr>
            </w:pPr>
            <w:r w:rsidRPr="00972EBF">
              <w:rPr>
                <w:color w:val="000000"/>
              </w:rPr>
              <w:t>Гритчино</w:t>
            </w:r>
          </w:p>
        </w:tc>
        <w:tc>
          <w:tcPr>
            <w:tcW w:w="2126" w:type="dxa"/>
            <w:hideMark/>
          </w:tcPr>
          <w:p w14:paraId="788384B1" w14:textId="77777777" w:rsidR="00972EBF" w:rsidRPr="00972EBF" w:rsidRDefault="00972EBF" w:rsidP="00972EBF">
            <w:pPr>
              <w:rPr>
                <w:color w:val="000000"/>
              </w:rPr>
            </w:pPr>
            <w:r w:rsidRPr="00972EBF">
              <w:rPr>
                <w:color w:val="000000"/>
              </w:rPr>
              <w:t>Р-22 Каспий</w:t>
            </w:r>
          </w:p>
        </w:tc>
        <w:tc>
          <w:tcPr>
            <w:tcW w:w="1843" w:type="dxa"/>
            <w:hideMark/>
          </w:tcPr>
          <w:p w14:paraId="68867721" w14:textId="77777777" w:rsidR="00972EBF" w:rsidRPr="00972EBF" w:rsidRDefault="00972EBF" w:rsidP="00972EBF">
            <w:pPr>
              <w:rPr>
                <w:color w:val="000000"/>
              </w:rPr>
            </w:pPr>
            <w:r w:rsidRPr="00972EBF">
              <w:rPr>
                <w:color w:val="000000"/>
              </w:rPr>
              <w:t>Прямое</w:t>
            </w:r>
          </w:p>
        </w:tc>
        <w:tc>
          <w:tcPr>
            <w:tcW w:w="2268" w:type="dxa"/>
            <w:hideMark/>
          </w:tcPr>
          <w:p w14:paraId="09951E82" w14:textId="77777777" w:rsidR="00972EBF" w:rsidRPr="00972EBF" w:rsidRDefault="00972EBF" w:rsidP="00972EBF">
            <w:pPr>
              <w:rPr>
                <w:color w:val="000000"/>
              </w:rPr>
            </w:pPr>
            <w:r w:rsidRPr="00972EBF">
              <w:rPr>
                <w:color w:val="000000"/>
              </w:rPr>
              <w:t>-</w:t>
            </w:r>
          </w:p>
        </w:tc>
        <w:tc>
          <w:tcPr>
            <w:tcW w:w="851" w:type="dxa"/>
            <w:hideMark/>
          </w:tcPr>
          <w:p w14:paraId="38C01BD2" w14:textId="40BAE8D5" w:rsidR="00972EBF" w:rsidRPr="00972EBF" w:rsidRDefault="00972EBF" w:rsidP="00972EBF">
            <w:pPr>
              <w:jc w:val="center"/>
              <w:rPr>
                <w:color w:val="000000"/>
              </w:rPr>
            </w:pPr>
            <w:r w:rsidRPr="003B1713">
              <w:rPr>
                <w:color w:val="000000"/>
              </w:rPr>
              <w:t>–</w:t>
            </w:r>
          </w:p>
        </w:tc>
        <w:tc>
          <w:tcPr>
            <w:tcW w:w="850" w:type="dxa"/>
            <w:hideMark/>
          </w:tcPr>
          <w:p w14:paraId="3CF822C7" w14:textId="6D91035E" w:rsidR="00972EBF" w:rsidRPr="00972EBF" w:rsidRDefault="00972EBF" w:rsidP="00972EBF">
            <w:pPr>
              <w:jc w:val="center"/>
              <w:rPr>
                <w:color w:val="000000"/>
              </w:rPr>
            </w:pPr>
            <w:r w:rsidRPr="003B1713">
              <w:rPr>
                <w:color w:val="000000"/>
              </w:rPr>
              <w:t>–</w:t>
            </w:r>
          </w:p>
        </w:tc>
        <w:tc>
          <w:tcPr>
            <w:tcW w:w="851" w:type="dxa"/>
            <w:hideMark/>
          </w:tcPr>
          <w:p w14:paraId="165AFDD1" w14:textId="2EC4BE9C" w:rsidR="00972EBF" w:rsidRPr="00972EBF" w:rsidRDefault="00972EBF" w:rsidP="00972EBF">
            <w:pPr>
              <w:jc w:val="center"/>
              <w:rPr>
                <w:color w:val="000000"/>
              </w:rPr>
            </w:pPr>
            <w:r w:rsidRPr="003B1713">
              <w:rPr>
                <w:color w:val="000000"/>
              </w:rPr>
              <w:t>–</w:t>
            </w:r>
          </w:p>
        </w:tc>
        <w:tc>
          <w:tcPr>
            <w:tcW w:w="708" w:type="dxa"/>
            <w:hideMark/>
          </w:tcPr>
          <w:p w14:paraId="3BC80661" w14:textId="793A4C63" w:rsidR="00972EBF" w:rsidRPr="00972EBF" w:rsidRDefault="00972EBF" w:rsidP="00972EBF">
            <w:pPr>
              <w:jc w:val="center"/>
              <w:rPr>
                <w:color w:val="000000"/>
              </w:rPr>
            </w:pPr>
            <w:r w:rsidRPr="003B1713">
              <w:rPr>
                <w:color w:val="000000"/>
              </w:rPr>
              <w:t>–</w:t>
            </w:r>
          </w:p>
        </w:tc>
        <w:tc>
          <w:tcPr>
            <w:tcW w:w="567" w:type="dxa"/>
            <w:hideMark/>
          </w:tcPr>
          <w:p w14:paraId="03A98DB6" w14:textId="7E2C28E2" w:rsidR="00972EBF" w:rsidRPr="00972EBF" w:rsidRDefault="00972EBF" w:rsidP="00972EBF">
            <w:pPr>
              <w:jc w:val="center"/>
              <w:rPr>
                <w:color w:val="000000"/>
              </w:rPr>
            </w:pPr>
            <w:r w:rsidRPr="003B1713">
              <w:rPr>
                <w:color w:val="000000"/>
              </w:rPr>
              <w:t>–</w:t>
            </w:r>
          </w:p>
        </w:tc>
        <w:tc>
          <w:tcPr>
            <w:tcW w:w="851" w:type="dxa"/>
            <w:hideMark/>
          </w:tcPr>
          <w:p w14:paraId="1AAE23C2" w14:textId="77777777" w:rsidR="00972EBF" w:rsidRPr="00972EBF" w:rsidRDefault="00972EBF" w:rsidP="00972EBF">
            <w:pPr>
              <w:jc w:val="center"/>
              <w:rPr>
                <w:color w:val="000000"/>
              </w:rPr>
            </w:pPr>
            <w:r w:rsidRPr="00972EBF">
              <w:rPr>
                <w:color w:val="000000"/>
              </w:rPr>
              <w:t>+</w:t>
            </w:r>
          </w:p>
        </w:tc>
        <w:tc>
          <w:tcPr>
            <w:tcW w:w="567" w:type="dxa"/>
            <w:hideMark/>
          </w:tcPr>
          <w:p w14:paraId="259E9C80" w14:textId="5A6F8B45" w:rsidR="00972EBF" w:rsidRPr="00972EBF" w:rsidRDefault="00972EBF" w:rsidP="00972EBF">
            <w:pPr>
              <w:jc w:val="center"/>
              <w:rPr>
                <w:color w:val="000000"/>
              </w:rPr>
            </w:pPr>
            <w:r w:rsidRPr="00520DED">
              <w:rPr>
                <w:color w:val="000000"/>
              </w:rPr>
              <w:t>–</w:t>
            </w:r>
          </w:p>
        </w:tc>
        <w:tc>
          <w:tcPr>
            <w:tcW w:w="673" w:type="dxa"/>
            <w:hideMark/>
          </w:tcPr>
          <w:p w14:paraId="50E697DE" w14:textId="77777777" w:rsidR="00972EBF" w:rsidRPr="00972EBF" w:rsidRDefault="00972EBF" w:rsidP="00972EBF">
            <w:pPr>
              <w:jc w:val="center"/>
              <w:rPr>
                <w:color w:val="000000"/>
              </w:rPr>
            </w:pPr>
            <w:r w:rsidRPr="00972EBF">
              <w:rPr>
                <w:color w:val="000000"/>
              </w:rPr>
              <w:t>+</w:t>
            </w:r>
          </w:p>
        </w:tc>
      </w:tr>
      <w:tr w:rsidR="00972EBF" w:rsidRPr="00972EBF" w14:paraId="48BCEF00" w14:textId="77777777" w:rsidTr="00F142DD">
        <w:trPr>
          <w:trHeight w:val="20"/>
        </w:trPr>
        <w:tc>
          <w:tcPr>
            <w:tcW w:w="562" w:type="dxa"/>
            <w:hideMark/>
          </w:tcPr>
          <w:p w14:paraId="3D8031BB" w14:textId="77777777" w:rsidR="00972EBF" w:rsidRPr="00972EBF" w:rsidRDefault="00972EBF" w:rsidP="00972EBF">
            <w:pPr>
              <w:rPr>
                <w:color w:val="000000"/>
              </w:rPr>
            </w:pPr>
            <w:r w:rsidRPr="00972EBF">
              <w:rPr>
                <w:color w:val="000000"/>
              </w:rPr>
              <w:t>21</w:t>
            </w:r>
          </w:p>
        </w:tc>
        <w:tc>
          <w:tcPr>
            <w:tcW w:w="1843" w:type="dxa"/>
            <w:hideMark/>
          </w:tcPr>
          <w:p w14:paraId="7A00AC3F" w14:textId="77777777" w:rsidR="00972EBF" w:rsidRPr="00972EBF" w:rsidRDefault="00972EBF" w:rsidP="00972EBF">
            <w:pPr>
              <w:rPr>
                <w:color w:val="000000"/>
              </w:rPr>
            </w:pPr>
            <w:r w:rsidRPr="00972EBF">
              <w:rPr>
                <w:color w:val="000000"/>
              </w:rPr>
              <w:t>Большое Ильинское</w:t>
            </w:r>
          </w:p>
        </w:tc>
        <w:tc>
          <w:tcPr>
            <w:tcW w:w="2126" w:type="dxa"/>
            <w:hideMark/>
          </w:tcPr>
          <w:p w14:paraId="06DCDA83" w14:textId="77777777" w:rsidR="00972EBF" w:rsidRPr="00972EBF" w:rsidRDefault="00972EBF" w:rsidP="00972EBF">
            <w:pPr>
              <w:rPr>
                <w:color w:val="000000"/>
              </w:rPr>
            </w:pPr>
            <w:r w:rsidRPr="00972EBF">
              <w:rPr>
                <w:color w:val="000000"/>
              </w:rPr>
              <w:t>46К-6040</w:t>
            </w:r>
          </w:p>
        </w:tc>
        <w:tc>
          <w:tcPr>
            <w:tcW w:w="1843" w:type="dxa"/>
            <w:hideMark/>
          </w:tcPr>
          <w:p w14:paraId="61B77D2C" w14:textId="77777777" w:rsidR="00972EBF" w:rsidRPr="00972EBF" w:rsidRDefault="00972EBF" w:rsidP="00972EBF">
            <w:pPr>
              <w:rPr>
                <w:color w:val="000000"/>
              </w:rPr>
            </w:pPr>
            <w:r w:rsidRPr="00972EBF">
              <w:rPr>
                <w:color w:val="000000"/>
              </w:rPr>
              <w:t>Обратное</w:t>
            </w:r>
          </w:p>
        </w:tc>
        <w:tc>
          <w:tcPr>
            <w:tcW w:w="2268" w:type="dxa"/>
            <w:hideMark/>
          </w:tcPr>
          <w:p w14:paraId="5749F9EB" w14:textId="77777777" w:rsidR="00972EBF" w:rsidRPr="00972EBF" w:rsidRDefault="00972EBF" w:rsidP="00972EBF">
            <w:pPr>
              <w:rPr>
                <w:color w:val="000000"/>
              </w:rPr>
            </w:pPr>
            <w:r w:rsidRPr="00972EBF">
              <w:rPr>
                <w:color w:val="000000"/>
              </w:rPr>
              <w:t>деревня Большое Ильинское</w:t>
            </w:r>
          </w:p>
        </w:tc>
        <w:tc>
          <w:tcPr>
            <w:tcW w:w="851" w:type="dxa"/>
            <w:hideMark/>
          </w:tcPr>
          <w:p w14:paraId="4C058CA7" w14:textId="77777777" w:rsidR="00972EBF" w:rsidRPr="00972EBF" w:rsidRDefault="00972EBF" w:rsidP="00972EBF">
            <w:pPr>
              <w:jc w:val="center"/>
              <w:rPr>
                <w:color w:val="000000"/>
              </w:rPr>
            </w:pPr>
            <w:r w:rsidRPr="00972EBF">
              <w:rPr>
                <w:color w:val="000000"/>
              </w:rPr>
              <w:t>1</w:t>
            </w:r>
          </w:p>
        </w:tc>
        <w:tc>
          <w:tcPr>
            <w:tcW w:w="850" w:type="dxa"/>
            <w:hideMark/>
          </w:tcPr>
          <w:p w14:paraId="0BF1CC2C" w14:textId="047089C9" w:rsidR="00972EBF" w:rsidRPr="00972EBF" w:rsidRDefault="00972EBF" w:rsidP="00972EBF">
            <w:pPr>
              <w:jc w:val="center"/>
              <w:rPr>
                <w:color w:val="000000"/>
              </w:rPr>
            </w:pPr>
            <w:r w:rsidRPr="00F40BE8">
              <w:rPr>
                <w:color w:val="000000"/>
              </w:rPr>
              <w:t>–</w:t>
            </w:r>
          </w:p>
        </w:tc>
        <w:tc>
          <w:tcPr>
            <w:tcW w:w="851" w:type="dxa"/>
            <w:hideMark/>
          </w:tcPr>
          <w:p w14:paraId="56325DDE" w14:textId="42151FAE" w:rsidR="00972EBF" w:rsidRPr="00972EBF" w:rsidRDefault="00972EBF" w:rsidP="00972EBF">
            <w:pPr>
              <w:jc w:val="center"/>
              <w:rPr>
                <w:color w:val="000000"/>
              </w:rPr>
            </w:pPr>
            <w:r w:rsidRPr="00F40BE8">
              <w:rPr>
                <w:color w:val="000000"/>
              </w:rPr>
              <w:t>–</w:t>
            </w:r>
          </w:p>
        </w:tc>
        <w:tc>
          <w:tcPr>
            <w:tcW w:w="708" w:type="dxa"/>
            <w:hideMark/>
          </w:tcPr>
          <w:p w14:paraId="6547FC17" w14:textId="48D00F7A" w:rsidR="00972EBF" w:rsidRPr="00972EBF" w:rsidRDefault="00972EBF" w:rsidP="00972EBF">
            <w:pPr>
              <w:jc w:val="center"/>
              <w:rPr>
                <w:color w:val="000000"/>
              </w:rPr>
            </w:pPr>
            <w:r w:rsidRPr="00F40BE8">
              <w:rPr>
                <w:color w:val="000000"/>
              </w:rPr>
              <w:t>–</w:t>
            </w:r>
          </w:p>
        </w:tc>
        <w:tc>
          <w:tcPr>
            <w:tcW w:w="567" w:type="dxa"/>
            <w:hideMark/>
          </w:tcPr>
          <w:p w14:paraId="159EF485" w14:textId="48DFBD12" w:rsidR="00972EBF" w:rsidRPr="00972EBF" w:rsidRDefault="00972EBF" w:rsidP="00972EBF">
            <w:pPr>
              <w:jc w:val="center"/>
              <w:rPr>
                <w:color w:val="000000"/>
              </w:rPr>
            </w:pPr>
            <w:r w:rsidRPr="00F40BE8">
              <w:rPr>
                <w:color w:val="000000"/>
              </w:rPr>
              <w:t>–</w:t>
            </w:r>
          </w:p>
        </w:tc>
        <w:tc>
          <w:tcPr>
            <w:tcW w:w="851" w:type="dxa"/>
            <w:hideMark/>
          </w:tcPr>
          <w:p w14:paraId="0E1756F4" w14:textId="6060A6C0" w:rsidR="00972EBF" w:rsidRPr="00972EBF" w:rsidRDefault="00972EBF" w:rsidP="00972EBF">
            <w:pPr>
              <w:jc w:val="center"/>
              <w:rPr>
                <w:color w:val="000000"/>
              </w:rPr>
            </w:pPr>
            <w:r w:rsidRPr="00F40BE8">
              <w:rPr>
                <w:color w:val="000000"/>
              </w:rPr>
              <w:t>–</w:t>
            </w:r>
          </w:p>
        </w:tc>
        <w:tc>
          <w:tcPr>
            <w:tcW w:w="567" w:type="dxa"/>
            <w:hideMark/>
          </w:tcPr>
          <w:p w14:paraId="306F90CE" w14:textId="77777777" w:rsidR="00972EBF" w:rsidRPr="00972EBF" w:rsidRDefault="00972EBF" w:rsidP="00972EBF">
            <w:pPr>
              <w:jc w:val="center"/>
              <w:rPr>
                <w:color w:val="000000"/>
              </w:rPr>
            </w:pPr>
            <w:r w:rsidRPr="00972EBF">
              <w:rPr>
                <w:color w:val="000000"/>
              </w:rPr>
              <w:t>+</w:t>
            </w:r>
          </w:p>
        </w:tc>
        <w:tc>
          <w:tcPr>
            <w:tcW w:w="673" w:type="dxa"/>
            <w:hideMark/>
          </w:tcPr>
          <w:p w14:paraId="4312F139" w14:textId="77777777" w:rsidR="00972EBF" w:rsidRPr="00972EBF" w:rsidRDefault="00972EBF" w:rsidP="00972EBF">
            <w:pPr>
              <w:jc w:val="center"/>
              <w:rPr>
                <w:color w:val="000000"/>
              </w:rPr>
            </w:pPr>
            <w:r w:rsidRPr="00972EBF">
              <w:rPr>
                <w:color w:val="000000"/>
              </w:rPr>
              <w:t>+</w:t>
            </w:r>
          </w:p>
        </w:tc>
      </w:tr>
      <w:tr w:rsidR="00972EBF" w:rsidRPr="00972EBF" w14:paraId="488FAA09" w14:textId="77777777" w:rsidTr="00F142DD">
        <w:trPr>
          <w:trHeight w:val="20"/>
        </w:trPr>
        <w:tc>
          <w:tcPr>
            <w:tcW w:w="562" w:type="dxa"/>
            <w:hideMark/>
          </w:tcPr>
          <w:p w14:paraId="13299DEE" w14:textId="77777777" w:rsidR="00972EBF" w:rsidRPr="00972EBF" w:rsidRDefault="00972EBF" w:rsidP="00972EBF">
            <w:pPr>
              <w:rPr>
                <w:color w:val="000000"/>
              </w:rPr>
            </w:pPr>
            <w:r w:rsidRPr="00972EBF">
              <w:rPr>
                <w:color w:val="000000"/>
              </w:rPr>
              <w:t>22</w:t>
            </w:r>
          </w:p>
        </w:tc>
        <w:tc>
          <w:tcPr>
            <w:tcW w:w="1843" w:type="dxa"/>
            <w:hideMark/>
          </w:tcPr>
          <w:p w14:paraId="3E9C7F83" w14:textId="77777777" w:rsidR="00972EBF" w:rsidRPr="00972EBF" w:rsidRDefault="00972EBF" w:rsidP="00972EBF">
            <w:pPr>
              <w:rPr>
                <w:color w:val="000000"/>
              </w:rPr>
            </w:pPr>
            <w:r w:rsidRPr="00972EBF">
              <w:rPr>
                <w:color w:val="000000"/>
              </w:rPr>
              <w:t>Острога-1</w:t>
            </w:r>
          </w:p>
        </w:tc>
        <w:tc>
          <w:tcPr>
            <w:tcW w:w="2126" w:type="dxa"/>
            <w:hideMark/>
          </w:tcPr>
          <w:p w14:paraId="14D4AC72" w14:textId="77777777" w:rsidR="00972EBF" w:rsidRPr="00972EBF" w:rsidRDefault="00972EBF" w:rsidP="00972EBF">
            <w:pPr>
              <w:rPr>
                <w:color w:val="000000"/>
              </w:rPr>
            </w:pPr>
            <w:r w:rsidRPr="00972EBF">
              <w:rPr>
                <w:color w:val="000000"/>
              </w:rPr>
              <w:t>46К-6040</w:t>
            </w:r>
          </w:p>
        </w:tc>
        <w:tc>
          <w:tcPr>
            <w:tcW w:w="1843" w:type="dxa"/>
            <w:hideMark/>
          </w:tcPr>
          <w:p w14:paraId="3DE83B73" w14:textId="77777777" w:rsidR="00972EBF" w:rsidRPr="00972EBF" w:rsidRDefault="00972EBF" w:rsidP="00972EBF">
            <w:pPr>
              <w:rPr>
                <w:color w:val="000000"/>
              </w:rPr>
            </w:pPr>
            <w:r w:rsidRPr="00972EBF">
              <w:rPr>
                <w:color w:val="000000"/>
              </w:rPr>
              <w:t>Прямое</w:t>
            </w:r>
          </w:p>
        </w:tc>
        <w:tc>
          <w:tcPr>
            <w:tcW w:w="2268" w:type="dxa"/>
            <w:hideMark/>
          </w:tcPr>
          <w:p w14:paraId="113D80CC" w14:textId="77777777" w:rsidR="00972EBF" w:rsidRPr="00972EBF" w:rsidRDefault="00972EBF" w:rsidP="00972EBF">
            <w:pPr>
              <w:rPr>
                <w:color w:val="000000"/>
              </w:rPr>
            </w:pPr>
            <w:r w:rsidRPr="00972EBF">
              <w:rPr>
                <w:color w:val="000000"/>
              </w:rPr>
              <w:t>деревня Острога</w:t>
            </w:r>
          </w:p>
        </w:tc>
        <w:tc>
          <w:tcPr>
            <w:tcW w:w="851" w:type="dxa"/>
            <w:hideMark/>
          </w:tcPr>
          <w:p w14:paraId="7F82D9AA" w14:textId="77777777" w:rsidR="00972EBF" w:rsidRPr="00972EBF" w:rsidRDefault="00972EBF" w:rsidP="00972EBF">
            <w:pPr>
              <w:jc w:val="center"/>
              <w:rPr>
                <w:color w:val="000000"/>
              </w:rPr>
            </w:pPr>
            <w:r w:rsidRPr="00972EBF">
              <w:rPr>
                <w:color w:val="000000"/>
              </w:rPr>
              <w:t>1</w:t>
            </w:r>
          </w:p>
        </w:tc>
        <w:tc>
          <w:tcPr>
            <w:tcW w:w="850" w:type="dxa"/>
            <w:hideMark/>
          </w:tcPr>
          <w:p w14:paraId="59E53A81" w14:textId="1F7FBC1C" w:rsidR="00972EBF" w:rsidRPr="00972EBF" w:rsidRDefault="00972EBF" w:rsidP="00972EBF">
            <w:pPr>
              <w:jc w:val="center"/>
              <w:rPr>
                <w:color w:val="000000"/>
              </w:rPr>
            </w:pPr>
            <w:r w:rsidRPr="00F40BE8">
              <w:rPr>
                <w:color w:val="000000"/>
              </w:rPr>
              <w:t>–</w:t>
            </w:r>
          </w:p>
        </w:tc>
        <w:tc>
          <w:tcPr>
            <w:tcW w:w="851" w:type="dxa"/>
            <w:hideMark/>
          </w:tcPr>
          <w:p w14:paraId="4A02487F" w14:textId="5ACDCBEA" w:rsidR="00972EBF" w:rsidRPr="00972EBF" w:rsidRDefault="00972EBF" w:rsidP="00972EBF">
            <w:pPr>
              <w:jc w:val="center"/>
              <w:rPr>
                <w:color w:val="000000"/>
              </w:rPr>
            </w:pPr>
            <w:r w:rsidRPr="00F40BE8">
              <w:rPr>
                <w:color w:val="000000"/>
              </w:rPr>
              <w:t>–</w:t>
            </w:r>
          </w:p>
        </w:tc>
        <w:tc>
          <w:tcPr>
            <w:tcW w:w="708" w:type="dxa"/>
            <w:hideMark/>
          </w:tcPr>
          <w:p w14:paraId="54A3FD9D" w14:textId="0BDA37B3" w:rsidR="00972EBF" w:rsidRPr="00972EBF" w:rsidRDefault="00972EBF" w:rsidP="00972EBF">
            <w:pPr>
              <w:jc w:val="center"/>
              <w:rPr>
                <w:color w:val="000000"/>
              </w:rPr>
            </w:pPr>
            <w:r w:rsidRPr="00F40BE8">
              <w:rPr>
                <w:color w:val="000000"/>
              </w:rPr>
              <w:t>–</w:t>
            </w:r>
          </w:p>
        </w:tc>
        <w:tc>
          <w:tcPr>
            <w:tcW w:w="567" w:type="dxa"/>
            <w:hideMark/>
          </w:tcPr>
          <w:p w14:paraId="324542D5" w14:textId="258A3543" w:rsidR="00972EBF" w:rsidRPr="00972EBF" w:rsidRDefault="00972EBF" w:rsidP="00972EBF">
            <w:pPr>
              <w:jc w:val="center"/>
              <w:rPr>
                <w:color w:val="000000"/>
              </w:rPr>
            </w:pPr>
            <w:r w:rsidRPr="00F40BE8">
              <w:rPr>
                <w:color w:val="000000"/>
              </w:rPr>
              <w:t>–</w:t>
            </w:r>
          </w:p>
        </w:tc>
        <w:tc>
          <w:tcPr>
            <w:tcW w:w="851" w:type="dxa"/>
            <w:hideMark/>
          </w:tcPr>
          <w:p w14:paraId="2621B435" w14:textId="0AE46226" w:rsidR="00972EBF" w:rsidRPr="00972EBF" w:rsidRDefault="00972EBF" w:rsidP="00972EBF">
            <w:pPr>
              <w:jc w:val="center"/>
              <w:rPr>
                <w:color w:val="000000"/>
              </w:rPr>
            </w:pPr>
            <w:r w:rsidRPr="00F40BE8">
              <w:rPr>
                <w:color w:val="000000"/>
              </w:rPr>
              <w:t>–</w:t>
            </w:r>
          </w:p>
        </w:tc>
        <w:tc>
          <w:tcPr>
            <w:tcW w:w="567" w:type="dxa"/>
            <w:hideMark/>
          </w:tcPr>
          <w:p w14:paraId="760B0C06" w14:textId="77777777" w:rsidR="00972EBF" w:rsidRPr="00972EBF" w:rsidRDefault="00972EBF" w:rsidP="00972EBF">
            <w:pPr>
              <w:jc w:val="center"/>
              <w:rPr>
                <w:color w:val="000000"/>
              </w:rPr>
            </w:pPr>
            <w:r w:rsidRPr="00972EBF">
              <w:rPr>
                <w:color w:val="000000"/>
              </w:rPr>
              <w:t>+</w:t>
            </w:r>
          </w:p>
        </w:tc>
        <w:tc>
          <w:tcPr>
            <w:tcW w:w="673" w:type="dxa"/>
            <w:hideMark/>
          </w:tcPr>
          <w:p w14:paraId="20D939EB" w14:textId="77777777" w:rsidR="00972EBF" w:rsidRPr="00972EBF" w:rsidRDefault="00972EBF" w:rsidP="00972EBF">
            <w:pPr>
              <w:jc w:val="center"/>
              <w:rPr>
                <w:color w:val="000000"/>
              </w:rPr>
            </w:pPr>
            <w:r w:rsidRPr="00972EBF">
              <w:rPr>
                <w:color w:val="000000"/>
              </w:rPr>
              <w:t>+</w:t>
            </w:r>
          </w:p>
        </w:tc>
      </w:tr>
      <w:tr w:rsidR="00972EBF" w:rsidRPr="00972EBF" w14:paraId="611B7467" w14:textId="77777777" w:rsidTr="00F142DD">
        <w:trPr>
          <w:trHeight w:val="20"/>
        </w:trPr>
        <w:tc>
          <w:tcPr>
            <w:tcW w:w="562" w:type="dxa"/>
            <w:hideMark/>
          </w:tcPr>
          <w:p w14:paraId="4A7B07EA" w14:textId="77777777" w:rsidR="00972EBF" w:rsidRPr="00972EBF" w:rsidRDefault="00972EBF" w:rsidP="00972EBF">
            <w:pPr>
              <w:rPr>
                <w:color w:val="000000"/>
              </w:rPr>
            </w:pPr>
            <w:r w:rsidRPr="00972EBF">
              <w:rPr>
                <w:color w:val="000000"/>
              </w:rPr>
              <w:lastRenderedPageBreak/>
              <w:t>23</w:t>
            </w:r>
          </w:p>
        </w:tc>
        <w:tc>
          <w:tcPr>
            <w:tcW w:w="1843" w:type="dxa"/>
            <w:hideMark/>
          </w:tcPr>
          <w:p w14:paraId="6CEB8461" w14:textId="77777777" w:rsidR="00972EBF" w:rsidRPr="00972EBF" w:rsidRDefault="00972EBF" w:rsidP="00972EBF">
            <w:pPr>
              <w:rPr>
                <w:color w:val="000000"/>
              </w:rPr>
            </w:pPr>
            <w:r w:rsidRPr="00972EBF">
              <w:rPr>
                <w:color w:val="000000"/>
              </w:rPr>
              <w:t>Острога</w:t>
            </w:r>
          </w:p>
        </w:tc>
        <w:tc>
          <w:tcPr>
            <w:tcW w:w="2126" w:type="dxa"/>
            <w:hideMark/>
          </w:tcPr>
          <w:p w14:paraId="22427E6B" w14:textId="77777777" w:rsidR="00972EBF" w:rsidRPr="00972EBF" w:rsidRDefault="00972EBF" w:rsidP="00972EBF">
            <w:pPr>
              <w:rPr>
                <w:color w:val="000000"/>
              </w:rPr>
            </w:pPr>
            <w:r w:rsidRPr="00972EBF">
              <w:rPr>
                <w:color w:val="000000"/>
              </w:rPr>
              <w:t>46Н-03333</w:t>
            </w:r>
          </w:p>
        </w:tc>
        <w:tc>
          <w:tcPr>
            <w:tcW w:w="1843" w:type="dxa"/>
            <w:hideMark/>
          </w:tcPr>
          <w:p w14:paraId="6BF8880A" w14:textId="77777777" w:rsidR="00972EBF" w:rsidRPr="00972EBF" w:rsidRDefault="00972EBF" w:rsidP="00972EBF">
            <w:pPr>
              <w:rPr>
                <w:color w:val="000000"/>
              </w:rPr>
            </w:pPr>
            <w:r w:rsidRPr="00972EBF">
              <w:rPr>
                <w:color w:val="000000"/>
              </w:rPr>
              <w:t>Обратное</w:t>
            </w:r>
          </w:p>
        </w:tc>
        <w:tc>
          <w:tcPr>
            <w:tcW w:w="2268" w:type="dxa"/>
            <w:hideMark/>
          </w:tcPr>
          <w:p w14:paraId="3887D82D" w14:textId="77777777" w:rsidR="00972EBF" w:rsidRPr="00972EBF" w:rsidRDefault="00972EBF" w:rsidP="00972EBF">
            <w:pPr>
              <w:rPr>
                <w:color w:val="000000"/>
              </w:rPr>
            </w:pPr>
            <w:r w:rsidRPr="00972EBF">
              <w:rPr>
                <w:color w:val="000000"/>
              </w:rPr>
              <w:t>деревня Острога</w:t>
            </w:r>
          </w:p>
        </w:tc>
        <w:tc>
          <w:tcPr>
            <w:tcW w:w="851" w:type="dxa"/>
            <w:hideMark/>
          </w:tcPr>
          <w:p w14:paraId="4E7D0998" w14:textId="23BAAEA6" w:rsidR="00972EBF" w:rsidRPr="00972EBF" w:rsidRDefault="00972EBF" w:rsidP="00972EBF">
            <w:pPr>
              <w:jc w:val="center"/>
              <w:rPr>
                <w:color w:val="000000"/>
              </w:rPr>
            </w:pPr>
            <w:r w:rsidRPr="00E91F35">
              <w:rPr>
                <w:color w:val="000000"/>
              </w:rPr>
              <w:t>–</w:t>
            </w:r>
          </w:p>
        </w:tc>
        <w:tc>
          <w:tcPr>
            <w:tcW w:w="850" w:type="dxa"/>
            <w:hideMark/>
          </w:tcPr>
          <w:p w14:paraId="2DE5DE7E" w14:textId="07A879A9" w:rsidR="00972EBF" w:rsidRPr="00972EBF" w:rsidRDefault="00972EBF" w:rsidP="00972EBF">
            <w:pPr>
              <w:jc w:val="center"/>
              <w:rPr>
                <w:color w:val="000000"/>
              </w:rPr>
            </w:pPr>
            <w:r w:rsidRPr="00E91F35">
              <w:rPr>
                <w:color w:val="000000"/>
              </w:rPr>
              <w:t>–</w:t>
            </w:r>
          </w:p>
        </w:tc>
        <w:tc>
          <w:tcPr>
            <w:tcW w:w="851" w:type="dxa"/>
            <w:hideMark/>
          </w:tcPr>
          <w:p w14:paraId="66954C2E" w14:textId="77AC3888" w:rsidR="00972EBF" w:rsidRPr="00972EBF" w:rsidRDefault="00972EBF" w:rsidP="00972EBF">
            <w:pPr>
              <w:jc w:val="center"/>
              <w:rPr>
                <w:color w:val="000000"/>
              </w:rPr>
            </w:pPr>
            <w:r w:rsidRPr="00E91F35">
              <w:rPr>
                <w:color w:val="000000"/>
              </w:rPr>
              <w:t>–</w:t>
            </w:r>
          </w:p>
        </w:tc>
        <w:tc>
          <w:tcPr>
            <w:tcW w:w="708" w:type="dxa"/>
            <w:hideMark/>
          </w:tcPr>
          <w:p w14:paraId="08987AB3" w14:textId="796AB812" w:rsidR="00972EBF" w:rsidRPr="00972EBF" w:rsidRDefault="00972EBF" w:rsidP="00972EBF">
            <w:pPr>
              <w:jc w:val="center"/>
              <w:rPr>
                <w:color w:val="000000"/>
              </w:rPr>
            </w:pPr>
            <w:r w:rsidRPr="00E91F35">
              <w:rPr>
                <w:color w:val="000000"/>
              </w:rPr>
              <w:t>–</w:t>
            </w:r>
          </w:p>
        </w:tc>
        <w:tc>
          <w:tcPr>
            <w:tcW w:w="567" w:type="dxa"/>
            <w:hideMark/>
          </w:tcPr>
          <w:p w14:paraId="5CA7CD6A" w14:textId="1CFA0EB4" w:rsidR="00972EBF" w:rsidRPr="00972EBF" w:rsidRDefault="00972EBF" w:rsidP="00972EBF">
            <w:pPr>
              <w:jc w:val="center"/>
              <w:rPr>
                <w:color w:val="000000"/>
              </w:rPr>
            </w:pPr>
            <w:r w:rsidRPr="00E91F35">
              <w:rPr>
                <w:color w:val="000000"/>
              </w:rPr>
              <w:t>–</w:t>
            </w:r>
          </w:p>
        </w:tc>
        <w:tc>
          <w:tcPr>
            <w:tcW w:w="851" w:type="dxa"/>
            <w:hideMark/>
          </w:tcPr>
          <w:p w14:paraId="2C8031AD" w14:textId="77777777" w:rsidR="00972EBF" w:rsidRPr="00972EBF" w:rsidRDefault="00972EBF" w:rsidP="00972EBF">
            <w:pPr>
              <w:jc w:val="center"/>
              <w:rPr>
                <w:color w:val="000000"/>
              </w:rPr>
            </w:pPr>
            <w:r w:rsidRPr="00972EBF">
              <w:rPr>
                <w:color w:val="000000"/>
              </w:rPr>
              <w:t>+</w:t>
            </w:r>
          </w:p>
        </w:tc>
        <w:tc>
          <w:tcPr>
            <w:tcW w:w="567" w:type="dxa"/>
            <w:hideMark/>
          </w:tcPr>
          <w:p w14:paraId="4CFE8F57" w14:textId="77777777" w:rsidR="00972EBF" w:rsidRPr="00972EBF" w:rsidRDefault="00972EBF" w:rsidP="00972EBF">
            <w:pPr>
              <w:jc w:val="center"/>
              <w:rPr>
                <w:color w:val="000000"/>
              </w:rPr>
            </w:pPr>
            <w:r w:rsidRPr="00972EBF">
              <w:rPr>
                <w:color w:val="000000"/>
              </w:rPr>
              <w:t>+</w:t>
            </w:r>
          </w:p>
        </w:tc>
        <w:tc>
          <w:tcPr>
            <w:tcW w:w="673" w:type="dxa"/>
            <w:hideMark/>
          </w:tcPr>
          <w:p w14:paraId="5CCDE01C" w14:textId="77777777" w:rsidR="00972EBF" w:rsidRPr="00972EBF" w:rsidRDefault="00972EBF" w:rsidP="00972EBF">
            <w:pPr>
              <w:jc w:val="center"/>
              <w:rPr>
                <w:color w:val="000000"/>
              </w:rPr>
            </w:pPr>
            <w:r w:rsidRPr="00972EBF">
              <w:rPr>
                <w:color w:val="000000"/>
              </w:rPr>
              <w:t>+</w:t>
            </w:r>
          </w:p>
        </w:tc>
      </w:tr>
      <w:tr w:rsidR="00972EBF" w:rsidRPr="00972EBF" w14:paraId="128D5055" w14:textId="77777777" w:rsidTr="00F142DD">
        <w:trPr>
          <w:trHeight w:val="20"/>
        </w:trPr>
        <w:tc>
          <w:tcPr>
            <w:tcW w:w="562" w:type="dxa"/>
            <w:hideMark/>
          </w:tcPr>
          <w:p w14:paraId="754D7246" w14:textId="77777777" w:rsidR="00972EBF" w:rsidRPr="00972EBF" w:rsidRDefault="00972EBF" w:rsidP="00972EBF">
            <w:pPr>
              <w:rPr>
                <w:color w:val="000000"/>
              </w:rPr>
            </w:pPr>
            <w:r w:rsidRPr="00972EBF">
              <w:rPr>
                <w:color w:val="000000"/>
              </w:rPr>
              <w:t>24</w:t>
            </w:r>
          </w:p>
        </w:tc>
        <w:tc>
          <w:tcPr>
            <w:tcW w:w="1843" w:type="dxa"/>
            <w:hideMark/>
          </w:tcPr>
          <w:p w14:paraId="3725E5FC" w14:textId="77777777" w:rsidR="00972EBF" w:rsidRPr="00972EBF" w:rsidRDefault="00972EBF" w:rsidP="00972EBF">
            <w:pPr>
              <w:rPr>
                <w:color w:val="000000"/>
              </w:rPr>
            </w:pPr>
            <w:r w:rsidRPr="00972EBF">
              <w:rPr>
                <w:color w:val="000000"/>
              </w:rPr>
              <w:t>Поворот на Острога</w:t>
            </w:r>
          </w:p>
        </w:tc>
        <w:tc>
          <w:tcPr>
            <w:tcW w:w="2126" w:type="dxa"/>
            <w:hideMark/>
          </w:tcPr>
          <w:p w14:paraId="43F4C672" w14:textId="77777777" w:rsidR="00972EBF" w:rsidRPr="00972EBF" w:rsidRDefault="00972EBF" w:rsidP="00972EBF">
            <w:pPr>
              <w:rPr>
                <w:color w:val="000000"/>
              </w:rPr>
            </w:pPr>
            <w:r w:rsidRPr="00972EBF">
              <w:rPr>
                <w:color w:val="000000"/>
              </w:rPr>
              <w:t>46К-6011</w:t>
            </w:r>
          </w:p>
        </w:tc>
        <w:tc>
          <w:tcPr>
            <w:tcW w:w="1843" w:type="dxa"/>
            <w:hideMark/>
          </w:tcPr>
          <w:p w14:paraId="206DCB59" w14:textId="77777777" w:rsidR="00972EBF" w:rsidRPr="00972EBF" w:rsidRDefault="00972EBF" w:rsidP="00972EBF">
            <w:pPr>
              <w:rPr>
                <w:color w:val="000000"/>
              </w:rPr>
            </w:pPr>
            <w:r w:rsidRPr="00972EBF">
              <w:rPr>
                <w:color w:val="000000"/>
              </w:rPr>
              <w:t>Обратное</w:t>
            </w:r>
          </w:p>
        </w:tc>
        <w:tc>
          <w:tcPr>
            <w:tcW w:w="2268" w:type="dxa"/>
            <w:hideMark/>
          </w:tcPr>
          <w:p w14:paraId="2F1ED732" w14:textId="77777777" w:rsidR="00972EBF" w:rsidRPr="00972EBF" w:rsidRDefault="00972EBF" w:rsidP="00972EBF">
            <w:pPr>
              <w:rPr>
                <w:color w:val="000000"/>
              </w:rPr>
            </w:pPr>
            <w:r w:rsidRPr="00972EBF">
              <w:rPr>
                <w:color w:val="000000"/>
              </w:rPr>
              <w:t>-</w:t>
            </w:r>
          </w:p>
        </w:tc>
        <w:tc>
          <w:tcPr>
            <w:tcW w:w="851" w:type="dxa"/>
            <w:hideMark/>
          </w:tcPr>
          <w:p w14:paraId="4D32660A" w14:textId="40F8E94E" w:rsidR="00972EBF" w:rsidRPr="00972EBF" w:rsidRDefault="00972EBF" w:rsidP="00972EBF">
            <w:pPr>
              <w:jc w:val="center"/>
              <w:rPr>
                <w:color w:val="000000"/>
              </w:rPr>
            </w:pPr>
            <w:r w:rsidRPr="00E91F35">
              <w:rPr>
                <w:color w:val="000000"/>
              </w:rPr>
              <w:t>–</w:t>
            </w:r>
          </w:p>
        </w:tc>
        <w:tc>
          <w:tcPr>
            <w:tcW w:w="850" w:type="dxa"/>
            <w:hideMark/>
          </w:tcPr>
          <w:p w14:paraId="21817569" w14:textId="45D80A34" w:rsidR="00972EBF" w:rsidRPr="00972EBF" w:rsidRDefault="00972EBF" w:rsidP="00972EBF">
            <w:pPr>
              <w:jc w:val="center"/>
              <w:rPr>
                <w:color w:val="000000"/>
              </w:rPr>
            </w:pPr>
            <w:r w:rsidRPr="00E91F35">
              <w:rPr>
                <w:color w:val="000000"/>
              </w:rPr>
              <w:t>–</w:t>
            </w:r>
          </w:p>
        </w:tc>
        <w:tc>
          <w:tcPr>
            <w:tcW w:w="851" w:type="dxa"/>
            <w:hideMark/>
          </w:tcPr>
          <w:p w14:paraId="7E820692" w14:textId="4C463DEC" w:rsidR="00972EBF" w:rsidRPr="00972EBF" w:rsidRDefault="00972EBF" w:rsidP="00972EBF">
            <w:pPr>
              <w:jc w:val="center"/>
              <w:rPr>
                <w:color w:val="000000"/>
              </w:rPr>
            </w:pPr>
            <w:r w:rsidRPr="00E91F35">
              <w:rPr>
                <w:color w:val="000000"/>
              </w:rPr>
              <w:t>–</w:t>
            </w:r>
          </w:p>
        </w:tc>
        <w:tc>
          <w:tcPr>
            <w:tcW w:w="708" w:type="dxa"/>
            <w:hideMark/>
          </w:tcPr>
          <w:p w14:paraId="5D430F8A" w14:textId="2BC8C2BD" w:rsidR="00972EBF" w:rsidRPr="00972EBF" w:rsidRDefault="00972EBF" w:rsidP="00972EBF">
            <w:pPr>
              <w:jc w:val="center"/>
              <w:rPr>
                <w:color w:val="000000"/>
              </w:rPr>
            </w:pPr>
            <w:r w:rsidRPr="00E91F35">
              <w:rPr>
                <w:color w:val="000000"/>
              </w:rPr>
              <w:t>–</w:t>
            </w:r>
          </w:p>
        </w:tc>
        <w:tc>
          <w:tcPr>
            <w:tcW w:w="567" w:type="dxa"/>
            <w:hideMark/>
          </w:tcPr>
          <w:p w14:paraId="70B80EC0" w14:textId="2A773413" w:rsidR="00972EBF" w:rsidRPr="00972EBF" w:rsidRDefault="00972EBF" w:rsidP="00972EBF">
            <w:pPr>
              <w:jc w:val="center"/>
              <w:rPr>
                <w:color w:val="000000"/>
              </w:rPr>
            </w:pPr>
            <w:r w:rsidRPr="00E91F35">
              <w:rPr>
                <w:color w:val="000000"/>
              </w:rPr>
              <w:t>–</w:t>
            </w:r>
          </w:p>
        </w:tc>
        <w:tc>
          <w:tcPr>
            <w:tcW w:w="851" w:type="dxa"/>
            <w:hideMark/>
          </w:tcPr>
          <w:p w14:paraId="601AD1FC" w14:textId="7F154C0A" w:rsidR="00972EBF" w:rsidRPr="00972EBF" w:rsidRDefault="00972EBF" w:rsidP="00972EBF">
            <w:pPr>
              <w:jc w:val="center"/>
              <w:rPr>
                <w:color w:val="000000"/>
              </w:rPr>
            </w:pPr>
            <w:r w:rsidRPr="00E97F1E">
              <w:rPr>
                <w:color w:val="000000"/>
              </w:rPr>
              <w:t>–</w:t>
            </w:r>
          </w:p>
        </w:tc>
        <w:tc>
          <w:tcPr>
            <w:tcW w:w="567" w:type="dxa"/>
            <w:hideMark/>
          </w:tcPr>
          <w:p w14:paraId="7FF6A2A9" w14:textId="77777777" w:rsidR="00972EBF" w:rsidRPr="00972EBF" w:rsidRDefault="00972EBF" w:rsidP="00972EBF">
            <w:pPr>
              <w:jc w:val="center"/>
              <w:rPr>
                <w:color w:val="000000"/>
              </w:rPr>
            </w:pPr>
            <w:r w:rsidRPr="00972EBF">
              <w:rPr>
                <w:color w:val="000000"/>
              </w:rPr>
              <w:t>+</w:t>
            </w:r>
          </w:p>
        </w:tc>
        <w:tc>
          <w:tcPr>
            <w:tcW w:w="673" w:type="dxa"/>
            <w:hideMark/>
          </w:tcPr>
          <w:p w14:paraId="33CB1FBC" w14:textId="1214C9D6" w:rsidR="00972EBF" w:rsidRPr="00972EBF" w:rsidRDefault="00972EBF" w:rsidP="00972EBF">
            <w:pPr>
              <w:jc w:val="center"/>
              <w:rPr>
                <w:color w:val="000000"/>
              </w:rPr>
            </w:pPr>
            <w:r w:rsidRPr="003B03B2">
              <w:rPr>
                <w:color w:val="000000"/>
              </w:rPr>
              <w:t>–</w:t>
            </w:r>
          </w:p>
        </w:tc>
      </w:tr>
      <w:tr w:rsidR="00972EBF" w:rsidRPr="00972EBF" w14:paraId="6599DC13" w14:textId="77777777" w:rsidTr="00F142DD">
        <w:trPr>
          <w:trHeight w:val="20"/>
        </w:trPr>
        <w:tc>
          <w:tcPr>
            <w:tcW w:w="562" w:type="dxa"/>
            <w:hideMark/>
          </w:tcPr>
          <w:p w14:paraId="524F88F8" w14:textId="77777777" w:rsidR="00972EBF" w:rsidRPr="00972EBF" w:rsidRDefault="00972EBF" w:rsidP="00972EBF">
            <w:pPr>
              <w:rPr>
                <w:color w:val="000000"/>
              </w:rPr>
            </w:pPr>
            <w:r w:rsidRPr="00972EBF">
              <w:rPr>
                <w:color w:val="000000"/>
              </w:rPr>
              <w:t>25</w:t>
            </w:r>
          </w:p>
        </w:tc>
        <w:tc>
          <w:tcPr>
            <w:tcW w:w="1843" w:type="dxa"/>
            <w:hideMark/>
          </w:tcPr>
          <w:p w14:paraId="504685DB" w14:textId="77777777" w:rsidR="00972EBF" w:rsidRPr="00972EBF" w:rsidRDefault="00972EBF" w:rsidP="00972EBF">
            <w:pPr>
              <w:rPr>
                <w:color w:val="000000"/>
              </w:rPr>
            </w:pPr>
            <w:r w:rsidRPr="00972EBF">
              <w:rPr>
                <w:color w:val="000000"/>
              </w:rPr>
              <w:t>Поворот на Острога</w:t>
            </w:r>
          </w:p>
        </w:tc>
        <w:tc>
          <w:tcPr>
            <w:tcW w:w="2126" w:type="dxa"/>
            <w:hideMark/>
          </w:tcPr>
          <w:p w14:paraId="3C8A14C0" w14:textId="77777777" w:rsidR="00972EBF" w:rsidRPr="00972EBF" w:rsidRDefault="00972EBF" w:rsidP="00972EBF">
            <w:pPr>
              <w:rPr>
                <w:color w:val="000000"/>
              </w:rPr>
            </w:pPr>
            <w:r w:rsidRPr="00972EBF">
              <w:rPr>
                <w:color w:val="000000"/>
              </w:rPr>
              <w:t>46К-6011</w:t>
            </w:r>
          </w:p>
        </w:tc>
        <w:tc>
          <w:tcPr>
            <w:tcW w:w="1843" w:type="dxa"/>
            <w:hideMark/>
          </w:tcPr>
          <w:p w14:paraId="184ADCB3" w14:textId="77777777" w:rsidR="00972EBF" w:rsidRPr="00972EBF" w:rsidRDefault="00972EBF" w:rsidP="00972EBF">
            <w:pPr>
              <w:rPr>
                <w:color w:val="000000"/>
              </w:rPr>
            </w:pPr>
            <w:r w:rsidRPr="00972EBF">
              <w:rPr>
                <w:color w:val="000000"/>
              </w:rPr>
              <w:t>Прямое</w:t>
            </w:r>
          </w:p>
        </w:tc>
        <w:tc>
          <w:tcPr>
            <w:tcW w:w="2268" w:type="dxa"/>
            <w:hideMark/>
          </w:tcPr>
          <w:p w14:paraId="0B01756E" w14:textId="77777777" w:rsidR="00972EBF" w:rsidRPr="00972EBF" w:rsidRDefault="00972EBF" w:rsidP="00972EBF">
            <w:pPr>
              <w:rPr>
                <w:color w:val="000000"/>
              </w:rPr>
            </w:pPr>
            <w:r w:rsidRPr="00972EBF">
              <w:rPr>
                <w:color w:val="000000"/>
              </w:rPr>
              <w:t>-</w:t>
            </w:r>
          </w:p>
        </w:tc>
        <w:tc>
          <w:tcPr>
            <w:tcW w:w="851" w:type="dxa"/>
            <w:hideMark/>
          </w:tcPr>
          <w:p w14:paraId="5202AB7E" w14:textId="3843881F" w:rsidR="00972EBF" w:rsidRPr="00972EBF" w:rsidRDefault="00972EBF" w:rsidP="00972EBF">
            <w:pPr>
              <w:jc w:val="center"/>
              <w:rPr>
                <w:color w:val="000000"/>
              </w:rPr>
            </w:pPr>
            <w:r w:rsidRPr="00E91F35">
              <w:rPr>
                <w:color w:val="000000"/>
              </w:rPr>
              <w:t>–</w:t>
            </w:r>
          </w:p>
        </w:tc>
        <w:tc>
          <w:tcPr>
            <w:tcW w:w="850" w:type="dxa"/>
            <w:hideMark/>
          </w:tcPr>
          <w:p w14:paraId="4B79D2E5" w14:textId="4FF66F1A" w:rsidR="00972EBF" w:rsidRPr="00972EBF" w:rsidRDefault="00972EBF" w:rsidP="00972EBF">
            <w:pPr>
              <w:jc w:val="center"/>
              <w:rPr>
                <w:color w:val="000000"/>
              </w:rPr>
            </w:pPr>
            <w:r w:rsidRPr="00E91F35">
              <w:rPr>
                <w:color w:val="000000"/>
              </w:rPr>
              <w:t>–</w:t>
            </w:r>
          </w:p>
        </w:tc>
        <w:tc>
          <w:tcPr>
            <w:tcW w:w="851" w:type="dxa"/>
            <w:hideMark/>
          </w:tcPr>
          <w:p w14:paraId="1B9C7808" w14:textId="6433A241" w:rsidR="00972EBF" w:rsidRPr="00972EBF" w:rsidRDefault="00972EBF" w:rsidP="00972EBF">
            <w:pPr>
              <w:jc w:val="center"/>
              <w:rPr>
                <w:color w:val="000000"/>
              </w:rPr>
            </w:pPr>
            <w:r w:rsidRPr="00E91F35">
              <w:rPr>
                <w:color w:val="000000"/>
              </w:rPr>
              <w:t>–</w:t>
            </w:r>
          </w:p>
        </w:tc>
        <w:tc>
          <w:tcPr>
            <w:tcW w:w="708" w:type="dxa"/>
            <w:hideMark/>
          </w:tcPr>
          <w:p w14:paraId="5CB58067" w14:textId="69D680EC" w:rsidR="00972EBF" w:rsidRPr="00972EBF" w:rsidRDefault="00972EBF" w:rsidP="00972EBF">
            <w:pPr>
              <w:jc w:val="center"/>
              <w:rPr>
                <w:color w:val="000000"/>
              </w:rPr>
            </w:pPr>
            <w:r w:rsidRPr="00E91F35">
              <w:rPr>
                <w:color w:val="000000"/>
              </w:rPr>
              <w:t>–</w:t>
            </w:r>
          </w:p>
        </w:tc>
        <w:tc>
          <w:tcPr>
            <w:tcW w:w="567" w:type="dxa"/>
            <w:hideMark/>
          </w:tcPr>
          <w:p w14:paraId="3A0BE3C8" w14:textId="641D640E" w:rsidR="00972EBF" w:rsidRPr="00972EBF" w:rsidRDefault="00972EBF" w:rsidP="00972EBF">
            <w:pPr>
              <w:jc w:val="center"/>
              <w:rPr>
                <w:color w:val="000000"/>
              </w:rPr>
            </w:pPr>
            <w:r w:rsidRPr="00E91F35">
              <w:rPr>
                <w:color w:val="000000"/>
              </w:rPr>
              <w:t>–</w:t>
            </w:r>
          </w:p>
        </w:tc>
        <w:tc>
          <w:tcPr>
            <w:tcW w:w="851" w:type="dxa"/>
            <w:hideMark/>
          </w:tcPr>
          <w:p w14:paraId="752E4CDD" w14:textId="4C6A43B1" w:rsidR="00972EBF" w:rsidRPr="00972EBF" w:rsidRDefault="00972EBF" w:rsidP="00972EBF">
            <w:pPr>
              <w:jc w:val="center"/>
              <w:rPr>
                <w:color w:val="000000"/>
              </w:rPr>
            </w:pPr>
            <w:r w:rsidRPr="00E97F1E">
              <w:rPr>
                <w:color w:val="000000"/>
              </w:rPr>
              <w:t>–</w:t>
            </w:r>
          </w:p>
        </w:tc>
        <w:tc>
          <w:tcPr>
            <w:tcW w:w="567" w:type="dxa"/>
            <w:hideMark/>
          </w:tcPr>
          <w:p w14:paraId="0C47B8FE" w14:textId="77777777" w:rsidR="00972EBF" w:rsidRPr="00972EBF" w:rsidRDefault="00972EBF" w:rsidP="00972EBF">
            <w:pPr>
              <w:jc w:val="center"/>
              <w:rPr>
                <w:color w:val="000000"/>
              </w:rPr>
            </w:pPr>
            <w:r w:rsidRPr="00972EBF">
              <w:rPr>
                <w:color w:val="000000"/>
              </w:rPr>
              <w:t>+</w:t>
            </w:r>
          </w:p>
        </w:tc>
        <w:tc>
          <w:tcPr>
            <w:tcW w:w="673" w:type="dxa"/>
            <w:hideMark/>
          </w:tcPr>
          <w:p w14:paraId="3690A1BF" w14:textId="21113ABC" w:rsidR="00972EBF" w:rsidRPr="00972EBF" w:rsidRDefault="00972EBF" w:rsidP="00972EBF">
            <w:pPr>
              <w:jc w:val="center"/>
              <w:rPr>
                <w:color w:val="000000"/>
              </w:rPr>
            </w:pPr>
            <w:r w:rsidRPr="003B03B2">
              <w:rPr>
                <w:color w:val="000000"/>
              </w:rPr>
              <w:t>–</w:t>
            </w:r>
          </w:p>
        </w:tc>
      </w:tr>
      <w:tr w:rsidR="00972EBF" w:rsidRPr="00972EBF" w14:paraId="59A371D3" w14:textId="77777777" w:rsidTr="00F142DD">
        <w:trPr>
          <w:trHeight w:val="20"/>
        </w:trPr>
        <w:tc>
          <w:tcPr>
            <w:tcW w:w="562" w:type="dxa"/>
            <w:hideMark/>
          </w:tcPr>
          <w:p w14:paraId="5A9CADE0" w14:textId="77777777" w:rsidR="00972EBF" w:rsidRPr="00972EBF" w:rsidRDefault="00972EBF" w:rsidP="00972EBF">
            <w:pPr>
              <w:rPr>
                <w:color w:val="000000"/>
              </w:rPr>
            </w:pPr>
            <w:r w:rsidRPr="00972EBF">
              <w:rPr>
                <w:color w:val="000000"/>
              </w:rPr>
              <w:t>26</w:t>
            </w:r>
          </w:p>
        </w:tc>
        <w:tc>
          <w:tcPr>
            <w:tcW w:w="1843" w:type="dxa"/>
            <w:hideMark/>
          </w:tcPr>
          <w:p w14:paraId="47C75692" w14:textId="77777777" w:rsidR="00972EBF" w:rsidRPr="00972EBF" w:rsidRDefault="00972EBF" w:rsidP="00972EBF">
            <w:pPr>
              <w:rPr>
                <w:color w:val="000000"/>
              </w:rPr>
            </w:pPr>
            <w:r w:rsidRPr="00972EBF">
              <w:rPr>
                <w:color w:val="000000"/>
              </w:rPr>
              <w:t>Колмна</w:t>
            </w:r>
          </w:p>
        </w:tc>
        <w:tc>
          <w:tcPr>
            <w:tcW w:w="2126" w:type="dxa"/>
            <w:hideMark/>
          </w:tcPr>
          <w:p w14:paraId="455103F8" w14:textId="77777777" w:rsidR="00972EBF" w:rsidRPr="00972EBF" w:rsidRDefault="00972EBF" w:rsidP="00972EBF">
            <w:pPr>
              <w:rPr>
                <w:color w:val="000000"/>
              </w:rPr>
            </w:pPr>
            <w:r w:rsidRPr="00972EBF">
              <w:rPr>
                <w:color w:val="000000"/>
              </w:rPr>
              <w:t>46Н-03310</w:t>
            </w:r>
          </w:p>
        </w:tc>
        <w:tc>
          <w:tcPr>
            <w:tcW w:w="1843" w:type="dxa"/>
            <w:hideMark/>
          </w:tcPr>
          <w:p w14:paraId="50120E45" w14:textId="77777777" w:rsidR="00972EBF" w:rsidRPr="00972EBF" w:rsidRDefault="00972EBF" w:rsidP="00972EBF">
            <w:pPr>
              <w:rPr>
                <w:color w:val="000000"/>
              </w:rPr>
            </w:pPr>
            <w:r w:rsidRPr="00972EBF">
              <w:rPr>
                <w:color w:val="000000"/>
              </w:rPr>
              <w:t>Обратное</w:t>
            </w:r>
          </w:p>
        </w:tc>
        <w:tc>
          <w:tcPr>
            <w:tcW w:w="2268" w:type="dxa"/>
            <w:hideMark/>
          </w:tcPr>
          <w:p w14:paraId="5FBA4A5A" w14:textId="77777777" w:rsidR="00972EBF" w:rsidRPr="00972EBF" w:rsidRDefault="00972EBF" w:rsidP="00972EBF">
            <w:pPr>
              <w:rPr>
                <w:color w:val="000000"/>
              </w:rPr>
            </w:pPr>
            <w:r w:rsidRPr="00972EBF">
              <w:rPr>
                <w:color w:val="000000"/>
              </w:rPr>
              <w:t>-</w:t>
            </w:r>
          </w:p>
        </w:tc>
        <w:tc>
          <w:tcPr>
            <w:tcW w:w="851" w:type="dxa"/>
            <w:hideMark/>
          </w:tcPr>
          <w:p w14:paraId="08C33E02" w14:textId="77777777" w:rsidR="00972EBF" w:rsidRPr="00972EBF" w:rsidRDefault="00972EBF" w:rsidP="00972EBF">
            <w:pPr>
              <w:jc w:val="center"/>
              <w:rPr>
                <w:color w:val="000000"/>
              </w:rPr>
            </w:pPr>
            <w:r w:rsidRPr="00972EBF">
              <w:rPr>
                <w:color w:val="000000"/>
              </w:rPr>
              <w:t>1</w:t>
            </w:r>
          </w:p>
        </w:tc>
        <w:tc>
          <w:tcPr>
            <w:tcW w:w="850" w:type="dxa"/>
            <w:hideMark/>
          </w:tcPr>
          <w:p w14:paraId="452E8800" w14:textId="2ABDFF85" w:rsidR="00972EBF" w:rsidRPr="00972EBF" w:rsidRDefault="00972EBF" w:rsidP="00972EBF">
            <w:pPr>
              <w:jc w:val="center"/>
              <w:rPr>
                <w:color w:val="000000"/>
              </w:rPr>
            </w:pPr>
            <w:r w:rsidRPr="00957765">
              <w:rPr>
                <w:color w:val="000000"/>
              </w:rPr>
              <w:t>–</w:t>
            </w:r>
          </w:p>
        </w:tc>
        <w:tc>
          <w:tcPr>
            <w:tcW w:w="851" w:type="dxa"/>
            <w:hideMark/>
          </w:tcPr>
          <w:p w14:paraId="25244776" w14:textId="658F5811" w:rsidR="00972EBF" w:rsidRPr="00972EBF" w:rsidRDefault="00972EBF" w:rsidP="00972EBF">
            <w:pPr>
              <w:jc w:val="center"/>
              <w:rPr>
                <w:color w:val="000000"/>
              </w:rPr>
            </w:pPr>
            <w:r w:rsidRPr="00957765">
              <w:rPr>
                <w:color w:val="000000"/>
              </w:rPr>
              <w:t>–</w:t>
            </w:r>
          </w:p>
        </w:tc>
        <w:tc>
          <w:tcPr>
            <w:tcW w:w="708" w:type="dxa"/>
            <w:hideMark/>
          </w:tcPr>
          <w:p w14:paraId="7BD63D13" w14:textId="77AB934E" w:rsidR="00972EBF" w:rsidRPr="00972EBF" w:rsidRDefault="00972EBF" w:rsidP="00972EBF">
            <w:pPr>
              <w:jc w:val="center"/>
              <w:rPr>
                <w:color w:val="000000"/>
              </w:rPr>
            </w:pPr>
            <w:r w:rsidRPr="00957765">
              <w:rPr>
                <w:color w:val="000000"/>
              </w:rPr>
              <w:t>–</w:t>
            </w:r>
          </w:p>
        </w:tc>
        <w:tc>
          <w:tcPr>
            <w:tcW w:w="567" w:type="dxa"/>
            <w:hideMark/>
          </w:tcPr>
          <w:p w14:paraId="64F1FF7B" w14:textId="6965F2AC" w:rsidR="00972EBF" w:rsidRPr="00972EBF" w:rsidRDefault="00972EBF" w:rsidP="00972EBF">
            <w:pPr>
              <w:jc w:val="center"/>
              <w:rPr>
                <w:color w:val="000000"/>
              </w:rPr>
            </w:pPr>
            <w:r w:rsidRPr="00957765">
              <w:rPr>
                <w:color w:val="000000"/>
              </w:rPr>
              <w:t>–</w:t>
            </w:r>
          </w:p>
        </w:tc>
        <w:tc>
          <w:tcPr>
            <w:tcW w:w="851" w:type="dxa"/>
            <w:hideMark/>
          </w:tcPr>
          <w:p w14:paraId="32E2FC02" w14:textId="4BF745E0" w:rsidR="00972EBF" w:rsidRPr="00972EBF" w:rsidRDefault="00972EBF" w:rsidP="00972EBF">
            <w:pPr>
              <w:jc w:val="center"/>
              <w:rPr>
                <w:color w:val="000000"/>
              </w:rPr>
            </w:pPr>
            <w:r w:rsidRPr="00957765">
              <w:rPr>
                <w:color w:val="000000"/>
              </w:rPr>
              <w:t>–</w:t>
            </w:r>
          </w:p>
        </w:tc>
        <w:tc>
          <w:tcPr>
            <w:tcW w:w="567" w:type="dxa"/>
            <w:hideMark/>
          </w:tcPr>
          <w:p w14:paraId="48EAA8E6" w14:textId="77777777" w:rsidR="00972EBF" w:rsidRPr="00972EBF" w:rsidRDefault="00972EBF" w:rsidP="00972EBF">
            <w:pPr>
              <w:jc w:val="center"/>
              <w:rPr>
                <w:color w:val="000000"/>
              </w:rPr>
            </w:pPr>
            <w:r w:rsidRPr="00972EBF">
              <w:rPr>
                <w:color w:val="000000"/>
              </w:rPr>
              <w:t>+</w:t>
            </w:r>
          </w:p>
        </w:tc>
        <w:tc>
          <w:tcPr>
            <w:tcW w:w="673" w:type="dxa"/>
            <w:hideMark/>
          </w:tcPr>
          <w:p w14:paraId="6D5E6707" w14:textId="77777777" w:rsidR="00972EBF" w:rsidRPr="00972EBF" w:rsidRDefault="00972EBF" w:rsidP="00972EBF">
            <w:pPr>
              <w:jc w:val="center"/>
              <w:rPr>
                <w:color w:val="000000"/>
              </w:rPr>
            </w:pPr>
            <w:r w:rsidRPr="00972EBF">
              <w:rPr>
                <w:color w:val="000000"/>
              </w:rPr>
              <w:t>+</w:t>
            </w:r>
          </w:p>
        </w:tc>
      </w:tr>
      <w:tr w:rsidR="00972EBF" w:rsidRPr="00972EBF" w14:paraId="7A88EB55" w14:textId="77777777" w:rsidTr="00F142DD">
        <w:trPr>
          <w:trHeight w:val="20"/>
        </w:trPr>
        <w:tc>
          <w:tcPr>
            <w:tcW w:w="562" w:type="dxa"/>
            <w:hideMark/>
          </w:tcPr>
          <w:p w14:paraId="6E529646" w14:textId="77777777" w:rsidR="00972EBF" w:rsidRPr="00972EBF" w:rsidRDefault="00972EBF" w:rsidP="00972EBF">
            <w:pPr>
              <w:rPr>
                <w:color w:val="000000"/>
              </w:rPr>
            </w:pPr>
            <w:r w:rsidRPr="00972EBF">
              <w:rPr>
                <w:color w:val="000000"/>
              </w:rPr>
              <w:t>27</w:t>
            </w:r>
          </w:p>
        </w:tc>
        <w:tc>
          <w:tcPr>
            <w:tcW w:w="1843" w:type="dxa"/>
            <w:hideMark/>
          </w:tcPr>
          <w:p w14:paraId="715BE779" w14:textId="77777777" w:rsidR="00972EBF" w:rsidRPr="00972EBF" w:rsidRDefault="00972EBF" w:rsidP="00972EBF">
            <w:pPr>
              <w:rPr>
                <w:color w:val="000000"/>
              </w:rPr>
            </w:pPr>
            <w:r w:rsidRPr="00972EBF">
              <w:rPr>
                <w:color w:val="000000"/>
              </w:rPr>
              <w:t>Колмна</w:t>
            </w:r>
          </w:p>
        </w:tc>
        <w:tc>
          <w:tcPr>
            <w:tcW w:w="2126" w:type="dxa"/>
            <w:hideMark/>
          </w:tcPr>
          <w:p w14:paraId="6DCC0A76" w14:textId="77777777" w:rsidR="00972EBF" w:rsidRPr="00972EBF" w:rsidRDefault="00972EBF" w:rsidP="00972EBF">
            <w:pPr>
              <w:rPr>
                <w:color w:val="000000"/>
              </w:rPr>
            </w:pPr>
            <w:r w:rsidRPr="00972EBF">
              <w:rPr>
                <w:color w:val="000000"/>
              </w:rPr>
              <w:t>46Н-03310</w:t>
            </w:r>
          </w:p>
        </w:tc>
        <w:tc>
          <w:tcPr>
            <w:tcW w:w="1843" w:type="dxa"/>
            <w:hideMark/>
          </w:tcPr>
          <w:p w14:paraId="47BA344C" w14:textId="77777777" w:rsidR="00972EBF" w:rsidRPr="00972EBF" w:rsidRDefault="00972EBF" w:rsidP="00972EBF">
            <w:pPr>
              <w:rPr>
                <w:color w:val="000000"/>
              </w:rPr>
            </w:pPr>
            <w:r w:rsidRPr="00972EBF">
              <w:rPr>
                <w:color w:val="000000"/>
              </w:rPr>
              <w:t>Прямое</w:t>
            </w:r>
          </w:p>
        </w:tc>
        <w:tc>
          <w:tcPr>
            <w:tcW w:w="2268" w:type="dxa"/>
            <w:hideMark/>
          </w:tcPr>
          <w:p w14:paraId="4D7522F2" w14:textId="77777777" w:rsidR="00972EBF" w:rsidRPr="00972EBF" w:rsidRDefault="00972EBF" w:rsidP="00972EBF">
            <w:pPr>
              <w:rPr>
                <w:color w:val="000000"/>
              </w:rPr>
            </w:pPr>
            <w:r w:rsidRPr="00972EBF">
              <w:rPr>
                <w:color w:val="000000"/>
              </w:rPr>
              <w:t>-</w:t>
            </w:r>
          </w:p>
        </w:tc>
        <w:tc>
          <w:tcPr>
            <w:tcW w:w="851" w:type="dxa"/>
            <w:hideMark/>
          </w:tcPr>
          <w:p w14:paraId="21CA87DD" w14:textId="6EB9082C" w:rsidR="00972EBF" w:rsidRPr="00972EBF" w:rsidRDefault="00972EBF" w:rsidP="00972EBF">
            <w:pPr>
              <w:jc w:val="center"/>
              <w:rPr>
                <w:color w:val="000000"/>
              </w:rPr>
            </w:pPr>
            <w:r w:rsidRPr="00D955B6">
              <w:rPr>
                <w:color w:val="000000"/>
              </w:rPr>
              <w:t>–</w:t>
            </w:r>
          </w:p>
        </w:tc>
        <w:tc>
          <w:tcPr>
            <w:tcW w:w="850" w:type="dxa"/>
            <w:hideMark/>
          </w:tcPr>
          <w:p w14:paraId="71CAFCFA" w14:textId="77777777" w:rsidR="00972EBF" w:rsidRPr="00972EBF" w:rsidRDefault="00972EBF" w:rsidP="00972EBF">
            <w:pPr>
              <w:jc w:val="center"/>
              <w:rPr>
                <w:color w:val="000000"/>
              </w:rPr>
            </w:pPr>
            <w:r w:rsidRPr="00972EBF">
              <w:rPr>
                <w:color w:val="000000"/>
              </w:rPr>
              <w:t>+</w:t>
            </w:r>
          </w:p>
        </w:tc>
        <w:tc>
          <w:tcPr>
            <w:tcW w:w="851" w:type="dxa"/>
            <w:hideMark/>
          </w:tcPr>
          <w:p w14:paraId="1357FEE8" w14:textId="77777777" w:rsidR="00972EBF" w:rsidRPr="00972EBF" w:rsidRDefault="00972EBF" w:rsidP="00972EBF">
            <w:pPr>
              <w:jc w:val="center"/>
              <w:rPr>
                <w:color w:val="000000"/>
              </w:rPr>
            </w:pPr>
            <w:r w:rsidRPr="00972EBF">
              <w:rPr>
                <w:color w:val="000000"/>
              </w:rPr>
              <w:t>+</w:t>
            </w:r>
          </w:p>
        </w:tc>
        <w:tc>
          <w:tcPr>
            <w:tcW w:w="708" w:type="dxa"/>
            <w:hideMark/>
          </w:tcPr>
          <w:p w14:paraId="31DAB5F7" w14:textId="6193686F" w:rsidR="00972EBF" w:rsidRPr="00972EBF" w:rsidRDefault="00972EBF" w:rsidP="00972EBF">
            <w:pPr>
              <w:jc w:val="center"/>
              <w:rPr>
                <w:color w:val="000000"/>
              </w:rPr>
            </w:pPr>
            <w:r w:rsidRPr="003D7FB2">
              <w:rPr>
                <w:color w:val="000000"/>
              </w:rPr>
              <w:t>–</w:t>
            </w:r>
          </w:p>
        </w:tc>
        <w:tc>
          <w:tcPr>
            <w:tcW w:w="567" w:type="dxa"/>
            <w:hideMark/>
          </w:tcPr>
          <w:p w14:paraId="2E839A9A" w14:textId="5DA77193" w:rsidR="00972EBF" w:rsidRPr="00972EBF" w:rsidRDefault="00972EBF" w:rsidP="00972EBF">
            <w:pPr>
              <w:jc w:val="center"/>
              <w:rPr>
                <w:color w:val="000000"/>
              </w:rPr>
            </w:pPr>
            <w:r w:rsidRPr="003D7FB2">
              <w:rPr>
                <w:color w:val="000000"/>
              </w:rPr>
              <w:t>–</w:t>
            </w:r>
          </w:p>
        </w:tc>
        <w:tc>
          <w:tcPr>
            <w:tcW w:w="851" w:type="dxa"/>
            <w:hideMark/>
          </w:tcPr>
          <w:p w14:paraId="09CEBF92" w14:textId="1D14AF48" w:rsidR="00972EBF" w:rsidRPr="00972EBF" w:rsidRDefault="00972EBF" w:rsidP="00972EBF">
            <w:pPr>
              <w:jc w:val="center"/>
              <w:rPr>
                <w:color w:val="000000"/>
              </w:rPr>
            </w:pPr>
            <w:r w:rsidRPr="003D7FB2">
              <w:rPr>
                <w:color w:val="000000"/>
              </w:rPr>
              <w:t>–</w:t>
            </w:r>
          </w:p>
        </w:tc>
        <w:tc>
          <w:tcPr>
            <w:tcW w:w="567" w:type="dxa"/>
            <w:hideMark/>
          </w:tcPr>
          <w:p w14:paraId="5B97EB4D" w14:textId="77777777" w:rsidR="00972EBF" w:rsidRPr="00972EBF" w:rsidRDefault="00972EBF" w:rsidP="00972EBF">
            <w:pPr>
              <w:jc w:val="center"/>
              <w:rPr>
                <w:color w:val="000000"/>
              </w:rPr>
            </w:pPr>
            <w:r w:rsidRPr="00972EBF">
              <w:rPr>
                <w:color w:val="000000"/>
              </w:rPr>
              <w:t>+</w:t>
            </w:r>
          </w:p>
        </w:tc>
        <w:tc>
          <w:tcPr>
            <w:tcW w:w="673" w:type="dxa"/>
            <w:hideMark/>
          </w:tcPr>
          <w:p w14:paraId="6E2AC9B4" w14:textId="77777777" w:rsidR="00972EBF" w:rsidRPr="00972EBF" w:rsidRDefault="00972EBF" w:rsidP="00972EBF">
            <w:pPr>
              <w:jc w:val="center"/>
              <w:rPr>
                <w:color w:val="000000"/>
              </w:rPr>
            </w:pPr>
            <w:r w:rsidRPr="00972EBF">
              <w:rPr>
                <w:color w:val="000000"/>
              </w:rPr>
              <w:t>+</w:t>
            </w:r>
          </w:p>
        </w:tc>
      </w:tr>
      <w:tr w:rsidR="00972EBF" w:rsidRPr="00972EBF" w14:paraId="32F4F27C" w14:textId="77777777" w:rsidTr="00F142DD">
        <w:trPr>
          <w:trHeight w:val="20"/>
        </w:trPr>
        <w:tc>
          <w:tcPr>
            <w:tcW w:w="562" w:type="dxa"/>
            <w:hideMark/>
          </w:tcPr>
          <w:p w14:paraId="71B92046" w14:textId="77777777" w:rsidR="00972EBF" w:rsidRPr="00972EBF" w:rsidRDefault="00972EBF" w:rsidP="00972EBF">
            <w:pPr>
              <w:rPr>
                <w:color w:val="000000"/>
              </w:rPr>
            </w:pPr>
            <w:r w:rsidRPr="00972EBF">
              <w:rPr>
                <w:color w:val="000000"/>
              </w:rPr>
              <w:t>28</w:t>
            </w:r>
          </w:p>
        </w:tc>
        <w:tc>
          <w:tcPr>
            <w:tcW w:w="1843" w:type="dxa"/>
            <w:hideMark/>
          </w:tcPr>
          <w:p w14:paraId="66181C22" w14:textId="77777777" w:rsidR="00972EBF" w:rsidRPr="00972EBF" w:rsidRDefault="00972EBF" w:rsidP="00972EBF">
            <w:pPr>
              <w:rPr>
                <w:color w:val="000000"/>
              </w:rPr>
            </w:pPr>
            <w:r w:rsidRPr="00972EBF">
              <w:rPr>
                <w:color w:val="000000"/>
              </w:rPr>
              <w:t>Деревня Маслово</w:t>
            </w:r>
          </w:p>
        </w:tc>
        <w:tc>
          <w:tcPr>
            <w:tcW w:w="2126" w:type="dxa"/>
            <w:hideMark/>
          </w:tcPr>
          <w:p w14:paraId="45FC242F" w14:textId="77777777" w:rsidR="00972EBF" w:rsidRPr="00972EBF" w:rsidRDefault="00972EBF" w:rsidP="00972EBF">
            <w:pPr>
              <w:rPr>
                <w:color w:val="000000"/>
              </w:rPr>
            </w:pPr>
            <w:r w:rsidRPr="00972EBF">
              <w:rPr>
                <w:color w:val="000000"/>
              </w:rPr>
              <w:t>46Н-03310</w:t>
            </w:r>
          </w:p>
        </w:tc>
        <w:tc>
          <w:tcPr>
            <w:tcW w:w="1843" w:type="dxa"/>
            <w:hideMark/>
          </w:tcPr>
          <w:p w14:paraId="75050520" w14:textId="77777777" w:rsidR="00972EBF" w:rsidRPr="00972EBF" w:rsidRDefault="00972EBF" w:rsidP="00972EBF">
            <w:pPr>
              <w:rPr>
                <w:color w:val="000000"/>
              </w:rPr>
            </w:pPr>
            <w:r w:rsidRPr="00972EBF">
              <w:rPr>
                <w:color w:val="000000"/>
              </w:rPr>
              <w:t>Обратное</w:t>
            </w:r>
          </w:p>
        </w:tc>
        <w:tc>
          <w:tcPr>
            <w:tcW w:w="2268" w:type="dxa"/>
            <w:hideMark/>
          </w:tcPr>
          <w:p w14:paraId="5CA28599" w14:textId="77777777" w:rsidR="00972EBF" w:rsidRPr="00972EBF" w:rsidRDefault="00972EBF" w:rsidP="00972EBF">
            <w:pPr>
              <w:rPr>
                <w:color w:val="000000"/>
              </w:rPr>
            </w:pPr>
            <w:r w:rsidRPr="00972EBF">
              <w:rPr>
                <w:color w:val="000000"/>
              </w:rPr>
              <w:t>поселок Маслово</w:t>
            </w:r>
          </w:p>
        </w:tc>
        <w:tc>
          <w:tcPr>
            <w:tcW w:w="851" w:type="dxa"/>
            <w:hideMark/>
          </w:tcPr>
          <w:p w14:paraId="61EC2ADA" w14:textId="5BEBC371" w:rsidR="00972EBF" w:rsidRPr="00972EBF" w:rsidRDefault="00972EBF" w:rsidP="00972EBF">
            <w:pPr>
              <w:jc w:val="center"/>
              <w:rPr>
                <w:color w:val="000000"/>
              </w:rPr>
            </w:pPr>
            <w:r w:rsidRPr="00D955B6">
              <w:rPr>
                <w:color w:val="000000"/>
              </w:rPr>
              <w:t>–</w:t>
            </w:r>
          </w:p>
        </w:tc>
        <w:tc>
          <w:tcPr>
            <w:tcW w:w="850" w:type="dxa"/>
            <w:hideMark/>
          </w:tcPr>
          <w:p w14:paraId="3C34D918" w14:textId="09FCB6B5" w:rsidR="00972EBF" w:rsidRPr="00972EBF" w:rsidRDefault="00972EBF" w:rsidP="00972EBF">
            <w:pPr>
              <w:jc w:val="center"/>
              <w:rPr>
                <w:color w:val="000000"/>
              </w:rPr>
            </w:pPr>
            <w:r w:rsidRPr="00854CA3">
              <w:rPr>
                <w:color w:val="000000"/>
              </w:rPr>
              <w:t>–</w:t>
            </w:r>
          </w:p>
        </w:tc>
        <w:tc>
          <w:tcPr>
            <w:tcW w:w="851" w:type="dxa"/>
            <w:hideMark/>
          </w:tcPr>
          <w:p w14:paraId="527936C6" w14:textId="1800FB14" w:rsidR="00972EBF" w:rsidRPr="00972EBF" w:rsidRDefault="00972EBF" w:rsidP="00972EBF">
            <w:pPr>
              <w:jc w:val="center"/>
              <w:rPr>
                <w:color w:val="000000"/>
              </w:rPr>
            </w:pPr>
            <w:r w:rsidRPr="00854CA3">
              <w:rPr>
                <w:color w:val="000000"/>
              </w:rPr>
              <w:t>–</w:t>
            </w:r>
          </w:p>
        </w:tc>
        <w:tc>
          <w:tcPr>
            <w:tcW w:w="708" w:type="dxa"/>
            <w:hideMark/>
          </w:tcPr>
          <w:p w14:paraId="0F372798" w14:textId="1E738422" w:rsidR="00972EBF" w:rsidRPr="00972EBF" w:rsidRDefault="00972EBF" w:rsidP="00972EBF">
            <w:pPr>
              <w:jc w:val="center"/>
              <w:rPr>
                <w:color w:val="000000"/>
              </w:rPr>
            </w:pPr>
            <w:r w:rsidRPr="00854CA3">
              <w:rPr>
                <w:color w:val="000000"/>
              </w:rPr>
              <w:t>–</w:t>
            </w:r>
          </w:p>
        </w:tc>
        <w:tc>
          <w:tcPr>
            <w:tcW w:w="567" w:type="dxa"/>
            <w:hideMark/>
          </w:tcPr>
          <w:p w14:paraId="51F6A7A4" w14:textId="44811BF1" w:rsidR="00972EBF" w:rsidRPr="00972EBF" w:rsidRDefault="00972EBF" w:rsidP="00972EBF">
            <w:pPr>
              <w:jc w:val="center"/>
              <w:rPr>
                <w:color w:val="000000"/>
              </w:rPr>
            </w:pPr>
            <w:r w:rsidRPr="00854CA3">
              <w:rPr>
                <w:color w:val="000000"/>
              </w:rPr>
              <w:t>–</w:t>
            </w:r>
          </w:p>
        </w:tc>
        <w:tc>
          <w:tcPr>
            <w:tcW w:w="851" w:type="dxa"/>
            <w:hideMark/>
          </w:tcPr>
          <w:p w14:paraId="7E8A2BF8" w14:textId="017AA962" w:rsidR="00972EBF" w:rsidRPr="00972EBF" w:rsidRDefault="00972EBF" w:rsidP="00972EBF">
            <w:pPr>
              <w:jc w:val="center"/>
              <w:rPr>
                <w:color w:val="000000"/>
              </w:rPr>
            </w:pPr>
            <w:r w:rsidRPr="00854CA3">
              <w:rPr>
                <w:color w:val="000000"/>
              </w:rPr>
              <w:t>–</w:t>
            </w:r>
          </w:p>
        </w:tc>
        <w:tc>
          <w:tcPr>
            <w:tcW w:w="567" w:type="dxa"/>
            <w:hideMark/>
          </w:tcPr>
          <w:p w14:paraId="15C5D0CB" w14:textId="77777777" w:rsidR="00972EBF" w:rsidRPr="00972EBF" w:rsidRDefault="00972EBF" w:rsidP="00972EBF">
            <w:pPr>
              <w:jc w:val="center"/>
              <w:rPr>
                <w:color w:val="000000"/>
              </w:rPr>
            </w:pPr>
            <w:r w:rsidRPr="00972EBF">
              <w:rPr>
                <w:color w:val="000000"/>
              </w:rPr>
              <w:t>+</w:t>
            </w:r>
          </w:p>
        </w:tc>
        <w:tc>
          <w:tcPr>
            <w:tcW w:w="673" w:type="dxa"/>
            <w:hideMark/>
          </w:tcPr>
          <w:p w14:paraId="60E7AD6C" w14:textId="77777777" w:rsidR="00972EBF" w:rsidRPr="00972EBF" w:rsidRDefault="00972EBF" w:rsidP="00972EBF">
            <w:pPr>
              <w:jc w:val="center"/>
              <w:rPr>
                <w:color w:val="000000"/>
              </w:rPr>
            </w:pPr>
            <w:r w:rsidRPr="00972EBF">
              <w:rPr>
                <w:color w:val="000000"/>
              </w:rPr>
              <w:t>+</w:t>
            </w:r>
          </w:p>
        </w:tc>
      </w:tr>
      <w:tr w:rsidR="00972EBF" w:rsidRPr="00972EBF" w14:paraId="5635CBC4" w14:textId="77777777" w:rsidTr="00F142DD">
        <w:trPr>
          <w:trHeight w:val="20"/>
        </w:trPr>
        <w:tc>
          <w:tcPr>
            <w:tcW w:w="562" w:type="dxa"/>
            <w:hideMark/>
          </w:tcPr>
          <w:p w14:paraId="7A074840" w14:textId="77777777" w:rsidR="00972EBF" w:rsidRPr="00972EBF" w:rsidRDefault="00972EBF" w:rsidP="00972EBF">
            <w:pPr>
              <w:rPr>
                <w:color w:val="000000"/>
              </w:rPr>
            </w:pPr>
            <w:r w:rsidRPr="00972EBF">
              <w:rPr>
                <w:color w:val="000000"/>
              </w:rPr>
              <w:t>29</w:t>
            </w:r>
          </w:p>
        </w:tc>
        <w:tc>
          <w:tcPr>
            <w:tcW w:w="1843" w:type="dxa"/>
            <w:hideMark/>
          </w:tcPr>
          <w:p w14:paraId="046BAADA" w14:textId="77777777" w:rsidR="00972EBF" w:rsidRPr="00972EBF" w:rsidRDefault="00972EBF" w:rsidP="00972EBF">
            <w:pPr>
              <w:rPr>
                <w:color w:val="000000"/>
              </w:rPr>
            </w:pPr>
            <w:r w:rsidRPr="00972EBF">
              <w:rPr>
                <w:color w:val="000000"/>
              </w:rPr>
              <w:t>Деревня Маслово</w:t>
            </w:r>
          </w:p>
        </w:tc>
        <w:tc>
          <w:tcPr>
            <w:tcW w:w="2126" w:type="dxa"/>
            <w:hideMark/>
          </w:tcPr>
          <w:p w14:paraId="31861A61" w14:textId="77777777" w:rsidR="00972EBF" w:rsidRPr="00972EBF" w:rsidRDefault="00972EBF" w:rsidP="00972EBF">
            <w:pPr>
              <w:rPr>
                <w:color w:val="000000"/>
              </w:rPr>
            </w:pPr>
            <w:r w:rsidRPr="00972EBF">
              <w:rPr>
                <w:color w:val="000000"/>
              </w:rPr>
              <w:t>46Н-03310</w:t>
            </w:r>
          </w:p>
        </w:tc>
        <w:tc>
          <w:tcPr>
            <w:tcW w:w="1843" w:type="dxa"/>
            <w:hideMark/>
          </w:tcPr>
          <w:p w14:paraId="00AEC306" w14:textId="77777777" w:rsidR="00972EBF" w:rsidRPr="00972EBF" w:rsidRDefault="00972EBF" w:rsidP="00972EBF">
            <w:pPr>
              <w:rPr>
                <w:color w:val="000000"/>
              </w:rPr>
            </w:pPr>
            <w:r w:rsidRPr="00972EBF">
              <w:rPr>
                <w:color w:val="000000"/>
              </w:rPr>
              <w:t>Прямое</w:t>
            </w:r>
          </w:p>
        </w:tc>
        <w:tc>
          <w:tcPr>
            <w:tcW w:w="2268" w:type="dxa"/>
            <w:hideMark/>
          </w:tcPr>
          <w:p w14:paraId="4B7C711B" w14:textId="77777777" w:rsidR="00972EBF" w:rsidRPr="00972EBF" w:rsidRDefault="00972EBF" w:rsidP="00972EBF">
            <w:pPr>
              <w:rPr>
                <w:color w:val="000000"/>
              </w:rPr>
            </w:pPr>
            <w:r w:rsidRPr="00972EBF">
              <w:rPr>
                <w:color w:val="000000"/>
              </w:rPr>
              <w:t>поселок Маслово</w:t>
            </w:r>
          </w:p>
        </w:tc>
        <w:tc>
          <w:tcPr>
            <w:tcW w:w="851" w:type="dxa"/>
            <w:hideMark/>
          </w:tcPr>
          <w:p w14:paraId="000BEDEF" w14:textId="1AFA0606" w:rsidR="00972EBF" w:rsidRPr="00972EBF" w:rsidRDefault="00972EBF" w:rsidP="00972EBF">
            <w:pPr>
              <w:jc w:val="center"/>
              <w:rPr>
                <w:color w:val="000000"/>
              </w:rPr>
            </w:pPr>
            <w:r w:rsidRPr="00D955B6">
              <w:rPr>
                <w:color w:val="000000"/>
              </w:rPr>
              <w:t>–</w:t>
            </w:r>
          </w:p>
        </w:tc>
        <w:tc>
          <w:tcPr>
            <w:tcW w:w="850" w:type="dxa"/>
            <w:hideMark/>
          </w:tcPr>
          <w:p w14:paraId="64B38F96" w14:textId="77777777" w:rsidR="00972EBF" w:rsidRPr="00972EBF" w:rsidRDefault="00972EBF" w:rsidP="00972EBF">
            <w:pPr>
              <w:jc w:val="center"/>
              <w:rPr>
                <w:color w:val="000000"/>
              </w:rPr>
            </w:pPr>
            <w:r w:rsidRPr="00972EBF">
              <w:rPr>
                <w:color w:val="000000"/>
              </w:rPr>
              <w:t>+</w:t>
            </w:r>
          </w:p>
        </w:tc>
        <w:tc>
          <w:tcPr>
            <w:tcW w:w="851" w:type="dxa"/>
            <w:hideMark/>
          </w:tcPr>
          <w:p w14:paraId="57985C50" w14:textId="2FAFD8BB" w:rsidR="00972EBF" w:rsidRPr="00972EBF" w:rsidRDefault="00972EBF" w:rsidP="00972EBF">
            <w:pPr>
              <w:jc w:val="center"/>
              <w:rPr>
                <w:color w:val="000000"/>
              </w:rPr>
            </w:pPr>
            <w:r w:rsidRPr="006851CE">
              <w:rPr>
                <w:color w:val="000000"/>
              </w:rPr>
              <w:t>–</w:t>
            </w:r>
          </w:p>
        </w:tc>
        <w:tc>
          <w:tcPr>
            <w:tcW w:w="708" w:type="dxa"/>
            <w:hideMark/>
          </w:tcPr>
          <w:p w14:paraId="0B1A42FB" w14:textId="75CB76EB" w:rsidR="00972EBF" w:rsidRPr="00972EBF" w:rsidRDefault="00972EBF" w:rsidP="00972EBF">
            <w:pPr>
              <w:jc w:val="center"/>
              <w:rPr>
                <w:color w:val="000000"/>
              </w:rPr>
            </w:pPr>
            <w:r w:rsidRPr="006851CE">
              <w:rPr>
                <w:color w:val="000000"/>
              </w:rPr>
              <w:t>–</w:t>
            </w:r>
          </w:p>
        </w:tc>
        <w:tc>
          <w:tcPr>
            <w:tcW w:w="567" w:type="dxa"/>
            <w:hideMark/>
          </w:tcPr>
          <w:p w14:paraId="09884977" w14:textId="5E55B540" w:rsidR="00972EBF" w:rsidRPr="00972EBF" w:rsidRDefault="00972EBF" w:rsidP="00972EBF">
            <w:pPr>
              <w:jc w:val="center"/>
              <w:rPr>
                <w:color w:val="000000"/>
              </w:rPr>
            </w:pPr>
            <w:r w:rsidRPr="006851CE">
              <w:rPr>
                <w:color w:val="000000"/>
              </w:rPr>
              <w:t>–</w:t>
            </w:r>
          </w:p>
        </w:tc>
        <w:tc>
          <w:tcPr>
            <w:tcW w:w="851" w:type="dxa"/>
            <w:hideMark/>
          </w:tcPr>
          <w:p w14:paraId="4C770923" w14:textId="1A94E990" w:rsidR="00972EBF" w:rsidRPr="00972EBF" w:rsidRDefault="00972EBF" w:rsidP="00972EBF">
            <w:pPr>
              <w:jc w:val="center"/>
              <w:rPr>
                <w:color w:val="000000"/>
              </w:rPr>
            </w:pPr>
            <w:r>
              <w:rPr>
                <w:color w:val="000000"/>
              </w:rPr>
              <w:t>–</w:t>
            </w:r>
          </w:p>
        </w:tc>
        <w:tc>
          <w:tcPr>
            <w:tcW w:w="567" w:type="dxa"/>
            <w:hideMark/>
          </w:tcPr>
          <w:p w14:paraId="0DA65251" w14:textId="77777777" w:rsidR="00972EBF" w:rsidRPr="00972EBF" w:rsidRDefault="00972EBF" w:rsidP="00972EBF">
            <w:pPr>
              <w:jc w:val="center"/>
              <w:rPr>
                <w:color w:val="000000"/>
              </w:rPr>
            </w:pPr>
            <w:r w:rsidRPr="00972EBF">
              <w:rPr>
                <w:color w:val="000000"/>
              </w:rPr>
              <w:t>+</w:t>
            </w:r>
          </w:p>
        </w:tc>
        <w:tc>
          <w:tcPr>
            <w:tcW w:w="673" w:type="dxa"/>
            <w:hideMark/>
          </w:tcPr>
          <w:p w14:paraId="40B0B5A8" w14:textId="77777777" w:rsidR="00972EBF" w:rsidRPr="00972EBF" w:rsidRDefault="00972EBF" w:rsidP="00972EBF">
            <w:pPr>
              <w:jc w:val="center"/>
              <w:rPr>
                <w:color w:val="000000"/>
              </w:rPr>
            </w:pPr>
            <w:r w:rsidRPr="00972EBF">
              <w:rPr>
                <w:color w:val="000000"/>
              </w:rPr>
              <w:t>+</w:t>
            </w:r>
          </w:p>
        </w:tc>
      </w:tr>
      <w:tr w:rsidR="00972EBF" w:rsidRPr="00972EBF" w14:paraId="0531CAD2" w14:textId="77777777" w:rsidTr="00F142DD">
        <w:trPr>
          <w:trHeight w:val="20"/>
        </w:trPr>
        <w:tc>
          <w:tcPr>
            <w:tcW w:w="562" w:type="dxa"/>
            <w:hideMark/>
          </w:tcPr>
          <w:p w14:paraId="68D700F5" w14:textId="77777777" w:rsidR="00972EBF" w:rsidRPr="00972EBF" w:rsidRDefault="00972EBF" w:rsidP="00972EBF">
            <w:pPr>
              <w:rPr>
                <w:color w:val="000000"/>
              </w:rPr>
            </w:pPr>
            <w:r w:rsidRPr="00972EBF">
              <w:rPr>
                <w:color w:val="000000"/>
              </w:rPr>
              <w:t>30</w:t>
            </w:r>
          </w:p>
        </w:tc>
        <w:tc>
          <w:tcPr>
            <w:tcW w:w="1843" w:type="dxa"/>
            <w:hideMark/>
          </w:tcPr>
          <w:p w14:paraId="1B4CA048" w14:textId="77777777" w:rsidR="00972EBF" w:rsidRPr="00972EBF" w:rsidRDefault="00972EBF" w:rsidP="00972EBF">
            <w:pPr>
              <w:rPr>
                <w:color w:val="000000"/>
              </w:rPr>
            </w:pPr>
            <w:r w:rsidRPr="00972EBF">
              <w:rPr>
                <w:color w:val="000000"/>
              </w:rPr>
              <w:t>Поселок Маслово</w:t>
            </w:r>
          </w:p>
        </w:tc>
        <w:tc>
          <w:tcPr>
            <w:tcW w:w="2126" w:type="dxa"/>
            <w:hideMark/>
          </w:tcPr>
          <w:p w14:paraId="65ADA57F"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51B2F3F2" w14:textId="77777777" w:rsidR="00972EBF" w:rsidRPr="00972EBF" w:rsidRDefault="00972EBF" w:rsidP="00972EBF">
            <w:pPr>
              <w:rPr>
                <w:color w:val="000000"/>
              </w:rPr>
            </w:pPr>
            <w:r w:rsidRPr="00972EBF">
              <w:rPr>
                <w:color w:val="000000"/>
              </w:rPr>
              <w:t>Обратное</w:t>
            </w:r>
          </w:p>
        </w:tc>
        <w:tc>
          <w:tcPr>
            <w:tcW w:w="2268" w:type="dxa"/>
            <w:hideMark/>
          </w:tcPr>
          <w:p w14:paraId="59455996" w14:textId="77777777" w:rsidR="00972EBF" w:rsidRPr="00972EBF" w:rsidRDefault="00972EBF" w:rsidP="00972EBF">
            <w:pPr>
              <w:rPr>
                <w:color w:val="000000"/>
              </w:rPr>
            </w:pPr>
            <w:r w:rsidRPr="00972EBF">
              <w:rPr>
                <w:color w:val="000000"/>
              </w:rPr>
              <w:t>поселок Маслово</w:t>
            </w:r>
          </w:p>
        </w:tc>
        <w:tc>
          <w:tcPr>
            <w:tcW w:w="851" w:type="dxa"/>
            <w:hideMark/>
          </w:tcPr>
          <w:p w14:paraId="548AC50E" w14:textId="77777777" w:rsidR="00972EBF" w:rsidRPr="00972EBF" w:rsidRDefault="00972EBF" w:rsidP="00972EBF">
            <w:pPr>
              <w:jc w:val="center"/>
              <w:rPr>
                <w:color w:val="000000"/>
              </w:rPr>
            </w:pPr>
            <w:r w:rsidRPr="00972EBF">
              <w:rPr>
                <w:color w:val="000000"/>
              </w:rPr>
              <w:t>1</w:t>
            </w:r>
          </w:p>
        </w:tc>
        <w:tc>
          <w:tcPr>
            <w:tcW w:w="850" w:type="dxa"/>
            <w:hideMark/>
          </w:tcPr>
          <w:p w14:paraId="6AB683B3" w14:textId="07153165" w:rsidR="00972EBF" w:rsidRPr="00972EBF" w:rsidRDefault="00972EBF" w:rsidP="00972EBF">
            <w:pPr>
              <w:jc w:val="center"/>
              <w:rPr>
                <w:color w:val="000000"/>
              </w:rPr>
            </w:pPr>
            <w:r w:rsidRPr="00053F6D">
              <w:rPr>
                <w:color w:val="000000"/>
              </w:rPr>
              <w:t>–</w:t>
            </w:r>
          </w:p>
        </w:tc>
        <w:tc>
          <w:tcPr>
            <w:tcW w:w="851" w:type="dxa"/>
            <w:hideMark/>
          </w:tcPr>
          <w:p w14:paraId="76E74D28" w14:textId="1BE90E5A" w:rsidR="00972EBF" w:rsidRPr="00972EBF" w:rsidRDefault="00972EBF" w:rsidP="00972EBF">
            <w:pPr>
              <w:jc w:val="center"/>
              <w:rPr>
                <w:color w:val="000000"/>
              </w:rPr>
            </w:pPr>
            <w:r w:rsidRPr="00053F6D">
              <w:rPr>
                <w:color w:val="000000"/>
              </w:rPr>
              <w:t>–</w:t>
            </w:r>
          </w:p>
        </w:tc>
        <w:tc>
          <w:tcPr>
            <w:tcW w:w="708" w:type="dxa"/>
            <w:hideMark/>
          </w:tcPr>
          <w:p w14:paraId="2287DD49" w14:textId="11132185" w:rsidR="00972EBF" w:rsidRPr="00972EBF" w:rsidRDefault="00972EBF" w:rsidP="00972EBF">
            <w:pPr>
              <w:jc w:val="center"/>
              <w:rPr>
                <w:color w:val="000000"/>
              </w:rPr>
            </w:pPr>
            <w:r w:rsidRPr="00053F6D">
              <w:rPr>
                <w:color w:val="000000"/>
              </w:rPr>
              <w:t>–</w:t>
            </w:r>
          </w:p>
        </w:tc>
        <w:tc>
          <w:tcPr>
            <w:tcW w:w="567" w:type="dxa"/>
            <w:hideMark/>
          </w:tcPr>
          <w:p w14:paraId="514106C5" w14:textId="77777777" w:rsidR="00972EBF" w:rsidRPr="00972EBF" w:rsidRDefault="00972EBF" w:rsidP="00972EBF">
            <w:pPr>
              <w:jc w:val="center"/>
              <w:rPr>
                <w:color w:val="000000"/>
              </w:rPr>
            </w:pPr>
            <w:r w:rsidRPr="00972EBF">
              <w:rPr>
                <w:color w:val="000000"/>
              </w:rPr>
              <w:t>+</w:t>
            </w:r>
          </w:p>
        </w:tc>
        <w:tc>
          <w:tcPr>
            <w:tcW w:w="851" w:type="dxa"/>
            <w:hideMark/>
          </w:tcPr>
          <w:p w14:paraId="46AD97D2" w14:textId="36CEB595" w:rsidR="00972EBF" w:rsidRPr="00972EBF" w:rsidRDefault="00972EBF" w:rsidP="00972EBF">
            <w:pPr>
              <w:jc w:val="center"/>
              <w:rPr>
                <w:color w:val="000000"/>
              </w:rPr>
            </w:pPr>
            <w:r w:rsidRPr="004C7852">
              <w:rPr>
                <w:color w:val="000000"/>
              </w:rPr>
              <w:t>–</w:t>
            </w:r>
          </w:p>
        </w:tc>
        <w:tc>
          <w:tcPr>
            <w:tcW w:w="567" w:type="dxa"/>
            <w:hideMark/>
          </w:tcPr>
          <w:p w14:paraId="0CA62E7B" w14:textId="13B96031" w:rsidR="00972EBF" w:rsidRPr="00972EBF" w:rsidRDefault="00972EBF" w:rsidP="00972EBF">
            <w:pPr>
              <w:jc w:val="center"/>
              <w:rPr>
                <w:color w:val="000000"/>
              </w:rPr>
            </w:pPr>
            <w:r w:rsidRPr="004E5288">
              <w:rPr>
                <w:color w:val="000000"/>
              </w:rPr>
              <w:t>–</w:t>
            </w:r>
          </w:p>
        </w:tc>
        <w:tc>
          <w:tcPr>
            <w:tcW w:w="673" w:type="dxa"/>
            <w:hideMark/>
          </w:tcPr>
          <w:p w14:paraId="5E51DA55" w14:textId="6231A2B0" w:rsidR="00972EBF" w:rsidRPr="00972EBF" w:rsidRDefault="00972EBF" w:rsidP="00972EBF">
            <w:pPr>
              <w:jc w:val="center"/>
              <w:rPr>
                <w:color w:val="000000"/>
              </w:rPr>
            </w:pPr>
            <w:r w:rsidRPr="004E5288">
              <w:rPr>
                <w:color w:val="000000"/>
              </w:rPr>
              <w:t>–</w:t>
            </w:r>
          </w:p>
        </w:tc>
      </w:tr>
      <w:tr w:rsidR="00972EBF" w:rsidRPr="00972EBF" w14:paraId="78C0212F" w14:textId="77777777" w:rsidTr="00F142DD">
        <w:trPr>
          <w:trHeight w:val="20"/>
        </w:trPr>
        <w:tc>
          <w:tcPr>
            <w:tcW w:w="562" w:type="dxa"/>
            <w:hideMark/>
          </w:tcPr>
          <w:p w14:paraId="623E88E5" w14:textId="77777777" w:rsidR="00972EBF" w:rsidRPr="00972EBF" w:rsidRDefault="00972EBF" w:rsidP="00972EBF">
            <w:pPr>
              <w:rPr>
                <w:color w:val="000000"/>
              </w:rPr>
            </w:pPr>
            <w:r w:rsidRPr="00972EBF">
              <w:rPr>
                <w:color w:val="000000"/>
              </w:rPr>
              <w:t>31</w:t>
            </w:r>
          </w:p>
        </w:tc>
        <w:tc>
          <w:tcPr>
            <w:tcW w:w="1843" w:type="dxa"/>
            <w:hideMark/>
          </w:tcPr>
          <w:p w14:paraId="14169249" w14:textId="77777777" w:rsidR="00972EBF" w:rsidRPr="00972EBF" w:rsidRDefault="00972EBF" w:rsidP="00972EBF">
            <w:pPr>
              <w:rPr>
                <w:color w:val="000000"/>
              </w:rPr>
            </w:pPr>
            <w:r w:rsidRPr="00972EBF">
              <w:rPr>
                <w:color w:val="000000"/>
              </w:rPr>
              <w:t>Лесная поляна</w:t>
            </w:r>
          </w:p>
        </w:tc>
        <w:tc>
          <w:tcPr>
            <w:tcW w:w="2126" w:type="dxa"/>
            <w:hideMark/>
          </w:tcPr>
          <w:p w14:paraId="40F6ACDF" w14:textId="77777777" w:rsidR="00972EBF" w:rsidRPr="00972EBF" w:rsidRDefault="00972EBF" w:rsidP="00972EBF">
            <w:pPr>
              <w:rPr>
                <w:color w:val="000000"/>
              </w:rPr>
            </w:pPr>
            <w:r w:rsidRPr="00972EBF">
              <w:rPr>
                <w:color w:val="000000"/>
              </w:rPr>
              <w:t>46Н-03304</w:t>
            </w:r>
          </w:p>
        </w:tc>
        <w:tc>
          <w:tcPr>
            <w:tcW w:w="1843" w:type="dxa"/>
            <w:hideMark/>
          </w:tcPr>
          <w:p w14:paraId="5252C33F" w14:textId="77777777" w:rsidR="00972EBF" w:rsidRPr="00972EBF" w:rsidRDefault="00972EBF" w:rsidP="00972EBF">
            <w:pPr>
              <w:rPr>
                <w:color w:val="000000"/>
              </w:rPr>
            </w:pPr>
            <w:r w:rsidRPr="00972EBF">
              <w:rPr>
                <w:color w:val="000000"/>
              </w:rPr>
              <w:t>Прямое</w:t>
            </w:r>
          </w:p>
        </w:tc>
        <w:tc>
          <w:tcPr>
            <w:tcW w:w="2268" w:type="dxa"/>
            <w:hideMark/>
          </w:tcPr>
          <w:p w14:paraId="4C1938BA" w14:textId="77777777" w:rsidR="00972EBF" w:rsidRPr="00972EBF" w:rsidRDefault="00972EBF" w:rsidP="00972EBF">
            <w:pPr>
              <w:rPr>
                <w:color w:val="000000"/>
              </w:rPr>
            </w:pPr>
            <w:r w:rsidRPr="00972EBF">
              <w:rPr>
                <w:color w:val="000000"/>
              </w:rPr>
              <w:t>-</w:t>
            </w:r>
          </w:p>
        </w:tc>
        <w:tc>
          <w:tcPr>
            <w:tcW w:w="851" w:type="dxa"/>
            <w:hideMark/>
          </w:tcPr>
          <w:p w14:paraId="7EA22689" w14:textId="7844D927" w:rsidR="00972EBF" w:rsidRPr="00972EBF" w:rsidRDefault="00972EBF" w:rsidP="00972EBF">
            <w:pPr>
              <w:jc w:val="center"/>
              <w:rPr>
                <w:color w:val="000000"/>
              </w:rPr>
            </w:pPr>
            <w:r w:rsidRPr="00AE36BF">
              <w:rPr>
                <w:color w:val="000000"/>
              </w:rPr>
              <w:t>–</w:t>
            </w:r>
          </w:p>
        </w:tc>
        <w:tc>
          <w:tcPr>
            <w:tcW w:w="850" w:type="dxa"/>
            <w:hideMark/>
          </w:tcPr>
          <w:p w14:paraId="2DAD5659" w14:textId="57DBD047" w:rsidR="00972EBF" w:rsidRPr="00972EBF" w:rsidRDefault="00972EBF" w:rsidP="00972EBF">
            <w:pPr>
              <w:jc w:val="center"/>
              <w:rPr>
                <w:color w:val="000000"/>
              </w:rPr>
            </w:pPr>
            <w:r w:rsidRPr="00053F6D">
              <w:rPr>
                <w:color w:val="000000"/>
              </w:rPr>
              <w:t>–</w:t>
            </w:r>
          </w:p>
        </w:tc>
        <w:tc>
          <w:tcPr>
            <w:tcW w:w="851" w:type="dxa"/>
            <w:hideMark/>
          </w:tcPr>
          <w:p w14:paraId="6DD6627B" w14:textId="464A46A4" w:rsidR="00972EBF" w:rsidRPr="00972EBF" w:rsidRDefault="00972EBF" w:rsidP="00972EBF">
            <w:pPr>
              <w:jc w:val="center"/>
              <w:rPr>
                <w:color w:val="000000"/>
              </w:rPr>
            </w:pPr>
            <w:r w:rsidRPr="00053F6D">
              <w:rPr>
                <w:color w:val="000000"/>
              </w:rPr>
              <w:t>–</w:t>
            </w:r>
          </w:p>
        </w:tc>
        <w:tc>
          <w:tcPr>
            <w:tcW w:w="708" w:type="dxa"/>
            <w:hideMark/>
          </w:tcPr>
          <w:p w14:paraId="548CF3D5" w14:textId="775000C1" w:rsidR="00972EBF" w:rsidRPr="00972EBF" w:rsidRDefault="00972EBF" w:rsidP="00972EBF">
            <w:pPr>
              <w:jc w:val="center"/>
              <w:rPr>
                <w:color w:val="000000"/>
              </w:rPr>
            </w:pPr>
            <w:r w:rsidRPr="00053F6D">
              <w:rPr>
                <w:color w:val="000000"/>
              </w:rPr>
              <w:t>–</w:t>
            </w:r>
          </w:p>
        </w:tc>
        <w:tc>
          <w:tcPr>
            <w:tcW w:w="567" w:type="dxa"/>
            <w:hideMark/>
          </w:tcPr>
          <w:p w14:paraId="3E7302A1" w14:textId="46589E5B" w:rsidR="00972EBF" w:rsidRPr="00972EBF" w:rsidRDefault="00972EBF" w:rsidP="00972EBF">
            <w:pPr>
              <w:jc w:val="center"/>
              <w:rPr>
                <w:color w:val="000000"/>
              </w:rPr>
            </w:pPr>
            <w:r w:rsidRPr="00C122AF">
              <w:rPr>
                <w:color w:val="000000"/>
              </w:rPr>
              <w:t>–</w:t>
            </w:r>
          </w:p>
        </w:tc>
        <w:tc>
          <w:tcPr>
            <w:tcW w:w="851" w:type="dxa"/>
            <w:hideMark/>
          </w:tcPr>
          <w:p w14:paraId="5D38A291" w14:textId="5CFF2400" w:rsidR="00972EBF" w:rsidRPr="00972EBF" w:rsidRDefault="00972EBF" w:rsidP="00972EBF">
            <w:pPr>
              <w:jc w:val="center"/>
              <w:rPr>
                <w:color w:val="000000"/>
              </w:rPr>
            </w:pPr>
            <w:r w:rsidRPr="004C7852">
              <w:rPr>
                <w:color w:val="000000"/>
              </w:rPr>
              <w:t>–</w:t>
            </w:r>
          </w:p>
        </w:tc>
        <w:tc>
          <w:tcPr>
            <w:tcW w:w="567" w:type="dxa"/>
            <w:hideMark/>
          </w:tcPr>
          <w:p w14:paraId="60C18AD6" w14:textId="77777777" w:rsidR="00972EBF" w:rsidRPr="00972EBF" w:rsidRDefault="00972EBF" w:rsidP="00972EBF">
            <w:pPr>
              <w:jc w:val="center"/>
              <w:rPr>
                <w:color w:val="000000"/>
              </w:rPr>
            </w:pPr>
            <w:r w:rsidRPr="00972EBF">
              <w:rPr>
                <w:color w:val="000000"/>
              </w:rPr>
              <w:t>+</w:t>
            </w:r>
          </w:p>
        </w:tc>
        <w:tc>
          <w:tcPr>
            <w:tcW w:w="673" w:type="dxa"/>
            <w:hideMark/>
          </w:tcPr>
          <w:p w14:paraId="7BF81EBD" w14:textId="77777777" w:rsidR="00972EBF" w:rsidRPr="00972EBF" w:rsidRDefault="00972EBF" w:rsidP="00972EBF">
            <w:pPr>
              <w:jc w:val="center"/>
              <w:rPr>
                <w:color w:val="000000"/>
              </w:rPr>
            </w:pPr>
            <w:r w:rsidRPr="00972EBF">
              <w:rPr>
                <w:color w:val="000000"/>
              </w:rPr>
              <w:t>+</w:t>
            </w:r>
          </w:p>
        </w:tc>
      </w:tr>
      <w:tr w:rsidR="00972EBF" w:rsidRPr="00972EBF" w14:paraId="12A2FC42" w14:textId="77777777" w:rsidTr="00F142DD">
        <w:trPr>
          <w:trHeight w:val="20"/>
        </w:trPr>
        <w:tc>
          <w:tcPr>
            <w:tcW w:w="562" w:type="dxa"/>
            <w:hideMark/>
          </w:tcPr>
          <w:p w14:paraId="7DC5F0E5" w14:textId="77777777" w:rsidR="00972EBF" w:rsidRPr="00972EBF" w:rsidRDefault="00972EBF" w:rsidP="00972EBF">
            <w:pPr>
              <w:rPr>
                <w:color w:val="000000"/>
              </w:rPr>
            </w:pPr>
            <w:r w:rsidRPr="00972EBF">
              <w:rPr>
                <w:color w:val="000000"/>
              </w:rPr>
              <w:t>32</w:t>
            </w:r>
          </w:p>
        </w:tc>
        <w:tc>
          <w:tcPr>
            <w:tcW w:w="1843" w:type="dxa"/>
            <w:hideMark/>
          </w:tcPr>
          <w:p w14:paraId="2DB785E4" w14:textId="77777777" w:rsidR="00972EBF" w:rsidRPr="00972EBF" w:rsidRDefault="00972EBF" w:rsidP="00972EBF">
            <w:pPr>
              <w:rPr>
                <w:color w:val="000000"/>
              </w:rPr>
            </w:pPr>
            <w:r w:rsidRPr="00972EBF">
              <w:rPr>
                <w:color w:val="000000"/>
              </w:rPr>
              <w:t>Лесная поляна</w:t>
            </w:r>
          </w:p>
        </w:tc>
        <w:tc>
          <w:tcPr>
            <w:tcW w:w="2126" w:type="dxa"/>
            <w:hideMark/>
          </w:tcPr>
          <w:p w14:paraId="749849AD" w14:textId="77777777" w:rsidR="00972EBF" w:rsidRPr="00972EBF" w:rsidRDefault="00972EBF" w:rsidP="00972EBF">
            <w:pPr>
              <w:rPr>
                <w:color w:val="000000"/>
              </w:rPr>
            </w:pPr>
            <w:r w:rsidRPr="00972EBF">
              <w:rPr>
                <w:color w:val="000000"/>
              </w:rPr>
              <w:t>46Н-03304</w:t>
            </w:r>
          </w:p>
        </w:tc>
        <w:tc>
          <w:tcPr>
            <w:tcW w:w="1843" w:type="dxa"/>
            <w:hideMark/>
          </w:tcPr>
          <w:p w14:paraId="114F677D" w14:textId="77777777" w:rsidR="00972EBF" w:rsidRPr="00972EBF" w:rsidRDefault="00972EBF" w:rsidP="00972EBF">
            <w:pPr>
              <w:rPr>
                <w:color w:val="000000"/>
              </w:rPr>
            </w:pPr>
            <w:r w:rsidRPr="00972EBF">
              <w:rPr>
                <w:color w:val="000000"/>
              </w:rPr>
              <w:t>Обратное</w:t>
            </w:r>
          </w:p>
        </w:tc>
        <w:tc>
          <w:tcPr>
            <w:tcW w:w="2268" w:type="dxa"/>
            <w:hideMark/>
          </w:tcPr>
          <w:p w14:paraId="2E41E0C8" w14:textId="77777777" w:rsidR="00972EBF" w:rsidRPr="00972EBF" w:rsidRDefault="00972EBF" w:rsidP="00972EBF">
            <w:pPr>
              <w:rPr>
                <w:color w:val="000000"/>
              </w:rPr>
            </w:pPr>
            <w:r w:rsidRPr="00972EBF">
              <w:rPr>
                <w:color w:val="000000"/>
              </w:rPr>
              <w:t>-</w:t>
            </w:r>
          </w:p>
        </w:tc>
        <w:tc>
          <w:tcPr>
            <w:tcW w:w="851" w:type="dxa"/>
            <w:hideMark/>
          </w:tcPr>
          <w:p w14:paraId="30591F3D" w14:textId="677A797E" w:rsidR="00972EBF" w:rsidRPr="00972EBF" w:rsidRDefault="00972EBF" w:rsidP="00972EBF">
            <w:pPr>
              <w:jc w:val="center"/>
              <w:rPr>
                <w:color w:val="000000"/>
              </w:rPr>
            </w:pPr>
            <w:r w:rsidRPr="00AE36BF">
              <w:rPr>
                <w:color w:val="000000"/>
              </w:rPr>
              <w:t>–</w:t>
            </w:r>
          </w:p>
        </w:tc>
        <w:tc>
          <w:tcPr>
            <w:tcW w:w="850" w:type="dxa"/>
            <w:hideMark/>
          </w:tcPr>
          <w:p w14:paraId="6610450B" w14:textId="64D1C0F8" w:rsidR="00972EBF" w:rsidRPr="00972EBF" w:rsidRDefault="00972EBF" w:rsidP="00972EBF">
            <w:pPr>
              <w:jc w:val="center"/>
              <w:rPr>
                <w:color w:val="000000"/>
              </w:rPr>
            </w:pPr>
            <w:r w:rsidRPr="00053F6D">
              <w:rPr>
                <w:color w:val="000000"/>
              </w:rPr>
              <w:t>–</w:t>
            </w:r>
          </w:p>
        </w:tc>
        <w:tc>
          <w:tcPr>
            <w:tcW w:w="851" w:type="dxa"/>
            <w:hideMark/>
          </w:tcPr>
          <w:p w14:paraId="1935A7B1" w14:textId="4777B74F" w:rsidR="00972EBF" w:rsidRPr="00972EBF" w:rsidRDefault="00972EBF" w:rsidP="00972EBF">
            <w:pPr>
              <w:jc w:val="center"/>
              <w:rPr>
                <w:color w:val="000000"/>
              </w:rPr>
            </w:pPr>
            <w:r w:rsidRPr="00053F6D">
              <w:rPr>
                <w:color w:val="000000"/>
              </w:rPr>
              <w:t>–</w:t>
            </w:r>
          </w:p>
        </w:tc>
        <w:tc>
          <w:tcPr>
            <w:tcW w:w="708" w:type="dxa"/>
            <w:hideMark/>
          </w:tcPr>
          <w:p w14:paraId="3A6EEBF8" w14:textId="7150E3FB" w:rsidR="00972EBF" w:rsidRPr="00972EBF" w:rsidRDefault="00972EBF" w:rsidP="00972EBF">
            <w:pPr>
              <w:jc w:val="center"/>
              <w:rPr>
                <w:color w:val="000000"/>
              </w:rPr>
            </w:pPr>
            <w:r w:rsidRPr="00053F6D">
              <w:rPr>
                <w:color w:val="000000"/>
              </w:rPr>
              <w:t>–</w:t>
            </w:r>
          </w:p>
        </w:tc>
        <w:tc>
          <w:tcPr>
            <w:tcW w:w="567" w:type="dxa"/>
            <w:hideMark/>
          </w:tcPr>
          <w:p w14:paraId="4C5F6B8D" w14:textId="6DE3328A" w:rsidR="00972EBF" w:rsidRPr="00972EBF" w:rsidRDefault="00972EBF" w:rsidP="00972EBF">
            <w:pPr>
              <w:jc w:val="center"/>
              <w:rPr>
                <w:color w:val="000000"/>
              </w:rPr>
            </w:pPr>
            <w:r w:rsidRPr="00C122AF">
              <w:rPr>
                <w:color w:val="000000"/>
              </w:rPr>
              <w:t>–</w:t>
            </w:r>
          </w:p>
        </w:tc>
        <w:tc>
          <w:tcPr>
            <w:tcW w:w="851" w:type="dxa"/>
            <w:hideMark/>
          </w:tcPr>
          <w:p w14:paraId="03ADCDA1" w14:textId="15BB79DB" w:rsidR="00972EBF" w:rsidRPr="00972EBF" w:rsidRDefault="00972EBF" w:rsidP="00972EBF">
            <w:pPr>
              <w:jc w:val="center"/>
              <w:rPr>
                <w:color w:val="000000"/>
              </w:rPr>
            </w:pPr>
            <w:r w:rsidRPr="004C7852">
              <w:rPr>
                <w:color w:val="000000"/>
              </w:rPr>
              <w:t>–</w:t>
            </w:r>
          </w:p>
        </w:tc>
        <w:tc>
          <w:tcPr>
            <w:tcW w:w="567" w:type="dxa"/>
            <w:hideMark/>
          </w:tcPr>
          <w:p w14:paraId="3DB63EF4" w14:textId="77777777" w:rsidR="00972EBF" w:rsidRPr="00972EBF" w:rsidRDefault="00972EBF" w:rsidP="00972EBF">
            <w:pPr>
              <w:jc w:val="center"/>
              <w:rPr>
                <w:color w:val="000000"/>
              </w:rPr>
            </w:pPr>
            <w:r w:rsidRPr="00972EBF">
              <w:rPr>
                <w:color w:val="000000"/>
              </w:rPr>
              <w:t>+</w:t>
            </w:r>
          </w:p>
        </w:tc>
        <w:tc>
          <w:tcPr>
            <w:tcW w:w="673" w:type="dxa"/>
            <w:hideMark/>
          </w:tcPr>
          <w:p w14:paraId="1399E997" w14:textId="77777777" w:rsidR="00972EBF" w:rsidRPr="00972EBF" w:rsidRDefault="00972EBF" w:rsidP="00972EBF">
            <w:pPr>
              <w:jc w:val="center"/>
              <w:rPr>
                <w:color w:val="000000"/>
              </w:rPr>
            </w:pPr>
            <w:r w:rsidRPr="00972EBF">
              <w:rPr>
                <w:color w:val="000000"/>
              </w:rPr>
              <w:t>+</w:t>
            </w:r>
          </w:p>
        </w:tc>
      </w:tr>
      <w:tr w:rsidR="00972EBF" w:rsidRPr="00972EBF" w14:paraId="70D2256C" w14:textId="77777777" w:rsidTr="00F142DD">
        <w:trPr>
          <w:trHeight w:val="20"/>
        </w:trPr>
        <w:tc>
          <w:tcPr>
            <w:tcW w:w="562" w:type="dxa"/>
            <w:hideMark/>
          </w:tcPr>
          <w:p w14:paraId="11B41E83" w14:textId="77777777" w:rsidR="00972EBF" w:rsidRPr="00972EBF" w:rsidRDefault="00972EBF" w:rsidP="00972EBF">
            <w:pPr>
              <w:rPr>
                <w:color w:val="000000"/>
              </w:rPr>
            </w:pPr>
            <w:r w:rsidRPr="00972EBF">
              <w:rPr>
                <w:color w:val="000000"/>
              </w:rPr>
              <w:t>33</w:t>
            </w:r>
          </w:p>
        </w:tc>
        <w:tc>
          <w:tcPr>
            <w:tcW w:w="1843" w:type="dxa"/>
            <w:hideMark/>
          </w:tcPr>
          <w:p w14:paraId="46033359" w14:textId="77777777" w:rsidR="00972EBF" w:rsidRPr="00972EBF" w:rsidRDefault="00972EBF" w:rsidP="00972EBF">
            <w:pPr>
              <w:rPr>
                <w:color w:val="000000"/>
              </w:rPr>
            </w:pPr>
            <w:r w:rsidRPr="00972EBF">
              <w:rPr>
                <w:color w:val="000000"/>
              </w:rPr>
              <w:t>Бузаково</w:t>
            </w:r>
          </w:p>
        </w:tc>
        <w:tc>
          <w:tcPr>
            <w:tcW w:w="2126" w:type="dxa"/>
            <w:hideMark/>
          </w:tcPr>
          <w:p w14:paraId="03D5BA2C" w14:textId="77777777" w:rsidR="00972EBF" w:rsidRPr="00972EBF" w:rsidRDefault="00972EBF" w:rsidP="00972EBF">
            <w:pPr>
              <w:rPr>
                <w:color w:val="000000"/>
              </w:rPr>
            </w:pPr>
            <w:r w:rsidRPr="00972EBF">
              <w:rPr>
                <w:color w:val="000000"/>
              </w:rPr>
              <w:t>46Н-03304</w:t>
            </w:r>
          </w:p>
        </w:tc>
        <w:tc>
          <w:tcPr>
            <w:tcW w:w="1843" w:type="dxa"/>
            <w:hideMark/>
          </w:tcPr>
          <w:p w14:paraId="3953DF7C" w14:textId="77777777" w:rsidR="00972EBF" w:rsidRPr="00972EBF" w:rsidRDefault="00972EBF" w:rsidP="00972EBF">
            <w:pPr>
              <w:rPr>
                <w:color w:val="000000"/>
              </w:rPr>
            </w:pPr>
            <w:r w:rsidRPr="00972EBF">
              <w:rPr>
                <w:color w:val="000000"/>
              </w:rPr>
              <w:t>Обратное</w:t>
            </w:r>
          </w:p>
        </w:tc>
        <w:tc>
          <w:tcPr>
            <w:tcW w:w="2268" w:type="dxa"/>
            <w:hideMark/>
          </w:tcPr>
          <w:p w14:paraId="61B1660C" w14:textId="77777777" w:rsidR="00972EBF" w:rsidRPr="00972EBF" w:rsidRDefault="00972EBF" w:rsidP="00972EBF">
            <w:pPr>
              <w:rPr>
                <w:color w:val="000000"/>
              </w:rPr>
            </w:pPr>
            <w:r w:rsidRPr="00972EBF">
              <w:rPr>
                <w:color w:val="000000"/>
              </w:rPr>
              <w:t>-</w:t>
            </w:r>
          </w:p>
        </w:tc>
        <w:tc>
          <w:tcPr>
            <w:tcW w:w="851" w:type="dxa"/>
            <w:hideMark/>
          </w:tcPr>
          <w:p w14:paraId="6DA4B791" w14:textId="21D92FEF" w:rsidR="00972EBF" w:rsidRPr="00972EBF" w:rsidRDefault="00972EBF" w:rsidP="00972EBF">
            <w:pPr>
              <w:jc w:val="center"/>
              <w:rPr>
                <w:color w:val="000000"/>
              </w:rPr>
            </w:pPr>
            <w:r w:rsidRPr="00AE36BF">
              <w:rPr>
                <w:color w:val="000000"/>
              </w:rPr>
              <w:t>–</w:t>
            </w:r>
          </w:p>
        </w:tc>
        <w:tc>
          <w:tcPr>
            <w:tcW w:w="850" w:type="dxa"/>
            <w:hideMark/>
          </w:tcPr>
          <w:p w14:paraId="63233461" w14:textId="2D9C29B8" w:rsidR="00972EBF" w:rsidRPr="00972EBF" w:rsidRDefault="00972EBF" w:rsidP="00972EBF">
            <w:pPr>
              <w:jc w:val="center"/>
              <w:rPr>
                <w:color w:val="000000"/>
              </w:rPr>
            </w:pPr>
            <w:r w:rsidRPr="00053F6D">
              <w:rPr>
                <w:color w:val="000000"/>
              </w:rPr>
              <w:t>–</w:t>
            </w:r>
          </w:p>
        </w:tc>
        <w:tc>
          <w:tcPr>
            <w:tcW w:w="851" w:type="dxa"/>
            <w:hideMark/>
          </w:tcPr>
          <w:p w14:paraId="589D4D12" w14:textId="246A4948" w:rsidR="00972EBF" w:rsidRPr="00972EBF" w:rsidRDefault="00972EBF" w:rsidP="00972EBF">
            <w:pPr>
              <w:jc w:val="center"/>
              <w:rPr>
                <w:color w:val="000000"/>
              </w:rPr>
            </w:pPr>
            <w:r w:rsidRPr="00053F6D">
              <w:rPr>
                <w:color w:val="000000"/>
              </w:rPr>
              <w:t>–</w:t>
            </w:r>
          </w:p>
        </w:tc>
        <w:tc>
          <w:tcPr>
            <w:tcW w:w="708" w:type="dxa"/>
            <w:hideMark/>
          </w:tcPr>
          <w:p w14:paraId="25A29198" w14:textId="085F7FC2" w:rsidR="00972EBF" w:rsidRPr="00972EBF" w:rsidRDefault="00972EBF" w:rsidP="00972EBF">
            <w:pPr>
              <w:jc w:val="center"/>
              <w:rPr>
                <w:color w:val="000000"/>
              </w:rPr>
            </w:pPr>
            <w:r w:rsidRPr="00053F6D">
              <w:rPr>
                <w:color w:val="000000"/>
              </w:rPr>
              <w:t>–</w:t>
            </w:r>
          </w:p>
        </w:tc>
        <w:tc>
          <w:tcPr>
            <w:tcW w:w="567" w:type="dxa"/>
            <w:hideMark/>
          </w:tcPr>
          <w:p w14:paraId="68B836D4" w14:textId="4836C466" w:rsidR="00972EBF" w:rsidRPr="00972EBF" w:rsidRDefault="00972EBF" w:rsidP="00972EBF">
            <w:pPr>
              <w:jc w:val="center"/>
              <w:rPr>
                <w:color w:val="000000"/>
              </w:rPr>
            </w:pPr>
            <w:r w:rsidRPr="00C122AF">
              <w:rPr>
                <w:color w:val="000000"/>
              </w:rPr>
              <w:t>–</w:t>
            </w:r>
          </w:p>
        </w:tc>
        <w:tc>
          <w:tcPr>
            <w:tcW w:w="851" w:type="dxa"/>
            <w:hideMark/>
          </w:tcPr>
          <w:p w14:paraId="7E1C4F35" w14:textId="7F2C76C9" w:rsidR="00972EBF" w:rsidRPr="00972EBF" w:rsidRDefault="00972EBF" w:rsidP="00972EBF">
            <w:pPr>
              <w:jc w:val="center"/>
              <w:rPr>
                <w:color w:val="000000"/>
              </w:rPr>
            </w:pPr>
            <w:r w:rsidRPr="004C7852">
              <w:rPr>
                <w:color w:val="000000"/>
              </w:rPr>
              <w:t>–</w:t>
            </w:r>
          </w:p>
        </w:tc>
        <w:tc>
          <w:tcPr>
            <w:tcW w:w="567" w:type="dxa"/>
            <w:hideMark/>
          </w:tcPr>
          <w:p w14:paraId="1F17AF8C" w14:textId="77777777" w:rsidR="00972EBF" w:rsidRPr="00972EBF" w:rsidRDefault="00972EBF" w:rsidP="00972EBF">
            <w:pPr>
              <w:jc w:val="center"/>
              <w:rPr>
                <w:color w:val="000000"/>
              </w:rPr>
            </w:pPr>
            <w:r w:rsidRPr="00972EBF">
              <w:rPr>
                <w:color w:val="000000"/>
              </w:rPr>
              <w:t>+</w:t>
            </w:r>
          </w:p>
        </w:tc>
        <w:tc>
          <w:tcPr>
            <w:tcW w:w="673" w:type="dxa"/>
            <w:hideMark/>
          </w:tcPr>
          <w:p w14:paraId="6AB65B1C" w14:textId="77777777" w:rsidR="00972EBF" w:rsidRPr="00972EBF" w:rsidRDefault="00972EBF" w:rsidP="00972EBF">
            <w:pPr>
              <w:jc w:val="center"/>
              <w:rPr>
                <w:color w:val="000000"/>
              </w:rPr>
            </w:pPr>
            <w:r w:rsidRPr="00972EBF">
              <w:rPr>
                <w:color w:val="000000"/>
              </w:rPr>
              <w:t>+</w:t>
            </w:r>
          </w:p>
        </w:tc>
      </w:tr>
      <w:tr w:rsidR="00972EBF" w:rsidRPr="00972EBF" w14:paraId="5E0D839A" w14:textId="77777777" w:rsidTr="00F142DD">
        <w:trPr>
          <w:trHeight w:val="20"/>
        </w:trPr>
        <w:tc>
          <w:tcPr>
            <w:tcW w:w="562" w:type="dxa"/>
            <w:hideMark/>
          </w:tcPr>
          <w:p w14:paraId="48F2A1C9" w14:textId="77777777" w:rsidR="00972EBF" w:rsidRPr="00972EBF" w:rsidRDefault="00972EBF" w:rsidP="00972EBF">
            <w:pPr>
              <w:rPr>
                <w:color w:val="000000"/>
              </w:rPr>
            </w:pPr>
            <w:r w:rsidRPr="00972EBF">
              <w:rPr>
                <w:color w:val="000000"/>
              </w:rPr>
              <w:t>34</w:t>
            </w:r>
          </w:p>
        </w:tc>
        <w:tc>
          <w:tcPr>
            <w:tcW w:w="1843" w:type="dxa"/>
            <w:hideMark/>
          </w:tcPr>
          <w:p w14:paraId="1F35781C" w14:textId="77777777" w:rsidR="00972EBF" w:rsidRPr="00972EBF" w:rsidRDefault="00972EBF" w:rsidP="00972EBF">
            <w:pPr>
              <w:rPr>
                <w:color w:val="000000"/>
              </w:rPr>
            </w:pPr>
            <w:r w:rsidRPr="00972EBF">
              <w:rPr>
                <w:color w:val="000000"/>
              </w:rPr>
              <w:t>Бузаково</w:t>
            </w:r>
          </w:p>
        </w:tc>
        <w:tc>
          <w:tcPr>
            <w:tcW w:w="2126" w:type="dxa"/>
            <w:hideMark/>
          </w:tcPr>
          <w:p w14:paraId="614D86B6" w14:textId="77777777" w:rsidR="00972EBF" w:rsidRPr="00972EBF" w:rsidRDefault="00972EBF" w:rsidP="00972EBF">
            <w:pPr>
              <w:rPr>
                <w:color w:val="000000"/>
              </w:rPr>
            </w:pPr>
            <w:r w:rsidRPr="00972EBF">
              <w:rPr>
                <w:color w:val="000000"/>
              </w:rPr>
              <w:t>46Н-03304</w:t>
            </w:r>
          </w:p>
        </w:tc>
        <w:tc>
          <w:tcPr>
            <w:tcW w:w="1843" w:type="dxa"/>
            <w:hideMark/>
          </w:tcPr>
          <w:p w14:paraId="7635EB53" w14:textId="77777777" w:rsidR="00972EBF" w:rsidRPr="00972EBF" w:rsidRDefault="00972EBF" w:rsidP="00972EBF">
            <w:pPr>
              <w:rPr>
                <w:color w:val="000000"/>
              </w:rPr>
            </w:pPr>
            <w:r w:rsidRPr="00972EBF">
              <w:rPr>
                <w:color w:val="000000"/>
              </w:rPr>
              <w:t>Прямое</w:t>
            </w:r>
          </w:p>
        </w:tc>
        <w:tc>
          <w:tcPr>
            <w:tcW w:w="2268" w:type="dxa"/>
            <w:hideMark/>
          </w:tcPr>
          <w:p w14:paraId="0D91CEFC" w14:textId="77777777" w:rsidR="00972EBF" w:rsidRPr="00972EBF" w:rsidRDefault="00972EBF" w:rsidP="00972EBF">
            <w:pPr>
              <w:rPr>
                <w:color w:val="000000"/>
              </w:rPr>
            </w:pPr>
            <w:r w:rsidRPr="00972EBF">
              <w:rPr>
                <w:color w:val="000000"/>
              </w:rPr>
              <w:t>-</w:t>
            </w:r>
          </w:p>
        </w:tc>
        <w:tc>
          <w:tcPr>
            <w:tcW w:w="851" w:type="dxa"/>
            <w:hideMark/>
          </w:tcPr>
          <w:p w14:paraId="2DBE4887" w14:textId="304EDFAF" w:rsidR="00972EBF" w:rsidRPr="00972EBF" w:rsidRDefault="00972EBF" w:rsidP="00972EBF">
            <w:pPr>
              <w:jc w:val="center"/>
              <w:rPr>
                <w:color w:val="000000"/>
              </w:rPr>
            </w:pPr>
            <w:r w:rsidRPr="00AE36BF">
              <w:rPr>
                <w:color w:val="000000"/>
              </w:rPr>
              <w:t>–</w:t>
            </w:r>
          </w:p>
        </w:tc>
        <w:tc>
          <w:tcPr>
            <w:tcW w:w="850" w:type="dxa"/>
            <w:hideMark/>
          </w:tcPr>
          <w:p w14:paraId="77F1389C" w14:textId="29130002" w:rsidR="00972EBF" w:rsidRPr="00972EBF" w:rsidRDefault="00972EBF" w:rsidP="00972EBF">
            <w:pPr>
              <w:jc w:val="center"/>
              <w:rPr>
                <w:color w:val="000000"/>
              </w:rPr>
            </w:pPr>
            <w:r w:rsidRPr="00053F6D">
              <w:rPr>
                <w:color w:val="000000"/>
              </w:rPr>
              <w:t>–</w:t>
            </w:r>
          </w:p>
        </w:tc>
        <w:tc>
          <w:tcPr>
            <w:tcW w:w="851" w:type="dxa"/>
            <w:hideMark/>
          </w:tcPr>
          <w:p w14:paraId="7C15A324" w14:textId="798A84DE" w:rsidR="00972EBF" w:rsidRPr="00972EBF" w:rsidRDefault="00972EBF" w:rsidP="00972EBF">
            <w:pPr>
              <w:jc w:val="center"/>
              <w:rPr>
                <w:color w:val="000000"/>
              </w:rPr>
            </w:pPr>
            <w:r w:rsidRPr="00053F6D">
              <w:rPr>
                <w:color w:val="000000"/>
              </w:rPr>
              <w:t>–</w:t>
            </w:r>
          </w:p>
        </w:tc>
        <w:tc>
          <w:tcPr>
            <w:tcW w:w="708" w:type="dxa"/>
            <w:hideMark/>
          </w:tcPr>
          <w:p w14:paraId="6520A0A0" w14:textId="02F4B7D3" w:rsidR="00972EBF" w:rsidRPr="00972EBF" w:rsidRDefault="00972EBF" w:rsidP="00972EBF">
            <w:pPr>
              <w:jc w:val="center"/>
              <w:rPr>
                <w:color w:val="000000"/>
              </w:rPr>
            </w:pPr>
            <w:r w:rsidRPr="00053F6D">
              <w:rPr>
                <w:color w:val="000000"/>
              </w:rPr>
              <w:t>–</w:t>
            </w:r>
          </w:p>
        </w:tc>
        <w:tc>
          <w:tcPr>
            <w:tcW w:w="567" w:type="dxa"/>
            <w:hideMark/>
          </w:tcPr>
          <w:p w14:paraId="2FBF0067" w14:textId="000A76A7" w:rsidR="00972EBF" w:rsidRPr="00972EBF" w:rsidRDefault="00972EBF" w:rsidP="00972EBF">
            <w:pPr>
              <w:jc w:val="center"/>
              <w:rPr>
                <w:color w:val="000000"/>
              </w:rPr>
            </w:pPr>
            <w:r w:rsidRPr="00C122AF">
              <w:rPr>
                <w:color w:val="000000"/>
              </w:rPr>
              <w:t>–</w:t>
            </w:r>
          </w:p>
        </w:tc>
        <w:tc>
          <w:tcPr>
            <w:tcW w:w="851" w:type="dxa"/>
            <w:hideMark/>
          </w:tcPr>
          <w:p w14:paraId="4D7F46EF" w14:textId="19181198" w:rsidR="00972EBF" w:rsidRPr="00972EBF" w:rsidRDefault="00972EBF" w:rsidP="00972EBF">
            <w:pPr>
              <w:jc w:val="center"/>
              <w:rPr>
                <w:color w:val="000000"/>
              </w:rPr>
            </w:pPr>
            <w:r w:rsidRPr="004C7852">
              <w:rPr>
                <w:color w:val="000000"/>
              </w:rPr>
              <w:t>–</w:t>
            </w:r>
          </w:p>
        </w:tc>
        <w:tc>
          <w:tcPr>
            <w:tcW w:w="567" w:type="dxa"/>
            <w:hideMark/>
          </w:tcPr>
          <w:p w14:paraId="26D11EA9" w14:textId="77777777" w:rsidR="00972EBF" w:rsidRPr="00972EBF" w:rsidRDefault="00972EBF" w:rsidP="00972EBF">
            <w:pPr>
              <w:jc w:val="center"/>
              <w:rPr>
                <w:color w:val="000000"/>
              </w:rPr>
            </w:pPr>
            <w:r w:rsidRPr="00972EBF">
              <w:rPr>
                <w:color w:val="000000"/>
              </w:rPr>
              <w:t>+</w:t>
            </w:r>
          </w:p>
        </w:tc>
        <w:tc>
          <w:tcPr>
            <w:tcW w:w="673" w:type="dxa"/>
            <w:hideMark/>
          </w:tcPr>
          <w:p w14:paraId="3F91F915" w14:textId="77777777" w:rsidR="00972EBF" w:rsidRPr="00972EBF" w:rsidRDefault="00972EBF" w:rsidP="00972EBF">
            <w:pPr>
              <w:jc w:val="center"/>
              <w:rPr>
                <w:color w:val="000000"/>
              </w:rPr>
            </w:pPr>
            <w:r w:rsidRPr="00972EBF">
              <w:rPr>
                <w:color w:val="000000"/>
              </w:rPr>
              <w:t>+</w:t>
            </w:r>
          </w:p>
        </w:tc>
      </w:tr>
      <w:tr w:rsidR="00972EBF" w:rsidRPr="00972EBF" w14:paraId="2291CFE5" w14:textId="77777777" w:rsidTr="00F142DD">
        <w:trPr>
          <w:trHeight w:val="20"/>
        </w:trPr>
        <w:tc>
          <w:tcPr>
            <w:tcW w:w="562" w:type="dxa"/>
            <w:hideMark/>
          </w:tcPr>
          <w:p w14:paraId="477E9724" w14:textId="77777777" w:rsidR="00972EBF" w:rsidRPr="00972EBF" w:rsidRDefault="00972EBF" w:rsidP="00972EBF">
            <w:pPr>
              <w:rPr>
                <w:color w:val="000000"/>
              </w:rPr>
            </w:pPr>
            <w:r w:rsidRPr="00972EBF">
              <w:rPr>
                <w:color w:val="000000"/>
              </w:rPr>
              <w:t>35</w:t>
            </w:r>
          </w:p>
        </w:tc>
        <w:tc>
          <w:tcPr>
            <w:tcW w:w="1843" w:type="dxa"/>
            <w:hideMark/>
          </w:tcPr>
          <w:p w14:paraId="5E792501" w14:textId="77777777" w:rsidR="00972EBF" w:rsidRPr="00972EBF" w:rsidRDefault="00972EBF" w:rsidP="00972EBF">
            <w:pPr>
              <w:rPr>
                <w:color w:val="000000"/>
              </w:rPr>
            </w:pPr>
            <w:r w:rsidRPr="00972EBF">
              <w:rPr>
                <w:color w:val="000000"/>
              </w:rPr>
              <w:t>Глебово-Змеево</w:t>
            </w:r>
          </w:p>
        </w:tc>
        <w:tc>
          <w:tcPr>
            <w:tcW w:w="2126" w:type="dxa"/>
            <w:hideMark/>
          </w:tcPr>
          <w:p w14:paraId="688D8AE7" w14:textId="77777777" w:rsidR="00972EBF" w:rsidRPr="00972EBF" w:rsidRDefault="00972EBF" w:rsidP="00972EBF">
            <w:pPr>
              <w:rPr>
                <w:color w:val="000000"/>
              </w:rPr>
            </w:pPr>
            <w:r w:rsidRPr="00972EBF">
              <w:rPr>
                <w:color w:val="000000"/>
              </w:rPr>
              <w:t>46Н-03304</w:t>
            </w:r>
          </w:p>
        </w:tc>
        <w:tc>
          <w:tcPr>
            <w:tcW w:w="1843" w:type="dxa"/>
            <w:hideMark/>
          </w:tcPr>
          <w:p w14:paraId="19169D35" w14:textId="77777777" w:rsidR="00972EBF" w:rsidRPr="00972EBF" w:rsidRDefault="00972EBF" w:rsidP="00972EBF">
            <w:pPr>
              <w:rPr>
                <w:color w:val="000000"/>
              </w:rPr>
            </w:pPr>
            <w:r w:rsidRPr="00972EBF">
              <w:rPr>
                <w:color w:val="000000"/>
              </w:rPr>
              <w:t>Обратное</w:t>
            </w:r>
          </w:p>
        </w:tc>
        <w:tc>
          <w:tcPr>
            <w:tcW w:w="2268" w:type="dxa"/>
            <w:hideMark/>
          </w:tcPr>
          <w:p w14:paraId="1399B334" w14:textId="77777777" w:rsidR="00972EBF" w:rsidRPr="00972EBF" w:rsidRDefault="00972EBF" w:rsidP="00972EBF">
            <w:pPr>
              <w:rPr>
                <w:color w:val="000000"/>
              </w:rPr>
            </w:pPr>
            <w:r w:rsidRPr="00972EBF">
              <w:rPr>
                <w:color w:val="000000"/>
              </w:rPr>
              <w:t>-</w:t>
            </w:r>
          </w:p>
        </w:tc>
        <w:tc>
          <w:tcPr>
            <w:tcW w:w="851" w:type="dxa"/>
            <w:hideMark/>
          </w:tcPr>
          <w:p w14:paraId="0A7C872B" w14:textId="4ADC7E48" w:rsidR="00972EBF" w:rsidRPr="00972EBF" w:rsidRDefault="00972EBF" w:rsidP="00972EBF">
            <w:pPr>
              <w:jc w:val="center"/>
              <w:rPr>
                <w:color w:val="000000"/>
              </w:rPr>
            </w:pPr>
            <w:r w:rsidRPr="00AE36BF">
              <w:rPr>
                <w:color w:val="000000"/>
              </w:rPr>
              <w:t>–</w:t>
            </w:r>
          </w:p>
        </w:tc>
        <w:tc>
          <w:tcPr>
            <w:tcW w:w="850" w:type="dxa"/>
            <w:hideMark/>
          </w:tcPr>
          <w:p w14:paraId="665A35B7" w14:textId="2636BFDB" w:rsidR="00972EBF" w:rsidRPr="00972EBF" w:rsidRDefault="00972EBF" w:rsidP="00972EBF">
            <w:pPr>
              <w:jc w:val="center"/>
              <w:rPr>
                <w:color w:val="000000"/>
              </w:rPr>
            </w:pPr>
            <w:r w:rsidRPr="00053F6D">
              <w:rPr>
                <w:color w:val="000000"/>
              </w:rPr>
              <w:t>–</w:t>
            </w:r>
          </w:p>
        </w:tc>
        <w:tc>
          <w:tcPr>
            <w:tcW w:w="851" w:type="dxa"/>
            <w:hideMark/>
          </w:tcPr>
          <w:p w14:paraId="2DCB970E" w14:textId="06AE707F" w:rsidR="00972EBF" w:rsidRPr="00972EBF" w:rsidRDefault="00972EBF" w:rsidP="00972EBF">
            <w:pPr>
              <w:jc w:val="center"/>
              <w:rPr>
                <w:color w:val="000000"/>
              </w:rPr>
            </w:pPr>
            <w:r w:rsidRPr="00053F6D">
              <w:rPr>
                <w:color w:val="000000"/>
              </w:rPr>
              <w:t>–</w:t>
            </w:r>
          </w:p>
        </w:tc>
        <w:tc>
          <w:tcPr>
            <w:tcW w:w="708" w:type="dxa"/>
            <w:hideMark/>
          </w:tcPr>
          <w:p w14:paraId="766ECB4D" w14:textId="1271355E" w:rsidR="00972EBF" w:rsidRPr="00972EBF" w:rsidRDefault="00972EBF" w:rsidP="00972EBF">
            <w:pPr>
              <w:jc w:val="center"/>
              <w:rPr>
                <w:color w:val="000000"/>
              </w:rPr>
            </w:pPr>
            <w:r w:rsidRPr="00053F6D">
              <w:rPr>
                <w:color w:val="000000"/>
              </w:rPr>
              <w:t>–</w:t>
            </w:r>
          </w:p>
        </w:tc>
        <w:tc>
          <w:tcPr>
            <w:tcW w:w="567" w:type="dxa"/>
            <w:hideMark/>
          </w:tcPr>
          <w:p w14:paraId="137A334D" w14:textId="59DD75F6" w:rsidR="00972EBF" w:rsidRPr="00972EBF" w:rsidRDefault="00972EBF" w:rsidP="00972EBF">
            <w:pPr>
              <w:jc w:val="center"/>
              <w:rPr>
                <w:color w:val="000000"/>
              </w:rPr>
            </w:pPr>
            <w:r w:rsidRPr="00C122AF">
              <w:rPr>
                <w:color w:val="000000"/>
              </w:rPr>
              <w:t>–</w:t>
            </w:r>
          </w:p>
        </w:tc>
        <w:tc>
          <w:tcPr>
            <w:tcW w:w="851" w:type="dxa"/>
            <w:hideMark/>
          </w:tcPr>
          <w:p w14:paraId="520EBADB" w14:textId="65C6A4BC" w:rsidR="00972EBF" w:rsidRPr="00972EBF" w:rsidRDefault="00972EBF" w:rsidP="00972EBF">
            <w:pPr>
              <w:jc w:val="center"/>
              <w:rPr>
                <w:color w:val="000000"/>
              </w:rPr>
            </w:pPr>
            <w:r w:rsidRPr="004C7852">
              <w:rPr>
                <w:color w:val="000000"/>
              </w:rPr>
              <w:t>–</w:t>
            </w:r>
          </w:p>
        </w:tc>
        <w:tc>
          <w:tcPr>
            <w:tcW w:w="567" w:type="dxa"/>
            <w:hideMark/>
          </w:tcPr>
          <w:p w14:paraId="1A235201" w14:textId="77777777" w:rsidR="00972EBF" w:rsidRPr="00972EBF" w:rsidRDefault="00972EBF" w:rsidP="00972EBF">
            <w:pPr>
              <w:jc w:val="center"/>
              <w:rPr>
                <w:color w:val="000000"/>
              </w:rPr>
            </w:pPr>
            <w:r w:rsidRPr="00972EBF">
              <w:rPr>
                <w:color w:val="000000"/>
              </w:rPr>
              <w:t>+</w:t>
            </w:r>
          </w:p>
        </w:tc>
        <w:tc>
          <w:tcPr>
            <w:tcW w:w="673" w:type="dxa"/>
            <w:hideMark/>
          </w:tcPr>
          <w:p w14:paraId="580DC029" w14:textId="77777777" w:rsidR="00972EBF" w:rsidRPr="00972EBF" w:rsidRDefault="00972EBF" w:rsidP="00972EBF">
            <w:pPr>
              <w:jc w:val="center"/>
              <w:rPr>
                <w:color w:val="000000"/>
              </w:rPr>
            </w:pPr>
            <w:r w:rsidRPr="00972EBF">
              <w:rPr>
                <w:color w:val="000000"/>
              </w:rPr>
              <w:t>+</w:t>
            </w:r>
          </w:p>
        </w:tc>
      </w:tr>
      <w:tr w:rsidR="00972EBF" w:rsidRPr="00972EBF" w14:paraId="7BF0EF5C" w14:textId="77777777" w:rsidTr="00F142DD">
        <w:trPr>
          <w:trHeight w:val="20"/>
        </w:trPr>
        <w:tc>
          <w:tcPr>
            <w:tcW w:w="562" w:type="dxa"/>
            <w:hideMark/>
          </w:tcPr>
          <w:p w14:paraId="4EE1465A" w14:textId="77777777" w:rsidR="00972EBF" w:rsidRPr="00972EBF" w:rsidRDefault="00972EBF" w:rsidP="00972EBF">
            <w:pPr>
              <w:rPr>
                <w:color w:val="000000"/>
              </w:rPr>
            </w:pPr>
            <w:r w:rsidRPr="00972EBF">
              <w:rPr>
                <w:color w:val="000000"/>
              </w:rPr>
              <w:t>36</w:t>
            </w:r>
          </w:p>
        </w:tc>
        <w:tc>
          <w:tcPr>
            <w:tcW w:w="1843" w:type="dxa"/>
            <w:hideMark/>
          </w:tcPr>
          <w:p w14:paraId="3354D372" w14:textId="77777777" w:rsidR="00972EBF" w:rsidRPr="00972EBF" w:rsidRDefault="00972EBF" w:rsidP="00972EBF">
            <w:pPr>
              <w:rPr>
                <w:color w:val="000000"/>
              </w:rPr>
            </w:pPr>
            <w:r w:rsidRPr="00972EBF">
              <w:rPr>
                <w:color w:val="000000"/>
              </w:rPr>
              <w:t>Глебово-Змеево</w:t>
            </w:r>
          </w:p>
        </w:tc>
        <w:tc>
          <w:tcPr>
            <w:tcW w:w="2126" w:type="dxa"/>
            <w:hideMark/>
          </w:tcPr>
          <w:p w14:paraId="584093B4" w14:textId="77777777" w:rsidR="00972EBF" w:rsidRPr="00972EBF" w:rsidRDefault="00972EBF" w:rsidP="00972EBF">
            <w:pPr>
              <w:rPr>
                <w:color w:val="000000"/>
              </w:rPr>
            </w:pPr>
            <w:r w:rsidRPr="00972EBF">
              <w:rPr>
                <w:color w:val="000000"/>
              </w:rPr>
              <w:t>46Н-03304</w:t>
            </w:r>
          </w:p>
        </w:tc>
        <w:tc>
          <w:tcPr>
            <w:tcW w:w="1843" w:type="dxa"/>
            <w:hideMark/>
          </w:tcPr>
          <w:p w14:paraId="406F51AF" w14:textId="77777777" w:rsidR="00972EBF" w:rsidRPr="00972EBF" w:rsidRDefault="00972EBF" w:rsidP="00972EBF">
            <w:pPr>
              <w:rPr>
                <w:color w:val="000000"/>
              </w:rPr>
            </w:pPr>
            <w:r w:rsidRPr="00972EBF">
              <w:rPr>
                <w:color w:val="000000"/>
              </w:rPr>
              <w:t>Прямое</w:t>
            </w:r>
          </w:p>
        </w:tc>
        <w:tc>
          <w:tcPr>
            <w:tcW w:w="2268" w:type="dxa"/>
            <w:hideMark/>
          </w:tcPr>
          <w:p w14:paraId="099D72A1" w14:textId="77777777" w:rsidR="00972EBF" w:rsidRPr="00972EBF" w:rsidRDefault="00972EBF" w:rsidP="00972EBF">
            <w:pPr>
              <w:rPr>
                <w:color w:val="000000"/>
              </w:rPr>
            </w:pPr>
            <w:r w:rsidRPr="00972EBF">
              <w:rPr>
                <w:color w:val="000000"/>
              </w:rPr>
              <w:t>-</w:t>
            </w:r>
          </w:p>
        </w:tc>
        <w:tc>
          <w:tcPr>
            <w:tcW w:w="851" w:type="dxa"/>
            <w:hideMark/>
          </w:tcPr>
          <w:p w14:paraId="78434BF9" w14:textId="04EFA688" w:rsidR="00972EBF" w:rsidRPr="00972EBF" w:rsidRDefault="00972EBF" w:rsidP="00972EBF">
            <w:pPr>
              <w:jc w:val="center"/>
              <w:rPr>
                <w:color w:val="000000"/>
              </w:rPr>
            </w:pPr>
            <w:r w:rsidRPr="00AE36BF">
              <w:rPr>
                <w:color w:val="000000"/>
              </w:rPr>
              <w:t>–</w:t>
            </w:r>
          </w:p>
        </w:tc>
        <w:tc>
          <w:tcPr>
            <w:tcW w:w="850" w:type="dxa"/>
            <w:hideMark/>
          </w:tcPr>
          <w:p w14:paraId="48C68638" w14:textId="2A2369A2" w:rsidR="00972EBF" w:rsidRPr="00972EBF" w:rsidRDefault="00972EBF" w:rsidP="00972EBF">
            <w:pPr>
              <w:jc w:val="center"/>
              <w:rPr>
                <w:color w:val="000000"/>
              </w:rPr>
            </w:pPr>
            <w:r w:rsidRPr="00053F6D">
              <w:rPr>
                <w:color w:val="000000"/>
              </w:rPr>
              <w:t>–</w:t>
            </w:r>
          </w:p>
        </w:tc>
        <w:tc>
          <w:tcPr>
            <w:tcW w:w="851" w:type="dxa"/>
            <w:hideMark/>
          </w:tcPr>
          <w:p w14:paraId="0317E871" w14:textId="40BA72BD" w:rsidR="00972EBF" w:rsidRPr="00972EBF" w:rsidRDefault="00972EBF" w:rsidP="00972EBF">
            <w:pPr>
              <w:jc w:val="center"/>
              <w:rPr>
                <w:color w:val="000000"/>
              </w:rPr>
            </w:pPr>
            <w:r w:rsidRPr="00053F6D">
              <w:rPr>
                <w:color w:val="000000"/>
              </w:rPr>
              <w:t>–</w:t>
            </w:r>
          </w:p>
        </w:tc>
        <w:tc>
          <w:tcPr>
            <w:tcW w:w="708" w:type="dxa"/>
            <w:hideMark/>
          </w:tcPr>
          <w:p w14:paraId="473CDF36" w14:textId="08546D54" w:rsidR="00972EBF" w:rsidRPr="00972EBF" w:rsidRDefault="00972EBF" w:rsidP="00972EBF">
            <w:pPr>
              <w:jc w:val="center"/>
              <w:rPr>
                <w:color w:val="000000"/>
              </w:rPr>
            </w:pPr>
            <w:r w:rsidRPr="00053F6D">
              <w:rPr>
                <w:color w:val="000000"/>
              </w:rPr>
              <w:t>–</w:t>
            </w:r>
          </w:p>
        </w:tc>
        <w:tc>
          <w:tcPr>
            <w:tcW w:w="567" w:type="dxa"/>
            <w:hideMark/>
          </w:tcPr>
          <w:p w14:paraId="054C0240" w14:textId="3A2DB149" w:rsidR="00972EBF" w:rsidRPr="00972EBF" w:rsidRDefault="00972EBF" w:rsidP="00972EBF">
            <w:pPr>
              <w:jc w:val="center"/>
              <w:rPr>
                <w:color w:val="000000"/>
              </w:rPr>
            </w:pPr>
            <w:r w:rsidRPr="00C122AF">
              <w:rPr>
                <w:color w:val="000000"/>
              </w:rPr>
              <w:t>–</w:t>
            </w:r>
          </w:p>
        </w:tc>
        <w:tc>
          <w:tcPr>
            <w:tcW w:w="851" w:type="dxa"/>
            <w:hideMark/>
          </w:tcPr>
          <w:p w14:paraId="4FFEFD62" w14:textId="7F493B75" w:rsidR="00972EBF" w:rsidRPr="00972EBF" w:rsidRDefault="00972EBF" w:rsidP="00972EBF">
            <w:pPr>
              <w:jc w:val="center"/>
              <w:rPr>
                <w:color w:val="000000"/>
              </w:rPr>
            </w:pPr>
            <w:r w:rsidRPr="004C7852">
              <w:rPr>
                <w:color w:val="000000"/>
              </w:rPr>
              <w:t>–</w:t>
            </w:r>
          </w:p>
        </w:tc>
        <w:tc>
          <w:tcPr>
            <w:tcW w:w="567" w:type="dxa"/>
            <w:hideMark/>
          </w:tcPr>
          <w:p w14:paraId="044B71EC" w14:textId="77777777" w:rsidR="00972EBF" w:rsidRPr="00972EBF" w:rsidRDefault="00972EBF" w:rsidP="00972EBF">
            <w:pPr>
              <w:jc w:val="center"/>
              <w:rPr>
                <w:color w:val="000000"/>
              </w:rPr>
            </w:pPr>
            <w:r w:rsidRPr="00972EBF">
              <w:rPr>
                <w:color w:val="000000"/>
              </w:rPr>
              <w:t>+</w:t>
            </w:r>
          </w:p>
        </w:tc>
        <w:tc>
          <w:tcPr>
            <w:tcW w:w="673" w:type="dxa"/>
            <w:hideMark/>
          </w:tcPr>
          <w:p w14:paraId="5D5E0BA0" w14:textId="77777777" w:rsidR="00972EBF" w:rsidRPr="00972EBF" w:rsidRDefault="00972EBF" w:rsidP="00972EBF">
            <w:pPr>
              <w:jc w:val="center"/>
              <w:rPr>
                <w:color w:val="000000"/>
              </w:rPr>
            </w:pPr>
            <w:r w:rsidRPr="00972EBF">
              <w:rPr>
                <w:color w:val="000000"/>
              </w:rPr>
              <w:t>+</w:t>
            </w:r>
          </w:p>
        </w:tc>
      </w:tr>
      <w:tr w:rsidR="00972EBF" w:rsidRPr="00972EBF" w14:paraId="62483B20" w14:textId="77777777" w:rsidTr="00F142DD">
        <w:trPr>
          <w:trHeight w:val="20"/>
        </w:trPr>
        <w:tc>
          <w:tcPr>
            <w:tcW w:w="562" w:type="dxa"/>
            <w:hideMark/>
          </w:tcPr>
          <w:p w14:paraId="651B8E63" w14:textId="77777777" w:rsidR="00972EBF" w:rsidRPr="00972EBF" w:rsidRDefault="00972EBF" w:rsidP="00972EBF">
            <w:pPr>
              <w:rPr>
                <w:color w:val="000000"/>
              </w:rPr>
            </w:pPr>
            <w:r w:rsidRPr="00972EBF">
              <w:rPr>
                <w:color w:val="000000"/>
              </w:rPr>
              <w:t>37</w:t>
            </w:r>
          </w:p>
        </w:tc>
        <w:tc>
          <w:tcPr>
            <w:tcW w:w="1843" w:type="dxa"/>
            <w:hideMark/>
          </w:tcPr>
          <w:p w14:paraId="6D325071" w14:textId="77777777" w:rsidR="00972EBF" w:rsidRPr="00972EBF" w:rsidRDefault="00972EBF" w:rsidP="00972EBF">
            <w:pPr>
              <w:rPr>
                <w:color w:val="000000"/>
              </w:rPr>
            </w:pPr>
            <w:r w:rsidRPr="00972EBF">
              <w:rPr>
                <w:color w:val="000000"/>
              </w:rPr>
              <w:t>Труфаново</w:t>
            </w:r>
          </w:p>
        </w:tc>
        <w:tc>
          <w:tcPr>
            <w:tcW w:w="2126" w:type="dxa"/>
            <w:hideMark/>
          </w:tcPr>
          <w:p w14:paraId="3E44EF25" w14:textId="77777777" w:rsidR="00972EBF" w:rsidRPr="00972EBF" w:rsidRDefault="00972EBF" w:rsidP="00972EBF">
            <w:pPr>
              <w:rPr>
                <w:color w:val="000000"/>
              </w:rPr>
            </w:pPr>
            <w:r w:rsidRPr="00972EBF">
              <w:rPr>
                <w:color w:val="000000"/>
              </w:rPr>
              <w:t>Новая улица</w:t>
            </w:r>
          </w:p>
        </w:tc>
        <w:tc>
          <w:tcPr>
            <w:tcW w:w="1843" w:type="dxa"/>
            <w:hideMark/>
          </w:tcPr>
          <w:p w14:paraId="75972E16" w14:textId="77777777" w:rsidR="00972EBF" w:rsidRPr="00972EBF" w:rsidRDefault="00972EBF" w:rsidP="00972EBF">
            <w:pPr>
              <w:rPr>
                <w:color w:val="000000"/>
              </w:rPr>
            </w:pPr>
            <w:r w:rsidRPr="00972EBF">
              <w:rPr>
                <w:color w:val="000000"/>
              </w:rPr>
              <w:t>Прямое</w:t>
            </w:r>
          </w:p>
        </w:tc>
        <w:tc>
          <w:tcPr>
            <w:tcW w:w="2268" w:type="dxa"/>
            <w:hideMark/>
          </w:tcPr>
          <w:p w14:paraId="43D0056B" w14:textId="77777777" w:rsidR="00972EBF" w:rsidRPr="00972EBF" w:rsidRDefault="00972EBF" w:rsidP="00972EBF">
            <w:pPr>
              <w:rPr>
                <w:color w:val="000000"/>
              </w:rPr>
            </w:pPr>
            <w:r w:rsidRPr="00972EBF">
              <w:rPr>
                <w:color w:val="000000"/>
              </w:rPr>
              <w:t>деревня Труфаново</w:t>
            </w:r>
          </w:p>
        </w:tc>
        <w:tc>
          <w:tcPr>
            <w:tcW w:w="851" w:type="dxa"/>
            <w:hideMark/>
          </w:tcPr>
          <w:p w14:paraId="1E6CA46D" w14:textId="77777777" w:rsidR="00972EBF" w:rsidRPr="00972EBF" w:rsidRDefault="00972EBF" w:rsidP="00972EBF">
            <w:pPr>
              <w:jc w:val="center"/>
              <w:rPr>
                <w:color w:val="000000"/>
              </w:rPr>
            </w:pPr>
            <w:r w:rsidRPr="00972EBF">
              <w:rPr>
                <w:color w:val="000000"/>
              </w:rPr>
              <w:t>1</w:t>
            </w:r>
          </w:p>
        </w:tc>
        <w:tc>
          <w:tcPr>
            <w:tcW w:w="850" w:type="dxa"/>
            <w:hideMark/>
          </w:tcPr>
          <w:p w14:paraId="48ECB92C" w14:textId="076C5A61" w:rsidR="00972EBF" w:rsidRPr="00972EBF" w:rsidRDefault="00972EBF" w:rsidP="00972EBF">
            <w:pPr>
              <w:jc w:val="center"/>
              <w:rPr>
                <w:color w:val="000000"/>
              </w:rPr>
            </w:pPr>
            <w:r w:rsidRPr="00053F6D">
              <w:rPr>
                <w:color w:val="000000"/>
              </w:rPr>
              <w:t>–</w:t>
            </w:r>
          </w:p>
        </w:tc>
        <w:tc>
          <w:tcPr>
            <w:tcW w:w="851" w:type="dxa"/>
            <w:hideMark/>
          </w:tcPr>
          <w:p w14:paraId="3C88A314" w14:textId="18F46329" w:rsidR="00972EBF" w:rsidRPr="00972EBF" w:rsidRDefault="00972EBF" w:rsidP="00972EBF">
            <w:pPr>
              <w:jc w:val="center"/>
              <w:rPr>
                <w:color w:val="000000"/>
              </w:rPr>
            </w:pPr>
            <w:r w:rsidRPr="00053F6D">
              <w:rPr>
                <w:color w:val="000000"/>
              </w:rPr>
              <w:t>–</w:t>
            </w:r>
          </w:p>
        </w:tc>
        <w:tc>
          <w:tcPr>
            <w:tcW w:w="708" w:type="dxa"/>
            <w:hideMark/>
          </w:tcPr>
          <w:p w14:paraId="60E504CA" w14:textId="66683707" w:rsidR="00972EBF" w:rsidRPr="00972EBF" w:rsidRDefault="00972EBF" w:rsidP="00972EBF">
            <w:pPr>
              <w:jc w:val="center"/>
              <w:rPr>
                <w:color w:val="000000"/>
              </w:rPr>
            </w:pPr>
            <w:r w:rsidRPr="00053F6D">
              <w:rPr>
                <w:color w:val="000000"/>
              </w:rPr>
              <w:t>–</w:t>
            </w:r>
          </w:p>
        </w:tc>
        <w:tc>
          <w:tcPr>
            <w:tcW w:w="567" w:type="dxa"/>
            <w:hideMark/>
          </w:tcPr>
          <w:p w14:paraId="4CF5A102" w14:textId="6FD29DEC" w:rsidR="00972EBF" w:rsidRPr="00972EBF" w:rsidRDefault="00972EBF" w:rsidP="00972EBF">
            <w:pPr>
              <w:jc w:val="center"/>
              <w:rPr>
                <w:color w:val="000000"/>
              </w:rPr>
            </w:pPr>
            <w:r w:rsidRPr="00C122AF">
              <w:rPr>
                <w:color w:val="000000"/>
              </w:rPr>
              <w:t>–</w:t>
            </w:r>
          </w:p>
        </w:tc>
        <w:tc>
          <w:tcPr>
            <w:tcW w:w="851" w:type="dxa"/>
            <w:hideMark/>
          </w:tcPr>
          <w:p w14:paraId="062EAB96" w14:textId="0180E378" w:rsidR="00972EBF" w:rsidRPr="00972EBF" w:rsidRDefault="00972EBF" w:rsidP="00972EBF">
            <w:pPr>
              <w:jc w:val="center"/>
              <w:rPr>
                <w:color w:val="000000"/>
              </w:rPr>
            </w:pPr>
            <w:r w:rsidRPr="004C7852">
              <w:rPr>
                <w:color w:val="000000"/>
              </w:rPr>
              <w:t>–</w:t>
            </w:r>
          </w:p>
        </w:tc>
        <w:tc>
          <w:tcPr>
            <w:tcW w:w="567" w:type="dxa"/>
            <w:hideMark/>
          </w:tcPr>
          <w:p w14:paraId="47795582" w14:textId="25EB7140" w:rsidR="00972EBF" w:rsidRPr="00972EBF" w:rsidRDefault="00972EBF" w:rsidP="00972EBF">
            <w:pPr>
              <w:jc w:val="center"/>
              <w:rPr>
                <w:color w:val="000000"/>
              </w:rPr>
            </w:pPr>
            <w:r w:rsidRPr="007106B1">
              <w:rPr>
                <w:color w:val="000000"/>
              </w:rPr>
              <w:t>–</w:t>
            </w:r>
          </w:p>
        </w:tc>
        <w:tc>
          <w:tcPr>
            <w:tcW w:w="673" w:type="dxa"/>
            <w:hideMark/>
          </w:tcPr>
          <w:p w14:paraId="14D24907" w14:textId="24388D9C" w:rsidR="00972EBF" w:rsidRPr="00972EBF" w:rsidRDefault="00972EBF" w:rsidP="00972EBF">
            <w:pPr>
              <w:jc w:val="center"/>
              <w:rPr>
                <w:color w:val="000000"/>
              </w:rPr>
            </w:pPr>
            <w:r>
              <w:rPr>
                <w:color w:val="000000"/>
              </w:rPr>
              <w:t>–</w:t>
            </w:r>
          </w:p>
        </w:tc>
      </w:tr>
      <w:tr w:rsidR="00972EBF" w:rsidRPr="00972EBF" w14:paraId="5DF83CFA" w14:textId="77777777" w:rsidTr="00F142DD">
        <w:trPr>
          <w:trHeight w:val="20"/>
        </w:trPr>
        <w:tc>
          <w:tcPr>
            <w:tcW w:w="562" w:type="dxa"/>
            <w:hideMark/>
          </w:tcPr>
          <w:p w14:paraId="08113390" w14:textId="77777777" w:rsidR="00972EBF" w:rsidRPr="00972EBF" w:rsidRDefault="00972EBF" w:rsidP="00972EBF">
            <w:pPr>
              <w:rPr>
                <w:color w:val="000000"/>
              </w:rPr>
            </w:pPr>
            <w:r w:rsidRPr="00972EBF">
              <w:rPr>
                <w:color w:val="000000"/>
              </w:rPr>
              <w:t>38</w:t>
            </w:r>
          </w:p>
        </w:tc>
        <w:tc>
          <w:tcPr>
            <w:tcW w:w="1843" w:type="dxa"/>
            <w:hideMark/>
          </w:tcPr>
          <w:p w14:paraId="16F3D53C" w14:textId="77777777" w:rsidR="00972EBF" w:rsidRPr="00972EBF" w:rsidRDefault="00972EBF" w:rsidP="00972EBF">
            <w:pPr>
              <w:rPr>
                <w:color w:val="000000"/>
              </w:rPr>
            </w:pPr>
            <w:r w:rsidRPr="00972EBF">
              <w:rPr>
                <w:color w:val="000000"/>
              </w:rPr>
              <w:t>Ледово</w:t>
            </w:r>
          </w:p>
        </w:tc>
        <w:tc>
          <w:tcPr>
            <w:tcW w:w="2126" w:type="dxa"/>
            <w:hideMark/>
          </w:tcPr>
          <w:p w14:paraId="234821EF" w14:textId="77777777" w:rsidR="00972EBF" w:rsidRPr="00972EBF" w:rsidRDefault="00972EBF" w:rsidP="00972EBF">
            <w:pPr>
              <w:rPr>
                <w:color w:val="000000"/>
              </w:rPr>
            </w:pPr>
            <w:r w:rsidRPr="00972EBF">
              <w:rPr>
                <w:color w:val="000000"/>
              </w:rPr>
              <w:t>Парковая улица</w:t>
            </w:r>
          </w:p>
        </w:tc>
        <w:tc>
          <w:tcPr>
            <w:tcW w:w="1843" w:type="dxa"/>
            <w:hideMark/>
          </w:tcPr>
          <w:p w14:paraId="214A9E13" w14:textId="77777777" w:rsidR="00972EBF" w:rsidRPr="00972EBF" w:rsidRDefault="00972EBF" w:rsidP="00972EBF">
            <w:pPr>
              <w:rPr>
                <w:color w:val="000000"/>
              </w:rPr>
            </w:pPr>
            <w:r w:rsidRPr="00972EBF">
              <w:rPr>
                <w:color w:val="000000"/>
              </w:rPr>
              <w:t>Обратное</w:t>
            </w:r>
          </w:p>
        </w:tc>
        <w:tc>
          <w:tcPr>
            <w:tcW w:w="2268" w:type="dxa"/>
            <w:hideMark/>
          </w:tcPr>
          <w:p w14:paraId="469F06FC" w14:textId="77777777" w:rsidR="00972EBF" w:rsidRPr="00972EBF" w:rsidRDefault="00972EBF" w:rsidP="00972EBF">
            <w:pPr>
              <w:rPr>
                <w:color w:val="000000"/>
              </w:rPr>
            </w:pPr>
            <w:r w:rsidRPr="00972EBF">
              <w:rPr>
                <w:color w:val="000000"/>
              </w:rPr>
              <w:t>поселок Ледово</w:t>
            </w:r>
          </w:p>
        </w:tc>
        <w:tc>
          <w:tcPr>
            <w:tcW w:w="851" w:type="dxa"/>
            <w:hideMark/>
          </w:tcPr>
          <w:p w14:paraId="5DDBC158" w14:textId="132A04CC" w:rsidR="00972EBF" w:rsidRPr="00972EBF" w:rsidRDefault="00972EBF" w:rsidP="00972EBF">
            <w:pPr>
              <w:jc w:val="center"/>
              <w:rPr>
                <w:color w:val="000000"/>
              </w:rPr>
            </w:pPr>
            <w:r w:rsidRPr="00634AEF">
              <w:rPr>
                <w:color w:val="000000"/>
              </w:rPr>
              <w:t>–</w:t>
            </w:r>
          </w:p>
        </w:tc>
        <w:tc>
          <w:tcPr>
            <w:tcW w:w="850" w:type="dxa"/>
            <w:hideMark/>
          </w:tcPr>
          <w:p w14:paraId="529537F7" w14:textId="779C3299" w:rsidR="00972EBF" w:rsidRPr="00972EBF" w:rsidRDefault="00972EBF" w:rsidP="00972EBF">
            <w:pPr>
              <w:jc w:val="center"/>
              <w:rPr>
                <w:color w:val="000000"/>
              </w:rPr>
            </w:pPr>
            <w:r w:rsidRPr="00053F6D">
              <w:rPr>
                <w:color w:val="000000"/>
              </w:rPr>
              <w:t>–</w:t>
            </w:r>
          </w:p>
        </w:tc>
        <w:tc>
          <w:tcPr>
            <w:tcW w:w="851" w:type="dxa"/>
            <w:hideMark/>
          </w:tcPr>
          <w:p w14:paraId="4190E741" w14:textId="2312921C" w:rsidR="00972EBF" w:rsidRPr="00972EBF" w:rsidRDefault="00972EBF" w:rsidP="00972EBF">
            <w:pPr>
              <w:jc w:val="center"/>
              <w:rPr>
                <w:color w:val="000000"/>
              </w:rPr>
            </w:pPr>
            <w:r w:rsidRPr="00053F6D">
              <w:rPr>
                <w:color w:val="000000"/>
              </w:rPr>
              <w:t>–</w:t>
            </w:r>
          </w:p>
        </w:tc>
        <w:tc>
          <w:tcPr>
            <w:tcW w:w="708" w:type="dxa"/>
            <w:hideMark/>
          </w:tcPr>
          <w:p w14:paraId="6F04915C" w14:textId="65F00244" w:rsidR="00972EBF" w:rsidRPr="00972EBF" w:rsidRDefault="00972EBF" w:rsidP="00972EBF">
            <w:pPr>
              <w:jc w:val="center"/>
              <w:rPr>
                <w:color w:val="000000"/>
              </w:rPr>
            </w:pPr>
            <w:r w:rsidRPr="00053F6D">
              <w:rPr>
                <w:color w:val="000000"/>
              </w:rPr>
              <w:t>–</w:t>
            </w:r>
          </w:p>
        </w:tc>
        <w:tc>
          <w:tcPr>
            <w:tcW w:w="567" w:type="dxa"/>
            <w:hideMark/>
          </w:tcPr>
          <w:p w14:paraId="1D497414" w14:textId="17441206" w:rsidR="00972EBF" w:rsidRPr="00972EBF" w:rsidRDefault="00972EBF" w:rsidP="00972EBF">
            <w:pPr>
              <w:jc w:val="center"/>
              <w:rPr>
                <w:color w:val="000000"/>
              </w:rPr>
            </w:pPr>
            <w:r w:rsidRPr="00C122AF">
              <w:rPr>
                <w:color w:val="000000"/>
              </w:rPr>
              <w:t>–</w:t>
            </w:r>
          </w:p>
        </w:tc>
        <w:tc>
          <w:tcPr>
            <w:tcW w:w="851" w:type="dxa"/>
            <w:hideMark/>
          </w:tcPr>
          <w:p w14:paraId="25F6EE45" w14:textId="3811DA07" w:rsidR="00972EBF" w:rsidRPr="00972EBF" w:rsidRDefault="00972EBF" w:rsidP="00972EBF">
            <w:pPr>
              <w:jc w:val="center"/>
              <w:rPr>
                <w:color w:val="000000"/>
              </w:rPr>
            </w:pPr>
            <w:r w:rsidRPr="004C7852">
              <w:rPr>
                <w:color w:val="000000"/>
              </w:rPr>
              <w:t>–</w:t>
            </w:r>
          </w:p>
        </w:tc>
        <w:tc>
          <w:tcPr>
            <w:tcW w:w="567" w:type="dxa"/>
            <w:hideMark/>
          </w:tcPr>
          <w:p w14:paraId="0D1FA017" w14:textId="2A0A5AC9" w:rsidR="00972EBF" w:rsidRPr="00972EBF" w:rsidRDefault="00972EBF" w:rsidP="00972EBF">
            <w:pPr>
              <w:jc w:val="center"/>
              <w:rPr>
                <w:color w:val="000000"/>
              </w:rPr>
            </w:pPr>
            <w:r w:rsidRPr="007106B1">
              <w:rPr>
                <w:color w:val="000000"/>
              </w:rPr>
              <w:t>–</w:t>
            </w:r>
          </w:p>
        </w:tc>
        <w:tc>
          <w:tcPr>
            <w:tcW w:w="673" w:type="dxa"/>
            <w:hideMark/>
          </w:tcPr>
          <w:p w14:paraId="114D4FBA" w14:textId="77777777" w:rsidR="00972EBF" w:rsidRPr="00972EBF" w:rsidRDefault="00972EBF" w:rsidP="00972EBF">
            <w:pPr>
              <w:jc w:val="center"/>
              <w:rPr>
                <w:color w:val="000000"/>
              </w:rPr>
            </w:pPr>
            <w:r w:rsidRPr="00972EBF">
              <w:rPr>
                <w:color w:val="000000"/>
              </w:rPr>
              <w:t>+</w:t>
            </w:r>
          </w:p>
        </w:tc>
      </w:tr>
      <w:tr w:rsidR="00972EBF" w:rsidRPr="00972EBF" w14:paraId="159D9201" w14:textId="77777777" w:rsidTr="00F142DD">
        <w:trPr>
          <w:trHeight w:val="20"/>
        </w:trPr>
        <w:tc>
          <w:tcPr>
            <w:tcW w:w="562" w:type="dxa"/>
            <w:hideMark/>
          </w:tcPr>
          <w:p w14:paraId="17483BAF" w14:textId="77777777" w:rsidR="00972EBF" w:rsidRPr="00972EBF" w:rsidRDefault="00972EBF" w:rsidP="00972EBF">
            <w:pPr>
              <w:rPr>
                <w:color w:val="000000"/>
              </w:rPr>
            </w:pPr>
            <w:r w:rsidRPr="00972EBF">
              <w:rPr>
                <w:color w:val="000000"/>
              </w:rPr>
              <w:t>39</w:t>
            </w:r>
          </w:p>
        </w:tc>
        <w:tc>
          <w:tcPr>
            <w:tcW w:w="1843" w:type="dxa"/>
            <w:hideMark/>
          </w:tcPr>
          <w:p w14:paraId="49265B86" w14:textId="77777777" w:rsidR="00972EBF" w:rsidRPr="00972EBF" w:rsidRDefault="00972EBF" w:rsidP="00972EBF">
            <w:pPr>
              <w:rPr>
                <w:color w:val="000000"/>
              </w:rPr>
            </w:pPr>
            <w:r w:rsidRPr="00972EBF">
              <w:rPr>
                <w:color w:val="000000"/>
              </w:rPr>
              <w:t>Коростылево</w:t>
            </w:r>
          </w:p>
        </w:tc>
        <w:tc>
          <w:tcPr>
            <w:tcW w:w="2126" w:type="dxa"/>
            <w:hideMark/>
          </w:tcPr>
          <w:p w14:paraId="5F92114C" w14:textId="77777777" w:rsidR="00972EBF" w:rsidRPr="00972EBF" w:rsidRDefault="00972EBF" w:rsidP="00972EBF">
            <w:pPr>
              <w:rPr>
                <w:color w:val="000000"/>
              </w:rPr>
            </w:pPr>
            <w:r w:rsidRPr="00972EBF">
              <w:rPr>
                <w:color w:val="000000"/>
              </w:rPr>
              <w:t>46К-6011</w:t>
            </w:r>
          </w:p>
        </w:tc>
        <w:tc>
          <w:tcPr>
            <w:tcW w:w="1843" w:type="dxa"/>
            <w:hideMark/>
          </w:tcPr>
          <w:p w14:paraId="01AE86DA" w14:textId="77777777" w:rsidR="00972EBF" w:rsidRPr="00972EBF" w:rsidRDefault="00972EBF" w:rsidP="00972EBF">
            <w:pPr>
              <w:rPr>
                <w:color w:val="000000"/>
              </w:rPr>
            </w:pPr>
            <w:r w:rsidRPr="00972EBF">
              <w:rPr>
                <w:color w:val="000000"/>
              </w:rPr>
              <w:t>Обратное</w:t>
            </w:r>
          </w:p>
        </w:tc>
        <w:tc>
          <w:tcPr>
            <w:tcW w:w="2268" w:type="dxa"/>
            <w:hideMark/>
          </w:tcPr>
          <w:p w14:paraId="1F77FE70" w14:textId="77777777" w:rsidR="00972EBF" w:rsidRPr="00972EBF" w:rsidRDefault="00972EBF" w:rsidP="00972EBF">
            <w:pPr>
              <w:rPr>
                <w:color w:val="000000"/>
              </w:rPr>
            </w:pPr>
            <w:r w:rsidRPr="00972EBF">
              <w:rPr>
                <w:color w:val="000000"/>
              </w:rPr>
              <w:t>-</w:t>
            </w:r>
          </w:p>
        </w:tc>
        <w:tc>
          <w:tcPr>
            <w:tcW w:w="851" w:type="dxa"/>
            <w:hideMark/>
          </w:tcPr>
          <w:p w14:paraId="5968CCBB" w14:textId="74D38C99" w:rsidR="00972EBF" w:rsidRPr="00972EBF" w:rsidRDefault="00972EBF" w:rsidP="00972EBF">
            <w:pPr>
              <w:jc w:val="center"/>
              <w:rPr>
                <w:color w:val="000000"/>
              </w:rPr>
            </w:pPr>
            <w:r w:rsidRPr="00634AEF">
              <w:rPr>
                <w:color w:val="000000"/>
              </w:rPr>
              <w:t>–</w:t>
            </w:r>
          </w:p>
        </w:tc>
        <w:tc>
          <w:tcPr>
            <w:tcW w:w="850" w:type="dxa"/>
            <w:hideMark/>
          </w:tcPr>
          <w:p w14:paraId="2482FBB3" w14:textId="53389FAE" w:rsidR="00972EBF" w:rsidRPr="00972EBF" w:rsidRDefault="00972EBF" w:rsidP="00972EBF">
            <w:pPr>
              <w:jc w:val="center"/>
              <w:rPr>
                <w:color w:val="000000"/>
              </w:rPr>
            </w:pPr>
            <w:r w:rsidRPr="00053F6D">
              <w:rPr>
                <w:color w:val="000000"/>
              </w:rPr>
              <w:t>–</w:t>
            </w:r>
          </w:p>
        </w:tc>
        <w:tc>
          <w:tcPr>
            <w:tcW w:w="851" w:type="dxa"/>
            <w:hideMark/>
          </w:tcPr>
          <w:p w14:paraId="4FFECCBB" w14:textId="24C44A02" w:rsidR="00972EBF" w:rsidRPr="00972EBF" w:rsidRDefault="00972EBF" w:rsidP="00972EBF">
            <w:pPr>
              <w:jc w:val="center"/>
              <w:rPr>
                <w:color w:val="000000"/>
              </w:rPr>
            </w:pPr>
            <w:r w:rsidRPr="00053F6D">
              <w:rPr>
                <w:color w:val="000000"/>
              </w:rPr>
              <w:t>–</w:t>
            </w:r>
          </w:p>
        </w:tc>
        <w:tc>
          <w:tcPr>
            <w:tcW w:w="708" w:type="dxa"/>
            <w:hideMark/>
          </w:tcPr>
          <w:p w14:paraId="7D00FF71" w14:textId="17BC909A" w:rsidR="00972EBF" w:rsidRPr="00972EBF" w:rsidRDefault="00972EBF" w:rsidP="00972EBF">
            <w:pPr>
              <w:jc w:val="center"/>
              <w:rPr>
                <w:color w:val="000000"/>
              </w:rPr>
            </w:pPr>
            <w:r w:rsidRPr="00053F6D">
              <w:rPr>
                <w:color w:val="000000"/>
              </w:rPr>
              <w:t>–</w:t>
            </w:r>
          </w:p>
        </w:tc>
        <w:tc>
          <w:tcPr>
            <w:tcW w:w="567" w:type="dxa"/>
            <w:hideMark/>
          </w:tcPr>
          <w:p w14:paraId="2A548644" w14:textId="680CEFC1" w:rsidR="00972EBF" w:rsidRPr="00972EBF" w:rsidRDefault="00972EBF" w:rsidP="00972EBF">
            <w:pPr>
              <w:jc w:val="center"/>
              <w:rPr>
                <w:color w:val="000000"/>
              </w:rPr>
            </w:pPr>
            <w:r w:rsidRPr="00C122AF">
              <w:rPr>
                <w:color w:val="000000"/>
              </w:rPr>
              <w:t>–</w:t>
            </w:r>
          </w:p>
        </w:tc>
        <w:tc>
          <w:tcPr>
            <w:tcW w:w="851" w:type="dxa"/>
            <w:hideMark/>
          </w:tcPr>
          <w:p w14:paraId="07AFAE0E" w14:textId="5A676C15" w:rsidR="00972EBF" w:rsidRPr="00972EBF" w:rsidRDefault="00972EBF" w:rsidP="00972EBF">
            <w:pPr>
              <w:jc w:val="center"/>
              <w:rPr>
                <w:color w:val="000000"/>
              </w:rPr>
            </w:pPr>
            <w:r w:rsidRPr="004C7852">
              <w:rPr>
                <w:color w:val="000000"/>
              </w:rPr>
              <w:t>–</w:t>
            </w:r>
          </w:p>
        </w:tc>
        <w:tc>
          <w:tcPr>
            <w:tcW w:w="567" w:type="dxa"/>
            <w:hideMark/>
          </w:tcPr>
          <w:p w14:paraId="79B51045" w14:textId="77777777" w:rsidR="00972EBF" w:rsidRPr="00972EBF" w:rsidRDefault="00972EBF" w:rsidP="00972EBF">
            <w:pPr>
              <w:jc w:val="center"/>
              <w:rPr>
                <w:color w:val="000000"/>
              </w:rPr>
            </w:pPr>
            <w:r w:rsidRPr="00972EBF">
              <w:rPr>
                <w:color w:val="000000"/>
              </w:rPr>
              <w:t>+</w:t>
            </w:r>
          </w:p>
        </w:tc>
        <w:tc>
          <w:tcPr>
            <w:tcW w:w="673" w:type="dxa"/>
            <w:hideMark/>
          </w:tcPr>
          <w:p w14:paraId="323E2852" w14:textId="77777777" w:rsidR="00972EBF" w:rsidRPr="00972EBF" w:rsidRDefault="00972EBF" w:rsidP="00972EBF">
            <w:pPr>
              <w:jc w:val="center"/>
              <w:rPr>
                <w:color w:val="000000"/>
              </w:rPr>
            </w:pPr>
            <w:r w:rsidRPr="00972EBF">
              <w:rPr>
                <w:color w:val="000000"/>
              </w:rPr>
              <w:t>+</w:t>
            </w:r>
          </w:p>
        </w:tc>
      </w:tr>
      <w:tr w:rsidR="00972EBF" w:rsidRPr="00972EBF" w14:paraId="313E3CCC" w14:textId="77777777" w:rsidTr="00F142DD">
        <w:trPr>
          <w:trHeight w:val="20"/>
        </w:trPr>
        <w:tc>
          <w:tcPr>
            <w:tcW w:w="562" w:type="dxa"/>
            <w:hideMark/>
          </w:tcPr>
          <w:p w14:paraId="58F6FD63" w14:textId="77777777" w:rsidR="00972EBF" w:rsidRPr="00972EBF" w:rsidRDefault="00972EBF" w:rsidP="00972EBF">
            <w:pPr>
              <w:rPr>
                <w:color w:val="000000"/>
              </w:rPr>
            </w:pPr>
            <w:r w:rsidRPr="00972EBF">
              <w:rPr>
                <w:color w:val="000000"/>
              </w:rPr>
              <w:t>40</w:t>
            </w:r>
          </w:p>
        </w:tc>
        <w:tc>
          <w:tcPr>
            <w:tcW w:w="1843" w:type="dxa"/>
            <w:hideMark/>
          </w:tcPr>
          <w:p w14:paraId="1663B4AE" w14:textId="77777777" w:rsidR="00972EBF" w:rsidRPr="00972EBF" w:rsidRDefault="00972EBF" w:rsidP="00972EBF">
            <w:pPr>
              <w:rPr>
                <w:color w:val="000000"/>
              </w:rPr>
            </w:pPr>
            <w:r w:rsidRPr="00972EBF">
              <w:rPr>
                <w:color w:val="000000"/>
              </w:rPr>
              <w:t>Коростылево</w:t>
            </w:r>
          </w:p>
        </w:tc>
        <w:tc>
          <w:tcPr>
            <w:tcW w:w="2126" w:type="dxa"/>
            <w:hideMark/>
          </w:tcPr>
          <w:p w14:paraId="0A173867" w14:textId="77777777" w:rsidR="00972EBF" w:rsidRPr="00972EBF" w:rsidRDefault="00972EBF" w:rsidP="00972EBF">
            <w:pPr>
              <w:rPr>
                <w:color w:val="000000"/>
              </w:rPr>
            </w:pPr>
            <w:r w:rsidRPr="00972EBF">
              <w:rPr>
                <w:color w:val="000000"/>
              </w:rPr>
              <w:t>46К-6011</w:t>
            </w:r>
          </w:p>
        </w:tc>
        <w:tc>
          <w:tcPr>
            <w:tcW w:w="1843" w:type="dxa"/>
            <w:hideMark/>
          </w:tcPr>
          <w:p w14:paraId="37DB7BF2" w14:textId="77777777" w:rsidR="00972EBF" w:rsidRPr="00972EBF" w:rsidRDefault="00972EBF" w:rsidP="00972EBF">
            <w:pPr>
              <w:rPr>
                <w:color w:val="000000"/>
              </w:rPr>
            </w:pPr>
            <w:r w:rsidRPr="00972EBF">
              <w:rPr>
                <w:color w:val="000000"/>
              </w:rPr>
              <w:t>Прямое</w:t>
            </w:r>
          </w:p>
        </w:tc>
        <w:tc>
          <w:tcPr>
            <w:tcW w:w="2268" w:type="dxa"/>
            <w:hideMark/>
          </w:tcPr>
          <w:p w14:paraId="7A2EB30D" w14:textId="77777777" w:rsidR="00972EBF" w:rsidRPr="00972EBF" w:rsidRDefault="00972EBF" w:rsidP="00972EBF">
            <w:pPr>
              <w:rPr>
                <w:color w:val="000000"/>
              </w:rPr>
            </w:pPr>
            <w:r w:rsidRPr="00972EBF">
              <w:rPr>
                <w:color w:val="000000"/>
              </w:rPr>
              <w:t>-</w:t>
            </w:r>
          </w:p>
        </w:tc>
        <w:tc>
          <w:tcPr>
            <w:tcW w:w="851" w:type="dxa"/>
            <w:hideMark/>
          </w:tcPr>
          <w:p w14:paraId="6C97E624" w14:textId="2853DBC5" w:rsidR="00972EBF" w:rsidRPr="00972EBF" w:rsidRDefault="00972EBF" w:rsidP="00972EBF">
            <w:pPr>
              <w:jc w:val="center"/>
              <w:rPr>
                <w:color w:val="000000"/>
              </w:rPr>
            </w:pPr>
            <w:r w:rsidRPr="00634AEF">
              <w:rPr>
                <w:color w:val="000000"/>
              </w:rPr>
              <w:t>–</w:t>
            </w:r>
          </w:p>
        </w:tc>
        <w:tc>
          <w:tcPr>
            <w:tcW w:w="850" w:type="dxa"/>
            <w:hideMark/>
          </w:tcPr>
          <w:p w14:paraId="1A64ECFD" w14:textId="0951E532" w:rsidR="00972EBF" w:rsidRPr="00972EBF" w:rsidRDefault="00972EBF" w:rsidP="00972EBF">
            <w:pPr>
              <w:jc w:val="center"/>
              <w:rPr>
                <w:color w:val="000000"/>
              </w:rPr>
            </w:pPr>
            <w:r w:rsidRPr="00053F6D">
              <w:rPr>
                <w:color w:val="000000"/>
              </w:rPr>
              <w:t>–</w:t>
            </w:r>
          </w:p>
        </w:tc>
        <w:tc>
          <w:tcPr>
            <w:tcW w:w="851" w:type="dxa"/>
            <w:hideMark/>
          </w:tcPr>
          <w:p w14:paraId="2CE46DC5" w14:textId="5B93764D" w:rsidR="00972EBF" w:rsidRPr="00972EBF" w:rsidRDefault="00972EBF" w:rsidP="00972EBF">
            <w:pPr>
              <w:jc w:val="center"/>
              <w:rPr>
                <w:color w:val="000000"/>
              </w:rPr>
            </w:pPr>
            <w:r w:rsidRPr="00053F6D">
              <w:rPr>
                <w:color w:val="000000"/>
              </w:rPr>
              <w:t>–</w:t>
            </w:r>
          </w:p>
        </w:tc>
        <w:tc>
          <w:tcPr>
            <w:tcW w:w="708" w:type="dxa"/>
            <w:hideMark/>
          </w:tcPr>
          <w:p w14:paraId="5253D976" w14:textId="103CD953" w:rsidR="00972EBF" w:rsidRPr="00972EBF" w:rsidRDefault="00972EBF" w:rsidP="00972EBF">
            <w:pPr>
              <w:jc w:val="center"/>
              <w:rPr>
                <w:color w:val="000000"/>
              </w:rPr>
            </w:pPr>
            <w:r w:rsidRPr="00053F6D">
              <w:rPr>
                <w:color w:val="000000"/>
              </w:rPr>
              <w:t>–</w:t>
            </w:r>
          </w:p>
        </w:tc>
        <w:tc>
          <w:tcPr>
            <w:tcW w:w="567" w:type="dxa"/>
            <w:hideMark/>
          </w:tcPr>
          <w:p w14:paraId="75CA54DD" w14:textId="3C7B9736" w:rsidR="00972EBF" w:rsidRPr="00972EBF" w:rsidRDefault="00972EBF" w:rsidP="00972EBF">
            <w:pPr>
              <w:jc w:val="center"/>
              <w:rPr>
                <w:color w:val="000000"/>
              </w:rPr>
            </w:pPr>
            <w:r w:rsidRPr="00C122AF">
              <w:rPr>
                <w:color w:val="000000"/>
              </w:rPr>
              <w:t>–</w:t>
            </w:r>
          </w:p>
        </w:tc>
        <w:tc>
          <w:tcPr>
            <w:tcW w:w="851" w:type="dxa"/>
            <w:hideMark/>
          </w:tcPr>
          <w:p w14:paraId="6E2689AF" w14:textId="39E63A32" w:rsidR="00972EBF" w:rsidRPr="00972EBF" w:rsidRDefault="00972EBF" w:rsidP="00972EBF">
            <w:pPr>
              <w:jc w:val="center"/>
              <w:rPr>
                <w:color w:val="000000"/>
              </w:rPr>
            </w:pPr>
            <w:r w:rsidRPr="004C7852">
              <w:rPr>
                <w:color w:val="000000"/>
              </w:rPr>
              <w:t>–</w:t>
            </w:r>
          </w:p>
        </w:tc>
        <w:tc>
          <w:tcPr>
            <w:tcW w:w="567" w:type="dxa"/>
            <w:hideMark/>
          </w:tcPr>
          <w:p w14:paraId="577CF1E3" w14:textId="77777777" w:rsidR="00972EBF" w:rsidRPr="00972EBF" w:rsidRDefault="00972EBF" w:rsidP="00972EBF">
            <w:pPr>
              <w:jc w:val="center"/>
              <w:rPr>
                <w:color w:val="000000"/>
              </w:rPr>
            </w:pPr>
            <w:r w:rsidRPr="00972EBF">
              <w:rPr>
                <w:color w:val="000000"/>
              </w:rPr>
              <w:t>+</w:t>
            </w:r>
          </w:p>
        </w:tc>
        <w:tc>
          <w:tcPr>
            <w:tcW w:w="673" w:type="dxa"/>
            <w:hideMark/>
          </w:tcPr>
          <w:p w14:paraId="6F588048" w14:textId="77777777" w:rsidR="00972EBF" w:rsidRPr="00972EBF" w:rsidRDefault="00972EBF" w:rsidP="00972EBF">
            <w:pPr>
              <w:jc w:val="center"/>
              <w:rPr>
                <w:color w:val="000000"/>
              </w:rPr>
            </w:pPr>
            <w:r w:rsidRPr="00972EBF">
              <w:rPr>
                <w:color w:val="000000"/>
              </w:rPr>
              <w:t>+</w:t>
            </w:r>
          </w:p>
        </w:tc>
      </w:tr>
      <w:tr w:rsidR="00972EBF" w:rsidRPr="00972EBF" w14:paraId="6D3EE027" w14:textId="77777777" w:rsidTr="00F142DD">
        <w:trPr>
          <w:trHeight w:val="20"/>
        </w:trPr>
        <w:tc>
          <w:tcPr>
            <w:tcW w:w="562" w:type="dxa"/>
            <w:hideMark/>
          </w:tcPr>
          <w:p w14:paraId="3BAF34A7" w14:textId="77777777" w:rsidR="00972EBF" w:rsidRPr="00972EBF" w:rsidRDefault="00972EBF" w:rsidP="00972EBF">
            <w:pPr>
              <w:rPr>
                <w:color w:val="000000"/>
              </w:rPr>
            </w:pPr>
            <w:r w:rsidRPr="00972EBF">
              <w:rPr>
                <w:color w:val="000000"/>
              </w:rPr>
              <w:t>41</w:t>
            </w:r>
          </w:p>
        </w:tc>
        <w:tc>
          <w:tcPr>
            <w:tcW w:w="1843" w:type="dxa"/>
            <w:hideMark/>
          </w:tcPr>
          <w:p w14:paraId="4B83BCA4" w14:textId="77777777" w:rsidR="00972EBF" w:rsidRPr="00972EBF" w:rsidRDefault="00972EBF" w:rsidP="00972EBF">
            <w:pPr>
              <w:rPr>
                <w:color w:val="000000"/>
              </w:rPr>
            </w:pPr>
            <w:r w:rsidRPr="00972EBF">
              <w:rPr>
                <w:color w:val="000000"/>
              </w:rPr>
              <w:t>Домнинки</w:t>
            </w:r>
          </w:p>
        </w:tc>
        <w:tc>
          <w:tcPr>
            <w:tcW w:w="2126" w:type="dxa"/>
            <w:hideMark/>
          </w:tcPr>
          <w:p w14:paraId="17E8AE7B" w14:textId="77777777" w:rsidR="00972EBF" w:rsidRPr="00972EBF" w:rsidRDefault="00972EBF" w:rsidP="00972EBF">
            <w:pPr>
              <w:rPr>
                <w:color w:val="000000"/>
              </w:rPr>
            </w:pPr>
            <w:r w:rsidRPr="00972EBF">
              <w:rPr>
                <w:color w:val="000000"/>
              </w:rPr>
              <w:t>46Н-03332</w:t>
            </w:r>
          </w:p>
        </w:tc>
        <w:tc>
          <w:tcPr>
            <w:tcW w:w="1843" w:type="dxa"/>
            <w:hideMark/>
          </w:tcPr>
          <w:p w14:paraId="547A626C" w14:textId="77777777" w:rsidR="00972EBF" w:rsidRPr="00972EBF" w:rsidRDefault="00972EBF" w:rsidP="00972EBF">
            <w:pPr>
              <w:rPr>
                <w:color w:val="000000"/>
              </w:rPr>
            </w:pPr>
            <w:r w:rsidRPr="00972EBF">
              <w:rPr>
                <w:color w:val="000000"/>
              </w:rPr>
              <w:t>Обратное</w:t>
            </w:r>
          </w:p>
        </w:tc>
        <w:tc>
          <w:tcPr>
            <w:tcW w:w="2268" w:type="dxa"/>
            <w:hideMark/>
          </w:tcPr>
          <w:p w14:paraId="761EBCD9" w14:textId="77777777" w:rsidR="00972EBF" w:rsidRPr="00972EBF" w:rsidRDefault="00972EBF" w:rsidP="00972EBF">
            <w:pPr>
              <w:rPr>
                <w:color w:val="000000"/>
              </w:rPr>
            </w:pPr>
            <w:r w:rsidRPr="00972EBF">
              <w:rPr>
                <w:color w:val="000000"/>
              </w:rPr>
              <w:t>-</w:t>
            </w:r>
          </w:p>
        </w:tc>
        <w:tc>
          <w:tcPr>
            <w:tcW w:w="851" w:type="dxa"/>
            <w:hideMark/>
          </w:tcPr>
          <w:p w14:paraId="143FB517" w14:textId="3B5A5ADE" w:rsidR="00972EBF" w:rsidRPr="00972EBF" w:rsidRDefault="00972EBF" w:rsidP="00972EBF">
            <w:pPr>
              <w:jc w:val="center"/>
              <w:rPr>
                <w:color w:val="000000"/>
              </w:rPr>
            </w:pPr>
            <w:r w:rsidRPr="00634AEF">
              <w:rPr>
                <w:color w:val="000000"/>
              </w:rPr>
              <w:t>–</w:t>
            </w:r>
          </w:p>
        </w:tc>
        <w:tc>
          <w:tcPr>
            <w:tcW w:w="850" w:type="dxa"/>
            <w:hideMark/>
          </w:tcPr>
          <w:p w14:paraId="6B12E854" w14:textId="11DA2DDE" w:rsidR="00972EBF" w:rsidRPr="00972EBF" w:rsidRDefault="00972EBF" w:rsidP="00972EBF">
            <w:pPr>
              <w:jc w:val="center"/>
              <w:rPr>
                <w:color w:val="000000"/>
              </w:rPr>
            </w:pPr>
            <w:r w:rsidRPr="00053F6D">
              <w:rPr>
                <w:color w:val="000000"/>
              </w:rPr>
              <w:t>–</w:t>
            </w:r>
          </w:p>
        </w:tc>
        <w:tc>
          <w:tcPr>
            <w:tcW w:w="851" w:type="dxa"/>
            <w:hideMark/>
          </w:tcPr>
          <w:p w14:paraId="4F67C877" w14:textId="6511E705" w:rsidR="00972EBF" w:rsidRPr="00972EBF" w:rsidRDefault="00972EBF" w:rsidP="00972EBF">
            <w:pPr>
              <w:jc w:val="center"/>
              <w:rPr>
                <w:color w:val="000000"/>
              </w:rPr>
            </w:pPr>
            <w:r w:rsidRPr="00053F6D">
              <w:rPr>
                <w:color w:val="000000"/>
              </w:rPr>
              <w:t>–</w:t>
            </w:r>
          </w:p>
        </w:tc>
        <w:tc>
          <w:tcPr>
            <w:tcW w:w="708" w:type="dxa"/>
            <w:hideMark/>
          </w:tcPr>
          <w:p w14:paraId="5B825113" w14:textId="408854C4" w:rsidR="00972EBF" w:rsidRPr="00972EBF" w:rsidRDefault="00972EBF" w:rsidP="00972EBF">
            <w:pPr>
              <w:jc w:val="center"/>
              <w:rPr>
                <w:color w:val="000000"/>
              </w:rPr>
            </w:pPr>
            <w:r w:rsidRPr="00053F6D">
              <w:rPr>
                <w:color w:val="000000"/>
              </w:rPr>
              <w:t>–</w:t>
            </w:r>
          </w:p>
        </w:tc>
        <w:tc>
          <w:tcPr>
            <w:tcW w:w="567" w:type="dxa"/>
            <w:hideMark/>
          </w:tcPr>
          <w:p w14:paraId="316D298F" w14:textId="6EA05D3B" w:rsidR="00972EBF" w:rsidRPr="00972EBF" w:rsidRDefault="00972EBF" w:rsidP="00972EBF">
            <w:pPr>
              <w:jc w:val="center"/>
              <w:rPr>
                <w:color w:val="000000"/>
              </w:rPr>
            </w:pPr>
            <w:r w:rsidRPr="00C122AF">
              <w:rPr>
                <w:color w:val="000000"/>
              </w:rPr>
              <w:t>–</w:t>
            </w:r>
          </w:p>
        </w:tc>
        <w:tc>
          <w:tcPr>
            <w:tcW w:w="851" w:type="dxa"/>
            <w:hideMark/>
          </w:tcPr>
          <w:p w14:paraId="43E01CC1" w14:textId="2CA32831" w:rsidR="00972EBF" w:rsidRPr="00972EBF" w:rsidRDefault="00972EBF" w:rsidP="00972EBF">
            <w:pPr>
              <w:jc w:val="center"/>
              <w:rPr>
                <w:color w:val="000000"/>
              </w:rPr>
            </w:pPr>
            <w:r w:rsidRPr="004C7852">
              <w:rPr>
                <w:color w:val="000000"/>
              </w:rPr>
              <w:t>–</w:t>
            </w:r>
          </w:p>
        </w:tc>
        <w:tc>
          <w:tcPr>
            <w:tcW w:w="567" w:type="dxa"/>
            <w:hideMark/>
          </w:tcPr>
          <w:p w14:paraId="07BBEEBC" w14:textId="77777777" w:rsidR="00972EBF" w:rsidRPr="00972EBF" w:rsidRDefault="00972EBF" w:rsidP="00972EBF">
            <w:pPr>
              <w:jc w:val="center"/>
              <w:rPr>
                <w:color w:val="000000"/>
              </w:rPr>
            </w:pPr>
            <w:r w:rsidRPr="00972EBF">
              <w:rPr>
                <w:color w:val="000000"/>
              </w:rPr>
              <w:t>+</w:t>
            </w:r>
          </w:p>
        </w:tc>
        <w:tc>
          <w:tcPr>
            <w:tcW w:w="673" w:type="dxa"/>
            <w:hideMark/>
          </w:tcPr>
          <w:p w14:paraId="4FC254DF" w14:textId="77777777" w:rsidR="00972EBF" w:rsidRPr="00972EBF" w:rsidRDefault="00972EBF" w:rsidP="00972EBF">
            <w:pPr>
              <w:jc w:val="center"/>
              <w:rPr>
                <w:color w:val="000000"/>
              </w:rPr>
            </w:pPr>
            <w:r w:rsidRPr="00972EBF">
              <w:rPr>
                <w:color w:val="000000"/>
              </w:rPr>
              <w:t>+</w:t>
            </w:r>
          </w:p>
        </w:tc>
      </w:tr>
      <w:tr w:rsidR="00972EBF" w:rsidRPr="00972EBF" w14:paraId="10D815F2" w14:textId="77777777" w:rsidTr="00F142DD">
        <w:trPr>
          <w:trHeight w:val="20"/>
        </w:trPr>
        <w:tc>
          <w:tcPr>
            <w:tcW w:w="562" w:type="dxa"/>
            <w:hideMark/>
          </w:tcPr>
          <w:p w14:paraId="202A1CA6" w14:textId="77777777" w:rsidR="00972EBF" w:rsidRPr="00972EBF" w:rsidRDefault="00972EBF" w:rsidP="00972EBF">
            <w:pPr>
              <w:rPr>
                <w:color w:val="000000"/>
              </w:rPr>
            </w:pPr>
            <w:r w:rsidRPr="00972EBF">
              <w:rPr>
                <w:color w:val="000000"/>
              </w:rPr>
              <w:t>42</w:t>
            </w:r>
          </w:p>
        </w:tc>
        <w:tc>
          <w:tcPr>
            <w:tcW w:w="1843" w:type="dxa"/>
            <w:hideMark/>
          </w:tcPr>
          <w:p w14:paraId="0A99D61D" w14:textId="77777777" w:rsidR="00972EBF" w:rsidRPr="00972EBF" w:rsidRDefault="00972EBF" w:rsidP="00972EBF">
            <w:pPr>
              <w:rPr>
                <w:color w:val="000000"/>
              </w:rPr>
            </w:pPr>
            <w:r w:rsidRPr="00972EBF">
              <w:rPr>
                <w:color w:val="000000"/>
              </w:rPr>
              <w:t>Батькополье</w:t>
            </w:r>
          </w:p>
        </w:tc>
        <w:tc>
          <w:tcPr>
            <w:tcW w:w="2126" w:type="dxa"/>
            <w:hideMark/>
          </w:tcPr>
          <w:p w14:paraId="4AB7C6CA" w14:textId="77777777" w:rsidR="00972EBF" w:rsidRPr="00972EBF" w:rsidRDefault="00972EBF" w:rsidP="00972EBF">
            <w:pPr>
              <w:rPr>
                <w:color w:val="000000"/>
              </w:rPr>
            </w:pPr>
            <w:r w:rsidRPr="00972EBF">
              <w:rPr>
                <w:color w:val="000000"/>
              </w:rPr>
              <w:t>46Н-03332</w:t>
            </w:r>
          </w:p>
        </w:tc>
        <w:tc>
          <w:tcPr>
            <w:tcW w:w="1843" w:type="dxa"/>
            <w:hideMark/>
          </w:tcPr>
          <w:p w14:paraId="07520C54" w14:textId="77777777" w:rsidR="00972EBF" w:rsidRPr="00972EBF" w:rsidRDefault="00972EBF" w:rsidP="00972EBF">
            <w:pPr>
              <w:rPr>
                <w:color w:val="000000"/>
              </w:rPr>
            </w:pPr>
            <w:r w:rsidRPr="00972EBF">
              <w:rPr>
                <w:color w:val="000000"/>
              </w:rPr>
              <w:t>Прямое</w:t>
            </w:r>
          </w:p>
        </w:tc>
        <w:tc>
          <w:tcPr>
            <w:tcW w:w="2268" w:type="dxa"/>
            <w:hideMark/>
          </w:tcPr>
          <w:p w14:paraId="71AF96EE" w14:textId="77777777" w:rsidR="00972EBF" w:rsidRPr="00972EBF" w:rsidRDefault="00972EBF" w:rsidP="00972EBF">
            <w:pPr>
              <w:rPr>
                <w:color w:val="000000"/>
              </w:rPr>
            </w:pPr>
            <w:r w:rsidRPr="00972EBF">
              <w:rPr>
                <w:color w:val="000000"/>
              </w:rPr>
              <w:t>-</w:t>
            </w:r>
          </w:p>
        </w:tc>
        <w:tc>
          <w:tcPr>
            <w:tcW w:w="851" w:type="dxa"/>
            <w:hideMark/>
          </w:tcPr>
          <w:p w14:paraId="783E0CF0" w14:textId="46CB67B0" w:rsidR="00972EBF" w:rsidRPr="00972EBF" w:rsidRDefault="00972EBF" w:rsidP="00972EBF">
            <w:pPr>
              <w:jc w:val="center"/>
              <w:rPr>
                <w:color w:val="000000"/>
              </w:rPr>
            </w:pPr>
            <w:r w:rsidRPr="00634AEF">
              <w:rPr>
                <w:color w:val="000000"/>
              </w:rPr>
              <w:t>–</w:t>
            </w:r>
          </w:p>
        </w:tc>
        <w:tc>
          <w:tcPr>
            <w:tcW w:w="850" w:type="dxa"/>
            <w:hideMark/>
          </w:tcPr>
          <w:p w14:paraId="7F83435A" w14:textId="78D5E1E3" w:rsidR="00972EBF" w:rsidRPr="00972EBF" w:rsidRDefault="00972EBF" w:rsidP="00972EBF">
            <w:pPr>
              <w:jc w:val="center"/>
              <w:rPr>
                <w:color w:val="000000"/>
              </w:rPr>
            </w:pPr>
            <w:r w:rsidRPr="00053F6D">
              <w:rPr>
                <w:color w:val="000000"/>
              </w:rPr>
              <w:t>–</w:t>
            </w:r>
          </w:p>
        </w:tc>
        <w:tc>
          <w:tcPr>
            <w:tcW w:w="851" w:type="dxa"/>
            <w:hideMark/>
          </w:tcPr>
          <w:p w14:paraId="69BBD0C0" w14:textId="61FB14F5" w:rsidR="00972EBF" w:rsidRPr="00972EBF" w:rsidRDefault="00972EBF" w:rsidP="00972EBF">
            <w:pPr>
              <w:jc w:val="center"/>
              <w:rPr>
                <w:color w:val="000000"/>
              </w:rPr>
            </w:pPr>
            <w:r w:rsidRPr="00053F6D">
              <w:rPr>
                <w:color w:val="000000"/>
              </w:rPr>
              <w:t>–</w:t>
            </w:r>
          </w:p>
        </w:tc>
        <w:tc>
          <w:tcPr>
            <w:tcW w:w="708" w:type="dxa"/>
            <w:hideMark/>
          </w:tcPr>
          <w:p w14:paraId="654435BB" w14:textId="39BE2E1E" w:rsidR="00972EBF" w:rsidRPr="00972EBF" w:rsidRDefault="00972EBF" w:rsidP="00972EBF">
            <w:pPr>
              <w:jc w:val="center"/>
              <w:rPr>
                <w:color w:val="000000"/>
              </w:rPr>
            </w:pPr>
            <w:r w:rsidRPr="00053F6D">
              <w:rPr>
                <w:color w:val="000000"/>
              </w:rPr>
              <w:t>–</w:t>
            </w:r>
          </w:p>
        </w:tc>
        <w:tc>
          <w:tcPr>
            <w:tcW w:w="567" w:type="dxa"/>
            <w:hideMark/>
          </w:tcPr>
          <w:p w14:paraId="04CE3AED" w14:textId="77777777" w:rsidR="00972EBF" w:rsidRPr="00972EBF" w:rsidRDefault="00972EBF" w:rsidP="00972EBF">
            <w:pPr>
              <w:jc w:val="center"/>
              <w:rPr>
                <w:color w:val="000000"/>
              </w:rPr>
            </w:pPr>
            <w:r w:rsidRPr="00972EBF">
              <w:rPr>
                <w:color w:val="000000"/>
              </w:rPr>
              <w:t>+</w:t>
            </w:r>
          </w:p>
        </w:tc>
        <w:tc>
          <w:tcPr>
            <w:tcW w:w="851" w:type="dxa"/>
            <w:hideMark/>
          </w:tcPr>
          <w:p w14:paraId="76B75077" w14:textId="4495519A" w:rsidR="00972EBF" w:rsidRPr="00972EBF" w:rsidRDefault="00972EBF" w:rsidP="00972EBF">
            <w:pPr>
              <w:jc w:val="center"/>
              <w:rPr>
                <w:color w:val="000000"/>
              </w:rPr>
            </w:pPr>
            <w:r w:rsidRPr="004C7852">
              <w:rPr>
                <w:color w:val="000000"/>
              </w:rPr>
              <w:t>–</w:t>
            </w:r>
          </w:p>
        </w:tc>
        <w:tc>
          <w:tcPr>
            <w:tcW w:w="567" w:type="dxa"/>
            <w:hideMark/>
          </w:tcPr>
          <w:p w14:paraId="7196D22C" w14:textId="77777777" w:rsidR="00972EBF" w:rsidRPr="00972EBF" w:rsidRDefault="00972EBF" w:rsidP="00972EBF">
            <w:pPr>
              <w:jc w:val="center"/>
              <w:rPr>
                <w:color w:val="000000"/>
              </w:rPr>
            </w:pPr>
            <w:r w:rsidRPr="00972EBF">
              <w:rPr>
                <w:color w:val="000000"/>
              </w:rPr>
              <w:t>+</w:t>
            </w:r>
          </w:p>
        </w:tc>
        <w:tc>
          <w:tcPr>
            <w:tcW w:w="673" w:type="dxa"/>
            <w:hideMark/>
          </w:tcPr>
          <w:p w14:paraId="4209E662" w14:textId="77777777" w:rsidR="00972EBF" w:rsidRPr="00972EBF" w:rsidRDefault="00972EBF" w:rsidP="00972EBF">
            <w:pPr>
              <w:jc w:val="center"/>
              <w:rPr>
                <w:color w:val="000000"/>
              </w:rPr>
            </w:pPr>
            <w:r w:rsidRPr="00972EBF">
              <w:rPr>
                <w:color w:val="000000"/>
              </w:rPr>
              <w:t>+</w:t>
            </w:r>
          </w:p>
        </w:tc>
      </w:tr>
      <w:tr w:rsidR="00972EBF" w:rsidRPr="00972EBF" w14:paraId="1793FB17" w14:textId="77777777" w:rsidTr="00F142DD">
        <w:trPr>
          <w:trHeight w:val="20"/>
        </w:trPr>
        <w:tc>
          <w:tcPr>
            <w:tcW w:w="562" w:type="dxa"/>
            <w:hideMark/>
          </w:tcPr>
          <w:p w14:paraId="4CCE9E4F" w14:textId="77777777" w:rsidR="00972EBF" w:rsidRPr="00972EBF" w:rsidRDefault="00972EBF" w:rsidP="00972EBF">
            <w:pPr>
              <w:rPr>
                <w:color w:val="000000"/>
              </w:rPr>
            </w:pPr>
            <w:r w:rsidRPr="00972EBF">
              <w:rPr>
                <w:color w:val="000000"/>
              </w:rPr>
              <w:t>43</w:t>
            </w:r>
          </w:p>
        </w:tc>
        <w:tc>
          <w:tcPr>
            <w:tcW w:w="1843" w:type="dxa"/>
            <w:hideMark/>
          </w:tcPr>
          <w:p w14:paraId="2D9C1BC9" w14:textId="77777777" w:rsidR="00972EBF" w:rsidRPr="00972EBF" w:rsidRDefault="00972EBF" w:rsidP="00972EBF">
            <w:pPr>
              <w:rPr>
                <w:color w:val="000000"/>
              </w:rPr>
            </w:pPr>
            <w:r w:rsidRPr="00972EBF">
              <w:rPr>
                <w:color w:val="000000"/>
              </w:rPr>
              <w:t>Пчеловодное</w:t>
            </w:r>
          </w:p>
        </w:tc>
        <w:tc>
          <w:tcPr>
            <w:tcW w:w="2126" w:type="dxa"/>
            <w:hideMark/>
          </w:tcPr>
          <w:p w14:paraId="58E2B4C0" w14:textId="77777777" w:rsidR="00972EBF" w:rsidRPr="00972EBF" w:rsidRDefault="00972EBF" w:rsidP="00972EBF">
            <w:pPr>
              <w:rPr>
                <w:color w:val="000000"/>
              </w:rPr>
            </w:pPr>
            <w:r w:rsidRPr="00972EBF">
              <w:rPr>
                <w:color w:val="000000"/>
              </w:rPr>
              <w:t>46Н-03296</w:t>
            </w:r>
          </w:p>
        </w:tc>
        <w:tc>
          <w:tcPr>
            <w:tcW w:w="1843" w:type="dxa"/>
            <w:hideMark/>
          </w:tcPr>
          <w:p w14:paraId="0C3D1593" w14:textId="77777777" w:rsidR="00972EBF" w:rsidRPr="00972EBF" w:rsidRDefault="00972EBF" w:rsidP="00972EBF">
            <w:pPr>
              <w:rPr>
                <w:color w:val="000000"/>
              </w:rPr>
            </w:pPr>
            <w:r w:rsidRPr="00972EBF">
              <w:rPr>
                <w:color w:val="000000"/>
              </w:rPr>
              <w:t>Обратное</w:t>
            </w:r>
          </w:p>
        </w:tc>
        <w:tc>
          <w:tcPr>
            <w:tcW w:w="2268" w:type="dxa"/>
            <w:hideMark/>
          </w:tcPr>
          <w:p w14:paraId="1E716A7E" w14:textId="77777777" w:rsidR="00972EBF" w:rsidRPr="00972EBF" w:rsidRDefault="00972EBF" w:rsidP="00972EBF">
            <w:pPr>
              <w:rPr>
                <w:color w:val="000000"/>
              </w:rPr>
            </w:pPr>
            <w:r w:rsidRPr="00972EBF">
              <w:rPr>
                <w:color w:val="000000"/>
              </w:rPr>
              <w:t>-</w:t>
            </w:r>
          </w:p>
        </w:tc>
        <w:tc>
          <w:tcPr>
            <w:tcW w:w="851" w:type="dxa"/>
            <w:hideMark/>
          </w:tcPr>
          <w:p w14:paraId="000F1F32" w14:textId="6374456A" w:rsidR="00972EBF" w:rsidRPr="00972EBF" w:rsidRDefault="00972EBF" w:rsidP="00972EBF">
            <w:pPr>
              <w:jc w:val="center"/>
              <w:rPr>
                <w:color w:val="000000"/>
              </w:rPr>
            </w:pPr>
            <w:r w:rsidRPr="00634AEF">
              <w:rPr>
                <w:color w:val="000000"/>
              </w:rPr>
              <w:t>–</w:t>
            </w:r>
          </w:p>
        </w:tc>
        <w:tc>
          <w:tcPr>
            <w:tcW w:w="850" w:type="dxa"/>
            <w:hideMark/>
          </w:tcPr>
          <w:p w14:paraId="5F2C7636" w14:textId="77777777" w:rsidR="00972EBF" w:rsidRPr="00972EBF" w:rsidRDefault="00972EBF" w:rsidP="00972EBF">
            <w:pPr>
              <w:jc w:val="center"/>
              <w:rPr>
                <w:color w:val="000000"/>
              </w:rPr>
            </w:pPr>
            <w:r w:rsidRPr="00972EBF">
              <w:rPr>
                <w:color w:val="000000"/>
              </w:rPr>
              <w:t>+</w:t>
            </w:r>
          </w:p>
        </w:tc>
        <w:tc>
          <w:tcPr>
            <w:tcW w:w="851" w:type="dxa"/>
            <w:hideMark/>
          </w:tcPr>
          <w:p w14:paraId="47BFE689" w14:textId="5891EF3F" w:rsidR="00972EBF" w:rsidRPr="00972EBF" w:rsidRDefault="00972EBF" w:rsidP="00972EBF">
            <w:pPr>
              <w:jc w:val="center"/>
              <w:rPr>
                <w:color w:val="000000"/>
              </w:rPr>
            </w:pPr>
            <w:r w:rsidRPr="006264AC">
              <w:rPr>
                <w:color w:val="000000"/>
              </w:rPr>
              <w:t>–</w:t>
            </w:r>
          </w:p>
        </w:tc>
        <w:tc>
          <w:tcPr>
            <w:tcW w:w="708" w:type="dxa"/>
            <w:hideMark/>
          </w:tcPr>
          <w:p w14:paraId="27FBF2FB" w14:textId="03AC8323" w:rsidR="00972EBF" w:rsidRPr="00972EBF" w:rsidRDefault="00972EBF" w:rsidP="00972EBF">
            <w:pPr>
              <w:jc w:val="center"/>
              <w:rPr>
                <w:color w:val="000000"/>
              </w:rPr>
            </w:pPr>
            <w:r w:rsidRPr="00D30884">
              <w:rPr>
                <w:color w:val="000000"/>
              </w:rPr>
              <w:t>–</w:t>
            </w:r>
          </w:p>
        </w:tc>
        <w:tc>
          <w:tcPr>
            <w:tcW w:w="567" w:type="dxa"/>
            <w:hideMark/>
          </w:tcPr>
          <w:p w14:paraId="07A55F87" w14:textId="77777777" w:rsidR="00972EBF" w:rsidRPr="00972EBF" w:rsidRDefault="00972EBF" w:rsidP="00972EBF">
            <w:pPr>
              <w:jc w:val="center"/>
              <w:rPr>
                <w:color w:val="000000"/>
              </w:rPr>
            </w:pPr>
            <w:r w:rsidRPr="00972EBF">
              <w:rPr>
                <w:color w:val="000000"/>
              </w:rPr>
              <w:t>+</w:t>
            </w:r>
          </w:p>
        </w:tc>
        <w:tc>
          <w:tcPr>
            <w:tcW w:w="851" w:type="dxa"/>
            <w:hideMark/>
          </w:tcPr>
          <w:p w14:paraId="6E4E776F" w14:textId="513BE505" w:rsidR="00972EBF" w:rsidRPr="00972EBF" w:rsidRDefault="00972EBF" w:rsidP="00972EBF">
            <w:pPr>
              <w:jc w:val="center"/>
              <w:rPr>
                <w:color w:val="000000"/>
              </w:rPr>
            </w:pPr>
            <w:r w:rsidRPr="004C7852">
              <w:rPr>
                <w:color w:val="000000"/>
              </w:rPr>
              <w:t>–</w:t>
            </w:r>
          </w:p>
        </w:tc>
        <w:tc>
          <w:tcPr>
            <w:tcW w:w="567" w:type="dxa"/>
            <w:hideMark/>
          </w:tcPr>
          <w:p w14:paraId="5348E2C5" w14:textId="77777777" w:rsidR="00972EBF" w:rsidRPr="00972EBF" w:rsidRDefault="00972EBF" w:rsidP="00972EBF">
            <w:pPr>
              <w:jc w:val="center"/>
              <w:rPr>
                <w:color w:val="000000"/>
              </w:rPr>
            </w:pPr>
            <w:r w:rsidRPr="00972EBF">
              <w:rPr>
                <w:color w:val="000000"/>
              </w:rPr>
              <w:t>+</w:t>
            </w:r>
          </w:p>
        </w:tc>
        <w:tc>
          <w:tcPr>
            <w:tcW w:w="673" w:type="dxa"/>
            <w:hideMark/>
          </w:tcPr>
          <w:p w14:paraId="2E308CBD" w14:textId="77777777" w:rsidR="00972EBF" w:rsidRPr="00972EBF" w:rsidRDefault="00972EBF" w:rsidP="00972EBF">
            <w:pPr>
              <w:jc w:val="center"/>
              <w:rPr>
                <w:color w:val="000000"/>
              </w:rPr>
            </w:pPr>
            <w:r w:rsidRPr="00972EBF">
              <w:rPr>
                <w:color w:val="000000"/>
              </w:rPr>
              <w:t>+</w:t>
            </w:r>
          </w:p>
        </w:tc>
      </w:tr>
      <w:tr w:rsidR="00972EBF" w:rsidRPr="00972EBF" w14:paraId="37906F12" w14:textId="77777777" w:rsidTr="00F142DD">
        <w:trPr>
          <w:trHeight w:val="20"/>
        </w:trPr>
        <w:tc>
          <w:tcPr>
            <w:tcW w:w="562" w:type="dxa"/>
            <w:hideMark/>
          </w:tcPr>
          <w:p w14:paraId="23145F53" w14:textId="77777777" w:rsidR="00972EBF" w:rsidRPr="00972EBF" w:rsidRDefault="00972EBF" w:rsidP="00972EBF">
            <w:pPr>
              <w:rPr>
                <w:color w:val="000000"/>
              </w:rPr>
            </w:pPr>
            <w:r w:rsidRPr="00972EBF">
              <w:rPr>
                <w:color w:val="000000"/>
              </w:rPr>
              <w:t>44</w:t>
            </w:r>
          </w:p>
        </w:tc>
        <w:tc>
          <w:tcPr>
            <w:tcW w:w="1843" w:type="dxa"/>
            <w:hideMark/>
          </w:tcPr>
          <w:p w14:paraId="5F99AEF2" w14:textId="77777777" w:rsidR="00972EBF" w:rsidRPr="00972EBF" w:rsidRDefault="00972EBF" w:rsidP="00972EBF">
            <w:pPr>
              <w:rPr>
                <w:color w:val="000000"/>
              </w:rPr>
            </w:pPr>
            <w:r w:rsidRPr="00972EBF">
              <w:rPr>
                <w:color w:val="000000"/>
              </w:rPr>
              <w:t>Пчеловодное</w:t>
            </w:r>
          </w:p>
        </w:tc>
        <w:tc>
          <w:tcPr>
            <w:tcW w:w="2126" w:type="dxa"/>
            <w:hideMark/>
          </w:tcPr>
          <w:p w14:paraId="25D951CF" w14:textId="77777777" w:rsidR="00972EBF" w:rsidRPr="00972EBF" w:rsidRDefault="00972EBF" w:rsidP="00972EBF">
            <w:pPr>
              <w:rPr>
                <w:color w:val="000000"/>
              </w:rPr>
            </w:pPr>
            <w:r w:rsidRPr="00972EBF">
              <w:rPr>
                <w:color w:val="000000"/>
              </w:rPr>
              <w:t>46Н-03296</w:t>
            </w:r>
          </w:p>
        </w:tc>
        <w:tc>
          <w:tcPr>
            <w:tcW w:w="1843" w:type="dxa"/>
            <w:hideMark/>
          </w:tcPr>
          <w:p w14:paraId="1D242826" w14:textId="77777777" w:rsidR="00972EBF" w:rsidRPr="00972EBF" w:rsidRDefault="00972EBF" w:rsidP="00972EBF">
            <w:pPr>
              <w:rPr>
                <w:color w:val="000000"/>
              </w:rPr>
            </w:pPr>
            <w:r w:rsidRPr="00972EBF">
              <w:rPr>
                <w:color w:val="000000"/>
              </w:rPr>
              <w:t>Прямое</w:t>
            </w:r>
          </w:p>
        </w:tc>
        <w:tc>
          <w:tcPr>
            <w:tcW w:w="2268" w:type="dxa"/>
            <w:hideMark/>
          </w:tcPr>
          <w:p w14:paraId="0F250B41" w14:textId="77777777" w:rsidR="00972EBF" w:rsidRPr="00972EBF" w:rsidRDefault="00972EBF" w:rsidP="00972EBF">
            <w:pPr>
              <w:rPr>
                <w:color w:val="000000"/>
              </w:rPr>
            </w:pPr>
            <w:r w:rsidRPr="00972EBF">
              <w:rPr>
                <w:color w:val="000000"/>
              </w:rPr>
              <w:t>-</w:t>
            </w:r>
          </w:p>
        </w:tc>
        <w:tc>
          <w:tcPr>
            <w:tcW w:w="851" w:type="dxa"/>
            <w:hideMark/>
          </w:tcPr>
          <w:p w14:paraId="1B2D811A" w14:textId="21995667" w:rsidR="00972EBF" w:rsidRPr="00972EBF" w:rsidRDefault="00972EBF" w:rsidP="00972EBF">
            <w:pPr>
              <w:jc w:val="center"/>
              <w:rPr>
                <w:color w:val="000000"/>
              </w:rPr>
            </w:pPr>
            <w:r w:rsidRPr="00634AEF">
              <w:rPr>
                <w:color w:val="000000"/>
              </w:rPr>
              <w:t>–</w:t>
            </w:r>
          </w:p>
        </w:tc>
        <w:tc>
          <w:tcPr>
            <w:tcW w:w="850" w:type="dxa"/>
            <w:hideMark/>
          </w:tcPr>
          <w:p w14:paraId="3BBE76AC" w14:textId="5FD2AA2A" w:rsidR="00972EBF" w:rsidRPr="00972EBF" w:rsidRDefault="00972EBF" w:rsidP="00972EBF">
            <w:pPr>
              <w:jc w:val="center"/>
              <w:rPr>
                <w:color w:val="000000"/>
              </w:rPr>
            </w:pPr>
            <w:r w:rsidRPr="001B0FAD">
              <w:rPr>
                <w:color w:val="000000"/>
              </w:rPr>
              <w:t>–</w:t>
            </w:r>
          </w:p>
        </w:tc>
        <w:tc>
          <w:tcPr>
            <w:tcW w:w="851" w:type="dxa"/>
            <w:hideMark/>
          </w:tcPr>
          <w:p w14:paraId="14DB6F1E" w14:textId="592B86EA" w:rsidR="00972EBF" w:rsidRPr="00972EBF" w:rsidRDefault="00972EBF" w:rsidP="00972EBF">
            <w:pPr>
              <w:jc w:val="center"/>
              <w:rPr>
                <w:color w:val="000000"/>
              </w:rPr>
            </w:pPr>
            <w:r w:rsidRPr="006264AC">
              <w:rPr>
                <w:color w:val="000000"/>
              </w:rPr>
              <w:t>–</w:t>
            </w:r>
          </w:p>
        </w:tc>
        <w:tc>
          <w:tcPr>
            <w:tcW w:w="708" w:type="dxa"/>
            <w:hideMark/>
          </w:tcPr>
          <w:p w14:paraId="41428214" w14:textId="14590960" w:rsidR="00972EBF" w:rsidRPr="00972EBF" w:rsidRDefault="00972EBF" w:rsidP="00972EBF">
            <w:pPr>
              <w:jc w:val="center"/>
              <w:rPr>
                <w:color w:val="000000"/>
              </w:rPr>
            </w:pPr>
            <w:r w:rsidRPr="00D30884">
              <w:rPr>
                <w:color w:val="000000"/>
              </w:rPr>
              <w:t>–</w:t>
            </w:r>
          </w:p>
        </w:tc>
        <w:tc>
          <w:tcPr>
            <w:tcW w:w="567" w:type="dxa"/>
            <w:hideMark/>
          </w:tcPr>
          <w:p w14:paraId="2F850B3D" w14:textId="77777777" w:rsidR="00972EBF" w:rsidRPr="00972EBF" w:rsidRDefault="00972EBF" w:rsidP="00972EBF">
            <w:pPr>
              <w:jc w:val="center"/>
              <w:rPr>
                <w:color w:val="000000"/>
              </w:rPr>
            </w:pPr>
            <w:r w:rsidRPr="00972EBF">
              <w:rPr>
                <w:color w:val="000000"/>
              </w:rPr>
              <w:t>+</w:t>
            </w:r>
          </w:p>
        </w:tc>
        <w:tc>
          <w:tcPr>
            <w:tcW w:w="851" w:type="dxa"/>
            <w:hideMark/>
          </w:tcPr>
          <w:p w14:paraId="1E0CF210" w14:textId="4E7165E0" w:rsidR="00972EBF" w:rsidRPr="00972EBF" w:rsidRDefault="00972EBF" w:rsidP="00972EBF">
            <w:pPr>
              <w:jc w:val="center"/>
              <w:rPr>
                <w:color w:val="000000"/>
              </w:rPr>
            </w:pPr>
            <w:r w:rsidRPr="004C7852">
              <w:rPr>
                <w:color w:val="000000"/>
              </w:rPr>
              <w:t>–</w:t>
            </w:r>
          </w:p>
        </w:tc>
        <w:tc>
          <w:tcPr>
            <w:tcW w:w="567" w:type="dxa"/>
            <w:hideMark/>
          </w:tcPr>
          <w:p w14:paraId="71AF0D8D" w14:textId="77777777" w:rsidR="00972EBF" w:rsidRPr="00972EBF" w:rsidRDefault="00972EBF" w:rsidP="00972EBF">
            <w:pPr>
              <w:jc w:val="center"/>
              <w:rPr>
                <w:color w:val="000000"/>
              </w:rPr>
            </w:pPr>
            <w:r w:rsidRPr="00972EBF">
              <w:rPr>
                <w:color w:val="000000"/>
              </w:rPr>
              <w:t>+</w:t>
            </w:r>
          </w:p>
        </w:tc>
        <w:tc>
          <w:tcPr>
            <w:tcW w:w="673" w:type="dxa"/>
            <w:hideMark/>
          </w:tcPr>
          <w:p w14:paraId="63A7CDD6" w14:textId="77777777" w:rsidR="00972EBF" w:rsidRPr="00972EBF" w:rsidRDefault="00972EBF" w:rsidP="00972EBF">
            <w:pPr>
              <w:jc w:val="center"/>
              <w:rPr>
                <w:color w:val="000000"/>
              </w:rPr>
            </w:pPr>
            <w:r w:rsidRPr="00972EBF">
              <w:rPr>
                <w:color w:val="000000"/>
              </w:rPr>
              <w:t>+</w:t>
            </w:r>
          </w:p>
        </w:tc>
      </w:tr>
      <w:tr w:rsidR="00972EBF" w:rsidRPr="00972EBF" w14:paraId="5474760D" w14:textId="77777777" w:rsidTr="00F142DD">
        <w:trPr>
          <w:trHeight w:val="20"/>
        </w:trPr>
        <w:tc>
          <w:tcPr>
            <w:tcW w:w="562" w:type="dxa"/>
            <w:hideMark/>
          </w:tcPr>
          <w:p w14:paraId="3B01E7B2" w14:textId="77777777" w:rsidR="00972EBF" w:rsidRPr="00972EBF" w:rsidRDefault="00972EBF" w:rsidP="00972EBF">
            <w:pPr>
              <w:rPr>
                <w:color w:val="000000"/>
              </w:rPr>
            </w:pPr>
            <w:r w:rsidRPr="00972EBF">
              <w:rPr>
                <w:color w:val="000000"/>
              </w:rPr>
              <w:t>45</w:t>
            </w:r>
          </w:p>
        </w:tc>
        <w:tc>
          <w:tcPr>
            <w:tcW w:w="1843" w:type="dxa"/>
            <w:hideMark/>
          </w:tcPr>
          <w:p w14:paraId="53226F8E" w14:textId="77777777" w:rsidR="00972EBF" w:rsidRPr="00972EBF" w:rsidRDefault="00972EBF" w:rsidP="00972EBF">
            <w:pPr>
              <w:rPr>
                <w:color w:val="000000"/>
              </w:rPr>
            </w:pPr>
            <w:r w:rsidRPr="00972EBF">
              <w:rPr>
                <w:color w:val="000000"/>
              </w:rPr>
              <w:t>Понизье</w:t>
            </w:r>
          </w:p>
        </w:tc>
        <w:tc>
          <w:tcPr>
            <w:tcW w:w="2126" w:type="dxa"/>
            <w:hideMark/>
          </w:tcPr>
          <w:p w14:paraId="6B1E76E5" w14:textId="77777777" w:rsidR="00972EBF" w:rsidRPr="00972EBF" w:rsidRDefault="00972EBF" w:rsidP="00972EBF">
            <w:pPr>
              <w:rPr>
                <w:color w:val="000000"/>
              </w:rPr>
            </w:pPr>
            <w:r w:rsidRPr="00972EBF">
              <w:rPr>
                <w:color w:val="000000"/>
              </w:rPr>
              <w:t>46Н-03296</w:t>
            </w:r>
          </w:p>
        </w:tc>
        <w:tc>
          <w:tcPr>
            <w:tcW w:w="1843" w:type="dxa"/>
            <w:hideMark/>
          </w:tcPr>
          <w:p w14:paraId="0AC42701" w14:textId="77777777" w:rsidR="00972EBF" w:rsidRPr="00972EBF" w:rsidRDefault="00972EBF" w:rsidP="00972EBF">
            <w:pPr>
              <w:rPr>
                <w:color w:val="000000"/>
              </w:rPr>
            </w:pPr>
            <w:r w:rsidRPr="00972EBF">
              <w:rPr>
                <w:color w:val="000000"/>
              </w:rPr>
              <w:t>Обратное</w:t>
            </w:r>
          </w:p>
        </w:tc>
        <w:tc>
          <w:tcPr>
            <w:tcW w:w="2268" w:type="dxa"/>
            <w:hideMark/>
          </w:tcPr>
          <w:p w14:paraId="221915ED" w14:textId="77777777" w:rsidR="00972EBF" w:rsidRPr="00972EBF" w:rsidRDefault="00972EBF" w:rsidP="00972EBF">
            <w:pPr>
              <w:rPr>
                <w:color w:val="000000"/>
              </w:rPr>
            </w:pPr>
            <w:r w:rsidRPr="00972EBF">
              <w:rPr>
                <w:color w:val="000000"/>
              </w:rPr>
              <w:t>-</w:t>
            </w:r>
          </w:p>
        </w:tc>
        <w:tc>
          <w:tcPr>
            <w:tcW w:w="851" w:type="dxa"/>
            <w:hideMark/>
          </w:tcPr>
          <w:p w14:paraId="376AE04B" w14:textId="625E76F7" w:rsidR="00972EBF" w:rsidRPr="00972EBF" w:rsidRDefault="00972EBF" w:rsidP="00972EBF">
            <w:pPr>
              <w:jc w:val="center"/>
              <w:rPr>
                <w:color w:val="000000"/>
              </w:rPr>
            </w:pPr>
            <w:r w:rsidRPr="00634AEF">
              <w:rPr>
                <w:color w:val="000000"/>
              </w:rPr>
              <w:t>–</w:t>
            </w:r>
          </w:p>
        </w:tc>
        <w:tc>
          <w:tcPr>
            <w:tcW w:w="850" w:type="dxa"/>
            <w:hideMark/>
          </w:tcPr>
          <w:p w14:paraId="1A2B63C2" w14:textId="62865A97" w:rsidR="00972EBF" w:rsidRPr="00972EBF" w:rsidRDefault="00972EBF" w:rsidP="00972EBF">
            <w:pPr>
              <w:jc w:val="center"/>
              <w:rPr>
                <w:color w:val="000000"/>
              </w:rPr>
            </w:pPr>
            <w:r w:rsidRPr="001B0FAD">
              <w:rPr>
                <w:color w:val="000000"/>
              </w:rPr>
              <w:t>–</w:t>
            </w:r>
          </w:p>
        </w:tc>
        <w:tc>
          <w:tcPr>
            <w:tcW w:w="851" w:type="dxa"/>
            <w:hideMark/>
          </w:tcPr>
          <w:p w14:paraId="0D9EBA09" w14:textId="3A626C5D" w:rsidR="00972EBF" w:rsidRPr="00972EBF" w:rsidRDefault="00972EBF" w:rsidP="00972EBF">
            <w:pPr>
              <w:jc w:val="center"/>
              <w:rPr>
                <w:color w:val="000000"/>
              </w:rPr>
            </w:pPr>
            <w:r w:rsidRPr="006264AC">
              <w:rPr>
                <w:color w:val="000000"/>
              </w:rPr>
              <w:t>–</w:t>
            </w:r>
          </w:p>
        </w:tc>
        <w:tc>
          <w:tcPr>
            <w:tcW w:w="708" w:type="dxa"/>
            <w:hideMark/>
          </w:tcPr>
          <w:p w14:paraId="1D53935C" w14:textId="67AB0761" w:rsidR="00972EBF" w:rsidRPr="00972EBF" w:rsidRDefault="00972EBF" w:rsidP="00972EBF">
            <w:pPr>
              <w:jc w:val="center"/>
              <w:rPr>
                <w:color w:val="000000"/>
              </w:rPr>
            </w:pPr>
            <w:r w:rsidRPr="00D30884">
              <w:rPr>
                <w:color w:val="000000"/>
              </w:rPr>
              <w:t>–</w:t>
            </w:r>
          </w:p>
        </w:tc>
        <w:tc>
          <w:tcPr>
            <w:tcW w:w="567" w:type="dxa"/>
            <w:hideMark/>
          </w:tcPr>
          <w:p w14:paraId="2A48EAB8" w14:textId="77777777" w:rsidR="00972EBF" w:rsidRPr="00972EBF" w:rsidRDefault="00972EBF" w:rsidP="00972EBF">
            <w:pPr>
              <w:jc w:val="center"/>
              <w:rPr>
                <w:color w:val="000000"/>
              </w:rPr>
            </w:pPr>
            <w:r w:rsidRPr="00972EBF">
              <w:rPr>
                <w:color w:val="000000"/>
              </w:rPr>
              <w:t>-</w:t>
            </w:r>
          </w:p>
        </w:tc>
        <w:tc>
          <w:tcPr>
            <w:tcW w:w="851" w:type="dxa"/>
            <w:hideMark/>
          </w:tcPr>
          <w:p w14:paraId="4A615475" w14:textId="0A10FFC7" w:rsidR="00972EBF" w:rsidRPr="00972EBF" w:rsidRDefault="00972EBF" w:rsidP="00972EBF">
            <w:pPr>
              <w:jc w:val="center"/>
              <w:rPr>
                <w:color w:val="000000"/>
              </w:rPr>
            </w:pPr>
            <w:r w:rsidRPr="004C7852">
              <w:rPr>
                <w:color w:val="000000"/>
              </w:rPr>
              <w:t>–</w:t>
            </w:r>
          </w:p>
        </w:tc>
        <w:tc>
          <w:tcPr>
            <w:tcW w:w="567" w:type="dxa"/>
            <w:hideMark/>
          </w:tcPr>
          <w:p w14:paraId="12F1EE83" w14:textId="77777777" w:rsidR="00972EBF" w:rsidRPr="00972EBF" w:rsidRDefault="00972EBF" w:rsidP="00972EBF">
            <w:pPr>
              <w:jc w:val="center"/>
              <w:rPr>
                <w:color w:val="000000"/>
              </w:rPr>
            </w:pPr>
            <w:r w:rsidRPr="00972EBF">
              <w:rPr>
                <w:color w:val="000000"/>
              </w:rPr>
              <w:t>+</w:t>
            </w:r>
          </w:p>
        </w:tc>
        <w:tc>
          <w:tcPr>
            <w:tcW w:w="673" w:type="dxa"/>
            <w:hideMark/>
          </w:tcPr>
          <w:p w14:paraId="6657E18B" w14:textId="77777777" w:rsidR="00972EBF" w:rsidRPr="00972EBF" w:rsidRDefault="00972EBF" w:rsidP="00972EBF">
            <w:pPr>
              <w:jc w:val="center"/>
              <w:rPr>
                <w:color w:val="000000"/>
              </w:rPr>
            </w:pPr>
            <w:r w:rsidRPr="00972EBF">
              <w:rPr>
                <w:color w:val="000000"/>
              </w:rPr>
              <w:t>+</w:t>
            </w:r>
          </w:p>
        </w:tc>
      </w:tr>
      <w:tr w:rsidR="00972EBF" w:rsidRPr="00972EBF" w14:paraId="3C5EAFBC" w14:textId="77777777" w:rsidTr="00F142DD">
        <w:trPr>
          <w:trHeight w:val="20"/>
        </w:trPr>
        <w:tc>
          <w:tcPr>
            <w:tcW w:w="562" w:type="dxa"/>
            <w:hideMark/>
          </w:tcPr>
          <w:p w14:paraId="12E1A16C" w14:textId="77777777" w:rsidR="00972EBF" w:rsidRPr="00972EBF" w:rsidRDefault="00972EBF" w:rsidP="00972EBF">
            <w:pPr>
              <w:rPr>
                <w:color w:val="000000"/>
              </w:rPr>
            </w:pPr>
            <w:r w:rsidRPr="00972EBF">
              <w:rPr>
                <w:color w:val="000000"/>
              </w:rPr>
              <w:t>46</w:t>
            </w:r>
          </w:p>
        </w:tc>
        <w:tc>
          <w:tcPr>
            <w:tcW w:w="1843" w:type="dxa"/>
            <w:hideMark/>
          </w:tcPr>
          <w:p w14:paraId="74FA77C2" w14:textId="77777777" w:rsidR="00972EBF" w:rsidRPr="00972EBF" w:rsidRDefault="00972EBF" w:rsidP="00972EBF">
            <w:pPr>
              <w:rPr>
                <w:color w:val="000000"/>
              </w:rPr>
            </w:pPr>
            <w:r w:rsidRPr="00972EBF">
              <w:rPr>
                <w:color w:val="000000"/>
              </w:rPr>
              <w:t>Понизье</w:t>
            </w:r>
          </w:p>
        </w:tc>
        <w:tc>
          <w:tcPr>
            <w:tcW w:w="2126" w:type="dxa"/>
            <w:hideMark/>
          </w:tcPr>
          <w:p w14:paraId="47D15146" w14:textId="77777777" w:rsidR="00972EBF" w:rsidRPr="00972EBF" w:rsidRDefault="00972EBF" w:rsidP="00972EBF">
            <w:pPr>
              <w:rPr>
                <w:color w:val="000000"/>
              </w:rPr>
            </w:pPr>
            <w:r w:rsidRPr="00972EBF">
              <w:rPr>
                <w:color w:val="000000"/>
              </w:rPr>
              <w:t>46Н-03296</w:t>
            </w:r>
          </w:p>
        </w:tc>
        <w:tc>
          <w:tcPr>
            <w:tcW w:w="1843" w:type="dxa"/>
            <w:hideMark/>
          </w:tcPr>
          <w:p w14:paraId="4427D7C0" w14:textId="77777777" w:rsidR="00972EBF" w:rsidRPr="00972EBF" w:rsidRDefault="00972EBF" w:rsidP="00972EBF">
            <w:pPr>
              <w:rPr>
                <w:color w:val="000000"/>
              </w:rPr>
            </w:pPr>
            <w:r w:rsidRPr="00972EBF">
              <w:rPr>
                <w:color w:val="000000"/>
              </w:rPr>
              <w:t>Прямое</w:t>
            </w:r>
          </w:p>
        </w:tc>
        <w:tc>
          <w:tcPr>
            <w:tcW w:w="2268" w:type="dxa"/>
            <w:hideMark/>
          </w:tcPr>
          <w:p w14:paraId="478CBB1D" w14:textId="77777777" w:rsidR="00972EBF" w:rsidRPr="00972EBF" w:rsidRDefault="00972EBF" w:rsidP="00972EBF">
            <w:pPr>
              <w:rPr>
                <w:color w:val="000000"/>
              </w:rPr>
            </w:pPr>
            <w:r w:rsidRPr="00972EBF">
              <w:rPr>
                <w:color w:val="000000"/>
              </w:rPr>
              <w:t>-</w:t>
            </w:r>
          </w:p>
        </w:tc>
        <w:tc>
          <w:tcPr>
            <w:tcW w:w="851" w:type="dxa"/>
            <w:hideMark/>
          </w:tcPr>
          <w:p w14:paraId="7CF3239E" w14:textId="66F1DABA" w:rsidR="00972EBF" w:rsidRPr="00972EBF" w:rsidRDefault="00972EBF" w:rsidP="00972EBF">
            <w:pPr>
              <w:jc w:val="center"/>
              <w:rPr>
                <w:color w:val="000000"/>
              </w:rPr>
            </w:pPr>
            <w:r w:rsidRPr="00634AEF">
              <w:rPr>
                <w:color w:val="000000"/>
              </w:rPr>
              <w:t>–</w:t>
            </w:r>
          </w:p>
        </w:tc>
        <w:tc>
          <w:tcPr>
            <w:tcW w:w="850" w:type="dxa"/>
            <w:hideMark/>
          </w:tcPr>
          <w:p w14:paraId="16AA6DAB" w14:textId="6D3518E9" w:rsidR="00972EBF" w:rsidRPr="00972EBF" w:rsidRDefault="00972EBF" w:rsidP="00972EBF">
            <w:pPr>
              <w:jc w:val="center"/>
              <w:rPr>
                <w:color w:val="000000"/>
              </w:rPr>
            </w:pPr>
            <w:r w:rsidRPr="001B0FAD">
              <w:rPr>
                <w:color w:val="000000"/>
              </w:rPr>
              <w:t>–</w:t>
            </w:r>
          </w:p>
        </w:tc>
        <w:tc>
          <w:tcPr>
            <w:tcW w:w="851" w:type="dxa"/>
            <w:hideMark/>
          </w:tcPr>
          <w:p w14:paraId="233E09F9" w14:textId="009C351D" w:rsidR="00972EBF" w:rsidRPr="00972EBF" w:rsidRDefault="00972EBF" w:rsidP="00972EBF">
            <w:pPr>
              <w:jc w:val="center"/>
              <w:rPr>
                <w:color w:val="000000"/>
              </w:rPr>
            </w:pPr>
            <w:r w:rsidRPr="006264AC">
              <w:rPr>
                <w:color w:val="000000"/>
              </w:rPr>
              <w:t>–</w:t>
            </w:r>
          </w:p>
        </w:tc>
        <w:tc>
          <w:tcPr>
            <w:tcW w:w="708" w:type="dxa"/>
            <w:hideMark/>
          </w:tcPr>
          <w:p w14:paraId="1E11488F" w14:textId="6B5596D3" w:rsidR="00972EBF" w:rsidRPr="00972EBF" w:rsidRDefault="00972EBF" w:rsidP="00972EBF">
            <w:pPr>
              <w:jc w:val="center"/>
              <w:rPr>
                <w:color w:val="000000"/>
              </w:rPr>
            </w:pPr>
            <w:r w:rsidRPr="00D30884">
              <w:rPr>
                <w:color w:val="000000"/>
              </w:rPr>
              <w:t>–</w:t>
            </w:r>
          </w:p>
        </w:tc>
        <w:tc>
          <w:tcPr>
            <w:tcW w:w="567" w:type="dxa"/>
            <w:hideMark/>
          </w:tcPr>
          <w:p w14:paraId="18196B25" w14:textId="77777777" w:rsidR="00972EBF" w:rsidRPr="00972EBF" w:rsidRDefault="00972EBF" w:rsidP="00972EBF">
            <w:pPr>
              <w:jc w:val="center"/>
              <w:rPr>
                <w:color w:val="000000"/>
              </w:rPr>
            </w:pPr>
            <w:r w:rsidRPr="00972EBF">
              <w:rPr>
                <w:color w:val="000000"/>
              </w:rPr>
              <w:t>-</w:t>
            </w:r>
          </w:p>
        </w:tc>
        <w:tc>
          <w:tcPr>
            <w:tcW w:w="851" w:type="dxa"/>
            <w:hideMark/>
          </w:tcPr>
          <w:p w14:paraId="22303213" w14:textId="7E5D5A94" w:rsidR="00972EBF" w:rsidRPr="00972EBF" w:rsidRDefault="00972EBF" w:rsidP="00972EBF">
            <w:pPr>
              <w:jc w:val="center"/>
              <w:rPr>
                <w:color w:val="000000"/>
              </w:rPr>
            </w:pPr>
            <w:r w:rsidRPr="004C7852">
              <w:rPr>
                <w:color w:val="000000"/>
              </w:rPr>
              <w:t>–</w:t>
            </w:r>
          </w:p>
        </w:tc>
        <w:tc>
          <w:tcPr>
            <w:tcW w:w="567" w:type="dxa"/>
            <w:hideMark/>
          </w:tcPr>
          <w:p w14:paraId="2DFDCF41" w14:textId="77777777" w:rsidR="00972EBF" w:rsidRPr="00972EBF" w:rsidRDefault="00972EBF" w:rsidP="00972EBF">
            <w:pPr>
              <w:jc w:val="center"/>
              <w:rPr>
                <w:color w:val="000000"/>
              </w:rPr>
            </w:pPr>
            <w:r w:rsidRPr="00972EBF">
              <w:rPr>
                <w:color w:val="000000"/>
              </w:rPr>
              <w:t>+</w:t>
            </w:r>
          </w:p>
        </w:tc>
        <w:tc>
          <w:tcPr>
            <w:tcW w:w="673" w:type="dxa"/>
            <w:hideMark/>
          </w:tcPr>
          <w:p w14:paraId="7D04CDF8" w14:textId="77777777" w:rsidR="00972EBF" w:rsidRPr="00972EBF" w:rsidRDefault="00972EBF" w:rsidP="00972EBF">
            <w:pPr>
              <w:jc w:val="center"/>
              <w:rPr>
                <w:color w:val="000000"/>
              </w:rPr>
            </w:pPr>
            <w:r w:rsidRPr="00972EBF">
              <w:rPr>
                <w:color w:val="000000"/>
              </w:rPr>
              <w:t>+</w:t>
            </w:r>
          </w:p>
        </w:tc>
      </w:tr>
      <w:tr w:rsidR="00972EBF" w:rsidRPr="00972EBF" w14:paraId="3F830937" w14:textId="77777777" w:rsidTr="00F142DD">
        <w:trPr>
          <w:trHeight w:val="20"/>
        </w:trPr>
        <w:tc>
          <w:tcPr>
            <w:tcW w:w="562" w:type="dxa"/>
            <w:hideMark/>
          </w:tcPr>
          <w:p w14:paraId="178896E4" w14:textId="77777777" w:rsidR="00972EBF" w:rsidRPr="00972EBF" w:rsidRDefault="00972EBF" w:rsidP="00972EBF">
            <w:pPr>
              <w:rPr>
                <w:color w:val="000000"/>
              </w:rPr>
            </w:pPr>
            <w:r w:rsidRPr="00972EBF">
              <w:rPr>
                <w:color w:val="000000"/>
              </w:rPr>
              <w:t>47</w:t>
            </w:r>
          </w:p>
        </w:tc>
        <w:tc>
          <w:tcPr>
            <w:tcW w:w="1843" w:type="dxa"/>
            <w:hideMark/>
          </w:tcPr>
          <w:p w14:paraId="6E116944" w14:textId="77777777" w:rsidR="00972EBF" w:rsidRPr="00972EBF" w:rsidRDefault="00972EBF" w:rsidP="00972EBF">
            <w:pPr>
              <w:rPr>
                <w:color w:val="000000"/>
              </w:rPr>
            </w:pPr>
            <w:r w:rsidRPr="00972EBF">
              <w:rPr>
                <w:color w:val="000000"/>
              </w:rPr>
              <w:t>Завалье</w:t>
            </w:r>
          </w:p>
        </w:tc>
        <w:tc>
          <w:tcPr>
            <w:tcW w:w="2126" w:type="dxa"/>
            <w:hideMark/>
          </w:tcPr>
          <w:p w14:paraId="2D0037A3" w14:textId="77777777" w:rsidR="00972EBF" w:rsidRPr="00972EBF" w:rsidRDefault="00972EBF" w:rsidP="00972EBF">
            <w:pPr>
              <w:rPr>
                <w:color w:val="000000"/>
              </w:rPr>
            </w:pPr>
            <w:r w:rsidRPr="00972EBF">
              <w:rPr>
                <w:color w:val="000000"/>
              </w:rPr>
              <w:t>46Н-03296</w:t>
            </w:r>
          </w:p>
        </w:tc>
        <w:tc>
          <w:tcPr>
            <w:tcW w:w="1843" w:type="dxa"/>
            <w:hideMark/>
          </w:tcPr>
          <w:p w14:paraId="7C632B46" w14:textId="77777777" w:rsidR="00972EBF" w:rsidRPr="00972EBF" w:rsidRDefault="00972EBF" w:rsidP="00972EBF">
            <w:pPr>
              <w:rPr>
                <w:color w:val="000000"/>
              </w:rPr>
            </w:pPr>
            <w:r w:rsidRPr="00972EBF">
              <w:rPr>
                <w:color w:val="000000"/>
              </w:rPr>
              <w:t>Обратное</w:t>
            </w:r>
          </w:p>
        </w:tc>
        <w:tc>
          <w:tcPr>
            <w:tcW w:w="2268" w:type="dxa"/>
            <w:hideMark/>
          </w:tcPr>
          <w:p w14:paraId="03800C14" w14:textId="77777777" w:rsidR="00972EBF" w:rsidRPr="00972EBF" w:rsidRDefault="00972EBF" w:rsidP="00972EBF">
            <w:pPr>
              <w:rPr>
                <w:color w:val="000000"/>
              </w:rPr>
            </w:pPr>
            <w:r w:rsidRPr="00972EBF">
              <w:rPr>
                <w:color w:val="000000"/>
              </w:rPr>
              <w:t>деревня Завалье-1</w:t>
            </w:r>
          </w:p>
        </w:tc>
        <w:tc>
          <w:tcPr>
            <w:tcW w:w="851" w:type="dxa"/>
            <w:hideMark/>
          </w:tcPr>
          <w:p w14:paraId="625C0141" w14:textId="77777777" w:rsidR="00972EBF" w:rsidRPr="00972EBF" w:rsidRDefault="00972EBF" w:rsidP="00972EBF">
            <w:pPr>
              <w:jc w:val="center"/>
              <w:rPr>
                <w:color w:val="000000"/>
              </w:rPr>
            </w:pPr>
            <w:r w:rsidRPr="00972EBF">
              <w:rPr>
                <w:color w:val="000000"/>
              </w:rPr>
              <w:t>1</w:t>
            </w:r>
          </w:p>
        </w:tc>
        <w:tc>
          <w:tcPr>
            <w:tcW w:w="850" w:type="dxa"/>
            <w:hideMark/>
          </w:tcPr>
          <w:p w14:paraId="7EA8F7F8" w14:textId="709C9D4E" w:rsidR="00972EBF" w:rsidRPr="00972EBF" w:rsidRDefault="00972EBF" w:rsidP="00972EBF">
            <w:pPr>
              <w:jc w:val="center"/>
              <w:rPr>
                <w:color w:val="000000"/>
              </w:rPr>
            </w:pPr>
            <w:r w:rsidRPr="001B0FAD">
              <w:rPr>
                <w:color w:val="000000"/>
              </w:rPr>
              <w:t>–</w:t>
            </w:r>
          </w:p>
        </w:tc>
        <w:tc>
          <w:tcPr>
            <w:tcW w:w="851" w:type="dxa"/>
            <w:hideMark/>
          </w:tcPr>
          <w:p w14:paraId="333DF1BC" w14:textId="51E13159" w:rsidR="00972EBF" w:rsidRPr="00972EBF" w:rsidRDefault="00972EBF" w:rsidP="00972EBF">
            <w:pPr>
              <w:jc w:val="center"/>
              <w:rPr>
                <w:color w:val="000000"/>
              </w:rPr>
            </w:pPr>
            <w:r w:rsidRPr="006264AC">
              <w:rPr>
                <w:color w:val="000000"/>
              </w:rPr>
              <w:t>–</w:t>
            </w:r>
          </w:p>
        </w:tc>
        <w:tc>
          <w:tcPr>
            <w:tcW w:w="708" w:type="dxa"/>
            <w:hideMark/>
          </w:tcPr>
          <w:p w14:paraId="6A6F90E3" w14:textId="79F00D7E" w:rsidR="00972EBF" w:rsidRPr="00972EBF" w:rsidRDefault="00972EBF" w:rsidP="00972EBF">
            <w:pPr>
              <w:jc w:val="center"/>
              <w:rPr>
                <w:color w:val="000000"/>
              </w:rPr>
            </w:pPr>
            <w:r w:rsidRPr="00D30884">
              <w:rPr>
                <w:color w:val="000000"/>
              </w:rPr>
              <w:t>–</w:t>
            </w:r>
          </w:p>
        </w:tc>
        <w:tc>
          <w:tcPr>
            <w:tcW w:w="567" w:type="dxa"/>
            <w:hideMark/>
          </w:tcPr>
          <w:p w14:paraId="55163B44" w14:textId="77777777" w:rsidR="00972EBF" w:rsidRPr="00972EBF" w:rsidRDefault="00972EBF" w:rsidP="00972EBF">
            <w:pPr>
              <w:jc w:val="center"/>
              <w:rPr>
                <w:color w:val="000000"/>
              </w:rPr>
            </w:pPr>
            <w:r w:rsidRPr="00972EBF">
              <w:rPr>
                <w:color w:val="000000"/>
              </w:rPr>
              <w:t>+</w:t>
            </w:r>
          </w:p>
        </w:tc>
        <w:tc>
          <w:tcPr>
            <w:tcW w:w="851" w:type="dxa"/>
            <w:hideMark/>
          </w:tcPr>
          <w:p w14:paraId="50EC81A2" w14:textId="791736D2" w:rsidR="00972EBF" w:rsidRPr="00972EBF" w:rsidRDefault="00972EBF" w:rsidP="00972EBF">
            <w:pPr>
              <w:jc w:val="center"/>
              <w:rPr>
                <w:color w:val="000000"/>
              </w:rPr>
            </w:pPr>
            <w:r w:rsidRPr="004C7852">
              <w:rPr>
                <w:color w:val="000000"/>
              </w:rPr>
              <w:t>–</w:t>
            </w:r>
          </w:p>
        </w:tc>
        <w:tc>
          <w:tcPr>
            <w:tcW w:w="567" w:type="dxa"/>
            <w:hideMark/>
          </w:tcPr>
          <w:p w14:paraId="1C360D34" w14:textId="77777777" w:rsidR="00972EBF" w:rsidRPr="00972EBF" w:rsidRDefault="00972EBF" w:rsidP="00972EBF">
            <w:pPr>
              <w:jc w:val="center"/>
              <w:rPr>
                <w:color w:val="000000"/>
              </w:rPr>
            </w:pPr>
            <w:r w:rsidRPr="00972EBF">
              <w:rPr>
                <w:color w:val="000000"/>
              </w:rPr>
              <w:t>+</w:t>
            </w:r>
          </w:p>
        </w:tc>
        <w:tc>
          <w:tcPr>
            <w:tcW w:w="673" w:type="dxa"/>
            <w:hideMark/>
          </w:tcPr>
          <w:p w14:paraId="60A54633" w14:textId="77777777" w:rsidR="00972EBF" w:rsidRPr="00972EBF" w:rsidRDefault="00972EBF" w:rsidP="00972EBF">
            <w:pPr>
              <w:jc w:val="center"/>
              <w:rPr>
                <w:color w:val="000000"/>
              </w:rPr>
            </w:pPr>
            <w:r w:rsidRPr="00972EBF">
              <w:rPr>
                <w:color w:val="000000"/>
              </w:rPr>
              <w:t>+</w:t>
            </w:r>
          </w:p>
        </w:tc>
      </w:tr>
      <w:tr w:rsidR="00972EBF" w:rsidRPr="00972EBF" w14:paraId="12A17C70" w14:textId="77777777" w:rsidTr="00F142DD">
        <w:trPr>
          <w:trHeight w:val="20"/>
        </w:trPr>
        <w:tc>
          <w:tcPr>
            <w:tcW w:w="562" w:type="dxa"/>
            <w:hideMark/>
          </w:tcPr>
          <w:p w14:paraId="21055208" w14:textId="77777777" w:rsidR="00972EBF" w:rsidRPr="00972EBF" w:rsidRDefault="00972EBF" w:rsidP="00972EBF">
            <w:pPr>
              <w:rPr>
                <w:color w:val="000000"/>
              </w:rPr>
            </w:pPr>
            <w:r w:rsidRPr="00972EBF">
              <w:rPr>
                <w:color w:val="000000"/>
              </w:rPr>
              <w:t>48</w:t>
            </w:r>
          </w:p>
        </w:tc>
        <w:tc>
          <w:tcPr>
            <w:tcW w:w="1843" w:type="dxa"/>
            <w:hideMark/>
          </w:tcPr>
          <w:p w14:paraId="6428C895" w14:textId="77777777" w:rsidR="00972EBF" w:rsidRPr="00972EBF" w:rsidRDefault="00972EBF" w:rsidP="00972EBF">
            <w:pPr>
              <w:rPr>
                <w:color w:val="000000"/>
              </w:rPr>
            </w:pPr>
            <w:r w:rsidRPr="00972EBF">
              <w:rPr>
                <w:color w:val="000000"/>
              </w:rPr>
              <w:t>Каменка</w:t>
            </w:r>
          </w:p>
        </w:tc>
        <w:tc>
          <w:tcPr>
            <w:tcW w:w="2126" w:type="dxa"/>
            <w:hideMark/>
          </w:tcPr>
          <w:p w14:paraId="0BA3E781"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29F4FE81" w14:textId="77777777" w:rsidR="00972EBF" w:rsidRPr="00972EBF" w:rsidRDefault="00972EBF" w:rsidP="00972EBF">
            <w:pPr>
              <w:rPr>
                <w:color w:val="000000"/>
              </w:rPr>
            </w:pPr>
            <w:r w:rsidRPr="00972EBF">
              <w:rPr>
                <w:color w:val="000000"/>
              </w:rPr>
              <w:t>Прямое</w:t>
            </w:r>
          </w:p>
        </w:tc>
        <w:tc>
          <w:tcPr>
            <w:tcW w:w="2268" w:type="dxa"/>
            <w:hideMark/>
          </w:tcPr>
          <w:p w14:paraId="36D46F02" w14:textId="77777777" w:rsidR="00972EBF" w:rsidRPr="00972EBF" w:rsidRDefault="00972EBF" w:rsidP="00972EBF">
            <w:pPr>
              <w:rPr>
                <w:color w:val="000000"/>
              </w:rPr>
            </w:pPr>
            <w:r w:rsidRPr="00972EBF">
              <w:rPr>
                <w:color w:val="000000"/>
              </w:rPr>
              <w:t>деревня Каменка</w:t>
            </w:r>
          </w:p>
        </w:tc>
        <w:tc>
          <w:tcPr>
            <w:tcW w:w="851" w:type="dxa"/>
            <w:hideMark/>
          </w:tcPr>
          <w:p w14:paraId="0EB378E5" w14:textId="4C9732B9" w:rsidR="00972EBF" w:rsidRPr="00972EBF" w:rsidRDefault="00972EBF" w:rsidP="00972EBF">
            <w:pPr>
              <w:jc w:val="center"/>
              <w:rPr>
                <w:color w:val="000000"/>
              </w:rPr>
            </w:pPr>
            <w:r w:rsidRPr="00DD6719">
              <w:rPr>
                <w:color w:val="000000"/>
              </w:rPr>
              <w:t>–</w:t>
            </w:r>
          </w:p>
        </w:tc>
        <w:tc>
          <w:tcPr>
            <w:tcW w:w="850" w:type="dxa"/>
            <w:hideMark/>
          </w:tcPr>
          <w:p w14:paraId="1631A284" w14:textId="77777777" w:rsidR="00972EBF" w:rsidRPr="00972EBF" w:rsidRDefault="00972EBF" w:rsidP="00972EBF">
            <w:pPr>
              <w:jc w:val="center"/>
              <w:rPr>
                <w:color w:val="000000"/>
              </w:rPr>
            </w:pPr>
            <w:r w:rsidRPr="00972EBF">
              <w:rPr>
                <w:color w:val="000000"/>
              </w:rPr>
              <w:t>+</w:t>
            </w:r>
          </w:p>
        </w:tc>
        <w:tc>
          <w:tcPr>
            <w:tcW w:w="851" w:type="dxa"/>
            <w:hideMark/>
          </w:tcPr>
          <w:p w14:paraId="093453B6" w14:textId="77777777" w:rsidR="00972EBF" w:rsidRPr="00972EBF" w:rsidRDefault="00972EBF" w:rsidP="00972EBF">
            <w:pPr>
              <w:jc w:val="center"/>
              <w:rPr>
                <w:color w:val="000000"/>
              </w:rPr>
            </w:pPr>
            <w:r w:rsidRPr="00972EBF">
              <w:rPr>
                <w:color w:val="000000"/>
              </w:rPr>
              <w:t>+</w:t>
            </w:r>
          </w:p>
        </w:tc>
        <w:tc>
          <w:tcPr>
            <w:tcW w:w="708" w:type="dxa"/>
            <w:hideMark/>
          </w:tcPr>
          <w:p w14:paraId="377C119C" w14:textId="5954B09B" w:rsidR="00972EBF" w:rsidRPr="00972EBF" w:rsidRDefault="00972EBF" w:rsidP="00972EBF">
            <w:pPr>
              <w:jc w:val="center"/>
              <w:rPr>
                <w:color w:val="000000"/>
              </w:rPr>
            </w:pPr>
            <w:r w:rsidRPr="00D30884">
              <w:rPr>
                <w:color w:val="000000"/>
              </w:rPr>
              <w:t>–</w:t>
            </w:r>
          </w:p>
        </w:tc>
        <w:tc>
          <w:tcPr>
            <w:tcW w:w="567" w:type="dxa"/>
            <w:hideMark/>
          </w:tcPr>
          <w:p w14:paraId="2DBC52C2" w14:textId="079D7BC6" w:rsidR="00972EBF" w:rsidRPr="00972EBF" w:rsidRDefault="00972EBF" w:rsidP="00972EBF">
            <w:pPr>
              <w:jc w:val="center"/>
              <w:rPr>
                <w:color w:val="000000"/>
              </w:rPr>
            </w:pPr>
            <w:r w:rsidRPr="002C41D2">
              <w:rPr>
                <w:color w:val="000000"/>
              </w:rPr>
              <w:t>–</w:t>
            </w:r>
          </w:p>
        </w:tc>
        <w:tc>
          <w:tcPr>
            <w:tcW w:w="851" w:type="dxa"/>
            <w:hideMark/>
          </w:tcPr>
          <w:p w14:paraId="2CBFA216" w14:textId="77777777" w:rsidR="00972EBF" w:rsidRPr="00972EBF" w:rsidRDefault="00972EBF" w:rsidP="00972EBF">
            <w:pPr>
              <w:jc w:val="center"/>
              <w:rPr>
                <w:color w:val="000000"/>
              </w:rPr>
            </w:pPr>
            <w:r w:rsidRPr="00972EBF">
              <w:rPr>
                <w:color w:val="000000"/>
              </w:rPr>
              <w:t>+</w:t>
            </w:r>
          </w:p>
        </w:tc>
        <w:tc>
          <w:tcPr>
            <w:tcW w:w="567" w:type="dxa"/>
            <w:hideMark/>
          </w:tcPr>
          <w:p w14:paraId="4EB9F604" w14:textId="05D559C0" w:rsidR="00972EBF" w:rsidRPr="00972EBF" w:rsidRDefault="00972EBF" w:rsidP="00972EBF">
            <w:pPr>
              <w:jc w:val="center"/>
              <w:rPr>
                <w:color w:val="000000"/>
              </w:rPr>
            </w:pPr>
            <w:r w:rsidRPr="00F67431">
              <w:rPr>
                <w:color w:val="000000"/>
              </w:rPr>
              <w:t>–</w:t>
            </w:r>
          </w:p>
        </w:tc>
        <w:tc>
          <w:tcPr>
            <w:tcW w:w="673" w:type="dxa"/>
            <w:hideMark/>
          </w:tcPr>
          <w:p w14:paraId="4F1FD0FE" w14:textId="77777777" w:rsidR="00972EBF" w:rsidRPr="00972EBF" w:rsidRDefault="00972EBF" w:rsidP="00972EBF">
            <w:pPr>
              <w:jc w:val="center"/>
              <w:rPr>
                <w:color w:val="000000"/>
              </w:rPr>
            </w:pPr>
            <w:r w:rsidRPr="00972EBF">
              <w:rPr>
                <w:color w:val="000000"/>
              </w:rPr>
              <w:t>+</w:t>
            </w:r>
          </w:p>
        </w:tc>
      </w:tr>
      <w:tr w:rsidR="00972EBF" w:rsidRPr="00972EBF" w14:paraId="031932F8" w14:textId="77777777" w:rsidTr="00F142DD">
        <w:trPr>
          <w:trHeight w:val="20"/>
        </w:trPr>
        <w:tc>
          <w:tcPr>
            <w:tcW w:w="562" w:type="dxa"/>
            <w:hideMark/>
          </w:tcPr>
          <w:p w14:paraId="582F9832" w14:textId="77777777" w:rsidR="00972EBF" w:rsidRPr="00972EBF" w:rsidRDefault="00972EBF" w:rsidP="00972EBF">
            <w:pPr>
              <w:rPr>
                <w:color w:val="000000"/>
              </w:rPr>
            </w:pPr>
            <w:r w:rsidRPr="00972EBF">
              <w:rPr>
                <w:color w:val="000000"/>
              </w:rPr>
              <w:t>49</w:t>
            </w:r>
          </w:p>
        </w:tc>
        <w:tc>
          <w:tcPr>
            <w:tcW w:w="1843" w:type="dxa"/>
            <w:hideMark/>
          </w:tcPr>
          <w:p w14:paraId="34EEA941" w14:textId="77777777" w:rsidR="00972EBF" w:rsidRPr="00972EBF" w:rsidRDefault="00972EBF" w:rsidP="00972EBF">
            <w:pPr>
              <w:rPr>
                <w:color w:val="000000"/>
              </w:rPr>
            </w:pPr>
            <w:r w:rsidRPr="00972EBF">
              <w:rPr>
                <w:color w:val="000000"/>
              </w:rPr>
              <w:t>Каменка</w:t>
            </w:r>
          </w:p>
        </w:tc>
        <w:tc>
          <w:tcPr>
            <w:tcW w:w="2126" w:type="dxa"/>
            <w:hideMark/>
          </w:tcPr>
          <w:p w14:paraId="42DFFC74"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25E4BFD0" w14:textId="77777777" w:rsidR="00972EBF" w:rsidRPr="00972EBF" w:rsidRDefault="00972EBF" w:rsidP="00972EBF">
            <w:pPr>
              <w:rPr>
                <w:color w:val="000000"/>
              </w:rPr>
            </w:pPr>
            <w:r w:rsidRPr="00972EBF">
              <w:rPr>
                <w:color w:val="000000"/>
              </w:rPr>
              <w:t>Обратное</w:t>
            </w:r>
          </w:p>
        </w:tc>
        <w:tc>
          <w:tcPr>
            <w:tcW w:w="2268" w:type="dxa"/>
            <w:hideMark/>
          </w:tcPr>
          <w:p w14:paraId="539F67F3" w14:textId="77777777" w:rsidR="00972EBF" w:rsidRPr="00972EBF" w:rsidRDefault="00972EBF" w:rsidP="00972EBF">
            <w:pPr>
              <w:rPr>
                <w:color w:val="000000"/>
              </w:rPr>
            </w:pPr>
            <w:r w:rsidRPr="00972EBF">
              <w:rPr>
                <w:color w:val="000000"/>
              </w:rPr>
              <w:t>деревня Каменка</w:t>
            </w:r>
          </w:p>
        </w:tc>
        <w:tc>
          <w:tcPr>
            <w:tcW w:w="851" w:type="dxa"/>
            <w:hideMark/>
          </w:tcPr>
          <w:p w14:paraId="2563C9DE" w14:textId="0E751016" w:rsidR="00972EBF" w:rsidRPr="00972EBF" w:rsidRDefault="00972EBF" w:rsidP="00972EBF">
            <w:pPr>
              <w:jc w:val="center"/>
              <w:rPr>
                <w:color w:val="000000"/>
              </w:rPr>
            </w:pPr>
            <w:r w:rsidRPr="00DD6719">
              <w:rPr>
                <w:color w:val="000000"/>
              </w:rPr>
              <w:t>–</w:t>
            </w:r>
          </w:p>
        </w:tc>
        <w:tc>
          <w:tcPr>
            <w:tcW w:w="850" w:type="dxa"/>
            <w:hideMark/>
          </w:tcPr>
          <w:p w14:paraId="00441568" w14:textId="7034FFFE" w:rsidR="00972EBF" w:rsidRPr="00972EBF" w:rsidRDefault="00972EBF" w:rsidP="00972EBF">
            <w:pPr>
              <w:jc w:val="center"/>
              <w:rPr>
                <w:color w:val="000000"/>
              </w:rPr>
            </w:pPr>
            <w:r w:rsidRPr="0033710B">
              <w:rPr>
                <w:color w:val="000000"/>
              </w:rPr>
              <w:t>–</w:t>
            </w:r>
          </w:p>
        </w:tc>
        <w:tc>
          <w:tcPr>
            <w:tcW w:w="851" w:type="dxa"/>
            <w:hideMark/>
          </w:tcPr>
          <w:p w14:paraId="4EF5DC65" w14:textId="0FD8863C" w:rsidR="00972EBF" w:rsidRPr="00972EBF" w:rsidRDefault="00972EBF" w:rsidP="00972EBF">
            <w:pPr>
              <w:jc w:val="center"/>
              <w:rPr>
                <w:color w:val="000000"/>
              </w:rPr>
            </w:pPr>
            <w:r w:rsidRPr="004C5C4F">
              <w:rPr>
                <w:color w:val="000000"/>
              </w:rPr>
              <w:t>–</w:t>
            </w:r>
          </w:p>
        </w:tc>
        <w:tc>
          <w:tcPr>
            <w:tcW w:w="708" w:type="dxa"/>
            <w:hideMark/>
          </w:tcPr>
          <w:p w14:paraId="4914EF93" w14:textId="4DA1FFCF" w:rsidR="00972EBF" w:rsidRPr="00972EBF" w:rsidRDefault="00972EBF" w:rsidP="00972EBF">
            <w:pPr>
              <w:jc w:val="center"/>
              <w:rPr>
                <w:color w:val="000000"/>
              </w:rPr>
            </w:pPr>
            <w:r w:rsidRPr="00D30884">
              <w:rPr>
                <w:color w:val="000000"/>
              </w:rPr>
              <w:t>–</w:t>
            </w:r>
          </w:p>
        </w:tc>
        <w:tc>
          <w:tcPr>
            <w:tcW w:w="567" w:type="dxa"/>
            <w:hideMark/>
          </w:tcPr>
          <w:p w14:paraId="4337BD4F" w14:textId="4800F297" w:rsidR="00972EBF" w:rsidRPr="00972EBF" w:rsidRDefault="00972EBF" w:rsidP="00972EBF">
            <w:pPr>
              <w:jc w:val="center"/>
              <w:rPr>
                <w:color w:val="000000"/>
              </w:rPr>
            </w:pPr>
            <w:r w:rsidRPr="002C41D2">
              <w:rPr>
                <w:color w:val="000000"/>
              </w:rPr>
              <w:t>–</w:t>
            </w:r>
          </w:p>
        </w:tc>
        <w:tc>
          <w:tcPr>
            <w:tcW w:w="851" w:type="dxa"/>
            <w:hideMark/>
          </w:tcPr>
          <w:p w14:paraId="4C66508C" w14:textId="5D166660" w:rsidR="00972EBF" w:rsidRPr="00972EBF" w:rsidRDefault="00972EBF" w:rsidP="00972EBF">
            <w:pPr>
              <w:jc w:val="center"/>
              <w:rPr>
                <w:color w:val="000000"/>
              </w:rPr>
            </w:pPr>
            <w:r w:rsidRPr="00B30FCA">
              <w:rPr>
                <w:color w:val="000000"/>
              </w:rPr>
              <w:t>–</w:t>
            </w:r>
          </w:p>
        </w:tc>
        <w:tc>
          <w:tcPr>
            <w:tcW w:w="567" w:type="dxa"/>
            <w:hideMark/>
          </w:tcPr>
          <w:p w14:paraId="0C2CE454" w14:textId="1DCD6A55" w:rsidR="00972EBF" w:rsidRPr="00972EBF" w:rsidRDefault="00972EBF" w:rsidP="00972EBF">
            <w:pPr>
              <w:jc w:val="center"/>
              <w:rPr>
                <w:color w:val="000000"/>
              </w:rPr>
            </w:pPr>
            <w:r w:rsidRPr="00F67431">
              <w:rPr>
                <w:color w:val="000000"/>
              </w:rPr>
              <w:t>–</w:t>
            </w:r>
          </w:p>
        </w:tc>
        <w:tc>
          <w:tcPr>
            <w:tcW w:w="673" w:type="dxa"/>
            <w:hideMark/>
          </w:tcPr>
          <w:p w14:paraId="31401959" w14:textId="77777777" w:rsidR="00972EBF" w:rsidRPr="00972EBF" w:rsidRDefault="00972EBF" w:rsidP="00972EBF">
            <w:pPr>
              <w:jc w:val="center"/>
              <w:rPr>
                <w:color w:val="000000"/>
              </w:rPr>
            </w:pPr>
            <w:r w:rsidRPr="00972EBF">
              <w:rPr>
                <w:color w:val="000000"/>
              </w:rPr>
              <w:t>+</w:t>
            </w:r>
          </w:p>
        </w:tc>
      </w:tr>
      <w:tr w:rsidR="00972EBF" w:rsidRPr="00972EBF" w14:paraId="259A5C56" w14:textId="77777777" w:rsidTr="00F142DD">
        <w:trPr>
          <w:trHeight w:val="20"/>
        </w:trPr>
        <w:tc>
          <w:tcPr>
            <w:tcW w:w="562" w:type="dxa"/>
            <w:hideMark/>
          </w:tcPr>
          <w:p w14:paraId="78C4FA14" w14:textId="77777777" w:rsidR="00972EBF" w:rsidRPr="00972EBF" w:rsidRDefault="00972EBF" w:rsidP="00972EBF">
            <w:pPr>
              <w:rPr>
                <w:color w:val="000000"/>
              </w:rPr>
            </w:pPr>
            <w:r w:rsidRPr="00972EBF">
              <w:rPr>
                <w:color w:val="000000"/>
              </w:rPr>
              <w:t>50</w:t>
            </w:r>
          </w:p>
        </w:tc>
        <w:tc>
          <w:tcPr>
            <w:tcW w:w="1843" w:type="dxa"/>
            <w:hideMark/>
          </w:tcPr>
          <w:p w14:paraId="37BAD4FE" w14:textId="77777777" w:rsidR="00972EBF" w:rsidRPr="00972EBF" w:rsidRDefault="00972EBF" w:rsidP="00972EBF">
            <w:pPr>
              <w:rPr>
                <w:color w:val="000000"/>
              </w:rPr>
            </w:pPr>
            <w:r w:rsidRPr="00972EBF">
              <w:rPr>
                <w:color w:val="000000"/>
              </w:rPr>
              <w:t>Бурцево</w:t>
            </w:r>
          </w:p>
        </w:tc>
        <w:tc>
          <w:tcPr>
            <w:tcW w:w="2126" w:type="dxa"/>
            <w:hideMark/>
          </w:tcPr>
          <w:p w14:paraId="1589EB45" w14:textId="77777777" w:rsidR="00972EBF" w:rsidRPr="00972EBF" w:rsidRDefault="00972EBF" w:rsidP="00972EBF">
            <w:pPr>
              <w:rPr>
                <w:color w:val="000000"/>
              </w:rPr>
            </w:pPr>
            <w:r w:rsidRPr="00972EBF">
              <w:rPr>
                <w:color w:val="000000"/>
              </w:rPr>
              <w:t>46К-6030</w:t>
            </w:r>
          </w:p>
        </w:tc>
        <w:tc>
          <w:tcPr>
            <w:tcW w:w="1843" w:type="dxa"/>
            <w:hideMark/>
          </w:tcPr>
          <w:p w14:paraId="6713651F" w14:textId="77777777" w:rsidR="00972EBF" w:rsidRPr="00972EBF" w:rsidRDefault="00972EBF" w:rsidP="00972EBF">
            <w:pPr>
              <w:rPr>
                <w:color w:val="000000"/>
              </w:rPr>
            </w:pPr>
            <w:r w:rsidRPr="00972EBF">
              <w:rPr>
                <w:color w:val="000000"/>
              </w:rPr>
              <w:t>Обратное</w:t>
            </w:r>
          </w:p>
        </w:tc>
        <w:tc>
          <w:tcPr>
            <w:tcW w:w="2268" w:type="dxa"/>
            <w:hideMark/>
          </w:tcPr>
          <w:p w14:paraId="6E1B32CC" w14:textId="77777777" w:rsidR="00972EBF" w:rsidRPr="00972EBF" w:rsidRDefault="00972EBF" w:rsidP="00972EBF">
            <w:pPr>
              <w:rPr>
                <w:color w:val="000000"/>
              </w:rPr>
            </w:pPr>
            <w:r w:rsidRPr="00972EBF">
              <w:rPr>
                <w:color w:val="000000"/>
              </w:rPr>
              <w:t>-</w:t>
            </w:r>
          </w:p>
        </w:tc>
        <w:tc>
          <w:tcPr>
            <w:tcW w:w="851" w:type="dxa"/>
            <w:hideMark/>
          </w:tcPr>
          <w:p w14:paraId="2478A277" w14:textId="096D5EA5" w:rsidR="00972EBF" w:rsidRPr="00972EBF" w:rsidRDefault="00972EBF" w:rsidP="00972EBF">
            <w:pPr>
              <w:jc w:val="center"/>
              <w:rPr>
                <w:color w:val="000000"/>
              </w:rPr>
            </w:pPr>
            <w:r w:rsidRPr="00DD6719">
              <w:rPr>
                <w:color w:val="000000"/>
              </w:rPr>
              <w:t>–</w:t>
            </w:r>
          </w:p>
        </w:tc>
        <w:tc>
          <w:tcPr>
            <w:tcW w:w="850" w:type="dxa"/>
            <w:hideMark/>
          </w:tcPr>
          <w:p w14:paraId="42FD6780" w14:textId="0BD1424F" w:rsidR="00972EBF" w:rsidRPr="00972EBF" w:rsidRDefault="00972EBF" w:rsidP="00972EBF">
            <w:pPr>
              <w:jc w:val="center"/>
              <w:rPr>
                <w:color w:val="000000"/>
              </w:rPr>
            </w:pPr>
            <w:r w:rsidRPr="0033710B">
              <w:rPr>
                <w:color w:val="000000"/>
              </w:rPr>
              <w:t>–</w:t>
            </w:r>
          </w:p>
        </w:tc>
        <w:tc>
          <w:tcPr>
            <w:tcW w:w="851" w:type="dxa"/>
            <w:hideMark/>
          </w:tcPr>
          <w:p w14:paraId="0E788327" w14:textId="72589924" w:rsidR="00972EBF" w:rsidRPr="00972EBF" w:rsidRDefault="00972EBF" w:rsidP="00972EBF">
            <w:pPr>
              <w:jc w:val="center"/>
              <w:rPr>
                <w:color w:val="000000"/>
              </w:rPr>
            </w:pPr>
            <w:r w:rsidRPr="004C5C4F">
              <w:rPr>
                <w:color w:val="000000"/>
              </w:rPr>
              <w:t>–</w:t>
            </w:r>
          </w:p>
        </w:tc>
        <w:tc>
          <w:tcPr>
            <w:tcW w:w="708" w:type="dxa"/>
            <w:hideMark/>
          </w:tcPr>
          <w:p w14:paraId="404C26FD" w14:textId="4D725573" w:rsidR="00972EBF" w:rsidRPr="00972EBF" w:rsidRDefault="00972EBF" w:rsidP="00972EBF">
            <w:pPr>
              <w:jc w:val="center"/>
              <w:rPr>
                <w:color w:val="000000"/>
              </w:rPr>
            </w:pPr>
            <w:r w:rsidRPr="00D30884">
              <w:rPr>
                <w:color w:val="000000"/>
              </w:rPr>
              <w:t>–</w:t>
            </w:r>
          </w:p>
        </w:tc>
        <w:tc>
          <w:tcPr>
            <w:tcW w:w="567" w:type="dxa"/>
            <w:hideMark/>
          </w:tcPr>
          <w:p w14:paraId="44809E1D" w14:textId="045B14AB" w:rsidR="00972EBF" w:rsidRPr="00972EBF" w:rsidRDefault="00972EBF" w:rsidP="00972EBF">
            <w:pPr>
              <w:jc w:val="center"/>
              <w:rPr>
                <w:color w:val="000000"/>
              </w:rPr>
            </w:pPr>
            <w:r w:rsidRPr="002C41D2">
              <w:rPr>
                <w:color w:val="000000"/>
              </w:rPr>
              <w:t>–</w:t>
            </w:r>
          </w:p>
        </w:tc>
        <w:tc>
          <w:tcPr>
            <w:tcW w:w="851" w:type="dxa"/>
            <w:hideMark/>
          </w:tcPr>
          <w:p w14:paraId="153E8F16" w14:textId="3D682BA6" w:rsidR="00972EBF" w:rsidRPr="00972EBF" w:rsidRDefault="00972EBF" w:rsidP="00972EBF">
            <w:pPr>
              <w:jc w:val="center"/>
              <w:rPr>
                <w:color w:val="000000"/>
              </w:rPr>
            </w:pPr>
            <w:r w:rsidRPr="00B30FCA">
              <w:rPr>
                <w:color w:val="000000"/>
              </w:rPr>
              <w:t>–</w:t>
            </w:r>
          </w:p>
        </w:tc>
        <w:tc>
          <w:tcPr>
            <w:tcW w:w="567" w:type="dxa"/>
            <w:hideMark/>
          </w:tcPr>
          <w:p w14:paraId="1C03FC96" w14:textId="77777777" w:rsidR="00972EBF" w:rsidRPr="00972EBF" w:rsidRDefault="00972EBF" w:rsidP="00972EBF">
            <w:pPr>
              <w:jc w:val="center"/>
              <w:rPr>
                <w:color w:val="000000"/>
              </w:rPr>
            </w:pPr>
            <w:r w:rsidRPr="00972EBF">
              <w:rPr>
                <w:color w:val="000000"/>
              </w:rPr>
              <w:t>+</w:t>
            </w:r>
          </w:p>
        </w:tc>
        <w:tc>
          <w:tcPr>
            <w:tcW w:w="673" w:type="dxa"/>
            <w:hideMark/>
          </w:tcPr>
          <w:p w14:paraId="5FFDC5CE" w14:textId="77777777" w:rsidR="00972EBF" w:rsidRPr="00972EBF" w:rsidRDefault="00972EBF" w:rsidP="00972EBF">
            <w:pPr>
              <w:jc w:val="center"/>
              <w:rPr>
                <w:color w:val="000000"/>
              </w:rPr>
            </w:pPr>
            <w:r w:rsidRPr="00972EBF">
              <w:rPr>
                <w:color w:val="000000"/>
              </w:rPr>
              <w:t>+</w:t>
            </w:r>
          </w:p>
        </w:tc>
      </w:tr>
      <w:tr w:rsidR="00972EBF" w:rsidRPr="00972EBF" w14:paraId="4FC1C510" w14:textId="77777777" w:rsidTr="00F142DD">
        <w:trPr>
          <w:trHeight w:val="20"/>
        </w:trPr>
        <w:tc>
          <w:tcPr>
            <w:tcW w:w="562" w:type="dxa"/>
            <w:hideMark/>
          </w:tcPr>
          <w:p w14:paraId="2DD50352" w14:textId="77777777" w:rsidR="00972EBF" w:rsidRPr="00972EBF" w:rsidRDefault="00972EBF" w:rsidP="00972EBF">
            <w:pPr>
              <w:rPr>
                <w:color w:val="000000"/>
              </w:rPr>
            </w:pPr>
            <w:r w:rsidRPr="00972EBF">
              <w:rPr>
                <w:color w:val="000000"/>
              </w:rPr>
              <w:t>51</w:t>
            </w:r>
          </w:p>
        </w:tc>
        <w:tc>
          <w:tcPr>
            <w:tcW w:w="1843" w:type="dxa"/>
            <w:hideMark/>
          </w:tcPr>
          <w:p w14:paraId="5FED1D7B" w14:textId="77777777" w:rsidR="00972EBF" w:rsidRPr="00972EBF" w:rsidRDefault="00972EBF" w:rsidP="00972EBF">
            <w:pPr>
              <w:rPr>
                <w:color w:val="000000"/>
              </w:rPr>
            </w:pPr>
            <w:r w:rsidRPr="00972EBF">
              <w:rPr>
                <w:color w:val="000000"/>
              </w:rPr>
              <w:t>Бурцево</w:t>
            </w:r>
          </w:p>
        </w:tc>
        <w:tc>
          <w:tcPr>
            <w:tcW w:w="2126" w:type="dxa"/>
            <w:hideMark/>
          </w:tcPr>
          <w:p w14:paraId="2690D678" w14:textId="77777777" w:rsidR="00972EBF" w:rsidRPr="00972EBF" w:rsidRDefault="00972EBF" w:rsidP="00972EBF">
            <w:pPr>
              <w:rPr>
                <w:color w:val="000000"/>
              </w:rPr>
            </w:pPr>
            <w:r w:rsidRPr="00972EBF">
              <w:rPr>
                <w:color w:val="000000"/>
              </w:rPr>
              <w:t>46К-6030</w:t>
            </w:r>
          </w:p>
        </w:tc>
        <w:tc>
          <w:tcPr>
            <w:tcW w:w="1843" w:type="dxa"/>
            <w:hideMark/>
          </w:tcPr>
          <w:p w14:paraId="1D808AD2" w14:textId="77777777" w:rsidR="00972EBF" w:rsidRPr="00972EBF" w:rsidRDefault="00972EBF" w:rsidP="00972EBF">
            <w:pPr>
              <w:rPr>
                <w:color w:val="000000"/>
              </w:rPr>
            </w:pPr>
            <w:r w:rsidRPr="00972EBF">
              <w:rPr>
                <w:color w:val="000000"/>
              </w:rPr>
              <w:t>Прямое</w:t>
            </w:r>
          </w:p>
        </w:tc>
        <w:tc>
          <w:tcPr>
            <w:tcW w:w="2268" w:type="dxa"/>
            <w:hideMark/>
          </w:tcPr>
          <w:p w14:paraId="675A49DE" w14:textId="77777777" w:rsidR="00972EBF" w:rsidRPr="00972EBF" w:rsidRDefault="00972EBF" w:rsidP="00972EBF">
            <w:pPr>
              <w:rPr>
                <w:color w:val="000000"/>
              </w:rPr>
            </w:pPr>
            <w:r w:rsidRPr="00972EBF">
              <w:rPr>
                <w:color w:val="000000"/>
              </w:rPr>
              <w:t>-</w:t>
            </w:r>
          </w:p>
        </w:tc>
        <w:tc>
          <w:tcPr>
            <w:tcW w:w="851" w:type="dxa"/>
            <w:hideMark/>
          </w:tcPr>
          <w:p w14:paraId="0DD0B09A" w14:textId="4D7E7DAA" w:rsidR="00972EBF" w:rsidRPr="00972EBF" w:rsidRDefault="00972EBF" w:rsidP="00972EBF">
            <w:pPr>
              <w:jc w:val="center"/>
              <w:rPr>
                <w:color w:val="000000"/>
              </w:rPr>
            </w:pPr>
            <w:r w:rsidRPr="00DD6719">
              <w:rPr>
                <w:color w:val="000000"/>
              </w:rPr>
              <w:t>–</w:t>
            </w:r>
          </w:p>
        </w:tc>
        <w:tc>
          <w:tcPr>
            <w:tcW w:w="850" w:type="dxa"/>
            <w:hideMark/>
          </w:tcPr>
          <w:p w14:paraId="1A13CD74" w14:textId="1C550EF1" w:rsidR="00972EBF" w:rsidRPr="00972EBF" w:rsidRDefault="00972EBF" w:rsidP="00972EBF">
            <w:pPr>
              <w:jc w:val="center"/>
              <w:rPr>
                <w:color w:val="000000"/>
              </w:rPr>
            </w:pPr>
            <w:r w:rsidRPr="0033710B">
              <w:rPr>
                <w:color w:val="000000"/>
              </w:rPr>
              <w:t>–</w:t>
            </w:r>
          </w:p>
        </w:tc>
        <w:tc>
          <w:tcPr>
            <w:tcW w:w="851" w:type="dxa"/>
            <w:hideMark/>
          </w:tcPr>
          <w:p w14:paraId="04BD95E3" w14:textId="7F024AA3" w:rsidR="00972EBF" w:rsidRPr="00972EBF" w:rsidRDefault="00972EBF" w:rsidP="00972EBF">
            <w:pPr>
              <w:jc w:val="center"/>
              <w:rPr>
                <w:color w:val="000000"/>
              </w:rPr>
            </w:pPr>
            <w:r w:rsidRPr="004C5C4F">
              <w:rPr>
                <w:color w:val="000000"/>
              </w:rPr>
              <w:t>–</w:t>
            </w:r>
          </w:p>
        </w:tc>
        <w:tc>
          <w:tcPr>
            <w:tcW w:w="708" w:type="dxa"/>
            <w:hideMark/>
          </w:tcPr>
          <w:p w14:paraId="782BE886" w14:textId="0DC18811" w:rsidR="00972EBF" w:rsidRPr="00972EBF" w:rsidRDefault="00972EBF" w:rsidP="00972EBF">
            <w:pPr>
              <w:jc w:val="center"/>
              <w:rPr>
                <w:color w:val="000000"/>
              </w:rPr>
            </w:pPr>
            <w:r w:rsidRPr="00D30884">
              <w:rPr>
                <w:color w:val="000000"/>
              </w:rPr>
              <w:t>–</w:t>
            </w:r>
          </w:p>
        </w:tc>
        <w:tc>
          <w:tcPr>
            <w:tcW w:w="567" w:type="dxa"/>
            <w:hideMark/>
          </w:tcPr>
          <w:p w14:paraId="47844C53" w14:textId="3D359F6D" w:rsidR="00972EBF" w:rsidRPr="00972EBF" w:rsidRDefault="00972EBF" w:rsidP="00972EBF">
            <w:pPr>
              <w:jc w:val="center"/>
              <w:rPr>
                <w:color w:val="000000"/>
              </w:rPr>
            </w:pPr>
            <w:r w:rsidRPr="002C41D2">
              <w:rPr>
                <w:color w:val="000000"/>
              </w:rPr>
              <w:t>–</w:t>
            </w:r>
          </w:p>
        </w:tc>
        <w:tc>
          <w:tcPr>
            <w:tcW w:w="851" w:type="dxa"/>
            <w:hideMark/>
          </w:tcPr>
          <w:p w14:paraId="3970D881" w14:textId="4153DB7F" w:rsidR="00972EBF" w:rsidRPr="00972EBF" w:rsidRDefault="00972EBF" w:rsidP="00972EBF">
            <w:pPr>
              <w:jc w:val="center"/>
              <w:rPr>
                <w:color w:val="000000"/>
              </w:rPr>
            </w:pPr>
            <w:r w:rsidRPr="00B30FCA">
              <w:rPr>
                <w:color w:val="000000"/>
              </w:rPr>
              <w:t>–</w:t>
            </w:r>
          </w:p>
        </w:tc>
        <w:tc>
          <w:tcPr>
            <w:tcW w:w="567" w:type="dxa"/>
            <w:hideMark/>
          </w:tcPr>
          <w:p w14:paraId="392EAA3A" w14:textId="77777777" w:rsidR="00972EBF" w:rsidRPr="00972EBF" w:rsidRDefault="00972EBF" w:rsidP="00972EBF">
            <w:pPr>
              <w:jc w:val="center"/>
              <w:rPr>
                <w:color w:val="000000"/>
              </w:rPr>
            </w:pPr>
            <w:r w:rsidRPr="00972EBF">
              <w:rPr>
                <w:color w:val="000000"/>
              </w:rPr>
              <w:t>+</w:t>
            </w:r>
          </w:p>
        </w:tc>
        <w:tc>
          <w:tcPr>
            <w:tcW w:w="673" w:type="dxa"/>
            <w:hideMark/>
          </w:tcPr>
          <w:p w14:paraId="4E4532FC" w14:textId="77777777" w:rsidR="00972EBF" w:rsidRPr="00972EBF" w:rsidRDefault="00972EBF" w:rsidP="00972EBF">
            <w:pPr>
              <w:jc w:val="center"/>
              <w:rPr>
                <w:color w:val="000000"/>
              </w:rPr>
            </w:pPr>
            <w:r w:rsidRPr="00972EBF">
              <w:rPr>
                <w:color w:val="000000"/>
              </w:rPr>
              <w:t>+</w:t>
            </w:r>
          </w:p>
        </w:tc>
      </w:tr>
      <w:tr w:rsidR="00972EBF" w:rsidRPr="00972EBF" w14:paraId="153BC811" w14:textId="77777777" w:rsidTr="00F142DD">
        <w:trPr>
          <w:trHeight w:val="20"/>
        </w:trPr>
        <w:tc>
          <w:tcPr>
            <w:tcW w:w="562" w:type="dxa"/>
            <w:hideMark/>
          </w:tcPr>
          <w:p w14:paraId="57B1D6A5" w14:textId="77777777" w:rsidR="00972EBF" w:rsidRPr="00972EBF" w:rsidRDefault="00972EBF" w:rsidP="00972EBF">
            <w:pPr>
              <w:rPr>
                <w:color w:val="000000"/>
              </w:rPr>
            </w:pPr>
            <w:r w:rsidRPr="00972EBF">
              <w:rPr>
                <w:color w:val="000000"/>
              </w:rPr>
              <w:t>52</w:t>
            </w:r>
          </w:p>
        </w:tc>
        <w:tc>
          <w:tcPr>
            <w:tcW w:w="1843" w:type="dxa"/>
            <w:hideMark/>
          </w:tcPr>
          <w:p w14:paraId="5C845DFE" w14:textId="77777777" w:rsidR="00972EBF" w:rsidRPr="00972EBF" w:rsidRDefault="00972EBF" w:rsidP="00972EBF">
            <w:pPr>
              <w:rPr>
                <w:color w:val="000000"/>
              </w:rPr>
            </w:pPr>
            <w:r w:rsidRPr="00972EBF">
              <w:rPr>
                <w:color w:val="000000"/>
              </w:rPr>
              <w:t>Поворот на Ледово</w:t>
            </w:r>
          </w:p>
        </w:tc>
        <w:tc>
          <w:tcPr>
            <w:tcW w:w="2126" w:type="dxa"/>
            <w:hideMark/>
          </w:tcPr>
          <w:p w14:paraId="5D16C23F" w14:textId="77777777" w:rsidR="00972EBF" w:rsidRPr="00972EBF" w:rsidRDefault="00972EBF" w:rsidP="00972EBF">
            <w:pPr>
              <w:rPr>
                <w:color w:val="000000"/>
              </w:rPr>
            </w:pPr>
            <w:r w:rsidRPr="00972EBF">
              <w:rPr>
                <w:color w:val="000000"/>
              </w:rPr>
              <w:t>46К-6011</w:t>
            </w:r>
          </w:p>
        </w:tc>
        <w:tc>
          <w:tcPr>
            <w:tcW w:w="1843" w:type="dxa"/>
            <w:hideMark/>
          </w:tcPr>
          <w:p w14:paraId="4D26D715" w14:textId="77777777" w:rsidR="00972EBF" w:rsidRPr="00972EBF" w:rsidRDefault="00972EBF" w:rsidP="00972EBF">
            <w:pPr>
              <w:rPr>
                <w:color w:val="000000"/>
              </w:rPr>
            </w:pPr>
            <w:r w:rsidRPr="00972EBF">
              <w:rPr>
                <w:color w:val="000000"/>
              </w:rPr>
              <w:t>Обратное</w:t>
            </w:r>
          </w:p>
        </w:tc>
        <w:tc>
          <w:tcPr>
            <w:tcW w:w="2268" w:type="dxa"/>
            <w:hideMark/>
          </w:tcPr>
          <w:p w14:paraId="6616258E" w14:textId="77777777" w:rsidR="00972EBF" w:rsidRPr="00972EBF" w:rsidRDefault="00972EBF" w:rsidP="00972EBF">
            <w:pPr>
              <w:rPr>
                <w:color w:val="000000"/>
              </w:rPr>
            </w:pPr>
            <w:r w:rsidRPr="00972EBF">
              <w:rPr>
                <w:color w:val="000000"/>
              </w:rPr>
              <w:t>-</w:t>
            </w:r>
          </w:p>
        </w:tc>
        <w:tc>
          <w:tcPr>
            <w:tcW w:w="851" w:type="dxa"/>
            <w:hideMark/>
          </w:tcPr>
          <w:p w14:paraId="7AABAC1F" w14:textId="24A21AC6" w:rsidR="00972EBF" w:rsidRPr="00972EBF" w:rsidRDefault="00972EBF" w:rsidP="00972EBF">
            <w:pPr>
              <w:jc w:val="center"/>
              <w:rPr>
                <w:color w:val="000000"/>
              </w:rPr>
            </w:pPr>
            <w:r w:rsidRPr="00DD6719">
              <w:rPr>
                <w:color w:val="000000"/>
              </w:rPr>
              <w:t>–</w:t>
            </w:r>
          </w:p>
        </w:tc>
        <w:tc>
          <w:tcPr>
            <w:tcW w:w="850" w:type="dxa"/>
            <w:hideMark/>
          </w:tcPr>
          <w:p w14:paraId="26F724EA" w14:textId="39B0E967" w:rsidR="00972EBF" w:rsidRPr="00972EBF" w:rsidRDefault="00972EBF" w:rsidP="00972EBF">
            <w:pPr>
              <w:jc w:val="center"/>
              <w:rPr>
                <w:color w:val="000000"/>
              </w:rPr>
            </w:pPr>
            <w:r w:rsidRPr="0033710B">
              <w:rPr>
                <w:color w:val="000000"/>
              </w:rPr>
              <w:t>–</w:t>
            </w:r>
          </w:p>
        </w:tc>
        <w:tc>
          <w:tcPr>
            <w:tcW w:w="851" w:type="dxa"/>
            <w:hideMark/>
          </w:tcPr>
          <w:p w14:paraId="724FDE07" w14:textId="24ADB511" w:rsidR="00972EBF" w:rsidRPr="00972EBF" w:rsidRDefault="00972EBF" w:rsidP="00972EBF">
            <w:pPr>
              <w:jc w:val="center"/>
              <w:rPr>
                <w:color w:val="000000"/>
              </w:rPr>
            </w:pPr>
            <w:r w:rsidRPr="004C5C4F">
              <w:rPr>
                <w:color w:val="000000"/>
              </w:rPr>
              <w:t>–</w:t>
            </w:r>
          </w:p>
        </w:tc>
        <w:tc>
          <w:tcPr>
            <w:tcW w:w="708" w:type="dxa"/>
            <w:hideMark/>
          </w:tcPr>
          <w:p w14:paraId="7D059525" w14:textId="5A14DB73" w:rsidR="00972EBF" w:rsidRPr="00972EBF" w:rsidRDefault="00972EBF" w:rsidP="00972EBF">
            <w:pPr>
              <w:jc w:val="center"/>
              <w:rPr>
                <w:color w:val="000000"/>
              </w:rPr>
            </w:pPr>
            <w:r w:rsidRPr="00D30884">
              <w:rPr>
                <w:color w:val="000000"/>
              </w:rPr>
              <w:t>–</w:t>
            </w:r>
          </w:p>
        </w:tc>
        <w:tc>
          <w:tcPr>
            <w:tcW w:w="567" w:type="dxa"/>
            <w:hideMark/>
          </w:tcPr>
          <w:p w14:paraId="5A37AE24" w14:textId="11D2317B" w:rsidR="00972EBF" w:rsidRPr="00972EBF" w:rsidRDefault="00972EBF" w:rsidP="00972EBF">
            <w:pPr>
              <w:jc w:val="center"/>
              <w:rPr>
                <w:color w:val="000000"/>
              </w:rPr>
            </w:pPr>
            <w:r w:rsidRPr="002C41D2">
              <w:rPr>
                <w:color w:val="000000"/>
              </w:rPr>
              <w:t>–</w:t>
            </w:r>
          </w:p>
        </w:tc>
        <w:tc>
          <w:tcPr>
            <w:tcW w:w="851" w:type="dxa"/>
            <w:hideMark/>
          </w:tcPr>
          <w:p w14:paraId="2520851B" w14:textId="4BC9A070" w:rsidR="00972EBF" w:rsidRPr="00972EBF" w:rsidRDefault="00972EBF" w:rsidP="00972EBF">
            <w:pPr>
              <w:jc w:val="center"/>
              <w:rPr>
                <w:color w:val="000000"/>
              </w:rPr>
            </w:pPr>
            <w:r w:rsidRPr="00B30FCA">
              <w:rPr>
                <w:color w:val="000000"/>
              </w:rPr>
              <w:t>–</w:t>
            </w:r>
          </w:p>
        </w:tc>
        <w:tc>
          <w:tcPr>
            <w:tcW w:w="567" w:type="dxa"/>
            <w:hideMark/>
          </w:tcPr>
          <w:p w14:paraId="6B9F111B" w14:textId="77777777" w:rsidR="00972EBF" w:rsidRPr="00972EBF" w:rsidRDefault="00972EBF" w:rsidP="00972EBF">
            <w:pPr>
              <w:jc w:val="center"/>
              <w:rPr>
                <w:color w:val="000000"/>
              </w:rPr>
            </w:pPr>
            <w:r w:rsidRPr="00972EBF">
              <w:rPr>
                <w:color w:val="000000"/>
              </w:rPr>
              <w:t>+</w:t>
            </w:r>
          </w:p>
        </w:tc>
        <w:tc>
          <w:tcPr>
            <w:tcW w:w="673" w:type="dxa"/>
            <w:hideMark/>
          </w:tcPr>
          <w:p w14:paraId="506030C5" w14:textId="77777777" w:rsidR="00972EBF" w:rsidRPr="00972EBF" w:rsidRDefault="00972EBF" w:rsidP="00972EBF">
            <w:pPr>
              <w:jc w:val="center"/>
              <w:rPr>
                <w:color w:val="000000"/>
              </w:rPr>
            </w:pPr>
            <w:r w:rsidRPr="00972EBF">
              <w:rPr>
                <w:color w:val="000000"/>
              </w:rPr>
              <w:t>+</w:t>
            </w:r>
          </w:p>
        </w:tc>
      </w:tr>
      <w:tr w:rsidR="00972EBF" w:rsidRPr="00972EBF" w14:paraId="5365033D" w14:textId="77777777" w:rsidTr="00F142DD">
        <w:trPr>
          <w:trHeight w:val="20"/>
        </w:trPr>
        <w:tc>
          <w:tcPr>
            <w:tcW w:w="562" w:type="dxa"/>
            <w:hideMark/>
          </w:tcPr>
          <w:p w14:paraId="3176E721" w14:textId="77777777" w:rsidR="00972EBF" w:rsidRPr="00972EBF" w:rsidRDefault="00972EBF" w:rsidP="00972EBF">
            <w:pPr>
              <w:rPr>
                <w:color w:val="000000"/>
              </w:rPr>
            </w:pPr>
            <w:r w:rsidRPr="00972EBF">
              <w:rPr>
                <w:color w:val="000000"/>
              </w:rPr>
              <w:lastRenderedPageBreak/>
              <w:t>53</w:t>
            </w:r>
          </w:p>
        </w:tc>
        <w:tc>
          <w:tcPr>
            <w:tcW w:w="1843" w:type="dxa"/>
            <w:hideMark/>
          </w:tcPr>
          <w:p w14:paraId="398DA43F" w14:textId="77777777" w:rsidR="00972EBF" w:rsidRPr="00972EBF" w:rsidRDefault="00972EBF" w:rsidP="00972EBF">
            <w:pPr>
              <w:rPr>
                <w:color w:val="000000"/>
              </w:rPr>
            </w:pPr>
            <w:r w:rsidRPr="00972EBF">
              <w:rPr>
                <w:color w:val="000000"/>
              </w:rPr>
              <w:t>Топтыково</w:t>
            </w:r>
          </w:p>
        </w:tc>
        <w:tc>
          <w:tcPr>
            <w:tcW w:w="2126" w:type="dxa"/>
            <w:hideMark/>
          </w:tcPr>
          <w:p w14:paraId="09E2D4C4" w14:textId="77777777" w:rsidR="00972EBF" w:rsidRPr="00972EBF" w:rsidRDefault="00972EBF" w:rsidP="00972EBF">
            <w:pPr>
              <w:rPr>
                <w:color w:val="000000"/>
              </w:rPr>
            </w:pPr>
            <w:r w:rsidRPr="00972EBF">
              <w:rPr>
                <w:color w:val="000000"/>
              </w:rPr>
              <w:t>Р-22 Каспий</w:t>
            </w:r>
          </w:p>
        </w:tc>
        <w:tc>
          <w:tcPr>
            <w:tcW w:w="1843" w:type="dxa"/>
            <w:hideMark/>
          </w:tcPr>
          <w:p w14:paraId="5E090871" w14:textId="77777777" w:rsidR="00972EBF" w:rsidRPr="00972EBF" w:rsidRDefault="00972EBF" w:rsidP="00972EBF">
            <w:pPr>
              <w:rPr>
                <w:color w:val="000000"/>
              </w:rPr>
            </w:pPr>
            <w:r w:rsidRPr="00972EBF">
              <w:rPr>
                <w:color w:val="000000"/>
              </w:rPr>
              <w:t>Обратное</w:t>
            </w:r>
          </w:p>
        </w:tc>
        <w:tc>
          <w:tcPr>
            <w:tcW w:w="2268" w:type="dxa"/>
            <w:hideMark/>
          </w:tcPr>
          <w:p w14:paraId="1B95BB75" w14:textId="77777777" w:rsidR="00972EBF" w:rsidRPr="00972EBF" w:rsidRDefault="00972EBF" w:rsidP="00972EBF">
            <w:pPr>
              <w:rPr>
                <w:color w:val="000000"/>
              </w:rPr>
            </w:pPr>
            <w:r w:rsidRPr="00972EBF">
              <w:rPr>
                <w:color w:val="000000"/>
              </w:rPr>
              <w:t>-</w:t>
            </w:r>
          </w:p>
        </w:tc>
        <w:tc>
          <w:tcPr>
            <w:tcW w:w="851" w:type="dxa"/>
            <w:hideMark/>
          </w:tcPr>
          <w:p w14:paraId="5A453A44" w14:textId="044C31A7" w:rsidR="00972EBF" w:rsidRPr="00972EBF" w:rsidRDefault="00972EBF" w:rsidP="00972EBF">
            <w:pPr>
              <w:jc w:val="center"/>
              <w:rPr>
                <w:color w:val="000000"/>
              </w:rPr>
            </w:pPr>
            <w:r w:rsidRPr="00D15A99">
              <w:rPr>
                <w:color w:val="000000"/>
              </w:rPr>
              <w:t>–</w:t>
            </w:r>
          </w:p>
        </w:tc>
        <w:tc>
          <w:tcPr>
            <w:tcW w:w="850" w:type="dxa"/>
            <w:hideMark/>
          </w:tcPr>
          <w:p w14:paraId="2CD91679" w14:textId="12128D49" w:rsidR="00972EBF" w:rsidRPr="00972EBF" w:rsidRDefault="00972EBF" w:rsidP="00972EBF">
            <w:pPr>
              <w:jc w:val="center"/>
              <w:rPr>
                <w:color w:val="000000"/>
              </w:rPr>
            </w:pPr>
            <w:r w:rsidRPr="00D15A99">
              <w:rPr>
                <w:color w:val="000000"/>
              </w:rPr>
              <w:t>–</w:t>
            </w:r>
          </w:p>
        </w:tc>
        <w:tc>
          <w:tcPr>
            <w:tcW w:w="851" w:type="dxa"/>
            <w:hideMark/>
          </w:tcPr>
          <w:p w14:paraId="1F3FFCA5" w14:textId="6650C41E" w:rsidR="00972EBF" w:rsidRPr="00972EBF" w:rsidRDefault="00972EBF" w:rsidP="00972EBF">
            <w:pPr>
              <w:jc w:val="center"/>
              <w:rPr>
                <w:color w:val="000000"/>
              </w:rPr>
            </w:pPr>
            <w:r w:rsidRPr="00D15A99">
              <w:rPr>
                <w:color w:val="000000"/>
              </w:rPr>
              <w:t>–</w:t>
            </w:r>
          </w:p>
        </w:tc>
        <w:tc>
          <w:tcPr>
            <w:tcW w:w="708" w:type="dxa"/>
            <w:hideMark/>
          </w:tcPr>
          <w:p w14:paraId="74CC13DD" w14:textId="396558D7" w:rsidR="00972EBF" w:rsidRPr="00972EBF" w:rsidRDefault="00972EBF" w:rsidP="00972EBF">
            <w:pPr>
              <w:jc w:val="center"/>
              <w:rPr>
                <w:color w:val="000000"/>
              </w:rPr>
            </w:pPr>
            <w:r w:rsidRPr="00D15A99">
              <w:rPr>
                <w:color w:val="000000"/>
              </w:rPr>
              <w:t>–</w:t>
            </w:r>
          </w:p>
        </w:tc>
        <w:tc>
          <w:tcPr>
            <w:tcW w:w="567" w:type="dxa"/>
            <w:hideMark/>
          </w:tcPr>
          <w:p w14:paraId="542301E4" w14:textId="3A2C6874" w:rsidR="00972EBF" w:rsidRPr="00972EBF" w:rsidRDefault="00972EBF" w:rsidP="00972EBF">
            <w:pPr>
              <w:jc w:val="center"/>
              <w:rPr>
                <w:color w:val="000000"/>
              </w:rPr>
            </w:pPr>
            <w:r w:rsidRPr="000E4C5A">
              <w:rPr>
                <w:color w:val="000000"/>
              </w:rPr>
              <w:t>–</w:t>
            </w:r>
          </w:p>
        </w:tc>
        <w:tc>
          <w:tcPr>
            <w:tcW w:w="851" w:type="dxa"/>
            <w:hideMark/>
          </w:tcPr>
          <w:p w14:paraId="5E0C645D" w14:textId="45772B98" w:rsidR="00972EBF" w:rsidRPr="00972EBF" w:rsidRDefault="00972EBF" w:rsidP="00972EBF">
            <w:pPr>
              <w:jc w:val="center"/>
              <w:rPr>
                <w:color w:val="000000"/>
              </w:rPr>
            </w:pPr>
            <w:r w:rsidRPr="000E4C5A">
              <w:rPr>
                <w:color w:val="000000"/>
              </w:rPr>
              <w:t>–</w:t>
            </w:r>
          </w:p>
        </w:tc>
        <w:tc>
          <w:tcPr>
            <w:tcW w:w="567" w:type="dxa"/>
            <w:hideMark/>
          </w:tcPr>
          <w:p w14:paraId="1C732A24" w14:textId="5E4895FA" w:rsidR="00972EBF" w:rsidRPr="00972EBF" w:rsidRDefault="00972EBF" w:rsidP="00972EBF">
            <w:pPr>
              <w:jc w:val="center"/>
              <w:rPr>
                <w:color w:val="000000"/>
              </w:rPr>
            </w:pPr>
            <w:r w:rsidRPr="000E4C5A">
              <w:rPr>
                <w:color w:val="000000"/>
              </w:rPr>
              <w:t>–</w:t>
            </w:r>
          </w:p>
        </w:tc>
        <w:tc>
          <w:tcPr>
            <w:tcW w:w="673" w:type="dxa"/>
            <w:hideMark/>
          </w:tcPr>
          <w:p w14:paraId="09245F34" w14:textId="77777777" w:rsidR="00972EBF" w:rsidRPr="00972EBF" w:rsidRDefault="00972EBF" w:rsidP="00972EBF">
            <w:pPr>
              <w:jc w:val="center"/>
              <w:rPr>
                <w:color w:val="000000"/>
              </w:rPr>
            </w:pPr>
            <w:r w:rsidRPr="00972EBF">
              <w:rPr>
                <w:color w:val="000000"/>
              </w:rPr>
              <w:t>+</w:t>
            </w:r>
          </w:p>
        </w:tc>
      </w:tr>
      <w:tr w:rsidR="00972EBF" w:rsidRPr="00972EBF" w14:paraId="49562DAE" w14:textId="77777777" w:rsidTr="00F142DD">
        <w:trPr>
          <w:trHeight w:val="20"/>
        </w:trPr>
        <w:tc>
          <w:tcPr>
            <w:tcW w:w="562" w:type="dxa"/>
            <w:hideMark/>
          </w:tcPr>
          <w:p w14:paraId="653A2196" w14:textId="77777777" w:rsidR="00972EBF" w:rsidRPr="00972EBF" w:rsidRDefault="00972EBF" w:rsidP="00972EBF">
            <w:pPr>
              <w:rPr>
                <w:color w:val="000000"/>
              </w:rPr>
            </w:pPr>
            <w:r w:rsidRPr="00972EBF">
              <w:rPr>
                <w:color w:val="000000"/>
              </w:rPr>
              <w:t>54</w:t>
            </w:r>
          </w:p>
        </w:tc>
        <w:tc>
          <w:tcPr>
            <w:tcW w:w="1843" w:type="dxa"/>
            <w:hideMark/>
          </w:tcPr>
          <w:p w14:paraId="02275CF3" w14:textId="77777777" w:rsidR="00972EBF" w:rsidRPr="00972EBF" w:rsidRDefault="00972EBF" w:rsidP="00972EBF">
            <w:pPr>
              <w:rPr>
                <w:color w:val="000000"/>
              </w:rPr>
            </w:pPr>
            <w:r w:rsidRPr="00972EBF">
              <w:rPr>
                <w:color w:val="000000"/>
              </w:rPr>
              <w:t>Топтыково</w:t>
            </w:r>
          </w:p>
        </w:tc>
        <w:tc>
          <w:tcPr>
            <w:tcW w:w="2126" w:type="dxa"/>
            <w:hideMark/>
          </w:tcPr>
          <w:p w14:paraId="3B258781" w14:textId="77777777" w:rsidR="00972EBF" w:rsidRPr="00972EBF" w:rsidRDefault="00972EBF" w:rsidP="00972EBF">
            <w:pPr>
              <w:rPr>
                <w:color w:val="000000"/>
              </w:rPr>
            </w:pPr>
            <w:r w:rsidRPr="00972EBF">
              <w:rPr>
                <w:color w:val="000000"/>
              </w:rPr>
              <w:t>Р-22 Каспий</w:t>
            </w:r>
          </w:p>
        </w:tc>
        <w:tc>
          <w:tcPr>
            <w:tcW w:w="1843" w:type="dxa"/>
            <w:hideMark/>
          </w:tcPr>
          <w:p w14:paraId="29CC46AB" w14:textId="77777777" w:rsidR="00972EBF" w:rsidRPr="00972EBF" w:rsidRDefault="00972EBF" w:rsidP="00972EBF">
            <w:pPr>
              <w:rPr>
                <w:color w:val="000000"/>
              </w:rPr>
            </w:pPr>
            <w:r w:rsidRPr="00972EBF">
              <w:rPr>
                <w:color w:val="000000"/>
              </w:rPr>
              <w:t>Прямое</w:t>
            </w:r>
          </w:p>
        </w:tc>
        <w:tc>
          <w:tcPr>
            <w:tcW w:w="2268" w:type="dxa"/>
            <w:hideMark/>
          </w:tcPr>
          <w:p w14:paraId="1CBFE0B2" w14:textId="77777777" w:rsidR="00972EBF" w:rsidRPr="00972EBF" w:rsidRDefault="00972EBF" w:rsidP="00972EBF">
            <w:pPr>
              <w:rPr>
                <w:color w:val="000000"/>
              </w:rPr>
            </w:pPr>
            <w:r w:rsidRPr="00972EBF">
              <w:rPr>
                <w:color w:val="000000"/>
              </w:rPr>
              <w:t>-</w:t>
            </w:r>
          </w:p>
        </w:tc>
        <w:tc>
          <w:tcPr>
            <w:tcW w:w="851" w:type="dxa"/>
            <w:hideMark/>
          </w:tcPr>
          <w:p w14:paraId="081BC696" w14:textId="3E853D95" w:rsidR="00972EBF" w:rsidRPr="00972EBF" w:rsidRDefault="00972EBF" w:rsidP="00972EBF">
            <w:pPr>
              <w:jc w:val="center"/>
              <w:rPr>
                <w:color w:val="000000"/>
              </w:rPr>
            </w:pPr>
            <w:r w:rsidRPr="00D15A99">
              <w:rPr>
                <w:color w:val="000000"/>
              </w:rPr>
              <w:t>–</w:t>
            </w:r>
          </w:p>
        </w:tc>
        <w:tc>
          <w:tcPr>
            <w:tcW w:w="850" w:type="dxa"/>
            <w:hideMark/>
          </w:tcPr>
          <w:p w14:paraId="2C9E2BA1" w14:textId="09EA1CB8" w:rsidR="00972EBF" w:rsidRPr="00972EBF" w:rsidRDefault="00972EBF" w:rsidP="00972EBF">
            <w:pPr>
              <w:jc w:val="center"/>
              <w:rPr>
                <w:color w:val="000000"/>
              </w:rPr>
            </w:pPr>
            <w:r w:rsidRPr="00D15A99">
              <w:rPr>
                <w:color w:val="000000"/>
              </w:rPr>
              <w:t>–</w:t>
            </w:r>
          </w:p>
        </w:tc>
        <w:tc>
          <w:tcPr>
            <w:tcW w:w="851" w:type="dxa"/>
            <w:hideMark/>
          </w:tcPr>
          <w:p w14:paraId="4AFC8FBC" w14:textId="38923E94" w:rsidR="00972EBF" w:rsidRPr="00972EBF" w:rsidRDefault="00972EBF" w:rsidP="00972EBF">
            <w:pPr>
              <w:jc w:val="center"/>
              <w:rPr>
                <w:color w:val="000000"/>
              </w:rPr>
            </w:pPr>
            <w:r w:rsidRPr="00D15A99">
              <w:rPr>
                <w:color w:val="000000"/>
              </w:rPr>
              <w:t>–</w:t>
            </w:r>
          </w:p>
        </w:tc>
        <w:tc>
          <w:tcPr>
            <w:tcW w:w="708" w:type="dxa"/>
            <w:hideMark/>
          </w:tcPr>
          <w:p w14:paraId="56230DBD" w14:textId="356C9CEA" w:rsidR="00972EBF" w:rsidRPr="00972EBF" w:rsidRDefault="00972EBF" w:rsidP="00972EBF">
            <w:pPr>
              <w:jc w:val="center"/>
              <w:rPr>
                <w:color w:val="000000"/>
              </w:rPr>
            </w:pPr>
            <w:r w:rsidRPr="00D15A99">
              <w:rPr>
                <w:color w:val="000000"/>
              </w:rPr>
              <w:t>–</w:t>
            </w:r>
          </w:p>
        </w:tc>
        <w:tc>
          <w:tcPr>
            <w:tcW w:w="567" w:type="dxa"/>
            <w:hideMark/>
          </w:tcPr>
          <w:p w14:paraId="19D301D3" w14:textId="7E08D7B3" w:rsidR="00972EBF" w:rsidRPr="00972EBF" w:rsidRDefault="00972EBF" w:rsidP="00972EBF">
            <w:pPr>
              <w:jc w:val="center"/>
              <w:rPr>
                <w:color w:val="000000"/>
              </w:rPr>
            </w:pPr>
            <w:r w:rsidRPr="000E4C5A">
              <w:rPr>
                <w:color w:val="000000"/>
              </w:rPr>
              <w:t>–</w:t>
            </w:r>
          </w:p>
        </w:tc>
        <w:tc>
          <w:tcPr>
            <w:tcW w:w="851" w:type="dxa"/>
            <w:hideMark/>
          </w:tcPr>
          <w:p w14:paraId="4EF9C049" w14:textId="5DFC512D" w:rsidR="00972EBF" w:rsidRPr="00972EBF" w:rsidRDefault="00972EBF" w:rsidP="00972EBF">
            <w:pPr>
              <w:jc w:val="center"/>
              <w:rPr>
                <w:color w:val="000000"/>
              </w:rPr>
            </w:pPr>
            <w:r w:rsidRPr="000E4C5A">
              <w:rPr>
                <w:color w:val="000000"/>
              </w:rPr>
              <w:t>–</w:t>
            </w:r>
          </w:p>
        </w:tc>
        <w:tc>
          <w:tcPr>
            <w:tcW w:w="567" w:type="dxa"/>
            <w:hideMark/>
          </w:tcPr>
          <w:p w14:paraId="5E52990B" w14:textId="3C0ED4C8" w:rsidR="00972EBF" w:rsidRPr="00972EBF" w:rsidRDefault="00972EBF" w:rsidP="00972EBF">
            <w:pPr>
              <w:jc w:val="center"/>
              <w:rPr>
                <w:color w:val="000000"/>
              </w:rPr>
            </w:pPr>
            <w:r w:rsidRPr="000E4C5A">
              <w:rPr>
                <w:color w:val="000000"/>
              </w:rPr>
              <w:t>–</w:t>
            </w:r>
          </w:p>
        </w:tc>
        <w:tc>
          <w:tcPr>
            <w:tcW w:w="673" w:type="dxa"/>
            <w:hideMark/>
          </w:tcPr>
          <w:p w14:paraId="21C623BF" w14:textId="77777777" w:rsidR="00972EBF" w:rsidRPr="00972EBF" w:rsidRDefault="00972EBF" w:rsidP="00972EBF">
            <w:pPr>
              <w:jc w:val="center"/>
              <w:rPr>
                <w:color w:val="000000"/>
              </w:rPr>
            </w:pPr>
            <w:r w:rsidRPr="00972EBF">
              <w:rPr>
                <w:color w:val="000000"/>
              </w:rPr>
              <w:t>+</w:t>
            </w:r>
          </w:p>
        </w:tc>
      </w:tr>
      <w:tr w:rsidR="00972EBF" w:rsidRPr="00972EBF" w14:paraId="19C9C3FD" w14:textId="77777777" w:rsidTr="00F142DD">
        <w:trPr>
          <w:trHeight w:val="20"/>
        </w:trPr>
        <w:tc>
          <w:tcPr>
            <w:tcW w:w="562" w:type="dxa"/>
            <w:hideMark/>
          </w:tcPr>
          <w:p w14:paraId="0A233725" w14:textId="77777777" w:rsidR="00972EBF" w:rsidRPr="00972EBF" w:rsidRDefault="00972EBF" w:rsidP="00972EBF">
            <w:pPr>
              <w:rPr>
                <w:color w:val="000000"/>
              </w:rPr>
            </w:pPr>
            <w:r w:rsidRPr="00972EBF">
              <w:rPr>
                <w:color w:val="000000"/>
              </w:rPr>
              <w:t>55</w:t>
            </w:r>
          </w:p>
        </w:tc>
        <w:tc>
          <w:tcPr>
            <w:tcW w:w="1843" w:type="dxa"/>
            <w:hideMark/>
          </w:tcPr>
          <w:p w14:paraId="04072C22" w14:textId="77777777" w:rsidR="00972EBF" w:rsidRPr="00972EBF" w:rsidRDefault="00972EBF" w:rsidP="00972EBF">
            <w:pPr>
              <w:rPr>
                <w:color w:val="000000"/>
              </w:rPr>
            </w:pPr>
            <w:r w:rsidRPr="00972EBF">
              <w:rPr>
                <w:color w:val="000000"/>
              </w:rPr>
              <w:t>Токарево</w:t>
            </w:r>
          </w:p>
        </w:tc>
        <w:tc>
          <w:tcPr>
            <w:tcW w:w="2126" w:type="dxa"/>
            <w:hideMark/>
          </w:tcPr>
          <w:p w14:paraId="2234D5D7" w14:textId="77777777" w:rsidR="00972EBF" w:rsidRPr="00972EBF" w:rsidRDefault="00972EBF" w:rsidP="00972EBF">
            <w:pPr>
              <w:rPr>
                <w:color w:val="000000"/>
              </w:rPr>
            </w:pPr>
            <w:r w:rsidRPr="00972EBF">
              <w:rPr>
                <w:color w:val="000000"/>
              </w:rPr>
              <w:t>Р-22 Каспий, 130-й километр</w:t>
            </w:r>
          </w:p>
        </w:tc>
        <w:tc>
          <w:tcPr>
            <w:tcW w:w="1843" w:type="dxa"/>
            <w:hideMark/>
          </w:tcPr>
          <w:p w14:paraId="5FFC6980" w14:textId="77777777" w:rsidR="00972EBF" w:rsidRPr="00972EBF" w:rsidRDefault="00972EBF" w:rsidP="00972EBF">
            <w:pPr>
              <w:rPr>
                <w:color w:val="000000"/>
              </w:rPr>
            </w:pPr>
            <w:r w:rsidRPr="00972EBF">
              <w:rPr>
                <w:color w:val="000000"/>
              </w:rPr>
              <w:t>Обратное</w:t>
            </w:r>
          </w:p>
        </w:tc>
        <w:tc>
          <w:tcPr>
            <w:tcW w:w="2268" w:type="dxa"/>
            <w:hideMark/>
          </w:tcPr>
          <w:p w14:paraId="71684FE1" w14:textId="77777777" w:rsidR="00972EBF" w:rsidRPr="00972EBF" w:rsidRDefault="00972EBF" w:rsidP="00972EBF">
            <w:pPr>
              <w:rPr>
                <w:color w:val="000000"/>
              </w:rPr>
            </w:pPr>
            <w:r w:rsidRPr="00972EBF">
              <w:rPr>
                <w:color w:val="000000"/>
              </w:rPr>
              <w:t>-</w:t>
            </w:r>
          </w:p>
        </w:tc>
        <w:tc>
          <w:tcPr>
            <w:tcW w:w="851" w:type="dxa"/>
            <w:hideMark/>
          </w:tcPr>
          <w:p w14:paraId="49CD58A8" w14:textId="2644C5AA" w:rsidR="00972EBF" w:rsidRPr="00972EBF" w:rsidRDefault="00972EBF" w:rsidP="00972EBF">
            <w:pPr>
              <w:jc w:val="center"/>
              <w:rPr>
                <w:color w:val="000000"/>
              </w:rPr>
            </w:pPr>
            <w:r w:rsidRPr="00D15A99">
              <w:rPr>
                <w:color w:val="000000"/>
              </w:rPr>
              <w:t>–</w:t>
            </w:r>
          </w:p>
        </w:tc>
        <w:tc>
          <w:tcPr>
            <w:tcW w:w="850" w:type="dxa"/>
            <w:hideMark/>
          </w:tcPr>
          <w:p w14:paraId="65CF10DA" w14:textId="76724745" w:rsidR="00972EBF" w:rsidRPr="00972EBF" w:rsidRDefault="00972EBF" w:rsidP="00972EBF">
            <w:pPr>
              <w:jc w:val="center"/>
              <w:rPr>
                <w:color w:val="000000"/>
              </w:rPr>
            </w:pPr>
            <w:r w:rsidRPr="00D15A99">
              <w:rPr>
                <w:color w:val="000000"/>
              </w:rPr>
              <w:t>–</w:t>
            </w:r>
          </w:p>
        </w:tc>
        <w:tc>
          <w:tcPr>
            <w:tcW w:w="851" w:type="dxa"/>
            <w:hideMark/>
          </w:tcPr>
          <w:p w14:paraId="53C663A5" w14:textId="4E386837" w:rsidR="00972EBF" w:rsidRPr="00972EBF" w:rsidRDefault="00972EBF" w:rsidP="00972EBF">
            <w:pPr>
              <w:jc w:val="center"/>
              <w:rPr>
                <w:color w:val="000000"/>
              </w:rPr>
            </w:pPr>
            <w:r w:rsidRPr="00D15A99">
              <w:rPr>
                <w:color w:val="000000"/>
              </w:rPr>
              <w:t>–</w:t>
            </w:r>
          </w:p>
        </w:tc>
        <w:tc>
          <w:tcPr>
            <w:tcW w:w="708" w:type="dxa"/>
            <w:hideMark/>
          </w:tcPr>
          <w:p w14:paraId="7CE992B8" w14:textId="1D50E751" w:rsidR="00972EBF" w:rsidRPr="00972EBF" w:rsidRDefault="00972EBF" w:rsidP="00972EBF">
            <w:pPr>
              <w:jc w:val="center"/>
              <w:rPr>
                <w:color w:val="000000"/>
              </w:rPr>
            </w:pPr>
            <w:r w:rsidRPr="00D15A99">
              <w:rPr>
                <w:color w:val="000000"/>
              </w:rPr>
              <w:t>–</w:t>
            </w:r>
          </w:p>
        </w:tc>
        <w:tc>
          <w:tcPr>
            <w:tcW w:w="567" w:type="dxa"/>
            <w:hideMark/>
          </w:tcPr>
          <w:p w14:paraId="27AE9E9F" w14:textId="77777777" w:rsidR="00972EBF" w:rsidRPr="00972EBF" w:rsidRDefault="00972EBF" w:rsidP="00972EBF">
            <w:pPr>
              <w:jc w:val="center"/>
              <w:rPr>
                <w:color w:val="000000"/>
              </w:rPr>
            </w:pPr>
            <w:r w:rsidRPr="00972EBF">
              <w:rPr>
                <w:color w:val="000000"/>
              </w:rPr>
              <w:t>+</w:t>
            </w:r>
          </w:p>
        </w:tc>
        <w:tc>
          <w:tcPr>
            <w:tcW w:w="851" w:type="dxa"/>
            <w:hideMark/>
          </w:tcPr>
          <w:p w14:paraId="71080450" w14:textId="01457DC4" w:rsidR="00972EBF" w:rsidRPr="00972EBF" w:rsidRDefault="00972EBF" w:rsidP="00972EBF">
            <w:pPr>
              <w:jc w:val="center"/>
              <w:rPr>
                <w:color w:val="000000"/>
              </w:rPr>
            </w:pPr>
            <w:r w:rsidRPr="004E2F89">
              <w:rPr>
                <w:color w:val="000000"/>
              </w:rPr>
              <w:t>–</w:t>
            </w:r>
          </w:p>
        </w:tc>
        <w:tc>
          <w:tcPr>
            <w:tcW w:w="567" w:type="dxa"/>
            <w:hideMark/>
          </w:tcPr>
          <w:p w14:paraId="5B9A6700" w14:textId="46C9920D" w:rsidR="00972EBF" w:rsidRPr="00972EBF" w:rsidRDefault="00972EBF" w:rsidP="00972EBF">
            <w:pPr>
              <w:jc w:val="center"/>
              <w:rPr>
                <w:color w:val="000000"/>
              </w:rPr>
            </w:pPr>
            <w:r w:rsidRPr="004E2F89">
              <w:rPr>
                <w:color w:val="000000"/>
              </w:rPr>
              <w:t>–</w:t>
            </w:r>
          </w:p>
        </w:tc>
        <w:tc>
          <w:tcPr>
            <w:tcW w:w="673" w:type="dxa"/>
            <w:hideMark/>
          </w:tcPr>
          <w:p w14:paraId="4D6E413E" w14:textId="77777777" w:rsidR="00972EBF" w:rsidRPr="00972EBF" w:rsidRDefault="00972EBF" w:rsidP="00972EBF">
            <w:pPr>
              <w:jc w:val="center"/>
              <w:rPr>
                <w:color w:val="000000"/>
              </w:rPr>
            </w:pPr>
            <w:r w:rsidRPr="00972EBF">
              <w:rPr>
                <w:color w:val="000000"/>
              </w:rPr>
              <w:t>+</w:t>
            </w:r>
          </w:p>
        </w:tc>
      </w:tr>
      <w:tr w:rsidR="00972EBF" w:rsidRPr="00972EBF" w14:paraId="3E3814C5" w14:textId="77777777" w:rsidTr="00F142DD">
        <w:trPr>
          <w:trHeight w:val="20"/>
        </w:trPr>
        <w:tc>
          <w:tcPr>
            <w:tcW w:w="562" w:type="dxa"/>
            <w:hideMark/>
          </w:tcPr>
          <w:p w14:paraId="6C7079EE" w14:textId="77777777" w:rsidR="00972EBF" w:rsidRPr="00972EBF" w:rsidRDefault="00972EBF" w:rsidP="00972EBF">
            <w:pPr>
              <w:rPr>
                <w:color w:val="000000"/>
              </w:rPr>
            </w:pPr>
            <w:r w:rsidRPr="00972EBF">
              <w:rPr>
                <w:color w:val="000000"/>
              </w:rPr>
              <w:t>56</w:t>
            </w:r>
          </w:p>
        </w:tc>
        <w:tc>
          <w:tcPr>
            <w:tcW w:w="1843" w:type="dxa"/>
            <w:hideMark/>
          </w:tcPr>
          <w:p w14:paraId="32028211" w14:textId="77777777" w:rsidR="00972EBF" w:rsidRPr="00972EBF" w:rsidRDefault="00972EBF" w:rsidP="00972EBF">
            <w:pPr>
              <w:rPr>
                <w:color w:val="000000"/>
              </w:rPr>
            </w:pPr>
            <w:r w:rsidRPr="00972EBF">
              <w:rPr>
                <w:color w:val="000000"/>
              </w:rPr>
              <w:t>Токарево</w:t>
            </w:r>
          </w:p>
        </w:tc>
        <w:tc>
          <w:tcPr>
            <w:tcW w:w="2126" w:type="dxa"/>
            <w:hideMark/>
          </w:tcPr>
          <w:p w14:paraId="2544A184" w14:textId="77777777" w:rsidR="00972EBF" w:rsidRPr="00972EBF" w:rsidRDefault="00972EBF" w:rsidP="00972EBF">
            <w:pPr>
              <w:rPr>
                <w:color w:val="000000"/>
              </w:rPr>
            </w:pPr>
            <w:r w:rsidRPr="00972EBF">
              <w:rPr>
                <w:color w:val="000000"/>
              </w:rPr>
              <w:t>Р-22 Каспий, 129-й километр</w:t>
            </w:r>
          </w:p>
        </w:tc>
        <w:tc>
          <w:tcPr>
            <w:tcW w:w="1843" w:type="dxa"/>
            <w:hideMark/>
          </w:tcPr>
          <w:p w14:paraId="54F5088A" w14:textId="77777777" w:rsidR="00972EBF" w:rsidRPr="00972EBF" w:rsidRDefault="00972EBF" w:rsidP="00972EBF">
            <w:pPr>
              <w:rPr>
                <w:color w:val="000000"/>
              </w:rPr>
            </w:pPr>
            <w:r w:rsidRPr="00972EBF">
              <w:rPr>
                <w:color w:val="000000"/>
              </w:rPr>
              <w:t>Прямое</w:t>
            </w:r>
          </w:p>
        </w:tc>
        <w:tc>
          <w:tcPr>
            <w:tcW w:w="2268" w:type="dxa"/>
            <w:hideMark/>
          </w:tcPr>
          <w:p w14:paraId="575569D4" w14:textId="77777777" w:rsidR="00972EBF" w:rsidRPr="00972EBF" w:rsidRDefault="00972EBF" w:rsidP="00972EBF">
            <w:pPr>
              <w:rPr>
                <w:color w:val="000000"/>
              </w:rPr>
            </w:pPr>
            <w:r w:rsidRPr="00972EBF">
              <w:rPr>
                <w:color w:val="000000"/>
              </w:rPr>
              <w:t>-</w:t>
            </w:r>
          </w:p>
        </w:tc>
        <w:tc>
          <w:tcPr>
            <w:tcW w:w="851" w:type="dxa"/>
            <w:hideMark/>
          </w:tcPr>
          <w:p w14:paraId="02C9BFBD" w14:textId="7413DBC9" w:rsidR="00972EBF" w:rsidRPr="00972EBF" w:rsidRDefault="00972EBF" w:rsidP="00972EBF">
            <w:pPr>
              <w:jc w:val="center"/>
              <w:rPr>
                <w:color w:val="000000"/>
              </w:rPr>
            </w:pPr>
            <w:r w:rsidRPr="00D15A99">
              <w:rPr>
                <w:color w:val="000000"/>
              </w:rPr>
              <w:t>–</w:t>
            </w:r>
          </w:p>
        </w:tc>
        <w:tc>
          <w:tcPr>
            <w:tcW w:w="850" w:type="dxa"/>
            <w:hideMark/>
          </w:tcPr>
          <w:p w14:paraId="10CD6159" w14:textId="3DB52470" w:rsidR="00972EBF" w:rsidRPr="00972EBF" w:rsidRDefault="00972EBF" w:rsidP="00972EBF">
            <w:pPr>
              <w:jc w:val="center"/>
              <w:rPr>
                <w:color w:val="000000"/>
              </w:rPr>
            </w:pPr>
            <w:r w:rsidRPr="00D15A99">
              <w:rPr>
                <w:color w:val="000000"/>
              </w:rPr>
              <w:t>–</w:t>
            </w:r>
          </w:p>
        </w:tc>
        <w:tc>
          <w:tcPr>
            <w:tcW w:w="851" w:type="dxa"/>
            <w:hideMark/>
          </w:tcPr>
          <w:p w14:paraId="321C42D7" w14:textId="3871428F" w:rsidR="00972EBF" w:rsidRPr="00972EBF" w:rsidRDefault="00972EBF" w:rsidP="00972EBF">
            <w:pPr>
              <w:jc w:val="center"/>
              <w:rPr>
                <w:color w:val="000000"/>
              </w:rPr>
            </w:pPr>
            <w:r w:rsidRPr="00D15A99">
              <w:rPr>
                <w:color w:val="000000"/>
              </w:rPr>
              <w:t>–</w:t>
            </w:r>
          </w:p>
        </w:tc>
        <w:tc>
          <w:tcPr>
            <w:tcW w:w="708" w:type="dxa"/>
            <w:hideMark/>
          </w:tcPr>
          <w:p w14:paraId="013D02BC" w14:textId="3D0375D4" w:rsidR="00972EBF" w:rsidRPr="00972EBF" w:rsidRDefault="00972EBF" w:rsidP="00972EBF">
            <w:pPr>
              <w:jc w:val="center"/>
              <w:rPr>
                <w:color w:val="000000"/>
              </w:rPr>
            </w:pPr>
            <w:r w:rsidRPr="00D15A99">
              <w:rPr>
                <w:color w:val="000000"/>
              </w:rPr>
              <w:t>–</w:t>
            </w:r>
          </w:p>
        </w:tc>
        <w:tc>
          <w:tcPr>
            <w:tcW w:w="567" w:type="dxa"/>
            <w:hideMark/>
          </w:tcPr>
          <w:p w14:paraId="1C9E847F" w14:textId="77777777" w:rsidR="00972EBF" w:rsidRPr="00972EBF" w:rsidRDefault="00972EBF" w:rsidP="00972EBF">
            <w:pPr>
              <w:jc w:val="center"/>
              <w:rPr>
                <w:color w:val="000000"/>
              </w:rPr>
            </w:pPr>
            <w:r w:rsidRPr="00972EBF">
              <w:rPr>
                <w:color w:val="000000"/>
              </w:rPr>
              <w:t>+</w:t>
            </w:r>
          </w:p>
        </w:tc>
        <w:tc>
          <w:tcPr>
            <w:tcW w:w="851" w:type="dxa"/>
            <w:hideMark/>
          </w:tcPr>
          <w:p w14:paraId="084DB756" w14:textId="468C440D" w:rsidR="00972EBF" w:rsidRPr="00972EBF" w:rsidRDefault="00972EBF" w:rsidP="00972EBF">
            <w:pPr>
              <w:jc w:val="center"/>
              <w:rPr>
                <w:color w:val="000000"/>
              </w:rPr>
            </w:pPr>
            <w:r w:rsidRPr="004E2F89">
              <w:rPr>
                <w:color w:val="000000"/>
              </w:rPr>
              <w:t>–</w:t>
            </w:r>
          </w:p>
        </w:tc>
        <w:tc>
          <w:tcPr>
            <w:tcW w:w="567" w:type="dxa"/>
            <w:hideMark/>
          </w:tcPr>
          <w:p w14:paraId="287F09E4" w14:textId="7633F455" w:rsidR="00972EBF" w:rsidRPr="00972EBF" w:rsidRDefault="00972EBF" w:rsidP="00972EBF">
            <w:pPr>
              <w:jc w:val="center"/>
              <w:rPr>
                <w:color w:val="000000"/>
              </w:rPr>
            </w:pPr>
            <w:r w:rsidRPr="004E2F89">
              <w:rPr>
                <w:color w:val="000000"/>
              </w:rPr>
              <w:t>–</w:t>
            </w:r>
          </w:p>
        </w:tc>
        <w:tc>
          <w:tcPr>
            <w:tcW w:w="673" w:type="dxa"/>
            <w:hideMark/>
          </w:tcPr>
          <w:p w14:paraId="2CAB2F08" w14:textId="77777777" w:rsidR="00972EBF" w:rsidRPr="00972EBF" w:rsidRDefault="00972EBF" w:rsidP="00972EBF">
            <w:pPr>
              <w:jc w:val="center"/>
              <w:rPr>
                <w:color w:val="000000"/>
              </w:rPr>
            </w:pPr>
            <w:r w:rsidRPr="00972EBF">
              <w:rPr>
                <w:color w:val="000000"/>
              </w:rPr>
              <w:t>+</w:t>
            </w:r>
          </w:p>
        </w:tc>
      </w:tr>
      <w:tr w:rsidR="00972EBF" w:rsidRPr="00972EBF" w14:paraId="77466675" w14:textId="77777777" w:rsidTr="00F142DD">
        <w:trPr>
          <w:trHeight w:val="20"/>
        </w:trPr>
        <w:tc>
          <w:tcPr>
            <w:tcW w:w="562" w:type="dxa"/>
            <w:hideMark/>
          </w:tcPr>
          <w:p w14:paraId="08819702" w14:textId="77777777" w:rsidR="00972EBF" w:rsidRPr="00972EBF" w:rsidRDefault="00972EBF" w:rsidP="00972EBF">
            <w:pPr>
              <w:rPr>
                <w:color w:val="000000"/>
              </w:rPr>
            </w:pPr>
            <w:r w:rsidRPr="00972EBF">
              <w:rPr>
                <w:color w:val="000000"/>
              </w:rPr>
              <w:t>57</w:t>
            </w:r>
          </w:p>
        </w:tc>
        <w:tc>
          <w:tcPr>
            <w:tcW w:w="1843" w:type="dxa"/>
            <w:hideMark/>
          </w:tcPr>
          <w:p w14:paraId="6E8AE3D1" w14:textId="77777777" w:rsidR="00972EBF" w:rsidRPr="00972EBF" w:rsidRDefault="00972EBF" w:rsidP="00972EBF">
            <w:pPr>
              <w:rPr>
                <w:color w:val="000000"/>
              </w:rPr>
            </w:pPr>
            <w:r w:rsidRPr="00972EBF">
              <w:rPr>
                <w:color w:val="000000"/>
              </w:rPr>
              <w:t>Кокино</w:t>
            </w:r>
          </w:p>
        </w:tc>
        <w:tc>
          <w:tcPr>
            <w:tcW w:w="2126" w:type="dxa"/>
            <w:hideMark/>
          </w:tcPr>
          <w:p w14:paraId="6152BCB0" w14:textId="77777777" w:rsidR="00972EBF" w:rsidRPr="00972EBF" w:rsidRDefault="00972EBF" w:rsidP="00972EBF">
            <w:pPr>
              <w:rPr>
                <w:color w:val="000000"/>
              </w:rPr>
            </w:pPr>
            <w:r w:rsidRPr="00972EBF">
              <w:rPr>
                <w:color w:val="000000"/>
              </w:rPr>
              <w:t>Каширское шоссе, 126-й километр</w:t>
            </w:r>
          </w:p>
        </w:tc>
        <w:tc>
          <w:tcPr>
            <w:tcW w:w="1843" w:type="dxa"/>
            <w:hideMark/>
          </w:tcPr>
          <w:p w14:paraId="3E1D9E34" w14:textId="77777777" w:rsidR="00972EBF" w:rsidRPr="00972EBF" w:rsidRDefault="00972EBF" w:rsidP="00972EBF">
            <w:pPr>
              <w:rPr>
                <w:color w:val="000000"/>
              </w:rPr>
            </w:pPr>
            <w:r w:rsidRPr="00972EBF">
              <w:rPr>
                <w:color w:val="000000"/>
              </w:rPr>
              <w:t>Прямое</w:t>
            </w:r>
          </w:p>
        </w:tc>
        <w:tc>
          <w:tcPr>
            <w:tcW w:w="2268" w:type="dxa"/>
            <w:hideMark/>
          </w:tcPr>
          <w:p w14:paraId="114B0ACF" w14:textId="77777777" w:rsidR="00972EBF" w:rsidRPr="00972EBF" w:rsidRDefault="00972EBF" w:rsidP="00972EBF">
            <w:pPr>
              <w:rPr>
                <w:color w:val="000000"/>
              </w:rPr>
            </w:pPr>
            <w:r w:rsidRPr="00972EBF">
              <w:rPr>
                <w:color w:val="000000"/>
              </w:rPr>
              <w:t>-</w:t>
            </w:r>
          </w:p>
        </w:tc>
        <w:tc>
          <w:tcPr>
            <w:tcW w:w="851" w:type="dxa"/>
            <w:hideMark/>
          </w:tcPr>
          <w:p w14:paraId="06EA597B" w14:textId="77777777" w:rsidR="00972EBF" w:rsidRPr="00972EBF" w:rsidRDefault="00972EBF" w:rsidP="00972EBF">
            <w:pPr>
              <w:jc w:val="center"/>
              <w:rPr>
                <w:color w:val="000000"/>
              </w:rPr>
            </w:pPr>
            <w:r w:rsidRPr="00972EBF">
              <w:rPr>
                <w:color w:val="000000"/>
              </w:rPr>
              <w:t>1</w:t>
            </w:r>
          </w:p>
        </w:tc>
        <w:tc>
          <w:tcPr>
            <w:tcW w:w="850" w:type="dxa"/>
            <w:hideMark/>
          </w:tcPr>
          <w:p w14:paraId="67777296" w14:textId="2A8AB898" w:rsidR="00972EBF" w:rsidRPr="00972EBF" w:rsidRDefault="00972EBF" w:rsidP="00972EBF">
            <w:pPr>
              <w:jc w:val="center"/>
              <w:rPr>
                <w:color w:val="000000"/>
              </w:rPr>
            </w:pPr>
            <w:r w:rsidRPr="004527E9">
              <w:rPr>
                <w:color w:val="000000"/>
              </w:rPr>
              <w:t>–</w:t>
            </w:r>
          </w:p>
        </w:tc>
        <w:tc>
          <w:tcPr>
            <w:tcW w:w="851" w:type="dxa"/>
            <w:hideMark/>
          </w:tcPr>
          <w:p w14:paraId="6C73D974" w14:textId="7343C58E" w:rsidR="00972EBF" w:rsidRPr="00972EBF" w:rsidRDefault="00972EBF" w:rsidP="00972EBF">
            <w:pPr>
              <w:jc w:val="center"/>
              <w:rPr>
                <w:color w:val="000000"/>
              </w:rPr>
            </w:pPr>
            <w:r w:rsidRPr="004527E9">
              <w:rPr>
                <w:color w:val="000000"/>
              </w:rPr>
              <w:t>–</w:t>
            </w:r>
          </w:p>
        </w:tc>
        <w:tc>
          <w:tcPr>
            <w:tcW w:w="708" w:type="dxa"/>
            <w:hideMark/>
          </w:tcPr>
          <w:p w14:paraId="336A25BC" w14:textId="6EFB3CCA" w:rsidR="00972EBF" w:rsidRPr="00972EBF" w:rsidRDefault="00972EBF" w:rsidP="00972EBF">
            <w:pPr>
              <w:jc w:val="center"/>
              <w:rPr>
                <w:color w:val="000000"/>
              </w:rPr>
            </w:pPr>
            <w:r w:rsidRPr="004527E9">
              <w:rPr>
                <w:color w:val="000000"/>
              </w:rPr>
              <w:t>–</w:t>
            </w:r>
          </w:p>
        </w:tc>
        <w:tc>
          <w:tcPr>
            <w:tcW w:w="567" w:type="dxa"/>
            <w:hideMark/>
          </w:tcPr>
          <w:p w14:paraId="0A367B09" w14:textId="77777777" w:rsidR="00972EBF" w:rsidRPr="00972EBF" w:rsidRDefault="00972EBF" w:rsidP="00972EBF">
            <w:pPr>
              <w:jc w:val="center"/>
              <w:rPr>
                <w:color w:val="000000"/>
              </w:rPr>
            </w:pPr>
            <w:r w:rsidRPr="00972EBF">
              <w:rPr>
                <w:color w:val="000000"/>
              </w:rPr>
              <w:t>+</w:t>
            </w:r>
          </w:p>
        </w:tc>
        <w:tc>
          <w:tcPr>
            <w:tcW w:w="851" w:type="dxa"/>
            <w:hideMark/>
          </w:tcPr>
          <w:p w14:paraId="671AC4A9" w14:textId="4E7C38DE" w:rsidR="00972EBF" w:rsidRPr="00972EBF" w:rsidRDefault="00972EBF" w:rsidP="00972EBF">
            <w:pPr>
              <w:jc w:val="center"/>
              <w:rPr>
                <w:color w:val="000000"/>
              </w:rPr>
            </w:pPr>
            <w:r w:rsidRPr="004E2F89">
              <w:rPr>
                <w:color w:val="000000"/>
              </w:rPr>
              <w:t>–</w:t>
            </w:r>
          </w:p>
        </w:tc>
        <w:tc>
          <w:tcPr>
            <w:tcW w:w="567" w:type="dxa"/>
            <w:hideMark/>
          </w:tcPr>
          <w:p w14:paraId="08F770AC" w14:textId="7B57D518" w:rsidR="00972EBF" w:rsidRPr="00972EBF" w:rsidRDefault="00972EBF" w:rsidP="00972EBF">
            <w:pPr>
              <w:jc w:val="center"/>
              <w:rPr>
                <w:color w:val="000000"/>
              </w:rPr>
            </w:pPr>
            <w:r w:rsidRPr="004E2F89">
              <w:rPr>
                <w:color w:val="000000"/>
              </w:rPr>
              <w:t>–</w:t>
            </w:r>
          </w:p>
        </w:tc>
        <w:tc>
          <w:tcPr>
            <w:tcW w:w="673" w:type="dxa"/>
            <w:hideMark/>
          </w:tcPr>
          <w:p w14:paraId="17AA31D5" w14:textId="77777777" w:rsidR="00972EBF" w:rsidRPr="00972EBF" w:rsidRDefault="00972EBF" w:rsidP="00972EBF">
            <w:pPr>
              <w:jc w:val="center"/>
              <w:rPr>
                <w:color w:val="000000"/>
              </w:rPr>
            </w:pPr>
            <w:r w:rsidRPr="00972EBF">
              <w:rPr>
                <w:color w:val="000000"/>
              </w:rPr>
              <w:t>-</w:t>
            </w:r>
          </w:p>
        </w:tc>
      </w:tr>
      <w:tr w:rsidR="00972EBF" w:rsidRPr="00972EBF" w14:paraId="55774A8B" w14:textId="77777777" w:rsidTr="00F142DD">
        <w:trPr>
          <w:trHeight w:val="20"/>
        </w:trPr>
        <w:tc>
          <w:tcPr>
            <w:tcW w:w="562" w:type="dxa"/>
            <w:hideMark/>
          </w:tcPr>
          <w:p w14:paraId="62D58B8A" w14:textId="77777777" w:rsidR="00972EBF" w:rsidRPr="00972EBF" w:rsidRDefault="00972EBF" w:rsidP="00972EBF">
            <w:pPr>
              <w:rPr>
                <w:color w:val="000000"/>
              </w:rPr>
            </w:pPr>
            <w:r w:rsidRPr="00972EBF">
              <w:rPr>
                <w:color w:val="000000"/>
              </w:rPr>
              <w:t>58</w:t>
            </w:r>
          </w:p>
        </w:tc>
        <w:tc>
          <w:tcPr>
            <w:tcW w:w="1843" w:type="dxa"/>
            <w:hideMark/>
          </w:tcPr>
          <w:p w14:paraId="355722D9" w14:textId="77777777" w:rsidR="00972EBF" w:rsidRPr="00972EBF" w:rsidRDefault="00972EBF" w:rsidP="00972EBF">
            <w:pPr>
              <w:rPr>
                <w:color w:val="000000"/>
              </w:rPr>
            </w:pPr>
            <w:r w:rsidRPr="00972EBF">
              <w:rPr>
                <w:color w:val="000000"/>
              </w:rPr>
              <w:t>Кокино</w:t>
            </w:r>
          </w:p>
        </w:tc>
        <w:tc>
          <w:tcPr>
            <w:tcW w:w="2126" w:type="dxa"/>
            <w:hideMark/>
          </w:tcPr>
          <w:p w14:paraId="6AE0A004" w14:textId="77777777" w:rsidR="00972EBF" w:rsidRPr="00972EBF" w:rsidRDefault="00972EBF" w:rsidP="00972EBF">
            <w:pPr>
              <w:rPr>
                <w:color w:val="000000"/>
              </w:rPr>
            </w:pPr>
            <w:r w:rsidRPr="00972EBF">
              <w:rPr>
                <w:color w:val="000000"/>
              </w:rPr>
              <w:t>Каширское шоссе, 125-й километр</w:t>
            </w:r>
          </w:p>
        </w:tc>
        <w:tc>
          <w:tcPr>
            <w:tcW w:w="1843" w:type="dxa"/>
            <w:hideMark/>
          </w:tcPr>
          <w:p w14:paraId="4667BAB4" w14:textId="77777777" w:rsidR="00972EBF" w:rsidRPr="00972EBF" w:rsidRDefault="00972EBF" w:rsidP="00972EBF">
            <w:pPr>
              <w:rPr>
                <w:color w:val="000000"/>
              </w:rPr>
            </w:pPr>
            <w:r w:rsidRPr="00972EBF">
              <w:rPr>
                <w:color w:val="000000"/>
              </w:rPr>
              <w:t>Обратное</w:t>
            </w:r>
          </w:p>
        </w:tc>
        <w:tc>
          <w:tcPr>
            <w:tcW w:w="2268" w:type="dxa"/>
            <w:hideMark/>
          </w:tcPr>
          <w:p w14:paraId="147271F8" w14:textId="77777777" w:rsidR="00972EBF" w:rsidRPr="00972EBF" w:rsidRDefault="00972EBF" w:rsidP="00972EBF">
            <w:pPr>
              <w:rPr>
                <w:color w:val="000000"/>
              </w:rPr>
            </w:pPr>
            <w:r w:rsidRPr="00972EBF">
              <w:rPr>
                <w:color w:val="000000"/>
              </w:rPr>
              <w:t>-</w:t>
            </w:r>
          </w:p>
        </w:tc>
        <w:tc>
          <w:tcPr>
            <w:tcW w:w="851" w:type="dxa"/>
            <w:hideMark/>
          </w:tcPr>
          <w:p w14:paraId="058B0420" w14:textId="77777777" w:rsidR="00972EBF" w:rsidRPr="00972EBF" w:rsidRDefault="00972EBF" w:rsidP="00972EBF">
            <w:pPr>
              <w:jc w:val="center"/>
              <w:rPr>
                <w:color w:val="000000"/>
              </w:rPr>
            </w:pPr>
            <w:r w:rsidRPr="00972EBF">
              <w:rPr>
                <w:color w:val="000000"/>
              </w:rPr>
              <w:t>-</w:t>
            </w:r>
          </w:p>
        </w:tc>
        <w:tc>
          <w:tcPr>
            <w:tcW w:w="850" w:type="dxa"/>
            <w:hideMark/>
          </w:tcPr>
          <w:p w14:paraId="4129E89C" w14:textId="56A6B72A" w:rsidR="00972EBF" w:rsidRPr="00972EBF" w:rsidRDefault="00972EBF" w:rsidP="00972EBF">
            <w:pPr>
              <w:jc w:val="center"/>
              <w:rPr>
                <w:color w:val="000000"/>
              </w:rPr>
            </w:pPr>
            <w:r w:rsidRPr="004527E9">
              <w:rPr>
                <w:color w:val="000000"/>
              </w:rPr>
              <w:t>–</w:t>
            </w:r>
          </w:p>
        </w:tc>
        <w:tc>
          <w:tcPr>
            <w:tcW w:w="851" w:type="dxa"/>
            <w:hideMark/>
          </w:tcPr>
          <w:p w14:paraId="7FCD9038" w14:textId="117087E4" w:rsidR="00972EBF" w:rsidRPr="00972EBF" w:rsidRDefault="00972EBF" w:rsidP="00972EBF">
            <w:pPr>
              <w:jc w:val="center"/>
              <w:rPr>
                <w:color w:val="000000"/>
              </w:rPr>
            </w:pPr>
            <w:r w:rsidRPr="004527E9">
              <w:rPr>
                <w:color w:val="000000"/>
              </w:rPr>
              <w:t>–</w:t>
            </w:r>
          </w:p>
        </w:tc>
        <w:tc>
          <w:tcPr>
            <w:tcW w:w="708" w:type="dxa"/>
            <w:hideMark/>
          </w:tcPr>
          <w:p w14:paraId="0C22B599" w14:textId="45CA7A24" w:rsidR="00972EBF" w:rsidRPr="00972EBF" w:rsidRDefault="00972EBF" w:rsidP="00972EBF">
            <w:pPr>
              <w:jc w:val="center"/>
              <w:rPr>
                <w:color w:val="000000"/>
              </w:rPr>
            </w:pPr>
            <w:r w:rsidRPr="004527E9">
              <w:rPr>
                <w:color w:val="000000"/>
              </w:rPr>
              <w:t>–</w:t>
            </w:r>
          </w:p>
        </w:tc>
        <w:tc>
          <w:tcPr>
            <w:tcW w:w="567" w:type="dxa"/>
            <w:hideMark/>
          </w:tcPr>
          <w:p w14:paraId="2A9D6ECC" w14:textId="5AEBC408" w:rsidR="00972EBF" w:rsidRPr="00972EBF" w:rsidRDefault="00972EBF" w:rsidP="00972EBF">
            <w:pPr>
              <w:jc w:val="center"/>
              <w:rPr>
                <w:color w:val="000000"/>
              </w:rPr>
            </w:pPr>
            <w:r w:rsidRPr="00F81DF9">
              <w:rPr>
                <w:color w:val="000000"/>
              </w:rPr>
              <w:t>–</w:t>
            </w:r>
          </w:p>
        </w:tc>
        <w:tc>
          <w:tcPr>
            <w:tcW w:w="851" w:type="dxa"/>
            <w:hideMark/>
          </w:tcPr>
          <w:p w14:paraId="74B05522" w14:textId="00D8949D" w:rsidR="00972EBF" w:rsidRPr="00972EBF" w:rsidRDefault="00972EBF" w:rsidP="00972EBF">
            <w:pPr>
              <w:jc w:val="center"/>
              <w:rPr>
                <w:color w:val="000000"/>
              </w:rPr>
            </w:pPr>
            <w:r w:rsidRPr="00F81DF9">
              <w:rPr>
                <w:color w:val="000000"/>
              </w:rPr>
              <w:t>–</w:t>
            </w:r>
          </w:p>
        </w:tc>
        <w:tc>
          <w:tcPr>
            <w:tcW w:w="567" w:type="dxa"/>
            <w:hideMark/>
          </w:tcPr>
          <w:p w14:paraId="2BBEEF11" w14:textId="015ACBEF" w:rsidR="00972EBF" w:rsidRPr="00972EBF" w:rsidRDefault="00972EBF" w:rsidP="00972EBF">
            <w:pPr>
              <w:jc w:val="center"/>
              <w:rPr>
                <w:color w:val="000000"/>
              </w:rPr>
            </w:pPr>
            <w:r w:rsidRPr="004E2F89">
              <w:rPr>
                <w:color w:val="000000"/>
              </w:rPr>
              <w:t>–</w:t>
            </w:r>
          </w:p>
        </w:tc>
        <w:tc>
          <w:tcPr>
            <w:tcW w:w="673" w:type="dxa"/>
            <w:hideMark/>
          </w:tcPr>
          <w:p w14:paraId="56E62070" w14:textId="77777777" w:rsidR="00972EBF" w:rsidRPr="00972EBF" w:rsidRDefault="00972EBF" w:rsidP="00972EBF">
            <w:pPr>
              <w:jc w:val="center"/>
              <w:rPr>
                <w:color w:val="000000"/>
              </w:rPr>
            </w:pPr>
            <w:r w:rsidRPr="00972EBF">
              <w:rPr>
                <w:color w:val="000000"/>
              </w:rPr>
              <w:t>+</w:t>
            </w:r>
          </w:p>
        </w:tc>
      </w:tr>
      <w:tr w:rsidR="00972EBF" w:rsidRPr="00972EBF" w14:paraId="7EE22D5F" w14:textId="77777777" w:rsidTr="00F142DD">
        <w:trPr>
          <w:trHeight w:val="20"/>
        </w:trPr>
        <w:tc>
          <w:tcPr>
            <w:tcW w:w="562" w:type="dxa"/>
            <w:hideMark/>
          </w:tcPr>
          <w:p w14:paraId="5C7398E0" w14:textId="77777777" w:rsidR="00972EBF" w:rsidRPr="00972EBF" w:rsidRDefault="00972EBF" w:rsidP="00972EBF">
            <w:pPr>
              <w:rPr>
                <w:color w:val="000000"/>
              </w:rPr>
            </w:pPr>
            <w:r w:rsidRPr="00972EBF">
              <w:rPr>
                <w:color w:val="000000"/>
              </w:rPr>
              <w:t>59</w:t>
            </w:r>
          </w:p>
        </w:tc>
        <w:tc>
          <w:tcPr>
            <w:tcW w:w="1843" w:type="dxa"/>
            <w:hideMark/>
          </w:tcPr>
          <w:p w14:paraId="59BCB62B" w14:textId="77777777" w:rsidR="00972EBF" w:rsidRPr="00972EBF" w:rsidRDefault="00972EBF" w:rsidP="00972EBF">
            <w:pPr>
              <w:rPr>
                <w:color w:val="000000"/>
              </w:rPr>
            </w:pPr>
            <w:r w:rsidRPr="00972EBF">
              <w:rPr>
                <w:color w:val="000000"/>
              </w:rPr>
              <w:t>Кипелово</w:t>
            </w:r>
          </w:p>
        </w:tc>
        <w:tc>
          <w:tcPr>
            <w:tcW w:w="2126" w:type="dxa"/>
            <w:hideMark/>
          </w:tcPr>
          <w:p w14:paraId="37A585EF" w14:textId="77777777" w:rsidR="00972EBF" w:rsidRPr="00972EBF" w:rsidRDefault="00972EBF" w:rsidP="00972EBF">
            <w:pPr>
              <w:rPr>
                <w:color w:val="000000"/>
              </w:rPr>
            </w:pPr>
            <w:r w:rsidRPr="00972EBF">
              <w:rPr>
                <w:color w:val="000000"/>
              </w:rPr>
              <w:t>46Н-03296</w:t>
            </w:r>
          </w:p>
        </w:tc>
        <w:tc>
          <w:tcPr>
            <w:tcW w:w="1843" w:type="dxa"/>
            <w:hideMark/>
          </w:tcPr>
          <w:p w14:paraId="640FF465" w14:textId="77777777" w:rsidR="00972EBF" w:rsidRPr="00972EBF" w:rsidRDefault="00972EBF" w:rsidP="00972EBF">
            <w:pPr>
              <w:rPr>
                <w:color w:val="000000"/>
              </w:rPr>
            </w:pPr>
            <w:r w:rsidRPr="00972EBF">
              <w:rPr>
                <w:color w:val="000000"/>
              </w:rPr>
              <w:t>Обратное</w:t>
            </w:r>
          </w:p>
        </w:tc>
        <w:tc>
          <w:tcPr>
            <w:tcW w:w="2268" w:type="dxa"/>
            <w:hideMark/>
          </w:tcPr>
          <w:p w14:paraId="531FA6F9" w14:textId="77777777" w:rsidR="00972EBF" w:rsidRPr="00972EBF" w:rsidRDefault="00972EBF" w:rsidP="00972EBF">
            <w:pPr>
              <w:rPr>
                <w:color w:val="000000"/>
              </w:rPr>
            </w:pPr>
            <w:r w:rsidRPr="00972EBF">
              <w:rPr>
                <w:color w:val="000000"/>
              </w:rPr>
              <w:t>-</w:t>
            </w:r>
          </w:p>
        </w:tc>
        <w:tc>
          <w:tcPr>
            <w:tcW w:w="851" w:type="dxa"/>
            <w:hideMark/>
          </w:tcPr>
          <w:p w14:paraId="005587F6" w14:textId="77777777" w:rsidR="00972EBF" w:rsidRPr="00972EBF" w:rsidRDefault="00972EBF" w:rsidP="00972EBF">
            <w:pPr>
              <w:jc w:val="center"/>
              <w:rPr>
                <w:color w:val="000000"/>
              </w:rPr>
            </w:pPr>
            <w:r w:rsidRPr="00972EBF">
              <w:rPr>
                <w:color w:val="000000"/>
              </w:rPr>
              <w:t>1</w:t>
            </w:r>
          </w:p>
        </w:tc>
        <w:tc>
          <w:tcPr>
            <w:tcW w:w="850" w:type="dxa"/>
            <w:hideMark/>
          </w:tcPr>
          <w:p w14:paraId="6C4D9240" w14:textId="533F44AE" w:rsidR="00972EBF" w:rsidRPr="00972EBF" w:rsidRDefault="00972EBF" w:rsidP="00972EBF">
            <w:pPr>
              <w:jc w:val="center"/>
              <w:rPr>
                <w:color w:val="000000"/>
              </w:rPr>
            </w:pPr>
            <w:r w:rsidRPr="00C21B5A">
              <w:rPr>
                <w:color w:val="000000"/>
              </w:rPr>
              <w:t>–</w:t>
            </w:r>
          </w:p>
        </w:tc>
        <w:tc>
          <w:tcPr>
            <w:tcW w:w="851" w:type="dxa"/>
            <w:hideMark/>
          </w:tcPr>
          <w:p w14:paraId="76F08FB1" w14:textId="045B3E50" w:rsidR="00972EBF" w:rsidRPr="00972EBF" w:rsidRDefault="00972EBF" w:rsidP="00972EBF">
            <w:pPr>
              <w:jc w:val="center"/>
              <w:rPr>
                <w:color w:val="000000"/>
              </w:rPr>
            </w:pPr>
            <w:r w:rsidRPr="00C21B5A">
              <w:rPr>
                <w:color w:val="000000"/>
              </w:rPr>
              <w:t>–</w:t>
            </w:r>
          </w:p>
        </w:tc>
        <w:tc>
          <w:tcPr>
            <w:tcW w:w="708" w:type="dxa"/>
            <w:hideMark/>
          </w:tcPr>
          <w:p w14:paraId="05C57DDA" w14:textId="53C34678" w:rsidR="00972EBF" w:rsidRPr="00972EBF" w:rsidRDefault="00972EBF" w:rsidP="00972EBF">
            <w:pPr>
              <w:jc w:val="center"/>
              <w:rPr>
                <w:color w:val="000000"/>
              </w:rPr>
            </w:pPr>
            <w:r w:rsidRPr="00C21B5A">
              <w:rPr>
                <w:color w:val="000000"/>
              </w:rPr>
              <w:t>–</w:t>
            </w:r>
          </w:p>
        </w:tc>
        <w:tc>
          <w:tcPr>
            <w:tcW w:w="567" w:type="dxa"/>
            <w:hideMark/>
          </w:tcPr>
          <w:p w14:paraId="0479D41D" w14:textId="377D274A" w:rsidR="00972EBF" w:rsidRPr="00972EBF" w:rsidRDefault="00972EBF" w:rsidP="00972EBF">
            <w:pPr>
              <w:jc w:val="center"/>
              <w:rPr>
                <w:color w:val="000000"/>
              </w:rPr>
            </w:pPr>
            <w:r w:rsidRPr="00F81DF9">
              <w:rPr>
                <w:color w:val="000000"/>
              </w:rPr>
              <w:t>–</w:t>
            </w:r>
          </w:p>
        </w:tc>
        <w:tc>
          <w:tcPr>
            <w:tcW w:w="851" w:type="dxa"/>
            <w:hideMark/>
          </w:tcPr>
          <w:p w14:paraId="50CB0DB0" w14:textId="52F39C3D" w:rsidR="00972EBF" w:rsidRPr="00972EBF" w:rsidRDefault="00972EBF" w:rsidP="00972EBF">
            <w:pPr>
              <w:jc w:val="center"/>
              <w:rPr>
                <w:color w:val="000000"/>
              </w:rPr>
            </w:pPr>
            <w:r w:rsidRPr="00F81DF9">
              <w:rPr>
                <w:color w:val="000000"/>
              </w:rPr>
              <w:t>–</w:t>
            </w:r>
          </w:p>
        </w:tc>
        <w:tc>
          <w:tcPr>
            <w:tcW w:w="567" w:type="dxa"/>
            <w:hideMark/>
          </w:tcPr>
          <w:p w14:paraId="18D8F8C6" w14:textId="77777777" w:rsidR="00972EBF" w:rsidRPr="00972EBF" w:rsidRDefault="00972EBF" w:rsidP="00972EBF">
            <w:pPr>
              <w:jc w:val="center"/>
              <w:rPr>
                <w:color w:val="000000"/>
              </w:rPr>
            </w:pPr>
            <w:r w:rsidRPr="00972EBF">
              <w:rPr>
                <w:color w:val="000000"/>
              </w:rPr>
              <w:t>+</w:t>
            </w:r>
          </w:p>
        </w:tc>
        <w:tc>
          <w:tcPr>
            <w:tcW w:w="673" w:type="dxa"/>
            <w:hideMark/>
          </w:tcPr>
          <w:p w14:paraId="56CC839E" w14:textId="77777777" w:rsidR="00972EBF" w:rsidRPr="00972EBF" w:rsidRDefault="00972EBF" w:rsidP="00972EBF">
            <w:pPr>
              <w:jc w:val="center"/>
              <w:rPr>
                <w:color w:val="000000"/>
              </w:rPr>
            </w:pPr>
            <w:r w:rsidRPr="00972EBF">
              <w:rPr>
                <w:color w:val="000000"/>
              </w:rPr>
              <w:t>+</w:t>
            </w:r>
          </w:p>
        </w:tc>
      </w:tr>
      <w:tr w:rsidR="00972EBF" w:rsidRPr="00972EBF" w14:paraId="14A2420E" w14:textId="77777777" w:rsidTr="00F142DD">
        <w:trPr>
          <w:trHeight w:val="20"/>
        </w:trPr>
        <w:tc>
          <w:tcPr>
            <w:tcW w:w="562" w:type="dxa"/>
            <w:hideMark/>
          </w:tcPr>
          <w:p w14:paraId="45F381B5" w14:textId="77777777" w:rsidR="00972EBF" w:rsidRPr="00972EBF" w:rsidRDefault="00972EBF" w:rsidP="00972EBF">
            <w:pPr>
              <w:rPr>
                <w:color w:val="000000"/>
              </w:rPr>
            </w:pPr>
            <w:r w:rsidRPr="00972EBF">
              <w:rPr>
                <w:color w:val="000000"/>
              </w:rPr>
              <w:t>60</w:t>
            </w:r>
          </w:p>
        </w:tc>
        <w:tc>
          <w:tcPr>
            <w:tcW w:w="1843" w:type="dxa"/>
            <w:hideMark/>
          </w:tcPr>
          <w:p w14:paraId="29C3E1AF" w14:textId="77777777" w:rsidR="00972EBF" w:rsidRPr="00972EBF" w:rsidRDefault="00972EBF" w:rsidP="00972EBF">
            <w:pPr>
              <w:rPr>
                <w:color w:val="000000"/>
              </w:rPr>
            </w:pPr>
            <w:r w:rsidRPr="00972EBF">
              <w:rPr>
                <w:color w:val="000000"/>
              </w:rPr>
              <w:t>Кипелово</w:t>
            </w:r>
          </w:p>
        </w:tc>
        <w:tc>
          <w:tcPr>
            <w:tcW w:w="2126" w:type="dxa"/>
            <w:hideMark/>
          </w:tcPr>
          <w:p w14:paraId="5AB5C3C0" w14:textId="77777777" w:rsidR="00972EBF" w:rsidRPr="00972EBF" w:rsidRDefault="00972EBF" w:rsidP="00972EBF">
            <w:pPr>
              <w:rPr>
                <w:color w:val="000000"/>
              </w:rPr>
            </w:pPr>
            <w:r w:rsidRPr="00972EBF">
              <w:rPr>
                <w:color w:val="000000"/>
              </w:rPr>
              <w:t>46Н-03296</w:t>
            </w:r>
          </w:p>
        </w:tc>
        <w:tc>
          <w:tcPr>
            <w:tcW w:w="1843" w:type="dxa"/>
            <w:hideMark/>
          </w:tcPr>
          <w:p w14:paraId="0A237A0A" w14:textId="77777777" w:rsidR="00972EBF" w:rsidRPr="00972EBF" w:rsidRDefault="00972EBF" w:rsidP="00972EBF">
            <w:pPr>
              <w:rPr>
                <w:color w:val="000000"/>
              </w:rPr>
            </w:pPr>
            <w:r w:rsidRPr="00972EBF">
              <w:rPr>
                <w:color w:val="000000"/>
              </w:rPr>
              <w:t>Прямое</w:t>
            </w:r>
          </w:p>
        </w:tc>
        <w:tc>
          <w:tcPr>
            <w:tcW w:w="2268" w:type="dxa"/>
            <w:hideMark/>
          </w:tcPr>
          <w:p w14:paraId="0E0D8A95" w14:textId="77777777" w:rsidR="00972EBF" w:rsidRPr="00972EBF" w:rsidRDefault="00972EBF" w:rsidP="00972EBF">
            <w:pPr>
              <w:rPr>
                <w:color w:val="000000"/>
              </w:rPr>
            </w:pPr>
            <w:r w:rsidRPr="00972EBF">
              <w:rPr>
                <w:color w:val="000000"/>
              </w:rPr>
              <w:t>-</w:t>
            </w:r>
          </w:p>
        </w:tc>
        <w:tc>
          <w:tcPr>
            <w:tcW w:w="851" w:type="dxa"/>
            <w:hideMark/>
          </w:tcPr>
          <w:p w14:paraId="388A2B67" w14:textId="54DFBCBB" w:rsidR="00972EBF" w:rsidRPr="00972EBF" w:rsidRDefault="00972EBF" w:rsidP="00972EBF">
            <w:pPr>
              <w:jc w:val="center"/>
              <w:rPr>
                <w:color w:val="000000"/>
              </w:rPr>
            </w:pPr>
            <w:r>
              <w:rPr>
                <w:color w:val="000000"/>
              </w:rPr>
              <w:t>–</w:t>
            </w:r>
          </w:p>
        </w:tc>
        <w:tc>
          <w:tcPr>
            <w:tcW w:w="850" w:type="dxa"/>
            <w:hideMark/>
          </w:tcPr>
          <w:p w14:paraId="27AFEDE1" w14:textId="0CABC81F" w:rsidR="00972EBF" w:rsidRPr="00972EBF" w:rsidRDefault="00972EBF" w:rsidP="00972EBF">
            <w:pPr>
              <w:jc w:val="center"/>
              <w:rPr>
                <w:color w:val="000000"/>
              </w:rPr>
            </w:pPr>
            <w:r w:rsidRPr="00C21B5A">
              <w:rPr>
                <w:color w:val="000000"/>
              </w:rPr>
              <w:t>–</w:t>
            </w:r>
          </w:p>
        </w:tc>
        <w:tc>
          <w:tcPr>
            <w:tcW w:w="851" w:type="dxa"/>
            <w:hideMark/>
          </w:tcPr>
          <w:p w14:paraId="234593F3" w14:textId="29F902E8" w:rsidR="00972EBF" w:rsidRPr="00972EBF" w:rsidRDefault="00972EBF" w:rsidP="00972EBF">
            <w:pPr>
              <w:jc w:val="center"/>
              <w:rPr>
                <w:color w:val="000000"/>
              </w:rPr>
            </w:pPr>
            <w:r w:rsidRPr="00C21B5A">
              <w:rPr>
                <w:color w:val="000000"/>
              </w:rPr>
              <w:t>–</w:t>
            </w:r>
          </w:p>
        </w:tc>
        <w:tc>
          <w:tcPr>
            <w:tcW w:w="708" w:type="dxa"/>
            <w:hideMark/>
          </w:tcPr>
          <w:p w14:paraId="3F49A87F" w14:textId="3508274E" w:rsidR="00972EBF" w:rsidRPr="00972EBF" w:rsidRDefault="00972EBF" w:rsidP="00972EBF">
            <w:pPr>
              <w:jc w:val="center"/>
              <w:rPr>
                <w:color w:val="000000"/>
              </w:rPr>
            </w:pPr>
            <w:r w:rsidRPr="00C21B5A">
              <w:rPr>
                <w:color w:val="000000"/>
              </w:rPr>
              <w:t>–</w:t>
            </w:r>
          </w:p>
        </w:tc>
        <w:tc>
          <w:tcPr>
            <w:tcW w:w="567" w:type="dxa"/>
            <w:hideMark/>
          </w:tcPr>
          <w:p w14:paraId="07D1D41A" w14:textId="0C75E8D4" w:rsidR="00972EBF" w:rsidRPr="00972EBF" w:rsidRDefault="00972EBF" w:rsidP="00972EBF">
            <w:pPr>
              <w:jc w:val="center"/>
              <w:rPr>
                <w:color w:val="000000"/>
              </w:rPr>
            </w:pPr>
            <w:r w:rsidRPr="00F81DF9">
              <w:rPr>
                <w:color w:val="000000"/>
              </w:rPr>
              <w:t>–</w:t>
            </w:r>
          </w:p>
        </w:tc>
        <w:tc>
          <w:tcPr>
            <w:tcW w:w="851" w:type="dxa"/>
            <w:hideMark/>
          </w:tcPr>
          <w:p w14:paraId="17C29342" w14:textId="13CC939C" w:rsidR="00972EBF" w:rsidRPr="00972EBF" w:rsidRDefault="00972EBF" w:rsidP="00972EBF">
            <w:pPr>
              <w:jc w:val="center"/>
              <w:rPr>
                <w:color w:val="000000"/>
              </w:rPr>
            </w:pPr>
            <w:r w:rsidRPr="00F81DF9">
              <w:rPr>
                <w:color w:val="000000"/>
              </w:rPr>
              <w:t>–</w:t>
            </w:r>
          </w:p>
        </w:tc>
        <w:tc>
          <w:tcPr>
            <w:tcW w:w="567" w:type="dxa"/>
            <w:hideMark/>
          </w:tcPr>
          <w:p w14:paraId="1E980C17" w14:textId="77777777" w:rsidR="00972EBF" w:rsidRPr="00972EBF" w:rsidRDefault="00972EBF" w:rsidP="00972EBF">
            <w:pPr>
              <w:jc w:val="center"/>
              <w:rPr>
                <w:color w:val="000000"/>
              </w:rPr>
            </w:pPr>
            <w:r w:rsidRPr="00972EBF">
              <w:rPr>
                <w:color w:val="000000"/>
              </w:rPr>
              <w:t>+</w:t>
            </w:r>
          </w:p>
        </w:tc>
        <w:tc>
          <w:tcPr>
            <w:tcW w:w="673" w:type="dxa"/>
            <w:hideMark/>
          </w:tcPr>
          <w:p w14:paraId="4A14A246" w14:textId="77777777" w:rsidR="00972EBF" w:rsidRPr="00972EBF" w:rsidRDefault="00972EBF" w:rsidP="00972EBF">
            <w:pPr>
              <w:jc w:val="center"/>
              <w:rPr>
                <w:color w:val="000000"/>
              </w:rPr>
            </w:pPr>
            <w:r w:rsidRPr="00972EBF">
              <w:rPr>
                <w:color w:val="000000"/>
              </w:rPr>
              <w:t>+</w:t>
            </w:r>
          </w:p>
        </w:tc>
      </w:tr>
      <w:tr w:rsidR="00972EBF" w:rsidRPr="00972EBF" w14:paraId="3BA354C0" w14:textId="77777777" w:rsidTr="00F142DD">
        <w:trPr>
          <w:trHeight w:val="20"/>
        </w:trPr>
        <w:tc>
          <w:tcPr>
            <w:tcW w:w="562" w:type="dxa"/>
            <w:hideMark/>
          </w:tcPr>
          <w:p w14:paraId="2FCCD8C5" w14:textId="77777777" w:rsidR="00972EBF" w:rsidRPr="00972EBF" w:rsidRDefault="00972EBF" w:rsidP="00972EBF">
            <w:pPr>
              <w:rPr>
                <w:color w:val="000000"/>
              </w:rPr>
            </w:pPr>
            <w:r w:rsidRPr="00972EBF">
              <w:rPr>
                <w:color w:val="000000"/>
              </w:rPr>
              <w:t>61</w:t>
            </w:r>
          </w:p>
        </w:tc>
        <w:tc>
          <w:tcPr>
            <w:tcW w:w="1843" w:type="dxa"/>
            <w:hideMark/>
          </w:tcPr>
          <w:p w14:paraId="60A4D48E" w14:textId="77777777" w:rsidR="00972EBF" w:rsidRPr="00972EBF" w:rsidRDefault="00972EBF" w:rsidP="00972EBF">
            <w:pPr>
              <w:rPr>
                <w:color w:val="000000"/>
              </w:rPr>
            </w:pPr>
            <w:r w:rsidRPr="00972EBF">
              <w:rPr>
                <w:color w:val="000000"/>
              </w:rPr>
              <w:t>Никулино</w:t>
            </w:r>
          </w:p>
        </w:tc>
        <w:tc>
          <w:tcPr>
            <w:tcW w:w="2126" w:type="dxa"/>
            <w:hideMark/>
          </w:tcPr>
          <w:p w14:paraId="2E7B475E" w14:textId="77777777" w:rsidR="00972EBF" w:rsidRPr="00972EBF" w:rsidRDefault="00972EBF" w:rsidP="00972EBF">
            <w:pPr>
              <w:rPr>
                <w:color w:val="000000"/>
              </w:rPr>
            </w:pPr>
            <w:r w:rsidRPr="00972EBF">
              <w:rPr>
                <w:color w:val="000000"/>
              </w:rPr>
              <w:t>Советская улица</w:t>
            </w:r>
          </w:p>
        </w:tc>
        <w:tc>
          <w:tcPr>
            <w:tcW w:w="1843" w:type="dxa"/>
            <w:hideMark/>
          </w:tcPr>
          <w:p w14:paraId="4A6DBDAF" w14:textId="77777777" w:rsidR="00972EBF" w:rsidRPr="00972EBF" w:rsidRDefault="00972EBF" w:rsidP="00972EBF">
            <w:pPr>
              <w:rPr>
                <w:color w:val="000000"/>
              </w:rPr>
            </w:pPr>
            <w:r w:rsidRPr="00972EBF">
              <w:rPr>
                <w:color w:val="000000"/>
              </w:rPr>
              <w:t>Прямое</w:t>
            </w:r>
          </w:p>
        </w:tc>
        <w:tc>
          <w:tcPr>
            <w:tcW w:w="2268" w:type="dxa"/>
            <w:hideMark/>
          </w:tcPr>
          <w:p w14:paraId="6F12C8EC" w14:textId="77777777" w:rsidR="00972EBF" w:rsidRPr="00972EBF" w:rsidRDefault="00972EBF" w:rsidP="00972EBF">
            <w:pPr>
              <w:rPr>
                <w:color w:val="000000"/>
              </w:rPr>
            </w:pPr>
            <w:r w:rsidRPr="00972EBF">
              <w:rPr>
                <w:color w:val="000000"/>
              </w:rPr>
              <w:t>деревня Никулино</w:t>
            </w:r>
          </w:p>
        </w:tc>
        <w:tc>
          <w:tcPr>
            <w:tcW w:w="851" w:type="dxa"/>
            <w:hideMark/>
          </w:tcPr>
          <w:p w14:paraId="3EB30A95" w14:textId="77777777" w:rsidR="00972EBF" w:rsidRPr="00972EBF" w:rsidRDefault="00972EBF" w:rsidP="00972EBF">
            <w:pPr>
              <w:jc w:val="center"/>
              <w:rPr>
                <w:color w:val="000000"/>
              </w:rPr>
            </w:pPr>
            <w:r w:rsidRPr="00972EBF">
              <w:rPr>
                <w:color w:val="000000"/>
              </w:rPr>
              <w:t>1</w:t>
            </w:r>
          </w:p>
        </w:tc>
        <w:tc>
          <w:tcPr>
            <w:tcW w:w="850" w:type="dxa"/>
            <w:hideMark/>
          </w:tcPr>
          <w:p w14:paraId="75A9D1EA" w14:textId="74F73DFE" w:rsidR="00972EBF" w:rsidRPr="00972EBF" w:rsidRDefault="00972EBF" w:rsidP="00972EBF">
            <w:pPr>
              <w:jc w:val="center"/>
              <w:rPr>
                <w:color w:val="000000"/>
              </w:rPr>
            </w:pPr>
            <w:r w:rsidRPr="00932D9A">
              <w:rPr>
                <w:color w:val="000000"/>
              </w:rPr>
              <w:t>–</w:t>
            </w:r>
          </w:p>
        </w:tc>
        <w:tc>
          <w:tcPr>
            <w:tcW w:w="851" w:type="dxa"/>
            <w:hideMark/>
          </w:tcPr>
          <w:p w14:paraId="0EE6EB68" w14:textId="71FA51A7" w:rsidR="00972EBF" w:rsidRPr="00972EBF" w:rsidRDefault="00972EBF" w:rsidP="00972EBF">
            <w:pPr>
              <w:jc w:val="center"/>
              <w:rPr>
                <w:color w:val="000000"/>
              </w:rPr>
            </w:pPr>
            <w:r w:rsidRPr="00932D9A">
              <w:rPr>
                <w:color w:val="000000"/>
              </w:rPr>
              <w:t>–</w:t>
            </w:r>
          </w:p>
        </w:tc>
        <w:tc>
          <w:tcPr>
            <w:tcW w:w="708" w:type="dxa"/>
            <w:hideMark/>
          </w:tcPr>
          <w:p w14:paraId="4BE1AFC0" w14:textId="534DD0F8" w:rsidR="00972EBF" w:rsidRPr="00972EBF" w:rsidRDefault="00972EBF" w:rsidP="00972EBF">
            <w:pPr>
              <w:jc w:val="center"/>
              <w:rPr>
                <w:color w:val="000000"/>
              </w:rPr>
            </w:pPr>
            <w:r w:rsidRPr="00932D9A">
              <w:rPr>
                <w:color w:val="000000"/>
              </w:rPr>
              <w:t>–</w:t>
            </w:r>
          </w:p>
        </w:tc>
        <w:tc>
          <w:tcPr>
            <w:tcW w:w="567" w:type="dxa"/>
            <w:hideMark/>
          </w:tcPr>
          <w:p w14:paraId="2C2030B8" w14:textId="77777777" w:rsidR="00972EBF" w:rsidRPr="00972EBF" w:rsidRDefault="00972EBF" w:rsidP="00972EBF">
            <w:pPr>
              <w:jc w:val="center"/>
              <w:rPr>
                <w:color w:val="000000"/>
              </w:rPr>
            </w:pPr>
            <w:r w:rsidRPr="00972EBF">
              <w:rPr>
                <w:color w:val="000000"/>
              </w:rPr>
              <w:t>+</w:t>
            </w:r>
          </w:p>
        </w:tc>
        <w:tc>
          <w:tcPr>
            <w:tcW w:w="851" w:type="dxa"/>
            <w:hideMark/>
          </w:tcPr>
          <w:p w14:paraId="69F9BFC2" w14:textId="728D33F8" w:rsidR="00972EBF" w:rsidRPr="00972EBF" w:rsidRDefault="00972EBF" w:rsidP="00972EBF">
            <w:pPr>
              <w:jc w:val="center"/>
              <w:rPr>
                <w:color w:val="000000"/>
              </w:rPr>
            </w:pPr>
            <w:r>
              <w:rPr>
                <w:color w:val="000000"/>
              </w:rPr>
              <w:t>–</w:t>
            </w:r>
          </w:p>
        </w:tc>
        <w:tc>
          <w:tcPr>
            <w:tcW w:w="567" w:type="dxa"/>
            <w:hideMark/>
          </w:tcPr>
          <w:p w14:paraId="2D3E692B" w14:textId="294B56CB" w:rsidR="00972EBF" w:rsidRPr="00972EBF" w:rsidRDefault="00972EBF" w:rsidP="00972EBF">
            <w:pPr>
              <w:jc w:val="center"/>
              <w:rPr>
                <w:color w:val="000000"/>
              </w:rPr>
            </w:pPr>
            <w:r>
              <w:rPr>
                <w:color w:val="000000"/>
              </w:rPr>
              <w:t>–</w:t>
            </w:r>
          </w:p>
        </w:tc>
        <w:tc>
          <w:tcPr>
            <w:tcW w:w="673" w:type="dxa"/>
            <w:hideMark/>
          </w:tcPr>
          <w:p w14:paraId="4E555B7B" w14:textId="77777777" w:rsidR="00972EBF" w:rsidRPr="00972EBF" w:rsidRDefault="00972EBF" w:rsidP="00972EBF">
            <w:pPr>
              <w:jc w:val="center"/>
              <w:rPr>
                <w:color w:val="000000"/>
              </w:rPr>
            </w:pPr>
            <w:r w:rsidRPr="00972EBF">
              <w:rPr>
                <w:color w:val="000000"/>
              </w:rPr>
              <w:t>+</w:t>
            </w:r>
          </w:p>
        </w:tc>
      </w:tr>
      <w:tr w:rsidR="00972EBF" w:rsidRPr="00972EBF" w14:paraId="1CE9E674" w14:textId="77777777" w:rsidTr="00F142DD">
        <w:trPr>
          <w:trHeight w:val="20"/>
        </w:trPr>
        <w:tc>
          <w:tcPr>
            <w:tcW w:w="562" w:type="dxa"/>
            <w:hideMark/>
          </w:tcPr>
          <w:p w14:paraId="03F72624" w14:textId="77777777" w:rsidR="00972EBF" w:rsidRPr="00972EBF" w:rsidRDefault="00972EBF" w:rsidP="00972EBF">
            <w:pPr>
              <w:rPr>
                <w:color w:val="000000"/>
              </w:rPr>
            </w:pPr>
            <w:r w:rsidRPr="00972EBF">
              <w:rPr>
                <w:color w:val="000000"/>
              </w:rPr>
              <w:t>62</w:t>
            </w:r>
          </w:p>
        </w:tc>
        <w:tc>
          <w:tcPr>
            <w:tcW w:w="1843" w:type="dxa"/>
            <w:hideMark/>
          </w:tcPr>
          <w:p w14:paraId="3B7EE521" w14:textId="77777777" w:rsidR="00972EBF" w:rsidRPr="00972EBF" w:rsidRDefault="00972EBF" w:rsidP="00972EBF">
            <w:pPr>
              <w:rPr>
                <w:color w:val="000000"/>
              </w:rPr>
            </w:pPr>
            <w:r w:rsidRPr="00972EBF">
              <w:rPr>
                <w:color w:val="000000"/>
              </w:rPr>
              <w:t>Поворот на станцию Пчеловодное</w:t>
            </w:r>
          </w:p>
        </w:tc>
        <w:tc>
          <w:tcPr>
            <w:tcW w:w="2126" w:type="dxa"/>
            <w:hideMark/>
          </w:tcPr>
          <w:p w14:paraId="0E2909B8" w14:textId="77777777" w:rsidR="00972EBF" w:rsidRPr="00972EBF" w:rsidRDefault="00972EBF" w:rsidP="00972EBF">
            <w:pPr>
              <w:rPr>
                <w:color w:val="000000"/>
              </w:rPr>
            </w:pPr>
            <w:r w:rsidRPr="00972EBF">
              <w:rPr>
                <w:color w:val="000000"/>
              </w:rPr>
              <w:t>46Н-03296</w:t>
            </w:r>
          </w:p>
        </w:tc>
        <w:tc>
          <w:tcPr>
            <w:tcW w:w="1843" w:type="dxa"/>
            <w:hideMark/>
          </w:tcPr>
          <w:p w14:paraId="57668C71" w14:textId="77777777" w:rsidR="00972EBF" w:rsidRPr="00972EBF" w:rsidRDefault="00972EBF" w:rsidP="00972EBF">
            <w:pPr>
              <w:rPr>
                <w:color w:val="000000"/>
              </w:rPr>
            </w:pPr>
            <w:r w:rsidRPr="00972EBF">
              <w:rPr>
                <w:color w:val="000000"/>
              </w:rPr>
              <w:t>Обратное</w:t>
            </w:r>
          </w:p>
        </w:tc>
        <w:tc>
          <w:tcPr>
            <w:tcW w:w="2268" w:type="dxa"/>
            <w:hideMark/>
          </w:tcPr>
          <w:p w14:paraId="1426B886" w14:textId="77777777" w:rsidR="00972EBF" w:rsidRPr="00972EBF" w:rsidRDefault="00972EBF" w:rsidP="00972EBF">
            <w:pPr>
              <w:rPr>
                <w:color w:val="000000"/>
              </w:rPr>
            </w:pPr>
            <w:r w:rsidRPr="00972EBF">
              <w:rPr>
                <w:color w:val="000000"/>
              </w:rPr>
              <w:t>-</w:t>
            </w:r>
          </w:p>
        </w:tc>
        <w:tc>
          <w:tcPr>
            <w:tcW w:w="851" w:type="dxa"/>
            <w:hideMark/>
          </w:tcPr>
          <w:p w14:paraId="2C81AE9E" w14:textId="6BAD111C" w:rsidR="00972EBF" w:rsidRPr="00972EBF" w:rsidRDefault="00972EBF" w:rsidP="00972EBF">
            <w:pPr>
              <w:jc w:val="center"/>
              <w:rPr>
                <w:color w:val="000000"/>
              </w:rPr>
            </w:pPr>
            <w:r w:rsidRPr="002C206D">
              <w:rPr>
                <w:color w:val="000000"/>
              </w:rPr>
              <w:t>–</w:t>
            </w:r>
          </w:p>
        </w:tc>
        <w:tc>
          <w:tcPr>
            <w:tcW w:w="850" w:type="dxa"/>
            <w:hideMark/>
          </w:tcPr>
          <w:p w14:paraId="0614B73F" w14:textId="600C92A9" w:rsidR="00972EBF" w:rsidRPr="00972EBF" w:rsidRDefault="00972EBF" w:rsidP="00972EBF">
            <w:pPr>
              <w:jc w:val="center"/>
              <w:rPr>
                <w:color w:val="000000"/>
              </w:rPr>
            </w:pPr>
            <w:r w:rsidRPr="002C206D">
              <w:rPr>
                <w:color w:val="000000"/>
              </w:rPr>
              <w:t>–</w:t>
            </w:r>
          </w:p>
        </w:tc>
        <w:tc>
          <w:tcPr>
            <w:tcW w:w="851" w:type="dxa"/>
            <w:hideMark/>
          </w:tcPr>
          <w:p w14:paraId="63C6A92D" w14:textId="6DF7A552" w:rsidR="00972EBF" w:rsidRPr="00972EBF" w:rsidRDefault="00972EBF" w:rsidP="00972EBF">
            <w:pPr>
              <w:jc w:val="center"/>
              <w:rPr>
                <w:color w:val="000000"/>
              </w:rPr>
            </w:pPr>
            <w:r w:rsidRPr="002C206D">
              <w:rPr>
                <w:color w:val="000000"/>
              </w:rPr>
              <w:t>–</w:t>
            </w:r>
          </w:p>
        </w:tc>
        <w:tc>
          <w:tcPr>
            <w:tcW w:w="708" w:type="dxa"/>
            <w:hideMark/>
          </w:tcPr>
          <w:p w14:paraId="57551384" w14:textId="49ACBDE2" w:rsidR="00972EBF" w:rsidRPr="00972EBF" w:rsidRDefault="00972EBF" w:rsidP="00972EBF">
            <w:pPr>
              <w:jc w:val="center"/>
              <w:rPr>
                <w:color w:val="000000"/>
              </w:rPr>
            </w:pPr>
            <w:r w:rsidRPr="002C206D">
              <w:rPr>
                <w:color w:val="000000"/>
              </w:rPr>
              <w:t>–</w:t>
            </w:r>
          </w:p>
        </w:tc>
        <w:tc>
          <w:tcPr>
            <w:tcW w:w="567" w:type="dxa"/>
            <w:hideMark/>
          </w:tcPr>
          <w:p w14:paraId="75DA8591" w14:textId="68787CE5" w:rsidR="00972EBF" w:rsidRPr="00972EBF" w:rsidRDefault="00972EBF" w:rsidP="00972EBF">
            <w:pPr>
              <w:jc w:val="center"/>
              <w:rPr>
                <w:color w:val="000000"/>
              </w:rPr>
            </w:pPr>
            <w:r w:rsidRPr="002C206D">
              <w:rPr>
                <w:color w:val="000000"/>
              </w:rPr>
              <w:t>–</w:t>
            </w:r>
          </w:p>
        </w:tc>
        <w:tc>
          <w:tcPr>
            <w:tcW w:w="851" w:type="dxa"/>
            <w:hideMark/>
          </w:tcPr>
          <w:p w14:paraId="5B430AFA" w14:textId="73200861" w:rsidR="00972EBF" w:rsidRPr="00972EBF" w:rsidRDefault="00972EBF" w:rsidP="00972EBF">
            <w:pPr>
              <w:jc w:val="center"/>
              <w:rPr>
                <w:color w:val="000000"/>
              </w:rPr>
            </w:pPr>
            <w:r w:rsidRPr="002C206D">
              <w:rPr>
                <w:color w:val="000000"/>
              </w:rPr>
              <w:t>–</w:t>
            </w:r>
          </w:p>
        </w:tc>
        <w:tc>
          <w:tcPr>
            <w:tcW w:w="567" w:type="dxa"/>
            <w:hideMark/>
          </w:tcPr>
          <w:p w14:paraId="36090A0A" w14:textId="77777777" w:rsidR="00972EBF" w:rsidRPr="00972EBF" w:rsidRDefault="00972EBF" w:rsidP="00972EBF">
            <w:pPr>
              <w:jc w:val="center"/>
              <w:rPr>
                <w:color w:val="000000"/>
              </w:rPr>
            </w:pPr>
            <w:r w:rsidRPr="00972EBF">
              <w:rPr>
                <w:color w:val="000000"/>
              </w:rPr>
              <w:t>+</w:t>
            </w:r>
          </w:p>
        </w:tc>
        <w:tc>
          <w:tcPr>
            <w:tcW w:w="673" w:type="dxa"/>
            <w:hideMark/>
          </w:tcPr>
          <w:p w14:paraId="13D2E6B8" w14:textId="77777777" w:rsidR="00972EBF" w:rsidRPr="00972EBF" w:rsidRDefault="00972EBF" w:rsidP="00972EBF">
            <w:pPr>
              <w:jc w:val="center"/>
              <w:rPr>
                <w:color w:val="000000"/>
              </w:rPr>
            </w:pPr>
            <w:r w:rsidRPr="00972EBF">
              <w:rPr>
                <w:color w:val="000000"/>
              </w:rPr>
              <w:t>+</w:t>
            </w:r>
          </w:p>
        </w:tc>
      </w:tr>
      <w:tr w:rsidR="00972EBF" w:rsidRPr="00972EBF" w14:paraId="473D17BB" w14:textId="77777777" w:rsidTr="00F142DD">
        <w:trPr>
          <w:trHeight w:val="20"/>
        </w:trPr>
        <w:tc>
          <w:tcPr>
            <w:tcW w:w="562" w:type="dxa"/>
            <w:hideMark/>
          </w:tcPr>
          <w:p w14:paraId="543AC02A" w14:textId="77777777" w:rsidR="00972EBF" w:rsidRPr="00972EBF" w:rsidRDefault="00972EBF" w:rsidP="00972EBF">
            <w:pPr>
              <w:rPr>
                <w:color w:val="000000"/>
              </w:rPr>
            </w:pPr>
            <w:r w:rsidRPr="00972EBF">
              <w:rPr>
                <w:color w:val="000000"/>
              </w:rPr>
              <w:t>63</w:t>
            </w:r>
          </w:p>
        </w:tc>
        <w:tc>
          <w:tcPr>
            <w:tcW w:w="1843" w:type="dxa"/>
            <w:hideMark/>
          </w:tcPr>
          <w:p w14:paraId="6CEAE4CB" w14:textId="77777777" w:rsidR="00972EBF" w:rsidRPr="00972EBF" w:rsidRDefault="00972EBF" w:rsidP="00972EBF">
            <w:pPr>
              <w:rPr>
                <w:color w:val="000000"/>
              </w:rPr>
            </w:pPr>
            <w:r w:rsidRPr="00972EBF">
              <w:rPr>
                <w:color w:val="000000"/>
              </w:rPr>
              <w:t>Поворот на станцию Пчеловодное</w:t>
            </w:r>
          </w:p>
        </w:tc>
        <w:tc>
          <w:tcPr>
            <w:tcW w:w="2126" w:type="dxa"/>
            <w:hideMark/>
          </w:tcPr>
          <w:p w14:paraId="0A584246" w14:textId="77777777" w:rsidR="00972EBF" w:rsidRPr="00972EBF" w:rsidRDefault="00972EBF" w:rsidP="00972EBF">
            <w:pPr>
              <w:rPr>
                <w:color w:val="000000"/>
              </w:rPr>
            </w:pPr>
            <w:r w:rsidRPr="00972EBF">
              <w:rPr>
                <w:color w:val="000000"/>
              </w:rPr>
              <w:t>46Н-03296</w:t>
            </w:r>
          </w:p>
        </w:tc>
        <w:tc>
          <w:tcPr>
            <w:tcW w:w="1843" w:type="dxa"/>
            <w:hideMark/>
          </w:tcPr>
          <w:p w14:paraId="76F33B16" w14:textId="77777777" w:rsidR="00972EBF" w:rsidRPr="00972EBF" w:rsidRDefault="00972EBF" w:rsidP="00972EBF">
            <w:pPr>
              <w:rPr>
                <w:color w:val="000000"/>
              </w:rPr>
            </w:pPr>
            <w:r w:rsidRPr="00972EBF">
              <w:rPr>
                <w:color w:val="000000"/>
              </w:rPr>
              <w:t>Прямое</w:t>
            </w:r>
          </w:p>
        </w:tc>
        <w:tc>
          <w:tcPr>
            <w:tcW w:w="2268" w:type="dxa"/>
            <w:hideMark/>
          </w:tcPr>
          <w:p w14:paraId="6C2EBC04" w14:textId="77777777" w:rsidR="00972EBF" w:rsidRPr="00972EBF" w:rsidRDefault="00972EBF" w:rsidP="00972EBF">
            <w:pPr>
              <w:rPr>
                <w:color w:val="000000"/>
              </w:rPr>
            </w:pPr>
            <w:r w:rsidRPr="00972EBF">
              <w:rPr>
                <w:color w:val="000000"/>
              </w:rPr>
              <w:t>-</w:t>
            </w:r>
          </w:p>
        </w:tc>
        <w:tc>
          <w:tcPr>
            <w:tcW w:w="851" w:type="dxa"/>
            <w:hideMark/>
          </w:tcPr>
          <w:p w14:paraId="57EFDD90" w14:textId="7A8F5624" w:rsidR="00972EBF" w:rsidRPr="00972EBF" w:rsidRDefault="00972EBF" w:rsidP="00972EBF">
            <w:pPr>
              <w:jc w:val="center"/>
              <w:rPr>
                <w:color w:val="000000"/>
              </w:rPr>
            </w:pPr>
            <w:r w:rsidRPr="002C206D">
              <w:rPr>
                <w:color w:val="000000"/>
              </w:rPr>
              <w:t>–</w:t>
            </w:r>
          </w:p>
        </w:tc>
        <w:tc>
          <w:tcPr>
            <w:tcW w:w="850" w:type="dxa"/>
            <w:hideMark/>
          </w:tcPr>
          <w:p w14:paraId="2813BDBF" w14:textId="4624BE1C" w:rsidR="00972EBF" w:rsidRPr="00972EBF" w:rsidRDefault="00972EBF" w:rsidP="00972EBF">
            <w:pPr>
              <w:jc w:val="center"/>
              <w:rPr>
                <w:color w:val="000000"/>
              </w:rPr>
            </w:pPr>
            <w:r w:rsidRPr="002C206D">
              <w:rPr>
                <w:color w:val="000000"/>
              </w:rPr>
              <w:t>–</w:t>
            </w:r>
          </w:p>
        </w:tc>
        <w:tc>
          <w:tcPr>
            <w:tcW w:w="851" w:type="dxa"/>
            <w:hideMark/>
          </w:tcPr>
          <w:p w14:paraId="18631976" w14:textId="7691CC9C" w:rsidR="00972EBF" w:rsidRPr="00972EBF" w:rsidRDefault="00972EBF" w:rsidP="00972EBF">
            <w:pPr>
              <w:jc w:val="center"/>
              <w:rPr>
                <w:color w:val="000000"/>
              </w:rPr>
            </w:pPr>
            <w:r w:rsidRPr="002C206D">
              <w:rPr>
                <w:color w:val="000000"/>
              </w:rPr>
              <w:t>–</w:t>
            </w:r>
          </w:p>
        </w:tc>
        <w:tc>
          <w:tcPr>
            <w:tcW w:w="708" w:type="dxa"/>
            <w:hideMark/>
          </w:tcPr>
          <w:p w14:paraId="2CD48BE0" w14:textId="4E3D668F" w:rsidR="00972EBF" w:rsidRPr="00972EBF" w:rsidRDefault="00972EBF" w:rsidP="00972EBF">
            <w:pPr>
              <w:jc w:val="center"/>
              <w:rPr>
                <w:color w:val="000000"/>
              </w:rPr>
            </w:pPr>
            <w:r w:rsidRPr="002C206D">
              <w:rPr>
                <w:color w:val="000000"/>
              </w:rPr>
              <w:t>–</w:t>
            </w:r>
          </w:p>
        </w:tc>
        <w:tc>
          <w:tcPr>
            <w:tcW w:w="567" w:type="dxa"/>
            <w:hideMark/>
          </w:tcPr>
          <w:p w14:paraId="7106D934" w14:textId="7B222F48" w:rsidR="00972EBF" w:rsidRPr="00972EBF" w:rsidRDefault="00972EBF" w:rsidP="00972EBF">
            <w:pPr>
              <w:jc w:val="center"/>
              <w:rPr>
                <w:color w:val="000000"/>
              </w:rPr>
            </w:pPr>
            <w:r w:rsidRPr="002C206D">
              <w:rPr>
                <w:color w:val="000000"/>
              </w:rPr>
              <w:t>–</w:t>
            </w:r>
          </w:p>
        </w:tc>
        <w:tc>
          <w:tcPr>
            <w:tcW w:w="851" w:type="dxa"/>
            <w:hideMark/>
          </w:tcPr>
          <w:p w14:paraId="2EC78F03" w14:textId="08301FAB" w:rsidR="00972EBF" w:rsidRPr="00972EBF" w:rsidRDefault="00972EBF" w:rsidP="00972EBF">
            <w:pPr>
              <w:jc w:val="center"/>
              <w:rPr>
                <w:color w:val="000000"/>
              </w:rPr>
            </w:pPr>
            <w:r w:rsidRPr="002C206D">
              <w:rPr>
                <w:color w:val="000000"/>
              </w:rPr>
              <w:t>–</w:t>
            </w:r>
          </w:p>
        </w:tc>
        <w:tc>
          <w:tcPr>
            <w:tcW w:w="567" w:type="dxa"/>
            <w:hideMark/>
          </w:tcPr>
          <w:p w14:paraId="38C627F4" w14:textId="77777777" w:rsidR="00972EBF" w:rsidRPr="00972EBF" w:rsidRDefault="00972EBF" w:rsidP="00972EBF">
            <w:pPr>
              <w:jc w:val="center"/>
              <w:rPr>
                <w:color w:val="000000"/>
              </w:rPr>
            </w:pPr>
            <w:r w:rsidRPr="00972EBF">
              <w:rPr>
                <w:color w:val="000000"/>
              </w:rPr>
              <w:t>+</w:t>
            </w:r>
          </w:p>
        </w:tc>
        <w:tc>
          <w:tcPr>
            <w:tcW w:w="673" w:type="dxa"/>
            <w:hideMark/>
          </w:tcPr>
          <w:p w14:paraId="24F78885" w14:textId="77777777" w:rsidR="00972EBF" w:rsidRPr="00972EBF" w:rsidRDefault="00972EBF" w:rsidP="00972EBF">
            <w:pPr>
              <w:jc w:val="center"/>
              <w:rPr>
                <w:color w:val="000000"/>
              </w:rPr>
            </w:pPr>
            <w:r w:rsidRPr="00972EBF">
              <w:rPr>
                <w:color w:val="000000"/>
              </w:rPr>
              <w:t>+</w:t>
            </w:r>
          </w:p>
        </w:tc>
      </w:tr>
      <w:tr w:rsidR="00972EBF" w:rsidRPr="00972EBF" w14:paraId="18476C5F" w14:textId="77777777" w:rsidTr="00F142DD">
        <w:trPr>
          <w:trHeight w:val="20"/>
        </w:trPr>
        <w:tc>
          <w:tcPr>
            <w:tcW w:w="562" w:type="dxa"/>
            <w:hideMark/>
          </w:tcPr>
          <w:p w14:paraId="0DC42A5E" w14:textId="77777777" w:rsidR="00972EBF" w:rsidRPr="00972EBF" w:rsidRDefault="00972EBF" w:rsidP="00972EBF">
            <w:pPr>
              <w:rPr>
                <w:color w:val="000000"/>
              </w:rPr>
            </w:pPr>
            <w:r w:rsidRPr="00972EBF">
              <w:rPr>
                <w:color w:val="000000"/>
              </w:rPr>
              <w:t>64</w:t>
            </w:r>
          </w:p>
        </w:tc>
        <w:tc>
          <w:tcPr>
            <w:tcW w:w="1843" w:type="dxa"/>
            <w:hideMark/>
          </w:tcPr>
          <w:p w14:paraId="399A0BED" w14:textId="77777777" w:rsidR="00972EBF" w:rsidRPr="00972EBF" w:rsidRDefault="00972EBF" w:rsidP="00972EBF">
            <w:pPr>
              <w:rPr>
                <w:color w:val="000000"/>
              </w:rPr>
            </w:pPr>
            <w:r w:rsidRPr="00972EBF">
              <w:rPr>
                <w:color w:val="000000"/>
              </w:rPr>
              <w:t>Руднево</w:t>
            </w:r>
          </w:p>
        </w:tc>
        <w:tc>
          <w:tcPr>
            <w:tcW w:w="2126" w:type="dxa"/>
            <w:hideMark/>
          </w:tcPr>
          <w:p w14:paraId="65C84A47" w14:textId="77777777" w:rsidR="00972EBF" w:rsidRPr="00972EBF" w:rsidRDefault="00972EBF" w:rsidP="00972EBF">
            <w:pPr>
              <w:rPr>
                <w:color w:val="000000"/>
              </w:rPr>
            </w:pPr>
            <w:r w:rsidRPr="00972EBF">
              <w:rPr>
                <w:color w:val="000000"/>
              </w:rPr>
              <w:t>М-4 Дон, 129-й километр</w:t>
            </w:r>
          </w:p>
        </w:tc>
        <w:tc>
          <w:tcPr>
            <w:tcW w:w="1843" w:type="dxa"/>
            <w:hideMark/>
          </w:tcPr>
          <w:p w14:paraId="4FD67510" w14:textId="77777777" w:rsidR="00972EBF" w:rsidRPr="00972EBF" w:rsidRDefault="00972EBF" w:rsidP="00972EBF">
            <w:pPr>
              <w:rPr>
                <w:color w:val="000000"/>
              </w:rPr>
            </w:pPr>
            <w:r w:rsidRPr="00972EBF">
              <w:rPr>
                <w:color w:val="000000"/>
              </w:rPr>
              <w:t>Обратное</w:t>
            </w:r>
          </w:p>
        </w:tc>
        <w:tc>
          <w:tcPr>
            <w:tcW w:w="2268" w:type="dxa"/>
            <w:hideMark/>
          </w:tcPr>
          <w:p w14:paraId="7155B689" w14:textId="77777777" w:rsidR="00972EBF" w:rsidRPr="00972EBF" w:rsidRDefault="00972EBF" w:rsidP="00972EBF">
            <w:pPr>
              <w:rPr>
                <w:color w:val="000000"/>
              </w:rPr>
            </w:pPr>
            <w:r w:rsidRPr="00972EBF">
              <w:rPr>
                <w:color w:val="000000"/>
              </w:rPr>
              <w:t>-</w:t>
            </w:r>
          </w:p>
        </w:tc>
        <w:tc>
          <w:tcPr>
            <w:tcW w:w="851" w:type="dxa"/>
            <w:hideMark/>
          </w:tcPr>
          <w:p w14:paraId="004889CE" w14:textId="584C4CBF" w:rsidR="00972EBF" w:rsidRPr="00972EBF" w:rsidRDefault="00972EBF" w:rsidP="00972EBF">
            <w:pPr>
              <w:jc w:val="center"/>
              <w:rPr>
                <w:color w:val="000000"/>
              </w:rPr>
            </w:pPr>
            <w:r w:rsidRPr="007B7257">
              <w:rPr>
                <w:color w:val="000000"/>
              </w:rPr>
              <w:t>–</w:t>
            </w:r>
          </w:p>
        </w:tc>
        <w:tc>
          <w:tcPr>
            <w:tcW w:w="850" w:type="dxa"/>
            <w:hideMark/>
          </w:tcPr>
          <w:p w14:paraId="79DB43D4" w14:textId="67C91361" w:rsidR="00972EBF" w:rsidRPr="00972EBF" w:rsidRDefault="00972EBF" w:rsidP="00972EBF">
            <w:pPr>
              <w:jc w:val="center"/>
              <w:rPr>
                <w:color w:val="000000"/>
              </w:rPr>
            </w:pPr>
            <w:r w:rsidRPr="007B7257">
              <w:rPr>
                <w:color w:val="000000"/>
              </w:rPr>
              <w:t>–</w:t>
            </w:r>
          </w:p>
        </w:tc>
        <w:tc>
          <w:tcPr>
            <w:tcW w:w="851" w:type="dxa"/>
            <w:hideMark/>
          </w:tcPr>
          <w:p w14:paraId="6BC60B5C" w14:textId="7D0AC8F3" w:rsidR="00972EBF" w:rsidRPr="00972EBF" w:rsidRDefault="00972EBF" w:rsidP="00972EBF">
            <w:pPr>
              <w:jc w:val="center"/>
              <w:rPr>
                <w:color w:val="000000"/>
              </w:rPr>
            </w:pPr>
            <w:r w:rsidRPr="007B7257">
              <w:rPr>
                <w:color w:val="000000"/>
              </w:rPr>
              <w:t>–</w:t>
            </w:r>
          </w:p>
        </w:tc>
        <w:tc>
          <w:tcPr>
            <w:tcW w:w="708" w:type="dxa"/>
            <w:hideMark/>
          </w:tcPr>
          <w:p w14:paraId="27AEAD81" w14:textId="462B76EA" w:rsidR="00972EBF" w:rsidRPr="00972EBF" w:rsidRDefault="00972EBF" w:rsidP="00972EBF">
            <w:pPr>
              <w:jc w:val="center"/>
              <w:rPr>
                <w:color w:val="000000"/>
              </w:rPr>
            </w:pPr>
            <w:r w:rsidRPr="007B7257">
              <w:rPr>
                <w:color w:val="000000"/>
              </w:rPr>
              <w:t>–</w:t>
            </w:r>
          </w:p>
        </w:tc>
        <w:tc>
          <w:tcPr>
            <w:tcW w:w="567" w:type="dxa"/>
            <w:hideMark/>
          </w:tcPr>
          <w:p w14:paraId="7342E2AF" w14:textId="77777777" w:rsidR="00972EBF" w:rsidRPr="00972EBF" w:rsidRDefault="00972EBF" w:rsidP="00972EBF">
            <w:pPr>
              <w:jc w:val="center"/>
              <w:rPr>
                <w:color w:val="000000"/>
              </w:rPr>
            </w:pPr>
            <w:r w:rsidRPr="00972EBF">
              <w:rPr>
                <w:color w:val="000000"/>
              </w:rPr>
              <w:t>+</w:t>
            </w:r>
          </w:p>
        </w:tc>
        <w:tc>
          <w:tcPr>
            <w:tcW w:w="851" w:type="dxa"/>
            <w:hideMark/>
          </w:tcPr>
          <w:p w14:paraId="67FF55F3" w14:textId="375FBE50" w:rsidR="00972EBF" w:rsidRPr="00972EBF" w:rsidRDefault="00972EBF" w:rsidP="00972EBF">
            <w:pPr>
              <w:jc w:val="center"/>
              <w:rPr>
                <w:color w:val="000000"/>
              </w:rPr>
            </w:pPr>
            <w:r w:rsidRPr="00924B3C">
              <w:rPr>
                <w:color w:val="000000"/>
              </w:rPr>
              <w:t>–</w:t>
            </w:r>
          </w:p>
        </w:tc>
        <w:tc>
          <w:tcPr>
            <w:tcW w:w="567" w:type="dxa"/>
            <w:hideMark/>
          </w:tcPr>
          <w:p w14:paraId="49912737" w14:textId="0D93C54B" w:rsidR="00972EBF" w:rsidRPr="00972EBF" w:rsidRDefault="00972EBF" w:rsidP="00972EBF">
            <w:pPr>
              <w:jc w:val="center"/>
              <w:rPr>
                <w:color w:val="000000"/>
              </w:rPr>
            </w:pPr>
            <w:r w:rsidRPr="00924B3C">
              <w:rPr>
                <w:color w:val="000000"/>
              </w:rPr>
              <w:t>–</w:t>
            </w:r>
          </w:p>
        </w:tc>
        <w:tc>
          <w:tcPr>
            <w:tcW w:w="673" w:type="dxa"/>
            <w:hideMark/>
          </w:tcPr>
          <w:p w14:paraId="609A3DF3" w14:textId="3D3664C7" w:rsidR="00972EBF" w:rsidRPr="00972EBF" w:rsidRDefault="00972EBF" w:rsidP="00972EBF">
            <w:pPr>
              <w:jc w:val="center"/>
              <w:rPr>
                <w:color w:val="000000"/>
              </w:rPr>
            </w:pPr>
            <w:r w:rsidRPr="00924B3C">
              <w:rPr>
                <w:color w:val="000000"/>
              </w:rPr>
              <w:t>–</w:t>
            </w:r>
          </w:p>
        </w:tc>
      </w:tr>
      <w:tr w:rsidR="00972EBF" w:rsidRPr="00972EBF" w14:paraId="16A1F989" w14:textId="77777777" w:rsidTr="00F142DD">
        <w:trPr>
          <w:trHeight w:val="20"/>
        </w:trPr>
        <w:tc>
          <w:tcPr>
            <w:tcW w:w="562" w:type="dxa"/>
            <w:hideMark/>
          </w:tcPr>
          <w:p w14:paraId="07152ADE" w14:textId="77777777" w:rsidR="00972EBF" w:rsidRPr="00972EBF" w:rsidRDefault="00972EBF" w:rsidP="00972EBF">
            <w:pPr>
              <w:rPr>
                <w:color w:val="000000"/>
              </w:rPr>
            </w:pPr>
            <w:r w:rsidRPr="00972EBF">
              <w:rPr>
                <w:color w:val="000000"/>
              </w:rPr>
              <w:t>65</w:t>
            </w:r>
          </w:p>
        </w:tc>
        <w:tc>
          <w:tcPr>
            <w:tcW w:w="1843" w:type="dxa"/>
            <w:hideMark/>
          </w:tcPr>
          <w:p w14:paraId="521A3C85" w14:textId="77777777" w:rsidR="00972EBF" w:rsidRPr="00972EBF" w:rsidRDefault="00972EBF" w:rsidP="00972EBF">
            <w:pPr>
              <w:rPr>
                <w:color w:val="000000"/>
              </w:rPr>
            </w:pPr>
            <w:r w:rsidRPr="00972EBF">
              <w:rPr>
                <w:color w:val="000000"/>
              </w:rPr>
              <w:t>Злобино</w:t>
            </w:r>
          </w:p>
        </w:tc>
        <w:tc>
          <w:tcPr>
            <w:tcW w:w="2126" w:type="dxa"/>
            <w:hideMark/>
          </w:tcPr>
          <w:p w14:paraId="5390AB28" w14:textId="77777777" w:rsidR="00972EBF" w:rsidRPr="00972EBF" w:rsidRDefault="00972EBF" w:rsidP="00972EBF">
            <w:pPr>
              <w:rPr>
                <w:color w:val="000000"/>
              </w:rPr>
            </w:pPr>
            <w:r w:rsidRPr="00972EBF">
              <w:rPr>
                <w:color w:val="000000"/>
              </w:rPr>
              <w:t>46К-6150</w:t>
            </w:r>
          </w:p>
        </w:tc>
        <w:tc>
          <w:tcPr>
            <w:tcW w:w="1843" w:type="dxa"/>
            <w:hideMark/>
          </w:tcPr>
          <w:p w14:paraId="70030C7F" w14:textId="77777777" w:rsidR="00972EBF" w:rsidRPr="00972EBF" w:rsidRDefault="00972EBF" w:rsidP="00972EBF">
            <w:pPr>
              <w:rPr>
                <w:color w:val="000000"/>
              </w:rPr>
            </w:pPr>
            <w:r w:rsidRPr="00972EBF">
              <w:rPr>
                <w:color w:val="000000"/>
              </w:rPr>
              <w:t>Прямое</w:t>
            </w:r>
          </w:p>
        </w:tc>
        <w:tc>
          <w:tcPr>
            <w:tcW w:w="2268" w:type="dxa"/>
            <w:hideMark/>
          </w:tcPr>
          <w:p w14:paraId="400364B7" w14:textId="77777777" w:rsidR="00972EBF" w:rsidRPr="00972EBF" w:rsidRDefault="00972EBF" w:rsidP="00972EBF">
            <w:pPr>
              <w:rPr>
                <w:color w:val="000000"/>
              </w:rPr>
            </w:pPr>
            <w:r w:rsidRPr="00972EBF">
              <w:rPr>
                <w:color w:val="000000"/>
              </w:rPr>
              <w:t>деревня Злобино</w:t>
            </w:r>
          </w:p>
        </w:tc>
        <w:tc>
          <w:tcPr>
            <w:tcW w:w="851" w:type="dxa"/>
            <w:hideMark/>
          </w:tcPr>
          <w:p w14:paraId="5D3B8EA1" w14:textId="7E1478BF" w:rsidR="00972EBF" w:rsidRPr="00972EBF" w:rsidRDefault="00972EBF" w:rsidP="00972EBF">
            <w:pPr>
              <w:jc w:val="center"/>
              <w:rPr>
                <w:color w:val="000000"/>
              </w:rPr>
            </w:pPr>
            <w:r w:rsidRPr="007B7257">
              <w:rPr>
                <w:color w:val="000000"/>
              </w:rPr>
              <w:t>–</w:t>
            </w:r>
          </w:p>
        </w:tc>
        <w:tc>
          <w:tcPr>
            <w:tcW w:w="850" w:type="dxa"/>
            <w:hideMark/>
          </w:tcPr>
          <w:p w14:paraId="50DBA1A3" w14:textId="2533898E" w:rsidR="00972EBF" w:rsidRPr="00972EBF" w:rsidRDefault="00972EBF" w:rsidP="00972EBF">
            <w:pPr>
              <w:jc w:val="center"/>
              <w:rPr>
                <w:color w:val="000000"/>
              </w:rPr>
            </w:pPr>
            <w:r w:rsidRPr="007B7257">
              <w:rPr>
                <w:color w:val="000000"/>
              </w:rPr>
              <w:t>–</w:t>
            </w:r>
          </w:p>
        </w:tc>
        <w:tc>
          <w:tcPr>
            <w:tcW w:w="851" w:type="dxa"/>
            <w:hideMark/>
          </w:tcPr>
          <w:p w14:paraId="14D4BA51" w14:textId="2E243C77" w:rsidR="00972EBF" w:rsidRPr="00972EBF" w:rsidRDefault="00972EBF" w:rsidP="00972EBF">
            <w:pPr>
              <w:jc w:val="center"/>
              <w:rPr>
                <w:color w:val="000000"/>
              </w:rPr>
            </w:pPr>
            <w:r w:rsidRPr="007B7257">
              <w:rPr>
                <w:color w:val="000000"/>
              </w:rPr>
              <w:t>–</w:t>
            </w:r>
          </w:p>
        </w:tc>
        <w:tc>
          <w:tcPr>
            <w:tcW w:w="708" w:type="dxa"/>
            <w:hideMark/>
          </w:tcPr>
          <w:p w14:paraId="3FFC6F92" w14:textId="503BA241" w:rsidR="00972EBF" w:rsidRPr="00972EBF" w:rsidRDefault="00972EBF" w:rsidP="00972EBF">
            <w:pPr>
              <w:jc w:val="center"/>
              <w:rPr>
                <w:color w:val="000000"/>
              </w:rPr>
            </w:pPr>
            <w:r w:rsidRPr="007B7257">
              <w:rPr>
                <w:color w:val="000000"/>
              </w:rPr>
              <w:t>–</w:t>
            </w:r>
          </w:p>
        </w:tc>
        <w:tc>
          <w:tcPr>
            <w:tcW w:w="567" w:type="dxa"/>
            <w:hideMark/>
          </w:tcPr>
          <w:p w14:paraId="52510C14" w14:textId="77777777" w:rsidR="00972EBF" w:rsidRPr="00972EBF" w:rsidRDefault="00972EBF" w:rsidP="00972EBF">
            <w:pPr>
              <w:jc w:val="center"/>
              <w:rPr>
                <w:color w:val="000000"/>
              </w:rPr>
            </w:pPr>
            <w:r w:rsidRPr="00972EBF">
              <w:rPr>
                <w:color w:val="000000"/>
              </w:rPr>
              <w:t>+</w:t>
            </w:r>
          </w:p>
        </w:tc>
        <w:tc>
          <w:tcPr>
            <w:tcW w:w="851" w:type="dxa"/>
            <w:hideMark/>
          </w:tcPr>
          <w:p w14:paraId="0A494584" w14:textId="6EED723B" w:rsidR="00972EBF" w:rsidRPr="00972EBF" w:rsidRDefault="00972EBF" w:rsidP="00972EBF">
            <w:pPr>
              <w:jc w:val="center"/>
              <w:rPr>
                <w:color w:val="000000"/>
              </w:rPr>
            </w:pPr>
            <w:r w:rsidRPr="008649B3">
              <w:rPr>
                <w:color w:val="000000"/>
              </w:rPr>
              <w:t>–</w:t>
            </w:r>
          </w:p>
        </w:tc>
        <w:tc>
          <w:tcPr>
            <w:tcW w:w="567" w:type="dxa"/>
            <w:hideMark/>
          </w:tcPr>
          <w:p w14:paraId="37FCA229" w14:textId="77777777" w:rsidR="00972EBF" w:rsidRPr="00972EBF" w:rsidRDefault="00972EBF" w:rsidP="00972EBF">
            <w:pPr>
              <w:jc w:val="center"/>
              <w:rPr>
                <w:color w:val="000000"/>
              </w:rPr>
            </w:pPr>
            <w:r w:rsidRPr="00972EBF">
              <w:rPr>
                <w:color w:val="000000"/>
              </w:rPr>
              <w:t>+</w:t>
            </w:r>
          </w:p>
        </w:tc>
        <w:tc>
          <w:tcPr>
            <w:tcW w:w="673" w:type="dxa"/>
            <w:hideMark/>
          </w:tcPr>
          <w:p w14:paraId="71E5C420" w14:textId="77777777" w:rsidR="00972EBF" w:rsidRPr="00972EBF" w:rsidRDefault="00972EBF" w:rsidP="00972EBF">
            <w:pPr>
              <w:jc w:val="center"/>
              <w:rPr>
                <w:color w:val="000000"/>
              </w:rPr>
            </w:pPr>
            <w:r w:rsidRPr="00972EBF">
              <w:rPr>
                <w:color w:val="000000"/>
              </w:rPr>
              <w:t>+</w:t>
            </w:r>
          </w:p>
        </w:tc>
      </w:tr>
      <w:tr w:rsidR="00972EBF" w:rsidRPr="00972EBF" w14:paraId="3761A73F" w14:textId="77777777" w:rsidTr="00F142DD">
        <w:trPr>
          <w:trHeight w:val="20"/>
        </w:trPr>
        <w:tc>
          <w:tcPr>
            <w:tcW w:w="562" w:type="dxa"/>
            <w:hideMark/>
          </w:tcPr>
          <w:p w14:paraId="5EEEC4A0" w14:textId="77777777" w:rsidR="00972EBF" w:rsidRPr="00972EBF" w:rsidRDefault="00972EBF" w:rsidP="00972EBF">
            <w:pPr>
              <w:rPr>
                <w:color w:val="000000"/>
              </w:rPr>
            </w:pPr>
            <w:r w:rsidRPr="00972EBF">
              <w:rPr>
                <w:color w:val="000000"/>
              </w:rPr>
              <w:t>66</w:t>
            </w:r>
          </w:p>
        </w:tc>
        <w:tc>
          <w:tcPr>
            <w:tcW w:w="1843" w:type="dxa"/>
            <w:hideMark/>
          </w:tcPr>
          <w:p w14:paraId="08FA0F63" w14:textId="77777777" w:rsidR="00972EBF" w:rsidRPr="00972EBF" w:rsidRDefault="00972EBF" w:rsidP="00972EBF">
            <w:pPr>
              <w:rPr>
                <w:color w:val="000000"/>
              </w:rPr>
            </w:pPr>
            <w:r w:rsidRPr="00972EBF">
              <w:rPr>
                <w:color w:val="000000"/>
              </w:rPr>
              <w:t>Поворот на Злобино</w:t>
            </w:r>
          </w:p>
        </w:tc>
        <w:tc>
          <w:tcPr>
            <w:tcW w:w="2126" w:type="dxa"/>
            <w:hideMark/>
          </w:tcPr>
          <w:p w14:paraId="7C2CF398" w14:textId="77777777" w:rsidR="00972EBF" w:rsidRPr="00972EBF" w:rsidRDefault="00972EBF" w:rsidP="00972EBF">
            <w:pPr>
              <w:rPr>
                <w:color w:val="000000"/>
              </w:rPr>
            </w:pPr>
            <w:r w:rsidRPr="00972EBF">
              <w:rPr>
                <w:color w:val="000000"/>
              </w:rPr>
              <w:t>46К-6150</w:t>
            </w:r>
          </w:p>
        </w:tc>
        <w:tc>
          <w:tcPr>
            <w:tcW w:w="1843" w:type="dxa"/>
            <w:hideMark/>
          </w:tcPr>
          <w:p w14:paraId="638A1BFB" w14:textId="77777777" w:rsidR="00972EBF" w:rsidRPr="00972EBF" w:rsidRDefault="00972EBF" w:rsidP="00972EBF">
            <w:pPr>
              <w:rPr>
                <w:color w:val="000000"/>
              </w:rPr>
            </w:pPr>
            <w:r w:rsidRPr="00972EBF">
              <w:rPr>
                <w:color w:val="000000"/>
              </w:rPr>
              <w:t>Прямое</w:t>
            </w:r>
          </w:p>
        </w:tc>
        <w:tc>
          <w:tcPr>
            <w:tcW w:w="2268" w:type="dxa"/>
            <w:hideMark/>
          </w:tcPr>
          <w:p w14:paraId="44605F80" w14:textId="77777777" w:rsidR="00972EBF" w:rsidRPr="00972EBF" w:rsidRDefault="00972EBF" w:rsidP="00972EBF">
            <w:pPr>
              <w:rPr>
                <w:color w:val="000000"/>
              </w:rPr>
            </w:pPr>
            <w:r w:rsidRPr="00972EBF">
              <w:rPr>
                <w:color w:val="000000"/>
              </w:rPr>
              <w:t>-</w:t>
            </w:r>
          </w:p>
        </w:tc>
        <w:tc>
          <w:tcPr>
            <w:tcW w:w="851" w:type="dxa"/>
            <w:hideMark/>
          </w:tcPr>
          <w:p w14:paraId="403C79E2" w14:textId="48B4AE0C" w:rsidR="00972EBF" w:rsidRPr="00972EBF" w:rsidRDefault="00972EBF" w:rsidP="00972EBF">
            <w:pPr>
              <w:jc w:val="center"/>
              <w:rPr>
                <w:color w:val="000000"/>
              </w:rPr>
            </w:pPr>
            <w:r w:rsidRPr="007B7257">
              <w:rPr>
                <w:color w:val="000000"/>
              </w:rPr>
              <w:t>–</w:t>
            </w:r>
          </w:p>
        </w:tc>
        <w:tc>
          <w:tcPr>
            <w:tcW w:w="850" w:type="dxa"/>
            <w:hideMark/>
          </w:tcPr>
          <w:p w14:paraId="6B1C9868" w14:textId="7DCB8EDF" w:rsidR="00972EBF" w:rsidRPr="00972EBF" w:rsidRDefault="00972EBF" w:rsidP="00972EBF">
            <w:pPr>
              <w:jc w:val="center"/>
              <w:rPr>
                <w:color w:val="000000"/>
              </w:rPr>
            </w:pPr>
            <w:r w:rsidRPr="007B7257">
              <w:rPr>
                <w:color w:val="000000"/>
              </w:rPr>
              <w:t>–</w:t>
            </w:r>
          </w:p>
        </w:tc>
        <w:tc>
          <w:tcPr>
            <w:tcW w:w="851" w:type="dxa"/>
            <w:hideMark/>
          </w:tcPr>
          <w:p w14:paraId="430FCEA8" w14:textId="3F72EFCB" w:rsidR="00972EBF" w:rsidRPr="00972EBF" w:rsidRDefault="00972EBF" w:rsidP="00972EBF">
            <w:pPr>
              <w:jc w:val="center"/>
              <w:rPr>
                <w:color w:val="000000"/>
              </w:rPr>
            </w:pPr>
            <w:r w:rsidRPr="007B7257">
              <w:rPr>
                <w:color w:val="000000"/>
              </w:rPr>
              <w:t>–</w:t>
            </w:r>
          </w:p>
        </w:tc>
        <w:tc>
          <w:tcPr>
            <w:tcW w:w="708" w:type="dxa"/>
            <w:hideMark/>
          </w:tcPr>
          <w:p w14:paraId="5077ED0E" w14:textId="30C199F6" w:rsidR="00972EBF" w:rsidRPr="00972EBF" w:rsidRDefault="00972EBF" w:rsidP="00972EBF">
            <w:pPr>
              <w:jc w:val="center"/>
              <w:rPr>
                <w:color w:val="000000"/>
              </w:rPr>
            </w:pPr>
            <w:r w:rsidRPr="007B7257">
              <w:rPr>
                <w:color w:val="000000"/>
              </w:rPr>
              <w:t>–</w:t>
            </w:r>
          </w:p>
        </w:tc>
        <w:tc>
          <w:tcPr>
            <w:tcW w:w="567" w:type="dxa"/>
            <w:hideMark/>
          </w:tcPr>
          <w:p w14:paraId="23CE0CC0" w14:textId="2D9F9D94" w:rsidR="00972EBF" w:rsidRPr="00972EBF" w:rsidRDefault="00972EBF" w:rsidP="00972EBF">
            <w:pPr>
              <w:jc w:val="center"/>
              <w:rPr>
                <w:color w:val="000000"/>
              </w:rPr>
            </w:pPr>
            <w:r w:rsidRPr="00532BCB">
              <w:rPr>
                <w:color w:val="000000"/>
              </w:rPr>
              <w:t>–</w:t>
            </w:r>
          </w:p>
        </w:tc>
        <w:tc>
          <w:tcPr>
            <w:tcW w:w="851" w:type="dxa"/>
            <w:hideMark/>
          </w:tcPr>
          <w:p w14:paraId="32CBF359" w14:textId="209A3E5D" w:rsidR="00972EBF" w:rsidRPr="00972EBF" w:rsidRDefault="00972EBF" w:rsidP="00972EBF">
            <w:pPr>
              <w:jc w:val="center"/>
              <w:rPr>
                <w:color w:val="000000"/>
              </w:rPr>
            </w:pPr>
            <w:r w:rsidRPr="008649B3">
              <w:rPr>
                <w:color w:val="000000"/>
              </w:rPr>
              <w:t>–</w:t>
            </w:r>
          </w:p>
        </w:tc>
        <w:tc>
          <w:tcPr>
            <w:tcW w:w="567" w:type="dxa"/>
            <w:hideMark/>
          </w:tcPr>
          <w:p w14:paraId="55436FC1" w14:textId="77777777" w:rsidR="00972EBF" w:rsidRPr="00972EBF" w:rsidRDefault="00972EBF" w:rsidP="00972EBF">
            <w:pPr>
              <w:jc w:val="center"/>
              <w:rPr>
                <w:color w:val="000000"/>
              </w:rPr>
            </w:pPr>
            <w:r w:rsidRPr="00972EBF">
              <w:rPr>
                <w:color w:val="000000"/>
              </w:rPr>
              <w:t>+</w:t>
            </w:r>
          </w:p>
        </w:tc>
        <w:tc>
          <w:tcPr>
            <w:tcW w:w="673" w:type="dxa"/>
            <w:hideMark/>
          </w:tcPr>
          <w:p w14:paraId="17231176" w14:textId="77777777" w:rsidR="00972EBF" w:rsidRPr="00972EBF" w:rsidRDefault="00972EBF" w:rsidP="00972EBF">
            <w:pPr>
              <w:jc w:val="center"/>
              <w:rPr>
                <w:color w:val="000000"/>
              </w:rPr>
            </w:pPr>
            <w:r w:rsidRPr="00972EBF">
              <w:rPr>
                <w:color w:val="000000"/>
              </w:rPr>
              <w:t>+</w:t>
            </w:r>
          </w:p>
        </w:tc>
      </w:tr>
      <w:tr w:rsidR="00972EBF" w:rsidRPr="00972EBF" w14:paraId="328EB9DD" w14:textId="77777777" w:rsidTr="00F142DD">
        <w:trPr>
          <w:trHeight w:val="20"/>
        </w:trPr>
        <w:tc>
          <w:tcPr>
            <w:tcW w:w="562" w:type="dxa"/>
            <w:hideMark/>
          </w:tcPr>
          <w:p w14:paraId="3859EB63" w14:textId="77777777" w:rsidR="00972EBF" w:rsidRPr="00972EBF" w:rsidRDefault="00972EBF" w:rsidP="00972EBF">
            <w:pPr>
              <w:rPr>
                <w:color w:val="000000"/>
              </w:rPr>
            </w:pPr>
            <w:r w:rsidRPr="00972EBF">
              <w:rPr>
                <w:color w:val="000000"/>
              </w:rPr>
              <w:t>67</w:t>
            </w:r>
          </w:p>
        </w:tc>
        <w:tc>
          <w:tcPr>
            <w:tcW w:w="1843" w:type="dxa"/>
            <w:hideMark/>
          </w:tcPr>
          <w:p w14:paraId="6CA80416" w14:textId="77777777" w:rsidR="00972EBF" w:rsidRPr="00972EBF" w:rsidRDefault="00972EBF" w:rsidP="00972EBF">
            <w:pPr>
              <w:rPr>
                <w:color w:val="000000"/>
              </w:rPr>
            </w:pPr>
            <w:r w:rsidRPr="00972EBF">
              <w:rPr>
                <w:color w:val="000000"/>
              </w:rPr>
              <w:t>Елькино</w:t>
            </w:r>
          </w:p>
        </w:tc>
        <w:tc>
          <w:tcPr>
            <w:tcW w:w="2126" w:type="dxa"/>
            <w:hideMark/>
          </w:tcPr>
          <w:p w14:paraId="04B1B901" w14:textId="77777777" w:rsidR="00972EBF" w:rsidRPr="00972EBF" w:rsidRDefault="00972EBF" w:rsidP="00972EBF">
            <w:pPr>
              <w:rPr>
                <w:color w:val="000000"/>
              </w:rPr>
            </w:pPr>
            <w:r w:rsidRPr="00972EBF">
              <w:rPr>
                <w:color w:val="000000"/>
              </w:rPr>
              <w:t>46К-6150</w:t>
            </w:r>
          </w:p>
        </w:tc>
        <w:tc>
          <w:tcPr>
            <w:tcW w:w="1843" w:type="dxa"/>
            <w:hideMark/>
          </w:tcPr>
          <w:p w14:paraId="31131C54" w14:textId="77777777" w:rsidR="00972EBF" w:rsidRPr="00972EBF" w:rsidRDefault="00972EBF" w:rsidP="00972EBF">
            <w:pPr>
              <w:rPr>
                <w:color w:val="000000"/>
              </w:rPr>
            </w:pPr>
            <w:r w:rsidRPr="00972EBF">
              <w:rPr>
                <w:color w:val="000000"/>
              </w:rPr>
              <w:t>Обратное</w:t>
            </w:r>
          </w:p>
        </w:tc>
        <w:tc>
          <w:tcPr>
            <w:tcW w:w="2268" w:type="dxa"/>
            <w:hideMark/>
          </w:tcPr>
          <w:p w14:paraId="45328880" w14:textId="77777777" w:rsidR="00972EBF" w:rsidRPr="00972EBF" w:rsidRDefault="00972EBF" w:rsidP="00972EBF">
            <w:pPr>
              <w:rPr>
                <w:color w:val="000000"/>
              </w:rPr>
            </w:pPr>
            <w:r w:rsidRPr="00972EBF">
              <w:rPr>
                <w:color w:val="000000"/>
              </w:rPr>
              <w:t>деревня Елькино</w:t>
            </w:r>
          </w:p>
        </w:tc>
        <w:tc>
          <w:tcPr>
            <w:tcW w:w="851" w:type="dxa"/>
            <w:hideMark/>
          </w:tcPr>
          <w:p w14:paraId="3EAB6301" w14:textId="6715B0F1" w:rsidR="00972EBF" w:rsidRPr="00972EBF" w:rsidRDefault="00972EBF" w:rsidP="00972EBF">
            <w:pPr>
              <w:jc w:val="center"/>
              <w:rPr>
                <w:color w:val="000000"/>
              </w:rPr>
            </w:pPr>
            <w:r w:rsidRPr="007B7257">
              <w:rPr>
                <w:color w:val="000000"/>
              </w:rPr>
              <w:t>–</w:t>
            </w:r>
          </w:p>
        </w:tc>
        <w:tc>
          <w:tcPr>
            <w:tcW w:w="850" w:type="dxa"/>
            <w:hideMark/>
          </w:tcPr>
          <w:p w14:paraId="5001E24C" w14:textId="5EF7DBA8" w:rsidR="00972EBF" w:rsidRPr="00972EBF" w:rsidRDefault="00972EBF" w:rsidP="00972EBF">
            <w:pPr>
              <w:jc w:val="center"/>
              <w:rPr>
                <w:color w:val="000000"/>
              </w:rPr>
            </w:pPr>
            <w:r w:rsidRPr="007B7257">
              <w:rPr>
                <w:color w:val="000000"/>
              </w:rPr>
              <w:t>–</w:t>
            </w:r>
          </w:p>
        </w:tc>
        <w:tc>
          <w:tcPr>
            <w:tcW w:w="851" w:type="dxa"/>
            <w:hideMark/>
          </w:tcPr>
          <w:p w14:paraId="73535BA4" w14:textId="613A7623" w:rsidR="00972EBF" w:rsidRPr="00972EBF" w:rsidRDefault="00972EBF" w:rsidP="00972EBF">
            <w:pPr>
              <w:jc w:val="center"/>
              <w:rPr>
                <w:color w:val="000000"/>
              </w:rPr>
            </w:pPr>
            <w:r w:rsidRPr="007B7257">
              <w:rPr>
                <w:color w:val="000000"/>
              </w:rPr>
              <w:t>–</w:t>
            </w:r>
          </w:p>
        </w:tc>
        <w:tc>
          <w:tcPr>
            <w:tcW w:w="708" w:type="dxa"/>
            <w:hideMark/>
          </w:tcPr>
          <w:p w14:paraId="5FEFA135" w14:textId="3636AD9D" w:rsidR="00972EBF" w:rsidRPr="00972EBF" w:rsidRDefault="00972EBF" w:rsidP="00972EBF">
            <w:pPr>
              <w:jc w:val="center"/>
              <w:rPr>
                <w:color w:val="000000"/>
              </w:rPr>
            </w:pPr>
            <w:r w:rsidRPr="007B7257">
              <w:rPr>
                <w:color w:val="000000"/>
              </w:rPr>
              <w:t>–</w:t>
            </w:r>
          </w:p>
        </w:tc>
        <w:tc>
          <w:tcPr>
            <w:tcW w:w="567" w:type="dxa"/>
            <w:hideMark/>
          </w:tcPr>
          <w:p w14:paraId="07084733" w14:textId="73AA786E" w:rsidR="00972EBF" w:rsidRPr="00972EBF" w:rsidRDefault="00972EBF" w:rsidP="00972EBF">
            <w:pPr>
              <w:jc w:val="center"/>
              <w:rPr>
                <w:color w:val="000000"/>
              </w:rPr>
            </w:pPr>
            <w:r w:rsidRPr="00532BCB">
              <w:rPr>
                <w:color w:val="000000"/>
              </w:rPr>
              <w:t>–</w:t>
            </w:r>
          </w:p>
        </w:tc>
        <w:tc>
          <w:tcPr>
            <w:tcW w:w="851" w:type="dxa"/>
            <w:hideMark/>
          </w:tcPr>
          <w:p w14:paraId="63A013F1" w14:textId="271DEFBE" w:rsidR="00972EBF" w:rsidRPr="00972EBF" w:rsidRDefault="00972EBF" w:rsidP="00972EBF">
            <w:pPr>
              <w:jc w:val="center"/>
              <w:rPr>
                <w:color w:val="000000"/>
              </w:rPr>
            </w:pPr>
            <w:r w:rsidRPr="008649B3">
              <w:rPr>
                <w:color w:val="000000"/>
              </w:rPr>
              <w:t>–</w:t>
            </w:r>
          </w:p>
        </w:tc>
        <w:tc>
          <w:tcPr>
            <w:tcW w:w="567" w:type="dxa"/>
            <w:hideMark/>
          </w:tcPr>
          <w:p w14:paraId="0F29E908" w14:textId="77777777" w:rsidR="00972EBF" w:rsidRPr="00972EBF" w:rsidRDefault="00972EBF" w:rsidP="00972EBF">
            <w:pPr>
              <w:jc w:val="center"/>
              <w:rPr>
                <w:color w:val="000000"/>
              </w:rPr>
            </w:pPr>
            <w:r w:rsidRPr="00972EBF">
              <w:rPr>
                <w:color w:val="000000"/>
              </w:rPr>
              <w:t>+</w:t>
            </w:r>
          </w:p>
        </w:tc>
        <w:tc>
          <w:tcPr>
            <w:tcW w:w="673" w:type="dxa"/>
            <w:hideMark/>
          </w:tcPr>
          <w:p w14:paraId="55DDA1A2" w14:textId="77777777" w:rsidR="00972EBF" w:rsidRPr="00972EBF" w:rsidRDefault="00972EBF" w:rsidP="00972EBF">
            <w:pPr>
              <w:jc w:val="center"/>
              <w:rPr>
                <w:color w:val="000000"/>
              </w:rPr>
            </w:pPr>
            <w:r w:rsidRPr="00972EBF">
              <w:rPr>
                <w:color w:val="000000"/>
              </w:rPr>
              <w:t>+</w:t>
            </w:r>
          </w:p>
        </w:tc>
      </w:tr>
      <w:tr w:rsidR="00972EBF" w:rsidRPr="00972EBF" w14:paraId="3D9F3B48" w14:textId="77777777" w:rsidTr="00F142DD">
        <w:trPr>
          <w:trHeight w:val="20"/>
        </w:trPr>
        <w:tc>
          <w:tcPr>
            <w:tcW w:w="562" w:type="dxa"/>
            <w:hideMark/>
          </w:tcPr>
          <w:p w14:paraId="287D3059" w14:textId="77777777" w:rsidR="00972EBF" w:rsidRPr="00972EBF" w:rsidRDefault="00972EBF" w:rsidP="00972EBF">
            <w:pPr>
              <w:rPr>
                <w:color w:val="000000"/>
              </w:rPr>
            </w:pPr>
            <w:r w:rsidRPr="00972EBF">
              <w:rPr>
                <w:color w:val="000000"/>
              </w:rPr>
              <w:t>68</w:t>
            </w:r>
          </w:p>
        </w:tc>
        <w:tc>
          <w:tcPr>
            <w:tcW w:w="1843" w:type="dxa"/>
            <w:hideMark/>
          </w:tcPr>
          <w:p w14:paraId="65B490BC" w14:textId="77777777" w:rsidR="00972EBF" w:rsidRPr="00972EBF" w:rsidRDefault="00972EBF" w:rsidP="00972EBF">
            <w:pPr>
              <w:rPr>
                <w:color w:val="000000"/>
              </w:rPr>
            </w:pPr>
            <w:r w:rsidRPr="00972EBF">
              <w:rPr>
                <w:color w:val="000000"/>
              </w:rPr>
              <w:t>Елькино</w:t>
            </w:r>
          </w:p>
        </w:tc>
        <w:tc>
          <w:tcPr>
            <w:tcW w:w="2126" w:type="dxa"/>
            <w:hideMark/>
          </w:tcPr>
          <w:p w14:paraId="5B21644C" w14:textId="77777777" w:rsidR="00972EBF" w:rsidRPr="00972EBF" w:rsidRDefault="00972EBF" w:rsidP="00972EBF">
            <w:pPr>
              <w:rPr>
                <w:color w:val="000000"/>
              </w:rPr>
            </w:pPr>
            <w:r w:rsidRPr="00972EBF">
              <w:rPr>
                <w:color w:val="000000"/>
              </w:rPr>
              <w:t>46К-6150</w:t>
            </w:r>
          </w:p>
        </w:tc>
        <w:tc>
          <w:tcPr>
            <w:tcW w:w="1843" w:type="dxa"/>
            <w:hideMark/>
          </w:tcPr>
          <w:p w14:paraId="2B1195F2" w14:textId="77777777" w:rsidR="00972EBF" w:rsidRPr="00972EBF" w:rsidRDefault="00972EBF" w:rsidP="00972EBF">
            <w:pPr>
              <w:rPr>
                <w:color w:val="000000"/>
              </w:rPr>
            </w:pPr>
            <w:r w:rsidRPr="00972EBF">
              <w:rPr>
                <w:color w:val="000000"/>
              </w:rPr>
              <w:t>Обратное</w:t>
            </w:r>
          </w:p>
        </w:tc>
        <w:tc>
          <w:tcPr>
            <w:tcW w:w="2268" w:type="dxa"/>
            <w:hideMark/>
          </w:tcPr>
          <w:p w14:paraId="5CB232B0" w14:textId="77777777" w:rsidR="00972EBF" w:rsidRPr="00972EBF" w:rsidRDefault="00972EBF" w:rsidP="00972EBF">
            <w:pPr>
              <w:rPr>
                <w:color w:val="000000"/>
              </w:rPr>
            </w:pPr>
            <w:r w:rsidRPr="00972EBF">
              <w:rPr>
                <w:color w:val="000000"/>
              </w:rPr>
              <w:t>деревня Елькино</w:t>
            </w:r>
          </w:p>
        </w:tc>
        <w:tc>
          <w:tcPr>
            <w:tcW w:w="851" w:type="dxa"/>
            <w:hideMark/>
          </w:tcPr>
          <w:p w14:paraId="3B4F789B" w14:textId="04DFA97C" w:rsidR="00972EBF" w:rsidRPr="00972EBF" w:rsidRDefault="00972EBF" w:rsidP="00972EBF">
            <w:pPr>
              <w:jc w:val="center"/>
              <w:rPr>
                <w:color w:val="000000"/>
              </w:rPr>
            </w:pPr>
            <w:r w:rsidRPr="007B7257">
              <w:rPr>
                <w:color w:val="000000"/>
              </w:rPr>
              <w:t>–</w:t>
            </w:r>
          </w:p>
        </w:tc>
        <w:tc>
          <w:tcPr>
            <w:tcW w:w="850" w:type="dxa"/>
            <w:hideMark/>
          </w:tcPr>
          <w:p w14:paraId="72D2B702" w14:textId="0F1DFE55" w:rsidR="00972EBF" w:rsidRPr="00972EBF" w:rsidRDefault="00972EBF" w:rsidP="00972EBF">
            <w:pPr>
              <w:jc w:val="center"/>
              <w:rPr>
                <w:color w:val="000000"/>
              </w:rPr>
            </w:pPr>
            <w:r w:rsidRPr="007B7257">
              <w:rPr>
                <w:color w:val="000000"/>
              </w:rPr>
              <w:t>–</w:t>
            </w:r>
          </w:p>
        </w:tc>
        <w:tc>
          <w:tcPr>
            <w:tcW w:w="851" w:type="dxa"/>
            <w:hideMark/>
          </w:tcPr>
          <w:p w14:paraId="18C3CCBA" w14:textId="2F935A59" w:rsidR="00972EBF" w:rsidRPr="00972EBF" w:rsidRDefault="00972EBF" w:rsidP="00972EBF">
            <w:pPr>
              <w:jc w:val="center"/>
              <w:rPr>
                <w:color w:val="000000"/>
              </w:rPr>
            </w:pPr>
            <w:r w:rsidRPr="007B7257">
              <w:rPr>
                <w:color w:val="000000"/>
              </w:rPr>
              <w:t>–</w:t>
            </w:r>
          </w:p>
        </w:tc>
        <w:tc>
          <w:tcPr>
            <w:tcW w:w="708" w:type="dxa"/>
            <w:hideMark/>
          </w:tcPr>
          <w:p w14:paraId="2A91BEEF" w14:textId="5DF6076F" w:rsidR="00972EBF" w:rsidRPr="00972EBF" w:rsidRDefault="00972EBF" w:rsidP="00972EBF">
            <w:pPr>
              <w:jc w:val="center"/>
              <w:rPr>
                <w:color w:val="000000"/>
              </w:rPr>
            </w:pPr>
            <w:r w:rsidRPr="007B7257">
              <w:rPr>
                <w:color w:val="000000"/>
              </w:rPr>
              <w:t>–</w:t>
            </w:r>
          </w:p>
        </w:tc>
        <w:tc>
          <w:tcPr>
            <w:tcW w:w="567" w:type="dxa"/>
            <w:hideMark/>
          </w:tcPr>
          <w:p w14:paraId="3456959D" w14:textId="0673BA19" w:rsidR="00972EBF" w:rsidRPr="00972EBF" w:rsidRDefault="00972EBF" w:rsidP="00972EBF">
            <w:pPr>
              <w:jc w:val="center"/>
              <w:rPr>
                <w:color w:val="000000"/>
              </w:rPr>
            </w:pPr>
            <w:r w:rsidRPr="00532BCB">
              <w:rPr>
                <w:color w:val="000000"/>
              </w:rPr>
              <w:t>–</w:t>
            </w:r>
          </w:p>
        </w:tc>
        <w:tc>
          <w:tcPr>
            <w:tcW w:w="851" w:type="dxa"/>
            <w:hideMark/>
          </w:tcPr>
          <w:p w14:paraId="78B68A1D" w14:textId="36E9BF2A" w:rsidR="00972EBF" w:rsidRPr="00972EBF" w:rsidRDefault="00972EBF" w:rsidP="00972EBF">
            <w:pPr>
              <w:jc w:val="center"/>
              <w:rPr>
                <w:color w:val="000000"/>
              </w:rPr>
            </w:pPr>
            <w:r w:rsidRPr="008649B3">
              <w:rPr>
                <w:color w:val="000000"/>
              </w:rPr>
              <w:t>–</w:t>
            </w:r>
          </w:p>
        </w:tc>
        <w:tc>
          <w:tcPr>
            <w:tcW w:w="567" w:type="dxa"/>
            <w:hideMark/>
          </w:tcPr>
          <w:p w14:paraId="0DDD71D3" w14:textId="77777777" w:rsidR="00972EBF" w:rsidRPr="00972EBF" w:rsidRDefault="00972EBF" w:rsidP="00972EBF">
            <w:pPr>
              <w:jc w:val="center"/>
              <w:rPr>
                <w:color w:val="000000"/>
              </w:rPr>
            </w:pPr>
            <w:r w:rsidRPr="00972EBF">
              <w:rPr>
                <w:color w:val="000000"/>
              </w:rPr>
              <w:t>+</w:t>
            </w:r>
          </w:p>
        </w:tc>
        <w:tc>
          <w:tcPr>
            <w:tcW w:w="673" w:type="dxa"/>
            <w:hideMark/>
          </w:tcPr>
          <w:p w14:paraId="036465BA" w14:textId="405E44D8" w:rsidR="00972EBF" w:rsidRPr="00972EBF" w:rsidRDefault="00972EBF" w:rsidP="00972EBF">
            <w:pPr>
              <w:jc w:val="center"/>
              <w:rPr>
                <w:color w:val="000000"/>
              </w:rPr>
            </w:pPr>
            <w:r w:rsidRPr="007477AC">
              <w:rPr>
                <w:color w:val="000000"/>
              </w:rPr>
              <w:t>–</w:t>
            </w:r>
          </w:p>
        </w:tc>
      </w:tr>
      <w:tr w:rsidR="00972EBF" w:rsidRPr="00972EBF" w14:paraId="1615A0FC" w14:textId="77777777" w:rsidTr="00F142DD">
        <w:trPr>
          <w:trHeight w:val="20"/>
        </w:trPr>
        <w:tc>
          <w:tcPr>
            <w:tcW w:w="562" w:type="dxa"/>
            <w:hideMark/>
          </w:tcPr>
          <w:p w14:paraId="20B2012A" w14:textId="77777777" w:rsidR="00972EBF" w:rsidRPr="00972EBF" w:rsidRDefault="00972EBF" w:rsidP="00972EBF">
            <w:pPr>
              <w:rPr>
                <w:color w:val="000000"/>
              </w:rPr>
            </w:pPr>
            <w:r w:rsidRPr="00972EBF">
              <w:rPr>
                <w:color w:val="000000"/>
              </w:rPr>
              <w:t>69</w:t>
            </w:r>
          </w:p>
        </w:tc>
        <w:tc>
          <w:tcPr>
            <w:tcW w:w="1843" w:type="dxa"/>
            <w:hideMark/>
          </w:tcPr>
          <w:p w14:paraId="67E37116" w14:textId="77777777" w:rsidR="00972EBF" w:rsidRPr="00972EBF" w:rsidRDefault="00972EBF" w:rsidP="00972EBF">
            <w:pPr>
              <w:rPr>
                <w:color w:val="000000"/>
              </w:rPr>
            </w:pPr>
            <w:r w:rsidRPr="00972EBF">
              <w:rPr>
                <w:color w:val="000000"/>
              </w:rPr>
              <w:t>Пятница</w:t>
            </w:r>
          </w:p>
        </w:tc>
        <w:tc>
          <w:tcPr>
            <w:tcW w:w="2126" w:type="dxa"/>
            <w:hideMark/>
          </w:tcPr>
          <w:p w14:paraId="1B76481D" w14:textId="77777777" w:rsidR="00972EBF" w:rsidRPr="00972EBF" w:rsidRDefault="00972EBF" w:rsidP="00972EBF">
            <w:pPr>
              <w:rPr>
                <w:color w:val="000000"/>
              </w:rPr>
            </w:pPr>
            <w:r w:rsidRPr="00972EBF">
              <w:rPr>
                <w:color w:val="000000"/>
              </w:rPr>
              <w:t>М-4, старое направление, 125-й километр</w:t>
            </w:r>
          </w:p>
        </w:tc>
        <w:tc>
          <w:tcPr>
            <w:tcW w:w="1843" w:type="dxa"/>
            <w:hideMark/>
          </w:tcPr>
          <w:p w14:paraId="23B94253" w14:textId="77777777" w:rsidR="00972EBF" w:rsidRPr="00972EBF" w:rsidRDefault="00972EBF" w:rsidP="00972EBF">
            <w:pPr>
              <w:rPr>
                <w:color w:val="000000"/>
              </w:rPr>
            </w:pPr>
            <w:r w:rsidRPr="00972EBF">
              <w:rPr>
                <w:color w:val="000000"/>
              </w:rPr>
              <w:t>Обратное</w:t>
            </w:r>
          </w:p>
        </w:tc>
        <w:tc>
          <w:tcPr>
            <w:tcW w:w="2268" w:type="dxa"/>
            <w:hideMark/>
          </w:tcPr>
          <w:p w14:paraId="15323010" w14:textId="77777777" w:rsidR="00972EBF" w:rsidRPr="00972EBF" w:rsidRDefault="00972EBF" w:rsidP="00972EBF">
            <w:pPr>
              <w:rPr>
                <w:color w:val="000000"/>
              </w:rPr>
            </w:pPr>
            <w:r w:rsidRPr="00972EBF">
              <w:rPr>
                <w:color w:val="000000"/>
              </w:rPr>
              <w:t>деревня Пятница</w:t>
            </w:r>
          </w:p>
        </w:tc>
        <w:tc>
          <w:tcPr>
            <w:tcW w:w="851" w:type="dxa"/>
            <w:hideMark/>
          </w:tcPr>
          <w:p w14:paraId="416A9B59" w14:textId="251E78E3" w:rsidR="00972EBF" w:rsidRPr="00972EBF" w:rsidRDefault="00972EBF" w:rsidP="00972EBF">
            <w:pPr>
              <w:jc w:val="center"/>
              <w:rPr>
                <w:color w:val="000000"/>
              </w:rPr>
            </w:pPr>
            <w:r w:rsidRPr="007B7257">
              <w:rPr>
                <w:color w:val="000000"/>
              </w:rPr>
              <w:t>–</w:t>
            </w:r>
          </w:p>
        </w:tc>
        <w:tc>
          <w:tcPr>
            <w:tcW w:w="850" w:type="dxa"/>
            <w:hideMark/>
          </w:tcPr>
          <w:p w14:paraId="31D66E63" w14:textId="420FCFF1" w:rsidR="00972EBF" w:rsidRPr="00972EBF" w:rsidRDefault="00972EBF" w:rsidP="00972EBF">
            <w:pPr>
              <w:jc w:val="center"/>
              <w:rPr>
                <w:color w:val="000000"/>
              </w:rPr>
            </w:pPr>
            <w:r w:rsidRPr="007B7257">
              <w:rPr>
                <w:color w:val="000000"/>
              </w:rPr>
              <w:t>–</w:t>
            </w:r>
          </w:p>
        </w:tc>
        <w:tc>
          <w:tcPr>
            <w:tcW w:w="851" w:type="dxa"/>
            <w:hideMark/>
          </w:tcPr>
          <w:p w14:paraId="0A55A9A1" w14:textId="1D5C8BE1" w:rsidR="00972EBF" w:rsidRPr="00972EBF" w:rsidRDefault="00972EBF" w:rsidP="00972EBF">
            <w:pPr>
              <w:jc w:val="center"/>
              <w:rPr>
                <w:color w:val="000000"/>
              </w:rPr>
            </w:pPr>
            <w:r w:rsidRPr="007B7257">
              <w:rPr>
                <w:color w:val="000000"/>
              </w:rPr>
              <w:t>–</w:t>
            </w:r>
          </w:p>
        </w:tc>
        <w:tc>
          <w:tcPr>
            <w:tcW w:w="708" w:type="dxa"/>
            <w:hideMark/>
          </w:tcPr>
          <w:p w14:paraId="13593AEA" w14:textId="7BF714D8" w:rsidR="00972EBF" w:rsidRPr="00972EBF" w:rsidRDefault="00972EBF" w:rsidP="00972EBF">
            <w:pPr>
              <w:jc w:val="center"/>
              <w:rPr>
                <w:color w:val="000000"/>
              </w:rPr>
            </w:pPr>
            <w:r w:rsidRPr="007B7257">
              <w:rPr>
                <w:color w:val="000000"/>
              </w:rPr>
              <w:t>–</w:t>
            </w:r>
          </w:p>
        </w:tc>
        <w:tc>
          <w:tcPr>
            <w:tcW w:w="567" w:type="dxa"/>
            <w:hideMark/>
          </w:tcPr>
          <w:p w14:paraId="6135EA0A" w14:textId="2847F2D9" w:rsidR="00972EBF" w:rsidRPr="00972EBF" w:rsidRDefault="00972EBF" w:rsidP="00972EBF">
            <w:pPr>
              <w:jc w:val="center"/>
              <w:rPr>
                <w:color w:val="000000"/>
              </w:rPr>
            </w:pPr>
            <w:r w:rsidRPr="00532BCB">
              <w:rPr>
                <w:color w:val="000000"/>
              </w:rPr>
              <w:t>–</w:t>
            </w:r>
          </w:p>
        </w:tc>
        <w:tc>
          <w:tcPr>
            <w:tcW w:w="851" w:type="dxa"/>
            <w:hideMark/>
          </w:tcPr>
          <w:p w14:paraId="6C6062F6" w14:textId="7715EF62" w:rsidR="00972EBF" w:rsidRPr="00972EBF" w:rsidRDefault="00972EBF" w:rsidP="00972EBF">
            <w:pPr>
              <w:jc w:val="center"/>
              <w:rPr>
                <w:color w:val="000000"/>
              </w:rPr>
            </w:pPr>
            <w:r w:rsidRPr="008649B3">
              <w:rPr>
                <w:color w:val="000000"/>
              </w:rPr>
              <w:t>–</w:t>
            </w:r>
          </w:p>
        </w:tc>
        <w:tc>
          <w:tcPr>
            <w:tcW w:w="567" w:type="dxa"/>
            <w:hideMark/>
          </w:tcPr>
          <w:p w14:paraId="48C175B2" w14:textId="77777777" w:rsidR="00972EBF" w:rsidRPr="00972EBF" w:rsidRDefault="00972EBF" w:rsidP="00972EBF">
            <w:pPr>
              <w:jc w:val="center"/>
              <w:rPr>
                <w:color w:val="000000"/>
              </w:rPr>
            </w:pPr>
            <w:r w:rsidRPr="00972EBF">
              <w:rPr>
                <w:color w:val="000000"/>
              </w:rPr>
              <w:t>+</w:t>
            </w:r>
          </w:p>
        </w:tc>
        <w:tc>
          <w:tcPr>
            <w:tcW w:w="673" w:type="dxa"/>
            <w:hideMark/>
          </w:tcPr>
          <w:p w14:paraId="40CD1118" w14:textId="0D109B44" w:rsidR="00972EBF" w:rsidRPr="00972EBF" w:rsidRDefault="00972EBF" w:rsidP="00972EBF">
            <w:pPr>
              <w:jc w:val="center"/>
              <w:rPr>
                <w:color w:val="000000"/>
              </w:rPr>
            </w:pPr>
            <w:r w:rsidRPr="007477AC">
              <w:rPr>
                <w:color w:val="000000"/>
              </w:rPr>
              <w:t>–</w:t>
            </w:r>
          </w:p>
        </w:tc>
      </w:tr>
      <w:tr w:rsidR="00972EBF" w:rsidRPr="00972EBF" w14:paraId="190C4C93" w14:textId="77777777" w:rsidTr="00F142DD">
        <w:trPr>
          <w:trHeight w:val="20"/>
        </w:trPr>
        <w:tc>
          <w:tcPr>
            <w:tcW w:w="562" w:type="dxa"/>
            <w:hideMark/>
          </w:tcPr>
          <w:p w14:paraId="56CDA02A" w14:textId="77777777" w:rsidR="00972EBF" w:rsidRPr="00972EBF" w:rsidRDefault="00972EBF" w:rsidP="00972EBF">
            <w:pPr>
              <w:rPr>
                <w:color w:val="000000"/>
              </w:rPr>
            </w:pPr>
            <w:r w:rsidRPr="00972EBF">
              <w:rPr>
                <w:color w:val="000000"/>
              </w:rPr>
              <w:t>70</w:t>
            </w:r>
          </w:p>
        </w:tc>
        <w:tc>
          <w:tcPr>
            <w:tcW w:w="1843" w:type="dxa"/>
            <w:hideMark/>
          </w:tcPr>
          <w:p w14:paraId="29864313" w14:textId="77777777" w:rsidR="00972EBF" w:rsidRPr="00972EBF" w:rsidRDefault="00972EBF" w:rsidP="00972EBF">
            <w:pPr>
              <w:rPr>
                <w:color w:val="000000"/>
              </w:rPr>
            </w:pPr>
            <w:r w:rsidRPr="00972EBF">
              <w:rPr>
                <w:color w:val="000000"/>
              </w:rPr>
              <w:t>Пятница</w:t>
            </w:r>
          </w:p>
        </w:tc>
        <w:tc>
          <w:tcPr>
            <w:tcW w:w="2126" w:type="dxa"/>
            <w:hideMark/>
          </w:tcPr>
          <w:p w14:paraId="1EC8053F" w14:textId="77777777" w:rsidR="00972EBF" w:rsidRPr="00972EBF" w:rsidRDefault="00972EBF" w:rsidP="00972EBF">
            <w:pPr>
              <w:rPr>
                <w:color w:val="000000"/>
              </w:rPr>
            </w:pPr>
            <w:r w:rsidRPr="00972EBF">
              <w:rPr>
                <w:color w:val="000000"/>
              </w:rPr>
              <w:t>М-4, старое направление, 124-й километр</w:t>
            </w:r>
          </w:p>
        </w:tc>
        <w:tc>
          <w:tcPr>
            <w:tcW w:w="1843" w:type="dxa"/>
            <w:hideMark/>
          </w:tcPr>
          <w:p w14:paraId="7A7E1774" w14:textId="77777777" w:rsidR="00972EBF" w:rsidRPr="00972EBF" w:rsidRDefault="00972EBF" w:rsidP="00972EBF">
            <w:pPr>
              <w:rPr>
                <w:color w:val="000000"/>
              </w:rPr>
            </w:pPr>
            <w:r w:rsidRPr="00972EBF">
              <w:rPr>
                <w:color w:val="000000"/>
              </w:rPr>
              <w:t>Прямое</w:t>
            </w:r>
          </w:p>
        </w:tc>
        <w:tc>
          <w:tcPr>
            <w:tcW w:w="2268" w:type="dxa"/>
            <w:hideMark/>
          </w:tcPr>
          <w:p w14:paraId="5256A79D" w14:textId="77777777" w:rsidR="00972EBF" w:rsidRPr="00972EBF" w:rsidRDefault="00972EBF" w:rsidP="00972EBF">
            <w:pPr>
              <w:rPr>
                <w:color w:val="000000"/>
              </w:rPr>
            </w:pPr>
            <w:r w:rsidRPr="00972EBF">
              <w:rPr>
                <w:color w:val="000000"/>
              </w:rPr>
              <w:t>деревня Пятница</w:t>
            </w:r>
          </w:p>
        </w:tc>
        <w:tc>
          <w:tcPr>
            <w:tcW w:w="851" w:type="dxa"/>
            <w:hideMark/>
          </w:tcPr>
          <w:p w14:paraId="61691038" w14:textId="1963F95C" w:rsidR="00972EBF" w:rsidRPr="00972EBF" w:rsidRDefault="00972EBF" w:rsidP="00972EBF">
            <w:pPr>
              <w:jc w:val="center"/>
              <w:rPr>
                <w:color w:val="000000"/>
              </w:rPr>
            </w:pPr>
            <w:r w:rsidRPr="007B7257">
              <w:rPr>
                <w:color w:val="000000"/>
              </w:rPr>
              <w:t>–</w:t>
            </w:r>
          </w:p>
        </w:tc>
        <w:tc>
          <w:tcPr>
            <w:tcW w:w="850" w:type="dxa"/>
            <w:hideMark/>
          </w:tcPr>
          <w:p w14:paraId="16A01A8C" w14:textId="3C5329EC" w:rsidR="00972EBF" w:rsidRPr="00972EBF" w:rsidRDefault="00972EBF" w:rsidP="00972EBF">
            <w:pPr>
              <w:jc w:val="center"/>
              <w:rPr>
                <w:color w:val="000000"/>
              </w:rPr>
            </w:pPr>
            <w:r w:rsidRPr="007B7257">
              <w:rPr>
                <w:color w:val="000000"/>
              </w:rPr>
              <w:t>–</w:t>
            </w:r>
          </w:p>
        </w:tc>
        <w:tc>
          <w:tcPr>
            <w:tcW w:w="851" w:type="dxa"/>
            <w:hideMark/>
          </w:tcPr>
          <w:p w14:paraId="17273D69" w14:textId="76639765" w:rsidR="00972EBF" w:rsidRPr="00972EBF" w:rsidRDefault="00972EBF" w:rsidP="00972EBF">
            <w:pPr>
              <w:jc w:val="center"/>
              <w:rPr>
                <w:color w:val="000000"/>
              </w:rPr>
            </w:pPr>
            <w:r w:rsidRPr="007B7257">
              <w:rPr>
                <w:color w:val="000000"/>
              </w:rPr>
              <w:t>–</w:t>
            </w:r>
          </w:p>
        </w:tc>
        <w:tc>
          <w:tcPr>
            <w:tcW w:w="708" w:type="dxa"/>
            <w:hideMark/>
          </w:tcPr>
          <w:p w14:paraId="576BA2BC" w14:textId="5ECBEF83" w:rsidR="00972EBF" w:rsidRPr="00972EBF" w:rsidRDefault="00972EBF" w:rsidP="00972EBF">
            <w:pPr>
              <w:jc w:val="center"/>
              <w:rPr>
                <w:color w:val="000000"/>
              </w:rPr>
            </w:pPr>
            <w:r w:rsidRPr="007B7257">
              <w:rPr>
                <w:color w:val="000000"/>
              </w:rPr>
              <w:t>–</w:t>
            </w:r>
          </w:p>
        </w:tc>
        <w:tc>
          <w:tcPr>
            <w:tcW w:w="567" w:type="dxa"/>
            <w:hideMark/>
          </w:tcPr>
          <w:p w14:paraId="574EEBF9" w14:textId="7EF6EB9B" w:rsidR="00972EBF" w:rsidRPr="00972EBF" w:rsidRDefault="00972EBF" w:rsidP="00972EBF">
            <w:pPr>
              <w:jc w:val="center"/>
              <w:rPr>
                <w:color w:val="000000"/>
              </w:rPr>
            </w:pPr>
            <w:r w:rsidRPr="00532BCB">
              <w:rPr>
                <w:color w:val="000000"/>
              </w:rPr>
              <w:t>–</w:t>
            </w:r>
          </w:p>
        </w:tc>
        <w:tc>
          <w:tcPr>
            <w:tcW w:w="851" w:type="dxa"/>
            <w:hideMark/>
          </w:tcPr>
          <w:p w14:paraId="09BF9BF5" w14:textId="11A698C2" w:rsidR="00972EBF" w:rsidRPr="00972EBF" w:rsidRDefault="00972EBF" w:rsidP="00972EBF">
            <w:pPr>
              <w:jc w:val="center"/>
              <w:rPr>
                <w:color w:val="000000"/>
              </w:rPr>
            </w:pPr>
            <w:r w:rsidRPr="008649B3">
              <w:rPr>
                <w:color w:val="000000"/>
              </w:rPr>
              <w:t>–</w:t>
            </w:r>
          </w:p>
        </w:tc>
        <w:tc>
          <w:tcPr>
            <w:tcW w:w="567" w:type="dxa"/>
            <w:hideMark/>
          </w:tcPr>
          <w:p w14:paraId="16CEBA15" w14:textId="77777777" w:rsidR="00972EBF" w:rsidRPr="00972EBF" w:rsidRDefault="00972EBF" w:rsidP="00972EBF">
            <w:pPr>
              <w:jc w:val="center"/>
              <w:rPr>
                <w:color w:val="000000"/>
              </w:rPr>
            </w:pPr>
            <w:r w:rsidRPr="00972EBF">
              <w:rPr>
                <w:color w:val="000000"/>
              </w:rPr>
              <w:t>+</w:t>
            </w:r>
          </w:p>
        </w:tc>
        <w:tc>
          <w:tcPr>
            <w:tcW w:w="673" w:type="dxa"/>
            <w:hideMark/>
          </w:tcPr>
          <w:p w14:paraId="13C57453" w14:textId="01BAFD21" w:rsidR="00972EBF" w:rsidRPr="00972EBF" w:rsidRDefault="00972EBF" w:rsidP="00972EBF">
            <w:pPr>
              <w:jc w:val="center"/>
              <w:rPr>
                <w:color w:val="000000"/>
              </w:rPr>
            </w:pPr>
            <w:r w:rsidRPr="007477AC">
              <w:rPr>
                <w:color w:val="000000"/>
              </w:rPr>
              <w:t>–</w:t>
            </w:r>
          </w:p>
        </w:tc>
      </w:tr>
      <w:tr w:rsidR="00972EBF" w:rsidRPr="00972EBF" w14:paraId="6798A873" w14:textId="77777777" w:rsidTr="00F142DD">
        <w:trPr>
          <w:trHeight w:val="20"/>
        </w:trPr>
        <w:tc>
          <w:tcPr>
            <w:tcW w:w="562" w:type="dxa"/>
            <w:hideMark/>
          </w:tcPr>
          <w:p w14:paraId="07E274A1" w14:textId="77777777" w:rsidR="00972EBF" w:rsidRPr="00972EBF" w:rsidRDefault="00972EBF" w:rsidP="00972EBF">
            <w:pPr>
              <w:rPr>
                <w:color w:val="000000"/>
              </w:rPr>
            </w:pPr>
            <w:r w:rsidRPr="00972EBF">
              <w:rPr>
                <w:color w:val="000000"/>
              </w:rPr>
              <w:t>71</w:t>
            </w:r>
          </w:p>
        </w:tc>
        <w:tc>
          <w:tcPr>
            <w:tcW w:w="1843" w:type="dxa"/>
            <w:hideMark/>
          </w:tcPr>
          <w:p w14:paraId="15A0F412" w14:textId="77777777" w:rsidR="00972EBF" w:rsidRPr="00972EBF" w:rsidRDefault="00972EBF" w:rsidP="00972EBF">
            <w:pPr>
              <w:rPr>
                <w:color w:val="000000"/>
              </w:rPr>
            </w:pPr>
            <w:r w:rsidRPr="00972EBF">
              <w:rPr>
                <w:color w:val="000000"/>
              </w:rPr>
              <w:t>Малеево</w:t>
            </w:r>
          </w:p>
        </w:tc>
        <w:tc>
          <w:tcPr>
            <w:tcW w:w="2126" w:type="dxa"/>
            <w:hideMark/>
          </w:tcPr>
          <w:p w14:paraId="5AC01720" w14:textId="77777777" w:rsidR="00972EBF" w:rsidRPr="00972EBF" w:rsidRDefault="00972EBF" w:rsidP="00972EBF">
            <w:pPr>
              <w:rPr>
                <w:color w:val="000000"/>
              </w:rPr>
            </w:pPr>
            <w:r w:rsidRPr="00972EBF">
              <w:rPr>
                <w:color w:val="000000"/>
              </w:rPr>
              <w:t>46К-5120</w:t>
            </w:r>
          </w:p>
        </w:tc>
        <w:tc>
          <w:tcPr>
            <w:tcW w:w="1843" w:type="dxa"/>
            <w:hideMark/>
          </w:tcPr>
          <w:p w14:paraId="1644167F" w14:textId="77777777" w:rsidR="00972EBF" w:rsidRPr="00972EBF" w:rsidRDefault="00972EBF" w:rsidP="00972EBF">
            <w:pPr>
              <w:rPr>
                <w:color w:val="000000"/>
              </w:rPr>
            </w:pPr>
            <w:r w:rsidRPr="00972EBF">
              <w:rPr>
                <w:color w:val="000000"/>
              </w:rPr>
              <w:t>Обратное</w:t>
            </w:r>
          </w:p>
        </w:tc>
        <w:tc>
          <w:tcPr>
            <w:tcW w:w="2268" w:type="dxa"/>
            <w:hideMark/>
          </w:tcPr>
          <w:p w14:paraId="4D1FC0E1" w14:textId="77777777" w:rsidR="00972EBF" w:rsidRPr="00972EBF" w:rsidRDefault="00972EBF" w:rsidP="00972EBF">
            <w:pPr>
              <w:rPr>
                <w:color w:val="000000"/>
              </w:rPr>
            </w:pPr>
            <w:r w:rsidRPr="00972EBF">
              <w:rPr>
                <w:color w:val="000000"/>
              </w:rPr>
              <w:t>-</w:t>
            </w:r>
          </w:p>
        </w:tc>
        <w:tc>
          <w:tcPr>
            <w:tcW w:w="851" w:type="dxa"/>
            <w:hideMark/>
          </w:tcPr>
          <w:p w14:paraId="56376129" w14:textId="77777777" w:rsidR="00972EBF" w:rsidRPr="00972EBF" w:rsidRDefault="00972EBF" w:rsidP="00972EBF">
            <w:pPr>
              <w:jc w:val="center"/>
              <w:rPr>
                <w:color w:val="000000"/>
              </w:rPr>
            </w:pPr>
            <w:r w:rsidRPr="00972EBF">
              <w:rPr>
                <w:color w:val="000000"/>
              </w:rPr>
              <w:t>1</w:t>
            </w:r>
          </w:p>
        </w:tc>
        <w:tc>
          <w:tcPr>
            <w:tcW w:w="850" w:type="dxa"/>
            <w:hideMark/>
          </w:tcPr>
          <w:p w14:paraId="2597518A" w14:textId="7FBD158A" w:rsidR="00972EBF" w:rsidRPr="00972EBF" w:rsidRDefault="00972EBF" w:rsidP="00972EBF">
            <w:pPr>
              <w:jc w:val="center"/>
              <w:rPr>
                <w:color w:val="000000"/>
              </w:rPr>
            </w:pPr>
            <w:r w:rsidRPr="00B342D2">
              <w:rPr>
                <w:color w:val="000000"/>
              </w:rPr>
              <w:t>–</w:t>
            </w:r>
          </w:p>
        </w:tc>
        <w:tc>
          <w:tcPr>
            <w:tcW w:w="851" w:type="dxa"/>
            <w:hideMark/>
          </w:tcPr>
          <w:p w14:paraId="391FE756" w14:textId="5B471ADF" w:rsidR="00972EBF" w:rsidRPr="00972EBF" w:rsidRDefault="00972EBF" w:rsidP="00972EBF">
            <w:pPr>
              <w:jc w:val="center"/>
              <w:rPr>
                <w:color w:val="000000"/>
              </w:rPr>
            </w:pPr>
            <w:r w:rsidRPr="00B342D2">
              <w:rPr>
                <w:color w:val="000000"/>
              </w:rPr>
              <w:t>–</w:t>
            </w:r>
          </w:p>
        </w:tc>
        <w:tc>
          <w:tcPr>
            <w:tcW w:w="708" w:type="dxa"/>
            <w:hideMark/>
          </w:tcPr>
          <w:p w14:paraId="17FA9DAB" w14:textId="0302A863" w:rsidR="00972EBF" w:rsidRPr="00972EBF" w:rsidRDefault="00972EBF" w:rsidP="00972EBF">
            <w:pPr>
              <w:jc w:val="center"/>
              <w:rPr>
                <w:color w:val="000000"/>
              </w:rPr>
            </w:pPr>
            <w:r w:rsidRPr="00B342D2">
              <w:rPr>
                <w:color w:val="000000"/>
              </w:rPr>
              <w:t>–</w:t>
            </w:r>
          </w:p>
        </w:tc>
        <w:tc>
          <w:tcPr>
            <w:tcW w:w="567" w:type="dxa"/>
            <w:hideMark/>
          </w:tcPr>
          <w:p w14:paraId="047F7148" w14:textId="28C182A6" w:rsidR="00972EBF" w:rsidRPr="00972EBF" w:rsidRDefault="00972EBF" w:rsidP="00972EBF">
            <w:pPr>
              <w:jc w:val="center"/>
              <w:rPr>
                <w:color w:val="000000"/>
              </w:rPr>
            </w:pPr>
            <w:r w:rsidRPr="00532BCB">
              <w:rPr>
                <w:color w:val="000000"/>
              </w:rPr>
              <w:t>–</w:t>
            </w:r>
          </w:p>
        </w:tc>
        <w:tc>
          <w:tcPr>
            <w:tcW w:w="851" w:type="dxa"/>
            <w:hideMark/>
          </w:tcPr>
          <w:p w14:paraId="28298790" w14:textId="6EFA674D" w:rsidR="00972EBF" w:rsidRPr="00972EBF" w:rsidRDefault="00972EBF" w:rsidP="00972EBF">
            <w:pPr>
              <w:jc w:val="center"/>
              <w:rPr>
                <w:color w:val="000000"/>
              </w:rPr>
            </w:pPr>
            <w:r w:rsidRPr="008649B3">
              <w:rPr>
                <w:color w:val="000000"/>
              </w:rPr>
              <w:t>–</w:t>
            </w:r>
          </w:p>
        </w:tc>
        <w:tc>
          <w:tcPr>
            <w:tcW w:w="567" w:type="dxa"/>
            <w:hideMark/>
          </w:tcPr>
          <w:p w14:paraId="5C425FD3" w14:textId="77777777" w:rsidR="00972EBF" w:rsidRPr="00972EBF" w:rsidRDefault="00972EBF" w:rsidP="00972EBF">
            <w:pPr>
              <w:jc w:val="center"/>
              <w:rPr>
                <w:color w:val="000000"/>
              </w:rPr>
            </w:pPr>
            <w:r w:rsidRPr="00972EBF">
              <w:rPr>
                <w:color w:val="000000"/>
              </w:rPr>
              <w:t>+</w:t>
            </w:r>
          </w:p>
        </w:tc>
        <w:tc>
          <w:tcPr>
            <w:tcW w:w="673" w:type="dxa"/>
            <w:hideMark/>
          </w:tcPr>
          <w:p w14:paraId="79630A8C" w14:textId="77777777" w:rsidR="00972EBF" w:rsidRPr="00972EBF" w:rsidRDefault="00972EBF" w:rsidP="00972EBF">
            <w:pPr>
              <w:jc w:val="center"/>
              <w:rPr>
                <w:color w:val="000000"/>
              </w:rPr>
            </w:pPr>
            <w:r w:rsidRPr="00972EBF">
              <w:rPr>
                <w:color w:val="000000"/>
              </w:rPr>
              <w:t>+</w:t>
            </w:r>
          </w:p>
        </w:tc>
      </w:tr>
      <w:tr w:rsidR="00972EBF" w:rsidRPr="00972EBF" w14:paraId="41D1F153" w14:textId="77777777" w:rsidTr="00F142DD">
        <w:trPr>
          <w:trHeight w:val="20"/>
        </w:trPr>
        <w:tc>
          <w:tcPr>
            <w:tcW w:w="562" w:type="dxa"/>
            <w:hideMark/>
          </w:tcPr>
          <w:p w14:paraId="66832CE6" w14:textId="77777777" w:rsidR="00972EBF" w:rsidRPr="00972EBF" w:rsidRDefault="00972EBF" w:rsidP="00972EBF">
            <w:pPr>
              <w:rPr>
                <w:color w:val="000000"/>
              </w:rPr>
            </w:pPr>
            <w:r w:rsidRPr="00972EBF">
              <w:rPr>
                <w:color w:val="000000"/>
              </w:rPr>
              <w:t>72</w:t>
            </w:r>
          </w:p>
        </w:tc>
        <w:tc>
          <w:tcPr>
            <w:tcW w:w="1843" w:type="dxa"/>
            <w:hideMark/>
          </w:tcPr>
          <w:p w14:paraId="515E6DB0" w14:textId="77777777" w:rsidR="00972EBF" w:rsidRPr="00972EBF" w:rsidRDefault="00972EBF" w:rsidP="00972EBF">
            <w:pPr>
              <w:rPr>
                <w:color w:val="000000"/>
              </w:rPr>
            </w:pPr>
            <w:r w:rsidRPr="00972EBF">
              <w:rPr>
                <w:color w:val="000000"/>
              </w:rPr>
              <w:t>Малеево</w:t>
            </w:r>
          </w:p>
        </w:tc>
        <w:tc>
          <w:tcPr>
            <w:tcW w:w="2126" w:type="dxa"/>
            <w:hideMark/>
          </w:tcPr>
          <w:p w14:paraId="2EA2D5A0" w14:textId="77777777" w:rsidR="00972EBF" w:rsidRPr="00972EBF" w:rsidRDefault="00972EBF" w:rsidP="00972EBF">
            <w:pPr>
              <w:rPr>
                <w:color w:val="000000"/>
              </w:rPr>
            </w:pPr>
            <w:r w:rsidRPr="00972EBF">
              <w:rPr>
                <w:color w:val="000000"/>
              </w:rPr>
              <w:t>46К-5120</w:t>
            </w:r>
          </w:p>
        </w:tc>
        <w:tc>
          <w:tcPr>
            <w:tcW w:w="1843" w:type="dxa"/>
            <w:hideMark/>
          </w:tcPr>
          <w:p w14:paraId="37EA290D" w14:textId="77777777" w:rsidR="00972EBF" w:rsidRPr="00972EBF" w:rsidRDefault="00972EBF" w:rsidP="00972EBF">
            <w:pPr>
              <w:rPr>
                <w:color w:val="000000"/>
              </w:rPr>
            </w:pPr>
            <w:r w:rsidRPr="00972EBF">
              <w:rPr>
                <w:color w:val="000000"/>
              </w:rPr>
              <w:t>Прямое</w:t>
            </w:r>
          </w:p>
        </w:tc>
        <w:tc>
          <w:tcPr>
            <w:tcW w:w="2268" w:type="dxa"/>
            <w:hideMark/>
          </w:tcPr>
          <w:p w14:paraId="2D35ADF7" w14:textId="77777777" w:rsidR="00972EBF" w:rsidRPr="00972EBF" w:rsidRDefault="00972EBF" w:rsidP="00972EBF">
            <w:pPr>
              <w:rPr>
                <w:color w:val="000000"/>
              </w:rPr>
            </w:pPr>
            <w:r w:rsidRPr="00972EBF">
              <w:rPr>
                <w:color w:val="000000"/>
              </w:rPr>
              <w:t>-</w:t>
            </w:r>
          </w:p>
        </w:tc>
        <w:tc>
          <w:tcPr>
            <w:tcW w:w="851" w:type="dxa"/>
            <w:hideMark/>
          </w:tcPr>
          <w:p w14:paraId="7F5FB930" w14:textId="77777777" w:rsidR="00972EBF" w:rsidRPr="00972EBF" w:rsidRDefault="00972EBF" w:rsidP="00972EBF">
            <w:pPr>
              <w:jc w:val="center"/>
              <w:rPr>
                <w:color w:val="000000"/>
              </w:rPr>
            </w:pPr>
            <w:r w:rsidRPr="00972EBF">
              <w:rPr>
                <w:color w:val="000000"/>
              </w:rPr>
              <w:t>1</w:t>
            </w:r>
          </w:p>
        </w:tc>
        <w:tc>
          <w:tcPr>
            <w:tcW w:w="850" w:type="dxa"/>
            <w:hideMark/>
          </w:tcPr>
          <w:p w14:paraId="16506C30" w14:textId="04B8ECA6" w:rsidR="00972EBF" w:rsidRPr="00972EBF" w:rsidRDefault="00972EBF" w:rsidP="00972EBF">
            <w:pPr>
              <w:jc w:val="center"/>
              <w:rPr>
                <w:color w:val="000000"/>
              </w:rPr>
            </w:pPr>
            <w:r w:rsidRPr="00B342D2">
              <w:rPr>
                <w:color w:val="000000"/>
              </w:rPr>
              <w:t>–</w:t>
            </w:r>
          </w:p>
        </w:tc>
        <w:tc>
          <w:tcPr>
            <w:tcW w:w="851" w:type="dxa"/>
            <w:hideMark/>
          </w:tcPr>
          <w:p w14:paraId="265329C2" w14:textId="67CBFE5B" w:rsidR="00972EBF" w:rsidRPr="00972EBF" w:rsidRDefault="00972EBF" w:rsidP="00972EBF">
            <w:pPr>
              <w:jc w:val="center"/>
              <w:rPr>
                <w:color w:val="000000"/>
              </w:rPr>
            </w:pPr>
            <w:r w:rsidRPr="00B342D2">
              <w:rPr>
                <w:color w:val="000000"/>
              </w:rPr>
              <w:t>–</w:t>
            </w:r>
          </w:p>
        </w:tc>
        <w:tc>
          <w:tcPr>
            <w:tcW w:w="708" w:type="dxa"/>
            <w:hideMark/>
          </w:tcPr>
          <w:p w14:paraId="5F75B36B" w14:textId="3636465B" w:rsidR="00972EBF" w:rsidRPr="00972EBF" w:rsidRDefault="00972EBF" w:rsidP="00972EBF">
            <w:pPr>
              <w:jc w:val="center"/>
              <w:rPr>
                <w:color w:val="000000"/>
              </w:rPr>
            </w:pPr>
            <w:r w:rsidRPr="00B342D2">
              <w:rPr>
                <w:color w:val="000000"/>
              </w:rPr>
              <w:t>–</w:t>
            </w:r>
          </w:p>
        </w:tc>
        <w:tc>
          <w:tcPr>
            <w:tcW w:w="567" w:type="dxa"/>
            <w:hideMark/>
          </w:tcPr>
          <w:p w14:paraId="4170F5B3" w14:textId="77777777" w:rsidR="00972EBF" w:rsidRPr="00972EBF" w:rsidRDefault="00972EBF" w:rsidP="00972EBF">
            <w:pPr>
              <w:jc w:val="center"/>
              <w:rPr>
                <w:color w:val="000000"/>
              </w:rPr>
            </w:pPr>
            <w:r w:rsidRPr="00972EBF">
              <w:rPr>
                <w:color w:val="000000"/>
              </w:rPr>
              <w:t>+</w:t>
            </w:r>
          </w:p>
        </w:tc>
        <w:tc>
          <w:tcPr>
            <w:tcW w:w="851" w:type="dxa"/>
            <w:hideMark/>
          </w:tcPr>
          <w:p w14:paraId="258EA819" w14:textId="6F2887A6" w:rsidR="00972EBF" w:rsidRPr="00972EBF" w:rsidRDefault="00972EBF" w:rsidP="00972EBF">
            <w:pPr>
              <w:jc w:val="center"/>
              <w:rPr>
                <w:color w:val="000000"/>
              </w:rPr>
            </w:pPr>
            <w:r w:rsidRPr="008649B3">
              <w:rPr>
                <w:color w:val="000000"/>
              </w:rPr>
              <w:t>–</w:t>
            </w:r>
          </w:p>
        </w:tc>
        <w:tc>
          <w:tcPr>
            <w:tcW w:w="567" w:type="dxa"/>
            <w:hideMark/>
          </w:tcPr>
          <w:p w14:paraId="6CD39947" w14:textId="77777777" w:rsidR="00972EBF" w:rsidRPr="00972EBF" w:rsidRDefault="00972EBF" w:rsidP="00972EBF">
            <w:pPr>
              <w:jc w:val="center"/>
              <w:rPr>
                <w:color w:val="000000"/>
              </w:rPr>
            </w:pPr>
            <w:r w:rsidRPr="00972EBF">
              <w:rPr>
                <w:color w:val="000000"/>
              </w:rPr>
              <w:t>+</w:t>
            </w:r>
          </w:p>
        </w:tc>
        <w:tc>
          <w:tcPr>
            <w:tcW w:w="673" w:type="dxa"/>
            <w:hideMark/>
          </w:tcPr>
          <w:p w14:paraId="0CAC1C9A" w14:textId="3951CBE8" w:rsidR="00972EBF" w:rsidRPr="00972EBF" w:rsidRDefault="00972EBF" w:rsidP="00972EBF">
            <w:pPr>
              <w:jc w:val="center"/>
              <w:rPr>
                <w:color w:val="000000"/>
              </w:rPr>
            </w:pPr>
            <w:r>
              <w:rPr>
                <w:color w:val="000000"/>
              </w:rPr>
              <w:t>–</w:t>
            </w:r>
          </w:p>
        </w:tc>
      </w:tr>
      <w:tr w:rsidR="00972EBF" w:rsidRPr="00972EBF" w14:paraId="31EFF423" w14:textId="77777777" w:rsidTr="00F142DD">
        <w:trPr>
          <w:trHeight w:val="20"/>
        </w:trPr>
        <w:tc>
          <w:tcPr>
            <w:tcW w:w="562" w:type="dxa"/>
            <w:hideMark/>
          </w:tcPr>
          <w:p w14:paraId="2E23CB87" w14:textId="77777777" w:rsidR="00972EBF" w:rsidRPr="00972EBF" w:rsidRDefault="00972EBF" w:rsidP="00972EBF">
            <w:pPr>
              <w:rPr>
                <w:color w:val="000000"/>
              </w:rPr>
            </w:pPr>
            <w:r w:rsidRPr="00972EBF">
              <w:rPr>
                <w:color w:val="000000"/>
              </w:rPr>
              <w:lastRenderedPageBreak/>
              <w:t>73</w:t>
            </w:r>
          </w:p>
        </w:tc>
        <w:tc>
          <w:tcPr>
            <w:tcW w:w="1843" w:type="dxa"/>
            <w:hideMark/>
          </w:tcPr>
          <w:p w14:paraId="2E43D3BC" w14:textId="77777777" w:rsidR="00972EBF" w:rsidRPr="00972EBF" w:rsidRDefault="00972EBF" w:rsidP="00972EBF">
            <w:pPr>
              <w:rPr>
                <w:color w:val="000000"/>
              </w:rPr>
            </w:pPr>
            <w:r w:rsidRPr="00972EBF">
              <w:rPr>
                <w:color w:val="000000"/>
              </w:rPr>
              <w:t>Стародуб</w:t>
            </w:r>
          </w:p>
        </w:tc>
        <w:tc>
          <w:tcPr>
            <w:tcW w:w="2126" w:type="dxa"/>
            <w:hideMark/>
          </w:tcPr>
          <w:p w14:paraId="7B1E9707" w14:textId="77777777" w:rsidR="00972EBF" w:rsidRPr="00972EBF" w:rsidRDefault="00972EBF" w:rsidP="00972EBF">
            <w:pPr>
              <w:rPr>
                <w:color w:val="000000"/>
              </w:rPr>
            </w:pPr>
            <w:r w:rsidRPr="00972EBF">
              <w:rPr>
                <w:color w:val="000000"/>
              </w:rPr>
              <w:t>46К-6150</w:t>
            </w:r>
          </w:p>
        </w:tc>
        <w:tc>
          <w:tcPr>
            <w:tcW w:w="1843" w:type="dxa"/>
            <w:hideMark/>
          </w:tcPr>
          <w:p w14:paraId="5F94EF89" w14:textId="77777777" w:rsidR="00972EBF" w:rsidRPr="00972EBF" w:rsidRDefault="00972EBF" w:rsidP="00972EBF">
            <w:pPr>
              <w:rPr>
                <w:color w:val="000000"/>
              </w:rPr>
            </w:pPr>
            <w:r w:rsidRPr="00972EBF">
              <w:rPr>
                <w:color w:val="000000"/>
              </w:rPr>
              <w:t>Прямое</w:t>
            </w:r>
          </w:p>
        </w:tc>
        <w:tc>
          <w:tcPr>
            <w:tcW w:w="2268" w:type="dxa"/>
            <w:hideMark/>
          </w:tcPr>
          <w:p w14:paraId="6FB64EAE" w14:textId="77777777" w:rsidR="00972EBF" w:rsidRPr="00972EBF" w:rsidRDefault="00972EBF" w:rsidP="00972EBF">
            <w:pPr>
              <w:rPr>
                <w:color w:val="000000"/>
              </w:rPr>
            </w:pPr>
            <w:r w:rsidRPr="00972EBF">
              <w:rPr>
                <w:color w:val="000000"/>
              </w:rPr>
              <w:t>деревня Стародуб</w:t>
            </w:r>
          </w:p>
        </w:tc>
        <w:tc>
          <w:tcPr>
            <w:tcW w:w="851" w:type="dxa"/>
            <w:hideMark/>
          </w:tcPr>
          <w:p w14:paraId="3FF56957" w14:textId="77777777" w:rsidR="00972EBF" w:rsidRPr="00972EBF" w:rsidRDefault="00972EBF" w:rsidP="00972EBF">
            <w:pPr>
              <w:jc w:val="center"/>
              <w:rPr>
                <w:color w:val="000000"/>
              </w:rPr>
            </w:pPr>
            <w:r w:rsidRPr="00972EBF">
              <w:rPr>
                <w:color w:val="000000"/>
              </w:rPr>
              <w:t>2</w:t>
            </w:r>
          </w:p>
        </w:tc>
        <w:tc>
          <w:tcPr>
            <w:tcW w:w="850" w:type="dxa"/>
            <w:hideMark/>
          </w:tcPr>
          <w:p w14:paraId="44D6F975" w14:textId="6A5F0300" w:rsidR="00972EBF" w:rsidRPr="00972EBF" w:rsidRDefault="00972EBF" w:rsidP="00972EBF">
            <w:pPr>
              <w:jc w:val="center"/>
              <w:rPr>
                <w:color w:val="000000"/>
              </w:rPr>
            </w:pPr>
            <w:r w:rsidRPr="005437F7">
              <w:rPr>
                <w:color w:val="000000"/>
              </w:rPr>
              <w:t>–</w:t>
            </w:r>
          </w:p>
        </w:tc>
        <w:tc>
          <w:tcPr>
            <w:tcW w:w="851" w:type="dxa"/>
            <w:hideMark/>
          </w:tcPr>
          <w:p w14:paraId="062CE8F4" w14:textId="472821F2" w:rsidR="00972EBF" w:rsidRPr="00972EBF" w:rsidRDefault="00972EBF" w:rsidP="00972EBF">
            <w:pPr>
              <w:jc w:val="center"/>
              <w:rPr>
                <w:color w:val="000000"/>
              </w:rPr>
            </w:pPr>
            <w:r w:rsidRPr="005437F7">
              <w:rPr>
                <w:color w:val="000000"/>
              </w:rPr>
              <w:t>–</w:t>
            </w:r>
          </w:p>
        </w:tc>
        <w:tc>
          <w:tcPr>
            <w:tcW w:w="708" w:type="dxa"/>
            <w:hideMark/>
          </w:tcPr>
          <w:p w14:paraId="03F19E41" w14:textId="1E37D778" w:rsidR="00972EBF" w:rsidRPr="00972EBF" w:rsidRDefault="00972EBF" w:rsidP="00972EBF">
            <w:pPr>
              <w:jc w:val="center"/>
              <w:rPr>
                <w:color w:val="000000"/>
              </w:rPr>
            </w:pPr>
            <w:r w:rsidRPr="005437F7">
              <w:rPr>
                <w:color w:val="000000"/>
              </w:rPr>
              <w:t>–</w:t>
            </w:r>
          </w:p>
        </w:tc>
        <w:tc>
          <w:tcPr>
            <w:tcW w:w="567" w:type="dxa"/>
            <w:hideMark/>
          </w:tcPr>
          <w:p w14:paraId="6750CD45" w14:textId="77777777" w:rsidR="00972EBF" w:rsidRPr="00972EBF" w:rsidRDefault="00972EBF" w:rsidP="00972EBF">
            <w:pPr>
              <w:jc w:val="center"/>
              <w:rPr>
                <w:color w:val="000000"/>
              </w:rPr>
            </w:pPr>
            <w:r w:rsidRPr="00972EBF">
              <w:rPr>
                <w:color w:val="000000"/>
              </w:rPr>
              <w:t>+</w:t>
            </w:r>
          </w:p>
        </w:tc>
        <w:tc>
          <w:tcPr>
            <w:tcW w:w="851" w:type="dxa"/>
            <w:hideMark/>
          </w:tcPr>
          <w:p w14:paraId="21DFCFF9" w14:textId="3150537E" w:rsidR="00972EBF" w:rsidRPr="00972EBF" w:rsidRDefault="00972EBF" w:rsidP="00972EBF">
            <w:pPr>
              <w:jc w:val="center"/>
              <w:rPr>
                <w:color w:val="000000"/>
              </w:rPr>
            </w:pPr>
            <w:r>
              <w:rPr>
                <w:color w:val="000000"/>
              </w:rPr>
              <w:t>–</w:t>
            </w:r>
          </w:p>
        </w:tc>
        <w:tc>
          <w:tcPr>
            <w:tcW w:w="567" w:type="dxa"/>
            <w:hideMark/>
          </w:tcPr>
          <w:p w14:paraId="223A3942" w14:textId="77777777" w:rsidR="00972EBF" w:rsidRPr="00972EBF" w:rsidRDefault="00972EBF" w:rsidP="00972EBF">
            <w:pPr>
              <w:jc w:val="center"/>
              <w:rPr>
                <w:color w:val="000000"/>
              </w:rPr>
            </w:pPr>
            <w:r w:rsidRPr="00972EBF">
              <w:rPr>
                <w:color w:val="000000"/>
              </w:rPr>
              <w:t>+</w:t>
            </w:r>
          </w:p>
        </w:tc>
        <w:tc>
          <w:tcPr>
            <w:tcW w:w="673" w:type="dxa"/>
            <w:hideMark/>
          </w:tcPr>
          <w:p w14:paraId="2EB35C7D" w14:textId="77777777" w:rsidR="00972EBF" w:rsidRPr="00972EBF" w:rsidRDefault="00972EBF" w:rsidP="00972EBF">
            <w:pPr>
              <w:jc w:val="center"/>
              <w:rPr>
                <w:color w:val="000000"/>
              </w:rPr>
            </w:pPr>
            <w:r w:rsidRPr="00972EBF">
              <w:rPr>
                <w:color w:val="000000"/>
              </w:rPr>
              <w:t>+</w:t>
            </w:r>
          </w:p>
        </w:tc>
      </w:tr>
      <w:tr w:rsidR="00972EBF" w:rsidRPr="00972EBF" w14:paraId="63B8FC3D" w14:textId="77777777" w:rsidTr="00F142DD">
        <w:trPr>
          <w:trHeight w:val="20"/>
        </w:trPr>
        <w:tc>
          <w:tcPr>
            <w:tcW w:w="562" w:type="dxa"/>
            <w:hideMark/>
          </w:tcPr>
          <w:p w14:paraId="5D75BC8D" w14:textId="77777777" w:rsidR="00972EBF" w:rsidRPr="00972EBF" w:rsidRDefault="00972EBF" w:rsidP="00972EBF">
            <w:pPr>
              <w:rPr>
                <w:color w:val="000000"/>
              </w:rPr>
            </w:pPr>
            <w:r w:rsidRPr="00972EBF">
              <w:rPr>
                <w:color w:val="000000"/>
              </w:rPr>
              <w:t>74</w:t>
            </w:r>
          </w:p>
        </w:tc>
        <w:tc>
          <w:tcPr>
            <w:tcW w:w="1843" w:type="dxa"/>
            <w:hideMark/>
          </w:tcPr>
          <w:p w14:paraId="08CF6543" w14:textId="77777777" w:rsidR="00972EBF" w:rsidRPr="00972EBF" w:rsidRDefault="00972EBF" w:rsidP="00972EBF">
            <w:pPr>
              <w:rPr>
                <w:color w:val="000000"/>
              </w:rPr>
            </w:pPr>
            <w:r w:rsidRPr="00972EBF">
              <w:rPr>
                <w:color w:val="000000"/>
              </w:rPr>
              <w:t>Колтово</w:t>
            </w:r>
          </w:p>
        </w:tc>
        <w:tc>
          <w:tcPr>
            <w:tcW w:w="2126" w:type="dxa"/>
            <w:hideMark/>
          </w:tcPr>
          <w:p w14:paraId="176C6E5E" w14:textId="77777777" w:rsidR="00972EBF" w:rsidRPr="00972EBF" w:rsidRDefault="00972EBF" w:rsidP="00972EBF">
            <w:pPr>
              <w:rPr>
                <w:color w:val="000000"/>
              </w:rPr>
            </w:pPr>
            <w:r w:rsidRPr="00972EBF">
              <w:rPr>
                <w:color w:val="000000"/>
              </w:rPr>
              <w:t>46К-5120</w:t>
            </w:r>
          </w:p>
        </w:tc>
        <w:tc>
          <w:tcPr>
            <w:tcW w:w="1843" w:type="dxa"/>
            <w:hideMark/>
          </w:tcPr>
          <w:p w14:paraId="35D2DA60" w14:textId="77777777" w:rsidR="00972EBF" w:rsidRPr="00972EBF" w:rsidRDefault="00972EBF" w:rsidP="00972EBF">
            <w:pPr>
              <w:rPr>
                <w:color w:val="000000"/>
              </w:rPr>
            </w:pPr>
            <w:r w:rsidRPr="00972EBF">
              <w:rPr>
                <w:color w:val="000000"/>
              </w:rPr>
              <w:t>Обратное</w:t>
            </w:r>
          </w:p>
        </w:tc>
        <w:tc>
          <w:tcPr>
            <w:tcW w:w="2268" w:type="dxa"/>
            <w:hideMark/>
          </w:tcPr>
          <w:p w14:paraId="751060A0" w14:textId="77777777" w:rsidR="00972EBF" w:rsidRPr="00972EBF" w:rsidRDefault="00972EBF" w:rsidP="00972EBF">
            <w:pPr>
              <w:rPr>
                <w:color w:val="000000"/>
              </w:rPr>
            </w:pPr>
            <w:r w:rsidRPr="00972EBF">
              <w:rPr>
                <w:color w:val="000000"/>
              </w:rPr>
              <w:t>-</w:t>
            </w:r>
          </w:p>
        </w:tc>
        <w:tc>
          <w:tcPr>
            <w:tcW w:w="851" w:type="dxa"/>
            <w:hideMark/>
          </w:tcPr>
          <w:p w14:paraId="1057CC78" w14:textId="77777777" w:rsidR="00972EBF" w:rsidRPr="00972EBF" w:rsidRDefault="00972EBF" w:rsidP="00972EBF">
            <w:pPr>
              <w:jc w:val="center"/>
              <w:rPr>
                <w:color w:val="000000"/>
              </w:rPr>
            </w:pPr>
            <w:r w:rsidRPr="00972EBF">
              <w:rPr>
                <w:color w:val="000000"/>
              </w:rPr>
              <w:t>1</w:t>
            </w:r>
          </w:p>
        </w:tc>
        <w:tc>
          <w:tcPr>
            <w:tcW w:w="850" w:type="dxa"/>
            <w:hideMark/>
          </w:tcPr>
          <w:p w14:paraId="134BD244" w14:textId="423F4757" w:rsidR="00972EBF" w:rsidRPr="00972EBF" w:rsidRDefault="00972EBF" w:rsidP="00972EBF">
            <w:pPr>
              <w:jc w:val="center"/>
              <w:rPr>
                <w:color w:val="000000"/>
              </w:rPr>
            </w:pPr>
            <w:r w:rsidRPr="005437F7">
              <w:rPr>
                <w:color w:val="000000"/>
              </w:rPr>
              <w:t>–</w:t>
            </w:r>
          </w:p>
        </w:tc>
        <w:tc>
          <w:tcPr>
            <w:tcW w:w="851" w:type="dxa"/>
            <w:hideMark/>
          </w:tcPr>
          <w:p w14:paraId="5ECE36CB" w14:textId="6184EE6F" w:rsidR="00972EBF" w:rsidRPr="00972EBF" w:rsidRDefault="00972EBF" w:rsidP="00972EBF">
            <w:pPr>
              <w:jc w:val="center"/>
              <w:rPr>
                <w:color w:val="000000"/>
              </w:rPr>
            </w:pPr>
            <w:r w:rsidRPr="005437F7">
              <w:rPr>
                <w:color w:val="000000"/>
              </w:rPr>
              <w:t>–</w:t>
            </w:r>
          </w:p>
        </w:tc>
        <w:tc>
          <w:tcPr>
            <w:tcW w:w="708" w:type="dxa"/>
            <w:hideMark/>
          </w:tcPr>
          <w:p w14:paraId="2818FD83" w14:textId="5F8E288A" w:rsidR="00972EBF" w:rsidRPr="00972EBF" w:rsidRDefault="00972EBF" w:rsidP="00972EBF">
            <w:pPr>
              <w:jc w:val="center"/>
              <w:rPr>
                <w:color w:val="000000"/>
              </w:rPr>
            </w:pPr>
            <w:r w:rsidRPr="005437F7">
              <w:rPr>
                <w:color w:val="000000"/>
              </w:rPr>
              <w:t>–</w:t>
            </w:r>
          </w:p>
        </w:tc>
        <w:tc>
          <w:tcPr>
            <w:tcW w:w="567" w:type="dxa"/>
            <w:hideMark/>
          </w:tcPr>
          <w:p w14:paraId="61C2566A" w14:textId="56D9ECCD" w:rsidR="00972EBF" w:rsidRPr="00972EBF" w:rsidRDefault="00972EBF" w:rsidP="00972EBF">
            <w:pPr>
              <w:jc w:val="center"/>
              <w:rPr>
                <w:color w:val="000000"/>
              </w:rPr>
            </w:pPr>
            <w:r w:rsidRPr="00CE00A7">
              <w:rPr>
                <w:color w:val="000000"/>
              </w:rPr>
              <w:t>–</w:t>
            </w:r>
          </w:p>
        </w:tc>
        <w:tc>
          <w:tcPr>
            <w:tcW w:w="851" w:type="dxa"/>
            <w:hideMark/>
          </w:tcPr>
          <w:p w14:paraId="777A19D0" w14:textId="23FB29D6" w:rsidR="00972EBF" w:rsidRPr="00972EBF" w:rsidRDefault="00972EBF" w:rsidP="00972EBF">
            <w:pPr>
              <w:jc w:val="center"/>
              <w:rPr>
                <w:color w:val="000000"/>
              </w:rPr>
            </w:pPr>
            <w:r w:rsidRPr="00CE00A7">
              <w:rPr>
                <w:color w:val="000000"/>
              </w:rPr>
              <w:t>–</w:t>
            </w:r>
          </w:p>
        </w:tc>
        <w:tc>
          <w:tcPr>
            <w:tcW w:w="567" w:type="dxa"/>
            <w:hideMark/>
          </w:tcPr>
          <w:p w14:paraId="223D43B0" w14:textId="77777777" w:rsidR="00972EBF" w:rsidRPr="00972EBF" w:rsidRDefault="00972EBF" w:rsidP="00972EBF">
            <w:pPr>
              <w:jc w:val="center"/>
              <w:rPr>
                <w:color w:val="000000"/>
              </w:rPr>
            </w:pPr>
            <w:r w:rsidRPr="00972EBF">
              <w:rPr>
                <w:color w:val="000000"/>
              </w:rPr>
              <w:t>+</w:t>
            </w:r>
          </w:p>
        </w:tc>
        <w:tc>
          <w:tcPr>
            <w:tcW w:w="673" w:type="dxa"/>
            <w:hideMark/>
          </w:tcPr>
          <w:p w14:paraId="235A8BFC" w14:textId="08B0DAE9" w:rsidR="00972EBF" w:rsidRPr="00972EBF" w:rsidRDefault="00972EBF" w:rsidP="00972EBF">
            <w:pPr>
              <w:jc w:val="center"/>
              <w:rPr>
                <w:color w:val="000000"/>
              </w:rPr>
            </w:pPr>
            <w:r w:rsidRPr="00EE74FF">
              <w:rPr>
                <w:color w:val="000000"/>
              </w:rPr>
              <w:t>–</w:t>
            </w:r>
          </w:p>
        </w:tc>
      </w:tr>
      <w:tr w:rsidR="00972EBF" w:rsidRPr="00972EBF" w14:paraId="619154E4" w14:textId="77777777" w:rsidTr="00F142DD">
        <w:trPr>
          <w:trHeight w:val="20"/>
        </w:trPr>
        <w:tc>
          <w:tcPr>
            <w:tcW w:w="562" w:type="dxa"/>
            <w:hideMark/>
          </w:tcPr>
          <w:p w14:paraId="4AB1AB1E" w14:textId="77777777" w:rsidR="00972EBF" w:rsidRPr="00972EBF" w:rsidRDefault="00972EBF" w:rsidP="00972EBF">
            <w:pPr>
              <w:rPr>
                <w:color w:val="000000"/>
              </w:rPr>
            </w:pPr>
            <w:r w:rsidRPr="00972EBF">
              <w:rPr>
                <w:color w:val="000000"/>
              </w:rPr>
              <w:t>75</w:t>
            </w:r>
          </w:p>
        </w:tc>
        <w:tc>
          <w:tcPr>
            <w:tcW w:w="1843" w:type="dxa"/>
            <w:hideMark/>
          </w:tcPr>
          <w:p w14:paraId="1CFE7A83" w14:textId="77777777" w:rsidR="00972EBF" w:rsidRPr="00972EBF" w:rsidRDefault="00972EBF" w:rsidP="00972EBF">
            <w:pPr>
              <w:rPr>
                <w:color w:val="000000"/>
              </w:rPr>
            </w:pPr>
            <w:r w:rsidRPr="00972EBF">
              <w:rPr>
                <w:color w:val="000000"/>
              </w:rPr>
              <w:t>Колтово</w:t>
            </w:r>
          </w:p>
        </w:tc>
        <w:tc>
          <w:tcPr>
            <w:tcW w:w="2126" w:type="dxa"/>
            <w:hideMark/>
          </w:tcPr>
          <w:p w14:paraId="69AEBA8B" w14:textId="77777777" w:rsidR="00972EBF" w:rsidRPr="00972EBF" w:rsidRDefault="00972EBF" w:rsidP="00972EBF">
            <w:pPr>
              <w:rPr>
                <w:color w:val="000000"/>
              </w:rPr>
            </w:pPr>
            <w:r w:rsidRPr="00972EBF">
              <w:rPr>
                <w:color w:val="000000"/>
              </w:rPr>
              <w:t>46К-5120</w:t>
            </w:r>
          </w:p>
        </w:tc>
        <w:tc>
          <w:tcPr>
            <w:tcW w:w="1843" w:type="dxa"/>
            <w:hideMark/>
          </w:tcPr>
          <w:p w14:paraId="6F376738" w14:textId="77777777" w:rsidR="00972EBF" w:rsidRPr="00972EBF" w:rsidRDefault="00972EBF" w:rsidP="00972EBF">
            <w:pPr>
              <w:rPr>
                <w:color w:val="000000"/>
              </w:rPr>
            </w:pPr>
            <w:r w:rsidRPr="00972EBF">
              <w:rPr>
                <w:color w:val="000000"/>
              </w:rPr>
              <w:t>Прямое</w:t>
            </w:r>
          </w:p>
        </w:tc>
        <w:tc>
          <w:tcPr>
            <w:tcW w:w="2268" w:type="dxa"/>
            <w:hideMark/>
          </w:tcPr>
          <w:p w14:paraId="3B7FD1CB" w14:textId="77777777" w:rsidR="00972EBF" w:rsidRPr="00972EBF" w:rsidRDefault="00972EBF" w:rsidP="00972EBF">
            <w:pPr>
              <w:rPr>
                <w:color w:val="000000"/>
              </w:rPr>
            </w:pPr>
            <w:r w:rsidRPr="00972EBF">
              <w:rPr>
                <w:color w:val="000000"/>
              </w:rPr>
              <w:t>-</w:t>
            </w:r>
          </w:p>
        </w:tc>
        <w:tc>
          <w:tcPr>
            <w:tcW w:w="851" w:type="dxa"/>
            <w:hideMark/>
          </w:tcPr>
          <w:p w14:paraId="31A03BBA" w14:textId="364823F6" w:rsidR="00972EBF" w:rsidRPr="00972EBF" w:rsidRDefault="00972EBF" w:rsidP="00972EBF">
            <w:pPr>
              <w:jc w:val="center"/>
              <w:rPr>
                <w:color w:val="000000"/>
              </w:rPr>
            </w:pPr>
            <w:r w:rsidRPr="00C10374">
              <w:rPr>
                <w:color w:val="000000"/>
              </w:rPr>
              <w:t>–</w:t>
            </w:r>
          </w:p>
        </w:tc>
        <w:tc>
          <w:tcPr>
            <w:tcW w:w="850" w:type="dxa"/>
            <w:hideMark/>
          </w:tcPr>
          <w:p w14:paraId="6B202662" w14:textId="7FDB16E0" w:rsidR="00972EBF" w:rsidRPr="00972EBF" w:rsidRDefault="00972EBF" w:rsidP="00972EBF">
            <w:pPr>
              <w:jc w:val="center"/>
              <w:rPr>
                <w:color w:val="000000"/>
              </w:rPr>
            </w:pPr>
            <w:r w:rsidRPr="005437F7">
              <w:rPr>
                <w:color w:val="000000"/>
              </w:rPr>
              <w:t>–</w:t>
            </w:r>
          </w:p>
        </w:tc>
        <w:tc>
          <w:tcPr>
            <w:tcW w:w="851" w:type="dxa"/>
            <w:hideMark/>
          </w:tcPr>
          <w:p w14:paraId="4B6D794F" w14:textId="1ED84951" w:rsidR="00972EBF" w:rsidRPr="00972EBF" w:rsidRDefault="00972EBF" w:rsidP="00972EBF">
            <w:pPr>
              <w:jc w:val="center"/>
              <w:rPr>
                <w:color w:val="000000"/>
              </w:rPr>
            </w:pPr>
            <w:r w:rsidRPr="005437F7">
              <w:rPr>
                <w:color w:val="000000"/>
              </w:rPr>
              <w:t>–</w:t>
            </w:r>
          </w:p>
        </w:tc>
        <w:tc>
          <w:tcPr>
            <w:tcW w:w="708" w:type="dxa"/>
            <w:hideMark/>
          </w:tcPr>
          <w:p w14:paraId="41D3A158" w14:textId="421C9A4D" w:rsidR="00972EBF" w:rsidRPr="00972EBF" w:rsidRDefault="00972EBF" w:rsidP="00972EBF">
            <w:pPr>
              <w:jc w:val="center"/>
              <w:rPr>
                <w:color w:val="000000"/>
              </w:rPr>
            </w:pPr>
            <w:r w:rsidRPr="005437F7">
              <w:rPr>
                <w:color w:val="000000"/>
              </w:rPr>
              <w:t>–</w:t>
            </w:r>
          </w:p>
        </w:tc>
        <w:tc>
          <w:tcPr>
            <w:tcW w:w="567" w:type="dxa"/>
            <w:hideMark/>
          </w:tcPr>
          <w:p w14:paraId="6EE1780B" w14:textId="1B5F142F" w:rsidR="00972EBF" w:rsidRPr="00972EBF" w:rsidRDefault="00972EBF" w:rsidP="00972EBF">
            <w:pPr>
              <w:jc w:val="center"/>
              <w:rPr>
                <w:color w:val="000000"/>
              </w:rPr>
            </w:pPr>
            <w:r w:rsidRPr="00CE00A7">
              <w:rPr>
                <w:color w:val="000000"/>
              </w:rPr>
              <w:t>–</w:t>
            </w:r>
          </w:p>
        </w:tc>
        <w:tc>
          <w:tcPr>
            <w:tcW w:w="851" w:type="dxa"/>
            <w:hideMark/>
          </w:tcPr>
          <w:p w14:paraId="5AC73E59" w14:textId="657EE776" w:rsidR="00972EBF" w:rsidRPr="00972EBF" w:rsidRDefault="00972EBF" w:rsidP="00972EBF">
            <w:pPr>
              <w:jc w:val="center"/>
              <w:rPr>
                <w:color w:val="000000"/>
              </w:rPr>
            </w:pPr>
            <w:r w:rsidRPr="00CE00A7">
              <w:rPr>
                <w:color w:val="000000"/>
              </w:rPr>
              <w:t>–</w:t>
            </w:r>
          </w:p>
        </w:tc>
        <w:tc>
          <w:tcPr>
            <w:tcW w:w="567" w:type="dxa"/>
            <w:hideMark/>
          </w:tcPr>
          <w:p w14:paraId="28AFBC04" w14:textId="77777777" w:rsidR="00972EBF" w:rsidRPr="00972EBF" w:rsidRDefault="00972EBF" w:rsidP="00972EBF">
            <w:pPr>
              <w:jc w:val="center"/>
              <w:rPr>
                <w:color w:val="000000"/>
              </w:rPr>
            </w:pPr>
            <w:r w:rsidRPr="00972EBF">
              <w:rPr>
                <w:color w:val="000000"/>
              </w:rPr>
              <w:t>+</w:t>
            </w:r>
          </w:p>
        </w:tc>
        <w:tc>
          <w:tcPr>
            <w:tcW w:w="673" w:type="dxa"/>
            <w:hideMark/>
          </w:tcPr>
          <w:p w14:paraId="78CCBD91" w14:textId="146300AC" w:rsidR="00972EBF" w:rsidRPr="00972EBF" w:rsidRDefault="00972EBF" w:rsidP="00972EBF">
            <w:pPr>
              <w:jc w:val="center"/>
              <w:rPr>
                <w:color w:val="000000"/>
              </w:rPr>
            </w:pPr>
            <w:r w:rsidRPr="00EE74FF">
              <w:rPr>
                <w:color w:val="000000"/>
              </w:rPr>
              <w:t>–</w:t>
            </w:r>
          </w:p>
        </w:tc>
      </w:tr>
      <w:tr w:rsidR="00972EBF" w:rsidRPr="00972EBF" w14:paraId="51860F28" w14:textId="77777777" w:rsidTr="00F142DD">
        <w:trPr>
          <w:trHeight w:val="20"/>
        </w:trPr>
        <w:tc>
          <w:tcPr>
            <w:tcW w:w="562" w:type="dxa"/>
            <w:hideMark/>
          </w:tcPr>
          <w:p w14:paraId="1F729A5A" w14:textId="77777777" w:rsidR="00972EBF" w:rsidRPr="00972EBF" w:rsidRDefault="00972EBF" w:rsidP="00972EBF">
            <w:pPr>
              <w:rPr>
                <w:color w:val="000000"/>
              </w:rPr>
            </w:pPr>
            <w:r w:rsidRPr="00972EBF">
              <w:rPr>
                <w:color w:val="000000"/>
              </w:rPr>
              <w:t>76</w:t>
            </w:r>
          </w:p>
        </w:tc>
        <w:tc>
          <w:tcPr>
            <w:tcW w:w="1843" w:type="dxa"/>
            <w:hideMark/>
          </w:tcPr>
          <w:p w14:paraId="0A983B47" w14:textId="77777777" w:rsidR="00972EBF" w:rsidRPr="00972EBF" w:rsidRDefault="00972EBF" w:rsidP="00972EBF">
            <w:pPr>
              <w:rPr>
                <w:color w:val="000000"/>
              </w:rPr>
            </w:pPr>
            <w:r w:rsidRPr="00972EBF">
              <w:rPr>
                <w:color w:val="000000"/>
              </w:rPr>
              <w:t>Корыстово</w:t>
            </w:r>
          </w:p>
        </w:tc>
        <w:tc>
          <w:tcPr>
            <w:tcW w:w="2126" w:type="dxa"/>
            <w:hideMark/>
          </w:tcPr>
          <w:p w14:paraId="0D26B856"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217A6ECC" w14:textId="77777777" w:rsidR="00972EBF" w:rsidRPr="00972EBF" w:rsidRDefault="00972EBF" w:rsidP="00972EBF">
            <w:pPr>
              <w:rPr>
                <w:color w:val="000000"/>
              </w:rPr>
            </w:pPr>
            <w:r w:rsidRPr="00972EBF">
              <w:rPr>
                <w:color w:val="000000"/>
              </w:rPr>
              <w:t>Обратное</w:t>
            </w:r>
          </w:p>
        </w:tc>
        <w:tc>
          <w:tcPr>
            <w:tcW w:w="2268" w:type="dxa"/>
            <w:hideMark/>
          </w:tcPr>
          <w:p w14:paraId="70F93A62" w14:textId="77777777" w:rsidR="00972EBF" w:rsidRPr="00972EBF" w:rsidRDefault="00972EBF" w:rsidP="00972EBF">
            <w:pPr>
              <w:rPr>
                <w:color w:val="000000"/>
              </w:rPr>
            </w:pPr>
            <w:r w:rsidRPr="00972EBF">
              <w:rPr>
                <w:color w:val="000000"/>
              </w:rPr>
              <w:t>деревня Корыстово</w:t>
            </w:r>
          </w:p>
        </w:tc>
        <w:tc>
          <w:tcPr>
            <w:tcW w:w="851" w:type="dxa"/>
            <w:hideMark/>
          </w:tcPr>
          <w:p w14:paraId="2441BD3C" w14:textId="589B1204" w:rsidR="00972EBF" w:rsidRPr="00972EBF" w:rsidRDefault="00972EBF" w:rsidP="00972EBF">
            <w:pPr>
              <w:jc w:val="center"/>
              <w:rPr>
                <w:color w:val="000000"/>
              </w:rPr>
            </w:pPr>
            <w:r w:rsidRPr="00C10374">
              <w:rPr>
                <w:color w:val="000000"/>
              </w:rPr>
              <w:t>–</w:t>
            </w:r>
          </w:p>
        </w:tc>
        <w:tc>
          <w:tcPr>
            <w:tcW w:w="850" w:type="dxa"/>
            <w:hideMark/>
          </w:tcPr>
          <w:p w14:paraId="0905758D" w14:textId="6FDEBDA2" w:rsidR="00972EBF" w:rsidRPr="00972EBF" w:rsidRDefault="00972EBF" w:rsidP="00972EBF">
            <w:pPr>
              <w:jc w:val="center"/>
              <w:rPr>
                <w:color w:val="000000"/>
              </w:rPr>
            </w:pPr>
            <w:r w:rsidRPr="005437F7">
              <w:rPr>
                <w:color w:val="000000"/>
              </w:rPr>
              <w:t>–</w:t>
            </w:r>
          </w:p>
        </w:tc>
        <w:tc>
          <w:tcPr>
            <w:tcW w:w="851" w:type="dxa"/>
            <w:hideMark/>
          </w:tcPr>
          <w:p w14:paraId="317B5207" w14:textId="01EB84DC" w:rsidR="00972EBF" w:rsidRPr="00972EBF" w:rsidRDefault="00972EBF" w:rsidP="00972EBF">
            <w:pPr>
              <w:jc w:val="center"/>
              <w:rPr>
                <w:color w:val="000000"/>
              </w:rPr>
            </w:pPr>
            <w:r w:rsidRPr="005437F7">
              <w:rPr>
                <w:color w:val="000000"/>
              </w:rPr>
              <w:t>–</w:t>
            </w:r>
          </w:p>
        </w:tc>
        <w:tc>
          <w:tcPr>
            <w:tcW w:w="708" w:type="dxa"/>
            <w:hideMark/>
          </w:tcPr>
          <w:p w14:paraId="6306AC09" w14:textId="7F8A4B17" w:rsidR="00972EBF" w:rsidRPr="00972EBF" w:rsidRDefault="00972EBF" w:rsidP="00972EBF">
            <w:pPr>
              <w:jc w:val="center"/>
              <w:rPr>
                <w:color w:val="000000"/>
              </w:rPr>
            </w:pPr>
            <w:r w:rsidRPr="005437F7">
              <w:rPr>
                <w:color w:val="000000"/>
              </w:rPr>
              <w:t>–</w:t>
            </w:r>
          </w:p>
        </w:tc>
        <w:tc>
          <w:tcPr>
            <w:tcW w:w="567" w:type="dxa"/>
            <w:hideMark/>
          </w:tcPr>
          <w:p w14:paraId="1202B8C7" w14:textId="7C4B689D" w:rsidR="00972EBF" w:rsidRPr="00972EBF" w:rsidRDefault="00972EBF" w:rsidP="00972EBF">
            <w:pPr>
              <w:jc w:val="center"/>
              <w:rPr>
                <w:color w:val="000000"/>
              </w:rPr>
            </w:pPr>
            <w:r w:rsidRPr="00CE00A7">
              <w:rPr>
                <w:color w:val="000000"/>
              </w:rPr>
              <w:t>–</w:t>
            </w:r>
          </w:p>
        </w:tc>
        <w:tc>
          <w:tcPr>
            <w:tcW w:w="851" w:type="dxa"/>
            <w:hideMark/>
          </w:tcPr>
          <w:p w14:paraId="0D77662A" w14:textId="39022864" w:rsidR="00972EBF" w:rsidRPr="00972EBF" w:rsidRDefault="00972EBF" w:rsidP="00972EBF">
            <w:pPr>
              <w:jc w:val="center"/>
              <w:rPr>
                <w:color w:val="000000"/>
              </w:rPr>
            </w:pPr>
            <w:r w:rsidRPr="00CE00A7">
              <w:rPr>
                <w:color w:val="000000"/>
              </w:rPr>
              <w:t>–</w:t>
            </w:r>
          </w:p>
        </w:tc>
        <w:tc>
          <w:tcPr>
            <w:tcW w:w="567" w:type="dxa"/>
            <w:hideMark/>
          </w:tcPr>
          <w:p w14:paraId="389711C1" w14:textId="2DF052EC" w:rsidR="00972EBF" w:rsidRPr="00972EBF" w:rsidRDefault="00972EBF" w:rsidP="00972EBF">
            <w:pPr>
              <w:jc w:val="center"/>
              <w:rPr>
                <w:color w:val="000000"/>
              </w:rPr>
            </w:pPr>
            <w:r w:rsidRPr="00D23C48">
              <w:rPr>
                <w:color w:val="000000"/>
              </w:rPr>
              <w:t>–</w:t>
            </w:r>
          </w:p>
        </w:tc>
        <w:tc>
          <w:tcPr>
            <w:tcW w:w="673" w:type="dxa"/>
            <w:hideMark/>
          </w:tcPr>
          <w:p w14:paraId="1690F14F" w14:textId="77777777" w:rsidR="00972EBF" w:rsidRPr="00972EBF" w:rsidRDefault="00972EBF" w:rsidP="00972EBF">
            <w:pPr>
              <w:jc w:val="center"/>
              <w:rPr>
                <w:color w:val="000000"/>
              </w:rPr>
            </w:pPr>
            <w:r w:rsidRPr="00972EBF">
              <w:rPr>
                <w:color w:val="000000"/>
              </w:rPr>
              <w:t>+</w:t>
            </w:r>
          </w:p>
        </w:tc>
      </w:tr>
      <w:tr w:rsidR="00972EBF" w:rsidRPr="00972EBF" w14:paraId="0DF9BEAD" w14:textId="77777777" w:rsidTr="00F142DD">
        <w:trPr>
          <w:trHeight w:val="20"/>
        </w:trPr>
        <w:tc>
          <w:tcPr>
            <w:tcW w:w="562" w:type="dxa"/>
            <w:hideMark/>
          </w:tcPr>
          <w:p w14:paraId="1F0058DC" w14:textId="77777777" w:rsidR="00972EBF" w:rsidRPr="00972EBF" w:rsidRDefault="00972EBF" w:rsidP="00972EBF">
            <w:pPr>
              <w:rPr>
                <w:color w:val="000000"/>
              </w:rPr>
            </w:pPr>
            <w:r w:rsidRPr="00972EBF">
              <w:rPr>
                <w:color w:val="000000"/>
              </w:rPr>
              <w:t>77</w:t>
            </w:r>
          </w:p>
        </w:tc>
        <w:tc>
          <w:tcPr>
            <w:tcW w:w="1843" w:type="dxa"/>
            <w:hideMark/>
          </w:tcPr>
          <w:p w14:paraId="6B5DB5E7" w14:textId="77777777" w:rsidR="00972EBF" w:rsidRPr="00972EBF" w:rsidRDefault="00972EBF" w:rsidP="00972EBF">
            <w:pPr>
              <w:rPr>
                <w:color w:val="000000"/>
              </w:rPr>
            </w:pPr>
            <w:r w:rsidRPr="00972EBF">
              <w:rPr>
                <w:color w:val="000000"/>
              </w:rPr>
              <w:t>Корыстово-1</w:t>
            </w:r>
          </w:p>
        </w:tc>
        <w:tc>
          <w:tcPr>
            <w:tcW w:w="2126" w:type="dxa"/>
            <w:hideMark/>
          </w:tcPr>
          <w:p w14:paraId="051851C9"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11065108" w14:textId="77777777" w:rsidR="00972EBF" w:rsidRPr="00972EBF" w:rsidRDefault="00972EBF" w:rsidP="00972EBF">
            <w:pPr>
              <w:rPr>
                <w:color w:val="000000"/>
              </w:rPr>
            </w:pPr>
            <w:r w:rsidRPr="00972EBF">
              <w:rPr>
                <w:color w:val="000000"/>
              </w:rPr>
              <w:t>Прямое</w:t>
            </w:r>
          </w:p>
        </w:tc>
        <w:tc>
          <w:tcPr>
            <w:tcW w:w="2268" w:type="dxa"/>
            <w:hideMark/>
          </w:tcPr>
          <w:p w14:paraId="3A5F5E8C" w14:textId="77777777" w:rsidR="00972EBF" w:rsidRPr="00972EBF" w:rsidRDefault="00972EBF" w:rsidP="00972EBF">
            <w:pPr>
              <w:rPr>
                <w:color w:val="000000"/>
              </w:rPr>
            </w:pPr>
            <w:r w:rsidRPr="00972EBF">
              <w:rPr>
                <w:color w:val="000000"/>
              </w:rPr>
              <w:t>деревня Корыстово</w:t>
            </w:r>
          </w:p>
        </w:tc>
        <w:tc>
          <w:tcPr>
            <w:tcW w:w="851" w:type="dxa"/>
            <w:hideMark/>
          </w:tcPr>
          <w:p w14:paraId="77BAF500" w14:textId="691B034C" w:rsidR="00972EBF" w:rsidRPr="00972EBF" w:rsidRDefault="00972EBF" w:rsidP="00972EBF">
            <w:pPr>
              <w:jc w:val="center"/>
              <w:rPr>
                <w:color w:val="000000"/>
              </w:rPr>
            </w:pPr>
            <w:r w:rsidRPr="00C10374">
              <w:rPr>
                <w:color w:val="000000"/>
              </w:rPr>
              <w:t>–</w:t>
            </w:r>
          </w:p>
        </w:tc>
        <w:tc>
          <w:tcPr>
            <w:tcW w:w="850" w:type="dxa"/>
            <w:hideMark/>
          </w:tcPr>
          <w:p w14:paraId="5A560087" w14:textId="77777777" w:rsidR="00972EBF" w:rsidRPr="00972EBF" w:rsidRDefault="00972EBF" w:rsidP="00972EBF">
            <w:pPr>
              <w:jc w:val="center"/>
              <w:rPr>
                <w:color w:val="000000"/>
              </w:rPr>
            </w:pPr>
            <w:r w:rsidRPr="00972EBF">
              <w:rPr>
                <w:color w:val="000000"/>
              </w:rPr>
              <w:t>+</w:t>
            </w:r>
          </w:p>
        </w:tc>
        <w:tc>
          <w:tcPr>
            <w:tcW w:w="851" w:type="dxa"/>
            <w:hideMark/>
          </w:tcPr>
          <w:p w14:paraId="305F1AE1" w14:textId="77777777" w:rsidR="00972EBF" w:rsidRPr="00972EBF" w:rsidRDefault="00972EBF" w:rsidP="00972EBF">
            <w:pPr>
              <w:jc w:val="center"/>
              <w:rPr>
                <w:color w:val="000000"/>
              </w:rPr>
            </w:pPr>
            <w:r w:rsidRPr="00972EBF">
              <w:rPr>
                <w:color w:val="000000"/>
              </w:rPr>
              <w:t>-</w:t>
            </w:r>
          </w:p>
        </w:tc>
        <w:tc>
          <w:tcPr>
            <w:tcW w:w="708" w:type="dxa"/>
            <w:hideMark/>
          </w:tcPr>
          <w:p w14:paraId="4B96E96D" w14:textId="77777777" w:rsidR="00972EBF" w:rsidRPr="00972EBF" w:rsidRDefault="00972EBF" w:rsidP="00972EBF">
            <w:pPr>
              <w:jc w:val="center"/>
              <w:rPr>
                <w:color w:val="000000"/>
              </w:rPr>
            </w:pPr>
            <w:r w:rsidRPr="00972EBF">
              <w:rPr>
                <w:color w:val="000000"/>
              </w:rPr>
              <w:t>-</w:t>
            </w:r>
          </w:p>
        </w:tc>
        <w:tc>
          <w:tcPr>
            <w:tcW w:w="567" w:type="dxa"/>
            <w:hideMark/>
          </w:tcPr>
          <w:p w14:paraId="7785E392" w14:textId="3FE7276C" w:rsidR="00972EBF" w:rsidRPr="00972EBF" w:rsidRDefault="00972EBF" w:rsidP="00972EBF">
            <w:pPr>
              <w:jc w:val="center"/>
              <w:rPr>
                <w:color w:val="000000"/>
              </w:rPr>
            </w:pPr>
            <w:r w:rsidRPr="00CE00A7">
              <w:rPr>
                <w:color w:val="000000"/>
              </w:rPr>
              <w:t>–</w:t>
            </w:r>
          </w:p>
        </w:tc>
        <w:tc>
          <w:tcPr>
            <w:tcW w:w="851" w:type="dxa"/>
            <w:hideMark/>
          </w:tcPr>
          <w:p w14:paraId="6678443C" w14:textId="4644BF47" w:rsidR="00972EBF" w:rsidRPr="00972EBF" w:rsidRDefault="00972EBF" w:rsidP="00972EBF">
            <w:pPr>
              <w:jc w:val="center"/>
              <w:rPr>
                <w:color w:val="000000"/>
              </w:rPr>
            </w:pPr>
            <w:r w:rsidRPr="00CE00A7">
              <w:rPr>
                <w:color w:val="000000"/>
              </w:rPr>
              <w:t>–</w:t>
            </w:r>
          </w:p>
        </w:tc>
        <w:tc>
          <w:tcPr>
            <w:tcW w:w="567" w:type="dxa"/>
            <w:hideMark/>
          </w:tcPr>
          <w:p w14:paraId="2EDE96BA" w14:textId="4B3A0D8E" w:rsidR="00972EBF" w:rsidRPr="00972EBF" w:rsidRDefault="00972EBF" w:rsidP="00972EBF">
            <w:pPr>
              <w:jc w:val="center"/>
              <w:rPr>
                <w:color w:val="000000"/>
              </w:rPr>
            </w:pPr>
            <w:r w:rsidRPr="00D23C48">
              <w:rPr>
                <w:color w:val="000000"/>
              </w:rPr>
              <w:t>–</w:t>
            </w:r>
          </w:p>
        </w:tc>
        <w:tc>
          <w:tcPr>
            <w:tcW w:w="673" w:type="dxa"/>
            <w:hideMark/>
          </w:tcPr>
          <w:p w14:paraId="2C492ABF" w14:textId="48F62BDB" w:rsidR="00972EBF" w:rsidRPr="00972EBF" w:rsidRDefault="00972EBF" w:rsidP="00972EBF">
            <w:pPr>
              <w:jc w:val="center"/>
              <w:rPr>
                <w:color w:val="000000"/>
              </w:rPr>
            </w:pPr>
            <w:r>
              <w:rPr>
                <w:color w:val="000000"/>
              </w:rPr>
              <w:t>–</w:t>
            </w:r>
          </w:p>
        </w:tc>
      </w:tr>
      <w:tr w:rsidR="00972EBF" w:rsidRPr="00972EBF" w14:paraId="69ECB6C0" w14:textId="77777777" w:rsidTr="00F142DD">
        <w:trPr>
          <w:trHeight w:val="20"/>
        </w:trPr>
        <w:tc>
          <w:tcPr>
            <w:tcW w:w="562" w:type="dxa"/>
            <w:hideMark/>
          </w:tcPr>
          <w:p w14:paraId="4114ABCB" w14:textId="77777777" w:rsidR="00972EBF" w:rsidRPr="00972EBF" w:rsidRDefault="00972EBF" w:rsidP="00972EBF">
            <w:pPr>
              <w:rPr>
                <w:color w:val="000000"/>
              </w:rPr>
            </w:pPr>
            <w:r w:rsidRPr="00972EBF">
              <w:rPr>
                <w:color w:val="000000"/>
              </w:rPr>
              <w:t>78</w:t>
            </w:r>
          </w:p>
        </w:tc>
        <w:tc>
          <w:tcPr>
            <w:tcW w:w="1843" w:type="dxa"/>
            <w:hideMark/>
          </w:tcPr>
          <w:p w14:paraId="510F6662" w14:textId="77777777" w:rsidR="00972EBF" w:rsidRPr="00972EBF" w:rsidRDefault="00972EBF" w:rsidP="00972EBF">
            <w:pPr>
              <w:rPr>
                <w:color w:val="000000"/>
              </w:rPr>
            </w:pPr>
            <w:r w:rsidRPr="00972EBF">
              <w:rPr>
                <w:color w:val="000000"/>
              </w:rPr>
              <w:t>Поворот на Умрышенку</w:t>
            </w:r>
          </w:p>
        </w:tc>
        <w:tc>
          <w:tcPr>
            <w:tcW w:w="2126" w:type="dxa"/>
            <w:hideMark/>
          </w:tcPr>
          <w:p w14:paraId="56D79D0F" w14:textId="77777777" w:rsidR="00972EBF" w:rsidRPr="00972EBF" w:rsidRDefault="00972EBF" w:rsidP="00972EBF">
            <w:pPr>
              <w:rPr>
                <w:color w:val="000000"/>
              </w:rPr>
            </w:pPr>
            <w:r w:rsidRPr="00972EBF">
              <w:rPr>
                <w:color w:val="000000"/>
              </w:rPr>
              <w:t>46Н-03311</w:t>
            </w:r>
          </w:p>
        </w:tc>
        <w:tc>
          <w:tcPr>
            <w:tcW w:w="1843" w:type="dxa"/>
            <w:hideMark/>
          </w:tcPr>
          <w:p w14:paraId="28B13206" w14:textId="77777777" w:rsidR="00972EBF" w:rsidRPr="00972EBF" w:rsidRDefault="00972EBF" w:rsidP="00972EBF">
            <w:pPr>
              <w:rPr>
                <w:color w:val="000000"/>
              </w:rPr>
            </w:pPr>
            <w:r w:rsidRPr="00972EBF">
              <w:rPr>
                <w:color w:val="000000"/>
              </w:rPr>
              <w:t>Обратное</w:t>
            </w:r>
          </w:p>
        </w:tc>
        <w:tc>
          <w:tcPr>
            <w:tcW w:w="2268" w:type="dxa"/>
            <w:hideMark/>
          </w:tcPr>
          <w:p w14:paraId="30D8E766" w14:textId="77777777" w:rsidR="00972EBF" w:rsidRPr="00972EBF" w:rsidRDefault="00972EBF" w:rsidP="00972EBF">
            <w:pPr>
              <w:rPr>
                <w:color w:val="000000"/>
              </w:rPr>
            </w:pPr>
            <w:r w:rsidRPr="00972EBF">
              <w:rPr>
                <w:color w:val="000000"/>
              </w:rPr>
              <w:t>-</w:t>
            </w:r>
          </w:p>
        </w:tc>
        <w:tc>
          <w:tcPr>
            <w:tcW w:w="851" w:type="dxa"/>
            <w:hideMark/>
          </w:tcPr>
          <w:p w14:paraId="0C31F805" w14:textId="42F03439" w:rsidR="00972EBF" w:rsidRPr="00972EBF" w:rsidRDefault="00972EBF" w:rsidP="00972EBF">
            <w:pPr>
              <w:jc w:val="center"/>
              <w:rPr>
                <w:color w:val="000000"/>
              </w:rPr>
            </w:pPr>
            <w:r w:rsidRPr="00C10374">
              <w:rPr>
                <w:color w:val="000000"/>
              </w:rPr>
              <w:t>–</w:t>
            </w:r>
          </w:p>
        </w:tc>
        <w:tc>
          <w:tcPr>
            <w:tcW w:w="850" w:type="dxa"/>
            <w:hideMark/>
          </w:tcPr>
          <w:p w14:paraId="740481A0" w14:textId="367BA3F5" w:rsidR="00972EBF" w:rsidRPr="00972EBF" w:rsidRDefault="00972EBF" w:rsidP="00972EBF">
            <w:pPr>
              <w:jc w:val="center"/>
              <w:rPr>
                <w:color w:val="000000"/>
              </w:rPr>
            </w:pPr>
            <w:r w:rsidRPr="00EE7655">
              <w:rPr>
                <w:color w:val="000000"/>
              </w:rPr>
              <w:t>–</w:t>
            </w:r>
          </w:p>
        </w:tc>
        <w:tc>
          <w:tcPr>
            <w:tcW w:w="851" w:type="dxa"/>
            <w:hideMark/>
          </w:tcPr>
          <w:p w14:paraId="6BEDBE99" w14:textId="7FBCA062" w:rsidR="00972EBF" w:rsidRPr="00972EBF" w:rsidRDefault="00972EBF" w:rsidP="00972EBF">
            <w:pPr>
              <w:jc w:val="center"/>
              <w:rPr>
                <w:color w:val="000000"/>
              </w:rPr>
            </w:pPr>
            <w:r w:rsidRPr="00EE7655">
              <w:rPr>
                <w:color w:val="000000"/>
              </w:rPr>
              <w:t>–</w:t>
            </w:r>
          </w:p>
        </w:tc>
        <w:tc>
          <w:tcPr>
            <w:tcW w:w="708" w:type="dxa"/>
            <w:hideMark/>
          </w:tcPr>
          <w:p w14:paraId="1AB5EDF1" w14:textId="7D00A87E" w:rsidR="00972EBF" w:rsidRPr="00972EBF" w:rsidRDefault="00972EBF" w:rsidP="00972EBF">
            <w:pPr>
              <w:jc w:val="center"/>
              <w:rPr>
                <w:color w:val="000000"/>
              </w:rPr>
            </w:pPr>
            <w:r w:rsidRPr="00EE7655">
              <w:rPr>
                <w:color w:val="000000"/>
              </w:rPr>
              <w:t>–</w:t>
            </w:r>
          </w:p>
        </w:tc>
        <w:tc>
          <w:tcPr>
            <w:tcW w:w="567" w:type="dxa"/>
            <w:hideMark/>
          </w:tcPr>
          <w:p w14:paraId="507601DA" w14:textId="2F8B61F9" w:rsidR="00972EBF" w:rsidRPr="00972EBF" w:rsidRDefault="00972EBF" w:rsidP="00972EBF">
            <w:pPr>
              <w:jc w:val="center"/>
              <w:rPr>
                <w:color w:val="000000"/>
              </w:rPr>
            </w:pPr>
            <w:r w:rsidRPr="00CE00A7">
              <w:rPr>
                <w:color w:val="000000"/>
              </w:rPr>
              <w:t>–</w:t>
            </w:r>
          </w:p>
        </w:tc>
        <w:tc>
          <w:tcPr>
            <w:tcW w:w="851" w:type="dxa"/>
            <w:hideMark/>
          </w:tcPr>
          <w:p w14:paraId="5A31F717" w14:textId="5EA867F8" w:rsidR="00972EBF" w:rsidRPr="00972EBF" w:rsidRDefault="00972EBF" w:rsidP="00972EBF">
            <w:pPr>
              <w:jc w:val="center"/>
              <w:rPr>
                <w:color w:val="000000"/>
              </w:rPr>
            </w:pPr>
            <w:r w:rsidRPr="00CE00A7">
              <w:rPr>
                <w:color w:val="000000"/>
              </w:rPr>
              <w:t>–</w:t>
            </w:r>
          </w:p>
        </w:tc>
        <w:tc>
          <w:tcPr>
            <w:tcW w:w="567" w:type="dxa"/>
            <w:hideMark/>
          </w:tcPr>
          <w:p w14:paraId="49E1009A" w14:textId="77777777" w:rsidR="00972EBF" w:rsidRPr="00972EBF" w:rsidRDefault="00972EBF" w:rsidP="00972EBF">
            <w:pPr>
              <w:jc w:val="center"/>
              <w:rPr>
                <w:color w:val="000000"/>
              </w:rPr>
            </w:pPr>
            <w:r w:rsidRPr="00972EBF">
              <w:rPr>
                <w:color w:val="000000"/>
              </w:rPr>
              <w:t>+</w:t>
            </w:r>
          </w:p>
        </w:tc>
        <w:tc>
          <w:tcPr>
            <w:tcW w:w="673" w:type="dxa"/>
            <w:hideMark/>
          </w:tcPr>
          <w:p w14:paraId="57E0E637" w14:textId="77777777" w:rsidR="00972EBF" w:rsidRPr="00972EBF" w:rsidRDefault="00972EBF" w:rsidP="00972EBF">
            <w:pPr>
              <w:jc w:val="center"/>
              <w:rPr>
                <w:color w:val="000000"/>
              </w:rPr>
            </w:pPr>
            <w:r w:rsidRPr="00972EBF">
              <w:rPr>
                <w:color w:val="000000"/>
              </w:rPr>
              <w:t>+</w:t>
            </w:r>
          </w:p>
        </w:tc>
      </w:tr>
      <w:tr w:rsidR="00972EBF" w:rsidRPr="00972EBF" w14:paraId="0C6E25A3" w14:textId="77777777" w:rsidTr="00F142DD">
        <w:trPr>
          <w:trHeight w:val="20"/>
        </w:trPr>
        <w:tc>
          <w:tcPr>
            <w:tcW w:w="562" w:type="dxa"/>
            <w:hideMark/>
          </w:tcPr>
          <w:p w14:paraId="392BDDBC" w14:textId="77777777" w:rsidR="00972EBF" w:rsidRPr="00972EBF" w:rsidRDefault="00972EBF" w:rsidP="00972EBF">
            <w:pPr>
              <w:rPr>
                <w:color w:val="000000"/>
              </w:rPr>
            </w:pPr>
            <w:r w:rsidRPr="00972EBF">
              <w:rPr>
                <w:color w:val="000000"/>
              </w:rPr>
              <w:t>79</w:t>
            </w:r>
          </w:p>
        </w:tc>
        <w:tc>
          <w:tcPr>
            <w:tcW w:w="1843" w:type="dxa"/>
            <w:hideMark/>
          </w:tcPr>
          <w:p w14:paraId="62E6440B" w14:textId="77777777" w:rsidR="00972EBF" w:rsidRPr="00972EBF" w:rsidRDefault="00972EBF" w:rsidP="00972EBF">
            <w:pPr>
              <w:rPr>
                <w:color w:val="000000"/>
              </w:rPr>
            </w:pPr>
            <w:r w:rsidRPr="00972EBF">
              <w:rPr>
                <w:color w:val="000000"/>
              </w:rPr>
              <w:t>Поворот на Умрышенку</w:t>
            </w:r>
          </w:p>
        </w:tc>
        <w:tc>
          <w:tcPr>
            <w:tcW w:w="2126" w:type="dxa"/>
            <w:hideMark/>
          </w:tcPr>
          <w:p w14:paraId="36CD5687" w14:textId="77777777" w:rsidR="00972EBF" w:rsidRPr="00972EBF" w:rsidRDefault="00972EBF" w:rsidP="00972EBF">
            <w:pPr>
              <w:rPr>
                <w:color w:val="000000"/>
              </w:rPr>
            </w:pPr>
            <w:r w:rsidRPr="00972EBF">
              <w:rPr>
                <w:color w:val="000000"/>
              </w:rPr>
              <w:t>46Н-03311</w:t>
            </w:r>
          </w:p>
        </w:tc>
        <w:tc>
          <w:tcPr>
            <w:tcW w:w="1843" w:type="dxa"/>
            <w:hideMark/>
          </w:tcPr>
          <w:p w14:paraId="7E7D4E88" w14:textId="77777777" w:rsidR="00972EBF" w:rsidRPr="00972EBF" w:rsidRDefault="00972EBF" w:rsidP="00972EBF">
            <w:pPr>
              <w:rPr>
                <w:color w:val="000000"/>
              </w:rPr>
            </w:pPr>
            <w:r w:rsidRPr="00972EBF">
              <w:rPr>
                <w:color w:val="000000"/>
              </w:rPr>
              <w:t>Прямое</w:t>
            </w:r>
          </w:p>
        </w:tc>
        <w:tc>
          <w:tcPr>
            <w:tcW w:w="2268" w:type="dxa"/>
            <w:hideMark/>
          </w:tcPr>
          <w:p w14:paraId="283AC147" w14:textId="77777777" w:rsidR="00972EBF" w:rsidRPr="00972EBF" w:rsidRDefault="00972EBF" w:rsidP="00972EBF">
            <w:pPr>
              <w:rPr>
                <w:color w:val="000000"/>
              </w:rPr>
            </w:pPr>
            <w:r w:rsidRPr="00972EBF">
              <w:rPr>
                <w:color w:val="000000"/>
              </w:rPr>
              <w:t>-</w:t>
            </w:r>
          </w:p>
        </w:tc>
        <w:tc>
          <w:tcPr>
            <w:tcW w:w="851" w:type="dxa"/>
            <w:hideMark/>
          </w:tcPr>
          <w:p w14:paraId="71157CA8" w14:textId="4E1287AC" w:rsidR="00972EBF" w:rsidRPr="00972EBF" w:rsidRDefault="00972EBF" w:rsidP="00972EBF">
            <w:pPr>
              <w:jc w:val="center"/>
              <w:rPr>
                <w:color w:val="000000"/>
              </w:rPr>
            </w:pPr>
            <w:r w:rsidRPr="00C10374">
              <w:rPr>
                <w:color w:val="000000"/>
              </w:rPr>
              <w:t>–</w:t>
            </w:r>
          </w:p>
        </w:tc>
        <w:tc>
          <w:tcPr>
            <w:tcW w:w="850" w:type="dxa"/>
            <w:hideMark/>
          </w:tcPr>
          <w:p w14:paraId="605C3E41" w14:textId="77777777" w:rsidR="00972EBF" w:rsidRPr="00972EBF" w:rsidRDefault="00972EBF" w:rsidP="00972EBF">
            <w:pPr>
              <w:jc w:val="center"/>
              <w:rPr>
                <w:color w:val="000000"/>
              </w:rPr>
            </w:pPr>
            <w:r w:rsidRPr="00972EBF">
              <w:rPr>
                <w:color w:val="000000"/>
              </w:rPr>
              <w:t>+</w:t>
            </w:r>
          </w:p>
        </w:tc>
        <w:tc>
          <w:tcPr>
            <w:tcW w:w="851" w:type="dxa"/>
            <w:hideMark/>
          </w:tcPr>
          <w:p w14:paraId="4DCD1BF4" w14:textId="58B266B9" w:rsidR="00972EBF" w:rsidRPr="00972EBF" w:rsidRDefault="00972EBF" w:rsidP="00972EBF">
            <w:pPr>
              <w:jc w:val="center"/>
              <w:rPr>
                <w:color w:val="000000"/>
              </w:rPr>
            </w:pPr>
            <w:r w:rsidRPr="005E705A">
              <w:rPr>
                <w:color w:val="000000"/>
              </w:rPr>
              <w:t>–</w:t>
            </w:r>
          </w:p>
        </w:tc>
        <w:tc>
          <w:tcPr>
            <w:tcW w:w="708" w:type="dxa"/>
            <w:hideMark/>
          </w:tcPr>
          <w:p w14:paraId="50B63F66" w14:textId="198DD08B" w:rsidR="00972EBF" w:rsidRPr="00972EBF" w:rsidRDefault="00972EBF" w:rsidP="00972EBF">
            <w:pPr>
              <w:jc w:val="center"/>
              <w:rPr>
                <w:color w:val="000000"/>
              </w:rPr>
            </w:pPr>
            <w:r w:rsidRPr="003134C0">
              <w:rPr>
                <w:color w:val="000000"/>
              </w:rPr>
              <w:t>–</w:t>
            </w:r>
          </w:p>
        </w:tc>
        <w:tc>
          <w:tcPr>
            <w:tcW w:w="567" w:type="dxa"/>
            <w:hideMark/>
          </w:tcPr>
          <w:p w14:paraId="7AAB0B23" w14:textId="092F198F" w:rsidR="00972EBF" w:rsidRPr="00972EBF" w:rsidRDefault="00972EBF" w:rsidP="00972EBF">
            <w:pPr>
              <w:jc w:val="center"/>
              <w:rPr>
                <w:color w:val="000000"/>
              </w:rPr>
            </w:pPr>
            <w:r w:rsidRPr="00CE00A7">
              <w:rPr>
                <w:color w:val="000000"/>
              </w:rPr>
              <w:t>–</w:t>
            </w:r>
          </w:p>
        </w:tc>
        <w:tc>
          <w:tcPr>
            <w:tcW w:w="851" w:type="dxa"/>
            <w:hideMark/>
          </w:tcPr>
          <w:p w14:paraId="0ED72AD0" w14:textId="697048B7" w:rsidR="00972EBF" w:rsidRPr="00972EBF" w:rsidRDefault="00972EBF" w:rsidP="00972EBF">
            <w:pPr>
              <w:jc w:val="center"/>
              <w:rPr>
                <w:color w:val="000000"/>
              </w:rPr>
            </w:pPr>
            <w:r w:rsidRPr="00CE00A7">
              <w:rPr>
                <w:color w:val="000000"/>
              </w:rPr>
              <w:t>–</w:t>
            </w:r>
          </w:p>
        </w:tc>
        <w:tc>
          <w:tcPr>
            <w:tcW w:w="567" w:type="dxa"/>
            <w:hideMark/>
          </w:tcPr>
          <w:p w14:paraId="6F923305" w14:textId="77777777" w:rsidR="00972EBF" w:rsidRPr="00972EBF" w:rsidRDefault="00972EBF" w:rsidP="00972EBF">
            <w:pPr>
              <w:jc w:val="center"/>
              <w:rPr>
                <w:color w:val="000000"/>
              </w:rPr>
            </w:pPr>
            <w:r w:rsidRPr="00972EBF">
              <w:rPr>
                <w:color w:val="000000"/>
              </w:rPr>
              <w:t>+</w:t>
            </w:r>
          </w:p>
        </w:tc>
        <w:tc>
          <w:tcPr>
            <w:tcW w:w="673" w:type="dxa"/>
            <w:hideMark/>
          </w:tcPr>
          <w:p w14:paraId="56BC2F44" w14:textId="77777777" w:rsidR="00972EBF" w:rsidRPr="00972EBF" w:rsidRDefault="00972EBF" w:rsidP="00972EBF">
            <w:pPr>
              <w:jc w:val="center"/>
              <w:rPr>
                <w:color w:val="000000"/>
              </w:rPr>
            </w:pPr>
            <w:r w:rsidRPr="00972EBF">
              <w:rPr>
                <w:color w:val="000000"/>
              </w:rPr>
              <w:t>+</w:t>
            </w:r>
          </w:p>
        </w:tc>
      </w:tr>
      <w:tr w:rsidR="00972EBF" w:rsidRPr="00972EBF" w14:paraId="7388B779" w14:textId="77777777" w:rsidTr="00F142DD">
        <w:trPr>
          <w:trHeight w:val="20"/>
        </w:trPr>
        <w:tc>
          <w:tcPr>
            <w:tcW w:w="562" w:type="dxa"/>
            <w:hideMark/>
          </w:tcPr>
          <w:p w14:paraId="78A6A133" w14:textId="77777777" w:rsidR="00972EBF" w:rsidRPr="00972EBF" w:rsidRDefault="00972EBF" w:rsidP="00972EBF">
            <w:pPr>
              <w:rPr>
                <w:color w:val="000000"/>
              </w:rPr>
            </w:pPr>
            <w:r w:rsidRPr="00972EBF">
              <w:rPr>
                <w:color w:val="000000"/>
              </w:rPr>
              <w:t>80</w:t>
            </w:r>
          </w:p>
        </w:tc>
        <w:tc>
          <w:tcPr>
            <w:tcW w:w="1843" w:type="dxa"/>
            <w:hideMark/>
          </w:tcPr>
          <w:p w14:paraId="2B830A34" w14:textId="77777777" w:rsidR="00972EBF" w:rsidRPr="00972EBF" w:rsidRDefault="00972EBF" w:rsidP="00972EBF">
            <w:pPr>
              <w:rPr>
                <w:color w:val="000000"/>
              </w:rPr>
            </w:pPr>
            <w:r w:rsidRPr="00972EBF">
              <w:rPr>
                <w:color w:val="000000"/>
              </w:rPr>
              <w:t>Поворот на Корыстово</w:t>
            </w:r>
          </w:p>
        </w:tc>
        <w:tc>
          <w:tcPr>
            <w:tcW w:w="2126" w:type="dxa"/>
            <w:hideMark/>
          </w:tcPr>
          <w:p w14:paraId="5D2B3D4A" w14:textId="77777777" w:rsidR="00972EBF" w:rsidRPr="00972EBF" w:rsidRDefault="00972EBF" w:rsidP="00972EBF">
            <w:pPr>
              <w:rPr>
                <w:color w:val="000000"/>
              </w:rPr>
            </w:pPr>
            <w:r w:rsidRPr="00972EBF">
              <w:rPr>
                <w:color w:val="000000"/>
              </w:rPr>
              <w:t>М-4, старое направление, 123-й километр</w:t>
            </w:r>
          </w:p>
        </w:tc>
        <w:tc>
          <w:tcPr>
            <w:tcW w:w="1843" w:type="dxa"/>
            <w:hideMark/>
          </w:tcPr>
          <w:p w14:paraId="5EDB15E6" w14:textId="77777777" w:rsidR="00972EBF" w:rsidRPr="00972EBF" w:rsidRDefault="00972EBF" w:rsidP="00972EBF">
            <w:pPr>
              <w:rPr>
                <w:color w:val="000000"/>
              </w:rPr>
            </w:pPr>
            <w:r w:rsidRPr="00972EBF">
              <w:rPr>
                <w:color w:val="000000"/>
              </w:rPr>
              <w:t>Обратное</w:t>
            </w:r>
          </w:p>
        </w:tc>
        <w:tc>
          <w:tcPr>
            <w:tcW w:w="2268" w:type="dxa"/>
            <w:hideMark/>
          </w:tcPr>
          <w:p w14:paraId="15E4067A" w14:textId="77777777" w:rsidR="00972EBF" w:rsidRPr="00972EBF" w:rsidRDefault="00972EBF" w:rsidP="00972EBF">
            <w:pPr>
              <w:rPr>
                <w:color w:val="000000"/>
              </w:rPr>
            </w:pPr>
            <w:r w:rsidRPr="00972EBF">
              <w:rPr>
                <w:color w:val="000000"/>
              </w:rPr>
              <w:t>-</w:t>
            </w:r>
          </w:p>
        </w:tc>
        <w:tc>
          <w:tcPr>
            <w:tcW w:w="851" w:type="dxa"/>
            <w:hideMark/>
          </w:tcPr>
          <w:p w14:paraId="67D93BB4" w14:textId="6671A853" w:rsidR="00972EBF" w:rsidRPr="00972EBF" w:rsidRDefault="00972EBF" w:rsidP="00972EBF">
            <w:pPr>
              <w:jc w:val="center"/>
              <w:rPr>
                <w:color w:val="000000"/>
              </w:rPr>
            </w:pPr>
            <w:r w:rsidRPr="00C10374">
              <w:rPr>
                <w:color w:val="000000"/>
              </w:rPr>
              <w:t>–</w:t>
            </w:r>
          </w:p>
        </w:tc>
        <w:tc>
          <w:tcPr>
            <w:tcW w:w="850" w:type="dxa"/>
            <w:hideMark/>
          </w:tcPr>
          <w:p w14:paraId="13D449E0" w14:textId="7E1F508D" w:rsidR="00972EBF" w:rsidRPr="00972EBF" w:rsidRDefault="00972EBF" w:rsidP="00972EBF">
            <w:pPr>
              <w:jc w:val="center"/>
              <w:rPr>
                <w:color w:val="000000"/>
              </w:rPr>
            </w:pPr>
            <w:r w:rsidRPr="002F652B">
              <w:rPr>
                <w:color w:val="000000"/>
              </w:rPr>
              <w:t>–</w:t>
            </w:r>
          </w:p>
        </w:tc>
        <w:tc>
          <w:tcPr>
            <w:tcW w:w="851" w:type="dxa"/>
            <w:hideMark/>
          </w:tcPr>
          <w:p w14:paraId="5222D5EA" w14:textId="712F2457" w:rsidR="00972EBF" w:rsidRPr="00972EBF" w:rsidRDefault="00972EBF" w:rsidP="00972EBF">
            <w:pPr>
              <w:jc w:val="center"/>
              <w:rPr>
                <w:color w:val="000000"/>
              </w:rPr>
            </w:pPr>
            <w:r w:rsidRPr="005E705A">
              <w:rPr>
                <w:color w:val="000000"/>
              </w:rPr>
              <w:t>–</w:t>
            </w:r>
          </w:p>
        </w:tc>
        <w:tc>
          <w:tcPr>
            <w:tcW w:w="708" w:type="dxa"/>
            <w:hideMark/>
          </w:tcPr>
          <w:p w14:paraId="1D754D0C" w14:textId="673AD01F" w:rsidR="00972EBF" w:rsidRPr="00972EBF" w:rsidRDefault="00972EBF" w:rsidP="00972EBF">
            <w:pPr>
              <w:jc w:val="center"/>
              <w:rPr>
                <w:color w:val="000000"/>
              </w:rPr>
            </w:pPr>
            <w:r w:rsidRPr="003134C0">
              <w:rPr>
                <w:color w:val="000000"/>
              </w:rPr>
              <w:t>–</w:t>
            </w:r>
          </w:p>
        </w:tc>
        <w:tc>
          <w:tcPr>
            <w:tcW w:w="567" w:type="dxa"/>
            <w:hideMark/>
          </w:tcPr>
          <w:p w14:paraId="3819936F" w14:textId="2C28EAA1" w:rsidR="00972EBF" w:rsidRPr="00972EBF" w:rsidRDefault="00972EBF" w:rsidP="00972EBF">
            <w:pPr>
              <w:jc w:val="center"/>
              <w:rPr>
                <w:color w:val="000000"/>
              </w:rPr>
            </w:pPr>
            <w:r w:rsidRPr="00CE00A7">
              <w:rPr>
                <w:color w:val="000000"/>
              </w:rPr>
              <w:t>–</w:t>
            </w:r>
          </w:p>
        </w:tc>
        <w:tc>
          <w:tcPr>
            <w:tcW w:w="851" w:type="dxa"/>
            <w:hideMark/>
          </w:tcPr>
          <w:p w14:paraId="4839ED81" w14:textId="5E825701" w:rsidR="00972EBF" w:rsidRPr="00972EBF" w:rsidRDefault="00972EBF" w:rsidP="00972EBF">
            <w:pPr>
              <w:jc w:val="center"/>
              <w:rPr>
                <w:color w:val="000000"/>
              </w:rPr>
            </w:pPr>
            <w:r w:rsidRPr="00CE00A7">
              <w:rPr>
                <w:color w:val="000000"/>
              </w:rPr>
              <w:t>–</w:t>
            </w:r>
          </w:p>
        </w:tc>
        <w:tc>
          <w:tcPr>
            <w:tcW w:w="567" w:type="dxa"/>
            <w:hideMark/>
          </w:tcPr>
          <w:p w14:paraId="71594214" w14:textId="77777777" w:rsidR="00972EBF" w:rsidRPr="00972EBF" w:rsidRDefault="00972EBF" w:rsidP="00972EBF">
            <w:pPr>
              <w:jc w:val="center"/>
              <w:rPr>
                <w:color w:val="000000"/>
              </w:rPr>
            </w:pPr>
            <w:r w:rsidRPr="00972EBF">
              <w:rPr>
                <w:color w:val="000000"/>
              </w:rPr>
              <w:t>+</w:t>
            </w:r>
          </w:p>
        </w:tc>
        <w:tc>
          <w:tcPr>
            <w:tcW w:w="673" w:type="dxa"/>
            <w:hideMark/>
          </w:tcPr>
          <w:p w14:paraId="0848FFC4" w14:textId="77777777" w:rsidR="00972EBF" w:rsidRPr="00972EBF" w:rsidRDefault="00972EBF" w:rsidP="00972EBF">
            <w:pPr>
              <w:jc w:val="center"/>
              <w:rPr>
                <w:color w:val="000000"/>
              </w:rPr>
            </w:pPr>
            <w:r w:rsidRPr="00972EBF">
              <w:rPr>
                <w:color w:val="000000"/>
              </w:rPr>
              <w:t>-</w:t>
            </w:r>
          </w:p>
        </w:tc>
      </w:tr>
      <w:tr w:rsidR="00972EBF" w:rsidRPr="00972EBF" w14:paraId="03062AF9" w14:textId="77777777" w:rsidTr="00F142DD">
        <w:trPr>
          <w:trHeight w:val="20"/>
        </w:trPr>
        <w:tc>
          <w:tcPr>
            <w:tcW w:w="562" w:type="dxa"/>
            <w:hideMark/>
          </w:tcPr>
          <w:p w14:paraId="5EF3A2C7" w14:textId="77777777" w:rsidR="00972EBF" w:rsidRPr="00972EBF" w:rsidRDefault="00972EBF" w:rsidP="00972EBF">
            <w:pPr>
              <w:rPr>
                <w:color w:val="000000"/>
              </w:rPr>
            </w:pPr>
            <w:r w:rsidRPr="00972EBF">
              <w:rPr>
                <w:color w:val="000000"/>
              </w:rPr>
              <w:t>81</w:t>
            </w:r>
          </w:p>
        </w:tc>
        <w:tc>
          <w:tcPr>
            <w:tcW w:w="1843" w:type="dxa"/>
            <w:hideMark/>
          </w:tcPr>
          <w:p w14:paraId="43B89604" w14:textId="77777777" w:rsidR="00972EBF" w:rsidRPr="00972EBF" w:rsidRDefault="00972EBF" w:rsidP="00972EBF">
            <w:pPr>
              <w:rPr>
                <w:color w:val="000000"/>
              </w:rPr>
            </w:pPr>
            <w:r w:rsidRPr="00972EBF">
              <w:rPr>
                <w:color w:val="000000"/>
              </w:rPr>
              <w:t>Поворот на Корыстово</w:t>
            </w:r>
          </w:p>
        </w:tc>
        <w:tc>
          <w:tcPr>
            <w:tcW w:w="2126" w:type="dxa"/>
            <w:hideMark/>
          </w:tcPr>
          <w:p w14:paraId="1B5FFC9C" w14:textId="77777777" w:rsidR="00972EBF" w:rsidRPr="00972EBF" w:rsidRDefault="00972EBF" w:rsidP="00972EBF">
            <w:pPr>
              <w:rPr>
                <w:color w:val="000000"/>
              </w:rPr>
            </w:pPr>
            <w:r w:rsidRPr="00972EBF">
              <w:rPr>
                <w:color w:val="000000"/>
              </w:rPr>
              <w:t>М-4, старое направление, 123-й километр</w:t>
            </w:r>
          </w:p>
        </w:tc>
        <w:tc>
          <w:tcPr>
            <w:tcW w:w="1843" w:type="dxa"/>
            <w:hideMark/>
          </w:tcPr>
          <w:p w14:paraId="4C6AA864" w14:textId="77777777" w:rsidR="00972EBF" w:rsidRPr="00972EBF" w:rsidRDefault="00972EBF" w:rsidP="00972EBF">
            <w:pPr>
              <w:rPr>
                <w:color w:val="000000"/>
              </w:rPr>
            </w:pPr>
            <w:r w:rsidRPr="00972EBF">
              <w:rPr>
                <w:color w:val="000000"/>
              </w:rPr>
              <w:t>Прямое</w:t>
            </w:r>
          </w:p>
        </w:tc>
        <w:tc>
          <w:tcPr>
            <w:tcW w:w="2268" w:type="dxa"/>
            <w:hideMark/>
          </w:tcPr>
          <w:p w14:paraId="32CAD540" w14:textId="77777777" w:rsidR="00972EBF" w:rsidRPr="00972EBF" w:rsidRDefault="00972EBF" w:rsidP="00972EBF">
            <w:pPr>
              <w:rPr>
                <w:color w:val="000000"/>
              </w:rPr>
            </w:pPr>
            <w:r w:rsidRPr="00972EBF">
              <w:rPr>
                <w:color w:val="000000"/>
              </w:rPr>
              <w:t>-</w:t>
            </w:r>
          </w:p>
        </w:tc>
        <w:tc>
          <w:tcPr>
            <w:tcW w:w="851" w:type="dxa"/>
            <w:hideMark/>
          </w:tcPr>
          <w:p w14:paraId="2A63D8AF" w14:textId="65BF4075" w:rsidR="00972EBF" w:rsidRPr="00972EBF" w:rsidRDefault="00972EBF" w:rsidP="00972EBF">
            <w:pPr>
              <w:jc w:val="center"/>
              <w:rPr>
                <w:color w:val="000000"/>
              </w:rPr>
            </w:pPr>
            <w:r w:rsidRPr="00C10374">
              <w:rPr>
                <w:color w:val="000000"/>
              </w:rPr>
              <w:t>–</w:t>
            </w:r>
          </w:p>
        </w:tc>
        <w:tc>
          <w:tcPr>
            <w:tcW w:w="850" w:type="dxa"/>
            <w:hideMark/>
          </w:tcPr>
          <w:p w14:paraId="537C82A5" w14:textId="5B5F9C4F" w:rsidR="00972EBF" w:rsidRPr="00972EBF" w:rsidRDefault="00972EBF" w:rsidP="00972EBF">
            <w:pPr>
              <w:jc w:val="center"/>
              <w:rPr>
                <w:color w:val="000000"/>
              </w:rPr>
            </w:pPr>
            <w:r w:rsidRPr="002F652B">
              <w:rPr>
                <w:color w:val="000000"/>
              </w:rPr>
              <w:t>–</w:t>
            </w:r>
          </w:p>
        </w:tc>
        <w:tc>
          <w:tcPr>
            <w:tcW w:w="851" w:type="dxa"/>
            <w:hideMark/>
          </w:tcPr>
          <w:p w14:paraId="6AACE24F" w14:textId="56F6324F" w:rsidR="00972EBF" w:rsidRPr="00972EBF" w:rsidRDefault="00972EBF" w:rsidP="00972EBF">
            <w:pPr>
              <w:jc w:val="center"/>
              <w:rPr>
                <w:color w:val="000000"/>
              </w:rPr>
            </w:pPr>
            <w:r w:rsidRPr="005E705A">
              <w:rPr>
                <w:color w:val="000000"/>
              </w:rPr>
              <w:t>–</w:t>
            </w:r>
          </w:p>
        </w:tc>
        <w:tc>
          <w:tcPr>
            <w:tcW w:w="708" w:type="dxa"/>
            <w:hideMark/>
          </w:tcPr>
          <w:p w14:paraId="0572DFE6" w14:textId="358401C5" w:rsidR="00972EBF" w:rsidRPr="00972EBF" w:rsidRDefault="00972EBF" w:rsidP="00972EBF">
            <w:pPr>
              <w:jc w:val="center"/>
              <w:rPr>
                <w:color w:val="000000"/>
              </w:rPr>
            </w:pPr>
            <w:r w:rsidRPr="003134C0">
              <w:rPr>
                <w:color w:val="000000"/>
              </w:rPr>
              <w:t>–</w:t>
            </w:r>
          </w:p>
        </w:tc>
        <w:tc>
          <w:tcPr>
            <w:tcW w:w="567" w:type="dxa"/>
            <w:hideMark/>
          </w:tcPr>
          <w:p w14:paraId="23041CF3" w14:textId="6AB6FD7F" w:rsidR="00972EBF" w:rsidRPr="00972EBF" w:rsidRDefault="00972EBF" w:rsidP="00972EBF">
            <w:pPr>
              <w:jc w:val="center"/>
              <w:rPr>
                <w:color w:val="000000"/>
              </w:rPr>
            </w:pPr>
            <w:r w:rsidRPr="00CE00A7">
              <w:rPr>
                <w:color w:val="000000"/>
              </w:rPr>
              <w:t>–</w:t>
            </w:r>
          </w:p>
        </w:tc>
        <w:tc>
          <w:tcPr>
            <w:tcW w:w="851" w:type="dxa"/>
            <w:hideMark/>
          </w:tcPr>
          <w:p w14:paraId="6FD75810" w14:textId="36DD0EDA" w:rsidR="00972EBF" w:rsidRPr="00972EBF" w:rsidRDefault="00972EBF" w:rsidP="00972EBF">
            <w:pPr>
              <w:jc w:val="center"/>
              <w:rPr>
                <w:color w:val="000000"/>
              </w:rPr>
            </w:pPr>
            <w:r w:rsidRPr="00CE00A7">
              <w:rPr>
                <w:color w:val="000000"/>
              </w:rPr>
              <w:t>–</w:t>
            </w:r>
          </w:p>
        </w:tc>
        <w:tc>
          <w:tcPr>
            <w:tcW w:w="567" w:type="dxa"/>
            <w:hideMark/>
          </w:tcPr>
          <w:p w14:paraId="335A4A16" w14:textId="77777777" w:rsidR="00972EBF" w:rsidRPr="00972EBF" w:rsidRDefault="00972EBF" w:rsidP="00972EBF">
            <w:pPr>
              <w:jc w:val="center"/>
              <w:rPr>
                <w:color w:val="000000"/>
              </w:rPr>
            </w:pPr>
            <w:r w:rsidRPr="00972EBF">
              <w:rPr>
                <w:color w:val="000000"/>
              </w:rPr>
              <w:t>+</w:t>
            </w:r>
          </w:p>
        </w:tc>
        <w:tc>
          <w:tcPr>
            <w:tcW w:w="673" w:type="dxa"/>
            <w:hideMark/>
          </w:tcPr>
          <w:p w14:paraId="29D8F39A" w14:textId="77777777" w:rsidR="00972EBF" w:rsidRPr="00972EBF" w:rsidRDefault="00972EBF" w:rsidP="00972EBF">
            <w:pPr>
              <w:jc w:val="center"/>
              <w:rPr>
                <w:color w:val="000000"/>
              </w:rPr>
            </w:pPr>
            <w:r w:rsidRPr="00972EBF">
              <w:rPr>
                <w:color w:val="000000"/>
              </w:rPr>
              <w:t>-</w:t>
            </w:r>
          </w:p>
        </w:tc>
      </w:tr>
      <w:tr w:rsidR="00972EBF" w:rsidRPr="00972EBF" w14:paraId="62FC3A85" w14:textId="77777777" w:rsidTr="00F142DD">
        <w:trPr>
          <w:trHeight w:val="20"/>
        </w:trPr>
        <w:tc>
          <w:tcPr>
            <w:tcW w:w="562" w:type="dxa"/>
            <w:hideMark/>
          </w:tcPr>
          <w:p w14:paraId="1EAB45A3" w14:textId="77777777" w:rsidR="00972EBF" w:rsidRPr="00972EBF" w:rsidRDefault="00972EBF" w:rsidP="00972EBF">
            <w:pPr>
              <w:rPr>
                <w:color w:val="000000"/>
              </w:rPr>
            </w:pPr>
            <w:r w:rsidRPr="00972EBF">
              <w:rPr>
                <w:color w:val="000000"/>
              </w:rPr>
              <w:t>82</w:t>
            </w:r>
          </w:p>
        </w:tc>
        <w:tc>
          <w:tcPr>
            <w:tcW w:w="1843" w:type="dxa"/>
            <w:hideMark/>
          </w:tcPr>
          <w:p w14:paraId="2B9B3404" w14:textId="77777777" w:rsidR="00972EBF" w:rsidRPr="00972EBF" w:rsidRDefault="00972EBF" w:rsidP="00972EBF">
            <w:pPr>
              <w:rPr>
                <w:color w:val="000000"/>
              </w:rPr>
            </w:pPr>
            <w:r w:rsidRPr="00972EBF">
              <w:rPr>
                <w:color w:val="000000"/>
              </w:rPr>
              <w:t>Базарово</w:t>
            </w:r>
          </w:p>
        </w:tc>
        <w:tc>
          <w:tcPr>
            <w:tcW w:w="2126" w:type="dxa"/>
            <w:hideMark/>
          </w:tcPr>
          <w:p w14:paraId="7C2757F7" w14:textId="77777777" w:rsidR="00972EBF" w:rsidRPr="00972EBF" w:rsidRDefault="00972EBF" w:rsidP="00972EBF">
            <w:pPr>
              <w:rPr>
                <w:color w:val="000000"/>
              </w:rPr>
            </w:pPr>
            <w:r w:rsidRPr="00972EBF">
              <w:rPr>
                <w:color w:val="000000"/>
              </w:rPr>
              <w:t>М-4, старое направление, 122-й километр</w:t>
            </w:r>
          </w:p>
        </w:tc>
        <w:tc>
          <w:tcPr>
            <w:tcW w:w="1843" w:type="dxa"/>
            <w:hideMark/>
          </w:tcPr>
          <w:p w14:paraId="0C6688C2" w14:textId="77777777" w:rsidR="00972EBF" w:rsidRPr="00972EBF" w:rsidRDefault="00972EBF" w:rsidP="00972EBF">
            <w:pPr>
              <w:rPr>
                <w:color w:val="000000"/>
              </w:rPr>
            </w:pPr>
            <w:r w:rsidRPr="00972EBF">
              <w:rPr>
                <w:color w:val="000000"/>
              </w:rPr>
              <w:t>Обратное</w:t>
            </w:r>
          </w:p>
        </w:tc>
        <w:tc>
          <w:tcPr>
            <w:tcW w:w="2268" w:type="dxa"/>
            <w:hideMark/>
          </w:tcPr>
          <w:p w14:paraId="54992EDA" w14:textId="77777777" w:rsidR="00972EBF" w:rsidRPr="00972EBF" w:rsidRDefault="00972EBF" w:rsidP="00972EBF">
            <w:pPr>
              <w:rPr>
                <w:color w:val="000000"/>
              </w:rPr>
            </w:pPr>
            <w:r w:rsidRPr="00972EBF">
              <w:rPr>
                <w:color w:val="000000"/>
              </w:rPr>
              <w:t>-</w:t>
            </w:r>
          </w:p>
        </w:tc>
        <w:tc>
          <w:tcPr>
            <w:tcW w:w="851" w:type="dxa"/>
            <w:hideMark/>
          </w:tcPr>
          <w:p w14:paraId="13A739C3" w14:textId="52995C45" w:rsidR="00972EBF" w:rsidRPr="00972EBF" w:rsidRDefault="00972EBF" w:rsidP="00972EBF">
            <w:pPr>
              <w:jc w:val="center"/>
              <w:rPr>
                <w:color w:val="000000"/>
              </w:rPr>
            </w:pPr>
            <w:r w:rsidRPr="00C10374">
              <w:rPr>
                <w:color w:val="000000"/>
              </w:rPr>
              <w:t>–</w:t>
            </w:r>
          </w:p>
        </w:tc>
        <w:tc>
          <w:tcPr>
            <w:tcW w:w="850" w:type="dxa"/>
            <w:hideMark/>
          </w:tcPr>
          <w:p w14:paraId="115FBC25" w14:textId="54EA1224" w:rsidR="00972EBF" w:rsidRPr="00972EBF" w:rsidRDefault="00972EBF" w:rsidP="00972EBF">
            <w:pPr>
              <w:jc w:val="center"/>
              <w:rPr>
                <w:color w:val="000000"/>
              </w:rPr>
            </w:pPr>
            <w:r w:rsidRPr="002F652B">
              <w:rPr>
                <w:color w:val="000000"/>
              </w:rPr>
              <w:t>–</w:t>
            </w:r>
          </w:p>
        </w:tc>
        <w:tc>
          <w:tcPr>
            <w:tcW w:w="851" w:type="dxa"/>
            <w:hideMark/>
          </w:tcPr>
          <w:p w14:paraId="20C183CD" w14:textId="77E075BD" w:rsidR="00972EBF" w:rsidRPr="00972EBF" w:rsidRDefault="00972EBF" w:rsidP="00972EBF">
            <w:pPr>
              <w:jc w:val="center"/>
              <w:rPr>
                <w:color w:val="000000"/>
              </w:rPr>
            </w:pPr>
            <w:r w:rsidRPr="005E705A">
              <w:rPr>
                <w:color w:val="000000"/>
              </w:rPr>
              <w:t>–</w:t>
            </w:r>
          </w:p>
        </w:tc>
        <w:tc>
          <w:tcPr>
            <w:tcW w:w="708" w:type="dxa"/>
            <w:hideMark/>
          </w:tcPr>
          <w:p w14:paraId="3AEA1754" w14:textId="78F4965E" w:rsidR="00972EBF" w:rsidRPr="00972EBF" w:rsidRDefault="00972EBF" w:rsidP="00972EBF">
            <w:pPr>
              <w:jc w:val="center"/>
              <w:rPr>
                <w:color w:val="000000"/>
              </w:rPr>
            </w:pPr>
            <w:r w:rsidRPr="003134C0">
              <w:rPr>
                <w:color w:val="000000"/>
              </w:rPr>
              <w:t>–</w:t>
            </w:r>
          </w:p>
        </w:tc>
        <w:tc>
          <w:tcPr>
            <w:tcW w:w="567" w:type="dxa"/>
            <w:hideMark/>
          </w:tcPr>
          <w:p w14:paraId="418DD2C6" w14:textId="5ACA3AA4" w:rsidR="00972EBF" w:rsidRPr="00972EBF" w:rsidRDefault="00972EBF" w:rsidP="00972EBF">
            <w:pPr>
              <w:jc w:val="center"/>
              <w:rPr>
                <w:color w:val="000000"/>
              </w:rPr>
            </w:pPr>
            <w:r w:rsidRPr="00CE00A7">
              <w:rPr>
                <w:color w:val="000000"/>
              </w:rPr>
              <w:t>–</w:t>
            </w:r>
          </w:p>
        </w:tc>
        <w:tc>
          <w:tcPr>
            <w:tcW w:w="851" w:type="dxa"/>
            <w:hideMark/>
          </w:tcPr>
          <w:p w14:paraId="78DBC6ED" w14:textId="760A70A0" w:rsidR="00972EBF" w:rsidRPr="00972EBF" w:rsidRDefault="00972EBF" w:rsidP="00972EBF">
            <w:pPr>
              <w:jc w:val="center"/>
              <w:rPr>
                <w:color w:val="000000"/>
              </w:rPr>
            </w:pPr>
            <w:r w:rsidRPr="00CE00A7">
              <w:rPr>
                <w:color w:val="000000"/>
              </w:rPr>
              <w:t>–</w:t>
            </w:r>
          </w:p>
        </w:tc>
        <w:tc>
          <w:tcPr>
            <w:tcW w:w="567" w:type="dxa"/>
            <w:hideMark/>
          </w:tcPr>
          <w:p w14:paraId="226B5980" w14:textId="7C266953" w:rsidR="00972EBF" w:rsidRPr="00972EBF" w:rsidRDefault="00972EBF" w:rsidP="00972EBF">
            <w:pPr>
              <w:jc w:val="center"/>
              <w:rPr>
                <w:color w:val="000000"/>
              </w:rPr>
            </w:pPr>
            <w:r>
              <w:rPr>
                <w:color w:val="000000"/>
              </w:rPr>
              <w:t>–</w:t>
            </w:r>
          </w:p>
        </w:tc>
        <w:tc>
          <w:tcPr>
            <w:tcW w:w="673" w:type="dxa"/>
            <w:hideMark/>
          </w:tcPr>
          <w:p w14:paraId="0B555074" w14:textId="77777777" w:rsidR="00972EBF" w:rsidRPr="00972EBF" w:rsidRDefault="00972EBF" w:rsidP="00972EBF">
            <w:pPr>
              <w:jc w:val="center"/>
              <w:rPr>
                <w:color w:val="000000"/>
              </w:rPr>
            </w:pPr>
            <w:r w:rsidRPr="00972EBF">
              <w:rPr>
                <w:color w:val="000000"/>
              </w:rPr>
              <w:t>+</w:t>
            </w:r>
          </w:p>
        </w:tc>
      </w:tr>
      <w:tr w:rsidR="00972EBF" w:rsidRPr="00972EBF" w14:paraId="172EE425" w14:textId="77777777" w:rsidTr="00F142DD">
        <w:trPr>
          <w:trHeight w:val="20"/>
        </w:trPr>
        <w:tc>
          <w:tcPr>
            <w:tcW w:w="562" w:type="dxa"/>
            <w:hideMark/>
          </w:tcPr>
          <w:p w14:paraId="015DEBFE" w14:textId="77777777" w:rsidR="00972EBF" w:rsidRPr="00972EBF" w:rsidRDefault="00972EBF" w:rsidP="00972EBF">
            <w:pPr>
              <w:rPr>
                <w:color w:val="000000"/>
              </w:rPr>
            </w:pPr>
            <w:r w:rsidRPr="00972EBF">
              <w:rPr>
                <w:color w:val="000000"/>
              </w:rPr>
              <w:t>83</w:t>
            </w:r>
          </w:p>
        </w:tc>
        <w:tc>
          <w:tcPr>
            <w:tcW w:w="1843" w:type="dxa"/>
            <w:hideMark/>
          </w:tcPr>
          <w:p w14:paraId="0B33236D" w14:textId="77777777" w:rsidR="00972EBF" w:rsidRPr="00972EBF" w:rsidRDefault="00972EBF" w:rsidP="00972EBF">
            <w:pPr>
              <w:rPr>
                <w:color w:val="000000"/>
              </w:rPr>
            </w:pPr>
            <w:r w:rsidRPr="00972EBF">
              <w:rPr>
                <w:color w:val="000000"/>
              </w:rPr>
              <w:t>Базарово</w:t>
            </w:r>
          </w:p>
        </w:tc>
        <w:tc>
          <w:tcPr>
            <w:tcW w:w="2126" w:type="dxa"/>
            <w:hideMark/>
          </w:tcPr>
          <w:p w14:paraId="43E2D042" w14:textId="77777777" w:rsidR="00972EBF" w:rsidRPr="00972EBF" w:rsidRDefault="00972EBF" w:rsidP="00972EBF">
            <w:pPr>
              <w:rPr>
                <w:color w:val="000000"/>
              </w:rPr>
            </w:pPr>
            <w:r w:rsidRPr="00972EBF">
              <w:rPr>
                <w:color w:val="000000"/>
              </w:rPr>
              <w:t>М-4, старое направление, 122-й километр</w:t>
            </w:r>
          </w:p>
        </w:tc>
        <w:tc>
          <w:tcPr>
            <w:tcW w:w="1843" w:type="dxa"/>
            <w:hideMark/>
          </w:tcPr>
          <w:p w14:paraId="6F5C5A24" w14:textId="77777777" w:rsidR="00972EBF" w:rsidRPr="00972EBF" w:rsidRDefault="00972EBF" w:rsidP="00972EBF">
            <w:pPr>
              <w:rPr>
                <w:color w:val="000000"/>
              </w:rPr>
            </w:pPr>
            <w:r w:rsidRPr="00972EBF">
              <w:rPr>
                <w:color w:val="000000"/>
              </w:rPr>
              <w:t>Прямое</w:t>
            </w:r>
          </w:p>
        </w:tc>
        <w:tc>
          <w:tcPr>
            <w:tcW w:w="2268" w:type="dxa"/>
            <w:hideMark/>
          </w:tcPr>
          <w:p w14:paraId="44FAF749" w14:textId="77777777" w:rsidR="00972EBF" w:rsidRPr="00972EBF" w:rsidRDefault="00972EBF" w:rsidP="00972EBF">
            <w:pPr>
              <w:rPr>
                <w:color w:val="000000"/>
              </w:rPr>
            </w:pPr>
            <w:r w:rsidRPr="00972EBF">
              <w:rPr>
                <w:color w:val="000000"/>
              </w:rPr>
              <w:t>-</w:t>
            </w:r>
          </w:p>
        </w:tc>
        <w:tc>
          <w:tcPr>
            <w:tcW w:w="851" w:type="dxa"/>
            <w:hideMark/>
          </w:tcPr>
          <w:p w14:paraId="6AED8E0C" w14:textId="1D16AAAD" w:rsidR="00972EBF" w:rsidRPr="00972EBF" w:rsidRDefault="00972EBF" w:rsidP="00972EBF">
            <w:pPr>
              <w:jc w:val="center"/>
              <w:rPr>
                <w:color w:val="000000"/>
              </w:rPr>
            </w:pPr>
            <w:r w:rsidRPr="00C10374">
              <w:rPr>
                <w:color w:val="000000"/>
              </w:rPr>
              <w:t>–</w:t>
            </w:r>
          </w:p>
        </w:tc>
        <w:tc>
          <w:tcPr>
            <w:tcW w:w="850" w:type="dxa"/>
            <w:hideMark/>
          </w:tcPr>
          <w:p w14:paraId="366F5D18" w14:textId="108C603C" w:rsidR="00972EBF" w:rsidRPr="00972EBF" w:rsidRDefault="00972EBF" w:rsidP="00972EBF">
            <w:pPr>
              <w:jc w:val="center"/>
              <w:rPr>
                <w:color w:val="000000"/>
              </w:rPr>
            </w:pPr>
            <w:r w:rsidRPr="002F652B">
              <w:rPr>
                <w:color w:val="000000"/>
              </w:rPr>
              <w:t>–</w:t>
            </w:r>
          </w:p>
        </w:tc>
        <w:tc>
          <w:tcPr>
            <w:tcW w:w="851" w:type="dxa"/>
            <w:hideMark/>
          </w:tcPr>
          <w:p w14:paraId="69532993" w14:textId="3A1F4C72" w:rsidR="00972EBF" w:rsidRPr="00972EBF" w:rsidRDefault="00972EBF" w:rsidP="00972EBF">
            <w:pPr>
              <w:jc w:val="center"/>
              <w:rPr>
                <w:color w:val="000000"/>
              </w:rPr>
            </w:pPr>
            <w:r w:rsidRPr="005E705A">
              <w:rPr>
                <w:color w:val="000000"/>
              </w:rPr>
              <w:t>–</w:t>
            </w:r>
          </w:p>
        </w:tc>
        <w:tc>
          <w:tcPr>
            <w:tcW w:w="708" w:type="dxa"/>
            <w:hideMark/>
          </w:tcPr>
          <w:p w14:paraId="366ECDA9" w14:textId="6DF192F5" w:rsidR="00972EBF" w:rsidRPr="00972EBF" w:rsidRDefault="00972EBF" w:rsidP="00972EBF">
            <w:pPr>
              <w:jc w:val="center"/>
              <w:rPr>
                <w:color w:val="000000"/>
              </w:rPr>
            </w:pPr>
            <w:r w:rsidRPr="003134C0">
              <w:rPr>
                <w:color w:val="000000"/>
              </w:rPr>
              <w:t>–</w:t>
            </w:r>
          </w:p>
        </w:tc>
        <w:tc>
          <w:tcPr>
            <w:tcW w:w="567" w:type="dxa"/>
            <w:hideMark/>
          </w:tcPr>
          <w:p w14:paraId="53D49D64" w14:textId="62E16D81" w:rsidR="00972EBF" w:rsidRPr="00972EBF" w:rsidRDefault="00972EBF" w:rsidP="00972EBF">
            <w:pPr>
              <w:jc w:val="center"/>
              <w:rPr>
                <w:color w:val="000000"/>
              </w:rPr>
            </w:pPr>
            <w:r w:rsidRPr="00CE00A7">
              <w:rPr>
                <w:color w:val="000000"/>
              </w:rPr>
              <w:t>–</w:t>
            </w:r>
          </w:p>
        </w:tc>
        <w:tc>
          <w:tcPr>
            <w:tcW w:w="851" w:type="dxa"/>
            <w:hideMark/>
          </w:tcPr>
          <w:p w14:paraId="1EA6ECBB" w14:textId="68FBD973" w:rsidR="00972EBF" w:rsidRPr="00972EBF" w:rsidRDefault="00972EBF" w:rsidP="00972EBF">
            <w:pPr>
              <w:jc w:val="center"/>
              <w:rPr>
                <w:color w:val="000000"/>
              </w:rPr>
            </w:pPr>
            <w:r w:rsidRPr="00CE00A7">
              <w:rPr>
                <w:color w:val="000000"/>
              </w:rPr>
              <w:t>–</w:t>
            </w:r>
          </w:p>
        </w:tc>
        <w:tc>
          <w:tcPr>
            <w:tcW w:w="567" w:type="dxa"/>
            <w:hideMark/>
          </w:tcPr>
          <w:p w14:paraId="04D48EE4" w14:textId="2BFD8DED" w:rsidR="00972EBF" w:rsidRPr="00972EBF" w:rsidRDefault="00972EBF" w:rsidP="00972EBF">
            <w:pPr>
              <w:jc w:val="center"/>
              <w:rPr>
                <w:color w:val="000000"/>
              </w:rPr>
            </w:pPr>
            <w:r w:rsidRPr="000823CF">
              <w:rPr>
                <w:color w:val="000000"/>
              </w:rPr>
              <w:t>–</w:t>
            </w:r>
          </w:p>
        </w:tc>
        <w:tc>
          <w:tcPr>
            <w:tcW w:w="673" w:type="dxa"/>
            <w:hideMark/>
          </w:tcPr>
          <w:p w14:paraId="697A62D8" w14:textId="77777777" w:rsidR="00972EBF" w:rsidRPr="00972EBF" w:rsidRDefault="00972EBF" w:rsidP="00972EBF">
            <w:pPr>
              <w:jc w:val="center"/>
              <w:rPr>
                <w:color w:val="000000"/>
              </w:rPr>
            </w:pPr>
            <w:r w:rsidRPr="00972EBF">
              <w:rPr>
                <w:color w:val="000000"/>
              </w:rPr>
              <w:t>+</w:t>
            </w:r>
          </w:p>
        </w:tc>
      </w:tr>
      <w:tr w:rsidR="00972EBF" w:rsidRPr="00972EBF" w14:paraId="7199A73C" w14:textId="77777777" w:rsidTr="00F142DD">
        <w:trPr>
          <w:trHeight w:val="20"/>
        </w:trPr>
        <w:tc>
          <w:tcPr>
            <w:tcW w:w="562" w:type="dxa"/>
            <w:hideMark/>
          </w:tcPr>
          <w:p w14:paraId="7CF31397" w14:textId="77777777" w:rsidR="00972EBF" w:rsidRPr="00972EBF" w:rsidRDefault="00972EBF" w:rsidP="00972EBF">
            <w:pPr>
              <w:rPr>
                <w:color w:val="000000"/>
              </w:rPr>
            </w:pPr>
            <w:r w:rsidRPr="00972EBF">
              <w:rPr>
                <w:color w:val="000000"/>
              </w:rPr>
              <w:t>84</w:t>
            </w:r>
          </w:p>
        </w:tc>
        <w:tc>
          <w:tcPr>
            <w:tcW w:w="1843" w:type="dxa"/>
            <w:hideMark/>
          </w:tcPr>
          <w:p w14:paraId="144371E2" w14:textId="77777777" w:rsidR="00972EBF" w:rsidRPr="00972EBF" w:rsidRDefault="00972EBF" w:rsidP="00972EBF">
            <w:pPr>
              <w:rPr>
                <w:color w:val="000000"/>
              </w:rPr>
            </w:pPr>
            <w:r w:rsidRPr="00972EBF">
              <w:rPr>
                <w:color w:val="000000"/>
              </w:rPr>
              <w:t>Поселок Зендиково</w:t>
            </w:r>
          </w:p>
        </w:tc>
        <w:tc>
          <w:tcPr>
            <w:tcW w:w="2126" w:type="dxa"/>
            <w:hideMark/>
          </w:tcPr>
          <w:p w14:paraId="7A749F79" w14:textId="77777777" w:rsidR="00972EBF" w:rsidRPr="00972EBF" w:rsidRDefault="00972EBF" w:rsidP="00972EBF">
            <w:pPr>
              <w:rPr>
                <w:color w:val="000000"/>
              </w:rPr>
            </w:pPr>
            <w:r w:rsidRPr="00972EBF">
              <w:rPr>
                <w:color w:val="000000"/>
              </w:rPr>
              <w:t>Банная улица</w:t>
            </w:r>
          </w:p>
        </w:tc>
        <w:tc>
          <w:tcPr>
            <w:tcW w:w="1843" w:type="dxa"/>
            <w:hideMark/>
          </w:tcPr>
          <w:p w14:paraId="6716E3E2" w14:textId="77777777" w:rsidR="00972EBF" w:rsidRPr="00972EBF" w:rsidRDefault="00972EBF" w:rsidP="00972EBF">
            <w:pPr>
              <w:rPr>
                <w:color w:val="000000"/>
              </w:rPr>
            </w:pPr>
            <w:r w:rsidRPr="00972EBF">
              <w:rPr>
                <w:color w:val="000000"/>
              </w:rPr>
              <w:t>Прямое</w:t>
            </w:r>
          </w:p>
        </w:tc>
        <w:tc>
          <w:tcPr>
            <w:tcW w:w="2268" w:type="dxa"/>
            <w:hideMark/>
          </w:tcPr>
          <w:p w14:paraId="743149E9" w14:textId="77777777" w:rsidR="00972EBF" w:rsidRPr="00972EBF" w:rsidRDefault="00972EBF" w:rsidP="00972EBF">
            <w:pPr>
              <w:rPr>
                <w:color w:val="000000"/>
              </w:rPr>
            </w:pPr>
            <w:r w:rsidRPr="00972EBF">
              <w:rPr>
                <w:color w:val="000000"/>
              </w:rPr>
              <w:t>поселок Зендиков</w:t>
            </w:r>
          </w:p>
        </w:tc>
        <w:tc>
          <w:tcPr>
            <w:tcW w:w="851" w:type="dxa"/>
            <w:hideMark/>
          </w:tcPr>
          <w:p w14:paraId="21ED76AB" w14:textId="1FEEF0A2" w:rsidR="00972EBF" w:rsidRPr="00972EBF" w:rsidRDefault="00972EBF" w:rsidP="00972EBF">
            <w:pPr>
              <w:jc w:val="center"/>
              <w:rPr>
                <w:color w:val="000000"/>
              </w:rPr>
            </w:pPr>
            <w:r w:rsidRPr="00C10374">
              <w:rPr>
                <w:color w:val="000000"/>
              </w:rPr>
              <w:t>–</w:t>
            </w:r>
          </w:p>
        </w:tc>
        <w:tc>
          <w:tcPr>
            <w:tcW w:w="850" w:type="dxa"/>
            <w:hideMark/>
          </w:tcPr>
          <w:p w14:paraId="2DEE3DE3" w14:textId="6B787A8C" w:rsidR="00972EBF" w:rsidRPr="00972EBF" w:rsidRDefault="00972EBF" w:rsidP="00972EBF">
            <w:pPr>
              <w:jc w:val="center"/>
              <w:rPr>
                <w:color w:val="000000"/>
              </w:rPr>
            </w:pPr>
            <w:r w:rsidRPr="002F652B">
              <w:rPr>
                <w:color w:val="000000"/>
              </w:rPr>
              <w:t>–</w:t>
            </w:r>
          </w:p>
        </w:tc>
        <w:tc>
          <w:tcPr>
            <w:tcW w:w="851" w:type="dxa"/>
            <w:hideMark/>
          </w:tcPr>
          <w:p w14:paraId="27C8F70C" w14:textId="5892091C" w:rsidR="00972EBF" w:rsidRPr="00972EBF" w:rsidRDefault="00972EBF" w:rsidP="00972EBF">
            <w:pPr>
              <w:jc w:val="center"/>
              <w:rPr>
                <w:color w:val="000000"/>
              </w:rPr>
            </w:pPr>
            <w:r w:rsidRPr="005E705A">
              <w:rPr>
                <w:color w:val="000000"/>
              </w:rPr>
              <w:t>–</w:t>
            </w:r>
          </w:p>
        </w:tc>
        <w:tc>
          <w:tcPr>
            <w:tcW w:w="708" w:type="dxa"/>
            <w:hideMark/>
          </w:tcPr>
          <w:p w14:paraId="63BA4912" w14:textId="74769A96" w:rsidR="00972EBF" w:rsidRPr="00972EBF" w:rsidRDefault="00972EBF" w:rsidP="00972EBF">
            <w:pPr>
              <w:jc w:val="center"/>
              <w:rPr>
                <w:color w:val="000000"/>
              </w:rPr>
            </w:pPr>
            <w:r w:rsidRPr="003134C0">
              <w:rPr>
                <w:color w:val="000000"/>
              </w:rPr>
              <w:t>–</w:t>
            </w:r>
          </w:p>
        </w:tc>
        <w:tc>
          <w:tcPr>
            <w:tcW w:w="567" w:type="dxa"/>
            <w:hideMark/>
          </w:tcPr>
          <w:p w14:paraId="7C921CD7" w14:textId="77777777" w:rsidR="00972EBF" w:rsidRPr="00972EBF" w:rsidRDefault="00972EBF" w:rsidP="00972EBF">
            <w:pPr>
              <w:jc w:val="center"/>
              <w:rPr>
                <w:color w:val="000000"/>
              </w:rPr>
            </w:pPr>
            <w:r w:rsidRPr="00972EBF">
              <w:rPr>
                <w:color w:val="000000"/>
              </w:rPr>
              <w:t>+</w:t>
            </w:r>
          </w:p>
        </w:tc>
        <w:tc>
          <w:tcPr>
            <w:tcW w:w="851" w:type="dxa"/>
            <w:hideMark/>
          </w:tcPr>
          <w:p w14:paraId="0C695420" w14:textId="2149E734" w:rsidR="00972EBF" w:rsidRPr="00972EBF" w:rsidRDefault="00972EBF" w:rsidP="00972EBF">
            <w:pPr>
              <w:jc w:val="center"/>
              <w:rPr>
                <w:color w:val="000000"/>
              </w:rPr>
            </w:pPr>
            <w:r w:rsidRPr="004E7944">
              <w:rPr>
                <w:color w:val="000000"/>
              </w:rPr>
              <w:t>–</w:t>
            </w:r>
          </w:p>
        </w:tc>
        <w:tc>
          <w:tcPr>
            <w:tcW w:w="567" w:type="dxa"/>
            <w:hideMark/>
          </w:tcPr>
          <w:p w14:paraId="3FCD1861" w14:textId="1308DD0D" w:rsidR="00972EBF" w:rsidRPr="00972EBF" w:rsidRDefault="00972EBF" w:rsidP="00972EBF">
            <w:pPr>
              <w:jc w:val="center"/>
              <w:rPr>
                <w:color w:val="000000"/>
              </w:rPr>
            </w:pPr>
            <w:r w:rsidRPr="000823CF">
              <w:rPr>
                <w:color w:val="000000"/>
              </w:rPr>
              <w:t>–</w:t>
            </w:r>
          </w:p>
        </w:tc>
        <w:tc>
          <w:tcPr>
            <w:tcW w:w="673" w:type="dxa"/>
            <w:hideMark/>
          </w:tcPr>
          <w:p w14:paraId="3A2D2964" w14:textId="11660327" w:rsidR="00972EBF" w:rsidRPr="00972EBF" w:rsidRDefault="00972EBF" w:rsidP="00972EBF">
            <w:pPr>
              <w:jc w:val="center"/>
              <w:rPr>
                <w:color w:val="000000"/>
              </w:rPr>
            </w:pPr>
            <w:r w:rsidRPr="00A258E8">
              <w:rPr>
                <w:color w:val="000000"/>
              </w:rPr>
              <w:t>–</w:t>
            </w:r>
          </w:p>
        </w:tc>
      </w:tr>
      <w:tr w:rsidR="00972EBF" w:rsidRPr="00972EBF" w14:paraId="1E7E63D7" w14:textId="77777777" w:rsidTr="00F142DD">
        <w:trPr>
          <w:trHeight w:val="20"/>
        </w:trPr>
        <w:tc>
          <w:tcPr>
            <w:tcW w:w="562" w:type="dxa"/>
            <w:hideMark/>
          </w:tcPr>
          <w:p w14:paraId="2EB194B2" w14:textId="77777777" w:rsidR="00972EBF" w:rsidRPr="00972EBF" w:rsidRDefault="00972EBF" w:rsidP="00972EBF">
            <w:pPr>
              <w:rPr>
                <w:color w:val="000000"/>
              </w:rPr>
            </w:pPr>
            <w:r w:rsidRPr="00972EBF">
              <w:rPr>
                <w:color w:val="000000"/>
              </w:rPr>
              <w:t>85</w:t>
            </w:r>
          </w:p>
        </w:tc>
        <w:tc>
          <w:tcPr>
            <w:tcW w:w="1843" w:type="dxa"/>
            <w:hideMark/>
          </w:tcPr>
          <w:p w14:paraId="6DA239B7" w14:textId="77777777" w:rsidR="00972EBF" w:rsidRPr="00972EBF" w:rsidRDefault="00972EBF" w:rsidP="00972EBF">
            <w:pPr>
              <w:rPr>
                <w:color w:val="000000"/>
              </w:rPr>
            </w:pPr>
            <w:r w:rsidRPr="00972EBF">
              <w:rPr>
                <w:color w:val="000000"/>
              </w:rPr>
              <w:t>Зендиково</w:t>
            </w:r>
          </w:p>
        </w:tc>
        <w:tc>
          <w:tcPr>
            <w:tcW w:w="2126" w:type="dxa"/>
            <w:hideMark/>
          </w:tcPr>
          <w:p w14:paraId="038D2582" w14:textId="77777777" w:rsidR="00972EBF" w:rsidRPr="00972EBF" w:rsidRDefault="00972EBF" w:rsidP="00972EBF">
            <w:pPr>
              <w:rPr>
                <w:color w:val="000000"/>
              </w:rPr>
            </w:pPr>
            <w:r w:rsidRPr="00972EBF">
              <w:rPr>
                <w:color w:val="000000"/>
              </w:rPr>
              <w:t>М-4, старое направление, 120-й километр</w:t>
            </w:r>
          </w:p>
        </w:tc>
        <w:tc>
          <w:tcPr>
            <w:tcW w:w="1843" w:type="dxa"/>
            <w:hideMark/>
          </w:tcPr>
          <w:p w14:paraId="58E4A1CD" w14:textId="77777777" w:rsidR="00972EBF" w:rsidRPr="00972EBF" w:rsidRDefault="00972EBF" w:rsidP="00972EBF">
            <w:pPr>
              <w:rPr>
                <w:color w:val="000000"/>
              </w:rPr>
            </w:pPr>
            <w:r w:rsidRPr="00972EBF">
              <w:rPr>
                <w:color w:val="000000"/>
              </w:rPr>
              <w:t>Прямое</w:t>
            </w:r>
          </w:p>
        </w:tc>
        <w:tc>
          <w:tcPr>
            <w:tcW w:w="2268" w:type="dxa"/>
            <w:hideMark/>
          </w:tcPr>
          <w:p w14:paraId="56200A71" w14:textId="77777777" w:rsidR="00972EBF" w:rsidRPr="00972EBF" w:rsidRDefault="00972EBF" w:rsidP="00972EBF">
            <w:pPr>
              <w:rPr>
                <w:color w:val="000000"/>
              </w:rPr>
            </w:pPr>
            <w:r w:rsidRPr="00972EBF">
              <w:rPr>
                <w:color w:val="000000"/>
              </w:rPr>
              <w:t>поселок Зендиково</w:t>
            </w:r>
          </w:p>
        </w:tc>
        <w:tc>
          <w:tcPr>
            <w:tcW w:w="851" w:type="dxa"/>
            <w:hideMark/>
          </w:tcPr>
          <w:p w14:paraId="263D6A24" w14:textId="7F0FA2F1" w:rsidR="00972EBF" w:rsidRPr="00972EBF" w:rsidRDefault="00972EBF" w:rsidP="00972EBF">
            <w:pPr>
              <w:jc w:val="center"/>
              <w:rPr>
                <w:color w:val="000000"/>
              </w:rPr>
            </w:pPr>
            <w:r w:rsidRPr="00C10374">
              <w:rPr>
                <w:color w:val="000000"/>
              </w:rPr>
              <w:t>–</w:t>
            </w:r>
          </w:p>
        </w:tc>
        <w:tc>
          <w:tcPr>
            <w:tcW w:w="850" w:type="dxa"/>
            <w:hideMark/>
          </w:tcPr>
          <w:p w14:paraId="1D1DBFCC" w14:textId="599E4437" w:rsidR="00972EBF" w:rsidRPr="00972EBF" w:rsidRDefault="00972EBF" w:rsidP="00972EBF">
            <w:pPr>
              <w:jc w:val="center"/>
              <w:rPr>
                <w:color w:val="000000"/>
              </w:rPr>
            </w:pPr>
            <w:r w:rsidRPr="002F652B">
              <w:rPr>
                <w:color w:val="000000"/>
              </w:rPr>
              <w:t>–</w:t>
            </w:r>
          </w:p>
        </w:tc>
        <w:tc>
          <w:tcPr>
            <w:tcW w:w="851" w:type="dxa"/>
            <w:hideMark/>
          </w:tcPr>
          <w:p w14:paraId="1953AAFC" w14:textId="0E4E43FC" w:rsidR="00972EBF" w:rsidRPr="00972EBF" w:rsidRDefault="00972EBF" w:rsidP="00972EBF">
            <w:pPr>
              <w:jc w:val="center"/>
              <w:rPr>
                <w:color w:val="000000"/>
              </w:rPr>
            </w:pPr>
            <w:r w:rsidRPr="005E705A">
              <w:rPr>
                <w:color w:val="000000"/>
              </w:rPr>
              <w:t>–</w:t>
            </w:r>
          </w:p>
        </w:tc>
        <w:tc>
          <w:tcPr>
            <w:tcW w:w="708" w:type="dxa"/>
            <w:hideMark/>
          </w:tcPr>
          <w:p w14:paraId="39D35007" w14:textId="1E5D0400" w:rsidR="00972EBF" w:rsidRPr="00972EBF" w:rsidRDefault="00972EBF" w:rsidP="00972EBF">
            <w:pPr>
              <w:jc w:val="center"/>
              <w:rPr>
                <w:color w:val="000000"/>
              </w:rPr>
            </w:pPr>
            <w:r w:rsidRPr="003134C0">
              <w:rPr>
                <w:color w:val="000000"/>
              </w:rPr>
              <w:t>–</w:t>
            </w:r>
          </w:p>
        </w:tc>
        <w:tc>
          <w:tcPr>
            <w:tcW w:w="567" w:type="dxa"/>
            <w:hideMark/>
          </w:tcPr>
          <w:p w14:paraId="7AB1E525" w14:textId="6F83FFA9" w:rsidR="00972EBF" w:rsidRPr="00972EBF" w:rsidRDefault="00972EBF" w:rsidP="00972EBF">
            <w:pPr>
              <w:jc w:val="center"/>
              <w:rPr>
                <w:color w:val="000000"/>
              </w:rPr>
            </w:pPr>
            <w:r w:rsidRPr="00B32340">
              <w:rPr>
                <w:color w:val="000000"/>
              </w:rPr>
              <w:t>–</w:t>
            </w:r>
          </w:p>
        </w:tc>
        <w:tc>
          <w:tcPr>
            <w:tcW w:w="851" w:type="dxa"/>
            <w:hideMark/>
          </w:tcPr>
          <w:p w14:paraId="15B0BD05" w14:textId="089863E7" w:rsidR="00972EBF" w:rsidRPr="00972EBF" w:rsidRDefault="00972EBF" w:rsidP="00972EBF">
            <w:pPr>
              <w:jc w:val="center"/>
              <w:rPr>
                <w:color w:val="000000"/>
              </w:rPr>
            </w:pPr>
            <w:r w:rsidRPr="004E7944">
              <w:rPr>
                <w:color w:val="000000"/>
              </w:rPr>
              <w:t>–</w:t>
            </w:r>
          </w:p>
        </w:tc>
        <w:tc>
          <w:tcPr>
            <w:tcW w:w="567" w:type="dxa"/>
            <w:hideMark/>
          </w:tcPr>
          <w:p w14:paraId="385036F8" w14:textId="77777777" w:rsidR="00972EBF" w:rsidRPr="00972EBF" w:rsidRDefault="00972EBF" w:rsidP="00972EBF">
            <w:pPr>
              <w:jc w:val="center"/>
              <w:rPr>
                <w:color w:val="000000"/>
              </w:rPr>
            </w:pPr>
            <w:r w:rsidRPr="00972EBF">
              <w:rPr>
                <w:color w:val="000000"/>
              </w:rPr>
              <w:t>+</w:t>
            </w:r>
          </w:p>
        </w:tc>
        <w:tc>
          <w:tcPr>
            <w:tcW w:w="673" w:type="dxa"/>
            <w:hideMark/>
          </w:tcPr>
          <w:p w14:paraId="78598CE0" w14:textId="68352137" w:rsidR="00972EBF" w:rsidRPr="00972EBF" w:rsidRDefault="00972EBF" w:rsidP="00972EBF">
            <w:pPr>
              <w:jc w:val="center"/>
              <w:rPr>
                <w:color w:val="000000"/>
              </w:rPr>
            </w:pPr>
            <w:r w:rsidRPr="00A258E8">
              <w:rPr>
                <w:color w:val="000000"/>
              </w:rPr>
              <w:t>–</w:t>
            </w:r>
          </w:p>
        </w:tc>
      </w:tr>
      <w:tr w:rsidR="00972EBF" w:rsidRPr="00972EBF" w14:paraId="2C740E72" w14:textId="77777777" w:rsidTr="00F142DD">
        <w:trPr>
          <w:trHeight w:val="20"/>
        </w:trPr>
        <w:tc>
          <w:tcPr>
            <w:tcW w:w="562" w:type="dxa"/>
            <w:hideMark/>
          </w:tcPr>
          <w:p w14:paraId="71C8E952" w14:textId="77777777" w:rsidR="00972EBF" w:rsidRPr="00972EBF" w:rsidRDefault="00972EBF" w:rsidP="00972EBF">
            <w:pPr>
              <w:rPr>
                <w:color w:val="000000"/>
              </w:rPr>
            </w:pPr>
            <w:r w:rsidRPr="00972EBF">
              <w:rPr>
                <w:color w:val="000000"/>
              </w:rPr>
              <w:t>86</w:t>
            </w:r>
          </w:p>
        </w:tc>
        <w:tc>
          <w:tcPr>
            <w:tcW w:w="1843" w:type="dxa"/>
            <w:hideMark/>
          </w:tcPr>
          <w:p w14:paraId="43ABF429" w14:textId="77777777" w:rsidR="00972EBF" w:rsidRPr="00972EBF" w:rsidRDefault="00972EBF" w:rsidP="00972EBF">
            <w:pPr>
              <w:rPr>
                <w:color w:val="000000"/>
              </w:rPr>
            </w:pPr>
            <w:r w:rsidRPr="00972EBF">
              <w:rPr>
                <w:color w:val="000000"/>
              </w:rPr>
              <w:t>Зендиково</w:t>
            </w:r>
          </w:p>
        </w:tc>
        <w:tc>
          <w:tcPr>
            <w:tcW w:w="2126" w:type="dxa"/>
            <w:hideMark/>
          </w:tcPr>
          <w:p w14:paraId="36C2AF06" w14:textId="77777777" w:rsidR="00972EBF" w:rsidRPr="00972EBF" w:rsidRDefault="00972EBF" w:rsidP="00972EBF">
            <w:pPr>
              <w:rPr>
                <w:color w:val="000000"/>
              </w:rPr>
            </w:pPr>
            <w:r w:rsidRPr="00972EBF">
              <w:rPr>
                <w:color w:val="000000"/>
              </w:rPr>
              <w:t>М-4, старое направление, 120-й километр</w:t>
            </w:r>
          </w:p>
        </w:tc>
        <w:tc>
          <w:tcPr>
            <w:tcW w:w="1843" w:type="dxa"/>
            <w:hideMark/>
          </w:tcPr>
          <w:p w14:paraId="65C142C2" w14:textId="77777777" w:rsidR="00972EBF" w:rsidRPr="00972EBF" w:rsidRDefault="00972EBF" w:rsidP="00972EBF">
            <w:pPr>
              <w:rPr>
                <w:color w:val="000000"/>
              </w:rPr>
            </w:pPr>
            <w:r w:rsidRPr="00972EBF">
              <w:rPr>
                <w:color w:val="000000"/>
              </w:rPr>
              <w:t>Обратное</w:t>
            </w:r>
          </w:p>
        </w:tc>
        <w:tc>
          <w:tcPr>
            <w:tcW w:w="2268" w:type="dxa"/>
            <w:hideMark/>
          </w:tcPr>
          <w:p w14:paraId="422AF48D" w14:textId="77777777" w:rsidR="00972EBF" w:rsidRPr="00972EBF" w:rsidRDefault="00972EBF" w:rsidP="00972EBF">
            <w:pPr>
              <w:rPr>
                <w:color w:val="000000"/>
              </w:rPr>
            </w:pPr>
            <w:r w:rsidRPr="00972EBF">
              <w:rPr>
                <w:color w:val="000000"/>
              </w:rPr>
              <w:t>поселок Зендиково</w:t>
            </w:r>
          </w:p>
        </w:tc>
        <w:tc>
          <w:tcPr>
            <w:tcW w:w="851" w:type="dxa"/>
            <w:hideMark/>
          </w:tcPr>
          <w:p w14:paraId="04F4AA88" w14:textId="72073AAB" w:rsidR="00972EBF" w:rsidRPr="00972EBF" w:rsidRDefault="00972EBF" w:rsidP="00972EBF">
            <w:pPr>
              <w:jc w:val="center"/>
              <w:rPr>
                <w:color w:val="000000"/>
              </w:rPr>
            </w:pPr>
            <w:r w:rsidRPr="00C10374">
              <w:rPr>
                <w:color w:val="000000"/>
              </w:rPr>
              <w:t>–</w:t>
            </w:r>
          </w:p>
        </w:tc>
        <w:tc>
          <w:tcPr>
            <w:tcW w:w="850" w:type="dxa"/>
            <w:hideMark/>
          </w:tcPr>
          <w:p w14:paraId="393EC6B3" w14:textId="079407FD" w:rsidR="00972EBF" w:rsidRPr="00972EBF" w:rsidRDefault="00972EBF" w:rsidP="00972EBF">
            <w:pPr>
              <w:jc w:val="center"/>
              <w:rPr>
                <w:color w:val="000000"/>
              </w:rPr>
            </w:pPr>
            <w:r w:rsidRPr="002F652B">
              <w:rPr>
                <w:color w:val="000000"/>
              </w:rPr>
              <w:t>–</w:t>
            </w:r>
          </w:p>
        </w:tc>
        <w:tc>
          <w:tcPr>
            <w:tcW w:w="851" w:type="dxa"/>
            <w:hideMark/>
          </w:tcPr>
          <w:p w14:paraId="385989B5" w14:textId="79BD106F" w:rsidR="00972EBF" w:rsidRPr="00972EBF" w:rsidRDefault="00972EBF" w:rsidP="00972EBF">
            <w:pPr>
              <w:jc w:val="center"/>
              <w:rPr>
                <w:color w:val="000000"/>
              </w:rPr>
            </w:pPr>
            <w:r w:rsidRPr="005E705A">
              <w:rPr>
                <w:color w:val="000000"/>
              </w:rPr>
              <w:t>–</w:t>
            </w:r>
          </w:p>
        </w:tc>
        <w:tc>
          <w:tcPr>
            <w:tcW w:w="708" w:type="dxa"/>
            <w:hideMark/>
          </w:tcPr>
          <w:p w14:paraId="5E04C5EF" w14:textId="5515ADC5" w:rsidR="00972EBF" w:rsidRPr="00972EBF" w:rsidRDefault="00972EBF" w:rsidP="00972EBF">
            <w:pPr>
              <w:jc w:val="center"/>
              <w:rPr>
                <w:color w:val="000000"/>
              </w:rPr>
            </w:pPr>
            <w:r w:rsidRPr="003134C0">
              <w:rPr>
                <w:color w:val="000000"/>
              </w:rPr>
              <w:t>–</w:t>
            </w:r>
          </w:p>
        </w:tc>
        <w:tc>
          <w:tcPr>
            <w:tcW w:w="567" w:type="dxa"/>
            <w:hideMark/>
          </w:tcPr>
          <w:p w14:paraId="782A5237" w14:textId="67B046B6" w:rsidR="00972EBF" w:rsidRPr="00972EBF" w:rsidRDefault="00972EBF" w:rsidP="00972EBF">
            <w:pPr>
              <w:jc w:val="center"/>
              <w:rPr>
                <w:color w:val="000000"/>
              </w:rPr>
            </w:pPr>
            <w:r w:rsidRPr="00B32340">
              <w:rPr>
                <w:color w:val="000000"/>
              </w:rPr>
              <w:t>–</w:t>
            </w:r>
          </w:p>
        </w:tc>
        <w:tc>
          <w:tcPr>
            <w:tcW w:w="851" w:type="dxa"/>
            <w:hideMark/>
          </w:tcPr>
          <w:p w14:paraId="0AA0F382" w14:textId="1C9F586E" w:rsidR="00972EBF" w:rsidRPr="00972EBF" w:rsidRDefault="00972EBF" w:rsidP="00972EBF">
            <w:pPr>
              <w:jc w:val="center"/>
              <w:rPr>
                <w:color w:val="000000"/>
              </w:rPr>
            </w:pPr>
            <w:r w:rsidRPr="004E7944">
              <w:rPr>
                <w:color w:val="000000"/>
              </w:rPr>
              <w:t>–</w:t>
            </w:r>
          </w:p>
        </w:tc>
        <w:tc>
          <w:tcPr>
            <w:tcW w:w="567" w:type="dxa"/>
            <w:hideMark/>
          </w:tcPr>
          <w:p w14:paraId="5BAA6883" w14:textId="77777777" w:rsidR="00972EBF" w:rsidRPr="00972EBF" w:rsidRDefault="00972EBF" w:rsidP="00972EBF">
            <w:pPr>
              <w:jc w:val="center"/>
              <w:rPr>
                <w:color w:val="000000"/>
              </w:rPr>
            </w:pPr>
            <w:r w:rsidRPr="00972EBF">
              <w:rPr>
                <w:color w:val="000000"/>
              </w:rPr>
              <w:t>+</w:t>
            </w:r>
          </w:p>
        </w:tc>
        <w:tc>
          <w:tcPr>
            <w:tcW w:w="673" w:type="dxa"/>
            <w:hideMark/>
          </w:tcPr>
          <w:p w14:paraId="337862D3" w14:textId="3F41F7B8" w:rsidR="00972EBF" w:rsidRPr="00972EBF" w:rsidRDefault="00972EBF" w:rsidP="00972EBF">
            <w:pPr>
              <w:jc w:val="center"/>
              <w:rPr>
                <w:color w:val="000000"/>
              </w:rPr>
            </w:pPr>
            <w:r w:rsidRPr="00A258E8">
              <w:rPr>
                <w:color w:val="000000"/>
              </w:rPr>
              <w:t>–</w:t>
            </w:r>
          </w:p>
        </w:tc>
      </w:tr>
      <w:tr w:rsidR="00972EBF" w:rsidRPr="00972EBF" w14:paraId="18B7D93F" w14:textId="77777777" w:rsidTr="00F142DD">
        <w:trPr>
          <w:trHeight w:val="20"/>
        </w:trPr>
        <w:tc>
          <w:tcPr>
            <w:tcW w:w="562" w:type="dxa"/>
            <w:hideMark/>
          </w:tcPr>
          <w:p w14:paraId="7B5B046D" w14:textId="77777777" w:rsidR="00972EBF" w:rsidRPr="00972EBF" w:rsidRDefault="00972EBF" w:rsidP="00972EBF">
            <w:pPr>
              <w:rPr>
                <w:color w:val="000000"/>
              </w:rPr>
            </w:pPr>
            <w:r w:rsidRPr="00972EBF">
              <w:rPr>
                <w:color w:val="000000"/>
              </w:rPr>
              <w:t>87</w:t>
            </w:r>
          </w:p>
        </w:tc>
        <w:tc>
          <w:tcPr>
            <w:tcW w:w="1843" w:type="dxa"/>
            <w:hideMark/>
          </w:tcPr>
          <w:p w14:paraId="6DC5C1B5" w14:textId="77777777" w:rsidR="00972EBF" w:rsidRPr="00972EBF" w:rsidRDefault="00972EBF" w:rsidP="00972EBF">
            <w:pPr>
              <w:rPr>
                <w:color w:val="000000"/>
              </w:rPr>
            </w:pPr>
            <w:r w:rsidRPr="00972EBF">
              <w:rPr>
                <w:color w:val="000000"/>
              </w:rPr>
              <w:t>ДРСУ</w:t>
            </w:r>
          </w:p>
        </w:tc>
        <w:tc>
          <w:tcPr>
            <w:tcW w:w="2126" w:type="dxa"/>
            <w:hideMark/>
          </w:tcPr>
          <w:p w14:paraId="56A51D30" w14:textId="77777777" w:rsidR="00972EBF" w:rsidRPr="00972EBF" w:rsidRDefault="00972EBF" w:rsidP="00972EBF">
            <w:pPr>
              <w:rPr>
                <w:color w:val="000000"/>
              </w:rPr>
            </w:pPr>
            <w:r w:rsidRPr="00972EBF">
              <w:rPr>
                <w:color w:val="000000"/>
              </w:rPr>
              <w:t>М-4, старое направление, 119-й километр</w:t>
            </w:r>
          </w:p>
        </w:tc>
        <w:tc>
          <w:tcPr>
            <w:tcW w:w="1843" w:type="dxa"/>
            <w:hideMark/>
          </w:tcPr>
          <w:p w14:paraId="175D8B96" w14:textId="77777777" w:rsidR="00972EBF" w:rsidRPr="00972EBF" w:rsidRDefault="00972EBF" w:rsidP="00972EBF">
            <w:pPr>
              <w:rPr>
                <w:color w:val="000000"/>
              </w:rPr>
            </w:pPr>
            <w:r w:rsidRPr="00972EBF">
              <w:rPr>
                <w:color w:val="000000"/>
              </w:rPr>
              <w:t>Обратное</w:t>
            </w:r>
          </w:p>
        </w:tc>
        <w:tc>
          <w:tcPr>
            <w:tcW w:w="2268" w:type="dxa"/>
            <w:hideMark/>
          </w:tcPr>
          <w:p w14:paraId="7AC0C877" w14:textId="77777777" w:rsidR="00972EBF" w:rsidRPr="00972EBF" w:rsidRDefault="00972EBF" w:rsidP="00972EBF">
            <w:pPr>
              <w:rPr>
                <w:color w:val="000000"/>
              </w:rPr>
            </w:pPr>
            <w:r w:rsidRPr="00972EBF">
              <w:rPr>
                <w:color w:val="000000"/>
              </w:rPr>
              <w:t>поселок Зендиково</w:t>
            </w:r>
          </w:p>
        </w:tc>
        <w:tc>
          <w:tcPr>
            <w:tcW w:w="851" w:type="dxa"/>
            <w:hideMark/>
          </w:tcPr>
          <w:p w14:paraId="50D7684D" w14:textId="557FE16C" w:rsidR="00972EBF" w:rsidRPr="00972EBF" w:rsidRDefault="00972EBF" w:rsidP="00972EBF">
            <w:pPr>
              <w:jc w:val="center"/>
              <w:rPr>
                <w:color w:val="000000"/>
              </w:rPr>
            </w:pPr>
            <w:r w:rsidRPr="00C10374">
              <w:rPr>
                <w:color w:val="000000"/>
              </w:rPr>
              <w:t>–</w:t>
            </w:r>
          </w:p>
        </w:tc>
        <w:tc>
          <w:tcPr>
            <w:tcW w:w="850" w:type="dxa"/>
            <w:hideMark/>
          </w:tcPr>
          <w:p w14:paraId="72C9418A" w14:textId="72DE2A68" w:rsidR="00972EBF" w:rsidRPr="00972EBF" w:rsidRDefault="00972EBF" w:rsidP="00972EBF">
            <w:pPr>
              <w:jc w:val="center"/>
              <w:rPr>
                <w:color w:val="000000"/>
              </w:rPr>
            </w:pPr>
            <w:r w:rsidRPr="002F652B">
              <w:rPr>
                <w:color w:val="000000"/>
              </w:rPr>
              <w:t>–</w:t>
            </w:r>
          </w:p>
        </w:tc>
        <w:tc>
          <w:tcPr>
            <w:tcW w:w="851" w:type="dxa"/>
            <w:hideMark/>
          </w:tcPr>
          <w:p w14:paraId="2DE436BB" w14:textId="76016D7A" w:rsidR="00972EBF" w:rsidRPr="00972EBF" w:rsidRDefault="00972EBF" w:rsidP="00972EBF">
            <w:pPr>
              <w:jc w:val="center"/>
              <w:rPr>
                <w:color w:val="000000"/>
              </w:rPr>
            </w:pPr>
            <w:r w:rsidRPr="005E705A">
              <w:rPr>
                <w:color w:val="000000"/>
              </w:rPr>
              <w:t>–</w:t>
            </w:r>
          </w:p>
        </w:tc>
        <w:tc>
          <w:tcPr>
            <w:tcW w:w="708" w:type="dxa"/>
            <w:hideMark/>
          </w:tcPr>
          <w:p w14:paraId="2714777B" w14:textId="260AF770" w:rsidR="00972EBF" w:rsidRPr="00972EBF" w:rsidRDefault="00972EBF" w:rsidP="00972EBF">
            <w:pPr>
              <w:jc w:val="center"/>
              <w:rPr>
                <w:color w:val="000000"/>
              </w:rPr>
            </w:pPr>
            <w:r w:rsidRPr="003134C0">
              <w:rPr>
                <w:color w:val="000000"/>
              </w:rPr>
              <w:t>–</w:t>
            </w:r>
          </w:p>
        </w:tc>
        <w:tc>
          <w:tcPr>
            <w:tcW w:w="567" w:type="dxa"/>
            <w:hideMark/>
          </w:tcPr>
          <w:p w14:paraId="57387177" w14:textId="3795BD98" w:rsidR="00972EBF" w:rsidRPr="00972EBF" w:rsidRDefault="00972EBF" w:rsidP="00972EBF">
            <w:pPr>
              <w:jc w:val="center"/>
              <w:rPr>
                <w:color w:val="000000"/>
              </w:rPr>
            </w:pPr>
            <w:r w:rsidRPr="00B32340">
              <w:rPr>
                <w:color w:val="000000"/>
              </w:rPr>
              <w:t>–</w:t>
            </w:r>
          </w:p>
        </w:tc>
        <w:tc>
          <w:tcPr>
            <w:tcW w:w="851" w:type="dxa"/>
            <w:hideMark/>
          </w:tcPr>
          <w:p w14:paraId="2B65BC85" w14:textId="107D9193" w:rsidR="00972EBF" w:rsidRPr="00972EBF" w:rsidRDefault="00972EBF" w:rsidP="00972EBF">
            <w:pPr>
              <w:jc w:val="center"/>
              <w:rPr>
                <w:color w:val="000000"/>
              </w:rPr>
            </w:pPr>
            <w:r w:rsidRPr="004E7944">
              <w:rPr>
                <w:color w:val="000000"/>
              </w:rPr>
              <w:t>–</w:t>
            </w:r>
          </w:p>
        </w:tc>
        <w:tc>
          <w:tcPr>
            <w:tcW w:w="567" w:type="dxa"/>
            <w:hideMark/>
          </w:tcPr>
          <w:p w14:paraId="78FE0F6F" w14:textId="77777777" w:rsidR="00972EBF" w:rsidRPr="00972EBF" w:rsidRDefault="00972EBF" w:rsidP="00972EBF">
            <w:pPr>
              <w:jc w:val="center"/>
              <w:rPr>
                <w:color w:val="000000"/>
              </w:rPr>
            </w:pPr>
            <w:r w:rsidRPr="00972EBF">
              <w:rPr>
                <w:color w:val="000000"/>
              </w:rPr>
              <w:t>+</w:t>
            </w:r>
          </w:p>
        </w:tc>
        <w:tc>
          <w:tcPr>
            <w:tcW w:w="673" w:type="dxa"/>
            <w:hideMark/>
          </w:tcPr>
          <w:p w14:paraId="45A2FC5A" w14:textId="1D359694" w:rsidR="00972EBF" w:rsidRPr="00972EBF" w:rsidRDefault="00972EBF" w:rsidP="00972EBF">
            <w:pPr>
              <w:jc w:val="center"/>
              <w:rPr>
                <w:color w:val="000000"/>
              </w:rPr>
            </w:pPr>
            <w:r w:rsidRPr="00A258E8">
              <w:rPr>
                <w:color w:val="000000"/>
              </w:rPr>
              <w:t>–</w:t>
            </w:r>
          </w:p>
        </w:tc>
      </w:tr>
      <w:tr w:rsidR="00972EBF" w:rsidRPr="00972EBF" w14:paraId="5E91EE7C" w14:textId="77777777" w:rsidTr="00F142DD">
        <w:trPr>
          <w:trHeight w:val="20"/>
        </w:trPr>
        <w:tc>
          <w:tcPr>
            <w:tcW w:w="562" w:type="dxa"/>
            <w:hideMark/>
          </w:tcPr>
          <w:p w14:paraId="6016037A" w14:textId="77777777" w:rsidR="00972EBF" w:rsidRPr="00972EBF" w:rsidRDefault="00972EBF" w:rsidP="00972EBF">
            <w:pPr>
              <w:rPr>
                <w:color w:val="000000"/>
              </w:rPr>
            </w:pPr>
            <w:r w:rsidRPr="00972EBF">
              <w:rPr>
                <w:color w:val="000000"/>
              </w:rPr>
              <w:lastRenderedPageBreak/>
              <w:t>88</w:t>
            </w:r>
          </w:p>
        </w:tc>
        <w:tc>
          <w:tcPr>
            <w:tcW w:w="1843" w:type="dxa"/>
            <w:hideMark/>
          </w:tcPr>
          <w:p w14:paraId="479044FF" w14:textId="77777777" w:rsidR="00972EBF" w:rsidRPr="00972EBF" w:rsidRDefault="00972EBF" w:rsidP="00972EBF">
            <w:pPr>
              <w:rPr>
                <w:color w:val="000000"/>
              </w:rPr>
            </w:pPr>
            <w:r w:rsidRPr="00972EBF">
              <w:rPr>
                <w:color w:val="000000"/>
              </w:rPr>
              <w:t>ДРСУ</w:t>
            </w:r>
          </w:p>
        </w:tc>
        <w:tc>
          <w:tcPr>
            <w:tcW w:w="2126" w:type="dxa"/>
            <w:hideMark/>
          </w:tcPr>
          <w:p w14:paraId="04B3D723" w14:textId="77777777" w:rsidR="00972EBF" w:rsidRPr="00972EBF" w:rsidRDefault="00972EBF" w:rsidP="00972EBF">
            <w:pPr>
              <w:rPr>
                <w:color w:val="000000"/>
              </w:rPr>
            </w:pPr>
            <w:r w:rsidRPr="00972EBF">
              <w:rPr>
                <w:color w:val="000000"/>
              </w:rPr>
              <w:t>М-4, старое направление, 119-й километр</w:t>
            </w:r>
          </w:p>
        </w:tc>
        <w:tc>
          <w:tcPr>
            <w:tcW w:w="1843" w:type="dxa"/>
            <w:hideMark/>
          </w:tcPr>
          <w:p w14:paraId="02510DCB" w14:textId="77777777" w:rsidR="00972EBF" w:rsidRPr="00972EBF" w:rsidRDefault="00972EBF" w:rsidP="00972EBF">
            <w:pPr>
              <w:rPr>
                <w:color w:val="000000"/>
              </w:rPr>
            </w:pPr>
            <w:r w:rsidRPr="00972EBF">
              <w:rPr>
                <w:color w:val="000000"/>
              </w:rPr>
              <w:t>Прямое</w:t>
            </w:r>
          </w:p>
        </w:tc>
        <w:tc>
          <w:tcPr>
            <w:tcW w:w="2268" w:type="dxa"/>
            <w:hideMark/>
          </w:tcPr>
          <w:p w14:paraId="7A8AE16F" w14:textId="77777777" w:rsidR="00972EBF" w:rsidRPr="00972EBF" w:rsidRDefault="00972EBF" w:rsidP="00972EBF">
            <w:pPr>
              <w:rPr>
                <w:color w:val="000000"/>
              </w:rPr>
            </w:pPr>
            <w:r w:rsidRPr="00972EBF">
              <w:rPr>
                <w:color w:val="000000"/>
              </w:rPr>
              <w:t>поселок Зендиково</w:t>
            </w:r>
          </w:p>
        </w:tc>
        <w:tc>
          <w:tcPr>
            <w:tcW w:w="851" w:type="dxa"/>
            <w:hideMark/>
          </w:tcPr>
          <w:p w14:paraId="3CF7647A" w14:textId="582D6F69" w:rsidR="00972EBF" w:rsidRPr="00972EBF" w:rsidRDefault="00972EBF" w:rsidP="00972EBF">
            <w:pPr>
              <w:jc w:val="center"/>
              <w:rPr>
                <w:color w:val="000000"/>
              </w:rPr>
            </w:pPr>
            <w:r w:rsidRPr="005C6EDF">
              <w:rPr>
                <w:color w:val="000000"/>
              </w:rPr>
              <w:t>–</w:t>
            </w:r>
          </w:p>
        </w:tc>
        <w:tc>
          <w:tcPr>
            <w:tcW w:w="850" w:type="dxa"/>
            <w:hideMark/>
          </w:tcPr>
          <w:p w14:paraId="79D65E2E" w14:textId="4D515AB0" w:rsidR="00972EBF" w:rsidRPr="00972EBF" w:rsidRDefault="00972EBF" w:rsidP="00972EBF">
            <w:pPr>
              <w:jc w:val="center"/>
              <w:rPr>
                <w:color w:val="000000"/>
              </w:rPr>
            </w:pPr>
            <w:r w:rsidRPr="005C6EDF">
              <w:rPr>
                <w:color w:val="000000"/>
              </w:rPr>
              <w:t>–</w:t>
            </w:r>
          </w:p>
        </w:tc>
        <w:tc>
          <w:tcPr>
            <w:tcW w:w="851" w:type="dxa"/>
            <w:hideMark/>
          </w:tcPr>
          <w:p w14:paraId="2FE7FDF4" w14:textId="36F54EA9" w:rsidR="00972EBF" w:rsidRPr="00972EBF" w:rsidRDefault="00972EBF" w:rsidP="00972EBF">
            <w:pPr>
              <w:jc w:val="center"/>
              <w:rPr>
                <w:color w:val="000000"/>
              </w:rPr>
            </w:pPr>
            <w:r w:rsidRPr="005C6EDF">
              <w:rPr>
                <w:color w:val="000000"/>
              </w:rPr>
              <w:t>–</w:t>
            </w:r>
          </w:p>
        </w:tc>
        <w:tc>
          <w:tcPr>
            <w:tcW w:w="708" w:type="dxa"/>
            <w:hideMark/>
          </w:tcPr>
          <w:p w14:paraId="72063B33" w14:textId="16877E53" w:rsidR="00972EBF" w:rsidRPr="00972EBF" w:rsidRDefault="00972EBF" w:rsidP="00972EBF">
            <w:pPr>
              <w:jc w:val="center"/>
              <w:rPr>
                <w:color w:val="000000"/>
              </w:rPr>
            </w:pPr>
            <w:r w:rsidRPr="005C6EDF">
              <w:rPr>
                <w:color w:val="000000"/>
              </w:rPr>
              <w:t>–</w:t>
            </w:r>
          </w:p>
        </w:tc>
        <w:tc>
          <w:tcPr>
            <w:tcW w:w="567" w:type="dxa"/>
            <w:hideMark/>
          </w:tcPr>
          <w:p w14:paraId="741A1141" w14:textId="6A28486A" w:rsidR="00972EBF" w:rsidRPr="00972EBF" w:rsidRDefault="00972EBF" w:rsidP="00972EBF">
            <w:pPr>
              <w:jc w:val="center"/>
              <w:rPr>
                <w:color w:val="000000"/>
              </w:rPr>
            </w:pPr>
            <w:r w:rsidRPr="005C6EDF">
              <w:rPr>
                <w:color w:val="000000"/>
              </w:rPr>
              <w:t>–</w:t>
            </w:r>
          </w:p>
        </w:tc>
        <w:tc>
          <w:tcPr>
            <w:tcW w:w="851" w:type="dxa"/>
            <w:hideMark/>
          </w:tcPr>
          <w:p w14:paraId="2714E306" w14:textId="0B7F4ADD" w:rsidR="00972EBF" w:rsidRPr="00972EBF" w:rsidRDefault="00972EBF" w:rsidP="00972EBF">
            <w:pPr>
              <w:jc w:val="center"/>
              <w:rPr>
                <w:color w:val="000000"/>
              </w:rPr>
            </w:pPr>
            <w:r w:rsidRPr="005C6EDF">
              <w:rPr>
                <w:color w:val="000000"/>
              </w:rPr>
              <w:t>–</w:t>
            </w:r>
          </w:p>
        </w:tc>
        <w:tc>
          <w:tcPr>
            <w:tcW w:w="567" w:type="dxa"/>
            <w:hideMark/>
          </w:tcPr>
          <w:p w14:paraId="6756331F" w14:textId="77777777" w:rsidR="00972EBF" w:rsidRPr="00972EBF" w:rsidRDefault="00972EBF" w:rsidP="00972EBF">
            <w:pPr>
              <w:jc w:val="center"/>
              <w:rPr>
                <w:color w:val="000000"/>
              </w:rPr>
            </w:pPr>
            <w:r w:rsidRPr="00972EBF">
              <w:rPr>
                <w:color w:val="000000"/>
              </w:rPr>
              <w:t>+</w:t>
            </w:r>
          </w:p>
        </w:tc>
        <w:tc>
          <w:tcPr>
            <w:tcW w:w="673" w:type="dxa"/>
            <w:hideMark/>
          </w:tcPr>
          <w:p w14:paraId="70F41336" w14:textId="7F5F4663" w:rsidR="00972EBF" w:rsidRPr="00972EBF" w:rsidRDefault="00972EBF" w:rsidP="00972EBF">
            <w:pPr>
              <w:jc w:val="center"/>
              <w:rPr>
                <w:color w:val="000000"/>
              </w:rPr>
            </w:pPr>
            <w:r>
              <w:rPr>
                <w:color w:val="000000"/>
              </w:rPr>
              <w:t>–</w:t>
            </w:r>
          </w:p>
        </w:tc>
      </w:tr>
      <w:tr w:rsidR="00972EBF" w:rsidRPr="00972EBF" w14:paraId="395EB863" w14:textId="77777777" w:rsidTr="00F142DD">
        <w:trPr>
          <w:trHeight w:val="20"/>
        </w:trPr>
        <w:tc>
          <w:tcPr>
            <w:tcW w:w="562" w:type="dxa"/>
            <w:hideMark/>
          </w:tcPr>
          <w:p w14:paraId="1F76EC3B" w14:textId="77777777" w:rsidR="00972EBF" w:rsidRPr="00972EBF" w:rsidRDefault="00972EBF" w:rsidP="00972EBF">
            <w:pPr>
              <w:rPr>
                <w:color w:val="000000"/>
              </w:rPr>
            </w:pPr>
            <w:r w:rsidRPr="00972EBF">
              <w:rPr>
                <w:color w:val="000000"/>
              </w:rPr>
              <w:t>89</w:t>
            </w:r>
          </w:p>
        </w:tc>
        <w:tc>
          <w:tcPr>
            <w:tcW w:w="1843" w:type="dxa"/>
            <w:hideMark/>
          </w:tcPr>
          <w:p w14:paraId="30515D77" w14:textId="77777777" w:rsidR="00972EBF" w:rsidRPr="00972EBF" w:rsidRDefault="00972EBF" w:rsidP="00972EBF">
            <w:pPr>
              <w:rPr>
                <w:color w:val="000000"/>
              </w:rPr>
            </w:pPr>
            <w:r w:rsidRPr="00972EBF">
              <w:rPr>
                <w:color w:val="000000"/>
              </w:rPr>
              <w:t>Лиды</w:t>
            </w:r>
          </w:p>
        </w:tc>
        <w:tc>
          <w:tcPr>
            <w:tcW w:w="2126" w:type="dxa"/>
            <w:hideMark/>
          </w:tcPr>
          <w:p w14:paraId="3C7B6364" w14:textId="77777777" w:rsidR="00972EBF" w:rsidRPr="00972EBF" w:rsidRDefault="00972EBF" w:rsidP="00972EBF">
            <w:pPr>
              <w:rPr>
                <w:color w:val="000000"/>
              </w:rPr>
            </w:pPr>
            <w:r w:rsidRPr="00972EBF">
              <w:rPr>
                <w:color w:val="000000"/>
              </w:rPr>
              <w:t>46К-5120</w:t>
            </w:r>
          </w:p>
        </w:tc>
        <w:tc>
          <w:tcPr>
            <w:tcW w:w="1843" w:type="dxa"/>
            <w:hideMark/>
          </w:tcPr>
          <w:p w14:paraId="64A0BFE7" w14:textId="77777777" w:rsidR="00972EBF" w:rsidRPr="00972EBF" w:rsidRDefault="00972EBF" w:rsidP="00972EBF">
            <w:pPr>
              <w:rPr>
                <w:color w:val="000000"/>
              </w:rPr>
            </w:pPr>
            <w:r w:rsidRPr="00972EBF">
              <w:rPr>
                <w:color w:val="000000"/>
              </w:rPr>
              <w:t>Обратное</w:t>
            </w:r>
          </w:p>
        </w:tc>
        <w:tc>
          <w:tcPr>
            <w:tcW w:w="2268" w:type="dxa"/>
            <w:hideMark/>
          </w:tcPr>
          <w:p w14:paraId="05EEF330" w14:textId="77777777" w:rsidR="00972EBF" w:rsidRPr="00972EBF" w:rsidRDefault="00972EBF" w:rsidP="00972EBF">
            <w:pPr>
              <w:rPr>
                <w:color w:val="000000"/>
              </w:rPr>
            </w:pPr>
            <w:r w:rsidRPr="00972EBF">
              <w:rPr>
                <w:color w:val="000000"/>
              </w:rPr>
              <w:t>деревня Лиды</w:t>
            </w:r>
          </w:p>
        </w:tc>
        <w:tc>
          <w:tcPr>
            <w:tcW w:w="851" w:type="dxa"/>
            <w:hideMark/>
          </w:tcPr>
          <w:p w14:paraId="3AF42BFD" w14:textId="7F2FA00B" w:rsidR="00972EBF" w:rsidRPr="00972EBF" w:rsidRDefault="00972EBF" w:rsidP="00972EBF">
            <w:pPr>
              <w:jc w:val="center"/>
              <w:rPr>
                <w:color w:val="000000"/>
              </w:rPr>
            </w:pPr>
            <w:r w:rsidRPr="00956E4F">
              <w:rPr>
                <w:color w:val="000000"/>
              </w:rPr>
              <w:t>–</w:t>
            </w:r>
          </w:p>
        </w:tc>
        <w:tc>
          <w:tcPr>
            <w:tcW w:w="850" w:type="dxa"/>
            <w:hideMark/>
          </w:tcPr>
          <w:p w14:paraId="4448618D" w14:textId="7E94BD79" w:rsidR="00972EBF" w:rsidRPr="00972EBF" w:rsidRDefault="00972EBF" w:rsidP="00972EBF">
            <w:pPr>
              <w:jc w:val="center"/>
              <w:rPr>
                <w:color w:val="000000"/>
              </w:rPr>
            </w:pPr>
            <w:r w:rsidRPr="00956E4F">
              <w:rPr>
                <w:color w:val="000000"/>
              </w:rPr>
              <w:t>–</w:t>
            </w:r>
          </w:p>
        </w:tc>
        <w:tc>
          <w:tcPr>
            <w:tcW w:w="851" w:type="dxa"/>
            <w:hideMark/>
          </w:tcPr>
          <w:p w14:paraId="27D3337E" w14:textId="4A35F79D" w:rsidR="00972EBF" w:rsidRPr="00972EBF" w:rsidRDefault="00972EBF" w:rsidP="00972EBF">
            <w:pPr>
              <w:jc w:val="center"/>
              <w:rPr>
                <w:color w:val="000000"/>
              </w:rPr>
            </w:pPr>
            <w:r w:rsidRPr="00956E4F">
              <w:rPr>
                <w:color w:val="000000"/>
              </w:rPr>
              <w:t>–</w:t>
            </w:r>
          </w:p>
        </w:tc>
        <w:tc>
          <w:tcPr>
            <w:tcW w:w="708" w:type="dxa"/>
            <w:hideMark/>
          </w:tcPr>
          <w:p w14:paraId="6C6B375F" w14:textId="155003B7" w:rsidR="00972EBF" w:rsidRPr="00972EBF" w:rsidRDefault="00972EBF" w:rsidP="00972EBF">
            <w:pPr>
              <w:jc w:val="center"/>
              <w:rPr>
                <w:color w:val="000000"/>
              </w:rPr>
            </w:pPr>
            <w:r w:rsidRPr="00956E4F">
              <w:rPr>
                <w:color w:val="000000"/>
              </w:rPr>
              <w:t>–</w:t>
            </w:r>
          </w:p>
        </w:tc>
        <w:tc>
          <w:tcPr>
            <w:tcW w:w="567" w:type="dxa"/>
            <w:hideMark/>
          </w:tcPr>
          <w:p w14:paraId="6838261B" w14:textId="59A4BB5D" w:rsidR="00972EBF" w:rsidRPr="00972EBF" w:rsidRDefault="00972EBF" w:rsidP="00972EBF">
            <w:pPr>
              <w:jc w:val="center"/>
              <w:rPr>
                <w:color w:val="000000"/>
              </w:rPr>
            </w:pPr>
            <w:r w:rsidRPr="00956E4F">
              <w:rPr>
                <w:color w:val="000000"/>
              </w:rPr>
              <w:t>–</w:t>
            </w:r>
          </w:p>
        </w:tc>
        <w:tc>
          <w:tcPr>
            <w:tcW w:w="851" w:type="dxa"/>
            <w:hideMark/>
          </w:tcPr>
          <w:p w14:paraId="4D1AB78B" w14:textId="063711E2" w:rsidR="00972EBF" w:rsidRPr="00972EBF" w:rsidRDefault="00972EBF" w:rsidP="00972EBF">
            <w:pPr>
              <w:jc w:val="center"/>
              <w:rPr>
                <w:color w:val="000000"/>
              </w:rPr>
            </w:pPr>
            <w:r w:rsidRPr="00956E4F">
              <w:rPr>
                <w:color w:val="000000"/>
              </w:rPr>
              <w:t>–</w:t>
            </w:r>
          </w:p>
        </w:tc>
        <w:tc>
          <w:tcPr>
            <w:tcW w:w="567" w:type="dxa"/>
            <w:hideMark/>
          </w:tcPr>
          <w:p w14:paraId="15003241" w14:textId="77777777" w:rsidR="00972EBF" w:rsidRPr="00972EBF" w:rsidRDefault="00972EBF" w:rsidP="00972EBF">
            <w:pPr>
              <w:jc w:val="center"/>
              <w:rPr>
                <w:color w:val="000000"/>
              </w:rPr>
            </w:pPr>
            <w:r w:rsidRPr="00972EBF">
              <w:rPr>
                <w:color w:val="000000"/>
              </w:rPr>
              <w:t>+</w:t>
            </w:r>
          </w:p>
        </w:tc>
        <w:tc>
          <w:tcPr>
            <w:tcW w:w="673" w:type="dxa"/>
            <w:hideMark/>
          </w:tcPr>
          <w:p w14:paraId="4394AA86" w14:textId="79A991DA" w:rsidR="00972EBF" w:rsidRPr="00972EBF" w:rsidRDefault="00972EBF" w:rsidP="00972EBF">
            <w:pPr>
              <w:jc w:val="center"/>
              <w:rPr>
                <w:color w:val="000000"/>
              </w:rPr>
            </w:pPr>
            <w:r w:rsidRPr="005048E9">
              <w:rPr>
                <w:color w:val="000000"/>
              </w:rPr>
              <w:t>–</w:t>
            </w:r>
          </w:p>
        </w:tc>
      </w:tr>
      <w:tr w:rsidR="00972EBF" w:rsidRPr="00972EBF" w14:paraId="18A94EF7" w14:textId="77777777" w:rsidTr="00F142DD">
        <w:trPr>
          <w:trHeight w:val="20"/>
        </w:trPr>
        <w:tc>
          <w:tcPr>
            <w:tcW w:w="562" w:type="dxa"/>
            <w:hideMark/>
          </w:tcPr>
          <w:p w14:paraId="01D4826A" w14:textId="77777777" w:rsidR="00972EBF" w:rsidRPr="00972EBF" w:rsidRDefault="00972EBF" w:rsidP="00972EBF">
            <w:pPr>
              <w:rPr>
                <w:color w:val="000000"/>
              </w:rPr>
            </w:pPr>
            <w:r w:rsidRPr="00972EBF">
              <w:rPr>
                <w:color w:val="000000"/>
              </w:rPr>
              <w:t>90</w:t>
            </w:r>
          </w:p>
        </w:tc>
        <w:tc>
          <w:tcPr>
            <w:tcW w:w="1843" w:type="dxa"/>
            <w:hideMark/>
          </w:tcPr>
          <w:p w14:paraId="509BC4D2" w14:textId="77777777" w:rsidR="00972EBF" w:rsidRPr="00972EBF" w:rsidRDefault="00972EBF" w:rsidP="00972EBF">
            <w:pPr>
              <w:rPr>
                <w:color w:val="000000"/>
              </w:rPr>
            </w:pPr>
            <w:r w:rsidRPr="00972EBF">
              <w:rPr>
                <w:color w:val="000000"/>
              </w:rPr>
              <w:t>Лиды</w:t>
            </w:r>
          </w:p>
        </w:tc>
        <w:tc>
          <w:tcPr>
            <w:tcW w:w="2126" w:type="dxa"/>
            <w:hideMark/>
          </w:tcPr>
          <w:p w14:paraId="02DA7B7F" w14:textId="77777777" w:rsidR="00972EBF" w:rsidRPr="00972EBF" w:rsidRDefault="00972EBF" w:rsidP="00972EBF">
            <w:pPr>
              <w:rPr>
                <w:color w:val="000000"/>
              </w:rPr>
            </w:pPr>
            <w:r w:rsidRPr="00972EBF">
              <w:rPr>
                <w:color w:val="000000"/>
              </w:rPr>
              <w:t>46К-5120</w:t>
            </w:r>
          </w:p>
        </w:tc>
        <w:tc>
          <w:tcPr>
            <w:tcW w:w="1843" w:type="dxa"/>
            <w:hideMark/>
          </w:tcPr>
          <w:p w14:paraId="12C05B08" w14:textId="77777777" w:rsidR="00972EBF" w:rsidRPr="00972EBF" w:rsidRDefault="00972EBF" w:rsidP="00972EBF">
            <w:pPr>
              <w:rPr>
                <w:color w:val="000000"/>
              </w:rPr>
            </w:pPr>
            <w:r w:rsidRPr="00972EBF">
              <w:rPr>
                <w:color w:val="000000"/>
              </w:rPr>
              <w:t>Прямое</w:t>
            </w:r>
          </w:p>
        </w:tc>
        <w:tc>
          <w:tcPr>
            <w:tcW w:w="2268" w:type="dxa"/>
            <w:hideMark/>
          </w:tcPr>
          <w:p w14:paraId="7870F59B" w14:textId="77777777" w:rsidR="00972EBF" w:rsidRPr="00972EBF" w:rsidRDefault="00972EBF" w:rsidP="00972EBF">
            <w:pPr>
              <w:rPr>
                <w:color w:val="000000"/>
              </w:rPr>
            </w:pPr>
            <w:r w:rsidRPr="00972EBF">
              <w:rPr>
                <w:color w:val="000000"/>
              </w:rPr>
              <w:t>деревня Лиды</w:t>
            </w:r>
          </w:p>
        </w:tc>
        <w:tc>
          <w:tcPr>
            <w:tcW w:w="851" w:type="dxa"/>
            <w:hideMark/>
          </w:tcPr>
          <w:p w14:paraId="208B38E4" w14:textId="01F3FFD4" w:rsidR="00972EBF" w:rsidRPr="00972EBF" w:rsidRDefault="00972EBF" w:rsidP="00972EBF">
            <w:pPr>
              <w:jc w:val="center"/>
              <w:rPr>
                <w:color w:val="000000"/>
              </w:rPr>
            </w:pPr>
            <w:r w:rsidRPr="00956E4F">
              <w:rPr>
                <w:color w:val="000000"/>
              </w:rPr>
              <w:t>–</w:t>
            </w:r>
          </w:p>
        </w:tc>
        <w:tc>
          <w:tcPr>
            <w:tcW w:w="850" w:type="dxa"/>
            <w:hideMark/>
          </w:tcPr>
          <w:p w14:paraId="181246CA" w14:textId="49F8D70B" w:rsidR="00972EBF" w:rsidRPr="00972EBF" w:rsidRDefault="00972EBF" w:rsidP="00972EBF">
            <w:pPr>
              <w:jc w:val="center"/>
              <w:rPr>
                <w:color w:val="000000"/>
              </w:rPr>
            </w:pPr>
            <w:r w:rsidRPr="00956E4F">
              <w:rPr>
                <w:color w:val="000000"/>
              </w:rPr>
              <w:t>–</w:t>
            </w:r>
          </w:p>
        </w:tc>
        <w:tc>
          <w:tcPr>
            <w:tcW w:w="851" w:type="dxa"/>
            <w:hideMark/>
          </w:tcPr>
          <w:p w14:paraId="1032838F" w14:textId="414E1E55" w:rsidR="00972EBF" w:rsidRPr="00972EBF" w:rsidRDefault="00972EBF" w:rsidP="00972EBF">
            <w:pPr>
              <w:jc w:val="center"/>
              <w:rPr>
                <w:color w:val="000000"/>
              </w:rPr>
            </w:pPr>
            <w:r w:rsidRPr="00956E4F">
              <w:rPr>
                <w:color w:val="000000"/>
              </w:rPr>
              <w:t>–</w:t>
            </w:r>
          </w:p>
        </w:tc>
        <w:tc>
          <w:tcPr>
            <w:tcW w:w="708" w:type="dxa"/>
            <w:hideMark/>
          </w:tcPr>
          <w:p w14:paraId="7CEDC60F" w14:textId="7A734F23" w:rsidR="00972EBF" w:rsidRPr="00972EBF" w:rsidRDefault="00972EBF" w:rsidP="00972EBF">
            <w:pPr>
              <w:jc w:val="center"/>
              <w:rPr>
                <w:color w:val="000000"/>
              </w:rPr>
            </w:pPr>
            <w:r w:rsidRPr="00956E4F">
              <w:rPr>
                <w:color w:val="000000"/>
              </w:rPr>
              <w:t>–</w:t>
            </w:r>
          </w:p>
        </w:tc>
        <w:tc>
          <w:tcPr>
            <w:tcW w:w="567" w:type="dxa"/>
            <w:hideMark/>
          </w:tcPr>
          <w:p w14:paraId="48D427BB" w14:textId="73B9BCAE" w:rsidR="00972EBF" w:rsidRPr="00972EBF" w:rsidRDefault="00972EBF" w:rsidP="00972EBF">
            <w:pPr>
              <w:jc w:val="center"/>
              <w:rPr>
                <w:color w:val="000000"/>
              </w:rPr>
            </w:pPr>
            <w:r w:rsidRPr="00956E4F">
              <w:rPr>
                <w:color w:val="000000"/>
              </w:rPr>
              <w:t>–</w:t>
            </w:r>
          </w:p>
        </w:tc>
        <w:tc>
          <w:tcPr>
            <w:tcW w:w="851" w:type="dxa"/>
            <w:hideMark/>
          </w:tcPr>
          <w:p w14:paraId="0E051B8F" w14:textId="19F8C0FD" w:rsidR="00972EBF" w:rsidRPr="00972EBF" w:rsidRDefault="00972EBF" w:rsidP="00972EBF">
            <w:pPr>
              <w:jc w:val="center"/>
              <w:rPr>
                <w:color w:val="000000"/>
              </w:rPr>
            </w:pPr>
            <w:r w:rsidRPr="00956E4F">
              <w:rPr>
                <w:color w:val="000000"/>
              </w:rPr>
              <w:t>–</w:t>
            </w:r>
          </w:p>
        </w:tc>
        <w:tc>
          <w:tcPr>
            <w:tcW w:w="567" w:type="dxa"/>
            <w:hideMark/>
          </w:tcPr>
          <w:p w14:paraId="74FF02A1" w14:textId="77777777" w:rsidR="00972EBF" w:rsidRPr="00972EBF" w:rsidRDefault="00972EBF" w:rsidP="00972EBF">
            <w:pPr>
              <w:jc w:val="center"/>
              <w:rPr>
                <w:color w:val="000000"/>
              </w:rPr>
            </w:pPr>
            <w:r w:rsidRPr="00972EBF">
              <w:rPr>
                <w:color w:val="000000"/>
              </w:rPr>
              <w:t>+</w:t>
            </w:r>
          </w:p>
        </w:tc>
        <w:tc>
          <w:tcPr>
            <w:tcW w:w="673" w:type="dxa"/>
            <w:hideMark/>
          </w:tcPr>
          <w:p w14:paraId="7614D7D7" w14:textId="28DA607E" w:rsidR="00972EBF" w:rsidRPr="00972EBF" w:rsidRDefault="00972EBF" w:rsidP="00972EBF">
            <w:pPr>
              <w:jc w:val="center"/>
              <w:rPr>
                <w:color w:val="000000"/>
              </w:rPr>
            </w:pPr>
            <w:r w:rsidRPr="005048E9">
              <w:rPr>
                <w:color w:val="000000"/>
              </w:rPr>
              <w:t>–</w:t>
            </w:r>
          </w:p>
        </w:tc>
      </w:tr>
      <w:tr w:rsidR="00972EBF" w:rsidRPr="00972EBF" w14:paraId="5A5BA1F2" w14:textId="77777777" w:rsidTr="00F142DD">
        <w:trPr>
          <w:trHeight w:val="20"/>
        </w:trPr>
        <w:tc>
          <w:tcPr>
            <w:tcW w:w="562" w:type="dxa"/>
            <w:hideMark/>
          </w:tcPr>
          <w:p w14:paraId="324716F3" w14:textId="77777777" w:rsidR="00972EBF" w:rsidRPr="00972EBF" w:rsidRDefault="00972EBF" w:rsidP="00972EBF">
            <w:pPr>
              <w:rPr>
                <w:color w:val="000000"/>
              </w:rPr>
            </w:pPr>
            <w:r w:rsidRPr="00972EBF">
              <w:rPr>
                <w:color w:val="000000"/>
              </w:rPr>
              <w:t>91</w:t>
            </w:r>
          </w:p>
        </w:tc>
        <w:tc>
          <w:tcPr>
            <w:tcW w:w="1843" w:type="dxa"/>
            <w:hideMark/>
          </w:tcPr>
          <w:p w14:paraId="6C482B1C" w14:textId="77777777" w:rsidR="00972EBF" w:rsidRPr="00972EBF" w:rsidRDefault="00972EBF" w:rsidP="00972EBF">
            <w:pPr>
              <w:rPr>
                <w:color w:val="000000"/>
              </w:rPr>
            </w:pPr>
            <w:r w:rsidRPr="00972EBF">
              <w:rPr>
                <w:color w:val="000000"/>
              </w:rPr>
              <w:t>Дом отдыха Кашира</w:t>
            </w:r>
          </w:p>
        </w:tc>
        <w:tc>
          <w:tcPr>
            <w:tcW w:w="2126" w:type="dxa"/>
            <w:hideMark/>
          </w:tcPr>
          <w:p w14:paraId="27AAD246" w14:textId="77777777" w:rsidR="00972EBF" w:rsidRPr="00972EBF" w:rsidRDefault="00972EBF" w:rsidP="00972EBF">
            <w:pPr>
              <w:rPr>
                <w:color w:val="000000"/>
              </w:rPr>
            </w:pPr>
            <w:r w:rsidRPr="00972EBF">
              <w:rPr>
                <w:color w:val="000000"/>
              </w:rPr>
              <w:t>Иваньковское шоссе</w:t>
            </w:r>
          </w:p>
        </w:tc>
        <w:tc>
          <w:tcPr>
            <w:tcW w:w="1843" w:type="dxa"/>
            <w:hideMark/>
          </w:tcPr>
          <w:p w14:paraId="5F51A011" w14:textId="77777777" w:rsidR="00972EBF" w:rsidRPr="00972EBF" w:rsidRDefault="00972EBF" w:rsidP="00972EBF">
            <w:pPr>
              <w:rPr>
                <w:color w:val="000000"/>
              </w:rPr>
            </w:pPr>
            <w:r w:rsidRPr="00972EBF">
              <w:rPr>
                <w:color w:val="000000"/>
              </w:rPr>
              <w:t>Прямое</w:t>
            </w:r>
          </w:p>
        </w:tc>
        <w:tc>
          <w:tcPr>
            <w:tcW w:w="2268" w:type="dxa"/>
            <w:hideMark/>
          </w:tcPr>
          <w:p w14:paraId="5976A7CE" w14:textId="77777777" w:rsidR="00972EBF" w:rsidRPr="00972EBF" w:rsidRDefault="00972EBF" w:rsidP="00972EBF">
            <w:pPr>
              <w:rPr>
                <w:color w:val="000000"/>
              </w:rPr>
            </w:pPr>
            <w:r w:rsidRPr="00972EBF">
              <w:rPr>
                <w:color w:val="000000"/>
              </w:rPr>
              <w:t>деревня Лиды</w:t>
            </w:r>
          </w:p>
        </w:tc>
        <w:tc>
          <w:tcPr>
            <w:tcW w:w="851" w:type="dxa"/>
            <w:hideMark/>
          </w:tcPr>
          <w:p w14:paraId="38107ECD" w14:textId="4035BEFC" w:rsidR="00972EBF" w:rsidRPr="00972EBF" w:rsidRDefault="00972EBF" w:rsidP="00972EBF">
            <w:pPr>
              <w:jc w:val="center"/>
              <w:rPr>
                <w:color w:val="000000"/>
              </w:rPr>
            </w:pPr>
            <w:r w:rsidRPr="003F5497">
              <w:rPr>
                <w:color w:val="000000"/>
              </w:rPr>
              <w:t>–</w:t>
            </w:r>
          </w:p>
        </w:tc>
        <w:tc>
          <w:tcPr>
            <w:tcW w:w="850" w:type="dxa"/>
            <w:hideMark/>
          </w:tcPr>
          <w:p w14:paraId="6BDD46B4" w14:textId="58E32308" w:rsidR="00972EBF" w:rsidRPr="00972EBF" w:rsidRDefault="00972EBF" w:rsidP="00972EBF">
            <w:pPr>
              <w:jc w:val="center"/>
              <w:rPr>
                <w:color w:val="000000"/>
              </w:rPr>
            </w:pPr>
            <w:r w:rsidRPr="003F5497">
              <w:rPr>
                <w:color w:val="000000"/>
              </w:rPr>
              <w:t>–</w:t>
            </w:r>
          </w:p>
        </w:tc>
        <w:tc>
          <w:tcPr>
            <w:tcW w:w="851" w:type="dxa"/>
            <w:hideMark/>
          </w:tcPr>
          <w:p w14:paraId="22EE4521" w14:textId="20E81DA4" w:rsidR="00972EBF" w:rsidRPr="00972EBF" w:rsidRDefault="00972EBF" w:rsidP="00972EBF">
            <w:pPr>
              <w:jc w:val="center"/>
              <w:rPr>
                <w:color w:val="000000"/>
              </w:rPr>
            </w:pPr>
            <w:r w:rsidRPr="003F5497">
              <w:rPr>
                <w:color w:val="000000"/>
              </w:rPr>
              <w:t>–</w:t>
            </w:r>
          </w:p>
        </w:tc>
        <w:tc>
          <w:tcPr>
            <w:tcW w:w="708" w:type="dxa"/>
            <w:hideMark/>
          </w:tcPr>
          <w:p w14:paraId="29DEBF75" w14:textId="5B2108D6" w:rsidR="00972EBF" w:rsidRPr="00972EBF" w:rsidRDefault="00972EBF" w:rsidP="00972EBF">
            <w:pPr>
              <w:jc w:val="center"/>
              <w:rPr>
                <w:color w:val="000000"/>
              </w:rPr>
            </w:pPr>
            <w:r w:rsidRPr="003F5497">
              <w:rPr>
                <w:color w:val="000000"/>
              </w:rPr>
              <w:t>–</w:t>
            </w:r>
          </w:p>
        </w:tc>
        <w:tc>
          <w:tcPr>
            <w:tcW w:w="567" w:type="dxa"/>
            <w:hideMark/>
          </w:tcPr>
          <w:p w14:paraId="6163B562" w14:textId="77777777" w:rsidR="00972EBF" w:rsidRPr="00972EBF" w:rsidRDefault="00972EBF" w:rsidP="00972EBF">
            <w:pPr>
              <w:jc w:val="center"/>
              <w:rPr>
                <w:color w:val="000000"/>
              </w:rPr>
            </w:pPr>
            <w:r w:rsidRPr="00972EBF">
              <w:rPr>
                <w:color w:val="000000"/>
              </w:rPr>
              <w:t>+</w:t>
            </w:r>
          </w:p>
        </w:tc>
        <w:tc>
          <w:tcPr>
            <w:tcW w:w="851" w:type="dxa"/>
            <w:hideMark/>
          </w:tcPr>
          <w:p w14:paraId="49324E30" w14:textId="2BEFF2FB" w:rsidR="00972EBF" w:rsidRPr="00972EBF" w:rsidRDefault="00972EBF" w:rsidP="00972EBF">
            <w:pPr>
              <w:jc w:val="center"/>
              <w:rPr>
                <w:color w:val="000000"/>
              </w:rPr>
            </w:pPr>
            <w:r w:rsidRPr="00BF2700">
              <w:rPr>
                <w:color w:val="000000"/>
              </w:rPr>
              <w:t>–</w:t>
            </w:r>
          </w:p>
        </w:tc>
        <w:tc>
          <w:tcPr>
            <w:tcW w:w="567" w:type="dxa"/>
            <w:hideMark/>
          </w:tcPr>
          <w:p w14:paraId="29EE5C42" w14:textId="2C279FD9" w:rsidR="00972EBF" w:rsidRPr="00972EBF" w:rsidRDefault="00972EBF" w:rsidP="00972EBF">
            <w:pPr>
              <w:jc w:val="center"/>
              <w:rPr>
                <w:color w:val="000000"/>
              </w:rPr>
            </w:pPr>
            <w:r w:rsidRPr="00BF2700">
              <w:rPr>
                <w:color w:val="000000"/>
              </w:rPr>
              <w:t>–</w:t>
            </w:r>
          </w:p>
        </w:tc>
        <w:tc>
          <w:tcPr>
            <w:tcW w:w="673" w:type="dxa"/>
            <w:hideMark/>
          </w:tcPr>
          <w:p w14:paraId="38561B21" w14:textId="3E042F7C" w:rsidR="00972EBF" w:rsidRPr="00972EBF" w:rsidRDefault="00972EBF" w:rsidP="00972EBF">
            <w:pPr>
              <w:jc w:val="center"/>
              <w:rPr>
                <w:color w:val="000000"/>
              </w:rPr>
            </w:pPr>
            <w:r w:rsidRPr="00BF2700">
              <w:rPr>
                <w:color w:val="000000"/>
              </w:rPr>
              <w:t>–</w:t>
            </w:r>
          </w:p>
        </w:tc>
      </w:tr>
      <w:tr w:rsidR="00972EBF" w:rsidRPr="00972EBF" w14:paraId="7C3B155E" w14:textId="77777777" w:rsidTr="00F142DD">
        <w:trPr>
          <w:trHeight w:val="20"/>
        </w:trPr>
        <w:tc>
          <w:tcPr>
            <w:tcW w:w="562" w:type="dxa"/>
            <w:hideMark/>
          </w:tcPr>
          <w:p w14:paraId="08609C68" w14:textId="77777777" w:rsidR="00972EBF" w:rsidRPr="00972EBF" w:rsidRDefault="00972EBF" w:rsidP="00972EBF">
            <w:pPr>
              <w:rPr>
                <w:color w:val="000000"/>
              </w:rPr>
            </w:pPr>
            <w:r w:rsidRPr="00972EBF">
              <w:rPr>
                <w:color w:val="000000"/>
              </w:rPr>
              <w:t>92</w:t>
            </w:r>
          </w:p>
        </w:tc>
        <w:tc>
          <w:tcPr>
            <w:tcW w:w="1843" w:type="dxa"/>
            <w:hideMark/>
          </w:tcPr>
          <w:p w14:paraId="7D5CECF0" w14:textId="77777777" w:rsidR="00972EBF" w:rsidRPr="00972EBF" w:rsidRDefault="00972EBF" w:rsidP="00972EBF">
            <w:pPr>
              <w:rPr>
                <w:color w:val="000000"/>
              </w:rPr>
            </w:pPr>
            <w:r w:rsidRPr="00972EBF">
              <w:rPr>
                <w:color w:val="000000"/>
              </w:rPr>
              <w:t>Поворот на Ступино – Фритолейс</w:t>
            </w:r>
          </w:p>
        </w:tc>
        <w:tc>
          <w:tcPr>
            <w:tcW w:w="2126" w:type="dxa"/>
            <w:hideMark/>
          </w:tcPr>
          <w:p w14:paraId="70FAA500" w14:textId="77777777" w:rsidR="00972EBF" w:rsidRPr="00972EBF" w:rsidRDefault="00972EBF" w:rsidP="00972EBF">
            <w:pPr>
              <w:rPr>
                <w:color w:val="000000"/>
              </w:rPr>
            </w:pPr>
            <w:r w:rsidRPr="00972EBF">
              <w:rPr>
                <w:color w:val="000000"/>
              </w:rPr>
              <w:t>46К-5120</w:t>
            </w:r>
          </w:p>
        </w:tc>
        <w:tc>
          <w:tcPr>
            <w:tcW w:w="1843" w:type="dxa"/>
            <w:hideMark/>
          </w:tcPr>
          <w:p w14:paraId="5A98EDE7" w14:textId="77777777" w:rsidR="00972EBF" w:rsidRPr="00972EBF" w:rsidRDefault="00972EBF" w:rsidP="00972EBF">
            <w:pPr>
              <w:rPr>
                <w:color w:val="000000"/>
              </w:rPr>
            </w:pPr>
            <w:r w:rsidRPr="00972EBF">
              <w:rPr>
                <w:color w:val="000000"/>
              </w:rPr>
              <w:t>Обратное</w:t>
            </w:r>
          </w:p>
        </w:tc>
        <w:tc>
          <w:tcPr>
            <w:tcW w:w="2268" w:type="dxa"/>
            <w:hideMark/>
          </w:tcPr>
          <w:p w14:paraId="37EBAF54" w14:textId="77777777" w:rsidR="00972EBF" w:rsidRPr="00972EBF" w:rsidRDefault="00972EBF" w:rsidP="00972EBF">
            <w:pPr>
              <w:rPr>
                <w:color w:val="000000"/>
              </w:rPr>
            </w:pPr>
            <w:r w:rsidRPr="00972EBF">
              <w:rPr>
                <w:color w:val="000000"/>
              </w:rPr>
              <w:t>Кашира</w:t>
            </w:r>
          </w:p>
        </w:tc>
        <w:tc>
          <w:tcPr>
            <w:tcW w:w="851" w:type="dxa"/>
            <w:hideMark/>
          </w:tcPr>
          <w:p w14:paraId="67B1FF62" w14:textId="3F043438" w:rsidR="00972EBF" w:rsidRPr="00972EBF" w:rsidRDefault="00972EBF" w:rsidP="00972EBF">
            <w:pPr>
              <w:jc w:val="center"/>
              <w:rPr>
                <w:color w:val="000000"/>
              </w:rPr>
            </w:pPr>
            <w:r w:rsidRPr="003C750E">
              <w:rPr>
                <w:color w:val="000000"/>
              </w:rPr>
              <w:t>–</w:t>
            </w:r>
          </w:p>
        </w:tc>
        <w:tc>
          <w:tcPr>
            <w:tcW w:w="850" w:type="dxa"/>
            <w:hideMark/>
          </w:tcPr>
          <w:p w14:paraId="329F3296" w14:textId="773D92F0" w:rsidR="00972EBF" w:rsidRPr="00972EBF" w:rsidRDefault="00972EBF" w:rsidP="00972EBF">
            <w:pPr>
              <w:jc w:val="center"/>
              <w:rPr>
                <w:color w:val="000000"/>
              </w:rPr>
            </w:pPr>
            <w:r w:rsidRPr="003C750E">
              <w:rPr>
                <w:color w:val="000000"/>
              </w:rPr>
              <w:t>–</w:t>
            </w:r>
          </w:p>
        </w:tc>
        <w:tc>
          <w:tcPr>
            <w:tcW w:w="851" w:type="dxa"/>
            <w:hideMark/>
          </w:tcPr>
          <w:p w14:paraId="2064721F" w14:textId="3F475264" w:rsidR="00972EBF" w:rsidRPr="00972EBF" w:rsidRDefault="00972EBF" w:rsidP="00972EBF">
            <w:pPr>
              <w:jc w:val="center"/>
              <w:rPr>
                <w:color w:val="000000"/>
              </w:rPr>
            </w:pPr>
            <w:r w:rsidRPr="003C750E">
              <w:rPr>
                <w:color w:val="000000"/>
              </w:rPr>
              <w:t>–</w:t>
            </w:r>
          </w:p>
        </w:tc>
        <w:tc>
          <w:tcPr>
            <w:tcW w:w="708" w:type="dxa"/>
            <w:hideMark/>
          </w:tcPr>
          <w:p w14:paraId="487AC9A1" w14:textId="197D8ECE" w:rsidR="00972EBF" w:rsidRPr="00972EBF" w:rsidRDefault="00972EBF" w:rsidP="00972EBF">
            <w:pPr>
              <w:jc w:val="center"/>
              <w:rPr>
                <w:color w:val="000000"/>
              </w:rPr>
            </w:pPr>
            <w:r w:rsidRPr="003C750E">
              <w:rPr>
                <w:color w:val="000000"/>
              </w:rPr>
              <w:t>–</w:t>
            </w:r>
          </w:p>
        </w:tc>
        <w:tc>
          <w:tcPr>
            <w:tcW w:w="567" w:type="dxa"/>
            <w:hideMark/>
          </w:tcPr>
          <w:p w14:paraId="29961270" w14:textId="1C2B1265" w:rsidR="00972EBF" w:rsidRPr="00972EBF" w:rsidRDefault="00972EBF" w:rsidP="00972EBF">
            <w:pPr>
              <w:jc w:val="center"/>
              <w:rPr>
                <w:color w:val="000000"/>
              </w:rPr>
            </w:pPr>
            <w:r w:rsidRPr="003C750E">
              <w:rPr>
                <w:color w:val="000000"/>
              </w:rPr>
              <w:t>–</w:t>
            </w:r>
          </w:p>
        </w:tc>
        <w:tc>
          <w:tcPr>
            <w:tcW w:w="851" w:type="dxa"/>
            <w:hideMark/>
          </w:tcPr>
          <w:p w14:paraId="7D4E0A35" w14:textId="75AAF882" w:rsidR="00972EBF" w:rsidRPr="00972EBF" w:rsidRDefault="00972EBF" w:rsidP="00972EBF">
            <w:pPr>
              <w:jc w:val="center"/>
              <w:rPr>
                <w:color w:val="000000"/>
              </w:rPr>
            </w:pPr>
            <w:r>
              <w:rPr>
                <w:color w:val="000000"/>
              </w:rPr>
              <w:t>–</w:t>
            </w:r>
          </w:p>
        </w:tc>
        <w:tc>
          <w:tcPr>
            <w:tcW w:w="567" w:type="dxa"/>
            <w:hideMark/>
          </w:tcPr>
          <w:p w14:paraId="35EA83F2" w14:textId="77777777" w:rsidR="00972EBF" w:rsidRPr="00972EBF" w:rsidRDefault="00972EBF" w:rsidP="00972EBF">
            <w:pPr>
              <w:jc w:val="center"/>
              <w:rPr>
                <w:color w:val="000000"/>
              </w:rPr>
            </w:pPr>
            <w:r w:rsidRPr="00972EBF">
              <w:rPr>
                <w:color w:val="000000"/>
              </w:rPr>
              <w:t>+</w:t>
            </w:r>
          </w:p>
        </w:tc>
        <w:tc>
          <w:tcPr>
            <w:tcW w:w="673" w:type="dxa"/>
            <w:hideMark/>
          </w:tcPr>
          <w:p w14:paraId="00D4BBF3" w14:textId="6CB1926F" w:rsidR="00972EBF" w:rsidRPr="00972EBF" w:rsidRDefault="00972EBF" w:rsidP="00972EBF">
            <w:pPr>
              <w:jc w:val="center"/>
              <w:rPr>
                <w:color w:val="000000"/>
              </w:rPr>
            </w:pPr>
            <w:r>
              <w:rPr>
                <w:color w:val="000000"/>
              </w:rPr>
              <w:t>–</w:t>
            </w:r>
          </w:p>
        </w:tc>
      </w:tr>
      <w:tr w:rsidR="00972EBF" w:rsidRPr="00972EBF" w14:paraId="4FBE8CDE" w14:textId="77777777" w:rsidTr="00F142DD">
        <w:trPr>
          <w:trHeight w:val="20"/>
        </w:trPr>
        <w:tc>
          <w:tcPr>
            <w:tcW w:w="562" w:type="dxa"/>
            <w:hideMark/>
          </w:tcPr>
          <w:p w14:paraId="01AFAAEB" w14:textId="77777777" w:rsidR="00972EBF" w:rsidRPr="00972EBF" w:rsidRDefault="00972EBF" w:rsidP="00972EBF">
            <w:pPr>
              <w:rPr>
                <w:color w:val="000000"/>
              </w:rPr>
            </w:pPr>
            <w:r w:rsidRPr="00972EBF">
              <w:rPr>
                <w:color w:val="000000"/>
              </w:rPr>
              <w:t>93</w:t>
            </w:r>
          </w:p>
        </w:tc>
        <w:tc>
          <w:tcPr>
            <w:tcW w:w="1843" w:type="dxa"/>
            <w:hideMark/>
          </w:tcPr>
          <w:p w14:paraId="4B3CAA73" w14:textId="77777777" w:rsidR="00972EBF" w:rsidRPr="00972EBF" w:rsidRDefault="00972EBF" w:rsidP="00972EBF">
            <w:pPr>
              <w:rPr>
                <w:color w:val="000000"/>
              </w:rPr>
            </w:pPr>
            <w:r w:rsidRPr="00972EBF">
              <w:rPr>
                <w:color w:val="000000"/>
              </w:rPr>
              <w:t>Дом культуры</w:t>
            </w:r>
          </w:p>
        </w:tc>
        <w:tc>
          <w:tcPr>
            <w:tcW w:w="2126" w:type="dxa"/>
            <w:hideMark/>
          </w:tcPr>
          <w:p w14:paraId="7163D6A4" w14:textId="77777777" w:rsidR="00972EBF" w:rsidRPr="00972EBF" w:rsidRDefault="00972EBF" w:rsidP="00972EBF">
            <w:pPr>
              <w:rPr>
                <w:color w:val="000000"/>
              </w:rPr>
            </w:pPr>
            <w:r w:rsidRPr="00972EBF">
              <w:rPr>
                <w:color w:val="000000"/>
              </w:rPr>
              <w:t>Стрелецкая улица</w:t>
            </w:r>
          </w:p>
        </w:tc>
        <w:tc>
          <w:tcPr>
            <w:tcW w:w="1843" w:type="dxa"/>
            <w:hideMark/>
          </w:tcPr>
          <w:p w14:paraId="1E2E52C2" w14:textId="77777777" w:rsidR="00972EBF" w:rsidRPr="00972EBF" w:rsidRDefault="00972EBF" w:rsidP="00972EBF">
            <w:pPr>
              <w:rPr>
                <w:color w:val="000000"/>
              </w:rPr>
            </w:pPr>
            <w:r w:rsidRPr="00972EBF">
              <w:rPr>
                <w:color w:val="000000"/>
              </w:rPr>
              <w:t>Обратное</w:t>
            </w:r>
          </w:p>
        </w:tc>
        <w:tc>
          <w:tcPr>
            <w:tcW w:w="2268" w:type="dxa"/>
            <w:hideMark/>
          </w:tcPr>
          <w:p w14:paraId="722995A5" w14:textId="77777777" w:rsidR="00972EBF" w:rsidRPr="00972EBF" w:rsidRDefault="00972EBF" w:rsidP="00972EBF">
            <w:pPr>
              <w:rPr>
                <w:color w:val="000000"/>
              </w:rPr>
            </w:pPr>
            <w:r w:rsidRPr="00972EBF">
              <w:rPr>
                <w:color w:val="000000"/>
              </w:rPr>
              <w:t>Кашира</w:t>
            </w:r>
          </w:p>
        </w:tc>
        <w:tc>
          <w:tcPr>
            <w:tcW w:w="851" w:type="dxa"/>
            <w:hideMark/>
          </w:tcPr>
          <w:p w14:paraId="405ECB7C" w14:textId="77777777" w:rsidR="00972EBF" w:rsidRPr="00972EBF" w:rsidRDefault="00972EBF" w:rsidP="00972EBF">
            <w:pPr>
              <w:jc w:val="center"/>
              <w:rPr>
                <w:color w:val="000000"/>
              </w:rPr>
            </w:pPr>
            <w:r w:rsidRPr="00972EBF">
              <w:rPr>
                <w:color w:val="000000"/>
              </w:rPr>
              <w:t>1</w:t>
            </w:r>
          </w:p>
        </w:tc>
        <w:tc>
          <w:tcPr>
            <w:tcW w:w="850" w:type="dxa"/>
            <w:hideMark/>
          </w:tcPr>
          <w:p w14:paraId="0FB1274C" w14:textId="0134F83A" w:rsidR="00972EBF" w:rsidRPr="00972EBF" w:rsidRDefault="00972EBF" w:rsidP="00972EBF">
            <w:pPr>
              <w:jc w:val="center"/>
              <w:rPr>
                <w:color w:val="000000"/>
              </w:rPr>
            </w:pPr>
            <w:r w:rsidRPr="00CF73BB">
              <w:rPr>
                <w:color w:val="000000"/>
              </w:rPr>
              <w:t>–</w:t>
            </w:r>
          </w:p>
        </w:tc>
        <w:tc>
          <w:tcPr>
            <w:tcW w:w="851" w:type="dxa"/>
            <w:hideMark/>
          </w:tcPr>
          <w:p w14:paraId="1A3D3A85" w14:textId="3600466D" w:rsidR="00972EBF" w:rsidRPr="00972EBF" w:rsidRDefault="00972EBF" w:rsidP="00972EBF">
            <w:pPr>
              <w:jc w:val="center"/>
              <w:rPr>
                <w:color w:val="000000"/>
              </w:rPr>
            </w:pPr>
            <w:r w:rsidRPr="00CF73BB">
              <w:rPr>
                <w:color w:val="000000"/>
              </w:rPr>
              <w:t>–</w:t>
            </w:r>
          </w:p>
        </w:tc>
        <w:tc>
          <w:tcPr>
            <w:tcW w:w="708" w:type="dxa"/>
            <w:hideMark/>
          </w:tcPr>
          <w:p w14:paraId="39FAC4BA" w14:textId="1F03B2F0" w:rsidR="00972EBF" w:rsidRPr="00972EBF" w:rsidRDefault="00972EBF" w:rsidP="00972EBF">
            <w:pPr>
              <w:jc w:val="center"/>
              <w:rPr>
                <w:color w:val="000000"/>
              </w:rPr>
            </w:pPr>
            <w:r w:rsidRPr="00CF73BB">
              <w:rPr>
                <w:color w:val="000000"/>
              </w:rPr>
              <w:t>–</w:t>
            </w:r>
          </w:p>
        </w:tc>
        <w:tc>
          <w:tcPr>
            <w:tcW w:w="567" w:type="dxa"/>
            <w:hideMark/>
          </w:tcPr>
          <w:p w14:paraId="6459E730" w14:textId="195D988B" w:rsidR="00972EBF" w:rsidRPr="00972EBF" w:rsidRDefault="00972EBF" w:rsidP="00972EBF">
            <w:pPr>
              <w:jc w:val="center"/>
              <w:rPr>
                <w:color w:val="000000"/>
              </w:rPr>
            </w:pPr>
            <w:r w:rsidRPr="00CF73BB">
              <w:rPr>
                <w:color w:val="000000"/>
              </w:rPr>
              <w:t>–</w:t>
            </w:r>
          </w:p>
        </w:tc>
        <w:tc>
          <w:tcPr>
            <w:tcW w:w="851" w:type="dxa"/>
            <w:hideMark/>
          </w:tcPr>
          <w:p w14:paraId="6807118C" w14:textId="5BFC06AE" w:rsidR="00972EBF" w:rsidRPr="00972EBF" w:rsidRDefault="00972EBF" w:rsidP="00972EBF">
            <w:pPr>
              <w:jc w:val="center"/>
              <w:rPr>
                <w:color w:val="000000"/>
              </w:rPr>
            </w:pPr>
            <w:r w:rsidRPr="00CF73BB">
              <w:rPr>
                <w:color w:val="000000"/>
              </w:rPr>
              <w:t>–</w:t>
            </w:r>
          </w:p>
        </w:tc>
        <w:tc>
          <w:tcPr>
            <w:tcW w:w="567" w:type="dxa"/>
            <w:hideMark/>
          </w:tcPr>
          <w:p w14:paraId="72392463" w14:textId="0447C109" w:rsidR="00972EBF" w:rsidRPr="00972EBF" w:rsidRDefault="00972EBF" w:rsidP="00972EBF">
            <w:pPr>
              <w:jc w:val="center"/>
              <w:rPr>
                <w:color w:val="000000"/>
              </w:rPr>
            </w:pPr>
            <w:r w:rsidRPr="00CF73BB">
              <w:rPr>
                <w:color w:val="000000"/>
              </w:rPr>
              <w:t>–</w:t>
            </w:r>
          </w:p>
        </w:tc>
        <w:tc>
          <w:tcPr>
            <w:tcW w:w="673" w:type="dxa"/>
            <w:hideMark/>
          </w:tcPr>
          <w:p w14:paraId="1535E5D3" w14:textId="77777777" w:rsidR="00972EBF" w:rsidRPr="00972EBF" w:rsidRDefault="00972EBF" w:rsidP="00972EBF">
            <w:pPr>
              <w:jc w:val="center"/>
              <w:rPr>
                <w:color w:val="000000"/>
              </w:rPr>
            </w:pPr>
            <w:r w:rsidRPr="00972EBF">
              <w:rPr>
                <w:color w:val="000000"/>
              </w:rPr>
              <w:t>+</w:t>
            </w:r>
          </w:p>
        </w:tc>
      </w:tr>
      <w:tr w:rsidR="00972EBF" w:rsidRPr="00972EBF" w14:paraId="68053679" w14:textId="77777777" w:rsidTr="00F142DD">
        <w:trPr>
          <w:trHeight w:val="20"/>
        </w:trPr>
        <w:tc>
          <w:tcPr>
            <w:tcW w:w="562" w:type="dxa"/>
            <w:hideMark/>
          </w:tcPr>
          <w:p w14:paraId="5C2F09D9" w14:textId="77777777" w:rsidR="00972EBF" w:rsidRPr="00972EBF" w:rsidRDefault="00972EBF" w:rsidP="00972EBF">
            <w:pPr>
              <w:rPr>
                <w:color w:val="000000"/>
              </w:rPr>
            </w:pPr>
            <w:r w:rsidRPr="00972EBF">
              <w:rPr>
                <w:color w:val="000000"/>
              </w:rPr>
              <w:t>94</w:t>
            </w:r>
          </w:p>
        </w:tc>
        <w:tc>
          <w:tcPr>
            <w:tcW w:w="1843" w:type="dxa"/>
            <w:hideMark/>
          </w:tcPr>
          <w:p w14:paraId="1399A493" w14:textId="77777777" w:rsidR="00972EBF" w:rsidRPr="00972EBF" w:rsidRDefault="00972EBF" w:rsidP="00972EBF">
            <w:pPr>
              <w:rPr>
                <w:color w:val="000000"/>
              </w:rPr>
            </w:pPr>
            <w:r w:rsidRPr="00972EBF">
              <w:rPr>
                <w:color w:val="000000"/>
              </w:rPr>
              <w:t>Советская улица</w:t>
            </w:r>
          </w:p>
        </w:tc>
        <w:tc>
          <w:tcPr>
            <w:tcW w:w="2126" w:type="dxa"/>
            <w:hideMark/>
          </w:tcPr>
          <w:p w14:paraId="084B4D9C" w14:textId="77777777" w:rsidR="00972EBF" w:rsidRPr="00972EBF" w:rsidRDefault="00972EBF" w:rsidP="00972EBF">
            <w:pPr>
              <w:rPr>
                <w:color w:val="000000"/>
              </w:rPr>
            </w:pPr>
            <w:r w:rsidRPr="00972EBF">
              <w:rPr>
                <w:color w:val="000000"/>
              </w:rPr>
              <w:t>улица Горького</w:t>
            </w:r>
          </w:p>
        </w:tc>
        <w:tc>
          <w:tcPr>
            <w:tcW w:w="1843" w:type="dxa"/>
            <w:hideMark/>
          </w:tcPr>
          <w:p w14:paraId="4BED019C" w14:textId="77777777" w:rsidR="00972EBF" w:rsidRPr="00972EBF" w:rsidRDefault="00972EBF" w:rsidP="00972EBF">
            <w:pPr>
              <w:rPr>
                <w:color w:val="000000"/>
              </w:rPr>
            </w:pPr>
            <w:r w:rsidRPr="00972EBF">
              <w:rPr>
                <w:color w:val="000000"/>
              </w:rPr>
              <w:t>Обратное</w:t>
            </w:r>
          </w:p>
        </w:tc>
        <w:tc>
          <w:tcPr>
            <w:tcW w:w="2268" w:type="dxa"/>
            <w:hideMark/>
          </w:tcPr>
          <w:p w14:paraId="5E639064" w14:textId="77777777" w:rsidR="00972EBF" w:rsidRPr="00972EBF" w:rsidRDefault="00972EBF" w:rsidP="00972EBF">
            <w:pPr>
              <w:rPr>
                <w:color w:val="000000"/>
              </w:rPr>
            </w:pPr>
            <w:r w:rsidRPr="00972EBF">
              <w:rPr>
                <w:color w:val="000000"/>
              </w:rPr>
              <w:t>Кашира</w:t>
            </w:r>
          </w:p>
        </w:tc>
        <w:tc>
          <w:tcPr>
            <w:tcW w:w="851" w:type="dxa"/>
            <w:hideMark/>
          </w:tcPr>
          <w:p w14:paraId="2CA73A8D" w14:textId="35CD74A1" w:rsidR="00972EBF" w:rsidRPr="00972EBF" w:rsidRDefault="00972EBF" w:rsidP="00972EBF">
            <w:pPr>
              <w:jc w:val="center"/>
              <w:rPr>
                <w:color w:val="000000"/>
              </w:rPr>
            </w:pPr>
            <w:r w:rsidRPr="00046A09">
              <w:rPr>
                <w:color w:val="000000"/>
              </w:rPr>
              <w:t>–</w:t>
            </w:r>
          </w:p>
        </w:tc>
        <w:tc>
          <w:tcPr>
            <w:tcW w:w="850" w:type="dxa"/>
            <w:hideMark/>
          </w:tcPr>
          <w:p w14:paraId="267DEE1E" w14:textId="6CEEB5D1" w:rsidR="00972EBF" w:rsidRPr="00972EBF" w:rsidRDefault="00972EBF" w:rsidP="00972EBF">
            <w:pPr>
              <w:jc w:val="center"/>
              <w:rPr>
                <w:color w:val="000000"/>
              </w:rPr>
            </w:pPr>
            <w:r w:rsidRPr="00046A09">
              <w:rPr>
                <w:color w:val="000000"/>
              </w:rPr>
              <w:t>–</w:t>
            </w:r>
          </w:p>
        </w:tc>
        <w:tc>
          <w:tcPr>
            <w:tcW w:w="851" w:type="dxa"/>
            <w:hideMark/>
          </w:tcPr>
          <w:p w14:paraId="4824C5E5" w14:textId="5884F76D" w:rsidR="00972EBF" w:rsidRPr="00972EBF" w:rsidRDefault="00972EBF" w:rsidP="00972EBF">
            <w:pPr>
              <w:jc w:val="center"/>
              <w:rPr>
                <w:color w:val="000000"/>
              </w:rPr>
            </w:pPr>
            <w:r w:rsidRPr="00046A09">
              <w:rPr>
                <w:color w:val="000000"/>
              </w:rPr>
              <w:t>–</w:t>
            </w:r>
          </w:p>
        </w:tc>
        <w:tc>
          <w:tcPr>
            <w:tcW w:w="708" w:type="dxa"/>
            <w:hideMark/>
          </w:tcPr>
          <w:p w14:paraId="45C8C998" w14:textId="3FD12112" w:rsidR="00972EBF" w:rsidRPr="00972EBF" w:rsidRDefault="00972EBF" w:rsidP="00972EBF">
            <w:pPr>
              <w:jc w:val="center"/>
              <w:rPr>
                <w:color w:val="000000"/>
              </w:rPr>
            </w:pPr>
            <w:r w:rsidRPr="00046A09">
              <w:rPr>
                <w:color w:val="000000"/>
              </w:rPr>
              <w:t>–</w:t>
            </w:r>
          </w:p>
        </w:tc>
        <w:tc>
          <w:tcPr>
            <w:tcW w:w="567" w:type="dxa"/>
            <w:hideMark/>
          </w:tcPr>
          <w:p w14:paraId="42EA992C" w14:textId="5FF37835" w:rsidR="00972EBF" w:rsidRPr="00972EBF" w:rsidRDefault="00972EBF" w:rsidP="00972EBF">
            <w:pPr>
              <w:jc w:val="center"/>
              <w:rPr>
                <w:color w:val="000000"/>
              </w:rPr>
            </w:pPr>
            <w:r w:rsidRPr="00046A09">
              <w:rPr>
                <w:color w:val="000000"/>
              </w:rPr>
              <w:t>–</w:t>
            </w:r>
          </w:p>
        </w:tc>
        <w:tc>
          <w:tcPr>
            <w:tcW w:w="851" w:type="dxa"/>
            <w:hideMark/>
          </w:tcPr>
          <w:p w14:paraId="3D02F55E" w14:textId="77777777" w:rsidR="00972EBF" w:rsidRPr="00972EBF" w:rsidRDefault="00972EBF" w:rsidP="00972EBF">
            <w:pPr>
              <w:jc w:val="center"/>
              <w:rPr>
                <w:color w:val="000000"/>
              </w:rPr>
            </w:pPr>
            <w:r w:rsidRPr="00972EBF">
              <w:rPr>
                <w:color w:val="000000"/>
              </w:rPr>
              <w:t>+</w:t>
            </w:r>
          </w:p>
        </w:tc>
        <w:tc>
          <w:tcPr>
            <w:tcW w:w="567" w:type="dxa"/>
            <w:hideMark/>
          </w:tcPr>
          <w:p w14:paraId="358BDC75" w14:textId="6E70AA66" w:rsidR="00972EBF" w:rsidRPr="00972EBF" w:rsidRDefault="00972EBF" w:rsidP="00972EBF">
            <w:pPr>
              <w:jc w:val="center"/>
              <w:rPr>
                <w:color w:val="000000"/>
              </w:rPr>
            </w:pPr>
            <w:r w:rsidRPr="00350941">
              <w:rPr>
                <w:color w:val="000000"/>
              </w:rPr>
              <w:t>–</w:t>
            </w:r>
          </w:p>
        </w:tc>
        <w:tc>
          <w:tcPr>
            <w:tcW w:w="673" w:type="dxa"/>
            <w:hideMark/>
          </w:tcPr>
          <w:p w14:paraId="51954F04" w14:textId="5C484CE7" w:rsidR="00972EBF" w:rsidRPr="00972EBF" w:rsidRDefault="00972EBF" w:rsidP="00972EBF">
            <w:pPr>
              <w:jc w:val="center"/>
              <w:rPr>
                <w:color w:val="000000"/>
              </w:rPr>
            </w:pPr>
            <w:r w:rsidRPr="00350941">
              <w:rPr>
                <w:color w:val="000000"/>
              </w:rPr>
              <w:t>–</w:t>
            </w:r>
          </w:p>
        </w:tc>
      </w:tr>
      <w:tr w:rsidR="00972EBF" w:rsidRPr="00972EBF" w14:paraId="6DDCE440" w14:textId="77777777" w:rsidTr="00F142DD">
        <w:trPr>
          <w:trHeight w:val="20"/>
        </w:trPr>
        <w:tc>
          <w:tcPr>
            <w:tcW w:w="562" w:type="dxa"/>
            <w:hideMark/>
          </w:tcPr>
          <w:p w14:paraId="2B07C0FC" w14:textId="77777777" w:rsidR="00972EBF" w:rsidRPr="00972EBF" w:rsidRDefault="00972EBF" w:rsidP="00972EBF">
            <w:pPr>
              <w:rPr>
                <w:color w:val="000000"/>
              </w:rPr>
            </w:pPr>
            <w:r w:rsidRPr="00972EBF">
              <w:rPr>
                <w:color w:val="000000"/>
              </w:rPr>
              <w:t>95</w:t>
            </w:r>
          </w:p>
        </w:tc>
        <w:tc>
          <w:tcPr>
            <w:tcW w:w="1843" w:type="dxa"/>
            <w:hideMark/>
          </w:tcPr>
          <w:p w14:paraId="63835524" w14:textId="77777777" w:rsidR="00972EBF" w:rsidRPr="00972EBF" w:rsidRDefault="00972EBF" w:rsidP="00972EBF">
            <w:pPr>
              <w:rPr>
                <w:color w:val="000000"/>
              </w:rPr>
            </w:pPr>
            <w:r w:rsidRPr="00972EBF">
              <w:rPr>
                <w:color w:val="000000"/>
              </w:rPr>
              <w:t>Советская улица</w:t>
            </w:r>
          </w:p>
        </w:tc>
        <w:tc>
          <w:tcPr>
            <w:tcW w:w="2126" w:type="dxa"/>
            <w:hideMark/>
          </w:tcPr>
          <w:p w14:paraId="40663EDD" w14:textId="77777777" w:rsidR="00972EBF" w:rsidRPr="00972EBF" w:rsidRDefault="00972EBF" w:rsidP="00972EBF">
            <w:pPr>
              <w:rPr>
                <w:color w:val="000000"/>
              </w:rPr>
            </w:pPr>
            <w:r w:rsidRPr="00972EBF">
              <w:rPr>
                <w:color w:val="000000"/>
              </w:rPr>
              <w:t>улица Горького</w:t>
            </w:r>
          </w:p>
        </w:tc>
        <w:tc>
          <w:tcPr>
            <w:tcW w:w="1843" w:type="dxa"/>
            <w:hideMark/>
          </w:tcPr>
          <w:p w14:paraId="2D8676A2" w14:textId="77777777" w:rsidR="00972EBF" w:rsidRPr="00972EBF" w:rsidRDefault="00972EBF" w:rsidP="00972EBF">
            <w:pPr>
              <w:rPr>
                <w:color w:val="000000"/>
              </w:rPr>
            </w:pPr>
            <w:r w:rsidRPr="00972EBF">
              <w:rPr>
                <w:color w:val="000000"/>
              </w:rPr>
              <w:t>Прямое</w:t>
            </w:r>
          </w:p>
        </w:tc>
        <w:tc>
          <w:tcPr>
            <w:tcW w:w="2268" w:type="dxa"/>
            <w:hideMark/>
          </w:tcPr>
          <w:p w14:paraId="1A81F03B" w14:textId="77777777" w:rsidR="00972EBF" w:rsidRPr="00972EBF" w:rsidRDefault="00972EBF" w:rsidP="00972EBF">
            <w:pPr>
              <w:rPr>
                <w:color w:val="000000"/>
              </w:rPr>
            </w:pPr>
            <w:r w:rsidRPr="00972EBF">
              <w:rPr>
                <w:color w:val="000000"/>
              </w:rPr>
              <w:t>Кашира</w:t>
            </w:r>
          </w:p>
        </w:tc>
        <w:tc>
          <w:tcPr>
            <w:tcW w:w="851" w:type="dxa"/>
            <w:hideMark/>
          </w:tcPr>
          <w:p w14:paraId="05E9D6F0" w14:textId="11FF121C" w:rsidR="00972EBF" w:rsidRPr="00972EBF" w:rsidRDefault="00972EBF" w:rsidP="00972EBF">
            <w:pPr>
              <w:jc w:val="center"/>
              <w:rPr>
                <w:color w:val="000000"/>
              </w:rPr>
            </w:pPr>
            <w:r w:rsidRPr="00775BEB">
              <w:rPr>
                <w:color w:val="000000"/>
              </w:rPr>
              <w:t>–</w:t>
            </w:r>
          </w:p>
        </w:tc>
        <w:tc>
          <w:tcPr>
            <w:tcW w:w="850" w:type="dxa"/>
            <w:hideMark/>
          </w:tcPr>
          <w:p w14:paraId="76E75DF2" w14:textId="399D3649" w:rsidR="00972EBF" w:rsidRPr="00972EBF" w:rsidRDefault="00972EBF" w:rsidP="00972EBF">
            <w:pPr>
              <w:jc w:val="center"/>
              <w:rPr>
                <w:color w:val="000000"/>
              </w:rPr>
            </w:pPr>
            <w:r w:rsidRPr="00775BEB">
              <w:rPr>
                <w:color w:val="000000"/>
              </w:rPr>
              <w:t>–</w:t>
            </w:r>
          </w:p>
        </w:tc>
        <w:tc>
          <w:tcPr>
            <w:tcW w:w="851" w:type="dxa"/>
            <w:hideMark/>
          </w:tcPr>
          <w:p w14:paraId="250C05ED" w14:textId="77777777" w:rsidR="00972EBF" w:rsidRPr="00972EBF" w:rsidRDefault="00972EBF" w:rsidP="00972EBF">
            <w:pPr>
              <w:jc w:val="center"/>
              <w:rPr>
                <w:color w:val="000000"/>
              </w:rPr>
            </w:pPr>
            <w:r w:rsidRPr="00972EBF">
              <w:rPr>
                <w:color w:val="000000"/>
              </w:rPr>
              <w:t>+</w:t>
            </w:r>
          </w:p>
        </w:tc>
        <w:tc>
          <w:tcPr>
            <w:tcW w:w="708" w:type="dxa"/>
            <w:hideMark/>
          </w:tcPr>
          <w:p w14:paraId="594C160F" w14:textId="7373DB7D" w:rsidR="00972EBF" w:rsidRPr="00972EBF" w:rsidRDefault="00972EBF" w:rsidP="00972EBF">
            <w:pPr>
              <w:jc w:val="center"/>
              <w:rPr>
                <w:color w:val="000000"/>
              </w:rPr>
            </w:pPr>
            <w:r w:rsidRPr="009B1C54">
              <w:rPr>
                <w:color w:val="000000"/>
              </w:rPr>
              <w:t>–</w:t>
            </w:r>
          </w:p>
        </w:tc>
        <w:tc>
          <w:tcPr>
            <w:tcW w:w="567" w:type="dxa"/>
            <w:hideMark/>
          </w:tcPr>
          <w:p w14:paraId="56F729CB" w14:textId="3CA376EC" w:rsidR="00972EBF" w:rsidRPr="00972EBF" w:rsidRDefault="00972EBF" w:rsidP="00972EBF">
            <w:pPr>
              <w:jc w:val="center"/>
              <w:rPr>
                <w:color w:val="000000"/>
              </w:rPr>
            </w:pPr>
            <w:r w:rsidRPr="009B1C54">
              <w:rPr>
                <w:color w:val="000000"/>
              </w:rPr>
              <w:t>–</w:t>
            </w:r>
          </w:p>
        </w:tc>
        <w:tc>
          <w:tcPr>
            <w:tcW w:w="851" w:type="dxa"/>
            <w:hideMark/>
          </w:tcPr>
          <w:p w14:paraId="630B439C" w14:textId="77777777" w:rsidR="00972EBF" w:rsidRPr="00972EBF" w:rsidRDefault="00972EBF" w:rsidP="00972EBF">
            <w:pPr>
              <w:jc w:val="center"/>
              <w:rPr>
                <w:color w:val="000000"/>
              </w:rPr>
            </w:pPr>
            <w:r w:rsidRPr="00972EBF">
              <w:rPr>
                <w:color w:val="000000"/>
              </w:rPr>
              <w:t>+</w:t>
            </w:r>
          </w:p>
        </w:tc>
        <w:tc>
          <w:tcPr>
            <w:tcW w:w="567" w:type="dxa"/>
            <w:hideMark/>
          </w:tcPr>
          <w:p w14:paraId="422DA2F8" w14:textId="18C87758" w:rsidR="00972EBF" w:rsidRPr="00972EBF" w:rsidRDefault="00972EBF" w:rsidP="00972EBF">
            <w:pPr>
              <w:jc w:val="center"/>
              <w:rPr>
                <w:color w:val="000000"/>
              </w:rPr>
            </w:pPr>
            <w:r w:rsidRPr="00382774">
              <w:rPr>
                <w:color w:val="000000"/>
              </w:rPr>
              <w:t>–</w:t>
            </w:r>
          </w:p>
        </w:tc>
        <w:tc>
          <w:tcPr>
            <w:tcW w:w="673" w:type="dxa"/>
            <w:hideMark/>
          </w:tcPr>
          <w:p w14:paraId="6BD1E220" w14:textId="284902B0" w:rsidR="00972EBF" w:rsidRPr="00972EBF" w:rsidRDefault="00972EBF" w:rsidP="00972EBF">
            <w:pPr>
              <w:jc w:val="center"/>
              <w:rPr>
                <w:color w:val="000000"/>
              </w:rPr>
            </w:pPr>
            <w:r w:rsidRPr="00382774">
              <w:rPr>
                <w:color w:val="000000"/>
              </w:rPr>
              <w:t>–</w:t>
            </w:r>
          </w:p>
        </w:tc>
      </w:tr>
      <w:tr w:rsidR="00972EBF" w:rsidRPr="00972EBF" w14:paraId="02BFD229" w14:textId="77777777" w:rsidTr="00F142DD">
        <w:trPr>
          <w:trHeight w:val="20"/>
        </w:trPr>
        <w:tc>
          <w:tcPr>
            <w:tcW w:w="562" w:type="dxa"/>
            <w:hideMark/>
          </w:tcPr>
          <w:p w14:paraId="4E2D6A8D" w14:textId="77777777" w:rsidR="00972EBF" w:rsidRPr="00972EBF" w:rsidRDefault="00972EBF" w:rsidP="00972EBF">
            <w:pPr>
              <w:rPr>
                <w:color w:val="000000"/>
              </w:rPr>
            </w:pPr>
            <w:r w:rsidRPr="00972EBF">
              <w:rPr>
                <w:color w:val="000000"/>
              </w:rPr>
              <w:t>96</w:t>
            </w:r>
          </w:p>
        </w:tc>
        <w:tc>
          <w:tcPr>
            <w:tcW w:w="1843" w:type="dxa"/>
            <w:hideMark/>
          </w:tcPr>
          <w:p w14:paraId="3F5D9471" w14:textId="77777777" w:rsidR="00972EBF" w:rsidRPr="00972EBF" w:rsidRDefault="00972EBF" w:rsidP="00972EBF">
            <w:pPr>
              <w:rPr>
                <w:color w:val="000000"/>
              </w:rPr>
            </w:pPr>
            <w:r w:rsidRPr="00972EBF">
              <w:rPr>
                <w:color w:val="000000"/>
              </w:rPr>
              <w:t>Ямской проезд</w:t>
            </w:r>
          </w:p>
        </w:tc>
        <w:tc>
          <w:tcPr>
            <w:tcW w:w="2126" w:type="dxa"/>
            <w:hideMark/>
          </w:tcPr>
          <w:p w14:paraId="04147823" w14:textId="77777777" w:rsidR="00972EBF" w:rsidRPr="00972EBF" w:rsidRDefault="00972EBF" w:rsidP="00972EBF">
            <w:pPr>
              <w:rPr>
                <w:color w:val="000000"/>
              </w:rPr>
            </w:pPr>
            <w:r w:rsidRPr="00972EBF">
              <w:rPr>
                <w:color w:val="000000"/>
              </w:rPr>
              <w:t>Ямская улица</w:t>
            </w:r>
          </w:p>
        </w:tc>
        <w:tc>
          <w:tcPr>
            <w:tcW w:w="1843" w:type="dxa"/>
            <w:hideMark/>
          </w:tcPr>
          <w:p w14:paraId="20519C53" w14:textId="77777777" w:rsidR="00972EBF" w:rsidRPr="00972EBF" w:rsidRDefault="00972EBF" w:rsidP="00972EBF">
            <w:pPr>
              <w:rPr>
                <w:color w:val="000000"/>
              </w:rPr>
            </w:pPr>
            <w:r w:rsidRPr="00972EBF">
              <w:rPr>
                <w:color w:val="000000"/>
              </w:rPr>
              <w:t>Обратное</w:t>
            </w:r>
          </w:p>
        </w:tc>
        <w:tc>
          <w:tcPr>
            <w:tcW w:w="2268" w:type="dxa"/>
            <w:hideMark/>
          </w:tcPr>
          <w:p w14:paraId="75E6EC2C" w14:textId="77777777" w:rsidR="00972EBF" w:rsidRPr="00972EBF" w:rsidRDefault="00972EBF" w:rsidP="00972EBF">
            <w:pPr>
              <w:rPr>
                <w:color w:val="000000"/>
              </w:rPr>
            </w:pPr>
            <w:r w:rsidRPr="00972EBF">
              <w:rPr>
                <w:color w:val="000000"/>
              </w:rPr>
              <w:t>Кашира</w:t>
            </w:r>
          </w:p>
        </w:tc>
        <w:tc>
          <w:tcPr>
            <w:tcW w:w="851" w:type="dxa"/>
            <w:hideMark/>
          </w:tcPr>
          <w:p w14:paraId="36FF53E3" w14:textId="501E38C3" w:rsidR="00972EBF" w:rsidRPr="00972EBF" w:rsidRDefault="00972EBF" w:rsidP="00972EBF">
            <w:pPr>
              <w:jc w:val="center"/>
              <w:rPr>
                <w:color w:val="000000"/>
              </w:rPr>
            </w:pPr>
            <w:r w:rsidRPr="00775BEB">
              <w:rPr>
                <w:color w:val="000000"/>
              </w:rPr>
              <w:t>–</w:t>
            </w:r>
          </w:p>
        </w:tc>
        <w:tc>
          <w:tcPr>
            <w:tcW w:w="850" w:type="dxa"/>
            <w:hideMark/>
          </w:tcPr>
          <w:p w14:paraId="7C4207B3" w14:textId="0EFA8646" w:rsidR="00972EBF" w:rsidRPr="00972EBF" w:rsidRDefault="00972EBF" w:rsidP="00972EBF">
            <w:pPr>
              <w:jc w:val="center"/>
              <w:rPr>
                <w:color w:val="000000"/>
              </w:rPr>
            </w:pPr>
            <w:r w:rsidRPr="00775BEB">
              <w:rPr>
                <w:color w:val="000000"/>
              </w:rPr>
              <w:t>–</w:t>
            </w:r>
          </w:p>
        </w:tc>
        <w:tc>
          <w:tcPr>
            <w:tcW w:w="851" w:type="dxa"/>
            <w:hideMark/>
          </w:tcPr>
          <w:p w14:paraId="0C2E4EDF" w14:textId="4A85CBCD" w:rsidR="00972EBF" w:rsidRPr="00972EBF" w:rsidRDefault="00972EBF" w:rsidP="00972EBF">
            <w:pPr>
              <w:jc w:val="center"/>
              <w:rPr>
                <w:color w:val="000000"/>
              </w:rPr>
            </w:pPr>
            <w:r w:rsidRPr="00DF3B1C">
              <w:rPr>
                <w:color w:val="000000"/>
              </w:rPr>
              <w:t>–</w:t>
            </w:r>
          </w:p>
        </w:tc>
        <w:tc>
          <w:tcPr>
            <w:tcW w:w="708" w:type="dxa"/>
            <w:hideMark/>
          </w:tcPr>
          <w:p w14:paraId="679489C4" w14:textId="2EE64E5C" w:rsidR="00972EBF" w:rsidRPr="00972EBF" w:rsidRDefault="00972EBF" w:rsidP="00972EBF">
            <w:pPr>
              <w:jc w:val="center"/>
              <w:rPr>
                <w:color w:val="000000"/>
              </w:rPr>
            </w:pPr>
            <w:r w:rsidRPr="00DF3B1C">
              <w:rPr>
                <w:color w:val="000000"/>
              </w:rPr>
              <w:t>–</w:t>
            </w:r>
          </w:p>
        </w:tc>
        <w:tc>
          <w:tcPr>
            <w:tcW w:w="567" w:type="dxa"/>
            <w:hideMark/>
          </w:tcPr>
          <w:p w14:paraId="48760C5A" w14:textId="714034F6" w:rsidR="00972EBF" w:rsidRPr="00972EBF" w:rsidRDefault="00972EBF" w:rsidP="00972EBF">
            <w:pPr>
              <w:jc w:val="center"/>
              <w:rPr>
                <w:color w:val="000000"/>
              </w:rPr>
            </w:pPr>
            <w:r w:rsidRPr="00DF3B1C">
              <w:rPr>
                <w:color w:val="000000"/>
              </w:rPr>
              <w:t>–</w:t>
            </w:r>
          </w:p>
        </w:tc>
        <w:tc>
          <w:tcPr>
            <w:tcW w:w="851" w:type="dxa"/>
            <w:hideMark/>
          </w:tcPr>
          <w:p w14:paraId="73C4C4F7" w14:textId="77777777" w:rsidR="00972EBF" w:rsidRPr="00972EBF" w:rsidRDefault="00972EBF" w:rsidP="00972EBF">
            <w:pPr>
              <w:jc w:val="center"/>
              <w:rPr>
                <w:color w:val="000000"/>
              </w:rPr>
            </w:pPr>
            <w:r w:rsidRPr="00972EBF">
              <w:rPr>
                <w:color w:val="000000"/>
              </w:rPr>
              <w:t>+</w:t>
            </w:r>
          </w:p>
        </w:tc>
        <w:tc>
          <w:tcPr>
            <w:tcW w:w="567" w:type="dxa"/>
            <w:hideMark/>
          </w:tcPr>
          <w:p w14:paraId="5EC523A0" w14:textId="0CF2E500" w:rsidR="00972EBF" w:rsidRPr="00972EBF" w:rsidRDefault="00972EBF" w:rsidP="00972EBF">
            <w:pPr>
              <w:jc w:val="center"/>
              <w:rPr>
                <w:color w:val="000000"/>
              </w:rPr>
            </w:pPr>
            <w:r w:rsidRPr="00382774">
              <w:rPr>
                <w:color w:val="000000"/>
              </w:rPr>
              <w:t>–</w:t>
            </w:r>
          </w:p>
        </w:tc>
        <w:tc>
          <w:tcPr>
            <w:tcW w:w="673" w:type="dxa"/>
            <w:hideMark/>
          </w:tcPr>
          <w:p w14:paraId="4BF4A08B" w14:textId="4BEFE18A" w:rsidR="00972EBF" w:rsidRPr="00972EBF" w:rsidRDefault="00972EBF" w:rsidP="00972EBF">
            <w:pPr>
              <w:jc w:val="center"/>
              <w:rPr>
                <w:color w:val="000000"/>
              </w:rPr>
            </w:pPr>
            <w:r w:rsidRPr="00382774">
              <w:rPr>
                <w:color w:val="000000"/>
              </w:rPr>
              <w:t>–</w:t>
            </w:r>
          </w:p>
        </w:tc>
      </w:tr>
      <w:tr w:rsidR="00972EBF" w:rsidRPr="00972EBF" w14:paraId="4CD5DE15" w14:textId="77777777" w:rsidTr="00F142DD">
        <w:trPr>
          <w:trHeight w:val="20"/>
        </w:trPr>
        <w:tc>
          <w:tcPr>
            <w:tcW w:w="562" w:type="dxa"/>
            <w:hideMark/>
          </w:tcPr>
          <w:p w14:paraId="13EE2452" w14:textId="77777777" w:rsidR="00972EBF" w:rsidRPr="00972EBF" w:rsidRDefault="00972EBF" w:rsidP="00972EBF">
            <w:pPr>
              <w:rPr>
                <w:color w:val="000000"/>
              </w:rPr>
            </w:pPr>
            <w:r w:rsidRPr="00972EBF">
              <w:rPr>
                <w:color w:val="000000"/>
              </w:rPr>
              <w:t>97</w:t>
            </w:r>
          </w:p>
        </w:tc>
        <w:tc>
          <w:tcPr>
            <w:tcW w:w="1843" w:type="dxa"/>
            <w:hideMark/>
          </w:tcPr>
          <w:p w14:paraId="31F424D3" w14:textId="77777777" w:rsidR="00972EBF" w:rsidRPr="00972EBF" w:rsidRDefault="00972EBF" w:rsidP="00972EBF">
            <w:pPr>
              <w:rPr>
                <w:color w:val="000000"/>
              </w:rPr>
            </w:pPr>
            <w:r w:rsidRPr="00972EBF">
              <w:rPr>
                <w:color w:val="000000"/>
              </w:rPr>
              <w:t>Ямской проезд</w:t>
            </w:r>
          </w:p>
        </w:tc>
        <w:tc>
          <w:tcPr>
            <w:tcW w:w="2126" w:type="dxa"/>
            <w:hideMark/>
          </w:tcPr>
          <w:p w14:paraId="7E35849F" w14:textId="77777777" w:rsidR="00972EBF" w:rsidRPr="00972EBF" w:rsidRDefault="00972EBF" w:rsidP="00972EBF">
            <w:pPr>
              <w:rPr>
                <w:color w:val="000000"/>
              </w:rPr>
            </w:pPr>
            <w:r w:rsidRPr="00972EBF">
              <w:rPr>
                <w:color w:val="000000"/>
              </w:rPr>
              <w:t>Ямская улица</w:t>
            </w:r>
          </w:p>
        </w:tc>
        <w:tc>
          <w:tcPr>
            <w:tcW w:w="1843" w:type="dxa"/>
            <w:hideMark/>
          </w:tcPr>
          <w:p w14:paraId="662DBD06" w14:textId="77777777" w:rsidR="00972EBF" w:rsidRPr="00972EBF" w:rsidRDefault="00972EBF" w:rsidP="00972EBF">
            <w:pPr>
              <w:rPr>
                <w:color w:val="000000"/>
              </w:rPr>
            </w:pPr>
            <w:r w:rsidRPr="00972EBF">
              <w:rPr>
                <w:color w:val="000000"/>
              </w:rPr>
              <w:t>Прямое</w:t>
            </w:r>
          </w:p>
        </w:tc>
        <w:tc>
          <w:tcPr>
            <w:tcW w:w="2268" w:type="dxa"/>
            <w:hideMark/>
          </w:tcPr>
          <w:p w14:paraId="03B9735D" w14:textId="77777777" w:rsidR="00972EBF" w:rsidRPr="00972EBF" w:rsidRDefault="00972EBF" w:rsidP="00972EBF">
            <w:pPr>
              <w:rPr>
                <w:color w:val="000000"/>
              </w:rPr>
            </w:pPr>
            <w:r w:rsidRPr="00972EBF">
              <w:rPr>
                <w:color w:val="000000"/>
              </w:rPr>
              <w:t>Кашира</w:t>
            </w:r>
          </w:p>
        </w:tc>
        <w:tc>
          <w:tcPr>
            <w:tcW w:w="851" w:type="dxa"/>
            <w:hideMark/>
          </w:tcPr>
          <w:p w14:paraId="7C8B64A3" w14:textId="77777777" w:rsidR="00972EBF" w:rsidRPr="00972EBF" w:rsidRDefault="00972EBF" w:rsidP="00972EBF">
            <w:pPr>
              <w:jc w:val="center"/>
              <w:rPr>
                <w:color w:val="000000"/>
              </w:rPr>
            </w:pPr>
            <w:r w:rsidRPr="00972EBF">
              <w:rPr>
                <w:color w:val="000000"/>
              </w:rPr>
              <w:t>1</w:t>
            </w:r>
          </w:p>
        </w:tc>
        <w:tc>
          <w:tcPr>
            <w:tcW w:w="850" w:type="dxa"/>
            <w:hideMark/>
          </w:tcPr>
          <w:p w14:paraId="0AA0C7B7" w14:textId="18BD2A98" w:rsidR="00972EBF" w:rsidRPr="00972EBF" w:rsidRDefault="00972EBF" w:rsidP="00972EBF">
            <w:pPr>
              <w:jc w:val="center"/>
              <w:rPr>
                <w:color w:val="000000"/>
              </w:rPr>
            </w:pPr>
            <w:r w:rsidRPr="007B518C">
              <w:rPr>
                <w:color w:val="000000"/>
              </w:rPr>
              <w:t>–</w:t>
            </w:r>
          </w:p>
        </w:tc>
        <w:tc>
          <w:tcPr>
            <w:tcW w:w="851" w:type="dxa"/>
            <w:hideMark/>
          </w:tcPr>
          <w:p w14:paraId="551A6CC1" w14:textId="5A8EBA07" w:rsidR="00972EBF" w:rsidRPr="00972EBF" w:rsidRDefault="00972EBF" w:rsidP="00972EBF">
            <w:pPr>
              <w:jc w:val="center"/>
              <w:rPr>
                <w:color w:val="000000"/>
              </w:rPr>
            </w:pPr>
            <w:r w:rsidRPr="007B518C">
              <w:rPr>
                <w:color w:val="000000"/>
              </w:rPr>
              <w:t>–</w:t>
            </w:r>
          </w:p>
        </w:tc>
        <w:tc>
          <w:tcPr>
            <w:tcW w:w="708" w:type="dxa"/>
            <w:hideMark/>
          </w:tcPr>
          <w:p w14:paraId="71CB0792" w14:textId="509BF228" w:rsidR="00972EBF" w:rsidRPr="00972EBF" w:rsidRDefault="00972EBF" w:rsidP="00972EBF">
            <w:pPr>
              <w:jc w:val="center"/>
              <w:rPr>
                <w:color w:val="000000"/>
              </w:rPr>
            </w:pPr>
            <w:r w:rsidRPr="007B518C">
              <w:rPr>
                <w:color w:val="000000"/>
              </w:rPr>
              <w:t>–</w:t>
            </w:r>
          </w:p>
        </w:tc>
        <w:tc>
          <w:tcPr>
            <w:tcW w:w="567" w:type="dxa"/>
            <w:hideMark/>
          </w:tcPr>
          <w:p w14:paraId="14EE559E" w14:textId="1AD9FC59" w:rsidR="00972EBF" w:rsidRPr="00972EBF" w:rsidRDefault="00972EBF" w:rsidP="00972EBF">
            <w:pPr>
              <w:jc w:val="center"/>
              <w:rPr>
                <w:color w:val="000000"/>
              </w:rPr>
            </w:pPr>
            <w:r w:rsidRPr="007B518C">
              <w:rPr>
                <w:color w:val="000000"/>
              </w:rPr>
              <w:t>–</w:t>
            </w:r>
          </w:p>
        </w:tc>
        <w:tc>
          <w:tcPr>
            <w:tcW w:w="851" w:type="dxa"/>
            <w:hideMark/>
          </w:tcPr>
          <w:p w14:paraId="16573F54" w14:textId="77777777" w:rsidR="00972EBF" w:rsidRPr="00972EBF" w:rsidRDefault="00972EBF" w:rsidP="00972EBF">
            <w:pPr>
              <w:jc w:val="center"/>
              <w:rPr>
                <w:color w:val="000000"/>
              </w:rPr>
            </w:pPr>
            <w:r w:rsidRPr="00972EBF">
              <w:rPr>
                <w:color w:val="000000"/>
              </w:rPr>
              <w:t>+</w:t>
            </w:r>
          </w:p>
        </w:tc>
        <w:tc>
          <w:tcPr>
            <w:tcW w:w="567" w:type="dxa"/>
            <w:hideMark/>
          </w:tcPr>
          <w:p w14:paraId="2C254472" w14:textId="1F5C2F4B" w:rsidR="00972EBF" w:rsidRPr="00972EBF" w:rsidRDefault="00972EBF" w:rsidP="00972EBF">
            <w:pPr>
              <w:jc w:val="center"/>
              <w:rPr>
                <w:color w:val="000000"/>
              </w:rPr>
            </w:pPr>
            <w:r w:rsidRPr="0062573E">
              <w:rPr>
                <w:color w:val="000000"/>
              </w:rPr>
              <w:t>–</w:t>
            </w:r>
          </w:p>
        </w:tc>
        <w:tc>
          <w:tcPr>
            <w:tcW w:w="673" w:type="dxa"/>
            <w:hideMark/>
          </w:tcPr>
          <w:p w14:paraId="2CBF9578" w14:textId="1D0CB9F9" w:rsidR="00972EBF" w:rsidRPr="00972EBF" w:rsidRDefault="00972EBF" w:rsidP="00972EBF">
            <w:pPr>
              <w:jc w:val="center"/>
              <w:rPr>
                <w:color w:val="000000"/>
              </w:rPr>
            </w:pPr>
            <w:r w:rsidRPr="0062573E">
              <w:rPr>
                <w:color w:val="000000"/>
              </w:rPr>
              <w:t>–</w:t>
            </w:r>
          </w:p>
        </w:tc>
      </w:tr>
      <w:tr w:rsidR="00972EBF" w:rsidRPr="00972EBF" w14:paraId="2AE54660" w14:textId="77777777" w:rsidTr="00F142DD">
        <w:trPr>
          <w:trHeight w:val="20"/>
        </w:trPr>
        <w:tc>
          <w:tcPr>
            <w:tcW w:w="562" w:type="dxa"/>
            <w:hideMark/>
          </w:tcPr>
          <w:p w14:paraId="43B59C07" w14:textId="77777777" w:rsidR="00972EBF" w:rsidRPr="00972EBF" w:rsidRDefault="00972EBF" w:rsidP="00972EBF">
            <w:pPr>
              <w:rPr>
                <w:color w:val="000000"/>
              </w:rPr>
            </w:pPr>
            <w:r w:rsidRPr="00972EBF">
              <w:rPr>
                <w:color w:val="000000"/>
              </w:rPr>
              <w:t>98</w:t>
            </w:r>
          </w:p>
        </w:tc>
        <w:tc>
          <w:tcPr>
            <w:tcW w:w="1843" w:type="dxa"/>
            <w:hideMark/>
          </w:tcPr>
          <w:p w14:paraId="292F8E90" w14:textId="77777777" w:rsidR="00972EBF" w:rsidRPr="00972EBF" w:rsidRDefault="00972EBF" w:rsidP="00972EBF">
            <w:pPr>
              <w:rPr>
                <w:color w:val="000000"/>
              </w:rPr>
            </w:pPr>
            <w:r w:rsidRPr="00972EBF">
              <w:rPr>
                <w:color w:val="000000"/>
              </w:rPr>
              <w:t>Красноармейская улица</w:t>
            </w:r>
          </w:p>
        </w:tc>
        <w:tc>
          <w:tcPr>
            <w:tcW w:w="2126" w:type="dxa"/>
            <w:hideMark/>
          </w:tcPr>
          <w:p w14:paraId="207CF1DF" w14:textId="77777777" w:rsidR="00972EBF" w:rsidRPr="00972EBF" w:rsidRDefault="00972EBF" w:rsidP="00972EBF">
            <w:pPr>
              <w:rPr>
                <w:color w:val="000000"/>
              </w:rPr>
            </w:pPr>
            <w:r w:rsidRPr="00972EBF">
              <w:rPr>
                <w:color w:val="000000"/>
              </w:rPr>
              <w:t>улица Генерала Белова</w:t>
            </w:r>
          </w:p>
        </w:tc>
        <w:tc>
          <w:tcPr>
            <w:tcW w:w="1843" w:type="dxa"/>
            <w:hideMark/>
          </w:tcPr>
          <w:p w14:paraId="7457BD64" w14:textId="77777777" w:rsidR="00972EBF" w:rsidRPr="00972EBF" w:rsidRDefault="00972EBF" w:rsidP="00972EBF">
            <w:pPr>
              <w:rPr>
                <w:color w:val="000000"/>
              </w:rPr>
            </w:pPr>
            <w:r w:rsidRPr="00972EBF">
              <w:rPr>
                <w:color w:val="000000"/>
              </w:rPr>
              <w:t>Обратное</w:t>
            </w:r>
          </w:p>
        </w:tc>
        <w:tc>
          <w:tcPr>
            <w:tcW w:w="2268" w:type="dxa"/>
            <w:hideMark/>
          </w:tcPr>
          <w:p w14:paraId="6509AD2C" w14:textId="77777777" w:rsidR="00972EBF" w:rsidRPr="00972EBF" w:rsidRDefault="00972EBF" w:rsidP="00972EBF">
            <w:pPr>
              <w:rPr>
                <w:color w:val="000000"/>
              </w:rPr>
            </w:pPr>
            <w:r w:rsidRPr="00972EBF">
              <w:rPr>
                <w:color w:val="000000"/>
              </w:rPr>
              <w:t>Кашира</w:t>
            </w:r>
          </w:p>
        </w:tc>
        <w:tc>
          <w:tcPr>
            <w:tcW w:w="851" w:type="dxa"/>
            <w:hideMark/>
          </w:tcPr>
          <w:p w14:paraId="3F4556F6" w14:textId="77777777" w:rsidR="00972EBF" w:rsidRPr="00972EBF" w:rsidRDefault="00972EBF" w:rsidP="00972EBF">
            <w:pPr>
              <w:jc w:val="center"/>
              <w:rPr>
                <w:color w:val="000000"/>
              </w:rPr>
            </w:pPr>
            <w:r w:rsidRPr="00972EBF">
              <w:rPr>
                <w:color w:val="000000"/>
              </w:rPr>
              <w:t>1</w:t>
            </w:r>
          </w:p>
        </w:tc>
        <w:tc>
          <w:tcPr>
            <w:tcW w:w="850" w:type="dxa"/>
            <w:hideMark/>
          </w:tcPr>
          <w:p w14:paraId="6225FD5F" w14:textId="29D37A9E" w:rsidR="00972EBF" w:rsidRPr="00972EBF" w:rsidRDefault="00972EBF" w:rsidP="00972EBF">
            <w:pPr>
              <w:jc w:val="center"/>
              <w:rPr>
                <w:color w:val="000000"/>
              </w:rPr>
            </w:pPr>
            <w:r w:rsidRPr="007B518C">
              <w:rPr>
                <w:color w:val="000000"/>
              </w:rPr>
              <w:t>–</w:t>
            </w:r>
          </w:p>
        </w:tc>
        <w:tc>
          <w:tcPr>
            <w:tcW w:w="851" w:type="dxa"/>
            <w:hideMark/>
          </w:tcPr>
          <w:p w14:paraId="667615D4" w14:textId="4040872B" w:rsidR="00972EBF" w:rsidRPr="00972EBF" w:rsidRDefault="00972EBF" w:rsidP="00972EBF">
            <w:pPr>
              <w:jc w:val="center"/>
              <w:rPr>
                <w:color w:val="000000"/>
              </w:rPr>
            </w:pPr>
            <w:r w:rsidRPr="007B518C">
              <w:rPr>
                <w:color w:val="000000"/>
              </w:rPr>
              <w:t>–</w:t>
            </w:r>
          </w:p>
        </w:tc>
        <w:tc>
          <w:tcPr>
            <w:tcW w:w="708" w:type="dxa"/>
            <w:hideMark/>
          </w:tcPr>
          <w:p w14:paraId="5B304A91" w14:textId="375245DB" w:rsidR="00972EBF" w:rsidRPr="00972EBF" w:rsidRDefault="00972EBF" w:rsidP="00972EBF">
            <w:pPr>
              <w:jc w:val="center"/>
              <w:rPr>
                <w:color w:val="000000"/>
              </w:rPr>
            </w:pPr>
            <w:r w:rsidRPr="007B518C">
              <w:rPr>
                <w:color w:val="000000"/>
              </w:rPr>
              <w:t>–</w:t>
            </w:r>
          </w:p>
        </w:tc>
        <w:tc>
          <w:tcPr>
            <w:tcW w:w="567" w:type="dxa"/>
            <w:hideMark/>
          </w:tcPr>
          <w:p w14:paraId="66A993BC" w14:textId="5B8E3C53" w:rsidR="00972EBF" w:rsidRPr="00972EBF" w:rsidRDefault="00972EBF" w:rsidP="00972EBF">
            <w:pPr>
              <w:jc w:val="center"/>
              <w:rPr>
                <w:color w:val="000000"/>
              </w:rPr>
            </w:pPr>
            <w:r w:rsidRPr="007B518C">
              <w:rPr>
                <w:color w:val="000000"/>
              </w:rPr>
              <w:t>–</w:t>
            </w:r>
          </w:p>
        </w:tc>
        <w:tc>
          <w:tcPr>
            <w:tcW w:w="851" w:type="dxa"/>
            <w:hideMark/>
          </w:tcPr>
          <w:p w14:paraId="12958531" w14:textId="77777777" w:rsidR="00972EBF" w:rsidRPr="00972EBF" w:rsidRDefault="00972EBF" w:rsidP="00972EBF">
            <w:pPr>
              <w:jc w:val="center"/>
              <w:rPr>
                <w:color w:val="000000"/>
              </w:rPr>
            </w:pPr>
            <w:r w:rsidRPr="00972EBF">
              <w:rPr>
                <w:color w:val="000000"/>
              </w:rPr>
              <w:t>+</w:t>
            </w:r>
          </w:p>
        </w:tc>
        <w:tc>
          <w:tcPr>
            <w:tcW w:w="567" w:type="dxa"/>
            <w:hideMark/>
          </w:tcPr>
          <w:p w14:paraId="0D235FE0" w14:textId="43A212EF" w:rsidR="00972EBF" w:rsidRPr="00972EBF" w:rsidRDefault="00972EBF" w:rsidP="00972EBF">
            <w:pPr>
              <w:jc w:val="center"/>
              <w:rPr>
                <w:color w:val="000000"/>
              </w:rPr>
            </w:pPr>
            <w:r w:rsidRPr="0062573E">
              <w:rPr>
                <w:color w:val="000000"/>
              </w:rPr>
              <w:t>–</w:t>
            </w:r>
          </w:p>
        </w:tc>
        <w:tc>
          <w:tcPr>
            <w:tcW w:w="673" w:type="dxa"/>
            <w:hideMark/>
          </w:tcPr>
          <w:p w14:paraId="2121DB42" w14:textId="2403D320" w:rsidR="00972EBF" w:rsidRPr="00972EBF" w:rsidRDefault="00972EBF" w:rsidP="00972EBF">
            <w:pPr>
              <w:jc w:val="center"/>
              <w:rPr>
                <w:color w:val="000000"/>
              </w:rPr>
            </w:pPr>
            <w:r w:rsidRPr="0062573E">
              <w:rPr>
                <w:color w:val="000000"/>
              </w:rPr>
              <w:t>–</w:t>
            </w:r>
          </w:p>
        </w:tc>
      </w:tr>
      <w:tr w:rsidR="00972EBF" w:rsidRPr="00972EBF" w14:paraId="46020C74" w14:textId="77777777" w:rsidTr="00F142DD">
        <w:trPr>
          <w:trHeight w:val="20"/>
        </w:trPr>
        <w:tc>
          <w:tcPr>
            <w:tcW w:w="562" w:type="dxa"/>
            <w:hideMark/>
          </w:tcPr>
          <w:p w14:paraId="38C98AB8" w14:textId="77777777" w:rsidR="00972EBF" w:rsidRPr="00972EBF" w:rsidRDefault="00972EBF" w:rsidP="00972EBF">
            <w:pPr>
              <w:rPr>
                <w:color w:val="000000"/>
              </w:rPr>
            </w:pPr>
            <w:r w:rsidRPr="00972EBF">
              <w:rPr>
                <w:color w:val="000000"/>
              </w:rPr>
              <w:t>99</w:t>
            </w:r>
          </w:p>
        </w:tc>
        <w:tc>
          <w:tcPr>
            <w:tcW w:w="1843" w:type="dxa"/>
            <w:hideMark/>
          </w:tcPr>
          <w:p w14:paraId="26DB9760" w14:textId="77777777" w:rsidR="00972EBF" w:rsidRPr="00972EBF" w:rsidRDefault="00972EBF" w:rsidP="00972EBF">
            <w:pPr>
              <w:rPr>
                <w:color w:val="000000"/>
              </w:rPr>
            </w:pPr>
            <w:r w:rsidRPr="00972EBF">
              <w:rPr>
                <w:color w:val="000000"/>
              </w:rPr>
              <w:t>Красноармейская улица</w:t>
            </w:r>
          </w:p>
        </w:tc>
        <w:tc>
          <w:tcPr>
            <w:tcW w:w="2126" w:type="dxa"/>
            <w:hideMark/>
          </w:tcPr>
          <w:p w14:paraId="514B123E" w14:textId="77777777" w:rsidR="00972EBF" w:rsidRPr="00972EBF" w:rsidRDefault="00972EBF" w:rsidP="00972EBF">
            <w:pPr>
              <w:rPr>
                <w:color w:val="000000"/>
              </w:rPr>
            </w:pPr>
            <w:r w:rsidRPr="00972EBF">
              <w:rPr>
                <w:color w:val="000000"/>
              </w:rPr>
              <w:t>улица Генерала Белова</w:t>
            </w:r>
          </w:p>
        </w:tc>
        <w:tc>
          <w:tcPr>
            <w:tcW w:w="1843" w:type="dxa"/>
            <w:hideMark/>
          </w:tcPr>
          <w:p w14:paraId="4807C298" w14:textId="77777777" w:rsidR="00972EBF" w:rsidRPr="00972EBF" w:rsidRDefault="00972EBF" w:rsidP="00972EBF">
            <w:pPr>
              <w:rPr>
                <w:color w:val="000000"/>
              </w:rPr>
            </w:pPr>
            <w:r w:rsidRPr="00972EBF">
              <w:rPr>
                <w:color w:val="000000"/>
              </w:rPr>
              <w:t>Прямое</w:t>
            </w:r>
          </w:p>
        </w:tc>
        <w:tc>
          <w:tcPr>
            <w:tcW w:w="2268" w:type="dxa"/>
            <w:hideMark/>
          </w:tcPr>
          <w:p w14:paraId="6CC11489" w14:textId="77777777" w:rsidR="00972EBF" w:rsidRPr="00972EBF" w:rsidRDefault="00972EBF" w:rsidP="00972EBF">
            <w:pPr>
              <w:rPr>
                <w:color w:val="000000"/>
              </w:rPr>
            </w:pPr>
            <w:r w:rsidRPr="00972EBF">
              <w:rPr>
                <w:color w:val="000000"/>
              </w:rPr>
              <w:t>Кашира</w:t>
            </w:r>
          </w:p>
        </w:tc>
        <w:tc>
          <w:tcPr>
            <w:tcW w:w="851" w:type="dxa"/>
            <w:hideMark/>
          </w:tcPr>
          <w:p w14:paraId="463DCB5F" w14:textId="77777777" w:rsidR="00972EBF" w:rsidRPr="00972EBF" w:rsidRDefault="00972EBF" w:rsidP="00972EBF">
            <w:pPr>
              <w:jc w:val="center"/>
              <w:rPr>
                <w:color w:val="000000"/>
              </w:rPr>
            </w:pPr>
            <w:r w:rsidRPr="00972EBF">
              <w:rPr>
                <w:color w:val="000000"/>
              </w:rPr>
              <w:t>1</w:t>
            </w:r>
          </w:p>
        </w:tc>
        <w:tc>
          <w:tcPr>
            <w:tcW w:w="850" w:type="dxa"/>
            <w:hideMark/>
          </w:tcPr>
          <w:p w14:paraId="4BAFE23D" w14:textId="5DC495E5" w:rsidR="00972EBF" w:rsidRPr="00972EBF" w:rsidRDefault="00972EBF" w:rsidP="00972EBF">
            <w:pPr>
              <w:jc w:val="center"/>
              <w:rPr>
                <w:color w:val="000000"/>
              </w:rPr>
            </w:pPr>
            <w:r w:rsidRPr="007B518C">
              <w:rPr>
                <w:color w:val="000000"/>
              </w:rPr>
              <w:t>–</w:t>
            </w:r>
          </w:p>
        </w:tc>
        <w:tc>
          <w:tcPr>
            <w:tcW w:w="851" w:type="dxa"/>
            <w:hideMark/>
          </w:tcPr>
          <w:p w14:paraId="35871920" w14:textId="1D4D01E7" w:rsidR="00972EBF" w:rsidRPr="00972EBF" w:rsidRDefault="00972EBF" w:rsidP="00972EBF">
            <w:pPr>
              <w:jc w:val="center"/>
              <w:rPr>
                <w:color w:val="000000"/>
              </w:rPr>
            </w:pPr>
            <w:r w:rsidRPr="007B518C">
              <w:rPr>
                <w:color w:val="000000"/>
              </w:rPr>
              <w:t>–</w:t>
            </w:r>
          </w:p>
        </w:tc>
        <w:tc>
          <w:tcPr>
            <w:tcW w:w="708" w:type="dxa"/>
            <w:hideMark/>
          </w:tcPr>
          <w:p w14:paraId="1ADBA7BC" w14:textId="69EEE31A" w:rsidR="00972EBF" w:rsidRPr="00972EBF" w:rsidRDefault="00972EBF" w:rsidP="00972EBF">
            <w:pPr>
              <w:jc w:val="center"/>
              <w:rPr>
                <w:color w:val="000000"/>
              </w:rPr>
            </w:pPr>
            <w:r w:rsidRPr="007B518C">
              <w:rPr>
                <w:color w:val="000000"/>
              </w:rPr>
              <w:t>–</w:t>
            </w:r>
          </w:p>
        </w:tc>
        <w:tc>
          <w:tcPr>
            <w:tcW w:w="567" w:type="dxa"/>
            <w:hideMark/>
          </w:tcPr>
          <w:p w14:paraId="77BE993B" w14:textId="5DCF9BD5" w:rsidR="00972EBF" w:rsidRPr="00972EBF" w:rsidRDefault="00972EBF" w:rsidP="00972EBF">
            <w:pPr>
              <w:jc w:val="center"/>
              <w:rPr>
                <w:color w:val="000000"/>
              </w:rPr>
            </w:pPr>
            <w:r w:rsidRPr="007B518C">
              <w:rPr>
                <w:color w:val="000000"/>
              </w:rPr>
              <w:t>–</w:t>
            </w:r>
          </w:p>
        </w:tc>
        <w:tc>
          <w:tcPr>
            <w:tcW w:w="851" w:type="dxa"/>
            <w:hideMark/>
          </w:tcPr>
          <w:p w14:paraId="660966A4" w14:textId="77777777" w:rsidR="00972EBF" w:rsidRPr="00972EBF" w:rsidRDefault="00972EBF" w:rsidP="00972EBF">
            <w:pPr>
              <w:jc w:val="center"/>
              <w:rPr>
                <w:color w:val="000000"/>
              </w:rPr>
            </w:pPr>
            <w:r w:rsidRPr="00972EBF">
              <w:rPr>
                <w:color w:val="000000"/>
              </w:rPr>
              <w:t>+</w:t>
            </w:r>
          </w:p>
        </w:tc>
        <w:tc>
          <w:tcPr>
            <w:tcW w:w="567" w:type="dxa"/>
            <w:hideMark/>
          </w:tcPr>
          <w:p w14:paraId="11B38550" w14:textId="64918FD1" w:rsidR="00972EBF" w:rsidRPr="00972EBF" w:rsidRDefault="00972EBF" w:rsidP="00972EBF">
            <w:pPr>
              <w:jc w:val="center"/>
              <w:rPr>
                <w:color w:val="000000"/>
              </w:rPr>
            </w:pPr>
            <w:r w:rsidRPr="0062573E">
              <w:rPr>
                <w:color w:val="000000"/>
              </w:rPr>
              <w:t>–</w:t>
            </w:r>
          </w:p>
        </w:tc>
        <w:tc>
          <w:tcPr>
            <w:tcW w:w="673" w:type="dxa"/>
            <w:hideMark/>
          </w:tcPr>
          <w:p w14:paraId="2F0DF879" w14:textId="1506EBD4" w:rsidR="00972EBF" w:rsidRPr="00972EBF" w:rsidRDefault="00972EBF" w:rsidP="00972EBF">
            <w:pPr>
              <w:jc w:val="center"/>
              <w:rPr>
                <w:color w:val="000000"/>
              </w:rPr>
            </w:pPr>
            <w:r w:rsidRPr="0062573E">
              <w:rPr>
                <w:color w:val="000000"/>
              </w:rPr>
              <w:t>–</w:t>
            </w:r>
          </w:p>
        </w:tc>
      </w:tr>
      <w:tr w:rsidR="00972EBF" w:rsidRPr="00972EBF" w14:paraId="51A2B6C2" w14:textId="77777777" w:rsidTr="00F142DD">
        <w:trPr>
          <w:trHeight w:val="20"/>
        </w:trPr>
        <w:tc>
          <w:tcPr>
            <w:tcW w:w="562" w:type="dxa"/>
            <w:hideMark/>
          </w:tcPr>
          <w:p w14:paraId="57A49774" w14:textId="77777777" w:rsidR="00972EBF" w:rsidRPr="00972EBF" w:rsidRDefault="00972EBF" w:rsidP="00972EBF">
            <w:pPr>
              <w:rPr>
                <w:color w:val="000000"/>
              </w:rPr>
            </w:pPr>
            <w:r w:rsidRPr="00972EBF">
              <w:rPr>
                <w:color w:val="000000"/>
              </w:rPr>
              <w:t>100</w:t>
            </w:r>
          </w:p>
        </w:tc>
        <w:tc>
          <w:tcPr>
            <w:tcW w:w="1843" w:type="dxa"/>
            <w:hideMark/>
          </w:tcPr>
          <w:p w14:paraId="60532AC2" w14:textId="77777777" w:rsidR="00972EBF" w:rsidRPr="00972EBF" w:rsidRDefault="00972EBF" w:rsidP="00972EBF">
            <w:pPr>
              <w:rPr>
                <w:color w:val="000000"/>
              </w:rPr>
            </w:pPr>
            <w:r w:rsidRPr="00972EBF">
              <w:rPr>
                <w:color w:val="000000"/>
              </w:rPr>
              <w:t>Стадион</w:t>
            </w:r>
          </w:p>
        </w:tc>
        <w:tc>
          <w:tcPr>
            <w:tcW w:w="2126" w:type="dxa"/>
            <w:hideMark/>
          </w:tcPr>
          <w:p w14:paraId="719C4AB6" w14:textId="77777777" w:rsidR="00972EBF" w:rsidRPr="00972EBF" w:rsidRDefault="00972EBF" w:rsidP="00972EBF">
            <w:pPr>
              <w:rPr>
                <w:color w:val="000000"/>
              </w:rPr>
            </w:pPr>
            <w:r w:rsidRPr="00972EBF">
              <w:rPr>
                <w:color w:val="000000"/>
              </w:rPr>
              <w:t>Больничный переулок</w:t>
            </w:r>
          </w:p>
        </w:tc>
        <w:tc>
          <w:tcPr>
            <w:tcW w:w="1843" w:type="dxa"/>
            <w:hideMark/>
          </w:tcPr>
          <w:p w14:paraId="13EB1A16" w14:textId="77777777" w:rsidR="00972EBF" w:rsidRPr="00972EBF" w:rsidRDefault="00972EBF" w:rsidP="00972EBF">
            <w:pPr>
              <w:rPr>
                <w:color w:val="000000"/>
              </w:rPr>
            </w:pPr>
            <w:r w:rsidRPr="00972EBF">
              <w:rPr>
                <w:color w:val="000000"/>
              </w:rPr>
              <w:t>Обратное</w:t>
            </w:r>
          </w:p>
        </w:tc>
        <w:tc>
          <w:tcPr>
            <w:tcW w:w="2268" w:type="dxa"/>
            <w:hideMark/>
          </w:tcPr>
          <w:p w14:paraId="3D547C1C" w14:textId="77777777" w:rsidR="00972EBF" w:rsidRPr="00972EBF" w:rsidRDefault="00972EBF" w:rsidP="00972EBF">
            <w:pPr>
              <w:rPr>
                <w:color w:val="000000"/>
              </w:rPr>
            </w:pPr>
            <w:r w:rsidRPr="00972EBF">
              <w:rPr>
                <w:color w:val="000000"/>
              </w:rPr>
              <w:t>Кашира</w:t>
            </w:r>
          </w:p>
        </w:tc>
        <w:tc>
          <w:tcPr>
            <w:tcW w:w="851" w:type="dxa"/>
            <w:hideMark/>
          </w:tcPr>
          <w:p w14:paraId="6D2A07E6" w14:textId="77777777" w:rsidR="00972EBF" w:rsidRPr="00972EBF" w:rsidRDefault="00972EBF" w:rsidP="00972EBF">
            <w:pPr>
              <w:jc w:val="center"/>
              <w:rPr>
                <w:color w:val="000000"/>
              </w:rPr>
            </w:pPr>
            <w:r w:rsidRPr="00972EBF">
              <w:rPr>
                <w:color w:val="000000"/>
              </w:rPr>
              <w:t>1</w:t>
            </w:r>
          </w:p>
        </w:tc>
        <w:tc>
          <w:tcPr>
            <w:tcW w:w="850" w:type="dxa"/>
            <w:hideMark/>
          </w:tcPr>
          <w:p w14:paraId="007DF892" w14:textId="6C4ACE45" w:rsidR="00972EBF" w:rsidRPr="00972EBF" w:rsidRDefault="00972EBF" w:rsidP="00972EBF">
            <w:pPr>
              <w:jc w:val="center"/>
              <w:rPr>
                <w:color w:val="000000"/>
              </w:rPr>
            </w:pPr>
            <w:r w:rsidRPr="007B518C">
              <w:rPr>
                <w:color w:val="000000"/>
              </w:rPr>
              <w:t>–</w:t>
            </w:r>
          </w:p>
        </w:tc>
        <w:tc>
          <w:tcPr>
            <w:tcW w:w="851" w:type="dxa"/>
            <w:hideMark/>
          </w:tcPr>
          <w:p w14:paraId="7BB5AFCF" w14:textId="2002F6A3" w:rsidR="00972EBF" w:rsidRPr="00972EBF" w:rsidRDefault="00972EBF" w:rsidP="00972EBF">
            <w:pPr>
              <w:jc w:val="center"/>
              <w:rPr>
                <w:color w:val="000000"/>
              </w:rPr>
            </w:pPr>
            <w:r w:rsidRPr="007B518C">
              <w:rPr>
                <w:color w:val="000000"/>
              </w:rPr>
              <w:t>–</w:t>
            </w:r>
          </w:p>
        </w:tc>
        <w:tc>
          <w:tcPr>
            <w:tcW w:w="708" w:type="dxa"/>
            <w:hideMark/>
          </w:tcPr>
          <w:p w14:paraId="04268FF1" w14:textId="59515F45" w:rsidR="00972EBF" w:rsidRPr="00972EBF" w:rsidRDefault="00972EBF" w:rsidP="00972EBF">
            <w:pPr>
              <w:jc w:val="center"/>
              <w:rPr>
                <w:color w:val="000000"/>
              </w:rPr>
            </w:pPr>
            <w:r w:rsidRPr="007B518C">
              <w:rPr>
                <w:color w:val="000000"/>
              </w:rPr>
              <w:t>–</w:t>
            </w:r>
          </w:p>
        </w:tc>
        <w:tc>
          <w:tcPr>
            <w:tcW w:w="567" w:type="dxa"/>
            <w:hideMark/>
          </w:tcPr>
          <w:p w14:paraId="566CB33E" w14:textId="327F3496" w:rsidR="00972EBF" w:rsidRPr="00972EBF" w:rsidRDefault="00972EBF" w:rsidP="00972EBF">
            <w:pPr>
              <w:jc w:val="center"/>
              <w:rPr>
                <w:color w:val="000000"/>
              </w:rPr>
            </w:pPr>
            <w:r w:rsidRPr="007B518C">
              <w:rPr>
                <w:color w:val="000000"/>
              </w:rPr>
              <w:t>–</w:t>
            </w:r>
          </w:p>
        </w:tc>
        <w:tc>
          <w:tcPr>
            <w:tcW w:w="851" w:type="dxa"/>
            <w:hideMark/>
          </w:tcPr>
          <w:p w14:paraId="23252F30" w14:textId="77777777" w:rsidR="00972EBF" w:rsidRPr="00972EBF" w:rsidRDefault="00972EBF" w:rsidP="00972EBF">
            <w:pPr>
              <w:jc w:val="center"/>
              <w:rPr>
                <w:color w:val="000000"/>
              </w:rPr>
            </w:pPr>
            <w:r w:rsidRPr="00972EBF">
              <w:rPr>
                <w:color w:val="000000"/>
              </w:rPr>
              <w:t>+</w:t>
            </w:r>
          </w:p>
        </w:tc>
        <w:tc>
          <w:tcPr>
            <w:tcW w:w="567" w:type="dxa"/>
            <w:hideMark/>
          </w:tcPr>
          <w:p w14:paraId="648FF9DC" w14:textId="283D2250" w:rsidR="00972EBF" w:rsidRPr="00972EBF" w:rsidRDefault="00972EBF" w:rsidP="00972EBF">
            <w:pPr>
              <w:jc w:val="center"/>
              <w:rPr>
                <w:color w:val="000000"/>
              </w:rPr>
            </w:pPr>
            <w:r w:rsidRPr="0062573E">
              <w:rPr>
                <w:color w:val="000000"/>
              </w:rPr>
              <w:t>–</w:t>
            </w:r>
          </w:p>
        </w:tc>
        <w:tc>
          <w:tcPr>
            <w:tcW w:w="673" w:type="dxa"/>
            <w:hideMark/>
          </w:tcPr>
          <w:p w14:paraId="02715A52" w14:textId="095213F0" w:rsidR="00972EBF" w:rsidRPr="00972EBF" w:rsidRDefault="00972EBF" w:rsidP="00972EBF">
            <w:pPr>
              <w:jc w:val="center"/>
              <w:rPr>
                <w:color w:val="000000"/>
              </w:rPr>
            </w:pPr>
            <w:r w:rsidRPr="0062573E">
              <w:rPr>
                <w:color w:val="000000"/>
              </w:rPr>
              <w:t>–</w:t>
            </w:r>
          </w:p>
        </w:tc>
      </w:tr>
      <w:tr w:rsidR="00972EBF" w:rsidRPr="00972EBF" w14:paraId="5A85AAC3" w14:textId="77777777" w:rsidTr="00F142DD">
        <w:trPr>
          <w:trHeight w:val="20"/>
        </w:trPr>
        <w:tc>
          <w:tcPr>
            <w:tcW w:w="562" w:type="dxa"/>
            <w:hideMark/>
          </w:tcPr>
          <w:p w14:paraId="6A4A0871" w14:textId="77777777" w:rsidR="00972EBF" w:rsidRPr="00972EBF" w:rsidRDefault="00972EBF" w:rsidP="00972EBF">
            <w:pPr>
              <w:rPr>
                <w:color w:val="000000"/>
              </w:rPr>
            </w:pPr>
            <w:r w:rsidRPr="00972EBF">
              <w:rPr>
                <w:color w:val="000000"/>
              </w:rPr>
              <w:t>101</w:t>
            </w:r>
          </w:p>
        </w:tc>
        <w:tc>
          <w:tcPr>
            <w:tcW w:w="1843" w:type="dxa"/>
            <w:hideMark/>
          </w:tcPr>
          <w:p w14:paraId="3532D156" w14:textId="77777777" w:rsidR="00972EBF" w:rsidRPr="00972EBF" w:rsidRDefault="00972EBF" w:rsidP="00972EBF">
            <w:pPr>
              <w:rPr>
                <w:color w:val="000000"/>
              </w:rPr>
            </w:pPr>
            <w:r w:rsidRPr="00972EBF">
              <w:rPr>
                <w:color w:val="000000"/>
              </w:rPr>
              <w:t>Стадион</w:t>
            </w:r>
          </w:p>
        </w:tc>
        <w:tc>
          <w:tcPr>
            <w:tcW w:w="2126" w:type="dxa"/>
            <w:hideMark/>
          </w:tcPr>
          <w:p w14:paraId="79959480" w14:textId="77777777" w:rsidR="00972EBF" w:rsidRPr="00972EBF" w:rsidRDefault="00972EBF" w:rsidP="00972EBF">
            <w:pPr>
              <w:rPr>
                <w:color w:val="000000"/>
              </w:rPr>
            </w:pPr>
            <w:r w:rsidRPr="00972EBF">
              <w:rPr>
                <w:color w:val="000000"/>
              </w:rPr>
              <w:t>Больничный переулок</w:t>
            </w:r>
          </w:p>
        </w:tc>
        <w:tc>
          <w:tcPr>
            <w:tcW w:w="1843" w:type="dxa"/>
            <w:hideMark/>
          </w:tcPr>
          <w:p w14:paraId="7A6EDE8B" w14:textId="77777777" w:rsidR="00972EBF" w:rsidRPr="00972EBF" w:rsidRDefault="00972EBF" w:rsidP="00972EBF">
            <w:pPr>
              <w:rPr>
                <w:color w:val="000000"/>
              </w:rPr>
            </w:pPr>
            <w:r w:rsidRPr="00972EBF">
              <w:rPr>
                <w:color w:val="000000"/>
              </w:rPr>
              <w:t>Прямое</w:t>
            </w:r>
          </w:p>
        </w:tc>
        <w:tc>
          <w:tcPr>
            <w:tcW w:w="2268" w:type="dxa"/>
            <w:hideMark/>
          </w:tcPr>
          <w:p w14:paraId="0A5C7801" w14:textId="77777777" w:rsidR="00972EBF" w:rsidRPr="00972EBF" w:rsidRDefault="00972EBF" w:rsidP="00972EBF">
            <w:pPr>
              <w:rPr>
                <w:color w:val="000000"/>
              </w:rPr>
            </w:pPr>
            <w:r w:rsidRPr="00972EBF">
              <w:rPr>
                <w:color w:val="000000"/>
              </w:rPr>
              <w:t>Кашира</w:t>
            </w:r>
          </w:p>
        </w:tc>
        <w:tc>
          <w:tcPr>
            <w:tcW w:w="851" w:type="dxa"/>
            <w:hideMark/>
          </w:tcPr>
          <w:p w14:paraId="18747B6F" w14:textId="77777777" w:rsidR="00972EBF" w:rsidRPr="00972EBF" w:rsidRDefault="00972EBF" w:rsidP="00972EBF">
            <w:pPr>
              <w:jc w:val="center"/>
              <w:rPr>
                <w:color w:val="000000"/>
              </w:rPr>
            </w:pPr>
            <w:r w:rsidRPr="00972EBF">
              <w:rPr>
                <w:color w:val="000000"/>
              </w:rPr>
              <w:t>1</w:t>
            </w:r>
          </w:p>
        </w:tc>
        <w:tc>
          <w:tcPr>
            <w:tcW w:w="850" w:type="dxa"/>
            <w:hideMark/>
          </w:tcPr>
          <w:p w14:paraId="47B00639" w14:textId="57B5D6C8" w:rsidR="00972EBF" w:rsidRPr="00972EBF" w:rsidRDefault="00972EBF" w:rsidP="00972EBF">
            <w:pPr>
              <w:jc w:val="center"/>
              <w:rPr>
                <w:color w:val="000000"/>
              </w:rPr>
            </w:pPr>
            <w:r w:rsidRPr="007B518C">
              <w:rPr>
                <w:color w:val="000000"/>
              </w:rPr>
              <w:t>–</w:t>
            </w:r>
          </w:p>
        </w:tc>
        <w:tc>
          <w:tcPr>
            <w:tcW w:w="851" w:type="dxa"/>
            <w:hideMark/>
          </w:tcPr>
          <w:p w14:paraId="46EB9BB0" w14:textId="5671DCAE" w:rsidR="00972EBF" w:rsidRPr="00972EBF" w:rsidRDefault="00972EBF" w:rsidP="00972EBF">
            <w:pPr>
              <w:jc w:val="center"/>
              <w:rPr>
                <w:color w:val="000000"/>
              </w:rPr>
            </w:pPr>
            <w:r w:rsidRPr="007B518C">
              <w:rPr>
                <w:color w:val="000000"/>
              </w:rPr>
              <w:t>–</w:t>
            </w:r>
          </w:p>
        </w:tc>
        <w:tc>
          <w:tcPr>
            <w:tcW w:w="708" w:type="dxa"/>
            <w:hideMark/>
          </w:tcPr>
          <w:p w14:paraId="57C086C1" w14:textId="791E98D0" w:rsidR="00972EBF" w:rsidRPr="00972EBF" w:rsidRDefault="00972EBF" w:rsidP="00972EBF">
            <w:pPr>
              <w:jc w:val="center"/>
              <w:rPr>
                <w:color w:val="000000"/>
              </w:rPr>
            </w:pPr>
            <w:r w:rsidRPr="007B518C">
              <w:rPr>
                <w:color w:val="000000"/>
              </w:rPr>
              <w:t>–</w:t>
            </w:r>
          </w:p>
        </w:tc>
        <w:tc>
          <w:tcPr>
            <w:tcW w:w="567" w:type="dxa"/>
            <w:hideMark/>
          </w:tcPr>
          <w:p w14:paraId="0FFE6F76" w14:textId="0DA894B7" w:rsidR="00972EBF" w:rsidRPr="00972EBF" w:rsidRDefault="00972EBF" w:rsidP="00972EBF">
            <w:pPr>
              <w:jc w:val="center"/>
              <w:rPr>
                <w:color w:val="000000"/>
              </w:rPr>
            </w:pPr>
            <w:r w:rsidRPr="007B518C">
              <w:rPr>
                <w:color w:val="000000"/>
              </w:rPr>
              <w:t>–</w:t>
            </w:r>
          </w:p>
        </w:tc>
        <w:tc>
          <w:tcPr>
            <w:tcW w:w="851" w:type="dxa"/>
            <w:hideMark/>
          </w:tcPr>
          <w:p w14:paraId="2F06B113" w14:textId="77777777" w:rsidR="00972EBF" w:rsidRPr="00972EBF" w:rsidRDefault="00972EBF" w:rsidP="00972EBF">
            <w:pPr>
              <w:jc w:val="center"/>
              <w:rPr>
                <w:color w:val="000000"/>
              </w:rPr>
            </w:pPr>
            <w:r w:rsidRPr="00972EBF">
              <w:rPr>
                <w:color w:val="000000"/>
              </w:rPr>
              <w:t>+</w:t>
            </w:r>
          </w:p>
        </w:tc>
        <w:tc>
          <w:tcPr>
            <w:tcW w:w="567" w:type="dxa"/>
            <w:hideMark/>
          </w:tcPr>
          <w:p w14:paraId="2EC3EA03" w14:textId="3A8BC5AB" w:rsidR="00972EBF" w:rsidRPr="00972EBF" w:rsidRDefault="00972EBF" w:rsidP="00972EBF">
            <w:pPr>
              <w:jc w:val="center"/>
              <w:rPr>
                <w:color w:val="000000"/>
              </w:rPr>
            </w:pPr>
            <w:r w:rsidRPr="0062573E">
              <w:rPr>
                <w:color w:val="000000"/>
              </w:rPr>
              <w:t>–</w:t>
            </w:r>
          </w:p>
        </w:tc>
        <w:tc>
          <w:tcPr>
            <w:tcW w:w="673" w:type="dxa"/>
            <w:hideMark/>
          </w:tcPr>
          <w:p w14:paraId="2CF55334" w14:textId="4B571AA1" w:rsidR="00972EBF" w:rsidRPr="00972EBF" w:rsidRDefault="00972EBF" w:rsidP="00972EBF">
            <w:pPr>
              <w:jc w:val="center"/>
              <w:rPr>
                <w:color w:val="000000"/>
              </w:rPr>
            </w:pPr>
            <w:r w:rsidRPr="0062573E">
              <w:rPr>
                <w:color w:val="000000"/>
              </w:rPr>
              <w:t>–</w:t>
            </w:r>
          </w:p>
        </w:tc>
      </w:tr>
      <w:tr w:rsidR="00972EBF" w:rsidRPr="00972EBF" w14:paraId="05789752" w14:textId="77777777" w:rsidTr="00F142DD">
        <w:trPr>
          <w:trHeight w:val="20"/>
        </w:trPr>
        <w:tc>
          <w:tcPr>
            <w:tcW w:w="562" w:type="dxa"/>
            <w:hideMark/>
          </w:tcPr>
          <w:p w14:paraId="54F4CF82" w14:textId="77777777" w:rsidR="00972EBF" w:rsidRPr="00972EBF" w:rsidRDefault="00972EBF" w:rsidP="00972EBF">
            <w:pPr>
              <w:rPr>
                <w:color w:val="000000"/>
              </w:rPr>
            </w:pPr>
            <w:r w:rsidRPr="00972EBF">
              <w:rPr>
                <w:color w:val="000000"/>
              </w:rPr>
              <w:t>102</w:t>
            </w:r>
          </w:p>
        </w:tc>
        <w:tc>
          <w:tcPr>
            <w:tcW w:w="1843" w:type="dxa"/>
            <w:hideMark/>
          </w:tcPr>
          <w:p w14:paraId="4EC991CE" w14:textId="77777777" w:rsidR="00972EBF" w:rsidRPr="00972EBF" w:rsidRDefault="00972EBF" w:rsidP="00972EBF">
            <w:pPr>
              <w:rPr>
                <w:color w:val="000000"/>
              </w:rPr>
            </w:pPr>
            <w:r w:rsidRPr="00972EBF">
              <w:rPr>
                <w:color w:val="000000"/>
              </w:rPr>
              <w:t>Больница</w:t>
            </w:r>
          </w:p>
        </w:tc>
        <w:tc>
          <w:tcPr>
            <w:tcW w:w="2126" w:type="dxa"/>
            <w:hideMark/>
          </w:tcPr>
          <w:p w14:paraId="25EB750A" w14:textId="77777777" w:rsidR="00972EBF" w:rsidRPr="00972EBF" w:rsidRDefault="00972EBF" w:rsidP="00972EBF">
            <w:pPr>
              <w:rPr>
                <w:color w:val="000000"/>
              </w:rPr>
            </w:pPr>
            <w:r w:rsidRPr="00972EBF">
              <w:rPr>
                <w:color w:val="000000"/>
              </w:rPr>
              <w:t>улица Горького</w:t>
            </w:r>
          </w:p>
        </w:tc>
        <w:tc>
          <w:tcPr>
            <w:tcW w:w="1843" w:type="dxa"/>
            <w:hideMark/>
          </w:tcPr>
          <w:p w14:paraId="54F5B502" w14:textId="77777777" w:rsidR="00972EBF" w:rsidRPr="00972EBF" w:rsidRDefault="00972EBF" w:rsidP="00972EBF">
            <w:pPr>
              <w:rPr>
                <w:color w:val="000000"/>
              </w:rPr>
            </w:pPr>
            <w:r w:rsidRPr="00972EBF">
              <w:rPr>
                <w:color w:val="000000"/>
              </w:rPr>
              <w:t>Прямое</w:t>
            </w:r>
          </w:p>
        </w:tc>
        <w:tc>
          <w:tcPr>
            <w:tcW w:w="2268" w:type="dxa"/>
            <w:hideMark/>
          </w:tcPr>
          <w:p w14:paraId="712DE64A" w14:textId="77777777" w:rsidR="00972EBF" w:rsidRPr="00972EBF" w:rsidRDefault="00972EBF" w:rsidP="00972EBF">
            <w:pPr>
              <w:rPr>
                <w:color w:val="000000"/>
              </w:rPr>
            </w:pPr>
            <w:r w:rsidRPr="00972EBF">
              <w:rPr>
                <w:color w:val="000000"/>
              </w:rPr>
              <w:t>Кашира</w:t>
            </w:r>
          </w:p>
        </w:tc>
        <w:tc>
          <w:tcPr>
            <w:tcW w:w="851" w:type="dxa"/>
            <w:hideMark/>
          </w:tcPr>
          <w:p w14:paraId="08E8998D" w14:textId="77777777" w:rsidR="00972EBF" w:rsidRPr="00972EBF" w:rsidRDefault="00972EBF" w:rsidP="00972EBF">
            <w:pPr>
              <w:jc w:val="center"/>
              <w:rPr>
                <w:color w:val="000000"/>
              </w:rPr>
            </w:pPr>
            <w:r w:rsidRPr="00972EBF">
              <w:rPr>
                <w:color w:val="000000"/>
              </w:rPr>
              <w:t>-</w:t>
            </w:r>
          </w:p>
        </w:tc>
        <w:tc>
          <w:tcPr>
            <w:tcW w:w="850" w:type="dxa"/>
            <w:hideMark/>
          </w:tcPr>
          <w:p w14:paraId="5E5762A7" w14:textId="1D43B6CD" w:rsidR="00972EBF" w:rsidRPr="00972EBF" w:rsidRDefault="00972EBF" w:rsidP="00972EBF">
            <w:pPr>
              <w:jc w:val="center"/>
              <w:rPr>
                <w:color w:val="000000"/>
              </w:rPr>
            </w:pPr>
            <w:r w:rsidRPr="007B518C">
              <w:rPr>
                <w:color w:val="000000"/>
              </w:rPr>
              <w:t>–</w:t>
            </w:r>
          </w:p>
        </w:tc>
        <w:tc>
          <w:tcPr>
            <w:tcW w:w="851" w:type="dxa"/>
            <w:hideMark/>
          </w:tcPr>
          <w:p w14:paraId="597095DB" w14:textId="51B41F16" w:rsidR="00972EBF" w:rsidRPr="00972EBF" w:rsidRDefault="00972EBF" w:rsidP="00972EBF">
            <w:pPr>
              <w:jc w:val="center"/>
              <w:rPr>
                <w:color w:val="000000"/>
              </w:rPr>
            </w:pPr>
            <w:r w:rsidRPr="007B518C">
              <w:rPr>
                <w:color w:val="000000"/>
              </w:rPr>
              <w:t>–</w:t>
            </w:r>
          </w:p>
        </w:tc>
        <w:tc>
          <w:tcPr>
            <w:tcW w:w="708" w:type="dxa"/>
            <w:hideMark/>
          </w:tcPr>
          <w:p w14:paraId="4F31CFB2" w14:textId="1D4005B3" w:rsidR="00972EBF" w:rsidRPr="00972EBF" w:rsidRDefault="00972EBF" w:rsidP="00972EBF">
            <w:pPr>
              <w:jc w:val="center"/>
              <w:rPr>
                <w:color w:val="000000"/>
              </w:rPr>
            </w:pPr>
            <w:r w:rsidRPr="007B518C">
              <w:rPr>
                <w:color w:val="000000"/>
              </w:rPr>
              <w:t>–</w:t>
            </w:r>
          </w:p>
        </w:tc>
        <w:tc>
          <w:tcPr>
            <w:tcW w:w="567" w:type="dxa"/>
            <w:hideMark/>
          </w:tcPr>
          <w:p w14:paraId="44F9B109" w14:textId="08E7D534" w:rsidR="00972EBF" w:rsidRPr="00972EBF" w:rsidRDefault="00972EBF" w:rsidP="00972EBF">
            <w:pPr>
              <w:jc w:val="center"/>
              <w:rPr>
                <w:color w:val="000000"/>
              </w:rPr>
            </w:pPr>
            <w:r w:rsidRPr="007B518C">
              <w:rPr>
                <w:color w:val="000000"/>
              </w:rPr>
              <w:t>–</w:t>
            </w:r>
          </w:p>
        </w:tc>
        <w:tc>
          <w:tcPr>
            <w:tcW w:w="851" w:type="dxa"/>
            <w:hideMark/>
          </w:tcPr>
          <w:p w14:paraId="3A098A26" w14:textId="77777777" w:rsidR="00972EBF" w:rsidRPr="00972EBF" w:rsidRDefault="00972EBF" w:rsidP="00972EBF">
            <w:pPr>
              <w:jc w:val="center"/>
              <w:rPr>
                <w:color w:val="000000"/>
              </w:rPr>
            </w:pPr>
            <w:r w:rsidRPr="00972EBF">
              <w:rPr>
                <w:color w:val="000000"/>
              </w:rPr>
              <w:t>+</w:t>
            </w:r>
          </w:p>
        </w:tc>
        <w:tc>
          <w:tcPr>
            <w:tcW w:w="567" w:type="dxa"/>
            <w:hideMark/>
          </w:tcPr>
          <w:p w14:paraId="1B05B284" w14:textId="5186EE95" w:rsidR="00972EBF" w:rsidRPr="00972EBF" w:rsidRDefault="00972EBF" w:rsidP="00972EBF">
            <w:pPr>
              <w:jc w:val="center"/>
              <w:rPr>
                <w:color w:val="000000"/>
              </w:rPr>
            </w:pPr>
            <w:r w:rsidRPr="0062573E">
              <w:rPr>
                <w:color w:val="000000"/>
              </w:rPr>
              <w:t>–</w:t>
            </w:r>
          </w:p>
        </w:tc>
        <w:tc>
          <w:tcPr>
            <w:tcW w:w="673" w:type="dxa"/>
            <w:hideMark/>
          </w:tcPr>
          <w:p w14:paraId="449E3C35" w14:textId="4F289079" w:rsidR="00972EBF" w:rsidRPr="00972EBF" w:rsidRDefault="00972EBF" w:rsidP="00972EBF">
            <w:pPr>
              <w:jc w:val="center"/>
              <w:rPr>
                <w:color w:val="000000"/>
              </w:rPr>
            </w:pPr>
            <w:r w:rsidRPr="0062573E">
              <w:rPr>
                <w:color w:val="000000"/>
              </w:rPr>
              <w:t>–</w:t>
            </w:r>
          </w:p>
        </w:tc>
      </w:tr>
      <w:tr w:rsidR="00972EBF" w:rsidRPr="00972EBF" w14:paraId="7530B425" w14:textId="77777777" w:rsidTr="00F142DD">
        <w:trPr>
          <w:trHeight w:val="20"/>
        </w:trPr>
        <w:tc>
          <w:tcPr>
            <w:tcW w:w="562" w:type="dxa"/>
            <w:hideMark/>
          </w:tcPr>
          <w:p w14:paraId="7E51E500" w14:textId="77777777" w:rsidR="00972EBF" w:rsidRPr="00972EBF" w:rsidRDefault="00972EBF" w:rsidP="00972EBF">
            <w:pPr>
              <w:rPr>
                <w:color w:val="000000"/>
              </w:rPr>
            </w:pPr>
            <w:r w:rsidRPr="00972EBF">
              <w:rPr>
                <w:color w:val="000000"/>
              </w:rPr>
              <w:t>103</w:t>
            </w:r>
          </w:p>
        </w:tc>
        <w:tc>
          <w:tcPr>
            <w:tcW w:w="1843" w:type="dxa"/>
            <w:hideMark/>
          </w:tcPr>
          <w:p w14:paraId="26CB2464" w14:textId="77777777" w:rsidR="00972EBF" w:rsidRPr="00972EBF" w:rsidRDefault="00972EBF" w:rsidP="00972EBF">
            <w:pPr>
              <w:rPr>
                <w:color w:val="000000"/>
              </w:rPr>
            </w:pPr>
            <w:r w:rsidRPr="00972EBF">
              <w:rPr>
                <w:color w:val="000000"/>
              </w:rPr>
              <w:t>Больница</w:t>
            </w:r>
          </w:p>
        </w:tc>
        <w:tc>
          <w:tcPr>
            <w:tcW w:w="2126" w:type="dxa"/>
            <w:hideMark/>
          </w:tcPr>
          <w:p w14:paraId="5A3FDFAD" w14:textId="77777777" w:rsidR="00972EBF" w:rsidRPr="00972EBF" w:rsidRDefault="00972EBF" w:rsidP="00972EBF">
            <w:pPr>
              <w:rPr>
                <w:color w:val="000000"/>
              </w:rPr>
            </w:pPr>
            <w:r w:rsidRPr="00972EBF">
              <w:rPr>
                <w:color w:val="000000"/>
              </w:rPr>
              <w:t>улица Горького</w:t>
            </w:r>
          </w:p>
        </w:tc>
        <w:tc>
          <w:tcPr>
            <w:tcW w:w="1843" w:type="dxa"/>
            <w:hideMark/>
          </w:tcPr>
          <w:p w14:paraId="5F74D766" w14:textId="77777777" w:rsidR="00972EBF" w:rsidRPr="00972EBF" w:rsidRDefault="00972EBF" w:rsidP="00972EBF">
            <w:pPr>
              <w:rPr>
                <w:color w:val="000000"/>
              </w:rPr>
            </w:pPr>
            <w:r w:rsidRPr="00972EBF">
              <w:rPr>
                <w:color w:val="000000"/>
              </w:rPr>
              <w:t>Обратное</w:t>
            </w:r>
          </w:p>
        </w:tc>
        <w:tc>
          <w:tcPr>
            <w:tcW w:w="2268" w:type="dxa"/>
            <w:hideMark/>
          </w:tcPr>
          <w:p w14:paraId="20783EF2" w14:textId="77777777" w:rsidR="00972EBF" w:rsidRPr="00972EBF" w:rsidRDefault="00972EBF" w:rsidP="00972EBF">
            <w:pPr>
              <w:rPr>
                <w:color w:val="000000"/>
              </w:rPr>
            </w:pPr>
            <w:r w:rsidRPr="00972EBF">
              <w:rPr>
                <w:color w:val="000000"/>
              </w:rPr>
              <w:t>Кашира</w:t>
            </w:r>
          </w:p>
        </w:tc>
        <w:tc>
          <w:tcPr>
            <w:tcW w:w="851" w:type="dxa"/>
            <w:hideMark/>
          </w:tcPr>
          <w:p w14:paraId="40138A0E" w14:textId="77777777" w:rsidR="00972EBF" w:rsidRPr="00972EBF" w:rsidRDefault="00972EBF" w:rsidP="00972EBF">
            <w:pPr>
              <w:jc w:val="center"/>
              <w:rPr>
                <w:color w:val="000000"/>
              </w:rPr>
            </w:pPr>
            <w:r w:rsidRPr="00972EBF">
              <w:rPr>
                <w:color w:val="000000"/>
              </w:rPr>
              <w:t>-</w:t>
            </w:r>
          </w:p>
        </w:tc>
        <w:tc>
          <w:tcPr>
            <w:tcW w:w="850" w:type="dxa"/>
            <w:hideMark/>
          </w:tcPr>
          <w:p w14:paraId="48A40125" w14:textId="2E8633C2" w:rsidR="00972EBF" w:rsidRPr="00972EBF" w:rsidRDefault="00972EBF" w:rsidP="00972EBF">
            <w:pPr>
              <w:jc w:val="center"/>
              <w:rPr>
                <w:color w:val="000000"/>
              </w:rPr>
            </w:pPr>
            <w:r w:rsidRPr="007B518C">
              <w:rPr>
                <w:color w:val="000000"/>
              </w:rPr>
              <w:t>–</w:t>
            </w:r>
          </w:p>
        </w:tc>
        <w:tc>
          <w:tcPr>
            <w:tcW w:w="851" w:type="dxa"/>
            <w:hideMark/>
          </w:tcPr>
          <w:p w14:paraId="56CCBBE9" w14:textId="1633D7EF" w:rsidR="00972EBF" w:rsidRPr="00972EBF" w:rsidRDefault="00972EBF" w:rsidP="00972EBF">
            <w:pPr>
              <w:jc w:val="center"/>
              <w:rPr>
                <w:color w:val="000000"/>
              </w:rPr>
            </w:pPr>
            <w:r w:rsidRPr="007B518C">
              <w:rPr>
                <w:color w:val="000000"/>
              </w:rPr>
              <w:t>–</w:t>
            </w:r>
          </w:p>
        </w:tc>
        <w:tc>
          <w:tcPr>
            <w:tcW w:w="708" w:type="dxa"/>
            <w:hideMark/>
          </w:tcPr>
          <w:p w14:paraId="0751C0D3" w14:textId="4B9FA9AF" w:rsidR="00972EBF" w:rsidRPr="00972EBF" w:rsidRDefault="00972EBF" w:rsidP="00972EBF">
            <w:pPr>
              <w:jc w:val="center"/>
              <w:rPr>
                <w:color w:val="000000"/>
              </w:rPr>
            </w:pPr>
            <w:r w:rsidRPr="007B518C">
              <w:rPr>
                <w:color w:val="000000"/>
              </w:rPr>
              <w:t>–</w:t>
            </w:r>
          </w:p>
        </w:tc>
        <w:tc>
          <w:tcPr>
            <w:tcW w:w="567" w:type="dxa"/>
            <w:hideMark/>
          </w:tcPr>
          <w:p w14:paraId="665F16B2" w14:textId="0F2E77D0" w:rsidR="00972EBF" w:rsidRPr="00972EBF" w:rsidRDefault="00972EBF" w:rsidP="00972EBF">
            <w:pPr>
              <w:jc w:val="center"/>
              <w:rPr>
                <w:color w:val="000000"/>
              </w:rPr>
            </w:pPr>
            <w:r w:rsidRPr="007B518C">
              <w:rPr>
                <w:color w:val="000000"/>
              </w:rPr>
              <w:t>–</w:t>
            </w:r>
          </w:p>
        </w:tc>
        <w:tc>
          <w:tcPr>
            <w:tcW w:w="851" w:type="dxa"/>
            <w:hideMark/>
          </w:tcPr>
          <w:p w14:paraId="68F6A5C5" w14:textId="77777777" w:rsidR="00972EBF" w:rsidRPr="00972EBF" w:rsidRDefault="00972EBF" w:rsidP="00972EBF">
            <w:pPr>
              <w:jc w:val="center"/>
              <w:rPr>
                <w:color w:val="000000"/>
              </w:rPr>
            </w:pPr>
            <w:r w:rsidRPr="00972EBF">
              <w:rPr>
                <w:color w:val="000000"/>
              </w:rPr>
              <w:t>+</w:t>
            </w:r>
          </w:p>
        </w:tc>
        <w:tc>
          <w:tcPr>
            <w:tcW w:w="567" w:type="dxa"/>
            <w:hideMark/>
          </w:tcPr>
          <w:p w14:paraId="5942611D" w14:textId="62009641" w:rsidR="00972EBF" w:rsidRPr="00972EBF" w:rsidRDefault="00972EBF" w:rsidP="00972EBF">
            <w:pPr>
              <w:jc w:val="center"/>
              <w:rPr>
                <w:color w:val="000000"/>
              </w:rPr>
            </w:pPr>
            <w:r w:rsidRPr="0062573E">
              <w:rPr>
                <w:color w:val="000000"/>
              </w:rPr>
              <w:t>–</w:t>
            </w:r>
          </w:p>
        </w:tc>
        <w:tc>
          <w:tcPr>
            <w:tcW w:w="673" w:type="dxa"/>
            <w:hideMark/>
          </w:tcPr>
          <w:p w14:paraId="62947A9D" w14:textId="18F435FB" w:rsidR="00972EBF" w:rsidRPr="00972EBF" w:rsidRDefault="00972EBF" w:rsidP="00972EBF">
            <w:pPr>
              <w:jc w:val="center"/>
              <w:rPr>
                <w:color w:val="000000"/>
              </w:rPr>
            </w:pPr>
            <w:r w:rsidRPr="0062573E">
              <w:rPr>
                <w:color w:val="000000"/>
              </w:rPr>
              <w:t>–</w:t>
            </w:r>
          </w:p>
        </w:tc>
      </w:tr>
      <w:tr w:rsidR="00972EBF" w:rsidRPr="00972EBF" w14:paraId="487155C3" w14:textId="77777777" w:rsidTr="00F142DD">
        <w:trPr>
          <w:trHeight w:val="20"/>
        </w:trPr>
        <w:tc>
          <w:tcPr>
            <w:tcW w:w="562" w:type="dxa"/>
            <w:hideMark/>
          </w:tcPr>
          <w:p w14:paraId="687BEAD9" w14:textId="77777777" w:rsidR="00972EBF" w:rsidRPr="00972EBF" w:rsidRDefault="00972EBF" w:rsidP="00972EBF">
            <w:pPr>
              <w:rPr>
                <w:color w:val="000000"/>
              </w:rPr>
            </w:pPr>
            <w:r w:rsidRPr="00972EBF">
              <w:rPr>
                <w:color w:val="000000"/>
              </w:rPr>
              <w:t>104</w:t>
            </w:r>
          </w:p>
        </w:tc>
        <w:tc>
          <w:tcPr>
            <w:tcW w:w="1843" w:type="dxa"/>
            <w:hideMark/>
          </w:tcPr>
          <w:p w14:paraId="74ED66F6" w14:textId="77777777" w:rsidR="00972EBF" w:rsidRPr="00972EBF" w:rsidRDefault="00972EBF" w:rsidP="00972EBF">
            <w:pPr>
              <w:rPr>
                <w:color w:val="000000"/>
              </w:rPr>
            </w:pPr>
            <w:r w:rsidRPr="00972EBF">
              <w:rPr>
                <w:color w:val="000000"/>
              </w:rPr>
              <w:t>По требованию</w:t>
            </w:r>
          </w:p>
        </w:tc>
        <w:tc>
          <w:tcPr>
            <w:tcW w:w="2126" w:type="dxa"/>
            <w:hideMark/>
          </w:tcPr>
          <w:p w14:paraId="5293ED4B" w14:textId="77777777" w:rsidR="00972EBF" w:rsidRPr="00972EBF" w:rsidRDefault="00972EBF" w:rsidP="00972EBF">
            <w:pPr>
              <w:rPr>
                <w:color w:val="000000"/>
              </w:rPr>
            </w:pPr>
            <w:r w:rsidRPr="00972EBF">
              <w:rPr>
                <w:color w:val="000000"/>
              </w:rPr>
              <w:t>1-я Дзержинская улица</w:t>
            </w:r>
          </w:p>
        </w:tc>
        <w:tc>
          <w:tcPr>
            <w:tcW w:w="1843" w:type="dxa"/>
            <w:hideMark/>
          </w:tcPr>
          <w:p w14:paraId="10032EE4" w14:textId="77777777" w:rsidR="00972EBF" w:rsidRPr="00972EBF" w:rsidRDefault="00972EBF" w:rsidP="00972EBF">
            <w:pPr>
              <w:rPr>
                <w:color w:val="000000"/>
              </w:rPr>
            </w:pPr>
            <w:r w:rsidRPr="00972EBF">
              <w:rPr>
                <w:color w:val="000000"/>
              </w:rPr>
              <w:t>Обратное</w:t>
            </w:r>
          </w:p>
        </w:tc>
        <w:tc>
          <w:tcPr>
            <w:tcW w:w="2268" w:type="dxa"/>
            <w:hideMark/>
          </w:tcPr>
          <w:p w14:paraId="652A8FBB" w14:textId="77777777" w:rsidR="00972EBF" w:rsidRPr="00972EBF" w:rsidRDefault="00972EBF" w:rsidP="00972EBF">
            <w:pPr>
              <w:rPr>
                <w:color w:val="000000"/>
              </w:rPr>
            </w:pPr>
            <w:r w:rsidRPr="00972EBF">
              <w:rPr>
                <w:color w:val="000000"/>
              </w:rPr>
              <w:t>Кашира</w:t>
            </w:r>
          </w:p>
        </w:tc>
        <w:tc>
          <w:tcPr>
            <w:tcW w:w="851" w:type="dxa"/>
            <w:hideMark/>
          </w:tcPr>
          <w:p w14:paraId="2CD8EDE6" w14:textId="77777777" w:rsidR="00972EBF" w:rsidRPr="00972EBF" w:rsidRDefault="00972EBF" w:rsidP="00972EBF">
            <w:pPr>
              <w:jc w:val="center"/>
              <w:rPr>
                <w:color w:val="000000"/>
              </w:rPr>
            </w:pPr>
            <w:r w:rsidRPr="00972EBF">
              <w:rPr>
                <w:color w:val="000000"/>
              </w:rPr>
              <w:t>2</w:t>
            </w:r>
          </w:p>
        </w:tc>
        <w:tc>
          <w:tcPr>
            <w:tcW w:w="850" w:type="dxa"/>
            <w:hideMark/>
          </w:tcPr>
          <w:p w14:paraId="192B58CA" w14:textId="77777777" w:rsidR="00972EBF" w:rsidRPr="00972EBF" w:rsidRDefault="00972EBF" w:rsidP="00972EBF">
            <w:pPr>
              <w:jc w:val="center"/>
              <w:rPr>
                <w:color w:val="000000"/>
              </w:rPr>
            </w:pPr>
            <w:r w:rsidRPr="00972EBF">
              <w:rPr>
                <w:color w:val="000000"/>
              </w:rPr>
              <w:t>+</w:t>
            </w:r>
          </w:p>
        </w:tc>
        <w:tc>
          <w:tcPr>
            <w:tcW w:w="851" w:type="dxa"/>
            <w:hideMark/>
          </w:tcPr>
          <w:p w14:paraId="2EF9F4C2" w14:textId="269A00DD" w:rsidR="00972EBF" w:rsidRPr="00972EBF" w:rsidRDefault="00972EBF" w:rsidP="00972EBF">
            <w:pPr>
              <w:jc w:val="center"/>
              <w:rPr>
                <w:color w:val="000000"/>
              </w:rPr>
            </w:pPr>
            <w:r w:rsidRPr="005372C8">
              <w:rPr>
                <w:color w:val="000000"/>
              </w:rPr>
              <w:t>–</w:t>
            </w:r>
          </w:p>
        </w:tc>
        <w:tc>
          <w:tcPr>
            <w:tcW w:w="708" w:type="dxa"/>
            <w:hideMark/>
          </w:tcPr>
          <w:p w14:paraId="462F72DE" w14:textId="49BB48BE" w:rsidR="00972EBF" w:rsidRPr="00972EBF" w:rsidRDefault="00972EBF" w:rsidP="00972EBF">
            <w:pPr>
              <w:jc w:val="center"/>
              <w:rPr>
                <w:color w:val="000000"/>
              </w:rPr>
            </w:pPr>
            <w:r w:rsidRPr="005372C8">
              <w:rPr>
                <w:color w:val="000000"/>
              </w:rPr>
              <w:t>–</w:t>
            </w:r>
          </w:p>
        </w:tc>
        <w:tc>
          <w:tcPr>
            <w:tcW w:w="567" w:type="dxa"/>
            <w:hideMark/>
          </w:tcPr>
          <w:p w14:paraId="255697ED" w14:textId="23763D46" w:rsidR="00972EBF" w:rsidRPr="00972EBF" w:rsidRDefault="00972EBF" w:rsidP="00972EBF">
            <w:pPr>
              <w:jc w:val="center"/>
              <w:rPr>
                <w:color w:val="000000"/>
              </w:rPr>
            </w:pPr>
            <w:r w:rsidRPr="005372C8">
              <w:rPr>
                <w:color w:val="000000"/>
              </w:rPr>
              <w:t>–</w:t>
            </w:r>
          </w:p>
        </w:tc>
        <w:tc>
          <w:tcPr>
            <w:tcW w:w="851" w:type="dxa"/>
            <w:hideMark/>
          </w:tcPr>
          <w:p w14:paraId="060F1A72" w14:textId="77777777" w:rsidR="00972EBF" w:rsidRPr="00972EBF" w:rsidRDefault="00972EBF" w:rsidP="00972EBF">
            <w:pPr>
              <w:jc w:val="center"/>
              <w:rPr>
                <w:color w:val="000000"/>
              </w:rPr>
            </w:pPr>
            <w:r w:rsidRPr="00972EBF">
              <w:rPr>
                <w:color w:val="000000"/>
              </w:rPr>
              <w:t>+</w:t>
            </w:r>
          </w:p>
        </w:tc>
        <w:tc>
          <w:tcPr>
            <w:tcW w:w="567" w:type="dxa"/>
            <w:hideMark/>
          </w:tcPr>
          <w:p w14:paraId="0C763580" w14:textId="0091163F" w:rsidR="00972EBF" w:rsidRPr="00972EBF" w:rsidRDefault="00972EBF" w:rsidP="00972EBF">
            <w:pPr>
              <w:jc w:val="center"/>
              <w:rPr>
                <w:color w:val="000000"/>
              </w:rPr>
            </w:pPr>
            <w:r>
              <w:rPr>
                <w:color w:val="000000"/>
              </w:rPr>
              <w:t>–</w:t>
            </w:r>
          </w:p>
        </w:tc>
        <w:tc>
          <w:tcPr>
            <w:tcW w:w="673" w:type="dxa"/>
            <w:hideMark/>
          </w:tcPr>
          <w:p w14:paraId="2DEF17D0" w14:textId="77777777" w:rsidR="00972EBF" w:rsidRPr="00972EBF" w:rsidRDefault="00972EBF" w:rsidP="00972EBF">
            <w:pPr>
              <w:jc w:val="center"/>
              <w:rPr>
                <w:color w:val="000000"/>
              </w:rPr>
            </w:pPr>
            <w:r w:rsidRPr="00972EBF">
              <w:rPr>
                <w:color w:val="000000"/>
              </w:rPr>
              <w:t>+</w:t>
            </w:r>
          </w:p>
        </w:tc>
      </w:tr>
      <w:tr w:rsidR="00972EBF" w:rsidRPr="00972EBF" w14:paraId="5789AA54" w14:textId="77777777" w:rsidTr="00F142DD">
        <w:trPr>
          <w:trHeight w:val="20"/>
        </w:trPr>
        <w:tc>
          <w:tcPr>
            <w:tcW w:w="562" w:type="dxa"/>
            <w:hideMark/>
          </w:tcPr>
          <w:p w14:paraId="3EF3F374" w14:textId="77777777" w:rsidR="00972EBF" w:rsidRPr="00972EBF" w:rsidRDefault="00972EBF" w:rsidP="00972EBF">
            <w:pPr>
              <w:rPr>
                <w:color w:val="000000"/>
              </w:rPr>
            </w:pPr>
            <w:r w:rsidRPr="00972EBF">
              <w:rPr>
                <w:color w:val="000000"/>
              </w:rPr>
              <w:t>105</w:t>
            </w:r>
          </w:p>
        </w:tc>
        <w:tc>
          <w:tcPr>
            <w:tcW w:w="1843" w:type="dxa"/>
            <w:hideMark/>
          </w:tcPr>
          <w:p w14:paraId="2FCF8C46" w14:textId="77777777" w:rsidR="00972EBF" w:rsidRPr="00972EBF" w:rsidRDefault="00972EBF" w:rsidP="00972EBF">
            <w:pPr>
              <w:rPr>
                <w:color w:val="000000"/>
              </w:rPr>
            </w:pPr>
            <w:r w:rsidRPr="00972EBF">
              <w:rPr>
                <w:color w:val="000000"/>
              </w:rPr>
              <w:t>Улица Ильича (Билетная</w:t>
            </w:r>
          </w:p>
        </w:tc>
        <w:tc>
          <w:tcPr>
            <w:tcW w:w="2126" w:type="dxa"/>
            <w:hideMark/>
          </w:tcPr>
          <w:p w14:paraId="484518D2" w14:textId="77777777" w:rsidR="00972EBF" w:rsidRPr="00972EBF" w:rsidRDefault="00972EBF" w:rsidP="00972EBF">
            <w:pPr>
              <w:rPr>
                <w:color w:val="000000"/>
              </w:rPr>
            </w:pPr>
            <w:r w:rsidRPr="00972EBF">
              <w:rPr>
                <w:color w:val="000000"/>
              </w:rPr>
              <w:t>улица Ильича</w:t>
            </w:r>
          </w:p>
        </w:tc>
        <w:tc>
          <w:tcPr>
            <w:tcW w:w="1843" w:type="dxa"/>
            <w:hideMark/>
          </w:tcPr>
          <w:p w14:paraId="1DD5FD65" w14:textId="77777777" w:rsidR="00972EBF" w:rsidRPr="00972EBF" w:rsidRDefault="00972EBF" w:rsidP="00972EBF">
            <w:pPr>
              <w:rPr>
                <w:color w:val="000000"/>
              </w:rPr>
            </w:pPr>
            <w:r w:rsidRPr="00972EBF">
              <w:rPr>
                <w:color w:val="000000"/>
              </w:rPr>
              <w:t>Обратное</w:t>
            </w:r>
          </w:p>
        </w:tc>
        <w:tc>
          <w:tcPr>
            <w:tcW w:w="2268" w:type="dxa"/>
            <w:hideMark/>
          </w:tcPr>
          <w:p w14:paraId="3566BBA6" w14:textId="77777777" w:rsidR="00972EBF" w:rsidRPr="00972EBF" w:rsidRDefault="00972EBF" w:rsidP="00972EBF">
            <w:pPr>
              <w:rPr>
                <w:color w:val="000000"/>
              </w:rPr>
            </w:pPr>
            <w:r w:rsidRPr="00972EBF">
              <w:rPr>
                <w:color w:val="000000"/>
              </w:rPr>
              <w:t>Кашира</w:t>
            </w:r>
          </w:p>
        </w:tc>
        <w:tc>
          <w:tcPr>
            <w:tcW w:w="851" w:type="dxa"/>
            <w:hideMark/>
          </w:tcPr>
          <w:p w14:paraId="41398C5F" w14:textId="77777777" w:rsidR="00972EBF" w:rsidRPr="00972EBF" w:rsidRDefault="00972EBF" w:rsidP="00972EBF">
            <w:pPr>
              <w:jc w:val="center"/>
              <w:rPr>
                <w:color w:val="000000"/>
              </w:rPr>
            </w:pPr>
            <w:r w:rsidRPr="00972EBF">
              <w:rPr>
                <w:color w:val="000000"/>
              </w:rPr>
              <w:t>1</w:t>
            </w:r>
          </w:p>
        </w:tc>
        <w:tc>
          <w:tcPr>
            <w:tcW w:w="850" w:type="dxa"/>
            <w:hideMark/>
          </w:tcPr>
          <w:p w14:paraId="57CAF3C6" w14:textId="7B9B6195" w:rsidR="00972EBF" w:rsidRPr="00972EBF" w:rsidRDefault="00972EBF" w:rsidP="00972EBF">
            <w:pPr>
              <w:jc w:val="center"/>
              <w:rPr>
                <w:color w:val="000000"/>
              </w:rPr>
            </w:pPr>
            <w:r>
              <w:rPr>
                <w:color w:val="000000"/>
              </w:rPr>
              <w:t>–</w:t>
            </w:r>
          </w:p>
        </w:tc>
        <w:tc>
          <w:tcPr>
            <w:tcW w:w="851" w:type="dxa"/>
            <w:hideMark/>
          </w:tcPr>
          <w:p w14:paraId="1FF6D5EA" w14:textId="4A292737" w:rsidR="00972EBF" w:rsidRPr="00972EBF" w:rsidRDefault="00972EBF" w:rsidP="00972EBF">
            <w:pPr>
              <w:jc w:val="center"/>
              <w:rPr>
                <w:color w:val="000000"/>
              </w:rPr>
            </w:pPr>
            <w:r w:rsidRPr="005372C8">
              <w:rPr>
                <w:color w:val="000000"/>
              </w:rPr>
              <w:t>–</w:t>
            </w:r>
          </w:p>
        </w:tc>
        <w:tc>
          <w:tcPr>
            <w:tcW w:w="708" w:type="dxa"/>
            <w:hideMark/>
          </w:tcPr>
          <w:p w14:paraId="5B792376" w14:textId="7D7EABB6" w:rsidR="00972EBF" w:rsidRPr="00972EBF" w:rsidRDefault="00972EBF" w:rsidP="00972EBF">
            <w:pPr>
              <w:jc w:val="center"/>
              <w:rPr>
                <w:color w:val="000000"/>
              </w:rPr>
            </w:pPr>
            <w:r w:rsidRPr="005372C8">
              <w:rPr>
                <w:color w:val="000000"/>
              </w:rPr>
              <w:t>–</w:t>
            </w:r>
          </w:p>
        </w:tc>
        <w:tc>
          <w:tcPr>
            <w:tcW w:w="567" w:type="dxa"/>
            <w:hideMark/>
          </w:tcPr>
          <w:p w14:paraId="51523B36" w14:textId="0C63CAE2" w:rsidR="00972EBF" w:rsidRPr="00972EBF" w:rsidRDefault="00972EBF" w:rsidP="00972EBF">
            <w:pPr>
              <w:jc w:val="center"/>
              <w:rPr>
                <w:color w:val="000000"/>
              </w:rPr>
            </w:pPr>
            <w:r w:rsidRPr="005372C8">
              <w:rPr>
                <w:color w:val="000000"/>
              </w:rPr>
              <w:t>–</w:t>
            </w:r>
          </w:p>
        </w:tc>
        <w:tc>
          <w:tcPr>
            <w:tcW w:w="851" w:type="dxa"/>
            <w:hideMark/>
          </w:tcPr>
          <w:p w14:paraId="5AB65C2F" w14:textId="77777777" w:rsidR="00972EBF" w:rsidRPr="00972EBF" w:rsidRDefault="00972EBF" w:rsidP="00972EBF">
            <w:pPr>
              <w:jc w:val="center"/>
              <w:rPr>
                <w:color w:val="000000"/>
              </w:rPr>
            </w:pPr>
            <w:r w:rsidRPr="00972EBF">
              <w:rPr>
                <w:color w:val="000000"/>
              </w:rPr>
              <w:t>+</w:t>
            </w:r>
          </w:p>
        </w:tc>
        <w:tc>
          <w:tcPr>
            <w:tcW w:w="567" w:type="dxa"/>
            <w:hideMark/>
          </w:tcPr>
          <w:p w14:paraId="20FB618D" w14:textId="33F54B0E" w:rsidR="00972EBF" w:rsidRPr="00972EBF" w:rsidRDefault="00972EBF" w:rsidP="00972EBF">
            <w:pPr>
              <w:jc w:val="center"/>
              <w:rPr>
                <w:color w:val="000000"/>
              </w:rPr>
            </w:pPr>
            <w:r w:rsidRPr="00AD4CD0">
              <w:rPr>
                <w:color w:val="000000"/>
              </w:rPr>
              <w:t>–</w:t>
            </w:r>
          </w:p>
        </w:tc>
        <w:tc>
          <w:tcPr>
            <w:tcW w:w="673" w:type="dxa"/>
            <w:hideMark/>
          </w:tcPr>
          <w:p w14:paraId="66DA15F8" w14:textId="58059E0A" w:rsidR="00972EBF" w:rsidRPr="00972EBF" w:rsidRDefault="00972EBF" w:rsidP="00972EBF">
            <w:pPr>
              <w:jc w:val="center"/>
              <w:rPr>
                <w:color w:val="000000"/>
              </w:rPr>
            </w:pPr>
            <w:r w:rsidRPr="00AD4CD0">
              <w:rPr>
                <w:color w:val="000000"/>
              </w:rPr>
              <w:t>–</w:t>
            </w:r>
          </w:p>
        </w:tc>
      </w:tr>
      <w:tr w:rsidR="00972EBF" w:rsidRPr="00972EBF" w14:paraId="159E812F" w14:textId="77777777" w:rsidTr="00F142DD">
        <w:trPr>
          <w:trHeight w:val="20"/>
        </w:trPr>
        <w:tc>
          <w:tcPr>
            <w:tcW w:w="562" w:type="dxa"/>
            <w:hideMark/>
          </w:tcPr>
          <w:p w14:paraId="57582D2F" w14:textId="77777777" w:rsidR="00972EBF" w:rsidRPr="00972EBF" w:rsidRDefault="00972EBF" w:rsidP="00972EBF">
            <w:pPr>
              <w:rPr>
                <w:color w:val="000000"/>
              </w:rPr>
            </w:pPr>
            <w:r w:rsidRPr="00972EBF">
              <w:rPr>
                <w:color w:val="000000"/>
              </w:rPr>
              <w:t>106</w:t>
            </w:r>
          </w:p>
        </w:tc>
        <w:tc>
          <w:tcPr>
            <w:tcW w:w="1843" w:type="dxa"/>
            <w:hideMark/>
          </w:tcPr>
          <w:p w14:paraId="6CCA47A7" w14:textId="77777777" w:rsidR="00972EBF" w:rsidRPr="00972EBF" w:rsidRDefault="00972EBF" w:rsidP="00972EBF">
            <w:pPr>
              <w:rPr>
                <w:color w:val="000000"/>
              </w:rPr>
            </w:pPr>
            <w:r w:rsidRPr="00972EBF">
              <w:rPr>
                <w:color w:val="000000"/>
              </w:rPr>
              <w:t>Улица Ильича (Билетная</w:t>
            </w:r>
          </w:p>
        </w:tc>
        <w:tc>
          <w:tcPr>
            <w:tcW w:w="2126" w:type="dxa"/>
            <w:hideMark/>
          </w:tcPr>
          <w:p w14:paraId="272BBADE" w14:textId="77777777" w:rsidR="00972EBF" w:rsidRPr="00972EBF" w:rsidRDefault="00972EBF" w:rsidP="00972EBF">
            <w:pPr>
              <w:rPr>
                <w:color w:val="000000"/>
              </w:rPr>
            </w:pPr>
            <w:r w:rsidRPr="00972EBF">
              <w:rPr>
                <w:color w:val="000000"/>
              </w:rPr>
              <w:t>улица Ильича</w:t>
            </w:r>
          </w:p>
        </w:tc>
        <w:tc>
          <w:tcPr>
            <w:tcW w:w="1843" w:type="dxa"/>
            <w:hideMark/>
          </w:tcPr>
          <w:p w14:paraId="53ACB163" w14:textId="77777777" w:rsidR="00972EBF" w:rsidRPr="00972EBF" w:rsidRDefault="00972EBF" w:rsidP="00972EBF">
            <w:pPr>
              <w:rPr>
                <w:color w:val="000000"/>
              </w:rPr>
            </w:pPr>
            <w:r w:rsidRPr="00972EBF">
              <w:rPr>
                <w:color w:val="000000"/>
              </w:rPr>
              <w:t>Прямое</w:t>
            </w:r>
          </w:p>
        </w:tc>
        <w:tc>
          <w:tcPr>
            <w:tcW w:w="2268" w:type="dxa"/>
            <w:hideMark/>
          </w:tcPr>
          <w:p w14:paraId="231DFB88" w14:textId="77777777" w:rsidR="00972EBF" w:rsidRPr="00972EBF" w:rsidRDefault="00972EBF" w:rsidP="00972EBF">
            <w:pPr>
              <w:rPr>
                <w:color w:val="000000"/>
              </w:rPr>
            </w:pPr>
            <w:r w:rsidRPr="00972EBF">
              <w:rPr>
                <w:color w:val="000000"/>
              </w:rPr>
              <w:t>Кашира</w:t>
            </w:r>
          </w:p>
        </w:tc>
        <w:tc>
          <w:tcPr>
            <w:tcW w:w="851" w:type="dxa"/>
            <w:hideMark/>
          </w:tcPr>
          <w:p w14:paraId="50475EB5" w14:textId="77777777" w:rsidR="00972EBF" w:rsidRPr="00972EBF" w:rsidRDefault="00972EBF" w:rsidP="00972EBF">
            <w:pPr>
              <w:jc w:val="center"/>
              <w:rPr>
                <w:color w:val="000000"/>
              </w:rPr>
            </w:pPr>
            <w:r w:rsidRPr="00972EBF">
              <w:rPr>
                <w:color w:val="000000"/>
              </w:rPr>
              <w:t>1</w:t>
            </w:r>
          </w:p>
        </w:tc>
        <w:tc>
          <w:tcPr>
            <w:tcW w:w="850" w:type="dxa"/>
            <w:hideMark/>
          </w:tcPr>
          <w:p w14:paraId="5D091879" w14:textId="77777777" w:rsidR="00972EBF" w:rsidRPr="00972EBF" w:rsidRDefault="00972EBF" w:rsidP="00972EBF">
            <w:pPr>
              <w:jc w:val="center"/>
              <w:rPr>
                <w:color w:val="000000"/>
              </w:rPr>
            </w:pPr>
            <w:r w:rsidRPr="00972EBF">
              <w:rPr>
                <w:color w:val="000000"/>
              </w:rPr>
              <w:t>+</w:t>
            </w:r>
          </w:p>
        </w:tc>
        <w:tc>
          <w:tcPr>
            <w:tcW w:w="851" w:type="dxa"/>
            <w:hideMark/>
          </w:tcPr>
          <w:p w14:paraId="40FCC82D" w14:textId="4AF525F5" w:rsidR="00972EBF" w:rsidRPr="00972EBF" w:rsidRDefault="00972EBF" w:rsidP="00972EBF">
            <w:pPr>
              <w:jc w:val="center"/>
              <w:rPr>
                <w:color w:val="000000"/>
              </w:rPr>
            </w:pPr>
            <w:r w:rsidRPr="005372C8">
              <w:rPr>
                <w:color w:val="000000"/>
              </w:rPr>
              <w:t>–</w:t>
            </w:r>
          </w:p>
        </w:tc>
        <w:tc>
          <w:tcPr>
            <w:tcW w:w="708" w:type="dxa"/>
            <w:hideMark/>
          </w:tcPr>
          <w:p w14:paraId="3C98479B" w14:textId="12032CDF" w:rsidR="00972EBF" w:rsidRPr="00972EBF" w:rsidRDefault="00972EBF" w:rsidP="00972EBF">
            <w:pPr>
              <w:jc w:val="center"/>
              <w:rPr>
                <w:color w:val="000000"/>
              </w:rPr>
            </w:pPr>
            <w:r w:rsidRPr="005372C8">
              <w:rPr>
                <w:color w:val="000000"/>
              </w:rPr>
              <w:t>–</w:t>
            </w:r>
          </w:p>
        </w:tc>
        <w:tc>
          <w:tcPr>
            <w:tcW w:w="567" w:type="dxa"/>
            <w:hideMark/>
          </w:tcPr>
          <w:p w14:paraId="38FFD64F" w14:textId="030EEF6C" w:rsidR="00972EBF" w:rsidRPr="00972EBF" w:rsidRDefault="00972EBF" w:rsidP="00972EBF">
            <w:pPr>
              <w:jc w:val="center"/>
              <w:rPr>
                <w:color w:val="000000"/>
              </w:rPr>
            </w:pPr>
            <w:r w:rsidRPr="005372C8">
              <w:rPr>
                <w:color w:val="000000"/>
              </w:rPr>
              <w:t>–</w:t>
            </w:r>
          </w:p>
        </w:tc>
        <w:tc>
          <w:tcPr>
            <w:tcW w:w="851" w:type="dxa"/>
            <w:hideMark/>
          </w:tcPr>
          <w:p w14:paraId="49CD55BD" w14:textId="77777777" w:rsidR="00972EBF" w:rsidRPr="00972EBF" w:rsidRDefault="00972EBF" w:rsidP="00972EBF">
            <w:pPr>
              <w:jc w:val="center"/>
              <w:rPr>
                <w:color w:val="000000"/>
              </w:rPr>
            </w:pPr>
            <w:r w:rsidRPr="00972EBF">
              <w:rPr>
                <w:color w:val="000000"/>
              </w:rPr>
              <w:t>+</w:t>
            </w:r>
          </w:p>
        </w:tc>
        <w:tc>
          <w:tcPr>
            <w:tcW w:w="567" w:type="dxa"/>
            <w:hideMark/>
          </w:tcPr>
          <w:p w14:paraId="655F009C" w14:textId="7D004B1E" w:rsidR="00972EBF" w:rsidRPr="00972EBF" w:rsidRDefault="00972EBF" w:rsidP="00972EBF">
            <w:pPr>
              <w:jc w:val="center"/>
              <w:rPr>
                <w:color w:val="000000"/>
              </w:rPr>
            </w:pPr>
            <w:r w:rsidRPr="00AD4CD0">
              <w:rPr>
                <w:color w:val="000000"/>
              </w:rPr>
              <w:t>–</w:t>
            </w:r>
          </w:p>
        </w:tc>
        <w:tc>
          <w:tcPr>
            <w:tcW w:w="673" w:type="dxa"/>
            <w:hideMark/>
          </w:tcPr>
          <w:p w14:paraId="08A74F6B" w14:textId="3738187F" w:rsidR="00972EBF" w:rsidRPr="00972EBF" w:rsidRDefault="00972EBF" w:rsidP="00972EBF">
            <w:pPr>
              <w:jc w:val="center"/>
              <w:rPr>
                <w:color w:val="000000"/>
              </w:rPr>
            </w:pPr>
            <w:r w:rsidRPr="00AD4CD0">
              <w:rPr>
                <w:color w:val="000000"/>
              </w:rPr>
              <w:t>–</w:t>
            </w:r>
          </w:p>
        </w:tc>
      </w:tr>
      <w:tr w:rsidR="00972EBF" w:rsidRPr="00972EBF" w14:paraId="17EB6CC7" w14:textId="77777777" w:rsidTr="00F142DD">
        <w:trPr>
          <w:trHeight w:val="20"/>
        </w:trPr>
        <w:tc>
          <w:tcPr>
            <w:tcW w:w="562" w:type="dxa"/>
            <w:hideMark/>
          </w:tcPr>
          <w:p w14:paraId="7CCE9C39" w14:textId="77777777" w:rsidR="00972EBF" w:rsidRPr="00972EBF" w:rsidRDefault="00972EBF" w:rsidP="00972EBF">
            <w:pPr>
              <w:rPr>
                <w:color w:val="000000"/>
              </w:rPr>
            </w:pPr>
            <w:r w:rsidRPr="00972EBF">
              <w:rPr>
                <w:color w:val="000000"/>
              </w:rPr>
              <w:t>107</w:t>
            </w:r>
          </w:p>
        </w:tc>
        <w:tc>
          <w:tcPr>
            <w:tcW w:w="1843" w:type="dxa"/>
            <w:hideMark/>
          </w:tcPr>
          <w:p w14:paraId="1D4C20BC" w14:textId="77777777" w:rsidR="00972EBF" w:rsidRPr="00972EBF" w:rsidRDefault="00972EBF" w:rsidP="00972EBF">
            <w:pPr>
              <w:rPr>
                <w:color w:val="000000"/>
              </w:rPr>
            </w:pPr>
            <w:r w:rsidRPr="00972EBF">
              <w:rPr>
                <w:color w:val="000000"/>
              </w:rPr>
              <w:t>Терново-2</w:t>
            </w:r>
          </w:p>
        </w:tc>
        <w:tc>
          <w:tcPr>
            <w:tcW w:w="2126" w:type="dxa"/>
            <w:hideMark/>
          </w:tcPr>
          <w:p w14:paraId="0C9080AD" w14:textId="77777777" w:rsidR="00972EBF" w:rsidRPr="00972EBF" w:rsidRDefault="00972EBF" w:rsidP="00972EBF">
            <w:pPr>
              <w:rPr>
                <w:color w:val="000000"/>
              </w:rPr>
            </w:pPr>
            <w:r w:rsidRPr="00972EBF">
              <w:rPr>
                <w:color w:val="000000"/>
              </w:rPr>
              <w:t>Каширский проспект</w:t>
            </w:r>
          </w:p>
        </w:tc>
        <w:tc>
          <w:tcPr>
            <w:tcW w:w="1843" w:type="dxa"/>
            <w:hideMark/>
          </w:tcPr>
          <w:p w14:paraId="1EA51F0D" w14:textId="77777777" w:rsidR="00972EBF" w:rsidRPr="00972EBF" w:rsidRDefault="00972EBF" w:rsidP="00972EBF">
            <w:pPr>
              <w:rPr>
                <w:color w:val="000000"/>
              </w:rPr>
            </w:pPr>
            <w:r w:rsidRPr="00972EBF">
              <w:rPr>
                <w:color w:val="000000"/>
              </w:rPr>
              <w:t>Обратное</w:t>
            </w:r>
          </w:p>
        </w:tc>
        <w:tc>
          <w:tcPr>
            <w:tcW w:w="2268" w:type="dxa"/>
            <w:hideMark/>
          </w:tcPr>
          <w:p w14:paraId="3FA50406" w14:textId="77777777" w:rsidR="00972EBF" w:rsidRPr="00972EBF" w:rsidRDefault="00972EBF" w:rsidP="00972EBF">
            <w:pPr>
              <w:rPr>
                <w:color w:val="000000"/>
              </w:rPr>
            </w:pPr>
            <w:r w:rsidRPr="00972EBF">
              <w:rPr>
                <w:color w:val="000000"/>
              </w:rPr>
              <w:t>Кашира</w:t>
            </w:r>
          </w:p>
        </w:tc>
        <w:tc>
          <w:tcPr>
            <w:tcW w:w="851" w:type="dxa"/>
            <w:hideMark/>
          </w:tcPr>
          <w:p w14:paraId="38982CE7" w14:textId="58BCA0D2" w:rsidR="00972EBF" w:rsidRPr="00972EBF" w:rsidRDefault="00972EBF" w:rsidP="00972EBF">
            <w:pPr>
              <w:jc w:val="center"/>
              <w:rPr>
                <w:color w:val="000000"/>
              </w:rPr>
            </w:pPr>
            <w:r w:rsidRPr="00F37383">
              <w:rPr>
                <w:color w:val="000000"/>
              </w:rPr>
              <w:t>–</w:t>
            </w:r>
          </w:p>
        </w:tc>
        <w:tc>
          <w:tcPr>
            <w:tcW w:w="850" w:type="dxa"/>
            <w:hideMark/>
          </w:tcPr>
          <w:p w14:paraId="40FF61C6" w14:textId="102F5D1B" w:rsidR="00972EBF" w:rsidRPr="00972EBF" w:rsidRDefault="00972EBF" w:rsidP="00972EBF">
            <w:pPr>
              <w:jc w:val="center"/>
              <w:rPr>
                <w:color w:val="000000"/>
              </w:rPr>
            </w:pPr>
            <w:r w:rsidRPr="00F37383">
              <w:rPr>
                <w:color w:val="000000"/>
              </w:rPr>
              <w:t>–</w:t>
            </w:r>
          </w:p>
        </w:tc>
        <w:tc>
          <w:tcPr>
            <w:tcW w:w="851" w:type="dxa"/>
            <w:hideMark/>
          </w:tcPr>
          <w:p w14:paraId="2056CA30" w14:textId="16071F5A" w:rsidR="00972EBF" w:rsidRPr="00972EBF" w:rsidRDefault="00972EBF" w:rsidP="00972EBF">
            <w:pPr>
              <w:jc w:val="center"/>
              <w:rPr>
                <w:color w:val="000000"/>
              </w:rPr>
            </w:pPr>
            <w:r w:rsidRPr="00F37383">
              <w:rPr>
                <w:color w:val="000000"/>
              </w:rPr>
              <w:t>–</w:t>
            </w:r>
          </w:p>
        </w:tc>
        <w:tc>
          <w:tcPr>
            <w:tcW w:w="708" w:type="dxa"/>
            <w:hideMark/>
          </w:tcPr>
          <w:p w14:paraId="3C97646F" w14:textId="763C84D7" w:rsidR="00972EBF" w:rsidRPr="00972EBF" w:rsidRDefault="00972EBF" w:rsidP="00972EBF">
            <w:pPr>
              <w:jc w:val="center"/>
              <w:rPr>
                <w:color w:val="000000"/>
              </w:rPr>
            </w:pPr>
            <w:r w:rsidRPr="00F37383">
              <w:rPr>
                <w:color w:val="000000"/>
              </w:rPr>
              <w:t>–</w:t>
            </w:r>
          </w:p>
        </w:tc>
        <w:tc>
          <w:tcPr>
            <w:tcW w:w="567" w:type="dxa"/>
            <w:hideMark/>
          </w:tcPr>
          <w:p w14:paraId="16F4DDBA" w14:textId="77777777" w:rsidR="00972EBF" w:rsidRPr="00972EBF" w:rsidRDefault="00972EBF" w:rsidP="00972EBF">
            <w:pPr>
              <w:jc w:val="center"/>
              <w:rPr>
                <w:color w:val="000000"/>
              </w:rPr>
            </w:pPr>
            <w:r w:rsidRPr="00972EBF">
              <w:rPr>
                <w:color w:val="000000"/>
              </w:rPr>
              <w:t>+</w:t>
            </w:r>
          </w:p>
        </w:tc>
        <w:tc>
          <w:tcPr>
            <w:tcW w:w="851" w:type="dxa"/>
            <w:hideMark/>
          </w:tcPr>
          <w:p w14:paraId="4AEAF585" w14:textId="152AB25E" w:rsidR="00972EBF" w:rsidRPr="00972EBF" w:rsidRDefault="00972EBF" w:rsidP="00972EBF">
            <w:pPr>
              <w:jc w:val="center"/>
              <w:rPr>
                <w:color w:val="000000"/>
              </w:rPr>
            </w:pPr>
            <w:r w:rsidRPr="00F84FAA">
              <w:rPr>
                <w:color w:val="000000"/>
              </w:rPr>
              <w:t>–</w:t>
            </w:r>
          </w:p>
        </w:tc>
        <w:tc>
          <w:tcPr>
            <w:tcW w:w="567" w:type="dxa"/>
            <w:hideMark/>
          </w:tcPr>
          <w:p w14:paraId="32D9DE10" w14:textId="221E64BC" w:rsidR="00972EBF" w:rsidRPr="00972EBF" w:rsidRDefault="00972EBF" w:rsidP="00972EBF">
            <w:pPr>
              <w:jc w:val="center"/>
              <w:rPr>
                <w:color w:val="000000"/>
              </w:rPr>
            </w:pPr>
            <w:r w:rsidRPr="002978A1">
              <w:rPr>
                <w:color w:val="000000"/>
              </w:rPr>
              <w:t>–</w:t>
            </w:r>
          </w:p>
        </w:tc>
        <w:tc>
          <w:tcPr>
            <w:tcW w:w="673" w:type="dxa"/>
            <w:hideMark/>
          </w:tcPr>
          <w:p w14:paraId="6B28D11E" w14:textId="6429526C" w:rsidR="00972EBF" w:rsidRPr="00972EBF" w:rsidRDefault="00972EBF" w:rsidP="00972EBF">
            <w:pPr>
              <w:jc w:val="center"/>
              <w:rPr>
                <w:color w:val="000000"/>
              </w:rPr>
            </w:pPr>
            <w:r w:rsidRPr="002978A1">
              <w:rPr>
                <w:color w:val="000000"/>
              </w:rPr>
              <w:t>–</w:t>
            </w:r>
          </w:p>
        </w:tc>
      </w:tr>
      <w:tr w:rsidR="00972EBF" w:rsidRPr="00972EBF" w14:paraId="27199346" w14:textId="77777777" w:rsidTr="00F142DD">
        <w:trPr>
          <w:trHeight w:val="20"/>
        </w:trPr>
        <w:tc>
          <w:tcPr>
            <w:tcW w:w="562" w:type="dxa"/>
            <w:hideMark/>
          </w:tcPr>
          <w:p w14:paraId="3DB8D1F4" w14:textId="77777777" w:rsidR="00972EBF" w:rsidRPr="00972EBF" w:rsidRDefault="00972EBF" w:rsidP="00972EBF">
            <w:pPr>
              <w:rPr>
                <w:color w:val="000000"/>
              </w:rPr>
            </w:pPr>
            <w:r w:rsidRPr="00972EBF">
              <w:rPr>
                <w:color w:val="000000"/>
              </w:rPr>
              <w:t>108</w:t>
            </w:r>
          </w:p>
        </w:tc>
        <w:tc>
          <w:tcPr>
            <w:tcW w:w="1843" w:type="dxa"/>
            <w:hideMark/>
          </w:tcPr>
          <w:p w14:paraId="765B584D" w14:textId="77777777" w:rsidR="00972EBF" w:rsidRPr="00972EBF" w:rsidRDefault="00972EBF" w:rsidP="00972EBF">
            <w:pPr>
              <w:rPr>
                <w:color w:val="000000"/>
              </w:rPr>
            </w:pPr>
            <w:r w:rsidRPr="00972EBF">
              <w:rPr>
                <w:color w:val="000000"/>
              </w:rPr>
              <w:t>Отделение совхоза</w:t>
            </w:r>
          </w:p>
        </w:tc>
        <w:tc>
          <w:tcPr>
            <w:tcW w:w="2126" w:type="dxa"/>
            <w:hideMark/>
          </w:tcPr>
          <w:p w14:paraId="295779EF" w14:textId="77777777" w:rsidR="00972EBF" w:rsidRPr="00972EBF" w:rsidRDefault="00972EBF" w:rsidP="00972EBF">
            <w:pPr>
              <w:rPr>
                <w:color w:val="000000"/>
              </w:rPr>
            </w:pPr>
            <w:r w:rsidRPr="00972EBF">
              <w:rPr>
                <w:color w:val="000000"/>
              </w:rPr>
              <w:t>Каширский проспект</w:t>
            </w:r>
          </w:p>
        </w:tc>
        <w:tc>
          <w:tcPr>
            <w:tcW w:w="1843" w:type="dxa"/>
            <w:hideMark/>
          </w:tcPr>
          <w:p w14:paraId="1BED9853" w14:textId="77777777" w:rsidR="00972EBF" w:rsidRPr="00972EBF" w:rsidRDefault="00972EBF" w:rsidP="00972EBF">
            <w:pPr>
              <w:rPr>
                <w:color w:val="000000"/>
              </w:rPr>
            </w:pPr>
            <w:r w:rsidRPr="00972EBF">
              <w:rPr>
                <w:color w:val="000000"/>
              </w:rPr>
              <w:t>Прямое</w:t>
            </w:r>
          </w:p>
        </w:tc>
        <w:tc>
          <w:tcPr>
            <w:tcW w:w="2268" w:type="dxa"/>
            <w:hideMark/>
          </w:tcPr>
          <w:p w14:paraId="04F95B1C" w14:textId="77777777" w:rsidR="00972EBF" w:rsidRPr="00972EBF" w:rsidRDefault="00972EBF" w:rsidP="00972EBF">
            <w:pPr>
              <w:rPr>
                <w:color w:val="000000"/>
              </w:rPr>
            </w:pPr>
            <w:r w:rsidRPr="00972EBF">
              <w:rPr>
                <w:color w:val="000000"/>
              </w:rPr>
              <w:t>Кашира</w:t>
            </w:r>
          </w:p>
        </w:tc>
        <w:tc>
          <w:tcPr>
            <w:tcW w:w="851" w:type="dxa"/>
            <w:hideMark/>
          </w:tcPr>
          <w:p w14:paraId="6D28E210" w14:textId="600C4591" w:rsidR="00972EBF" w:rsidRPr="00972EBF" w:rsidRDefault="00972EBF" w:rsidP="00972EBF">
            <w:pPr>
              <w:jc w:val="center"/>
              <w:rPr>
                <w:color w:val="000000"/>
              </w:rPr>
            </w:pPr>
            <w:r w:rsidRPr="00F37383">
              <w:rPr>
                <w:color w:val="000000"/>
              </w:rPr>
              <w:t>–</w:t>
            </w:r>
          </w:p>
        </w:tc>
        <w:tc>
          <w:tcPr>
            <w:tcW w:w="850" w:type="dxa"/>
            <w:hideMark/>
          </w:tcPr>
          <w:p w14:paraId="5475760C" w14:textId="7D62DE8C" w:rsidR="00972EBF" w:rsidRPr="00972EBF" w:rsidRDefault="00972EBF" w:rsidP="00972EBF">
            <w:pPr>
              <w:jc w:val="center"/>
              <w:rPr>
                <w:color w:val="000000"/>
              </w:rPr>
            </w:pPr>
            <w:r w:rsidRPr="00F37383">
              <w:rPr>
                <w:color w:val="000000"/>
              </w:rPr>
              <w:t>–</w:t>
            </w:r>
          </w:p>
        </w:tc>
        <w:tc>
          <w:tcPr>
            <w:tcW w:w="851" w:type="dxa"/>
            <w:hideMark/>
          </w:tcPr>
          <w:p w14:paraId="393E9C7A" w14:textId="085EAC10" w:rsidR="00972EBF" w:rsidRPr="00972EBF" w:rsidRDefault="00972EBF" w:rsidP="00972EBF">
            <w:pPr>
              <w:jc w:val="center"/>
              <w:rPr>
                <w:color w:val="000000"/>
              </w:rPr>
            </w:pPr>
            <w:r w:rsidRPr="00F37383">
              <w:rPr>
                <w:color w:val="000000"/>
              </w:rPr>
              <w:t>–</w:t>
            </w:r>
          </w:p>
        </w:tc>
        <w:tc>
          <w:tcPr>
            <w:tcW w:w="708" w:type="dxa"/>
            <w:hideMark/>
          </w:tcPr>
          <w:p w14:paraId="3205C04C" w14:textId="2DD0DB6A" w:rsidR="00972EBF" w:rsidRPr="00972EBF" w:rsidRDefault="00972EBF" w:rsidP="00972EBF">
            <w:pPr>
              <w:jc w:val="center"/>
              <w:rPr>
                <w:color w:val="000000"/>
              </w:rPr>
            </w:pPr>
            <w:r w:rsidRPr="00F37383">
              <w:rPr>
                <w:color w:val="000000"/>
              </w:rPr>
              <w:t>–</w:t>
            </w:r>
          </w:p>
        </w:tc>
        <w:tc>
          <w:tcPr>
            <w:tcW w:w="567" w:type="dxa"/>
            <w:hideMark/>
          </w:tcPr>
          <w:p w14:paraId="21AF047E" w14:textId="3D344A06" w:rsidR="00972EBF" w:rsidRPr="00972EBF" w:rsidRDefault="00972EBF" w:rsidP="00972EBF">
            <w:pPr>
              <w:jc w:val="center"/>
              <w:rPr>
                <w:color w:val="000000"/>
              </w:rPr>
            </w:pPr>
            <w:r>
              <w:rPr>
                <w:color w:val="000000"/>
              </w:rPr>
              <w:t>–</w:t>
            </w:r>
          </w:p>
        </w:tc>
        <w:tc>
          <w:tcPr>
            <w:tcW w:w="851" w:type="dxa"/>
            <w:hideMark/>
          </w:tcPr>
          <w:p w14:paraId="524C2A4B" w14:textId="60382C33" w:rsidR="00972EBF" w:rsidRPr="00972EBF" w:rsidRDefault="00972EBF" w:rsidP="00972EBF">
            <w:pPr>
              <w:jc w:val="center"/>
              <w:rPr>
                <w:color w:val="000000"/>
              </w:rPr>
            </w:pPr>
            <w:r w:rsidRPr="00F84FAA">
              <w:rPr>
                <w:color w:val="000000"/>
              </w:rPr>
              <w:t>–</w:t>
            </w:r>
          </w:p>
        </w:tc>
        <w:tc>
          <w:tcPr>
            <w:tcW w:w="567" w:type="dxa"/>
            <w:hideMark/>
          </w:tcPr>
          <w:p w14:paraId="4EFF54E3" w14:textId="77777777" w:rsidR="00972EBF" w:rsidRPr="00972EBF" w:rsidRDefault="00972EBF" w:rsidP="00972EBF">
            <w:pPr>
              <w:jc w:val="center"/>
              <w:rPr>
                <w:color w:val="000000"/>
              </w:rPr>
            </w:pPr>
            <w:r w:rsidRPr="00972EBF">
              <w:rPr>
                <w:color w:val="000000"/>
              </w:rPr>
              <w:t>+</w:t>
            </w:r>
          </w:p>
        </w:tc>
        <w:tc>
          <w:tcPr>
            <w:tcW w:w="673" w:type="dxa"/>
            <w:hideMark/>
          </w:tcPr>
          <w:p w14:paraId="346879E8" w14:textId="0040E38A" w:rsidR="00972EBF" w:rsidRPr="00972EBF" w:rsidRDefault="00972EBF" w:rsidP="00972EBF">
            <w:pPr>
              <w:jc w:val="center"/>
              <w:rPr>
                <w:color w:val="000000"/>
              </w:rPr>
            </w:pPr>
            <w:r w:rsidRPr="00D05E79">
              <w:rPr>
                <w:color w:val="000000"/>
              </w:rPr>
              <w:t>–</w:t>
            </w:r>
          </w:p>
        </w:tc>
      </w:tr>
      <w:tr w:rsidR="00972EBF" w:rsidRPr="00972EBF" w14:paraId="69868DC2" w14:textId="77777777" w:rsidTr="00F142DD">
        <w:trPr>
          <w:trHeight w:val="20"/>
        </w:trPr>
        <w:tc>
          <w:tcPr>
            <w:tcW w:w="562" w:type="dxa"/>
            <w:hideMark/>
          </w:tcPr>
          <w:p w14:paraId="1B339DAD" w14:textId="77777777" w:rsidR="00972EBF" w:rsidRPr="00972EBF" w:rsidRDefault="00972EBF" w:rsidP="00972EBF">
            <w:pPr>
              <w:rPr>
                <w:color w:val="000000"/>
              </w:rPr>
            </w:pPr>
            <w:r w:rsidRPr="00972EBF">
              <w:rPr>
                <w:color w:val="000000"/>
              </w:rPr>
              <w:t>109</w:t>
            </w:r>
          </w:p>
        </w:tc>
        <w:tc>
          <w:tcPr>
            <w:tcW w:w="1843" w:type="dxa"/>
            <w:hideMark/>
          </w:tcPr>
          <w:p w14:paraId="2634C6FF" w14:textId="77777777" w:rsidR="00972EBF" w:rsidRPr="00972EBF" w:rsidRDefault="00972EBF" w:rsidP="00972EBF">
            <w:pPr>
              <w:rPr>
                <w:color w:val="000000"/>
              </w:rPr>
            </w:pPr>
            <w:r w:rsidRPr="00972EBF">
              <w:rPr>
                <w:color w:val="000000"/>
              </w:rPr>
              <w:t>Станция Кашира</w:t>
            </w:r>
          </w:p>
        </w:tc>
        <w:tc>
          <w:tcPr>
            <w:tcW w:w="2126" w:type="dxa"/>
            <w:hideMark/>
          </w:tcPr>
          <w:p w14:paraId="51C2F39C" w14:textId="77777777" w:rsidR="00972EBF" w:rsidRPr="00972EBF" w:rsidRDefault="00972EBF" w:rsidP="00972EBF">
            <w:pPr>
              <w:rPr>
                <w:color w:val="000000"/>
              </w:rPr>
            </w:pPr>
            <w:r w:rsidRPr="00972EBF">
              <w:rPr>
                <w:color w:val="000000"/>
              </w:rPr>
              <w:t>улица Ильича</w:t>
            </w:r>
          </w:p>
        </w:tc>
        <w:tc>
          <w:tcPr>
            <w:tcW w:w="1843" w:type="dxa"/>
            <w:hideMark/>
          </w:tcPr>
          <w:p w14:paraId="3F0892BF" w14:textId="77777777" w:rsidR="00972EBF" w:rsidRPr="00972EBF" w:rsidRDefault="00972EBF" w:rsidP="00972EBF">
            <w:pPr>
              <w:rPr>
                <w:color w:val="000000"/>
              </w:rPr>
            </w:pPr>
            <w:r w:rsidRPr="00972EBF">
              <w:rPr>
                <w:color w:val="000000"/>
              </w:rPr>
              <w:t>Обратное</w:t>
            </w:r>
          </w:p>
        </w:tc>
        <w:tc>
          <w:tcPr>
            <w:tcW w:w="2268" w:type="dxa"/>
            <w:hideMark/>
          </w:tcPr>
          <w:p w14:paraId="46F27284" w14:textId="77777777" w:rsidR="00972EBF" w:rsidRPr="00972EBF" w:rsidRDefault="00972EBF" w:rsidP="00972EBF">
            <w:pPr>
              <w:rPr>
                <w:color w:val="000000"/>
              </w:rPr>
            </w:pPr>
            <w:r w:rsidRPr="00972EBF">
              <w:rPr>
                <w:color w:val="000000"/>
              </w:rPr>
              <w:t>Кашира</w:t>
            </w:r>
          </w:p>
        </w:tc>
        <w:tc>
          <w:tcPr>
            <w:tcW w:w="851" w:type="dxa"/>
            <w:hideMark/>
          </w:tcPr>
          <w:p w14:paraId="5E201695" w14:textId="77777777" w:rsidR="00972EBF" w:rsidRPr="00972EBF" w:rsidRDefault="00972EBF" w:rsidP="00972EBF">
            <w:pPr>
              <w:jc w:val="center"/>
              <w:rPr>
                <w:color w:val="000000"/>
              </w:rPr>
            </w:pPr>
            <w:r w:rsidRPr="00972EBF">
              <w:rPr>
                <w:color w:val="000000"/>
              </w:rPr>
              <w:t>1</w:t>
            </w:r>
          </w:p>
        </w:tc>
        <w:tc>
          <w:tcPr>
            <w:tcW w:w="850" w:type="dxa"/>
            <w:hideMark/>
          </w:tcPr>
          <w:p w14:paraId="100F29CC" w14:textId="77777777" w:rsidR="00972EBF" w:rsidRPr="00972EBF" w:rsidRDefault="00972EBF" w:rsidP="00972EBF">
            <w:pPr>
              <w:jc w:val="center"/>
              <w:rPr>
                <w:color w:val="000000"/>
              </w:rPr>
            </w:pPr>
            <w:r w:rsidRPr="00972EBF">
              <w:rPr>
                <w:color w:val="000000"/>
              </w:rPr>
              <w:t>+</w:t>
            </w:r>
          </w:p>
        </w:tc>
        <w:tc>
          <w:tcPr>
            <w:tcW w:w="851" w:type="dxa"/>
            <w:hideMark/>
          </w:tcPr>
          <w:p w14:paraId="30C33E84" w14:textId="425191C1" w:rsidR="00972EBF" w:rsidRPr="00972EBF" w:rsidRDefault="00972EBF" w:rsidP="00972EBF">
            <w:pPr>
              <w:jc w:val="center"/>
              <w:rPr>
                <w:color w:val="000000"/>
              </w:rPr>
            </w:pPr>
            <w:r w:rsidRPr="002E3747">
              <w:rPr>
                <w:color w:val="000000"/>
              </w:rPr>
              <w:t>–</w:t>
            </w:r>
          </w:p>
        </w:tc>
        <w:tc>
          <w:tcPr>
            <w:tcW w:w="708" w:type="dxa"/>
            <w:hideMark/>
          </w:tcPr>
          <w:p w14:paraId="4D422BC3" w14:textId="1F9D31D5" w:rsidR="00972EBF" w:rsidRPr="00972EBF" w:rsidRDefault="00972EBF" w:rsidP="00972EBF">
            <w:pPr>
              <w:jc w:val="center"/>
              <w:rPr>
                <w:color w:val="000000"/>
              </w:rPr>
            </w:pPr>
            <w:r w:rsidRPr="002E3747">
              <w:rPr>
                <w:color w:val="000000"/>
              </w:rPr>
              <w:t>–</w:t>
            </w:r>
          </w:p>
        </w:tc>
        <w:tc>
          <w:tcPr>
            <w:tcW w:w="567" w:type="dxa"/>
            <w:hideMark/>
          </w:tcPr>
          <w:p w14:paraId="7E95C18F" w14:textId="7CB20B98" w:rsidR="00972EBF" w:rsidRPr="00972EBF" w:rsidRDefault="00972EBF" w:rsidP="00972EBF">
            <w:pPr>
              <w:jc w:val="center"/>
              <w:rPr>
                <w:color w:val="000000"/>
              </w:rPr>
            </w:pPr>
            <w:r w:rsidRPr="002E3747">
              <w:rPr>
                <w:color w:val="000000"/>
              </w:rPr>
              <w:t>–</w:t>
            </w:r>
          </w:p>
        </w:tc>
        <w:tc>
          <w:tcPr>
            <w:tcW w:w="851" w:type="dxa"/>
            <w:hideMark/>
          </w:tcPr>
          <w:p w14:paraId="522F9677" w14:textId="77777777" w:rsidR="00972EBF" w:rsidRPr="00972EBF" w:rsidRDefault="00972EBF" w:rsidP="00972EBF">
            <w:pPr>
              <w:jc w:val="center"/>
              <w:rPr>
                <w:color w:val="000000"/>
              </w:rPr>
            </w:pPr>
            <w:r w:rsidRPr="00972EBF">
              <w:rPr>
                <w:color w:val="000000"/>
              </w:rPr>
              <w:t>+</w:t>
            </w:r>
          </w:p>
        </w:tc>
        <w:tc>
          <w:tcPr>
            <w:tcW w:w="567" w:type="dxa"/>
            <w:hideMark/>
          </w:tcPr>
          <w:p w14:paraId="06AC3577" w14:textId="4D597FC3" w:rsidR="00972EBF" w:rsidRPr="00972EBF" w:rsidRDefault="00972EBF" w:rsidP="00972EBF">
            <w:pPr>
              <w:jc w:val="center"/>
              <w:rPr>
                <w:color w:val="000000"/>
              </w:rPr>
            </w:pPr>
            <w:r w:rsidRPr="00D318BA">
              <w:rPr>
                <w:color w:val="000000"/>
              </w:rPr>
              <w:t>–</w:t>
            </w:r>
          </w:p>
        </w:tc>
        <w:tc>
          <w:tcPr>
            <w:tcW w:w="673" w:type="dxa"/>
            <w:hideMark/>
          </w:tcPr>
          <w:p w14:paraId="178BCEBB" w14:textId="6164B3A8" w:rsidR="00972EBF" w:rsidRPr="00972EBF" w:rsidRDefault="00972EBF" w:rsidP="00972EBF">
            <w:pPr>
              <w:jc w:val="center"/>
              <w:rPr>
                <w:color w:val="000000"/>
              </w:rPr>
            </w:pPr>
            <w:r w:rsidRPr="00D05E79">
              <w:rPr>
                <w:color w:val="000000"/>
              </w:rPr>
              <w:t>–</w:t>
            </w:r>
          </w:p>
        </w:tc>
      </w:tr>
      <w:tr w:rsidR="00972EBF" w:rsidRPr="00972EBF" w14:paraId="15E4CC03" w14:textId="77777777" w:rsidTr="00F142DD">
        <w:trPr>
          <w:trHeight w:val="20"/>
        </w:trPr>
        <w:tc>
          <w:tcPr>
            <w:tcW w:w="562" w:type="dxa"/>
            <w:hideMark/>
          </w:tcPr>
          <w:p w14:paraId="69F943A9" w14:textId="77777777" w:rsidR="00972EBF" w:rsidRPr="00972EBF" w:rsidRDefault="00972EBF" w:rsidP="00972EBF">
            <w:pPr>
              <w:rPr>
                <w:color w:val="000000"/>
              </w:rPr>
            </w:pPr>
            <w:r w:rsidRPr="00972EBF">
              <w:rPr>
                <w:color w:val="000000"/>
              </w:rPr>
              <w:t>110</w:t>
            </w:r>
          </w:p>
        </w:tc>
        <w:tc>
          <w:tcPr>
            <w:tcW w:w="1843" w:type="dxa"/>
            <w:hideMark/>
          </w:tcPr>
          <w:p w14:paraId="1AA591B9" w14:textId="77777777" w:rsidR="00972EBF" w:rsidRPr="00972EBF" w:rsidRDefault="00972EBF" w:rsidP="00972EBF">
            <w:pPr>
              <w:rPr>
                <w:color w:val="000000"/>
              </w:rPr>
            </w:pPr>
            <w:r w:rsidRPr="00972EBF">
              <w:rPr>
                <w:color w:val="000000"/>
              </w:rPr>
              <w:t>Станция Кашира</w:t>
            </w:r>
          </w:p>
        </w:tc>
        <w:tc>
          <w:tcPr>
            <w:tcW w:w="2126" w:type="dxa"/>
            <w:hideMark/>
          </w:tcPr>
          <w:p w14:paraId="5CD42C30" w14:textId="77777777" w:rsidR="00972EBF" w:rsidRPr="00972EBF" w:rsidRDefault="00972EBF" w:rsidP="00972EBF">
            <w:pPr>
              <w:rPr>
                <w:color w:val="000000"/>
              </w:rPr>
            </w:pPr>
            <w:r w:rsidRPr="00972EBF">
              <w:rPr>
                <w:color w:val="000000"/>
              </w:rPr>
              <w:t>улица Ильича</w:t>
            </w:r>
          </w:p>
        </w:tc>
        <w:tc>
          <w:tcPr>
            <w:tcW w:w="1843" w:type="dxa"/>
            <w:hideMark/>
          </w:tcPr>
          <w:p w14:paraId="52B0204D" w14:textId="77777777" w:rsidR="00972EBF" w:rsidRPr="00972EBF" w:rsidRDefault="00972EBF" w:rsidP="00972EBF">
            <w:pPr>
              <w:rPr>
                <w:color w:val="000000"/>
              </w:rPr>
            </w:pPr>
            <w:r w:rsidRPr="00972EBF">
              <w:rPr>
                <w:color w:val="000000"/>
              </w:rPr>
              <w:t>Прямое</w:t>
            </w:r>
          </w:p>
        </w:tc>
        <w:tc>
          <w:tcPr>
            <w:tcW w:w="2268" w:type="dxa"/>
            <w:hideMark/>
          </w:tcPr>
          <w:p w14:paraId="49D41545" w14:textId="77777777" w:rsidR="00972EBF" w:rsidRPr="00972EBF" w:rsidRDefault="00972EBF" w:rsidP="00972EBF">
            <w:pPr>
              <w:rPr>
                <w:color w:val="000000"/>
              </w:rPr>
            </w:pPr>
            <w:r w:rsidRPr="00972EBF">
              <w:rPr>
                <w:color w:val="000000"/>
              </w:rPr>
              <w:t>Кашира</w:t>
            </w:r>
          </w:p>
        </w:tc>
        <w:tc>
          <w:tcPr>
            <w:tcW w:w="851" w:type="dxa"/>
            <w:hideMark/>
          </w:tcPr>
          <w:p w14:paraId="6840D619" w14:textId="77777777" w:rsidR="00972EBF" w:rsidRPr="00972EBF" w:rsidRDefault="00972EBF" w:rsidP="00972EBF">
            <w:pPr>
              <w:jc w:val="center"/>
              <w:rPr>
                <w:color w:val="000000"/>
              </w:rPr>
            </w:pPr>
            <w:r w:rsidRPr="00972EBF">
              <w:rPr>
                <w:color w:val="000000"/>
              </w:rPr>
              <w:t>2</w:t>
            </w:r>
          </w:p>
        </w:tc>
        <w:tc>
          <w:tcPr>
            <w:tcW w:w="850" w:type="dxa"/>
            <w:hideMark/>
          </w:tcPr>
          <w:p w14:paraId="1A627BB7" w14:textId="58FA22F4" w:rsidR="00972EBF" w:rsidRPr="00972EBF" w:rsidRDefault="00972EBF" w:rsidP="00972EBF">
            <w:pPr>
              <w:jc w:val="center"/>
              <w:rPr>
                <w:color w:val="000000"/>
              </w:rPr>
            </w:pPr>
            <w:r>
              <w:rPr>
                <w:color w:val="000000"/>
              </w:rPr>
              <w:t>–</w:t>
            </w:r>
          </w:p>
        </w:tc>
        <w:tc>
          <w:tcPr>
            <w:tcW w:w="851" w:type="dxa"/>
            <w:hideMark/>
          </w:tcPr>
          <w:p w14:paraId="4F30CDE8" w14:textId="2457FBF7" w:rsidR="00972EBF" w:rsidRPr="00972EBF" w:rsidRDefault="00972EBF" w:rsidP="00972EBF">
            <w:pPr>
              <w:jc w:val="center"/>
              <w:rPr>
                <w:color w:val="000000"/>
              </w:rPr>
            </w:pPr>
            <w:r w:rsidRPr="002E3747">
              <w:rPr>
                <w:color w:val="000000"/>
              </w:rPr>
              <w:t>–</w:t>
            </w:r>
          </w:p>
        </w:tc>
        <w:tc>
          <w:tcPr>
            <w:tcW w:w="708" w:type="dxa"/>
            <w:hideMark/>
          </w:tcPr>
          <w:p w14:paraId="1E58207D" w14:textId="0CB0F138" w:rsidR="00972EBF" w:rsidRPr="00972EBF" w:rsidRDefault="00972EBF" w:rsidP="00972EBF">
            <w:pPr>
              <w:jc w:val="center"/>
              <w:rPr>
                <w:color w:val="000000"/>
              </w:rPr>
            </w:pPr>
            <w:r w:rsidRPr="002E3747">
              <w:rPr>
                <w:color w:val="000000"/>
              </w:rPr>
              <w:t>–</w:t>
            </w:r>
          </w:p>
        </w:tc>
        <w:tc>
          <w:tcPr>
            <w:tcW w:w="567" w:type="dxa"/>
            <w:hideMark/>
          </w:tcPr>
          <w:p w14:paraId="35E321C5" w14:textId="54090092" w:rsidR="00972EBF" w:rsidRPr="00972EBF" w:rsidRDefault="00972EBF" w:rsidP="00972EBF">
            <w:pPr>
              <w:jc w:val="center"/>
              <w:rPr>
                <w:color w:val="000000"/>
              </w:rPr>
            </w:pPr>
            <w:r w:rsidRPr="002E3747">
              <w:rPr>
                <w:color w:val="000000"/>
              </w:rPr>
              <w:t>–</w:t>
            </w:r>
          </w:p>
        </w:tc>
        <w:tc>
          <w:tcPr>
            <w:tcW w:w="851" w:type="dxa"/>
            <w:hideMark/>
          </w:tcPr>
          <w:p w14:paraId="65934B8B" w14:textId="77777777" w:rsidR="00972EBF" w:rsidRPr="00972EBF" w:rsidRDefault="00972EBF" w:rsidP="00972EBF">
            <w:pPr>
              <w:jc w:val="center"/>
              <w:rPr>
                <w:color w:val="000000"/>
              </w:rPr>
            </w:pPr>
            <w:r w:rsidRPr="00972EBF">
              <w:rPr>
                <w:color w:val="000000"/>
              </w:rPr>
              <w:t>+</w:t>
            </w:r>
          </w:p>
        </w:tc>
        <w:tc>
          <w:tcPr>
            <w:tcW w:w="567" w:type="dxa"/>
            <w:hideMark/>
          </w:tcPr>
          <w:p w14:paraId="5EC6108D" w14:textId="453D5BBD" w:rsidR="00972EBF" w:rsidRPr="00972EBF" w:rsidRDefault="00972EBF" w:rsidP="00972EBF">
            <w:pPr>
              <w:jc w:val="center"/>
              <w:rPr>
                <w:color w:val="000000"/>
              </w:rPr>
            </w:pPr>
            <w:r w:rsidRPr="00D318BA">
              <w:rPr>
                <w:color w:val="000000"/>
              </w:rPr>
              <w:t>–</w:t>
            </w:r>
          </w:p>
        </w:tc>
        <w:tc>
          <w:tcPr>
            <w:tcW w:w="673" w:type="dxa"/>
            <w:hideMark/>
          </w:tcPr>
          <w:p w14:paraId="6F75D121" w14:textId="7AA9AF37" w:rsidR="00972EBF" w:rsidRPr="00972EBF" w:rsidRDefault="00972EBF" w:rsidP="00972EBF">
            <w:pPr>
              <w:jc w:val="center"/>
              <w:rPr>
                <w:color w:val="000000"/>
              </w:rPr>
            </w:pPr>
            <w:r w:rsidRPr="00D05E79">
              <w:rPr>
                <w:color w:val="000000"/>
              </w:rPr>
              <w:t>–</w:t>
            </w:r>
          </w:p>
        </w:tc>
      </w:tr>
      <w:tr w:rsidR="00972EBF" w:rsidRPr="00972EBF" w14:paraId="72D8EF90" w14:textId="77777777" w:rsidTr="00F142DD">
        <w:trPr>
          <w:trHeight w:val="20"/>
        </w:trPr>
        <w:tc>
          <w:tcPr>
            <w:tcW w:w="562" w:type="dxa"/>
            <w:hideMark/>
          </w:tcPr>
          <w:p w14:paraId="05734DA9" w14:textId="77777777" w:rsidR="00972EBF" w:rsidRPr="00972EBF" w:rsidRDefault="00972EBF" w:rsidP="00972EBF">
            <w:pPr>
              <w:rPr>
                <w:color w:val="000000"/>
              </w:rPr>
            </w:pPr>
            <w:r w:rsidRPr="00972EBF">
              <w:rPr>
                <w:color w:val="000000"/>
              </w:rPr>
              <w:lastRenderedPageBreak/>
              <w:t>111</w:t>
            </w:r>
          </w:p>
        </w:tc>
        <w:tc>
          <w:tcPr>
            <w:tcW w:w="1843" w:type="dxa"/>
            <w:hideMark/>
          </w:tcPr>
          <w:p w14:paraId="3376F335" w14:textId="77777777" w:rsidR="00972EBF" w:rsidRPr="00972EBF" w:rsidRDefault="00972EBF" w:rsidP="00972EBF">
            <w:pPr>
              <w:rPr>
                <w:color w:val="000000"/>
              </w:rPr>
            </w:pPr>
            <w:r w:rsidRPr="00972EBF">
              <w:rPr>
                <w:color w:val="000000"/>
              </w:rPr>
              <w:t>Садовая улица (Пожарка)</w:t>
            </w:r>
          </w:p>
        </w:tc>
        <w:tc>
          <w:tcPr>
            <w:tcW w:w="2126" w:type="dxa"/>
            <w:hideMark/>
          </w:tcPr>
          <w:p w14:paraId="755D1589" w14:textId="77777777" w:rsidR="00972EBF" w:rsidRPr="00972EBF" w:rsidRDefault="00972EBF" w:rsidP="00972EBF">
            <w:pPr>
              <w:rPr>
                <w:color w:val="000000"/>
              </w:rPr>
            </w:pPr>
            <w:r w:rsidRPr="00972EBF">
              <w:rPr>
                <w:color w:val="000000"/>
              </w:rPr>
              <w:t>Садовая улица</w:t>
            </w:r>
          </w:p>
        </w:tc>
        <w:tc>
          <w:tcPr>
            <w:tcW w:w="1843" w:type="dxa"/>
            <w:hideMark/>
          </w:tcPr>
          <w:p w14:paraId="0F102E72" w14:textId="77777777" w:rsidR="00972EBF" w:rsidRPr="00972EBF" w:rsidRDefault="00972EBF" w:rsidP="00972EBF">
            <w:pPr>
              <w:rPr>
                <w:color w:val="000000"/>
              </w:rPr>
            </w:pPr>
            <w:r w:rsidRPr="00972EBF">
              <w:rPr>
                <w:color w:val="000000"/>
              </w:rPr>
              <w:t>Прямое</w:t>
            </w:r>
          </w:p>
        </w:tc>
        <w:tc>
          <w:tcPr>
            <w:tcW w:w="2268" w:type="dxa"/>
            <w:hideMark/>
          </w:tcPr>
          <w:p w14:paraId="7AD280AF" w14:textId="77777777" w:rsidR="00972EBF" w:rsidRPr="00972EBF" w:rsidRDefault="00972EBF" w:rsidP="00972EBF">
            <w:pPr>
              <w:rPr>
                <w:color w:val="000000"/>
              </w:rPr>
            </w:pPr>
            <w:r w:rsidRPr="00972EBF">
              <w:rPr>
                <w:color w:val="000000"/>
              </w:rPr>
              <w:t>микрорайон Кашира-2</w:t>
            </w:r>
          </w:p>
        </w:tc>
        <w:tc>
          <w:tcPr>
            <w:tcW w:w="851" w:type="dxa"/>
            <w:hideMark/>
          </w:tcPr>
          <w:p w14:paraId="789FBF65" w14:textId="77777777" w:rsidR="00972EBF" w:rsidRPr="00972EBF" w:rsidRDefault="00972EBF" w:rsidP="00972EBF">
            <w:pPr>
              <w:jc w:val="center"/>
              <w:rPr>
                <w:color w:val="000000"/>
              </w:rPr>
            </w:pPr>
            <w:r w:rsidRPr="00972EBF">
              <w:rPr>
                <w:color w:val="000000"/>
              </w:rPr>
              <w:t>-</w:t>
            </w:r>
          </w:p>
        </w:tc>
        <w:tc>
          <w:tcPr>
            <w:tcW w:w="850" w:type="dxa"/>
            <w:hideMark/>
          </w:tcPr>
          <w:p w14:paraId="237E6F6B" w14:textId="77777777" w:rsidR="00972EBF" w:rsidRPr="00972EBF" w:rsidRDefault="00972EBF" w:rsidP="00972EBF">
            <w:pPr>
              <w:jc w:val="center"/>
              <w:rPr>
                <w:color w:val="000000"/>
              </w:rPr>
            </w:pPr>
            <w:r w:rsidRPr="00972EBF">
              <w:rPr>
                <w:color w:val="000000"/>
              </w:rPr>
              <w:t>+</w:t>
            </w:r>
          </w:p>
        </w:tc>
        <w:tc>
          <w:tcPr>
            <w:tcW w:w="851" w:type="dxa"/>
            <w:hideMark/>
          </w:tcPr>
          <w:p w14:paraId="44851ABC" w14:textId="77777777" w:rsidR="00972EBF" w:rsidRPr="00972EBF" w:rsidRDefault="00972EBF" w:rsidP="00972EBF">
            <w:pPr>
              <w:jc w:val="center"/>
              <w:rPr>
                <w:color w:val="000000"/>
              </w:rPr>
            </w:pPr>
            <w:r w:rsidRPr="00972EBF">
              <w:rPr>
                <w:color w:val="000000"/>
              </w:rPr>
              <w:t>+</w:t>
            </w:r>
          </w:p>
        </w:tc>
        <w:tc>
          <w:tcPr>
            <w:tcW w:w="708" w:type="dxa"/>
            <w:hideMark/>
          </w:tcPr>
          <w:p w14:paraId="415F8759" w14:textId="77777777" w:rsidR="00972EBF" w:rsidRPr="00972EBF" w:rsidRDefault="00972EBF" w:rsidP="00972EBF">
            <w:pPr>
              <w:jc w:val="center"/>
              <w:rPr>
                <w:color w:val="000000"/>
              </w:rPr>
            </w:pPr>
            <w:r w:rsidRPr="00972EBF">
              <w:rPr>
                <w:color w:val="000000"/>
              </w:rPr>
              <w:t>-</w:t>
            </w:r>
          </w:p>
        </w:tc>
        <w:tc>
          <w:tcPr>
            <w:tcW w:w="567" w:type="dxa"/>
            <w:hideMark/>
          </w:tcPr>
          <w:p w14:paraId="08D82E23" w14:textId="77777777" w:rsidR="00972EBF" w:rsidRPr="00972EBF" w:rsidRDefault="00972EBF" w:rsidP="00972EBF">
            <w:pPr>
              <w:jc w:val="center"/>
              <w:rPr>
                <w:color w:val="000000"/>
              </w:rPr>
            </w:pPr>
            <w:r w:rsidRPr="00972EBF">
              <w:rPr>
                <w:color w:val="000000"/>
              </w:rPr>
              <w:t>-</w:t>
            </w:r>
          </w:p>
        </w:tc>
        <w:tc>
          <w:tcPr>
            <w:tcW w:w="851" w:type="dxa"/>
            <w:hideMark/>
          </w:tcPr>
          <w:p w14:paraId="686EAF28" w14:textId="77777777" w:rsidR="00972EBF" w:rsidRPr="00972EBF" w:rsidRDefault="00972EBF" w:rsidP="00972EBF">
            <w:pPr>
              <w:jc w:val="center"/>
              <w:rPr>
                <w:color w:val="000000"/>
              </w:rPr>
            </w:pPr>
            <w:r w:rsidRPr="00972EBF">
              <w:rPr>
                <w:color w:val="000000"/>
              </w:rPr>
              <w:t>-</w:t>
            </w:r>
          </w:p>
        </w:tc>
        <w:tc>
          <w:tcPr>
            <w:tcW w:w="567" w:type="dxa"/>
            <w:hideMark/>
          </w:tcPr>
          <w:p w14:paraId="79428571" w14:textId="77777777" w:rsidR="00972EBF" w:rsidRPr="00972EBF" w:rsidRDefault="00972EBF" w:rsidP="00972EBF">
            <w:pPr>
              <w:jc w:val="center"/>
              <w:rPr>
                <w:color w:val="000000"/>
              </w:rPr>
            </w:pPr>
            <w:r w:rsidRPr="00972EBF">
              <w:rPr>
                <w:color w:val="000000"/>
              </w:rPr>
              <w:t>-</w:t>
            </w:r>
          </w:p>
        </w:tc>
        <w:tc>
          <w:tcPr>
            <w:tcW w:w="673" w:type="dxa"/>
            <w:hideMark/>
          </w:tcPr>
          <w:p w14:paraId="0806402F" w14:textId="77777777" w:rsidR="00972EBF" w:rsidRPr="00972EBF" w:rsidRDefault="00972EBF" w:rsidP="00972EBF">
            <w:pPr>
              <w:jc w:val="center"/>
              <w:rPr>
                <w:color w:val="000000"/>
              </w:rPr>
            </w:pPr>
            <w:r w:rsidRPr="00972EBF">
              <w:rPr>
                <w:color w:val="000000"/>
              </w:rPr>
              <w:t>-</w:t>
            </w:r>
          </w:p>
        </w:tc>
      </w:tr>
      <w:tr w:rsidR="00972EBF" w:rsidRPr="00972EBF" w14:paraId="590A5D1A" w14:textId="77777777" w:rsidTr="00F142DD">
        <w:trPr>
          <w:trHeight w:val="20"/>
        </w:trPr>
        <w:tc>
          <w:tcPr>
            <w:tcW w:w="562" w:type="dxa"/>
            <w:hideMark/>
          </w:tcPr>
          <w:p w14:paraId="076B52C3" w14:textId="77777777" w:rsidR="00972EBF" w:rsidRPr="00972EBF" w:rsidRDefault="00972EBF" w:rsidP="00972EBF">
            <w:pPr>
              <w:rPr>
                <w:color w:val="000000"/>
              </w:rPr>
            </w:pPr>
            <w:r w:rsidRPr="00972EBF">
              <w:rPr>
                <w:color w:val="000000"/>
              </w:rPr>
              <w:t>112</w:t>
            </w:r>
          </w:p>
        </w:tc>
        <w:tc>
          <w:tcPr>
            <w:tcW w:w="1843" w:type="dxa"/>
            <w:hideMark/>
          </w:tcPr>
          <w:p w14:paraId="3B52C899" w14:textId="77777777" w:rsidR="00972EBF" w:rsidRPr="00972EBF" w:rsidRDefault="00972EBF" w:rsidP="00972EBF">
            <w:pPr>
              <w:rPr>
                <w:color w:val="000000"/>
              </w:rPr>
            </w:pPr>
            <w:r w:rsidRPr="00972EBF">
              <w:rPr>
                <w:color w:val="000000"/>
              </w:rPr>
              <w:t>Улица Вахрушева</w:t>
            </w:r>
          </w:p>
        </w:tc>
        <w:tc>
          <w:tcPr>
            <w:tcW w:w="2126" w:type="dxa"/>
            <w:hideMark/>
          </w:tcPr>
          <w:p w14:paraId="71E6738A" w14:textId="77777777" w:rsidR="00972EBF" w:rsidRPr="00972EBF" w:rsidRDefault="00972EBF" w:rsidP="00972EBF">
            <w:pPr>
              <w:rPr>
                <w:color w:val="000000"/>
              </w:rPr>
            </w:pPr>
            <w:r w:rsidRPr="00972EBF">
              <w:rPr>
                <w:color w:val="000000"/>
              </w:rPr>
              <w:t>улица Вахрушева</w:t>
            </w:r>
          </w:p>
        </w:tc>
        <w:tc>
          <w:tcPr>
            <w:tcW w:w="1843" w:type="dxa"/>
            <w:hideMark/>
          </w:tcPr>
          <w:p w14:paraId="30EB6CCB" w14:textId="77777777" w:rsidR="00972EBF" w:rsidRPr="00972EBF" w:rsidRDefault="00972EBF" w:rsidP="00972EBF">
            <w:pPr>
              <w:rPr>
                <w:color w:val="000000"/>
              </w:rPr>
            </w:pPr>
            <w:r w:rsidRPr="00972EBF">
              <w:rPr>
                <w:color w:val="000000"/>
              </w:rPr>
              <w:t>Прямое</w:t>
            </w:r>
          </w:p>
        </w:tc>
        <w:tc>
          <w:tcPr>
            <w:tcW w:w="2268" w:type="dxa"/>
            <w:hideMark/>
          </w:tcPr>
          <w:p w14:paraId="52B984BB" w14:textId="77777777" w:rsidR="00972EBF" w:rsidRPr="00972EBF" w:rsidRDefault="00972EBF" w:rsidP="00972EBF">
            <w:pPr>
              <w:rPr>
                <w:color w:val="000000"/>
              </w:rPr>
            </w:pPr>
            <w:r w:rsidRPr="00972EBF">
              <w:rPr>
                <w:color w:val="000000"/>
              </w:rPr>
              <w:t>микрорайон Кашира-2</w:t>
            </w:r>
          </w:p>
        </w:tc>
        <w:tc>
          <w:tcPr>
            <w:tcW w:w="851" w:type="dxa"/>
            <w:hideMark/>
          </w:tcPr>
          <w:p w14:paraId="3225E3BC" w14:textId="77777777" w:rsidR="00972EBF" w:rsidRPr="00972EBF" w:rsidRDefault="00972EBF" w:rsidP="00972EBF">
            <w:pPr>
              <w:jc w:val="center"/>
              <w:rPr>
                <w:color w:val="000000"/>
              </w:rPr>
            </w:pPr>
            <w:r w:rsidRPr="00972EBF">
              <w:rPr>
                <w:color w:val="000000"/>
              </w:rPr>
              <w:t>1</w:t>
            </w:r>
          </w:p>
        </w:tc>
        <w:tc>
          <w:tcPr>
            <w:tcW w:w="850" w:type="dxa"/>
            <w:hideMark/>
          </w:tcPr>
          <w:p w14:paraId="729E690D" w14:textId="77777777" w:rsidR="00972EBF" w:rsidRPr="00972EBF" w:rsidRDefault="00972EBF" w:rsidP="00972EBF">
            <w:pPr>
              <w:jc w:val="center"/>
              <w:rPr>
                <w:color w:val="000000"/>
              </w:rPr>
            </w:pPr>
            <w:r w:rsidRPr="00972EBF">
              <w:rPr>
                <w:color w:val="000000"/>
              </w:rPr>
              <w:t>-</w:t>
            </w:r>
          </w:p>
        </w:tc>
        <w:tc>
          <w:tcPr>
            <w:tcW w:w="851" w:type="dxa"/>
            <w:hideMark/>
          </w:tcPr>
          <w:p w14:paraId="42311C0C" w14:textId="77777777" w:rsidR="00972EBF" w:rsidRPr="00972EBF" w:rsidRDefault="00972EBF" w:rsidP="00972EBF">
            <w:pPr>
              <w:jc w:val="center"/>
              <w:rPr>
                <w:color w:val="000000"/>
              </w:rPr>
            </w:pPr>
            <w:r w:rsidRPr="00972EBF">
              <w:rPr>
                <w:color w:val="000000"/>
              </w:rPr>
              <w:t>-</w:t>
            </w:r>
          </w:p>
        </w:tc>
        <w:tc>
          <w:tcPr>
            <w:tcW w:w="708" w:type="dxa"/>
            <w:hideMark/>
          </w:tcPr>
          <w:p w14:paraId="710DC9CE" w14:textId="77777777" w:rsidR="00972EBF" w:rsidRPr="00972EBF" w:rsidRDefault="00972EBF" w:rsidP="00972EBF">
            <w:pPr>
              <w:jc w:val="center"/>
              <w:rPr>
                <w:color w:val="000000"/>
              </w:rPr>
            </w:pPr>
            <w:r w:rsidRPr="00972EBF">
              <w:rPr>
                <w:color w:val="000000"/>
              </w:rPr>
              <w:t>-</w:t>
            </w:r>
          </w:p>
        </w:tc>
        <w:tc>
          <w:tcPr>
            <w:tcW w:w="567" w:type="dxa"/>
            <w:hideMark/>
          </w:tcPr>
          <w:p w14:paraId="3903CEAF" w14:textId="77777777" w:rsidR="00972EBF" w:rsidRPr="00972EBF" w:rsidRDefault="00972EBF" w:rsidP="00972EBF">
            <w:pPr>
              <w:jc w:val="center"/>
              <w:rPr>
                <w:color w:val="000000"/>
              </w:rPr>
            </w:pPr>
            <w:r w:rsidRPr="00972EBF">
              <w:rPr>
                <w:color w:val="000000"/>
              </w:rPr>
              <w:t>-</w:t>
            </w:r>
          </w:p>
        </w:tc>
        <w:tc>
          <w:tcPr>
            <w:tcW w:w="851" w:type="dxa"/>
            <w:hideMark/>
          </w:tcPr>
          <w:p w14:paraId="621CEA50" w14:textId="77777777" w:rsidR="00972EBF" w:rsidRPr="00972EBF" w:rsidRDefault="00972EBF" w:rsidP="00972EBF">
            <w:pPr>
              <w:jc w:val="center"/>
              <w:rPr>
                <w:color w:val="000000"/>
              </w:rPr>
            </w:pPr>
            <w:r w:rsidRPr="00972EBF">
              <w:rPr>
                <w:color w:val="000000"/>
              </w:rPr>
              <w:t>-</w:t>
            </w:r>
          </w:p>
        </w:tc>
        <w:tc>
          <w:tcPr>
            <w:tcW w:w="567" w:type="dxa"/>
            <w:hideMark/>
          </w:tcPr>
          <w:p w14:paraId="0A55D7A2" w14:textId="77777777" w:rsidR="00972EBF" w:rsidRPr="00972EBF" w:rsidRDefault="00972EBF" w:rsidP="00972EBF">
            <w:pPr>
              <w:jc w:val="center"/>
              <w:rPr>
                <w:color w:val="000000"/>
              </w:rPr>
            </w:pPr>
            <w:r w:rsidRPr="00972EBF">
              <w:rPr>
                <w:color w:val="000000"/>
              </w:rPr>
              <w:t>-</w:t>
            </w:r>
          </w:p>
        </w:tc>
        <w:tc>
          <w:tcPr>
            <w:tcW w:w="673" w:type="dxa"/>
            <w:hideMark/>
          </w:tcPr>
          <w:p w14:paraId="1A3E09CA" w14:textId="77777777" w:rsidR="00972EBF" w:rsidRPr="00972EBF" w:rsidRDefault="00972EBF" w:rsidP="00972EBF">
            <w:pPr>
              <w:jc w:val="center"/>
              <w:rPr>
                <w:color w:val="000000"/>
              </w:rPr>
            </w:pPr>
            <w:r w:rsidRPr="00972EBF">
              <w:rPr>
                <w:color w:val="000000"/>
              </w:rPr>
              <w:t>-</w:t>
            </w:r>
          </w:p>
        </w:tc>
      </w:tr>
      <w:tr w:rsidR="00972EBF" w:rsidRPr="00972EBF" w14:paraId="506973C1" w14:textId="77777777" w:rsidTr="00F142DD">
        <w:trPr>
          <w:trHeight w:val="20"/>
        </w:trPr>
        <w:tc>
          <w:tcPr>
            <w:tcW w:w="562" w:type="dxa"/>
            <w:hideMark/>
          </w:tcPr>
          <w:p w14:paraId="7DA29CA9" w14:textId="77777777" w:rsidR="00972EBF" w:rsidRPr="00972EBF" w:rsidRDefault="00972EBF" w:rsidP="00972EBF">
            <w:pPr>
              <w:rPr>
                <w:color w:val="000000"/>
              </w:rPr>
            </w:pPr>
            <w:r w:rsidRPr="00972EBF">
              <w:rPr>
                <w:color w:val="000000"/>
              </w:rPr>
              <w:t>113</w:t>
            </w:r>
          </w:p>
        </w:tc>
        <w:tc>
          <w:tcPr>
            <w:tcW w:w="1843" w:type="dxa"/>
            <w:hideMark/>
          </w:tcPr>
          <w:p w14:paraId="62610703" w14:textId="77777777" w:rsidR="00972EBF" w:rsidRPr="00972EBF" w:rsidRDefault="00972EBF" w:rsidP="00972EBF">
            <w:pPr>
              <w:rPr>
                <w:color w:val="000000"/>
              </w:rPr>
            </w:pPr>
            <w:r w:rsidRPr="00972EBF">
              <w:rPr>
                <w:color w:val="000000"/>
              </w:rPr>
              <w:t>Богатищево-Епишино</w:t>
            </w:r>
          </w:p>
        </w:tc>
        <w:tc>
          <w:tcPr>
            <w:tcW w:w="2126" w:type="dxa"/>
            <w:hideMark/>
          </w:tcPr>
          <w:p w14:paraId="3F56F59A" w14:textId="77777777" w:rsidR="00972EBF" w:rsidRPr="00972EBF" w:rsidRDefault="00972EBF" w:rsidP="00972EBF">
            <w:pPr>
              <w:rPr>
                <w:color w:val="000000"/>
              </w:rPr>
            </w:pPr>
            <w:r w:rsidRPr="00972EBF">
              <w:rPr>
                <w:color w:val="000000"/>
              </w:rPr>
              <w:t>Парковая улица</w:t>
            </w:r>
          </w:p>
        </w:tc>
        <w:tc>
          <w:tcPr>
            <w:tcW w:w="1843" w:type="dxa"/>
            <w:hideMark/>
          </w:tcPr>
          <w:p w14:paraId="0618E3EC" w14:textId="77777777" w:rsidR="00972EBF" w:rsidRPr="00972EBF" w:rsidRDefault="00972EBF" w:rsidP="00972EBF">
            <w:pPr>
              <w:rPr>
                <w:color w:val="000000"/>
              </w:rPr>
            </w:pPr>
            <w:r w:rsidRPr="00972EBF">
              <w:rPr>
                <w:color w:val="000000"/>
              </w:rPr>
              <w:t>Обратное</w:t>
            </w:r>
          </w:p>
        </w:tc>
        <w:tc>
          <w:tcPr>
            <w:tcW w:w="2268" w:type="dxa"/>
            <w:hideMark/>
          </w:tcPr>
          <w:p w14:paraId="03EC9973" w14:textId="77777777" w:rsidR="00972EBF" w:rsidRPr="00972EBF" w:rsidRDefault="00972EBF" w:rsidP="00972EBF">
            <w:pPr>
              <w:rPr>
                <w:color w:val="000000"/>
              </w:rPr>
            </w:pPr>
            <w:r w:rsidRPr="00972EBF">
              <w:rPr>
                <w:color w:val="000000"/>
              </w:rPr>
              <w:t>-</w:t>
            </w:r>
          </w:p>
        </w:tc>
        <w:tc>
          <w:tcPr>
            <w:tcW w:w="851" w:type="dxa"/>
            <w:hideMark/>
          </w:tcPr>
          <w:p w14:paraId="26C7738C" w14:textId="77777777" w:rsidR="00972EBF" w:rsidRPr="00972EBF" w:rsidRDefault="00972EBF" w:rsidP="00972EBF">
            <w:pPr>
              <w:jc w:val="center"/>
              <w:rPr>
                <w:color w:val="000000"/>
              </w:rPr>
            </w:pPr>
            <w:r w:rsidRPr="00972EBF">
              <w:rPr>
                <w:color w:val="000000"/>
              </w:rPr>
              <w:t>-</w:t>
            </w:r>
          </w:p>
        </w:tc>
        <w:tc>
          <w:tcPr>
            <w:tcW w:w="850" w:type="dxa"/>
            <w:hideMark/>
          </w:tcPr>
          <w:p w14:paraId="4CA88020" w14:textId="77777777" w:rsidR="00972EBF" w:rsidRPr="00972EBF" w:rsidRDefault="00972EBF" w:rsidP="00972EBF">
            <w:pPr>
              <w:jc w:val="center"/>
              <w:rPr>
                <w:color w:val="000000"/>
              </w:rPr>
            </w:pPr>
            <w:r w:rsidRPr="00972EBF">
              <w:rPr>
                <w:color w:val="000000"/>
              </w:rPr>
              <w:t>-</w:t>
            </w:r>
          </w:p>
        </w:tc>
        <w:tc>
          <w:tcPr>
            <w:tcW w:w="851" w:type="dxa"/>
            <w:hideMark/>
          </w:tcPr>
          <w:p w14:paraId="7748234A" w14:textId="77777777" w:rsidR="00972EBF" w:rsidRPr="00972EBF" w:rsidRDefault="00972EBF" w:rsidP="00972EBF">
            <w:pPr>
              <w:jc w:val="center"/>
              <w:rPr>
                <w:color w:val="000000"/>
              </w:rPr>
            </w:pPr>
            <w:r w:rsidRPr="00972EBF">
              <w:rPr>
                <w:color w:val="000000"/>
              </w:rPr>
              <w:t>-</w:t>
            </w:r>
          </w:p>
        </w:tc>
        <w:tc>
          <w:tcPr>
            <w:tcW w:w="708" w:type="dxa"/>
            <w:hideMark/>
          </w:tcPr>
          <w:p w14:paraId="257EBBA8" w14:textId="77777777" w:rsidR="00972EBF" w:rsidRPr="00972EBF" w:rsidRDefault="00972EBF" w:rsidP="00972EBF">
            <w:pPr>
              <w:jc w:val="center"/>
              <w:rPr>
                <w:color w:val="000000"/>
              </w:rPr>
            </w:pPr>
            <w:r w:rsidRPr="00972EBF">
              <w:rPr>
                <w:color w:val="000000"/>
              </w:rPr>
              <w:t>-</w:t>
            </w:r>
          </w:p>
        </w:tc>
        <w:tc>
          <w:tcPr>
            <w:tcW w:w="567" w:type="dxa"/>
            <w:hideMark/>
          </w:tcPr>
          <w:p w14:paraId="09F1D38F" w14:textId="77777777" w:rsidR="00972EBF" w:rsidRPr="00972EBF" w:rsidRDefault="00972EBF" w:rsidP="00972EBF">
            <w:pPr>
              <w:jc w:val="center"/>
              <w:rPr>
                <w:color w:val="000000"/>
              </w:rPr>
            </w:pPr>
            <w:r w:rsidRPr="00972EBF">
              <w:rPr>
                <w:color w:val="000000"/>
              </w:rPr>
              <w:t>-</w:t>
            </w:r>
          </w:p>
        </w:tc>
        <w:tc>
          <w:tcPr>
            <w:tcW w:w="851" w:type="dxa"/>
            <w:hideMark/>
          </w:tcPr>
          <w:p w14:paraId="1D4DB8EB" w14:textId="77777777" w:rsidR="00972EBF" w:rsidRPr="00972EBF" w:rsidRDefault="00972EBF" w:rsidP="00972EBF">
            <w:pPr>
              <w:jc w:val="center"/>
              <w:rPr>
                <w:color w:val="000000"/>
              </w:rPr>
            </w:pPr>
            <w:r w:rsidRPr="00972EBF">
              <w:rPr>
                <w:color w:val="000000"/>
              </w:rPr>
              <w:t>-</w:t>
            </w:r>
          </w:p>
        </w:tc>
        <w:tc>
          <w:tcPr>
            <w:tcW w:w="567" w:type="dxa"/>
            <w:hideMark/>
          </w:tcPr>
          <w:p w14:paraId="49BBCA0A" w14:textId="77777777" w:rsidR="00972EBF" w:rsidRPr="00972EBF" w:rsidRDefault="00972EBF" w:rsidP="00972EBF">
            <w:pPr>
              <w:jc w:val="center"/>
              <w:rPr>
                <w:color w:val="000000"/>
              </w:rPr>
            </w:pPr>
            <w:r w:rsidRPr="00972EBF">
              <w:rPr>
                <w:color w:val="000000"/>
              </w:rPr>
              <w:t>-</w:t>
            </w:r>
          </w:p>
        </w:tc>
        <w:tc>
          <w:tcPr>
            <w:tcW w:w="673" w:type="dxa"/>
            <w:hideMark/>
          </w:tcPr>
          <w:p w14:paraId="4442C417" w14:textId="77777777" w:rsidR="00972EBF" w:rsidRPr="00972EBF" w:rsidRDefault="00972EBF" w:rsidP="00972EBF">
            <w:pPr>
              <w:jc w:val="center"/>
              <w:rPr>
                <w:color w:val="000000"/>
              </w:rPr>
            </w:pPr>
            <w:r w:rsidRPr="00972EBF">
              <w:rPr>
                <w:color w:val="000000"/>
              </w:rPr>
              <w:t>+</w:t>
            </w:r>
          </w:p>
        </w:tc>
      </w:tr>
      <w:tr w:rsidR="00972EBF" w:rsidRPr="00972EBF" w14:paraId="32A708D0" w14:textId="77777777" w:rsidTr="00F142DD">
        <w:trPr>
          <w:trHeight w:val="20"/>
        </w:trPr>
        <w:tc>
          <w:tcPr>
            <w:tcW w:w="562" w:type="dxa"/>
            <w:hideMark/>
          </w:tcPr>
          <w:p w14:paraId="788AA54D" w14:textId="77777777" w:rsidR="00972EBF" w:rsidRPr="00972EBF" w:rsidRDefault="00972EBF" w:rsidP="00972EBF">
            <w:pPr>
              <w:rPr>
                <w:color w:val="000000"/>
              </w:rPr>
            </w:pPr>
            <w:r w:rsidRPr="00972EBF">
              <w:rPr>
                <w:color w:val="000000"/>
              </w:rPr>
              <w:t>114</w:t>
            </w:r>
          </w:p>
        </w:tc>
        <w:tc>
          <w:tcPr>
            <w:tcW w:w="1843" w:type="dxa"/>
            <w:hideMark/>
          </w:tcPr>
          <w:p w14:paraId="79F47447" w14:textId="77777777" w:rsidR="00972EBF" w:rsidRPr="00972EBF" w:rsidRDefault="00972EBF" w:rsidP="00972EBF">
            <w:pPr>
              <w:rPr>
                <w:color w:val="000000"/>
              </w:rPr>
            </w:pPr>
            <w:r w:rsidRPr="00972EBF">
              <w:rPr>
                <w:color w:val="000000"/>
              </w:rPr>
              <w:t>Богатищево-Епишино</w:t>
            </w:r>
          </w:p>
        </w:tc>
        <w:tc>
          <w:tcPr>
            <w:tcW w:w="2126" w:type="dxa"/>
            <w:hideMark/>
          </w:tcPr>
          <w:p w14:paraId="321DCAFE" w14:textId="77777777" w:rsidR="00972EBF" w:rsidRPr="00972EBF" w:rsidRDefault="00972EBF" w:rsidP="00972EBF">
            <w:pPr>
              <w:rPr>
                <w:color w:val="000000"/>
              </w:rPr>
            </w:pPr>
            <w:r w:rsidRPr="00972EBF">
              <w:rPr>
                <w:color w:val="000000"/>
              </w:rPr>
              <w:t>Парковая улица</w:t>
            </w:r>
          </w:p>
        </w:tc>
        <w:tc>
          <w:tcPr>
            <w:tcW w:w="1843" w:type="dxa"/>
            <w:hideMark/>
          </w:tcPr>
          <w:p w14:paraId="3C014E36" w14:textId="77777777" w:rsidR="00972EBF" w:rsidRPr="00972EBF" w:rsidRDefault="00972EBF" w:rsidP="00972EBF">
            <w:pPr>
              <w:rPr>
                <w:color w:val="000000"/>
              </w:rPr>
            </w:pPr>
            <w:r w:rsidRPr="00972EBF">
              <w:rPr>
                <w:color w:val="000000"/>
              </w:rPr>
              <w:t>Прямое</w:t>
            </w:r>
          </w:p>
        </w:tc>
        <w:tc>
          <w:tcPr>
            <w:tcW w:w="2268" w:type="dxa"/>
            <w:hideMark/>
          </w:tcPr>
          <w:p w14:paraId="19224297" w14:textId="77777777" w:rsidR="00972EBF" w:rsidRPr="00972EBF" w:rsidRDefault="00972EBF" w:rsidP="00972EBF">
            <w:pPr>
              <w:rPr>
                <w:color w:val="000000"/>
              </w:rPr>
            </w:pPr>
            <w:r w:rsidRPr="00972EBF">
              <w:rPr>
                <w:color w:val="000000"/>
              </w:rPr>
              <w:t>-</w:t>
            </w:r>
          </w:p>
        </w:tc>
        <w:tc>
          <w:tcPr>
            <w:tcW w:w="851" w:type="dxa"/>
            <w:hideMark/>
          </w:tcPr>
          <w:p w14:paraId="52614D95" w14:textId="77777777" w:rsidR="00972EBF" w:rsidRPr="00972EBF" w:rsidRDefault="00972EBF" w:rsidP="00972EBF">
            <w:pPr>
              <w:jc w:val="center"/>
              <w:rPr>
                <w:color w:val="000000"/>
              </w:rPr>
            </w:pPr>
            <w:r w:rsidRPr="00972EBF">
              <w:rPr>
                <w:color w:val="000000"/>
              </w:rPr>
              <w:t>-</w:t>
            </w:r>
          </w:p>
        </w:tc>
        <w:tc>
          <w:tcPr>
            <w:tcW w:w="850" w:type="dxa"/>
            <w:hideMark/>
          </w:tcPr>
          <w:p w14:paraId="79EA25D7" w14:textId="77777777" w:rsidR="00972EBF" w:rsidRPr="00972EBF" w:rsidRDefault="00972EBF" w:rsidP="00972EBF">
            <w:pPr>
              <w:jc w:val="center"/>
              <w:rPr>
                <w:color w:val="000000"/>
              </w:rPr>
            </w:pPr>
            <w:r w:rsidRPr="00972EBF">
              <w:rPr>
                <w:color w:val="000000"/>
              </w:rPr>
              <w:t>-</w:t>
            </w:r>
          </w:p>
        </w:tc>
        <w:tc>
          <w:tcPr>
            <w:tcW w:w="851" w:type="dxa"/>
            <w:hideMark/>
          </w:tcPr>
          <w:p w14:paraId="26BAABB5" w14:textId="77777777" w:rsidR="00972EBF" w:rsidRPr="00972EBF" w:rsidRDefault="00972EBF" w:rsidP="00972EBF">
            <w:pPr>
              <w:jc w:val="center"/>
              <w:rPr>
                <w:color w:val="000000"/>
              </w:rPr>
            </w:pPr>
            <w:r w:rsidRPr="00972EBF">
              <w:rPr>
                <w:color w:val="000000"/>
              </w:rPr>
              <w:t>-</w:t>
            </w:r>
          </w:p>
        </w:tc>
        <w:tc>
          <w:tcPr>
            <w:tcW w:w="708" w:type="dxa"/>
            <w:hideMark/>
          </w:tcPr>
          <w:p w14:paraId="625A094E" w14:textId="77777777" w:rsidR="00972EBF" w:rsidRPr="00972EBF" w:rsidRDefault="00972EBF" w:rsidP="00972EBF">
            <w:pPr>
              <w:jc w:val="center"/>
              <w:rPr>
                <w:color w:val="000000"/>
              </w:rPr>
            </w:pPr>
            <w:r w:rsidRPr="00972EBF">
              <w:rPr>
                <w:color w:val="000000"/>
              </w:rPr>
              <w:t>-</w:t>
            </w:r>
          </w:p>
        </w:tc>
        <w:tc>
          <w:tcPr>
            <w:tcW w:w="567" w:type="dxa"/>
            <w:hideMark/>
          </w:tcPr>
          <w:p w14:paraId="3323EB46" w14:textId="77777777" w:rsidR="00972EBF" w:rsidRPr="00972EBF" w:rsidRDefault="00972EBF" w:rsidP="00972EBF">
            <w:pPr>
              <w:jc w:val="center"/>
              <w:rPr>
                <w:color w:val="000000"/>
              </w:rPr>
            </w:pPr>
            <w:r w:rsidRPr="00972EBF">
              <w:rPr>
                <w:color w:val="000000"/>
              </w:rPr>
              <w:t>-</w:t>
            </w:r>
          </w:p>
        </w:tc>
        <w:tc>
          <w:tcPr>
            <w:tcW w:w="851" w:type="dxa"/>
            <w:hideMark/>
          </w:tcPr>
          <w:p w14:paraId="0405B287" w14:textId="77777777" w:rsidR="00972EBF" w:rsidRPr="00972EBF" w:rsidRDefault="00972EBF" w:rsidP="00972EBF">
            <w:pPr>
              <w:jc w:val="center"/>
              <w:rPr>
                <w:color w:val="000000"/>
              </w:rPr>
            </w:pPr>
            <w:r w:rsidRPr="00972EBF">
              <w:rPr>
                <w:color w:val="000000"/>
              </w:rPr>
              <w:t>-</w:t>
            </w:r>
          </w:p>
        </w:tc>
        <w:tc>
          <w:tcPr>
            <w:tcW w:w="567" w:type="dxa"/>
            <w:hideMark/>
          </w:tcPr>
          <w:p w14:paraId="699E8D34" w14:textId="77777777" w:rsidR="00972EBF" w:rsidRPr="00972EBF" w:rsidRDefault="00972EBF" w:rsidP="00972EBF">
            <w:pPr>
              <w:jc w:val="center"/>
              <w:rPr>
                <w:color w:val="000000"/>
              </w:rPr>
            </w:pPr>
            <w:r w:rsidRPr="00972EBF">
              <w:rPr>
                <w:color w:val="000000"/>
              </w:rPr>
              <w:t>-</w:t>
            </w:r>
          </w:p>
        </w:tc>
        <w:tc>
          <w:tcPr>
            <w:tcW w:w="673" w:type="dxa"/>
            <w:hideMark/>
          </w:tcPr>
          <w:p w14:paraId="029BEB85" w14:textId="77777777" w:rsidR="00972EBF" w:rsidRPr="00972EBF" w:rsidRDefault="00972EBF" w:rsidP="00972EBF">
            <w:pPr>
              <w:jc w:val="center"/>
              <w:rPr>
                <w:color w:val="000000"/>
              </w:rPr>
            </w:pPr>
            <w:r w:rsidRPr="00972EBF">
              <w:rPr>
                <w:color w:val="000000"/>
              </w:rPr>
              <w:t>+</w:t>
            </w:r>
          </w:p>
        </w:tc>
      </w:tr>
      <w:tr w:rsidR="00972EBF" w:rsidRPr="00972EBF" w14:paraId="65985D28" w14:textId="77777777" w:rsidTr="00F142DD">
        <w:trPr>
          <w:trHeight w:val="20"/>
        </w:trPr>
        <w:tc>
          <w:tcPr>
            <w:tcW w:w="562" w:type="dxa"/>
            <w:hideMark/>
          </w:tcPr>
          <w:p w14:paraId="4D09CF95" w14:textId="77777777" w:rsidR="00972EBF" w:rsidRPr="00972EBF" w:rsidRDefault="00972EBF" w:rsidP="00972EBF">
            <w:pPr>
              <w:rPr>
                <w:color w:val="000000"/>
              </w:rPr>
            </w:pPr>
            <w:r w:rsidRPr="00972EBF">
              <w:rPr>
                <w:color w:val="000000"/>
              </w:rPr>
              <w:t>115</w:t>
            </w:r>
          </w:p>
        </w:tc>
        <w:tc>
          <w:tcPr>
            <w:tcW w:w="1843" w:type="dxa"/>
            <w:hideMark/>
          </w:tcPr>
          <w:p w14:paraId="0C6D6491" w14:textId="77777777" w:rsidR="00972EBF" w:rsidRPr="00972EBF" w:rsidRDefault="00972EBF" w:rsidP="00972EBF">
            <w:pPr>
              <w:rPr>
                <w:color w:val="000000"/>
              </w:rPr>
            </w:pPr>
            <w:r w:rsidRPr="00972EBF">
              <w:rPr>
                <w:color w:val="000000"/>
              </w:rPr>
              <w:t>Воскресенское</w:t>
            </w:r>
          </w:p>
        </w:tc>
        <w:tc>
          <w:tcPr>
            <w:tcW w:w="2126" w:type="dxa"/>
            <w:hideMark/>
          </w:tcPr>
          <w:p w14:paraId="5BB7D58E" w14:textId="77777777" w:rsidR="00972EBF" w:rsidRPr="00972EBF" w:rsidRDefault="00972EBF" w:rsidP="00972EBF">
            <w:pPr>
              <w:rPr>
                <w:color w:val="000000"/>
              </w:rPr>
            </w:pPr>
            <w:r w:rsidRPr="00972EBF">
              <w:rPr>
                <w:color w:val="000000"/>
              </w:rPr>
              <w:t>46Н-03304</w:t>
            </w:r>
          </w:p>
        </w:tc>
        <w:tc>
          <w:tcPr>
            <w:tcW w:w="1843" w:type="dxa"/>
            <w:hideMark/>
          </w:tcPr>
          <w:p w14:paraId="3688A258" w14:textId="77777777" w:rsidR="00972EBF" w:rsidRPr="00972EBF" w:rsidRDefault="00972EBF" w:rsidP="00972EBF">
            <w:pPr>
              <w:rPr>
                <w:color w:val="000000"/>
              </w:rPr>
            </w:pPr>
            <w:r w:rsidRPr="00972EBF">
              <w:rPr>
                <w:color w:val="000000"/>
              </w:rPr>
              <w:t>Обратное</w:t>
            </w:r>
          </w:p>
        </w:tc>
        <w:tc>
          <w:tcPr>
            <w:tcW w:w="2268" w:type="dxa"/>
            <w:hideMark/>
          </w:tcPr>
          <w:p w14:paraId="32C8EA2E" w14:textId="77777777" w:rsidR="00972EBF" w:rsidRPr="00972EBF" w:rsidRDefault="00972EBF" w:rsidP="00972EBF">
            <w:pPr>
              <w:rPr>
                <w:color w:val="000000"/>
              </w:rPr>
            </w:pPr>
            <w:r w:rsidRPr="00972EBF">
              <w:rPr>
                <w:color w:val="000000"/>
              </w:rPr>
              <w:t>-</w:t>
            </w:r>
          </w:p>
        </w:tc>
        <w:tc>
          <w:tcPr>
            <w:tcW w:w="851" w:type="dxa"/>
            <w:hideMark/>
          </w:tcPr>
          <w:p w14:paraId="60CCA2E0" w14:textId="77777777" w:rsidR="00972EBF" w:rsidRPr="00972EBF" w:rsidRDefault="00972EBF" w:rsidP="00972EBF">
            <w:pPr>
              <w:jc w:val="center"/>
              <w:rPr>
                <w:color w:val="000000"/>
              </w:rPr>
            </w:pPr>
            <w:r w:rsidRPr="00972EBF">
              <w:rPr>
                <w:color w:val="000000"/>
              </w:rPr>
              <w:t>-</w:t>
            </w:r>
          </w:p>
        </w:tc>
        <w:tc>
          <w:tcPr>
            <w:tcW w:w="850" w:type="dxa"/>
            <w:hideMark/>
          </w:tcPr>
          <w:p w14:paraId="2591661C" w14:textId="77777777" w:rsidR="00972EBF" w:rsidRPr="00972EBF" w:rsidRDefault="00972EBF" w:rsidP="00972EBF">
            <w:pPr>
              <w:jc w:val="center"/>
              <w:rPr>
                <w:color w:val="000000"/>
              </w:rPr>
            </w:pPr>
            <w:r w:rsidRPr="00972EBF">
              <w:rPr>
                <w:color w:val="000000"/>
              </w:rPr>
              <w:t>-</w:t>
            </w:r>
          </w:p>
        </w:tc>
        <w:tc>
          <w:tcPr>
            <w:tcW w:w="851" w:type="dxa"/>
            <w:hideMark/>
          </w:tcPr>
          <w:p w14:paraId="560707E1" w14:textId="77777777" w:rsidR="00972EBF" w:rsidRPr="00972EBF" w:rsidRDefault="00972EBF" w:rsidP="00972EBF">
            <w:pPr>
              <w:jc w:val="center"/>
              <w:rPr>
                <w:color w:val="000000"/>
              </w:rPr>
            </w:pPr>
            <w:r w:rsidRPr="00972EBF">
              <w:rPr>
                <w:color w:val="000000"/>
              </w:rPr>
              <w:t>-</w:t>
            </w:r>
          </w:p>
        </w:tc>
        <w:tc>
          <w:tcPr>
            <w:tcW w:w="708" w:type="dxa"/>
            <w:hideMark/>
          </w:tcPr>
          <w:p w14:paraId="66C6160E" w14:textId="77777777" w:rsidR="00972EBF" w:rsidRPr="00972EBF" w:rsidRDefault="00972EBF" w:rsidP="00972EBF">
            <w:pPr>
              <w:jc w:val="center"/>
              <w:rPr>
                <w:color w:val="000000"/>
              </w:rPr>
            </w:pPr>
            <w:r w:rsidRPr="00972EBF">
              <w:rPr>
                <w:color w:val="000000"/>
              </w:rPr>
              <w:t>-</w:t>
            </w:r>
          </w:p>
        </w:tc>
        <w:tc>
          <w:tcPr>
            <w:tcW w:w="567" w:type="dxa"/>
            <w:hideMark/>
          </w:tcPr>
          <w:p w14:paraId="584916B0" w14:textId="77777777" w:rsidR="00972EBF" w:rsidRPr="00972EBF" w:rsidRDefault="00972EBF" w:rsidP="00972EBF">
            <w:pPr>
              <w:jc w:val="center"/>
              <w:rPr>
                <w:color w:val="000000"/>
              </w:rPr>
            </w:pPr>
            <w:r w:rsidRPr="00972EBF">
              <w:rPr>
                <w:color w:val="000000"/>
              </w:rPr>
              <w:t>-</w:t>
            </w:r>
          </w:p>
        </w:tc>
        <w:tc>
          <w:tcPr>
            <w:tcW w:w="851" w:type="dxa"/>
            <w:hideMark/>
          </w:tcPr>
          <w:p w14:paraId="06F84498" w14:textId="77777777" w:rsidR="00972EBF" w:rsidRPr="00972EBF" w:rsidRDefault="00972EBF" w:rsidP="00972EBF">
            <w:pPr>
              <w:jc w:val="center"/>
              <w:rPr>
                <w:color w:val="000000"/>
              </w:rPr>
            </w:pPr>
            <w:r w:rsidRPr="00972EBF">
              <w:rPr>
                <w:color w:val="000000"/>
              </w:rPr>
              <w:t>-</w:t>
            </w:r>
          </w:p>
        </w:tc>
        <w:tc>
          <w:tcPr>
            <w:tcW w:w="567" w:type="dxa"/>
            <w:hideMark/>
          </w:tcPr>
          <w:p w14:paraId="7D6C28D9" w14:textId="77777777" w:rsidR="00972EBF" w:rsidRPr="00972EBF" w:rsidRDefault="00972EBF" w:rsidP="00972EBF">
            <w:pPr>
              <w:jc w:val="center"/>
              <w:rPr>
                <w:color w:val="000000"/>
              </w:rPr>
            </w:pPr>
            <w:r w:rsidRPr="00972EBF">
              <w:rPr>
                <w:color w:val="000000"/>
              </w:rPr>
              <w:t>+</w:t>
            </w:r>
          </w:p>
        </w:tc>
        <w:tc>
          <w:tcPr>
            <w:tcW w:w="673" w:type="dxa"/>
            <w:hideMark/>
          </w:tcPr>
          <w:p w14:paraId="3967FE6D" w14:textId="77777777" w:rsidR="00972EBF" w:rsidRPr="00972EBF" w:rsidRDefault="00972EBF" w:rsidP="00972EBF">
            <w:pPr>
              <w:jc w:val="center"/>
              <w:rPr>
                <w:color w:val="000000"/>
              </w:rPr>
            </w:pPr>
            <w:r w:rsidRPr="00972EBF">
              <w:rPr>
                <w:color w:val="000000"/>
              </w:rPr>
              <w:t>+</w:t>
            </w:r>
          </w:p>
        </w:tc>
      </w:tr>
      <w:tr w:rsidR="00972EBF" w:rsidRPr="00972EBF" w14:paraId="0870F6B2" w14:textId="77777777" w:rsidTr="00F142DD">
        <w:trPr>
          <w:trHeight w:val="20"/>
        </w:trPr>
        <w:tc>
          <w:tcPr>
            <w:tcW w:w="562" w:type="dxa"/>
            <w:hideMark/>
          </w:tcPr>
          <w:p w14:paraId="213AC543" w14:textId="77777777" w:rsidR="00972EBF" w:rsidRPr="00972EBF" w:rsidRDefault="00972EBF" w:rsidP="00972EBF">
            <w:pPr>
              <w:rPr>
                <w:color w:val="000000"/>
              </w:rPr>
            </w:pPr>
            <w:r w:rsidRPr="00972EBF">
              <w:rPr>
                <w:color w:val="000000"/>
              </w:rPr>
              <w:t>116</w:t>
            </w:r>
          </w:p>
        </w:tc>
        <w:tc>
          <w:tcPr>
            <w:tcW w:w="1843" w:type="dxa"/>
            <w:hideMark/>
          </w:tcPr>
          <w:p w14:paraId="66AE6D3C" w14:textId="77777777" w:rsidR="00972EBF" w:rsidRPr="00972EBF" w:rsidRDefault="00972EBF" w:rsidP="00972EBF">
            <w:pPr>
              <w:rPr>
                <w:color w:val="000000"/>
              </w:rPr>
            </w:pPr>
            <w:r w:rsidRPr="00972EBF">
              <w:rPr>
                <w:color w:val="000000"/>
              </w:rPr>
              <w:t>Воскресенское</w:t>
            </w:r>
          </w:p>
        </w:tc>
        <w:tc>
          <w:tcPr>
            <w:tcW w:w="2126" w:type="dxa"/>
            <w:hideMark/>
          </w:tcPr>
          <w:p w14:paraId="4CA18517" w14:textId="77777777" w:rsidR="00972EBF" w:rsidRPr="00972EBF" w:rsidRDefault="00972EBF" w:rsidP="00972EBF">
            <w:pPr>
              <w:rPr>
                <w:color w:val="000000"/>
              </w:rPr>
            </w:pPr>
            <w:r w:rsidRPr="00972EBF">
              <w:rPr>
                <w:color w:val="000000"/>
              </w:rPr>
              <w:t>46Н-03304</w:t>
            </w:r>
          </w:p>
        </w:tc>
        <w:tc>
          <w:tcPr>
            <w:tcW w:w="1843" w:type="dxa"/>
            <w:hideMark/>
          </w:tcPr>
          <w:p w14:paraId="6B7BAB94" w14:textId="77777777" w:rsidR="00972EBF" w:rsidRPr="00972EBF" w:rsidRDefault="00972EBF" w:rsidP="00972EBF">
            <w:pPr>
              <w:rPr>
                <w:color w:val="000000"/>
              </w:rPr>
            </w:pPr>
            <w:r w:rsidRPr="00972EBF">
              <w:rPr>
                <w:color w:val="000000"/>
              </w:rPr>
              <w:t>Прямое</w:t>
            </w:r>
          </w:p>
        </w:tc>
        <w:tc>
          <w:tcPr>
            <w:tcW w:w="2268" w:type="dxa"/>
            <w:hideMark/>
          </w:tcPr>
          <w:p w14:paraId="02724002" w14:textId="77777777" w:rsidR="00972EBF" w:rsidRPr="00972EBF" w:rsidRDefault="00972EBF" w:rsidP="00972EBF">
            <w:pPr>
              <w:rPr>
                <w:color w:val="000000"/>
              </w:rPr>
            </w:pPr>
            <w:r w:rsidRPr="00972EBF">
              <w:rPr>
                <w:color w:val="000000"/>
              </w:rPr>
              <w:t>-</w:t>
            </w:r>
          </w:p>
        </w:tc>
        <w:tc>
          <w:tcPr>
            <w:tcW w:w="851" w:type="dxa"/>
            <w:hideMark/>
          </w:tcPr>
          <w:p w14:paraId="740E4E49" w14:textId="77777777" w:rsidR="00972EBF" w:rsidRPr="00972EBF" w:rsidRDefault="00972EBF" w:rsidP="00972EBF">
            <w:pPr>
              <w:jc w:val="center"/>
              <w:rPr>
                <w:color w:val="000000"/>
              </w:rPr>
            </w:pPr>
            <w:r w:rsidRPr="00972EBF">
              <w:rPr>
                <w:color w:val="000000"/>
              </w:rPr>
              <w:t>-</w:t>
            </w:r>
          </w:p>
        </w:tc>
        <w:tc>
          <w:tcPr>
            <w:tcW w:w="850" w:type="dxa"/>
            <w:hideMark/>
          </w:tcPr>
          <w:p w14:paraId="63DE4440" w14:textId="77777777" w:rsidR="00972EBF" w:rsidRPr="00972EBF" w:rsidRDefault="00972EBF" w:rsidP="00972EBF">
            <w:pPr>
              <w:jc w:val="center"/>
              <w:rPr>
                <w:color w:val="000000"/>
              </w:rPr>
            </w:pPr>
            <w:r w:rsidRPr="00972EBF">
              <w:rPr>
                <w:color w:val="000000"/>
              </w:rPr>
              <w:t>-</w:t>
            </w:r>
          </w:p>
        </w:tc>
        <w:tc>
          <w:tcPr>
            <w:tcW w:w="851" w:type="dxa"/>
            <w:hideMark/>
          </w:tcPr>
          <w:p w14:paraId="60ED3439" w14:textId="77777777" w:rsidR="00972EBF" w:rsidRPr="00972EBF" w:rsidRDefault="00972EBF" w:rsidP="00972EBF">
            <w:pPr>
              <w:jc w:val="center"/>
              <w:rPr>
                <w:color w:val="000000"/>
              </w:rPr>
            </w:pPr>
            <w:r w:rsidRPr="00972EBF">
              <w:rPr>
                <w:color w:val="000000"/>
              </w:rPr>
              <w:t>-</w:t>
            </w:r>
          </w:p>
        </w:tc>
        <w:tc>
          <w:tcPr>
            <w:tcW w:w="708" w:type="dxa"/>
            <w:hideMark/>
          </w:tcPr>
          <w:p w14:paraId="06F95AE8" w14:textId="77777777" w:rsidR="00972EBF" w:rsidRPr="00972EBF" w:rsidRDefault="00972EBF" w:rsidP="00972EBF">
            <w:pPr>
              <w:jc w:val="center"/>
              <w:rPr>
                <w:color w:val="000000"/>
              </w:rPr>
            </w:pPr>
            <w:r w:rsidRPr="00972EBF">
              <w:rPr>
                <w:color w:val="000000"/>
              </w:rPr>
              <w:t>-</w:t>
            </w:r>
          </w:p>
        </w:tc>
        <w:tc>
          <w:tcPr>
            <w:tcW w:w="567" w:type="dxa"/>
            <w:hideMark/>
          </w:tcPr>
          <w:p w14:paraId="272134D9" w14:textId="77777777" w:rsidR="00972EBF" w:rsidRPr="00972EBF" w:rsidRDefault="00972EBF" w:rsidP="00972EBF">
            <w:pPr>
              <w:jc w:val="center"/>
              <w:rPr>
                <w:color w:val="000000"/>
              </w:rPr>
            </w:pPr>
            <w:r w:rsidRPr="00972EBF">
              <w:rPr>
                <w:color w:val="000000"/>
              </w:rPr>
              <w:t>-</w:t>
            </w:r>
          </w:p>
        </w:tc>
        <w:tc>
          <w:tcPr>
            <w:tcW w:w="851" w:type="dxa"/>
            <w:hideMark/>
          </w:tcPr>
          <w:p w14:paraId="3FF53602" w14:textId="77777777" w:rsidR="00972EBF" w:rsidRPr="00972EBF" w:rsidRDefault="00972EBF" w:rsidP="00972EBF">
            <w:pPr>
              <w:jc w:val="center"/>
              <w:rPr>
                <w:color w:val="000000"/>
              </w:rPr>
            </w:pPr>
            <w:r w:rsidRPr="00972EBF">
              <w:rPr>
                <w:color w:val="000000"/>
              </w:rPr>
              <w:t>-</w:t>
            </w:r>
          </w:p>
        </w:tc>
        <w:tc>
          <w:tcPr>
            <w:tcW w:w="567" w:type="dxa"/>
            <w:hideMark/>
          </w:tcPr>
          <w:p w14:paraId="3D25C803" w14:textId="77777777" w:rsidR="00972EBF" w:rsidRPr="00972EBF" w:rsidRDefault="00972EBF" w:rsidP="00972EBF">
            <w:pPr>
              <w:jc w:val="center"/>
              <w:rPr>
                <w:color w:val="000000"/>
              </w:rPr>
            </w:pPr>
            <w:r w:rsidRPr="00972EBF">
              <w:rPr>
                <w:color w:val="000000"/>
              </w:rPr>
              <w:t>+</w:t>
            </w:r>
          </w:p>
        </w:tc>
        <w:tc>
          <w:tcPr>
            <w:tcW w:w="673" w:type="dxa"/>
            <w:hideMark/>
          </w:tcPr>
          <w:p w14:paraId="6D76FA65" w14:textId="77777777" w:rsidR="00972EBF" w:rsidRPr="00972EBF" w:rsidRDefault="00972EBF" w:rsidP="00972EBF">
            <w:pPr>
              <w:jc w:val="center"/>
              <w:rPr>
                <w:color w:val="000000"/>
              </w:rPr>
            </w:pPr>
            <w:r w:rsidRPr="00972EBF">
              <w:rPr>
                <w:color w:val="000000"/>
              </w:rPr>
              <w:t>+</w:t>
            </w:r>
          </w:p>
        </w:tc>
      </w:tr>
      <w:tr w:rsidR="00972EBF" w:rsidRPr="00972EBF" w14:paraId="38D132AE" w14:textId="77777777" w:rsidTr="00F142DD">
        <w:trPr>
          <w:trHeight w:val="20"/>
        </w:trPr>
        <w:tc>
          <w:tcPr>
            <w:tcW w:w="562" w:type="dxa"/>
            <w:hideMark/>
          </w:tcPr>
          <w:p w14:paraId="70B4C3D5" w14:textId="77777777" w:rsidR="00972EBF" w:rsidRPr="00972EBF" w:rsidRDefault="00972EBF" w:rsidP="00972EBF">
            <w:pPr>
              <w:rPr>
                <w:color w:val="000000"/>
              </w:rPr>
            </w:pPr>
            <w:r w:rsidRPr="00972EBF">
              <w:rPr>
                <w:color w:val="000000"/>
              </w:rPr>
              <w:t>117</w:t>
            </w:r>
          </w:p>
        </w:tc>
        <w:tc>
          <w:tcPr>
            <w:tcW w:w="1843" w:type="dxa"/>
            <w:hideMark/>
          </w:tcPr>
          <w:p w14:paraId="61C9B2EB" w14:textId="77777777" w:rsidR="00972EBF" w:rsidRPr="00972EBF" w:rsidRDefault="00972EBF" w:rsidP="00972EBF">
            <w:pPr>
              <w:rPr>
                <w:color w:val="000000"/>
              </w:rPr>
            </w:pPr>
            <w:r w:rsidRPr="00972EBF">
              <w:rPr>
                <w:color w:val="000000"/>
              </w:rPr>
              <w:t>Поворот на Смирновку</w:t>
            </w:r>
          </w:p>
        </w:tc>
        <w:tc>
          <w:tcPr>
            <w:tcW w:w="2126" w:type="dxa"/>
            <w:hideMark/>
          </w:tcPr>
          <w:p w14:paraId="11E1DAFC" w14:textId="77777777" w:rsidR="00972EBF" w:rsidRPr="00972EBF" w:rsidRDefault="00972EBF" w:rsidP="00972EBF">
            <w:pPr>
              <w:rPr>
                <w:color w:val="000000"/>
              </w:rPr>
            </w:pPr>
            <w:r w:rsidRPr="00972EBF">
              <w:rPr>
                <w:color w:val="000000"/>
              </w:rPr>
              <w:t>46К-5102</w:t>
            </w:r>
          </w:p>
        </w:tc>
        <w:tc>
          <w:tcPr>
            <w:tcW w:w="1843" w:type="dxa"/>
            <w:hideMark/>
          </w:tcPr>
          <w:p w14:paraId="209AA175" w14:textId="77777777" w:rsidR="00972EBF" w:rsidRPr="00972EBF" w:rsidRDefault="00972EBF" w:rsidP="00972EBF">
            <w:pPr>
              <w:rPr>
                <w:color w:val="000000"/>
              </w:rPr>
            </w:pPr>
            <w:r w:rsidRPr="00972EBF">
              <w:rPr>
                <w:color w:val="000000"/>
              </w:rPr>
              <w:t>Обратное</w:t>
            </w:r>
          </w:p>
        </w:tc>
        <w:tc>
          <w:tcPr>
            <w:tcW w:w="2268" w:type="dxa"/>
            <w:hideMark/>
          </w:tcPr>
          <w:p w14:paraId="6730C9E9" w14:textId="77777777" w:rsidR="00972EBF" w:rsidRPr="00972EBF" w:rsidRDefault="00972EBF" w:rsidP="00972EBF">
            <w:pPr>
              <w:rPr>
                <w:color w:val="000000"/>
              </w:rPr>
            </w:pPr>
            <w:r w:rsidRPr="00972EBF">
              <w:rPr>
                <w:color w:val="000000"/>
              </w:rPr>
              <w:t>-</w:t>
            </w:r>
          </w:p>
        </w:tc>
        <w:tc>
          <w:tcPr>
            <w:tcW w:w="851" w:type="dxa"/>
            <w:hideMark/>
          </w:tcPr>
          <w:p w14:paraId="55BEE9A0" w14:textId="77777777" w:rsidR="00972EBF" w:rsidRPr="00972EBF" w:rsidRDefault="00972EBF" w:rsidP="00972EBF">
            <w:pPr>
              <w:jc w:val="center"/>
              <w:rPr>
                <w:color w:val="000000"/>
              </w:rPr>
            </w:pPr>
            <w:r w:rsidRPr="00972EBF">
              <w:rPr>
                <w:color w:val="000000"/>
              </w:rPr>
              <w:t>-</w:t>
            </w:r>
          </w:p>
        </w:tc>
        <w:tc>
          <w:tcPr>
            <w:tcW w:w="850" w:type="dxa"/>
            <w:hideMark/>
          </w:tcPr>
          <w:p w14:paraId="1815943E" w14:textId="77777777" w:rsidR="00972EBF" w:rsidRPr="00972EBF" w:rsidRDefault="00972EBF" w:rsidP="00972EBF">
            <w:pPr>
              <w:jc w:val="center"/>
              <w:rPr>
                <w:color w:val="000000"/>
              </w:rPr>
            </w:pPr>
            <w:r w:rsidRPr="00972EBF">
              <w:rPr>
                <w:color w:val="000000"/>
              </w:rPr>
              <w:t>-</w:t>
            </w:r>
          </w:p>
        </w:tc>
        <w:tc>
          <w:tcPr>
            <w:tcW w:w="851" w:type="dxa"/>
            <w:hideMark/>
          </w:tcPr>
          <w:p w14:paraId="0EE4BE55" w14:textId="77777777" w:rsidR="00972EBF" w:rsidRPr="00972EBF" w:rsidRDefault="00972EBF" w:rsidP="00972EBF">
            <w:pPr>
              <w:jc w:val="center"/>
              <w:rPr>
                <w:color w:val="000000"/>
              </w:rPr>
            </w:pPr>
            <w:r w:rsidRPr="00972EBF">
              <w:rPr>
                <w:color w:val="000000"/>
              </w:rPr>
              <w:t>-</w:t>
            </w:r>
          </w:p>
        </w:tc>
        <w:tc>
          <w:tcPr>
            <w:tcW w:w="708" w:type="dxa"/>
            <w:hideMark/>
          </w:tcPr>
          <w:p w14:paraId="78667201" w14:textId="77777777" w:rsidR="00972EBF" w:rsidRPr="00972EBF" w:rsidRDefault="00972EBF" w:rsidP="00972EBF">
            <w:pPr>
              <w:jc w:val="center"/>
              <w:rPr>
                <w:color w:val="000000"/>
              </w:rPr>
            </w:pPr>
            <w:r w:rsidRPr="00972EBF">
              <w:rPr>
                <w:color w:val="000000"/>
              </w:rPr>
              <w:t>-</w:t>
            </w:r>
          </w:p>
        </w:tc>
        <w:tc>
          <w:tcPr>
            <w:tcW w:w="567" w:type="dxa"/>
            <w:hideMark/>
          </w:tcPr>
          <w:p w14:paraId="0D309A3C" w14:textId="77777777" w:rsidR="00972EBF" w:rsidRPr="00972EBF" w:rsidRDefault="00972EBF" w:rsidP="00972EBF">
            <w:pPr>
              <w:jc w:val="center"/>
              <w:rPr>
                <w:color w:val="000000"/>
              </w:rPr>
            </w:pPr>
            <w:r w:rsidRPr="00972EBF">
              <w:rPr>
                <w:color w:val="000000"/>
              </w:rPr>
              <w:t>-</w:t>
            </w:r>
          </w:p>
        </w:tc>
        <w:tc>
          <w:tcPr>
            <w:tcW w:w="851" w:type="dxa"/>
            <w:hideMark/>
          </w:tcPr>
          <w:p w14:paraId="1C99ABAB" w14:textId="77777777" w:rsidR="00972EBF" w:rsidRPr="00972EBF" w:rsidRDefault="00972EBF" w:rsidP="00972EBF">
            <w:pPr>
              <w:jc w:val="center"/>
              <w:rPr>
                <w:color w:val="000000"/>
              </w:rPr>
            </w:pPr>
            <w:r w:rsidRPr="00972EBF">
              <w:rPr>
                <w:color w:val="000000"/>
              </w:rPr>
              <w:t>+</w:t>
            </w:r>
          </w:p>
        </w:tc>
        <w:tc>
          <w:tcPr>
            <w:tcW w:w="567" w:type="dxa"/>
            <w:hideMark/>
          </w:tcPr>
          <w:p w14:paraId="4E5B779E" w14:textId="77777777" w:rsidR="00972EBF" w:rsidRPr="00972EBF" w:rsidRDefault="00972EBF" w:rsidP="00972EBF">
            <w:pPr>
              <w:jc w:val="center"/>
              <w:rPr>
                <w:color w:val="000000"/>
              </w:rPr>
            </w:pPr>
            <w:r w:rsidRPr="00972EBF">
              <w:rPr>
                <w:color w:val="000000"/>
              </w:rPr>
              <w:t>+</w:t>
            </w:r>
          </w:p>
        </w:tc>
        <w:tc>
          <w:tcPr>
            <w:tcW w:w="673" w:type="dxa"/>
            <w:hideMark/>
          </w:tcPr>
          <w:p w14:paraId="2608C097" w14:textId="77777777" w:rsidR="00972EBF" w:rsidRPr="00972EBF" w:rsidRDefault="00972EBF" w:rsidP="00972EBF">
            <w:pPr>
              <w:jc w:val="center"/>
              <w:rPr>
                <w:color w:val="000000"/>
              </w:rPr>
            </w:pPr>
            <w:r w:rsidRPr="00972EBF">
              <w:rPr>
                <w:color w:val="000000"/>
              </w:rPr>
              <w:t>+</w:t>
            </w:r>
          </w:p>
        </w:tc>
      </w:tr>
      <w:tr w:rsidR="00972EBF" w:rsidRPr="00972EBF" w14:paraId="564950D5" w14:textId="77777777" w:rsidTr="00F142DD">
        <w:trPr>
          <w:trHeight w:val="20"/>
        </w:trPr>
        <w:tc>
          <w:tcPr>
            <w:tcW w:w="562" w:type="dxa"/>
            <w:hideMark/>
          </w:tcPr>
          <w:p w14:paraId="4C91FE2C" w14:textId="77777777" w:rsidR="00972EBF" w:rsidRPr="00972EBF" w:rsidRDefault="00972EBF" w:rsidP="00972EBF">
            <w:pPr>
              <w:rPr>
                <w:color w:val="000000"/>
              </w:rPr>
            </w:pPr>
            <w:r w:rsidRPr="00972EBF">
              <w:rPr>
                <w:color w:val="000000"/>
              </w:rPr>
              <w:t>118</w:t>
            </w:r>
          </w:p>
        </w:tc>
        <w:tc>
          <w:tcPr>
            <w:tcW w:w="1843" w:type="dxa"/>
            <w:hideMark/>
          </w:tcPr>
          <w:p w14:paraId="17D0CA55" w14:textId="77777777" w:rsidR="00972EBF" w:rsidRPr="00972EBF" w:rsidRDefault="00972EBF" w:rsidP="00972EBF">
            <w:pPr>
              <w:rPr>
                <w:color w:val="000000"/>
              </w:rPr>
            </w:pPr>
            <w:r w:rsidRPr="00972EBF">
              <w:rPr>
                <w:color w:val="000000"/>
              </w:rPr>
              <w:t>Поворот на Смирновку</w:t>
            </w:r>
          </w:p>
        </w:tc>
        <w:tc>
          <w:tcPr>
            <w:tcW w:w="2126" w:type="dxa"/>
            <w:hideMark/>
          </w:tcPr>
          <w:p w14:paraId="3FEEEB62" w14:textId="77777777" w:rsidR="00972EBF" w:rsidRPr="00972EBF" w:rsidRDefault="00972EBF" w:rsidP="00972EBF">
            <w:pPr>
              <w:rPr>
                <w:color w:val="000000"/>
              </w:rPr>
            </w:pPr>
            <w:r w:rsidRPr="00972EBF">
              <w:rPr>
                <w:color w:val="000000"/>
              </w:rPr>
              <w:t>46К-5102</w:t>
            </w:r>
          </w:p>
        </w:tc>
        <w:tc>
          <w:tcPr>
            <w:tcW w:w="1843" w:type="dxa"/>
            <w:hideMark/>
          </w:tcPr>
          <w:p w14:paraId="4BC8D389" w14:textId="77777777" w:rsidR="00972EBF" w:rsidRPr="00972EBF" w:rsidRDefault="00972EBF" w:rsidP="00972EBF">
            <w:pPr>
              <w:rPr>
                <w:color w:val="000000"/>
              </w:rPr>
            </w:pPr>
            <w:r w:rsidRPr="00972EBF">
              <w:rPr>
                <w:color w:val="000000"/>
              </w:rPr>
              <w:t>Прямое</w:t>
            </w:r>
          </w:p>
        </w:tc>
        <w:tc>
          <w:tcPr>
            <w:tcW w:w="2268" w:type="dxa"/>
            <w:hideMark/>
          </w:tcPr>
          <w:p w14:paraId="72680CCD" w14:textId="77777777" w:rsidR="00972EBF" w:rsidRPr="00972EBF" w:rsidRDefault="00972EBF" w:rsidP="00972EBF">
            <w:pPr>
              <w:rPr>
                <w:color w:val="000000"/>
              </w:rPr>
            </w:pPr>
            <w:r w:rsidRPr="00972EBF">
              <w:rPr>
                <w:color w:val="000000"/>
              </w:rPr>
              <w:t>-</w:t>
            </w:r>
          </w:p>
        </w:tc>
        <w:tc>
          <w:tcPr>
            <w:tcW w:w="851" w:type="dxa"/>
            <w:hideMark/>
          </w:tcPr>
          <w:p w14:paraId="1CC0131B" w14:textId="77777777" w:rsidR="00972EBF" w:rsidRPr="00972EBF" w:rsidRDefault="00972EBF" w:rsidP="00972EBF">
            <w:pPr>
              <w:jc w:val="center"/>
              <w:rPr>
                <w:color w:val="000000"/>
              </w:rPr>
            </w:pPr>
            <w:r w:rsidRPr="00972EBF">
              <w:rPr>
                <w:color w:val="000000"/>
              </w:rPr>
              <w:t>-</w:t>
            </w:r>
          </w:p>
        </w:tc>
        <w:tc>
          <w:tcPr>
            <w:tcW w:w="850" w:type="dxa"/>
            <w:hideMark/>
          </w:tcPr>
          <w:p w14:paraId="0FA9A563" w14:textId="77777777" w:rsidR="00972EBF" w:rsidRPr="00972EBF" w:rsidRDefault="00972EBF" w:rsidP="00972EBF">
            <w:pPr>
              <w:jc w:val="center"/>
              <w:rPr>
                <w:color w:val="000000"/>
              </w:rPr>
            </w:pPr>
            <w:r w:rsidRPr="00972EBF">
              <w:rPr>
                <w:color w:val="000000"/>
              </w:rPr>
              <w:t>-</w:t>
            </w:r>
          </w:p>
        </w:tc>
        <w:tc>
          <w:tcPr>
            <w:tcW w:w="851" w:type="dxa"/>
            <w:hideMark/>
          </w:tcPr>
          <w:p w14:paraId="7A3A91BD" w14:textId="77777777" w:rsidR="00972EBF" w:rsidRPr="00972EBF" w:rsidRDefault="00972EBF" w:rsidP="00972EBF">
            <w:pPr>
              <w:jc w:val="center"/>
              <w:rPr>
                <w:color w:val="000000"/>
              </w:rPr>
            </w:pPr>
            <w:r w:rsidRPr="00972EBF">
              <w:rPr>
                <w:color w:val="000000"/>
              </w:rPr>
              <w:t>-</w:t>
            </w:r>
          </w:p>
        </w:tc>
        <w:tc>
          <w:tcPr>
            <w:tcW w:w="708" w:type="dxa"/>
            <w:hideMark/>
          </w:tcPr>
          <w:p w14:paraId="33F60A81" w14:textId="77777777" w:rsidR="00972EBF" w:rsidRPr="00972EBF" w:rsidRDefault="00972EBF" w:rsidP="00972EBF">
            <w:pPr>
              <w:jc w:val="center"/>
              <w:rPr>
                <w:color w:val="000000"/>
              </w:rPr>
            </w:pPr>
            <w:r w:rsidRPr="00972EBF">
              <w:rPr>
                <w:color w:val="000000"/>
              </w:rPr>
              <w:t>-</w:t>
            </w:r>
          </w:p>
        </w:tc>
        <w:tc>
          <w:tcPr>
            <w:tcW w:w="567" w:type="dxa"/>
            <w:hideMark/>
          </w:tcPr>
          <w:p w14:paraId="00FDC0AC" w14:textId="77777777" w:rsidR="00972EBF" w:rsidRPr="00972EBF" w:rsidRDefault="00972EBF" w:rsidP="00972EBF">
            <w:pPr>
              <w:jc w:val="center"/>
              <w:rPr>
                <w:color w:val="000000"/>
              </w:rPr>
            </w:pPr>
            <w:r w:rsidRPr="00972EBF">
              <w:rPr>
                <w:color w:val="000000"/>
              </w:rPr>
              <w:t>-</w:t>
            </w:r>
          </w:p>
        </w:tc>
        <w:tc>
          <w:tcPr>
            <w:tcW w:w="851" w:type="dxa"/>
            <w:hideMark/>
          </w:tcPr>
          <w:p w14:paraId="21D536BE" w14:textId="77777777" w:rsidR="00972EBF" w:rsidRPr="00972EBF" w:rsidRDefault="00972EBF" w:rsidP="00972EBF">
            <w:pPr>
              <w:jc w:val="center"/>
              <w:rPr>
                <w:color w:val="000000"/>
              </w:rPr>
            </w:pPr>
            <w:r w:rsidRPr="00972EBF">
              <w:rPr>
                <w:color w:val="000000"/>
              </w:rPr>
              <w:t>-</w:t>
            </w:r>
          </w:p>
        </w:tc>
        <w:tc>
          <w:tcPr>
            <w:tcW w:w="567" w:type="dxa"/>
            <w:hideMark/>
          </w:tcPr>
          <w:p w14:paraId="0BA1C99B" w14:textId="77777777" w:rsidR="00972EBF" w:rsidRPr="00972EBF" w:rsidRDefault="00972EBF" w:rsidP="00972EBF">
            <w:pPr>
              <w:jc w:val="center"/>
              <w:rPr>
                <w:color w:val="000000"/>
              </w:rPr>
            </w:pPr>
            <w:r w:rsidRPr="00972EBF">
              <w:rPr>
                <w:color w:val="000000"/>
              </w:rPr>
              <w:t>+</w:t>
            </w:r>
          </w:p>
        </w:tc>
        <w:tc>
          <w:tcPr>
            <w:tcW w:w="673" w:type="dxa"/>
            <w:hideMark/>
          </w:tcPr>
          <w:p w14:paraId="58BFEF39" w14:textId="77777777" w:rsidR="00972EBF" w:rsidRPr="00972EBF" w:rsidRDefault="00972EBF" w:rsidP="00972EBF">
            <w:pPr>
              <w:jc w:val="center"/>
              <w:rPr>
                <w:color w:val="000000"/>
              </w:rPr>
            </w:pPr>
            <w:r w:rsidRPr="00972EBF">
              <w:rPr>
                <w:color w:val="000000"/>
              </w:rPr>
              <w:t>+</w:t>
            </w:r>
          </w:p>
        </w:tc>
      </w:tr>
      <w:tr w:rsidR="00972EBF" w:rsidRPr="00972EBF" w14:paraId="51DA1142" w14:textId="77777777" w:rsidTr="00F142DD">
        <w:trPr>
          <w:trHeight w:val="20"/>
        </w:trPr>
        <w:tc>
          <w:tcPr>
            <w:tcW w:w="562" w:type="dxa"/>
            <w:hideMark/>
          </w:tcPr>
          <w:p w14:paraId="55AEEBEC" w14:textId="77777777" w:rsidR="00972EBF" w:rsidRPr="00972EBF" w:rsidRDefault="00972EBF" w:rsidP="00972EBF">
            <w:pPr>
              <w:rPr>
                <w:color w:val="000000"/>
              </w:rPr>
            </w:pPr>
            <w:r w:rsidRPr="00972EBF">
              <w:rPr>
                <w:color w:val="000000"/>
              </w:rPr>
              <w:t>119</w:t>
            </w:r>
          </w:p>
        </w:tc>
        <w:tc>
          <w:tcPr>
            <w:tcW w:w="1843" w:type="dxa"/>
            <w:hideMark/>
          </w:tcPr>
          <w:p w14:paraId="329D8FD5" w14:textId="77777777" w:rsidR="00972EBF" w:rsidRPr="00972EBF" w:rsidRDefault="00972EBF" w:rsidP="00972EBF">
            <w:pPr>
              <w:rPr>
                <w:color w:val="000000"/>
              </w:rPr>
            </w:pPr>
            <w:r w:rsidRPr="00972EBF">
              <w:rPr>
                <w:color w:val="000000"/>
              </w:rPr>
              <w:t>Бесово</w:t>
            </w:r>
          </w:p>
        </w:tc>
        <w:tc>
          <w:tcPr>
            <w:tcW w:w="2126" w:type="dxa"/>
            <w:hideMark/>
          </w:tcPr>
          <w:p w14:paraId="61A3A2B6" w14:textId="77777777" w:rsidR="00972EBF" w:rsidRPr="00972EBF" w:rsidRDefault="00972EBF" w:rsidP="00972EBF">
            <w:pPr>
              <w:rPr>
                <w:color w:val="000000"/>
              </w:rPr>
            </w:pPr>
            <w:r w:rsidRPr="00972EBF">
              <w:rPr>
                <w:color w:val="000000"/>
              </w:rPr>
              <w:t>Южная улица</w:t>
            </w:r>
          </w:p>
        </w:tc>
        <w:tc>
          <w:tcPr>
            <w:tcW w:w="1843" w:type="dxa"/>
            <w:hideMark/>
          </w:tcPr>
          <w:p w14:paraId="5DA61321" w14:textId="77777777" w:rsidR="00972EBF" w:rsidRPr="00972EBF" w:rsidRDefault="00972EBF" w:rsidP="00972EBF">
            <w:pPr>
              <w:rPr>
                <w:color w:val="000000"/>
              </w:rPr>
            </w:pPr>
            <w:r w:rsidRPr="00972EBF">
              <w:rPr>
                <w:color w:val="000000"/>
              </w:rPr>
              <w:t>Прямое</w:t>
            </w:r>
          </w:p>
        </w:tc>
        <w:tc>
          <w:tcPr>
            <w:tcW w:w="2268" w:type="dxa"/>
            <w:hideMark/>
          </w:tcPr>
          <w:p w14:paraId="4738D239" w14:textId="77777777" w:rsidR="00972EBF" w:rsidRPr="00972EBF" w:rsidRDefault="00972EBF" w:rsidP="00972EBF">
            <w:pPr>
              <w:rPr>
                <w:color w:val="000000"/>
              </w:rPr>
            </w:pPr>
            <w:r w:rsidRPr="00972EBF">
              <w:rPr>
                <w:color w:val="000000"/>
              </w:rPr>
              <w:t>поселок Большое Руново</w:t>
            </w:r>
          </w:p>
        </w:tc>
        <w:tc>
          <w:tcPr>
            <w:tcW w:w="851" w:type="dxa"/>
            <w:hideMark/>
          </w:tcPr>
          <w:p w14:paraId="69E5AA7F" w14:textId="77777777" w:rsidR="00972EBF" w:rsidRPr="00972EBF" w:rsidRDefault="00972EBF" w:rsidP="00972EBF">
            <w:pPr>
              <w:jc w:val="center"/>
              <w:rPr>
                <w:color w:val="000000"/>
              </w:rPr>
            </w:pPr>
            <w:r w:rsidRPr="00972EBF">
              <w:rPr>
                <w:color w:val="000000"/>
              </w:rPr>
              <w:t>-</w:t>
            </w:r>
          </w:p>
        </w:tc>
        <w:tc>
          <w:tcPr>
            <w:tcW w:w="850" w:type="dxa"/>
            <w:hideMark/>
          </w:tcPr>
          <w:p w14:paraId="2ACAC984" w14:textId="77777777" w:rsidR="00972EBF" w:rsidRPr="00972EBF" w:rsidRDefault="00972EBF" w:rsidP="00972EBF">
            <w:pPr>
              <w:jc w:val="center"/>
              <w:rPr>
                <w:color w:val="000000"/>
              </w:rPr>
            </w:pPr>
            <w:r w:rsidRPr="00972EBF">
              <w:rPr>
                <w:color w:val="000000"/>
              </w:rPr>
              <w:t>+</w:t>
            </w:r>
          </w:p>
        </w:tc>
        <w:tc>
          <w:tcPr>
            <w:tcW w:w="851" w:type="dxa"/>
            <w:hideMark/>
          </w:tcPr>
          <w:p w14:paraId="40A19EB3" w14:textId="77777777" w:rsidR="00972EBF" w:rsidRPr="00972EBF" w:rsidRDefault="00972EBF" w:rsidP="00972EBF">
            <w:pPr>
              <w:jc w:val="center"/>
              <w:rPr>
                <w:color w:val="000000"/>
              </w:rPr>
            </w:pPr>
            <w:r w:rsidRPr="00972EBF">
              <w:rPr>
                <w:color w:val="000000"/>
              </w:rPr>
              <w:t>-</w:t>
            </w:r>
          </w:p>
        </w:tc>
        <w:tc>
          <w:tcPr>
            <w:tcW w:w="708" w:type="dxa"/>
            <w:hideMark/>
          </w:tcPr>
          <w:p w14:paraId="13521963" w14:textId="77777777" w:rsidR="00972EBF" w:rsidRPr="00972EBF" w:rsidRDefault="00972EBF" w:rsidP="00972EBF">
            <w:pPr>
              <w:jc w:val="center"/>
              <w:rPr>
                <w:color w:val="000000"/>
              </w:rPr>
            </w:pPr>
            <w:r w:rsidRPr="00972EBF">
              <w:rPr>
                <w:color w:val="000000"/>
              </w:rPr>
              <w:t>-</w:t>
            </w:r>
          </w:p>
        </w:tc>
        <w:tc>
          <w:tcPr>
            <w:tcW w:w="567" w:type="dxa"/>
            <w:hideMark/>
          </w:tcPr>
          <w:p w14:paraId="4FA4B511" w14:textId="77777777" w:rsidR="00972EBF" w:rsidRPr="00972EBF" w:rsidRDefault="00972EBF" w:rsidP="00972EBF">
            <w:pPr>
              <w:jc w:val="center"/>
              <w:rPr>
                <w:color w:val="000000"/>
              </w:rPr>
            </w:pPr>
            <w:r w:rsidRPr="00972EBF">
              <w:rPr>
                <w:color w:val="000000"/>
              </w:rPr>
              <w:t>-</w:t>
            </w:r>
          </w:p>
        </w:tc>
        <w:tc>
          <w:tcPr>
            <w:tcW w:w="851" w:type="dxa"/>
            <w:hideMark/>
          </w:tcPr>
          <w:p w14:paraId="7CC33FAA" w14:textId="77777777" w:rsidR="00972EBF" w:rsidRPr="00972EBF" w:rsidRDefault="00972EBF" w:rsidP="00972EBF">
            <w:pPr>
              <w:jc w:val="center"/>
              <w:rPr>
                <w:color w:val="000000"/>
              </w:rPr>
            </w:pPr>
            <w:r w:rsidRPr="00972EBF">
              <w:rPr>
                <w:color w:val="000000"/>
              </w:rPr>
              <w:t>-</w:t>
            </w:r>
          </w:p>
        </w:tc>
        <w:tc>
          <w:tcPr>
            <w:tcW w:w="567" w:type="dxa"/>
            <w:hideMark/>
          </w:tcPr>
          <w:p w14:paraId="696E4B93" w14:textId="77777777" w:rsidR="00972EBF" w:rsidRPr="00972EBF" w:rsidRDefault="00972EBF" w:rsidP="00972EBF">
            <w:pPr>
              <w:jc w:val="center"/>
              <w:rPr>
                <w:color w:val="000000"/>
              </w:rPr>
            </w:pPr>
            <w:r w:rsidRPr="00972EBF">
              <w:rPr>
                <w:color w:val="000000"/>
              </w:rPr>
              <w:t>-</w:t>
            </w:r>
          </w:p>
        </w:tc>
        <w:tc>
          <w:tcPr>
            <w:tcW w:w="673" w:type="dxa"/>
            <w:hideMark/>
          </w:tcPr>
          <w:p w14:paraId="4756391E" w14:textId="77777777" w:rsidR="00972EBF" w:rsidRPr="00972EBF" w:rsidRDefault="00972EBF" w:rsidP="00972EBF">
            <w:pPr>
              <w:jc w:val="center"/>
              <w:rPr>
                <w:color w:val="000000"/>
              </w:rPr>
            </w:pPr>
            <w:r w:rsidRPr="00972EBF">
              <w:rPr>
                <w:color w:val="000000"/>
              </w:rPr>
              <w:t>-</w:t>
            </w:r>
          </w:p>
        </w:tc>
      </w:tr>
      <w:tr w:rsidR="00972EBF" w:rsidRPr="00972EBF" w14:paraId="17177E60" w14:textId="77777777" w:rsidTr="00F142DD">
        <w:trPr>
          <w:trHeight w:val="20"/>
        </w:trPr>
        <w:tc>
          <w:tcPr>
            <w:tcW w:w="562" w:type="dxa"/>
            <w:hideMark/>
          </w:tcPr>
          <w:p w14:paraId="35D4F741" w14:textId="77777777" w:rsidR="00972EBF" w:rsidRPr="00972EBF" w:rsidRDefault="00972EBF" w:rsidP="00972EBF">
            <w:pPr>
              <w:rPr>
                <w:color w:val="000000"/>
              </w:rPr>
            </w:pPr>
            <w:r w:rsidRPr="00972EBF">
              <w:rPr>
                <w:color w:val="000000"/>
              </w:rPr>
              <w:t>120</w:t>
            </w:r>
          </w:p>
        </w:tc>
        <w:tc>
          <w:tcPr>
            <w:tcW w:w="1843" w:type="dxa"/>
            <w:hideMark/>
          </w:tcPr>
          <w:p w14:paraId="461E5021" w14:textId="77777777" w:rsidR="00972EBF" w:rsidRPr="00972EBF" w:rsidRDefault="00972EBF" w:rsidP="00972EBF">
            <w:pPr>
              <w:rPr>
                <w:color w:val="000000"/>
              </w:rPr>
            </w:pPr>
            <w:r w:rsidRPr="00972EBF">
              <w:rPr>
                <w:color w:val="000000"/>
              </w:rPr>
              <w:t>Поворот на Руново</w:t>
            </w:r>
          </w:p>
        </w:tc>
        <w:tc>
          <w:tcPr>
            <w:tcW w:w="2126" w:type="dxa"/>
            <w:hideMark/>
          </w:tcPr>
          <w:p w14:paraId="13F4E1D3" w14:textId="77777777" w:rsidR="00972EBF" w:rsidRPr="00972EBF" w:rsidRDefault="00972EBF" w:rsidP="00972EBF">
            <w:pPr>
              <w:rPr>
                <w:color w:val="000000"/>
              </w:rPr>
            </w:pPr>
            <w:r w:rsidRPr="00972EBF">
              <w:rPr>
                <w:color w:val="000000"/>
              </w:rPr>
              <w:t>Южная улица</w:t>
            </w:r>
          </w:p>
        </w:tc>
        <w:tc>
          <w:tcPr>
            <w:tcW w:w="1843" w:type="dxa"/>
            <w:hideMark/>
          </w:tcPr>
          <w:p w14:paraId="34881B58" w14:textId="77777777" w:rsidR="00972EBF" w:rsidRPr="00972EBF" w:rsidRDefault="00972EBF" w:rsidP="00972EBF">
            <w:pPr>
              <w:rPr>
                <w:color w:val="000000"/>
              </w:rPr>
            </w:pPr>
            <w:r w:rsidRPr="00972EBF">
              <w:rPr>
                <w:color w:val="000000"/>
              </w:rPr>
              <w:t>Обратное</w:t>
            </w:r>
          </w:p>
        </w:tc>
        <w:tc>
          <w:tcPr>
            <w:tcW w:w="2268" w:type="dxa"/>
            <w:hideMark/>
          </w:tcPr>
          <w:p w14:paraId="648DC194" w14:textId="77777777" w:rsidR="00972EBF" w:rsidRPr="00972EBF" w:rsidRDefault="00972EBF" w:rsidP="00972EBF">
            <w:pPr>
              <w:rPr>
                <w:color w:val="000000"/>
              </w:rPr>
            </w:pPr>
            <w:r w:rsidRPr="00972EBF">
              <w:rPr>
                <w:color w:val="000000"/>
              </w:rPr>
              <w:t>поселок Большое Руново</w:t>
            </w:r>
          </w:p>
        </w:tc>
        <w:tc>
          <w:tcPr>
            <w:tcW w:w="851" w:type="dxa"/>
            <w:hideMark/>
          </w:tcPr>
          <w:p w14:paraId="2D4836F7" w14:textId="77777777" w:rsidR="00972EBF" w:rsidRPr="00972EBF" w:rsidRDefault="00972EBF" w:rsidP="00972EBF">
            <w:pPr>
              <w:jc w:val="center"/>
              <w:rPr>
                <w:color w:val="000000"/>
              </w:rPr>
            </w:pPr>
            <w:r w:rsidRPr="00972EBF">
              <w:rPr>
                <w:color w:val="000000"/>
              </w:rPr>
              <w:t>-</w:t>
            </w:r>
          </w:p>
        </w:tc>
        <w:tc>
          <w:tcPr>
            <w:tcW w:w="850" w:type="dxa"/>
            <w:hideMark/>
          </w:tcPr>
          <w:p w14:paraId="4671604C" w14:textId="77777777" w:rsidR="00972EBF" w:rsidRPr="00972EBF" w:rsidRDefault="00972EBF" w:rsidP="00972EBF">
            <w:pPr>
              <w:jc w:val="center"/>
              <w:rPr>
                <w:color w:val="000000"/>
              </w:rPr>
            </w:pPr>
            <w:r w:rsidRPr="00972EBF">
              <w:rPr>
                <w:color w:val="000000"/>
              </w:rPr>
              <w:t>-</w:t>
            </w:r>
          </w:p>
        </w:tc>
        <w:tc>
          <w:tcPr>
            <w:tcW w:w="851" w:type="dxa"/>
            <w:hideMark/>
          </w:tcPr>
          <w:p w14:paraId="068810CA" w14:textId="77777777" w:rsidR="00972EBF" w:rsidRPr="00972EBF" w:rsidRDefault="00972EBF" w:rsidP="00972EBF">
            <w:pPr>
              <w:jc w:val="center"/>
              <w:rPr>
                <w:color w:val="000000"/>
              </w:rPr>
            </w:pPr>
            <w:r w:rsidRPr="00972EBF">
              <w:rPr>
                <w:color w:val="000000"/>
              </w:rPr>
              <w:t>-</w:t>
            </w:r>
          </w:p>
        </w:tc>
        <w:tc>
          <w:tcPr>
            <w:tcW w:w="708" w:type="dxa"/>
            <w:hideMark/>
          </w:tcPr>
          <w:p w14:paraId="2CF8CC4F" w14:textId="77777777" w:rsidR="00972EBF" w:rsidRPr="00972EBF" w:rsidRDefault="00972EBF" w:rsidP="00972EBF">
            <w:pPr>
              <w:jc w:val="center"/>
              <w:rPr>
                <w:color w:val="000000"/>
              </w:rPr>
            </w:pPr>
            <w:r w:rsidRPr="00972EBF">
              <w:rPr>
                <w:color w:val="000000"/>
              </w:rPr>
              <w:t>-</w:t>
            </w:r>
          </w:p>
        </w:tc>
        <w:tc>
          <w:tcPr>
            <w:tcW w:w="567" w:type="dxa"/>
            <w:hideMark/>
          </w:tcPr>
          <w:p w14:paraId="5FC2ABA5" w14:textId="77777777" w:rsidR="00972EBF" w:rsidRPr="00972EBF" w:rsidRDefault="00972EBF" w:rsidP="00972EBF">
            <w:pPr>
              <w:jc w:val="center"/>
              <w:rPr>
                <w:color w:val="000000"/>
              </w:rPr>
            </w:pPr>
            <w:r w:rsidRPr="00972EBF">
              <w:rPr>
                <w:color w:val="000000"/>
              </w:rPr>
              <w:t>-</w:t>
            </w:r>
          </w:p>
        </w:tc>
        <w:tc>
          <w:tcPr>
            <w:tcW w:w="851" w:type="dxa"/>
            <w:hideMark/>
          </w:tcPr>
          <w:p w14:paraId="4A3FB494" w14:textId="77777777" w:rsidR="00972EBF" w:rsidRPr="00972EBF" w:rsidRDefault="00972EBF" w:rsidP="00972EBF">
            <w:pPr>
              <w:jc w:val="center"/>
              <w:rPr>
                <w:color w:val="000000"/>
              </w:rPr>
            </w:pPr>
            <w:r w:rsidRPr="00972EBF">
              <w:rPr>
                <w:color w:val="000000"/>
              </w:rPr>
              <w:t>-</w:t>
            </w:r>
          </w:p>
        </w:tc>
        <w:tc>
          <w:tcPr>
            <w:tcW w:w="567" w:type="dxa"/>
            <w:hideMark/>
          </w:tcPr>
          <w:p w14:paraId="08FF713A" w14:textId="77777777" w:rsidR="00972EBF" w:rsidRPr="00972EBF" w:rsidRDefault="00972EBF" w:rsidP="00972EBF">
            <w:pPr>
              <w:jc w:val="center"/>
              <w:rPr>
                <w:color w:val="000000"/>
              </w:rPr>
            </w:pPr>
            <w:r w:rsidRPr="00972EBF">
              <w:rPr>
                <w:color w:val="000000"/>
              </w:rPr>
              <w:t>-</w:t>
            </w:r>
          </w:p>
        </w:tc>
        <w:tc>
          <w:tcPr>
            <w:tcW w:w="673" w:type="dxa"/>
            <w:hideMark/>
          </w:tcPr>
          <w:p w14:paraId="4AA78148" w14:textId="77777777" w:rsidR="00972EBF" w:rsidRPr="00972EBF" w:rsidRDefault="00972EBF" w:rsidP="00972EBF">
            <w:pPr>
              <w:jc w:val="center"/>
              <w:rPr>
                <w:color w:val="000000"/>
              </w:rPr>
            </w:pPr>
            <w:r w:rsidRPr="00972EBF">
              <w:rPr>
                <w:color w:val="000000"/>
              </w:rPr>
              <w:t>+</w:t>
            </w:r>
          </w:p>
        </w:tc>
      </w:tr>
      <w:tr w:rsidR="00972EBF" w:rsidRPr="00972EBF" w14:paraId="0AC0ACE0" w14:textId="77777777" w:rsidTr="00F142DD">
        <w:trPr>
          <w:trHeight w:val="20"/>
        </w:trPr>
        <w:tc>
          <w:tcPr>
            <w:tcW w:w="562" w:type="dxa"/>
            <w:hideMark/>
          </w:tcPr>
          <w:p w14:paraId="7B57ECD5" w14:textId="77777777" w:rsidR="00972EBF" w:rsidRPr="00972EBF" w:rsidRDefault="00972EBF" w:rsidP="00972EBF">
            <w:pPr>
              <w:rPr>
                <w:color w:val="000000"/>
              </w:rPr>
            </w:pPr>
            <w:r w:rsidRPr="00972EBF">
              <w:rPr>
                <w:color w:val="000000"/>
              </w:rPr>
              <w:t>121</w:t>
            </w:r>
          </w:p>
        </w:tc>
        <w:tc>
          <w:tcPr>
            <w:tcW w:w="1843" w:type="dxa"/>
            <w:hideMark/>
          </w:tcPr>
          <w:p w14:paraId="77259DEA" w14:textId="77777777" w:rsidR="00972EBF" w:rsidRPr="00972EBF" w:rsidRDefault="00972EBF" w:rsidP="00972EBF">
            <w:pPr>
              <w:rPr>
                <w:color w:val="000000"/>
              </w:rPr>
            </w:pPr>
            <w:r w:rsidRPr="00972EBF">
              <w:rPr>
                <w:color w:val="000000"/>
              </w:rPr>
              <w:t>Поворот на Руново</w:t>
            </w:r>
          </w:p>
        </w:tc>
        <w:tc>
          <w:tcPr>
            <w:tcW w:w="2126" w:type="dxa"/>
            <w:hideMark/>
          </w:tcPr>
          <w:p w14:paraId="792801A1" w14:textId="77777777" w:rsidR="00972EBF" w:rsidRPr="00972EBF" w:rsidRDefault="00972EBF" w:rsidP="00972EBF">
            <w:pPr>
              <w:rPr>
                <w:color w:val="000000"/>
              </w:rPr>
            </w:pPr>
            <w:r w:rsidRPr="00972EBF">
              <w:rPr>
                <w:color w:val="000000"/>
              </w:rPr>
              <w:t>Южная улица</w:t>
            </w:r>
          </w:p>
        </w:tc>
        <w:tc>
          <w:tcPr>
            <w:tcW w:w="1843" w:type="dxa"/>
            <w:hideMark/>
          </w:tcPr>
          <w:p w14:paraId="0ED385C9" w14:textId="77777777" w:rsidR="00972EBF" w:rsidRPr="00972EBF" w:rsidRDefault="00972EBF" w:rsidP="00972EBF">
            <w:pPr>
              <w:rPr>
                <w:color w:val="000000"/>
              </w:rPr>
            </w:pPr>
            <w:r w:rsidRPr="00972EBF">
              <w:rPr>
                <w:color w:val="000000"/>
              </w:rPr>
              <w:t>Прямое</w:t>
            </w:r>
          </w:p>
        </w:tc>
        <w:tc>
          <w:tcPr>
            <w:tcW w:w="2268" w:type="dxa"/>
            <w:hideMark/>
          </w:tcPr>
          <w:p w14:paraId="63C03314" w14:textId="77777777" w:rsidR="00972EBF" w:rsidRPr="00972EBF" w:rsidRDefault="00972EBF" w:rsidP="00972EBF">
            <w:pPr>
              <w:rPr>
                <w:color w:val="000000"/>
              </w:rPr>
            </w:pPr>
            <w:r w:rsidRPr="00972EBF">
              <w:rPr>
                <w:color w:val="000000"/>
              </w:rPr>
              <w:t>поселок Большое Руново</w:t>
            </w:r>
          </w:p>
        </w:tc>
        <w:tc>
          <w:tcPr>
            <w:tcW w:w="851" w:type="dxa"/>
            <w:hideMark/>
          </w:tcPr>
          <w:p w14:paraId="5F7475E8" w14:textId="77777777" w:rsidR="00972EBF" w:rsidRPr="00972EBF" w:rsidRDefault="00972EBF" w:rsidP="00972EBF">
            <w:pPr>
              <w:jc w:val="center"/>
              <w:rPr>
                <w:color w:val="000000"/>
              </w:rPr>
            </w:pPr>
            <w:r w:rsidRPr="00972EBF">
              <w:rPr>
                <w:color w:val="000000"/>
              </w:rPr>
              <w:t>1</w:t>
            </w:r>
          </w:p>
        </w:tc>
        <w:tc>
          <w:tcPr>
            <w:tcW w:w="850" w:type="dxa"/>
            <w:hideMark/>
          </w:tcPr>
          <w:p w14:paraId="11DC37DA" w14:textId="77777777" w:rsidR="00972EBF" w:rsidRPr="00972EBF" w:rsidRDefault="00972EBF" w:rsidP="00972EBF">
            <w:pPr>
              <w:jc w:val="center"/>
              <w:rPr>
                <w:color w:val="000000"/>
              </w:rPr>
            </w:pPr>
            <w:r w:rsidRPr="00972EBF">
              <w:rPr>
                <w:color w:val="000000"/>
              </w:rPr>
              <w:t>-</w:t>
            </w:r>
          </w:p>
        </w:tc>
        <w:tc>
          <w:tcPr>
            <w:tcW w:w="851" w:type="dxa"/>
            <w:hideMark/>
          </w:tcPr>
          <w:p w14:paraId="48574F41" w14:textId="77777777" w:rsidR="00972EBF" w:rsidRPr="00972EBF" w:rsidRDefault="00972EBF" w:rsidP="00972EBF">
            <w:pPr>
              <w:jc w:val="center"/>
              <w:rPr>
                <w:color w:val="000000"/>
              </w:rPr>
            </w:pPr>
            <w:r w:rsidRPr="00972EBF">
              <w:rPr>
                <w:color w:val="000000"/>
              </w:rPr>
              <w:t>-</w:t>
            </w:r>
          </w:p>
        </w:tc>
        <w:tc>
          <w:tcPr>
            <w:tcW w:w="708" w:type="dxa"/>
            <w:hideMark/>
          </w:tcPr>
          <w:p w14:paraId="58885F22" w14:textId="77777777" w:rsidR="00972EBF" w:rsidRPr="00972EBF" w:rsidRDefault="00972EBF" w:rsidP="00972EBF">
            <w:pPr>
              <w:jc w:val="center"/>
              <w:rPr>
                <w:color w:val="000000"/>
              </w:rPr>
            </w:pPr>
            <w:r w:rsidRPr="00972EBF">
              <w:rPr>
                <w:color w:val="000000"/>
              </w:rPr>
              <w:t>-</w:t>
            </w:r>
          </w:p>
        </w:tc>
        <w:tc>
          <w:tcPr>
            <w:tcW w:w="567" w:type="dxa"/>
            <w:hideMark/>
          </w:tcPr>
          <w:p w14:paraId="02B6721F" w14:textId="77777777" w:rsidR="00972EBF" w:rsidRPr="00972EBF" w:rsidRDefault="00972EBF" w:rsidP="00972EBF">
            <w:pPr>
              <w:jc w:val="center"/>
              <w:rPr>
                <w:color w:val="000000"/>
              </w:rPr>
            </w:pPr>
            <w:r w:rsidRPr="00972EBF">
              <w:rPr>
                <w:color w:val="000000"/>
              </w:rPr>
              <w:t>-</w:t>
            </w:r>
          </w:p>
        </w:tc>
        <w:tc>
          <w:tcPr>
            <w:tcW w:w="851" w:type="dxa"/>
            <w:hideMark/>
          </w:tcPr>
          <w:p w14:paraId="2C44CFC7" w14:textId="77777777" w:rsidR="00972EBF" w:rsidRPr="00972EBF" w:rsidRDefault="00972EBF" w:rsidP="00972EBF">
            <w:pPr>
              <w:jc w:val="center"/>
              <w:rPr>
                <w:color w:val="000000"/>
              </w:rPr>
            </w:pPr>
            <w:r w:rsidRPr="00972EBF">
              <w:rPr>
                <w:color w:val="000000"/>
              </w:rPr>
              <w:t>-</w:t>
            </w:r>
          </w:p>
        </w:tc>
        <w:tc>
          <w:tcPr>
            <w:tcW w:w="567" w:type="dxa"/>
            <w:hideMark/>
          </w:tcPr>
          <w:p w14:paraId="66E3C7D4" w14:textId="77777777" w:rsidR="00972EBF" w:rsidRPr="00972EBF" w:rsidRDefault="00972EBF" w:rsidP="00972EBF">
            <w:pPr>
              <w:jc w:val="center"/>
              <w:rPr>
                <w:color w:val="000000"/>
              </w:rPr>
            </w:pPr>
            <w:r w:rsidRPr="00972EBF">
              <w:rPr>
                <w:color w:val="000000"/>
              </w:rPr>
              <w:t>-</w:t>
            </w:r>
          </w:p>
        </w:tc>
        <w:tc>
          <w:tcPr>
            <w:tcW w:w="673" w:type="dxa"/>
            <w:hideMark/>
          </w:tcPr>
          <w:p w14:paraId="4B760C3F" w14:textId="77777777" w:rsidR="00972EBF" w:rsidRPr="00972EBF" w:rsidRDefault="00972EBF" w:rsidP="00972EBF">
            <w:pPr>
              <w:jc w:val="center"/>
              <w:rPr>
                <w:color w:val="000000"/>
              </w:rPr>
            </w:pPr>
            <w:r w:rsidRPr="00972EBF">
              <w:rPr>
                <w:color w:val="000000"/>
              </w:rPr>
              <w:t>+</w:t>
            </w:r>
          </w:p>
        </w:tc>
      </w:tr>
      <w:tr w:rsidR="00972EBF" w:rsidRPr="00972EBF" w14:paraId="35D1945A" w14:textId="77777777" w:rsidTr="00F142DD">
        <w:trPr>
          <w:trHeight w:val="20"/>
        </w:trPr>
        <w:tc>
          <w:tcPr>
            <w:tcW w:w="562" w:type="dxa"/>
            <w:hideMark/>
          </w:tcPr>
          <w:p w14:paraId="1CB4B4A4" w14:textId="77777777" w:rsidR="00972EBF" w:rsidRPr="00972EBF" w:rsidRDefault="00972EBF" w:rsidP="00972EBF">
            <w:pPr>
              <w:rPr>
                <w:color w:val="000000"/>
              </w:rPr>
            </w:pPr>
            <w:r w:rsidRPr="00972EBF">
              <w:rPr>
                <w:color w:val="000000"/>
              </w:rPr>
              <w:t>122</w:t>
            </w:r>
          </w:p>
        </w:tc>
        <w:tc>
          <w:tcPr>
            <w:tcW w:w="1843" w:type="dxa"/>
            <w:hideMark/>
          </w:tcPr>
          <w:p w14:paraId="5B82B1F2" w14:textId="77777777" w:rsidR="00972EBF" w:rsidRPr="00972EBF" w:rsidRDefault="00972EBF" w:rsidP="00972EBF">
            <w:pPr>
              <w:rPr>
                <w:color w:val="000000"/>
              </w:rPr>
            </w:pPr>
            <w:r w:rsidRPr="00972EBF">
              <w:rPr>
                <w:color w:val="000000"/>
              </w:rPr>
              <w:t>Поворот на Бесово</w:t>
            </w:r>
          </w:p>
        </w:tc>
        <w:tc>
          <w:tcPr>
            <w:tcW w:w="2126" w:type="dxa"/>
            <w:hideMark/>
          </w:tcPr>
          <w:p w14:paraId="3FF17DDC" w14:textId="77777777" w:rsidR="00972EBF" w:rsidRPr="00972EBF" w:rsidRDefault="00972EBF" w:rsidP="00972EBF">
            <w:pPr>
              <w:rPr>
                <w:color w:val="000000"/>
              </w:rPr>
            </w:pPr>
            <w:r w:rsidRPr="00972EBF">
              <w:rPr>
                <w:color w:val="000000"/>
              </w:rPr>
              <w:t>46К-5102</w:t>
            </w:r>
          </w:p>
        </w:tc>
        <w:tc>
          <w:tcPr>
            <w:tcW w:w="1843" w:type="dxa"/>
            <w:hideMark/>
          </w:tcPr>
          <w:p w14:paraId="2E763ECF" w14:textId="77777777" w:rsidR="00972EBF" w:rsidRPr="00972EBF" w:rsidRDefault="00972EBF" w:rsidP="00972EBF">
            <w:pPr>
              <w:rPr>
                <w:color w:val="000000"/>
              </w:rPr>
            </w:pPr>
            <w:r w:rsidRPr="00972EBF">
              <w:rPr>
                <w:color w:val="000000"/>
              </w:rPr>
              <w:t>Обратное</w:t>
            </w:r>
          </w:p>
        </w:tc>
        <w:tc>
          <w:tcPr>
            <w:tcW w:w="2268" w:type="dxa"/>
            <w:hideMark/>
          </w:tcPr>
          <w:p w14:paraId="09545588" w14:textId="77777777" w:rsidR="00972EBF" w:rsidRPr="00972EBF" w:rsidRDefault="00972EBF" w:rsidP="00972EBF">
            <w:pPr>
              <w:rPr>
                <w:color w:val="000000"/>
              </w:rPr>
            </w:pPr>
            <w:r w:rsidRPr="00972EBF">
              <w:rPr>
                <w:color w:val="000000"/>
              </w:rPr>
              <w:t>деревня Знаменское</w:t>
            </w:r>
          </w:p>
        </w:tc>
        <w:tc>
          <w:tcPr>
            <w:tcW w:w="851" w:type="dxa"/>
            <w:hideMark/>
          </w:tcPr>
          <w:p w14:paraId="0361FD14" w14:textId="77777777" w:rsidR="00972EBF" w:rsidRPr="00972EBF" w:rsidRDefault="00972EBF" w:rsidP="00972EBF">
            <w:pPr>
              <w:jc w:val="center"/>
              <w:rPr>
                <w:color w:val="000000"/>
              </w:rPr>
            </w:pPr>
            <w:r w:rsidRPr="00972EBF">
              <w:rPr>
                <w:color w:val="000000"/>
              </w:rPr>
              <w:t>-</w:t>
            </w:r>
          </w:p>
        </w:tc>
        <w:tc>
          <w:tcPr>
            <w:tcW w:w="850" w:type="dxa"/>
            <w:hideMark/>
          </w:tcPr>
          <w:p w14:paraId="6136A45B" w14:textId="77777777" w:rsidR="00972EBF" w:rsidRPr="00972EBF" w:rsidRDefault="00972EBF" w:rsidP="00972EBF">
            <w:pPr>
              <w:jc w:val="center"/>
              <w:rPr>
                <w:color w:val="000000"/>
              </w:rPr>
            </w:pPr>
            <w:r w:rsidRPr="00972EBF">
              <w:rPr>
                <w:color w:val="000000"/>
              </w:rPr>
              <w:t>-</w:t>
            </w:r>
          </w:p>
        </w:tc>
        <w:tc>
          <w:tcPr>
            <w:tcW w:w="851" w:type="dxa"/>
            <w:hideMark/>
          </w:tcPr>
          <w:p w14:paraId="084C2AD4" w14:textId="77777777" w:rsidR="00972EBF" w:rsidRPr="00972EBF" w:rsidRDefault="00972EBF" w:rsidP="00972EBF">
            <w:pPr>
              <w:jc w:val="center"/>
              <w:rPr>
                <w:color w:val="000000"/>
              </w:rPr>
            </w:pPr>
            <w:r w:rsidRPr="00972EBF">
              <w:rPr>
                <w:color w:val="000000"/>
              </w:rPr>
              <w:t>-</w:t>
            </w:r>
          </w:p>
        </w:tc>
        <w:tc>
          <w:tcPr>
            <w:tcW w:w="708" w:type="dxa"/>
            <w:hideMark/>
          </w:tcPr>
          <w:p w14:paraId="6D13AC7A" w14:textId="77777777" w:rsidR="00972EBF" w:rsidRPr="00972EBF" w:rsidRDefault="00972EBF" w:rsidP="00972EBF">
            <w:pPr>
              <w:jc w:val="center"/>
              <w:rPr>
                <w:color w:val="000000"/>
              </w:rPr>
            </w:pPr>
            <w:r w:rsidRPr="00972EBF">
              <w:rPr>
                <w:color w:val="000000"/>
              </w:rPr>
              <w:t>-</w:t>
            </w:r>
          </w:p>
        </w:tc>
        <w:tc>
          <w:tcPr>
            <w:tcW w:w="567" w:type="dxa"/>
            <w:hideMark/>
          </w:tcPr>
          <w:p w14:paraId="26CCBDA2" w14:textId="77777777" w:rsidR="00972EBF" w:rsidRPr="00972EBF" w:rsidRDefault="00972EBF" w:rsidP="00972EBF">
            <w:pPr>
              <w:jc w:val="center"/>
              <w:rPr>
                <w:color w:val="000000"/>
              </w:rPr>
            </w:pPr>
            <w:r w:rsidRPr="00972EBF">
              <w:rPr>
                <w:color w:val="000000"/>
              </w:rPr>
              <w:t>-</w:t>
            </w:r>
          </w:p>
        </w:tc>
        <w:tc>
          <w:tcPr>
            <w:tcW w:w="851" w:type="dxa"/>
            <w:hideMark/>
          </w:tcPr>
          <w:p w14:paraId="1793A654" w14:textId="77777777" w:rsidR="00972EBF" w:rsidRPr="00972EBF" w:rsidRDefault="00972EBF" w:rsidP="00972EBF">
            <w:pPr>
              <w:jc w:val="center"/>
              <w:rPr>
                <w:color w:val="000000"/>
              </w:rPr>
            </w:pPr>
            <w:r w:rsidRPr="00972EBF">
              <w:rPr>
                <w:color w:val="000000"/>
              </w:rPr>
              <w:t>-</w:t>
            </w:r>
          </w:p>
        </w:tc>
        <w:tc>
          <w:tcPr>
            <w:tcW w:w="567" w:type="dxa"/>
            <w:hideMark/>
          </w:tcPr>
          <w:p w14:paraId="16609A04" w14:textId="77777777" w:rsidR="00972EBF" w:rsidRPr="00972EBF" w:rsidRDefault="00972EBF" w:rsidP="00972EBF">
            <w:pPr>
              <w:jc w:val="center"/>
              <w:rPr>
                <w:color w:val="000000"/>
              </w:rPr>
            </w:pPr>
            <w:r w:rsidRPr="00972EBF">
              <w:rPr>
                <w:color w:val="000000"/>
              </w:rPr>
              <w:t>+</w:t>
            </w:r>
          </w:p>
        </w:tc>
        <w:tc>
          <w:tcPr>
            <w:tcW w:w="673" w:type="dxa"/>
            <w:hideMark/>
          </w:tcPr>
          <w:p w14:paraId="13015975" w14:textId="77777777" w:rsidR="00972EBF" w:rsidRPr="00972EBF" w:rsidRDefault="00972EBF" w:rsidP="00972EBF">
            <w:pPr>
              <w:jc w:val="center"/>
              <w:rPr>
                <w:color w:val="000000"/>
              </w:rPr>
            </w:pPr>
            <w:r w:rsidRPr="00972EBF">
              <w:rPr>
                <w:color w:val="000000"/>
              </w:rPr>
              <w:t>+</w:t>
            </w:r>
          </w:p>
        </w:tc>
      </w:tr>
      <w:tr w:rsidR="00972EBF" w:rsidRPr="00972EBF" w14:paraId="26966FBA" w14:textId="77777777" w:rsidTr="00F142DD">
        <w:trPr>
          <w:trHeight w:val="20"/>
        </w:trPr>
        <w:tc>
          <w:tcPr>
            <w:tcW w:w="562" w:type="dxa"/>
            <w:hideMark/>
          </w:tcPr>
          <w:p w14:paraId="44351909" w14:textId="77777777" w:rsidR="00972EBF" w:rsidRPr="00972EBF" w:rsidRDefault="00972EBF" w:rsidP="00972EBF">
            <w:pPr>
              <w:rPr>
                <w:color w:val="000000"/>
              </w:rPr>
            </w:pPr>
            <w:r w:rsidRPr="00972EBF">
              <w:rPr>
                <w:color w:val="000000"/>
              </w:rPr>
              <w:t>123</w:t>
            </w:r>
          </w:p>
        </w:tc>
        <w:tc>
          <w:tcPr>
            <w:tcW w:w="1843" w:type="dxa"/>
            <w:hideMark/>
          </w:tcPr>
          <w:p w14:paraId="440E4E07" w14:textId="77777777" w:rsidR="00972EBF" w:rsidRPr="00972EBF" w:rsidRDefault="00972EBF" w:rsidP="00972EBF">
            <w:pPr>
              <w:rPr>
                <w:color w:val="000000"/>
              </w:rPr>
            </w:pPr>
            <w:r w:rsidRPr="00972EBF">
              <w:rPr>
                <w:color w:val="000000"/>
              </w:rPr>
              <w:t>Поворот на Бесово</w:t>
            </w:r>
          </w:p>
        </w:tc>
        <w:tc>
          <w:tcPr>
            <w:tcW w:w="2126" w:type="dxa"/>
            <w:hideMark/>
          </w:tcPr>
          <w:p w14:paraId="73D441A0" w14:textId="77777777" w:rsidR="00972EBF" w:rsidRPr="00972EBF" w:rsidRDefault="00972EBF" w:rsidP="00972EBF">
            <w:pPr>
              <w:rPr>
                <w:color w:val="000000"/>
              </w:rPr>
            </w:pPr>
            <w:r w:rsidRPr="00972EBF">
              <w:rPr>
                <w:color w:val="000000"/>
              </w:rPr>
              <w:t>46К-5102</w:t>
            </w:r>
          </w:p>
        </w:tc>
        <w:tc>
          <w:tcPr>
            <w:tcW w:w="1843" w:type="dxa"/>
            <w:hideMark/>
          </w:tcPr>
          <w:p w14:paraId="30E68439" w14:textId="77777777" w:rsidR="00972EBF" w:rsidRPr="00972EBF" w:rsidRDefault="00972EBF" w:rsidP="00972EBF">
            <w:pPr>
              <w:rPr>
                <w:color w:val="000000"/>
              </w:rPr>
            </w:pPr>
            <w:r w:rsidRPr="00972EBF">
              <w:rPr>
                <w:color w:val="000000"/>
              </w:rPr>
              <w:t>Прямое</w:t>
            </w:r>
          </w:p>
        </w:tc>
        <w:tc>
          <w:tcPr>
            <w:tcW w:w="2268" w:type="dxa"/>
            <w:hideMark/>
          </w:tcPr>
          <w:p w14:paraId="166B442B" w14:textId="77777777" w:rsidR="00972EBF" w:rsidRPr="00972EBF" w:rsidRDefault="00972EBF" w:rsidP="00972EBF">
            <w:pPr>
              <w:rPr>
                <w:color w:val="000000"/>
              </w:rPr>
            </w:pPr>
            <w:r w:rsidRPr="00972EBF">
              <w:rPr>
                <w:color w:val="000000"/>
              </w:rPr>
              <w:t>деревня Знаменское</w:t>
            </w:r>
          </w:p>
        </w:tc>
        <w:tc>
          <w:tcPr>
            <w:tcW w:w="851" w:type="dxa"/>
            <w:hideMark/>
          </w:tcPr>
          <w:p w14:paraId="2C22E7B6" w14:textId="77777777" w:rsidR="00972EBF" w:rsidRPr="00972EBF" w:rsidRDefault="00972EBF" w:rsidP="00972EBF">
            <w:pPr>
              <w:jc w:val="center"/>
              <w:rPr>
                <w:color w:val="000000"/>
              </w:rPr>
            </w:pPr>
            <w:r w:rsidRPr="00972EBF">
              <w:rPr>
                <w:color w:val="000000"/>
              </w:rPr>
              <w:t>-</w:t>
            </w:r>
          </w:p>
        </w:tc>
        <w:tc>
          <w:tcPr>
            <w:tcW w:w="850" w:type="dxa"/>
            <w:hideMark/>
          </w:tcPr>
          <w:p w14:paraId="521FEC89" w14:textId="77777777" w:rsidR="00972EBF" w:rsidRPr="00972EBF" w:rsidRDefault="00972EBF" w:rsidP="00972EBF">
            <w:pPr>
              <w:jc w:val="center"/>
              <w:rPr>
                <w:color w:val="000000"/>
              </w:rPr>
            </w:pPr>
            <w:r w:rsidRPr="00972EBF">
              <w:rPr>
                <w:color w:val="000000"/>
              </w:rPr>
              <w:t>-</w:t>
            </w:r>
          </w:p>
        </w:tc>
        <w:tc>
          <w:tcPr>
            <w:tcW w:w="851" w:type="dxa"/>
            <w:hideMark/>
          </w:tcPr>
          <w:p w14:paraId="2DC21F2F" w14:textId="77777777" w:rsidR="00972EBF" w:rsidRPr="00972EBF" w:rsidRDefault="00972EBF" w:rsidP="00972EBF">
            <w:pPr>
              <w:jc w:val="center"/>
              <w:rPr>
                <w:color w:val="000000"/>
              </w:rPr>
            </w:pPr>
            <w:r w:rsidRPr="00972EBF">
              <w:rPr>
                <w:color w:val="000000"/>
              </w:rPr>
              <w:t>-</w:t>
            </w:r>
          </w:p>
        </w:tc>
        <w:tc>
          <w:tcPr>
            <w:tcW w:w="708" w:type="dxa"/>
            <w:hideMark/>
          </w:tcPr>
          <w:p w14:paraId="0B3318A2" w14:textId="77777777" w:rsidR="00972EBF" w:rsidRPr="00972EBF" w:rsidRDefault="00972EBF" w:rsidP="00972EBF">
            <w:pPr>
              <w:jc w:val="center"/>
              <w:rPr>
                <w:color w:val="000000"/>
              </w:rPr>
            </w:pPr>
            <w:r w:rsidRPr="00972EBF">
              <w:rPr>
                <w:color w:val="000000"/>
              </w:rPr>
              <w:t>-</w:t>
            </w:r>
          </w:p>
        </w:tc>
        <w:tc>
          <w:tcPr>
            <w:tcW w:w="567" w:type="dxa"/>
            <w:hideMark/>
          </w:tcPr>
          <w:p w14:paraId="4244A810" w14:textId="77777777" w:rsidR="00972EBF" w:rsidRPr="00972EBF" w:rsidRDefault="00972EBF" w:rsidP="00972EBF">
            <w:pPr>
              <w:jc w:val="center"/>
              <w:rPr>
                <w:color w:val="000000"/>
              </w:rPr>
            </w:pPr>
            <w:r w:rsidRPr="00972EBF">
              <w:rPr>
                <w:color w:val="000000"/>
              </w:rPr>
              <w:t>-</w:t>
            </w:r>
          </w:p>
        </w:tc>
        <w:tc>
          <w:tcPr>
            <w:tcW w:w="851" w:type="dxa"/>
            <w:hideMark/>
          </w:tcPr>
          <w:p w14:paraId="5EF043E7" w14:textId="77777777" w:rsidR="00972EBF" w:rsidRPr="00972EBF" w:rsidRDefault="00972EBF" w:rsidP="00972EBF">
            <w:pPr>
              <w:jc w:val="center"/>
              <w:rPr>
                <w:color w:val="000000"/>
              </w:rPr>
            </w:pPr>
            <w:r w:rsidRPr="00972EBF">
              <w:rPr>
                <w:color w:val="000000"/>
              </w:rPr>
              <w:t>-</w:t>
            </w:r>
          </w:p>
        </w:tc>
        <w:tc>
          <w:tcPr>
            <w:tcW w:w="567" w:type="dxa"/>
            <w:hideMark/>
          </w:tcPr>
          <w:p w14:paraId="4269E9CE" w14:textId="77777777" w:rsidR="00972EBF" w:rsidRPr="00972EBF" w:rsidRDefault="00972EBF" w:rsidP="00972EBF">
            <w:pPr>
              <w:jc w:val="center"/>
              <w:rPr>
                <w:color w:val="000000"/>
              </w:rPr>
            </w:pPr>
            <w:r w:rsidRPr="00972EBF">
              <w:rPr>
                <w:color w:val="000000"/>
              </w:rPr>
              <w:t>+</w:t>
            </w:r>
          </w:p>
        </w:tc>
        <w:tc>
          <w:tcPr>
            <w:tcW w:w="673" w:type="dxa"/>
            <w:hideMark/>
          </w:tcPr>
          <w:p w14:paraId="743B6B75" w14:textId="77777777" w:rsidR="00972EBF" w:rsidRPr="00972EBF" w:rsidRDefault="00972EBF" w:rsidP="00972EBF">
            <w:pPr>
              <w:jc w:val="center"/>
              <w:rPr>
                <w:color w:val="000000"/>
              </w:rPr>
            </w:pPr>
            <w:r w:rsidRPr="00972EBF">
              <w:rPr>
                <w:color w:val="000000"/>
              </w:rPr>
              <w:t>+</w:t>
            </w:r>
          </w:p>
        </w:tc>
      </w:tr>
      <w:tr w:rsidR="00972EBF" w:rsidRPr="00972EBF" w14:paraId="07600719" w14:textId="77777777" w:rsidTr="00F142DD">
        <w:trPr>
          <w:trHeight w:val="20"/>
        </w:trPr>
        <w:tc>
          <w:tcPr>
            <w:tcW w:w="562" w:type="dxa"/>
            <w:hideMark/>
          </w:tcPr>
          <w:p w14:paraId="7448EEBC" w14:textId="77777777" w:rsidR="00972EBF" w:rsidRPr="00972EBF" w:rsidRDefault="00972EBF" w:rsidP="00972EBF">
            <w:pPr>
              <w:rPr>
                <w:color w:val="000000"/>
              </w:rPr>
            </w:pPr>
            <w:r w:rsidRPr="00972EBF">
              <w:rPr>
                <w:color w:val="000000"/>
              </w:rPr>
              <w:t>124</w:t>
            </w:r>
          </w:p>
        </w:tc>
        <w:tc>
          <w:tcPr>
            <w:tcW w:w="1843" w:type="dxa"/>
            <w:hideMark/>
          </w:tcPr>
          <w:p w14:paraId="2CFB9D08" w14:textId="77777777" w:rsidR="00972EBF" w:rsidRPr="00972EBF" w:rsidRDefault="00972EBF" w:rsidP="00972EBF">
            <w:pPr>
              <w:rPr>
                <w:color w:val="000000"/>
              </w:rPr>
            </w:pPr>
            <w:r w:rsidRPr="00972EBF">
              <w:rPr>
                <w:color w:val="000000"/>
              </w:rPr>
              <w:t>Новоселки</w:t>
            </w:r>
          </w:p>
        </w:tc>
        <w:tc>
          <w:tcPr>
            <w:tcW w:w="2126" w:type="dxa"/>
            <w:hideMark/>
          </w:tcPr>
          <w:p w14:paraId="4BC403C3"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39D13119" w14:textId="77777777" w:rsidR="00972EBF" w:rsidRPr="00972EBF" w:rsidRDefault="00972EBF" w:rsidP="00972EBF">
            <w:pPr>
              <w:rPr>
                <w:color w:val="000000"/>
              </w:rPr>
            </w:pPr>
            <w:r w:rsidRPr="00972EBF">
              <w:rPr>
                <w:color w:val="000000"/>
              </w:rPr>
              <w:t>Прямое</w:t>
            </w:r>
          </w:p>
        </w:tc>
        <w:tc>
          <w:tcPr>
            <w:tcW w:w="2268" w:type="dxa"/>
            <w:hideMark/>
          </w:tcPr>
          <w:p w14:paraId="29555D15" w14:textId="77777777" w:rsidR="00972EBF" w:rsidRPr="00972EBF" w:rsidRDefault="00972EBF" w:rsidP="00972EBF">
            <w:pPr>
              <w:rPr>
                <w:color w:val="000000"/>
              </w:rPr>
            </w:pPr>
            <w:r w:rsidRPr="00972EBF">
              <w:rPr>
                <w:color w:val="000000"/>
              </w:rPr>
              <w:t>поселок Новоселки</w:t>
            </w:r>
          </w:p>
        </w:tc>
        <w:tc>
          <w:tcPr>
            <w:tcW w:w="851" w:type="dxa"/>
            <w:hideMark/>
          </w:tcPr>
          <w:p w14:paraId="4AE0AFAB" w14:textId="77777777" w:rsidR="00972EBF" w:rsidRPr="00972EBF" w:rsidRDefault="00972EBF" w:rsidP="00972EBF">
            <w:pPr>
              <w:jc w:val="center"/>
              <w:rPr>
                <w:color w:val="000000"/>
              </w:rPr>
            </w:pPr>
            <w:r w:rsidRPr="00972EBF">
              <w:rPr>
                <w:color w:val="000000"/>
              </w:rPr>
              <w:t>-</w:t>
            </w:r>
          </w:p>
        </w:tc>
        <w:tc>
          <w:tcPr>
            <w:tcW w:w="850" w:type="dxa"/>
            <w:hideMark/>
          </w:tcPr>
          <w:p w14:paraId="28C00013" w14:textId="77777777" w:rsidR="00972EBF" w:rsidRPr="00972EBF" w:rsidRDefault="00972EBF" w:rsidP="00972EBF">
            <w:pPr>
              <w:jc w:val="center"/>
              <w:rPr>
                <w:color w:val="000000"/>
              </w:rPr>
            </w:pPr>
            <w:r w:rsidRPr="00972EBF">
              <w:rPr>
                <w:color w:val="000000"/>
              </w:rPr>
              <w:t>-</w:t>
            </w:r>
          </w:p>
        </w:tc>
        <w:tc>
          <w:tcPr>
            <w:tcW w:w="851" w:type="dxa"/>
            <w:hideMark/>
          </w:tcPr>
          <w:p w14:paraId="68CFA148" w14:textId="77777777" w:rsidR="00972EBF" w:rsidRPr="00972EBF" w:rsidRDefault="00972EBF" w:rsidP="00972EBF">
            <w:pPr>
              <w:jc w:val="center"/>
              <w:rPr>
                <w:color w:val="000000"/>
              </w:rPr>
            </w:pPr>
            <w:r w:rsidRPr="00972EBF">
              <w:rPr>
                <w:color w:val="000000"/>
              </w:rPr>
              <w:t>-</w:t>
            </w:r>
          </w:p>
        </w:tc>
        <w:tc>
          <w:tcPr>
            <w:tcW w:w="708" w:type="dxa"/>
            <w:hideMark/>
          </w:tcPr>
          <w:p w14:paraId="006B32D5" w14:textId="77777777" w:rsidR="00972EBF" w:rsidRPr="00972EBF" w:rsidRDefault="00972EBF" w:rsidP="00972EBF">
            <w:pPr>
              <w:jc w:val="center"/>
              <w:rPr>
                <w:color w:val="000000"/>
              </w:rPr>
            </w:pPr>
            <w:r w:rsidRPr="00972EBF">
              <w:rPr>
                <w:color w:val="000000"/>
              </w:rPr>
              <w:t>-</w:t>
            </w:r>
          </w:p>
        </w:tc>
        <w:tc>
          <w:tcPr>
            <w:tcW w:w="567" w:type="dxa"/>
            <w:hideMark/>
          </w:tcPr>
          <w:p w14:paraId="2B89C988" w14:textId="77777777" w:rsidR="00972EBF" w:rsidRPr="00972EBF" w:rsidRDefault="00972EBF" w:rsidP="00972EBF">
            <w:pPr>
              <w:jc w:val="center"/>
              <w:rPr>
                <w:color w:val="000000"/>
              </w:rPr>
            </w:pPr>
            <w:r w:rsidRPr="00972EBF">
              <w:rPr>
                <w:color w:val="000000"/>
              </w:rPr>
              <w:t>-</w:t>
            </w:r>
          </w:p>
        </w:tc>
        <w:tc>
          <w:tcPr>
            <w:tcW w:w="851" w:type="dxa"/>
            <w:hideMark/>
          </w:tcPr>
          <w:p w14:paraId="60052A11" w14:textId="77777777" w:rsidR="00972EBF" w:rsidRPr="00972EBF" w:rsidRDefault="00972EBF" w:rsidP="00972EBF">
            <w:pPr>
              <w:jc w:val="center"/>
              <w:rPr>
                <w:color w:val="000000"/>
              </w:rPr>
            </w:pPr>
            <w:r w:rsidRPr="00972EBF">
              <w:rPr>
                <w:color w:val="000000"/>
              </w:rPr>
              <w:t>+</w:t>
            </w:r>
          </w:p>
        </w:tc>
        <w:tc>
          <w:tcPr>
            <w:tcW w:w="567" w:type="dxa"/>
            <w:hideMark/>
          </w:tcPr>
          <w:p w14:paraId="412BB457" w14:textId="77777777" w:rsidR="00972EBF" w:rsidRPr="00972EBF" w:rsidRDefault="00972EBF" w:rsidP="00972EBF">
            <w:pPr>
              <w:jc w:val="center"/>
              <w:rPr>
                <w:color w:val="000000"/>
              </w:rPr>
            </w:pPr>
            <w:r w:rsidRPr="00972EBF">
              <w:rPr>
                <w:color w:val="000000"/>
              </w:rPr>
              <w:t>-</w:t>
            </w:r>
          </w:p>
        </w:tc>
        <w:tc>
          <w:tcPr>
            <w:tcW w:w="673" w:type="dxa"/>
            <w:hideMark/>
          </w:tcPr>
          <w:p w14:paraId="44B24DD0" w14:textId="77777777" w:rsidR="00972EBF" w:rsidRPr="00972EBF" w:rsidRDefault="00972EBF" w:rsidP="00972EBF">
            <w:pPr>
              <w:jc w:val="center"/>
              <w:rPr>
                <w:color w:val="000000"/>
              </w:rPr>
            </w:pPr>
            <w:r w:rsidRPr="00972EBF">
              <w:rPr>
                <w:color w:val="000000"/>
              </w:rPr>
              <w:t>-</w:t>
            </w:r>
          </w:p>
        </w:tc>
      </w:tr>
      <w:tr w:rsidR="00972EBF" w:rsidRPr="00972EBF" w14:paraId="12E95D1B" w14:textId="77777777" w:rsidTr="00F142DD">
        <w:trPr>
          <w:trHeight w:val="20"/>
        </w:trPr>
        <w:tc>
          <w:tcPr>
            <w:tcW w:w="562" w:type="dxa"/>
            <w:hideMark/>
          </w:tcPr>
          <w:p w14:paraId="09FCF817" w14:textId="77777777" w:rsidR="00972EBF" w:rsidRPr="00972EBF" w:rsidRDefault="00972EBF" w:rsidP="00972EBF">
            <w:pPr>
              <w:rPr>
                <w:color w:val="000000"/>
              </w:rPr>
            </w:pPr>
            <w:r w:rsidRPr="00972EBF">
              <w:rPr>
                <w:color w:val="000000"/>
              </w:rPr>
              <w:t>125</w:t>
            </w:r>
          </w:p>
        </w:tc>
        <w:tc>
          <w:tcPr>
            <w:tcW w:w="1843" w:type="dxa"/>
            <w:hideMark/>
          </w:tcPr>
          <w:p w14:paraId="48C65210" w14:textId="77777777" w:rsidR="00972EBF" w:rsidRPr="00972EBF" w:rsidRDefault="00972EBF" w:rsidP="00972EBF">
            <w:pPr>
              <w:rPr>
                <w:color w:val="000000"/>
              </w:rPr>
            </w:pPr>
            <w:r w:rsidRPr="00972EBF">
              <w:rPr>
                <w:color w:val="000000"/>
              </w:rPr>
              <w:t>Шампиньонница</w:t>
            </w:r>
          </w:p>
        </w:tc>
        <w:tc>
          <w:tcPr>
            <w:tcW w:w="2126" w:type="dxa"/>
            <w:hideMark/>
          </w:tcPr>
          <w:p w14:paraId="7B470321" w14:textId="77777777" w:rsidR="00972EBF" w:rsidRPr="00972EBF" w:rsidRDefault="00972EBF" w:rsidP="00972EBF">
            <w:pPr>
              <w:rPr>
                <w:color w:val="000000"/>
              </w:rPr>
            </w:pPr>
            <w:r w:rsidRPr="00972EBF">
              <w:rPr>
                <w:color w:val="000000"/>
              </w:rPr>
              <w:t>46К-5102</w:t>
            </w:r>
          </w:p>
        </w:tc>
        <w:tc>
          <w:tcPr>
            <w:tcW w:w="1843" w:type="dxa"/>
            <w:hideMark/>
          </w:tcPr>
          <w:p w14:paraId="6E500897" w14:textId="77777777" w:rsidR="00972EBF" w:rsidRPr="00972EBF" w:rsidRDefault="00972EBF" w:rsidP="00972EBF">
            <w:pPr>
              <w:rPr>
                <w:color w:val="000000"/>
              </w:rPr>
            </w:pPr>
            <w:r w:rsidRPr="00972EBF">
              <w:rPr>
                <w:color w:val="000000"/>
              </w:rPr>
              <w:t>Обратное</w:t>
            </w:r>
          </w:p>
        </w:tc>
        <w:tc>
          <w:tcPr>
            <w:tcW w:w="2268" w:type="dxa"/>
            <w:hideMark/>
          </w:tcPr>
          <w:p w14:paraId="0F666F96" w14:textId="77777777" w:rsidR="00972EBF" w:rsidRPr="00972EBF" w:rsidRDefault="00972EBF" w:rsidP="00972EBF">
            <w:pPr>
              <w:rPr>
                <w:color w:val="000000"/>
              </w:rPr>
            </w:pPr>
            <w:r w:rsidRPr="00972EBF">
              <w:rPr>
                <w:color w:val="000000"/>
              </w:rPr>
              <w:t>-</w:t>
            </w:r>
          </w:p>
        </w:tc>
        <w:tc>
          <w:tcPr>
            <w:tcW w:w="851" w:type="dxa"/>
            <w:hideMark/>
          </w:tcPr>
          <w:p w14:paraId="67D3822A" w14:textId="77777777" w:rsidR="00972EBF" w:rsidRPr="00972EBF" w:rsidRDefault="00972EBF" w:rsidP="00972EBF">
            <w:pPr>
              <w:jc w:val="center"/>
              <w:rPr>
                <w:color w:val="000000"/>
              </w:rPr>
            </w:pPr>
            <w:r w:rsidRPr="00972EBF">
              <w:rPr>
                <w:color w:val="000000"/>
              </w:rPr>
              <w:t>-</w:t>
            </w:r>
          </w:p>
        </w:tc>
        <w:tc>
          <w:tcPr>
            <w:tcW w:w="850" w:type="dxa"/>
            <w:hideMark/>
          </w:tcPr>
          <w:p w14:paraId="383579B2" w14:textId="77777777" w:rsidR="00972EBF" w:rsidRPr="00972EBF" w:rsidRDefault="00972EBF" w:rsidP="00972EBF">
            <w:pPr>
              <w:jc w:val="center"/>
              <w:rPr>
                <w:color w:val="000000"/>
              </w:rPr>
            </w:pPr>
            <w:r w:rsidRPr="00972EBF">
              <w:rPr>
                <w:color w:val="000000"/>
              </w:rPr>
              <w:t>-</w:t>
            </w:r>
          </w:p>
        </w:tc>
        <w:tc>
          <w:tcPr>
            <w:tcW w:w="851" w:type="dxa"/>
            <w:hideMark/>
          </w:tcPr>
          <w:p w14:paraId="768A85D7" w14:textId="77777777" w:rsidR="00972EBF" w:rsidRPr="00972EBF" w:rsidRDefault="00972EBF" w:rsidP="00972EBF">
            <w:pPr>
              <w:jc w:val="center"/>
              <w:rPr>
                <w:color w:val="000000"/>
              </w:rPr>
            </w:pPr>
            <w:r w:rsidRPr="00972EBF">
              <w:rPr>
                <w:color w:val="000000"/>
              </w:rPr>
              <w:t>-</w:t>
            </w:r>
          </w:p>
        </w:tc>
        <w:tc>
          <w:tcPr>
            <w:tcW w:w="708" w:type="dxa"/>
            <w:hideMark/>
          </w:tcPr>
          <w:p w14:paraId="3B3D83B0" w14:textId="77777777" w:rsidR="00972EBF" w:rsidRPr="00972EBF" w:rsidRDefault="00972EBF" w:rsidP="00972EBF">
            <w:pPr>
              <w:jc w:val="center"/>
              <w:rPr>
                <w:color w:val="000000"/>
              </w:rPr>
            </w:pPr>
            <w:r w:rsidRPr="00972EBF">
              <w:rPr>
                <w:color w:val="000000"/>
              </w:rPr>
              <w:t>-</w:t>
            </w:r>
          </w:p>
        </w:tc>
        <w:tc>
          <w:tcPr>
            <w:tcW w:w="567" w:type="dxa"/>
            <w:hideMark/>
          </w:tcPr>
          <w:p w14:paraId="41F1D712" w14:textId="77777777" w:rsidR="00972EBF" w:rsidRPr="00972EBF" w:rsidRDefault="00972EBF" w:rsidP="00972EBF">
            <w:pPr>
              <w:jc w:val="center"/>
              <w:rPr>
                <w:color w:val="000000"/>
              </w:rPr>
            </w:pPr>
            <w:r w:rsidRPr="00972EBF">
              <w:rPr>
                <w:color w:val="000000"/>
              </w:rPr>
              <w:t>-</w:t>
            </w:r>
          </w:p>
        </w:tc>
        <w:tc>
          <w:tcPr>
            <w:tcW w:w="851" w:type="dxa"/>
            <w:hideMark/>
          </w:tcPr>
          <w:p w14:paraId="75D4A919" w14:textId="77777777" w:rsidR="00972EBF" w:rsidRPr="00972EBF" w:rsidRDefault="00972EBF" w:rsidP="00972EBF">
            <w:pPr>
              <w:jc w:val="center"/>
              <w:rPr>
                <w:color w:val="000000"/>
              </w:rPr>
            </w:pPr>
            <w:r w:rsidRPr="00972EBF">
              <w:rPr>
                <w:color w:val="000000"/>
              </w:rPr>
              <w:t>-</w:t>
            </w:r>
          </w:p>
        </w:tc>
        <w:tc>
          <w:tcPr>
            <w:tcW w:w="567" w:type="dxa"/>
            <w:hideMark/>
          </w:tcPr>
          <w:p w14:paraId="7A6822EF" w14:textId="77777777" w:rsidR="00972EBF" w:rsidRPr="00972EBF" w:rsidRDefault="00972EBF" w:rsidP="00972EBF">
            <w:pPr>
              <w:jc w:val="center"/>
              <w:rPr>
                <w:color w:val="000000"/>
              </w:rPr>
            </w:pPr>
            <w:r w:rsidRPr="00972EBF">
              <w:rPr>
                <w:color w:val="000000"/>
              </w:rPr>
              <w:t>+</w:t>
            </w:r>
          </w:p>
        </w:tc>
        <w:tc>
          <w:tcPr>
            <w:tcW w:w="673" w:type="dxa"/>
            <w:hideMark/>
          </w:tcPr>
          <w:p w14:paraId="08111899" w14:textId="77777777" w:rsidR="00972EBF" w:rsidRPr="00972EBF" w:rsidRDefault="00972EBF" w:rsidP="00972EBF">
            <w:pPr>
              <w:jc w:val="center"/>
              <w:rPr>
                <w:color w:val="000000"/>
              </w:rPr>
            </w:pPr>
            <w:r w:rsidRPr="00972EBF">
              <w:rPr>
                <w:color w:val="000000"/>
              </w:rPr>
              <w:t>+</w:t>
            </w:r>
          </w:p>
        </w:tc>
      </w:tr>
      <w:tr w:rsidR="00972EBF" w:rsidRPr="00972EBF" w14:paraId="0ACAB64B" w14:textId="77777777" w:rsidTr="00F142DD">
        <w:trPr>
          <w:trHeight w:val="20"/>
        </w:trPr>
        <w:tc>
          <w:tcPr>
            <w:tcW w:w="562" w:type="dxa"/>
            <w:hideMark/>
          </w:tcPr>
          <w:p w14:paraId="1DA59F24" w14:textId="77777777" w:rsidR="00972EBF" w:rsidRPr="00972EBF" w:rsidRDefault="00972EBF" w:rsidP="00972EBF">
            <w:pPr>
              <w:rPr>
                <w:color w:val="000000"/>
              </w:rPr>
            </w:pPr>
            <w:r w:rsidRPr="00972EBF">
              <w:rPr>
                <w:color w:val="000000"/>
              </w:rPr>
              <w:t>126</w:t>
            </w:r>
          </w:p>
        </w:tc>
        <w:tc>
          <w:tcPr>
            <w:tcW w:w="1843" w:type="dxa"/>
            <w:hideMark/>
          </w:tcPr>
          <w:p w14:paraId="75D6E2BE" w14:textId="77777777" w:rsidR="00972EBF" w:rsidRPr="00972EBF" w:rsidRDefault="00972EBF" w:rsidP="00972EBF">
            <w:pPr>
              <w:rPr>
                <w:color w:val="000000"/>
              </w:rPr>
            </w:pPr>
            <w:r w:rsidRPr="00972EBF">
              <w:rPr>
                <w:color w:val="000000"/>
              </w:rPr>
              <w:t>Шампиньонница</w:t>
            </w:r>
          </w:p>
        </w:tc>
        <w:tc>
          <w:tcPr>
            <w:tcW w:w="2126" w:type="dxa"/>
            <w:hideMark/>
          </w:tcPr>
          <w:p w14:paraId="4FC59BD8" w14:textId="77777777" w:rsidR="00972EBF" w:rsidRPr="00972EBF" w:rsidRDefault="00972EBF" w:rsidP="00972EBF">
            <w:pPr>
              <w:rPr>
                <w:color w:val="000000"/>
              </w:rPr>
            </w:pPr>
            <w:r w:rsidRPr="00972EBF">
              <w:rPr>
                <w:color w:val="000000"/>
              </w:rPr>
              <w:t>46К-5102</w:t>
            </w:r>
          </w:p>
        </w:tc>
        <w:tc>
          <w:tcPr>
            <w:tcW w:w="1843" w:type="dxa"/>
            <w:hideMark/>
          </w:tcPr>
          <w:p w14:paraId="6AF87B04" w14:textId="77777777" w:rsidR="00972EBF" w:rsidRPr="00972EBF" w:rsidRDefault="00972EBF" w:rsidP="00972EBF">
            <w:pPr>
              <w:rPr>
                <w:color w:val="000000"/>
              </w:rPr>
            </w:pPr>
            <w:r w:rsidRPr="00972EBF">
              <w:rPr>
                <w:color w:val="000000"/>
              </w:rPr>
              <w:t>Прямое</w:t>
            </w:r>
          </w:p>
        </w:tc>
        <w:tc>
          <w:tcPr>
            <w:tcW w:w="2268" w:type="dxa"/>
            <w:hideMark/>
          </w:tcPr>
          <w:p w14:paraId="59944894" w14:textId="77777777" w:rsidR="00972EBF" w:rsidRPr="00972EBF" w:rsidRDefault="00972EBF" w:rsidP="00972EBF">
            <w:pPr>
              <w:rPr>
                <w:color w:val="000000"/>
              </w:rPr>
            </w:pPr>
            <w:r w:rsidRPr="00972EBF">
              <w:rPr>
                <w:color w:val="000000"/>
              </w:rPr>
              <w:t>-</w:t>
            </w:r>
          </w:p>
        </w:tc>
        <w:tc>
          <w:tcPr>
            <w:tcW w:w="851" w:type="dxa"/>
            <w:hideMark/>
          </w:tcPr>
          <w:p w14:paraId="28B146FC" w14:textId="77777777" w:rsidR="00972EBF" w:rsidRPr="00972EBF" w:rsidRDefault="00972EBF" w:rsidP="00972EBF">
            <w:pPr>
              <w:jc w:val="center"/>
              <w:rPr>
                <w:color w:val="000000"/>
              </w:rPr>
            </w:pPr>
            <w:r w:rsidRPr="00972EBF">
              <w:rPr>
                <w:color w:val="000000"/>
              </w:rPr>
              <w:t>-</w:t>
            </w:r>
          </w:p>
        </w:tc>
        <w:tc>
          <w:tcPr>
            <w:tcW w:w="850" w:type="dxa"/>
            <w:hideMark/>
          </w:tcPr>
          <w:p w14:paraId="33FCF6A2" w14:textId="77777777" w:rsidR="00972EBF" w:rsidRPr="00972EBF" w:rsidRDefault="00972EBF" w:rsidP="00972EBF">
            <w:pPr>
              <w:jc w:val="center"/>
              <w:rPr>
                <w:color w:val="000000"/>
              </w:rPr>
            </w:pPr>
            <w:r w:rsidRPr="00972EBF">
              <w:rPr>
                <w:color w:val="000000"/>
              </w:rPr>
              <w:t>-</w:t>
            </w:r>
          </w:p>
        </w:tc>
        <w:tc>
          <w:tcPr>
            <w:tcW w:w="851" w:type="dxa"/>
            <w:hideMark/>
          </w:tcPr>
          <w:p w14:paraId="0A8E6A77" w14:textId="77777777" w:rsidR="00972EBF" w:rsidRPr="00972EBF" w:rsidRDefault="00972EBF" w:rsidP="00972EBF">
            <w:pPr>
              <w:jc w:val="center"/>
              <w:rPr>
                <w:color w:val="000000"/>
              </w:rPr>
            </w:pPr>
            <w:r w:rsidRPr="00972EBF">
              <w:rPr>
                <w:color w:val="000000"/>
              </w:rPr>
              <w:t>-</w:t>
            </w:r>
          </w:p>
        </w:tc>
        <w:tc>
          <w:tcPr>
            <w:tcW w:w="708" w:type="dxa"/>
            <w:hideMark/>
          </w:tcPr>
          <w:p w14:paraId="149700E5" w14:textId="77777777" w:rsidR="00972EBF" w:rsidRPr="00972EBF" w:rsidRDefault="00972EBF" w:rsidP="00972EBF">
            <w:pPr>
              <w:jc w:val="center"/>
              <w:rPr>
                <w:color w:val="000000"/>
              </w:rPr>
            </w:pPr>
            <w:r w:rsidRPr="00972EBF">
              <w:rPr>
                <w:color w:val="000000"/>
              </w:rPr>
              <w:t>-</w:t>
            </w:r>
          </w:p>
        </w:tc>
        <w:tc>
          <w:tcPr>
            <w:tcW w:w="567" w:type="dxa"/>
            <w:hideMark/>
          </w:tcPr>
          <w:p w14:paraId="000A045F" w14:textId="77777777" w:rsidR="00972EBF" w:rsidRPr="00972EBF" w:rsidRDefault="00972EBF" w:rsidP="00972EBF">
            <w:pPr>
              <w:jc w:val="center"/>
              <w:rPr>
                <w:color w:val="000000"/>
              </w:rPr>
            </w:pPr>
            <w:r w:rsidRPr="00972EBF">
              <w:rPr>
                <w:color w:val="000000"/>
              </w:rPr>
              <w:t>-</w:t>
            </w:r>
          </w:p>
        </w:tc>
        <w:tc>
          <w:tcPr>
            <w:tcW w:w="851" w:type="dxa"/>
            <w:hideMark/>
          </w:tcPr>
          <w:p w14:paraId="1B566650" w14:textId="77777777" w:rsidR="00972EBF" w:rsidRPr="00972EBF" w:rsidRDefault="00972EBF" w:rsidP="00972EBF">
            <w:pPr>
              <w:jc w:val="center"/>
              <w:rPr>
                <w:color w:val="000000"/>
              </w:rPr>
            </w:pPr>
            <w:r w:rsidRPr="00972EBF">
              <w:rPr>
                <w:color w:val="000000"/>
              </w:rPr>
              <w:t>-</w:t>
            </w:r>
          </w:p>
        </w:tc>
        <w:tc>
          <w:tcPr>
            <w:tcW w:w="567" w:type="dxa"/>
            <w:hideMark/>
          </w:tcPr>
          <w:p w14:paraId="5C9FCE93" w14:textId="77777777" w:rsidR="00972EBF" w:rsidRPr="00972EBF" w:rsidRDefault="00972EBF" w:rsidP="00972EBF">
            <w:pPr>
              <w:jc w:val="center"/>
              <w:rPr>
                <w:color w:val="000000"/>
              </w:rPr>
            </w:pPr>
            <w:r w:rsidRPr="00972EBF">
              <w:rPr>
                <w:color w:val="000000"/>
              </w:rPr>
              <w:t>+</w:t>
            </w:r>
          </w:p>
        </w:tc>
        <w:tc>
          <w:tcPr>
            <w:tcW w:w="673" w:type="dxa"/>
            <w:hideMark/>
          </w:tcPr>
          <w:p w14:paraId="79C4B7C3" w14:textId="77777777" w:rsidR="00972EBF" w:rsidRPr="00972EBF" w:rsidRDefault="00972EBF" w:rsidP="00972EBF">
            <w:pPr>
              <w:jc w:val="center"/>
              <w:rPr>
                <w:color w:val="000000"/>
              </w:rPr>
            </w:pPr>
            <w:r w:rsidRPr="00972EBF">
              <w:rPr>
                <w:color w:val="000000"/>
              </w:rPr>
              <w:t>+</w:t>
            </w:r>
          </w:p>
        </w:tc>
      </w:tr>
      <w:tr w:rsidR="00972EBF" w:rsidRPr="00972EBF" w14:paraId="11F15EE0" w14:textId="77777777" w:rsidTr="00F142DD">
        <w:trPr>
          <w:trHeight w:val="20"/>
        </w:trPr>
        <w:tc>
          <w:tcPr>
            <w:tcW w:w="562" w:type="dxa"/>
            <w:hideMark/>
          </w:tcPr>
          <w:p w14:paraId="1DC017DE" w14:textId="77777777" w:rsidR="00972EBF" w:rsidRPr="00972EBF" w:rsidRDefault="00972EBF" w:rsidP="00972EBF">
            <w:pPr>
              <w:rPr>
                <w:color w:val="000000"/>
              </w:rPr>
            </w:pPr>
            <w:r w:rsidRPr="00972EBF">
              <w:rPr>
                <w:color w:val="000000"/>
              </w:rPr>
              <w:t>127</w:t>
            </w:r>
          </w:p>
        </w:tc>
        <w:tc>
          <w:tcPr>
            <w:tcW w:w="1843" w:type="dxa"/>
            <w:hideMark/>
          </w:tcPr>
          <w:p w14:paraId="6D605119" w14:textId="77777777" w:rsidR="00972EBF" w:rsidRPr="00972EBF" w:rsidRDefault="00972EBF" w:rsidP="00972EBF">
            <w:pPr>
              <w:rPr>
                <w:color w:val="000000"/>
              </w:rPr>
            </w:pPr>
            <w:r w:rsidRPr="00972EBF">
              <w:rPr>
                <w:color w:val="000000"/>
              </w:rPr>
              <w:t>Кладбище</w:t>
            </w:r>
          </w:p>
        </w:tc>
        <w:tc>
          <w:tcPr>
            <w:tcW w:w="2126" w:type="dxa"/>
            <w:hideMark/>
          </w:tcPr>
          <w:p w14:paraId="231427CA" w14:textId="77777777" w:rsidR="00972EBF" w:rsidRPr="00972EBF" w:rsidRDefault="00972EBF" w:rsidP="00972EBF">
            <w:pPr>
              <w:rPr>
                <w:color w:val="000000"/>
              </w:rPr>
            </w:pPr>
            <w:r w:rsidRPr="00972EBF">
              <w:rPr>
                <w:color w:val="000000"/>
              </w:rPr>
              <w:t>46К-5102</w:t>
            </w:r>
          </w:p>
        </w:tc>
        <w:tc>
          <w:tcPr>
            <w:tcW w:w="1843" w:type="dxa"/>
            <w:hideMark/>
          </w:tcPr>
          <w:p w14:paraId="57474606" w14:textId="77777777" w:rsidR="00972EBF" w:rsidRPr="00972EBF" w:rsidRDefault="00972EBF" w:rsidP="00972EBF">
            <w:pPr>
              <w:rPr>
                <w:color w:val="000000"/>
              </w:rPr>
            </w:pPr>
            <w:r w:rsidRPr="00972EBF">
              <w:rPr>
                <w:color w:val="000000"/>
              </w:rPr>
              <w:t>Обратное</w:t>
            </w:r>
          </w:p>
        </w:tc>
        <w:tc>
          <w:tcPr>
            <w:tcW w:w="2268" w:type="dxa"/>
            <w:hideMark/>
          </w:tcPr>
          <w:p w14:paraId="6456459F" w14:textId="77777777" w:rsidR="00972EBF" w:rsidRPr="00972EBF" w:rsidRDefault="00972EBF" w:rsidP="00972EBF">
            <w:pPr>
              <w:rPr>
                <w:color w:val="000000"/>
              </w:rPr>
            </w:pPr>
            <w:r w:rsidRPr="00972EBF">
              <w:rPr>
                <w:color w:val="000000"/>
              </w:rPr>
              <w:t>-</w:t>
            </w:r>
          </w:p>
        </w:tc>
        <w:tc>
          <w:tcPr>
            <w:tcW w:w="851" w:type="dxa"/>
            <w:hideMark/>
          </w:tcPr>
          <w:p w14:paraId="5CB9BEC0" w14:textId="77777777" w:rsidR="00972EBF" w:rsidRPr="00972EBF" w:rsidRDefault="00972EBF" w:rsidP="00972EBF">
            <w:pPr>
              <w:jc w:val="center"/>
              <w:rPr>
                <w:color w:val="000000"/>
              </w:rPr>
            </w:pPr>
            <w:r w:rsidRPr="00972EBF">
              <w:rPr>
                <w:color w:val="000000"/>
              </w:rPr>
              <w:t>-</w:t>
            </w:r>
          </w:p>
        </w:tc>
        <w:tc>
          <w:tcPr>
            <w:tcW w:w="850" w:type="dxa"/>
            <w:hideMark/>
          </w:tcPr>
          <w:p w14:paraId="5CD7AB5B" w14:textId="77777777" w:rsidR="00972EBF" w:rsidRPr="00972EBF" w:rsidRDefault="00972EBF" w:rsidP="00972EBF">
            <w:pPr>
              <w:jc w:val="center"/>
              <w:rPr>
                <w:color w:val="000000"/>
              </w:rPr>
            </w:pPr>
            <w:r w:rsidRPr="00972EBF">
              <w:rPr>
                <w:color w:val="000000"/>
              </w:rPr>
              <w:t>-</w:t>
            </w:r>
          </w:p>
        </w:tc>
        <w:tc>
          <w:tcPr>
            <w:tcW w:w="851" w:type="dxa"/>
            <w:hideMark/>
          </w:tcPr>
          <w:p w14:paraId="58D5B991" w14:textId="77777777" w:rsidR="00972EBF" w:rsidRPr="00972EBF" w:rsidRDefault="00972EBF" w:rsidP="00972EBF">
            <w:pPr>
              <w:jc w:val="center"/>
              <w:rPr>
                <w:color w:val="000000"/>
              </w:rPr>
            </w:pPr>
            <w:r w:rsidRPr="00972EBF">
              <w:rPr>
                <w:color w:val="000000"/>
              </w:rPr>
              <w:t>-</w:t>
            </w:r>
          </w:p>
        </w:tc>
        <w:tc>
          <w:tcPr>
            <w:tcW w:w="708" w:type="dxa"/>
            <w:hideMark/>
          </w:tcPr>
          <w:p w14:paraId="1A3CE504" w14:textId="77777777" w:rsidR="00972EBF" w:rsidRPr="00972EBF" w:rsidRDefault="00972EBF" w:rsidP="00972EBF">
            <w:pPr>
              <w:jc w:val="center"/>
              <w:rPr>
                <w:color w:val="000000"/>
              </w:rPr>
            </w:pPr>
            <w:r w:rsidRPr="00972EBF">
              <w:rPr>
                <w:color w:val="000000"/>
              </w:rPr>
              <w:t>-</w:t>
            </w:r>
          </w:p>
        </w:tc>
        <w:tc>
          <w:tcPr>
            <w:tcW w:w="567" w:type="dxa"/>
            <w:hideMark/>
          </w:tcPr>
          <w:p w14:paraId="2D2A8F2A" w14:textId="77777777" w:rsidR="00972EBF" w:rsidRPr="00972EBF" w:rsidRDefault="00972EBF" w:rsidP="00972EBF">
            <w:pPr>
              <w:jc w:val="center"/>
              <w:rPr>
                <w:color w:val="000000"/>
              </w:rPr>
            </w:pPr>
            <w:r w:rsidRPr="00972EBF">
              <w:rPr>
                <w:color w:val="000000"/>
              </w:rPr>
              <w:t>-</w:t>
            </w:r>
          </w:p>
        </w:tc>
        <w:tc>
          <w:tcPr>
            <w:tcW w:w="851" w:type="dxa"/>
            <w:hideMark/>
          </w:tcPr>
          <w:p w14:paraId="54C30763" w14:textId="77777777" w:rsidR="00972EBF" w:rsidRPr="00972EBF" w:rsidRDefault="00972EBF" w:rsidP="00972EBF">
            <w:pPr>
              <w:jc w:val="center"/>
              <w:rPr>
                <w:color w:val="000000"/>
              </w:rPr>
            </w:pPr>
            <w:r w:rsidRPr="00972EBF">
              <w:rPr>
                <w:color w:val="000000"/>
              </w:rPr>
              <w:t>-</w:t>
            </w:r>
          </w:p>
        </w:tc>
        <w:tc>
          <w:tcPr>
            <w:tcW w:w="567" w:type="dxa"/>
            <w:hideMark/>
          </w:tcPr>
          <w:p w14:paraId="58FF4598" w14:textId="77777777" w:rsidR="00972EBF" w:rsidRPr="00972EBF" w:rsidRDefault="00972EBF" w:rsidP="00972EBF">
            <w:pPr>
              <w:jc w:val="center"/>
              <w:rPr>
                <w:color w:val="000000"/>
              </w:rPr>
            </w:pPr>
            <w:r w:rsidRPr="00972EBF">
              <w:rPr>
                <w:color w:val="000000"/>
              </w:rPr>
              <w:t>+</w:t>
            </w:r>
          </w:p>
        </w:tc>
        <w:tc>
          <w:tcPr>
            <w:tcW w:w="673" w:type="dxa"/>
            <w:hideMark/>
          </w:tcPr>
          <w:p w14:paraId="541DAFE2" w14:textId="77777777" w:rsidR="00972EBF" w:rsidRPr="00972EBF" w:rsidRDefault="00972EBF" w:rsidP="00972EBF">
            <w:pPr>
              <w:jc w:val="center"/>
              <w:rPr>
                <w:color w:val="000000"/>
              </w:rPr>
            </w:pPr>
            <w:r w:rsidRPr="00972EBF">
              <w:rPr>
                <w:color w:val="000000"/>
              </w:rPr>
              <w:t>+</w:t>
            </w:r>
          </w:p>
        </w:tc>
      </w:tr>
      <w:tr w:rsidR="00972EBF" w:rsidRPr="00972EBF" w14:paraId="7CF3DBF8" w14:textId="77777777" w:rsidTr="00F142DD">
        <w:trPr>
          <w:trHeight w:val="20"/>
        </w:trPr>
        <w:tc>
          <w:tcPr>
            <w:tcW w:w="562" w:type="dxa"/>
            <w:hideMark/>
          </w:tcPr>
          <w:p w14:paraId="73D16ED2" w14:textId="77777777" w:rsidR="00972EBF" w:rsidRPr="00972EBF" w:rsidRDefault="00972EBF" w:rsidP="00972EBF">
            <w:pPr>
              <w:rPr>
                <w:color w:val="000000"/>
              </w:rPr>
            </w:pPr>
            <w:r w:rsidRPr="00972EBF">
              <w:rPr>
                <w:color w:val="000000"/>
              </w:rPr>
              <w:t>128</w:t>
            </w:r>
          </w:p>
        </w:tc>
        <w:tc>
          <w:tcPr>
            <w:tcW w:w="1843" w:type="dxa"/>
            <w:hideMark/>
          </w:tcPr>
          <w:p w14:paraId="44955803" w14:textId="77777777" w:rsidR="00972EBF" w:rsidRPr="00972EBF" w:rsidRDefault="00972EBF" w:rsidP="00972EBF">
            <w:pPr>
              <w:rPr>
                <w:color w:val="000000"/>
              </w:rPr>
            </w:pPr>
            <w:r w:rsidRPr="00972EBF">
              <w:rPr>
                <w:color w:val="000000"/>
              </w:rPr>
              <w:t>Кладбище</w:t>
            </w:r>
          </w:p>
        </w:tc>
        <w:tc>
          <w:tcPr>
            <w:tcW w:w="2126" w:type="dxa"/>
            <w:hideMark/>
          </w:tcPr>
          <w:p w14:paraId="305E5052" w14:textId="77777777" w:rsidR="00972EBF" w:rsidRPr="00972EBF" w:rsidRDefault="00972EBF" w:rsidP="00972EBF">
            <w:pPr>
              <w:rPr>
                <w:color w:val="000000"/>
              </w:rPr>
            </w:pPr>
            <w:r w:rsidRPr="00972EBF">
              <w:rPr>
                <w:color w:val="000000"/>
              </w:rPr>
              <w:t>46К-5102</w:t>
            </w:r>
          </w:p>
        </w:tc>
        <w:tc>
          <w:tcPr>
            <w:tcW w:w="1843" w:type="dxa"/>
            <w:hideMark/>
          </w:tcPr>
          <w:p w14:paraId="2D3C1C7A" w14:textId="77777777" w:rsidR="00972EBF" w:rsidRPr="00972EBF" w:rsidRDefault="00972EBF" w:rsidP="00972EBF">
            <w:pPr>
              <w:rPr>
                <w:color w:val="000000"/>
              </w:rPr>
            </w:pPr>
            <w:r w:rsidRPr="00972EBF">
              <w:rPr>
                <w:color w:val="000000"/>
              </w:rPr>
              <w:t>Прямое</w:t>
            </w:r>
          </w:p>
        </w:tc>
        <w:tc>
          <w:tcPr>
            <w:tcW w:w="2268" w:type="dxa"/>
            <w:hideMark/>
          </w:tcPr>
          <w:p w14:paraId="761D411E" w14:textId="77777777" w:rsidR="00972EBF" w:rsidRPr="00972EBF" w:rsidRDefault="00972EBF" w:rsidP="00972EBF">
            <w:pPr>
              <w:rPr>
                <w:color w:val="000000"/>
              </w:rPr>
            </w:pPr>
            <w:r w:rsidRPr="00972EBF">
              <w:rPr>
                <w:color w:val="000000"/>
              </w:rPr>
              <w:t>-</w:t>
            </w:r>
          </w:p>
        </w:tc>
        <w:tc>
          <w:tcPr>
            <w:tcW w:w="851" w:type="dxa"/>
            <w:hideMark/>
          </w:tcPr>
          <w:p w14:paraId="5B582311" w14:textId="77777777" w:rsidR="00972EBF" w:rsidRPr="00972EBF" w:rsidRDefault="00972EBF" w:rsidP="00972EBF">
            <w:pPr>
              <w:jc w:val="center"/>
              <w:rPr>
                <w:color w:val="000000"/>
              </w:rPr>
            </w:pPr>
            <w:r w:rsidRPr="00972EBF">
              <w:rPr>
                <w:color w:val="000000"/>
              </w:rPr>
              <w:t>-</w:t>
            </w:r>
          </w:p>
        </w:tc>
        <w:tc>
          <w:tcPr>
            <w:tcW w:w="850" w:type="dxa"/>
            <w:hideMark/>
          </w:tcPr>
          <w:p w14:paraId="5F463717" w14:textId="77777777" w:rsidR="00972EBF" w:rsidRPr="00972EBF" w:rsidRDefault="00972EBF" w:rsidP="00972EBF">
            <w:pPr>
              <w:jc w:val="center"/>
              <w:rPr>
                <w:color w:val="000000"/>
              </w:rPr>
            </w:pPr>
            <w:r w:rsidRPr="00972EBF">
              <w:rPr>
                <w:color w:val="000000"/>
              </w:rPr>
              <w:t>-</w:t>
            </w:r>
          </w:p>
        </w:tc>
        <w:tc>
          <w:tcPr>
            <w:tcW w:w="851" w:type="dxa"/>
            <w:hideMark/>
          </w:tcPr>
          <w:p w14:paraId="23BC471F" w14:textId="77777777" w:rsidR="00972EBF" w:rsidRPr="00972EBF" w:rsidRDefault="00972EBF" w:rsidP="00972EBF">
            <w:pPr>
              <w:jc w:val="center"/>
              <w:rPr>
                <w:color w:val="000000"/>
              </w:rPr>
            </w:pPr>
            <w:r w:rsidRPr="00972EBF">
              <w:rPr>
                <w:color w:val="000000"/>
              </w:rPr>
              <w:t>-</w:t>
            </w:r>
          </w:p>
        </w:tc>
        <w:tc>
          <w:tcPr>
            <w:tcW w:w="708" w:type="dxa"/>
            <w:hideMark/>
          </w:tcPr>
          <w:p w14:paraId="09013AF8" w14:textId="77777777" w:rsidR="00972EBF" w:rsidRPr="00972EBF" w:rsidRDefault="00972EBF" w:rsidP="00972EBF">
            <w:pPr>
              <w:jc w:val="center"/>
              <w:rPr>
                <w:color w:val="000000"/>
              </w:rPr>
            </w:pPr>
            <w:r w:rsidRPr="00972EBF">
              <w:rPr>
                <w:color w:val="000000"/>
              </w:rPr>
              <w:t>-</w:t>
            </w:r>
          </w:p>
        </w:tc>
        <w:tc>
          <w:tcPr>
            <w:tcW w:w="567" w:type="dxa"/>
            <w:hideMark/>
          </w:tcPr>
          <w:p w14:paraId="0F3FF33F" w14:textId="77777777" w:rsidR="00972EBF" w:rsidRPr="00972EBF" w:rsidRDefault="00972EBF" w:rsidP="00972EBF">
            <w:pPr>
              <w:jc w:val="center"/>
              <w:rPr>
                <w:color w:val="000000"/>
              </w:rPr>
            </w:pPr>
            <w:r w:rsidRPr="00972EBF">
              <w:rPr>
                <w:color w:val="000000"/>
              </w:rPr>
              <w:t>-</w:t>
            </w:r>
          </w:p>
        </w:tc>
        <w:tc>
          <w:tcPr>
            <w:tcW w:w="851" w:type="dxa"/>
            <w:hideMark/>
          </w:tcPr>
          <w:p w14:paraId="23635F60" w14:textId="77777777" w:rsidR="00972EBF" w:rsidRPr="00972EBF" w:rsidRDefault="00972EBF" w:rsidP="00972EBF">
            <w:pPr>
              <w:jc w:val="center"/>
              <w:rPr>
                <w:color w:val="000000"/>
              </w:rPr>
            </w:pPr>
            <w:r w:rsidRPr="00972EBF">
              <w:rPr>
                <w:color w:val="000000"/>
              </w:rPr>
              <w:t>-</w:t>
            </w:r>
          </w:p>
        </w:tc>
        <w:tc>
          <w:tcPr>
            <w:tcW w:w="567" w:type="dxa"/>
            <w:hideMark/>
          </w:tcPr>
          <w:p w14:paraId="364EB526" w14:textId="77777777" w:rsidR="00972EBF" w:rsidRPr="00972EBF" w:rsidRDefault="00972EBF" w:rsidP="00972EBF">
            <w:pPr>
              <w:jc w:val="center"/>
              <w:rPr>
                <w:color w:val="000000"/>
              </w:rPr>
            </w:pPr>
            <w:r w:rsidRPr="00972EBF">
              <w:rPr>
                <w:color w:val="000000"/>
              </w:rPr>
              <w:t>+</w:t>
            </w:r>
          </w:p>
        </w:tc>
        <w:tc>
          <w:tcPr>
            <w:tcW w:w="673" w:type="dxa"/>
            <w:hideMark/>
          </w:tcPr>
          <w:p w14:paraId="04885364" w14:textId="77777777" w:rsidR="00972EBF" w:rsidRPr="00972EBF" w:rsidRDefault="00972EBF" w:rsidP="00972EBF">
            <w:pPr>
              <w:jc w:val="center"/>
              <w:rPr>
                <w:color w:val="000000"/>
              </w:rPr>
            </w:pPr>
            <w:r w:rsidRPr="00972EBF">
              <w:rPr>
                <w:color w:val="000000"/>
              </w:rPr>
              <w:t>+</w:t>
            </w:r>
          </w:p>
        </w:tc>
      </w:tr>
      <w:tr w:rsidR="00972EBF" w:rsidRPr="00972EBF" w14:paraId="52356AF5" w14:textId="77777777" w:rsidTr="00F142DD">
        <w:trPr>
          <w:trHeight w:val="20"/>
        </w:trPr>
        <w:tc>
          <w:tcPr>
            <w:tcW w:w="562" w:type="dxa"/>
            <w:hideMark/>
          </w:tcPr>
          <w:p w14:paraId="324AC596" w14:textId="77777777" w:rsidR="00972EBF" w:rsidRPr="00972EBF" w:rsidRDefault="00972EBF" w:rsidP="00972EBF">
            <w:pPr>
              <w:rPr>
                <w:color w:val="000000"/>
              </w:rPr>
            </w:pPr>
            <w:r w:rsidRPr="00972EBF">
              <w:rPr>
                <w:color w:val="000000"/>
              </w:rPr>
              <w:t>129</w:t>
            </w:r>
          </w:p>
        </w:tc>
        <w:tc>
          <w:tcPr>
            <w:tcW w:w="1843" w:type="dxa"/>
            <w:hideMark/>
          </w:tcPr>
          <w:p w14:paraId="798AD525" w14:textId="77777777" w:rsidR="00972EBF" w:rsidRPr="00972EBF" w:rsidRDefault="00972EBF" w:rsidP="00972EBF">
            <w:pPr>
              <w:rPr>
                <w:color w:val="000000"/>
              </w:rPr>
            </w:pPr>
            <w:r w:rsidRPr="00972EBF">
              <w:rPr>
                <w:color w:val="000000"/>
              </w:rPr>
              <w:t>Горки</w:t>
            </w:r>
          </w:p>
        </w:tc>
        <w:tc>
          <w:tcPr>
            <w:tcW w:w="2126" w:type="dxa"/>
            <w:hideMark/>
          </w:tcPr>
          <w:p w14:paraId="5E1FDB7C" w14:textId="77777777" w:rsidR="00972EBF" w:rsidRPr="00972EBF" w:rsidRDefault="00972EBF" w:rsidP="00972EBF">
            <w:pPr>
              <w:rPr>
                <w:color w:val="000000"/>
              </w:rPr>
            </w:pPr>
            <w:r w:rsidRPr="00972EBF">
              <w:rPr>
                <w:color w:val="000000"/>
              </w:rPr>
              <w:t>46Н-03339</w:t>
            </w:r>
          </w:p>
        </w:tc>
        <w:tc>
          <w:tcPr>
            <w:tcW w:w="1843" w:type="dxa"/>
            <w:hideMark/>
          </w:tcPr>
          <w:p w14:paraId="07340562" w14:textId="77777777" w:rsidR="00972EBF" w:rsidRPr="00972EBF" w:rsidRDefault="00972EBF" w:rsidP="00972EBF">
            <w:pPr>
              <w:rPr>
                <w:color w:val="000000"/>
              </w:rPr>
            </w:pPr>
            <w:r w:rsidRPr="00972EBF">
              <w:rPr>
                <w:color w:val="000000"/>
              </w:rPr>
              <w:t>Обратное</w:t>
            </w:r>
          </w:p>
        </w:tc>
        <w:tc>
          <w:tcPr>
            <w:tcW w:w="2268" w:type="dxa"/>
            <w:hideMark/>
          </w:tcPr>
          <w:p w14:paraId="71BF3234" w14:textId="77777777" w:rsidR="00972EBF" w:rsidRPr="00972EBF" w:rsidRDefault="00972EBF" w:rsidP="00972EBF">
            <w:pPr>
              <w:rPr>
                <w:color w:val="000000"/>
              </w:rPr>
            </w:pPr>
            <w:r w:rsidRPr="00972EBF">
              <w:rPr>
                <w:color w:val="000000"/>
              </w:rPr>
              <w:t>микрорайон Кашира-2</w:t>
            </w:r>
          </w:p>
        </w:tc>
        <w:tc>
          <w:tcPr>
            <w:tcW w:w="851" w:type="dxa"/>
            <w:hideMark/>
          </w:tcPr>
          <w:p w14:paraId="4EF5D82C" w14:textId="77777777" w:rsidR="00972EBF" w:rsidRPr="00972EBF" w:rsidRDefault="00972EBF" w:rsidP="00972EBF">
            <w:pPr>
              <w:jc w:val="center"/>
              <w:rPr>
                <w:color w:val="000000"/>
              </w:rPr>
            </w:pPr>
            <w:r w:rsidRPr="00972EBF">
              <w:rPr>
                <w:color w:val="000000"/>
              </w:rPr>
              <w:t>-</w:t>
            </w:r>
          </w:p>
        </w:tc>
        <w:tc>
          <w:tcPr>
            <w:tcW w:w="850" w:type="dxa"/>
            <w:hideMark/>
          </w:tcPr>
          <w:p w14:paraId="4872DD63" w14:textId="77777777" w:rsidR="00972EBF" w:rsidRPr="00972EBF" w:rsidRDefault="00972EBF" w:rsidP="00972EBF">
            <w:pPr>
              <w:jc w:val="center"/>
              <w:rPr>
                <w:color w:val="000000"/>
              </w:rPr>
            </w:pPr>
            <w:r w:rsidRPr="00972EBF">
              <w:rPr>
                <w:color w:val="000000"/>
              </w:rPr>
              <w:t>-</w:t>
            </w:r>
          </w:p>
        </w:tc>
        <w:tc>
          <w:tcPr>
            <w:tcW w:w="851" w:type="dxa"/>
            <w:hideMark/>
          </w:tcPr>
          <w:p w14:paraId="79A3EACA" w14:textId="77777777" w:rsidR="00972EBF" w:rsidRPr="00972EBF" w:rsidRDefault="00972EBF" w:rsidP="00972EBF">
            <w:pPr>
              <w:jc w:val="center"/>
              <w:rPr>
                <w:color w:val="000000"/>
              </w:rPr>
            </w:pPr>
            <w:r w:rsidRPr="00972EBF">
              <w:rPr>
                <w:color w:val="000000"/>
              </w:rPr>
              <w:t>-</w:t>
            </w:r>
          </w:p>
        </w:tc>
        <w:tc>
          <w:tcPr>
            <w:tcW w:w="708" w:type="dxa"/>
            <w:hideMark/>
          </w:tcPr>
          <w:p w14:paraId="207340B2" w14:textId="77777777" w:rsidR="00972EBF" w:rsidRPr="00972EBF" w:rsidRDefault="00972EBF" w:rsidP="00972EBF">
            <w:pPr>
              <w:jc w:val="center"/>
              <w:rPr>
                <w:color w:val="000000"/>
              </w:rPr>
            </w:pPr>
            <w:r w:rsidRPr="00972EBF">
              <w:rPr>
                <w:color w:val="000000"/>
              </w:rPr>
              <w:t>-</w:t>
            </w:r>
          </w:p>
        </w:tc>
        <w:tc>
          <w:tcPr>
            <w:tcW w:w="567" w:type="dxa"/>
            <w:hideMark/>
          </w:tcPr>
          <w:p w14:paraId="0085A324" w14:textId="77777777" w:rsidR="00972EBF" w:rsidRPr="00972EBF" w:rsidRDefault="00972EBF" w:rsidP="00972EBF">
            <w:pPr>
              <w:jc w:val="center"/>
              <w:rPr>
                <w:color w:val="000000"/>
              </w:rPr>
            </w:pPr>
            <w:r w:rsidRPr="00972EBF">
              <w:rPr>
                <w:color w:val="000000"/>
              </w:rPr>
              <w:t>-</w:t>
            </w:r>
          </w:p>
        </w:tc>
        <w:tc>
          <w:tcPr>
            <w:tcW w:w="851" w:type="dxa"/>
            <w:hideMark/>
          </w:tcPr>
          <w:p w14:paraId="21D05194" w14:textId="77777777" w:rsidR="00972EBF" w:rsidRPr="00972EBF" w:rsidRDefault="00972EBF" w:rsidP="00972EBF">
            <w:pPr>
              <w:jc w:val="center"/>
              <w:rPr>
                <w:color w:val="000000"/>
              </w:rPr>
            </w:pPr>
            <w:r w:rsidRPr="00972EBF">
              <w:rPr>
                <w:color w:val="000000"/>
              </w:rPr>
              <w:t>-</w:t>
            </w:r>
          </w:p>
        </w:tc>
        <w:tc>
          <w:tcPr>
            <w:tcW w:w="567" w:type="dxa"/>
            <w:hideMark/>
          </w:tcPr>
          <w:p w14:paraId="4FD668C4" w14:textId="77777777" w:rsidR="00972EBF" w:rsidRPr="00972EBF" w:rsidRDefault="00972EBF" w:rsidP="00972EBF">
            <w:pPr>
              <w:jc w:val="center"/>
              <w:rPr>
                <w:color w:val="000000"/>
              </w:rPr>
            </w:pPr>
            <w:r w:rsidRPr="00972EBF">
              <w:rPr>
                <w:color w:val="000000"/>
              </w:rPr>
              <w:t>+</w:t>
            </w:r>
          </w:p>
        </w:tc>
        <w:tc>
          <w:tcPr>
            <w:tcW w:w="673" w:type="dxa"/>
            <w:hideMark/>
          </w:tcPr>
          <w:p w14:paraId="6F7E0FEA" w14:textId="77777777" w:rsidR="00972EBF" w:rsidRPr="00972EBF" w:rsidRDefault="00972EBF" w:rsidP="00972EBF">
            <w:pPr>
              <w:jc w:val="center"/>
              <w:rPr>
                <w:color w:val="000000"/>
              </w:rPr>
            </w:pPr>
            <w:r w:rsidRPr="00972EBF">
              <w:rPr>
                <w:color w:val="000000"/>
              </w:rPr>
              <w:t>+</w:t>
            </w:r>
          </w:p>
        </w:tc>
      </w:tr>
      <w:tr w:rsidR="00972EBF" w:rsidRPr="00972EBF" w14:paraId="53D44AA2" w14:textId="77777777" w:rsidTr="00F142DD">
        <w:trPr>
          <w:trHeight w:val="20"/>
        </w:trPr>
        <w:tc>
          <w:tcPr>
            <w:tcW w:w="562" w:type="dxa"/>
            <w:hideMark/>
          </w:tcPr>
          <w:p w14:paraId="66552905" w14:textId="77777777" w:rsidR="00972EBF" w:rsidRPr="00972EBF" w:rsidRDefault="00972EBF" w:rsidP="00972EBF">
            <w:pPr>
              <w:rPr>
                <w:color w:val="000000"/>
              </w:rPr>
            </w:pPr>
            <w:r w:rsidRPr="00972EBF">
              <w:rPr>
                <w:color w:val="000000"/>
              </w:rPr>
              <w:t>130</w:t>
            </w:r>
          </w:p>
        </w:tc>
        <w:tc>
          <w:tcPr>
            <w:tcW w:w="1843" w:type="dxa"/>
            <w:hideMark/>
          </w:tcPr>
          <w:p w14:paraId="6C1393DC" w14:textId="77777777" w:rsidR="00972EBF" w:rsidRPr="00972EBF" w:rsidRDefault="00972EBF" w:rsidP="00972EBF">
            <w:pPr>
              <w:rPr>
                <w:color w:val="000000"/>
              </w:rPr>
            </w:pPr>
            <w:r w:rsidRPr="00972EBF">
              <w:rPr>
                <w:color w:val="000000"/>
              </w:rPr>
              <w:t>Горки</w:t>
            </w:r>
          </w:p>
        </w:tc>
        <w:tc>
          <w:tcPr>
            <w:tcW w:w="2126" w:type="dxa"/>
            <w:hideMark/>
          </w:tcPr>
          <w:p w14:paraId="461C401B" w14:textId="77777777" w:rsidR="00972EBF" w:rsidRPr="00972EBF" w:rsidRDefault="00972EBF" w:rsidP="00972EBF">
            <w:pPr>
              <w:rPr>
                <w:color w:val="000000"/>
              </w:rPr>
            </w:pPr>
            <w:r w:rsidRPr="00972EBF">
              <w:rPr>
                <w:color w:val="000000"/>
              </w:rPr>
              <w:t>46Н-03339</w:t>
            </w:r>
          </w:p>
        </w:tc>
        <w:tc>
          <w:tcPr>
            <w:tcW w:w="1843" w:type="dxa"/>
            <w:hideMark/>
          </w:tcPr>
          <w:p w14:paraId="44D415EA" w14:textId="77777777" w:rsidR="00972EBF" w:rsidRPr="00972EBF" w:rsidRDefault="00972EBF" w:rsidP="00972EBF">
            <w:pPr>
              <w:rPr>
                <w:color w:val="000000"/>
              </w:rPr>
            </w:pPr>
            <w:r w:rsidRPr="00972EBF">
              <w:rPr>
                <w:color w:val="000000"/>
              </w:rPr>
              <w:t>Прямое</w:t>
            </w:r>
          </w:p>
        </w:tc>
        <w:tc>
          <w:tcPr>
            <w:tcW w:w="2268" w:type="dxa"/>
            <w:hideMark/>
          </w:tcPr>
          <w:p w14:paraId="17597E23" w14:textId="77777777" w:rsidR="00972EBF" w:rsidRPr="00972EBF" w:rsidRDefault="00972EBF" w:rsidP="00972EBF">
            <w:pPr>
              <w:rPr>
                <w:color w:val="000000"/>
              </w:rPr>
            </w:pPr>
            <w:r w:rsidRPr="00972EBF">
              <w:rPr>
                <w:color w:val="000000"/>
              </w:rPr>
              <w:t>микрорайон Кашира-2</w:t>
            </w:r>
          </w:p>
        </w:tc>
        <w:tc>
          <w:tcPr>
            <w:tcW w:w="851" w:type="dxa"/>
            <w:hideMark/>
          </w:tcPr>
          <w:p w14:paraId="5F48CD2B" w14:textId="77777777" w:rsidR="00972EBF" w:rsidRPr="00972EBF" w:rsidRDefault="00972EBF" w:rsidP="00972EBF">
            <w:pPr>
              <w:jc w:val="center"/>
              <w:rPr>
                <w:color w:val="000000"/>
              </w:rPr>
            </w:pPr>
            <w:r w:rsidRPr="00972EBF">
              <w:rPr>
                <w:color w:val="000000"/>
              </w:rPr>
              <w:t>-</w:t>
            </w:r>
          </w:p>
        </w:tc>
        <w:tc>
          <w:tcPr>
            <w:tcW w:w="850" w:type="dxa"/>
            <w:hideMark/>
          </w:tcPr>
          <w:p w14:paraId="06F3DD44" w14:textId="77777777" w:rsidR="00972EBF" w:rsidRPr="00972EBF" w:rsidRDefault="00972EBF" w:rsidP="00972EBF">
            <w:pPr>
              <w:jc w:val="center"/>
              <w:rPr>
                <w:color w:val="000000"/>
              </w:rPr>
            </w:pPr>
            <w:r w:rsidRPr="00972EBF">
              <w:rPr>
                <w:color w:val="000000"/>
              </w:rPr>
              <w:t>-</w:t>
            </w:r>
          </w:p>
        </w:tc>
        <w:tc>
          <w:tcPr>
            <w:tcW w:w="851" w:type="dxa"/>
            <w:hideMark/>
          </w:tcPr>
          <w:p w14:paraId="547C29BB" w14:textId="77777777" w:rsidR="00972EBF" w:rsidRPr="00972EBF" w:rsidRDefault="00972EBF" w:rsidP="00972EBF">
            <w:pPr>
              <w:jc w:val="center"/>
              <w:rPr>
                <w:color w:val="000000"/>
              </w:rPr>
            </w:pPr>
            <w:r w:rsidRPr="00972EBF">
              <w:rPr>
                <w:color w:val="000000"/>
              </w:rPr>
              <w:t>-</w:t>
            </w:r>
          </w:p>
        </w:tc>
        <w:tc>
          <w:tcPr>
            <w:tcW w:w="708" w:type="dxa"/>
            <w:hideMark/>
          </w:tcPr>
          <w:p w14:paraId="3A59D555" w14:textId="77777777" w:rsidR="00972EBF" w:rsidRPr="00972EBF" w:rsidRDefault="00972EBF" w:rsidP="00972EBF">
            <w:pPr>
              <w:jc w:val="center"/>
              <w:rPr>
                <w:color w:val="000000"/>
              </w:rPr>
            </w:pPr>
            <w:r w:rsidRPr="00972EBF">
              <w:rPr>
                <w:color w:val="000000"/>
              </w:rPr>
              <w:t>-</w:t>
            </w:r>
          </w:p>
        </w:tc>
        <w:tc>
          <w:tcPr>
            <w:tcW w:w="567" w:type="dxa"/>
            <w:hideMark/>
          </w:tcPr>
          <w:p w14:paraId="2359F506" w14:textId="77777777" w:rsidR="00972EBF" w:rsidRPr="00972EBF" w:rsidRDefault="00972EBF" w:rsidP="00972EBF">
            <w:pPr>
              <w:jc w:val="center"/>
              <w:rPr>
                <w:color w:val="000000"/>
              </w:rPr>
            </w:pPr>
            <w:r w:rsidRPr="00972EBF">
              <w:rPr>
                <w:color w:val="000000"/>
              </w:rPr>
              <w:t>-</w:t>
            </w:r>
          </w:p>
        </w:tc>
        <w:tc>
          <w:tcPr>
            <w:tcW w:w="851" w:type="dxa"/>
            <w:hideMark/>
          </w:tcPr>
          <w:p w14:paraId="4D19A42C" w14:textId="77777777" w:rsidR="00972EBF" w:rsidRPr="00972EBF" w:rsidRDefault="00972EBF" w:rsidP="00972EBF">
            <w:pPr>
              <w:jc w:val="center"/>
              <w:rPr>
                <w:color w:val="000000"/>
              </w:rPr>
            </w:pPr>
            <w:r w:rsidRPr="00972EBF">
              <w:rPr>
                <w:color w:val="000000"/>
              </w:rPr>
              <w:t>-</w:t>
            </w:r>
          </w:p>
        </w:tc>
        <w:tc>
          <w:tcPr>
            <w:tcW w:w="567" w:type="dxa"/>
            <w:hideMark/>
          </w:tcPr>
          <w:p w14:paraId="6BBC0047" w14:textId="77777777" w:rsidR="00972EBF" w:rsidRPr="00972EBF" w:rsidRDefault="00972EBF" w:rsidP="00972EBF">
            <w:pPr>
              <w:jc w:val="center"/>
              <w:rPr>
                <w:color w:val="000000"/>
              </w:rPr>
            </w:pPr>
            <w:r w:rsidRPr="00972EBF">
              <w:rPr>
                <w:color w:val="000000"/>
              </w:rPr>
              <w:t>+</w:t>
            </w:r>
          </w:p>
        </w:tc>
        <w:tc>
          <w:tcPr>
            <w:tcW w:w="673" w:type="dxa"/>
            <w:hideMark/>
          </w:tcPr>
          <w:p w14:paraId="26638AE5" w14:textId="77777777" w:rsidR="00972EBF" w:rsidRPr="00972EBF" w:rsidRDefault="00972EBF" w:rsidP="00972EBF">
            <w:pPr>
              <w:jc w:val="center"/>
              <w:rPr>
                <w:color w:val="000000"/>
              </w:rPr>
            </w:pPr>
            <w:r w:rsidRPr="00972EBF">
              <w:rPr>
                <w:color w:val="000000"/>
              </w:rPr>
              <w:t>+</w:t>
            </w:r>
          </w:p>
        </w:tc>
      </w:tr>
      <w:tr w:rsidR="00972EBF" w:rsidRPr="00972EBF" w14:paraId="15FF5162" w14:textId="77777777" w:rsidTr="00F142DD">
        <w:trPr>
          <w:trHeight w:val="20"/>
        </w:trPr>
        <w:tc>
          <w:tcPr>
            <w:tcW w:w="562" w:type="dxa"/>
            <w:hideMark/>
          </w:tcPr>
          <w:p w14:paraId="124001B8" w14:textId="77777777" w:rsidR="00972EBF" w:rsidRPr="00972EBF" w:rsidRDefault="00972EBF" w:rsidP="00972EBF">
            <w:pPr>
              <w:rPr>
                <w:color w:val="000000"/>
              </w:rPr>
            </w:pPr>
            <w:r w:rsidRPr="00972EBF">
              <w:rPr>
                <w:color w:val="000000"/>
              </w:rPr>
              <w:t>131</w:t>
            </w:r>
          </w:p>
        </w:tc>
        <w:tc>
          <w:tcPr>
            <w:tcW w:w="1843" w:type="dxa"/>
            <w:hideMark/>
          </w:tcPr>
          <w:p w14:paraId="3C8EB3A8" w14:textId="77777777" w:rsidR="00972EBF" w:rsidRPr="00972EBF" w:rsidRDefault="00972EBF" w:rsidP="00972EBF">
            <w:pPr>
              <w:rPr>
                <w:color w:val="000000"/>
              </w:rPr>
            </w:pPr>
            <w:r w:rsidRPr="00972EBF">
              <w:rPr>
                <w:color w:val="000000"/>
              </w:rPr>
              <w:t>Яковское</w:t>
            </w:r>
          </w:p>
        </w:tc>
        <w:tc>
          <w:tcPr>
            <w:tcW w:w="2126" w:type="dxa"/>
            <w:hideMark/>
          </w:tcPr>
          <w:p w14:paraId="498EF645" w14:textId="77777777" w:rsidR="00972EBF" w:rsidRPr="00972EBF" w:rsidRDefault="00972EBF" w:rsidP="00972EBF">
            <w:pPr>
              <w:rPr>
                <w:color w:val="000000"/>
              </w:rPr>
            </w:pPr>
            <w:r w:rsidRPr="00972EBF">
              <w:rPr>
                <w:color w:val="000000"/>
              </w:rPr>
              <w:t>46К-6050</w:t>
            </w:r>
          </w:p>
        </w:tc>
        <w:tc>
          <w:tcPr>
            <w:tcW w:w="1843" w:type="dxa"/>
            <w:hideMark/>
          </w:tcPr>
          <w:p w14:paraId="0C8A7E6D" w14:textId="77777777" w:rsidR="00972EBF" w:rsidRPr="00972EBF" w:rsidRDefault="00972EBF" w:rsidP="00972EBF">
            <w:pPr>
              <w:rPr>
                <w:color w:val="000000"/>
              </w:rPr>
            </w:pPr>
            <w:r w:rsidRPr="00972EBF">
              <w:rPr>
                <w:color w:val="000000"/>
              </w:rPr>
              <w:t>Обратное</w:t>
            </w:r>
          </w:p>
        </w:tc>
        <w:tc>
          <w:tcPr>
            <w:tcW w:w="2268" w:type="dxa"/>
            <w:hideMark/>
          </w:tcPr>
          <w:p w14:paraId="3820C868" w14:textId="77777777" w:rsidR="00972EBF" w:rsidRPr="00972EBF" w:rsidRDefault="00972EBF" w:rsidP="00972EBF">
            <w:pPr>
              <w:rPr>
                <w:color w:val="000000"/>
              </w:rPr>
            </w:pPr>
            <w:r w:rsidRPr="00972EBF">
              <w:rPr>
                <w:color w:val="000000"/>
              </w:rPr>
              <w:t>деревня Яковское</w:t>
            </w:r>
          </w:p>
        </w:tc>
        <w:tc>
          <w:tcPr>
            <w:tcW w:w="851" w:type="dxa"/>
            <w:hideMark/>
          </w:tcPr>
          <w:p w14:paraId="5CB50915" w14:textId="77777777" w:rsidR="00972EBF" w:rsidRPr="00972EBF" w:rsidRDefault="00972EBF" w:rsidP="00972EBF">
            <w:pPr>
              <w:jc w:val="center"/>
              <w:rPr>
                <w:color w:val="000000"/>
              </w:rPr>
            </w:pPr>
            <w:r w:rsidRPr="00972EBF">
              <w:rPr>
                <w:color w:val="000000"/>
              </w:rPr>
              <w:t>-</w:t>
            </w:r>
          </w:p>
        </w:tc>
        <w:tc>
          <w:tcPr>
            <w:tcW w:w="850" w:type="dxa"/>
            <w:hideMark/>
          </w:tcPr>
          <w:p w14:paraId="282A5986" w14:textId="77777777" w:rsidR="00972EBF" w:rsidRPr="00972EBF" w:rsidRDefault="00972EBF" w:rsidP="00972EBF">
            <w:pPr>
              <w:jc w:val="center"/>
              <w:rPr>
                <w:color w:val="000000"/>
              </w:rPr>
            </w:pPr>
            <w:r w:rsidRPr="00972EBF">
              <w:rPr>
                <w:color w:val="000000"/>
              </w:rPr>
              <w:t>+</w:t>
            </w:r>
          </w:p>
        </w:tc>
        <w:tc>
          <w:tcPr>
            <w:tcW w:w="851" w:type="dxa"/>
            <w:hideMark/>
          </w:tcPr>
          <w:p w14:paraId="7BB93CEC" w14:textId="77777777" w:rsidR="00972EBF" w:rsidRPr="00972EBF" w:rsidRDefault="00972EBF" w:rsidP="00972EBF">
            <w:pPr>
              <w:jc w:val="center"/>
              <w:rPr>
                <w:color w:val="000000"/>
              </w:rPr>
            </w:pPr>
            <w:r w:rsidRPr="00972EBF">
              <w:rPr>
                <w:color w:val="000000"/>
              </w:rPr>
              <w:t>-</w:t>
            </w:r>
          </w:p>
        </w:tc>
        <w:tc>
          <w:tcPr>
            <w:tcW w:w="708" w:type="dxa"/>
            <w:hideMark/>
          </w:tcPr>
          <w:p w14:paraId="0C63225F" w14:textId="77777777" w:rsidR="00972EBF" w:rsidRPr="00972EBF" w:rsidRDefault="00972EBF" w:rsidP="00972EBF">
            <w:pPr>
              <w:jc w:val="center"/>
              <w:rPr>
                <w:color w:val="000000"/>
              </w:rPr>
            </w:pPr>
            <w:r w:rsidRPr="00972EBF">
              <w:rPr>
                <w:color w:val="000000"/>
              </w:rPr>
              <w:t>-</w:t>
            </w:r>
          </w:p>
        </w:tc>
        <w:tc>
          <w:tcPr>
            <w:tcW w:w="567" w:type="dxa"/>
            <w:hideMark/>
          </w:tcPr>
          <w:p w14:paraId="522A5B12" w14:textId="77777777" w:rsidR="00972EBF" w:rsidRPr="00972EBF" w:rsidRDefault="00972EBF" w:rsidP="00972EBF">
            <w:pPr>
              <w:jc w:val="center"/>
              <w:rPr>
                <w:color w:val="000000"/>
              </w:rPr>
            </w:pPr>
            <w:r w:rsidRPr="00972EBF">
              <w:rPr>
                <w:color w:val="000000"/>
              </w:rPr>
              <w:t>-</w:t>
            </w:r>
          </w:p>
        </w:tc>
        <w:tc>
          <w:tcPr>
            <w:tcW w:w="851" w:type="dxa"/>
            <w:hideMark/>
          </w:tcPr>
          <w:p w14:paraId="3DF4A319" w14:textId="77777777" w:rsidR="00972EBF" w:rsidRPr="00972EBF" w:rsidRDefault="00972EBF" w:rsidP="00972EBF">
            <w:pPr>
              <w:jc w:val="center"/>
              <w:rPr>
                <w:color w:val="000000"/>
              </w:rPr>
            </w:pPr>
            <w:r w:rsidRPr="00972EBF">
              <w:rPr>
                <w:color w:val="000000"/>
              </w:rPr>
              <w:t>-</w:t>
            </w:r>
          </w:p>
        </w:tc>
        <w:tc>
          <w:tcPr>
            <w:tcW w:w="567" w:type="dxa"/>
            <w:hideMark/>
          </w:tcPr>
          <w:p w14:paraId="6D21BC96" w14:textId="77777777" w:rsidR="00972EBF" w:rsidRPr="00972EBF" w:rsidRDefault="00972EBF" w:rsidP="00972EBF">
            <w:pPr>
              <w:jc w:val="center"/>
              <w:rPr>
                <w:color w:val="000000"/>
              </w:rPr>
            </w:pPr>
            <w:r w:rsidRPr="00972EBF">
              <w:rPr>
                <w:color w:val="000000"/>
              </w:rPr>
              <w:t>+</w:t>
            </w:r>
          </w:p>
        </w:tc>
        <w:tc>
          <w:tcPr>
            <w:tcW w:w="673" w:type="dxa"/>
            <w:hideMark/>
          </w:tcPr>
          <w:p w14:paraId="424CC3C6" w14:textId="77777777" w:rsidR="00972EBF" w:rsidRPr="00972EBF" w:rsidRDefault="00972EBF" w:rsidP="00972EBF">
            <w:pPr>
              <w:jc w:val="center"/>
              <w:rPr>
                <w:color w:val="000000"/>
              </w:rPr>
            </w:pPr>
            <w:r w:rsidRPr="00972EBF">
              <w:rPr>
                <w:color w:val="000000"/>
              </w:rPr>
              <w:t>+</w:t>
            </w:r>
          </w:p>
        </w:tc>
      </w:tr>
      <w:tr w:rsidR="00972EBF" w:rsidRPr="00972EBF" w14:paraId="24F5271C" w14:textId="77777777" w:rsidTr="00F142DD">
        <w:trPr>
          <w:trHeight w:val="20"/>
        </w:trPr>
        <w:tc>
          <w:tcPr>
            <w:tcW w:w="562" w:type="dxa"/>
            <w:hideMark/>
          </w:tcPr>
          <w:p w14:paraId="7EE1D6E4" w14:textId="77777777" w:rsidR="00972EBF" w:rsidRPr="00972EBF" w:rsidRDefault="00972EBF" w:rsidP="00972EBF">
            <w:pPr>
              <w:rPr>
                <w:color w:val="000000"/>
              </w:rPr>
            </w:pPr>
            <w:r w:rsidRPr="00972EBF">
              <w:rPr>
                <w:color w:val="000000"/>
              </w:rPr>
              <w:t>132</w:t>
            </w:r>
          </w:p>
        </w:tc>
        <w:tc>
          <w:tcPr>
            <w:tcW w:w="1843" w:type="dxa"/>
            <w:hideMark/>
          </w:tcPr>
          <w:p w14:paraId="38FDF52B" w14:textId="77777777" w:rsidR="00972EBF" w:rsidRPr="00972EBF" w:rsidRDefault="00972EBF" w:rsidP="00972EBF">
            <w:pPr>
              <w:rPr>
                <w:color w:val="000000"/>
              </w:rPr>
            </w:pPr>
            <w:r w:rsidRPr="00972EBF">
              <w:rPr>
                <w:color w:val="000000"/>
              </w:rPr>
              <w:t>Яковское</w:t>
            </w:r>
          </w:p>
        </w:tc>
        <w:tc>
          <w:tcPr>
            <w:tcW w:w="2126" w:type="dxa"/>
            <w:hideMark/>
          </w:tcPr>
          <w:p w14:paraId="01B354B5" w14:textId="77777777" w:rsidR="00972EBF" w:rsidRPr="00972EBF" w:rsidRDefault="00972EBF" w:rsidP="00972EBF">
            <w:pPr>
              <w:rPr>
                <w:color w:val="000000"/>
              </w:rPr>
            </w:pPr>
            <w:r w:rsidRPr="00972EBF">
              <w:rPr>
                <w:color w:val="000000"/>
              </w:rPr>
              <w:t>46К-6050</w:t>
            </w:r>
          </w:p>
        </w:tc>
        <w:tc>
          <w:tcPr>
            <w:tcW w:w="1843" w:type="dxa"/>
            <w:hideMark/>
          </w:tcPr>
          <w:p w14:paraId="57C54E50" w14:textId="77777777" w:rsidR="00972EBF" w:rsidRPr="00972EBF" w:rsidRDefault="00972EBF" w:rsidP="00972EBF">
            <w:pPr>
              <w:rPr>
                <w:color w:val="000000"/>
              </w:rPr>
            </w:pPr>
            <w:r w:rsidRPr="00972EBF">
              <w:rPr>
                <w:color w:val="000000"/>
              </w:rPr>
              <w:t>Прямое</w:t>
            </w:r>
          </w:p>
        </w:tc>
        <w:tc>
          <w:tcPr>
            <w:tcW w:w="2268" w:type="dxa"/>
            <w:hideMark/>
          </w:tcPr>
          <w:p w14:paraId="475A337F" w14:textId="77777777" w:rsidR="00972EBF" w:rsidRPr="00972EBF" w:rsidRDefault="00972EBF" w:rsidP="00972EBF">
            <w:pPr>
              <w:rPr>
                <w:color w:val="000000"/>
              </w:rPr>
            </w:pPr>
            <w:r w:rsidRPr="00972EBF">
              <w:rPr>
                <w:color w:val="000000"/>
              </w:rPr>
              <w:t>деревня Яковское</w:t>
            </w:r>
          </w:p>
        </w:tc>
        <w:tc>
          <w:tcPr>
            <w:tcW w:w="851" w:type="dxa"/>
            <w:hideMark/>
          </w:tcPr>
          <w:p w14:paraId="6A767736" w14:textId="77777777" w:rsidR="00972EBF" w:rsidRPr="00972EBF" w:rsidRDefault="00972EBF" w:rsidP="00972EBF">
            <w:pPr>
              <w:jc w:val="center"/>
              <w:rPr>
                <w:color w:val="000000"/>
              </w:rPr>
            </w:pPr>
            <w:r w:rsidRPr="00972EBF">
              <w:rPr>
                <w:color w:val="000000"/>
              </w:rPr>
              <w:t>-</w:t>
            </w:r>
          </w:p>
        </w:tc>
        <w:tc>
          <w:tcPr>
            <w:tcW w:w="850" w:type="dxa"/>
            <w:hideMark/>
          </w:tcPr>
          <w:p w14:paraId="5DC837EB" w14:textId="77777777" w:rsidR="00972EBF" w:rsidRPr="00972EBF" w:rsidRDefault="00972EBF" w:rsidP="00972EBF">
            <w:pPr>
              <w:jc w:val="center"/>
              <w:rPr>
                <w:color w:val="000000"/>
              </w:rPr>
            </w:pPr>
            <w:r w:rsidRPr="00972EBF">
              <w:rPr>
                <w:color w:val="000000"/>
              </w:rPr>
              <w:t>-</w:t>
            </w:r>
          </w:p>
        </w:tc>
        <w:tc>
          <w:tcPr>
            <w:tcW w:w="851" w:type="dxa"/>
            <w:hideMark/>
          </w:tcPr>
          <w:p w14:paraId="65162263" w14:textId="77777777" w:rsidR="00972EBF" w:rsidRPr="00972EBF" w:rsidRDefault="00972EBF" w:rsidP="00972EBF">
            <w:pPr>
              <w:jc w:val="center"/>
              <w:rPr>
                <w:color w:val="000000"/>
              </w:rPr>
            </w:pPr>
            <w:r w:rsidRPr="00972EBF">
              <w:rPr>
                <w:color w:val="000000"/>
              </w:rPr>
              <w:t>-</w:t>
            </w:r>
          </w:p>
        </w:tc>
        <w:tc>
          <w:tcPr>
            <w:tcW w:w="708" w:type="dxa"/>
            <w:hideMark/>
          </w:tcPr>
          <w:p w14:paraId="1D321F03" w14:textId="77777777" w:rsidR="00972EBF" w:rsidRPr="00972EBF" w:rsidRDefault="00972EBF" w:rsidP="00972EBF">
            <w:pPr>
              <w:jc w:val="center"/>
              <w:rPr>
                <w:color w:val="000000"/>
              </w:rPr>
            </w:pPr>
            <w:r w:rsidRPr="00972EBF">
              <w:rPr>
                <w:color w:val="000000"/>
              </w:rPr>
              <w:t>-</w:t>
            </w:r>
          </w:p>
        </w:tc>
        <w:tc>
          <w:tcPr>
            <w:tcW w:w="567" w:type="dxa"/>
            <w:hideMark/>
          </w:tcPr>
          <w:p w14:paraId="26DC70E9" w14:textId="77777777" w:rsidR="00972EBF" w:rsidRPr="00972EBF" w:rsidRDefault="00972EBF" w:rsidP="00972EBF">
            <w:pPr>
              <w:jc w:val="center"/>
              <w:rPr>
                <w:color w:val="000000"/>
              </w:rPr>
            </w:pPr>
            <w:r w:rsidRPr="00972EBF">
              <w:rPr>
                <w:color w:val="000000"/>
              </w:rPr>
              <w:t>-</w:t>
            </w:r>
          </w:p>
        </w:tc>
        <w:tc>
          <w:tcPr>
            <w:tcW w:w="851" w:type="dxa"/>
            <w:hideMark/>
          </w:tcPr>
          <w:p w14:paraId="71E464AC" w14:textId="77777777" w:rsidR="00972EBF" w:rsidRPr="00972EBF" w:rsidRDefault="00972EBF" w:rsidP="00972EBF">
            <w:pPr>
              <w:jc w:val="center"/>
              <w:rPr>
                <w:color w:val="000000"/>
              </w:rPr>
            </w:pPr>
            <w:r w:rsidRPr="00972EBF">
              <w:rPr>
                <w:color w:val="000000"/>
              </w:rPr>
              <w:t>-</w:t>
            </w:r>
          </w:p>
        </w:tc>
        <w:tc>
          <w:tcPr>
            <w:tcW w:w="567" w:type="dxa"/>
            <w:hideMark/>
          </w:tcPr>
          <w:p w14:paraId="61F70601" w14:textId="77777777" w:rsidR="00972EBF" w:rsidRPr="00972EBF" w:rsidRDefault="00972EBF" w:rsidP="00972EBF">
            <w:pPr>
              <w:jc w:val="center"/>
              <w:rPr>
                <w:color w:val="000000"/>
              </w:rPr>
            </w:pPr>
            <w:r w:rsidRPr="00972EBF">
              <w:rPr>
                <w:color w:val="000000"/>
              </w:rPr>
              <w:t>+</w:t>
            </w:r>
          </w:p>
        </w:tc>
        <w:tc>
          <w:tcPr>
            <w:tcW w:w="673" w:type="dxa"/>
            <w:hideMark/>
          </w:tcPr>
          <w:p w14:paraId="5CAE4760" w14:textId="77777777" w:rsidR="00972EBF" w:rsidRPr="00972EBF" w:rsidRDefault="00972EBF" w:rsidP="00972EBF">
            <w:pPr>
              <w:jc w:val="center"/>
              <w:rPr>
                <w:color w:val="000000"/>
              </w:rPr>
            </w:pPr>
            <w:r w:rsidRPr="00972EBF">
              <w:rPr>
                <w:color w:val="000000"/>
              </w:rPr>
              <w:t>+</w:t>
            </w:r>
          </w:p>
        </w:tc>
      </w:tr>
      <w:tr w:rsidR="00972EBF" w:rsidRPr="00972EBF" w14:paraId="56261E35" w14:textId="77777777" w:rsidTr="00F142DD">
        <w:trPr>
          <w:trHeight w:val="20"/>
        </w:trPr>
        <w:tc>
          <w:tcPr>
            <w:tcW w:w="562" w:type="dxa"/>
            <w:hideMark/>
          </w:tcPr>
          <w:p w14:paraId="6BEA32F6" w14:textId="77777777" w:rsidR="00972EBF" w:rsidRPr="00972EBF" w:rsidRDefault="00972EBF" w:rsidP="00972EBF">
            <w:pPr>
              <w:rPr>
                <w:color w:val="000000"/>
              </w:rPr>
            </w:pPr>
            <w:r w:rsidRPr="00972EBF">
              <w:rPr>
                <w:color w:val="000000"/>
              </w:rPr>
              <w:t>133</w:t>
            </w:r>
          </w:p>
        </w:tc>
        <w:tc>
          <w:tcPr>
            <w:tcW w:w="1843" w:type="dxa"/>
            <w:hideMark/>
          </w:tcPr>
          <w:p w14:paraId="12B206C0" w14:textId="77777777" w:rsidR="00972EBF" w:rsidRPr="00972EBF" w:rsidRDefault="00972EBF" w:rsidP="00972EBF">
            <w:pPr>
              <w:rPr>
                <w:color w:val="000000"/>
              </w:rPr>
            </w:pPr>
            <w:r w:rsidRPr="00972EBF">
              <w:rPr>
                <w:color w:val="000000"/>
              </w:rPr>
              <w:t>Вальцово</w:t>
            </w:r>
          </w:p>
        </w:tc>
        <w:tc>
          <w:tcPr>
            <w:tcW w:w="2126" w:type="dxa"/>
            <w:hideMark/>
          </w:tcPr>
          <w:p w14:paraId="52B99F22" w14:textId="77777777" w:rsidR="00972EBF" w:rsidRPr="00972EBF" w:rsidRDefault="00972EBF" w:rsidP="00972EBF">
            <w:pPr>
              <w:rPr>
                <w:color w:val="000000"/>
              </w:rPr>
            </w:pPr>
            <w:r w:rsidRPr="00972EBF">
              <w:rPr>
                <w:color w:val="000000"/>
              </w:rPr>
              <w:t>46К-6011</w:t>
            </w:r>
          </w:p>
        </w:tc>
        <w:tc>
          <w:tcPr>
            <w:tcW w:w="1843" w:type="dxa"/>
            <w:hideMark/>
          </w:tcPr>
          <w:p w14:paraId="361ABBB6" w14:textId="77777777" w:rsidR="00972EBF" w:rsidRPr="00972EBF" w:rsidRDefault="00972EBF" w:rsidP="00972EBF">
            <w:pPr>
              <w:rPr>
                <w:color w:val="000000"/>
              </w:rPr>
            </w:pPr>
            <w:r w:rsidRPr="00972EBF">
              <w:rPr>
                <w:color w:val="000000"/>
              </w:rPr>
              <w:t>Прямое</w:t>
            </w:r>
          </w:p>
        </w:tc>
        <w:tc>
          <w:tcPr>
            <w:tcW w:w="2268" w:type="dxa"/>
            <w:hideMark/>
          </w:tcPr>
          <w:p w14:paraId="3A9FFF39" w14:textId="77777777" w:rsidR="00972EBF" w:rsidRPr="00972EBF" w:rsidRDefault="00972EBF" w:rsidP="00972EBF">
            <w:pPr>
              <w:rPr>
                <w:color w:val="000000"/>
              </w:rPr>
            </w:pPr>
            <w:r w:rsidRPr="00972EBF">
              <w:rPr>
                <w:color w:val="000000"/>
              </w:rPr>
              <w:t>-</w:t>
            </w:r>
          </w:p>
        </w:tc>
        <w:tc>
          <w:tcPr>
            <w:tcW w:w="851" w:type="dxa"/>
            <w:hideMark/>
          </w:tcPr>
          <w:p w14:paraId="270EF9D6" w14:textId="77777777" w:rsidR="00972EBF" w:rsidRPr="00972EBF" w:rsidRDefault="00972EBF" w:rsidP="00972EBF">
            <w:pPr>
              <w:jc w:val="center"/>
              <w:rPr>
                <w:color w:val="000000"/>
              </w:rPr>
            </w:pPr>
            <w:r w:rsidRPr="00972EBF">
              <w:rPr>
                <w:color w:val="000000"/>
              </w:rPr>
              <w:t>-</w:t>
            </w:r>
          </w:p>
        </w:tc>
        <w:tc>
          <w:tcPr>
            <w:tcW w:w="850" w:type="dxa"/>
            <w:hideMark/>
          </w:tcPr>
          <w:p w14:paraId="04934F34" w14:textId="77777777" w:rsidR="00972EBF" w:rsidRPr="00972EBF" w:rsidRDefault="00972EBF" w:rsidP="00972EBF">
            <w:pPr>
              <w:jc w:val="center"/>
              <w:rPr>
                <w:color w:val="000000"/>
              </w:rPr>
            </w:pPr>
            <w:r w:rsidRPr="00972EBF">
              <w:rPr>
                <w:color w:val="000000"/>
              </w:rPr>
              <w:t>-</w:t>
            </w:r>
          </w:p>
        </w:tc>
        <w:tc>
          <w:tcPr>
            <w:tcW w:w="851" w:type="dxa"/>
            <w:hideMark/>
          </w:tcPr>
          <w:p w14:paraId="225223CE" w14:textId="77777777" w:rsidR="00972EBF" w:rsidRPr="00972EBF" w:rsidRDefault="00972EBF" w:rsidP="00972EBF">
            <w:pPr>
              <w:jc w:val="center"/>
              <w:rPr>
                <w:color w:val="000000"/>
              </w:rPr>
            </w:pPr>
            <w:r w:rsidRPr="00972EBF">
              <w:rPr>
                <w:color w:val="000000"/>
              </w:rPr>
              <w:t>-</w:t>
            </w:r>
          </w:p>
        </w:tc>
        <w:tc>
          <w:tcPr>
            <w:tcW w:w="708" w:type="dxa"/>
            <w:hideMark/>
          </w:tcPr>
          <w:p w14:paraId="44346C3A" w14:textId="77777777" w:rsidR="00972EBF" w:rsidRPr="00972EBF" w:rsidRDefault="00972EBF" w:rsidP="00972EBF">
            <w:pPr>
              <w:jc w:val="center"/>
              <w:rPr>
                <w:color w:val="000000"/>
              </w:rPr>
            </w:pPr>
            <w:r w:rsidRPr="00972EBF">
              <w:rPr>
                <w:color w:val="000000"/>
              </w:rPr>
              <w:t>-</w:t>
            </w:r>
          </w:p>
        </w:tc>
        <w:tc>
          <w:tcPr>
            <w:tcW w:w="567" w:type="dxa"/>
            <w:hideMark/>
          </w:tcPr>
          <w:p w14:paraId="2A28D778" w14:textId="77777777" w:rsidR="00972EBF" w:rsidRPr="00972EBF" w:rsidRDefault="00972EBF" w:rsidP="00972EBF">
            <w:pPr>
              <w:jc w:val="center"/>
              <w:rPr>
                <w:color w:val="000000"/>
              </w:rPr>
            </w:pPr>
            <w:r w:rsidRPr="00972EBF">
              <w:rPr>
                <w:color w:val="000000"/>
              </w:rPr>
              <w:t>-</w:t>
            </w:r>
          </w:p>
        </w:tc>
        <w:tc>
          <w:tcPr>
            <w:tcW w:w="851" w:type="dxa"/>
            <w:hideMark/>
          </w:tcPr>
          <w:p w14:paraId="7BDEEDBB" w14:textId="77777777" w:rsidR="00972EBF" w:rsidRPr="00972EBF" w:rsidRDefault="00972EBF" w:rsidP="00972EBF">
            <w:pPr>
              <w:jc w:val="center"/>
              <w:rPr>
                <w:color w:val="000000"/>
              </w:rPr>
            </w:pPr>
            <w:r w:rsidRPr="00972EBF">
              <w:rPr>
                <w:color w:val="000000"/>
              </w:rPr>
              <w:t>-</w:t>
            </w:r>
          </w:p>
        </w:tc>
        <w:tc>
          <w:tcPr>
            <w:tcW w:w="567" w:type="dxa"/>
            <w:hideMark/>
          </w:tcPr>
          <w:p w14:paraId="325328A7" w14:textId="77777777" w:rsidR="00972EBF" w:rsidRPr="00972EBF" w:rsidRDefault="00972EBF" w:rsidP="00972EBF">
            <w:pPr>
              <w:jc w:val="center"/>
              <w:rPr>
                <w:color w:val="000000"/>
              </w:rPr>
            </w:pPr>
            <w:r w:rsidRPr="00972EBF">
              <w:rPr>
                <w:color w:val="000000"/>
              </w:rPr>
              <w:t>+</w:t>
            </w:r>
          </w:p>
        </w:tc>
        <w:tc>
          <w:tcPr>
            <w:tcW w:w="673" w:type="dxa"/>
            <w:hideMark/>
          </w:tcPr>
          <w:p w14:paraId="3B4B631D" w14:textId="77777777" w:rsidR="00972EBF" w:rsidRPr="00972EBF" w:rsidRDefault="00972EBF" w:rsidP="00972EBF">
            <w:pPr>
              <w:jc w:val="center"/>
              <w:rPr>
                <w:color w:val="000000"/>
              </w:rPr>
            </w:pPr>
            <w:r w:rsidRPr="00972EBF">
              <w:rPr>
                <w:color w:val="000000"/>
              </w:rPr>
              <w:t>+</w:t>
            </w:r>
          </w:p>
        </w:tc>
      </w:tr>
      <w:tr w:rsidR="00972EBF" w:rsidRPr="00972EBF" w14:paraId="56C8779F" w14:textId="77777777" w:rsidTr="00F142DD">
        <w:trPr>
          <w:trHeight w:val="20"/>
        </w:trPr>
        <w:tc>
          <w:tcPr>
            <w:tcW w:w="562" w:type="dxa"/>
            <w:hideMark/>
          </w:tcPr>
          <w:p w14:paraId="0F61CCD2" w14:textId="77777777" w:rsidR="00972EBF" w:rsidRPr="00972EBF" w:rsidRDefault="00972EBF" w:rsidP="00972EBF">
            <w:pPr>
              <w:rPr>
                <w:color w:val="000000"/>
              </w:rPr>
            </w:pPr>
            <w:r w:rsidRPr="00972EBF">
              <w:rPr>
                <w:color w:val="000000"/>
              </w:rPr>
              <w:t>134</w:t>
            </w:r>
          </w:p>
        </w:tc>
        <w:tc>
          <w:tcPr>
            <w:tcW w:w="1843" w:type="dxa"/>
            <w:hideMark/>
          </w:tcPr>
          <w:p w14:paraId="35FB478A" w14:textId="77777777" w:rsidR="00972EBF" w:rsidRPr="00972EBF" w:rsidRDefault="00972EBF" w:rsidP="00972EBF">
            <w:pPr>
              <w:rPr>
                <w:color w:val="000000"/>
              </w:rPr>
            </w:pPr>
            <w:r w:rsidRPr="00972EBF">
              <w:rPr>
                <w:color w:val="000000"/>
              </w:rPr>
              <w:t>Вальцово</w:t>
            </w:r>
          </w:p>
        </w:tc>
        <w:tc>
          <w:tcPr>
            <w:tcW w:w="2126" w:type="dxa"/>
            <w:hideMark/>
          </w:tcPr>
          <w:p w14:paraId="03F45C44" w14:textId="77777777" w:rsidR="00972EBF" w:rsidRPr="00972EBF" w:rsidRDefault="00972EBF" w:rsidP="00972EBF">
            <w:pPr>
              <w:rPr>
                <w:color w:val="000000"/>
              </w:rPr>
            </w:pPr>
            <w:r w:rsidRPr="00972EBF">
              <w:rPr>
                <w:color w:val="000000"/>
              </w:rPr>
              <w:t>46К-6011</w:t>
            </w:r>
          </w:p>
        </w:tc>
        <w:tc>
          <w:tcPr>
            <w:tcW w:w="1843" w:type="dxa"/>
            <w:hideMark/>
          </w:tcPr>
          <w:p w14:paraId="50845C17" w14:textId="77777777" w:rsidR="00972EBF" w:rsidRPr="00972EBF" w:rsidRDefault="00972EBF" w:rsidP="00972EBF">
            <w:pPr>
              <w:rPr>
                <w:color w:val="000000"/>
              </w:rPr>
            </w:pPr>
            <w:r w:rsidRPr="00972EBF">
              <w:rPr>
                <w:color w:val="000000"/>
              </w:rPr>
              <w:t>Обратное</w:t>
            </w:r>
          </w:p>
        </w:tc>
        <w:tc>
          <w:tcPr>
            <w:tcW w:w="2268" w:type="dxa"/>
            <w:hideMark/>
          </w:tcPr>
          <w:p w14:paraId="00CDD1D3" w14:textId="77777777" w:rsidR="00972EBF" w:rsidRPr="00972EBF" w:rsidRDefault="00972EBF" w:rsidP="00972EBF">
            <w:pPr>
              <w:rPr>
                <w:color w:val="000000"/>
              </w:rPr>
            </w:pPr>
            <w:r w:rsidRPr="00972EBF">
              <w:rPr>
                <w:color w:val="000000"/>
              </w:rPr>
              <w:t>-</w:t>
            </w:r>
          </w:p>
        </w:tc>
        <w:tc>
          <w:tcPr>
            <w:tcW w:w="851" w:type="dxa"/>
            <w:hideMark/>
          </w:tcPr>
          <w:p w14:paraId="72F73B9B" w14:textId="77777777" w:rsidR="00972EBF" w:rsidRPr="00972EBF" w:rsidRDefault="00972EBF" w:rsidP="00972EBF">
            <w:pPr>
              <w:jc w:val="center"/>
              <w:rPr>
                <w:color w:val="000000"/>
              </w:rPr>
            </w:pPr>
            <w:r w:rsidRPr="00972EBF">
              <w:rPr>
                <w:color w:val="000000"/>
              </w:rPr>
              <w:t>-</w:t>
            </w:r>
          </w:p>
        </w:tc>
        <w:tc>
          <w:tcPr>
            <w:tcW w:w="850" w:type="dxa"/>
            <w:hideMark/>
          </w:tcPr>
          <w:p w14:paraId="11B68CBE" w14:textId="77777777" w:rsidR="00972EBF" w:rsidRPr="00972EBF" w:rsidRDefault="00972EBF" w:rsidP="00972EBF">
            <w:pPr>
              <w:jc w:val="center"/>
              <w:rPr>
                <w:color w:val="000000"/>
              </w:rPr>
            </w:pPr>
            <w:r w:rsidRPr="00972EBF">
              <w:rPr>
                <w:color w:val="000000"/>
              </w:rPr>
              <w:t>-</w:t>
            </w:r>
          </w:p>
        </w:tc>
        <w:tc>
          <w:tcPr>
            <w:tcW w:w="851" w:type="dxa"/>
            <w:hideMark/>
          </w:tcPr>
          <w:p w14:paraId="2342158A" w14:textId="77777777" w:rsidR="00972EBF" w:rsidRPr="00972EBF" w:rsidRDefault="00972EBF" w:rsidP="00972EBF">
            <w:pPr>
              <w:jc w:val="center"/>
              <w:rPr>
                <w:color w:val="000000"/>
              </w:rPr>
            </w:pPr>
            <w:r w:rsidRPr="00972EBF">
              <w:rPr>
                <w:color w:val="000000"/>
              </w:rPr>
              <w:t>-</w:t>
            </w:r>
          </w:p>
        </w:tc>
        <w:tc>
          <w:tcPr>
            <w:tcW w:w="708" w:type="dxa"/>
            <w:hideMark/>
          </w:tcPr>
          <w:p w14:paraId="394111AB" w14:textId="77777777" w:rsidR="00972EBF" w:rsidRPr="00972EBF" w:rsidRDefault="00972EBF" w:rsidP="00972EBF">
            <w:pPr>
              <w:jc w:val="center"/>
              <w:rPr>
                <w:color w:val="000000"/>
              </w:rPr>
            </w:pPr>
            <w:r w:rsidRPr="00972EBF">
              <w:rPr>
                <w:color w:val="000000"/>
              </w:rPr>
              <w:t>-</w:t>
            </w:r>
          </w:p>
        </w:tc>
        <w:tc>
          <w:tcPr>
            <w:tcW w:w="567" w:type="dxa"/>
            <w:hideMark/>
          </w:tcPr>
          <w:p w14:paraId="104FB25A" w14:textId="77777777" w:rsidR="00972EBF" w:rsidRPr="00972EBF" w:rsidRDefault="00972EBF" w:rsidP="00972EBF">
            <w:pPr>
              <w:jc w:val="center"/>
              <w:rPr>
                <w:color w:val="000000"/>
              </w:rPr>
            </w:pPr>
            <w:r w:rsidRPr="00972EBF">
              <w:rPr>
                <w:color w:val="000000"/>
              </w:rPr>
              <w:t>-</w:t>
            </w:r>
          </w:p>
        </w:tc>
        <w:tc>
          <w:tcPr>
            <w:tcW w:w="851" w:type="dxa"/>
            <w:hideMark/>
          </w:tcPr>
          <w:p w14:paraId="5C79E961" w14:textId="77777777" w:rsidR="00972EBF" w:rsidRPr="00972EBF" w:rsidRDefault="00972EBF" w:rsidP="00972EBF">
            <w:pPr>
              <w:jc w:val="center"/>
              <w:rPr>
                <w:color w:val="000000"/>
              </w:rPr>
            </w:pPr>
            <w:r w:rsidRPr="00972EBF">
              <w:rPr>
                <w:color w:val="000000"/>
              </w:rPr>
              <w:t>-</w:t>
            </w:r>
          </w:p>
        </w:tc>
        <w:tc>
          <w:tcPr>
            <w:tcW w:w="567" w:type="dxa"/>
            <w:hideMark/>
          </w:tcPr>
          <w:p w14:paraId="4BFB2167" w14:textId="77777777" w:rsidR="00972EBF" w:rsidRPr="00972EBF" w:rsidRDefault="00972EBF" w:rsidP="00972EBF">
            <w:pPr>
              <w:jc w:val="center"/>
              <w:rPr>
                <w:color w:val="000000"/>
              </w:rPr>
            </w:pPr>
            <w:r w:rsidRPr="00972EBF">
              <w:rPr>
                <w:color w:val="000000"/>
              </w:rPr>
              <w:t>+</w:t>
            </w:r>
          </w:p>
        </w:tc>
        <w:tc>
          <w:tcPr>
            <w:tcW w:w="673" w:type="dxa"/>
            <w:hideMark/>
          </w:tcPr>
          <w:p w14:paraId="7C3D4D39" w14:textId="77777777" w:rsidR="00972EBF" w:rsidRPr="00972EBF" w:rsidRDefault="00972EBF" w:rsidP="00972EBF">
            <w:pPr>
              <w:jc w:val="center"/>
              <w:rPr>
                <w:color w:val="000000"/>
              </w:rPr>
            </w:pPr>
            <w:r w:rsidRPr="00972EBF">
              <w:rPr>
                <w:color w:val="000000"/>
              </w:rPr>
              <w:t>+</w:t>
            </w:r>
          </w:p>
        </w:tc>
      </w:tr>
      <w:tr w:rsidR="00972EBF" w:rsidRPr="00972EBF" w14:paraId="5173BC7A" w14:textId="77777777" w:rsidTr="00F142DD">
        <w:trPr>
          <w:trHeight w:val="20"/>
        </w:trPr>
        <w:tc>
          <w:tcPr>
            <w:tcW w:w="562" w:type="dxa"/>
            <w:hideMark/>
          </w:tcPr>
          <w:p w14:paraId="63A1E899" w14:textId="77777777" w:rsidR="00972EBF" w:rsidRPr="00972EBF" w:rsidRDefault="00972EBF" w:rsidP="00972EBF">
            <w:pPr>
              <w:rPr>
                <w:color w:val="000000"/>
              </w:rPr>
            </w:pPr>
            <w:r w:rsidRPr="00972EBF">
              <w:rPr>
                <w:color w:val="000000"/>
              </w:rPr>
              <w:t>135</w:t>
            </w:r>
          </w:p>
        </w:tc>
        <w:tc>
          <w:tcPr>
            <w:tcW w:w="1843" w:type="dxa"/>
            <w:hideMark/>
          </w:tcPr>
          <w:p w14:paraId="55652D9E" w14:textId="77777777" w:rsidR="00972EBF" w:rsidRPr="00972EBF" w:rsidRDefault="00972EBF" w:rsidP="00972EBF">
            <w:pPr>
              <w:rPr>
                <w:color w:val="000000"/>
              </w:rPr>
            </w:pPr>
            <w:r w:rsidRPr="00972EBF">
              <w:rPr>
                <w:color w:val="000000"/>
              </w:rPr>
              <w:t>Поворот на Зубово</w:t>
            </w:r>
          </w:p>
        </w:tc>
        <w:tc>
          <w:tcPr>
            <w:tcW w:w="2126" w:type="dxa"/>
            <w:hideMark/>
          </w:tcPr>
          <w:p w14:paraId="2593DFCA" w14:textId="77777777" w:rsidR="00972EBF" w:rsidRPr="00972EBF" w:rsidRDefault="00972EBF" w:rsidP="00972EBF">
            <w:pPr>
              <w:rPr>
                <w:color w:val="000000"/>
              </w:rPr>
            </w:pPr>
            <w:r w:rsidRPr="00972EBF">
              <w:rPr>
                <w:color w:val="000000"/>
              </w:rPr>
              <w:t>46К-6011</w:t>
            </w:r>
          </w:p>
        </w:tc>
        <w:tc>
          <w:tcPr>
            <w:tcW w:w="1843" w:type="dxa"/>
            <w:hideMark/>
          </w:tcPr>
          <w:p w14:paraId="34FD169C" w14:textId="77777777" w:rsidR="00972EBF" w:rsidRPr="00972EBF" w:rsidRDefault="00972EBF" w:rsidP="00972EBF">
            <w:pPr>
              <w:rPr>
                <w:color w:val="000000"/>
              </w:rPr>
            </w:pPr>
            <w:r w:rsidRPr="00972EBF">
              <w:rPr>
                <w:color w:val="000000"/>
              </w:rPr>
              <w:t>Обратное</w:t>
            </w:r>
          </w:p>
        </w:tc>
        <w:tc>
          <w:tcPr>
            <w:tcW w:w="2268" w:type="dxa"/>
            <w:hideMark/>
          </w:tcPr>
          <w:p w14:paraId="6C592A6C" w14:textId="77777777" w:rsidR="00972EBF" w:rsidRPr="00972EBF" w:rsidRDefault="00972EBF" w:rsidP="00972EBF">
            <w:pPr>
              <w:rPr>
                <w:color w:val="000000"/>
              </w:rPr>
            </w:pPr>
            <w:r w:rsidRPr="00972EBF">
              <w:rPr>
                <w:color w:val="000000"/>
              </w:rPr>
              <w:t>-</w:t>
            </w:r>
          </w:p>
        </w:tc>
        <w:tc>
          <w:tcPr>
            <w:tcW w:w="851" w:type="dxa"/>
            <w:hideMark/>
          </w:tcPr>
          <w:p w14:paraId="33BD6393" w14:textId="77777777" w:rsidR="00972EBF" w:rsidRPr="00972EBF" w:rsidRDefault="00972EBF" w:rsidP="00972EBF">
            <w:pPr>
              <w:jc w:val="center"/>
              <w:rPr>
                <w:color w:val="000000"/>
              </w:rPr>
            </w:pPr>
            <w:r w:rsidRPr="00972EBF">
              <w:rPr>
                <w:color w:val="000000"/>
              </w:rPr>
              <w:t>-</w:t>
            </w:r>
          </w:p>
        </w:tc>
        <w:tc>
          <w:tcPr>
            <w:tcW w:w="850" w:type="dxa"/>
            <w:hideMark/>
          </w:tcPr>
          <w:p w14:paraId="03A1DF70" w14:textId="77777777" w:rsidR="00972EBF" w:rsidRPr="00972EBF" w:rsidRDefault="00972EBF" w:rsidP="00972EBF">
            <w:pPr>
              <w:jc w:val="center"/>
              <w:rPr>
                <w:color w:val="000000"/>
              </w:rPr>
            </w:pPr>
            <w:r w:rsidRPr="00972EBF">
              <w:rPr>
                <w:color w:val="000000"/>
              </w:rPr>
              <w:t>-</w:t>
            </w:r>
          </w:p>
        </w:tc>
        <w:tc>
          <w:tcPr>
            <w:tcW w:w="851" w:type="dxa"/>
            <w:hideMark/>
          </w:tcPr>
          <w:p w14:paraId="740587C7" w14:textId="77777777" w:rsidR="00972EBF" w:rsidRPr="00972EBF" w:rsidRDefault="00972EBF" w:rsidP="00972EBF">
            <w:pPr>
              <w:jc w:val="center"/>
              <w:rPr>
                <w:color w:val="000000"/>
              </w:rPr>
            </w:pPr>
            <w:r w:rsidRPr="00972EBF">
              <w:rPr>
                <w:color w:val="000000"/>
              </w:rPr>
              <w:t>-</w:t>
            </w:r>
          </w:p>
        </w:tc>
        <w:tc>
          <w:tcPr>
            <w:tcW w:w="708" w:type="dxa"/>
            <w:hideMark/>
          </w:tcPr>
          <w:p w14:paraId="1336D10F" w14:textId="77777777" w:rsidR="00972EBF" w:rsidRPr="00972EBF" w:rsidRDefault="00972EBF" w:rsidP="00972EBF">
            <w:pPr>
              <w:jc w:val="center"/>
              <w:rPr>
                <w:color w:val="000000"/>
              </w:rPr>
            </w:pPr>
            <w:r w:rsidRPr="00972EBF">
              <w:rPr>
                <w:color w:val="000000"/>
              </w:rPr>
              <w:t>-</w:t>
            </w:r>
          </w:p>
        </w:tc>
        <w:tc>
          <w:tcPr>
            <w:tcW w:w="567" w:type="dxa"/>
            <w:hideMark/>
          </w:tcPr>
          <w:p w14:paraId="38FEF85A" w14:textId="77777777" w:rsidR="00972EBF" w:rsidRPr="00972EBF" w:rsidRDefault="00972EBF" w:rsidP="00972EBF">
            <w:pPr>
              <w:jc w:val="center"/>
              <w:rPr>
                <w:color w:val="000000"/>
              </w:rPr>
            </w:pPr>
            <w:r w:rsidRPr="00972EBF">
              <w:rPr>
                <w:color w:val="000000"/>
              </w:rPr>
              <w:t>-</w:t>
            </w:r>
          </w:p>
        </w:tc>
        <w:tc>
          <w:tcPr>
            <w:tcW w:w="851" w:type="dxa"/>
            <w:hideMark/>
          </w:tcPr>
          <w:p w14:paraId="288A6E9C" w14:textId="77777777" w:rsidR="00972EBF" w:rsidRPr="00972EBF" w:rsidRDefault="00972EBF" w:rsidP="00972EBF">
            <w:pPr>
              <w:jc w:val="center"/>
              <w:rPr>
                <w:color w:val="000000"/>
              </w:rPr>
            </w:pPr>
            <w:r w:rsidRPr="00972EBF">
              <w:rPr>
                <w:color w:val="000000"/>
              </w:rPr>
              <w:t>-</w:t>
            </w:r>
          </w:p>
        </w:tc>
        <w:tc>
          <w:tcPr>
            <w:tcW w:w="567" w:type="dxa"/>
            <w:hideMark/>
          </w:tcPr>
          <w:p w14:paraId="61C22F4F" w14:textId="77777777" w:rsidR="00972EBF" w:rsidRPr="00972EBF" w:rsidRDefault="00972EBF" w:rsidP="00972EBF">
            <w:pPr>
              <w:jc w:val="center"/>
              <w:rPr>
                <w:color w:val="000000"/>
              </w:rPr>
            </w:pPr>
            <w:r w:rsidRPr="00972EBF">
              <w:rPr>
                <w:color w:val="000000"/>
              </w:rPr>
              <w:t>+</w:t>
            </w:r>
          </w:p>
        </w:tc>
        <w:tc>
          <w:tcPr>
            <w:tcW w:w="673" w:type="dxa"/>
            <w:hideMark/>
          </w:tcPr>
          <w:p w14:paraId="719DE554" w14:textId="77777777" w:rsidR="00972EBF" w:rsidRPr="00972EBF" w:rsidRDefault="00972EBF" w:rsidP="00972EBF">
            <w:pPr>
              <w:jc w:val="center"/>
              <w:rPr>
                <w:color w:val="000000"/>
              </w:rPr>
            </w:pPr>
            <w:r w:rsidRPr="00972EBF">
              <w:rPr>
                <w:color w:val="000000"/>
              </w:rPr>
              <w:t>+</w:t>
            </w:r>
          </w:p>
        </w:tc>
      </w:tr>
      <w:tr w:rsidR="00972EBF" w:rsidRPr="00972EBF" w14:paraId="6915B9EB" w14:textId="77777777" w:rsidTr="00F142DD">
        <w:trPr>
          <w:trHeight w:val="20"/>
        </w:trPr>
        <w:tc>
          <w:tcPr>
            <w:tcW w:w="562" w:type="dxa"/>
            <w:hideMark/>
          </w:tcPr>
          <w:p w14:paraId="601282FD" w14:textId="77777777" w:rsidR="00972EBF" w:rsidRPr="00972EBF" w:rsidRDefault="00972EBF" w:rsidP="00972EBF">
            <w:pPr>
              <w:rPr>
                <w:color w:val="000000"/>
              </w:rPr>
            </w:pPr>
            <w:r w:rsidRPr="00972EBF">
              <w:rPr>
                <w:color w:val="000000"/>
              </w:rPr>
              <w:t>136</w:t>
            </w:r>
          </w:p>
        </w:tc>
        <w:tc>
          <w:tcPr>
            <w:tcW w:w="1843" w:type="dxa"/>
            <w:hideMark/>
          </w:tcPr>
          <w:p w14:paraId="4138089D" w14:textId="77777777" w:rsidR="00972EBF" w:rsidRPr="00972EBF" w:rsidRDefault="00972EBF" w:rsidP="00972EBF">
            <w:pPr>
              <w:rPr>
                <w:color w:val="000000"/>
              </w:rPr>
            </w:pPr>
            <w:r w:rsidRPr="00972EBF">
              <w:rPr>
                <w:color w:val="000000"/>
              </w:rPr>
              <w:t>Сады Южное</w:t>
            </w:r>
          </w:p>
        </w:tc>
        <w:tc>
          <w:tcPr>
            <w:tcW w:w="2126" w:type="dxa"/>
            <w:hideMark/>
          </w:tcPr>
          <w:p w14:paraId="1DAF4DAC" w14:textId="77777777" w:rsidR="00972EBF" w:rsidRPr="00972EBF" w:rsidRDefault="00972EBF" w:rsidP="00972EBF">
            <w:pPr>
              <w:rPr>
                <w:color w:val="000000"/>
              </w:rPr>
            </w:pPr>
            <w:r w:rsidRPr="00972EBF">
              <w:rPr>
                <w:color w:val="000000"/>
              </w:rPr>
              <w:t>46Н-03302</w:t>
            </w:r>
          </w:p>
        </w:tc>
        <w:tc>
          <w:tcPr>
            <w:tcW w:w="1843" w:type="dxa"/>
            <w:hideMark/>
          </w:tcPr>
          <w:p w14:paraId="694382C5" w14:textId="77777777" w:rsidR="00972EBF" w:rsidRPr="00972EBF" w:rsidRDefault="00972EBF" w:rsidP="00972EBF">
            <w:pPr>
              <w:rPr>
                <w:color w:val="000000"/>
              </w:rPr>
            </w:pPr>
            <w:r w:rsidRPr="00972EBF">
              <w:rPr>
                <w:color w:val="000000"/>
              </w:rPr>
              <w:t>Обратное</w:t>
            </w:r>
          </w:p>
        </w:tc>
        <w:tc>
          <w:tcPr>
            <w:tcW w:w="2268" w:type="dxa"/>
            <w:hideMark/>
          </w:tcPr>
          <w:p w14:paraId="5DFC9DC0" w14:textId="77777777" w:rsidR="00972EBF" w:rsidRPr="00972EBF" w:rsidRDefault="00972EBF" w:rsidP="00972EBF">
            <w:pPr>
              <w:rPr>
                <w:color w:val="000000"/>
              </w:rPr>
            </w:pPr>
            <w:r w:rsidRPr="00972EBF">
              <w:rPr>
                <w:color w:val="000000"/>
              </w:rPr>
              <w:t>-</w:t>
            </w:r>
          </w:p>
        </w:tc>
        <w:tc>
          <w:tcPr>
            <w:tcW w:w="851" w:type="dxa"/>
            <w:hideMark/>
          </w:tcPr>
          <w:p w14:paraId="3F3CB4F4" w14:textId="77777777" w:rsidR="00972EBF" w:rsidRPr="00972EBF" w:rsidRDefault="00972EBF" w:rsidP="00972EBF">
            <w:pPr>
              <w:jc w:val="center"/>
              <w:rPr>
                <w:color w:val="000000"/>
              </w:rPr>
            </w:pPr>
            <w:r w:rsidRPr="00972EBF">
              <w:rPr>
                <w:color w:val="000000"/>
              </w:rPr>
              <w:t>-</w:t>
            </w:r>
          </w:p>
        </w:tc>
        <w:tc>
          <w:tcPr>
            <w:tcW w:w="850" w:type="dxa"/>
            <w:hideMark/>
          </w:tcPr>
          <w:p w14:paraId="16F6C531" w14:textId="77777777" w:rsidR="00972EBF" w:rsidRPr="00972EBF" w:rsidRDefault="00972EBF" w:rsidP="00972EBF">
            <w:pPr>
              <w:jc w:val="center"/>
              <w:rPr>
                <w:color w:val="000000"/>
              </w:rPr>
            </w:pPr>
            <w:r w:rsidRPr="00972EBF">
              <w:rPr>
                <w:color w:val="000000"/>
              </w:rPr>
              <w:t>-</w:t>
            </w:r>
          </w:p>
        </w:tc>
        <w:tc>
          <w:tcPr>
            <w:tcW w:w="851" w:type="dxa"/>
            <w:hideMark/>
          </w:tcPr>
          <w:p w14:paraId="13F7A665" w14:textId="77777777" w:rsidR="00972EBF" w:rsidRPr="00972EBF" w:rsidRDefault="00972EBF" w:rsidP="00972EBF">
            <w:pPr>
              <w:jc w:val="center"/>
              <w:rPr>
                <w:color w:val="000000"/>
              </w:rPr>
            </w:pPr>
            <w:r w:rsidRPr="00972EBF">
              <w:rPr>
                <w:color w:val="000000"/>
              </w:rPr>
              <w:t>-</w:t>
            </w:r>
          </w:p>
        </w:tc>
        <w:tc>
          <w:tcPr>
            <w:tcW w:w="708" w:type="dxa"/>
            <w:hideMark/>
          </w:tcPr>
          <w:p w14:paraId="1EB73002" w14:textId="77777777" w:rsidR="00972EBF" w:rsidRPr="00972EBF" w:rsidRDefault="00972EBF" w:rsidP="00972EBF">
            <w:pPr>
              <w:jc w:val="center"/>
              <w:rPr>
                <w:color w:val="000000"/>
              </w:rPr>
            </w:pPr>
            <w:r w:rsidRPr="00972EBF">
              <w:rPr>
                <w:color w:val="000000"/>
              </w:rPr>
              <w:t>-</w:t>
            </w:r>
          </w:p>
        </w:tc>
        <w:tc>
          <w:tcPr>
            <w:tcW w:w="567" w:type="dxa"/>
            <w:hideMark/>
          </w:tcPr>
          <w:p w14:paraId="74B982DB" w14:textId="77777777" w:rsidR="00972EBF" w:rsidRPr="00972EBF" w:rsidRDefault="00972EBF" w:rsidP="00972EBF">
            <w:pPr>
              <w:jc w:val="center"/>
              <w:rPr>
                <w:color w:val="000000"/>
              </w:rPr>
            </w:pPr>
            <w:r w:rsidRPr="00972EBF">
              <w:rPr>
                <w:color w:val="000000"/>
              </w:rPr>
              <w:t>-</w:t>
            </w:r>
          </w:p>
        </w:tc>
        <w:tc>
          <w:tcPr>
            <w:tcW w:w="851" w:type="dxa"/>
            <w:hideMark/>
          </w:tcPr>
          <w:p w14:paraId="0BDE0C5D" w14:textId="77777777" w:rsidR="00972EBF" w:rsidRPr="00972EBF" w:rsidRDefault="00972EBF" w:rsidP="00972EBF">
            <w:pPr>
              <w:jc w:val="center"/>
              <w:rPr>
                <w:color w:val="000000"/>
              </w:rPr>
            </w:pPr>
            <w:r w:rsidRPr="00972EBF">
              <w:rPr>
                <w:color w:val="000000"/>
              </w:rPr>
              <w:t>-</w:t>
            </w:r>
          </w:p>
        </w:tc>
        <w:tc>
          <w:tcPr>
            <w:tcW w:w="567" w:type="dxa"/>
            <w:hideMark/>
          </w:tcPr>
          <w:p w14:paraId="608D088D" w14:textId="77777777" w:rsidR="00972EBF" w:rsidRPr="00972EBF" w:rsidRDefault="00972EBF" w:rsidP="00972EBF">
            <w:pPr>
              <w:jc w:val="center"/>
              <w:rPr>
                <w:color w:val="000000"/>
              </w:rPr>
            </w:pPr>
            <w:r w:rsidRPr="00972EBF">
              <w:rPr>
                <w:color w:val="000000"/>
              </w:rPr>
              <w:t>+</w:t>
            </w:r>
          </w:p>
        </w:tc>
        <w:tc>
          <w:tcPr>
            <w:tcW w:w="673" w:type="dxa"/>
            <w:hideMark/>
          </w:tcPr>
          <w:p w14:paraId="1D8DEEFA" w14:textId="77777777" w:rsidR="00972EBF" w:rsidRPr="00972EBF" w:rsidRDefault="00972EBF" w:rsidP="00972EBF">
            <w:pPr>
              <w:jc w:val="center"/>
              <w:rPr>
                <w:color w:val="000000"/>
              </w:rPr>
            </w:pPr>
            <w:r w:rsidRPr="00972EBF">
              <w:rPr>
                <w:color w:val="000000"/>
              </w:rPr>
              <w:t>+</w:t>
            </w:r>
          </w:p>
        </w:tc>
      </w:tr>
      <w:tr w:rsidR="00972EBF" w:rsidRPr="00972EBF" w14:paraId="391DC907" w14:textId="77777777" w:rsidTr="00F142DD">
        <w:trPr>
          <w:trHeight w:val="20"/>
        </w:trPr>
        <w:tc>
          <w:tcPr>
            <w:tcW w:w="562" w:type="dxa"/>
            <w:hideMark/>
          </w:tcPr>
          <w:p w14:paraId="018A690E" w14:textId="77777777" w:rsidR="00972EBF" w:rsidRPr="00972EBF" w:rsidRDefault="00972EBF" w:rsidP="00972EBF">
            <w:pPr>
              <w:rPr>
                <w:color w:val="000000"/>
              </w:rPr>
            </w:pPr>
            <w:r w:rsidRPr="00972EBF">
              <w:rPr>
                <w:color w:val="000000"/>
              </w:rPr>
              <w:lastRenderedPageBreak/>
              <w:t>137</w:t>
            </w:r>
          </w:p>
        </w:tc>
        <w:tc>
          <w:tcPr>
            <w:tcW w:w="1843" w:type="dxa"/>
            <w:hideMark/>
          </w:tcPr>
          <w:p w14:paraId="35ECFB27" w14:textId="77777777" w:rsidR="00972EBF" w:rsidRPr="00972EBF" w:rsidRDefault="00972EBF" w:rsidP="00972EBF">
            <w:pPr>
              <w:rPr>
                <w:color w:val="000000"/>
              </w:rPr>
            </w:pPr>
            <w:r w:rsidRPr="00972EBF">
              <w:rPr>
                <w:color w:val="000000"/>
              </w:rPr>
              <w:t>Рождествено</w:t>
            </w:r>
          </w:p>
        </w:tc>
        <w:tc>
          <w:tcPr>
            <w:tcW w:w="2126" w:type="dxa"/>
            <w:hideMark/>
          </w:tcPr>
          <w:p w14:paraId="5F6BE26E" w14:textId="77777777" w:rsidR="00972EBF" w:rsidRPr="00972EBF" w:rsidRDefault="00972EBF" w:rsidP="00972EBF">
            <w:pPr>
              <w:rPr>
                <w:color w:val="000000"/>
              </w:rPr>
            </w:pPr>
            <w:r w:rsidRPr="00972EBF">
              <w:rPr>
                <w:color w:val="000000"/>
              </w:rPr>
              <w:t>Степная улица</w:t>
            </w:r>
          </w:p>
        </w:tc>
        <w:tc>
          <w:tcPr>
            <w:tcW w:w="1843" w:type="dxa"/>
            <w:hideMark/>
          </w:tcPr>
          <w:p w14:paraId="48DA8468" w14:textId="77777777" w:rsidR="00972EBF" w:rsidRPr="00972EBF" w:rsidRDefault="00972EBF" w:rsidP="00972EBF">
            <w:pPr>
              <w:rPr>
                <w:color w:val="000000"/>
              </w:rPr>
            </w:pPr>
            <w:r w:rsidRPr="00972EBF">
              <w:rPr>
                <w:color w:val="000000"/>
              </w:rPr>
              <w:t>Прямое</w:t>
            </w:r>
          </w:p>
        </w:tc>
        <w:tc>
          <w:tcPr>
            <w:tcW w:w="2268" w:type="dxa"/>
            <w:hideMark/>
          </w:tcPr>
          <w:p w14:paraId="02165996" w14:textId="77777777" w:rsidR="00972EBF" w:rsidRPr="00972EBF" w:rsidRDefault="00972EBF" w:rsidP="00972EBF">
            <w:pPr>
              <w:rPr>
                <w:color w:val="000000"/>
              </w:rPr>
            </w:pPr>
            <w:r w:rsidRPr="00972EBF">
              <w:rPr>
                <w:color w:val="000000"/>
              </w:rPr>
              <w:t>деревня Рождествено</w:t>
            </w:r>
          </w:p>
        </w:tc>
        <w:tc>
          <w:tcPr>
            <w:tcW w:w="851" w:type="dxa"/>
            <w:hideMark/>
          </w:tcPr>
          <w:p w14:paraId="2E776DC4" w14:textId="77777777" w:rsidR="00972EBF" w:rsidRPr="00972EBF" w:rsidRDefault="00972EBF" w:rsidP="00972EBF">
            <w:pPr>
              <w:jc w:val="center"/>
              <w:rPr>
                <w:color w:val="000000"/>
              </w:rPr>
            </w:pPr>
            <w:r w:rsidRPr="00972EBF">
              <w:rPr>
                <w:color w:val="000000"/>
              </w:rPr>
              <w:t>1</w:t>
            </w:r>
          </w:p>
        </w:tc>
        <w:tc>
          <w:tcPr>
            <w:tcW w:w="850" w:type="dxa"/>
            <w:hideMark/>
          </w:tcPr>
          <w:p w14:paraId="36BABA5E" w14:textId="77777777" w:rsidR="00972EBF" w:rsidRPr="00972EBF" w:rsidRDefault="00972EBF" w:rsidP="00972EBF">
            <w:pPr>
              <w:jc w:val="center"/>
              <w:rPr>
                <w:color w:val="000000"/>
              </w:rPr>
            </w:pPr>
            <w:r w:rsidRPr="00972EBF">
              <w:rPr>
                <w:color w:val="000000"/>
              </w:rPr>
              <w:t>-</w:t>
            </w:r>
          </w:p>
        </w:tc>
        <w:tc>
          <w:tcPr>
            <w:tcW w:w="851" w:type="dxa"/>
            <w:hideMark/>
          </w:tcPr>
          <w:p w14:paraId="348C818A" w14:textId="77777777" w:rsidR="00972EBF" w:rsidRPr="00972EBF" w:rsidRDefault="00972EBF" w:rsidP="00972EBF">
            <w:pPr>
              <w:jc w:val="center"/>
              <w:rPr>
                <w:color w:val="000000"/>
              </w:rPr>
            </w:pPr>
            <w:r w:rsidRPr="00972EBF">
              <w:rPr>
                <w:color w:val="000000"/>
              </w:rPr>
              <w:t>-</w:t>
            </w:r>
          </w:p>
        </w:tc>
        <w:tc>
          <w:tcPr>
            <w:tcW w:w="708" w:type="dxa"/>
            <w:hideMark/>
          </w:tcPr>
          <w:p w14:paraId="0D52595D" w14:textId="77777777" w:rsidR="00972EBF" w:rsidRPr="00972EBF" w:rsidRDefault="00972EBF" w:rsidP="00972EBF">
            <w:pPr>
              <w:jc w:val="center"/>
              <w:rPr>
                <w:color w:val="000000"/>
              </w:rPr>
            </w:pPr>
            <w:r w:rsidRPr="00972EBF">
              <w:rPr>
                <w:color w:val="000000"/>
              </w:rPr>
              <w:t>-</w:t>
            </w:r>
          </w:p>
        </w:tc>
        <w:tc>
          <w:tcPr>
            <w:tcW w:w="567" w:type="dxa"/>
            <w:hideMark/>
          </w:tcPr>
          <w:p w14:paraId="2B3AEA2D" w14:textId="77777777" w:rsidR="00972EBF" w:rsidRPr="00972EBF" w:rsidRDefault="00972EBF" w:rsidP="00972EBF">
            <w:pPr>
              <w:jc w:val="center"/>
              <w:rPr>
                <w:color w:val="000000"/>
              </w:rPr>
            </w:pPr>
            <w:r w:rsidRPr="00972EBF">
              <w:rPr>
                <w:color w:val="000000"/>
              </w:rPr>
              <w:t>+</w:t>
            </w:r>
          </w:p>
        </w:tc>
        <w:tc>
          <w:tcPr>
            <w:tcW w:w="851" w:type="dxa"/>
            <w:hideMark/>
          </w:tcPr>
          <w:p w14:paraId="0E368C54" w14:textId="77777777" w:rsidR="00972EBF" w:rsidRPr="00972EBF" w:rsidRDefault="00972EBF" w:rsidP="00972EBF">
            <w:pPr>
              <w:jc w:val="center"/>
              <w:rPr>
                <w:color w:val="000000"/>
              </w:rPr>
            </w:pPr>
            <w:r w:rsidRPr="00972EBF">
              <w:rPr>
                <w:color w:val="000000"/>
              </w:rPr>
              <w:t>-</w:t>
            </w:r>
          </w:p>
        </w:tc>
        <w:tc>
          <w:tcPr>
            <w:tcW w:w="567" w:type="dxa"/>
            <w:hideMark/>
          </w:tcPr>
          <w:p w14:paraId="5DB22D08" w14:textId="77777777" w:rsidR="00972EBF" w:rsidRPr="00972EBF" w:rsidRDefault="00972EBF" w:rsidP="00972EBF">
            <w:pPr>
              <w:jc w:val="center"/>
              <w:rPr>
                <w:color w:val="000000"/>
              </w:rPr>
            </w:pPr>
            <w:r w:rsidRPr="00972EBF">
              <w:rPr>
                <w:color w:val="000000"/>
              </w:rPr>
              <w:t>-</w:t>
            </w:r>
          </w:p>
        </w:tc>
        <w:tc>
          <w:tcPr>
            <w:tcW w:w="673" w:type="dxa"/>
            <w:hideMark/>
          </w:tcPr>
          <w:p w14:paraId="177686CB" w14:textId="77777777" w:rsidR="00972EBF" w:rsidRPr="00972EBF" w:rsidRDefault="00972EBF" w:rsidP="00972EBF">
            <w:pPr>
              <w:jc w:val="center"/>
              <w:rPr>
                <w:color w:val="000000"/>
              </w:rPr>
            </w:pPr>
            <w:r w:rsidRPr="00972EBF">
              <w:rPr>
                <w:color w:val="000000"/>
              </w:rPr>
              <w:t>+</w:t>
            </w:r>
          </w:p>
        </w:tc>
      </w:tr>
      <w:tr w:rsidR="00972EBF" w:rsidRPr="00972EBF" w14:paraId="20A2E79B" w14:textId="77777777" w:rsidTr="00F142DD">
        <w:trPr>
          <w:trHeight w:val="20"/>
        </w:trPr>
        <w:tc>
          <w:tcPr>
            <w:tcW w:w="562" w:type="dxa"/>
            <w:hideMark/>
          </w:tcPr>
          <w:p w14:paraId="46B5DC9F" w14:textId="77777777" w:rsidR="00972EBF" w:rsidRPr="00972EBF" w:rsidRDefault="00972EBF" w:rsidP="00972EBF">
            <w:pPr>
              <w:rPr>
                <w:color w:val="000000"/>
              </w:rPr>
            </w:pPr>
            <w:r w:rsidRPr="00972EBF">
              <w:rPr>
                <w:color w:val="000000"/>
              </w:rPr>
              <w:t>138</w:t>
            </w:r>
          </w:p>
        </w:tc>
        <w:tc>
          <w:tcPr>
            <w:tcW w:w="1843" w:type="dxa"/>
            <w:hideMark/>
          </w:tcPr>
          <w:p w14:paraId="49DD99C0" w14:textId="77777777" w:rsidR="00972EBF" w:rsidRPr="00972EBF" w:rsidRDefault="00972EBF" w:rsidP="00972EBF">
            <w:pPr>
              <w:rPr>
                <w:color w:val="000000"/>
              </w:rPr>
            </w:pPr>
            <w:r w:rsidRPr="00972EBF">
              <w:rPr>
                <w:color w:val="000000"/>
              </w:rPr>
              <w:t>Зубово</w:t>
            </w:r>
          </w:p>
        </w:tc>
        <w:tc>
          <w:tcPr>
            <w:tcW w:w="2126" w:type="dxa"/>
            <w:hideMark/>
          </w:tcPr>
          <w:p w14:paraId="55603A5C" w14:textId="77777777" w:rsidR="00972EBF" w:rsidRPr="00972EBF" w:rsidRDefault="00972EBF" w:rsidP="00972EBF">
            <w:pPr>
              <w:rPr>
                <w:color w:val="000000"/>
              </w:rPr>
            </w:pPr>
            <w:r w:rsidRPr="00972EBF">
              <w:rPr>
                <w:color w:val="000000"/>
              </w:rPr>
              <w:t>46Н-03302</w:t>
            </w:r>
          </w:p>
        </w:tc>
        <w:tc>
          <w:tcPr>
            <w:tcW w:w="1843" w:type="dxa"/>
            <w:hideMark/>
          </w:tcPr>
          <w:p w14:paraId="67ABAC91" w14:textId="77777777" w:rsidR="00972EBF" w:rsidRPr="00972EBF" w:rsidRDefault="00972EBF" w:rsidP="00972EBF">
            <w:pPr>
              <w:rPr>
                <w:color w:val="000000"/>
              </w:rPr>
            </w:pPr>
            <w:r w:rsidRPr="00972EBF">
              <w:rPr>
                <w:color w:val="000000"/>
              </w:rPr>
              <w:t>Прямое</w:t>
            </w:r>
          </w:p>
        </w:tc>
        <w:tc>
          <w:tcPr>
            <w:tcW w:w="2268" w:type="dxa"/>
            <w:hideMark/>
          </w:tcPr>
          <w:p w14:paraId="40082C04" w14:textId="77777777" w:rsidR="00972EBF" w:rsidRPr="00972EBF" w:rsidRDefault="00972EBF" w:rsidP="00972EBF">
            <w:pPr>
              <w:rPr>
                <w:color w:val="000000"/>
              </w:rPr>
            </w:pPr>
            <w:r w:rsidRPr="00972EBF">
              <w:rPr>
                <w:color w:val="000000"/>
              </w:rPr>
              <w:t>деревня Зубово</w:t>
            </w:r>
          </w:p>
        </w:tc>
        <w:tc>
          <w:tcPr>
            <w:tcW w:w="851" w:type="dxa"/>
            <w:hideMark/>
          </w:tcPr>
          <w:p w14:paraId="148D5A2A" w14:textId="77777777" w:rsidR="00972EBF" w:rsidRPr="00972EBF" w:rsidRDefault="00972EBF" w:rsidP="00972EBF">
            <w:pPr>
              <w:jc w:val="center"/>
              <w:rPr>
                <w:color w:val="000000"/>
              </w:rPr>
            </w:pPr>
            <w:r w:rsidRPr="00972EBF">
              <w:rPr>
                <w:color w:val="000000"/>
              </w:rPr>
              <w:t>-</w:t>
            </w:r>
          </w:p>
        </w:tc>
        <w:tc>
          <w:tcPr>
            <w:tcW w:w="850" w:type="dxa"/>
            <w:hideMark/>
          </w:tcPr>
          <w:p w14:paraId="0DC8C664" w14:textId="77777777" w:rsidR="00972EBF" w:rsidRPr="00972EBF" w:rsidRDefault="00972EBF" w:rsidP="00972EBF">
            <w:pPr>
              <w:jc w:val="center"/>
              <w:rPr>
                <w:color w:val="000000"/>
              </w:rPr>
            </w:pPr>
            <w:r w:rsidRPr="00972EBF">
              <w:rPr>
                <w:color w:val="000000"/>
              </w:rPr>
              <w:t>-</w:t>
            </w:r>
          </w:p>
        </w:tc>
        <w:tc>
          <w:tcPr>
            <w:tcW w:w="851" w:type="dxa"/>
            <w:hideMark/>
          </w:tcPr>
          <w:p w14:paraId="6A6FA897" w14:textId="77777777" w:rsidR="00972EBF" w:rsidRPr="00972EBF" w:rsidRDefault="00972EBF" w:rsidP="00972EBF">
            <w:pPr>
              <w:jc w:val="center"/>
              <w:rPr>
                <w:color w:val="000000"/>
              </w:rPr>
            </w:pPr>
            <w:r w:rsidRPr="00972EBF">
              <w:rPr>
                <w:color w:val="000000"/>
              </w:rPr>
              <w:t>-</w:t>
            </w:r>
          </w:p>
        </w:tc>
        <w:tc>
          <w:tcPr>
            <w:tcW w:w="708" w:type="dxa"/>
            <w:hideMark/>
          </w:tcPr>
          <w:p w14:paraId="58A3A6E2" w14:textId="77777777" w:rsidR="00972EBF" w:rsidRPr="00972EBF" w:rsidRDefault="00972EBF" w:rsidP="00972EBF">
            <w:pPr>
              <w:jc w:val="center"/>
              <w:rPr>
                <w:color w:val="000000"/>
              </w:rPr>
            </w:pPr>
            <w:r w:rsidRPr="00972EBF">
              <w:rPr>
                <w:color w:val="000000"/>
              </w:rPr>
              <w:t>-</w:t>
            </w:r>
          </w:p>
        </w:tc>
        <w:tc>
          <w:tcPr>
            <w:tcW w:w="567" w:type="dxa"/>
            <w:hideMark/>
          </w:tcPr>
          <w:p w14:paraId="194619E0" w14:textId="77777777" w:rsidR="00972EBF" w:rsidRPr="00972EBF" w:rsidRDefault="00972EBF" w:rsidP="00972EBF">
            <w:pPr>
              <w:jc w:val="center"/>
              <w:rPr>
                <w:color w:val="000000"/>
              </w:rPr>
            </w:pPr>
            <w:r w:rsidRPr="00972EBF">
              <w:rPr>
                <w:color w:val="000000"/>
              </w:rPr>
              <w:t>-</w:t>
            </w:r>
          </w:p>
        </w:tc>
        <w:tc>
          <w:tcPr>
            <w:tcW w:w="851" w:type="dxa"/>
            <w:hideMark/>
          </w:tcPr>
          <w:p w14:paraId="315B5DD3" w14:textId="77777777" w:rsidR="00972EBF" w:rsidRPr="00972EBF" w:rsidRDefault="00972EBF" w:rsidP="00972EBF">
            <w:pPr>
              <w:jc w:val="center"/>
              <w:rPr>
                <w:color w:val="000000"/>
              </w:rPr>
            </w:pPr>
            <w:r w:rsidRPr="00972EBF">
              <w:rPr>
                <w:color w:val="000000"/>
              </w:rPr>
              <w:t>-</w:t>
            </w:r>
          </w:p>
        </w:tc>
        <w:tc>
          <w:tcPr>
            <w:tcW w:w="567" w:type="dxa"/>
            <w:hideMark/>
          </w:tcPr>
          <w:p w14:paraId="192B2B04" w14:textId="77777777" w:rsidR="00972EBF" w:rsidRPr="00972EBF" w:rsidRDefault="00972EBF" w:rsidP="00972EBF">
            <w:pPr>
              <w:jc w:val="center"/>
              <w:rPr>
                <w:color w:val="000000"/>
              </w:rPr>
            </w:pPr>
            <w:r w:rsidRPr="00972EBF">
              <w:rPr>
                <w:color w:val="000000"/>
              </w:rPr>
              <w:t>+</w:t>
            </w:r>
          </w:p>
        </w:tc>
        <w:tc>
          <w:tcPr>
            <w:tcW w:w="673" w:type="dxa"/>
            <w:hideMark/>
          </w:tcPr>
          <w:p w14:paraId="281DF73F" w14:textId="77777777" w:rsidR="00972EBF" w:rsidRPr="00972EBF" w:rsidRDefault="00972EBF" w:rsidP="00972EBF">
            <w:pPr>
              <w:jc w:val="center"/>
              <w:rPr>
                <w:color w:val="000000"/>
              </w:rPr>
            </w:pPr>
            <w:r w:rsidRPr="00972EBF">
              <w:rPr>
                <w:color w:val="000000"/>
              </w:rPr>
              <w:t>+</w:t>
            </w:r>
          </w:p>
        </w:tc>
      </w:tr>
      <w:tr w:rsidR="00972EBF" w:rsidRPr="00972EBF" w14:paraId="6D9C8D4B" w14:textId="77777777" w:rsidTr="00F142DD">
        <w:trPr>
          <w:trHeight w:val="20"/>
        </w:trPr>
        <w:tc>
          <w:tcPr>
            <w:tcW w:w="562" w:type="dxa"/>
            <w:hideMark/>
          </w:tcPr>
          <w:p w14:paraId="249BF63C" w14:textId="77777777" w:rsidR="00972EBF" w:rsidRPr="00972EBF" w:rsidRDefault="00972EBF" w:rsidP="00972EBF">
            <w:pPr>
              <w:rPr>
                <w:color w:val="000000"/>
              </w:rPr>
            </w:pPr>
            <w:r w:rsidRPr="00972EBF">
              <w:rPr>
                <w:color w:val="000000"/>
              </w:rPr>
              <w:t>139</w:t>
            </w:r>
          </w:p>
        </w:tc>
        <w:tc>
          <w:tcPr>
            <w:tcW w:w="1843" w:type="dxa"/>
            <w:hideMark/>
          </w:tcPr>
          <w:p w14:paraId="0E4215DF" w14:textId="77777777" w:rsidR="00972EBF" w:rsidRPr="00972EBF" w:rsidRDefault="00972EBF" w:rsidP="00972EBF">
            <w:pPr>
              <w:rPr>
                <w:color w:val="000000"/>
              </w:rPr>
            </w:pPr>
            <w:r w:rsidRPr="00972EBF">
              <w:rPr>
                <w:color w:val="000000"/>
              </w:rPr>
              <w:t>Зубово</w:t>
            </w:r>
          </w:p>
        </w:tc>
        <w:tc>
          <w:tcPr>
            <w:tcW w:w="2126" w:type="dxa"/>
            <w:hideMark/>
          </w:tcPr>
          <w:p w14:paraId="184DB6B9" w14:textId="77777777" w:rsidR="00972EBF" w:rsidRPr="00972EBF" w:rsidRDefault="00972EBF" w:rsidP="00972EBF">
            <w:pPr>
              <w:rPr>
                <w:color w:val="000000"/>
              </w:rPr>
            </w:pPr>
            <w:r w:rsidRPr="00972EBF">
              <w:rPr>
                <w:color w:val="000000"/>
              </w:rPr>
              <w:t>46Н-03302</w:t>
            </w:r>
          </w:p>
        </w:tc>
        <w:tc>
          <w:tcPr>
            <w:tcW w:w="1843" w:type="dxa"/>
            <w:hideMark/>
          </w:tcPr>
          <w:p w14:paraId="78679F36" w14:textId="77777777" w:rsidR="00972EBF" w:rsidRPr="00972EBF" w:rsidRDefault="00972EBF" w:rsidP="00972EBF">
            <w:pPr>
              <w:rPr>
                <w:color w:val="000000"/>
              </w:rPr>
            </w:pPr>
            <w:r w:rsidRPr="00972EBF">
              <w:rPr>
                <w:color w:val="000000"/>
              </w:rPr>
              <w:t>Обратное</w:t>
            </w:r>
          </w:p>
        </w:tc>
        <w:tc>
          <w:tcPr>
            <w:tcW w:w="2268" w:type="dxa"/>
            <w:hideMark/>
          </w:tcPr>
          <w:p w14:paraId="3A53C9D0" w14:textId="77777777" w:rsidR="00972EBF" w:rsidRPr="00972EBF" w:rsidRDefault="00972EBF" w:rsidP="00972EBF">
            <w:pPr>
              <w:rPr>
                <w:color w:val="000000"/>
              </w:rPr>
            </w:pPr>
            <w:r w:rsidRPr="00972EBF">
              <w:rPr>
                <w:color w:val="000000"/>
              </w:rPr>
              <w:t>деревня Зубово</w:t>
            </w:r>
          </w:p>
        </w:tc>
        <w:tc>
          <w:tcPr>
            <w:tcW w:w="851" w:type="dxa"/>
            <w:hideMark/>
          </w:tcPr>
          <w:p w14:paraId="3B71F952" w14:textId="77777777" w:rsidR="00972EBF" w:rsidRPr="00972EBF" w:rsidRDefault="00972EBF" w:rsidP="00972EBF">
            <w:pPr>
              <w:jc w:val="center"/>
              <w:rPr>
                <w:color w:val="000000"/>
              </w:rPr>
            </w:pPr>
            <w:r w:rsidRPr="00972EBF">
              <w:rPr>
                <w:color w:val="000000"/>
              </w:rPr>
              <w:t>-</w:t>
            </w:r>
          </w:p>
        </w:tc>
        <w:tc>
          <w:tcPr>
            <w:tcW w:w="850" w:type="dxa"/>
            <w:hideMark/>
          </w:tcPr>
          <w:p w14:paraId="1E768094" w14:textId="77777777" w:rsidR="00972EBF" w:rsidRPr="00972EBF" w:rsidRDefault="00972EBF" w:rsidP="00972EBF">
            <w:pPr>
              <w:jc w:val="center"/>
              <w:rPr>
                <w:color w:val="000000"/>
              </w:rPr>
            </w:pPr>
            <w:r w:rsidRPr="00972EBF">
              <w:rPr>
                <w:color w:val="000000"/>
              </w:rPr>
              <w:t>+</w:t>
            </w:r>
          </w:p>
        </w:tc>
        <w:tc>
          <w:tcPr>
            <w:tcW w:w="851" w:type="dxa"/>
            <w:hideMark/>
          </w:tcPr>
          <w:p w14:paraId="432F73AD" w14:textId="77777777" w:rsidR="00972EBF" w:rsidRPr="00972EBF" w:rsidRDefault="00972EBF" w:rsidP="00972EBF">
            <w:pPr>
              <w:jc w:val="center"/>
              <w:rPr>
                <w:color w:val="000000"/>
              </w:rPr>
            </w:pPr>
            <w:r w:rsidRPr="00972EBF">
              <w:rPr>
                <w:color w:val="000000"/>
              </w:rPr>
              <w:t>-</w:t>
            </w:r>
          </w:p>
        </w:tc>
        <w:tc>
          <w:tcPr>
            <w:tcW w:w="708" w:type="dxa"/>
            <w:hideMark/>
          </w:tcPr>
          <w:p w14:paraId="0E757962" w14:textId="77777777" w:rsidR="00972EBF" w:rsidRPr="00972EBF" w:rsidRDefault="00972EBF" w:rsidP="00972EBF">
            <w:pPr>
              <w:jc w:val="center"/>
              <w:rPr>
                <w:color w:val="000000"/>
              </w:rPr>
            </w:pPr>
            <w:r w:rsidRPr="00972EBF">
              <w:rPr>
                <w:color w:val="000000"/>
              </w:rPr>
              <w:t>-</w:t>
            </w:r>
          </w:p>
        </w:tc>
        <w:tc>
          <w:tcPr>
            <w:tcW w:w="567" w:type="dxa"/>
            <w:hideMark/>
          </w:tcPr>
          <w:p w14:paraId="4BBE6DA8" w14:textId="77777777" w:rsidR="00972EBF" w:rsidRPr="00972EBF" w:rsidRDefault="00972EBF" w:rsidP="00972EBF">
            <w:pPr>
              <w:jc w:val="center"/>
              <w:rPr>
                <w:color w:val="000000"/>
              </w:rPr>
            </w:pPr>
            <w:r w:rsidRPr="00972EBF">
              <w:rPr>
                <w:color w:val="000000"/>
              </w:rPr>
              <w:t>-</w:t>
            </w:r>
          </w:p>
        </w:tc>
        <w:tc>
          <w:tcPr>
            <w:tcW w:w="851" w:type="dxa"/>
            <w:hideMark/>
          </w:tcPr>
          <w:p w14:paraId="6381A3B1" w14:textId="77777777" w:rsidR="00972EBF" w:rsidRPr="00972EBF" w:rsidRDefault="00972EBF" w:rsidP="00972EBF">
            <w:pPr>
              <w:jc w:val="center"/>
              <w:rPr>
                <w:color w:val="000000"/>
              </w:rPr>
            </w:pPr>
            <w:r w:rsidRPr="00972EBF">
              <w:rPr>
                <w:color w:val="000000"/>
              </w:rPr>
              <w:t>-</w:t>
            </w:r>
          </w:p>
        </w:tc>
        <w:tc>
          <w:tcPr>
            <w:tcW w:w="567" w:type="dxa"/>
            <w:hideMark/>
          </w:tcPr>
          <w:p w14:paraId="7F719916" w14:textId="77777777" w:rsidR="00972EBF" w:rsidRPr="00972EBF" w:rsidRDefault="00972EBF" w:rsidP="00972EBF">
            <w:pPr>
              <w:jc w:val="center"/>
              <w:rPr>
                <w:color w:val="000000"/>
              </w:rPr>
            </w:pPr>
            <w:r w:rsidRPr="00972EBF">
              <w:rPr>
                <w:color w:val="000000"/>
              </w:rPr>
              <w:t>+</w:t>
            </w:r>
          </w:p>
        </w:tc>
        <w:tc>
          <w:tcPr>
            <w:tcW w:w="673" w:type="dxa"/>
            <w:hideMark/>
          </w:tcPr>
          <w:p w14:paraId="440ACE63" w14:textId="77777777" w:rsidR="00972EBF" w:rsidRPr="00972EBF" w:rsidRDefault="00972EBF" w:rsidP="00972EBF">
            <w:pPr>
              <w:jc w:val="center"/>
              <w:rPr>
                <w:color w:val="000000"/>
              </w:rPr>
            </w:pPr>
            <w:r w:rsidRPr="00972EBF">
              <w:rPr>
                <w:color w:val="000000"/>
              </w:rPr>
              <w:t>+</w:t>
            </w:r>
          </w:p>
        </w:tc>
      </w:tr>
      <w:tr w:rsidR="00972EBF" w:rsidRPr="00972EBF" w14:paraId="2815A5E6" w14:textId="77777777" w:rsidTr="00F142DD">
        <w:trPr>
          <w:trHeight w:val="20"/>
        </w:trPr>
        <w:tc>
          <w:tcPr>
            <w:tcW w:w="562" w:type="dxa"/>
            <w:hideMark/>
          </w:tcPr>
          <w:p w14:paraId="29E57494" w14:textId="77777777" w:rsidR="00972EBF" w:rsidRPr="00972EBF" w:rsidRDefault="00972EBF" w:rsidP="00972EBF">
            <w:pPr>
              <w:rPr>
                <w:color w:val="000000"/>
              </w:rPr>
            </w:pPr>
            <w:r w:rsidRPr="00972EBF">
              <w:rPr>
                <w:color w:val="000000"/>
              </w:rPr>
              <w:t>140</w:t>
            </w:r>
          </w:p>
        </w:tc>
        <w:tc>
          <w:tcPr>
            <w:tcW w:w="1843" w:type="dxa"/>
            <w:hideMark/>
          </w:tcPr>
          <w:p w14:paraId="62B60ED5" w14:textId="77777777" w:rsidR="00972EBF" w:rsidRPr="00972EBF" w:rsidRDefault="00972EBF" w:rsidP="00972EBF">
            <w:pPr>
              <w:rPr>
                <w:color w:val="000000"/>
              </w:rPr>
            </w:pPr>
            <w:r w:rsidRPr="00972EBF">
              <w:rPr>
                <w:color w:val="000000"/>
              </w:rPr>
              <w:t>Кокино</w:t>
            </w:r>
          </w:p>
        </w:tc>
        <w:tc>
          <w:tcPr>
            <w:tcW w:w="2126" w:type="dxa"/>
            <w:hideMark/>
          </w:tcPr>
          <w:p w14:paraId="7D63DCA3" w14:textId="77777777" w:rsidR="00972EBF" w:rsidRPr="00972EBF" w:rsidRDefault="00972EBF" w:rsidP="00972EBF">
            <w:pPr>
              <w:rPr>
                <w:color w:val="000000"/>
              </w:rPr>
            </w:pPr>
            <w:r w:rsidRPr="00972EBF">
              <w:rPr>
                <w:color w:val="000000"/>
              </w:rPr>
              <w:t>Центральная улица</w:t>
            </w:r>
          </w:p>
        </w:tc>
        <w:tc>
          <w:tcPr>
            <w:tcW w:w="1843" w:type="dxa"/>
            <w:hideMark/>
          </w:tcPr>
          <w:p w14:paraId="7B14628E" w14:textId="77777777" w:rsidR="00972EBF" w:rsidRPr="00972EBF" w:rsidRDefault="00972EBF" w:rsidP="00972EBF">
            <w:pPr>
              <w:rPr>
                <w:color w:val="000000"/>
              </w:rPr>
            </w:pPr>
            <w:r w:rsidRPr="00972EBF">
              <w:rPr>
                <w:color w:val="000000"/>
              </w:rPr>
              <w:t>Обратное</w:t>
            </w:r>
          </w:p>
        </w:tc>
        <w:tc>
          <w:tcPr>
            <w:tcW w:w="2268" w:type="dxa"/>
            <w:hideMark/>
          </w:tcPr>
          <w:p w14:paraId="5815DFD7" w14:textId="77777777" w:rsidR="00972EBF" w:rsidRPr="00972EBF" w:rsidRDefault="00972EBF" w:rsidP="00972EBF">
            <w:pPr>
              <w:rPr>
                <w:color w:val="000000"/>
              </w:rPr>
            </w:pPr>
            <w:r w:rsidRPr="00972EBF">
              <w:rPr>
                <w:color w:val="000000"/>
              </w:rPr>
              <w:t>деревня Кокино</w:t>
            </w:r>
          </w:p>
        </w:tc>
        <w:tc>
          <w:tcPr>
            <w:tcW w:w="851" w:type="dxa"/>
            <w:hideMark/>
          </w:tcPr>
          <w:p w14:paraId="5A39177E" w14:textId="77777777" w:rsidR="00972EBF" w:rsidRPr="00972EBF" w:rsidRDefault="00972EBF" w:rsidP="00972EBF">
            <w:pPr>
              <w:jc w:val="center"/>
              <w:rPr>
                <w:color w:val="000000"/>
              </w:rPr>
            </w:pPr>
            <w:r w:rsidRPr="00972EBF">
              <w:rPr>
                <w:color w:val="000000"/>
              </w:rPr>
              <w:t>-</w:t>
            </w:r>
          </w:p>
        </w:tc>
        <w:tc>
          <w:tcPr>
            <w:tcW w:w="850" w:type="dxa"/>
            <w:hideMark/>
          </w:tcPr>
          <w:p w14:paraId="5B471530" w14:textId="77777777" w:rsidR="00972EBF" w:rsidRPr="00972EBF" w:rsidRDefault="00972EBF" w:rsidP="00972EBF">
            <w:pPr>
              <w:jc w:val="center"/>
              <w:rPr>
                <w:color w:val="000000"/>
              </w:rPr>
            </w:pPr>
            <w:r w:rsidRPr="00972EBF">
              <w:rPr>
                <w:color w:val="000000"/>
              </w:rPr>
              <w:t>-</w:t>
            </w:r>
          </w:p>
        </w:tc>
        <w:tc>
          <w:tcPr>
            <w:tcW w:w="851" w:type="dxa"/>
            <w:hideMark/>
          </w:tcPr>
          <w:p w14:paraId="5104B92A" w14:textId="77777777" w:rsidR="00972EBF" w:rsidRPr="00972EBF" w:rsidRDefault="00972EBF" w:rsidP="00972EBF">
            <w:pPr>
              <w:jc w:val="center"/>
              <w:rPr>
                <w:color w:val="000000"/>
              </w:rPr>
            </w:pPr>
            <w:r w:rsidRPr="00972EBF">
              <w:rPr>
                <w:color w:val="000000"/>
              </w:rPr>
              <w:t>-</w:t>
            </w:r>
          </w:p>
        </w:tc>
        <w:tc>
          <w:tcPr>
            <w:tcW w:w="708" w:type="dxa"/>
            <w:hideMark/>
          </w:tcPr>
          <w:p w14:paraId="3D405B39" w14:textId="77777777" w:rsidR="00972EBF" w:rsidRPr="00972EBF" w:rsidRDefault="00972EBF" w:rsidP="00972EBF">
            <w:pPr>
              <w:jc w:val="center"/>
              <w:rPr>
                <w:color w:val="000000"/>
              </w:rPr>
            </w:pPr>
            <w:r w:rsidRPr="00972EBF">
              <w:rPr>
                <w:color w:val="000000"/>
              </w:rPr>
              <w:t>-</w:t>
            </w:r>
          </w:p>
        </w:tc>
        <w:tc>
          <w:tcPr>
            <w:tcW w:w="567" w:type="dxa"/>
            <w:hideMark/>
          </w:tcPr>
          <w:p w14:paraId="68F860D0" w14:textId="77777777" w:rsidR="00972EBF" w:rsidRPr="00972EBF" w:rsidRDefault="00972EBF" w:rsidP="00972EBF">
            <w:pPr>
              <w:jc w:val="center"/>
              <w:rPr>
                <w:color w:val="000000"/>
              </w:rPr>
            </w:pPr>
            <w:r w:rsidRPr="00972EBF">
              <w:rPr>
                <w:color w:val="000000"/>
              </w:rPr>
              <w:t>+</w:t>
            </w:r>
          </w:p>
        </w:tc>
        <w:tc>
          <w:tcPr>
            <w:tcW w:w="851" w:type="dxa"/>
            <w:hideMark/>
          </w:tcPr>
          <w:p w14:paraId="1BA6F3DD" w14:textId="77777777" w:rsidR="00972EBF" w:rsidRPr="00972EBF" w:rsidRDefault="00972EBF" w:rsidP="00972EBF">
            <w:pPr>
              <w:jc w:val="center"/>
              <w:rPr>
                <w:color w:val="000000"/>
              </w:rPr>
            </w:pPr>
            <w:r w:rsidRPr="00972EBF">
              <w:rPr>
                <w:color w:val="000000"/>
              </w:rPr>
              <w:t>-</w:t>
            </w:r>
          </w:p>
        </w:tc>
        <w:tc>
          <w:tcPr>
            <w:tcW w:w="567" w:type="dxa"/>
            <w:hideMark/>
          </w:tcPr>
          <w:p w14:paraId="6EE63921" w14:textId="77777777" w:rsidR="00972EBF" w:rsidRPr="00972EBF" w:rsidRDefault="00972EBF" w:rsidP="00972EBF">
            <w:pPr>
              <w:jc w:val="center"/>
              <w:rPr>
                <w:color w:val="000000"/>
              </w:rPr>
            </w:pPr>
            <w:r w:rsidRPr="00972EBF">
              <w:rPr>
                <w:color w:val="000000"/>
              </w:rPr>
              <w:t>-</w:t>
            </w:r>
          </w:p>
        </w:tc>
        <w:tc>
          <w:tcPr>
            <w:tcW w:w="673" w:type="dxa"/>
            <w:hideMark/>
          </w:tcPr>
          <w:p w14:paraId="112A8AA5" w14:textId="77777777" w:rsidR="00972EBF" w:rsidRPr="00972EBF" w:rsidRDefault="00972EBF" w:rsidP="00972EBF">
            <w:pPr>
              <w:jc w:val="center"/>
              <w:rPr>
                <w:color w:val="000000"/>
              </w:rPr>
            </w:pPr>
            <w:r w:rsidRPr="00972EBF">
              <w:rPr>
                <w:color w:val="000000"/>
              </w:rPr>
              <w:t>+</w:t>
            </w:r>
          </w:p>
        </w:tc>
      </w:tr>
      <w:tr w:rsidR="00972EBF" w:rsidRPr="00972EBF" w14:paraId="74CA8821" w14:textId="77777777" w:rsidTr="00F142DD">
        <w:trPr>
          <w:trHeight w:val="20"/>
        </w:trPr>
        <w:tc>
          <w:tcPr>
            <w:tcW w:w="562" w:type="dxa"/>
            <w:hideMark/>
          </w:tcPr>
          <w:p w14:paraId="618A26BE" w14:textId="77777777" w:rsidR="00972EBF" w:rsidRPr="00972EBF" w:rsidRDefault="00972EBF" w:rsidP="00972EBF">
            <w:pPr>
              <w:rPr>
                <w:color w:val="000000"/>
              </w:rPr>
            </w:pPr>
            <w:r w:rsidRPr="00972EBF">
              <w:rPr>
                <w:color w:val="000000"/>
              </w:rPr>
              <w:t>141</w:t>
            </w:r>
          </w:p>
        </w:tc>
        <w:tc>
          <w:tcPr>
            <w:tcW w:w="1843" w:type="dxa"/>
            <w:hideMark/>
          </w:tcPr>
          <w:p w14:paraId="0BFD3E17" w14:textId="77777777" w:rsidR="00972EBF" w:rsidRPr="00972EBF" w:rsidRDefault="00972EBF" w:rsidP="00972EBF">
            <w:pPr>
              <w:rPr>
                <w:color w:val="000000"/>
              </w:rPr>
            </w:pPr>
            <w:r w:rsidRPr="00972EBF">
              <w:rPr>
                <w:color w:val="000000"/>
              </w:rPr>
              <w:t>Ягодня</w:t>
            </w:r>
          </w:p>
        </w:tc>
        <w:tc>
          <w:tcPr>
            <w:tcW w:w="2126" w:type="dxa"/>
            <w:hideMark/>
          </w:tcPr>
          <w:p w14:paraId="0D439D86" w14:textId="77777777" w:rsidR="00972EBF" w:rsidRPr="00972EBF" w:rsidRDefault="00972EBF" w:rsidP="00972EBF">
            <w:pPr>
              <w:rPr>
                <w:color w:val="000000"/>
              </w:rPr>
            </w:pPr>
            <w:r w:rsidRPr="00972EBF">
              <w:rPr>
                <w:color w:val="000000"/>
              </w:rPr>
              <w:t>46К-6060</w:t>
            </w:r>
          </w:p>
        </w:tc>
        <w:tc>
          <w:tcPr>
            <w:tcW w:w="1843" w:type="dxa"/>
            <w:hideMark/>
          </w:tcPr>
          <w:p w14:paraId="75FED4C0" w14:textId="77777777" w:rsidR="00972EBF" w:rsidRPr="00972EBF" w:rsidRDefault="00972EBF" w:rsidP="00972EBF">
            <w:pPr>
              <w:rPr>
                <w:color w:val="000000"/>
              </w:rPr>
            </w:pPr>
            <w:r w:rsidRPr="00972EBF">
              <w:rPr>
                <w:color w:val="000000"/>
              </w:rPr>
              <w:t>Обратное</w:t>
            </w:r>
          </w:p>
        </w:tc>
        <w:tc>
          <w:tcPr>
            <w:tcW w:w="2268" w:type="dxa"/>
            <w:hideMark/>
          </w:tcPr>
          <w:p w14:paraId="4C34B6FF" w14:textId="77777777" w:rsidR="00972EBF" w:rsidRPr="00972EBF" w:rsidRDefault="00972EBF" w:rsidP="00972EBF">
            <w:pPr>
              <w:rPr>
                <w:color w:val="000000"/>
              </w:rPr>
            </w:pPr>
            <w:r w:rsidRPr="00972EBF">
              <w:rPr>
                <w:color w:val="000000"/>
              </w:rPr>
              <w:t>-</w:t>
            </w:r>
          </w:p>
        </w:tc>
        <w:tc>
          <w:tcPr>
            <w:tcW w:w="851" w:type="dxa"/>
            <w:hideMark/>
          </w:tcPr>
          <w:p w14:paraId="1D5D282F" w14:textId="77777777" w:rsidR="00972EBF" w:rsidRPr="00972EBF" w:rsidRDefault="00972EBF" w:rsidP="00972EBF">
            <w:pPr>
              <w:jc w:val="center"/>
              <w:rPr>
                <w:color w:val="000000"/>
              </w:rPr>
            </w:pPr>
            <w:r w:rsidRPr="00972EBF">
              <w:rPr>
                <w:color w:val="000000"/>
              </w:rPr>
              <w:t>-</w:t>
            </w:r>
          </w:p>
        </w:tc>
        <w:tc>
          <w:tcPr>
            <w:tcW w:w="850" w:type="dxa"/>
            <w:hideMark/>
          </w:tcPr>
          <w:p w14:paraId="19DB5ADC" w14:textId="77777777" w:rsidR="00972EBF" w:rsidRPr="00972EBF" w:rsidRDefault="00972EBF" w:rsidP="00972EBF">
            <w:pPr>
              <w:jc w:val="center"/>
              <w:rPr>
                <w:color w:val="000000"/>
              </w:rPr>
            </w:pPr>
            <w:r w:rsidRPr="00972EBF">
              <w:rPr>
                <w:color w:val="000000"/>
              </w:rPr>
              <w:t>+</w:t>
            </w:r>
          </w:p>
        </w:tc>
        <w:tc>
          <w:tcPr>
            <w:tcW w:w="851" w:type="dxa"/>
            <w:hideMark/>
          </w:tcPr>
          <w:p w14:paraId="0F395DDA" w14:textId="77777777" w:rsidR="00972EBF" w:rsidRPr="00972EBF" w:rsidRDefault="00972EBF" w:rsidP="00972EBF">
            <w:pPr>
              <w:jc w:val="center"/>
              <w:rPr>
                <w:color w:val="000000"/>
              </w:rPr>
            </w:pPr>
            <w:r w:rsidRPr="00972EBF">
              <w:rPr>
                <w:color w:val="000000"/>
              </w:rPr>
              <w:t>-</w:t>
            </w:r>
          </w:p>
        </w:tc>
        <w:tc>
          <w:tcPr>
            <w:tcW w:w="708" w:type="dxa"/>
            <w:hideMark/>
          </w:tcPr>
          <w:p w14:paraId="26D222F4" w14:textId="77777777" w:rsidR="00972EBF" w:rsidRPr="00972EBF" w:rsidRDefault="00972EBF" w:rsidP="00972EBF">
            <w:pPr>
              <w:jc w:val="center"/>
              <w:rPr>
                <w:color w:val="000000"/>
              </w:rPr>
            </w:pPr>
            <w:r w:rsidRPr="00972EBF">
              <w:rPr>
                <w:color w:val="000000"/>
              </w:rPr>
              <w:t>-</w:t>
            </w:r>
          </w:p>
        </w:tc>
        <w:tc>
          <w:tcPr>
            <w:tcW w:w="567" w:type="dxa"/>
            <w:hideMark/>
          </w:tcPr>
          <w:p w14:paraId="6693AB4D" w14:textId="77777777" w:rsidR="00972EBF" w:rsidRPr="00972EBF" w:rsidRDefault="00972EBF" w:rsidP="00972EBF">
            <w:pPr>
              <w:jc w:val="center"/>
              <w:rPr>
                <w:color w:val="000000"/>
              </w:rPr>
            </w:pPr>
            <w:r w:rsidRPr="00972EBF">
              <w:rPr>
                <w:color w:val="000000"/>
              </w:rPr>
              <w:t>-</w:t>
            </w:r>
          </w:p>
        </w:tc>
        <w:tc>
          <w:tcPr>
            <w:tcW w:w="851" w:type="dxa"/>
            <w:hideMark/>
          </w:tcPr>
          <w:p w14:paraId="4A1F9FCF" w14:textId="77777777" w:rsidR="00972EBF" w:rsidRPr="00972EBF" w:rsidRDefault="00972EBF" w:rsidP="00972EBF">
            <w:pPr>
              <w:jc w:val="center"/>
              <w:rPr>
                <w:color w:val="000000"/>
              </w:rPr>
            </w:pPr>
            <w:r w:rsidRPr="00972EBF">
              <w:rPr>
                <w:color w:val="000000"/>
              </w:rPr>
              <w:t>-</w:t>
            </w:r>
          </w:p>
        </w:tc>
        <w:tc>
          <w:tcPr>
            <w:tcW w:w="567" w:type="dxa"/>
            <w:hideMark/>
          </w:tcPr>
          <w:p w14:paraId="3A42A530" w14:textId="77777777" w:rsidR="00972EBF" w:rsidRPr="00972EBF" w:rsidRDefault="00972EBF" w:rsidP="00972EBF">
            <w:pPr>
              <w:jc w:val="center"/>
              <w:rPr>
                <w:color w:val="000000"/>
              </w:rPr>
            </w:pPr>
            <w:r w:rsidRPr="00972EBF">
              <w:rPr>
                <w:color w:val="000000"/>
              </w:rPr>
              <w:t>+</w:t>
            </w:r>
          </w:p>
        </w:tc>
        <w:tc>
          <w:tcPr>
            <w:tcW w:w="673" w:type="dxa"/>
            <w:hideMark/>
          </w:tcPr>
          <w:p w14:paraId="29C7E5E0" w14:textId="77777777" w:rsidR="00972EBF" w:rsidRPr="00972EBF" w:rsidRDefault="00972EBF" w:rsidP="00972EBF">
            <w:pPr>
              <w:jc w:val="center"/>
              <w:rPr>
                <w:color w:val="000000"/>
              </w:rPr>
            </w:pPr>
            <w:r w:rsidRPr="00972EBF">
              <w:rPr>
                <w:color w:val="000000"/>
              </w:rPr>
              <w:t>+</w:t>
            </w:r>
          </w:p>
        </w:tc>
      </w:tr>
      <w:tr w:rsidR="00972EBF" w:rsidRPr="00972EBF" w14:paraId="5C62E0D4" w14:textId="77777777" w:rsidTr="00F142DD">
        <w:trPr>
          <w:trHeight w:val="20"/>
        </w:trPr>
        <w:tc>
          <w:tcPr>
            <w:tcW w:w="562" w:type="dxa"/>
            <w:hideMark/>
          </w:tcPr>
          <w:p w14:paraId="18D55E50" w14:textId="77777777" w:rsidR="00972EBF" w:rsidRPr="00972EBF" w:rsidRDefault="00972EBF" w:rsidP="00972EBF">
            <w:pPr>
              <w:rPr>
                <w:color w:val="000000"/>
              </w:rPr>
            </w:pPr>
            <w:r w:rsidRPr="00972EBF">
              <w:rPr>
                <w:color w:val="000000"/>
              </w:rPr>
              <w:t>142</w:t>
            </w:r>
          </w:p>
        </w:tc>
        <w:tc>
          <w:tcPr>
            <w:tcW w:w="1843" w:type="dxa"/>
            <w:hideMark/>
          </w:tcPr>
          <w:p w14:paraId="4C8FF482" w14:textId="77777777" w:rsidR="00972EBF" w:rsidRPr="00972EBF" w:rsidRDefault="00972EBF" w:rsidP="00972EBF">
            <w:pPr>
              <w:rPr>
                <w:color w:val="000000"/>
              </w:rPr>
            </w:pPr>
            <w:r w:rsidRPr="00972EBF">
              <w:rPr>
                <w:color w:val="000000"/>
              </w:rPr>
              <w:t>Ягодня</w:t>
            </w:r>
          </w:p>
        </w:tc>
        <w:tc>
          <w:tcPr>
            <w:tcW w:w="2126" w:type="dxa"/>
            <w:hideMark/>
          </w:tcPr>
          <w:p w14:paraId="49A40A13" w14:textId="77777777" w:rsidR="00972EBF" w:rsidRPr="00972EBF" w:rsidRDefault="00972EBF" w:rsidP="00972EBF">
            <w:pPr>
              <w:rPr>
                <w:color w:val="000000"/>
              </w:rPr>
            </w:pPr>
            <w:r w:rsidRPr="00972EBF">
              <w:rPr>
                <w:color w:val="000000"/>
              </w:rPr>
              <w:t>46К-6060</w:t>
            </w:r>
          </w:p>
        </w:tc>
        <w:tc>
          <w:tcPr>
            <w:tcW w:w="1843" w:type="dxa"/>
            <w:hideMark/>
          </w:tcPr>
          <w:p w14:paraId="3523557E" w14:textId="77777777" w:rsidR="00972EBF" w:rsidRPr="00972EBF" w:rsidRDefault="00972EBF" w:rsidP="00972EBF">
            <w:pPr>
              <w:rPr>
                <w:color w:val="000000"/>
              </w:rPr>
            </w:pPr>
            <w:r w:rsidRPr="00972EBF">
              <w:rPr>
                <w:color w:val="000000"/>
              </w:rPr>
              <w:t>Прямое</w:t>
            </w:r>
          </w:p>
        </w:tc>
        <w:tc>
          <w:tcPr>
            <w:tcW w:w="2268" w:type="dxa"/>
            <w:hideMark/>
          </w:tcPr>
          <w:p w14:paraId="27938D67" w14:textId="77777777" w:rsidR="00972EBF" w:rsidRPr="00972EBF" w:rsidRDefault="00972EBF" w:rsidP="00972EBF">
            <w:pPr>
              <w:rPr>
                <w:color w:val="000000"/>
              </w:rPr>
            </w:pPr>
            <w:r w:rsidRPr="00972EBF">
              <w:rPr>
                <w:color w:val="000000"/>
              </w:rPr>
              <w:t>-</w:t>
            </w:r>
          </w:p>
        </w:tc>
        <w:tc>
          <w:tcPr>
            <w:tcW w:w="851" w:type="dxa"/>
            <w:hideMark/>
          </w:tcPr>
          <w:p w14:paraId="62A47EF5" w14:textId="77777777" w:rsidR="00972EBF" w:rsidRPr="00972EBF" w:rsidRDefault="00972EBF" w:rsidP="00972EBF">
            <w:pPr>
              <w:jc w:val="center"/>
              <w:rPr>
                <w:color w:val="000000"/>
              </w:rPr>
            </w:pPr>
            <w:r w:rsidRPr="00972EBF">
              <w:rPr>
                <w:color w:val="000000"/>
              </w:rPr>
              <w:t>-</w:t>
            </w:r>
          </w:p>
        </w:tc>
        <w:tc>
          <w:tcPr>
            <w:tcW w:w="850" w:type="dxa"/>
            <w:hideMark/>
          </w:tcPr>
          <w:p w14:paraId="5BA77556" w14:textId="77777777" w:rsidR="00972EBF" w:rsidRPr="00972EBF" w:rsidRDefault="00972EBF" w:rsidP="00972EBF">
            <w:pPr>
              <w:jc w:val="center"/>
              <w:rPr>
                <w:color w:val="000000"/>
              </w:rPr>
            </w:pPr>
            <w:r w:rsidRPr="00972EBF">
              <w:rPr>
                <w:color w:val="000000"/>
              </w:rPr>
              <w:t>-</w:t>
            </w:r>
          </w:p>
        </w:tc>
        <w:tc>
          <w:tcPr>
            <w:tcW w:w="851" w:type="dxa"/>
            <w:hideMark/>
          </w:tcPr>
          <w:p w14:paraId="424D5981" w14:textId="77777777" w:rsidR="00972EBF" w:rsidRPr="00972EBF" w:rsidRDefault="00972EBF" w:rsidP="00972EBF">
            <w:pPr>
              <w:jc w:val="center"/>
              <w:rPr>
                <w:color w:val="000000"/>
              </w:rPr>
            </w:pPr>
            <w:r w:rsidRPr="00972EBF">
              <w:rPr>
                <w:color w:val="000000"/>
              </w:rPr>
              <w:t>-</w:t>
            </w:r>
          </w:p>
        </w:tc>
        <w:tc>
          <w:tcPr>
            <w:tcW w:w="708" w:type="dxa"/>
            <w:hideMark/>
          </w:tcPr>
          <w:p w14:paraId="2C6F8DF8" w14:textId="77777777" w:rsidR="00972EBF" w:rsidRPr="00972EBF" w:rsidRDefault="00972EBF" w:rsidP="00972EBF">
            <w:pPr>
              <w:jc w:val="center"/>
              <w:rPr>
                <w:color w:val="000000"/>
              </w:rPr>
            </w:pPr>
            <w:r w:rsidRPr="00972EBF">
              <w:rPr>
                <w:color w:val="000000"/>
              </w:rPr>
              <w:t>-</w:t>
            </w:r>
          </w:p>
        </w:tc>
        <w:tc>
          <w:tcPr>
            <w:tcW w:w="567" w:type="dxa"/>
            <w:hideMark/>
          </w:tcPr>
          <w:p w14:paraId="4EA63058" w14:textId="77777777" w:rsidR="00972EBF" w:rsidRPr="00972EBF" w:rsidRDefault="00972EBF" w:rsidP="00972EBF">
            <w:pPr>
              <w:jc w:val="center"/>
              <w:rPr>
                <w:color w:val="000000"/>
              </w:rPr>
            </w:pPr>
            <w:r w:rsidRPr="00972EBF">
              <w:rPr>
                <w:color w:val="000000"/>
              </w:rPr>
              <w:t>-</w:t>
            </w:r>
          </w:p>
        </w:tc>
        <w:tc>
          <w:tcPr>
            <w:tcW w:w="851" w:type="dxa"/>
            <w:hideMark/>
          </w:tcPr>
          <w:p w14:paraId="58998439" w14:textId="77777777" w:rsidR="00972EBF" w:rsidRPr="00972EBF" w:rsidRDefault="00972EBF" w:rsidP="00972EBF">
            <w:pPr>
              <w:jc w:val="center"/>
              <w:rPr>
                <w:color w:val="000000"/>
              </w:rPr>
            </w:pPr>
            <w:r w:rsidRPr="00972EBF">
              <w:rPr>
                <w:color w:val="000000"/>
              </w:rPr>
              <w:t>-</w:t>
            </w:r>
          </w:p>
        </w:tc>
        <w:tc>
          <w:tcPr>
            <w:tcW w:w="567" w:type="dxa"/>
            <w:hideMark/>
          </w:tcPr>
          <w:p w14:paraId="147259E6" w14:textId="77777777" w:rsidR="00972EBF" w:rsidRPr="00972EBF" w:rsidRDefault="00972EBF" w:rsidP="00972EBF">
            <w:pPr>
              <w:jc w:val="center"/>
              <w:rPr>
                <w:color w:val="000000"/>
              </w:rPr>
            </w:pPr>
            <w:r w:rsidRPr="00972EBF">
              <w:rPr>
                <w:color w:val="000000"/>
              </w:rPr>
              <w:t>+</w:t>
            </w:r>
          </w:p>
        </w:tc>
        <w:tc>
          <w:tcPr>
            <w:tcW w:w="673" w:type="dxa"/>
            <w:hideMark/>
          </w:tcPr>
          <w:p w14:paraId="01EF8235" w14:textId="77777777" w:rsidR="00972EBF" w:rsidRPr="00972EBF" w:rsidRDefault="00972EBF" w:rsidP="00972EBF">
            <w:pPr>
              <w:jc w:val="center"/>
              <w:rPr>
                <w:color w:val="000000"/>
              </w:rPr>
            </w:pPr>
            <w:r w:rsidRPr="00972EBF">
              <w:rPr>
                <w:color w:val="000000"/>
              </w:rPr>
              <w:t>+</w:t>
            </w:r>
          </w:p>
        </w:tc>
      </w:tr>
      <w:tr w:rsidR="00972EBF" w:rsidRPr="00972EBF" w14:paraId="517C59AB" w14:textId="77777777" w:rsidTr="00F142DD">
        <w:trPr>
          <w:trHeight w:val="20"/>
        </w:trPr>
        <w:tc>
          <w:tcPr>
            <w:tcW w:w="562" w:type="dxa"/>
            <w:hideMark/>
          </w:tcPr>
          <w:p w14:paraId="5857F9FC" w14:textId="77777777" w:rsidR="00972EBF" w:rsidRPr="00972EBF" w:rsidRDefault="00972EBF" w:rsidP="00972EBF">
            <w:pPr>
              <w:rPr>
                <w:color w:val="000000"/>
              </w:rPr>
            </w:pPr>
            <w:r w:rsidRPr="00972EBF">
              <w:rPr>
                <w:color w:val="000000"/>
              </w:rPr>
              <w:t>143</w:t>
            </w:r>
          </w:p>
        </w:tc>
        <w:tc>
          <w:tcPr>
            <w:tcW w:w="1843" w:type="dxa"/>
            <w:hideMark/>
          </w:tcPr>
          <w:p w14:paraId="421E28A4" w14:textId="77777777" w:rsidR="00972EBF" w:rsidRPr="00972EBF" w:rsidRDefault="00972EBF" w:rsidP="00972EBF">
            <w:pPr>
              <w:rPr>
                <w:color w:val="000000"/>
              </w:rPr>
            </w:pPr>
            <w:r w:rsidRPr="00972EBF">
              <w:rPr>
                <w:color w:val="000000"/>
              </w:rPr>
              <w:t>Грабченки</w:t>
            </w:r>
          </w:p>
        </w:tc>
        <w:tc>
          <w:tcPr>
            <w:tcW w:w="2126" w:type="dxa"/>
            <w:hideMark/>
          </w:tcPr>
          <w:p w14:paraId="1A09EB3B" w14:textId="77777777" w:rsidR="00972EBF" w:rsidRPr="00972EBF" w:rsidRDefault="00972EBF" w:rsidP="00972EBF">
            <w:pPr>
              <w:rPr>
                <w:color w:val="000000"/>
              </w:rPr>
            </w:pPr>
            <w:r w:rsidRPr="00972EBF">
              <w:rPr>
                <w:color w:val="000000"/>
              </w:rPr>
              <w:t>46К-6011</w:t>
            </w:r>
          </w:p>
        </w:tc>
        <w:tc>
          <w:tcPr>
            <w:tcW w:w="1843" w:type="dxa"/>
            <w:hideMark/>
          </w:tcPr>
          <w:p w14:paraId="0991ED23" w14:textId="77777777" w:rsidR="00972EBF" w:rsidRPr="00972EBF" w:rsidRDefault="00972EBF" w:rsidP="00972EBF">
            <w:pPr>
              <w:rPr>
                <w:color w:val="000000"/>
              </w:rPr>
            </w:pPr>
            <w:r w:rsidRPr="00972EBF">
              <w:rPr>
                <w:color w:val="000000"/>
              </w:rPr>
              <w:t>Обратное</w:t>
            </w:r>
          </w:p>
        </w:tc>
        <w:tc>
          <w:tcPr>
            <w:tcW w:w="2268" w:type="dxa"/>
            <w:hideMark/>
          </w:tcPr>
          <w:p w14:paraId="3E42FBC1" w14:textId="77777777" w:rsidR="00972EBF" w:rsidRPr="00972EBF" w:rsidRDefault="00972EBF" w:rsidP="00972EBF">
            <w:pPr>
              <w:rPr>
                <w:color w:val="000000"/>
              </w:rPr>
            </w:pPr>
            <w:r w:rsidRPr="00972EBF">
              <w:rPr>
                <w:color w:val="000000"/>
              </w:rPr>
              <w:t>деревня Грабченки</w:t>
            </w:r>
          </w:p>
        </w:tc>
        <w:tc>
          <w:tcPr>
            <w:tcW w:w="851" w:type="dxa"/>
            <w:hideMark/>
          </w:tcPr>
          <w:p w14:paraId="2AC1031E" w14:textId="77777777" w:rsidR="00972EBF" w:rsidRPr="00972EBF" w:rsidRDefault="00972EBF" w:rsidP="00972EBF">
            <w:pPr>
              <w:jc w:val="center"/>
              <w:rPr>
                <w:color w:val="000000"/>
              </w:rPr>
            </w:pPr>
            <w:r w:rsidRPr="00972EBF">
              <w:rPr>
                <w:color w:val="000000"/>
              </w:rPr>
              <w:t>-</w:t>
            </w:r>
          </w:p>
        </w:tc>
        <w:tc>
          <w:tcPr>
            <w:tcW w:w="850" w:type="dxa"/>
            <w:hideMark/>
          </w:tcPr>
          <w:p w14:paraId="49A14DDF" w14:textId="77777777" w:rsidR="00972EBF" w:rsidRPr="00972EBF" w:rsidRDefault="00972EBF" w:rsidP="00972EBF">
            <w:pPr>
              <w:jc w:val="center"/>
              <w:rPr>
                <w:color w:val="000000"/>
              </w:rPr>
            </w:pPr>
            <w:r w:rsidRPr="00972EBF">
              <w:rPr>
                <w:color w:val="000000"/>
              </w:rPr>
              <w:t>-</w:t>
            </w:r>
          </w:p>
        </w:tc>
        <w:tc>
          <w:tcPr>
            <w:tcW w:w="851" w:type="dxa"/>
            <w:hideMark/>
          </w:tcPr>
          <w:p w14:paraId="4C3531C9" w14:textId="77777777" w:rsidR="00972EBF" w:rsidRPr="00972EBF" w:rsidRDefault="00972EBF" w:rsidP="00972EBF">
            <w:pPr>
              <w:jc w:val="center"/>
              <w:rPr>
                <w:color w:val="000000"/>
              </w:rPr>
            </w:pPr>
            <w:r w:rsidRPr="00972EBF">
              <w:rPr>
                <w:color w:val="000000"/>
              </w:rPr>
              <w:t>-</w:t>
            </w:r>
          </w:p>
        </w:tc>
        <w:tc>
          <w:tcPr>
            <w:tcW w:w="708" w:type="dxa"/>
            <w:hideMark/>
          </w:tcPr>
          <w:p w14:paraId="2FC3DAB1" w14:textId="77777777" w:rsidR="00972EBF" w:rsidRPr="00972EBF" w:rsidRDefault="00972EBF" w:rsidP="00972EBF">
            <w:pPr>
              <w:jc w:val="center"/>
              <w:rPr>
                <w:color w:val="000000"/>
              </w:rPr>
            </w:pPr>
            <w:r w:rsidRPr="00972EBF">
              <w:rPr>
                <w:color w:val="000000"/>
              </w:rPr>
              <w:t>-</w:t>
            </w:r>
          </w:p>
        </w:tc>
        <w:tc>
          <w:tcPr>
            <w:tcW w:w="567" w:type="dxa"/>
            <w:hideMark/>
          </w:tcPr>
          <w:p w14:paraId="07A976A5" w14:textId="77777777" w:rsidR="00972EBF" w:rsidRPr="00972EBF" w:rsidRDefault="00972EBF" w:rsidP="00972EBF">
            <w:pPr>
              <w:jc w:val="center"/>
              <w:rPr>
                <w:color w:val="000000"/>
              </w:rPr>
            </w:pPr>
            <w:r w:rsidRPr="00972EBF">
              <w:rPr>
                <w:color w:val="000000"/>
              </w:rPr>
              <w:t>-</w:t>
            </w:r>
          </w:p>
        </w:tc>
        <w:tc>
          <w:tcPr>
            <w:tcW w:w="851" w:type="dxa"/>
            <w:hideMark/>
          </w:tcPr>
          <w:p w14:paraId="0B395037" w14:textId="77777777" w:rsidR="00972EBF" w:rsidRPr="00972EBF" w:rsidRDefault="00972EBF" w:rsidP="00972EBF">
            <w:pPr>
              <w:jc w:val="center"/>
              <w:rPr>
                <w:color w:val="000000"/>
              </w:rPr>
            </w:pPr>
            <w:r w:rsidRPr="00972EBF">
              <w:rPr>
                <w:color w:val="000000"/>
              </w:rPr>
              <w:t>-</w:t>
            </w:r>
          </w:p>
        </w:tc>
        <w:tc>
          <w:tcPr>
            <w:tcW w:w="567" w:type="dxa"/>
            <w:hideMark/>
          </w:tcPr>
          <w:p w14:paraId="30C71144" w14:textId="77777777" w:rsidR="00972EBF" w:rsidRPr="00972EBF" w:rsidRDefault="00972EBF" w:rsidP="00972EBF">
            <w:pPr>
              <w:jc w:val="center"/>
              <w:rPr>
                <w:color w:val="000000"/>
              </w:rPr>
            </w:pPr>
            <w:r w:rsidRPr="00972EBF">
              <w:rPr>
                <w:color w:val="000000"/>
              </w:rPr>
              <w:t>+</w:t>
            </w:r>
          </w:p>
        </w:tc>
        <w:tc>
          <w:tcPr>
            <w:tcW w:w="673" w:type="dxa"/>
            <w:hideMark/>
          </w:tcPr>
          <w:p w14:paraId="5FEE3BE3" w14:textId="77777777" w:rsidR="00972EBF" w:rsidRPr="00972EBF" w:rsidRDefault="00972EBF" w:rsidP="00972EBF">
            <w:pPr>
              <w:jc w:val="center"/>
              <w:rPr>
                <w:color w:val="000000"/>
              </w:rPr>
            </w:pPr>
            <w:r w:rsidRPr="00972EBF">
              <w:rPr>
                <w:color w:val="000000"/>
              </w:rPr>
              <w:t>-</w:t>
            </w:r>
          </w:p>
        </w:tc>
      </w:tr>
      <w:tr w:rsidR="00972EBF" w:rsidRPr="00972EBF" w14:paraId="08DAD7F2" w14:textId="77777777" w:rsidTr="00F142DD">
        <w:trPr>
          <w:trHeight w:val="20"/>
        </w:trPr>
        <w:tc>
          <w:tcPr>
            <w:tcW w:w="562" w:type="dxa"/>
            <w:hideMark/>
          </w:tcPr>
          <w:p w14:paraId="2A88C5AC" w14:textId="77777777" w:rsidR="00972EBF" w:rsidRPr="00972EBF" w:rsidRDefault="00972EBF" w:rsidP="00972EBF">
            <w:pPr>
              <w:rPr>
                <w:color w:val="000000"/>
              </w:rPr>
            </w:pPr>
            <w:r w:rsidRPr="00972EBF">
              <w:rPr>
                <w:color w:val="000000"/>
              </w:rPr>
              <w:t>144</w:t>
            </w:r>
          </w:p>
        </w:tc>
        <w:tc>
          <w:tcPr>
            <w:tcW w:w="1843" w:type="dxa"/>
            <w:hideMark/>
          </w:tcPr>
          <w:p w14:paraId="5C141513" w14:textId="77777777" w:rsidR="00972EBF" w:rsidRPr="00972EBF" w:rsidRDefault="00972EBF" w:rsidP="00972EBF">
            <w:pPr>
              <w:rPr>
                <w:color w:val="000000"/>
              </w:rPr>
            </w:pPr>
            <w:r w:rsidRPr="00972EBF">
              <w:rPr>
                <w:color w:val="000000"/>
              </w:rPr>
              <w:t>Грабченки</w:t>
            </w:r>
          </w:p>
        </w:tc>
        <w:tc>
          <w:tcPr>
            <w:tcW w:w="2126" w:type="dxa"/>
            <w:hideMark/>
          </w:tcPr>
          <w:p w14:paraId="09795F95" w14:textId="77777777" w:rsidR="00972EBF" w:rsidRPr="00972EBF" w:rsidRDefault="00972EBF" w:rsidP="00972EBF">
            <w:pPr>
              <w:rPr>
                <w:color w:val="000000"/>
              </w:rPr>
            </w:pPr>
            <w:r w:rsidRPr="00972EBF">
              <w:rPr>
                <w:color w:val="000000"/>
              </w:rPr>
              <w:t>46К-6011</w:t>
            </w:r>
          </w:p>
        </w:tc>
        <w:tc>
          <w:tcPr>
            <w:tcW w:w="1843" w:type="dxa"/>
            <w:hideMark/>
          </w:tcPr>
          <w:p w14:paraId="10549D44" w14:textId="77777777" w:rsidR="00972EBF" w:rsidRPr="00972EBF" w:rsidRDefault="00972EBF" w:rsidP="00972EBF">
            <w:pPr>
              <w:rPr>
                <w:color w:val="000000"/>
              </w:rPr>
            </w:pPr>
            <w:r w:rsidRPr="00972EBF">
              <w:rPr>
                <w:color w:val="000000"/>
              </w:rPr>
              <w:t>Прямое</w:t>
            </w:r>
          </w:p>
        </w:tc>
        <w:tc>
          <w:tcPr>
            <w:tcW w:w="2268" w:type="dxa"/>
            <w:hideMark/>
          </w:tcPr>
          <w:p w14:paraId="1921EDC8" w14:textId="77777777" w:rsidR="00972EBF" w:rsidRPr="00972EBF" w:rsidRDefault="00972EBF" w:rsidP="00972EBF">
            <w:pPr>
              <w:rPr>
                <w:color w:val="000000"/>
              </w:rPr>
            </w:pPr>
            <w:r w:rsidRPr="00972EBF">
              <w:rPr>
                <w:color w:val="000000"/>
              </w:rPr>
              <w:t>деревня Грабченки</w:t>
            </w:r>
          </w:p>
        </w:tc>
        <w:tc>
          <w:tcPr>
            <w:tcW w:w="851" w:type="dxa"/>
            <w:hideMark/>
          </w:tcPr>
          <w:p w14:paraId="45ABCE59" w14:textId="77777777" w:rsidR="00972EBF" w:rsidRPr="00972EBF" w:rsidRDefault="00972EBF" w:rsidP="00972EBF">
            <w:pPr>
              <w:jc w:val="center"/>
              <w:rPr>
                <w:color w:val="000000"/>
              </w:rPr>
            </w:pPr>
            <w:r w:rsidRPr="00972EBF">
              <w:rPr>
                <w:color w:val="000000"/>
              </w:rPr>
              <w:t>-</w:t>
            </w:r>
          </w:p>
        </w:tc>
        <w:tc>
          <w:tcPr>
            <w:tcW w:w="850" w:type="dxa"/>
            <w:hideMark/>
          </w:tcPr>
          <w:p w14:paraId="6B180B1D" w14:textId="77777777" w:rsidR="00972EBF" w:rsidRPr="00972EBF" w:rsidRDefault="00972EBF" w:rsidP="00972EBF">
            <w:pPr>
              <w:jc w:val="center"/>
              <w:rPr>
                <w:color w:val="000000"/>
              </w:rPr>
            </w:pPr>
            <w:r w:rsidRPr="00972EBF">
              <w:rPr>
                <w:color w:val="000000"/>
              </w:rPr>
              <w:t>-</w:t>
            </w:r>
          </w:p>
        </w:tc>
        <w:tc>
          <w:tcPr>
            <w:tcW w:w="851" w:type="dxa"/>
            <w:hideMark/>
          </w:tcPr>
          <w:p w14:paraId="146F4F20" w14:textId="77777777" w:rsidR="00972EBF" w:rsidRPr="00972EBF" w:rsidRDefault="00972EBF" w:rsidP="00972EBF">
            <w:pPr>
              <w:jc w:val="center"/>
              <w:rPr>
                <w:color w:val="000000"/>
              </w:rPr>
            </w:pPr>
            <w:r w:rsidRPr="00972EBF">
              <w:rPr>
                <w:color w:val="000000"/>
              </w:rPr>
              <w:t>-</w:t>
            </w:r>
          </w:p>
        </w:tc>
        <w:tc>
          <w:tcPr>
            <w:tcW w:w="708" w:type="dxa"/>
            <w:hideMark/>
          </w:tcPr>
          <w:p w14:paraId="0D3B2E35" w14:textId="77777777" w:rsidR="00972EBF" w:rsidRPr="00972EBF" w:rsidRDefault="00972EBF" w:rsidP="00972EBF">
            <w:pPr>
              <w:jc w:val="center"/>
              <w:rPr>
                <w:color w:val="000000"/>
              </w:rPr>
            </w:pPr>
            <w:r w:rsidRPr="00972EBF">
              <w:rPr>
                <w:color w:val="000000"/>
              </w:rPr>
              <w:t>-</w:t>
            </w:r>
          </w:p>
        </w:tc>
        <w:tc>
          <w:tcPr>
            <w:tcW w:w="567" w:type="dxa"/>
            <w:hideMark/>
          </w:tcPr>
          <w:p w14:paraId="326867D8" w14:textId="77777777" w:rsidR="00972EBF" w:rsidRPr="00972EBF" w:rsidRDefault="00972EBF" w:rsidP="00972EBF">
            <w:pPr>
              <w:jc w:val="center"/>
              <w:rPr>
                <w:color w:val="000000"/>
              </w:rPr>
            </w:pPr>
            <w:r w:rsidRPr="00972EBF">
              <w:rPr>
                <w:color w:val="000000"/>
              </w:rPr>
              <w:t>-</w:t>
            </w:r>
          </w:p>
        </w:tc>
        <w:tc>
          <w:tcPr>
            <w:tcW w:w="851" w:type="dxa"/>
            <w:hideMark/>
          </w:tcPr>
          <w:p w14:paraId="6A6492F9" w14:textId="77777777" w:rsidR="00972EBF" w:rsidRPr="00972EBF" w:rsidRDefault="00972EBF" w:rsidP="00972EBF">
            <w:pPr>
              <w:jc w:val="center"/>
              <w:rPr>
                <w:color w:val="000000"/>
              </w:rPr>
            </w:pPr>
            <w:r w:rsidRPr="00972EBF">
              <w:rPr>
                <w:color w:val="000000"/>
              </w:rPr>
              <w:t>-</w:t>
            </w:r>
          </w:p>
        </w:tc>
        <w:tc>
          <w:tcPr>
            <w:tcW w:w="567" w:type="dxa"/>
            <w:hideMark/>
          </w:tcPr>
          <w:p w14:paraId="2F673B91" w14:textId="77777777" w:rsidR="00972EBF" w:rsidRPr="00972EBF" w:rsidRDefault="00972EBF" w:rsidP="00972EBF">
            <w:pPr>
              <w:jc w:val="center"/>
              <w:rPr>
                <w:color w:val="000000"/>
              </w:rPr>
            </w:pPr>
            <w:r w:rsidRPr="00972EBF">
              <w:rPr>
                <w:color w:val="000000"/>
              </w:rPr>
              <w:t>+</w:t>
            </w:r>
          </w:p>
        </w:tc>
        <w:tc>
          <w:tcPr>
            <w:tcW w:w="673" w:type="dxa"/>
            <w:hideMark/>
          </w:tcPr>
          <w:p w14:paraId="2664ECBD" w14:textId="77777777" w:rsidR="00972EBF" w:rsidRPr="00972EBF" w:rsidRDefault="00972EBF" w:rsidP="00972EBF">
            <w:pPr>
              <w:jc w:val="center"/>
              <w:rPr>
                <w:color w:val="000000"/>
              </w:rPr>
            </w:pPr>
            <w:r w:rsidRPr="00972EBF">
              <w:rPr>
                <w:color w:val="000000"/>
              </w:rPr>
              <w:t>-</w:t>
            </w:r>
          </w:p>
        </w:tc>
      </w:tr>
      <w:tr w:rsidR="00972EBF" w:rsidRPr="00972EBF" w14:paraId="1CE1148D" w14:textId="77777777" w:rsidTr="00F142DD">
        <w:trPr>
          <w:trHeight w:val="20"/>
        </w:trPr>
        <w:tc>
          <w:tcPr>
            <w:tcW w:w="562" w:type="dxa"/>
            <w:hideMark/>
          </w:tcPr>
          <w:p w14:paraId="4E9B04C1" w14:textId="77777777" w:rsidR="00972EBF" w:rsidRPr="00972EBF" w:rsidRDefault="00972EBF" w:rsidP="00972EBF">
            <w:pPr>
              <w:rPr>
                <w:color w:val="000000"/>
              </w:rPr>
            </w:pPr>
            <w:r w:rsidRPr="00972EBF">
              <w:rPr>
                <w:color w:val="000000"/>
              </w:rPr>
              <w:t>145</w:t>
            </w:r>
          </w:p>
        </w:tc>
        <w:tc>
          <w:tcPr>
            <w:tcW w:w="1843" w:type="dxa"/>
            <w:hideMark/>
          </w:tcPr>
          <w:p w14:paraId="2C122F8A" w14:textId="77777777" w:rsidR="00972EBF" w:rsidRPr="00972EBF" w:rsidRDefault="00972EBF" w:rsidP="00972EBF">
            <w:pPr>
              <w:rPr>
                <w:color w:val="000000"/>
              </w:rPr>
            </w:pPr>
            <w:r w:rsidRPr="00972EBF">
              <w:rPr>
                <w:color w:val="000000"/>
              </w:rPr>
              <w:t>Локомотивное депо</w:t>
            </w:r>
          </w:p>
        </w:tc>
        <w:tc>
          <w:tcPr>
            <w:tcW w:w="2126" w:type="dxa"/>
            <w:hideMark/>
          </w:tcPr>
          <w:p w14:paraId="50B6894A" w14:textId="77777777" w:rsidR="00972EBF" w:rsidRPr="00972EBF" w:rsidRDefault="00972EBF" w:rsidP="00972EBF">
            <w:pPr>
              <w:rPr>
                <w:color w:val="000000"/>
              </w:rPr>
            </w:pPr>
            <w:r w:rsidRPr="00972EBF">
              <w:rPr>
                <w:color w:val="000000"/>
              </w:rPr>
              <w:t>Донбасская улица</w:t>
            </w:r>
          </w:p>
        </w:tc>
        <w:tc>
          <w:tcPr>
            <w:tcW w:w="1843" w:type="dxa"/>
            <w:hideMark/>
          </w:tcPr>
          <w:p w14:paraId="05BDB2A7" w14:textId="77777777" w:rsidR="00972EBF" w:rsidRPr="00972EBF" w:rsidRDefault="00972EBF" w:rsidP="00972EBF">
            <w:pPr>
              <w:rPr>
                <w:color w:val="000000"/>
              </w:rPr>
            </w:pPr>
            <w:r w:rsidRPr="00972EBF">
              <w:rPr>
                <w:color w:val="000000"/>
              </w:rPr>
              <w:t>Прямое</w:t>
            </w:r>
          </w:p>
        </w:tc>
        <w:tc>
          <w:tcPr>
            <w:tcW w:w="2268" w:type="dxa"/>
            <w:hideMark/>
          </w:tcPr>
          <w:p w14:paraId="597B712E"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6FB1DA9C" w14:textId="77777777" w:rsidR="00972EBF" w:rsidRPr="00972EBF" w:rsidRDefault="00972EBF" w:rsidP="00972EBF">
            <w:pPr>
              <w:jc w:val="center"/>
              <w:rPr>
                <w:color w:val="000000"/>
              </w:rPr>
            </w:pPr>
            <w:r w:rsidRPr="00972EBF">
              <w:rPr>
                <w:color w:val="000000"/>
              </w:rPr>
              <w:t>-</w:t>
            </w:r>
          </w:p>
        </w:tc>
        <w:tc>
          <w:tcPr>
            <w:tcW w:w="850" w:type="dxa"/>
            <w:hideMark/>
          </w:tcPr>
          <w:p w14:paraId="151C77E7" w14:textId="77777777" w:rsidR="00972EBF" w:rsidRPr="00972EBF" w:rsidRDefault="00972EBF" w:rsidP="00972EBF">
            <w:pPr>
              <w:jc w:val="center"/>
              <w:rPr>
                <w:color w:val="000000"/>
              </w:rPr>
            </w:pPr>
            <w:r w:rsidRPr="00972EBF">
              <w:rPr>
                <w:color w:val="000000"/>
              </w:rPr>
              <w:t>+</w:t>
            </w:r>
          </w:p>
        </w:tc>
        <w:tc>
          <w:tcPr>
            <w:tcW w:w="851" w:type="dxa"/>
            <w:hideMark/>
          </w:tcPr>
          <w:p w14:paraId="00309BAF" w14:textId="77777777" w:rsidR="00972EBF" w:rsidRPr="00972EBF" w:rsidRDefault="00972EBF" w:rsidP="00972EBF">
            <w:pPr>
              <w:jc w:val="center"/>
              <w:rPr>
                <w:color w:val="000000"/>
              </w:rPr>
            </w:pPr>
            <w:r w:rsidRPr="00972EBF">
              <w:rPr>
                <w:color w:val="000000"/>
              </w:rPr>
              <w:t>-</w:t>
            </w:r>
          </w:p>
        </w:tc>
        <w:tc>
          <w:tcPr>
            <w:tcW w:w="708" w:type="dxa"/>
            <w:hideMark/>
          </w:tcPr>
          <w:p w14:paraId="63D135FB" w14:textId="77777777" w:rsidR="00972EBF" w:rsidRPr="00972EBF" w:rsidRDefault="00972EBF" w:rsidP="00972EBF">
            <w:pPr>
              <w:jc w:val="center"/>
              <w:rPr>
                <w:color w:val="000000"/>
              </w:rPr>
            </w:pPr>
            <w:r w:rsidRPr="00972EBF">
              <w:rPr>
                <w:color w:val="000000"/>
              </w:rPr>
              <w:t>-</w:t>
            </w:r>
          </w:p>
        </w:tc>
        <w:tc>
          <w:tcPr>
            <w:tcW w:w="567" w:type="dxa"/>
            <w:hideMark/>
          </w:tcPr>
          <w:p w14:paraId="6C10BADE" w14:textId="77777777" w:rsidR="00972EBF" w:rsidRPr="00972EBF" w:rsidRDefault="00972EBF" w:rsidP="00972EBF">
            <w:pPr>
              <w:jc w:val="center"/>
              <w:rPr>
                <w:color w:val="000000"/>
              </w:rPr>
            </w:pPr>
            <w:r w:rsidRPr="00972EBF">
              <w:rPr>
                <w:color w:val="000000"/>
              </w:rPr>
              <w:t>-</w:t>
            </w:r>
          </w:p>
        </w:tc>
        <w:tc>
          <w:tcPr>
            <w:tcW w:w="851" w:type="dxa"/>
            <w:hideMark/>
          </w:tcPr>
          <w:p w14:paraId="58DDD952" w14:textId="77777777" w:rsidR="00972EBF" w:rsidRPr="00972EBF" w:rsidRDefault="00972EBF" w:rsidP="00972EBF">
            <w:pPr>
              <w:jc w:val="center"/>
              <w:rPr>
                <w:color w:val="000000"/>
              </w:rPr>
            </w:pPr>
            <w:r w:rsidRPr="00972EBF">
              <w:rPr>
                <w:color w:val="000000"/>
              </w:rPr>
              <w:t>-</w:t>
            </w:r>
          </w:p>
        </w:tc>
        <w:tc>
          <w:tcPr>
            <w:tcW w:w="567" w:type="dxa"/>
            <w:hideMark/>
          </w:tcPr>
          <w:p w14:paraId="51E71699" w14:textId="77777777" w:rsidR="00972EBF" w:rsidRPr="00972EBF" w:rsidRDefault="00972EBF" w:rsidP="00972EBF">
            <w:pPr>
              <w:jc w:val="center"/>
              <w:rPr>
                <w:color w:val="000000"/>
              </w:rPr>
            </w:pPr>
            <w:r w:rsidRPr="00972EBF">
              <w:rPr>
                <w:color w:val="000000"/>
              </w:rPr>
              <w:t>-</w:t>
            </w:r>
          </w:p>
        </w:tc>
        <w:tc>
          <w:tcPr>
            <w:tcW w:w="673" w:type="dxa"/>
            <w:hideMark/>
          </w:tcPr>
          <w:p w14:paraId="295AD66E" w14:textId="77777777" w:rsidR="00972EBF" w:rsidRPr="00972EBF" w:rsidRDefault="00972EBF" w:rsidP="00972EBF">
            <w:pPr>
              <w:jc w:val="center"/>
              <w:rPr>
                <w:color w:val="000000"/>
              </w:rPr>
            </w:pPr>
            <w:r w:rsidRPr="00972EBF">
              <w:rPr>
                <w:color w:val="000000"/>
              </w:rPr>
              <w:t>-</w:t>
            </w:r>
          </w:p>
        </w:tc>
      </w:tr>
      <w:tr w:rsidR="00972EBF" w:rsidRPr="00972EBF" w14:paraId="4226D8D4" w14:textId="77777777" w:rsidTr="00F142DD">
        <w:trPr>
          <w:trHeight w:val="20"/>
        </w:trPr>
        <w:tc>
          <w:tcPr>
            <w:tcW w:w="562" w:type="dxa"/>
            <w:hideMark/>
          </w:tcPr>
          <w:p w14:paraId="01DE2FDB" w14:textId="77777777" w:rsidR="00972EBF" w:rsidRPr="00972EBF" w:rsidRDefault="00972EBF" w:rsidP="00972EBF">
            <w:pPr>
              <w:rPr>
                <w:color w:val="000000"/>
              </w:rPr>
            </w:pPr>
            <w:r w:rsidRPr="00972EBF">
              <w:rPr>
                <w:color w:val="000000"/>
              </w:rPr>
              <w:t>146</w:t>
            </w:r>
          </w:p>
        </w:tc>
        <w:tc>
          <w:tcPr>
            <w:tcW w:w="1843" w:type="dxa"/>
            <w:hideMark/>
          </w:tcPr>
          <w:p w14:paraId="43DE94BD" w14:textId="77777777" w:rsidR="00972EBF" w:rsidRPr="00972EBF" w:rsidRDefault="00972EBF" w:rsidP="00972EBF">
            <w:pPr>
              <w:rPr>
                <w:color w:val="000000"/>
              </w:rPr>
            </w:pPr>
            <w:r w:rsidRPr="00972EBF">
              <w:rPr>
                <w:color w:val="000000"/>
              </w:rPr>
              <w:t>Локомотивное депо</w:t>
            </w:r>
          </w:p>
        </w:tc>
        <w:tc>
          <w:tcPr>
            <w:tcW w:w="2126" w:type="dxa"/>
            <w:hideMark/>
          </w:tcPr>
          <w:p w14:paraId="4CFCE8A2" w14:textId="77777777" w:rsidR="00972EBF" w:rsidRPr="00972EBF" w:rsidRDefault="00972EBF" w:rsidP="00972EBF">
            <w:pPr>
              <w:rPr>
                <w:color w:val="000000"/>
              </w:rPr>
            </w:pPr>
            <w:r w:rsidRPr="00972EBF">
              <w:rPr>
                <w:color w:val="000000"/>
              </w:rPr>
              <w:t>Донбасская улица</w:t>
            </w:r>
          </w:p>
        </w:tc>
        <w:tc>
          <w:tcPr>
            <w:tcW w:w="1843" w:type="dxa"/>
            <w:hideMark/>
          </w:tcPr>
          <w:p w14:paraId="1D7574C2" w14:textId="77777777" w:rsidR="00972EBF" w:rsidRPr="00972EBF" w:rsidRDefault="00972EBF" w:rsidP="00972EBF">
            <w:pPr>
              <w:rPr>
                <w:color w:val="000000"/>
              </w:rPr>
            </w:pPr>
            <w:r w:rsidRPr="00972EBF">
              <w:rPr>
                <w:color w:val="000000"/>
              </w:rPr>
              <w:t>Обратное</w:t>
            </w:r>
          </w:p>
        </w:tc>
        <w:tc>
          <w:tcPr>
            <w:tcW w:w="2268" w:type="dxa"/>
            <w:hideMark/>
          </w:tcPr>
          <w:p w14:paraId="3E0CEB27"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10A6053F" w14:textId="77777777" w:rsidR="00972EBF" w:rsidRPr="00972EBF" w:rsidRDefault="00972EBF" w:rsidP="00972EBF">
            <w:pPr>
              <w:jc w:val="center"/>
              <w:rPr>
                <w:color w:val="000000"/>
              </w:rPr>
            </w:pPr>
            <w:r w:rsidRPr="00972EBF">
              <w:rPr>
                <w:color w:val="000000"/>
              </w:rPr>
              <w:t>-</w:t>
            </w:r>
          </w:p>
        </w:tc>
        <w:tc>
          <w:tcPr>
            <w:tcW w:w="850" w:type="dxa"/>
            <w:hideMark/>
          </w:tcPr>
          <w:p w14:paraId="4C23FFB4" w14:textId="77777777" w:rsidR="00972EBF" w:rsidRPr="00972EBF" w:rsidRDefault="00972EBF" w:rsidP="00972EBF">
            <w:pPr>
              <w:jc w:val="center"/>
              <w:rPr>
                <w:color w:val="000000"/>
              </w:rPr>
            </w:pPr>
            <w:r w:rsidRPr="00972EBF">
              <w:rPr>
                <w:color w:val="000000"/>
              </w:rPr>
              <w:t>-</w:t>
            </w:r>
          </w:p>
        </w:tc>
        <w:tc>
          <w:tcPr>
            <w:tcW w:w="851" w:type="dxa"/>
            <w:hideMark/>
          </w:tcPr>
          <w:p w14:paraId="1C15709D" w14:textId="77777777" w:rsidR="00972EBF" w:rsidRPr="00972EBF" w:rsidRDefault="00972EBF" w:rsidP="00972EBF">
            <w:pPr>
              <w:jc w:val="center"/>
              <w:rPr>
                <w:color w:val="000000"/>
              </w:rPr>
            </w:pPr>
            <w:r w:rsidRPr="00972EBF">
              <w:rPr>
                <w:color w:val="000000"/>
              </w:rPr>
              <w:t>-</w:t>
            </w:r>
          </w:p>
        </w:tc>
        <w:tc>
          <w:tcPr>
            <w:tcW w:w="708" w:type="dxa"/>
            <w:hideMark/>
          </w:tcPr>
          <w:p w14:paraId="7D8DF0CD" w14:textId="77777777" w:rsidR="00972EBF" w:rsidRPr="00972EBF" w:rsidRDefault="00972EBF" w:rsidP="00972EBF">
            <w:pPr>
              <w:jc w:val="center"/>
              <w:rPr>
                <w:color w:val="000000"/>
              </w:rPr>
            </w:pPr>
            <w:r w:rsidRPr="00972EBF">
              <w:rPr>
                <w:color w:val="000000"/>
              </w:rPr>
              <w:t>-</w:t>
            </w:r>
          </w:p>
        </w:tc>
        <w:tc>
          <w:tcPr>
            <w:tcW w:w="567" w:type="dxa"/>
            <w:hideMark/>
          </w:tcPr>
          <w:p w14:paraId="495BEA66" w14:textId="77777777" w:rsidR="00972EBF" w:rsidRPr="00972EBF" w:rsidRDefault="00972EBF" w:rsidP="00972EBF">
            <w:pPr>
              <w:jc w:val="center"/>
              <w:rPr>
                <w:color w:val="000000"/>
              </w:rPr>
            </w:pPr>
            <w:r w:rsidRPr="00972EBF">
              <w:rPr>
                <w:color w:val="000000"/>
              </w:rPr>
              <w:t>+</w:t>
            </w:r>
          </w:p>
        </w:tc>
        <w:tc>
          <w:tcPr>
            <w:tcW w:w="851" w:type="dxa"/>
            <w:hideMark/>
          </w:tcPr>
          <w:p w14:paraId="663C23B1" w14:textId="77777777" w:rsidR="00972EBF" w:rsidRPr="00972EBF" w:rsidRDefault="00972EBF" w:rsidP="00972EBF">
            <w:pPr>
              <w:jc w:val="center"/>
              <w:rPr>
                <w:color w:val="000000"/>
              </w:rPr>
            </w:pPr>
            <w:r w:rsidRPr="00972EBF">
              <w:rPr>
                <w:color w:val="000000"/>
              </w:rPr>
              <w:t>-</w:t>
            </w:r>
          </w:p>
        </w:tc>
        <w:tc>
          <w:tcPr>
            <w:tcW w:w="567" w:type="dxa"/>
            <w:hideMark/>
          </w:tcPr>
          <w:p w14:paraId="2C3238EF" w14:textId="77777777" w:rsidR="00972EBF" w:rsidRPr="00972EBF" w:rsidRDefault="00972EBF" w:rsidP="00972EBF">
            <w:pPr>
              <w:jc w:val="center"/>
              <w:rPr>
                <w:color w:val="000000"/>
              </w:rPr>
            </w:pPr>
            <w:r w:rsidRPr="00972EBF">
              <w:rPr>
                <w:color w:val="000000"/>
              </w:rPr>
              <w:t>-</w:t>
            </w:r>
          </w:p>
        </w:tc>
        <w:tc>
          <w:tcPr>
            <w:tcW w:w="673" w:type="dxa"/>
            <w:hideMark/>
          </w:tcPr>
          <w:p w14:paraId="1DBEF76D" w14:textId="77777777" w:rsidR="00972EBF" w:rsidRPr="00972EBF" w:rsidRDefault="00972EBF" w:rsidP="00972EBF">
            <w:pPr>
              <w:jc w:val="center"/>
              <w:rPr>
                <w:color w:val="000000"/>
              </w:rPr>
            </w:pPr>
            <w:r w:rsidRPr="00972EBF">
              <w:rPr>
                <w:color w:val="000000"/>
              </w:rPr>
              <w:t>-</w:t>
            </w:r>
          </w:p>
        </w:tc>
      </w:tr>
      <w:tr w:rsidR="00972EBF" w:rsidRPr="00972EBF" w14:paraId="29A6884B" w14:textId="77777777" w:rsidTr="00F142DD">
        <w:trPr>
          <w:trHeight w:val="20"/>
        </w:trPr>
        <w:tc>
          <w:tcPr>
            <w:tcW w:w="562" w:type="dxa"/>
            <w:hideMark/>
          </w:tcPr>
          <w:p w14:paraId="67591AC0" w14:textId="77777777" w:rsidR="00972EBF" w:rsidRPr="00972EBF" w:rsidRDefault="00972EBF" w:rsidP="00972EBF">
            <w:pPr>
              <w:rPr>
                <w:color w:val="000000"/>
              </w:rPr>
            </w:pPr>
            <w:r w:rsidRPr="00972EBF">
              <w:rPr>
                <w:color w:val="000000"/>
              </w:rPr>
              <w:t>147</w:t>
            </w:r>
          </w:p>
        </w:tc>
        <w:tc>
          <w:tcPr>
            <w:tcW w:w="1843" w:type="dxa"/>
            <w:hideMark/>
          </w:tcPr>
          <w:p w14:paraId="60641A81" w14:textId="77777777" w:rsidR="00972EBF" w:rsidRPr="00972EBF" w:rsidRDefault="00972EBF" w:rsidP="00972EBF">
            <w:pPr>
              <w:rPr>
                <w:color w:val="000000"/>
              </w:rPr>
            </w:pPr>
            <w:r w:rsidRPr="00972EBF">
              <w:rPr>
                <w:color w:val="000000"/>
              </w:rPr>
              <w:t>Локомотивное депо</w:t>
            </w:r>
          </w:p>
        </w:tc>
        <w:tc>
          <w:tcPr>
            <w:tcW w:w="2126" w:type="dxa"/>
            <w:hideMark/>
          </w:tcPr>
          <w:p w14:paraId="7B59B022" w14:textId="77777777" w:rsidR="00972EBF" w:rsidRPr="00972EBF" w:rsidRDefault="00972EBF" w:rsidP="00972EBF">
            <w:pPr>
              <w:rPr>
                <w:color w:val="000000"/>
              </w:rPr>
            </w:pPr>
            <w:r w:rsidRPr="00972EBF">
              <w:rPr>
                <w:color w:val="000000"/>
              </w:rPr>
              <w:t>Донбасская улица</w:t>
            </w:r>
          </w:p>
        </w:tc>
        <w:tc>
          <w:tcPr>
            <w:tcW w:w="1843" w:type="dxa"/>
            <w:hideMark/>
          </w:tcPr>
          <w:p w14:paraId="3AC7106C" w14:textId="77777777" w:rsidR="00972EBF" w:rsidRPr="00972EBF" w:rsidRDefault="00972EBF" w:rsidP="00972EBF">
            <w:pPr>
              <w:rPr>
                <w:color w:val="000000"/>
              </w:rPr>
            </w:pPr>
            <w:r w:rsidRPr="00972EBF">
              <w:rPr>
                <w:color w:val="000000"/>
              </w:rPr>
              <w:t>Обратное</w:t>
            </w:r>
          </w:p>
        </w:tc>
        <w:tc>
          <w:tcPr>
            <w:tcW w:w="2268" w:type="dxa"/>
            <w:hideMark/>
          </w:tcPr>
          <w:p w14:paraId="01CDD3AF"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503E88E3" w14:textId="77777777" w:rsidR="00972EBF" w:rsidRPr="00972EBF" w:rsidRDefault="00972EBF" w:rsidP="00972EBF">
            <w:pPr>
              <w:jc w:val="center"/>
              <w:rPr>
                <w:color w:val="000000"/>
              </w:rPr>
            </w:pPr>
            <w:r w:rsidRPr="00972EBF">
              <w:rPr>
                <w:color w:val="000000"/>
              </w:rPr>
              <w:t>-</w:t>
            </w:r>
          </w:p>
        </w:tc>
        <w:tc>
          <w:tcPr>
            <w:tcW w:w="850" w:type="dxa"/>
            <w:hideMark/>
          </w:tcPr>
          <w:p w14:paraId="0A163BAC" w14:textId="77777777" w:rsidR="00972EBF" w:rsidRPr="00972EBF" w:rsidRDefault="00972EBF" w:rsidP="00972EBF">
            <w:pPr>
              <w:jc w:val="center"/>
              <w:rPr>
                <w:color w:val="000000"/>
              </w:rPr>
            </w:pPr>
            <w:r w:rsidRPr="00972EBF">
              <w:rPr>
                <w:color w:val="000000"/>
              </w:rPr>
              <w:t>+</w:t>
            </w:r>
          </w:p>
        </w:tc>
        <w:tc>
          <w:tcPr>
            <w:tcW w:w="851" w:type="dxa"/>
            <w:hideMark/>
          </w:tcPr>
          <w:p w14:paraId="11FBD961" w14:textId="77777777" w:rsidR="00972EBF" w:rsidRPr="00972EBF" w:rsidRDefault="00972EBF" w:rsidP="00972EBF">
            <w:pPr>
              <w:jc w:val="center"/>
              <w:rPr>
                <w:color w:val="000000"/>
              </w:rPr>
            </w:pPr>
            <w:r w:rsidRPr="00972EBF">
              <w:rPr>
                <w:color w:val="000000"/>
              </w:rPr>
              <w:t>-</w:t>
            </w:r>
          </w:p>
        </w:tc>
        <w:tc>
          <w:tcPr>
            <w:tcW w:w="708" w:type="dxa"/>
            <w:hideMark/>
          </w:tcPr>
          <w:p w14:paraId="05CF11F1" w14:textId="77777777" w:rsidR="00972EBF" w:rsidRPr="00972EBF" w:rsidRDefault="00972EBF" w:rsidP="00972EBF">
            <w:pPr>
              <w:jc w:val="center"/>
              <w:rPr>
                <w:color w:val="000000"/>
              </w:rPr>
            </w:pPr>
            <w:r w:rsidRPr="00972EBF">
              <w:rPr>
                <w:color w:val="000000"/>
              </w:rPr>
              <w:t>-</w:t>
            </w:r>
          </w:p>
        </w:tc>
        <w:tc>
          <w:tcPr>
            <w:tcW w:w="567" w:type="dxa"/>
            <w:hideMark/>
          </w:tcPr>
          <w:p w14:paraId="73F00AC3" w14:textId="77777777" w:rsidR="00972EBF" w:rsidRPr="00972EBF" w:rsidRDefault="00972EBF" w:rsidP="00972EBF">
            <w:pPr>
              <w:jc w:val="center"/>
              <w:rPr>
                <w:color w:val="000000"/>
              </w:rPr>
            </w:pPr>
            <w:r w:rsidRPr="00972EBF">
              <w:rPr>
                <w:color w:val="000000"/>
              </w:rPr>
              <w:t>+</w:t>
            </w:r>
          </w:p>
        </w:tc>
        <w:tc>
          <w:tcPr>
            <w:tcW w:w="851" w:type="dxa"/>
            <w:hideMark/>
          </w:tcPr>
          <w:p w14:paraId="5AD9CE3A" w14:textId="77777777" w:rsidR="00972EBF" w:rsidRPr="00972EBF" w:rsidRDefault="00972EBF" w:rsidP="00972EBF">
            <w:pPr>
              <w:jc w:val="center"/>
              <w:rPr>
                <w:color w:val="000000"/>
              </w:rPr>
            </w:pPr>
            <w:r w:rsidRPr="00972EBF">
              <w:rPr>
                <w:color w:val="000000"/>
              </w:rPr>
              <w:t>-</w:t>
            </w:r>
          </w:p>
        </w:tc>
        <w:tc>
          <w:tcPr>
            <w:tcW w:w="567" w:type="dxa"/>
            <w:hideMark/>
          </w:tcPr>
          <w:p w14:paraId="70C97CC8" w14:textId="77777777" w:rsidR="00972EBF" w:rsidRPr="00972EBF" w:rsidRDefault="00972EBF" w:rsidP="00972EBF">
            <w:pPr>
              <w:jc w:val="center"/>
              <w:rPr>
                <w:color w:val="000000"/>
              </w:rPr>
            </w:pPr>
            <w:r w:rsidRPr="00972EBF">
              <w:rPr>
                <w:color w:val="000000"/>
              </w:rPr>
              <w:t>-</w:t>
            </w:r>
          </w:p>
        </w:tc>
        <w:tc>
          <w:tcPr>
            <w:tcW w:w="673" w:type="dxa"/>
            <w:hideMark/>
          </w:tcPr>
          <w:p w14:paraId="7CC4EC34" w14:textId="77777777" w:rsidR="00972EBF" w:rsidRPr="00972EBF" w:rsidRDefault="00972EBF" w:rsidP="00972EBF">
            <w:pPr>
              <w:jc w:val="center"/>
              <w:rPr>
                <w:color w:val="000000"/>
              </w:rPr>
            </w:pPr>
            <w:r w:rsidRPr="00972EBF">
              <w:rPr>
                <w:color w:val="000000"/>
              </w:rPr>
              <w:t>-</w:t>
            </w:r>
          </w:p>
        </w:tc>
      </w:tr>
      <w:tr w:rsidR="00972EBF" w:rsidRPr="00972EBF" w14:paraId="67B72CB7" w14:textId="77777777" w:rsidTr="00F142DD">
        <w:trPr>
          <w:trHeight w:val="20"/>
        </w:trPr>
        <w:tc>
          <w:tcPr>
            <w:tcW w:w="562" w:type="dxa"/>
            <w:hideMark/>
          </w:tcPr>
          <w:p w14:paraId="74C77365" w14:textId="77777777" w:rsidR="00972EBF" w:rsidRPr="00972EBF" w:rsidRDefault="00972EBF" w:rsidP="00972EBF">
            <w:pPr>
              <w:rPr>
                <w:color w:val="000000"/>
              </w:rPr>
            </w:pPr>
            <w:r w:rsidRPr="00972EBF">
              <w:rPr>
                <w:color w:val="000000"/>
              </w:rPr>
              <w:t>148</w:t>
            </w:r>
          </w:p>
        </w:tc>
        <w:tc>
          <w:tcPr>
            <w:tcW w:w="1843" w:type="dxa"/>
            <w:hideMark/>
          </w:tcPr>
          <w:p w14:paraId="22A2D4D7" w14:textId="77777777" w:rsidR="00972EBF" w:rsidRPr="00972EBF" w:rsidRDefault="00972EBF" w:rsidP="00972EBF">
            <w:pPr>
              <w:rPr>
                <w:color w:val="000000"/>
              </w:rPr>
            </w:pPr>
            <w:r w:rsidRPr="00972EBF">
              <w:rPr>
                <w:color w:val="000000"/>
              </w:rPr>
              <w:t>Клуб 1-го Мая</w:t>
            </w:r>
          </w:p>
        </w:tc>
        <w:tc>
          <w:tcPr>
            <w:tcW w:w="2126" w:type="dxa"/>
            <w:hideMark/>
          </w:tcPr>
          <w:p w14:paraId="5BCC0C5A" w14:textId="77777777" w:rsidR="00972EBF" w:rsidRPr="00972EBF" w:rsidRDefault="00972EBF" w:rsidP="00972EBF">
            <w:pPr>
              <w:rPr>
                <w:color w:val="000000"/>
              </w:rPr>
            </w:pPr>
            <w:r w:rsidRPr="00972EBF">
              <w:rPr>
                <w:color w:val="000000"/>
              </w:rPr>
              <w:t>Гвардейская улица</w:t>
            </w:r>
          </w:p>
        </w:tc>
        <w:tc>
          <w:tcPr>
            <w:tcW w:w="1843" w:type="dxa"/>
            <w:hideMark/>
          </w:tcPr>
          <w:p w14:paraId="3E02C724" w14:textId="77777777" w:rsidR="00972EBF" w:rsidRPr="00972EBF" w:rsidRDefault="00972EBF" w:rsidP="00972EBF">
            <w:pPr>
              <w:rPr>
                <w:color w:val="000000"/>
              </w:rPr>
            </w:pPr>
            <w:r w:rsidRPr="00972EBF">
              <w:rPr>
                <w:color w:val="000000"/>
              </w:rPr>
              <w:t>Прямое</w:t>
            </w:r>
          </w:p>
        </w:tc>
        <w:tc>
          <w:tcPr>
            <w:tcW w:w="2268" w:type="dxa"/>
            <w:hideMark/>
          </w:tcPr>
          <w:p w14:paraId="0B9E7FE1"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5A9C9F5F" w14:textId="77777777" w:rsidR="00972EBF" w:rsidRPr="00972EBF" w:rsidRDefault="00972EBF" w:rsidP="00972EBF">
            <w:pPr>
              <w:jc w:val="center"/>
              <w:rPr>
                <w:color w:val="000000"/>
              </w:rPr>
            </w:pPr>
            <w:r w:rsidRPr="00972EBF">
              <w:rPr>
                <w:color w:val="000000"/>
              </w:rPr>
              <w:t>1</w:t>
            </w:r>
          </w:p>
        </w:tc>
        <w:tc>
          <w:tcPr>
            <w:tcW w:w="850" w:type="dxa"/>
            <w:hideMark/>
          </w:tcPr>
          <w:p w14:paraId="459AE809" w14:textId="77777777" w:rsidR="00972EBF" w:rsidRPr="00972EBF" w:rsidRDefault="00972EBF" w:rsidP="00972EBF">
            <w:pPr>
              <w:jc w:val="center"/>
              <w:rPr>
                <w:color w:val="000000"/>
              </w:rPr>
            </w:pPr>
            <w:r w:rsidRPr="00972EBF">
              <w:rPr>
                <w:color w:val="000000"/>
              </w:rPr>
              <w:t>-</w:t>
            </w:r>
          </w:p>
        </w:tc>
        <w:tc>
          <w:tcPr>
            <w:tcW w:w="851" w:type="dxa"/>
            <w:hideMark/>
          </w:tcPr>
          <w:p w14:paraId="62C48A04" w14:textId="77777777" w:rsidR="00972EBF" w:rsidRPr="00972EBF" w:rsidRDefault="00972EBF" w:rsidP="00972EBF">
            <w:pPr>
              <w:jc w:val="center"/>
              <w:rPr>
                <w:color w:val="000000"/>
              </w:rPr>
            </w:pPr>
            <w:r w:rsidRPr="00972EBF">
              <w:rPr>
                <w:color w:val="000000"/>
              </w:rPr>
              <w:t>+</w:t>
            </w:r>
          </w:p>
        </w:tc>
        <w:tc>
          <w:tcPr>
            <w:tcW w:w="708" w:type="dxa"/>
            <w:hideMark/>
          </w:tcPr>
          <w:p w14:paraId="28EFB91C" w14:textId="77777777" w:rsidR="00972EBF" w:rsidRPr="00972EBF" w:rsidRDefault="00972EBF" w:rsidP="00972EBF">
            <w:pPr>
              <w:jc w:val="center"/>
              <w:rPr>
                <w:color w:val="000000"/>
              </w:rPr>
            </w:pPr>
            <w:r w:rsidRPr="00972EBF">
              <w:rPr>
                <w:color w:val="000000"/>
              </w:rPr>
              <w:t>-</w:t>
            </w:r>
          </w:p>
        </w:tc>
        <w:tc>
          <w:tcPr>
            <w:tcW w:w="567" w:type="dxa"/>
            <w:hideMark/>
          </w:tcPr>
          <w:p w14:paraId="0F9D321A" w14:textId="77777777" w:rsidR="00972EBF" w:rsidRPr="00972EBF" w:rsidRDefault="00972EBF" w:rsidP="00972EBF">
            <w:pPr>
              <w:jc w:val="center"/>
              <w:rPr>
                <w:color w:val="000000"/>
              </w:rPr>
            </w:pPr>
            <w:r w:rsidRPr="00972EBF">
              <w:rPr>
                <w:color w:val="000000"/>
              </w:rPr>
              <w:t>-</w:t>
            </w:r>
          </w:p>
        </w:tc>
        <w:tc>
          <w:tcPr>
            <w:tcW w:w="851" w:type="dxa"/>
            <w:hideMark/>
          </w:tcPr>
          <w:p w14:paraId="1C97DB80" w14:textId="77777777" w:rsidR="00972EBF" w:rsidRPr="00972EBF" w:rsidRDefault="00972EBF" w:rsidP="00972EBF">
            <w:pPr>
              <w:jc w:val="center"/>
              <w:rPr>
                <w:color w:val="000000"/>
              </w:rPr>
            </w:pPr>
            <w:r w:rsidRPr="00972EBF">
              <w:rPr>
                <w:color w:val="000000"/>
              </w:rPr>
              <w:t>-</w:t>
            </w:r>
          </w:p>
        </w:tc>
        <w:tc>
          <w:tcPr>
            <w:tcW w:w="567" w:type="dxa"/>
            <w:hideMark/>
          </w:tcPr>
          <w:p w14:paraId="08CC7EFE" w14:textId="77777777" w:rsidR="00972EBF" w:rsidRPr="00972EBF" w:rsidRDefault="00972EBF" w:rsidP="00972EBF">
            <w:pPr>
              <w:jc w:val="center"/>
              <w:rPr>
                <w:color w:val="000000"/>
              </w:rPr>
            </w:pPr>
            <w:r w:rsidRPr="00972EBF">
              <w:rPr>
                <w:color w:val="000000"/>
              </w:rPr>
              <w:t>-</w:t>
            </w:r>
          </w:p>
        </w:tc>
        <w:tc>
          <w:tcPr>
            <w:tcW w:w="673" w:type="dxa"/>
            <w:hideMark/>
          </w:tcPr>
          <w:p w14:paraId="2830804F" w14:textId="77777777" w:rsidR="00972EBF" w:rsidRPr="00972EBF" w:rsidRDefault="00972EBF" w:rsidP="00972EBF">
            <w:pPr>
              <w:jc w:val="center"/>
              <w:rPr>
                <w:color w:val="000000"/>
              </w:rPr>
            </w:pPr>
            <w:r w:rsidRPr="00972EBF">
              <w:rPr>
                <w:color w:val="000000"/>
              </w:rPr>
              <w:t>-</w:t>
            </w:r>
          </w:p>
        </w:tc>
      </w:tr>
      <w:tr w:rsidR="00972EBF" w:rsidRPr="00972EBF" w14:paraId="0D447875" w14:textId="77777777" w:rsidTr="00F142DD">
        <w:trPr>
          <w:trHeight w:val="20"/>
        </w:trPr>
        <w:tc>
          <w:tcPr>
            <w:tcW w:w="562" w:type="dxa"/>
            <w:hideMark/>
          </w:tcPr>
          <w:p w14:paraId="793B5666" w14:textId="77777777" w:rsidR="00972EBF" w:rsidRPr="00972EBF" w:rsidRDefault="00972EBF" w:rsidP="00972EBF">
            <w:pPr>
              <w:rPr>
                <w:color w:val="000000"/>
              </w:rPr>
            </w:pPr>
            <w:r w:rsidRPr="00972EBF">
              <w:rPr>
                <w:color w:val="000000"/>
              </w:rPr>
              <w:t>149</w:t>
            </w:r>
          </w:p>
        </w:tc>
        <w:tc>
          <w:tcPr>
            <w:tcW w:w="1843" w:type="dxa"/>
            <w:hideMark/>
          </w:tcPr>
          <w:p w14:paraId="746E72CC" w14:textId="77777777" w:rsidR="00972EBF" w:rsidRPr="00972EBF" w:rsidRDefault="00972EBF" w:rsidP="00972EBF">
            <w:pPr>
              <w:rPr>
                <w:color w:val="000000"/>
              </w:rPr>
            </w:pPr>
            <w:r w:rsidRPr="00972EBF">
              <w:rPr>
                <w:color w:val="000000"/>
              </w:rPr>
              <w:t>Почта</w:t>
            </w:r>
          </w:p>
        </w:tc>
        <w:tc>
          <w:tcPr>
            <w:tcW w:w="2126" w:type="dxa"/>
            <w:hideMark/>
          </w:tcPr>
          <w:p w14:paraId="4C37041B" w14:textId="77777777" w:rsidR="00972EBF" w:rsidRPr="00972EBF" w:rsidRDefault="00972EBF" w:rsidP="00972EBF">
            <w:pPr>
              <w:rPr>
                <w:color w:val="000000"/>
              </w:rPr>
            </w:pPr>
            <w:r w:rsidRPr="00972EBF">
              <w:rPr>
                <w:color w:val="000000"/>
              </w:rPr>
              <w:t>улица Ленина</w:t>
            </w:r>
          </w:p>
        </w:tc>
        <w:tc>
          <w:tcPr>
            <w:tcW w:w="1843" w:type="dxa"/>
            <w:hideMark/>
          </w:tcPr>
          <w:p w14:paraId="75A54D5B" w14:textId="77777777" w:rsidR="00972EBF" w:rsidRPr="00972EBF" w:rsidRDefault="00972EBF" w:rsidP="00972EBF">
            <w:pPr>
              <w:rPr>
                <w:color w:val="000000"/>
              </w:rPr>
            </w:pPr>
            <w:r w:rsidRPr="00972EBF">
              <w:rPr>
                <w:color w:val="000000"/>
              </w:rPr>
              <w:t>Обратное</w:t>
            </w:r>
          </w:p>
        </w:tc>
        <w:tc>
          <w:tcPr>
            <w:tcW w:w="2268" w:type="dxa"/>
            <w:hideMark/>
          </w:tcPr>
          <w:p w14:paraId="61959C2F"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4395A84A" w14:textId="77777777" w:rsidR="00972EBF" w:rsidRPr="00972EBF" w:rsidRDefault="00972EBF" w:rsidP="00972EBF">
            <w:pPr>
              <w:jc w:val="center"/>
              <w:rPr>
                <w:color w:val="000000"/>
              </w:rPr>
            </w:pPr>
            <w:r w:rsidRPr="00972EBF">
              <w:rPr>
                <w:color w:val="000000"/>
              </w:rPr>
              <w:t>-</w:t>
            </w:r>
          </w:p>
        </w:tc>
        <w:tc>
          <w:tcPr>
            <w:tcW w:w="850" w:type="dxa"/>
            <w:hideMark/>
          </w:tcPr>
          <w:p w14:paraId="5F660A54" w14:textId="77777777" w:rsidR="00972EBF" w:rsidRPr="00972EBF" w:rsidRDefault="00972EBF" w:rsidP="00972EBF">
            <w:pPr>
              <w:jc w:val="center"/>
              <w:rPr>
                <w:color w:val="000000"/>
              </w:rPr>
            </w:pPr>
            <w:r w:rsidRPr="00972EBF">
              <w:rPr>
                <w:color w:val="000000"/>
              </w:rPr>
              <w:t>+</w:t>
            </w:r>
          </w:p>
        </w:tc>
        <w:tc>
          <w:tcPr>
            <w:tcW w:w="851" w:type="dxa"/>
            <w:hideMark/>
          </w:tcPr>
          <w:p w14:paraId="68A7247C" w14:textId="77777777" w:rsidR="00972EBF" w:rsidRPr="00972EBF" w:rsidRDefault="00972EBF" w:rsidP="00972EBF">
            <w:pPr>
              <w:jc w:val="center"/>
              <w:rPr>
                <w:color w:val="000000"/>
              </w:rPr>
            </w:pPr>
            <w:r w:rsidRPr="00972EBF">
              <w:rPr>
                <w:color w:val="000000"/>
              </w:rPr>
              <w:t>-</w:t>
            </w:r>
          </w:p>
        </w:tc>
        <w:tc>
          <w:tcPr>
            <w:tcW w:w="708" w:type="dxa"/>
            <w:hideMark/>
          </w:tcPr>
          <w:p w14:paraId="6F2F9F6E" w14:textId="77777777" w:rsidR="00972EBF" w:rsidRPr="00972EBF" w:rsidRDefault="00972EBF" w:rsidP="00972EBF">
            <w:pPr>
              <w:jc w:val="center"/>
              <w:rPr>
                <w:color w:val="000000"/>
              </w:rPr>
            </w:pPr>
            <w:r w:rsidRPr="00972EBF">
              <w:rPr>
                <w:color w:val="000000"/>
              </w:rPr>
              <w:t>-</w:t>
            </w:r>
          </w:p>
        </w:tc>
        <w:tc>
          <w:tcPr>
            <w:tcW w:w="567" w:type="dxa"/>
            <w:hideMark/>
          </w:tcPr>
          <w:p w14:paraId="11043EDE" w14:textId="77777777" w:rsidR="00972EBF" w:rsidRPr="00972EBF" w:rsidRDefault="00972EBF" w:rsidP="00972EBF">
            <w:pPr>
              <w:jc w:val="center"/>
              <w:rPr>
                <w:color w:val="000000"/>
              </w:rPr>
            </w:pPr>
            <w:r w:rsidRPr="00972EBF">
              <w:rPr>
                <w:color w:val="000000"/>
              </w:rPr>
              <w:t>-</w:t>
            </w:r>
          </w:p>
        </w:tc>
        <w:tc>
          <w:tcPr>
            <w:tcW w:w="851" w:type="dxa"/>
            <w:hideMark/>
          </w:tcPr>
          <w:p w14:paraId="6AEC8085" w14:textId="77777777" w:rsidR="00972EBF" w:rsidRPr="00972EBF" w:rsidRDefault="00972EBF" w:rsidP="00972EBF">
            <w:pPr>
              <w:jc w:val="center"/>
              <w:rPr>
                <w:color w:val="000000"/>
              </w:rPr>
            </w:pPr>
            <w:r w:rsidRPr="00972EBF">
              <w:rPr>
                <w:color w:val="000000"/>
              </w:rPr>
              <w:t>+</w:t>
            </w:r>
          </w:p>
        </w:tc>
        <w:tc>
          <w:tcPr>
            <w:tcW w:w="567" w:type="dxa"/>
            <w:hideMark/>
          </w:tcPr>
          <w:p w14:paraId="0E0B5F29" w14:textId="77777777" w:rsidR="00972EBF" w:rsidRPr="00972EBF" w:rsidRDefault="00972EBF" w:rsidP="00972EBF">
            <w:pPr>
              <w:jc w:val="center"/>
              <w:rPr>
                <w:color w:val="000000"/>
              </w:rPr>
            </w:pPr>
            <w:r w:rsidRPr="00972EBF">
              <w:rPr>
                <w:color w:val="000000"/>
              </w:rPr>
              <w:t>-</w:t>
            </w:r>
          </w:p>
        </w:tc>
        <w:tc>
          <w:tcPr>
            <w:tcW w:w="673" w:type="dxa"/>
            <w:hideMark/>
          </w:tcPr>
          <w:p w14:paraId="654E70A6" w14:textId="77777777" w:rsidR="00972EBF" w:rsidRPr="00972EBF" w:rsidRDefault="00972EBF" w:rsidP="00972EBF">
            <w:pPr>
              <w:jc w:val="center"/>
              <w:rPr>
                <w:color w:val="000000"/>
              </w:rPr>
            </w:pPr>
            <w:r w:rsidRPr="00972EBF">
              <w:rPr>
                <w:color w:val="000000"/>
              </w:rPr>
              <w:t>-</w:t>
            </w:r>
          </w:p>
        </w:tc>
      </w:tr>
      <w:tr w:rsidR="00972EBF" w:rsidRPr="00972EBF" w14:paraId="2858444C" w14:textId="77777777" w:rsidTr="00F142DD">
        <w:trPr>
          <w:trHeight w:val="20"/>
        </w:trPr>
        <w:tc>
          <w:tcPr>
            <w:tcW w:w="562" w:type="dxa"/>
            <w:hideMark/>
          </w:tcPr>
          <w:p w14:paraId="16CDE66A" w14:textId="77777777" w:rsidR="00972EBF" w:rsidRPr="00972EBF" w:rsidRDefault="00972EBF" w:rsidP="00972EBF">
            <w:pPr>
              <w:rPr>
                <w:color w:val="000000"/>
              </w:rPr>
            </w:pPr>
            <w:r w:rsidRPr="00972EBF">
              <w:rPr>
                <w:color w:val="000000"/>
              </w:rPr>
              <w:t>150</w:t>
            </w:r>
          </w:p>
        </w:tc>
        <w:tc>
          <w:tcPr>
            <w:tcW w:w="1843" w:type="dxa"/>
            <w:hideMark/>
          </w:tcPr>
          <w:p w14:paraId="740D360A" w14:textId="77777777" w:rsidR="00972EBF" w:rsidRPr="00972EBF" w:rsidRDefault="00972EBF" w:rsidP="00972EBF">
            <w:pPr>
              <w:rPr>
                <w:color w:val="000000"/>
              </w:rPr>
            </w:pPr>
            <w:r w:rsidRPr="00972EBF">
              <w:rPr>
                <w:color w:val="000000"/>
              </w:rPr>
              <w:t>Улица Ленина</w:t>
            </w:r>
          </w:p>
        </w:tc>
        <w:tc>
          <w:tcPr>
            <w:tcW w:w="2126" w:type="dxa"/>
            <w:hideMark/>
          </w:tcPr>
          <w:p w14:paraId="39DF0D0D" w14:textId="77777777" w:rsidR="00972EBF" w:rsidRPr="00972EBF" w:rsidRDefault="00972EBF" w:rsidP="00972EBF">
            <w:pPr>
              <w:rPr>
                <w:color w:val="000000"/>
              </w:rPr>
            </w:pPr>
            <w:r w:rsidRPr="00972EBF">
              <w:rPr>
                <w:color w:val="000000"/>
              </w:rPr>
              <w:t>улица Ленина</w:t>
            </w:r>
          </w:p>
        </w:tc>
        <w:tc>
          <w:tcPr>
            <w:tcW w:w="1843" w:type="dxa"/>
            <w:hideMark/>
          </w:tcPr>
          <w:p w14:paraId="3D048975" w14:textId="77777777" w:rsidR="00972EBF" w:rsidRPr="00972EBF" w:rsidRDefault="00972EBF" w:rsidP="00972EBF">
            <w:pPr>
              <w:rPr>
                <w:color w:val="000000"/>
              </w:rPr>
            </w:pPr>
            <w:r w:rsidRPr="00972EBF">
              <w:rPr>
                <w:color w:val="000000"/>
              </w:rPr>
              <w:t>Прямое</w:t>
            </w:r>
          </w:p>
        </w:tc>
        <w:tc>
          <w:tcPr>
            <w:tcW w:w="2268" w:type="dxa"/>
            <w:hideMark/>
          </w:tcPr>
          <w:p w14:paraId="721A3042"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71BA3D40" w14:textId="77777777" w:rsidR="00972EBF" w:rsidRPr="00972EBF" w:rsidRDefault="00972EBF" w:rsidP="00972EBF">
            <w:pPr>
              <w:jc w:val="center"/>
              <w:rPr>
                <w:color w:val="000000"/>
              </w:rPr>
            </w:pPr>
            <w:r w:rsidRPr="00972EBF">
              <w:rPr>
                <w:color w:val="000000"/>
              </w:rPr>
              <w:t>-</w:t>
            </w:r>
          </w:p>
        </w:tc>
        <w:tc>
          <w:tcPr>
            <w:tcW w:w="850" w:type="dxa"/>
            <w:hideMark/>
          </w:tcPr>
          <w:p w14:paraId="10CCA209" w14:textId="77777777" w:rsidR="00972EBF" w:rsidRPr="00972EBF" w:rsidRDefault="00972EBF" w:rsidP="00972EBF">
            <w:pPr>
              <w:jc w:val="center"/>
              <w:rPr>
                <w:color w:val="000000"/>
              </w:rPr>
            </w:pPr>
            <w:r w:rsidRPr="00972EBF">
              <w:rPr>
                <w:color w:val="000000"/>
              </w:rPr>
              <w:t>+</w:t>
            </w:r>
          </w:p>
        </w:tc>
        <w:tc>
          <w:tcPr>
            <w:tcW w:w="851" w:type="dxa"/>
            <w:hideMark/>
          </w:tcPr>
          <w:p w14:paraId="1570E866" w14:textId="77777777" w:rsidR="00972EBF" w:rsidRPr="00972EBF" w:rsidRDefault="00972EBF" w:rsidP="00972EBF">
            <w:pPr>
              <w:jc w:val="center"/>
              <w:rPr>
                <w:color w:val="000000"/>
              </w:rPr>
            </w:pPr>
            <w:r w:rsidRPr="00972EBF">
              <w:rPr>
                <w:color w:val="000000"/>
              </w:rPr>
              <w:t>-</w:t>
            </w:r>
          </w:p>
        </w:tc>
        <w:tc>
          <w:tcPr>
            <w:tcW w:w="708" w:type="dxa"/>
            <w:hideMark/>
          </w:tcPr>
          <w:p w14:paraId="27903C37" w14:textId="77777777" w:rsidR="00972EBF" w:rsidRPr="00972EBF" w:rsidRDefault="00972EBF" w:rsidP="00972EBF">
            <w:pPr>
              <w:jc w:val="center"/>
              <w:rPr>
                <w:color w:val="000000"/>
              </w:rPr>
            </w:pPr>
            <w:r w:rsidRPr="00972EBF">
              <w:rPr>
                <w:color w:val="000000"/>
              </w:rPr>
              <w:t>-</w:t>
            </w:r>
          </w:p>
        </w:tc>
        <w:tc>
          <w:tcPr>
            <w:tcW w:w="567" w:type="dxa"/>
            <w:hideMark/>
          </w:tcPr>
          <w:p w14:paraId="6362D56E" w14:textId="77777777" w:rsidR="00972EBF" w:rsidRPr="00972EBF" w:rsidRDefault="00972EBF" w:rsidP="00972EBF">
            <w:pPr>
              <w:jc w:val="center"/>
              <w:rPr>
                <w:color w:val="000000"/>
              </w:rPr>
            </w:pPr>
            <w:r w:rsidRPr="00972EBF">
              <w:rPr>
                <w:color w:val="000000"/>
              </w:rPr>
              <w:t>-</w:t>
            </w:r>
          </w:p>
        </w:tc>
        <w:tc>
          <w:tcPr>
            <w:tcW w:w="851" w:type="dxa"/>
            <w:hideMark/>
          </w:tcPr>
          <w:p w14:paraId="61A2D9CA" w14:textId="77777777" w:rsidR="00972EBF" w:rsidRPr="00972EBF" w:rsidRDefault="00972EBF" w:rsidP="00972EBF">
            <w:pPr>
              <w:jc w:val="center"/>
              <w:rPr>
                <w:color w:val="000000"/>
              </w:rPr>
            </w:pPr>
            <w:r w:rsidRPr="00972EBF">
              <w:rPr>
                <w:color w:val="000000"/>
              </w:rPr>
              <w:t>+</w:t>
            </w:r>
          </w:p>
        </w:tc>
        <w:tc>
          <w:tcPr>
            <w:tcW w:w="567" w:type="dxa"/>
            <w:hideMark/>
          </w:tcPr>
          <w:p w14:paraId="3F8A0BC0" w14:textId="77777777" w:rsidR="00972EBF" w:rsidRPr="00972EBF" w:rsidRDefault="00972EBF" w:rsidP="00972EBF">
            <w:pPr>
              <w:jc w:val="center"/>
              <w:rPr>
                <w:color w:val="000000"/>
              </w:rPr>
            </w:pPr>
            <w:r w:rsidRPr="00972EBF">
              <w:rPr>
                <w:color w:val="000000"/>
              </w:rPr>
              <w:t>-</w:t>
            </w:r>
          </w:p>
        </w:tc>
        <w:tc>
          <w:tcPr>
            <w:tcW w:w="673" w:type="dxa"/>
            <w:hideMark/>
          </w:tcPr>
          <w:p w14:paraId="2DF197C6" w14:textId="77777777" w:rsidR="00972EBF" w:rsidRPr="00972EBF" w:rsidRDefault="00972EBF" w:rsidP="00972EBF">
            <w:pPr>
              <w:jc w:val="center"/>
              <w:rPr>
                <w:color w:val="000000"/>
              </w:rPr>
            </w:pPr>
            <w:r w:rsidRPr="00972EBF">
              <w:rPr>
                <w:color w:val="000000"/>
              </w:rPr>
              <w:t>-</w:t>
            </w:r>
          </w:p>
        </w:tc>
      </w:tr>
      <w:tr w:rsidR="00972EBF" w:rsidRPr="00972EBF" w14:paraId="391B9239" w14:textId="77777777" w:rsidTr="00F142DD">
        <w:trPr>
          <w:trHeight w:val="20"/>
        </w:trPr>
        <w:tc>
          <w:tcPr>
            <w:tcW w:w="562" w:type="dxa"/>
            <w:hideMark/>
          </w:tcPr>
          <w:p w14:paraId="5D40E861" w14:textId="77777777" w:rsidR="00972EBF" w:rsidRPr="00972EBF" w:rsidRDefault="00972EBF" w:rsidP="00972EBF">
            <w:pPr>
              <w:rPr>
                <w:color w:val="000000"/>
              </w:rPr>
            </w:pPr>
            <w:r w:rsidRPr="00972EBF">
              <w:rPr>
                <w:color w:val="000000"/>
              </w:rPr>
              <w:t>151</w:t>
            </w:r>
          </w:p>
        </w:tc>
        <w:tc>
          <w:tcPr>
            <w:tcW w:w="1843" w:type="dxa"/>
            <w:hideMark/>
          </w:tcPr>
          <w:p w14:paraId="1E1FCA1A" w14:textId="77777777" w:rsidR="00972EBF" w:rsidRPr="00972EBF" w:rsidRDefault="00972EBF" w:rsidP="00972EBF">
            <w:pPr>
              <w:rPr>
                <w:color w:val="000000"/>
              </w:rPr>
            </w:pPr>
            <w:r w:rsidRPr="00972EBF">
              <w:rPr>
                <w:color w:val="000000"/>
              </w:rPr>
              <w:t>Поворот на Ожерелье</w:t>
            </w:r>
          </w:p>
        </w:tc>
        <w:tc>
          <w:tcPr>
            <w:tcW w:w="2126" w:type="dxa"/>
            <w:hideMark/>
          </w:tcPr>
          <w:p w14:paraId="4498FA66" w14:textId="77777777" w:rsidR="00972EBF" w:rsidRPr="00972EBF" w:rsidRDefault="00972EBF" w:rsidP="00972EBF">
            <w:pPr>
              <w:rPr>
                <w:color w:val="000000"/>
              </w:rPr>
            </w:pPr>
            <w:r w:rsidRPr="00972EBF">
              <w:rPr>
                <w:color w:val="000000"/>
              </w:rPr>
              <w:t>46К-6011</w:t>
            </w:r>
          </w:p>
        </w:tc>
        <w:tc>
          <w:tcPr>
            <w:tcW w:w="1843" w:type="dxa"/>
            <w:hideMark/>
          </w:tcPr>
          <w:p w14:paraId="3BCAE250" w14:textId="77777777" w:rsidR="00972EBF" w:rsidRPr="00972EBF" w:rsidRDefault="00972EBF" w:rsidP="00972EBF">
            <w:pPr>
              <w:rPr>
                <w:color w:val="000000"/>
              </w:rPr>
            </w:pPr>
            <w:r w:rsidRPr="00972EBF">
              <w:rPr>
                <w:color w:val="000000"/>
              </w:rPr>
              <w:t>Обратное</w:t>
            </w:r>
          </w:p>
        </w:tc>
        <w:tc>
          <w:tcPr>
            <w:tcW w:w="2268" w:type="dxa"/>
            <w:hideMark/>
          </w:tcPr>
          <w:p w14:paraId="7158E6EF"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7AA050C9" w14:textId="77777777" w:rsidR="00972EBF" w:rsidRPr="00972EBF" w:rsidRDefault="00972EBF" w:rsidP="00972EBF">
            <w:pPr>
              <w:jc w:val="center"/>
              <w:rPr>
                <w:color w:val="000000"/>
              </w:rPr>
            </w:pPr>
            <w:r w:rsidRPr="00972EBF">
              <w:rPr>
                <w:color w:val="000000"/>
              </w:rPr>
              <w:t>-</w:t>
            </w:r>
          </w:p>
        </w:tc>
        <w:tc>
          <w:tcPr>
            <w:tcW w:w="850" w:type="dxa"/>
            <w:hideMark/>
          </w:tcPr>
          <w:p w14:paraId="734839DC" w14:textId="77777777" w:rsidR="00972EBF" w:rsidRPr="00972EBF" w:rsidRDefault="00972EBF" w:rsidP="00972EBF">
            <w:pPr>
              <w:jc w:val="center"/>
              <w:rPr>
                <w:color w:val="000000"/>
              </w:rPr>
            </w:pPr>
            <w:r w:rsidRPr="00972EBF">
              <w:rPr>
                <w:color w:val="000000"/>
              </w:rPr>
              <w:t>-</w:t>
            </w:r>
          </w:p>
        </w:tc>
        <w:tc>
          <w:tcPr>
            <w:tcW w:w="851" w:type="dxa"/>
            <w:hideMark/>
          </w:tcPr>
          <w:p w14:paraId="34E09D17" w14:textId="77777777" w:rsidR="00972EBF" w:rsidRPr="00972EBF" w:rsidRDefault="00972EBF" w:rsidP="00972EBF">
            <w:pPr>
              <w:jc w:val="center"/>
              <w:rPr>
                <w:color w:val="000000"/>
              </w:rPr>
            </w:pPr>
            <w:r w:rsidRPr="00972EBF">
              <w:rPr>
                <w:color w:val="000000"/>
              </w:rPr>
              <w:t>-</w:t>
            </w:r>
          </w:p>
        </w:tc>
        <w:tc>
          <w:tcPr>
            <w:tcW w:w="708" w:type="dxa"/>
            <w:hideMark/>
          </w:tcPr>
          <w:p w14:paraId="27F7520D" w14:textId="77777777" w:rsidR="00972EBF" w:rsidRPr="00972EBF" w:rsidRDefault="00972EBF" w:rsidP="00972EBF">
            <w:pPr>
              <w:jc w:val="center"/>
              <w:rPr>
                <w:color w:val="000000"/>
              </w:rPr>
            </w:pPr>
            <w:r w:rsidRPr="00972EBF">
              <w:rPr>
                <w:color w:val="000000"/>
              </w:rPr>
              <w:t>-</w:t>
            </w:r>
          </w:p>
        </w:tc>
        <w:tc>
          <w:tcPr>
            <w:tcW w:w="567" w:type="dxa"/>
            <w:hideMark/>
          </w:tcPr>
          <w:p w14:paraId="56137644" w14:textId="77777777" w:rsidR="00972EBF" w:rsidRPr="00972EBF" w:rsidRDefault="00972EBF" w:rsidP="00972EBF">
            <w:pPr>
              <w:jc w:val="center"/>
              <w:rPr>
                <w:color w:val="000000"/>
              </w:rPr>
            </w:pPr>
            <w:r w:rsidRPr="00972EBF">
              <w:rPr>
                <w:color w:val="000000"/>
              </w:rPr>
              <w:t>-</w:t>
            </w:r>
          </w:p>
        </w:tc>
        <w:tc>
          <w:tcPr>
            <w:tcW w:w="851" w:type="dxa"/>
            <w:hideMark/>
          </w:tcPr>
          <w:p w14:paraId="43ACFBB9" w14:textId="77777777" w:rsidR="00972EBF" w:rsidRPr="00972EBF" w:rsidRDefault="00972EBF" w:rsidP="00972EBF">
            <w:pPr>
              <w:jc w:val="center"/>
              <w:rPr>
                <w:color w:val="000000"/>
              </w:rPr>
            </w:pPr>
            <w:r w:rsidRPr="00972EBF">
              <w:rPr>
                <w:color w:val="000000"/>
              </w:rPr>
              <w:t>-</w:t>
            </w:r>
          </w:p>
        </w:tc>
        <w:tc>
          <w:tcPr>
            <w:tcW w:w="567" w:type="dxa"/>
            <w:hideMark/>
          </w:tcPr>
          <w:p w14:paraId="5E41CD0F" w14:textId="77777777" w:rsidR="00972EBF" w:rsidRPr="00972EBF" w:rsidRDefault="00972EBF" w:rsidP="00972EBF">
            <w:pPr>
              <w:jc w:val="center"/>
              <w:rPr>
                <w:color w:val="000000"/>
              </w:rPr>
            </w:pPr>
            <w:r w:rsidRPr="00972EBF">
              <w:rPr>
                <w:color w:val="000000"/>
              </w:rPr>
              <w:t>+</w:t>
            </w:r>
          </w:p>
        </w:tc>
        <w:tc>
          <w:tcPr>
            <w:tcW w:w="673" w:type="dxa"/>
            <w:hideMark/>
          </w:tcPr>
          <w:p w14:paraId="1D64A506" w14:textId="77777777" w:rsidR="00972EBF" w:rsidRPr="00972EBF" w:rsidRDefault="00972EBF" w:rsidP="00972EBF">
            <w:pPr>
              <w:jc w:val="center"/>
              <w:rPr>
                <w:color w:val="000000"/>
              </w:rPr>
            </w:pPr>
            <w:r w:rsidRPr="00972EBF">
              <w:rPr>
                <w:color w:val="000000"/>
              </w:rPr>
              <w:t>-</w:t>
            </w:r>
          </w:p>
        </w:tc>
      </w:tr>
      <w:tr w:rsidR="00972EBF" w:rsidRPr="00972EBF" w14:paraId="2E0CBB7C" w14:textId="77777777" w:rsidTr="00F142DD">
        <w:trPr>
          <w:trHeight w:val="20"/>
        </w:trPr>
        <w:tc>
          <w:tcPr>
            <w:tcW w:w="562" w:type="dxa"/>
            <w:hideMark/>
          </w:tcPr>
          <w:p w14:paraId="71C573A3" w14:textId="77777777" w:rsidR="00972EBF" w:rsidRPr="00972EBF" w:rsidRDefault="00972EBF" w:rsidP="00972EBF">
            <w:pPr>
              <w:rPr>
                <w:color w:val="000000"/>
              </w:rPr>
            </w:pPr>
            <w:r w:rsidRPr="00972EBF">
              <w:rPr>
                <w:color w:val="000000"/>
              </w:rPr>
              <w:t>152</w:t>
            </w:r>
          </w:p>
        </w:tc>
        <w:tc>
          <w:tcPr>
            <w:tcW w:w="1843" w:type="dxa"/>
            <w:hideMark/>
          </w:tcPr>
          <w:p w14:paraId="3EF239BD" w14:textId="77777777" w:rsidR="00972EBF" w:rsidRPr="00972EBF" w:rsidRDefault="00972EBF" w:rsidP="00972EBF">
            <w:pPr>
              <w:rPr>
                <w:color w:val="000000"/>
              </w:rPr>
            </w:pPr>
            <w:r w:rsidRPr="00972EBF">
              <w:rPr>
                <w:color w:val="000000"/>
              </w:rPr>
              <w:t>Поворот на Ожерелье</w:t>
            </w:r>
          </w:p>
        </w:tc>
        <w:tc>
          <w:tcPr>
            <w:tcW w:w="2126" w:type="dxa"/>
            <w:hideMark/>
          </w:tcPr>
          <w:p w14:paraId="6D9DD582" w14:textId="77777777" w:rsidR="00972EBF" w:rsidRPr="00972EBF" w:rsidRDefault="00972EBF" w:rsidP="00972EBF">
            <w:pPr>
              <w:rPr>
                <w:color w:val="000000"/>
              </w:rPr>
            </w:pPr>
            <w:r w:rsidRPr="00972EBF">
              <w:rPr>
                <w:color w:val="000000"/>
              </w:rPr>
              <w:t>46К-6011</w:t>
            </w:r>
          </w:p>
        </w:tc>
        <w:tc>
          <w:tcPr>
            <w:tcW w:w="1843" w:type="dxa"/>
            <w:hideMark/>
          </w:tcPr>
          <w:p w14:paraId="5B14D1DD" w14:textId="77777777" w:rsidR="00972EBF" w:rsidRPr="00972EBF" w:rsidRDefault="00972EBF" w:rsidP="00972EBF">
            <w:pPr>
              <w:rPr>
                <w:color w:val="000000"/>
              </w:rPr>
            </w:pPr>
            <w:r w:rsidRPr="00972EBF">
              <w:rPr>
                <w:color w:val="000000"/>
              </w:rPr>
              <w:t>Прямое</w:t>
            </w:r>
          </w:p>
        </w:tc>
        <w:tc>
          <w:tcPr>
            <w:tcW w:w="2268" w:type="dxa"/>
            <w:hideMark/>
          </w:tcPr>
          <w:p w14:paraId="48C3EC04"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1F424267" w14:textId="77777777" w:rsidR="00972EBF" w:rsidRPr="00972EBF" w:rsidRDefault="00972EBF" w:rsidP="00972EBF">
            <w:pPr>
              <w:jc w:val="center"/>
              <w:rPr>
                <w:color w:val="000000"/>
              </w:rPr>
            </w:pPr>
            <w:r w:rsidRPr="00972EBF">
              <w:rPr>
                <w:color w:val="000000"/>
              </w:rPr>
              <w:t>-</w:t>
            </w:r>
          </w:p>
        </w:tc>
        <w:tc>
          <w:tcPr>
            <w:tcW w:w="850" w:type="dxa"/>
            <w:hideMark/>
          </w:tcPr>
          <w:p w14:paraId="4BFA20F0" w14:textId="77777777" w:rsidR="00972EBF" w:rsidRPr="00972EBF" w:rsidRDefault="00972EBF" w:rsidP="00972EBF">
            <w:pPr>
              <w:jc w:val="center"/>
              <w:rPr>
                <w:color w:val="000000"/>
              </w:rPr>
            </w:pPr>
            <w:r w:rsidRPr="00972EBF">
              <w:rPr>
                <w:color w:val="000000"/>
              </w:rPr>
              <w:t>-</w:t>
            </w:r>
          </w:p>
        </w:tc>
        <w:tc>
          <w:tcPr>
            <w:tcW w:w="851" w:type="dxa"/>
            <w:hideMark/>
          </w:tcPr>
          <w:p w14:paraId="55CE87E1" w14:textId="77777777" w:rsidR="00972EBF" w:rsidRPr="00972EBF" w:rsidRDefault="00972EBF" w:rsidP="00972EBF">
            <w:pPr>
              <w:jc w:val="center"/>
              <w:rPr>
                <w:color w:val="000000"/>
              </w:rPr>
            </w:pPr>
            <w:r w:rsidRPr="00972EBF">
              <w:rPr>
                <w:color w:val="000000"/>
              </w:rPr>
              <w:t>-</w:t>
            </w:r>
          </w:p>
        </w:tc>
        <w:tc>
          <w:tcPr>
            <w:tcW w:w="708" w:type="dxa"/>
            <w:hideMark/>
          </w:tcPr>
          <w:p w14:paraId="6F3FA3C5" w14:textId="77777777" w:rsidR="00972EBF" w:rsidRPr="00972EBF" w:rsidRDefault="00972EBF" w:rsidP="00972EBF">
            <w:pPr>
              <w:jc w:val="center"/>
              <w:rPr>
                <w:color w:val="000000"/>
              </w:rPr>
            </w:pPr>
            <w:r w:rsidRPr="00972EBF">
              <w:rPr>
                <w:color w:val="000000"/>
              </w:rPr>
              <w:t>-</w:t>
            </w:r>
          </w:p>
        </w:tc>
        <w:tc>
          <w:tcPr>
            <w:tcW w:w="567" w:type="dxa"/>
            <w:hideMark/>
          </w:tcPr>
          <w:p w14:paraId="777A9F05" w14:textId="77777777" w:rsidR="00972EBF" w:rsidRPr="00972EBF" w:rsidRDefault="00972EBF" w:rsidP="00972EBF">
            <w:pPr>
              <w:jc w:val="center"/>
              <w:rPr>
                <w:color w:val="000000"/>
              </w:rPr>
            </w:pPr>
            <w:r w:rsidRPr="00972EBF">
              <w:rPr>
                <w:color w:val="000000"/>
              </w:rPr>
              <w:t>-</w:t>
            </w:r>
          </w:p>
        </w:tc>
        <w:tc>
          <w:tcPr>
            <w:tcW w:w="851" w:type="dxa"/>
            <w:hideMark/>
          </w:tcPr>
          <w:p w14:paraId="363376BB" w14:textId="77777777" w:rsidR="00972EBF" w:rsidRPr="00972EBF" w:rsidRDefault="00972EBF" w:rsidP="00972EBF">
            <w:pPr>
              <w:jc w:val="center"/>
              <w:rPr>
                <w:color w:val="000000"/>
              </w:rPr>
            </w:pPr>
            <w:r w:rsidRPr="00972EBF">
              <w:rPr>
                <w:color w:val="000000"/>
              </w:rPr>
              <w:t>-</w:t>
            </w:r>
          </w:p>
        </w:tc>
        <w:tc>
          <w:tcPr>
            <w:tcW w:w="567" w:type="dxa"/>
            <w:hideMark/>
          </w:tcPr>
          <w:p w14:paraId="6F5EBDC5" w14:textId="77777777" w:rsidR="00972EBF" w:rsidRPr="00972EBF" w:rsidRDefault="00972EBF" w:rsidP="00972EBF">
            <w:pPr>
              <w:jc w:val="center"/>
              <w:rPr>
                <w:color w:val="000000"/>
              </w:rPr>
            </w:pPr>
            <w:r w:rsidRPr="00972EBF">
              <w:rPr>
                <w:color w:val="000000"/>
              </w:rPr>
              <w:t>+</w:t>
            </w:r>
          </w:p>
        </w:tc>
        <w:tc>
          <w:tcPr>
            <w:tcW w:w="673" w:type="dxa"/>
            <w:hideMark/>
          </w:tcPr>
          <w:p w14:paraId="20A3269B" w14:textId="77777777" w:rsidR="00972EBF" w:rsidRPr="00972EBF" w:rsidRDefault="00972EBF" w:rsidP="00972EBF">
            <w:pPr>
              <w:jc w:val="center"/>
              <w:rPr>
                <w:color w:val="000000"/>
              </w:rPr>
            </w:pPr>
            <w:r w:rsidRPr="00972EBF">
              <w:rPr>
                <w:color w:val="000000"/>
              </w:rPr>
              <w:t>-</w:t>
            </w:r>
          </w:p>
        </w:tc>
      </w:tr>
      <w:tr w:rsidR="00972EBF" w:rsidRPr="00972EBF" w14:paraId="58857D53" w14:textId="77777777" w:rsidTr="00F142DD">
        <w:trPr>
          <w:trHeight w:val="20"/>
        </w:trPr>
        <w:tc>
          <w:tcPr>
            <w:tcW w:w="562" w:type="dxa"/>
            <w:hideMark/>
          </w:tcPr>
          <w:p w14:paraId="39816036" w14:textId="77777777" w:rsidR="00972EBF" w:rsidRPr="00972EBF" w:rsidRDefault="00972EBF" w:rsidP="00972EBF">
            <w:pPr>
              <w:rPr>
                <w:color w:val="000000"/>
              </w:rPr>
            </w:pPr>
            <w:r w:rsidRPr="00972EBF">
              <w:rPr>
                <w:color w:val="000000"/>
              </w:rPr>
              <w:t>153</w:t>
            </w:r>
          </w:p>
        </w:tc>
        <w:tc>
          <w:tcPr>
            <w:tcW w:w="1843" w:type="dxa"/>
            <w:hideMark/>
          </w:tcPr>
          <w:p w14:paraId="3354BB21" w14:textId="77777777" w:rsidR="00972EBF" w:rsidRPr="00972EBF" w:rsidRDefault="00972EBF" w:rsidP="00972EBF">
            <w:pPr>
              <w:rPr>
                <w:color w:val="000000"/>
              </w:rPr>
            </w:pPr>
            <w:r w:rsidRPr="00972EBF">
              <w:rPr>
                <w:color w:val="000000"/>
              </w:rPr>
              <w:t>Больничный комплекс</w:t>
            </w:r>
          </w:p>
        </w:tc>
        <w:tc>
          <w:tcPr>
            <w:tcW w:w="2126" w:type="dxa"/>
            <w:hideMark/>
          </w:tcPr>
          <w:p w14:paraId="549BADB7" w14:textId="77777777" w:rsidR="00972EBF" w:rsidRPr="00972EBF" w:rsidRDefault="00972EBF" w:rsidP="00972EBF">
            <w:pPr>
              <w:rPr>
                <w:color w:val="000000"/>
              </w:rPr>
            </w:pPr>
            <w:r w:rsidRPr="00972EBF">
              <w:rPr>
                <w:color w:val="000000"/>
              </w:rPr>
              <w:t>Больничная улица</w:t>
            </w:r>
          </w:p>
        </w:tc>
        <w:tc>
          <w:tcPr>
            <w:tcW w:w="1843" w:type="dxa"/>
            <w:hideMark/>
          </w:tcPr>
          <w:p w14:paraId="73641F51" w14:textId="77777777" w:rsidR="00972EBF" w:rsidRPr="00972EBF" w:rsidRDefault="00972EBF" w:rsidP="00972EBF">
            <w:pPr>
              <w:rPr>
                <w:color w:val="000000"/>
              </w:rPr>
            </w:pPr>
            <w:r w:rsidRPr="00972EBF">
              <w:rPr>
                <w:color w:val="000000"/>
              </w:rPr>
              <w:t>Прямое</w:t>
            </w:r>
          </w:p>
        </w:tc>
        <w:tc>
          <w:tcPr>
            <w:tcW w:w="2268" w:type="dxa"/>
            <w:hideMark/>
          </w:tcPr>
          <w:p w14:paraId="63125E76"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52BEAE68" w14:textId="77777777" w:rsidR="00972EBF" w:rsidRPr="00972EBF" w:rsidRDefault="00972EBF" w:rsidP="00972EBF">
            <w:pPr>
              <w:jc w:val="center"/>
              <w:rPr>
                <w:color w:val="000000"/>
              </w:rPr>
            </w:pPr>
            <w:r w:rsidRPr="00972EBF">
              <w:rPr>
                <w:color w:val="000000"/>
              </w:rPr>
              <w:t>-</w:t>
            </w:r>
          </w:p>
        </w:tc>
        <w:tc>
          <w:tcPr>
            <w:tcW w:w="850" w:type="dxa"/>
            <w:hideMark/>
          </w:tcPr>
          <w:p w14:paraId="7835A7F1" w14:textId="77777777" w:rsidR="00972EBF" w:rsidRPr="00972EBF" w:rsidRDefault="00972EBF" w:rsidP="00972EBF">
            <w:pPr>
              <w:jc w:val="center"/>
              <w:rPr>
                <w:color w:val="000000"/>
              </w:rPr>
            </w:pPr>
            <w:r w:rsidRPr="00972EBF">
              <w:rPr>
                <w:color w:val="000000"/>
              </w:rPr>
              <w:t>-</w:t>
            </w:r>
          </w:p>
        </w:tc>
        <w:tc>
          <w:tcPr>
            <w:tcW w:w="851" w:type="dxa"/>
            <w:hideMark/>
          </w:tcPr>
          <w:p w14:paraId="3D78B26D" w14:textId="77777777" w:rsidR="00972EBF" w:rsidRPr="00972EBF" w:rsidRDefault="00972EBF" w:rsidP="00972EBF">
            <w:pPr>
              <w:jc w:val="center"/>
              <w:rPr>
                <w:color w:val="000000"/>
              </w:rPr>
            </w:pPr>
            <w:r w:rsidRPr="00972EBF">
              <w:rPr>
                <w:color w:val="000000"/>
              </w:rPr>
              <w:t>-</w:t>
            </w:r>
          </w:p>
        </w:tc>
        <w:tc>
          <w:tcPr>
            <w:tcW w:w="708" w:type="dxa"/>
            <w:hideMark/>
          </w:tcPr>
          <w:p w14:paraId="5A61CC66" w14:textId="77777777" w:rsidR="00972EBF" w:rsidRPr="00972EBF" w:rsidRDefault="00972EBF" w:rsidP="00972EBF">
            <w:pPr>
              <w:jc w:val="center"/>
              <w:rPr>
                <w:color w:val="000000"/>
              </w:rPr>
            </w:pPr>
            <w:r w:rsidRPr="00972EBF">
              <w:rPr>
                <w:color w:val="000000"/>
              </w:rPr>
              <w:t>-</w:t>
            </w:r>
          </w:p>
        </w:tc>
        <w:tc>
          <w:tcPr>
            <w:tcW w:w="567" w:type="dxa"/>
            <w:hideMark/>
          </w:tcPr>
          <w:p w14:paraId="74EB45DC" w14:textId="77777777" w:rsidR="00972EBF" w:rsidRPr="00972EBF" w:rsidRDefault="00972EBF" w:rsidP="00972EBF">
            <w:pPr>
              <w:jc w:val="center"/>
              <w:rPr>
                <w:color w:val="000000"/>
              </w:rPr>
            </w:pPr>
            <w:r w:rsidRPr="00972EBF">
              <w:rPr>
                <w:color w:val="000000"/>
              </w:rPr>
              <w:t>-</w:t>
            </w:r>
          </w:p>
        </w:tc>
        <w:tc>
          <w:tcPr>
            <w:tcW w:w="851" w:type="dxa"/>
            <w:hideMark/>
          </w:tcPr>
          <w:p w14:paraId="00E3FCD7" w14:textId="77777777" w:rsidR="00972EBF" w:rsidRPr="00972EBF" w:rsidRDefault="00972EBF" w:rsidP="00972EBF">
            <w:pPr>
              <w:jc w:val="center"/>
              <w:rPr>
                <w:color w:val="000000"/>
              </w:rPr>
            </w:pPr>
            <w:r w:rsidRPr="00972EBF">
              <w:rPr>
                <w:color w:val="000000"/>
              </w:rPr>
              <w:t>+</w:t>
            </w:r>
          </w:p>
        </w:tc>
        <w:tc>
          <w:tcPr>
            <w:tcW w:w="567" w:type="dxa"/>
            <w:hideMark/>
          </w:tcPr>
          <w:p w14:paraId="45677795" w14:textId="77777777" w:rsidR="00972EBF" w:rsidRPr="00972EBF" w:rsidRDefault="00972EBF" w:rsidP="00972EBF">
            <w:pPr>
              <w:jc w:val="center"/>
              <w:rPr>
                <w:color w:val="000000"/>
              </w:rPr>
            </w:pPr>
            <w:r w:rsidRPr="00972EBF">
              <w:rPr>
                <w:color w:val="000000"/>
              </w:rPr>
              <w:t>-</w:t>
            </w:r>
          </w:p>
        </w:tc>
        <w:tc>
          <w:tcPr>
            <w:tcW w:w="673" w:type="dxa"/>
            <w:hideMark/>
          </w:tcPr>
          <w:p w14:paraId="2D6360CE" w14:textId="77777777" w:rsidR="00972EBF" w:rsidRPr="00972EBF" w:rsidRDefault="00972EBF" w:rsidP="00972EBF">
            <w:pPr>
              <w:jc w:val="center"/>
              <w:rPr>
                <w:color w:val="000000"/>
              </w:rPr>
            </w:pPr>
            <w:r w:rsidRPr="00972EBF">
              <w:rPr>
                <w:color w:val="000000"/>
              </w:rPr>
              <w:t>-</w:t>
            </w:r>
          </w:p>
        </w:tc>
      </w:tr>
      <w:tr w:rsidR="00972EBF" w:rsidRPr="00972EBF" w14:paraId="2472084D" w14:textId="77777777" w:rsidTr="00F142DD">
        <w:trPr>
          <w:trHeight w:val="20"/>
        </w:trPr>
        <w:tc>
          <w:tcPr>
            <w:tcW w:w="562" w:type="dxa"/>
            <w:hideMark/>
          </w:tcPr>
          <w:p w14:paraId="1425C5BA" w14:textId="77777777" w:rsidR="00972EBF" w:rsidRPr="00972EBF" w:rsidRDefault="00972EBF" w:rsidP="00972EBF">
            <w:pPr>
              <w:rPr>
                <w:color w:val="000000"/>
              </w:rPr>
            </w:pPr>
            <w:r w:rsidRPr="00972EBF">
              <w:rPr>
                <w:color w:val="000000"/>
              </w:rPr>
              <w:t>154</w:t>
            </w:r>
          </w:p>
        </w:tc>
        <w:tc>
          <w:tcPr>
            <w:tcW w:w="1843" w:type="dxa"/>
            <w:hideMark/>
          </w:tcPr>
          <w:p w14:paraId="081F2B9E" w14:textId="77777777" w:rsidR="00972EBF" w:rsidRPr="00972EBF" w:rsidRDefault="00972EBF" w:rsidP="00972EBF">
            <w:pPr>
              <w:rPr>
                <w:color w:val="000000"/>
              </w:rPr>
            </w:pPr>
            <w:r w:rsidRPr="00972EBF">
              <w:rPr>
                <w:color w:val="000000"/>
              </w:rPr>
              <w:t>Больничный комплекс</w:t>
            </w:r>
          </w:p>
        </w:tc>
        <w:tc>
          <w:tcPr>
            <w:tcW w:w="2126" w:type="dxa"/>
            <w:hideMark/>
          </w:tcPr>
          <w:p w14:paraId="2ED904F8" w14:textId="77777777" w:rsidR="00972EBF" w:rsidRPr="00972EBF" w:rsidRDefault="00972EBF" w:rsidP="00972EBF">
            <w:pPr>
              <w:rPr>
                <w:color w:val="000000"/>
              </w:rPr>
            </w:pPr>
            <w:r w:rsidRPr="00972EBF">
              <w:rPr>
                <w:color w:val="000000"/>
              </w:rPr>
              <w:t>Больничная улица</w:t>
            </w:r>
          </w:p>
        </w:tc>
        <w:tc>
          <w:tcPr>
            <w:tcW w:w="1843" w:type="dxa"/>
            <w:hideMark/>
          </w:tcPr>
          <w:p w14:paraId="56A07D40" w14:textId="77777777" w:rsidR="00972EBF" w:rsidRPr="00972EBF" w:rsidRDefault="00972EBF" w:rsidP="00972EBF">
            <w:pPr>
              <w:rPr>
                <w:color w:val="000000"/>
              </w:rPr>
            </w:pPr>
            <w:r w:rsidRPr="00972EBF">
              <w:rPr>
                <w:color w:val="000000"/>
              </w:rPr>
              <w:t>Обратное</w:t>
            </w:r>
          </w:p>
        </w:tc>
        <w:tc>
          <w:tcPr>
            <w:tcW w:w="2268" w:type="dxa"/>
            <w:hideMark/>
          </w:tcPr>
          <w:p w14:paraId="65F1F450"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0E3688C4" w14:textId="77777777" w:rsidR="00972EBF" w:rsidRPr="00972EBF" w:rsidRDefault="00972EBF" w:rsidP="00972EBF">
            <w:pPr>
              <w:jc w:val="center"/>
              <w:rPr>
                <w:color w:val="000000"/>
              </w:rPr>
            </w:pPr>
            <w:r w:rsidRPr="00972EBF">
              <w:rPr>
                <w:color w:val="000000"/>
              </w:rPr>
              <w:t>-</w:t>
            </w:r>
          </w:p>
        </w:tc>
        <w:tc>
          <w:tcPr>
            <w:tcW w:w="850" w:type="dxa"/>
            <w:hideMark/>
          </w:tcPr>
          <w:p w14:paraId="5D2989AA" w14:textId="77777777" w:rsidR="00972EBF" w:rsidRPr="00972EBF" w:rsidRDefault="00972EBF" w:rsidP="00972EBF">
            <w:pPr>
              <w:jc w:val="center"/>
              <w:rPr>
                <w:color w:val="000000"/>
              </w:rPr>
            </w:pPr>
            <w:r w:rsidRPr="00972EBF">
              <w:rPr>
                <w:color w:val="000000"/>
              </w:rPr>
              <w:t>-</w:t>
            </w:r>
          </w:p>
        </w:tc>
        <w:tc>
          <w:tcPr>
            <w:tcW w:w="851" w:type="dxa"/>
            <w:hideMark/>
          </w:tcPr>
          <w:p w14:paraId="1D931D05" w14:textId="77777777" w:rsidR="00972EBF" w:rsidRPr="00972EBF" w:rsidRDefault="00972EBF" w:rsidP="00972EBF">
            <w:pPr>
              <w:jc w:val="center"/>
              <w:rPr>
                <w:color w:val="000000"/>
              </w:rPr>
            </w:pPr>
            <w:r w:rsidRPr="00972EBF">
              <w:rPr>
                <w:color w:val="000000"/>
              </w:rPr>
              <w:t>-</w:t>
            </w:r>
          </w:p>
        </w:tc>
        <w:tc>
          <w:tcPr>
            <w:tcW w:w="708" w:type="dxa"/>
            <w:hideMark/>
          </w:tcPr>
          <w:p w14:paraId="2FCD0FA0" w14:textId="77777777" w:rsidR="00972EBF" w:rsidRPr="00972EBF" w:rsidRDefault="00972EBF" w:rsidP="00972EBF">
            <w:pPr>
              <w:jc w:val="center"/>
              <w:rPr>
                <w:color w:val="000000"/>
              </w:rPr>
            </w:pPr>
            <w:r w:rsidRPr="00972EBF">
              <w:rPr>
                <w:color w:val="000000"/>
              </w:rPr>
              <w:t>-</w:t>
            </w:r>
          </w:p>
        </w:tc>
        <w:tc>
          <w:tcPr>
            <w:tcW w:w="567" w:type="dxa"/>
            <w:hideMark/>
          </w:tcPr>
          <w:p w14:paraId="68DD398D" w14:textId="77777777" w:rsidR="00972EBF" w:rsidRPr="00972EBF" w:rsidRDefault="00972EBF" w:rsidP="00972EBF">
            <w:pPr>
              <w:jc w:val="center"/>
              <w:rPr>
                <w:color w:val="000000"/>
              </w:rPr>
            </w:pPr>
            <w:r w:rsidRPr="00972EBF">
              <w:rPr>
                <w:color w:val="000000"/>
              </w:rPr>
              <w:t>-</w:t>
            </w:r>
          </w:p>
        </w:tc>
        <w:tc>
          <w:tcPr>
            <w:tcW w:w="851" w:type="dxa"/>
            <w:hideMark/>
          </w:tcPr>
          <w:p w14:paraId="09F5BA8E" w14:textId="77777777" w:rsidR="00972EBF" w:rsidRPr="00972EBF" w:rsidRDefault="00972EBF" w:rsidP="00972EBF">
            <w:pPr>
              <w:jc w:val="center"/>
              <w:rPr>
                <w:color w:val="000000"/>
              </w:rPr>
            </w:pPr>
            <w:r w:rsidRPr="00972EBF">
              <w:rPr>
                <w:color w:val="000000"/>
              </w:rPr>
              <w:t>+</w:t>
            </w:r>
          </w:p>
        </w:tc>
        <w:tc>
          <w:tcPr>
            <w:tcW w:w="567" w:type="dxa"/>
            <w:hideMark/>
          </w:tcPr>
          <w:p w14:paraId="33029561" w14:textId="77777777" w:rsidR="00972EBF" w:rsidRPr="00972EBF" w:rsidRDefault="00972EBF" w:rsidP="00972EBF">
            <w:pPr>
              <w:jc w:val="center"/>
              <w:rPr>
                <w:color w:val="000000"/>
              </w:rPr>
            </w:pPr>
            <w:r w:rsidRPr="00972EBF">
              <w:rPr>
                <w:color w:val="000000"/>
              </w:rPr>
              <w:t>-</w:t>
            </w:r>
          </w:p>
        </w:tc>
        <w:tc>
          <w:tcPr>
            <w:tcW w:w="673" w:type="dxa"/>
            <w:hideMark/>
          </w:tcPr>
          <w:p w14:paraId="05298222" w14:textId="77777777" w:rsidR="00972EBF" w:rsidRPr="00972EBF" w:rsidRDefault="00972EBF" w:rsidP="00972EBF">
            <w:pPr>
              <w:jc w:val="center"/>
              <w:rPr>
                <w:color w:val="000000"/>
              </w:rPr>
            </w:pPr>
            <w:r w:rsidRPr="00972EBF">
              <w:rPr>
                <w:color w:val="000000"/>
              </w:rPr>
              <w:t>-</w:t>
            </w:r>
          </w:p>
        </w:tc>
      </w:tr>
      <w:tr w:rsidR="00972EBF" w:rsidRPr="00972EBF" w14:paraId="266A46AA" w14:textId="77777777" w:rsidTr="00F142DD">
        <w:trPr>
          <w:trHeight w:val="20"/>
        </w:trPr>
        <w:tc>
          <w:tcPr>
            <w:tcW w:w="562" w:type="dxa"/>
            <w:hideMark/>
          </w:tcPr>
          <w:p w14:paraId="45B5436B" w14:textId="77777777" w:rsidR="00972EBF" w:rsidRPr="00972EBF" w:rsidRDefault="00972EBF" w:rsidP="00972EBF">
            <w:pPr>
              <w:rPr>
                <w:color w:val="000000"/>
              </w:rPr>
            </w:pPr>
            <w:r w:rsidRPr="00972EBF">
              <w:rPr>
                <w:color w:val="000000"/>
              </w:rPr>
              <w:t>155</w:t>
            </w:r>
          </w:p>
        </w:tc>
        <w:tc>
          <w:tcPr>
            <w:tcW w:w="1843" w:type="dxa"/>
            <w:hideMark/>
          </w:tcPr>
          <w:p w14:paraId="55E84AB8" w14:textId="77777777" w:rsidR="00972EBF" w:rsidRPr="00972EBF" w:rsidRDefault="00972EBF" w:rsidP="00972EBF">
            <w:pPr>
              <w:rPr>
                <w:color w:val="000000"/>
              </w:rPr>
            </w:pPr>
            <w:r w:rsidRPr="00972EBF">
              <w:rPr>
                <w:color w:val="000000"/>
              </w:rPr>
              <w:t>Лесничество</w:t>
            </w:r>
          </w:p>
        </w:tc>
        <w:tc>
          <w:tcPr>
            <w:tcW w:w="2126" w:type="dxa"/>
            <w:hideMark/>
          </w:tcPr>
          <w:p w14:paraId="4B874F6F" w14:textId="77777777" w:rsidR="00972EBF" w:rsidRPr="00972EBF" w:rsidRDefault="00972EBF" w:rsidP="00972EBF">
            <w:pPr>
              <w:rPr>
                <w:color w:val="000000"/>
              </w:rPr>
            </w:pPr>
            <w:r w:rsidRPr="00972EBF">
              <w:rPr>
                <w:color w:val="000000"/>
              </w:rPr>
              <w:t>46К-6011</w:t>
            </w:r>
          </w:p>
        </w:tc>
        <w:tc>
          <w:tcPr>
            <w:tcW w:w="1843" w:type="dxa"/>
            <w:hideMark/>
          </w:tcPr>
          <w:p w14:paraId="20FF1FF4" w14:textId="77777777" w:rsidR="00972EBF" w:rsidRPr="00972EBF" w:rsidRDefault="00972EBF" w:rsidP="00972EBF">
            <w:pPr>
              <w:rPr>
                <w:color w:val="000000"/>
              </w:rPr>
            </w:pPr>
            <w:r w:rsidRPr="00972EBF">
              <w:rPr>
                <w:color w:val="000000"/>
              </w:rPr>
              <w:t>Прямое</w:t>
            </w:r>
          </w:p>
        </w:tc>
        <w:tc>
          <w:tcPr>
            <w:tcW w:w="2268" w:type="dxa"/>
            <w:hideMark/>
          </w:tcPr>
          <w:p w14:paraId="7679AA2E"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34829F0C" w14:textId="77777777" w:rsidR="00972EBF" w:rsidRPr="00972EBF" w:rsidRDefault="00972EBF" w:rsidP="00972EBF">
            <w:pPr>
              <w:jc w:val="center"/>
              <w:rPr>
                <w:color w:val="000000"/>
              </w:rPr>
            </w:pPr>
            <w:r w:rsidRPr="00972EBF">
              <w:rPr>
                <w:color w:val="000000"/>
              </w:rPr>
              <w:t>-</w:t>
            </w:r>
          </w:p>
        </w:tc>
        <w:tc>
          <w:tcPr>
            <w:tcW w:w="850" w:type="dxa"/>
            <w:hideMark/>
          </w:tcPr>
          <w:p w14:paraId="121C5E69" w14:textId="77777777" w:rsidR="00972EBF" w:rsidRPr="00972EBF" w:rsidRDefault="00972EBF" w:rsidP="00972EBF">
            <w:pPr>
              <w:jc w:val="center"/>
              <w:rPr>
                <w:color w:val="000000"/>
              </w:rPr>
            </w:pPr>
            <w:r w:rsidRPr="00972EBF">
              <w:rPr>
                <w:color w:val="000000"/>
              </w:rPr>
              <w:t>-</w:t>
            </w:r>
          </w:p>
        </w:tc>
        <w:tc>
          <w:tcPr>
            <w:tcW w:w="851" w:type="dxa"/>
            <w:hideMark/>
          </w:tcPr>
          <w:p w14:paraId="655EADD2" w14:textId="77777777" w:rsidR="00972EBF" w:rsidRPr="00972EBF" w:rsidRDefault="00972EBF" w:rsidP="00972EBF">
            <w:pPr>
              <w:jc w:val="center"/>
              <w:rPr>
                <w:color w:val="000000"/>
              </w:rPr>
            </w:pPr>
            <w:r w:rsidRPr="00972EBF">
              <w:rPr>
                <w:color w:val="000000"/>
              </w:rPr>
              <w:t>-</w:t>
            </w:r>
          </w:p>
        </w:tc>
        <w:tc>
          <w:tcPr>
            <w:tcW w:w="708" w:type="dxa"/>
            <w:hideMark/>
          </w:tcPr>
          <w:p w14:paraId="7C3F3CA8" w14:textId="77777777" w:rsidR="00972EBF" w:rsidRPr="00972EBF" w:rsidRDefault="00972EBF" w:rsidP="00972EBF">
            <w:pPr>
              <w:jc w:val="center"/>
              <w:rPr>
                <w:color w:val="000000"/>
              </w:rPr>
            </w:pPr>
            <w:r w:rsidRPr="00972EBF">
              <w:rPr>
                <w:color w:val="000000"/>
              </w:rPr>
              <w:t>-</w:t>
            </w:r>
          </w:p>
        </w:tc>
        <w:tc>
          <w:tcPr>
            <w:tcW w:w="567" w:type="dxa"/>
            <w:hideMark/>
          </w:tcPr>
          <w:p w14:paraId="21070466" w14:textId="77777777" w:rsidR="00972EBF" w:rsidRPr="00972EBF" w:rsidRDefault="00972EBF" w:rsidP="00972EBF">
            <w:pPr>
              <w:jc w:val="center"/>
              <w:rPr>
                <w:color w:val="000000"/>
              </w:rPr>
            </w:pPr>
            <w:r w:rsidRPr="00972EBF">
              <w:rPr>
                <w:color w:val="000000"/>
              </w:rPr>
              <w:t>-</w:t>
            </w:r>
          </w:p>
        </w:tc>
        <w:tc>
          <w:tcPr>
            <w:tcW w:w="851" w:type="dxa"/>
            <w:hideMark/>
          </w:tcPr>
          <w:p w14:paraId="25409133" w14:textId="77777777" w:rsidR="00972EBF" w:rsidRPr="00972EBF" w:rsidRDefault="00972EBF" w:rsidP="00972EBF">
            <w:pPr>
              <w:jc w:val="center"/>
              <w:rPr>
                <w:color w:val="000000"/>
              </w:rPr>
            </w:pPr>
            <w:r w:rsidRPr="00972EBF">
              <w:rPr>
                <w:color w:val="000000"/>
              </w:rPr>
              <w:t>-</w:t>
            </w:r>
          </w:p>
        </w:tc>
        <w:tc>
          <w:tcPr>
            <w:tcW w:w="567" w:type="dxa"/>
            <w:hideMark/>
          </w:tcPr>
          <w:p w14:paraId="390F2AB1" w14:textId="77777777" w:rsidR="00972EBF" w:rsidRPr="00972EBF" w:rsidRDefault="00972EBF" w:rsidP="00972EBF">
            <w:pPr>
              <w:jc w:val="center"/>
              <w:rPr>
                <w:color w:val="000000"/>
              </w:rPr>
            </w:pPr>
            <w:r w:rsidRPr="00972EBF">
              <w:rPr>
                <w:color w:val="000000"/>
              </w:rPr>
              <w:t>+</w:t>
            </w:r>
          </w:p>
        </w:tc>
        <w:tc>
          <w:tcPr>
            <w:tcW w:w="673" w:type="dxa"/>
            <w:hideMark/>
          </w:tcPr>
          <w:p w14:paraId="15E5A7FD" w14:textId="77777777" w:rsidR="00972EBF" w:rsidRPr="00972EBF" w:rsidRDefault="00972EBF" w:rsidP="00972EBF">
            <w:pPr>
              <w:jc w:val="center"/>
              <w:rPr>
                <w:color w:val="000000"/>
              </w:rPr>
            </w:pPr>
            <w:r w:rsidRPr="00972EBF">
              <w:rPr>
                <w:color w:val="000000"/>
              </w:rPr>
              <w:t>+</w:t>
            </w:r>
          </w:p>
        </w:tc>
      </w:tr>
      <w:tr w:rsidR="00972EBF" w:rsidRPr="00972EBF" w14:paraId="24E12B75" w14:textId="77777777" w:rsidTr="00F142DD">
        <w:trPr>
          <w:trHeight w:val="20"/>
        </w:trPr>
        <w:tc>
          <w:tcPr>
            <w:tcW w:w="562" w:type="dxa"/>
            <w:hideMark/>
          </w:tcPr>
          <w:p w14:paraId="5625B29C" w14:textId="77777777" w:rsidR="00972EBF" w:rsidRPr="00972EBF" w:rsidRDefault="00972EBF" w:rsidP="00972EBF">
            <w:pPr>
              <w:rPr>
                <w:color w:val="000000"/>
              </w:rPr>
            </w:pPr>
            <w:r w:rsidRPr="00972EBF">
              <w:rPr>
                <w:color w:val="000000"/>
              </w:rPr>
              <w:t>156</w:t>
            </w:r>
          </w:p>
        </w:tc>
        <w:tc>
          <w:tcPr>
            <w:tcW w:w="1843" w:type="dxa"/>
            <w:hideMark/>
          </w:tcPr>
          <w:p w14:paraId="7F41F61E" w14:textId="77777777" w:rsidR="00972EBF" w:rsidRPr="00972EBF" w:rsidRDefault="00972EBF" w:rsidP="00972EBF">
            <w:pPr>
              <w:rPr>
                <w:color w:val="000000"/>
              </w:rPr>
            </w:pPr>
            <w:r w:rsidRPr="00972EBF">
              <w:rPr>
                <w:color w:val="000000"/>
              </w:rPr>
              <w:t>Лесничество</w:t>
            </w:r>
          </w:p>
        </w:tc>
        <w:tc>
          <w:tcPr>
            <w:tcW w:w="2126" w:type="dxa"/>
            <w:hideMark/>
          </w:tcPr>
          <w:p w14:paraId="208BC8DF" w14:textId="77777777" w:rsidR="00972EBF" w:rsidRPr="00972EBF" w:rsidRDefault="00972EBF" w:rsidP="00972EBF">
            <w:pPr>
              <w:rPr>
                <w:color w:val="000000"/>
              </w:rPr>
            </w:pPr>
            <w:r w:rsidRPr="00972EBF">
              <w:rPr>
                <w:color w:val="000000"/>
              </w:rPr>
              <w:t>46К-6011</w:t>
            </w:r>
          </w:p>
        </w:tc>
        <w:tc>
          <w:tcPr>
            <w:tcW w:w="1843" w:type="dxa"/>
            <w:hideMark/>
          </w:tcPr>
          <w:p w14:paraId="2DA5E31D" w14:textId="77777777" w:rsidR="00972EBF" w:rsidRPr="00972EBF" w:rsidRDefault="00972EBF" w:rsidP="00972EBF">
            <w:pPr>
              <w:rPr>
                <w:color w:val="000000"/>
              </w:rPr>
            </w:pPr>
            <w:r w:rsidRPr="00972EBF">
              <w:rPr>
                <w:color w:val="000000"/>
              </w:rPr>
              <w:t>Обратное</w:t>
            </w:r>
          </w:p>
        </w:tc>
        <w:tc>
          <w:tcPr>
            <w:tcW w:w="2268" w:type="dxa"/>
            <w:hideMark/>
          </w:tcPr>
          <w:p w14:paraId="500689AE"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25DCB041" w14:textId="77777777" w:rsidR="00972EBF" w:rsidRPr="00972EBF" w:rsidRDefault="00972EBF" w:rsidP="00972EBF">
            <w:pPr>
              <w:jc w:val="center"/>
              <w:rPr>
                <w:color w:val="000000"/>
              </w:rPr>
            </w:pPr>
            <w:r w:rsidRPr="00972EBF">
              <w:rPr>
                <w:color w:val="000000"/>
              </w:rPr>
              <w:t>-</w:t>
            </w:r>
          </w:p>
        </w:tc>
        <w:tc>
          <w:tcPr>
            <w:tcW w:w="850" w:type="dxa"/>
            <w:hideMark/>
          </w:tcPr>
          <w:p w14:paraId="1E627180" w14:textId="77777777" w:rsidR="00972EBF" w:rsidRPr="00972EBF" w:rsidRDefault="00972EBF" w:rsidP="00972EBF">
            <w:pPr>
              <w:jc w:val="center"/>
              <w:rPr>
                <w:color w:val="000000"/>
              </w:rPr>
            </w:pPr>
            <w:r w:rsidRPr="00972EBF">
              <w:rPr>
                <w:color w:val="000000"/>
              </w:rPr>
              <w:t>-</w:t>
            </w:r>
          </w:p>
        </w:tc>
        <w:tc>
          <w:tcPr>
            <w:tcW w:w="851" w:type="dxa"/>
            <w:hideMark/>
          </w:tcPr>
          <w:p w14:paraId="41A904B5" w14:textId="77777777" w:rsidR="00972EBF" w:rsidRPr="00972EBF" w:rsidRDefault="00972EBF" w:rsidP="00972EBF">
            <w:pPr>
              <w:jc w:val="center"/>
              <w:rPr>
                <w:color w:val="000000"/>
              </w:rPr>
            </w:pPr>
            <w:r w:rsidRPr="00972EBF">
              <w:rPr>
                <w:color w:val="000000"/>
              </w:rPr>
              <w:t>-</w:t>
            </w:r>
          </w:p>
        </w:tc>
        <w:tc>
          <w:tcPr>
            <w:tcW w:w="708" w:type="dxa"/>
            <w:hideMark/>
          </w:tcPr>
          <w:p w14:paraId="0C2658FE" w14:textId="77777777" w:rsidR="00972EBF" w:rsidRPr="00972EBF" w:rsidRDefault="00972EBF" w:rsidP="00972EBF">
            <w:pPr>
              <w:jc w:val="center"/>
              <w:rPr>
                <w:color w:val="000000"/>
              </w:rPr>
            </w:pPr>
            <w:r w:rsidRPr="00972EBF">
              <w:rPr>
                <w:color w:val="000000"/>
              </w:rPr>
              <w:t>-</w:t>
            </w:r>
          </w:p>
        </w:tc>
        <w:tc>
          <w:tcPr>
            <w:tcW w:w="567" w:type="dxa"/>
            <w:hideMark/>
          </w:tcPr>
          <w:p w14:paraId="3630B575" w14:textId="77777777" w:rsidR="00972EBF" w:rsidRPr="00972EBF" w:rsidRDefault="00972EBF" w:rsidP="00972EBF">
            <w:pPr>
              <w:jc w:val="center"/>
              <w:rPr>
                <w:color w:val="000000"/>
              </w:rPr>
            </w:pPr>
            <w:r w:rsidRPr="00972EBF">
              <w:rPr>
                <w:color w:val="000000"/>
              </w:rPr>
              <w:t>-</w:t>
            </w:r>
          </w:p>
        </w:tc>
        <w:tc>
          <w:tcPr>
            <w:tcW w:w="851" w:type="dxa"/>
            <w:hideMark/>
          </w:tcPr>
          <w:p w14:paraId="05AE114A" w14:textId="77777777" w:rsidR="00972EBF" w:rsidRPr="00972EBF" w:rsidRDefault="00972EBF" w:rsidP="00972EBF">
            <w:pPr>
              <w:jc w:val="center"/>
              <w:rPr>
                <w:color w:val="000000"/>
              </w:rPr>
            </w:pPr>
            <w:r w:rsidRPr="00972EBF">
              <w:rPr>
                <w:color w:val="000000"/>
              </w:rPr>
              <w:t>-</w:t>
            </w:r>
          </w:p>
        </w:tc>
        <w:tc>
          <w:tcPr>
            <w:tcW w:w="567" w:type="dxa"/>
            <w:hideMark/>
          </w:tcPr>
          <w:p w14:paraId="01D9F7D0" w14:textId="77777777" w:rsidR="00972EBF" w:rsidRPr="00972EBF" w:rsidRDefault="00972EBF" w:rsidP="00972EBF">
            <w:pPr>
              <w:jc w:val="center"/>
              <w:rPr>
                <w:color w:val="000000"/>
              </w:rPr>
            </w:pPr>
            <w:r w:rsidRPr="00972EBF">
              <w:rPr>
                <w:color w:val="000000"/>
              </w:rPr>
              <w:t>+</w:t>
            </w:r>
          </w:p>
        </w:tc>
        <w:tc>
          <w:tcPr>
            <w:tcW w:w="673" w:type="dxa"/>
            <w:hideMark/>
          </w:tcPr>
          <w:p w14:paraId="22049552" w14:textId="77777777" w:rsidR="00972EBF" w:rsidRPr="00972EBF" w:rsidRDefault="00972EBF" w:rsidP="00972EBF">
            <w:pPr>
              <w:jc w:val="center"/>
              <w:rPr>
                <w:color w:val="000000"/>
              </w:rPr>
            </w:pPr>
            <w:r w:rsidRPr="00972EBF">
              <w:rPr>
                <w:color w:val="000000"/>
              </w:rPr>
              <w:t>+</w:t>
            </w:r>
          </w:p>
        </w:tc>
      </w:tr>
      <w:tr w:rsidR="00972EBF" w:rsidRPr="00972EBF" w14:paraId="360ADA10" w14:textId="77777777" w:rsidTr="00F142DD">
        <w:trPr>
          <w:trHeight w:val="20"/>
        </w:trPr>
        <w:tc>
          <w:tcPr>
            <w:tcW w:w="562" w:type="dxa"/>
            <w:hideMark/>
          </w:tcPr>
          <w:p w14:paraId="6D4CE89D" w14:textId="77777777" w:rsidR="00972EBF" w:rsidRPr="00972EBF" w:rsidRDefault="00972EBF" w:rsidP="00972EBF">
            <w:pPr>
              <w:rPr>
                <w:color w:val="000000"/>
              </w:rPr>
            </w:pPr>
            <w:r w:rsidRPr="00972EBF">
              <w:rPr>
                <w:color w:val="000000"/>
              </w:rPr>
              <w:t>157</w:t>
            </w:r>
          </w:p>
        </w:tc>
        <w:tc>
          <w:tcPr>
            <w:tcW w:w="1843" w:type="dxa"/>
            <w:hideMark/>
          </w:tcPr>
          <w:p w14:paraId="3A84C952" w14:textId="77777777" w:rsidR="00972EBF" w:rsidRPr="00972EBF" w:rsidRDefault="00972EBF" w:rsidP="00972EBF">
            <w:pPr>
              <w:rPr>
                <w:color w:val="000000"/>
              </w:rPr>
            </w:pPr>
            <w:r w:rsidRPr="00972EBF">
              <w:rPr>
                <w:color w:val="000000"/>
              </w:rPr>
              <w:t>ДЭУ-18 (Кладбище)</w:t>
            </w:r>
          </w:p>
        </w:tc>
        <w:tc>
          <w:tcPr>
            <w:tcW w:w="2126" w:type="dxa"/>
            <w:hideMark/>
          </w:tcPr>
          <w:p w14:paraId="132C130D" w14:textId="77777777" w:rsidR="00972EBF" w:rsidRPr="00972EBF" w:rsidRDefault="00972EBF" w:rsidP="00972EBF">
            <w:pPr>
              <w:rPr>
                <w:color w:val="000000"/>
              </w:rPr>
            </w:pPr>
            <w:r w:rsidRPr="00972EBF">
              <w:rPr>
                <w:color w:val="000000"/>
              </w:rPr>
              <w:t>46К-6011</w:t>
            </w:r>
          </w:p>
        </w:tc>
        <w:tc>
          <w:tcPr>
            <w:tcW w:w="1843" w:type="dxa"/>
            <w:hideMark/>
          </w:tcPr>
          <w:p w14:paraId="1CE39F69" w14:textId="77777777" w:rsidR="00972EBF" w:rsidRPr="00972EBF" w:rsidRDefault="00972EBF" w:rsidP="00972EBF">
            <w:pPr>
              <w:rPr>
                <w:color w:val="000000"/>
              </w:rPr>
            </w:pPr>
            <w:r w:rsidRPr="00972EBF">
              <w:rPr>
                <w:color w:val="000000"/>
              </w:rPr>
              <w:t>Обратное</w:t>
            </w:r>
          </w:p>
        </w:tc>
        <w:tc>
          <w:tcPr>
            <w:tcW w:w="2268" w:type="dxa"/>
            <w:hideMark/>
          </w:tcPr>
          <w:p w14:paraId="63672FC5" w14:textId="77777777" w:rsidR="00972EBF" w:rsidRPr="00972EBF" w:rsidRDefault="00972EBF" w:rsidP="00972EBF">
            <w:pPr>
              <w:rPr>
                <w:color w:val="000000"/>
              </w:rPr>
            </w:pPr>
            <w:r w:rsidRPr="00972EBF">
              <w:rPr>
                <w:color w:val="000000"/>
              </w:rPr>
              <w:t>Кашира</w:t>
            </w:r>
          </w:p>
        </w:tc>
        <w:tc>
          <w:tcPr>
            <w:tcW w:w="851" w:type="dxa"/>
            <w:hideMark/>
          </w:tcPr>
          <w:p w14:paraId="08A0945A" w14:textId="77777777" w:rsidR="00972EBF" w:rsidRPr="00972EBF" w:rsidRDefault="00972EBF" w:rsidP="00972EBF">
            <w:pPr>
              <w:jc w:val="center"/>
              <w:rPr>
                <w:color w:val="000000"/>
              </w:rPr>
            </w:pPr>
            <w:r w:rsidRPr="00972EBF">
              <w:rPr>
                <w:color w:val="000000"/>
              </w:rPr>
              <w:t>-</w:t>
            </w:r>
          </w:p>
        </w:tc>
        <w:tc>
          <w:tcPr>
            <w:tcW w:w="850" w:type="dxa"/>
            <w:hideMark/>
          </w:tcPr>
          <w:p w14:paraId="1367F6DF" w14:textId="77777777" w:rsidR="00972EBF" w:rsidRPr="00972EBF" w:rsidRDefault="00972EBF" w:rsidP="00972EBF">
            <w:pPr>
              <w:jc w:val="center"/>
              <w:rPr>
                <w:color w:val="000000"/>
              </w:rPr>
            </w:pPr>
            <w:r w:rsidRPr="00972EBF">
              <w:rPr>
                <w:color w:val="000000"/>
              </w:rPr>
              <w:t>-</w:t>
            </w:r>
          </w:p>
        </w:tc>
        <w:tc>
          <w:tcPr>
            <w:tcW w:w="851" w:type="dxa"/>
            <w:hideMark/>
          </w:tcPr>
          <w:p w14:paraId="16768901" w14:textId="77777777" w:rsidR="00972EBF" w:rsidRPr="00972EBF" w:rsidRDefault="00972EBF" w:rsidP="00972EBF">
            <w:pPr>
              <w:jc w:val="center"/>
              <w:rPr>
                <w:color w:val="000000"/>
              </w:rPr>
            </w:pPr>
            <w:r w:rsidRPr="00972EBF">
              <w:rPr>
                <w:color w:val="000000"/>
              </w:rPr>
              <w:t>-</w:t>
            </w:r>
          </w:p>
        </w:tc>
        <w:tc>
          <w:tcPr>
            <w:tcW w:w="708" w:type="dxa"/>
            <w:hideMark/>
          </w:tcPr>
          <w:p w14:paraId="5C72A37C" w14:textId="77777777" w:rsidR="00972EBF" w:rsidRPr="00972EBF" w:rsidRDefault="00972EBF" w:rsidP="00972EBF">
            <w:pPr>
              <w:jc w:val="center"/>
              <w:rPr>
                <w:color w:val="000000"/>
              </w:rPr>
            </w:pPr>
            <w:r w:rsidRPr="00972EBF">
              <w:rPr>
                <w:color w:val="000000"/>
              </w:rPr>
              <w:t>-</w:t>
            </w:r>
          </w:p>
        </w:tc>
        <w:tc>
          <w:tcPr>
            <w:tcW w:w="567" w:type="dxa"/>
            <w:hideMark/>
          </w:tcPr>
          <w:p w14:paraId="34F6A7C3" w14:textId="77777777" w:rsidR="00972EBF" w:rsidRPr="00972EBF" w:rsidRDefault="00972EBF" w:rsidP="00972EBF">
            <w:pPr>
              <w:jc w:val="center"/>
              <w:rPr>
                <w:color w:val="000000"/>
              </w:rPr>
            </w:pPr>
            <w:r w:rsidRPr="00972EBF">
              <w:rPr>
                <w:color w:val="000000"/>
              </w:rPr>
              <w:t>-</w:t>
            </w:r>
          </w:p>
        </w:tc>
        <w:tc>
          <w:tcPr>
            <w:tcW w:w="851" w:type="dxa"/>
            <w:hideMark/>
          </w:tcPr>
          <w:p w14:paraId="758EA3E7" w14:textId="77777777" w:rsidR="00972EBF" w:rsidRPr="00972EBF" w:rsidRDefault="00972EBF" w:rsidP="00972EBF">
            <w:pPr>
              <w:jc w:val="center"/>
              <w:rPr>
                <w:color w:val="000000"/>
              </w:rPr>
            </w:pPr>
            <w:r w:rsidRPr="00972EBF">
              <w:rPr>
                <w:color w:val="000000"/>
              </w:rPr>
              <w:t>-</w:t>
            </w:r>
          </w:p>
        </w:tc>
        <w:tc>
          <w:tcPr>
            <w:tcW w:w="567" w:type="dxa"/>
            <w:hideMark/>
          </w:tcPr>
          <w:p w14:paraId="7C32BA5E" w14:textId="77777777" w:rsidR="00972EBF" w:rsidRPr="00972EBF" w:rsidRDefault="00972EBF" w:rsidP="00972EBF">
            <w:pPr>
              <w:jc w:val="center"/>
              <w:rPr>
                <w:color w:val="000000"/>
              </w:rPr>
            </w:pPr>
            <w:r w:rsidRPr="00972EBF">
              <w:rPr>
                <w:color w:val="000000"/>
              </w:rPr>
              <w:t>+</w:t>
            </w:r>
          </w:p>
        </w:tc>
        <w:tc>
          <w:tcPr>
            <w:tcW w:w="673" w:type="dxa"/>
            <w:hideMark/>
          </w:tcPr>
          <w:p w14:paraId="4124A641" w14:textId="77777777" w:rsidR="00972EBF" w:rsidRPr="00972EBF" w:rsidRDefault="00972EBF" w:rsidP="00972EBF">
            <w:pPr>
              <w:jc w:val="center"/>
              <w:rPr>
                <w:color w:val="000000"/>
              </w:rPr>
            </w:pPr>
            <w:r w:rsidRPr="00972EBF">
              <w:rPr>
                <w:color w:val="000000"/>
              </w:rPr>
              <w:t>-</w:t>
            </w:r>
          </w:p>
        </w:tc>
      </w:tr>
      <w:tr w:rsidR="00972EBF" w:rsidRPr="00972EBF" w14:paraId="5BB9FAC0" w14:textId="77777777" w:rsidTr="00F142DD">
        <w:trPr>
          <w:trHeight w:val="20"/>
        </w:trPr>
        <w:tc>
          <w:tcPr>
            <w:tcW w:w="562" w:type="dxa"/>
            <w:hideMark/>
          </w:tcPr>
          <w:p w14:paraId="595C7878" w14:textId="77777777" w:rsidR="00972EBF" w:rsidRPr="00972EBF" w:rsidRDefault="00972EBF" w:rsidP="00972EBF">
            <w:pPr>
              <w:rPr>
                <w:color w:val="000000"/>
              </w:rPr>
            </w:pPr>
            <w:r w:rsidRPr="00972EBF">
              <w:rPr>
                <w:color w:val="000000"/>
              </w:rPr>
              <w:t>158</w:t>
            </w:r>
          </w:p>
        </w:tc>
        <w:tc>
          <w:tcPr>
            <w:tcW w:w="1843" w:type="dxa"/>
            <w:hideMark/>
          </w:tcPr>
          <w:p w14:paraId="4B867992" w14:textId="77777777" w:rsidR="00972EBF" w:rsidRPr="00972EBF" w:rsidRDefault="00972EBF" w:rsidP="00972EBF">
            <w:pPr>
              <w:rPr>
                <w:color w:val="000000"/>
              </w:rPr>
            </w:pPr>
            <w:r w:rsidRPr="00972EBF">
              <w:rPr>
                <w:color w:val="000000"/>
              </w:rPr>
              <w:t>ДЭУ-18 (Кладбище)</w:t>
            </w:r>
          </w:p>
        </w:tc>
        <w:tc>
          <w:tcPr>
            <w:tcW w:w="2126" w:type="dxa"/>
            <w:hideMark/>
          </w:tcPr>
          <w:p w14:paraId="00F2B80D" w14:textId="77777777" w:rsidR="00972EBF" w:rsidRPr="00972EBF" w:rsidRDefault="00972EBF" w:rsidP="00972EBF">
            <w:pPr>
              <w:rPr>
                <w:color w:val="000000"/>
              </w:rPr>
            </w:pPr>
            <w:r w:rsidRPr="00972EBF">
              <w:rPr>
                <w:color w:val="000000"/>
              </w:rPr>
              <w:t>46К-6011</w:t>
            </w:r>
          </w:p>
        </w:tc>
        <w:tc>
          <w:tcPr>
            <w:tcW w:w="1843" w:type="dxa"/>
            <w:hideMark/>
          </w:tcPr>
          <w:p w14:paraId="7A8B6E4F" w14:textId="77777777" w:rsidR="00972EBF" w:rsidRPr="00972EBF" w:rsidRDefault="00972EBF" w:rsidP="00972EBF">
            <w:pPr>
              <w:rPr>
                <w:color w:val="000000"/>
              </w:rPr>
            </w:pPr>
            <w:r w:rsidRPr="00972EBF">
              <w:rPr>
                <w:color w:val="000000"/>
              </w:rPr>
              <w:t>Прямое</w:t>
            </w:r>
          </w:p>
        </w:tc>
        <w:tc>
          <w:tcPr>
            <w:tcW w:w="2268" w:type="dxa"/>
            <w:hideMark/>
          </w:tcPr>
          <w:p w14:paraId="5213D79E" w14:textId="77777777" w:rsidR="00972EBF" w:rsidRPr="00972EBF" w:rsidRDefault="00972EBF" w:rsidP="00972EBF">
            <w:pPr>
              <w:rPr>
                <w:color w:val="000000"/>
              </w:rPr>
            </w:pPr>
            <w:r w:rsidRPr="00972EBF">
              <w:rPr>
                <w:color w:val="000000"/>
              </w:rPr>
              <w:t>Кашира</w:t>
            </w:r>
          </w:p>
        </w:tc>
        <w:tc>
          <w:tcPr>
            <w:tcW w:w="851" w:type="dxa"/>
            <w:hideMark/>
          </w:tcPr>
          <w:p w14:paraId="5E43A4A2" w14:textId="77777777" w:rsidR="00972EBF" w:rsidRPr="00972EBF" w:rsidRDefault="00972EBF" w:rsidP="00972EBF">
            <w:pPr>
              <w:jc w:val="center"/>
              <w:rPr>
                <w:color w:val="000000"/>
              </w:rPr>
            </w:pPr>
            <w:r w:rsidRPr="00972EBF">
              <w:rPr>
                <w:color w:val="000000"/>
              </w:rPr>
              <w:t>1</w:t>
            </w:r>
          </w:p>
        </w:tc>
        <w:tc>
          <w:tcPr>
            <w:tcW w:w="850" w:type="dxa"/>
            <w:hideMark/>
          </w:tcPr>
          <w:p w14:paraId="640FCBB1" w14:textId="77777777" w:rsidR="00972EBF" w:rsidRPr="00972EBF" w:rsidRDefault="00972EBF" w:rsidP="00972EBF">
            <w:pPr>
              <w:jc w:val="center"/>
              <w:rPr>
                <w:color w:val="000000"/>
              </w:rPr>
            </w:pPr>
            <w:r w:rsidRPr="00972EBF">
              <w:rPr>
                <w:color w:val="000000"/>
              </w:rPr>
              <w:t>-</w:t>
            </w:r>
          </w:p>
        </w:tc>
        <w:tc>
          <w:tcPr>
            <w:tcW w:w="851" w:type="dxa"/>
            <w:hideMark/>
          </w:tcPr>
          <w:p w14:paraId="4D063445" w14:textId="77777777" w:rsidR="00972EBF" w:rsidRPr="00972EBF" w:rsidRDefault="00972EBF" w:rsidP="00972EBF">
            <w:pPr>
              <w:jc w:val="center"/>
              <w:rPr>
                <w:color w:val="000000"/>
              </w:rPr>
            </w:pPr>
            <w:r w:rsidRPr="00972EBF">
              <w:rPr>
                <w:color w:val="000000"/>
              </w:rPr>
              <w:t>-</w:t>
            </w:r>
          </w:p>
        </w:tc>
        <w:tc>
          <w:tcPr>
            <w:tcW w:w="708" w:type="dxa"/>
            <w:hideMark/>
          </w:tcPr>
          <w:p w14:paraId="02101549" w14:textId="77777777" w:rsidR="00972EBF" w:rsidRPr="00972EBF" w:rsidRDefault="00972EBF" w:rsidP="00972EBF">
            <w:pPr>
              <w:jc w:val="center"/>
              <w:rPr>
                <w:color w:val="000000"/>
              </w:rPr>
            </w:pPr>
            <w:r w:rsidRPr="00972EBF">
              <w:rPr>
                <w:color w:val="000000"/>
              </w:rPr>
              <w:t>-</w:t>
            </w:r>
          </w:p>
        </w:tc>
        <w:tc>
          <w:tcPr>
            <w:tcW w:w="567" w:type="dxa"/>
            <w:hideMark/>
          </w:tcPr>
          <w:p w14:paraId="3E0D394F" w14:textId="77777777" w:rsidR="00972EBF" w:rsidRPr="00972EBF" w:rsidRDefault="00972EBF" w:rsidP="00972EBF">
            <w:pPr>
              <w:jc w:val="center"/>
              <w:rPr>
                <w:color w:val="000000"/>
              </w:rPr>
            </w:pPr>
            <w:r w:rsidRPr="00972EBF">
              <w:rPr>
                <w:color w:val="000000"/>
              </w:rPr>
              <w:t>-</w:t>
            </w:r>
          </w:p>
        </w:tc>
        <w:tc>
          <w:tcPr>
            <w:tcW w:w="851" w:type="dxa"/>
            <w:hideMark/>
          </w:tcPr>
          <w:p w14:paraId="1C5C507D" w14:textId="77777777" w:rsidR="00972EBF" w:rsidRPr="00972EBF" w:rsidRDefault="00972EBF" w:rsidP="00972EBF">
            <w:pPr>
              <w:jc w:val="center"/>
              <w:rPr>
                <w:color w:val="000000"/>
              </w:rPr>
            </w:pPr>
            <w:r w:rsidRPr="00972EBF">
              <w:rPr>
                <w:color w:val="000000"/>
              </w:rPr>
              <w:t>-</w:t>
            </w:r>
          </w:p>
        </w:tc>
        <w:tc>
          <w:tcPr>
            <w:tcW w:w="567" w:type="dxa"/>
            <w:hideMark/>
          </w:tcPr>
          <w:p w14:paraId="1C888C27" w14:textId="77777777" w:rsidR="00972EBF" w:rsidRPr="00972EBF" w:rsidRDefault="00972EBF" w:rsidP="00972EBF">
            <w:pPr>
              <w:jc w:val="center"/>
              <w:rPr>
                <w:color w:val="000000"/>
              </w:rPr>
            </w:pPr>
            <w:r w:rsidRPr="00972EBF">
              <w:rPr>
                <w:color w:val="000000"/>
              </w:rPr>
              <w:t>+</w:t>
            </w:r>
          </w:p>
        </w:tc>
        <w:tc>
          <w:tcPr>
            <w:tcW w:w="673" w:type="dxa"/>
            <w:hideMark/>
          </w:tcPr>
          <w:p w14:paraId="3D75653F" w14:textId="77777777" w:rsidR="00972EBF" w:rsidRPr="00972EBF" w:rsidRDefault="00972EBF" w:rsidP="00972EBF">
            <w:pPr>
              <w:jc w:val="center"/>
              <w:rPr>
                <w:color w:val="000000"/>
              </w:rPr>
            </w:pPr>
            <w:r w:rsidRPr="00972EBF">
              <w:rPr>
                <w:color w:val="000000"/>
              </w:rPr>
              <w:t>-</w:t>
            </w:r>
          </w:p>
        </w:tc>
      </w:tr>
      <w:tr w:rsidR="00972EBF" w:rsidRPr="00972EBF" w14:paraId="324EB3EF" w14:textId="77777777" w:rsidTr="00F142DD">
        <w:trPr>
          <w:trHeight w:val="20"/>
        </w:trPr>
        <w:tc>
          <w:tcPr>
            <w:tcW w:w="562" w:type="dxa"/>
            <w:hideMark/>
          </w:tcPr>
          <w:p w14:paraId="08D581ED" w14:textId="77777777" w:rsidR="00972EBF" w:rsidRPr="00972EBF" w:rsidRDefault="00972EBF" w:rsidP="00972EBF">
            <w:pPr>
              <w:rPr>
                <w:color w:val="000000"/>
              </w:rPr>
            </w:pPr>
            <w:r w:rsidRPr="00972EBF">
              <w:rPr>
                <w:color w:val="000000"/>
              </w:rPr>
              <w:t>159</w:t>
            </w:r>
          </w:p>
        </w:tc>
        <w:tc>
          <w:tcPr>
            <w:tcW w:w="1843" w:type="dxa"/>
            <w:hideMark/>
          </w:tcPr>
          <w:p w14:paraId="01E62357" w14:textId="77777777" w:rsidR="00972EBF" w:rsidRPr="00972EBF" w:rsidRDefault="00972EBF" w:rsidP="00972EBF">
            <w:pPr>
              <w:rPr>
                <w:color w:val="000000"/>
              </w:rPr>
            </w:pPr>
            <w:r w:rsidRPr="00972EBF">
              <w:rPr>
                <w:color w:val="000000"/>
              </w:rPr>
              <w:t>Жилгородок</w:t>
            </w:r>
          </w:p>
        </w:tc>
        <w:tc>
          <w:tcPr>
            <w:tcW w:w="2126" w:type="dxa"/>
            <w:hideMark/>
          </w:tcPr>
          <w:p w14:paraId="74E66398" w14:textId="77777777" w:rsidR="00972EBF" w:rsidRPr="00972EBF" w:rsidRDefault="00972EBF" w:rsidP="00972EBF">
            <w:pPr>
              <w:rPr>
                <w:color w:val="000000"/>
              </w:rPr>
            </w:pPr>
            <w:r w:rsidRPr="00972EBF">
              <w:rPr>
                <w:color w:val="000000"/>
              </w:rPr>
              <w:t>Жилгородок</w:t>
            </w:r>
          </w:p>
        </w:tc>
        <w:tc>
          <w:tcPr>
            <w:tcW w:w="1843" w:type="dxa"/>
            <w:hideMark/>
          </w:tcPr>
          <w:p w14:paraId="4587B7C1" w14:textId="77777777" w:rsidR="00972EBF" w:rsidRPr="00972EBF" w:rsidRDefault="00972EBF" w:rsidP="00972EBF">
            <w:pPr>
              <w:rPr>
                <w:color w:val="000000"/>
              </w:rPr>
            </w:pPr>
            <w:r w:rsidRPr="00972EBF">
              <w:rPr>
                <w:color w:val="000000"/>
              </w:rPr>
              <w:t>Обратное</w:t>
            </w:r>
          </w:p>
        </w:tc>
        <w:tc>
          <w:tcPr>
            <w:tcW w:w="2268" w:type="dxa"/>
            <w:hideMark/>
          </w:tcPr>
          <w:p w14:paraId="02A14980" w14:textId="77777777" w:rsidR="00972EBF" w:rsidRPr="00972EBF" w:rsidRDefault="00972EBF" w:rsidP="00972EBF">
            <w:pPr>
              <w:rPr>
                <w:color w:val="000000"/>
              </w:rPr>
            </w:pPr>
            <w:r w:rsidRPr="00972EBF">
              <w:rPr>
                <w:color w:val="000000"/>
              </w:rPr>
              <w:t>Жилгородок</w:t>
            </w:r>
          </w:p>
        </w:tc>
        <w:tc>
          <w:tcPr>
            <w:tcW w:w="851" w:type="dxa"/>
            <w:hideMark/>
          </w:tcPr>
          <w:p w14:paraId="008D5393" w14:textId="77777777" w:rsidR="00972EBF" w:rsidRPr="00972EBF" w:rsidRDefault="00972EBF" w:rsidP="00972EBF">
            <w:pPr>
              <w:jc w:val="center"/>
              <w:rPr>
                <w:color w:val="000000"/>
              </w:rPr>
            </w:pPr>
            <w:r w:rsidRPr="00972EBF">
              <w:rPr>
                <w:color w:val="000000"/>
              </w:rPr>
              <w:t>2</w:t>
            </w:r>
          </w:p>
        </w:tc>
        <w:tc>
          <w:tcPr>
            <w:tcW w:w="850" w:type="dxa"/>
            <w:hideMark/>
          </w:tcPr>
          <w:p w14:paraId="48CBD7FD" w14:textId="77777777" w:rsidR="00972EBF" w:rsidRPr="00972EBF" w:rsidRDefault="00972EBF" w:rsidP="00972EBF">
            <w:pPr>
              <w:jc w:val="center"/>
              <w:rPr>
                <w:color w:val="000000"/>
              </w:rPr>
            </w:pPr>
            <w:r w:rsidRPr="00972EBF">
              <w:rPr>
                <w:color w:val="000000"/>
              </w:rPr>
              <w:t>-</w:t>
            </w:r>
          </w:p>
        </w:tc>
        <w:tc>
          <w:tcPr>
            <w:tcW w:w="851" w:type="dxa"/>
            <w:hideMark/>
          </w:tcPr>
          <w:p w14:paraId="4F29EE7A" w14:textId="77777777" w:rsidR="00972EBF" w:rsidRPr="00972EBF" w:rsidRDefault="00972EBF" w:rsidP="00972EBF">
            <w:pPr>
              <w:jc w:val="center"/>
              <w:rPr>
                <w:color w:val="000000"/>
              </w:rPr>
            </w:pPr>
            <w:r w:rsidRPr="00972EBF">
              <w:rPr>
                <w:color w:val="000000"/>
              </w:rPr>
              <w:t>-</w:t>
            </w:r>
          </w:p>
        </w:tc>
        <w:tc>
          <w:tcPr>
            <w:tcW w:w="708" w:type="dxa"/>
            <w:hideMark/>
          </w:tcPr>
          <w:p w14:paraId="16AEA8CC" w14:textId="77777777" w:rsidR="00972EBF" w:rsidRPr="00972EBF" w:rsidRDefault="00972EBF" w:rsidP="00972EBF">
            <w:pPr>
              <w:jc w:val="center"/>
              <w:rPr>
                <w:color w:val="000000"/>
              </w:rPr>
            </w:pPr>
            <w:r w:rsidRPr="00972EBF">
              <w:rPr>
                <w:color w:val="000000"/>
              </w:rPr>
              <w:t>+</w:t>
            </w:r>
          </w:p>
        </w:tc>
        <w:tc>
          <w:tcPr>
            <w:tcW w:w="567" w:type="dxa"/>
            <w:hideMark/>
          </w:tcPr>
          <w:p w14:paraId="458E51DB" w14:textId="77777777" w:rsidR="00972EBF" w:rsidRPr="00972EBF" w:rsidRDefault="00972EBF" w:rsidP="00972EBF">
            <w:pPr>
              <w:jc w:val="center"/>
              <w:rPr>
                <w:color w:val="000000"/>
              </w:rPr>
            </w:pPr>
            <w:r w:rsidRPr="00972EBF">
              <w:rPr>
                <w:color w:val="000000"/>
              </w:rPr>
              <w:t>+</w:t>
            </w:r>
          </w:p>
        </w:tc>
        <w:tc>
          <w:tcPr>
            <w:tcW w:w="851" w:type="dxa"/>
            <w:hideMark/>
          </w:tcPr>
          <w:p w14:paraId="7FE71DCA" w14:textId="77777777" w:rsidR="00972EBF" w:rsidRPr="00972EBF" w:rsidRDefault="00972EBF" w:rsidP="00972EBF">
            <w:pPr>
              <w:jc w:val="center"/>
              <w:rPr>
                <w:color w:val="000000"/>
              </w:rPr>
            </w:pPr>
            <w:r w:rsidRPr="00972EBF">
              <w:rPr>
                <w:color w:val="000000"/>
              </w:rPr>
              <w:t>+</w:t>
            </w:r>
          </w:p>
        </w:tc>
        <w:tc>
          <w:tcPr>
            <w:tcW w:w="567" w:type="dxa"/>
            <w:hideMark/>
          </w:tcPr>
          <w:p w14:paraId="606EC96A" w14:textId="77777777" w:rsidR="00972EBF" w:rsidRPr="00972EBF" w:rsidRDefault="00972EBF" w:rsidP="00972EBF">
            <w:pPr>
              <w:jc w:val="center"/>
              <w:rPr>
                <w:color w:val="000000"/>
              </w:rPr>
            </w:pPr>
            <w:r w:rsidRPr="00972EBF">
              <w:rPr>
                <w:color w:val="000000"/>
              </w:rPr>
              <w:t>-</w:t>
            </w:r>
          </w:p>
        </w:tc>
        <w:tc>
          <w:tcPr>
            <w:tcW w:w="673" w:type="dxa"/>
            <w:hideMark/>
          </w:tcPr>
          <w:p w14:paraId="1531CB3E" w14:textId="77777777" w:rsidR="00972EBF" w:rsidRPr="00972EBF" w:rsidRDefault="00972EBF" w:rsidP="00972EBF">
            <w:pPr>
              <w:jc w:val="center"/>
              <w:rPr>
                <w:color w:val="000000"/>
              </w:rPr>
            </w:pPr>
            <w:r w:rsidRPr="00972EBF">
              <w:rPr>
                <w:color w:val="000000"/>
              </w:rPr>
              <w:t>-</w:t>
            </w:r>
          </w:p>
        </w:tc>
      </w:tr>
      <w:tr w:rsidR="00972EBF" w:rsidRPr="00972EBF" w14:paraId="6BB4AB1E" w14:textId="77777777" w:rsidTr="00F142DD">
        <w:trPr>
          <w:trHeight w:val="20"/>
        </w:trPr>
        <w:tc>
          <w:tcPr>
            <w:tcW w:w="562" w:type="dxa"/>
            <w:hideMark/>
          </w:tcPr>
          <w:p w14:paraId="1059AA53" w14:textId="77777777" w:rsidR="00972EBF" w:rsidRPr="00972EBF" w:rsidRDefault="00972EBF" w:rsidP="00972EBF">
            <w:pPr>
              <w:rPr>
                <w:color w:val="000000"/>
              </w:rPr>
            </w:pPr>
            <w:r w:rsidRPr="00972EBF">
              <w:rPr>
                <w:color w:val="000000"/>
              </w:rPr>
              <w:t>160</w:t>
            </w:r>
          </w:p>
        </w:tc>
        <w:tc>
          <w:tcPr>
            <w:tcW w:w="1843" w:type="dxa"/>
            <w:hideMark/>
          </w:tcPr>
          <w:p w14:paraId="5AE7E51A" w14:textId="77777777" w:rsidR="00972EBF" w:rsidRPr="00972EBF" w:rsidRDefault="00972EBF" w:rsidP="00972EBF">
            <w:pPr>
              <w:rPr>
                <w:color w:val="000000"/>
              </w:rPr>
            </w:pPr>
            <w:r w:rsidRPr="00972EBF">
              <w:rPr>
                <w:color w:val="000000"/>
              </w:rPr>
              <w:t>Садовые участки</w:t>
            </w:r>
          </w:p>
        </w:tc>
        <w:tc>
          <w:tcPr>
            <w:tcW w:w="2126" w:type="dxa"/>
            <w:hideMark/>
          </w:tcPr>
          <w:p w14:paraId="0D4D0412" w14:textId="77777777" w:rsidR="00972EBF" w:rsidRPr="00972EBF" w:rsidRDefault="00972EBF" w:rsidP="00972EBF">
            <w:pPr>
              <w:rPr>
                <w:color w:val="000000"/>
              </w:rPr>
            </w:pPr>
            <w:r w:rsidRPr="00972EBF">
              <w:rPr>
                <w:color w:val="000000"/>
              </w:rPr>
              <w:t>Кашира</w:t>
            </w:r>
          </w:p>
        </w:tc>
        <w:tc>
          <w:tcPr>
            <w:tcW w:w="1843" w:type="dxa"/>
            <w:hideMark/>
          </w:tcPr>
          <w:p w14:paraId="5EA1D00C" w14:textId="77777777" w:rsidR="00972EBF" w:rsidRPr="00972EBF" w:rsidRDefault="00972EBF" w:rsidP="00972EBF">
            <w:pPr>
              <w:rPr>
                <w:color w:val="000000"/>
              </w:rPr>
            </w:pPr>
            <w:r w:rsidRPr="00972EBF">
              <w:rPr>
                <w:color w:val="000000"/>
              </w:rPr>
              <w:t>Обратное</w:t>
            </w:r>
          </w:p>
        </w:tc>
        <w:tc>
          <w:tcPr>
            <w:tcW w:w="2268" w:type="dxa"/>
            <w:hideMark/>
          </w:tcPr>
          <w:p w14:paraId="00B74E54" w14:textId="77777777" w:rsidR="00972EBF" w:rsidRPr="00972EBF" w:rsidRDefault="00972EBF" w:rsidP="00972EBF">
            <w:pPr>
              <w:rPr>
                <w:color w:val="000000"/>
              </w:rPr>
            </w:pPr>
            <w:r w:rsidRPr="00972EBF">
              <w:rPr>
                <w:color w:val="000000"/>
              </w:rPr>
              <w:t>-</w:t>
            </w:r>
          </w:p>
        </w:tc>
        <w:tc>
          <w:tcPr>
            <w:tcW w:w="851" w:type="dxa"/>
            <w:hideMark/>
          </w:tcPr>
          <w:p w14:paraId="1344AA8F" w14:textId="77777777" w:rsidR="00972EBF" w:rsidRPr="00972EBF" w:rsidRDefault="00972EBF" w:rsidP="00972EBF">
            <w:pPr>
              <w:jc w:val="center"/>
              <w:rPr>
                <w:color w:val="000000"/>
              </w:rPr>
            </w:pPr>
            <w:r w:rsidRPr="00972EBF">
              <w:rPr>
                <w:color w:val="000000"/>
              </w:rPr>
              <w:t>-</w:t>
            </w:r>
          </w:p>
        </w:tc>
        <w:tc>
          <w:tcPr>
            <w:tcW w:w="850" w:type="dxa"/>
            <w:hideMark/>
          </w:tcPr>
          <w:p w14:paraId="4C4FF2B6" w14:textId="77777777" w:rsidR="00972EBF" w:rsidRPr="00972EBF" w:rsidRDefault="00972EBF" w:rsidP="00972EBF">
            <w:pPr>
              <w:jc w:val="center"/>
              <w:rPr>
                <w:color w:val="000000"/>
              </w:rPr>
            </w:pPr>
            <w:r w:rsidRPr="00972EBF">
              <w:rPr>
                <w:color w:val="000000"/>
              </w:rPr>
              <w:t>-</w:t>
            </w:r>
          </w:p>
        </w:tc>
        <w:tc>
          <w:tcPr>
            <w:tcW w:w="851" w:type="dxa"/>
            <w:hideMark/>
          </w:tcPr>
          <w:p w14:paraId="321F0F64" w14:textId="77777777" w:rsidR="00972EBF" w:rsidRPr="00972EBF" w:rsidRDefault="00972EBF" w:rsidP="00972EBF">
            <w:pPr>
              <w:jc w:val="center"/>
              <w:rPr>
                <w:color w:val="000000"/>
              </w:rPr>
            </w:pPr>
            <w:r w:rsidRPr="00972EBF">
              <w:rPr>
                <w:color w:val="000000"/>
              </w:rPr>
              <w:t>-</w:t>
            </w:r>
          </w:p>
        </w:tc>
        <w:tc>
          <w:tcPr>
            <w:tcW w:w="708" w:type="dxa"/>
            <w:hideMark/>
          </w:tcPr>
          <w:p w14:paraId="6C9E3442" w14:textId="77777777" w:rsidR="00972EBF" w:rsidRPr="00972EBF" w:rsidRDefault="00972EBF" w:rsidP="00972EBF">
            <w:pPr>
              <w:jc w:val="center"/>
              <w:rPr>
                <w:color w:val="000000"/>
              </w:rPr>
            </w:pPr>
            <w:r w:rsidRPr="00972EBF">
              <w:rPr>
                <w:color w:val="000000"/>
              </w:rPr>
              <w:t>-</w:t>
            </w:r>
          </w:p>
        </w:tc>
        <w:tc>
          <w:tcPr>
            <w:tcW w:w="567" w:type="dxa"/>
            <w:hideMark/>
          </w:tcPr>
          <w:p w14:paraId="0C47CC61" w14:textId="77777777" w:rsidR="00972EBF" w:rsidRPr="00972EBF" w:rsidRDefault="00972EBF" w:rsidP="00972EBF">
            <w:pPr>
              <w:jc w:val="center"/>
              <w:rPr>
                <w:color w:val="000000"/>
              </w:rPr>
            </w:pPr>
            <w:r w:rsidRPr="00972EBF">
              <w:rPr>
                <w:color w:val="000000"/>
              </w:rPr>
              <w:t>-</w:t>
            </w:r>
          </w:p>
        </w:tc>
        <w:tc>
          <w:tcPr>
            <w:tcW w:w="851" w:type="dxa"/>
            <w:hideMark/>
          </w:tcPr>
          <w:p w14:paraId="39785737" w14:textId="77777777" w:rsidR="00972EBF" w:rsidRPr="00972EBF" w:rsidRDefault="00972EBF" w:rsidP="00972EBF">
            <w:pPr>
              <w:jc w:val="center"/>
              <w:rPr>
                <w:color w:val="000000"/>
              </w:rPr>
            </w:pPr>
            <w:r w:rsidRPr="00972EBF">
              <w:rPr>
                <w:color w:val="000000"/>
              </w:rPr>
              <w:t>-</w:t>
            </w:r>
          </w:p>
        </w:tc>
        <w:tc>
          <w:tcPr>
            <w:tcW w:w="567" w:type="dxa"/>
            <w:hideMark/>
          </w:tcPr>
          <w:p w14:paraId="58B6B8BD" w14:textId="77777777" w:rsidR="00972EBF" w:rsidRPr="00972EBF" w:rsidRDefault="00972EBF" w:rsidP="00972EBF">
            <w:pPr>
              <w:jc w:val="center"/>
              <w:rPr>
                <w:color w:val="000000"/>
              </w:rPr>
            </w:pPr>
            <w:r w:rsidRPr="00972EBF">
              <w:rPr>
                <w:color w:val="000000"/>
              </w:rPr>
              <w:t>-</w:t>
            </w:r>
          </w:p>
        </w:tc>
        <w:tc>
          <w:tcPr>
            <w:tcW w:w="673" w:type="dxa"/>
            <w:hideMark/>
          </w:tcPr>
          <w:p w14:paraId="74DA09BE" w14:textId="77777777" w:rsidR="00972EBF" w:rsidRPr="00972EBF" w:rsidRDefault="00972EBF" w:rsidP="00972EBF">
            <w:pPr>
              <w:jc w:val="center"/>
              <w:rPr>
                <w:color w:val="000000"/>
              </w:rPr>
            </w:pPr>
            <w:r w:rsidRPr="00972EBF">
              <w:rPr>
                <w:color w:val="000000"/>
              </w:rPr>
              <w:t>+</w:t>
            </w:r>
          </w:p>
        </w:tc>
      </w:tr>
      <w:tr w:rsidR="00972EBF" w:rsidRPr="00972EBF" w14:paraId="56FF0041" w14:textId="77777777" w:rsidTr="00F142DD">
        <w:trPr>
          <w:trHeight w:val="20"/>
        </w:trPr>
        <w:tc>
          <w:tcPr>
            <w:tcW w:w="562" w:type="dxa"/>
            <w:hideMark/>
          </w:tcPr>
          <w:p w14:paraId="0D1589B9" w14:textId="77777777" w:rsidR="00972EBF" w:rsidRPr="00972EBF" w:rsidRDefault="00972EBF" w:rsidP="00972EBF">
            <w:pPr>
              <w:rPr>
                <w:color w:val="000000"/>
              </w:rPr>
            </w:pPr>
            <w:r w:rsidRPr="00972EBF">
              <w:rPr>
                <w:color w:val="000000"/>
              </w:rPr>
              <w:t>161</w:t>
            </w:r>
          </w:p>
        </w:tc>
        <w:tc>
          <w:tcPr>
            <w:tcW w:w="1843" w:type="dxa"/>
            <w:hideMark/>
          </w:tcPr>
          <w:p w14:paraId="0E51405F" w14:textId="77777777" w:rsidR="00972EBF" w:rsidRPr="00972EBF" w:rsidRDefault="00972EBF" w:rsidP="00972EBF">
            <w:pPr>
              <w:rPr>
                <w:color w:val="000000"/>
              </w:rPr>
            </w:pPr>
            <w:r w:rsidRPr="00972EBF">
              <w:rPr>
                <w:color w:val="000000"/>
              </w:rPr>
              <w:t>Садовые участки</w:t>
            </w:r>
          </w:p>
        </w:tc>
        <w:tc>
          <w:tcPr>
            <w:tcW w:w="2126" w:type="dxa"/>
            <w:hideMark/>
          </w:tcPr>
          <w:p w14:paraId="5E1F3EE6" w14:textId="77777777" w:rsidR="00972EBF" w:rsidRPr="00972EBF" w:rsidRDefault="00972EBF" w:rsidP="00972EBF">
            <w:pPr>
              <w:rPr>
                <w:color w:val="000000"/>
              </w:rPr>
            </w:pPr>
            <w:r w:rsidRPr="00972EBF">
              <w:rPr>
                <w:color w:val="000000"/>
              </w:rPr>
              <w:t>Кашира</w:t>
            </w:r>
          </w:p>
        </w:tc>
        <w:tc>
          <w:tcPr>
            <w:tcW w:w="1843" w:type="dxa"/>
            <w:hideMark/>
          </w:tcPr>
          <w:p w14:paraId="6FBCD4D8" w14:textId="77777777" w:rsidR="00972EBF" w:rsidRPr="00972EBF" w:rsidRDefault="00972EBF" w:rsidP="00972EBF">
            <w:pPr>
              <w:rPr>
                <w:color w:val="000000"/>
              </w:rPr>
            </w:pPr>
            <w:r w:rsidRPr="00972EBF">
              <w:rPr>
                <w:color w:val="000000"/>
              </w:rPr>
              <w:t>Прямое</w:t>
            </w:r>
          </w:p>
        </w:tc>
        <w:tc>
          <w:tcPr>
            <w:tcW w:w="2268" w:type="dxa"/>
            <w:hideMark/>
          </w:tcPr>
          <w:p w14:paraId="3A3E53C3" w14:textId="77777777" w:rsidR="00972EBF" w:rsidRPr="00972EBF" w:rsidRDefault="00972EBF" w:rsidP="00972EBF">
            <w:pPr>
              <w:rPr>
                <w:color w:val="000000"/>
              </w:rPr>
            </w:pPr>
            <w:r w:rsidRPr="00972EBF">
              <w:rPr>
                <w:color w:val="000000"/>
              </w:rPr>
              <w:t>-</w:t>
            </w:r>
          </w:p>
        </w:tc>
        <w:tc>
          <w:tcPr>
            <w:tcW w:w="851" w:type="dxa"/>
            <w:hideMark/>
          </w:tcPr>
          <w:p w14:paraId="04202BE5" w14:textId="77777777" w:rsidR="00972EBF" w:rsidRPr="00972EBF" w:rsidRDefault="00972EBF" w:rsidP="00972EBF">
            <w:pPr>
              <w:jc w:val="center"/>
              <w:rPr>
                <w:color w:val="000000"/>
              </w:rPr>
            </w:pPr>
            <w:r w:rsidRPr="00972EBF">
              <w:rPr>
                <w:color w:val="000000"/>
              </w:rPr>
              <w:t>-</w:t>
            </w:r>
          </w:p>
        </w:tc>
        <w:tc>
          <w:tcPr>
            <w:tcW w:w="850" w:type="dxa"/>
            <w:hideMark/>
          </w:tcPr>
          <w:p w14:paraId="6140B1AD" w14:textId="77777777" w:rsidR="00972EBF" w:rsidRPr="00972EBF" w:rsidRDefault="00972EBF" w:rsidP="00972EBF">
            <w:pPr>
              <w:jc w:val="center"/>
              <w:rPr>
                <w:color w:val="000000"/>
              </w:rPr>
            </w:pPr>
            <w:r w:rsidRPr="00972EBF">
              <w:rPr>
                <w:color w:val="000000"/>
              </w:rPr>
              <w:t>-</w:t>
            </w:r>
          </w:p>
        </w:tc>
        <w:tc>
          <w:tcPr>
            <w:tcW w:w="851" w:type="dxa"/>
            <w:hideMark/>
          </w:tcPr>
          <w:p w14:paraId="09ED309D" w14:textId="77777777" w:rsidR="00972EBF" w:rsidRPr="00972EBF" w:rsidRDefault="00972EBF" w:rsidP="00972EBF">
            <w:pPr>
              <w:jc w:val="center"/>
              <w:rPr>
                <w:color w:val="000000"/>
              </w:rPr>
            </w:pPr>
            <w:r w:rsidRPr="00972EBF">
              <w:rPr>
                <w:color w:val="000000"/>
              </w:rPr>
              <w:t>-</w:t>
            </w:r>
          </w:p>
        </w:tc>
        <w:tc>
          <w:tcPr>
            <w:tcW w:w="708" w:type="dxa"/>
            <w:hideMark/>
          </w:tcPr>
          <w:p w14:paraId="6B6EA6B0" w14:textId="77777777" w:rsidR="00972EBF" w:rsidRPr="00972EBF" w:rsidRDefault="00972EBF" w:rsidP="00972EBF">
            <w:pPr>
              <w:jc w:val="center"/>
              <w:rPr>
                <w:color w:val="000000"/>
              </w:rPr>
            </w:pPr>
            <w:r w:rsidRPr="00972EBF">
              <w:rPr>
                <w:color w:val="000000"/>
              </w:rPr>
              <w:t>-</w:t>
            </w:r>
          </w:p>
        </w:tc>
        <w:tc>
          <w:tcPr>
            <w:tcW w:w="567" w:type="dxa"/>
            <w:hideMark/>
          </w:tcPr>
          <w:p w14:paraId="0EFD9BDC" w14:textId="77777777" w:rsidR="00972EBF" w:rsidRPr="00972EBF" w:rsidRDefault="00972EBF" w:rsidP="00972EBF">
            <w:pPr>
              <w:jc w:val="center"/>
              <w:rPr>
                <w:color w:val="000000"/>
              </w:rPr>
            </w:pPr>
            <w:r w:rsidRPr="00972EBF">
              <w:rPr>
                <w:color w:val="000000"/>
              </w:rPr>
              <w:t>-</w:t>
            </w:r>
          </w:p>
        </w:tc>
        <w:tc>
          <w:tcPr>
            <w:tcW w:w="851" w:type="dxa"/>
            <w:hideMark/>
          </w:tcPr>
          <w:p w14:paraId="32510C62" w14:textId="77777777" w:rsidR="00972EBF" w:rsidRPr="00972EBF" w:rsidRDefault="00972EBF" w:rsidP="00972EBF">
            <w:pPr>
              <w:jc w:val="center"/>
              <w:rPr>
                <w:color w:val="000000"/>
              </w:rPr>
            </w:pPr>
            <w:r w:rsidRPr="00972EBF">
              <w:rPr>
                <w:color w:val="000000"/>
              </w:rPr>
              <w:t>-</w:t>
            </w:r>
          </w:p>
        </w:tc>
        <w:tc>
          <w:tcPr>
            <w:tcW w:w="567" w:type="dxa"/>
            <w:hideMark/>
          </w:tcPr>
          <w:p w14:paraId="6A54CDB0" w14:textId="77777777" w:rsidR="00972EBF" w:rsidRPr="00972EBF" w:rsidRDefault="00972EBF" w:rsidP="00972EBF">
            <w:pPr>
              <w:jc w:val="center"/>
              <w:rPr>
                <w:color w:val="000000"/>
              </w:rPr>
            </w:pPr>
            <w:r w:rsidRPr="00972EBF">
              <w:rPr>
                <w:color w:val="000000"/>
              </w:rPr>
              <w:t>-</w:t>
            </w:r>
          </w:p>
        </w:tc>
        <w:tc>
          <w:tcPr>
            <w:tcW w:w="673" w:type="dxa"/>
            <w:hideMark/>
          </w:tcPr>
          <w:p w14:paraId="5263BAB8" w14:textId="77777777" w:rsidR="00972EBF" w:rsidRPr="00972EBF" w:rsidRDefault="00972EBF" w:rsidP="00972EBF">
            <w:pPr>
              <w:jc w:val="center"/>
              <w:rPr>
                <w:color w:val="000000"/>
              </w:rPr>
            </w:pPr>
            <w:r w:rsidRPr="00972EBF">
              <w:rPr>
                <w:color w:val="000000"/>
              </w:rPr>
              <w:t>+</w:t>
            </w:r>
          </w:p>
        </w:tc>
      </w:tr>
      <w:tr w:rsidR="00972EBF" w:rsidRPr="00972EBF" w14:paraId="4CC11D80" w14:textId="77777777" w:rsidTr="00F142DD">
        <w:trPr>
          <w:trHeight w:val="20"/>
        </w:trPr>
        <w:tc>
          <w:tcPr>
            <w:tcW w:w="562" w:type="dxa"/>
            <w:hideMark/>
          </w:tcPr>
          <w:p w14:paraId="0FB9AE89" w14:textId="77777777" w:rsidR="00972EBF" w:rsidRPr="00972EBF" w:rsidRDefault="00972EBF" w:rsidP="00972EBF">
            <w:pPr>
              <w:rPr>
                <w:color w:val="000000"/>
              </w:rPr>
            </w:pPr>
            <w:r w:rsidRPr="00972EBF">
              <w:rPr>
                <w:color w:val="000000"/>
              </w:rPr>
              <w:lastRenderedPageBreak/>
              <w:t>162</w:t>
            </w:r>
          </w:p>
        </w:tc>
        <w:tc>
          <w:tcPr>
            <w:tcW w:w="1843" w:type="dxa"/>
            <w:hideMark/>
          </w:tcPr>
          <w:p w14:paraId="616966FA" w14:textId="77777777" w:rsidR="00972EBF" w:rsidRPr="00972EBF" w:rsidRDefault="00972EBF" w:rsidP="00972EBF">
            <w:pPr>
              <w:rPr>
                <w:color w:val="000000"/>
              </w:rPr>
            </w:pPr>
            <w:r w:rsidRPr="00972EBF">
              <w:rPr>
                <w:color w:val="000000"/>
              </w:rPr>
              <w:t>Профилакторий</w:t>
            </w:r>
          </w:p>
        </w:tc>
        <w:tc>
          <w:tcPr>
            <w:tcW w:w="2126" w:type="dxa"/>
            <w:hideMark/>
          </w:tcPr>
          <w:p w14:paraId="23A08147" w14:textId="77777777" w:rsidR="00972EBF" w:rsidRPr="00972EBF" w:rsidRDefault="00972EBF" w:rsidP="00972EBF">
            <w:pPr>
              <w:rPr>
                <w:color w:val="000000"/>
              </w:rPr>
            </w:pPr>
            <w:r w:rsidRPr="00972EBF">
              <w:rPr>
                <w:color w:val="000000"/>
              </w:rPr>
              <w:t>Кашира</w:t>
            </w:r>
          </w:p>
        </w:tc>
        <w:tc>
          <w:tcPr>
            <w:tcW w:w="1843" w:type="dxa"/>
            <w:hideMark/>
          </w:tcPr>
          <w:p w14:paraId="5F8C4F51" w14:textId="77777777" w:rsidR="00972EBF" w:rsidRPr="00972EBF" w:rsidRDefault="00972EBF" w:rsidP="00972EBF">
            <w:pPr>
              <w:rPr>
                <w:color w:val="000000"/>
              </w:rPr>
            </w:pPr>
            <w:r w:rsidRPr="00972EBF">
              <w:rPr>
                <w:color w:val="000000"/>
              </w:rPr>
              <w:t>Обратное</w:t>
            </w:r>
          </w:p>
        </w:tc>
        <w:tc>
          <w:tcPr>
            <w:tcW w:w="2268" w:type="dxa"/>
            <w:hideMark/>
          </w:tcPr>
          <w:p w14:paraId="24CBBE0E" w14:textId="77777777" w:rsidR="00972EBF" w:rsidRPr="00972EBF" w:rsidRDefault="00972EBF" w:rsidP="00972EBF">
            <w:pPr>
              <w:rPr>
                <w:color w:val="000000"/>
              </w:rPr>
            </w:pPr>
            <w:r w:rsidRPr="00972EBF">
              <w:rPr>
                <w:color w:val="000000"/>
              </w:rPr>
              <w:t>-</w:t>
            </w:r>
          </w:p>
        </w:tc>
        <w:tc>
          <w:tcPr>
            <w:tcW w:w="851" w:type="dxa"/>
            <w:hideMark/>
          </w:tcPr>
          <w:p w14:paraId="3746DA94" w14:textId="77777777" w:rsidR="00972EBF" w:rsidRPr="00972EBF" w:rsidRDefault="00972EBF" w:rsidP="00972EBF">
            <w:pPr>
              <w:jc w:val="center"/>
              <w:rPr>
                <w:color w:val="000000"/>
              </w:rPr>
            </w:pPr>
            <w:r w:rsidRPr="00972EBF">
              <w:rPr>
                <w:color w:val="000000"/>
              </w:rPr>
              <w:t>-</w:t>
            </w:r>
          </w:p>
        </w:tc>
        <w:tc>
          <w:tcPr>
            <w:tcW w:w="850" w:type="dxa"/>
            <w:hideMark/>
          </w:tcPr>
          <w:p w14:paraId="343C4226" w14:textId="77777777" w:rsidR="00972EBF" w:rsidRPr="00972EBF" w:rsidRDefault="00972EBF" w:rsidP="00972EBF">
            <w:pPr>
              <w:jc w:val="center"/>
              <w:rPr>
                <w:color w:val="000000"/>
              </w:rPr>
            </w:pPr>
            <w:r w:rsidRPr="00972EBF">
              <w:rPr>
                <w:color w:val="000000"/>
              </w:rPr>
              <w:t>-</w:t>
            </w:r>
          </w:p>
        </w:tc>
        <w:tc>
          <w:tcPr>
            <w:tcW w:w="851" w:type="dxa"/>
            <w:hideMark/>
          </w:tcPr>
          <w:p w14:paraId="06C2723E" w14:textId="77777777" w:rsidR="00972EBF" w:rsidRPr="00972EBF" w:rsidRDefault="00972EBF" w:rsidP="00972EBF">
            <w:pPr>
              <w:jc w:val="center"/>
              <w:rPr>
                <w:color w:val="000000"/>
              </w:rPr>
            </w:pPr>
            <w:r w:rsidRPr="00972EBF">
              <w:rPr>
                <w:color w:val="000000"/>
              </w:rPr>
              <w:t>-</w:t>
            </w:r>
          </w:p>
        </w:tc>
        <w:tc>
          <w:tcPr>
            <w:tcW w:w="708" w:type="dxa"/>
            <w:hideMark/>
          </w:tcPr>
          <w:p w14:paraId="6CA55E1B" w14:textId="77777777" w:rsidR="00972EBF" w:rsidRPr="00972EBF" w:rsidRDefault="00972EBF" w:rsidP="00972EBF">
            <w:pPr>
              <w:jc w:val="center"/>
              <w:rPr>
                <w:color w:val="000000"/>
              </w:rPr>
            </w:pPr>
            <w:r w:rsidRPr="00972EBF">
              <w:rPr>
                <w:color w:val="000000"/>
              </w:rPr>
              <w:t>-</w:t>
            </w:r>
          </w:p>
        </w:tc>
        <w:tc>
          <w:tcPr>
            <w:tcW w:w="567" w:type="dxa"/>
            <w:hideMark/>
          </w:tcPr>
          <w:p w14:paraId="1F182ABF" w14:textId="77777777" w:rsidR="00972EBF" w:rsidRPr="00972EBF" w:rsidRDefault="00972EBF" w:rsidP="00972EBF">
            <w:pPr>
              <w:jc w:val="center"/>
              <w:rPr>
                <w:color w:val="000000"/>
              </w:rPr>
            </w:pPr>
            <w:r w:rsidRPr="00972EBF">
              <w:rPr>
                <w:color w:val="000000"/>
              </w:rPr>
              <w:t>-</w:t>
            </w:r>
          </w:p>
        </w:tc>
        <w:tc>
          <w:tcPr>
            <w:tcW w:w="851" w:type="dxa"/>
            <w:hideMark/>
          </w:tcPr>
          <w:p w14:paraId="7D2C9B74" w14:textId="77777777" w:rsidR="00972EBF" w:rsidRPr="00972EBF" w:rsidRDefault="00972EBF" w:rsidP="00972EBF">
            <w:pPr>
              <w:jc w:val="center"/>
              <w:rPr>
                <w:color w:val="000000"/>
              </w:rPr>
            </w:pPr>
            <w:r w:rsidRPr="00972EBF">
              <w:rPr>
                <w:color w:val="000000"/>
              </w:rPr>
              <w:t>-</w:t>
            </w:r>
          </w:p>
        </w:tc>
        <w:tc>
          <w:tcPr>
            <w:tcW w:w="567" w:type="dxa"/>
            <w:hideMark/>
          </w:tcPr>
          <w:p w14:paraId="3354A894" w14:textId="77777777" w:rsidR="00972EBF" w:rsidRPr="00972EBF" w:rsidRDefault="00972EBF" w:rsidP="00972EBF">
            <w:pPr>
              <w:jc w:val="center"/>
              <w:rPr>
                <w:color w:val="000000"/>
              </w:rPr>
            </w:pPr>
            <w:r w:rsidRPr="00972EBF">
              <w:rPr>
                <w:color w:val="000000"/>
              </w:rPr>
              <w:t>-</w:t>
            </w:r>
          </w:p>
        </w:tc>
        <w:tc>
          <w:tcPr>
            <w:tcW w:w="673" w:type="dxa"/>
            <w:hideMark/>
          </w:tcPr>
          <w:p w14:paraId="51D3FDEC" w14:textId="77777777" w:rsidR="00972EBF" w:rsidRPr="00972EBF" w:rsidRDefault="00972EBF" w:rsidP="00972EBF">
            <w:pPr>
              <w:jc w:val="center"/>
              <w:rPr>
                <w:color w:val="000000"/>
              </w:rPr>
            </w:pPr>
            <w:r w:rsidRPr="00972EBF">
              <w:rPr>
                <w:color w:val="000000"/>
              </w:rPr>
              <w:t>+</w:t>
            </w:r>
          </w:p>
        </w:tc>
      </w:tr>
      <w:tr w:rsidR="00972EBF" w:rsidRPr="00972EBF" w14:paraId="3FAF3A27" w14:textId="77777777" w:rsidTr="00F142DD">
        <w:trPr>
          <w:trHeight w:val="20"/>
        </w:trPr>
        <w:tc>
          <w:tcPr>
            <w:tcW w:w="562" w:type="dxa"/>
            <w:hideMark/>
          </w:tcPr>
          <w:p w14:paraId="27959E61" w14:textId="77777777" w:rsidR="00972EBF" w:rsidRPr="00972EBF" w:rsidRDefault="00972EBF" w:rsidP="00972EBF">
            <w:pPr>
              <w:rPr>
                <w:color w:val="000000"/>
              </w:rPr>
            </w:pPr>
            <w:r w:rsidRPr="00972EBF">
              <w:rPr>
                <w:color w:val="000000"/>
              </w:rPr>
              <w:t>163</w:t>
            </w:r>
          </w:p>
        </w:tc>
        <w:tc>
          <w:tcPr>
            <w:tcW w:w="1843" w:type="dxa"/>
            <w:hideMark/>
          </w:tcPr>
          <w:p w14:paraId="31E9B1C7" w14:textId="77777777" w:rsidR="00972EBF" w:rsidRPr="00972EBF" w:rsidRDefault="00972EBF" w:rsidP="00972EBF">
            <w:pPr>
              <w:rPr>
                <w:color w:val="000000"/>
              </w:rPr>
            </w:pPr>
            <w:r w:rsidRPr="00972EBF">
              <w:rPr>
                <w:color w:val="000000"/>
              </w:rPr>
              <w:t>Профилакторий</w:t>
            </w:r>
          </w:p>
        </w:tc>
        <w:tc>
          <w:tcPr>
            <w:tcW w:w="2126" w:type="dxa"/>
            <w:hideMark/>
          </w:tcPr>
          <w:p w14:paraId="6D55DE28" w14:textId="77777777" w:rsidR="00972EBF" w:rsidRPr="00972EBF" w:rsidRDefault="00972EBF" w:rsidP="00972EBF">
            <w:pPr>
              <w:rPr>
                <w:color w:val="000000"/>
              </w:rPr>
            </w:pPr>
            <w:r w:rsidRPr="00972EBF">
              <w:rPr>
                <w:color w:val="000000"/>
              </w:rPr>
              <w:t>Кашира</w:t>
            </w:r>
          </w:p>
        </w:tc>
        <w:tc>
          <w:tcPr>
            <w:tcW w:w="1843" w:type="dxa"/>
            <w:hideMark/>
          </w:tcPr>
          <w:p w14:paraId="12388D95" w14:textId="77777777" w:rsidR="00972EBF" w:rsidRPr="00972EBF" w:rsidRDefault="00972EBF" w:rsidP="00972EBF">
            <w:pPr>
              <w:rPr>
                <w:color w:val="000000"/>
              </w:rPr>
            </w:pPr>
            <w:r w:rsidRPr="00972EBF">
              <w:rPr>
                <w:color w:val="000000"/>
              </w:rPr>
              <w:t>Прямое</w:t>
            </w:r>
          </w:p>
        </w:tc>
        <w:tc>
          <w:tcPr>
            <w:tcW w:w="2268" w:type="dxa"/>
            <w:hideMark/>
          </w:tcPr>
          <w:p w14:paraId="1E9C5A15" w14:textId="77777777" w:rsidR="00972EBF" w:rsidRPr="00972EBF" w:rsidRDefault="00972EBF" w:rsidP="00972EBF">
            <w:pPr>
              <w:rPr>
                <w:color w:val="000000"/>
              </w:rPr>
            </w:pPr>
            <w:r w:rsidRPr="00972EBF">
              <w:rPr>
                <w:color w:val="000000"/>
              </w:rPr>
              <w:t>-</w:t>
            </w:r>
          </w:p>
        </w:tc>
        <w:tc>
          <w:tcPr>
            <w:tcW w:w="851" w:type="dxa"/>
            <w:hideMark/>
          </w:tcPr>
          <w:p w14:paraId="6F38A002" w14:textId="77777777" w:rsidR="00972EBF" w:rsidRPr="00972EBF" w:rsidRDefault="00972EBF" w:rsidP="00972EBF">
            <w:pPr>
              <w:jc w:val="center"/>
              <w:rPr>
                <w:color w:val="000000"/>
              </w:rPr>
            </w:pPr>
            <w:r w:rsidRPr="00972EBF">
              <w:rPr>
                <w:color w:val="000000"/>
              </w:rPr>
              <w:t>-</w:t>
            </w:r>
          </w:p>
        </w:tc>
        <w:tc>
          <w:tcPr>
            <w:tcW w:w="850" w:type="dxa"/>
            <w:hideMark/>
          </w:tcPr>
          <w:p w14:paraId="6A5F5865" w14:textId="77777777" w:rsidR="00972EBF" w:rsidRPr="00972EBF" w:rsidRDefault="00972EBF" w:rsidP="00972EBF">
            <w:pPr>
              <w:jc w:val="center"/>
              <w:rPr>
                <w:color w:val="000000"/>
              </w:rPr>
            </w:pPr>
            <w:r w:rsidRPr="00972EBF">
              <w:rPr>
                <w:color w:val="000000"/>
              </w:rPr>
              <w:t>+</w:t>
            </w:r>
          </w:p>
        </w:tc>
        <w:tc>
          <w:tcPr>
            <w:tcW w:w="851" w:type="dxa"/>
            <w:hideMark/>
          </w:tcPr>
          <w:p w14:paraId="66CF1BA4" w14:textId="77777777" w:rsidR="00972EBF" w:rsidRPr="00972EBF" w:rsidRDefault="00972EBF" w:rsidP="00972EBF">
            <w:pPr>
              <w:jc w:val="center"/>
              <w:rPr>
                <w:color w:val="000000"/>
              </w:rPr>
            </w:pPr>
            <w:r w:rsidRPr="00972EBF">
              <w:rPr>
                <w:color w:val="000000"/>
              </w:rPr>
              <w:t>-</w:t>
            </w:r>
          </w:p>
        </w:tc>
        <w:tc>
          <w:tcPr>
            <w:tcW w:w="708" w:type="dxa"/>
            <w:hideMark/>
          </w:tcPr>
          <w:p w14:paraId="32645392" w14:textId="77777777" w:rsidR="00972EBF" w:rsidRPr="00972EBF" w:rsidRDefault="00972EBF" w:rsidP="00972EBF">
            <w:pPr>
              <w:jc w:val="center"/>
              <w:rPr>
                <w:color w:val="000000"/>
              </w:rPr>
            </w:pPr>
            <w:r w:rsidRPr="00972EBF">
              <w:rPr>
                <w:color w:val="000000"/>
              </w:rPr>
              <w:t>-</w:t>
            </w:r>
          </w:p>
        </w:tc>
        <w:tc>
          <w:tcPr>
            <w:tcW w:w="567" w:type="dxa"/>
            <w:hideMark/>
          </w:tcPr>
          <w:p w14:paraId="4DE6DE95" w14:textId="77777777" w:rsidR="00972EBF" w:rsidRPr="00972EBF" w:rsidRDefault="00972EBF" w:rsidP="00972EBF">
            <w:pPr>
              <w:jc w:val="center"/>
              <w:rPr>
                <w:color w:val="000000"/>
              </w:rPr>
            </w:pPr>
            <w:r w:rsidRPr="00972EBF">
              <w:rPr>
                <w:color w:val="000000"/>
              </w:rPr>
              <w:t>-</w:t>
            </w:r>
          </w:p>
        </w:tc>
        <w:tc>
          <w:tcPr>
            <w:tcW w:w="851" w:type="dxa"/>
            <w:hideMark/>
          </w:tcPr>
          <w:p w14:paraId="2CF5CC1A" w14:textId="77777777" w:rsidR="00972EBF" w:rsidRPr="00972EBF" w:rsidRDefault="00972EBF" w:rsidP="00972EBF">
            <w:pPr>
              <w:jc w:val="center"/>
              <w:rPr>
                <w:color w:val="000000"/>
              </w:rPr>
            </w:pPr>
            <w:r w:rsidRPr="00972EBF">
              <w:rPr>
                <w:color w:val="000000"/>
              </w:rPr>
              <w:t>-</w:t>
            </w:r>
          </w:p>
        </w:tc>
        <w:tc>
          <w:tcPr>
            <w:tcW w:w="567" w:type="dxa"/>
            <w:hideMark/>
          </w:tcPr>
          <w:p w14:paraId="6CA3D058" w14:textId="77777777" w:rsidR="00972EBF" w:rsidRPr="00972EBF" w:rsidRDefault="00972EBF" w:rsidP="00972EBF">
            <w:pPr>
              <w:jc w:val="center"/>
              <w:rPr>
                <w:color w:val="000000"/>
              </w:rPr>
            </w:pPr>
            <w:r w:rsidRPr="00972EBF">
              <w:rPr>
                <w:color w:val="000000"/>
              </w:rPr>
              <w:t>-</w:t>
            </w:r>
          </w:p>
        </w:tc>
        <w:tc>
          <w:tcPr>
            <w:tcW w:w="673" w:type="dxa"/>
            <w:hideMark/>
          </w:tcPr>
          <w:p w14:paraId="637CA412" w14:textId="77777777" w:rsidR="00972EBF" w:rsidRPr="00972EBF" w:rsidRDefault="00972EBF" w:rsidP="00972EBF">
            <w:pPr>
              <w:jc w:val="center"/>
              <w:rPr>
                <w:color w:val="000000"/>
              </w:rPr>
            </w:pPr>
            <w:r w:rsidRPr="00972EBF">
              <w:rPr>
                <w:color w:val="000000"/>
              </w:rPr>
              <w:t>+</w:t>
            </w:r>
          </w:p>
        </w:tc>
      </w:tr>
      <w:tr w:rsidR="00972EBF" w:rsidRPr="00972EBF" w14:paraId="183234D2" w14:textId="77777777" w:rsidTr="00F142DD">
        <w:trPr>
          <w:trHeight w:val="20"/>
        </w:trPr>
        <w:tc>
          <w:tcPr>
            <w:tcW w:w="562" w:type="dxa"/>
            <w:hideMark/>
          </w:tcPr>
          <w:p w14:paraId="4056CE6C" w14:textId="77777777" w:rsidR="00972EBF" w:rsidRPr="00972EBF" w:rsidRDefault="00972EBF" w:rsidP="00972EBF">
            <w:pPr>
              <w:rPr>
                <w:color w:val="000000"/>
              </w:rPr>
            </w:pPr>
            <w:r w:rsidRPr="00972EBF">
              <w:rPr>
                <w:color w:val="000000"/>
              </w:rPr>
              <w:t>164</w:t>
            </w:r>
          </w:p>
        </w:tc>
        <w:tc>
          <w:tcPr>
            <w:tcW w:w="1843" w:type="dxa"/>
            <w:hideMark/>
          </w:tcPr>
          <w:p w14:paraId="5D39E06C" w14:textId="77777777" w:rsidR="00972EBF" w:rsidRPr="00972EBF" w:rsidRDefault="00972EBF" w:rsidP="00972EBF">
            <w:pPr>
              <w:rPr>
                <w:color w:val="000000"/>
              </w:rPr>
            </w:pPr>
            <w:r w:rsidRPr="00972EBF">
              <w:rPr>
                <w:color w:val="000000"/>
              </w:rPr>
              <w:t>Заводская улица</w:t>
            </w:r>
          </w:p>
        </w:tc>
        <w:tc>
          <w:tcPr>
            <w:tcW w:w="2126" w:type="dxa"/>
            <w:hideMark/>
          </w:tcPr>
          <w:p w14:paraId="10636B40" w14:textId="77777777" w:rsidR="00972EBF" w:rsidRPr="00972EBF" w:rsidRDefault="00972EBF" w:rsidP="00972EBF">
            <w:pPr>
              <w:rPr>
                <w:color w:val="000000"/>
              </w:rPr>
            </w:pPr>
            <w:r w:rsidRPr="00972EBF">
              <w:rPr>
                <w:color w:val="000000"/>
              </w:rPr>
              <w:t>Заводская улица</w:t>
            </w:r>
          </w:p>
        </w:tc>
        <w:tc>
          <w:tcPr>
            <w:tcW w:w="1843" w:type="dxa"/>
            <w:hideMark/>
          </w:tcPr>
          <w:p w14:paraId="51162BD3" w14:textId="77777777" w:rsidR="00972EBF" w:rsidRPr="00972EBF" w:rsidRDefault="00972EBF" w:rsidP="00972EBF">
            <w:pPr>
              <w:rPr>
                <w:color w:val="000000"/>
              </w:rPr>
            </w:pPr>
            <w:r w:rsidRPr="00972EBF">
              <w:rPr>
                <w:color w:val="000000"/>
              </w:rPr>
              <w:t>Прямое</w:t>
            </w:r>
          </w:p>
        </w:tc>
        <w:tc>
          <w:tcPr>
            <w:tcW w:w="2268" w:type="dxa"/>
            <w:hideMark/>
          </w:tcPr>
          <w:p w14:paraId="5A9C129F" w14:textId="77777777" w:rsidR="00972EBF" w:rsidRPr="00972EBF" w:rsidRDefault="00972EBF" w:rsidP="00972EBF">
            <w:pPr>
              <w:rPr>
                <w:color w:val="000000"/>
              </w:rPr>
            </w:pPr>
            <w:r w:rsidRPr="00972EBF">
              <w:rPr>
                <w:color w:val="000000"/>
              </w:rPr>
              <w:t>микрорайон Ожерелье</w:t>
            </w:r>
          </w:p>
        </w:tc>
        <w:tc>
          <w:tcPr>
            <w:tcW w:w="851" w:type="dxa"/>
            <w:hideMark/>
          </w:tcPr>
          <w:p w14:paraId="308336DA" w14:textId="77777777" w:rsidR="00972EBF" w:rsidRPr="00972EBF" w:rsidRDefault="00972EBF" w:rsidP="00972EBF">
            <w:pPr>
              <w:jc w:val="center"/>
              <w:rPr>
                <w:color w:val="000000"/>
              </w:rPr>
            </w:pPr>
            <w:r w:rsidRPr="00972EBF">
              <w:rPr>
                <w:color w:val="000000"/>
              </w:rPr>
              <w:t>2</w:t>
            </w:r>
          </w:p>
        </w:tc>
        <w:tc>
          <w:tcPr>
            <w:tcW w:w="850" w:type="dxa"/>
            <w:hideMark/>
          </w:tcPr>
          <w:p w14:paraId="34DC21E9" w14:textId="77777777" w:rsidR="00972EBF" w:rsidRPr="00972EBF" w:rsidRDefault="00972EBF" w:rsidP="00972EBF">
            <w:pPr>
              <w:jc w:val="center"/>
              <w:rPr>
                <w:color w:val="000000"/>
              </w:rPr>
            </w:pPr>
            <w:r w:rsidRPr="00972EBF">
              <w:rPr>
                <w:color w:val="000000"/>
              </w:rPr>
              <w:t>-</w:t>
            </w:r>
          </w:p>
        </w:tc>
        <w:tc>
          <w:tcPr>
            <w:tcW w:w="851" w:type="dxa"/>
            <w:hideMark/>
          </w:tcPr>
          <w:p w14:paraId="7C0DC3E1" w14:textId="77777777" w:rsidR="00972EBF" w:rsidRPr="00972EBF" w:rsidRDefault="00972EBF" w:rsidP="00972EBF">
            <w:pPr>
              <w:jc w:val="center"/>
              <w:rPr>
                <w:color w:val="000000"/>
              </w:rPr>
            </w:pPr>
            <w:r w:rsidRPr="00972EBF">
              <w:rPr>
                <w:color w:val="000000"/>
              </w:rPr>
              <w:t>-</w:t>
            </w:r>
          </w:p>
        </w:tc>
        <w:tc>
          <w:tcPr>
            <w:tcW w:w="708" w:type="dxa"/>
            <w:hideMark/>
          </w:tcPr>
          <w:p w14:paraId="37207F95" w14:textId="77777777" w:rsidR="00972EBF" w:rsidRPr="00972EBF" w:rsidRDefault="00972EBF" w:rsidP="00972EBF">
            <w:pPr>
              <w:jc w:val="center"/>
              <w:rPr>
                <w:color w:val="000000"/>
              </w:rPr>
            </w:pPr>
            <w:r w:rsidRPr="00972EBF">
              <w:rPr>
                <w:color w:val="000000"/>
              </w:rPr>
              <w:t>+</w:t>
            </w:r>
          </w:p>
        </w:tc>
        <w:tc>
          <w:tcPr>
            <w:tcW w:w="567" w:type="dxa"/>
            <w:hideMark/>
          </w:tcPr>
          <w:p w14:paraId="74CB3FE2" w14:textId="77777777" w:rsidR="00972EBF" w:rsidRPr="00972EBF" w:rsidRDefault="00972EBF" w:rsidP="00972EBF">
            <w:pPr>
              <w:jc w:val="center"/>
              <w:rPr>
                <w:color w:val="000000"/>
              </w:rPr>
            </w:pPr>
            <w:r w:rsidRPr="00972EBF">
              <w:rPr>
                <w:color w:val="000000"/>
              </w:rPr>
              <w:t>+</w:t>
            </w:r>
          </w:p>
        </w:tc>
        <w:tc>
          <w:tcPr>
            <w:tcW w:w="851" w:type="dxa"/>
            <w:hideMark/>
          </w:tcPr>
          <w:p w14:paraId="345EA941" w14:textId="77777777" w:rsidR="00972EBF" w:rsidRPr="00972EBF" w:rsidRDefault="00972EBF" w:rsidP="00972EBF">
            <w:pPr>
              <w:jc w:val="center"/>
              <w:rPr>
                <w:color w:val="000000"/>
              </w:rPr>
            </w:pPr>
            <w:r w:rsidRPr="00972EBF">
              <w:rPr>
                <w:color w:val="000000"/>
              </w:rPr>
              <w:t>+</w:t>
            </w:r>
          </w:p>
        </w:tc>
        <w:tc>
          <w:tcPr>
            <w:tcW w:w="567" w:type="dxa"/>
            <w:hideMark/>
          </w:tcPr>
          <w:p w14:paraId="2E8FE8AC" w14:textId="77777777" w:rsidR="00972EBF" w:rsidRPr="00972EBF" w:rsidRDefault="00972EBF" w:rsidP="00972EBF">
            <w:pPr>
              <w:jc w:val="center"/>
              <w:rPr>
                <w:color w:val="000000"/>
              </w:rPr>
            </w:pPr>
            <w:r w:rsidRPr="00972EBF">
              <w:rPr>
                <w:color w:val="000000"/>
              </w:rPr>
              <w:t>-</w:t>
            </w:r>
          </w:p>
        </w:tc>
        <w:tc>
          <w:tcPr>
            <w:tcW w:w="673" w:type="dxa"/>
            <w:hideMark/>
          </w:tcPr>
          <w:p w14:paraId="61DDE1F4" w14:textId="77777777" w:rsidR="00972EBF" w:rsidRPr="00972EBF" w:rsidRDefault="00972EBF" w:rsidP="00972EBF">
            <w:pPr>
              <w:jc w:val="center"/>
              <w:rPr>
                <w:color w:val="000000"/>
              </w:rPr>
            </w:pPr>
            <w:r w:rsidRPr="00972EBF">
              <w:rPr>
                <w:color w:val="000000"/>
              </w:rPr>
              <w:t>-</w:t>
            </w:r>
          </w:p>
        </w:tc>
      </w:tr>
      <w:tr w:rsidR="00972EBF" w:rsidRPr="00972EBF" w14:paraId="3781C3B1" w14:textId="77777777" w:rsidTr="00F142DD">
        <w:trPr>
          <w:trHeight w:val="20"/>
        </w:trPr>
        <w:tc>
          <w:tcPr>
            <w:tcW w:w="562" w:type="dxa"/>
            <w:hideMark/>
          </w:tcPr>
          <w:p w14:paraId="59211456" w14:textId="77777777" w:rsidR="00972EBF" w:rsidRPr="00972EBF" w:rsidRDefault="00972EBF" w:rsidP="00972EBF">
            <w:pPr>
              <w:rPr>
                <w:color w:val="000000"/>
              </w:rPr>
            </w:pPr>
            <w:r w:rsidRPr="00972EBF">
              <w:rPr>
                <w:color w:val="000000"/>
              </w:rPr>
              <w:t>165</w:t>
            </w:r>
          </w:p>
        </w:tc>
        <w:tc>
          <w:tcPr>
            <w:tcW w:w="1843" w:type="dxa"/>
            <w:hideMark/>
          </w:tcPr>
          <w:p w14:paraId="6515FBFC" w14:textId="77777777" w:rsidR="00972EBF" w:rsidRPr="00972EBF" w:rsidRDefault="00972EBF" w:rsidP="00972EBF">
            <w:pPr>
              <w:rPr>
                <w:color w:val="000000"/>
              </w:rPr>
            </w:pPr>
            <w:r w:rsidRPr="00972EBF">
              <w:rPr>
                <w:color w:val="000000"/>
              </w:rPr>
              <w:t>Школа № 5</w:t>
            </w:r>
          </w:p>
        </w:tc>
        <w:tc>
          <w:tcPr>
            <w:tcW w:w="2126" w:type="dxa"/>
            <w:hideMark/>
          </w:tcPr>
          <w:p w14:paraId="1770DD19" w14:textId="77777777" w:rsidR="00972EBF" w:rsidRPr="00972EBF" w:rsidRDefault="00972EBF" w:rsidP="00972EBF">
            <w:pPr>
              <w:rPr>
                <w:color w:val="000000"/>
              </w:rPr>
            </w:pPr>
            <w:r w:rsidRPr="00972EBF">
              <w:rPr>
                <w:color w:val="000000"/>
              </w:rPr>
              <w:t>46Н-03304</w:t>
            </w:r>
          </w:p>
        </w:tc>
        <w:tc>
          <w:tcPr>
            <w:tcW w:w="1843" w:type="dxa"/>
            <w:hideMark/>
          </w:tcPr>
          <w:p w14:paraId="5FDEC6CC" w14:textId="77777777" w:rsidR="00972EBF" w:rsidRPr="00972EBF" w:rsidRDefault="00972EBF" w:rsidP="00972EBF">
            <w:pPr>
              <w:rPr>
                <w:color w:val="000000"/>
              </w:rPr>
            </w:pPr>
            <w:r w:rsidRPr="00972EBF">
              <w:rPr>
                <w:color w:val="000000"/>
              </w:rPr>
              <w:t>Обратное</w:t>
            </w:r>
          </w:p>
        </w:tc>
        <w:tc>
          <w:tcPr>
            <w:tcW w:w="2268" w:type="dxa"/>
            <w:hideMark/>
          </w:tcPr>
          <w:p w14:paraId="007D5B3A" w14:textId="77777777" w:rsidR="00972EBF" w:rsidRPr="00972EBF" w:rsidRDefault="00972EBF" w:rsidP="00972EBF">
            <w:pPr>
              <w:rPr>
                <w:color w:val="000000"/>
              </w:rPr>
            </w:pPr>
            <w:r w:rsidRPr="00972EBF">
              <w:rPr>
                <w:color w:val="000000"/>
              </w:rPr>
              <w:t>-</w:t>
            </w:r>
          </w:p>
        </w:tc>
        <w:tc>
          <w:tcPr>
            <w:tcW w:w="851" w:type="dxa"/>
            <w:hideMark/>
          </w:tcPr>
          <w:p w14:paraId="64216EC0" w14:textId="77777777" w:rsidR="00972EBF" w:rsidRPr="00972EBF" w:rsidRDefault="00972EBF" w:rsidP="00972EBF">
            <w:pPr>
              <w:jc w:val="center"/>
              <w:rPr>
                <w:color w:val="000000"/>
              </w:rPr>
            </w:pPr>
            <w:r w:rsidRPr="00972EBF">
              <w:rPr>
                <w:color w:val="000000"/>
              </w:rPr>
              <w:t>-</w:t>
            </w:r>
          </w:p>
        </w:tc>
        <w:tc>
          <w:tcPr>
            <w:tcW w:w="850" w:type="dxa"/>
            <w:hideMark/>
          </w:tcPr>
          <w:p w14:paraId="71A29BCE" w14:textId="77777777" w:rsidR="00972EBF" w:rsidRPr="00972EBF" w:rsidRDefault="00972EBF" w:rsidP="00972EBF">
            <w:pPr>
              <w:jc w:val="center"/>
              <w:rPr>
                <w:color w:val="000000"/>
              </w:rPr>
            </w:pPr>
            <w:r w:rsidRPr="00972EBF">
              <w:rPr>
                <w:color w:val="000000"/>
              </w:rPr>
              <w:t>-</w:t>
            </w:r>
          </w:p>
        </w:tc>
        <w:tc>
          <w:tcPr>
            <w:tcW w:w="851" w:type="dxa"/>
            <w:hideMark/>
          </w:tcPr>
          <w:p w14:paraId="06403443" w14:textId="77777777" w:rsidR="00972EBF" w:rsidRPr="00972EBF" w:rsidRDefault="00972EBF" w:rsidP="00972EBF">
            <w:pPr>
              <w:jc w:val="center"/>
              <w:rPr>
                <w:color w:val="000000"/>
              </w:rPr>
            </w:pPr>
            <w:r w:rsidRPr="00972EBF">
              <w:rPr>
                <w:color w:val="000000"/>
              </w:rPr>
              <w:t>-</w:t>
            </w:r>
          </w:p>
        </w:tc>
        <w:tc>
          <w:tcPr>
            <w:tcW w:w="708" w:type="dxa"/>
            <w:hideMark/>
          </w:tcPr>
          <w:p w14:paraId="68219CB8" w14:textId="77777777" w:rsidR="00972EBF" w:rsidRPr="00972EBF" w:rsidRDefault="00972EBF" w:rsidP="00972EBF">
            <w:pPr>
              <w:jc w:val="center"/>
              <w:rPr>
                <w:color w:val="000000"/>
              </w:rPr>
            </w:pPr>
            <w:r w:rsidRPr="00972EBF">
              <w:rPr>
                <w:color w:val="000000"/>
              </w:rPr>
              <w:t>-</w:t>
            </w:r>
          </w:p>
        </w:tc>
        <w:tc>
          <w:tcPr>
            <w:tcW w:w="567" w:type="dxa"/>
            <w:hideMark/>
          </w:tcPr>
          <w:p w14:paraId="6C862964" w14:textId="77777777" w:rsidR="00972EBF" w:rsidRPr="00972EBF" w:rsidRDefault="00972EBF" w:rsidP="00972EBF">
            <w:pPr>
              <w:jc w:val="center"/>
              <w:rPr>
                <w:color w:val="000000"/>
              </w:rPr>
            </w:pPr>
            <w:r w:rsidRPr="00972EBF">
              <w:rPr>
                <w:color w:val="000000"/>
              </w:rPr>
              <w:t>-</w:t>
            </w:r>
          </w:p>
        </w:tc>
        <w:tc>
          <w:tcPr>
            <w:tcW w:w="851" w:type="dxa"/>
            <w:hideMark/>
          </w:tcPr>
          <w:p w14:paraId="71EEC667" w14:textId="77777777" w:rsidR="00972EBF" w:rsidRPr="00972EBF" w:rsidRDefault="00972EBF" w:rsidP="00972EBF">
            <w:pPr>
              <w:jc w:val="center"/>
              <w:rPr>
                <w:color w:val="000000"/>
              </w:rPr>
            </w:pPr>
            <w:r w:rsidRPr="00972EBF">
              <w:rPr>
                <w:color w:val="000000"/>
              </w:rPr>
              <w:t>-</w:t>
            </w:r>
          </w:p>
        </w:tc>
        <w:tc>
          <w:tcPr>
            <w:tcW w:w="567" w:type="dxa"/>
            <w:hideMark/>
          </w:tcPr>
          <w:p w14:paraId="703E5EF7" w14:textId="77777777" w:rsidR="00972EBF" w:rsidRPr="00972EBF" w:rsidRDefault="00972EBF" w:rsidP="00972EBF">
            <w:pPr>
              <w:jc w:val="center"/>
              <w:rPr>
                <w:color w:val="000000"/>
              </w:rPr>
            </w:pPr>
            <w:r w:rsidRPr="00972EBF">
              <w:rPr>
                <w:color w:val="000000"/>
              </w:rPr>
              <w:t>+</w:t>
            </w:r>
          </w:p>
        </w:tc>
        <w:tc>
          <w:tcPr>
            <w:tcW w:w="673" w:type="dxa"/>
            <w:hideMark/>
          </w:tcPr>
          <w:p w14:paraId="23CE2C2F" w14:textId="77777777" w:rsidR="00972EBF" w:rsidRPr="00972EBF" w:rsidRDefault="00972EBF" w:rsidP="00972EBF">
            <w:pPr>
              <w:jc w:val="center"/>
              <w:rPr>
                <w:color w:val="000000"/>
              </w:rPr>
            </w:pPr>
            <w:r w:rsidRPr="00972EBF">
              <w:rPr>
                <w:color w:val="000000"/>
              </w:rPr>
              <w:t>-</w:t>
            </w:r>
          </w:p>
        </w:tc>
      </w:tr>
      <w:tr w:rsidR="00972EBF" w:rsidRPr="00972EBF" w14:paraId="7C201603" w14:textId="77777777" w:rsidTr="00F142DD">
        <w:trPr>
          <w:trHeight w:val="20"/>
        </w:trPr>
        <w:tc>
          <w:tcPr>
            <w:tcW w:w="562" w:type="dxa"/>
            <w:hideMark/>
          </w:tcPr>
          <w:p w14:paraId="083D351F" w14:textId="77777777" w:rsidR="00972EBF" w:rsidRPr="00972EBF" w:rsidRDefault="00972EBF" w:rsidP="00972EBF">
            <w:pPr>
              <w:rPr>
                <w:color w:val="000000"/>
              </w:rPr>
            </w:pPr>
            <w:r w:rsidRPr="00972EBF">
              <w:rPr>
                <w:color w:val="000000"/>
              </w:rPr>
              <w:t>166</w:t>
            </w:r>
          </w:p>
        </w:tc>
        <w:tc>
          <w:tcPr>
            <w:tcW w:w="1843" w:type="dxa"/>
            <w:hideMark/>
          </w:tcPr>
          <w:p w14:paraId="2F2B953E" w14:textId="77777777" w:rsidR="00972EBF" w:rsidRPr="00972EBF" w:rsidRDefault="00972EBF" w:rsidP="00972EBF">
            <w:pPr>
              <w:rPr>
                <w:color w:val="000000"/>
              </w:rPr>
            </w:pPr>
            <w:r w:rsidRPr="00972EBF">
              <w:rPr>
                <w:color w:val="000000"/>
              </w:rPr>
              <w:t>Школа № 5</w:t>
            </w:r>
          </w:p>
        </w:tc>
        <w:tc>
          <w:tcPr>
            <w:tcW w:w="2126" w:type="dxa"/>
            <w:hideMark/>
          </w:tcPr>
          <w:p w14:paraId="36094118" w14:textId="77777777" w:rsidR="00972EBF" w:rsidRPr="00972EBF" w:rsidRDefault="00972EBF" w:rsidP="00972EBF">
            <w:pPr>
              <w:rPr>
                <w:color w:val="000000"/>
              </w:rPr>
            </w:pPr>
            <w:r w:rsidRPr="00972EBF">
              <w:rPr>
                <w:color w:val="000000"/>
              </w:rPr>
              <w:t>46Н-03304</w:t>
            </w:r>
          </w:p>
        </w:tc>
        <w:tc>
          <w:tcPr>
            <w:tcW w:w="1843" w:type="dxa"/>
            <w:hideMark/>
          </w:tcPr>
          <w:p w14:paraId="1C12F9D5" w14:textId="77777777" w:rsidR="00972EBF" w:rsidRPr="00972EBF" w:rsidRDefault="00972EBF" w:rsidP="00972EBF">
            <w:pPr>
              <w:rPr>
                <w:color w:val="000000"/>
              </w:rPr>
            </w:pPr>
            <w:r w:rsidRPr="00972EBF">
              <w:rPr>
                <w:color w:val="000000"/>
              </w:rPr>
              <w:t>Прямое</w:t>
            </w:r>
          </w:p>
        </w:tc>
        <w:tc>
          <w:tcPr>
            <w:tcW w:w="2268" w:type="dxa"/>
            <w:hideMark/>
          </w:tcPr>
          <w:p w14:paraId="1F071821" w14:textId="77777777" w:rsidR="00972EBF" w:rsidRPr="00972EBF" w:rsidRDefault="00972EBF" w:rsidP="00972EBF">
            <w:pPr>
              <w:rPr>
                <w:color w:val="000000"/>
              </w:rPr>
            </w:pPr>
            <w:r w:rsidRPr="00972EBF">
              <w:rPr>
                <w:color w:val="000000"/>
              </w:rPr>
              <w:t>-</w:t>
            </w:r>
          </w:p>
        </w:tc>
        <w:tc>
          <w:tcPr>
            <w:tcW w:w="851" w:type="dxa"/>
            <w:hideMark/>
          </w:tcPr>
          <w:p w14:paraId="6E3562DB" w14:textId="77777777" w:rsidR="00972EBF" w:rsidRPr="00972EBF" w:rsidRDefault="00972EBF" w:rsidP="00972EBF">
            <w:pPr>
              <w:jc w:val="center"/>
              <w:rPr>
                <w:color w:val="000000"/>
              </w:rPr>
            </w:pPr>
            <w:r w:rsidRPr="00972EBF">
              <w:rPr>
                <w:color w:val="000000"/>
              </w:rPr>
              <w:t>-</w:t>
            </w:r>
          </w:p>
        </w:tc>
        <w:tc>
          <w:tcPr>
            <w:tcW w:w="850" w:type="dxa"/>
            <w:hideMark/>
          </w:tcPr>
          <w:p w14:paraId="111E6698" w14:textId="77777777" w:rsidR="00972EBF" w:rsidRPr="00972EBF" w:rsidRDefault="00972EBF" w:rsidP="00972EBF">
            <w:pPr>
              <w:jc w:val="center"/>
              <w:rPr>
                <w:color w:val="000000"/>
              </w:rPr>
            </w:pPr>
            <w:r w:rsidRPr="00972EBF">
              <w:rPr>
                <w:color w:val="000000"/>
              </w:rPr>
              <w:t>-</w:t>
            </w:r>
          </w:p>
        </w:tc>
        <w:tc>
          <w:tcPr>
            <w:tcW w:w="851" w:type="dxa"/>
            <w:hideMark/>
          </w:tcPr>
          <w:p w14:paraId="56529296" w14:textId="77777777" w:rsidR="00972EBF" w:rsidRPr="00972EBF" w:rsidRDefault="00972EBF" w:rsidP="00972EBF">
            <w:pPr>
              <w:jc w:val="center"/>
              <w:rPr>
                <w:color w:val="000000"/>
              </w:rPr>
            </w:pPr>
            <w:r w:rsidRPr="00972EBF">
              <w:rPr>
                <w:color w:val="000000"/>
              </w:rPr>
              <w:t>-</w:t>
            </w:r>
          </w:p>
        </w:tc>
        <w:tc>
          <w:tcPr>
            <w:tcW w:w="708" w:type="dxa"/>
            <w:hideMark/>
          </w:tcPr>
          <w:p w14:paraId="38CE5544" w14:textId="77777777" w:rsidR="00972EBF" w:rsidRPr="00972EBF" w:rsidRDefault="00972EBF" w:rsidP="00972EBF">
            <w:pPr>
              <w:jc w:val="center"/>
              <w:rPr>
                <w:color w:val="000000"/>
              </w:rPr>
            </w:pPr>
            <w:r w:rsidRPr="00972EBF">
              <w:rPr>
                <w:color w:val="000000"/>
              </w:rPr>
              <w:t>-</w:t>
            </w:r>
          </w:p>
        </w:tc>
        <w:tc>
          <w:tcPr>
            <w:tcW w:w="567" w:type="dxa"/>
            <w:hideMark/>
          </w:tcPr>
          <w:p w14:paraId="5EA9E433" w14:textId="77777777" w:rsidR="00972EBF" w:rsidRPr="00972EBF" w:rsidRDefault="00972EBF" w:rsidP="00972EBF">
            <w:pPr>
              <w:jc w:val="center"/>
              <w:rPr>
                <w:color w:val="000000"/>
              </w:rPr>
            </w:pPr>
            <w:r w:rsidRPr="00972EBF">
              <w:rPr>
                <w:color w:val="000000"/>
              </w:rPr>
              <w:t>-</w:t>
            </w:r>
          </w:p>
        </w:tc>
        <w:tc>
          <w:tcPr>
            <w:tcW w:w="851" w:type="dxa"/>
            <w:hideMark/>
          </w:tcPr>
          <w:p w14:paraId="36A451D8" w14:textId="77777777" w:rsidR="00972EBF" w:rsidRPr="00972EBF" w:rsidRDefault="00972EBF" w:rsidP="00972EBF">
            <w:pPr>
              <w:jc w:val="center"/>
              <w:rPr>
                <w:color w:val="000000"/>
              </w:rPr>
            </w:pPr>
            <w:r w:rsidRPr="00972EBF">
              <w:rPr>
                <w:color w:val="000000"/>
              </w:rPr>
              <w:t>-</w:t>
            </w:r>
          </w:p>
        </w:tc>
        <w:tc>
          <w:tcPr>
            <w:tcW w:w="567" w:type="dxa"/>
            <w:hideMark/>
          </w:tcPr>
          <w:p w14:paraId="58E492B9" w14:textId="77777777" w:rsidR="00972EBF" w:rsidRPr="00972EBF" w:rsidRDefault="00972EBF" w:rsidP="00972EBF">
            <w:pPr>
              <w:jc w:val="center"/>
              <w:rPr>
                <w:color w:val="000000"/>
              </w:rPr>
            </w:pPr>
            <w:r w:rsidRPr="00972EBF">
              <w:rPr>
                <w:color w:val="000000"/>
              </w:rPr>
              <w:t>+</w:t>
            </w:r>
          </w:p>
        </w:tc>
        <w:tc>
          <w:tcPr>
            <w:tcW w:w="673" w:type="dxa"/>
            <w:hideMark/>
          </w:tcPr>
          <w:p w14:paraId="53DDB971" w14:textId="77777777" w:rsidR="00972EBF" w:rsidRPr="00972EBF" w:rsidRDefault="00972EBF" w:rsidP="00972EBF">
            <w:pPr>
              <w:jc w:val="center"/>
              <w:rPr>
                <w:color w:val="000000"/>
              </w:rPr>
            </w:pPr>
            <w:r w:rsidRPr="00972EBF">
              <w:rPr>
                <w:color w:val="000000"/>
              </w:rPr>
              <w:t>-</w:t>
            </w:r>
          </w:p>
        </w:tc>
      </w:tr>
      <w:tr w:rsidR="00972EBF" w:rsidRPr="00972EBF" w14:paraId="4C26284C" w14:textId="77777777" w:rsidTr="00F142DD">
        <w:trPr>
          <w:trHeight w:val="20"/>
        </w:trPr>
        <w:tc>
          <w:tcPr>
            <w:tcW w:w="562" w:type="dxa"/>
            <w:hideMark/>
          </w:tcPr>
          <w:p w14:paraId="75F97BDB" w14:textId="77777777" w:rsidR="00972EBF" w:rsidRPr="00972EBF" w:rsidRDefault="00972EBF" w:rsidP="00972EBF">
            <w:pPr>
              <w:rPr>
                <w:color w:val="000000"/>
              </w:rPr>
            </w:pPr>
            <w:r w:rsidRPr="00972EBF">
              <w:rPr>
                <w:color w:val="000000"/>
              </w:rPr>
              <w:t>167</w:t>
            </w:r>
          </w:p>
        </w:tc>
        <w:tc>
          <w:tcPr>
            <w:tcW w:w="1843" w:type="dxa"/>
            <w:hideMark/>
          </w:tcPr>
          <w:p w14:paraId="7F1169AE" w14:textId="77777777" w:rsidR="00972EBF" w:rsidRPr="00972EBF" w:rsidRDefault="00972EBF" w:rsidP="00972EBF">
            <w:pPr>
              <w:rPr>
                <w:color w:val="000000"/>
              </w:rPr>
            </w:pPr>
            <w:r w:rsidRPr="00972EBF">
              <w:rPr>
                <w:color w:val="000000"/>
              </w:rPr>
              <w:t>Школа № 5</w:t>
            </w:r>
          </w:p>
        </w:tc>
        <w:tc>
          <w:tcPr>
            <w:tcW w:w="2126" w:type="dxa"/>
            <w:hideMark/>
          </w:tcPr>
          <w:p w14:paraId="5A10326B" w14:textId="77777777" w:rsidR="00972EBF" w:rsidRPr="00972EBF" w:rsidRDefault="00972EBF" w:rsidP="00972EBF">
            <w:pPr>
              <w:rPr>
                <w:color w:val="000000"/>
              </w:rPr>
            </w:pPr>
            <w:r w:rsidRPr="00972EBF">
              <w:rPr>
                <w:color w:val="000000"/>
              </w:rPr>
              <w:t>46Н-03304</w:t>
            </w:r>
          </w:p>
        </w:tc>
        <w:tc>
          <w:tcPr>
            <w:tcW w:w="1843" w:type="dxa"/>
            <w:hideMark/>
          </w:tcPr>
          <w:p w14:paraId="3A6B169A" w14:textId="77777777" w:rsidR="00972EBF" w:rsidRPr="00972EBF" w:rsidRDefault="00972EBF" w:rsidP="00972EBF">
            <w:pPr>
              <w:rPr>
                <w:color w:val="000000"/>
              </w:rPr>
            </w:pPr>
            <w:r w:rsidRPr="00972EBF">
              <w:rPr>
                <w:color w:val="000000"/>
              </w:rPr>
              <w:t>Прямое</w:t>
            </w:r>
          </w:p>
        </w:tc>
        <w:tc>
          <w:tcPr>
            <w:tcW w:w="2268" w:type="dxa"/>
            <w:hideMark/>
          </w:tcPr>
          <w:p w14:paraId="394EE2B8" w14:textId="77777777" w:rsidR="00972EBF" w:rsidRPr="00972EBF" w:rsidRDefault="00972EBF" w:rsidP="00972EBF">
            <w:pPr>
              <w:rPr>
                <w:color w:val="000000"/>
              </w:rPr>
            </w:pPr>
            <w:r w:rsidRPr="00972EBF">
              <w:rPr>
                <w:color w:val="000000"/>
              </w:rPr>
              <w:t>-</w:t>
            </w:r>
          </w:p>
        </w:tc>
        <w:tc>
          <w:tcPr>
            <w:tcW w:w="851" w:type="dxa"/>
            <w:hideMark/>
          </w:tcPr>
          <w:p w14:paraId="225C7F58" w14:textId="77777777" w:rsidR="00972EBF" w:rsidRPr="00972EBF" w:rsidRDefault="00972EBF" w:rsidP="00972EBF">
            <w:pPr>
              <w:jc w:val="center"/>
              <w:rPr>
                <w:color w:val="000000"/>
              </w:rPr>
            </w:pPr>
            <w:r w:rsidRPr="00972EBF">
              <w:rPr>
                <w:color w:val="000000"/>
              </w:rPr>
              <w:t>-</w:t>
            </w:r>
          </w:p>
        </w:tc>
        <w:tc>
          <w:tcPr>
            <w:tcW w:w="850" w:type="dxa"/>
            <w:hideMark/>
          </w:tcPr>
          <w:p w14:paraId="518E05EB" w14:textId="77777777" w:rsidR="00972EBF" w:rsidRPr="00972EBF" w:rsidRDefault="00972EBF" w:rsidP="00972EBF">
            <w:pPr>
              <w:jc w:val="center"/>
              <w:rPr>
                <w:color w:val="000000"/>
              </w:rPr>
            </w:pPr>
            <w:r w:rsidRPr="00972EBF">
              <w:rPr>
                <w:color w:val="000000"/>
              </w:rPr>
              <w:t>-</w:t>
            </w:r>
          </w:p>
        </w:tc>
        <w:tc>
          <w:tcPr>
            <w:tcW w:w="851" w:type="dxa"/>
            <w:hideMark/>
          </w:tcPr>
          <w:p w14:paraId="5085F5FE" w14:textId="77777777" w:rsidR="00972EBF" w:rsidRPr="00972EBF" w:rsidRDefault="00972EBF" w:rsidP="00972EBF">
            <w:pPr>
              <w:jc w:val="center"/>
              <w:rPr>
                <w:color w:val="000000"/>
              </w:rPr>
            </w:pPr>
            <w:r w:rsidRPr="00972EBF">
              <w:rPr>
                <w:color w:val="000000"/>
              </w:rPr>
              <w:t>-</w:t>
            </w:r>
          </w:p>
        </w:tc>
        <w:tc>
          <w:tcPr>
            <w:tcW w:w="708" w:type="dxa"/>
            <w:hideMark/>
          </w:tcPr>
          <w:p w14:paraId="3E3AE126" w14:textId="77777777" w:rsidR="00972EBF" w:rsidRPr="00972EBF" w:rsidRDefault="00972EBF" w:rsidP="00972EBF">
            <w:pPr>
              <w:jc w:val="center"/>
              <w:rPr>
                <w:color w:val="000000"/>
              </w:rPr>
            </w:pPr>
            <w:r w:rsidRPr="00972EBF">
              <w:rPr>
                <w:color w:val="000000"/>
              </w:rPr>
              <w:t>-</w:t>
            </w:r>
          </w:p>
        </w:tc>
        <w:tc>
          <w:tcPr>
            <w:tcW w:w="567" w:type="dxa"/>
            <w:hideMark/>
          </w:tcPr>
          <w:p w14:paraId="73DC3A68" w14:textId="77777777" w:rsidR="00972EBF" w:rsidRPr="00972EBF" w:rsidRDefault="00972EBF" w:rsidP="00972EBF">
            <w:pPr>
              <w:jc w:val="center"/>
              <w:rPr>
                <w:color w:val="000000"/>
              </w:rPr>
            </w:pPr>
            <w:r w:rsidRPr="00972EBF">
              <w:rPr>
                <w:color w:val="000000"/>
              </w:rPr>
              <w:t>-</w:t>
            </w:r>
          </w:p>
        </w:tc>
        <w:tc>
          <w:tcPr>
            <w:tcW w:w="851" w:type="dxa"/>
            <w:hideMark/>
          </w:tcPr>
          <w:p w14:paraId="62B98C2F" w14:textId="77777777" w:rsidR="00972EBF" w:rsidRPr="00972EBF" w:rsidRDefault="00972EBF" w:rsidP="00972EBF">
            <w:pPr>
              <w:jc w:val="center"/>
              <w:rPr>
                <w:color w:val="000000"/>
              </w:rPr>
            </w:pPr>
            <w:r w:rsidRPr="00972EBF">
              <w:rPr>
                <w:color w:val="000000"/>
              </w:rPr>
              <w:t>-</w:t>
            </w:r>
          </w:p>
        </w:tc>
        <w:tc>
          <w:tcPr>
            <w:tcW w:w="567" w:type="dxa"/>
            <w:hideMark/>
          </w:tcPr>
          <w:p w14:paraId="0343D034" w14:textId="77777777" w:rsidR="00972EBF" w:rsidRPr="00972EBF" w:rsidRDefault="00972EBF" w:rsidP="00972EBF">
            <w:pPr>
              <w:jc w:val="center"/>
              <w:rPr>
                <w:color w:val="000000"/>
              </w:rPr>
            </w:pPr>
            <w:r w:rsidRPr="00972EBF">
              <w:rPr>
                <w:color w:val="000000"/>
              </w:rPr>
              <w:t>+</w:t>
            </w:r>
          </w:p>
        </w:tc>
        <w:tc>
          <w:tcPr>
            <w:tcW w:w="673" w:type="dxa"/>
            <w:hideMark/>
          </w:tcPr>
          <w:p w14:paraId="5B97084C" w14:textId="77777777" w:rsidR="00972EBF" w:rsidRPr="00972EBF" w:rsidRDefault="00972EBF" w:rsidP="00972EBF">
            <w:pPr>
              <w:jc w:val="center"/>
              <w:rPr>
                <w:color w:val="000000"/>
              </w:rPr>
            </w:pPr>
            <w:r w:rsidRPr="00972EBF">
              <w:rPr>
                <w:color w:val="000000"/>
              </w:rPr>
              <w:t>-</w:t>
            </w:r>
          </w:p>
        </w:tc>
      </w:tr>
      <w:tr w:rsidR="00972EBF" w:rsidRPr="00972EBF" w14:paraId="72290F86" w14:textId="77777777" w:rsidTr="00F142DD">
        <w:trPr>
          <w:trHeight w:val="20"/>
        </w:trPr>
        <w:tc>
          <w:tcPr>
            <w:tcW w:w="562" w:type="dxa"/>
            <w:hideMark/>
          </w:tcPr>
          <w:p w14:paraId="6EE4D089" w14:textId="77777777" w:rsidR="00972EBF" w:rsidRPr="00972EBF" w:rsidRDefault="00972EBF" w:rsidP="00972EBF">
            <w:pPr>
              <w:rPr>
                <w:color w:val="000000"/>
              </w:rPr>
            </w:pPr>
            <w:r w:rsidRPr="00972EBF">
              <w:rPr>
                <w:color w:val="000000"/>
              </w:rPr>
              <w:t>168</w:t>
            </w:r>
          </w:p>
        </w:tc>
        <w:tc>
          <w:tcPr>
            <w:tcW w:w="1843" w:type="dxa"/>
            <w:hideMark/>
          </w:tcPr>
          <w:p w14:paraId="5B210B4F" w14:textId="77777777" w:rsidR="00972EBF" w:rsidRPr="00972EBF" w:rsidRDefault="00972EBF" w:rsidP="00972EBF">
            <w:pPr>
              <w:rPr>
                <w:color w:val="000000"/>
              </w:rPr>
            </w:pPr>
            <w:r w:rsidRPr="00972EBF">
              <w:rPr>
                <w:color w:val="000000"/>
              </w:rPr>
              <w:t>Макарово</w:t>
            </w:r>
          </w:p>
        </w:tc>
        <w:tc>
          <w:tcPr>
            <w:tcW w:w="2126" w:type="dxa"/>
            <w:hideMark/>
          </w:tcPr>
          <w:p w14:paraId="1DBBB323" w14:textId="77777777" w:rsidR="00972EBF" w:rsidRPr="00972EBF" w:rsidRDefault="00972EBF" w:rsidP="00972EBF">
            <w:pPr>
              <w:rPr>
                <w:color w:val="000000"/>
              </w:rPr>
            </w:pPr>
            <w:r w:rsidRPr="00972EBF">
              <w:rPr>
                <w:color w:val="000000"/>
              </w:rPr>
              <w:t>46Н-03304</w:t>
            </w:r>
          </w:p>
        </w:tc>
        <w:tc>
          <w:tcPr>
            <w:tcW w:w="1843" w:type="dxa"/>
            <w:hideMark/>
          </w:tcPr>
          <w:p w14:paraId="44D40C99" w14:textId="77777777" w:rsidR="00972EBF" w:rsidRPr="00972EBF" w:rsidRDefault="00972EBF" w:rsidP="00972EBF">
            <w:pPr>
              <w:rPr>
                <w:color w:val="000000"/>
              </w:rPr>
            </w:pPr>
            <w:r w:rsidRPr="00972EBF">
              <w:rPr>
                <w:color w:val="000000"/>
              </w:rPr>
              <w:t>Прямое</w:t>
            </w:r>
          </w:p>
        </w:tc>
        <w:tc>
          <w:tcPr>
            <w:tcW w:w="2268" w:type="dxa"/>
            <w:hideMark/>
          </w:tcPr>
          <w:p w14:paraId="15F41CFB" w14:textId="77777777" w:rsidR="00972EBF" w:rsidRPr="00972EBF" w:rsidRDefault="00972EBF" w:rsidP="00972EBF">
            <w:pPr>
              <w:rPr>
                <w:color w:val="000000"/>
              </w:rPr>
            </w:pPr>
            <w:r w:rsidRPr="00972EBF">
              <w:rPr>
                <w:color w:val="000000"/>
              </w:rPr>
              <w:t>-</w:t>
            </w:r>
          </w:p>
        </w:tc>
        <w:tc>
          <w:tcPr>
            <w:tcW w:w="851" w:type="dxa"/>
            <w:hideMark/>
          </w:tcPr>
          <w:p w14:paraId="51088307" w14:textId="77777777" w:rsidR="00972EBF" w:rsidRPr="00972EBF" w:rsidRDefault="00972EBF" w:rsidP="00972EBF">
            <w:pPr>
              <w:jc w:val="center"/>
              <w:rPr>
                <w:color w:val="000000"/>
              </w:rPr>
            </w:pPr>
            <w:r w:rsidRPr="00972EBF">
              <w:rPr>
                <w:color w:val="000000"/>
              </w:rPr>
              <w:t>-</w:t>
            </w:r>
          </w:p>
        </w:tc>
        <w:tc>
          <w:tcPr>
            <w:tcW w:w="850" w:type="dxa"/>
            <w:hideMark/>
          </w:tcPr>
          <w:p w14:paraId="4E978613" w14:textId="77777777" w:rsidR="00972EBF" w:rsidRPr="00972EBF" w:rsidRDefault="00972EBF" w:rsidP="00972EBF">
            <w:pPr>
              <w:jc w:val="center"/>
              <w:rPr>
                <w:color w:val="000000"/>
              </w:rPr>
            </w:pPr>
            <w:r w:rsidRPr="00972EBF">
              <w:rPr>
                <w:color w:val="000000"/>
              </w:rPr>
              <w:t>-</w:t>
            </w:r>
          </w:p>
        </w:tc>
        <w:tc>
          <w:tcPr>
            <w:tcW w:w="851" w:type="dxa"/>
            <w:hideMark/>
          </w:tcPr>
          <w:p w14:paraId="25FF5B46" w14:textId="77777777" w:rsidR="00972EBF" w:rsidRPr="00972EBF" w:rsidRDefault="00972EBF" w:rsidP="00972EBF">
            <w:pPr>
              <w:jc w:val="center"/>
              <w:rPr>
                <w:color w:val="000000"/>
              </w:rPr>
            </w:pPr>
            <w:r w:rsidRPr="00972EBF">
              <w:rPr>
                <w:color w:val="000000"/>
              </w:rPr>
              <w:t>-</w:t>
            </w:r>
          </w:p>
        </w:tc>
        <w:tc>
          <w:tcPr>
            <w:tcW w:w="708" w:type="dxa"/>
            <w:hideMark/>
          </w:tcPr>
          <w:p w14:paraId="505D5423" w14:textId="77777777" w:rsidR="00972EBF" w:rsidRPr="00972EBF" w:rsidRDefault="00972EBF" w:rsidP="00972EBF">
            <w:pPr>
              <w:jc w:val="center"/>
              <w:rPr>
                <w:color w:val="000000"/>
              </w:rPr>
            </w:pPr>
            <w:r w:rsidRPr="00972EBF">
              <w:rPr>
                <w:color w:val="000000"/>
              </w:rPr>
              <w:t>-</w:t>
            </w:r>
          </w:p>
        </w:tc>
        <w:tc>
          <w:tcPr>
            <w:tcW w:w="567" w:type="dxa"/>
            <w:hideMark/>
          </w:tcPr>
          <w:p w14:paraId="27719609" w14:textId="77777777" w:rsidR="00972EBF" w:rsidRPr="00972EBF" w:rsidRDefault="00972EBF" w:rsidP="00972EBF">
            <w:pPr>
              <w:jc w:val="center"/>
              <w:rPr>
                <w:color w:val="000000"/>
              </w:rPr>
            </w:pPr>
            <w:r w:rsidRPr="00972EBF">
              <w:rPr>
                <w:color w:val="000000"/>
              </w:rPr>
              <w:t>-</w:t>
            </w:r>
          </w:p>
        </w:tc>
        <w:tc>
          <w:tcPr>
            <w:tcW w:w="851" w:type="dxa"/>
            <w:hideMark/>
          </w:tcPr>
          <w:p w14:paraId="4B95B082" w14:textId="77777777" w:rsidR="00972EBF" w:rsidRPr="00972EBF" w:rsidRDefault="00972EBF" w:rsidP="00972EBF">
            <w:pPr>
              <w:jc w:val="center"/>
              <w:rPr>
                <w:color w:val="000000"/>
              </w:rPr>
            </w:pPr>
            <w:r w:rsidRPr="00972EBF">
              <w:rPr>
                <w:color w:val="000000"/>
              </w:rPr>
              <w:t>-</w:t>
            </w:r>
          </w:p>
        </w:tc>
        <w:tc>
          <w:tcPr>
            <w:tcW w:w="567" w:type="dxa"/>
            <w:hideMark/>
          </w:tcPr>
          <w:p w14:paraId="48A151E1" w14:textId="77777777" w:rsidR="00972EBF" w:rsidRPr="00972EBF" w:rsidRDefault="00972EBF" w:rsidP="00972EBF">
            <w:pPr>
              <w:jc w:val="center"/>
              <w:rPr>
                <w:color w:val="000000"/>
              </w:rPr>
            </w:pPr>
            <w:r w:rsidRPr="00972EBF">
              <w:rPr>
                <w:color w:val="000000"/>
              </w:rPr>
              <w:t>+</w:t>
            </w:r>
          </w:p>
        </w:tc>
        <w:tc>
          <w:tcPr>
            <w:tcW w:w="673" w:type="dxa"/>
            <w:hideMark/>
          </w:tcPr>
          <w:p w14:paraId="6FCEF8BB" w14:textId="77777777" w:rsidR="00972EBF" w:rsidRPr="00972EBF" w:rsidRDefault="00972EBF" w:rsidP="00972EBF">
            <w:pPr>
              <w:jc w:val="center"/>
              <w:rPr>
                <w:color w:val="000000"/>
              </w:rPr>
            </w:pPr>
            <w:r w:rsidRPr="00972EBF">
              <w:rPr>
                <w:color w:val="000000"/>
              </w:rPr>
              <w:t>+</w:t>
            </w:r>
          </w:p>
        </w:tc>
      </w:tr>
      <w:tr w:rsidR="00972EBF" w:rsidRPr="00972EBF" w14:paraId="67021441" w14:textId="77777777" w:rsidTr="00F142DD">
        <w:trPr>
          <w:trHeight w:val="20"/>
        </w:trPr>
        <w:tc>
          <w:tcPr>
            <w:tcW w:w="562" w:type="dxa"/>
            <w:hideMark/>
          </w:tcPr>
          <w:p w14:paraId="2C456F9B" w14:textId="77777777" w:rsidR="00972EBF" w:rsidRPr="00972EBF" w:rsidRDefault="00972EBF" w:rsidP="00972EBF">
            <w:pPr>
              <w:rPr>
                <w:color w:val="000000"/>
              </w:rPr>
            </w:pPr>
            <w:r w:rsidRPr="00972EBF">
              <w:rPr>
                <w:color w:val="000000"/>
              </w:rPr>
              <w:t>169</w:t>
            </w:r>
          </w:p>
        </w:tc>
        <w:tc>
          <w:tcPr>
            <w:tcW w:w="1843" w:type="dxa"/>
            <w:hideMark/>
          </w:tcPr>
          <w:p w14:paraId="7ED764BF" w14:textId="77777777" w:rsidR="00972EBF" w:rsidRPr="00972EBF" w:rsidRDefault="00972EBF" w:rsidP="00972EBF">
            <w:pPr>
              <w:rPr>
                <w:color w:val="000000"/>
              </w:rPr>
            </w:pPr>
            <w:r w:rsidRPr="00972EBF">
              <w:rPr>
                <w:color w:val="000000"/>
              </w:rPr>
              <w:t>Андреевское</w:t>
            </w:r>
          </w:p>
        </w:tc>
        <w:tc>
          <w:tcPr>
            <w:tcW w:w="2126" w:type="dxa"/>
            <w:hideMark/>
          </w:tcPr>
          <w:p w14:paraId="2840F29E" w14:textId="77777777" w:rsidR="00972EBF" w:rsidRPr="00972EBF" w:rsidRDefault="00972EBF" w:rsidP="00972EBF">
            <w:pPr>
              <w:rPr>
                <w:color w:val="000000"/>
              </w:rPr>
            </w:pPr>
            <w:r w:rsidRPr="00972EBF">
              <w:rPr>
                <w:color w:val="000000"/>
              </w:rPr>
              <w:t>46Н-03304</w:t>
            </w:r>
          </w:p>
        </w:tc>
        <w:tc>
          <w:tcPr>
            <w:tcW w:w="1843" w:type="dxa"/>
            <w:hideMark/>
          </w:tcPr>
          <w:p w14:paraId="5EA85B5B" w14:textId="77777777" w:rsidR="00972EBF" w:rsidRPr="00972EBF" w:rsidRDefault="00972EBF" w:rsidP="00972EBF">
            <w:pPr>
              <w:rPr>
                <w:color w:val="000000"/>
              </w:rPr>
            </w:pPr>
            <w:r w:rsidRPr="00972EBF">
              <w:rPr>
                <w:color w:val="000000"/>
              </w:rPr>
              <w:t>Обратное</w:t>
            </w:r>
          </w:p>
        </w:tc>
        <w:tc>
          <w:tcPr>
            <w:tcW w:w="2268" w:type="dxa"/>
            <w:hideMark/>
          </w:tcPr>
          <w:p w14:paraId="7BC5A898" w14:textId="77777777" w:rsidR="00972EBF" w:rsidRPr="00972EBF" w:rsidRDefault="00972EBF" w:rsidP="00972EBF">
            <w:pPr>
              <w:rPr>
                <w:color w:val="000000"/>
              </w:rPr>
            </w:pPr>
            <w:r w:rsidRPr="00972EBF">
              <w:rPr>
                <w:color w:val="000000"/>
              </w:rPr>
              <w:t>-</w:t>
            </w:r>
          </w:p>
        </w:tc>
        <w:tc>
          <w:tcPr>
            <w:tcW w:w="851" w:type="dxa"/>
            <w:hideMark/>
          </w:tcPr>
          <w:p w14:paraId="68E1B6B1" w14:textId="77777777" w:rsidR="00972EBF" w:rsidRPr="00972EBF" w:rsidRDefault="00972EBF" w:rsidP="00972EBF">
            <w:pPr>
              <w:jc w:val="center"/>
              <w:rPr>
                <w:color w:val="000000"/>
              </w:rPr>
            </w:pPr>
            <w:r w:rsidRPr="00972EBF">
              <w:rPr>
                <w:color w:val="000000"/>
              </w:rPr>
              <w:t>-</w:t>
            </w:r>
          </w:p>
        </w:tc>
        <w:tc>
          <w:tcPr>
            <w:tcW w:w="850" w:type="dxa"/>
            <w:hideMark/>
          </w:tcPr>
          <w:p w14:paraId="362A9EA9" w14:textId="77777777" w:rsidR="00972EBF" w:rsidRPr="00972EBF" w:rsidRDefault="00972EBF" w:rsidP="00972EBF">
            <w:pPr>
              <w:jc w:val="center"/>
              <w:rPr>
                <w:color w:val="000000"/>
              </w:rPr>
            </w:pPr>
            <w:r w:rsidRPr="00972EBF">
              <w:rPr>
                <w:color w:val="000000"/>
              </w:rPr>
              <w:t>-</w:t>
            </w:r>
          </w:p>
        </w:tc>
        <w:tc>
          <w:tcPr>
            <w:tcW w:w="851" w:type="dxa"/>
            <w:hideMark/>
          </w:tcPr>
          <w:p w14:paraId="1C1584A0" w14:textId="77777777" w:rsidR="00972EBF" w:rsidRPr="00972EBF" w:rsidRDefault="00972EBF" w:rsidP="00972EBF">
            <w:pPr>
              <w:jc w:val="center"/>
              <w:rPr>
                <w:color w:val="000000"/>
              </w:rPr>
            </w:pPr>
            <w:r w:rsidRPr="00972EBF">
              <w:rPr>
                <w:color w:val="000000"/>
              </w:rPr>
              <w:t>-</w:t>
            </w:r>
          </w:p>
        </w:tc>
        <w:tc>
          <w:tcPr>
            <w:tcW w:w="708" w:type="dxa"/>
            <w:hideMark/>
          </w:tcPr>
          <w:p w14:paraId="008DAFB1" w14:textId="77777777" w:rsidR="00972EBF" w:rsidRPr="00972EBF" w:rsidRDefault="00972EBF" w:rsidP="00972EBF">
            <w:pPr>
              <w:jc w:val="center"/>
              <w:rPr>
                <w:color w:val="000000"/>
              </w:rPr>
            </w:pPr>
            <w:r w:rsidRPr="00972EBF">
              <w:rPr>
                <w:color w:val="000000"/>
              </w:rPr>
              <w:t>-</w:t>
            </w:r>
          </w:p>
        </w:tc>
        <w:tc>
          <w:tcPr>
            <w:tcW w:w="567" w:type="dxa"/>
            <w:hideMark/>
          </w:tcPr>
          <w:p w14:paraId="5699CA4E" w14:textId="77777777" w:rsidR="00972EBF" w:rsidRPr="00972EBF" w:rsidRDefault="00972EBF" w:rsidP="00972EBF">
            <w:pPr>
              <w:jc w:val="center"/>
              <w:rPr>
                <w:color w:val="000000"/>
              </w:rPr>
            </w:pPr>
            <w:r w:rsidRPr="00972EBF">
              <w:rPr>
                <w:color w:val="000000"/>
              </w:rPr>
              <w:t>-</w:t>
            </w:r>
          </w:p>
        </w:tc>
        <w:tc>
          <w:tcPr>
            <w:tcW w:w="851" w:type="dxa"/>
            <w:hideMark/>
          </w:tcPr>
          <w:p w14:paraId="64F2E43B" w14:textId="77777777" w:rsidR="00972EBF" w:rsidRPr="00972EBF" w:rsidRDefault="00972EBF" w:rsidP="00972EBF">
            <w:pPr>
              <w:jc w:val="center"/>
              <w:rPr>
                <w:color w:val="000000"/>
              </w:rPr>
            </w:pPr>
            <w:r w:rsidRPr="00972EBF">
              <w:rPr>
                <w:color w:val="000000"/>
              </w:rPr>
              <w:t>-</w:t>
            </w:r>
          </w:p>
        </w:tc>
        <w:tc>
          <w:tcPr>
            <w:tcW w:w="567" w:type="dxa"/>
            <w:hideMark/>
          </w:tcPr>
          <w:p w14:paraId="552AA531" w14:textId="77777777" w:rsidR="00972EBF" w:rsidRPr="00972EBF" w:rsidRDefault="00972EBF" w:rsidP="00972EBF">
            <w:pPr>
              <w:jc w:val="center"/>
              <w:rPr>
                <w:color w:val="000000"/>
              </w:rPr>
            </w:pPr>
            <w:r w:rsidRPr="00972EBF">
              <w:rPr>
                <w:color w:val="000000"/>
              </w:rPr>
              <w:t>+</w:t>
            </w:r>
          </w:p>
        </w:tc>
        <w:tc>
          <w:tcPr>
            <w:tcW w:w="673" w:type="dxa"/>
            <w:hideMark/>
          </w:tcPr>
          <w:p w14:paraId="60102902" w14:textId="77777777" w:rsidR="00972EBF" w:rsidRPr="00972EBF" w:rsidRDefault="00972EBF" w:rsidP="00972EBF">
            <w:pPr>
              <w:jc w:val="center"/>
              <w:rPr>
                <w:color w:val="000000"/>
              </w:rPr>
            </w:pPr>
            <w:r w:rsidRPr="00972EBF">
              <w:rPr>
                <w:color w:val="000000"/>
              </w:rPr>
              <w:t>+</w:t>
            </w:r>
          </w:p>
        </w:tc>
      </w:tr>
      <w:tr w:rsidR="00972EBF" w:rsidRPr="00972EBF" w14:paraId="16C51725" w14:textId="77777777" w:rsidTr="00F142DD">
        <w:trPr>
          <w:trHeight w:val="20"/>
        </w:trPr>
        <w:tc>
          <w:tcPr>
            <w:tcW w:w="562" w:type="dxa"/>
            <w:hideMark/>
          </w:tcPr>
          <w:p w14:paraId="55CFFC58" w14:textId="77777777" w:rsidR="00972EBF" w:rsidRPr="00972EBF" w:rsidRDefault="00972EBF" w:rsidP="00972EBF">
            <w:pPr>
              <w:rPr>
                <w:color w:val="000000"/>
              </w:rPr>
            </w:pPr>
            <w:r w:rsidRPr="00972EBF">
              <w:rPr>
                <w:color w:val="000000"/>
              </w:rPr>
              <w:t>170</w:t>
            </w:r>
          </w:p>
        </w:tc>
        <w:tc>
          <w:tcPr>
            <w:tcW w:w="1843" w:type="dxa"/>
            <w:hideMark/>
          </w:tcPr>
          <w:p w14:paraId="2710AA0A" w14:textId="77777777" w:rsidR="00972EBF" w:rsidRPr="00972EBF" w:rsidRDefault="00972EBF" w:rsidP="00972EBF">
            <w:pPr>
              <w:rPr>
                <w:color w:val="000000"/>
              </w:rPr>
            </w:pPr>
            <w:r w:rsidRPr="00972EBF">
              <w:rPr>
                <w:color w:val="000000"/>
              </w:rPr>
              <w:t>дер. Воскресенские Выселки</w:t>
            </w:r>
          </w:p>
        </w:tc>
        <w:tc>
          <w:tcPr>
            <w:tcW w:w="2126" w:type="dxa"/>
            <w:hideMark/>
          </w:tcPr>
          <w:p w14:paraId="455814F4" w14:textId="77777777" w:rsidR="00972EBF" w:rsidRPr="00972EBF" w:rsidRDefault="00972EBF" w:rsidP="00972EBF">
            <w:pPr>
              <w:rPr>
                <w:color w:val="000000"/>
              </w:rPr>
            </w:pPr>
            <w:r w:rsidRPr="00972EBF">
              <w:rPr>
                <w:color w:val="000000"/>
              </w:rPr>
              <w:t>46Н-03304</w:t>
            </w:r>
          </w:p>
        </w:tc>
        <w:tc>
          <w:tcPr>
            <w:tcW w:w="1843" w:type="dxa"/>
            <w:hideMark/>
          </w:tcPr>
          <w:p w14:paraId="5F28ADE1" w14:textId="77777777" w:rsidR="00972EBF" w:rsidRPr="00972EBF" w:rsidRDefault="00972EBF" w:rsidP="00972EBF">
            <w:pPr>
              <w:rPr>
                <w:color w:val="000000"/>
              </w:rPr>
            </w:pPr>
            <w:r w:rsidRPr="00972EBF">
              <w:rPr>
                <w:color w:val="000000"/>
              </w:rPr>
              <w:t>Прямое</w:t>
            </w:r>
          </w:p>
        </w:tc>
        <w:tc>
          <w:tcPr>
            <w:tcW w:w="2268" w:type="dxa"/>
            <w:hideMark/>
          </w:tcPr>
          <w:p w14:paraId="36A37764" w14:textId="77777777" w:rsidR="00972EBF" w:rsidRPr="00972EBF" w:rsidRDefault="00972EBF" w:rsidP="00972EBF">
            <w:pPr>
              <w:rPr>
                <w:color w:val="000000"/>
              </w:rPr>
            </w:pPr>
            <w:r w:rsidRPr="00972EBF">
              <w:rPr>
                <w:color w:val="000000"/>
              </w:rPr>
              <w:t>-</w:t>
            </w:r>
          </w:p>
        </w:tc>
        <w:tc>
          <w:tcPr>
            <w:tcW w:w="851" w:type="dxa"/>
            <w:hideMark/>
          </w:tcPr>
          <w:p w14:paraId="38280B53" w14:textId="77777777" w:rsidR="00972EBF" w:rsidRPr="00972EBF" w:rsidRDefault="00972EBF" w:rsidP="00972EBF">
            <w:pPr>
              <w:jc w:val="center"/>
              <w:rPr>
                <w:color w:val="000000"/>
              </w:rPr>
            </w:pPr>
            <w:r w:rsidRPr="00972EBF">
              <w:rPr>
                <w:color w:val="000000"/>
              </w:rPr>
              <w:t>-</w:t>
            </w:r>
          </w:p>
        </w:tc>
        <w:tc>
          <w:tcPr>
            <w:tcW w:w="850" w:type="dxa"/>
            <w:hideMark/>
          </w:tcPr>
          <w:p w14:paraId="73473A61" w14:textId="77777777" w:rsidR="00972EBF" w:rsidRPr="00972EBF" w:rsidRDefault="00972EBF" w:rsidP="00972EBF">
            <w:pPr>
              <w:jc w:val="center"/>
              <w:rPr>
                <w:color w:val="000000"/>
              </w:rPr>
            </w:pPr>
            <w:r w:rsidRPr="00972EBF">
              <w:rPr>
                <w:color w:val="000000"/>
              </w:rPr>
              <w:t>-</w:t>
            </w:r>
          </w:p>
        </w:tc>
        <w:tc>
          <w:tcPr>
            <w:tcW w:w="851" w:type="dxa"/>
            <w:hideMark/>
          </w:tcPr>
          <w:p w14:paraId="0E97832B" w14:textId="77777777" w:rsidR="00972EBF" w:rsidRPr="00972EBF" w:rsidRDefault="00972EBF" w:rsidP="00972EBF">
            <w:pPr>
              <w:jc w:val="center"/>
              <w:rPr>
                <w:color w:val="000000"/>
              </w:rPr>
            </w:pPr>
            <w:r w:rsidRPr="00972EBF">
              <w:rPr>
                <w:color w:val="000000"/>
              </w:rPr>
              <w:t>-</w:t>
            </w:r>
          </w:p>
        </w:tc>
        <w:tc>
          <w:tcPr>
            <w:tcW w:w="708" w:type="dxa"/>
            <w:hideMark/>
          </w:tcPr>
          <w:p w14:paraId="658FB9B2" w14:textId="77777777" w:rsidR="00972EBF" w:rsidRPr="00972EBF" w:rsidRDefault="00972EBF" w:rsidP="00972EBF">
            <w:pPr>
              <w:jc w:val="center"/>
              <w:rPr>
                <w:color w:val="000000"/>
              </w:rPr>
            </w:pPr>
            <w:r w:rsidRPr="00972EBF">
              <w:rPr>
                <w:color w:val="000000"/>
              </w:rPr>
              <w:t>-</w:t>
            </w:r>
          </w:p>
        </w:tc>
        <w:tc>
          <w:tcPr>
            <w:tcW w:w="567" w:type="dxa"/>
            <w:hideMark/>
          </w:tcPr>
          <w:p w14:paraId="55D3E0E4" w14:textId="77777777" w:rsidR="00972EBF" w:rsidRPr="00972EBF" w:rsidRDefault="00972EBF" w:rsidP="00972EBF">
            <w:pPr>
              <w:jc w:val="center"/>
              <w:rPr>
                <w:color w:val="000000"/>
              </w:rPr>
            </w:pPr>
            <w:r w:rsidRPr="00972EBF">
              <w:rPr>
                <w:color w:val="000000"/>
              </w:rPr>
              <w:t>-</w:t>
            </w:r>
          </w:p>
        </w:tc>
        <w:tc>
          <w:tcPr>
            <w:tcW w:w="851" w:type="dxa"/>
            <w:hideMark/>
          </w:tcPr>
          <w:p w14:paraId="3C677501" w14:textId="77777777" w:rsidR="00972EBF" w:rsidRPr="00972EBF" w:rsidRDefault="00972EBF" w:rsidP="00972EBF">
            <w:pPr>
              <w:jc w:val="center"/>
              <w:rPr>
                <w:color w:val="000000"/>
              </w:rPr>
            </w:pPr>
            <w:r w:rsidRPr="00972EBF">
              <w:rPr>
                <w:color w:val="000000"/>
              </w:rPr>
              <w:t>-</w:t>
            </w:r>
          </w:p>
        </w:tc>
        <w:tc>
          <w:tcPr>
            <w:tcW w:w="567" w:type="dxa"/>
            <w:hideMark/>
          </w:tcPr>
          <w:p w14:paraId="68006999" w14:textId="77777777" w:rsidR="00972EBF" w:rsidRPr="00972EBF" w:rsidRDefault="00972EBF" w:rsidP="00972EBF">
            <w:pPr>
              <w:jc w:val="center"/>
              <w:rPr>
                <w:color w:val="000000"/>
              </w:rPr>
            </w:pPr>
            <w:r w:rsidRPr="00972EBF">
              <w:rPr>
                <w:color w:val="000000"/>
              </w:rPr>
              <w:t>+</w:t>
            </w:r>
          </w:p>
        </w:tc>
        <w:tc>
          <w:tcPr>
            <w:tcW w:w="673" w:type="dxa"/>
            <w:hideMark/>
          </w:tcPr>
          <w:p w14:paraId="72E0024C" w14:textId="77777777" w:rsidR="00972EBF" w:rsidRPr="00972EBF" w:rsidRDefault="00972EBF" w:rsidP="00972EBF">
            <w:pPr>
              <w:jc w:val="center"/>
              <w:rPr>
                <w:color w:val="000000"/>
              </w:rPr>
            </w:pPr>
            <w:r w:rsidRPr="00972EBF">
              <w:rPr>
                <w:color w:val="000000"/>
              </w:rPr>
              <w:t>+</w:t>
            </w:r>
          </w:p>
        </w:tc>
      </w:tr>
    </w:tbl>
    <w:p w14:paraId="36EF9213" w14:textId="77777777" w:rsidR="00A40734" w:rsidRDefault="00A40734" w:rsidP="00A40734">
      <w:pPr>
        <w:suppressAutoHyphens/>
        <w:ind w:firstLine="709"/>
        <w:jc w:val="both"/>
        <w:rPr>
          <w:rFonts w:ascii="Times New Roman" w:hAnsi="Times New Roman" w:cs="Times New Roman"/>
          <w:b/>
          <w:bCs/>
          <w:sz w:val="24"/>
          <w:szCs w:val="24"/>
        </w:rPr>
      </w:pPr>
    </w:p>
    <w:p w14:paraId="05322CDB" w14:textId="7537453E" w:rsidR="00AD20A4" w:rsidRDefault="00D607A3" w:rsidP="00D607A3">
      <w:pPr>
        <w:suppressAutoHyphens/>
        <w:ind w:firstLine="709"/>
        <w:jc w:val="both"/>
        <w:rPr>
          <w:rFonts w:ascii="Times New Roman" w:hAnsi="Times New Roman" w:cs="Times New Roman"/>
          <w:b/>
          <w:bCs/>
          <w:sz w:val="24"/>
          <w:szCs w:val="24"/>
        </w:rPr>
      </w:pPr>
      <w:r w:rsidRPr="00D607A3">
        <w:rPr>
          <w:rFonts w:ascii="Times New Roman" w:eastAsia="Times New Roman" w:hAnsi="Times New Roman" w:cs="Times New Roman"/>
          <w:kern w:val="0"/>
          <w:sz w:val="24"/>
          <w:szCs w:val="24"/>
          <w:lang w:eastAsia="ar-SA"/>
          <w14:ligatures w14:val="none"/>
        </w:rPr>
        <w:t xml:space="preserve">Общий перечень мероприятий по общественному транспорту приведён в таблице </w:t>
      </w:r>
      <w:r>
        <w:rPr>
          <w:rFonts w:ascii="Times New Roman" w:eastAsia="Times New Roman" w:hAnsi="Times New Roman" w:cs="Times New Roman"/>
          <w:kern w:val="0"/>
          <w:sz w:val="24"/>
          <w:szCs w:val="24"/>
          <w:lang w:eastAsia="ar-SA"/>
          <w14:ligatures w14:val="none"/>
        </w:rPr>
        <w:t>4</w:t>
      </w:r>
      <w:r w:rsidRPr="00D607A3">
        <w:rPr>
          <w:rFonts w:ascii="Times New Roman" w:eastAsia="Times New Roman" w:hAnsi="Times New Roman" w:cs="Times New Roman"/>
          <w:kern w:val="0"/>
          <w:sz w:val="24"/>
          <w:szCs w:val="24"/>
          <w:lang w:eastAsia="ar-SA"/>
          <w14:ligatures w14:val="none"/>
        </w:rPr>
        <w:t>.11.2.</w:t>
      </w:r>
    </w:p>
    <w:p w14:paraId="19A30947" w14:textId="4CEF9010" w:rsidR="00D607A3" w:rsidRPr="00D607A3" w:rsidRDefault="00D607A3" w:rsidP="00D607A3">
      <w:pPr>
        <w:ind w:firstLine="709"/>
        <w:rPr>
          <w:rFonts w:ascii="Times New Roman" w:hAnsi="Times New Roman" w:cs="Times New Roman"/>
          <w:sz w:val="24"/>
          <w:szCs w:val="24"/>
        </w:rPr>
      </w:pPr>
      <w:r w:rsidRPr="00D607A3">
        <w:rPr>
          <w:rFonts w:ascii="Times New Roman" w:hAnsi="Times New Roman" w:cs="Times New Roman"/>
          <w:sz w:val="24"/>
          <w:szCs w:val="24"/>
        </w:rPr>
        <w:t xml:space="preserve">Таблица </w:t>
      </w:r>
      <w:r w:rsidR="00131479">
        <w:rPr>
          <w:rFonts w:ascii="Times New Roman" w:hAnsi="Times New Roman" w:cs="Times New Roman"/>
          <w:sz w:val="24"/>
          <w:szCs w:val="24"/>
        </w:rPr>
        <w:t>4</w:t>
      </w:r>
      <w:r w:rsidRPr="00D607A3">
        <w:rPr>
          <w:rFonts w:ascii="Times New Roman" w:hAnsi="Times New Roman" w:cs="Times New Roman"/>
          <w:sz w:val="24"/>
          <w:szCs w:val="24"/>
        </w:rPr>
        <w:t>.11.2 – Общий перечень мероприятий по общественному транспорту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6671"/>
        <w:gridCol w:w="1957"/>
        <w:gridCol w:w="2682"/>
        <w:gridCol w:w="2539"/>
      </w:tblGrid>
      <w:tr w:rsidR="00D607A3" w:rsidRPr="00D607A3" w14:paraId="0ACC1E62" w14:textId="77777777" w:rsidTr="00F142DD">
        <w:trPr>
          <w:trHeight w:val="20"/>
          <w:tblHeader/>
        </w:trPr>
        <w:tc>
          <w:tcPr>
            <w:tcW w:w="244" w:type="pct"/>
            <w:tcBorders>
              <w:top w:val="single" w:sz="4" w:space="0" w:color="auto"/>
              <w:left w:val="single" w:sz="4" w:space="0" w:color="auto"/>
              <w:bottom w:val="single" w:sz="4" w:space="0" w:color="auto"/>
              <w:right w:val="single" w:sz="4" w:space="0" w:color="auto"/>
            </w:tcBorders>
            <w:hideMark/>
          </w:tcPr>
          <w:p w14:paraId="1EA79B12" w14:textId="77777777" w:rsidR="00D607A3" w:rsidRPr="00D607A3" w:rsidRDefault="00D607A3" w:rsidP="00F142DD">
            <w:pPr>
              <w:jc w:val="center"/>
              <w:rPr>
                <w:rFonts w:ascii="Times New Roman" w:hAnsi="Times New Roman" w:cs="Times New Roman"/>
                <w:sz w:val="20"/>
                <w:szCs w:val="20"/>
              </w:rPr>
            </w:pPr>
            <w:bookmarkStart w:id="19" w:name="_Hlk114671628"/>
            <w:r w:rsidRPr="00D607A3">
              <w:rPr>
                <w:rFonts w:ascii="Times New Roman" w:hAnsi="Times New Roman" w:cs="Times New Roman"/>
                <w:sz w:val="20"/>
                <w:szCs w:val="20"/>
              </w:rPr>
              <w:t>№</w:t>
            </w:r>
          </w:p>
        </w:tc>
        <w:tc>
          <w:tcPr>
            <w:tcW w:w="2291" w:type="pct"/>
            <w:tcBorders>
              <w:top w:val="single" w:sz="4" w:space="0" w:color="auto"/>
              <w:left w:val="single" w:sz="4" w:space="0" w:color="auto"/>
              <w:bottom w:val="single" w:sz="4" w:space="0" w:color="auto"/>
              <w:right w:val="single" w:sz="4" w:space="0" w:color="auto"/>
            </w:tcBorders>
            <w:hideMark/>
          </w:tcPr>
          <w:p w14:paraId="1EF4D6CF" w14:textId="77777777" w:rsidR="00D607A3" w:rsidRPr="00D607A3" w:rsidRDefault="00D607A3" w:rsidP="00F142DD">
            <w:pPr>
              <w:jc w:val="center"/>
              <w:rPr>
                <w:rFonts w:ascii="Times New Roman" w:hAnsi="Times New Roman" w:cs="Times New Roman"/>
                <w:sz w:val="20"/>
                <w:szCs w:val="20"/>
              </w:rPr>
            </w:pPr>
            <w:r w:rsidRPr="00D607A3">
              <w:rPr>
                <w:rFonts w:ascii="Times New Roman" w:hAnsi="Times New Roman" w:cs="Times New Roman"/>
                <w:sz w:val="20"/>
                <w:szCs w:val="20"/>
              </w:rPr>
              <w:t>Наименование мероприятия</w:t>
            </w:r>
          </w:p>
        </w:tc>
        <w:tc>
          <w:tcPr>
            <w:tcW w:w="672" w:type="pct"/>
            <w:tcBorders>
              <w:top w:val="single" w:sz="4" w:space="0" w:color="auto"/>
              <w:left w:val="single" w:sz="4" w:space="0" w:color="auto"/>
              <w:bottom w:val="single" w:sz="4" w:space="0" w:color="auto"/>
              <w:right w:val="single" w:sz="4" w:space="0" w:color="auto"/>
            </w:tcBorders>
            <w:hideMark/>
          </w:tcPr>
          <w:p w14:paraId="31E191CD" w14:textId="77777777" w:rsidR="00D607A3" w:rsidRPr="00D607A3" w:rsidRDefault="00D607A3" w:rsidP="00F142DD">
            <w:pPr>
              <w:jc w:val="center"/>
              <w:rPr>
                <w:rFonts w:ascii="Times New Roman" w:hAnsi="Times New Roman" w:cs="Times New Roman"/>
                <w:sz w:val="20"/>
                <w:szCs w:val="20"/>
              </w:rPr>
            </w:pPr>
            <w:r w:rsidRPr="00D607A3">
              <w:rPr>
                <w:rFonts w:ascii="Times New Roman" w:hAnsi="Times New Roman" w:cs="Times New Roman"/>
                <w:sz w:val="20"/>
                <w:szCs w:val="20"/>
              </w:rPr>
              <w:t>На УДС местного значения</w:t>
            </w:r>
          </w:p>
        </w:tc>
        <w:tc>
          <w:tcPr>
            <w:tcW w:w="921" w:type="pct"/>
            <w:tcBorders>
              <w:top w:val="single" w:sz="4" w:space="0" w:color="auto"/>
              <w:left w:val="single" w:sz="4" w:space="0" w:color="auto"/>
              <w:bottom w:val="single" w:sz="4" w:space="0" w:color="auto"/>
              <w:right w:val="single" w:sz="4" w:space="0" w:color="auto"/>
            </w:tcBorders>
            <w:hideMark/>
          </w:tcPr>
          <w:p w14:paraId="35A32DB4" w14:textId="77777777" w:rsidR="00D607A3" w:rsidRPr="00D607A3" w:rsidRDefault="00D607A3" w:rsidP="00F142DD">
            <w:pPr>
              <w:jc w:val="center"/>
              <w:rPr>
                <w:rFonts w:ascii="Times New Roman" w:hAnsi="Times New Roman" w:cs="Times New Roman"/>
                <w:sz w:val="20"/>
                <w:szCs w:val="20"/>
              </w:rPr>
            </w:pPr>
            <w:r w:rsidRPr="00D607A3">
              <w:rPr>
                <w:rFonts w:ascii="Times New Roman" w:hAnsi="Times New Roman" w:cs="Times New Roman"/>
                <w:sz w:val="20"/>
                <w:szCs w:val="20"/>
              </w:rPr>
              <w:t>На УДС регионального значения</w:t>
            </w:r>
          </w:p>
        </w:tc>
        <w:tc>
          <w:tcPr>
            <w:tcW w:w="872" w:type="pct"/>
            <w:tcBorders>
              <w:top w:val="single" w:sz="4" w:space="0" w:color="auto"/>
              <w:left w:val="single" w:sz="4" w:space="0" w:color="auto"/>
              <w:bottom w:val="single" w:sz="4" w:space="0" w:color="auto"/>
              <w:right w:val="single" w:sz="4" w:space="0" w:color="auto"/>
            </w:tcBorders>
            <w:hideMark/>
          </w:tcPr>
          <w:p w14:paraId="501D3020" w14:textId="77777777" w:rsidR="00D607A3" w:rsidRPr="00D607A3" w:rsidRDefault="00D607A3" w:rsidP="00F142DD">
            <w:pPr>
              <w:jc w:val="center"/>
              <w:rPr>
                <w:rFonts w:ascii="Times New Roman" w:hAnsi="Times New Roman" w:cs="Times New Roman"/>
                <w:sz w:val="20"/>
                <w:szCs w:val="20"/>
              </w:rPr>
            </w:pPr>
            <w:r w:rsidRPr="00D607A3">
              <w:rPr>
                <w:rFonts w:ascii="Times New Roman" w:hAnsi="Times New Roman" w:cs="Times New Roman"/>
                <w:sz w:val="20"/>
                <w:szCs w:val="20"/>
              </w:rPr>
              <w:t>На УДС федерального значения</w:t>
            </w:r>
          </w:p>
        </w:tc>
      </w:tr>
      <w:tr w:rsidR="00D607A3" w:rsidRPr="00D607A3" w14:paraId="156E7B4D" w14:textId="77777777" w:rsidTr="00F142DD">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53B65883"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Среднесрочная перспектива (2029-2033 годы)</w:t>
            </w:r>
          </w:p>
        </w:tc>
      </w:tr>
      <w:tr w:rsidR="00D607A3" w:rsidRPr="00D607A3" w14:paraId="1D0E7E35"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4A7CE70E"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w:t>
            </w:r>
          </w:p>
        </w:tc>
        <w:tc>
          <w:tcPr>
            <w:tcW w:w="2291" w:type="pct"/>
            <w:tcBorders>
              <w:top w:val="single" w:sz="4" w:space="0" w:color="auto"/>
              <w:left w:val="single" w:sz="4" w:space="0" w:color="auto"/>
              <w:bottom w:val="single" w:sz="4" w:space="0" w:color="auto"/>
              <w:right w:val="single" w:sz="4" w:space="0" w:color="auto"/>
            </w:tcBorders>
            <w:hideMark/>
          </w:tcPr>
          <w:p w14:paraId="34B8D2C3"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знаков 5.16</w:t>
            </w:r>
          </w:p>
        </w:tc>
        <w:tc>
          <w:tcPr>
            <w:tcW w:w="672" w:type="pct"/>
            <w:tcBorders>
              <w:top w:val="single" w:sz="4" w:space="0" w:color="auto"/>
              <w:left w:val="single" w:sz="4" w:space="0" w:color="auto"/>
              <w:bottom w:val="single" w:sz="4" w:space="0" w:color="auto"/>
              <w:right w:val="single" w:sz="4" w:space="0" w:color="auto"/>
            </w:tcBorders>
            <w:hideMark/>
          </w:tcPr>
          <w:p w14:paraId="317A520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3CAA233F"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13</w:t>
            </w:r>
          </w:p>
        </w:tc>
        <w:tc>
          <w:tcPr>
            <w:tcW w:w="872" w:type="pct"/>
            <w:tcBorders>
              <w:top w:val="single" w:sz="4" w:space="0" w:color="auto"/>
              <w:left w:val="single" w:sz="4" w:space="0" w:color="auto"/>
              <w:bottom w:val="single" w:sz="4" w:space="0" w:color="auto"/>
              <w:right w:val="single" w:sz="4" w:space="0" w:color="auto"/>
            </w:tcBorders>
            <w:hideMark/>
          </w:tcPr>
          <w:p w14:paraId="66170B04"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55F939DE"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500C845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2</w:t>
            </w:r>
          </w:p>
        </w:tc>
        <w:tc>
          <w:tcPr>
            <w:tcW w:w="2291" w:type="pct"/>
            <w:tcBorders>
              <w:top w:val="single" w:sz="4" w:space="0" w:color="auto"/>
              <w:left w:val="single" w:sz="4" w:space="0" w:color="auto"/>
              <w:bottom w:val="single" w:sz="4" w:space="0" w:color="auto"/>
              <w:right w:val="single" w:sz="4" w:space="0" w:color="auto"/>
            </w:tcBorders>
            <w:hideMark/>
          </w:tcPr>
          <w:p w14:paraId="0B3E6D61"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остановочной площадки</w:t>
            </w:r>
          </w:p>
        </w:tc>
        <w:tc>
          <w:tcPr>
            <w:tcW w:w="672" w:type="pct"/>
            <w:tcBorders>
              <w:top w:val="single" w:sz="4" w:space="0" w:color="auto"/>
              <w:left w:val="single" w:sz="4" w:space="0" w:color="auto"/>
              <w:bottom w:val="single" w:sz="4" w:space="0" w:color="auto"/>
              <w:right w:val="single" w:sz="4" w:space="0" w:color="auto"/>
            </w:tcBorders>
            <w:hideMark/>
          </w:tcPr>
          <w:p w14:paraId="74F6DF4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3DE18E99"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112866B7"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14ABEDBC"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552DED1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3</w:t>
            </w:r>
          </w:p>
        </w:tc>
        <w:tc>
          <w:tcPr>
            <w:tcW w:w="2291" w:type="pct"/>
            <w:tcBorders>
              <w:top w:val="single" w:sz="4" w:space="0" w:color="auto"/>
              <w:left w:val="single" w:sz="4" w:space="0" w:color="auto"/>
              <w:bottom w:val="single" w:sz="4" w:space="0" w:color="auto"/>
              <w:right w:val="single" w:sz="4" w:space="0" w:color="auto"/>
            </w:tcBorders>
            <w:hideMark/>
          </w:tcPr>
          <w:p w14:paraId="5DEE47D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посадочной площадки</w:t>
            </w:r>
          </w:p>
        </w:tc>
        <w:tc>
          <w:tcPr>
            <w:tcW w:w="672" w:type="pct"/>
            <w:tcBorders>
              <w:top w:val="single" w:sz="4" w:space="0" w:color="auto"/>
              <w:left w:val="single" w:sz="4" w:space="0" w:color="auto"/>
              <w:bottom w:val="single" w:sz="4" w:space="0" w:color="auto"/>
              <w:right w:val="single" w:sz="4" w:space="0" w:color="auto"/>
            </w:tcBorders>
            <w:hideMark/>
          </w:tcPr>
          <w:p w14:paraId="194759A1"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61462A63"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w:t>
            </w:r>
          </w:p>
        </w:tc>
        <w:tc>
          <w:tcPr>
            <w:tcW w:w="872" w:type="pct"/>
            <w:tcBorders>
              <w:top w:val="single" w:sz="4" w:space="0" w:color="auto"/>
              <w:left w:val="single" w:sz="4" w:space="0" w:color="auto"/>
              <w:bottom w:val="single" w:sz="4" w:space="0" w:color="auto"/>
              <w:right w:val="single" w:sz="4" w:space="0" w:color="auto"/>
            </w:tcBorders>
            <w:hideMark/>
          </w:tcPr>
          <w:p w14:paraId="5BD4FAF2"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437EFDFF"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22CBF447"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4</w:t>
            </w:r>
          </w:p>
        </w:tc>
        <w:tc>
          <w:tcPr>
            <w:tcW w:w="2291" w:type="pct"/>
            <w:tcBorders>
              <w:top w:val="single" w:sz="4" w:space="0" w:color="auto"/>
              <w:left w:val="single" w:sz="4" w:space="0" w:color="auto"/>
              <w:bottom w:val="single" w:sz="4" w:space="0" w:color="auto"/>
              <w:right w:val="single" w:sz="4" w:space="0" w:color="auto"/>
            </w:tcBorders>
            <w:hideMark/>
          </w:tcPr>
          <w:p w14:paraId="05671D5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павильона</w:t>
            </w:r>
          </w:p>
        </w:tc>
        <w:tc>
          <w:tcPr>
            <w:tcW w:w="672" w:type="pct"/>
            <w:tcBorders>
              <w:top w:val="single" w:sz="4" w:space="0" w:color="auto"/>
              <w:left w:val="single" w:sz="4" w:space="0" w:color="auto"/>
              <w:bottom w:val="single" w:sz="4" w:space="0" w:color="auto"/>
              <w:right w:val="single" w:sz="4" w:space="0" w:color="auto"/>
            </w:tcBorders>
            <w:hideMark/>
          </w:tcPr>
          <w:p w14:paraId="5FDE3CE5"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6BD2FB4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9</w:t>
            </w:r>
          </w:p>
        </w:tc>
        <w:tc>
          <w:tcPr>
            <w:tcW w:w="872" w:type="pct"/>
            <w:tcBorders>
              <w:top w:val="single" w:sz="4" w:space="0" w:color="auto"/>
              <w:left w:val="single" w:sz="4" w:space="0" w:color="auto"/>
              <w:bottom w:val="single" w:sz="4" w:space="0" w:color="auto"/>
              <w:right w:val="single" w:sz="4" w:space="0" w:color="auto"/>
            </w:tcBorders>
            <w:hideMark/>
          </w:tcPr>
          <w:p w14:paraId="17FF9836"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02FF1B4B"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79E30A2E"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5</w:t>
            </w:r>
          </w:p>
        </w:tc>
        <w:tc>
          <w:tcPr>
            <w:tcW w:w="2291" w:type="pct"/>
            <w:tcBorders>
              <w:top w:val="single" w:sz="4" w:space="0" w:color="auto"/>
              <w:left w:val="single" w:sz="4" w:space="0" w:color="auto"/>
              <w:bottom w:val="single" w:sz="4" w:space="0" w:color="auto"/>
              <w:right w:val="single" w:sz="4" w:space="0" w:color="auto"/>
            </w:tcBorders>
            <w:hideMark/>
          </w:tcPr>
          <w:p w14:paraId="160A9228"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кармана</w:t>
            </w:r>
          </w:p>
        </w:tc>
        <w:tc>
          <w:tcPr>
            <w:tcW w:w="672" w:type="pct"/>
            <w:tcBorders>
              <w:top w:val="single" w:sz="4" w:space="0" w:color="auto"/>
              <w:left w:val="single" w:sz="4" w:space="0" w:color="auto"/>
              <w:bottom w:val="single" w:sz="4" w:space="0" w:color="auto"/>
              <w:right w:val="single" w:sz="4" w:space="0" w:color="auto"/>
            </w:tcBorders>
            <w:hideMark/>
          </w:tcPr>
          <w:p w14:paraId="2E95BD5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418E2812"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2</w:t>
            </w:r>
          </w:p>
        </w:tc>
        <w:tc>
          <w:tcPr>
            <w:tcW w:w="872" w:type="pct"/>
            <w:tcBorders>
              <w:top w:val="single" w:sz="4" w:space="0" w:color="auto"/>
              <w:left w:val="single" w:sz="4" w:space="0" w:color="auto"/>
              <w:bottom w:val="single" w:sz="4" w:space="0" w:color="auto"/>
              <w:right w:val="single" w:sz="4" w:space="0" w:color="auto"/>
            </w:tcBorders>
            <w:hideMark/>
          </w:tcPr>
          <w:p w14:paraId="05A4167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2</w:t>
            </w:r>
          </w:p>
        </w:tc>
      </w:tr>
      <w:tr w:rsidR="00D607A3" w:rsidRPr="00D607A3" w14:paraId="566AE075"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0FC6BEF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6</w:t>
            </w:r>
          </w:p>
        </w:tc>
        <w:tc>
          <w:tcPr>
            <w:tcW w:w="2291" w:type="pct"/>
            <w:tcBorders>
              <w:top w:val="single" w:sz="4" w:space="0" w:color="auto"/>
              <w:left w:val="single" w:sz="4" w:space="0" w:color="auto"/>
              <w:bottom w:val="single" w:sz="4" w:space="0" w:color="auto"/>
              <w:right w:val="single" w:sz="4" w:space="0" w:color="auto"/>
            </w:tcBorders>
            <w:hideMark/>
          </w:tcPr>
          <w:p w14:paraId="56992F2C"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Организация пешеходного перехода</w:t>
            </w:r>
          </w:p>
        </w:tc>
        <w:tc>
          <w:tcPr>
            <w:tcW w:w="672" w:type="pct"/>
            <w:tcBorders>
              <w:top w:val="single" w:sz="4" w:space="0" w:color="auto"/>
              <w:left w:val="single" w:sz="4" w:space="0" w:color="auto"/>
              <w:bottom w:val="single" w:sz="4" w:space="0" w:color="auto"/>
              <w:right w:val="single" w:sz="4" w:space="0" w:color="auto"/>
            </w:tcBorders>
            <w:hideMark/>
          </w:tcPr>
          <w:p w14:paraId="4DB39E39"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7EC9D87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9</w:t>
            </w:r>
          </w:p>
        </w:tc>
        <w:tc>
          <w:tcPr>
            <w:tcW w:w="872" w:type="pct"/>
            <w:tcBorders>
              <w:top w:val="single" w:sz="4" w:space="0" w:color="auto"/>
              <w:left w:val="single" w:sz="4" w:space="0" w:color="auto"/>
              <w:bottom w:val="single" w:sz="4" w:space="0" w:color="auto"/>
              <w:right w:val="single" w:sz="4" w:space="0" w:color="auto"/>
            </w:tcBorders>
            <w:hideMark/>
          </w:tcPr>
          <w:p w14:paraId="2082D67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3</w:t>
            </w:r>
          </w:p>
        </w:tc>
      </w:tr>
      <w:tr w:rsidR="00D607A3" w:rsidRPr="00D607A3" w14:paraId="00043CDF"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5D31D60C"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7</w:t>
            </w:r>
          </w:p>
        </w:tc>
        <w:tc>
          <w:tcPr>
            <w:tcW w:w="2291" w:type="pct"/>
            <w:tcBorders>
              <w:top w:val="single" w:sz="4" w:space="0" w:color="auto"/>
              <w:left w:val="single" w:sz="4" w:space="0" w:color="auto"/>
              <w:bottom w:val="single" w:sz="4" w:space="0" w:color="auto"/>
              <w:right w:val="single" w:sz="4" w:space="0" w:color="auto"/>
            </w:tcBorders>
            <w:hideMark/>
          </w:tcPr>
          <w:p w14:paraId="5BED79A0"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Обустройство ООТ освещением</w:t>
            </w:r>
          </w:p>
        </w:tc>
        <w:tc>
          <w:tcPr>
            <w:tcW w:w="672" w:type="pct"/>
            <w:tcBorders>
              <w:top w:val="single" w:sz="4" w:space="0" w:color="auto"/>
              <w:left w:val="single" w:sz="4" w:space="0" w:color="auto"/>
              <w:bottom w:val="single" w:sz="4" w:space="0" w:color="auto"/>
              <w:right w:val="single" w:sz="4" w:space="0" w:color="auto"/>
            </w:tcBorders>
            <w:hideMark/>
          </w:tcPr>
          <w:p w14:paraId="405FE536"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39E92CA6"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75</w:t>
            </w:r>
          </w:p>
        </w:tc>
        <w:tc>
          <w:tcPr>
            <w:tcW w:w="872" w:type="pct"/>
            <w:tcBorders>
              <w:top w:val="single" w:sz="4" w:space="0" w:color="auto"/>
              <w:left w:val="single" w:sz="4" w:space="0" w:color="auto"/>
              <w:bottom w:val="single" w:sz="4" w:space="0" w:color="auto"/>
              <w:right w:val="single" w:sz="4" w:space="0" w:color="auto"/>
            </w:tcBorders>
            <w:hideMark/>
          </w:tcPr>
          <w:p w14:paraId="4162A296"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8</w:t>
            </w:r>
          </w:p>
        </w:tc>
      </w:tr>
      <w:tr w:rsidR="00D607A3" w:rsidRPr="00D607A3" w14:paraId="07E93207"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3D9FEB76"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8</w:t>
            </w:r>
          </w:p>
        </w:tc>
        <w:tc>
          <w:tcPr>
            <w:tcW w:w="2291" w:type="pct"/>
            <w:tcBorders>
              <w:top w:val="single" w:sz="4" w:space="0" w:color="auto"/>
              <w:left w:val="single" w:sz="4" w:space="0" w:color="auto"/>
              <w:bottom w:val="single" w:sz="4" w:space="0" w:color="auto"/>
              <w:right w:val="single" w:sz="4" w:space="0" w:color="auto"/>
            </w:tcBorders>
            <w:hideMark/>
          </w:tcPr>
          <w:p w14:paraId="3B18ED67"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ПСП</w:t>
            </w:r>
          </w:p>
        </w:tc>
        <w:tc>
          <w:tcPr>
            <w:tcW w:w="672" w:type="pct"/>
            <w:tcBorders>
              <w:top w:val="single" w:sz="4" w:space="0" w:color="auto"/>
              <w:left w:val="single" w:sz="4" w:space="0" w:color="auto"/>
              <w:bottom w:val="single" w:sz="4" w:space="0" w:color="auto"/>
              <w:right w:val="single" w:sz="4" w:space="0" w:color="auto"/>
            </w:tcBorders>
            <w:hideMark/>
          </w:tcPr>
          <w:p w14:paraId="46586075"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921" w:type="pct"/>
            <w:tcBorders>
              <w:top w:val="single" w:sz="4" w:space="0" w:color="auto"/>
              <w:left w:val="single" w:sz="4" w:space="0" w:color="auto"/>
              <w:bottom w:val="single" w:sz="4" w:space="0" w:color="auto"/>
              <w:right w:val="single" w:sz="4" w:space="0" w:color="auto"/>
            </w:tcBorders>
            <w:hideMark/>
          </w:tcPr>
          <w:p w14:paraId="477952C1"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92</w:t>
            </w:r>
          </w:p>
        </w:tc>
        <w:tc>
          <w:tcPr>
            <w:tcW w:w="872" w:type="pct"/>
            <w:tcBorders>
              <w:top w:val="single" w:sz="4" w:space="0" w:color="auto"/>
              <w:left w:val="single" w:sz="4" w:space="0" w:color="auto"/>
              <w:bottom w:val="single" w:sz="4" w:space="0" w:color="auto"/>
              <w:right w:val="single" w:sz="4" w:space="0" w:color="auto"/>
            </w:tcBorders>
            <w:hideMark/>
          </w:tcPr>
          <w:p w14:paraId="14687F52"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8</w:t>
            </w:r>
          </w:p>
        </w:tc>
      </w:tr>
      <w:tr w:rsidR="00D607A3" w:rsidRPr="00D607A3" w14:paraId="269D1E5A" w14:textId="77777777" w:rsidTr="00F142DD">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1830E3B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Долгосрочная перспектива (2034-2038 годы)</w:t>
            </w:r>
          </w:p>
        </w:tc>
      </w:tr>
      <w:tr w:rsidR="00D607A3" w:rsidRPr="00D607A3" w14:paraId="1C862D47"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74A23CF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9</w:t>
            </w:r>
          </w:p>
        </w:tc>
        <w:tc>
          <w:tcPr>
            <w:tcW w:w="2291" w:type="pct"/>
            <w:tcBorders>
              <w:top w:val="single" w:sz="4" w:space="0" w:color="auto"/>
              <w:left w:val="single" w:sz="4" w:space="0" w:color="auto"/>
              <w:bottom w:val="single" w:sz="4" w:space="0" w:color="auto"/>
              <w:right w:val="single" w:sz="4" w:space="0" w:color="auto"/>
            </w:tcBorders>
            <w:hideMark/>
          </w:tcPr>
          <w:p w14:paraId="0F0A64A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знаков 5.16</w:t>
            </w:r>
          </w:p>
        </w:tc>
        <w:tc>
          <w:tcPr>
            <w:tcW w:w="672" w:type="pct"/>
            <w:tcBorders>
              <w:top w:val="single" w:sz="4" w:space="0" w:color="auto"/>
              <w:left w:val="single" w:sz="4" w:space="0" w:color="auto"/>
              <w:bottom w:val="single" w:sz="4" w:space="0" w:color="auto"/>
              <w:right w:val="single" w:sz="4" w:space="0" w:color="auto"/>
            </w:tcBorders>
            <w:hideMark/>
          </w:tcPr>
          <w:p w14:paraId="1CC4B4C9"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26</w:t>
            </w:r>
          </w:p>
        </w:tc>
        <w:tc>
          <w:tcPr>
            <w:tcW w:w="921" w:type="pct"/>
            <w:tcBorders>
              <w:top w:val="single" w:sz="4" w:space="0" w:color="auto"/>
              <w:left w:val="single" w:sz="4" w:space="0" w:color="auto"/>
              <w:bottom w:val="single" w:sz="4" w:space="0" w:color="auto"/>
              <w:right w:val="single" w:sz="4" w:space="0" w:color="auto"/>
            </w:tcBorders>
            <w:hideMark/>
          </w:tcPr>
          <w:p w14:paraId="4158537E"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7487E5C2"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0A5CFFF3"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6283C28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10</w:t>
            </w:r>
          </w:p>
        </w:tc>
        <w:tc>
          <w:tcPr>
            <w:tcW w:w="2291" w:type="pct"/>
            <w:tcBorders>
              <w:top w:val="single" w:sz="4" w:space="0" w:color="auto"/>
              <w:left w:val="single" w:sz="4" w:space="0" w:color="auto"/>
              <w:bottom w:val="single" w:sz="4" w:space="0" w:color="auto"/>
              <w:right w:val="single" w:sz="4" w:space="0" w:color="auto"/>
            </w:tcBorders>
            <w:hideMark/>
          </w:tcPr>
          <w:p w14:paraId="73CB792E"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остановочной площадки</w:t>
            </w:r>
          </w:p>
        </w:tc>
        <w:tc>
          <w:tcPr>
            <w:tcW w:w="672" w:type="pct"/>
            <w:tcBorders>
              <w:top w:val="single" w:sz="4" w:space="0" w:color="auto"/>
              <w:left w:val="single" w:sz="4" w:space="0" w:color="auto"/>
              <w:bottom w:val="single" w:sz="4" w:space="0" w:color="auto"/>
              <w:right w:val="single" w:sz="4" w:space="0" w:color="auto"/>
            </w:tcBorders>
            <w:hideMark/>
          </w:tcPr>
          <w:p w14:paraId="5FF4D15F"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3</w:t>
            </w:r>
          </w:p>
        </w:tc>
        <w:tc>
          <w:tcPr>
            <w:tcW w:w="921" w:type="pct"/>
            <w:tcBorders>
              <w:top w:val="single" w:sz="4" w:space="0" w:color="auto"/>
              <w:left w:val="single" w:sz="4" w:space="0" w:color="auto"/>
              <w:bottom w:val="single" w:sz="4" w:space="0" w:color="auto"/>
              <w:right w:val="single" w:sz="4" w:space="0" w:color="auto"/>
            </w:tcBorders>
            <w:hideMark/>
          </w:tcPr>
          <w:p w14:paraId="4E11067F"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7E331FEF"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397FC671"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2CD3C4F3"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11</w:t>
            </w:r>
          </w:p>
        </w:tc>
        <w:tc>
          <w:tcPr>
            <w:tcW w:w="2291" w:type="pct"/>
            <w:tcBorders>
              <w:top w:val="single" w:sz="4" w:space="0" w:color="auto"/>
              <w:left w:val="single" w:sz="4" w:space="0" w:color="auto"/>
              <w:bottom w:val="single" w:sz="4" w:space="0" w:color="auto"/>
              <w:right w:val="single" w:sz="4" w:space="0" w:color="auto"/>
            </w:tcBorders>
            <w:hideMark/>
          </w:tcPr>
          <w:p w14:paraId="5337768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посадочной площадки</w:t>
            </w:r>
          </w:p>
        </w:tc>
        <w:tc>
          <w:tcPr>
            <w:tcW w:w="672" w:type="pct"/>
            <w:tcBorders>
              <w:top w:val="single" w:sz="4" w:space="0" w:color="auto"/>
              <w:left w:val="single" w:sz="4" w:space="0" w:color="auto"/>
              <w:bottom w:val="single" w:sz="4" w:space="0" w:color="auto"/>
              <w:right w:val="single" w:sz="4" w:space="0" w:color="auto"/>
            </w:tcBorders>
            <w:hideMark/>
          </w:tcPr>
          <w:p w14:paraId="11CB8B4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5</w:t>
            </w:r>
          </w:p>
        </w:tc>
        <w:tc>
          <w:tcPr>
            <w:tcW w:w="921" w:type="pct"/>
            <w:tcBorders>
              <w:top w:val="single" w:sz="4" w:space="0" w:color="auto"/>
              <w:left w:val="single" w:sz="4" w:space="0" w:color="auto"/>
              <w:bottom w:val="single" w:sz="4" w:space="0" w:color="auto"/>
              <w:right w:val="single" w:sz="4" w:space="0" w:color="auto"/>
            </w:tcBorders>
            <w:hideMark/>
          </w:tcPr>
          <w:p w14:paraId="48AB52B9"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6F916FE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4966E24E"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75ECB3E4"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12</w:t>
            </w:r>
          </w:p>
        </w:tc>
        <w:tc>
          <w:tcPr>
            <w:tcW w:w="2291" w:type="pct"/>
            <w:tcBorders>
              <w:top w:val="single" w:sz="4" w:space="0" w:color="auto"/>
              <w:left w:val="single" w:sz="4" w:space="0" w:color="auto"/>
              <w:bottom w:val="single" w:sz="4" w:space="0" w:color="auto"/>
              <w:right w:val="single" w:sz="4" w:space="0" w:color="auto"/>
            </w:tcBorders>
            <w:hideMark/>
          </w:tcPr>
          <w:p w14:paraId="14BE1FA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павильона</w:t>
            </w:r>
          </w:p>
        </w:tc>
        <w:tc>
          <w:tcPr>
            <w:tcW w:w="672" w:type="pct"/>
            <w:tcBorders>
              <w:top w:val="single" w:sz="4" w:space="0" w:color="auto"/>
              <w:left w:val="single" w:sz="4" w:space="0" w:color="auto"/>
              <w:bottom w:val="single" w:sz="4" w:space="0" w:color="auto"/>
              <w:right w:val="single" w:sz="4" w:space="0" w:color="auto"/>
            </w:tcBorders>
            <w:hideMark/>
          </w:tcPr>
          <w:p w14:paraId="5CD1EE69"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14</w:t>
            </w:r>
          </w:p>
        </w:tc>
        <w:tc>
          <w:tcPr>
            <w:tcW w:w="921" w:type="pct"/>
            <w:tcBorders>
              <w:top w:val="single" w:sz="4" w:space="0" w:color="auto"/>
              <w:left w:val="single" w:sz="4" w:space="0" w:color="auto"/>
              <w:bottom w:val="single" w:sz="4" w:space="0" w:color="auto"/>
              <w:right w:val="single" w:sz="4" w:space="0" w:color="auto"/>
            </w:tcBorders>
            <w:hideMark/>
          </w:tcPr>
          <w:p w14:paraId="7CB425AE"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261687D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138B92B9"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0B04ACF2"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13</w:t>
            </w:r>
          </w:p>
        </w:tc>
        <w:tc>
          <w:tcPr>
            <w:tcW w:w="2291" w:type="pct"/>
            <w:tcBorders>
              <w:top w:val="single" w:sz="4" w:space="0" w:color="auto"/>
              <w:left w:val="single" w:sz="4" w:space="0" w:color="auto"/>
              <w:bottom w:val="single" w:sz="4" w:space="0" w:color="auto"/>
              <w:right w:val="single" w:sz="4" w:space="0" w:color="auto"/>
            </w:tcBorders>
            <w:hideMark/>
          </w:tcPr>
          <w:p w14:paraId="4D6B74E3"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Устройство кармана</w:t>
            </w:r>
          </w:p>
        </w:tc>
        <w:tc>
          <w:tcPr>
            <w:tcW w:w="672" w:type="pct"/>
            <w:tcBorders>
              <w:top w:val="single" w:sz="4" w:space="0" w:color="auto"/>
              <w:left w:val="single" w:sz="4" w:space="0" w:color="auto"/>
              <w:bottom w:val="single" w:sz="4" w:space="0" w:color="auto"/>
              <w:right w:val="single" w:sz="4" w:space="0" w:color="auto"/>
            </w:tcBorders>
            <w:hideMark/>
          </w:tcPr>
          <w:p w14:paraId="2E70126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24</w:t>
            </w:r>
          </w:p>
        </w:tc>
        <w:tc>
          <w:tcPr>
            <w:tcW w:w="921" w:type="pct"/>
            <w:tcBorders>
              <w:top w:val="single" w:sz="4" w:space="0" w:color="auto"/>
              <w:left w:val="single" w:sz="4" w:space="0" w:color="auto"/>
              <w:bottom w:val="single" w:sz="4" w:space="0" w:color="auto"/>
              <w:right w:val="single" w:sz="4" w:space="0" w:color="auto"/>
            </w:tcBorders>
            <w:hideMark/>
          </w:tcPr>
          <w:p w14:paraId="1C7F4035"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58CEE09B"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2EECCF2E"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6C8872B6"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14</w:t>
            </w:r>
          </w:p>
        </w:tc>
        <w:tc>
          <w:tcPr>
            <w:tcW w:w="2291" w:type="pct"/>
            <w:tcBorders>
              <w:top w:val="single" w:sz="4" w:space="0" w:color="auto"/>
              <w:left w:val="single" w:sz="4" w:space="0" w:color="auto"/>
              <w:bottom w:val="single" w:sz="4" w:space="0" w:color="auto"/>
              <w:right w:val="single" w:sz="4" w:space="0" w:color="auto"/>
            </w:tcBorders>
            <w:hideMark/>
          </w:tcPr>
          <w:p w14:paraId="49A5901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Организация пешеходного перехода</w:t>
            </w:r>
          </w:p>
        </w:tc>
        <w:tc>
          <w:tcPr>
            <w:tcW w:w="672" w:type="pct"/>
            <w:tcBorders>
              <w:top w:val="single" w:sz="4" w:space="0" w:color="auto"/>
              <w:left w:val="single" w:sz="4" w:space="0" w:color="auto"/>
              <w:bottom w:val="single" w:sz="4" w:space="0" w:color="auto"/>
              <w:right w:val="single" w:sz="4" w:space="0" w:color="auto"/>
            </w:tcBorders>
            <w:hideMark/>
          </w:tcPr>
          <w:p w14:paraId="6F960325"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12</w:t>
            </w:r>
          </w:p>
        </w:tc>
        <w:tc>
          <w:tcPr>
            <w:tcW w:w="921" w:type="pct"/>
            <w:tcBorders>
              <w:top w:val="single" w:sz="4" w:space="0" w:color="auto"/>
              <w:left w:val="single" w:sz="4" w:space="0" w:color="auto"/>
              <w:bottom w:val="single" w:sz="4" w:space="0" w:color="auto"/>
              <w:right w:val="single" w:sz="4" w:space="0" w:color="auto"/>
            </w:tcBorders>
            <w:hideMark/>
          </w:tcPr>
          <w:p w14:paraId="69038A24"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47D76FE7"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r>
      <w:tr w:rsidR="00D607A3" w:rsidRPr="00D607A3" w14:paraId="60892831" w14:textId="77777777" w:rsidTr="00F142DD">
        <w:trPr>
          <w:trHeight w:val="20"/>
        </w:trPr>
        <w:tc>
          <w:tcPr>
            <w:tcW w:w="244" w:type="pct"/>
            <w:tcBorders>
              <w:top w:val="single" w:sz="4" w:space="0" w:color="auto"/>
              <w:left w:val="single" w:sz="4" w:space="0" w:color="auto"/>
              <w:bottom w:val="single" w:sz="4" w:space="0" w:color="auto"/>
              <w:right w:val="single" w:sz="4" w:space="0" w:color="auto"/>
            </w:tcBorders>
            <w:hideMark/>
          </w:tcPr>
          <w:p w14:paraId="4DD4DE85"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15</w:t>
            </w:r>
          </w:p>
        </w:tc>
        <w:tc>
          <w:tcPr>
            <w:tcW w:w="2291" w:type="pct"/>
            <w:tcBorders>
              <w:top w:val="single" w:sz="4" w:space="0" w:color="auto"/>
              <w:left w:val="single" w:sz="4" w:space="0" w:color="auto"/>
              <w:bottom w:val="single" w:sz="4" w:space="0" w:color="auto"/>
              <w:right w:val="single" w:sz="4" w:space="0" w:color="auto"/>
            </w:tcBorders>
            <w:hideMark/>
          </w:tcPr>
          <w:p w14:paraId="7A6960BD"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Обустройство ООТ освещением</w:t>
            </w:r>
          </w:p>
        </w:tc>
        <w:tc>
          <w:tcPr>
            <w:tcW w:w="672" w:type="pct"/>
            <w:tcBorders>
              <w:top w:val="single" w:sz="4" w:space="0" w:color="auto"/>
              <w:left w:val="single" w:sz="4" w:space="0" w:color="auto"/>
              <w:bottom w:val="single" w:sz="4" w:space="0" w:color="auto"/>
              <w:right w:val="single" w:sz="4" w:space="0" w:color="auto"/>
            </w:tcBorders>
            <w:hideMark/>
          </w:tcPr>
          <w:p w14:paraId="37B13D5A"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21</w:t>
            </w:r>
          </w:p>
        </w:tc>
        <w:tc>
          <w:tcPr>
            <w:tcW w:w="921" w:type="pct"/>
            <w:tcBorders>
              <w:top w:val="single" w:sz="4" w:space="0" w:color="auto"/>
              <w:left w:val="single" w:sz="4" w:space="0" w:color="auto"/>
              <w:bottom w:val="single" w:sz="4" w:space="0" w:color="auto"/>
              <w:right w:val="single" w:sz="4" w:space="0" w:color="auto"/>
            </w:tcBorders>
            <w:hideMark/>
          </w:tcPr>
          <w:p w14:paraId="258B87EE"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tc>
          <w:tcPr>
            <w:tcW w:w="872" w:type="pct"/>
            <w:tcBorders>
              <w:top w:val="single" w:sz="4" w:space="0" w:color="auto"/>
              <w:left w:val="single" w:sz="4" w:space="0" w:color="auto"/>
              <w:bottom w:val="single" w:sz="4" w:space="0" w:color="auto"/>
              <w:right w:val="single" w:sz="4" w:space="0" w:color="auto"/>
            </w:tcBorders>
            <w:hideMark/>
          </w:tcPr>
          <w:p w14:paraId="74EA6DF4" w14:textId="77777777" w:rsidR="00D607A3" w:rsidRPr="00D607A3" w:rsidRDefault="00D607A3" w:rsidP="00F142DD">
            <w:pPr>
              <w:rPr>
                <w:rFonts w:ascii="Times New Roman" w:hAnsi="Times New Roman" w:cs="Times New Roman"/>
                <w:sz w:val="20"/>
                <w:szCs w:val="20"/>
              </w:rPr>
            </w:pPr>
            <w:r w:rsidRPr="00D607A3">
              <w:rPr>
                <w:rFonts w:ascii="Times New Roman" w:hAnsi="Times New Roman" w:cs="Times New Roman"/>
                <w:sz w:val="20"/>
                <w:szCs w:val="20"/>
              </w:rPr>
              <w:t>-</w:t>
            </w:r>
          </w:p>
        </w:tc>
        <w:bookmarkEnd w:id="19"/>
      </w:tr>
    </w:tbl>
    <w:p w14:paraId="2FFF3EE4" w14:textId="294D608D" w:rsidR="00AD20A4" w:rsidRDefault="006041A2" w:rsidP="006041A2">
      <w:pPr>
        <w:suppressAutoHyphens/>
        <w:jc w:val="center"/>
        <w:rPr>
          <w:rFonts w:ascii="Times New Roman" w:hAnsi="Times New Roman" w:cs="Times New Roman"/>
          <w:b/>
          <w:bCs/>
          <w:sz w:val="24"/>
          <w:szCs w:val="24"/>
        </w:rPr>
      </w:pPr>
      <w:r w:rsidRPr="00435FC2">
        <w:rPr>
          <w:noProof/>
          <w:lang w:eastAsia="ru-RU"/>
        </w:rPr>
        <w:lastRenderedPageBreak/>
        <w:drawing>
          <wp:inline distT="0" distB="0" distL="0" distR="0" wp14:anchorId="187DC243" wp14:editId="2B92514B">
            <wp:extent cx="8000907" cy="5657850"/>
            <wp:effectExtent l="0" t="0" r="63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006240" cy="5661621"/>
                    </a:xfrm>
                    <a:prstGeom prst="rect">
                      <a:avLst/>
                    </a:prstGeom>
                    <a:noFill/>
                    <a:ln>
                      <a:noFill/>
                    </a:ln>
                  </pic:spPr>
                </pic:pic>
              </a:graphicData>
            </a:graphic>
          </wp:inline>
        </w:drawing>
      </w:r>
    </w:p>
    <w:p w14:paraId="54F2B6F8" w14:textId="3E3BA29E" w:rsidR="00AD20A4" w:rsidRPr="006041A2" w:rsidRDefault="006041A2" w:rsidP="006041A2">
      <w:pPr>
        <w:suppressAutoHyphens/>
        <w:ind w:firstLine="709"/>
        <w:jc w:val="center"/>
        <w:rPr>
          <w:rFonts w:ascii="Times New Roman" w:hAnsi="Times New Roman" w:cs="Times New Roman"/>
          <w:sz w:val="24"/>
          <w:szCs w:val="24"/>
        </w:rPr>
      </w:pPr>
      <w:r w:rsidRPr="006041A2">
        <w:rPr>
          <w:rFonts w:ascii="Times New Roman" w:hAnsi="Times New Roman" w:cs="Times New Roman"/>
          <w:sz w:val="24"/>
          <w:szCs w:val="24"/>
        </w:rPr>
        <w:t xml:space="preserve">Рисунок </w:t>
      </w:r>
      <w:r>
        <w:rPr>
          <w:rFonts w:ascii="Times New Roman" w:hAnsi="Times New Roman" w:cs="Times New Roman"/>
          <w:sz w:val="24"/>
          <w:szCs w:val="24"/>
        </w:rPr>
        <w:t>4</w:t>
      </w:r>
      <w:r w:rsidRPr="006041A2">
        <w:rPr>
          <w:rFonts w:ascii="Times New Roman" w:hAnsi="Times New Roman" w:cs="Times New Roman"/>
          <w:sz w:val="24"/>
          <w:szCs w:val="24"/>
        </w:rPr>
        <w:t>.11.1 – Схема перспективного развития ОО</w:t>
      </w:r>
    </w:p>
    <w:p w14:paraId="404FBD91" w14:textId="77777777" w:rsidR="00AD20A4" w:rsidRDefault="00AD20A4" w:rsidP="00A40734">
      <w:pPr>
        <w:suppressAutoHyphens/>
        <w:ind w:firstLine="709"/>
        <w:jc w:val="both"/>
        <w:rPr>
          <w:rFonts w:ascii="Times New Roman" w:hAnsi="Times New Roman" w:cs="Times New Roman"/>
          <w:b/>
          <w:bCs/>
          <w:sz w:val="24"/>
          <w:szCs w:val="24"/>
        </w:rPr>
      </w:pPr>
    </w:p>
    <w:p w14:paraId="5D5BD1EE" w14:textId="77777777" w:rsidR="00AD20A4" w:rsidRDefault="00AD20A4" w:rsidP="00A40734">
      <w:pPr>
        <w:suppressAutoHyphens/>
        <w:ind w:firstLine="709"/>
        <w:jc w:val="both"/>
        <w:rPr>
          <w:rFonts w:ascii="Times New Roman" w:hAnsi="Times New Roman" w:cs="Times New Roman"/>
          <w:b/>
          <w:bCs/>
          <w:sz w:val="24"/>
          <w:szCs w:val="24"/>
        </w:rPr>
        <w:sectPr w:rsidR="00AD20A4" w:rsidSect="00AD20A4">
          <w:pgSz w:w="16838" w:h="11906" w:orient="landscape"/>
          <w:pgMar w:top="1134" w:right="1134" w:bottom="850" w:left="1134" w:header="709" w:footer="708" w:gutter="0"/>
          <w:cols w:space="708"/>
          <w:titlePg/>
          <w:docGrid w:linePitch="360"/>
        </w:sectPr>
      </w:pPr>
    </w:p>
    <w:p w14:paraId="50641BDA" w14:textId="03826DF3"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r w:rsidR="002B618D">
        <w:rPr>
          <w:rFonts w:ascii="Times New Roman" w:hAnsi="Times New Roman" w:cs="Times New Roman"/>
          <w:b/>
          <w:bCs/>
          <w:sz w:val="24"/>
          <w:szCs w:val="24"/>
        </w:rPr>
        <w:t>12. </w:t>
      </w:r>
      <w:r w:rsidR="002B618D" w:rsidRPr="002B618D">
        <w:rPr>
          <w:rFonts w:ascii="Times New Roman" w:hAnsi="Times New Roman" w:cs="Times New Roman"/>
          <w:b/>
          <w:bCs/>
          <w:sz w:val="24"/>
          <w:szCs w:val="24"/>
        </w:rPr>
        <w:t>Мероприятия по организации или оптимизации системы мониторинга дорожного движения, установке детекторов транспорта, организации сбора и хранения документации по организации дорожного движения</w:t>
      </w:r>
    </w:p>
    <w:p w14:paraId="6708F882" w14:textId="77777777" w:rsidR="005922BC" w:rsidRDefault="005922BC" w:rsidP="005922BC">
      <w:pPr>
        <w:suppressAutoHyphens/>
        <w:jc w:val="center"/>
        <w:rPr>
          <w:rFonts w:ascii="Times New Roman" w:hAnsi="Times New Roman" w:cs="Times New Roman"/>
          <w:b/>
          <w:bCs/>
          <w:sz w:val="24"/>
          <w:szCs w:val="24"/>
        </w:rPr>
      </w:pPr>
    </w:p>
    <w:p w14:paraId="65E57B8A" w14:textId="4B9EB25B" w:rsidR="00711B07" w:rsidRPr="00711B07" w:rsidRDefault="00711B07" w:rsidP="00711B07">
      <w:pPr>
        <w:suppressAutoHyphens/>
        <w:ind w:firstLine="709"/>
        <w:jc w:val="both"/>
        <w:rPr>
          <w:rFonts w:ascii="Times New Roman" w:eastAsia="Times New Roman" w:hAnsi="Times New Roman" w:cs="Times New Roman"/>
          <w:kern w:val="0"/>
          <w:sz w:val="24"/>
          <w:szCs w:val="24"/>
          <w:lang w:eastAsia="ar-SA"/>
          <w14:ligatures w14:val="none"/>
        </w:rPr>
      </w:pPr>
      <w:bookmarkStart w:id="20" w:name="_Hlk110088493"/>
      <w:r w:rsidRPr="00711B07">
        <w:rPr>
          <w:rFonts w:ascii="Times New Roman" w:eastAsia="Times New Roman" w:hAnsi="Times New Roman" w:cs="Times New Roman"/>
          <w:kern w:val="0"/>
          <w:sz w:val="24"/>
          <w:szCs w:val="24"/>
          <w:lang w:eastAsia="ar-SA"/>
          <w14:ligatures w14:val="none"/>
        </w:rPr>
        <w:t>Мониторинг дорожного движения осуществляется на автомобильных дорогах и объектах улично-дорожной сети всех форм собственности с целью получения исходных данных для</w:t>
      </w:r>
      <w:r>
        <w:rPr>
          <w:rFonts w:ascii="Times New Roman" w:eastAsia="Times New Roman" w:hAnsi="Times New Roman" w:cs="Times New Roman"/>
          <w:kern w:val="0"/>
          <w:sz w:val="24"/>
          <w:szCs w:val="24"/>
          <w:lang w:eastAsia="ar-SA"/>
          <w14:ligatures w14:val="none"/>
        </w:rPr>
        <w:t> </w:t>
      </w:r>
      <w:r w:rsidRPr="00711B07">
        <w:rPr>
          <w:rFonts w:ascii="Times New Roman" w:eastAsia="Times New Roman" w:hAnsi="Times New Roman" w:cs="Times New Roman"/>
          <w:kern w:val="0"/>
          <w:sz w:val="24"/>
          <w:szCs w:val="24"/>
          <w:lang w:eastAsia="ar-SA"/>
          <w14:ligatures w14:val="none"/>
        </w:rPr>
        <w:t>разработки документации по организации дорожного движения, для оценки соответствия параметров движения транспортных потоков транспортно-эксплуатационным характеристикам автомобильных дорог и улично-дорожных сетей, выработки управляющих воздействий по</w:t>
      </w:r>
      <w:r>
        <w:rPr>
          <w:rFonts w:ascii="Times New Roman" w:eastAsia="Times New Roman" w:hAnsi="Times New Roman" w:cs="Times New Roman"/>
          <w:kern w:val="0"/>
          <w:sz w:val="24"/>
          <w:szCs w:val="24"/>
          <w:lang w:eastAsia="ar-SA"/>
          <w14:ligatures w14:val="none"/>
        </w:rPr>
        <w:t> </w:t>
      </w:r>
      <w:r w:rsidRPr="00711B07">
        <w:rPr>
          <w:rFonts w:ascii="Times New Roman" w:eastAsia="Times New Roman" w:hAnsi="Times New Roman" w:cs="Times New Roman"/>
          <w:kern w:val="0"/>
          <w:sz w:val="24"/>
          <w:szCs w:val="24"/>
          <w:lang w:eastAsia="ar-SA"/>
          <w14:ligatures w14:val="none"/>
        </w:rPr>
        <w:t>управлению и регулированию дорожного движения, прогнозирования объемов дорожного движения.</w:t>
      </w:r>
      <w:bookmarkEnd w:id="20"/>
    </w:p>
    <w:p w14:paraId="2FC14369" w14:textId="780E6875" w:rsidR="00711B07" w:rsidRPr="00711B07" w:rsidRDefault="00711B07" w:rsidP="00711B07">
      <w:pPr>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 xml:space="preserve">В соответствии с </w:t>
      </w:r>
      <w:r w:rsidRPr="00D365D2">
        <w:rPr>
          <w:rFonts w:ascii="Times New Roman" w:eastAsia="Times New Roman" w:hAnsi="Times New Roman" w:cs="Times New Roman"/>
          <w:kern w:val="0"/>
          <w:sz w:val="24"/>
          <w:szCs w:val="24"/>
          <w:lang w:eastAsia="ar-SA"/>
          <w14:ligatures w14:val="none"/>
        </w:rPr>
        <w:t>п</w:t>
      </w:r>
      <w:r w:rsidRPr="00711B07">
        <w:rPr>
          <w:rFonts w:ascii="Times New Roman" w:eastAsia="Times New Roman" w:hAnsi="Times New Roman" w:cs="Times New Roman"/>
          <w:kern w:val="0"/>
          <w:sz w:val="24"/>
          <w:szCs w:val="24"/>
          <w:lang w:eastAsia="ar-SA"/>
          <w14:ligatures w14:val="none"/>
        </w:rPr>
        <w:t>риказом</w:t>
      </w:r>
      <w:r w:rsidRPr="00D365D2">
        <w:rPr>
          <w:rFonts w:ascii="Times New Roman" w:eastAsia="Times New Roman" w:hAnsi="Times New Roman" w:cs="Times New Roman"/>
          <w:kern w:val="0"/>
          <w:sz w:val="24"/>
          <w:szCs w:val="24"/>
          <w:lang w:eastAsia="ar-SA"/>
          <w14:ligatures w14:val="none"/>
        </w:rPr>
        <w:t xml:space="preserve"> Минтранса России</w:t>
      </w:r>
      <w:r w:rsidRPr="00711B07">
        <w:rPr>
          <w:rFonts w:ascii="Times New Roman" w:eastAsia="Times New Roman" w:hAnsi="Times New Roman" w:cs="Times New Roman"/>
          <w:kern w:val="0"/>
          <w:sz w:val="24"/>
          <w:szCs w:val="24"/>
          <w:lang w:eastAsia="ar-SA"/>
          <w14:ligatures w14:val="none"/>
        </w:rPr>
        <w:t xml:space="preserve"> от 18</w:t>
      </w:r>
      <w:r w:rsidRPr="00D365D2">
        <w:rPr>
          <w:rFonts w:ascii="Times New Roman" w:eastAsia="Times New Roman" w:hAnsi="Times New Roman" w:cs="Times New Roman"/>
          <w:kern w:val="0"/>
          <w:sz w:val="24"/>
          <w:szCs w:val="24"/>
          <w:lang w:eastAsia="ar-SA"/>
          <w14:ligatures w14:val="none"/>
        </w:rPr>
        <w:t>.04.</w:t>
      </w:r>
      <w:r w:rsidRPr="00711B07">
        <w:rPr>
          <w:rFonts w:ascii="Times New Roman" w:eastAsia="Times New Roman" w:hAnsi="Times New Roman" w:cs="Times New Roman"/>
          <w:kern w:val="0"/>
          <w:sz w:val="24"/>
          <w:szCs w:val="24"/>
          <w:lang w:eastAsia="ar-SA"/>
          <w14:ligatures w14:val="none"/>
        </w:rPr>
        <w:t xml:space="preserve">2019 </w:t>
      </w:r>
      <w:r w:rsidRPr="00D365D2">
        <w:rPr>
          <w:rFonts w:ascii="Times New Roman" w:eastAsia="Times New Roman" w:hAnsi="Times New Roman" w:cs="Times New Roman"/>
          <w:kern w:val="0"/>
          <w:sz w:val="24"/>
          <w:szCs w:val="24"/>
          <w:lang w:eastAsia="ar-SA"/>
          <w14:ligatures w14:val="none"/>
        </w:rPr>
        <w:t>№ </w:t>
      </w:r>
      <w:r w:rsidRPr="00711B07">
        <w:rPr>
          <w:rFonts w:ascii="Times New Roman" w:eastAsia="Times New Roman" w:hAnsi="Times New Roman" w:cs="Times New Roman"/>
          <w:kern w:val="0"/>
          <w:sz w:val="24"/>
          <w:szCs w:val="24"/>
          <w:lang w:eastAsia="ar-SA"/>
          <w14:ligatures w14:val="none"/>
        </w:rPr>
        <w:t xml:space="preserve">114 </w:t>
      </w:r>
      <w:r w:rsidRPr="00D365D2">
        <w:rPr>
          <w:rFonts w:ascii="Times New Roman" w:eastAsia="Times New Roman" w:hAnsi="Times New Roman" w:cs="Times New Roman"/>
          <w:kern w:val="0"/>
          <w:sz w:val="24"/>
          <w:szCs w:val="24"/>
          <w:lang w:eastAsia="ar-SA"/>
          <w14:ligatures w14:val="none"/>
        </w:rPr>
        <w:t>«</w:t>
      </w:r>
      <w:r w:rsidRPr="00711B07">
        <w:rPr>
          <w:rFonts w:ascii="Times New Roman" w:eastAsia="Times New Roman" w:hAnsi="Times New Roman" w:cs="Times New Roman"/>
          <w:kern w:val="0"/>
          <w:sz w:val="24"/>
          <w:szCs w:val="24"/>
          <w:lang w:eastAsia="ar-SA"/>
          <w14:ligatures w14:val="none"/>
        </w:rPr>
        <w:t>Об утверждении Порядка мониторинга дорожного движения</w:t>
      </w:r>
      <w:r w:rsidRPr="00D365D2">
        <w:rPr>
          <w:rFonts w:ascii="Times New Roman" w:eastAsia="Times New Roman" w:hAnsi="Times New Roman" w:cs="Times New Roman"/>
          <w:kern w:val="0"/>
          <w:sz w:val="24"/>
          <w:szCs w:val="24"/>
          <w:lang w:eastAsia="ar-SA"/>
          <w14:ligatures w14:val="none"/>
        </w:rPr>
        <w:t>»</w:t>
      </w:r>
      <w:r w:rsidRPr="00711B07">
        <w:rPr>
          <w:rFonts w:ascii="Times New Roman" w:eastAsia="Times New Roman" w:hAnsi="Times New Roman" w:cs="Times New Roman"/>
          <w:kern w:val="0"/>
          <w:sz w:val="24"/>
          <w:szCs w:val="24"/>
          <w:lang w:eastAsia="ar-SA"/>
          <w14:ligatures w14:val="none"/>
        </w:rPr>
        <w:t xml:space="preserve"> </w:t>
      </w:r>
      <w:r w:rsidR="00D365D2" w:rsidRPr="00D365D2">
        <w:rPr>
          <w:rFonts w:ascii="Times New Roman" w:eastAsia="Times New Roman" w:hAnsi="Times New Roman" w:cs="Times New Roman"/>
          <w:kern w:val="0"/>
          <w:sz w:val="24"/>
          <w:szCs w:val="24"/>
          <w:lang w:eastAsia="ar-SA"/>
          <w14:ligatures w14:val="none"/>
        </w:rPr>
        <w:t>(зарегистрирован Минюстом России 18.06.2019, регистрационный № 54951) с изменениями</w:t>
      </w:r>
      <w:r w:rsidR="00D365D2">
        <w:rPr>
          <w:rFonts w:ascii="Times New Roman" w:eastAsia="Times New Roman" w:hAnsi="Times New Roman" w:cs="Times New Roman"/>
          <w:kern w:val="0"/>
          <w:sz w:val="24"/>
          <w:szCs w:val="24"/>
          <w:lang w:eastAsia="ar-SA"/>
          <w14:ligatures w14:val="none"/>
        </w:rPr>
        <w:t>, внесенными приказами Минтранса России от 16.08.2021 № 273 (зарегистрирован Минюстом России 19.01.2022, регистрационный № 66922), от 24.04.2024 № 146 (зарегистрирован Минюстом России 07.06.2024, регистрационный № 78490),</w:t>
      </w:r>
      <w:r w:rsidR="00D365D2" w:rsidRPr="00D365D2">
        <w:rPr>
          <w:rFonts w:ascii="Times New Roman" w:eastAsia="Times New Roman" w:hAnsi="Times New Roman" w:cs="Times New Roman"/>
          <w:kern w:val="0"/>
          <w:sz w:val="24"/>
          <w:szCs w:val="24"/>
          <w:lang w:eastAsia="ar-SA"/>
          <w14:ligatures w14:val="none"/>
        </w:rPr>
        <w:t xml:space="preserve"> </w:t>
      </w:r>
      <w:r w:rsidRPr="00711B07">
        <w:rPr>
          <w:rFonts w:ascii="Times New Roman" w:eastAsia="Times New Roman" w:hAnsi="Times New Roman" w:cs="Times New Roman"/>
          <w:kern w:val="0"/>
          <w:sz w:val="24"/>
          <w:szCs w:val="24"/>
          <w:lang w:eastAsia="ar-SA"/>
          <w14:ligatures w14:val="none"/>
        </w:rPr>
        <w:t>данные мониторинга дорожного движения необходимо использовать при</w:t>
      </w:r>
      <w:r>
        <w:rPr>
          <w:rFonts w:ascii="Times New Roman" w:eastAsia="Times New Roman" w:hAnsi="Times New Roman" w:cs="Times New Roman"/>
          <w:kern w:val="0"/>
          <w:sz w:val="24"/>
          <w:szCs w:val="24"/>
          <w:lang w:eastAsia="ar-SA"/>
          <w14:ligatures w14:val="none"/>
        </w:rPr>
        <w:t> </w:t>
      </w:r>
      <w:r w:rsidRPr="00711B07">
        <w:rPr>
          <w:rFonts w:ascii="Times New Roman" w:eastAsia="Times New Roman" w:hAnsi="Times New Roman" w:cs="Times New Roman"/>
          <w:kern w:val="0"/>
          <w:sz w:val="24"/>
          <w:szCs w:val="24"/>
          <w:lang w:eastAsia="ar-SA"/>
          <w14:ligatures w14:val="none"/>
        </w:rPr>
        <w:t>решении задач по:</w:t>
      </w:r>
    </w:p>
    <w:p w14:paraId="2443EAAA" w14:textId="77777777" w:rsidR="00711B07" w:rsidRPr="00711B07" w:rsidRDefault="00711B07" w:rsidP="00711B07">
      <w:pPr>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а) оценке состояния дорожного движения и эффективности его организации;</w:t>
      </w:r>
    </w:p>
    <w:p w14:paraId="5C8E353A" w14:textId="77777777" w:rsidR="00711B07" w:rsidRPr="00711B07" w:rsidRDefault="00711B07" w:rsidP="00711B07">
      <w:pPr>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б) выявлению и прогнозированию развития процессов, влияющих на состояние дорожного движения;</w:t>
      </w:r>
    </w:p>
    <w:p w14:paraId="569CD81F" w14:textId="77777777" w:rsidR="00711B07" w:rsidRPr="00711B07" w:rsidRDefault="00711B07" w:rsidP="00711B07">
      <w:pPr>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в) разработке программ комплексного развития транспортной инфраструктуры, комплексных схем организации дорожного движения и проектов организации дорожного движения;</w:t>
      </w:r>
    </w:p>
    <w:p w14:paraId="5A1C063C" w14:textId="77777777" w:rsidR="00711B07" w:rsidRPr="00711B07" w:rsidRDefault="00711B07" w:rsidP="00711B07">
      <w:pPr>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г) определению мероприятий по совершенствованию организации дорожного движения;</w:t>
      </w:r>
    </w:p>
    <w:p w14:paraId="002817FF" w14:textId="77777777" w:rsidR="00711B07" w:rsidRPr="00711B07" w:rsidRDefault="00711B07" w:rsidP="00711B07">
      <w:pPr>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д) оценке качества реализации мероприятий, направленных на обеспечение эффективности организации дорожного движения;</w:t>
      </w:r>
    </w:p>
    <w:p w14:paraId="1D2D5034" w14:textId="77777777" w:rsidR="00711B07" w:rsidRPr="00711B07" w:rsidRDefault="00711B07" w:rsidP="00711B07">
      <w:pPr>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е) контролю в сфере организации дорожного движения;</w:t>
      </w:r>
    </w:p>
    <w:p w14:paraId="6E6AA811" w14:textId="77777777" w:rsidR="00711B07" w:rsidRPr="00711B07" w:rsidRDefault="00711B07" w:rsidP="00711B07">
      <w:pPr>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711B07">
        <w:rPr>
          <w:rFonts w:ascii="Times New Roman" w:eastAsia="Times New Roman" w:hAnsi="Times New Roman" w:cs="Times New Roman"/>
          <w:kern w:val="0"/>
          <w:sz w:val="24"/>
          <w:szCs w:val="24"/>
          <w:lang w:eastAsia="ar-SA"/>
          <w14:ligatures w14:val="none"/>
        </w:rPr>
        <w:t>ж) обеспечению потребностей государства, юридических лиц и граждан в достоверной информации о состоянии дорожного движения.</w:t>
      </w:r>
    </w:p>
    <w:p w14:paraId="0CBE7FDA" w14:textId="77777777" w:rsidR="00711B07" w:rsidRPr="00711B07" w:rsidRDefault="00711B07" w:rsidP="00711B07">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r w:rsidRPr="00711B07">
        <w:rPr>
          <w:rFonts w:ascii="Times New Roman" w:eastAsia="Times New Roman" w:hAnsi="Times New Roman" w:cs="Times New Roman"/>
          <w:color w:val="000000"/>
          <w:kern w:val="0"/>
          <w:sz w:val="24"/>
          <w:szCs w:val="24"/>
          <w:lang w:eastAsia="ru-RU"/>
          <w14:ligatures w14:val="none"/>
        </w:rPr>
        <w:t>Система мониторинга должна позволять агрегировать и собирать данные о транспортные потоки в течение суток. Функции системы:</w:t>
      </w:r>
    </w:p>
    <w:p w14:paraId="033B826D" w14:textId="19437C5A" w:rsidR="00711B07" w:rsidRPr="00711B07" w:rsidRDefault="000B39AE" w:rsidP="000B39AE">
      <w:pPr>
        <w:tabs>
          <w:tab w:val="left" w:pos="851"/>
          <w:tab w:val="left" w:pos="5103"/>
        </w:tabs>
        <w:suppressAutoHyphens/>
        <w:ind w:left="709"/>
        <w:contextualSpacing/>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1) </w:t>
      </w:r>
      <w:r w:rsidR="00711B07" w:rsidRPr="00711B07">
        <w:rPr>
          <w:rFonts w:ascii="Times New Roman" w:eastAsia="Times New Roman" w:hAnsi="Times New Roman" w:cs="Times New Roman"/>
          <w:color w:val="000000"/>
          <w:kern w:val="0"/>
          <w:sz w:val="24"/>
          <w:szCs w:val="24"/>
          <w:lang w:val="en-US" w:eastAsia="ru-RU"/>
          <w14:ligatures w14:val="none"/>
        </w:rPr>
        <w:t>c</w:t>
      </w:r>
      <w:r w:rsidR="00711B07" w:rsidRPr="00711B07">
        <w:rPr>
          <w:rFonts w:ascii="Times New Roman" w:eastAsia="Times New Roman" w:hAnsi="Times New Roman" w:cs="Times New Roman"/>
          <w:color w:val="000000"/>
          <w:kern w:val="0"/>
          <w:sz w:val="24"/>
          <w:szCs w:val="24"/>
          <w:lang w:eastAsia="ru-RU"/>
          <w14:ligatures w14:val="none"/>
        </w:rPr>
        <w:t>бор данных об интенсивности движения;</w:t>
      </w:r>
    </w:p>
    <w:p w14:paraId="1D0733DE" w14:textId="2A7DD2FF" w:rsidR="00711B07" w:rsidRPr="00711B07" w:rsidRDefault="000B39AE" w:rsidP="000B39AE">
      <w:pPr>
        <w:tabs>
          <w:tab w:val="left" w:pos="851"/>
          <w:tab w:val="left" w:pos="5103"/>
        </w:tabs>
        <w:suppressAutoHyphens/>
        <w:ind w:left="709"/>
        <w:contextualSpacing/>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2) </w:t>
      </w:r>
      <w:r w:rsidR="00711B07" w:rsidRPr="00711B07">
        <w:rPr>
          <w:rFonts w:ascii="Times New Roman" w:eastAsia="Times New Roman" w:hAnsi="Times New Roman" w:cs="Times New Roman"/>
          <w:color w:val="000000"/>
          <w:kern w:val="0"/>
          <w:sz w:val="24"/>
          <w:szCs w:val="24"/>
          <w:lang w:val="en-US" w:eastAsia="ru-RU"/>
          <w14:ligatures w14:val="none"/>
        </w:rPr>
        <w:t>c</w:t>
      </w:r>
      <w:r w:rsidR="00711B07" w:rsidRPr="00711B07">
        <w:rPr>
          <w:rFonts w:ascii="Times New Roman" w:eastAsia="Times New Roman" w:hAnsi="Times New Roman" w:cs="Times New Roman"/>
          <w:color w:val="000000"/>
          <w:kern w:val="0"/>
          <w:sz w:val="24"/>
          <w:szCs w:val="24"/>
          <w:lang w:eastAsia="ru-RU"/>
          <w14:ligatures w14:val="none"/>
        </w:rPr>
        <w:t>бор данных о занятости детекторов;</w:t>
      </w:r>
    </w:p>
    <w:p w14:paraId="385D7BD5" w14:textId="5A15ED6A" w:rsidR="00711B07" w:rsidRPr="00711B07" w:rsidRDefault="000B39AE" w:rsidP="000B39AE">
      <w:pPr>
        <w:tabs>
          <w:tab w:val="left" w:pos="851"/>
          <w:tab w:val="left" w:pos="5103"/>
        </w:tabs>
        <w:suppressAutoHyphens/>
        <w:ind w:left="709"/>
        <w:contextualSpacing/>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3) </w:t>
      </w:r>
      <w:r w:rsidR="00711B07" w:rsidRPr="00711B07">
        <w:rPr>
          <w:rFonts w:ascii="Times New Roman" w:eastAsia="Times New Roman" w:hAnsi="Times New Roman" w:cs="Times New Roman"/>
          <w:color w:val="000000"/>
          <w:kern w:val="0"/>
          <w:sz w:val="24"/>
          <w:szCs w:val="24"/>
          <w:lang w:val="en-US" w:eastAsia="ru-RU"/>
          <w14:ligatures w14:val="none"/>
        </w:rPr>
        <w:t>c</w:t>
      </w:r>
      <w:r w:rsidR="00711B07" w:rsidRPr="00711B07">
        <w:rPr>
          <w:rFonts w:ascii="Times New Roman" w:eastAsia="Times New Roman" w:hAnsi="Times New Roman" w:cs="Times New Roman"/>
          <w:color w:val="000000"/>
          <w:kern w:val="0"/>
          <w:sz w:val="24"/>
          <w:szCs w:val="24"/>
          <w:lang w:eastAsia="ru-RU"/>
          <w14:ligatures w14:val="none"/>
        </w:rPr>
        <w:t>бор данных о скорости движения;</w:t>
      </w:r>
    </w:p>
    <w:p w14:paraId="75645CFD" w14:textId="7BEDF34F" w:rsidR="00711B07" w:rsidRPr="00711B07" w:rsidRDefault="000B39AE" w:rsidP="000B39AE">
      <w:pPr>
        <w:tabs>
          <w:tab w:val="left" w:pos="851"/>
          <w:tab w:val="left" w:pos="5103"/>
        </w:tabs>
        <w:suppressAutoHyphens/>
        <w:ind w:left="709"/>
        <w:contextualSpacing/>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4) </w:t>
      </w:r>
      <w:r w:rsidR="00711B07" w:rsidRPr="00711B07">
        <w:rPr>
          <w:rFonts w:ascii="Times New Roman" w:eastAsia="Times New Roman" w:hAnsi="Times New Roman" w:cs="Times New Roman"/>
          <w:color w:val="000000"/>
          <w:kern w:val="0"/>
          <w:sz w:val="24"/>
          <w:szCs w:val="24"/>
          <w:lang w:eastAsia="ru-RU"/>
          <w14:ligatures w14:val="none"/>
        </w:rPr>
        <w:t>отправка данных в АСУДД.</w:t>
      </w:r>
    </w:p>
    <w:p w14:paraId="2650421C" w14:textId="51F9F008" w:rsidR="00711B07" w:rsidRDefault="00711B07" w:rsidP="00711B07">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r w:rsidRPr="00711B07">
        <w:rPr>
          <w:rFonts w:ascii="Times New Roman" w:eastAsia="Times New Roman" w:hAnsi="Times New Roman" w:cs="Times New Roman"/>
          <w:color w:val="000000"/>
          <w:kern w:val="0"/>
          <w:sz w:val="24"/>
          <w:szCs w:val="24"/>
          <w:lang w:eastAsia="ru-RU"/>
          <w14:ligatures w14:val="none"/>
        </w:rPr>
        <w:t xml:space="preserve">Примерная схема применения системы мониторинга транспортных потоков на основе видеодетекторов транспорта представлены на рисунках </w:t>
      </w:r>
      <w:r w:rsidR="000B39AE">
        <w:rPr>
          <w:rFonts w:ascii="Times New Roman" w:eastAsia="Times New Roman" w:hAnsi="Times New Roman" w:cs="Times New Roman"/>
          <w:color w:val="000000"/>
          <w:kern w:val="0"/>
          <w:sz w:val="24"/>
          <w:szCs w:val="24"/>
          <w:lang w:eastAsia="ru-RU"/>
          <w14:ligatures w14:val="none"/>
        </w:rPr>
        <w:t>4</w:t>
      </w:r>
      <w:r w:rsidRPr="00711B07">
        <w:rPr>
          <w:rFonts w:ascii="Times New Roman" w:eastAsia="Times New Roman" w:hAnsi="Times New Roman" w:cs="Times New Roman"/>
          <w:color w:val="000000"/>
          <w:kern w:val="0"/>
          <w:sz w:val="24"/>
          <w:szCs w:val="24"/>
          <w:lang w:eastAsia="ru-RU"/>
          <w14:ligatures w14:val="none"/>
        </w:rPr>
        <w:t xml:space="preserve">.12.1 – </w:t>
      </w:r>
      <w:r w:rsidR="000B39AE">
        <w:rPr>
          <w:rFonts w:ascii="Times New Roman" w:eastAsia="Times New Roman" w:hAnsi="Times New Roman" w:cs="Times New Roman"/>
          <w:color w:val="000000"/>
          <w:kern w:val="0"/>
          <w:sz w:val="24"/>
          <w:szCs w:val="24"/>
          <w:lang w:eastAsia="ru-RU"/>
          <w14:ligatures w14:val="none"/>
        </w:rPr>
        <w:t>4</w:t>
      </w:r>
      <w:r w:rsidRPr="00711B07">
        <w:rPr>
          <w:rFonts w:ascii="Times New Roman" w:eastAsia="Times New Roman" w:hAnsi="Times New Roman" w:cs="Times New Roman"/>
          <w:color w:val="000000"/>
          <w:kern w:val="0"/>
          <w:sz w:val="24"/>
          <w:szCs w:val="24"/>
          <w:lang w:eastAsia="ru-RU"/>
          <w14:ligatures w14:val="none"/>
        </w:rPr>
        <w:t>.12.2.</w:t>
      </w:r>
    </w:p>
    <w:p w14:paraId="79A14FBC" w14:textId="77777777" w:rsidR="000B39AE" w:rsidRDefault="000B39AE" w:rsidP="0029609D">
      <w:pPr>
        <w:tabs>
          <w:tab w:val="left" w:pos="851"/>
          <w:tab w:val="left" w:pos="5103"/>
        </w:tabs>
        <w:suppressAutoHyphens/>
        <w:jc w:val="both"/>
        <w:rPr>
          <w:rFonts w:ascii="Times New Roman" w:eastAsia="Times New Roman" w:hAnsi="Times New Roman" w:cs="Times New Roman"/>
          <w:color w:val="000000"/>
          <w:kern w:val="0"/>
          <w:sz w:val="24"/>
          <w:szCs w:val="24"/>
          <w:lang w:eastAsia="ru-RU"/>
          <w14:ligatures w14:val="none"/>
        </w:rPr>
      </w:pPr>
    </w:p>
    <w:p w14:paraId="2AD859E8" w14:textId="48FDF4FE" w:rsidR="0029609D" w:rsidRDefault="0029609D" w:rsidP="0029609D">
      <w:pPr>
        <w:tabs>
          <w:tab w:val="left" w:pos="851"/>
          <w:tab w:val="left" w:pos="5103"/>
        </w:tabs>
        <w:suppressAutoHyphens/>
        <w:jc w:val="center"/>
        <w:rPr>
          <w:rFonts w:ascii="Times New Roman" w:eastAsia="Times New Roman" w:hAnsi="Times New Roman" w:cs="Times New Roman"/>
          <w:color w:val="000000"/>
          <w:kern w:val="0"/>
          <w:sz w:val="24"/>
          <w:szCs w:val="24"/>
          <w:lang w:eastAsia="ru-RU"/>
          <w14:ligatures w14:val="none"/>
        </w:rPr>
      </w:pPr>
      <w:r w:rsidRPr="00435FC2">
        <w:rPr>
          <w:noProof/>
          <w:color w:val="000000"/>
          <w:lang w:eastAsia="ru-RU"/>
        </w:rPr>
        <w:drawing>
          <wp:inline distT="0" distB="0" distL="0" distR="0" wp14:anchorId="51AC9AB3" wp14:editId="286F832F">
            <wp:extent cx="2152757" cy="1793964"/>
            <wp:effectExtent l="19050" t="19050" r="19050" b="158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01.jpg"/>
                    <pic:cNvPicPr/>
                  </pic:nvPicPr>
                  <pic:blipFill>
                    <a:blip r:embed="rId92">
                      <a:extLst>
                        <a:ext uri="{28A0092B-C50C-407E-A947-70E740481C1C}">
                          <a14:useLocalDpi xmlns:a14="http://schemas.microsoft.com/office/drawing/2010/main" val="0"/>
                        </a:ext>
                      </a:extLst>
                    </a:blip>
                    <a:stretch>
                      <a:fillRect/>
                    </a:stretch>
                  </pic:blipFill>
                  <pic:spPr>
                    <a:xfrm>
                      <a:off x="0" y="0"/>
                      <a:ext cx="2171539" cy="1809616"/>
                    </a:xfrm>
                    <a:prstGeom prst="rect">
                      <a:avLst/>
                    </a:prstGeom>
                    <a:ln w="3175">
                      <a:solidFill>
                        <a:sysClr val="windowText" lastClr="000000"/>
                      </a:solidFill>
                    </a:ln>
                  </pic:spPr>
                </pic:pic>
              </a:graphicData>
            </a:graphic>
          </wp:inline>
        </w:drawing>
      </w:r>
    </w:p>
    <w:p w14:paraId="3F8740BB" w14:textId="1DF76450" w:rsidR="0029609D" w:rsidRDefault="0029609D" w:rsidP="0029609D">
      <w:pPr>
        <w:tabs>
          <w:tab w:val="left" w:pos="851"/>
          <w:tab w:val="left" w:pos="5103"/>
        </w:tabs>
        <w:suppressAutoHyphens/>
        <w:jc w:val="center"/>
        <w:rPr>
          <w:rFonts w:ascii="Times New Roman" w:eastAsia="Times New Roman" w:hAnsi="Times New Roman" w:cs="Times New Roman"/>
          <w:color w:val="000000"/>
          <w:kern w:val="0"/>
          <w:sz w:val="24"/>
          <w:szCs w:val="24"/>
          <w:lang w:eastAsia="ru-RU"/>
          <w14:ligatures w14:val="none"/>
        </w:rPr>
      </w:pPr>
      <w:r w:rsidRPr="0029609D">
        <w:rPr>
          <w:rFonts w:ascii="Times New Roman" w:eastAsia="Times New Roman" w:hAnsi="Times New Roman" w:cs="Times New Roman"/>
          <w:color w:val="000000"/>
          <w:kern w:val="0"/>
          <w:sz w:val="24"/>
          <w:szCs w:val="24"/>
          <w:lang w:eastAsia="ru-RU"/>
          <w14:ligatures w14:val="none"/>
        </w:rPr>
        <w:t xml:space="preserve">Рисунок </w:t>
      </w:r>
      <w:r>
        <w:rPr>
          <w:rFonts w:ascii="Times New Roman" w:eastAsia="Times New Roman" w:hAnsi="Times New Roman" w:cs="Times New Roman"/>
          <w:color w:val="000000"/>
          <w:kern w:val="0"/>
          <w:sz w:val="24"/>
          <w:szCs w:val="24"/>
          <w:lang w:eastAsia="ru-RU"/>
          <w14:ligatures w14:val="none"/>
        </w:rPr>
        <w:t>4</w:t>
      </w:r>
      <w:r w:rsidRPr="0029609D">
        <w:rPr>
          <w:rFonts w:ascii="Times New Roman" w:eastAsia="Times New Roman" w:hAnsi="Times New Roman" w:cs="Times New Roman"/>
          <w:color w:val="000000"/>
          <w:kern w:val="0"/>
          <w:sz w:val="24"/>
          <w:szCs w:val="24"/>
          <w:lang w:eastAsia="ru-RU"/>
          <w14:ligatures w14:val="none"/>
        </w:rPr>
        <w:t>.12.1 – Система сбора данных об интенсивности дорожного движения на основе видеодетектора транспорта</w:t>
      </w:r>
    </w:p>
    <w:p w14:paraId="1D29C82A" w14:textId="77777777" w:rsidR="000B39AE" w:rsidRDefault="000B39AE" w:rsidP="00711B07">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p>
    <w:p w14:paraId="30AFA96C" w14:textId="6393AD38" w:rsidR="0029609D" w:rsidRDefault="0029609D" w:rsidP="0029609D">
      <w:pPr>
        <w:tabs>
          <w:tab w:val="left" w:pos="851"/>
          <w:tab w:val="left" w:pos="5103"/>
        </w:tabs>
        <w:suppressAutoHyphens/>
        <w:ind w:firstLine="709"/>
        <w:jc w:val="center"/>
        <w:rPr>
          <w:rFonts w:ascii="Times New Roman" w:eastAsia="Times New Roman" w:hAnsi="Times New Roman" w:cs="Times New Roman"/>
          <w:color w:val="000000"/>
          <w:kern w:val="0"/>
          <w:sz w:val="24"/>
          <w:szCs w:val="24"/>
          <w:lang w:eastAsia="ru-RU"/>
          <w14:ligatures w14:val="none"/>
        </w:rPr>
      </w:pPr>
      <w:r w:rsidRPr="00435FC2">
        <w:rPr>
          <w:rFonts w:eastAsia="Calibri"/>
          <w:noProof/>
          <w:lang w:eastAsia="ru-RU"/>
        </w:rPr>
        <w:lastRenderedPageBreak/>
        <w:drawing>
          <wp:inline distT="0" distB="0" distL="0" distR="0" wp14:anchorId="33692F89" wp14:editId="65516DB7">
            <wp:extent cx="4052063" cy="2790825"/>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01.JPG"/>
                    <pic:cNvPicPr/>
                  </pic:nvPicPr>
                  <pic:blipFill>
                    <a:blip r:embed="rId93">
                      <a:extLst>
                        <a:ext uri="{28A0092B-C50C-407E-A947-70E740481C1C}">
                          <a14:useLocalDpi xmlns:a14="http://schemas.microsoft.com/office/drawing/2010/main" val="0"/>
                        </a:ext>
                      </a:extLst>
                    </a:blip>
                    <a:stretch>
                      <a:fillRect/>
                    </a:stretch>
                  </pic:blipFill>
                  <pic:spPr>
                    <a:xfrm>
                      <a:off x="0" y="0"/>
                      <a:ext cx="4075840" cy="2807201"/>
                    </a:xfrm>
                    <a:prstGeom prst="rect">
                      <a:avLst/>
                    </a:prstGeom>
                  </pic:spPr>
                </pic:pic>
              </a:graphicData>
            </a:graphic>
          </wp:inline>
        </w:drawing>
      </w:r>
    </w:p>
    <w:p w14:paraId="49CAB146" w14:textId="678F99AE" w:rsidR="0029609D" w:rsidRDefault="0029609D" w:rsidP="0029609D">
      <w:pPr>
        <w:tabs>
          <w:tab w:val="left" w:pos="851"/>
          <w:tab w:val="left" w:pos="5103"/>
        </w:tabs>
        <w:suppressAutoHyphens/>
        <w:ind w:firstLine="709"/>
        <w:jc w:val="center"/>
        <w:rPr>
          <w:rFonts w:ascii="Times New Roman" w:eastAsia="Times New Roman" w:hAnsi="Times New Roman" w:cs="Times New Roman"/>
          <w:color w:val="000000"/>
          <w:kern w:val="0"/>
          <w:sz w:val="24"/>
          <w:szCs w:val="24"/>
          <w:lang w:eastAsia="ru-RU"/>
          <w14:ligatures w14:val="none"/>
        </w:rPr>
      </w:pPr>
      <w:r w:rsidRPr="0029609D">
        <w:rPr>
          <w:rFonts w:ascii="Times New Roman" w:eastAsia="Times New Roman" w:hAnsi="Times New Roman" w:cs="Times New Roman"/>
          <w:color w:val="000000"/>
          <w:kern w:val="0"/>
          <w:sz w:val="24"/>
          <w:szCs w:val="24"/>
          <w:lang w:eastAsia="ru-RU"/>
          <w14:ligatures w14:val="none"/>
        </w:rPr>
        <w:t xml:space="preserve">Рисунок </w:t>
      </w:r>
      <w:r>
        <w:rPr>
          <w:rFonts w:ascii="Times New Roman" w:eastAsia="Times New Roman" w:hAnsi="Times New Roman" w:cs="Times New Roman"/>
          <w:color w:val="000000"/>
          <w:kern w:val="0"/>
          <w:sz w:val="24"/>
          <w:szCs w:val="24"/>
          <w:lang w:eastAsia="ru-RU"/>
          <w14:ligatures w14:val="none"/>
        </w:rPr>
        <w:t>4</w:t>
      </w:r>
      <w:r w:rsidRPr="0029609D">
        <w:rPr>
          <w:rFonts w:ascii="Times New Roman" w:eastAsia="Times New Roman" w:hAnsi="Times New Roman" w:cs="Times New Roman"/>
          <w:color w:val="000000"/>
          <w:kern w:val="0"/>
          <w:sz w:val="24"/>
          <w:szCs w:val="24"/>
          <w:lang w:eastAsia="ru-RU"/>
          <w14:ligatures w14:val="none"/>
        </w:rPr>
        <w:t>.12.2 – Общая схема установки детектора транспорта</w:t>
      </w:r>
    </w:p>
    <w:p w14:paraId="3AAC1B49" w14:textId="77777777" w:rsidR="000B39AE" w:rsidRDefault="000B39AE" w:rsidP="00711B07">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p>
    <w:p w14:paraId="5B960BEE" w14:textId="4BF749F7" w:rsidR="0029609D" w:rsidRPr="0029609D" w:rsidRDefault="0029609D" w:rsidP="0029609D">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r w:rsidRPr="0029609D">
        <w:rPr>
          <w:rFonts w:ascii="Times New Roman" w:eastAsia="Times New Roman" w:hAnsi="Times New Roman" w:cs="Times New Roman"/>
          <w:color w:val="000000"/>
          <w:kern w:val="0"/>
          <w:sz w:val="24"/>
          <w:szCs w:val="24"/>
          <w:lang w:eastAsia="ru-RU"/>
          <w14:ligatures w14:val="none"/>
        </w:rPr>
        <w:t>В связи с высокой капиталоёмкостью автоматизированных средств сбора данных о</w:t>
      </w:r>
      <w:r>
        <w:rPr>
          <w:rFonts w:ascii="Times New Roman" w:eastAsia="Times New Roman" w:hAnsi="Times New Roman" w:cs="Times New Roman"/>
          <w:color w:val="000000"/>
          <w:kern w:val="0"/>
          <w:sz w:val="24"/>
          <w:szCs w:val="24"/>
          <w:lang w:eastAsia="ru-RU"/>
          <w14:ligatures w14:val="none"/>
        </w:rPr>
        <w:t> </w:t>
      </w:r>
      <w:r w:rsidRPr="0029609D">
        <w:rPr>
          <w:rFonts w:ascii="Times New Roman" w:eastAsia="Times New Roman" w:hAnsi="Times New Roman" w:cs="Times New Roman"/>
          <w:color w:val="000000"/>
          <w:kern w:val="0"/>
          <w:sz w:val="24"/>
          <w:szCs w:val="24"/>
          <w:lang w:eastAsia="ru-RU"/>
          <w14:ligatures w14:val="none"/>
        </w:rPr>
        <w:t>параметрах ТП, целесообразно автоматические методы комбинировать с методами полуавтоматического сбора параметров ТП.</w:t>
      </w:r>
    </w:p>
    <w:p w14:paraId="26547F8E" w14:textId="1162FDF9" w:rsidR="0029609D" w:rsidRPr="0029609D" w:rsidRDefault="0029609D" w:rsidP="0029609D">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r w:rsidRPr="0029609D">
        <w:rPr>
          <w:rFonts w:ascii="Times New Roman" w:eastAsia="Times New Roman" w:hAnsi="Times New Roman" w:cs="Times New Roman"/>
          <w:color w:val="000000"/>
          <w:kern w:val="0"/>
          <w:sz w:val="24"/>
          <w:szCs w:val="24"/>
          <w:lang w:eastAsia="ru-RU"/>
          <w14:ligatures w14:val="none"/>
        </w:rPr>
        <w:t>В порядке дальнейшего внедрения системы мониторинга дорожного движения предлагается в среднесрочной и долгосрочной перспективе установка стратегических детекторных комплексов для фиксации интенсивностей и состава транспортных потоков в</w:t>
      </w:r>
      <w:r>
        <w:rPr>
          <w:rFonts w:ascii="Times New Roman" w:eastAsia="Times New Roman" w:hAnsi="Times New Roman" w:cs="Times New Roman"/>
          <w:color w:val="000000"/>
          <w:kern w:val="0"/>
          <w:sz w:val="24"/>
          <w:szCs w:val="24"/>
          <w:lang w:eastAsia="ru-RU"/>
          <w14:ligatures w14:val="none"/>
        </w:rPr>
        <w:t> </w:t>
      </w:r>
      <w:r w:rsidRPr="0029609D">
        <w:rPr>
          <w:rFonts w:ascii="Times New Roman" w:eastAsia="Times New Roman" w:hAnsi="Times New Roman" w:cs="Times New Roman"/>
          <w:color w:val="000000"/>
          <w:kern w:val="0"/>
          <w:sz w:val="24"/>
          <w:szCs w:val="24"/>
          <w:lang w:eastAsia="ru-RU"/>
          <w14:ligatures w14:val="none"/>
        </w:rPr>
        <w:t>ключевых транспортных узлах, на основных магистралях и на подходах к городу.</w:t>
      </w:r>
    </w:p>
    <w:p w14:paraId="23C59532" w14:textId="65D3EF91" w:rsidR="0029609D" w:rsidRDefault="0029609D" w:rsidP="0029609D">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r w:rsidRPr="0029609D">
        <w:rPr>
          <w:rFonts w:ascii="Times New Roman" w:eastAsia="Times New Roman" w:hAnsi="Times New Roman" w:cs="Times New Roman"/>
          <w:color w:val="000000"/>
          <w:kern w:val="0"/>
          <w:sz w:val="24"/>
          <w:szCs w:val="24"/>
          <w:lang w:eastAsia="ru-RU"/>
          <w14:ligatures w14:val="none"/>
        </w:rPr>
        <w:t xml:space="preserve">Перечень мест установки детекторов для мониторинга дорожного движения представлен в таблице </w:t>
      </w:r>
      <w:r>
        <w:rPr>
          <w:rFonts w:ascii="Times New Roman" w:eastAsia="Times New Roman" w:hAnsi="Times New Roman" w:cs="Times New Roman"/>
          <w:color w:val="000000"/>
          <w:kern w:val="0"/>
          <w:sz w:val="24"/>
          <w:szCs w:val="24"/>
          <w:lang w:eastAsia="ru-RU"/>
          <w14:ligatures w14:val="none"/>
        </w:rPr>
        <w:t>4</w:t>
      </w:r>
      <w:r w:rsidRPr="0029609D">
        <w:rPr>
          <w:rFonts w:ascii="Times New Roman" w:eastAsia="Times New Roman" w:hAnsi="Times New Roman" w:cs="Times New Roman"/>
          <w:color w:val="000000"/>
          <w:kern w:val="0"/>
          <w:sz w:val="24"/>
          <w:szCs w:val="24"/>
          <w:lang w:eastAsia="ru-RU"/>
          <w14:ligatures w14:val="none"/>
        </w:rPr>
        <w:t>.12.1.</w:t>
      </w:r>
    </w:p>
    <w:p w14:paraId="55793981" w14:textId="77777777" w:rsidR="0029609D" w:rsidRDefault="0029609D" w:rsidP="0029609D">
      <w:pPr>
        <w:tabs>
          <w:tab w:val="left" w:pos="851"/>
          <w:tab w:val="left" w:pos="5103"/>
        </w:tabs>
        <w:suppressAutoHyphens/>
        <w:jc w:val="both"/>
        <w:rPr>
          <w:rFonts w:ascii="Times New Roman" w:eastAsia="Times New Roman" w:hAnsi="Times New Roman" w:cs="Times New Roman"/>
          <w:color w:val="000000"/>
          <w:kern w:val="0"/>
          <w:sz w:val="24"/>
          <w:szCs w:val="24"/>
          <w:lang w:eastAsia="ru-RU"/>
          <w14:ligatures w14:val="none"/>
        </w:rPr>
      </w:pPr>
    </w:p>
    <w:p w14:paraId="71D4770D" w14:textId="73456988" w:rsidR="0029609D" w:rsidRPr="0029609D" w:rsidRDefault="0029609D" w:rsidP="0029609D">
      <w:pPr>
        <w:suppressAutoHyphens/>
        <w:ind w:firstLine="709"/>
        <w:jc w:val="both"/>
        <w:rPr>
          <w:rFonts w:ascii="Times New Roman" w:eastAsia="Times New Roman" w:hAnsi="Times New Roman" w:cs="Times New Roman"/>
          <w:kern w:val="0"/>
          <w:sz w:val="24"/>
          <w:szCs w:val="24"/>
          <w:lang w:eastAsia="ar-SA"/>
          <w14:ligatures w14:val="none"/>
        </w:rPr>
      </w:pPr>
      <w:bookmarkStart w:id="21" w:name="_Hlk100141829"/>
      <w:r w:rsidRPr="0029609D">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29609D">
        <w:rPr>
          <w:rFonts w:ascii="Times New Roman" w:eastAsia="Times New Roman" w:hAnsi="Times New Roman" w:cs="Times New Roman"/>
          <w:kern w:val="0"/>
          <w:sz w:val="24"/>
          <w:szCs w:val="24"/>
          <w:lang w:eastAsia="ar-SA"/>
          <w14:ligatures w14:val="none"/>
        </w:rPr>
        <w:t>.12.1 – Перечень мест установки детекторов для мониторинга дорожного движения</w:t>
      </w:r>
    </w:p>
    <w:tbl>
      <w:tblPr>
        <w:tblW w:w="5000" w:type="pct"/>
        <w:tblCellMar>
          <w:left w:w="0" w:type="dxa"/>
          <w:right w:w="0" w:type="dxa"/>
        </w:tblCellMar>
        <w:tblLook w:val="04A0" w:firstRow="1" w:lastRow="0" w:firstColumn="1" w:lastColumn="0" w:noHBand="0" w:noVBand="1"/>
      </w:tblPr>
      <w:tblGrid>
        <w:gridCol w:w="1044"/>
        <w:gridCol w:w="8858"/>
      </w:tblGrid>
      <w:tr w:rsidR="0029609D" w:rsidRPr="0029609D" w14:paraId="729EFEF9" w14:textId="77777777" w:rsidTr="00F142DD">
        <w:trPr>
          <w:trHeight w:val="20"/>
          <w:tblHeader/>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EE81D83" w14:textId="77777777" w:rsidR="0029609D" w:rsidRPr="0029609D" w:rsidRDefault="0029609D" w:rsidP="0029609D">
            <w:pPr>
              <w:suppressAutoHyphens/>
              <w:jc w:val="center"/>
              <w:rPr>
                <w:rFonts w:ascii="Times New Roman" w:eastAsia="Times New Roman" w:hAnsi="Times New Roman" w:cs="Times New Roman"/>
                <w:b/>
                <w:bCs/>
                <w:kern w:val="0"/>
                <w:sz w:val="20"/>
                <w:szCs w:val="20"/>
                <w:lang w:eastAsia="ar-SA"/>
                <w14:ligatures w14:val="none"/>
              </w:rPr>
            </w:pPr>
            <w:r w:rsidRPr="0029609D">
              <w:rPr>
                <w:rFonts w:ascii="Times New Roman" w:eastAsia="Times New Roman" w:hAnsi="Times New Roman" w:cs="Times New Roman"/>
                <w:b/>
                <w:bCs/>
                <w:kern w:val="0"/>
                <w:sz w:val="20"/>
                <w:szCs w:val="20"/>
                <w:lang w:eastAsia="ar-SA"/>
                <w14:ligatures w14:val="none"/>
              </w:rPr>
              <w:t>№ п/п</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9C12B18" w14:textId="77777777" w:rsidR="0029609D" w:rsidRPr="0029609D" w:rsidRDefault="0029609D" w:rsidP="0029609D">
            <w:pPr>
              <w:suppressAutoHyphens/>
              <w:jc w:val="center"/>
              <w:rPr>
                <w:rFonts w:ascii="Times New Roman" w:eastAsia="Times New Roman" w:hAnsi="Times New Roman" w:cs="Times New Roman"/>
                <w:b/>
                <w:bCs/>
                <w:kern w:val="0"/>
                <w:sz w:val="20"/>
                <w:szCs w:val="20"/>
                <w:lang w:eastAsia="ar-SA"/>
                <w14:ligatures w14:val="none"/>
              </w:rPr>
            </w:pPr>
            <w:r w:rsidRPr="0029609D">
              <w:rPr>
                <w:rFonts w:ascii="Times New Roman" w:eastAsia="Times New Roman" w:hAnsi="Times New Roman" w:cs="Times New Roman"/>
                <w:b/>
                <w:bCs/>
                <w:kern w:val="0"/>
                <w:sz w:val="20"/>
                <w:szCs w:val="20"/>
                <w:lang w:eastAsia="ar-SA"/>
                <w14:ligatures w14:val="none"/>
              </w:rPr>
              <w:t>Наименование пересекаемых улиц</w:t>
            </w:r>
          </w:p>
        </w:tc>
      </w:tr>
      <w:tr w:rsidR="0029609D" w:rsidRPr="0029609D" w14:paraId="53F558D9"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8A88CB1"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1</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52A546A"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г. Кашира, ул. Свободы – ул. Горького – ул. Советская</w:t>
            </w:r>
          </w:p>
        </w:tc>
      </w:tr>
      <w:tr w:rsidR="0029609D" w:rsidRPr="0029609D" w14:paraId="001277A6"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5E5DB8"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2</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D3E09FF"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г. Кашира, ул. Стрелецкая – Иваньковское ш. – Каширский просп.</w:t>
            </w:r>
          </w:p>
        </w:tc>
      </w:tr>
      <w:tr w:rsidR="0029609D" w:rsidRPr="0029609D" w14:paraId="23138AF9"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84C018"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3</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2CA39AE"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г. Кашира, Каширский просп. – а/д «Кашира-Серебряные Пруды-Узловая» – Пушкарская ул.</w:t>
            </w:r>
          </w:p>
        </w:tc>
      </w:tr>
      <w:tr w:rsidR="0029609D" w:rsidRPr="0029609D" w14:paraId="148287B4"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C7463B"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4</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ADE12C2"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г. Кашира, Каширский просп. – ул. Металлургов – ул. 1-ая Дзержинская</w:t>
            </w:r>
          </w:p>
        </w:tc>
      </w:tr>
      <w:tr w:rsidR="0029609D" w:rsidRPr="0029609D" w14:paraId="7714824C"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E9CB517"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5</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CDC361C"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г. Кашира, Каширский просп. – ул. Путейская</w:t>
            </w:r>
          </w:p>
        </w:tc>
      </w:tr>
      <w:tr w:rsidR="0029609D" w:rsidRPr="0029609D" w14:paraId="3EE1DA31"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8D78B4D"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6</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008062E"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п. Новоселки, ул. Лазарева – а/д 46Н-03307 – а/д 46К-5102</w:t>
            </w:r>
          </w:p>
        </w:tc>
      </w:tr>
      <w:tr w:rsidR="0029609D" w:rsidRPr="0029609D" w14:paraId="7D9340AC"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97C6E93"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7</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5AB095F"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а/д 46К-6050 – а/д 46Н-03302</w:t>
            </w:r>
          </w:p>
        </w:tc>
      </w:tr>
      <w:tr w:rsidR="0029609D" w:rsidRPr="0029609D" w14:paraId="56808BEA" w14:textId="77777777" w:rsidTr="00F142DD">
        <w:trPr>
          <w:trHeight w:val="20"/>
        </w:trPr>
        <w:tc>
          <w:tcPr>
            <w:tcW w:w="52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5250B69"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8</w:t>
            </w:r>
          </w:p>
        </w:tc>
        <w:tc>
          <w:tcPr>
            <w:tcW w:w="447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933779D" w14:textId="77777777" w:rsidR="0029609D" w:rsidRPr="0029609D" w:rsidRDefault="0029609D" w:rsidP="0029609D">
            <w:pPr>
              <w:suppressAutoHyphens/>
              <w:jc w:val="both"/>
              <w:rPr>
                <w:rFonts w:ascii="Times New Roman" w:eastAsia="Times New Roman" w:hAnsi="Times New Roman" w:cs="Times New Roman"/>
                <w:kern w:val="0"/>
                <w:sz w:val="20"/>
                <w:szCs w:val="20"/>
                <w:lang w:eastAsia="ar-SA"/>
                <w14:ligatures w14:val="none"/>
              </w:rPr>
            </w:pPr>
            <w:r w:rsidRPr="0029609D">
              <w:rPr>
                <w:rFonts w:ascii="Times New Roman" w:eastAsia="Times New Roman" w:hAnsi="Times New Roman" w:cs="Times New Roman"/>
                <w:kern w:val="0"/>
                <w:sz w:val="20"/>
                <w:szCs w:val="20"/>
                <w:lang w:eastAsia="ar-SA"/>
                <w14:ligatures w14:val="none"/>
              </w:rPr>
              <w:t>г. Кашира, ул. Ильича – ул. Щукина</w:t>
            </w:r>
          </w:p>
        </w:tc>
      </w:tr>
      <w:bookmarkEnd w:id="21"/>
    </w:tbl>
    <w:p w14:paraId="78653429" w14:textId="77777777" w:rsidR="0029609D" w:rsidRDefault="0029609D" w:rsidP="0029609D">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p>
    <w:p w14:paraId="5FE50534" w14:textId="77777777" w:rsidR="0029609D" w:rsidRPr="0029609D" w:rsidRDefault="0029609D" w:rsidP="0029609D">
      <w:pPr>
        <w:suppressAutoHyphens/>
        <w:ind w:firstLine="709"/>
        <w:jc w:val="both"/>
        <w:rPr>
          <w:rFonts w:ascii="Times New Roman" w:eastAsia="Times New Roman" w:hAnsi="Times New Roman" w:cs="Times New Roman"/>
          <w:kern w:val="0"/>
          <w:sz w:val="24"/>
          <w:szCs w:val="24"/>
          <w:lang w:eastAsia="ar-SA"/>
          <w14:ligatures w14:val="none"/>
        </w:rPr>
      </w:pPr>
      <w:r w:rsidRPr="0029609D">
        <w:rPr>
          <w:rFonts w:ascii="Times New Roman" w:eastAsia="Times New Roman" w:hAnsi="Times New Roman" w:cs="Times New Roman"/>
          <w:kern w:val="0"/>
          <w:sz w:val="24"/>
          <w:szCs w:val="24"/>
          <w:lang w:eastAsia="ar-SA"/>
          <w14:ligatures w14:val="none"/>
        </w:rPr>
        <w:t>Мониторинг дорожного движения необходимо проводить не реже одного раза в год.</w:t>
      </w:r>
    </w:p>
    <w:p w14:paraId="700583F7" w14:textId="74468C05" w:rsidR="0029609D" w:rsidRPr="0029609D" w:rsidRDefault="0029609D" w:rsidP="0029609D">
      <w:pPr>
        <w:tabs>
          <w:tab w:val="left" w:pos="1125"/>
        </w:tabs>
        <w:suppressAutoHyphens/>
        <w:ind w:firstLine="709"/>
        <w:jc w:val="both"/>
        <w:rPr>
          <w:rFonts w:ascii="Times New Roman" w:eastAsia="Times New Roman" w:hAnsi="Times New Roman" w:cs="Times New Roman"/>
          <w:kern w:val="0"/>
          <w:sz w:val="24"/>
          <w:szCs w:val="24"/>
          <w:lang w:eastAsia="ar-SA"/>
          <w14:ligatures w14:val="none"/>
        </w:rPr>
      </w:pPr>
      <w:r w:rsidRPr="0029609D">
        <w:rPr>
          <w:rFonts w:ascii="Times New Roman" w:eastAsia="Times New Roman" w:hAnsi="Times New Roman" w:cs="Times New Roman"/>
          <w:kern w:val="0"/>
          <w:sz w:val="24"/>
          <w:szCs w:val="24"/>
          <w:lang w:eastAsia="ar-SA"/>
          <w14:ligatures w14:val="none"/>
        </w:rPr>
        <w:t>Документация по организации дорожного движения - документация, предусматривающая проведение мероприятий по организации дорожного движения и содержащая соответствующие инженерно-технические, технологические, конструктивные, экономические. В соответствии ст</w:t>
      </w:r>
      <w:r>
        <w:rPr>
          <w:rFonts w:ascii="Times New Roman" w:eastAsia="Times New Roman" w:hAnsi="Times New Roman" w:cs="Times New Roman"/>
          <w:kern w:val="0"/>
          <w:sz w:val="24"/>
          <w:szCs w:val="24"/>
          <w:lang w:eastAsia="ar-SA"/>
          <w14:ligatures w14:val="none"/>
        </w:rPr>
        <w:t xml:space="preserve">атьей </w:t>
      </w:r>
      <w:r w:rsidRPr="0029609D">
        <w:rPr>
          <w:rFonts w:ascii="Times New Roman" w:eastAsia="Times New Roman" w:hAnsi="Times New Roman" w:cs="Times New Roman"/>
          <w:kern w:val="0"/>
          <w:sz w:val="24"/>
          <w:szCs w:val="24"/>
          <w:lang w:eastAsia="ar-SA"/>
          <w14:ligatures w14:val="none"/>
        </w:rPr>
        <w:t xml:space="preserve">16 </w:t>
      </w:r>
      <w:r w:rsidR="001D289F" w:rsidRPr="001D289F">
        <w:rPr>
          <w:rFonts w:ascii="Times New Roman" w:eastAsia="Times New Roman" w:hAnsi="Times New Roman" w:cs="Times New Roman"/>
          <w:kern w:val="0"/>
          <w:sz w:val="24"/>
          <w:szCs w:val="24"/>
          <w:lang w:eastAsia="ar-SA"/>
          <w14:ligatures w14:val="none"/>
        </w:rPr>
        <w:t>Федеральн</w:t>
      </w:r>
      <w:r w:rsidR="001D289F">
        <w:rPr>
          <w:rFonts w:ascii="Times New Roman" w:eastAsia="Times New Roman" w:hAnsi="Times New Roman" w:cs="Times New Roman"/>
          <w:kern w:val="0"/>
          <w:sz w:val="24"/>
          <w:szCs w:val="24"/>
          <w:lang w:eastAsia="ar-SA"/>
          <w14:ligatures w14:val="none"/>
        </w:rPr>
        <w:t>ого</w:t>
      </w:r>
      <w:r w:rsidR="001D289F" w:rsidRPr="001D289F">
        <w:rPr>
          <w:rFonts w:ascii="Times New Roman" w:eastAsia="Times New Roman" w:hAnsi="Times New Roman" w:cs="Times New Roman"/>
          <w:kern w:val="0"/>
          <w:sz w:val="24"/>
          <w:szCs w:val="24"/>
          <w:lang w:eastAsia="ar-SA"/>
          <w14:ligatures w14:val="none"/>
        </w:rPr>
        <w:t xml:space="preserve"> закон</w:t>
      </w:r>
      <w:r w:rsidR="001D289F">
        <w:rPr>
          <w:rFonts w:ascii="Times New Roman" w:eastAsia="Times New Roman" w:hAnsi="Times New Roman" w:cs="Times New Roman"/>
          <w:kern w:val="0"/>
          <w:sz w:val="24"/>
          <w:szCs w:val="24"/>
          <w:lang w:eastAsia="ar-SA"/>
          <w14:ligatures w14:val="none"/>
        </w:rPr>
        <w:t>а</w:t>
      </w:r>
      <w:r w:rsidR="001D289F" w:rsidRPr="001D289F">
        <w:rPr>
          <w:rFonts w:ascii="Times New Roman" w:eastAsia="Times New Roman" w:hAnsi="Times New Roman" w:cs="Times New Roman"/>
          <w:kern w:val="0"/>
          <w:sz w:val="24"/>
          <w:szCs w:val="24"/>
          <w:lang w:eastAsia="ar-SA"/>
          <w14:ligatures w14:val="none"/>
        </w:rPr>
        <w:t xml:space="preserve"> № 443-ФЗ </w:t>
      </w:r>
      <w:r w:rsidRPr="0029609D">
        <w:rPr>
          <w:rFonts w:ascii="Times New Roman" w:eastAsia="Times New Roman" w:hAnsi="Times New Roman" w:cs="Times New Roman"/>
          <w:kern w:val="0"/>
          <w:sz w:val="24"/>
          <w:szCs w:val="24"/>
          <w:lang w:eastAsia="ar-SA"/>
          <w14:ligatures w14:val="none"/>
        </w:rPr>
        <w:t xml:space="preserve">в состав документации по ОДД входят </w:t>
      </w:r>
      <w:r w:rsidR="001D289F">
        <w:rPr>
          <w:rFonts w:ascii="Times New Roman" w:eastAsia="Times New Roman" w:hAnsi="Times New Roman" w:cs="Times New Roman"/>
          <w:kern w:val="0"/>
          <w:sz w:val="24"/>
          <w:szCs w:val="24"/>
          <w:lang w:eastAsia="ar-SA"/>
          <w14:ligatures w14:val="none"/>
        </w:rPr>
        <w:t>Программа</w:t>
      </w:r>
      <w:r w:rsidRPr="0029609D">
        <w:rPr>
          <w:rFonts w:ascii="Times New Roman" w:eastAsia="Times New Roman" w:hAnsi="Times New Roman" w:cs="Times New Roman"/>
          <w:kern w:val="0"/>
          <w:sz w:val="24"/>
          <w:szCs w:val="24"/>
          <w:lang w:eastAsia="ar-SA"/>
          <w14:ligatures w14:val="none"/>
        </w:rPr>
        <w:t xml:space="preserve"> и</w:t>
      </w:r>
      <w:r w:rsidR="001D289F">
        <w:rPr>
          <w:rFonts w:ascii="Times New Roman" w:eastAsia="Times New Roman" w:hAnsi="Times New Roman" w:cs="Times New Roman"/>
          <w:kern w:val="0"/>
          <w:sz w:val="24"/>
          <w:szCs w:val="24"/>
          <w:lang w:eastAsia="ar-SA"/>
          <w14:ligatures w14:val="none"/>
        </w:rPr>
        <w:t> </w:t>
      </w:r>
      <w:r w:rsidRPr="0029609D">
        <w:rPr>
          <w:rFonts w:ascii="Times New Roman" w:eastAsia="Times New Roman" w:hAnsi="Times New Roman" w:cs="Times New Roman"/>
          <w:kern w:val="0"/>
          <w:sz w:val="24"/>
          <w:szCs w:val="24"/>
          <w:lang w:eastAsia="ar-SA"/>
          <w14:ligatures w14:val="none"/>
        </w:rPr>
        <w:t>ПОДД.</w:t>
      </w:r>
    </w:p>
    <w:p w14:paraId="1EA48009" w14:textId="77777777" w:rsidR="0029609D" w:rsidRPr="0029609D" w:rsidRDefault="0029609D" w:rsidP="0029609D">
      <w:pPr>
        <w:suppressAutoHyphens/>
        <w:ind w:firstLine="709"/>
        <w:jc w:val="both"/>
        <w:rPr>
          <w:rFonts w:ascii="Times New Roman" w:eastAsia="Times New Roman" w:hAnsi="Times New Roman" w:cs="Times New Roman"/>
          <w:kern w:val="0"/>
          <w:sz w:val="24"/>
          <w:szCs w:val="24"/>
          <w:lang w:eastAsia="ar-SA"/>
          <w14:ligatures w14:val="none"/>
        </w:rPr>
      </w:pPr>
      <w:r w:rsidRPr="0029609D">
        <w:rPr>
          <w:rFonts w:ascii="Times New Roman" w:eastAsia="Times New Roman" w:hAnsi="Times New Roman" w:cs="Times New Roman"/>
          <w:kern w:val="0"/>
          <w:sz w:val="24"/>
          <w:szCs w:val="24"/>
          <w:lang w:eastAsia="ar-SA"/>
          <w14:ligatures w14:val="none"/>
        </w:rPr>
        <w:t>В результате предлагаются мероприятия для г.о. Кашира в части документации по организации дорожного движения:</w:t>
      </w:r>
    </w:p>
    <w:p w14:paraId="27D0A2ED" w14:textId="3AAD2987" w:rsidR="0029609D" w:rsidRPr="0029609D" w:rsidRDefault="001D289F" w:rsidP="001D289F">
      <w:pPr>
        <w:tabs>
          <w:tab w:val="left" w:pos="0"/>
          <w:tab w:val="left" w:pos="709"/>
          <w:tab w:val="left" w:pos="992"/>
        </w:tabs>
        <w:suppressAutoHyphens/>
        <w:ind w:left="709"/>
        <w:jc w:val="both"/>
        <w:rPr>
          <w:rFonts w:ascii="Times New Roman" w:eastAsia="Verdana" w:hAnsi="Times New Roman" w:cs="Verdana"/>
          <w:kern w:val="0"/>
          <w:sz w:val="24"/>
          <w:szCs w:val="24"/>
          <w:lang w:eastAsia="ru-RU"/>
          <w14:ligatures w14:val="none"/>
        </w:rPr>
      </w:pPr>
      <w:r>
        <w:rPr>
          <w:rFonts w:ascii="Times New Roman" w:eastAsia="Verdana" w:hAnsi="Times New Roman" w:cs="Verdana"/>
          <w:kern w:val="0"/>
          <w:sz w:val="24"/>
          <w:szCs w:val="24"/>
          <w:lang w:eastAsia="ru-RU"/>
          <w14:ligatures w14:val="none"/>
        </w:rPr>
        <w:t>1) </w:t>
      </w:r>
      <w:r w:rsidR="0029609D" w:rsidRPr="0029609D">
        <w:rPr>
          <w:rFonts w:ascii="Times New Roman" w:eastAsia="Verdana" w:hAnsi="Times New Roman" w:cs="Verdana"/>
          <w:kern w:val="0"/>
          <w:sz w:val="24"/>
          <w:szCs w:val="24"/>
          <w:lang w:eastAsia="ru-RU"/>
          <w14:ligatures w14:val="none"/>
        </w:rPr>
        <w:t xml:space="preserve">актуализация </w:t>
      </w:r>
      <w:r w:rsidRPr="0029609D">
        <w:rPr>
          <w:rFonts w:ascii="Times New Roman" w:eastAsia="Verdana" w:hAnsi="Times New Roman" w:cs="Verdana"/>
          <w:kern w:val="0"/>
          <w:sz w:val="24"/>
          <w:szCs w:val="24"/>
          <w:lang w:eastAsia="ru-RU"/>
          <w14:ligatures w14:val="none"/>
        </w:rPr>
        <w:t>Программ</w:t>
      </w:r>
      <w:r>
        <w:rPr>
          <w:rFonts w:ascii="Times New Roman" w:eastAsia="Verdana" w:hAnsi="Times New Roman" w:cs="Verdana"/>
          <w:kern w:val="0"/>
          <w:sz w:val="24"/>
          <w:szCs w:val="24"/>
          <w:lang w:eastAsia="ru-RU"/>
          <w14:ligatures w14:val="none"/>
        </w:rPr>
        <w:t>ы</w:t>
      </w:r>
      <w:r w:rsidR="0029609D" w:rsidRPr="0029609D">
        <w:rPr>
          <w:rFonts w:ascii="Times New Roman" w:eastAsia="Verdana" w:hAnsi="Times New Roman" w:cs="Verdana"/>
          <w:kern w:val="0"/>
          <w:sz w:val="24"/>
          <w:szCs w:val="24"/>
          <w:lang w:eastAsia="ru-RU"/>
          <w14:ligatures w14:val="none"/>
        </w:rPr>
        <w:t>;</w:t>
      </w:r>
    </w:p>
    <w:p w14:paraId="0A0726C8" w14:textId="7241876B" w:rsidR="0029609D" w:rsidRPr="0029609D" w:rsidRDefault="001D289F" w:rsidP="001D289F">
      <w:pPr>
        <w:tabs>
          <w:tab w:val="left" w:pos="0"/>
          <w:tab w:val="left" w:pos="709"/>
          <w:tab w:val="left" w:pos="992"/>
        </w:tabs>
        <w:suppressAutoHyphens/>
        <w:ind w:firstLine="709"/>
        <w:jc w:val="both"/>
        <w:rPr>
          <w:rFonts w:ascii="Times New Roman" w:eastAsia="Verdana" w:hAnsi="Times New Roman" w:cs="Verdana"/>
          <w:kern w:val="0"/>
          <w:sz w:val="24"/>
          <w:szCs w:val="24"/>
          <w:lang w:eastAsia="ru-RU"/>
          <w14:ligatures w14:val="none"/>
        </w:rPr>
      </w:pPr>
      <w:r>
        <w:rPr>
          <w:rFonts w:ascii="Times New Roman" w:eastAsia="Verdana" w:hAnsi="Times New Roman" w:cs="Verdana"/>
          <w:kern w:val="0"/>
          <w:sz w:val="24"/>
          <w:szCs w:val="24"/>
          <w:lang w:eastAsia="ru-RU"/>
          <w14:ligatures w14:val="none"/>
        </w:rPr>
        <w:t>2) </w:t>
      </w:r>
      <w:r w:rsidR="0029609D" w:rsidRPr="0029609D">
        <w:rPr>
          <w:rFonts w:ascii="Times New Roman" w:eastAsia="Verdana" w:hAnsi="Times New Roman" w:cs="Verdana"/>
          <w:kern w:val="0"/>
          <w:sz w:val="24"/>
          <w:szCs w:val="24"/>
          <w:lang w:eastAsia="ru-RU"/>
          <w14:ligatures w14:val="none"/>
        </w:rPr>
        <w:t>разработка и актуализация ПОДД на дороги местного, регионального и межмуниципального значения.</w:t>
      </w:r>
    </w:p>
    <w:p w14:paraId="5D7F529D" w14:textId="03357277" w:rsidR="0029609D" w:rsidRDefault="0029609D" w:rsidP="0029609D">
      <w:pPr>
        <w:tabs>
          <w:tab w:val="left" w:pos="851"/>
          <w:tab w:val="left" w:pos="5103"/>
        </w:tabs>
        <w:suppressAutoHyphens/>
        <w:ind w:firstLine="709"/>
        <w:jc w:val="both"/>
        <w:rPr>
          <w:rFonts w:ascii="Times New Roman" w:eastAsia="Times New Roman" w:hAnsi="Times New Roman" w:cs="Times New Roman"/>
          <w:kern w:val="0"/>
          <w:sz w:val="24"/>
          <w:szCs w:val="24"/>
          <w:lang w:eastAsia="ar-SA"/>
          <w14:ligatures w14:val="none"/>
        </w:rPr>
      </w:pPr>
      <w:r w:rsidRPr="0029609D">
        <w:rPr>
          <w:rFonts w:ascii="Times New Roman" w:eastAsia="Times New Roman" w:hAnsi="Times New Roman" w:cs="Times New Roman"/>
          <w:kern w:val="0"/>
          <w:sz w:val="24"/>
          <w:szCs w:val="24"/>
          <w:lang w:eastAsia="ar-SA"/>
          <w14:ligatures w14:val="none"/>
        </w:rPr>
        <w:lastRenderedPageBreak/>
        <w:t xml:space="preserve">Итоговый перечень мероприятий по организации или оптимизации системы мониторинга дорожного движения, установке детекторов транспорта, организации сбора и хранения документации по организации дорожного движения представлен в таблице </w:t>
      </w:r>
      <w:r w:rsidR="00D04AC1">
        <w:rPr>
          <w:rFonts w:ascii="Times New Roman" w:eastAsia="Times New Roman" w:hAnsi="Times New Roman" w:cs="Times New Roman"/>
          <w:kern w:val="0"/>
          <w:sz w:val="24"/>
          <w:szCs w:val="24"/>
          <w:lang w:eastAsia="ar-SA"/>
          <w14:ligatures w14:val="none"/>
        </w:rPr>
        <w:t>4</w:t>
      </w:r>
      <w:r w:rsidRPr="0029609D">
        <w:rPr>
          <w:rFonts w:ascii="Times New Roman" w:eastAsia="Times New Roman" w:hAnsi="Times New Roman" w:cs="Times New Roman"/>
          <w:kern w:val="0"/>
          <w:sz w:val="24"/>
          <w:szCs w:val="24"/>
          <w:lang w:eastAsia="ar-SA"/>
          <w14:ligatures w14:val="none"/>
        </w:rPr>
        <w:t>.12.2.</w:t>
      </w:r>
    </w:p>
    <w:p w14:paraId="5BBFD30E" w14:textId="77777777" w:rsidR="00D04AC1" w:rsidRDefault="00D04AC1" w:rsidP="00D04AC1">
      <w:pPr>
        <w:tabs>
          <w:tab w:val="left" w:pos="851"/>
          <w:tab w:val="left" w:pos="5103"/>
        </w:tabs>
        <w:suppressAutoHyphens/>
        <w:jc w:val="both"/>
        <w:rPr>
          <w:rFonts w:ascii="Times New Roman" w:eastAsia="Times New Roman" w:hAnsi="Times New Roman" w:cs="Times New Roman"/>
          <w:color w:val="000000"/>
          <w:kern w:val="0"/>
          <w:sz w:val="24"/>
          <w:szCs w:val="24"/>
          <w:lang w:eastAsia="ru-RU"/>
          <w14:ligatures w14:val="none"/>
        </w:rPr>
      </w:pPr>
    </w:p>
    <w:p w14:paraId="54D9B916" w14:textId="058F14BF" w:rsidR="00D04AC1" w:rsidRPr="00D04AC1" w:rsidRDefault="00D04AC1" w:rsidP="00D04AC1">
      <w:pPr>
        <w:suppressAutoHyphens/>
        <w:ind w:firstLine="709"/>
        <w:jc w:val="both"/>
        <w:rPr>
          <w:rFonts w:ascii="Times New Roman" w:eastAsia="Times New Roman" w:hAnsi="Times New Roman" w:cs="Times New Roman"/>
          <w:kern w:val="0"/>
          <w:sz w:val="24"/>
          <w:szCs w:val="24"/>
          <w:lang w:eastAsia="ar-SA"/>
          <w14:ligatures w14:val="none"/>
        </w:rPr>
      </w:pPr>
      <w:r w:rsidRPr="00D04AC1">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D04AC1">
        <w:rPr>
          <w:rFonts w:ascii="Times New Roman" w:eastAsia="Times New Roman" w:hAnsi="Times New Roman" w:cs="Times New Roman"/>
          <w:kern w:val="0"/>
          <w:sz w:val="24"/>
          <w:szCs w:val="24"/>
          <w:lang w:eastAsia="ar-SA"/>
          <w14:ligatures w14:val="none"/>
        </w:rPr>
        <w:t>.12.2 – Мероприятия по организации или оптимизации системы мониторинга дорожного движения, установке детекторов транспорта, организации сбора и хранения документации по организации дорожного движения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4548"/>
        <w:gridCol w:w="1289"/>
        <w:gridCol w:w="1840"/>
        <w:gridCol w:w="1764"/>
      </w:tblGrid>
      <w:tr w:rsidR="00D04AC1" w:rsidRPr="00D04AC1" w14:paraId="37735512" w14:textId="77777777" w:rsidTr="00F142DD">
        <w:trPr>
          <w:trHeight w:val="20"/>
          <w:tblHeader/>
        </w:trPr>
        <w:tc>
          <w:tcPr>
            <w:tcW w:w="238" w:type="pct"/>
            <w:hideMark/>
          </w:tcPr>
          <w:p w14:paraId="3F9E5955" w14:textId="77777777" w:rsidR="00D04AC1" w:rsidRPr="00D04AC1" w:rsidRDefault="00D04AC1" w:rsidP="00D04AC1">
            <w:pPr>
              <w:suppressAutoHyphens/>
              <w:jc w:val="center"/>
              <w:rPr>
                <w:rFonts w:ascii="Times New Roman" w:eastAsia="Times New Roman" w:hAnsi="Times New Roman" w:cs="Times New Roman"/>
                <w:b/>
                <w:bCs/>
                <w:kern w:val="0"/>
                <w:sz w:val="20"/>
                <w:szCs w:val="20"/>
                <w:lang w:eastAsia="ar-SA"/>
                <w14:ligatures w14:val="none"/>
              </w:rPr>
            </w:pPr>
            <w:r w:rsidRPr="00D04AC1">
              <w:rPr>
                <w:rFonts w:ascii="Times New Roman" w:eastAsia="Times New Roman" w:hAnsi="Times New Roman" w:cs="Times New Roman"/>
                <w:b/>
                <w:bCs/>
                <w:kern w:val="0"/>
                <w:sz w:val="20"/>
                <w:szCs w:val="20"/>
                <w:lang w:eastAsia="ar-SA"/>
                <w14:ligatures w14:val="none"/>
              </w:rPr>
              <w:t>№</w:t>
            </w:r>
          </w:p>
        </w:tc>
        <w:tc>
          <w:tcPr>
            <w:tcW w:w="2294" w:type="pct"/>
            <w:hideMark/>
          </w:tcPr>
          <w:p w14:paraId="38D5F1A3" w14:textId="77777777" w:rsidR="00D04AC1" w:rsidRPr="00D04AC1" w:rsidRDefault="00D04AC1" w:rsidP="00D04AC1">
            <w:pPr>
              <w:suppressAutoHyphens/>
              <w:jc w:val="center"/>
              <w:rPr>
                <w:rFonts w:ascii="Times New Roman" w:eastAsia="Times New Roman" w:hAnsi="Times New Roman" w:cs="Times New Roman"/>
                <w:b/>
                <w:bCs/>
                <w:kern w:val="0"/>
                <w:sz w:val="20"/>
                <w:szCs w:val="20"/>
                <w:lang w:eastAsia="ar-SA"/>
                <w14:ligatures w14:val="none"/>
              </w:rPr>
            </w:pPr>
            <w:r w:rsidRPr="00D04AC1">
              <w:rPr>
                <w:rFonts w:ascii="Times New Roman" w:eastAsia="Times New Roman" w:hAnsi="Times New Roman" w:cs="Times New Roman"/>
                <w:b/>
                <w:bCs/>
                <w:kern w:val="0"/>
                <w:sz w:val="20"/>
                <w:szCs w:val="20"/>
                <w:lang w:eastAsia="ar-SA"/>
                <w14:ligatures w14:val="none"/>
              </w:rPr>
              <w:t>Наименование мероприятия</w:t>
            </w:r>
          </w:p>
        </w:tc>
        <w:tc>
          <w:tcPr>
            <w:tcW w:w="650" w:type="pct"/>
            <w:hideMark/>
          </w:tcPr>
          <w:p w14:paraId="02A3D94E" w14:textId="77777777" w:rsidR="00D04AC1" w:rsidRPr="00D04AC1" w:rsidRDefault="00D04AC1" w:rsidP="00D04AC1">
            <w:pPr>
              <w:suppressAutoHyphens/>
              <w:jc w:val="center"/>
              <w:rPr>
                <w:rFonts w:ascii="Times New Roman" w:eastAsia="Times New Roman" w:hAnsi="Times New Roman" w:cs="Times New Roman"/>
                <w:b/>
                <w:bCs/>
                <w:kern w:val="0"/>
                <w:sz w:val="20"/>
                <w:szCs w:val="20"/>
                <w:lang w:eastAsia="ar-SA"/>
                <w14:ligatures w14:val="none"/>
              </w:rPr>
            </w:pPr>
            <w:r w:rsidRPr="00D04AC1">
              <w:rPr>
                <w:rFonts w:ascii="Times New Roman" w:eastAsia="Times New Roman" w:hAnsi="Times New Roman" w:cs="Times New Roman"/>
                <w:b/>
                <w:bCs/>
                <w:kern w:val="0"/>
                <w:sz w:val="20"/>
                <w:szCs w:val="20"/>
                <w:lang w:eastAsia="ar-SA"/>
                <w14:ligatures w14:val="none"/>
              </w:rPr>
              <w:t>Местного значения</w:t>
            </w:r>
          </w:p>
        </w:tc>
        <w:tc>
          <w:tcPr>
            <w:tcW w:w="928" w:type="pct"/>
            <w:hideMark/>
          </w:tcPr>
          <w:p w14:paraId="62D425B4" w14:textId="77777777" w:rsidR="00D04AC1" w:rsidRPr="00D04AC1" w:rsidRDefault="00D04AC1" w:rsidP="00D04AC1">
            <w:pPr>
              <w:suppressAutoHyphens/>
              <w:jc w:val="center"/>
              <w:rPr>
                <w:rFonts w:ascii="Times New Roman" w:eastAsia="Times New Roman" w:hAnsi="Times New Roman" w:cs="Times New Roman"/>
                <w:b/>
                <w:bCs/>
                <w:kern w:val="0"/>
                <w:sz w:val="20"/>
                <w:szCs w:val="20"/>
                <w:lang w:eastAsia="ar-SA"/>
                <w14:ligatures w14:val="none"/>
              </w:rPr>
            </w:pPr>
            <w:r w:rsidRPr="00D04AC1">
              <w:rPr>
                <w:rFonts w:ascii="Times New Roman" w:eastAsia="Times New Roman" w:hAnsi="Times New Roman" w:cs="Times New Roman"/>
                <w:b/>
                <w:bCs/>
                <w:kern w:val="0"/>
                <w:sz w:val="20"/>
                <w:szCs w:val="20"/>
                <w:lang w:eastAsia="ar-SA"/>
                <w14:ligatures w14:val="none"/>
              </w:rPr>
              <w:t>Регионального значения</w:t>
            </w:r>
          </w:p>
        </w:tc>
        <w:tc>
          <w:tcPr>
            <w:tcW w:w="890" w:type="pct"/>
          </w:tcPr>
          <w:p w14:paraId="7FB75636" w14:textId="77777777" w:rsidR="00D04AC1" w:rsidRPr="00D04AC1" w:rsidRDefault="00D04AC1" w:rsidP="00D04AC1">
            <w:pPr>
              <w:suppressAutoHyphens/>
              <w:jc w:val="center"/>
              <w:rPr>
                <w:rFonts w:ascii="Times New Roman" w:eastAsia="Times New Roman" w:hAnsi="Times New Roman" w:cs="Times New Roman"/>
                <w:b/>
                <w:bCs/>
                <w:kern w:val="0"/>
                <w:sz w:val="20"/>
                <w:szCs w:val="20"/>
                <w:lang w:eastAsia="ar-SA"/>
                <w14:ligatures w14:val="none"/>
              </w:rPr>
            </w:pPr>
            <w:r w:rsidRPr="00D04AC1">
              <w:rPr>
                <w:rFonts w:ascii="Times New Roman" w:eastAsia="Times New Roman" w:hAnsi="Times New Roman" w:cs="Times New Roman"/>
                <w:b/>
                <w:bCs/>
                <w:kern w:val="0"/>
                <w:sz w:val="20"/>
                <w:szCs w:val="20"/>
                <w:lang w:eastAsia="ar-SA"/>
                <w14:ligatures w14:val="none"/>
              </w:rPr>
              <w:t>Федерального значения</w:t>
            </w:r>
          </w:p>
        </w:tc>
      </w:tr>
      <w:tr w:rsidR="00E06E69" w:rsidRPr="00D04AC1" w14:paraId="3381CB1E" w14:textId="77777777" w:rsidTr="00F142DD">
        <w:trPr>
          <w:trHeight w:val="20"/>
          <w:tblHeader/>
        </w:trPr>
        <w:tc>
          <w:tcPr>
            <w:tcW w:w="238" w:type="pct"/>
          </w:tcPr>
          <w:p w14:paraId="5E936C54" w14:textId="77777777" w:rsidR="00E06E69" w:rsidRPr="00D04AC1" w:rsidRDefault="00E06E69" w:rsidP="00E06E69">
            <w:pPr>
              <w:suppressAutoHyphens/>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1</w:t>
            </w:r>
          </w:p>
        </w:tc>
        <w:tc>
          <w:tcPr>
            <w:tcW w:w="2294" w:type="pct"/>
          </w:tcPr>
          <w:p w14:paraId="58AFB5B8" w14:textId="77777777" w:rsidR="00E06E69" w:rsidRPr="00D04AC1" w:rsidRDefault="00E06E69" w:rsidP="00E06E69">
            <w:pPr>
              <w:suppressAutoHyphens/>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 xml:space="preserve">Ежегодный мониторинг параметров дорожного движения, ед. </w:t>
            </w:r>
          </w:p>
        </w:tc>
        <w:tc>
          <w:tcPr>
            <w:tcW w:w="650" w:type="pct"/>
          </w:tcPr>
          <w:p w14:paraId="67DB4090" w14:textId="77777777" w:rsidR="00E06E69" w:rsidRPr="00D04AC1" w:rsidRDefault="00E06E69" w:rsidP="00E06E69">
            <w:pPr>
              <w:suppressAutoHyphens/>
              <w:jc w:val="center"/>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1</w:t>
            </w:r>
          </w:p>
        </w:tc>
        <w:tc>
          <w:tcPr>
            <w:tcW w:w="928" w:type="pct"/>
          </w:tcPr>
          <w:p w14:paraId="6148C3A7" w14:textId="56DE8D2E" w:rsidR="00E06E69" w:rsidRPr="00D04AC1" w:rsidRDefault="00E06E69" w:rsidP="00E06E69">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w:t>
            </w:r>
          </w:p>
        </w:tc>
        <w:tc>
          <w:tcPr>
            <w:tcW w:w="890" w:type="pct"/>
          </w:tcPr>
          <w:p w14:paraId="3F86DAB9" w14:textId="6D916FEE" w:rsidR="00E06E69" w:rsidRPr="00D04AC1" w:rsidRDefault="00E06E69" w:rsidP="00E06E69">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w:t>
            </w:r>
          </w:p>
        </w:tc>
      </w:tr>
      <w:tr w:rsidR="00E06E69" w:rsidRPr="00D04AC1" w14:paraId="0465D2EF" w14:textId="77777777" w:rsidTr="00F142DD">
        <w:trPr>
          <w:trHeight w:val="20"/>
          <w:tblHeader/>
        </w:trPr>
        <w:tc>
          <w:tcPr>
            <w:tcW w:w="238" w:type="pct"/>
          </w:tcPr>
          <w:p w14:paraId="155A048F" w14:textId="77777777" w:rsidR="00E06E69" w:rsidRPr="00D04AC1" w:rsidRDefault="00E06E69" w:rsidP="00E06E69">
            <w:pPr>
              <w:suppressAutoHyphens/>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2</w:t>
            </w:r>
          </w:p>
        </w:tc>
        <w:tc>
          <w:tcPr>
            <w:tcW w:w="2294" w:type="pct"/>
          </w:tcPr>
          <w:p w14:paraId="396DA071" w14:textId="77777777" w:rsidR="00E06E69" w:rsidRPr="00D04AC1" w:rsidRDefault="00E06E69" w:rsidP="00E06E69">
            <w:pPr>
              <w:suppressAutoHyphens/>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Актуализация ПРОГРАММА (раз в 5 лет), ед.</w:t>
            </w:r>
          </w:p>
        </w:tc>
        <w:tc>
          <w:tcPr>
            <w:tcW w:w="650" w:type="pct"/>
          </w:tcPr>
          <w:p w14:paraId="3DB0D542" w14:textId="77777777" w:rsidR="00E06E69" w:rsidRPr="00D04AC1" w:rsidRDefault="00E06E69" w:rsidP="00E06E69">
            <w:pPr>
              <w:suppressAutoHyphens/>
              <w:jc w:val="center"/>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1</w:t>
            </w:r>
          </w:p>
        </w:tc>
        <w:tc>
          <w:tcPr>
            <w:tcW w:w="928" w:type="pct"/>
          </w:tcPr>
          <w:p w14:paraId="43F22662" w14:textId="2B82FF67" w:rsidR="00E06E69" w:rsidRPr="00D04AC1" w:rsidRDefault="00E06E69" w:rsidP="00E06E69">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w:t>
            </w:r>
          </w:p>
        </w:tc>
        <w:tc>
          <w:tcPr>
            <w:tcW w:w="890" w:type="pct"/>
          </w:tcPr>
          <w:p w14:paraId="3BB75C89" w14:textId="6BE877DD" w:rsidR="00E06E69" w:rsidRPr="00D04AC1" w:rsidRDefault="00E06E69" w:rsidP="00E06E69">
            <w:pPr>
              <w:suppressAutoHyphens/>
              <w:jc w:val="cente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t>–</w:t>
            </w:r>
          </w:p>
        </w:tc>
      </w:tr>
      <w:tr w:rsidR="00D04AC1" w:rsidRPr="00D04AC1" w14:paraId="03E69157" w14:textId="77777777" w:rsidTr="00F142DD">
        <w:trPr>
          <w:trHeight w:val="20"/>
          <w:tblHeader/>
        </w:trPr>
        <w:tc>
          <w:tcPr>
            <w:tcW w:w="238" w:type="pct"/>
          </w:tcPr>
          <w:p w14:paraId="5159C229" w14:textId="77777777" w:rsidR="00D04AC1" w:rsidRPr="00D04AC1" w:rsidRDefault="00D04AC1" w:rsidP="00D04AC1">
            <w:pPr>
              <w:suppressAutoHyphens/>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3</w:t>
            </w:r>
          </w:p>
        </w:tc>
        <w:tc>
          <w:tcPr>
            <w:tcW w:w="2294" w:type="pct"/>
          </w:tcPr>
          <w:p w14:paraId="7B7A8698" w14:textId="77777777" w:rsidR="00D04AC1" w:rsidRPr="00D04AC1" w:rsidRDefault="00D04AC1" w:rsidP="00D04AC1">
            <w:pPr>
              <w:suppressAutoHyphens/>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Актуализация ПОДД (раз в 3 года), км</w:t>
            </w:r>
          </w:p>
        </w:tc>
        <w:tc>
          <w:tcPr>
            <w:tcW w:w="650" w:type="pct"/>
          </w:tcPr>
          <w:p w14:paraId="268A5E0C" w14:textId="77777777" w:rsidR="00D04AC1" w:rsidRPr="00D04AC1" w:rsidRDefault="00D04AC1" w:rsidP="00E06E69">
            <w:pPr>
              <w:suppressAutoHyphens/>
              <w:jc w:val="center"/>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558,400</w:t>
            </w:r>
          </w:p>
        </w:tc>
        <w:tc>
          <w:tcPr>
            <w:tcW w:w="928" w:type="pct"/>
          </w:tcPr>
          <w:p w14:paraId="2546AA55" w14:textId="77777777" w:rsidR="00D04AC1" w:rsidRPr="00D04AC1" w:rsidRDefault="00D04AC1" w:rsidP="00E06E69">
            <w:pPr>
              <w:suppressAutoHyphens/>
              <w:jc w:val="center"/>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251,366</w:t>
            </w:r>
          </w:p>
        </w:tc>
        <w:tc>
          <w:tcPr>
            <w:tcW w:w="890" w:type="pct"/>
          </w:tcPr>
          <w:p w14:paraId="23014CA8" w14:textId="77777777" w:rsidR="00D04AC1" w:rsidRPr="00D04AC1" w:rsidRDefault="00D04AC1" w:rsidP="00E06E69">
            <w:pPr>
              <w:suppressAutoHyphens/>
              <w:jc w:val="center"/>
              <w:rPr>
                <w:rFonts w:ascii="Times New Roman" w:eastAsia="Times New Roman" w:hAnsi="Times New Roman" w:cs="Times New Roman"/>
                <w:kern w:val="0"/>
                <w:sz w:val="20"/>
                <w:szCs w:val="20"/>
                <w:lang w:eastAsia="ar-SA"/>
                <w14:ligatures w14:val="none"/>
              </w:rPr>
            </w:pPr>
            <w:r w:rsidRPr="00D04AC1">
              <w:rPr>
                <w:rFonts w:ascii="Times New Roman" w:eastAsia="Times New Roman" w:hAnsi="Times New Roman" w:cs="Times New Roman"/>
                <w:kern w:val="0"/>
                <w:sz w:val="20"/>
                <w:szCs w:val="20"/>
                <w:lang w:eastAsia="ar-SA"/>
                <w14:ligatures w14:val="none"/>
              </w:rPr>
              <w:t>58,265</w:t>
            </w:r>
          </w:p>
        </w:tc>
      </w:tr>
    </w:tbl>
    <w:p w14:paraId="41B9538C" w14:textId="77777777" w:rsidR="00D04AC1" w:rsidRDefault="00D04AC1" w:rsidP="00D04AC1">
      <w:pPr>
        <w:tabs>
          <w:tab w:val="left" w:pos="851"/>
          <w:tab w:val="left" w:pos="5103"/>
        </w:tabs>
        <w:suppressAutoHyphens/>
        <w:jc w:val="both"/>
        <w:rPr>
          <w:rFonts w:ascii="Times New Roman" w:eastAsia="Times New Roman" w:hAnsi="Times New Roman" w:cs="Times New Roman"/>
          <w:color w:val="000000"/>
          <w:kern w:val="0"/>
          <w:sz w:val="24"/>
          <w:szCs w:val="24"/>
          <w:lang w:eastAsia="ru-RU"/>
          <w14:ligatures w14:val="none"/>
        </w:rPr>
      </w:pPr>
    </w:p>
    <w:p w14:paraId="265CBA4E" w14:textId="61DB1512" w:rsidR="008D64A2" w:rsidRPr="00711B07" w:rsidRDefault="008D64A2" w:rsidP="008D64A2">
      <w:pPr>
        <w:tabs>
          <w:tab w:val="left" w:pos="851"/>
          <w:tab w:val="left" w:pos="5103"/>
        </w:tabs>
        <w:suppressAutoHyphens/>
        <w:ind w:firstLine="709"/>
        <w:jc w:val="both"/>
        <w:rPr>
          <w:rFonts w:ascii="Times New Roman" w:eastAsia="Times New Roman" w:hAnsi="Times New Roman" w:cs="Times New Roman"/>
          <w:color w:val="000000"/>
          <w:kern w:val="0"/>
          <w:sz w:val="24"/>
          <w:szCs w:val="24"/>
          <w:lang w:eastAsia="ru-RU"/>
          <w14:ligatures w14:val="none"/>
        </w:rPr>
      </w:pPr>
      <w:r w:rsidRPr="008D64A2">
        <w:rPr>
          <w:rFonts w:ascii="Times New Roman" w:eastAsia="Times New Roman" w:hAnsi="Times New Roman" w:cs="Times New Roman"/>
          <w:color w:val="000000"/>
          <w:kern w:val="0"/>
          <w:sz w:val="24"/>
          <w:szCs w:val="24"/>
          <w:lang w:eastAsia="ru-RU"/>
          <w14:ligatures w14:val="none"/>
        </w:rPr>
        <w:t>Информационное взаимодействие между подсистемами АСУДД предполагает развитую интеграцию данных между существующими в городе транспортными системами, прежде всего между подсистемой управления дорожным движением и другими подсистемами. Интеграция данных в автоматизированных системах мониторинга дорожного движения понимается как</w:t>
      </w:r>
      <w:r>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обеспечение передачи данных между независимыми автоматизированными системами с</w:t>
      </w:r>
      <w:r>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использованием унифицированных интерфейсов доступа к источникам (и приемникам) данных. В результате пользователи автоматизированных систем получают доступ к</w:t>
      </w:r>
      <w:r>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информационным ресурсам всей совокупности интегрируемых источников как к единому источнику данных. В области ИТС интеграция данных является одной из самых необходимых функций, так как обеспечивает возможность масштабирования функциональности для</w:t>
      </w:r>
      <w:r>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обеспечения непрерывности управления дорожным движением в рамках региона и</w:t>
      </w:r>
      <w:r w:rsidR="00391D52">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государства. Также функция интеграции данных обеспечивает возможность автоматизации межведомственного взаимодействия и формирования единого информационного пространства для всех организаций и ведомств, участвующих в обеспечении безопасности и ОДД. На</w:t>
      </w:r>
      <w:r>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начальном этапе (до 2027 года) для реализации функции сбора, хранения и использования информации необходимо создание единого центра управления дорожным движением. Данный центр должен быть сформирован на основе объединения существующих структур, деятельность которых связана с организацией дорожного движения, эксплуатацией существующих ТСОДД, с</w:t>
      </w:r>
      <w:r>
        <w:rPr>
          <w:rFonts w:ascii="Times New Roman" w:eastAsia="Times New Roman" w:hAnsi="Times New Roman" w:cs="Times New Roman"/>
          <w:color w:val="000000"/>
          <w:kern w:val="0"/>
          <w:sz w:val="24"/>
          <w:szCs w:val="24"/>
          <w:lang w:eastAsia="ru-RU"/>
          <w14:ligatures w14:val="none"/>
        </w:rPr>
        <w:t> </w:t>
      </w:r>
      <w:r w:rsidRPr="008D64A2">
        <w:rPr>
          <w:rFonts w:ascii="Times New Roman" w:eastAsia="Times New Roman" w:hAnsi="Times New Roman" w:cs="Times New Roman"/>
          <w:color w:val="000000"/>
          <w:kern w:val="0"/>
          <w:sz w:val="24"/>
          <w:szCs w:val="24"/>
          <w:lang w:eastAsia="ru-RU"/>
          <w14:ligatures w14:val="none"/>
        </w:rPr>
        <w:t>принятием стратегических решений в области ОДД г.о. Кашира.</w:t>
      </w:r>
    </w:p>
    <w:p w14:paraId="7E15EEDC" w14:textId="77777777" w:rsidR="005922BC" w:rsidRDefault="005922BC" w:rsidP="0029609D">
      <w:pPr>
        <w:suppressAutoHyphens/>
        <w:ind w:firstLine="709"/>
        <w:jc w:val="center"/>
        <w:rPr>
          <w:rFonts w:ascii="Times New Roman" w:hAnsi="Times New Roman" w:cs="Times New Roman"/>
          <w:b/>
          <w:bCs/>
          <w:sz w:val="24"/>
          <w:szCs w:val="24"/>
        </w:rPr>
      </w:pPr>
    </w:p>
    <w:p w14:paraId="116E28B9" w14:textId="51267EFA"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391D52">
        <w:rPr>
          <w:rFonts w:ascii="Times New Roman" w:hAnsi="Times New Roman" w:cs="Times New Roman"/>
          <w:b/>
          <w:bCs/>
          <w:sz w:val="24"/>
          <w:szCs w:val="24"/>
        </w:rPr>
        <w:t>13</w:t>
      </w:r>
      <w:r>
        <w:rPr>
          <w:rFonts w:ascii="Times New Roman" w:hAnsi="Times New Roman" w:cs="Times New Roman"/>
          <w:b/>
          <w:bCs/>
          <w:sz w:val="24"/>
          <w:szCs w:val="24"/>
        </w:rPr>
        <w:t>. </w:t>
      </w:r>
      <w:r w:rsidR="00391D52" w:rsidRPr="00391D52">
        <w:rPr>
          <w:rFonts w:ascii="Times New Roman" w:hAnsi="Times New Roman" w:cs="Times New Roman"/>
          <w:b/>
          <w:bCs/>
          <w:sz w:val="24"/>
          <w:szCs w:val="24"/>
        </w:rPr>
        <w:t>Мероприятия по совершенствованию системы информационного обеспечения участников дорожного движения</w:t>
      </w:r>
    </w:p>
    <w:p w14:paraId="1D76DD4C" w14:textId="77777777" w:rsidR="005922BC" w:rsidRDefault="005922BC" w:rsidP="00391D52">
      <w:pPr>
        <w:suppressAutoHyphens/>
        <w:jc w:val="center"/>
        <w:rPr>
          <w:rFonts w:ascii="Times New Roman" w:hAnsi="Times New Roman" w:cs="Times New Roman"/>
          <w:b/>
          <w:bCs/>
          <w:sz w:val="24"/>
          <w:szCs w:val="24"/>
        </w:rPr>
      </w:pPr>
    </w:p>
    <w:p w14:paraId="41FECEA9" w14:textId="77777777"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t>В связи с ростом автомобилизации, развитием УДС ориентироваться как в черте посёлка городского типа, так и на подходах становится сложнее не только транзитным, но и местным водителям.</w:t>
      </w:r>
    </w:p>
    <w:p w14:paraId="674B1391" w14:textId="0B2EE5D6"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t>Обеспечение участников дорожного движения информацией об улицах, объектах и направлениях движения позволяет свободно ориентироваться на УДС при следовании по выбранному маршруту, снижает перепробеги, ошибки при выборе направления движения и</w:t>
      </w:r>
      <w:r>
        <w:rPr>
          <w:rFonts w:ascii="Times New Roman" w:eastAsia="Times New Roman" w:hAnsi="Times New Roman" w:cs="Times New Roman"/>
          <w:color w:val="000000"/>
          <w:kern w:val="0"/>
          <w:sz w:val="24"/>
          <w:szCs w:val="24"/>
          <w:lang w:eastAsia="ar-SA"/>
          <w14:ligatures w14:val="none"/>
        </w:rPr>
        <w:t> </w:t>
      </w:r>
      <w:r w:rsidRPr="00391D52">
        <w:rPr>
          <w:rFonts w:ascii="Times New Roman" w:eastAsia="Times New Roman" w:hAnsi="Times New Roman" w:cs="Times New Roman"/>
          <w:color w:val="000000"/>
          <w:kern w:val="0"/>
          <w:sz w:val="24"/>
          <w:szCs w:val="24"/>
          <w:lang w:eastAsia="ar-SA"/>
          <w14:ligatures w14:val="none"/>
        </w:rPr>
        <w:t>уменьшает опасность возникновения ДТП в случаях:</w:t>
      </w:r>
    </w:p>
    <w:p w14:paraId="463A8A47" w14:textId="6260CA8E" w:rsidR="00391D52" w:rsidRPr="00391D52" w:rsidRDefault="00391D52" w:rsidP="00391D52">
      <w:pPr>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w:t>
      </w:r>
      <w:r w:rsidRPr="00391D52">
        <w:rPr>
          <w:rFonts w:ascii="Times New Roman" w:eastAsia="Times New Roman" w:hAnsi="Times New Roman" w:cs="Times New Roman"/>
          <w:color w:val="000000"/>
          <w:kern w:val="0"/>
          <w:sz w:val="24"/>
          <w:szCs w:val="24"/>
          <w:lang w:eastAsia="ar-SA"/>
          <w14:ligatures w14:val="none"/>
        </w:rPr>
        <w:t xml:space="preserve"> внезапных остановок для корректировки маршрута или уточнения его правильности;</w:t>
      </w:r>
    </w:p>
    <w:p w14:paraId="4ED78F26" w14:textId="2BFE6BEF" w:rsidR="00391D52" w:rsidRPr="00391D52" w:rsidRDefault="00391D52" w:rsidP="00391D52">
      <w:pPr>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w:t>
      </w:r>
      <w:r w:rsidRPr="00391D52">
        <w:rPr>
          <w:rFonts w:ascii="Times New Roman" w:eastAsia="Times New Roman" w:hAnsi="Times New Roman" w:cs="Times New Roman"/>
          <w:color w:val="000000"/>
          <w:kern w:val="0"/>
          <w:sz w:val="24"/>
          <w:szCs w:val="24"/>
          <w:lang w:eastAsia="ar-SA"/>
          <w14:ligatures w14:val="none"/>
        </w:rPr>
        <w:t xml:space="preserve"> маневрирования с нарушением ПДД для возвращения на маршрут следования.</w:t>
      </w:r>
    </w:p>
    <w:p w14:paraId="3E9B77FA" w14:textId="6827A391"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t>Комплексное решение проблемы своевременного и качественного информирования участников дорожного движения может быть достигнуто за счёт создания системы маршрутного ориентирования, которая будет учитывать характер маршрутов движения разных категорий участников дорожного движения, загрузку и состояние УДС, а также потребность в</w:t>
      </w:r>
      <w:r>
        <w:rPr>
          <w:rFonts w:ascii="Times New Roman" w:eastAsia="Times New Roman" w:hAnsi="Times New Roman" w:cs="Times New Roman"/>
          <w:color w:val="000000"/>
          <w:kern w:val="0"/>
          <w:sz w:val="24"/>
          <w:szCs w:val="24"/>
          <w:lang w:eastAsia="ar-SA"/>
          <w14:ligatures w14:val="none"/>
        </w:rPr>
        <w:t> </w:t>
      </w:r>
      <w:r w:rsidRPr="00391D52">
        <w:rPr>
          <w:rFonts w:ascii="Times New Roman" w:eastAsia="Times New Roman" w:hAnsi="Times New Roman" w:cs="Times New Roman"/>
          <w:color w:val="000000"/>
          <w:kern w:val="0"/>
          <w:sz w:val="24"/>
          <w:szCs w:val="24"/>
          <w:lang w:eastAsia="ar-SA"/>
          <w14:ligatures w14:val="none"/>
        </w:rPr>
        <w:t>информировании об объектах массового притяжения.</w:t>
      </w:r>
    </w:p>
    <w:p w14:paraId="6D567D1F" w14:textId="45375DE9"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t>Целью маршрутного ориентирования является уменьшение перепробега транспорта за</w:t>
      </w:r>
      <w:r>
        <w:rPr>
          <w:rFonts w:ascii="Times New Roman" w:eastAsia="Times New Roman" w:hAnsi="Times New Roman" w:cs="Times New Roman"/>
          <w:color w:val="000000"/>
          <w:kern w:val="0"/>
          <w:sz w:val="24"/>
          <w:szCs w:val="24"/>
          <w:lang w:eastAsia="ar-SA"/>
          <w14:ligatures w14:val="none"/>
        </w:rPr>
        <w:t> </w:t>
      </w:r>
      <w:r w:rsidRPr="00391D52">
        <w:rPr>
          <w:rFonts w:ascii="Times New Roman" w:eastAsia="Times New Roman" w:hAnsi="Times New Roman" w:cs="Times New Roman"/>
          <w:color w:val="000000"/>
          <w:kern w:val="0"/>
          <w:sz w:val="24"/>
          <w:szCs w:val="24"/>
          <w:lang w:eastAsia="ar-SA"/>
          <w14:ligatures w14:val="none"/>
        </w:rPr>
        <w:t>счёт улучшения ориентирования водителей на УДС и на подходах к посёлку.</w:t>
      </w:r>
    </w:p>
    <w:p w14:paraId="2A0AFD28" w14:textId="77777777"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lastRenderedPageBreak/>
        <w:t>Разработка систем маршрутного ориентирования включает в себя:</w:t>
      </w:r>
    </w:p>
    <w:p w14:paraId="029EBAC8" w14:textId="0DAE2D2D"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 </w:t>
      </w:r>
      <w:r w:rsidRPr="00391D52">
        <w:rPr>
          <w:rFonts w:ascii="Times New Roman" w:eastAsia="Times New Roman" w:hAnsi="Times New Roman" w:cs="Times New Roman"/>
          <w:color w:val="000000"/>
          <w:kern w:val="0"/>
          <w:sz w:val="24"/>
          <w:szCs w:val="24"/>
          <w:lang w:eastAsia="ar-SA"/>
          <w14:ligatures w14:val="none"/>
        </w:rPr>
        <w:t>формирование списка транзитных направлений и объектов (центры притяжения транспортных потоков);</w:t>
      </w:r>
    </w:p>
    <w:p w14:paraId="1E703691" w14:textId="603EAA7E"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w:t>
      </w:r>
      <w:r w:rsidRPr="00391D52">
        <w:rPr>
          <w:rFonts w:ascii="Times New Roman" w:eastAsia="Times New Roman" w:hAnsi="Times New Roman" w:cs="Times New Roman"/>
          <w:color w:val="000000"/>
          <w:kern w:val="0"/>
          <w:sz w:val="24"/>
          <w:szCs w:val="24"/>
          <w:lang w:eastAsia="ar-SA"/>
          <w14:ligatures w14:val="none"/>
        </w:rPr>
        <w:t xml:space="preserve"> анализ оптимальных и альтернативных маршрутов следования до основных объектов (в случаях, когда движение по оптимальному маршруту ограничено или перекрыто), а также транзитных маршрутов;</w:t>
      </w:r>
    </w:p>
    <w:p w14:paraId="51EA1D16" w14:textId="5ABD1016"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3) </w:t>
      </w:r>
      <w:r w:rsidRPr="00391D52">
        <w:rPr>
          <w:rFonts w:ascii="Times New Roman" w:eastAsia="Times New Roman" w:hAnsi="Times New Roman" w:cs="Times New Roman"/>
          <w:color w:val="000000"/>
          <w:kern w:val="0"/>
          <w:sz w:val="24"/>
          <w:szCs w:val="24"/>
          <w:lang w:eastAsia="ar-SA"/>
          <w14:ligatures w14:val="none"/>
        </w:rPr>
        <w:t>выявление мест, где необходима установка информационных указателей вне маршрутов транзитного движения и движения к объектам притяжения.</w:t>
      </w:r>
    </w:p>
    <w:p w14:paraId="1D6ABF9E" w14:textId="77777777" w:rsidR="00391D52" w:rsidRPr="00391D52" w:rsidRDefault="00391D52" w:rsidP="00391D52">
      <w:pPr>
        <w:widowControl w:val="0"/>
        <w:tabs>
          <w:tab w:val="left" w:pos="709"/>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t>Для внедрения и совершенствование системы маршрутного ориентирования участников дорожного движения, были сформированы два типа маршрутов следования транспортных средств:</w:t>
      </w:r>
    </w:p>
    <w:p w14:paraId="2345D615" w14:textId="70EF3905" w:rsidR="00391D52" w:rsidRPr="00391D52" w:rsidRDefault="00391D52" w:rsidP="00391D52">
      <w:pPr>
        <w:widowControl w:val="0"/>
        <w:tabs>
          <w:tab w:val="left" w:pos="993"/>
        </w:tabs>
        <w:suppressAutoHyphens/>
        <w:autoSpaceDN w:val="0"/>
        <w:ind w:firstLine="709"/>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1. </w:t>
      </w:r>
      <w:r w:rsidRPr="00391D52">
        <w:rPr>
          <w:rFonts w:ascii="Times New Roman" w:eastAsia="Calibri" w:hAnsi="Times New Roman" w:cs="Times New Roman"/>
          <w:color w:val="000000"/>
          <w:kern w:val="0"/>
          <w:sz w:val="24"/>
          <w:szCs w:val="24"/>
          <w14:ligatures w14:val="none"/>
        </w:rPr>
        <w:t>Маршруты транспортных средств для транзитного движения.</w:t>
      </w:r>
    </w:p>
    <w:p w14:paraId="4932BA9F" w14:textId="7C85706D" w:rsidR="00391D52" w:rsidRPr="00391D52" w:rsidRDefault="00391D52" w:rsidP="00391D52">
      <w:pPr>
        <w:widowControl w:val="0"/>
        <w:tabs>
          <w:tab w:val="left" w:pos="993"/>
        </w:tabs>
        <w:suppressAutoHyphens/>
        <w:autoSpaceDN w:val="0"/>
        <w:ind w:firstLine="709"/>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2. </w:t>
      </w:r>
      <w:r w:rsidRPr="00391D52">
        <w:rPr>
          <w:rFonts w:ascii="Times New Roman" w:eastAsia="Calibri" w:hAnsi="Times New Roman" w:cs="Times New Roman"/>
          <w:color w:val="000000"/>
          <w:kern w:val="0"/>
          <w:sz w:val="24"/>
          <w:szCs w:val="24"/>
          <w14:ligatures w14:val="none"/>
        </w:rPr>
        <w:t>Маршруты транспортных средств социально-культурные – для обеспечения доступа к</w:t>
      </w:r>
      <w:r>
        <w:rPr>
          <w:rFonts w:ascii="Times New Roman" w:eastAsia="Calibri" w:hAnsi="Times New Roman" w:cs="Times New Roman"/>
          <w:color w:val="000000"/>
          <w:kern w:val="0"/>
          <w:sz w:val="24"/>
          <w:szCs w:val="24"/>
          <w14:ligatures w14:val="none"/>
        </w:rPr>
        <w:t> </w:t>
      </w:r>
      <w:r w:rsidRPr="00391D52">
        <w:rPr>
          <w:rFonts w:ascii="Times New Roman" w:eastAsia="Calibri" w:hAnsi="Times New Roman" w:cs="Times New Roman"/>
          <w:color w:val="000000"/>
          <w:kern w:val="0"/>
          <w:sz w:val="24"/>
          <w:szCs w:val="24"/>
          <w14:ligatures w14:val="none"/>
        </w:rPr>
        <w:t>разным достопримечательностям.</w:t>
      </w:r>
    </w:p>
    <w:p w14:paraId="3A2E3B2E" w14:textId="77777777" w:rsidR="00391D52" w:rsidRPr="00391D52" w:rsidRDefault="00391D52" w:rsidP="00391D52">
      <w:pPr>
        <w:widowControl w:val="0"/>
        <w:tabs>
          <w:tab w:val="left" w:pos="709"/>
          <w:tab w:val="left" w:pos="993"/>
        </w:tabs>
        <w:ind w:firstLine="709"/>
        <w:jc w:val="both"/>
        <w:rPr>
          <w:rFonts w:ascii="Times New Roman" w:eastAsia="Calibri" w:hAnsi="Times New Roman" w:cs="Times New Roman"/>
          <w:color w:val="000000"/>
          <w:kern w:val="0"/>
          <w:sz w:val="24"/>
          <w:szCs w:val="24"/>
          <w14:ligatures w14:val="none"/>
        </w:rPr>
      </w:pPr>
      <w:r w:rsidRPr="00391D52">
        <w:rPr>
          <w:rFonts w:ascii="Times New Roman" w:eastAsia="Calibri" w:hAnsi="Times New Roman" w:cs="Times New Roman"/>
          <w:color w:val="000000"/>
          <w:kern w:val="0"/>
          <w:sz w:val="24"/>
          <w:szCs w:val="24"/>
          <w14:ligatures w14:val="none"/>
        </w:rPr>
        <w:t>Знаки маршрутного ориентирования необходимо установить:</w:t>
      </w:r>
    </w:p>
    <w:p w14:paraId="1AA13040" w14:textId="5FC5E611"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П</w:t>
      </w:r>
      <w:r w:rsidRPr="00391D52">
        <w:rPr>
          <w:rFonts w:ascii="Times New Roman" w:eastAsia="Times New Roman" w:hAnsi="Times New Roman" w:cs="Times New Roman"/>
          <w:bCs/>
          <w:kern w:val="0"/>
          <w:sz w:val="24"/>
          <w:szCs w:val="24"/>
          <w:lang w:eastAsia="ru-RU"/>
          <w14:ligatures w14:val="none"/>
        </w:rPr>
        <w:t>о а/д 46К-5120 на пересечении с:</w:t>
      </w:r>
    </w:p>
    <w:p w14:paraId="34C4C73D" w14:textId="535945B1" w:rsidR="00391D52" w:rsidRPr="00391D52" w:rsidRDefault="00391D52" w:rsidP="00391D52">
      <w:pPr>
        <w:tabs>
          <w:tab w:val="left" w:pos="709"/>
          <w:tab w:val="left" w:pos="992"/>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Pr="00391D52">
        <w:rPr>
          <w:rFonts w:ascii="Times New Roman" w:eastAsia="Times New Roman" w:hAnsi="Times New Roman" w:cs="Times New Roman"/>
          <w:bCs/>
          <w:kern w:val="0"/>
          <w:sz w:val="24"/>
          <w:szCs w:val="24"/>
          <w:lang w:eastAsia="ru-RU"/>
          <w14:ligatures w14:val="none"/>
        </w:rPr>
        <w:t xml:space="preserve">пр-зд Пушкарский; </w:t>
      </w:r>
    </w:p>
    <w:p w14:paraId="7C1C4DA4" w14:textId="11C7270B" w:rsidR="00391D52" w:rsidRPr="00391D52" w:rsidRDefault="00391D52" w:rsidP="00391D52">
      <w:pPr>
        <w:tabs>
          <w:tab w:val="left" w:pos="709"/>
          <w:tab w:val="left" w:pos="992"/>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Pr="00391D52">
        <w:rPr>
          <w:rFonts w:ascii="Times New Roman" w:eastAsia="Times New Roman" w:hAnsi="Times New Roman" w:cs="Times New Roman"/>
          <w:bCs/>
          <w:kern w:val="0"/>
          <w:sz w:val="24"/>
          <w:szCs w:val="24"/>
          <w:lang w:eastAsia="ru-RU"/>
          <w14:ligatures w14:val="none"/>
        </w:rPr>
        <w:t xml:space="preserve">ул. Пушкарские выселки; </w:t>
      </w:r>
    </w:p>
    <w:p w14:paraId="64DB8EA7" w14:textId="0D874C60" w:rsidR="00391D52" w:rsidRPr="00391D52" w:rsidRDefault="00391D52" w:rsidP="00391D52">
      <w:pPr>
        <w:tabs>
          <w:tab w:val="left" w:pos="709"/>
          <w:tab w:val="left" w:pos="992"/>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w:t>
      </w:r>
      <w:r w:rsidRPr="00391D52">
        <w:rPr>
          <w:rFonts w:ascii="Times New Roman" w:eastAsia="Times New Roman" w:hAnsi="Times New Roman" w:cs="Times New Roman"/>
          <w:bCs/>
          <w:kern w:val="0"/>
          <w:sz w:val="24"/>
          <w:szCs w:val="24"/>
          <w:lang w:eastAsia="ru-RU"/>
          <w14:ligatures w14:val="none"/>
        </w:rPr>
        <w:t>Хитровка;</w:t>
      </w:r>
    </w:p>
    <w:p w14:paraId="55FC8318" w14:textId="332D5FEC" w:rsidR="00391D52" w:rsidRPr="00391D52" w:rsidRDefault="00391D52" w:rsidP="00391D52">
      <w:pPr>
        <w:tabs>
          <w:tab w:val="left" w:pos="709"/>
          <w:tab w:val="left" w:pos="992"/>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4) </w:t>
      </w:r>
      <w:r w:rsidRPr="00391D52">
        <w:rPr>
          <w:rFonts w:ascii="Times New Roman" w:eastAsia="Times New Roman" w:hAnsi="Times New Roman" w:cs="Times New Roman"/>
          <w:bCs/>
          <w:kern w:val="0"/>
          <w:sz w:val="24"/>
          <w:szCs w:val="24"/>
          <w:lang w:eastAsia="ru-RU"/>
          <w14:ligatures w14:val="none"/>
        </w:rPr>
        <w:t>ул. 8 Марта;</w:t>
      </w:r>
    </w:p>
    <w:p w14:paraId="533E152C" w14:textId="2714050B"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П</w:t>
      </w:r>
      <w:r w:rsidRPr="00391D52">
        <w:rPr>
          <w:rFonts w:ascii="Times New Roman" w:eastAsia="Times New Roman" w:hAnsi="Times New Roman" w:cs="Times New Roman"/>
          <w:bCs/>
          <w:kern w:val="0"/>
          <w:sz w:val="24"/>
          <w:szCs w:val="24"/>
          <w:lang w:eastAsia="ru-RU"/>
          <w14:ligatures w14:val="none"/>
        </w:rPr>
        <w:t>о а/д 46Н-03339 на пересечении с:</w:t>
      </w:r>
    </w:p>
    <w:p w14:paraId="0FBF1094" w14:textId="59A11DA9"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Pr="00391D52">
        <w:rPr>
          <w:rFonts w:ascii="Times New Roman" w:eastAsia="Times New Roman" w:hAnsi="Times New Roman" w:cs="Times New Roman"/>
          <w:bCs/>
          <w:kern w:val="0"/>
          <w:sz w:val="24"/>
          <w:szCs w:val="24"/>
          <w:lang w:eastAsia="ru-RU"/>
          <w14:ligatures w14:val="none"/>
        </w:rPr>
        <w:t>ул. Восточная;</w:t>
      </w:r>
    </w:p>
    <w:p w14:paraId="2FEBBE35" w14:textId="7C561EC6"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Pr="00391D52">
        <w:rPr>
          <w:rFonts w:ascii="Times New Roman" w:eastAsia="Times New Roman" w:hAnsi="Times New Roman" w:cs="Times New Roman"/>
          <w:bCs/>
          <w:kern w:val="0"/>
          <w:sz w:val="24"/>
          <w:szCs w:val="24"/>
          <w:lang w:eastAsia="ru-RU"/>
          <w14:ligatures w14:val="none"/>
        </w:rPr>
        <w:t>ул. Больничная;</w:t>
      </w:r>
    </w:p>
    <w:p w14:paraId="01ECB2D3" w14:textId="08D323BD" w:rsidR="00391D52" w:rsidRPr="00391D52" w:rsidRDefault="00391D52" w:rsidP="00391D52">
      <w:pPr>
        <w:suppressAutoHyphens/>
        <w:ind w:left="709"/>
        <w:contextualSpacing/>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П</w:t>
      </w:r>
      <w:r w:rsidRPr="00391D52">
        <w:rPr>
          <w:rFonts w:ascii="Times New Roman" w:eastAsia="Times New Roman" w:hAnsi="Times New Roman" w:cs="Times New Roman"/>
          <w:bCs/>
          <w:kern w:val="0"/>
          <w:sz w:val="24"/>
          <w:szCs w:val="24"/>
          <w:lang w:eastAsia="ru-RU"/>
          <w14:ligatures w14:val="none"/>
        </w:rPr>
        <w:t>о а/д 46Н-6011 на пересечении с:</w:t>
      </w:r>
    </w:p>
    <w:p w14:paraId="70950BA3" w14:textId="6B8AC878"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Pr="00391D52">
        <w:rPr>
          <w:rFonts w:ascii="Times New Roman" w:eastAsia="Times New Roman" w:hAnsi="Times New Roman" w:cs="Times New Roman"/>
          <w:bCs/>
          <w:kern w:val="0"/>
          <w:sz w:val="24"/>
          <w:szCs w:val="24"/>
          <w:lang w:eastAsia="ru-RU"/>
          <w14:ligatures w14:val="none"/>
        </w:rPr>
        <w:t>ул. Лесная д. Аладьино;</w:t>
      </w:r>
    </w:p>
    <w:p w14:paraId="20EC54E5" w14:textId="2E79F562"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Pr="00391D52">
        <w:rPr>
          <w:rFonts w:ascii="Times New Roman" w:eastAsia="Times New Roman" w:hAnsi="Times New Roman" w:cs="Times New Roman"/>
          <w:bCs/>
          <w:kern w:val="0"/>
          <w:sz w:val="24"/>
          <w:szCs w:val="24"/>
          <w:lang w:eastAsia="ru-RU"/>
          <w14:ligatures w14:val="none"/>
        </w:rPr>
        <w:t>ул. Луговая д. Аладьино;</w:t>
      </w:r>
    </w:p>
    <w:p w14:paraId="25819628" w14:textId="38522EE9"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w:t>
      </w:r>
      <w:r w:rsidRPr="00391D52">
        <w:rPr>
          <w:rFonts w:ascii="Times New Roman" w:eastAsia="Times New Roman" w:hAnsi="Times New Roman" w:cs="Times New Roman"/>
          <w:bCs/>
          <w:kern w:val="0"/>
          <w:sz w:val="24"/>
          <w:szCs w:val="24"/>
          <w:lang w:eastAsia="ru-RU"/>
          <w14:ligatures w14:val="none"/>
        </w:rPr>
        <w:t>ул. Ленина мкр. Ожерелье;</w:t>
      </w:r>
    </w:p>
    <w:p w14:paraId="776A4283" w14:textId="6955B2C0"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4) </w:t>
      </w:r>
      <w:r w:rsidRPr="00391D52">
        <w:rPr>
          <w:rFonts w:ascii="Times New Roman" w:eastAsia="Times New Roman" w:hAnsi="Times New Roman" w:cs="Times New Roman"/>
          <w:bCs/>
          <w:kern w:val="0"/>
          <w:sz w:val="24"/>
          <w:szCs w:val="24"/>
          <w:lang w:eastAsia="ru-RU"/>
          <w14:ligatures w14:val="none"/>
        </w:rPr>
        <w:t>ул. Ожерельевская мкр. Ожерелье;</w:t>
      </w:r>
    </w:p>
    <w:p w14:paraId="42868E75" w14:textId="52299AF5" w:rsidR="00391D52" w:rsidRPr="00391D52" w:rsidRDefault="00391D52" w:rsidP="00391D52">
      <w:pPr>
        <w:tabs>
          <w:tab w:val="left" w:pos="709"/>
          <w:tab w:val="left" w:pos="992"/>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5) </w:t>
      </w:r>
      <w:r w:rsidRPr="00391D52">
        <w:rPr>
          <w:rFonts w:ascii="Times New Roman" w:eastAsia="Times New Roman" w:hAnsi="Times New Roman" w:cs="Times New Roman"/>
          <w:bCs/>
          <w:kern w:val="0"/>
          <w:sz w:val="24"/>
          <w:szCs w:val="24"/>
          <w:lang w:eastAsia="ru-RU"/>
          <w14:ligatures w14:val="none"/>
        </w:rPr>
        <w:t>ул. 3-я Больничная мкр. Ожерелье;</w:t>
      </w:r>
    </w:p>
    <w:p w14:paraId="3F13E383" w14:textId="650D62FD" w:rsidR="00391D52" w:rsidRPr="00391D52" w:rsidRDefault="00391D52" w:rsidP="00391D52">
      <w:pPr>
        <w:suppressAutoHyphens/>
        <w:ind w:left="709"/>
        <w:contextualSpacing/>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4. П</w:t>
      </w:r>
      <w:r w:rsidRPr="00391D52">
        <w:rPr>
          <w:rFonts w:ascii="Times New Roman" w:eastAsia="Times New Roman" w:hAnsi="Times New Roman" w:cs="Times New Roman"/>
          <w:bCs/>
          <w:kern w:val="0"/>
          <w:sz w:val="24"/>
          <w:szCs w:val="24"/>
          <w:lang w:eastAsia="ru-RU"/>
          <w14:ligatures w14:val="none"/>
        </w:rPr>
        <w:t>о а/д 46Н-6011 на пересечении с:</w:t>
      </w:r>
    </w:p>
    <w:p w14:paraId="790BFD97" w14:textId="044C3FF2" w:rsidR="00391D52" w:rsidRPr="00391D52" w:rsidRDefault="00391D52" w:rsidP="00391D52">
      <w:pPr>
        <w:widowControl w:val="0"/>
        <w:tabs>
          <w:tab w:val="left" w:pos="0"/>
        </w:tabs>
        <w:suppressAutoHyphens/>
        <w:ind w:firstLine="709"/>
        <w:contextualSpacing/>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1) </w:t>
      </w:r>
      <w:r w:rsidRPr="00391D52">
        <w:rPr>
          <w:rFonts w:ascii="Times New Roman" w:eastAsia="Calibri" w:hAnsi="Times New Roman" w:cs="Times New Roman"/>
          <w:color w:val="000000"/>
          <w:kern w:val="0"/>
          <w:sz w:val="24"/>
          <w:szCs w:val="24"/>
          <w14:ligatures w14:val="none"/>
        </w:rPr>
        <w:t>ул. Стадионная п. Лёдово.</w:t>
      </w:r>
    </w:p>
    <w:p w14:paraId="330386FE" w14:textId="7E559A47" w:rsidR="005922BC" w:rsidRDefault="00391D52" w:rsidP="00391D52">
      <w:pPr>
        <w:suppressAutoHyphens/>
        <w:ind w:firstLine="709"/>
        <w:jc w:val="both"/>
        <w:rPr>
          <w:rFonts w:ascii="Times New Roman" w:eastAsia="Times New Roman" w:hAnsi="Times New Roman" w:cs="Times New Roman"/>
          <w:color w:val="000000"/>
          <w:kern w:val="0"/>
          <w:sz w:val="24"/>
          <w:szCs w:val="24"/>
          <w:lang w:eastAsia="ar-SA"/>
          <w14:ligatures w14:val="none"/>
        </w:rPr>
      </w:pPr>
      <w:r w:rsidRPr="00391D52">
        <w:rPr>
          <w:rFonts w:ascii="Times New Roman" w:eastAsia="Times New Roman" w:hAnsi="Times New Roman" w:cs="Times New Roman"/>
          <w:color w:val="000000"/>
          <w:kern w:val="0"/>
          <w:sz w:val="24"/>
          <w:szCs w:val="24"/>
          <w:lang w:eastAsia="ar-SA"/>
          <w14:ligatures w14:val="none"/>
        </w:rPr>
        <w:t xml:space="preserve">Мероприятия по совершенствованию системы информационного обеспечения участников дорожного движения представлены в таблице </w:t>
      </w:r>
      <w:r>
        <w:rPr>
          <w:rFonts w:ascii="Times New Roman" w:eastAsia="Times New Roman" w:hAnsi="Times New Roman" w:cs="Times New Roman"/>
          <w:color w:val="000000"/>
          <w:kern w:val="0"/>
          <w:sz w:val="24"/>
          <w:szCs w:val="24"/>
          <w:lang w:eastAsia="ar-SA"/>
          <w14:ligatures w14:val="none"/>
        </w:rPr>
        <w:t>4</w:t>
      </w:r>
      <w:r w:rsidRPr="00391D52">
        <w:rPr>
          <w:rFonts w:ascii="Times New Roman" w:eastAsia="Times New Roman" w:hAnsi="Times New Roman" w:cs="Times New Roman"/>
          <w:color w:val="000000"/>
          <w:kern w:val="0"/>
          <w:sz w:val="24"/>
          <w:szCs w:val="24"/>
          <w:lang w:eastAsia="ar-SA"/>
          <w14:ligatures w14:val="none"/>
        </w:rPr>
        <w:t xml:space="preserve">.13.1 и на рисунке </w:t>
      </w:r>
      <w:r>
        <w:rPr>
          <w:rFonts w:ascii="Times New Roman" w:eastAsia="Times New Roman" w:hAnsi="Times New Roman" w:cs="Times New Roman"/>
          <w:color w:val="000000"/>
          <w:kern w:val="0"/>
          <w:sz w:val="24"/>
          <w:szCs w:val="24"/>
          <w:lang w:eastAsia="ar-SA"/>
          <w14:ligatures w14:val="none"/>
        </w:rPr>
        <w:t>4</w:t>
      </w:r>
      <w:r w:rsidRPr="00391D52">
        <w:rPr>
          <w:rFonts w:ascii="Times New Roman" w:eastAsia="Times New Roman" w:hAnsi="Times New Roman" w:cs="Times New Roman"/>
          <w:color w:val="000000"/>
          <w:kern w:val="0"/>
          <w:sz w:val="24"/>
          <w:szCs w:val="24"/>
          <w:lang w:eastAsia="ar-SA"/>
          <w14:ligatures w14:val="none"/>
        </w:rPr>
        <w:t>.13.1.</w:t>
      </w:r>
    </w:p>
    <w:p w14:paraId="40D472EF" w14:textId="77777777" w:rsidR="00391D52" w:rsidRDefault="00391D52" w:rsidP="00391D52">
      <w:pPr>
        <w:suppressAutoHyphens/>
        <w:ind w:firstLine="709"/>
        <w:jc w:val="both"/>
        <w:rPr>
          <w:rFonts w:ascii="Times New Roman" w:eastAsia="Times New Roman" w:hAnsi="Times New Roman" w:cs="Times New Roman"/>
          <w:color w:val="000000"/>
          <w:kern w:val="0"/>
          <w:sz w:val="24"/>
          <w:szCs w:val="24"/>
          <w:lang w:eastAsia="ar-SA"/>
          <w14:ligatures w14:val="none"/>
        </w:rPr>
      </w:pPr>
    </w:p>
    <w:p w14:paraId="335D48B6" w14:textId="248C4EC6" w:rsidR="00391D52" w:rsidRPr="00391D52" w:rsidRDefault="00391D52" w:rsidP="00391D52">
      <w:pPr>
        <w:ind w:firstLine="709"/>
        <w:jc w:val="both"/>
        <w:rPr>
          <w:rFonts w:ascii="Times New Roman" w:hAnsi="Times New Roman" w:cs="Times New Roman"/>
        </w:rPr>
      </w:pPr>
      <w:r w:rsidRPr="00391D52">
        <w:rPr>
          <w:rFonts w:ascii="Times New Roman" w:hAnsi="Times New Roman" w:cs="Times New Roman"/>
        </w:rPr>
        <w:t xml:space="preserve">Таблица </w:t>
      </w:r>
      <w:r w:rsidR="00B8734A">
        <w:rPr>
          <w:rFonts w:ascii="Times New Roman" w:hAnsi="Times New Roman" w:cs="Times New Roman"/>
        </w:rPr>
        <w:t>4</w:t>
      </w:r>
      <w:r w:rsidRPr="00391D52">
        <w:rPr>
          <w:rFonts w:ascii="Times New Roman" w:hAnsi="Times New Roman" w:cs="Times New Roman"/>
        </w:rPr>
        <w:t>.13.1 – Мероприятия по совершенствованию системы информационного обеспечения участников дорожного движения</w:t>
      </w:r>
    </w:p>
    <w:tbl>
      <w:tblPr>
        <w:tblStyle w:val="1f4"/>
        <w:tblW w:w="5000" w:type="pct"/>
        <w:tblLook w:val="04A0" w:firstRow="1" w:lastRow="0" w:firstColumn="1" w:lastColumn="0" w:noHBand="0" w:noVBand="1"/>
      </w:tblPr>
      <w:tblGrid>
        <w:gridCol w:w="573"/>
        <w:gridCol w:w="5888"/>
        <w:gridCol w:w="2105"/>
        <w:gridCol w:w="1346"/>
      </w:tblGrid>
      <w:tr w:rsidR="00391D52" w:rsidRPr="00391D52" w14:paraId="68306AE7" w14:textId="77777777" w:rsidTr="00F142DD">
        <w:tc>
          <w:tcPr>
            <w:tcW w:w="289" w:type="pct"/>
            <w:vMerge w:val="restart"/>
            <w:hideMark/>
          </w:tcPr>
          <w:p w14:paraId="1CBB3022" w14:textId="77777777" w:rsidR="00391D52" w:rsidRPr="00391D52" w:rsidRDefault="00391D52" w:rsidP="00F142DD">
            <w:pPr>
              <w:jc w:val="center"/>
              <w:rPr>
                <w:sz w:val="20"/>
                <w:szCs w:val="20"/>
              </w:rPr>
            </w:pPr>
            <w:bookmarkStart w:id="22" w:name="_Hlk26128291"/>
            <w:r w:rsidRPr="00391D52">
              <w:rPr>
                <w:sz w:val="20"/>
                <w:szCs w:val="20"/>
              </w:rPr>
              <w:t>№ п/п</w:t>
            </w:r>
          </w:p>
        </w:tc>
        <w:tc>
          <w:tcPr>
            <w:tcW w:w="2970" w:type="pct"/>
            <w:vMerge w:val="restart"/>
            <w:hideMark/>
          </w:tcPr>
          <w:p w14:paraId="54323CCD" w14:textId="77777777" w:rsidR="00391D52" w:rsidRPr="00391D52" w:rsidRDefault="00391D52" w:rsidP="00F142DD">
            <w:pPr>
              <w:jc w:val="center"/>
              <w:rPr>
                <w:sz w:val="20"/>
                <w:szCs w:val="20"/>
              </w:rPr>
            </w:pPr>
            <w:r w:rsidRPr="00391D52">
              <w:rPr>
                <w:sz w:val="20"/>
                <w:szCs w:val="20"/>
              </w:rPr>
              <w:t>Наименование мероприятия</w:t>
            </w:r>
          </w:p>
        </w:tc>
        <w:tc>
          <w:tcPr>
            <w:tcW w:w="1741" w:type="pct"/>
            <w:gridSpan w:val="2"/>
            <w:hideMark/>
          </w:tcPr>
          <w:p w14:paraId="26536402" w14:textId="77777777" w:rsidR="00391D52" w:rsidRPr="00391D52" w:rsidRDefault="00391D52" w:rsidP="00F142DD">
            <w:pPr>
              <w:jc w:val="center"/>
              <w:rPr>
                <w:sz w:val="20"/>
                <w:szCs w:val="20"/>
              </w:rPr>
            </w:pPr>
            <w:r w:rsidRPr="00391D52">
              <w:rPr>
                <w:sz w:val="20"/>
                <w:szCs w:val="20"/>
              </w:rPr>
              <w:t>Характеристика мероприятия</w:t>
            </w:r>
          </w:p>
        </w:tc>
      </w:tr>
      <w:tr w:rsidR="00391D52" w:rsidRPr="00391D52" w14:paraId="705149CB" w14:textId="77777777" w:rsidTr="00F142DD">
        <w:tc>
          <w:tcPr>
            <w:tcW w:w="0" w:type="auto"/>
            <w:vMerge/>
            <w:hideMark/>
          </w:tcPr>
          <w:p w14:paraId="24821961" w14:textId="77777777" w:rsidR="00391D52" w:rsidRPr="00391D52" w:rsidRDefault="00391D52" w:rsidP="00F142DD">
            <w:pPr>
              <w:jc w:val="center"/>
              <w:rPr>
                <w:sz w:val="20"/>
                <w:szCs w:val="20"/>
              </w:rPr>
            </w:pPr>
          </w:p>
        </w:tc>
        <w:tc>
          <w:tcPr>
            <w:tcW w:w="2970" w:type="pct"/>
            <w:vMerge/>
            <w:hideMark/>
          </w:tcPr>
          <w:p w14:paraId="2E146293" w14:textId="77777777" w:rsidR="00391D52" w:rsidRPr="00391D52" w:rsidRDefault="00391D52" w:rsidP="00F142DD">
            <w:pPr>
              <w:jc w:val="center"/>
              <w:rPr>
                <w:sz w:val="20"/>
                <w:szCs w:val="20"/>
              </w:rPr>
            </w:pPr>
          </w:p>
        </w:tc>
        <w:tc>
          <w:tcPr>
            <w:tcW w:w="1062" w:type="pct"/>
            <w:hideMark/>
          </w:tcPr>
          <w:p w14:paraId="5F166E0D" w14:textId="77777777" w:rsidR="00391D52" w:rsidRPr="00391D52" w:rsidRDefault="00391D52" w:rsidP="00F142DD">
            <w:pPr>
              <w:jc w:val="center"/>
              <w:rPr>
                <w:sz w:val="20"/>
                <w:szCs w:val="20"/>
              </w:rPr>
            </w:pPr>
            <w:r w:rsidRPr="00391D52">
              <w:rPr>
                <w:sz w:val="20"/>
                <w:szCs w:val="20"/>
              </w:rPr>
              <w:t>УДС регионального значения</w:t>
            </w:r>
          </w:p>
        </w:tc>
        <w:tc>
          <w:tcPr>
            <w:tcW w:w="679" w:type="pct"/>
            <w:hideMark/>
          </w:tcPr>
          <w:p w14:paraId="7A88E1F4" w14:textId="77777777" w:rsidR="00391D52" w:rsidRPr="00391D52" w:rsidRDefault="00391D52" w:rsidP="00F142DD">
            <w:pPr>
              <w:jc w:val="center"/>
              <w:rPr>
                <w:sz w:val="20"/>
                <w:szCs w:val="20"/>
              </w:rPr>
            </w:pPr>
            <w:r w:rsidRPr="00391D52">
              <w:rPr>
                <w:sz w:val="20"/>
                <w:szCs w:val="20"/>
              </w:rPr>
              <w:t>УДС местного значения</w:t>
            </w:r>
          </w:p>
        </w:tc>
      </w:tr>
      <w:tr w:rsidR="00391D52" w:rsidRPr="00391D52" w14:paraId="1573AD52" w14:textId="77777777" w:rsidTr="00F142DD">
        <w:tc>
          <w:tcPr>
            <w:tcW w:w="5000" w:type="pct"/>
            <w:gridSpan w:val="4"/>
            <w:hideMark/>
          </w:tcPr>
          <w:p w14:paraId="7988F032" w14:textId="77777777" w:rsidR="00391D52" w:rsidRPr="00391D52" w:rsidRDefault="00391D52" w:rsidP="00F142DD">
            <w:pPr>
              <w:rPr>
                <w:sz w:val="20"/>
                <w:szCs w:val="20"/>
              </w:rPr>
            </w:pPr>
            <w:r w:rsidRPr="00391D52">
              <w:rPr>
                <w:sz w:val="20"/>
                <w:szCs w:val="20"/>
              </w:rPr>
              <w:t>Краткосрочная перспектива (2024-2028 год)</w:t>
            </w:r>
          </w:p>
        </w:tc>
      </w:tr>
      <w:tr w:rsidR="00391D52" w:rsidRPr="00391D52" w14:paraId="20717895" w14:textId="77777777" w:rsidTr="00F142DD">
        <w:tc>
          <w:tcPr>
            <w:tcW w:w="289" w:type="pct"/>
            <w:hideMark/>
          </w:tcPr>
          <w:p w14:paraId="11CCDFB5" w14:textId="77777777" w:rsidR="00391D52" w:rsidRPr="00391D52" w:rsidRDefault="00391D52" w:rsidP="00F142DD">
            <w:pPr>
              <w:rPr>
                <w:sz w:val="20"/>
                <w:szCs w:val="20"/>
              </w:rPr>
            </w:pPr>
            <w:r w:rsidRPr="00391D52">
              <w:rPr>
                <w:sz w:val="20"/>
                <w:szCs w:val="20"/>
              </w:rPr>
              <w:t>1</w:t>
            </w:r>
          </w:p>
        </w:tc>
        <w:tc>
          <w:tcPr>
            <w:tcW w:w="2970" w:type="pct"/>
            <w:hideMark/>
          </w:tcPr>
          <w:p w14:paraId="7BAEF014" w14:textId="77777777" w:rsidR="00391D52" w:rsidRPr="00391D52" w:rsidRDefault="00391D52" w:rsidP="00F142DD">
            <w:pPr>
              <w:rPr>
                <w:sz w:val="20"/>
                <w:szCs w:val="20"/>
              </w:rPr>
            </w:pPr>
            <w:r w:rsidRPr="00391D52">
              <w:rPr>
                <w:sz w:val="20"/>
                <w:szCs w:val="20"/>
              </w:rPr>
              <w:t>Установка дорожных знаков маршрутного ориентирования 6.9.1-6.10.1 на пересечениях УДС в соответствии с ГОСТ Р 52289-2019</w:t>
            </w:r>
          </w:p>
        </w:tc>
        <w:tc>
          <w:tcPr>
            <w:tcW w:w="1062" w:type="pct"/>
          </w:tcPr>
          <w:p w14:paraId="013D1A7E" w14:textId="77777777" w:rsidR="00391D52" w:rsidRPr="00391D52" w:rsidRDefault="00391D52" w:rsidP="00B8734A">
            <w:pPr>
              <w:jc w:val="center"/>
              <w:rPr>
                <w:sz w:val="20"/>
                <w:szCs w:val="20"/>
              </w:rPr>
            </w:pPr>
            <w:r w:rsidRPr="00391D52">
              <w:rPr>
                <w:sz w:val="20"/>
                <w:szCs w:val="20"/>
              </w:rPr>
              <w:t>20</w:t>
            </w:r>
          </w:p>
        </w:tc>
        <w:tc>
          <w:tcPr>
            <w:tcW w:w="679" w:type="pct"/>
          </w:tcPr>
          <w:p w14:paraId="202E048E" w14:textId="77777777" w:rsidR="00391D52" w:rsidRPr="00391D52" w:rsidRDefault="00391D52" w:rsidP="00B8734A">
            <w:pPr>
              <w:jc w:val="center"/>
              <w:rPr>
                <w:sz w:val="20"/>
                <w:szCs w:val="20"/>
              </w:rPr>
            </w:pPr>
            <w:r w:rsidRPr="00391D52">
              <w:rPr>
                <w:sz w:val="20"/>
                <w:szCs w:val="20"/>
              </w:rPr>
              <w:t>13</w:t>
            </w:r>
          </w:p>
        </w:tc>
      </w:tr>
      <w:bookmarkEnd w:id="22"/>
    </w:tbl>
    <w:p w14:paraId="045A94AA" w14:textId="77777777" w:rsidR="00391D52" w:rsidRDefault="00391D52" w:rsidP="00391D52">
      <w:pPr>
        <w:suppressAutoHyphens/>
        <w:ind w:firstLine="709"/>
        <w:jc w:val="both"/>
        <w:rPr>
          <w:rFonts w:ascii="Times New Roman" w:eastAsia="Times New Roman" w:hAnsi="Times New Roman" w:cs="Times New Roman"/>
          <w:color w:val="000000"/>
          <w:kern w:val="0"/>
          <w:sz w:val="24"/>
          <w:szCs w:val="24"/>
          <w:lang w:eastAsia="ar-SA"/>
          <w14:ligatures w14:val="none"/>
        </w:rPr>
      </w:pPr>
    </w:p>
    <w:p w14:paraId="4EF31294" w14:textId="21047126" w:rsidR="00391D52" w:rsidRDefault="00B8734A" w:rsidP="00391D52">
      <w:pPr>
        <w:suppressAutoHyphens/>
        <w:jc w:val="center"/>
        <w:rPr>
          <w:rFonts w:ascii="Times New Roman" w:eastAsia="Times New Roman" w:hAnsi="Times New Roman" w:cs="Times New Roman"/>
          <w:color w:val="000000"/>
          <w:kern w:val="0"/>
          <w:sz w:val="24"/>
          <w:szCs w:val="24"/>
          <w:lang w:eastAsia="ar-SA"/>
          <w14:ligatures w14:val="none"/>
        </w:rPr>
      </w:pPr>
      <w:r w:rsidRPr="00435FC2">
        <w:rPr>
          <w:noProof/>
          <w:lang w:eastAsia="ru-RU"/>
        </w:rPr>
        <w:lastRenderedPageBreak/>
        <w:drawing>
          <wp:inline distT="0" distB="0" distL="0" distR="0" wp14:anchorId="42757833" wp14:editId="526AA70D">
            <wp:extent cx="6300470" cy="4455703"/>
            <wp:effectExtent l="0" t="0" r="5080" b="254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300470" cy="4455703"/>
                    </a:xfrm>
                    <a:prstGeom prst="rect">
                      <a:avLst/>
                    </a:prstGeom>
                    <a:noFill/>
                    <a:ln>
                      <a:noFill/>
                    </a:ln>
                  </pic:spPr>
                </pic:pic>
              </a:graphicData>
            </a:graphic>
          </wp:inline>
        </w:drawing>
      </w:r>
    </w:p>
    <w:p w14:paraId="0C57D2F6" w14:textId="3EF92B8C" w:rsidR="00391D52" w:rsidRPr="00B8734A" w:rsidRDefault="00B8734A" w:rsidP="00391D52">
      <w:pPr>
        <w:suppressAutoHyphens/>
        <w:jc w:val="center"/>
        <w:rPr>
          <w:rFonts w:ascii="Times New Roman" w:hAnsi="Times New Roman" w:cs="Times New Roman"/>
          <w:sz w:val="24"/>
          <w:szCs w:val="24"/>
        </w:rPr>
      </w:pPr>
      <w:r w:rsidRPr="00B8734A">
        <w:rPr>
          <w:rFonts w:ascii="Times New Roman" w:hAnsi="Times New Roman" w:cs="Times New Roman"/>
          <w:sz w:val="24"/>
          <w:szCs w:val="24"/>
        </w:rPr>
        <w:t xml:space="preserve">Рисунок </w:t>
      </w:r>
      <w:r>
        <w:rPr>
          <w:rFonts w:ascii="Times New Roman" w:hAnsi="Times New Roman" w:cs="Times New Roman"/>
          <w:sz w:val="24"/>
          <w:szCs w:val="24"/>
        </w:rPr>
        <w:t>4</w:t>
      </w:r>
      <w:r w:rsidRPr="00B8734A">
        <w:rPr>
          <w:rFonts w:ascii="Times New Roman" w:hAnsi="Times New Roman" w:cs="Times New Roman"/>
          <w:sz w:val="24"/>
          <w:szCs w:val="24"/>
        </w:rPr>
        <w:t>.13.1 – Мероприятия по установке знаков маршрутного ориентирования</w:t>
      </w:r>
    </w:p>
    <w:p w14:paraId="7B104870" w14:textId="77777777" w:rsidR="00B8734A" w:rsidRDefault="00B8734A" w:rsidP="00391D52">
      <w:pPr>
        <w:suppressAutoHyphens/>
        <w:jc w:val="center"/>
        <w:rPr>
          <w:rFonts w:ascii="Times New Roman" w:hAnsi="Times New Roman" w:cs="Times New Roman"/>
          <w:b/>
          <w:bCs/>
          <w:sz w:val="24"/>
          <w:szCs w:val="24"/>
        </w:rPr>
      </w:pPr>
    </w:p>
    <w:p w14:paraId="2A5800BB" w14:textId="4F99980A" w:rsidR="005922BC" w:rsidRDefault="005922BC" w:rsidP="00391D52">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B8734A">
        <w:rPr>
          <w:rFonts w:ascii="Times New Roman" w:hAnsi="Times New Roman" w:cs="Times New Roman"/>
          <w:b/>
          <w:bCs/>
          <w:sz w:val="24"/>
          <w:szCs w:val="24"/>
        </w:rPr>
        <w:t>14</w:t>
      </w:r>
      <w:r>
        <w:rPr>
          <w:rFonts w:ascii="Times New Roman" w:hAnsi="Times New Roman" w:cs="Times New Roman"/>
          <w:b/>
          <w:bCs/>
          <w:sz w:val="24"/>
          <w:szCs w:val="24"/>
        </w:rPr>
        <w:t>.</w:t>
      </w:r>
      <w:r w:rsidR="00B8734A">
        <w:rPr>
          <w:rFonts w:ascii="Times New Roman" w:hAnsi="Times New Roman" w:cs="Times New Roman"/>
          <w:b/>
          <w:bCs/>
          <w:sz w:val="24"/>
          <w:szCs w:val="24"/>
        </w:rPr>
        <w:t> </w:t>
      </w:r>
      <w:r w:rsidR="00B8734A" w:rsidRPr="00B8734A">
        <w:rPr>
          <w:rFonts w:ascii="Times New Roman" w:hAnsi="Times New Roman" w:cs="Times New Roman"/>
          <w:b/>
          <w:bCs/>
          <w:sz w:val="24"/>
          <w:szCs w:val="24"/>
        </w:rPr>
        <w:t>Мероприятия по организации пропуска транзитных и (или) грузовых транспортных средств, включая предложения по организации движения тяжеловесных и</w:t>
      </w:r>
      <w:r w:rsidR="00B8734A">
        <w:rPr>
          <w:rFonts w:ascii="Times New Roman" w:hAnsi="Times New Roman" w:cs="Times New Roman"/>
          <w:b/>
          <w:bCs/>
          <w:sz w:val="24"/>
          <w:szCs w:val="24"/>
        </w:rPr>
        <w:t> </w:t>
      </w:r>
      <w:r w:rsidR="00B8734A" w:rsidRPr="00B8734A">
        <w:rPr>
          <w:rFonts w:ascii="Times New Roman" w:hAnsi="Times New Roman" w:cs="Times New Roman"/>
          <w:b/>
          <w:bCs/>
          <w:sz w:val="24"/>
          <w:szCs w:val="24"/>
        </w:rPr>
        <w:t>(или)</w:t>
      </w:r>
      <w:r w:rsidR="00B8734A">
        <w:rPr>
          <w:rFonts w:ascii="Times New Roman" w:hAnsi="Times New Roman" w:cs="Times New Roman"/>
          <w:b/>
          <w:bCs/>
          <w:sz w:val="24"/>
          <w:szCs w:val="24"/>
        </w:rPr>
        <w:t> </w:t>
      </w:r>
      <w:r w:rsidR="00B8734A" w:rsidRPr="00B8734A">
        <w:rPr>
          <w:rFonts w:ascii="Times New Roman" w:hAnsi="Times New Roman" w:cs="Times New Roman"/>
          <w:b/>
          <w:bCs/>
          <w:sz w:val="24"/>
          <w:szCs w:val="24"/>
        </w:rPr>
        <w:t>крупногабаритных транспортных средств, транспортных средств, осуществляющих перевозку опасных грузов, а также по допустимым весогабаритным</w:t>
      </w:r>
      <w:r w:rsidR="00B8734A">
        <w:rPr>
          <w:rFonts w:ascii="Times New Roman" w:hAnsi="Times New Roman" w:cs="Times New Roman"/>
          <w:b/>
          <w:bCs/>
          <w:sz w:val="24"/>
          <w:szCs w:val="24"/>
        </w:rPr>
        <w:t> </w:t>
      </w:r>
      <w:r w:rsidR="00B8734A" w:rsidRPr="00B8734A">
        <w:rPr>
          <w:rFonts w:ascii="Times New Roman" w:hAnsi="Times New Roman" w:cs="Times New Roman"/>
          <w:b/>
          <w:bCs/>
          <w:sz w:val="24"/>
          <w:szCs w:val="24"/>
        </w:rPr>
        <w:t>параметрам таких средств</w:t>
      </w:r>
    </w:p>
    <w:p w14:paraId="2B9AB714" w14:textId="77777777" w:rsidR="005922BC" w:rsidRDefault="005922BC" w:rsidP="00CB2A82">
      <w:pPr>
        <w:suppressAutoHyphens/>
        <w:jc w:val="center"/>
        <w:rPr>
          <w:rFonts w:ascii="Times New Roman" w:hAnsi="Times New Roman" w:cs="Times New Roman"/>
          <w:b/>
          <w:bCs/>
          <w:sz w:val="24"/>
          <w:szCs w:val="24"/>
        </w:rPr>
      </w:pPr>
    </w:p>
    <w:p w14:paraId="6F22D2B6" w14:textId="77777777" w:rsidR="00CB2A82" w:rsidRPr="00CB2A82" w:rsidRDefault="00CB2A82" w:rsidP="00CB2A82">
      <w:pPr>
        <w:suppressAutoHyphens/>
        <w:ind w:firstLine="709"/>
        <w:jc w:val="both"/>
        <w:rPr>
          <w:rFonts w:ascii="Times New Roman" w:eastAsia="Times New Roman" w:hAnsi="Times New Roman" w:cs="Times New Roman"/>
          <w:kern w:val="0"/>
          <w:sz w:val="24"/>
          <w:szCs w:val="24"/>
          <w:lang w:eastAsia="ar-SA"/>
          <w14:ligatures w14:val="none"/>
        </w:rPr>
      </w:pPr>
      <w:r w:rsidRPr="00CB2A82">
        <w:rPr>
          <w:rFonts w:ascii="Times New Roman" w:eastAsia="Times New Roman" w:hAnsi="Times New Roman" w:cs="Times New Roman"/>
          <w:color w:val="000000"/>
          <w:kern w:val="0"/>
          <w:sz w:val="24"/>
          <w:szCs w:val="24"/>
          <w:lang w:eastAsia="ar-SA"/>
          <w14:ligatures w14:val="none"/>
        </w:rPr>
        <w:t>Транзитный, в том числе грузовой транспорт создаёт дополнительную нагрузку на УДС, ухудшает условия проживания населения и оказывает негативное воздействие на окружающую среду. В связи с этим при разработке решений по ОДД транзитного и грузового транспорта необходимо предусматривать ограничение его перемещения по селитеб</w:t>
      </w:r>
      <w:r w:rsidRPr="00CB2A82">
        <w:rPr>
          <w:rFonts w:ascii="Times New Roman" w:eastAsia="Times New Roman" w:hAnsi="Times New Roman" w:cs="Times New Roman"/>
          <w:kern w:val="0"/>
          <w:sz w:val="24"/>
          <w:szCs w:val="24"/>
          <w:lang w:eastAsia="ar-SA"/>
          <w14:ligatures w14:val="none"/>
        </w:rPr>
        <w:t>ным территориям.</w:t>
      </w:r>
    </w:p>
    <w:p w14:paraId="25FA70A0" w14:textId="77777777" w:rsidR="00CB2A82" w:rsidRPr="00CB2A82" w:rsidRDefault="00CB2A82" w:rsidP="00CB2A82">
      <w:pPr>
        <w:suppressAutoHyphens/>
        <w:ind w:firstLine="709"/>
        <w:jc w:val="both"/>
        <w:rPr>
          <w:rFonts w:ascii="Times New Roman" w:eastAsia="Times New Roman" w:hAnsi="Times New Roman" w:cs="Times New Roman"/>
          <w:kern w:val="0"/>
          <w:sz w:val="24"/>
          <w:szCs w:val="24"/>
          <w:lang w:eastAsia="ar-SA"/>
          <w14:ligatures w14:val="none"/>
        </w:rPr>
      </w:pPr>
      <w:r w:rsidRPr="00CB2A82">
        <w:rPr>
          <w:rFonts w:ascii="Times New Roman" w:eastAsia="Times New Roman" w:hAnsi="Times New Roman" w:cs="Times New Roman"/>
          <w:kern w:val="0"/>
          <w:sz w:val="24"/>
          <w:szCs w:val="24"/>
          <w:lang w:eastAsia="ar-SA"/>
          <w14:ligatures w14:val="none"/>
        </w:rPr>
        <w:t>Основное движение транзитного транспорта на территории г.о. Кашира осуществляется по автомобильным дорогам федерального значения Р-22, М-4.</w:t>
      </w:r>
    </w:p>
    <w:p w14:paraId="13BF822B" w14:textId="4BD5D80E" w:rsidR="00CB2A82" w:rsidRPr="00CB2A82" w:rsidRDefault="00CB2A82" w:rsidP="00CB2A82">
      <w:pPr>
        <w:ind w:firstLine="709"/>
        <w:jc w:val="both"/>
        <w:rPr>
          <w:rFonts w:ascii="Times New Roman" w:eastAsia="Calibri" w:hAnsi="Times New Roman" w:cs="Times New Roman"/>
          <w:kern w:val="0"/>
          <w:sz w:val="24"/>
          <w14:ligatures w14:val="none"/>
        </w:rPr>
      </w:pPr>
      <w:r w:rsidRPr="00CB2A82">
        <w:rPr>
          <w:rFonts w:ascii="Times New Roman" w:eastAsia="Calibri" w:hAnsi="Times New Roman" w:cs="Times New Roman"/>
          <w:kern w:val="0"/>
          <w:sz w:val="24"/>
          <w14:ligatures w14:val="none"/>
        </w:rPr>
        <w:t>В рамках мероприятий предлагается реконструкция федеральных дорог, с целью увеличения их пропускной способности. Однако схема маршрутов движения транзитных ТС</w:t>
      </w:r>
      <w:r>
        <w:rPr>
          <w:rFonts w:ascii="Times New Roman" w:eastAsia="Calibri" w:hAnsi="Times New Roman" w:cs="Times New Roman"/>
          <w:kern w:val="0"/>
          <w:sz w:val="24"/>
          <w14:ligatures w14:val="none"/>
        </w:rPr>
        <w:t> </w:t>
      </w:r>
      <w:r w:rsidRPr="00CB2A82">
        <w:rPr>
          <w:rFonts w:ascii="Times New Roman" w:eastAsia="Calibri" w:hAnsi="Times New Roman" w:cs="Times New Roman"/>
          <w:kern w:val="0"/>
          <w:sz w:val="24"/>
          <w14:ligatures w14:val="none"/>
        </w:rPr>
        <w:t>на</w:t>
      </w:r>
      <w:r>
        <w:rPr>
          <w:rFonts w:ascii="Times New Roman" w:eastAsia="Calibri" w:hAnsi="Times New Roman" w:cs="Times New Roman"/>
          <w:kern w:val="0"/>
          <w:sz w:val="24"/>
          <w14:ligatures w14:val="none"/>
        </w:rPr>
        <w:t> </w:t>
      </w:r>
      <w:r w:rsidRPr="00CB2A82">
        <w:rPr>
          <w:rFonts w:ascii="Times New Roman" w:eastAsia="Calibri" w:hAnsi="Times New Roman" w:cs="Times New Roman"/>
          <w:kern w:val="0"/>
          <w:sz w:val="24"/>
          <w14:ligatures w14:val="none"/>
        </w:rPr>
        <w:t>территории городского округа остаётся неизменной.</w:t>
      </w:r>
    </w:p>
    <w:p w14:paraId="4B4CAB14" w14:textId="3948C5A0" w:rsidR="005922BC" w:rsidRDefault="00CB2A82" w:rsidP="00CB2A82">
      <w:pPr>
        <w:suppressAutoHyphens/>
        <w:ind w:firstLine="709"/>
        <w:jc w:val="both"/>
        <w:rPr>
          <w:rFonts w:ascii="Times New Roman" w:eastAsia="Times New Roman" w:hAnsi="Times New Roman" w:cs="Times New Roman"/>
          <w:kern w:val="0"/>
          <w:sz w:val="24"/>
          <w:szCs w:val="24"/>
          <w:lang w:eastAsia="ar-SA"/>
          <w14:ligatures w14:val="none"/>
        </w:rPr>
      </w:pPr>
      <w:r w:rsidRPr="00CB2A82">
        <w:rPr>
          <w:rFonts w:ascii="Times New Roman" w:eastAsia="Times New Roman" w:hAnsi="Times New Roman" w:cs="Times New Roman"/>
          <w:kern w:val="0"/>
          <w:sz w:val="24"/>
          <w:szCs w:val="24"/>
          <w:lang w:eastAsia="ar-SA"/>
          <w14:ligatures w14:val="none"/>
        </w:rPr>
        <w:t xml:space="preserve">В таблице </w:t>
      </w:r>
      <w:r>
        <w:rPr>
          <w:rFonts w:ascii="Times New Roman" w:eastAsia="Times New Roman" w:hAnsi="Times New Roman" w:cs="Times New Roman"/>
          <w:kern w:val="0"/>
          <w:sz w:val="24"/>
          <w:szCs w:val="24"/>
          <w:lang w:eastAsia="ar-SA"/>
          <w14:ligatures w14:val="none"/>
        </w:rPr>
        <w:t>4.</w:t>
      </w:r>
      <w:r w:rsidRPr="00CB2A82">
        <w:rPr>
          <w:rFonts w:ascii="Times New Roman" w:eastAsia="Times New Roman" w:hAnsi="Times New Roman" w:cs="Times New Roman"/>
          <w:kern w:val="0"/>
          <w:sz w:val="24"/>
          <w:szCs w:val="24"/>
          <w:lang w:eastAsia="ar-SA"/>
          <w14:ligatures w14:val="none"/>
        </w:rPr>
        <w:t>14.1 приведен перечень мероприятий по размещению стоянок для большегрузов на территории г.о. Кашира.</w:t>
      </w:r>
    </w:p>
    <w:p w14:paraId="295D55B7" w14:textId="77777777" w:rsidR="00CB2A82" w:rsidRDefault="00CB2A82" w:rsidP="00CB2A82">
      <w:pPr>
        <w:suppressAutoHyphens/>
        <w:ind w:firstLine="709"/>
        <w:jc w:val="both"/>
        <w:rPr>
          <w:rFonts w:ascii="Times New Roman" w:eastAsia="Times New Roman" w:hAnsi="Times New Roman" w:cs="Times New Roman"/>
          <w:kern w:val="0"/>
          <w:sz w:val="24"/>
          <w:szCs w:val="24"/>
          <w:lang w:eastAsia="ar-SA"/>
          <w14:ligatures w14:val="none"/>
        </w:rPr>
      </w:pPr>
    </w:p>
    <w:p w14:paraId="1A75CC10" w14:textId="45B41A2F" w:rsidR="00CB2A82" w:rsidRDefault="00CB2A82" w:rsidP="00CB2A82">
      <w:pPr>
        <w:suppressAutoHyphens/>
        <w:ind w:firstLine="709"/>
        <w:jc w:val="both"/>
        <w:rPr>
          <w:rFonts w:ascii="Times New Roman" w:eastAsia="Times New Roman" w:hAnsi="Times New Roman" w:cs="Times New Roman"/>
          <w:kern w:val="0"/>
          <w:sz w:val="24"/>
          <w:szCs w:val="24"/>
          <w:lang w:eastAsia="ar-SA"/>
          <w14:ligatures w14:val="none"/>
        </w:rPr>
      </w:pPr>
      <w:r w:rsidRPr="00CB2A82">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CB2A82">
        <w:rPr>
          <w:rFonts w:ascii="Times New Roman" w:eastAsia="Times New Roman" w:hAnsi="Times New Roman" w:cs="Times New Roman"/>
          <w:kern w:val="0"/>
          <w:sz w:val="24"/>
          <w:szCs w:val="24"/>
          <w:lang w:eastAsia="ar-SA"/>
          <w14:ligatures w14:val="none"/>
        </w:rPr>
        <w:t>.14.1 – Планируемые к размещению стоянки большегрузного автотранспорта</w:t>
      </w:r>
    </w:p>
    <w:tbl>
      <w:tblPr>
        <w:tblStyle w:val="1200"/>
        <w:tblW w:w="9634" w:type="dxa"/>
        <w:tblLayout w:type="fixed"/>
        <w:tblLook w:val="04A0" w:firstRow="1" w:lastRow="0" w:firstColumn="1" w:lastColumn="0" w:noHBand="0" w:noVBand="1"/>
      </w:tblPr>
      <w:tblGrid>
        <w:gridCol w:w="704"/>
        <w:gridCol w:w="2977"/>
        <w:gridCol w:w="4252"/>
        <w:gridCol w:w="1701"/>
      </w:tblGrid>
      <w:tr w:rsidR="00CB2A82" w:rsidRPr="00CB2A82" w14:paraId="04972E1F" w14:textId="77777777" w:rsidTr="00CB2A82">
        <w:trPr>
          <w:trHeight w:val="20"/>
        </w:trPr>
        <w:tc>
          <w:tcPr>
            <w:tcW w:w="704" w:type="dxa"/>
            <w:hideMark/>
          </w:tcPr>
          <w:p w14:paraId="583D3D1F" w14:textId="77777777" w:rsidR="00CB2A82" w:rsidRPr="00CB2A82" w:rsidRDefault="00CB2A82" w:rsidP="00CB2A82">
            <w:pPr>
              <w:suppressAutoHyphens/>
              <w:jc w:val="center"/>
              <w:rPr>
                <w:b/>
                <w:bCs/>
                <w:lang w:eastAsia="ar-SA"/>
              </w:rPr>
            </w:pPr>
            <w:r w:rsidRPr="00CB2A82">
              <w:rPr>
                <w:b/>
                <w:bCs/>
                <w:lang w:eastAsia="ar-SA"/>
              </w:rPr>
              <w:t>№ п/п</w:t>
            </w:r>
          </w:p>
        </w:tc>
        <w:tc>
          <w:tcPr>
            <w:tcW w:w="2977" w:type="dxa"/>
            <w:hideMark/>
          </w:tcPr>
          <w:p w14:paraId="405EC373" w14:textId="77777777" w:rsidR="00CB2A82" w:rsidRPr="00CB2A82" w:rsidRDefault="00CB2A82" w:rsidP="00CB2A82">
            <w:pPr>
              <w:suppressAutoHyphens/>
              <w:jc w:val="center"/>
              <w:rPr>
                <w:b/>
                <w:bCs/>
                <w:lang w:eastAsia="ar-SA"/>
              </w:rPr>
            </w:pPr>
            <w:r w:rsidRPr="00CB2A82">
              <w:rPr>
                <w:b/>
                <w:bCs/>
                <w:lang w:eastAsia="ar-SA"/>
              </w:rPr>
              <w:t>Автомобильная дорога</w:t>
            </w:r>
          </w:p>
        </w:tc>
        <w:tc>
          <w:tcPr>
            <w:tcW w:w="4252" w:type="dxa"/>
            <w:hideMark/>
          </w:tcPr>
          <w:p w14:paraId="0E7CEFEB" w14:textId="77777777" w:rsidR="00CB2A82" w:rsidRPr="00CB2A82" w:rsidRDefault="00CB2A82" w:rsidP="00CB2A82">
            <w:pPr>
              <w:suppressAutoHyphens/>
              <w:jc w:val="center"/>
              <w:rPr>
                <w:b/>
                <w:bCs/>
                <w:lang w:eastAsia="ar-SA"/>
              </w:rPr>
            </w:pPr>
            <w:r w:rsidRPr="00CB2A82">
              <w:rPr>
                <w:b/>
                <w:bCs/>
                <w:lang w:eastAsia="ar-SA"/>
              </w:rPr>
              <w:t>Адрес</w:t>
            </w:r>
          </w:p>
        </w:tc>
        <w:tc>
          <w:tcPr>
            <w:tcW w:w="1701" w:type="dxa"/>
            <w:hideMark/>
          </w:tcPr>
          <w:p w14:paraId="6A0CB561" w14:textId="77777777" w:rsidR="00CB2A82" w:rsidRPr="00CB2A82" w:rsidRDefault="00CB2A82" w:rsidP="00CB2A82">
            <w:pPr>
              <w:suppressAutoHyphens/>
              <w:jc w:val="center"/>
              <w:rPr>
                <w:b/>
                <w:bCs/>
                <w:lang w:eastAsia="ar-SA"/>
              </w:rPr>
            </w:pPr>
            <w:r w:rsidRPr="00CB2A82">
              <w:rPr>
                <w:b/>
                <w:bCs/>
                <w:lang w:eastAsia="ar-SA"/>
              </w:rPr>
              <w:t>Вместимость, ед.</w:t>
            </w:r>
          </w:p>
        </w:tc>
      </w:tr>
      <w:tr w:rsidR="00CB2A82" w:rsidRPr="00CB2A82" w14:paraId="1AE610FC" w14:textId="77777777" w:rsidTr="00CB2A82">
        <w:trPr>
          <w:trHeight w:val="20"/>
        </w:trPr>
        <w:tc>
          <w:tcPr>
            <w:tcW w:w="704" w:type="dxa"/>
            <w:noWrap/>
          </w:tcPr>
          <w:p w14:paraId="36D1139C" w14:textId="77777777" w:rsidR="00CB2A82" w:rsidRPr="00CB2A82" w:rsidRDefault="00CB2A82" w:rsidP="00CB2A82">
            <w:pPr>
              <w:suppressAutoHyphens/>
              <w:rPr>
                <w:lang w:eastAsia="ar-SA"/>
              </w:rPr>
            </w:pPr>
            <w:r w:rsidRPr="00CB2A82">
              <w:rPr>
                <w:lang w:eastAsia="ar-SA"/>
              </w:rPr>
              <w:t>1</w:t>
            </w:r>
          </w:p>
        </w:tc>
        <w:tc>
          <w:tcPr>
            <w:tcW w:w="2977" w:type="dxa"/>
          </w:tcPr>
          <w:p w14:paraId="0DEA11EE" w14:textId="77777777" w:rsidR="00CB2A82" w:rsidRPr="00CB2A82" w:rsidRDefault="00CB2A82" w:rsidP="00CB2A82">
            <w:pPr>
              <w:suppressAutoHyphens/>
              <w:rPr>
                <w:lang w:eastAsia="ar-SA"/>
              </w:rPr>
            </w:pPr>
            <w:r w:rsidRPr="00CB2A82">
              <w:rPr>
                <w:lang w:eastAsia="ar-SA"/>
              </w:rPr>
              <w:t>М-4 «Дон»</w:t>
            </w:r>
          </w:p>
        </w:tc>
        <w:tc>
          <w:tcPr>
            <w:tcW w:w="4252" w:type="dxa"/>
          </w:tcPr>
          <w:p w14:paraId="67BE8B29" w14:textId="77777777" w:rsidR="00CB2A82" w:rsidRPr="00CB2A82" w:rsidRDefault="00CB2A82" w:rsidP="00CB2A82">
            <w:pPr>
              <w:suppressAutoHyphens/>
              <w:jc w:val="both"/>
              <w:rPr>
                <w:lang w:eastAsia="ar-SA"/>
              </w:rPr>
            </w:pPr>
            <w:r w:rsidRPr="00CB2A82">
              <w:rPr>
                <w:lang w:eastAsia="ar-SA"/>
              </w:rPr>
              <w:t>116 км, левая сторона, в районе д. Умрышенки, KU 50:37:0020216:81</w:t>
            </w:r>
          </w:p>
        </w:tc>
        <w:tc>
          <w:tcPr>
            <w:tcW w:w="1701" w:type="dxa"/>
            <w:noWrap/>
          </w:tcPr>
          <w:p w14:paraId="13ED8A79" w14:textId="77777777" w:rsidR="00CB2A82" w:rsidRPr="00CB2A82" w:rsidRDefault="00CB2A82" w:rsidP="00CB2A82">
            <w:pPr>
              <w:suppressAutoHyphens/>
              <w:jc w:val="center"/>
              <w:rPr>
                <w:lang w:eastAsia="ar-SA"/>
              </w:rPr>
            </w:pPr>
            <w:r w:rsidRPr="00CB2A82">
              <w:rPr>
                <w:lang w:eastAsia="ar-SA"/>
              </w:rPr>
              <w:t>50</w:t>
            </w:r>
          </w:p>
        </w:tc>
      </w:tr>
      <w:tr w:rsidR="00CB2A82" w:rsidRPr="00CB2A82" w14:paraId="72A0A9DC" w14:textId="77777777" w:rsidTr="00CB2A82">
        <w:trPr>
          <w:trHeight w:val="20"/>
        </w:trPr>
        <w:tc>
          <w:tcPr>
            <w:tcW w:w="704" w:type="dxa"/>
            <w:noWrap/>
          </w:tcPr>
          <w:p w14:paraId="072662E6" w14:textId="77777777" w:rsidR="00CB2A82" w:rsidRPr="00CB2A82" w:rsidRDefault="00CB2A82" w:rsidP="00CB2A82">
            <w:pPr>
              <w:suppressAutoHyphens/>
              <w:rPr>
                <w:lang w:eastAsia="ar-SA"/>
              </w:rPr>
            </w:pPr>
            <w:r w:rsidRPr="00CB2A82">
              <w:rPr>
                <w:lang w:eastAsia="ar-SA"/>
              </w:rPr>
              <w:t>2</w:t>
            </w:r>
          </w:p>
        </w:tc>
        <w:tc>
          <w:tcPr>
            <w:tcW w:w="2977" w:type="dxa"/>
          </w:tcPr>
          <w:p w14:paraId="66ACD2BE" w14:textId="77777777" w:rsidR="00CB2A82" w:rsidRPr="00CB2A82" w:rsidRDefault="00CB2A82" w:rsidP="00CB2A82">
            <w:pPr>
              <w:suppressAutoHyphens/>
              <w:rPr>
                <w:lang w:eastAsia="ar-SA"/>
              </w:rPr>
            </w:pPr>
            <w:r w:rsidRPr="00CB2A82">
              <w:rPr>
                <w:lang w:eastAsia="ar-SA"/>
              </w:rPr>
              <w:t>Р-22 «Каспий»</w:t>
            </w:r>
          </w:p>
        </w:tc>
        <w:tc>
          <w:tcPr>
            <w:tcW w:w="4252" w:type="dxa"/>
          </w:tcPr>
          <w:p w14:paraId="0F1D9DEA" w14:textId="77777777" w:rsidR="00CB2A82" w:rsidRPr="00CB2A82" w:rsidRDefault="00CB2A82" w:rsidP="00CB2A82">
            <w:pPr>
              <w:suppressAutoHyphens/>
              <w:jc w:val="both"/>
              <w:rPr>
                <w:lang w:eastAsia="ar-SA"/>
              </w:rPr>
            </w:pPr>
            <w:r w:rsidRPr="00CB2A82">
              <w:rPr>
                <w:lang w:eastAsia="ar-SA"/>
              </w:rPr>
              <w:t>127 км, правая сторона, д. Кокино, KK 50:37:0020304</w:t>
            </w:r>
          </w:p>
        </w:tc>
        <w:tc>
          <w:tcPr>
            <w:tcW w:w="1701" w:type="dxa"/>
            <w:noWrap/>
          </w:tcPr>
          <w:p w14:paraId="7E3FDA25" w14:textId="77777777" w:rsidR="00CB2A82" w:rsidRPr="00CB2A82" w:rsidRDefault="00CB2A82" w:rsidP="00CB2A82">
            <w:pPr>
              <w:suppressAutoHyphens/>
              <w:jc w:val="center"/>
              <w:rPr>
                <w:lang w:eastAsia="ar-SA"/>
              </w:rPr>
            </w:pPr>
            <w:r w:rsidRPr="00CB2A82">
              <w:rPr>
                <w:lang w:eastAsia="ar-SA"/>
              </w:rPr>
              <w:t>50</w:t>
            </w:r>
          </w:p>
        </w:tc>
      </w:tr>
      <w:tr w:rsidR="00CB2A82" w:rsidRPr="00CB2A82" w14:paraId="330EE67F" w14:textId="77777777" w:rsidTr="00CB2A82">
        <w:trPr>
          <w:trHeight w:val="20"/>
        </w:trPr>
        <w:tc>
          <w:tcPr>
            <w:tcW w:w="704" w:type="dxa"/>
            <w:noWrap/>
          </w:tcPr>
          <w:p w14:paraId="18A156D5" w14:textId="77777777" w:rsidR="00CB2A82" w:rsidRPr="00CB2A82" w:rsidRDefault="00CB2A82" w:rsidP="00CB2A82">
            <w:pPr>
              <w:suppressAutoHyphens/>
              <w:rPr>
                <w:lang w:eastAsia="ar-SA"/>
              </w:rPr>
            </w:pPr>
            <w:r w:rsidRPr="00CB2A82">
              <w:rPr>
                <w:lang w:eastAsia="ar-SA"/>
              </w:rPr>
              <w:lastRenderedPageBreak/>
              <w:t>3</w:t>
            </w:r>
          </w:p>
        </w:tc>
        <w:tc>
          <w:tcPr>
            <w:tcW w:w="2977" w:type="dxa"/>
          </w:tcPr>
          <w:p w14:paraId="008CF13D" w14:textId="77777777" w:rsidR="00CB2A82" w:rsidRPr="00CB2A82" w:rsidRDefault="00CB2A82" w:rsidP="00CB2A82">
            <w:pPr>
              <w:suppressAutoHyphens/>
              <w:rPr>
                <w:lang w:eastAsia="ar-SA"/>
              </w:rPr>
            </w:pPr>
            <w:r w:rsidRPr="00CB2A82">
              <w:rPr>
                <w:lang w:eastAsia="ar-SA"/>
              </w:rPr>
              <w:t>Кашира - Серебряные Пруды - Узловая</w:t>
            </w:r>
          </w:p>
        </w:tc>
        <w:tc>
          <w:tcPr>
            <w:tcW w:w="4252" w:type="dxa"/>
          </w:tcPr>
          <w:p w14:paraId="3A0F6C0E" w14:textId="66F2DF89" w:rsidR="00CB2A82" w:rsidRPr="00CB2A82" w:rsidRDefault="00CB2A82" w:rsidP="00CB2A82">
            <w:pPr>
              <w:suppressAutoHyphens/>
              <w:jc w:val="both"/>
              <w:rPr>
                <w:lang w:eastAsia="ar-SA"/>
              </w:rPr>
            </w:pPr>
            <w:r w:rsidRPr="00CB2A82">
              <w:rPr>
                <w:lang w:eastAsia="ar-SA"/>
              </w:rPr>
              <w:t>правая сторона, п.</w:t>
            </w:r>
            <w:r>
              <w:rPr>
                <w:lang w:eastAsia="ar-SA"/>
              </w:rPr>
              <w:t> </w:t>
            </w:r>
            <w:r w:rsidRPr="00CB2A82">
              <w:rPr>
                <w:lang w:eastAsia="ar-SA"/>
              </w:rPr>
              <w:t>Богатищево, KK 50:37:0030410</w:t>
            </w:r>
          </w:p>
        </w:tc>
        <w:tc>
          <w:tcPr>
            <w:tcW w:w="1701" w:type="dxa"/>
            <w:noWrap/>
          </w:tcPr>
          <w:p w14:paraId="7CB12615" w14:textId="77777777" w:rsidR="00CB2A82" w:rsidRPr="00CB2A82" w:rsidRDefault="00CB2A82" w:rsidP="00CB2A82">
            <w:pPr>
              <w:suppressAutoHyphens/>
              <w:jc w:val="center"/>
              <w:rPr>
                <w:lang w:eastAsia="ar-SA"/>
              </w:rPr>
            </w:pPr>
            <w:r w:rsidRPr="00CB2A82">
              <w:rPr>
                <w:lang w:eastAsia="ar-SA"/>
              </w:rPr>
              <w:t>20</w:t>
            </w:r>
          </w:p>
        </w:tc>
      </w:tr>
      <w:tr w:rsidR="00CB2A82" w:rsidRPr="00CB2A82" w14:paraId="1C906F39" w14:textId="77777777" w:rsidTr="00CB2A82">
        <w:trPr>
          <w:trHeight w:val="20"/>
        </w:trPr>
        <w:tc>
          <w:tcPr>
            <w:tcW w:w="704" w:type="dxa"/>
            <w:noWrap/>
          </w:tcPr>
          <w:p w14:paraId="5DAD5B25" w14:textId="77777777" w:rsidR="00CB2A82" w:rsidRPr="00CB2A82" w:rsidRDefault="00CB2A82" w:rsidP="00CB2A82">
            <w:pPr>
              <w:suppressAutoHyphens/>
              <w:rPr>
                <w:lang w:eastAsia="ar-SA"/>
              </w:rPr>
            </w:pPr>
            <w:r w:rsidRPr="00CB2A82">
              <w:rPr>
                <w:lang w:eastAsia="ar-SA"/>
              </w:rPr>
              <w:t>4</w:t>
            </w:r>
          </w:p>
        </w:tc>
        <w:tc>
          <w:tcPr>
            <w:tcW w:w="2977" w:type="dxa"/>
          </w:tcPr>
          <w:p w14:paraId="5E8E7F71" w14:textId="77777777" w:rsidR="00CB2A82" w:rsidRPr="00CB2A82" w:rsidRDefault="00CB2A82" w:rsidP="00CB2A82">
            <w:pPr>
              <w:suppressAutoHyphens/>
              <w:rPr>
                <w:lang w:eastAsia="ar-SA"/>
              </w:rPr>
            </w:pPr>
            <w:r w:rsidRPr="00CB2A82">
              <w:rPr>
                <w:lang w:eastAsia="ar-SA"/>
              </w:rPr>
              <w:t>Кашира - Серебряные Пруды - Узловая</w:t>
            </w:r>
          </w:p>
        </w:tc>
        <w:tc>
          <w:tcPr>
            <w:tcW w:w="4252" w:type="dxa"/>
          </w:tcPr>
          <w:p w14:paraId="1BBC0C90" w14:textId="77777777" w:rsidR="00CB2A82" w:rsidRPr="00CB2A82" w:rsidRDefault="00CB2A82" w:rsidP="00CB2A82">
            <w:pPr>
              <w:suppressAutoHyphens/>
              <w:jc w:val="both"/>
              <w:rPr>
                <w:lang w:eastAsia="ar-SA"/>
              </w:rPr>
            </w:pPr>
            <w:r w:rsidRPr="00CB2A82">
              <w:rPr>
                <w:lang w:eastAsia="ar-SA"/>
              </w:rPr>
              <w:t>правая сторона, ст. Пурлово, KK 50:37:0030206</w:t>
            </w:r>
          </w:p>
        </w:tc>
        <w:tc>
          <w:tcPr>
            <w:tcW w:w="1701" w:type="dxa"/>
            <w:noWrap/>
          </w:tcPr>
          <w:p w14:paraId="183AA31E" w14:textId="77777777" w:rsidR="00CB2A82" w:rsidRPr="00CB2A82" w:rsidRDefault="00CB2A82" w:rsidP="00CB2A82">
            <w:pPr>
              <w:suppressAutoHyphens/>
              <w:jc w:val="center"/>
              <w:rPr>
                <w:lang w:eastAsia="ar-SA"/>
              </w:rPr>
            </w:pPr>
            <w:r w:rsidRPr="00CB2A82">
              <w:rPr>
                <w:lang w:eastAsia="ar-SA"/>
              </w:rPr>
              <w:t>20</w:t>
            </w:r>
          </w:p>
        </w:tc>
      </w:tr>
      <w:tr w:rsidR="00CB2A82" w:rsidRPr="00CB2A82" w14:paraId="5921AF58" w14:textId="77777777" w:rsidTr="00CB2A82">
        <w:trPr>
          <w:trHeight w:val="20"/>
        </w:trPr>
        <w:tc>
          <w:tcPr>
            <w:tcW w:w="704" w:type="dxa"/>
            <w:noWrap/>
          </w:tcPr>
          <w:p w14:paraId="6C078F75" w14:textId="77777777" w:rsidR="00CB2A82" w:rsidRPr="00CB2A82" w:rsidRDefault="00CB2A82" w:rsidP="00CB2A82">
            <w:pPr>
              <w:suppressAutoHyphens/>
              <w:rPr>
                <w:lang w:eastAsia="ar-SA"/>
              </w:rPr>
            </w:pPr>
            <w:r w:rsidRPr="00CB2A82">
              <w:rPr>
                <w:lang w:eastAsia="ar-SA"/>
              </w:rPr>
              <w:t>5</w:t>
            </w:r>
          </w:p>
        </w:tc>
        <w:tc>
          <w:tcPr>
            <w:tcW w:w="2977" w:type="dxa"/>
          </w:tcPr>
          <w:p w14:paraId="79176CB8" w14:textId="77777777" w:rsidR="00CB2A82" w:rsidRPr="00CB2A82" w:rsidRDefault="00CB2A82" w:rsidP="00CB2A82">
            <w:pPr>
              <w:suppressAutoHyphens/>
              <w:rPr>
                <w:lang w:eastAsia="ar-SA"/>
              </w:rPr>
            </w:pPr>
            <w:r w:rsidRPr="00CB2A82">
              <w:rPr>
                <w:lang w:eastAsia="ar-SA"/>
              </w:rPr>
              <w:t>Р-22 «Каспий»</w:t>
            </w:r>
          </w:p>
        </w:tc>
        <w:tc>
          <w:tcPr>
            <w:tcW w:w="4252" w:type="dxa"/>
          </w:tcPr>
          <w:p w14:paraId="12B2BA5E" w14:textId="77777777" w:rsidR="00CB2A82" w:rsidRPr="00CB2A82" w:rsidRDefault="00CB2A82" w:rsidP="00CB2A82">
            <w:pPr>
              <w:suppressAutoHyphens/>
              <w:jc w:val="both"/>
              <w:rPr>
                <w:lang w:eastAsia="ar-SA"/>
              </w:rPr>
            </w:pPr>
            <w:r w:rsidRPr="00CB2A82">
              <w:rPr>
                <w:lang w:eastAsia="ar-SA"/>
              </w:rPr>
              <w:t>129 км, левая сторона, в районе д. Токарево, KU 50:37:0030203</w:t>
            </w:r>
          </w:p>
        </w:tc>
        <w:tc>
          <w:tcPr>
            <w:tcW w:w="1701" w:type="dxa"/>
            <w:noWrap/>
          </w:tcPr>
          <w:p w14:paraId="6DA474CC" w14:textId="77777777" w:rsidR="00CB2A82" w:rsidRPr="00CB2A82" w:rsidRDefault="00CB2A82" w:rsidP="00CB2A82">
            <w:pPr>
              <w:suppressAutoHyphens/>
              <w:jc w:val="center"/>
              <w:rPr>
                <w:lang w:eastAsia="ar-SA"/>
              </w:rPr>
            </w:pPr>
            <w:r w:rsidRPr="00CB2A82">
              <w:rPr>
                <w:lang w:eastAsia="ar-SA"/>
              </w:rPr>
              <w:t>50</w:t>
            </w:r>
          </w:p>
        </w:tc>
      </w:tr>
      <w:tr w:rsidR="00CB2A82" w:rsidRPr="00CB2A82" w14:paraId="1CAA2DEA" w14:textId="77777777" w:rsidTr="00CB2A82">
        <w:trPr>
          <w:trHeight w:val="20"/>
        </w:trPr>
        <w:tc>
          <w:tcPr>
            <w:tcW w:w="704" w:type="dxa"/>
            <w:noWrap/>
          </w:tcPr>
          <w:p w14:paraId="7C5098E8" w14:textId="77777777" w:rsidR="00CB2A82" w:rsidRPr="00CB2A82" w:rsidRDefault="00CB2A82" w:rsidP="00CB2A82">
            <w:pPr>
              <w:suppressAutoHyphens/>
              <w:rPr>
                <w:lang w:eastAsia="ar-SA"/>
              </w:rPr>
            </w:pPr>
            <w:r w:rsidRPr="00CB2A82">
              <w:rPr>
                <w:lang w:eastAsia="ar-SA"/>
              </w:rPr>
              <w:t>6</w:t>
            </w:r>
          </w:p>
        </w:tc>
        <w:tc>
          <w:tcPr>
            <w:tcW w:w="2977" w:type="dxa"/>
          </w:tcPr>
          <w:p w14:paraId="3B070999" w14:textId="77777777" w:rsidR="00CB2A82" w:rsidRPr="00CB2A82" w:rsidRDefault="00CB2A82" w:rsidP="00CB2A82">
            <w:pPr>
              <w:suppressAutoHyphens/>
              <w:rPr>
                <w:lang w:eastAsia="ar-SA"/>
              </w:rPr>
            </w:pPr>
            <w:r w:rsidRPr="00CB2A82">
              <w:rPr>
                <w:lang w:eastAsia="ar-SA"/>
              </w:rPr>
              <w:t>а/д 46Н-03304 «Аладьино - Воскресенки - Труфаново»</w:t>
            </w:r>
          </w:p>
        </w:tc>
        <w:tc>
          <w:tcPr>
            <w:tcW w:w="4252" w:type="dxa"/>
          </w:tcPr>
          <w:p w14:paraId="1807FC3D" w14:textId="77777777" w:rsidR="00CB2A82" w:rsidRPr="00CB2A82" w:rsidRDefault="00CB2A82" w:rsidP="00CB2A82">
            <w:pPr>
              <w:suppressAutoHyphens/>
              <w:jc w:val="both"/>
              <w:rPr>
                <w:lang w:eastAsia="ar-SA"/>
              </w:rPr>
            </w:pPr>
            <w:r w:rsidRPr="00CB2A82">
              <w:rPr>
                <w:lang w:eastAsia="ar-SA"/>
              </w:rPr>
              <w:t>Мкр. Ожерелье, ул. Центролит, 11</w:t>
            </w:r>
          </w:p>
          <w:p w14:paraId="056478D8" w14:textId="77777777" w:rsidR="00CB2A82" w:rsidRPr="00CB2A82" w:rsidRDefault="00CB2A82" w:rsidP="00CB2A82">
            <w:pPr>
              <w:suppressAutoHyphens/>
              <w:jc w:val="both"/>
              <w:rPr>
                <w:lang w:eastAsia="ar-SA"/>
              </w:rPr>
            </w:pPr>
            <w:r w:rsidRPr="00CB2A82">
              <w:rPr>
                <w:lang w:eastAsia="ar-SA"/>
              </w:rPr>
              <w:t>г. Кашира</w:t>
            </w:r>
          </w:p>
        </w:tc>
        <w:tc>
          <w:tcPr>
            <w:tcW w:w="1701" w:type="dxa"/>
            <w:noWrap/>
          </w:tcPr>
          <w:p w14:paraId="7A7CB149" w14:textId="77777777" w:rsidR="00CB2A82" w:rsidRPr="00CB2A82" w:rsidRDefault="00CB2A82" w:rsidP="00CB2A82">
            <w:pPr>
              <w:suppressAutoHyphens/>
              <w:jc w:val="center"/>
              <w:rPr>
                <w:lang w:eastAsia="ar-SA"/>
              </w:rPr>
            </w:pPr>
            <w:r w:rsidRPr="00CB2A82">
              <w:rPr>
                <w:lang w:eastAsia="ar-SA"/>
              </w:rPr>
              <w:t>50</w:t>
            </w:r>
          </w:p>
        </w:tc>
      </w:tr>
    </w:tbl>
    <w:p w14:paraId="23DB3616" w14:textId="77777777" w:rsidR="00CB2A82" w:rsidRDefault="00CB2A82" w:rsidP="00CB2A82">
      <w:pPr>
        <w:suppressAutoHyphens/>
        <w:ind w:firstLine="709"/>
        <w:jc w:val="both"/>
        <w:rPr>
          <w:rFonts w:ascii="Times New Roman" w:eastAsia="Times New Roman" w:hAnsi="Times New Roman" w:cs="Times New Roman"/>
          <w:kern w:val="0"/>
          <w:sz w:val="24"/>
          <w:szCs w:val="24"/>
          <w:lang w:eastAsia="ar-SA"/>
          <w14:ligatures w14:val="none"/>
        </w:rPr>
      </w:pPr>
    </w:p>
    <w:p w14:paraId="0FF59363" w14:textId="1B54803A" w:rsidR="00417207" w:rsidRDefault="00417207" w:rsidP="00CB2A82">
      <w:pPr>
        <w:suppressAutoHyphens/>
        <w:ind w:firstLine="709"/>
        <w:jc w:val="both"/>
        <w:rPr>
          <w:rFonts w:ascii="Times New Roman" w:eastAsia="Times New Roman" w:hAnsi="Times New Roman" w:cs="Times New Roman"/>
          <w:kern w:val="0"/>
          <w:sz w:val="24"/>
          <w:szCs w:val="24"/>
          <w:lang w:eastAsia="ar-SA"/>
          <w14:ligatures w14:val="none"/>
        </w:rPr>
      </w:pPr>
      <w:r w:rsidRPr="00417207">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4</w:t>
      </w:r>
      <w:r w:rsidRPr="00417207">
        <w:rPr>
          <w:rFonts w:ascii="Times New Roman" w:eastAsia="Times New Roman" w:hAnsi="Times New Roman" w:cs="Times New Roman"/>
          <w:kern w:val="0"/>
          <w:sz w:val="24"/>
          <w:szCs w:val="24"/>
          <w:lang w:eastAsia="ar-SA"/>
          <w14:ligatures w14:val="none"/>
        </w:rPr>
        <w:t>.14.1 - Мероприятия по организации пропуска грузовых ТС на территории г.о.</w:t>
      </w:r>
      <w:r>
        <w:rPr>
          <w:rFonts w:ascii="Times New Roman" w:eastAsia="Times New Roman" w:hAnsi="Times New Roman" w:cs="Times New Roman"/>
          <w:kern w:val="0"/>
          <w:sz w:val="24"/>
          <w:szCs w:val="24"/>
          <w:lang w:eastAsia="ar-SA"/>
          <w14:ligatures w14:val="none"/>
        </w:rPr>
        <w:t> </w:t>
      </w:r>
      <w:r w:rsidRPr="00417207">
        <w:rPr>
          <w:rFonts w:ascii="Times New Roman" w:eastAsia="Times New Roman" w:hAnsi="Times New Roman" w:cs="Times New Roman"/>
          <w:kern w:val="0"/>
          <w:sz w:val="24"/>
          <w:szCs w:val="24"/>
          <w:lang w:eastAsia="ar-SA"/>
          <w14:ligatures w14:val="none"/>
        </w:rPr>
        <w:t>Кашира</w:t>
      </w:r>
    </w:p>
    <w:tbl>
      <w:tblPr>
        <w:tblStyle w:val="1210"/>
        <w:tblW w:w="5000" w:type="pct"/>
        <w:tblLook w:val="04A0" w:firstRow="1" w:lastRow="0" w:firstColumn="1" w:lastColumn="0" w:noHBand="0" w:noVBand="1"/>
      </w:tblPr>
      <w:tblGrid>
        <w:gridCol w:w="716"/>
        <w:gridCol w:w="3471"/>
        <w:gridCol w:w="1679"/>
        <w:gridCol w:w="172"/>
        <w:gridCol w:w="1852"/>
        <w:gridCol w:w="2022"/>
      </w:tblGrid>
      <w:tr w:rsidR="00417207" w:rsidRPr="00417207" w14:paraId="66F432BA" w14:textId="77777777" w:rsidTr="00F142DD">
        <w:trPr>
          <w:tblHeader/>
        </w:trPr>
        <w:tc>
          <w:tcPr>
            <w:tcW w:w="361" w:type="pct"/>
            <w:vMerge w:val="restart"/>
            <w:tcBorders>
              <w:top w:val="single" w:sz="4" w:space="0" w:color="auto"/>
              <w:left w:val="single" w:sz="4" w:space="0" w:color="auto"/>
              <w:bottom w:val="single" w:sz="4" w:space="0" w:color="auto"/>
              <w:right w:val="single" w:sz="4" w:space="0" w:color="auto"/>
            </w:tcBorders>
            <w:hideMark/>
          </w:tcPr>
          <w:p w14:paraId="53D2F7E6" w14:textId="77777777" w:rsidR="00417207" w:rsidRPr="00417207" w:rsidRDefault="00417207" w:rsidP="00417207">
            <w:pPr>
              <w:suppressAutoHyphens/>
              <w:jc w:val="center"/>
              <w:rPr>
                <w:b/>
                <w:bCs/>
                <w:lang w:eastAsia="ar-SA"/>
              </w:rPr>
            </w:pPr>
            <w:r w:rsidRPr="00417207">
              <w:rPr>
                <w:b/>
                <w:bCs/>
                <w:lang w:eastAsia="ar-SA"/>
              </w:rPr>
              <w:t>№ п/п</w:t>
            </w:r>
          </w:p>
        </w:tc>
        <w:tc>
          <w:tcPr>
            <w:tcW w:w="1751" w:type="pct"/>
            <w:vMerge w:val="restart"/>
            <w:tcBorders>
              <w:top w:val="single" w:sz="4" w:space="0" w:color="auto"/>
              <w:left w:val="single" w:sz="4" w:space="0" w:color="auto"/>
              <w:bottom w:val="single" w:sz="4" w:space="0" w:color="auto"/>
              <w:right w:val="single" w:sz="4" w:space="0" w:color="auto"/>
            </w:tcBorders>
            <w:hideMark/>
          </w:tcPr>
          <w:p w14:paraId="5F7D1A67" w14:textId="77777777" w:rsidR="00417207" w:rsidRPr="00417207" w:rsidRDefault="00417207" w:rsidP="00417207">
            <w:pPr>
              <w:suppressAutoHyphens/>
              <w:jc w:val="center"/>
              <w:rPr>
                <w:b/>
                <w:bCs/>
                <w:lang w:eastAsia="ar-SA"/>
              </w:rPr>
            </w:pPr>
            <w:r w:rsidRPr="00417207">
              <w:rPr>
                <w:b/>
                <w:bCs/>
                <w:lang w:eastAsia="ar-SA"/>
              </w:rPr>
              <w:t>Наименование мероприятия</w:t>
            </w:r>
          </w:p>
        </w:tc>
        <w:tc>
          <w:tcPr>
            <w:tcW w:w="2888" w:type="pct"/>
            <w:gridSpan w:val="4"/>
            <w:tcBorders>
              <w:top w:val="single" w:sz="4" w:space="0" w:color="auto"/>
              <w:left w:val="single" w:sz="4" w:space="0" w:color="auto"/>
              <w:bottom w:val="single" w:sz="4" w:space="0" w:color="auto"/>
              <w:right w:val="single" w:sz="4" w:space="0" w:color="auto"/>
            </w:tcBorders>
            <w:hideMark/>
          </w:tcPr>
          <w:p w14:paraId="5D6AD82E" w14:textId="77777777" w:rsidR="00417207" w:rsidRPr="00417207" w:rsidRDefault="00417207" w:rsidP="00417207">
            <w:pPr>
              <w:suppressAutoHyphens/>
              <w:jc w:val="center"/>
              <w:rPr>
                <w:b/>
                <w:bCs/>
                <w:lang w:eastAsia="ar-SA"/>
              </w:rPr>
            </w:pPr>
            <w:r w:rsidRPr="00417207">
              <w:rPr>
                <w:b/>
                <w:bCs/>
                <w:lang w:eastAsia="ar-SA"/>
              </w:rPr>
              <w:t>Характеристика мероприятия</w:t>
            </w:r>
          </w:p>
        </w:tc>
      </w:tr>
      <w:tr w:rsidR="00417207" w:rsidRPr="00417207" w14:paraId="42640E07" w14:textId="77777777" w:rsidTr="00F142DD">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AF77E" w14:textId="77777777" w:rsidR="00417207" w:rsidRPr="00417207" w:rsidRDefault="00417207" w:rsidP="00417207">
            <w:pPr>
              <w:suppressAutoHyphens/>
              <w:jc w:val="center"/>
              <w:rPr>
                <w:b/>
                <w:bCs/>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56227" w14:textId="77777777" w:rsidR="00417207" w:rsidRPr="00417207" w:rsidRDefault="00417207" w:rsidP="00417207">
            <w:pPr>
              <w:suppressAutoHyphens/>
              <w:jc w:val="center"/>
              <w:rPr>
                <w:b/>
                <w:bCs/>
                <w:lang w:eastAsia="ar-SA"/>
              </w:rPr>
            </w:pPr>
          </w:p>
        </w:tc>
        <w:tc>
          <w:tcPr>
            <w:tcW w:w="847" w:type="pct"/>
            <w:tcBorders>
              <w:top w:val="single" w:sz="4" w:space="0" w:color="auto"/>
              <w:left w:val="single" w:sz="4" w:space="0" w:color="auto"/>
              <w:bottom w:val="single" w:sz="4" w:space="0" w:color="auto"/>
              <w:right w:val="single" w:sz="4" w:space="0" w:color="auto"/>
            </w:tcBorders>
            <w:hideMark/>
          </w:tcPr>
          <w:p w14:paraId="0D937A04" w14:textId="77777777" w:rsidR="00417207" w:rsidRPr="00417207" w:rsidRDefault="00417207" w:rsidP="00417207">
            <w:pPr>
              <w:suppressAutoHyphens/>
              <w:jc w:val="center"/>
              <w:rPr>
                <w:b/>
                <w:bCs/>
                <w:lang w:eastAsia="ar-SA"/>
              </w:rPr>
            </w:pPr>
            <w:r w:rsidRPr="00417207">
              <w:rPr>
                <w:b/>
                <w:bCs/>
                <w:lang w:eastAsia="ar-SA"/>
              </w:rPr>
              <w:t>УДС местного значения</w:t>
            </w:r>
          </w:p>
        </w:tc>
        <w:tc>
          <w:tcPr>
            <w:tcW w:w="1021" w:type="pct"/>
            <w:gridSpan w:val="2"/>
            <w:tcBorders>
              <w:top w:val="single" w:sz="4" w:space="0" w:color="auto"/>
              <w:left w:val="single" w:sz="4" w:space="0" w:color="auto"/>
              <w:bottom w:val="single" w:sz="4" w:space="0" w:color="auto"/>
              <w:right w:val="single" w:sz="4" w:space="0" w:color="auto"/>
            </w:tcBorders>
            <w:hideMark/>
          </w:tcPr>
          <w:p w14:paraId="6DBCAB11" w14:textId="77777777" w:rsidR="00417207" w:rsidRPr="00417207" w:rsidRDefault="00417207" w:rsidP="00417207">
            <w:pPr>
              <w:suppressAutoHyphens/>
              <w:jc w:val="center"/>
              <w:rPr>
                <w:b/>
                <w:bCs/>
                <w:lang w:eastAsia="ar-SA"/>
              </w:rPr>
            </w:pPr>
            <w:r w:rsidRPr="00417207">
              <w:rPr>
                <w:b/>
                <w:bCs/>
                <w:lang w:eastAsia="ar-SA"/>
              </w:rPr>
              <w:t>УДС регионального значения</w:t>
            </w:r>
          </w:p>
        </w:tc>
        <w:tc>
          <w:tcPr>
            <w:tcW w:w="1020" w:type="pct"/>
            <w:tcBorders>
              <w:top w:val="single" w:sz="4" w:space="0" w:color="auto"/>
              <w:left w:val="single" w:sz="4" w:space="0" w:color="auto"/>
              <w:bottom w:val="single" w:sz="4" w:space="0" w:color="auto"/>
              <w:right w:val="single" w:sz="4" w:space="0" w:color="auto"/>
            </w:tcBorders>
            <w:hideMark/>
          </w:tcPr>
          <w:p w14:paraId="79FB8D2E" w14:textId="77777777" w:rsidR="00417207" w:rsidRPr="00417207" w:rsidRDefault="00417207" w:rsidP="00417207">
            <w:pPr>
              <w:suppressAutoHyphens/>
              <w:jc w:val="center"/>
              <w:rPr>
                <w:b/>
                <w:bCs/>
                <w:lang w:eastAsia="ar-SA"/>
              </w:rPr>
            </w:pPr>
            <w:r w:rsidRPr="00417207">
              <w:rPr>
                <w:b/>
                <w:bCs/>
                <w:lang w:eastAsia="ar-SA"/>
              </w:rPr>
              <w:t>УДС федерального значения</w:t>
            </w:r>
          </w:p>
        </w:tc>
      </w:tr>
      <w:tr w:rsidR="00417207" w:rsidRPr="00417207" w14:paraId="71CEFAA6" w14:textId="77777777" w:rsidTr="00F142DD">
        <w:tc>
          <w:tcPr>
            <w:tcW w:w="5000" w:type="pct"/>
            <w:gridSpan w:val="6"/>
            <w:tcBorders>
              <w:top w:val="single" w:sz="4" w:space="0" w:color="auto"/>
              <w:left w:val="single" w:sz="4" w:space="0" w:color="auto"/>
              <w:bottom w:val="single" w:sz="4" w:space="0" w:color="auto"/>
              <w:right w:val="single" w:sz="4" w:space="0" w:color="auto"/>
            </w:tcBorders>
            <w:hideMark/>
          </w:tcPr>
          <w:p w14:paraId="137B072D" w14:textId="5131C93C" w:rsidR="00417207" w:rsidRPr="00417207" w:rsidRDefault="00417207" w:rsidP="00417207">
            <w:pPr>
              <w:suppressAutoHyphens/>
              <w:jc w:val="center"/>
              <w:rPr>
                <w:lang w:eastAsia="ar-SA"/>
              </w:rPr>
            </w:pPr>
            <w:r w:rsidRPr="00417207">
              <w:rPr>
                <w:lang w:eastAsia="ar-SA"/>
              </w:rPr>
              <w:t>Долгосрочная перспектива (2034</w:t>
            </w:r>
            <w:r>
              <w:rPr>
                <w:lang w:eastAsia="ar-SA"/>
              </w:rPr>
              <w:t>–</w:t>
            </w:r>
            <w:r w:rsidRPr="00417207">
              <w:rPr>
                <w:lang w:eastAsia="ar-SA"/>
              </w:rPr>
              <w:t>2038 год)</w:t>
            </w:r>
          </w:p>
        </w:tc>
      </w:tr>
      <w:tr w:rsidR="00417207" w:rsidRPr="00417207" w14:paraId="095B3BBF" w14:textId="77777777" w:rsidTr="00F142DD">
        <w:tc>
          <w:tcPr>
            <w:tcW w:w="361" w:type="pct"/>
            <w:tcBorders>
              <w:top w:val="single" w:sz="4" w:space="0" w:color="auto"/>
              <w:left w:val="single" w:sz="4" w:space="0" w:color="auto"/>
              <w:bottom w:val="single" w:sz="4" w:space="0" w:color="auto"/>
              <w:right w:val="single" w:sz="4" w:space="0" w:color="auto"/>
            </w:tcBorders>
            <w:hideMark/>
          </w:tcPr>
          <w:p w14:paraId="2C72A013" w14:textId="77777777" w:rsidR="00417207" w:rsidRPr="00417207" w:rsidRDefault="00417207" w:rsidP="00417207">
            <w:pPr>
              <w:suppressAutoHyphens/>
              <w:rPr>
                <w:lang w:eastAsia="ar-SA"/>
              </w:rPr>
            </w:pPr>
            <w:r w:rsidRPr="00417207">
              <w:rPr>
                <w:lang w:eastAsia="ar-SA"/>
              </w:rPr>
              <w:t>1</w:t>
            </w:r>
          </w:p>
        </w:tc>
        <w:tc>
          <w:tcPr>
            <w:tcW w:w="1751" w:type="pct"/>
            <w:tcBorders>
              <w:top w:val="single" w:sz="4" w:space="0" w:color="auto"/>
              <w:left w:val="single" w:sz="4" w:space="0" w:color="auto"/>
              <w:bottom w:val="single" w:sz="4" w:space="0" w:color="auto"/>
              <w:right w:val="single" w:sz="4" w:space="0" w:color="auto"/>
            </w:tcBorders>
            <w:hideMark/>
          </w:tcPr>
          <w:p w14:paraId="4473D6CA" w14:textId="77777777" w:rsidR="00417207" w:rsidRPr="00417207" w:rsidRDefault="00417207" w:rsidP="00417207">
            <w:pPr>
              <w:suppressAutoHyphens/>
              <w:rPr>
                <w:lang w:eastAsia="ar-SA"/>
              </w:rPr>
            </w:pPr>
            <w:r w:rsidRPr="00417207">
              <w:rPr>
                <w:lang w:eastAsia="ar-SA"/>
              </w:rPr>
              <w:t>Устройство стоянок для большегрузного транспорта</w:t>
            </w:r>
          </w:p>
        </w:tc>
        <w:tc>
          <w:tcPr>
            <w:tcW w:w="934" w:type="pct"/>
            <w:gridSpan w:val="2"/>
            <w:tcBorders>
              <w:top w:val="single" w:sz="4" w:space="0" w:color="auto"/>
              <w:left w:val="single" w:sz="4" w:space="0" w:color="auto"/>
              <w:bottom w:val="single" w:sz="4" w:space="0" w:color="auto"/>
              <w:right w:val="single" w:sz="4" w:space="0" w:color="auto"/>
            </w:tcBorders>
            <w:hideMark/>
          </w:tcPr>
          <w:p w14:paraId="2B03CDB7" w14:textId="298B3E9A" w:rsidR="00417207" w:rsidRPr="00417207" w:rsidRDefault="00417207" w:rsidP="00417207">
            <w:pPr>
              <w:suppressAutoHyphens/>
              <w:jc w:val="center"/>
              <w:rPr>
                <w:lang w:eastAsia="ar-SA"/>
              </w:rPr>
            </w:pPr>
            <w:r>
              <w:rPr>
                <w:lang w:eastAsia="ar-SA"/>
              </w:rPr>
              <w:t>–</w:t>
            </w:r>
          </w:p>
        </w:tc>
        <w:tc>
          <w:tcPr>
            <w:tcW w:w="934" w:type="pct"/>
            <w:tcBorders>
              <w:top w:val="single" w:sz="4" w:space="0" w:color="auto"/>
              <w:left w:val="single" w:sz="4" w:space="0" w:color="auto"/>
              <w:bottom w:val="single" w:sz="4" w:space="0" w:color="auto"/>
              <w:right w:val="single" w:sz="4" w:space="0" w:color="auto"/>
            </w:tcBorders>
            <w:hideMark/>
          </w:tcPr>
          <w:p w14:paraId="4BF7A026" w14:textId="77777777" w:rsidR="00417207" w:rsidRPr="00417207" w:rsidRDefault="00417207" w:rsidP="00417207">
            <w:pPr>
              <w:suppressAutoHyphens/>
              <w:jc w:val="center"/>
              <w:rPr>
                <w:lang w:eastAsia="ar-SA"/>
              </w:rPr>
            </w:pPr>
            <w:r w:rsidRPr="00417207">
              <w:rPr>
                <w:lang w:eastAsia="ar-SA"/>
              </w:rPr>
              <w:t>90</w:t>
            </w:r>
          </w:p>
        </w:tc>
        <w:tc>
          <w:tcPr>
            <w:tcW w:w="1020" w:type="pct"/>
            <w:tcBorders>
              <w:top w:val="single" w:sz="4" w:space="0" w:color="auto"/>
              <w:left w:val="single" w:sz="4" w:space="0" w:color="auto"/>
              <w:bottom w:val="single" w:sz="4" w:space="0" w:color="auto"/>
              <w:right w:val="single" w:sz="4" w:space="0" w:color="auto"/>
            </w:tcBorders>
            <w:hideMark/>
          </w:tcPr>
          <w:p w14:paraId="75C7B442" w14:textId="77777777" w:rsidR="00417207" w:rsidRPr="00417207" w:rsidRDefault="00417207" w:rsidP="00417207">
            <w:pPr>
              <w:suppressAutoHyphens/>
              <w:jc w:val="center"/>
              <w:rPr>
                <w:lang w:eastAsia="ar-SA"/>
              </w:rPr>
            </w:pPr>
            <w:r w:rsidRPr="00417207">
              <w:rPr>
                <w:lang w:eastAsia="ar-SA"/>
              </w:rPr>
              <w:t>150</w:t>
            </w:r>
          </w:p>
        </w:tc>
      </w:tr>
    </w:tbl>
    <w:p w14:paraId="796EDFCF" w14:textId="77777777" w:rsidR="00417207" w:rsidRDefault="00417207" w:rsidP="00CB2A82">
      <w:pPr>
        <w:suppressAutoHyphens/>
        <w:ind w:firstLine="709"/>
        <w:jc w:val="both"/>
        <w:rPr>
          <w:rFonts w:ascii="Times New Roman" w:eastAsia="Times New Roman" w:hAnsi="Times New Roman" w:cs="Times New Roman"/>
          <w:kern w:val="0"/>
          <w:sz w:val="24"/>
          <w:szCs w:val="24"/>
          <w:lang w:eastAsia="ar-SA"/>
          <w14:ligatures w14:val="none"/>
        </w:rPr>
      </w:pPr>
    </w:p>
    <w:p w14:paraId="157155CA" w14:textId="382F1D76" w:rsidR="00417207" w:rsidRDefault="00417207" w:rsidP="00417207">
      <w:pPr>
        <w:suppressAutoHyphens/>
        <w:jc w:val="center"/>
        <w:rPr>
          <w:rFonts w:ascii="Times New Roman" w:eastAsia="Times New Roman" w:hAnsi="Times New Roman" w:cs="Times New Roman"/>
          <w:kern w:val="0"/>
          <w:sz w:val="24"/>
          <w:szCs w:val="24"/>
          <w:lang w:eastAsia="ar-SA"/>
          <w14:ligatures w14:val="none"/>
        </w:rPr>
      </w:pPr>
      <w:r w:rsidRPr="00435FC2">
        <w:rPr>
          <w:noProof/>
          <w:color w:val="000000" w:themeColor="text1"/>
          <w:lang w:eastAsia="ru-RU"/>
        </w:rPr>
        <w:drawing>
          <wp:inline distT="0" distB="0" distL="0" distR="0" wp14:anchorId="028A1262" wp14:editId="468C15AF">
            <wp:extent cx="6300470" cy="4455669"/>
            <wp:effectExtent l="0" t="0" r="5080" b="254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300470" cy="4455669"/>
                    </a:xfrm>
                    <a:prstGeom prst="rect">
                      <a:avLst/>
                    </a:prstGeom>
                    <a:noFill/>
                    <a:ln>
                      <a:noFill/>
                    </a:ln>
                  </pic:spPr>
                </pic:pic>
              </a:graphicData>
            </a:graphic>
          </wp:inline>
        </w:drawing>
      </w:r>
    </w:p>
    <w:p w14:paraId="7897A892" w14:textId="1B2A730A" w:rsidR="00CB2A82" w:rsidRPr="00417207" w:rsidRDefault="00417207" w:rsidP="00CB2A82">
      <w:pPr>
        <w:suppressAutoHyphens/>
        <w:jc w:val="center"/>
        <w:rPr>
          <w:rFonts w:ascii="Times New Roman" w:hAnsi="Times New Roman" w:cs="Times New Roman"/>
          <w:sz w:val="24"/>
          <w:szCs w:val="24"/>
        </w:rPr>
      </w:pPr>
      <w:r w:rsidRPr="00417207">
        <w:rPr>
          <w:rFonts w:ascii="Times New Roman" w:hAnsi="Times New Roman" w:cs="Times New Roman"/>
          <w:sz w:val="24"/>
          <w:szCs w:val="24"/>
        </w:rPr>
        <w:t xml:space="preserve">Рисунок </w:t>
      </w:r>
      <w:r>
        <w:rPr>
          <w:rFonts w:ascii="Times New Roman" w:hAnsi="Times New Roman" w:cs="Times New Roman"/>
          <w:sz w:val="24"/>
          <w:szCs w:val="24"/>
        </w:rPr>
        <w:t>4</w:t>
      </w:r>
      <w:r w:rsidRPr="00417207">
        <w:rPr>
          <w:rFonts w:ascii="Times New Roman" w:hAnsi="Times New Roman" w:cs="Times New Roman"/>
          <w:sz w:val="24"/>
          <w:szCs w:val="24"/>
        </w:rPr>
        <w:t>.14.1 – Мероприятия по организации пропуска грузовых ТС на территории городского</w:t>
      </w:r>
      <w:r>
        <w:rPr>
          <w:rFonts w:ascii="Times New Roman" w:hAnsi="Times New Roman" w:cs="Times New Roman"/>
          <w:sz w:val="24"/>
          <w:szCs w:val="24"/>
        </w:rPr>
        <w:t> </w:t>
      </w:r>
      <w:r w:rsidRPr="00417207">
        <w:rPr>
          <w:rFonts w:ascii="Times New Roman" w:hAnsi="Times New Roman" w:cs="Times New Roman"/>
          <w:sz w:val="24"/>
          <w:szCs w:val="24"/>
        </w:rPr>
        <w:t>округа</w:t>
      </w:r>
    </w:p>
    <w:p w14:paraId="20E79BC4" w14:textId="77777777" w:rsidR="00417207" w:rsidRDefault="00417207" w:rsidP="00CB2A82">
      <w:pPr>
        <w:suppressAutoHyphens/>
        <w:jc w:val="center"/>
        <w:rPr>
          <w:rFonts w:ascii="Times New Roman" w:hAnsi="Times New Roman" w:cs="Times New Roman"/>
          <w:b/>
          <w:bCs/>
          <w:sz w:val="24"/>
          <w:szCs w:val="24"/>
        </w:rPr>
      </w:pPr>
    </w:p>
    <w:p w14:paraId="1B3755ED" w14:textId="69E40B4F"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100C4D">
        <w:rPr>
          <w:rFonts w:ascii="Times New Roman" w:hAnsi="Times New Roman" w:cs="Times New Roman"/>
          <w:b/>
          <w:bCs/>
          <w:sz w:val="24"/>
          <w:szCs w:val="24"/>
        </w:rPr>
        <w:t>15</w:t>
      </w:r>
      <w:r>
        <w:rPr>
          <w:rFonts w:ascii="Times New Roman" w:hAnsi="Times New Roman" w:cs="Times New Roman"/>
          <w:b/>
          <w:bCs/>
          <w:sz w:val="24"/>
          <w:szCs w:val="24"/>
        </w:rPr>
        <w:t>. </w:t>
      </w:r>
      <w:r w:rsidRPr="005922BC">
        <w:rPr>
          <w:rFonts w:ascii="Times New Roman" w:hAnsi="Times New Roman" w:cs="Times New Roman"/>
          <w:b/>
          <w:bCs/>
          <w:sz w:val="24"/>
          <w:szCs w:val="24"/>
        </w:rPr>
        <w:t>Мероприятия по развитию инфраструктуры пешеходного и велосипедного движения</w:t>
      </w:r>
    </w:p>
    <w:p w14:paraId="7DC238C6" w14:textId="77777777" w:rsidR="005922BC" w:rsidRDefault="005922BC" w:rsidP="00E71102">
      <w:pPr>
        <w:suppressAutoHyphens/>
        <w:jc w:val="center"/>
        <w:rPr>
          <w:rFonts w:ascii="Times New Roman" w:hAnsi="Times New Roman" w:cs="Times New Roman"/>
          <w:b/>
          <w:bCs/>
          <w:sz w:val="24"/>
          <w:szCs w:val="24"/>
        </w:rPr>
      </w:pPr>
    </w:p>
    <w:p w14:paraId="2F8FB204"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По результатам анализа ДТП выявлены участки с большим количеством ДТП:</w:t>
      </w:r>
    </w:p>
    <w:p w14:paraId="36AD0025" w14:textId="5D1DC703" w:rsidR="00100C4D" w:rsidRPr="00100C4D" w:rsidRDefault="00E71102"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r w:rsidR="00100C4D" w:rsidRPr="00100C4D">
        <w:rPr>
          <w:rFonts w:ascii="Times New Roman" w:eastAsia="Times New Roman" w:hAnsi="Times New Roman" w:cs="Times New Roman"/>
          <w:kern w:val="0"/>
          <w:sz w:val="24"/>
          <w:szCs w:val="24"/>
          <w:lang w:eastAsia="ru-RU"/>
          <w14:ligatures w14:val="none"/>
        </w:rPr>
        <w:t xml:space="preserve"> ул. Клубная;</w:t>
      </w:r>
    </w:p>
    <w:p w14:paraId="25EB6A3A" w14:textId="5D7CB1FD" w:rsidR="00100C4D" w:rsidRPr="00100C4D" w:rsidRDefault="00E71102"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100C4D" w:rsidRPr="00100C4D">
        <w:rPr>
          <w:rFonts w:ascii="Times New Roman" w:eastAsia="Times New Roman" w:hAnsi="Times New Roman" w:cs="Times New Roman"/>
          <w:kern w:val="0"/>
          <w:sz w:val="24"/>
          <w:szCs w:val="24"/>
          <w:lang w:eastAsia="ru-RU"/>
          <w14:ligatures w14:val="none"/>
        </w:rPr>
        <w:t xml:space="preserve"> Иваньковское ш.;</w:t>
      </w:r>
    </w:p>
    <w:p w14:paraId="5357044B" w14:textId="14178124" w:rsidR="00100C4D" w:rsidRPr="00100C4D" w:rsidRDefault="00E71102"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w:t>
      </w:r>
      <w:r w:rsidR="00100C4D" w:rsidRPr="00100C4D">
        <w:rPr>
          <w:rFonts w:ascii="Times New Roman" w:eastAsia="Times New Roman" w:hAnsi="Times New Roman" w:cs="Times New Roman"/>
          <w:kern w:val="0"/>
          <w:sz w:val="24"/>
          <w:szCs w:val="24"/>
          <w:lang w:eastAsia="ru-RU"/>
          <w14:ligatures w14:val="none"/>
        </w:rPr>
        <w:t xml:space="preserve"> а/д М-4 вблизи д. Верзилово;</w:t>
      </w:r>
    </w:p>
    <w:p w14:paraId="4C4C8730" w14:textId="0AD15EAD" w:rsidR="00100C4D" w:rsidRPr="00100C4D" w:rsidRDefault="00E71102"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w:t>
      </w:r>
      <w:r w:rsidR="00100C4D" w:rsidRPr="00100C4D">
        <w:rPr>
          <w:rFonts w:ascii="Times New Roman" w:eastAsia="Times New Roman" w:hAnsi="Times New Roman" w:cs="Times New Roman"/>
          <w:kern w:val="0"/>
          <w:sz w:val="24"/>
          <w:szCs w:val="24"/>
          <w:lang w:eastAsia="ru-RU"/>
          <w14:ligatures w14:val="none"/>
        </w:rPr>
        <w:t xml:space="preserve"> пересечение а/д М-4 и а/д 46К-6060;</w:t>
      </w:r>
    </w:p>
    <w:p w14:paraId="2EEB2364" w14:textId="7C493BDC" w:rsidR="00100C4D" w:rsidRPr="00100C4D" w:rsidRDefault="00E71102"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5)</w:t>
      </w:r>
      <w:r w:rsidR="00100C4D" w:rsidRPr="00100C4D">
        <w:rPr>
          <w:rFonts w:ascii="Times New Roman" w:eastAsia="Times New Roman" w:hAnsi="Times New Roman" w:cs="Times New Roman"/>
          <w:kern w:val="0"/>
          <w:sz w:val="24"/>
          <w:szCs w:val="24"/>
          <w:lang w:eastAsia="ru-RU"/>
          <w14:ligatures w14:val="none"/>
        </w:rPr>
        <w:t xml:space="preserve"> а/д 46К-6050 и а/д 46К-6011.</w:t>
      </w:r>
    </w:p>
    <w:p w14:paraId="0DB97CD6"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В качестве мероприятий по скоростному движению транспортных средств на рассматриваемой территории предлагается:</w:t>
      </w:r>
    </w:p>
    <w:p w14:paraId="1FF6D87D" w14:textId="30B46866" w:rsidR="00100C4D" w:rsidRPr="00100C4D" w:rsidRDefault="00E71102" w:rsidP="00E71102">
      <w:pPr>
        <w:tabs>
          <w:tab w:val="left" w:pos="709"/>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00100C4D" w:rsidRPr="00100C4D">
        <w:rPr>
          <w:rFonts w:ascii="Times New Roman" w:eastAsia="Times New Roman" w:hAnsi="Times New Roman" w:cs="Times New Roman"/>
          <w:bCs/>
          <w:kern w:val="0"/>
          <w:sz w:val="24"/>
          <w:szCs w:val="24"/>
          <w:lang w:eastAsia="ru-RU"/>
          <w14:ligatures w14:val="none"/>
        </w:rPr>
        <w:t>ограничение максимальной скорости;</w:t>
      </w:r>
    </w:p>
    <w:p w14:paraId="5BDBF678" w14:textId="704B2309" w:rsidR="00100C4D" w:rsidRPr="00100C4D" w:rsidRDefault="00E71102" w:rsidP="00E71102">
      <w:pPr>
        <w:tabs>
          <w:tab w:val="left" w:pos="709"/>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00100C4D" w:rsidRPr="00100C4D">
        <w:rPr>
          <w:rFonts w:ascii="Times New Roman" w:eastAsia="Times New Roman" w:hAnsi="Times New Roman" w:cs="Times New Roman"/>
          <w:bCs/>
          <w:kern w:val="0"/>
          <w:sz w:val="24"/>
          <w:szCs w:val="24"/>
          <w:lang w:eastAsia="ru-RU"/>
          <w14:ligatures w14:val="none"/>
        </w:rPr>
        <w:t>устройство шумовых полос;</w:t>
      </w:r>
    </w:p>
    <w:p w14:paraId="208B493D" w14:textId="0AFE80B2" w:rsidR="00100C4D" w:rsidRPr="00100C4D" w:rsidRDefault="00E71102" w:rsidP="00E71102">
      <w:pPr>
        <w:tabs>
          <w:tab w:val="left" w:pos="709"/>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w:t>
      </w:r>
      <w:r w:rsidR="00100C4D" w:rsidRPr="00100C4D">
        <w:rPr>
          <w:rFonts w:ascii="Times New Roman" w:eastAsia="Times New Roman" w:hAnsi="Times New Roman" w:cs="Times New Roman"/>
          <w:bCs/>
          <w:kern w:val="0"/>
          <w:sz w:val="24"/>
          <w:szCs w:val="24"/>
          <w:lang w:eastAsia="ru-RU"/>
          <w14:ligatures w14:val="none"/>
        </w:rPr>
        <w:t>устройство линий электроосвещения;</w:t>
      </w:r>
    </w:p>
    <w:p w14:paraId="1A85755D" w14:textId="3EA259D8" w:rsidR="00100C4D" w:rsidRPr="00100C4D" w:rsidRDefault="00E71102" w:rsidP="00E71102">
      <w:pPr>
        <w:tabs>
          <w:tab w:val="left" w:pos="709"/>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4) </w:t>
      </w:r>
      <w:r w:rsidR="00100C4D" w:rsidRPr="00100C4D">
        <w:rPr>
          <w:rFonts w:ascii="Times New Roman" w:eastAsia="Times New Roman" w:hAnsi="Times New Roman" w:cs="Times New Roman"/>
          <w:bCs/>
          <w:kern w:val="0"/>
          <w:sz w:val="24"/>
          <w:szCs w:val="24"/>
          <w:lang w:eastAsia="ru-RU"/>
          <w14:ligatures w14:val="none"/>
        </w:rPr>
        <w:t>устройство пешеходного перехода, совмещенного с искусственной неровностью.</w:t>
      </w:r>
    </w:p>
    <w:p w14:paraId="0CF44036"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Снижение скоростного режима до 70 км/ч необходимо по а/д М-4 вблизи д. Верзилово.</w:t>
      </w:r>
    </w:p>
    <w:p w14:paraId="11501FC7"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Для повышения безопасности на дорогах и принудительного снижения скорости предлагается организовать искусственные неровности.</w:t>
      </w:r>
    </w:p>
    <w:p w14:paraId="49DFC5B2"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Основные места УДС, рекомендуемые для установки ИН:</w:t>
      </w:r>
    </w:p>
    <w:p w14:paraId="28B0248B" w14:textId="1E96D414" w:rsidR="00100C4D" w:rsidRPr="00100C4D" w:rsidRDefault="00E71102" w:rsidP="00E71102">
      <w:pPr>
        <w:shd w:val="clear" w:color="auto" w:fill="FFFFFF"/>
        <w:tabs>
          <w:tab w:val="left" w:pos="0"/>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 </w:t>
      </w:r>
      <w:r w:rsidR="00100C4D" w:rsidRPr="00100C4D">
        <w:rPr>
          <w:rFonts w:ascii="Times New Roman" w:eastAsia="Times New Roman" w:hAnsi="Times New Roman" w:cs="Times New Roman"/>
          <w:kern w:val="0"/>
          <w:sz w:val="24"/>
          <w:szCs w:val="24"/>
          <w:lang w:eastAsia="ru-RU"/>
          <w14:ligatures w14:val="none"/>
        </w:rPr>
        <w:t>перед детскими и юношескими учебно-воспитательными учреждениями, детскими площадками, местами массового отдыха, стадионами, вокзалами, магазинами и другими объектами массовой концентрации пешеходов;</w:t>
      </w:r>
    </w:p>
    <w:p w14:paraId="0876AB09" w14:textId="251B8388" w:rsidR="00100C4D" w:rsidRPr="00100C4D" w:rsidRDefault="00E71102"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 </w:t>
      </w:r>
      <w:r w:rsidR="00100C4D" w:rsidRPr="00100C4D">
        <w:rPr>
          <w:rFonts w:ascii="Times New Roman" w:eastAsia="Times New Roman" w:hAnsi="Times New Roman" w:cs="Times New Roman"/>
          <w:kern w:val="0"/>
          <w:sz w:val="24"/>
          <w:szCs w:val="24"/>
          <w:lang w:eastAsia="ru-RU"/>
          <w14:ligatures w14:val="none"/>
        </w:rPr>
        <w:t>на транспортно-пешеходных и пешеходно-транспортных магистральных улицах районного значения, на дорогах и улицах местного значения, на парковых дорогах и проездах;</w:t>
      </w:r>
    </w:p>
    <w:p w14:paraId="4B8C3722" w14:textId="46245D5A" w:rsidR="00100C4D" w:rsidRPr="00100C4D" w:rsidRDefault="008B61AB"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 </w:t>
      </w:r>
      <w:r w:rsidR="00100C4D" w:rsidRPr="00100C4D">
        <w:rPr>
          <w:rFonts w:ascii="Times New Roman" w:eastAsia="Times New Roman" w:hAnsi="Times New Roman" w:cs="Times New Roman"/>
          <w:kern w:val="0"/>
          <w:sz w:val="24"/>
          <w:szCs w:val="24"/>
          <w:lang w:eastAsia="ru-RU"/>
          <w14:ligatures w14:val="none"/>
        </w:rPr>
        <w:t>перед опасными участками дорог, на которых введено ограничение скорости движения до 40 км/ч и менее, установленное дорожным знаком 3.24 «Ограничение максимальной скорости» или 5.3.1 «Зона с ограничением максимальной скорости»;</w:t>
      </w:r>
    </w:p>
    <w:p w14:paraId="5D2BFC66" w14:textId="783F3B86" w:rsidR="00100C4D" w:rsidRPr="00100C4D" w:rsidRDefault="008B61AB"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 </w:t>
      </w:r>
      <w:r w:rsidR="00100C4D" w:rsidRPr="00100C4D">
        <w:rPr>
          <w:rFonts w:ascii="Times New Roman" w:eastAsia="Times New Roman" w:hAnsi="Times New Roman" w:cs="Times New Roman"/>
          <w:kern w:val="0"/>
          <w:sz w:val="24"/>
          <w:szCs w:val="24"/>
          <w:lang w:eastAsia="ru-RU"/>
          <w14:ligatures w14:val="none"/>
        </w:rPr>
        <w:t>перед въездом на территорию, обозначенную знаком 5.21 «Жилая зона»;</w:t>
      </w:r>
    </w:p>
    <w:p w14:paraId="7B7EC837" w14:textId="784EB8E9" w:rsidR="00100C4D" w:rsidRPr="00100C4D" w:rsidRDefault="008B61AB"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 </w:t>
      </w:r>
      <w:r w:rsidR="00100C4D" w:rsidRPr="00100C4D">
        <w:rPr>
          <w:rFonts w:ascii="Times New Roman" w:eastAsia="Times New Roman" w:hAnsi="Times New Roman" w:cs="Times New Roman"/>
          <w:kern w:val="0"/>
          <w:sz w:val="24"/>
          <w:szCs w:val="24"/>
          <w:lang w:eastAsia="ru-RU"/>
          <w14:ligatures w14:val="none"/>
        </w:rPr>
        <w:t>перед нерегулируемыми перекрёстками с необеспеченной видимостью транспортных средств, приближающихся по пересекаемой дороге, на расстоянии от 30 до 50 м до дорожного знака 2.5 «Движение без остановки запрещено»;</w:t>
      </w:r>
    </w:p>
    <w:p w14:paraId="49D3ED27" w14:textId="06F08244" w:rsidR="00100C4D" w:rsidRPr="00100C4D" w:rsidRDefault="008B61AB"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 </w:t>
      </w:r>
      <w:r w:rsidR="00100C4D" w:rsidRPr="00100C4D">
        <w:rPr>
          <w:rFonts w:ascii="Times New Roman" w:eastAsia="Times New Roman" w:hAnsi="Times New Roman" w:cs="Times New Roman"/>
          <w:kern w:val="0"/>
          <w:sz w:val="24"/>
          <w:szCs w:val="24"/>
          <w:lang w:eastAsia="ru-RU"/>
          <w14:ligatures w14:val="none"/>
        </w:rPr>
        <w:t>от 10 до 15 м до начала участков дорог, являющихся участками концентрации дорожно-транспортных происшествий;</w:t>
      </w:r>
    </w:p>
    <w:p w14:paraId="623DBEB8" w14:textId="6572ADFE" w:rsidR="00100C4D" w:rsidRPr="00100C4D" w:rsidRDefault="008B61AB"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 </w:t>
      </w:r>
      <w:r w:rsidR="00100C4D" w:rsidRPr="00100C4D">
        <w:rPr>
          <w:rFonts w:ascii="Times New Roman" w:eastAsia="Times New Roman" w:hAnsi="Times New Roman" w:cs="Times New Roman"/>
          <w:kern w:val="0"/>
          <w:sz w:val="24"/>
          <w:szCs w:val="24"/>
          <w:lang w:eastAsia="ru-RU"/>
          <w14:ligatures w14:val="none"/>
        </w:rPr>
        <w:t>от 10 до 15 м до наземных нерегулируемых пешеходных переходов у детских и юношеских учебно-воспитательных учреждений, детских площадок, мест массового отдыха, стадионов, вокзалов, крупных магазинов, станций метрополитена;</w:t>
      </w:r>
    </w:p>
    <w:p w14:paraId="75CA729B" w14:textId="411067AE" w:rsidR="00100C4D" w:rsidRPr="00100C4D" w:rsidRDefault="008B61AB" w:rsidP="00E71102">
      <w:pPr>
        <w:shd w:val="clear" w:color="auto" w:fill="FFFFFF"/>
        <w:tabs>
          <w:tab w:val="left" w:pos="142"/>
          <w:tab w:val="left" w:pos="709"/>
          <w:tab w:val="left" w:pos="993"/>
        </w:tabs>
        <w:suppressAutoHyphen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 </w:t>
      </w:r>
      <w:r w:rsidR="00100C4D" w:rsidRPr="00100C4D">
        <w:rPr>
          <w:rFonts w:ascii="Times New Roman" w:eastAsia="Times New Roman" w:hAnsi="Times New Roman" w:cs="Times New Roman"/>
          <w:kern w:val="0"/>
          <w:sz w:val="24"/>
          <w:szCs w:val="24"/>
          <w:lang w:eastAsia="ru-RU"/>
          <w14:ligatures w14:val="none"/>
        </w:rPr>
        <w:t>с чередованием через 50 м друг от друга в зоне действия дорожного знака 1.23 «Дети».</w:t>
      </w:r>
    </w:p>
    <w:p w14:paraId="729B955F"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Для повышения безопасности пешеходов необходимо организовать пешеходный переход, совмещенный с искусственной неровностью по ул. Клубная вблизи ООТ «Клубная улица».</w:t>
      </w:r>
    </w:p>
    <w:p w14:paraId="55BE6176" w14:textId="77777777"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Также необходимо организовать шумовые полосы на следующих участках УДС:</w:t>
      </w:r>
    </w:p>
    <w:p w14:paraId="03ADC0C4" w14:textId="7D60BC81" w:rsidR="00100C4D" w:rsidRPr="00100C4D" w:rsidRDefault="008B61AB"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r w:rsidR="00100C4D" w:rsidRPr="00100C4D">
        <w:rPr>
          <w:rFonts w:ascii="Times New Roman" w:eastAsia="Times New Roman" w:hAnsi="Times New Roman" w:cs="Times New Roman"/>
          <w:kern w:val="0"/>
          <w:sz w:val="24"/>
          <w:szCs w:val="24"/>
          <w:lang w:eastAsia="ru-RU"/>
          <w14:ligatures w14:val="none"/>
        </w:rPr>
        <w:t xml:space="preserve"> по ул. Клубная вблизи ООТ «ПАТП»;</w:t>
      </w:r>
    </w:p>
    <w:p w14:paraId="3BC8CAF6" w14:textId="2BBF115E" w:rsidR="00100C4D" w:rsidRPr="00100C4D" w:rsidRDefault="008B61AB"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100C4D" w:rsidRPr="00100C4D">
        <w:rPr>
          <w:rFonts w:ascii="Times New Roman" w:eastAsia="Times New Roman" w:hAnsi="Times New Roman" w:cs="Times New Roman"/>
          <w:kern w:val="0"/>
          <w:sz w:val="24"/>
          <w:szCs w:val="24"/>
          <w:lang w:eastAsia="ru-RU"/>
          <w14:ligatures w14:val="none"/>
        </w:rPr>
        <w:t xml:space="preserve"> Иваньковское ш. вблизи д.3 и д. 68;</w:t>
      </w:r>
    </w:p>
    <w:p w14:paraId="211F1C35" w14:textId="56A59FDA" w:rsidR="00100C4D" w:rsidRPr="00100C4D" w:rsidRDefault="008B61AB"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w:t>
      </w:r>
      <w:r w:rsidR="00100C4D" w:rsidRPr="00100C4D">
        <w:rPr>
          <w:rFonts w:ascii="Times New Roman" w:eastAsia="Times New Roman" w:hAnsi="Times New Roman" w:cs="Times New Roman"/>
          <w:kern w:val="0"/>
          <w:sz w:val="24"/>
          <w:szCs w:val="24"/>
          <w:lang w:eastAsia="ru-RU"/>
          <w14:ligatures w14:val="none"/>
        </w:rPr>
        <w:t xml:space="preserve"> а/д М-4 вблизи д. Верзилово;</w:t>
      </w:r>
    </w:p>
    <w:p w14:paraId="4189D2C1" w14:textId="3AF806B3" w:rsidR="00100C4D" w:rsidRPr="00100C4D" w:rsidRDefault="008B61AB"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w:t>
      </w:r>
      <w:r w:rsidR="00100C4D" w:rsidRPr="00100C4D">
        <w:rPr>
          <w:rFonts w:ascii="Times New Roman" w:eastAsia="Times New Roman" w:hAnsi="Times New Roman" w:cs="Times New Roman"/>
          <w:kern w:val="0"/>
          <w:sz w:val="24"/>
          <w:szCs w:val="24"/>
          <w:lang w:eastAsia="ru-RU"/>
          <w14:ligatures w14:val="none"/>
        </w:rPr>
        <w:t xml:space="preserve"> на подъезде к пересечению а/д 46К-6050 и а/д 46К-6011.</w:t>
      </w:r>
    </w:p>
    <w:p w14:paraId="5F67041D" w14:textId="3F86A59B"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На пересечении а/д М-4 и а/д 46К-6060 было выявлено большое количество ДТП, происходящие каждый год. Данный участок обустроен современными средствами ТСОДД. Для</w:t>
      </w:r>
      <w:r w:rsidR="008B61AB">
        <w:rPr>
          <w:rFonts w:ascii="Times New Roman" w:eastAsia="Times New Roman" w:hAnsi="Times New Roman" w:cs="Times New Roman"/>
          <w:kern w:val="0"/>
          <w:sz w:val="24"/>
          <w:szCs w:val="24"/>
          <w:lang w:eastAsia="ru-RU"/>
          <w14:ligatures w14:val="none"/>
        </w:rPr>
        <w:t> </w:t>
      </w:r>
      <w:r w:rsidRPr="00100C4D">
        <w:rPr>
          <w:rFonts w:ascii="Times New Roman" w:eastAsia="Times New Roman" w:hAnsi="Times New Roman" w:cs="Times New Roman"/>
          <w:kern w:val="0"/>
          <w:sz w:val="24"/>
          <w:szCs w:val="24"/>
          <w:lang w:eastAsia="ru-RU"/>
          <w14:ligatures w14:val="none"/>
        </w:rPr>
        <w:t>снижения аварийности на пересечении необходимо организация линий электроосвещения.</w:t>
      </w:r>
    </w:p>
    <w:p w14:paraId="0E15A9C0" w14:textId="566A1990" w:rsidR="00100C4D" w:rsidRPr="00100C4D" w:rsidRDefault="00100C4D" w:rsidP="00E71102">
      <w:pPr>
        <w:shd w:val="clear" w:color="auto" w:fill="FFFFFF"/>
        <w:tabs>
          <w:tab w:val="left" w:pos="142"/>
          <w:tab w:val="left" w:pos="851"/>
        </w:tabs>
        <w:ind w:firstLine="709"/>
        <w:jc w:val="both"/>
        <w:rPr>
          <w:rFonts w:ascii="Times New Roman" w:eastAsia="Times New Roman" w:hAnsi="Times New Roman" w:cs="Times New Roman"/>
          <w:kern w:val="0"/>
          <w:sz w:val="24"/>
          <w:szCs w:val="24"/>
          <w:lang w:eastAsia="ru-RU"/>
          <w14:ligatures w14:val="none"/>
        </w:rPr>
      </w:pPr>
      <w:r w:rsidRPr="00100C4D">
        <w:rPr>
          <w:rFonts w:ascii="Times New Roman" w:eastAsia="Times New Roman" w:hAnsi="Times New Roman" w:cs="Times New Roman"/>
          <w:kern w:val="0"/>
          <w:sz w:val="24"/>
          <w:szCs w:val="24"/>
          <w:lang w:eastAsia="ru-RU"/>
          <w14:ligatures w14:val="none"/>
        </w:rPr>
        <w:t xml:space="preserve">Перечень мероприятий по скоростному режиму движения транспортных средств на отдельных участках дорог или в различных зонах представлен в таблице </w:t>
      </w:r>
      <w:r w:rsidR="008B61AB">
        <w:rPr>
          <w:rFonts w:ascii="Times New Roman" w:eastAsia="Times New Roman" w:hAnsi="Times New Roman" w:cs="Times New Roman"/>
          <w:kern w:val="0"/>
          <w:sz w:val="24"/>
          <w:szCs w:val="24"/>
          <w:lang w:eastAsia="ru-RU"/>
          <w14:ligatures w14:val="none"/>
        </w:rPr>
        <w:t>4</w:t>
      </w:r>
      <w:r w:rsidRPr="00100C4D">
        <w:rPr>
          <w:rFonts w:ascii="Times New Roman" w:eastAsia="Times New Roman" w:hAnsi="Times New Roman" w:cs="Times New Roman"/>
          <w:kern w:val="0"/>
          <w:sz w:val="24"/>
          <w:szCs w:val="24"/>
          <w:lang w:eastAsia="ru-RU"/>
          <w14:ligatures w14:val="none"/>
        </w:rPr>
        <w:t xml:space="preserve">.15.1 и на рисунке </w:t>
      </w:r>
      <w:r w:rsidR="008B61AB">
        <w:rPr>
          <w:rFonts w:ascii="Times New Roman" w:eastAsia="Times New Roman" w:hAnsi="Times New Roman" w:cs="Times New Roman"/>
          <w:kern w:val="0"/>
          <w:sz w:val="24"/>
          <w:szCs w:val="24"/>
          <w:lang w:eastAsia="ru-RU"/>
          <w14:ligatures w14:val="none"/>
        </w:rPr>
        <w:t>4</w:t>
      </w:r>
      <w:r w:rsidRPr="00100C4D">
        <w:rPr>
          <w:rFonts w:ascii="Times New Roman" w:eastAsia="Times New Roman" w:hAnsi="Times New Roman" w:cs="Times New Roman"/>
          <w:kern w:val="0"/>
          <w:sz w:val="24"/>
          <w:szCs w:val="24"/>
          <w:lang w:eastAsia="ru-RU"/>
          <w14:ligatures w14:val="none"/>
        </w:rPr>
        <w:t>.15.1.</w:t>
      </w:r>
    </w:p>
    <w:p w14:paraId="701DDCB9" w14:textId="68E1B2DF" w:rsidR="00100C4D" w:rsidRPr="00100C4D" w:rsidRDefault="00100C4D" w:rsidP="00E71102">
      <w:pPr>
        <w:suppressAutoHyphens/>
        <w:ind w:firstLine="709"/>
        <w:jc w:val="both"/>
        <w:rPr>
          <w:rFonts w:ascii="Times New Roman" w:eastAsia="Times New Roman" w:hAnsi="Times New Roman" w:cs="Times New Roman"/>
          <w:kern w:val="0"/>
          <w:sz w:val="24"/>
          <w:szCs w:val="24"/>
          <w:lang w:eastAsia="ar-SA"/>
          <w14:ligatures w14:val="none"/>
        </w:rPr>
      </w:pPr>
      <w:r w:rsidRPr="00100C4D">
        <w:rPr>
          <w:rFonts w:ascii="Times New Roman" w:eastAsia="Times New Roman" w:hAnsi="Times New Roman" w:cs="Times New Roman"/>
          <w:kern w:val="0"/>
          <w:sz w:val="24"/>
          <w:szCs w:val="24"/>
          <w:lang w:eastAsia="ar-SA"/>
          <w14:ligatures w14:val="none"/>
        </w:rPr>
        <w:t xml:space="preserve">Таблица </w:t>
      </w:r>
      <w:r w:rsidR="008B61AB">
        <w:rPr>
          <w:rFonts w:ascii="Times New Roman" w:eastAsia="Times New Roman" w:hAnsi="Times New Roman" w:cs="Times New Roman"/>
          <w:kern w:val="0"/>
          <w:sz w:val="24"/>
          <w:szCs w:val="24"/>
          <w:lang w:eastAsia="ar-SA"/>
          <w14:ligatures w14:val="none"/>
        </w:rPr>
        <w:t>4</w:t>
      </w:r>
      <w:r w:rsidRPr="00100C4D">
        <w:rPr>
          <w:rFonts w:ascii="Times New Roman" w:eastAsia="Times New Roman" w:hAnsi="Times New Roman" w:cs="Times New Roman"/>
          <w:kern w:val="0"/>
          <w:sz w:val="24"/>
          <w:szCs w:val="24"/>
          <w:lang w:eastAsia="ar-SA"/>
          <w14:ligatures w14:val="none"/>
        </w:rPr>
        <w:t>.15.1 – Перечень мероприятий по скоростному режиму движения транспортных средств на отдельных участках дорог или в различных зонах</w:t>
      </w:r>
    </w:p>
    <w:tbl>
      <w:tblPr>
        <w:tblStyle w:val="1220"/>
        <w:tblW w:w="5000" w:type="pct"/>
        <w:tblLook w:val="04A0" w:firstRow="1" w:lastRow="0" w:firstColumn="1" w:lastColumn="0" w:noHBand="0" w:noVBand="1"/>
      </w:tblPr>
      <w:tblGrid>
        <w:gridCol w:w="899"/>
        <w:gridCol w:w="3887"/>
        <w:gridCol w:w="2585"/>
        <w:gridCol w:w="2541"/>
      </w:tblGrid>
      <w:tr w:rsidR="00100C4D" w:rsidRPr="00100C4D" w14:paraId="595C1273" w14:textId="77777777" w:rsidTr="00F142DD">
        <w:trPr>
          <w:tblHeader/>
        </w:trPr>
        <w:tc>
          <w:tcPr>
            <w:tcW w:w="453" w:type="pct"/>
            <w:vMerge w:val="restart"/>
          </w:tcPr>
          <w:p w14:paraId="44A9AB54" w14:textId="77777777" w:rsidR="00100C4D" w:rsidRPr="00100C4D" w:rsidRDefault="00100C4D" w:rsidP="00100C4D">
            <w:pPr>
              <w:suppressAutoHyphens/>
              <w:jc w:val="center"/>
              <w:rPr>
                <w:lang w:eastAsia="ar-SA"/>
              </w:rPr>
            </w:pPr>
            <w:r w:rsidRPr="00100C4D">
              <w:rPr>
                <w:lang w:eastAsia="ar-SA"/>
              </w:rPr>
              <w:t>№ п/п</w:t>
            </w:r>
          </w:p>
        </w:tc>
        <w:tc>
          <w:tcPr>
            <w:tcW w:w="1961" w:type="pct"/>
            <w:vMerge w:val="restart"/>
          </w:tcPr>
          <w:p w14:paraId="3C1E94C0" w14:textId="77777777" w:rsidR="00100C4D" w:rsidRPr="00100C4D" w:rsidRDefault="00100C4D" w:rsidP="00100C4D">
            <w:pPr>
              <w:suppressAutoHyphens/>
              <w:jc w:val="center"/>
              <w:rPr>
                <w:lang w:eastAsia="ar-SA"/>
              </w:rPr>
            </w:pPr>
            <w:r w:rsidRPr="00100C4D">
              <w:rPr>
                <w:lang w:eastAsia="ar-SA"/>
              </w:rPr>
              <w:t>Наименование мероприятия</w:t>
            </w:r>
          </w:p>
        </w:tc>
        <w:tc>
          <w:tcPr>
            <w:tcW w:w="2586" w:type="pct"/>
            <w:gridSpan w:val="2"/>
          </w:tcPr>
          <w:p w14:paraId="7C3D5E6A" w14:textId="77777777" w:rsidR="00100C4D" w:rsidRPr="00100C4D" w:rsidRDefault="00100C4D" w:rsidP="00100C4D">
            <w:pPr>
              <w:suppressAutoHyphens/>
              <w:jc w:val="center"/>
              <w:rPr>
                <w:lang w:eastAsia="ar-SA"/>
              </w:rPr>
            </w:pPr>
            <w:r w:rsidRPr="00100C4D">
              <w:rPr>
                <w:lang w:eastAsia="ar-SA"/>
              </w:rPr>
              <w:t>Характеристика мероприятия</w:t>
            </w:r>
          </w:p>
        </w:tc>
      </w:tr>
      <w:tr w:rsidR="00100C4D" w:rsidRPr="00100C4D" w14:paraId="1A3B5E94" w14:textId="77777777" w:rsidTr="00F142DD">
        <w:trPr>
          <w:tblHeader/>
        </w:trPr>
        <w:tc>
          <w:tcPr>
            <w:tcW w:w="453" w:type="pct"/>
            <w:vMerge/>
          </w:tcPr>
          <w:p w14:paraId="3C3CAF0D" w14:textId="77777777" w:rsidR="00100C4D" w:rsidRPr="00100C4D" w:rsidRDefault="00100C4D" w:rsidP="00100C4D">
            <w:pPr>
              <w:suppressAutoHyphens/>
              <w:jc w:val="center"/>
              <w:rPr>
                <w:lang w:eastAsia="ar-SA"/>
              </w:rPr>
            </w:pPr>
          </w:p>
        </w:tc>
        <w:tc>
          <w:tcPr>
            <w:tcW w:w="1961" w:type="pct"/>
            <w:vMerge/>
          </w:tcPr>
          <w:p w14:paraId="7F14676D" w14:textId="77777777" w:rsidR="00100C4D" w:rsidRPr="00100C4D" w:rsidRDefault="00100C4D" w:rsidP="00100C4D">
            <w:pPr>
              <w:suppressAutoHyphens/>
              <w:jc w:val="center"/>
              <w:rPr>
                <w:lang w:eastAsia="ar-SA"/>
              </w:rPr>
            </w:pPr>
          </w:p>
        </w:tc>
        <w:tc>
          <w:tcPr>
            <w:tcW w:w="1304" w:type="pct"/>
          </w:tcPr>
          <w:p w14:paraId="4CD0BB68" w14:textId="77777777" w:rsidR="00100C4D" w:rsidRPr="00100C4D" w:rsidRDefault="00100C4D" w:rsidP="00100C4D">
            <w:pPr>
              <w:suppressAutoHyphens/>
              <w:jc w:val="center"/>
              <w:rPr>
                <w:lang w:eastAsia="ar-SA"/>
              </w:rPr>
            </w:pPr>
            <w:r w:rsidRPr="00100C4D">
              <w:rPr>
                <w:lang w:eastAsia="ar-SA"/>
              </w:rPr>
              <w:t>УДС регионального значения</w:t>
            </w:r>
          </w:p>
        </w:tc>
        <w:tc>
          <w:tcPr>
            <w:tcW w:w="1282" w:type="pct"/>
          </w:tcPr>
          <w:p w14:paraId="7EB25387" w14:textId="77777777" w:rsidR="00100C4D" w:rsidRPr="00100C4D" w:rsidRDefault="00100C4D" w:rsidP="00100C4D">
            <w:pPr>
              <w:suppressAutoHyphens/>
              <w:jc w:val="center"/>
              <w:rPr>
                <w:lang w:eastAsia="ar-SA"/>
              </w:rPr>
            </w:pPr>
            <w:r w:rsidRPr="00100C4D">
              <w:rPr>
                <w:lang w:eastAsia="ar-SA"/>
              </w:rPr>
              <w:t>УДС федерального значения</w:t>
            </w:r>
          </w:p>
        </w:tc>
      </w:tr>
      <w:tr w:rsidR="00100C4D" w:rsidRPr="00100C4D" w14:paraId="3289AE70" w14:textId="77777777" w:rsidTr="00F142DD">
        <w:tc>
          <w:tcPr>
            <w:tcW w:w="5000" w:type="pct"/>
            <w:gridSpan w:val="4"/>
          </w:tcPr>
          <w:p w14:paraId="72A8030B" w14:textId="40B9E3EF" w:rsidR="00100C4D" w:rsidRPr="00100C4D" w:rsidRDefault="00100C4D" w:rsidP="00100C4D">
            <w:pPr>
              <w:suppressAutoHyphens/>
              <w:rPr>
                <w:lang w:eastAsia="ar-SA"/>
              </w:rPr>
            </w:pPr>
            <w:r w:rsidRPr="00100C4D">
              <w:rPr>
                <w:lang w:eastAsia="ar-SA"/>
              </w:rPr>
              <w:t>Краткосрочная перспектива (2024</w:t>
            </w:r>
            <w:r w:rsidR="008B61AB">
              <w:rPr>
                <w:lang w:eastAsia="ar-SA"/>
              </w:rPr>
              <w:t>–</w:t>
            </w:r>
            <w:r w:rsidRPr="00100C4D">
              <w:rPr>
                <w:lang w:eastAsia="ar-SA"/>
              </w:rPr>
              <w:t>2028 год</w:t>
            </w:r>
            <w:r w:rsidR="008B61AB">
              <w:rPr>
                <w:lang w:eastAsia="ar-SA"/>
              </w:rPr>
              <w:t>ы</w:t>
            </w:r>
            <w:r w:rsidRPr="00100C4D">
              <w:rPr>
                <w:lang w:eastAsia="ar-SA"/>
              </w:rPr>
              <w:t>)</w:t>
            </w:r>
          </w:p>
        </w:tc>
      </w:tr>
      <w:tr w:rsidR="00100C4D" w:rsidRPr="00100C4D" w14:paraId="300BCEE4" w14:textId="77777777" w:rsidTr="00F142DD">
        <w:tc>
          <w:tcPr>
            <w:tcW w:w="453" w:type="pct"/>
          </w:tcPr>
          <w:p w14:paraId="66F5D8D3" w14:textId="77777777" w:rsidR="00100C4D" w:rsidRPr="00100C4D" w:rsidRDefault="00100C4D" w:rsidP="00100C4D">
            <w:pPr>
              <w:suppressAutoHyphens/>
              <w:rPr>
                <w:lang w:eastAsia="ar-SA"/>
              </w:rPr>
            </w:pPr>
            <w:r w:rsidRPr="00100C4D">
              <w:rPr>
                <w:lang w:eastAsia="ar-SA"/>
              </w:rPr>
              <w:t>1</w:t>
            </w:r>
          </w:p>
        </w:tc>
        <w:tc>
          <w:tcPr>
            <w:tcW w:w="1961" w:type="pct"/>
          </w:tcPr>
          <w:p w14:paraId="008C0434" w14:textId="77777777" w:rsidR="00100C4D" w:rsidRPr="00100C4D" w:rsidRDefault="00100C4D" w:rsidP="00100C4D">
            <w:pPr>
              <w:suppressAutoHyphens/>
              <w:rPr>
                <w:lang w:eastAsia="ar-SA"/>
              </w:rPr>
            </w:pPr>
            <w:r w:rsidRPr="00100C4D">
              <w:rPr>
                <w:lang w:eastAsia="ar-SA"/>
              </w:rPr>
              <w:t>Установка знаков «Ограничение максимальной скорости» до 70 км/ч</w:t>
            </w:r>
          </w:p>
        </w:tc>
        <w:tc>
          <w:tcPr>
            <w:tcW w:w="1304" w:type="pct"/>
          </w:tcPr>
          <w:p w14:paraId="1689E16F" w14:textId="22EC1943" w:rsidR="00100C4D" w:rsidRPr="00100C4D" w:rsidRDefault="008B61AB" w:rsidP="008B61AB">
            <w:pPr>
              <w:suppressAutoHyphens/>
              <w:jc w:val="center"/>
              <w:rPr>
                <w:lang w:eastAsia="ar-SA"/>
              </w:rPr>
            </w:pPr>
            <w:r>
              <w:rPr>
                <w:lang w:eastAsia="ar-SA"/>
              </w:rPr>
              <w:t>–</w:t>
            </w:r>
          </w:p>
        </w:tc>
        <w:tc>
          <w:tcPr>
            <w:tcW w:w="1282" w:type="pct"/>
          </w:tcPr>
          <w:p w14:paraId="429A2F0D" w14:textId="7937885F" w:rsidR="00100C4D" w:rsidRPr="00100C4D" w:rsidRDefault="00100C4D" w:rsidP="008B61AB">
            <w:pPr>
              <w:suppressAutoHyphens/>
              <w:jc w:val="center"/>
              <w:rPr>
                <w:lang w:eastAsia="ar-SA"/>
              </w:rPr>
            </w:pPr>
            <w:r w:rsidRPr="00100C4D">
              <w:rPr>
                <w:lang w:eastAsia="ar-SA"/>
              </w:rPr>
              <w:t>2</w:t>
            </w:r>
            <w:r w:rsidR="008B61AB">
              <w:rPr>
                <w:lang w:eastAsia="ar-SA"/>
              </w:rPr>
              <w:t>,0</w:t>
            </w:r>
          </w:p>
        </w:tc>
      </w:tr>
      <w:tr w:rsidR="008B61AB" w:rsidRPr="00100C4D" w14:paraId="2AD6F252" w14:textId="77777777" w:rsidTr="00F142DD">
        <w:tc>
          <w:tcPr>
            <w:tcW w:w="453" w:type="pct"/>
          </w:tcPr>
          <w:p w14:paraId="500CD5CC" w14:textId="77777777" w:rsidR="008B61AB" w:rsidRPr="00100C4D" w:rsidRDefault="008B61AB" w:rsidP="008B61AB">
            <w:pPr>
              <w:suppressAutoHyphens/>
              <w:rPr>
                <w:lang w:eastAsia="ar-SA"/>
              </w:rPr>
            </w:pPr>
            <w:r w:rsidRPr="00100C4D">
              <w:rPr>
                <w:lang w:eastAsia="ar-SA"/>
              </w:rPr>
              <w:t>2</w:t>
            </w:r>
          </w:p>
        </w:tc>
        <w:tc>
          <w:tcPr>
            <w:tcW w:w="1961" w:type="pct"/>
          </w:tcPr>
          <w:p w14:paraId="1772CC34" w14:textId="77777777" w:rsidR="008B61AB" w:rsidRPr="00100C4D" w:rsidRDefault="008B61AB" w:rsidP="008B61AB">
            <w:pPr>
              <w:suppressAutoHyphens/>
              <w:rPr>
                <w:lang w:eastAsia="ar-SA"/>
              </w:rPr>
            </w:pPr>
            <w:r w:rsidRPr="00100C4D">
              <w:rPr>
                <w:lang w:eastAsia="ar-SA"/>
              </w:rPr>
              <w:t>Устройство линий электроосвещения</w:t>
            </w:r>
          </w:p>
        </w:tc>
        <w:tc>
          <w:tcPr>
            <w:tcW w:w="1304" w:type="pct"/>
          </w:tcPr>
          <w:p w14:paraId="2A10993E" w14:textId="11D9A351" w:rsidR="008B61AB" w:rsidRPr="00100C4D" w:rsidRDefault="008B61AB" w:rsidP="008B61AB">
            <w:pPr>
              <w:suppressAutoHyphens/>
              <w:jc w:val="center"/>
              <w:rPr>
                <w:lang w:eastAsia="ar-SA"/>
              </w:rPr>
            </w:pPr>
            <w:r>
              <w:rPr>
                <w:lang w:eastAsia="ar-SA"/>
              </w:rPr>
              <w:t>–</w:t>
            </w:r>
          </w:p>
        </w:tc>
        <w:tc>
          <w:tcPr>
            <w:tcW w:w="1282" w:type="pct"/>
          </w:tcPr>
          <w:p w14:paraId="59D3BBC2" w14:textId="77777777" w:rsidR="008B61AB" w:rsidRPr="00100C4D" w:rsidRDefault="008B61AB" w:rsidP="008B61AB">
            <w:pPr>
              <w:suppressAutoHyphens/>
              <w:jc w:val="center"/>
              <w:rPr>
                <w:lang w:eastAsia="ar-SA"/>
              </w:rPr>
            </w:pPr>
            <w:r w:rsidRPr="00100C4D">
              <w:rPr>
                <w:lang w:eastAsia="ar-SA"/>
              </w:rPr>
              <w:t>1,0</w:t>
            </w:r>
          </w:p>
        </w:tc>
      </w:tr>
      <w:tr w:rsidR="00100C4D" w:rsidRPr="00100C4D" w14:paraId="4404B745" w14:textId="77777777" w:rsidTr="00F142DD">
        <w:tc>
          <w:tcPr>
            <w:tcW w:w="453" w:type="pct"/>
          </w:tcPr>
          <w:p w14:paraId="131AFC66" w14:textId="77777777" w:rsidR="00100C4D" w:rsidRPr="00100C4D" w:rsidRDefault="00100C4D" w:rsidP="00100C4D">
            <w:pPr>
              <w:suppressAutoHyphens/>
              <w:rPr>
                <w:lang w:eastAsia="ar-SA"/>
              </w:rPr>
            </w:pPr>
            <w:r w:rsidRPr="00100C4D">
              <w:rPr>
                <w:lang w:eastAsia="ar-SA"/>
              </w:rPr>
              <w:t>3</w:t>
            </w:r>
          </w:p>
        </w:tc>
        <w:tc>
          <w:tcPr>
            <w:tcW w:w="1961" w:type="pct"/>
          </w:tcPr>
          <w:p w14:paraId="0D5188E9" w14:textId="77777777" w:rsidR="00100C4D" w:rsidRPr="00100C4D" w:rsidRDefault="00100C4D" w:rsidP="00100C4D">
            <w:pPr>
              <w:suppressAutoHyphens/>
              <w:rPr>
                <w:lang w:eastAsia="ar-SA"/>
              </w:rPr>
            </w:pPr>
            <w:r w:rsidRPr="00100C4D">
              <w:rPr>
                <w:lang w:eastAsia="ar-SA"/>
              </w:rPr>
              <w:t>Устройство шумовых полос</w:t>
            </w:r>
          </w:p>
        </w:tc>
        <w:tc>
          <w:tcPr>
            <w:tcW w:w="1304" w:type="pct"/>
          </w:tcPr>
          <w:p w14:paraId="0BFDFA6F" w14:textId="1ADB8F5A" w:rsidR="00100C4D" w:rsidRPr="00100C4D" w:rsidRDefault="00100C4D" w:rsidP="008B61AB">
            <w:pPr>
              <w:suppressAutoHyphens/>
              <w:jc w:val="center"/>
              <w:rPr>
                <w:lang w:eastAsia="ar-SA"/>
              </w:rPr>
            </w:pPr>
            <w:r w:rsidRPr="00100C4D">
              <w:rPr>
                <w:lang w:eastAsia="ar-SA"/>
              </w:rPr>
              <w:t>3</w:t>
            </w:r>
            <w:r w:rsidR="008B61AB">
              <w:rPr>
                <w:lang w:eastAsia="ar-SA"/>
              </w:rPr>
              <w:t>,0</w:t>
            </w:r>
          </w:p>
        </w:tc>
        <w:tc>
          <w:tcPr>
            <w:tcW w:w="1282" w:type="pct"/>
          </w:tcPr>
          <w:p w14:paraId="297D391C" w14:textId="20E02A49" w:rsidR="00100C4D" w:rsidRPr="00100C4D" w:rsidRDefault="00100C4D" w:rsidP="008B61AB">
            <w:pPr>
              <w:suppressAutoHyphens/>
              <w:jc w:val="center"/>
              <w:rPr>
                <w:lang w:eastAsia="ar-SA"/>
              </w:rPr>
            </w:pPr>
            <w:r w:rsidRPr="00100C4D">
              <w:rPr>
                <w:lang w:eastAsia="ar-SA"/>
              </w:rPr>
              <w:t>2</w:t>
            </w:r>
            <w:r w:rsidR="008B61AB">
              <w:rPr>
                <w:lang w:eastAsia="ar-SA"/>
              </w:rPr>
              <w:t>,0</w:t>
            </w:r>
          </w:p>
        </w:tc>
      </w:tr>
      <w:tr w:rsidR="008B61AB" w:rsidRPr="00100C4D" w14:paraId="029CDF06" w14:textId="77777777" w:rsidTr="00F142DD">
        <w:tc>
          <w:tcPr>
            <w:tcW w:w="453" w:type="pct"/>
          </w:tcPr>
          <w:p w14:paraId="03F7B294" w14:textId="77777777" w:rsidR="008B61AB" w:rsidRPr="00100C4D" w:rsidRDefault="008B61AB" w:rsidP="008B61AB">
            <w:pPr>
              <w:suppressAutoHyphens/>
              <w:rPr>
                <w:lang w:eastAsia="ar-SA"/>
              </w:rPr>
            </w:pPr>
            <w:r w:rsidRPr="00100C4D">
              <w:rPr>
                <w:lang w:eastAsia="ar-SA"/>
              </w:rPr>
              <w:t>4</w:t>
            </w:r>
          </w:p>
        </w:tc>
        <w:tc>
          <w:tcPr>
            <w:tcW w:w="1961" w:type="pct"/>
          </w:tcPr>
          <w:p w14:paraId="508A8971" w14:textId="77777777" w:rsidR="008B61AB" w:rsidRPr="00100C4D" w:rsidRDefault="008B61AB" w:rsidP="008B61AB">
            <w:pPr>
              <w:suppressAutoHyphens/>
              <w:rPr>
                <w:lang w:eastAsia="ar-SA"/>
              </w:rPr>
            </w:pPr>
            <w:r w:rsidRPr="00100C4D">
              <w:rPr>
                <w:lang w:eastAsia="ar-SA"/>
              </w:rPr>
              <w:t>Устройство ПП, совмещенного с ИН</w:t>
            </w:r>
          </w:p>
        </w:tc>
        <w:tc>
          <w:tcPr>
            <w:tcW w:w="1304" w:type="pct"/>
          </w:tcPr>
          <w:p w14:paraId="6DC79E4C" w14:textId="3ACC1132" w:rsidR="008B61AB" w:rsidRPr="00100C4D" w:rsidRDefault="008B61AB" w:rsidP="008B61AB">
            <w:pPr>
              <w:suppressAutoHyphens/>
              <w:jc w:val="center"/>
              <w:rPr>
                <w:lang w:eastAsia="ar-SA"/>
              </w:rPr>
            </w:pPr>
            <w:r w:rsidRPr="00100C4D">
              <w:rPr>
                <w:lang w:eastAsia="ar-SA"/>
              </w:rPr>
              <w:t>1</w:t>
            </w:r>
            <w:r>
              <w:rPr>
                <w:lang w:eastAsia="ar-SA"/>
              </w:rPr>
              <w:t>,0</w:t>
            </w:r>
          </w:p>
        </w:tc>
        <w:tc>
          <w:tcPr>
            <w:tcW w:w="1282" w:type="pct"/>
          </w:tcPr>
          <w:p w14:paraId="1E10B92E" w14:textId="1094BE2F" w:rsidR="008B61AB" w:rsidRPr="00100C4D" w:rsidRDefault="008B61AB" w:rsidP="008B61AB">
            <w:pPr>
              <w:suppressAutoHyphens/>
              <w:jc w:val="center"/>
              <w:rPr>
                <w:lang w:eastAsia="ar-SA"/>
              </w:rPr>
            </w:pPr>
            <w:r>
              <w:rPr>
                <w:lang w:eastAsia="ar-SA"/>
              </w:rPr>
              <w:t>–</w:t>
            </w:r>
          </w:p>
        </w:tc>
      </w:tr>
    </w:tbl>
    <w:p w14:paraId="37F8FDC9" w14:textId="051EC463" w:rsidR="005922BC" w:rsidRDefault="00BB0B5C" w:rsidP="005922BC">
      <w:pPr>
        <w:suppressAutoHyphens/>
        <w:jc w:val="center"/>
        <w:rPr>
          <w:rFonts w:ascii="Times New Roman" w:hAnsi="Times New Roman" w:cs="Times New Roman"/>
          <w:b/>
          <w:bCs/>
          <w:sz w:val="24"/>
          <w:szCs w:val="24"/>
        </w:rPr>
      </w:pPr>
      <w:r w:rsidRPr="00435FC2">
        <w:rPr>
          <w:noProof/>
          <w:lang w:eastAsia="ru-RU"/>
        </w:rPr>
        <w:lastRenderedPageBreak/>
        <w:drawing>
          <wp:inline distT="0" distB="0" distL="0" distR="0" wp14:anchorId="0860AA90" wp14:editId="64B1FB34">
            <wp:extent cx="6300470" cy="4455408"/>
            <wp:effectExtent l="0" t="0" r="5080" b="254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300470" cy="4455408"/>
                    </a:xfrm>
                    <a:prstGeom prst="rect">
                      <a:avLst/>
                    </a:prstGeom>
                    <a:noFill/>
                    <a:ln>
                      <a:noFill/>
                    </a:ln>
                  </pic:spPr>
                </pic:pic>
              </a:graphicData>
            </a:graphic>
          </wp:inline>
        </w:drawing>
      </w:r>
    </w:p>
    <w:p w14:paraId="630CA4A7" w14:textId="6BE253B3" w:rsidR="005922BC" w:rsidRPr="00BB0B5C" w:rsidRDefault="00BB0B5C" w:rsidP="005922BC">
      <w:pPr>
        <w:suppressAutoHyphens/>
        <w:jc w:val="center"/>
        <w:rPr>
          <w:rFonts w:ascii="Times New Roman" w:hAnsi="Times New Roman" w:cs="Times New Roman"/>
          <w:sz w:val="24"/>
          <w:szCs w:val="24"/>
        </w:rPr>
      </w:pPr>
      <w:r w:rsidRPr="00BB0B5C">
        <w:rPr>
          <w:rFonts w:ascii="Times New Roman" w:hAnsi="Times New Roman" w:cs="Times New Roman"/>
          <w:sz w:val="24"/>
          <w:szCs w:val="24"/>
        </w:rPr>
        <w:t xml:space="preserve">Рисунок </w:t>
      </w:r>
      <w:r>
        <w:rPr>
          <w:rFonts w:ascii="Times New Roman" w:hAnsi="Times New Roman" w:cs="Times New Roman"/>
          <w:sz w:val="24"/>
          <w:szCs w:val="24"/>
        </w:rPr>
        <w:t>4</w:t>
      </w:r>
      <w:r w:rsidRPr="00BB0B5C">
        <w:rPr>
          <w:rFonts w:ascii="Times New Roman" w:hAnsi="Times New Roman" w:cs="Times New Roman"/>
          <w:sz w:val="24"/>
          <w:szCs w:val="24"/>
        </w:rPr>
        <w:t>.15.1 – Схема мероприятий по скоростному режиму движения транспортных средств на территории городского округа</w:t>
      </w:r>
    </w:p>
    <w:p w14:paraId="0F4E37F1" w14:textId="77777777" w:rsidR="005922BC" w:rsidRDefault="005922BC" w:rsidP="005922BC">
      <w:pPr>
        <w:suppressAutoHyphens/>
        <w:jc w:val="center"/>
        <w:rPr>
          <w:rFonts w:ascii="Times New Roman" w:hAnsi="Times New Roman" w:cs="Times New Roman"/>
          <w:b/>
          <w:bCs/>
          <w:sz w:val="24"/>
          <w:szCs w:val="24"/>
        </w:rPr>
      </w:pPr>
    </w:p>
    <w:p w14:paraId="084F6926" w14:textId="54B314D0" w:rsidR="005922BC" w:rsidRDefault="005922B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w:t>
      </w:r>
      <w:r w:rsidR="00FA6F76">
        <w:rPr>
          <w:rFonts w:ascii="Times New Roman" w:hAnsi="Times New Roman" w:cs="Times New Roman"/>
          <w:b/>
          <w:bCs/>
          <w:sz w:val="24"/>
          <w:szCs w:val="24"/>
        </w:rPr>
        <w:t>16</w:t>
      </w:r>
      <w:r>
        <w:rPr>
          <w:rFonts w:ascii="Times New Roman" w:hAnsi="Times New Roman" w:cs="Times New Roman"/>
          <w:b/>
          <w:bCs/>
          <w:sz w:val="24"/>
          <w:szCs w:val="24"/>
        </w:rPr>
        <w:t>. </w:t>
      </w:r>
      <w:r w:rsidR="00FA6F76" w:rsidRPr="00FA6F76">
        <w:rPr>
          <w:rFonts w:ascii="Times New Roman" w:hAnsi="Times New Roman" w:cs="Times New Roman"/>
          <w:b/>
          <w:bCs/>
          <w:sz w:val="24"/>
          <w:szCs w:val="24"/>
        </w:rPr>
        <w:t>Мероприятия по обеспечению благоприятных условий для движения инвалидов</w:t>
      </w:r>
    </w:p>
    <w:p w14:paraId="61C3C812" w14:textId="77777777" w:rsidR="005922BC" w:rsidRDefault="005922BC" w:rsidP="005922BC">
      <w:pPr>
        <w:suppressAutoHyphens/>
        <w:jc w:val="center"/>
        <w:rPr>
          <w:rFonts w:ascii="Times New Roman" w:hAnsi="Times New Roman" w:cs="Times New Roman"/>
          <w:b/>
          <w:bCs/>
          <w:sz w:val="24"/>
          <w:szCs w:val="24"/>
        </w:rPr>
      </w:pPr>
    </w:p>
    <w:p w14:paraId="772D0ED5" w14:textId="77777777"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Для обеспечения беспрепятственного доступа инвалидов к объектам инфраструктуры различной направленности разработан ряд мероприятий. Кроме того, на законодательном уровне закреплены стандарты доступности, ответственность за соблюдение которых несут органы государственной власти и обслуживающие организации. За нарушение или игнорирование обеспечения безбарьерной среды для инвалидов налагаются штрафные санкции.</w:t>
      </w:r>
    </w:p>
    <w:p w14:paraId="169EE6D6" w14:textId="782EE764"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Конвенция о правах инвалидов (</w:t>
      </w:r>
      <w:r w:rsidR="00BF1CFA">
        <w:rPr>
          <w:rFonts w:ascii="Times New Roman" w:eastAsia="Times New Roman" w:hAnsi="Times New Roman" w:cs="Times New Roman"/>
          <w:kern w:val="0"/>
          <w:sz w:val="24"/>
          <w:szCs w:val="24"/>
          <w:lang w:eastAsia="ar-SA"/>
          <w14:ligatures w14:val="none"/>
        </w:rPr>
        <w:t>п</w:t>
      </w:r>
      <w:r w:rsidR="00BF1CFA" w:rsidRPr="00BF1CFA">
        <w:rPr>
          <w:rFonts w:ascii="Times New Roman" w:eastAsia="Times New Roman" w:hAnsi="Times New Roman" w:cs="Times New Roman"/>
          <w:kern w:val="0"/>
          <w:sz w:val="24"/>
          <w:szCs w:val="24"/>
          <w:lang w:eastAsia="ar-SA"/>
          <w14:ligatures w14:val="none"/>
        </w:rPr>
        <w:t>ринята в г. Нью-Йорке 13.12.2006 на 76-ом пленарном заседании 61-ой сессии Генеральной Ассамблеи ООН</w:t>
      </w:r>
      <w:r w:rsidRPr="00FA6F76">
        <w:rPr>
          <w:rFonts w:ascii="Times New Roman" w:eastAsia="Times New Roman" w:hAnsi="Times New Roman" w:cs="Times New Roman"/>
          <w:kern w:val="0"/>
          <w:sz w:val="24"/>
          <w:szCs w:val="24"/>
          <w:lang w:eastAsia="ar-SA"/>
          <w14:ligatures w14:val="none"/>
        </w:rPr>
        <w:t xml:space="preserve"> резолюцией Генеральной Ассамблеи ООН от 13</w:t>
      </w:r>
      <w:r w:rsidR="00BF1CFA">
        <w:rPr>
          <w:rFonts w:ascii="Times New Roman" w:eastAsia="Times New Roman" w:hAnsi="Times New Roman" w:cs="Times New Roman"/>
          <w:kern w:val="0"/>
          <w:sz w:val="24"/>
          <w:szCs w:val="24"/>
          <w:lang w:eastAsia="ar-SA"/>
          <w14:ligatures w14:val="none"/>
        </w:rPr>
        <w:t>.12.2006</w:t>
      </w:r>
      <w:r w:rsidRPr="00FA6F76">
        <w:rPr>
          <w:rFonts w:ascii="Times New Roman" w:eastAsia="Times New Roman" w:hAnsi="Times New Roman" w:cs="Times New Roman"/>
          <w:kern w:val="0"/>
          <w:sz w:val="24"/>
          <w:szCs w:val="24"/>
          <w:lang w:eastAsia="ar-SA"/>
          <w14:ligatures w14:val="none"/>
        </w:rPr>
        <w:t xml:space="preserve"> № 61/106) серьёзное внимание уделяет обеспечению доступной среды для</w:t>
      </w:r>
      <w:r w:rsidR="00BF1CFA">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инвалидов. От государств-участников требуется принимать все необходимые меры для обеспечения доступа инвалидов к объектам инфраструктуры (социальной, инженерной, транспортной) и услугам, открытым или предоставляемым для населения, как в городских, так</w:t>
      </w:r>
      <w:r w:rsidR="00BF1CFA">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и</w:t>
      </w:r>
      <w:r w:rsidR="00BF1CFA">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в сельских районах. Первоочередной задачей ставится выявление и устранение препятствий, барьеров, которые мешают доступу инвалидов к зданиям, дорогам, транспорту и</w:t>
      </w:r>
      <w:r w:rsidR="00BF1CFA">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другим внутренним и внешним объектам, включая школы, жилые дома, медицинские учреждения и рабочие места. В примерный перечень мер, необходимых для обеспечения беспрепятственного доступа инвалидов к объектам инфраструктур, Конвенция включает:</w:t>
      </w:r>
    </w:p>
    <w:p w14:paraId="690A511E" w14:textId="538CC0B2" w:rsidR="00FA6F76" w:rsidRPr="00FA6F76" w:rsidRDefault="00BF1CFA"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00FA6F76" w:rsidRPr="00FA6F76">
        <w:rPr>
          <w:rFonts w:ascii="Times New Roman" w:eastAsia="Times New Roman" w:hAnsi="Times New Roman" w:cs="Times New Roman"/>
          <w:kern w:val="0"/>
          <w:sz w:val="24"/>
          <w:szCs w:val="24"/>
          <w:lang w:eastAsia="ar-SA"/>
          <w14:ligatures w14:val="none"/>
        </w:rPr>
        <w:t> разработку минимальных стандартов доступности объектов и услуг, которые предоставляются населению, а также их внедрение и контроль за соблюдением всех аспектов доступности хозяйствующими субъектами (как государственными, так и частными);</w:t>
      </w:r>
    </w:p>
    <w:p w14:paraId="4BD6E0A3" w14:textId="37F9A76C" w:rsidR="00FA6F76" w:rsidRPr="00FA6F76" w:rsidRDefault="00BF1CFA"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00FA6F76" w:rsidRPr="00FA6F76">
        <w:rPr>
          <w:rFonts w:ascii="Times New Roman" w:eastAsia="Times New Roman" w:hAnsi="Times New Roman" w:cs="Times New Roman"/>
          <w:kern w:val="0"/>
          <w:sz w:val="24"/>
          <w:szCs w:val="24"/>
          <w:lang w:eastAsia="ar-SA"/>
          <w14:ligatures w14:val="none"/>
        </w:rPr>
        <w:t> организацию разъяснительной работы, инструктажей по проблемам доступности, с которыми сталкиваются инвалиды;</w:t>
      </w:r>
    </w:p>
    <w:p w14:paraId="0D74A6E8" w14:textId="65CE0D0E" w:rsidR="00FA6F76" w:rsidRPr="00FA6F76" w:rsidRDefault="00BF1CFA"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lastRenderedPageBreak/>
        <w:t>4)</w:t>
      </w:r>
      <w:r w:rsidR="00FA6F76" w:rsidRPr="00FA6F76">
        <w:rPr>
          <w:rFonts w:ascii="Times New Roman" w:eastAsia="Times New Roman" w:hAnsi="Times New Roman" w:cs="Times New Roman"/>
          <w:kern w:val="0"/>
          <w:sz w:val="24"/>
          <w:szCs w:val="24"/>
          <w:lang w:eastAsia="ar-SA"/>
          <w14:ligatures w14:val="none"/>
        </w:rPr>
        <w:t> оснащение зданий и других объектов, открытых для населения, знаками, выполненными азбукой Брайля, в легкочитаемой и понятной форме;</w:t>
      </w:r>
    </w:p>
    <w:p w14:paraId="4F33D604" w14:textId="40F66CC4" w:rsidR="00FA6F76" w:rsidRPr="00FA6F76" w:rsidRDefault="00BF1CFA"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5)</w:t>
      </w:r>
      <w:r w:rsidR="00FA6F76" w:rsidRPr="00FA6F76">
        <w:rPr>
          <w:rFonts w:ascii="Times New Roman" w:eastAsia="Times New Roman" w:hAnsi="Times New Roman" w:cs="Times New Roman"/>
          <w:kern w:val="0"/>
          <w:sz w:val="24"/>
          <w:szCs w:val="24"/>
          <w:lang w:eastAsia="ar-SA"/>
          <w14:ligatures w14:val="none"/>
        </w:rPr>
        <w:t> предоставление различных видов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14:paraId="12A63916" w14:textId="6796AD72" w:rsidR="00FA6F76" w:rsidRPr="00FA6F76" w:rsidRDefault="00BF1CFA"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6)</w:t>
      </w:r>
      <w:r w:rsidR="00FA6F76" w:rsidRPr="00FA6F76">
        <w:rPr>
          <w:rFonts w:ascii="Times New Roman" w:eastAsia="Times New Roman" w:hAnsi="Times New Roman" w:cs="Times New Roman"/>
          <w:kern w:val="0"/>
          <w:sz w:val="24"/>
          <w:szCs w:val="24"/>
          <w:lang w:eastAsia="ar-SA"/>
          <w14:ligatures w14:val="none"/>
        </w:rPr>
        <w:t> развитие других надлежащих форм оказания инвалидам помощи и поддержки, обеспечивающих им доступ к информации.</w:t>
      </w:r>
    </w:p>
    <w:p w14:paraId="0DE8CE79" w14:textId="53D2CDDB"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На органы государственной власти и местного самоуправления возлагается обязанность проведения мероприятий, направленных на повышение значений показателей доступности для</w:t>
      </w:r>
      <w:r w:rsidR="00CC33C4">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 xml:space="preserve">инвалидов объектов и услуг в установленных сферах деятельности. Порядок и сроки разработки таких мер утверждены </w:t>
      </w:r>
      <w:r w:rsidR="00CC33C4">
        <w:rPr>
          <w:rFonts w:ascii="Times New Roman" w:eastAsia="Times New Roman" w:hAnsi="Times New Roman" w:cs="Times New Roman"/>
          <w:kern w:val="0"/>
          <w:sz w:val="24"/>
          <w:szCs w:val="24"/>
          <w:lang w:eastAsia="ar-SA"/>
          <w14:ligatures w14:val="none"/>
        </w:rPr>
        <w:t>п</w:t>
      </w:r>
      <w:r w:rsidRPr="00FA6F76">
        <w:rPr>
          <w:rFonts w:ascii="Times New Roman" w:eastAsia="Times New Roman" w:hAnsi="Times New Roman" w:cs="Times New Roman"/>
          <w:kern w:val="0"/>
          <w:sz w:val="24"/>
          <w:szCs w:val="24"/>
          <w:lang w:eastAsia="ar-SA"/>
          <w14:ligatures w14:val="none"/>
        </w:rPr>
        <w:t>остановлением</w:t>
      </w:r>
      <w:r w:rsidR="00CC33C4">
        <w:rPr>
          <w:rFonts w:ascii="Times New Roman" w:eastAsia="Times New Roman" w:hAnsi="Times New Roman" w:cs="Times New Roman"/>
          <w:kern w:val="0"/>
          <w:sz w:val="24"/>
          <w:szCs w:val="24"/>
          <w:lang w:eastAsia="ar-SA"/>
          <w14:ligatures w14:val="none"/>
        </w:rPr>
        <w:t xml:space="preserve"> Правительства Российской Федерации от 17.06.2015 № 599</w:t>
      </w:r>
      <w:r w:rsidRPr="00FA6F76">
        <w:rPr>
          <w:rFonts w:ascii="Times New Roman" w:eastAsia="Times New Roman" w:hAnsi="Times New Roman" w:cs="Times New Roman"/>
          <w:kern w:val="0"/>
          <w:sz w:val="24"/>
          <w:szCs w:val="24"/>
          <w:lang w:eastAsia="ar-SA"/>
          <w14:ligatures w14:val="none"/>
        </w:rPr>
        <w:t xml:space="preserve"> «О порядке и сроках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w:t>
      </w:r>
      <w:r w:rsidR="00CC33C4">
        <w:rPr>
          <w:rFonts w:ascii="Times New Roman" w:eastAsia="Times New Roman" w:hAnsi="Times New Roman" w:cs="Times New Roman"/>
          <w:kern w:val="0"/>
          <w:sz w:val="24"/>
          <w:szCs w:val="24"/>
          <w:lang w:eastAsia="ar-SA"/>
          <w14:ligatures w14:val="none"/>
        </w:rPr>
        <w:t xml:space="preserve">. </w:t>
      </w:r>
      <w:r w:rsidRPr="00FA6F76">
        <w:rPr>
          <w:rFonts w:ascii="Times New Roman" w:eastAsia="Times New Roman" w:hAnsi="Times New Roman" w:cs="Times New Roman"/>
          <w:kern w:val="0"/>
          <w:sz w:val="24"/>
          <w:szCs w:val="24"/>
          <w:lang w:eastAsia="ar-SA"/>
          <w14:ligatures w14:val="none"/>
        </w:rPr>
        <w:t>Регионы на своем уровне реализуют требования международных и федеральных нормативно-правовых актов о повышении уровня доступности для инвалидов объектов социальной, инженерной и транспортной инфраструктур, расположенных на их территории. Объекты социальной, транспортной и инженерной инфраструктур в процессе строительства, реконструкции, ремонта и благоустройства должны оснащаться следующими специальными приспособлениями и оборудованием:</w:t>
      </w:r>
    </w:p>
    <w:p w14:paraId="3745A464" w14:textId="399F3C6A"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00FA6F76" w:rsidRPr="00FA6F76">
        <w:rPr>
          <w:rFonts w:ascii="Times New Roman" w:eastAsia="Times New Roman" w:hAnsi="Times New Roman" w:cs="Times New Roman"/>
          <w:kern w:val="0"/>
          <w:sz w:val="24"/>
          <w:szCs w:val="24"/>
          <w:lang w:eastAsia="ar-SA"/>
          <w14:ligatures w14:val="none"/>
        </w:rPr>
        <w:t> визуальной и звуковой информацией;</w:t>
      </w:r>
    </w:p>
    <w:p w14:paraId="05C05F28" w14:textId="1AB83B6B"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00FA6F76" w:rsidRPr="00FA6F76">
        <w:rPr>
          <w:rFonts w:ascii="Times New Roman" w:eastAsia="Times New Roman" w:hAnsi="Times New Roman" w:cs="Times New Roman"/>
          <w:kern w:val="0"/>
          <w:sz w:val="24"/>
          <w:szCs w:val="24"/>
          <w:lang w:eastAsia="ar-SA"/>
          <w14:ligatures w14:val="none"/>
        </w:rPr>
        <w:t> входными группами, лестницами, пандусными съездами, путями движения внутри зданий, зонами оказания услуг, санитарно-гигиеническими помещениями;</w:t>
      </w:r>
    </w:p>
    <w:p w14:paraId="400F384E" w14:textId="09111D5E"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00FA6F76" w:rsidRPr="00FA6F76">
        <w:rPr>
          <w:rFonts w:ascii="Times New Roman" w:eastAsia="Times New Roman" w:hAnsi="Times New Roman" w:cs="Times New Roman"/>
          <w:kern w:val="0"/>
          <w:sz w:val="24"/>
          <w:szCs w:val="24"/>
          <w:lang w:eastAsia="ar-SA"/>
          <w14:ligatures w14:val="none"/>
        </w:rPr>
        <w:t> лифтами и подъёмными устройствами с системой голосового оповещения и пространственно-рельефными указателями;</w:t>
      </w:r>
    </w:p>
    <w:p w14:paraId="22EFD9B6" w14:textId="66158CA6"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w:t>
      </w:r>
      <w:r w:rsidR="00FA6F76" w:rsidRPr="00FA6F76">
        <w:rPr>
          <w:rFonts w:ascii="Times New Roman" w:eastAsia="Times New Roman" w:hAnsi="Times New Roman" w:cs="Times New Roman"/>
          <w:kern w:val="0"/>
          <w:sz w:val="24"/>
          <w:szCs w:val="24"/>
          <w:lang w:eastAsia="ar-SA"/>
          <w14:ligatures w14:val="none"/>
        </w:rPr>
        <w:t xml:space="preserve">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другими средствами;</w:t>
      </w:r>
    </w:p>
    <w:p w14:paraId="667FD8A2" w14:textId="2DCE9389"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5)</w:t>
      </w:r>
      <w:r w:rsidR="00FA6F76" w:rsidRPr="00FA6F76">
        <w:rPr>
          <w:rFonts w:ascii="Times New Roman" w:eastAsia="Times New Roman" w:hAnsi="Times New Roman" w:cs="Times New Roman"/>
          <w:kern w:val="0"/>
          <w:sz w:val="24"/>
          <w:szCs w:val="24"/>
          <w:lang w:eastAsia="ar-SA"/>
          <w14:ligatures w14:val="none"/>
        </w:rPr>
        <w:t> оборудованием пешеходных и транспортных коммуникаций, остановок НГПТ системами синхронного вывода речевой и текстовой информации;</w:t>
      </w:r>
    </w:p>
    <w:p w14:paraId="51A69D8F" w14:textId="60BEC633"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6)</w:t>
      </w:r>
      <w:r w:rsidR="00FA6F76" w:rsidRPr="00FA6F76">
        <w:rPr>
          <w:rFonts w:ascii="Times New Roman" w:eastAsia="Times New Roman" w:hAnsi="Times New Roman" w:cs="Times New Roman"/>
          <w:kern w:val="0"/>
          <w:sz w:val="24"/>
          <w:szCs w:val="24"/>
          <w:lang w:eastAsia="ar-SA"/>
          <w14:ligatures w14:val="none"/>
        </w:rPr>
        <w:t> приобретением транспортных средств со специальным оборудованием и конструктивными особенностями (аппарели, подъёмники, места крепления колясок, автоматические светозвуковые информаторы), обеспечивающими их доступность для</w:t>
      </w:r>
      <w:r>
        <w:rPr>
          <w:rFonts w:ascii="Times New Roman" w:eastAsia="Times New Roman" w:hAnsi="Times New Roman" w:cs="Times New Roman"/>
          <w:kern w:val="0"/>
          <w:sz w:val="24"/>
          <w:szCs w:val="24"/>
          <w:lang w:eastAsia="ar-SA"/>
          <w14:ligatures w14:val="none"/>
        </w:rPr>
        <w:t> </w:t>
      </w:r>
      <w:r w:rsidR="00FA6F76" w:rsidRPr="00FA6F76">
        <w:rPr>
          <w:rFonts w:ascii="Times New Roman" w:eastAsia="Times New Roman" w:hAnsi="Times New Roman" w:cs="Times New Roman"/>
          <w:kern w:val="0"/>
          <w:sz w:val="24"/>
          <w:szCs w:val="24"/>
          <w:lang w:eastAsia="ar-SA"/>
          <w14:ligatures w14:val="none"/>
        </w:rPr>
        <w:t>пассажиров;</w:t>
      </w:r>
    </w:p>
    <w:p w14:paraId="7FF76790" w14:textId="22963D6E"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7)</w:t>
      </w:r>
      <w:r w:rsidR="00FA6F76" w:rsidRPr="00FA6F76">
        <w:rPr>
          <w:rFonts w:ascii="Times New Roman" w:eastAsia="Times New Roman" w:hAnsi="Times New Roman" w:cs="Times New Roman"/>
          <w:kern w:val="0"/>
          <w:sz w:val="24"/>
          <w:szCs w:val="24"/>
          <w:lang w:eastAsia="ar-SA"/>
          <w14:ligatures w14:val="none"/>
        </w:rPr>
        <w:t> обустройством дорог специальными знаками дорожного движения для инвалидов, информирующими о передвижениях инвалидов по этим участкам дорог, а также созданием специально отведённых парковочных мест для инвалидов на городских парковках;</w:t>
      </w:r>
    </w:p>
    <w:p w14:paraId="514CFFBD" w14:textId="662FA6D2" w:rsidR="00FA6F76" w:rsidRPr="00FA6F76" w:rsidRDefault="00CC33C4" w:rsidP="00BF1CFA">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8)</w:t>
      </w:r>
      <w:r w:rsidR="00FA6F76" w:rsidRPr="00FA6F76">
        <w:rPr>
          <w:rFonts w:ascii="Times New Roman" w:eastAsia="Times New Roman" w:hAnsi="Times New Roman" w:cs="Times New Roman"/>
          <w:kern w:val="0"/>
          <w:sz w:val="24"/>
          <w:szCs w:val="24"/>
          <w:lang w:eastAsia="ar-SA"/>
          <w14:ligatures w14:val="none"/>
        </w:rPr>
        <w:t xml:space="preserve"> приведением зданий и сооружений в соответствии с требованиями строительных норм и правил по обеспечению их доступности для инвалидов и других МГН.</w:t>
      </w:r>
    </w:p>
    <w:p w14:paraId="11FBDC64" w14:textId="77777777"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В дорожно-транспортной сфере планируется при проведении процедур по выбору перевозчиков для обслуживания маршрутов регулярных перевозок в соответствии с законодательством учитывать требования по включению в критерии отбора характеристик транспортных средств, оказывающих влияние на доступность транспортных средств и транспортных услуг для инвалидов и других МГН.</w:t>
      </w:r>
    </w:p>
    <w:p w14:paraId="06429CEE" w14:textId="77DC4708" w:rsidR="00FA6F76" w:rsidRPr="00FA6F76" w:rsidRDefault="00FA6F76" w:rsidP="00BF1CFA">
      <w:pPr>
        <w:widowControl w:val="0"/>
        <w:overflowPunct w:val="0"/>
        <w:autoSpaceDE w:val="0"/>
        <w:autoSpaceDN w:val="0"/>
        <w:adjustRightInd w:val="0"/>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 xml:space="preserve">Дополнительно Федеральный закон от 24.11.1995 </w:t>
      </w:r>
      <w:r w:rsidR="0005379C">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181-ФЗ «О социальной защите инвалидов в Российской Федерации»</w:t>
      </w:r>
      <w:r w:rsidR="00A149F5">
        <w:rPr>
          <w:rFonts w:ascii="Times New Roman" w:eastAsia="Times New Roman" w:hAnsi="Times New Roman" w:cs="Times New Roman"/>
          <w:kern w:val="0"/>
          <w:sz w:val="24"/>
          <w:szCs w:val="24"/>
          <w:lang w:eastAsia="ar-SA"/>
          <w14:ligatures w14:val="none"/>
        </w:rPr>
        <w:t xml:space="preserve"> (далее – Федеральный закон № 181-ФЗ)</w:t>
      </w:r>
      <w:r w:rsidRPr="00FA6F76">
        <w:rPr>
          <w:rFonts w:ascii="Times New Roman" w:eastAsia="Times New Roman" w:hAnsi="Times New Roman" w:cs="Times New Roman"/>
          <w:kern w:val="0"/>
          <w:sz w:val="24"/>
          <w:szCs w:val="24"/>
          <w:lang w:eastAsia="ar-SA"/>
          <w14:ligatures w14:val="none"/>
        </w:rPr>
        <w:t xml:space="preserve"> вменяет в</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обязанность органам государственной власти, также организациям, оказывающим услуги населению, проводить инструктажи и обучение специалистов, которые работают с инвалидами, по вопросам обеспечения доступной среды для</w:t>
      </w:r>
      <w:r w:rsidR="0005379C">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 xml:space="preserve">инвалидов и услуг для лиц с ограниченными возможностями. </w:t>
      </w:r>
    </w:p>
    <w:p w14:paraId="448B1D91" w14:textId="77777777"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 xml:space="preserve">Если уже построенные объекты социальной, инженерной и транспортной инфраструктур невозможно приспособить с учётом потребностей инвалидов без проведения их реконструкции </w:t>
      </w:r>
      <w:r w:rsidRPr="00FA6F76">
        <w:rPr>
          <w:rFonts w:ascii="Times New Roman" w:eastAsia="Times New Roman" w:hAnsi="Times New Roman" w:cs="Times New Roman"/>
          <w:kern w:val="0"/>
          <w:sz w:val="24"/>
          <w:szCs w:val="24"/>
          <w:lang w:eastAsia="ar-SA"/>
          <w14:ligatures w14:val="none"/>
        </w:rPr>
        <w:lastRenderedPageBreak/>
        <w:t>или капитального ремонта, то до этого времени собственники таких объектов должны предпринимать все необходимые меры для обеспечения доступа инвалидов к месту предоставления услуги либо, по возможности, обеспечить предоставление необходимых услуг по месту жительства инвалида или дистанционно. Такие меры подлежат согласованию с одним из общественных объединений инвалидов, осуществляющих свою деятельность на территории соответствующего поселения, муниципального района, городского округа.</w:t>
      </w:r>
    </w:p>
    <w:p w14:paraId="27FA2BFA" w14:textId="25BB217E"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Установлено также требование к доступной среде для инвалидов о соблюдении правил обеспечения беспрепятственного доступа при планировании и застройке городов и других населённых пунктов, при формировании жилых и рекреационных зон, проектировании строительства и реконструкции зданий, сооружений и их комплексов, а также при разработке и</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производстве транспортных средств общего пользования, средств связи и информации. На</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 xml:space="preserve">финансирование указанных мероприятий по обеспечению доступности объектов социальной, инженерной и транспортной инфраструктур выделяются целевые бюджетные ассигнования, ежегодно предусматриваемые в составе федерального, регионального или местного бюджетов. Реализация указанного требования программы поддержки инвалидов «Доступная среда» обеспечивается нормами Градостроительного кодекса </w:t>
      </w:r>
      <w:r w:rsidR="00A149F5">
        <w:rPr>
          <w:rFonts w:ascii="Times New Roman" w:eastAsia="Times New Roman" w:hAnsi="Times New Roman" w:cs="Times New Roman"/>
          <w:kern w:val="0"/>
          <w:sz w:val="24"/>
          <w:szCs w:val="24"/>
          <w:lang w:eastAsia="ar-SA"/>
          <w14:ligatures w14:val="none"/>
        </w:rPr>
        <w:t>Российской Федерации</w:t>
      </w:r>
      <w:r w:rsidRPr="00FA6F76">
        <w:rPr>
          <w:rFonts w:ascii="Times New Roman" w:eastAsia="Times New Roman" w:hAnsi="Times New Roman" w:cs="Times New Roman"/>
          <w:kern w:val="0"/>
          <w:sz w:val="24"/>
          <w:szCs w:val="24"/>
          <w:lang w:eastAsia="ar-SA"/>
          <w14:ligatures w14:val="none"/>
        </w:rPr>
        <w:t>, согласно которому в состав проектной документации объектов здравоохранения, образования, культуры, отдыха, спорта и иных объектов социально-культурного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 обязательно должен включаться перечень мероприятий по обеспечению доступа инвалидов к таким объектам.</w:t>
      </w:r>
    </w:p>
    <w:p w14:paraId="4375E9AA" w14:textId="4D920DFB"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 xml:space="preserve">Федеральный закон </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181-ФЗ в</w:t>
      </w:r>
      <w:r w:rsidRPr="00FA6F76">
        <w:rPr>
          <w:rFonts w:ascii="Times New Roman" w:eastAsia="Times New Roman" w:hAnsi="Times New Roman" w:cs="Times New Roman"/>
          <w:kern w:val="0"/>
          <w:sz w:val="24"/>
          <w:szCs w:val="24"/>
          <w:lang w:val="en-US" w:eastAsia="ar-SA"/>
          <w14:ligatures w14:val="none"/>
        </w:rPr>
        <w:t> </w:t>
      </w:r>
      <w:r w:rsidRPr="00FA6F76">
        <w:rPr>
          <w:rFonts w:ascii="Times New Roman" w:eastAsia="Times New Roman" w:hAnsi="Times New Roman" w:cs="Times New Roman"/>
          <w:kern w:val="0"/>
          <w:sz w:val="24"/>
          <w:szCs w:val="24"/>
          <w:lang w:eastAsia="ar-SA"/>
          <w14:ligatures w14:val="none"/>
        </w:rPr>
        <w:t>рамках формирования доступной среды для инвалидов обязывает организации, которые производят транспортные средства, а также осуществляют транспортное обслуживание населения (независимо от их организационно-правовых форм), оборудовать указанные средства, а равно вокзалы, аэропорты и другие объекты транспортной инфраструктуры специальными приспособлениями и устройствами для обеспечения инвалидам возможности беспрепятственно пользоваться услугами транспорта.</w:t>
      </w:r>
    </w:p>
    <w:p w14:paraId="1D92026A" w14:textId="55E8FBB1"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В рамках создания доступной среды инвалиды имеют право вне очереди получить место под строительство гаража или для стоянки технических и других средств передвижения рядом с</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местом их жительства. Кроме того, действует императивное правило о выделении мест (остановке) автотранспортных средств, в том числе около объектов социальной, инженерной и</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транспортной инфраструктур (жилых, общественных и производственных зданий, строений и</w:t>
      </w:r>
      <w:r w:rsidR="00A149F5">
        <w:rPr>
          <w:rFonts w:ascii="Times New Roman" w:eastAsia="Times New Roman" w:hAnsi="Times New Roman" w:cs="Times New Roman"/>
          <w:kern w:val="0"/>
          <w:sz w:val="24"/>
          <w:szCs w:val="24"/>
          <w:lang w:eastAsia="ar-SA"/>
          <w14:ligatures w14:val="none"/>
        </w:rPr>
        <w:t> </w:t>
      </w:r>
      <w:r w:rsidRPr="00FA6F76">
        <w:rPr>
          <w:rFonts w:ascii="Times New Roman" w:eastAsia="Times New Roman" w:hAnsi="Times New Roman" w:cs="Times New Roman"/>
          <w:kern w:val="0"/>
          <w:sz w:val="24"/>
          <w:szCs w:val="24"/>
          <w:lang w:eastAsia="ar-SA"/>
          <w14:ligatures w14:val="none"/>
        </w:rPr>
        <w:t>сооружений, включая те, в которых расположены физкультурно-спортивные организации, организации культуры и другие организации), мест отдыха. Число таких парковочных мест должно составлять не менее 10 % от общего количества на стоянке (остановке), как минимум одно место. Согласно организации доступной среды для инвалидов эти места запрещено занимать другими транспортными средствами. За пользование выделенными парковочными местами с инвалидов не может взиматься какая-либо плата.</w:t>
      </w:r>
    </w:p>
    <w:p w14:paraId="05736651" w14:textId="77777777" w:rsidR="00FA6F76" w:rsidRPr="00FA6F76" w:rsidRDefault="00FA6F76" w:rsidP="00BF1CFA">
      <w:pPr>
        <w:suppressAutoHyphens/>
        <w:ind w:firstLine="709"/>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 xml:space="preserve">В качестве основных мероприятия для обеспечения благоприятных условий для движения инвалидов на территории </w:t>
      </w:r>
      <w:r w:rsidRPr="00FA6F76">
        <w:rPr>
          <w:rFonts w:ascii="Times New Roman" w:eastAsia="Times New Roman" w:hAnsi="Times New Roman" w:cs="Times New Roman"/>
          <w:kern w:val="0"/>
          <w:sz w:val="24"/>
          <w:szCs w:val="24"/>
          <w:lang w:eastAsia="ru-RU"/>
          <w14:ligatures w14:val="none"/>
        </w:rPr>
        <w:t>г.о. Кашира</w:t>
      </w:r>
      <w:r w:rsidRPr="00FA6F76">
        <w:rPr>
          <w:rFonts w:ascii="Times New Roman" w:eastAsia="Times New Roman" w:hAnsi="Times New Roman" w:cs="Times New Roman"/>
          <w:kern w:val="0"/>
          <w:sz w:val="24"/>
          <w:szCs w:val="24"/>
          <w:lang w:eastAsia="ar-SA"/>
          <w14:ligatures w14:val="none"/>
        </w:rPr>
        <w:t xml:space="preserve"> выделяют:</w:t>
      </w:r>
    </w:p>
    <w:p w14:paraId="3728E1AE" w14:textId="1F820549" w:rsidR="00FA6F76" w:rsidRPr="00FA6F76" w:rsidRDefault="00A149F5" w:rsidP="00A149F5">
      <w:pPr>
        <w:tabs>
          <w:tab w:val="left" w:pos="709"/>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1) </w:t>
      </w:r>
      <w:r w:rsidR="00FA6F76" w:rsidRPr="00FA6F76">
        <w:rPr>
          <w:rFonts w:ascii="Times New Roman" w:eastAsia="Times New Roman" w:hAnsi="Times New Roman" w:cs="Times New Roman"/>
          <w:bCs/>
          <w:kern w:val="0"/>
          <w:sz w:val="24"/>
          <w:szCs w:val="24"/>
          <w:lang w:eastAsia="ru-RU"/>
          <w14:ligatures w14:val="none"/>
        </w:rPr>
        <w:t>организация тактильной разметки на существующих пешеходных переходах;</w:t>
      </w:r>
    </w:p>
    <w:p w14:paraId="3666A927" w14:textId="66EE14C1" w:rsidR="00FA6F76" w:rsidRPr="00FA6F76" w:rsidRDefault="00A149F5" w:rsidP="00A149F5">
      <w:pPr>
        <w:tabs>
          <w:tab w:val="left" w:pos="709"/>
        </w:tabs>
        <w:suppressAutoHyphens/>
        <w:ind w:left="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2) </w:t>
      </w:r>
      <w:r w:rsidR="00FA6F76" w:rsidRPr="00FA6F76">
        <w:rPr>
          <w:rFonts w:ascii="Times New Roman" w:eastAsia="Times New Roman" w:hAnsi="Times New Roman" w:cs="Times New Roman"/>
          <w:bCs/>
          <w:kern w:val="0"/>
          <w:sz w:val="24"/>
          <w:szCs w:val="24"/>
          <w:lang w:eastAsia="ru-RU"/>
          <w14:ligatures w14:val="none"/>
        </w:rPr>
        <w:t>организация тактильной разметки на тротуаре;</w:t>
      </w:r>
    </w:p>
    <w:p w14:paraId="1B7407F3" w14:textId="797EEC24" w:rsidR="00FA6F76" w:rsidRPr="00A149F5" w:rsidRDefault="00A149F5" w:rsidP="00A149F5">
      <w:pPr>
        <w:tabs>
          <w:tab w:val="left" w:pos="709"/>
        </w:tabs>
        <w:suppressAutoHyphens/>
        <w:ind w:firstLine="709"/>
        <w:jc w:val="both"/>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3) </w:t>
      </w:r>
      <w:r w:rsidR="00FA6F76" w:rsidRPr="00A149F5">
        <w:rPr>
          <w:rFonts w:ascii="Times New Roman" w:eastAsia="Times New Roman" w:hAnsi="Times New Roman" w:cs="Times New Roman"/>
          <w:bCs/>
          <w:kern w:val="0"/>
          <w:sz w:val="24"/>
          <w:szCs w:val="24"/>
          <w:lang w:eastAsia="ru-RU"/>
          <w14:ligatures w14:val="none"/>
        </w:rPr>
        <w:t>обустройство регулируемых пешеходных переходов звуковыми сигналами.</w:t>
      </w:r>
    </w:p>
    <w:p w14:paraId="4D61B364" w14:textId="57B343F8" w:rsidR="00FA6F76" w:rsidRPr="00FA6F76" w:rsidRDefault="00FA6F76" w:rsidP="00BF1CFA">
      <w:pPr>
        <w:ind w:firstLine="709"/>
        <w:jc w:val="both"/>
        <w:rPr>
          <w:rFonts w:ascii="Times New Roman" w:eastAsia="Calibri" w:hAnsi="Times New Roman" w:cs="Times New Roman"/>
          <w:kern w:val="0"/>
          <w:sz w:val="24"/>
          <w:szCs w:val="24"/>
          <w14:ligatures w14:val="none"/>
        </w:rPr>
      </w:pPr>
      <w:r w:rsidRPr="00FA6F76">
        <w:rPr>
          <w:rFonts w:ascii="Times New Roman" w:eastAsia="Calibri" w:hAnsi="Times New Roman" w:cs="Times New Roman"/>
          <w:kern w:val="0"/>
          <w:sz w:val="24"/>
          <w:szCs w:val="24"/>
          <w14:ligatures w14:val="none"/>
        </w:rPr>
        <w:t xml:space="preserve">Перечень мероприятий по обеспечению благоприятных условий движения маломобильных групп населения, в том числе инвалидов, представлен в таблице </w:t>
      </w:r>
      <w:r w:rsidR="00A149F5">
        <w:rPr>
          <w:rFonts w:ascii="Times New Roman" w:eastAsia="Calibri" w:hAnsi="Times New Roman" w:cs="Times New Roman"/>
          <w:kern w:val="0"/>
          <w:sz w:val="24"/>
          <w:szCs w:val="24"/>
          <w14:ligatures w14:val="none"/>
        </w:rPr>
        <w:t>4</w:t>
      </w:r>
      <w:r w:rsidRPr="00FA6F76">
        <w:rPr>
          <w:rFonts w:ascii="Times New Roman" w:eastAsia="Calibri" w:hAnsi="Times New Roman" w:cs="Times New Roman"/>
          <w:kern w:val="0"/>
          <w:sz w:val="24"/>
          <w:szCs w:val="24"/>
          <w14:ligatures w14:val="none"/>
        </w:rPr>
        <w:t>.16.1.</w:t>
      </w:r>
    </w:p>
    <w:p w14:paraId="382BF36C" w14:textId="1CCA548E" w:rsidR="00FA6F76" w:rsidRPr="00FA6F76" w:rsidRDefault="00FA6F76" w:rsidP="00BF1CFA">
      <w:pPr>
        <w:ind w:firstLine="709"/>
        <w:jc w:val="both"/>
        <w:rPr>
          <w:rFonts w:ascii="Times New Roman" w:eastAsia="Calibri" w:hAnsi="Times New Roman" w:cs="Times New Roman"/>
          <w:kern w:val="0"/>
          <w:sz w:val="24"/>
          <w:szCs w:val="24"/>
          <w14:ligatures w14:val="none"/>
        </w:rPr>
      </w:pPr>
      <w:r w:rsidRPr="00FA6F76">
        <w:rPr>
          <w:rFonts w:ascii="Times New Roman" w:eastAsia="Calibri" w:hAnsi="Times New Roman" w:cs="Times New Roman"/>
          <w:kern w:val="0"/>
          <w:sz w:val="24"/>
          <w:szCs w:val="24"/>
          <w14:ligatures w14:val="none"/>
        </w:rPr>
        <w:t xml:space="preserve">Таблица </w:t>
      </w:r>
      <w:r w:rsidR="00A149F5">
        <w:rPr>
          <w:rFonts w:ascii="Times New Roman" w:eastAsia="Calibri" w:hAnsi="Times New Roman" w:cs="Times New Roman"/>
          <w:kern w:val="0"/>
          <w:sz w:val="24"/>
          <w:szCs w:val="24"/>
          <w14:ligatures w14:val="none"/>
        </w:rPr>
        <w:t>4</w:t>
      </w:r>
      <w:r w:rsidRPr="00FA6F76">
        <w:rPr>
          <w:rFonts w:ascii="Times New Roman" w:eastAsia="Calibri" w:hAnsi="Times New Roman" w:cs="Times New Roman"/>
          <w:kern w:val="0"/>
          <w:sz w:val="24"/>
          <w:szCs w:val="24"/>
          <w14:ligatures w14:val="none"/>
        </w:rPr>
        <w:t>.16.1 – Перечень мероприятий по обеспечению благоприятных условий движения маломобильных групп населения, в том числе инвалидов</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
        <w:gridCol w:w="3181"/>
        <w:gridCol w:w="4360"/>
        <w:gridCol w:w="1844"/>
      </w:tblGrid>
      <w:tr w:rsidR="00FA6F76" w:rsidRPr="00FA6F76" w14:paraId="5140E907" w14:textId="77777777" w:rsidTr="00F142DD">
        <w:trPr>
          <w:trHeight w:val="20"/>
          <w:tblHeader/>
        </w:trPr>
        <w:tc>
          <w:tcPr>
            <w:tcW w:w="288" w:type="pct"/>
          </w:tcPr>
          <w:p w14:paraId="092645E3" w14:textId="77777777" w:rsidR="00FA6F76" w:rsidRPr="00FA6F76" w:rsidRDefault="00FA6F76" w:rsidP="00FA6F76">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 п/п</w:t>
            </w:r>
          </w:p>
        </w:tc>
        <w:tc>
          <w:tcPr>
            <w:tcW w:w="1597" w:type="pct"/>
          </w:tcPr>
          <w:p w14:paraId="1C53CC2A" w14:textId="77777777" w:rsidR="00FA6F76" w:rsidRPr="00FA6F76" w:rsidRDefault="00FA6F76" w:rsidP="00FA6F76">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Наименование учреждения</w:t>
            </w:r>
          </w:p>
        </w:tc>
        <w:tc>
          <w:tcPr>
            <w:tcW w:w="2189" w:type="pct"/>
          </w:tcPr>
          <w:p w14:paraId="55CC31A9" w14:textId="77777777" w:rsidR="00FA6F76" w:rsidRPr="00FA6F76" w:rsidRDefault="00FA6F76" w:rsidP="00FA6F76">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Наименование участка</w:t>
            </w:r>
          </w:p>
        </w:tc>
        <w:tc>
          <w:tcPr>
            <w:tcW w:w="926" w:type="pct"/>
          </w:tcPr>
          <w:p w14:paraId="159A0866" w14:textId="77777777" w:rsidR="00FA6F76" w:rsidRPr="00FA6F76" w:rsidRDefault="00FA6F76" w:rsidP="00FA6F76">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Характеристика</w:t>
            </w:r>
          </w:p>
        </w:tc>
      </w:tr>
      <w:tr w:rsidR="00FA6F76" w:rsidRPr="00FA6F76" w14:paraId="20F6BE6D" w14:textId="77777777" w:rsidTr="00F142DD">
        <w:trPr>
          <w:trHeight w:val="20"/>
        </w:trPr>
        <w:tc>
          <w:tcPr>
            <w:tcW w:w="5000" w:type="pct"/>
            <w:gridSpan w:val="4"/>
          </w:tcPr>
          <w:p w14:paraId="42387F52"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iCs/>
                <w:kern w:val="0"/>
                <w:sz w:val="20"/>
                <w:szCs w:val="20"/>
                <w:lang w:eastAsia="ru-RU"/>
                <w14:ligatures w14:val="none"/>
              </w:rPr>
            </w:pPr>
            <w:r w:rsidRPr="00FA6F76">
              <w:rPr>
                <w:rFonts w:ascii="Times New Roman" w:eastAsia="Times New Roman" w:hAnsi="Times New Roman" w:cs="Times New Roman"/>
                <w:iCs/>
                <w:kern w:val="0"/>
                <w:sz w:val="20"/>
                <w:szCs w:val="20"/>
                <w:lang w:eastAsia="ru-RU"/>
                <w14:ligatures w14:val="none"/>
              </w:rPr>
              <w:t>Организация доступной среды для инвалидов по зрению.</w:t>
            </w:r>
          </w:p>
          <w:p w14:paraId="0C793519" w14:textId="77777777" w:rsidR="00FA6F76" w:rsidRPr="00FA6F76" w:rsidRDefault="00FA6F76" w:rsidP="00FA6F76">
            <w:pPr>
              <w:widowControl w:val="0"/>
              <w:overflowPunct w:val="0"/>
              <w:autoSpaceDE w:val="0"/>
              <w:autoSpaceDN w:val="0"/>
              <w:adjustRightInd w:val="0"/>
              <w:rPr>
                <w:rFonts w:ascii="Times New Roman" w:eastAsia="Calibri" w:hAnsi="Times New Roman" w:cs="Times New Roman"/>
                <w:iCs/>
                <w:kern w:val="0"/>
                <w:sz w:val="20"/>
                <w:szCs w:val="20"/>
                <w:lang w:eastAsia="ru-RU"/>
                <w14:ligatures w14:val="none"/>
              </w:rPr>
            </w:pPr>
            <w:r w:rsidRPr="00FA6F76">
              <w:rPr>
                <w:rFonts w:ascii="Times New Roman" w:eastAsia="Times New Roman" w:hAnsi="Times New Roman" w:cs="Times New Roman"/>
                <w:iCs/>
                <w:kern w:val="0"/>
                <w:sz w:val="20"/>
                <w:szCs w:val="20"/>
                <w:lang w:eastAsia="ru-RU"/>
                <w14:ligatures w14:val="none"/>
              </w:rPr>
              <w:t>Организация тактильной разметки на существующих пешеходных переходах.</w:t>
            </w:r>
          </w:p>
        </w:tc>
      </w:tr>
      <w:tr w:rsidR="00FA6F76" w:rsidRPr="00FA6F76" w14:paraId="69BB19D3" w14:textId="77777777" w:rsidTr="00F142DD">
        <w:trPr>
          <w:trHeight w:val="366"/>
        </w:trPr>
        <w:tc>
          <w:tcPr>
            <w:tcW w:w="288" w:type="pct"/>
          </w:tcPr>
          <w:p w14:paraId="34F413DF"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w:t>
            </w:r>
          </w:p>
        </w:tc>
        <w:tc>
          <w:tcPr>
            <w:tcW w:w="1597" w:type="pct"/>
          </w:tcPr>
          <w:p w14:paraId="12AB154D" w14:textId="2B271C5A" w:rsidR="00FA6F76" w:rsidRPr="00FA6F76" w:rsidRDefault="00A149F5"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485CE2CB" w14:textId="019B3629" w:rsidR="00FA6F76" w:rsidRPr="00FA6F76" w:rsidRDefault="00FA6F76" w:rsidP="00A149F5">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ул. Стрелецкая, Каширский пр-кт и</w:t>
            </w:r>
            <w:r w:rsidR="00A149F5">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Иваньковское ш.;</w:t>
            </w:r>
          </w:p>
        </w:tc>
        <w:tc>
          <w:tcPr>
            <w:tcW w:w="926" w:type="pct"/>
          </w:tcPr>
          <w:p w14:paraId="2E756BF3"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8 п.м</w:t>
            </w:r>
          </w:p>
        </w:tc>
      </w:tr>
      <w:tr w:rsidR="003915C9" w:rsidRPr="00FA6F76" w14:paraId="18411762" w14:textId="77777777" w:rsidTr="00F142DD">
        <w:trPr>
          <w:trHeight w:val="20"/>
        </w:trPr>
        <w:tc>
          <w:tcPr>
            <w:tcW w:w="288" w:type="pct"/>
          </w:tcPr>
          <w:p w14:paraId="49DA979B"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lastRenderedPageBreak/>
              <w:t>2</w:t>
            </w:r>
          </w:p>
        </w:tc>
        <w:tc>
          <w:tcPr>
            <w:tcW w:w="1597" w:type="pct"/>
          </w:tcPr>
          <w:p w14:paraId="61F6FAFC" w14:textId="33258866"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5B07820B"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ул. Пушкарская и Каширский пр-кт</w:t>
            </w:r>
          </w:p>
        </w:tc>
        <w:tc>
          <w:tcPr>
            <w:tcW w:w="926" w:type="pct"/>
          </w:tcPr>
          <w:p w14:paraId="4A14BA6F"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8 п.м</w:t>
            </w:r>
          </w:p>
        </w:tc>
      </w:tr>
      <w:tr w:rsidR="003915C9" w:rsidRPr="00FA6F76" w14:paraId="2BAB0F62" w14:textId="77777777" w:rsidTr="00F142DD">
        <w:trPr>
          <w:trHeight w:val="20"/>
        </w:trPr>
        <w:tc>
          <w:tcPr>
            <w:tcW w:w="288" w:type="pct"/>
          </w:tcPr>
          <w:p w14:paraId="142AC307"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3</w:t>
            </w:r>
          </w:p>
        </w:tc>
        <w:tc>
          <w:tcPr>
            <w:tcW w:w="1597" w:type="pct"/>
          </w:tcPr>
          <w:p w14:paraId="47888E67" w14:textId="776A43D3"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5CCBDB5C"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а/д Р-22 Каспий и а/д 46К-6050</w:t>
            </w:r>
          </w:p>
        </w:tc>
        <w:tc>
          <w:tcPr>
            <w:tcW w:w="926" w:type="pct"/>
          </w:tcPr>
          <w:p w14:paraId="13AB3F60"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8 п.м</w:t>
            </w:r>
          </w:p>
        </w:tc>
      </w:tr>
      <w:tr w:rsidR="003915C9" w:rsidRPr="00FA6F76" w14:paraId="545FBBD1" w14:textId="77777777" w:rsidTr="00F142DD">
        <w:trPr>
          <w:trHeight w:val="20"/>
        </w:trPr>
        <w:tc>
          <w:tcPr>
            <w:tcW w:w="288" w:type="pct"/>
          </w:tcPr>
          <w:p w14:paraId="5C79DD58"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4</w:t>
            </w:r>
          </w:p>
        </w:tc>
        <w:tc>
          <w:tcPr>
            <w:tcW w:w="1597" w:type="pct"/>
          </w:tcPr>
          <w:p w14:paraId="4A2D6264" w14:textId="4D7A5BC5"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4A2485F9"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ул. Садовой и ул. Центральной</w:t>
            </w:r>
          </w:p>
        </w:tc>
        <w:tc>
          <w:tcPr>
            <w:tcW w:w="926" w:type="pct"/>
          </w:tcPr>
          <w:p w14:paraId="76346DA8"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8 п.м</w:t>
            </w:r>
          </w:p>
        </w:tc>
      </w:tr>
      <w:tr w:rsidR="00FA6F76" w:rsidRPr="00FA6F76" w14:paraId="556BEA35" w14:textId="77777777" w:rsidTr="00F142DD">
        <w:trPr>
          <w:trHeight w:val="20"/>
        </w:trPr>
        <w:tc>
          <w:tcPr>
            <w:tcW w:w="288" w:type="pct"/>
          </w:tcPr>
          <w:p w14:paraId="77B52F71"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5</w:t>
            </w:r>
          </w:p>
        </w:tc>
        <w:tc>
          <w:tcPr>
            <w:tcW w:w="1597" w:type="pct"/>
          </w:tcPr>
          <w:p w14:paraId="7CE9FF2D" w14:textId="53513826"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Каширская поликлиника №</w:t>
            </w:r>
            <w:r w:rsidR="003915C9">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1 при</w:t>
            </w:r>
            <w:r w:rsidRPr="00FA6F76">
              <w:rPr>
                <w:rFonts w:ascii="Times New Roman" w:eastAsia="Times New Roman" w:hAnsi="Times New Roman" w:cs="Times New Roman"/>
                <w:kern w:val="0"/>
                <w:sz w:val="20"/>
                <w:szCs w:val="20"/>
                <w:lang w:val="en-US" w:eastAsia="ru-RU"/>
                <w14:ligatures w14:val="none"/>
              </w:rPr>
              <w:t> </w:t>
            </w:r>
            <w:r w:rsidRPr="00FA6F76">
              <w:rPr>
                <w:rFonts w:ascii="Times New Roman" w:eastAsia="Times New Roman" w:hAnsi="Times New Roman" w:cs="Times New Roman"/>
                <w:kern w:val="0"/>
                <w:sz w:val="20"/>
                <w:szCs w:val="20"/>
                <w:lang w:eastAsia="ru-RU"/>
                <w14:ligatures w14:val="none"/>
              </w:rPr>
              <w:t>ЦРБ</w:t>
            </w:r>
          </w:p>
        </w:tc>
        <w:tc>
          <w:tcPr>
            <w:tcW w:w="2189" w:type="pct"/>
          </w:tcPr>
          <w:p w14:paraId="37EF6EBD"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Малая Посадская</w:t>
            </w:r>
            <w:r w:rsidRPr="00FA6F76">
              <w:rPr>
                <w:rFonts w:ascii="Times New Roman" w:eastAsia="Times New Roman" w:hAnsi="Times New Roman" w:cs="Times New Roman"/>
                <w:kern w:val="0"/>
                <w:sz w:val="20"/>
                <w:szCs w:val="20"/>
                <w:lang w:eastAsia="ru-RU"/>
                <w14:ligatures w14:val="none"/>
              </w:rPr>
              <w:br/>
              <w:t>г. Кашира, ул. Генерала Белова</w:t>
            </w:r>
          </w:p>
        </w:tc>
        <w:tc>
          <w:tcPr>
            <w:tcW w:w="926" w:type="pct"/>
          </w:tcPr>
          <w:p w14:paraId="77781934"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4 п.м</w:t>
            </w:r>
          </w:p>
        </w:tc>
      </w:tr>
      <w:tr w:rsidR="00FA6F76" w:rsidRPr="00FA6F76" w14:paraId="4E4B0255" w14:textId="77777777" w:rsidTr="00F142DD">
        <w:trPr>
          <w:trHeight w:val="20"/>
        </w:trPr>
        <w:tc>
          <w:tcPr>
            <w:tcW w:w="288" w:type="pct"/>
          </w:tcPr>
          <w:p w14:paraId="2804D915"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6</w:t>
            </w:r>
          </w:p>
        </w:tc>
        <w:tc>
          <w:tcPr>
            <w:tcW w:w="1597" w:type="pct"/>
          </w:tcPr>
          <w:p w14:paraId="5D08CEB2"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Авиценна</w:t>
            </w:r>
          </w:p>
        </w:tc>
        <w:tc>
          <w:tcPr>
            <w:tcW w:w="2189" w:type="pct"/>
          </w:tcPr>
          <w:p w14:paraId="35EE7B3A"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Металлургов</w:t>
            </w:r>
          </w:p>
        </w:tc>
        <w:tc>
          <w:tcPr>
            <w:tcW w:w="926" w:type="pct"/>
          </w:tcPr>
          <w:p w14:paraId="18FA1D84"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 п.м</w:t>
            </w:r>
          </w:p>
        </w:tc>
      </w:tr>
      <w:tr w:rsidR="00FA6F76" w:rsidRPr="00FA6F76" w14:paraId="43A3B289" w14:textId="77777777" w:rsidTr="00F142DD">
        <w:trPr>
          <w:trHeight w:val="20"/>
        </w:trPr>
        <w:tc>
          <w:tcPr>
            <w:tcW w:w="288" w:type="pct"/>
          </w:tcPr>
          <w:p w14:paraId="2EA54541"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7</w:t>
            </w:r>
          </w:p>
        </w:tc>
        <w:tc>
          <w:tcPr>
            <w:tcW w:w="1597" w:type="pct"/>
          </w:tcPr>
          <w:p w14:paraId="155EA84E" w14:textId="77777777"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Каширская центральная районная больница поликлиника № 2;</w:t>
            </w:r>
          </w:p>
          <w:p w14:paraId="6B6B7C12" w14:textId="5DFC7BF1"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Каширская Центральная Районная больница Детская поликлиника №</w:t>
            </w:r>
            <w:r w:rsidR="003915C9">
              <w:rPr>
                <w:rFonts w:ascii="Times New Roman" w:eastAsia="Times New Roman" w:hAnsi="Times New Roman" w:cs="Times New Roman"/>
                <w:kern w:val="0"/>
                <w:sz w:val="20"/>
                <w:szCs w:val="20"/>
                <w:lang w:eastAsia="ar-SA"/>
                <w14:ligatures w14:val="none"/>
              </w:rPr>
              <w:t> </w:t>
            </w:r>
            <w:r w:rsidRPr="00FA6F76">
              <w:rPr>
                <w:rFonts w:ascii="Times New Roman" w:eastAsia="Times New Roman" w:hAnsi="Times New Roman" w:cs="Times New Roman"/>
                <w:kern w:val="0"/>
                <w:sz w:val="20"/>
                <w:szCs w:val="20"/>
                <w:lang w:eastAsia="ar-SA"/>
                <w14:ligatures w14:val="none"/>
              </w:rPr>
              <w:t>2 г. Кашира</w:t>
            </w:r>
          </w:p>
        </w:tc>
        <w:tc>
          <w:tcPr>
            <w:tcW w:w="2189" w:type="pct"/>
          </w:tcPr>
          <w:p w14:paraId="1583A02C"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Южная</w:t>
            </w:r>
          </w:p>
        </w:tc>
        <w:tc>
          <w:tcPr>
            <w:tcW w:w="926" w:type="pct"/>
          </w:tcPr>
          <w:p w14:paraId="75A48588"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 п.м</w:t>
            </w:r>
          </w:p>
        </w:tc>
      </w:tr>
      <w:tr w:rsidR="00FA6F76" w:rsidRPr="00FA6F76" w14:paraId="56831F30" w14:textId="77777777" w:rsidTr="00F142DD">
        <w:trPr>
          <w:trHeight w:val="20"/>
        </w:trPr>
        <w:tc>
          <w:tcPr>
            <w:tcW w:w="288" w:type="pct"/>
          </w:tcPr>
          <w:p w14:paraId="7A04FC9F"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8</w:t>
            </w:r>
          </w:p>
        </w:tc>
        <w:tc>
          <w:tcPr>
            <w:tcW w:w="1597" w:type="pct"/>
          </w:tcPr>
          <w:p w14:paraId="2C5C4B36" w14:textId="77777777"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Администрация городского округа Кашира;</w:t>
            </w:r>
            <w:r w:rsidRPr="00FA6F76">
              <w:rPr>
                <w:rFonts w:ascii="Times New Roman" w:eastAsia="Times New Roman" w:hAnsi="Times New Roman" w:cs="Times New Roman"/>
                <w:kern w:val="0"/>
                <w:sz w:val="20"/>
                <w:szCs w:val="20"/>
                <w:lang w:eastAsia="ar-SA"/>
                <w14:ligatures w14:val="none"/>
              </w:rPr>
              <w:br/>
              <w:t>Центр государственных услуг Мои документы</w:t>
            </w:r>
          </w:p>
        </w:tc>
        <w:tc>
          <w:tcPr>
            <w:tcW w:w="2189" w:type="pct"/>
          </w:tcPr>
          <w:p w14:paraId="6BBE1C60"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Ленина</w:t>
            </w:r>
          </w:p>
        </w:tc>
        <w:tc>
          <w:tcPr>
            <w:tcW w:w="926" w:type="pct"/>
          </w:tcPr>
          <w:p w14:paraId="77536CD5"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4 п.м</w:t>
            </w:r>
          </w:p>
        </w:tc>
      </w:tr>
      <w:tr w:rsidR="00FA6F76" w:rsidRPr="00FA6F76" w14:paraId="388F6B93" w14:textId="77777777" w:rsidTr="00F142DD">
        <w:trPr>
          <w:trHeight w:val="20"/>
        </w:trPr>
        <w:tc>
          <w:tcPr>
            <w:tcW w:w="288" w:type="pct"/>
          </w:tcPr>
          <w:p w14:paraId="7F505F5B"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9</w:t>
            </w:r>
          </w:p>
        </w:tc>
        <w:tc>
          <w:tcPr>
            <w:tcW w:w="1597" w:type="pct"/>
          </w:tcPr>
          <w:p w14:paraId="49672DFA" w14:textId="3C9D2252"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Клиентская служба пенсионного фонда России города Кашира и</w:t>
            </w:r>
            <w:r w:rsidR="003915C9">
              <w:rPr>
                <w:rFonts w:ascii="Times New Roman" w:eastAsia="Times New Roman" w:hAnsi="Times New Roman" w:cs="Times New Roman"/>
                <w:kern w:val="0"/>
                <w:sz w:val="20"/>
                <w:szCs w:val="20"/>
                <w:lang w:eastAsia="ar-SA"/>
                <w14:ligatures w14:val="none"/>
              </w:rPr>
              <w:t> </w:t>
            </w:r>
            <w:r w:rsidRPr="00FA6F76">
              <w:rPr>
                <w:rFonts w:ascii="Times New Roman" w:eastAsia="Times New Roman" w:hAnsi="Times New Roman" w:cs="Times New Roman"/>
                <w:kern w:val="0"/>
                <w:sz w:val="20"/>
                <w:szCs w:val="20"/>
                <w:lang w:eastAsia="ar-SA"/>
                <w14:ligatures w14:val="none"/>
              </w:rPr>
              <w:t>Каширского района</w:t>
            </w:r>
          </w:p>
        </w:tc>
        <w:tc>
          <w:tcPr>
            <w:tcW w:w="2189" w:type="pct"/>
          </w:tcPr>
          <w:p w14:paraId="165BBCD8"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Иваньковское ш.</w:t>
            </w:r>
          </w:p>
        </w:tc>
        <w:tc>
          <w:tcPr>
            <w:tcW w:w="926" w:type="pct"/>
          </w:tcPr>
          <w:p w14:paraId="586868F5"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 п.м</w:t>
            </w:r>
          </w:p>
        </w:tc>
      </w:tr>
      <w:tr w:rsidR="00FA6F76" w:rsidRPr="00FA6F76" w14:paraId="5C439579" w14:textId="77777777" w:rsidTr="00F142DD">
        <w:trPr>
          <w:trHeight w:val="20"/>
        </w:trPr>
        <w:tc>
          <w:tcPr>
            <w:tcW w:w="288" w:type="pct"/>
          </w:tcPr>
          <w:p w14:paraId="711EC7CE"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10</w:t>
            </w:r>
          </w:p>
        </w:tc>
        <w:tc>
          <w:tcPr>
            <w:tcW w:w="1597" w:type="pct"/>
          </w:tcPr>
          <w:p w14:paraId="18A09910" w14:textId="77777777" w:rsidR="003915C9"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ГБУЗ МО Психиатрическая больница № 28</w:t>
            </w:r>
          </w:p>
          <w:p w14:paraId="44E42F22" w14:textId="266555FD"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ГБУЗ МО «Каширская центральная районная больница»</w:t>
            </w:r>
          </w:p>
        </w:tc>
        <w:tc>
          <w:tcPr>
            <w:tcW w:w="2189" w:type="pct"/>
          </w:tcPr>
          <w:p w14:paraId="00F10A97"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а/д 46Н-03339</w:t>
            </w:r>
          </w:p>
        </w:tc>
        <w:tc>
          <w:tcPr>
            <w:tcW w:w="926" w:type="pct"/>
          </w:tcPr>
          <w:p w14:paraId="3A2FF129"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 п.м</w:t>
            </w:r>
          </w:p>
        </w:tc>
      </w:tr>
      <w:tr w:rsidR="00FA6F76" w:rsidRPr="00FA6F76" w14:paraId="5259137F" w14:textId="77777777" w:rsidTr="00F142DD">
        <w:trPr>
          <w:trHeight w:val="20"/>
        </w:trPr>
        <w:tc>
          <w:tcPr>
            <w:tcW w:w="288" w:type="pct"/>
          </w:tcPr>
          <w:p w14:paraId="27CA379F"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11</w:t>
            </w:r>
          </w:p>
        </w:tc>
        <w:tc>
          <w:tcPr>
            <w:tcW w:w="1597" w:type="pct"/>
          </w:tcPr>
          <w:p w14:paraId="13C4A17C" w14:textId="77777777" w:rsidR="00FA6F76" w:rsidRPr="00FA6F76" w:rsidRDefault="00FA6F76"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Каширский центр социального обслуживания граждан пожилого</w:t>
            </w:r>
          </w:p>
        </w:tc>
        <w:tc>
          <w:tcPr>
            <w:tcW w:w="2189" w:type="pct"/>
          </w:tcPr>
          <w:p w14:paraId="7973D9E6" w14:textId="77777777" w:rsidR="00FA6F76" w:rsidRPr="00FA6F76" w:rsidRDefault="00FA6F76" w:rsidP="00FA6F76">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Ильича</w:t>
            </w:r>
          </w:p>
        </w:tc>
        <w:tc>
          <w:tcPr>
            <w:tcW w:w="926" w:type="pct"/>
          </w:tcPr>
          <w:p w14:paraId="6C7B542C" w14:textId="77777777" w:rsidR="00FA6F76" w:rsidRPr="00FA6F76" w:rsidRDefault="00FA6F76" w:rsidP="00A149F5">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 п.м</w:t>
            </w:r>
          </w:p>
        </w:tc>
      </w:tr>
      <w:tr w:rsidR="003915C9" w:rsidRPr="00FA6F76" w14:paraId="1B78D3AB" w14:textId="77777777" w:rsidTr="00F142DD">
        <w:trPr>
          <w:trHeight w:val="20"/>
        </w:trPr>
        <w:tc>
          <w:tcPr>
            <w:tcW w:w="288" w:type="pct"/>
          </w:tcPr>
          <w:p w14:paraId="3E4DBE30"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12</w:t>
            </w:r>
          </w:p>
        </w:tc>
        <w:tc>
          <w:tcPr>
            <w:tcW w:w="1597" w:type="pct"/>
          </w:tcPr>
          <w:p w14:paraId="4786031D" w14:textId="1E71EDA3"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7B325AE7"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Каширский просп. и ул. Путейская.</w:t>
            </w:r>
          </w:p>
        </w:tc>
        <w:tc>
          <w:tcPr>
            <w:tcW w:w="926" w:type="pct"/>
          </w:tcPr>
          <w:p w14:paraId="55D65B49"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6 п.м</w:t>
            </w:r>
          </w:p>
        </w:tc>
      </w:tr>
      <w:tr w:rsidR="003915C9" w:rsidRPr="00FA6F76" w14:paraId="5AECB26B" w14:textId="77777777" w:rsidTr="00F142DD">
        <w:trPr>
          <w:trHeight w:val="20"/>
        </w:trPr>
        <w:tc>
          <w:tcPr>
            <w:tcW w:w="5000" w:type="pct"/>
            <w:gridSpan w:val="4"/>
          </w:tcPr>
          <w:p w14:paraId="055CF9ED"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Занижение бордюра</w:t>
            </w:r>
          </w:p>
        </w:tc>
      </w:tr>
      <w:tr w:rsidR="003915C9" w:rsidRPr="00FA6F76" w14:paraId="07460FCD" w14:textId="77777777" w:rsidTr="00F142DD">
        <w:trPr>
          <w:trHeight w:val="20"/>
        </w:trPr>
        <w:tc>
          <w:tcPr>
            <w:tcW w:w="288" w:type="pct"/>
          </w:tcPr>
          <w:p w14:paraId="45858AFD"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13</w:t>
            </w:r>
          </w:p>
        </w:tc>
        <w:tc>
          <w:tcPr>
            <w:tcW w:w="1597" w:type="pct"/>
          </w:tcPr>
          <w:p w14:paraId="2F31D6C4"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Авиценна</w:t>
            </w:r>
          </w:p>
        </w:tc>
        <w:tc>
          <w:tcPr>
            <w:tcW w:w="2189" w:type="pct"/>
          </w:tcPr>
          <w:p w14:paraId="2608E24A"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Металлургов</w:t>
            </w:r>
          </w:p>
        </w:tc>
        <w:tc>
          <w:tcPr>
            <w:tcW w:w="926" w:type="pct"/>
          </w:tcPr>
          <w:p w14:paraId="3DDDF67E" w14:textId="4BC0D1E2"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,00</w:t>
            </w:r>
          </w:p>
        </w:tc>
      </w:tr>
      <w:tr w:rsidR="003915C9" w:rsidRPr="00FA6F76" w14:paraId="4D72BA9C" w14:textId="77777777" w:rsidTr="00F142DD">
        <w:trPr>
          <w:trHeight w:val="20"/>
        </w:trPr>
        <w:tc>
          <w:tcPr>
            <w:tcW w:w="288" w:type="pct"/>
          </w:tcPr>
          <w:p w14:paraId="25D8DEA7"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14</w:t>
            </w:r>
          </w:p>
        </w:tc>
        <w:tc>
          <w:tcPr>
            <w:tcW w:w="1597" w:type="pct"/>
          </w:tcPr>
          <w:p w14:paraId="0BE26278" w14:textId="69BCD90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Клиентская служба пенсионного фонда России города Кашира и</w:t>
            </w:r>
            <w:r>
              <w:rPr>
                <w:rFonts w:ascii="Times New Roman" w:eastAsia="Times New Roman" w:hAnsi="Times New Roman" w:cs="Times New Roman"/>
                <w:kern w:val="0"/>
                <w:sz w:val="20"/>
                <w:szCs w:val="20"/>
                <w:lang w:eastAsia="ar-SA"/>
                <w14:ligatures w14:val="none"/>
              </w:rPr>
              <w:t> </w:t>
            </w:r>
            <w:r w:rsidRPr="00FA6F76">
              <w:rPr>
                <w:rFonts w:ascii="Times New Roman" w:eastAsia="Times New Roman" w:hAnsi="Times New Roman" w:cs="Times New Roman"/>
                <w:kern w:val="0"/>
                <w:sz w:val="20"/>
                <w:szCs w:val="20"/>
                <w:lang w:eastAsia="ar-SA"/>
                <w14:ligatures w14:val="none"/>
              </w:rPr>
              <w:t>Каширского района</w:t>
            </w:r>
          </w:p>
        </w:tc>
        <w:tc>
          <w:tcPr>
            <w:tcW w:w="2189" w:type="pct"/>
          </w:tcPr>
          <w:p w14:paraId="06E8591C"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Иваньковское ш.</w:t>
            </w:r>
          </w:p>
        </w:tc>
        <w:tc>
          <w:tcPr>
            <w:tcW w:w="926" w:type="pct"/>
          </w:tcPr>
          <w:p w14:paraId="1AAF2D8A" w14:textId="1F1F6DB8"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2</w:t>
            </w:r>
            <w:r>
              <w:rPr>
                <w:rFonts w:ascii="Times New Roman" w:eastAsia="Times New Roman" w:hAnsi="Times New Roman" w:cs="Times New Roman"/>
                <w:kern w:val="0"/>
                <w:sz w:val="20"/>
                <w:szCs w:val="20"/>
                <w:lang w:eastAsia="ru-RU"/>
                <w14:ligatures w14:val="none"/>
              </w:rPr>
              <w:t>,00</w:t>
            </w:r>
          </w:p>
        </w:tc>
      </w:tr>
      <w:tr w:rsidR="003915C9" w:rsidRPr="00FA6F76" w14:paraId="1F123D5C" w14:textId="77777777" w:rsidTr="00F142DD">
        <w:trPr>
          <w:trHeight w:val="20"/>
        </w:trPr>
        <w:tc>
          <w:tcPr>
            <w:tcW w:w="5000" w:type="pct"/>
            <w:gridSpan w:val="4"/>
          </w:tcPr>
          <w:p w14:paraId="456DC458"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iCs/>
                <w:kern w:val="0"/>
                <w:sz w:val="20"/>
                <w:szCs w:val="20"/>
                <w:lang w:eastAsia="ru-RU"/>
                <w14:ligatures w14:val="none"/>
              </w:rPr>
              <w:t>Организация тактильной разметки на тротуаре</w:t>
            </w:r>
          </w:p>
        </w:tc>
      </w:tr>
      <w:tr w:rsidR="003915C9" w:rsidRPr="00FA6F76" w14:paraId="65EFA033" w14:textId="77777777" w:rsidTr="00F142DD">
        <w:trPr>
          <w:trHeight w:val="20"/>
        </w:trPr>
        <w:tc>
          <w:tcPr>
            <w:tcW w:w="288" w:type="pct"/>
          </w:tcPr>
          <w:p w14:paraId="19C8C0A6"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15</w:t>
            </w:r>
          </w:p>
        </w:tc>
        <w:tc>
          <w:tcPr>
            <w:tcW w:w="1597" w:type="pct"/>
          </w:tcPr>
          <w:p w14:paraId="45936C0F"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Авиценна</w:t>
            </w:r>
          </w:p>
        </w:tc>
        <w:tc>
          <w:tcPr>
            <w:tcW w:w="2189" w:type="pct"/>
          </w:tcPr>
          <w:p w14:paraId="43A5476D" w14:textId="5A84D0B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ул. Ленина (от ост. «Администрация» до</w:t>
            </w:r>
            <w:r>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учреждения)</w:t>
            </w:r>
          </w:p>
        </w:tc>
        <w:tc>
          <w:tcPr>
            <w:tcW w:w="926" w:type="pct"/>
          </w:tcPr>
          <w:p w14:paraId="36B2017B"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0,75 км</w:t>
            </w:r>
          </w:p>
        </w:tc>
      </w:tr>
      <w:tr w:rsidR="003915C9" w:rsidRPr="00FA6F76" w14:paraId="2C7E0BB4" w14:textId="77777777" w:rsidTr="00F142DD">
        <w:trPr>
          <w:trHeight w:val="20"/>
        </w:trPr>
        <w:tc>
          <w:tcPr>
            <w:tcW w:w="288" w:type="pct"/>
          </w:tcPr>
          <w:p w14:paraId="34E1C089"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16</w:t>
            </w:r>
          </w:p>
        </w:tc>
        <w:tc>
          <w:tcPr>
            <w:tcW w:w="1597" w:type="pct"/>
          </w:tcPr>
          <w:p w14:paraId="53A412D9"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Каширская Центральная Районная больница, филиал поликлиника № 1</w:t>
            </w:r>
          </w:p>
        </w:tc>
        <w:tc>
          <w:tcPr>
            <w:tcW w:w="2189" w:type="pct"/>
          </w:tcPr>
          <w:p w14:paraId="5873E8D2"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Металлургов (от ост. «Улица Победы» до учреждения)</w:t>
            </w:r>
          </w:p>
        </w:tc>
        <w:tc>
          <w:tcPr>
            <w:tcW w:w="926" w:type="pct"/>
          </w:tcPr>
          <w:p w14:paraId="71B79FE5"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0,61 км</w:t>
            </w:r>
          </w:p>
        </w:tc>
      </w:tr>
      <w:tr w:rsidR="003915C9" w:rsidRPr="00FA6F76" w14:paraId="3B8C5C83" w14:textId="77777777" w:rsidTr="00F142DD">
        <w:trPr>
          <w:trHeight w:val="109"/>
        </w:trPr>
        <w:tc>
          <w:tcPr>
            <w:tcW w:w="288" w:type="pct"/>
          </w:tcPr>
          <w:p w14:paraId="7A93C770"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17</w:t>
            </w:r>
          </w:p>
        </w:tc>
        <w:tc>
          <w:tcPr>
            <w:tcW w:w="1597" w:type="pct"/>
          </w:tcPr>
          <w:p w14:paraId="125705BB"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Центр социального обслуживания Московской области</w:t>
            </w:r>
          </w:p>
        </w:tc>
        <w:tc>
          <w:tcPr>
            <w:tcW w:w="2189" w:type="pct"/>
          </w:tcPr>
          <w:p w14:paraId="2F839C18"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г. Кашира, ул. Советская (от ост. «Кинотеатр Родина» до учреждения)</w:t>
            </w:r>
          </w:p>
        </w:tc>
        <w:tc>
          <w:tcPr>
            <w:tcW w:w="926" w:type="pct"/>
          </w:tcPr>
          <w:p w14:paraId="6708114B"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0,15 км</w:t>
            </w:r>
          </w:p>
        </w:tc>
      </w:tr>
      <w:tr w:rsidR="003915C9" w:rsidRPr="00FA6F76" w14:paraId="0F6458F3" w14:textId="77777777" w:rsidTr="00F142DD">
        <w:trPr>
          <w:trHeight w:val="20"/>
        </w:trPr>
        <w:tc>
          <w:tcPr>
            <w:tcW w:w="288" w:type="pct"/>
          </w:tcPr>
          <w:p w14:paraId="12C5E782"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18</w:t>
            </w:r>
          </w:p>
        </w:tc>
        <w:tc>
          <w:tcPr>
            <w:tcW w:w="1597" w:type="pct"/>
          </w:tcPr>
          <w:p w14:paraId="4D4F1881"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Каширский центр социального обслуживания граждан пожилого возраста и инвалидов Забота</w:t>
            </w:r>
          </w:p>
        </w:tc>
        <w:tc>
          <w:tcPr>
            <w:tcW w:w="2189" w:type="pct"/>
          </w:tcPr>
          <w:p w14:paraId="6E6BE221" w14:textId="4C56E78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w:t>
            </w:r>
            <w:r>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Кашира, ул.</w:t>
            </w:r>
            <w:r>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Ильича, ул.</w:t>
            </w:r>
            <w:r>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Иванова</w:t>
            </w:r>
            <w:r>
              <w:rPr>
                <w:rFonts w:ascii="Times New Roman" w:eastAsia="Times New Roman" w:hAnsi="Times New Roman" w:cs="Times New Roman"/>
                <w:kern w:val="0"/>
                <w:sz w:val="20"/>
                <w:szCs w:val="20"/>
                <w:lang w:eastAsia="ru-RU"/>
                <w14:ligatures w14:val="none"/>
              </w:rPr>
              <w:br/>
            </w:r>
            <w:r w:rsidRPr="00FA6F76">
              <w:rPr>
                <w:rFonts w:ascii="Times New Roman" w:eastAsia="Times New Roman" w:hAnsi="Times New Roman" w:cs="Times New Roman"/>
                <w:kern w:val="0"/>
                <w:sz w:val="20"/>
                <w:szCs w:val="20"/>
                <w:lang w:eastAsia="ru-RU"/>
                <w14:ligatures w14:val="none"/>
              </w:rPr>
              <w:t>(от ост. «Баня» до учреждения)</w:t>
            </w:r>
          </w:p>
        </w:tc>
        <w:tc>
          <w:tcPr>
            <w:tcW w:w="926" w:type="pct"/>
          </w:tcPr>
          <w:p w14:paraId="3BCF00F4"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0,21 км</w:t>
            </w:r>
          </w:p>
        </w:tc>
      </w:tr>
      <w:tr w:rsidR="003915C9" w:rsidRPr="00FA6F76" w14:paraId="48A5B4C5" w14:textId="77777777" w:rsidTr="00F142DD">
        <w:trPr>
          <w:trHeight w:val="20"/>
        </w:trPr>
        <w:tc>
          <w:tcPr>
            <w:tcW w:w="288" w:type="pct"/>
          </w:tcPr>
          <w:p w14:paraId="17B5209F"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19</w:t>
            </w:r>
          </w:p>
        </w:tc>
        <w:tc>
          <w:tcPr>
            <w:tcW w:w="1597" w:type="pct"/>
          </w:tcPr>
          <w:p w14:paraId="1AB12C09"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Администрация городского округа Кашира</w:t>
            </w:r>
          </w:p>
        </w:tc>
        <w:tc>
          <w:tcPr>
            <w:tcW w:w="2189" w:type="pct"/>
          </w:tcPr>
          <w:p w14:paraId="19F3188F"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Ленина</w:t>
            </w:r>
          </w:p>
        </w:tc>
        <w:tc>
          <w:tcPr>
            <w:tcW w:w="926" w:type="pct"/>
          </w:tcPr>
          <w:p w14:paraId="1E01DDC6"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0,20 км</w:t>
            </w:r>
          </w:p>
        </w:tc>
      </w:tr>
      <w:tr w:rsidR="003915C9" w:rsidRPr="00FA6F76" w14:paraId="4F013CCB" w14:textId="77777777" w:rsidTr="00F142DD">
        <w:trPr>
          <w:trHeight w:val="20"/>
        </w:trPr>
        <w:tc>
          <w:tcPr>
            <w:tcW w:w="288" w:type="pct"/>
          </w:tcPr>
          <w:p w14:paraId="1814BA1E"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20</w:t>
            </w:r>
          </w:p>
        </w:tc>
        <w:tc>
          <w:tcPr>
            <w:tcW w:w="1597" w:type="pct"/>
          </w:tcPr>
          <w:p w14:paraId="6E34CE7D"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Клиентская служба пенсионного фонда России города Кашира и Каширского района</w:t>
            </w:r>
          </w:p>
        </w:tc>
        <w:tc>
          <w:tcPr>
            <w:tcW w:w="2189" w:type="pct"/>
          </w:tcPr>
          <w:p w14:paraId="7AE27716"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Иваньковское ш. (от ост. «Новые Дома» до учреждения)</w:t>
            </w:r>
          </w:p>
        </w:tc>
        <w:tc>
          <w:tcPr>
            <w:tcW w:w="926" w:type="pct"/>
          </w:tcPr>
          <w:p w14:paraId="5CFF7390" w14:textId="77777777"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0,10 км</w:t>
            </w:r>
          </w:p>
        </w:tc>
      </w:tr>
      <w:tr w:rsidR="003915C9" w:rsidRPr="00FA6F76" w14:paraId="1D2C4458" w14:textId="77777777" w:rsidTr="00F142DD">
        <w:trPr>
          <w:trHeight w:val="20"/>
        </w:trPr>
        <w:tc>
          <w:tcPr>
            <w:tcW w:w="5000" w:type="pct"/>
            <w:gridSpan w:val="4"/>
          </w:tcPr>
          <w:p w14:paraId="7D861DA5"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Обустройство существующих пешеходных переходов знаками 8.15 «Слепые пешеходы»</w:t>
            </w:r>
          </w:p>
        </w:tc>
      </w:tr>
      <w:tr w:rsidR="003915C9" w:rsidRPr="00FA6F76" w14:paraId="75D05021" w14:textId="77777777" w:rsidTr="00F142DD">
        <w:trPr>
          <w:trHeight w:val="20"/>
        </w:trPr>
        <w:tc>
          <w:tcPr>
            <w:tcW w:w="288" w:type="pct"/>
          </w:tcPr>
          <w:p w14:paraId="4646B21E"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22</w:t>
            </w:r>
          </w:p>
        </w:tc>
        <w:tc>
          <w:tcPr>
            <w:tcW w:w="1597" w:type="pct"/>
          </w:tcPr>
          <w:p w14:paraId="212C140C"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Каширская поликлиника № 1 при ЦРБ</w:t>
            </w:r>
          </w:p>
        </w:tc>
        <w:tc>
          <w:tcPr>
            <w:tcW w:w="2189" w:type="pct"/>
          </w:tcPr>
          <w:p w14:paraId="3309E075"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г. Кашира, ул. Малая Посадская</w:t>
            </w:r>
            <w:r w:rsidRPr="00FA6F76">
              <w:rPr>
                <w:rFonts w:ascii="Times New Roman" w:eastAsia="Times New Roman" w:hAnsi="Times New Roman" w:cs="Times New Roman"/>
                <w:kern w:val="0"/>
                <w:sz w:val="20"/>
                <w:szCs w:val="20"/>
                <w:lang w:eastAsia="ru-RU"/>
                <w14:ligatures w14:val="none"/>
              </w:rPr>
              <w:br/>
              <w:t>г. Кашира, ул. Генерала Белова</w:t>
            </w:r>
          </w:p>
        </w:tc>
        <w:tc>
          <w:tcPr>
            <w:tcW w:w="926" w:type="pct"/>
          </w:tcPr>
          <w:p w14:paraId="1CF4C904" w14:textId="6FD96042"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4</w:t>
            </w:r>
            <w:r>
              <w:rPr>
                <w:rFonts w:ascii="Times New Roman" w:eastAsia="Times New Roman" w:hAnsi="Times New Roman" w:cs="Times New Roman"/>
                <w:kern w:val="0"/>
                <w:sz w:val="20"/>
                <w:szCs w:val="20"/>
                <w:lang w:eastAsia="ar-SA"/>
                <w14:ligatures w14:val="none"/>
              </w:rPr>
              <w:t>,00</w:t>
            </w:r>
          </w:p>
        </w:tc>
      </w:tr>
      <w:tr w:rsidR="003915C9" w:rsidRPr="00FA6F76" w14:paraId="4628F0FE" w14:textId="77777777" w:rsidTr="00F142DD">
        <w:trPr>
          <w:trHeight w:val="20"/>
        </w:trPr>
        <w:tc>
          <w:tcPr>
            <w:tcW w:w="288" w:type="pct"/>
          </w:tcPr>
          <w:p w14:paraId="539EEC3C"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23</w:t>
            </w:r>
          </w:p>
        </w:tc>
        <w:tc>
          <w:tcPr>
            <w:tcW w:w="1597" w:type="pct"/>
          </w:tcPr>
          <w:p w14:paraId="12D9A985"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Авиценна</w:t>
            </w:r>
          </w:p>
        </w:tc>
        <w:tc>
          <w:tcPr>
            <w:tcW w:w="2189" w:type="pct"/>
          </w:tcPr>
          <w:p w14:paraId="43490020"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Металлургов</w:t>
            </w:r>
          </w:p>
        </w:tc>
        <w:tc>
          <w:tcPr>
            <w:tcW w:w="926" w:type="pct"/>
          </w:tcPr>
          <w:p w14:paraId="629696ED" w14:textId="176296B3"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4</w:t>
            </w:r>
            <w:r>
              <w:rPr>
                <w:rFonts w:ascii="Times New Roman" w:eastAsia="Times New Roman" w:hAnsi="Times New Roman" w:cs="Times New Roman"/>
                <w:kern w:val="0"/>
                <w:sz w:val="20"/>
                <w:szCs w:val="20"/>
                <w:lang w:eastAsia="ar-SA"/>
                <w14:ligatures w14:val="none"/>
              </w:rPr>
              <w:t>,00</w:t>
            </w:r>
          </w:p>
        </w:tc>
      </w:tr>
      <w:tr w:rsidR="003915C9" w:rsidRPr="00FA6F76" w14:paraId="381342E7" w14:textId="77777777" w:rsidTr="00F142DD">
        <w:trPr>
          <w:trHeight w:val="20"/>
        </w:trPr>
        <w:tc>
          <w:tcPr>
            <w:tcW w:w="288" w:type="pct"/>
          </w:tcPr>
          <w:p w14:paraId="2BB21385"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24</w:t>
            </w:r>
          </w:p>
        </w:tc>
        <w:tc>
          <w:tcPr>
            <w:tcW w:w="1597" w:type="pct"/>
          </w:tcPr>
          <w:p w14:paraId="10DB85F0" w14:textId="77777777" w:rsidR="003915C9"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Каширская центральная районная больница поликлиника №</w:t>
            </w:r>
            <w:r>
              <w:rPr>
                <w:rFonts w:ascii="Times New Roman" w:eastAsia="Times New Roman" w:hAnsi="Times New Roman" w:cs="Times New Roman"/>
                <w:kern w:val="0"/>
                <w:sz w:val="20"/>
                <w:szCs w:val="20"/>
                <w:lang w:eastAsia="ar-SA"/>
                <w14:ligatures w14:val="none"/>
              </w:rPr>
              <w:t> </w:t>
            </w:r>
            <w:r w:rsidRPr="00FA6F76">
              <w:rPr>
                <w:rFonts w:ascii="Times New Roman" w:eastAsia="Times New Roman" w:hAnsi="Times New Roman" w:cs="Times New Roman"/>
                <w:kern w:val="0"/>
                <w:sz w:val="20"/>
                <w:szCs w:val="20"/>
                <w:lang w:eastAsia="ar-SA"/>
                <w14:ligatures w14:val="none"/>
              </w:rPr>
              <w:t>2</w:t>
            </w:r>
          </w:p>
          <w:p w14:paraId="69A3A796" w14:textId="2A516D51"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Каширская Центральная Районная больница Детская поликлиника №</w:t>
            </w:r>
            <w:r>
              <w:rPr>
                <w:rFonts w:ascii="Times New Roman" w:eastAsia="Times New Roman" w:hAnsi="Times New Roman" w:cs="Times New Roman"/>
                <w:kern w:val="0"/>
                <w:sz w:val="20"/>
                <w:szCs w:val="20"/>
                <w:lang w:eastAsia="ar-SA"/>
                <w14:ligatures w14:val="none"/>
              </w:rPr>
              <w:t> </w:t>
            </w:r>
            <w:r w:rsidRPr="00FA6F76">
              <w:rPr>
                <w:rFonts w:ascii="Times New Roman" w:eastAsia="Times New Roman" w:hAnsi="Times New Roman" w:cs="Times New Roman"/>
                <w:kern w:val="0"/>
                <w:sz w:val="20"/>
                <w:szCs w:val="20"/>
                <w:lang w:eastAsia="ar-SA"/>
                <w14:ligatures w14:val="none"/>
              </w:rPr>
              <w:t>2 г. Кашира</w:t>
            </w:r>
          </w:p>
        </w:tc>
        <w:tc>
          <w:tcPr>
            <w:tcW w:w="2189" w:type="pct"/>
          </w:tcPr>
          <w:p w14:paraId="46611044"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г. Кашира, ул. Южная</w:t>
            </w:r>
          </w:p>
        </w:tc>
        <w:tc>
          <w:tcPr>
            <w:tcW w:w="926" w:type="pct"/>
          </w:tcPr>
          <w:p w14:paraId="14B9D453" w14:textId="67CD2048"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4</w:t>
            </w:r>
            <w:r>
              <w:rPr>
                <w:rFonts w:ascii="Times New Roman" w:eastAsia="Times New Roman" w:hAnsi="Times New Roman" w:cs="Times New Roman"/>
                <w:kern w:val="0"/>
                <w:sz w:val="20"/>
                <w:szCs w:val="20"/>
                <w:lang w:eastAsia="ar-SA"/>
                <w14:ligatures w14:val="none"/>
              </w:rPr>
              <w:t>,00</w:t>
            </w:r>
          </w:p>
        </w:tc>
      </w:tr>
      <w:tr w:rsidR="003915C9" w:rsidRPr="00FA6F76" w14:paraId="1A070301" w14:textId="77777777" w:rsidTr="00F142DD">
        <w:trPr>
          <w:trHeight w:val="20"/>
        </w:trPr>
        <w:tc>
          <w:tcPr>
            <w:tcW w:w="288" w:type="pct"/>
          </w:tcPr>
          <w:p w14:paraId="55FA6E16"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25</w:t>
            </w:r>
          </w:p>
        </w:tc>
        <w:tc>
          <w:tcPr>
            <w:tcW w:w="1597" w:type="pct"/>
          </w:tcPr>
          <w:p w14:paraId="2FE87150" w14:textId="77777777" w:rsidR="003915C9"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ГБУЗ МО Психиатрическая больница №</w:t>
            </w:r>
            <w:r>
              <w:rPr>
                <w:rFonts w:ascii="Times New Roman" w:eastAsia="Times New Roman" w:hAnsi="Times New Roman" w:cs="Times New Roman"/>
                <w:kern w:val="0"/>
                <w:sz w:val="20"/>
                <w:szCs w:val="20"/>
                <w:lang w:eastAsia="ar-SA"/>
                <w14:ligatures w14:val="none"/>
              </w:rPr>
              <w:t> </w:t>
            </w:r>
            <w:r w:rsidRPr="00FA6F76">
              <w:rPr>
                <w:rFonts w:ascii="Times New Roman" w:eastAsia="Times New Roman" w:hAnsi="Times New Roman" w:cs="Times New Roman"/>
                <w:kern w:val="0"/>
                <w:sz w:val="20"/>
                <w:szCs w:val="20"/>
                <w:lang w:eastAsia="ar-SA"/>
                <w14:ligatures w14:val="none"/>
              </w:rPr>
              <w:t>28</w:t>
            </w:r>
          </w:p>
          <w:p w14:paraId="035E177D" w14:textId="72472F24"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ГБУЗ МО «Каширская центральная районная больница»</w:t>
            </w:r>
          </w:p>
        </w:tc>
        <w:tc>
          <w:tcPr>
            <w:tcW w:w="2189" w:type="pct"/>
          </w:tcPr>
          <w:p w14:paraId="4BB7D38D"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t>а/д 46Н-03339</w:t>
            </w:r>
          </w:p>
        </w:tc>
        <w:tc>
          <w:tcPr>
            <w:tcW w:w="926" w:type="pct"/>
          </w:tcPr>
          <w:p w14:paraId="663BAA74" w14:textId="46B4B348"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4</w:t>
            </w:r>
            <w:r>
              <w:rPr>
                <w:rFonts w:ascii="Times New Roman" w:eastAsia="Times New Roman" w:hAnsi="Times New Roman" w:cs="Times New Roman"/>
                <w:kern w:val="0"/>
                <w:sz w:val="20"/>
                <w:szCs w:val="20"/>
                <w:lang w:eastAsia="ar-SA"/>
                <w14:ligatures w14:val="none"/>
              </w:rPr>
              <w:t>,00</w:t>
            </w:r>
          </w:p>
        </w:tc>
      </w:tr>
      <w:tr w:rsidR="003915C9" w:rsidRPr="00FA6F76" w14:paraId="3086FCA0" w14:textId="77777777" w:rsidTr="00F142DD">
        <w:trPr>
          <w:trHeight w:val="20"/>
        </w:trPr>
        <w:tc>
          <w:tcPr>
            <w:tcW w:w="5000" w:type="pct"/>
            <w:gridSpan w:val="4"/>
          </w:tcPr>
          <w:p w14:paraId="1A0AEF31"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ru-RU"/>
                <w14:ligatures w14:val="none"/>
              </w:rPr>
              <w:lastRenderedPageBreak/>
              <w:t>Обустройство регулируемых пешеходных переходов звуковыми сигналами</w:t>
            </w:r>
          </w:p>
        </w:tc>
      </w:tr>
      <w:tr w:rsidR="003915C9" w:rsidRPr="00FA6F76" w14:paraId="7A7DB9D7" w14:textId="77777777" w:rsidTr="00F142DD">
        <w:trPr>
          <w:trHeight w:val="20"/>
        </w:trPr>
        <w:tc>
          <w:tcPr>
            <w:tcW w:w="288" w:type="pct"/>
          </w:tcPr>
          <w:p w14:paraId="45964716"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26</w:t>
            </w:r>
          </w:p>
        </w:tc>
        <w:tc>
          <w:tcPr>
            <w:tcW w:w="1597" w:type="pct"/>
          </w:tcPr>
          <w:p w14:paraId="31320357" w14:textId="398F461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66B6ED1B" w14:textId="17913DD0"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ул. Стрелецкая, Каширский пр-кт и</w:t>
            </w:r>
            <w:r>
              <w:rPr>
                <w:rFonts w:ascii="Times New Roman" w:eastAsia="Times New Roman" w:hAnsi="Times New Roman" w:cs="Times New Roman"/>
                <w:kern w:val="0"/>
                <w:sz w:val="20"/>
                <w:szCs w:val="20"/>
                <w:lang w:eastAsia="ru-RU"/>
                <w14:ligatures w14:val="none"/>
              </w:rPr>
              <w:t> </w:t>
            </w:r>
            <w:r w:rsidRPr="00FA6F76">
              <w:rPr>
                <w:rFonts w:ascii="Times New Roman" w:eastAsia="Times New Roman" w:hAnsi="Times New Roman" w:cs="Times New Roman"/>
                <w:kern w:val="0"/>
                <w:sz w:val="20"/>
                <w:szCs w:val="20"/>
                <w:lang w:eastAsia="ru-RU"/>
                <w14:ligatures w14:val="none"/>
              </w:rPr>
              <w:t>Иваньковское ш.;</w:t>
            </w:r>
          </w:p>
        </w:tc>
        <w:tc>
          <w:tcPr>
            <w:tcW w:w="926" w:type="pct"/>
          </w:tcPr>
          <w:p w14:paraId="12B3101C" w14:textId="771B47FB"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1</w:t>
            </w:r>
            <w:r>
              <w:rPr>
                <w:rFonts w:ascii="Times New Roman" w:eastAsia="Times New Roman" w:hAnsi="Times New Roman" w:cs="Times New Roman"/>
                <w:kern w:val="0"/>
                <w:sz w:val="20"/>
                <w:szCs w:val="20"/>
                <w:lang w:eastAsia="ar-SA"/>
                <w14:ligatures w14:val="none"/>
              </w:rPr>
              <w:t>,00</w:t>
            </w:r>
          </w:p>
        </w:tc>
      </w:tr>
      <w:tr w:rsidR="003915C9" w:rsidRPr="00FA6F76" w14:paraId="0EEE4ADB" w14:textId="77777777" w:rsidTr="00F142DD">
        <w:trPr>
          <w:trHeight w:val="20"/>
        </w:trPr>
        <w:tc>
          <w:tcPr>
            <w:tcW w:w="288" w:type="pct"/>
          </w:tcPr>
          <w:p w14:paraId="444F6BBC"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27</w:t>
            </w:r>
          </w:p>
        </w:tc>
        <w:tc>
          <w:tcPr>
            <w:tcW w:w="1597" w:type="pct"/>
          </w:tcPr>
          <w:p w14:paraId="35E4E43D" w14:textId="0B5D39E5"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2914C2F1"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ул. Пушкарская и Каширский пр-кт</w:t>
            </w:r>
          </w:p>
        </w:tc>
        <w:tc>
          <w:tcPr>
            <w:tcW w:w="926" w:type="pct"/>
          </w:tcPr>
          <w:p w14:paraId="1C8755AB" w14:textId="5A617A2B"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1</w:t>
            </w:r>
            <w:r>
              <w:rPr>
                <w:rFonts w:ascii="Times New Roman" w:eastAsia="Times New Roman" w:hAnsi="Times New Roman" w:cs="Times New Roman"/>
                <w:kern w:val="0"/>
                <w:sz w:val="20"/>
                <w:szCs w:val="20"/>
                <w:lang w:eastAsia="ar-SA"/>
                <w14:ligatures w14:val="none"/>
              </w:rPr>
              <w:t>,00</w:t>
            </w:r>
          </w:p>
        </w:tc>
      </w:tr>
      <w:tr w:rsidR="003915C9" w:rsidRPr="00FA6F76" w14:paraId="3624A1DD" w14:textId="77777777" w:rsidTr="00F142DD">
        <w:trPr>
          <w:trHeight w:val="20"/>
        </w:trPr>
        <w:tc>
          <w:tcPr>
            <w:tcW w:w="288" w:type="pct"/>
          </w:tcPr>
          <w:p w14:paraId="66BA5CD8"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28</w:t>
            </w:r>
          </w:p>
        </w:tc>
        <w:tc>
          <w:tcPr>
            <w:tcW w:w="1597" w:type="pct"/>
          </w:tcPr>
          <w:p w14:paraId="1688A788" w14:textId="3BEBA8DD"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138FD6D0"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а/д Р-22 Каспий и а/д 46К-6050</w:t>
            </w:r>
          </w:p>
        </w:tc>
        <w:tc>
          <w:tcPr>
            <w:tcW w:w="926" w:type="pct"/>
          </w:tcPr>
          <w:p w14:paraId="1030AB34" w14:textId="411CF234"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1</w:t>
            </w:r>
            <w:r>
              <w:rPr>
                <w:rFonts w:ascii="Times New Roman" w:eastAsia="Times New Roman" w:hAnsi="Times New Roman" w:cs="Times New Roman"/>
                <w:kern w:val="0"/>
                <w:sz w:val="20"/>
                <w:szCs w:val="20"/>
                <w:lang w:eastAsia="ar-SA"/>
                <w14:ligatures w14:val="none"/>
              </w:rPr>
              <w:t>,00</w:t>
            </w:r>
          </w:p>
        </w:tc>
      </w:tr>
      <w:tr w:rsidR="003915C9" w:rsidRPr="00FA6F76" w14:paraId="2CAE5B6B" w14:textId="77777777" w:rsidTr="00F142DD">
        <w:trPr>
          <w:trHeight w:val="20"/>
        </w:trPr>
        <w:tc>
          <w:tcPr>
            <w:tcW w:w="288" w:type="pct"/>
          </w:tcPr>
          <w:p w14:paraId="36626910" w14:textId="77777777"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ar-SA"/>
                <w14:ligatures w14:val="none"/>
              </w:rPr>
              <w:t>29</w:t>
            </w:r>
          </w:p>
        </w:tc>
        <w:tc>
          <w:tcPr>
            <w:tcW w:w="1597" w:type="pct"/>
          </w:tcPr>
          <w:p w14:paraId="7865531D" w14:textId="2AF470B3" w:rsidR="003915C9" w:rsidRPr="00FA6F76" w:rsidRDefault="003915C9" w:rsidP="003915C9">
            <w:pPr>
              <w:widowControl w:val="0"/>
              <w:overflowPunct w:val="0"/>
              <w:autoSpaceDE w:val="0"/>
              <w:autoSpaceDN w:val="0"/>
              <w:adjustRightInd w:val="0"/>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ru-RU"/>
                <w14:ligatures w14:val="none"/>
              </w:rPr>
              <w:t>–</w:t>
            </w:r>
          </w:p>
        </w:tc>
        <w:tc>
          <w:tcPr>
            <w:tcW w:w="2189" w:type="pct"/>
          </w:tcPr>
          <w:p w14:paraId="62328A9A" w14:textId="77777777" w:rsidR="003915C9" w:rsidRPr="00FA6F76" w:rsidRDefault="003915C9" w:rsidP="003915C9">
            <w:pPr>
              <w:widowControl w:val="0"/>
              <w:overflowPunct w:val="0"/>
              <w:autoSpaceDE w:val="0"/>
              <w:autoSpaceDN w:val="0"/>
              <w:adjustRightInd w:val="0"/>
              <w:jc w:val="both"/>
              <w:rPr>
                <w:rFonts w:ascii="Times New Roman" w:eastAsia="Times New Roman" w:hAnsi="Times New Roman" w:cs="Times New Roman"/>
                <w:kern w:val="0"/>
                <w:sz w:val="20"/>
                <w:szCs w:val="20"/>
                <w:lang w:eastAsia="ar-SA"/>
                <w14:ligatures w14:val="none"/>
              </w:rPr>
            </w:pPr>
            <w:r w:rsidRPr="00FA6F76">
              <w:rPr>
                <w:rFonts w:ascii="Times New Roman" w:eastAsia="Times New Roman" w:hAnsi="Times New Roman" w:cs="Times New Roman"/>
                <w:kern w:val="0"/>
                <w:sz w:val="20"/>
                <w:szCs w:val="20"/>
                <w:lang w:eastAsia="ru-RU"/>
                <w14:ligatures w14:val="none"/>
              </w:rPr>
              <w:t>ул. Садовой и ул. Центральной</w:t>
            </w:r>
          </w:p>
        </w:tc>
        <w:tc>
          <w:tcPr>
            <w:tcW w:w="926" w:type="pct"/>
          </w:tcPr>
          <w:p w14:paraId="47FC1494" w14:textId="0F758153" w:rsidR="003915C9" w:rsidRPr="00FA6F76" w:rsidRDefault="003915C9" w:rsidP="003915C9">
            <w:pPr>
              <w:widowControl w:val="0"/>
              <w:overflowPunct w:val="0"/>
              <w:autoSpaceDE w:val="0"/>
              <w:autoSpaceDN w:val="0"/>
              <w:adjustRightInd w:val="0"/>
              <w:jc w:val="center"/>
              <w:rPr>
                <w:rFonts w:ascii="Times New Roman" w:eastAsia="Times New Roman" w:hAnsi="Times New Roman" w:cs="Times New Roman"/>
                <w:kern w:val="0"/>
                <w:sz w:val="20"/>
                <w:szCs w:val="20"/>
                <w:lang w:eastAsia="ru-RU"/>
                <w14:ligatures w14:val="none"/>
              </w:rPr>
            </w:pPr>
            <w:r w:rsidRPr="00FA6F76">
              <w:rPr>
                <w:rFonts w:ascii="Times New Roman" w:eastAsia="Times New Roman" w:hAnsi="Times New Roman" w:cs="Times New Roman"/>
                <w:kern w:val="0"/>
                <w:sz w:val="20"/>
                <w:szCs w:val="20"/>
                <w:lang w:eastAsia="ar-SA"/>
                <w14:ligatures w14:val="none"/>
              </w:rPr>
              <w:t>1</w:t>
            </w:r>
            <w:r>
              <w:rPr>
                <w:rFonts w:ascii="Times New Roman" w:eastAsia="Times New Roman" w:hAnsi="Times New Roman" w:cs="Times New Roman"/>
                <w:kern w:val="0"/>
                <w:sz w:val="20"/>
                <w:szCs w:val="20"/>
                <w:lang w:eastAsia="ar-SA"/>
                <w14:ligatures w14:val="none"/>
              </w:rPr>
              <w:t>,00</w:t>
            </w:r>
          </w:p>
        </w:tc>
      </w:tr>
    </w:tbl>
    <w:p w14:paraId="37F5CFB2" w14:textId="77777777" w:rsidR="00FA6F76" w:rsidRPr="00FA6F76" w:rsidRDefault="00FA6F76" w:rsidP="00FA6F76">
      <w:pPr>
        <w:jc w:val="both"/>
        <w:rPr>
          <w:rFonts w:ascii="Times New Roman" w:eastAsia="Calibri" w:hAnsi="Times New Roman" w:cs="Times New Roman"/>
          <w:kern w:val="0"/>
          <w:sz w:val="24"/>
          <w:szCs w:val="24"/>
          <w14:ligatures w14:val="none"/>
        </w:rPr>
      </w:pPr>
    </w:p>
    <w:p w14:paraId="6C2D9F80" w14:textId="7899E9AA" w:rsidR="00FA6F76" w:rsidRPr="00FA6F76" w:rsidRDefault="00FA6F76" w:rsidP="003D3674">
      <w:pPr>
        <w:suppressAutoHyphens/>
        <w:ind w:firstLine="567"/>
        <w:jc w:val="both"/>
        <w:rPr>
          <w:rFonts w:ascii="Times New Roman" w:eastAsia="Times New Roman" w:hAnsi="Times New Roman" w:cs="Times New Roman"/>
          <w:kern w:val="0"/>
          <w:sz w:val="24"/>
          <w:szCs w:val="24"/>
          <w:lang w:eastAsia="ar-SA"/>
          <w14:ligatures w14:val="none"/>
        </w:rPr>
      </w:pPr>
      <w:r w:rsidRPr="00FA6F76">
        <w:rPr>
          <w:rFonts w:ascii="Times New Roman" w:eastAsia="Times New Roman" w:hAnsi="Times New Roman" w:cs="Times New Roman"/>
          <w:kern w:val="0"/>
          <w:sz w:val="24"/>
          <w:szCs w:val="24"/>
          <w:lang w:eastAsia="ar-SA"/>
          <w14:ligatures w14:val="none"/>
        </w:rPr>
        <w:t xml:space="preserve">Общие мероприятия по обеспечению благоприятных условий для движения инвалидов представлены в таблице </w:t>
      </w:r>
      <w:r w:rsidR="003D3674">
        <w:rPr>
          <w:rFonts w:ascii="Times New Roman" w:eastAsia="Times New Roman" w:hAnsi="Times New Roman" w:cs="Times New Roman"/>
          <w:kern w:val="0"/>
          <w:sz w:val="24"/>
          <w:szCs w:val="24"/>
          <w:lang w:eastAsia="ar-SA"/>
          <w14:ligatures w14:val="none"/>
        </w:rPr>
        <w:t>4</w:t>
      </w:r>
      <w:r w:rsidRPr="00FA6F76">
        <w:rPr>
          <w:rFonts w:ascii="Times New Roman" w:eastAsia="Times New Roman" w:hAnsi="Times New Roman" w:cs="Times New Roman"/>
          <w:kern w:val="0"/>
          <w:sz w:val="24"/>
          <w:szCs w:val="24"/>
          <w:lang w:eastAsia="ar-SA"/>
          <w14:ligatures w14:val="none"/>
        </w:rPr>
        <w:t xml:space="preserve">.16.2 и на рисунке </w:t>
      </w:r>
      <w:r w:rsidR="003D3674">
        <w:rPr>
          <w:rFonts w:ascii="Times New Roman" w:eastAsia="Times New Roman" w:hAnsi="Times New Roman" w:cs="Times New Roman"/>
          <w:kern w:val="0"/>
          <w:sz w:val="24"/>
          <w:szCs w:val="24"/>
          <w:lang w:eastAsia="ar-SA"/>
          <w14:ligatures w14:val="none"/>
        </w:rPr>
        <w:t>4</w:t>
      </w:r>
      <w:r w:rsidRPr="00FA6F76">
        <w:rPr>
          <w:rFonts w:ascii="Times New Roman" w:eastAsia="Times New Roman" w:hAnsi="Times New Roman" w:cs="Times New Roman"/>
          <w:kern w:val="0"/>
          <w:sz w:val="24"/>
          <w:szCs w:val="24"/>
          <w:lang w:eastAsia="ar-SA"/>
          <w14:ligatures w14:val="none"/>
        </w:rPr>
        <w:t>.16.1.</w:t>
      </w:r>
    </w:p>
    <w:p w14:paraId="2D4CE86A" w14:textId="54F92C64" w:rsidR="00FA6F76" w:rsidRPr="00FA6F76" w:rsidRDefault="00FA6F76" w:rsidP="003D3674">
      <w:pPr>
        <w:ind w:firstLine="709"/>
        <w:jc w:val="both"/>
        <w:rPr>
          <w:rFonts w:ascii="Times New Roman" w:eastAsia="Calibri" w:hAnsi="Times New Roman" w:cs="Times New Roman"/>
          <w:kern w:val="0"/>
          <w:sz w:val="24"/>
          <w:szCs w:val="24"/>
          <w14:ligatures w14:val="none"/>
        </w:rPr>
      </w:pPr>
      <w:bookmarkStart w:id="23" w:name="_Hlk113452180"/>
      <w:r w:rsidRPr="00FA6F76">
        <w:rPr>
          <w:rFonts w:ascii="Times New Roman" w:eastAsia="Calibri" w:hAnsi="Times New Roman" w:cs="Times New Roman"/>
          <w:kern w:val="0"/>
          <w:sz w:val="24"/>
          <w:szCs w:val="24"/>
          <w14:ligatures w14:val="none"/>
        </w:rPr>
        <w:t xml:space="preserve">Таблица </w:t>
      </w:r>
      <w:r w:rsidR="003D3674">
        <w:rPr>
          <w:rFonts w:ascii="Times New Roman" w:eastAsia="Calibri" w:hAnsi="Times New Roman" w:cs="Times New Roman"/>
          <w:kern w:val="0"/>
          <w:sz w:val="24"/>
          <w:szCs w:val="24"/>
          <w14:ligatures w14:val="none"/>
        </w:rPr>
        <w:t>4</w:t>
      </w:r>
      <w:r w:rsidRPr="00FA6F76">
        <w:rPr>
          <w:rFonts w:ascii="Times New Roman" w:eastAsia="Calibri" w:hAnsi="Times New Roman" w:cs="Times New Roman"/>
          <w:kern w:val="0"/>
          <w:sz w:val="24"/>
          <w:szCs w:val="24"/>
          <w14:ligatures w14:val="none"/>
        </w:rPr>
        <w:t>.16.2 – Мероприятия по обеспечению благоприятных условий для движения инвалидов</w:t>
      </w:r>
    </w:p>
    <w:tbl>
      <w:tblPr>
        <w:tblStyle w:val="1234"/>
        <w:tblW w:w="9918" w:type="dxa"/>
        <w:tblLook w:val="04A0" w:firstRow="1" w:lastRow="0" w:firstColumn="1" w:lastColumn="0" w:noHBand="0" w:noVBand="1"/>
      </w:tblPr>
      <w:tblGrid>
        <w:gridCol w:w="677"/>
        <w:gridCol w:w="4174"/>
        <w:gridCol w:w="1663"/>
        <w:gridCol w:w="1721"/>
        <w:gridCol w:w="1683"/>
      </w:tblGrid>
      <w:tr w:rsidR="00FA6F76" w:rsidRPr="00FA6F76" w14:paraId="502EB2FB" w14:textId="77777777" w:rsidTr="003D3674">
        <w:tc>
          <w:tcPr>
            <w:tcW w:w="677" w:type="dxa"/>
            <w:hideMark/>
          </w:tcPr>
          <w:p w14:paraId="7A7CE82C" w14:textId="77777777" w:rsidR="00FA6F76" w:rsidRPr="00FA6F76" w:rsidRDefault="00FA6F76" w:rsidP="003D3674">
            <w:pPr>
              <w:jc w:val="center"/>
              <w:rPr>
                <w:rFonts w:eastAsia="Calibri"/>
                <w:lang w:eastAsia="en-US"/>
              </w:rPr>
            </w:pPr>
            <w:r w:rsidRPr="00FA6F76">
              <w:rPr>
                <w:rFonts w:eastAsia="Calibri"/>
                <w:lang w:eastAsia="en-US"/>
              </w:rPr>
              <w:t>№ п/п</w:t>
            </w:r>
          </w:p>
        </w:tc>
        <w:tc>
          <w:tcPr>
            <w:tcW w:w="4174" w:type="dxa"/>
            <w:hideMark/>
          </w:tcPr>
          <w:p w14:paraId="24E3CCA2" w14:textId="77777777" w:rsidR="00FA6F76" w:rsidRPr="00FA6F76" w:rsidRDefault="00FA6F76" w:rsidP="003D3674">
            <w:pPr>
              <w:jc w:val="center"/>
              <w:rPr>
                <w:rFonts w:eastAsia="Calibri"/>
                <w:lang w:eastAsia="en-US"/>
              </w:rPr>
            </w:pPr>
            <w:r w:rsidRPr="00FA6F76">
              <w:rPr>
                <w:rFonts w:eastAsia="Calibri"/>
                <w:lang w:eastAsia="en-US"/>
              </w:rPr>
              <w:t>Наименование мероприятия</w:t>
            </w:r>
          </w:p>
        </w:tc>
        <w:tc>
          <w:tcPr>
            <w:tcW w:w="1663" w:type="dxa"/>
            <w:hideMark/>
          </w:tcPr>
          <w:p w14:paraId="522E2503" w14:textId="77777777" w:rsidR="00FA6F76" w:rsidRPr="00FA6F76" w:rsidRDefault="00FA6F76" w:rsidP="003D3674">
            <w:pPr>
              <w:jc w:val="center"/>
              <w:rPr>
                <w:rFonts w:eastAsia="Calibri"/>
                <w:lang w:eastAsia="en-US"/>
              </w:rPr>
            </w:pPr>
            <w:r w:rsidRPr="00FA6F76">
              <w:rPr>
                <w:rFonts w:eastAsia="Calibri"/>
                <w:lang w:eastAsia="en-US"/>
              </w:rPr>
              <w:t>УДС местного значения</w:t>
            </w:r>
          </w:p>
        </w:tc>
        <w:tc>
          <w:tcPr>
            <w:tcW w:w="1721" w:type="dxa"/>
            <w:hideMark/>
          </w:tcPr>
          <w:p w14:paraId="4F4ECCD7" w14:textId="77777777" w:rsidR="00FA6F76" w:rsidRPr="00FA6F76" w:rsidRDefault="00FA6F76" w:rsidP="003D3674">
            <w:pPr>
              <w:jc w:val="center"/>
              <w:rPr>
                <w:rFonts w:eastAsia="Calibri"/>
                <w:lang w:eastAsia="en-US"/>
              </w:rPr>
            </w:pPr>
            <w:r w:rsidRPr="00FA6F76">
              <w:rPr>
                <w:rFonts w:eastAsia="Calibri"/>
                <w:lang w:eastAsia="en-US"/>
              </w:rPr>
              <w:t>УДС регионального значения</w:t>
            </w:r>
          </w:p>
        </w:tc>
        <w:tc>
          <w:tcPr>
            <w:tcW w:w="1683" w:type="dxa"/>
            <w:hideMark/>
          </w:tcPr>
          <w:p w14:paraId="1D152B66" w14:textId="77777777" w:rsidR="00FA6F76" w:rsidRPr="00FA6F76" w:rsidRDefault="00FA6F76" w:rsidP="003D3674">
            <w:pPr>
              <w:jc w:val="center"/>
              <w:rPr>
                <w:rFonts w:eastAsia="Calibri"/>
                <w:lang w:eastAsia="en-US"/>
              </w:rPr>
            </w:pPr>
            <w:r w:rsidRPr="00FA6F76">
              <w:rPr>
                <w:rFonts w:eastAsia="Calibri"/>
                <w:lang w:eastAsia="en-US"/>
              </w:rPr>
              <w:t>Срок реализации, год</w:t>
            </w:r>
          </w:p>
        </w:tc>
      </w:tr>
      <w:tr w:rsidR="00FA6F76" w:rsidRPr="00131479" w14:paraId="08C5A8E0" w14:textId="77777777" w:rsidTr="003D3674">
        <w:tc>
          <w:tcPr>
            <w:tcW w:w="677" w:type="dxa"/>
            <w:hideMark/>
          </w:tcPr>
          <w:p w14:paraId="2A95399A" w14:textId="77777777" w:rsidR="00FA6F76" w:rsidRPr="00131479" w:rsidRDefault="00FA6F76" w:rsidP="00FA6F76">
            <w:pPr>
              <w:rPr>
                <w:rFonts w:eastAsia="Calibri"/>
                <w:lang w:eastAsia="en-US"/>
              </w:rPr>
            </w:pPr>
            <w:r w:rsidRPr="00131479">
              <w:rPr>
                <w:rFonts w:eastAsia="Calibri"/>
                <w:lang w:eastAsia="en-US"/>
              </w:rPr>
              <w:t>1</w:t>
            </w:r>
          </w:p>
        </w:tc>
        <w:tc>
          <w:tcPr>
            <w:tcW w:w="4174" w:type="dxa"/>
            <w:hideMark/>
          </w:tcPr>
          <w:p w14:paraId="39CF8A6F" w14:textId="0A1DE1C2" w:rsidR="00FA6F76" w:rsidRPr="00131479" w:rsidRDefault="00FA6F76" w:rsidP="003D3674">
            <w:pPr>
              <w:jc w:val="both"/>
              <w:rPr>
                <w:rFonts w:eastAsia="Calibri"/>
                <w:lang w:eastAsia="en-US"/>
              </w:rPr>
            </w:pPr>
            <w:r w:rsidRPr="00131479">
              <w:rPr>
                <w:rFonts w:eastAsia="Calibri"/>
                <w:lang w:eastAsia="en-US"/>
              </w:rPr>
              <w:t>Организация тактильной разметки на</w:t>
            </w:r>
            <w:r w:rsidR="003D3674" w:rsidRPr="00131479">
              <w:rPr>
                <w:rFonts w:eastAsia="Calibri"/>
                <w:lang w:eastAsia="en-US"/>
              </w:rPr>
              <w:t> </w:t>
            </w:r>
            <w:r w:rsidRPr="00131479">
              <w:rPr>
                <w:rFonts w:eastAsia="Calibri"/>
                <w:lang w:eastAsia="en-US"/>
              </w:rPr>
              <w:t>тротуаре</w:t>
            </w:r>
          </w:p>
        </w:tc>
        <w:tc>
          <w:tcPr>
            <w:tcW w:w="1663" w:type="dxa"/>
          </w:tcPr>
          <w:p w14:paraId="69FE94B8" w14:textId="77777777" w:rsidR="00FA6F76" w:rsidRPr="00131479" w:rsidRDefault="00FA6F76" w:rsidP="003D3674">
            <w:pPr>
              <w:jc w:val="center"/>
              <w:rPr>
                <w:rFonts w:eastAsia="Calibri"/>
                <w:lang w:eastAsia="en-US"/>
              </w:rPr>
            </w:pPr>
            <w:r w:rsidRPr="00131479">
              <w:rPr>
                <w:rFonts w:eastAsia="Calibri"/>
                <w:lang w:eastAsia="en-US"/>
              </w:rPr>
              <w:t>1,56 км</w:t>
            </w:r>
          </w:p>
        </w:tc>
        <w:tc>
          <w:tcPr>
            <w:tcW w:w="1721" w:type="dxa"/>
          </w:tcPr>
          <w:p w14:paraId="669C5339" w14:textId="77777777" w:rsidR="00FA6F76" w:rsidRPr="00131479" w:rsidRDefault="00FA6F76" w:rsidP="003D3674">
            <w:pPr>
              <w:jc w:val="center"/>
              <w:rPr>
                <w:rFonts w:eastAsia="Calibri"/>
                <w:lang w:eastAsia="en-US"/>
              </w:rPr>
            </w:pPr>
            <w:r w:rsidRPr="00131479">
              <w:rPr>
                <w:rFonts w:eastAsia="Calibri"/>
                <w:lang w:eastAsia="en-US"/>
              </w:rPr>
              <w:t>0,46 км</w:t>
            </w:r>
          </w:p>
        </w:tc>
        <w:tc>
          <w:tcPr>
            <w:tcW w:w="1683" w:type="dxa"/>
            <w:hideMark/>
          </w:tcPr>
          <w:p w14:paraId="16319FA1" w14:textId="327A03A7" w:rsidR="00FA6F76" w:rsidRPr="00131479" w:rsidRDefault="00FA6F76" w:rsidP="003D3674">
            <w:pPr>
              <w:jc w:val="center"/>
              <w:rPr>
                <w:rFonts w:eastAsia="Calibri"/>
                <w:lang w:eastAsia="en-US"/>
              </w:rPr>
            </w:pPr>
            <w:r w:rsidRPr="00131479">
              <w:rPr>
                <w:rFonts w:eastAsia="Calibri"/>
                <w:lang w:eastAsia="en-US"/>
              </w:rPr>
              <w:t>202</w:t>
            </w:r>
            <w:r w:rsidR="00D625EF" w:rsidRPr="00131479">
              <w:rPr>
                <w:rFonts w:eastAsia="Calibri"/>
                <w:lang w:eastAsia="en-US"/>
              </w:rPr>
              <w:t>6</w:t>
            </w:r>
            <w:r w:rsidRPr="00131479">
              <w:rPr>
                <w:rFonts w:eastAsia="Calibri"/>
                <w:lang w:eastAsia="en-US"/>
              </w:rPr>
              <w:t>–20</w:t>
            </w:r>
            <w:r w:rsidR="00D625EF" w:rsidRPr="00131479">
              <w:rPr>
                <w:rFonts w:eastAsia="Calibri"/>
                <w:lang w:eastAsia="en-US"/>
              </w:rPr>
              <w:t>30</w:t>
            </w:r>
          </w:p>
        </w:tc>
      </w:tr>
      <w:tr w:rsidR="00FA6F76" w:rsidRPr="00131479" w14:paraId="3FEF3386" w14:textId="77777777" w:rsidTr="003D3674">
        <w:tc>
          <w:tcPr>
            <w:tcW w:w="677" w:type="dxa"/>
            <w:hideMark/>
          </w:tcPr>
          <w:p w14:paraId="21EC547F" w14:textId="77777777" w:rsidR="00FA6F76" w:rsidRPr="00131479" w:rsidRDefault="00FA6F76" w:rsidP="00FA6F76">
            <w:pPr>
              <w:rPr>
                <w:rFonts w:eastAsia="Calibri"/>
                <w:lang w:eastAsia="en-US"/>
              </w:rPr>
            </w:pPr>
            <w:r w:rsidRPr="00131479">
              <w:rPr>
                <w:rFonts w:eastAsia="Calibri"/>
                <w:lang w:eastAsia="en-US"/>
              </w:rPr>
              <w:t>2</w:t>
            </w:r>
          </w:p>
        </w:tc>
        <w:tc>
          <w:tcPr>
            <w:tcW w:w="4174" w:type="dxa"/>
            <w:hideMark/>
          </w:tcPr>
          <w:p w14:paraId="02724BAE" w14:textId="0E1A2633" w:rsidR="00FA6F76" w:rsidRPr="00131479" w:rsidRDefault="00FA6F76" w:rsidP="003D3674">
            <w:pPr>
              <w:jc w:val="both"/>
              <w:rPr>
                <w:rFonts w:eastAsia="Calibri"/>
                <w:lang w:eastAsia="en-US"/>
              </w:rPr>
            </w:pPr>
            <w:r w:rsidRPr="00131479">
              <w:rPr>
                <w:rFonts w:eastAsia="Calibri"/>
                <w:lang w:eastAsia="en-US"/>
              </w:rPr>
              <w:t>Организация тактильной разметки на</w:t>
            </w:r>
            <w:r w:rsidR="003D3674" w:rsidRPr="00131479">
              <w:rPr>
                <w:rFonts w:eastAsia="Calibri"/>
                <w:lang w:eastAsia="en-US"/>
              </w:rPr>
              <w:t> </w:t>
            </w:r>
            <w:r w:rsidRPr="00131479">
              <w:rPr>
                <w:rFonts w:eastAsia="Calibri"/>
                <w:lang w:eastAsia="en-US"/>
              </w:rPr>
              <w:t>существующих пешеходных переходах</w:t>
            </w:r>
          </w:p>
        </w:tc>
        <w:tc>
          <w:tcPr>
            <w:tcW w:w="1663" w:type="dxa"/>
          </w:tcPr>
          <w:p w14:paraId="75CE06E2" w14:textId="35077E15" w:rsidR="00FA6F76" w:rsidRPr="00131479" w:rsidRDefault="00FA6F76" w:rsidP="003D3674">
            <w:pPr>
              <w:jc w:val="center"/>
              <w:rPr>
                <w:rFonts w:eastAsia="Calibri"/>
                <w:lang w:eastAsia="en-US"/>
              </w:rPr>
            </w:pPr>
            <w:r w:rsidRPr="00131479">
              <w:rPr>
                <w:rFonts w:eastAsia="Calibri"/>
                <w:lang w:eastAsia="en-US"/>
              </w:rPr>
              <w:t>12</w:t>
            </w:r>
            <w:r w:rsidR="003D3674" w:rsidRPr="00131479">
              <w:rPr>
                <w:rFonts w:eastAsia="Calibri"/>
                <w:lang w:eastAsia="en-US"/>
              </w:rPr>
              <w:t>,00</w:t>
            </w:r>
            <w:r w:rsidRPr="00131479">
              <w:rPr>
                <w:rFonts w:eastAsia="Calibri"/>
                <w:lang w:eastAsia="en-US"/>
              </w:rPr>
              <w:t xml:space="preserve"> п.м</w:t>
            </w:r>
          </w:p>
        </w:tc>
        <w:tc>
          <w:tcPr>
            <w:tcW w:w="1721" w:type="dxa"/>
          </w:tcPr>
          <w:p w14:paraId="7BEB008A" w14:textId="2C8B7278" w:rsidR="00FA6F76" w:rsidRPr="00131479" w:rsidRDefault="00FA6F76" w:rsidP="003D3674">
            <w:pPr>
              <w:jc w:val="center"/>
              <w:rPr>
                <w:rFonts w:eastAsia="Calibri"/>
                <w:lang w:eastAsia="en-US"/>
              </w:rPr>
            </w:pPr>
            <w:r w:rsidRPr="00131479">
              <w:rPr>
                <w:rFonts w:eastAsia="Calibri"/>
                <w:lang w:eastAsia="en-US"/>
              </w:rPr>
              <w:t>39</w:t>
            </w:r>
            <w:r w:rsidR="003D3674" w:rsidRPr="00131479">
              <w:rPr>
                <w:rFonts w:eastAsia="Calibri"/>
                <w:lang w:eastAsia="en-US"/>
              </w:rPr>
              <w:t>,00</w:t>
            </w:r>
            <w:r w:rsidRPr="00131479">
              <w:rPr>
                <w:rFonts w:eastAsia="Calibri"/>
                <w:lang w:eastAsia="en-US"/>
              </w:rPr>
              <w:t xml:space="preserve"> п.м</w:t>
            </w:r>
          </w:p>
        </w:tc>
        <w:tc>
          <w:tcPr>
            <w:tcW w:w="1683" w:type="dxa"/>
            <w:hideMark/>
          </w:tcPr>
          <w:p w14:paraId="0180A965" w14:textId="1DD9483C" w:rsidR="00FA6F76" w:rsidRPr="00131479" w:rsidRDefault="00FA6F76" w:rsidP="003D3674">
            <w:pPr>
              <w:jc w:val="center"/>
              <w:rPr>
                <w:rFonts w:eastAsia="Calibri"/>
                <w:lang w:eastAsia="en-US"/>
              </w:rPr>
            </w:pPr>
            <w:r w:rsidRPr="00131479">
              <w:rPr>
                <w:rFonts w:eastAsia="Calibri"/>
                <w:lang w:eastAsia="en-US"/>
              </w:rPr>
              <w:t>202</w:t>
            </w:r>
            <w:r w:rsidR="00D625EF" w:rsidRPr="00131479">
              <w:rPr>
                <w:rFonts w:eastAsia="Calibri"/>
                <w:lang w:eastAsia="en-US"/>
              </w:rPr>
              <w:t>6</w:t>
            </w:r>
            <w:r w:rsidRPr="00131479">
              <w:rPr>
                <w:rFonts w:eastAsia="Calibri"/>
                <w:lang w:eastAsia="en-US"/>
              </w:rPr>
              <w:t>–20</w:t>
            </w:r>
            <w:r w:rsidR="00D625EF" w:rsidRPr="00131479">
              <w:rPr>
                <w:rFonts w:eastAsia="Calibri"/>
                <w:lang w:eastAsia="en-US"/>
              </w:rPr>
              <w:t>30</w:t>
            </w:r>
          </w:p>
        </w:tc>
      </w:tr>
      <w:tr w:rsidR="00FA6F76" w:rsidRPr="00131479" w14:paraId="377BA6E4" w14:textId="77777777" w:rsidTr="003D3674">
        <w:tc>
          <w:tcPr>
            <w:tcW w:w="677" w:type="dxa"/>
          </w:tcPr>
          <w:p w14:paraId="56987F7C" w14:textId="77777777" w:rsidR="00FA6F76" w:rsidRPr="00131479" w:rsidRDefault="00FA6F76" w:rsidP="00FA6F76">
            <w:pPr>
              <w:rPr>
                <w:rFonts w:eastAsia="Calibri"/>
                <w:lang w:eastAsia="en-US"/>
              </w:rPr>
            </w:pPr>
            <w:r w:rsidRPr="00131479">
              <w:rPr>
                <w:rFonts w:eastAsia="Calibri"/>
                <w:lang w:eastAsia="en-US"/>
              </w:rPr>
              <w:t>3</w:t>
            </w:r>
          </w:p>
        </w:tc>
        <w:tc>
          <w:tcPr>
            <w:tcW w:w="4174" w:type="dxa"/>
          </w:tcPr>
          <w:p w14:paraId="335F9B41" w14:textId="77777777" w:rsidR="00FA6F76" w:rsidRPr="00131479" w:rsidRDefault="00FA6F76" w:rsidP="003D3674">
            <w:pPr>
              <w:jc w:val="both"/>
              <w:rPr>
                <w:rFonts w:eastAsia="Calibri"/>
                <w:lang w:eastAsia="en-US"/>
              </w:rPr>
            </w:pPr>
            <w:r w:rsidRPr="00131479">
              <w:rPr>
                <w:rFonts w:eastAsia="Calibri"/>
                <w:lang w:eastAsia="en-US"/>
              </w:rPr>
              <w:t>Обустройство регулируемых пешеходных переходов звуковыми сигналами</w:t>
            </w:r>
          </w:p>
        </w:tc>
        <w:tc>
          <w:tcPr>
            <w:tcW w:w="1663" w:type="dxa"/>
          </w:tcPr>
          <w:p w14:paraId="75D3D2F8" w14:textId="03281BEA" w:rsidR="00FA6F76" w:rsidRPr="00131479" w:rsidRDefault="003D3674" w:rsidP="003D3674">
            <w:pPr>
              <w:jc w:val="center"/>
              <w:rPr>
                <w:rFonts w:eastAsia="Calibri"/>
                <w:lang w:eastAsia="en-US"/>
              </w:rPr>
            </w:pPr>
            <w:r w:rsidRPr="00131479">
              <w:rPr>
                <w:rFonts w:eastAsia="Calibri"/>
                <w:lang w:eastAsia="en-US"/>
              </w:rPr>
              <w:t>–</w:t>
            </w:r>
          </w:p>
        </w:tc>
        <w:tc>
          <w:tcPr>
            <w:tcW w:w="1721" w:type="dxa"/>
          </w:tcPr>
          <w:p w14:paraId="5A516370" w14:textId="6588AEE9" w:rsidR="00FA6F76" w:rsidRPr="00131479" w:rsidRDefault="00FA6F76" w:rsidP="003D3674">
            <w:pPr>
              <w:jc w:val="center"/>
              <w:rPr>
                <w:rFonts w:eastAsia="Calibri"/>
                <w:lang w:eastAsia="en-US"/>
              </w:rPr>
            </w:pPr>
            <w:r w:rsidRPr="00131479">
              <w:rPr>
                <w:rFonts w:eastAsia="Calibri"/>
                <w:lang w:eastAsia="en-US"/>
              </w:rPr>
              <w:t>4</w:t>
            </w:r>
            <w:r w:rsidR="003D3674" w:rsidRPr="00131479">
              <w:rPr>
                <w:rFonts w:eastAsia="Calibri"/>
                <w:lang w:eastAsia="en-US"/>
              </w:rPr>
              <w:t>,00</w:t>
            </w:r>
          </w:p>
        </w:tc>
        <w:tc>
          <w:tcPr>
            <w:tcW w:w="1683" w:type="dxa"/>
          </w:tcPr>
          <w:p w14:paraId="7F609687" w14:textId="335C2B46" w:rsidR="00FA6F76" w:rsidRPr="00131479" w:rsidRDefault="00FA6F76" w:rsidP="003D3674">
            <w:pPr>
              <w:jc w:val="center"/>
              <w:rPr>
                <w:rFonts w:eastAsia="Calibri"/>
                <w:lang w:eastAsia="en-US"/>
              </w:rPr>
            </w:pPr>
            <w:r w:rsidRPr="00131479">
              <w:rPr>
                <w:rFonts w:eastAsia="Calibri"/>
                <w:lang w:eastAsia="en-US"/>
              </w:rPr>
              <w:t>202</w:t>
            </w:r>
            <w:r w:rsidR="00D625EF" w:rsidRPr="00131479">
              <w:rPr>
                <w:rFonts w:eastAsia="Calibri"/>
                <w:lang w:eastAsia="en-US"/>
              </w:rPr>
              <w:t>6</w:t>
            </w:r>
            <w:r w:rsidRPr="00131479">
              <w:rPr>
                <w:rFonts w:eastAsia="Calibri"/>
                <w:lang w:eastAsia="en-US"/>
              </w:rPr>
              <w:t>–20</w:t>
            </w:r>
            <w:r w:rsidR="00D625EF" w:rsidRPr="00131479">
              <w:rPr>
                <w:rFonts w:eastAsia="Calibri"/>
                <w:lang w:eastAsia="en-US"/>
              </w:rPr>
              <w:t>30</w:t>
            </w:r>
          </w:p>
        </w:tc>
      </w:tr>
      <w:tr w:rsidR="00FA6F76" w:rsidRPr="00FA6F76" w14:paraId="5516EF5E" w14:textId="77777777" w:rsidTr="003D3674">
        <w:tc>
          <w:tcPr>
            <w:tcW w:w="677" w:type="dxa"/>
          </w:tcPr>
          <w:p w14:paraId="1DBE3765" w14:textId="77777777" w:rsidR="00FA6F76" w:rsidRPr="00131479" w:rsidRDefault="00FA6F76" w:rsidP="00FA6F76">
            <w:pPr>
              <w:rPr>
                <w:rFonts w:eastAsia="Calibri"/>
                <w:lang w:eastAsia="en-US"/>
              </w:rPr>
            </w:pPr>
            <w:r w:rsidRPr="00131479">
              <w:rPr>
                <w:rFonts w:eastAsia="Calibri"/>
                <w:lang w:eastAsia="en-US"/>
              </w:rPr>
              <w:t>4</w:t>
            </w:r>
          </w:p>
        </w:tc>
        <w:tc>
          <w:tcPr>
            <w:tcW w:w="4174" w:type="dxa"/>
          </w:tcPr>
          <w:p w14:paraId="255FEADF" w14:textId="77777777" w:rsidR="00FA6F76" w:rsidRPr="00131479" w:rsidRDefault="00FA6F76" w:rsidP="003D3674">
            <w:pPr>
              <w:jc w:val="both"/>
              <w:rPr>
                <w:rFonts w:eastAsia="Calibri"/>
                <w:lang w:eastAsia="en-US"/>
              </w:rPr>
            </w:pPr>
            <w:r w:rsidRPr="00131479">
              <w:rPr>
                <w:rFonts w:eastAsia="Calibri"/>
                <w:lang w:eastAsia="en-US"/>
              </w:rPr>
              <w:t>Устройство заниженного бордюра</w:t>
            </w:r>
          </w:p>
        </w:tc>
        <w:tc>
          <w:tcPr>
            <w:tcW w:w="1663" w:type="dxa"/>
          </w:tcPr>
          <w:p w14:paraId="6BC223EF" w14:textId="1EB0E04D" w:rsidR="00FA6F76" w:rsidRPr="00131479" w:rsidRDefault="00FA6F76" w:rsidP="003D3674">
            <w:pPr>
              <w:jc w:val="center"/>
              <w:rPr>
                <w:rFonts w:eastAsia="Calibri"/>
                <w:lang w:eastAsia="en-US"/>
              </w:rPr>
            </w:pPr>
            <w:r w:rsidRPr="00131479">
              <w:rPr>
                <w:rFonts w:eastAsia="Calibri"/>
                <w:lang w:eastAsia="en-US"/>
              </w:rPr>
              <w:t>2</w:t>
            </w:r>
            <w:r w:rsidR="003D3674" w:rsidRPr="00131479">
              <w:rPr>
                <w:rFonts w:eastAsia="Calibri"/>
                <w:lang w:eastAsia="en-US"/>
              </w:rPr>
              <w:t>,00</w:t>
            </w:r>
          </w:p>
        </w:tc>
        <w:tc>
          <w:tcPr>
            <w:tcW w:w="1721" w:type="dxa"/>
          </w:tcPr>
          <w:p w14:paraId="11E96723" w14:textId="33E825B0" w:rsidR="00FA6F76" w:rsidRPr="00131479" w:rsidRDefault="00FA6F76" w:rsidP="003D3674">
            <w:pPr>
              <w:jc w:val="center"/>
              <w:rPr>
                <w:rFonts w:eastAsia="Calibri"/>
                <w:lang w:eastAsia="en-US"/>
              </w:rPr>
            </w:pPr>
            <w:r w:rsidRPr="00131479">
              <w:rPr>
                <w:rFonts w:eastAsia="Calibri"/>
                <w:lang w:eastAsia="en-US"/>
              </w:rPr>
              <w:t>2</w:t>
            </w:r>
            <w:r w:rsidR="003D3674" w:rsidRPr="00131479">
              <w:rPr>
                <w:rFonts w:eastAsia="Calibri"/>
                <w:lang w:eastAsia="en-US"/>
              </w:rPr>
              <w:t>,00</w:t>
            </w:r>
          </w:p>
        </w:tc>
        <w:tc>
          <w:tcPr>
            <w:tcW w:w="1683" w:type="dxa"/>
          </w:tcPr>
          <w:p w14:paraId="42265EFD" w14:textId="5D537742" w:rsidR="00FA6F76" w:rsidRPr="00131479" w:rsidRDefault="00FA6F76" w:rsidP="003D3674">
            <w:pPr>
              <w:jc w:val="center"/>
              <w:rPr>
                <w:rFonts w:eastAsia="Calibri"/>
                <w:lang w:eastAsia="en-US"/>
              </w:rPr>
            </w:pPr>
            <w:r w:rsidRPr="00131479">
              <w:rPr>
                <w:rFonts w:eastAsia="Calibri"/>
                <w:lang w:eastAsia="en-US"/>
              </w:rPr>
              <w:t>202</w:t>
            </w:r>
            <w:r w:rsidR="00D625EF" w:rsidRPr="00131479">
              <w:rPr>
                <w:rFonts w:eastAsia="Calibri"/>
                <w:lang w:eastAsia="en-US"/>
              </w:rPr>
              <w:t>6</w:t>
            </w:r>
            <w:r w:rsidRPr="00131479">
              <w:rPr>
                <w:rFonts w:eastAsia="Calibri"/>
                <w:lang w:eastAsia="en-US"/>
              </w:rPr>
              <w:t>–20</w:t>
            </w:r>
            <w:r w:rsidR="00D625EF" w:rsidRPr="00131479">
              <w:rPr>
                <w:rFonts w:eastAsia="Calibri"/>
                <w:lang w:eastAsia="en-US"/>
              </w:rPr>
              <w:t>30</w:t>
            </w:r>
          </w:p>
        </w:tc>
      </w:tr>
      <w:bookmarkEnd w:id="23"/>
    </w:tbl>
    <w:p w14:paraId="465622FA" w14:textId="77777777" w:rsidR="005922BC" w:rsidRDefault="005922BC" w:rsidP="005922BC">
      <w:pPr>
        <w:suppressAutoHyphens/>
        <w:jc w:val="center"/>
        <w:rPr>
          <w:rFonts w:ascii="Times New Roman" w:hAnsi="Times New Roman" w:cs="Times New Roman"/>
          <w:b/>
          <w:bCs/>
          <w:sz w:val="24"/>
          <w:szCs w:val="24"/>
        </w:rPr>
      </w:pPr>
    </w:p>
    <w:p w14:paraId="21CBB54B" w14:textId="6608C810" w:rsidR="005922BC" w:rsidRDefault="00EB240D" w:rsidP="005922BC">
      <w:pPr>
        <w:suppressAutoHyphens/>
        <w:jc w:val="center"/>
        <w:rPr>
          <w:rFonts w:ascii="Times New Roman" w:hAnsi="Times New Roman" w:cs="Times New Roman"/>
          <w:b/>
          <w:bCs/>
          <w:sz w:val="24"/>
          <w:szCs w:val="24"/>
        </w:rPr>
      </w:pPr>
      <w:r w:rsidRPr="00435FC2">
        <w:rPr>
          <w:noProof/>
          <w:lang w:eastAsia="ru-RU"/>
        </w:rPr>
        <w:drawing>
          <wp:inline distT="0" distB="0" distL="0" distR="0" wp14:anchorId="79EFEEFE" wp14:editId="7B8797FB">
            <wp:extent cx="6300470" cy="4490503"/>
            <wp:effectExtent l="0" t="0" r="5080" b="5715"/>
            <wp:docPr id="86" name="Рисунок 86"/>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300470" cy="4490503"/>
                    </a:xfrm>
                    <a:prstGeom prst="rect">
                      <a:avLst/>
                    </a:prstGeom>
                    <a:noFill/>
                    <a:ln>
                      <a:noFill/>
                    </a:ln>
                  </pic:spPr>
                </pic:pic>
              </a:graphicData>
            </a:graphic>
          </wp:inline>
        </w:drawing>
      </w:r>
    </w:p>
    <w:p w14:paraId="2DFDD44F" w14:textId="272A2FDC" w:rsidR="00EB240D" w:rsidRPr="00EB240D" w:rsidRDefault="00EB240D" w:rsidP="005922BC">
      <w:pPr>
        <w:suppressAutoHyphens/>
        <w:jc w:val="center"/>
        <w:rPr>
          <w:rFonts w:ascii="Times New Roman" w:hAnsi="Times New Roman" w:cs="Times New Roman"/>
          <w:sz w:val="24"/>
          <w:szCs w:val="24"/>
        </w:rPr>
      </w:pPr>
      <w:r w:rsidRPr="00EB240D">
        <w:rPr>
          <w:rFonts w:ascii="Times New Roman" w:hAnsi="Times New Roman" w:cs="Times New Roman"/>
          <w:sz w:val="24"/>
          <w:szCs w:val="24"/>
        </w:rPr>
        <w:t xml:space="preserve">Рисунок </w:t>
      </w:r>
      <w:r w:rsidR="008127A8">
        <w:rPr>
          <w:rFonts w:ascii="Times New Roman" w:hAnsi="Times New Roman" w:cs="Times New Roman"/>
          <w:sz w:val="24"/>
          <w:szCs w:val="24"/>
        </w:rPr>
        <w:t>4</w:t>
      </w:r>
      <w:r w:rsidRPr="00EB240D">
        <w:rPr>
          <w:rFonts w:ascii="Times New Roman" w:hAnsi="Times New Roman" w:cs="Times New Roman"/>
          <w:sz w:val="24"/>
          <w:szCs w:val="24"/>
        </w:rPr>
        <w:t xml:space="preserve">.16.1 – Схема мероприятий по обеспечению благоприятных условий </w:t>
      </w:r>
      <w:r>
        <w:rPr>
          <w:rFonts w:ascii="Times New Roman" w:hAnsi="Times New Roman" w:cs="Times New Roman"/>
          <w:sz w:val="24"/>
          <w:szCs w:val="24"/>
        </w:rPr>
        <w:br/>
      </w:r>
      <w:r w:rsidRPr="00EB240D">
        <w:rPr>
          <w:rFonts w:ascii="Times New Roman" w:hAnsi="Times New Roman" w:cs="Times New Roman"/>
          <w:sz w:val="24"/>
          <w:szCs w:val="24"/>
        </w:rPr>
        <w:t>для движения инвалидов и ММГН</w:t>
      </w:r>
    </w:p>
    <w:p w14:paraId="7DAD2298" w14:textId="77777777" w:rsidR="005922BC" w:rsidRDefault="005922BC" w:rsidP="005922BC">
      <w:pPr>
        <w:suppressAutoHyphens/>
        <w:jc w:val="center"/>
        <w:rPr>
          <w:rFonts w:ascii="Times New Roman" w:hAnsi="Times New Roman" w:cs="Times New Roman"/>
          <w:b/>
          <w:bCs/>
          <w:sz w:val="24"/>
          <w:szCs w:val="24"/>
        </w:rPr>
      </w:pPr>
    </w:p>
    <w:p w14:paraId="22234FD5" w14:textId="595B4AD3" w:rsidR="005922BC" w:rsidRDefault="005922BC" w:rsidP="005922BC">
      <w:pPr>
        <w:suppressAutoHyphens/>
        <w:jc w:val="center"/>
        <w:rPr>
          <w:rFonts w:ascii="Times New Roman" w:hAnsi="Times New Roman" w:cs="Times New Roman"/>
          <w:b/>
          <w:bCs/>
          <w:sz w:val="24"/>
          <w:szCs w:val="24"/>
        </w:rPr>
      </w:pPr>
      <w:r w:rsidRPr="008127A8">
        <w:rPr>
          <w:rFonts w:ascii="Times New Roman" w:hAnsi="Times New Roman" w:cs="Times New Roman"/>
          <w:b/>
          <w:bCs/>
          <w:sz w:val="24"/>
          <w:szCs w:val="24"/>
        </w:rPr>
        <w:t>4.</w:t>
      </w:r>
      <w:r w:rsidR="008127A8">
        <w:rPr>
          <w:rFonts w:ascii="Times New Roman" w:hAnsi="Times New Roman" w:cs="Times New Roman"/>
          <w:b/>
          <w:bCs/>
          <w:sz w:val="24"/>
          <w:szCs w:val="24"/>
        </w:rPr>
        <w:t>17</w:t>
      </w:r>
      <w:r w:rsidRPr="008127A8">
        <w:rPr>
          <w:rFonts w:ascii="Times New Roman" w:hAnsi="Times New Roman" w:cs="Times New Roman"/>
          <w:b/>
          <w:bCs/>
          <w:sz w:val="24"/>
          <w:szCs w:val="24"/>
        </w:rPr>
        <w:t>.</w:t>
      </w:r>
      <w:r w:rsidR="008127A8">
        <w:rPr>
          <w:rFonts w:ascii="Times New Roman" w:hAnsi="Times New Roman" w:cs="Times New Roman"/>
          <w:b/>
          <w:bCs/>
          <w:sz w:val="24"/>
          <w:szCs w:val="24"/>
        </w:rPr>
        <w:t> </w:t>
      </w:r>
      <w:r w:rsidR="008127A8" w:rsidRPr="008127A8">
        <w:rPr>
          <w:rFonts w:ascii="Times New Roman" w:hAnsi="Times New Roman" w:cs="Times New Roman"/>
          <w:b/>
          <w:bCs/>
          <w:sz w:val="24"/>
          <w:szCs w:val="24"/>
        </w:rPr>
        <w:t>Мероприятия по обеспечению маршрутов движения детей к</w:t>
      </w:r>
      <w:r w:rsidR="008127A8">
        <w:rPr>
          <w:rFonts w:ascii="Times New Roman" w:hAnsi="Times New Roman" w:cs="Times New Roman"/>
          <w:b/>
          <w:bCs/>
          <w:sz w:val="24"/>
          <w:szCs w:val="24"/>
        </w:rPr>
        <w:t> </w:t>
      </w:r>
      <w:r w:rsidR="008127A8" w:rsidRPr="008127A8">
        <w:rPr>
          <w:rFonts w:ascii="Times New Roman" w:hAnsi="Times New Roman" w:cs="Times New Roman"/>
          <w:b/>
          <w:bCs/>
          <w:sz w:val="24"/>
          <w:szCs w:val="24"/>
        </w:rPr>
        <w:t>образовательным</w:t>
      </w:r>
      <w:r w:rsidR="008C0338">
        <w:rPr>
          <w:rFonts w:ascii="Times New Roman" w:hAnsi="Times New Roman" w:cs="Times New Roman"/>
          <w:b/>
          <w:bCs/>
          <w:sz w:val="24"/>
          <w:szCs w:val="24"/>
        </w:rPr>
        <w:t> </w:t>
      </w:r>
      <w:r w:rsidR="008127A8" w:rsidRPr="008127A8">
        <w:rPr>
          <w:rFonts w:ascii="Times New Roman" w:hAnsi="Times New Roman" w:cs="Times New Roman"/>
          <w:b/>
          <w:bCs/>
          <w:sz w:val="24"/>
          <w:szCs w:val="24"/>
        </w:rPr>
        <w:t>организациям</w:t>
      </w:r>
    </w:p>
    <w:p w14:paraId="57BCCD13" w14:textId="77777777" w:rsidR="008C0338" w:rsidRDefault="008C0338" w:rsidP="008C0338">
      <w:pPr>
        <w:suppressAutoHyphens/>
        <w:ind w:firstLine="709"/>
        <w:jc w:val="center"/>
        <w:rPr>
          <w:rFonts w:ascii="Times New Roman" w:hAnsi="Times New Roman" w:cs="Times New Roman"/>
          <w:b/>
          <w:bCs/>
          <w:sz w:val="24"/>
          <w:szCs w:val="24"/>
        </w:rPr>
      </w:pPr>
    </w:p>
    <w:p w14:paraId="2F84D8BC" w14:textId="61B36CBD"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8C0338">
        <w:rPr>
          <w:rFonts w:ascii="Times New Roman" w:eastAsia="Times New Roman" w:hAnsi="Times New Roman" w:cs="Times New Roman"/>
          <w:color w:val="000000"/>
          <w:kern w:val="0"/>
          <w:sz w:val="24"/>
          <w:szCs w:val="24"/>
          <w:lang w:eastAsia="ar-SA"/>
          <w14:ligatures w14:val="none"/>
        </w:rPr>
        <w:t>В рамках разработки мероприятий по повышению уровня БДД следует особое внимание уделить обеспечению безопасности в районе образовательных учреждений. Дети и подростки в</w:t>
      </w:r>
      <w:r>
        <w:rPr>
          <w:rFonts w:ascii="Times New Roman" w:eastAsia="Times New Roman" w:hAnsi="Times New Roman" w:cs="Times New Roman"/>
          <w:color w:val="000000"/>
          <w:kern w:val="0"/>
          <w:sz w:val="24"/>
          <w:szCs w:val="24"/>
          <w:lang w:eastAsia="ar-SA"/>
          <w14:ligatures w14:val="none"/>
        </w:rPr>
        <w:t> </w:t>
      </w:r>
      <w:r w:rsidRPr="008C0338">
        <w:rPr>
          <w:rFonts w:ascii="Times New Roman" w:eastAsia="Times New Roman" w:hAnsi="Times New Roman" w:cs="Times New Roman"/>
          <w:color w:val="000000"/>
          <w:kern w:val="0"/>
          <w:sz w:val="24"/>
          <w:szCs w:val="24"/>
          <w:lang w:eastAsia="ar-SA"/>
          <w14:ligatures w14:val="none"/>
        </w:rPr>
        <w:t>силу возрастных особенностей не всегда способны оценить обстановку, распознать опасность, а в силу физиологических особенностей не так заметны для водителей, как</w:t>
      </w:r>
      <w:r w:rsidRPr="008C0338">
        <w:rPr>
          <w:rFonts w:ascii="Times New Roman" w:eastAsia="Times New Roman" w:hAnsi="Times New Roman" w:cs="Times New Roman"/>
          <w:color w:val="000000"/>
          <w:kern w:val="0"/>
          <w:sz w:val="24"/>
          <w:szCs w:val="24"/>
          <w:lang w:val="en-US" w:eastAsia="ar-SA"/>
          <w14:ligatures w14:val="none"/>
        </w:rPr>
        <w:t> </w:t>
      </w:r>
      <w:r w:rsidRPr="008C0338">
        <w:rPr>
          <w:rFonts w:ascii="Times New Roman" w:eastAsia="Times New Roman" w:hAnsi="Times New Roman" w:cs="Times New Roman"/>
          <w:color w:val="000000"/>
          <w:kern w:val="0"/>
          <w:sz w:val="24"/>
          <w:szCs w:val="24"/>
          <w:lang w:eastAsia="ar-SA"/>
          <w14:ligatures w14:val="none"/>
        </w:rPr>
        <w:t>взрослый человек.</w:t>
      </w:r>
    </w:p>
    <w:p w14:paraId="167B7765" w14:textId="0D94AB6E"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8C0338">
        <w:rPr>
          <w:rFonts w:ascii="Times New Roman" w:eastAsia="Times New Roman" w:hAnsi="Times New Roman" w:cs="Times New Roman"/>
          <w:color w:val="000000"/>
          <w:kern w:val="0"/>
          <w:sz w:val="24"/>
          <w:szCs w:val="24"/>
          <w:lang w:eastAsia="ar-SA"/>
          <w14:ligatures w14:val="none"/>
        </w:rPr>
        <w:t>Учитывая рассматриваемые факторы, организация и безопасность дорожного движения в</w:t>
      </w:r>
      <w:r>
        <w:rPr>
          <w:rFonts w:ascii="Times New Roman" w:eastAsia="Times New Roman" w:hAnsi="Times New Roman" w:cs="Times New Roman"/>
          <w:color w:val="000000"/>
          <w:kern w:val="0"/>
          <w:sz w:val="24"/>
          <w:szCs w:val="24"/>
          <w:lang w:eastAsia="ar-SA"/>
          <w14:ligatures w14:val="none"/>
        </w:rPr>
        <w:t> </w:t>
      </w:r>
      <w:r w:rsidRPr="008C0338">
        <w:rPr>
          <w:rFonts w:ascii="Times New Roman" w:eastAsia="Times New Roman" w:hAnsi="Times New Roman" w:cs="Times New Roman"/>
          <w:color w:val="000000"/>
          <w:kern w:val="0"/>
          <w:sz w:val="24"/>
          <w:szCs w:val="24"/>
          <w:lang w:eastAsia="ar-SA"/>
          <w14:ligatures w14:val="none"/>
        </w:rPr>
        <w:t>районе образовательных учреждений должна быть ориентирована на пассивную безопасность, направляющую движение к пешеходным переходам, ограничивающую от выхода на проезжую часть в неположенных местах, в том числе необходимо максимально информировать водителя об условиях движения в районе образовательных учреждений и на маршрутах движения детей от</w:t>
      </w:r>
      <w:r>
        <w:rPr>
          <w:rFonts w:ascii="Times New Roman" w:eastAsia="Times New Roman" w:hAnsi="Times New Roman" w:cs="Times New Roman"/>
          <w:color w:val="000000"/>
          <w:kern w:val="0"/>
          <w:sz w:val="24"/>
          <w:szCs w:val="24"/>
          <w:lang w:eastAsia="ar-SA"/>
          <w14:ligatures w14:val="none"/>
        </w:rPr>
        <w:t> </w:t>
      </w:r>
      <w:r w:rsidRPr="008C0338">
        <w:rPr>
          <w:rFonts w:ascii="Times New Roman" w:eastAsia="Times New Roman" w:hAnsi="Times New Roman" w:cs="Times New Roman"/>
          <w:color w:val="000000"/>
          <w:kern w:val="0"/>
          <w:sz w:val="24"/>
          <w:szCs w:val="24"/>
          <w:lang w:eastAsia="ar-SA"/>
          <w14:ligatures w14:val="none"/>
        </w:rPr>
        <w:t>образовательных учреждений до дома или объектов массовых посещений (стадионы, парки, спортивные площадки).</w:t>
      </w:r>
    </w:p>
    <w:p w14:paraId="19A02207" w14:textId="77777777"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8C0338">
        <w:rPr>
          <w:rFonts w:ascii="Times New Roman" w:eastAsia="Times New Roman" w:hAnsi="Times New Roman" w:cs="Times New Roman"/>
          <w:color w:val="000000"/>
          <w:kern w:val="0"/>
          <w:sz w:val="24"/>
          <w:szCs w:val="24"/>
          <w:lang w:eastAsia="ar-SA"/>
          <w14:ligatures w14:val="none"/>
        </w:rPr>
        <w:t>Для обеспечения должным уровнем БДД на пешеходных переходах предлагается реализация мероприятий, включающих как обязательный перечень применяемых элементов ОДД, так и индивидуальный, в зависимости от сопутствующих условий движения и прочего.</w:t>
      </w:r>
    </w:p>
    <w:p w14:paraId="2F463332" w14:textId="77777777"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8C0338">
        <w:rPr>
          <w:rFonts w:ascii="Times New Roman" w:eastAsia="Times New Roman" w:hAnsi="Times New Roman" w:cs="Times New Roman"/>
          <w:color w:val="000000"/>
          <w:kern w:val="0"/>
          <w:sz w:val="24"/>
          <w:szCs w:val="24"/>
          <w:lang w:eastAsia="ar-SA"/>
          <w14:ligatures w14:val="none"/>
        </w:rPr>
        <w:t>Мероприятия предлагается разделить на характерные типы. Первый, и наиболее часто встречающийся, тип применяется на двухполосных дорогах, по 1 полосе в каждую сторону.</w:t>
      </w:r>
    </w:p>
    <w:p w14:paraId="3326D809" w14:textId="77777777" w:rsidR="008C0338" w:rsidRPr="008C0338" w:rsidRDefault="008C0338" w:rsidP="008C0338">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8C0338">
        <w:rPr>
          <w:rFonts w:ascii="Times New Roman" w:eastAsia="Times New Roman" w:hAnsi="Times New Roman" w:cs="Times New Roman"/>
          <w:color w:val="000000"/>
          <w:kern w:val="0"/>
          <w:sz w:val="24"/>
          <w:szCs w:val="24"/>
          <w:lang w:eastAsia="ar-SA"/>
          <w14:ligatures w14:val="none"/>
        </w:rPr>
        <w:t>Основные мероприятия по ОДД и обеспечению БДД вблизи образовательных учреждений:</w:t>
      </w:r>
    </w:p>
    <w:p w14:paraId="743AA70F" w14:textId="39DDA55E" w:rsidR="008C0338" w:rsidRPr="008C0338" w:rsidRDefault="008C0338" w:rsidP="008C0338">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Pr>
          <w:rFonts w:ascii="Times New Roman" w:eastAsia="Calibri" w:hAnsi="Times New Roman" w:cs="Times New Roman"/>
          <w:color w:val="000000"/>
          <w:kern w:val="0"/>
          <w:sz w:val="24"/>
          <w:szCs w:val="24"/>
          <w:lang w:eastAsia="ar-SA"/>
          <w14:ligatures w14:val="none"/>
        </w:rPr>
        <w:t>1) </w:t>
      </w:r>
      <w:r w:rsidRPr="008C0338">
        <w:rPr>
          <w:rFonts w:ascii="Times New Roman" w:eastAsia="Calibri" w:hAnsi="Times New Roman" w:cs="Times New Roman"/>
          <w:color w:val="000000"/>
          <w:kern w:val="0"/>
          <w:sz w:val="24"/>
          <w:szCs w:val="24"/>
          <w:lang w:eastAsia="ar-SA"/>
          <w14:ligatures w14:val="none"/>
        </w:rPr>
        <w:t>на подъезде к нерегулируемым пешеходным переходам, необходима установка ИН, «подушка безопасности» один из новейших видов ИН, эффективно снижает скорость легковых транспортных средств, а из-за её ширины не создаёт помех для движения транспортных средств;</w:t>
      </w:r>
    </w:p>
    <w:p w14:paraId="0927E9D5" w14:textId="060F6C36" w:rsidR="008C0338" w:rsidRPr="008C0338" w:rsidRDefault="008C0338" w:rsidP="008C0338">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Pr>
          <w:rFonts w:ascii="Times New Roman" w:eastAsia="Calibri" w:hAnsi="Times New Roman" w:cs="Times New Roman"/>
          <w:color w:val="000000"/>
          <w:kern w:val="0"/>
          <w:sz w:val="24"/>
          <w:szCs w:val="24"/>
          <w:lang w:eastAsia="ar-SA"/>
          <w14:ligatures w14:val="none"/>
        </w:rPr>
        <w:t>2)</w:t>
      </w:r>
      <w:r>
        <w:rPr>
          <w:rFonts w:ascii="Times New Roman" w:eastAsia="Calibri" w:hAnsi="Times New Roman" w:cs="Times New Roman"/>
          <w:color w:val="000000"/>
          <w:kern w:val="0"/>
          <w:sz w:val="24"/>
          <w:szCs w:val="24"/>
          <w:lang w:val="en-US" w:eastAsia="ar-SA"/>
          <w14:ligatures w14:val="none"/>
        </w:rPr>
        <w:t> </w:t>
      </w:r>
      <w:r w:rsidRPr="008C0338">
        <w:rPr>
          <w:rFonts w:ascii="Times New Roman" w:eastAsia="Calibri" w:hAnsi="Times New Roman" w:cs="Times New Roman"/>
          <w:color w:val="000000"/>
          <w:kern w:val="0"/>
          <w:sz w:val="24"/>
          <w:szCs w:val="24"/>
          <w:lang w:eastAsia="ar-SA"/>
          <w14:ligatures w14:val="none"/>
        </w:rPr>
        <w:t>для плавного изменения скорости транспортного потока перед пешеходным переходом необходимо производить ступенчатое снижение скорости движения, с шагом не более 20 км/ч;</w:t>
      </w:r>
    </w:p>
    <w:p w14:paraId="5B423BC3" w14:textId="0C90E81F" w:rsidR="008C0338" w:rsidRPr="008C0338" w:rsidRDefault="008C0338" w:rsidP="008C0338">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8C0338">
        <w:rPr>
          <w:rFonts w:ascii="Times New Roman" w:eastAsia="Calibri" w:hAnsi="Times New Roman" w:cs="Times New Roman"/>
          <w:color w:val="000000"/>
          <w:kern w:val="0"/>
          <w:sz w:val="24"/>
          <w:szCs w:val="24"/>
          <w:lang w:eastAsia="ar-SA"/>
          <w14:ligatures w14:val="none"/>
        </w:rPr>
        <w:t>3)</w:t>
      </w:r>
      <w:r>
        <w:rPr>
          <w:rFonts w:ascii="Times New Roman" w:eastAsia="Calibri" w:hAnsi="Times New Roman" w:cs="Times New Roman"/>
          <w:color w:val="000000"/>
          <w:kern w:val="0"/>
          <w:sz w:val="24"/>
          <w:szCs w:val="24"/>
          <w:lang w:val="en-US" w:eastAsia="ar-SA"/>
          <w14:ligatures w14:val="none"/>
        </w:rPr>
        <w:t> </w:t>
      </w:r>
      <w:r w:rsidRPr="008C0338">
        <w:rPr>
          <w:rFonts w:ascii="Times New Roman" w:eastAsia="Calibri" w:hAnsi="Times New Roman" w:cs="Times New Roman"/>
          <w:color w:val="000000"/>
          <w:kern w:val="0"/>
          <w:sz w:val="24"/>
          <w:szCs w:val="24"/>
          <w:lang w:eastAsia="ar-SA"/>
          <w14:ligatures w14:val="none"/>
        </w:rPr>
        <w:t>наличие освещения, разметки, ограждения на подходах к пешеходным переходам;</w:t>
      </w:r>
    </w:p>
    <w:p w14:paraId="16FB8833" w14:textId="38EE05F2" w:rsidR="008C0338" w:rsidRPr="008C0338" w:rsidRDefault="008C0338" w:rsidP="00EB66A9">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8C0338">
        <w:rPr>
          <w:rFonts w:ascii="Times New Roman" w:eastAsia="Calibri" w:hAnsi="Times New Roman" w:cs="Times New Roman"/>
          <w:color w:val="000000"/>
          <w:kern w:val="0"/>
          <w:sz w:val="24"/>
          <w:szCs w:val="24"/>
          <w:lang w:eastAsia="ar-SA"/>
          <w14:ligatures w14:val="none"/>
        </w:rPr>
        <w:t>4)</w:t>
      </w:r>
      <w:r>
        <w:rPr>
          <w:rFonts w:ascii="Times New Roman" w:eastAsia="Calibri" w:hAnsi="Times New Roman" w:cs="Times New Roman"/>
          <w:color w:val="000000"/>
          <w:kern w:val="0"/>
          <w:sz w:val="24"/>
          <w:szCs w:val="24"/>
          <w:lang w:val="en-US" w:eastAsia="ar-SA"/>
          <w14:ligatures w14:val="none"/>
        </w:rPr>
        <w:t> </w:t>
      </w:r>
      <w:r w:rsidRPr="008C0338">
        <w:rPr>
          <w:rFonts w:ascii="Times New Roman" w:eastAsia="Calibri" w:hAnsi="Times New Roman" w:cs="Times New Roman"/>
          <w:color w:val="000000"/>
          <w:kern w:val="0"/>
          <w:sz w:val="24"/>
          <w:szCs w:val="24"/>
          <w:lang w:eastAsia="ar-SA"/>
          <w14:ligatures w14:val="none"/>
        </w:rPr>
        <w:t>наличие дорожных знаков «Пешеходный переход» и «Дети» выполненных на щитах жёлто-зелёного цвета;</w:t>
      </w:r>
    </w:p>
    <w:p w14:paraId="4AA4D6A2" w14:textId="02E9924F" w:rsidR="008C0338" w:rsidRPr="008C0338" w:rsidRDefault="00EB66A9" w:rsidP="00EB66A9">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EB66A9">
        <w:rPr>
          <w:rFonts w:ascii="Times New Roman" w:eastAsia="Calibri" w:hAnsi="Times New Roman" w:cs="Times New Roman"/>
          <w:color w:val="000000"/>
          <w:kern w:val="0"/>
          <w:sz w:val="24"/>
          <w:szCs w:val="24"/>
          <w:lang w:eastAsia="ar-SA"/>
          <w14:ligatures w14:val="none"/>
        </w:rPr>
        <w:t>5)</w:t>
      </w:r>
      <w:r>
        <w:rPr>
          <w:rFonts w:ascii="Times New Roman" w:eastAsia="Calibri" w:hAnsi="Times New Roman" w:cs="Times New Roman"/>
          <w:color w:val="000000"/>
          <w:kern w:val="0"/>
          <w:sz w:val="24"/>
          <w:szCs w:val="24"/>
          <w:lang w:val="en-US" w:eastAsia="ar-SA"/>
          <w14:ligatures w14:val="none"/>
        </w:rPr>
        <w:t> </w:t>
      </w:r>
      <w:r w:rsidR="008C0338" w:rsidRPr="008C0338">
        <w:rPr>
          <w:rFonts w:ascii="Times New Roman" w:eastAsia="Calibri" w:hAnsi="Times New Roman" w:cs="Times New Roman"/>
          <w:color w:val="000000"/>
          <w:kern w:val="0"/>
          <w:sz w:val="24"/>
          <w:szCs w:val="24"/>
          <w:lang w:eastAsia="ar-SA"/>
          <w14:ligatures w14:val="none"/>
        </w:rPr>
        <w:t>установка дорожных знаков 5.19.1 (2) «Пешеходный переход» повышенной информативности и дублирующего дорожного знака над проезжей частью 5.19.1 (дорожный знак 5.19.1 дублируется над проезжей частью, если переход проезжей части происходит через 2 и более полосы для движения ТС в одном направлении);</w:t>
      </w:r>
    </w:p>
    <w:p w14:paraId="30CAD0FB" w14:textId="75FF3B36" w:rsidR="008C0338" w:rsidRPr="008C0338" w:rsidRDefault="00EB66A9" w:rsidP="00EB66A9">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EB66A9">
        <w:rPr>
          <w:rFonts w:ascii="Times New Roman" w:eastAsia="Calibri" w:hAnsi="Times New Roman" w:cs="Times New Roman"/>
          <w:color w:val="000000"/>
          <w:kern w:val="0"/>
          <w:sz w:val="24"/>
          <w:szCs w:val="24"/>
          <w:lang w:eastAsia="ar-SA"/>
          <w14:ligatures w14:val="none"/>
        </w:rPr>
        <w:t>6)</w:t>
      </w:r>
      <w:r>
        <w:rPr>
          <w:rFonts w:ascii="Times New Roman" w:eastAsia="Calibri" w:hAnsi="Times New Roman" w:cs="Times New Roman"/>
          <w:color w:val="000000"/>
          <w:kern w:val="0"/>
          <w:sz w:val="24"/>
          <w:szCs w:val="24"/>
          <w:lang w:val="en-US" w:eastAsia="ar-SA"/>
          <w14:ligatures w14:val="none"/>
        </w:rPr>
        <w:t> </w:t>
      </w:r>
      <w:r w:rsidR="008C0338" w:rsidRPr="008C0338">
        <w:rPr>
          <w:rFonts w:ascii="Times New Roman" w:eastAsia="Calibri" w:hAnsi="Times New Roman" w:cs="Times New Roman"/>
          <w:color w:val="000000"/>
          <w:kern w:val="0"/>
          <w:sz w:val="24"/>
          <w:szCs w:val="24"/>
          <w:lang w:eastAsia="ar-SA"/>
          <w14:ligatures w14:val="none"/>
        </w:rPr>
        <w:t>устройство светофоров Т.7 над проезжей частью (рекомендуется установка в районе основного пешеходного перехода в районе общеобразовательного заведения, ограничение по</w:t>
      </w:r>
      <w:r>
        <w:rPr>
          <w:rFonts w:ascii="Times New Roman" w:eastAsia="Calibri" w:hAnsi="Times New Roman" w:cs="Times New Roman"/>
          <w:color w:val="000000"/>
          <w:kern w:val="0"/>
          <w:sz w:val="24"/>
          <w:szCs w:val="24"/>
          <w:lang w:val="en-US" w:eastAsia="ar-SA"/>
          <w14:ligatures w14:val="none"/>
        </w:rPr>
        <w:t> </w:t>
      </w:r>
      <w:r w:rsidR="008C0338" w:rsidRPr="008C0338">
        <w:rPr>
          <w:rFonts w:ascii="Times New Roman" w:eastAsia="Calibri" w:hAnsi="Times New Roman" w:cs="Times New Roman"/>
          <w:color w:val="000000"/>
          <w:kern w:val="0"/>
          <w:sz w:val="24"/>
          <w:szCs w:val="24"/>
          <w:lang w:eastAsia="ar-SA"/>
          <w14:ligatures w14:val="none"/>
        </w:rPr>
        <w:t>количеству полос отсутствует, поэтому для 1 полосы устанавливается только светофор Т.7, а для 2-х полос вместе с дублирующим знаком 5.19.1);</w:t>
      </w:r>
    </w:p>
    <w:p w14:paraId="6FBFF5A3" w14:textId="0A256441" w:rsidR="008C0338" w:rsidRPr="008C0338" w:rsidRDefault="00EB66A9" w:rsidP="00EB66A9">
      <w:pPr>
        <w:tabs>
          <w:tab w:val="left" w:pos="851"/>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EB66A9">
        <w:rPr>
          <w:rFonts w:ascii="Times New Roman" w:eastAsia="Calibri" w:hAnsi="Times New Roman" w:cs="Times New Roman"/>
          <w:color w:val="000000"/>
          <w:kern w:val="0"/>
          <w:sz w:val="24"/>
          <w:szCs w:val="24"/>
          <w:lang w:eastAsia="ar-SA"/>
          <w14:ligatures w14:val="none"/>
        </w:rPr>
        <w:t>7)</w:t>
      </w:r>
      <w:r>
        <w:rPr>
          <w:rFonts w:ascii="Times New Roman" w:eastAsia="Calibri" w:hAnsi="Times New Roman" w:cs="Times New Roman"/>
          <w:color w:val="000000"/>
          <w:kern w:val="0"/>
          <w:sz w:val="24"/>
          <w:szCs w:val="24"/>
          <w:lang w:val="en-US" w:eastAsia="ar-SA"/>
          <w14:ligatures w14:val="none"/>
        </w:rPr>
        <w:t> </w:t>
      </w:r>
      <w:r w:rsidR="008C0338" w:rsidRPr="008C0338">
        <w:rPr>
          <w:rFonts w:ascii="Times New Roman" w:eastAsia="Calibri" w:hAnsi="Times New Roman" w:cs="Times New Roman"/>
          <w:color w:val="000000"/>
          <w:kern w:val="0"/>
          <w:sz w:val="24"/>
          <w:szCs w:val="24"/>
          <w:lang w:eastAsia="ar-SA"/>
          <w14:ligatures w14:val="none"/>
        </w:rPr>
        <w:t>устройство жёлтого противоскользящего покрытия между линиями разметки 1.14.1 «Пешеходный переход»;</w:t>
      </w:r>
    </w:p>
    <w:p w14:paraId="323F60DB" w14:textId="3A048F09" w:rsidR="008C0338" w:rsidRPr="008C0338" w:rsidRDefault="00EB66A9" w:rsidP="00EB66A9">
      <w:pPr>
        <w:tabs>
          <w:tab w:val="left" w:pos="851"/>
          <w:tab w:val="left" w:pos="993"/>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EB66A9">
        <w:rPr>
          <w:rFonts w:ascii="Times New Roman" w:eastAsia="Calibri" w:hAnsi="Times New Roman" w:cs="Times New Roman"/>
          <w:color w:val="000000"/>
          <w:kern w:val="0"/>
          <w:sz w:val="24"/>
          <w:szCs w:val="24"/>
          <w:lang w:eastAsia="ar-SA"/>
          <w14:ligatures w14:val="none"/>
        </w:rPr>
        <w:t>8)</w:t>
      </w:r>
      <w:r>
        <w:rPr>
          <w:rFonts w:ascii="Times New Roman" w:eastAsia="Calibri" w:hAnsi="Times New Roman" w:cs="Times New Roman"/>
          <w:color w:val="000000"/>
          <w:kern w:val="0"/>
          <w:sz w:val="24"/>
          <w:szCs w:val="24"/>
          <w:lang w:val="en-US" w:eastAsia="ar-SA"/>
          <w14:ligatures w14:val="none"/>
        </w:rPr>
        <w:t> </w:t>
      </w:r>
      <w:r w:rsidR="008C0338" w:rsidRPr="008C0338">
        <w:rPr>
          <w:rFonts w:ascii="Times New Roman" w:eastAsia="Calibri" w:hAnsi="Times New Roman" w:cs="Times New Roman"/>
          <w:color w:val="000000"/>
          <w:kern w:val="0"/>
          <w:sz w:val="24"/>
          <w:szCs w:val="24"/>
          <w:lang w:eastAsia="ar-SA"/>
          <w14:ligatures w14:val="none"/>
        </w:rPr>
        <w:t>для обеспечения доступности детских учреждений МГН необходима организация пониженного бортового камня (исключение составляют пешеходные переходы, на которых организованы повышенные пешеходные переходы);</w:t>
      </w:r>
    </w:p>
    <w:p w14:paraId="4473881A" w14:textId="5AB24A29" w:rsidR="008C0338" w:rsidRPr="008C0338" w:rsidRDefault="00EB66A9" w:rsidP="00EB66A9">
      <w:pPr>
        <w:widowControl w:val="0"/>
        <w:tabs>
          <w:tab w:val="left" w:pos="851"/>
          <w:tab w:val="left" w:pos="993"/>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sidRPr="00EB66A9">
        <w:rPr>
          <w:rFonts w:ascii="Times New Roman" w:eastAsia="Calibri" w:hAnsi="Times New Roman" w:cs="Times New Roman"/>
          <w:color w:val="000000"/>
          <w:kern w:val="0"/>
          <w:sz w:val="24"/>
          <w:szCs w:val="24"/>
          <w:lang w:eastAsia="ar-SA"/>
          <w14:ligatures w14:val="none"/>
        </w:rPr>
        <w:t>9)</w:t>
      </w:r>
      <w:r>
        <w:rPr>
          <w:rFonts w:ascii="Times New Roman" w:eastAsia="Calibri" w:hAnsi="Times New Roman" w:cs="Times New Roman"/>
          <w:color w:val="000000"/>
          <w:kern w:val="0"/>
          <w:sz w:val="24"/>
          <w:szCs w:val="24"/>
          <w:lang w:eastAsia="ar-SA"/>
          <w14:ligatures w14:val="none"/>
        </w:rPr>
        <w:t> </w:t>
      </w:r>
      <w:r w:rsidR="008C0338" w:rsidRPr="008C0338">
        <w:rPr>
          <w:rFonts w:ascii="Times New Roman" w:eastAsia="Calibri" w:hAnsi="Times New Roman" w:cs="Times New Roman"/>
          <w:color w:val="000000"/>
          <w:kern w:val="0"/>
          <w:sz w:val="24"/>
          <w:szCs w:val="24"/>
          <w:lang w:eastAsia="ar-SA"/>
          <w14:ligatures w14:val="none"/>
        </w:rPr>
        <w:t>наличие тротуаров (пешеходных дорожек), устраивают на дорогах с твёрдым покрытием;</w:t>
      </w:r>
    </w:p>
    <w:p w14:paraId="1F391F6B" w14:textId="08105797" w:rsidR="008C0338" w:rsidRPr="008C0338" w:rsidRDefault="00EB66A9" w:rsidP="00EB66A9">
      <w:pPr>
        <w:widowControl w:val="0"/>
        <w:tabs>
          <w:tab w:val="left" w:pos="851"/>
          <w:tab w:val="left" w:pos="993"/>
        </w:tabs>
        <w:suppressAutoHyphens/>
        <w:ind w:firstLine="709"/>
        <w:contextualSpacing/>
        <w:jc w:val="both"/>
        <w:rPr>
          <w:rFonts w:ascii="Times New Roman" w:eastAsia="Calibri" w:hAnsi="Times New Roman" w:cs="Times New Roman"/>
          <w:color w:val="000000"/>
          <w:kern w:val="0"/>
          <w:sz w:val="24"/>
          <w:szCs w:val="24"/>
          <w:lang w:eastAsia="ar-SA"/>
          <w14:ligatures w14:val="none"/>
        </w:rPr>
      </w:pPr>
      <w:r>
        <w:rPr>
          <w:rFonts w:ascii="Times New Roman" w:eastAsia="Calibri" w:hAnsi="Times New Roman" w:cs="Times New Roman"/>
          <w:color w:val="000000"/>
          <w:kern w:val="0"/>
          <w:sz w:val="24"/>
          <w:szCs w:val="24"/>
          <w:lang w:eastAsia="ar-SA"/>
          <w14:ligatures w14:val="none"/>
        </w:rPr>
        <w:t>10) </w:t>
      </w:r>
      <w:r w:rsidR="008C0338" w:rsidRPr="008C0338">
        <w:rPr>
          <w:rFonts w:ascii="Times New Roman" w:eastAsia="Calibri" w:hAnsi="Times New Roman" w:cs="Times New Roman"/>
          <w:color w:val="000000"/>
          <w:kern w:val="0"/>
          <w:sz w:val="24"/>
          <w:szCs w:val="24"/>
          <w:lang w:eastAsia="ar-SA"/>
          <w14:ligatures w14:val="none"/>
        </w:rPr>
        <w:t>устройство камер фото- и видеофиксации.</w:t>
      </w:r>
    </w:p>
    <w:p w14:paraId="6D771AC5" w14:textId="02B5CA38" w:rsidR="008C0338" w:rsidRPr="008C0338" w:rsidRDefault="008C0338" w:rsidP="008C0338">
      <w:pPr>
        <w:tabs>
          <w:tab w:val="left" w:pos="851"/>
          <w:tab w:val="left" w:pos="993"/>
        </w:tabs>
        <w:suppressAutoHyphens/>
        <w:ind w:firstLine="709"/>
        <w:jc w:val="both"/>
        <w:rPr>
          <w:rFonts w:ascii="Times New Roman" w:eastAsia="Calibri" w:hAnsi="Times New Roman" w:cs="Times New Roman"/>
          <w:kern w:val="0"/>
          <w:sz w:val="24"/>
          <w:szCs w:val="24"/>
          <w:lang w:eastAsia="ar-SA"/>
          <w14:ligatures w14:val="none"/>
        </w:rPr>
      </w:pPr>
      <w:r w:rsidRPr="008C0338">
        <w:rPr>
          <w:rFonts w:ascii="Times New Roman" w:eastAsia="Times New Roman" w:hAnsi="Times New Roman" w:cs="Times New Roman"/>
          <w:kern w:val="0"/>
          <w:sz w:val="24"/>
          <w:szCs w:val="24"/>
          <w:lang w:eastAsia="ar-SA"/>
          <w14:ligatures w14:val="none"/>
        </w:rPr>
        <w:t>Помимо организации дорожного движения, следует уделить особое внимание образовательной составляющей обучения детей и подростков, организовать кабинет ПДД или</w:t>
      </w:r>
      <w:r w:rsidRPr="008C0338">
        <w:rPr>
          <w:rFonts w:ascii="Times New Roman" w:eastAsia="Times New Roman" w:hAnsi="Times New Roman" w:cs="Times New Roman"/>
          <w:kern w:val="0"/>
          <w:sz w:val="24"/>
          <w:szCs w:val="24"/>
          <w:lang w:val="en-US" w:eastAsia="ar-SA"/>
          <w14:ligatures w14:val="none"/>
        </w:rPr>
        <w:t> </w:t>
      </w:r>
      <w:r w:rsidRPr="008C0338">
        <w:rPr>
          <w:rFonts w:ascii="Times New Roman" w:eastAsia="Times New Roman" w:hAnsi="Times New Roman" w:cs="Times New Roman"/>
          <w:kern w:val="0"/>
          <w:sz w:val="24"/>
          <w:szCs w:val="24"/>
          <w:lang w:eastAsia="ar-SA"/>
          <w14:ligatures w14:val="none"/>
        </w:rPr>
        <w:t>информационный стенд с брошюрами, составить план занятий, сформировать отряд юных инспекторов движения (ЮИД), уделить время изучению ПДД, определить наиболее безопасные маршруты движения от и к месту проживания, остановкам НГПТ, спортивным объектам и</w:t>
      </w:r>
      <w:r w:rsidR="00EB66A9">
        <w:rPr>
          <w:rFonts w:ascii="Times New Roman" w:eastAsia="Times New Roman" w:hAnsi="Times New Roman" w:cs="Times New Roman"/>
          <w:kern w:val="0"/>
          <w:sz w:val="24"/>
          <w:szCs w:val="24"/>
          <w:lang w:eastAsia="ar-SA"/>
          <w14:ligatures w14:val="none"/>
        </w:rPr>
        <w:t> </w:t>
      </w:r>
      <w:r w:rsidRPr="008C0338">
        <w:rPr>
          <w:rFonts w:ascii="Times New Roman" w:eastAsia="Times New Roman" w:hAnsi="Times New Roman" w:cs="Times New Roman"/>
          <w:kern w:val="0"/>
          <w:sz w:val="24"/>
          <w:szCs w:val="24"/>
          <w:lang w:eastAsia="ar-SA"/>
          <w14:ligatures w14:val="none"/>
        </w:rPr>
        <w:t>организованной группой (рекомендуется с участием ГИБДД) пройти эти</w:t>
      </w:r>
      <w:r w:rsidRPr="008C0338">
        <w:rPr>
          <w:rFonts w:ascii="Times New Roman" w:eastAsia="Times New Roman" w:hAnsi="Times New Roman" w:cs="Times New Roman"/>
          <w:kern w:val="0"/>
          <w:sz w:val="24"/>
          <w:szCs w:val="24"/>
          <w:lang w:val="en-US" w:eastAsia="ar-SA"/>
          <w14:ligatures w14:val="none"/>
        </w:rPr>
        <w:t> </w:t>
      </w:r>
      <w:r w:rsidRPr="008C0338">
        <w:rPr>
          <w:rFonts w:ascii="Times New Roman" w:eastAsia="Times New Roman" w:hAnsi="Times New Roman" w:cs="Times New Roman"/>
          <w:kern w:val="0"/>
          <w:sz w:val="24"/>
          <w:szCs w:val="24"/>
          <w:lang w:eastAsia="ar-SA"/>
          <w14:ligatures w14:val="none"/>
        </w:rPr>
        <w:t>маршруты, объяснить на практике ПДД на нерегулируемых и регулируемых пешеходных переходах, остановках НГПТ и т. д.</w:t>
      </w:r>
    </w:p>
    <w:p w14:paraId="0D4ADBAD" w14:textId="77777777"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8C0338">
        <w:rPr>
          <w:rFonts w:ascii="Times New Roman" w:eastAsia="Times New Roman" w:hAnsi="Times New Roman" w:cs="Times New Roman"/>
          <w:kern w:val="0"/>
          <w:sz w:val="24"/>
          <w:szCs w:val="24"/>
          <w:lang w:eastAsia="ar-SA"/>
          <w14:ligatures w14:val="none"/>
        </w:rPr>
        <w:t xml:space="preserve">Одной из эффективных форм работы по формированию у детей модели безопасного </w:t>
      </w:r>
      <w:r w:rsidRPr="008C0338">
        <w:rPr>
          <w:rFonts w:ascii="Times New Roman" w:eastAsia="Times New Roman" w:hAnsi="Times New Roman" w:cs="Times New Roman"/>
          <w:kern w:val="0"/>
          <w:sz w:val="24"/>
          <w:szCs w:val="24"/>
          <w:lang w:eastAsia="ar-SA"/>
          <w14:ligatures w14:val="none"/>
        </w:rPr>
        <w:lastRenderedPageBreak/>
        <w:t>поведения на дороге является внедрение Паспортов дорожной безопасности образовательных организаций.</w:t>
      </w:r>
    </w:p>
    <w:p w14:paraId="0BDA22BD" w14:textId="77777777"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8C0338">
        <w:rPr>
          <w:rFonts w:ascii="Times New Roman" w:eastAsia="Times New Roman" w:hAnsi="Times New Roman" w:cs="Times New Roman"/>
          <w:kern w:val="0"/>
          <w:sz w:val="24"/>
          <w:szCs w:val="24"/>
          <w:lang w:eastAsia="ar-SA"/>
          <w14:ligatures w14:val="none"/>
        </w:rPr>
        <w:t>Паспорт дорожной безопасности образовательного учреждения предназначен для</w:t>
      </w:r>
      <w:r w:rsidRPr="008C0338">
        <w:rPr>
          <w:rFonts w:ascii="Times New Roman" w:eastAsia="Times New Roman" w:hAnsi="Times New Roman" w:cs="Times New Roman"/>
          <w:kern w:val="0"/>
          <w:sz w:val="24"/>
          <w:szCs w:val="24"/>
          <w:lang w:val="en-US" w:eastAsia="ar-SA"/>
          <w14:ligatures w14:val="none"/>
        </w:rPr>
        <w:t> </w:t>
      </w:r>
      <w:r w:rsidRPr="008C0338">
        <w:rPr>
          <w:rFonts w:ascii="Times New Roman" w:eastAsia="Times New Roman" w:hAnsi="Times New Roman" w:cs="Times New Roman"/>
          <w:kern w:val="0"/>
          <w:sz w:val="24"/>
          <w:szCs w:val="24"/>
          <w:lang w:eastAsia="ar-SA"/>
          <w14:ligatures w14:val="none"/>
        </w:rPr>
        <w:t>отображения информации об образовательном учреждении (далее - ОУ) с точки зрения обеспечения безопасности обучающихся на этапах их движения по маршруту «дом-школа-дом», а также к местам проведения учебных занятий и дополнительных мероприятий, и различных план-схемах безопасных маршрутов движения. Паспорта должны быть разработаны у всех детских учреждений.</w:t>
      </w:r>
    </w:p>
    <w:p w14:paraId="4A736A8D" w14:textId="2D093877" w:rsidR="008C0338" w:rsidRPr="008C0338" w:rsidRDefault="008C0338" w:rsidP="008C0338">
      <w:pPr>
        <w:widowControl w:val="0"/>
        <w:tabs>
          <w:tab w:val="left" w:pos="851"/>
        </w:tabs>
        <w:suppressAutoHyphens/>
        <w:ind w:firstLine="709"/>
        <w:jc w:val="both"/>
        <w:rPr>
          <w:rFonts w:ascii="Times New Roman" w:eastAsia="Times New Roman" w:hAnsi="Times New Roman" w:cs="Times New Roman"/>
          <w:kern w:val="0"/>
          <w:sz w:val="24"/>
          <w:szCs w:val="24"/>
          <w:lang w:eastAsia="ar-SA"/>
          <w14:ligatures w14:val="none"/>
        </w:rPr>
      </w:pPr>
      <w:r w:rsidRPr="008C0338">
        <w:rPr>
          <w:rFonts w:ascii="Times New Roman" w:eastAsia="Times New Roman" w:hAnsi="Times New Roman" w:cs="Times New Roman"/>
          <w:kern w:val="0"/>
          <w:sz w:val="24"/>
          <w:szCs w:val="24"/>
          <w:lang w:eastAsia="ar-SA"/>
          <w14:ligatures w14:val="none"/>
        </w:rPr>
        <w:t xml:space="preserve">В рамках подраздела </w:t>
      </w:r>
      <w:r w:rsidR="00EB66A9">
        <w:rPr>
          <w:rFonts w:ascii="Times New Roman" w:eastAsia="Times New Roman" w:hAnsi="Times New Roman" w:cs="Times New Roman"/>
          <w:kern w:val="0"/>
          <w:sz w:val="24"/>
          <w:szCs w:val="24"/>
          <w:lang w:eastAsia="ar-SA"/>
          <w14:ligatures w14:val="none"/>
        </w:rPr>
        <w:t>4</w:t>
      </w:r>
      <w:r w:rsidRPr="008C0338">
        <w:rPr>
          <w:rFonts w:ascii="Times New Roman" w:eastAsia="Times New Roman" w:hAnsi="Times New Roman" w:cs="Times New Roman"/>
          <w:kern w:val="0"/>
          <w:sz w:val="24"/>
          <w:szCs w:val="24"/>
          <w:lang w:eastAsia="ar-SA"/>
          <w14:ligatures w14:val="none"/>
        </w:rPr>
        <w:t>.15 предложена организация жилых зон. Скорость движения транспортных средств в пределах жилой зоны ограничена 20 км/ч, а водители транспортных средств в любых случаях обязаны уступать дорогу пешеходам, движущимся по проезжей части, в том числе и вне пешеходных переходов. Данные мероприятия позволят обеспечить безопасность вблизи детских площадок.</w:t>
      </w:r>
    </w:p>
    <w:p w14:paraId="06E7C966" w14:textId="2131328D" w:rsidR="008C0338" w:rsidRDefault="008C0338" w:rsidP="008C0338">
      <w:pPr>
        <w:widowControl w:val="0"/>
        <w:tabs>
          <w:tab w:val="left" w:pos="851"/>
        </w:tabs>
        <w:suppressAutoHyphens/>
        <w:ind w:firstLine="709"/>
        <w:jc w:val="both"/>
        <w:rPr>
          <w:rFonts w:ascii="Times New Roman" w:hAnsi="Times New Roman" w:cs="Times New Roman"/>
          <w:b/>
          <w:bCs/>
          <w:sz w:val="24"/>
          <w:szCs w:val="24"/>
        </w:rPr>
      </w:pPr>
      <w:r w:rsidRPr="008C0338">
        <w:rPr>
          <w:rFonts w:ascii="Times New Roman" w:eastAsia="Calibri" w:hAnsi="Times New Roman" w:cs="Times New Roman"/>
          <w:kern w:val="0"/>
          <w:sz w:val="24"/>
          <w:szCs w:val="24"/>
          <w:lang w:eastAsia="ar-SA"/>
          <w14:ligatures w14:val="none"/>
        </w:rPr>
        <w:t>Мероприятия, предложенные для повышения безопасности детей и снижения количества ДТП, представлены в таблице</w:t>
      </w:r>
      <w:r w:rsidRPr="008C0338">
        <w:rPr>
          <w:rFonts w:ascii="Times New Roman" w:eastAsia="Times New Roman" w:hAnsi="Times New Roman" w:cs="Times New Roman"/>
          <w:color w:val="000000"/>
          <w:kern w:val="0"/>
          <w:sz w:val="24"/>
          <w:szCs w:val="24"/>
          <w:lang w:eastAsia="ar-SA"/>
          <w14:ligatures w14:val="none"/>
        </w:rPr>
        <w:t xml:space="preserve"> </w:t>
      </w:r>
      <w:r w:rsidR="00EB66A9">
        <w:rPr>
          <w:rFonts w:ascii="Times New Roman" w:eastAsia="Times New Roman" w:hAnsi="Times New Roman" w:cs="Times New Roman"/>
          <w:color w:val="000000"/>
          <w:kern w:val="0"/>
          <w:sz w:val="24"/>
          <w:szCs w:val="24"/>
          <w:lang w:eastAsia="ar-SA"/>
          <w14:ligatures w14:val="none"/>
        </w:rPr>
        <w:t>4</w:t>
      </w:r>
      <w:r w:rsidRPr="008C0338">
        <w:rPr>
          <w:rFonts w:ascii="Times New Roman" w:eastAsia="Times New Roman" w:hAnsi="Times New Roman" w:cs="Times New Roman"/>
          <w:color w:val="000000"/>
          <w:kern w:val="0"/>
          <w:sz w:val="24"/>
          <w:szCs w:val="24"/>
          <w:lang w:eastAsia="ar-SA"/>
          <w14:ligatures w14:val="none"/>
        </w:rPr>
        <w:t>.17.1.</w:t>
      </w:r>
    </w:p>
    <w:p w14:paraId="1EC4E831" w14:textId="77777777" w:rsidR="008C0338" w:rsidRPr="008127A8" w:rsidRDefault="008C0338" w:rsidP="005922BC">
      <w:pPr>
        <w:suppressAutoHyphens/>
        <w:jc w:val="center"/>
        <w:rPr>
          <w:rFonts w:ascii="Times New Roman" w:hAnsi="Times New Roman" w:cs="Times New Roman"/>
          <w:b/>
          <w:bCs/>
          <w:sz w:val="24"/>
          <w:szCs w:val="24"/>
        </w:rPr>
      </w:pPr>
    </w:p>
    <w:p w14:paraId="516805F6" w14:textId="77777777" w:rsidR="00E501EF" w:rsidRDefault="00E501EF" w:rsidP="005922BC">
      <w:pPr>
        <w:suppressAutoHyphens/>
        <w:jc w:val="center"/>
        <w:rPr>
          <w:rFonts w:ascii="Times New Roman" w:hAnsi="Times New Roman" w:cs="Times New Roman"/>
          <w:b/>
          <w:bCs/>
          <w:sz w:val="24"/>
          <w:szCs w:val="24"/>
        </w:rPr>
        <w:sectPr w:rsidR="00E501EF" w:rsidSect="004F75C9">
          <w:pgSz w:w="11906" w:h="16838"/>
          <w:pgMar w:top="1134" w:right="850" w:bottom="1134" w:left="1134" w:header="709" w:footer="708" w:gutter="0"/>
          <w:cols w:space="708"/>
          <w:titlePg/>
          <w:docGrid w:linePitch="360"/>
        </w:sectPr>
      </w:pPr>
    </w:p>
    <w:p w14:paraId="49CD95EC" w14:textId="065EB667" w:rsidR="005922BC" w:rsidRPr="00E501EF" w:rsidRDefault="00E501EF" w:rsidP="005922BC">
      <w:pPr>
        <w:suppressAutoHyphens/>
        <w:jc w:val="center"/>
        <w:rPr>
          <w:rFonts w:ascii="Times New Roman" w:hAnsi="Times New Roman" w:cs="Times New Roman"/>
          <w:sz w:val="24"/>
          <w:szCs w:val="24"/>
        </w:rPr>
      </w:pPr>
      <w:r w:rsidRPr="00E501EF">
        <w:rPr>
          <w:rFonts w:ascii="Times New Roman" w:hAnsi="Times New Roman" w:cs="Times New Roman"/>
          <w:sz w:val="24"/>
          <w:szCs w:val="24"/>
        </w:rPr>
        <w:lastRenderedPageBreak/>
        <w:t xml:space="preserve">Таблица </w:t>
      </w:r>
      <w:r w:rsidR="00183FC9">
        <w:rPr>
          <w:rFonts w:ascii="Times New Roman" w:hAnsi="Times New Roman" w:cs="Times New Roman"/>
          <w:sz w:val="24"/>
          <w:szCs w:val="24"/>
        </w:rPr>
        <w:t>4</w:t>
      </w:r>
      <w:r w:rsidRPr="00E501EF">
        <w:rPr>
          <w:rFonts w:ascii="Times New Roman" w:hAnsi="Times New Roman" w:cs="Times New Roman"/>
          <w:sz w:val="24"/>
          <w:szCs w:val="24"/>
        </w:rPr>
        <w:t>.17.1 – Мероприятия по обустройству пешеходных переходов ТСОДД вблизи детских учреждений (до 2028 года)</w:t>
      </w:r>
    </w:p>
    <w:tbl>
      <w:tblPr>
        <w:tblStyle w:val="1240"/>
        <w:tblW w:w="15304" w:type="dxa"/>
        <w:tblLayout w:type="fixed"/>
        <w:tblLook w:val="04A0" w:firstRow="1" w:lastRow="0" w:firstColumn="1" w:lastColumn="0" w:noHBand="0" w:noVBand="1"/>
      </w:tblPr>
      <w:tblGrid>
        <w:gridCol w:w="523"/>
        <w:gridCol w:w="2332"/>
        <w:gridCol w:w="2243"/>
        <w:gridCol w:w="1436"/>
        <w:gridCol w:w="1257"/>
        <w:gridCol w:w="1343"/>
        <w:gridCol w:w="1209"/>
        <w:gridCol w:w="1701"/>
        <w:gridCol w:w="1417"/>
        <w:gridCol w:w="1843"/>
      </w:tblGrid>
      <w:tr w:rsidR="00E501EF" w:rsidRPr="00E501EF" w14:paraId="22B6F5B3" w14:textId="77777777" w:rsidTr="00320E54">
        <w:trPr>
          <w:trHeight w:val="1104"/>
        </w:trPr>
        <w:tc>
          <w:tcPr>
            <w:tcW w:w="523" w:type="dxa"/>
            <w:hideMark/>
          </w:tcPr>
          <w:p w14:paraId="1FA98471" w14:textId="77777777" w:rsidR="00E501EF" w:rsidRPr="00E501EF" w:rsidRDefault="00E501EF" w:rsidP="00E501EF">
            <w:pPr>
              <w:jc w:val="center"/>
              <w:rPr>
                <w:color w:val="000000"/>
              </w:rPr>
            </w:pPr>
            <w:bookmarkStart w:id="24" w:name="RANGE!A1"/>
            <w:r w:rsidRPr="00E501EF">
              <w:rPr>
                <w:color w:val="000000"/>
              </w:rPr>
              <w:t>№ п/п</w:t>
            </w:r>
            <w:bookmarkEnd w:id="24"/>
          </w:p>
        </w:tc>
        <w:tc>
          <w:tcPr>
            <w:tcW w:w="2332" w:type="dxa"/>
            <w:hideMark/>
          </w:tcPr>
          <w:p w14:paraId="454A98ED" w14:textId="77777777" w:rsidR="00E501EF" w:rsidRPr="00E501EF" w:rsidRDefault="00E501EF" w:rsidP="00E501EF">
            <w:pPr>
              <w:jc w:val="center"/>
              <w:rPr>
                <w:color w:val="000000"/>
              </w:rPr>
            </w:pPr>
            <w:r w:rsidRPr="00E501EF">
              <w:rPr>
                <w:color w:val="000000"/>
              </w:rPr>
              <w:t>Наименование детского учреждения</w:t>
            </w:r>
          </w:p>
        </w:tc>
        <w:tc>
          <w:tcPr>
            <w:tcW w:w="2243" w:type="dxa"/>
            <w:hideMark/>
          </w:tcPr>
          <w:p w14:paraId="59D98693" w14:textId="77777777" w:rsidR="00E501EF" w:rsidRPr="00E501EF" w:rsidRDefault="00E501EF" w:rsidP="00E501EF">
            <w:pPr>
              <w:jc w:val="center"/>
              <w:rPr>
                <w:color w:val="000000"/>
              </w:rPr>
            </w:pPr>
            <w:r w:rsidRPr="00E501EF">
              <w:rPr>
                <w:color w:val="000000"/>
              </w:rPr>
              <w:t>Местоположение пешеходного перехода</w:t>
            </w:r>
          </w:p>
        </w:tc>
        <w:tc>
          <w:tcPr>
            <w:tcW w:w="1436" w:type="dxa"/>
            <w:hideMark/>
          </w:tcPr>
          <w:p w14:paraId="090CA460" w14:textId="77777777" w:rsidR="00E501EF" w:rsidRPr="00E501EF" w:rsidRDefault="00E501EF" w:rsidP="00E501EF">
            <w:pPr>
              <w:jc w:val="center"/>
              <w:rPr>
                <w:color w:val="000000"/>
              </w:rPr>
            </w:pPr>
            <w:r w:rsidRPr="00E501EF">
              <w:rPr>
                <w:color w:val="000000"/>
              </w:rPr>
              <w:t>Пешеходный переход</w:t>
            </w:r>
          </w:p>
        </w:tc>
        <w:tc>
          <w:tcPr>
            <w:tcW w:w="1257" w:type="dxa"/>
            <w:hideMark/>
          </w:tcPr>
          <w:p w14:paraId="450AAABA" w14:textId="77777777" w:rsidR="00E501EF" w:rsidRPr="00E501EF" w:rsidRDefault="00E501EF" w:rsidP="00E501EF">
            <w:pPr>
              <w:jc w:val="center"/>
              <w:rPr>
                <w:color w:val="000000"/>
              </w:rPr>
            </w:pPr>
            <w:r w:rsidRPr="00E501EF">
              <w:rPr>
                <w:color w:val="000000"/>
              </w:rPr>
              <w:t>Знаки 1.23 «Дети»</w:t>
            </w:r>
          </w:p>
        </w:tc>
        <w:tc>
          <w:tcPr>
            <w:tcW w:w="1343" w:type="dxa"/>
            <w:hideMark/>
          </w:tcPr>
          <w:p w14:paraId="45446FB8" w14:textId="77777777" w:rsidR="00E501EF" w:rsidRPr="00E501EF" w:rsidRDefault="00E501EF" w:rsidP="00E501EF">
            <w:pPr>
              <w:jc w:val="center"/>
              <w:rPr>
                <w:color w:val="000000"/>
              </w:rPr>
            </w:pPr>
            <w:r w:rsidRPr="00E501EF">
              <w:rPr>
                <w:color w:val="000000"/>
              </w:rPr>
              <w:t>Ограничение скорости</w:t>
            </w:r>
          </w:p>
        </w:tc>
        <w:tc>
          <w:tcPr>
            <w:tcW w:w="1209" w:type="dxa"/>
            <w:hideMark/>
          </w:tcPr>
          <w:p w14:paraId="6D7ED0FD" w14:textId="77777777" w:rsidR="00E501EF" w:rsidRPr="00E501EF" w:rsidRDefault="00E501EF" w:rsidP="00E501EF">
            <w:pPr>
              <w:jc w:val="center"/>
              <w:rPr>
                <w:color w:val="000000"/>
              </w:rPr>
            </w:pPr>
            <w:r w:rsidRPr="00E501EF">
              <w:rPr>
                <w:color w:val="000000"/>
              </w:rPr>
              <w:t>ИДН</w:t>
            </w:r>
          </w:p>
        </w:tc>
        <w:tc>
          <w:tcPr>
            <w:tcW w:w="1701" w:type="dxa"/>
            <w:hideMark/>
          </w:tcPr>
          <w:p w14:paraId="3524705F" w14:textId="77777777" w:rsidR="00E501EF" w:rsidRPr="00E501EF" w:rsidRDefault="00E501EF" w:rsidP="00E501EF">
            <w:pPr>
              <w:jc w:val="center"/>
              <w:rPr>
                <w:color w:val="000000"/>
              </w:rPr>
            </w:pPr>
            <w:r w:rsidRPr="00E501EF">
              <w:rPr>
                <w:color w:val="000000"/>
              </w:rPr>
              <w:t>Ограждения перильного типа</w:t>
            </w:r>
          </w:p>
        </w:tc>
        <w:tc>
          <w:tcPr>
            <w:tcW w:w="1417" w:type="dxa"/>
            <w:hideMark/>
          </w:tcPr>
          <w:p w14:paraId="51F7CD18" w14:textId="77777777" w:rsidR="00E501EF" w:rsidRPr="00E501EF" w:rsidRDefault="00E501EF" w:rsidP="00E501EF">
            <w:pPr>
              <w:jc w:val="center"/>
              <w:rPr>
                <w:color w:val="000000"/>
              </w:rPr>
            </w:pPr>
            <w:r w:rsidRPr="00E501EF">
              <w:rPr>
                <w:color w:val="000000"/>
              </w:rPr>
              <w:t>Освещение</w:t>
            </w:r>
          </w:p>
        </w:tc>
        <w:tc>
          <w:tcPr>
            <w:tcW w:w="1843" w:type="dxa"/>
            <w:hideMark/>
          </w:tcPr>
          <w:p w14:paraId="2A83F0BB" w14:textId="6B441F7E" w:rsidR="00E501EF" w:rsidRPr="00E501EF" w:rsidRDefault="00E501EF" w:rsidP="00E501EF">
            <w:pPr>
              <w:jc w:val="center"/>
              <w:rPr>
                <w:color w:val="000000"/>
              </w:rPr>
            </w:pPr>
            <w:r w:rsidRPr="00E501EF">
              <w:rPr>
                <w:color w:val="000000"/>
              </w:rPr>
              <w:t>Светофор типа Т.</w:t>
            </w:r>
            <w:r>
              <w:rPr>
                <w:color w:val="000000"/>
              </w:rPr>
              <w:t> </w:t>
            </w:r>
            <w:r w:rsidRPr="00E501EF">
              <w:rPr>
                <w:color w:val="000000"/>
              </w:rPr>
              <w:t>7</w:t>
            </w:r>
          </w:p>
        </w:tc>
      </w:tr>
      <w:tr w:rsidR="00E501EF" w:rsidRPr="00E501EF" w14:paraId="4799E28F" w14:textId="77777777" w:rsidTr="00320E54">
        <w:trPr>
          <w:trHeight w:val="315"/>
        </w:trPr>
        <w:tc>
          <w:tcPr>
            <w:tcW w:w="523" w:type="dxa"/>
            <w:noWrap/>
            <w:hideMark/>
          </w:tcPr>
          <w:p w14:paraId="5FFC9D9B" w14:textId="77777777" w:rsidR="00E501EF" w:rsidRPr="00E501EF" w:rsidRDefault="00E501EF" w:rsidP="00E501EF">
            <w:pPr>
              <w:rPr>
                <w:color w:val="000000"/>
              </w:rPr>
            </w:pPr>
            <w:r w:rsidRPr="00E501EF">
              <w:rPr>
                <w:color w:val="000000"/>
              </w:rPr>
              <w:t>1</w:t>
            </w:r>
          </w:p>
        </w:tc>
        <w:tc>
          <w:tcPr>
            <w:tcW w:w="2332" w:type="dxa"/>
            <w:hideMark/>
          </w:tcPr>
          <w:p w14:paraId="79372B61" w14:textId="77777777" w:rsidR="00E501EF" w:rsidRPr="00E501EF" w:rsidRDefault="00E501EF" w:rsidP="00E501EF">
            <w:pPr>
              <w:rPr>
                <w:color w:val="000000"/>
              </w:rPr>
            </w:pPr>
            <w:r w:rsidRPr="00E501EF">
              <w:rPr>
                <w:color w:val="000000"/>
              </w:rPr>
              <w:t>МБОУ СОШ № 3</w:t>
            </w:r>
          </w:p>
        </w:tc>
        <w:tc>
          <w:tcPr>
            <w:tcW w:w="2243" w:type="dxa"/>
            <w:hideMark/>
          </w:tcPr>
          <w:p w14:paraId="548833E7" w14:textId="577B83EE" w:rsidR="00E501EF" w:rsidRPr="00E501EF" w:rsidRDefault="00E501EF" w:rsidP="00E501EF">
            <w:pPr>
              <w:jc w:val="both"/>
              <w:rPr>
                <w:color w:val="000000"/>
              </w:rPr>
            </w:pPr>
            <w:r w:rsidRPr="00E501EF">
              <w:rPr>
                <w:color w:val="000000"/>
              </w:rPr>
              <w:t>г. Кашира, ул.</w:t>
            </w:r>
            <w:r>
              <w:rPr>
                <w:color w:val="000000"/>
              </w:rPr>
              <w:t> </w:t>
            </w:r>
            <w:r w:rsidRPr="00E501EF">
              <w:rPr>
                <w:color w:val="000000"/>
              </w:rPr>
              <w:t>Металлистов, д.</w:t>
            </w:r>
            <w:r>
              <w:rPr>
                <w:color w:val="000000"/>
              </w:rPr>
              <w:t> </w:t>
            </w:r>
            <w:r w:rsidRPr="00E501EF">
              <w:rPr>
                <w:color w:val="000000"/>
              </w:rPr>
              <w:t>6</w:t>
            </w:r>
          </w:p>
        </w:tc>
        <w:tc>
          <w:tcPr>
            <w:tcW w:w="1436" w:type="dxa"/>
            <w:hideMark/>
          </w:tcPr>
          <w:p w14:paraId="083C14F1" w14:textId="55DCD8F2" w:rsidR="00E501EF" w:rsidRPr="00E501EF" w:rsidRDefault="00E501EF" w:rsidP="00E501EF">
            <w:pPr>
              <w:jc w:val="center"/>
              <w:rPr>
                <w:color w:val="000000"/>
              </w:rPr>
            </w:pPr>
            <w:r>
              <w:rPr>
                <w:color w:val="000000"/>
              </w:rPr>
              <w:t>–</w:t>
            </w:r>
          </w:p>
        </w:tc>
        <w:tc>
          <w:tcPr>
            <w:tcW w:w="1257" w:type="dxa"/>
            <w:hideMark/>
          </w:tcPr>
          <w:p w14:paraId="03FC03DF" w14:textId="0A23B874" w:rsidR="00E501EF" w:rsidRPr="00E501EF" w:rsidRDefault="00E501EF" w:rsidP="00E501EF">
            <w:pPr>
              <w:jc w:val="center"/>
              <w:rPr>
                <w:color w:val="000000"/>
              </w:rPr>
            </w:pPr>
            <w:r>
              <w:rPr>
                <w:color w:val="000000"/>
              </w:rPr>
              <w:t>–</w:t>
            </w:r>
          </w:p>
        </w:tc>
        <w:tc>
          <w:tcPr>
            <w:tcW w:w="1343" w:type="dxa"/>
            <w:hideMark/>
          </w:tcPr>
          <w:p w14:paraId="762D3CD4" w14:textId="08FC991C" w:rsidR="00E501EF" w:rsidRPr="00E501EF" w:rsidRDefault="00E501EF" w:rsidP="00E501EF">
            <w:pPr>
              <w:jc w:val="center"/>
              <w:rPr>
                <w:color w:val="000000"/>
              </w:rPr>
            </w:pPr>
            <w:r>
              <w:rPr>
                <w:color w:val="000000"/>
              </w:rPr>
              <w:t>–</w:t>
            </w:r>
          </w:p>
        </w:tc>
        <w:tc>
          <w:tcPr>
            <w:tcW w:w="1209" w:type="dxa"/>
            <w:hideMark/>
          </w:tcPr>
          <w:p w14:paraId="40838169" w14:textId="23AFCE11" w:rsidR="00E501EF" w:rsidRPr="00E501EF" w:rsidRDefault="00E501EF" w:rsidP="00E501EF">
            <w:pPr>
              <w:jc w:val="center"/>
              <w:rPr>
                <w:color w:val="000000"/>
              </w:rPr>
            </w:pPr>
            <w:r>
              <w:rPr>
                <w:color w:val="000000"/>
              </w:rPr>
              <w:t>–</w:t>
            </w:r>
          </w:p>
        </w:tc>
        <w:tc>
          <w:tcPr>
            <w:tcW w:w="1701" w:type="dxa"/>
            <w:hideMark/>
          </w:tcPr>
          <w:p w14:paraId="10085E4E" w14:textId="77777777" w:rsidR="00E501EF" w:rsidRPr="00E501EF" w:rsidRDefault="00E501EF" w:rsidP="00E501EF">
            <w:pPr>
              <w:jc w:val="center"/>
              <w:rPr>
                <w:color w:val="000000"/>
              </w:rPr>
            </w:pPr>
            <w:r w:rsidRPr="00E501EF">
              <w:rPr>
                <w:color w:val="000000"/>
              </w:rPr>
              <w:t>С одной стороны</w:t>
            </w:r>
          </w:p>
        </w:tc>
        <w:tc>
          <w:tcPr>
            <w:tcW w:w="1417" w:type="dxa"/>
            <w:hideMark/>
          </w:tcPr>
          <w:p w14:paraId="2C16A2EA" w14:textId="5E387AA6" w:rsidR="00E501EF" w:rsidRPr="00E501EF" w:rsidRDefault="00E501EF" w:rsidP="00E501EF">
            <w:pPr>
              <w:jc w:val="center"/>
              <w:rPr>
                <w:color w:val="000000"/>
              </w:rPr>
            </w:pPr>
            <w:r>
              <w:rPr>
                <w:color w:val="000000"/>
              </w:rPr>
              <w:t>–</w:t>
            </w:r>
          </w:p>
        </w:tc>
        <w:tc>
          <w:tcPr>
            <w:tcW w:w="1843" w:type="dxa"/>
            <w:hideMark/>
          </w:tcPr>
          <w:p w14:paraId="7B74B6E8" w14:textId="43D83899" w:rsidR="00E501EF" w:rsidRPr="00E501EF" w:rsidRDefault="00E501EF" w:rsidP="00E501EF">
            <w:pPr>
              <w:jc w:val="center"/>
              <w:rPr>
                <w:color w:val="000000"/>
              </w:rPr>
            </w:pPr>
            <w:r>
              <w:rPr>
                <w:color w:val="000000"/>
              </w:rPr>
              <w:t>–</w:t>
            </w:r>
          </w:p>
        </w:tc>
      </w:tr>
      <w:tr w:rsidR="00E501EF" w:rsidRPr="00E501EF" w14:paraId="5C53CD43" w14:textId="77777777" w:rsidTr="00320E54">
        <w:trPr>
          <w:trHeight w:val="510"/>
        </w:trPr>
        <w:tc>
          <w:tcPr>
            <w:tcW w:w="523" w:type="dxa"/>
            <w:vMerge w:val="restart"/>
            <w:noWrap/>
            <w:hideMark/>
          </w:tcPr>
          <w:p w14:paraId="75956096" w14:textId="77777777" w:rsidR="00E501EF" w:rsidRPr="00E501EF" w:rsidRDefault="00E501EF" w:rsidP="00E501EF">
            <w:pPr>
              <w:rPr>
                <w:color w:val="000000"/>
              </w:rPr>
            </w:pPr>
            <w:r w:rsidRPr="00E501EF">
              <w:rPr>
                <w:color w:val="000000"/>
              </w:rPr>
              <w:t>2</w:t>
            </w:r>
          </w:p>
        </w:tc>
        <w:tc>
          <w:tcPr>
            <w:tcW w:w="2332" w:type="dxa"/>
            <w:hideMark/>
          </w:tcPr>
          <w:p w14:paraId="7EA7561F" w14:textId="77777777" w:rsidR="00E501EF" w:rsidRPr="00E501EF" w:rsidRDefault="00E501EF" w:rsidP="00E501EF">
            <w:pPr>
              <w:rPr>
                <w:color w:val="000000"/>
              </w:rPr>
            </w:pPr>
            <w:r w:rsidRPr="00E501EF">
              <w:rPr>
                <w:color w:val="000000"/>
              </w:rPr>
              <w:t xml:space="preserve">Муниципальное казенное общеобразовательное учреждение "Никулинская основная общеобразовательная школа и </w:t>
            </w:r>
          </w:p>
        </w:tc>
        <w:tc>
          <w:tcPr>
            <w:tcW w:w="2243" w:type="dxa"/>
            <w:vMerge w:val="restart"/>
            <w:hideMark/>
          </w:tcPr>
          <w:p w14:paraId="749FD85F" w14:textId="3E2C9031" w:rsidR="00E501EF" w:rsidRPr="00E501EF" w:rsidRDefault="00E501EF" w:rsidP="00E501EF">
            <w:pPr>
              <w:jc w:val="both"/>
              <w:rPr>
                <w:color w:val="000000"/>
              </w:rPr>
            </w:pPr>
            <w:r w:rsidRPr="00E501EF">
              <w:rPr>
                <w:color w:val="000000"/>
              </w:rPr>
              <w:t>д.</w:t>
            </w:r>
            <w:r>
              <w:rPr>
                <w:color w:val="000000"/>
              </w:rPr>
              <w:t> </w:t>
            </w:r>
            <w:r w:rsidRPr="00E501EF">
              <w:rPr>
                <w:color w:val="000000"/>
              </w:rPr>
              <w:t>Никулино, Новая, д.</w:t>
            </w:r>
            <w:r>
              <w:rPr>
                <w:color w:val="000000"/>
              </w:rPr>
              <w:t> </w:t>
            </w:r>
            <w:r w:rsidRPr="00E501EF">
              <w:rPr>
                <w:color w:val="000000"/>
              </w:rPr>
              <w:t>11, д.</w:t>
            </w:r>
            <w:r>
              <w:rPr>
                <w:color w:val="000000"/>
              </w:rPr>
              <w:t xml:space="preserve"> </w:t>
            </w:r>
            <w:r w:rsidRPr="00E501EF">
              <w:rPr>
                <w:color w:val="000000"/>
              </w:rPr>
              <w:t>12</w:t>
            </w:r>
          </w:p>
        </w:tc>
        <w:tc>
          <w:tcPr>
            <w:tcW w:w="1436" w:type="dxa"/>
            <w:vMerge w:val="restart"/>
            <w:hideMark/>
          </w:tcPr>
          <w:p w14:paraId="333CB11E" w14:textId="5D848D48" w:rsidR="00E501EF" w:rsidRPr="00E501EF" w:rsidRDefault="00E501EF" w:rsidP="00E501EF">
            <w:pPr>
              <w:jc w:val="center"/>
              <w:rPr>
                <w:color w:val="000000"/>
              </w:rPr>
            </w:pPr>
            <w:r>
              <w:rPr>
                <w:color w:val="000000"/>
              </w:rPr>
              <w:t>–</w:t>
            </w:r>
          </w:p>
        </w:tc>
        <w:tc>
          <w:tcPr>
            <w:tcW w:w="1257" w:type="dxa"/>
            <w:vMerge w:val="restart"/>
            <w:hideMark/>
          </w:tcPr>
          <w:p w14:paraId="3A63A86F" w14:textId="75A4C093" w:rsidR="00E501EF" w:rsidRPr="00E501EF" w:rsidRDefault="00E501EF" w:rsidP="00E501EF">
            <w:pPr>
              <w:jc w:val="center"/>
              <w:rPr>
                <w:color w:val="000000"/>
              </w:rPr>
            </w:pPr>
            <w:r>
              <w:rPr>
                <w:color w:val="000000"/>
              </w:rPr>
              <w:t>–</w:t>
            </w:r>
          </w:p>
        </w:tc>
        <w:tc>
          <w:tcPr>
            <w:tcW w:w="1343" w:type="dxa"/>
            <w:vMerge w:val="restart"/>
            <w:hideMark/>
          </w:tcPr>
          <w:p w14:paraId="1C4190AE" w14:textId="77777777" w:rsidR="00E501EF" w:rsidRPr="00E501EF" w:rsidRDefault="00E501EF" w:rsidP="00E501EF">
            <w:pPr>
              <w:jc w:val="center"/>
              <w:rPr>
                <w:color w:val="000000"/>
              </w:rPr>
            </w:pPr>
            <w:r w:rsidRPr="00E501EF">
              <w:rPr>
                <w:color w:val="000000"/>
              </w:rPr>
              <w:t>до 20 км/ч</w:t>
            </w:r>
          </w:p>
        </w:tc>
        <w:tc>
          <w:tcPr>
            <w:tcW w:w="1209" w:type="dxa"/>
            <w:vMerge w:val="restart"/>
            <w:hideMark/>
          </w:tcPr>
          <w:p w14:paraId="1A581B56" w14:textId="77777777" w:rsidR="00E501EF" w:rsidRPr="00E501EF" w:rsidRDefault="00E501EF" w:rsidP="00E501EF">
            <w:pPr>
              <w:jc w:val="center"/>
              <w:rPr>
                <w:color w:val="000000"/>
              </w:rPr>
            </w:pPr>
            <w:r w:rsidRPr="00E501EF">
              <w:rPr>
                <w:color w:val="000000"/>
              </w:rPr>
              <w:t>+</w:t>
            </w:r>
          </w:p>
        </w:tc>
        <w:tc>
          <w:tcPr>
            <w:tcW w:w="1701" w:type="dxa"/>
            <w:vMerge w:val="restart"/>
            <w:hideMark/>
          </w:tcPr>
          <w:p w14:paraId="411D6797" w14:textId="77777777" w:rsidR="00E501EF" w:rsidRPr="00E501EF" w:rsidRDefault="00E501EF" w:rsidP="00E501EF">
            <w:pPr>
              <w:jc w:val="center"/>
              <w:rPr>
                <w:color w:val="000000"/>
              </w:rPr>
            </w:pPr>
            <w:r w:rsidRPr="00E501EF">
              <w:rPr>
                <w:color w:val="000000"/>
              </w:rPr>
              <w:t>+</w:t>
            </w:r>
          </w:p>
        </w:tc>
        <w:tc>
          <w:tcPr>
            <w:tcW w:w="1417" w:type="dxa"/>
            <w:vMerge w:val="restart"/>
            <w:hideMark/>
          </w:tcPr>
          <w:p w14:paraId="201BF249" w14:textId="77777777" w:rsidR="00E501EF" w:rsidRPr="00E501EF" w:rsidRDefault="00E501EF" w:rsidP="00E501EF">
            <w:pPr>
              <w:jc w:val="center"/>
              <w:rPr>
                <w:color w:val="000000"/>
              </w:rPr>
            </w:pPr>
            <w:r w:rsidRPr="00E501EF">
              <w:rPr>
                <w:color w:val="000000"/>
              </w:rPr>
              <w:t>+</w:t>
            </w:r>
          </w:p>
        </w:tc>
        <w:tc>
          <w:tcPr>
            <w:tcW w:w="1843" w:type="dxa"/>
            <w:vMerge w:val="restart"/>
            <w:hideMark/>
          </w:tcPr>
          <w:p w14:paraId="6B2A999B" w14:textId="2BF6E382" w:rsidR="00E501EF" w:rsidRPr="00E501EF" w:rsidRDefault="00E501EF" w:rsidP="00E501EF">
            <w:pPr>
              <w:jc w:val="center"/>
              <w:rPr>
                <w:color w:val="000000"/>
              </w:rPr>
            </w:pPr>
            <w:r>
              <w:rPr>
                <w:color w:val="000000"/>
              </w:rPr>
              <w:t>–</w:t>
            </w:r>
          </w:p>
        </w:tc>
      </w:tr>
      <w:tr w:rsidR="00E501EF" w:rsidRPr="00E501EF" w14:paraId="5BBEEEAD" w14:textId="77777777" w:rsidTr="00320E54">
        <w:trPr>
          <w:trHeight w:val="315"/>
        </w:trPr>
        <w:tc>
          <w:tcPr>
            <w:tcW w:w="523" w:type="dxa"/>
            <w:vMerge/>
            <w:hideMark/>
          </w:tcPr>
          <w:p w14:paraId="15F66A38" w14:textId="77777777" w:rsidR="00E501EF" w:rsidRPr="00E501EF" w:rsidRDefault="00E501EF" w:rsidP="00E501EF">
            <w:pPr>
              <w:rPr>
                <w:color w:val="000000"/>
              </w:rPr>
            </w:pPr>
          </w:p>
        </w:tc>
        <w:tc>
          <w:tcPr>
            <w:tcW w:w="2332" w:type="dxa"/>
            <w:hideMark/>
          </w:tcPr>
          <w:p w14:paraId="2955A8E2" w14:textId="77777777" w:rsidR="00E501EF" w:rsidRPr="00E501EF" w:rsidRDefault="00E501EF" w:rsidP="00E501EF">
            <w:pPr>
              <w:rPr>
                <w:color w:val="000000"/>
              </w:rPr>
            </w:pPr>
            <w:r w:rsidRPr="00E501EF">
              <w:rPr>
                <w:color w:val="000000"/>
              </w:rPr>
              <w:t>МБДОУ "Никулинский Детский Сад"</w:t>
            </w:r>
          </w:p>
        </w:tc>
        <w:tc>
          <w:tcPr>
            <w:tcW w:w="2243" w:type="dxa"/>
            <w:vMerge/>
            <w:hideMark/>
          </w:tcPr>
          <w:p w14:paraId="563CA4F7" w14:textId="77777777" w:rsidR="00E501EF" w:rsidRPr="00E501EF" w:rsidRDefault="00E501EF" w:rsidP="00E501EF">
            <w:pPr>
              <w:jc w:val="both"/>
              <w:rPr>
                <w:color w:val="000000"/>
              </w:rPr>
            </w:pPr>
          </w:p>
        </w:tc>
        <w:tc>
          <w:tcPr>
            <w:tcW w:w="1436" w:type="dxa"/>
            <w:vMerge/>
            <w:hideMark/>
          </w:tcPr>
          <w:p w14:paraId="6F9180C7" w14:textId="77777777" w:rsidR="00E501EF" w:rsidRPr="00E501EF" w:rsidRDefault="00E501EF" w:rsidP="00E501EF">
            <w:pPr>
              <w:jc w:val="center"/>
              <w:rPr>
                <w:color w:val="000000"/>
              </w:rPr>
            </w:pPr>
          </w:p>
        </w:tc>
        <w:tc>
          <w:tcPr>
            <w:tcW w:w="1257" w:type="dxa"/>
            <w:vMerge/>
            <w:hideMark/>
          </w:tcPr>
          <w:p w14:paraId="3C064575" w14:textId="77777777" w:rsidR="00E501EF" w:rsidRPr="00E501EF" w:rsidRDefault="00E501EF" w:rsidP="00E501EF">
            <w:pPr>
              <w:jc w:val="center"/>
              <w:rPr>
                <w:color w:val="000000"/>
              </w:rPr>
            </w:pPr>
          </w:p>
        </w:tc>
        <w:tc>
          <w:tcPr>
            <w:tcW w:w="1343" w:type="dxa"/>
            <w:vMerge/>
            <w:hideMark/>
          </w:tcPr>
          <w:p w14:paraId="57A37A63" w14:textId="77777777" w:rsidR="00E501EF" w:rsidRPr="00E501EF" w:rsidRDefault="00E501EF" w:rsidP="00E501EF">
            <w:pPr>
              <w:jc w:val="center"/>
              <w:rPr>
                <w:color w:val="000000"/>
              </w:rPr>
            </w:pPr>
          </w:p>
        </w:tc>
        <w:tc>
          <w:tcPr>
            <w:tcW w:w="1209" w:type="dxa"/>
            <w:vMerge/>
            <w:hideMark/>
          </w:tcPr>
          <w:p w14:paraId="359AFC7C" w14:textId="77777777" w:rsidR="00E501EF" w:rsidRPr="00E501EF" w:rsidRDefault="00E501EF" w:rsidP="00E501EF">
            <w:pPr>
              <w:jc w:val="center"/>
              <w:rPr>
                <w:color w:val="000000"/>
              </w:rPr>
            </w:pPr>
          </w:p>
        </w:tc>
        <w:tc>
          <w:tcPr>
            <w:tcW w:w="1701" w:type="dxa"/>
            <w:vMerge/>
            <w:hideMark/>
          </w:tcPr>
          <w:p w14:paraId="15D4F6B1" w14:textId="77777777" w:rsidR="00E501EF" w:rsidRPr="00E501EF" w:rsidRDefault="00E501EF" w:rsidP="00E501EF">
            <w:pPr>
              <w:jc w:val="center"/>
              <w:rPr>
                <w:color w:val="000000"/>
              </w:rPr>
            </w:pPr>
          </w:p>
        </w:tc>
        <w:tc>
          <w:tcPr>
            <w:tcW w:w="1417" w:type="dxa"/>
            <w:vMerge/>
            <w:hideMark/>
          </w:tcPr>
          <w:p w14:paraId="2608AF61" w14:textId="77777777" w:rsidR="00E501EF" w:rsidRPr="00E501EF" w:rsidRDefault="00E501EF" w:rsidP="00E501EF">
            <w:pPr>
              <w:jc w:val="center"/>
              <w:rPr>
                <w:color w:val="000000"/>
              </w:rPr>
            </w:pPr>
          </w:p>
        </w:tc>
        <w:tc>
          <w:tcPr>
            <w:tcW w:w="1843" w:type="dxa"/>
            <w:vMerge/>
            <w:hideMark/>
          </w:tcPr>
          <w:p w14:paraId="363CF63A" w14:textId="77777777" w:rsidR="00E501EF" w:rsidRPr="00E501EF" w:rsidRDefault="00E501EF" w:rsidP="00E501EF">
            <w:pPr>
              <w:jc w:val="center"/>
              <w:rPr>
                <w:color w:val="000000"/>
              </w:rPr>
            </w:pPr>
          </w:p>
        </w:tc>
      </w:tr>
      <w:tr w:rsidR="00E501EF" w:rsidRPr="00E501EF" w14:paraId="38C03DA9" w14:textId="77777777" w:rsidTr="00320E54">
        <w:trPr>
          <w:trHeight w:val="315"/>
        </w:trPr>
        <w:tc>
          <w:tcPr>
            <w:tcW w:w="523" w:type="dxa"/>
            <w:noWrap/>
            <w:hideMark/>
          </w:tcPr>
          <w:p w14:paraId="46D75A5C" w14:textId="77777777" w:rsidR="00E501EF" w:rsidRPr="00E501EF" w:rsidRDefault="00E501EF" w:rsidP="00E501EF">
            <w:pPr>
              <w:rPr>
                <w:color w:val="000000"/>
              </w:rPr>
            </w:pPr>
            <w:r w:rsidRPr="00E501EF">
              <w:rPr>
                <w:color w:val="000000"/>
              </w:rPr>
              <w:t>3</w:t>
            </w:r>
          </w:p>
        </w:tc>
        <w:tc>
          <w:tcPr>
            <w:tcW w:w="2332" w:type="dxa"/>
            <w:hideMark/>
          </w:tcPr>
          <w:p w14:paraId="4EB24A65" w14:textId="77777777" w:rsidR="00E501EF" w:rsidRPr="00E501EF" w:rsidRDefault="00E501EF" w:rsidP="00E501EF">
            <w:pPr>
              <w:rPr>
                <w:color w:val="000000"/>
              </w:rPr>
            </w:pPr>
            <w:r w:rsidRPr="00E501EF">
              <w:rPr>
                <w:color w:val="000000"/>
              </w:rPr>
              <w:t>МБОУ Ледовская СОШ</w:t>
            </w:r>
          </w:p>
        </w:tc>
        <w:tc>
          <w:tcPr>
            <w:tcW w:w="2243" w:type="dxa"/>
            <w:hideMark/>
          </w:tcPr>
          <w:p w14:paraId="28DCEFC4" w14:textId="4C4C0718" w:rsidR="00E501EF" w:rsidRPr="00E501EF" w:rsidRDefault="00E501EF" w:rsidP="00320E54">
            <w:pPr>
              <w:jc w:val="both"/>
              <w:rPr>
                <w:color w:val="000000"/>
              </w:rPr>
            </w:pPr>
            <w:r w:rsidRPr="00E501EF">
              <w:rPr>
                <w:color w:val="000000"/>
              </w:rPr>
              <w:t>д.</w:t>
            </w:r>
            <w:r>
              <w:rPr>
                <w:color w:val="000000"/>
              </w:rPr>
              <w:t> </w:t>
            </w:r>
            <w:r w:rsidRPr="00E501EF">
              <w:rPr>
                <w:color w:val="000000"/>
              </w:rPr>
              <w:t>Ледово, ул.</w:t>
            </w:r>
            <w:r>
              <w:rPr>
                <w:color w:val="000000"/>
              </w:rPr>
              <w:t> </w:t>
            </w:r>
            <w:r w:rsidRPr="00E501EF">
              <w:rPr>
                <w:color w:val="000000"/>
              </w:rPr>
              <w:t>Школьная, д.</w:t>
            </w:r>
            <w:r>
              <w:rPr>
                <w:color w:val="000000"/>
              </w:rPr>
              <w:t xml:space="preserve"> </w:t>
            </w:r>
            <w:r w:rsidRPr="00E501EF">
              <w:rPr>
                <w:color w:val="000000"/>
              </w:rPr>
              <w:t>1</w:t>
            </w:r>
          </w:p>
        </w:tc>
        <w:tc>
          <w:tcPr>
            <w:tcW w:w="1436" w:type="dxa"/>
            <w:hideMark/>
          </w:tcPr>
          <w:p w14:paraId="3EE6FB55" w14:textId="76F33C00" w:rsidR="00E501EF" w:rsidRPr="00E501EF" w:rsidRDefault="00E501EF" w:rsidP="00E501EF">
            <w:pPr>
              <w:jc w:val="center"/>
              <w:rPr>
                <w:color w:val="000000"/>
              </w:rPr>
            </w:pPr>
            <w:r>
              <w:rPr>
                <w:color w:val="000000"/>
              </w:rPr>
              <w:t>–</w:t>
            </w:r>
          </w:p>
        </w:tc>
        <w:tc>
          <w:tcPr>
            <w:tcW w:w="1257" w:type="dxa"/>
            <w:hideMark/>
          </w:tcPr>
          <w:p w14:paraId="3E44D082" w14:textId="77777777" w:rsidR="00E501EF" w:rsidRPr="00E501EF" w:rsidRDefault="00E501EF" w:rsidP="00E501EF">
            <w:pPr>
              <w:jc w:val="center"/>
              <w:rPr>
                <w:color w:val="000000"/>
              </w:rPr>
            </w:pPr>
            <w:r w:rsidRPr="00E501EF">
              <w:rPr>
                <w:color w:val="000000"/>
              </w:rPr>
              <w:t>+</w:t>
            </w:r>
          </w:p>
        </w:tc>
        <w:tc>
          <w:tcPr>
            <w:tcW w:w="1343" w:type="dxa"/>
            <w:hideMark/>
          </w:tcPr>
          <w:p w14:paraId="70FFE2E4" w14:textId="77777777" w:rsidR="00E501EF" w:rsidRPr="00E501EF" w:rsidRDefault="00E501EF" w:rsidP="00E501EF">
            <w:pPr>
              <w:jc w:val="center"/>
              <w:rPr>
                <w:color w:val="000000"/>
              </w:rPr>
            </w:pPr>
            <w:r w:rsidRPr="00E501EF">
              <w:rPr>
                <w:color w:val="000000"/>
              </w:rPr>
              <w:t>до 20 км/ч</w:t>
            </w:r>
          </w:p>
        </w:tc>
        <w:tc>
          <w:tcPr>
            <w:tcW w:w="1209" w:type="dxa"/>
            <w:hideMark/>
          </w:tcPr>
          <w:p w14:paraId="23B0329A" w14:textId="77777777" w:rsidR="00E501EF" w:rsidRPr="00E501EF" w:rsidRDefault="00E501EF" w:rsidP="00E501EF">
            <w:pPr>
              <w:jc w:val="center"/>
              <w:rPr>
                <w:color w:val="000000"/>
              </w:rPr>
            </w:pPr>
            <w:r w:rsidRPr="00E501EF">
              <w:rPr>
                <w:color w:val="000000"/>
              </w:rPr>
              <w:t>+</w:t>
            </w:r>
          </w:p>
        </w:tc>
        <w:tc>
          <w:tcPr>
            <w:tcW w:w="1701" w:type="dxa"/>
            <w:hideMark/>
          </w:tcPr>
          <w:p w14:paraId="3991F578" w14:textId="77777777" w:rsidR="00E501EF" w:rsidRPr="00E501EF" w:rsidRDefault="00E501EF" w:rsidP="00E501EF">
            <w:pPr>
              <w:jc w:val="center"/>
              <w:rPr>
                <w:color w:val="000000"/>
              </w:rPr>
            </w:pPr>
            <w:r w:rsidRPr="00E501EF">
              <w:rPr>
                <w:color w:val="000000"/>
              </w:rPr>
              <w:t>+</w:t>
            </w:r>
          </w:p>
        </w:tc>
        <w:tc>
          <w:tcPr>
            <w:tcW w:w="1417" w:type="dxa"/>
            <w:hideMark/>
          </w:tcPr>
          <w:p w14:paraId="2F82C6ED" w14:textId="77777777" w:rsidR="00E501EF" w:rsidRPr="00E501EF" w:rsidRDefault="00E501EF" w:rsidP="00E501EF">
            <w:pPr>
              <w:jc w:val="center"/>
              <w:rPr>
                <w:color w:val="000000"/>
              </w:rPr>
            </w:pPr>
            <w:r w:rsidRPr="00E501EF">
              <w:rPr>
                <w:color w:val="000000"/>
              </w:rPr>
              <w:t>+</w:t>
            </w:r>
          </w:p>
        </w:tc>
        <w:tc>
          <w:tcPr>
            <w:tcW w:w="1843" w:type="dxa"/>
            <w:hideMark/>
          </w:tcPr>
          <w:p w14:paraId="47162CC4" w14:textId="1A415AA7" w:rsidR="00E501EF" w:rsidRPr="00E501EF" w:rsidRDefault="00E501EF" w:rsidP="00E501EF">
            <w:pPr>
              <w:jc w:val="center"/>
              <w:rPr>
                <w:color w:val="000000"/>
              </w:rPr>
            </w:pPr>
            <w:r>
              <w:rPr>
                <w:color w:val="000000"/>
              </w:rPr>
              <w:t>–</w:t>
            </w:r>
          </w:p>
        </w:tc>
      </w:tr>
      <w:tr w:rsidR="00E501EF" w:rsidRPr="00E501EF" w14:paraId="416350E8" w14:textId="77777777" w:rsidTr="00320E54">
        <w:trPr>
          <w:trHeight w:val="315"/>
        </w:trPr>
        <w:tc>
          <w:tcPr>
            <w:tcW w:w="523" w:type="dxa"/>
            <w:noWrap/>
            <w:hideMark/>
          </w:tcPr>
          <w:p w14:paraId="420A49CC" w14:textId="77777777" w:rsidR="00E501EF" w:rsidRPr="00E501EF" w:rsidRDefault="00E501EF" w:rsidP="00E501EF">
            <w:pPr>
              <w:rPr>
                <w:color w:val="000000"/>
              </w:rPr>
            </w:pPr>
            <w:r w:rsidRPr="00E501EF">
              <w:rPr>
                <w:color w:val="000000"/>
              </w:rPr>
              <w:t>4</w:t>
            </w:r>
          </w:p>
        </w:tc>
        <w:tc>
          <w:tcPr>
            <w:tcW w:w="2332" w:type="dxa"/>
            <w:hideMark/>
          </w:tcPr>
          <w:p w14:paraId="1FBDE2F0" w14:textId="77777777" w:rsidR="00E501EF" w:rsidRPr="00E501EF" w:rsidRDefault="00E501EF" w:rsidP="00E501EF">
            <w:pPr>
              <w:rPr>
                <w:color w:val="000000"/>
              </w:rPr>
            </w:pPr>
            <w:r w:rsidRPr="00E501EF">
              <w:rPr>
                <w:color w:val="000000"/>
              </w:rPr>
              <w:t>МБДОУ «Ледовский детский сад»</w:t>
            </w:r>
          </w:p>
        </w:tc>
        <w:tc>
          <w:tcPr>
            <w:tcW w:w="2243" w:type="dxa"/>
            <w:hideMark/>
          </w:tcPr>
          <w:p w14:paraId="52B7E422" w14:textId="7EEAB268" w:rsidR="00E501EF" w:rsidRPr="00E501EF" w:rsidRDefault="00E501EF" w:rsidP="00320E54">
            <w:pPr>
              <w:jc w:val="both"/>
              <w:rPr>
                <w:color w:val="000000"/>
              </w:rPr>
            </w:pPr>
            <w:r w:rsidRPr="00E501EF">
              <w:rPr>
                <w:color w:val="000000"/>
              </w:rPr>
              <w:t>д.</w:t>
            </w:r>
            <w:r w:rsidR="00320E54">
              <w:rPr>
                <w:color w:val="000000"/>
              </w:rPr>
              <w:t> </w:t>
            </w:r>
            <w:r w:rsidRPr="00E501EF">
              <w:rPr>
                <w:color w:val="000000"/>
              </w:rPr>
              <w:t>Ледово, ул.</w:t>
            </w:r>
            <w:r w:rsidR="00320E54">
              <w:rPr>
                <w:color w:val="000000"/>
              </w:rPr>
              <w:t> </w:t>
            </w:r>
            <w:r w:rsidRPr="00E501EF">
              <w:rPr>
                <w:color w:val="000000"/>
              </w:rPr>
              <w:t>Стадионная, д.</w:t>
            </w:r>
            <w:r w:rsidR="00320E54">
              <w:rPr>
                <w:color w:val="000000"/>
              </w:rPr>
              <w:t> </w:t>
            </w:r>
            <w:r w:rsidRPr="00E501EF">
              <w:rPr>
                <w:color w:val="000000"/>
              </w:rPr>
              <w:t>3</w:t>
            </w:r>
          </w:p>
        </w:tc>
        <w:tc>
          <w:tcPr>
            <w:tcW w:w="1436" w:type="dxa"/>
            <w:hideMark/>
          </w:tcPr>
          <w:p w14:paraId="73B7C91C" w14:textId="1A5889F4" w:rsidR="00E501EF" w:rsidRPr="00E501EF" w:rsidRDefault="00E501EF" w:rsidP="00E501EF">
            <w:pPr>
              <w:jc w:val="center"/>
              <w:rPr>
                <w:color w:val="000000"/>
              </w:rPr>
            </w:pPr>
            <w:r>
              <w:rPr>
                <w:color w:val="000000"/>
              </w:rPr>
              <w:t>–</w:t>
            </w:r>
          </w:p>
        </w:tc>
        <w:tc>
          <w:tcPr>
            <w:tcW w:w="1257" w:type="dxa"/>
            <w:hideMark/>
          </w:tcPr>
          <w:p w14:paraId="6CAB326D" w14:textId="77777777" w:rsidR="00E501EF" w:rsidRPr="00E501EF" w:rsidRDefault="00E501EF" w:rsidP="00E501EF">
            <w:pPr>
              <w:jc w:val="center"/>
              <w:rPr>
                <w:color w:val="000000"/>
              </w:rPr>
            </w:pPr>
            <w:r w:rsidRPr="00E501EF">
              <w:rPr>
                <w:color w:val="000000"/>
              </w:rPr>
              <w:t>+</w:t>
            </w:r>
          </w:p>
        </w:tc>
        <w:tc>
          <w:tcPr>
            <w:tcW w:w="1343" w:type="dxa"/>
            <w:hideMark/>
          </w:tcPr>
          <w:p w14:paraId="7EBA7827" w14:textId="77777777" w:rsidR="00E501EF" w:rsidRPr="00E501EF" w:rsidRDefault="00E501EF" w:rsidP="00E501EF">
            <w:pPr>
              <w:jc w:val="center"/>
              <w:rPr>
                <w:color w:val="000000"/>
              </w:rPr>
            </w:pPr>
            <w:r w:rsidRPr="00E501EF">
              <w:rPr>
                <w:color w:val="000000"/>
              </w:rPr>
              <w:t>до 20 км/ч</w:t>
            </w:r>
          </w:p>
        </w:tc>
        <w:tc>
          <w:tcPr>
            <w:tcW w:w="1209" w:type="dxa"/>
            <w:hideMark/>
          </w:tcPr>
          <w:p w14:paraId="52A07A69" w14:textId="77777777" w:rsidR="00E501EF" w:rsidRPr="00E501EF" w:rsidRDefault="00E501EF" w:rsidP="00E501EF">
            <w:pPr>
              <w:jc w:val="center"/>
              <w:rPr>
                <w:color w:val="000000"/>
              </w:rPr>
            </w:pPr>
            <w:r w:rsidRPr="00E501EF">
              <w:rPr>
                <w:color w:val="000000"/>
              </w:rPr>
              <w:t>+</w:t>
            </w:r>
          </w:p>
        </w:tc>
        <w:tc>
          <w:tcPr>
            <w:tcW w:w="1701" w:type="dxa"/>
            <w:hideMark/>
          </w:tcPr>
          <w:p w14:paraId="7184ECED" w14:textId="77777777" w:rsidR="00E501EF" w:rsidRPr="00E501EF" w:rsidRDefault="00E501EF" w:rsidP="00E501EF">
            <w:pPr>
              <w:jc w:val="center"/>
              <w:rPr>
                <w:color w:val="000000"/>
              </w:rPr>
            </w:pPr>
            <w:r w:rsidRPr="00E501EF">
              <w:rPr>
                <w:color w:val="000000"/>
              </w:rPr>
              <w:t>+</w:t>
            </w:r>
          </w:p>
        </w:tc>
        <w:tc>
          <w:tcPr>
            <w:tcW w:w="1417" w:type="dxa"/>
            <w:hideMark/>
          </w:tcPr>
          <w:p w14:paraId="138237B0" w14:textId="77777777" w:rsidR="00E501EF" w:rsidRPr="00E501EF" w:rsidRDefault="00E501EF" w:rsidP="00E501EF">
            <w:pPr>
              <w:jc w:val="center"/>
              <w:rPr>
                <w:color w:val="000000"/>
              </w:rPr>
            </w:pPr>
            <w:r w:rsidRPr="00E501EF">
              <w:rPr>
                <w:color w:val="000000"/>
              </w:rPr>
              <w:t>+</w:t>
            </w:r>
          </w:p>
        </w:tc>
        <w:tc>
          <w:tcPr>
            <w:tcW w:w="1843" w:type="dxa"/>
            <w:hideMark/>
          </w:tcPr>
          <w:p w14:paraId="059F0A85" w14:textId="152FED17" w:rsidR="00E501EF" w:rsidRPr="00E501EF" w:rsidRDefault="00E501EF" w:rsidP="00E501EF">
            <w:pPr>
              <w:jc w:val="center"/>
              <w:rPr>
                <w:color w:val="000000"/>
              </w:rPr>
            </w:pPr>
            <w:r>
              <w:rPr>
                <w:color w:val="000000"/>
              </w:rPr>
              <w:t>–</w:t>
            </w:r>
          </w:p>
        </w:tc>
      </w:tr>
      <w:tr w:rsidR="00E501EF" w:rsidRPr="00E501EF" w14:paraId="1D3B5737" w14:textId="77777777" w:rsidTr="00320E54">
        <w:trPr>
          <w:trHeight w:val="315"/>
        </w:trPr>
        <w:tc>
          <w:tcPr>
            <w:tcW w:w="523" w:type="dxa"/>
            <w:vMerge w:val="restart"/>
            <w:noWrap/>
            <w:hideMark/>
          </w:tcPr>
          <w:p w14:paraId="1A239DCA" w14:textId="77777777" w:rsidR="00E501EF" w:rsidRPr="00E501EF" w:rsidRDefault="00E501EF" w:rsidP="00E501EF">
            <w:pPr>
              <w:rPr>
                <w:color w:val="000000"/>
              </w:rPr>
            </w:pPr>
            <w:r w:rsidRPr="00E501EF">
              <w:rPr>
                <w:color w:val="000000"/>
              </w:rPr>
              <w:t>5</w:t>
            </w:r>
          </w:p>
        </w:tc>
        <w:tc>
          <w:tcPr>
            <w:tcW w:w="2332" w:type="dxa"/>
            <w:hideMark/>
          </w:tcPr>
          <w:p w14:paraId="63690920" w14:textId="77777777" w:rsidR="00E501EF" w:rsidRPr="00E501EF" w:rsidRDefault="00E501EF" w:rsidP="00E501EF">
            <w:pPr>
              <w:rPr>
                <w:color w:val="000000"/>
              </w:rPr>
            </w:pPr>
            <w:r w:rsidRPr="00E501EF">
              <w:rPr>
                <w:color w:val="000000"/>
              </w:rPr>
              <w:t>МБОУ Кокинскя средняя общеобразовательная школа</w:t>
            </w:r>
          </w:p>
        </w:tc>
        <w:tc>
          <w:tcPr>
            <w:tcW w:w="2243" w:type="dxa"/>
            <w:vMerge w:val="restart"/>
            <w:hideMark/>
          </w:tcPr>
          <w:p w14:paraId="4F8FFA0C" w14:textId="275CCF8E" w:rsidR="00E501EF" w:rsidRPr="00E501EF" w:rsidRDefault="00E501EF" w:rsidP="00320E54">
            <w:pPr>
              <w:jc w:val="both"/>
              <w:rPr>
                <w:color w:val="000000"/>
              </w:rPr>
            </w:pPr>
            <w:r w:rsidRPr="00E501EF">
              <w:rPr>
                <w:color w:val="000000"/>
              </w:rPr>
              <w:t>д.</w:t>
            </w:r>
            <w:r w:rsidR="00320E54">
              <w:rPr>
                <w:color w:val="000000"/>
              </w:rPr>
              <w:t> </w:t>
            </w:r>
            <w:r w:rsidRPr="00E501EF">
              <w:rPr>
                <w:color w:val="000000"/>
              </w:rPr>
              <w:t>Кокино, ул.</w:t>
            </w:r>
            <w:r w:rsidR="00320E54">
              <w:rPr>
                <w:color w:val="000000"/>
              </w:rPr>
              <w:t> </w:t>
            </w:r>
            <w:r w:rsidRPr="00E501EF">
              <w:rPr>
                <w:color w:val="000000"/>
              </w:rPr>
              <w:t>Садовая</w:t>
            </w:r>
          </w:p>
        </w:tc>
        <w:tc>
          <w:tcPr>
            <w:tcW w:w="1436" w:type="dxa"/>
            <w:vMerge w:val="restart"/>
            <w:hideMark/>
          </w:tcPr>
          <w:p w14:paraId="61788E00" w14:textId="0EDD1F67" w:rsidR="00E501EF" w:rsidRPr="00E501EF" w:rsidRDefault="00E501EF" w:rsidP="00E501EF">
            <w:pPr>
              <w:jc w:val="center"/>
              <w:rPr>
                <w:color w:val="000000"/>
              </w:rPr>
            </w:pPr>
            <w:r>
              <w:rPr>
                <w:color w:val="000000"/>
              </w:rPr>
              <w:t>–</w:t>
            </w:r>
          </w:p>
        </w:tc>
        <w:tc>
          <w:tcPr>
            <w:tcW w:w="1257" w:type="dxa"/>
            <w:vMerge w:val="restart"/>
            <w:hideMark/>
          </w:tcPr>
          <w:p w14:paraId="68EC8890" w14:textId="2B21AE5B" w:rsidR="00E501EF" w:rsidRPr="00E501EF" w:rsidRDefault="00E501EF" w:rsidP="00E501EF">
            <w:pPr>
              <w:jc w:val="center"/>
              <w:rPr>
                <w:color w:val="000000"/>
              </w:rPr>
            </w:pPr>
            <w:r>
              <w:rPr>
                <w:color w:val="000000"/>
              </w:rPr>
              <w:t>–</w:t>
            </w:r>
          </w:p>
        </w:tc>
        <w:tc>
          <w:tcPr>
            <w:tcW w:w="1343" w:type="dxa"/>
            <w:vMerge w:val="restart"/>
            <w:hideMark/>
          </w:tcPr>
          <w:p w14:paraId="553FF219" w14:textId="6D2CA999" w:rsidR="00E501EF" w:rsidRPr="00E501EF" w:rsidRDefault="00E501EF" w:rsidP="00E501EF">
            <w:pPr>
              <w:jc w:val="center"/>
              <w:rPr>
                <w:color w:val="000000"/>
              </w:rPr>
            </w:pPr>
            <w:r>
              <w:rPr>
                <w:color w:val="000000"/>
              </w:rPr>
              <w:t>–</w:t>
            </w:r>
          </w:p>
        </w:tc>
        <w:tc>
          <w:tcPr>
            <w:tcW w:w="1209" w:type="dxa"/>
            <w:vMerge w:val="restart"/>
            <w:hideMark/>
          </w:tcPr>
          <w:p w14:paraId="1137979B" w14:textId="11C63704" w:rsidR="00E501EF" w:rsidRPr="00E501EF" w:rsidRDefault="00E501EF" w:rsidP="00E501EF">
            <w:pPr>
              <w:jc w:val="center"/>
              <w:rPr>
                <w:color w:val="000000"/>
              </w:rPr>
            </w:pPr>
            <w:r>
              <w:rPr>
                <w:color w:val="000000"/>
              </w:rPr>
              <w:t>–</w:t>
            </w:r>
          </w:p>
        </w:tc>
        <w:tc>
          <w:tcPr>
            <w:tcW w:w="1701" w:type="dxa"/>
            <w:vMerge w:val="restart"/>
            <w:hideMark/>
          </w:tcPr>
          <w:p w14:paraId="1CBFC5B7" w14:textId="77777777" w:rsidR="00E501EF" w:rsidRPr="00E501EF" w:rsidRDefault="00E501EF" w:rsidP="00E501EF">
            <w:pPr>
              <w:jc w:val="center"/>
              <w:rPr>
                <w:color w:val="000000"/>
              </w:rPr>
            </w:pPr>
            <w:r w:rsidRPr="00E501EF">
              <w:rPr>
                <w:color w:val="000000"/>
              </w:rPr>
              <w:t>+</w:t>
            </w:r>
          </w:p>
        </w:tc>
        <w:tc>
          <w:tcPr>
            <w:tcW w:w="1417" w:type="dxa"/>
            <w:vMerge w:val="restart"/>
            <w:hideMark/>
          </w:tcPr>
          <w:p w14:paraId="0410BDFF" w14:textId="32566F9D" w:rsidR="00E501EF" w:rsidRPr="00E501EF" w:rsidRDefault="00E501EF" w:rsidP="00E501EF">
            <w:pPr>
              <w:jc w:val="center"/>
              <w:rPr>
                <w:color w:val="000000"/>
              </w:rPr>
            </w:pPr>
            <w:r>
              <w:rPr>
                <w:color w:val="000000"/>
              </w:rPr>
              <w:t>–</w:t>
            </w:r>
          </w:p>
        </w:tc>
        <w:tc>
          <w:tcPr>
            <w:tcW w:w="1843" w:type="dxa"/>
            <w:vMerge w:val="restart"/>
            <w:hideMark/>
          </w:tcPr>
          <w:p w14:paraId="1155A22D" w14:textId="2D1F632E" w:rsidR="00E501EF" w:rsidRPr="00E501EF" w:rsidRDefault="00E501EF" w:rsidP="00E501EF">
            <w:pPr>
              <w:jc w:val="center"/>
              <w:rPr>
                <w:color w:val="000000"/>
              </w:rPr>
            </w:pPr>
            <w:r>
              <w:rPr>
                <w:color w:val="000000"/>
              </w:rPr>
              <w:t>–</w:t>
            </w:r>
          </w:p>
        </w:tc>
      </w:tr>
      <w:tr w:rsidR="00E501EF" w:rsidRPr="00E501EF" w14:paraId="6A010FE2" w14:textId="77777777" w:rsidTr="00320E54">
        <w:trPr>
          <w:trHeight w:val="315"/>
        </w:trPr>
        <w:tc>
          <w:tcPr>
            <w:tcW w:w="523" w:type="dxa"/>
            <w:vMerge/>
            <w:hideMark/>
          </w:tcPr>
          <w:p w14:paraId="088D9BAC" w14:textId="77777777" w:rsidR="00E501EF" w:rsidRPr="00E501EF" w:rsidRDefault="00E501EF" w:rsidP="00E501EF">
            <w:pPr>
              <w:rPr>
                <w:color w:val="000000"/>
              </w:rPr>
            </w:pPr>
          </w:p>
        </w:tc>
        <w:tc>
          <w:tcPr>
            <w:tcW w:w="2332" w:type="dxa"/>
            <w:hideMark/>
          </w:tcPr>
          <w:p w14:paraId="3B99BBEC" w14:textId="77777777" w:rsidR="00E501EF" w:rsidRPr="00E501EF" w:rsidRDefault="00E501EF" w:rsidP="00E501EF">
            <w:pPr>
              <w:rPr>
                <w:color w:val="000000"/>
              </w:rPr>
            </w:pPr>
            <w:r w:rsidRPr="00E501EF">
              <w:rPr>
                <w:color w:val="000000"/>
              </w:rPr>
              <w:t>МБДОУ «Кокинский детский сад»</w:t>
            </w:r>
          </w:p>
        </w:tc>
        <w:tc>
          <w:tcPr>
            <w:tcW w:w="2243" w:type="dxa"/>
            <w:vMerge/>
            <w:hideMark/>
          </w:tcPr>
          <w:p w14:paraId="13CB2D8B" w14:textId="77777777" w:rsidR="00E501EF" w:rsidRPr="00E501EF" w:rsidRDefault="00E501EF" w:rsidP="00320E54">
            <w:pPr>
              <w:jc w:val="both"/>
              <w:rPr>
                <w:color w:val="000000"/>
              </w:rPr>
            </w:pPr>
          </w:p>
        </w:tc>
        <w:tc>
          <w:tcPr>
            <w:tcW w:w="1436" w:type="dxa"/>
            <w:vMerge/>
            <w:hideMark/>
          </w:tcPr>
          <w:p w14:paraId="749EFB0B" w14:textId="77777777" w:rsidR="00E501EF" w:rsidRPr="00E501EF" w:rsidRDefault="00E501EF" w:rsidP="00E501EF">
            <w:pPr>
              <w:rPr>
                <w:color w:val="000000"/>
              </w:rPr>
            </w:pPr>
          </w:p>
        </w:tc>
        <w:tc>
          <w:tcPr>
            <w:tcW w:w="1257" w:type="dxa"/>
            <w:vMerge/>
            <w:hideMark/>
          </w:tcPr>
          <w:p w14:paraId="1211D520" w14:textId="77777777" w:rsidR="00E501EF" w:rsidRPr="00E501EF" w:rsidRDefault="00E501EF" w:rsidP="00E501EF">
            <w:pPr>
              <w:rPr>
                <w:color w:val="000000"/>
              </w:rPr>
            </w:pPr>
          </w:p>
        </w:tc>
        <w:tc>
          <w:tcPr>
            <w:tcW w:w="1343" w:type="dxa"/>
            <w:vMerge/>
            <w:hideMark/>
          </w:tcPr>
          <w:p w14:paraId="5129F77A" w14:textId="77777777" w:rsidR="00E501EF" w:rsidRPr="00E501EF" w:rsidRDefault="00E501EF" w:rsidP="00E501EF">
            <w:pPr>
              <w:rPr>
                <w:color w:val="000000"/>
              </w:rPr>
            </w:pPr>
          </w:p>
        </w:tc>
        <w:tc>
          <w:tcPr>
            <w:tcW w:w="1209" w:type="dxa"/>
            <w:vMerge/>
            <w:hideMark/>
          </w:tcPr>
          <w:p w14:paraId="5207EEC4" w14:textId="77777777" w:rsidR="00E501EF" w:rsidRPr="00E501EF" w:rsidRDefault="00E501EF" w:rsidP="00E501EF">
            <w:pPr>
              <w:rPr>
                <w:color w:val="000000"/>
              </w:rPr>
            </w:pPr>
          </w:p>
        </w:tc>
        <w:tc>
          <w:tcPr>
            <w:tcW w:w="1701" w:type="dxa"/>
            <w:vMerge/>
            <w:hideMark/>
          </w:tcPr>
          <w:p w14:paraId="155FC12D" w14:textId="77777777" w:rsidR="00E501EF" w:rsidRPr="00E501EF" w:rsidRDefault="00E501EF" w:rsidP="00E501EF">
            <w:pPr>
              <w:rPr>
                <w:color w:val="000000"/>
              </w:rPr>
            </w:pPr>
          </w:p>
        </w:tc>
        <w:tc>
          <w:tcPr>
            <w:tcW w:w="1417" w:type="dxa"/>
            <w:vMerge/>
            <w:hideMark/>
          </w:tcPr>
          <w:p w14:paraId="1582AB60" w14:textId="77777777" w:rsidR="00E501EF" w:rsidRPr="00E501EF" w:rsidRDefault="00E501EF" w:rsidP="00E501EF">
            <w:pPr>
              <w:rPr>
                <w:color w:val="000000"/>
              </w:rPr>
            </w:pPr>
          </w:p>
        </w:tc>
        <w:tc>
          <w:tcPr>
            <w:tcW w:w="1843" w:type="dxa"/>
            <w:vMerge/>
            <w:hideMark/>
          </w:tcPr>
          <w:p w14:paraId="50F5350D" w14:textId="77777777" w:rsidR="00E501EF" w:rsidRPr="00E501EF" w:rsidRDefault="00E501EF" w:rsidP="00E501EF">
            <w:pPr>
              <w:rPr>
                <w:color w:val="000000"/>
              </w:rPr>
            </w:pPr>
          </w:p>
        </w:tc>
      </w:tr>
      <w:tr w:rsidR="00E501EF" w:rsidRPr="00E501EF" w14:paraId="61BF11FF" w14:textId="77777777" w:rsidTr="00320E54">
        <w:trPr>
          <w:trHeight w:val="315"/>
        </w:trPr>
        <w:tc>
          <w:tcPr>
            <w:tcW w:w="523" w:type="dxa"/>
            <w:noWrap/>
            <w:hideMark/>
          </w:tcPr>
          <w:p w14:paraId="45CB3AFA" w14:textId="77777777" w:rsidR="00E501EF" w:rsidRPr="00E501EF" w:rsidRDefault="00E501EF" w:rsidP="00E501EF">
            <w:pPr>
              <w:rPr>
                <w:color w:val="000000"/>
              </w:rPr>
            </w:pPr>
            <w:r w:rsidRPr="00E501EF">
              <w:rPr>
                <w:color w:val="000000"/>
              </w:rPr>
              <w:t>6</w:t>
            </w:r>
          </w:p>
        </w:tc>
        <w:tc>
          <w:tcPr>
            <w:tcW w:w="2332" w:type="dxa"/>
            <w:hideMark/>
          </w:tcPr>
          <w:p w14:paraId="20A2558D" w14:textId="77777777" w:rsidR="00E501EF" w:rsidRPr="00E501EF" w:rsidRDefault="00E501EF" w:rsidP="00E501EF">
            <w:pPr>
              <w:rPr>
                <w:color w:val="000000"/>
              </w:rPr>
            </w:pPr>
            <w:r w:rsidRPr="00E501EF">
              <w:rPr>
                <w:color w:val="000000"/>
              </w:rPr>
              <w:t> </w:t>
            </w:r>
            <w:r w:rsidRPr="00E501EF">
              <w:rPr>
                <w:lang w:eastAsia="ar-SA"/>
              </w:rPr>
              <w:t>МБДОУ «Детский сад № 2»</w:t>
            </w:r>
          </w:p>
        </w:tc>
        <w:tc>
          <w:tcPr>
            <w:tcW w:w="2243" w:type="dxa"/>
            <w:hideMark/>
          </w:tcPr>
          <w:p w14:paraId="0EB8B5B4" w14:textId="3A7CE409" w:rsidR="00E501EF" w:rsidRPr="00E501EF" w:rsidRDefault="00E501EF" w:rsidP="00320E54">
            <w:pPr>
              <w:jc w:val="both"/>
              <w:rPr>
                <w:color w:val="000000"/>
              </w:rPr>
            </w:pPr>
            <w:r w:rsidRPr="00E501EF">
              <w:rPr>
                <w:color w:val="000000"/>
              </w:rPr>
              <w:t>г.</w:t>
            </w:r>
            <w:r w:rsidR="00320E54">
              <w:rPr>
                <w:color w:val="000000"/>
              </w:rPr>
              <w:t> </w:t>
            </w:r>
            <w:r w:rsidRPr="00E501EF">
              <w:rPr>
                <w:color w:val="000000"/>
              </w:rPr>
              <w:t>Кашира, ул.</w:t>
            </w:r>
            <w:r w:rsidR="00320E54">
              <w:rPr>
                <w:color w:val="000000"/>
              </w:rPr>
              <w:t> </w:t>
            </w:r>
            <w:r w:rsidRPr="00E501EF">
              <w:rPr>
                <w:color w:val="000000"/>
              </w:rPr>
              <w:t>Горького, д. 29</w:t>
            </w:r>
          </w:p>
        </w:tc>
        <w:tc>
          <w:tcPr>
            <w:tcW w:w="1436" w:type="dxa"/>
            <w:hideMark/>
          </w:tcPr>
          <w:p w14:paraId="5F1F65B3" w14:textId="4F876B7A" w:rsidR="00E501EF" w:rsidRPr="00E501EF" w:rsidRDefault="00E501EF" w:rsidP="00E501EF">
            <w:pPr>
              <w:jc w:val="center"/>
              <w:rPr>
                <w:color w:val="000000"/>
              </w:rPr>
            </w:pPr>
            <w:r>
              <w:rPr>
                <w:color w:val="000000"/>
              </w:rPr>
              <w:t>–</w:t>
            </w:r>
          </w:p>
        </w:tc>
        <w:tc>
          <w:tcPr>
            <w:tcW w:w="1257" w:type="dxa"/>
            <w:hideMark/>
          </w:tcPr>
          <w:p w14:paraId="528D5D6A" w14:textId="54029C1A" w:rsidR="00E501EF" w:rsidRPr="00E501EF" w:rsidRDefault="00E501EF" w:rsidP="00E501EF">
            <w:pPr>
              <w:jc w:val="center"/>
              <w:rPr>
                <w:color w:val="000000"/>
              </w:rPr>
            </w:pPr>
            <w:r>
              <w:rPr>
                <w:color w:val="000000"/>
              </w:rPr>
              <w:t>–</w:t>
            </w:r>
          </w:p>
        </w:tc>
        <w:tc>
          <w:tcPr>
            <w:tcW w:w="1343" w:type="dxa"/>
            <w:hideMark/>
          </w:tcPr>
          <w:p w14:paraId="1445A019" w14:textId="34329C05" w:rsidR="00E501EF" w:rsidRPr="00E501EF" w:rsidRDefault="00E501EF" w:rsidP="00E501EF">
            <w:pPr>
              <w:jc w:val="center"/>
              <w:rPr>
                <w:color w:val="000000"/>
              </w:rPr>
            </w:pPr>
            <w:r>
              <w:rPr>
                <w:color w:val="000000"/>
              </w:rPr>
              <w:t>–</w:t>
            </w:r>
          </w:p>
        </w:tc>
        <w:tc>
          <w:tcPr>
            <w:tcW w:w="1209" w:type="dxa"/>
            <w:hideMark/>
          </w:tcPr>
          <w:p w14:paraId="4E1BAAD6" w14:textId="2EEEFB24" w:rsidR="00E501EF" w:rsidRPr="00E501EF" w:rsidRDefault="00E501EF" w:rsidP="00E501EF">
            <w:pPr>
              <w:jc w:val="center"/>
              <w:rPr>
                <w:color w:val="000000"/>
              </w:rPr>
            </w:pPr>
            <w:r>
              <w:rPr>
                <w:color w:val="000000"/>
              </w:rPr>
              <w:t>–</w:t>
            </w:r>
          </w:p>
        </w:tc>
        <w:tc>
          <w:tcPr>
            <w:tcW w:w="1701" w:type="dxa"/>
            <w:hideMark/>
          </w:tcPr>
          <w:p w14:paraId="16759FB9" w14:textId="32615447" w:rsidR="00E501EF" w:rsidRPr="00E501EF" w:rsidRDefault="00E501EF" w:rsidP="00E501EF">
            <w:pPr>
              <w:jc w:val="center"/>
              <w:rPr>
                <w:color w:val="000000"/>
              </w:rPr>
            </w:pPr>
            <w:r>
              <w:rPr>
                <w:color w:val="000000"/>
              </w:rPr>
              <w:t>–</w:t>
            </w:r>
          </w:p>
        </w:tc>
        <w:tc>
          <w:tcPr>
            <w:tcW w:w="1417" w:type="dxa"/>
            <w:hideMark/>
          </w:tcPr>
          <w:p w14:paraId="397D36BA" w14:textId="77777777" w:rsidR="00E501EF" w:rsidRPr="00E501EF" w:rsidRDefault="00E501EF" w:rsidP="00E501EF">
            <w:pPr>
              <w:rPr>
                <w:color w:val="000000"/>
              </w:rPr>
            </w:pPr>
            <w:r w:rsidRPr="00E501EF">
              <w:rPr>
                <w:color w:val="000000"/>
              </w:rPr>
              <w:t>+</w:t>
            </w:r>
          </w:p>
        </w:tc>
        <w:tc>
          <w:tcPr>
            <w:tcW w:w="1843" w:type="dxa"/>
            <w:hideMark/>
          </w:tcPr>
          <w:p w14:paraId="13A95218" w14:textId="52F1E963" w:rsidR="00E501EF" w:rsidRPr="00E501EF" w:rsidRDefault="00E501EF" w:rsidP="00E501EF">
            <w:pPr>
              <w:jc w:val="center"/>
              <w:rPr>
                <w:color w:val="000000"/>
              </w:rPr>
            </w:pPr>
            <w:r>
              <w:rPr>
                <w:color w:val="000000"/>
              </w:rPr>
              <w:t>–</w:t>
            </w:r>
          </w:p>
        </w:tc>
      </w:tr>
      <w:tr w:rsidR="00E501EF" w:rsidRPr="00E501EF" w14:paraId="4F039DEB" w14:textId="77777777" w:rsidTr="00320E54">
        <w:trPr>
          <w:trHeight w:val="315"/>
        </w:trPr>
        <w:tc>
          <w:tcPr>
            <w:tcW w:w="523" w:type="dxa"/>
            <w:noWrap/>
            <w:hideMark/>
          </w:tcPr>
          <w:p w14:paraId="7A225513" w14:textId="77777777" w:rsidR="00E501EF" w:rsidRPr="00E501EF" w:rsidRDefault="00E501EF" w:rsidP="00E501EF">
            <w:pPr>
              <w:rPr>
                <w:color w:val="000000"/>
              </w:rPr>
            </w:pPr>
            <w:r w:rsidRPr="00E501EF">
              <w:rPr>
                <w:color w:val="000000"/>
              </w:rPr>
              <w:t>7</w:t>
            </w:r>
          </w:p>
        </w:tc>
        <w:tc>
          <w:tcPr>
            <w:tcW w:w="2332" w:type="dxa"/>
            <w:hideMark/>
          </w:tcPr>
          <w:p w14:paraId="1226BA42" w14:textId="77777777" w:rsidR="00E501EF" w:rsidRPr="00E501EF" w:rsidRDefault="00E501EF" w:rsidP="00E501EF">
            <w:pPr>
              <w:rPr>
                <w:color w:val="000000"/>
              </w:rPr>
            </w:pPr>
            <w:r w:rsidRPr="00E501EF">
              <w:rPr>
                <w:color w:val="000000"/>
              </w:rPr>
              <w:t>МБДОУ «Детский сад № 4»</w:t>
            </w:r>
          </w:p>
        </w:tc>
        <w:tc>
          <w:tcPr>
            <w:tcW w:w="2243" w:type="dxa"/>
            <w:hideMark/>
          </w:tcPr>
          <w:p w14:paraId="72C42F4B" w14:textId="2980E192" w:rsidR="00E501EF" w:rsidRPr="00E501EF" w:rsidRDefault="00E501EF" w:rsidP="00320E54">
            <w:pPr>
              <w:jc w:val="both"/>
              <w:rPr>
                <w:color w:val="000000"/>
              </w:rPr>
            </w:pPr>
            <w:r w:rsidRPr="00E501EF">
              <w:rPr>
                <w:color w:val="000000"/>
              </w:rPr>
              <w:t>г.</w:t>
            </w:r>
            <w:r w:rsidR="00320E54">
              <w:rPr>
                <w:color w:val="000000"/>
              </w:rPr>
              <w:t> </w:t>
            </w:r>
            <w:r w:rsidRPr="00E501EF">
              <w:rPr>
                <w:color w:val="000000"/>
              </w:rPr>
              <w:t>Кашира, ул.</w:t>
            </w:r>
            <w:r w:rsidR="00320E54">
              <w:rPr>
                <w:color w:val="000000"/>
              </w:rPr>
              <w:t> </w:t>
            </w:r>
            <w:r w:rsidRPr="00E501EF">
              <w:rPr>
                <w:color w:val="000000"/>
              </w:rPr>
              <w:t>Новокаширская, д.</w:t>
            </w:r>
            <w:r w:rsidR="00320E54">
              <w:rPr>
                <w:color w:val="000000"/>
              </w:rPr>
              <w:t> </w:t>
            </w:r>
            <w:r w:rsidRPr="00E501EF">
              <w:rPr>
                <w:color w:val="000000"/>
              </w:rPr>
              <w:t>12</w:t>
            </w:r>
          </w:p>
        </w:tc>
        <w:tc>
          <w:tcPr>
            <w:tcW w:w="1436" w:type="dxa"/>
            <w:hideMark/>
          </w:tcPr>
          <w:p w14:paraId="6B574EB9" w14:textId="0CA00650" w:rsidR="00E501EF" w:rsidRPr="00E501EF" w:rsidRDefault="00E501EF" w:rsidP="00E501EF">
            <w:pPr>
              <w:jc w:val="center"/>
              <w:rPr>
                <w:color w:val="000000"/>
              </w:rPr>
            </w:pPr>
            <w:r>
              <w:rPr>
                <w:color w:val="000000"/>
              </w:rPr>
              <w:t>–</w:t>
            </w:r>
          </w:p>
        </w:tc>
        <w:tc>
          <w:tcPr>
            <w:tcW w:w="1257" w:type="dxa"/>
            <w:hideMark/>
          </w:tcPr>
          <w:p w14:paraId="0F74006D" w14:textId="77777777" w:rsidR="00E501EF" w:rsidRPr="00E501EF" w:rsidRDefault="00E501EF" w:rsidP="00E501EF">
            <w:pPr>
              <w:jc w:val="center"/>
              <w:rPr>
                <w:color w:val="000000"/>
              </w:rPr>
            </w:pPr>
            <w:r w:rsidRPr="00E501EF">
              <w:rPr>
                <w:color w:val="000000"/>
              </w:rPr>
              <w:t>+</w:t>
            </w:r>
          </w:p>
        </w:tc>
        <w:tc>
          <w:tcPr>
            <w:tcW w:w="1343" w:type="dxa"/>
            <w:hideMark/>
          </w:tcPr>
          <w:p w14:paraId="70411AC1" w14:textId="77777777" w:rsidR="00E501EF" w:rsidRPr="00E501EF" w:rsidRDefault="00E501EF" w:rsidP="00E501EF">
            <w:pPr>
              <w:rPr>
                <w:color w:val="000000"/>
              </w:rPr>
            </w:pPr>
            <w:r w:rsidRPr="00E501EF">
              <w:rPr>
                <w:color w:val="000000"/>
              </w:rPr>
              <w:t>до 20 км/ч</w:t>
            </w:r>
          </w:p>
        </w:tc>
        <w:tc>
          <w:tcPr>
            <w:tcW w:w="1209" w:type="dxa"/>
            <w:hideMark/>
          </w:tcPr>
          <w:p w14:paraId="0CAC510F" w14:textId="08478820" w:rsidR="00E501EF" w:rsidRPr="00E501EF" w:rsidRDefault="00E501EF" w:rsidP="00E501EF">
            <w:pPr>
              <w:jc w:val="center"/>
              <w:rPr>
                <w:color w:val="000000"/>
              </w:rPr>
            </w:pPr>
            <w:r>
              <w:rPr>
                <w:color w:val="000000"/>
              </w:rPr>
              <w:t>–</w:t>
            </w:r>
          </w:p>
        </w:tc>
        <w:tc>
          <w:tcPr>
            <w:tcW w:w="1701" w:type="dxa"/>
            <w:hideMark/>
          </w:tcPr>
          <w:p w14:paraId="49AE5223" w14:textId="77777777" w:rsidR="00E501EF" w:rsidRPr="00E501EF" w:rsidRDefault="00E501EF" w:rsidP="00E501EF">
            <w:pPr>
              <w:jc w:val="center"/>
              <w:rPr>
                <w:color w:val="000000"/>
              </w:rPr>
            </w:pPr>
            <w:r w:rsidRPr="00E501EF">
              <w:rPr>
                <w:color w:val="000000"/>
              </w:rPr>
              <w:t>+</w:t>
            </w:r>
          </w:p>
        </w:tc>
        <w:tc>
          <w:tcPr>
            <w:tcW w:w="1417" w:type="dxa"/>
            <w:hideMark/>
          </w:tcPr>
          <w:p w14:paraId="3F91F091" w14:textId="62AB261E" w:rsidR="00E501EF" w:rsidRPr="00E501EF" w:rsidRDefault="00E501EF" w:rsidP="00E501EF">
            <w:pPr>
              <w:jc w:val="center"/>
              <w:rPr>
                <w:color w:val="000000"/>
              </w:rPr>
            </w:pPr>
            <w:r>
              <w:rPr>
                <w:color w:val="000000"/>
              </w:rPr>
              <w:t>–</w:t>
            </w:r>
          </w:p>
        </w:tc>
        <w:tc>
          <w:tcPr>
            <w:tcW w:w="1843" w:type="dxa"/>
            <w:hideMark/>
          </w:tcPr>
          <w:p w14:paraId="5CC6BB13" w14:textId="77777777" w:rsidR="00E501EF" w:rsidRPr="00E501EF" w:rsidRDefault="00E501EF" w:rsidP="00E501EF">
            <w:pPr>
              <w:jc w:val="center"/>
              <w:rPr>
                <w:color w:val="000000"/>
              </w:rPr>
            </w:pPr>
            <w:r w:rsidRPr="00E501EF">
              <w:rPr>
                <w:color w:val="000000"/>
              </w:rPr>
              <w:t>+</w:t>
            </w:r>
          </w:p>
        </w:tc>
      </w:tr>
      <w:tr w:rsidR="00E501EF" w:rsidRPr="00E501EF" w14:paraId="718EFEEC" w14:textId="77777777" w:rsidTr="00320E54">
        <w:trPr>
          <w:trHeight w:val="315"/>
        </w:trPr>
        <w:tc>
          <w:tcPr>
            <w:tcW w:w="523" w:type="dxa"/>
            <w:noWrap/>
            <w:hideMark/>
          </w:tcPr>
          <w:p w14:paraId="58CE2E4A" w14:textId="77777777" w:rsidR="00E501EF" w:rsidRPr="00E501EF" w:rsidRDefault="00E501EF" w:rsidP="00E501EF">
            <w:pPr>
              <w:rPr>
                <w:color w:val="000000"/>
              </w:rPr>
            </w:pPr>
            <w:r w:rsidRPr="00E501EF">
              <w:rPr>
                <w:color w:val="000000"/>
              </w:rPr>
              <w:t>8</w:t>
            </w:r>
          </w:p>
        </w:tc>
        <w:tc>
          <w:tcPr>
            <w:tcW w:w="2332" w:type="dxa"/>
            <w:hideMark/>
          </w:tcPr>
          <w:p w14:paraId="78D2B8A0" w14:textId="77777777" w:rsidR="00E501EF" w:rsidRPr="00E501EF" w:rsidRDefault="00E501EF" w:rsidP="00E501EF">
            <w:pPr>
              <w:rPr>
                <w:color w:val="000000"/>
              </w:rPr>
            </w:pPr>
            <w:r w:rsidRPr="00E501EF">
              <w:rPr>
                <w:color w:val="000000"/>
              </w:rPr>
              <w:t>МБДОУ «Детский сад № 5»</w:t>
            </w:r>
          </w:p>
        </w:tc>
        <w:tc>
          <w:tcPr>
            <w:tcW w:w="2243" w:type="dxa"/>
            <w:hideMark/>
          </w:tcPr>
          <w:p w14:paraId="4701D9F8" w14:textId="6E67E103" w:rsidR="00E501EF" w:rsidRPr="00E501EF" w:rsidRDefault="00E501EF" w:rsidP="00320E54">
            <w:pPr>
              <w:jc w:val="both"/>
              <w:rPr>
                <w:color w:val="000000"/>
              </w:rPr>
            </w:pPr>
            <w:r w:rsidRPr="00E501EF">
              <w:rPr>
                <w:color w:val="000000"/>
              </w:rPr>
              <w:t>г. Кашира, ул.</w:t>
            </w:r>
            <w:r w:rsidR="00320E54">
              <w:rPr>
                <w:color w:val="000000"/>
              </w:rPr>
              <w:t> </w:t>
            </w:r>
            <w:r w:rsidRPr="00E501EF">
              <w:rPr>
                <w:color w:val="000000"/>
              </w:rPr>
              <w:t>Южная, д. 7</w:t>
            </w:r>
          </w:p>
        </w:tc>
        <w:tc>
          <w:tcPr>
            <w:tcW w:w="1436" w:type="dxa"/>
            <w:hideMark/>
          </w:tcPr>
          <w:p w14:paraId="2D13E513" w14:textId="1F4B5427" w:rsidR="00E501EF" w:rsidRPr="00E501EF" w:rsidRDefault="00E501EF" w:rsidP="00E501EF">
            <w:pPr>
              <w:jc w:val="center"/>
              <w:rPr>
                <w:color w:val="000000"/>
              </w:rPr>
            </w:pPr>
            <w:r>
              <w:rPr>
                <w:color w:val="000000"/>
              </w:rPr>
              <w:t>–</w:t>
            </w:r>
          </w:p>
        </w:tc>
        <w:tc>
          <w:tcPr>
            <w:tcW w:w="1257" w:type="dxa"/>
            <w:hideMark/>
          </w:tcPr>
          <w:p w14:paraId="6F47C58B" w14:textId="0E258DAD" w:rsidR="00E501EF" w:rsidRPr="00E501EF" w:rsidRDefault="00E501EF" w:rsidP="00E501EF">
            <w:pPr>
              <w:jc w:val="center"/>
              <w:rPr>
                <w:color w:val="000000"/>
              </w:rPr>
            </w:pPr>
            <w:r>
              <w:rPr>
                <w:color w:val="000000"/>
              </w:rPr>
              <w:t>–</w:t>
            </w:r>
          </w:p>
        </w:tc>
        <w:tc>
          <w:tcPr>
            <w:tcW w:w="1343" w:type="dxa"/>
            <w:hideMark/>
          </w:tcPr>
          <w:p w14:paraId="2F7255D1" w14:textId="3AFA7C63" w:rsidR="00E501EF" w:rsidRPr="00E501EF" w:rsidRDefault="00E501EF" w:rsidP="00E501EF">
            <w:pPr>
              <w:jc w:val="center"/>
              <w:rPr>
                <w:color w:val="000000"/>
              </w:rPr>
            </w:pPr>
            <w:r>
              <w:rPr>
                <w:color w:val="000000"/>
              </w:rPr>
              <w:t>–</w:t>
            </w:r>
          </w:p>
        </w:tc>
        <w:tc>
          <w:tcPr>
            <w:tcW w:w="1209" w:type="dxa"/>
            <w:hideMark/>
          </w:tcPr>
          <w:p w14:paraId="5052F131" w14:textId="4E29D980" w:rsidR="00E501EF" w:rsidRPr="00E501EF" w:rsidRDefault="00E501EF" w:rsidP="00E501EF">
            <w:pPr>
              <w:jc w:val="center"/>
              <w:rPr>
                <w:color w:val="000000"/>
              </w:rPr>
            </w:pPr>
            <w:r>
              <w:rPr>
                <w:color w:val="000000"/>
              </w:rPr>
              <w:t>–</w:t>
            </w:r>
          </w:p>
        </w:tc>
        <w:tc>
          <w:tcPr>
            <w:tcW w:w="1701" w:type="dxa"/>
            <w:hideMark/>
          </w:tcPr>
          <w:p w14:paraId="18FBBC78" w14:textId="6552DDDE" w:rsidR="00E501EF" w:rsidRPr="00E501EF" w:rsidRDefault="00E501EF" w:rsidP="00E501EF">
            <w:pPr>
              <w:jc w:val="center"/>
              <w:rPr>
                <w:color w:val="000000"/>
              </w:rPr>
            </w:pPr>
            <w:r>
              <w:rPr>
                <w:color w:val="000000"/>
              </w:rPr>
              <w:t>–</w:t>
            </w:r>
          </w:p>
        </w:tc>
        <w:tc>
          <w:tcPr>
            <w:tcW w:w="1417" w:type="dxa"/>
            <w:hideMark/>
          </w:tcPr>
          <w:p w14:paraId="0C7A0F01" w14:textId="77777777" w:rsidR="00E501EF" w:rsidRPr="00E501EF" w:rsidRDefault="00E501EF" w:rsidP="00E501EF">
            <w:pPr>
              <w:jc w:val="center"/>
              <w:rPr>
                <w:color w:val="000000"/>
              </w:rPr>
            </w:pPr>
            <w:r w:rsidRPr="00E501EF">
              <w:rPr>
                <w:color w:val="000000"/>
              </w:rPr>
              <w:t>+</w:t>
            </w:r>
          </w:p>
        </w:tc>
        <w:tc>
          <w:tcPr>
            <w:tcW w:w="1843" w:type="dxa"/>
            <w:hideMark/>
          </w:tcPr>
          <w:p w14:paraId="419E50CF" w14:textId="27D8495B" w:rsidR="00E501EF" w:rsidRPr="00E501EF" w:rsidRDefault="00E501EF" w:rsidP="00E501EF">
            <w:pPr>
              <w:jc w:val="center"/>
              <w:rPr>
                <w:color w:val="000000"/>
              </w:rPr>
            </w:pPr>
            <w:r>
              <w:rPr>
                <w:color w:val="000000"/>
              </w:rPr>
              <w:t>–</w:t>
            </w:r>
          </w:p>
        </w:tc>
      </w:tr>
      <w:tr w:rsidR="00E501EF" w:rsidRPr="00E501EF" w14:paraId="712D2E29" w14:textId="77777777" w:rsidTr="00320E54">
        <w:trPr>
          <w:trHeight w:val="525"/>
        </w:trPr>
        <w:tc>
          <w:tcPr>
            <w:tcW w:w="523" w:type="dxa"/>
            <w:noWrap/>
            <w:hideMark/>
          </w:tcPr>
          <w:p w14:paraId="15D688E4" w14:textId="77777777" w:rsidR="00E501EF" w:rsidRPr="00E501EF" w:rsidRDefault="00E501EF" w:rsidP="00E501EF">
            <w:pPr>
              <w:rPr>
                <w:color w:val="000000"/>
              </w:rPr>
            </w:pPr>
            <w:r w:rsidRPr="00E501EF">
              <w:rPr>
                <w:color w:val="000000"/>
              </w:rPr>
              <w:t>9</w:t>
            </w:r>
          </w:p>
        </w:tc>
        <w:tc>
          <w:tcPr>
            <w:tcW w:w="2332" w:type="dxa"/>
            <w:hideMark/>
          </w:tcPr>
          <w:p w14:paraId="624E4EB2" w14:textId="77777777" w:rsidR="00E501EF" w:rsidRPr="00E501EF" w:rsidRDefault="00E501EF" w:rsidP="00E501EF">
            <w:pPr>
              <w:rPr>
                <w:color w:val="000000"/>
              </w:rPr>
            </w:pPr>
            <w:r w:rsidRPr="00E501EF">
              <w:rPr>
                <w:color w:val="000000"/>
              </w:rPr>
              <w:t>МБДОУ «Детский сад № 6»</w:t>
            </w:r>
          </w:p>
        </w:tc>
        <w:tc>
          <w:tcPr>
            <w:tcW w:w="2243" w:type="dxa"/>
            <w:hideMark/>
          </w:tcPr>
          <w:p w14:paraId="712DE185" w14:textId="223029ED" w:rsidR="00E501EF" w:rsidRPr="00E501EF" w:rsidRDefault="00E501EF" w:rsidP="00320E54">
            <w:pPr>
              <w:jc w:val="both"/>
              <w:rPr>
                <w:color w:val="000000"/>
              </w:rPr>
            </w:pPr>
            <w:r w:rsidRPr="00E501EF">
              <w:rPr>
                <w:color w:val="000000"/>
              </w:rPr>
              <w:t>Садовая ул., д.</w:t>
            </w:r>
            <w:r w:rsidR="00320E54">
              <w:rPr>
                <w:color w:val="000000"/>
              </w:rPr>
              <w:t xml:space="preserve"> </w:t>
            </w:r>
            <w:r w:rsidRPr="00E501EF">
              <w:rPr>
                <w:color w:val="000000"/>
              </w:rPr>
              <w:t>2а</w:t>
            </w:r>
          </w:p>
        </w:tc>
        <w:tc>
          <w:tcPr>
            <w:tcW w:w="1436" w:type="dxa"/>
            <w:hideMark/>
          </w:tcPr>
          <w:p w14:paraId="0831A9E0" w14:textId="34D6FD6C" w:rsidR="00E501EF" w:rsidRPr="00E501EF" w:rsidRDefault="00E501EF" w:rsidP="00E501EF">
            <w:pPr>
              <w:jc w:val="center"/>
              <w:rPr>
                <w:color w:val="000000"/>
              </w:rPr>
            </w:pPr>
            <w:r>
              <w:rPr>
                <w:color w:val="000000"/>
              </w:rPr>
              <w:t>–</w:t>
            </w:r>
          </w:p>
        </w:tc>
        <w:tc>
          <w:tcPr>
            <w:tcW w:w="1257" w:type="dxa"/>
            <w:hideMark/>
          </w:tcPr>
          <w:p w14:paraId="744EA1E8" w14:textId="2BD7EF19" w:rsidR="00E501EF" w:rsidRPr="00E501EF" w:rsidRDefault="00E501EF" w:rsidP="00E501EF">
            <w:pPr>
              <w:jc w:val="center"/>
              <w:rPr>
                <w:color w:val="000000"/>
              </w:rPr>
            </w:pPr>
            <w:r>
              <w:rPr>
                <w:color w:val="000000"/>
              </w:rPr>
              <w:t>–</w:t>
            </w:r>
          </w:p>
        </w:tc>
        <w:tc>
          <w:tcPr>
            <w:tcW w:w="1343" w:type="dxa"/>
            <w:hideMark/>
          </w:tcPr>
          <w:p w14:paraId="07A62F94" w14:textId="247A22E1" w:rsidR="00E501EF" w:rsidRPr="00E501EF" w:rsidRDefault="00E501EF" w:rsidP="00E501EF">
            <w:pPr>
              <w:jc w:val="center"/>
              <w:rPr>
                <w:color w:val="000000"/>
              </w:rPr>
            </w:pPr>
            <w:r>
              <w:rPr>
                <w:color w:val="000000"/>
              </w:rPr>
              <w:t>–</w:t>
            </w:r>
          </w:p>
        </w:tc>
        <w:tc>
          <w:tcPr>
            <w:tcW w:w="1209" w:type="dxa"/>
            <w:hideMark/>
          </w:tcPr>
          <w:p w14:paraId="0D7C02A2" w14:textId="77777777" w:rsidR="00E501EF" w:rsidRPr="00E501EF" w:rsidRDefault="00E501EF" w:rsidP="00E501EF">
            <w:pPr>
              <w:jc w:val="center"/>
              <w:rPr>
                <w:color w:val="000000"/>
              </w:rPr>
            </w:pPr>
            <w:r w:rsidRPr="00E501EF">
              <w:rPr>
                <w:color w:val="000000"/>
              </w:rPr>
              <w:t>+ (с одной стороны)</w:t>
            </w:r>
          </w:p>
        </w:tc>
        <w:tc>
          <w:tcPr>
            <w:tcW w:w="1701" w:type="dxa"/>
            <w:hideMark/>
          </w:tcPr>
          <w:p w14:paraId="697DA75D" w14:textId="77777777" w:rsidR="00E501EF" w:rsidRPr="00E501EF" w:rsidRDefault="00E501EF" w:rsidP="00E501EF">
            <w:pPr>
              <w:jc w:val="center"/>
              <w:rPr>
                <w:color w:val="000000"/>
              </w:rPr>
            </w:pPr>
            <w:r w:rsidRPr="00E501EF">
              <w:rPr>
                <w:color w:val="000000"/>
              </w:rPr>
              <w:t>+</w:t>
            </w:r>
          </w:p>
        </w:tc>
        <w:tc>
          <w:tcPr>
            <w:tcW w:w="1417" w:type="dxa"/>
            <w:hideMark/>
          </w:tcPr>
          <w:p w14:paraId="148A8290" w14:textId="32FBF6A0" w:rsidR="00E501EF" w:rsidRPr="00E501EF" w:rsidRDefault="00E501EF" w:rsidP="00E501EF">
            <w:pPr>
              <w:jc w:val="center"/>
              <w:rPr>
                <w:color w:val="000000"/>
              </w:rPr>
            </w:pPr>
            <w:r>
              <w:rPr>
                <w:color w:val="000000"/>
              </w:rPr>
              <w:t>–</w:t>
            </w:r>
          </w:p>
        </w:tc>
        <w:tc>
          <w:tcPr>
            <w:tcW w:w="1843" w:type="dxa"/>
            <w:hideMark/>
          </w:tcPr>
          <w:p w14:paraId="20BF97BF" w14:textId="77777777" w:rsidR="00E501EF" w:rsidRPr="00E501EF" w:rsidRDefault="00E501EF" w:rsidP="00E501EF">
            <w:pPr>
              <w:jc w:val="center"/>
              <w:rPr>
                <w:color w:val="000000"/>
              </w:rPr>
            </w:pPr>
            <w:r w:rsidRPr="00E501EF">
              <w:rPr>
                <w:color w:val="000000"/>
              </w:rPr>
              <w:t>+</w:t>
            </w:r>
          </w:p>
        </w:tc>
      </w:tr>
      <w:tr w:rsidR="00E501EF" w:rsidRPr="00E501EF" w14:paraId="27C0CF50" w14:textId="77777777" w:rsidTr="00320E54">
        <w:trPr>
          <w:trHeight w:val="315"/>
        </w:trPr>
        <w:tc>
          <w:tcPr>
            <w:tcW w:w="523" w:type="dxa"/>
            <w:noWrap/>
            <w:hideMark/>
          </w:tcPr>
          <w:p w14:paraId="6D50C870" w14:textId="77777777" w:rsidR="00E501EF" w:rsidRPr="00E501EF" w:rsidRDefault="00E501EF" w:rsidP="00E501EF">
            <w:pPr>
              <w:rPr>
                <w:color w:val="000000"/>
              </w:rPr>
            </w:pPr>
            <w:r w:rsidRPr="00E501EF">
              <w:rPr>
                <w:color w:val="000000"/>
              </w:rPr>
              <w:t>10</w:t>
            </w:r>
          </w:p>
        </w:tc>
        <w:tc>
          <w:tcPr>
            <w:tcW w:w="2332" w:type="dxa"/>
            <w:hideMark/>
          </w:tcPr>
          <w:p w14:paraId="4F26601B" w14:textId="77777777" w:rsidR="00E501EF" w:rsidRPr="00E501EF" w:rsidRDefault="00E501EF" w:rsidP="00E501EF">
            <w:pPr>
              <w:rPr>
                <w:color w:val="000000"/>
              </w:rPr>
            </w:pPr>
            <w:r w:rsidRPr="00E501EF">
              <w:rPr>
                <w:color w:val="000000"/>
              </w:rPr>
              <w:t>МБДОУ «Детский сад № 9»</w:t>
            </w:r>
          </w:p>
        </w:tc>
        <w:tc>
          <w:tcPr>
            <w:tcW w:w="2243" w:type="dxa"/>
            <w:hideMark/>
          </w:tcPr>
          <w:p w14:paraId="0E41C98C" w14:textId="352998CA" w:rsidR="00E501EF" w:rsidRPr="00E501EF" w:rsidRDefault="00E501EF" w:rsidP="00320E54">
            <w:pPr>
              <w:jc w:val="both"/>
              <w:rPr>
                <w:color w:val="000000"/>
              </w:rPr>
            </w:pPr>
            <w:r w:rsidRPr="00E501EF">
              <w:rPr>
                <w:color w:val="000000"/>
              </w:rPr>
              <w:t>г.</w:t>
            </w:r>
            <w:r w:rsidR="00320E54">
              <w:rPr>
                <w:color w:val="000000"/>
              </w:rPr>
              <w:t> </w:t>
            </w:r>
            <w:r w:rsidRPr="00E501EF">
              <w:rPr>
                <w:color w:val="000000"/>
              </w:rPr>
              <w:t>Кашира, ул.</w:t>
            </w:r>
            <w:r w:rsidR="00320E54">
              <w:rPr>
                <w:color w:val="000000"/>
              </w:rPr>
              <w:t> </w:t>
            </w:r>
            <w:r w:rsidRPr="00E501EF">
              <w:rPr>
                <w:color w:val="000000"/>
              </w:rPr>
              <w:t>Энергетиков, д. 1</w:t>
            </w:r>
          </w:p>
        </w:tc>
        <w:tc>
          <w:tcPr>
            <w:tcW w:w="1436" w:type="dxa"/>
            <w:hideMark/>
          </w:tcPr>
          <w:p w14:paraId="0CDDBC41" w14:textId="382966E2" w:rsidR="00E501EF" w:rsidRPr="00E501EF" w:rsidRDefault="00E501EF" w:rsidP="00E501EF">
            <w:pPr>
              <w:jc w:val="center"/>
              <w:rPr>
                <w:color w:val="000000"/>
              </w:rPr>
            </w:pPr>
            <w:r>
              <w:rPr>
                <w:color w:val="000000"/>
              </w:rPr>
              <w:t>–</w:t>
            </w:r>
          </w:p>
        </w:tc>
        <w:tc>
          <w:tcPr>
            <w:tcW w:w="1257" w:type="dxa"/>
            <w:hideMark/>
          </w:tcPr>
          <w:p w14:paraId="318BCC87" w14:textId="0BFC59FE" w:rsidR="00E501EF" w:rsidRPr="00E501EF" w:rsidRDefault="00E501EF" w:rsidP="00E501EF">
            <w:pPr>
              <w:jc w:val="center"/>
              <w:rPr>
                <w:color w:val="000000"/>
              </w:rPr>
            </w:pPr>
            <w:r>
              <w:rPr>
                <w:color w:val="000000"/>
              </w:rPr>
              <w:t>–</w:t>
            </w:r>
          </w:p>
        </w:tc>
        <w:tc>
          <w:tcPr>
            <w:tcW w:w="1343" w:type="dxa"/>
            <w:hideMark/>
          </w:tcPr>
          <w:p w14:paraId="5B321263" w14:textId="0F19FAE4" w:rsidR="00E501EF" w:rsidRPr="00E501EF" w:rsidRDefault="00E501EF" w:rsidP="00E501EF">
            <w:pPr>
              <w:jc w:val="center"/>
              <w:rPr>
                <w:color w:val="000000"/>
              </w:rPr>
            </w:pPr>
            <w:r>
              <w:rPr>
                <w:color w:val="000000"/>
              </w:rPr>
              <w:t>–</w:t>
            </w:r>
          </w:p>
        </w:tc>
        <w:tc>
          <w:tcPr>
            <w:tcW w:w="1209" w:type="dxa"/>
            <w:hideMark/>
          </w:tcPr>
          <w:p w14:paraId="2AF83469" w14:textId="5D919142" w:rsidR="00E501EF" w:rsidRPr="00E501EF" w:rsidRDefault="00E501EF" w:rsidP="00E501EF">
            <w:pPr>
              <w:jc w:val="center"/>
              <w:rPr>
                <w:color w:val="000000"/>
              </w:rPr>
            </w:pPr>
            <w:r>
              <w:rPr>
                <w:color w:val="000000"/>
              </w:rPr>
              <w:t>–</w:t>
            </w:r>
          </w:p>
        </w:tc>
        <w:tc>
          <w:tcPr>
            <w:tcW w:w="1701" w:type="dxa"/>
            <w:hideMark/>
          </w:tcPr>
          <w:p w14:paraId="0EFF6ED3" w14:textId="7352C8E2" w:rsidR="00E501EF" w:rsidRPr="00E501EF" w:rsidRDefault="00E501EF" w:rsidP="00E501EF">
            <w:pPr>
              <w:jc w:val="center"/>
              <w:rPr>
                <w:color w:val="000000"/>
              </w:rPr>
            </w:pPr>
            <w:r>
              <w:rPr>
                <w:color w:val="000000"/>
              </w:rPr>
              <w:t>–</w:t>
            </w:r>
          </w:p>
        </w:tc>
        <w:tc>
          <w:tcPr>
            <w:tcW w:w="1417" w:type="dxa"/>
            <w:hideMark/>
          </w:tcPr>
          <w:p w14:paraId="784B3D7C" w14:textId="77777777" w:rsidR="00E501EF" w:rsidRPr="00E501EF" w:rsidRDefault="00E501EF" w:rsidP="00E501EF">
            <w:pPr>
              <w:jc w:val="center"/>
              <w:rPr>
                <w:color w:val="000000"/>
              </w:rPr>
            </w:pPr>
            <w:r w:rsidRPr="00E501EF">
              <w:rPr>
                <w:color w:val="000000"/>
              </w:rPr>
              <w:t>+</w:t>
            </w:r>
          </w:p>
        </w:tc>
        <w:tc>
          <w:tcPr>
            <w:tcW w:w="1843" w:type="dxa"/>
            <w:hideMark/>
          </w:tcPr>
          <w:p w14:paraId="7982BE05" w14:textId="3B47BE83" w:rsidR="00E501EF" w:rsidRPr="00E501EF" w:rsidRDefault="00E501EF" w:rsidP="00E501EF">
            <w:pPr>
              <w:jc w:val="center"/>
              <w:rPr>
                <w:color w:val="000000"/>
              </w:rPr>
            </w:pPr>
            <w:r>
              <w:rPr>
                <w:color w:val="000000"/>
              </w:rPr>
              <w:t>–</w:t>
            </w:r>
          </w:p>
        </w:tc>
      </w:tr>
      <w:tr w:rsidR="00E501EF" w:rsidRPr="00E501EF" w14:paraId="53F58D9F" w14:textId="77777777" w:rsidTr="00320E54">
        <w:trPr>
          <w:trHeight w:val="525"/>
        </w:trPr>
        <w:tc>
          <w:tcPr>
            <w:tcW w:w="523" w:type="dxa"/>
            <w:noWrap/>
            <w:hideMark/>
          </w:tcPr>
          <w:p w14:paraId="2ADDEF87" w14:textId="77777777" w:rsidR="00E501EF" w:rsidRPr="00E501EF" w:rsidRDefault="00E501EF" w:rsidP="00E501EF">
            <w:pPr>
              <w:rPr>
                <w:color w:val="000000"/>
              </w:rPr>
            </w:pPr>
            <w:r w:rsidRPr="00E501EF">
              <w:rPr>
                <w:color w:val="000000"/>
              </w:rPr>
              <w:t>11</w:t>
            </w:r>
          </w:p>
        </w:tc>
        <w:tc>
          <w:tcPr>
            <w:tcW w:w="2332" w:type="dxa"/>
            <w:hideMark/>
          </w:tcPr>
          <w:p w14:paraId="1F3AE21D" w14:textId="77777777" w:rsidR="00E501EF" w:rsidRPr="00E501EF" w:rsidRDefault="00E501EF" w:rsidP="00E501EF">
            <w:pPr>
              <w:rPr>
                <w:color w:val="000000"/>
              </w:rPr>
            </w:pPr>
            <w:r w:rsidRPr="00E501EF">
              <w:rPr>
                <w:color w:val="000000"/>
              </w:rPr>
              <w:t>МБДОУ «Детский сад № 11»</w:t>
            </w:r>
          </w:p>
        </w:tc>
        <w:tc>
          <w:tcPr>
            <w:tcW w:w="2243" w:type="dxa"/>
            <w:hideMark/>
          </w:tcPr>
          <w:p w14:paraId="310144BC" w14:textId="77777777" w:rsidR="00E501EF" w:rsidRPr="00E501EF" w:rsidRDefault="00E501EF" w:rsidP="00320E54">
            <w:pPr>
              <w:jc w:val="both"/>
              <w:rPr>
                <w:color w:val="000000"/>
              </w:rPr>
            </w:pPr>
            <w:r w:rsidRPr="00E501EF">
              <w:rPr>
                <w:color w:val="000000"/>
              </w:rPr>
              <w:t>мкр. Ожерелье, проезд вблизи детского сада</w:t>
            </w:r>
          </w:p>
        </w:tc>
        <w:tc>
          <w:tcPr>
            <w:tcW w:w="1436" w:type="dxa"/>
            <w:hideMark/>
          </w:tcPr>
          <w:p w14:paraId="18B69DBE" w14:textId="77777777" w:rsidR="00E501EF" w:rsidRPr="00E501EF" w:rsidRDefault="00E501EF" w:rsidP="00E501EF">
            <w:pPr>
              <w:jc w:val="center"/>
              <w:rPr>
                <w:color w:val="000000"/>
              </w:rPr>
            </w:pPr>
            <w:r w:rsidRPr="00E501EF">
              <w:rPr>
                <w:color w:val="000000"/>
              </w:rPr>
              <w:t>+</w:t>
            </w:r>
          </w:p>
        </w:tc>
        <w:tc>
          <w:tcPr>
            <w:tcW w:w="1257" w:type="dxa"/>
            <w:hideMark/>
          </w:tcPr>
          <w:p w14:paraId="30CE3367" w14:textId="77777777" w:rsidR="00E501EF" w:rsidRPr="00E501EF" w:rsidRDefault="00E501EF" w:rsidP="00E501EF">
            <w:pPr>
              <w:jc w:val="center"/>
              <w:rPr>
                <w:color w:val="000000"/>
              </w:rPr>
            </w:pPr>
            <w:r w:rsidRPr="00E501EF">
              <w:rPr>
                <w:color w:val="000000"/>
              </w:rPr>
              <w:t>+</w:t>
            </w:r>
          </w:p>
        </w:tc>
        <w:tc>
          <w:tcPr>
            <w:tcW w:w="1343" w:type="dxa"/>
            <w:hideMark/>
          </w:tcPr>
          <w:p w14:paraId="7196C4CA" w14:textId="77777777" w:rsidR="00E501EF" w:rsidRPr="00E501EF" w:rsidRDefault="00E501EF" w:rsidP="00E501EF">
            <w:pPr>
              <w:jc w:val="center"/>
              <w:rPr>
                <w:color w:val="000000"/>
              </w:rPr>
            </w:pPr>
            <w:r w:rsidRPr="00E501EF">
              <w:rPr>
                <w:color w:val="000000"/>
              </w:rPr>
              <w:t>до 20 км/ч</w:t>
            </w:r>
          </w:p>
        </w:tc>
        <w:tc>
          <w:tcPr>
            <w:tcW w:w="1209" w:type="dxa"/>
            <w:hideMark/>
          </w:tcPr>
          <w:p w14:paraId="40087970" w14:textId="77777777" w:rsidR="00E501EF" w:rsidRPr="00E501EF" w:rsidRDefault="00E501EF" w:rsidP="00E501EF">
            <w:pPr>
              <w:jc w:val="center"/>
              <w:rPr>
                <w:color w:val="000000"/>
              </w:rPr>
            </w:pPr>
            <w:r w:rsidRPr="00E501EF">
              <w:rPr>
                <w:color w:val="000000"/>
              </w:rPr>
              <w:t>+</w:t>
            </w:r>
          </w:p>
        </w:tc>
        <w:tc>
          <w:tcPr>
            <w:tcW w:w="1701" w:type="dxa"/>
            <w:hideMark/>
          </w:tcPr>
          <w:p w14:paraId="20278180" w14:textId="77777777" w:rsidR="00E501EF" w:rsidRPr="00E501EF" w:rsidRDefault="00E501EF" w:rsidP="00E501EF">
            <w:pPr>
              <w:jc w:val="center"/>
              <w:rPr>
                <w:color w:val="000000"/>
              </w:rPr>
            </w:pPr>
            <w:r w:rsidRPr="00E501EF">
              <w:rPr>
                <w:color w:val="000000"/>
              </w:rPr>
              <w:t>+</w:t>
            </w:r>
          </w:p>
        </w:tc>
        <w:tc>
          <w:tcPr>
            <w:tcW w:w="1417" w:type="dxa"/>
            <w:hideMark/>
          </w:tcPr>
          <w:p w14:paraId="269FCDBD" w14:textId="77777777" w:rsidR="00E501EF" w:rsidRPr="00E501EF" w:rsidRDefault="00E501EF" w:rsidP="00E501EF">
            <w:pPr>
              <w:jc w:val="center"/>
              <w:rPr>
                <w:color w:val="000000"/>
              </w:rPr>
            </w:pPr>
            <w:r w:rsidRPr="00E501EF">
              <w:rPr>
                <w:color w:val="000000"/>
              </w:rPr>
              <w:t>+</w:t>
            </w:r>
          </w:p>
        </w:tc>
        <w:tc>
          <w:tcPr>
            <w:tcW w:w="1843" w:type="dxa"/>
            <w:hideMark/>
          </w:tcPr>
          <w:p w14:paraId="5BA49503" w14:textId="77777777" w:rsidR="00E501EF" w:rsidRPr="00E501EF" w:rsidRDefault="00E501EF" w:rsidP="00E501EF">
            <w:pPr>
              <w:jc w:val="center"/>
              <w:rPr>
                <w:color w:val="000000"/>
              </w:rPr>
            </w:pPr>
            <w:r w:rsidRPr="00E501EF">
              <w:rPr>
                <w:color w:val="000000"/>
              </w:rPr>
              <w:t>+</w:t>
            </w:r>
          </w:p>
        </w:tc>
      </w:tr>
      <w:tr w:rsidR="00320E54" w:rsidRPr="00E501EF" w14:paraId="1F90D85C" w14:textId="77777777" w:rsidTr="00320E54">
        <w:trPr>
          <w:trHeight w:val="525"/>
        </w:trPr>
        <w:tc>
          <w:tcPr>
            <w:tcW w:w="523" w:type="dxa"/>
            <w:noWrap/>
            <w:hideMark/>
          </w:tcPr>
          <w:p w14:paraId="0E46FE6E" w14:textId="77777777" w:rsidR="00320E54" w:rsidRPr="00E501EF" w:rsidRDefault="00320E54" w:rsidP="00320E54">
            <w:pPr>
              <w:rPr>
                <w:color w:val="000000"/>
              </w:rPr>
            </w:pPr>
            <w:r w:rsidRPr="00E501EF">
              <w:rPr>
                <w:color w:val="000000"/>
              </w:rPr>
              <w:lastRenderedPageBreak/>
              <w:t>12</w:t>
            </w:r>
          </w:p>
        </w:tc>
        <w:tc>
          <w:tcPr>
            <w:tcW w:w="2332" w:type="dxa"/>
            <w:hideMark/>
          </w:tcPr>
          <w:p w14:paraId="549B8A7E" w14:textId="0191CCBC" w:rsidR="00320E54" w:rsidRPr="00E501EF" w:rsidRDefault="00320E54" w:rsidP="00E25C4D">
            <w:pPr>
              <w:jc w:val="both"/>
              <w:rPr>
                <w:color w:val="000000"/>
              </w:rPr>
            </w:pPr>
            <w:r w:rsidRPr="00E501EF">
              <w:rPr>
                <w:color w:val="000000"/>
              </w:rPr>
              <w:t>МБДОУ «Детский сад №</w:t>
            </w:r>
            <w:r w:rsidR="00E25C4D">
              <w:rPr>
                <w:color w:val="000000"/>
              </w:rPr>
              <w:t> </w:t>
            </w:r>
            <w:r w:rsidRPr="00E501EF">
              <w:rPr>
                <w:color w:val="000000"/>
              </w:rPr>
              <w:t>13»</w:t>
            </w:r>
          </w:p>
        </w:tc>
        <w:tc>
          <w:tcPr>
            <w:tcW w:w="2243" w:type="dxa"/>
            <w:hideMark/>
          </w:tcPr>
          <w:p w14:paraId="6E1CD704" w14:textId="385178E0" w:rsidR="00320E54" w:rsidRPr="00E501EF" w:rsidRDefault="00320E54" w:rsidP="00320E54">
            <w:pPr>
              <w:rPr>
                <w:color w:val="000000"/>
              </w:rPr>
            </w:pPr>
            <w:r w:rsidRPr="00E501EF">
              <w:rPr>
                <w:color w:val="000000"/>
              </w:rPr>
              <w:t>г. Кашира, ул.</w:t>
            </w:r>
            <w:r>
              <w:rPr>
                <w:color w:val="000000"/>
              </w:rPr>
              <w:t> </w:t>
            </w:r>
            <w:r w:rsidRPr="00E501EF">
              <w:rPr>
                <w:color w:val="000000"/>
              </w:rPr>
              <w:t>Вахрушева, д. 16</w:t>
            </w:r>
          </w:p>
        </w:tc>
        <w:tc>
          <w:tcPr>
            <w:tcW w:w="1436" w:type="dxa"/>
            <w:hideMark/>
          </w:tcPr>
          <w:p w14:paraId="6371AD16" w14:textId="53749039" w:rsidR="00320E54" w:rsidRPr="00E501EF" w:rsidRDefault="00320E54" w:rsidP="00320E54">
            <w:pPr>
              <w:jc w:val="center"/>
              <w:rPr>
                <w:color w:val="000000"/>
              </w:rPr>
            </w:pPr>
            <w:r>
              <w:rPr>
                <w:color w:val="000000"/>
              </w:rPr>
              <w:t>–</w:t>
            </w:r>
          </w:p>
        </w:tc>
        <w:tc>
          <w:tcPr>
            <w:tcW w:w="1257" w:type="dxa"/>
            <w:hideMark/>
          </w:tcPr>
          <w:p w14:paraId="1B0A0FEB" w14:textId="77777777" w:rsidR="00320E54" w:rsidRPr="00E501EF" w:rsidRDefault="00320E54" w:rsidP="00320E54">
            <w:pPr>
              <w:rPr>
                <w:color w:val="000000"/>
              </w:rPr>
            </w:pPr>
            <w:r w:rsidRPr="00E501EF">
              <w:rPr>
                <w:color w:val="000000"/>
              </w:rPr>
              <w:t>+ (с одной стороны)</w:t>
            </w:r>
          </w:p>
        </w:tc>
        <w:tc>
          <w:tcPr>
            <w:tcW w:w="1343" w:type="dxa"/>
            <w:hideMark/>
          </w:tcPr>
          <w:p w14:paraId="6C116590" w14:textId="69BD9B5F" w:rsidR="00320E54" w:rsidRPr="00E501EF" w:rsidRDefault="00320E54" w:rsidP="00320E54">
            <w:pPr>
              <w:jc w:val="center"/>
              <w:rPr>
                <w:color w:val="000000"/>
              </w:rPr>
            </w:pPr>
            <w:r>
              <w:rPr>
                <w:color w:val="000000"/>
              </w:rPr>
              <w:t>–</w:t>
            </w:r>
          </w:p>
        </w:tc>
        <w:tc>
          <w:tcPr>
            <w:tcW w:w="1209" w:type="dxa"/>
            <w:hideMark/>
          </w:tcPr>
          <w:p w14:paraId="7272322E" w14:textId="01715BEE" w:rsidR="00320E54" w:rsidRPr="00E501EF" w:rsidRDefault="00320E54" w:rsidP="00320E54">
            <w:pPr>
              <w:jc w:val="center"/>
              <w:rPr>
                <w:color w:val="000000"/>
              </w:rPr>
            </w:pPr>
            <w:r>
              <w:rPr>
                <w:color w:val="000000"/>
              </w:rPr>
              <w:t>–</w:t>
            </w:r>
          </w:p>
        </w:tc>
        <w:tc>
          <w:tcPr>
            <w:tcW w:w="1701" w:type="dxa"/>
            <w:hideMark/>
          </w:tcPr>
          <w:p w14:paraId="21FC0C11" w14:textId="0A530A67" w:rsidR="00320E54" w:rsidRPr="00E501EF" w:rsidRDefault="00320E54" w:rsidP="00320E54">
            <w:pPr>
              <w:jc w:val="center"/>
              <w:rPr>
                <w:color w:val="000000"/>
              </w:rPr>
            </w:pPr>
            <w:r>
              <w:rPr>
                <w:color w:val="000000"/>
              </w:rPr>
              <w:t>–</w:t>
            </w:r>
          </w:p>
        </w:tc>
        <w:tc>
          <w:tcPr>
            <w:tcW w:w="1417" w:type="dxa"/>
            <w:hideMark/>
          </w:tcPr>
          <w:p w14:paraId="5D67BDAB" w14:textId="7FF18367" w:rsidR="00320E54" w:rsidRPr="00E501EF" w:rsidRDefault="00320E54" w:rsidP="00320E54">
            <w:pPr>
              <w:jc w:val="center"/>
              <w:rPr>
                <w:color w:val="000000"/>
              </w:rPr>
            </w:pPr>
            <w:r>
              <w:rPr>
                <w:color w:val="000000"/>
              </w:rPr>
              <w:t>–</w:t>
            </w:r>
          </w:p>
        </w:tc>
        <w:tc>
          <w:tcPr>
            <w:tcW w:w="1843" w:type="dxa"/>
            <w:hideMark/>
          </w:tcPr>
          <w:p w14:paraId="6FE42CA0" w14:textId="2EA29868" w:rsidR="00320E54" w:rsidRPr="00E501EF" w:rsidRDefault="00320E54" w:rsidP="00320E54">
            <w:pPr>
              <w:jc w:val="center"/>
              <w:rPr>
                <w:color w:val="000000"/>
              </w:rPr>
            </w:pPr>
            <w:r>
              <w:rPr>
                <w:color w:val="000000"/>
              </w:rPr>
              <w:t>–</w:t>
            </w:r>
          </w:p>
        </w:tc>
      </w:tr>
      <w:tr w:rsidR="00320E54" w:rsidRPr="00E501EF" w14:paraId="0DB9B398" w14:textId="77777777" w:rsidTr="00320E54">
        <w:trPr>
          <w:trHeight w:val="315"/>
        </w:trPr>
        <w:tc>
          <w:tcPr>
            <w:tcW w:w="523" w:type="dxa"/>
            <w:noWrap/>
            <w:hideMark/>
          </w:tcPr>
          <w:p w14:paraId="12C8F9FF" w14:textId="77777777" w:rsidR="00320E54" w:rsidRPr="00E501EF" w:rsidRDefault="00320E54" w:rsidP="00320E54">
            <w:pPr>
              <w:rPr>
                <w:color w:val="000000"/>
              </w:rPr>
            </w:pPr>
            <w:r w:rsidRPr="00E501EF">
              <w:rPr>
                <w:color w:val="000000"/>
              </w:rPr>
              <w:t>13</w:t>
            </w:r>
          </w:p>
        </w:tc>
        <w:tc>
          <w:tcPr>
            <w:tcW w:w="2332" w:type="dxa"/>
            <w:hideMark/>
          </w:tcPr>
          <w:p w14:paraId="432B646F" w14:textId="1A27AFA7" w:rsidR="00320E54" w:rsidRPr="00E501EF" w:rsidRDefault="00320E54" w:rsidP="00E25C4D">
            <w:pPr>
              <w:jc w:val="both"/>
              <w:rPr>
                <w:color w:val="000000"/>
              </w:rPr>
            </w:pPr>
            <w:r w:rsidRPr="00E501EF">
              <w:rPr>
                <w:color w:val="000000"/>
              </w:rPr>
              <w:t>МБДОУ «Детский сад №</w:t>
            </w:r>
            <w:r w:rsidR="00E25C4D">
              <w:rPr>
                <w:color w:val="000000"/>
              </w:rPr>
              <w:t> </w:t>
            </w:r>
            <w:r w:rsidRPr="00E501EF">
              <w:rPr>
                <w:color w:val="000000"/>
              </w:rPr>
              <w:t>14»</w:t>
            </w:r>
          </w:p>
        </w:tc>
        <w:tc>
          <w:tcPr>
            <w:tcW w:w="2243" w:type="dxa"/>
            <w:hideMark/>
          </w:tcPr>
          <w:p w14:paraId="72B8C406" w14:textId="62208EA9" w:rsidR="00320E54" w:rsidRPr="00E501EF" w:rsidRDefault="00320E54" w:rsidP="00320E54">
            <w:pPr>
              <w:rPr>
                <w:color w:val="000000"/>
              </w:rPr>
            </w:pPr>
            <w:r w:rsidRPr="00E501EF">
              <w:rPr>
                <w:color w:val="000000"/>
              </w:rPr>
              <w:t>г. Кашира, ул.</w:t>
            </w:r>
            <w:r>
              <w:rPr>
                <w:color w:val="000000"/>
              </w:rPr>
              <w:t> </w:t>
            </w:r>
            <w:r w:rsidRPr="00E501EF">
              <w:rPr>
                <w:color w:val="000000"/>
              </w:rPr>
              <w:t>Вахрушева. д.</w:t>
            </w:r>
            <w:r>
              <w:rPr>
                <w:color w:val="000000"/>
              </w:rPr>
              <w:t xml:space="preserve"> </w:t>
            </w:r>
            <w:r w:rsidRPr="00E501EF">
              <w:rPr>
                <w:color w:val="000000"/>
              </w:rPr>
              <w:t>8</w:t>
            </w:r>
          </w:p>
        </w:tc>
        <w:tc>
          <w:tcPr>
            <w:tcW w:w="1436" w:type="dxa"/>
            <w:hideMark/>
          </w:tcPr>
          <w:p w14:paraId="354501E2" w14:textId="26F289BC" w:rsidR="00320E54" w:rsidRPr="00E501EF" w:rsidRDefault="00320E54" w:rsidP="00320E54">
            <w:pPr>
              <w:jc w:val="center"/>
              <w:rPr>
                <w:color w:val="000000"/>
              </w:rPr>
            </w:pPr>
            <w:r>
              <w:rPr>
                <w:color w:val="000000"/>
              </w:rPr>
              <w:t>–</w:t>
            </w:r>
          </w:p>
        </w:tc>
        <w:tc>
          <w:tcPr>
            <w:tcW w:w="1257" w:type="dxa"/>
            <w:hideMark/>
          </w:tcPr>
          <w:p w14:paraId="3365FD90" w14:textId="45BD0AF0" w:rsidR="00320E54" w:rsidRPr="00E501EF" w:rsidRDefault="00320E54" w:rsidP="00320E54">
            <w:pPr>
              <w:jc w:val="center"/>
              <w:rPr>
                <w:color w:val="000000"/>
              </w:rPr>
            </w:pPr>
            <w:r>
              <w:rPr>
                <w:color w:val="000000"/>
              </w:rPr>
              <w:t>–</w:t>
            </w:r>
          </w:p>
        </w:tc>
        <w:tc>
          <w:tcPr>
            <w:tcW w:w="1343" w:type="dxa"/>
            <w:hideMark/>
          </w:tcPr>
          <w:p w14:paraId="6ABD5B92" w14:textId="2393908E" w:rsidR="00320E54" w:rsidRPr="00E501EF" w:rsidRDefault="00320E54" w:rsidP="00320E54">
            <w:pPr>
              <w:jc w:val="center"/>
              <w:rPr>
                <w:color w:val="000000"/>
              </w:rPr>
            </w:pPr>
            <w:r>
              <w:rPr>
                <w:color w:val="000000"/>
              </w:rPr>
              <w:t>–</w:t>
            </w:r>
          </w:p>
        </w:tc>
        <w:tc>
          <w:tcPr>
            <w:tcW w:w="1209" w:type="dxa"/>
            <w:hideMark/>
          </w:tcPr>
          <w:p w14:paraId="7D6EDD35" w14:textId="487C1CA3" w:rsidR="00320E54" w:rsidRPr="00E501EF" w:rsidRDefault="00320E54" w:rsidP="00320E54">
            <w:pPr>
              <w:jc w:val="center"/>
              <w:rPr>
                <w:color w:val="000000"/>
              </w:rPr>
            </w:pPr>
            <w:r>
              <w:rPr>
                <w:color w:val="000000"/>
              </w:rPr>
              <w:t>–</w:t>
            </w:r>
          </w:p>
        </w:tc>
        <w:tc>
          <w:tcPr>
            <w:tcW w:w="1701" w:type="dxa"/>
            <w:hideMark/>
          </w:tcPr>
          <w:p w14:paraId="21292D0C" w14:textId="77777777" w:rsidR="00320E54" w:rsidRPr="00E501EF" w:rsidRDefault="00320E54" w:rsidP="00320E54">
            <w:pPr>
              <w:jc w:val="center"/>
              <w:rPr>
                <w:color w:val="000000"/>
              </w:rPr>
            </w:pPr>
            <w:r w:rsidRPr="00E501EF">
              <w:rPr>
                <w:color w:val="000000"/>
              </w:rPr>
              <w:t>+</w:t>
            </w:r>
          </w:p>
        </w:tc>
        <w:tc>
          <w:tcPr>
            <w:tcW w:w="1417" w:type="dxa"/>
            <w:hideMark/>
          </w:tcPr>
          <w:p w14:paraId="43B1E353" w14:textId="388BFEA3" w:rsidR="00320E54" w:rsidRPr="00E501EF" w:rsidRDefault="00320E54" w:rsidP="00320E54">
            <w:pPr>
              <w:jc w:val="center"/>
              <w:rPr>
                <w:color w:val="000000"/>
              </w:rPr>
            </w:pPr>
            <w:r>
              <w:rPr>
                <w:color w:val="000000"/>
              </w:rPr>
              <w:t>–</w:t>
            </w:r>
          </w:p>
        </w:tc>
        <w:tc>
          <w:tcPr>
            <w:tcW w:w="1843" w:type="dxa"/>
            <w:hideMark/>
          </w:tcPr>
          <w:p w14:paraId="1A6AC950" w14:textId="77777777" w:rsidR="00320E54" w:rsidRPr="00E501EF" w:rsidRDefault="00320E54" w:rsidP="00320E54">
            <w:pPr>
              <w:jc w:val="center"/>
              <w:rPr>
                <w:color w:val="000000"/>
              </w:rPr>
            </w:pPr>
            <w:r w:rsidRPr="00E501EF">
              <w:rPr>
                <w:color w:val="000000"/>
              </w:rPr>
              <w:t>+</w:t>
            </w:r>
          </w:p>
        </w:tc>
      </w:tr>
      <w:tr w:rsidR="00320E54" w:rsidRPr="00E501EF" w14:paraId="47877FFC" w14:textId="77777777" w:rsidTr="00320E54">
        <w:trPr>
          <w:trHeight w:val="315"/>
        </w:trPr>
        <w:tc>
          <w:tcPr>
            <w:tcW w:w="523" w:type="dxa"/>
            <w:noWrap/>
            <w:hideMark/>
          </w:tcPr>
          <w:p w14:paraId="282B842B" w14:textId="77777777" w:rsidR="00320E54" w:rsidRPr="00E501EF" w:rsidRDefault="00320E54" w:rsidP="00320E54">
            <w:pPr>
              <w:rPr>
                <w:color w:val="000000"/>
              </w:rPr>
            </w:pPr>
            <w:r w:rsidRPr="00E501EF">
              <w:rPr>
                <w:color w:val="000000"/>
              </w:rPr>
              <w:t>14</w:t>
            </w:r>
          </w:p>
        </w:tc>
        <w:tc>
          <w:tcPr>
            <w:tcW w:w="2332" w:type="dxa"/>
            <w:hideMark/>
          </w:tcPr>
          <w:p w14:paraId="287A3712" w14:textId="7A08BBBA" w:rsidR="00320E54" w:rsidRPr="00E501EF" w:rsidRDefault="00320E54" w:rsidP="00E25C4D">
            <w:pPr>
              <w:jc w:val="both"/>
              <w:rPr>
                <w:color w:val="000000"/>
              </w:rPr>
            </w:pPr>
            <w:r w:rsidRPr="00E501EF">
              <w:rPr>
                <w:color w:val="000000"/>
              </w:rPr>
              <w:t>МБДОУ «Детский сад №</w:t>
            </w:r>
            <w:r w:rsidR="00E25C4D">
              <w:rPr>
                <w:color w:val="000000"/>
              </w:rPr>
              <w:t> </w:t>
            </w:r>
            <w:r w:rsidRPr="00E501EF">
              <w:rPr>
                <w:color w:val="000000"/>
              </w:rPr>
              <w:t>16»</w:t>
            </w:r>
          </w:p>
        </w:tc>
        <w:tc>
          <w:tcPr>
            <w:tcW w:w="2243" w:type="dxa"/>
            <w:hideMark/>
          </w:tcPr>
          <w:p w14:paraId="739F7205" w14:textId="2D5774CF" w:rsidR="00320E54" w:rsidRPr="00E501EF" w:rsidRDefault="00320E54" w:rsidP="00320E54">
            <w:pPr>
              <w:rPr>
                <w:color w:val="000000"/>
              </w:rPr>
            </w:pPr>
            <w:r w:rsidRPr="00E501EF">
              <w:rPr>
                <w:color w:val="000000"/>
              </w:rPr>
              <w:t>мкр. Ожерелье, ул.</w:t>
            </w:r>
            <w:r>
              <w:rPr>
                <w:color w:val="000000"/>
              </w:rPr>
              <w:t> </w:t>
            </w:r>
            <w:r w:rsidRPr="00E501EF">
              <w:rPr>
                <w:color w:val="000000"/>
              </w:rPr>
              <w:t>Стадионная</w:t>
            </w:r>
          </w:p>
        </w:tc>
        <w:tc>
          <w:tcPr>
            <w:tcW w:w="1436" w:type="dxa"/>
            <w:hideMark/>
          </w:tcPr>
          <w:p w14:paraId="46E62AC5" w14:textId="69111F2A" w:rsidR="00320E54" w:rsidRPr="00E501EF" w:rsidRDefault="00320E54" w:rsidP="00320E54">
            <w:pPr>
              <w:jc w:val="center"/>
              <w:rPr>
                <w:color w:val="000000"/>
              </w:rPr>
            </w:pPr>
            <w:r>
              <w:rPr>
                <w:color w:val="000000"/>
              </w:rPr>
              <w:t>–</w:t>
            </w:r>
          </w:p>
        </w:tc>
        <w:tc>
          <w:tcPr>
            <w:tcW w:w="1257" w:type="dxa"/>
            <w:hideMark/>
          </w:tcPr>
          <w:p w14:paraId="07039246" w14:textId="016DF2ED" w:rsidR="00320E54" w:rsidRPr="00E501EF" w:rsidRDefault="00320E54" w:rsidP="00320E54">
            <w:pPr>
              <w:jc w:val="center"/>
              <w:rPr>
                <w:color w:val="000000"/>
              </w:rPr>
            </w:pPr>
            <w:r>
              <w:rPr>
                <w:color w:val="000000"/>
              </w:rPr>
              <w:t>–</w:t>
            </w:r>
          </w:p>
        </w:tc>
        <w:tc>
          <w:tcPr>
            <w:tcW w:w="1343" w:type="dxa"/>
            <w:hideMark/>
          </w:tcPr>
          <w:p w14:paraId="2F0F3E94" w14:textId="526AEFC2" w:rsidR="00320E54" w:rsidRPr="00E501EF" w:rsidRDefault="00320E54" w:rsidP="00320E54">
            <w:pPr>
              <w:jc w:val="center"/>
              <w:rPr>
                <w:color w:val="000000"/>
              </w:rPr>
            </w:pPr>
            <w:r>
              <w:rPr>
                <w:color w:val="000000"/>
              </w:rPr>
              <w:t>–</w:t>
            </w:r>
          </w:p>
        </w:tc>
        <w:tc>
          <w:tcPr>
            <w:tcW w:w="1209" w:type="dxa"/>
            <w:hideMark/>
          </w:tcPr>
          <w:p w14:paraId="76E0819D" w14:textId="6D199F13" w:rsidR="00320E54" w:rsidRPr="00E501EF" w:rsidRDefault="00320E54" w:rsidP="00320E54">
            <w:pPr>
              <w:jc w:val="center"/>
              <w:rPr>
                <w:color w:val="000000"/>
              </w:rPr>
            </w:pPr>
            <w:r>
              <w:rPr>
                <w:color w:val="000000"/>
              </w:rPr>
              <w:t>–</w:t>
            </w:r>
          </w:p>
        </w:tc>
        <w:tc>
          <w:tcPr>
            <w:tcW w:w="1701" w:type="dxa"/>
            <w:hideMark/>
          </w:tcPr>
          <w:p w14:paraId="1DD959AD" w14:textId="095A5121" w:rsidR="00320E54" w:rsidRPr="00E501EF" w:rsidRDefault="00320E54" w:rsidP="00320E54">
            <w:pPr>
              <w:jc w:val="center"/>
              <w:rPr>
                <w:color w:val="000000"/>
              </w:rPr>
            </w:pPr>
            <w:r>
              <w:rPr>
                <w:color w:val="000000"/>
              </w:rPr>
              <w:t>–</w:t>
            </w:r>
          </w:p>
        </w:tc>
        <w:tc>
          <w:tcPr>
            <w:tcW w:w="1417" w:type="dxa"/>
            <w:hideMark/>
          </w:tcPr>
          <w:p w14:paraId="3651FC38" w14:textId="04F862AE" w:rsidR="00320E54" w:rsidRPr="00E501EF" w:rsidRDefault="00320E54" w:rsidP="00320E54">
            <w:pPr>
              <w:jc w:val="center"/>
              <w:rPr>
                <w:color w:val="000000"/>
              </w:rPr>
            </w:pPr>
            <w:r>
              <w:rPr>
                <w:color w:val="000000"/>
              </w:rPr>
              <w:t>–</w:t>
            </w:r>
          </w:p>
        </w:tc>
        <w:tc>
          <w:tcPr>
            <w:tcW w:w="1843" w:type="dxa"/>
            <w:hideMark/>
          </w:tcPr>
          <w:p w14:paraId="0245B6EE" w14:textId="77777777" w:rsidR="00320E54" w:rsidRPr="00E501EF" w:rsidRDefault="00320E54" w:rsidP="00320E54">
            <w:pPr>
              <w:jc w:val="center"/>
              <w:rPr>
                <w:color w:val="000000"/>
              </w:rPr>
            </w:pPr>
            <w:r w:rsidRPr="00E501EF">
              <w:rPr>
                <w:color w:val="000000"/>
              </w:rPr>
              <w:t>+</w:t>
            </w:r>
          </w:p>
        </w:tc>
      </w:tr>
      <w:tr w:rsidR="00320E54" w:rsidRPr="00E501EF" w14:paraId="2266EE6A" w14:textId="77777777" w:rsidTr="00320E54">
        <w:trPr>
          <w:trHeight w:val="315"/>
        </w:trPr>
        <w:tc>
          <w:tcPr>
            <w:tcW w:w="523" w:type="dxa"/>
            <w:noWrap/>
            <w:hideMark/>
          </w:tcPr>
          <w:p w14:paraId="3445B0E1" w14:textId="77777777" w:rsidR="00320E54" w:rsidRPr="00E501EF" w:rsidRDefault="00320E54" w:rsidP="00320E54">
            <w:pPr>
              <w:rPr>
                <w:color w:val="000000"/>
              </w:rPr>
            </w:pPr>
            <w:r w:rsidRPr="00E501EF">
              <w:rPr>
                <w:color w:val="000000"/>
              </w:rPr>
              <w:t>15</w:t>
            </w:r>
          </w:p>
        </w:tc>
        <w:tc>
          <w:tcPr>
            <w:tcW w:w="2332" w:type="dxa"/>
            <w:hideMark/>
          </w:tcPr>
          <w:p w14:paraId="709F7968" w14:textId="527A4E81" w:rsidR="00320E54" w:rsidRPr="00E501EF" w:rsidRDefault="00320E54" w:rsidP="00E25C4D">
            <w:pPr>
              <w:jc w:val="both"/>
              <w:rPr>
                <w:color w:val="000000"/>
              </w:rPr>
            </w:pPr>
            <w:r w:rsidRPr="00E501EF">
              <w:rPr>
                <w:color w:val="000000"/>
              </w:rPr>
              <w:t xml:space="preserve">МБДОУ «Детский сад № </w:t>
            </w:r>
            <w:r w:rsidR="00E25C4D">
              <w:rPr>
                <w:color w:val="000000"/>
              </w:rPr>
              <w:t> </w:t>
            </w:r>
            <w:r w:rsidRPr="00E501EF">
              <w:rPr>
                <w:color w:val="000000"/>
              </w:rPr>
              <w:t>2»</w:t>
            </w:r>
          </w:p>
        </w:tc>
        <w:tc>
          <w:tcPr>
            <w:tcW w:w="2243" w:type="dxa"/>
            <w:hideMark/>
          </w:tcPr>
          <w:p w14:paraId="31018A89" w14:textId="31E539A3" w:rsidR="00320E54" w:rsidRPr="00E501EF" w:rsidRDefault="00320E54" w:rsidP="00320E54">
            <w:pPr>
              <w:rPr>
                <w:color w:val="000000"/>
              </w:rPr>
            </w:pPr>
            <w:r w:rsidRPr="00E501EF">
              <w:rPr>
                <w:color w:val="000000"/>
              </w:rPr>
              <w:t>д. Зендиково, ул.</w:t>
            </w:r>
            <w:r>
              <w:rPr>
                <w:color w:val="000000"/>
              </w:rPr>
              <w:t> </w:t>
            </w:r>
            <w:r w:rsidRPr="00E501EF">
              <w:rPr>
                <w:color w:val="000000"/>
              </w:rPr>
              <w:t>Октябрьская, д.11</w:t>
            </w:r>
          </w:p>
        </w:tc>
        <w:tc>
          <w:tcPr>
            <w:tcW w:w="1436" w:type="dxa"/>
            <w:hideMark/>
          </w:tcPr>
          <w:p w14:paraId="232C7812" w14:textId="0C61528D" w:rsidR="00320E54" w:rsidRPr="00E501EF" w:rsidRDefault="00320E54" w:rsidP="00320E54">
            <w:pPr>
              <w:jc w:val="center"/>
              <w:rPr>
                <w:color w:val="000000"/>
              </w:rPr>
            </w:pPr>
            <w:r>
              <w:rPr>
                <w:color w:val="000000"/>
              </w:rPr>
              <w:t>–</w:t>
            </w:r>
          </w:p>
        </w:tc>
        <w:tc>
          <w:tcPr>
            <w:tcW w:w="1257" w:type="dxa"/>
            <w:hideMark/>
          </w:tcPr>
          <w:p w14:paraId="7C071D42" w14:textId="77777777" w:rsidR="00320E54" w:rsidRPr="00E501EF" w:rsidRDefault="00320E54" w:rsidP="00320E54">
            <w:pPr>
              <w:jc w:val="center"/>
              <w:rPr>
                <w:color w:val="000000"/>
              </w:rPr>
            </w:pPr>
            <w:r w:rsidRPr="00E501EF">
              <w:rPr>
                <w:color w:val="000000"/>
              </w:rPr>
              <w:t>+</w:t>
            </w:r>
          </w:p>
        </w:tc>
        <w:tc>
          <w:tcPr>
            <w:tcW w:w="1343" w:type="dxa"/>
            <w:hideMark/>
          </w:tcPr>
          <w:p w14:paraId="37FA5B32" w14:textId="77777777" w:rsidR="00320E54" w:rsidRPr="00E501EF" w:rsidRDefault="00320E54" w:rsidP="00320E54">
            <w:pPr>
              <w:jc w:val="center"/>
              <w:rPr>
                <w:color w:val="000000"/>
              </w:rPr>
            </w:pPr>
            <w:r w:rsidRPr="00E501EF">
              <w:rPr>
                <w:color w:val="000000"/>
              </w:rPr>
              <w:t>до 20 км/ч</w:t>
            </w:r>
          </w:p>
        </w:tc>
        <w:tc>
          <w:tcPr>
            <w:tcW w:w="1209" w:type="dxa"/>
            <w:hideMark/>
          </w:tcPr>
          <w:p w14:paraId="1A896E80" w14:textId="7ED72623" w:rsidR="00320E54" w:rsidRPr="00E501EF" w:rsidRDefault="00320E54" w:rsidP="00320E54">
            <w:pPr>
              <w:jc w:val="center"/>
              <w:rPr>
                <w:color w:val="000000"/>
              </w:rPr>
            </w:pPr>
            <w:r>
              <w:rPr>
                <w:color w:val="000000"/>
              </w:rPr>
              <w:t>–</w:t>
            </w:r>
          </w:p>
        </w:tc>
        <w:tc>
          <w:tcPr>
            <w:tcW w:w="1701" w:type="dxa"/>
            <w:hideMark/>
          </w:tcPr>
          <w:p w14:paraId="2560D61B" w14:textId="77777777" w:rsidR="00320E54" w:rsidRPr="00E501EF" w:rsidRDefault="00320E54" w:rsidP="00320E54">
            <w:pPr>
              <w:jc w:val="center"/>
              <w:rPr>
                <w:color w:val="000000"/>
              </w:rPr>
            </w:pPr>
            <w:r w:rsidRPr="00E501EF">
              <w:rPr>
                <w:color w:val="000000"/>
              </w:rPr>
              <w:t>+</w:t>
            </w:r>
          </w:p>
        </w:tc>
        <w:tc>
          <w:tcPr>
            <w:tcW w:w="1417" w:type="dxa"/>
            <w:hideMark/>
          </w:tcPr>
          <w:p w14:paraId="0F0286BB" w14:textId="77777777" w:rsidR="00320E54" w:rsidRPr="00E501EF" w:rsidRDefault="00320E54" w:rsidP="00320E54">
            <w:pPr>
              <w:jc w:val="center"/>
              <w:rPr>
                <w:color w:val="000000"/>
              </w:rPr>
            </w:pPr>
            <w:r w:rsidRPr="00E501EF">
              <w:rPr>
                <w:color w:val="000000"/>
              </w:rPr>
              <w:t>+</w:t>
            </w:r>
          </w:p>
        </w:tc>
        <w:tc>
          <w:tcPr>
            <w:tcW w:w="1843" w:type="dxa"/>
            <w:hideMark/>
          </w:tcPr>
          <w:p w14:paraId="6EF75AE5" w14:textId="77777777" w:rsidR="00320E54" w:rsidRPr="00E501EF" w:rsidRDefault="00320E54" w:rsidP="00320E54">
            <w:pPr>
              <w:jc w:val="center"/>
              <w:rPr>
                <w:color w:val="000000"/>
              </w:rPr>
            </w:pPr>
            <w:r w:rsidRPr="00E501EF">
              <w:rPr>
                <w:color w:val="000000"/>
              </w:rPr>
              <w:t>+</w:t>
            </w:r>
          </w:p>
        </w:tc>
      </w:tr>
      <w:tr w:rsidR="00320E54" w:rsidRPr="00E501EF" w14:paraId="4F612E7A" w14:textId="77777777" w:rsidTr="00320E54">
        <w:trPr>
          <w:trHeight w:val="315"/>
        </w:trPr>
        <w:tc>
          <w:tcPr>
            <w:tcW w:w="523" w:type="dxa"/>
            <w:noWrap/>
            <w:hideMark/>
          </w:tcPr>
          <w:p w14:paraId="61D52FA6" w14:textId="77777777" w:rsidR="00320E54" w:rsidRPr="00E501EF" w:rsidRDefault="00320E54" w:rsidP="00320E54">
            <w:pPr>
              <w:rPr>
                <w:color w:val="000000"/>
              </w:rPr>
            </w:pPr>
            <w:r w:rsidRPr="00E501EF">
              <w:rPr>
                <w:color w:val="000000"/>
              </w:rPr>
              <w:t>16</w:t>
            </w:r>
          </w:p>
        </w:tc>
        <w:tc>
          <w:tcPr>
            <w:tcW w:w="2332" w:type="dxa"/>
            <w:hideMark/>
          </w:tcPr>
          <w:p w14:paraId="4A91D6A9" w14:textId="77777777" w:rsidR="00320E54" w:rsidRPr="00E501EF" w:rsidRDefault="00320E54" w:rsidP="00E25C4D">
            <w:pPr>
              <w:jc w:val="both"/>
              <w:rPr>
                <w:color w:val="000000"/>
              </w:rPr>
            </w:pPr>
            <w:r w:rsidRPr="00E501EF">
              <w:rPr>
                <w:color w:val="000000"/>
              </w:rPr>
              <w:t>МАУДО Детская школа искусств городского округа Кашира</w:t>
            </w:r>
          </w:p>
        </w:tc>
        <w:tc>
          <w:tcPr>
            <w:tcW w:w="2243" w:type="dxa"/>
            <w:hideMark/>
          </w:tcPr>
          <w:p w14:paraId="57E4E5B0" w14:textId="77777777" w:rsidR="00320E54" w:rsidRPr="00E501EF" w:rsidRDefault="00320E54" w:rsidP="00320E54">
            <w:pPr>
              <w:rPr>
                <w:color w:val="000000"/>
              </w:rPr>
            </w:pPr>
            <w:r w:rsidRPr="00E501EF">
              <w:rPr>
                <w:color w:val="000000"/>
              </w:rPr>
              <w:t>г. Кашира, ул. Садовая</w:t>
            </w:r>
          </w:p>
        </w:tc>
        <w:tc>
          <w:tcPr>
            <w:tcW w:w="1436" w:type="dxa"/>
            <w:hideMark/>
          </w:tcPr>
          <w:p w14:paraId="034C780B" w14:textId="3AE5D5D2" w:rsidR="00320E54" w:rsidRPr="00E501EF" w:rsidRDefault="00320E54" w:rsidP="00320E54">
            <w:pPr>
              <w:jc w:val="center"/>
              <w:rPr>
                <w:color w:val="000000"/>
              </w:rPr>
            </w:pPr>
            <w:r>
              <w:rPr>
                <w:color w:val="000000"/>
              </w:rPr>
              <w:t>–</w:t>
            </w:r>
          </w:p>
        </w:tc>
        <w:tc>
          <w:tcPr>
            <w:tcW w:w="1257" w:type="dxa"/>
            <w:hideMark/>
          </w:tcPr>
          <w:p w14:paraId="27A5EF13" w14:textId="43E6011E" w:rsidR="00320E54" w:rsidRPr="00E501EF" w:rsidRDefault="00320E54" w:rsidP="00320E54">
            <w:pPr>
              <w:jc w:val="center"/>
              <w:rPr>
                <w:color w:val="000000"/>
              </w:rPr>
            </w:pPr>
            <w:r>
              <w:rPr>
                <w:color w:val="000000"/>
              </w:rPr>
              <w:t>–</w:t>
            </w:r>
          </w:p>
        </w:tc>
        <w:tc>
          <w:tcPr>
            <w:tcW w:w="1343" w:type="dxa"/>
            <w:hideMark/>
          </w:tcPr>
          <w:p w14:paraId="23D184C6" w14:textId="593EE3F1" w:rsidR="00320E54" w:rsidRPr="00E501EF" w:rsidRDefault="00320E54" w:rsidP="00320E54">
            <w:pPr>
              <w:jc w:val="center"/>
              <w:rPr>
                <w:color w:val="000000"/>
              </w:rPr>
            </w:pPr>
            <w:r>
              <w:rPr>
                <w:color w:val="000000"/>
              </w:rPr>
              <w:t>–</w:t>
            </w:r>
          </w:p>
        </w:tc>
        <w:tc>
          <w:tcPr>
            <w:tcW w:w="1209" w:type="dxa"/>
            <w:hideMark/>
          </w:tcPr>
          <w:p w14:paraId="37DF5461" w14:textId="6AD7A988" w:rsidR="00320E54" w:rsidRPr="00E501EF" w:rsidRDefault="00320E54" w:rsidP="00320E54">
            <w:pPr>
              <w:jc w:val="center"/>
              <w:rPr>
                <w:color w:val="000000"/>
              </w:rPr>
            </w:pPr>
            <w:r>
              <w:rPr>
                <w:color w:val="000000"/>
              </w:rPr>
              <w:t>–</w:t>
            </w:r>
          </w:p>
        </w:tc>
        <w:tc>
          <w:tcPr>
            <w:tcW w:w="1701" w:type="dxa"/>
            <w:hideMark/>
          </w:tcPr>
          <w:p w14:paraId="0DB4ECC6" w14:textId="77777777" w:rsidR="00320E54" w:rsidRPr="00E501EF" w:rsidRDefault="00320E54" w:rsidP="00320E54">
            <w:pPr>
              <w:jc w:val="center"/>
              <w:rPr>
                <w:color w:val="000000"/>
              </w:rPr>
            </w:pPr>
            <w:r w:rsidRPr="00E501EF">
              <w:rPr>
                <w:color w:val="000000"/>
              </w:rPr>
              <w:t>+</w:t>
            </w:r>
          </w:p>
        </w:tc>
        <w:tc>
          <w:tcPr>
            <w:tcW w:w="1417" w:type="dxa"/>
            <w:hideMark/>
          </w:tcPr>
          <w:p w14:paraId="70EC321B" w14:textId="25BD9CD2" w:rsidR="00320E54" w:rsidRPr="00E501EF" w:rsidRDefault="00320E54" w:rsidP="00320E54">
            <w:pPr>
              <w:jc w:val="center"/>
              <w:rPr>
                <w:color w:val="000000"/>
              </w:rPr>
            </w:pPr>
            <w:r>
              <w:rPr>
                <w:color w:val="000000"/>
              </w:rPr>
              <w:t>–</w:t>
            </w:r>
          </w:p>
        </w:tc>
        <w:tc>
          <w:tcPr>
            <w:tcW w:w="1843" w:type="dxa"/>
            <w:hideMark/>
          </w:tcPr>
          <w:p w14:paraId="304B2F45" w14:textId="07675686" w:rsidR="00320E54" w:rsidRPr="00E501EF" w:rsidRDefault="00320E54" w:rsidP="00320E54">
            <w:pPr>
              <w:jc w:val="center"/>
              <w:rPr>
                <w:color w:val="000000"/>
              </w:rPr>
            </w:pPr>
            <w:r>
              <w:rPr>
                <w:color w:val="000000"/>
              </w:rPr>
              <w:t>–</w:t>
            </w:r>
          </w:p>
        </w:tc>
      </w:tr>
      <w:tr w:rsidR="00320E54" w:rsidRPr="00E501EF" w14:paraId="24298490" w14:textId="77777777" w:rsidTr="00320E54">
        <w:trPr>
          <w:trHeight w:val="525"/>
        </w:trPr>
        <w:tc>
          <w:tcPr>
            <w:tcW w:w="523" w:type="dxa"/>
            <w:noWrap/>
            <w:hideMark/>
          </w:tcPr>
          <w:p w14:paraId="5E40D1F0" w14:textId="77777777" w:rsidR="00320E54" w:rsidRPr="00E501EF" w:rsidRDefault="00320E54" w:rsidP="00320E54">
            <w:pPr>
              <w:rPr>
                <w:color w:val="000000"/>
              </w:rPr>
            </w:pPr>
            <w:r w:rsidRPr="00E501EF">
              <w:rPr>
                <w:color w:val="000000"/>
              </w:rPr>
              <w:t>17</w:t>
            </w:r>
          </w:p>
        </w:tc>
        <w:tc>
          <w:tcPr>
            <w:tcW w:w="2332" w:type="dxa"/>
            <w:hideMark/>
          </w:tcPr>
          <w:p w14:paraId="77C2D94C" w14:textId="7B8EE777" w:rsidR="00320E54" w:rsidRPr="00E501EF" w:rsidRDefault="00320E54" w:rsidP="00E25C4D">
            <w:pPr>
              <w:jc w:val="both"/>
              <w:rPr>
                <w:color w:val="000000"/>
              </w:rPr>
            </w:pPr>
            <w:r w:rsidRPr="00E501EF">
              <w:rPr>
                <w:color w:val="000000"/>
              </w:rPr>
              <w:t>ГАПОУ МО Профессиональный колледж Московия ОСП</w:t>
            </w:r>
            <w:r w:rsidR="00E25C4D">
              <w:rPr>
                <w:color w:val="000000"/>
              </w:rPr>
              <w:t> </w:t>
            </w:r>
            <w:r w:rsidRPr="00E501EF">
              <w:rPr>
                <w:color w:val="000000"/>
              </w:rPr>
              <w:t>Каширское</w:t>
            </w:r>
          </w:p>
        </w:tc>
        <w:tc>
          <w:tcPr>
            <w:tcW w:w="2243" w:type="dxa"/>
            <w:hideMark/>
          </w:tcPr>
          <w:p w14:paraId="09173525" w14:textId="77777777" w:rsidR="00320E54" w:rsidRPr="00E501EF" w:rsidRDefault="00320E54" w:rsidP="00320E54">
            <w:pPr>
              <w:rPr>
                <w:color w:val="000000"/>
              </w:rPr>
            </w:pPr>
            <w:r w:rsidRPr="00E501EF">
              <w:rPr>
                <w:color w:val="000000"/>
              </w:rPr>
              <w:t xml:space="preserve">г. Кашира, ул. Мира </w:t>
            </w:r>
          </w:p>
        </w:tc>
        <w:tc>
          <w:tcPr>
            <w:tcW w:w="1436" w:type="dxa"/>
            <w:hideMark/>
          </w:tcPr>
          <w:p w14:paraId="5A5E7BB8" w14:textId="675A3BA8" w:rsidR="00320E54" w:rsidRPr="00E501EF" w:rsidRDefault="00320E54" w:rsidP="00320E54">
            <w:pPr>
              <w:jc w:val="center"/>
              <w:rPr>
                <w:color w:val="000000"/>
              </w:rPr>
            </w:pPr>
            <w:r>
              <w:rPr>
                <w:color w:val="000000"/>
              </w:rPr>
              <w:t>–</w:t>
            </w:r>
          </w:p>
        </w:tc>
        <w:tc>
          <w:tcPr>
            <w:tcW w:w="1257" w:type="dxa"/>
            <w:hideMark/>
          </w:tcPr>
          <w:p w14:paraId="75BD3348" w14:textId="77777777" w:rsidR="00320E54" w:rsidRPr="00E501EF" w:rsidRDefault="00320E54" w:rsidP="00320E54">
            <w:pPr>
              <w:jc w:val="center"/>
              <w:rPr>
                <w:color w:val="000000"/>
              </w:rPr>
            </w:pPr>
            <w:r w:rsidRPr="00E501EF">
              <w:rPr>
                <w:color w:val="000000"/>
              </w:rPr>
              <w:t>+ (с одной стороны)</w:t>
            </w:r>
          </w:p>
        </w:tc>
        <w:tc>
          <w:tcPr>
            <w:tcW w:w="1343" w:type="dxa"/>
            <w:hideMark/>
          </w:tcPr>
          <w:p w14:paraId="76655181" w14:textId="77777777" w:rsidR="00320E54" w:rsidRPr="00E501EF" w:rsidRDefault="00320E54" w:rsidP="00320E54">
            <w:pPr>
              <w:jc w:val="center"/>
              <w:rPr>
                <w:color w:val="000000"/>
              </w:rPr>
            </w:pPr>
            <w:r w:rsidRPr="00E501EF">
              <w:rPr>
                <w:color w:val="000000"/>
              </w:rPr>
              <w:t>до 20 км/ч</w:t>
            </w:r>
          </w:p>
        </w:tc>
        <w:tc>
          <w:tcPr>
            <w:tcW w:w="1209" w:type="dxa"/>
            <w:hideMark/>
          </w:tcPr>
          <w:p w14:paraId="27F4C7E9" w14:textId="1A19DF25" w:rsidR="00320E54" w:rsidRPr="00E501EF" w:rsidRDefault="00320E54" w:rsidP="00320E54">
            <w:pPr>
              <w:jc w:val="center"/>
              <w:rPr>
                <w:color w:val="000000"/>
              </w:rPr>
            </w:pPr>
            <w:r>
              <w:rPr>
                <w:color w:val="000000"/>
              </w:rPr>
              <w:t>–</w:t>
            </w:r>
          </w:p>
        </w:tc>
        <w:tc>
          <w:tcPr>
            <w:tcW w:w="1701" w:type="dxa"/>
            <w:hideMark/>
          </w:tcPr>
          <w:p w14:paraId="74A60DD5" w14:textId="3683A543" w:rsidR="00320E54" w:rsidRPr="00E501EF" w:rsidRDefault="00320E54" w:rsidP="00320E54">
            <w:pPr>
              <w:jc w:val="center"/>
              <w:rPr>
                <w:color w:val="000000"/>
              </w:rPr>
            </w:pPr>
            <w:r>
              <w:rPr>
                <w:color w:val="000000"/>
              </w:rPr>
              <w:t>–</w:t>
            </w:r>
          </w:p>
        </w:tc>
        <w:tc>
          <w:tcPr>
            <w:tcW w:w="1417" w:type="dxa"/>
            <w:hideMark/>
          </w:tcPr>
          <w:p w14:paraId="216D9C91" w14:textId="0CA2F4DC" w:rsidR="00320E54" w:rsidRPr="00E501EF" w:rsidRDefault="00320E54" w:rsidP="00320E54">
            <w:pPr>
              <w:jc w:val="center"/>
              <w:rPr>
                <w:color w:val="000000"/>
              </w:rPr>
            </w:pPr>
            <w:r>
              <w:rPr>
                <w:color w:val="000000"/>
              </w:rPr>
              <w:t>–</w:t>
            </w:r>
          </w:p>
        </w:tc>
        <w:tc>
          <w:tcPr>
            <w:tcW w:w="1843" w:type="dxa"/>
            <w:hideMark/>
          </w:tcPr>
          <w:p w14:paraId="051C27A4" w14:textId="19FB2ACF" w:rsidR="00320E54" w:rsidRPr="00E501EF" w:rsidRDefault="00320E54" w:rsidP="00320E54">
            <w:pPr>
              <w:jc w:val="center"/>
              <w:rPr>
                <w:color w:val="000000"/>
              </w:rPr>
            </w:pPr>
            <w:r>
              <w:rPr>
                <w:color w:val="000000"/>
              </w:rPr>
              <w:t>–</w:t>
            </w:r>
          </w:p>
        </w:tc>
      </w:tr>
    </w:tbl>
    <w:p w14:paraId="47BCF7FD" w14:textId="77777777" w:rsidR="00E501EF" w:rsidRDefault="00E501EF" w:rsidP="005922BC">
      <w:pPr>
        <w:suppressAutoHyphens/>
        <w:jc w:val="center"/>
        <w:rPr>
          <w:rFonts w:ascii="Times New Roman" w:hAnsi="Times New Roman" w:cs="Times New Roman"/>
          <w:b/>
          <w:bCs/>
          <w:sz w:val="24"/>
          <w:szCs w:val="24"/>
        </w:rPr>
      </w:pPr>
    </w:p>
    <w:p w14:paraId="355DC960" w14:textId="63433FFD" w:rsidR="00F10922" w:rsidRDefault="00F10922" w:rsidP="005922BC">
      <w:pPr>
        <w:suppressAutoHyphens/>
        <w:jc w:val="center"/>
        <w:rPr>
          <w:rFonts w:ascii="Times New Roman" w:hAnsi="Times New Roman" w:cs="Times New Roman"/>
          <w:b/>
          <w:bCs/>
          <w:sz w:val="24"/>
          <w:szCs w:val="24"/>
        </w:rPr>
      </w:pPr>
      <w:r w:rsidRPr="00435FC2">
        <w:rPr>
          <w:noProof/>
          <w:lang w:eastAsia="ru-RU"/>
        </w:rPr>
        <w:lastRenderedPageBreak/>
        <w:drawing>
          <wp:inline distT="0" distB="0" distL="0" distR="0" wp14:anchorId="25FAAED8" wp14:editId="1E9D0566">
            <wp:extent cx="7840749" cy="5544839"/>
            <wp:effectExtent l="0" t="0" r="825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848535" cy="5550345"/>
                    </a:xfrm>
                    <a:prstGeom prst="rect">
                      <a:avLst/>
                    </a:prstGeom>
                    <a:noFill/>
                    <a:ln>
                      <a:noFill/>
                    </a:ln>
                  </pic:spPr>
                </pic:pic>
              </a:graphicData>
            </a:graphic>
          </wp:inline>
        </w:drawing>
      </w:r>
    </w:p>
    <w:p w14:paraId="1A92546E" w14:textId="2ECA9A66" w:rsidR="00F10922" w:rsidRPr="00F10922" w:rsidRDefault="00F10922" w:rsidP="005922BC">
      <w:pPr>
        <w:suppressAutoHyphens/>
        <w:jc w:val="center"/>
        <w:rPr>
          <w:rFonts w:ascii="Times New Roman" w:hAnsi="Times New Roman" w:cs="Times New Roman"/>
          <w:sz w:val="24"/>
          <w:szCs w:val="24"/>
        </w:rPr>
      </w:pPr>
      <w:r w:rsidRPr="00F10922">
        <w:rPr>
          <w:rFonts w:ascii="Times New Roman" w:hAnsi="Times New Roman" w:cs="Times New Roman"/>
          <w:sz w:val="24"/>
          <w:szCs w:val="24"/>
        </w:rPr>
        <w:t xml:space="preserve">Рисунок </w:t>
      </w:r>
      <w:r>
        <w:rPr>
          <w:rFonts w:ascii="Times New Roman" w:hAnsi="Times New Roman" w:cs="Times New Roman"/>
          <w:sz w:val="24"/>
          <w:szCs w:val="24"/>
        </w:rPr>
        <w:t>4</w:t>
      </w:r>
      <w:r w:rsidRPr="00F10922">
        <w:rPr>
          <w:rFonts w:ascii="Times New Roman" w:hAnsi="Times New Roman" w:cs="Times New Roman"/>
          <w:sz w:val="24"/>
          <w:szCs w:val="24"/>
        </w:rPr>
        <w:t>.17.1 – Схема мероприятий по обеспечению маршрутов движения детей к образовательным организациям</w:t>
      </w:r>
    </w:p>
    <w:p w14:paraId="0639483A" w14:textId="77777777" w:rsidR="005922BC" w:rsidRPr="008127A8" w:rsidRDefault="005922BC" w:rsidP="005922BC">
      <w:pPr>
        <w:suppressAutoHyphens/>
        <w:jc w:val="center"/>
        <w:rPr>
          <w:rFonts w:ascii="Times New Roman" w:hAnsi="Times New Roman" w:cs="Times New Roman"/>
          <w:b/>
          <w:bCs/>
          <w:sz w:val="24"/>
          <w:szCs w:val="24"/>
        </w:rPr>
      </w:pPr>
    </w:p>
    <w:p w14:paraId="1EB97FBE" w14:textId="77777777" w:rsidR="00E501EF" w:rsidRDefault="00E501EF" w:rsidP="005922BC">
      <w:pPr>
        <w:suppressAutoHyphens/>
        <w:jc w:val="center"/>
        <w:rPr>
          <w:rFonts w:ascii="Times New Roman" w:hAnsi="Times New Roman" w:cs="Times New Roman"/>
          <w:b/>
          <w:bCs/>
          <w:sz w:val="24"/>
          <w:szCs w:val="24"/>
        </w:rPr>
        <w:sectPr w:rsidR="00E501EF" w:rsidSect="00E501EF">
          <w:pgSz w:w="16838" w:h="11906" w:orient="landscape"/>
          <w:pgMar w:top="1134" w:right="1134" w:bottom="850" w:left="1134" w:header="709" w:footer="708" w:gutter="0"/>
          <w:cols w:space="708"/>
          <w:titlePg/>
          <w:docGrid w:linePitch="360"/>
        </w:sectPr>
      </w:pPr>
    </w:p>
    <w:p w14:paraId="4F505895" w14:textId="11AE881A" w:rsidR="00F10922" w:rsidRPr="00F10922" w:rsidRDefault="00F10922" w:rsidP="00F10922">
      <w:pPr>
        <w:suppressAutoHyphens/>
        <w:ind w:firstLine="709"/>
        <w:jc w:val="both"/>
        <w:rPr>
          <w:rFonts w:ascii="Times New Roman" w:eastAsia="Times New Roman" w:hAnsi="Times New Roman" w:cs="Times New Roman"/>
          <w:color w:val="000000"/>
          <w:kern w:val="0"/>
          <w:sz w:val="24"/>
          <w:szCs w:val="24"/>
          <w:lang w:eastAsia="ar-SA"/>
          <w14:ligatures w14:val="none"/>
        </w:rPr>
      </w:pPr>
      <w:r w:rsidRPr="00F10922">
        <w:rPr>
          <w:rFonts w:ascii="Times New Roman" w:eastAsia="Times New Roman" w:hAnsi="Times New Roman" w:cs="Times New Roman"/>
          <w:color w:val="000000"/>
          <w:kern w:val="0"/>
          <w:sz w:val="24"/>
          <w:szCs w:val="24"/>
          <w:lang w:eastAsia="ar-SA"/>
          <w14:ligatures w14:val="none"/>
        </w:rPr>
        <w:lastRenderedPageBreak/>
        <w:t>Итоговый перечень мероприятий по обеспечению маршрутов движения детей к</w:t>
      </w:r>
      <w:r w:rsidRPr="00F10922">
        <w:rPr>
          <w:rFonts w:ascii="Times New Roman" w:eastAsia="Times New Roman" w:hAnsi="Times New Roman" w:cs="Times New Roman"/>
          <w:color w:val="000000"/>
          <w:kern w:val="0"/>
          <w:sz w:val="24"/>
          <w:szCs w:val="24"/>
          <w:lang w:val="en-US" w:eastAsia="ar-SA"/>
          <w14:ligatures w14:val="none"/>
        </w:rPr>
        <w:t> </w:t>
      </w:r>
      <w:r w:rsidRPr="00F10922">
        <w:rPr>
          <w:rFonts w:ascii="Times New Roman" w:eastAsia="Times New Roman" w:hAnsi="Times New Roman" w:cs="Times New Roman"/>
          <w:color w:val="000000"/>
          <w:kern w:val="0"/>
          <w:sz w:val="24"/>
          <w:szCs w:val="24"/>
          <w:lang w:eastAsia="ar-SA"/>
          <w14:ligatures w14:val="none"/>
        </w:rPr>
        <w:t>образовательным организациям в рамках Программ</w:t>
      </w:r>
      <w:r>
        <w:rPr>
          <w:rFonts w:ascii="Times New Roman" w:eastAsia="Times New Roman" w:hAnsi="Times New Roman" w:cs="Times New Roman"/>
          <w:color w:val="000000"/>
          <w:kern w:val="0"/>
          <w:sz w:val="24"/>
          <w:szCs w:val="24"/>
          <w:lang w:eastAsia="ar-SA"/>
          <w14:ligatures w14:val="none"/>
        </w:rPr>
        <w:t>ы</w:t>
      </w:r>
      <w:r w:rsidRPr="00F10922">
        <w:rPr>
          <w:rFonts w:ascii="Times New Roman" w:eastAsia="Times New Roman" w:hAnsi="Times New Roman" w:cs="Times New Roman"/>
          <w:color w:val="000000"/>
          <w:kern w:val="0"/>
          <w:sz w:val="24"/>
          <w:szCs w:val="24"/>
          <w:lang w:eastAsia="ar-SA"/>
          <w14:ligatures w14:val="none"/>
        </w:rPr>
        <w:t xml:space="preserve"> представлен в таблице </w:t>
      </w:r>
      <w:r>
        <w:rPr>
          <w:rFonts w:ascii="Times New Roman" w:eastAsia="Times New Roman" w:hAnsi="Times New Roman" w:cs="Times New Roman"/>
          <w:color w:val="000000"/>
          <w:kern w:val="0"/>
          <w:sz w:val="24"/>
          <w:szCs w:val="24"/>
          <w:lang w:eastAsia="ar-SA"/>
          <w14:ligatures w14:val="none"/>
        </w:rPr>
        <w:t>4</w:t>
      </w:r>
      <w:r w:rsidRPr="00F10922">
        <w:rPr>
          <w:rFonts w:ascii="Times New Roman" w:eastAsia="Times New Roman" w:hAnsi="Times New Roman" w:cs="Times New Roman"/>
          <w:color w:val="000000"/>
          <w:kern w:val="0"/>
          <w:sz w:val="24"/>
          <w:szCs w:val="24"/>
          <w:lang w:eastAsia="ar-SA"/>
          <w14:ligatures w14:val="none"/>
        </w:rPr>
        <w:t>.17.2.</w:t>
      </w:r>
    </w:p>
    <w:p w14:paraId="1B84FFFA" w14:textId="77777777" w:rsidR="00F10922" w:rsidRDefault="00F10922" w:rsidP="00F10922">
      <w:pPr>
        <w:suppressAutoHyphens/>
        <w:ind w:firstLine="709"/>
        <w:jc w:val="both"/>
        <w:rPr>
          <w:rFonts w:ascii="Times New Roman" w:eastAsia="Times New Roman" w:hAnsi="Times New Roman" w:cs="Times New Roman"/>
          <w:color w:val="000000"/>
          <w:kern w:val="0"/>
          <w:sz w:val="24"/>
          <w:szCs w:val="24"/>
          <w:lang w:eastAsia="ar-SA"/>
          <w14:ligatures w14:val="none"/>
        </w:rPr>
      </w:pPr>
    </w:p>
    <w:p w14:paraId="586336C0" w14:textId="2E76B831" w:rsidR="00F10922" w:rsidRPr="00F10922" w:rsidRDefault="00F10922" w:rsidP="00F10922">
      <w:pPr>
        <w:suppressAutoHyphens/>
        <w:ind w:firstLine="709"/>
        <w:jc w:val="both"/>
        <w:rPr>
          <w:rFonts w:ascii="Times New Roman" w:eastAsia="Times New Roman" w:hAnsi="Times New Roman" w:cs="Times New Roman"/>
          <w:color w:val="000000"/>
          <w:kern w:val="0"/>
          <w:sz w:val="24"/>
          <w:szCs w:val="24"/>
          <w:lang w:eastAsia="ar-SA"/>
          <w14:ligatures w14:val="none"/>
        </w:rPr>
      </w:pPr>
      <w:r w:rsidRPr="00F10922">
        <w:rPr>
          <w:rFonts w:ascii="Times New Roman" w:eastAsia="Times New Roman" w:hAnsi="Times New Roman" w:cs="Times New Roman"/>
          <w:color w:val="000000"/>
          <w:kern w:val="0"/>
          <w:sz w:val="24"/>
          <w:szCs w:val="24"/>
          <w:lang w:eastAsia="ar-SA"/>
          <w14:ligatures w14:val="none"/>
        </w:rPr>
        <w:t xml:space="preserve">Таблица </w:t>
      </w:r>
      <w:r>
        <w:rPr>
          <w:rFonts w:ascii="Times New Roman" w:eastAsia="Times New Roman" w:hAnsi="Times New Roman" w:cs="Times New Roman"/>
          <w:color w:val="000000"/>
          <w:kern w:val="0"/>
          <w:sz w:val="24"/>
          <w:szCs w:val="24"/>
          <w:lang w:eastAsia="ar-SA"/>
          <w14:ligatures w14:val="none"/>
        </w:rPr>
        <w:t>4</w:t>
      </w:r>
      <w:r w:rsidRPr="00F10922">
        <w:rPr>
          <w:rFonts w:ascii="Times New Roman" w:eastAsia="Times New Roman" w:hAnsi="Times New Roman" w:cs="Times New Roman"/>
          <w:color w:val="000000"/>
          <w:kern w:val="0"/>
          <w:sz w:val="24"/>
          <w:szCs w:val="24"/>
          <w:lang w:eastAsia="ar-SA"/>
          <w14:ligatures w14:val="none"/>
        </w:rPr>
        <w:t>.17.2 – Итоговый перечень мероприятий по обеспечению маршрутов движения детей к образовательным организациям</w:t>
      </w:r>
    </w:p>
    <w:tbl>
      <w:tblPr>
        <w:tblStyle w:val="1250"/>
        <w:tblW w:w="9918" w:type="dxa"/>
        <w:tblLook w:val="04A0" w:firstRow="1" w:lastRow="0" w:firstColumn="1" w:lastColumn="0" w:noHBand="0" w:noVBand="1"/>
      </w:tblPr>
      <w:tblGrid>
        <w:gridCol w:w="704"/>
        <w:gridCol w:w="5670"/>
        <w:gridCol w:w="1559"/>
        <w:gridCol w:w="1985"/>
      </w:tblGrid>
      <w:tr w:rsidR="00F10922" w:rsidRPr="00F10922" w14:paraId="754C68B0" w14:textId="77777777" w:rsidTr="00F10922">
        <w:trPr>
          <w:trHeight w:val="20"/>
        </w:trPr>
        <w:tc>
          <w:tcPr>
            <w:tcW w:w="704" w:type="dxa"/>
            <w:vMerge w:val="restart"/>
            <w:hideMark/>
          </w:tcPr>
          <w:p w14:paraId="71384FCB" w14:textId="77777777" w:rsidR="00F10922" w:rsidRPr="00F10922" w:rsidRDefault="00F10922" w:rsidP="00F10922">
            <w:pPr>
              <w:suppressAutoHyphens/>
              <w:ind w:firstLine="29"/>
              <w:jc w:val="center"/>
              <w:rPr>
                <w:color w:val="000000"/>
                <w:lang w:eastAsia="ar-SA"/>
              </w:rPr>
            </w:pPr>
            <w:bookmarkStart w:id="25" w:name="_Hlk114692562"/>
            <w:r w:rsidRPr="00F10922">
              <w:rPr>
                <w:color w:val="000000"/>
                <w:lang w:eastAsia="ar-SA"/>
              </w:rPr>
              <w:t>№ п/п</w:t>
            </w:r>
          </w:p>
        </w:tc>
        <w:tc>
          <w:tcPr>
            <w:tcW w:w="5670" w:type="dxa"/>
            <w:vMerge w:val="restart"/>
            <w:noWrap/>
            <w:hideMark/>
          </w:tcPr>
          <w:p w14:paraId="185A1C1B" w14:textId="77777777" w:rsidR="00F10922" w:rsidRPr="00F10922" w:rsidRDefault="00F10922" w:rsidP="00F10922">
            <w:pPr>
              <w:suppressAutoHyphens/>
              <w:ind w:firstLine="29"/>
              <w:jc w:val="center"/>
              <w:rPr>
                <w:color w:val="000000"/>
                <w:lang w:eastAsia="ar-SA"/>
              </w:rPr>
            </w:pPr>
            <w:r w:rsidRPr="00F10922">
              <w:rPr>
                <w:color w:val="000000"/>
                <w:lang w:eastAsia="ar-SA"/>
              </w:rPr>
              <w:t>Наименование мероприятия</w:t>
            </w:r>
          </w:p>
        </w:tc>
        <w:tc>
          <w:tcPr>
            <w:tcW w:w="3544" w:type="dxa"/>
            <w:gridSpan w:val="2"/>
            <w:noWrap/>
            <w:hideMark/>
          </w:tcPr>
          <w:p w14:paraId="53F4E6F0" w14:textId="77777777" w:rsidR="00F10922" w:rsidRPr="00F10922" w:rsidRDefault="00F10922" w:rsidP="00F10922">
            <w:pPr>
              <w:suppressAutoHyphens/>
              <w:ind w:firstLine="29"/>
              <w:jc w:val="center"/>
              <w:rPr>
                <w:color w:val="000000"/>
                <w:lang w:eastAsia="ar-SA"/>
              </w:rPr>
            </w:pPr>
            <w:r w:rsidRPr="00F10922">
              <w:rPr>
                <w:color w:val="000000"/>
                <w:lang w:eastAsia="ar-SA"/>
              </w:rPr>
              <w:t>Характеристика мероприятия</w:t>
            </w:r>
          </w:p>
        </w:tc>
      </w:tr>
      <w:tr w:rsidR="00F10922" w:rsidRPr="00F10922" w14:paraId="6774D95C" w14:textId="77777777" w:rsidTr="00F10922">
        <w:trPr>
          <w:trHeight w:val="20"/>
        </w:trPr>
        <w:tc>
          <w:tcPr>
            <w:tcW w:w="704" w:type="dxa"/>
            <w:vMerge/>
            <w:hideMark/>
          </w:tcPr>
          <w:p w14:paraId="0F593089" w14:textId="77777777" w:rsidR="00F10922" w:rsidRPr="00F10922" w:rsidRDefault="00F10922" w:rsidP="00F10922">
            <w:pPr>
              <w:suppressAutoHyphens/>
              <w:jc w:val="center"/>
              <w:rPr>
                <w:color w:val="000000"/>
                <w:lang w:eastAsia="ar-SA"/>
              </w:rPr>
            </w:pPr>
          </w:p>
        </w:tc>
        <w:tc>
          <w:tcPr>
            <w:tcW w:w="5670" w:type="dxa"/>
            <w:vMerge/>
            <w:hideMark/>
          </w:tcPr>
          <w:p w14:paraId="6BA7B057" w14:textId="77777777" w:rsidR="00F10922" w:rsidRPr="00F10922" w:rsidRDefault="00F10922" w:rsidP="00F10922">
            <w:pPr>
              <w:suppressAutoHyphens/>
              <w:jc w:val="center"/>
              <w:rPr>
                <w:color w:val="000000"/>
                <w:lang w:eastAsia="ar-SA"/>
              </w:rPr>
            </w:pPr>
          </w:p>
        </w:tc>
        <w:tc>
          <w:tcPr>
            <w:tcW w:w="1559" w:type="dxa"/>
            <w:noWrap/>
            <w:hideMark/>
          </w:tcPr>
          <w:p w14:paraId="1B24D8C4" w14:textId="77777777" w:rsidR="00F10922" w:rsidRPr="00F10922" w:rsidRDefault="00F10922" w:rsidP="00F10922">
            <w:pPr>
              <w:suppressAutoHyphens/>
              <w:ind w:firstLine="29"/>
              <w:jc w:val="center"/>
              <w:rPr>
                <w:color w:val="000000"/>
                <w:lang w:eastAsia="ar-SA"/>
              </w:rPr>
            </w:pPr>
            <w:r w:rsidRPr="00F10922">
              <w:rPr>
                <w:color w:val="000000"/>
                <w:lang w:eastAsia="ar-SA"/>
              </w:rPr>
              <w:t>УДС местного значения</w:t>
            </w:r>
          </w:p>
        </w:tc>
        <w:tc>
          <w:tcPr>
            <w:tcW w:w="1985" w:type="dxa"/>
            <w:noWrap/>
            <w:hideMark/>
          </w:tcPr>
          <w:p w14:paraId="6F9CA50D" w14:textId="77777777" w:rsidR="00F10922" w:rsidRPr="00F10922" w:rsidRDefault="00F10922" w:rsidP="00F10922">
            <w:pPr>
              <w:suppressAutoHyphens/>
              <w:ind w:firstLine="29"/>
              <w:jc w:val="center"/>
              <w:rPr>
                <w:color w:val="000000"/>
                <w:lang w:eastAsia="ar-SA"/>
              </w:rPr>
            </w:pPr>
            <w:r w:rsidRPr="00F10922">
              <w:rPr>
                <w:color w:val="000000"/>
                <w:lang w:eastAsia="ar-SA"/>
              </w:rPr>
              <w:t>УДС регионального значения</w:t>
            </w:r>
          </w:p>
        </w:tc>
      </w:tr>
      <w:tr w:rsidR="00F10922" w:rsidRPr="00F10922" w14:paraId="4EF1E81D" w14:textId="77777777" w:rsidTr="00F10922">
        <w:trPr>
          <w:trHeight w:val="20"/>
        </w:trPr>
        <w:tc>
          <w:tcPr>
            <w:tcW w:w="9918" w:type="dxa"/>
            <w:gridSpan w:val="4"/>
            <w:hideMark/>
          </w:tcPr>
          <w:p w14:paraId="08C37F28" w14:textId="18E6FFA7" w:rsidR="00F10922" w:rsidRPr="00F10922" w:rsidRDefault="00F10922" w:rsidP="00F10922">
            <w:pPr>
              <w:suppressAutoHyphens/>
              <w:ind w:firstLine="29"/>
              <w:rPr>
                <w:color w:val="000000"/>
                <w:lang w:eastAsia="ar-SA"/>
              </w:rPr>
            </w:pPr>
            <w:r w:rsidRPr="00F10922">
              <w:rPr>
                <w:color w:val="000000"/>
                <w:lang w:eastAsia="ar-SA"/>
              </w:rPr>
              <w:t xml:space="preserve">Краткосрочная </w:t>
            </w:r>
            <w:r w:rsidRPr="00131479">
              <w:rPr>
                <w:color w:val="000000"/>
                <w:lang w:eastAsia="ar-SA"/>
              </w:rPr>
              <w:t>перспектива (202</w:t>
            </w:r>
            <w:r w:rsidR="00D625EF" w:rsidRPr="00131479">
              <w:rPr>
                <w:color w:val="000000"/>
                <w:lang w:eastAsia="ar-SA"/>
              </w:rPr>
              <w:t>6</w:t>
            </w:r>
            <w:r w:rsidRPr="00131479">
              <w:rPr>
                <w:color w:val="000000"/>
                <w:lang w:eastAsia="ar-SA"/>
              </w:rPr>
              <w:t>–20</w:t>
            </w:r>
            <w:r w:rsidR="00D625EF" w:rsidRPr="00131479">
              <w:rPr>
                <w:color w:val="000000"/>
                <w:lang w:eastAsia="ar-SA"/>
              </w:rPr>
              <w:t xml:space="preserve">30 </w:t>
            </w:r>
            <w:r w:rsidRPr="00131479">
              <w:rPr>
                <w:color w:val="000000"/>
                <w:lang w:eastAsia="ar-SA"/>
              </w:rPr>
              <w:t>годы)</w:t>
            </w:r>
          </w:p>
        </w:tc>
      </w:tr>
      <w:tr w:rsidR="00F10922" w:rsidRPr="00F10922" w14:paraId="72E444FF" w14:textId="77777777" w:rsidTr="00F10922">
        <w:trPr>
          <w:trHeight w:val="20"/>
        </w:trPr>
        <w:tc>
          <w:tcPr>
            <w:tcW w:w="704" w:type="dxa"/>
          </w:tcPr>
          <w:p w14:paraId="31627E6C" w14:textId="77777777" w:rsidR="00F10922" w:rsidRPr="00F10922" w:rsidRDefault="00F10922" w:rsidP="00F10922">
            <w:pPr>
              <w:suppressAutoHyphens/>
              <w:ind w:firstLine="29"/>
              <w:rPr>
                <w:color w:val="000000"/>
                <w:lang w:eastAsia="ar-SA"/>
              </w:rPr>
            </w:pPr>
            <w:r w:rsidRPr="00F10922">
              <w:rPr>
                <w:color w:val="000000"/>
                <w:lang w:eastAsia="ar-SA"/>
              </w:rPr>
              <w:t>1</w:t>
            </w:r>
          </w:p>
        </w:tc>
        <w:tc>
          <w:tcPr>
            <w:tcW w:w="5670" w:type="dxa"/>
          </w:tcPr>
          <w:p w14:paraId="2A98BF91" w14:textId="77777777" w:rsidR="00F10922" w:rsidRPr="00F10922" w:rsidRDefault="00F10922" w:rsidP="00F10922">
            <w:pPr>
              <w:suppressAutoHyphens/>
              <w:ind w:firstLine="29"/>
              <w:rPr>
                <w:color w:val="000000"/>
                <w:lang w:eastAsia="ar-SA"/>
              </w:rPr>
            </w:pPr>
            <w:r w:rsidRPr="00F10922">
              <w:rPr>
                <w:color w:val="000000"/>
                <w:lang w:eastAsia="ar-SA"/>
              </w:rPr>
              <w:t>Организация пешеходного перехода</w:t>
            </w:r>
          </w:p>
        </w:tc>
        <w:tc>
          <w:tcPr>
            <w:tcW w:w="1559" w:type="dxa"/>
            <w:noWrap/>
          </w:tcPr>
          <w:p w14:paraId="40F9D858" w14:textId="77777777" w:rsidR="00F10922" w:rsidRPr="00F10922" w:rsidRDefault="00F10922" w:rsidP="00F10922">
            <w:pPr>
              <w:suppressAutoHyphens/>
              <w:ind w:firstLine="29"/>
              <w:jc w:val="center"/>
              <w:rPr>
                <w:color w:val="000000"/>
                <w:lang w:eastAsia="ar-SA"/>
              </w:rPr>
            </w:pPr>
            <w:r w:rsidRPr="00F10922">
              <w:rPr>
                <w:color w:val="000000"/>
                <w:lang w:eastAsia="ar-SA"/>
              </w:rPr>
              <w:t>1</w:t>
            </w:r>
          </w:p>
        </w:tc>
        <w:tc>
          <w:tcPr>
            <w:tcW w:w="1985" w:type="dxa"/>
          </w:tcPr>
          <w:p w14:paraId="4BED8A6D" w14:textId="1387903F" w:rsidR="00F10922" w:rsidRPr="00F10922" w:rsidRDefault="00F10922" w:rsidP="00F10922">
            <w:pPr>
              <w:suppressAutoHyphens/>
              <w:ind w:firstLine="29"/>
              <w:jc w:val="center"/>
              <w:rPr>
                <w:color w:val="000000"/>
                <w:lang w:eastAsia="ar-SA"/>
              </w:rPr>
            </w:pPr>
            <w:r>
              <w:rPr>
                <w:color w:val="000000"/>
                <w:lang w:eastAsia="ar-SA"/>
              </w:rPr>
              <w:t>–</w:t>
            </w:r>
          </w:p>
        </w:tc>
      </w:tr>
      <w:tr w:rsidR="00F10922" w:rsidRPr="00F10922" w14:paraId="3E5A3739" w14:textId="77777777" w:rsidTr="00F10922">
        <w:trPr>
          <w:trHeight w:val="20"/>
        </w:trPr>
        <w:tc>
          <w:tcPr>
            <w:tcW w:w="704" w:type="dxa"/>
          </w:tcPr>
          <w:p w14:paraId="3A37DCD4" w14:textId="77777777" w:rsidR="00F10922" w:rsidRPr="00F10922" w:rsidRDefault="00F10922" w:rsidP="00F10922">
            <w:pPr>
              <w:suppressAutoHyphens/>
              <w:ind w:firstLine="29"/>
              <w:rPr>
                <w:color w:val="000000"/>
                <w:lang w:eastAsia="ar-SA"/>
              </w:rPr>
            </w:pPr>
            <w:r w:rsidRPr="00F10922">
              <w:rPr>
                <w:color w:val="000000"/>
                <w:lang w:eastAsia="ar-SA"/>
              </w:rPr>
              <w:t>2</w:t>
            </w:r>
          </w:p>
        </w:tc>
        <w:tc>
          <w:tcPr>
            <w:tcW w:w="5670" w:type="dxa"/>
            <w:hideMark/>
          </w:tcPr>
          <w:p w14:paraId="0C1F83F7" w14:textId="77777777" w:rsidR="00F10922" w:rsidRPr="00F10922" w:rsidRDefault="00F10922" w:rsidP="00F10922">
            <w:pPr>
              <w:suppressAutoHyphens/>
              <w:ind w:firstLine="29"/>
              <w:rPr>
                <w:color w:val="000000"/>
                <w:lang w:eastAsia="ar-SA"/>
              </w:rPr>
            </w:pPr>
            <w:r w:rsidRPr="00F10922">
              <w:rPr>
                <w:color w:val="000000"/>
                <w:lang w:eastAsia="ar-SA"/>
              </w:rPr>
              <w:t>Установка знаков 1.23 «Дети» (шт.)</w:t>
            </w:r>
          </w:p>
        </w:tc>
        <w:tc>
          <w:tcPr>
            <w:tcW w:w="1559" w:type="dxa"/>
            <w:noWrap/>
          </w:tcPr>
          <w:p w14:paraId="30165121" w14:textId="77777777" w:rsidR="00F10922" w:rsidRPr="00F10922" w:rsidRDefault="00F10922" w:rsidP="00F10922">
            <w:pPr>
              <w:suppressAutoHyphens/>
              <w:ind w:firstLine="29"/>
              <w:jc w:val="center"/>
              <w:rPr>
                <w:color w:val="000000"/>
                <w:lang w:eastAsia="ar-SA"/>
              </w:rPr>
            </w:pPr>
            <w:r w:rsidRPr="00F10922">
              <w:rPr>
                <w:color w:val="000000"/>
                <w:lang w:eastAsia="ar-SA"/>
              </w:rPr>
              <w:t>20</w:t>
            </w:r>
          </w:p>
        </w:tc>
        <w:tc>
          <w:tcPr>
            <w:tcW w:w="1985" w:type="dxa"/>
          </w:tcPr>
          <w:p w14:paraId="633333E1" w14:textId="13FDB632" w:rsidR="00F10922" w:rsidRPr="00F10922" w:rsidRDefault="00F10922" w:rsidP="00F10922">
            <w:pPr>
              <w:suppressAutoHyphens/>
              <w:ind w:firstLine="29"/>
              <w:jc w:val="center"/>
              <w:rPr>
                <w:color w:val="000000"/>
                <w:lang w:eastAsia="ar-SA"/>
              </w:rPr>
            </w:pPr>
            <w:r>
              <w:rPr>
                <w:color w:val="000000"/>
                <w:lang w:eastAsia="ar-SA"/>
              </w:rPr>
              <w:t>–</w:t>
            </w:r>
          </w:p>
        </w:tc>
      </w:tr>
      <w:tr w:rsidR="00F10922" w:rsidRPr="00F10922" w14:paraId="34CA4AC1" w14:textId="77777777" w:rsidTr="00F10922">
        <w:trPr>
          <w:trHeight w:val="20"/>
        </w:trPr>
        <w:tc>
          <w:tcPr>
            <w:tcW w:w="704" w:type="dxa"/>
          </w:tcPr>
          <w:p w14:paraId="2605628C" w14:textId="77777777" w:rsidR="00F10922" w:rsidRPr="00F10922" w:rsidRDefault="00F10922" w:rsidP="00F10922">
            <w:pPr>
              <w:suppressAutoHyphens/>
              <w:ind w:firstLine="29"/>
              <w:rPr>
                <w:color w:val="000000"/>
                <w:lang w:eastAsia="ar-SA"/>
              </w:rPr>
            </w:pPr>
            <w:r w:rsidRPr="00F10922">
              <w:rPr>
                <w:color w:val="000000"/>
                <w:lang w:eastAsia="ar-SA"/>
              </w:rPr>
              <w:t>3</w:t>
            </w:r>
          </w:p>
        </w:tc>
        <w:tc>
          <w:tcPr>
            <w:tcW w:w="5670" w:type="dxa"/>
            <w:hideMark/>
          </w:tcPr>
          <w:p w14:paraId="37A24A5C" w14:textId="77777777" w:rsidR="00F10922" w:rsidRPr="00F10922" w:rsidRDefault="00F10922" w:rsidP="00F10922">
            <w:pPr>
              <w:suppressAutoHyphens/>
              <w:ind w:firstLine="29"/>
              <w:rPr>
                <w:color w:val="000000"/>
                <w:lang w:eastAsia="ar-SA"/>
              </w:rPr>
            </w:pPr>
            <w:r w:rsidRPr="00F10922">
              <w:rPr>
                <w:color w:val="000000"/>
                <w:lang w:eastAsia="ar-SA"/>
              </w:rPr>
              <w:t>Ограждения перильного типа (м)</w:t>
            </w:r>
          </w:p>
        </w:tc>
        <w:tc>
          <w:tcPr>
            <w:tcW w:w="1559" w:type="dxa"/>
            <w:noWrap/>
          </w:tcPr>
          <w:p w14:paraId="680B796C" w14:textId="77777777" w:rsidR="00F10922" w:rsidRPr="00F10922" w:rsidRDefault="00F10922" w:rsidP="00F10922">
            <w:pPr>
              <w:suppressAutoHyphens/>
              <w:ind w:firstLine="29"/>
              <w:jc w:val="center"/>
              <w:rPr>
                <w:color w:val="000000"/>
                <w:lang w:eastAsia="ar-SA"/>
              </w:rPr>
            </w:pPr>
            <w:r w:rsidRPr="00F10922">
              <w:rPr>
                <w:color w:val="000000"/>
                <w:lang w:eastAsia="ar-SA"/>
              </w:rPr>
              <w:t>500</w:t>
            </w:r>
          </w:p>
        </w:tc>
        <w:tc>
          <w:tcPr>
            <w:tcW w:w="1985" w:type="dxa"/>
          </w:tcPr>
          <w:p w14:paraId="1B3E0173" w14:textId="0743672C" w:rsidR="00F10922" w:rsidRPr="00F10922" w:rsidRDefault="00F10922" w:rsidP="00F10922">
            <w:pPr>
              <w:suppressAutoHyphens/>
              <w:ind w:firstLine="29"/>
              <w:jc w:val="center"/>
              <w:rPr>
                <w:color w:val="000000"/>
                <w:lang w:eastAsia="ar-SA"/>
              </w:rPr>
            </w:pPr>
            <w:r>
              <w:rPr>
                <w:color w:val="000000"/>
                <w:lang w:eastAsia="ar-SA"/>
              </w:rPr>
              <w:t>–</w:t>
            </w:r>
          </w:p>
        </w:tc>
      </w:tr>
      <w:tr w:rsidR="00F10922" w:rsidRPr="00F10922" w14:paraId="79D50F0C" w14:textId="77777777" w:rsidTr="00F10922">
        <w:trPr>
          <w:trHeight w:val="20"/>
        </w:trPr>
        <w:tc>
          <w:tcPr>
            <w:tcW w:w="704" w:type="dxa"/>
          </w:tcPr>
          <w:p w14:paraId="4FA2ADDF" w14:textId="77777777" w:rsidR="00F10922" w:rsidRPr="00F10922" w:rsidRDefault="00F10922" w:rsidP="00F10922">
            <w:pPr>
              <w:suppressAutoHyphens/>
              <w:ind w:firstLine="29"/>
              <w:rPr>
                <w:color w:val="000000"/>
                <w:lang w:eastAsia="ar-SA"/>
              </w:rPr>
            </w:pPr>
            <w:r w:rsidRPr="00F10922">
              <w:rPr>
                <w:color w:val="000000"/>
                <w:lang w:eastAsia="ar-SA"/>
              </w:rPr>
              <w:t>4</w:t>
            </w:r>
          </w:p>
        </w:tc>
        <w:tc>
          <w:tcPr>
            <w:tcW w:w="5670" w:type="dxa"/>
            <w:hideMark/>
          </w:tcPr>
          <w:p w14:paraId="2EF52319" w14:textId="77777777" w:rsidR="00F10922" w:rsidRPr="00F10922" w:rsidRDefault="00F10922" w:rsidP="00F10922">
            <w:pPr>
              <w:suppressAutoHyphens/>
              <w:ind w:firstLine="29"/>
              <w:rPr>
                <w:color w:val="000000"/>
                <w:lang w:eastAsia="ar-SA"/>
              </w:rPr>
            </w:pPr>
            <w:r w:rsidRPr="00F10922">
              <w:rPr>
                <w:color w:val="000000"/>
                <w:lang w:eastAsia="ar-SA"/>
              </w:rPr>
              <w:t>Светофоры типа Т.7 (шт.)</w:t>
            </w:r>
          </w:p>
        </w:tc>
        <w:tc>
          <w:tcPr>
            <w:tcW w:w="1559" w:type="dxa"/>
            <w:noWrap/>
          </w:tcPr>
          <w:p w14:paraId="0D503CD1" w14:textId="77777777" w:rsidR="00F10922" w:rsidRPr="00F10922" w:rsidRDefault="00F10922" w:rsidP="00F10922">
            <w:pPr>
              <w:suppressAutoHyphens/>
              <w:ind w:firstLine="29"/>
              <w:jc w:val="center"/>
              <w:rPr>
                <w:color w:val="000000"/>
                <w:lang w:eastAsia="ar-SA"/>
              </w:rPr>
            </w:pPr>
            <w:r w:rsidRPr="00F10922">
              <w:rPr>
                <w:color w:val="000000"/>
                <w:lang w:eastAsia="ar-SA"/>
              </w:rPr>
              <w:t>6</w:t>
            </w:r>
          </w:p>
        </w:tc>
        <w:tc>
          <w:tcPr>
            <w:tcW w:w="1985" w:type="dxa"/>
          </w:tcPr>
          <w:p w14:paraId="5A39E362" w14:textId="3FD9AFA4" w:rsidR="00F10922" w:rsidRPr="00F10922" w:rsidRDefault="00F10922" w:rsidP="00F10922">
            <w:pPr>
              <w:suppressAutoHyphens/>
              <w:ind w:firstLine="29"/>
              <w:jc w:val="center"/>
              <w:rPr>
                <w:color w:val="000000"/>
                <w:lang w:eastAsia="ar-SA"/>
              </w:rPr>
            </w:pPr>
            <w:r>
              <w:rPr>
                <w:color w:val="000000"/>
                <w:lang w:eastAsia="ar-SA"/>
              </w:rPr>
              <w:t>–</w:t>
            </w:r>
          </w:p>
        </w:tc>
      </w:tr>
      <w:tr w:rsidR="00F10922" w:rsidRPr="00F10922" w14:paraId="29260A78" w14:textId="77777777" w:rsidTr="00F10922">
        <w:trPr>
          <w:trHeight w:val="20"/>
        </w:trPr>
        <w:tc>
          <w:tcPr>
            <w:tcW w:w="704" w:type="dxa"/>
          </w:tcPr>
          <w:p w14:paraId="7DAF4780" w14:textId="77777777" w:rsidR="00F10922" w:rsidRPr="00F10922" w:rsidRDefault="00F10922" w:rsidP="00F10922">
            <w:pPr>
              <w:suppressAutoHyphens/>
              <w:ind w:firstLine="29"/>
              <w:rPr>
                <w:color w:val="000000"/>
                <w:lang w:eastAsia="ar-SA"/>
              </w:rPr>
            </w:pPr>
            <w:r w:rsidRPr="00F10922">
              <w:rPr>
                <w:color w:val="000000"/>
                <w:lang w:eastAsia="ar-SA"/>
              </w:rPr>
              <w:t>5</w:t>
            </w:r>
          </w:p>
        </w:tc>
        <w:tc>
          <w:tcPr>
            <w:tcW w:w="5670" w:type="dxa"/>
          </w:tcPr>
          <w:p w14:paraId="4856FB5A" w14:textId="77777777" w:rsidR="00F10922" w:rsidRPr="00F10922" w:rsidRDefault="00F10922" w:rsidP="00F10922">
            <w:pPr>
              <w:suppressAutoHyphens/>
              <w:ind w:firstLine="29"/>
              <w:rPr>
                <w:color w:val="000000"/>
                <w:lang w:eastAsia="ar-SA"/>
              </w:rPr>
            </w:pPr>
            <w:r w:rsidRPr="00F10922">
              <w:rPr>
                <w:color w:val="000000"/>
                <w:lang w:eastAsia="ar-SA"/>
              </w:rPr>
              <w:t>Установка знаков ограничение макс. скорости</w:t>
            </w:r>
          </w:p>
        </w:tc>
        <w:tc>
          <w:tcPr>
            <w:tcW w:w="1559" w:type="dxa"/>
            <w:noWrap/>
          </w:tcPr>
          <w:p w14:paraId="4BF57D4B" w14:textId="77777777" w:rsidR="00F10922" w:rsidRPr="00F10922" w:rsidRDefault="00F10922" w:rsidP="00F10922">
            <w:pPr>
              <w:suppressAutoHyphens/>
              <w:ind w:firstLine="29"/>
              <w:jc w:val="center"/>
              <w:rPr>
                <w:color w:val="000000"/>
                <w:lang w:eastAsia="ar-SA"/>
              </w:rPr>
            </w:pPr>
            <w:r w:rsidRPr="00F10922">
              <w:rPr>
                <w:color w:val="000000"/>
                <w:lang w:eastAsia="ar-SA"/>
              </w:rPr>
              <w:t>28</w:t>
            </w:r>
          </w:p>
        </w:tc>
        <w:tc>
          <w:tcPr>
            <w:tcW w:w="1985" w:type="dxa"/>
          </w:tcPr>
          <w:p w14:paraId="23D478AB" w14:textId="1D340A4F" w:rsidR="00F10922" w:rsidRPr="00F10922" w:rsidRDefault="00F10922" w:rsidP="00F10922">
            <w:pPr>
              <w:suppressAutoHyphens/>
              <w:ind w:firstLine="29"/>
              <w:jc w:val="center"/>
              <w:rPr>
                <w:color w:val="000000"/>
                <w:lang w:eastAsia="ar-SA"/>
              </w:rPr>
            </w:pPr>
            <w:r>
              <w:rPr>
                <w:color w:val="000000"/>
                <w:lang w:eastAsia="ar-SA"/>
              </w:rPr>
              <w:t>–</w:t>
            </w:r>
          </w:p>
        </w:tc>
      </w:tr>
      <w:tr w:rsidR="00F10922" w:rsidRPr="00F10922" w14:paraId="4E0D1B2D" w14:textId="77777777" w:rsidTr="00F10922">
        <w:trPr>
          <w:trHeight w:val="20"/>
        </w:trPr>
        <w:tc>
          <w:tcPr>
            <w:tcW w:w="704" w:type="dxa"/>
          </w:tcPr>
          <w:p w14:paraId="336C68F9" w14:textId="77777777" w:rsidR="00F10922" w:rsidRPr="00F10922" w:rsidRDefault="00F10922" w:rsidP="00F10922">
            <w:pPr>
              <w:suppressAutoHyphens/>
              <w:ind w:firstLine="29"/>
              <w:rPr>
                <w:color w:val="000000"/>
                <w:lang w:eastAsia="ar-SA"/>
              </w:rPr>
            </w:pPr>
            <w:r w:rsidRPr="00F10922">
              <w:rPr>
                <w:color w:val="000000"/>
                <w:lang w:eastAsia="ar-SA"/>
              </w:rPr>
              <w:t>6</w:t>
            </w:r>
          </w:p>
        </w:tc>
        <w:tc>
          <w:tcPr>
            <w:tcW w:w="5670" w:type="dxa"/>
          </w:tcPr>
          <w:p w14:paraId="6103E7F4" w14:textId="77777777" w:rsidR="00F10922" w:rsidRPr="00F10922" w:rsidRDefault="00F10922" w:rsidP="00F10922">
            <w:pPr>
              <w:suppressAutoHyphens/>
              <w:ind w:firstLine="29"/>
              <w:rPr>
                <w:color w:val="000000"/>
                <w:lang w:eastAsia="ar-SA"/>
              </w:rPr>
            </w:pPr>
            <w:r w:rsidRPr="00F10922">
              <w:rPr>
                <w:color w:val="000000"/>
                <w:lang w:eastAsia="ar-SA"/>
              </w:rPr>
              <w:t>Организация искусственных неровностей</w:t>
            </w:r>
          </w:p>
        </w:tc>
        <w:tc>
          <w:tcPr>
            <w:tcW w:w="1559" w:type="dxa"/>
            <w:noWrap/>
          </w:tcPr>
          <w:p w14:paraId="6DE67120" w14:textId="77777777" w:rsidR="00F10922" w:rsidRPr="00F10922" w:rsidRDefault="00F10922" w:rsidP="00F10922">
            <w:pPr>
              <w:suppressAutoHyphens/>
              <w:ind w:firstLine="29"/>
              <w:jc w:val="center"/>
              <w:rPr>
                <w:color w:val="000000"/>
                <w:lang w:eastAsia="ar-SA"/>
              </w:rPr>
            </w:pPr>
            <w:r w:rsidRPr="00F10922">
              <w:rPr>
                <w:color w:val="000000"/>
                <w:lang w:eastAsia="ar-SA"/>
              </w:rPr>
              <w:t>9</w:t>
            </w:r>
          </w:p>
        </w:tc>
        <w:tc>
          <w:tcPr>
            <w:tcW w:w="1985" w:type="dxa"/>
          </w:tcPr>
          <w:p w14:paraId="3C8ED1A2" w14:textId="707C4978" w:rsidR="00F10922" w:rsidRPr="00F10922" w:rsidRDefault="00F10922" w:rsidP="00F10922">
            <w:pPr>
              <w:suppressAutoHyphens/>
              <w:ind w:firstLine="29"/>
              <w:jc w:val="center"/>
              <w:rPr>
                <w:color w:val="000000"/>
                <w:lang w:eastAsia="ar-SA"/>
              </w:rPr>
            </w:pPr>
            <w:r>
              <w:rPr>
                <w:color w:val="000000"/>
                <w:lang w:eastAsia="ar-SA"/>
              </w:rPr>
              <w:t>–</w:t>
            </w:r>
          </w:p>
        </w:tc>
      </w:tr>
      <w:tr w:rsidR="00F10922" w:rsidRPr="00F10922" w14:paraId="5CB4A91A" w14:textId="77777777" w:rsidTr="00F10922">
        <w:trPr>
          <w:trHeight w:val="20"/>
        </w:trPr>
        <w:tc>
          <w:tcPr>
            <w:tcW w:w="704" w:type="dxa"/>
          </w:tcPr>
          <w:p w14:paraId="67D879B1" w14:textId="77777777" w:rsidR="00F10922" w:rsidRPr="00F10922" w:rsidRDefault="00F10922" w:rsidP="00F10922">
            <w:pPr>
              <w:suppressAutoHyphens/>
              <w:ind w:firstLine="29"/>
              <w:rPr>
                <w:color w:val="000000"/>
                <w:lang w:eastAsia="ar-SA"/>
              </w:rPr>
            </w:pPr>
            <w:r w:rsidRPr="00F10922">
              <w:rPr>
                <w:color w:val="000000"/>
                <w:lang w:eastAsia="ar-SA"/>
              </w:rPr>
              <w:t>7</w:t>
            </w:r>
          </w:p>
        </w:tc>
        <w:tc>
          <w:tcPr>
            <w:tcW w:w="5670" w:type="dxa"/>
          </w:tcPr>
          <w:p w14:paraId="76C16E2A" w14:textId="4ABC1D49" w:rsidR="00F10922" w:rsidRPr="00F10922" w:rsidRDefault="00131479" w:rsidP="00F10922">
            <w:pPr>
              <w:suppressAutoHyphens/>
              <w:ind w:firstLine="29"/>
              <w:rPr>
                <w:color w:val="000000"/>
                <w:lang w:eastAsia="ar-SA"/>
              </w:rPr>
            </w:pPr>
            <w:r w:rsidRPr="00F10922">
              <w:rPr>
                <w:color w:val="000000"/>
                <w:lang w:eastAsia="ar-SA"/>
              </w:rPr>
              <w:t>Обустройство</w:t>
            </w:r>
            <w:r w:rsidR="00F10922" w:rsidRPr="00F10922">
              <w:rPr>
                <w:color w:val="000000"/>
                <w:lang w:eastAsia="ar-SA"/>
              </w:rPr>
              <w:t xml:space="preserve"> ПП освещением</w:t>
            </w:r>
          </w:p>
        </w:tc>
        <w:tc>
          <w:tcPr>
            <w:tcW w:w="1559" w:type="dxa"/>
            <w:noWrap/>
          </w:tcPr>
          <w:p w14:paraId="75AC2C8D" w14:textId="77777777" w:rsidR="00F10922" w:rsidRPr="00F10922" w:rsidRDefault="00F10922" w:rsidP="00F10922">
            <w:pPr>
              <w:suppressAutoHyphens/>
              <w:ind w:firstLine="29"/>
              <w:jc w:val="center"/>
              <w:rPr>
                <w:color w:val="000000"/>
                <w:lang w:eastAsia="ar-SA"/>
              </w:rPr>
            </w:pPr>
            <w:r w:rsidRPr="00F10922">
              <w:rPr>
                <w:color w:val="000000"/>
                <w:lang w:eastAsia="ar-SA"/>
              </w:rPr>
              <w:t>8</w:t>
            </w:r>
          </w:p>
        </w:tc>
        <w:tc>
          <w:tcPr>
            <w:tcW w:w="1985" w:type="dxa"/>
          </w:tcPr>
          <w:p w14:paraId="6936219E" w14:textId="6B1B7973" w:rsidR="00F10922" w:rsidRPr="00F10922" w:rsidRDefault="00F10922" w:rsidP="00F10922">
            <w:pPr>
              <w:suppressAutoHyphens/>
              <w:ind w:firstLine="29"/>
              <w:jc w:val="center"/>
              <w:rPr>
                <w:color w:val="000000"/>
                <w:lang w:eastAsia="ar-SA"/>
              </w:rPr>
            </w:pPr>
            <w:r>
              <w:rPr>
                <w:color w:val="000000"/>
                <w:lang w:eastAsia="ar-SA"/>
              </w:rPr>
              <w:t>–</w:t>
            </w:r>
          </w:p>
        </w:tc>
      </w:tr>
      <w:bookmarkEnd w:id="25"/>
    </w:tbl>
    <w:p w14:paraId="05229A0D" w14:textId="77777777" w:rsidR="005922BC" w:rsidRDefault="005922BC" w:rsidP="005922BC">
      <w:pPr>
        <w:suppressAutoHyphens/>
        <w:jc w:val="center"/>
        <w:rPr>
          <w:rFonts w:ascii="Times New Roman" w:hAnsi="Times New Roman" w:cs="Times New Roman"/>
          <w:b/>
          <w:bCs/>
          <w:sz w:val="24"/>
          <w:szCs w:val="24"/>
        </w:rPr>
      </w:pPr>
    </w:p>
    <w:p w14:paraId="3FB5BE50" w14:textId="310CF161" w:rsidR="004E2429" w:rsidRPr="008127A8" w:rsidRDefault="004E2429"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4.18. </w:t>
      </w:r>
      <w:r w:rsidRPr="004E2429">
        <w:rPr>
          <w:rFonts w:ascii="Times New Roman" w:hAnsi="Times New Roman" w:cs="Times New Roman"/>
          <w:b/>
          <w:bCs/>
          <w:sz w:val="24"/>
          <w:szCs w:val="24"/>
        </w:rPr>
        <w:t>Мероприятия по развитию сети дорог, дорог или участков дорог, локально-реконструкционным мероприятиям, повышающим эффективность функционирования</w:t>
      </w:r>
      <w:r>
        <w:rPr>
          <w:rFonts w:ascii="Times New Roman" w:hAnsi="Times New Roman" w:cs="Times New Roman"/>
          <w:b/>
          <w:bCs/>
          <w:sz w:val="24"/>
          <w:szCs w:val="24"/>
        </w:rPr>
        <w:t> </w:t>
      </w:r>
      <w:r w:rsidRPr="004E2429">
        <w:rPr>
          <w:rFonts w:ascii="Times New Roman" w:hAnsi="Times New Roman" w:cs="Times New Roman"/>
          <w:b/>
          <w:bCs/>
          <w:sz w:val="24"/>
          <w:szCs w:val="24"/>
        </w:rPr>
        <w:t>сети дорог в целом</w:t>
      </w:r>
    </w:p>
    <w:p w14:paraId="15A8710C" w14:textId="77777777" w:rsidR="005922BC" w:rsidRDefault="005922BC" w:rsidP="005922BC">
      <w:pPr>
        <w:suppressAutoHyphens/>
        <w:jc w:val="center"/>
        <w:rPr>
          <w:rFonts w:ascii="Times New Roman" w:hAnsi="Times New Roman" w:cs="Times New Roman"/>
          <w:b/>
          <w:bCs/>
          <w:sz w:val="24"/>
          <w:szCs w:val="24"/>
        </w:rPr>
      </w:pPr>
    </w:p>
    <w:p w14:paraId="6E82A740" w14:textId="51F03A85" w:rsidR="000B7D09" w:rsidRPr="000B7D09" w:rsidRDefault="000B7D09" w:rsidP="000B7D09">
      <w:pPr>
        <w:suppressAutoHyphens/>
        <w:ind w:firstLine="709"/>
        <w:jc w:val="both"/>
        <w:rPr>
          <w:rFonts w:ascii="Times New Roman" w:eastAsia="Times New Roman" w:hAnsi="Times New Roman" w:cs="Times New Roman"/>
          <w:kern w:val="0"/>
          <w:sz w:val="24"/>
          <w:szCs w:val="24"/>
          <w:lang w:eastAsia="ar-SA"/>
          <w14:ligatures w14:val="none"/>
        </w:rPr>
      </w:pPr>
      <w:r w:rsidRPr="000B7D09">
        <w:rPr>
          <w:rFonts w:ascii="Times New Roman" w:eastAsia="Times New Roman" w:hAnsi="Times New Roman" w:cs="Times New Roman"/>
          <w:kern w:val="0"/>
          <w:sz w:val="24"/>
          <w:szCs w:val="24"/>
          <w:lang w:eastAsia="ar-SA"/>
          <w14:ligatures w14:val="none"/>
        </w:rPr>
        <w:t>Мероприятия по развитию сети включают в себя меры по обеспечению транспортной связанности территорий, что достигается за счет строительства новых улиц, дорог и искусственных сооружений (перечень планируемых к строительству объектов представлен в</w:t>
      </w:r>
      <w:r>
        <w:rPr>
          <w:rFonts w:ascii="Times New Roman" w:eastAsia="Times New Roman" w:hAnsi="Times New Roman" w:cs="Times New Roman"/>
          <w:kern w:val="0"/>
          <w:sz w:val="24"/>
          <w:szCs w:val="24"/>
          <w:lang w:eastAsia="ar-SA"/>
          <w14:ligatures w14:val="none"/>
        </w:rPr>
        <w:t> </w:t>
      </w:r>
      <w:r w:rsidRPr="000B7D09">
        <w:rPr>
          <w:rFonts w:ascii="Times New Roman" w:eastAsia="Times New Roman" w:hAnsi="Times New Roman" w:cs="Times New Roman"/>
          <w:kern w:val="0"/>
          <w:sz w:val="24"/>
          <w:szCs w:val="24"/>
          <w:lang w:eastAsia="ar-SA"/>
          <w14:ligatures w14:val="none"/>
        </w:rPr>
        <w:t xml:space="preserve">подразделе </w:t>
      </w:r>
      <w:r>
        <w:rPr>
          <w:rFonts w:ascii="Times New Roman" w:eastAsia="Times New Roman" w:hAnsi="Times New Roman" w:cs="Times New Roman"/>
          <w:kern w:val="0"/>
          <w:sz w:val="24"/>
          <w:szCs w:val="24"/>
          <w:lang w:eastAsia="ar-SA"/>
          <w14:ligatures w14:val="none"/>
        </w:rPr>
        <w:t>4</w:t>
      </w:r>
      <w:r w:rsidRPr="000B7D09">
        <w:rPr>
          <w:rFonts w:ascii="Times New Roman" w:eastAsia="Times New Roman" w:hAnsi="Times New Roman" w:cs="Times New Roman"/>
          <w:kern w:val="0"/>
          <w:sz w:val="24"/>
          <w:szCs w:val="24"/>
          <w:lang w:eastAsia="ar-SA"/>
          <w14:ligatures w14:val="none"/>
        </w:rPr>
        <w:t>.10), а доведение доли автомобильных дорог до соответствующих транспортно-эксплуатационных показателей достигается за счет развития путем реконструкции существующей улично-дорожной сети. Перечень улиц, подлежащих реконструкции, приведен в</w:t>
      </w:r>
      <w:r>
        <w:rPr>
          <w:rFonts w:ascii="Times New Roman" w:eastAsia="Times New Roman" w:hAnsi="Times New Roman" w:cs="Times New Roman"/>
          <w:kern w:val="0"/>
          <w:sz w:val="24"/>
          <w:szCs w:val="24"/>
          <w:lang w:eastAsia="ar-SA"/>
          <w14:ligatures w14:val="none"/>
        </w:rPr>
        <w:t> </w:t>
      </w:r>
      <w:r w:rsidRPr="000B7D09">
        <w:rPr>
          <w:rFonts w:ascii="Times New Roman" w:eastAsia="Times New Roman" w:hAnsi="Times New Roman" w:cs="Times New Roman"/>
          <w:kern w:val="0"/>
          <w:sz w:val="24"/>
          <w:szCs w:val="24"/>
          <w:lang w:eastAsia="ar-SA"/>
          <w14:ligatures w14:val="none"/>
        </w:rPr>
        <w:t xml:space="preserve">таблице </w:t>
      </w:r>
      <w:r>
        <w:rPr>
          <w:rFonts w:ascii="Times New Roman" w:eastAsia="Times New Roman" w:hAnsi="Times New Roman" w:cs="Times New Roman"/>
          <w:kern w:val="0"/>
          <w:sz w:val="24"/>
          <w:szCs w:val="24"/>
          <w:lang w:eastAsia="ar-SA"/>
          <w14:ligatures w14:val="none"/>
        </w:rPr>
        <w:t>4</w:t>
      </w:r>
      <w:r w:rsidRPr="000B7D09">
        <w:rPr>
          <w:rFonts w:ascii="Times New Roman" w:eastAsia="Times New Roman" w:hAnsi="Times New Roman" w:cs="Times New Roman"/>
          <w:kern w:val="0"/>
          <w:sz w:val="24"/>
          <w:szCs w:val="24"/>
          <w:lang w:eastAsia="ar-SA"/>
          <w14:ligatures w14:val="none"/>
        </w:rPr>
        <w:t>.18.1.</w:t>
      </w:r>
    </w:p>
    <w:p w14:paraId="0ADD33EF" w14:textId="77777777" w:rsidR="000B7D09" w:rsidRDefault="000B7D09" w:rsidP="000B7D09">
      <w:pPr>
        <w:suppressAutoHyphens/>
        <w:ind w:firstLine="709"/>
        <w:jc w:val="both"/>
        <w:rPr>
          <w:rFonts w:ascii="Times New Roman" w:eastAsia="Times New Roman" w:hAnsi="Times New Roman" w:cs="Times New Roman"/>
          <w:color w:val="000000"/>
          <w:kern w:val="0"/>
          <w:sz w:val="24"/>
          <w:szCs w:val="24"/>
          <w:lang w:eastAsia="ar-SA"/>
          <w14:ligatures w14:val="none"/>
        </w:rPr>
      </w:pPr>
    </w:p>
    <w:p w14:paraId="25572216" w14:textId="49883EC7" w:rsidR="000B7D09" w:rsidRPr="000B7D09" w:rsidRDefault="000B7D09" w:rsidP="000B7D09">
      <w:pPr>
        <w:suppressAutoHyphens/>
        <w:ind w:firstLine="709"/>
        <w:jc w:val="both"/>
        <w:rPr>
          <w:rFonts w:ascii="Times New Roman" w:eastAsia="Times New Roman" w:hAnsi="Times New Roman" w:cs="Times New Roman"/>
          <w:color w:val="000000"/>
          <w:kern w:val="0"/>
          <w:sz w:val="24"/>
          <w:szCs w:val="24"/>
          <w:lang w:eastAsia="ar-SA"/>
          <w14:ligatures w14:val="none"/>
        </w:rPr>
      </w:pPr>
      <w:r w:rsidRPr="000B7D09">
        <w:rPr>
          <w:rFonts w:ascii="Times New Roman" w:eastAsia="Times New Roman" w:hAnsi="Times New Roman" w:cs="Times New Roman"/>
          <w:color w:val="000000"/>
          <w:kern w:val="0"/>
          <w:sz w:val="24"/>
          <w:szCs w:val="24"/>
          <w:lang w:eastAsia="ar-SA"/>
          <w14:ligatures w14:val="none"/>
        </w:rPr>
        <w:t xml:space="preserve">Таблица </w:t>
      </w:r>
      <w:r>
        <w:rPr>
          <w:rFonts w:ascii="Times New Roman" w:eastAsia="Times New Roman" w:hAnsi="Times New Roman" w:cs="Times New Roman"/>
          <w:color w:val="000000"/>
          <w:kern w:val="0"/>
          <w:sz w:val="24"/>
          <w:szCs w:val="24"/>
          <w:lang w:eastAsia="ar-SA"/>
          <w14:ligatures w14:val="none"/>
        </w:rPr>
        <w:t>4</w:t>
      </w:r>
      <w:r w:rsidRPr="000B7D09">
        <w:rPr>
          <w:rFonts w:ascii="Times New Roman" w:eastAsia="Times New Roman" w:hAnsi="Times New Roman" w:cs="Times New Roman"/>
          <w:color w:val="000000"/>
          <w:kern w:val="0"/>
          <w:sz w:val="24"/>
          <w:szCs w:val="24"/>
          <w:lang w:eastAsia="ar-SA"/>
          <w14:ligatures w14:val="none"/>
        </w:rPr>
        <w:t>.18.1 – Мероприятия по развитию сети дорог, дорог или участков дорог, локально-реконструкционным мероприятиям, повышающим эффективность функционирования сети дорог в целом</w:t>
      </w:r>
    </w:p>
    <w:tbl>
      <w:tblPr>
        <w:tblW w:w="9919" w:type="dxa"/>
        <w:tblLook w:val="04A0" w:firstRow="1" w:lastRow="0" w:firstColumn="1" w:lastColumn="0" w:noHBand="0" w:noVBand="1"/>
      </w:tblPr>
      <w:tblGrid>
        <w:gridCol w:w="777"/>
        <w:gridCol w:w="4827"/>
        <w:gridCol w:w="598"/>
        <w:gridCol w:w="800"/>
        <w:gridCol w:w="506"/>
        <w:gridCol w:w="567"/>
        <w:gridCol w:w="1844"/>
      </w:tblGrid>
      <w:tr w:rsidR="000B7D09" w:rsidRPr="000B7D09" w14:paraId="2AB5C502" w14:textId="77777777" w:rsidTr="000B7D09">
        <w:trPr>
          <w:cantSplit/>
          <w:trHeight w:val="1437"/>
          <w:tblHeader/>
        </w:trPr>
        <w:tc>
          <w:tcPr>
            <w:tcW w:w="0" w:type="auto"/>
            <w:tcBorders>
              <w:top w:val="single" w:sz="4" w:space="0" w:color="auto"/>
              <w:left w:val="single" w:sz="4" w:space="0" w:color="auto"/>
              <w:bottom w:val="single" w:sz="4" w:space="0" w:color="auto"/>
              <w:right w:val="single" w:sz="4" w:space="0" w:color="auto"/>
            </w:tcBorders>
            <w:noWrap/>
            <w:hideMark/>
          </w:tcPr>
          <w:p w14:paraId="49F6F811" w14:textId="77777777"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 п/п</w:t>
            </w:r>
          </w:p>
        </w:tc>
        <w:tc>
          <w:tcPr>
            <w:tcW w:w="4688" w:type="dxa"/>
            <w:tcBorders>
              <w:top w:val="single" w:sz="4" w:space="0" w:color="auto"/>
              <w:left w:val="nil"/>
              <w:bottom w:val="single" w:sz="4" w:space="0" w:color="auto"/>
              <w:right w:val="single" w:sz="4" w:space="0" w:color="auto"/>
            </w:tcBorders>
            <w:noWrap/>
            <w:hideMark/>
          </w:tcPr>
          <w:p w14:paraId="22978031" w14:textId="77777777"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Наименование автомобильной дороги, УДС</w:t>
            </w:r>
          </w:p>
        </w:tc>
        <w:tc>
          <w:tcPr>
            <w:tcW w:w="581" w:type="dxa"/>
            <w:tcBorders>
              <w:top w:val="single" w:sz="4" w:space="0" w:color="auto"/>
              <w:left w:val="nil"/>
              <w:bottom w:val="single" w:sz="4" w:space="0" w:color="auto"/>
              <w:right w:val="single" w:sz="4" w:space="0" w:color="auto"/>
            </w:tcBorders>
            <w:noWrap/>
            <w:textDirection w:val="btLr"/>
            <w:hideMark/>
          </w:tcPr>
          <w:p w14:paraId="291D8D60" w14:textId="77777777"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Мероприятие</w:t>
            </w:r>
          </w:p>
        </w:tc>
        <w:tc>
          <w:tcPr>
            <w:tcW w:w="888" w:type="dxa"/>
            <w:tcBorders>
              <w:top w:val="single" w:sz="4" w:space="0" w:color="auto"/>
              <w:left w:val="nil"/>
              <w:bottom w:val="single" w:sz="4" w:space="0" w:color="auto"/>
              <w:right w:val="single" w:sz="4" w:space="0" w:color="auto"/>
            </w:tcBorders>
            <w:textDirection w:val="btLr"/>
            <w:hideMark/>
          </w:tcPr>
          <w:p w14:paraId="6DC570D7" w14:textId="77777777"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Длина</w:t>
            </w:r>
          </w:p>
        </w:tc>
        <w:tc>
          <w:tcPr>
            <w:tcW w:w="524" w:type="dxa"/>
            <w:tcBorders>
              <w:top w:val="single" w:sz="4" w:space="0" w:color="auto"/>
              <w:left w:val="nil"/>
              <w:bottom w:val="single" w:sz="4" w:space="0" w:color="auto"/>
              <w:right w:val="single" w:sz="4" w:space="0" w:color="auto"/>
            </w:tcBorders>
            <w:textDirection w:val="btLr"/>
            <w:hideMark/>
          </w:tcPr>
          <w:p w14:paraId="4A86E78F" w14:textId="77777777"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Категория</w:t>
            </w:r>
          </w:p>
        </w:tc>
        <w:tc>
          <w:tcPr>
            <w:tcW w:w="643" w:type="dxa"/>
            <w:tcBorders>
              <w:top w:val="single" w:sz="4" w:space="0" w:color="auto"/>
              <w:left w:val="nil"/>
              <w:bottom w:val="single" w:sz="4" w:space="0" w:color="auto"/>
              <w:right w:val="single" w:sz="4" w:space="0" w:color="auto"/>
            </w:tcBorders>
            <w:textDirection w:val="btLr"/>
            <w:hideMark/>
          </w:tcPr>
          <w:p w14:paraId="346E31BE" w14:textId="77777777"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Полос</w:t>
            </w:r>
          </w:p>
        </w:tc>
        <w:tc>
          <w:tcPr>
            <w:tcW w:w="1813" w:type="dxa"/>
            <w:tcBorders>
              <w:top w:val="single" w:sz="4" w:space="0" w:color="auto"/>
              <w:left w:val="nil"/>
              <w:bottom w:val="single" w:sz="4" w:space="0" w:color="auto"/>
              <w:right w:val="single" w:sz="4" w:space="0" w:color="auto"/>
            </w:tcBorders>
            <w:hideMark/>
          </w:tcPr>
          <w:p w14:paraId="027702DF" w14:textId="03A73B53" w:rsidR="000B7D09" w:rsidRPr="000B7D09" w:rsidRDefault="000B7D09" w:rsidP="000B7D09">
            <w:pPr>
              <w:suppressAutoHyphens/>
              <w:jc w:val="center"/>
              <w:rPr>
                <w:rFonts w:ascii="Times New Roman" w:eastAsia="Times New Roman" w:hAnsi="Times New Roman" w:cs="Times New Roman"/>
                <w:b/>
                <w:bCs/>
                <w:color w:val="000000"/>
                <w:kern w:val="0"/>
                <w:sz w:val="20"/>
                <w:szCs w:val="20"/>
                <w:lang w:eastAsia="ar-SA"/>
                <w14:ligatures w14:val="none"/>
              </w:rPr>
            </w:pPr>
            <w:r w:rsidRPr="000B7D09">
              <w:rPr>
                <w:rFonts w:ascii="Times New Roman" w:eastAsia="Times New Roman" w:hAnsi="Times New Roman" w:cs="Times New Roman"/>
                <w:b/>
                <w:bCs/>
                <w:color w:val="000000"/>
                <w:kern w:val="0"/>
                <w:sz w:val="20"/>
                <w:szCs w:val="20"/>
                <w:lang w:eastAsia="ar-SA"/>
                <w14:ligatures w14:val="none"/>
              </w:rPr>
              <w:t>Принадлежность</w:t>
            </w:r>
          </w:p>
        </w:tc>
      </w:tr>
      <w:tr w:rsidR="000B7D09" w:rsidRPr="000B7D09" w14:paraId="162F5B74" w14:textId="77777777" w:rsidTr="000B7D09">
        <w:trPr>
          <w:cantSplit/>
          <w:trHeight w:val="20"/>
        </w:trPr>
        <w:tc>
          <w:tcPr>
            <w:tcW w:w="9919" w:type="dxa"/>
            <w:gridSpan w:val="7"/>
            <w:tcBorders>
              <w:top w:val="single" w:sz="4" w:space="0" w:color="auto"/>
              <w:left w:val="single" w:sz="4" w:space="0" w:color="auto"/>
              <w:bottom w:val="single" w:sz="4" w:space="0" w:color="auto"/>
              <w:right w:val="single" w:sz="4" w:space="0" w:color="auto"/>
            </w:tcBorders>
            <w:noWrap/>
          </w:tcPr>
          <w:p w14:paraId="1A53A6B6" w14:textId="19F953A3"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Краткосрочная перспектива (</w:t>
            </w:r>
            <w:r w:rsidRPr="00131479">
              <w:rPr>
                <w:rFonts w:ascii="Times New Roman" w:eastAsia="Times New Roman" w:hAnsi="Times New Roman" w:cs="Times New Roman"/>
                <w:color w:val="000000"/>
                <w:kern w:val="0"/>
                <w:sz w:val="20"/>
                <w:szCs w:val="20"/>
                <w:lang w:eastAsia="ar-SA"/>
                <w14:ligatures w14:val="none"/>
              </w:rPr>
              <w:t>202</w:t>
            </w:r>
            <w:r w:rsidR="00D625EF" w:rsidRPr="00131479">
              <w:rPr>
                <w:rFonts w:ascii="Times New Roman" w:eastAsia="Times New Roman" w:hAnsi="Times New Roman" w:cs="Times New Roman"/>
                <w:color w:val="000000"/>
                <w:kern w:val="0"/>
                <w:sz w:val="20"/>
                <w:szCs w:val="20"/>
                <w:lang w:eastAsia="ar-SA"/>
                <w14:ligatures w14:val="none"/>
              </w:rPr>
              <w:t>6</w:t>
            </w:r>
            <w:r w:rsidRPr="00131479">
              <w:rPr>
                <w:rFonts w:ascii="Times New Roman" w:eastAsia="Times New Roman" w:hAnsi="Times New Roman" w:cs="Times New Roman"/>
                <w:color w:val="000000"/>
                <w:kern w:val="0"/>
                <w:sz w:val="20"/>
                <w:szCs w:val="20"/>
                <w:lang w:eastAsia="ar-SA"/>
                <w14:ligatures w14:val="none"/>
              </w:rPr>
              <w:t>-20</w:t>
            </w:r>
            <w:r w:rsidR="00D625EF" w:rsidRPr="00131479">
              <w:rPr>
                <w:rFonts w:ascii="Times New Roman" w:eastAsia="Times New Roman" w:hAnsi="Times New Roman" w:cs="Times New Roman"/>
                <w:color w:val="000000"/>
                <w:kern w:val="0"/>
                <w:sz w:val="20"/>
                <w:szCs w:val="20"/>
                <w:lang w:eastAsia="ar-SA"/>
                <w14:ligatures w14:val="none"/>
              </w:rPr>
              <w:t>30</w:t>
            </w:r>
            <w:r w:rsidRPr="00131479">
              <w:rPr>
                <w:rFonts w:ascii="Times New Roman" w:eastAsia="Times New Roman" w:hAnsi="Times New Roman" w:cs="Times New Roman"/>
                <w:color w:val="000000"/>
                <w:kern w:val="0"/>
                <w:sz w:val="20"/>
                <w:szCs w:val="20"/>
                <w:lang w:eastAsia="ar-SA"/>
                <w14:ligatures w14:val="none"/>
              </w:rPr>
              <w:t xml:space="preserve"> годы)</w:t>
            </w:r>
          </w:p>
        </w:tc>
      </w:tr>
      <w:tr w:rsidR="000B7D09" w:rsidRPr="000B7D09" w14:paraId="4A30EB84"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31D4219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w:t>
            </w:r>
          </w:p>
        </w:tc>
        <w:tc>
          <w:tcPr>
            <w:tcW w:w="4688" w:type="dxa"/>
            <w:tcBorders>
              <w:top w:val="nil"/>
              <w:left w:val="nil"/>
              <w:bottom w:val="single" w:sz="4" w:space="0" w:color="auto"/>
              <w:right w:val="single" w:sz="4" w:space="0" w:color="auto"/>
            </w:tcBorders>
            <w:noWrap/>
          </w:tcPr>
          <w:p w14:paraId="321A983F" w14:textId="7404A19E"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 xml:space="preserve">М-4 </w:t>
            </w:r>
            <w:r w:rsidR="00D625EF">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Дон</w:t>
            </w:r>
            <w:r w:rsidR="00D625EF">
              <w:rPr>
                <w:rFonts w:ascii="Times New Roman" w:eastAsia="Times New Roman" w:hAnsi="Times New Roman" w:cs="Times New Roman"/>
                <w:color w:val="000000"/>
                <w:kern w:val="0"/>
                <w:sz w:val="20"/>
                <w:szCs w:val="20"/>
                <w:lang w:eastAsia="ar-SA"/>
                <w14:ligatures w14:val="none"/>
              </w:rPr>
              <w:t>»</w:t>
            </w:r>
          </w:p>
        </w:tc>
        <w:tc>
          <w:tcPr>
            <w:tcW w:w="581" w:type="dxa"/>
            <w:tcBorders>
              <w:top w:val="nil"/>
              <w:left w:val="nil"/>
              <w:bottom w:val="single" w:sz="4" w:space="0" w:color="auto"/>
              <w:right w:val="single" w:sz="4" w:space="0" w:color="auto"/>
            </w:tcBorders>
            <w:noWrap/>
          </w:tcPr>
          <w:p w14:paraId="414F674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1E3ADA94"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12,5</w:t>
            </w:r>
          </w:p>
        </w:tc>
        <w:tc>
          <w:tcPr>
            <w:tcW w:w="524" w:type="dxa"/>
            <w:tcBorders>
              <w:top w:val="nil"/>
              <w:left w:val="nil"/>
              <w:bottom w:val="single" w:sz="4" w:space="0" w:color="auto"/>
              <w:right w:val="single" w:sz="4" w:space="0" w:color="auto"/>
            </w:tcBorders>
          </w:tcPr>
          <w:p w14:paraId="52E01EE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w:t>
            </w:r>
          </w:p>
        </w:tc>
        <w:tc>
          <w:tcPr>
            <w:tcW w:w="643" w:type="dxa"/>
            <w:tcBorders>
              <w:top w:val="nil"/>
              <w:left w:val="nil"/>
              <w:bottom w:val="single" w:sz="4" w:space="0" w:color="auto"/>
              <w:right w:val="single" w:sz="4" w:space="0" w:color="auto"/>
            </w:tcBorders>
          </w:tcPr>
          <w:p w14:paraId="7B0F6F04"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w:t>
            </w:r>
          </w:p>
        </w:tc>
        <w:tc>
          <w:tcPr>
            <w:tcW w:w="1813" w:type="dxa"/>
            <w:tcBorders>
              <w:top w:val="nil"/>
              <w:left w:val="nil"/>
              <w:bottom w:val="single" w:sz="4" w:space="0" w:color="auto"/>
              <w:right w:val="single" w:sz="4" w:space="0" w:color="auto"/>
            </w:tcBorders>
          </w:tcPr>
          <w:p w14:paraId="1A22F580"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федеральная</w:t>
            </w:r>
          </w:p>
        </w:tc>
      </w:tr>
      <w:tr w:rsidR="000B7D09" w:rsidRPr="000B7D09" w14:paraId="5E97A879"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51C813C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4688" w:type="dxa"/>
            <w:tcBorders>
              <w:top w:val="nil"/>
              <w:left w:val="nil"/>
              <w:bottom w:val="single" w:sz="4" w:space="0" w:color="auto"/>
              <w:right w:val="single" w:sz="4" w:space="0" w:color="auto"/>
            </w:tcBorders>
            <w:noWrap/>
          </w:tcPr>
          <w:p w14:paraId="03AA7CB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Р-22 «Каспий»</w:t>
            </w:r>
          </w:p>
        </w:tc>
        <w:tc>
          <w:tcPr>
            <w:tcW w:w="581" w:type="dxa"/>
            <w:tcBorders>
              <w:top w:val="nil"/>
              <w:left w:val="nil"/>
              <w:bottom w:val="single" w:sz="4" w:space="0" w:color="auto"/>
              <w:right w:val="single" w:sz="4" w:space="0" w:color="auto"/>
            </w:tcBorders>
            <w:noWrap/>
          </w:tcPr>
          <w:p w14:paraId="3E7EB199"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1D701AD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20,7</w:t>
            </w:r>
          </w:p>
        </w:tc>
        <w:tc>
          <w:tcPr>
            <w:tcW w:w="524" w:type="dxa"/>
            <w:tcBorders>
              <w:top w:val="nil"/>
              <w:left w:val="nil"/>
              <w:bottom w:val="single" w:sz="4" w:space="0" w:color="auto"/>
              <w:right w:val="single" w:sz="4" w:space="0" w:color="auto"/>
            </w:tcBorders>
          </w:tcPr>
          <w:p w14:paraId="70C379C8"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w:t>
            </w:r>
          </w:p>
        </w:tc>
        <w:tc>
          <w:tcPr>
            <w:tcW w:w="643" w:type="dxa"/>
            <w:tcBorders>
              <w:top w:val="nil"/>
              <w:left w:val="nil"/>
              <w:bottom w:val="single" w:sz="4" w:space="0" w:color="auto"/>
              <w:right w:val="single" w:sz="4" w:space="0" w:color="auto"/>
            </w:tcBorders>
          </w:tcPr>
          <w:p w14:paraId="1623E445"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w:t>
            </w:r>
          </w:p>
        </w:tc>
        <w:tc>
          <w:tcPr>
            <w:tcW w:w="1813" w:type="dxa"/>
            <w:tcBorders>
              <w:top w:val="nil"/>
              <w:left w:val="nil"/>
              <w:bottom w:val="single" w:sz="4" w:space="0" w:color="auto"/>
              <w:right w:val="single" w:sz="4" w:space="0" w:color="auto"/>
            </w:tcBorders>
          </w:tcPr>
          <w:p w14:paraId="79F8F338"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федеральная</w:t>
            </w:r>
          </w:p>
        </w:tc>
      </w:tr>
      <w:tr w:rsidR="000B7D09" w:rsidRPr="000B7D09" w14:paraId="24C36406" w14:textId="77777777" w:rsidTr="000B7D09">
        <w:trPr>
          <w:trHeight w:val="20"/>
        </w:trPr>
        <w:tc>
          <w:tcPr>
            <w:tcW w:w="9919" w:type="dxa"/>
            <w:gridSpan w:val="7"/>
            <w:tcBorders>
              <w:top w:val="nil"/>
              <w:left w:val="single" w:sz="4" w:space="0" w:color="auto"/>
              <w:bottom w:val="single" w:sz="4" w:space="0" w:color="auto"/>
              <w:right w:val="single" w:sz="4" w:space="0" w:color="auto"/>
            </w:tcBorders>
            <w:noWrap/>
          </w:tcPr>
          <w:p w14:paraId="7B2710F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Долгосрочная перспектива (2034-2038 годы)</w:t>
            </w:r>
          </w:p>
        </w:tc>
      </w:tr>
      <w:tr w:rsidR="000B7D09" w:rsidRPr="000B7D09" w14:paraId="3738C29E"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76E0F0F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w:t>
            </w:r>
          </w:p>
        </w:tc>
        <w:tc>
          <w:tcPr>
            <w:tcW w:w="4688" w:type="dxa"/>
            <w:tcBorders>
              <w:top w:val="nil"/>
              <w:left w:val="nil"/>
              <w:bottom w:val="single" w:sz="4" w:space="0" w:color="auto"/>
              <w:right w:val="single" w:sz="4" w:space="0" w:color="auto"/>
            </w:tcBorders>
            <w:noWrap/>
          </w:tcPr>
          <w:p w14:paraId="2E889204" w14:textId="60EBBDAC"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 xml:space="preserve">Кашира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Серебряные Пруды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Узловая</w:t>
            </w:r>
          </w:p>
        </w:tc>
        <w:tc>
          <w:tcPr>
            <w:tcW w:w="581" w:type="dxa"/>
            <w:tcBorders>
              <w:top w:val="nil"/>
              <w:left w:val="nil"/>
              <w:bottom w:val="single" w:sz="4" w:space="0" w:color="auto"/>
              <w:right w:val="single" w:sz="4" w:space="0" w:color="auto"/>
            </w:tcBorders>
            <w:noWrap/>
          </w:tcPr>
          <w:p w14:paraId="4856611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34D8A88C"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9</w:t>
            </w:r>
          </w:p>
        </w:tc>
        <w:tc>
          <w:tcPr>
            <w:tcW w:w="524" w:type="dxa"/>
            <w:tcBorders>
              <w:top w:val="nil"/>
              <w:left w:val="nil"/>
              <w:bottom w:val="single" w:sz="4" w:space="0" w:color="auto"/>
              <w:right w:val="single" w:sz="4" w:space="0" w:color="auto"/>
            </w:tcBorders>
          </w:tcPr>
          <w:p w14:paraId="76C6C4D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II</w:t>
            </w:r>
          </w:p>
        </w:tc>
        <w:tc>
          <w:tcPr>
            <w:tcW w:w="643" w:type="dxa"/>
            <w:tcBorders>
              <w:top w:val="nil"/>
              <w:left w:val="nil"/>
              <w:bottom w:val="single" w:sz="4" w:space="0" w:color="auto"/>
              <w:right w:val="single" w:sz="4" w:space="0" w:color="auto"/>
            </w:tcBorders>
          </w:tcPr>
          <w:p w14:paraId="427B79D3"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w:t>
            </w:r>
          </w:p>
        </w:tc>
        <w:tc>
          <w:tcPr>
            <w:tcW w:w="1813" w:type="dxa"/>
            <w:tcBorders>
              <w:top w:val="nil"/>
              <w:left w:val="nil"/>
              <w:bottom w:val="single" w:sz="4" w:space="0" w:color="auto"/>
              <w:right w:val="single" w:sz="4" w:space="0" w:color="auto"/>
            </w:tcBorders>
          </w:tcPr>
          <w:p w14:paraId="15FD7330"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6A0A4F54"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178EFA7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w:t>
            </w:r>
          </w:p>
        </w:tc>
        <w:tc>
          <w:tcPr>
            <w:tcW w:w="4688" w:type="dxa"/>
            <w:tcBorders>
              <w:top w:val="nil"/>
              <w:left w:val="nil"/>
              <w:bottom w:val="single" w:sz="4" w:space="0" w:color="auto"/>
              <w:right w:val="single" w:sz="4" w:space="0" w:color="auto"/>
            </w:tcBorders>
            <w:noWrap/>
          </w:tcPr>
          <w:p w14:paraId="632C9E78" w14:textId="027D0DDD"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 xml:space="preserve">Кашира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Серебряные Пруды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Узловая</w:t>
            </w:r>
          </w:p>
        </w:tc>
        <w:tc>
          <w:tcPr>
            <w:tcW w:w="581" w:type="dxa"/>
            <w:tcBorders>
              <w:top w:val="nil"/>
              <w:left w:val="nil"/>
              <w:bottom w:val="single" w:sz="4" w:space="0" w:color="auto"/>
              <w:right w:val="single" w:sz="4" w:space="0" w:color="auto"/>
            </w:tcBorders>
            <w:noWrap/>
          </w:tcPr>
          <w:p w14:paraId="41C8549C"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3D62B78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16,8</w:t>
            </w:r>
          </w:p>
        </w:tc>
        <w:tc>
          <w:tcPr>
            <w:tcW w:w="524" w:type="dxa"/>
            <w:tcBorders>
              <w:top w:val="nil"/>
              <w:left w:val="nil"/>
              <w:bottom w:val="single" w:sz="4" w:space="0" w:color="auto"/>
              <w:right w:val="single" w:sz="4" w:space="0" w:color="auto"/>
            </w:tcBorders>
          </w:tcPr>
          <w:p w14:paraId="0F28254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II</w:t>
            </w:r>
          </w:p>
        </w:tc>
        <w:tc>
          <w:tcPr>
            <w:tcW w:w="643" w:type="dxa"/>
            <w:tcBorders>
              <w:top w:val="nil"/>
              <w:left w:val="nil"/>
              <w:bottom w:val="single" w:sz="4" w:space="0" w:color="auto"/>
              <w:right w:val="single" w:sz="4" w:space="0" w:color="auto"/>
            </w:tcBorders>
          </w:tcPr>
          <w:p w14:paraId="122B60E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2531294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13D427A7"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289239F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w:t>
            </w:r>
          </w:p>
        </w:tc>
        <w:tc>
          <w:tcPr>
            <w:tcW w:w="4688" w:type="dxa"/>
            <w:tcBorders>
              <w:top w:val="nil"/>
              <w:left w:val="nil"/>
              <w:bottom w:val="single" w:sz="4" w:space="0" w:color="auto"/>
              <w:right w:val="single" w:sz="4" w:space="0" w:color="auto"/>
            </w:tcBorders>
            <w:noWrap/>
          </w:tcPr>
          <w:p w14:paraId="0CC744AD" w14:textId="4243E503"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 xml:space="preserve">Кашира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Серебряные Пруды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Узловая</w:t>
            </w:r>
          </w:p>
        </w:tc>
        <w:tc>
          <w:tcPr>
            <w:tcW w:w="581" w:type="dxa"/>
            <w:tcBorders>
              <w:top w:val="nil"/>
              <w:left w:val="nil"/>
              <w:bottom w:val="single" w:sz="4" w:space="0" w:color="auto"/>
              <w:right w:val="single" w:sz="4" w:space="0" w:color="auto"/>
            </w:tcBorders>
            <w:noWrap/>
          </w:tcPr>
          <w:p w14:paraId="53A2694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18AEA19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7,9</w:t>
            </w:r>
          </w:p>
        </w:tc>
        <w:tc>
          <w:tcPr>
            <w:tcW w:w="524" w:type="dxa"/>
            <w:tcBorders>
              <w:top w:val="nil"/>
              <w:left w:val="nil"/>
              <w:bottom w:val="single" w:sz="4" w:space="0" w:color="auto"/>
              <w:right w:val="single" w:sz="4" w:space="0" w:color="auto"/>
            </w:tcBorders>
          </w:tcPr>
          <w:p w14:paraId="7E7ADA6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II</w:t>
            </w:r>
          </w:p>
        </w:tc>
        <w:tc>
          <w:tcPr>
            <w:tcW w:w="643" w:type="dxa"/>
            <w:tcBorders>
              <w:top w:val="nil"/>
              <w:left w:val="nil"/>
              <w:bottom w:val="single" w:sz="4" w:space="0" w:color="auto"/>
              <w:right w:val="single" w:sz="4" w:space="0" w:color="auto"/>
            </w:tcBorders>
          </w:tcPr>
          <w:p w14:paraId="4A1A71FF"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73941AC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122C2BDF"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4D01DFC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w:t>
            </w:r>
          </w:p>
        </w:tc>
        <w:tc>
          <w:tcPr>
            <w:tcW w:w="4688" w:type="dxa"/>
            <w:tcBorders>
              <w:top w:val="nil"/>
              <w:left w:val="nil"/>
              <w:bottom w:val="single" w:sz="4" w:space="0" w:color="auto"/>
              <w:right w:val="single" w:sz="4" w:space="0" w:color="auto"/>
            </w:tcBorders>
            <w:noWrap/>
          </w:tcPr>
          <w:p w14:paraId="5BF1976C" w14:textId="37D1F65B"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 xml:space="preserve">Аладьино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Воскресенки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Труфаново</w:t>
            </w:r>
          </w:p>
        </w:tc>
        <w:tc>
          <w:tcPr>
            <w:tcW w:w="581" w:type="dxa"/>
            <w:tcBorders>
              <w:top w:val="nil"/>
              <w:left w:val="nil"/>
              <w:bottom w:val="single" w:sz="4" w:space="0" w:color="auto"/>
              <w:right w:val="single" w:sz="4" w:space="0" w:color="auto"/>
            </w:tcBorders>
            <w:noWrap/>
          </w:tcPr>
          <w:p w14:paraId="5E4AFFCC"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7E440EB8"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18,9</w:t>
            </w:r>
          </w:p>
        </w:tc>
        <w:tc>
          <w:tcPr>
            <w:tcW w:w="524" w:type="dxa"/>
            <w:tcBorders>
              <w:top w:val="nil"/>
              <w:left w:val="nil"/>
              <w:bottom w:val="single" w:sz="4" w:space="0" w:color="auto"/>
              <w:right w:val="single" w:sz="4" w:space="0" w:color="auto"/>
            </w:tcBorders>
          </w:tcPr>
          <w:p w14:paraId="13F5B25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III</w:t>
            </w:r>
          </w:p>
        </w:tc>
        <w:tc>
          <w:tcPr>
            <w:tcW w:w="643" w:type="dxa"/>
            <w:tcBorders>
              <w:top w:val="nil"/>
              <w:left w:val="nil"/>
              <w:bottom w:val="single" w:sz="4" w:space="0" w:color="auto"/>
              <w:right w:val="single" w:sz="4" w:space="0" w:color="auto"/>
            </w:tcBorders>
          </w:tcPr>
          <w:p w14:paraId="53C77312"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25964D9C"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76461EF0"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439BC77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w:t>
            </w:r>
          </w:p>
        </w:tc>
        <w:tc>
          <w:tcPr>
            <w:tcW w:w="4688" w:type="dxa"/>
            <w:tcBorders>
              <w:top w:val="nil"/>
              <w:left w:val="nil"/>
              <w:bottom w:val="single" w:sz="4" w:space="0" w:color="auto"/>
              <w:right w:val="single" w:sz="4" w:space="0" w:color="auto"/>
            </w:tcBorders>
            <w:noWrap/>
          </w:tcPr>
          <w:p w14:paraId="4A3F84E2" w14:textId="025B4D0A"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 xml:space="preserve">«Аладьино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Воскресенское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Труфаново» </w:t>
            </w:r>
            <w:r>
              <w:rPr>
                <w:rFonts w:ascii="Times New Roman" w:eastAsia="Times New Roman" w:hAnsi="Times New Roman" w:cs="Times New Roman"/>
                <w:color w:val="000000"/>
                <w:kern w:val="0"/>
                <w:sz w:val="20"/>
                <w:szCs w:val="20"/>
                <w:lang w:eastAsia="ar-SA"/>
                <w14:ligatures w14:val="none"/>
              </w:rPr>
              <w:t>–</w:t>
            </w:r>
            <w:r w:rsidRPr="000B7D09">
              <w:rPr>
                <w:rFonts w:ascii="Times New Roman" w:eastAsia="Times New Roman" w:hAnsi="Times New Roman" w:cs="Times New Roman"/>
                <w:color w:val="000000"/>
                <w:kern w:val="0"/>
                <w:sz w:val="20"/>
                <w:szCs w:val="20"/>
                <w:lang w:eastAsia="ar-SA"/>
                <w14:ligatures w14:val="none"/>
              </w:rPr>
              <w:t xml:space="preserve"> Андреевское</w:t>
            </w:r>
          </w:p>
        </w:tc>
        <w:tc>
          <w:tcPr>
            <w:tcW w:w="581" w:type="dxa"/>
            <w:tcBorders>
              <w:top w:val="nil"/>
              <w:left w:val="nil"/>
              <w:bottom w:val="single" w:sz="4" w:space="0" w:color="auto"/>
              <w:right w:val="single" w:sz="4" w:space="0" w:color="auto"/>
            </w:tcBorders>
            <w:noWrap/>
          </w:tcPr>
          <w:p w14:paraId="01D9A07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14EE4203"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w:t>
            </w:r>
          </w:p>
        </w:tc>
        <w:tc>
          <w:tcPr>
            <w:tcW w:w="524" w:type="dxa"/>
            <w:tcBorders>
              <w:top w:val="nil"/>
              <w:left w:val="nil"/>
              <w:bottom w:val="single" w:sz="4" w:space="0" w:color="auto"/>
              <w:right w:val="single" w:sz="4" w:space="0" w:color="auto"/>
            </w:tcBorders>
          </w:tcPr>
          <w:p w14:paraId="136730D5"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IV</w:t>
            </w:r>
          </w:p>
        </w:tc>
        <w:tc>
          <w:tcPr>
            <w:tcW w:w="643" w:type="dxa"/>
            <w:tcBorders>
              <w:top w:val="nil"/>
              <w:left w:val="nil"/>
              <w:bottom w:val="single" w:sz="4" w:space="0" w:color="auto"/>
              <w:right w:val="single" w:sz="4" w:space="0" w:color="auto"/>
            </w:tcBorders>
          </w:tcPr>
          <w:p w14:paraId="78C90749"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5329664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0F55EF27"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7B1DD94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8</w:t>
            </w:r>
          </w:p>
        </w:tc>
        <w:tc>
          <w:tcPr>
            <w:tcW w:w="4688" w:type="dxa"/>
            <w:tcBorders>
              <w:top w:val="nil"/>
              <w:left w:val="nil"/>
              <w:bottom w:val="single" w:sz="4" w:space="0" w:color="auto"/>
              <w:right w:val="single" w:sz="4" w:space="0" w:color="auto"/>
            </w:tcBorders>
            <w:noWrap/>
          </w:tcPr>
          <w:p w14:paraId="4324FE1D" w14:textId="77777777"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«Аладьино - Воскресенское - Труфаново» - Макарово</w:t>
            </w:r>
          </w:p>
        </w:tc>
        <w:tc>
          <w:tcPr>
            <w:tcW w:w="581" w:type="dxa"/>
            <w:tcBorders>
              <w:top w:val="nil"/>
              <w:left w:val="nil"/>
              <w:bottom w:val="single" w:sz="4" w:space="0" w:color="auto"/>
              <w:right w:val="single" w:sz="4" w:space="0" w:color="auto"/>
            </w:tcBorders>
            <w:noWrap/>
          </w:tcPr>
          <w:p w14:paraId="7D357479"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06C2534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0,9</w:t>
            </w:r>
          </w:p>
        </w:tc>
        <w:tc>
          <w:tcPr>
            <w:tcW w:w="524" w:type="dxa"/>
            <w:tcBorders>
              <w:top w:val="nil"/>
              <w:left w:val="nil"/>
              <w:bottom w:val="single" w:sz="4" w:space="0" w:color="auto"/>
              <w:right w:val="single" w:sz="4" w:space="0" w:color="auto"/>
            </w:tcBorders>
          </w:tcPr>
          <w:p w14:paraId="68016E15"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IV</w:t>
            </w:r>
          </w:p>
        </w:tc>
        <w:tc>
          <w:tcPr>
            <w:tcW w:w="643" w:type="dxa"/>
            <w:tcBorders>
              <w:top w:val="nil"/>
              <w:left w:val="nil"/>
              <w:bottom w:val="single" w:sz="4" w:space="0" w:color="auto"/>
              <w:right w:val="single" w:sz="4" w:space="0" w:color="auto"/>
            </w:tcBorders>
          </w:tcPr>
          <w:p w14:paraId="19E90AA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1C4B49A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049CBAA2"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6EC4705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9</w:t>
            </w:r>
          </w:p>
        </w:tc>
        <w:tc>
          <w:tcPr>
            <w:tcW w:w="4688" w:type="dxa"/>
            <w:tcBorders>
              <w:top w:val="nil"/>
              <w:left w:val="nil"/>
              <w:bottom w:val="single" w:sz="4" w:space="0" w:color="auto"/>
              <w:right w:val="single" w:sz="4" w:space="0" w:color="auto"/>
            </w:tcBorders>
            <w:noWrap/>
          </w:tcPr>
          <w:p w14:paraId="01161319" w14:textId="77777777"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М-6 «Каспий» - Большое Завалье-Душегубово</w:t>
            </w:r>
          </w:p>
        </w:tc>
        <w:tc>
          <w:tcPr>
            <w:tcW w:w="581" w:type="dxa"/>
            <w:tcBorders>
              <w:top w:val="nil"/>
              <w:left w:val="nil"/>
              <w:bottom w:val="single" w:sz="4" w:space="0" w:color="auto"/>
              <w:right w:val="single" w:sz="4" w:space="0" w:color="auto"/>
            </w:tcBorders>
            <w:noWrap/>
          </w:tcPr>
          <w:p w14:paraId="46E74BC5"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3252AC6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0,6</w:t>
            </w:r>
          </w:p>
        </w:tc>
        <w:tc>
          <w:tcPr>
            <w:tcW w:w="524" w:type="dxa"/>
            <w:tcBorders>
              <w:top w:val="nil"/>
              <w:left w:val="nil"/>
              <w:bottom w:val="single" w:sz="4" w:space="0" w:color="auto"/>
              <w:right w:val="single" w:sz="4" w:space="0" w:color="auto"/>
            </w:tcBorders>
          </w:tcPr>
          <w:p w14:paraId="28AD60BC"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IV</w:t>
            </w:r>
          </w:p>
        </w:tc>
        <w:tc>
          <w:tcPr>
            <w:tcW w:w="643" w:type="dxa"/>
            <w:tcBorders>
              <w:top w:val="nil"/>
              <w:left w:val="nil"/>
              <w:bottom w:val="single" w:sz="4" w:space="0" w:color="auto"/>
              <w:right w:val="single" w:sz="4" w:space="0" w:color="auto"/>
            </w:tcBorders>
          </w:tcPr>
          <w:p w14:paraId="1E64DA4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1E1772D3"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128FF93A" w14:textId="77777777" w:rsidTr="000B7D09">
        <w:trPr>
          <w:trHeight w:val="20"/>
        </w:trPr>
        <w:tc>
          <w:tcPr>
            <w:tcW w:w="0" w:type="auto"/>
            <w:tcBorders>
              <w:top w:val="nil"/>
              <w:left w:val="single" w:sz="4" w:space="0" w:color="auto"/>
              <w:bottom w:val="single" w:sz="4" w:space="0" w:color="auto"/>
              <w:right w:val="single" w:sz="4" w:space="0" w:color="auto"/>
            </w:tcBorders>
            <w:noWrap/>
          </w:tcPr>
          <w:p w14:paraId="0BB0924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10</w:t>
            </w:r>
          </w:p>
        </w:tc>
        <w:tc>
          <w:tcPr>
            <w:tcW w:w="4688" w:type="dxa"/>
            <w:tcBorders>
              <w:top w:val="nil"/>
              <w:left w:val="nil"/>
              <w:bottom w:val="single" w:sz="4" w:space="0" w:color="auto"/>
              <w:right w:val="single" w:sz="4" w:space="0" w:color="auto"/>
            </w:tcBorders>
            <w:noWrap/>
          </w:tcPr>
          <w:p w14:paraId="0FE759F9" w14:textId="77777777"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М-6 «Каспий» - Большое Завалье - Понизье</w:t>
            </w:r>
          </w:p>
        </w:tc>
        <w:tc>
          <w:tcPr>
            <w:tcW w:w="581" w:type="dxa"/>
            <w:tcBorders>
              <w:top w:val="nil"/>
              <w:left w:val="nil"/>
              <w:bottom w:val="single" w:sz="4" w:space="0" w:color="auto"/>
              <w:right w:val="single" w:sz="4" w:space="0" w:color="auto"/>
            </w:tcBorders>
            <w:noWrap/>
          </w:tcPr>
          <w:p w14:paraId="39736C31"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nil"/>
              <w:left w:val="nil"/>
              <w:bottom w:val="single" w:sz="4" w:space="0" w:color="auto"/>
              <w:right w:val="single" w:sz="4" w:space="0" w:color="auto"/>
            </w:tcBorders>
          </w:tcPr>
          <w:p w14:paraId="1C0A5943"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1,8</w:t>
            </w:r>
          </w:p>
        </w:tc>
        <w:tc>
          <w:tcPr>
            <w:tcW w:w="524" w:type="dxa"/>
            <w:tcBorders>
              <w:top w:val="nil"/>
              <w:left w:val="nil"/>
              <w:bottom w:val="single" w:sz="4" w:space="0" w:color="auto"/>
              <w:right w:val="single" w:sz="4" w:space="0" w:color="auto"/>
            </w:tcBorders>
          </w:tcPr>
          <w:p w14:paraId="540F216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IV</w:t>
            </w:r>
          </w:p>
        </w:tc>
        <w:tc>
          <w:tcPr>
            <w:tcW w:w="643" w:type="dxa"/>
            <w:tcBorders>
              <w:top w:val="nil"/>
              <w:left w:val="nil"/>
              <w:bottom w:val="single" w:sz="4" w:space="0" w:color="auto"/>
              <w:right w:val="single" w:sz="4" w:space="0" w:color="auto"/>
            </w:tcBorders>
          </w:tcPr>
          <w:p w14:paraId="63823461"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nil"/>
              <w:left w:val="nil"/>
              <w:bottom w:val="single" w:sz="4" w:space="0" w:color="auto"/>
              <w:right w:val="single" w:sz="4" w:space="0" w:color="auto"/>
            </w:tcBorders>
          </w:tcPr>
          <w:p w14:paraId="152048A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47886327"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858CF4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11</w:t>
            </w:r>
          </w:p>
        </w:tc>
        <w:tc>
          <w:tcPr>
            <w:tcW w:w="4688" w:type="dxa"/>
            <w:tcBorders>
              <w:top w:val="single" w:sz="4" w:space="0" w:color="auto"/>
              <w:left w:val="nil"/>
              <w:bottom w:val="single" w:sz="4" w:space="0" w:color="auto"/>
              <w:right w:val="single" w:sz="4" w:space="0" w:color="auto"/>
            </w:tcBorders>
            <w:noWrap/>
          </w:tcPr>
          <w:p w14:paraId="4214D340" w14:textId="77777777"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«Кашира – Серебряные Пруды – Узловая» - Коростылево</w:t>
            </w:r>
          </w:p>
        </w:tc>
        <w:tc>
          <w:tcPr>
            <w:tcW w:w="581" w:type="dxa"/>
            <w:tcBorders>
              <w:top w:val="single" w:sz="4" w:space="0" w:color="auto"/>
              <w:left w:val="nil"/>
              <w:bottom w:val="single" w:sz="4" w:space="0" w:color="auto"/>
              <w:right w:val="single" w:sz="4" w:space="0" w:color="auto"/>
            </w:tcBorders>
            <w:noWrap/>
          </w:tcPr>
          <w:p w14:paraId="33F90CC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746BEF8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w:t>
            </w:r>
          </w:p>
        </w:tc>
        <w:tc>
          <w:tcPr>
            <w:tcW w:w="524" w:type="dxa"/>
            <w:tcBorders>
              <w:top w:val="single" w:sz="4" w:space="0" w:color="auto"/>
              <w:left w:val="nil"/>
              <w:bottom w:val="single" w:sz="4" w:space="0" w:color="auto"/>
              <w:right w:val="single" w:sz="4" w:space="0" w:color="auto"/>
            </w:tcBorders>
          </w:tcPr>
          <w:p w14:paraId="6BD1FC71"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IV</w:t>
            </w:r>
          </w:p>
        </w:tc>
        <w:tc>
          <w:tcPr>
            <w:tcW w:w="643" w:type="dxa"/>
            <w:tcBorders>
              <w:top w:val="single" w:sz="4" w:space="0" w:color="auto"/>
              <w:left w:val="nil"/>
              <w:bottom w:val="single" w:sz="4" w:space="0" w:color="auto"/>
              <w:right w:val="single" w:sz="4" w:space="0" w:color="auto"/>
            </w:tcBorders>
          </w:tcPr>
          <w:p w14:paraId="71CE5D94"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w:t>
            </w:r>
          </w:p>
        </w:tc>
        <w:tc>
          <w:tcPr>
            <w:tcW w:w="1813" w:type="dxa"/>
            <w:tcBorders>
              <w:top w:val="single" w:sz="4" w:space="0" w:color="auto"/>
              <w:left w:val="nil"/>
              <w:bottom w:val="single" w:sz="4" w:space="0" w:color="auto"/>
              <w:right w:val="single" w:sz="4" w:space="0" w:color="auto"/>
            </w:tcBorders>
          </w:tcPr>
          <w:p w14:paraId="14E8F193"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региональная</w:t>
            </w:r>
          </w:p>
        </w:tc>
      </w:tr>
      <w:tr w:rsidR="000B7D09" w:rsidRPr="000B7D09" w14:paraId="47B58F56"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650A556"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4688" w:type="dxa"/>
            <w:tcBorders>
              <w:top w:val="single" w:sz="4" w:space="0" w:color="auto"/>
              <w:left w:val="nil"/>
              <w:bottom w:val="single" w:sz="4" w:space="0" w:color="auto"/>
              <w:right w:val="single" w:sz="4" w:space="0" w:color="auto"/>
            </w:tcBorders>
            <w:noWrap/>
          </w:tcPr>
          <w:p w14:paraId="6EE3A9BC" w14:textId="77777777"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 19</w:t>
            </w:r>
          </w:p>
        </w:tc>
        <w:tc>
          <w:tcPr>
            <w:tcW w:w="581" w:type="dxa"/>
            <w:tcBorders>
              <w:top w:val="single" w:sz="4" w:space="0" w:color="auto"/>
              <w:left w:val="nil"/>
              <w:bottom w:val="single" w:sz="4" w:space="0" w:color="auto"/>
              <w:right w:val="single" w:sz="4" w:space="0" w:color="auto"/>
            </w:tcBorders>
            <w:noWrap/>
          </w:tcPr>
          <w:p w14:paraId="2EF374C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CD4BEB4"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0,274</w:t>
            </w:r>
          </w:p>
        </w:tc>
        <w:tc>
          <w:tcPr>
            <w:tcW w:w="524" w:type="dxa"/>
            <w:tcBorders>
              <w:top w:val="single" w:sz="4" w:space="0" w:color="auto"/>
              <w:left w:val="nil"/>
              <w:bottom w:val="single" w:sz="4" w:space="0" w:color="auto"/>
              <w:right w:val="single" w:sz="4" w:space="0" w:color="auto"/>
            </w:tcBorders>
          </w:tcPr>
          <w:p w14:paraId="18A4DE41"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7EF1572"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A1661DF"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23308F4"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B48C2A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13</w:t>
            </w:r>
          </w:p>
        </w:tc>
        <w:tc>
          <w:tcPr>
            <w:tcW w:w="4688" w:type="dxa"/>
            <w:tcBorders>
              <w:top w:val="single" w:sz="4" w:space="0" w:color="auto"/>
              <w:left w:val="nil"/>
              <w:bottom w:val="single" w:sz="4" w:space="0" w:color="auto"/>
              <w:right w:val="single" w:sz="4" w:space="0" w:color="auto"/>
            </w:tcBorders>
            <w:noWrap/>
          </w:tcPr>
          <w:p w14:paraId="5160C73A" w14:textId="77777777" w:rsidR="000B7D09" w:rsidRPr="000B7D09" w:rsidRDefault="000B7D09" w:rsidP="000B7D09">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проезд к кладбищу К-2</w:t>
            </w:r>
          </w:p>
        </w:tc>
        <w:tc>
          <w:tcPr>
            <w:tcW w:w="581" w:type="dxa"/>
            <w:tcBorders>
              <w:top w:val="single" w:sz="4" w:space="0" w:color="auto"/>
              <w:left w:val="nil"/>
              <w:bottom w:val="single" w:sz="4" w:space="0" w:color="auto"/>
              <w:right w:val="single" w:sz="4" w:space="0" w:color="auto"/>
            </w:tcBorders>
            <w:noWrap/>
          </w:tcPr>
          <w:p w14:paraId="08C7E340"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7765C64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0,838</w:t>
            </w:r>
          </w:p>
        </w:tc>
        <w:tc>
          <w:tcPr>
            <w:tcW w:w="524" w:type="dxa"/>
            <w:tcBorders>
              <w:top w:val="single" w:sz="4" w:space="0" w:color="auto"/>
              <w:left w:val="nil"/>
              <w:bottom w:val="single" w:sz="4" w:space="0" w:color="auto"/>
              <w:right w:val="single" w:sz="4" w:space="0" w:color="auto"/>
            </w:tcBorders>
          </w:tcPr>
          <w:p w14:paraId="1675265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74D3552"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8035079"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23B3368"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AEB27B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14</w:t>
            </w:r>
          </w:p>
        </w:tc>
        <w:tc>
          <w:tcPr>
            <w:tcW w:w="4688" w:type="dxa"/>
            <w:tcBorders>
              <w:top w:val="single" w:sz="4" w:space="0" w:color="auto"/>
              <w:left w:val="nil"/>
              <w:bottom w:val="single" w:sz="4" w:space="0" w:color="auto"/>
              <w:right w:val="single" w:sz="4" w:space="0" w:color="auto"/>
            </w:tcBorders>
            <w:noWrap/>
          </w:tcPr>
          <w:p w14:paraId="3A5EB43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Андреева</w:t>
            </w:r>
          </w:p>
        </w:tc>
        <w:tc>
          <w:tcPr>
            <w:tcW w:w="581" w:type="dxa"/>
            <w:tcBorders>
              <w:top w:val="single" w:sz="4" w:space="0" w:color="auto"/>
              <w:left w:val="nil"/>
              <w:bottom w:val="single" w:sz="4" w:space="0" w:color="auto"/>
              <w:right w:val="single" w:sz="4" w:space="0" w:color="auto"/>
            </w:tcBorders>
            <w:noWrap/>
          </w:tcPr>
          <w:p w14:paraId="5E33EEE1"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9600C3A"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0,503</w:t>
            </w:r>
          </w:p>
        </w:tc>
        <w:tc>
          <w:tcPr>
            <w:tcW w:w="524" w:type="dxa"/>
            <w:tcBorders>
              <w:top w:val="single" w:sz="4" w:space="0" w:color="auto"/>
              <w:left w:val="nil"/>
              <w:bottom w:val="single" w:sz="4" w:space="0" w:color="auto"/>
              <w:right w:val="single" w:sz="4" w:space="0" w:color="auto"/>
            </w:tcBorders>
          </w:tcPr>
          <w:p w14:paraId="44C1C26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84C694C"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06706E11"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304CCB7"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42FDD3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15</w:t>
            </w:r>
          </w:p>
        </w:tc>
        <w:tc>
          <w:tcPr>
            <w:tcW w:w="4688" w:type="dxa"/>
            <w:tcBorders>
              <w:top w:val="single" w:sz="4" w:space="0" w:color="auto"/>
              <w:left w:val="nil"/>
              <w:bottom w:val="single" w:sz="4" w:space="0" w:color="auto"/>
              <w:right w:val="single" w:sz="4" w:space="0" w:color="auto"/>
            </w:tcBorders>
            <w:noWrap/>
          </w:tcPr>
          <w:p w14:paraId="4B468F46"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Безымянная</w:t>
            </w:r>
          </w:p>
        </w:tc>
        <w:tc>
          <w:tcPr>
            <w:tcW w:w="581" w:type="dxa"/>
            <w:tcBorders>
              <w:top w:val="single" w:sz="4" w:space="0" w:color="auto"/>
              <w:left w:val="nil"/>
              <w:bottom w:val="single" w:sz="4" w:space="0" w:color="auto"/>
              <w:right w:val="single" w:sz="4" w:space="0" w:color="auto"/>
            </w:tcBorders>
            <w:noWrap/>
          </w:tcPr>
          <w:p w14:paraId="6CF359C7"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EC80FF8"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0,473</w:t>
            </w:r>
          </w:p>
        </w:tc>
        <w:tc>
          <w:tcPr>
            <w:tcW w:w="524" w:type="dxa"/>
            <w:tcBorders>
              <w:top w:val="single" w:sz="4" w:space="0" w:color="auto"/>
              <w:left w:val="nil"/>
              <w:bottom w:val="single" w:sz="4" w:space="0" w:color="auto"/>
              <w:right w:val="single" w:sz="4" w:space="0" w:color="auto"/>
            </w:tcBorders>
          </w:tcPr>
          <w:p w14:paraId="6C196D7D"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68A50CB"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34A434E" w14:textId="77777777" w:rsidR="000B7D09" w:rsidRPr="000B7D09" w:rsidRDefault="000B7D09" w:rsidP="000B7D09">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DC30B13"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A2E905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lastRenderedPageBreak/>
              <w:t>16</w:t>
            </w:r>
          </w:p>
        </w:tc>
        <w:tc>
          <w:tcPr>
            <w:tcW w:w="4688" w:type="dxa"/>
            <w:tcBorders>
              <w:top w:val="single" w:sz="4" w:space="0" w:color="auto"/>
              <w:left w:val="nil"/>
              <w:bottom w:val="single" w:sz="4" w:space="0" w:color="auto"/>
              <w:right w:val="single" w:sz="4" w:space="0" w:color="auto"/>
            </w:tcBorders>
            <w:noWrap/>
          </w:tcPr>
          <w:p w14:paraId="0763A62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Кондукторская Верхняя</w:t>
            </w:r>
          </w:p>
        </w:tc>
        <w:tc>
          <w:tcPr>
            <w:tcW w:w="581" w:type="dxa"/>
            <w:tcBorders>
              <w:top w:val="single" w:sz="4" w:space="0" w:color="auto"/>
              <w:left w:val="nil"/>
              <w:bottom w:val="single" w:sz="4" w:space="0" w:color="auto"/>
              <w:right w:val="single" w:sz="4" w:space="0" w:color="auto"/>
            </w:tcBorders>
            <w:noWrap/>
          </w:tcPr>
          <w:p w14:paraId="14E921F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EC9FD9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0,264</w:t>
            </w:r>
          </w:p>
        </w:tc>
        <w:tc>
          <w:tcPr>
            <w:tcW w:w="524" w:type="dxa"/>
            <w:tcBorders>
              <w:top w:val="single" w:sz="4" w:space="0" w:color="auto"/>
              <w:left w:val="nil"/>
              <w:bottom w:val="single" w:sz="4" w:space="0" w:color="auto"/>
              <w:right w:val="single" w:sz="4" w:space="0" w:color="auto"/>
            </w:tcBorders>
          </w:tcPr>
          <w:p w14:paraId="36126E6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C2282D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30263F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4D67E73"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E8C9EC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17</w:t>
            </w:r>
          </w:p>
        </w:tc>
        <w:tc>
          <w:tcPr>
            <w:tcW w:w="4688" w:type="dxa"/>
            <w:tcBorders>
              <w:top w:val="single" w:sz="4" w:space="0" w:color="auto"/>
              <w:left w:val="nil"/>
              <w:bottom w:val="single" w:sz="4" w:space="0" w:color="auto"/>
              <w:right w:val="single" w:sz="4" w:space="0" w:color="auto"/>
            </w:tcBorders>
            <w:noWrap/>
          </w:tcPr>
          <w:p w14:paraId="53B4586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Весенняя</w:t>
            </w:r>
          </w:p>
        </w:tc>
        <w:tc>
          <w:tcPr>
            <w:tcW w:w="581" w:type="dxa"/>
            <w:tcBorders>
              <w:top w:val="single" w:sz="4" w:space="0" w:color="auto"/>
              <w:left w:val="nil"/>
              <w:bottom w:val="single" w:sz="4" w:space="0" w:color="auto"/>
              <w:right w:val="single" w:sz="4" w:space="0" w:color="auto"/>
            </w:tcBorders>
            <w:noWrap/>
          </w:tcPr>
          <w:p w14:paraId="48B0BAB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3EF7E10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0,322</w:t>
            </w:r>
          </w:p>
        </w:tc>
        <w:tc>
          <w:tcPr>
            <w:tcW w:w="524" w:type="dxa"/>
            <w:tcBorders>
              <w:top w:val="single" w:sz="4" w:space="0" w:color="auto"/>
              <w:left w:val="nil"/>
              <w:bottom w:val="single" w:sz="4" w:space="0" w:color="auto"/>
              <w:right w:val="single" w:sz="4" w:space="0" w:color="auto"/>
            </w:tcBorders>
          </w:tcPr>
          <w:p w14:paraId="4680047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3837EA9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42EDCB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0679C96"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3BDC21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18</w:t>
            </w:r>
          </w:p>
        </w:tc>
        <w:tc>
          <w:tcPr>
            <w:tcW w:w="4688" w:type="dxa"/>
            <w:tcBorders>
              <w:top w:val="single" w:sz="4" w:space="0" w:color="auto"/>
              <w:left w:val="nil"/>
              <w:bottom w:val="single" w:sz="4" w:space="0" w:color="auto"/>
              <w:right w:val="single" w:sz="4" w:space="0" w:color="auto"/>
            </w:tcBorders>
            <w:noWrap/>
          </w:tcPr>
          <w:p w14:paraId="31CADA2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Генерала Баранова</w:t>
            </w:r>
          </w:p>
        </w:tc>
        <w:tc>
          <w:tcPr>
            <w:tcW w:w="581" w:type="dxa"/>
            <w:tcBorders>
              <w:top w:val="single" w:sz="4" w:space="0" w:color="auto"/>
              <w:left w:val="nil"/>
              <w:bottom w:val="single" w:sz="4" w:space="0" w:color="auto"/>
              <w:right w:val="single" w:sz="4" w:space="0" w:color="auto"/>
            </w:tcBorders>
            <w:noWrap/>
          </w:tcPr>
          <w:p w14:paraId="4E20953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309208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0,473</w:t>
            </w:r>
          </w:p>
        </w:tc>
        <w:tc>
          <w:tcPr>
            <w:tcW w:w="524" w:type="dxa"/>
            <w:tcBorders>
              <w:top w:val="single" w:sz="4" w:space="0" w:color="auto"/>
              <w:left w:val="nil"/>
              <w:bottom w:val="single" w:sz="4" w:space="0" w:color="auto"/>
              <w:right w:val="single" w:sz="4" w:space="0" w:color="auto"/>
            </w:tcBorders>
          </w:tcPr>
          <w:p w14:paraId="20324BD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44952F2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A3FE60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710ECC4"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1EF19B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19</w:t>
            </w:r>
          </w:p>
        </w:tc>
        <w:tc>
          <w:tcPr>
            <w:tcW w:w="4688" w:type="dxa"/>
            <w:tcBorders>
              <w:top w:val="single" w:sz="4" w:space="0" w:color="auto"/>
              <w:left w:val="nil"/>
              <w:bottom w:val="single" w:sz="4" w:space="0" w:color="auto"/>
              <w:right w:val="single" w:sz="4" w:space="0" w:color="auto"/>
            </w:tcBorders>
            <w:noWrap/>
          </w:tcPr>
          <w:p w14:paraId="5CBB02D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Городской поселок</w:t>
            </w:r>
          </w:p>
        </w:tc>
        <w:tc>
          <w:tcPr>
            <w:tcW w:w="581" w:type="dxa"/>
            <w:tcBorders>
              <w:top w:val="single" w:sz="4" w:space="0" w:color="auto"/>
              <w:left w:val="nil"/>
              <w:bottom w:val="single" w:sz="4" w:space="0" w:color="auto"/>
              <w:right w:val="single" w:sz="4" w:space="0" w:color="auto"/>
            </w:tcBorders>
            <w:noWrap/>
          </w:tcPr>
          <w:p w14:paraId="0D69894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4C4ADC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0,454</w:t>
            </w:r>
          </w:p>
        </w:tc>
        <w:tc>
          <w:tcPr>
            <w:tcW w:w="524" w:type="dxa"/>
            <w:tcBorders>
              <w:top w:val="single" w:sz="4" w:space="0" w:color="auto"/>
              <w:left w:val="nil"/>
              <w:bottom w:val="single" w:sz="4" w:space="0" w:color="auto"/>
              <w:right w:val="single" w:sz="4" w:space="0" w:color="auto"/>
            </w:tcBorders>
          </w:tcPr>
          <w:p w14:paraId="284B999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74FF7B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1DF1AB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E7E00FB"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F5818EE"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20</w:t>
            </w:r>
          </w:p>
        </w:tc>
        <w:tc>
          <w:tcPr>
            <w:tcW w:w="4688" w:type="dxa"/>
            <w:tcBorders>
              <w:top w:val="single" w:sz="4" w:space="0" w:color="auto"/>
              <w:left w:val="nil"/>
              <w:bottom w:val="single" w:sz="4" w:space="0" w:color="auto"/>
              <w:right w:val="single" w:sz="4" w:space="0" w:color="auto"/>
            </w:tcBorders>
            <w:noWrap/>
          </w:tcPr>
          <w:p w14:paraId="51C15AD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Заречная</w:t>
            </w:r>
          </w:p>
        </w:tc>
        <w:tc>
          <w:tcPr>
            <w:tcW w:w="581" w:type="dxa"/>
            <w:tcBorders>
              <w:top w:val="single" w:sz="4" w:space="0" w:color="auto"/>
              <w:left w:val="nil"/>
              <w:bottom w:val="single" w:sz="4" w:space="0" w:color="auto"/>
              <w:right w:val="single" w:sz="4" w:space="0" w:color="auto"/>
            </w:tcBorders>
            <w:noWrap/>
          </w:tcPr>
          <w:p w14:paraId="01C7F2E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EBD81B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0,591</w:t>
            </w:r>
          </w:p>
        </w:tc>
        <w:tc>
          <w:tcPr>
            <w:tcW w:w="524" w:type="dxa"/>
            <w:tcBorders>
              <w:top w:val="single" w:sz="4" w:space="0" w:color="auto"/>
              <w:left w:val="nil"/>
              <w:bottom w:val="single" w:sz="4" w:space="0" w:color="auto"/>
              <w:right w:val="single" w:sz="4" w:space="0" w:color="auto"/>
            </w:tcBorders>
          </w:tcPr>
          <w:p w14:paraId="772663D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6D0DA3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54F4E5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09EE810"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2F863B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21</w:t>
            </w:r>
          </w:p>
        </w:tc>
        <w:tc>
          <w:tcPr>
            <w:tcW w:w="4688" w:type="dxa"/>
            <w:tcBorders>
              <w:top w:val="single" w:sz="4" w:space="0" w:color="auto"/>
              <w:left w:val="nil"/>
              <w:bottom w:val="single" w:sz="4" w:space="0" w:color="auto"/>
              <w:right w:val="single" w:sz="4" w:space="0" w:color="auto"/>
            </w:tcBorders>
            <w:noWrap/>
          </w:tcPr>
          <w:p w14:paraId="7E15543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Зенитчиков</w:t>
            </w:r>
          </w:p>
        </w:tc>
        <w:tc>
          <w:tcPr>
            <w:tcW w:w="581" w:type="dxa"/>
            <w:tcBorders>
              <w:top w:val="single" w:sz="4" w:space="0" w:color="auto"/>
              <w:left w:val="nil"/>
              <w:bottom w:val="single" w:sz="4" w:space="0" w:color="auto"/>
              <w:right w:val="single" w:sz="4" w:space="0" w:color="auto"/>
            </w:tcBorders>
            <w:noWrap/>
          </w:tcPr>
          <w:p w14:paraId="134CB6C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10D6A7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w:t>
            </w:r>
          </w:p>
        </w:tc>
        <w:tc>
          <w:tcPr>
            <w:tcW w:w="524" w:type="dxa"/>
            <w:tcBorders>
              <w:top w:val="single" w:sz="4" w:space="0" w:color="auto"/>
              <w:left w:val="nil"/>
              <w:bottom w:val="single" w:sz="4" w:space="0" w:color="auto"/>
              <w:right w:val="single" w:sz="4" w:space="0" w:color="auto"/>
            </w:tcBorders>
          </w:tcPr>
          <w:p w14:paraId="7ABAB74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815899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D4C3BC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DAB95DF"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B39775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22</w:t>
            </w:r>
          </w:p>
        </w:tc>
        <w:tc>
          <w:tcPr>
            <w:tcW w:w="4688" w:type="dxa"/>
            <w:tcBorders>
              <w:top w:val="single" w:sz="4" w:space="0" w:color="auto"/>
              <w:left w:val="nil"/>
              <w:bottom w:val="single" w:sz="4" w:space="0" w:color="auto"/>
              <w:right w:val="single" w:sz="4" w:space="0" w:color="auto"/>
            </w:tcBorders>
            <w:noWrap/>
          </w:tcPr>
          <w:p w14:paraId="26A33F89"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Кирова</w:t>
            </w:r>
          </w:p>
        </w:tc>
        <w:tc>
          <w:tcPr>
            <w:tcW w:w="581" w:type="dxa"/>
            <w:tcBorders>
              <w:top w:val="single" w:sz="4" w:space="0" w:color="auto"/>
              <w:left w:val="nil"/>
              <w:bottom w:val="single" w:sz="4" w:space="0" w:color="auto"/>
              <w:right w:val="single" w:sz="4" w:space="0" w:color="auto"/>
            </w:tcBorders>
            <w:noWrap/>
          </w:tcPr>
          <w:p w14:paraId="5FC92DD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3F00DA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0,48</w:t>
            </w:r>
          </w:p>
        </w:tc>
        <w:tc>
          <w:tcPr>
            <w:tcW w:w="524" w:type="dxa"/>
            <w:tcBorders>
              <w:top w:val="single" w:sz="4" w:space="0" w:color="auto"/>
              <w:left w:val="nil"/>
              <w:bottom w:val="single" w:sz="4" w:space="0" w:color="auto"/>
              <w:right w:val="single" w:sz="4" w:space="0" w:color="auto"/>
            </w:tcBorders>
          </w:tcPr>
          <w:p w14:paraId="6B48D89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4AA350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0C055E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0AC8F5D"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AA14CA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23</w:t>
            </w:r>
          </w:p>
        </w:tc>
        <w:tc>
          <w:tcPr>
            <w:tcW w:w="4688" w:type="dxa"/>
            <w:tcBorders>
              <w:top w:val="single" w:sz="4" w:space="0" w:color="auto"/>
              <w:left w:val="nil"/>
              <w:bottom w:val="single" w:sz="4" w:space="0" w:color="auto"/>
              <w:right w:val="single" w:sz="4" w:space="0" w:color="auto"/>
            </w:tcBorders>
            <w:noWrap/>
          </w:tcPr>
          <w:p w14:paraId="7907595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Каляева</w:t>
            </w:r>
          </w:p>
        </w:tc>
        <w:tc>
          <w:tcPr>
            <w:tcW w:w="581" w:type="dxa"/>
            <w:tcBorders>
              <w:top w:val="single" w:sz="4" w:space="0" w:color="auto"/>
              <w:left w:val="nil"/>
              <w:bottom w:val="single" w:sz="4" w:space="0" w:color="auto"/>
              <w:right w:val="single" w:sz="4" w:space="0" w:color="auto"/>
            </w:tcBorders>
            <w:noWrap/>
          </w:tcPr>
          <w:p w14:paraId="29FA7BC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96B44C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0,91</w:t>
            </w:r>
          </w:p>
        </w:tc>
        <w:tc>
          <w:tcPr>
            <w:tcW w:w="524" w:type="dxa"/>
            <w:tcBorders>
              <w:top w:val="single" w:sz="4" w:space="0" w:color="auto"/>
              <w:left w:val="nil"/>
              <w:bottom w:val="single" w:sz="4" w:space="0" w:color="auto"/>
              <w:right w:val="single" w:sz="4" w:space="0" w:color="auto"/>
            </w:tcBorders>
          </w:tcPr>
          <w:p w14:paraId="733B5F8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47CDF12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2A936E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B1BC576"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2704D34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24</w:t>
            </w:r>
          </w:p>
        </w:tc>
        <w:tc>
          <w:tcPr>
            <w:tcW w:w="4688" w:type="dxa"/>
            <w:tcBorders>
              <w:top w:val="single" w:sz="4" w:space="0" w:color="auto"/>
              <w:left w:val="nil"/>
              <w:bottom w:val="single" w:sz="4" w:space="0" w:color="auto"/>
              <w:right w:val="single" w:sz="4" w:space="0" w:color="auto"/>
            </w:tcBorders>
            <w:noWrap/>
          </w:tcPr>
          <w:p w14:paraId="7F2930D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Коммуны</w:t>
            </w:r>
          </w:p>
        </w:tc>
        <w:tc>
          <w:tcPr>
            <w:tcW w:w="581" w:type="dxa"/>
            <w:tcBorders>
              <w:top w:val="single" w:sz="4" w:space="0" w:color="auto"/>
              <w:left w:val="nil"/>
              <w:bottom w:val="single" w:sz="4" w:space="0" w:color="auto"/>
              <w:right w:val="single" w:sz="4" w:space="0" w:color="auto"/>
            </w:tcBorders>
            <w:noWrap/>
          </w:tcPr>
          <w:p w14:paraId="6A42915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6CEF1D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0,599</w:t>
            </w:r>
          </w:p>
        </w:tc>
        <w:tc>
          <w:tcPr>
            <w:tcW w:w="524" w:type="dxa"/>
            <w:tcBorders>
              <w:top w:val="single" w:sz="4" w:space="0" w:color="auto"/>
              <w:left w:val="nil"/>
              <w:bottom w:val="single" w:sz="4" w:space="0" w:color="auto"/>
              <w:right w:val="single" w:sz="4" w:space="0" w:color="auto"/>
            </w:tcBorders>
          </w:tcPr>
          <w:p w14:paraId="1C210EF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3B47DA3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E8C656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2CE06DB"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37328E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25</w:t>
            </w:r>
          </w:p>
        </w:tc>
        <w:tc>
          <w:tcPr>
            <w:tcW w:w="4688" w:type="dxa"/>
            <w:tcBorders>
              <w:top w:val="single" w:sz="4" w:space="0" w:color="auto"/>
              <w:left w:val="nil"/>
              <w:bottom w:val="single" w:sz="4" w:space="0" w:color="auto"/>
              <w:right w:val="single" w:sz="4" w:space="0" w:color="auto"/>
            </w:tcBorders>
            <w:noWrap/>
          </w:tcPr>
          <w:p w14:paraId="23F58C5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Комсомольская</w:t>
            </w:r>
          </w:p>
        </w:tc>
        <w:tc>
          <w:tcPr>
            <w:tcW w:w="581" w:type="dxa"/>
            <w:tcBorders>
              <w:top w:val="single" w:sz="4" w:space="0" w:color="auto"/>
              <w:left w:val="nil"/>
              <w:bottom w:val="single" w:sz="4" w:space="0" w:color="auto"/>
              <w:right w:val="single" w:sz="4" w:space="0" w:color="auto"/>
            </w:tcBorders>
            <w:noWrap/>
          </w:tcPr>
          <w:p w14:paraId="1E15149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9C470F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0,53</w:t>
            </w:r>
          </w:p>
        </w:tc>
        <w:tc>
          <w:tcPr>
            <w:tcW w:w="524" w:type="dxa"/>
            <w:tcBorders>
              <w:top w:val="single" w:sz="4" w:space="0" w:color="auto"/>
              <w:left w:val="nil"/>
              <w:bottom w:val="single" w:sz="4" w:space="0" w:color="auto"/>
              <w:right w:val="single" w:sz="4" w:space="0" w:color="auto"/>
            </w:tcBorders>
          </w:tcPr>
          <w:p w14:paraId="702DF0A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D76BA8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EDE577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3C1C193F"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64E9FA3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26</w:t>
            </w:r>
          </w:p>
        </w:tc>
        <w:tc>
          <w:tcPr>
            <w:tcW w:w="4688" w:type="dxa"/>
            <w:tcBorders>
              <w:top w:val="single" w:sz="4" w:space="0" w:color="auto"/>
              <w:left w:val="nil"/>
              <w:bottom w:val="single" w:sz="4" w:space="0" w:color="auto"/>
              <w:right w:val="single" w:sz="4" w:space="0" w:color="auto"/>
            </w:tcBorders>
            <w:noWrap/>
          </w:tcPr>
          <w:p w14:paraId="7F30F72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Крестьянская</w:t>
            </w:r>
          </w:p>
        </w:tc>
        <w:tc>
          <w:tcPr>
            <w:tcW w:w="581" w:type="dxa"/>
            <w:tcBorders>
              <w:top w:val="single" w:sz="4" w:space="0" w:color="auto"/>
              <w:left w:val="nil"/>
              <w:bottom w:val="single" w:sz="4" w:space="0" w:color="auto"/>
              <w:right w:val="single" w:sz="4" w:space="0" w:color="auto"/>
            </w:tcBorders>
            <w:noWrap/>
          </w:tcPr>
          <w:p w14:paraId="148697F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A7FCD4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1,124</w:t>
            </w:r>
          </w:p>
        </w:tc>
        <w:tc>
          <w:tcPr>
            <w:tcW w:w="524" w:type="dxa"/>
            <w:tcBorders>
              <w:top w:val="single" w:sz="4" w:space="0" w:color="auto"/>
              <w:left w:val="nil"/>
              <w:bottom w:val="single" w:sz="4" w:space="0" w:color="auto"/>
              <w:right w:val="single" w:sz="4" w:space="0" w:color="auto"/>
            </w:tcBorders>
          </w:tcPr>
          <w:p w14:paraId="63F3A0C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46C70D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F3129C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7F8CE90"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D0165F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27</w:t>
            </w:r>
          </w:p>
        </w:tc>
        <w:tc>
          <w:tcPr>
            <w:tcW w:w="4688" w:type="dxa"/>
            <w:tcBorders>
              <w:top w:val="single" w:sz="4" w:space="0" w:color="auto"/>
              <w:left w:val="nil"/>
              <w:bottom w:val="single" w:sz="4" w:space="0" w:color="auto"/>
              <w:right w:val="single" w:sz="4" w:space="0" w:color="auto"/>
            </w:tcBorders>
            <w:noWrap/>
          </w:tcPr>
          <w:p w14:paraId="59B0C98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Лермонтова</w:t>
            </w:r>
          </w:p>
        </w:tc>
        <w:tc>
          <w:tcPr>
            <w:tcW w:w="581" w:type="dxa"/>
            <w:tcBorders>
              <w:top w:val="single" w:sz="4" w:space="0" w:color="auto"/>
              <w:left w:val="nil"/>
              <w:bottom w:val="single" w:sz="4" w:space="0" w:color="auto"/>
              <w:right w:val="single" w:sz="4" w:space="0" w:color="auto"/>
            </w:tcBorders>
            <w:noWrap/>
          </w:tcPr>
          <w:p w14:paraId="6E2F5CD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A096B1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0,48</w:t>
            </w:r>
          </w:p>
        </w:tc>
        <w:tc>
          <w:tcPr>
            <w:tcW w:w="524" w:type="dxa"/>
            <w:tcBorders>
              <w:top w:val="single" w:sz="4" w:space="0" w:color="auto"/>
              <w:left w:val="nil"/>
              <w:bottom w:val="single" w:sz="4" w:space="0" w:color="auto"/>
              <w:right w:val="single" w:sz="4" w:space="0" w:color="auto"/>
            </w:tcBorders>
          </w:tcPr>
          <w:p w14:paraId="465D1F4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D84BD4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85F381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BB3A6FA"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0F1920DD"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28</w:t>
            </w:r>
          </w:p>
        </w:tc>
        <w:tc>
          <w:tcPr>
            <w:tcW w:w="4688" w:type="dxa"/>
            <w:tcBorders>
              <w:top w:val="single" w:sz="4" w:space="0" w:color="auto"/>
              <w:left w:val="nil"/>
              <w:bottom w:val="single" w:sz="4" w:space="0" w:color="auto"/>
              <w:right w:val="single" w:sz="4" w:space="0" w:color="auto"/>
            </w:tcBorders>
            <w:noWrap/>
          </w:tcPr>
          <w:p w14:paraId="520E7AC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Лесная</w:t>
            </w:r>
          </w:p>
        </w:tc>
        <w:tc>
          <w:tcPr>
            <w:tcW w:w="581" w:type="dxa"/>
            <w:tcBorders>
              <w:top w:val="single" w:sz="4" w:space="0" w:color="auto"/>
              <w:left w:val="nil"/>
              <w:bottom w:val="single" w:sz="4" w:space="0" w:color="auto"/>
              <w:right w:val="single" w:sz="4" w:space="0" w:color="auto"/>
            </w:tcBorders>
            <w:noWrap/>
          </w:tcPr>
          <w:p w14:paraId="108807F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DA778D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0,182</w:t>
            </w:r>
          </w:p>
        </w:tc>
        <w:tc>
          <w:tcPr>
            <w:tcW w:w="524" w:type="dxa"/>
            <w:tcBorders>
              <w:top w:val="single" w:sz="4" w:space="0" w:color="auto"/>
              <w:left w:val="nil"/>
              <w:bottom w:val="single" w:sz="4" w:space="0" w:color="auto"/>
              <w:right w:val="single" w:sz="4" w:space="0" w:color="auto"/>
            </w:tcBorders>
          </w:tcPr>
          <w:p w14:paraId="2CD464B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B29982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5BFD74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5C108BF"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6197DE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29</w:t>
            </w:r>
          </w:p>
        </w:tc>
        <w:tc>
          <w:tcPr>
            <w:tcW w:w="4688" w:type="dxa"/>
            <w:tcBorders>
              <w:top w:val="single" w:sz="4" w:space="0" w:color="auto"/>
              <w:left w:val="nil"/>
              <w:bottom w:val="single" w:sz="4" w:space="0" w:color="auto"/>
              <w:right w:val="single" w:sz="4" w:space="0" w:color="auto"/>
            </w:tcBorders>
            <w:noWrap/>
          </w:tcPr>
          <w:p w14:paraId="2B006395"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Локомотивная</w:t>
            </w:r>
          </w:p>
        </w:tc>
        <w:tc>
          <w:tcPr>
            <w:tcW w:w="581" w:type="dxa"/>
            <w:tcBorders>
              <w:top w:val="single" w:sz="4" w:space="0" w:color="auto"/>
              <w:left w:val="nil"/>
              <w:bottom w:val="single" w:sz="4" w:space="0" w:color="auto"/>
              <w:right w:val="single" w:sz="4" w:space="0" w:color="auto"/>
            </w:tcBorders>
            <w:noWrap/>
          </w:tcPr>
          <w:p w14:paraId="48F9225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8A7744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0,55</w:t>
            </w:r>
          </w:p>
        </w:tc>
        <w:tc>
          <w:tcPr>
            <w:tcW w:w="524" w:type="dxa"/>
            <w:tcBorders>
              <w:top w:val="single" w:sz="4" w:space="0" w:color="auto"/>
              <w:left w:val="nil"/>
              <w:bottom w:val="single" w:sz="4" w:space="0" w:color="auto"/>
              <w:right w:val="single" w:sz="4" w:space="0" w:color="auto"/>
            </w:tcBorders>
          </w:tcPr>
          <w:p w14:paraId="6B25316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CE5BD5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49DD35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D0F3215"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297948F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30</w:t>
            </w:r>
          </w:p>
        </w:tc>
        <w:tc>
          <w:tcPr>
            <w:tcW w:w="4688" w:type="dxa"/>
            <w:tcBorders>
              <w:top w:val="single" w:sz="4" w:space="0" w:color="auto"/>
              <w:left w:val="nil"/>
              <w:bottom w:val="single" w:sz="4" w:space="0" w:color="auto"/>
              <w:right w:val="single" w:sz="4" w:space="0" w:color="auto"/>
            </w:tcBorders>
            <w:noWrap/>
          </w:tcPr>
          <w:p w14:paraId="2CF069A5"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Луговая</w:t>
            </w:r>
          </w:p>
        </w:tc>
        <w:tc>
          <w:tcPr>
            <w:tcW w:w="581" w:type="dxa"/>
            <w:tcBorders>
              <w:top w:val="single" w:sz="4" w:space="0" w:color="auto"/>
              <w:left w:val="nil"/>
              <w:bottom w:val="single" w:sz="4" w:space="0" w:color="auto"/>
              <w:right w:val="single" w:sz="4" w:space="0" w:color="auto"/>
            </w:tcBorders>
            <w:noWrap/>
          </w:tcPr>
          <w:p w14:paraId="1E11B0D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7B9F00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0,331</w:t>
            </w:r>
          </w:p>
        </w:tc>
        <w:tc>
          <w:tcPr>
            <w:tcW w:w="524" w:type="dxa"/>
            <w:tcBorders>
              <w:top w:val="single" w:sz="4" w:space="0" w:color="auto"/>
              <w:left w:val="nil"/>
              <w:bottom w:val="single" w:sz="4" w:space="0" w:color="auto"/>
              <w:right w:val="single" w:sz="4" w:space="0" w:color="auto"/>
            </w:tcBorders>
          </w:tcPr>
          <w:p w14:paraId="233A717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420E20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C8B74D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0E85FD2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6B01036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31</w:t>
            </w:r>
          </w:p>
        </w:tc>
        <w:tc>
          <w:tcPr>
            <w:tcW w:w="4688" w:type="dxa"/>
            <w:tcBorders>
              <w:top w:val="single" w:sz="4" w:space="0" w:color="auto"/>
              <w:left w:val="nil"/>
              <w:bottom w:val="single" w:sz="4" w:space="0" w:color="auto"/>
              <w:right w:val="single" w:sz="4" w:space="0" w:color="auto"/>
            </w:tcBorders>
            <w:noWrap/>
          </w:tcPr>
          <w:p w14:paraId="20EC73F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Луначарского</w:t>
            </w:r>
          </w:p>
        </w:tc>
        <w:tc>
          <w:tcPr>
            <w:tcW w:w="581" w:type="dxa"/>
            <w:tcBorders>
              <w:top w:val="single" w:sz="4" w:space="0" w:color="auto"/>
              <w:left w:val="nil"/>
              <w:bottom w:val="single" w:sz="4" w:space="0" w:color="auto"/>
              <w:right w:val="single" w:sz="4" w:space="0" w:color="auto"/>
            </w:tcBorders>
            <w:noWrap/>
          </w:tcPr>
          <w:p w14:paraId="2A2993C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81763A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1,103</w:t>
            </w:r>
          </w:p>
        </w:tc>
        <w:tc>
          <w:tcPr>
            <w:tcW w:w="524" w:type="dxa"/>
            <w:tcBorders>
              <w:top w:val="single" w:sz="4" w:space="0" w:color="auto"/>
              <w:left w:val="nil"/>
              <w:bottom w:val="single" w:sz="4" w:space="0" w:color="auto"/>
              <w:right w:val="single" w:sz="4" w:space="0" w:color="auto"/>
            </w:tcBorders>
          </w:tcPr>
          <w:p w14:paraId="5457E5F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4B1F550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0C0DF53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6565B28D"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54C97E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32</w:t>
            </w:r>
          </w:p>
        </w:tc>
        <w:tc>
          <w:tcPr>
            <w:tcW w:w="4688" w:type="dxa"/>
            <w:tcBorders>
              <w:top w:val="single" w:sz="4" w:space="0" w:color="auto"/>
              <w:left w:val="nil"/>
              <w:bottom w:val="single" w:sz="4" w:space="0" w:color="auto"/>
              <w:right w:val="single" w:sz="4" w:space="0" w:color="auto"/>
            </w:tcBorders>
            <w:noWrap/>
          </w:tcPr>
          <w:p w14:paraId="266C6C9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Ямская Малая</w:t>
            </w:r>
          </w:p>
        </w:tc>
        <w:tc>
          <w:tcPr>
            <w:tcW w:w="581" w:type="dxa"/>
            <w:tcBorders>
              <w:top w:val="single" w:sz="4" w:space="0" w:color="auto"/>
              <w:left w:val="nil"/>
              <w:bottom w:val="single" w:sz="4" w:space="0" w:color="auto"/>
              <w:right w:val="single" w:sz="4" w:space="0" w:color="auto"/>
            </w:tcBorders>
            <w:noWrap/>
          </w:tcPr>
          <w:p w14:paraId="288F618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F9D757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0,707</w:t>
            </w:r>
          </w:p>
        </w:tc>
        <w:tc>
          <w:tcPr>
            <w:tcW w:w="524" w:type="dxa"/>
            <w:tcBorders>
              <w:top w:val="single" w:sz="4" w:space="0" w:color="auto"/>
              <w:left w:val="nil"/>
              <w:bottom w:val="single" w:sz="4" w:space="0" w:color="auto"/>
              <w:right w:val="single" w:sz="4" w:space="0" w:color="auto"/>
            </w:tcBorders>
          </w:tcPr>
          <w:p w14:paraId="76B07F5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C122B6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017355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3415736C"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097FBFA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33</w:t>
            </w:r>
          </w:p>
        </w:tc>
        <w:tc>
          <w:tcPr>
            <w:tcW w:w="4688" w:type="dxa"/>
            <w:tcBorders>
              <w:top w:val="single" w:sz="4" w:space="0" w:color="auto"/>
              <w:left w:val="nil"/>
              <w:bottom w:val="single" w:sz="4" w:space="0" w:color="auto"/>
              <w:right w:val="single" w:sz="4" w:space="0" w:color="auto"/>
            </w:tcBorders>
            <w:noWrap/>
          </w:tcPr>
          <w:p w14:paraId="04E89A9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Маяковского</w:t>
            </w:r>
          </w:p>
        </w:tc>
        <w:tc>
          <w:tcPr>
            <w:tcW w:w="581" w:type="dxa"/>
            <w:tcBorders>
              <w:top w:val="single" w:sz="4" w:space="0" w:color="auto"/>
              <w:left w:val="nil"/>
              <w:bottom w:val="single" w:sz="4" w:space="0" w:color="auto"/>
              <w:right w:val="single" w:sz="4" w:space="0" w:color="auto"/>
            </w:tcBorders>
            <w:noWrap/>
          </w:tcPr>
          <w:p w14:paraId="6A7ECD9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DA32CE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0,698</w:t>
            </w:r>
          </w:p>
        </w:tc>
        <w:tc>
          <w:tcPr>
            <w:tcW w:w="524" w:type="dxa"/>
            <w:tcBorders>
              <w:top w:val="single" w:sz="4" w:space="0" w:color="auto"/>
              <w:left w:val="nil"/>
              <w:bottom w:val="single" w:sz="4" w:space="0" w:color="auto"/>
              <w:right w:val="single" w:sz="4" w:space="0" w:color="auto"/>
            </w:tcBorders>
          </w:tcPr>
          <w:p w14:paraId="17FE28C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C6E4C9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E7D9DA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68334ABA"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5F9BDC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34</w:t>
            </w:r>
          </w:p>
        </w:tc>
        <w:tc>
          <w:tcPr>
            <w:tcW w:w="4688" w:type="dxa"/>
            <w:tcBorders>
              <w:top w:val="single" w:sz="4" w:space="0" w:color="auto"/>
              <w:left w:val="nil"/>
              <w:bottom w:val="single" w:sz="4" w:space="0" w:color="auto"/>
              <w:right w:val="single" w:sz="4" w:space="0" w:color="auto"/>
            </w:tcBorders>
            <w:noWrap/>
          </w:tcPr>
          <w:p w14:paraId="48F2DA2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Мира</w:t>
            </w:r>
          </w:p>
        </w:tc>
        <w:tc>
          <w:tcPr>
            <w:tcW w:w="581" w:type="dxa"/>
            <w:tcBorders>
              <w:top w:val="single" w:sz="4" w:space="0" w:color="auto"/>
              <w:left w:val="nil"/>
              <w:bottom w:val="single" w:sz="4" w:space="0" w:color="auto"/>
              <w:right w:val="single" w:sz="4" w:space="0" w:color="auto"/>
            </w:tcBorders>
            <w:noWrap/>
          </w:tcPr>
          <w:p w14:paraId="27A7057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D89B27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0,944</w:t>
            </w:r>
          </w:p>
        </w:tc>
        <w:tc>
          <w:tcPr>
            <w:tcW w:w="524" w:type="dxa"/>
            <w:tcBorders>
              <w:top w:val="single" w:sz="4" w:space="0" w:color="auto"/>
              <w:left w:val="nil"/>
              <w:bottom w:val="single" w:sz="4" w:space="0" w:color="auto"/>
              <w:right w:val="single" w:sz="4" w:space="0" w:color="auto"/>
            </w:tcBorders>
          </w:tcPr>
          <w:p w14:paraId="36918D2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8E1C56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85FA46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31B7B73"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2C6A1B5"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35</w:t>
            </w:r>
          </w:p>
        </w:tc>
        <w:tc>
          <w:tcPr>
            <w:tcW w:w="4688" w:type="dxa"/>
            <w:tcBorders>
              <w:top w:val="single" w:sz="4" w:space="0" w:color="auto"/>
              <w:left w:val="nil"/>
              <w:bottom w:val="single" w:sz="4" w:space="0" w:color="auto"/>
              <w:right w:val="single" w:sz="4" w:space="0" w:color="auto"/>
            </w:tcBorders>
            <w:noWrap/>
          </w:tcPr>
          <w:p w14:paraId="693651F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Кондукторская Нижняя</w:t>
            </w:r>
          </w:p>
        </w:tc>
        <w:tc>
          <w:tcPr>
            <w:tcW w:w="581" w:type="dxa"/>
            <w:tcBorders>
              <w:top w:val="single" w:sz="4" w:space="0" w:color="auto"/>
              <w:left w:val="nil"/>
              <w:bottom w:val="single" w:sz="4" w:space="0" w:color="auto"/>
              <w:right w:val="single" w:sz="4" w:space="0" w:color="auto"/>
            </w:tcBorders>
            <w:noWrap/>
          </w:tcPr>
          <w:p w14:paraId="63F2D62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760D9DA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0,29</w:t>
            </w:r>
          </w:p>
        </w:tc>
        <w:tc>
          <w:tcPr>
            <w:tcW w:w="524" w:type="dxa"/>
            <w:tcBorders>
              <w:top w:val="single" w:sz="4" w:space="0" w:color="auto"/>
              <w:left w:val="nil"/>
              <w:bottom w:val="single" w:sz="4" w:space="0" w:color="auto"/>
              <w:right w:val="single" w:sz="4" w:space="0" w:color="auto"/>
            </w:tcBorders>
          </w:tcPr>
          <w:p w14:paraId="0367196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546E56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BDC725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54FFD0FC"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05BD0A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36</w:t>
            </w:r>
          </w:p>
        </w:tc>
        <w:tc>
          <w:tcPr>
            <w:tcW w:w="4688" w:type="dxa"/>
            <w:tcBorders>
              <w:top w:val="single" w:sz="4" w:space="0" w:color="auto"/>
              <w:left w:val="nil"/>
              <w:bottom w:val="single" w:sz="4" w:space="0" w:color="auto"/>
              <w:right w:val="single" w:sz="4" w:space="0" w:color="auto"/>
            </w:tcBorders>
            <w:noWrap/>
          </w:tcPr>
          <w:p w14:paraId="2D617E4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Набережная Нижняя</w:t>
            </w:r>
          </w:p>
        </w:tc>
        <w:tc>
          <w:tcPr>
            <w:tcW w:w="581" w:type="dxa"/>
            <w:tcBorders>
              <w:top w:val="single" w:sz="4" w:space="0" w:color="auto"/>
              <w:left w:val="nil"/>
              <w:bottom w:val="single" w:sz="4" w:space="0" w:color="auto"/>
              <w:right w:val="single" w:sz="4" w:space="0" w:color="auto"/>
            </w:tcBorders>
            <w:noWrap/>
          </w:tcPr>
          <w:p w14:paraId="10352B5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2CBF35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0,489</w:t>
            </w:r>
          </w:p>
        </w:tc>
        <w:tc>
          <w:tcPr>
            <w:tcW w:w="524" w:type="dxa"/>
            <w:tcBorders>
              <w:top w:val="single" w:sz="4" w:space="0" w:color="auto"/>
              <w:left w:val="nil"/>
              <w:bottom w:val="single" w:sz="4" w:space="0" w:color="auto"/>
              <w:right w:val="single" w:sz="4" w:space="0" w:color="auto"/>
            </w:tcBorders>
          </w:tcPr>
          <w:p w14:paraId="4542D81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3069173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AAC748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59E3F35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501413D"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37</w:t>
            </w:r>
          </w:p>
        </w:tc>
        <w:tc>
          <w:tcPr>
            <w:tcW w:w="4688" w:type="dxa"/>
            <w:tcBorders>
              <w:top w:val="single" w:sz="4" w:space="0" w:color="auto"/>
              <w:left w:val="nil"/>
              <w:bottom w:val="single" w:sz="4" w:space="0" w:color="auto"/>
              <w:right w:val="single" w:sz="4" w:space="0" w:color="auto"/>
            </w:tcBorders>
            <w:noWrap/>
          </w:tcPr>
          <w:p w14:paraId="4C30BE5D"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Некрасова</w:t>
            </w:r>
          </w:p>
        </w:tc>
        <w:tc>
          <w:tcPr>
            <w:tcW w:w="581" w:type="dxa"/>
            <w:tcBorders>
              <w:top w:val="single" w:sz="4" w:space="0" w:color="auto"/>
              <w:left w:val="nil"/>
              <w:bottom w:val="single" w:sz="4" w:space="0" w:color="auto"/>
              <w:right w:val="single" w:sz="4" w:space="0" w:color="auto"/>
            </w:tcBorders>
            <w:noWrap/>
          </w:tcPr>
          <w:p w14:paraId="0503E3B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1435C2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0,479</w:t>
            </w:r>
          </w:p>
        </w:tc>
        <w:tc>
          <w:tcPr>
            <w:tcW w:w="524" w:type="dxa"/>
            <w:tcBorders>
              <w:top w:val="single" w:sz="4" w:space="0" w:color="auto"/>
              <w:left w:val="nil"/>
              <w:bottom w:val="single" w:sz="4" w:space="0" w:color="auto"/>
              <w:right w:val="single" w:sz="4" w:space="0" w:color="auto"/>
            </w:tcBorders>
          </w:tcPr>
          <w:p w14:paraId="10328C3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E39401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55BB2B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5D456C92"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8FA465E"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38</w:t>
            </w:r>
          </w:p>
        </w:tc>
        <w:tc>
          <w:tcPr>
            <w:tcW w:w="4688" w:type="dxa"/>
            <w:tcBorders>
              <w:top w:val="single" w:sz="4" w:space="0" w:color="auto"/>
              <w:left w:val="nil"/>
              <w:bottom w:val="single" w:sz="4" w:space="0" w:color="auto"/>
              <w:right w:val="single" w:sz="4" w:space="0" w:color="auto"/>
            </w:tcBorders>
            <w:noWrap/>
          </w:tcPr>
          <w:p w14:paraId="546A32C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Новый Быт</w:t>
            </w:r>
          </w:p>
        </w:tc>
        <w:tc>
          <w:tcPr>
            <w:tcW w:w="581" w:type="dxa"/>
            <w:tcBorders>
              <w:top w:val="single" w:sz="4" w:space="0" w:color="auto"/>
              <w:left w:val="nil"/>
              <w:bottom w:val="single" w:sz="4" w:space="0" w:color="auto"/>
              <w:right w:val="single" w:sz="4" w:space="0" w:color="auto"/>
            </w:tcBorders>
            <w:noWrap/>
          </w:tcPr>
          <w:p w14:paraId="0929EF3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8CA769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0,779</w:t>
            </w:r>
          </w:p>
        </w:tc>
        <w:tc>
          <w:tcPr>
            <w:tcW w:w="524" w:type="dxa"/>
            <w:tcBorders>
              <w:top w:val="single" w:sz="4" w:space="0" w:color="auto"/>
              <w:left w:val="nil"/>
              <w:bottom w:val="single" w:sz="4" w:space="0" w:color="auto"/>
              <w:right w:val="single" w:sz="4" w:space="0" w:color="auto"/>
            </w:tcBorders>
          </w:tcPr>
          <w:p w14:paraId="7A34F48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C96695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153F75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DCE07F3"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B63094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39</w:t>
            </w:r>
          </w:p>
        </w:tc>
        <w:tc>
          <w:tcPr>
            <w:tcW w:w="4688" w:type="dxa"/>
            <w:tcBorders>
              <w:top w:val="single" w:sz="4" w:space="0" w:color="auto"/>
              <w:left w:val="nil"/>
              <w:bottom w:val="single" w:sz="4" w:space="0" w:color="auto"/>
              <w:right w:val="single" w:sz="4" w:space="0" w:color="auto"/>
            </w:tcBorders>
            <w:noWrap/>
          </w:tcPr>
          <w:p w14:paraId="31690799"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Окская</w:t>
            </w:r>
          </w:p>
        </w:tc>
        <w:tc>
          <w:tcPr>
            <w:tcW w:w="581" w:type="dxa"/>
            <w:tcBorders>
              <w:top w:val="single" w:sz="4" w:space="0" w:color="auto"/>
              <w:left w:val="nil"/>
              <w:bottom w:val="single" w:sz="4" w:space="0" w:color="auto"/>
              <w:right w:val="single" w:sz="4" w:space="0" w:color="auto"/>
            </w:tcBorders>
            <w:noWrap/>
          </w:tcPr>
          <w:p w14:paraId="255541A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2C3E7E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0,304</w:t>
            </w:r>
          </w:p>
        </w:tc>
        <w:tc>
          <w:tcPr>
            <w:tcW w:w="524" w:type="dxa"/>
            <w:tcBorders>
              <w:top w:val="single" w:sz="4" w:space="0" w:color="auto"/>
              <w:left w:val="nil"/>
              <w:bottom w:val="single" w:sz="4" w:space="0" w:color="auto"/>
              <w:right w:val="single" w:sz="4" w:space="0" w:color="auto"/>
            </w:tcBorders>
          </w:tcPr>
          <w:p w14:paraId="40A3582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57A0A4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5E99A3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0BD7BC2B"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413B23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40</w:t>
            </w:r>
          </w:p>
        </w:tc>
        <w:tc>
          <w:tcPr>
            <w:tcW w:w="4688" w:type="dxa"/>
            <w:tcBorders>
              <w:top w:val="single" w:sz="4" w:space="0" w:color="auto"/>
              <w:left w:val="nil"/>
              <w:bottom w:val="single" w:sz="4" w:space="0" w:color="auto"/>
              <w:right w:val="single" w:sz="4" w:space="0" w:color="auto"/>
            </w:tcBorders>
            <w:noWrap/>
          </w:tcPr>
          <w:p w14:paraId="12A7F57E"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Осенняя</w:t>
            </w:r>
          </w:p>
        </w:tc>
        <w:tc>
          <w:tcPr>
            <w:tcW w:w="581" w:type="dxa"/>
            <w:tcBorders>
              <w:top w:val="single" w:sz="4" w:space="0" w:color="auto"/>
              <w:left w:val="nil"/>
              <w:bottom w:val="single" w:sz="4" w:space="0" w:color="auto"/>
              <w:right w:val="single" w:sz="4" w:space="0" w:color="auto"/>
            </w:tcBorders>
            <w:noWrap/>
          </w:tcPr>
          <w:p w14:paraId="5081A7A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908C8E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0,185</w:t>
            </w:r>
          </w:p>
        </w:tc>
        <w:tc>
          <w:tcPr>
            <w:tcW w:w="524" w:type="dxa"/>
            <w:tcBorders>
              <w:top w:val="single" w:sz="4" w:space="0" w:color="auto"/>
              <w:left w:val="nil"/>
              <w:bottom w:val="single" w:sz="4" w:space="0" w:color="auto"/>
              <w:right w:val="single" w:sz="4" w:space="0" w:color="auto"/>
            </w:tcBorders>
          </w:tcPr>
          <w:p w14:paraId="0110BBC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9FFD9E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756E68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09488CEC"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6E5A644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41</w:t>
            </w:r>
          </w:p>
        </w:tc>
        <w:tc>
          <w:tcPr>
            <w:tcW w:w="4688" w:type="dxa"/>
            <w:tcBorders>
              <w:top w:val="single" w:sz="4" w:space="0" w:color="auto"/>
              <w:left w:val="nil"/>
              <w:bottom w:val="single" w:sz="4" w:space="0" w:color="auto"/>
              <w:right w:val="single" w:sz="4" w:space="0" w:color="auto"/>
            </w:tcBorders>
            <w:noWrap/>
          </w:tcPr>
          <w:p w14:paraId="1CC613D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2-й Некрасовский</w:t>
            </w:r>
          </w:p>
        </w:tc>
        <w:tc>
          <w:tcPr>
            <w:tcW w:w="581" w:type="dxa"/>
            <w:tcBorders>
              <w:top w:val="single" w:sz="4" w:space="0" w:color="auto"/>
              <w:left w:val="nil"/>
              <w:bottom w:val="single" w:sz="4" w:space="0" w:color="auto"/>
              <w:right w:val="single" w:sz="4" w:space="0" w:color="auto"/>
            </w:tcBorders>
            <w:noWrap/>
          </w:tcPr>
          <w:p w14:paraId="75F5134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5F1464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0,114</w:t>
            </w:r>
          </w:p>
        </w:tc>
        <w:tc>
          <w:tcPr>
            <w:tcW w:w="524" w:type="dxa"/>
            <w:tcBorders>
              <w:top w:val="single" w:sz="4" w:space="0" w:color="auto"/>
              <w:left w:val="nil"/>
              <w:bottom w:val="single" w:sz="4" w:space="0" w:color="auto"/>
              <w:right w:val="single" w:sz="4" w:space="0" w:color="auto"/>
            </w:tcBorders>
          </w:tcPr>
          <w:p w14:paraId="2422410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126641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8DAB46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214BCF9"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F52EC9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42</w:t>
            </w:r>
          </w:p>
        </w:tc>
        <w:tc>
          <w:tcPr>
            <w:tcW w:w="4688" w:type="dxa"/>
            <w:tcBorders>
              <w:top w:val="single" w:sz="4" w:space="0" w:color="auto"/>
              <w:left w:val="nil"/>
              <w:bottom w:val="single" w:sz="4" w:space="0" w:color="auto"/>
              <w:right w:val="single" w:sz="4" w:space="0" w:color="auto"/>
            </w:tcBorders>
            <w:noWrap/>
          </w:tcPr>
          <w:p w14:paraId="6B4C035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Посадский Большой</w:t>
            </w:r>
          </w:p>
        </w:tc>
        <w:tc>
          <w:tcPr>
            <w:tcW w:w="581" w:type="dxa"/>
            <w:tcBorders>
              <w:top w:val="single" w:sz="4" w:space="0" w:color="auto"/>
              <w:left w:val="nil"/>
              <w:bottom w:val="single" w:sz="4" w:space="0" w:color="auto"/>
              <w:right w:val="single" w:sz="4" w:space="0" w:color="auto"/>
            </w:tcBorders>
            <w:noWrap/>
          </w:tcPr>
          <w:p w14:paraId="5E285B2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D3D8C1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0,436</w:t>
            </w:r>
          </w:p>
        </w:tc>
        <w:tc>
          <w:tcPr>
            <w:tcW w:w="524" w:type="dxa"/>
            <w:tcBorders>
              <w:top w:val="single" w:sz="4" w:space="0" w:color="auto"/>
              <w:left w:val="nil"/>
              <w:bottom w:val="single" w:sz="4" w:space="0" w:color="auto"/>
              <w:right w:val="single" w:sz="4" w:space="0" w:color="auto"/>
            </w:tcBorders>
          </w:tcPr>
          <w:p w14:paraId="4D34D6B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F1D8AA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B5C617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FBA1018"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0A257A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43</w:t>
            </w:r>
          </w:p>
        </w:tc>
        <w:tc>
          <w:tcPr>
            <w:tcW w:w="4688" w:type="dxa"/>
            <w:tcBorders>
              <w:top w:val="single" w:sz="4" w:space="0" w:color="auto"/>
              <w:left w:val="nil"/>
              <w:bottom w:val="single" w:sz="4" w:space="0" w:color="auto"/>
              <w:right w:val="single" w:sz="4" w:space="0" w:color="auto"/>
            </w:tcBorders>
            <w:noWrap/>
          </w:tcPr>
          <w:p w14:paraId="2F09682D"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Некрасовский</w:t>
            </w:r>
          </w:p>
        </w:tc>
        <w:tc>
          <w:tcPr>
            <w:tcW w:w="581" w:type="dxa"/>
            <w:tcBorders>
              <w:top w:val="single" w:sz="4" w:space="0" w:color="auto"/>
              <w:left w:val="nil"/>
              <w:bottom w:val="single" w:sz="4" w:space="0" w:color="auto"/>
              <w:right w:val="single" w:sz="4" w:space="0" w:color="auto"/>
            </w:tcBorders>
            <w:noWrap/>
          </w:tcPr>
          <w:p w14:paraId="16EE5D4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17CC82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0,071</w:t>
            </w:r>
          </w:p>
        </w:tc>
        <w:tc>
          <w:tcPr>
            <w:tcW w:w="524" w:type="dxa"/>
            <w:tcBorders>
              <w:top w:val="single" w:sz="4" w:space="0" w:color="auto"/>
              <w:left w:val="nil"/>
              <w:bottom w:val="single" w:sz="4" w:space="0" w:color="auto"/>
              <w:right w:val="single" w:sz="4" w:space="0" w:color="auto"/>
            </w:tcBorders>
          </w:tcPr>
          <w:p w14:paraId="3B1760D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AEA64A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D23567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34126375"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00826E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44</w:t>
            </w:r>
          </w:p>
        </w:tc>
        <w:tc>
          <w:tcPr>
            <w:tcW w:w="4688" w:type="dxa"/>
            <w:tcBorders>
              <w:top w:val="single" w:sz="4" w:space="0" w:color="auto"/>
              <w:left w:val="nil"/>
              <w:bottom w:val="single" w:sz="4" w:space="0" w:color="auto"/>
              <w:right w:val="single" w:sz="4" w:space="0" w:color="auto"/>
            </w:tcBorders>
            <w:noWrap/>
          </w:tcPr>
          <w:p w14:paraId="23C9895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Крестьянский</w:t>
            </w:r>
          </w:p>
        </w:tc>
        <w:tc>
          <w:tcPr>
            <w:tcW w:w="581" w:type="dxa"/>
            <w:tcBorders>
              <w:top w:val="single" w:sz="4" w:space="0" w:color="auto"/>
              <w:left w:val="nil"/>
              <w:bottom w:val="single" w:sz="4" w:space="0" w:color="auto"/>
              <w:right w:val="single" w:sz="4" w:space="0" w:color="auto"/>
            </w:tcBorders>
            <w:noWrap/>
          </w:tcPr>
          <w:p w14:paraId="05A6C08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933A59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0,257</w:t>
            </w:r>
          </w:p>
        </w:tc>
        <w:tc>
          <w:tcPr>
            <w:tcW w:w="524" w:type="dxa"/>
            <w:tcBorders>
              <w:top w:val="single" w:sz="4" w:space="0" w:color="auto"/>
              <w:left w:val="nil"/>
              <w:bottom w:val="single" w:sz="4" w:space="0" w:color="auto"/>
              <w:right w:val="single" w:sz="4" w:space="0" w:color="auto"/>
            </w:tcBorders>
          </w:tcPr>
          <w:p w14:paraId="7D63BF4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6AE26E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217BF4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2BB055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07E56B9"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45</w:t>
            </w:r>
          </w:p>
        </w:tc>
        <w:tc>
          <w:tcPr>
            <w:tcW w:w="4688" w:type="dxa"/>
            <w:tcBorders>
              <w:top w:val="single" w:sz="4" w:space="0" w:color="auto"/>
              <w:left w:val="nil"/>
              <w:bottom w:val="single" w:sz="4" w:space="0" w:color="auto"/>
              <w:right w:val="single" w:sz="4" w:space="0" w:color="auto"/>
            </w:tcBorders>
            <w:noWrap/>
          </w:tcPr>
          <w:p w14:paraId="49D1BB2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Луначарского</w:t>
            </w:r>
          </w:p>
        </w:tc>
        <w:tc>
          <w:tcPr>
            <w:tcW w:w="581" w:type="dxa"/>
            <w:tcBorders>
              <w:top w:val="single" w:sz="4" w:space="0" w:color="auto"/>
              <w:left w:val="nil"/>
              <w:bottom w:val="single" w:sz="4" w:space="0" w:color="auto"/>
              <w:right w:val="single" w:sz="4" w:space="0" w:color="auto"/>
            </w:tcBorders>
            <w:noWrap/>
          </w:tcPr>
          <w:p w14:paraId="0E0630C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E8AC33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0,119</w:t>
            </w:r>
          </w:p>
        </w:tc>
        <w:tc>
          <w:tcPr>
            <w:tcW w:w="524" w:type="dxa"/>
            <w:tcBorders>
              <w:top w:val="single" w:sz="4" w:space="0" w:color="auto"/>
              <w:left w:val="nil"/>
              <w:bottom w:val="single" w:sz="4" w:space="0" w:color="auto"/>
              <w:right w:val="single" w:sz="4" w:space="0" w:color="auto"/>
            </w:tcBorders>
          </w:tcPr>
          <w:p w14:paraId="4C7035A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7C625C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7A2FC6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BC47D8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BC7C9D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46</w:t>
            </w:r>
          </w:p>
        </w:tc>
        <w:tc>
          <w:tcPr>
            <w:tcW w:w="4688" w:type="dxa"/>
            <w:tcBorders>
              <w:top w:val="single" w:sz="4" w:space="0" w:color="auto"/>
              <w:left w:val="nil"/>
              <w:bottom w:val="single" w:sz="4" w:space="0" w:color="auto"/>
              <w:right w:val="single" w:sz="4" w:space="0" w:color="auto"/>
            </w:tcBorders>
            <w:noWrap/>
          </w:tcPr>
          <w:p w14:paraId="3A97400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Первомайский</w:t>
            </w:r>
          </w:p>
        </w:tc>
        <w:tc>
          <w:tcPr>
            <w:tcW w:w="581" w:type="dxa"/>
            <w:tcBorders>
              <w:top w:val="single" w:sz="4" w:space="0" w:color="auto"/>
              <w:left w:val="nil"/>
              <w:bottom w:val="single" w:sz="4" w:space="0" w:color="auto"/>
              <w:right w:val="single" w:sz="4" w:space="0" w:color="auto"/>
            </w:tcBorders>
            <w:noWrap/>
          </w:tcPr>
          <w:p w14:paraId="577F4CC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9B1C6D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0,09</w:t>
            </w:r>
          </w:p>
        </w:tc>
        <w:tc>
          <w:tcPr>
            <w:tcW w:w="524" w:type="dxa"/>
            <w:tcBorders>
              <w:top w:val="single" w:sz="4" w:space="0" w:color="auto"/>
              <w:left w:val="nil"/>
              <w:bottom w:val="single" w:sz="4" w:space="0" w:color="auto"/>
              <w:right w:val="single" w:sz="4" w:space="0" w:color="auto"/>
            </w:tcBorders>
          </w:tcPr>
          <w:p w14:paraId="4425D75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AC2BEA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C19FB2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D83FFBC"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2C0F8725"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47</w:t>
            </w:r>
          </w:p>
        </w:tc>
        <w:tc>
          <w:tcPr>
            <w:tcW w:w="4688" w:type="dxa"/>
            <w:tcBorders>
              <w:top w:val="single" w:sz="4" w:space="0" w:color="auto"/>
              <w:left w:val="nil"/>
              <w:bottom w:val="single" w:sz="4" w:space="0" w:color="auto"/>
              <w:right w:val="single" w:sz="4" w:space="0" w:color="auto"/>
            </w:tcBorders>
            <w:noWrap/>
          </w:tcPr>
          <w:p w14:paraId="6AC062A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Школьный</w:t>
            </w:r>
          </w:p>
        </w:tc>
        <w:tc>
          <w:tcPr>
            <w:tcW w:w="581" w:type="dxa"/>
            <w:tcBorders>
              <w:top w:val="single" w:sz="4" w:space="0" w:color="auto"/>
              <w:left w:val="nil"/>
              <w:bottom w:val="single" w:sz="4" w:space="0" w:color="auto"/>
              <w:right w:val="single" w:sz="4" w:space="0" w:color="auto"/>
            </w:tcBorders>
            <w:noWrap/>
          </w:tcPr>
          <w:p w14:paraId="7195235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17A954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0,095</w:t>
            </w:r>
          </w:p>
        </w:tc>
        <w:tc>
          <w:tcPr>
            <w:tcW w:w="524" w:type="dxa"/>
            <w:tcBorders>
              <w:top w:val="single" w:sz="4" w:space="0" w:color="auto"/>
              <w:left w:val="nil"/>
              <w:bottom w:val="single" w:sz="4" w:space="0" w:color="auto"/>
              <w:right w:val="single" w:sz="4" w:space="0" w:color="auto"/>
            </w:tcBorders>
          </w:tcPr>
          <w:p w14:paraId="56BEA82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B46B43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27BAC0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54CD637F"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BF68BB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48</w:t>
            </w:r>
          </w:p>
        </w:tc>
        <w:tc>
          <w:tcPr>
            <w:tcW w:w="4688" w:type="dxa"/>
            <w:tcBorders>
              <w:top w:val="single" w:sz="4" w:space="0" w:color="auto"/>
              <w:left w:val="nil"/>
              <w:bottom w:val="single" w:sz="4" w:space="0" w:color="auto"/>
              <w:right w:val="single" w:sz="4" w:space="0" w:color="auto"/>
            </w:tcBorders>
            <w:noWrap/>
          </w:tcPr>
          <w:p w14:paraId="7C59C835"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Первомайская</w:t>
            </w:r>
          </w:p>
        </w:tc>
        <w:tc>
          <w:tcPr>
            <w:tcW w:w="581" w:type="dxa"/>
            <w:tcBorders>
              <w:top w:val="single" w:sz="4" w:space="0" w:color="auto"/>
              <w:left w:val="nil"/>
              <w:bottom w:val="single" w:sz="4" w:space="0" w:color="auto"/>
              <w:right w:val="single" w:sz="4" w:space="0" w:color="auto"/>
            </w:tcBorders>
            <w:noWrap/>
          </w:tcPr>
          <w:p w14:paraId="1B62A15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31D3C19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0,508</w:t>
            </w:r>
          </w:p>
        </w:tc>
        <w:tc>
          <w:tcPr>
            <w:tcW w:w="524" w:type="dxa"/>
            <w:tcBorders>
              <w:top w:val="single" w:sz="4" w:space="0" w:color="auto"/>
              <w:left w:val="nil"/>
              <w:bottom w:val="single" w:sz="4" w:space="0" w:color="auto"/>
              <w:right w:val="single" w:sz="4" w:space="0" w:color="auto"/>
            </w:tcBorders>
          </w:tcPr>
          <w:p w14:paraId="23B6D94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38B9882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40A9FFF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BB986B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666EE4E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49</w:t>
            </w:r>
          </w:p>
        </w:tc>
        <w:tc>
          <w:tcPr>
            <w:tcW w:w="4688" w:type="dxa"/>
            <w:tcBorders>
              <w:top w:val="single" w:sz="4" w:space="0" w:color="auto"/>
              <w:left w:val="nil"/>
              <w:bottom w:val="single" w:sz="4" w:space="0" w:color="auto"/>
              <w:right w:val="single" w:sz="4" w:space="0" w:color="auto"/>
            </w:tcBorders>
            <w:noWrap/>
          </w:tcPr>
          <w:p w14:paraId="474FCBEE"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Пионерская</w:t>
            </w:r>
          </w:p>
        </w:tc>
        <w:tc>
          <w:tcPr>
            <w:tcW w:w="581" w:type="dxa"/>
            <w:tcBorders>
              <w:top w:val="single" w:sz="4" w:space="0" w:color="auto"/>
              <w:left w:val="nil"/>
              <w:bottom w:val="single" w:sz="4" w:space="0" w:color="auto"/>
              <w:right w:val="single" w:sz="4" w:space="0" w:color="auto"/>
            </w:tcBorders>
            <w:noWrap/>
          </w:tcPr>
          <w:p w14:paraId="5B4F3FC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A4E98B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0,252</w:t>
            </w:r>
          </w:p>
        </w:tc>
        <w:tc>
          <w:tcPr>
            <w:tcW w:w="524" w:type="dxa"/>
            <w:tcBorders>
              <w:top w:val="single" w:sz="4" w:space="0" w:color="auto"/>
              <w:left w:val="nil"/>
              <w:bottom w:val="single" w:sz="4" w:space="0" w:color="auto"/>
              <w:right w:val="single" w:sz="4" w:space="0" w:color="auto"/>
            </w:tcBorders>
          </w:tcPr>
          <w:p w14:paraId="0445CC7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4C1FA9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0B6B13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8F0A88B"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770E38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50</w:t>
            </w:r>
          </w:p>
        </w:tc>
        <w:tc>
          <w:tcPr>
            <w:tcW w:w="4688" w:type="dxa"/>
            <w:tcBorders>
              <w:top w:val="single" w:sz="4" w:space="0" w:color="auto"/>
              <w:left w:val="nil"/>
              <w:bottom w:val="single" w:sz="4" w:space="0" w:color="auto"/>
              <w:right w:val="single" w:sz="4" w:space="0" w:color="auto"/>
            </w:tcBorders>
            <w:noWrap/>
          </w:tcPr>
          <w:p w14:paraId="00D4B65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Почтовый</w:t>
            </w:r>
          </w:p>
        </w:tc>
        <w:tc>
          <w:tcPr>
            <w:tcW w:w="581" w:type="dxa"/>
            <w:tcBorders>
              <w:top w:val="single" w:sz="4" w:space="0" w:color="auto"/>
              <w:left w:val="nil"/>
              <w:bottom w:val="single" w:sz="4" w:space="0" w:color="auto"/>
              <w:right w:val="single" w:sz="4" w:space="0" w:color="auto"/>
            </w:tcBorders>
            <w:noWrap/>
          </w:tcPr>
          <w:p w14:paraId="7B63DF5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17C5EE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0,281</w:t>
            </w:r>
          </w:p>
        </w:tc>
        <w:tc>
          <w:tcPr>
            <w:tcW w:w="524" w:type="dxa"/>
            <w:tcBorders>
              <w:top w:val="single" w:sz="4" w:space="0" w:color="auto"/>
              <w:left w:val="nil"/>
              <w:bottom w:val="single" w:sz="4" w:space="0" w:color="auto"/>
              <w:right w:val="single" w:sz="4" w:space="0" w:color="auto"/>
            </w:tcBorders>
          </w:tcPr>
          <w:p w14:paraId="5B52B0B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E53528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D91AEE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AFDC92B"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37EAC4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51</w:t>
            </w:r>
          </w:p>
        </w:tc>
        <w:tc>
          <w:tcPr>
            <w:tcW w:w="4688" w:type="dxa"/>
            <w:tcBorders>
              <w:top w:val="single" w:sz="4" w:space="0" w:color="auto"/>
              <w:left w:val="nil"/>
              <w:bottom w:val="single" w:sz="4" w:space="0" w:color="auto"/>
              <w:right w:val="single" w:sz="4" w:space="0" w:color="auto"/>
            </w:tcBorders>
            <w:noWrap/>
          </w:tcPr>
          <w:p w14:paraId="3DA4A43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Комсомольский</w:t>
            </w:r>
          </w:p>
        </w:tc>
        <w:tc>
          <w:tcPr>
            <w:tcW w:w="581" w:type="dxa"/>
            <w:tcBorders>
              <w:top w:val="single" w:sz="4" w:space="0" w:color="auto"/>
              <w:left w:val="nil"/>
              <w:bottom w:val="single" w:sz="4" w:space="0" w:color="auto"/>
              <w:right w:val="single" w:sz="4" w:space="0" w:color="auto"/>
            </w:tcBorders>
            <w:noWrap/>
          </w:tcPr>
          <w:p w14:paraId="703DC70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D0A001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0,16</w:t>
            </w:r>
          </w:p>
        </w:tc>
        <w:tc>
          <w:tcPr>
            <w:tcW w:w="524" w:type="dxa"/>
            <w:tcBorders>
              <w:top w:val="single" w:sz="4" w:space="0" w:color="auto"/>
              <w:left w:val="nil"/>
              <w:bottom w:val="single" w:sz="4" w:space="0" w:color="auto"/>
              <w:right w:val="single" w:sz="4" w:space="0" w:color="auto"/>
            </w:tcBorders>
          </w:tcPr>
          <w:p w14:paraId="53B3099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684A4E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9B6F5B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6717ADD7"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51B6656"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52</w:t>
            </w:r>
          </w:p>
        </w:tc>
        <w:tc>
          <w:tcPr>
            <w:tcW w:w="4688" w:type="dxa"/>
            <w:tcBorders>
              <w:top w:val="single" w:sz="4" w:space="0" w:color="auto"/>
              <w:left w:val="nil"/>
              <w:bottom w:val="single" w:sz="4" w:space="0" w:color="auto"/>
              <w:right w:val="single" w:sz="4" w:space="0" w:color="auto"/>
            </w:tcBorders>
            <w:noWrap/>
          </w:tcPr>
          <w:p w14:paraId="3731EAD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пер. Ксенофонтьевский</w:t>
            </w:r>
          </w:p>
        </w:tc>
        <w:tc>
          <w:tcPr>
            <w:tcW w:w="581" w:type="dxa"/>
            <w:tcBorders>
              <w:top w:val="single" w:sz="4" w:space="0" w:color="auto"/>
              <w:left w:val="nil"/>
              <w:bottom w:val="single" w:sz="4" w:space="0" w:color="auto"/>
              <w:right w:val="single" w:sz="4" w:space="0" w:color="auto"/>
            </w:tcBorders>
            <w:noWrap/>
          </w:tcPr>
          <w:p w14:paraId="110B7F8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128C2E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0,096</w:t>
            </w:r>
          </w:p>
        </w:tc>
        <w:tc>
          <w:tcPr>
            <w:tcW w:w="524" w:type="dxa"/>
            <w:tcBorders>
              <w:top w:val="single" w:sz="4" w:space="0" w:color="auto"/>
              <w:left w:val="nil"/>
              <w:bottom w:val="single" w:sz="4" w:space="0" w:color="auto"/>
              <w:right w:val="single" w:sz="4" w:space="0" w:color="auto"/>
            </w:tcBorders>
          </w:tcPr>
          <w:p w14:paraId="13C8DAE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B81928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4DE16A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BC48808"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274F6D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53</w:t>
            </w:r>
          </w:p>
        </w:tc>
        <w:tc>
          <w:tcPr>
            <w:tcW w:w="4688" w:type="dxa"/>
            <w:tcBorders>
              <w:top w:val="single" w:sz="4" w:space="0" w:color="auto"/>
              <w:left w:val="nil"/>
              <w:bottom w:val="single" w:sz="4" w:space="0" w:color="auto"/>
              <w:right w:val="single" w:sz="4" w:space="0" w:color="auto"/>
            </w:tcBorders>
            <w:noWrap/>
          </w:tcPr>
          <w:p w14:paraId="2C2F2306"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Пушкарские Выселки-I</w:t>
            </w:r>
          </w:p>
        </w:tc>
        <w:tc>
          <w:tcPr>
            <w:tcW w:w="581" w:type="dxa"/>
            <w:tcBorders>
              <w:top w:val="single" w:sz="4" w:space="0" w:color="auto"/>
              <w:left w:val="nil"/>
              <w:bottom w:val="single" w:sz="4" w:space="0" w:color="auto"/>
              <w:right w:val="single" w:sz="4" w:space="0" w:color="auto"/>
            </w:tcBorders>
            <w:noWrap/>
          </w:tcPr>
          <w:p w14:paraId="275F738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3DEB29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0,736</w:t>
            </w:r>
          </w:p>
        </w:tc>
        <w:tc>
          <w:tcPr>
            <w:tcW w:w="524" w:type="dxa"/>
            <w:tcBorders>
              <w:top w:val="single" w:sz="4" w:space="0" w:color="auto"/>
              <w:left w:val="nil"/>
              <w:bottom w:val="single" w:sz="4" w:space="0" w:color="auto"/>
              <w:right w:val="single" w:sz="4" w:space="0" w:color="auto"/>
            </w:tcBorders>
          </w:tcPr>
          <w:p w14:paraId="61753FF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A22BD2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1BFF27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5EF053D"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DA37079"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54</w:t>
            </w:r>
          </w:p>
        </w:tc>
        <w:tc>
          <w:tcPr>
            <w:tcW w:w="4688" w:type="dxa"/>
            <w:tcBorders>
              <w:top w:val="single" w:sz="4" w:space="0" w:color="auto"/>
              <w:left w:val="nil"/>
              <w:bottom w:val="single" w:sz="4" w:space="0" w:color="auto"/>
              <w:right w:val="single" w:sz="4" w:space="0" w:color="auto"/>
            </w:tcBorders>
            <w:noWrap/>
          </w:tcPr>
          <w:p w14:paraId="121EBC6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Спортивная</w:t>
            </w:r>
          </w:p>
        </w:tc>
        <w:tc>
          <w:tcPr>
            <w:tcW w:w="581" w:type="dxa"/>
            <w:tcBorders>
              <w:top w:val="single" w:sz="4" w:space="0" w:color="auto"/>
              <w:left w:val="nil"/>
              <w:bottom w:val="single" w:sz="4" w:space="0" w:color="auto"/>
              <w:right w:val="single" w:sz="4" w:space="0" w:color="auto"/>
            </w:tcBorders>
            <w:noWrap/>
          </w:tcPr>
          <w:p w14:paraId="402FA61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7F02DFC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0,136</w:t>
            </w:r>
          </w:p>
        </w:tc>
        <w:tc>
          <w:tcPr>
            <w:tcW w:w="524" w:type="dxa"/>
            <w:tcBorders>
              <w:top w:val="single" w:sz="4" w:space="0" w:color="auto"/>
              <w:left w:val="nil"/>
              <w:bottom w:val="single" w:sz="4" w:space="0" w:color="auto"/>
              <w:right w:val="single" w:sz="4" w:space="0" w:color="auto"/>
            </w:tcBorders>
          </w:tcPr>
          <w:p w14:paraId="2C4F839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178685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034695D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8CA8E4D"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DA8D9F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55</w:t>
            </w:r>
          </w:p>
        </w:tc>
        <w:tc>
          <w:tcPr>
            <w:tcW w:w="4688" w:type="dxa"/>
            <w:tcBorders>
              <w:top w:val="single" w:sz="4" w:space="0" w:color="auto"/>
              <w:left w:val="nil"/>
              <w:bottom w:val="single" w:sz="4" w:space="0" w:color="auto"/>
              <w:right w:val="single" w:sz="4" w:space="0" w:color="auto"/>
            </w:tcBorders>
            <w:noWrap/>
          </w:tcPr>
          <w:p w14:paraId="51BF0AC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109 км</w:t>
            </w:r>
          </w:p>
        </w:tc>
        <w:tc>
          <w:tcPr>
            <w:tcW w:w="581" w:type="dxa"/>
            <w:tcBorders>
              <w:top w:val="single" w:sz="4" w:space="0" w:color="auto"/>
              <w:left w:val="nil"/>
              <w:bottom w:val="single" w:sz="4" w:space="0" w:color="auto"/>
              <w:right w:val="single" w:sz="4" w:space="0" w:color="auto"/>
            </w:tcBorders>
            <w:noWrap/>
          </w:tcPr>
          <w:p w14:paraId="290CA47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50F64D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0,11</w:t>
            </w:r>
          </w:p>
        </w:tc>
        <w:tc>
          <w:tcPr>
            <w:tcW w:w="524" w:type="dxa"/>
            <w:tcBorders>
              <w:top w:val="single" w:sz="4" w:space="0" w:color="auto"/>
              <w:left w:val="nil"/>
              <w:bottom w:val="single" w:sz="4" w:space="0" w:color="auto"/>
              <w:right w:val="single" w:sz="4" w:space="0" w:color="auto"/>
            </w:tcBorders>
          </w:tcPr>
          <w:p w14:paraId="1A9B871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B9B073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5701B0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58D37C6"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2DC1EBE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56</w:t>
            </w:r>
          </w:p>
        </w:tc>
        <w:tc>
          <w:tcPr>
            <w:tcW w:w="4688" w:type="dxa"/>
            <w:tcBorders>
              <w:top w:val="single" w:sz="4" w:space="0" w:color="auto"/>
              <w:left w:val="nil"/>
              <w:bottom w:val="single" w:sz="4" w:space="0" w:color="auto"/>
              <w:right w:val="single" w:sz="4" w:space="0" w:color="auto"/>
            </w:tcBorders>
            <w:noWrap/>
          </w:tcPr>
          <w:p w14:paraId="0382CA4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Фабричная</w:t>
            </w:r>
          </w:p>
        </w:tc>
        <w:tc>
          <w:tcPr>
            <w:tcW w:w="581" w:type="dxa"/>
            <w:tcBorders>
              <w:top w:val="single" w:sz="4" w:space="0" w:color="auto"/>
              <w:left w:val="nil"/>
              <w:bottom w:val="single" w:sz="4" w:space="0" w:color="auto"/>
              <w:right w:val="single" w:sz="4" w:space="0" w:color="auto"/>
            </w:tcBorders>
            <w:noWrap/>
          </w:tcPr>
          <w:p w14:paraId="4B97518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71F56F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0,33</w:t>
            </w:r>
          </w:p>
        </w:tc>
        <w:tc>
          <w:tcPr>
            <w:tcW w:w="524" w:type="dxa"/>
            <w:tcBorders>
              <w:top w:val="single" w:sz="4" w:space="0" w:color="auto"/>
              <w:left w:val="nil"/>
              <w:bottom w:val="single" w:sz="4" w:space="0" w:color="auto"/>
              <w:right w:val="single" w:sz="4" w:space="0" w:color="auto"/>
            </w:tcBorders>
          </w:tcPr>
          <w:p w14:paraId="585776E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E785DF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AB9D0D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3BF91FDC"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5A169D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57</w:t>
            </w:r>
          </w:p>
        </w:tc>
        <w:tc>
          <w:tcPr>
            <w:tcW w:w="4688" w:type="dxa"/>
            <w:tcBorders>
              <w:top w:val="single" w:sz="4" w:space="0" w:color="auto"/>
              <w:left w:val="nil"/>
              <w:bottom w:val="single" w:sz="4" w:space="0" w:color="auto"/>
              <w:right w:val="single" w:sz="4" w:space="0" w:color="auto"/>
            </w:tcBorders>
            <w:noWrap/>
          </w:tcPr>
          <w:p w14:paraId="0C663ED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Фрунзе</w:t>
            </w:r>
          </w:p>
        </w:tc>
        <w:tc>
          <w:tcPr>
            <w:tcW w:w="581" w:type="dxa"/>
            <w:tcBorders>
              <w:top w:val="single" w:sz="4" w:space="0" w:color="auto"/>
              <w:left w:val="nil"/>
              <w:bottom w:val="single" w:sz="4" w:space="0" w:color="auto"/>
              <w:right w:val="single" w:sz="4" w:space="0" w:color="auto"/>
            </w:tcBorders>
            <w:noWrap/>
          </w:tcPr>
          <w:p w14:paraId="4984860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7C15C96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0,592</w:t>
            </w:r>
          </w:p>
        </w:tc>
        <w:tc>
          <w:tcPr>
            <w:tcW w:w="524" w:type="dxa"/>
            <w:tcBorders>
              <w:top w:val="single" w:sz="4" w:space="0" w:color="auto"/>
              <w:left w:val="nil"/>
              <w:bottom w:val="single" w:sz="4" w:space="0" w:color="auto"/>
              <w:right w:val="single" w:sz="4" w:space="0" w:color="auto"/>
            </w:tcBorders>
          </w:tcPr>
          <w:p w14:paraId="6ADC439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F1ADE1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4C6DC2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292BD14"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5F480446"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58</w:t>
            </w:r>
          </w:p>
        </w:tc>
        <w:tc>
          <w:tcPr>
            <w:tcW w:w="4688" w:type="dxa"/>
            <w:tcBorders>
              <w:top w:val="single" w:sz="4" w:space="0" w:color="auto"/>
              <w:left w:val="nil"/>
              <w:bottom w:val="single" w:sz="4" w:space="0" w:color="auto"/>
              <w:right w:val="single" w:sz="4" w:space="0" w:color="auto"/>
            </w:tcBorders>
            <w:noWrap/>
          </w:tcPr>
          <w:p w14:paraId="68D8EAF6"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Школьная</w:t>
            </w:r>
          </w:p>
        </w:tc>
        <w:tc>
          <w:tcPr>
            <w:tcW w:w="581" w:type="dxa"/>
            <w:tcBorders>
              <w:top w:val="single" w:sz="4" w:space="0" w:color="auto"/>
              <w:left w:val="nil"/>
              <w:bottom w:val="single" w:sz="4" w:space="0" w:color="auto"/>
              <w:right w:val="single" w:sz="4" w:space="0" w:color="auto"/>
            </w:tcBorders>
            <w:noWrap/>
          </w:tcPr>
          <w:p w14:paraId="64BAD10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DF20EC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0,206</w:t>
            </w:r>
          </w:p>
        </w:tc>
        <w:tc>
          <w:tcPr>
            <w:tcW w:w="524" w:type="dxa"/>
            <w:tcBorders>
              <w:top w:val="single" w:sz="4" w:space="0" w:color="auto"/>
              <w:left w:val="nil"/>
              <w:bottom w:val="single" w:sz="4" w:space="0" w:color="auto"/>
              <w:right w:val="single" w:sz="4" w:space="0" w:color="auto"/>
            </w:tcBorders>
          </w:tcPr>
          <w:p w14:paraId="7A2EA1B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69FEE23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2383D4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ECDA8C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026C99C9"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59</w:t>
            </w:r>
          </w:p>
        </w:tc>
        <w:tc>
          <w:tcPr>
            <w:tcW w:w="4688" w:type="dxa"/>
            <w:tcBorders>
              <w:top w:val="single" w:sz="4" w:space="0" w:color="auto"/>
              <w:left w:val="nil"/>
              <w:bottom w:val="single" w:sz="4" w:space="0" w:color="auto"/>
              <w:right w:val="single" w:sz="4" w:space="0" w:color="auto"/>
            </w:tcBorders>
            <w:noWrap/>
          </w:tcPr>
          <w:p w14:paraId="1B546EB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Ямской поселок</w:t>
            </w:r>
          </w:p>
        </w:tc>
        <w:tc>
          <w:tcPr>
            <w:tcW w:w="581" w:type="dxa"/>
            <w:tcBorders>
              <w:top w:val="single" w:sz="4" w:space="0" w:color="auto"/>
              <w:left w:val="nil"/>
              <w:bottom w:val="single" w:sz="4" w:space="0" w:color="auto"/>
              <w:right w:val="single" w:sz="4" w:space="0" w:color="auto"/>
            </w:tcBorders>
            <w:noWrap/>
          </w:tcPr>
          <w:p w14:paraId="1127386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8AB5F1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0,479</w:t>
            </w:r>
          </w:p>
        </w:tc>
        <w:tc>
          <w:tcPr>
            <w:tcW w:w="524" w:type="dxa"/>
            <w:tcBorders>
              <w:top w:val="single" w:sz="4" w:space="0" w:color="auto"/>
              <w:left w:val="nil"/>
              <w:bottom w:val="single" w:sz="4" w:space="0" w:color="auto"/>
              <w:right w:val="single" w:sz="4" w:space="0" w:color="auto"/>
            </w:tcBorders>
          </w:tcPr>
          <w:p w14:paraId="516C04D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3802A63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8B04ED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B9689D6"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2CFF0B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60</w:t>
            </w:r>
          </w:p>
        </w:tc>
        <w:tc>
          <w:tcPr>
            <w:tcW w:w="4688" w:type="dxa"/>
            <w:tcBorders>
              <w:top w:val="single" w:sz="4" w:space="0" w:color="auto"/>
              <w:left w:val="nil"/>
              <w:bottom w:val="single" w:sz="4" w:space="0" w:color="auto"/>
              <w:right w:val="single" w:sz="4" w:space="0" w:color="auto"/>
            </w:tcBorders>
            <w:noWrap/>
          </w:tcPr>
          <w:p w14:paraId="6E529F6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1 Мая</w:t>
            </w:r>
          </w:p>
        </w:tc>
        <w:tc>
          <w:tcPr>
            <w:tcW w:w="581" w:type="dxa"/>
            <w:tcBorders>
              <w:top w:val="single" w:sz="4" w:space="0" w:color="auto"/>
              <w:left w:val="nil"/>
              <w:bottom w:val="single" w:sz="4" w:space="0" w:color="auto"/>
              <w:right w:val="single" w:sz="4" w:space="0" w:color="auto"/>
            </w:tcBorders>
            <w:noWrap/>
          </w:tcPr>
          <w:p w14:paraId="72B9329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5D6A97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0,888</w:t>
            </w:r>
          </w:p>
        </w:tc>
        <w:tc>
          <w:tcPr>
            <w:tcW w:w="524" w:type="dxa"/>
            <w:tcBorders>
              <w:top w:val="single" w:sz="4" w:space="0" w:color="auto"/>
              <w:left w:val="nil"/>
              <w:bottom w:val="single" w:sz="4" w:space="0" w:color="auto"/>
              <w:right w:val="single" w:sz="4" w:space="0" w:color="auto"/>
            </w:tcBorders>
          </w:tcPr>
          <w:p w14:paraId="57310A2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F5E9F8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C19F9F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47A15DD"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6932B72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61</w:t>
            </w:r>
          </w:p>
        </w:tc>
        <w:tc>
          <w:tcPr>
            <w:tcW w:w="4688" w:type="dxa"/>
            <w:tcBorders>
              <w:top w:val="single" w:sz="4" w:space="0" w:color="auto"/>
              <w:left w:val="nil"/>
              <w:bottom w:val="single" w:sz="4" w:space="0" w:color="auto"/>
              <w:right w:val="single" w:sz="4" w:space="0" w:color="auto"/>
            </w:tcBorders>
            <w:noWrap/>
          </w:tcPr>
          <w:p w14:paraId="59AA0A6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1 -я Больничная</w:t>
            </w:r>
          </w:p>
        </w:tc>
        <w:tc>
          <w:tcPr>
            <w:tcW w:w="581" w:type="dxa"/>
            <w:tcBorders>
              <w:top w:val="single" w:sz="4" w:space="0" w:color="auto"/>
              <w:left w:val="nil"/>
              <w:bottom w:val="single" w:sz="4" w:space="0" w:color="auto"/>
              <w:right w:val="single" w:sz="4" w:space="0" w:color="auto"/>
            </w:tcBorders>
            <w:noWrap/>
          </w:tcPr>
          <w:p w14:paraId="6B5E993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729A85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0,652</w:t>
            </w:r>
          </w:p>
        </w:tc>
        <w:tc>
          <w:tcPr>
            <w:tcW w:w="524" w:type="dxa"/>
            <w:tcBorders>
              <w:top w:val="single" w:sz="4" w:space="0" w:color="auto"/>
              <w:left w:val="nil"/>
              <w:bottom w:val="single" w:sz="4" w:space="0" w:color="auto"/>
              <w:right w:val="single" w:sz="4" w:space="0" w:color="auto"/>
            </w:tcBorders>
          </w:tcPr>
          <w:p w14:paraId="042C73D1"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3863DAB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9CA646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6150DFE"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2AA5885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62</w:t>
            </w:r>
          </w:p>
        </w:tc>
        <w:tc>
          <w:tcPr>
            <w:tcW w:w="4688" w:type="dxa"/>
            <w:tcBorders>
              <w:top w:val="single" w:sz="4" w:space="0" w:color="auto"/>
              <w:left w:val="nil"/>
              <w:bottom w:val="single" w:sz="4" w:space="0" w:color="auto"/>
              <w:right w:val="single" w:sz="4" w:space="0" w:color="auto"/>
            </w:tcBorders>
            <w:noWrap/>
          </w:tcPr>
          <w:p w14:paraId="2B6C4F44"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1 -я Слободская</w:t>
            </w:r>
          </w:p>
        </w:tc>
        <w:tc>
          <w:tcPr>
            <w:tcW w:w="581" w:type="dxa"/>
            <w:tcBorders>
              <w:top w:val="single" w:sz="4" w:space="0" w:color="auto"/>
              <w:left w:val="nil"/>
              <w:bottom w:val="single" w:sz="4" w:space="0" w:color="auto"/>
              <w:right w:val="single" w:sz="4" w:space="0" w:color="auto"/>
            </w:tcBorders>
            <w:noWrap/>
          </w:tcPr>
          <w:p w14:paraId="7529BF7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DA40BC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0,622</w:t>
            </w:r>
          </w:p>
        </w:tc>
        <w:tc>
          <w:tcPr>
            <w:tcW w:w="524" w:type="dxa"/>
            <w:tcBorders>
              <w:top w:val="single" w:sz="4" w:space="0" w:color="auto"/>
              <w:left w:val="nil"/>
              <w:bottom w:val="single" w:sz="4" w:space="0" w:color="auto"/>
              <w:right w:val="single" w:sz="4" w:space="0" w:color="auto"/>
            </w:tcBorders>
          </w:tcPr>
          <w:p w14:paraId="7965BF2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4F63AC9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DE0D9E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69F8832F"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20C6D29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63</w:t>
            </w:r>
          </w:p>
        </w:tc>
        <w:tc>
          <w:tcPr>
            <w:tcW w:w="4688" w:type="dxa"/>
            <w:tcBorders>
              <w:top w:val="single" w:sz="4" w:space="0" w:color="auto"/>
              <w:left w:val="nil"/>
              <w:bottom w:val="single" w:sz="4" w:space="0" w:color="auto"/>
              <w:right w:val="single" w:sz="4" w:space="0" w:color="auto"/>
            </w:tcBorders>
            <w:noWrap/>
          </w:tcPr>
          <w:p w14:paraId="068ACF4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2-я Слободская</w:t>
            </w:r>
          </w:p>
        </w:tc>
        <w:tc>
          <w:tcPr>
            <w:tcW w:w="581" w:type="dxa"/>
            <w:tcBorders>
              <w:top w:val="single" w:sz="4" w:space="0" w:color="auto"/>
              <w:left w:val="nil"/>
              <w:bottom w:val="single" w:sz="4" w:space="0" w:color="auto"/>
              <w:right w:val="single" w:sz="4" w:space="0" w:color="auto"/>
            </w:tcBorders>
            <w:noWrap/>
          </w:tcPr>
          <w:p w14:paraId="163F263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FA91D9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0,639</w:t>
            </w:r>
          </w:p>
        </w:tc>
        <w:tc>
          <w:tcPr>
            <w:tcW w:w="524" w:type="dxa"/>
            <w:tcBorders>
              <w:top w:val="single" w:sz="4" w:space="0" w:color="auto"/>
              <w:left w:val="nil"/>
              <w:bottom w:val="single" w:sz="4" w:space="0" w:color="auto"/>
              <w:right w:val="single" w:sz="4" w:space="0" w:color="auto"/>
            </w:tcBorders>
          </w:tcPr>
          <w:p w14:paraId="65E1D48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3A2CCE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79BAAE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25ABC4A"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DCD9A6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64</w:t>
            </w:r>
          </w:p>
        </w:tc>
        <w:tc>
          <w:tcPr>
            <w:tcW w:w="4688" w:type="dxa"/>
            <w:tcBorders>
              <w:top w:val="single" w:sz="4" w:space="0" w:color="auto"/>
              <w:left w:val="nil"/>
              <w:bottom w:val="single" w:sz="4" w:space="0" w:color="auto"/>
              <w:right w:val="single" w:sz="4" w:space="0" w:color="auto"/>
            </w:tcBorders>
            <w:noWrap/>
          </w:tcPr>
          <w:p w14:paraId="53A97D0B"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Зеленая</w:t>
            </w:r>
          </w:p>
        </w:tc>
        <w:tc>
          <w:tcPr>
            <w:tcW w:w="581" w:type="dxa"/>
            <w:tcBorders>
              <w:top w:val="single" w:sz="4" w:space="0" w:color="auto"/>
              <w:left w:val="nil"/>
              <w:bottom w:val="single" w:sz="4" w:space="0" w:color="auto"/>
              <w:right w:val="single" w:sz="4" w:space="0" w:color="auto"/>
            </w:tcBorders>
            <w:noWrap/>
          </w:tcPr>
          <w:p w14:paraId="282EF32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C33D99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0,357</w:t>
            </w:r>
          </w:p>
        </w:tc>
        <w:tc>
          <w:tcPr>
            <w:tcW w:w="524" w:type="dxa"/>
            <w:tcBorders>
              <w:top w:val="single" w:sz="4" w:space="0" w:color="auto"/>
              <w:left w:val="nil"/>
              <w:bottom w:val="single" w:sz="4" w:space="0" w:color="auto"/>
              <w:right w:val="single" w:sz="4" w:space="0" w:color="auto"/>
            </w:tcBorders>
          </w:tcPr>
          <w:p w14:paraId="5C2E6FC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C8433C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6C2985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F54E0CD"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0DF61A6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65</w:t>
            </w:r>
          </w:p>
        </w:tc>
        <w:tc>
          <w:tcPr>
            <w:tcW w:w="4688" w:type="dxa"/>
            <w:tcBorders>
              <w:top w:val="single" w:sz="4" w:space="0" w:color="auto"/>
              <w:left w:val="nil"/>
              <w:bottom w:val="single" w:sz="4" w:space="0" w:color="auto"/>
              <w:right w:val="single" w:sz="4" w:space="0" w:color="auto"/>
            </w:tcBorders>
            <w:noWrap/>
          </w:tcPr>
          <w:p w14:paraId="355FD21C"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Локомотивная (грунт)</w:t>
            </w:r>
          </w:p>
        </w:tc>
        <w:tc>
          <w:tcPr>
            <w:tcW w:w="581" w:type="dxa"/>
            <w:tcBorders>
              <w:top w:val="single" w:sz="4" w:space="0" w:color="auto"/>
              <w:left w:val="nil"/>
              <w:bottom w:val="single" w:sz="4" w:space="0" w:color="auto"/>
              <w:right w:val="single" w:sz="4" w:space="0" w:color="auto"/>
            </w:tcBorders>
            <w:noWrap/>
          </w:tcPr>
          <w:p w14:paraId="380C5D3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D60765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0,237</w:t>
            </w:r>
          </w:p>
        </w:tc>
        <w:tc>
          <w:tcPr>
            <w:tcW w:w="524" w:type="dxa"/>
            <w:tcBorders>
              <w:top w:val="single" w:sz="4" w:space="0" w:color="auto"/>
              <w:left w:val="nil"/>
              <w:bottom w:val="single" w:sz="4" w:space="0" w:color="auto"/>
              <w:right w:val="single" w:sz="4" w:space="0" w:color="auto"/>
            </w:tcBorders>
          </w:tcPr>
          <w:p w14:paraId="08A901B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6B4552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F327F9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6C9E8930"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6640ED5D"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66</w:t>
            </w:r>
          </w:p>
        </w:tc>
        <w:tc>
          <w:tcPr>
            <w:tcW w:w="4688" w:type="dxa"/>
            <w:tcBorders>
              <w:top w:val="single" w:sz="4" w:space="0" w:color="auto"/>
              <w:left w:val="nil"/>
              <w:bottom w:val="single" w:sz="4" w:space="0" w:color="auto"/>
              <w:right w:val="single" w:sz="4" w:space="0" w:color="auto"/>
            </w:tcBorders>
            <w:noWrap/>
          </w:tcPr>
          <w:p w14:paraId="63DF0145"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Новослободская</w:t>
            </w:r>
          </w:p>
        </w:tc>
        <w:tc>
          <w:tcPr>
            <w:tcW w:w="581" w:type="dxa"/>
            <w:tcBorders>
              <w:top w:val="single" w:sz="4" w:space="0" w:color="auto"/>
              <w:left w:val="nil"/>
              <w:bottom w:val="single" w:sz="4" w:space="0" w:color="auto"/>
              <w:right w:val="single" w:sz="4" w:space="0" w:color="auto"/>
            </w:tcBorders>
            <w:noWrap/>
          </w:tcPr>
          <w:p w14:paraId="7D4090E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3103C9C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2,339</w:t>
            </w:r>
          </w:p>
        </w:tc>
        <w:tc>
          <w:tcPr>
            <w:tcW w:w="524" w:type="dxa"/>
            <w:tcBorders>
              <w:top w:val="single" w:sz="4" w:space="0" w:color="auto"/>
              <w:left w:val="nil"/>
              <w:bottom w:val="single" w:sz="4" w:space="0" w:color="auto"/>
              <w:right w:val="single" w:sz="4" w:space="0" w:color="auto"/>
            </w:tcBorders>
          </w:tcPr>
          <w:p w14:paraId="7960CBC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17788F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1CEFBC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C629185"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901EC9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67</w:t>
            </w:r>
          </w:p>
        </w:tc>
        <w:tc>
          <w:tcPr>
            <w:tcW w:w="4688" w:type="dxa"/>
            <w:tcBorders>
              <w:top w:val="single" w:sz="4" w:space="0" w:color="auto"/>
              <w:left w:val="nil"/>
              <w:bottom w:val="single" w:sz="4" w:space="0" w:color="auto"/>
              <w:right w:val="single" w:sz="4" w:space="0" w:color="auto"/>
            </w:tcBorders>
            <w:noWrap/>
          </w:tcPr>
          <w:p w14:paraId="79DE94A7"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Ожерельевская</w:t>
            </w:r>
          </w:p>
        </w:tc>
        <w:tc>
          <w:tcPr>
            <w:tcW w:w="581" w:type="dxa"/>
            <w:tcBorders>
              <w:top w:val="single" w:sz="4" w:space="0" w:color="auto"/>
              <w:left w:val="nil"/>
              <w:bottom w:val="single" w:sz="4" w:space="0" w:color="auto"/>
              <w:right w:val="single" w:sz="4" w:space="0" w:color="auto"/>
            </w:tcBorders>
            <w:noWrap/>
          </w:tcPr>
          <w:p w14:paraId="6AF9BA2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09679B8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3,492</w:t>
            </w:r>
          </w:p>
        </w:tc>
        <w:tc>
          <w:tcPr>
            <w:tcW w:w="524" w:type="dxa"/>
            <w:tcBorders>
              <w:top w:val="single" w:sz="4" w:space="0" w:color="auto"/>
              <w:left w:val="nil"/>
              <w:bottom w:val="single" w:sz="4" w:space="0" w:color="auto"/>
              <w:right w:val="single" w:sz="4" w:space="0" w:color="auto"/>
            </w:tcBorders>
          </w:tcPr>
          <w:p w14:paraId="66C63B6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5DE26C9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26D765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59E4E780"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C757CF2"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68</w:t>
            </w:r>
          </w:p>
        </w:tc>
        <w:tc>
          <w:tcPr>
            <w:tcW w:w="4688" w:type="dxa"/>
            <w:tcBorders>
              <w:top w:val="single" w:sz="4" w:space="0" w:color="auto"/>
              <w:left w:val="nil"/>
              <w:bottom w:val="single" w:sz="4" w:space="0" w:color="auto"/>
              <w:right w:val="single" w:sz="4" w:space="0" w:color="auto"/>
            </w:tcBorders>
            <w:noWrap/>
          </w:tcPr>
          <w:p w14:paraId="424743C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Озерная</w:t>
            </w:r>
          </w:p>
        </w:tc>
        <w:tc>
          <w:tcPr>
            <w:tcW w:w="581" w:type="dxa"/>
            <w:tcBorders>
              <w:top w:val="single" w:sz="4" w:space="0" w:color="auto"/>
              <w:left w:val="nil"/>
              <w:bottom w:val="single" w:sz="4" w:space="0" w:color="auto"/>
              <w:right w:val="single" w:sz="4" w:space="0" w:color="auto"/>
            </w:tcBorders>
            <w:noWrap/>
          </w:tcPr>
          <w:p w14:paraId="42FF160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EFE1A3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0,551</w:t>
            </w:r>
          </w:p>
        </w:tc>
        <w:tc>
          <w:tcPr>
            <w:tcW w:w="524" w:type="dxa"/>
            <w:tcBorders>
              <w:top w:val="single" w:sz="4" w:space="0" w:color="auto"/>
              <w:left w:val="nil"/>
              <w:bottom w:val="single" w:sz="4" w:space="0" w:color="auto"/>
              <w:right w:val="single" w:sz="4" w:space="0" w:color="auto"/>
            </w:tcBorders>
          </w:tcPr>
          <w:p w14:paraId="05405E8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17699B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0DF3B7F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572E1B52"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D920DDD"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69</w:t>
            </w:r>
          </w:p>
        </w:tc>
        <w:tc>
          <w:tcPr>
            <w:tcW w:w="4688" w:type="dxa"/>
            <w:tcBorders>
              <w:top w:val="single" w:sz="4" w:space="0" w:color="auto"/>
              <w:left w:val="nil"/>
              <w:bottom w:val="single" w:sz="4" w:space="0" w:color="auto"/>
              <w:right w:val="single" w:sz="4" w:space="0" w:color="auto"/>
            </w:tcBorders>
            <w:noWrap/>
          </w:tcPr>
          <w:p w14:paraId="272AB47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Парковая</w:t>
            </w:r>
          </w:p>
        </w:tc>
        <w:tc>
          <w:tcPr>
            <w:tcW w:w="581" w:type="dxa"/>
            <w:tcBorders>
              <w:top w:val="single" w:sz="4" w:space="0" w:color="auto"/>
              <w:left w:val="nil"/>
              <w:bottom w:val="single" w:sz="4" w:space="0" w:color="auto"/>
              <w:right w:val="single" w:sz="4" w:space="0" w:color="auto"/>
            </w:tcBorders>
            <w:noWrap/>
          </w:tcPr>
          <w:p w14:paraId="2C5B447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45EDC1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0,547</w:t>
            </w:r>
          </w:p>
        </w:tc>
        <w:tc>
          <w:tcPr>
            <w:tcW w:w="524" w:type="dxa"/>
            <w:tcBorders>
              <w:top w:val="single" w:sz="4" w:space="0" w:color="auto"/>
              <w:left w:val="nil"/>
              <w:bottom w:val="single" w:sz="4" w:space="0" w:color="auto"/>
              <w:right w:val="single" w:sz="4" w:space="0" w:color="auto"/>
            </w:tcBorders>
          </w:tcPr>
          <w:p w14:paraId="062DCA5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5B8A56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7AF326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0C35D8A"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1EDAFA9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lastRenderedPageBreak/>
              <w:t>70</w:t>
            </w:r>
          </w:p>
        </w:tc>
        <w:tc>
          <w:tcPr>
            <w:tcW w:w="4688" w:type="dxa"/>
            <w:tcBorders>
              <w:top w:val="single" w:sz="4" w:space="0" w:color="auto"/>
              <w:left w:val="nil"/>
              <w:bottom w:val="single" w:sz="4" w:space="0" w:color="auto"/>
              <w:right w:val="single" w:sz="4" w:space="0" w:color="auto"/>
            </w:tcBorders>
            <w:noWrap/>
          </w:tcPr>
          <w:p w14:paraId="51CB8E73"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ул. Пирогова</w:t>
            </w:r>
          </w:p>
        </w:tc>
        <w:tc>
          <w:tcPr>
            <w:tcW w:w="581" w:type="dxa"/>
            <w:tcBorders>
              <w:top w:val="single" w:sz="4" w:space="0" w:color="auto"/>
              <w:left w:val="nil"/>
              <w:bottom w:val="single" w:sz="4" w:space="0" w:color="auto"/>
              <w:right w:val="single" w:sz="4" w:space="0" w:color="auto"/>
            </w:tcBorders>
            <w:noWrap/>
          </w:tcPr>
          <w:p w14:paraId="0924C2B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24DF63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0,331</w:t>
            </w:r>
          </w:p>
        </w:tc>
        <w:tc>
          <w:tcPr>
            <w:tcW w:w="524" w:type="dxa"/>
            <w:tcBorders>
              <w:top w:val="single" w:sz="4" w:space="0" w:color="auto"/>
              <w:left w:val="nil"/>
              <w:bottom w:val="single" w:sz="4" w:space="0" w:color="auto"/>
              <w:right w:val="single" w:sz="4" w:space="0" w:color="auto"/>
            </w:tcBorders>
          </w:tcPr>
          <w:p w14:paraId="63EC584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D02842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4941A5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5B0E9A5"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01E83A1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71</w:t>
            </w:r>
          </w:p>
        </w:tc>
        <w:tc>
          <w:tcPr>
            <w:tcW w:w="4688" w:type="dxa"/>
            <w:tcBorders>
              <w:top w:val="single" w:sz="4" w:space="0" w:color="auto"/>
              <w:left w:val="nil"/>
              <w:bottom w:val="single" w:sz="4" w:space="0" w:color="auto"/>
              <w:right w:val="single" w:sz="4" w:space="0" w:color="auto"/>
            </w:tcBorders>
            <w:noWrap/>
          </w:tcPr>
          <w:p w14:paraId="450A7993" w14:textId="2817B9BE"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Тарасково, ул. Глебова от перекрестка с</w:t>
            </w:r>
            <w:r w:rsidR="00CA574B">
              <w:rPr>
                <w:rFonts w:ascii="Times New Roman" w:eastAsia="Times New Roman" w:hAnsi="Times New Roman" w:cs="Times New Roman"/>
                <w:color w:val="000000"/>
                <w:kern w:val="0"/>
                <w:sz w:val="20"/>
                <w:szCs w:val="20"/>
                <w:lang w:eastAsia="ar-SA"/>
                <w14:ligatures w14:val="none"/>
              </w:rPr>
              <w:t> </w:t>
            </w:r>
            <w:r w:rsidRPr="000B7D09">
              <w:rPr>
                <w:rFonts w:ascii="Times New Roman" w:eastAsia="Times New Roman" w:hAnsi="Times New Roman" w:cs="Times New Roman"/>
                <w:color w:val="000000"/>
                <w:kern w:val="0"/>
                <w:sz w:val="20"/>
                <w:szCs w:val="20"/>
                <w:lang w:eastAsia="ar-SA"/>
                <w14:ligatures w14:val="none"/>
              </w:rPr>
              <w:t>ул.</w:t>
            </w:r>
            <w:r w:rsidR="00CA574B">
              <w:rPr>
                <w:rFonts w:ascii="Times New Roman" w:eastAsia="Times New Roman" w:hAnsi="Times New Roman" w:cs="Times New Roman"/>
                <w:color w:val="000000"/>
                <w:kern w:val="0"/>
                <w:sz w:val="20"/>
                <w:szCs w:val="20"/>
                <w:lang w:eastAsia="ar-SA"/>
                <w14:ligatures w14:val="none"/>
              </w:rPr>
              <w:t> </w:t>
            </w:r>
            <w:r w:rsidRPr="000B7D09">
              <w:rPr>
                <w:rFonts w:ascii="Times New Roman" w:eastAsia="Times New Roman" w:hAnsi="Times New Roman" w:cs="Times New Roman"/>
                <w:color w:val="000000"/>
                <w:kern w:val="0"/>
                <w:sz w:val="20"/>
                <w:szCs w:val="20"/>
                <w:lang w:eastAsia="ar-SA"/>
                <w14:ligatures w14:val="none"/>
              </w:rPr>
              <w:t>Комсомольская по направлению на запад</w:t>
            </w:r>
          </w:p>
        </w:tc>
        <w:tc>
          <w:tcPr>
            <w:tcW w:w="581" w:type="dxa"/>
            <w:tcBorders>
              <w:top w:val="single" w:sz="4" w:space="0" w:color="auto"/>
              <w:left w:val="nil"/>
              <w:bottom w:val="single" w:sz="4" w:space="0" w:color="auto"/>
              <w:right w:val="single" w:sz="4" w:space="0" w:color="auto"/>
            </w:tcBorders>
            <w:noWrap/>
          </w:tcPr>
          <w:p w14:paraId="3DE6CCB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A48E19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0,46</w:t>
            </w:r>
          </w:p>
        </w:tc>
        <w:tc>
          <w:tcPr>
            <w:tcW w:w="524" w:type="dxa"/>
            <w:tcBorders>
              <w:top w:val="single" w:sz="4" w:space="0" w:color="auto"/>
              <w:left w:val="nil"/>
              <w:bottom w:val="single" w:sz="4" w:space="0" w:color="auto"/>
              <w:right w:val="single" w:sz="4" w:space="0" w:color="auto"/>
            </w:tcBorders>
          </w:tcPr>
          <w:p w14:paraId="390479B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BBF0D7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6B757FB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6783C4DE"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F001CE8"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72</w:t>
            </w:r>
          </w:p>
        </w:tc>
        <w:tc>
          <w:tcPr>
            <w:tcW w:w="4688" w:type="dxa"/>
            <w:tcBorders>
              <w:top w:val="single" w:sz="4" w:space="0" w:color="auto"/>
              <w:left w:val="nil"/>
              <w:bottom w:val="single" w:sz="4" w:space="0" w:color="auto"/>
              <w:right w:val="single" w:sz="4" w:space="0" w:color="auto"/>
            </w:tcBorders>
            <w:noWrap/>
          </w:tcPr>
          <w:p w14:paraId="0261D271" w14:textId="25295EF4"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Тарасково, ул. Запрудная, от перекрестка ул.</w:t>
            </w:r>
            <w:r w:rsidR="00CA574B">
              <w:rPr>
                <w:rFonts w:ascii="Times New Roman" w:eastAsia="Times New Roman" w:hAnsi="Times New Roman" w:cs="Times New Roman"/>
                <w:color w:val="000000"/>
                <w:kern w:val="0"/>
                <w:sz w:val="20"/>
                <w:szCs w:val="20"/>
                <w:lang w:eastAsia="ar-SA"/>
                <w14:ligatures w14:val="none"/>
              </w:rPr>
              <w:t> </w:t>
            </w:r>
            <w:r w:rsidRPr="000B7D09">
              <w:rPr>
                <w:rFonts w:ascii="Times New Roman" w:eastAsia="Times New Roman" w:hAnsi="Times New Roman" w:cs="Times New Roman"/>
                <w:color w:val="000000"/>
                <w:kern w:val="0"/>
                <w:sz w:val="20"/>
                <w:szCs w:val="20"/>
                <w:lang w:eastAsia="ar-SA"/>
                <w14:ligatures w14:val="none"/>
              </w:rPr>
              <w:t>Запрудная, с ул. Комсомольская и ул. Глебова</w:t>
            </w:r>
          </w:p>
        </w:tc>
        <w:tc>
          <w:tcPr>
            <w:tcW w:w="581" w:type="dxa"/>
            <w:tcBorders>
              <w:top w:val="single" w:sz="4" w:space="0" w:color="auto"/>
              <w:left w:val="nil"/>
              <w:bottom w:val="single" w:sz="4" w:space="0" w:color="auto"/>
              <w:right w:val="single" w:sz="4" w:space="0" w:color="auto"/>
            </w:tcBorders>
            <w:noWrap/>
          </w:tcPr>
          <w:p w14:paraId="7DD2EA9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1F7E0C1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0,821</w:t>
            </w:r>
          </w:p>
        </w:tc>
        <w:tc>
          <w:tcPr>
            <w:tcW w:w="524" w:type="dxa"/>
            <w:tcBorders>
              <w:top w:val="single" w:sz="4" w:space="0" w:color="auto"/>
              <w:left w:val="nil"/>
              <w:bottom w:val="single" w:sz="4" w:space="0" w:color="auto"/>
              <w:right w:val="single" w:sz="4" w:space="0" w:color="auto"/>
            </w:tcBorders>
          </w:tcPr>
          <w:p w14:paraId="41A243C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090F852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337340A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2AFAD32E"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45246B10"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73</w:t>
            </w:r>
          </w:p>
        </w:tc>
        <w:tc>
          <w:tcPr>
            <w:tcW w:w="4688" w:type="dxa"/>
            <w:tcBorders>
              <w:top w:val="single" w:sz="4" w:space="0" w:color="auto"/>
              <w:left w:val="nil"/>
              <w:bottom w:val="single" w:sz="4" w:space="0" w:color="auto"/>
              <w:right w:val="single" w:sz="4" w:space="0" w:color="auto"/>
            </w:tcBorders>
            <w:noWrap/>
          </w:tcPr>
          <w:p w14:paraId="212C2CAA" w14:textId="77777777"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Тарасково, от ул. Тихий пер. до</w:t>
            </w:r>
          </w:p>
        </w:tc>
        <w:tc>
          <w:tcPr>
            <w:tcW w:w="581" w:type="dxa"/>
            <w:tcBorders>
              <w:top w:val="single" w:sz="4" w:space="0" w:color="auto"/>
              <w:left w:val="nil"/>
              <w:bottom w:val="single" w:sz="4" w:space="0" w:color="auto"/>
              <w:right w:val="single" w:sz="4" w:space="0" w:color="auto"/>
            </w:tcBorders>
            <w:noWrap/>
          </w:tcPr>
          <w:p w14:paraId="36BA462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322428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0,407</w:t>
            </w:r>
          </w:p>
        </w:tc>
        <w:tc>
          <w:tcPr>
            <w:tcW w:w="524" w:type="dxa"/>
            <w:tcBorders>
              <w:top w:val="single" w:sz="4" w:space="0" w:color="auto"/>
              <w:left w:val="nil"/>
              <w:bottom w:val="single" w:sz="4" w:space="0" w:color="auto"/>
              <w:right w:val="single" w:sz="4" w:space="0" w:color="auto"/>
            </w:tcBorders>
          </w:tcPr>
          <w:p w14:paraId="745FE2C7"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1D8BD80B"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8EBD94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7AE18633"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3845E8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74</w:t>
            </w:r>
          </w:p>
        </w:tc>
        <w:tc>
          <w:tcPr>
            <w:tcW w:w="4688" w:type="dxa"/>
            <w:tcBorders>
              <w:top w:val="single" w:sz="4" w:space="0" w:color="auto"/>
              <w:left w:val="nil"/>
              <w:bottom w:val="single" w:sz="4" w:space="0" w:color="auto"/>
              <w:right w:val="single" w:sz="4" w:space="0" w:color="auto"/>
            </w:tcBorders>
            <w:noWrap/>
          </w:tcPr>
          <w:p w14:paraId="382A700D" w14:textId="77777777"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Тарасково, ул. Кедровая</w:t>
            </w:r>
          </w:p>
        </w:tc>
        <w:tc>
          <w:tcPr>
            <w:tcW w:w="581" w:type="dxa"/>
            <w:tcBorders>
              <w:top w:val="single" w:sz="4" w:space="0" w:color="auto"/>
              <w:left w:val="nil"/>
              <w:bottom w:val="single" w:sz="4" w:space="0" w:color="auto"/>
              <w:right w:val="single" w:sz="4" w:space="0" w:color="auto"/>
            </w:tcBorders>
            <w:noWrap/>
          </w:tcPr>
          <w:p w14:paraId="4F197FD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204AEC4C"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0,899</w:t>
            </w:r>
          </w:p>
        </w:tc>
        <w:tc>
          <w:tcPr>
            <w:tcW w:w="524" w:type="dxa"/>
            <w:tcBorders>
              <w:top w:val="single" w:sz="4" w:space="0" w:color="auto"/>
              <w:left w:val="nil"/>
              <w:bottom w:val="single" w:sz="4" w:space="0" w:color="auto"/>
              <w:right w:val="single" w:sz="4" w:space="0" w:color="auto"/>
            </w:tcBorders>
          </w:tcPr>
          <w:p w14:paraId="7557DD1F"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46CAF35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72E5F47E"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3ADC0FC"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38E63941"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75</w:t>
            </w:r>
          </w:p>
        </w:tc>
        <w:tc>
          <w:tcPr>
            <w:tcW w:w="4688" w:type="dxa"/>
            <w:tcBorders>
              <w:top w:val="single" w:sz="4" w:space="0" w:color="auto"/>
              <w:left w:val="nil"/>
              <w:bottom w:val="single" w:sz="4" w:space="0" w:color="auto"/>
              <w:right w:val="single" w:sz="4" w:space="0" w:color="auto"/>
            </w:tcBorders>
            <w:noWrap/>
          </w:tcPr>
          <w:p w14:paraId="732F4DA6" w14:textId="1CE8E51F"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Лиды, от дома № 65на юго-восток, от дома № 75 на</w:t>
            </w:r>
            <w:r w:rsidR="00CA574B">
              <w:rPr>
                <w:rFonts w:ascii="Times New Roman" w:eastAsia="Times New Roman" w:hAnsi="Times New Roman" w:cs="Times New Roman"/>
                <w:color w:val="000000"/>
                <w:kern w:val="0"/>
                <w:sz w:val="20"/>
                <w:szCs w:val="20"/>
                <w:lang w:eastAsia="ar-SA"/>
                <w14:ligatures w14:val="none"/>
              </w:rPr>
              <w:t> </w:t>
            </w:r>
            <w:r w:rsidRPr="000B7D09">
              <w:rPr>
                <w:rFonts w:ascii="Times New Roman" w:eastAsia="Times New Roman" w:hAnsi="Times New Roman" w:cs="Times New Roman"/>
                <w:color w:val="000000"/>
                <w:kern w:val="0"/>
                <w:sz w:val="20"/>
                <w:szCs w:val="20"/>
                <w:lang w:eastAsia="ar-SA"/>
                <w14:ligatures w14:val="none"/>
              </w:rPr>
              <w:t>юго-запад, от дома № 83 на северо- запад</w:t>
            </w:r>
          </w:p>
        </w:tc>
        <w:tc>
          <w:tcPr>
            <w:tcW w:w="581" w:type="dxa"/>
            <w:tcBorders>
              <w:top w:val="single" w:sz="4" w:space="0" w:color="auto"/>
              <w:left w:val="nil"/>
              <w:bottom w:val="single" w:sz="4" w:space="0" w:color="auto"/>
              <w:right w:val="single" w:sz="4" w:space="0" w:color="auto"/>
            </w:tcBorders>
            <w:noWrap/>
          </w:tcPr>
          <w:p w14:paraId="78C2CDB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645BD65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0,858</w:t>
            </w:r>
          </w:p>
        </w:tc>
        <w:tc>
          <w:tcPr>
            <w:tcW w:w="524" w:type="dxa"/>
            <w:tcBorders>
              <w:top w:val="single" w:sz="4" w:space="0" w:color="auto"/>
              <w:left w:val="nil"/>
              <w:bottom w:val="single" w:sz="4" w:space="0" w:color="auto"/>
              <w:right w:val="single" w:sz="4" w:space="0" w:color="auto"/>
            </w:tcBorders>
          </w:tcPr>
          <w:p w14:paraId="323B1CED"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20D18EF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22662532"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02407F81"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BD16ADF"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76</w:t>
            </w:r>
          </w:p>
        </w:tc>
        <w:tc>
          <w:tcPr>
            <w:tcW w:w="4688" w:type="dxa"/>
            <w:tcBorders>
              <w:top w:val="single" w:sz="4" w:space="0" w:color="auto"/>
              <w:left w:val="nil"/>
              <w:bottom w:val="single" w:sz="4" w:space="0" w:color="auto"/>
              <w:right w:val="single" w:sz="4" w:space="0" w:color="auto"/>
            </w:tcBorders>
            <w:noWrap/>
          </w:tcPr>
          <w:p w14:paraId="2BFDD95C" w14:textId="77777777"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Ледовские Выселки</w:t>
            </w:r>
          </w:p>
        </w:tc>
        <w:tc>
          <w:tcPr>
            <w:tcW w:w="581" w:type="dxa"/>
            <w:tcBorders>
              <w:top w:val="single" w:sz="4" w:space="0" w:color="auto"/>
              <w:left w:val="nil"/>
              <w:bottom w:val="single" w:sz="4" w:space="0" w:color="auto"/>
              <w:right w:val="single" w:sz="4" w:space="0" w:color="auto"/>
            </w:tcBorders>
            <w:noWrap/>
          </w:tcPr>
          <w:p w14:paraId="44886B1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40808AC6"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0,548</w:t>
            </w:r>
          </w:p>
        </w:tc>
        <w:tc>
          <w:tcPr>
            <w:tcW w:w="524" w:type="dxa"/>
            <w:tcBorders>
              <w:top w:val="single" w:sz="4" w:space="0" w:color="auto"/>
              <w:left w:val="nil"/>
              <w:bottom w:val="single" w:sz="4" w:space="0" w:color="auto"/>
              <w:right w:val="single" w:sz="4" w:space="0" w:color="auto"/>
            </w:tcBorders>
          </w:tcPr>
          <w:p w14:paraId="1E58A3BA"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498DC939"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5F6D6174"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158839F4" w14:textId="77777777" w:rsidTr="000B7D09">
        <w:trPr>
          <w:trHeight w:val="20"/>
        </w:trPr>
        <w:tc>
          <w:tcPr>
            <w:tcW w:w="0" w:type="auto"/>
            <w:tcBorders>
              <w:top w:val="single" w:sz="4" w:space="0" w:color="auto"/>
              <w:left w:val="single" w:sz="4" w:space="0" w:color="auto"/>
              <w:bottom w:val="single" w:sz="4" w:space="0" w:color="auto"/>
              <w:right w:val="single" w:sz="4" w:space="0" w:color="auto"/>
            </w:tcBorders>
            <w:noWrap/>
          </w:tcPr>
          <w:p w14:paraId="7F681B9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77</w:t>
            </w:r>
          </w:p>
        </w:tc>
        <w:tc>
          <w:tcPr>
            <w:tcW w:w="4688" w:type="dxa"/>
            <w:tcBorders>
              <w:top w:val="single" w:sz="4" w:space="0" w:color="auto"/>
              <w:left w:val="nil"/>
              <w:bottom w:val="single" w:sz="4" w:space="0" w:color="auto"/>
              <w:right w:val="single" w:sz="4" w:space="0" w:color="auto"/>
            </w:tcBorders>
            <w:noWrap/>
          </w:tcPr>
          <w:p w14:paraId="57F7D570" w14:textId="77777777" w:rsidR="000B7D09" w:rsidRPr="000B7D09" w:rsidRDefault="000B7D09" w:rsidP="00CA574B">
            <w:pPr>
              <w:suppressAutoHyphens/>
              <w:jc w:val="both"/>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д. Колтово</w:t>
            </w:r>
          </w:p>
        </w:tc>
        <w:tc>
          <w:tcPr>
            <w:tcW w:w="581" w:type="dxa"/>
            <w:tcBorders>
              <w:top w:val="single" w:sz="4" w:space="0" w:color="auto"/>
              <w:left w:val="nil"/>
              <w:bottom w:val="single" w:sz="4" w:space="0" w:color="auto"/>
              <w:right w:val="single" w:sz="4" w:space="0" w:color="auto"/>
            </w:tcBorders>
            <w:noWrap/>
          </w:tcPr>
          <w:p w14:paraId="59C40938"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Р</w:t>
            </w:r>
          </w:p>
        </w:tc>
        <w:tc>
          <w:tcPr>
            <w:tcW w:w="888" w:type="dxa"/>
            <w:tcBorders>
              <w:top w:val="single" w:sz="4" w:space="0" w:color="auto"/>
              <w:left w:val="nil"/>
              <w:bottom w:val="single" w:sz="4" w:space="0" w:color="auto"/>
              <w:right w:val="single" w:sz="4" w:space="0" w:color="auto"/>
            </w:tcBorders>
          </w:tcPr>
          <w:p w14:paraId="50A299E3"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2,168</w:t>
            </w:r>
          </w:p>
        </w:tc>
        <w:tc>
          <w:tcPr>
            <w:tcW w:w="524" w:type="dxa"/>
            <w:tcBorders>
              <w:top w:val="single" w:sz="4" w:space="0" w:color="auto"/>
              <w:left w:val="nil"/>
              <w:bottom w:val="single" w:sz="4" w:space="0" w:color="auto"/>
              <w:right w:val="single" w:sz="4" w:space="0" w:color="auto"/>
            </w:tcBorders>
          </w:tcPr>
          <w:p w14:paraId="08F66C90"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V</w:t>
            </w:r>
          </w:p>
        </w:tc>
        <w:tc>
          <w:tcPr>
            <w:tcW w:w="643" w:type="dxa"/>
            <w:tcBorders>
              <w:top w:val="single" w:sz="4" w:space="0" w:color="auto"/>
              <w:left w:val="nil"/>
              <w:bottom w:val="single" w:sz="4" w:space="0" w:color="auto"/>
              <w:right w:val="single" w:sz="4" w:space="0" w:color="auto"/>
            </w:tcBorders>
          </w:tcPr>
          <w:p w14:paraId="70AF94A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1–2</w:t>
            </w:r>
          </w:p>
        </w:tc>
        <w:tc>
          <w:tcPr>
            <w:tcW w:w="1813" w:type="dxa"/>
            <w:tcBorders>
              <w:top w:val="single" w:sz="4" w:space="0" w:color="auto"/>
              <w:left w:val="nil"/>
              <w:bottom w:val="single" w:sz="4" w:space="0" w:color="auto"/>
              <w:right w:val="single" w:sz="4" w:space="0" w:color="auto"/>
            </w:tcBorders>
          </w:tcPr>
          <w:p w14:paraId="1AE670F5" w14:textId="77777777" w:rsidR="000B7D09" w:rsidRPr="000B7D09" w:rsidRDefault="000B7D09" w:rsidP="00CA574B">
            <w:pPr>
              <w:suppressAutoHyphens/>
              <w:jc w:val="center"/>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местная</w:t>
            </w:r>
          </w:p>
        </w:tc>
      </w:tr>
      <w:tr w:rsidR="000B7D09" w:rsidRPr="000B7D09" w14:paraId="4D88E087" w14:textId="77777777" w:rsidTr="000B7D09">
        <w:trPr>
          <w:trHeight w:val="20"/>
        </w:trPr>
        <w:tc>
          <w:tcPr>
            <w:tcW w:w="9919" w:type="dxa"/>
            <w:gridSpan w:val="7"/>
            <w:tcBorders>
              <w:top w:val="single" w:sz="4" w:space="0" w:color="auto"/>
              <w:left w:val="single" w:sz="4" w:space="0" w:color="auto"/>
              <w:bottom w:val="single" w:sz="4" w:space="0" w:color="auto"/>
              <w:right w:val="single" w:sz="4" w:space="0" w:color="auto"/>
            </w:tcBorders>
            <w:noWrap/>
          </w:tcPr>
          <w:p w14:paraId="2623FC0A" w14:textId="77777777" w:rsidR="000B7D09" w:rsidRPr="000B7D09" w:rsidRDefault="000B7D09" w:rsidP="000B7D09">
            <w:pPr>
              <w:suppressAutoHyphens/>
              <w:rPr>
                <w:rFonts w:ascii="Times New Roman" w:eastAsia="Times New Roman" w:hAnsi="Times New Roman" w:cs="Times New Roman"/>
                <w:color w:val="000000"/>
                <w:kern w:val="0"/>
                <w:sz w:val="20"/>
                <w:szCs w:val="20"/>
                <w:lang w:eastAsia="ar-SA"/>
                <w14:ligatures w14:val="none"/>
              </w:rPr>
            </w:pPr>
            <w:r w:rsidRPr="000B7D09">
              <w:rPr>
                <w:rFonts w:ascii="Times New Roman" w:eastAsia="Times New Roman" w:hAnsi="Times New Roman" w:cs="Times New Roman"/>
                <w:color w:val="000000"/>
                <w:kern w:val="0"/>
                <w:sz w:val="20"/>
                <w:szCs w:val="20"/>
                <w:lang w:eastAsia="ar-SA"/>
                <w14:ligatures w14:val="none"/>
              </w:rPr>
              <w:t>Примечание – протяженность автомобильных дорог федерального значения рассчитана ориентировочно</w:t>
            </w:r>
          </w:p>
        </w:tc>
      </w:tr>
    </w:tbl>
    <w:p w14:paraId="0F021139" w14:textId="77777777" w:rsidR="00F62E0F" w:rsidRDefault="00F62E0F" w:rsidP="005922BC">
      <w:pPr>
        <w:suppressAutoHyphens/>
        <w:jc w:val="center"/>
        <w:rPr>
          <w:rFonts w:ascii="Times New Roman" w:hAnsi="Times New Roman" w:cs="Times New Roman"/>
          <w:b/>
          <w:bCs/>
          <w:sz w:val="24"/>
          <w:szCs w:val="24"/>
        </w:rPr>
      </w:pPr>
    </w:p>
    <w:p w14:paraId="2D9C8702" w14:textId="49AFA45A" w:rsidR="00713935" w:rsidRDefault="00713935" w:rsidP="00713935">
      <w:pPr>
        <w:suppressAutoHyphens/>
        <w:ind w:firstLine="709"/>
        <w:jc w:val="both"/>
        <w:rPr>
          <w:rFonts w:ascii="Times New Roman" w:eastAsia="Times New Roman" w:hAnsi="Times New Roman" w:cs="Times New Roman"/>
          <w:kern w:val="0"/>
          <w:sz w:val="24"/>
          <w:szCs w:val="24"/>
          <w:lang w:eastAsia="ar-SA"/>
          <w14:ligatures w14:val="none"/>
        </w:rPr>
      </w:pPr>
      <w:r w:rsidRPr="00713935">
        <w:rPr>
          <w:rFonts w:ascii="Times New Roman" w:eastAsia="Times New Roman" w:hAnsi="Times New Roman" w:cs="Times New Roman"/>
          <w:kern w:val="0"/>
          <w:sz w:val="24"/>
          <w:szCs w:val="24"/>
          <w:lang w:eastAsia="ar-SA"/>
          <w14:ligatures w14:val="none"/>
        </w:rPr>
        <w:t xml:space="preserve">Перечень транспортных развязок, планируемый к реконструкции, представлен в таблице </w:t>
      </w:r>
      <w:r>
        <w:rPr>
          <w:rFonts w:ascii="Times New Roman" w:eastAsia="Times New Roman" w:hAnsi="Times New Roman" w:cs="Times New Roman"/>
          <w:kern w:val="0"/>
          <w:sz w:val="24"/>
          <w:szCs w:val="24"/>
          <w:lang w:eastAsia="ar-SA"/>
          <w14:ligatures w14:val="none"/>
        </w:rPr>
        <w:t>4</w:t>
      </w:r>
      <w:r w:rsidRPr="00713935">
        <w:rPr>
          <w:rFonts w:ascii="Times New Roman" w:eastAsia="Times New Roman" w:hAnsi="Times New Roman" w:cs="Times New Roman"/>
          <w:kern w:val="0"/>
          <w:sz w:val="24"/>
          <w:szCs w:val="24"/>
          <w:lang w:eastAsia="ar-SA"/>
          <w14:ligatures w14:val="none"/>
        </w:rPr>
        <w:t>.18.2.</w:t>
      </w:r>
    </w:p>
    <w:p w14:paraId="41F63E79" w14:textId="77777777" w:rsidR="00713935" w:rsidRPr="00713935" w:rsidRDefault="00713935" w:rsidP="00713935">
      <w:pPr>
        <w:suppressAutoHyphens/>
        <w:ind w:firstLine="709"/>
        <w:jc w:val="both"/>
        <w:rPr>
          <w:rFonts w:ascii="Times New Roman" w:eastAsia="Times New Roman" w:hAnsi="Times New Roman" w:cs="Times New Roman"/>
          <w:kern w:val="0"/>
          <w:sz w:val="24"/>
          <w:szCs w:val="24"/>
          <w:lang w:eastAsia="ar-SA"/>
          <w14:ligatures w14:val="none"/>
        </w:rPr>
      </w:pPr>
    </w:p>
    <w:p w14:paraId="68F41132" w14:textId="7D6224CC" w:rsidR="00713935" w:rsidRPr="00713935" w:rsidRDefault="00713935" w:rsidP="00713935">
      <w:pPr>
        <w:suppressAutoHyphens/>
        <w:ind w:firstLine="709"/>
        <w:jc w:val="both"/>
        <w:rPr>
          <w:rFonts w:ascii="Times New Roman" w:eastAsia="Times New Roman" w:hAnsi="Times New Roman" w:cs="Times New Roman"/>
          <w:color w:val="000000"/>
          <w:kern w:val="0"/>
          <w:sz w:val="24"/>
          <w:szCs w:val="24"/>
          <w:lang w:eastAsia="ar-SA"/>
          <w14:ligatures w14:val="none"/>
        </w:rPr>
      </w:pPr>
      <w:r w:rsidRPr="00713935">
        <w:rPr>
          <w:rFonts w:ascii="Times New Roman" w:eastAsia="Times New Roman" w:hAnsi="Times New Roman" w:cs="Times New Roman"/>
          <w:color w:val="000000"/>
          <w:kern w:val="0"/>
          <w:sz w:val="24"/>
          <w:szCs w:val="24"/>
          <w:lang w:eastAsia="ar-SA"/>
          <w14:ligatures w14:val="none"/>
        </w:rPr>
        <w:t>Таблица </w:t>
      </w:r>
      <w:r>
        <w:rPr>
          <w:rFonts w:ascii="Times New Roman" w:eastAsia="Times New Roman" w:hAnsi="Times New Roman" w:cs="Times New Roman"/>
          <w:color w:val="000000"/>
          <w:kern w:val="0"/>
          <w:sz w:val="24"/>
          <w:szCs w:val="24"/>
          <w:lang w:eastAsia="ar-SA"/>
          <w14:ligatures w14:val="none"/>
        </w:rPr>
        <w:t>4</w:t>
      </w:r>
      <w:r w:rsidRPr="00713935">
        <w:rPr>
          <w:rFonts w:ascii="Times New Roman" w:eastAsia="Times New Roman" w:hAnsi="Times New Roman" w:cs="Times New Roman"/>
          <w:color w:val="000000"/>
          <w:kern w:val="0"/>
          <w:sz w:val="24"/>
          <w:szCs w:val="24"/>
          <w:lang w:eastAsia="ar-SA"/>
          <w14:ligatures w14:val="none"/>
        </w:rPr>
        <w:t>.18.2 – Мероприятия по реконструкции искусственных сооружений на автодорогах на территории г.о. Кашира</w:t>
      </w:r>
    </w:p>
    <w:tbl>
      <w:tblPr>
        <w:tblStyle w:val="1260"/>
        <w:tblW w:w="5000" w:type="pct"/>
        <w:tblLook w:val="04A0" w:firstRow="1" w:lastRow="0" w:firstColumn="1" w:lastColumn="0" w:noHBand="0" w:noVBand="1"/>
      </w:tblPr>
      <w:tblGrid>
        <w:gridCol w:w="515"/>
        <w:gridCol w:w="2534"/>
        <w:gridCol w:w="2462"/>
        <w:gridCol w:w="1314"/>
        <w:gridCol w:w="601"/>
        <w:gridCol w:w="718"/>
        <w:gridCol w:w="1768"/>
      </w:tblGrid>
      <w:tr w:rsidR="00713935" w:rsidRPr="00713935" w14:paraId="2EF3E5C3" w14:textId="77777777" w:rsidTr="00277666">
        <w:trPr>
          <w:cantSplit/>
          <w:trHeight w:val="1507"/>
          <w:tblHeader/>
        </w:trPr>
        <w:tc>
          <w:tcPr>
            <w:tcW w:w="260" w:type="pct"/>
            <w:hideMark/>
          </w:tcPr>
          <w:p w14:paraId="76449137" w14:textId="77777777" w:rsidR="00713935" w:rsidRPr="00713935" w:rsidRDefault="00713935" w:rsidP="00713935">
            <w:pPr>
              <w:suppressAutoHyphens/>
              <w:jc w:val="center"/>
              <w:rPr>
                <w:color w:val="000000"/>
                <w:lang w:eastAsia="ar-SA"/>
              </w:rPr>
            </w:pPr>
            <w:r w:rsidRPr="00713935">
              <w:rPr>
                <w:color w:val="000000"/>
                <w:lang w:eastAsia="ar-SA"/>
              </w:rPr>
              <w:t>№ п/п</w:t>
            </w:r>
          </w:p>
        </w:tc>
        <w:tc>
          <w:tcPr>
            <w:tcW w:w="2520" w:type="pct"/>
            <w:gridSpan w:val="2"/>
            <w:hideMark/>
          </w:tcPr>
          <w:p w14:paraId="3F83D3F5" w14:textId="77777777" w:rsidR="00713935" w:rsidRPr="00713935" w:rsidRDefault="00713935" w:rsidP="00713935">
            <w:pPr>
              <w:suppressAutoHyphens/>
              <w:jc w:val="center"/>
              <w:rPr>
                <w:color w:val="000000"/>
                <w:lang w:eastAsia="ar-SA"/>
              </w:rPr>
            </w:pPr>
            <w:r w:rsidRPr="00713935">
              <w:rPr>
                <w:color w:val="000000"/>
                <w:lang w:eastAsia="ar-SA"/>
              </w:rPr>
              <w:t>Пересекаемые дороги</w:t>
            </w:r>
          </w:p>
        </w:tc>
        <w:tc>
          <w:tcPr>
            <w:tcW w:w="663" w:type="pct"/>
            <w:textDirection w:val="btLr"/>
            <w:hideMark/>
          </w:tcPr>
          <w:p w14:paraId="3F6723EA" w14:textId="77777777" w:rsidR="00713935" w:rsidRPr="00713935" w:rsidRDefault="00713935" w:rsidP="00713935">
            <w:pPr>
              <w:suppressAutoHyphens/>
              <w:jc w:val="center"/>
              <w:rPr>
                <w:color w:val="000000"/>
                <w:lang w:eastAsia="ar-SA"/>
              </w:rPr>
            </w:pPr>
            <w:r w:rsidRPr="00713935">
              <w:rPr>
                <w:color w:val="000000"/>
                <w:lang w:eastAsia="ar-SA"/>
              </w:rPr>
              <w:t>Наименование сооружения</w:t>
            </w:r>
          </w:p>
        </w:tc>
        <w:tc>
          <w:tcPr>
            <w:tcW w:w="303" w:type="pct"/>
            <w:textDirection w:val="btLr"/>
            <w:hideMark/>
          </w:tcPr>
          <w:p w14:paraId="72D98D8A" w14:textId="77777777" w:rsidR="00713935" w:rsidRPr="00713935" w:rsidRDefault="00713935" w:rsidP="00713935">
            <w:pPr>
              <w:suppressAutoHyphens/>
              <w:jc w:val="center"/>
              <w:rPr>
                <w:color w:val="000000"/>
                <w:lang w:eastAsia="ar-SA"/>
              </w:rPr>
            </w:pPr>
            <w:r w:rsidRPr="00713935">
              <w:rPr>
                <w:color w:val="000000"/>
                <w:lang w:eastAsia="ar-SA"/>
              </w:rPr>
              <w:t>Мероприятие</w:t>
            </w:r>
          </w:p>
        </w:tc>
        <w:tc>
          <w:tcPr>
            <w:tcW w:w="362" w:type="pct"/>
            <w:textDirection w:val="btLr"/>
            <w:hideMark/>
          </w:tcPr>
          <w:p w14:paraId="1F17D68E" w14:textId="77777777" w:rsidR="00713935" w:rsidRPr="00713935" w:rsidRDefault="00713935" w:rsidP="00713935">
            <w:pPr>
              <w:suppressAutoHyphens/>
              <w:jc w:val="center"/>
              <w:rPr>
                <w:color w:val="000000"/>
                <w:lang w:eastAsia="ar-SA"/>
              </w:rPr>
            </w:pPr>
            <w:r w:rsidRPr="00713935">
              <w:rPr>
                <w:color w:val="000000"/>
                <w:lang w:eastAsia="ar-SA"/>
              </w:rPr>
              <w:t>Срок реализации</w:t>
            </w:r>
          </w:p>
        </w:tc>
        <w:tc>
          <w:tcPr>
            <w:tcW w:w="892" w:type="pct"/>
            <w:hideMark/>
          </w:tcPr>
          <w:p w14:paraId="708EBCF5" w14:textId="77777777" w:rsidR="00713935" w:rsidRPr="00713935" w:rsidRDefault="00713935" w:rsidP="00713935">
            <w:pPr>
              <w:suppressAutoHyphens/>
              <w:jc w:val="center"/>
              <w:rPr>
                <w:color w:val="000000"/>
                <w:lang w:eastAsia="ar-SA"/>
              </w:rPr>
            </w:pPr>
            <w:r w:rsidRPr="00713935">
              <w:rPr>
                <w:color w:val="000000"/>
                <w:lang w:eastAsia="ar-SA"/>
              </w:rPr>
              <w:t>Принадлежность</w:t>
            </w:r>
          </w:p>
        </w:tc>
      </w:tr>
      <w:tr w:rsidR="00713935" w:rsidRPr="00713935" w14:paraId="16C5EB94" w14:textId="77777777" w:rsidTr="00277666">
        <w:trPr>
          <w:trHeight w:val="20"/>
        </w:trPr>
        <w:tc>
          <w:tcPr>
            <w:tcW w:w="260" w:type="pct"/>
            <w:hideMark/>
          </w:tcPr>
          <w:p w14:paraId="5DC22CE6" w14:textId="77777777" w:rsidR="00713935" w:rsidRPr="00713935" w:rsidRDefault="00713935" w:rsidP="00713935">
            <w:pPr>
              <w:suppressAutoHyphens/>
              <w:rPr>
                <w:color w:val="000000"/>
                <w:lang w:eastAsia="ar-SA"/>
              </w:rPr>
            </w:pPr>
            <w:r w:rsidRPr="00713935">
              <w:rPr>
                <w:color w:val="000000"/>
                <w:lang w:eastAsia="ar-SA"/>
              </w:rPr>
              <w:t>1</w:t>
            </w:r>
          </w:p>
        </w:tc>
        <w:tc>
          <w:tcPr>
            <w:tcW w:w="1278" w:type="pct"/>
            <w:hideMark/>
          </w:tcPr>
          <w:p w14:paraId="7D416332" w14:textId="77777777" w:rsidR="00713935" w:rsidRPr="00713935" w:rsidRDefault="00713935" w:rsidP="00713935">
            <w:pPr>
              <w:suppressAutoHyphens/>
              <w:rPr>
                <w:color w:val="000000"/>
                <w:lang w:eastAsia="ar-SA"/>
              </w:rPr>
            </w:pPr>
            <w:r w:rsidRPr="00713935">
              <w:rPr>
                <w:color w:val="000000"/>
                <w:lang w:eastAsia="ar-SA"/>
              </w:rPr>
              <w:t>М-4 «Дон»</w:t>
            </w:r>
          </w:p>
        </w:tc>
        <w:tc>
          <w:tcPr>
            <w:tcW w:w="1241" w:type="pct"/>
            <w:hideMark/>
          </w:tcPr>
          <w:p w14:paraId="508767BB" w14:textId="77777777" w:rsidR="00713935" w:rsidRPr="00713935" w:rsidRDefault="00713935" w:rsidP="00713935">
            <w:pPr>
              <w:suppressAutoHyphens/>
              <w:rPr>
                <w:color w:val="000000"/>
                <w:lang w:eastAsia="ar-SA"/>
              </w:rPr>
            </w:pPr>
            <w:r w:rsidRPr="00713935">
              <w:rPr>
                <w:color w:val="000000"/>
                <w:lang w:eastAsia="ar-SA"/>
              </w:rPr>
              <w:t>Р-22 «Каспий»»</w:t>
            </w:r>
          </w:p>
        </w:tc>
        <w:tc>
          <w:tcPr>
            <w:tcW w:w="663" w:type="pct"/>
            <w:hideMark/>
          </w:tcPr>
          <w:p w14:paraId="75A3406E" w14:textId="77777777" w:rsidR="00713935" w:rsidRPr="00713935" w:rsidRDefault="00713935" w:rsidP="00713935">
            <w:pPr>
              <w:suppressAutoHyphens/>
              <w:jc w:val="center"/>
              <w:rPr>
                <w:color w:val="000000"/>
                <w:lang w:eastAsia="ar-SA"/>
              </w:rPr>
            </w:pPr>
            <w:r w:rsidRPr="00713935">
              <w:rPr>
                <w:color w:val="000000"/>
                <w:lang w:eastAsia="ar-SA"/>
              </w:rPr>
              <w:t>Развязка</w:t>
            </w:r>
          </w:p>
        </w:tc>
        <w:tc>
          <w:tcPr>
            <w:tcW w:w="303" w:type="pct"/>
            <w:hideMark/>
          </w:tcPr>
          <w:p w14:paraId="12EBB174" w14:textId="77777777" w:rsidR="00713935" w:rsidRPr="00713935" w:rsidRDefault="00713935" w:rsidP="00713935">
            <w:pPr>
              <w:suppressAutoHyphens/>
              <w:jc w:val="center"/>
              <w:rPr>
                <w:color w:val="000000"/>
                <w:lang w:eastAsia="ar-SA"/>
              </w:rPr>
            </w:pPr>
            <w:r w:rsidRPr="00713935">
              <w:rPr>
                <w:color w:val="000000"/>
                <w:lang w:eastAsia="ar-SA"/>
              </w:rPr>
              <w:t>Р</w:t>
            </w:r>
          </w:p>
        </w:tc>
        <w:tc>
          <w:tcPr>
            <w:tcW w:w="362" w:type="pct"/>
            <w:hideMark/>
          </w:tcPr>
          <w:p w14:paraId="77035B6C" w14:textId="77777777" w:rsidR="00713935" w:rsidRPr="00713935" w:rsidRDefault="00713935" w:rsidP="00713935">
            <w:pPr>
              <w:suppressAutoHyphens/>
              <w:jc w:val="center"/>
              <w:rPr>
                <w:color w:val="000000"/>
                <w:lang w:eastAsia="ar-SA"/>
              </w:rPr>
            </w:pPr>
            <w:r w:rsidRPr="00713935">
              <w:rPr>
                <w:color w:val="000000"/>
                <w:lang w:eastAsia="ar-SA"/>
              </w:rPr>
              <w:t>2038</w:t>
            </w:r>
          </w:p>
        </w:tc>
        <w:tc>
          <w:tcPr>
            <w:tcW w:w="892" w:type="pct"/>
            <w:hideMark/>
          </w:tcPr>
          <w:p w14:paraId="56D7257C" w14:textId="77777777" w:rsidR="00713935" w:rsidRPr="00713935" w:rsidRDefault="00713935" w:rsidP="00713935">
            <w:pPr>
              <w:suppressAutoHyphens/>
              <w:jc w:val="center"/>
              <w:rPr>
                <w:color w:val="000000"/>
                <w:lang w:eastAsia="ar-SA"/>
              </w:rPr>
            </w:pPr>
            <w:r w:rsidRPr="00713935">
              <w:rPr>
                <w:color w:val="000000"/>
                <w:lang w:eastAsia="ar-SA"/>
              </w:rPr>
              <w:t>федеральная</w:t>
            </w:r>
          </w:p>
        </w:tc>
      </w:tr>
      <w:tr w:rsidR="00713935" w:rsidRPr="00713935" w14:paraId="60EB22A5" w14:textId="77777777" w:rsidTr="00277666">
        <w:trPr>
          <w:trHeight w:val="20"/>
        </w:trPr>
        <w:tc>
          <w:tcPr>
            <w:tcW w:w="260" w:type="pct"/>
            <w:hideMark/>
          </w:tcPr>
          <w:p w14:paraId="41EB44F6" w14:textId="77777777" w:rsidR="00713935" w:rsidRPr="00713935" w:rsidRDefault="00713935" w:rsidP="00713935">
            <w:pPr>
              <w:suppressAutoHyphens/>
              <w:rPr>
                <w:color w:val="000000"/>
                <w:lang w:eastAsia="ar-SA"/>
              </w:rPr>
            </w:pPr>
            <w:r w:rsidRPr="00713935">
              <w:rPr>
                <w:color w:val="000000"/>
                <w:lang w:eastAsia="ar-SA"/>
              </w:rPr>
              <w:t>2</w:t>
            </w:r>
          </w:p>
        </w:tc>
        <w:tc>
          <w:tcPr>
            <w:tcW w:w="1278" w:type="pct"/>
            <w:hideMark/>
          </w:tcPr>
          <w:p w14:paraId="79C1740B" w14:textId="77777777" w:rsidR="00713935" w:rsidRPr="00713935" w:rsidRDefault="00713935" w:rsidP="00713935">
            <w:pPr>
              <w:suppressAutoHyphens/>
              <w:rPr>
                <w:color w:val="000000"/>
                <w:lang w:eastAsia="ar-SA"/>
              </w:rPr>
            </w:pPr>
            <w:r w:rsidRPr="00713935">
              <w:rPr>
                <w:color w:val="000000"/>
                <w:lang w:eastAsia="ar-SA"/>
              </w:rPr>
              <w:t>Р-22 «Каспий»</w:t>
            </w:r>
          </w:p>
        </w:tc>
        <w:tc>
          <w:tcPr>
            <w:tcW w:w="1241" w:type="pct"/>
            <w:hideMark/>
          </w:tcPr>
          <w:p w14:paraId="0D8DD2AB" w14:textId="77777777" w:rsidR="00713935" w:rsidRPr="00713935" w:rsidRDefault="00713935" w:rsidP="00713935">
            <w:pPr>
              <w:suppressAutoHyphens/>
              <w:rPr>
                <w:color w:val="000000"/>
                <w:lang w:eastAsia="ar-SA"/>
              </w:rPr>
            </w:pPr>
            <w:r w:rsidRPr="00713935">
              <w:rPr>
                <w:color w:val="000000"/>
                <w:lang w:eastAsia="ar-SA"/>
              </w:rPr>
              <w:t>Сайгатово – Пятница</w:t>
            </w:r>
          </w:p>
        </w:tc>
        <w:tc>
          <w:tcPr>
            <w:tcW w:w="663" w:type="pct"/>
            <w:hideMark/>
          </w:tcPr>
          <w:p w14:paraId="14D7A997" w14:textId="77777777" w:rsidR="00713935" w:rsidRPr="00713935" w:rsidRDefault="00713935" w:rsidP="00713935">
            <w:pPr>
              <w:suppressAutoHyphens/>
              <w:jc w:val="center"/>
              <w:rPr>
                <w:color w:val="000000"/>
                <w:lang w:eastAsia="ar-SA"/>
              </w:rPr>
            </w:pPr>
            <w:r w:rsidRPr="00713935">
              <w:rPr>
                <w:color w:val="000000"/>
                <w:lang w:eastAsia="ar-SA"/>
              </w:rPr>
              <w:t>Развязка</w:t>
            </w:r>
          </w:p>
        </w:tc>
        <w:tc>
          <w:tcPr>
            <w:tcW w:w="303" w:type="pct"/>
            <w:hideMark/>
          </w:tcPr>
          <w:p w14:paraId="3091B390" w14:textId="77777777" w:rsidR="00713935" w:rsidRPr="00713935" w:rsidRDefault="00713935" w:rsidP="00713935">
            <w:pPr>
              <w:suppressAutoHyphens/>
              <w:jc w:val="center"/>
              <w:rPr>
                <w:color w:val="000000"/>
                <w:lang w:eastAsia="ar-SA"/>
              </w:rPr>
            </w:pPr>
            <w:r w:rsidRPr="00713935">
              <w:rPr>
                <w:color w:val="000000"/>
                <w:lang w:eastAsia="ar-SA"/>
              </w:rPr>
              <w:t>Р</w:t>
            </w:r>
          </w:p>
        </w:tc>
        <w:tc>
          <w:tcPr>
            <w:tcW w:w="362" w:type="pct"/>
            <w:hideMark/>
          </w:tcPr>
          <w:p w14:paraId="60A26D82" w14:textId="77777777" w:rsidR="00713935" w:rsidRPr="00713935" w:rsidRDefault="00713935" w:rsidP="00713935">
            <w:pPr>
              <w:suppressAutoHyphens/>
              <w:jc w:val="center"/>
              <w:rPr>
                <w:color w:val="000000"/>
                <w:lang w:eastAsia="ar-SA"/>
              </w:rPr>
            </w:pPr>
            <w:r w:rsidRPr="00713935">
              <w:rPr>
                <w:color w:val="000000"/>
                <w:lang w:eastAsia="ar-SA"/>
              </w:rPr>
              <w:t>2038</w:t>
            </w:r>
          </w:p>
        </w:tc>
        <w:tc>
          <w:tcPr>
            <w:tcW w:w="892" w:type="pct"/>
            <w:hideMark/>
          </w:tcPr>
          <w:p w14:paraId="524FF808" w14:textId="77777777" w:rsidR="00713935" w:rsidRPr="00713935" w:rsidRDefault="00713935" w:rsidP="00713935">
            <w:pPr>
              <w:suppressAutoHyphens/>
              <w:jc w:val="center"/>
              <w:rPr>
                <w:color w:val="000000"/>
                <w:lang w:eastAsia="ar-SA"/>
              </w:rPr>
            </w:pPr>
            <w:r w:rsidRPr="00713935">
              <w:rPr>
                <w:color w:val="000000"/>
                <w:lang w:eastAsia="ar-SA"/>
              </w:rPr>
              <w:t>федеральная</w:t>
            </w:r>
          </w:p>
        </w:tc>
      </w:tr>
    </w:tbl>
    <w:p w14:paraId="379D08AE" w14:textId="77777777" w:rsidR="00713935" w:rsidRPr="00713935" w:rsidRDefault="00713935" w:rsidP="00713935">
      <w:pPr>
        <w:suppressAutoHyphens/>
        <w:jc w:val="both"/>
        <w:rPr>
          <w:rFonts w:ascii="Times New Roman" w:eastAsia="Times New Roman" w:hAnsi="Times New Roman" w:cs="Times New Roman"/>
          <w:kern w:val="0"/>
          <w:sz w:val="24"/>
          <w:szCs w:val="24"/>
          <w:lang w:eastAsia="ar-SA"/>
          <w14:ligatures w14:val="none"/>
        </w:rPr>
      </w:pPr>
    </w:p>
    <w:p w14:paraId="1A115A62" w14:textId="022A4325" w:rsidR="00F62E0F" w:rsidRDefault="00713935" w:rsidP="00713935">
      <w:pPr>
        <w:suppressAutoHyphens/>
        <w:ind w:firstLine="567"/>
        <w:jc w:val="both"/>
        <w:rPr>
          <w:rFonts w:ascii="Times New Roman" w:eastAsia="Times New Roman" w:hAnsi="Times New Roman" w:cs="Times New Roman"/>
          <w:kern w:val="0"/>
          <w:sz w:val="24"/>
          <w:szCs w:val="24"/>
          <w:lang w:eastAsia="ar-SA"/>
          <w14:ligatures w14:val="none"/>
        </w:rPr>
      </w:pPr>
      <w:r w:rsidRPr="00713935">
        <w:rPr>
          <w:rFonts w:ascii="Times New Roman" w:eastAsia="Times New Roman" w:hAnsi="Times New Roman" w:cs="Times New Roman"/>
          <w:kern w:val="0"/>
          <w:sz w:val="24"/>
          <w:szCs w:val="24"/>
          <w:lang w:eastAsia="ar-SA"/>
          <w14:ligatures w14:val="none"/>
        </w:rPr>
        <w:t xml:space="preserve">На рисунке </w:t>
      </w:r>
      <w:r>
        <w:rPr>
          <w:rFonts w:ascii="Times New Roman" w:eastAsia="Times New Roman" w:hAnsi="Times New Roman" w:cs="Times New Roman"/>
          <w:kern w:val="0"/>
          <w:sz w:val="24"/>
          <w:szCs w:val="24"/>
          <w:lang w:eastAsia="ar-SA"/>
          <w14:ligatures w14:val="none"/>
        </w:rPr>
        <w:t>4</w:t>
      </w:r>
      <w:r w:rsidRPr="00713935">
        <w:rPr>
          <w:rFonts w:ascii="Times New Roman" w:eastAsia="Times New Roman" w:hAnsi="Times New Roman" w:cs="Times New Roman"/>
          <w:kern w:val="0"/>
          <w:sz w:val="24"/>
          <w:szCs w:val="24"/>
          <w:lang w:eastAsia="ar-SA"/>
          <w14:ligatures w14:val="none"/>
        </w:rPr>
        <w:t>.18.1 представлены мероприятия по развитию сети дорог, дорог или участков дорог, локально-реконструкционным мероприятиям, повышающим эффективность функционирования сети дорог в целом.</w:t>
      </w:r>
    </w:p>
    <w:p w14:paraId="7A887F20" w14:textId="77777777" w:rsidR="00713935" w:rsidRDefault="00713935" w:rsidP="00713935">
      <w:pPr>
        <w:suppressAutoHyphens/>
        <w:jc w:val="both"/>
        <w:rPr>
          <w:rFonts w:ascii="Times New Roman" w:eastAsia="Times New Roman" w:hAnsi="Times New Roman" w:cs="Times New Roman"/>
          <w:kern w:val="0"/>
          <w:sz w:val="24"/>
          <w:szCs w:val="24"/>
          <w:lang w:eastAsia="ar-SA"/>
          <w14:ligatures w14:val="none"/>
        </w:rPr>
      </w:pPr>
    </w:p>
    <w:p w14:paraId="4E5587FA" w14:textId="384C13D5" w:rsidR="00713935" w:rsidRDefault="00713935" w:rsidP="00713935">
      <w:pPr>
        <w:suppressAutoHyphens/>
        <w:jc w:val="center"/>
        <w:rPr>
          <w:rFonts w:ascii="Times New Roman" w:hAnsi="Times New Roman" w:cs="Times New Roman"/>
          <w:b/>
          <w:bCs/>
          <w:sz w:val="24"/>
          <w:szCs w:val="24"/>
        </w:rPr>
      </w:pPr>
      <w:r w:rsidRPr="00435FC2">
        <w:rPr>
          <w:noProof/>
          <w:lang w:eastAsia="ru-RU"/>
        </w:rPr>
        <w:lastRenderedPageBreak/>
        <w:drawing>
          <wp:inline distT="0" distB="0" distL="0" distR="0" wp14:anchorId="59A19524" wp14:editId="63759101">
            <wp:extent cx="6300470" cy="4455701"/>
            <wp:effectExtent l="0" t="0" r="508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00470" cy="4455701"/>
                    </a:xfrm>
                    <a:prstGeom prst="rect">
                      <a:avLst/>
                    </a:prstGeom>
                    <a:noFill/>
                    <a:ln>
                      <a:noFill/>
                    </a:ln>
                  </pic:spPr>
                </pic:pic>
              </a:graphicData>
            </a:graphic>
          </wp:inline>
        </w:drawing>
      </w:r>
    </w:p>
    <w:p w14:paraId="7358DFD4" w14:textId="165F5CBE" w:rsidR="00F62E0F" w:rsidRPr="00713935" w:rsidRDefault="00713935" w:rsidP="005922BC">
      <w:pPr>
        <w:suppressAutoHyphens/>
        <w:jc w:val="center"/>
        <w:rPr>
          <w:rFonts w:ascii="Times New Roman" w:hAnsi="Times New Roman" w:cs="Times New Roman"/>
          <w:sz w:val="24"/>
          <w:szCs w:val="24"/>
        </w:rPr>
      </w:pPr>
      <w:r w:rsidRPr="00713935">
        <w:rPr>
          <w:rFonts w:ascii="Times New Roman" w:hAnsi="Times New Roman" w:cs="Times New Roman"/>
          <w:sz w:val="24"/>
          <w:szCs w:val="24"/>
        </w:rPr>
        <w:t xml:space="preserve">Рисунок </w:t>
      </w:r>
      <w:r>
        <w:rPr>
          <w:rFonts w:ascii="Times New Roman" w:hAnsi="Times New Roman" w:cs="Times New Roman"/>
          <w:sz w:val="24"/>
          <w:szCs w:val="24"/>
        </w:rPr>
        <w:t>4</w:t>
      </w:r>
      <w:r w:rsidRPr="00713935">
        <w:rPr>
          <w:rFonts w:ascii="Times New Roman" w:hAnsi="Times New Roman" w:cs="Times New Roman"/>
          <w:sz w:val="24"/>
          <w:szCs w:val="24"/>
        </w:rPr>
        <w:t>.18.1 – Мероприятия по развитию сети дорог, дорог или участков дорог, локально-реконструкционным мероприятиям, повышающим эффективность функционирования сети</w:t>
      </w:r>
      <w:r>
        <w:rPr>
          <w:rFonts w:ascii="Times New Roman" w:hAnsi="Times New Roman" w:cs="Times New Roman"/>
          <w:sz w:val="24"/>
          <w:szCs w:val="24"/>
        </w:rPr>
        <w:t> </w:t>
      </w:r>
      <w:r w:rsidRPr="00713935">
        <w:rPr>
          <w:rFonts w:ascii="Times New Roman" w:hAnsi="Times New Roman" w:cs="Times New Roman"/>
          <w:sz w:val="24"/>
          <w:szCs w:val="24"/>
        </w:rPr>
        <w:t>дорог в целом</w:t>
      </w:r>
    </w:p>
    <w:p w14:paraId="2BF30738" w14:textId="77777777" w:rsidR="00713935" w:rsidRDefault="00713935" w:rsidP="005922BC">
      <w:pPr>
        <w:suppressAutoHyphens/>
        <w:jc w:val="center"/>
        <w:rPr>
          <w:rFonts w:ascii="Times New Roman" w:hAnsi="Times New Roman" w:cs="Times New Roman"/>
          <w:b/>
          <w:bCs/>
          <w:sz w:val="24"/>
          <w:szCs w:val="24"/>
        </w:rPr>
      </w:pPr>
    </w:p>
    <w:p w14:paraId="420EFBF7" w14:textId="2530D23E" w:rsidR="004F675C" w:rsidRDefault="004F675C"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4.19. </w:t>
      </w:r>
      <w:r w:rsidRPr="004F675C">
        <w:rPr>
          <w:rFonts w:ascii="Times New Roman" w:hAnsi="Times New Roman" w:cs="Times New Roman"/>
          <w:b/>
          <w:bCs/>
          <w:sz w:val="24"/>
          <w:szCs w:val="24"/>
        </w:rPr>
        <w:t>Мероприятия по расстановке работающих в автоматическом режиме средств фото- и</w:t>
      </w:r>
      <w:r>
        <w:rPr>
          <w:rFonts w:ascii="Times New Roman" w:hAnsi="Times New Roman" w:cs="Times New Roman"/>
          <w:b/>
          <w:bCs/>
          <w:sz w:val="24"/>
          <w:szCs w:val="24"/>
        </w:rPr>
        <w:t> </w:t>
      </w:r>
      <w:r w:rsidRPr="004F675C">
        <w:rPr>
          <w:rFonts w:ascii="Times New Roman" w:hAnsi="Times New Roman" w:cs="Times New Roman"/>
          <w:b/>
          <w:bCs/>
          <w:sz w:val="24"/>
          <w:szCs w:val="24"/>
        </w:rPr>
        <w:t>видеофиксации нарушений Правил дорожного движения Российской Федерации</w:t>
      </w:r>
    </w:p>
    <w:p w14:paraId="15007B9A" w14:textId="77777777" w:rsidR="004F675C" w:rsidRDefault="004F675C" w:rsidP="005922BC">
      <w:pPr>
        <w:suppressAutoHyphens/>
        <w:jc w:val="center"/>
        <w:rPr>
          <w:rFonts w:ascii="Times New Roman" w:hAnsi="Times New Roman" w:cs="Times New Roman"/>
          <w:b/>
          <w:bCs/>
          <w:sz w:val="24"/>
          <w:szCs w:val="24"/>
        </w:rPr>
      </w:pPr>
    </w:p>
    <w:p w14:paraId="637BC3DA" w14:textId="77777777"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bookmarkStart w:id="26" w:name="_Hlk110089182"/>
      <w:r w:rsidRPr="007D429C">
        <w:rPr>
          <w:rFonts w:ascii="Times New Roman" w:eastAsia="Times New Roman" w:hAnsi="Times New Roman" w:cs="Times New Roman"/>
          <w:color w:val="000000"/>
          <w:kern w:val="0"/>
          <w:sz w:val="24"/>
          <w:szCs w:val="24"/>
          <w:lang w:eastAsia="ar-SA"/>
          <w14:ligatures w14:val="none"/>
        </w:rPr>
        <w:t>Установка специальных технических средств, работающих в автоматическом режиме и имеющих функции фото- и видеозаписи предназначена для:</w:t>
      </w:r>
    </w:p>
    <w:p w14:paraId="1E157656" w14:textId="61119846"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 О</w:t>
      </w:r>
      <w:r w:rsidRPr="007D429C">
        <w:rPr>
          <w:rFonts w:ascii="Times New Roman" w:eastAsia="Times New Roman" w:hAnsi="Times New Roman" w:cs="Times New Roman"/>
          <w:color w:val="000000"/>
          <w:kern w:val="0"/>
          <w:sz w:val="24"/>
          <w:szCs w:val="24"/>
          <w:lang w:eastAsia="ar-SA"/>
          <w14:ligatures w14:val="none"/>
        </w:rPr>
        <w:t>бнаружения всех движущихся транспортных средств на контролируемом участке дороги;</w:t>
      </w:r>
    </w:p>
    <w:p w14:paraId="3869898C" w14:textId="1E216AA8" w:rsidR="007D429C" w:rsidRPr="007D429C" w:rsidRDefault="007D429C" w:rsidP="007D429C">
      <w:pPr>
        <w:tabs>
          <w:tab w:val="left" w:pos="851"/>
        </w:tabs>
        <w:suppressAutoHyphens/>
        <w:ind w:left="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 Ф</w:t>
      </w:r>
      <w:r w:rsidRPr="007D429C">
        <w:rPr>
          <w:rFonts w:ascii="Times New Roman" w:eastAsia="Times New Roman" w:hAnsi="Times New Roman" w:cs="Times New Roman"/>
          <w:color w:val="000000"/>
          <w:kern w:val="0"/>
          <w:sz w:val="24"/>
          <w:szCs w:val="24"/>
          <w:lang w:eastAsia="ar-SA"/>
          <w14:ligatures w14:val="none"/>
        </w:rPr>
        <w:t>иксации в автоматическом режиме фактов:</w:t>
      </w:r>
    </w:p>
    <w:p w14:paraId="43CEA490" w14:textId="739C8CF3"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 </w:t>
      </w:r>
      <w:r w:rsidRPr="007D429C">
        <w:rPr>
          <w:rFonts w:ascii="Times New Roman" w:eastAsia="Times New Roman" w:hAnsi="Times New Roman" w:cs="Times New Roman"/>
          <w:color w:val="000000"/>
          <w:kern w:val="0"/>
          <w:sz w:val="24"/>
          <w:szCs w:val="24"/>
          <w:lang w:eastAsia="ar-SA"/>
          <w14:ligatures w14:val="none"/>
        </w:rPr>
        <w:t>нарушения установленного скоростного режима;</w:t>
      </w:r>
    </w:p>
    <w:p w14:paraId="698C06F2" w14:textId="0766617A"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w:t>
      </w:r>
      <w:r w:rsidRPr="007D429C">
        <w:rPr>
          <w:rFonts w:ascii="Times New Roman" w:eastAsia="Times New Roman" w:hAnsi="Times New Roman" w:cs="Times New Roman"/>
          <w:color w:val="000000"/>
          <w:kern w:val="0"/>
          <w:sz w:val="24"/>
          <w:szCs w:val="24"/>
          <w:lang w:eastAsia="ar-SA"/>
          <w14:ligatures w14:val="none"/>
        </w:rPr>
        <w:t xml:space="preserve"> нарушения установленных правил остановки, стоянки транспортных средств;</w:t>
      </w:r>
    </w:p>
    <w:p w14:paraId="3BF35B90" w14:textId="0B79CFF3"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3)</w:t>
      </w:r>
      <w:r w:rsidRPr="007D429C">
        <w:rPr>
          <w:rFonts w:ascii="Times New Roman" w:eastAsia="Times New Roman" w:hAnsi="Times New Roman" w:cs="Times New Roman"/>
          <w:color w:val="000000"/>
          <w:kern w:val="0"/>
          <w:sz w:val="24"/>
          <w:szCs w:val="24"/>
          <w:lang w:eastAsia="ar-SA"/>
          <w14:ligatures w14:val="none"/>
        </w:rPr>
        <w:t xml:space="preserve"> нарушения, связанного с весом транспортных средств;</w:t>
      </w:r>
    </w:p>
    <w:p w14:paraId="020C8180" w14:textId="486BB4D4"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4)</w:t>
      </w:r>
      <w:r w:rsidRPr="007D429C">
        <w:rPr>
          <w:rFonts w:ascii="Times New Roman" w:eastAsia="Times New Roman" w:hAnsi="Times New Roman" w:cs="Times New Roman"/>
          <w:color w:val="000000"/>
          <w:kern w:val="0"/>
          <w:sz w:val="24"/>
          <w:szCs w:val="24"/>
          <w:lang w:eastAsia="ar-SA"/>
          <w14:ligatures w14:val="none"/>
        </w:rPr>
        <w:t xml:space="preserve"> выезда на полосу, предназначенную для движения маршрутных транспортных средств;</w:t>
      </w:r>
    </w:p>
    <w:p w14:paraId="34D0CB57" w14:textId="5C28A752"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5)</w:t>
      </w:r>
      <w:r w:rsidRPr="007D429C">
        <w:rPr>
          <w:rFonts w:ascii="Times New Roman" w:eastAsia="Times New Roman" w:hAnsi="Times New Roman" w:cs="Times New Roman"/>
          <w:color w:val="000000"/>
          <w:kern w:val="0"/>
          <w:sz w:val="24"/>
          <w:szCs w:val="24"/>
          <w:lang w:eastAsia="ar-SA"/>
          <w14:ligatures w14:val="none"/>
        </w:rPr>
        <w:t xml:space="preserve"> выезда на полосу встречного движения;</w:t>
      </w:r>
    </w:p>
    <w:p w14:paraId="49159928" w14:textId="6A6C38D3"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6)</w:t>
      </w:r>
      <w:r w:rsidRPr="007D429C">
        <w:rPr>
          <w:rFonts w:ascii="Times New Roman" w:eastAsia="Times New Roman" w:hAnsi="Times New Roman" w:cs="Times New Roman"/>
          <w:color w:val="000000"/>
          <w:kern w:val="0"/>
          <w:sz w:val="24"/>
          <w:szCs w:val="24"/>
          <w:lang w:eastAsia="ar-SA"/>
          <w14:ligatures w14:val="none"/>
        </w:rPr>
        <w:t xml:space="preserve"> проезда перекрёстков, переездов и пешеходных переходов на запрещающий сигнал светофора;</w:t>
      </w:r>
    </w:p>
    <w:p w14:paraId="5CA16820" w14:textId="571E756D"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7)</w:t>
      </w:r>
      <w:r w:rsidRPr="007D429C">
        <w:rPr>
          <w:rFonts w:ascii="Times New Roman" w:eastAsia="Times New Roman" w:hAnsi="Times New Roman" w:cs="Times New Roman"/>
          <w:color w:val="000000"/>
          <w:kern w:val="0"/>
          <w:sz w:val="24"/>
          <w:szCs w:val="24"/>
          <w:lang w:eastAsia="ar-SA"/>
          <w14:ligatures w14:val="none"/>
        </w:rPr>
        <w:t xml:space="preserve"> нарушения требований дорожной разметки;</w:t>
      </w:r>
    </w:p>
    <w:p w14:paraId="3724703D" w14:textId="3FEF3DD0"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8)</w:t>
      </w:r>
      <w:r w:rsidRPr="007D429C">
        <w:rPr>
          <w:rFonts w:ascii="Times New Roman" w:eastAsia="Times New Roman" w:hAnsi="Times New Roman" w:cs="Times New Roman"/>
          <w:color w:val="000000"/>
          <w:kern w:val="0"/>
          <w:sz w:val="24"/>
          <w:szCs w:val="24"/>
          <w:lang w:eastAsia="ar-SA"/>
          <w14:ligatures w14:val="none"/>
        </w:rPr>
        <w:t xml:space="preserve"> движения по обочине, разделительной полосе;</w:t>
      </w:r>
    </w:p>
    <w:p w14:paraId="0BF29B1F" w14:textId="2637B099"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9)</w:t>
      </w:r>
      <w:r w:rsidRPr="007D429C">
        <w:rPr>
          <w:rFonts w:ascii="Times New Roman" w:eastAsia="Times New Roman" w:hAnsi="Times New Roman" w:cs="Times New Roman"/>
          <w:color w:val="000000"/>
          <w:kern w:val="0"/>
          <w:sz w:val="24"/>
          <w:szCs w:val="24"/>
          <w:lang w:eastAsia="ar-SA"/>
          <w14:ligatures w14:val="none"/>
        </w:rPr>
        <w:t xml:space="preserve"> движения по встречной полосе (на дорогах с 3-мя и более полосами);</w:t>
      </w:r>
    </w:p>
    <w:p w14:paraId="7535A842" w14:textId="7260BD82"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10)</w:t>
      </w:r>
      <w:r w:rsidRPr="007D429C">
        <w:rPr>
          <w:rFonts w:ascii="Times New Roman" w:eastAsia="Times New Roman" w:hAnsi="Times New Roman" w:cs="Times New Roman"/>
          <w:color w:val="000000"/>
          <w:kern w:val="0"/>
          <w:sz w:val="24"/>
          <w:szCs w:val="24"/>
          <w:lang w:eastAsia="ar-SA"/>
          <w14:ligatures w14:val="none"/>
        </w:rPr>
        <w:t xml:space="preserve"> движения транспортных средств по пешеходным или велосипедным дорожкам или</w:t>
      </w:r>
      <w:r>
        <w:rPr>
          <w:rFonts w:ascii="Times New Roman" w:eastAsia="Times New Roman" w:hAnsi="Times New Roman" w:cs="Times New Roman"/>
          <w:color w:val="000000"/>
          <w:kern w:val="0"/>
          <w:sz w:val="24"/>
          <w:szCs w:val="24"/>
          <w:lang w:eastAsia="ar-SA"/>
          <w14:ligatures w14:val="none"/>
        </w:rPr>
        <w:t> </w:t>
      </w:r>
      <w:r w:rsidRPr="007D429C">
        <w:rPr>
          <w:rFonts w:ascii="Times New Roman" w:eastAsia="Times New Roman" w:hAnsi="Times New Roman" w:cs="Times New Roman"/>
          <w:color w:val="000000"/>
          <w:kern w:val="0"/>
          <w:sz w:val="24"/>
          <w:szCs w:val="24"/>
          <w:lang w:eastAsia="ar-SA"/>
          <w14:ligatures w14:val="none"/>
        </w:rPr>
        <w:t>тротуарам;</w:t>
      </w:r>
    </w:p>
    <w:p w14:paraId="2684EE6E" w14:textId="3890EF4A"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11)</w:t>
      </w:r>
      <w:r w:rsidRPr="007D429C">
        <w:rPr>
          <w:rFonts w:ascii="Times New Roman" w:eastAsia="Times New Roman" w:hAnsi="Times New Roman" w:cs="Times New Roman"/>
          <w:color w:val="000000"/>
          <w:kern w:val="0"/>
          <w:sz w:val="24"/>
          <w:szCs w:val="24"/>
          <w:lang w:eastAsia="ar-SA"/>
          <w14:ligatures w14:val="none"/>
        </w:rPr>
        <w:t xml:space="preserve"> движения задним ходом, где это запрещено;</w:t>
      </w:r>
    </w:p>
    <w:p w14:paraId="54BBAE94" w14:textId="742F0532"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12)</w:t>
      </w:r>
      <w:r w:rsidRPr="007D429C">
        <w:rPr>
          <w:rFonts w:ascii="Times New Roman" w:eastAsia="Times New Roman" w:hAnsi="Times New Roman" w:cs="Times New Roman"/>
          <w:color w:val="000000"/>
          <w:kern w:val="0"/>
          <w:sz w:val="24"/>
          <w:szCs w:val="24"/>
          <w:lang w:eastAsia="ar-SA"/>
          <w14:ligatures w14:val="none"/>
        </w:rPr>
        <w:t xml:space="preserve"> нарушения правил обгона;</w:t>
      </w:r>
    </w:p>
    <w:p w14:paraId="3F253B95" w14:textId="4CBCC5BF"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13)</w:t>
      </w:r>
      <w:r w:rsidRPr="007D429C">
        <w:rPr>
          <w:rFonts w:ascii="Times New Roman" w:eastAsia="Times New Roman" w:hAnsi="Times New Roman" w:cs="Times New Roman"/>
          <w:color w:val="000000"/>
          <w:kern w:val="0"/>
          <w:sz w:val="24"/>
          <w:szCs w:val="24"/>
          <w:lang w:eastAsia="ar-SA"/>
          <w14:ligatures w14:val="none"/>
        </w:rPr>
        <w:t xml:space="preserve"> нарушения правил проезда нерегулируемых пешеходных переходов;</w:t>
      </w:r>
    </w:p>
    <w:p w14:paraId="126B987A" w14:textId="1D119F21"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lastRenderedPageBreak/>
        <w:t>3. И</w:t>
      </w:r>
      <w:r w:rsidRPr="007D429C">
        <w:rPr>
          <w:rFonts w:ascii="Times New Roman" w:eastAsia="Times New Roman" w:hAnsi="Times New Roman" w:cs="Times New Roman"/>
          <w:color w:val="000000"/>
          <w:kern w:val="0"/>
          <w:sz w:val="24"/>
          <w:szCs w:val="24"/>
          <w:lang w:eastAsia="ar-SA"/>
          <w14:ligatures w14:val="none"/>
        </w:rPr>
        <w:t>дентификации государственных регистрационных знаков всех транспортных средств, движущихся по контролируемому участку дороги;</w:t>
      </w:r>
    </w:p>
    <w:p w14:paraId="44C52F86" w14:textId="1C4BF280"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4. П</w:t>
      </w:r>
      <w:r w:rsidRPr="007D429C">
        <w:rPr>
          <w:rFonts w:ascii="Times New Roman" w:eastAsia="Times New Roman" w:hAnsi="Times New Roman" w:cs="Times New Roman"/>
          <w:color w:val="000000"/>
          <w:kern w:val="0"/>
          <w:sz w:val="24"/>
          <w:szCs w:val="24"/>
          <w:lang w:eastAsia="ar-SA"/>
          <w14:ligatures w14:val="none"/>
        </w:rPr>
        <w:t>ередачи информации о нарушениях ПДД в Центр автоматизированной фиксации административных правонарушений с возможностью сохранения и автоматической проверки полученной информации по подключаемым базам данных, в том числе для оперативного реагирования на транспортные средства, находящиеся в розыске.</w:t>
      </w:r>
    </w:p>
    <w:p w14:paraId="5BBD1227" w14:textId="77777777"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Система фотовидеофиксации нарушений ПДД дополнительно может быть использована для:</w:t>
      </w:r>
    </w:p>
    <w:p w14:paraId="7F6E4046" w14:textId="506B4D22"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w:t>
      </w:r>
      <w:r w:rsidRPr="007D429C">
        <w:rPr>
          <w:rFonts w:ascii="Times New Roman" w:eastAsia="Times New Roman" w:hAnsi="Times New Roman" w:cs="Times New Roman"/>
          <w:color w:val="000000"/>
          <w:kern w:val="0"/>
          <w:sz w:val="24"/>
          <w:szCs w:val="24"/>
          <w:lang w:eastAsia="ar-SA"/>
          <w14:ligatures w14:val="none"/>
        </w:rPr>
        <w:t xml:space="preserve"> выявления транзитного транспорта;</w:t>
      </w:r>
    </w:p>
    <w:p w14:paraId="43A4C307" w14:textId="09751BB2"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w:t>
      </w:r>
      <w:r w:rsidRPr="007D429C">
        <w:rPr>
          <w:rFonts w:ascii="Times New Roman" w:eastAsia="Times New Roman" w:hAnsi="Times New Roman" w:cs="Times New Roman"/>
          <w:color w:val="000000"/>
          <w:kern w:val="0"/>
          <w:sz w:val="24"/>
          <w:szCs w:val="24"/>
          <w:lang w:eastAsia="ar-SA"/>
          <w14:ligatures w14:val="none"/>
        </w:rPr>
        <w:t xml:space="preserve"> видеомониторинга за условиями движения транспортного потока, автоматического обнаружения инцидентов (по результатам обработки параметров мониторинга транспортного потока) при анализе видеоизображений от видеокамер в Центральном управляющем пункте;</w:t>
      </w:r>
    </w:p>
    <w:p w14:paraId="22DAB84A" w14:textId="70E9E633" w:rsidR="007D429C" w:rsidRPr="007D429C" w:rsidRDefault="007D429C"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3) </w:t>
      </w:r>
      <w:r w:rsidRPr="007D429C">
        <w:rPr>
          <w:rFonts w:ascii="Times New Roman" w:eastAsia="Times New Roman" w:hAnsi="Times New Roman" w:cs="Times New Roman"/>
          <w:color w:val="000000"/>
          <w:kern w:val="0"/>
          <w:sz w:val="24"/>
          <w:szCs w:val="24"/>
          <w:lang w:eastAsia="ar-SA"/>
          <w14:ligatures w14:val="none"/>
        </w:rPr>
        <w:t>мониторинга характеристик транспортного потока (интенсивность, состав транспортного потока, скорость).</w:t>
      </w:r>
    </w:p>
    <w:p w14:paraId="3BDCB311" w14:textId="77777777"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Для наиболее эффективного использования рубежей контроля ПДД, целесообразно их размещение в местах, где произошло не менее 3-х ДТП, по причинам, которые могут быть выявлены данными комплексами (превышение установленной скорости, не предоставление преимущества проезда, проезд на запрещающий сигнал светофора и т. д.).</w:t>
      </w:r>
    </w:p>
    <w:p w14:paraId="1CCE7842" w14:textId="7151AED1"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На сегодняшний день используется множество разновидностей камер. Классифицируются они не только по модели, но и по диапазону считываемости, мобильности, видам нарушения и</w:t>
      </w:r>
      <w:r>
        <w:rPr>
          <w:rFonts w:ascii="Times New Roman" w:eastAsia="Times New Roman" w:hAnsi="Times New Roman" w:cs="Times New Roman"/>
          <w:color w:val="000000"/>
          <w:kern w:val="0"/>
          <w:sz w:val="24"/>
          <w:szCs w:val="24"/>
          <w:lang w:eastAsia="ar-SA"/>
          <w14:ligatures w14:val="none"/>
        </w:rPr>
        <w:t> </w:t>
      </w:r>
      <w:r w:rsidRPr="007D429C">
        <w:rPr>
          <w:rFonts w:ascii="Times New Roman" w:eastAsia="Times New Roman" w:hAnsi="Times New Roman" w:cs="Times New Roman"/>
          <w:color w:val="000000"/>
          <w:kern w:val="0"/>
          <w:sz w:val="24"/>
          <w:szCs w:val="24"/>
          <w:lang w:eastAsia="ar-SA"/>
          <w14:ligatures w14:val="none"/>
        </w:rPr>
        <w:t>т. д. Существуют комплексы (системы) автоматической видеофиксации нарушений ПДД («Арена», «Искра»), радары для фиксации нарушения («Визир», «Рапира») и другие специализированные устройства.</w:t>
      </w:r>
    </w:p>
    <w:p w14:paraId="37E830BA" w14:textId="7FC0BE5D" w:rsidR="007D429C" w:rsidRPr="007D429C" w:rsidRDefault="007D429C" w:rsidP="007D429C">
      <w:pPr>
        <w:tabs>
          <w:tab w:val="left" w:pos="993"/>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 xml:space="preserve">ГОСТ Р 57144-2016 </w:t>
      </w:r>
      <w:r>
        <w:rPr>
          <w:rFonts w:ascii="Times New Roman" w:eastAsia="Times New Roman" w:hAnsi="Times New Roman" w:cs="Times New Roman"/>
          <w:color w:val="000000"/>
          <w:kern w:val="0"/>
          <w:sz w:val="24"/>
          <w:szCs w:val="24"/>
          <w:lang w:eastAsia="ar-SA"/>
          <w14:ligatures w14:val="none"/>
        </w:rPr>
        <w:t>«</w:t>
      </w:r>
      <w:r w:rsidRPr="007D429C">
        <w:rPr>
          <w:rFonts w:ascii="Times New Roman" w:eastAsia="Times New Roman" w:hAnsi="Times New Roman" w:cs="Times New Roman"/>
          <w:color w:val="000000"/>
          <w:kern w:val="0"/>
          <w:sz w:val="24"/>
          <w:szCs w:val="24"/>
          <w:lang w:eastAsia="ar-SA"/>
          <w14:ligatures w14:val="none"/>
        </w:rPr>
        <w:t>Национальный стандарт Российской Федерации. Специальные технические средства, работающие в автоматическом режиме и имеющие функции фото- и</w:t>
      </w:r>
      <w:r>
        <w:rPr>
          <w:rFonts w:ascii="Times New Roman" w:eastAsia="Times New Roman" w:hAnsi="Times New Roman" w:cs="Times New Roman"/>
          <w:color w:val="000000"/>
          <w:kern w:val="0"/>
          <w:sz w:val="24"/>
          <w:szCs w:val="24"/>
          <w:lang w:eastAsia="ar-SA"/>
          <w14:ligatures w14:val="none"/>
        </w:rPr>
        <w:t> </w:t>
      </w:r>
      <w:r w:rsidRPr="007D429C">
        <w:rPr>
          <w:rFonts w:ascii="Times New Roman" w:eastAsia="Times New Roman" w:hAnsi="Times New Roman" w:cs="Times New Roman"/>
          <w:color w:val="000000"/>
          <w:kern w:val="0"/>
          <w:sz w:val="24"/>
          <w:szCs w:val="24"/>
          <w:lang w:eastAsia="ar-SA"/>
          <w14:ligatures w14:val="none"/>
        </w:rPr>
        <w:t>киносъемки, видеозаписи, для обеспечения контроля за дорожным движением. Общие технические требования</w:t>
      </w:r>
      <w:r>
        <w:rPr>
          <w:rFonts w:ascii="Times New Roman" w:eastAsia="Times New Roman" w:hAnsi="Times New Roman" w:cs="Times New Roman"/>
          <w:color w:val="000000"/>
          <w:kern w:val="0"/>
          <w:sz w:val="24"/>
          <w:szCs w:val="24"/>
          <w:lang w:eastAsia="ar-SA"/>
          <w14:ligatures w14:val="none"/>
        </w:rPr>
        <w:t>»,</w:t>
      </w:r>
      <w:r w:rsidRPr="007D429C">
        <w:rPr>
          <w:rFonts w:ascii="Times New Roman" w:eastAsia="Times New Roman" w:hAnsi="Times New Roman" w:cs="Times New Roman"/>
          <w:color w:val="000000"/>
          <w:kern w:val="0"/>
          <w:sz w:val="24"/>
          <w:szCs w:val="24"/>
          <w:lang w:eastAsia="ar-SA"/>
          <w14:ligatures w14:val="none"/>
        </w:rPr>
        <w:t xml:space="preserve"> утв</w:t>
      </w:r>
      <w:r>
        <w:rPr>
          <w:rFonts w:ascii="Times New Roman" w:eastAsia="Times New Roman" w:hAnsi="Times New Roman" w:cs="Times New Roman"/>
          <w:color w:val="000000"/>
          <w:kern w:val="0"/>
          <w:sz w:val="24"/>
          <w:szCs w:val="24"/>
          <w:lang w:eastAsia="ar-SA"/>
          <w14:ligatures w14:val="none"/>
        </w:rPr>
        <w:t>ержденный</w:t>
      </w:r>
      <w:r w:rsidRPr="007D429C">
        <w:rPr>
          <w:rFonts w:ascii="Times New Roman" w:eastAsia="Times New Roman" w:hAnsi="Times New Roman" w:cs="Times New Roman"/>
          <w:color w:val="000000"/>
          <w:kern w:val="0"/>
          <w:sz w:val="24"/>
          <w:szCs w:val="24"/>
          <w:lang w:eastAsia="ar-SA"/>
          <w14:ligatures w14:val="none"/>
        </w:rPr>
        <w:t xml:space="preserve"> и введен</w:t>
      </w:r>
      <w:r>
        <w:rPr>
          <w:rFonts w:ascii="Times New Roman" w:eastAsia="Times New Roman" w:hAnsi="Times New Roman" w:cs="Times New Roman"/>
          <w:color w:val="000000"/>
          <w:kern w:val="0"/>
          <w:sz w:val="24"/>
          <w:szCs w:val="24"/>
          <w:lang w:eastAsia="ar-SA"/>
          <w14:ligatures w14:val="none"/>
        </w:rPr>
        <w:t>ный</w:t>
      </w:r>
      <w:r w:rsidRPr="007D429C">
        <w:rPr>
          <w:rFonts w:ascii="Times New Roman" w:eastAsia="Times New Roman" w:hAnsi="Times New Roman" w:cs="Times New Roman"/>
          <w:color w:val="000000"/>
          <w:kern w:val="0"/>
          <w:sz w:val="24"/>
          <w:szCs w:val="24"/>
          <w:lang w:eastAsia="ar-SA"/>
          <w14:ligatures w14:val="none"/>
        </w:rPr>
        <w:t xml:space="preserve"> в действие </w:t>
      </w:r>
      <w:r>
        <w:rPr>
          <w:rFonts w:ascii="Times New Roman" w:eastAsia="Times New Roman" w:hAnsi="Times New Roman" w:cs="Times New Roman"/>
          <w:color w:val="000000"/>
          <w:kern w:val="0"/>
          <w:sz w:val="24"/>
          <w:szCs w:val="24"/>
          <w:lang w:eastAsia="ar-SA"/>
          <w14:ligatures w14:val="none"/>
        </w:rPr>
        <w:t xml:space="preserve">с </w:t>
      </w:r>
      <w:r w:rsidR="003A3859">
        <w:rPr>
          <w:rFonts w:ascii="Times New Roman" w:eastAsia="Times New Roman" w:hAnsi="Times New Roman" w:cs="Times New Roman"/>
          <w:color w:val="000000"/>
          <w:kern w:val="0"/>
          <w:sz w:val="24"/>
          <w:szCs w:val="24"/>
          <w:lang w:eastAsia="ar-SA"/>
          <w14:ligatures w14:val="none"/>
        </w:rPr>
        <w:t>0</w:t>
      </w:r>
      <w:r w:rsidR="003A3859" w:rsidRPr="003A3859">
        <w:rPr>
          <w:rFonts w:ascii="Times New Roman" w:eastAsia="Times New Roman" w:hAnsi="Times New Roman" w:cs="Times New Roman"/>
          <w:color w:val="000000"/>
          <w:kern w:val="0"/>
          <w:sz w:val="24"/>
          <w:szCs w:val="24"/>
          <w:lang w:eastAsia="ar-SA"/>
          <w14:ligatures w14:val="none"/>
        </w:rPr>
        <w:t>1</w:t>
      </w:r>
      <w:r w:rsidR="003A3859">
        <w:rPr>
          <w:rFonts w:ascii="Times New Roman" w:eastAsia="Times New Roman" w:hAnsi="Times New Roman" w:cs="Times New Roman"/>
          <w:color w:val="000000"/>
          <w:kern w:val="0"/>
          <w:sz w:val="24"/>
          <w:szCs w:val="24"/>
          <w:lang w:eastAsia="ar-SA"/>
          <w14:ligatures w14:val="none"/>
        </w:rPr>
        <w:t>.06.</w:t>
      </w:r>
      <w:r w:rsidR="003A3859" w:rsidRPr="003A3859">
        <w:rPr>
          <w:rFonts w:ascii="Times New Roman" w:eastAsia="Times New Roman" w:hAnsi="Times New Roman" w:cs="Times New Roman"/>
          <w:color w:val="000000"/>
          <w:kern w:val="0"/>
          <w:sz w:val="24"/>
          <w:szCs w:val="24"/>
          <w:lang w:eastAsia="ar-SA"/>
          <w14:ligatures w14:val="none"/>
        </w:rPr>
        <w:t>2017</w:t>
      </w:r>
      <w:r w:rsidR="003A3859">
        <w:rPr>
          <w:rFonts w:ascii="Times New Roman" w:eastAsia="Times New Roman" w:hAnsi="Times New Roman" w:cs="Times New Roman"/>
          <w:color w:val="000000"/>
          <w:kern w:val="0"/>
          <w:sz w:val="24"/>
          <w:szCs w:val="24"/>
          <w:lang w:eastAsia="ar-SA"/>
          <w14:ligatures w14:val="none"/>
        </w:rPr>
        <w:t xml:space="preserve"> п</w:t>
      </w:r>
      <w:r w:rsidRPr="007D429C">
        <w:rPr>
          <w:rFonts w:ascii="Times New Roman" w:eastAsia="Times New Roman" w:hAnsi="Times New Roman" w:cs="Times New Roman"/>
          <w:color w:val="000000"/>
          <w:kern w:val="0"/>
          <w:sz w:val="24"/>
          <w:szCs w:val="24"/>
          <w:lang w:eastAsia="ar-SA"/>
          <w14:ligatures w14:val="none"/>
        </w:rPr>
        <w:t xml:space="preserve">риказом Росстандарта от 11.10.2016 </w:t>
      </w:r>
      <w:r w:rsidR="003A3859">
        <w:rPr>
          <w:rFonts w:ascii="Times New Roman" w:eastAsia="Times New Roman" w:hAnsi="Times New Roman" w:cs="Times New Roman"/>
          <w:color w:val="000000"/>
          <w:kern w:val="0"/>
          <w:sz w:val="24"/>
          <w:szCs w:val="24"/>
          <w:lang w:eastAsia="ar-SA"/>
          <w14:ligatures w14:val="none"/>
        </w:rPr>
        <w:t>№</w:t>
      </w:r>
      <w:r w:rsidRPr="007D429C">
        <w:rPr>
          <w:rFonts w:ascii="Times New Roman" w:eastAsia="Times New Roman" w:hAnsi="Times New Roman" w:cs="Times New Roman"/>
          <w:color w:val="000000"/>
          <w:kern w:val="0"/>
          <w:sz w:val="24"/>
          <w:szCs w:val="24"/>
          <w:lang w:eastAsia="ar-SA"/>
          <w14:ligatures w14:val="none"/>
        </w:rPr>
        <w:t xml:space="preserve"> 1367-ст</w:t>
      </w:r>
      <w:r w:rsidR="00B47262">
        <w:rPr>
          <w:rFonts w:ascii="Times New Roman" w:eastAsia="Times New Roman" w:hAnsi="Times New Roman" w:cs="Times New Roman"/>
          <w:color w:val="000000"/>
          <w:kern w:val="0"/>
          <w:sz w:val="24"/>
          <w:szCs w:val="24"/>
          <w:lang w:eastAsia="ar-SA"/>
          <w14:ligatures w14:val="none"/>
        </w:rPr>
        <w:t xml:space="preserve"> (далее – ГОСТ Р 57144-2016)</w:t>
      </w:r>
      <w:r w:rsidR="003A3859">
        <w:rPr>
          <w:rFonts w:ascii="Times New Roman" w:eastAsia="Times New Roman" w:hAnsi="Times New Roman" w:cs="Times New Roman"/>
          <w:color w:val="000000"/>
          <w:kern w:val="0"/>
          <w:sz w:val="24"/>
          <w:szCs w:val="24"/>
          <w:lang w:eastAsia="ar-SA"/>
          <w14:ligatures w14:val="none"/>
        </w:rPr>
        <w:t>,</w:t>
      </w:r>
      <w:r w:rsidRPr="007D429C">
        <w:rPr>
          <w:rFonts w:ascii="Times New Roman" w:eastAsia="Times New Roman" w:hAnsi="Times New Roman" w:cs="Times New Roman"/>
          <w:color w:val="000000"/>
          <w:kern w:val="0"/>
          <w:sz w:val="24"/>
          <w:szCs w:val="24"/>
          <w:lang w:eastAsia="ar-SA"/>
          <w14:ligatures w14:val="none"/>
        </w:rPr>
        <w:t xml:space="preserve"> </w:t>
      </w:r>
      <w:r w:rsidR="003A3859">
        <w:rPr>
          <w:rFonts w:ascii="Times New Roman" w:eastAsia="Times New Roman" w:hAnsi="Times New Roman" w:cs="Times New Roman"/>
          <w:color w:val="000000"/>
          <w:kern w:val="0"/>
          <w:sz w:val="24"/>
          <w:szCs w:val="24"/>
          <w:lang w:eastAsia="ar-SA"/>
          <w14:ligatures w14:val="none"/>
        </w:rPr>
        <w:t>р</w:t>
      </w:r>
      <w:r w:rsidRPr="007D429C">
        <w:rPr>
          <w:rFonts w:ascii="Times New Roman" w:eastAsia="Times New Roman" w:hAnsi="Times New Roman" w:cs="Times New Roman"/>
          <w:color w:val="000000"/>
          <w:kern w:val="0"/>
          <w:sz w:val="24"/>
          <w:szCs w:val="24"/>
          <w:lang w:eastAsia="ar-SA"/>
          <w14:ligatures w14:val="none"/>
        </w:rPr>
        <w:t>егулирует требования к</w:t>
      </w:r>
      <w:r w:rsidR="00B47262">
        <w:rPr>
          <w:rFonts w:ascii="Times New Roman" w:eastAsia="Times New Roman" w:hAnsi="Times New Roman" w:cs="Times New Roman"/>
          <w:color w:val="000000"/>
          <w:kern w:val="0"/>
          <w:sz w:val="24"/>
          <w:szCs w:val="24"/>
          <w:lang w:eastAsia="ar-SA"/>
          <w14:ligatures w14:val="none"/>
        </w:rPr>
        <w:t> </w:t>
      </w:r>
      <w:r w:rsidRPr="007D429C">
        <w:rPr>
          <w:rFonts w:ascii="Times New Roman" w:eastAsia="Times New Roman" w:hAnsi="Times New Roman" w:cs="Times New Roman"/>
          <w:color w:val="000000"/>
          <w:kern w:val="0"/>
          <w:sz w:val="24"/>
          <w:szCs w:val="24"/>
          <w:lang w:eastAsia="ar-SA"/>
          <w14:ligatures w14:val="none"/>
        </w:rPr>
        <w:t>ТСАФ.</w:t>
      </w:r>
    </w:p>
    <w:p w14:paraId="61A2249D" w14:textId="5853D016" w:rsidR="007D429C" w:rsidRPr="007D429C" w:rsidRDefault="007D429C" w:rsidP="007D429C">
      <w:pPr>
        <w:tabs>
          <w:tab w:val="left" w:pos="993"/>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 xml:space="preserve">Условия применения и правила размещения регламентирует ГОСТ Р 57145-2016 </w:t>
      </w:r>
      <w:r w:rsidR="00B47262">
        <w:rPr>
          <w:rFonts w:ascii="Times New Roman" w:eastAsia="Times New Roman" w:hAnsi="Times New Roman" w:cs="Times New Roman"/>
          <w:color w:val="000000"/>
          <w:kern w:val="0"/>
          <w:sz w:val="24"/>
          <w:szCs w:val="24"/>
          <w:lang w:eastAsia="ar-SA"/>
          <w14:ligatures w14:val="none"/>
        </w:rPr>
        <w:t>«</w:t>
      </w:r>
      <w:r w:rsidR="00B47262" w:rsidRPr="00B47262">
        <w:rPr>
          <w:rFonts w:ascii="Times New Roman" w:eastAsia="Times New Roman" w:hAnsi="Times New Roman" w:cs="Times New Roman"/>
          <w:color w:val="000000"/>
          <w:kern w:val="0"/>
          <w:sz w:val="24"/>
          <w:szCs w:val="24"/>
          <w:lang w:eastAsia="ar-SA"/>
          <w14:ligatures w14:val="none"/>
        </w:rPr>
        <w:t>Национальный стандарт Российской Федерации.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r w:rsidR="00B47262">
        <w:rPr>
          <w:rFonts w:ascii="Times New Roman" w:eastAsia="Times New Roman" w:hAnsi="Times New Roman" w:cs="Times New Roman"/>
          <w:color w:val="000000"/>
          <w:kern w:val="0"/>
          <w:sz w:val="24"/>
          <w:szCs w:val="24"/>
          <w:lang w:eastAsia="ar-SA"/>
          <w14:ligatures w14:val="none"/>
        </w:rPr>
        <w:t xml:space="preserve">», </w:t>
      </w:r>
      <w:r w:rsidR="00B47262" w:rsidRPr="00B47262">
        <w:rPr>
          <w:rFonts w:ascii="Times New Roman" w:eastAsia="Times New Roman" w:hAnsi="Times New Roman" w:cs="Times New Roman"/>
          <w:color w:val="000000"/>
          <w:kern w:val="0"/>
          <w:sz w:val="24"/>
          <w:szCs w:val="24"/>
          <w:lang w:eastAsia="ar-SA"/>
          <w14:ligatures w14:val="none"/>
        </w:rPr>
        <w:t>утв</w:t>
      </w:r>
      <w:r w:rsidR="00B47262">
        <w:rPr>
          <w:rFonts w:ascii="Times New Roman" w:eastAsia="Times New Roman" w:hAnsi="Times New Roman" w:cs="Times New Roman"/>
          <w:color w:val="000000"/>
          <w:kern w:val="0"/>
          <w:sz w:val="24"/>
          <w:szCs w:val="24"/>
          <w:lang w:eastAsia="ar-SA"/>
          <w14:ligatures w14:val="none"/>
        </w:rPr>
        <w:t>ержденный</w:t>
      </w:r>
      <w:r w:rsidR="00B47262" w:rsidRPr="00B47262">
        <w:rPr>
          <w:rFonts w:ascii="Times New Roman" w:eastAsia="Times New Roman" w:hAnsi="Times New Roman" w:cs="Times New Roman"/>
          <w:color w:val="000000"/>
          <w:kern w:val="0"/>
          <w:sz w:val="24"/>
          <w:szCs w:val="24"/>
          <w:lang w:eastAsia="ar-SA"/>
          <w14:ligatures w14:val="none"/>
        </w:rPr>
        <w:t xml:space="preserve"> и</w:t>
      </w:r>
      <w:r w:rsidR="00B47262">
        <w:rPr>
          <w:rFonts w:ascii="Times New Roman" w:eastAsia="Times New Roman" w:hAnsi="Times New Roman" w:cs="Times New Roman"/>
          <w:color w:val="000000"/>
          <w:kern w:val="0"/>
          <w:sz w:val="24"/>
          <w:szCs w:val="24"/>
          <w:lang w:eastAsia="ar-SA"/>
          <w14:ligatures w14:val="none"/>
        </w:rPr>
        <w:t> </w:t>
      </w:r>
      <w:r w:rsidR="00B47262" w:rsidRPr="00B47262">
        <w:rPr>
          <w:rFonts w:ascii="Times New Roman" w:eastAsia="Times New Roman" w:hAnsi="Times New Roman" w:cs="Times New Roman"/>
          <w:color w:val="000000"/>
          <w:kern w:val="0"/>
          <w:sz w:val="24"/>
          <w:szCs w:val="24"/>
          <w:lang w:eastAsia="ar-SA"/>
          <w14:ligatures w14:val="none"/>
        </w:rPr>
        <w:t>введен</w:t>
      </w:r>
      <w:r w:rsidR="00B47262">
        <w:rPr>
          <w:rFonts w:ascii="Times New Roman" w:eastAsia="Times New Roman" w:hAnsi="Times New Roman" w:cs="Times New Roman"/>
          <w:color w:val="000000"/>
          <w:kern w:val="0"/>
          <w:sz w:val="24"/>
          <w:szCs w:val="24"/>
          <w:lang w:eastAsia="ar-SA"/>
          <w14:ligatures w14:val="none"/>
        </w:rPr>
        <w:t>ный</w:t>
      </w:r>
      <w:r w:rsidR="00B47262" w:rsidRPr="00B47262">
        <w:rPr>
          <w:rFonts w:ascii="Times New Roman" w:eastAsia="Times New Roman" w:hAnsi="Times New Roman" w:cs="Times New Roman"/>
          <w:color w:val="000000"/>
          <w:kern w:val="0"/>
          <w:sz w:val="24"/>
          <w:szCs w:val="24"/>
          <w:lang w:eastAsia="ar-SA"/>
          <w14:ligatures w14:val="none"/>
        </w:rPr>
        <w:t xml:space="preserve"> в действие</w:t>
      </w:r>
      <w:r w:rsidR="00B47262">
        <w:rPr>
          <w:rFonts w:ascii="Times New Roman" w:eastAsia="Times New Roman" w:hAnsi="Times New Roman" w:cs="Times New Roman"/>
          <w:color w:val="000000"/>
          <w:kern w:val="0"/>
          <w:sz w:val="24"/>
          <w:szCs w:val="24"/>
          <w:lang w:eastAsia="ar-SA"/>
          <w14:ligatures w14:val="none"/>
        </w:rPr>
        <w:t xml:space="preserve"> с 01.06.2017</w:t>
      </w:r>
      <w:r w:rsidR="00B47262" w:rsidRPr="00B47262">
        <w:rPr>
          <w:rFonts w:ascii="Times New Roman" w:eastAsia="Times New Roman" w:hAnsi="Times New Roman" w:cs="Times New Roman"/>
          <w:color w:val="000000"/>
          <w:kern w:val="0"/>
          <w:sz w:val="24"/>
          <w:szCs w:val="24"/>
          <w:lang w:eastAsia="ar-SA"/>
          <w14:ligatures w14:val="none"/>
        </w:rPr>
        <w:t xml:space="preserve"> </w:t>
      </w:r>
      <w:r w:rsidR="00B47262">
        <w:rPr>
          <w:rFonts w:ascii="Times New Roman" w:eastAsia="Times New Roman" w:hAnsi="Times New Roman" w:cs="Times New Roman"/>
          <w:color w:val="000000"/>
          <w:kern w:val="0"/>
          <w:sz w:val="24"/>
          <w:szCs w:val="24"/>
          <w:lang w:eastAsia="ar-SA"/>
          <w14:ligatures w14:val="none"/>
        </w:rPr>
        <w:t>п</w:t>
      </w:r>
      <w:r w:rsidR="00B47262" w:rsidRPr="00B47262">
        <w:rPr>
          <w:rFonts w:ascii="Times New Roman" w:eastAsia="Times New Roman" w:hAnsi="Times New Roman" w:cs="Times New Roman"/>
          <w:color w:val="000000"/>
          <w:kern w:val="0"/>
          <w:sz w:val="24"/>
          <w:szCs w:val="24"/>
          <w:lang w:eastAsia="ar-SA"/>
          <w14:ligatures w14:val="none"/>
        </w:rPr>
        <w:t xml:space="preserve">риказом Росстандарта от 11.10.2016 </w:t>
      </w:r>
      <w:r w:rsidR="00B47262">
        <w:rPr>
          <w:rFonts w:ascii="Times New Roman" w:eastAsia="Times New Roman" w:hAnsi="Times New Roman" w:cs="Times New Roman"/>
          <w:color w:val="000000"/>
          <w:kern w:val="0"/>
          <w:sz w:val="24"/>
          <w:szCs w:val="24"/>
          <w:lang w:eastAsia="ar-SA"/>
          <w14:ligatures w14:val="none"/>
        </w:rPr>
        <w:t>№ </w:t>
      </w:r>
      <w:r w:rsidR="00B47262" w:rsidRPr="00B47262">
        <w:rPr>
          <w:rFonts w:ascii="Times New Roman" w:eastAsia="Times New Roman" w:hAnsi="Times New Roman" w:cs="Times New Roman"/>
          <w:color w:val="000000"/>
          <w:kern w:val="0"/>
          <w:sz w:val="24"/>
          <w:szCs w:val="24"/>
          <w:lang w:eastAsia="ar-SA"/>
          <w14:ligatures w14:val="none"/>
        </w:rPr>
        <w:t xml:space="preserve">1368-ст) </w:t>
      </w:r>
      <w:r w:rsidR="00B47262">
        <w:rPr>
          <w:rFonts w:ascii="Times New Roman" w:eastAsia="Times New Roman" w:hAnsi="Times New Roman" w:cs="Times New Roman"/>
          <w:color w:val="000000"/>
          <w:kern w:val="0"/>
          <w:sz w:val="24"/>
          <w:szCs w:val="24"/>
          <w:lang w:eastAsia="ar-SA"/>
          <w14:ligatures w14:val="none"/>
        </w:rPr>
        <w:br/>
      </w:r>
      <w:r w:rsidRPr="007D429C">
        <w:rPr>
          <w:rFonts w:ascii="Times New Roman" w:eastAsia="Times New Roman" w:hAnsi="Times New Roman" w:cs="Times New Roman"/>
          <w:color w:val="000000"/>
          <w:kern w:val="0"/>
          <w:sz w:val="24"/>
          <w:szCs w:val="24"/>
          <w:lang w:eastAsia="ar-SA"/>
          <w14:ligatures w14:val="none"/>
        </w:rPr>
        <w:t>(далее – ГОСТ Р 57145-2016).</w:t>
      </w:r>
    </w:p>
    <w:p w14:paraId="24637B18" w14:textId="77777777"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В соответствии с ГОСТ Р 57145-2016 ТСАФ следует применять при условиях:</w:t>
      </w:r>
    </w:p>
    <w:p w14:paraId="17761C51" w14:textId="7E3F7B5B"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на участках автомобильных дорог, не превышающих 1 000 м вне населённых пунктов, где произошло три и более ДТП с пострадавшими в течение последних 12 мес. вследствие административных правонарушений;</w:t>
      </w:r>
    </w:p>
    <w:p w14:paraId="292905AD" w14:textId="29C3170D"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2)</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на перекрёстках автомобильных дорог, где произошло три и более ДТП с</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пострадавшими в течение последних 12 мес. вследствие административных правонарушений;</w:t>
      </w:r>
    </w:p>
    <w:p w14:paraId="25CB84CF" w14:textId="1585CEC5"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3)</w:t>
      </w:r>
      <w:r w:rsidR="007D429C" w:rsidRPr="007D429C">
        <w:rPr>
          <w:rFonts w:ascii="Times New Roman" w:eastAsia="Times New Roman" w:hAnsi="Times New Roman" w:cs="Times New Roman"/>
          <w:color w:val="000000"/>
          <w:kern w:val="0"/>
          <w:sz w:val="24"/>
          <w:szCs w:val="24"/>
          <w:lang w:eastAsia="ar-SA"/>
          <w14:ligatures w14:val="none"/>
        </w:rPr>
        <w:t xml:space="preserve"> на участках автомобильных дорог с ограниченной видимостью;</w:t>
      </w:r>
    </w:p>
    <w:p w14:paraId="0BB2AD34" w14:textId="11AFE7B1"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4)</w:t>
      </w:r>
      <w:r w:rsidR="007D429C" w:rsidRPr="007D429C">
        <w:rPr>
          <w:rFonts w:ascii="Times New Roman" w:eastAsia="Times New Roman" w:hAnsi="Times New Roman" w:cs="Times New Roman"/>
          <w:color w:val="000000"/>
          <w:kern w:val="0"/>
          <w:sz w:val="24"/>
          <w:szCs w:val="24"/>
          <w:lang w:eastAsia="ar-SA"/>
          <w14:ligatures w14:val="none"/>
        </w:rPr>
        <w:t xml:space="preserve"> на железнодорожных переездах;</w:t>
      </w:r>
    </w:p>
    <w:p w14:paraId="60AB599D" w14:textId="065E8FF1"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5)</w:t>
      </w:r>
      <w:r w:rsidR="007D429C" w:rsidRPr="007D429C">
        <w:rPr>
          <w:rFonts w:ascii="Times New Roman" w:eastAsia="Times New Roman" w:hAnsi="Times New Roman" w:cs="Times New Roman"/>
          <w:color w:val="000000"/>
          <w:kern w:val="0"/>
          <w:sz w:val="24"/>
          <w:szCs w:val="24"/>
          <w:lang w:eastAsia="ar-SA"/>
          <w14:ligatures w14:val="none"/>
        </w:rPr>
        <w:t xml:space="preserve"> на пересечениях с пешеходными и велосипедными дорожками;</w:t>
      </w:r>
    </w:p>
    <w:p w14:paraId="2899BEF1" w14:textId="1F58D377"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6)</w:t>
      </w:r>
      <w:r w:rsidR="007D429C" w:rsidRPr="007D429C">
        <w:rPr>
          <w:rFonts w:ascii="Times New Roman" w:eastAsia="Times New Roman" w:hAnsi="Times New Roman" w:cs="Times New Roman"/>
          <w:color w:val="000000"/>
          <w:kern w:val="0"/>
          <w:sz w:val="24"/>
          <w:szCs w:val="24"/>
          <w:lang w:eastAsia="ar-SA"/>
          <w14:ligatures w14:val="none"/>
        </w:rPr>
        <w:t xml:space="preserve"> при наличии выделенной полосы для движения маршрутных транспортных средств;</w:t>
      </w:r>
    </w:p>
    <w:p w14:paraId="2D3EF466" w14:textId="23B1F7DC"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7)</w:t>
      </w:r>
      <w:r w:rsidR="007D429C" w:rsidRPr="007D429C">
        <w:rPr>
          <w:rFonts w:ascii="Times New Roman" w:eastAsia="Times New Roman" w:hAnsi="Times New Roman" w:cs="Times New Roman"/>
          <w:color w:val="000000"/>
          <w:kern w:val="0"/>
          <w:sz w:val="24"/>
          <w:szCs w:val="24"/>
          <w:lang w:eastAsia="ar-SA"/>
          <w14:ligatures w14:val="none"/>
        </w:rPr>
        <w:t xml:space="preserve"> при изменении скоростного режима;</w:t>
      </w:r>
    </w:p>
    <w:p w14:paraId="6332C684" w14:textId="50313C5F"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8)</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на регулируемых перекрёстках;</w:t>
      </w:r>
    </w:p>
    <w:p w14:paraId="2DF6B183" w14:textId="58FE844B"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9)</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на участках автомобильных дорог, характеризующихся многочисленными проездами транспортных средств по обочине, тротуару или разделительной полосе;</w:t>
      </w:r>
    </w:p>
    <w:p w14:paraId="6C04B638" w14:textId="0C355E39"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10)</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вблизи образовательных учреждений и мест массового скопления людей;</w:t>
      </w:r>
    </w:p>
    <w:p w14:paraId="0BCF7510" w14:textId="2288A0B4"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11)</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в местах, где запрещена стоянка или остановка транспортных средств;</w:t>
      </w:r>
    </w:p>
    <w:p w14:paraId="30CA9DE3" w14:textId="7027DB03" w:rsidR="007D429C" w:rsidRPr="007D429C" w:rsidRDefault="00016985" w:rsidP="007D429C">
      <w:pPr>
        <w:tabs>
          <w:tab w:val="left" w:pos="851"/>
        </w:tab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12)</w:t>
      </w:r>
      <w:r w:rsidR="007D429C" w:rsidRPr="007D429C">
        <w:rPr>
          <w:rFonts w:ascii="Times New Roman" w:eastAsia="Times New Roman" w:hAnsi="Times New Roman" w:cs="Times New Roman"/>
          <w:color w:val="000000"/>
          <w:kern w:val="0"/>
          <w:sz w:val="24"/>
          <w:szCs w:val="24"/>
          <w:lang w:val="en-US" w:eastAsia="ar-SA"/>
          <w14:ligatures w14:val="none"/>
        </w:rPr>
        <w:t> </w:t>
      </w:r>
      <w:r w:rsidR="007D429C" w:rsidRPr="007D429C">
        <w:rPr>
          <w:rFonts w:ascii="Times New Roman" w:eastAsia="Times New Roman" w:hAnsi="Times New Roman" w:cs="Times New Roman"/>
          <w:color w:val="000000"/>
          <w:kern w:val="0"/>
          <w:sz w:val="24"/>
          <w:szCs w:val="24"/>
          <w:lang w:eastAsia="ar-SA"/>
          <w14:ligatures w14:val="none"/>
        </w:rPr>
        <w:t>на участках размещения систем автоматизированного весогабаритного контроля.</w:t>
      </w:r>
    </w:p>
    <w:p w14:paraId="6817D458" w14:textId="77777777" w:rsidR="007D429C" w:rsidRPr="007D429C" w:rsidRDefault="007D429C" w:rsidP="007D429C">
      <w:pPr>
        <w:tabs>
          <w:tab w:val="left" w:pos="851"/>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lastRenderedPageBreak/>
        <w:t>Технические средства автоматической фотовидеофиксации, как правило, размещают на индивидуальных стойках (консолях), на опорах ТСОДД, электрического освещения или других элементах дорожных сооружений (путепроводы, тоннели и т. д.).</w:t>
      </w:r>
    </w:p>
    <w:p w14:paraId="753A2DB9" w14:textId="77777777" w:rsidR="007D429C" w:rsidRPr="007D429C" w:rsidRDefault="007D429C" w:rsidP="007D429C">
      <w:pPr>
        <w:tabs>
          <w:tab w:val="left" w:pos="993"/>
        </w:tabs>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Также необходимо регулярное проведение технического обслуживания с целью контроля за эксплуатационным состоянием ТСАФ.</w:t>
      </w:r>
    </w:p>
    <w:bookmarkEnd w:id="26"/>
    <w:p w14:paraId="53F918C7" w14:textId="7D2FC756" w:rsidR="007D429C" w:rsidRPr="007D429C" w:rsidRDefault="00131479" w:rsidP="007D429C">
      <w:pPr>
        <w:suppressAutoHyphens/>
        <w:ind w:firstLine="709"/>
        <w:jc w:val="both"/>
        <w:rPr>
          <w:rFonts w:ascii="Times New Roman" w:eastAsia="Times New Roman" w:hAnsi="Times New Roman" w:cs="Times New Roman"/>
          <w:color w:val="000000"/>
          <w:kern w:val="0"/>
          <w:sz w:val="24"/>
          <w:szCs w:val="24"/>
          <w:lang w:eastAsia="ar-SA"/>
          <w14:ligatures w14:val="none"/>
        </w:rPr>
      </w:pPr>
      <w:r>
        <w:rPr>
          <w:rFonts w:ascii="Times New Roman" w:eastAsia="Times New Roman" w:hAnsi="Times New Roman" w:cs="Times New Roman"/>
          <w:color w:val="000000"/>
          <w:kern w:val="0"/>
          <w:sz w:val="24"/>
          <w:szCs w:val="24"/>
          <w:lang w:eastAsia="ar-SA"/>
          <w14:ligatures w14:val="none"/>
        </w:rPr>
        <w:t>П</w:t>
      </w:r>
      <w:r w:rsidR="007D429C" w:rsidRPr="007D429C">
        <w:rPr>
          <w:rFonts w:ascii="Times New Roman" w:eastAsia="Times New Roman" w:hAnsi="Times New Roman" w:cs="Times New Roman"/>
          <w:color w:val="000000"/>
          <w:kern w:val="0"/>
          <w:sz w:val="24"/>
          <w:szCs w:val="24"/>
          <w:lang w:eastAsia="ar-SA"/>
          <w14:ligatures w14:val="none"/>
        </w:rPr>
        <w:t>редлагается установка комплексов</w:t>
      </w:r>
      <w:r>
        <w:rPr>
          <w:rFonts w:ascii="Times New Roman" w:eastAsia="Times New Roman" w:hAnsi="Times New Roman" w:cs="Times New Roman"/>
          <w:color w:val="000000"/>
          <w:kern w:val="0"/>
          <w:sz w:val="24"/>
          <w:szCs w:val="24"/>
          <w:lang w:eastAsia="ar-SA"/>
          <w14:ligatures w14:val="none"/>
        </w:rPr>
        <w:t xml:space="preserve"> фотофиксации</w:t>
      </w:r>
      <w:r w:rsidR="007D429C" w:rsidRPr="007D429C">
        <w:rPr>
          <w:rFonts w:ascii="Times New Roman" w:eastAsia="Times New Roman" w:hAnsi="Times New Roman" w:cs="Times New Roman"/>
          <w:color w:val="000000"/>
          <w:kern w:val="0"/>
          <w:sz w:val="24"/>
          <w:szCs w:val="24"/>
          <w:lang w:eastAsia="ar-SA"/>
          <w14:ligatures w14:val="none"/>
        </w:rPr>
        <w:t xml:space="preserve"> (таблица </w:t>
      </w:r>
      <w:r w:rsidR="00016985">
        <w:rPr>
          <w:rFonts w:ascii="Times New Roman" w:eastAsia="Times New Roman" w:hAnsi="Times New Roman" w:cs="Times New Roman"/>
          <w:color w:val="000000"/>
          <w:kern w:val="0"/>
          <w:sz w:val="24"/>
          <w:szCs w:val="24"/>
          <w:lang w:eastAsia="ar-SA"/>
          <w14:ligatures w14:val="none"/>
        </w:rPr>
        <w:t>4</w:t>
      </w:r>
      <w:r w:rsidR="007D429C" w:rsidRPr="007D429C">
        <w:rPr>
          <w:rFonts w:ascii="Times New Roman" w:eastAsia="Times New Roman" w:hAnsi="Times New Roman" w:cs="Times New Roman"/>
          <w:color w:val="000000"/>
          <w:kern w:val="0"/>
          <w:sz w:val="24"/>
          <w:szCs w:val="24"/>
          <w:lang w:eastAsia="ar-SA"/>
          <w14:ligatures w14:val="none"/>
        </w:rPr>
        <w:t xml:space="preserve">.19.1 и рисунок </w:t>
      </w:r>
      <w:r w:rsidR="00016985">
        <w:rPr>
          <w:rFonts w:ascii="Times New Roman" w:eastAsia="Times New Roman" w:hAnsi="Times New Roman" w:cs="Times New Roman"/>
          <w:color w:val="000000"/>
          <w:kern w:val="0"/>
          <w:sz w:val="24"/>
          <w:szCs w:val="24"/>
          <w:lang w:eastAsia="ar-SA"/>
          <w14:ligatures w14:val="none"/>
        </w:rPr>
        <w:t>4</w:t>
      </w:r>
      <w:r w:rsidR="007D429C" w:rsidRPr="007D429C">
        <w:rPr>
          <w:rFonts w:ascii="Times New Roman" w:eastAsia="Times New Roman" w:hAnsi="Times New Roman" w:cs="Times New Roman"/>
          <w:color w:val="000000"/>
          <w:kern w:val="0"/>
          <w:sz w:val="24"/>
          <w:szCs w:val="24"/>
          <w:lang w:eastAsia="ar-SA"/>
          <w14:ligatures w14:val="none"/>
        </w:rPr>
        <w:t>.19.1).</w:t>
      </w:r>
    </w:p>
    <w:p w14:paraId="58912F1E" w14:textId="77777777" w:rsidR="00016985" w:rsidRDefault="00016985" w:rsidP="007D429C">
      <w:pPr>
        <w:suppressAutoHyphens/>
        <w:ind w:firstLine="709"/>
        <w:jc w:val="both"/>
        <w:rPr>
          <w:rFonts w:ascii="Times New Roman" w:eastAsia="Times New Roman" w:hAnsi="Times New Roman" w:cs="Times New Roman"/>
          <w:color w:val="000000"/>
          <w:kern w:val="0"/>
          <w:sz w:val="24"/>
          <w:szCs w:val="24"/>
          <w:lang w:eastAsia="ar-SA"/>
          <w14:ligatures w14:val="none"/>
        </w:rPr>
      </w:pPr>
    </w:p>
    <w:p w14:paraId="16386CD4" w14:textId="31B06EA3" w:rsidR="007D429C" w:rsidRPr="007D429C" w:rsidRDefault="007D429C" w:rsidP="007D429C">
      <w:pPr>
        <w:suppressAutoHyphens/>
        <w:ind w:firstLine="709"/>
        <w:jc w:val="both"/>
        <w:rPr>
          <w:rFonts w:ascii="Times New Roman" w:eastAsia="Times New Roman" w:hAnsi="Times New Roman" w:cs="Times New Roman"/>
          <w:color w:val="000000"/>
          <w:kern w:val="0"/>
          <w:sz w:val="24"/>
          <w:szCs w:val="24"/>
          <w:lang w:eastAsia="ar-SA"/>
          <w14:ligatures w14:val="none"/>
        </w:rPr>
      </w:pPr>
      <w:r w:rsidRPr="007D429C">
        <w:rPr>
          <w:rFonts w:ascii="Times New Roman" w:eastAsia="Times New Roman" w:hAnsi="Times New Roman" w:cs="Times New Roman"/>
          <w:color w:val="000000"/>
          <w:kern w:val="0"/>
          <w:sz w:val="24"/>
          <w:szCs w:val="24"/>
          <w:lang w:eastAsia="ar-SA"/>
          <w14:ligatures w14:val="none"/>
        </w:rPr>
        <w:t xml:space="preserve">Таблица </w:t>
      </w:r>
      <w:r w:rsidR="00016985">
        <w:rPr>
          <w:rFonts w:ascii="Times New Roman" w:eastAsia="Times New Roman" w:hAnsi="Times New Roman" w:cs="Times New Roman"/>
          <w:color w:val="000000"/>
          <w:kern w:val="0"/>
          <w:sz w:val="24"/>
          <w:szCs w:val="24"/>
          <w:lang w:eastAsia="ar-SA"/>
          <w14:ligatures w14:val="none"/>
        </w:rPr>
        <w:t>4</w:t>
      </w:r>
      <w:r w:rsidRPr="007D429C">
        <w:rPr>
          <w:rFonts w:ascii="Times New Roman" w:eastAsia="Times New Roman" w:hAnsi="Times New Roman" w:cs="Times New Roman"/>
          <w:color w:val="000000"/>
          <w:kern w:val="0"/>
          <w:sz w:val="24"/>
          <w:szCs w:val="24"/>
          <w:lang w:eastAsia="ar-SA"/>
          <w14:ligatures w14:val="none"/>
        </w:rPr>
        <w:t xml:space="preserve">.19.1 – Мероприятия по </w:t>
      </w:r>
      <w:r w:rsidRPr="007D429C">
        <w:rPr>
          <w:rFonts w:ascii="Times New Roman" w:eastAsia="Times New Roman" w:hAnsi="Times New Roman" w:cs="Times New Roman"/>
          <w:kern w:val="0"/>
          <w:sz w:val="24"/>
          <w:szCs w:val="24"/>
          <w:lang w:eastAsia="ar-SA"/>
          <w14:ligatures w14:val="none"/>
        </w:rPr>
        <w:t>расстановке работающих в автоматическом режиме средств фото- и видеофиксации нарушений Правил дорожного движения Российской Федерации</w:t>
      </w:r>
    </w:p>
    <w:tbl>
      <w:tblPr>
        <w:tblStyle w:val="1270"/>
        <w:tblW w:w="9918" w:type="dxa"/>
        <w:tblLook w:val="04A0" w:firstRow="1" w:lastRow="0" w:firstColumn="1" w:lastColumn="0" w:noHBand="0" w:noVBand="1"/>
      </w:tblPr>
      <w:tblGrid>
        <w:gridCol w:w="704"/>
        <w:gridCol w:w="5245"/>
        <w:gridCol w:w="3969"/>
      </w:tblGrid>
      <w:tr w:rsidR="007D429C" w:rsidRPr="007D429C" w14:paraId="3AC95343" w14:textId="77777777" w:rsidTr="00016985">
        <w:trPr>
          <w:trHeight w:val="20"/>
        </w:trPr>
        <w:tc>
          <w:tcPr>
            <w:tcW w:w="704" w:type="dxa"/>
            <w:vMerge w:val="restart"/>
            <w:hideMark/>
          </w:tcPr>
          <w:p w14:paraId="0DB3AF06" w14:textId="77777777" w:rsidR="007D429C" w:rsidRPr="007D429C" w:rsidRDefault="007D429C" w:rsidP="00016985">
            <w:pPr>
              <w:suppressAutoHyphens/>
              <w:jc w:val="center"/>
              <w:rPr>
                <w:color w:val="000000"/>
                <w:lang w:eastAsia="ar-SA"/>
              </w:rPr>
            </w:pPr>
            <w:r w:rsidRPr="007D429C">
              <w:rPr>
                <w:color w:val="000000"/>
                <w:lang w:eastAsia="ar-SA"/>
              </w:rPr>
              <w:t>№ п/п</w:t>
            </w:r>
          </w:p>
        </w:tc>
        <w:tc>
          <w:tcPr>
            <w:tcW w:w="5245" w:type="dxa"/>
            <w:vMerge w:val="restart"/>
            <w:noWrap/>
            <w:hideMark/>
          </w:tcPr>
          <w:p w14:paraId="414E40E3" w14:textId="77777777" w:rsidR="007D429C" w:rsidRPr="007D429C" w:rsidRDefault="007D429C" w:rsidP="00016985">
            <w:pPr>
              <w:suppressAutoHyphens/>
              <w:jc w:val="center"/>
              <w:rPr>
                <w:color w:val="000000"/>
                <w:lang w:eastAsia="ar-SA"/>
              </w:rPr>
            </w:pPr>
            <w:r w:rsidRPr="007D429C">
              <w:rPr>
                <w:color w:val="000000"/>
                <w:lang w:eastAsia="ar-SA"/>
              </w:rPr>
              <w:t>Наименование мероприятия</w:t>
            </w:r>
          </w:p>
        </w:tc>
        <w:tc>
          <w:tcPr>
            <w:tcW w:w="3969" w:type="dxa"/>
            <w:noWrap/>
            <w:hideMark/>
          </w:tcPr>
          <w:p w14:paraId="721C17C8" w14:textId="77777777" w:rsidR="007D429C" w:rsidRPr="007D429C" w:rsidRDefault="007D429C" w:rsidP="007D429C">
            <w:pPr>
              <w:suppressAutoHyphens/>
              <w:ind w:firstLine="709"/>
              <w:jc w:val="center"/>
              <w:rPr>
                <w:color w:val="000000"/>
                <w:lang w:eastAsia="ar-SA"/>
              </w:rPr>
            </w:pPr>
            <w:r w:rsidRPr="007D429C">
              <w:rPr>
                <w:color w:val="000000"/>
                <w:lang w:eastAsia="ar-SA"/>
              </w:rPr>
              <w:t>Характеристика мероприятия</w:t>
            </w:r>
          </w:p>
        </w:tc>
      </w:tr>
      <w:tr w:rsidR="007D429C" w:rsidRPr="007D429C" w14:paraId="7734DE8E" w14:textId="77777777" w:rsidTr="00016985">
        <w:trPr>
          <w:trHeight w:val="20"/>
        </w:trPr>
        <w:tc>
          <w:tcPr>
            <w:tcW w:w="704" w:type="dxa"/>
            <w:vMerge/>
            <w:hideMark/>
          </w:tcPr>
          <w:p w14:paraId="588BF1B4" w14:textId="77777777" w:rsidR="007D429C" w:rsidRPr="007D429C" w:rsidRDefault="007D429C" w:rsidP="007D429C">
            <w:pPr>
              <w:suppressAutoHyphens/>
              <w:ind w:firstLine="709"/>
              <w:jc w:val="center"/>
              <w:rPr>
                <w:color w:val="000000"/>
                <w:lang w:eastAsia="ar-SA"/>
              </w:rPr>
            </w:pPr>
          </w:p>
        </w:tc>
        <w:tc>
          <w:tcPr>
            <w:tcW w:w="5245" w:type="dxa"/>
            <w:vMerge/>
            <w:hideMark/>
          </w:tcPr>
          <w:p w14:paraId="0BC4615B" w14:textId="77777777" w:rsidR="007D429C" w:rsidRPr="007D429C" w:rsidRDefault="007D429C" w:rsidP="007D429C">
            <w:pPr>
              <w:suppressAutoHyphens/>
              <w:ind w:firstLine="709"/>
              <w:jc w:val="center"/>
              <w:rPr>
                <w:color w:val="000000"/>
                <w:lang w:eastAsia="ar-SA"/>
              </w:rPr>
            </w:pPr>
          </w:p>
        </w:tc>
        <w:tc>
          <w:tcPr>
            <w:tcW w:w="3969" w:type="dxa"/>
            <w:noWrap/>
            <w:hideMark/>
          </w:tcPr>
          <w:p w14:paraId="07D7A72B" w14:textId="77777777" w:rsidR="007D429C" w:rsidRPr="007D429C" w:rsidRDefault="007D429C" w:rsidP="007D429C">
            <w:pPr>
              <w:suppressAutoHyphens/>
              <w:ind w:firstLine="709"/>
              <w:jc w:val="center"/>
              <w:rPr>
                <w:color w:val="000000"/>
                <w:lang w:eastAsia="ar-SA"/>
              </w:rPr>
            </w:pPr>
            <w:r w:rsidRPr="007D429C">
              <w:rPr>
                <w:color w:val="000000"/>
                <w:lang w:eastAsia="ar-SA"/>
              </w:rPr>
              <w:t>УДС федерального значения</w:t>
            </w:r>
          </w:p>
        </w:tc>
      </w:tr>
      <w:tr w:rsidR="007D429C" w:rsidRPr="007D429C" w14:paraId="4EAB3A7A" w14:textId="77777777" w:rsidTr="00016985">
        <w:trPr>
          <w:trHeight w:val="20"/>
        </w:trPr>
        <w:tc>
          <w:tcPr>
            <w:tcW w:w="9918" w:type="dxa"/>
            <w:gridSpan w:val="3"/>
            <w:hideMark/>
          </w:tcPr>
          <w:p w14:paraId="424AE7CB" w14:textId="684803F9" w:rsidR="007D429C" w:rsidRPr="007D429C" w:rsidRDefault="007D429C" w:rsidP="00016985">
            <w:pPr>
              <w:suppressAutoHyphens/>
              <w:rPr>
                <w:color w:val="000000"/>
                <w:lang w:eastAsia="ar-SA"/>
              </w:rPr>
            </w:pPr>
            <w:r w:rsidRPr="007D429C">
              <w:rPr>
                <w:color w:val="000000"/>
                <w:lang w:eastAsia="ar-SA"/>
              </w:rPr>
              <w:t>Среднесрочная перспектива (2029</w:t>
            </w:r>
            <w:r w:rsidR="00016985">
              <w:rPr>
                <w:color w:val="000000"/>
                <w:lang w:eastAsia="ar-SA"/>
              </w:rPr>
              <w:t>–</w:t>
            </w:r>
            <w:r w:rsidRPr="007D429C">
              <w:rPr>
                <w:color w:val="000000"/>
                <w:lang w:eastAsia="ar-SA"/>
              </w:rPr>
              <w:t>2033 годы)</w:t>
            </w:r>
          </w:p>
        </w:tc>
      </w:tr>
      <w:tr w:rsidR="007D429C" w:rsidRPr="007D429C" w14:paraId="13525FDF" w14:textId="77777777" w:rsidTr="00016985">
        <w:trPr>
          <w:trHeight w:val="20"/>
        </w:trPr>
        <w:tc>
          <w:tcPr>
            <w:tcW w:w="704" w:type="dxa"/>
            <w:hideMark/>
          </w:tcPr>
          <w:p w14:paraId="19EF2B18" w14:textId="77777777" w:rsidR="007D429C" w:rsidRPr="007D429C" w:rsidRDefault="007D429C" w:rsidP="00016985">
            <w:pPr>
              <w:suppressAutoHyphens/>
              <w:jc w:val="center"/>
              <w:rPr>
                <w:color w:val="000000"/>
                <w:lang w:eastAsia="ar-SA"/>
              </w:rPr>
            </w:pPr>
            <w:r w:rsidRPr="007D429C">
              <w:rPr>
                <w:color w:val="000000"/>
                <w:lang w:eastAsia="ar-SA"/>
              </w:rPr>
              <w:t>1</w:t>
            </w:r>
          </w:p>
        </w:tc>
        <w:tc>
          <w:tcPr>
            <w:tcW w:w="5245" w:type="dxa"/>
            <w:noWrap/>
            <w:hideMark/>
          </w:tcPr>
          <w:p w14:paraId="07550A38" w14:textId="77777777" w:rsidR="007D429C" w:rsidRPr="007D429C" w:rsidRDefault="007D429C" w:rsidP="00016985">
            <w:pPr>
              <w:suppressAutoHyphens/>
              <w:jc w:val="both"/>
              <w:rPr>
                <w:color w:val="000000"/>
                <w:lang w:eastAsia="ar-SA"/>
              </w:rPr>
            </w:pPr>
            <w:r w:rsidRPr="007D429C">
              <w:rPr>
                <w:color w:val="000000"/>
                <w:lang w:eastAsia="ar-SA"/>
              </w:rPr>
              <w:t xml:space="preserve">Установка комплекса ФВФ нарушений на ул. Клубная близи ООТ «ПАТП» </w:t>
            </w:r>
          </w:p>
        </w:tc>
        <w:tc>
          <w:tcPr>
            <w:tcW w:w="3969" w:type="dxa"/>
            <w:noWrap/>
            <w:hideMark/>
          </w:tcPr>
          <w:p w14:paraId="6475B94B" w14:textId="77777777" w:rsidR="007D429C" w:rsidRPr="007D429C" w:rsidRDefault="007D429C" w:rsidP="00016985">
            <w:pPr>
              <w:suppressAutoHyphens/>
              <w:jc w:val="center"/>
              <w:rPr>
                <w:color w:val="000000"/>
                <w:lang w:eastAsia="ar-SA"/>
              </w:rPr>
            </w:pPr>
            <w:r w:rsidRPr="007D429C">
              <w:rPr>
                <w:color w:val="000000"/>
                <w:lang w:eastAsia="ar-SA"/>
              </w:rPr>
              <w:t>1 комплекс</w:t>
            </w:r>
          </w:p>
        </w:tc>
      </w:tr>
      <w:tr w:rsidR="007D429C" w:rsidRPr="007D429C" w14:paraId="76BF6012" w14:textId="77777777" w:rsidTr="00131479">
        <w:trPr>
          <w:trHeight w:val="20"/>
        </w:trPr>
        <w:tc>
          <w:tcPr>
            <w:tcW w:w="704" w:type="dxa"/>
          </w:tcPr>
          <w:p w14:paraId="5A349785" w14:textId="77777777" w:rsidR="007D429C" w:rsidRPr="007D429C" w:rsidRDefault="007D429C" w:rsidP="00016985">
            <w:pPr>
              <w:suppressAutoHyphens/>
              <w:jc w:val="center"/>
              <w:rPr>
                <w:color w:val="000000"/>
                <w:lang w:eastAsia="ar-SA"/>
              </w:rPr>
            </w:pPr>
            <w:r w:rsidRPr="007D429C">
              <w:rPr>
                <w:color w:val="000000"/>
                <w:lang w:eastAsia="ar-SA"/>
              </w:rPr>
              <w:t>2</w:t>
            </w:r>
          </w:p>
        </w:tc>
        <w:tc>
          <w:tcPr>
            <w:tcW w:w="5245" w:type="dxa"/>
            <w:noWrap/>
          </w:tcPr>
          <w:p w14:paraId="2EA5BB49" w14:textId="77777777" w:rsidR="007D429C" w:rsidRPr="007D429C" w:rsidRDefault="007D429C" w:rsidP="00016985">
            <w:pPr>
              <w:suppressAutoHyphens/>
              <w:jc w:val="both"/>
              <w:rPr>
                <w:color w:val="000000"/>
                <w:lang w:eastAsia="ar-SA"/>
              </w:rPr>
            </w:pPr>
            <w:r w:rsidRPr="007D429C">
              <w:rPr>
                <w:color w:val="000000"/>
                <w:lang w:eastAsia="ar-SA"/>
              </w:rPr>
              <w:t>Установка комплекса ФВФ нарушений на пересечении Каширский просп.- ул. Ленина (проезд к заводу Центролит)</w:t>
            </w:r>
          </w:p>
        </w:tc>
        <w:tc>
          <w:tcPr>
            <w:tcW w:w="3969" w:type="dxa"/>
            <w:noWrap/>
          </w:tcPr>
          <w:p w14:paraId="270E9D90" w14:textId="41924C6A" w:rsidR="007D429C" w:rsidRPr="007D429C" w:rsidRDefault="00131479" w:rsidP="00016985">
            <w:pPr>
              <w:suppressAutoHyphens/>
              <w:jc w:val="center"/>
              <w:rPr>
                <w:color w:val="000000"/>
                <w:lang w:eastAsia="ar-SA"/>
              </w:rPr>
            </w:pPr>
            <w:r w:rsidRPr="007D429C">
              <w:rPr>
                <w:color w:val="000000"/>
                <w:lang w:eastAsia="ar-SA"/>
              </w:rPr>
              <w:t>1 комплекс</w:t>
            </w:r>
          </w:p>
        </w:tc>
      </w:tr>
    </w:tbl>
    <w:p w14:paraId="23D4C5E3" w14:textId="77777777" w:rsidR="004F675C" w:rsidRDefault="004F675C" w:rsidP="005922BC">
      <w:pPr>
        <w:suppressAutoHyphens/>
        <w:jc w:val="center"/>
        <w:rPr>
          <w:rFonts w:ascii="Times New Roman" w:hAnsi="Times New Roman" w:cs="Times New Roman"/>
          <w:b/>
          <w:bCs/>
          <w:sz w:val="24"/>
          <w:szCs w:val="24"/>
        </w:rPr>
      </w:pPr>
    </w:p>
    <w:p w14:paraId="639C617E" w14:textId="1BADB1F4" w:rsidR="004F675C" w:rsidRDefault="005A35FC" w:rsidP="005922BC">
      <w:pPr>
        <w:suppressAutoHyphens/>
        <w:jc w:val="center"/>
        <w:rPr>
          <w:rFonts w:ascii="Times New Roman" w:hAnsi="Times New Roman" w:cs="Times New Roman"/>
          <w:b/>
          <w:bCs/>
          <w:sz w:val="24"/>
          <w:szCs w:val="24"/>
        </w:rPr>
      </w:pPr>
      <w:r w:rsidRPr="00435FC2">
        <w:rPr>
          <w:noProof/>
          <w:lang w:eastAsia="ru-RU"/>
        </w:rPr>
        <w:drawing>
          <wp:inline distT="0" distB="0" distL="0" distR="0" wp14:anchorId="7190AEC9" wp14:editId="568E4A5B">
            <wp:extent cx="5683250" cy="40203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15342" cy="4043007"/>
                    </a:xfrm>
                    <a:prstGeom prst="rect">
                      <a:avLst/>
                    </a:prstGeom>
                    <a:noFill/>
                    <a:ln>
                      <a:noFill/>
                    </a:ln>
                  </pic:spPr>
                </pic:pic>
              </a:graphicData>
            </a:graphic>
          </wp:inline>
        </w:drawing>
      </w:r>
    </w:p>
    <w:p w14:paraId="63EDD050" w14:textId="7540A142" w:rsidR="005A35FC" w:rsidRPr="005A35FC" w:rsidRDefault="005A35FC" w:rsidP="005922BC">
      <w:pPr>
        <w:suppressAutoHyphens/>
        <w:jc w:val="center"/>
        <w:rPr>
          <w:rFonts w:ascii="Times New Roman" w:hAnsi="Times New Roman" w:cs="Times New Roman"/>
          <w:sz w:val="24"/>
          <w:szCs w:val="24"/>
        </w:rPr>
      </w:pPr>
      <w:r w:rsidRPr="005A35FC">
        <w:rPr>
          <w:rFonts w:ascii="Times New Roman" w:hAnsi="Times New Roman" w:cs="Times New Roman"/>
          <w:sz w:val="24"/>
          <w:szCs w:val="24"/>
        </w:rPr>
        <w:t xml:space="preserve">Рисунок </w:t>
      </w:r>
      <w:r>
        <w:rPr>
          <w:rFonts w:ascii="Times New Roman" w:hAnsi="Times New Roman" w:cs="Times New Roman"/>
          <w:sz w:val="24"/>
          <w:szCs w:val="24"/>
        </w:rPr>
        <w:t>4</w:t>
      </w:r>
      <w:r w:rsidRPr="005A35FC">
        <w:rPr>
          <w:rFonts w:ascii="Times New Roman" w:hAnsi="Times New Roman" w:cs="Times New Roman"/>
          <w:sz w:val="24"/>
          <w:szCs w:val="24"/>
        </w:rPr>
        <w:t>.19.1 – Мероприятия по расстановке средств ФВФ</w:t>
      </w:r>
    </w:p>
    <w:p w14:paraId="3E6B53B9" w14:textId="77777777" w:rsidR="00713935" w:rsidRPr="008127A8" w:rsidRDefault="00713935" w:rsidP="005922BC">
      <w:pPr>
        <w:suppressAutoHyphens/>
        <w:jc w:val="center"/>
        <w:rPr>
          <w:rFonts w:ascii="Times New Roman" w:hAnsi="Times New Roman" w:cs="Times New Roman"/>
          <w:b/>
          <w:bCs/>
          <w:sz w:val="24"/>
          <w:szCs w:val="24"/>
        </w:rPr>
      </w:pPr>
    </w:p>
    <w:p w14:paraId="43FE2823" w14:textId="7718CD9B" w:rsidR="005922BC" w:rsidRDefault="005922BC" w:rsidP="005922BC">
      <w:pPr>
        <w:suppressAutoHyphens/>
        <w:jc w:val="center"/>
        <w:rPr>
          <w:rFonts w:ascii="Times New Roman" w:hAnsi="Times New Roman" w:cs="Times New Roman"/>
          <w:b/>
          <w:bCs/>
          <w:sz w:val="24"/>
          <w:szCs w:val="24"/>
        </w:rPr>
      </w:pPr>
      <w:r w:rsidRPr="009151A1">
        <w:rPr>
          <w:rFonts w:ascii="Times New Roman" w:hAnsi="Times New Roman" w:cs="Times New Roman"/>
          <w:b/>
          <w:bCs/>
          <w:sz w:val="24"/>
          <w:szCs w:val="24"/>
        </w:rPr>
        <w:t>5. </w:t>
      </w:r>
      <w:r w:rsidR="009151A1" w:rsidRPr="009151A1">
        <w:rPr>
          <w:rFonts w:ascii="Times New Roman" w:hAnsi="Times New Roman" w:cs="Times New Roman"/>
          <w:b/>
          <w:bCs/>
          <w:sz w:val="24"/>
          <w:szCs w:val="24"/>
        </w:rPr>
        <w:t>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w:t>
      </w:r>
      <w:r w:rsidR="009151A1">
        <w:rPr>
          <w:rFonts w:ascii="Times New Roman" w:hAnsi="Times New Roman" w:cs="Times New Roman"/>
          <w:b/>
          <w:bCs/>
          <w:sz w:val="24"/>
          <w:szCs w:val="24"/>
        </w:rPr>
        <w:t> </w:t>
      </w:r>
      <w:r w:rsidR="009151A1" w:rsidRPr="009151A1">
        <w:rPr>
          <w:rFonts w:ascii="Times New Roman" w:hAnsi="Times New Roman" w:cs="Times New Roman"/>
          <w:b/>
          <w:bCs/>
          <w:sz w:val="24"/>
          <w:szCs w:val="24"/>
        </w:rPr>
        <w:t>инфраструктуры</w:t>
      </w:r>
    </w:p>
    <w:p w14:paraId="6D8B4D4E" w14:textId="77777777" w:rsidR="005922BC" w:rsidRDefault="005922BC" w:rsidP="005922BC">
      <w:pPr>
        <w:suppressAutoHyphens/>
        <w:jc w:val="center"/>
        <w:rPr>
          <w:rFonts w:ascii="Times New Roman" w:hAnsi="Times New Roman" w:cs="Times New Roman"/>
          <w:b/>
          <w:bCs/>
          <w:sz w:val="24"/>
          <w:szCs w:val="24"/>
        </w:rPr>
      </w:pPr>
    </w:p>
    <w:p w14:paraId="0510B1AF" w14:textId="1D46B27E" w:rsidR="00CD42C9" w:rsidRDefault="00CD42C9" w:rsidP="009151A1">
      <w:pPr>
        <w:suppressAutoHyphens/>
        <w:ind w:firstLine="709"/>
        <w:jc w:val="both"/>
        <w:rPr>
          <w:rFonts w:ascii="Times New Roman" w:hAnsi="Times New Roman" w:cs="Times New Roman"/>
          <w:sz w:val="24"/>
          <w:szCs w:val="24"/>
        </w:rPr>
      </w:pPr>
      <w:r w:rsidRPr="009151A1">
        <w:rPr>
          <w:rFonts w:ascii="Times New Roman" w:hAnsi="Times New Roman" w:cs="Times New Roman"/>
          <w:sz w:val="24"/>
          <w:szCs w:val="24"/>
        </w:rPr>
        <w:t xml:space="preserve">Оценка стоимости расчета реализации мероприятий включает стоимость проектно-изыскательских и строительно-монтажных работ. Оценка стоимости </w:t>
      </w:r>
      <w:r>
        <w:rPr>
          <w:rFonts w:ascii="Times New Roman" w:hAnsi="Times New Roman" w:cs="Times New Roman"/>
          <w:sz w:val="24"/>
          <w:szCs w:val="24"/>
        </w:rPr>
        <w:t>определяется</w:t>
      </w:r>
      <w:r w:rsidRPr="009151A1">
        <w:rPr>
          <w:rFonts w:ascii="Times New Roman" w:hAnsi="Times New Roman" w:cs="Times New Roman"/>
          <w:sz w:val="24"/>
          <w:szCs w:val="24"/>
        </w:rPr>
        <w:t xml:space="preserve"> исходя из</w:t>
      </w:r>
      <w:r>
        <w:rPr>
          <w:rFonts w:ascii="Times New Roman" w:hAnsi="Times New Roman" w:cs="Times New Roman"/>
          <w:sz w:val="24"/>
          <w:szCs w:val="24"/>
        </w:rPr>
        <w:t> </w:t>
      </w:r>
      <w:r w:rsidRPr="009151A1">
        <w:rPr>
          <w:rFonts w:ascii="Times New Roman" w:hAnsi="Times New Roman" w:cs="Times New Roman"/>
          <w:sz w:val="24"/>
          <w:szCs w:val="24"/>
        </w:rPr>
        <w:t>стоимости объектов-аналогов.</w:t>
      </w:r>
    </w:p>
    <w:p w14:paraId="300C68C3" w14:textId="7F4DE4E8" w:rsidR="009151A1" w:rsidRPr="009151A1" w:rsidRDefault="009151A1" w:rsidP="009151A1">
      <w:pPr>
        <w:suppressAutoHyphens/>
        <w:ind w:firstLine="709"/>
        <w:jc w:val="both"/>
        <w:rPr>
          <w:rFonts w:ascii="Times New Roman" w:hAnsi="Times New Roman" w:cs="Times New Roman"/>
          <w:sz w:val="24"/>
          <w:szCs w:val="24"/>
        </w:rPr>
      </w:pPr>
      <w:r w:rsidRPr="009151A1">
        <w:rPr>
          <w:rFonts w:ascii="Times New Roman" w:hAnsi="Times New Roman" w:cs="Times New Roman"/>
          <w:sz w:val="24"/>
          <w:szCs w:val="24"/>
        </w:rPr>
        <w:t xml:space="preserve">Оценка объемов и источников финансирования мероприятий по организации дорожного движения, а также очередность их реализации </w:t>
      </w:r>
      <w:r w:rsidR="00CD42C9">
        <w:rPr>
          <w:rFonts w:ascii="Times New Roman" w:hAnsi="Times New Roman" w:cs="Times New Roman"/>
          <w:sz w:val="24"/>
          <w:szCs w:val="24"/>
        </w:rPr>
        <w:t xml:space="preserve">определяется согласно муниципальным </w:t>
      </w:r>
      <w:r w:rsidR="00CD42C9">
        <w:rPr>
          <w:rFonts w:ascii="Times New Roman" w:hAnsi="Times New Roman" w:cs="Times New Roman"/>
          <w:sz w:val="24"/>
          <w:szCs w:val="24"/>
        </w:rPr>
        <w:lastRenderedPageBreak/>
        <w:t xml:space="preserve">программам г.о. Кашира, направленным </w:t>
      </w:r>
      <w:r w:rsidR="00CD42C9" w:rsidRPr="00CD42C9">
        <w:rPr>
          <w:rFonts w:ascii="Times New Roman" w:hAnsi="Times New Roman" w:cs="Times New Roman"/>
          <w:sz w:val="24"/>
          <w:szCs w:val="24"/>
        </w:rPr>
        <w:t>на развитие и функционирование дорожно-транспортного комплекса г.о. Кашира</w:t>
      </w:r>
      <w:r w:rsidR="00CD42C9">
        <w:rPr>
          <w:rFonts w:ascii="Times New Roman" w:hAnsi="Times New Roman" w:cs="Times New Roman"/>
          <w:sz w:val="24"/>
          <w:szCs w:val="24"/>
        </w:rPr>
        <w:t>, утверждаемых муниципальными нормативными правовыми актами г.о. Кашира.</w:t>
      </w:r>
    </w:p>
    <w:p w14:paraId="6860FCAC" w14:textId="02E0D141" w:rsidR="005922BC" w:rsidRPr="009151A1" w:rsidRDefault="005922BC" w:rsidP="009151A1">
      <w:pPr>
        <w:suppressAutoHyphens/>
        <w:ind w:firstLine="709"/>
        <w:jc w:val="both"/>
        <w:rPr>
          <w:rFonts w:ascii="Times New Roman" w:hAnsi="Times New Roman" w:cs="Times New Roman"/>
          <w:sz w:val="24"/>
          <w:szCs w:val="24"/>
        </w:rPr>
      </w:pPr>
    </w:p>
    <w:p w14:paraId="0E6F96B1" w14:textId="4EEDA5D8" w:rsidR="005922BC" w:rsidRDefault="005922BC" w:rsidP="005A1D12">
      <w:pPr>
        <w:suppressAutoHyphens/>
        <w:ind w:firstLine="709"/>
        <w:jc w:val="center"/>
        <w:rPr>
          <w:rFonts w:ascii="Times New Roman" w:hAnsi="Times New Roman" w:cs="Times New Roman"/>
          <w:b/>
          <w:bCs/>
          <w:sz w:val="24"/>
          <w:szCs w:val="24"/>
        </w:rPr>
      </w:pPr>
      <w:r w:rsidRPr="009151A1">
        <w:rPr>
          <w:rFonts w:ascii="Times New Roman" w:hAnsi="Times New Roman" w:cs="Times New Roman"/>
          <w:b/>
          <w:bCs/>
          <w:sz w:val="24"/>
          <w:szCs w:val="24"/>
        </w:rPr>
        <w:t>6.</w:t>
      </w:r>
      <w:r w:rsidR="005A1D12">
        <w:rPr>
          <w:rFonts w:ascii="Times New Roman" w:hAnsi="Times New Roman" w:cs="Times New Roman"/>
          <w:b/>
          <w:bCs/>
          <w:sz w:val="24"/>
          <w:szCs w:val="24"/>
        </w:rPr>
        <w:t> О</w:t>
      </w:r>
      <w:r w:rsidR="005A1D12" w:rsidRPr="005A1D12">
        <w:rPr>
          <w:rFonts w:ascii="Times New Roman" w:hAnsi="Times New Roman" w:cs="Times New Roman"/>
          <w:b/>
          <w:bCs/>
          <w:sz w:val="24"/>
          <w:szCs w:val="24"/>
        </w:rPr>
        <w:t>ценк</w:t>
      </w:r>
      <w:r w:rsidR="005A1D12">
        <w:rPr>
          <w:rFonts w:ascii="Times New Roman" w:hAnsi="Times New Roman" w:cs="Times New Roman"/>
          <w:b/>
          <w:bCs/>
          <w:sz w:val="24"/>
          <w:szCs w:val="24"/>
        </w:rPr>
        <w:t>а</w:t>
      </w:r>
      <w:r w:rsidR="005A1D12" w:rsidRPr="005A1D12">
        <w:rPr>
          <w:rFonts w:ascii="Times New Roman" w:hAnsi="Times New Roman" w:cs="Times New Roman"/>
          <w:b/>
          <w:bCs/>
          <w:sz w:val="24"/>
          <w:szCs w:val="24"/>
        </w:rPr>
        <w:t xml:space="preserve"> эффективности мероприятий (инвестиционных проектов) по</w:t>
      </w:r>
      <w:r w:rsidR="005A1D12">
        <w:rPr>
          <w:rFonts w:ascii="Times New Roman" w:hAnsi="Times New Roman" w:cs="Times New Roman"/>
          <w:b/>
          <w:bCs/>
          <w:sz w:val="24"/>
          <w:szCs w:val="24"/>
        </w:rPr>
        <w:t> </w:t>
      </w:r>
      <w:r w:rsidR="005A1D12" w:rsidRPr="005A1D12">
        <w:rPr>
          <w:rFonts w:ascii="Times New Roman" w:hAnsi="Times New Roman" w:cs="Times New Roman"/>
          <w:b/>
          <w:bCs/>
          <w:sz w:val="24"/>
          <w:szCs w:val="24"/>
        </w:rPr>
        <w:t>проектированию, строительству, реконструкции объектов транспортной инфраструктуры предлагаемого к реализации варианта развития транспортной</w:t>
      </w:r>
      <w:r w:rsidR="005A1D12">
        <w:rPr>
          <w:rFonts w:ascii="Times New Roman" w:hAnsi="Times New Roman" w:cs="Times New Roman"/>
          <w:b/>
          <w:bCs/>
          <w:sz w:val="24"/>
          <w:szCs w:val="24"/>
        </w:rPr>
        <w:t> </w:t>
      </w:r>
      <w:r w:rsidR="005A1D12" w:rsidRPr="005A1D12">
        <w:rPr>
          <w:rFonts w:ascii="Times New Roman" w:hAnsi="Times New Roman" w:cs="Times New Roman"/>
          <w:b/>
          <w:bCs/>
          <w:sz w:val="24"/>
          <w:szCs w:val="24"/>
        </w:rPr>
        <w:t>инфраструктуры</w:t>
      </w:r>
    </w:p>
    <w:p w14:paraId="74064933" w14:textId="77777777" w:rsidR="005922BC" w:rsidRDefault="005922BC" w:rsidP="005A1D12">
      <w:pPr>
        <w:suppressAutoHyphens/>
        <w:ind w:firstLine="709"/>
        <w:jc w:val="center"/>
        <w:rPr>
          <w:rFonts w:ascii="Times New Roman" w:hAnsi="Times New Roman" w:cs="Times New Roman"/>
          <w:b/>
          <w:bCs/>
          <w:sz w:val="24"/>
          <w:szCs w:val="24"/>
        </w:rPr>
      </w:pPr>
    </w:p>
    <w:p w14:paraId="41BCC912" w14:textId="5DC20D5D"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sidRPr="005A1D12">
        <w:rPr>
          <w:rFonts w:ascii="Times New Roman" w:eastAsia="Times New Roman" w:hAnsi="Times New Roman" w:cs="Times New Roman"/>
          <w:kern w:val="0"/>
          <w:sz w:val="24"/>
          <w:szCs w:val="24"/>
          <w:lang w:eastAsia="ar-SA"/>
          <w14:ligatures w14:val="none"/>
        </w:rPr>
        <w:t>Оценка эффективности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включает:</w:t>
      </w:r>
    </w:p>
    <w:p w14:paraId="027A92F5" w14:textId="503D0026"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1)</w:t>
      </w:r>
      <w:r w:rsidRPr="005A1D12">
        <w:rPr>
          <w:rFonts w:ascii="Times New Roman" w:eastAsia="Times New Roman" w:hAnsi="Times New Roman" w:cs="Times New Roman"/>
          <w:kern w:val="0"/>
          <w:sz w:val="24"/>
          <w:szCs w:val="24"/>
          <w:lang w:eastAsia="ar-SA"/>
          <w14:ligatures w14:val="none"/>
        </w:rPr>
        <w:t xml:space="preserve"> прогноз основных показателей безопасности дорожного движения;</w:t>
      </w:r>
    </w:p>
    <w:p w14:paraId="33646532" w14:textId="5B0572BE"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2)</w:t>
      </w:r>
      <w:r w:rsidRPr="005A1D12">
        <w:rPr>
          <w:rFonts w:ascii="Times New Roman" w:eastAsia="Times New Roman" w:hAnsi="Times New Roman" w:cs="Times New Roman"/>
          <w:kern w:val="0"/>
          <w:sz w:val="24"/>
          <w:szCs w:val="24"/>
          <w:lang w:eastAsia="ar-SA"/>
          <w14:ligatures w14:val="none"/>
        </w:rPr>
        <w:t xml:space="preserve"> прогноз параметров, характеризующих дорожное движение;</w:t>
      </w:r>
    </w:p>
    <w:p w14:paraId="2D8AFEBE" w14:textId="2431AB63"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Pr="005A1D12">
        <w:rPr>
          <w:rFonts w:ascii="Times New Roman" w:eastAsia="Times New Roman" w:hAnsi="Times New Roman" w:cs="Times New Roman"/>
          <w:kern w:val="0"/>
          <w:sz w:val="24"/>
          <w:szCs w:val="24"/>
          <w:lang w:eastAsia="ar-SA"/>
          <w14:ligatures w14:val="none"/>
        </w:rPr>
        <w:t xml:space="preserve"> прогноз параметров эффективности организации дорожного движения;</w:t>
      </w:r>
    </w:p>
    <w:p w14:paraId="485B85C1" w14:textId="5D1435F7"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4) </w:t>
      </w:r>
      <w:r w:rsidRPr="005A1D12">
        <w:rPr>
          <w:rFonts w:ascii="Times New Roman" w:eastAsia="Times New Roman" w:hAnsi="Times New Roman" w:cs="Times New Roman"/>
          <w:kern w:val="0"/>
          <w:sz w:val="24"/>
          <w:szCs w:val="24"/>
          <w:lang w:eastAsia="ar-SA"/>
          <w14:ligatures w14:val="none"/>
        </w:rPr>
        <w:t>прогноз негативного воздействия объектов транспортной инфраструктуры на</w:t>
      </w:r>
      <w:r>
        <w:rPr>
          <w:rFonts w:ascii="Times New Roman" w:eastAsia="Times New Roman" w:hAnsi="Times New Roman" w:cs="Times New Roman"/>
          <w:kern w:val="0"/>
          <w:sz w:val="24"/>
          <w:szCs w:val="24"/>
          <w:lang w:eastAsia="ar-SA"/>
          <w14:ligatures w14:val="none"/>
        </w:rPr>
        <w:t> </w:t>
      </w:r>
      <w:r w:rsidRPr="005A1D12">
        <w:rPr>
          <w:rFonts w:ascii="Times New Roman" w:eastAsia="Times New Roman" w:hAnsi="Times New Roman" w:cs="Times New Roman"/>
          <w:kern w:val="0"/>
          <w:sz w:val="24"/>
          <w:szCs w:val="24"/>
          <w:lang w:eastAsia="ar-SA"/>
          <w14:ligatures w14:val="none"/>
        </w:rPr>
        <w:t>окружающую среду и здоровье населения;</w:t>
      </w:r>
    </w:p>
    <w:p w14:paraId="7A2728EF" w14:textId="1F1BD9EB"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5)</w:t>
      </w:r>
      <w:r w:rsidRPr="005A1D12">
        <w:rPr>
          <w:rFonts w:ascii="Times New Roman" w:eastAsia="Times New Roman" w:hAnsi="Times New Roman" w:cs="Times New Roman"/>
          <w:kern w:val="0"/>
          <w:sz w:val="24"/>
          <w:szCs w:val="24"/>
          <w:lang w:eastAsia="ar-SA"/>
          <w14:ligatures w14:val="none"/>
        </w:rPr>
        <w:t xml:space="preserve"> ожидаемый эффект от внедрения мероприятий по организации дорожного движения.</w:t>
      </w:r>
    </w:p>
    <w:p w14:paraId="4B5A4146" w14:textId="0F4980CF"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sidRPr="005A1D12">
        <w:rPr>
          <w:rFonts w:ascii="Times New Roman" w:eastAsia="Times New Roman" w:hAnsi="Times New Roman" w:cs="Times New Roman"/>
          <w:kern w:val="0"/>
          <w:sz w:val="24"/>
          <w:szCs w:val="24"/>
          <w:lang w:eastAsia="ar-SA"/>
          <w14:ligatures w14:val="none"/>
        </w:rPr>
        <w:t>Оценка эффективности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выполнена по средствам моделирования мероприятий Программ</w:t>
      </w:r>
      <w:r>
        <w:rPr>
          <w:rFonts w:ascii="Times New Roman" w:eastAsia="Times New Roman" w:hAnsi="Times New Roman" w:cs="Times New Roman"/>
          <w:kern w:val="0"/>
          <w:sz w:val="24"/>
          <w:szCs w:val="24"/>
          <w:lang w:eastAsia="ar-SA"/>
          <w14:ligatures w14:val="none"/>
        </w:rPr>
        <w:t>ы</w:t>
      </w:r>
      <w:r w:rsidRPr="005A1D12">
        <w:rPr>
          <w:rFonts w:ascii="Times New Roman" w:eastAsia="Times New Roman" w:hAnsi="Times New Roman" w:cs="Times New Roman"/>
          <w:kern w:val="0"/>
          <w:sz w:val="24"/>
          <w:szCs w:val="24"/>
          <w:lang w:eastAsia="ar-SA"/>
          <w14:ligatures w14:val="none"/>
        </w:rPr>
        <w:t>. Моделирование представлено в</w:t>
      </w:r>
      <w:r w:rsidRPr="005A1D12">
        <w:rPr>
          <w:rFonts w:ascii="Times New Roman" w:eastAsia="Times New Roman" w:hAnsi="Times New Roman" w:cs="Times New Roman"/>
          <w:kern w:val="0"/>
          <w:sz w:val="24"/>
          <w:szCs w:val="24"/>
          <w:lang w:val="en-US" w:eastAsia="ar-SA"/>
          <w14:ligatures w14:val="none"/>
        </w:rPr>
        <w:t> </w:t>
      </w:r>
      <w:r>
        <w:rPr>
          <w:rFonts w:ascii="Times New Roman" w:eastAsia="Times New Roman" w:hAnsi="Times New Roman" w:cs="Times New Roman"/>
          <w:kern w:val="0"/>
          <w:sz w:val="24"/>
          <w:szCs w:val="24"/>
          <w:lang w:eastAsia="ar-SA"/>
          <w14:ligatures w14:val="none"/>
        </w:rPr>
        <w:t>п</w:t>
      </w:r>
      <w:r w:rsidRPr="005A1D12">
        <w:rPr>
          <w:rFonts w:ascii="Times New Roman" w:eastAsia="Times New Roman" w:hAnsi="Times New Roman" w:cs="Times New Roman"/>
          <w:kern w:val="0"/>
          <w:sz w:val="24"/>
          <w:szCs w:val="24"/>
          <w:lang w:eastAsia="ar-SA"/>
          <w14:ligatures w14:val="none"/>
        </w:rPr>
        <w:t>риложении к Программ</w:t>
      </w:r>
      <w:r>
        <w:rPr>
          <w:rFonts w:ascii="Times New Roman" w:eastAsia="Times New Roman" w:hAnsi="Times New Roman" w:cs="Times New Roman"/>
          <w:kern w:val="0"/>
          <w:sz w:val="24"/>
          <w:szCs w:val="24"/>
          <w:lang w:eastAsia="ar-SA"/>
          <w14:ligatures w14:val="none"/>
        </w:rPr>
        <w:t>е</w:t>
      </w:r>
      <w:r w:rsidRPr="005A1D12">
        <w:rPr>
          <w:rFonts w:ascii="Times New Roman" w:eastAsia="Times New Roman" w:hAnsi="Times New Roman" w:cs="Times New Roman"/>
          <w:kern w:val="0"/>
          <w:sz w:val="24"/>
          <w:szCs w:val="24"/>
          <w:lang w:eastAsia="ar-SA"/>
          <w14:ligatures w14:val="none"/>
        </w:rPr>
        <w:t>.</w:t>
      </w:r>
    </w:p>
    <w:p w14:paraId="6086FC5C" w14:textId="74517F79"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sidRPr="005A1D12">
        <w:rPr>
          <w:rFonts w:ascii="Times New Roman" w:eastAsia="Times New Roman" w:hAnsi="Times New Roman" w:cs="Times New Roman"/>
          <w:kern w:val="0"/>
          <w:sz w:val="24"/>
          <w:szCs w:val="24"/>
          <w:lang w:eastAsia="ar-SA"/>
          <w14:ligatures w14:val="none"/>
        </w:rPr>
        <w:t xml:space="preserve">Параметры оценки эффективности мероприятий по организации дорожного движения приведены в таблице </w:t>
      </w:r>
      <w:r>
        <w:rPr>
          <w:rFonts w:ascii="Times New Roman" w:eastAsia="Times New Roman" w:hAnsi="Times New Roman" w:cs="Times New Roman"/>
          <w:kern w:val="0"/>
          <w:sz w:val="24"/>
          <w:szCs w:val="24"/>
          <w:lang w:eastAsia="ar-SA"/>
          <w14:ligatures w14:val="none"/>
        </w:rPr>
        <w:t>6</w:t>
      </w:r>
      <w:r w:rsidRPr="005A1D12">
        <w:rPr>
          <w:rFonts w:ascii="Times New Roman" w:eastAsia="Times New Roman" w:hAnsi="Times New Roman" w:cs="Times New Roman"/>
          <w:kern w:val="0"/>
          <w:sz w:val="24"/>
          <w:szCs w:val="24"/>
          <w:lang w:eastAsia="ar-SA"/>
          <w14:ligatures w14:val="none"/>
        </w:rPr>
        <w:t>.1.</w:t>
      </w:r>
    </w:p>
    <w:p w14:paraId="358C3EC6" w14:textId="001ADA30" w:rsidR="005A1D12" w:rsidRPr="005A1D12" w:rsidRDefault="005A1D12" w:rsidP="005A1D12">
      <w:pPr>
        <w:suppressAutoHyphens/>
        <w:ind w:firstLine="709"/>
        <w:jc w:val="both"/>
        <w:rPr>
          <w:rFonts w:ascii="Times New Roman" w:eastAsia="Times New Roman" w:hAnsi="Times New Roman" w:cs="Times New Roman"/>
          <w:kern w:val="0"/>
          <w:sz w:val="24"/>
          <w:szCs w:val="24"/>
          <w:lang w:eastAsia="ar-SA"/>
          <w14:ligatures w14:val="none"/>
        </w:rPr>
      </w:pPr>
      <w:r w:rsidRPr="005A1D12">
        <w:rPr>
          <w:rFonts w:ascii="Times New Roman" w:eastAsia="Times New Roman" w:hAnsi="Times New Roman" w:cs="Times New Roman"/>
          <w:kern w:val="0"/>
          <w:sz w:val="24"/>
          <w:szCs w:val="24"/>
          <w:lang w:eastAsia="ar-SA"/>
          <w14:ligatures w14:val="none"/>
        </w:rPr>
        <w:t xml:space="preserve">Таблица </w:t>
      </w:r>
      <w:r>
        <w:rPr>
          <w:rFonts w:ascii="Times New Roman" w:eastAsia="Times New Roman" w:hAnsi="Times New Roman" w:cs="Times New Roman"/>
          <w:kern w:val="0"/>
          <w:sz w:val="24"/>
          <w:szCs w:val="24"/>
          <w:lang w:eastAsia="ar-SA"/>
          <w14:ligatures w14:val="none"/>
        </w:rPr>
        <w:t>6</w:t>
      </w:r>
      <w:r w:rsidRPr="005A1D12">
        <w:rPr>
          <w:rFonts w:ascii="Times New Roman" w:eastAsia="Times New Roman" w:hAnsi="Times New Roman" w:cs="Times New Roman"/>
          <w:kern w:val="0"/>
          <w:sz w:val="24"/>
          <w:szCs w:val="24"/>
          <w:lang w:eastAsia="ar-SA"/>
          <w14:ligatures w14:val="none"/>
        </w:rPr>
        <w:t>.1 – Оценка эффективности мероприятий по организации дорожного движения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5755"/>
        <w:gridCol w:w="864"/>
        <w:gridCol w:w="864"/>
        <w:gridCol w:w="864"/>
        <w:gridCol w:w="864"/>
      </w:tblGrid>
      <w:tr w:rsidR="005A1D12" w:rsidRPr="005A1D12" w14:paraId="0FC43F9B" w14:textId="77777777" w:rsidTr="00277666">
        <w:trPr>
          <w:trHeight w:val="290"/>
        </w:trPr>
        <w:tc>
          <w:tcPr>
            <w:tcW w:w="353" w:type="pct"/>
          </w:tcPr>
          <w:p w14:paraId="6050F43D" w14:textId="77777777"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bookmarkStart w:id="27" w:name="_Hlk54904758"/>
            <w:r w:rsidRPr="005A1D12">
              <w:rPr>
                <w:rFonts w:ascii="Times New Roman" w:eastAsia="Times New Roman" w:hAnsi="Times New Roman" w:cs="Times New Roman"/>
                <w:b/>
                <w:bCs/>
                <w:color w:val="000000"/>
                <w:kern w:val="0"/>
                <w:sz w:val="20"/>
                <w:szCs w:val="20"/>
                <w:lang w:eastAsia="ru-RU"/>
                <w14:ligatures w14:val="none"/>
              </w:rPr>
              <w:t>№</w:t>
            </w:r>
          </w:p>
          <w:p w14:paraId="1CB6BED9" w14:textId="77777777"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r w:rsidRPr="005A1D12">
              <w:rPr>
                <w:rFonts w:ascii="Times New Roman" w:eastAsia="Times New Roman" w:hAnsi="Times New Roman" w:cs="Times New Roman"/>
                <w:b/>
                <w:bCs/>
                <w:color w:val="000000"/>
                <w:kern w:val="0"/>
                <w:sz w:val="20"/>
                <w:szCs w:val="20"/>
                <w:lang w:eastAsia="ru-RU"/>
                <w14:ligatures w14:val="none"/>
              </w:rPr>
              <w:t>п/п</w:t>
            </w:r>
          </w:p>
        </w:tc>
        <w:tc>
          <w:tcPr>
            <w:tcW w:w="2903" w:type="pct"/>
            <w:noWrap/>
            <w:hideMark/>
          </w:tcPr>
          <w:p w14:paraId="29C459E2" w14:textId="77777777"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r w:rsidRPr="005A1D12">
              <w:rPr>
                <w:rFonts w:ascii="Times New Roman" w:eastAsia="Times New Roman" w:hAnsi="Times New Roman" w:cs="Times New Roman"/>
                <w:b/>
                <w:bCs/>
                <w:color w:val="000000"/>
                <w:kern w:val="0"/>
                <w:sz w:val="20"/>
                <w:szCs w:val="20"/>
                <w:lang w:eastAsia="ru-RU"/>
                <w14:ligatures w14:val="none"/>
              </w:rPr>
              <w:t>Индикаторы и показатели</w:t>
            </w:r>
          </w:p>
        </w:tc>
        <w:tc>
          <w:tcPr>
            <w:tcW w:w="436" w:type="pct"/>
            <w:noWrap/>
            <w:hideMark/>
          </w:tcPr>
          <w:p w14:paraId="6CB8FEC7" w14:textId="66285A0B"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r w:rsidRPr="005A1D12">
              <w:rPr>
                <w:rFonts w:ascii="Times New Roman" w:eastAsia="Times New Roman" w:hAnsi="Times New Roman" w:cs="Times New Roman"/>
                <w:b/>
                <w:bCs/>
                <w:color w:val="000000"/>
                <w:kern w:val="0"/>
                <w:sz w:val="20"/>
                <w:szCs w:val="20"/>
                <w:lang w:eastAsia="ru-RU"/>
                <w14:ligatures w14:val="none"/>
              </w:rPr>
              <w:t>202</w:t>
            </w:r>
            <w:r w:rsidR="00FC7139">
              <w:rPr>
                <w:rFonts w:ascii="Times New Roman" w:eastAsia="Times New Roman" w:hAnsi="Times New Roman" w:cs="Times New Roman"/>
                <w:b/>
                <w:bCs/>
                <w:color w:val="000000"/>
                <w:kern w:val="0"/>
                <w:sz w:val="20"/>
                <w:szCs w:val="20"/>
                <w:lang w:eastAsia="ru-RU"/>
                <w14:ligatures w14:val="none"/>
              </w:rPr>
              <w:t>6</w:t>
            </w:r>
            <w:r w:rsidRPr="005A1D12">
              <w:rPr>
                <w:rFonts w:ascii="Times New Roman" w:eastAsia="Times New Roman" w:hAnsi="Times New Roman" w:cs="Times New Roman"/>
                <w:b/>
                <w:bCs/>
                <w:color w:val="000000"/>
                <w:kern w:val="0"/>
                <w:sz w:val="20"/>
                <w:szCs w:val="20"/>
                <w:lang w:eastAsia="ru-RU"/>
                <w14:ligatures w14:val="none"/>
              </w:rPr>
              <w:t xml:space="preserve"> год</w:t>
            </w:r>
          </w:p>
        </w:tc>
        <w:tc>
          <w:tcPr>
            <w:tcW w:w="436" w:type="pct"/>
            <w:noWrap/>
            <w:hideMark/>
          </w:tcPr>
          <w:p w14:paraId="101303AB" w14:textId="0366CA51"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r w:rsidRPr="005A1D12">
              <w:rPr>
                <w:rFonts w:ascii="Times New Roman" w:eastAsia="Times New Roman" w:hAnsi="Times New Roman" w:cs="Times New Roman"/>
                <w:b/>
                <w:bCs/>
                <w:color w:val="000000"/>
                <w:kern w:val="0"/>
                <w:sz w:val="20"/>
                <w:szCs w:val="20"/>
                <w:lang w:eastAsia="ru-RU"/>
                <w14:ligatures w14:val="none"/>
              </w:rPr>
              <w:t>202</w:t>
            </w:r>
            <w:r w:rsidR="00FC7139">
              <w:rPr>
                <w:rFonts w:ascii="Times New Roman" w:eastAsia="Times New Roman" w:hAnsi="Times New Roman" w:cs="Times New Roman"/>
                <w:b/>
                <w:bCs/>
                <w:color w:val="000000"/>
                <w:kern w:val="0"/>
                <w:sz w:val="20"/>
                <w:szCs w:val="20"/>
                <w:lang w:eastAsia="ru-RU"/>
                <w14:ligatures w14:val="none"/>
              </w:rPr>
              <w:t>9</w:t>
            </w:r>
            <w:r w:rsidRPr="005A1D12">
              <w:rPr>
                <w:rFonts w:ascii="Times New Roman" w:eastAsia="Times New Roman" w:hAnsi="Times New Roman" w:cs="Times New Roman"/>
                <w:b/>
                <w:bCs/>
                <w:color w:val="000000"/>
                <w:kern w:val="0"/>
                <w:sz w:val="20"/>
                <w:szCs w:val="20"/>
                <w:lang w:eastAsia="ru-RU"/>
                <w14:ligatures w14:val="none"/>
              </w:rPr>
              <w:t xml:space="preserve"> год</w:t>
            </w:r>
          </w:p>
        </w:tc>
        <w:tc>
          <w:tcPr>
            <w:tcW w:w="436" w:type="pct"/>
            <w:noWrap/>
            <w:hideMark/>
          </w:tcPr>
          <w:p w14:paraId="448075D6" w14:textId="3084FC6A"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r w:rsidRPr="005A1D12">
              <w:rPr>
                <w:rFonts w:ascii="Times New Roman" w:eastAsia="Times New Roman" w:hAnsi="Times New Roman" w:cs="Times New Roman"/>
                <w:b/>
                <w:bCs/>
                <w:color w:val="000000"/>
                <w:kern w:val="0"/>
                <w:sz w:val="20"/>
                <w:szCs w:val="20"/>
                <w:lang w:eastAsia="ru-RU"/>
                <w14:ligatures w14:val="none"/>
              </w:rPr>
              <w:t>203</w:t>
            </w:r>
            <w:r w:rsidR="00FC7139">
              <w:rPr>
                <w:rFonts w:ascii="Times New Roman" w:eastAsia="Times New Roman" w:hAnsi="Times New Roman" w:cs="Times New Roman"/>
                <w:b/>
                <w:bCs/>
                <w:color w:val="000000"/>
                <w:kern w:val="0"/>
                <w:sz w:val="20"/>
                <w:szCs w:val="20"/>
                <w:lang w:eastAsia="ru-RU"/>
                <w14:ligatures w14:val="none"/>
              </w:rPr>
              <w:t>1</w:t>
            </w:r>
            <w:r w:rsidRPr="005A1D12">
              <w:rPr>
                <w:rFonts w:ascii="Times New Roman" w:eastAsia="Times New Roman" w:hAnsi="Times New Roman" w:cs="Times New Roman"/>
                <w:b/>
                <w:bCs/>
                <w:color w:val="000000"/>
                <w:kern w:val="0"/>
                <w:sz w:val="20"/>
                <w:szCs w:val="20"/>
                <w:lang w:eastAsia="ru-RU"/>
                <w14:ligatures w14:val="none"/>
              </w:rPr>
              <w:t xml:space="preserve"> год</w:t>
            </w:r>
          </w:p>
        </w:tc>
        <w:tc>
          <w:tcPr>
            <w:tcW w:w="436" w:type="pct"/>
            <w:noWrap/>
            <w:hideMark/>
          </w:tcPr>
          <w:p w14:paraId="0F356DDC" w14:textId="77C53D89" w:rsidR="005A1D12" w:rsidRPr="005A1D12" w:rsidRDefault="005A1D12" w:rsidP="005A1D12">
            <w:pPr>
              <w:suppressAutoHyphens/>
              <w:jc w:val="center"/>
              <w:rPr>
                <w:rFonts w:ascii="Times New Roman" w:eastAsia="Times New Roman" w:hAnsi="Times New Roman" w:cs="Times New Roman"/>
                <w:b/>
                <w:bCs/>
                <w:color w:val="000000"/>
                <w:kern w:val="0"/>
                <w:sz w:val="20"/>
                <w:szCs w:val="20"/>
                <w:lang w:eastAsia="ru-RU"/>
                <w14:ligatures w14:val="none"/>
              </w:rPr>
            </w:pPr>
            <w:r w:rsidRPr="005A1D12">
              <w:rPr>
                <w:rFonts w:ascii="Times New Roman" w:eastAsia="Times New Roman" w:hAnsi="Times New Roman" w:cs="Times New Roman"/>
                <w:b/>
                <w:bCs/>
                <w:color w:val="000000"/>
                <w:kern w:val="0"/>
                <w:sz w:val="20"/>
                <w:szCs w:val="20"/>
                <w:lang w:eastAsia="ru-RU"/>
                <w14:ligatures w14:val="none"/>
              </w:rPr>
              <w:t>203</w:t>
            </w:r>
            <w:r w:rsidR="00FC7139">
              <w:rPr>
                <w:rFonts w:ascii="Times New Roman" w:eastAsia="Times New Roman" w:hAnsi="Times New Roman" w:cs="Times New Roman"/>
                <w:b/>
                <w:bCs/>
                <w:color w:val="000000"/>
                <w:kern w:val="0"/>
                <w:sz w:val="20"/>
                <w:szCs w:val="20"/>
                <w:lang w:eastAsia="ru-RU"/>
                <w14:ligatures w14:val="none"/>
              </w:rPr>
              <w:t>6</w:t>
            </w:r>
            <w:r w:rsidRPr="005A1D12">
              <w:rPr>
                <w:rFonts w:ascii="Times New Roman" w:eastAsia="Times New Roman" w:hAnsi="Times New Roman" w:cs="Times New Roman"/>
                <w:b/>
                <w:bCs/>
                <w:color w:val="000000"/>
                <w:kern w:val="0"/>
                <w:sz w:val="20"/>
                <w:szCs w:val="20"/>
                <w:lang w:eastAsia="ru-RU"/>
                <w14:ligatures w14:val="none"/>
              </w:rPr>
              <w:t xml:space="preserve"> год</w:t>
            </w:r>
          </w:p>
        </w:tc>
      </w:tr>
      <w:tr w:rsidR="005A1D12" w:rsidRPr="005A1D12" w14:paraId="01DAE011" w14:textId="77777777" w:rsidTr="00277666">
        <w:trPr>
          <w:trHeight w:val="310"/>
        </w:trPr>
        <w:tc>
          <w:tcPr>
            <w:tcW w:w="353" w:type="pct"/>
          </w:tcPr>
          <w:p w14:paraId="76C8D700"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1</w:t>
            </w:r>
          </w:p>
        </w:tc>
        <w:tc>
          <w:tcPr>
            <w:tcW w:w="2903" w:type="pct"/>
            <w:noWrap/>
            <w:hideMark/>
          </w:tcPr>
          <w:p w14:paraId="11ED15F6"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Средняя скорость движения транспортных средств, км/ч</w:t>
            </w:r>
          </w:p>
        </w:tc>
        <w:tc>
          <w:tcPr>
            <w:tcW w:w="436" w:type="pct"/>
            <w:noWrap/>
            <w:hideMark/>
          </w:tcPr>
          <w:p w14:paraId="4F7034B1" w14:textId="38ADF535"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ru-RU"/>
                <w14:ligatures w14:val="none"/>
              </w:rPr>
              <w:t>43</w:t>
            </w:r>
            <w:r>
              <w:rPr>
                <w:rFonts w:ascii="Times New Roman" w:eastAsia="Times New Roman" w:hAnsi="Times New Roman" w:cs="Times New Roman"/>
                <w:kern w:val="0"/>
                <w:sz w:val="20"/>
                <w:szCs w:val="20"/>
                <w:lang w:eastAsia="ru-RU"/>
                <w14:ligatures w14:val="none"/>
              </w:rPr>
              <w:t>,00</w:t>
            </w:r>
          </w:p>
        </w:tc>
        <w:tc>
          <w:tcPr>
            <w:tcW w:w="436" w:type="pct"/>
            <w:noWrap/>
          </w:tcPr>
          <w:p w14:paraId="1EA2383B" w14:textId="04A4B1CC"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44</w:t>
            </w:r>
            <w:r>
              <w:rPr>
                <w:rFonts w:ascii="Times New Roman" w:eastAsia="Times New Roman" w:hAnsi="Times New Roman" w:cs="Times New Roman"/>
                <w:color w:val="000000"/>
                <w:kern w:val="0"/>
                <w:sz w:val="20"/>
                <w:szCs w:val="20"/>
                <w:lang w:eastAsia="ar-SA"/>
                <w14:ligatures w14:val="none"/>
              </w:rPr>
              <w:t>,00</w:t>
            </w:r>
          </w:p>
        </w:tc>
        <w:tc>
          <w:tcPr>
            <w:tcW w:w="436" w:type="pct"/>
            <w:noWrap/>
          </w:tcPr>
          <w:p w14:paraId="5053DF50" w14:textId="7EFE00E5"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45</w:t>
            </w:r>
            <w:r>
              <w:rPr>
                <w:rFonts w:ascii="Times New Roman" w:eastAsia="Times New Roman" w:hAnsi="Times New Roman" w:cs="Times New Roman"/>
                <w:color w:val="000000"/>
                <w:kern w:val="0"/>
                <w:sz w:val="20"/>
                <w:szCs w:val="20"/>
                <w:lang w:eastAsia="ar-SA"/>
                <w14:ligatures w14:val="none"/>
              </w:rPr>
              <w:t>,00</w:t>
            </w:r>
          </w:p>
        </w:tc>
        <w:tc>
          <w:tcPr>
            <w:tcW w:w="436" w:type="pct"/>
            <w:noWrap/>
          </w:tcPr>
          <w:p w14:paraId="3CAADC86" w14:textId="6CC30073"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47</w:t>
            </w:r>
            <w:r>
              <w:rPr>
                <w:rFonts w:ascii="Times New Roman" w:eastAsia="Times New Roman" w:hAnsi="Times New Roman" w:cs="Times New Roman"/>
                <w:color w:val="000000"/>
                <w:kern w:val="0"/>
                <w:sz w:val="20"/>
                <w:szCs w:val="20"/>
                <w:lang w:eastAsia="ar-SA"/>
                <w14:ligatures w14:val="none"/>
              </w:rPr>
              <w:t>,00</w:t>
            </w:r>
          </w:p>
        </w:tc>
      </w:tr>
      <w:tr w:rsidR="005A1D12" w:rsidRPr="005A1D12" w14:paraId="3F3D67E8" w14:textId="77777777" w:rsidTr="00277666">
        <w:trPr>
          <w:trHeight w:val="310"/>
        </w:trPr>
        <w:tc>
          <w:tcPr>
            <w:tcW w:w="353" w:type="pct"/>
          </w:tcPr>
          <w:p w14:paraId="44D2A86B"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2</w:t>
            </w:r>
          </w:p>
        </w:tc>
        <w:tc>
          <w:tcPr>
            <w:tcW w:w="2903" w:type="pct"/>
            <w:noWrap/>
            <w:hideMark/>
          </w:tcPr>
          <w:p w14:paraId="6093EC36"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Среднее время в пути, мин</w:t>
            </w:r>
          </w:p>
        </w:tc>
        <w:tc>
          <w:tcPr>
            <w:tcW w:w="436" w:type="pct"/>
            <w:noWrap/>
            <w:hideMark/>
          </w:tcPr>
          <w:p w14:paraId="25D9AE35" w14:textId="53C0F178"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ru-RU"/>
                <w14:ligatures w14:val="none"/>
              </w:rPr>
              <w:t>38</w:t>
            </w:r>
            <w:r>
              <w:rPr>
                <w:rFonts w:ascii="Times New Roman" w:eastAsia="Times New Roman" w:hAnsi="Times New Roman" w:cs="Times New Roman"/>
                <w:kern w:val="0"/>
                <w:sz w:val="20"/>
                <w:szCs w:val="20"/>
                <w:lang w:eastAsia="ru-RU"/>
                <w14:ligatures w14:val="none"/>
              </w:rPr>
              <w:t>,00</w:t>
            </w:r>
          </w:p>
        </w:tc>
        <w:tc>
          <w:tcPr>
            <w:tcW w:w="436" w:type="pct"/>
            <w:noWrap/>
          </w:tcPr>
          <w:p w14:paraId="2AFCF1E2" w14:textId="31BC4900"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36</w:t>
            </w:r>
            <w:r>
              <w:rPr>
                <w:rFonts w:ascii="Times New Roman" w:eastAsia="Times New Roman" w:hAnsi="Times New Roman" w:cs="Times New Roman"/>
                <w:color w:val="000000"/>
                <w:kern w:val="0"/>
                <w:sz w:val="20"/>
                <w:szCs w:val="20"/>
                <w:lang w:eastAsia="ar-SA"/>
                <w14:ligatures w14:val="none"/>
              </w:rPr>
              <w:t>,00</w:t>
            </w:r>
          </w:p>
        </w:tc>
        <w:tc>
          <w:tcPr>
            <w:tcW w:w="436" w:type="pct"/>
            <w:noWrap/>
          </w:tcPr>
          <w:p w14:paraId="44D841A5" w14:textId="20AF597A"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35</w:t>
            </w:r>
            <w:r>
              <w:rPr>
                <w:rFonts w:ascii="Times New Roman" w:eastAsia="Times New Roman" w:hAnsi="Times New Roman" w:cs="Times New Roman"/>
                <w:color w:val="000000"/>
                <w:kern w:val="0"/>
                <w:sz w:val="20"/>
                <w:szCs w:val="20"/>
                <w:lang w:eastAsia="ar-SA"/>
                <w14:ligatures w14:val="none"/>
              </w:rPr>
              <w:t>,00</w:t>
            </w:r>
          </w:p>
        </w:tc>
        <w:tc>
          <w:tcPr>
            <w:tcW w:w="436" w:type="pct"/>
            <w:noWrap/>
          </w:tcPr>
          <w:p w14:paraId="375B28EA" w14:textId="2C5411FF"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34</w:t>
            </w:r>
            <w:r>
              <w:rPr>
                <w:rFonts w:ascii="Times New Roman" w:eastAsia="Times New Roman" w:hAnsi="Times New Roman" w:cs="Times New Roman"/>
                <w:color w:val="000000"/>
                <w:kern w:val="0"/>
                <w:sz w:val="20"/>
                <w:szCs w:val="20"/>
                <w:lang w:eastAsia="ar-SA"/>
                <w14:ligatures w14:val="none"/>
              </w:rPr>
              <w:t>,00</w:t>
            </w:r>
          </w:p>
        </w:tc>
      </w:tr>
      <w:tr w:rsidR="005A1D12" w:rsidRPr="005A1D12" w14:paraId="5EFAF16F" w14:textId="77777777" w:rsidTr="00277666">
        <w:trPr>
          <w:trHeight w:val="310"/>
        </w:trPr>
        <w:tc>
          <w:tcPr>
            <w:tcW w:w="353" w:type="pct"/>
          </w:tcPr>
          <w:p w14:paraId="31C81363"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3</w:t>
            </w:r>
          </w:p>
        </w:tc>
        <w:tc>
          <w:tcPr>
            <w:tcW w:w="2903" w:type="pct"/>
            <w:noWrap/>
            <w:hideMark/>
          </w:tcPr>
          <w:p w14:paraId="639C8A37"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Плотность движения, авт./километр</w:t>
            </w:r>
          </w:p>
        </w:tc>
        <w:tc>
          <w:tcPr>
            <w:tcW w:w="436" w:type="pct"/>
            <w:noWrap/>
            <w:hideMark/>
          </w:tcPr>
          <w:p w14:paraId="076F443D"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ru-RU"/>
                <w14:ligatures w14:val="none"/>
              </w:rPr>
              <w:t>12,34</w:t>
            </w:r>
          </w:p>
        </w:tc>
        <w:tc>
          <w:tcPr>
            <w:tcW w:w="436" w:type="pct"/>
            <w:noWrap/>
          </w:tcPr>
          <w:p w14:paraId="52998CFC"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12,17</w:t>
            </w:r>
          </w:p>
        </w:tc>
        <w:tc>
          <w:tcPr>
            <w:tcW w:w="436" w:type="pct"/>
            <w:noWrap/>
          </w:tcPr>
          <w:p w14:paraId="67C27B8F"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12,04</w:t>
            </w:r>
          </w:p>
        </w:tc>
        <w:tc>
          <w:tcPr>
            <w:tcW w:w="436" w:type="pct"/>
            <w:noWrap/>
          </w:tcPr>
          <w:p w14:paraId="2B0AF8E3"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11,69</w:t>
            </w:r>
          </w:p>
        </w:tc>
      </w:tr>
      <w:tr w:rsidR="005A1D12" w:rsidRPr="005A1D12" w14:paraId="2FD9DC15" w14:textId="77777777" w:rsidTr="00277666">
        <w:trPr>
          <w:trHeight w:val="310"/>
        </w:trPr>
        <w:tc>
          <w:tcPr>
            <w:tcW w:w="353" w:type="pct"/>
          </w:tcPr>
          <w:p w14:paraId="5C0D086A"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4</w:t>
            </w:r>
          </w:p>
        </w:tc>
        <w:tc>
          <w:tcPr>
            <w:tcW w:w="2903" w:type="pct"/>
            <w:noWrap/>
            <w:hideMark/>
          </w:tcPr>
          <w:p w14:paraId="7B08A338"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Средняя задержка транспортных средств в движении на участке дороги, сек</w:t>
            </w:r>
          </w:p>
        </w:tc>
        <w:tc>
          <w:tcPr>
            <w:tcW w:w="436" w:type="pct"/>
            <w:noWrap/>
            <w:hideMark/>
          </w:tcPr>
          <w:p w14:paraId="156A9DF2"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ar-SA"/>
                <w14:ligatures w14:val="none"/>
              </w:rPr>
              <w:t>14,52</w:t>
            </w:r>
          </w:p>
        </w:tc>
        <w:tc>
          <w:tcPr>
            <w:tcW w:w="436" w:type="pct"/>
            <w:noWrap/>
          </w:tcPr>
          <w:p w14:paraId="363A1778"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14,05</w:t>
            </w:r>
          </w:p>
        </w:tc>
        <w:tc>
          <w:tcPr>
            <w:tcW w:w="436" w:type="pct"/>
            <w:noWrap/>
          </w:tcPr>
          <w:p w14:paraId="6DA3262A"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13,68</w:t>
            </w:r>
          </w:p>
        </w:tc>
        <w:tc>
          <w:tcPr>
            <w:tcW w:w="436" w:type="pct"/>
            <w:noWrap/>
          </w:tcPr>
          <w:p w14:paraId="26FC15B7"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13,17</w:t>
            </w:r>
          </w:p>
        </w:tc>
      </w:tr>
      <w:tr w:rsidR="005A1D12" w:rsidRPr="005A1D12" w14:paraId="550322AA" w14:textId="77777777" w:rsidTr="00277666">
        <w:trPr>
          <w:trHeight w:val="310"/>
        </w:trPr>
        <w:tc>
          <w:tcPr>
            <w:tcW w:w="353" w:type="pct"/>
          </w:tcPr>
          <w:p w14:paraId="53DCD9DC"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5</w:t>
            </w:r>
          </w:p>
        </w:tc>
        <w:tc>
          <w:tcPr>
            <w:tcW w:w="2903" w:type="pct"/>
            <w:noWrap/>
            <w:hideMark/>
          </w:tcPr>
          <w:p w14:paraId="5A9EAAA8"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Уровень обслуживания дорожного движения</w:t>
            </w:r>
          </w:p>
        </w:tc>
        <w:tc>
          <w:tcPr>
            <w:tcW w:w="436" w:type="pct"/>
            <w:noWrap/>
            <w:hideMark/>
          </w:tcPr>
          <w:p w14:paraId="1405D1CA"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ru-RU"/>
                <w14:ligatures w14:val="none"/>
              </w:rPr>
              <w:t>В</w:t>
            </w:r>
          </w:p>
        </w:tc>
        <w:tc>
          <w:tcPr>
            <w:tcW w:w="436" w:type="pct"/>
            <w:noWrap/>
          </w:tcPr>
          <w:p w14:paraId="3E4DF54B"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В</w:t>
            </w:r>
          </w:p>
        </w:tc>
        <w:tc>
          <w:tcPr>
            <w:tcW w:w="436" w:type="pct"/>
            <w:noWrap/>
          </w:tcPr>
          <w:p w14:paraId="4FC81FF4"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В</w:t>
            </w:r>
          </w:p>
        </w:tc>
        <w:tc>
          <w:tcPr>
            <w:tcW w:w="436" w:type="pct"/>
            <w:noWrap/>
          </w:tcPr>
          <w:p w14:paraId="4B7EA816"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В</w:t>
            </w:r>
          </w:p>
        </w:tc>
      </w:tr>
      <w:tr w:rsidR="005A1D12" w:rsidRPr="005A1D12" w14:paraId="25B80557" w14:textId="77777777" w:rsidTr="00277666">
        <w:trPr>
          <w:trHeight w:val="310"/>
        </w:trPr>
        <w:tc>
          <w:tcPr>
            <w:tcW w:w="353" w:type="pct"/>
          </w:tcPr>
          <w:p w14:paraId="7455C951"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6</w:t>
            </w:r>
          </w:p>
        </w:tc>
        <w:tc>
          <w:tcPr>
            <w:tcW w:w="2903" w:type="pct"/>
            <w:noWrap/>
            <w:hideMark/>
          </w:tcPr>
          <w:p w14:paraId="1A192868"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Временной индекс на участке дороги</w:t>
            </w:r>
          </w:p>
        </w:tc>
        <w:tc>
          <w:tcPr>
            <w:tcW w:w="436" w:type="pct"/>
            <w:noWrap/>
            <w:hideMark/>
          </w:tcPr>
          <w:p w14:paraId="522FDA8C"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ru-RU"/>
                <w14:ligatures w14:val="none"/>
              </w:rPr>
              <w:t>1,19</w:t>
            </w:r>
          </w:p>
        </w:tc>
        <w:tc>
          <w:tcPr>
            <w:tcW w:w="436" w:type="pct"/>
            <w:noWrap/>
          </w:tcPr>
          <w:p w14:paraId="10E0129D"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1,17</w:t>
            </w:r>
          </w:p>
        </w:tc>
        <w:tc>
          <w:tcPr>
            <w:tcW w:w="436" w:type="pct"/>
            <w:noWrap/>
          </w:tcPr>
          <w:p w14:paraId="7F36DE22"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1,16</w:t>
            </w:r>
          </w:p>
        </w:tc>
        <w:tc>
          <w:tcPr>
            <w:tcW w:w="436" w:type="pct"/>
            <w:noWrap/>
          </w:tcPr>
          <w:p w14:paraId="76F4BB07"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1,14</w:t>
            </w:r>
          </w:p>
        </w:tc>
      </w:tr>
      <w:tr w:rsidR="005A1D12" w:rsidRPr="005A1D12" w14:paraId="356F4B97" w14:textId="77777777" w:rsidTr="00277666">
        <w:trPr>
          <w:trHeight w:val="310"/>
        </w:trPr>
        <w:tc>
          <w:tcPr>
            <w:tcW w:w="353" w:type="pct"/>
          </w:tcPr>
          <w:p w14:paraId="1FB18F95"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7</w:t>
            </w:r>
          </w:p>
        </w:tc>
        <w:tc>
          <w:tcPr>
            <w:tcW w:w="2903" w:type="pct"/>
            <w:noWrap/>
            <w:hideMark/>
          </w:tcPr>
          <w:p w14:paraId="79DE0AB6"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Буферный индекс для сети дорог</w:t>
            </w:r>
          </w:p>
        </w:tc>
        <w:tc>
          <w:tcPr>
            <w:tcW w:w="436" w:type="pct"/>
            <w:noWrap/>
            <w:hideMark/>
          </w:tcPr>
          <w:p w14:paraId="564DE22D"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kern w:val="0"/>
                <w:sz w:val="20"/>
                <w:szCs w:val="20"/>
                <w:lang w:eastAsia="ru-RU"/>
                <w14:ligatures w14:val="none"/>
              </w:rPr>
              <w:t>0,25</w:t>
            </w:r>
          </w:p>
        </w:tc>
        <w:tc>
          <w:tcPr>
            <w:tcW w:w="436" w:type="pct"/>
            <w:noWrap/>
          </w:tcPr>
          <w:p w14:paraId="04EAAE25"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0,23</w:t>
            </w:r>
          </w:p>
        </w:tc>
        <w:tc>
          <w:tcPr>
            <w:tcW w:w="436" w:type="pct"/>
            <w:noWrap/>
          </w:tcPr>
          <w:p w14:paraId="3A277418"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0,22</w:t>
            </w:r>
          </w:p>
        </w:tc>
        <w:tc>
          <w:tcPr>
            <w:tcW w:w="436" w:type="pct"/>
            <w:noWrap/>
          </w:tcPr>
          <w:p w14:paraId="169D8E78" w14:textId="7777777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0,20</w:t>
            </w:r>
          </w:p>
        </w:tc>
      </w:tr>
      <w:tr w:rsidR="005A1D12" w:rsidRPr="005A1D12" w14:paraId="7FB52A30" w14:textId="77777777" w:rsidTr="00277666">
        <w:trPr>
          <w:trHeight w:val="310"/>
        </w:trPr>
        <w:tc>
          <w:tcPr>
            <w:tcW w:w="353" w:type="pct"/>
          </w:tcPr>
          <w:p w14:paraId="09B3A9F7"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8</w:t>
            </w:r>
          </w:p>
        </w:tc>
        <w:tc>
          <w:tcPr>
            <w:tcW w:w="2903" w:type="pct"/>
            <w:noWrap/>
            <w:hideMark/>
          </w:tcPr>
          <w:p w14:paraId="4C8C0E7E"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Социальный риск, погибших/100 000 населения</w:t>
            </w:r>
          </w:p>
        </w:tc>
        <w:tc>
          <w:tcPr>
            <w:tcW w:w="436" w:type="pct"/>
            <w:noWrap/>
            <w:hideMark/>
          </w:tcPr>
          <w:p w14:paraId="3414E698" w14:textId="6DE4CED7"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0</w:t>
            </w:r>
            <w:r>
              <w:rPr>
                <w:rFonts w:ascii="Times New Roman" w:eastAsia="Times New Roman" w:hAnsi="Times New Roman" w:cs="Times New Roman"/>
                <w:color w:val="000000"/>
                <w:kern w:val="0"/>
                <w:sz w:val="20"/>
                <w:szCs w:val="20"/>
                <w:lang w:eastAsia="ru-RU"/>
                <w14:ligatures w14:val="none"/>
              </w:rPr>
              <w:t>,00</w:t>
            </w:r>
          </w:p>
        </w:tc>
        <w:tc>
          <w:tcPr>
            <w:tcW w:w="436" w:type="pct"/>
            <w:noWrap/>
          </w:tcPr>
          <w:p w14:paraId="20DF217F" w14:textId="20EFC7BB"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0</w:t>
            </w:r>
            <w:r>
              <w:rPr>
                <w:rFonts w:ascii="Times New Roman" w:eastAsia="Times New Roman" w:hAnsi="Times New Roman" w:cs="Times New Roman"/>
                <w:color w:val="000000"/>
                <w:kern w:val="0"/>
                <w:sz w:val="20"/>
                <w:szCs w:val="20"/>
                <w:lang w:eastAsia="ar-SA"/>
                <w14:ligatures w14:val="none"/>
              </w:rPr>
              <w:t>,00</w:t>
            </w:r>
          </w:p>
        </w:tc>
        <w:tc>
          <w:tcPr>
            <w:tcW w:w="436" w:type="pct"/>
            <w:noWrap/>
          </w:tcPr>
          <w:p w14:paraId="2B14DB88" w14:textId="5E0EDF95"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0</w:t>
            </w:r>
            <w:r>
              <w:rPr>
                <w:rFonts w:ascii="Times New Roman" w:eastAsia="Times New Roman" w:hAnsi="Times New Roman" w:cs="Times New Roman"/>
                <w:color w:val="000000"/>
                <w:kern w:val="0"/>
                <w:sz w:val="20"/>
                <w:szCs w:val="20"/>
                <w:lang w:eastAsia="ru-RU"/>
                <w14:ligatures w14:val="none"/>
              </w:rPr>
              <w:t>,00</w:t>
            </w:r>
          </w:p>
        </w:tc>
        <w:tc>
          <w:tcPr>
            <w:tcW w:w="436" w:type="pct"/>
            <w:noWrap/>
          </w:tcPr>
          <w:p w14:paraId="5A36B471" w14:textId="16ADAEE0"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0</w:t>
            </w:r>
            <w:r>
              <w:rPr>
                <w:rFonts w:ascii="Times New Roman" w:eastAsia="Times New Roman" w:hAnsi="Times New Roman" w:cs="Times New Roman"/>
                <w:color w:val="000000"/>
                <w:kern w:val="0"/>
                <w:sz w:val="20"/>
                <w:szCs w:val="20"/>
                <w:lang w:eastAsia="ar-SA"/>
                <w14:ligatures w14:val="none"/>
              </w:rPr>
              <w:t>,00</w:t>
            </w:r>
          </w:p>
        </w:tc>
      </w:tr>
      <w:tr w:rsidR="005A1D12" w:rsidRPr="005A1D12" w14:paraId="353F6CB1" w14:textId="77777777" w:rsidTr="00277666">
        <w:trPr>
          <w:trHeight w:val="310"/>
        </w:trPr>
        <w:tc>
          <w:tcPr>
            <w:tcW w:w="353" w:type="pct"/>
          </w:tcPr>
          <w:p w14:paraId="64207D27" w14:textId="77777777" w:rsidR="005A1D12" w:rsidRPr="005A1D12" w:rsidRDefault="005A1D12" w:rsidP="005A1D12">
            <w:pPr>
              <w:suppressAutoHyphens/>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9</w:t>
            </w:r>
          </w:p>
        </w:tc>
        <w:tc>
          <w:tcPr>
            <w:tcW w:w="2903" w:type="pct"/>
            <w:noWrap/>
          </w:tcPr>
          <w:p w14:paraId="4D6E3BFA" w14:textId="77777777" w:rsidR="005A1D12" w:rsidRPr="005A1D12" w:rsidRDefault="005A1D12" w:rsidP="005A1D12">
            <w:pPr>
              <w:suppressAutoHyphens/>
              <w:jc w:val="both"/>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ru-RU"/>
                <w14:ligatures w14:val="none"/>
              </w:rPr>
              <w:t>Сокращение выбросов отработавших газов, % к базовому году</w:t>
            </w:r>
          </w:p>
        </w:tc>
        <w:tc>
          <w:tcPr>
            <w:tcW w:w="436" w:type="pct"/>
            <w:noWrap/>
          </w:tcPr>
          <w:p w14:paraId="18FFB47F" w14:textId="75AA4543"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w:t>
            </w:r>
          </w:p>
        </w:tc>
        <w:tc>
          <w:tcPr>
            <w:tcW w:w="436" w:type="pct"/>
            <w:noWrap/>
          </w:tcPr>
          <w:p w14:paraId="24BC3B57" w14:textId="201A8A5D"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3,2</w:t>
            </w:r>
            <w:r>
              <w:rPr>
                <w:rFonts w:ascii="Times New Roman" w:eastAsia="Times New Roman" w:hAnsi="Times New Roman" w:cs="Times New Roman"/>
                <w:color w:val="000000"/>
                <w:kern w:val="0"/>
                <w:sz w:val="20"/>
                <w:szCs w:val="20"/>
                <w:lang w:eastAsia="ar-SA"/>
                <w14:ligatures w14:val="none"/>
              </w:rPr>
              <w:t>0</w:t>
            </w:r>
          </w:p>
        </w:tc>
        <w:tc>
          <w:tcPr>
            <w:tcW w:w="436" w:type="pct"/>
            <w:noWrap/>
          </w:tcPr>
          <w:p w14:paraId="643D2BDB" w14:textId="353AD419"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3,4</w:t>
            </w:r>
            <w:r>
              <w:rPr>
                <w:rFonts w:ascii="Times New Roman" w:eastAsia="Times New Roman" w:hAnsi="Times New Roman" w:cs="Times New Roman"/>
                <w:color w:val="000000"/>
                <w:kern w:val="0"/>
                <w:sz w:val="20"/>
                <w:szCs w:val="20"/>
                <w:lang w:eastAsia="ar-SA"/>
                <w14:ligatures w14:val="none"/>
              </w:rPr>
              <w:t>0</w:t>
            </w:r>
          </w:p>
        </w:tc>
        <w:tc>
          <w:tcPr>
            <w:tcW w:w="436" w:type="pct"/>
            <w:noWrap/>
          </w:tcPr>
          <w:p w14:paraId="19C853B1" w14:textId="2CE79368" w:rsidR="005A1D12" w:rsidRPr="005A1D12" w:rsidRDefault="005A1D12" w:rsidP="005A1D12">
            <w:pPr>
              <w:suppressAutoHyphens/>
              <w:jc w:val="center"/>
              <w:rPr>
                <w:rFonts w:ascii="Times New Roman" w:eastAsia="Times New Roman" w:hAnsi="Times New Roman" w:cs="Times New Roman"/>
                <w:color w:val="000000"/>
                <w:kern w:val="0"/>
                <w:sz w:val="20"/>
                <w:szCs w:val="20"/>
                <w:lang w:eastAsia="ru-RU"/>
                <w14:ligatures w14:val="none"/>
              </w:rPr>
            </w:pPr>
            <w:r w:rsidRPr="005A1D12">
              <w:rPr>
                <w:rFonts w:ascii="Times New Roman" w:eastAsia="Times New Roman" w:hAnsi="Times New Roman" w:cs="Times New Roman"/>
                <w:color w:val="000000"/>
                <w:kern w:val="0"/>
                <w:sz w:val="20"/>
                <w:szCs w:val="20"/>
                <w:lang w:eastAsia="ar-SA"/>
                <w14:ligatures w14:val="none"/>
              </w:rPr>
              <w:t>3,7</w:t>
            </w:r>
            <w:r>
              <w:rPr>
                <w:rFonts w:ascii="Times New Roman" w:eastAsia="Times New Roman" w:hAnsi="Times New Roman" w:cs="Times New Roman"/>
                <w:color w:val="000000"/>
                <w:kern w:val="0"/>
                <w:sz w:val="20"/>
                <w:szCs w:val="20"/>
                <w:lang w:eastAsia="ar-SA"/>
                <w14:ligatures w14:val="none"/>
              </w:rPr>
              <w:t>0</w:t>
            </w:r>
          </w:p>
        </w:tc>
      </w:tr>
      <w:bookmarkEnd w:id="27"/>
    </w:tbl>
    <w:p w14:paraId="36A9731C" w14:textId="77777777" w:rsidR="005922BC" w:rsidRDefault="005922BC" w:rsidP="005922BC">
      <w:pPr>
        <w:suppressAutoHyphens/>
        <w:jc w:val="center"/>
        <w:rPr>
          <w:rFonts w:ascii="Times New Roman" w:hAnsi="Times New Roman" w:cs="Times New Roman"/>
          <w:b/>
          <w:bCs/>
          <w:sz w:val="24"/>
          <w:szCs w:val="24"/>
        </w:rPr>
      </w:pPr>
    </w:p>
    <w:p w14:paraId="16200B36" w14:textId="1F138510" w:rsidR="005922BC" w:rsidRDefault="005A1D12" w:rsidP="005922BC">
      <w:pPr>
        <w:suppressAutoHyphens/>
        <w:jc w:val="center"/>
        <w:rPr>
          <w:rFonts w:ascii="Times New Roman" w:hAnsi="Times New Roman" w:cs="Times New Roman"/>
          <w:b/>
          <w:bCs/>
          <w:sz w:val="24"/>
          <w:szCs w:val="24"/>
        </w:rPr>
      </w:pPr>
      <w:r>
        <w:rPr>
          <w:rFonts w:ascii="Times New Roman" w:hAnsi="Times New Roman" w:cs="Times New Roman"/>
          <w:b/>
          <w:bCs/>
          <w:sz w:val="24"/>
          <w:szCs w:val="24"/>
        </w:rPr>
        <w:t>7</w:t>
      </w:r>
      <w:r w:rsidR="005922BC">
        <w:rPr>
          <w:rFonts w:ascii="Times New Roman" w:hAnsi="Times New Roman" w:cs="Times New Roman"/>
          <w:b/>
          <w:bCs/>
          <w:sz w:val="24"/>
          <w:szCs w:val="24"/>
        </w:rPr>
        <w:t>. </w:t>
      </w:r>
      <w:r w:rsidR="005922BC" w:rsidRPr="005922BC">
        <w:rPr>
          <w:rFonts w:ascii="Times New Roman" w:hAnsi="Times New Roman" w:cs="Times New Roman"/>
          <w:b/>
          <w:bCs/>
          <w:sz w:val="24"/>
          <w:szCs w:val="24"/>
        </w:rPr>
        <w:t>Предложения по институциональным преобразованиям, совершенствованию правового и информационного обеспечения деятельности в сфере развития транспортной инфраструктуры на территории</w:t>
      </w:r>
    </w:p>
    <w:p w14:paraId="0047A9EA" w14:textId="77777777" w:rsidR="005922BC" w:rsidRDefault="005922BC" w:rsidP="00281380">
      <w:pPr>
        <w:suppressAutoHyphens/>
        <w:ind w:firstLine="709"/>
        <w:jc w:val="center"/>
        <w:rPr>
          <w:rFonts w:ascii="Times New Roman" w:hAnsi="Times New Roman" w:cs="Times New Roman"/>
          <w:b/>
          <w:bCs/>
          <w:sz w:val="24"/>
          <w:szCs w:val="24"/>
        </w:rPr>
      </w:pPr>
    </w:p>
    <w:p w14:paraId="26857E59" w14:textId="1A320A26" w:rsidR="00281380" w:rsidRPr="00281380" w:rsidRDefault="00281380" w:rsidP="00281380">
      <w:pPr>
        <w:suppressAutoHyphens/>
        <w:autoSpaceDE w:val="0"/>
        <w:autoSpaceDN w:val="0"/>
        <w:adjustRightInd w:val="0"/>
        <w:ind w:firstLine="709"/>
        <w:jc w:val="both"/>
        <w:rPr>
          <w:rFonts w:ascii="Times New Roman" w:eastAsia="TimesNewRomanPSMT" w:hAnsi="Times New Roman" w:cs="Times New Roman"/>
          <w:kern w:val="0"/>
          <w:sz w:val="24"/>
          <w:szCs w:val="24"/>
          <w:lang w:eastAsia="ru-RU"/>
          <w14:ligatures w14:val="none"/>
        </w:rPr>
      </w:pPr>
      <w:r w:rsidRPr="00281380">
        <w:rPr>
          <w:rFonts w:ascii="Times New Roman" w:eastAsia="Times New Roman" w:hAnsi="Times New Roman" w:cs="Times New Roman"/>
          <w:kern w:val="0"/>
          <w:sz w:val="24"/>
          <w:szCs w:val="24"/>
          <w:lang w:eastAsia="ru-RU"/>
          <w14:ligatures w14:val="none"/>
        </w:rPr>
        <w:t xml:space="preserve">Анализ деятельности органов местного управления показывает, что существующие службы в полной мере способны реализовать задачи, заложенные </w:t>
      </w:r>
      <w:r w:rsidR="0029609D" w:rsidRPr="0029609D">
        <w:rPr>
          <w:rFonts w:ascii="Times New Roman" w:eastAsia="Times New Roman" w:hAnsi="Times New Roman" w:cs="Times New Roman"/>
          <w:kern w:val="0"/>
          <w:sz w:val="24"/>
          <w:szCs w:val="24"/>
          <w:lang w:eastAsia="ru-RU"/>
          <w14:ligatures w14:val="none"/>
        </w:rPr>
        <w:t>Федеральны</w:t>
      </w:r>
      <w:r w:rsidR="0029609D">
        <w:rPr>
          <w:rFonts w:ascii="Times New Roman" w:eastAsia="Times New Roman" w:hAnsi="Times New Roman" w:cs="Times New Roman"/>
          <w:kern w:val="0"/>
          <w:sz w:val="24"/>
          <w:szCs w:val="24"/>
          <w:lang w:eastAsia="ru-RU"/>
          <w14:ligatures w14:val="none"/>
        </w:rPr>
        <w:t>м</w:t>
      </w:r>
      <w:r w:rsidR="0029609D" w:rsidRPr="0029609D">
        <w:rPr>
          <w:rFonts w:ascii="Times New Roman" w:eastAsia="Times New Roman" w:hAnsi="Times New Roman" w:cs="Times New Roman"/>
          <w:kern w:val="0"/>
          <w:sz w:val="24"/>
          <w:szCs w:val="24"/>
          <w:lang w:eastAsia="ru-RU"/>
          <w14:ligatures w14:val="none"/>
        </w:rPr>
        <w:t xml:space="preserve"> закон</w:t>
      </w:r>
      <w:r w:rsidR="0029609D">
        <w:rPr>
          <w:rFonts w:ascii="Times New Roman" w:eastAsia="Times New Roman" w:hAnsi="Times New Roman" w:cs="Times New Roman"/>
          <w:kern w:val="0"/>
          <w:sz w:val="24"/>
          <w:szCs w:val="24"/>
          <w:lang w:eastAsia="ru-RU"/>
          <w14:ligatures w14:val="none"/>
        </w:rPr>
        <w:t>ом</w:t>
      </w:r>
      <w:r w:rsidR="0029609D">
        <w:rPr>
          <w:rFonts w:ascii="Times New Roman" w:eastAsia="Times New Roman" w:hAnsi="Times New Roman" w:cs="Times New Roman"/>
          <w:kern w:val="0"/>
          <w:sz w:val="24"/>
          <w:szCs w:val="24"/>
          <w:lang w:eastAsia="ru-RU"/>
          <w14:ligatures w14:val="none"/>
        </w:rPr>
        <w:br/>
      </w:r>
      <w:r w:rsidR="0029609D" w:rsidRPr="0029609D">
        <w:rPr>
          <w:rFonts w:ascii="Times New Roman" w:eastAsia="Times New Roman" w:hAnsi="Times New Roman" w:cs="Times New Roman"/>
          <w:kern w:val="0"/>
          <w:sz w:val="24"/>
          <w:szCs w:val="24"/>
          <w:lang w:eastAsia="ru-RU"/>
          <w14:ligatures w14:val="none"/>
        </w:rPr>
        <w:t>№</w:t>
      </w:r>
      <w:r w:rsidR="001D289F">
        <w:rPr>
          <w:rFonts w:ascii="Times New Roman" w:eastAsia="Times New Roman" w:hAnsi="Times New Roman" w:cs="Times New Roman"/>
          <w:kern w:val="0"/>
          <w:sz w:val="24"/>
          <w:szCs w:val="24"/>
          <w:lang w:eastAsia="ru-RU"/>
          <w14:ligatures w14:val="none"/>
        </w:rPr>
        <w:t> </w:t>
      </w:r>
      <w:r w:rsidR="0029609D" w:rsidRPr="0029609D">
        <w:rPr>
          <w:rFonts w:ascii="Times New Roman" w:eastAsia="Times New Roman" w:hAnsi="Times New Roman" w:cs="Times New Roman"/>
          <w:kern w:val="0"/>
          <w:sz w:val="24"/>
          <w:szCs w:val="24"/>
          <w:lang w:eastAsia="ru-RU"/>
          <w14:ligatures w14:val="none"/>
        </w:rPr>
        <w:t>443-ФЗ</w:t>
      </w:r>
      <w:r w:rsidRPr="00281380">
        <w:rPr>
          <w:rFonts w:ascii="Times New Roman" w:eastAsia="Times New Roman" w:hAnsi="Times New Roman" w:cs="Times New Roman"/>
          <w:kern w:val="0"/>
          <w:sz w:val="24"/>
          <w:szCs w:val="24"/>
          <w:lang w:eastAsia="ru-RU"/>
          <w14:ligatures w14:val="none"/>
        </w:rPr>
        <w:t>.</w:t>
      </w:r>
      <w:r w:rsidRPr="00281380">
        <w:rPr>
          <w:rFonts w:ascii="Times New Roman" w:eastAsia="TimesNewRomanPSMT" w:hAnsi="Times New Roman" w:cs="Times New Roman"/>
          <w:kern w:val="0"/>
          <w:sz w:val="24"/>
          <w:szCs w:val="24"/>
          <w:lang w:eastAsia="ru-RU"/>
          <w14:ligatures w14:val="none"/>
        </w:rPr>
        <w:t xml:space="preserve"> Созданные формальные и неформальные условия хозяйственной деятельности соответствует рыночным условиям хозяйствования.</w:t>
      </w:r>
    </w:p>
    <w:p w14:paraId="6A4CE2B0" w14:textId="46916637" w:rsidR="00281380" w:rsidRPr="00281380" w:rsidRDefault="00281380" w:rsidP="00281380">
      <w:pPr>
        <w:suppressAutoHyphens/>
        <w:autoSpaceDE w:val="0"/>
        <w:autoSpaceDN w:val="0"/>
        <w:adjustRightInd w:val="0"/>
        <w:ind w:firstLine="709"/>
        <w:jc w:val="both"/>
        <w:rPr>
          <w:rFonts w:ascii="Times New Roman" w:eastAsia="TimesNewRomanPSMT" w:hAnsi="Times New Roman" w:cs="Times New Roman"/>
          <w:kern w:val="0"/>
          <w:sz w:val="24"/>
          <w:szCs w:val="24"/>
          <w:lang w:eastAsia="ru-RU"/>
          <w14:ligatures w14:val="none"/>
        </w:rPr>
      </w:pPr>
      <w:r w:rsidRPr="00281380">
        <w:rPr>
          <w:rFonts w:ascii="Times New Roman" w:eastAsia="TimesNewRomanPSMT" w:hAnsi="Times New Roman" w:cs="Times New Roman"/>
          <w:kern w:val="0"/>
          <w:sz w:val="24"/>
          <w:szCs w:val="24"/>
          <w:lang w:eastAsia="ru-RU"/>
          <w14:ligatures w14:val="none"/>
        </w:rPr>
        <w:t>Нормативно-правовая база, необходимая для функционирования и развития транспортной инфраструктуры на территории Российской Федерации, состоит из нормативно-правовых актов, распорядительных документов, норм и правил государственного (федерального и</w:t>
      </w:r>
      <w:r>
        <w:rPr>
          <w:rFonts w:ascii="Times New Roman" w:eastAsia="TimesNewRomanPSMT" w:hAnsi="Times New Roman" w:cs="Times New Roman"/>
          <w:kern w:val="0"/>
          <w:sz w:val="24"/>
          <w:szCs w:val="24"/>
          <w:lang w:eastAsia="ru-RU"/>
          <w14:ligatures w14:val="none"/>
        </w:rPr>
        <w:t> </w:t>
      </w:r>
      <w:r w:rsidRPr="00281380">
        <w:rPr>
          <w:rFonts w:ascii="Times New Roman" w:eastAsia="TimesNewRomanPSMT" w:hAnsi="Times New Roman" w:cs="Times New Roman"/>
          <w:kern w:val="0"/>
          <w:sz w:val="24"/>
          <w:szCs w:val="24"/>
          <w:lang w:eastAsia="ru-RU"/>
          <w14:ligatures w14:val="none"/>
        </w:rPr>
        <w:t>регионального) и местного уровней.</w:t>
      </w:r>
    </w:p>
    <w:p w14:paraId="22A16948" w14:textId="744F13F8" w:rsidR="00281380" w:rsidRPr="00281380" w:rsidRDefault="00281380" w:rsidP="00281380">
      <w:pPr>
        <w:suppressAutoHyphens/>
        <w:autoSpaceDE w:val="0"/>
        <w:autoSpaceDN w:val="0"/>
        <w:adjustRightInd w:val="0"/>
        <w:ind w:firstLine="709"/>
        <w:jc w:val="both"/>
        <w:rPr>
          <w:rFonts w:ascii="Times New Roman" w:eastAsia="TimesNewRomanPSMT" w:hAnsi="Times New Roman" w:cs="Times New Roman"/>
          <w:kern w:val="0"/>
          <w:sz w:val="24"/>
          <w:szCs w:val="24"/>
          <w:lang w:eastAsia="ru-RU"/>
          <w14:ligatures w14:val="none"/>
        </w:rPr>
      </w:pPr>
      <w:r w:rsidRPr="00281380">
        <w:rPr>
          <w:rFonts w:ascii="Times New Roman" w:eastAsia="TimesNewRomanPSMT" w:hAnsi="Times New Roman" w:cs="Times New Roman"/>
          <w:kern w:val="0"/>
          <w:sz w:val="24"/>
          <w:szCs w:val="24"/>
          <w:lang w:eastAsia="ru-RU"/>
          <w14:ligatures w14:val="none"/>
        </w:rPr>
        <w:lastRenderedPageBreak/>
        <w:t>Действующая нормативно-правовая база позволяет эффективно реализовывать социально-экономическую политику, и тем самым создавать условия для развития муниципального образования как в каждой сфере развития транспортной инфраструктуры, так</w:t>
      </w:r>
      <w:r>
        <w:rPr>
          <w:rFonts w:ascii="Times New Roman" w:eastAsia="TimesNewRomanPSMT" w:hAnsi="Times New Roman" w:cs="Times New Roman"/>
          <w:kern w:val="0"/>
          <w:sz w:val="24"/>
          <w:szCs w:val="24"/>
          <w:lang w:eastAsia="ru-RU"/>
          <w14:ligatures w14:val="none"/>
        </w:rPr>
        <w:t> </w:t>
      </w:r>
      <w:r w:rsidRPr="00281380">
        <w:rPr>
          <w:rFonts w:ascii="Times New Roman" w:eastAsia="TimesNewRomanPSMT" w:hAnsi="Times New Roman" w:cs="Times New Roman"/>
          <w:kern w:val="0"/>
          <w:sz w:val="24"/>
          <w:szCs w:val="24"/>
          <w:lang w:eastAsia="ru-RU"/>
          <w14:ligatures w14:val="none"/>
        </w:rPr>
        <w:t>и</w:t>
      </w:r>
      <w:r>
        <w:rPr>
          <w:rFonts w:ascii="Times New Roman" w:eastAsia="TimesNewRomanPSMT" w:hAnsi="Times New Roman" w:cs="Times New Roman"/>
          <w:kern w:val="0"/>
          <w:sz w:val="24"/>
          <w:szCs w:val="24"/>
          <w:lang w:eastAsia="ru-RU"/>
          <w14:ligatures w14:val="none"/>
        </w:rPr>
        <w:t> </w:t>
      </w:r>
      <w:r w:rsidRPr="00281380">
        <w:rPr>
          <w:rFonts w:ascii="Times New Roman" w:eastAsia="TimesNewRomanPSMT" w:hAnsi="Times New Roman" w:cs="Times New Roman"/>
          <w:kern w:val="0"/>
          <w:sz w:val="24"/>
          <w:szCs w:val="24"/>
          <w:lang w:eastAsia="ru-RU"/>
          <w14:ligatures w14:val="none"/>
        </w:rPr>
        <w:t>в комплексе.</w:t>
      </w:r>
    </w:p>
    <w:p w14:paraId="4901F293" w14:textId="67257802" w:rsidR="005922BC" w:rsidRDefault="00281380" w:rsidP="00281380">
      <w:pPr>
        <w:suppressAutoHyphens/>
        <w:ind w:firstLine="709"/>
        <w:jc w:val="both"/>
        <w:rPr>
          <w:rFonts w:ascii="Times New Roman" w:hAnsi="Times New Roman" w:cs="Times New Roman"/>
          <w:b/>
          <w:bCs/>
          <w:sz w:val="24"/>
          <w:szCs w:val="24"/>
        </w:rPr>
      </w:pPr>
      <w:r w:rsidRPr="00281380">
        <w:rPr>
          <w:rFonts w:ascii="Times New Roman" w:eastAsia="TimesNewRomanPSMT" w:hAnsi="Times New Roman" w:cs="Times New Roman"/>
          <w:kern w:val="0"/>
          <w:sz w:val="24"/>
          <w:szCs w:val="24"/>
          <w:lang w:eastAsia="ru-RU"/>
          <w14:ligatures w14:val="none"/>
        </w:rPr>
        <w:t>Таким образом, потребность в проведении институциональных преобразований на</w:t>
      </w:r>
      <w:r>
        <w:rPr>
          <w:rFonts w:ascii="Times New Roman" w:eastAsia="TimesNewRomanPSMT" w:hAnsi="Times New Roman" w:cs="Times New Roman"/>
          <w:kern w:val="0"/>
          <w:sz w:val="24"/>
          <w:szCs w:val="24"/>
          <w:lang w:eastAsia="ru-RU"/>
          <w14:ligatures w14:val="none"/>
        </w:rPr>
        <w:t> </w:t>
      </w:r>
      <w:r w:rsidRPr="00281380">
        <w:rPr>
          <w:rFonts w:ascii="Times New Roman" w:eastAsia="TimesNewRomanPSMT" w:hAnsi="Times New Roman" w:cs="Times New Roman"/>
          <w:kern w:val="0"/>
          <w:sz w:val="24"/>
          <w:szCs w:val="24"/>
          <w:lang w:eastAsia="ru-RU"/>
          <w14:ligatures w14:val="none"/>
        </w:rPr>
        <w:t xml:space="preserve">территории </w:t>
      </w:r>
      <w:r>
        <w:rPr>
          <w:rFonts w:ascii="Times New Roman" w:eastAsia="TimesNewRomanPSMT" w:hAnsi="Times New Roman" w:cs="Times New Roman"/>
          <w:kern w:val="0"/>
          <w:sz w:val="24"/>
          <w:szCs w:val="24"/>
          <w:lang w:eastAsia="ru-RU"/>
          <w14:ligatures w14:val="none"/>
        </w:rPr>
        <w:t>г.о. Кашира</w:t>
      </w:r>
      <w:r w:rsidRPr="00281380">
        <w:rPr>
          <w:rFonts w:ascii="Times New Roman" w:eastAsia="TimesNewRomanPSMT" w:hAnsi="Times New Roman" w:cs="Times New Roman"/>
          <w:kern w:val="0"/>
          <w:sz w:val="24"/>
          <w:szCs w:val="24"/>
          <w:lang w:eastAsia="ru-RU"/>
          <w14:ligatures w14:val="none"/>
        </w:rPr>
        <w:t xml:space="preserve"> отсутствует. Характер взаимосвязей при осуществлении деятельности в сфере проектирования, строительства, реконструкции объектов транспортной инфраструктуры предполагается оставить в неизменном виде. Нормативно-правовая база для Программы сформирована.</w:t>
      </w:r>
    </w:p>
    <w:p w14:paraId="74AC3771" w14:textId="77777777" w:rsidR="005922BC" w:rsidRDefault="005922BC" w:rsidP="005922BC">
      <w:pPr>
        <w:suppressAutoHyphens/>
        <w:jc w:val="center"/>
        <w:rPr>
          <w:rFonts w:ascii="Times New Roman" w:hAnsi="Times New Roman" w:cs="Times New Roman"/>
          <w:b/>
          <w:bCs/>
          <w:sz w:val="24"/>
          <w:szCs w:val="24"/>
        </w:rPr>
      </w:pPr>
    </w:p>
    <w:p w14:paraId="2E87B9D8" w14:textId="77777777" w:rsidR="005922BC" w:rsidRDefault="005922BC" w:rsidP="005922BC">
      <w:pPr>
        <w:suppressAutoHyphens/>
        <w:jc w:val="center"/>
        <w:rPr>
          <w:rFonts w:ascii="Times New Roman" w:hAnsi="Times New Roman" w:cs="Times New Roman"/>
          <w:b/>
          <w:bCs/>
          <w:sz w:val="24"/>
          <w:szCs w:val="24"/>
        </w:rPr>
      </w:pPr>
    </w:p>
    <w:p w14:paraId="65B716B6" w14:textId="77777777" w:rsidR="00D030F0" w:rsidRDefault="00D030F0" w:rsidP="005922BC">
      <w:pPr>
        <w:suppressAutoHyphens/>
        <w:jc w:val="center"/>
        <w:rPr>
          <w:rFonts w:ascii="Times New Roman" w:hAnsi="Times New Roman" w:cs="Times New Roman"/>
          <w:b/>
          <w:bCs/>
          <w:sz w:val="24"/>
          <w:szCs w:val="24"/>
        </w:rPr>
        <w:sectPr w:rsidR="00D030F0" w:rsidSect="004F75C9">
          <w:footerReference w:type="default" r:id="rId101"/>
          <w:pgSz w:w="11906" w:h="16838"/>
          <w:pgMar w:top="1134" w:right="850" w:bottom="1134" w:left="1134" w:header="709" w:footer="708" w:gutter="0"/>
          <w:cols w:space="708"/>
          <w:titlePg/>
          <w:docGrid w:linePitch="360"/>
        </w:sectPr>
      </w:pPr>
    </w:p>
    <w:p w14:paraId="70270D78" w14:textId="72E13E48" w:rsidR="005922BC" w:rsidRPr="00D030F0" w:rsidRDefault="00D030F0" w:rsidP="00B278B9">
      <w:pPr>
        <w:suppressAutoHyphens/>
        <w:ind w:left="5103"/>
        <w:jc w:val="center"/>
        <w:rPr>
          <w:rFonts w:ascii="Times New Roman" w:hAnsi="Times New Roman" w:cs="Times New Roman"/>
          <w:sz w:val="24"/>
          <w:szCs w:val="24"/>
        </w:rPr>
      </w:pPr>
      <w:r w:rsidRPr="00D030F0">
        <w:rPr>
          <w:rFonts w:ascii="Times New Roman" w:hAnsi="Times New Roman" w:cs="Times New Roman"/>
          <w:sz w:val="24"/>
          <w:szCs w:val="24"/>
        </w:rPr>
        <w:lastRenderedPageBreak/>
        <w:t>Приложение</w:t>
      </w:r>
    </w:p>
    <w:p w14:paraId="02CDC8C0" w14:textId="241F8F2C" w:rsidR="00D030F0" w:rsidRPr="00D030F0" w:rsidRDefault="00D030F0" w:rsidP="00B278B9">
      <w:pPr>
        <w:suppressAutoHyphens/>
        <w:ind w:left="5103"/>
        <w:jc w:val="center"/>
        <w:rPr>
          <w:rFonts w:ascii="Times New Roman" w:hAnsi="Times New Roman" w:cs="Times New Roman"/>
          <w:sz w:val="24"/>
          <w:szCs w:val="24"/>
        </w:rPr>
      </w:pPr>
      <w:r>
        <w:rPr>
          <w:rFonts w:ascii="Times New Roman" w:hAnsi="Times New Roman" w:cs="Times New Roman"/>
          <w:sz w:val="24"/>
          <w:szCs w:val="24"/>
        </w:rPr>
        <w:t xml:space="preserve">к </w:t>
      </w:r>
      <w:r w:rsidRPr="00D030F0">
        <w:rPr>
          <w:rFonts w:ascii="Times New Roman" w:hAnsi="Times New Roman" w:cs="Times New Roman"/>
          <w:sz w:val="24"/>
          <w:szCs w:val="24"/>
        </w:rPr>
        <w:t>Программ</w:t>
      </w:r>
      <w:r>
        <w:rPr>
          <w:rFonts w:ascii="Times New Roman" w:hAnsi="Times New Roman" w:cs="Times New Roman"/>
          <w:sz w:val="24"/>
          <w:szCs w:val="24"/>
        </w:rPr>
        <w:t xml:space="preserve">е </w:t>
      </w:r>
      <w:r w:rsidRPr="00D030F0">
        <w:rPr>
          <w:rFonts w:ascii="Times New Roman" w:hAnsi="Times New Roman" w:cs="Times New Roman"/>
          <w:sz w:val="24"/>
          <w:szCs w:val="24"/>
        </w:rPr>
        <w:t>комплексного развития транспортной инфраструктуры</w:t>
      </w:r>
    </w:p>
    <w:p w14:paraId="3935785C" w14:textId="0D839A95" w:rsidR="00D030F0" w:rsidRDefault="00D030F0" w:rsidP="00B278B9">
      <w:pPr>
        <w:suppressAutoHyphens/>
        <w:ind w:left="5103"/>
        <w:jc w:val="center"/>
        <w:rPr>
          <w:rFonts w:ascii="Times New Roman" w:hAnsi="Times New Roman" w:cs="Times New Roman"/>
          <w:sz w:val="24"/>
          <w:szCs w:val="24"/>
        </w:rPr>
      </w:pPr>
      <w:r w:rsidRPr="00D030F0">
        <w:rPr>
          <w:rFonts w:ascii="Times New Roman" w:hAnsi="Times New Roman" w:cs="Times New Roman"/>
          <w:sz w:val="24"/>
          <w:szCs w:val="24"/>
        </w:rPr>
        <w:t>городского округа Кашира Московской области</w:t>
      </w:r>
      <w:r>
        <w:rPr>
          <w:rFonts w:ascii="Times New Roman" w:hAnsi="Times New Roman" w:cs="Times New Roman"/>
          <w:sz w:val="24"/>
          <w:szCs w:val="24"/>
        </w:rPr>
        <w:t xml:space="preserve">, утвержденной постановлением администрации городского округа Кашира </w:t>
      </w:r>
    </w:p>
    <w:p w14:paraId="55ED5578" w14:textId="6A10869C" w:rsidR="00D030F0" w:rsidRDefault="00D030F0" w:rsidP="00B278B9">
      <w:pPr>
        <w:suppressAutoHyphens/>
        <w:ind w:left="5103"/>
        <w:jc w:val="center"/>
        <w:rPr>
          <w:rFonts w:ascii="Times New Roman" w:hAnsi="Times New Roman" w:cs="Times New Roman"/>
          <w:b/>
          <w:bCs/>
          <w:sz w:val="24"/>
          <w:szCs w:val="24"/>
        </w:rPr>
      </w:pPr>
      <w:r>
        <w:rPr>
          <w:rFonts w:ascii="Times New Roman" w:hAnsi="Times New Roman" w:cs="Times New Roman"/>
          <w:sz w:val="24"/>
          <w:szCs w:val="24"/>
        </w:rPr>
        <w:t>от _______________ 20 ___ г. № ___________</w:t>
      </w:r>
    </w:p>
    <w:p w14:paraId="3E6555CD" w14:textId="77777777" w:rsidR="00D030F0" w:rsidRDefault="00D030F0" w:rsidP="00B278B9">
      <w:pPr>
        <w:suppressAutoHyphens/>
        <w:ind w:left="1560"/>
        <w:jc w:val="center"/>
        <w:rPr>
          <w:rFonts w:ascii="Times New Roman" w:hAnsi="Times New Roman" w:cs="Times New Roman"/>
          <w:b/>
          <w:bCs/>
          <w:sz w:val="24"/>
          <w:szCs w:val="24"/>
        </w:rPr>
      </w:pPr>
    </w:p>
    <w:p w14:paraId="28D2C248" w14:textId="77777777" w:rsidR="00D030F0" w:rsidRDefault="00D030F0" w:rsidP="00B278B9">
      <w:pPr>
        <w:suppressAutoHyphens/>
        <w:ind w:left="1560"/>
        <w:jc w:val="center"/>
        <w:rPr>
          <w:rFonts w:ascii="Times New Roman" w:hAnsi="Times New Roman" w:cs="Times New Roman"/>
          <w:b/>
          <w:bCs/>
          <w:sz w:val="24"/>
          <w:szCs w:val="24"/>
        </w:rPr>
      </w:pPr>
    </w:p>
    <w:p w14:paraId="7538FA99" w14:textId="48C41F4B" w:rsidR="008C2BE6" w:rsidRDefault="008C2BE6" w:rsidP="008C2BE6">
      <w:pPr>
        <w:suppressAutoHyphens/>
        <w:jc w:val="center"/>
        <w:rPr>
          <w:rFonts w:ascii="Times New Roman" w:hAnsi="Times New Roman" w:cs="Times New Roman"/>
          <w:b/>
          <w:bCs/>
          <w:sz w:val="24"/>
          <w:szCs w:val="24"/>
        </w:rPr>
      </w:pPr>
      <w:r w:rsidRPr="008C2BE6">
        <w:rPr>
          <w:rFonts w:ascii="Times New Roman" w:hAnsi="Times New Roman" w:cs="Times New Roman"/>
          <w:b/>
          <w:bCs/>
          <w:sz w:val="24"/>
          <w:szCs w:val="24"/>
        </w:rPr>
        <w:t>Разработка математической модели транспортной системы г.о. Кашира</w:t>
      </w:r>
    </w:p>
    <w:p w14:paraId="3AD5BA1D" w14:textId="4CAA65C3" w:rsidR="008C2BE6" w:rsidRDefault="008C2BE6" w:rsidP="008C2BE6">
      <w:pPr>
        <w:suppressAutoHyphens/>
        <w:jc w:val="center"/>
        <w:rPr>
          <w:rFonts w:ascii="Times New Roman" w:hAnsi="Times New Roman" w:cs="Times New Roman"/>
          <w:b/>
          <w:bCs/>
          <w:sz w:val="24"/>
          <w:szCs w:val="24"/>
        </w:rPr>
      </w:pPr>
    </w:p>
    <w:p w14:paraId="211757C1" w14:textId="2C2FD66A" w:rsidR="00E628CE" w:rsidRPr="00E628CE" w:rsidRDefault="00E628CE" w:rsidP="00E628CE">
      <w:pPr>
        <w:tabs>
          <w:tab w:val="left" w:pos="284"/>
        </w:tabs>
        <w:suppressAutoHyphens/>
        <w:jc w:val="center"/>
        <w:outlineLvl w:val="1"/>
        <w:rPr>
          <w:rFonts w:ascii="Times New Roman" w:eastAsia="Times New Roman" w:hAnsi="Times New Roman" w:cs="Times New Roman"/>
          <w:b/>
          <w:bCs/>
          <w:kern w:val="0"/>
          <w:sz w:val="24"/>
          <w:szCs w:val="24"/>
          <w:lang w:eastAsia="ar-SA"/>
          <w14:ligatures w14:val="none"/>
        </w:rPr>
      </w:pPr>
      <w:bookmarkStart w:id="28" w:name="_Toc100440356"/>
      <w:bookmarkStart w:id="29" w:name="_Toc100830031"/>
      <w:bookmarkStart w:id="30" w:name="_Toc201238532"/>
      <w:r>
        <w:rPr>
          <w:rFonts w:ascii="Times New Roman" w:eastAsia="Times New Roman" w:hAnsi="Times New Roman" w:cs="Times New Roman"/>
          <w:b/>
          <w:bCs/>
          <w:kern w:val="0"/>
          <w:sz w:val="24"/>
          <w:szCs w:val="24"/>
          <w:lang w:eastAsia="ar-SA"/>
          <w14:ligatures w14:val="none"/>
        </w:rPr>
        <w:t>1. </w:t>
      </w:r>
      <w:r w:rsidRPr="00E628CE">
        <w:rPr>
          <w:rFonts w:ascii="Times New Roman" w:eastAsia="Times New Roman" w:hAnsi="Times New Roman" w:cs="Times New Roman"/>
          <w:b/>
          <w:bCs/>
          <w:kern w:val="0"/>
          <w:sz w:val="24"/>
          <w:szCs w:val="24"/>
          <w:lang w:eastAsia="ar-SA"/>
          <w14:ligatures w14:val="none"/>
        </w:rPr>
        <w:t>Задание параметров транспортных районов, определяющих объем и структуру транспортного спроса (в т. ч. параметров застройки, расселения, распределения рабочих мест, мощности грузоотправляющих и грузопоглощающих пунктов, и иных параметров)</w:t>
      </w:r>
      <w:bookmarkEnd w:id="28"/>
      <w:bookmarkEnd w:id="29"/>
      <w:bookmarkEnd w:id="30"/>
    </w:p>
    <w:p w14:paraId="178E454E" w14:textId="77777777" w:rsidR="00E628CE" w:rsidRPr="00E628CE" w:rsidRDefault="00E628CE" w:rsidP="00E628CE">
      <w:pPr>
        <w:suppressAutoHyphens/>
        <w:ind w:firstLine="567"/>
        <w:jc w:val="both"/>
        <w:rPr>
          <w:rFonts w:ascii="Times New Roman" w:eastAsia="Calibri" w:hAnsi="Times New Roman" w:cs="Times New Roman"/>
          <w:kern w:val="0"/>
          <w:sz w:val="24"/>
          <w:szCs w:val="28"/>
          <w14:ligatures w14:val="none"/>
        </w:rPr>
      </w:pPr>
    </w:p>
    <w:p w14:paraId="48059209" w14:textId="77777777" w:rsidR="00E628CE" w:rsidRPr="00E628CE" w:rsidRDefault="00E628CE" w:rsidP="00E628CE">
      <w:pPr>
        <w:suppressAutoHyphens/>
        <w:ind w:firstLine="709"/>
        <w:jc w:val="both"/>
        <w:rPr>
          <w:rFonts w:ascii="Times New Roman" w:eastAsia="Calibri" w:hAnsi="Times New Roman" w:cs="Times New Roman"/>
          <w:kern w:val="0"/>
          <w:sz w:val="24"/>
          <w:szCs w:val="28"/>
          <w14:ligatures w14:val="none"/>
        </w:rPr>
      </w:pPr>
      <w:r w:rsidRPr="00E628CE">
        <w:rPr>
          <w:rFonts w:ascii="Times New Roman" w:eastAsia="Calibri" w:hAnsi="Times New Roman" w:cs="Times New Roman"/>
          <w:kern w:val="0"/>
          <w:sz w:val="24"/>
          <w:szCs w:val="28"/>
          <w14:ligatures w14:val="none"/>
        </w:rPr>
        <w:t>Разбиение территории на транспортные районы выполнено на основании деления города на микрорайоны и избирательные округа. Границы между транспортными районами проводились преимущественно по объектам, преодоление которых на автомобильном транспорте вызывает затруднения (железные дороги, реки, крупные магистрали).</w:t>
      </w:r>
    </w:p>
    <w:p w14:paraId="18C02ECD" w14:textId="77777777" w:rsidR="00E628CE" w:rsidRPr="00E628CE" w:rsidRDefault="00E628CE" w:rsidP="00E628CE">
      <w:pPr>
        <w:suppressAutoHyphens/>
        <w:ind w:firstLine="709"/>
        <w:jc w:val="both"/>
        <w:rPr>
          <w:rFonts w:ascii="Times New Roman" w:eastAsia="Calibri" w:hAnsi="Times New Roman" w:cs="Times New Roman"/>
          <w:kern w:val="0"/>
          <w:sz w:val="24"/>
          <w:szCs w:val="28"/>
          <w14:ligatures w14:val="none"/>
        </w:rPr>
      </w:pPr>
      <w:r w:rsidRPr="00E628CE">
        <w:rPr>
          <w:rFonts w:ascii="Times New Roman" w:eastAsia="Calibri" w:hAnsi="Times New Roman" w:cs="Times New Roman"/>
          <w:kern w:val="0"/>
          <w:sz w:val="24"/>
          <w:szCs w:val="28"/>
          <w14:ligatures w14:val="none"/>
        </w:rPr>
        <w:t>Для каждого транспортного района были вычислены объемы расположенных на территории района потокообразующих емкостей:</w:t>
      </w:r>
    </w:p>
    <w:p w14:paraId="1FD0258C" w14:textId="1A7F3EAA" w:rsidR="00E628CE" w:rsidRPr="00E628CE" w:rsidRDefault="00E628CE" w:rsidP="00E628CE">
      <w:pPr>
        <w:tabs>
          <w:tab w:val="left" w:pos="0"/>
          <w:tab w:val="left" w:pos="709"/>
          <w:tab w:val="left" w:pos="992"/>
        </w:tabs>
        <w:suppressAutoHyphens/>
        <w:ind w:firstLine="709"/>
        <w:jc w:val="both"/>
        <w:rPr>
          <w:rFonts w:ascii="Times New Roman" w:eastAsia="Verdana" w:hAnsi="Times New Roman" w:cs="Verdana"/>
          <w:kern w:val="0"/>
          <w:sz w:val="24"/>
          <w:szCs w:val="24"/>
          <w:lang w:eastAsia="ru-RU"/>
          <w14:ligatures w14:val="none"/>
        </w:rPr>
      </w:pPr>
      <w:r>
        <w:rPr>
          <w:rFonts w:ascii="Times New Roman" w:eastAsia="Verdana" w:hAnsi="Times New Roman" w:cs="Verdana"/>
          <w:kern w:val="0"/>
          <w:sz w:val="24"/>
          <w:szCs w:val="24"/>
          <w:lang w:eastAsia="ru-RU"/>
          <w14:ligatures w14:val="none"/>
        </w:rPr>
        <w:t>1) </w:t>
      </w:r>
      <w:r w:rsidRPr="00E628CE">
        <w:rPr>
          <w:rFonts w:ascii="Times New Roman" w:eastAsia="Verdana" w:hAnsi="Times New Roman" w:cs="Verdana"/>
          <w:kern w:val="0"/>
          <w:sz w:val="24"/>
          <w:szCs w:val="24"/>
          <w:lang w:eastAsia="ru-RU"/>
          <w14:ligatures w14:val="none"/>
        </w:rPr>
        <w:t>численность населения;</w:t>
      </w:r>
    </w:p>
    <w:p w14:paraId="0F3D32BF" w14:textId="6C56BF33" w:rsidR="00E628CE" w:rsidRPr="00E628CE" w:rsidRDefault="00E628CE" w:rsidP="00E628CE">
      <w:pPr>
        <w:tabs>
          <w:tab w:val="left" w:pos="0"/>
          <w:tab w:val="left" w:pos="709"/>
          <w:tab w:val="left" w:pos="992"/>
        </w:tabs>
        <w:suppressAutoHyphens/>
        <w:ind w:firstLine="709"/>
        <w:jc w:val="both"/>
        <w:rPr>
          <w:rFonts w:ascii="Times New Roman" w:eastAsia="Verdana" w:hAnsi="Times New Roman" w:cs="Verdana"/>
          <w:kern w:val="0"/>
          <w:sz w:val="24"/>
          <w:szCs w:val="24"/>
          <w:lang w:eastAsia="ru-RU"/>
          <w14:ligatures w14:val="none"/>
        </w:rPr>
      </w:pPr>
      <w:r>
        <w:rPr>
          <w:rFonts w:ascii="Times New Roman" w:eastAsia="Verdana" w:hAnsi="Times New Roman" w:cs="Verdana"/>
          <w:kern w:val="0"/>
          <w:sz w:val="24"/>
          <w:szCs w:val="24"/>
          <w:lang w:eastAsia="ru-RU"/>
          <w14:ligatures w14:val="none"/>
        </w:rPr>
        <w:t>2) </w:t>
      </w:r>
      <w:r w:rsidRPr="00E628CE">
        <w:rPr>
          <w:rFonts w:ascii="Times New Roman" w:eastAsia="Verdana" w:hAnsi="Times New Roman" w:cs="Verdana"/>
          <w:kern w:val="0"/>
          <w:sz w:val="24"/>
          <w:szCs w:val="24"/>
          <w:lang w:eastAsia="ru-RU"/>
          <w14:ligatures w14:val="none"/>
        </w:rPr>
        <w:t>численность трудоспособного населения;</w:t>
      </w:r>
    </w:p>
    <w:p w14:paraId="39D0766B" w14:textId="21BA2D7B" w:rsidR="00E628CE" w:rsidRPr="00E628CE" w:rsidRDefault="00E628CE" w:rsidP="00E628CE">
      <w:pPr>
        <w:tabs>
          <w:tab w:val="left" w:pos="0"/>
          <w:tab w:val="left" w:pos="709"/>
          <w:tab w:val="left" w:pos="992"/>
        </w:tabs>
        <w:suppressAutoHyphens/>
        <w:ind w:firstLine="709"/>
        <w:jc w:val="both"/>
        <w:rPr>
          <w:rFonts w:ascii="Times New Roman" w:eastAsia="Verdana" w:hAnsi="Times New Roman" w:cs="Verdana"/>
          <w:kern w:val="0"/>
          <w:sz w:val="24"/>
          <w:szCs w:val="24"/>
          <w:lang w:eastAsia="ru-RU"/>
          <w14:ligatures w14:val="none"/>
        </w:rPr>
      </w:pPr>
      <w:r>
        <w:rPr>
          <w:rFonts w:ascii="Times New Roman" w:eastAsia="Verdana" w:hAnsi="Times New Roman" w:cs="Verdana"/>
          <w:kern w:val="0"/>
          <w:sz w:val="24"/>
          <w:szCs w:val="24"/>
          <w:lang w:eastAsia="ru-RU"/>
          <w14:ligatures w14:val="none"/>
        </w:rPr>
        <w:t>3) </w:t>
      </w:r>
      <w:r w:rsidRPr="00E628CE">
        <w:rPr>
          <w:rFonts w:ascii="Times New Roman" w:eastAsia="Verdana" w:hAnsi="Times New Roman" w:cs="Verdana"/>
          <w:kern w:val="0"/>
          <w:sz w:val="24"/>
          <w:szCs w:val="24"/>
          <w:lang w:eastAsia="ru-RU"/>
          <w14:ligatures w14:val="none"/>
        </w:rPr>
        <w:t>количество рабочих мест.</w:t>
      </w:r>
    </w:p>
    <w:p w14:paraId="0D5BC715" w14:textId="77777777" w:rsidR="00E628CE" w:rsidRPr="00E628CE" w:rsidRDefault="00E628CE" w:rsidP="00E628CE">
      <w:pPr>
        <w:suppressAutoHyphens/>
        <w:ind w:firstLine="709"/>
        <w:jc w:val="both"/>
        <w:rPr>
          <w:rFonts w:ascii="Times New Roman" w:eastAsia="Calibri" w:hAnsi="Times New Roman" w:cs="Times New Roman"/>
          <w:kern w:val="0"/>
          <w:sz w:val="24"/>
          <w:szCs w:val="28"/>
          <w14:ligatures w14:val="none"/>
        </w:rPr>
      </w:pPr>
      <w:r w:rsidRPr="00E628CE">
        <w:rPr>
          <w:rFonts w:ascii="Times New Roman" w:eastAsia="Calibri" w:hAnsi="Times New Roman" w:cs="Times New Roman"/>
          <w:kern w:val="0"/>
          <w:sz w:val="24"/>
          <w:szCs w:val="28"/>
          <w14:ligatures w14:val="none"/>
        </w:rPr>
        <w:t>При разделении административно-территориальных образований на более мелкие функционально-планировочные зоны численность населения и число рабочих мест разделялось между районами на основании социально-экономической статистики, данных о численности населения отдельных микрорайонов, информации о расположенных на территории районов промышленных и производственных предприятиях, социально-бытовых и других объектов.</w:t>
      </w:r>
    </w:p>
    <w:p w14:paraId="0D403C65" w14:textId="1AD6ABE4" w:rsidR="00E628CE" w:rsidRDefault="00E628CE" w:rsidP="00E628CE">
      <w:pPr>
        <w:suppressAutoHyphens/>
        <w:ind w:firstLine="709"/>
        <w:jc w:val="both"/>
        <w:rPr>
          <w:rFonts w:ascii="Times New Roman" w:eastAsia="Calibri" w:hAnsi="Times New Roman" w:cs="Times New Roman"/>
          <w:kern w:val="0"/>
          <w:sz w:val="24"/>
          <w:szCs w:val="28"/>
          <w14:ligatures w14:val="none"/>
        </w:rPr>
      </w:pPr>
      <w:r w:rsidRPr="00E628CE">
        <w:rPr>
          <w:rFonts w:ascii="Times New Roman" w:eastAsia="Calibri" w:hAnsi="Times New Roman" w:cs="Times New Roman"/>
          <w:kern w:val="0"/>
          <w:sz w:val="24"/>
          <w:szCs w:val="28"/>
          <w14:ligatures w14:val="none"/>
        </w:rPr>
        <w:t>На границах области моделирования создаются специальные кордонные транспортные районы, которые описывают взаимное влияние исследуемой области и прилегающих к ней территорий. При помощи кордонных районов задаются граничные условия на автомобильные и пассажирские потоки на всех автомобильных и железных дорогах, а также прочих транспортных связях, пересекающих границу исследуемой области. Транспортное районирование г.о. Кашира представлено на рисунке 1. Социально-экономическая статистика транспортных районов г.о. Кашира приведена в таблице 1</w:t>
      </w:r>
      <w:r>
        <w:rPr>
          <w:rFonts w:ascii="Times New Roman" w:eastAsia="Calibri" w:hAnsi="Times New Roman" w:cs="Times New Roman"/>
          <w:kern w:val="0"/>
          <w:sz w:val="24"/>
          <w:szCs w:val="28"/>
          <w14:ligatures w14:val="none"/>
        </w:rPr>
        <w:t xml:space="preserve">. </w:t>
      </w:r>
    </w:p>
    <w:p w14:paraId="14F12CCD" w14:textId="0CFE278E" w:rsidR="00E628CE" w:rsidRPr="00E628CE" w:rsidRDefault="00E628CE" w:rsidP="00E628CE">
      <w:pPr>
        <w:suppressAutoHyphens/>
        <w:ind w:firstLine="567"/>
        <w:jc w:val="both"/>
        <w:rPr>
          <w:rFonts w:ascii="Times New Roman" w:eastAsia="Calibri" w:hAnsi="Times New Roman" w:cs="Times New Roman"/>
          <w:kern w:val="0"/>
          <w:sz w:val="24"/>
          <w:szCs w:val="28"/>
          <w14:ligatures w14:val="none"/>
        </w:rPr>
        <w:sectPr w:rsidR="00E628CE" w:rsidRPr="00E628CE" w:rsidSect="00E628CE">
          <w:footerReference w:type="even" r:id="rId102"/>
          <w:footerReference w:type="default" r:id="rId103"/>
          <w:footerReference w:type="first" r:id="rId104"/>
          <w:pgSz w:w="11906" w:h="16838"/>
          <w:pgMar w:top="1134" w:right="851" w:bottom="1134" w:left="1134" w:header="709" w:footer="709" w:gutter="0"/>
          <w:cols w:space="708"/>
          <w:docGrid w:linePitch="381"/>
        </w:sectPr>
      </w:pPr>
      <w:r w:rsidRPr="00E628CE">
        <w:rPr>
          <w:rFonts w:ascii="Times New Roman" w:eastAsia="Calibri" w:hAnsi="Times New Roman" w:cs="Times New Roman"/>
          <w:kern w:val="0"/>
          <w:sz w:val="24"/>
          <w:szCs w:val="28"/>
          <w14:ligatures w14:val="none"/>
        </w:rPr>
        <w:t>.</w:t>
      </w:r>
    </w:p>
    <w:p w14:paraId="3DBF8161" w14:textId="7B5887DE" w:rsidR="008C2BE6" w:rsidRDefault="00E628CE" w:rsidP="008C2BE6">
      <w:pPr>
        <w:suppressAutoHyphens/>
        <w:jc w:val="center"/>
        <w:rPr>
          <w:rFonts w:ascii="Times New Roman" w:hAnsi="Times New Roman" w:cs="Times New Roman"/>
          <w:b/>
          <w:bCs/>
          <w:sz w:val="24"/>
          <w:szCs w:val="24"/>
        </w:rPr>
      </w:pPr>
      <w:r w:rsidRPr="00435FC2">
        <w:rPr>
          <w:noProof/>
        </w:rPr>
        <w:lastRenderedPageBreak/>
        <w:drawing>
          <wp:inline distT="0" distB="0" distL="0" distR="0" wp14:anchorId="0E615B8B" wp14:editId="48019BC4">
            <wp:extent cx="7897826" cy="5582843"/>
            <wp:effectExtent l="0" t="0" r="8255" b="0"/>
            <wp:docPr id="10" name="Рисунок 10" descr="D:\Работа\Каш 2\Макромоделирование\Файлы модели\Изображения\Рисунок 1 – Схема транспортного районирования г.о. Каши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ш 2\Макромоделирование\Файлы модели\Изображения\Рисунок 1 – Схема транспортного районирования г.о. Кашира.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908645" cy="5590491"/>
                    </a:xfrm>
                    <a:prstGeom prst="rect">
                      <a:avLst/>
                    </a:prstGeom>
                    <a:noFill/>
                    <a:ln>
                      <a:noFill/>
                    </a:ln>
                  </pic:spPr>
                </pic:pic>
              </a:graphicData>
            </a:graphic>
          </wp:inline>
        </w:drawing>
      </w:r>
    </w:p>
    <w:p w14:paraId="5CEF62F0" w14:textId="2A02E1D0" w:rsidR="00E628CE" w:rsidRDefault="00E628CE" w:rsidP="008C2BE6">
      <w:pPr>
        <w:suppressAutoHyphens/>
        <w:jc w:val="center"/>
        <w:rPr>
          <w:rFonts w:ascii="Times New Roman" w:hAnsi="Times New Roman" w:cs="Times New Roman"/>
          <w:sz w:val="24"/>
          <w:szCs w:val="24"/>
        </w:rPr>
      </w:pPr>
      <w:r w:rsidRPr="00E628CE">
        <w:rPr>
          <w:rFonts w:ascii="Times New Roman" w:hAnsi="Times New Roman" w:cs="Times New Roman"/>
          <w:sz w:val="24"/>
          <w:szCs w:val="24"/>
        </w:rPr>
        <w:t>Рисунок 1 – Схема транспортного районирования г.о. Кашира</w:t>
      </w:r>
    </w:p>
    <w:p w14:paraId="7C85AE9D" w14:textId="77777777" w:rsidR="00E628CE" w:rsidRDefault="00E628CE" w:rsidP="008C2BE6">
      <w:pPr>
        <w:suppressAutoHyphens/>
        <w:jc w:val="center"/>
        <w:rPr>
          <w:rFonts w:ascii="Times New Roman" w:hAnsi="Times New Roman" w:cs="Times New Roman"/>
          <w:sz w:val="24"/>
          <w:szCs w:val="24"/>
        </w:rPr>
      </w:pPr>
    </w:p>
    <w:p w14:paraId="2D043125" w14:textId="2A69EF45" w:rsidR="00E628CE" w:rsidRDefault="00E628CE">
      <w:pPr>
        <w:rPr>
          <w:rFonts w:ascii="Times New Roman" w:hAnsi="Times New Roman" w:cs="Times New Roman"/>
          <w:sz w:val="24"/>
          <w:szCs w:val="24"/>
        </w:rPr>
      </w:pPr>
      <w:r>
        <w:rPr>
          <w:rFonts w:ascii="Times New Roman" w:hAnsi="Times New Roman" w:cs="Times New Roman"/>
          <w:sz w:val="24"/>
          <w:szCs w:val="24"/>
        </w:rPr>
        <w:br w:type="page"/>
      </w:r>
    </w:p>
    <w:p w14:paraId="3D0CFD63" w14:textId="18FBDD89" w:rsidR="00E628CE" w:rsidRDefault="00E628CE" w:rsidP="00E628CE">
      <w:pPr>
        <w:suppressAutoHyphens/>
        <w:jc w:val="both"/>
        <w:rPr>
          <w:rFonts w:ascii="Times New Roman" w:hAnsi="Times New Roman" w:cs="Times New Roman"/>
          <w:sz w:val="24"/>
          <w:szCs w:val="24"/>
        </w:rPr>
      </w:pPr>
      <w:r w:rsidRPr="00E628CE">
        <w:rPr>
          <w:rFonts w:ascii="Times New Roman" w:hAnsi="Times New Roman" w:cs="Times New Roman"/>
          <w:sz w:val="24"/>
          <w:szCs w:val="24"/>
        </w:rPr>
        <w:lastRenderedPageBreak/>
        <w:t>Таблица 1 – Социально-экономическая статистика транспортных районов г.о. Кашира</w:t>
      </w:r>
    </w:p>
    <w:tbl>
      <w:tblPr>
        <w:tblW w:w="149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0054"/>
        <w:gridCol w:w="1209"/>
        <w:gridCol w:w="1418"/>
        <w:gridCol w:w="1842"/>
      </w:tblGrid>
      <w:tr w:rsidR="00E628CE" w:rsidRPr="00E628CE" w14:paraId="3DBF8A14" w14:textId="77777777" w:rsidTr="00277666">
        <w:trPr>
          <w:trHeight w:val="330"/>
        </w:trPr>
        <w:tc>
          <w:tcPr>
            <w:tcW w:w="436" w:type="dxa"/>
            <w:noWrap/>
            <w:hideMark/>
          </w:tcPr>
          <w:p w14:paraId="5AB34D2E"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w:t>
            </w:r>
          </w:p>
        </w:tc>
        <w:tc>
          <w:tcPr>
            <w:tcW w:w="10054" w:type="dxa"/>
            <w:noWrap/>
            <w:hideMark/>
          </w:tcPr>
          <w:p w14:paraId="2BA4B11C"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Название ТР</w:t>
            </w:r>
          </w:p>
        </w:tc>
        <w:tc>
          <w:tcPr>
            <w:tcW w:w="1209" w:type="dxa"/>
            <w:noWrap/>
            <w:hideMark/>
          </w:tcPr>
          <w:p w14:paraId="682B3904"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Население</w:t>
            </w:r>
          </w:p>
        </w:tc>
        <w:tc>
          <w:tcPr>
            <w:tcW w:w="1418" w:type="dxa"/>
            <w:noWrap/>
            <w:hideMark/>
          </w:tcPr>
          <w:p w14:paraId="5D3730FB"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Труд. насел.</w:t>
            </w:r>
          </w:p>
        </w:tc>
        <w:tc>
          <w:tcPr>
            <w:tcW w:w="1842" w:type="dxa"/>
            <w:noWrap/>
            <w:hideMark/>
          </w:tcPr>
          <w:p w14:paraId="295F07EB"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Рабочие места</w:t>
            </w:r>
          </w:p>
        </w:tc>
      </w:tr>
      <w:tr w:rsidR="00E628CE" w:rsidRPr="00E628CE" w14:paraId="3C31D458" w14:textId="77777777" w:rsidTr="00277666">
        <w:trPr>
          <w:trHeight w:val="330"/>
        </w:trPr>
        <w:tc>
          <w:tcPr>
            <w:tcW w:w="436" w:type="dxa"/>
            <w:noWrap/>
            <w:hideMark/>
          </w:tcPr>
          <w:p w14:paraId="7820F495"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w:t>
            </w:r>
          </w:p>
        </w:tc>
        <w:tc>
          <w:tcPr>
            <w:tcW w:w="10054" w:type="dxa"/>
            <w:noWrap/>
            <w:hideMark/>
          </w:tcPr>
          <w:p w14:paraId="2353F7BC"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Микрорайон Кашира-2</w:t>
            </w:r>
          </w:p>
        </w:tc>
        <w:tc>
          <w:tcPr>
            <w:tcW w:w="1209" w:type="dxa"/>
            <w:noWrap/>
            <w:hideMark/>
          </w:tcPr>
          <w:p w14:paraId="6753A7A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8533</w:t>
            </w:r>
          </w:p>
        </w:tc>
        <w:tc>
          <w:tcPr>
            <w:tcW w:w="1418" w:type="dxa"/>
            <w:noWrap/>
            <w:hideMark/>
          </w:tcPr>
          <w:p w14:paraId="0F53D95C"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3840</w:t>
            </w:r>
          </w:p>
        </w:tc>
        <w:tc>
          <w:tcPr>
            <w:tcW w:w="1842" w:type="dxa"/>
            <w:noWrap/>
            <w:hideMark/>
          </w:tcPr>
          <w:p w14:paraId="1EC66588"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1760</w:t>
            </w:r>
          </w:p>
        </w:tc>
      </w:tr>
      <w:tr w:rsidR="00E628CE" w:rsidRPr="00E628CE" w14:paraId="2E85D921" w14:textId="77777777" w:rsidTr="00277666">
        <w:trPr>
          <w:trHeight w:val="330"/>
        </w:trPr>
        <w:tc>
          <w:tcPr>
            <w:tcW w:w="436" w:type="dxa"/>
            <w:noWrap/>
            <w:hideMark/>
          </w:tcPr>
          <w:p w14:paraId="5EAC07D0"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w:t>
            </w:r>
          </w:p>
        </w:tc>
        <w:tc>
          <w:tcPr>
            <w:tcW w:w="10054" w:type="dxa"/>
            <w:noWrap/>
            <w:hideMark/>
          </w:tcPr>
          <w:p w14:paraId="08B49A39"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Горки, Терново-1, Хворостянка, Баскачи</w:t>
            </w:r>
          </w:p>
        </w:tc>
        <w:tc>
          <w:tcPr>
            <w:tcW w:w="1209" w:type="dxa"/>
            <w:noWrap/>
            <w:hideMark/>
          </w:tcPr>
          <w:p w14:paraId="138D2027"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92</w:t>
            </w:r>
          </w:p>
        </w:tc>
        <w:tc>
          <w:tcPr>
            <w:tcW w:w="1418" w:type="dxa"/>
            <w:noWrap/>
            <w:hideMark/>
          </w:tcPr>
          <w:p w14:paraId="2817286C"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33</w:t>
            </w:r>
          </w:p>
        </w:tc>
        <w:tc>
          <w:tcPr>
            <w:tcW w:w="1842" w:type="dxa"/>
            <w:noWrap/>
            <w:hideMark/>
          </w:tcPr>
          <w:p w14:paraId="1B76902D"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52</w:t>
            </w:r>
          </w:p>
        </w:tc>
      </w:tr>
      <w:tr w:rsidR="00E628CE" w:rsidRPr="00E628CE" w14:paraId="4132D5E3" w14:textId="77777777" w:rsidTr="00277666">
        <w:trPr>
          <w:trHeight w:val="330"/>
        </w:trPr>
        <w:tc>
          <w:tcPr>
            <w:tcW w:w="436" w:type="dxa"/>
            <w:noWrap/>
            <w:hideMark/>
          </w:tcPr>
          <w:p w14:paraId="5FE7851A"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w:t>
            </w:r>
          </w:p>
        </w:tc>
        <w:tc>
          <w:tcPr>
            <w:tcW w:w="10054" w:type="dxa"/>
            <w:noWrap/>
            <w:hideMark/>
          </w:tcPr>
          <w:p w14:paraId="4FEA268A"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Большое Кропотово, Большое Руново, Лазаревка</w:t>
            </w:r>
          </w:p>
        </w:tc>
        <w:tc>
          <w:tcPr>
            <w:tcW w:w="1209" w:type="dxa"/>
            <w:noWrap/>
            <w:hideMark/>
          </w:tcPr>
          <w:p w14:paraId="64D54BC8"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1329</w:t>
            </w:r>
          </w:p>
        </w:tc>
        <w:tc>
          <w:tcPr>
            <w:tcW w:w="1418" w:type="dxa"/>
            <w:noWrap/>
            <w:hideMark/>
          </w:tcPr>
          <w:p w14:paraId="65C914B7"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492</w:t>
            </w:r>
          </w:p>
        </w:tc>
        <w:tc>
          <w:tcPr>
            <w:tcW w:w="1842" w:type="dxa"/>
            <w:noWrap/>
            <w:hideMark/>
          </w:tcPr>
          <w:p w14:paraId="6E2CA13F"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233</w:t>
            </w:r>
          </w:p>
        </w:tc>
      </w:tr>
      <w:tr w:rsidR="00E628CE" w:rsidRPr="00E628CE" w14:paraId="260386AE" w14:textId="77777777" w:rsidTr="00277666">
        <w:trPr>
          <w:trHeight w:val="330"/>
        </w:trPr>
        <w:tc>
          <w:tcPr>
            <w:tcW w:w="436" w:type="dxa"/>
            <w:noWrap/>
            <w:hideMark/>
          </w:tcPr>
          <w:p w14:paraId="564443CC"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w:t>
            </w:r>
          </w:p>
        </w:tc>
        <w:tc>
          <w:tcPr>
            <w:tcW w:w="10054" w:type="dxa"/>
            <w:noWrap/>
            <w:hideMark/>
          </w:tcPr>
          <w:p w14:paraId="13E9DD40"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Новоселки, Знаменское</w:t>
            </w:r>
          </w:p>
        </w:tc>
        <w:tc>
          <w:tcPr>
            <w:tcW w:w="1209" w:type="dxa"/>
            <w:noWrap/>
            <w:hideMark/>
          </w:tcPr>
          <w:p w14:paraId="0DD9A88F"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1478</w:t>
            </w:r>
          </w:p>
        </w:tc>
        <w:tc>
          <w:tcPr>
            <w:tcW w:w="1418" w:type="dxa"/>
            <w:noWrap/>
            <w:hideMark/>
          </w:tcPr>
          <w:p w14:paraId="7224344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503</w:t>
            </w:r>
          </w:p>
        </w:tc>
        <w:tc>
          <w:tcPr>
            <w:tcW w:w="1842" w:type="dxa"/>
            <w:noWrap/>
            <w:hideMark/>
          </w:tcPr>
          <w:p w14:paraId="71F6D984"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395</w:t>
            </w:r>
          </w:p>
        </w:tc>
      </w:tr>
      <w:tr w:rsidR="00E628CE" w:rsidRPr="00E628CE" w14:paraId="6A539620" w14:textId="77777777" w:rsidTr="00277666">
        <w:trPr>
          <w:trHeight w:val="330"/>
        </w:trPr>
        <w:tc>
          <w:tcPr>
            <w:tcW w:w="436" w:type="dxa"/>
            <w:noWrap/>
            <w:hideMark/>
          </w:tcPr>
          <w:p w14:paraId="70528013"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5</w:t>
            </w:r>
          </w:p>
        </w:tc>
        <w:tc>
          <w:tcPr>
            <w:tcW w:w="10054" w:type="dxa"/>
            <w:noWrap/>
            <w:hideMark/>
          </w:tcPr>
          <w:p w14:paraId="280841F4"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Микрорайон Ожерелье</w:t>
            </w:r>
          </w:p>
        </w:tc>
        <w:tc>
          <w:tcPr>
            <w:tcW w:w="1209" w:type="dxa"/>
            <w:noWrap/>
            <w:hideMark/>
          </w:tcPr>
          <w:p w14:paraId="5FD6FA97"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10540</w:t>
            </w:r>
          </w:p>
        </w:tc>
        <w:tc>
          <w:tcPr>
            <w:tcW w:w="1418" w:type="dxa"/>
            <w:noWrap/>
            <w:hideMark/>
          </w:tcPr>
          <w:p w14:paraId="5558619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3794</w:t>
            </w:r>
          </w:p>
        </w:tc>
        <w:tc>
          <w:tcPr>
            <w:tcW w:w="1842" w:type="dxa"/>
            <w:noWrap/>
            <w:hideMark/>
          </w:tcPr>
          <w:p w14:paraId="3AA51641"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1719</w:t>
            </w:r>
          </w:p>
        </w:tc>
      </w:tr>
      <w:tr w:rsidR="00E628CE" w:rsidRPr="00E628CE" w14:paraId="6069A1F6" w14:textId="77777777" w:rsidTr="00277666">
        <w:trPr>
          <w:trHeight w:val="330"/>
        </w:trPr>
        <w:tc>
          <w:tcPr>
            <w:tcW w:w="436" w:type="dxa"/>
            <w:noWrap/>
            <w:hideMark/>
          </w:tcPr>
          <w:p w14:paraId="23B333A7"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6</w:t>
            </w:r>
          </w:p>
        </w:tc>
        <w:tc>
          <w:tcPr>
            <w:tcW w:w="10054" w:type="dxa"/>
            <w:noWrap/>
            <w:hideMark/>
          </w:tcPr>
          <w:p w14:paraId="2CD141F8"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Тарасково, Лёдово, Благово, Ледовские Выселки</w:t>
            </w:r>
          </w:p>
        </w:tc>
        <w:tc>
          <w:tcPr>
            <w:tcW w:w="1209" w:type="dxa"/>
            <w:noWrap/>
            <w:hideMark/>
          </w:tcPr>
          <w:p w14:paraId="72DC98B0"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1784</w:t>
            </w:r>
          </w:p>
        </w:tc>
        <w:tc>
          <w:tcPr>
            <w:tcW w:w="1418" w:type="dxa"/>
            <w:noWrap/>
            <w:hideMark/>
          </w:tcPr>
          <w:p w14:paraId="13DA90BA"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607</w:t>
            </w:r>
          </w:p>
        </w:tc>
        <w:tc>
          <w:tcPr>
            <w:tcW w:w="1842" w:type="dxa"/>
            <w:noWrap/>
            <w:hideMark/>
          </w:tcPr>
          <w:p w14:paraId="42EEDB8E"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47</w:t>
            </w:r>
          </w:p>
        </w:tc>
      </w:tr>
      <w:tr w:rsidR="00E628CE" w:rsidRPr="00E628CE" w14:paraId="2F79F515" w14:textId="77777777" w:rsidTr="00277666">
        <w:trPr>
          <w:trHeight w:val="330"/>
        </w:trPr>
        <w:tc>
          <w:tcPr>
            <w:tcW w:w="436" w:type="dxa"/>
            <w:noWrap/>
            <w:hideMark/>
          </w:tcPr>
          <w:p w14:paraId="4F77503B"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7</w:t>
            </w:r>
          </w:p>
        </w:tc>
        <w:tc>
          <w:tcPr>
            <w:tcW w:w="10054" w:type="dxa"/>
            <w:noWrap/>
            <w:hideMark/>
          </w:tcPr>
          <w:p w14:paraId="2F4DB68F"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Семенково, Елькино, Умрышенка, Стародуб, Злобино</w:t>
            </w:r>
          </w:p>
        </w:tc>
        <w:tc>
          <w:tcPr>
            <w:tcW w:w="1209" w:type="dxa"/>
            <w:noWrap/>
            <w:hideMark/>
          </w:tcPr>
          <w:p w14:paraId="53615E98"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84</w:t>
            </w:r>
          </w:p>
        </w:tc>
        <w:tc>
          <w:tcPr>
            <w:tcW w:w="1418" w:type="dxa"/>
            <w:noWrap/>
            <w:hideMark/>
          </w:tcPr>
          <w:p w14:paraId="5976D478"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31</w:t>
            </w:r>
          </w:p>
        </w:tc>
        <w:tc>
          <w:tcPr>
            <w:tcW w:w="1842" w:type="dxa"/>
            <w:noWrap/>
            <w:hideMark/>
          </w:tcPr>
          <w:p w14:paraId="3EC1E4F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42</w:t>
            </w:r>
          </w:p>
        </w:tc>
      </w:tr>
      <w:tr w:rsidR="00E628CE" w:rsidRPr="00E628CE" w14:paraId="7E76EB12" w14:textId="77777777" w:rsidTr="00277666">
        <w:trPr>
          <w:trHeight w:val="330"/>
        </w:trPr>
        <w:tc>
          <w:tcPr>
            <w:tcW w:w="436" w:type="dxa"/>
            <w:noWrap/>
            <w:hideMark/>
          </w:tcPr>
          <w:p w14:paraId="74BBEB2F"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8</w:t>
            </w:r>
          </w:p>
        </w:tc>
        <w:tc>
          <w:tcPr>
            <w:tcW w:w="10054" w:type="dxa"/>
            <w:noWrap/>
            <w:hideMark/>
          </w:tcPr>
          <w:p w14:paraId="683A71FE"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Кипелово, Никулино, Корытна, Завалье-1, Завалье-2, Понизье, Пчеловодное</w:t>
            </w:r>
          </w:p>
        </w:tc>
        <w:tc>
          <w:tcPr>
            <w:tcW w:w="1209" w:type="dxa"/>
            <w:noWrap/>
            <w:hideMark/>
          </w:tcPr>
          <w:p w14:paraId="25340A4C"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791</w:t>
            </w:r>
          </w:p>
        </w:tc>
        <w:tc>
          <w:tcPr>
            <w:tcW w:w="1418" w:type="dxa"/>
            <w:noWrap/>
            <w:hideMark/>
          </w:tcPr>
          <w:p w14:paraId="587BC41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277</w:t>
            </w:r>
          </w:p>
        </w:tc>
        <w:tc>
          <w:tcPr>
            <w:tcW w:w="1842" w:type="dxa"/>
            <w:noWrap/>
            <w:hideMark/>
          </w:tcPr>
          <w:p w14:paraId="1F1EDFA8"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w:t>
            </w:r>
          </w:p>
        </w:tc>
      </w:tr>
      <w:tr w:rsidR="00E628CE" w:rsidRPr="00E628CE" w14:paraId="7EA386E8" w14:textId="77777777" w:rsidTr="00277666">
        <w:trPr>
          <w:trHeight w:val="330"/>
        </w:trPr>
        <w:tc>
          <w:tcPr>
            <w:tcW w:w="436" w:type="dxa"/>
            <w:noWrap/>
            <w:hideMark/>
          </w:tcPr>
          <w:p w14:paraId="332516D6"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9</w:t>
            </w:r>
          </w:p>
        </w:tc>
        <w:tc>
          <w:tcPr>
            <w:tcW w:w="10054" w:type="dxa"/>
            <w:noWrap/>
            <w:hideMark/>
          </w:tcPr>
          <w:p w14:paraId="30E9EEFA"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Руднево, Семенково, Суханово, Барабаново, Гладкое, Романовское, Наумовское</w:t>
            </w:r>
          </w:p>
        </w:tc>
        <w:tc>
          <w:tcPr>
            <w:tcW w:w="1209" w:type="dxa"/>
            <w:noWrap/>
            <w:hideMark/>
          </w:tcPr>
          <w:p w14:paraId="1981C17E"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1397</w:t>
            </w:r>
          </w:p>
        </w:tc>
        <w:tc>
          <w:tcPr>
            <w:tcW w:w="1418" w:type="dxa"/>
            <w:noWrap/>
            <w:hideMark/>
          </w:tcPr>
          <w:p w14:paraId="21E8BBFE"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503</w:t>
            </w:r>
          </w:p>
        </w:tc>
        <w:tc>
          <w:tcPr>
            <w:tcW w:w="1842" w:type="dxa"/>
            <w:noWrap/>
            <w:hideMark/>
          </w:tcPr>
          <w:p w14:paraId="7880C21B"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34</w:t>
            </w:r>
          </w:p>
        </w:tc>
      </w:tr>
      <w:tr w:rsidR="00E628CE" w:rsidRPr="00E628CE" w14:paraId="7E3CAAAA" w14:textId="77777777" w:rsidTr="00277666">
        <w:trPr>
          <w:trHeight w:val="330"/>
        </w:trPr>
        <w:tc>
          <w:tcPr>
            <w:tcW w:w="436" w:type="dxa"/>
            <w:noWrap/>
            <w:hideMark/>
          </w:tcPr>
          <w:p w14:paraId="627B7148"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10</w:t>
            </w:r>
          </w:p>
        </w:tc>
        <w:tc>
          <w:tcPr>
            <w:tcW w:w="10054" w:type="dxa"/>
            <w:noWrap/>
            <w:hideMark/>
          </w:tcPr>
          <w:p w14:paraId="34B5D2DD"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Колмна, Топканово, Богатищево, Растовцы</w:t>
            </w:r>
          </w:p>
        </w:tc>
        <w:tc>
          <w:tcPr>
            <w:tcW w:w="1209" w:type="dxa"/>
            <w:noWrap/>
            <w:hideMark/>
          </w:tcPr>
          <w:p w14:paraId="3E673DDB"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2589</w:t>
            </w:r>
          </w:p>
        </w:tc>
        <w:tc>
          <w:tcPr>
            <w:tcW w:w="1418" w:type="dxa"/>
            <w:noWrap/>
            <w:hideMark/>
          </w:tcPr>
          <w:p w14:paraId="19BCBEAC"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880</w:t>
            </w:r>
          </w:p>
        </w:tc>
        <w:tc>
          <w:tcPr>
            <w:tcW w:w="1842" w:type="dxa"/>
            <w:noWrap/>
            <w:hideMark/>
          </w:tcPr>
          <w:p w14:paraId="78EB843A"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366</w:t>
            </w:r>
          </w:p>
        </w:tc>
      </w:tr>
      <w:tr w:rsidR="00E628CE" w:rsidRPr="00E628CE" w14:paraId="5B8F81AE" w14:textId="77777777" w:rsidTr="00277666">
        <w:trPr>
          <w:trHeight w:val="330"/>
        </w:trPr>
        <w:tc>
          <w:tcPr>
            <w:tcW w:w="436" w:type="dxa"/>
            <w:noWrap/>
            <w:hideMark/>
          </w:tcPr>
          <w:p w14:paraId="786C36DD"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11</w:t>
            </w:r>
          </w:p>
        </w:tc>
        <w:tc>
          <w:tcPr>
            <w:tcW w:w="10054" w:type="dxa"/>
            <w:noWrap/>
            <w:hideMark/>
          </w:tcPr>
          <w:p w14:paraId="6A81A6E8"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Полудьяково, Бурцево, Козлянино, Коростылево, Кишкино, Домнинки, Батькополье, Каменка, Топтыково, Малое Ильинское, Гритчино</w:t>
            </w:r>
          </w:p>
        </w:tc>
        <w:tc>
          <w:tcPr>
            <w:tcW w:w="1209" w:type="dxa"/>
            <w:noWrap/>
            <w:hideMark/>
          </w:tcPr>
          <w:p w14:paraId="0AECFE68"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1099</w:t>
            </w:r>
          </w:p>
        </w:tc>
        <w:tc>
          <w:tcPr>
            <w:tcW w:w="1418" w:type="dxa"/>
            <w:noWrap/>
            <w:hideMark/>
          </w:tcPr>
          <w:p w14:paraId="40E89361"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407</w:t>
            </w:r>
          </w:p>
        </w:tc>
        <w:tc>
          <w:tcPr>
            <w:tcW w:w="1842" w:type="dxa"/>
            <w:noWrap/>
            <w:hideMark/>
          </w:tcPr>
          <w:p w14:paraId="356AC18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72</w:t>
            </w:r>
          </w:p>
        </w:tc>
      </w:tr>
      <w:tr w:rsidR="00E628CE" w:rsidRPr="00E628CE" w14:paraId="0113EBE4" w14:textId="77777777" w:rsidTr="00277666">
        <w:trPr>
          <w:trHeight w:val="330"/>
        </w:trPr>
        <w:tc>
          <w:tcPr>
            <w:tcW w:w="436" w:type="dxa"/>
            <w:noWrap/>
            <w:hideMark/>
          </w:tcPr>
          <w:p w14:paraId="2B6ED30B"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12</w:t>
            </w:r>
          </w:p>
        </w:tc>
        <w:tc>
          <w:tcPr>
            <w:tcW w:w="10054" w:type="dxa"/>
            <w:noWrap/>
            <w:hideMark/>
          </w:tcPr>
          <w:p w14:paraId="55A316E0" w14:textId="7A34C984"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Макарово, Воскресенское, Богатищево, Бузаково, Глебово, Труфаново, Л</w:t>
            </w:r>
            <w:r w:rsidR="00063B9F">
              <w:rPr>
                <w:rFonts w:ascii="Times New Roman" w:eastAsia="Times New Roman" w:hAnsi="Times New Roman" w:cs="Times New Roman"/>
                <w:kern w:val="0"/>
                <w:sz w:val="20"/>
                <w:szCs w:val="20"/>
                <w:lang w:eastAsia="ar-SA"/>
                <w14:ligatures w14:val="none"/>
              </w:rPr>
              <w:t>е</w:t>
            </w:r>
            <w:r w:rsidRPr="00E628CE">
              <w:rPr>
                <w:rFonts w:ascii="Times New Roman" w:eastAsia="Times New Roman" w:hAnsi="Times New Roman" w:cs="Times New Roman"/>
                <w:kern w:val="0"/>
                <w:sz w:val="20"/>
                <w:szCs w:val="20"/>
                <w:lang w:eastAsia="ar-SA"/>
                <w14:ligatures w14:val="none"/>
              </w:rPr>
              <w:t>дово, Пурлово, Дьяково, Зубово, Рождествено</w:t>
            </w:r>
          </w:p>
        </w:tc>
        <w:tc>
          <w:tcPr>
            <w:tcW w:w="1209" w:type="dxa"/>
            <w:noWrap/>
            <w:hideMark/>
          </w:tcPr>
          <w:p w14:paraId="6CB16CF5"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1297</w:t>
            </w:r>
          </w:p>
        </w:tc>
        <w:tc>
          <w:tcPr>
            <w:tcW w:w="1418" w:type="dxa"/>
            <w:noWrap/>
            <w:hideMark/>
          </w:tcPr>
          <w:p w14:paraId="6DADEE2F"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428</w:t>
            </w:r>
          </w:p>
        </w:tc>
        <w:tc>
          <w:tcPr>
            <w:tcW w:w="1842" w:type="dxa"/>
            <w:noWrap/>
            <w:hideMark/>
          </w:tcPr>
          <w:p w14:paraId="44977297"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37</w:t>
            </w:r>
          </w:p>
        </w:tc>
      </w:tr>
      <w:tr w:rsidR="00E628CE" w:rsidRPr="00E628CE" w14:paraId="40115BA0" w14:textId="77777777" w:rsidTr="00277666">
        <w:trPr>
          <w:trHeight w:val="330"/>
        </w:trPr>
        <w:tc>
          <w:tcPr>
            <w:tcW w:w="436" w:type="dxa"/>
            <w:noWrap/>
            <w:hideMark/>
          </w:tcPr>
          <w:p w14:paraId="744D45EB"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13</w:t>
            </w:r>
          </w:p>
        </w:tc>
        <w:tc>
          <w:tcPr>
            <w:tcW w:w="10054" w:type="dxa"/>
            <w:noWrap/>
            <w:hideMark/>
          </w:tcPr>
          <w:p w14:paraId="53803C23"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Ягодня, Яковское, Токарево, Кокино</w:t>
            </w:r>
          </w:p>
        </w:tc>
        <w:tc>
          <w:tcPr>
            <w:tcW w:w="1209" w:type="dxa"/>
            <w:noWrap/>
            <w:hideMark/>
          </w:tcPr>
          <w:p w14:paraId="798FE227"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1296</w:t>
            </w:r>
          </w:p>
        </w:tc>
        <w:tc>
          <w:tcPr>
            <w:tcW w:w="1418" w:type="dxa"/>
            <w:noWrap/>
            <w:hideMark/>
          </w:tcPr>
          <w:p w14:paraId="1FE3F166"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454</w:t>
            </w:r>
          </w:p>
        </w:tc>
        <w:tc>
          <w:tcPr>
            <w:tcW w:w="1842" w:type="dxa"/>
            <w:noWrap/>
            <w:hideMark/>
          </w:tcPr>
          <w:p w14:paraId="06B09A05"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13</w:t>
            </w:r>
          </w:p>
        </w:tc>
      </w:tr>
      <w:tr w:rsidR="00E628CE" w:rsidRPr="00E628CE" w14:paraId="5C9B72AF" w14:textId="77777777" w:rsidTr="00277666">
        <w:trPr>
          <w:trHeight w:val="330"/>
        </w:trPr>
        <w:tc>
          <w:tcPr>
            <w:tcW w:w="436" w:type="dxa"/>
            <w:noWrap/>
            <w:hideMark/>
          </w:tcPr>
          <w:p w14:paraId="74F4F099"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14</w:t>
            </w:r>
          </w:p>
        </w:tc>
        <w:tc>
          <w:tcPr>
            <w:tcW w:w="10054" w:type="dxa"/>
            <w:noWrap/>
            <w:hideMark/>
          </w:tcPr>
          <w:p w14:paraId="73BF17DD"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Лиды, Корыстово, Зендиково, Базарово</w:t>
            </w:r>
          </w:p>
        </w:tc>
        <w:tc>
          <w:tcPr>
            <w:tcW w:w="1209" w:type="dxa"/>
            <w:noWrap/>
            <w:hideMark/>
          </w:tcPr>
          <w:p w14:paraId="050363E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2743</w:t>
            </w:r>
          </w:p>
        </w:tc>
        <w:tc>
          <w:tcPr>
            <w:tcW w:w="1418" w:type="dxa"/>
            <w:noWrap/>
            <w:hideMark/>
          </w:tcPr>
          <w:p w14:paraId="6E1CA766"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987</w:t>
            </w:r>
          </w:p>
        </w:tc>
        <w:tc>
          <w:tcPr>
            <w:tcW w:w="1842" w:type="dxa"/>
            <w:noWrap/>
            <w:hideMark/>
          </w:tcPr>
          <w:p w14:paraId="5C4EF860"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778</w:t>
            </w:r>
          </w:p>
        </w:tc>
      </w:tr>
      <w:tr w:rsidR="00E628CE" w:rsidRPr="00E628CE" w14:paraId="13523BE7" w14:textId="77777777" w:rsidTr="00277666">
        <w:trPr>
          <w:trHeight w:val="330"/>
        </w:trPr>
        <w:tc>
          <w:tcPr>
            <w:tcW w:w="436" w:type="dxa"/>
            <w:noWrap/>
            <w:hideMark/>
          </w:tcPr>
          <w:p w14:paraId="528B8E6C"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15</w:t>
            </w:r>
          </w:p>
        </w:tc>
        <w:tc>
          <w:tcPr>
            <w:tcW w:w="10054" w:type="dxa"/>
            <w:noWrap/>
            <w:hideMark/>
          </w:tcPr>
          <w:p w14:paraId="4EE39FD2"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Кашира-1</w:t>
            </w:r>
          </w:p>
        </w:tc>
        <w:tc>
          <w:tcPr>
            <w:tcW w:w="1209" w:type="dxa"/>
            <w:noWrap/>
            <w:hideMark/>
          </w:tcPr>
          <w:p w14:paraId="0D772C49"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14925</w:t>
            </w:r>
          </w:p>
        </w:tc>
        <w:tc>
          <w:tcPr>
            <w:tcW w:w="1418" w:type="dxa"/>
            <w:noWrap/>
            <w:hideMark/>
          </w:tcPr>
          <w:p w14:paraId="2FEA9CB3"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6418</w:t>
            </w:r>
          </w:p>
        </w:tc>
        <w:tc>
          <w:tcPr>
            <w:tcW w:w="1842" w:type="dxa"/>
            <w:noWrap/>
            <w:hideMark/>
          </w:tcPr>
          <w:p w14:paraId="568A50FF"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1091</w:t>
            </w:r>
          </w:p>
        </w:tc>
      </w:tr>
      <w:tr w:rsidR="00E628CE" w:rsidRPr="00E628CE" w14:paraId="58480CB1" w14:textId="77777777" w:rsidTr="00277666">
        <w:trPr>
          <w:trHeight w:val="330"/>
        </w:trPr>
        <w:tc>
          <w:tcPr>
            <w:tcW w:w="436" w:type="dxa"/>
            <w:noWrap/>
            <w:hideMark/>
          </w:tcPr>
          <w:p w14:paraId="54D0CAA8"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16</w:t>
            </w:r>
          </w:p>
        </w:tc>
        <w:tc>
          <w:tcPr>
            <w:tcW w:w="10054" w:type="dxa"/>
            <w:noWrap/>
            <w:hideMark/>
          </w:tcPr>
          <w:p w14:paraId="68FB82A5"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Кашира-2</w:t>
            </w:r>
          </w:p>
        </w:tc>
        <w:tc>
          <w:tcPr>
            <w:tcW w:w="1209" w:type="dxa"/>
            <w:noWrap/>
            <w:hideMark/>
          </w:tcPr>
          <w:p w14:paraId="13CFD833"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8919</w:t>
            </w:r>
          </w:p>
        </w:tc>
        <w:tc>
          <w:tcPr>
            <w:tcW w:w="1418" w:type="dxa"/>
            <w:noWrap/>
            <w:hideMark/>
          </w:tcPr>
          <w:p w14:paraId="27A5D15B"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3657</w:t>
            </w:r>
          </w:p>
        </w:tc>
        <w:tc>
          <w:tcPr>
            <w:tcW w:w="1842" w:type="dxa"/>
            <w:noWrap/>
            <w:hideMark/>
          </w:tcPr>
          <w:p w14:paraId="1F5D45B6"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665</w:t>
            </w:r>
          </w:p>
        </w:tc>
      </w:tr>
      <w:tr w:rsidR="00E628CE" w:rsidRPr="00E628CE" w14:paraId="6AB49569" w14:textId="77777777" w:rsidTr="00277666">
        <w:trPr>
          <w:trHeight w:val="330"/>
        </w:trPr>
        <w:tc>
          <w:tcPr>
            <w:tcW w:w="436" w:type="dxa"/>
            <w:noWrap/>
            <w:hideMark/>
          </w:tcPr>
          <w:p w14:paraId="5F1BB745"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17</w:t>
            </w:r>
          </w:p>
        </w:tc>
        <w:tc>
          <w:tcPr>
            <w:tcW w:w="10054" w:type="dxa"/>
            <w:noWrap/>
            <w:hideMark/>
          </w:tcPr>
          <w:p w14:paraId="4552AB28"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Кашира-3</w:t>
            </w:r>
          </w:p>
        </w:tc>
        <w:tc>
          <w:tcPr>
            <w:tcW w:w="1209" w:type="dxa"/>
            <w:noWrap/>
            <w:hideMark/>
          </w:tcPr>
          <w:p w14:paraId="0F7CF640"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2314</w:t>
            </w:r>
          </w:p>
        </w:tc>
        <w:tc>
          <w:tcPr>
            <w:tcW w:w="1418" w:type="dxa"/>
            <w:noWrap/>
            <w:hideMark/>
          </w:tcPr>
          <w:p w14:paraId="47FFAB20"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972</w:t>
            </w:r>
          </w:p>
        </w:tc>
        <w:tc>
          <w:tcPr>
            <w:tcW w:w="1842" w:type="dxa"/>
            <w:noWrap/>
            <w:hideMark/>
          </w:tcPr>
          <w:p w14:paraId="3654B51B"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25</w:t>
            </w:r>
          </w:p>
        </w:tc>
      </w:tr>
      <w:tr w:rsidR="00E628CE" w:rsidRPr="00E628CE" w14:paraId="03045EB7" w14:textId="77777777" w:rsidTr="00277666">
        <w:trPr>
          <w:trHeight w:val="330"/>
        </w:trPr>
        <w:tc>
          <w:tcPr>
            <w:tcW w:w="436" w:type="dxa"/>
            <w:noWrap/>
            <w:hideMark/>
          </w:tcPr>
          <w:p w14:paraId="2CD4DDB9"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18</w:t>
            </w:r>
          </w:p>
        </w:tc>
        <w:tc>
          <w:tcPr>
            <w:tcW w:w="10054" w:type="dxa"/>
            <w:noWrap/>
            <w:hideMark/>
          </w:tcPr>
          <w:p w14:paraId="7D4AD05B"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Промзона</w:t>
            </w:r>
          </w:p>
        </w:tc>
        <w:tc>
          <w:tcPr>
            <w:tcW w:w="1209" w:type="dxa"/>
            <w:noWrap/>
            <w:hideMark/>
          </w:tcPr>
          <w:p w14:paraId="3A281E35"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0</w:t>
            </w:r>
          </w:p>
        </w:tc>
        <w:tc>
          <w:tcPr>
            <w:tcW w:w="1418" w:type="dxa"/>
            <w:noWrap/>
            <w:hideMark/>
          </w:tcPr>
          <w:p w14:paraId="301BA781"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0</w:t>
            </w:r>
          </w:p>
        </w:tc>
        <w:tc>
          <w:tcPr>
            <w:tcW w:w="1842" w:type="dxa"/>
            <w:noWrap/>
            <w:hideMark/>
          </w:tcPr>
          <w:p w14:paraId="2FF5C7F2"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1743</w:t>
            </w:r>
          </w:p>
        </w:tc>
      </w:tr>
      <w:tr w:rsidR="00E628CE" w:rsidRPr="00E628CE" w14:paraId="4C4ABB1B" w14:textId="77777777" w:rsidTr="00277666">
        <w:trPr>
          <w:trHeight w:val="330"/>
        </w:trPr>
        <w:tc>
          <w:tcPr>
            <w:tcW w:w="436" w:type="dxa"/>
            <w:noWrap/>
            <w:hideMark/>
          </w:tcPr>
          <w:p w14:paraId="59B2571D"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19</w:t>
            </w:r>
          </w:p>
        </w:tc>
        <w:tc>
          <w:tcPr>
            <w:tcW w:w="10054" w:type="dxa"/>
            <w:noWrap/>
            <w:hideMark/>
          </w:tcPr>
          <w:p w14:paraId="29C4DC10" w14:textId="77777777" w:rsidR="00E628CE" w:rsidRPr="00E628CE" w:rsidRDefault="00E628CE" w:rsidP="00E628CE">
            <w:pPr>
              <w:suppressAutoHyphens/>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Промзона 2</w:t>
            </w:r>
          </w:p>
        </w:tc>
        <w:tc>
          <w:tcPr>
            <w:tcW w:w="1209" w:type="dxa"/>
            <w:noWrap/>
            <w:hideMark/>
          </w:tcPr>
          <w:p w14:paraId="003B2B35"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0</w:t>
            </w:r>
          </w:p>
        </w:tc>
        <w:tc>
          <w:tcPr>
            <w:tcW w:w="1418" w:type="dxa"/>
            <w:noWrap/>
            <w:hideMark/>
          </w:tcPr>
          <w:p w14:paraId="78F5381D"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0</w:t>
            </w:r>
          </w:p>
        </w:tc>
        <w:tc>
          <w:tcPr>
            <w:tcW w:w="1842" w:type="dxa"/>
            <w:noWrap/>
            <w:hideMark/>
          </w:tcPr>
          <w:p w14:paraId="7276A2A6" w14:textId="77777777" w:rsidR="00E628CE" w:rsidRPr="00E628CE" w:rsidRDefault="00E628CE" w:rsidP="00E628CE">
            <w:pPr>
              <w:suppressAutoHyphens/>
              <w:jc w:val="center"/>
              <w:rPr>
                <w:rFonts w:ascii="Times New Roman" w:eastAsia="Times New Roman" w:hAnsi="Times New Roman" w:cs="Times New Roman"/>
                <w:kern w:val="0"/>
                <w:sz w:val="20"/>
                <w:szCs w:val="20"/>
                <w:lang w:eastAsia="ar-SA"/>
                <w14:ligatures w14:val="none"/>
              </w:rPr>
            </w:pPr>
            <w:r w:rsidRPr="00E628CE">
              <w:rPr>
                <w:rFonts w:ascii="Times New Roman" w:eastAsia="Times New Roman" w:hAnsi="Times New Roman" w:cs="Times New Roman"/>
                <w:kern w:val="0"/>
                <w:sz w:val="20"/>
                <w:szCs w:val="20"/>
                <w:lang w:eastAsia="ar-SA"/>
                <w14:ligatures w14:val="none"/>
              </w:rPr>
              <w:t>1144</w:t>
            </w:r>
          </w:p>
        </w:tc>
      </w:tr>
    </w:tbl>
    <w:p w14:paraId="5AF6327A" w14:textId="77777777" w:rsidR="00E628CE" w:rsidRDefault="00E628CE" w:rsidP="00E628CE">
      <w:pPr>
        <w:suppressAutoHyphens/>
        <w:jc w:val="both"/>
        <w:rPr>
          <w:rFonts w:ascii="Times New Roman" w:hAnsi="Times New Roman" w:cs="Times New Roman"/>
          <w:sz w:val="24"/>
          <w:szCs w:val="24"/>
        </w:rPr>
      </w:pPr>
    </w:p>
    <w:p w14:paraId="55E7EAFB" w14:textId="77777777" w:rsidR="00E628CE" w:rsidRDefault="00E628CE" w:rsidP="00E628CE">
      <w:pPr>
        <w:suppressAutoHyphens/>
        <w:jc w:val="both"/>
        <w:rPr>
          <w:rFonts w:ascii="Times New Roman" w:hAnsi="Times New Roman" w:cs="Times New Roman"/>
          <w:sz w:val="24"/>
          <w:szCs w:val="24"/>
        </w:rPr>
        <w:sectPr w:rsidR="00E628CE" w:rsidSect="00E628CE">
          <w:pgSz w:w="16838" w:h="11906" w:orient="landscape"/>
          <w:pgMar w:top="1134" w:right="1134" w:bottom="850" w:left="1134" w:header="709" w:footer="708" w:gutter="0"/>
          <w:cols w:space="708"/>
          <w:titlePg/>
          <w:docGrid w:linePitch="360"/>
        </w:sectPr>
      </w:pPr>
    </w:p>
    <w:p w14:paraId="0EFE895A" w14:textId="66A5123C" w:rsidR="00E628CE" w:rsidRDefault="00E628CE" w:rsidP="00E628CE">
      <w:pPr>
        <w:suppressAutoHyphens/>
        <w:jc w:val="center"/>
        <w:rPr>
          <w:rFonts w:ascii="Times New Roman" w:hAnsi="Times New Roman" w:cs="Times New Roman"/>
          <w:b/>
          <w:bCs/>
          <w:sz w:val="24"/>
          <w:szCs w:val="24"/>
        </w:rPr>
      </w:pPr>
      <w:r w:rsidRPr="00E628CE">
        <w:rPr>
          <w:rFonts w:ascii="Times New Roman" w:hAnsi="Times New Roman" w:cs="Times New Roman"/>
          <w:b/>
          <w:bCs/>
          <w:sz w:val="24"/>
          <w:szCs w:val="24"/>
        </w:rPr>
        <w:lastRenderedPageBreak/>
        <w:t>2. Построение графа транспортной сети</w:t>
      </w:r>
    </w:p>
    <w:p w14:paraId="1739357B" w14:textId="77777777" w:rsidR="00E628CE" w:rsidRDefault="00E628CE" w:rsidP="00E628CE">
      <w:pPr>
        <w:suppressAutoHyphens/>
        <w:jc w:val="center"/>
        <w:rPr>
          <w:rFonts w:ascii="Times New Roman" w:hAnsi="Times New Roman" w:cs="Times New Roman"/>
          <w:b/>
          <w:bCs/>
          <w:sz w:val="24"/>
          <w:szCs w:val="24"/>
        </w:rPr>
      </w:pPr>
    </w:p>
    <w:p w14:paraId="70D1CD61" w14:textId="17DB77C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Граф транспортной сети – это фигура, состоящая из точек (вершин) и соединяющих их</w:t>
      </w:r>
      <w:r>
        <w:rPr>
          <w:rFonts w:ascii="Times New Roman" w:hAnsi="Times New Roman" w:cs="Times New Roman"/>
          <w:sz w:val="24"/>
          <w:szCs w:val="24"/>
        </w:rPr>
        <w:t> </w:t>
      </w:r>
      <w:r w:rsidRPr="00E628CE">
        <w:rPr>
          <w:rFonts w:ascii="Times New Roman" w:hAnsi="Times New Roman" w:cs="Times New Roman"/>
          <w:sz w:val="24"/>
          <w:szCs w:val="24"/>
        </w:rPr>
        <w:t>отрезков (звеньев). Вершины графа – это точки на сети, наиболее важные для определения расстояний или маршрутов движения. Звенья графа – это отрезки транспортной сети, характеризующие наличие дорожной связи между соседними вершинами.</w:t>
      </w:r>
    </w:p>
    <w:p w14:paraId="3BC0E31F" w14:textId="7777777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Исходной информацией для создания узлов и имитации в модели организации дорожного движения послужили данные, импортированные из веб-картографического сервиса OpenStreetMap с дополнительной самостоятельной отрисовкой при помощи спутниковых карт (панорам) улиц. Данный подход рекомендован ведущими специалистами в области транспортного планирования и моделирования. Количество узлов в модели – 1 233.</w:t>
      </w:r>
    </w:p>
    <w:p w14:paraId="71D5F0DA" w14:textId="56F2FB4E"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При описании улично-дорожной сети и соединении узлов используются отрезки транспортного графа. Как и в случае с узлами, геометрия и расположение отрезков были получены из веб-картографического сервиса OpenStreetMap. Произведена дополнительная обработка по слиянию несвязанных участков улично-дорожной сети. Количество отрезков в</w:t>
      </w:r>
      <w:r>
        <w:rPr>
          <w:rFonts w:ascii="Times New Roman" w:hAnsi="Times New Roman" w:cs="Times New Roman"/>
          <w:sz w:val="24"/>
          <w:szCs w:val="24"/>
        </w:rPr>
        <w:t> </w:t>
      </w:r>
      <w:r w:rsidRPr="00E628CE">
        <w:rPr>
          <w:rFonts w:ascii="Times New Roman" w:hAnsi="Times New Roman" w:cs="Times New Roman"/>
          <w:sz w:val="24"/>
          <w:szCs w:val="24"/>
        </w:rPr>
        <w:t>модели – 1 152.</w:t>
      </w:r>
    </w:p>
    <w:p w14:paraId="17F58802" w14:textId="429FB0EF" w:rsid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Результатом создания и редактирования отрезков, соединяющих узлы, является граф улично-дорожной сети, изображенный на рисунке 2. Учтены дороги, прилегающие к границе области моделирования и аккумулирующие транзитные потоки транспорта</w:t>
      </w:r>
      <w:r>
        <w:rPr>
          <w:rFonts w:ascii="Times New Roman" w:hAnsi="Times New Roman" w:cs="Times New Roman"/>
          <w:sz w:val="24"/>
          <w:szCs w:val="24"/>
        </w:rPr>
        <w:t>.</w:t>
      </w:r>
    </w:p>
    <w:p w14:paraId="633F23D9" w14:textId="77777777" w:rsidR="00E628CE" w:rsidRDefault="00E628CE" w:rsidP="00E628CE">
      <w:pPr>
        <w:suppressAutoHyphens/>
        <w:jc w:val="both"/>
        <w:rPr>
          <w:rFonts w:ascii="Times New Roman" w:hAnsi="Times New Roman" w:cs="Times New Roman"/>
          <w:sz w:val="24"/>
          <w:szCs w:val="24"/>
        </w:rPr>
      </w:pPr>
    </w:p>
    <w:p w14:paraId="5FC81915" w14:textId="203E9956" w:rsidR="00E628CE" w:rsidRDefault="00E628CE" w:rsidP="00E628CE">
      <w:pPr>
        <w:suppressAutoHyphens/>
        <w:jc w:val="center"/>
        <w:rPr>
          <w:rFonts w:ascii="Times New Roman" w:hAnsi="Times New Roman" w:cs="Times New Roman"/>
          <w:sz w:val="24"/>
          <w:szCs w:val="24"/>
        </w:rPr>
      </w:pPr>
      <w:r w:rsidRPr="00435FC2">
        <w:rPr>
          <w:noProof/>
        </w:rPr>
        <w:drawing>
          <wp:inline distT="0" distB="0" distL="0" distR="0" wp14:anchorId="1C8D3875" wp14:editId="2A542EAF">
            <wp:extent cx="6300470" cy="4455958"/>
            <wp:effectExtent l="0" t="0" r="5080" b="1905"/>
            <wp:docPr id="16" name="Рисунок 16" descr="D:\Работа\Каш 2\Макромоделирование\Файлы модели\Изображения\Рисунок 2 – Граф улично-дорожной се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ш 2\Макромоделирование\Файлы модели\Изображения\Рисунок 2 – Граф улично-дорожной сети.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300470" cy="4455958"/>
                    </a:xfrm>
                    <a:prstGeom prst="rect">
                      <a:avLst/>
                    </a:prstGeom>
                    <a:noFill/>
                    <a:ln>
                      <a:noFill/>
                    </a:ln>
                  </pic:spPr>
                </pic:pic>
              </a:graphicData>
            </a:graphic>
          </wp:inline>
        </w:drawing>
      </w:r>
    </w:p>
    <w:p w14:paraId="4D6CF568" w14:textId="2F40ADBA" w:rsidR="00E628CE" w:rsidRDefault="00E628CE" w:rsidP="00E628CE">
      <w:pPr>
        <w:suppressAutoHyphens/>
        <w:jc w:val="center"/>
        <w:rPr>
          <w:rFonts w:ascii="Times New Roman" w:hAnsi="Times New Roman" w:cs="Times New Roman"/>
          <w:sz w:val="24"/>
          <w:szCs w:val="24"/>
        </w:rPr>
      </w:pPr>
      <w:r w:rsidRPr="00E628CE">
        <w:rPr>
          <w:rFonts w:ascii="Times New Roman" w:hAnsi="Times New Roman" w:cs="Times New Roman"/>
          <w:sz w:val="24"/>
          <w:szCs w:val="24"/>
        </w:rPr>
        <w:t>Рисунок 2 – Граф улично-дорожной</w:t>
      </w:r>
      <w:r>
        <w:rPr>
          <w:rFonts w:ascii="Times New Roman" w:hAnsi="Times New Roman" w:cs="Times New Roman"/>
          <w:sz w:val="24"/>
          <w:szCs w:val="24"/>
        </w:rPr>
        <w:t xml:space="preserve"> сети.</w:t>
      </w:r>
    </w:p>
    <w:p w14:paraId="6E383656" w14:textId="77777777" w:rsidR="00E628CE" w:rsidRDefault="00E628CE" w:rsidP="00E628CE">
      <w:pPr>
        <w:suppressAutoHyphens/>
        <w:jc w:val="center"/>
        <w:rPr>
          <w:rFonts w:ascii="Times New Roman" w:hAnsi="Times New Roman" w:cs="Times New Roman"/>
          <w:sz w:val="24"/>
          <w:szCs w:val="24"/>
        </w:rPr>
      </w:pPr>
    </w:p>
    <w:p w14:paraId="1B6C2FE0" w14:textId="76027D46" w:rsidR="00E628CE" w:rsidRDefault="00E628CE" w:rsidP="00E628CE">
      <w:pPr>
        <w:suppressAutoHyphens/>
        <w:jc w:val="center"/>
        <w:rPr>
          <w:rFonts w:ascii="Times New Roman" w:hAnsi="Times New Roman" w:cs="Times New Roman"/>
          <w:b/>
          <w:bCs/>
          <w:sz w:val="24"/>
          <w:szCs w:val="24"/>
        </w:rPr>
      </w:pPr>
      <w:r w:rsidRPr="00E628CE">
        <w:rPr>
          <w:rFonts w:ascii="Times New Roman" w:hAnsi="Times New Roman" w:cs="Times New Roman"/>
          <w:b/>
          <w:bCs/>
          <w:sz w:val="24"/>
          <w:szCs w:val="24"/>
        </w:rPr>
        <w:t>3. Калибровка математической модели на основе данных выполненных обследований параметров транспортных потоков</w:t>
      </w:r>
    </w:p>
    <w:p w14:paraId="30CEE2B8" w14:textId="77777777" w:rsidR="00E628CE" w:rsidRDefault="00E628CE" w:rsidP="00E628CE">
      <w:pPr>
        <w:suppressAutoHyphens/>
        <w:jc w:val="center"/>
        <w:rPr>
          <w:rFonts w:ascii="Times New Roman" w:hAnsi="Times New Roman" w:cs="Times New Roman"/>
          <w:b/>
          <w:bCs/>
          <w:sz w:val="24"/>
          <w:szCs w:val="24"/>
        </w:rPr>
      </w:pPr>
    </w:p>
    <w:p w14:paraId="10183729" w14:textId="7777777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 xml:space="preserve">Данные обследований интенсивности движения транспорта необходимы для проверки соответствия модельного расчета реальной ситуации на этапе калибровки модели. В модель были </w:t>
      </w:r>
      <w:r w:rsidRPr="00E628CE">
        <w:rPr>
          <w:rFonts w:ascii="Times New Roman" w:hAnsi="Times New Roman" w:cs="Times New Roman"/>
          <w:sz w:val="24"/>
          <w:szCs w:val="24"/>
        </w:rPr>
        <w:lastRenderedPageBreak/>
        <w:t>введены значения интенсивности движения легкового и грузового транспорта на местах подсчета, отображенных на рисунке 4.</w:t>
      </w:r>
    </w:p>
    <w:p w14:paraId="25DA1CBD" w14:textId="0C08EB0D" w:rsid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На рисунке 5 отображено место подсчета с направлениями движения, по которым были осуществлены замеры интенсивности движения транспорта.</w:t>
      </w:r>
    </w:p>
    <w:p w14:paraId="1856B49F" w14:textId="77777777" w:rsidR="00E628CE" w:rsidRDefault="00E628CE" w:rsidP="00E628CE">
      <w:pPr>
        <w:suppressAutoHyphens/>
        <w:ind w:firstLine="709"/>
        <w:jc w:val="both"/>
        <w:rPr>
          <w:rFonts w:ascii="Times New Roman" w:hAnsi="Times New Roman" w:cs="Times New Roman"/>
          <w:sz w:val="24"/>
          <w:szCs w:val="24"/>
        </w:rPr>
      </w:pPr>
    </w:p>
    <w:p w14:paraId="51A0CF33" w14:textId="05FD93FC" w:rsidR="00E628CE" w:rsidRDefault="00E628CE" w:rsidP="00E628CE">
      <w:pPr>
        <w:suppressAutoHyphens/>
        <w:jc w:val="center"/>
        <w:rPr>
          <w:rFonts w:ascii="Times New Roman" w:hAnsi="Times New Roman" w:cs="Times New Roman"/>
          <w:sz w:val="24"/>
          <w:szCs w:val="24"/>
        </w:rPr>
      </w:pPr>
      <w:r w:rsidRPr="00435FC2">
        <w:rPr>
          <w:noProof/>
        </w:rPr>
        <w:drawing>
          <wp:inline distT="0" distB="0" distL="0" distR="0" wp14:anchorId="6C22D27B" wp14:editId="340B2340">
            <wp:extent cx="6300470" cy="4456245"/>
            <wp:effectExtent l="0" t="0" r="5080" b="1905"/>
            <wp:docPr id="17" name="Рисунок 17" descr="D:\Работа\Каш 2\Макромоделирование\Файлы модели\Изображения\Рисунок 7 – Расположение мест подсче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ш 2\Макромоделирование\Файлы модели\Изображения\Рисунок 7 – Расположение мест подсчета.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300470" cy="4456245"/>
                    </a:xfrm>
                    <a:prstGeom prst="rect">
                      <a:avLst/>
                    </a:prstGeom>
                    <a:noFill/>
                    <a:ln>
                      <a:noFill/>
                    </a:ln>
                  </pic:spPr>
                </pic:pic>
              </a:graphicData>
            </a:graphic>
          </wp:inline>
        </w:drawing>
      </w:r>
    </w:p>
    <w:p w14:paraId="316FCA05" w14:textId="42E450B8" w:rsidR="00E628CE" w:rsidRDefault="00E628CE" w:rsidP="00E628CE">
      <w:pPr>
        <w:suppressAutoHyphens/>
        <w:jc w:val="center"/>
        <w:rPr>
          <w:rFonts w:ascii="Times New Roman" w:hAnsi="Times New Roman" w:cs="Times New Roman"/>
          <w:sz w:val="24"/>
          <w:szCs w:val="24"/>
        </w:rPr>
      </w:pPr>
      <w:r w:rsidRPr="00E628CE">
        <w:rPr>
          <w:rFonts w:ascii="Times New Roman" w:hAnsi="Times New Roman" w:cs="Times New Roman"/>
          <w:sz w:val="24"/>
          <w:szCs w:val="24"/>
        </w:rPr>
        <w:t>Рисунок 4 – Расположение мест подсчета</w:t>
      </w:r>
    </w:p>
    <w:p w14:paraId="3C707FE9" w14:textId="77777777" w:rsidR="00E628CE" w:rsidRDefault="00E628CE" w:rsidP="00E628CE">
      <w:pPr>
        <w:suppressAutoHyphens/>
        <w:jc w:val="center"/>
        <w:rPr>
          <w:rFonts w:ascii="Times New Roman" w:hAnsi="Times New Roman" w:cs="Times New Roman"/>
          <w:sz w:val="24"/>
          <w:szCs w:val="24"/>
        </w:rPr>
      </w:pPr>
    </w:p>
    <w:p w14:paraId="49FD2261" w14:textId="0CBDDA2E" w:rsidR="00E628CE" w:rsidRDefault="00E628CE" w:rsidP="00E628CE">
      <w:pPr>
        <w:suppressAutoHyphen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D0EDFB" wp14:editId="104B4E65">
            <wp:extent cx="6089503" cy="3325693"/>
            <wp:effectExtent l="0" t="0" r="6985" b="8255"/>
            <wp:docPr id="16973208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096063" cy="3329275"/>
                    </a:xfrm>
                    <a:prstGeom prst="rect">
                      <a:avLst/>
                    </a:prstGeom>
                    <a:noFill/>
                  </pic:spPr>
                </pic:pic>
              </a:graphicData>
            </a:graphic>
          </wp:inline>
        </w:drawing>
      </w:r>
    </w:p>
    <w:p w14:paraId="56B9656F" w14:textId="66C4CD38" w:rsidR="00E628CE" w:rsidRDefault="00E628CE" w:rsidP="00E628CE">
      <w:pPr>
        <w:suppressAutoHyphens/>
        <w:jc w:val="center"/>
        <w:rPr>
          <w:rFonts w:ascii="Times New Roman" w:hAnsi="Times New Roman" w:cs="Times New Roman"/>
          <w:sz w:val="24"/>
          <w:szCs w:val="24"/>
        </w:rPr>
      </w:pPr>
      <w:r w:rsidRPr="00E628CE">
        <w:rPr>
          <w:rFonts w:ascii="Times New Roman" w:hAnsi="Times New Roman" w:cs="Times New Roman"/>
          <w:sz w:val="24"/>
          <w:szCs w:val="24"/>
        </w:rPr>
        <w:t>Рисунок 5 – Место подсчета с направлениями движения транспортных потоков</w:t>
      </w:r>
    </w:p>
    <w:p w14:paraId="7B4E1F82" w14:textId="7777777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lastRenderedPageBreak/>
        <w:t>По каждому направлению движения введены следующие данные об интенсивности движения транспортных потоков в утренний час пик (рисунок 6):</w:t>
      </w:r>
    </w:p>
    <w:p w14:paraId="7F1BB7C2" w14:textId="5F09B24D"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 </w:t>
      </w:r>
      <w:r w:rsidRPr="00E628CE">
        <w:rPr>
          <w:rFonts w:ascii="Times New Roman" w:hAnsi="Times New Roman" w:cs="Times New Roman"/>
          <w:sz w:val="24"/>
          <w:szCs w:val="24"/>
        </w:rPr>
        <w:t>интенсивность движения легкового транспорта;</w:t>
      </w:r>
    </w:p>
    <w:p w14:paraId="65657F4A" w14:textId="57E5CEA2"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2) </w:t>
      </w:r>
      <w:r w:rsidRPr="00E628CE">
        <w:rPr>
          <w:rFonts w:ascii="Times New Roman" w:hAnsi="Times New Roman" w:cs="Times New Roman"/>
          <w:sz w:val="24"/>
          <w:szCs w:val="24"/>
        </w:rPr>
        <w:t>интенсивность движения общественного транспорта;</w:t>
      </w:r>
    </w:p>
    <w:p w14:paraId="01D136CB" w14:textId="063A46AE"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3) </w:t>
      </w:r>
      <w:r w:rsidRPr="00E628CE">
        <w:rPr>
          <w:rFonts w:ascii="Times New Roman" w:hAnsi="Times New Roman" w:cs="Times New Roman"/>
          <w:sz w:val="24"/>
          <w:szCs w:val="24"/>
        </w:rPr>
        <w:t>интенсивность движения малого грузового транспорта;</w:t>
      </w:r>
    </w:p>
    <w:p w14:paraId="522FB55B" w14:textId="54EB87D7"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4) </w:t>
      </w:r>
      <w:r w:rsidRPr="00E628CE">
        <w:rPr>
          <w:rFonts w:ascii="Times New Roman" w:hAnsi="Times New Roman" w:cs="Times New Roman"/>
          <w:sz w:val="24"/>
          <w:szCs w:val="24"/>
        </w:rPr>
        <w:t>интенсивность движения среднего грузового транспорта;</w:t>
      </w:r>
    </w:p>
    <w:p w14:paraId="0B4D32F7" w14:textId="4D06B036"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5) </w:t>
      </w:r>
      <w:r w:rsidRPr="00E628CE">
        <w:rPr>
          <w:rFonts w:ascii="Times New Roman" w:hAnsi="Times New Roman" w:cs="Times New Roman"/>
          <w:sz w:val="24"/>
          <w:szCs w:val="24"/>
        </w:rPr>
        <w:t>интенсивность движения большого грузового транспорта;</w:t>
      </w:r>
    </w:p>
    <w:p w14:paraId="2BA8DC1D" w14:textId="01C7D7AD"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6) </w:t>
      </w:r>
      <w:r w:rsidRPr="00E628CE">
        <w:rPr>
          <w:rFonts w:ascii="Times New Roman" w:hAnsi="Times New Roman" w:cs="Times New Roman"/>
          <w:sz w:val="24"/>
          <w:szCs w:val="24"/>
        </w:rPr>
        <w:t>общая интенсивность транспорта в физических единицах;</w:t>
      </w:r>
    </w:p>
    <w:p w14:paraId="1A495048" w14:textId="478AB713" w:rsid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7) </w:t>
      </w:r>
      <w:r w:rsidRPr="00E628CE">
        <w:rPr>
          <w:rFonts w:ascii="Times New Roman" w:hAnsi="Times New Roman" w:cs="Times New Roman"/>
          <w:sz w:val="24"/>
          <w:szCs w:val="24"/>
        </w:rPr>
        <w:t>общая интенсивность транспорта в приведенных единицах.</w:t>
      </w:r>
    </w:p>
    <w:p w14:paraId="54A25A83" w14:textId="77777777" w:rsidR="00E628CE" w:rsidRDefault="00E628CE" w:rsidP="00E628CE">
      <w:pPr>
        <w:suppressAutoHyphens/>
        <w:jc w:val="center"/>
        <w:rPr>
          <w:rFonts w:ascii="Times New Roman" w:hAnsi="Times New Roman" w:cs="Times New Roman"/>
          <w:sz w:val="24"/>
          <w:szCs w:val="24"/>
        </w:rPr>
      </w:pPr>
    </w:p>
    <w:p w14:paraId="408C2A50" w14:textId="4F462E3E" w:rsidR="00E628CE" w:rsidRDefault="00E628CE" w:rsidP="00E628CE">
      <w:pPr>
        <w:suppressAutoHyphens/>
        <w:jc w:val="center"/>
        <w:rPr>
          <w:rFonts w:ascii="Times New Roman" w:hAnsi="Times New Roman" w:cs="Times New Roman"/>
          <w:sz w:val="24"/>
          <w:szCs w:val="24"/>
        </w:rPr>
      </w:pPr>
      <w:r w:rsidRPr="00435FC2">
        <w:rPr>
          <w:noProof/>
        </w:rPr>
        <w:drawing>
          <wp:inline distT="0" distB="0" distL="0" distR="0" wp14:anchorId="5268CFA6" wp14:editId="19F2E5F4">
            <wp:extent cx="1918432" cy="3038475"/>
            <wp:effectExtent l="0" t="0" r="571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934830" cy="3064446"/>
                    </a:xfrm>
                    <a:prstGeom prst="rect">
                      <a:avLst/>
                    </a:prstGeom>
                  </pic:spPr>
                </pic:pic>
              </a:graphicData>
            </a:graphic>
          </wp:inline>
        </w:drawing>
      </w:r>
    </w:p>
    <w:p w14:paraId="247B4B4D" w14:textId="1BCF8C7A" w:rsidR="00E628CE" w:rsidRDefault="00E628CE" w:rsidP="00E628CE">
      <w:pPr>
        <w:suppressAutoHyphens/>
        <w:jc w:val="center"/>
        <w:rPr>
          <w:rFonts w:ascii="Times New Roman" w:hAnsi="Times New Roman" w:cs="Times New Roman"/>
          <w:sz w:val="24"/>
          <w:szCs w:val="24"/>
        </w:rPr>
      </w:pPr>
      <w:r w:rsidRPr="00E628CE">
        <w:rPr>
          <w:rFonts w:ascii="Times New Roman" w:hAnsi="Times New Roman" w:cs="Times New Roman"/>
          <w:sz w:val="24"/>
          <w:szCs w:val="24"/>
        </w:rPr>
        <w:t>Рисунок 6 – Ввод данных об интенсивности движения транспорта</w:t>
      </w:r>
    </w:p>
    <w:p w14:paraId="13167DC0" w14:textId="77777777" w:rsidR="00E628CE" w:rsidRDefault="00E628CE" w:rsidP="00E628CE">
      <w:pPr>
        <w:suppressAutoHyphens/>
        <w:jc w:val="center"/>
        <w:rPr>
          <w:rFonts w:ascii="Times New Roman" w:hAnsi="Times New Roman" w:cs="Times New Roman"/>
          <w:sz w:val="24"/>
          <w:szCs w:val="24"/>
        </w:rPr>
      </w:pPr>
    </w:p>
    <w:p w14:paraId="6C6176D2" w14:textId="539FECB4"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После завершения первого цикла расчета спроса на транспорт и ввода результатов замеров интенсивности потоков проводится проверка модели и определяется, насколько она совпадает с</w:t>
      </w:r>
      <w:r>
        <w:rPr>
          <w:rFonts w:ascii="Times New Roman" w:hAnsi="Times New Roman" w:cs="Times New Roman"/>
          <w:sz w:val="24"/>
          <w:szCs w:val="24"/>
        </w:rPr>
        <w:t> </w:t>
      </w:r>
      <w:r w:rsidRPr="00E628CE">
        <w:rPr>
          <w:rFonts w:ascii="Times New Roman" w:hAnsi="Times New Roman" w:cs="Times New Roman"/>
          <w:sz w:val="24"/>
          <w:szCs w:val="24"/>
        </w:rPr>
        <w:t>реальной ситуацией. Для проверки адекватности модели заранее определяется ряд статистических показателей и их величин для сравнения расчетных значений интенсивностей из</w:t>
      </w:r>
      <w:r>
        <w:rPr>
          <w:rFonts w:ascii="Times New Roman" w:hAnsi="Times New Roman" w:cs="Times New Roman"/>
          <w:sz w:val="24"/>
          <w:szCs w:val="24"/>
        </w:rPr>
        <w:t> </w:t>
      </w:r>
      <w:r w:rsidRPr="00E628CE">
        <w:rPr>
          <w:rFonts w:ascii="Times New Roman" w:hAnsi="Times New Roman" w:cs="Times New Roman"/>
          <w:sz w:val="24"/>
          <w:szCs w:val="24"/>
        </w:rPr>
        <w:t>модели и данных натурных обследований.</w:t>
      </w:r>
    </w:p>
    <w:p w14:paraId="721852BE" w14:textId="7777777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При отклонении заранее определенных показателей от допустимой нормы проводится ряд изменений в модели с последующим перерасчетом – процесс калибровки.</w:t>
      </w:r>
    </w:p>
    <w:p w14:paraId="2A2B37FD" w14:textId="7777777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Основные показатели, которые используются для оценки качества модели:</w:t>
      </w:r>
    </w:p>
    <w:p w14:paraId="570FAD37" w14:textId="2645C905"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r w:rsidRPr="00E628CE">
        <w:rPr>
          <w:rFonts w:ascii="Times New Roman" w:hAnsi="Times New Roman" w:cs="Times New Roman"/>
          <w:sz w:val="24"/>
          <w:szCs w:val="24"/>
        </w:rPr>
        <w:t xml:space="preserve"> средняя относительная ошибка – среднее отклонение абсолютных значений (разница между наблюдаемыми на местах подсчета и рассчитанными в модели значениями) в процентах;</w:t>
      </w:r>
    </w:p>
    <w:p w14:paraId="0F74FBB0" w14:textId="66ACDA9B" w:rsidR="00E628CE" w:rsidRPr="00E628CE" w:rsidRDefault="00E628CE" w:rsidP="00E628CE">
      <w:pPr>
        <w:suppressAutoHyphens/>
        <w:ind w:firstLine="709"/>
        <w:jc w:val="both"/>
        <w:rPr>
          <w:rFonts w:ascii="Times New Roman" w:hAnsi="Times New Roman" w:cs="Times New Roman"/>
          <w:sz w:val="24"/>
          <w:szCs w:val="24"/>
        </w:rPr>
      </w:pPr>
      <w:r>
        <w:rPr>
          <w:rFonts w:ascii="Times New Roman" w:hAnsi="Times New Roman" w:cs="Times New Roman"/>
          <w:sz w:val="24"/>
          <w:szCs w:val="24"/>
        </w:rPr>
        <w:t>2)</w:t>
      </w:r>
      <w:r w:rsidRPr="00E628CE">
        <w:rPr>
          <w:rFonts w:ascii="Times New Roman" w:hAnsi="Times New Roman" w:cs="Times New Roman"/>
          <w:sz w:val="24"/>
          <w:szCs w:val="24"/>
        </w:rPr>
        <w:t xml:space="preserve"> коэффициент корреляции – мера связи между фактическими данными об</w:t>
      </w:r>
      <w:r>
        <w:rPr>
          <w:rFonts w:ascii="Times New Roman" w:hAnsi="Times New Roman" w:cs="Times New Roman"/>
          <w:sz w:val="24"/>
          <w:szCs w:val="24"/>
        </w:rPr>
        <w:t> </w:t>
      </w:r>
      <w:r w:rsidRPr="00E628CE">
        <w:rPr>
          <w:rFonts w:ascii="Times New Roman" w:hAnsi="Times New Roman" w:cs="Times New Roman"/>
          <w:sz w:val="24"/>
          <w:szCs w:val="24"/>
        </w:rPr>
        <w:t>интенсивностях потоков на местах подсчета и рассчитанной на основе модели нагрузкой.</w:t>
      </w:r>
    </w:p>
    <w:p w14:paraId="15E84736" w14:textId="77777777" w:rsidR="00E628CE" w:rsidRP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Коэффициент корреляции принимает значения в диапазоне от -1 до 1. Чем ближе значение коэффициента корреляции к 1, тем точнее ряд расчетных значений нагрузки аппроксимирует ряд фактических данных интенсивности потоков, то есть модель точнее показывает поведение транспортного потока.</w:t>
      </w:r>
    </w:p>
    <w:p w14:paraId="7BCB5434" w14:textId="0B00A5E8" w:rsidR="00E628CE" w:rsidRDefault="00E628CE" w:rsidP="00E628CE">
      <w:pPr>
        <w:suppressAutoHyphens/>
        <w:ind w:firstLine="709"/>
        <w:jc w:val="both"/>
        <w:rPr>
          <w:rFonts w:ascii="Times New Roman" w:hAnsi="Times New Roman" w:cs="Times New Roman"/>
          <w:sz w:val="24"/>
          <w:szCs w:val="24"/>
        </w:rPr>
      </w:pPr>
      <w:r w:rsidRPr="00E628CE">
        <w:rPr>
          <w:rFonts w:ascii="Times New Roman" w:hAnsi="Times New Roman" w:cs="Times New Roman"/>
          <w:sz w:val="24"/>
          <w:szCs w:val="24"/>
        </w:rPr>
        <w:t>После проведения калибровки произведена окончательная оценка точности модели по заранее определенным показателям. Полученные значения показателей качества модели отражают существующую ситуацию с точностью, достаточной для использования построенной модели в целях долгосрочного прогнозирования (10–20 лет). Значения параметров качества расчета транспортной модели приведены в таблице 4.</w:t>
      </w:r>
    </w:p>
    <w:p w14:paraId="571C7FE8" w14:textId="77777777" w:rsidR="00E7235B" w:rsidRDefault="00E7235B" w:rsidP="00E628CE">
      <w:pPr>
        <w:suppressAutoHyphens/>
        <w:ind w:firstLine="709"/>
        <w:jc w:val="both"/>
        <w:rPr>
          <w:rFonts w:ascii="Times New Roman" w:hAnsi="Times New Roman" w:cs="Times New Roman"/>
          <w:sz w:val="24"/>
          <w:szCs w:val="24"/>
        </w:rPr>
      </w:pPr>
    </w:p>
    <w:p w14:paraId="2ECD1844" w14:textId="77777777" w:rsidR="00E7235B" w:rsidRPr="00435FC2" w:rsidRDefault="00E7235B" w:rsidP="00E7235B">
      <w:pPr>
        <w:pStyle w:val="afffffffffffff4"/>
      </w:pPr>
      <w:r w:rsidRPr="00435FC2">
        <w:t>Таблица</w:t>
      </w:r>
      <w:r w:rsidRPr="00435FC2">
        <w:rPr>
          <w:lang w:val="en-US"/>
        </w:rPr>
        <w:t> </w:t>
      </w:r>
      <w:r w:rsidRPr="00435FC2">
        <w:t>4</w:t>
      </w:r>
      <w:r w:rsidRPr="00435FC2">
        <w:rPr>
          <w:lang w:val="en-US"/>
        </w:rPr>
        <w:t> </w:t>
      </w:r>
      <w:r w:rsidRPr="00435FC2">
        <w:t>–</w:t>
      </w:r>
      <w:r w:rsidRPr="00435FC2">
        <w:rPr>
          <w:lang w:val="en-US"/>
        </w:rPr>
        <w:t> </w:t>
      </w:r>
      <w:r w:rsidRPr="00435FC2">
        <w:t>Значения параметров качества транспортной модели</w:t>
      </w:r>
    </w:p>
    <w:tbl>
      <w:tblPr>
        <w:tblW w:w="5000" w:type="pct"/>
        <w:tblLook w:val="04A0" w:firstRow="1" w:lastRow="0" w:firstColumn="1" w:lastColumn="0" w:noHBand="0" w:noVBand="1"/>
      </w:tblPr>
      <w:tblGrid>
        <w:gridCol w:w="6247"/>
        <w:gridCol w:w="3665"/>
      </w:tblGrid>
      <w:tr w:rsidR="00E7235B" w:rsidRPr="00435FC2" w14:paraId="3F6BE0A3" w14:textId="77777777" w:rsidTr="00277666">
        <w:trPr>
          <w:trHeight w:val="20"/>
        </w:trPr>
        <w:tc>
          <w:tcPr>
            <w:tcW w:w="3151" w:type="pct"/>
            <w:tcBorders>
              <w:top w:val="single" w:sz="4" w:space="0" w:color="auto"/>
              <w:left w:val="single" w:sz="4" w:space="0" w:color="auto"/>
              <w:bottom w:val="single" w:sz="4" w:space="0" w:color="auto"/>
              <w:right w:val="single" w:sz="4" w:space="0" w:color="auto"/>
            </w:tcBorders>
            <w:noWrap/>
            <w:hideMark/>
          </w:tcPr>
          <w:p w14:paraId="0D28A4A6" w14:textId="77777777" w:rsidR="00E7235B" w:rsidRPr="00435FC2" w:rsidRDefault="00E7235B" w:rsidP="00277666">
            <w:pPr>
              <w:pStyle w:val="afffffffffffff4"/>
              <w:jc w:val="center"/>
              <w:rPr>
                <w:sz w:val="20"/>
                <w:szCs w:val="20"/>
              </w:rPr>
            </w:pPr>
            <w:r w:rsidRPr="00435FC2">
              <w:rPr>
                <w:sz w:val="20"/>
                <w:szCs w:val="20"/>
              </w:rPr>
              <w:lastRenderedPageBreak/>
              <w:t>Параметр качества расчета модели</w:t>
            </w:r>
          </w:p>
        </w:tc>
        <w:tc>
          <w:tcPr>
            <w:tcW w:w="1849" w:type="pct"/>
            <w:tcBorders>
              <w:top w:val="single" w:sz="4" w:space="0" w:color="auto"/>
              <w:left w:val="nil"/>
              <w:bottom w:val="single" w:sz="4" w:space="0" w:color="auto"/>
              <w:right w:val="single" w:sz="4" w:space="0" w:color="auto"/>
            </w:tcBorders>
            <w:noWrap/>
            <w:hideMark/>
          </w:tcPr>
          <w:p w14:paraId="6B4133C4" w14:textId="77777777" w:rsidR="00E7235B" w:rsidRPr="00435FC2" w:rsidRDefault="00E7235B" w:rsidP="00277666">
            <w:pPr>
              <w:pStyle w:val="afffffffffffff4"/>
              <w:jc w:val="center"/>
              <w:rPr>
                <w:sz w:val="20"/>
                <w:szCs w:val="20"/>
              </w:rPr>
            </w:pPr>
            <w:r w:rsidRPr="00435FC2">
              <w:rPr>
                <w:sz w:val="20"/>
                <w:szCs w:val="20"/>
              </w:rPr>
              <w:t>Значение</w:t>
            </w:r>
          </w:p>
        </w:tc>
      </w:tr>
      <w:tr w:rsidR="00E7235B" w:rsidRPr="00435FC2" w14:paraId="059AAFCE" w14:textId="77777777" w:rsidTr="00277666">
        <w:trPr>
          <w:trHeight w:val="20"/>
        </w:trPr>
        <w:tc>
          <w:tcPr>
            <w:tcW w:w="3151" w:type="pct"/>
            <w:tcBorders>
              <w:top w:val="nil"/>
              <w:left w:val="single" w:sz="4" w:space="0" w:color="auto"/>
              <w:bottom w:val="single" w:sz="4" w:space="0" w:color="auto"/>
              <w:right w:val="single" w:sz="4" w:space="0" w:color="auto"/>
            </w:tcBorders>
            <w:noWrap/>
            <w:hideMark/>
          </w:tcPr>
          <w:p w14:paraId="28959F90" w14:textId="77777777" w:rsidR="00E7235B" w:rsidRPr="00435FC2" w:rsidRDefault="00E7235B" w:rsidP="00277666">
            <w:pPr>
              <w:pStyle w:val="afffffffffffff4"/>
              <w:rPr>
                <w:sz w:val="20"/>
                <w:szCs w:val="20"/>
              </w:rPr>
            </w:pPr>
            <w:r w:rsidRPr="00435FC2">
              <w:rPr>
                <w:sz w:val="20"/>
                <w:szCs w:val="20"/>
              </w:rPr>
              <w:t>Коэффициент корреляции</w:t>
            </w:r>
          </w:p>
        </w:tc>
        <w:tc>
          <w:tcPr>
            <w:tcW w:w="1849" w:type="pct"/>
            <w:tcBorders>
              <w:top w:val="nil"/>
              <w:left w:val="nil"/>
              <w:bottom w:val="single" w:sz="4" w:space="0" w:color="auto"/>
              <w:right w:val="single" w:sz="4" w:space="0" w:color="auto"/>
            </w:tcBorders>
            <w:noWrap/>
            <w:hideMark/>
          </w:tcPr>
          <w:p w14:paraId="0F1722B2" w14:textId="77777777" w:rsidR="00E7235B" w:rsidRPr="00435FC2" w:rsidRDefault="00E7235B" w:rsidP="00E7235B">
            <w:pPr>
              <w:pStyle w:val="afffffffffffff4"/>
              <w:jc w:val="center"/>
              <w:rPr>
                <w:sz w:val="20"/>
                <w:szCs w:val="20"/>
              </w:rPr>
            </w:pPr>
            <w:r w:rsidRPr="00435FC2">
              <w:rPr>
                <w:sz w:val="20"/>
                <w:szCs w:val="20"/>
                <w:lang w:val="en-US"/>
              </w:rPr>
              <w:t>0,</w:t>
            </w:r>
            <w:r w:rsidRPr="00435FC2">
              <w:rPr>
                <w:sz w:val="20"/>
                <w:szCs w:val="20"/>
              </w:rPr>
              <w:t>75</w:t>
            </w:r>
          </w:p>
        </w:tc>
      </w:tr>
      <w:tr w:rsidR="00E7235B" w:rsidRPr="00435FC2" w14:paraId="2827C253" w14:textId="77777777" w:rsidTr="00277666">
        <w:trPr>
          <w:trHeight w:val="20"/>
        </w:trPr>
        <w:tc>
          <w:tcPr>
            <w:tcW w:w="3151" w:type="pct"/>
            <w:tcBorders>
              <w:top w:val="single" w:sz="4" w:space="0" w:color="auto"/>
              <w:left w:val="single" w:sz="4" w:space="0" w:color="auto"/>
              <w:bottom w:val="single" w:sz="4" w:space="0" w:color="auto"/>
              <w:right w:val="single" w:sz="4" w:space="0" w:color="auto"/>
            </w:tcBorders>
            <w:noWrap/>
            <w:hideMark/>
          </w:tcPr>
          <w:p w14:paraId="1A571A99" w14:textId="77777777" w:rsidR="00E7235B" w:rsidRPr="00435FC2" w:rsidRDefault="00E7235B" w:rsidP="00277666">
            <w:pPr>
              <w:pStyle w:val="afffffffffffff4"/>
              <w:rPr>
                <w:sz w:val="20"/>
                <w:szCs w:val="20"/>
              </w:rPr>
            </w:pPr>
            <w:r w:rsidRPr="00435FC2">
              <w:rPr>
                <w:sz w:val="20"/>
                <w:szCs w:val="20"/>
              </w:rPr>
              <w:t>Средняя относительная ошибка</w:t>
            </w:r>
          </w:p>
        </w:tc>
        <w:tc>
          <w:tcPr>
            <w:tcW w:w="1849" w:type="pct"/>
            <w:tcBorders>
              <w:top w:val="single" w:sz="4" w:space="0" w:color="auto"/>
              <w:left w:val="single" w:sz="4" w:space="0" w:color="auto"/>
              <w:bottom w:val="single" w:sz="4" w:space="0" w:color="auto"/>
              <w:right w:val="single" w:sz="4" w:space="0" w:color="auto"/>
            </w:tcBorders>
            <w:noWrap/>
            <w:hideMark/>
          </w:tcPr>
          <w:p w14:paraId="1AA4323B" w14:textId="77777777" w:rsidR="00E7235B" w:rsidRPr="00435FC2" w:rsidRDefault="00E7235B" w:rsidP="00E7235B">
            <w:pPr>
              <w:pStyle w:val="afffffffffffff4"/>
              <w:jc w:val="center"/>
              <w:rPr>
                <w:sz w:val="20"/>
                <w:szCs w:val="20"/>
                <w:lang w:val="en-US"/>
              </w:rPr>
            </w:pPr>
            <w:r w:rsidRPr="00435FC2">
              <w:rPr>
                <w:sz w:val="20"/>
                <w:szCs w:val="20"/>
              </w:rPr>
              <w:t>30,1</w:t>
            </w:r>
            <w:r w:rsidRPr="00435FC2">
              <w:rPr>
                <w:sz w:val="20"/>
                <w:szCs w:val="20"/>
                <w:lang w:val="en-US"/>
              </w:rPr>
              <w:t> %</w:t>
            </w:r>
          </w:p>
        </w:tc>
      </w:tr>
    </w:tbl>
    <w:p w14:paraId="4E57B9A7" w14:textId="77777777" w:rsidR="00E7235B" w:rsidRDefault="00E7235B" w:rsidP="00E628CE">
      <w:pPr>
        <w:suppressAutoHyphens/>
        <w:ind w:firstLine="709"/>
        <w:jc w:val="both"/>
        <w:rPr>
          <w:rFonts w:ascii="Times New Roman" w:hAnsi="Times New Roman" w:cs="Times New Roman"/>
          <w:sz w:val="24"/>
          <w:szCs w:val="24"/>
        </w:rPr>
      </w:pPr>
    </w:p>
    <w:p w14:paraId="007156AB" w14:textId="7E91F0BA" w:rsidR="00E7235B" w:rsidRDefault="00E7235B" w:rsidP="00E628CE">
      <w:pPr>
        <w:suppressAutoHyphens/>
        <w:ind w:firstLine="709"/>
        <w:jc w:val="both"/>
        <w:rPr>
          <w:rFonts w:ascii="Times New Roman" w:hAnsi="Times New Roman" w:cs="Times New Roman"/>
          <w:b/>
          <w:bCs/>
          <w:sz w:val="24"/>
          <w:szCs w:val="24"/>
        </w:rPr>
      </w:pPr>
      <w:r w:rsidRPr="00E7235B">
        <w:rPr>
          <w:rFonts w:ascii="Times New Roman" w:hAnsi="Times New Roman" w:cs="Times New Roman"/>
          <w:b/>
          <w:bCs/>
          <w:sz w:val="24"/>
          <w:szCs w:val="24"/>
        </w:rPr>
        <w:t>4. Ввод данных о геометрических параметрах моделируемых участков сети дорог</w:t>
      </w:r>
    </w:p>
    <w:p w14:paraId="2FA23504" w14:textId="77777777" w:rsidR="00E7235B" w:rsidRPr="00E7235B" w:rsidRDefault="00E7235B" w:rsidP="00E7235B">
      <w:pPr>
        <w:suppressAutoHyphens/>
        <w:ind w:firstLine="709"/>
        <w:jc w:val="both"/>
        <w:rPr>
          <w:rFonts w:ascii="Times New Roman" w:hAnsi="Times New Roman" w:cs="Times New Roman"/>
          <w:sz w:val="24"/>
          <w:szCs w:val="24"/>
        </w:rPr>
      </w:pPr>
      <w:r w:rsidRPr="00E7235B">
        <w:rPr>
          <w:rFonts w:ascii="Times New Roman" w:hAnsi="Times New Roman" w:cs="Times New Roman"/>
          <w:sz w:val="24"/>
          <w:szCs w:val="24"/>
        </w:rPr>
        <w:t>Для определения положения перекрестков и пересечений в транспортной модели используются узлы транспортного графа. В редакторе узлов, изображенном на рисунке 8, были заданы приоритеты движения и способ регулирования перекрестков.</w:t>
      </w:r>
    </w:p>
    <w:p w14:paraId="7CD89C9D" w14:textId="77777777" w:rsidR="00E7235B" w:rsidRPr="00E7235B" w:rsidRDefault="00E7235B" w:rsidP="00E7235B">
      <w:pPr>
        <w:suppressAutoHyphens/>
        <w:ind w:firstLine="709"/>
        <w:jc w:val="both"/>
        <w:rPr>
          <w:rFonts w:ascii="Times New Roman" w:hAnsi="Times New Roman" w:cs="Times New Roman"/>
          <w:sz w:val="24"/>
          <w:szCs w:val="24"/>
        </w:rPr>
      </w:pPr>
      <w:r w:rsidRPr="00E7235B">
        <w:rPr>
          <w:rFonts w:ascii="Times New Roman" w:hAnsi="Times New Roman" w:cs="Times New Roman"/>
          <w:sz w:val="24"/>
          <w:szCs w:val="24"/>
        </w:rPr>
        <w:t>В редакторе поворотов, изображенном на рисунке 7, были заданы параметры для всех возможных маневров на каждом из перекрестков.</w:t>
      </w:r>
    </w:p>
    <w:p w14:paraId="37564286" w14:textId="1CFD1BCA" w:rsidR="00E7235B" w:rsidRDefault="00E7235B" w:rsidP="00E7235B">
      <w:pPr>
        <w:suppressAutoHyphens/>
        <w:ind w:firstLine="709"/>
        <w:jc w:val="both"/>
        <w:rPr>
          <w:rFonts w:ascii="Times New Roman" w:hAnsi="Times New Roman" w:cs="Times New Roman"/>
          <w:sz w:val="24"/>
          <w:szCs w:val="24"/>
        </w:rPr>
      </w:pPr>
      <w:r w:rsidRPr="00E7235B">
        <w:rPr>
          <w:rFonts w:ascii="Times New Roman" w:hAnsi="Times New Roman" w:cs="Times New Roman"/>
          <w:sz w:val="24"/>
          <w:szCs w:val="24"/>
        </w:rPr>
        <w:t>Для отрезков в редакторе, изображенном на рисунке 8, были заданы следующие характеристики: длина, допустимая скорость различных видов транспорта при свободном транспортном потоке, пропускная способность, количество полос, название.</w:t>
      </w:r>
    </w:p>
    <w:p w14:paraId="54B9FC68" w14:textId="77777777" w:rsidR="00E7235B" w:rsidRDefault="00E7235B" w:rsidP="00E7235B">
      <w:pPr>
        <w:suppressAutoHyphens/>
        <w:jc w:val="both"/>
        <w:rPr>
          <w:rFonts w:ascii="Times New Roman" w:hAnsi="Times New Roman" w:cs="Times New Roman"/>
          <w:sz w:val="24"/>
          <w:szCs w:val="24"/>
        </w:rPr>
      </w:pPr>
    </w:p>
    <w:p w14:paraId="094D2EAD" w14:textId="7AA6DFBF" w:rsidR="00E7235B" w:rsidRDefault="00E7235B" w:rsidP="00E7235B">
      <w:pPr>
        <w:suppressAutoHyphens/>
        <w:jc w:val="center"/>
        <w:rPr>
          <w:rFonts w:ascii="Times New Roman" w:hAnsi="Times New Roman" w:cs="Times New Roman"/>
          <w:sz w:val="24"/>
          <w:szCs w:val="24"/>
        </w:rPr>
      </w:pPr>
      <w:r w:rsidRPr="00435FC2">
        <w:rPr>
          <w:noProof/>
        </w:rPr>
        <w:drawing>
          <wp:inline distT="0" distB="0" distL="0" distR="0" wp14:anchorId="6EE29EFD" wp14:editId="1313536D">
            <wp:extent cx="5934075" cy="378142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34075" cy="3781425"/>
                    </a:xfrm>
                    <a:prstGeom prst="rect">
                      <a:avLst/>
                    </a:prstGeom>
                    <a:noFill/>
                    <a:ln>
                      <a:noFill/>
                    </a:ln>
                  </pic:spPr>
                </pic:pic>
              </a:graphicData>
            </a:graphic>
          </wp:inline>
        </w:drawing>
      </w:r>
    </w:p>
    <w:p w14:paraId="350F2F08" w14:textId="02AE6E0C" w:rsidR="00E7235B" w:rsidRDefault="00E7235B" w:rsidP="00E7235B">
      <w:pPr>
        <w:suppressAutoHyphens/>
        <w:jc w:val="center"/>
        <w:rPr>
          <w:rFonts w:ascii="Times New Roman" w:hAnsi="Times New Roman" w:cs="Times New Roman"/>
          <w:sz w:val="24"/>
          <w:szCs w:val="24"/>
        </w:rPr>
      </w:pPr>
      <w:r w:rsidRPr="00E7235B">
        <w:rPr>
          <w:rFonts w:ascii="Times New Roman" w:hAnsi="Times New Roman" w:cs="Times New Roman"/>
          <w:sz w:val="24"/>
          <w:szCs w:val="24"/>
        </w:rPr>
        <w:t>Рисунок 7 – Редактирование узла</w:t>
      </w:r>
    </w:p>
    <w:p w14:paraId="07BDC3B8" w14:textId="77777777" w:rsidR="00E7235B" w:rsidRDefault="00E7235B" w:rsidP="00E7235B">
      <w:pPr>
        <w:suppressAutoHyphens/>
        <w:jc w:val="center"/>
        <w:rPr>
          <w:rFonts w:ascii="Times New Roman" w:hAnsi="Times New Roman" w:cs="Times New Roman"/>
          <w:sz w:val="24"/>
          <w:szCs w:val="24"/>
        </w:rPr>
      </w:pPr>
    </w:p>
    <w:p w14:paraId="1AB23FE1" w14:textId="503BC864" w:rsidR="00E7235B" w:rsidRDefault="00E7235B" w:rsidP="00E7235B">
      <w:pPr>
        <w:suppressAutoHyphens/>
        <w:jc w:val="center"/>
        <w:rPr>
          <w:rFonts w:ascii="Times New Roman" w:hAnsi="Times New Roman" w:cs="Times New Roman"/>
          <w:sz w:val="24"/>
          <w:szCs w:val="24"/>
        </w:rPr>
      </w:pPr>
      <w:r w:rsidRPr="00435FC2">
        <w:rPr>
          <w:noProof/>
        </w:rPr>
        <w:lastRenderedPageBreak/>
        <w:drawing>
          <wp:inline distT="0" distB="0" distL="0" distR="0" wp14:anchorId="20838FB4" wp14:editId="722CAB07">
            <wp:extent cx="5930951" cy="3803650"/>
            <wp:effectExtent l="0" t="0" r="0" b="635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24427" t="7396" r="856" b="4144"/>
                    <a:stretch/>
                  </pic:blipFill>
                  <pic:spPr bwMode="auto">
                    <a:xfrm>
                      <a:off x="0" y="0"/>
                      <a:ext cx="5949612" cy="3815618"/>
                    </a:xfrm>
                    <a:prstGeom prst="rect">
                      <a:avLst/>
                    </a:prstGeom>
                    <a:ln>
                      <a:noFill/>
                    </a:ln>
                    <a:extLst>
                      <a:ext uri="{53640926-AAD7-44D8-BBD7-CCE9431645EC}">
                        <a14:shadowObscured xmlns:a14="http://schemas.microsoft.com/office/drawing/2010/main"/>
                      </a:ext>
                    </a:extLst>
                  </pic:spPr>
                </pic:pic>
              </a:graphicData>
            </a:graphic>
          </wp:inline>
        </w:drawing>
      </w:r>
    </w:p>
    <w:p w14:paraId="4EA21EAC" w14:textId="4935ED21" w:rsidR="00E7235B" w:rsidRDefault="00E7235B" w:rsidP="00E7235B">
      <w:pPr>
        <w:suppressAutoHyphens/>
        <w:jc w:val="center"/>
        <w:rPr>
          <w:rFonts w:ascii="Times New Roman" w:hAnsi="Times New Roman" w:cs="Times New Roman"/>
          <w:sz w:val="24"/>
          <w:szCs w:val="24"/>
        </w:rPr>
      </w:pPr>
      <w:r w:rsidRPr="00E7235B">
        <w:rPr>
          <w:rFonts w:ascii="Times New Roman" w:hAnsi="Times New Roman" w:cs="Times New Roman"/>
          <w:sz w:val="24"/>
          <w:szCs w:val="24"/>
        </w:rPr>
        <w:t>Рисунок 8 – Редактирование поворотов узла</w:t>
      </w:r>
    </w:p>
    <w:p w14:paraId="336E86AE" w14:textId="77777777" w:rsidR="00E7235B" w:rsidRDefault="00E7235B" w:rsidP="00E7235B">
      <w:pPr>
        <w:suppressAutoHyphens/>
        <w:jc w:val="center"/>
        <w:rPr>
          <w:rFonts w:ascii="Times New Roman" w:hAnsi="Times New Roman" w:cs="Times New Roman"/>
          <w:sz w:val="24"/>
          <w:szCs w:val="24"/>
        </w:rPr>
      </w:pPr>
    </w:p>
    <w:p w14:paraId="321F0A07" w14:textId="36E82732" w:rsidR="00E7235B" w:rsidRDefault="00E7235B" w:rsidP="00E7235B">
      <w:pPr>
        <w:suppressAutoHyphens/>
        <w:jc w:val="center"/>
        <w:rPr>
          <w:rFonts w:ascii="Times New Roman" w:hAnsi="Times New Roman" w:cs="Times New Roman"/>
          <w:sz w:val="24"/>
          <w:szCs w:val="24"/>
        </w:rPr>
      </w:pPr>
      <w:r w:rsidRPr="00435FC2">
        <w:rPr>
          <w:noProof/>
        </w:rPr>
        <w:drawing>
          <wp:inline distT="0" distB="0" distL="0" distR="0" wp14:anchorId="033480E9" wp14:editId="104212A9">
            <wp:extent cx="5943600" cy="24688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600" cy="2468880"/>
                    </a:xfrm>
                    <a:prstGeom prst="rect">
                      <a:avLst/>
                    </a:prstGeom>
                    <a:noFill/>
                    <a:ln>
                      <a:noFill/>
                    </a:ln>
                  </pic:spPr>
                </pic:pic>
              </a:graphicData>
            </a:graphic>
          </wp:inline>
        </w:drawing>
      </w:r>
    </w:p>
    <w:p w14:paraId="4B68DE65" w14:textId="561238E1" w:rsidR="00E7235B" w:rsidRDefault="00E7235B" w:rsidP="00E7235B">
      <w:pPr>
        <w:suppressAutoHyphens/>
        <w:jc w:val="center"/>
        <w:rPr>
          <w:rFonts w:ascii="Times New Roman" w:hAnsi="Times New Roman" w:cs="Times New Roman"/>
          <w:sz w:val="24"/>
          <w:szCs w:val="24"/>
        </w:rPr>
      </w:pPr>
      <w:r w:rsidRPr="00E7235B">
        <w:rPr>
          <w:rFonts w:ascii="Times New Roman" w:hAnsi="Times New Roman" w:cs="Times New Roman"/>
          <w:sz w:val="24"/>
          <w:szCs w:val="24"/>
        </w:rPr>
        <w:t>Рисунок 9 – Редактирование отрезка</w:t>
      </w:r>
    </w:p>
    <w:p w14:paraId="33AFAAA5" w14:textId="77777777" w:rsidR="00E7235B" w:rsidRDefault="00E7235B" w:rsidP="00E7235B">
      <w:pPr>
        <w:suppressAutoHyphens/>
        <w:jc w:val="center"/>
        <w:rPr>
          <w:rFonts w:ascii="Times New Roman" w:hAnsi="Times New Roman" w:cs="Times New Roman"/>
          <w:sz w:val="24"/>
          <w:szCs w:val="24"/>
        </w:rPr>
      </w:pPr>
    </w:p>
    <w:p w14:paraId="27E661C3" w14:textId="16B571DD" w:rsidR="00E7235B" w:rsidRDefault="00E7235B" w:rsidP="00E7235B">
      <w:pPr>
        <w:suppressAutoHyphens/>
        <w:jc w:val="center"/>
        <w:rPr>
          <w:rFonts w:ascii="Times New Roman" w:hAnsi="Times New Roman" w:cs="Times New Roman"/>
          <w:b/>
          <w:bCs/>
          <w:sz w:val="24"/>
          <w:szCs w:val="24"/>
        </w:rPr>
      </w:pPr>
      <w:r w:rsidRPr="00E7235B">
        <w:rPr>
          <w:rFonts w:ascii="Times New Roman" w:hAnsi="Times New Roman" w:cs="Times New Roman"/>
          <w:b/>
          <w:bCs/>
          <w:sz w:val="24"/>
          <w:szCs w:val="24"/>
        </w:rPr>
        <w:t>5. Проведение расчетов параметров дорожного движения на участках сети дорог г.о. Кашира для базового года (года проведения транспортных обследований)</w:t>
      </w:r>
    </w:p>
    <w:p w14:paraId="62FF0ABF" w14:textId="77777777" w:rsidR="00E7235B" w:rsidRDefault="00E7235B" w:rsidP="00E7235B">
      <w:pPr>
        <w:suppressAutoHyphens/>
        <w:ind w:firstLine="709"/>
        <w:jc w:val="center"/>
        <w:rPr>
          <w:rFonts w:ascii="Times New Roman" w:hAnsi="Times New Roman" w:cs="Times New Roman"/>
          <w:b/>
          <w:bCs/>
          <w:sz w:val="24"/>
          <w:szCs w:val="24"/>
        </w:rPr>
      </w:pPr>
    </w:p>
    <w:p w14:paraId="6DCF1841" w14:textId="6CE4104E" w:rsidR="00E7235B" w:rsidRPr="003D2CA6" w:rsidRDefault="00E7235B" w:rsidP="00E7235B">
      <w:pPr>
        <w:suppressAutoHyphens/>
        <w:ind w:firstLine="709"/>
        <w:jc w:val="both"/>
        <w:rPr>
          <w:rFonts w:ascii="Times New Roman" w:eastAsia="Calibri" w:hAnsi="Times New Roman" w:cs="Times New Roman"/>
          <w:kern w:val="0"/>
          <w:sz w:val="24"/>
          <w:szCs w:val="24"/>
          <w:lang w:eastAsia="ar-SA"/>
          <w14:ligatures w14:val="none"/>
        </w:rPr>
      </w:pPr>
      <w:r w:rsidRPr="00E7235B">
        <w:rPr>
          <w:rFonts w:ascii="Times New Roman" w:eastAsia="Calibri" w:hAnsi="Times New Roman" w:cs="Times New Roman"/>
          <w:kern w:val="0"/>
          <w:sz w:val="24"/>
          <w:szCs w:val="24"/>
          <w:lang w:eastAsia="ar-SA"/>
          <w14:ligatures w14:val="none"/>
        </w:rPr>
        <w:t xml:space="preserve">Перечень показателей, характеризующих дорожное движение и способ их определения приведен в </w:t>
      </w:r>
      <w:r w:rsidRPr="003D2CA6">
        <w:rPr>
          <w:rFonts w:ascii="Times New Roman" w:eastAsia="Calibri" w:hAnsi="Times New Roman" w:cs="Times New Roman"/>
          <w:kern w:val="0"/>
          <w:sz w:val="24"/>
          <w:szCs w:val="24"/>
          <w:lang w:eastAsia="ar-SA"/>
          <w14:ligatures w14:val="none"/>
        </w:rPr>
        <w:t>таблице 2.</w:t>
      </w:r>
      <w:r w:rsidR="003D2CA6" w:rsidRPr="003D2CA6">
        <w:rPr>
          <w:rFonts w:ascii="Times New Roman" w:eastAsia="Calibri" w:hAnsi="Times New Roman" w:cs="Times New Roman"/>
          <w:kern w:val="0"/>
          <w:sz w:val="24"/>
          <w:szCs w:val="24"/>
          <w:lang w:eastAsia="ar-SA"/>
          <w14:ligatures w14:val="none"/>
        </w:rPr>
        <w:t>3</w:t>
      </w:r>
      <w:r w:rsidRPr="003D2CA6">
        <w:rPr>
          <w:rFonts w:ascii="Times New Roman" w:eastAsia="Calibri" w:hAnsi="Times New Roman" w:cs="Times New Roman"/>
          <w:kern w:val="0"/>
          <w:sz w:val="24"/>
          <w:szCs w:val="24"/>
          <w:lang w:eastAsia="ar-SA"/>
          <w14:ligatures w14:val="none"/>
        </w:rPr>
        <w:t xml:space="preserve"> раздела 2 Программы.</w:t>
      </w:r>
    </w:p>
    <w:p w14:paraId="3CE2676E" w14:textId="67243DDE" w:rsidR="00E7235B" w:rsidRPr="003D2CA6" w:rsidRDefault="00E7235B" w:rsidP="00E7235B">
      <w:pPr>
        <w:suppressAutoHyphens/>
        <w:ind w:firstLine="709"/>
        <w:jc w:val="both"/>
        <w:rPr>
          <w:rFonts w:ascii="Times New Roman" w:eastAsia="Calibri" w:hAnsi="Times New Roman" w:cs="Times New Roman"/>
          <w:kern w:val="0"/>
          <w:sz w:val="24"/>
          <w:szCs w:val="24"/>
          <w:lang w:eastAsia="ar-SA"/>
          <w14:ligatures w14:val="none"/>
        </w:rPr>
      </w:pPr>
      <w:r w:rsidRPr="003D2CA6">
        <w:rPr>
          <w:rFonts w:ascii="Times New Roman" w:eastAsia="Calibri" w:hAnsi="Times New Roman" w:cs="Times New Roman"/>
          <w:kern w:val="0"/>
          <w:sz w:val="24"/>
          <w:szCs w:val="24"/>
          <w:lang w:eastAsia="ar-SA"/>
          <w14:ligatures w14:val="none"/>
        </w:rPr>
        <w:t>Расчетные значения показателей дорожного движения для г.о. Кашира приведены в таблице 2</w:t>
      </w:r>
      <w:r w:rsidR="003D2CA6" w:rsidRPr="003D2CA6">
        <w:rPr>
          <w:rFonts w:ascii="Times New Roman" w:eastAsia="Calibri" w:hAnsi="Times New Roman" w:cs="Times New Roman"/>
          <w:kern w:val="0"/>
          <w:sz w:val="24"/>
          <w:szCs w:val="24"/>
          <w:lang w:eastAsia="ar-SA"/>
          <w14:ligatures w14:val="none"/>
        </w:rPr>
        <w:t>.4</w:t>
      </w:r>
      <w:r w:rsidRPr="003D2CA6">
        <w:rPr>
          <w:rFonts w:ascii="Times New Roman" w:eastAsia="Calibri" w:hAnsi="Times New Roman" w:cs="Times New Roman"/>
          <w:kern w:val="0"/>
          <w:sz w:val="24"/>
          <w:szCs w:val="24"/>
          <w:lang w:eastAsia="ar-SA"/>
          <w14:ligatures w14:val="none"/>
        </w:rPr>
        <w:t xml:space="preserve"> </w:t>
      </w:r>
      <w:r w:rsidR="003D2CA6" w:rsidRPr="003D2CA6">
        <w:rPr>
          <w:rFonts w:ascii="Times New Roman" w:eastAsia="Calibri" w:hAnsi="Times New Roman" w:cs="Times New Roman"/>
          <w:kern w:val="0"/>
          <w:sz w:val="24"/>
          <w:szCs w:val="24"/>
          <w:lang w:eastAsia="ar-SA"/>
          <w14:ligatures w14:val="none"/>
        </w:rPr>
        <w:t>р</w:t>
      </w:r>
      <w:r w:rsidR="003D2CA6">
        <w:rPr>
          <w:rFonts w:ascii="Times New Roman" w:eastAsia="Calibri" w:hAnsi="Times New Roman" w:cs="Times New Roman"/>
          <w:kern w:val="0"/>
          <w:sz w:val="24"/>
          <w:szCs w:val="24"/>
          <w:lang w:eastAsia="ar-SA"/>
          <w14:ligatures w14:val="none"/>
        </w:rPr>
        <w:t>а</w:t>
      </w:r>
      <w:r w:rsidRPr="003D2CA6">
        <w:rPr>
          <w:rFonts w:ascii="Times New Roman" w:eastAsia="Calibri" w:hAnsi="Times New Roman" w:cs="Times New Roman"/>
          <w:kern w:val="0"/>
          <w:sz w:val="24"/>
          <w:szCs w:val="24"/>
          <w:lang w:eastAsia="ar-SA"/>
          <w14:ligatures w14:val="none"/>
        </w:rPr>
        <w:t xml:space="preserve">здела 2 </w:t>
      </w:r>
      <w:r w:rsidR="00FE321D" w:rsidRPr="003D2CA6">
        <w:rPr>
          <w:rFonts w:ascii="Times New Roman" w:eastAsia="Calibri" w:hAnsi="Times New Roman" w:cs="Times New Roman"/>
          <w:kern w:val="0"/>
          <w:sz w:val="24"/>
          <w:szCs w:val="24"/>
          <w:lang w:eastAsia="ar-SA"/>
          <w14:ligatures w14:val="none"/>
        </w:rPr>
        <w:t>Программы</w:t>
      </w:r>
      <w:r w:rsidRPr="003D2CA6">
        <w:rPr>
          <w:rFonts w:ascii="Times New Roman" w:eastAsia="Calibri" w:hAnsi="Times New Roman" w:cs="Times New Roman"/>
          <w:kern w:val="0"/>
          <w:sz w:val="24"/>
          <w:szCs w:val="24"/>
          <w:lang w:eastAsia="ar-SA"/>
          <w14:ligatures w14:val="none"/>
        </w:rPr>
        <w:t>.</w:t>
      </w:r>
    </w:p>
    <w:p w14:paraId="3814E61A" w14:textId="77777777" w:rsidR="00E7235B" w:rsidRDefault="00E7235B" w:rsidP="00E7235B">
      <w:pPr>
        <w:suppressAutoHyphens/>
        <w:ind w:firstLine="709"/>
        <w:jc w:val="both"/>
        <w:rPr>
          <w:rFonts w:ascii="Times New Roman" w:eastAsia="Calibri" w:hAnsi="Times New Roman" w:cs="Times New Roman"/>
          <w:kern w:val="0"/>
          <w:sz w:val="24"/>
          <w:szCs w:val="24"/>
          <w:lang w:eastAsia="ar-SA"/>
          <w14:ligatures w14:val="none"/>
        </w:rPr>
      </w:pPr>
      <w:r w:rsidRPr="003D2CA6">
        <w:rPr>
          <w:rFonts w:ascii="Times New Roman" w:eastAsia="Calibri" w:hAnsi="Times New Roman" w:cs="Times New Roman"/>
          <w:kern w:val="0"/>
          <w:sz w:val="24"/>
          <w:szCs w:val="24"/>
          <w:lang w:eastAsia="ar-SA"/>
          <w14:ligatures w14:val="none"/>
        </w:rPr>
        <w:t>После создания модели расчета спроса</w:t>
      </w:r>
      <w:r w:rsidRPr="00E7235B">
        <w:rPr>
          <w:rFonts w:ascii="Times New Roman" w:eastAsia="Calibri" w:hAnsi="Times New Roman" w:cs="Times New Roman"/>
          <w:kern w:val="0"/>
          <w:sz w:val="24"/>
          <w:szCs w:val="24"/>
          <w:lang w:eastAsia="ar-SA"/>
          <w14:ligatures w14:val="none"/>
        </w:rPr>
        <w:t xml:space="preserve"> производятся расчеты перераспределения пассажирских потоков на транспорте. На рисунках 10 и 11 представлены результаты данных вычислений.</w:t>
      </w:r>
    </w:p>
    <w:p w14:paraId="7C785825" w14:textId="77777777" w:rsidR="00FE321D" w:rsidRDefault="00FE321D" w:rsidP="00FE321D">
      <w:pPr>
        <w:suppressAutoHyphens/>
        <w:jc w:val="both"/>
        <w:rPr>
          <w:rFonts w:ascii="Times New Roman" w:eastAsia="Calibri" w:hAnsi="Times New Roman" w:cs="Times New Roman"/>
          <w:kern w:val="0"/>
          <w:sz w:val="24"/>
          <w:szCs w:val="24"/>
          <w:lang w:eastAsia="ar-SA"/>
          <w14:ligatures w14:val="none"/>
        </w:rPr>
      </w:pPr>
    </w:p>
    <w:p w14:paraId="6C2A2BFF" w14:textId="015518B8" w:rsidR="00FE321D" w:rsidRDefault="00FE321D" w:rsidP="00FE321D">
      <w:pPr>
        <w:suppressAutoHyphens/>
        <w:jc w:val="center"/>
        <w:rPr>
          <w:rFonts w:ascii="Times New Roman" w:eastAsia="Calibri" w:hAnsi="Times New Roman" w:cs="Times New Roman"/>
          <w:kern w:val="0"/>
          <w:sz w:val="24"/>
          <w:szCs w:val="24"/>
          <w:lang w:eastAsia="ar-SA"/>
          <w14:ligatures w14:val="none"/>
        </w:rPr>
      </w:pPr>
      <w:r w:rsidRPr="00435FC2">
        <w:rPr>
          <w:noProof/>
        </w:rPr>
        <w:lastRenderedPageBreak/>
        <w:drawing>
          <wp:inline distT="0" distB="0" distL="0" distR="0" wp14:anchorId="38A200A5" wp14:editId="426B3FA1">
            <wp:extent cx="6300470" cy="4455958"/>
            <wp:effectExtent l="0" t="0" r="5080" b="1905"/>
            <wp:docPr id="11" name="Рисунок 11" descr="D:\Работа\Каш 2\Макромоделирование\Файлы модели\Изображения\Рисунок 10 – Картограмма расчетной интенсивности движения транспортных потоков в час п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ш 2\Макромоделирование\Файлы модели\Изображения\Рисунок 10 – Картограмма расчетной интенсивности движения транспортных потоков в час пик.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300470" cy="4455958"/>
                    </a:xfrm>
                    <a:prstGeom prst="rect">
                      <a:avLst/>
                    </a:prstGeom>
                    <a:noFill/>
                    <a:ln>
                      <a:noFill/>
                    </a:ln>
                  </pic:spPr>
                </pic:pic>
              </a:graphicData>
            </a:graphic>
          </wp:inline>
        </w:drawing>
      </w:r>
    </w:p>
    <w:p w14:paraId="1F4F689E" w14:textId="6475CCB1" w:rsidR="00E7235B" w:rsidRDefault="00FE321D" w:rsidP="00E7235B">
      <w:pPr>
        <w:suppressAutoHyphens/>
        <w:jc w:val="center"/>
        <w:rPr>
          <w:rFonts w:ascii="Times New Roman" w:hAnsi="Times New Roman" w:cs="Times New Roman"/>
          <w:sz w:val="24"/>
          <w:szCs w:val="24"/>
        </w:rPr>
      </w:pPr>
      <w:r w:rsidRPr="00FE321D">
        <w:rPr>
          <w:rFonts w:ascii="Times New Roman" w:hAnsi="Times New Roman" w:cs="Times New Roman"/>
          <w:sz w:val="24"/>
          <w:szCs w:val="24"/>
        </w:rPr>
        <w:t>Рисунок 10 – Картограмма расчетной интенсивности движения транспортных потоков в час пик</w:t>
      </w:r>
    </w:p>
    <w:p w14:paraId="5E0C737D" w14:textId="77777777" w:rsidR="00FE321D" w:rsidRDefault="00FE321D" w:rsidP="00E7235B">
      <w:pPr>
        <w:suppressAutoHyphens/>
        <w:jc w:val="center"/>
        <w:rPr>
          <w:rFonts w:ascii="Times New Roman" w:hAnsi="Times New Roman" w:cs="Times New Roman"/>
          <w:sz w:val="24"/>
          <w:szCs w:val="24"/>
        </w:rPr>
      </w:pPr>
    </w:p>
    <w:p w14:paraId="7D26C03A" w14:textId="1593B249" w:rsidR="00FE321D" w:rsidRDefault="00FE321D" w:rsidP="00E7235B">
      <w:pPr>
        <w:suppressAutoHyphens/>
        <w:jc w:val="center"/>
        <w:rPr>
          <w:rFonts w:ascii="Times New Roman" w:hAnsi="Times New Roman" w:cs="Times New Roman"/>
          <w:sz w:val="24"/>
          <w:szCs w:val="24"/>
        </w:rPr>
      </w:pPr>
      <w:r w:rsidRPr="00435FC2">
        <w:rPr>
          <w:noProof/>
        </w:rPr>
        <w:drawing>
          <wp:inline distT="0" distB="0" distL="0" distR="0" wp14:anchorId="5E2B563C" wp14:editId="08F88DF9">
            <wp:extent cx="5153891" cy="3645125"/>
            <wp:effectExtent l="0" t="0" r="8890" b="0"/>
            <wp:docPr id="3" name="Рисунок 3" descr="D:\Работа\Каш 2\Макромоделирование\Файлы модели\Изображения\Рисунок 11 – Картограмма расчетной загрузки УДС движением транспортных потоков в час п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ш 2\Макромоделирование\Файлы модели\Изображения\Рисунок 11 – Картограмма расчетной загрузки УДС движением транспортных потоков в час пик.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58697" cy="3648524"/>
                    </a:xfrm>
                    <a:prstGeom prst="rect">
                      <a:avLst/>
                    </a:prstGeom>
                    <a:noFill/>
                    <a:ln>
                      <a:noFill/>
                    </a:ln>
                  </pic:spPr>
                </pic:pic>
              </a:graphicData>
            </a:graphic>
          </wp:inline>
        </w:drawing>
      </w:r>
    </w:p>
    <w:p w14:paraId="5B664C51" w14:textId="33E9D028" w:rsidR="00FE321D" w:rsidRDefault="00FE321D" w:rsidP="00E7235B">
      <w:pPr>
        <w:suppressAutoHyphens/>
        <w:jc w:val="center"/>
        <w:rPr>
          <w:rFonts w:ascii="Times New Roman" w:hAnsi="Times New Roman" w:cs="Times New Roman"/>
          <w:sz w:val="24"/>
          <w:szCs w:val="24"/>
        </w:rPr>
      </w:pPr>
      <w:r w:rsidRPr="00FE321D">
        <w:rPr>
          <w:rFonts w:ascii="Times New Roman" w:hAnsi="Times New Roman" w:cs="Times New Roman"/>
          <w:sz w:val="24"/>
          <w:szCs w:val="24"/>
        </w:rPr>
        <w:t>Рисунок 11 – Картограмма расчетной загрузки УДС движением транспортных потоков в час пик</w:t>
      </w:r>
    </w:p>
    <w:p w14:paraId="4CEE8448" w14:textId="77777777" w:rsidR="00FE321D" w:rsidRPr="00FE321D" w:rsidRDefault="00FE321D" w:rsidP="00E7235B">
      <w:pPr>
        <w:suppressAutoHyphens/>
        <w:jc w:val="center"/>
        <w:rPr>
          <w:rFonts w:ascii="Times New Roman" w:hAnsi="Times New Roman" w:cs="Times New Roman"/>
          <w:b/>
          <w:bCs/>
          <w:sz w:val="24"/>
          <w:szCs w:val="24"/>
        </w:rPr>
      </w:pPr>
    </w:p>
    <w:p w14:paraId="6DF7575A" w14:textId="43A67AB6" w:rsidR="00FE321D" w:rsidRDefault="00FE321D" w:rsidP="00E7235B">
      <w:pPr>
        <w:suppressAutoHyphens/>
        <w:jc w:val="center"/>
        <w:rPr>
          <w:rFonts w:ascii="Times New Roman" w:hAnsi="Times New Roman" w:cs="Times New Roman"/>
          <w:b/>
          <w:bCs/>
          <w:sz w:val="24"/>
          <w:szCs w:val="24"/>
        </w:rPr>
      </w:pPr>
      <w:r w:rsidRPr="00FE321D">
        <w:rPr>
          <w:rFonts w:ascii="Times New Roman" w:hAnsi="Times New Roman" w:cs="Times New Roman"/>
          <w:b/>
          <w:bCs/>
          <w:sz w:val="24"/>
          <w:szCs w:val="24"/>
        </w:rPr>
        <w:t>6. Разработка системы целевых показателей реализации комплексной схемы организации</w:t>
      </w:r>
      <w:r w:rsidR="00063B9F">
        <w:rPr>
          <w:rFonts w:ascii="Times New Roman" w:hAnsi="Times New Roman" w:cs="Times New Roman"/>
          <w:b/>
          <w:bCs/>
          <w:sz w:val="24"/>
          <w:szCs w:val="24"/>
        </w:rPr>
        <w:t> </w:t>
      </w:r>
      <w:r w:rsidRPr="00FE321D">
        <w:rPr>
          <w:rFonts w:ascii="Times New Roman" w:hAnsi="Times New Roman" w:cs="Times New Roman"/>
          <w:b/>
          <w:bCs/>
          <w:sz w:val="24"/>
          <w:szCs w:val="24"/>
        </w:rPr>
        <w:t>дорожного движения</w:t>
      </w:r>
    </w:p>
    <w:p w14:paraId="5539B305" w14:textId="77777777" w:rsidR="00FE321D" w:rsidRDefault="00FE321D" w:rsidP="00E7235B">
      <w:pPr>
        <w:suppressAutoHyphens/>
        <w:jc w:val="center"/>
        <w:rPr>
          <w:rFonts w:ascii="Times New Roman" w:hAnsi="Times New Roman" w:cs="Times New Roman"/>
          <w:b/>
          <w:bCs/>
          <w:sz w:val="24"/>
          <w:szCs w:val="24"/>
        </w:rPr>
      </w:pPr>
    </w:p>
    <w:p w14:paraId="5935E18C" w14:textId="071FFCEC" w:rsidR="00FE321D" w:rsidRPr="00FE321D" w:rsidRDefault="00FE321D" w:rsidP="00FE321D">
      <w:pPr>
        <w:suppressAutoHyphens/>
        <w:ind w:firstLine="709"/>
        <w:jc w:val="both"/>
        <w:rPr>
          <w:rFonts w:ascii="Times New Roman" w:hAnsi="Times New Roman" w:cs="Times New Roman"/>
          <w:sz w:val="24"/>
          <w:szCs w:val="24"/>
        </w:rPr>
      </w:pPr>
      <w:r w:rsidRPr="00FE321D">
        <w:rPr>
          <w:rFonts w:ascii="Times New Roman" w:hAnsi="Times New Roman" w:cs="Times New Roman"/>
          <w:sz w:val="24"/>
          <w:szCs w:val="24"/>
        </w:rPr>
        <w:t>В рамках Программ</w:t>
      </w:r>
      <w:r>
        <w:rPr>
          <w:rFonts w:ascii="Times New Roman" w:hAnsi="Times New Roman" w:cs="Times New Roman"/>
          <w:sz w:val="24"/>
          <w:szCs w:val="24"/>
        </w:rPr>
        <w:t>ы</w:t>
      </w:r>
      <w:r w:rsidRPr="00FE321D">
        <w:rPr>
          <w:rFonts w:ascii="Times New Roman" w:hAnsi="Times New Roman" w:cs="Times New Roman"/>
          <w:sz w:val="24"/>
          <w:szCs w:val="24"/>
        </w:rPr>
        <w:t xml:space="preserve"> была разработана система целевых индикаторов, включающая параметры, характеризующие следующие основные показатели (таблица 5):</w:t>
      </w:r>
    </w:p>
    <w:p w14:paraId="031A8BDC" w14:textId="53957E73" w:rsidR="00FE321D" w:rsidRPr="00FE321D" w:rsidRDefault="00FE321D" w:rsidP="00FE321D">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r w:rsidRPr="00FE321D">
        <w:rPr>
          <w:rFonts w:ascii="Times New Roman" w:hAnsi="Times New Roman" w:cs="Times New Roman"/>
          <w:sz w:val="24"/>
          <w:szCs w:val="24"/>
        </w:rPr>
        <w:t xml:space="preserve"> безопасности дорожного движения;</w:t>
      </w:r>
    </w:p>
    <w:p w14:paraId="2C741BCA" w14:textId="60D7C144" w:rsidR="00FE321D" w:rsidRPr="00FE321D" w:rsidRDefault="00FE321D" w:rsidP="00FE321D">
      <w:pPr>
        <w:suppressAutoHyphens/>
        <w:ind w:firstLine="709"/>
        <w:jc w:val="both"/>
        <w:rPr>
          <w:rFonts w:ascii="Times New Roman" w:hAnsi="Times New Roman" w:cs="Times New Roman"/>
          <w:sz w:val="24"/>
          <w:szCs w:val="24"/>
        </w:rPr>
      </w:pPr>
      <w:r>
        <w:rPr>
          <w:rFonts w:ascii="Times New Roman" w:hAnsi="Times New Roman" w:cs="Times New Roman"/>
          <w:sz w:val="24"/>
          <w:szCs w:val="24"/>
        </w:rPr>
        <w:t>2)</w:t>
      </w:r>
      <w:r w:rsidRPr="00FE321D">
        <w:rPr>
          <w:rFonts w:ascii="Times New Roman" w:hAnsi="Times New Roman" w:cs="Times New Roman"/>
          <w:sz w:val="24"/>
          <w:szCs w:val="24"/>
        </w:rPr>
        <w:t xml:space="preserve"> характеризующих дорожное движение;</w:t>
      </w:r>
    </w:p>
    <w:p w14:paraId="7D5AD5F2" w14:textId="78A0FB66" w:rsidR="00FE321D" w:rsidRPr="00FE321D" w:rsidRDefault="00FE321D" w:rsidP="00FE321D">
      <w:pPr>
        <w:suppressAutoHyphens/>
        <w:ind w:firstLine="709"/>
        <w:jc w:val="both"/>
        <w:rPr>
          <w:rFonts w:ascii="Times New Roman" w:hAnsi="Times New Roman" w:cs="Times New Roman"/>
          <w:sz w:val="24"/>
          <w:szCs w:val="24"/>
        </w:rPr>
      </w:pPr>
      <w:r>
        <w:rPr>
          <w:rFonts w:ascii="Times New Roman" w:hAnsi="Times New Roman" w:cs="Times New Roman"/>
          <w:sz w:val="24"/>
          <w:szCs w:val="24"/>
        </w:rPr>
        <w:t>3)</w:t>
      </w:r>
      <w:r w:rsidRPr="00FE321D">
        <w:rPr>
          <w:rFonts w:ascii="Times New Roman" w:hAnsi="Times New Roman" w:cs="Times New Roman"/>
          <w:sz w:val="24"/>
          <w:szCs w:val="24"/>
        </w:rPr>
        <w:t xml:space="preserve"> эффективности организации дорожного движения;</w:t>
      </w:r>
    </w:p>
    <w:p w14:paraId="20CE9349" w14:textId="641EA92C" w:rsidR="00FE321D" w:rsidRPr="00FE321D" w:rsidRDefault="00FE321D" w:rsidP="00FE321D">
      <w:pPr>
        <w:suppressAutoHyphens/>
        <w:ind w:firstLine="709"/>
        <w:jc w:val="both"/>
        <w:rPr>
          <w:rFonts w:ascii="Times New Roman" w:hAnsi="Times New Roman" w:cs="Times New Roman"/>
          <w:sz w:val="24"/>
          <w:szCs w:val="24"/>
        </w:rPr>
      </w:pPr>
      <w:r>
        <w:rPr>
          <w:rFonts w:ascii="Times New Roman" w:hAnsi="Times New Roman" w:cs="Times New Roman"/>
          <w:sz w:val="24"/>
          <w:szCs w:val="24"/>
        </w:rPr>
        <w:t>4)</w:t>
      </w:r>
      <w:r w:rsidRPr="00FE321D">
        <w:rPr>
          <w:rFonts w:ascii="Times New Roman" w:hAnsi="Times New Roman" w:cs="Times New Roman"/>
          <w:sz w:val="24"/>
          <w:szCs w:val="24"/>
        </w:rPr>
        <w:t xml:space="preserve"> негативного воздействия объектов транспортной инфраструктуры на окружающую среду и здоровье населения;</w:t>
      </w:r>
    </w:p>
    <w:p w14:paraId="2FF5206D" w14:textId="13B6D0E0" w:rsidR="00FE321D" w:rsidRPr="00FE321D" w:rsidRDefault="00FE321D" w:rsidP="00FE321D">
      <w:pPr>
        <w:suppressAutoHyphens/>
        <w:ind w:firstLine="709"/>
        <w:jc w:val="both"/>
        <w:rPr>
          <w:rFonts w:ascii="Times New Roman" w:hAnsi="Times New Roman" w:cs="Times New Roman"/>
          <w:sz w:val="24"/>
          <w:szCs w:val="24"/>
        </w:rPr>
      </w:pPr>
      <w:r>
        <w:rPr>
          <w:rFonts w:ascii="Times New Roman" w:hAnsi="Times New Roman" w:cs="Times New Roman"/>
          <w:sz w:val="24"/>
          <w:szCs w:val="24"/>
        </w:rPr>
        <w:t>5)</w:t>
      </w:r>
      <w:r w:rsidRPr="00FE321D">
        <w:rPr>
          <w:rFonts w:ascii="Times New Roman" w:hAnsi="Times New Roman" w:cs="Times New Roman"/>
          <w:sz w:val="24"/>
          <w:szCs w:val="24"/>
        </w:rPr>
        <w:t xml:space="preserve"> эффект от внедрения мероприятий по организации дорожного движения.</w:t>
      </w:r>
    </w:p>
    <w:p w14:paraId="77E361B6" w14:textId="77777777" w:rsidR="00362F47" w:rsidRDefault="00362F47" w:rsidP="00FE321D">
      <w:pPr>
        <w:suppressAutoHyphens/>
        <w:ind w:firstLine="709"/>
        <w:jc w:val="both"/>
        <w:rPr>
          <w:rFonts w:ascii="Times New Roman" w:hAnsi="Times New Roman" w:cs="Times New Roman"/>
          <w:sz w:val="24"/>
          <w:szCs w:val="24"/>
        </w:rPr>
      </w:pPr>
    </w:p>
    <w:p w14:paraId="077FD955" w14:textId="646AFFC7" w:rsidR="00FE321D" w:rsidRPr="00FE321D" w:rsidRDefault="00FE321D" w:rsidP="00FE321D">
      <w:pPr>
        <w:suppressAutoHyphens/>
        <w:ind w:firstLine="709"/>
        <w:jc w:val="both"/>
        <w:rPr>
          <w:rFonts w:ascii="Times New Roman" w:hAnsi="Times New Roman" w:cs="Times New Roman"/>
          <w:sz w:val="24"/>
          <w:szCs w:val="24"/>
        </w:rPr>
      </w:pPr>
      <w:r w:rsidRPr="00FE321D">
        <w:rPr>
          <w:rFonts w:ascii="Times New Roman" w:hAnsi="Times New Roman" w:cs="Times New Roman"/>
          <w:sz w:val="24"/>
          <w:szCs w:val="24"/>
        </w:rPr>
        <w:t>Таблица 5 – Установленная система целевых показателей Программ</w:t>
      </w:r>
      <w:r>
        <w:rPr>
          <w:rFonts w:ascii="Times New Roman" w:hAnsi="Times New Roman" w:cs="Times New Roman"/>
          <w:sz w:val="24"/>
          <w:szCs w:val="24"/>
        </w:rPr>
        <w:t>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9325"/>
      </w:tblGrid>
      <w:tr w:rsidR="00362F47" w:rsidRPr="00362F47" w14:paraId="5EEBF45B" w14:textId="77777777" w:rsidTr="00277666">
        <w:trPr>
          <w:trHeight w:val="20"/>
        </w:trPr>
        <w:tc>
          <w:tcPr>
            <w:tcW w:w="296" w:type="pct"/>
          </w:tcPr>
          <w:p w14:paraId="159C5416" w14:textId="77777777" w:rsidR="00362F47" w:rsidRPr="00362F47" w:rsidRDefault="00362F47" w:rsidP="00362F47">
            <w:pPr>
              <w:suppressAutoHyphens/>
              <w:jc w:val="center"/>
              <w:rPr>
                <w:rFonts w:ascii="Times New Roman" w:eastAsia="Times New Roman" w:hAnsi="Times New Roman" w:cs="Times New Roman"/>
                <w:b/>
                <w:bCs/>
                <w:color w:val="000000"/>
                <w:kern w:val="0"/>
                <w:sz w:val="20"/>
                <w:szCs w:val="20"/>
                <w:lang w:eastAsia="ar-SA"/>
                <w14:ligatures w14:val="none"/>
              </w:rPr>
            </w:pPr>
            <w:r w:rsidRPr="00362F47">
              <w:rPr>
                <w:rFonts w:ascii="Times New Roman" w:eastAsia="Times New Roman" w:hAnsi="Times New Roman" w:cs="Times New Roman"/>
                <w:b/>
                <w:bCs/>
                <w:color w:val="000000"/>
                <w:kern w:val="0"/>
                <w:sz w:val="20"/>
                <w:szCs w:val="20"/>
                <w:lang w:eastAsia="ar-SA"/>
                <w14:ligatures w14:val="none"/>
              </w:rPr>
              <w:t>№ п/п</w:t>
            </w:r>
          </w:p>
        </w:tc>
        <w:tc>
          <w:tcPr>
            <w:tcW w:w="4704" w:type="pct"/>
            <w:noWrap/>
            <w:hideMark/>
          </w:tcPr>
          <w:p w14:paraId="29528CB0" w14:textId="77777777" w:rsidR="00362F47" w:rsidRPr="00362F47" w:rsidRDefault="00362F47" w:rsidP="00362F47">
            <w:pPr>
              <w:suppressAutoHyphens/>
              <w:jc w:val="center"/>
              <w:rPr>
                <w:rFonts w:ascii="Times New Roman" w:eastAsia="Times New Roman" w:hAnsi="Times New Roman" w:cs="Times New Roman"/>
                <w:b/>
                <w:bCs/>
                <w:color w:val="000000"/>
                <w:kern w:val="0"/>
                <w:sz w:val="20"/>
                <w:szCs w:val="20"/>
                <w:lang w:eastAsia="ar-SA"/>
                <w14:ligatures w14:val="none"/>
              </w:rPr>
            </w:pPr>
            <w:r w:rsidRPr="00362F47">
              <w:rPr>
                <w:rFonts w:ascii="Times New Roman" w:eastAsia="Times New Roman" w:hAnsi="Times New Roman" w:cs="Times New Roman"/>
                <w:b/>
                <w:bCs/>
                <w:color w:val="000000"/>
                <w:kern w:val="0"/>
                <w:sz w:val="20"/>
                <w:szCs w:val="20"/>
                <w:lang w:eastAsia="ar-SA"/>
                <w14:ligatures w14:val="none"/>
              </w:rPr>
              <w:t>Целевые показатели</w:t>
            </w:r>
          </w:p>
        </w:tc>
      </w:tr>
      <w:tr w:rsidR="00362F47" w:rsidRPr="00362F47" w14:paraId="29DE660E" w14:textId="77777777" w:rsidTr="00277666">
        <w:trPr>
          <w:trHeight w:val="20"/>
        </w:trPr>
        <w:tc>
          <w:tcPr>
            <w:tcW w:w="296" w:type="pct"/>
          </w:tcPr>
          <w:p w14:paraId="1D0A3EA6"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1</w:t>
            </w:r>
          </w:p>
        </w:tc>
        <w:tc>
          <w:tcPr>
            <w:tcW w:w="4704" w:type="pct"/>
            <w:noWrap/>
            <w:hideMark/>
          </w:tcPr>
          <w:p w14:paraId="2D1215E3"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Средняя скорость движения транспортных средств, км/ч</w:t>
            </w:r>
          </w:p>
        </w:tc>
      </w:tr>
      <w:tr w:rsidR="00362F47" w:rsidRPr="00362F47" w14:paraId="38CF13CB" w14:textId="77777777" w:rsidTr="00277666">
        <w:trPr>
          <w:trHeight w:val="20"/>
        </w:trPr>
        <w:tc>
          <w:tcPr>
            <w:tcW w:w="296" w:type="pct"/>
          </w:tcPr>
          <w:p w14:paraId="53FDF097"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2</w:t>
            </w:r>
          </w:p>
        </w:tc>
        <w:tc>
          <w:tcPr>
            <w:tcW w:w="4704" w:type="pct"/>
            <w:noWrap/>
            <w:hideMark/>
          </w:tcPr>
          <w:p w14:paraId="5003B1F6"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Среднее время в пути, мин</w:t>
            </w:r>
          </w:p>
        </w:tc>
      </w:tr>
      <w:tr w:rsidR="00362F47" w:rsidRPr="00362F47" w14:paraId="4F31E2E3" w14:textId="77777777" w:rsidTr="00277666">
        <w:trPr>
          <w:trHeight w:val="20"/>
        </w:trPr>
        <w:tc>
          <w:tcPr>
            <w:tcW w:w="296" w:type="pct"/>
          </w:tcPr>
          <w:p w14:paraId="7B371C06"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3</w:t>
            </w:r>
          </w:p>
        </w:tc>
        <w:tc>
          <w:tcPr>
            <w:tcW w:w="4704" w:type="pct"/>
            <w:noWrap/>
            <w:hideMark/>
          </w:tcPr>
          <w:p w14:paraId="0C3B04C0"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Плотность движения, авт./километр</w:t>
            </w:r>
          </w:p>
        </w:tc>
      </w:tr>
      <w:tr w:rsidR="00362F47" w:rsidRPr="00362F47" w14:paraId="5B26F1C0" w14:textId="77777777" w:rsidTr="00277666">
        <w:trPr>
          <w:trHeight w:val="20"/>
        </w:trPr>
        <w:tc>
          <w:tcPr>
            <w:tcW w:w="296" w:type="pct"/>
          </w:tcPr>
          <w:p w14:paraId="47D9ED97"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4</w:t>
            </w:r>
          </w:p>
        </w:tc>
        <w:tc>
          <w:tcPr>
            <w:tcW w:w="4704" w:type="pct"/>
            <w:noWrap/>
            <w:hideMark/>
          </w:tcPr>
          <w:p w14:paraId="0E7C8C81"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Средняя задержка транспортных средств в движении на участке дороги, сек</w:t>
            </w:r>
          </w:p>
        </w:tc>
      </w:tr>
      <w:tr w:rsidR="00362F47" w:rsidRPr="00362F47" w14:paraId="1664BD99" w14:textId="77777777" w:rsidTr="00277666">
        <w:trPr>
          <w:trHeight w:val="20"/>
        </w:trPr>
        <w:tc>
          <w:tcPr>
            <w:tcW w:w="296" w:type="pct"/>
          </w:tcPr>
          <w:p w14:paraId="00153822"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5</w:t>
            </w:r>
          </w:p>
        </w:tc>
        <w:tc>
          <w:tcPr>
            <w:tcW w:w="4704" w:type="pct"/>
            <w:noWrap/>
            <w:hideMark/>
          </w:tcPr>
          <w:p w14:paraId="49171A9C"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 xml:space="preserve">Уровень обслуживания дорожного движения </w:t>
            </w:r>
          </w:p>
        </w:tc>
      </w:tr>
      <w:tr w:rsidR="00362F47" w:rsidRPr="00362F47" w14:paraId="16EAA87E" w14:textId="77777777" w:rsidTr="00277666">
        <w:trPr>
          <w:trHeight w:val="20"/>
        </w:trPr>
        <w:tc>
          <w:tcPr>
            <w:tcW w:w="296" w:type="pct"/>
          </w:tcPr>
          <w:p w14:paraId="31CA5F6A"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6</w:t>
            </w:r>
          </w:p>
        </w:tc>
        <w:tc>
          <w:tcPr>
            <w:tcW w:w="4704" w:type="pct"/>
            <w:noWrap/>
            <w:hideMark/>
          </w:tcPr>
          <w:p w14:paraId="3BBB2E44"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Временной индекс на участке дороги</w:t>
            </w:r>
          </w:p>
        </w:tc>
      </w:tr>
      <w:tr w:rsidR="00362F47" w:rsidRPr="00362F47" w14:paraId="4310053A" w14:textId="77777777" w:rsidTr="00277666">
        <w:trPr>
          <w:trHeight w:val="20"/>
        </w:trPr>
        <w:tc>
          <w:tcPr>
            <w:tcW w:w="296" w:type="pct"/>
          </w:tcPr>
          <w:p w14:paraId="434EAFAF"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7</w:t>
            </w:r>
          </w:p>
        </w:tc>
        <w:tc>
          <w:tcPr>
            <w:tcW w:w="4704" w:type="pct"/>
            <w:noWrap/>
            <w:hideMark/>
          </w:tcPr>
          <w:p w14:paraId="3CB6921C"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Буферный индекс для сети дорог</w:t>
            </w:r>
          </w:p>
        </w:tc>
      </w:tr>
      <w:tr w:rsidR="00362F47" w:rsidRPr="00362F47" w14:paraId="1C62D43E" w14:textId="77777777" w:rsidTr="00277666">
        <w:trPr>
          <w:trHeight w:val="20"/>
        </w:trPr>
        <w:tc>
          <w:tcPr>
            <w:tcW w:w="296" w:type="pct"/>
          </w:tcPr>
          <w:p w14:paraId="58A55FBB"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8</w:t>
            </w:r>
          </w:p>
        </w:tc>
        <w:tc>
          <w:tcPr>
            <w:tcW w:w="4704" w:type="pct"/>
            <w:noWrap/>
            <w:hideMark/>
          </w:tcPr>
          <w:p w14:paraId="5B5664B8"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Социальный риск</w:t>
            </w:r>
          </w:p>
        </w:tc>
      </w:tr>
      <w:tr w:rsidR="00362F47" w:rsidRPr="00362F47" w14:paraId="6BAE7BF0" w14:textId="77777777" w:rsidTr="00277666">
        <w:trPr>
          <w:trHeight w:val="61"/>
        </w:trPr>
        <w:tc>
          <w:tcPr>
            <w:tcW w:w="296" w:type="pct"/>
          </w:tcPr>
          <w:p w14:paraId="1675097F"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9</w:t>
            </w:r>
          </w:p>
        </w:tc>
        <w:tc>
          <w:tcPr>
            <w:tcW w:w="4704" w:type="pct"/>
            <w:noWrap/>
          </w:tcPr>
          <w:p w14:paraId="22F9FEBE" w14:textId="77777777" w:rsidR="00362F47" w:rsidRPr="00362F47" w:rsidRDefault="00362F47" w:rsidP="00362F47">
            <w:pPr>
              <w:suppressAutoHyphens/>
              <w:rPr>
                <w:rFonts w:ascii="Times New Roman" w:eastAsia="Times New Roman" w:hAnsi="Times New Roman" w:cs="Times New Roman"/>
                <w:color w:val="000000"/>
                <w:kern w:val="0"/>
                <w:sz w:val="20"/>
                <w:szCs w:val="20"/>
                <w:lang w:eastAsia="ar-SA"/>
                <w14:ligatures w14:val="none"/>
              </w:rPr>
            </w:pPr>
            <w:r w:rsidRPr="00362F47">
              <w:rPr>
                <w:rFonts w:ascii="Times New Roman" w:eastAsia="Times New Roman" w:hAnsi="Times New Roman" w:cs="Times New Roman"/>
                <w:color w:val="000000"/>
                <w:kern w:val="0"/>
                <w:sz w:val="20"/>
                <w:szCs w:val="20"/>
                <w:lang w:eastAsia="ar-SA"/>
                <w14:ligatures w14:val="none"/>
              </w:rPr>
              <w:t>Сокращение выбросов отработавших газов, % к базовому году</w:t>
            </w:r>
          </w:p>
        </w:tc>
      </w:tr>
    </w:tbl>
    <w:p w14:paraId="3B93BC19" w14:textId="60B1313D" w:rsidR="00FE321D" w:rsidRDefault="00362F47" w:rsidP="00FE321D">
      <w:pPr>
        <w:suppressAutoHyphens/>
        <w:ind w:firstLine="709"/>
        <w:jc w:val="both"/>
        <w:rPr>
          <w:rFonts w:ascii="Times New Roman" w:hAnsi="Times New Roman" w:cs="Times New Roman"/>
          <w:sz w:val="24"/>
          <w:szCs w:val="24"/>
        </w:rPr>
      </w:pPr>
      <w:r w:rsidRPr="003D2CA6">
        <w:rPr>
          <w:rFonts w:ascii="Times New Roman" w:hAnsi="Times New Roman" w:cs="Times New Roman"/>
          <w:sz w:val="24"/>
          <w:szCs w:val="24"/>
        </w:rPr>
        <w:t xml:space="preserve">Рассчитанные значения показателей представлены в таблице </w:t>
      </w:r>
      <w:r w:rsidR="00F030DE" w:rsidRPr="003D2CA6">
        <w:rPr>
          <w:rFonts w:ascii="Times New Roman" w:hAnsi="Times New Roman" w:cs="Times New Roman"/>
          <w:sz w:val="24"/>
          <w:szCs w:val="24"/>
        </w:rPr>
        <w:t>6</w:t>
      </w:r>
      <w:r w:rsidRPr="003D2CA6">
        <w:rPr>
          <w:rFonts w:ascii="Times New Roman" w:hAnsi="Times New Roman" w:cs="Times New Roman"/>
          <w:sz w:val="24"/>
          <w:szCs w:val="24"/>
        </w:rPr>
        <w:t xml:space="preserve">.1 раздела </w:t>
      </w:r>
      <w:r w:rsidR="00F030DE" w:rsidRPr="003D2CA6">
        <w:rPr>
          <w:rFonts w:ascii="Times New Roman" w:hAnsi="Times New Roman" w:cs="Times New Roman"/>
          <w:sz w:val="24"/>
          <w:szCs w:val="24"/>
        </w:rPr>
        <w:t>6</w:t>
      </w:r>
      <w:r w:rsidRPr="003D2CA6">
        <w:rPr>
          <w:rFonts w:ascii="Times New Roman" w:hAnsi="Times New Roman" w:cs="Times New Roman"/>
          <w:sz w:val="24"/>
          <w:szCs w:val="24"/>
        </w:rPr>
        <w:t xml:space="preserve"> Программы.</w:t>
      </w:r>
    </w:p>
    <w:p w14:paraId="78AC6701" w14:textId="77777777" w:rsidR="00FE321D" w:rsidRDefault="00FE321D" w:rsidP="00FE321D">
      <w:pPr>
        <w:suppressAutoHyphens/>
        <w:ind w:firstLine="709"/>
        <w:jc w:val="both"/>
        <w:rPr>
          <w:rFonts w:ascii="Times New Roman" w:hAnsi="Times New Roman" w:cs="Times New Roman"/>
          <w:sz w:val="24"/>
          <w:szCs w:val="24"/>
        </w:rPr>
      </w:pPr>
    </w:p>
    <w:p w14:paraId="2CF63714" w14:textId="35D4E867" w:rsidR="00362F47" w:rsidRDefault="00362F47" w:rsidP="00362F47">
      <w:pPr>
        <w:suppressAutoHyphens/>
        <w:jc w:val="center"/>
        <w:rPr>
          <w:rFonts w:ascii="Times New Roman" w:hAnsi="Times New Roman" w:cs="Times New Roman"/>
          <w:b/>
          <w:bCs/>
          <w:sz w:val="24"/>
          <w:szCs w:val="24"/>
        </w:rPr>
      </w:pPr>
      <w:r w:rsidRPr="00362F47">
        <w:rPr>
          <w:rFonts w:ascii="Times New Roman" w:hAnsi="Times New Roman" w:cs="Times New Roman"/>
          <w:b/>
          <w:bCs/>
          <w:sz w:val="24"/>
          <w:szCs w:val="24"/>
        </w:rPr>
        <w:t>7. Формирование вариантов проектирования комплексной схемы организации дорожного</w:t>
      </w:r>
      <w:r>
        <w:rPr>
          <w:rFonts w:ascii="Times New Roman" w:hAnsi="Times New Roman" w:cs="Times New Roman"/>
          <w:b/>
          <w:bCs/>
          <w:sz w:val="24"/>
          <w:szCs w:val="24"/>
        </w:rPr>
        <w:t> </w:t>
      </w:r>
      <w:r w:rsidRPr="00362F47">
        <w:rPr>
          <w:rFonts w:ascii="Times New Roman" w:hAnsi="Times New Roman" w:cs="Times New Roman"/>
          <w:b/>
          <w:bCs/>
          <w:sz w:val="24"/>
          <w:szCs w:val="24"/>
        </w:rPr>
        <w:t>движения</w:t>
      </w:r>
    </w:p>
    <w:p w14:paraId="301E9FBF" w14:textId="77777777" w:rsidR="00362F47" w:rsidRDefault="00362F47" w:rsidP="00362F47">
      <w:pPr>
        <w:suppressAutoHyphens/>
        <w:jc w:val="center"/>
        <w:rPr>
          <w:rFonts w:ascii="Times New Roman" w:hAnsi="Times New Roman" w:cs="Times New Roman"/>
          <w:b/>
          <w:bCs/>
          <w:sz w:val="24"/>
          <w:szCs w:val="24"/>
        </w:rPr>
      </w:pPr>
    </w:p>
    <w:p w14:paraId="26732445" w14:textId="13FAB8EB" w:rsidR="00362F47" w:rsidRDefault="00362F47" w:rsidP="00362F47">
      <w:pPr>
        <w:suppressAutoHyphens/>
        <w:ind w:firstLine="709"/>
        <w:jc w:val="both"/>
        <w:rPr>
          <w:rFonts w:ascii="Times New Roman" w:hAnsi="Times New Roman" w:cs="Times New Roman"/>
          <w:sz w:val="24"/>
          <w:szCs w:val="24"/>
        </w:rPr>
      </w:pPr>
      <w:r w:rsidRPr="00362F47">
        <w:rPr>
          <w:rFonts w:ascii="Times New Roman" w:hAnsi="Times New Roman" w:cs="Times New Roman"/>
          <w:sz w:val="24"/>
          <w:szCs w:val="24"/>
        </w:rPr>
        <w:t>Формирование вариантов проектирования комплексной схемы организации дорожного движения</w:t>
      </w:r>
      <w:r>
        <w:rPr>
          <w:rFonts w:ascii="Times New Roman" w:hAnsi="Times New Roman" w:cs="Times New Roman"/>
          <w:sz w:val="24"/>
          <w:szCs w:val="24"/>
        </w:rPr>
        <w:t xml:space="preserve"> представлено в разделе 3 Программы.</w:t>
      </w:r>
    </w:p>
    <w:p w14:paraId="2B8D9ECA" w14:textId="77777777" w:rsidR="00362F47" w:rsidRDefault="00362F47" w:rsidP="00362F47">
      <w:pPr>
        <w:suppressAutoHyphens/>
        <w:ind w:firstLine="709"/>
        <w:jc w:val="both"/>
        <w:rPr>
          <w:rFonts w:ascii="Times New Roman" w:hAnsi="Times New Roman" w:cs="Times New Roman"/>
          <w:sz w:val="24"/>
          <w:szCs w:val="24"/>
        </w:rPr>
      </w:pPr>
    </w:p>
    <w:p w14:paraId="7E007D9D" w14:textId="31993B75" w:rsidR="00362F47" w:rsidRDefault="00362F47" w:rsidP="00362F47">
      <w:pPr>
        <w:suppressAutoHyphens/>
        <w:jc w:val="center"/>
        <w:rPr>
          <w:rFonts w:ascii="Times New Roman" w:hAnsi="Times New Roman" w:cs="Times New Roman"/>
          <w:b/>
          <w:bCs/>
          <w:sz w:val="24"/>
          <w:szCs w:val="24"/>
        </w:rPr>
      </w:pPr>
      <w:r w:rsidRPr="00362F47">
        <w:rPr>
          <w:rFonts w:ascii="Times New Roman" w:hAnsi="Times New Roman" w:cs="Times New Roman"/>
          <w:b/>
          <w:bCs/>
          <w:sz w:val="24"/>
          <w:szCs w:val="24"/>
        </w:rPr>
        <w:t>8. Оценка эффективности реализации вариантов проектирования комплексной схемы организации дорожного движения с использованием средств математического</w:t>
      </w:r>
      <w:r>
        <w:rPr>
          <w:rFonts w:ascii="Times New Roman" w:hAnsi="Times New Roman" w:cs="Times New Roman"/>
          <w:b/>
          <w:bCs/>
          <w:sz w:val="24"/>
          <w:szCs w:val="24"/>
        </w:rPr>
        <w:t> </w:t>
      </w:r>
      <w:r w:rsidRPr="00362F47">
        <w:rPr>
          <w:rFonts w:ascii="Times New Roman" w:hAnsi="Times New Roman" w:cs="Times New Roman"/>
          <w:b/>
          <w:bCs/>
          <w:sz w:val="24"/>
          <w:szCs w:val="24"/>
        </w:rPr>
        <w:t>моделирования</w:t>
      </w:r>
    </w:p>
    <w:p w14:paraId="7DCC69B3" w14:textId="77777777" w:rsidR="000A0ECF" w:rsidRDefault="000A0ECF" w:rsidP="00362F47">
      <w:pPr>
        <w:suppressAutoHyphens/>
        <w:jc w:val="center"/>
        <w:rPr>
          <w:rFonts w:ascii="Times New Roman" w:hAnsi="Times New Roman" w:cs="Times New Roman"/>
          <w:b/>
          <w:bCs/>
          <w:sz w:val="24"/>
          <w:szCs w:val="24"/>
        </w:rPr>
      </w:pPr>
    </w:p>
    <w:p w14:paraId="3B383DBE" w14:textId="3E313612" w:rsidR="000A0ECF" w:rsidRPr="000A0ECF" w:rsidRDefault="000A0ECF" w:rsidP="000A0ECF">
      <w:pPr>
        <w:suppressAutoHyphens/>
        <w:ind w:firstLine="709"/>
        <w:jc w:val="both"/>
        <w:rPr>
          <w:rFonts w:ascii="Times New Roman" w:hAnsi="Times New Roman" w:cs="Times New Roman"/>
          <w:sz w:val="24"/>
          <w:szCs w:val="24"/>
        </w:rPr>
      </w:pPr>
      <w:r w:rsidRPr="000A0ECF">
        <w:rPr>
          <w:rFonts w:ascii="Times New Roman" w:hAnsi="Times New Roman" w:cs="Times New Roman"/>
          <w:sz w:val="24"/>
          <w:szCs w:val="24"/>
        </w:rPr>
        <w:t xml:space="preserve">Оценка эффективности мероприятий по организации дорожного движения выполнена посредством моделирования мероприятий </w:t>
      </w:r>
      <w:r>
        <w:rPr>
          <w:rFonts w:ascii="Times New Roman" w:hAnsi="Times New Roman" w:cs="Times New Roman"/>
          <w:sz w:val="24"/>
          <w:szCs w:val="24"/>
        </w:rPr>
        <w:t>Программы</w:t>
      </w:r>
      <w:r w:rsidRPr="000A0ECF">
        <w:rPr>
          <w:rFonts w:ascii="Times New Roman" w:hAnsi="Times New Roman" w:cs="Times New Roman"/>
          <w:sz w:val="24"/>
          <w:szCs w:val="24"/>
        </w:rPr>
        <w:t xml:space="preserve"> (рисунки 12 и 13).</w:t>
      </w:r>
    </w:p>
    <w:p w14:paraId="64C68514" w14:textId="77A577E3" w:rsidR="000A0ECF" w:rsidRDefault="000A0ECF" w:rsidP="000A0ECF">
      <w:pPr>
        <w:suppressAutoHyphens/>
        <w:ind w:firstLine="709"/>
        <w:jc w:val="both"/>
        <w:rPr>
          <w:rFonts w:ascii="Times New Roman" w:hAnsi="Times New Roman" w:cs="Times New Roman"/>
          <w:sz w:val="24"/>
          <w:szCs w:val="24"/>
        </w:rPr>
      </w:pPr>
      <w:r w:rsidRPr="000A0ECF">
        <w:rPr>
          <w:rFonts w:ascii="Times New Roman" w:hAnsi="Times New Roman" w:cs="Times New Roman"/>
          <w:sz w:val="24"/>
          <w:szCs w:val="24"/>
        </w:rPr>
        <w:t>Параметры оценки эффективности мероприятий по организации дорожного движения приведены в таблице 6.</w:t>
      </w:r>
    </w:p>
    <w:p w14:paraId="31D11F7F" w14:textId="77777777" w:rsidR="000A0ECF" w:rsidRDefault="000A0ECF" w:rsidP="000A0ECF">
      <w:pPr>
        <w:suppressAutoHyphens/>
        <w:ind w:firstLine="709"/>
        <w:jc w:val="both"/>
        <w:rPr>
          <w:rFonts w:ascii="Times New Roman" w:hAnsi="Times New Roman" w:cs="Times New Roman"/>
          <w:sz w:val="24"/>
          <w:szCs w:val="24"/>
        </w:rPr>
      </w:pPr>
    </w:p>
    <w:p w14:paraId="56A9FDF5" w14:textId="77777777" w:rsidR="000A0ECF" w:rsidRPr="000A0ECF" w:rsidRDefault="000A0ECF" w:rsidP="000A0ECF">
      <w:pPr>
        <w:suppressAutoHyphens/>
        <w:jc w:val="both"/>
        <w:rPr>
          <w:rFonts w:ascii="Times New Roman" w:eastAsia="Times New Roman" w:hAnsi="Times New Roman" w:cs="Times New Roman"/>
          <w:kern w:val="0"/>
          <w:sz w:val="24"/>
          <w:szCs w:val="24"/>
          <w:lang w:eastAsia="ar-SA"/>
          <w14:ligatures w14:val="none"/>
        </w:rPr>
      </w:pPr>
      <w:r w:rsidRPr="000A0ECF">
        <w:rPr>
          <w:rFonts w:ascii="Times New Roman" w:eastAsia="Times New Roman" w:hAnsi="Times New Roman" w:cs="Times New Roman"/>
          <w:kern w:val="0"/>
          <w:sz w:val="24"/>
          <w:szCs w:val="24"/>
          <w:lang w:eastAsia="ar-SA"/>
          <w14:ligatures w14:val="none"/>
        </w:rPr>
        <w:t>Таблица 6 – Мероприятия по созданию искусственных сооружений на автодорогах на территории г.о. Кашира</w:t>
      </w:r>
    </w:p>
    <w:tbl>
      <w:tblPr>
        <w:tblStyle w:val="1300"/>
        <w:tblW w:w="5000" w:type="pct"/>
        <w:tblLook w:val="04A0" w:firstRow="1" w:lastRow="0" w:firstColumn="1" w:lastColumn="0" w:noHBand="0" w:noVBand="1"/>
      </w:tblPr>
      <w:tblGrid>
        <w:gridCol w:w="515"/>
        <w:gridCol w:w="2532"/>
        <w:gridCol w:w="2458"/>
        <w:gridCol w:w="1314"/>
        <w:gridCol w:w="613"/>
        <w:gridCol w:w="712"/>
        <w:gridCol w:w="1768"/>
      </w:tblGrid>
      <w:tr w:rsidR="000A0ECF" w:rsidRPr="000A0ECF" w14:paraId="27C7615E" w14:textId="77777777" w:rsidTr="00277666">
        <w:trPr>
          <w:cantSplit/>
          <w:trHeight w:val="1507"/>
          <w:tblHeader/>
        </w:trPr>
        <w:tc>
          <w:tcPr>
            <w:tcW w:w="260" w:type="pct"/>
            <w:hideMark/>
          </w:tcPr>
          <w:p w14:paraId="5280738C" w14:textId="77777777" w:rsidR="000A0ECF" w:rsidRPr="000A0ECF" w:rsidRDefault="000A0ECF" w:rsidP="000A0ECF">
            <w:pPr>
              <w:suppressAutoHyphens/>
              <w:jc w:val="center"/>
              <w:rPr>
                <w:lang w:eastAsia="ar-SA"/>
              </w:rPr>
            </w:pPr>
            <w:bookmarkStart w:id="31" w:name="_Hlk201918915"/>
            <w:r w:rsidRPr="000A0ECF">
              <w:rPr>
                <w:lang w:eastAsia="ar-SA"/>
              </w:rPr>
              <w:t>№ п/п</w:t>
            </w:r>
          </w:p>
        </w:tc>
        <w:tc>
          <w:tcPr>
            <w:tcW w:w="2517" w:type="pct"/>
            <w:gridSpan w:val="2"/>
            <w:hideMark/>
          </w:tcPr>
          <w:p w14:paraId="24DDB002" w14:textId="77777777" w:rsidR="000A0ECF" w:rsidRPr="000A0ECF" w:rsidRDefault="000A0ECF" w:rsidP="000A0ECF">
            <w:pPr>
              <w:suppressAutoHyphens/>
              <w:jc w:val="center"/>
              <w:rPr>
                <w:lang w:eastAsia="ar-SA"/>
              </w:rPr>
            </w:pPr>
            <w:r w:rsidRPr="000A0ECF">
              <w:rPr>
                <w:lang w:eastAsia="ar-SA"/>
              </w:rPr>
              <w:t>Пересекаемые дороги</w:t>
            </w:r>
          </w:p>
        </w:tc>
        <w:tc>
          <w:tcPr>
            <w:tcW w:w="663" w:type="pct"/>
            <w:textDirection w:val="btLr"/>
            <w:hideMark/>
          </w:tcPr>
          <w:p w14:paraId="67B5F0A6" w14:textId="77777777" w:rsidR="000A0ECF" w:rsidRPr="000A0ECF" w:rsidRDefault="000A0ECF" w:rsidP="000A0ECF">
            <w:pPr>
              <w:suppressAutoHyphens/>
              <w:jc w:val="center"/>
              <w:rPr>
                <w:lang w:eastAsia="ar-SA"/>
              </w:rPr>
            </w:pPr>
            <w:r w:rsidRPr="000A0ECF">
              <w:rPr>
                <w:lang w:eastAsia="ar-SA"/>
              </w:rPr>
              <w:t>Наименование сооружения</w:t>
            </w:r>
          </w:p>
        </w:tc>
        <w:tc>
          <w:tcPr>
            <w:tcW w:w="309" w:type="pct"/>
            <w:textDirection w:val="btLr"/>
            <w:hideMark/>
          </w:tcPr>
          <w:p w14:paraId="49DE0BC9" w14:textId="77777777" w:rsidR="000A0ECF" w:rsidRPr="000A0ECF" w:rsidRDefault="000A0ECF" w:rsidP="000A0ECF">
            <w:pPr>
              <w:suppressAutoHyphens/>
              <w:jc w:val="center"/>
              <w:rPr>
                <w:lang w:eastAsia="ar-SA"/>
              </w:rPr>
            </w:pPr>
            <w:r w:rsidRPr="000A0ECF">
              <w:rPr>
                <w:lang w:eastAsia="ar-SA"/>
              </w:rPr>
              <w:t>Мероприятие</w:t>
            </w:r>
          </w:p>
        </w:tc>
        <w:tc>
          <w:tcPr>
            <w:tcW w:w="359" w:type="pct"/>
            <w:textDirection w:val="btLr"/>
            <w:hideMark/>
          </w:tcPr>
          <w:p w14:paraId="6677050B" w14:textId="77777777" w:rsidR="000A0ECF" w:rsidRPr="000A0ECF" w:rsidRDefault="000A0ECF" w:rsidP="000A0ECF">
            <w:pPr>
              <w:suppressAutoHyphens/>
              <w:jc w:val="center"/>
              <w:rPr>
                <w:lang w:eastAsia="ar-SA"/>
              </w:rPr>
            </w:pPr>
            <w:r w:rsidRPr="000A0ECF">
              <w:rPr>
                <w:lang w:eastAsia="ar-SA"/>
              </w:rPr>
              <w:t>Срок реализации</w:t>
            </w:r>
          </w:p>
        </w:tc>
        <w:tc>
          <w:tcPr>
            <w:tcW w:w="892" w:type="pct"/>
            <w:hideMark/>
          </w:tcPr>
          <w:p w14:paraId="7F096DD4" w14:textId="77777777" w:rsidR="000A0ECF" w:rsidRPr="000A0ECF" w:rsidRDefault="000A0ECF" w:rsidP="000A0ECF">
            <w:pPr>
              <w:suppressAutoHyphens/>
              <w:jc w:val="center"/>
              <w:rPr>
                <w:lang w:eastAsia="ar-SA"/>
              </w:rPr>
            </w:pPr>
            <w:r w:rsidRPr="000A0ECF">
              <w:rPr>
                <w:lang w:eastAsia="ar-SA"/>
              </w:rPr>
              <w:t>Принадлежность</w:t>
            </w:r>
          </w:p>
        </w:tc>
      </w:tr>
      <w:tr w:rsidR="000A0ECF" w:rsidRPr="000A0ECF" w14:paraId="7DB1A612" w14:textId="77777777" w:rsidTr="00277666">
        <w:trPr>
          <w:trHeight w:val="20"/>
        </w:trPr>
        <w:tc>
          <w:tcPr>
            <w:tcW w:w="260" w:type="pct"/>
            <w:hideMark/>
          </w:tcPr>
          <w:p w14:paraId="26EF16A9" w14:textId="77777777" w:rsidR="000A0ECF" w:rsidRPr="000A0ECF" w:rsidRDefault="000A0ECF" w:rsidP="000A0ECF">
            <w:pPr>
              <w:suppressAutoHyphens/>
              <w:rPr>
                <w:lang w:eastAsia="ar-SA"/>
              </w:rPr>
            </w:pPr>
            <w:r w:rsidRPr="000A0ECF">
              <w:rPr>
                <w:lang w:eastAsia="ar-SA"/>
              </w:rPr>
              <w:t>1</w:t>
            </w:r>
          </w:p>
        </w:tc>
        <w:tc>
          <w:tcPr>
            <w:tcW w:w="1277" w:type="pct"/>
            <w:hideMark/>
          </w:tcPr>
          <w:p w14:paraId="3D451E1F" w14:textId="77777777" w:rsidR="000A0ECF" w:rsidRPr="000A0ECF" w:rsidRDefault="000A0ECF" w:rsidP="000A0ECF">
            <w:pPr>
              <w:suppressAutoHyphens/>
              <w:rPr>
                <w:lang w:eastAsia="ar-SA"/>
              </w:rPr>
            </w:pPr>
            <w:r w:rsidRPr="000A0ECF">
              <w:rPr>
                <w:lang w:eastAsia="ar-SA"/>
              </w:rPr>
              <w:t>Павелецкое направление МЖД</w:t>
            </w:r>
          </w:p>
        </w:tc>
        <w:tc>
          <w:tcPr>
            <w:tcW w:w="1240" w:type="pct"/>
            <w:hideMark/>
          </w:tcPr>
          <w:p w14:paraId="1FA1651A" w14:textId="77777777" w:rsidR="000A0ECF" w:rsidRPr="000A0ECF" w:rsidRDefault="000A0ECF" w:rsidP="000A0ECF">
            <w:pPr>
              <w:suppressAutoHyphens/>
              <w:rPr>
                <w:lang w:eastAsia="ar-SA"/>
              </w:rPr>
            </w:pPr>
            <w:r w:rsidRPr="000A0ECF">
              <w:rPr>
                <w:lang w:eastAsia="ar-SA"/>
              </w:rPr>
              <w:t>Зубово - Рождествено - Ледово</w:t>
            </w:r>
          </w:p>
        </w:tc>
        <w:tc>
          <w:tcPr>
            <w:tcW w:w="663" w:type="pct"/>
            <w:hideMark/>
          </w:tcPr>
          <w:p w14:paraId="0DB0681F" w14:textId="77777777" w:rsidR="000A0ECF" w:rsidRPr="000A0ECF" w:rsidRDefault="000A0ECF" w:rsidP="000A0ECF">
            <w:pPr>
              <w:suppressAutoHyphens/>
              <w:rPr>
                <w:lang w:eastAsia="ar-SA"/>
              </w:rPr>
            </w:pPr>
            <w:r w:rsidRPr="000A0ECF">
              <w:rPr>
                <w:lang w:eastAsia="ar-SA"/>
              </w:rPr>
              <w:t>Путепровод</w:t>
            </w:r>
          </w:p>
        </w:tc>
        <w:tc>
          <w:tcPr>
            <w:tcW w:w="309" w:type="pct"/>
            <w:hideMark/>
          </w:tcPr>
          <w:p w14:paraId="4397204A" w14:textId="77777777" w:rsidR="000A0ECF" w:rsidRPr="000A0ECF" w:rsidRDefault="000A0ECF" w:rsidP="000A0ECF">
            <w:pPr>
              <w:suppressAutoHyphens/>
              <w:rPr>
                <w:lang w:eastAsia="ar-SA"/>
              </w:rPr>
            </w:pPr>
            <w:r w:rsidRPr="000A0ECF">
              <w:rPr>
                <w:lang w:eastAsia="ar-SA"/>
              </w:rPr>
              <w:t>С</w:t>
            </w:r>
          </w:p>
        </w:tc>
        <w:tc>
          <w:tcPr>
            <w:tcW w:w="359" w:type="pct"/>
            <w:hideMark/>
          </w:tcPr>
          <w:p w14:paraId="17BE851C" w14:textId="77777777" w:rsidR="000A0ECF" w:rsidRPr="000A0ECF" w:rsidRDefault="000A0ECF" w:rsidP="000A0ECF">
            <w:pPr>
              <w:suppressAutoHyphens/>
              <w:rPr>
                <w:lang w:eastAsia="ar-SA"/>
              </w:rPr>
            </w:pPr>
            <w:r w:rsidRPr="000A0ECF">
              <w:rPr>
                <w:lang w:eastAsia="ar-SA"/>
              </w:rPr>
              <w:t>2038</w:t>
            </w:r>
          </w:p>
        </w:tc>
        <w:tc>
          <w:tcPr>
            <w:tcW w:w="892" w:type="pct"/>
            <w:hideMark/>
          </w:tcPr>
          <w:p w14:paraId="03054EEE" w14:textId="73D5B6DF" w:rsidR="000A0ECF" w:rsidRPr="000A0ECF" w:rsidRDefault="000A0ECF" w:rsidP="000A0ECF">
            <w:pPr>
              <w:suppressAutoHyphens/>
              <w:rPr>
                <w:lang w:eastAsia="ar-SA"/>
              </w:rPr>
            </w:pPr>
            <w:r w:rsidRPr="000A0ECF">
              <w:rPr>
                <w:lang w:eastAsia="ar-SA"/>
              </w:rPr>
              <w:t>региональная</w:t>
            </w:r>
          </w:p>
        </w:tc>
      </w:tr>
      <w:tr w:rsidR="000A0ECF" w:rsidRPr="000A0ECF" w14:paraId="15117BEC" w14:textId="77777777" w:rsidTr="00277666">
        <w:trPr>
          <w:trHeight w:val="20"/>
        </w:trPr>
        <w:tc>
          <w:tcPr>
            <w:tcW w:w="260" w:type="pct"/>
          </w:tcPr>
          <w:p w14:paraId="233D07CA" w14:textId="77777777" w:rsidR="000A0ECF" w:rsidRPr="000A0ECF" w:rsidRDefault="000A0ECF" w:rsidP="000A0ECF">
            <w:pPr>
              <w:suppressAutoHyphens/>
              <w:rPr>
                <w:lang w:eastAsia="ar-SA"/>
              </w:rPr>
            </w:pPr>
            <w:r w:rsidRPr="000A0ECF">
              <w:rPr>
                <w:lang w:eastAsia="ar-SA"/>
              </w:rPr>
              <w:t>2</w:t>
            </w:r>
          </w:p>
        </w:tc>
        <w:tc>
          <w:tcPr>
            <w:tcW w:w="1277" w:type="pct"/>
          </w:tcPr>
          <w:p w14:paraId="7760958A" w14:textId="77777777" w:rsidR="000A0ECF" w:rsidRPr="000A0ECF" w:rsidRDefault="000A0ECF" w:rsidP="000A0ECF">
            <w:pPr>
              <w:suppressAutoHyphens/>
              <w:rPr>
                <w:lang w:eastAsia="ar-SA"/>
              </w:rPr>
            </w:pPr>
            <w:r w:rsidRPr="000A0ECF">
              <w:rPr>
                <w:lang w:eastAsia="ar-SA"/>
              </w:rPr>
              <w:t>М-4 «Дон»</w:t>
            </w:r>
          </w:p>
        </w:tc>
        <w:tc>
          <w:tcPr>
            <w:tcW w:w="1240" w:type="pct"/>
          </w:tcPr>
          <w:p w14:paraId="4F55C212" w14:textId="77777777" w:rsidR="000A0ECF" w:rsidRPr="000A0ECF" w:rsidRDefault="000A0ECF" w:rsidP="000A0ECF">
            <w:pPr>
              <w:suppressAutoHyphens/>
              <w:rPr>
                <w:lang w:eastAsia="ar-SA"/>
              </w:rPr>
            </w:pPr>
            <w:r w:rsidRPr="000A0ECF">
              <w:rPr>
                <w:lang w:eastAsia="ar-SA"/>
              </w:rPr>
              <w:t>Р-22 «Каспий»»</w:t>
            </w:r>
          </w:p>
        </w:tc>
        <w:tc>
          <w:tcPr>
            <w:tcW w:w="663" w:type="pct"/>
          </w:tcPr>
          <w:p w14:paraId="28031EF5" w14:textId="77777777" w:rsidR="000A0ECF" w:rsidRPr="000A0ECF" w:rsidRDefault="000A0ECF" w:rsidP="000A0ECF">
            <w:pPr>
              <w:suppressAutoHyphens/>
              <w:rPr>
                <w:lang w:eastAsia="ar-SA"/>
              </w:rPr>
            </w:pPr>
            <w:r w:rsidRPr="000A0ECF">
              <w:rPr>
                <w:lang w:eastAsia="ar-SA"/>
              </w:rPr>
              <w:t>Развязка</w:t>
            </w:r>
          </w:p>
        </w:tc>
        <w:tc>
          <w:tcPr>
            <w:tcW w:w="309" w:type="pct"/>
          </w:tcPr>
          <w:p w14:paraId="1AC75E7E" w14:textId="77777777" w:rsidR="000A0ECF" w:rsidRPr="000A0ECF" w:rsidRDefault="000A0ECF" w:rsidP="000A0ECF">
            <w:pPr>
              <w:suppressAutoHyphens/>
              <w:rPr>
                <w:lang w:eastAsia="ar-SA"/>
              </w:rPr>
            </w:pPr>
            <w:r w:rsidRPr="000A0ECF">
              <w:rPr>
                <w:lang w:eastAsia="ar-SA"/>
              </w:rPr>
              <w:t>Р</w:t>
            </w:r>
          </w:p>
        </w:tc>
        <w:tc>
          <w:tcPr>
            <w:tcW w:w="359" w:type="pct"/>
          </w:tcPr>
          <w:p w14:paraId="6D80D82B" w14:textId="77777777" w:rsidR="000A0ECF" w:rsidRPr="000A0ECF" w:rsidRDefault="000A0ECF" w:rsidP="000A0ECF">
            <w:pPr>
              <w:suppressAutoHyphens/>
              <w:rPr>
                <w:lang w:eastAsia="ar-SA"/>
              </w:rPr>
            </w:pPr>
            <w:r w:rsidRPr="000A0ECF">
              <w:rPr>
                <w:lang w:eastAsia="ar-SA"/>
              </w:rPr>
              <w:t>2038</w:t>
            </w:r>
          </w:p>
        </w:tc>
        <w:tc>
          <w:tcPr>
            <w:tcW w:w="892" w:type="pct"/>
          </w:tcPr>
          <w:p w14:paraId="02F1E602" w14:textId="77777777" w:rsidR="000A0ECF" w:rsidRPr="000A0ECF" w:rsidRDefault="000A0ECF" w:rsidP="000A0ECF">
            <w:pPr>
              <w:suppressAutoHyphens/>
              <w:rPr>
                <w:lang w:eastAsia="ar-SA"/>
              </w:rPr>
            </w:pPr>
            <w:r w:rsidRPr="000A0ECF">
              <w:rPr>
                <w:lang w:eastAsia="ar-SA"/>
              </w:rPr>
              <w:t>федеральная</w:t>
            </w:r>
          </w:p>
        </w:tc>
      </w:tr>
      <w:tr w:rsidR="000A0ECF" w:rsidRPr="000A0ECF" w14:paraId="22151C5C" w14:textId="77777777" w:rsidTr="00277666">
        <w:trPr>
          <w:trHeight w:val="20"/>
        </w:trPr>
        <w:tc>
          <w:tcPr>
            <w:tcW w:w="260" w:type="pct"/>
          </w:tcPr>
          <w:p w14:paraId="5ACBD21E" w14:textId="77777777" w:rsidR="000A0ECF" w:rsidRPr="000A0ECF" w:rsidRDefault="000A0ECF" w:rsidP="000A0ECF">
            <w:pPr>
              <w:suppressAutoHyphens/>
              <w:rPr>
                <w:lang w:eastAsia="ar-SA"/>
              </w:rPr>
            </w:pPr>
            <w:r w:rsidRPr="000A0ECF">
              <w:rPr>
                <w:lang w:eastAsia="ar-SA"/>
              </w:rPr>
              <w:t>3</w:t>
            </w:r>
          </w:p>
        </w:tc>
        <w:tc>
          <w:tcPr>
            <w:tcW w:w="1277" w:type="pct"/>
          </w:tcPr>
          <w:p w14:paraId="5848C162" w14:textId="77777777" w:rsidR="000A0ECF" w:rsidRPr="000A0ECF" w:rsidRDefault="000A0ECF" w:rsidP="000A0ECF">
            <w:pPr>
              <w:suppressAutoHyphens/>
              <w:rPr>
                <w:lang w:eastAsia="ar-SA"/>
              </w:rPr>
            </w:pPr>
            <w:r w:rsidRPr="000A0ECF">
              <w:rPr>
                <w:lang w:eastAsia="ar-SA"/>
              </w:rPr>
              <w:t>Р-22 «Каспий»</w:t>
            </w:r>
          </w:p>
        </w:tc>
        <w:tc>
          <w:tcPr>
            <w:tcW w:w="1240" w:type="pct"/>
          </w:tcPr>
          <w:p w14:paraId="7A2FA96F" w14:textId="77777777" w:rsidR="000A0ECF" w:rsidRPr="000A0ECF" w:rsidRDefault="000A0ECF" w:rsidP="000A0ECF">
            <w:pPr>
              <w:suppressAutoHyphens/>
              <w:rPr>
                <w:lang w:eastAsia="ar-SA"/>
              </w:rPr>
            </w:pPr>
            <w:r w:rsidRPr="000A0ECF">
              <w:rPr>
                <w:lang w:eastAsia="ar-SA"/>
              </w:rPr>
              <w:t>Сайгатово – Пятница</w:t>
            </w:r>
          </w:p>
        </w:tc>
        <w:tc>
          <w:tcPr>
            <w:tcW w:w="663" w:type="pct"/>
          </w:tcPr>
          <w:p w14:paraId="1184098E" w14:textId="77777777" w:rsidR="000A0ECF" w:rsidRPr="000A0ECF" w:rsidRDefault="000A0ECF" w:rsidP="000A0ECF">
            <w:pPr>
              <w:suppressAutoHyphens/>
              <w:rPr>
                <w:lang w:eastAsia="ar-SA"/>
              </w:rPr>
            </w:pPr>
            <w:r w:rsidRPr="000A0ECF">
              <w:rPr>
                <w:lang w:eastAsia="ar-SA"/>
              </w:rPr>
              <w:t>Развязка</w:t>
            </w:r>
          </w:p>
        </w:tc>
        <w:tc>
          <w:tcPr>
            <w:tcW w:w="309" w:type="pct"/>
          </w:tcPr>
          <w:p w14:paraId="116F3460" w14:textId="77777777" w:rsidR="000A0ECF" w:rsidRPr="000A0ECF" w:rsidRDefault="000A0ECF" w:rsidP="000A0ECF">
            <w:pPr>
              <w:suppressAutoHyphens/>
              <w:rPr>
                <w:lang w:eastAsia="ar-SA"/>
              </w:rPr>
            </w:pPr>
            <w:r w:rsidRPr="000A0ECF">
              <w:rPr>
                <w:lang w:eastAsia="ar-SA"/>
              </w:rPr>
              <w:t>Р</w:t>
            </w:r>
          </w:p>
        </w:tc>
        <w:tc>
          <w:tcPr>
            <w:tcW w:w="359" w:type="pct"/>
          </w:tcPr>
          <w:p w14:paraId="72390BA8" w14:textId="77777777" w:rsidR="000A0ECF" w:rsidRPr="000A0ECF" w:rsidRDefault="000A0ECF" w:rsidP="000A0ECF">
            <w:pPr>
              <w:suppressAutoHyphens/>
              <w:rPr>
                <w:lang w:eastAsia="ar-SA"/>
              </w:rPr>
            </w:pPr>
            <w:r w:rsidRPr="000A0ECF">
              <w:rPr>
                <w:lang w:eastAsia="ar-SA"/>
              </w:rPr>
              <w:t>2038</w:t>
            </w:r>
          </w:p>
        </w:tc>
        <w:tc>
          <w:tcPr>
            <w:tcW w:w="892" w:type="pct"/>
          </w:tcPr>
          <w:p w14:paraId="1181227F" w14:textId="77777777" w:rsidR="000A0ECF" w:rsidRPr="000A0ECF" w:rsidRDefault="000A0ECF" w:rsidP="000A0ECF">
            <w:pPr>
              <w:suppressAutoHyphens/>
              <w:rPr>
                <w:lang w:eastAsia="ar-SA"/>
              </w:rPr>
            </w:pPr>
            <w:r w:rsidRPr="000A0ECF">
              <w:rPr>
                <w:lang w:eastAsia="ar-SA"/>
              </w:rPr>
              <w:t>федеральная</w:t>
            </w:r>
          </w:p>
        </w:tc>
      </w:tr>
      <w:bookmarkEnd w:id="31"/>
    </w:tbl>
    <w:p w14:paraId="636346CE" w14:textId="77777777" w:rsidR="000A0ECF" w:rsidRDefault="000A0ECF" w:rsidP="000A0ECF">
      <w:pPr>
        <w:suppressAutoHyphens/>
        <w:jc w:val="center"/>
        <w:rPr>
          <w:rFonts w:ascii="Times New Roman" w:hAnsi="Times New Roman" w:cs="Times New Roman"/>
          <w:sz w:val="24"/>
          <w:szCs w:val="24"/>
        </w:rPr>
      </w:pPr>
    </w:p>
    <w:p w14:paraId="12833A3D" w14:textId="3427E8BF" w:rsidR="000A0ECF" w:rsidRDefault="000A0ECF" w:rsidP="000A0ECF">
      <w:pPr>
        <w:suppressAutoHyphens/>
        <w:jc w:val="center"/>
        <w:rPr>
          <w:rFonts w:ascii="Times New Roman" w:hAnsi="Times New Roman" w:cs="Times New Roman"/>
          <w:sz w:val="24"/>
          <w:szCs w:val="24"/>
        </w:rPr>
      </w:pPr>
      <w:r w:rsidRPr="00435FC2">
        <w:rPr>
          <w:noProof/>
          <w:lang w:eastAsia="ru-RU"/>
        </w:rPr>
        <w:lastRenderedPageBreak/>
        <w:drawing>
          <wp:inline distT="0" distB="0" distL="0" distR="0" wp14:anchorId="7A18A413" wp14:editId="2F0A59AE">
            <wp:extent cx="6300470" cy="4454674"/>
            <wp:effectExtent l="0" t="0" r="5080" b="3175"/>
            <wp:docPr id="38" name="Рисунок 38" descr="D:\Работа\Каш 2\Макромоделирование\Файлы модели\Изображения\Рисунок 12 – Картограмма расчетной интенсивности движения транспортных пото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ш 2\Макромоделирование\Файлы модели\Изображения\Рисунок 12 – Картограмма расчетной интенсивности движения транспортных потоков.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300470" cy="4454674"/>
                    </a:xfrm>
                    <a:prstGeom prst="rect">
                      <a:avLst/>
                    </a:prstGeom>
                    <a:noFill/>
                    <a:ln>
                      <a:noFill/>
                    </a:ln>
                  </pic:spPr>
                </pic:pic>
              </a:graphicData>
            </a:graphic>
          </wp:inline>
        </w:drawing>
      </w:r>
    </w:p>
    <w:p w14:paraId="10849A71" w14:textId="530F663B" w:rsidR="000A0ECF" w:rsidRDefault="000A0ECF" w:rsidP="000A0ECF">
      <w:pPr>
        <w:suppressAutoHyphens/>
        <w:jc w:val="center"/>
        <w:rPr>
          <w:rFonts w:ascii="Times New Roman" w:hAnsi="Times New Roman" w:cs="Times New Roman"/>
          <w:sz w:val="24"/>
          <w:szCs w:val="24"/>
        </w:rPr>
      </w:pPr>
      <w:r w:rsidRPr="000A0ECF">
        <w:rPr>
          <w:rFonts w:ascii="Times New Roman" w:hAnsi="Times New Roman" w:cs="Times New Roman"/>
          <w:sz w:val="24"/>
          <w:szCs w:val="24"/>
        </w:rPr>
        <w:t>Рисунок 12 – Картограмма расчетной интенсивности движения транспортных потоков в</w:t>
      </w:r>
      <w:r>
        <w:rPr>
          <w:rFonts w:ascii="Times New Roman" w:hAnsi="Times New Roman" w:cs="Times New Roman"/>
          <w:sz w:val="24"/>
          <w:szCs w:val="24"/>
        </w:rPr>
        <w:t> </w:t>
      </w:r>
      <w:r w:rsidRPr="000A0ECF">
        <w:rPr>
          <w:rFonts w:ascii="Times New Roman" w:hAnsi="Times New Roman" w:cs="Times New Roman"/>
          <w:sz w:val="24"/>
          <w:szCs w:val="24"/>
        </w:rPr>
        <w:t>час</w:t>
      </w:r>
      <w:r>
        <w:rPr>
          <w:rFonts w:ascii="Times New Roman" w:hAnsi="Times New Roman" w:cs="Times New Roman"/>
          <w:sz w:val="24"/>
          <w:szCs w:val="24"/>
        </w:rPr>
        <w:t> </w:t>
      </w:r>
      <w:r w:rsidRPr="000A0ECF">
        <w:rPr>
          <w:rFonts w:ascii="Times New Roman" w:hAnsi="Times New Roman" w:cs="Times New Roman"/>
          <w:sz w:val="24"/>
          <w:szCs w:val="24"/>
        </w:rPr>
        <w:t>пик</w:t>
      </w:r>
      <w:r>
        <w:rPr>
          <w:rFonts w:ascii="Times New Roman" w:hAnsi="Times New Roman" w:cs="Times New Roman"/>
          <w:sz w:val="24"/>
          <w:szCs w:val="24"/>
        </w:rPr>
        <w:t> </w:t>
      </w:r>
      <w:r w:rsidRPr="000A0ECF">
        <w:rPr>
          <w:rFonts w:ascii="Times New Roman" w:hAnsi="Times New Roman" w:cs="Times New Roman"/>
          <w:sz w:val="24"/>
          <w:szCs w:val="24"/>
        </w:rPr>
        <w:t>в перспективе</w:t>
      </w:r>
    </w:p>
    <w:p w14:paraId="5D134A87" w14:textId="77777777" w:rsidR="000A0ECF" w:rsidRDefault="000A0ECF" w:rsidP="000A0ECF">
      <w:pPr>
        <w:suppressAutoHyphens/>
        <w:jc w:val="center"/>
        <w:rPr>
          <w:rFonts w:ascii="Times New Roman" w:hAnsi="Times New Roman" w:cs="Times New Roman"/>
          <w:sz w:val="24"/>
          <w:szCs w:val="24"/>
        </w:rPr>
      </w:pPr>
    </w:p>
    <w:p w14:paraId="679E8603" w14:textId="0AFDF51F" w:rsidR="000A0ECF" w:rsidRDefault="000A0ECF" w:rsidP="000A0ECF">
      <w:pPr>
        <w:suppressAutoHyphens/>
        <w:jc w:val="center"/>
        <w:rPr>
          <w:rFonts w:ascii="Times New Roman" w:hAnsi="Times New Roman" w:cs="Times New Roman"/>
          <w:sz w:val="24"/>
          <w:szCs w:val="24"/>
        </w:rPr>
      </w:pPr>
      <w:r w:rsidRPr="00435FC2">
        <w:rPr>
          <w:noProof/>
          <w:lang w:eastAsia="ru-RU"/>
        </w:rPr>
        <w:lastRenderedPageBreak/>
        <w:drawing>
          <wp:inline distT="0" distB="0" distL="0" distR="0" wp14:anchorId="4BB1631A" wp14:editId="54828A8E">
            <wp:extent cx="6300470" cy="4456283"/>
            <wp:effectExtent l="0" t="0" r="5080" b="1905"/>
            <wp:docPr id="413846789" name="Рисунок 413846789" descr="D:\Работа\Каш 2\Макромоделирование\Файлы модели\Изображения\Рисунок 13 – Картограмма расчетной загрузки УДС движением транспортных пото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ш 2\Макромоделирование\Файлы модели\Изображения\Рисунок 13 – Картограмма расчетной загрузки УДС движением транспортных потоков.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300470" cy="4456283"/>
                    </a:xfrm>
                    <a:prstGeom prst="rect">
                      <a:avLst/>
                    </a:prstGeom>
                    <a:noFill/>
                    <a:ln>
                      <a:noFill/>
                    </a:ln>
                  </pic:spPr>
                </pic:pic>
              </a:graphicData>
            </a:graphic>
          </wp:inline>
        </w:drawing>
      </w:r>
    </w:p>
    <w:p w14:paraId="30F9CE11" w14:textId="018B3525" w:rsidR="000A0ECF" w:rsidRPr="000A0ECF" w:rsidRDefault="000A0ECF" w:rsidP="000A0ECF">
      <w:pPr>
        <w:suppressAutoHyphens/>
        <w:jc w:val="center"/>
        <w:rPr>
          <w:rFonts w:ascii="Times New Roman" w:hAnsi="Times New Roman" w:cs="Times New Roman"/>
          <w:sz w:val="24"/>
          <w:szCs w:val="24"/>
        </w:rPr>
      </w:pPr>
      <w:r w:rsidRPr="000A0ECF">
        <w:rPr>
          <w:rFonts w:ascii="Times New Roman" w:hAnsi="Times New Roman" w:cs="Times New Roman"/>
          <w:sz w:val="24"/>
          <w:szCs w:val="24"/>
        </w:rPr>
        <w:t xml:space="preserve">Рисунок 13 – Картограмма расчетной загрузки УДС движением транспортных потоков </w:t>
      </w:r>
      <w:r>
        <w:rPr>
          <w:rFonts w:ascii="Times New Roman" w:hAnsi="Times New Roman" w:cs="Times New Roman"/>
          <w:sz w:val="24"/>
          <w:szCs w:val="24"/>
        </w:rPr>
        <w:br/>
      </w:r>
      <w:r w:rsidRPr="000A0ECF">
        <w:rPr>
          <w:rFonts w:ascii="Times New Roman" w:hAnsi="Times New Roman" w:cs="Times New Roman"/>
          <w:sz w:val="24"/>
          <w:szCs w:val="24"/>
        </w:rPr>
        <w:t>в час пик в перспективе</w:t>
      </w:r>
    </w:p>
    <w:sectPr w:rsidR="000A0ECF" w:rsidRPr="000A0ECF" w:rsidSect="00E628CE">
      <w:footerReference w:type="even" r:id="rId117"/>
      <w:footerReference w:type="default" r:id="rId118"/>
      <w:pgSz w:w="11906" w:h="16838"/>
      <w:pgMar w:top="1134" w:right="850" w:bottom="1134" w:left="1134"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F5785" w14:textId="77777777" w:rsidR="003962B0" w:rsidRDefault="003962B0" w:rsidP="006F58F4">
      <w:r>
        <w:separator/>
      </w:r>
    </w:p>
  </w:endnote>
  <w:endnote w:type="continuationSeparator" w:id="0">
    <w:p w14:paraId="49B388F5" w14:textId="77777777" w:rsidR="003962B0" w:rsidRDefault="003962B0" w:rsidP="006F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4"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DejaVu Sans">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00"/>
    <w:family w:val="roman"/>
    <w:pitch w:val="variable"/>
  </w:font>
  <w:font w:name="font539">
    <w:altName w:val="Times New Roman"/>
    <w:charset w:val="00"/>
    <w:family w:val="auto"/>
    <w:pitch w:val="variable"/>
  </w:font>
  <w:font w:name="NTHelvetica/Cyrillic">
    <w:altName w:val="Times New Roman"/>
    <w:charset w:val="00"/>
    <w:family w:val="auto"/>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ndale Sans UI">
    <w:panose1 w:val="00000000000000000000"/>
    <w:charset w:val="CC"/>
    <w:family w:val="auto"/>
    <w:notTrueType/>
    <w:pitch w:val="variable"/>
    <w:sig w:usb0="00000203" w:usb1="00000000" w:usb2="00000000" w:usb3="00000000" w:csb0="00000005" w:csb1="00000000"/>
  </w:font>
  <w:font w:name="AcademyACTT">
    <w:altName w:val="Times New Roman"/>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ET">
    <w:altName w:val="Times New Roman"/>
    <w:charset w:val="00"/>
    <w:family w:val="auto"/>
    <w:pitch w:val="variable"/>
    <w:sig w:usb0="00000001" w:usb1="00000000" w:usb2="00000000" w:usb3="00000000" w:csb0="00000005" w:csb1="00000000"/>
  </w:font>
  <w:font w:name="Century">
    <w:panose1 w:val="02040604050505020304"/>
    <w:charset w:val="CC"/>
    <w:family w:val="roman"/>
    <w:pitch w:val="variable"/>
    <w:sig w:usb0="00000287" w:usb1="00000000" w:usb2="00000000" w:usb3="00000000" w:csb0="0000009F" w:csb1="00000000"/>
  </w:font>
  <w:font w:name="Bahnschrift SemiLight">
    <w:panose1 w:val="020B0502040204020203"/>
    <w:charset w:val="CC"/>
    <w:family w:val="swiss"/>
    <w:pitch w:val="variable"/>
    <w:sig w:usb0="A00002C7" w:usb1="00000002" w:usb2="00000000" w:usb3="00000000" w:csb0="0000019F" w:csb1="00000000"/>
  </w:font>
  <w:font w:name="FreeSans">
    <w:altName w:val="Times New Roman"/>
    <w:charset w:val="01"/>
    <w:family w:val="auto"/>
    <w:pitch w:val="variable"/>
  </w:font>
  <w:font w:name="Courier">
    <w:panose1 w:val="02070309020205020404"/>
    <w:charset w:val="00"/>
    <w:family w:val="modern"/>
    <w:notTrueType/>
    <w:pitch w:val="fixed"/>
    <w:sig w:usb0="00000003" w:usb1="00000000" w:usb2="00000000" w:usb3="00000000" w:csb0="00000001" w:csb1="00000000"/>
  </w:font>
  <w:font w:name="Liberation Sans;Arial Unicode M">
    <w:altName w:val="Times New Roman"/>
    <w:panose1 w:val="00000000000000000000"/>
    <w:charset w:val="00"/>
    <w:family w:val="roman"/>
    <w:notTrueType/>
    <w:pitch w:val="default"/>
  </w:font>
  <w:font w:name="DejaVu Sans;MS Mincho">
    <w:altName w:val="Times New Roman"/>
    <w:panose1 w:val="00000000000000000000"/>
    <w:charset w:val="00"/>
    <w:family w:val="roman"/>
    <w:notTrueType/>
    <w:pitch w:val="default"/>
  </w:font>
  <w:font w:name="OpenSymbol;Arial Unicode MS">
    <w:altName w:val="Times New Roman"/>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Franklin Gothic Heavy">
    <w:charset w:val="00"/>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AB04" w14:textId="7AA20F80" w:rsidR="00397B94" w:rsidRPr="003B4306" w:rsidRDefault="00397B94" w:rsidP="00513DF9">
    <w:pPr>
      <w:pStyle w:val="aff"/>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65A7" w14:textId="661CDFD1" w:rsidR="00713935" w:rsidRPr="00E628CE" w:rsidRDefault="00713935" w:rsidP="00E628CE">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627C" w14:textId="77777777" w:rsidR="00E628CE" w:rsidRDefault="00E628CE" w:rsidP="00513DF9">
    <w:r>
      <w:fldChar w:fldCharType="begin"/>
    </w:r>
    <w:r>
      <w:instrText xml:space="preserve">PAGE  </w:instrText>
    </w:r>
    <w:r>
      <w:fldChar w:fldCharType="end"/>
    </w:r>
  </w:p>
  <w:p w14:paraId="3DDED064" w14:textId="77777777" w:rsidR="00E628CE" w:rsidRPr="009A5009" w:rsidRDefault="00E628CE" w:rsidP="00513DF9"/>
  <w:p w14:paraId="27ED5FA7" w14:textId="77777777" w:rsidR="00E628CE" w:rsidRDefault="00E628CE" w:rsidP="00513DF9"/>
  <w:p w14:paraId="587B538C" w14:textId="77777777" w:rsidR="00E628CE" w:rsidRDefault="00E628CE" w:rsidP="00513D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8D3B" w14:textId="6530DC92" w:rsidR="00E628CE" w:rsidRPr="00E628CE" w:rsidRDefault="00E628CE" w:rsidP="00513DF9">
    <w:pPr>
      <w:jc w:val="cen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A84F" w14:textId="77777777" w:rsidR="00E628CE" w:rsidRDefault="00E628CE" w:rsidP="00513DF9">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CFD6" w14:textId="77777777" w:rsidR="00E7235B" w:rsidRDefault="00E7235B" w:rsidP="00917540">
    <w:pPr>
      <w:pStyle w:val="aff"/>
      <w:framePr w:wrap="around" w:vAnchor="text" w:hAnchor="margin" w:xAlign="right" w:y="1"/>
      <w:rPr>
        <w:rStyle w:val="afff8"/>
      </w:rPr>
    </w:pPr>
    <w:r>
      <w:rPr>
        <w:rStyle w:val="afff8"/>
      </w:rPr>
      <w:fldChar w:fldCharType="begin"/>
    </w:r>
    <w:r>
      <w:rPr>
        <w:rStyle w:val="afff8"/>
      </w:rPr>
      <w:instrText xml:space="preserve">PAGE  </w:instrText>
    </w:r>
    <w:r>
      <w:rPr>
        <w:rStyle w:val="afff8"/>
      </w:rPr>
      <w:fldChar w:fldCharType="separate"/>
    </w:r>
    <w:r>
      <w:rPr>
        <w:rStyle w:val="afff8"/>
        <w:noProof/>
      </w:rPr>
      <w:t>2</w:t>
    </w:r>
    <w:r>
      <w:rPr>
        <w:rStyle w:val="afff8"/>
      </w:rPr>
      <w:fldChar w:fldCharType="end"/>
    </w:r>
  </w:p>
  <w:p w14:paraId="4EF213A4" w14:textId="77777777" w:rsidR="00E7235B" w:rsidRDefault="00E7235B" w:rsidP="00917540">
    <w:pPr>
      <w:pStyle w:val="aff"/>
      <w:ind w:right="360"/>
    </w:pPr>
  </w:p>
  <w:p w14:paraId="37E85EAF" w14:textId="77777777" w:rsidR="00E7235B" w:rsidRDefault="00E7235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312868621"/>
      <w:docPartObj>
        <w:docPartGallery w:val="Page Numbers (Bottom of Page)"/>
        <w:docPartUnique/>
      </w:docPartObj>
    </w:sdtPr>
    <w:sdtContent>
      <w:p w14:paraId="58157EE8" w14:textId="77777777" w:rsidR="00E7235B" w:rsidRPr="00D9642E" w:rsidRDefault="00E7235B" w:rsidP="00D9642E">
        <w:pPr>
          <w:pStyle w:val="aff"/>
          <w:jc w:val="center"/>
          <w:rPr>
            <w:rFonts w:ascii="Times New Roman" w:hAnsi="Times New Roman" w:cs="Times New Roman"/>
            <w:sz w:val="24"/>
            <w:szCs w:val="24"/>
          </w:rPr>
        </w:pPr>
        <w:r w:rsidRPr="00371012">
          <w:rPr>
            <w:rFonts w:ascii="Times New Roman" w:hAnsi="Times New Roman" w:cs="Times New Roman"/>
            <w:sz w:val="24"/>
            <w:szCs w:val="24"/>
          </w:rPr>
          <w:fldChar w:fldCharType="begin"/>
        </w:r>
        <w:r w:rsidRPr="00371012">
          <w:rPr>
            <w:rFonts w:ascii="Times New Roman" w:hAnsi="Times New Roman" w:cs="Times New Roman"/>
            <w:sz w:val="24"/>
            <w:szCs w:val="24"/>
          </w:rPr>
          <w:instrText>PAGE   \* MERGEFORMAT</w:instrText>
        </w:r>
        <w:r w:rsidRPr="00371012">
          <w:rPr>
            <w:rFonts w:ascii="Times New Roman" w:hAnsi="Times New Roman" w:cs="Times New Roman"/>
            <w:sz w:val="24"/>
            <w:szCs w:val="24"/>
          </w:rPr>
          <w:fldChar w:fldCharType="separate"/>
        </w:r>
        <w:r>
          <w:rPr>
            <w:rFonts w:ascii="Times New Roman" w:hAnsi="Times New Roman" w:cs="Times New Roman"/>
            <w:noProof/>
            <w:sz w:val="24"/>
            <w:szCs w:val="24"/>
          </w:rPr>
          <w:t>268</w:t>
        </w:r>
        <w:r w:rsidRPr="0037101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4A5ED" w14:textId="77777777" w:rsidR="003962B0" w:rsidRDefault="003962B0" w:rsidP="006F58F4">
      <w:r>
        <w:separator/>
      </w:r>
    </w:p>
  </w:footnote>
  <w:footnote w:type="continuationSeparator" w:id="0">
    <w:p w14:paraId="05C0DC98" w14:textId="77777777" w:rsidR="003962B0" w:rsidRDefault="003962B0" w:rsidP="006F5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86344"/>
      <w:docPartObj>
        <w:docPartGallery w:val="Page Numbers (Top of Page)"/>
        <w:docPartUnique/>
      </w:docPartObj>
    </w:sdtPr>
    <w:sdtEndPr>
      <w:rPr>
        <w:rFonts w:ascii="Times New Roman" w:hAnsi="Times New Roman" w:cs="Times New Roman"/>
      </w:rPr>
    </w:sdtEndPr>
    <w:sdtContent>
      <w:p w14:paraId="65D71EE1" w14:textId="1168EEDC" w:rsidR="006F58F4" w:rsidRPr="006F58F4" w:rsidRDefault="006F58F4">
        <w:pPr>
          <w:pStyle w:val="afd"/>
          <w:jc w:val="center"/>
          <w:rPr>
            <w:rFonts w:ascii="Times New Roman" w:hAnsi="Times New Roman" w:cs="Times New Roman"/>
          </w:rPr>
        </w:pPr>
        <w:r w:rsidRPr="006F58F4">
          <w:rPr>
            <w:rFonts w:ascii="Times New Roman" w:hAnsi="Times New Roman" w:cs="Times New Roman"/>
          </w:rPr>
          <w:fldChar w:fldCharType="begin"/>
        </w:r>
        <w:r w:rsidRPr="006F58F4">
          <w:rPr>
            <w:rFonts w:ascii="Times New Roman" w:hAnsi="Times New Roman" w:cs="Times New Roman"/>
          </w:rPr>
          <w:instrText>PAGE   \* MERGEFORMAT</w:instrText>
        </w:r>
        <w:r w:rsidRPr="006F58F4">
          <w:rPr>
            <w:rFonts w:ascii="Times New Roman" w:hAnsi="Times New Roman" w:cs="Times New Roman"/>
          </w:rPr>
          <w:fldChar w:fldCharType="separate"/>
        </w:r>
        <w:r w:rsidRPr="006F58F4">
          <w:rPr>
            <w:rFonts w:ascii="Times New Roman" w:hAnsi="Times New Roman" w:cs="Times New Roman"/>
          </w:rPr>
          <w:t>2</w:t>
        </w:r>
        <w:r w:rsidRPr="006F58F4">
          <w:rPr>
            <w:rFonts w:ascii="Times New Roman" w:hAnsi="Times New Roman" w:cs="Times New Roman"/>
          </w:rPr>
          <w:fldChar w:fldCharType="end"/>
        </w:r>
      </w:p>
    </w:sdtContent>
  </w:sdt>
  <w:p w14:paraId="1D58363A" w14:textId="77777777" w:rsidR="006F58F4" w:rsidRPr="006F58F4" w:rsidRDefault="006F58F4">
    <w:pPr>
      <w:pStyle w:val="afd"/>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1E3908"/>
    <w:lvl w:ilvl="0">
      <w:start w:val="1"/>
      <w:numFmt w:val="decimal"/>
      <w:pStyle w:val="5"/>
      <w:lvlText w:val="%1."/>
      <w:lvlJc w:val="left"/>
      <w:pPr>
        <w:tabs>
          <w:tab w:val="num" w:pos="1841"/>
        </w:tabs>
        <w:ind w:left="1841" w:hanging="360"/>
      </w:pPr>
    </w:lvl>
  </w:abstractNum>
  <w:abstractNum w:abstractNumId="1" w15:restartNumberingAfterBreak="0">
    <w:nsid w:val="FFFFFF7D"/>
    <w:multiLevelType w:val="singleLevel"/>
    <w:tmpl w:val="514AE11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4BF420A2"/>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80604130"/>
    <w:lvl w:ilvl="0">
      <w:start w:val="1"/>
      <w:numFmt w:val="bullet"/>
      <w:pStyle w:val="50"/>
      <w:lvlText w:val=""/>
      <w:lvlJc w:val="left"/>
      <w:pPr>
        <w:tabs>
          <w:tab w:val="num" w:pos="1492"/>
        </w:tabs>
        <w:ind w:left="1492" w:hanging="360"/>
      </w:pPr>
      <w:rPr>
        <w:rFonts w:ascii="Arial" w:hAnsi="Arial" w:hint="default"/>
      </w:rPr>
    </w:lvl>
  </w:abstractNum>
  <w:abstractNum w:abstractNumId="4" w15:restartNumberingAfterBreak="0">
    <w:nsid w:val="FFFFFF81"/>
    <w:multiLevelType w:val="singleLevel"/>
    <w:tmpl w:val="A512411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B58E989E"/>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0DCC7C6"/>
    <w:lvl w:ilvl="0">
      <w:start w:val="1"/>
      <w:numFmt w:val="decimal"/>
      <w:pStyle w:val="a"/>
      <w:lvlText w:val="%1."/>
      <w:lvlJc w:val="left"/>
      <w:pPr>
        <w:tabs>
          <w:tab w:val="num" w:pos="360"/>
        </w:tabs>
        <w:ind w:left="360" w:hanging="360"/>
      </w:pPr>
    </w:lvl>
  </w:abstractNum>
  <w:abstractNum w:abstractNumId="7" w15:restartNumberingAfterBreak="0">
    <w:nsid w:val="FFFFFF89"/>
    <w:multiLevelType w:val="singleLevel"/>
    <w:tmpl w:val="15FCECDC"/>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00000004"/>
    <w:multiLevelType w:val="multilevel"/>
    <w:tmpl w:val="00000004"/>
    <w:name w:val="WW8Num4"/>
    <w:lvl w:ilvl="0">
      <w:start w:val="1"/>
      <w:numFmt w:val="bullet"/>
      <w:lvlText w:val="−"/>
      <w:lvlJc w:val="left"/>
      <w:pPr>
        <w:tabs>
          <w:tab w:val="num" w:pos="0"/>
        </w:tabs>
        <w:ind w:left="4187" w:hanging="360"/>
      </w:pPr>
      <w:rPr>
        <w:rFonts w:ascii="Noto Sans Symbols" w:hAnsi="Noto Sans Symbols" w:cs="Noto Sans Symbols"/>
        <w:position w:val="0"/>
        <w:sz w:val="22"/>
        <w:szCs w:val="22"/>
        <w:vertAlign w:val="baseline"/>
      </w:rPr>
    </w:lvl>
    <w:lvl w:ilvl="1">
      <w:start w:val="1"/>
      <w:numFmt w:val="bullet"/>
      <w:lvlText w:val="o"/>
      <w:lvlJc w:val="left"/>
      <w:pPr>
        <w:tabs>
          <w:tab w:val="num" w:pos="0"/>
        </w:tabs>
        <w:ind w:left="1440" w:hanging="360"/>
      </w:pPr>
      <w:rPr>
        <w:rFonts w:ascii="Courier New" w:hAnsi="Courier New" w:cs="Courier New"/>
        <w:position w:val="0"/>
        <w:sz w:val="24"/>
        <w:vertAlign w:val="baseline"/>
      </w:rPr>
    </w:lvl>
    <w:lvl w:ilvl="2">
      <w:start w:val="1"/>
      <w:numFmt w:val="bullet"/>
      <w:lvlText w:val="▪"/>
      <w:lvlJc w:val="left"/>
      <w:pPr>
        <w:tabs>
          <w:tab w:val="num" w:pos="0"/>
        </w:tabs>
        <w:ind w:left="2160" w:hanging="360"/>
      </w:pPr>
      <w:rPr>
        <w:rFonts w:ascii="Noto Sans Symbols" w:hAnsi="Noto Sans Symbols" w:cs="Noto Sans Symbols"/>
        <w:position w:val="0"/>
        <w:sz w:val="24"/>
        <w:vertAlign w:val="baseline"/>
      </w:rPr>
    </w:lvl>
    <w:lvl w:ilvl="3">
      <w:start w:val="1"/>
      <w:numFmt w:val="bullet"/>
      <w:lvlText w:val="●"/>
      <w:lvlJc w:val="left"/>
      <w:pPr>
        <w:tabs>
          <w:tab w:val="num" w:pos="0"/>
        </w:tabs>
        <w:ind w:left="2880" w:hanging="360"/>
      </w:pPr>
      <w:rPr>
        <w:rFonts w:ascii="Noto Sans Symbols" w:hAnsi="Noto Sans Symbols" w:cs="Noto Sans Symbols"/>
        <w:position w:val="0"/>
        <w:sz w:val="24"/>
        <w:vertAlign w:val="baseline"/>
      </w:rPr>
    </w:lvl>
    <w:lvl w:ilvl="4">
      <w:start w:val="1"/>
      <w:numFmt w:val="bullet"/>
      <w:lvlText w:val="o"/>
      <w:lvlJc w:val="left"/>
      <w:pPr>
        <w:tabs>
          <w:tab w:val="num" w:pos="0"/>
        </w:tabs>
        <w:ind w:left="3600" w:hanging="360"/>
      </w:pPr>
      <w:rPr>
        <w:rFonts w:ascii="Courier New" w:hAnsi="Courier New" w:cs="Courier New"/>
        <w:position w:val="0"/>
        <w:sz w:val="24"/>
        <w:vertAlign w:val="baseline"/>
      </w:rPr>
    </w:lvl>
    <w:lvl w:ilvl="5">
      <w:start w:val="1"/>
      <w:numFmt w:val="bullet"/>
      <w:lvlText w:val="▪"/>
      <w:lvlJc w:val="left"/>
      <w:pPr>
        <w:tabs>
          <w:tab w:val="num" w:pos="0"/>
        </w:tabs>
        <w:ind w:left="4320" w:hanging="360"/>
      </w:pPr>
      <w:rPr>
        <w:rFonts w:ascii="Noto Sans Symbols" w:hAnsi="Noto Sans Symbols" w:cs="Noto Sans Symbols"/>
        <w:position w:val="0"/>
        <w:sz w:val="24"/>
        <w:vertAlign w:val="baseline"/>
      </w:rPr>
    </w:lvl>
    <w:lvl w:ilvl="6">
      <w:start w:val="1"/>
      <w:numFmt w:val="bullet"/>
      <w:lvlText w:val="●"/>
      <w:lvlJc w:val="left"/>
      <w:pPr>
        <w:tabs>
          <w:tab w:val="num" w:pos="0"/>
        </w:tabs>
        <w:ind w:left="5040" w:hanging="360"/>
      </w:pPr>
      <w:rPr>
        <w:rFonts w:ascii="Noto Sans Symbols" w:hAnsi="Noto Sans Symbols" w:cs="Noto Sans Symbols"/>
        <w:position w:val="0"/>
        <w:sz w:val="24"/>
        <w:vertAlign w:val="baseline"/>
      </w:rPr>
    </w:lvl>
    <w:lvl w:ilvl="7">
      <w:start w:val="1"/>
      <w:numFmt w:val="bullet"/>
      <w:lvlText w:val="o"/>
      <w:lvlJc w:val="left"/>
      <w:pPr>
        <w:tabs>
          <w:tab w:val="num" w:pos="0"/>
        </w:tabs>
        <w:ind w:left="5760" w:hanging="360"/>
      </w:pPr>
      <w:rPr>
        <w:rFonts w:ascii="Courier New" w:hAnsi="Courier New" w:cs="Courier New"/>
        <w:position w:val="0"/>
        <w:sz w:val="24"/>
        <w:vertAlign w:val="baseline"/>
      </w:rPr>
    </w:lvl>
    <w:lvl w:ilvl="8">
      <w:start w:val="1"/>
      <w:numFmt w:val="bullet"/>
      <w:lvlText w:val="▪"/>
      <w:lvlJc w:val="left"/>
      <w:pPr>
        <w:tabs>
          <w:tab w:val="num" w:pos="0"/>
        </w:tabs>
        <w:ind w:left="6480" w:hanging="360"/>
      </w:pPr>
      <w:rPr>
        <w:rFonts w:ascii="Noto Sans Symbols" w:hAnsi="Noto Sans Symbols" w:cs="Noto Sans Symbols"/>
        <w:position w:val="0"/>
        <w:sz w:val="24"/>
        <w:vertAlign w:val="baseline"/>
      </w:rPr>
    </w:lvl>
  </w:abstractNum>
  <w:abstractNum w:abstractNumId="9" w15:restartNumberingAfterBreak="0">
    <w:nsid w:val="01A12374"/>
    <w:multiLevelType w:val="hybridMultilevel"/>
    <w:tmpl w:val="795088B6"/>
    <w:styleLink w:val="1ai1"/>
    <w:lvl w:ilvl="0" w:tplc="FFFFFFFF">
      <w:start w:val="1"/>
      <w:numFmt w:val="bullet"/>
      <w:pStyle w:val="a1"/>
      <w:lvlText w:val=""/>
      <w:lvlJc w:val="left"/>
      <w:pPr>
        <w:tabs>
          <w:tab w:val="num" w:pos="6480"/>
        </w:tabs>
        <w:ind w:left="64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071D1B14"/>
    <w:multiLevelType w:val="multilevel"/>
    <w:tmpl w:val="02D89446"/>
    <w:lvl w:ilvl="0">
      <w:numFmt w:val="bullet"/>
      <w:pStyle w:val="1-"/>
      <w:lvlText w:val="-"/>
      <w:lvlJc w:val="left"/>
      <w:pPr>
        <w:ind w:left="0" w:firstLine="709"/>
      </w:pPr>
      <w:rPr>
        <w:rFonts w:ascii="Times New Roman CYR" w:hAnsi="Times New Roman CYR" w:cs="Times New Roman CYR" w:hint="default"/>
        <w:sz w:val="28"/>
      </w:rPr>
    </w:lvl>
    <w:lvl w:ilvl="1">
      <w:start w:val="1"/>
      <w:numFmt w:val="russianLower"/>
      <w:lvlText w:val="%2)"/>
      <w:lvlJc w:val="left"/>
      <w:pPr>
        <w:ind w:left="284" w:firstLine="709"/>
      </w:pPr>
      <w:rPr>
        <w:rFonts w:hint="default"/>
      </w:rPr>
    </w:lvl>
    <w:lvl w:ilvl="2">
      <w:start w:val="1"/>
      <w:numFmt w:val="bullet"/>
      <w:lvlText w:val=""/>
      <w:lvlJc w:val="left"/>
      <w:pPr>
        <w:ind w:left="568" w:firstLine="709"/>
      </w:pPr>
      <w:rPr>
        <w:rFonts w:ascii="Calibri Light" w:hAnsi="Calibri Light" w:hint="default"/>
      </w:rPr>
    </w:lvl>
    <w:lvl w:ilvl="3">
      <w:start w:val="1"/>
      <w:numFmt w:val="bullet"/>
      <w:lvlText w:val=""/>
      <w:lvlJc w:val="left"/>
      <w:pPr>
        <w:ind w:left="852" w:firstLine="709"/>
      </w:pPr>
      <w:rPr>
        <w:rFonts w:ascii="Arial" w:hAnsi="Arial" w:hint="default"/>
      </w:rPr>
    </w:lvl>
    <w:lvl w:ilvl="4">
      <w:start w:val="1"/>
      <w:numFmt w:val="bullet"/>
      <w:lvlText w:val="o"/>
      <w:lvlJc w:val="left"/>
      <w:pPr>
        <w:ind w:left="1136" w:firstLine="709"/>
      </w:pPr>
      <w:rPr>
        <w:rFonts w:ascii="MS Mincho" w:hAnsi="MS Mincho" w:cs="MS Mincho" w:hint="default"/>
      </w:rPr>
    </w:lvl>
    <w:lvl w:ilvl="5">
      <w:start w:val="1"/>
      <w:numFmt w:val="bullet"/>
      <w:lvlText w:val=""/>
      <w:lvlJc w:val="left"/>
      <w:pPr>
        <w:ind w:left="1420" w:firstLine="709"/>
      </w:pPr>
      <w:rPr>
        <w:rFonts w:ascii="Calibri Light" w:hAnsi="Calibri Light" w:hint="default"/>
      </w:rPr>
    </w:lvl>
    <w:lvl w:ilvl="6">
      <w:start w:val="1"/>
      <w:numFmt w:val="bullet"/>
      <w:lvlText w:val=""/>
      <w:lvlJc w:val="left"/>
      <w:pPr>
        <w:ind w:left="1704" w:firstLine="709"/>
      </w:pPr>
      <w:rPr>
        <w:rFonts w:ascii="Arial" w:hAnsi="Arial" w:hint="default"/>
      </w:rPr>
    </w:lvl>
    <w:lvl w:ilvl="7">
      <w:start w:val="1"/>
      <w:numFmt w:val="bullet"/>
      <w:lvlText w:val="o"/>
      <w:lvlJc w:val="left"/>
      <w:pPr>
        <w:ind w:left="1988" w:firstLine="709"/>
      </w:pPr>
      <w:rPr>
        <w:rFonts w:ascii="MS Mincho" w:hAnsi="MS Mincho" w:cs="MS Mincho" w:hint="default"/>
      </w:rPr>
    </w:lvl>
    <w:lvl w:ilvl="8">
      <w:start w:val="1"/>
      <w:numFmt w:val="bullet"/>
      <w:lvlText w:val=""/>
      <w:lvlJc w:val="left"/>
      <w:pPr>
        <w:ind w:left="2272" w:firstLine="709"/>
      </w:pPr>
      <w:rPr>
        <w:rFonts w:ascii="Calibri Light" w:hAnsi="Calibri Light" w:hint="default"/>
      </w:rPr>
    </w:lvl>
  </w:abstractNum>
  <w:abstractNum w:abstractNumId="11" w15:restartNumberingAfterBreak="0">
    <w:nsid w:val="07BC73B3"/>
    <w:multiLevelType w:val="hybridMultilevel"/>
    <w:tmpl w:val="50EAA224"/>
    <w:styleLink w:val="44"/>
    <w:lvl w:ilvl="0" w:tplc="53E6FB4C">
      <w:start w:val="1"/>
      <w:numFmt w:val="bullet"/>
      <w:lvlText w:val=""/>
      <w:lvlJc w:val="left"/>
      <w:pPr>
        <w:tabs>
          <w:tab w:val="num" w:pos="1565"/>
        </w:tabs>
        <w:ind w:left="1565" w:hanging="397"/>
      </w:pPr>
      <w:rPr>
        <w:rFonts w:ascii="Arial" w:hAnsi="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88206A1"/>
    <w:multiLevelType w:val="multilevel"/>
    <w:tmpl w:val="8C901936"/>
    <w:styleLink w:val="1"/>
    <w:lvl w:ilvl="0">
      <w:start w:val="1"/>
      <w:numFmt w:val="decimal"/>
      <w:lvlText w:val="%1."/>
      <w:lvlJc w:val="left"/>
      <w:pPr>
        <w:ind w:left="720" w:hanging="720"/>
      </w:pPr>
      <w:rPr>
        <w:rFonts w:ascii="Times New Roman" w:hAnsi="Times New Roman" w:cs="Times New Roman" w:hint="default"/>
        <w:b/>
        <w:sz w:val="28"/>
      </w:rPr>
    </w:lvl>
    <w:lvl w:ilvl="1">
      <w:start w:val="1"/>
      <w:numFmt w:val="decimal"/>
      <w:lvlText w:val="%1.%2."/>
      <w:lvlJc w:val="left"/>
      <w:pPr>
        <w:ind w:left="720" w:hanging="720"/>
      </w:pPr>
      <w:rPr>
        <w:rFonts w:ascii="Times New Roman" w:hAnsi="Times New Roman" w:cs="Times New Roman" w:hint="default"/>
        <w:b/>
        <w:i w:val="0"/>
        <w:sz w:val="24"/>
      </w:rPr>
    </w:lvl>
    <w:lvl w:ilvl="2">
      <w:start w:val="1"/>
      <w:numFmt w:val="decimal"/>
      <w:lvlText w:val="%1.%3."/>
      <w:lvlJc w:val="left"/>
      <w:pPr>
        <w:ind w:left="720" w:hanging="720"/>
      </w:pPr>
      <w:rPr>
        <w:rFonts w:ascii="Times New Roman" w:hAnsi="Times New Roman" w:cs="Times New Roman" w:hint="default"/>
        <w:b w:val="0"/>
        <w:i w:val="0"/>
        <w:sz w:val="24"/>
      </w:rPr>
    </w:lvl>
    <w:lvl w:ilvl="3">
      <w:start w:val="1"/>
      <w:numFmt w:val="decimal"/>
      <w:lvlText w:val="%1.%2.%4."/>
      <w:lvlJc w:val="left"/>
      <w:pPr>
        <w:ind w:left="720" w:hanging="720"/>
      </w:pPr>
      <w:rPr>
        <w:rFonts w:ascii="Times New Roman" w:hAnsi="Times New Roman" w:cs="Times New Roman" w:hint="default"/>
        <w:b w:val="0"/>
        <w:i w:val="0"/>
        <w:sz w:val="24"/>
      </w:rPr>
    </w:lvl>
    <w:lvl w:ilvl="4">
      <w:start w:val="1"/>
      <w:numFmt w:val="bullet"/>
      <w:lvlText w:val=""/>
      <w:lvlJc w:val="left"/>
      <w:pPr>
        <w:ind w:left="1077" w:hanging="357"/>
      </w:pPr>
      <w:rPr>
        <w:rFonts w:ascii="Symbol" w:hAnsi="Symbol" w:hint="default"/>
      </w:rPr>
    </w:lvl>
    <w:lvl w:ilvl="5">
      <w:start w:val="1"/>
      <w:numFmt w:val="bullet"/>
      <w:lvlText w:val="o"/>
      <w:lvlJc w:val="left"/>
      <w:pPr>
        <w:ind w:left="1435" w:hanging="358"/>
      </w:pPr>
      <w:rPr>
        <w:rFonts w:ascii="Courier New" w:hAnsi="Courier New"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3" w15:restartNumberingAfterBreak="0">
    <w:nsid w:val="0884586E"/>
    <w:multiLevelType w:val="hybridMultilevel"/>
    <w:tmpl w:val="AD68E82E"/>
    <w:lvl w:ilvl="0" w:tplc="C406BFB2">
      <w:start w:val="1"/>
      <w:numFmt w:val="decimal"/>
      <w:pStyle w:val="12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090412B6"/>
    <w:multiLevelType w:val="hybridMultilevel"/>
    <w:tmpl w:val="1A5EC63C"/>
    <w:styleLink w:val="141"/>
    <w:lvl w:ilvl="0" w:tplc="C99CFF86">
      <w:start w:val="1"/>
      <w:numFmt w:val="bullet"/>
      <w:pStyle w:val="10"/>
      <w:lvlText w:val="–"/>
      <w:lvlJc w:val="left"/>
      <w:pPr>
        <w:tabs>
          <w:tab w:val="num" w:pos="1134"/>
        </w:tabs>
        <w:ind w:left="1134" w:hanging="425"/>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0CEB4488"/>
    <w:multiLevelType w:val="hybridMultilevel"/>
    <w:tmpl w:val="89E6D576"/>
    <w:styleLink w:val="1231"/>
    <w:lvl w:ilvl="0" w:tplc="EAECEE38">
      <w:start w:val="6"/>
      <w:numFmt w:val="bullet"/>
      <w:lvlText w:val="-"/>
      <w:lvlJc w:val="left"/>
      <w:pPr>
        <w:tabs>
          <w:tab w:val="num" w:pos="360"/>
        </w:tabs>
        <w:ind w:left="360" w:hanging="360"/>
      </w:pPr>
      <w:rPr>
        <w:rFonts w:ascii="Times New Roman" w:eastAsia="Times New Roman" w:hAnsi="Times New Roman" w:cs="Times New Roman" w:hint="default"/>
      </w:rPr>
    </w:lvl>
    <w:lvl w:ilvl="1" w:tplc="6290A426">
      <w:start w:val="6"/>
      <w:numFmt w:val="decimal"/>
      <w:lvlText w:val="%2."/>
      <w:lvlJc w:val="left"/>
      <w:pPr>
        <w:tabs>
          <w:tab w:val="num" w:pos="731"/>
        </w:tabs>
        <w:ind w:left="731" w:hanging="360"/>
      </w:pPr>
    </w:lvl>
    <w:lvl w:ilvl="2" w:tplc="C80C1C04">
      <w:start w:val="1"/>
      <w:numFmt w:val="decimal"/>
      <w:lvlText w:val="%3."/>
      <w:lvlJc w:val="left"/>
      <w:pPr>
        <w:tabs>
          <w:tab w:val="num" w:pos="2160"/>
        </w:tabs>
        <w:ind w:left="2160" w:hanging="360"/>
      </w:pPr>
    </w:lvl>
    <w:lvl w:ilvl="3" w:tplc="18F01414">
      <w:start w:val="1"/>
      <w:numFmt w:val="decimal"/>
      <w:lvlText w:val="%4."/>
      <w:lvlJc w:val="left"/>
      <w:pPr>
        <w:tabs>
          <w:tab w:val="num" w:pos="2880"/>
        </w:tabs>
        <w:ind w:left="2880" w:hanging="360"/>
      </w:pPr>
    </w:lvl>
    <w:lvl w:ilvl="4" w:tplc="B05C46F6">
      <w:start w:val="1"/>
      <w:numFmt w:val="decimal"/>
      <w:lvlText w:val="%5."/>
      <w:lvlJc w:val="left"/>
      <w:pPr>
        <w:tabs>
          <w:tab w:val="num" w:pos="3600"/>
        </w:tabs>
        <w:ind w:left="3600" w:hanging="360"/>
      </w:pPr>
    </w:lvl>
    <w:lvl w:ilvl="5" w:tplc="BA389F40">
      <w:start w:val="1"/>
      <w:numFmt w:val="decimal"/>
      <w:lvlText w:val="%6."/>
      <w:lvlJc w:val="left"/>
      <w:pPr>
        <w:tabs>
          <w:tab w:val="num" w:pos="4320"/>
        </w:tabs>
        <w:ind w:left="4320" w:hanging="360"/>
      </w:pPr>
    </w:lvl>
    <w:lvl w:ilvl="6" w:tplc="055C087C">
      <w:start w:val="1"/>
      <w:numFmt w:val="decimal"/>
      <w:lvlText w:val="%7."/>
      <w:lvlJc w:val="left"/>
      <w:pPr>
        <w:tabs>
          <w:tab w:val="num" w:pos="5040"/>
        </w:tabs>
        <w:ind w:left="5040" w:hanging="360"/>
      </w:pPr>
    </w:lvl>
    <w:lvl w:ilvl="7" w:tplc="FFA299C2">
      <w:start w:val="1"/>
      <w:numFmt w:val="decimal"/>
      <w:lvlText w:val="%8."/>
      <w:lvlJc w:val="left"/>
      <w:pPr>
        <w:tabs>
          <w:tab w:val="num" w:pos="5760"/>
        </w:tabs>
        <w:ind w:left="5760" w:hanging="360"/>
      </w:pPr>
    </w:lvl>
    <w:lvl w:ilvl="8" w:tplc="3176EB6C">
      <w:start w:val="1"/>
      <w:numFmt w:val="decimal"/>
      <w:lvlText w:val="%9."/>
      <w:lvlJc w:val="left"/>
      <w:pPr>
        <w:tabs>
          <w:tab w:val="num" w:pos="6480"/>
        </w:tabs>
        <w:ind w:left="6480" w:hanging="360"/>
      </w:pPr>
    </w:lvl>
  </w:abstractNum>
  <w:abstractNum w:abstractNumId="16" w15:restartNumberingAfterBreak="0">
    <w:nsid w:val="10541707"/>
    <w:multiLevelType w:val="multilevel"/>
    <w:tmpl w:val="B396033A"/>
    <w:styleLink w:val="30"/>
    <w:lvl w:ilvl="0">
      <w:start w:val="1"/>
      <w:numFmt w:val="bullet"/>
      <w:lvlText w:val="­"/>
      <w:lvlJc w:val="left"/>
      <w:pPr>
        <w:tabs>
          <w:tab w:val="num" w:pos="1440"/>
        </w:tabs>
        <w:ind w:left="1440" w:hanging="360"/>
      </w:pPr>
      <w:rPr>
        <w:rFonts w:ascii="MS Mincho" w:hAnsi="MS Mincho"/>
        <w:sz w:val="26"/>
      </w:rPr>
    </w:lvl>
    <w:lvl w:ilvl="1">
      <w:start w:val="1"/>
      <w:numFmt w:val="bullet"/>
      <w:pStyle w:val="11"/>
      <w:lvlText w:val="o"/>
      <w:lvlJc w:val="left"/>
      <w:pPr>
        <w:tabs>
          <w:tab w:val="num" w:pos="2160"/>
        </w:tabs>
        <w:ind w:left="2160" w:hanging="360"/>
      </w:pPr>
      <w:rPr>
        <w:rFonts w:ascii="MS Mincho" w:hAnsi="MS Mincho" w:cs="MS Mincho" w:hint="default"/>
      </w:rPr>
    </w:lvl>
    <w:lvl w:ilvl="2">
      <w:start w:val="1"/>
      <w:numFmt w:val="bullet"/>
      <w:lvlText w:val=""/>
      <w:lvlJc w:val="left"/>
      <w:pPr>
        <w:tabs>
          <w:tab w:val="num" w:pos="2880"/>
        </w:tabs>
        <w:ind w:left="2880" w:hanging="360"/>
      </w:pPr>
      <w:rPr>
        <w:rFonts w:ascii="Calibri Light" w:hAnsi="Calibri Light" w:hint="default"/>
      </w:rPr>
    </w:lvl>
    <w:lvl w:ilvl="3">
      <w:start w:val="1"/>
      <w:numFmt w:val="bullet"/>
      <w:lvlText w:val=""/>
      <w:lvlJc w:val="left"/>
      <w:pPr>
        <w:tabs>
          <w:tab w:val="num" w:pos="3600"/>
        </w:tabs>
        <w:ind w:left="3600" w:hanging="360"/>
      </w:pPr>
      <w:rPr>
        <w:rFonts w:ascii="Arial" w:hAnsi="Arial" w:hint="default"/>
      </w:rPr>
    </w:lvl>
    <w:lvl w:ilvl="4">
      <w:start w:val="1"/>
      <w:numFmt w:val="bullet"/>
      <w:lvlText w:val="o"/>
      <w:lvlJc w:val="left"/>
      <w:pPr>
        <w:tabs>
          <w:tab w:val="num" w:pos="4320"/>
        </w:tabs>
        <w:ind w:left="4320" w:hanging="360"/>
      </w:pPr>
      <w:rPr>
        <w:rFonts w:ascii="MS Mincho" w:hAnsi="MS Mincho" w:cs="MS Mincho" w:hint="default"/>
      </w:rPr>
    </w:lvl>
    <w:lvl w:ilvl="5">
      <w:start w:val="1"/>
      <w:numFmt w:val="bullet"/>
      <w:lvlText w:val=""/>
      <w:lvlJc w:val="left"/>
      <w:pPr>
        <w:tabs>
          <w:tab w:val="num" w:pos="5040"/>
        </w:tabs>
        <w:ind w:left="5040" w:hanging="360"/>
      </w:pPr>
      <w:rPr>
        <w:rFonts w:ascii="Calibri Light" w:hAnsi="Calibri Light" w:hint="default"/>
      </w:rPr>
    </w:lvl>
    <w:lvl w:ilvl="6">
      <w:start w:val="1"/>
      <w:numFmt w:val="bullet"/>
      <w:lvlText w:val=""/>
      <w:lvlJc w:val="left"/>
      <w:pPr>
        <w:tabs>
          <w:tab w:val="num" w:pos="5760"/>
        </w:tabs>
        <w:ind w:left="5760" w:hanging="360"/>
      </w:pPr>
      <w:rPr>
        <w:rFonts w:ascii="Arial" w:hAnsi="Arial" w:hint="default"/>
      </w:rPr>
    </w:lvl>
    <w:lvl w:ilvl="7">
      <w:start w:val="1"/>
      <w:numFmt w:val="bullet"/>
      <w:lvlText w:val="o"/>
      <w:lvlJc w:val="left"/>
      <w:pPr>
        <w:tabs>
          <w:tab w:val="num" w:pos="6480"/>
        </w:tabs>
        <w:ind w:left="6480" w:hanging="360"/>
      </w:pPr>
      <w:rPr>
        <w:rFonts w:ascii="MS Mincho" w:hAnsi="MS Mincho" w:cs="MS Mincho" w:hint="default"/>
      </w:rPr>
    </w:lvl>
    <w:lvl w:ilvl="8">
      <w:start w:val="1"/>
      <w:numFmt w:val="bullet"/>
      <w:lvlText w:val=""/>
      <w:lvlJc w:val="left"/>
      <w:pPr>
        <w:tabs>
          <w:tab w:val="num" w:pos="7200"/>
        </w:tabs>
        <w:ind w:left="7200" w:hanging="360"/>
      </w:pPr>
      <w:rPr>
        <w:rFonts w:ascii="Calibri Light" w:hAnsi="Calibri Light" w:hint="default"/>
      </w:rPr>
    </w:lvl>
  </w:abstractNum>
  <w:abstractNum w:abstractNumId="17" w15:restartNumberingAfterBreak="0">
    <w:nsid w:val="11DC4D58"/>
    <w:multiLevelType w:val="multilevel"/>
    <w:tmpl w:val="4DE6BF8E"/>
    <w:styleLink w:val="12"/>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8" w15:restartNumberingAfterBreak="0">
    <w:nsid w:val="12BA154F"/>
    <w:multiLevelType w:val="hybridMultilevel"/>
    <w:tmpl w:val="999EF0AE"/>
    <w:lvl w:ilvl="0" w:tplc="0419000F">
      <w:start w:val="1"/>
      <w:numFmt w:val="bullet"/>
      <w:pStyle w:val="a2"/>
      <w:lvlText w:val=""/>
      <w:lvlJc w:val="left"/>
      <w:pPr>
        <w:tabs>
          <w:tab w:val="num" w:pos="1429"/>
        </w:tabs>
        <w:ind w:left="360" w:firstLine="709"/>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71B2996"/>
    <w:multiLevelType w:val="multilevel"/>
    <w:tmpl w:val="3E1E5AD6"/>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lvl>
    <w:lvl w:ilvl="2">
      <w:start w:val="1"/>
      <w:numFmt w:val="decimal"/>
      <w:lvlText w:val="%2%3"/>
      <w:lvlJc w:val="left"/>
      <w:pPr>
        <w:tabs>
          <w:tab w:val="num" w:pos="1440"/>
        </w:tabs>
        <w:ind w:left="1224" w:hanging="504"/>
      </w:pPr>
      <w:rPr>
        <w:b w:val="0"/>
        <w:sz w:val="32"/>
        <w:szCs w:val="32"/>
      </w:rPr>
    </w:lvl>
    <w:lvl w:ilvl="3">
      <w:start w:val="1"/>
      <w:numFmt w:val="decimal"/>
      <w:lvlText w:val="%2%3.%4"/>
      <w:lvlJc w:val="left"/>
      <w:pPr>
        <w:tabs>
          <w:tab w:val="num" w:pos="1800"/>
        </w:tabs>
        <w:ind w:left="1728" w:hanging="648"/>
      </w:pPr>
      <w:rPr>
        <w:b/>
        <w:sz w:val="28"/>
        <w:szCs w:val="28"/>
      </w:rPr>
    </w:lvl>
    <w:lvl w:ilvl="4">
      <w:start w:val="1"/>
      <w:numFmt w:val="decimal"/>
      <w:lvlText w:val="%2%3.%4.%5"/>
      <w:lvlJc w:val="left"/>
      <w:pPr>
        <w:tabs>
          <w:tab w:val="num" w:pos="2520"/>
        </w:tabs>
        <w:ind w:left="2232" w:hanging="792"/>
      </w:pPr>
      <w:rPr>
        <w:b/>
        <w:sz w:val="28"/>
        <w:szCs w:val="28"/>
      </w:rPr>
    </w:lvl>
    <w:lvl w:ilvl="5">
      <w:start w:val="1"/>
      <w:numFmt w:val="decimal"/>
      <w:lvlText w:val="%2%3.%4.%5.%6"/>
      <w:lvlJc w:val="left"/>
      <w:pPr>
        <w:tabs>
          <w:tab w:val="num" w:pos="3060"/>
        </w:tabs>
        <w:ind w:left="2916" w:hanging="936"/>
      </w:pPr>
      <w:rPr>
        <w:sz w:val="28"/>
        <w:szCs w:val="28"/>
      </w:rPr>
    </w:lvl>
    <w:lvl w:ilvl="6">
      <w:start w:val="1"/>
      <w:numFmt w:val="decimal"/>
      <w:lvlText w:val="%2%3.%4.%5.%6.%7"/>
      <w:lvlJc w:val="left"/>
      <w:pPr>
        <w:tabs>
          <w:tab w:val="num" w:pos="3600"/>
        </w:tabs>
        <w:ind w:left="3240" w:hanging="1080"/>
      </w:pPr>
      <w:rPr>
        <w:b/>
      </w:rPr>
    </w:lvl>
    <w:lvl w:ilvl="7">
      <w:start w:val="1"/>
      <w:numFmt w:val="bullet"/>
      <w:pStyle w:val="a3"/>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lvl>
  </w:abstractNum>
  <w:abstractNum w:abstractNumId="20" w15:restartNumberingAfterBreak="0">
    <w:nsid w:val="1E0146C6"/>
    <w:multiLevelType w:val="multilevel"/>
    <w:tmpl w:val="6E3451EA"/>
    <w:styleLink w:val="14"/>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2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2" w15:restartNumberingAfterBreak="0">
    <w:nsid w:val="1FC50C67"/>
    <w:multiLevelType w:val="multilevel"/>
    <w:tmpl w:val="5F9EA79A"/>
    <w:styleLink w:val="1230"/>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3" w15:restartNumberingAfterBreak="0">
    <w:nsid w:val="27261CC7"/>
    <w:multiLevelType w:val="singleLevel"/>
    <w:tmpl w:val="05B4023E"/>
    <w:lvl w:ilvl="0">
      <w:start w:val="1"/>
      <w:numFmt w:val="bullet"/>
      <w:pStyle w:val="a4"/>
      <w:lvlText w:val=""/>
      <w:lvlJc w:val="left"/>
      <w:pPr>
        <w:tabs>
          <w:tab w:val="num" w:pos="360"/>
        </w:tabs>
        <w:ind w:left="360" w:hanging="360"/>
      </w:pPr>
      <w:rPr>
        <w:rFonts w:ascii="Symbol" w:hAnsi="Symbol" w:hint="default"/>
      </w:rPr>
    </w:lvl>
  </w:abstractNum>
  <w:abstractNum w:abstractNumId="24" w15:restartNumberingAfterBreak="0">
    <w:nsid w:val="2A8850BC"/>
    <w:multiLevelType w:val="multilevel"/>
    <w:tmpl w:val="B396033A"/>
    <w:numStyleLink w:val="30"/>
  </w:abstractNum>
  <w:abstractNum w:abstractNumId="25" w15:restartNumberingAfterBreak="0">
    <w:nsid w:val="2ACE5174"/>
    <w:multiLevelType w:val="hybridMultilevel"/>
    <w:tmpl w:val="8D8A7BD2"/>
    <w:lvl w:ilvl="0" w:tplc="EBA4B878">
      <w:start w:val="1"/>
      <w:numFmt w:val="bullet"/>
      <w:pStyle w:val="a5"/>
      <w:lvlText w:val=""/>
      <w:lvlJc w:val="left"/>
      <w:pPr>
        <w:tabs>
          <w:tab w:val="num" w:pos="360"/>
        </w:tabs>
        <w:ind w:left="360" w:hanging="360"/>
      </w:pPr>
      <w:rPr>
        <w:rFonts w:ascii="Wingdings" w:hAnsi="Wingdings" w:hint="default"/>
      </w:rPr>
    </w:lvl>
    <w:lvl w:ilvl="1" w:tplc="694609FA">
      <w:start w:val="1"/>
      <w:numFmt w:val="bullet"/>
      <w:lvlText w:val="o"/>
      <w:lvlJc w:val="left"/>
      <w:pPr>
        <w:tabs>
          <w:tab w:val="num" w:pos="1080"/>
        </w:tabs>
        <w:ind w:left="1080" w:hanging="360"/>
      </w:pPr>
      <w:rPr>
        <w:rFonts w:ascii="Courier New" w:hAnsi="Courier New" w:cs="Courier New" w:hint="default"/>
      </w:rPr>
    </w:lvl>
    <w:lvl w:ilvl="2" w:tplc="259E67B8">
      <w:start w:val="1"/>
      <w:numFmt w:val="bullet"/>
      <w:lvlText w:val=""/>
      <w:lvlJc w:val="left"/>
      <w:pPr>
        <w:tabs>
          <w:tab w:val="num" w:pos="1800"/>
        </w:tabs>
        <w:ind w:left="1800" w:hanging="360"/>
      </w:pPr>
      <w:rPr>
        <w:rFonts w:ascii="Wingdings" w:hAnsi="Wingdings" w:hint="default"/>
      </w:rPr>
    </w:lvl>
    <w:lvl w:ilvl="3" w:tplc="8226841C">
      <w:start w:val="1"/>
      <w:numFmt w:val="decimal"/>
      <w:lvlText w:val="%4."/>
      <w:lvlJc w:val="left"/>
      <w:pPr>
        <w:tabs>
          <w:tab w:val="num" w:pos="2880"/>
        </w:tabs>
        <w:ind w:left="2880" w:hanging="360"/>
      </w:pPr>
    </w:lvl>
    <w:lvl w:ilvl="4" w:tplc="9140B690">
      <w:start w:val="1"/>
      <w:numFmt w:val="decimal"/>
      <w:lvlText w:val="%5."/>
      <w:lvlJc w:val="left"/>
      <w:pPr>
        <w:tabs>
          <w:tab w:val="num" w:pos="3600"/>
        </w:tabs>
        <w:ind w:left="3600" w:hanging="360"/>
      </w:pPr>
    </w:lvl>
    <w:lvl w:ilvl="5" w:tplc="5E1A6F26">
      <w:start w:val="1"/>
      <w:numFmt w:val="decimal"/>
      <w:lvlText w:val="%6."/>
      <w:lvlJc w:val="left"/>
      <w:pPr>
        <w:tabs>
          <w:tab w:val="num" w:pos="4320"/>
        </w:tabs>
        <w:ind w:left="4320" w:hanging="360"/>
      </w:pPr>
    </w:lvl>
    <w:lvl w:ilvl="6" w:tplc="9676D960">
      <w:start w:val="1"/>
      <w:numFmt w:val="decimal"/>
      <w:lvlText w:val="%7."/>
      <w:lvlJc w:val="left"/>
      <w:pPr>
        <w:tabs>
          <w:tab w:val="num" w:pos="5040"/>
        </w:tabs>
        <w:ind w:left="5040" w:hanging="360"/>
      </w:pPr>
    </w:lvl>
    <w:lvl w:ilvl="7" w:tplc="F4FE71D0">
      <w:start w:val="1"/>
      <w:numFmt w:val="decimal"/>
      <w:lvlText w:val="%8."/>
      <w:lvlJc w:val="left"/>
      <w:pPr>
        <w:tabs>
          <w:tab w:val="num" w:pos="5760"/>
        </w:tabs>
        <w:ind w:left="5760" w:hanging="360"/>
      </w:pPr>
    </w:lvl>
    <w:lvl w:ilvl="8" w:tplc="DB3C27DA">
      <w:start w:val="1"/>
      <w:numFmt w:val="decimal"/>
      <w:lvlText w:val="%9."/>
      <w:lvlJc w:val="left"/>
      <w:pPr>
        <w:tabs>
          <w:tab w:val="num" w:pos="6480"/>
        </w:tabs>
        <w:ind w:left="6480" w:hanging="360"/>
      </w:pPr>
    </w:lvl>
  </w:abstractNum>
  <w:abstractNum w:abstractNumId="26" w15:restartNumberingAfterBreak="0">
    <w:nsid w:val="2C557F61"/>
    <w:multiLevelType w:val="multilevel"/>
    <w:tmpl w:val="48F6531C"/>
    <w:lvl w:ilvl="0">
      <w:start w:val="1"/>
      <w:numFmt w:val="decimal"/>
      <w:pStyle w:val="a6"/>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7" w15:restartNumberingAfterBreak="0">
    <w:nsid w:val="2D4F5E6B"/>
    <w:multiLevelType w:val="hybridMultilevel"/>
    <w:tmpl w:val="7BA4D996"/>
    <w:lvl w:ilvl="0" w:tplc="03A4FFDA">
      <w:start w:val="1"/>
      <w:numFmt w:val="decimal"/>
      <w:pStyle w:val="a7"/>
      <w:lvlText w:val="%1."/>
      <w:lvlJc w:val="left"/>
      <w:pPr>
        <w:tabs>
          <w:tab w:val="num" w:pos="1021"/>
        </w:tabs>
        <w:ind w:firstLine="567"/>
      </w:pPr>
      <w:rPr>
        <w:rFonts w:cs="Times New Roman CYR"/>
        <w:b w:val="0"/>
        <w:bCs w:val="0"/>
        <w:sz w:val="28"/>
        <w:szCs w:val="28"/>
      </w:rPr>
    </w:lvl>
    <w:lvl w:ilvl="1" w:tplc="04190019">
      <w:start w:val="1"/>
      <w:numFmt w:val="decimal"/>
      <w:lvlText w:val="%2."/>
      <w:lvlJc w:val="left"/>
      <w:pPr>
        <w:tabs>
          <w:tab w:val="num" w:pos="1440"/>
        </w:tabs>
        <w:ind w:left="1440" w:hanging="360"/>
      </w:pPr>
      <w:rPr>
        <w:rFonts w:cs="Times New Roman CYR"/>
      </w:rPr>
    </w:lvl>
    <w:lvl w:ilvl="2" w:tplc="0419001B">
      <w:start w:val="1"/>
      <w:numFmt w:val="decimal"/>
      <w:lvlText w:val="%3."/>
      <w:lvlJc w:val="left"/>
      <w:pPr>
        <w:tabs>
          <w:tab w:val="num" w:pos="2160"/>
        </w:tabs>
        <w:ind w:left="2160" w:hanging="360"/>
      </w:pPr>
      <w:rPr>
        <w:rFonts w:cs="Times New Roman CYR"/>
      </w:rPr>
    </w:lvl>
    <w:lvl w:ilvl="3" w:tplc="0419000F">
      <w:start w:val="1"/>
      <w:numFmt w:val="decimal"/>
      <w:lvlText w:val="%4."/>
      <w:lvlJc w:val="left"/>
      <w:pPr>
        <w:tabs>
          <w:tab w:val="num" w:pos="2880"/>
        </w:tabs>
        <w:ind w:left="2880" w:hanging="360"/>
      </w:pPr>
      <w:rPr>
        <w:rFonts w:cs="Times New Roman CYR"/>
      </w:rPr>
    </w:lvl>
    <w:lvl w:ilvl="4" w:tplc="04190019">
      <w:start w:val="1"/>
      <w:numFmt w:val="decimal"/>
      <w:lvlText w:val="%5."/>
      <w:lvlJc w:val="left"/>
      <w:pPr>
        <w:tabs>
          <w:tab w:val="num" w:pos="3600"/>
        </w:tabs>
        <w:ind w:left="3600" w:hanging="360"/>
      </w:pPr>
      <w:rPr>
        <w:rFonts w:cs="Times New Roman CYR"/>
      </w:rPr>
    </w:lvl>
    <w:lvl w:ilvl="5" w:tplc="0419001B">
      <w:start w:val="1"/>
      <w:numFmt w:val="decimal"/>
      <w:lvlText w:val="%6."/>
      <w:lvlJc w:val="left"/>
      <w:pPr>
        <w:tabs>
          <w:tab w:val="num" w:pos="4320"/>
        </w:tabs>
        <w:ind w:left="4320" w:hanging="360"/>
      </w:pPr>
      <w:rPr>
        <w:rFonts w:cs="Times New Roman CYR"/>
      </w:rPr>
    </w:lvl>
    <w:lvl w:ilvl="6" w:tplc="0419000F">
      <w:start w:val="1"/>
      <w:numFmt w:val="decimal"/>
      <w:lvlText w:val="%7."/>
      <w:lvlJc w:val="left"/>
      <w:pPr>
        <w:tabs>
          <w:tab w:val="num" w:pos="5040"/>
        </w:tabs>
        <w:ind w:left="5040" w:hanging="360"/>
      </w:pPr>
      <w:rPr>
        <w:rFonts w:cs="Times New Roman CYR"/>
      </w:rPr>
    </w:lvl>
    <w:lvl w:ilvl="7" w:tplc="04190019">
      <w:start w:val="1"/>
      <w:numFmt w:val="decimal"/>
      <w:lvlText w:val="%8."/>
      <w:lvlJc w:val="left"/>
      <w:pPr>
        <w:tabs>
          <w:tab w:val="num" w:pos="5760"/>
        </w:tabs>
        <w:ind w:left="5760" w:hanging="360"/>
      </w:pPr>
      <w:rPr>
        <w:rFonts w:cs="Times New Roman CYR"/>
      </w:rPr>
    </w:lvl>
    <w:lvl w:ilvl="8" w:tplc="0419001B">
      <w:start w:val="1"/>
      <w:numFmt w:val="decimal"/>
      <w:lvlText w:val="%9."/>
      <w:lvlJc w:val="left"/>
      <w:pPr>
        <w:tabs>
          <w:tab w:val="num" w:pos="6480"/>
        </w:tabs>
        <w:ind w:left="6480" w:hanging="360"/>
      </w:pPr>
      <w:rPr>
        <w:rFonts w:cs="Times New Roman CYR"/>
      </w:rPr>
    </w:lvl>
  </w:abstractNum>
  <w:abstractNum w:abstractNumId="28" w15:restartNumberingAfterBreak="0">
    <w:nsid w:val="2DB77B4B"/>
    <w:multiLevelType w:val="singleLevel"/>
    <w:tmpl w:val="30D250C2"/>
    <w:lvl w:ilvl="0">
      <w:start w:val="1"/>
      <w:numFmt w:val="bullet"/>
      <w:pStyle w:val="13"/>
      <w:lvlText w:val="–"/>
      <w:lvlJc w:val="left"/>
      <w:pPr>
        <w:tabs>
          <w:tab w:val="num" w:pos="360"/>
        </w:tabs>
        <w:ind w:left="0" w:firstLine="0"/>
      </w:pPr>
      <w:rPr>
        <w:rFonts w:ascii="Times New Roman" w:hAnsi="Times New Roman" w:cs="Times New Roman" w:hint="default"/>
      </w:rPr>
    </w:lvl>
  </w:abstractNum>
  <w:abstractNum w:abstractNumId="29" w15:restartNumberingAfterBreak="0">
    <w:nsid w:val="2ECF7632"/>
    <w:multiLevelType w:val="multilevel"/>
    <w:tmpl w:val="5F9EA79A"/>
    <w:styleLink w:val="a8"/>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0" w15:restartNumberingAfterBreak="0">
    <w:nsid w:val="2FEB7ED9"/>
    <w:multiLevelType w:val="multilevel"/>
    <w:tmpl w:val="F01E4D9A"/>
    <w:lvl w:ilvl="0">
      <w:start w:val="1"/>
      <w:numFmt w:val="bullet"/>
      <w:pStyle w:val="a9"/>
      <w:lvlText w:val="-"/>
      <w:lvlJc w:val="left"/>
      <w:pPr>
        <w:ind w:left="1069" w:hanging="360"/>
      </w:pPr>
      <w:rPr>
        <w:rFonts w:ascii="Times" w:eastAsia="Times" w:hAnsi="Times" w:cs="Times"/>
        <w:sz w:val="24"/>
        <w:szCs w:val="24"/>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1" w15:restartNumberingAfterBreak="0">
    <w:nsid w:val="33306716"/>
    <w:multiLevelType w:val="hybridMultilevel"/>
    <w:tmpl w:val="8648D9CE"/>
    <w:styleLink w:val="441"/>
    <w:lvl w:ilvl="0" w:tplc="DE82A3CC">
      <w:start w:val="1"/>
      <w:numFmt w:val="decimal"/>
      <w:pStyle w:val="1232"/>
      <w:lvlText w:val="%1)"/>
      <w:lvlJc w:val="right"/>
      <w:pPr>
        <w:tabs>
          <w:tab w:val="num" w:pos="1003"/>
        </w:tabs>
        <w:ind w:left="1003" w:hanging="283"/>
      </w:pPr>
    </w:lvl>
    <w:lvl w:ilvl="1" w:tplc="49082A3C">
      <w:start w:val="1"/>
      <w:numFmt w:val="decimal"/>
      <w:lvlText w:val="%2."/>
      <w:lvlJc w:val="left"/>
      <w:pPr>
        <w:tabs>
          <w:tab w:val="num" w:pos="1440"/>
        </w:tabs>
        <w:ind w:left="1440" w:hanging="360"/>
      </w:pPr>
    </w:lvl>
    <w:lvl w:ilvl="2" w:tplc="8F14730C">
      <w:start w:val="1"/>
      <w:numFmt w:val="decimal"/>
      <w:lvlText w:val="%3."/>
      <w:lvlJc w:val="left"/>
      <w:pPr>
        <w:tabs>
          <w:tab w:val="num" w:pos="2160"/>
        </w:tabs>
        <w:ind w:left="2160" w:hanging="360"/>
      </w:pPr>
    </w:lvl>
    <w:lvl w:ilvl="3" w:tplc="06D467E0">
      <w:start w:val="1"/>
      <w:numFmt w:val="decimal"/>
      <w:lvlText w:val="%4."/>
      <w:lvlJc w:val="left"/>
      <w:pPr>
        <w:tabs>
          <w:tab w:val="num" w:pos="2880"/>
        </w:tabs>
        <w:ind w:left="2880" w:hanging="360"/>
      </w:pPr>
    </w:lvl>
    <w:lvl w:ilvl="4" w:tplc="7FCAF132">
      <w:start w:val="1"/>
      <w:numFmt w:val="decimal"/>
      <w:lvlText w:val="%5."/>
      <w:lvlJc w:val="left"/>
      <w:pPr>
        <w:tabs>
          <w:tab w:val="num" w:pos="3600"/>
        </w:tabs>
        <w:ind w:left="3600" w:hanging="360"/>
      </w:pPr>
    </w:lvl>
    <w:lvl w:ilvl="5" w:tplc="B85C59A8">
      <w:start w:val="1"/>
      <w:numFmt w:val="decimal"/>
      <w:lvlText w:val="%6."/>
      <w:lvlJc w:val="left"/>
      <w:pPr>
        <w:tabs>
          <w:tab w:val="num" w:pos="4320"/>
        </w:tabs>
        <w:ind w:left="4320" w:hanging="360"/>
      </w:pPr>
    </w:lvl>
    <w:lvl w:ilvl="6" w:tplc="E72AC4A4">
      <w:start w:val="1"/>
      <w:numFmt w:val="decimal"/>
      <w:lvlText w:val="%7."/>
      <w:lvlJc w:val="left"/>
      <w:pPr>
        <w:tabs>
          <w:tab w:val="num" w:pos="5040"/>
        </w:tabs>
        <w:ind w:left="5040" w:hanging="360"/>
      </w:pPr>
    </w:lvl>
    <w:lvl w:ilvl="7" w:tplc="5E58D44C">
      <w:start w:val="1"/>
      <w:numFmt w:val="decimal"/>
      <w:lvlText w:val="%8."/>
      <w:lvlJc w:val="left"/>
      <w:pPr>
        <w:tabs>
          <w:tab w:val="num" w:pos="5760"/>
        </w:tabs>
        <w:ind w:left="5760" w:hanging="360"/>
      </w:pPr>
    </w:lvl>
    <w:lvl w:ilvl="8" w:tplc="EA44D730">
      <w:start w:val="1"/>
      <w:numFmt w:val="decimal"/>
      <w:lvlText w:val="%9."/>
      <w:lvlJc w:val="left"/>
      <w:pPr>
        <w:tabs>
          <w:tab w:val="num" w:pos="6480"/>
        </w:tabs>
        <w:ind w:left="6480" w:hanging="360"/>
      </w:pPr>
    </w:lvl>
  </w:abstractNum>
  <w:abstractNum w:abstractNumId="32" w15:restartNumberingAfterBreak="0">
    <w:nsid w:val="33E23321"/>
    <w:multiLevelType w:val="hybridMultilevel"/>
    <w:tmpl w:val="9B324F10"/>
    <w:styleLink w:val="ArticleSection1"/>
    <w:lvl w:ilvl="0" w:tplc="A4C82860">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2CE271E"/>
    <w:multiLevelType w:val="multilevel"/>
    <w:tmpl w:val="AC2A681A"/>
    <w:lvl w:ilvl="0">
      <w:start w:val="1"/>
      <w:numFmt w:val="decimal"/>
      <w:pStyle w:val="6"/>
      <w:lvlText w:val="%1"/>
      <w:lvlJc w:val="left"/>
      <w:pPr>
        <w:ind w:left="1353" w:hanging="360"/>
      </w:pPr>
      <w:rPr>
        <w:rFonts w:hint="default"/>
      </w:rPr>
    </w:lvl>
    <w:lvl w:ilvl="1">
      <w:start w:val="3"/>
      <w:numFmt w:val="decimal"/>
      <w:isLgl/>
      <w:lvlText w:val="%1.%2."/>
      <w:lvlJc w:val="left"/>
      <w:pPr>
        <w:ind w:left="1713" w:hanging="720"/>
      </w:pPr>
      <w:rPr>
        <w:rFonts w:hint="default"/>
      </w:rPr>
    </w:lvl>
    <w:lvl w:ilvl="2">
      <w:start w:val="3"/>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34" w15:restartNumberingAfterBreak="0">
    <w:nsid w:val="43810039"/>
    <w:multiLevelType w:val="hybridMultilevel"/>
    <w:tmpl w:val="708C1590"/>
    <w:lvl w:ilvl="0" w:tplc="C846AEA4">
      <w:start w:val="1"/>
      <w:numFmt w:val="decimal"/>
      <w:pStyle w:val="2-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57130CA"/>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952A63"/>
    <w:multiLevelType w:val="hybridMultilevel"/>
    <w:tmpl w:val="CC4CFE46"/>
    <w:lvl w:ilvl="0" w:tplc="AA7A8D18">
      <w:start w:val="1"/>
      <w:numFmt w:val="bullet"/>
      <w:pStyle w:val="15"/>
      <w:lvlText w:val="–"/>
      <w:lvlJc w:val="left"/>
      <w:pPr>
        <w:ind w:left="720" w:hanging="360"/>
      </w:pPr>
      <w:rPr>
        <w:rFonts w:ascii="Times New Roman" w:hAnsi="Times New Roman" w:cs="Times New Roman" w:hint="default"/>
      </w:rPr>
    </w:lvl>
    <w:lvl w:ilvl="1" w:tplc="4BE05FC2">
      <w:numFmt w:val="bullet"/>
      <w:pStyle w:val="2"/>
      <w:lvlText w:val="-"/>
      <w:lvlJc w:val="left"/>
      <w:pPr>
        <w:ind w:left="1440" w:hanging="360"/>
      </w:pPr>
      <w:rPr>
        <w:rFonts w:ascii="Times New Roman" w:eastAsia="Times New Roman" w:hAnsi="Times New Roman" w:cs="Times New Roman" w:hint="default"/>
      </w:rPr>
    </w:lvl>
    <w:lvl w:ilvl="2" w:tplc="1EC0208E" w:tentative="1">
      <w:start w:val="1"/>
      <w:numFmt w:val="bullet"/>
      <w:lvlText w:val=""/>
      <w:lvlJc w:val="left"/>
      <w:pPr>
        <w:ind w:left="2160" w:hanging="360"/>
      </w:pPr>
      <w:rPr>
        <w:rFonts w:ascii="Wingdings" w:hAnsi="Wingdings" w:hint="default"/>
      </w:rPr>
    </w:lvl>
    <w:lvl w:ilvl="3" w:tplc="4E1ACC78" w:tentative="1">
      <w:start w:val="1"/>
      <w:numFmt w:val="bullet"/>
      <w:lvlText w:val=""/>
      <w:lvlJc w:val="left"/>
      <w:pPr>
        <w:ind w:left="2880" w:hanging="360"/>
      </w:pPr>
      <w:rPr>
        <w:rFonts w:ascii="Symbol" w:hAnsi="Symbol" w:hint="default"/>
      </w:rPr>
    </w:lvl>
    <w:lvl w:ilvl="4" w:tplc="D010B5BC" w:tentative="1">
      <w:start w:val="1"/>
      <w:numFmt w:val="bullet"/>
      <w:lvlText w:val="o"/>
      <w:lvlJc w:val="left"/>
      <w:pPr>
        <w:ind w:left="3600" w:hanging="360"/>
      </w:pPr>
      <w:rPr>
        <w:rFonts w:ascii="Courier New" w:hAnsi="Courier New" w:cs="Courier New" w:hint="default"/>
      </w:rPr>
    </w:lvl>
    <w:lvl w:ilvl="5" w:tplc="A6163AB2" w:tentative="1">
      <w:start w:val="1"/>
      <w:numFmt w:val="bullet"/>
      <w:lvlText w:val=""/>
      <w:lvlJc w:val="left"/>
      <w:pPr>
        <w:ind w:left="4320" w:hanging="360"/>
      </w:pPr>
      <w:rPr>
        <w:rFonts w:ascii="Wingdings" w:hAnsi="Wingdings" w:hint="default"/>
      </w:rPr>
    </w:lvl>
    <w:lvl w:ilvl="6" w:tplc="12B291DA" w:tentative="1">
      <w:start w:val="1"/>
      <w:numFmt w:val="bullet"/>
      <w:lvlText w:val=""/>
      <w:lvlJc w:val="left"/>
      <w:pPr>
        <w:ind w:left="5040" w:hanging="360"/>
      </w:pPr>
      <w:rPr>
        <w:rFonts w:ascii="Symbol" w:hAnsi="Symbol" w:hint="default"/>
      </w:rPr>
    </w:lvl>
    <w:lvl w:ilvl="7" w:tplc="D0B08B44" w:tentative="1">
      <w:start w:val="1"/>
      <w:numFmt w:val="bullet"/>
      <w:lvlText w:val="o"/>
      <w:lvlJc w:val="left"/>
      <w:pPr>
        <w:ind w:left="5760" w:hanging="360"/>
      </w:pPr>
      <w:rPr>
        <w:rFonts w:ascii="Courier New" w:hAnsi="Courier New" w:cs="Courier New" w:hint="default"/>
      </w:rPr>
    </w:lvl>
    <w:lvl w:ilvl="8" w:tplc="2EE0A3A8" w:tentative="1">
      <w:start w:val="1"/>
      <w:numFmt w:val="bullet"/>
      <w:lvlText w:val=""/>
      <w:lvlJc w:val="left"/>
      <w:pPr>
        <w:ind w:left="6480" w:hanging="360"/>
      </w:pPr>
      <w:rPr>
        <w:rFonts w:ascii="Wingdings" w:hAnsi="Wingdings" w:hint="default"/>
      </w:rPr>
    </w:lvl>
  </w:abstractNum>
  <w:abstractNum w:abstractNumId="37" w15:restartNumberingAfterBreak="0">
    <w:nsid w:val="49F866D3"/>
    <w:multiLevelType w:val="hybridMultilevel"/>
    <w:tmpl w:val="D570C1F6"/>
    <w:styleLink w:val="60"/>
    <w:lvl w:ilvl="0" w:tplc="B372A3C6">
      <w:start w:val="1"/>
      <w:numFmt w:val="bullet"/>
      <w:lvlText w:val="·"/>
      <w:lvlJc w:val="left"/>
      <w:pPr>
        <w:ind w:left="14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0780E6A">
      <w:start w:val="1"/>
      <w:numFmt w:val="bullet"/>
      <w:lvlText w:val="o"/>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563A06">
      <w:start w:val="1"/>
      <w:numFmt w:val="bullet"/>
      <w:lvlText w:val="▪"/>
      <w:lvlJc w:val="left"/>
      <w:pPr>
        <w:ind w:left="28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042F73E">
      <w:start w:val="1"/>
      <w:numFmt w:val="bullet"/>
      <w:lvlText w:val="·"/>
      <w:lvlJc w:val="left"/>
      <w:pPr>
        <w:ind w:left="358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D608C02">
      <w:start w:val="1"/>
      <w:numFmt w:val="bullet"/>
      <w:lvlText w:val="o"/>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14CFA40">
      <w:start w:val="1"/>
      <w:numFmt w:val="bullet"/>
      <w:lvlText w:val="▪"/>
      <w:lvlJc w:val="left"/>
      <w:pPr>
        <w:ind w:left="50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7546D06">
      <w:start w:val="1"/>
      <w:numFmt w:val="bullet"/>
      <w:lvlText w:val="·"/>
      <w:lvlJc w:val="left"/>
      <w:pPr>
        <w:ind w:left="574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3FE674C">
      <w:start w:val="1"/>
      <w:numFmt w:val="bullet"/>
      <w:lvlText w:val="o"/>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46F53E">
      <w:start w:val="1"/>
      <w:numFmt w:val="bullet"/>
      <w:lvlText w:val="▪"/>
      <w:lvlJc w:val="left"/>
      <w:pPr>
        <w:ind w:left="71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4EB4100D"/>
    <w:multiLevelType w:val="hybridMultilevel"/>
    <w:tmpl w:val="892A7F48"/>
    <w:lvl w:ilvl="0" w:tplc="9034858E">
      <w:start w:val="1"/>
      <w:numFmt w:val="decimal"/>
      <w:pStyle w:val="51"/>
      <w:lvlText w:val="1.%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9" w15:restartNumberingAfterBreak="0">
    <w:nsid w:val="50441509"/>
    <w:multiLevelType w:val="hybridMultilevel"/>
    <w:tmpl w:val="1682BEEA"/>
    <w:lvl w:ilvl="0" w:tplc="04190001">
      <w:start w:val="1"/>
      <w:numFmt w:val="bullet"/>
      <w:pStyle w:val="ab"/>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538675B7"/>
    <w:multiLevelType w:val="hybridMultilevel"/>
    <w:tmpl w:val="1E38BE60"/>
    <w:lvl w:ilvl="0" w:tplc="53E6FB4C">
      <w:start w:val="1"/>
      <w:numFmt w:val="decimal"/>
      <w:pStyle w:val="16"/>
      <w:lvlText w:val="%1."/>
      <w:lvlJc w:val="left"/>
      <w:pPr>
        <w:ind w:left="1134" w:hanging="425"/>
      </w:p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559D3B92"/>
    <w:multiLevelType w:val="hybridMultilevel"/>
    <w:tmpl w:val="C5FC0046"/>
    <w:styleLink w:val="31"/>
    <w:lvl w:ilvl="0" w:tplc="D550122A">
      <w:start w:val="1"/>
      <w:numFmt w:val="russianLower"/>
      <w:pStyle w:val="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92F3562"/>
    <w:multiLevelType w:val="hybridMultilevel"/>
    <w:tmpl w:val="AC5A947C"/>
    <w:styleLink w:val="410"/>
    <w:lvl w:ilvl="0" w:tplc="BD0E46D4">
      <w:start w:val="1"/>
      <w:numFmt w:val="decimal"/>
      <w:pStyle w:val="17"/>
      <w:lvlText w:val="Рисунок 1.%1."/>
      <w:lvlJc w:val="center"/>
      <w:pPr>
        <w:ind w:left="121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D27776D"/>
    <w:multiLevelType w:val="hybridMultilevel"/>
    <w:tmpl w:val="5A2A639E"/>
    <w:lvl w:ilvl="0" w:tplc="FB9419CA">
      <w:start w:val="1"/>
      <w:numFmt w:val="bullet"/>
      <w:pStyle w:val="20"/>
      <w:lvlText w:val=""/>
      <w:lvlJc w:val="left"/>
      <w:pPr>
        <w:ind w:left="1800" w:hanging="666"/>
      </w:pPr>
      <w:rPr>
        <w:rFonts w:ascii="Symbol" w:hAnsi="Symbol" w:hint="default"/>
      </w:rPr>
    </w:lvl>
    <w:lvl w:ilvl="1" w:tplc="C092348C">
      <w:start w:val="1"/>
      <w:numFmt w:val="decimal"/>
      <w:lvlText w:val="%2."/>
      <w:lvlJc w:val="left"/>
      <w:pPr>
        <w:tabs>
          <w:tab w:val="num" w:pos="1440"/>
        </w:tabs>
        <w:ind w:left="1440" w:hanging="360"/>
      </w:pPr>
    </w:lvl>
    <w:lvl w:ilvl="2" w:tplc="3C1EC2BC">
      <w:start w:val="1"/>
      <w:numFmt w:val="decimal"/>
      <w:lvlText w:val="%3."/>
      <w:lvlJc w:val="left"/>
      <w:pPr>
        <w:tabs>
          <w:tab w:val="num" w:pos="2160"/>
        </w:tabs>
        <w:ind w:left="2160" w:hanging="360"/>
      </w:pPr>
    </w:lvl>
    <w:lvl w:ilvl="3" w:tplc="5E78A744">
      <w:start w:val="1"/>
      <w:numFmt w:val="decimal"/>
      <w:lvlText w:val="%4."/>
      <w:lvlJc w:val="left"/>
      <w:pPr>
        <w:tabs>
          <w:tab w:val="num" w:pos="2880"/>
        </w:tabs>
        <w:ind w:left="2880" w:hanging="360"/>
      </w:pPr>
    </w:lvl>
    <w:lvl w:ilvl="4" w:tplc="499086BE">
      <w:start w:val="1"/>
      <w:numFmt w:val="decimal"/>
      <w:lvlText w:val="%5."/>
      <w:lvlJc w:val="left"/>
      <w:pPr>
        <w:tabs>
          <w:tab w:val="num" w:pos="3600"/>
        </w:tabs>
        <w:ind w:left="3600" w:hanging="360"/>
      </w:pPr>
    </w:lvl>
    <w:lvl w:ilvl="5" w:tplc="920689EE">
      <w:start w:val="1"/>
      <w:numFmt w:val="decimal"/>
      <w:lvlText w:val="%6."/>
      <w:lvlJc w:val="left"/>
      <w:pPr>
        <w:tabs>
          <w:tab w:val="num" w:pos="4320"/>
        </w:tabs>
        <w:ind w:left="4320" w:hanging="360"/>
      </w:pPr>
    </w:lvl>
    <w:lvl w:ilvl="6" w:tplc="FE4EACA4">
      <w:start w:val="1"/>
      <w:numFmt w:val="decimal"/>
      <w:lvlText w:val="%7."/>
      <w:lvlJc w:val="left"/>
      <w:pPr>
        <w:tabs>
          <w:tab w:val="num" w:pos="5040"/>
        </w:tabs>
        <w:ind w:left="5040" w:hanging="360"/>
      </w:pPr>
    </w:lvl>
    <w:lvl w:ilvl="7" w:tplc="B0ECF64E">
      <w:start w:val="1"/>
      <w:numFmt w:val="decimal"/>
      <w:lvlText w:val="%8."/>
      <w:lvlJc w:val="left"/>
      <w:pPr>
        <w:tabs>
          <w:tab w:val="num" w:pos="5760"/>
        </w:tabs>
        <w:ind w:left="5760" w:hanging="360"/>
      </w:pPr>
    </w:lvl>
    <w:lvl w:ilvl="8" w:tplc="A82C0CA0">
      <w:start w:val="1"/>
      <w:numFmt w:val="decimal"/>
      <w:lvlText w:val="%9."/>
      <w:lvlJc w:val="left"/>
      <w:pPr>
        <w:tabs>
          <w:tab w:val="num" w:pos="6480"/>
        </w:tabs>
        <w:ind w:left="6480" w:hanging="360"/>
      </w:pPr>
    </w:lvl>
  </w:abstractNum>
  <w:abstractNum w:abstractNumId="44" w15:restartNumberingAfterBreak="0">
    <w:nsid w:val="5EA94484"/>
    <w:multiLevelType w:val="singleLevel"/>
    <w:tmpl w:val="3D207538"/>
    <w:lvl w:ilvl="0">
      <w:start w:val="1"/>
      <w:numFmt w:val="bullet"/>
      <w:pStyle w:val="ac"/>
      <w:lvlText w:val="-"/>
      <w:lvlJc w:val="left"/>
      <w:pPr>
        <w:tabs>
          <w:tab w:val="num" w:pos="1077"/>
        </w:tabs>
        <w:ind w:left="1077" w:hanging="368"/>
      </w:pPr>
      <w:rPr>
        <w:rFonts w:ascii="Times New Roman" w:hAnsi="Times New Roman" w:cs="Times New Roman" w:hint="default"/>
        <w:b/>
        <w:i w:val="0"/>
        <w:sz w:val="24"/>
      </w:rPr>
    </w:lvl>
  </w:abstractNum>
  <w:abstractNum w:abstractNumId="45" w15:restartNumberingAfterBreak="0">
    <w:nsid w:val="66D26412"/>
    <w:multiLevelType w:val="hybridMultilevel"/>
    <w:tmpl w:val="D4B6D334"/>
    <w:styleLink w:val="ad"/>
    <w:lvl w:ilvl="0" w:tplc="9E34B7F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68C21EDD"/>
    <w:multiLevelType w:val="hybridMultilevel"/>
    <w:tmpl w:val="2B94553A"/>
    <w:styleLink w:val="18"/>
    <w:lvl w:ilvl="0" w:tplc="EA3452BA">
      <w:start w:val="1"/>
      <w:numFmt w:val="decimal"/>
      <w:pStyle w:val="21"/>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7" w15:restartNumberingAfterBreak="0">
    <w:nsid w:val="6B1B29B9"/>
    <w:multiLevelType w:val="hybridMultilevel"/>
    <w:tmpl w:val="EB98CAA6"/>
    <w:lvl w:ilvl="0" w:tplc="C69CE94C">
      <w:start w:val="1"/>
      <w:numFmt w:val="bullet"/>
      <w:pStyle w:val="ae"/>
      <w:lvlText w:val=""/>
      <w:lvlJc w:val="left"/>
      <w:pPr>
        <w:tabs>
          <w:tab w:val="num" w:pos="720"/>
        </w:tabs>
        <w:ind w:left="720" w:hanging="360"/>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6CAB2DB0"/>
    <w:multiLevelType w:val="hybridMultilevel"/>
    <w:tmpl w:val="1F14BE2C"/>
    <w:styleLink w:val="1ai11028"/>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15:restartNumberingAfterBreak="0">
    <w:nsid w:val="6D62166C"/>
    <w:multiLevelType w:val="hybridMultilevel"/>
    <w:tmpl w:val="C772EC3E"/>
    <w:lvl w:ilvl="0" w:tplc="9FD63D6E">
      <w:start w:val="1"/>
      <w:numFmt w:val="bullet"/>
      <w:pStyle w:val="19"/>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4013C6">
      <w:start w:val="1"/>
      <w:numFmt w:val="bullet"/>
      <w:pStyle w:val="22"/>
      <w:lvlText w:val="o"/>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CECEC6">
      <w:start w:val="1"/>
      <w:numFmt w:val="bullet"/>
      <w:pStyle w:val="32"/>
      <w:lvlText w:val="▪"/>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A4082">
      <w:start w:val="1"/>
      <w:numFmt w:val="bullet"/>
      <w:pStyle w:val="42"/>
      <w:lvlText w:val="•"/>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C28EE">
      <w:start w:val="1"/>
      <w:numFmt w:val="bullet"/>
      <w:pStyle w:val="52"/>
      <w:lvlText w:val="o"/>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1A1B74">
      <w:start w:val="1"/>
      <w:numFmt w:val="bullet"/>
      <w:pStyle w:val="61"/>
      <w:lvlText w:val="▪"/>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014BE">
      <w:start w:val="1"/>
      <w:numFmt w:val="bullet"/>
      <w:pStyle w:val="7"/>
      <w:lvlText w:val="•"/>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EAE0FC">
      <w:start w:val="1"/>
      <w:numFmt w:val="bullet"/>
      <w:pStyle w:val="8"/>
      <w:lvlText w:val="o"/>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543CC6">
      <w:start w:val="1"/>
      <w:numFmt w:val="bullet"/>
      <w:pStyle w:val="9"/>
      <w:lvlText w:val="▪"/>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4E838CD"/>
    <w:multiLevelType w:val="hybridMultilevel"/>
    <w:tmpl w:val="8F0056DE"/>
    <w:lvl w:ilvl="0" w:tplc="3DF67460">
      <w:start w:val="1"/>
      <w:numFmt w:val="decimal"/>
      <w:pStyle w:val="1a"/>
      <w:lvlText w:val="%1."/>
      <w:lvlJc w:val="left"/>
      <w:pPr>
        <w:tabs>
          <w:tab w:val="num" w:pos="1135"/>
        </w:tabs>
        <w:ind w:left="1135" w:hanging="425"/>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74FC32A7"/>
    <w:multiLevelType w:val="hybridMultilevel"/>
    <w:tmpl w:val="E8A248B6"/>
    <w:lvl w:ilvl="0" w:tplc="4B509F40">
      <w:start w:val="1"/>
      <w:numFmt w:val="decimal"/>
      <w:lvlText w:val="1.2.%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pStyle w:val="314"/>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2" w15:restartNumberingAfterBreak="0">
    <w:nsid w:val="7BDD2DEB"/>
    <w:multiLevelType w:val="hybridMultilevel"/>
    <w:tmpl w:val="A27C1094"/>
    <w:styleLink w:val="211"/>
    <w:lvl w:ilvl="0" w:tplc="42A4231A">
      <w:start w:val="1"/>
      <w:numFmt w:val="decimal"/>
      <w:pStyle w:val="1b"/>
      <w:lvlText w:val="Таблица 1.%1."/>
      <w:lvlJc w:val="center"/>
      <w:pPr>
        <w:ind w:left="1069"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6215" w:hanging="360"/>
      </w:pPr>
    </w:lvl>
    <w:lvl w:ilvl="2" w:tplc="0419001B" w:tentative="1">
      <w:start w:val="1"/>
      <w:numFmt w:val="lowerRoman"/>
      <w:lvlText w:val="%3."/>
      <w:lvlJc w:val="right"/>
      <w:pPr>
        <w:ind w:left="-5495" w:hanging="180"/>
      </w:pPr>
    </w:lvl>
    <w:lvl w:ilvl="3" w:tplc="0419000F" w:tentative="1">
      <w:start w:val="1"/>
      <w:numFmt w:val="decimal"/>
      <w:lvlText w:val="%4."/>
      <w:lvlJc w:val="left"/>
      <w:pPr>
        <w:ind w:left="-4775" w:hanging="360"/>
      </w:pPr>
    </w:lvl>
    <w:lvl w:ilvl="4" w:tplc="04190019" w:tentative="1">
      <w:start w:val="1"/>
      <w:numFmt w:val="lowerLetter"/>
      <w:lvlText w:val="%5."/>
      <w:lvlJc w:val="left"/>
      <w:pPr>
        <w:ind w:left="-4055" w:hanging="360"/>
      </w:pPr>
    </w:lvl>
    <w:lvl w:ilvl="5" w:tplc="0419001B" w:tentative="1">
      <w:start w:val="1"/>
      <w:numFmt w:val="lowerRoman"/>
      <w:lvlText w:val="%6."/>
      <w:lvlJc w:val="right"/>
      <w:pPr>
        <w:ind w:left="-3335" w:hanging="180"/>
      </w:pPr>
    </w:lvl>
    <w:lvl w:ilvl="6" w:tplc="0419000F" w:tentative="1">
      <w:start w:val="1"/>
      <w:numFmt w:val="decimal"/>
      <w:lvlText w:val="%7."/>
      <w:lvlJc w:val="left"/>
      <w:pPr>
        <w:ind w:left="-2615" w:hanging="360"/>
      </w:pPr>
    </w:lvl>
    <w:lvl w:ilvl="7" w:tplc="04190019" w:tentative="1">
      <w:start w:val="1"/>
      <w:numFmt w:val="lowerLetter"/>
      <w:lvlText w:val="%8."/>
      <w:lvlJc w:val="left"/>
      <w:pPr>
        <w:ind w:left="-1895" w:hanging="360"/>
      </w:pPr>
    </w:lvl>
    <w:lvl w:ilvl="8" w:tplc="0419001B" w:tentative="1">
      <w:start w:val="1"/>
      <w:numFmt w:val="lowerRoman"/>
      <w:lvlText w:val="%9."/>
      <w:lvlJc w:val="right"/>
      <w:pPr>
        <w:ind w:left="-1175" w:hanging="180"/>
      </w:pPr>
    </w:lvl>
  </w:abstractNum>
  <w:num w:numId="1" w16cid:durableId="1135634878">
    <w:abstractNumId w:val="12"/>
  </w:num>
  <w:num w:numId="2" w16cid:durableId="659236037">
    <w:abstractNumId w:val="38"/>
  </w:num>
  <w:num w:numId="3" w16cid:durableId="642346058">
    <w:abstractNumId w:val="33"/>
  </w:num>
  <w:num w:numId="4" w16cid:durableId="1180461387">
    <w:abstractNumId w:val="30"/>
  </w:num>
  <w:num w:numId="5" w16cid:durableId="1833371172">
    <w:abstractNumId w:val="49"/>
  </w:num>
  <w:num w:numId="6" w16cid:durableId="2060276960">
    <w:abstractNumId w:val="32"/>
  </w:num>
  <w:num w:numId="7" w16cid:durableId="89467563">
    <w:abstractNumId w:val="37"/>
  </w:num>
  <w:num w:numId="8" w16cid:durableId="799222246">
    <w:abstractNumId w:val="48"/>
  </w:num>
  <w:num w:numId="9" w16cid:durableId="985665675">
    <w:abstractNumId w:val="52"/>
  </w:num>
  <w:num w:numId="10" w16cid:durableId="1844322786">
    <w:abstractNumId w:val="42"/>
  </w:num>
  <w:num w:numId="11" w16cid:durableId="1463959786">
    <w:abstractNumId w:val="46"/>
  </w:num>
  <w:num w:numId="12" w16cid:durableId="1229607248">
    <w:abstractNumId w:val="21"/>
  </w:num>
  <w:num w:numId="13" w16cid:durableId="1850875693">
    <w:abstractNumId w:val="10"/>
    <w:lvlOverride w:ilvl="0">
      <w:lvl w:ilvl="0">
        <w:numFmt w:val="bullet"/>
        <w:pStyle w:val="1-"/>
        <w:lvlText w:val="-"/>
        <w:lvlJc w:val="left"/>
        <w:pPr>
          <w:ind w:left="0" w:firstLine="709"/>
        </w:pPr>
        <w:rPr>
          <w:rFonts w:ascii="Times New Roman" w:hAnsi="Times New Roman" w:cs="Times New Roman" w:hint="default"/>
          <w:sz w:val="28"/>
        </w:rPr>
      </w:lvl>
    </w:lvlOverride>
    <w:lvlOverride w:ilvl="1">
      <w:lvl w:ilvl="1">
        <w:start w:val="1"/>
        <w:numFmt w:val="decimal"/>
        <w:lvlText w:val="%2)"/>
        <w:lvlJc w:val="left"/>
        <w:pPr>
          <w:ind w:left="284" w:firstLine="709"/>
        </w:pPr>
        <w:rPr>
          <w:rFonts w:hint="default"/>
        </w:rPr>
      </w:lvl>
    </w:lvlOverride>
    <w:lvlOverride w:ilvl="2">
      <w:lvl w:ilvl="2">
        <w:start w:val="1"/>
        <w:numFmt w:val="bullet"/>
        <w:lvlText w:val=""/>
        <w:lvlJc w:val="left"/>
        <w:pPr>
          <w:ind w:left="568" w:firstLine="709"/>
        </w:pPr>
        <w:rPr>
          <w:rFonts w:ascii="Wingdings" w:hAnsi="Wingdings" w:hint="default"/>
        </w:rPr>
      </w:lvl>
    </w:lvlOverride>
    <w:lvlOverride w:ilvl="3">
      <w:lvl w:ilvl="3">
        <w:start w:val="1"/>
        <w:numFmt w:val="bullet"/>
        <w:lvlText w:val=""/>
        <w:lvlJc w:val="left"/>
        <w:pPr>
          <w:ind w:left="852" w:firstLine="709"/>
        </w:pPr>
        <w:rPr>
          <w:rFonts w:ascii="Symbol" w:hAnsi="Symbol" w:hint="default"/>
        </w:rPr>
      </w:lvl>
    </w:lvlOverride>
    <w:lvlOverride w:ilvl="4">
      <w:lvl w:ilvl="4">
        <w:start w:val="1"/>
        <w:numFmt w:val="bullet"/>
        <w:lvlText w:val="o"/>
        <w:lvlJc w:val="left"/>
        <w:pPr>
          <w:ind w:left="1136" w:firstLine="709"/>
        </w:pPr>
        <w:rPr>
          <w:rFonts w:ascii="Courier New" w:hAnsi="Courier New" w:cs="Courier New" w:hint="default"/>
        </w:rPr>
      </w:lvl>
    </w:lvlOverride>
    <w:lvlOverride w:ilvl="5">
      <w:lvl w:ilvl="5">
        <w:start w:val="1"/>
        <w:numFmt w:val="bullet"/>
        <w:lvlText w:val=""/>
        <w:lvlJc w:val="left"/>
        <w:pPr>
          <w:ind w:left="1420" w:firstLine="709"/>
        </w:pPr>
        <w:rPr>
          <w:rFonts w:ascii="Wingdings" w:hAnsi="Wingdings" w:hint="default"/>
        </w:rPr>
      </w:lvl>
    </w:lvlOverride>
    <w:lvlOverride w:ilvl="6">
      <w:lvl w:ilvl="6">
        <w:start w:val="1"/>
        <w:numFmt w:val="bullet"/>
        <w:lvlText w:val=""/>
        <w:lvlJc w:val="left"/>
        <w:pPr>
          <w:ind w:left="1704" w:firstLine="709"/>
        </w:pPr>
        <w:rPr>
          <w:rFonts w:ascii="Symbol" w:hAnsi="Symbol" w:hint="default"/>
        </w:rPr>
      </w:lvl>
    </w:lvlOverride>
    <w:lvlOverride w:ilvl="7">
      <w:lvl w:ilvl="7">
        <w:start w:val="1"/>
        <w:numFmt w:val="bullet"/>
        <w:lvlText w:val="o"/>
        <w:lvlJc w:val="left"/>
        <w:pPr>
          <w:ind w:left="1988" w:firstLine="709"/>
        </w:pPr>
        <w:rPr>
          <w:rFonts w:ascii="Courier New" w:hAnsi="Courier New" w:cs="Courier New" w:hint="default"/>
        </w:rPr>
      </w:lvl>
    </w:lvlOverride>
    <w:lvlOverride w:ilvl="8">
      <w:lvl w:ilvl="8">
        <w:start w:val="1"/>
        <w:numFmt w:val="bullet"/>
        <w:lvlText w:val=""/>
        <w:lvlJc w:val="left"/>
        <w:pPr>
          <w:ind w:left="2272" w:firstLine="709"/>
        </w:pPr>
        <w:rPr>
          <w:rFonts w:ascii="Wingdings" w:hAnsi="Wingdings" w:hint="default"/>
        </w:rPr>
      </w:lvl>
    </w:lvlOverride>
  </w:num>
  <w:num w:numId="14" w16cid:durableId="548423009">
    <w:abstractNumId w:val="7"/>
  </w:num>
  <w:num w:numId="15" w16cid:durableId="877160921">
    <w:abstractNumId w:val="4"/>
  </w:num>
  <w:num w:numId="16" w16cid:durableId="1652177723">
    <w:abstractNumId w:val="23"/>
  </w:num>
  <w:num w:numId="17" w16cid:durableId="67214467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73806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42153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17993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21" w16cid:durableId="172355189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8577177">
    <w:abstractNumId w:val="15"/>
  </w:num>
  <w:num w:numId="23" w16cid:durableId="1832215495">
    <w:abstractNumId w:val="17"/>
  </w:num>
  <w:num w:numId="24" w16cid:durableId="1730418569">
    <w:abstractNumId w:val="45"/>
  </w:num>
  <w:num w:numId="25" w16cid:durableId="83245537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7217622">
    <w:abstractNumId w:val="5"/>
  </w:num>
  <w:num w:numId="27" w16cid:durableId="90252107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4007777">
    <w:abstractNumId w:val="6"/>
  </w:num>
  <w:num w:numId="29" w16cid:durableId="2051680681">
    <w:abstractNumId w:val="44"/>
  </w:num>
  <w:num w:numId="30" w16cid:durableId="9648292">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1057142">
    <w:abstractNumId w:val="20"/>
  </w:num>
  <w:num w:numId="32" w16cid:durableId="3820989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9953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2889344">
    <w:abstractNumId w:val="36"/>
  </w:num>
  <w:num w:numId="35" w16cid:durableId="1394237591">
    <w:abstractNumId w:val="22"/>
  </w:num>
  <w:num w:numId="36" w16cid:durableId="841896740">
    <w:abstractNumId w:val="29"/>
  </w:num>
  <w:num w:numId="37" w16cid:durableId="793671151">
    <w:abstractNumId w:val="50"/>
  </w:num>
  <w:num w:numId="38" w16cid:durableId="893933974">
    <w:abstractNumId w:val="41"/>
  </w:num>
  <w:num w:numId="39" w16cid:durableId="817570994">
    <w:abstractNumId w:val="34"/>
  </w:num>
  <w:num w:numId="40" w16cid:durableId="1044014578">
    <w:abstractNumId w:val="51"/>
  </w:num>
  <w:num w:numId="41" w16cid:durableId="1799715913">
    <w:abstractNumId w:val="26"/>
  </w:num>
  <w:num w:numId="42" w16cid:durableId="17856862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4838375">
    <w:abstractNumId w:val="11"/>
  </w:num>
  <w:num w:numId="44" w16cid:durableId="538973491">
    <w:abstractNumId w:val="3"/>
  </w:num>
  <w:num w:numId="45" w16cid:durableId="698628995">
    <w:abstractNumId w:val="2"/>
  </w:num>
  <w:num w:numId="46" w16cid:durableId="1706561418">
    <w:abstractNumId w:val="1"/>
  </w:num>
  <w:num w:numId="47" w16cid:durableId="606887967">
    <w:abstractNumId w:val="0"/>
  </w:num>
  <w:num w:numId="48" w16cid:durableId="867915055">
    <w:abstractNumId w:val="16"/>
  </w:num>
  <w:num w:numId="49" w16cid:durableId="1388643488">
    <w:abstractNumId w:val="24"/>
  </w:num>
  <w:num w:numId="50" w16cid:durableId="1348407921">
    <w:abstractNumId w:val="9"/>
  </w:num>
  <w:num w:numId="51" w16cid:durableId="1945652083">
    <w:abstractNumId w:val="35"/>
  </w:num>
  <w:num w:numId="52" w16cid:durableId="1785538875">
    <w:abstractNumId w:val="47"/>
  </w:num>
  <w:num w:numId="53" w16cid:durableId="802500931">
    <w:abstractNumId w:val="28"/>
  </w:num>
  <w:num w:numId="54" w16cid:durableId="422579468">
    <w:abstractNumId w:val="14"/>
  </w:num>
  <w:num w:numId="55" w16cid:durableId="1144663370">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C85"/>
    <w:rsid w:val="00016985"/>
    <w:rsid w:val="00036BCC"/>
    <w:rsid w:val="00044150"/>
    <w:rsid w:val="0005379C"/>
    <w:rsid w:val="00053E3F"/>
    <w:rsid w:val="00055750"/>
    <w:rsid w:val="000603D9"/>
    <w:rsid w:val="00063B9F"/>
    <w:rsid w:val="000A0ECF"/>
    <w:rsid w:val="000A487C"/>
    <w:rsid w:val="000A4FE6"/>
    <w:rsid w:val="000B39AE"/>
    <w:rsid w:val="000B7D09"/>
    <w:rsid w:val="000C0E79"/>
    <w:rsid w:val="000F56F5"/>
    <w:rsid w:val="000F7C5C"/>
    <w:rsid w:val="00100C4D"/>
    <w:rsid w:val="00102BB8"/>
    <w:rsid w:val="00106EB9"/>
    <w:rsid w:val="0012561C"/>
    <w:rsid w:val="00131479"/>
    <w:rsid w:val="001549F2"/>
    <w:rsid w:val="00154E6D"/>
    <w:rsid w:val="00157EBF"/>
    <w:rsid w:val="00174B31"/>
    <w:rsid w:val="0017708C"/>
    <w:rsid w:val="0018373B"/>
    <w:rsid w:val="00183FC9"/>
    <w:rsid w:val="001A1B81"/>
    <w:rsid w:val="001A5E4D"/>
    <w:rsid w:val="001B774E"/>
    <w:rsid w:val="001D289F"/>
    <w:rsid w:val="001D29E9"/>
    <w:rsid w:val="001D5E42"/>
    <w:rsid w:val="001E2CFF"/>
    <w:rsid w:val="001F5CE8"/>
    <w:rsid w:val="00210FF8"/>
    <w:rsid w:val="00211BD0"/>
    <w:rsid w:val="00214BC6"/>
    <w:rsid w:val="00261F11"/>
    <w:rsid w:val="00264DE9"/>
    <w:rsid w:val="00281380"/>
    <w:rsid w:val="0029609D"/>
    <w:rsid w:val="002A45D9"/>
    <w:rsid w:val="002B618D"/>
    <w:rsid w:val="002C3826"/>
    <w:rsid w:val="002D4E6A"/>
    <w:rsid w:val="002F0E9D"/>
    <w:rsid w:val="00303971"/>
    <w:rsid w:val="00320E54"/>
    <w:rsid w:val="00323B76"/>
    <w:rsid w:val="00334762"/>
    <w:rsid w:val="00356747"/>
    <w:rsid w:val="00362F47"/>
    <w:rsid w:val="00370258"/>
    <w:rsid w:val="003736A7"/>
    <w:rsid w:val="00374DE4"/>
    <w:rsid w:val="0037642F"/>
    <w:rsid w:val="003915C9"/>
    <w:rsid w:val="00391B5F"/>
    <w:rsid w:val="00391D52"/>
    <w:rsid w:val="003962B0"/>
    <w:rsid w:val="00397B94"/>
    <w:rsid w:val="003A3859"/>
    <w:rsid w:val="003B087C"/>
    <w:rsid w:val="003B6777"/>
    <w:rsid w:val="003C6FB1"/>
    <w:rsid w:val="003D2CA6"/>
    <w:rsid w:val="003D3674"/>
    <w:rsid w:val="0040232B"/>
    <w:rsid w:val="004073E6"/>
    <w:rsid w:val="00417207"/>
    <w:rsid w:val="004515EA"/>
    <w:rsid w:val="004545EA"/>
    <w:rsid w:val="004750B7"/>
    <w:rsid w:val="004A2274"/>
    <w:rsid w:val="004A22DB"/>
    <w:rsid w:val="004E2429"/>
    <w:rsid w:val="004E7765"/>
    <w:rsid w:val="004F675C"/>
    <w:rsid w:val="004F75C9"/>
    <w:rsid w:val="00524C85"/>
    <w:rsid w:val="00534347"/>
    <w:rsid w:val="0055210C"/>
    <w:rsid w:val="00581296"/>
    <w:rsid w:val="00591CA6"/>
    <w:rsid w:val="005922BC"/>
    <w:rsid w:val="005A1D12"/>
    <w:rsid w:val="005A35FC"/>
    <w:rsid w:val="005D3C71"/>
    <w:rsid w:val="005E0BA0"/>
    <w:rsid w:val="005E15FD"/>
    <w:rsid w:val="005F251B"/>
    <w:rsid w:val="00600323"/>
    <w:rsid w:val="006041A2"/>
    <w:rsid w:val="0060566C"/>
    <w:rsid w:val="00605C75"/>
    <w:rsid w:val="00616A5E"/>
    <w:rsid w:val="0062410C"/>
    <w:rsid w:val="00687D62"/>
    <w:rsid w:val="006A6D1B"/>
    <w:rsid w:val="006F1D30"/>
    <w:rsid w:val="006F3F92"/>
    <w:rsid w:val="006F58F4"/>
    <w:rsid w:val="00702A0E"/>
    <w:rsid w:val="00711B07"/>
    <w:rsid w:val="007137A3"/>
    <w:rsid w:val="00713935"/>
    <w:rsid w:val="007320C6"/>
    <w:rsid w:val="00751690"/>
    <w:rsid w:val="00751A5E"/>
    <w:rsid w:val="00775BE4"/>
    <w:rsid w:val="00776BE5"/>
    <w:rsid w:val="00787E64"/>
    <w:rsid w:val="007B6081"/>
    <w:rsid w:val="007C3911"/>
    <w:rsid w:val="007D429C"/>
    <w:rsid w:val="008127A8"/>
    <w:rsid w:val="00815BCC"/>
    <w:rsid w:val="00820D5F"/>
    <w:rsid w:val="00842634"/>
    <w:rsid w:val="00850DAE"/>
    <w:rsid w:val="00866069"/>
    <w:rsid w:val="00866CD2"/>
    <w:rsid w:val="008A6B26"/>
    <w:rsid w:val="008B61AB"/>
    <w:rsid w:val="008C0338"/>
    <w:rsid w:val="008C0A2A"/>
    <w:rsid w:val="008C2BE6"/>
    <w:rsid w:val="008C6D90"/>
    <w:rsid w:val="008D4CD1"/>
    <w:rsid w:val="008D64A2"/>
    <w:rsid w:val="008D6E4E"/>
    <w:rsid w:val="008E051D"/>
    <w:rsid w:val="008E0CF3"/>
    <w:rsid w:val="008F0FFB"/>
    <w:rsid w:val="00901EED"/>
    <w:rsid w:val="00911E12"/>
    <w:rsid w:val="009151A1"/>
    <w:rsid w:val="00972EBF"/>
    <w:rsid w:val="00995883"/>
    <w:rsid w:val="009B1005"/>
    <w:rsid w:val="009B4147"/>
    <w:rsid w:val="009B5BD9"/>
    <w:rsid w:val="009C54CE"/>
    <w:rsid w:val="009F39F1"/>
    <w:rsid w:val="00A045DE"/>
    <w:rsid w:val="00A149F5"/>
    <w:rsid w:val="00A27C44"/>
    <w:rsid w:val="00A40734"/>
    <w:rsid w:val="00A8172C"/>
    <w:rsid w:val="00A8717E"/>
    <w:rsid w:val="00A9353D"/>
    <w:rsid w:val="00AC6754"/>
    <w:rsid w:val="00AD20A4"/>
    <w:rsid w:val="00AD7833"/>
    <w:rsid w:val="00AD7A08"/>
    <w:rsid w:val="00AE40F1"/>
    <w:rsid w:val="00AE5AF2"/>
    <w:rsid w:val="00AE721C"/>
    <w:rsid w:val="00AF0F5A"/>
    <w:rsid w:val="00B27630"/>
    <w:rsid w:val="00B278B9"/>
    <w:rsid w:val="00B35BBA"/>
    <w:rsid w:val="00B47262"/>
    <w:rsid w:val="00B620FE"/>
    <w:rsid w:val="00B63895"/>
    <w:rsid w:val="00B779B8"/>
    <w:rsid w:val="00B8734A"/>
    <w:rsid w:val="00B91471"/>
    <w:rsid w:val="00BB0B5C"/>
    <w:rsid w:val="00BB0D70"/>
    <w:rsid w:val="00BB178F"/>
    <w:rsid w:val="00BF1CFA"/>
    <w:rsid w:val="00C049B4"/>
    <w:rsid w:val="00C077A1"/>
    <w:rsid w:val="00C46365"/>
    <w:rsid w:val="00C63054"/>
    <w:rsid w:val="00C739CF"/>
    <w:rsid w:val="00CA574B"/>
    <w:rsid w:val="00CB2A82"/>
    <w:rsid w:val="00CB3700"/>
    <w:rsid w:val="00CC33C4"/>
    <w:rsid w:val="00CC4A66"/>
    <w:rsid w:val="00CD0F63"/>
    <w:rsid w:val="00CD1541"/>
    <w:rsid w:val="00CD42C9"/>
    <w:rsid w:val="00D030F0"/>
    <w:rsid w:val="00D04AC1"/>
    <w:rsid w:val="00D25F0B"/>
    <w:rsid w:val="00D365D2"/>
    <w:rsid w:val="00D447E8"/>
    <w:rsid w:val="00D607A3"/>
    <w:rsid w:val="00D625EF"/>
    <w:rsid w:val="00D74B2F"/>
    <w:rsid w:val="00D756F4"/>
    <w:rsid w:val="00D81AC6"/>
    <w:rsid w:val="00D82AD2"/>
    <w:rsid w:val="00DA7A77"/>
    <w:rsid w:val="00DD6D9F"/>
    <w:rsid w:val="00DE7FA3"/>
    <w:rsid w:val="00E00ED9"/>
    <w:rsid w:val="00E0503A"/>
    <w:rsid w:val="00E06E69"/>
    <w:rsid w:val="00E25C4D"/>
    <w:rsid w:val="00E45A41"/>
    <w:rsid w:val="00E501EF"/>
    <w:rsid w:val="00E5733F"/>
    <w:rsid w:val="00E628CE"/>
    <w:rsid w:val="00E71102"/>
    <w:rsid w:val="00E7235B"/>
    <w:rsid w:val="00E76CEB"/>
    <w:rsid w:val="00E82C03"/>
    <w:rsid w:val="00E861D0"/>
    <w:rsid w:val="00EB0E81"/>
    <w:rsid w:val="00EB240D"/>
    <w:rsid w:val="00EB66A9"/>
    <w:rsid w:val="00ED50C2"/>
    <w:rsid w:val="00ED6080"/>
    <w:rsid w:val="00EE0C0C"/>
    <w:rsid w:val="00F030DE"/>
    <w:rsid w:val="00F10922"/>
    <w:rsid w:val="00F36642"/>
    <w:rsid w:val="00F471CB"/>
    <w:rsid w:val="00F530CD"/>
    <w:rsid w:val="00F62E0F"/>
    <w:rsid w:val="00F735A5"/>
    <w:rsid w:val="00F73CF0"/>
    <w:rsid w:val="00F93720"/>
    <w:rsid w:val="00F968E1"/>
    <w:rsid w:val="00FA6F76"/>
    <w:rsid w:val="00FC7139"/>
    <w:rsid w:val="00FD10F6"/>
    <w:rsid w:val="00FD29BE"/>
    <w:rsid w:val="00FD74FE"/>
    <w:rsid w:val="00FE05F1"/>
    <w:rsid w:val="00FE321D"/>
    <w:rsid w:val="00FE4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6A6EA"/>
  <w15:chartTrackingRefBased/>
  <w15:docId w15:val="{F8B87CFB-A04C-47AF-B03C-2F8F725F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39" w:unhideWhenUsed="1" w:qFormat="1"/>
    <w:lsdException w:name="index 2" w:semiHidden="1" w:unhideWhenUsed="1"/>
    <w:lsdException w:name="index 3" w:semiHidden="1" w:uiPriority="39" w:unhideWhenUsed="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39" w:unhideWhenUsed="1" w:qFormat="1"/>
    <w:lsdException w:name="caption" w:semiHidden="1" w:unhideWhenUsed="1" w:qFormat="1"/>
    <w:lsdException w:name="table of figures" w:semiHidden="1" w:unhideWhenUsed="1"/>
    <w:lsdException w:name="envelope address" w:semiHidden="1" w:uiPriority="39" w:unhideWhenUsed="1"/>
    <w:lsdException w:name="envelope return" w:semiHidden="1" w:uiPriority="39"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39" w:unhideWhenUsed="1"/>
    <w:lsdException w:name="macro" w:semiHidden="1" w:uiPriority="39" w:unhideWhenUsed="1"/>
    <w:lsdException w:name="toa heading" w:semiHidden="1" w:uiPriority="39"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iPriority="39" w:unhideWhenUsed="1"/>
    <w:lsdException w:name="List Bullet 2" w:semiHidden="1" w:uiPriority="0" w:unhideWhenUsed="1" w:qFormat="1"/>
    <w:lsdException w:name="List Bullet 3" w:semiHidden="1" w:unhideWhenUsed="1" w:qFormat="1"/>
    <w:lsdException w:name="List Bullet 4" w:semiHidden="1" w:uiPriority="39" w:unhideWhenUsed="1" w:qFormat="1"/>
    <w:lsdException w:name="List Bullet 5" w:semiHidden="1" w:uiPriority="39" w:unhideWhenUsed="1" w:qFormat="1"/>
    <w:lsdException w:name="List Number 2" w:semiHidden="1" w:uiPriority="39" w:unhideWhenUsed="1" w:qFormat="1"/>
    <w:lsdException w:name="List Number 3" w:semiHidden="1" w:uiPriority="39" w:unhideWhenUsed="1" w:qFormat="1"/>
    <w:lsdException w:name="List Number 4" w:semiHidden="1" w:uiPriority="39" w:unhideWhenUsed="1" w:qFormat="1"/>
    <w:lsdException w:name="List Number 5" w:semiHidden="1" w:uiPriority="39" w:unhideWhenUsed="1" w:qFormat="1"/>
    <w:lsdException w:name="Title" w:uiPriority="10" w:qFormat="1"/>
    <w:lsdException w:name="Closing" w:semiHidden="1" w:uiPriority="39"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iPriority="39" w:unhideWhenUsed="1" w:qFormat="1"/>
    <w:lsdException w:name="List Continue 5" w:semiHidden="1" w:uiPriority="39" w:unhideWhenUsed="1" w:qFormat="1"/>
    <w:lsdException w:name="Message Header" w:semiHidden="1" w:unhideWhenUsed="1" w:qFormat="1"/>
    <w:lsdException w:name="Subtitle" w:uiPriority="11" w:qFormat="1"/>
    <w:lsdException w:name="Salutation" w:semiHidden="1" w:uiPriority="39" w:unhideWhenUsed="1" w:qFormat="1"/>
    <w:lsdException w:name="Date" w:semiHidden="1" w:uiPriority="39" w:unhideWhenUsed="1" w:qFormat="1"/>
    <w:lsdException w:name="Body Text First Indent" w:semiHidden="1" w:unhideWhenUsed="1"/>
    <w:lsdException w:name="Body Text First Indent 2" w:semiHidden="1" w:unhideWhenUsed="1" w:qFormat="1"/>
    <w:lsdException w:name="Note Heading" w:semiHidden="1" w:uiPriority="39" w:unhideWhenUsed="1" w:qFormat="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iPriority="39"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
    <w:name w:val="Normal"/>
    <w:qFormat/>
  </w:style>
  <w:style w:type="paragraph" w:styleId="19">
    <w:name w:val="heading 1"/>
    <w:aliases w:val="Загол Тит,Заголовок 1 Знак Знак Знак,Заголовок 1 Знак Знак Знак Знак Знак Знак Знак,Заголовок 11,Заголовок 1 Знак Знак Знак Знак Знак Знак1,Заголовок 1 Знак Знак Знак Знак Знак Знак,Раздел,Заголовок 1 с нумерацией,Глава 1,ch,."/>
    <w:basedOn w:val="af"/>
    <w:next w:val="af"/>
    <w:link w:val="1c"/>
    <w:uiPriority w:val="1"/>
    <w:qFormat/>
    <w:rsid w:val="00524C85"/>
    <w:pPr>
      <w:keepNext/>
      <w:keepLines/>
      <w:numPr>
        <w:numId w:val="5"/>
      </w:numPr>
      <w:spacing w:before="360" w:after="80"/>
      <w:outlineLvl w:val="0"/>
    </w:pPr>
    <w:rPr>
      <w:rFonts w:asciiTheme="majorHAnsi" w:eastAsiaTheme="majorEastAsia" w:hAnsiTheme="majorHAnsi" w:cstheme="majorBidi"/>
      <w:color w:val="2F5496" w:themeColor="accent1" w:themeShade="BF"/>
      <w:sz w:val="40"/>
      <w:szCs w:val="40"/>
    </w:rPr>
  </w:style>
  <w:style w:type="paragraph" w:styleId="22">
    <w:name w:val="heading 2"/>
    <w:aliases w:val="Заголовок 2 Знак Знак,Заголовок 2 Знак1 Знак Знак,Заголовок 2 Знак1 Знак Знак Знак,Знак Знак Знак Знак Знак,Заголовок 2 Знак1 Знак,H2,h2, Знак Знак Знак Знак Знак,contract,2,Numbered text 3,H21,H22,H23,H24,H211"/>
    <w:basedOn w:val="af"/>
    <w:next w:val="af"/>
    <w:link w:val="23"/>
    <w:uiPriority w:val="9"/>
    <w:unhideWhenUsed/>
    <w:qFormat/>
    <w:rsid w:val="00524C85"/>
    <w:pPr>
      <w:keepNext/>
      <w:keepLines/>
      <w:numPr>
        <w:ilvl w:val="1"/>
        <w:numId w:val="5"/>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32">
    <w:name w:val="heading 3"/>
    <w:aliases w:val="ПодЗаголовок,H3,h3,Пункт,Знак3 Знак, Знак3, Знак3 Знак Знак Знак,Знак3 Знак Знак Знак,Заголовок 31,Заголовок 3 new,ЗАГОГЛОВОК 3,Заголовок 3.1,RSKH3,B Head"/>
    <w:basedOn w:val="af"/>
    <w:next w:val="af"/>
    <w:link w:val="33"/>
    <w:uiPriority w:val="9"/>
    <w:unhideWhenUsed/>
    <w:qFormat/>
    <w:rsid w:val="00524C85"/>
    <w:pPr>
      <w:keepNext/>
      <w:keepLines/>
      <w:numPr>
        <w:ilvl w:val="2"/>
        <w:numId w:val="5"/>
      </w:numPr>
      <w:spacing w:before="160" w:after="80"/>
      <w:outlineLvl w:val="2"/>
    </w:pPr>
    <w:rPr>
      <w:rFonts w:eastAsiaTheme="majorEastAsia" w:cstheme="majorBidi"/>
      <w:color w:val="2F5496" w:themeColor="accent1" w:themeShade="BF"/>
      <w:sz w:val="28"/>
      <w:szCs w:val="28"/>
    </w:rPr>
  </w:style>
  <w:style w:type="paragraph" w:styleId="42">
    <w:name w:val="heading 4"/>
    <w:aliases w:val="Подпункт"/>
    <w:basedOn w:val="af"/>
    <w:next w:val="af"/>
    <w:link w:val="43"/>
    <w:unhideWhenUsed/>
    <w:qFormat/>
    <w:rsid w:val="00524C85"/>
    <w:pPr>
      <w:keepNext/>
      <w:keepLines/>
      <w:numPr>
        <w:ilvl w:val="3"/>
        <w:numId w:val="5"/>
      </w:numPr>
      <w:spacing w:before="80" w:after="40"/>
      <w:outlineLvl w:val="3"/>
    </w:pPr>
    <w:rPr>
      <w:rFonts w:eastAsiaTheme="majorEastAsia" w:cstheme="majorBidi"/>
      <w:i/>
      <w:iCs/>
      <w:color w:val="2F5496" w:themeColor="accent1" w:themeShade="BF"/>
    </w:rPr>
  </w:style>
  <w:style w:type="paragraph" w:styleId="52">
    <w:name w:val="heading 5"/>
    <w:aliases w:val="Underline"/>
    <w:basedOn w:val="af"/>
    <w:next w:val="af"/>
    <w:link w:val="53"/>
    <w:uiPriority w:val="9"/>
    <w:unhideWhenUsed/>
    <w:qFormat/>
    <w:rsid w:val="00524C85"/>
    <w:pPr>
      <w:keepNext/>
      <w:keepLines/>
      <w:numPr>
        <w:ilvl w:val="4"/>
        <w:numId w:val="5"/>
      </w:numPr>
      <w:spacing w:before="80" w:after="40"/>
      <w:outlineLvl w:val="4"/>
    </w:pPr>
    <w:rPr>
      <w:rFonts w:eastAsiaTheme="majorEastAsia" w:cstheme="majorBidi"/>
      <w:color w:val="2F5496" w:themeColor="accent1" w:themeShade="BF"/>
    </w:rPr>
  </w:style>
  <w:style w:type="paragraph" w:styleId="61">
    <w:name w:val="heading 6"/>
    <w:basedOn w:val="af"/>
    <w:next w:val="af"/>
    <w:link w:val="62"/>
    <w:uiPriority w:val="9"/>
    <w:unhideWhenUsed/>
    <w:qFormat/>
    <w:rsid w:val="00524C85"/>
    <w:pPr>
      <w:keepNext/>
      <w:keepLines/>
      <w:numPr>
        <w:ilvl w:val="5"/>
        <w:numId w:val="5"/>
      </w:numPr>
      <w:spacing w:before="40"/>
      <w:outlineLvl w:val="5"/>
    </w:pPr>
    <w:rPr>
      <w:rFonts w:eastAsiaTheme="majorEastAsia" w:cstheme="majorBidi"/>
      <w:i/>
      <w:iCs/>
      <w:color w:val="595959" w:themeColor="text1" w:themeTint="A6"/>
    </w:rPr>
  </w:style>
  <w:style w:type="paragraph" w:styleId="7">
    <w:name w:val="heading 7"/>
    <w:aliases w:val="Заголовок x.x"/>
    <w:basedOn w:val="af"/>
    <w:next w:val="af"/>
    <w:link w:val="70"/>
    <w:unhideWhenUsed/>
    <w:qFormat/>
    <w:rsid w:val="00524C85"/>
    <w:pPr>
      <w:keepNext/>
      <w:keepLines/>
      <w:numPr>
        <w:ilvl w:val="6"/>
        <w:numId w:val="5"/>
      </w:numPr>
      <w:spacing w:before="40"/>
      <w:outlineLvl w:val="6"/>
    </w:pPr>
    <w:rPr>
      <w:rFonts w:eastAsiaTheme="majorEastAsia" w:cstheme="majorBidi"/>
      <w:color w:val="595959" w:themeColor="text1" w:themeTint="A6"/>
    </w:rPr>
  </w:style>
  <w:style w:type="paragraph" w:styleId="8">
    <w:name w:val="heading 8"/>
    <w:basedOn w:val="af"/>
    <w:next w:val="af"/>
    <w:link w:val="80"/>
    <w:unhideWhenUsed/>
    <w:qFormat/>
    <w:rsid w:val="00524C85"/>
    <w:pPr>
      <w:keepNext/>
      <w:keepLines/>
      <w:numPr>
        <w:ilvl w:val="7"/>
        <w:numId w:val="5"/>
      </w:numPr>
      <w:outlineLvl w:val="7"/>
    </w:pPr>
    <w:rPr>
      <w:rFonts w:eastAsiaTheme="majorEastAsia" w:cstheme="majorBidi"/>
      <w:i/>
      <w:iCs/>
      <w:color w:val="272727" w:themeColor="text1" w:themeTint="D8"/>
    </w:rPr>
  </w:style>
  <w:style w:type="paragraph" w:styleId="9">
    <w:name w:val="heading 9"/>
    <w:basedOn w:val="af"/>
    <w:next w:val="af"/>
    <w:link w:val="90"/>
    <w:unhideWhenUsed/>
    <w:qFormat/>
    <w:rsid w:val="00524C85"/>
    <w:pPr>
      <w:keepNext/>
      <w:keepLines/>
      <w:numPr>
        <w:ilvl w:val="8"/>
        <w:numId w:val="5"/>
      </w:numPr>
      <w:outlineLvl w:val="8"/>
    </w:pPr>
    <w:rPr>
      <w:rFonts w:eastAsiaTheme="majorEastAsia" w:cstheme="majorBidi"/>
      <w:color w:val="272727" w:themeColor="text1" w:themeTint="D8"/>
    </w:rPr>
  </w:style>
  <w:style w:type="character" w:default="1" w:styleId="af0">
    <w:name w:val="Default Paragraph Font"/>
    <w:uiPriority w:val="1"/>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c">
    <w:name w:val="Заголовок 1 Знак"/>
    <w:aliases w:val="Загол Тит Знак,Заголовок 1 Знак Знак Знак Знак,Заголовок 1 Знак Знак Знак Знак Знак Знак Знак Знак,Заголовок 11 Знак,Заголовок 1 Знак Знак Знак Знак Знак Знак1 Знак,Заголовок 1 Знак Знак Знак Знак Знак Знак Знак1,Раздел Знак,ch Знак"/>
    <w:basedOn w:val="af0"/>
    <w:link w:val="19"/>
    <w:uiPriority w:val="1"/>
    <w:qFormat/>
    <w:rsid w:val="00524C85"/>
    <w:rPr>
      <w:rFonts w:asciiTheme="majorHAnsi" w:eastAsiaTheme="majorEastAsia" w:hAnsiTheme="majorHAnsi" w:cstheme="majorBidi"/>
      <w:color w:val="2F5496" w:themeColor="accent1" w:themeShade="BF"/>
      <w:sz w:val="40"/>
      <w:szCs w:val="40"/>
    </w:rPr>
  </w:style>
  <w:style w:type="character" w:customStyle="1" w:styleId="23">
    <w:name w:val="Заголовок 2 Знак"/>
    <w:aliases w:val="Заголовок 2 Знак Знак Знак1,Заголовок 2 Знак1 Знак Знак Знак1,Заголовок 2 Знак1 Знак Знак Знак Знак,Знак Знак Знак Знак Знак Знак,Заголовок 2 Знак1 Знак Знак1,H2 Знак,h2 Знак, Знак Знак Знак Знак Знак Знак,contract Знак,2 Знак,H21 Знак"/>
    <w:basedOn w:val="af0"/>
    <w:link w:val="22"/>
    <w:uiPriority w:val="9"/>
    <w:qFormat/>
    <w:rsid w:val="00524C85"/>
    <w:rPr>
      <w:rFonts w:asciiTheme="majorHAnsi" w:eastAsiaTheme="majorEastAsia" w:hAnsiTheme="majorHAnsi" w:cstheme="majorBidi"/>
      <w:color w:val="2F5496" w:themeColor="accent1" w:themeShade="BF"/>
      <w:sz w:val="32"/>
      <w:szCs w:val="32"/>
    </w:rPr>
  </w:style>
  <w:style w:type="character" w:customStyle="1" w:styleId="33">
    <w:name w:val="Заголовок 3 Знак"/>
    <w:aliases w:val="ПодЗаголовок Знак,H3 Знак,h3 Знак,Пункт Знак,Знак3 Знак Знак, Знак3 Знак, Знак3 Знак Знак Знак Знак,Знак3 Знак Знак Знак Знак,Заголовок 31 Знак,Заголовок 3 new Знак,ЗАГОГЛОВОК 3 Знак,Заголовок 3.1 Знак,RSKH3 Знак,B Head Знак"/>
    <w:basedOn w:val="af0"/>
    <w:link w:val="32"/>
    <w:uiPriority w:val="9"/>
    <w:qFormat/>
    <w:rsid w:val="00524C85"/>
    <w:rPr>
      <w:rFonts w:eastAsiaTheme="majorEastAsia" w:cstheme="majorBidi"/>
      <w:color w:val="2F5496" w:themeColor="accent1" w:themeShade="BF"/>
      <w:sz w:val="28"/>
      <w:szCs w:val="28"/>
    </w:rPr>
  </w:style>
  <w:style w:type="character" w:customStyle="1" w:styleId="43">
    <w:name w:val="Заголовок 4 Знак"/>
    <w:aliases w:val="Подпункт Знак"/>
    <w:basedOn w:val="af0"/>
    <w:link w:val="42"/>
    <w:qFormat/>
    <w:rsid w:val="00524C85"/>
    <w:rPr>
      <w:rFonts w:eastAsiaTheme="majorEastAsia" w:cstheme="majorBidi"/>
      <w:i/>
      <w:iCs/>
      <w:color w:val="2F5496" w:themeColor="accent1" w:themeShade="BF"/>
    </w:rPr>
  </w:style>
  <w:style w:type="character" w:customStyle="1" w:styleId="53">
    <w:name w:val="Заголовок 5 Знак"/>
    <w:aliases w:val="Underline Знак"/>
    <w:basedOn w:val="af0"/>
    <w:link w:val="52"/>
    <w:uiPriority w:val="9"/>
    <w:qFormat/>
    <w:rsid w:val="00524C85"/>
    <w:rPr>
      <w:rFonts w:eastAsiaTheme="majorEastAsia" w:cstheme="majorBidi"/>
      <w:color w:val="2F5496" w:themeColor="accent1" w:themeShade="BF"/>
    </w:rPr>
  </w:style>
  <w:style w:type="character" w:customStyle="1" w:styleId="62">
    <w:name w:val="Заголовок 6 Знак"/>
    <w:basedOn w:val="af0"/>
    <w:link w:val="61"/>
    <w:uiPriority w:val="9"/>
    <w:qFormat/>
    <w:rsid w:val="00524C85"/>
    <w:rPr>
      <w:rFonts w:eastAsiaTheme="majorEastAsia" w:cstheme="majorBidi"/>
      <w:i/>
      <w:iCs/>
      <w:color w:val="595959" w:themeColor="text1" w:themeTint="A6"/>
    </w:rPr>
  </w:style>
  <w:style w:type="character" w:customStyle="1" w:styleId="70">
    <w:name w:val="Заголовок 7 Знак"/>
    <w:aliases w:val="Заголовок x.x Знак"/>
    <w:basedOn w:val="af0"/>
    <w:link w:val="7"/>
    <w:qFormat/>
    <w:rsid w:val="00524C85"/>
    <w:rPr>
      <w:rFonts w:eastAsiaTheme="majorEastAsia" w:cstheme="majorBidi"/>
      <w:color w:val="595959" w:themeColor="text1" w:themeTint="A6"/>
    </w:rPr>
  </w:style>
  <w:style w:type="character" w:customStyle="1" w:styleId="80">
    <w:name w:val="Заголовок 8 Знак"/>
    <w:basedOn w:val="af0"/>
    <w:link w:val="8"/>
    <w:qFormat/>
    <w:rsid w:val="00524C85"/>
    <w:rPr>
      <w:rFonts w:eastAsiaTheme="majorEastAsia" w:cstheme="majorBidi"/>
      <w:i/>
      <w:iCs/>
      <w:color w:val="272727" w:themeColor="text1" w:themeTint="D8"/>
    </w:rPr>
  </w:style>
  <w:style w:type="character" w:customStyle="1" w:styleId="90">
    <w:name w:val="Заголовок 9 Знак"/>
    <w:basedOn w:val="af0"/>
    <w:link w:val="9"/>
    <w:qFormat/>
    <w:rsid w:val="00524C85"/>
    <w:rPr>
      <w:rFonts w:eastAsiaTheme="majorEastAsia" w:cstheme="majorBidi"/>
      <w:color w:val="272727" w:themeColor="text1" w:themeTint="D8"/>
    </w:rPr>
  </w:style>
  <w:style w:type="paragraph" w:styleId="af3">
    <w:name w:val="Title"/>
    <w:aliases w:val=" Знак,Таблицы,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w:basedOn w:val="af"/>
    <w:next w:val="af"/>
    <w:link w:val="af4"/>
    <w:uiPriority w:val="10"/>
    <w:qFormat/>
    <w:rsid w:val="00524C85"/>
    <w:pPr>
      <w:spacing w:after="80"/>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aliases w:val=" Знак Знак,Таблицы Знак,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
    <w:basedOn w:val="af0"/>
    <w:link w:val="af3"/>
    <w:uiPriority w:val="10"/>
    <w:rsid w:val="00524C85"/>
    <w:rPr>
      <w:rFonts w:asciiTheme="majorHAnsi" w:eastAsiaTheme="majorEastAsia" w:hAnsiTheme="majorHAnsi" w:cstheme="majorBidi"/>
      <w:spacing w:val="-10"/>
      <w:kern w:val="28"/>
      <w:sz w:val="56"/>
      <w:szCs w:val="56"/>
    </w:rPr>
  </w:style>
  <w:style w:type="paragraph" w:styleId="af5">
    <w:name w:val="Subtitle"/>
    <w:basedOn w:val="af"/>
    <w:next w:val="af"/>
    <w:link w:val="af6"/>
    <w:uiPriority w:val="11"/>
    <w:qFormat/>
    <w:rsid w:val="00524C85"/>
    <w:pPr>
      <w:numPr>
        <w:ilvl w:val="1"/>
      </w:numPr>
    </w:pPr>
    <w:rPr>
      <w:rFonts w:eastAsiaTheme="majorEastAsia" w:cstheme="majorBidi"/>
      <w:color w:val="595959" w:themeColor="text1" w:themeTint="A6"/>
      <w:spacing w:val="15"/>
      <w:sz w:val="28"/>
      <w:szCs w:val="28"/>
    </w:rPr>
  </w:style>
  <w:style w:type="character" w:customStyle="1" w:styleId="af6">
    <w:name w:val="Подзаголовок Знак"/>
    <w:basedOn w:val="af0"/>
    <w:link w:val="af5"/>
    <w:uiPriority w:val="11"/>
    <w:qFormat/>
    <w:rsid w:val="00524C85"/>
    <w:rPr>
      <w:rFonts w:eastAsiaTheme="majorEastAsia" w:cstheme="majorBidi"/>
      <w:color w:val="595959" w:themeColor="text1" w:themeTint="A6"/>
      <w:spacing w:val="15"/>
      <w:sz w:val="28"/>
      <w:szCs w:val="28"/>
    </w:rPr>
  </w:style>
  <w:style w:type="paragraph" w:styleId="24">
    <w:name w:val="Quote"/>
    <w:basedOn w:val="af"/>
    <w:next w:val="af"/>
    <w:link w:val="25"/>
    <w:uiPriority w:val="29"/>
    <w:qFormat/>
    <w:rsid w:val="00524C85"/>
    <w:pPr>
      <w:spacing w:before="160"/>
      <w:jc w:val="center"/>
    </w:pPr>
    <w:rPr>
      <w:i/>
      <w:iCs/>
      <w:color w:val="404040" w:themeColor="text1" w:themeTint="BF"/>
    </w:rPr>
  </w:style>
  <w:style w:type="character" w:customStyle="1" w:styleId="25">
    <w:name w:val="Цитата 2 Знак"/>
    <w:basedOn w:val="af0"/>
    <w:link w:val="24"/>
    <w:uiPriority w:val="29"/>
    <w:qFormat/>
    <w:rsid w:val="00524C85"/>
    <w:rPr>
      <w:i/>
      <w:iCs/>
      <w:color w:val="404040" w:themeColor="text1" w:themeTint="BF"/>
    </w:rPr>
  </w:style>
  <w:style w:type="paragraph" w:styleId="af7">
    <w:name w:val="List Paragraph"/>
    <w:aliases w:val="Имя рисунка,Второй абзац списка,Список_маркированный,Список_маркированный1,Абзац списка основной,Булит,Маркер,Bullet Number,Нумерованый список,Bullet List,FooterText,numbered,lp1,название,Paragraphe de liste1,Bullet 1,ПАРАГРАФ,обычный,abzac"/>
    <w:basedOn w:val="af"/>
    <w:link w:val="af8"/>
    <w:uiPriority w:val="99"/>
    <w:qFormat/>
    <w:rsid w:val="00524C85"/>
    <w:pPr>
      <w:ind w:left="720"/>
      <w:contextualSpacing/>
    </w:pPr>
  </w:style>
  <w:style w:type="character" w:styleId="af9">
    <w:name w:val="Intense Emphasis"/>
    <w:basedOn w:val="af0"/>
    <w:uiPriority w:val="21"/>
    <w:qFormat/>
    <w:rsid w:val="00524C85"/>
    <w:rPr>
      <w:i/>
      <w:iCs/>
      <w:color w:val="2F5496" w:themeColor="accent1" w:themeShade="BF"/>
    </w:rPr>
  </w:style>
  <w:style w:type="paragraph" w:styleId="afa">
    <w:name w:val="Intense Quote"/>
    <w:basedOn w:val="af"/>
    <w:next w:val="af"/>
    <w:link w:val="afb"/>
    <w:uiPriority w:val="30"/>
    <w:qFormat/>
    <w:rsid w:val="00524C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b">
    <w:name w:val="Выделенная цитата Знак"/>
    <w:basedOn w:val="af0"/>
    <w:link w:val="afa"/>
    <w:uiPriority w:val="30"/>
    <w:qFormat/>
    <w:rsid w:val="00524C85"/>
    <w:rPr>
      <w:i/>
      <w:iCs/>
      <w:color w:val="2F5496" w:themeColor="accent1" w:themeShade="BF"/>
    </w:rPr>
  </w:style>
  <w:style w:type="character" w:styleId="afc">
    <w:name w:val="Intense Reference"/>
    <w:basedOn w:val="af0"/>
    <w:uiPriority w:val="32"/>
    <w:qFormat/>
    <w:rsid w:val="00524C85"/>
    <w:rPr>
      <w:b/>
      <w:bCs/>
      <w:smallCaps/>
      <w:color w:val="2F5496" w:themeColor="accent1" w:themeShade="BF"/>
      <w:spacing w:val="5"/>
    </w:rPr>
  </w:style>
  <w:style w:type="paragraph" w:styleId="afd">
    <w:name w:val="header"/>
    <w:aliases w:val="ВерхКолонтитул,Верхний колонтитул1,I.L.T.,ho,header odd,first,heading one,H1,h"/>
    <w:basedOn w:val="af"/>
    <w:link w:val="afe"/>
    <w:uiPriority w:val="99"/>
    <w:unhideWhenUsed/>
    <w:qFormat/>
    <w:rsid w:val="006F58F4"/>
    <w:pPr>
      <w:tabs>
        <w:tab w:val="center" w:pos="4677"/>
        <w:tab w:val="right" w:pos="9355"/>
      </w:tabs>
    </w:pPr>
  </w:style>
  <w:style w:type="character" w:customStyle="1" w:styleId="afe">
    <w:name w:val="Верхний колонтитул Знак"/>
    <w:aliases w:val="ВерхКолонтитул Знак,Верхний колонтитул1 Знак,I.L.T. Знак,ho Знак,header odd Знак,first Знак,heading one Знак,H1 Знак,h Знак"/>
    <w:basedOn w:val="af0"/>
    <w:link w:val="afd"/>
    <w:uiPriority w:val="99"/>
    <w:qFormat/>
    <w:rsid w:val="006F58F4"/>
  </w:style>
  <w:style w:type="paragraph" w:styleId="aff">
    <w:name w:val="footer"/>
    <w:basedOn w:val="af"/>
    <w:link w:val="aff0"/>
    <w:uiPriority w:val="99"/>
    <w:unhideWhenUsed/>
    <w:qFormat/>
    <w:rsid w:val="006F58F4"/>
    <w:pPr>
      <w:tabs>
        <w:tab w:val="center" w:pos="4677"/>
        <w:tab w:val="right" w:pos="9355"/>
      </w:tabs>
    </w:pPr>
  </w:style>
  <w:style w:type="character" w:customStyle="1" w:styleId="aff0">
    <w:name w:val="Нижний колонтитул Знак"/>
    <w:basedOn w:val="af0"/>
    <w:link w:val="aff"/>
    <w:uiPriority w:val="99"/>
    <w:qFormat/>
    <w:rsid w:val="006F58F4"/>
  </w:style>
  <w:style w:type="table" w:styleId="aff1">
    <w:name w:val="Table Grid"/>
    <w:aliases w:val="Table Grid Report,Таблица ОРГРЭС1"/>
    <w:basedOn w:val="af1"/>
    <w:rsid w:val="006F5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rmal (Web)"/>
    <w:aliases w:val="Обычный (Web),Знак Знак1,Обычный (Web) Знак1,Обычный (Web) Знак Знак, Знак2,Обычный (Web)1,Обычный (Web)1 Знак,Обычный (веб) Знак,Обычный (веб) Знак1 Знак,Обычный (веб) Знак2 Знак Знак,Обычный (веб) Знак Знак1 Знак Знак"/>
    <w:basedOn w:val="af"/>
    <w:link w:val="aff3"/>
    <w:uiPriority w:val="99"/>
    <w:qFormat/>
    <w:rsid w:val="00F968E1"/>
    <w:rPr>
      <w:rFonts w:ascii="Times New Roman" w:eastAsia="Times New Roman" w:hAnsi="Times New Roman" w:cs="Times New Roman"/>
      <w:kern w:val="0"/>
      <w:sz w:val="24"/>
      <w:szCs w:val="24"/>
      <w:lang w:eastAsia="ru-RU"/>
      <w14:ligatures w14:val="none"/>
    </w:rPr>
  </w:style>
  <w:style w:type="character" w:customStyle="1" w:styleId="aff3">
    <w:name w:val="Обычный (Интернет) Знак"/>
    <w:aliases w:val="Обычный (Web) Знак,Знак Знак1 Знак,Обычный (Web) Знак1 Знак,Обычный (Web) Знак Знак Знак, Знак2 Знак,Обычный (Web)1 Знак1,Обычный (Web)1 Знак Знак,Обычный (веб) Знак Знак,Обычный (веб) Знак1 Знак Знак"/>
    <w:link w:val="aff2"/>
    <w:uiPriority w:val="99"/>
    <w:locked/>
    <w:rsid w:val="00F968E1"/>
    <w:rPr>
      <w:rFonts w:ascii="Times New Roman" w:eastAsia="Times New Roman" w:hAnsi="Times New Roman" w:cs="Times New Roman"/>
      <w:kern w:val="0"/>
      <w:sz w:val="24"/>
      <w:szCs w:val="24"/>
      <w:lang w:eastAsia="ru-RU"/>
      <w14:ligatures w14:val="none"/>
    </w:rPr>
  </w:style>
  <w:style w:type="character" w:customStyle="1" w:styleId="af8">
    <w:name w:val="Абзац списка Знак"/>
    <w:aliases w:val="Имя рисунка Знак,Второй абзац списка Знак,Список_маркированный Знак,Список_маркированный1 Знак,Абзац списка основной Знак,Булит Знак,Маркер Знак,Bullet Number Знак,Нумерованый список Знак,Bullet List Знак,FooterText Знак,numbered Знак"/>
    <w:link w:val="af7"/>
    <w:uiPriority w:val="99"/>
    <w:qFormat/>
    <w:locked/>
    <w:rsid w:val="00F968E1"/>
  </w:style>
  <w:style w:type="table" w:customStyle="1" w:styleId="130">
    <w:name w:val="Сетка таблицы13"/>
    <w:basedOn w:val="af1"/>
    <w:rsid w:val="00D25F0B"/>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f1"/>
    <w:rsid w:val="00D25F0B"/>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1"/>
    <w:rsid w:val="00EE0C0C"/>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qFormat/>
    <w:rsid w:val="00D82AD2"/>
    <w:rPr>
      <w:sz w:val="16"/>
      <w:szCs w:val="16"/>
    </w:rPr>
  </w:style>
  <w:style w:type="paragraph" w:styleId="1d">
    <w:name w:val="toc 1"/>
    <w:basedOn w:val="af"/>
    <w:next w:val="af"/>
    <w:link w:val="1e"/>
    <w:autoRedefine/>
    <w:uiPriority w:val="39"/>
    <w:qFormat/>
    <w:rsid w:val="00D82AD2"/>
    <w:pPr>
      <w:keepLines/>
      <w:tabs>
        <w:tab w:val="left" w:pos="426"/>
        <w:tab w:val="left" w:pos="1276"/>
        <w:tab w:val="right" w:leader="dot" w:pos="9781"/>
      </w:tabs>
      <w:ind w:left="142"/>
      <w:jc w:val="center"/>
    </w:pPr>
    <w:rPr>
      <w:rFonts w:ascii="Times New Roman" w:eastAsia="Times New Roman" w:hAnsi="Times New Roman" w:cs="Times New Roman"/>
      <w:bCs/>
      <w:noProof/>
      <w:color w:val="000000"/>
      <w:kern w:val="0"/>
      <w:sz w:val="24"/>
      <w:szCs w:val="24"/>
      <w:lang w:eastAsia="ru-RU"/>
      <w14:ligatures w14:val="none"/>
    </w:rPr>
  </w:style>
  <w:style w:type="paragraph" w:styleId="26">
    <w:name w:val="toc 2"/>
    <w:basedOn w:val="af"/>
    <w:next w:val="af"/>
    <w:autoRedefine/>
    <w:uiPriority w:val="39"/>
    <w:qFormat/>
    <w:rsid w:val="00D82AD2"/>
    <w:pPr>
      <w:tabs>
        <w:tab w:val="left" w:pos="426"/>
        <w:tab w:val="left" w:pos="1120"/>
        <w:tab w:val="right" w:leader="dot" w:pos="9639"/>
      </w:tabs>
      <w:ind w:left="567"/>
    </w:pPr>
    <w:rPr>
      <w:rFonts w:ascii="Times New Roman" w:eastAsia="Times New Roman" w:hAnsi="Times New Roman" w:cs="Times New Roman"/>
      <w:kern w:val="0"/>
      <w:sz w:val="28"/>
      <w:szCs w:val="20"/>
      <w:lang w:eastAsia="ru-RU"/>
      <w14:ligatures w14:val="none"/>
    </w:rPr>
  </w:style>
  <w:style w:type="paragraph" w:styleId="34">
    <w:name w:val="toc 3"/>
    <w:basedOn w:val="af"/>
    <w:next w:val="af"/>
    <w:autoRedefine/>
    <w:uiPriority w:val="39"/>
    <w:qFormat/>
    <w:rsid w:val="00D82AD2"/>
    <w:pPr>
      <w:tabs>
        <w:tab w:val="left" w:pos="1680"/>
        <w:tab w:val="right" w:leader="dot" w:pos="9639"/>
      </w:tabs>
      <w:ind w:left="709"/>
    </w:pPr>
    <w:rPr>
      <w:rFonts w:ascii="Times New Roman" w:eastAsia="Times New Roman" w:hAnsi="Times New Roman" w:cs="Times New Roman"/>
      <w:iCs/>
      <w:kern w:val="0"/>
      <w:sz w:val="28"/>
      <w:szCs w:val="20"/>
      <w:lang w:eastAsia="ru-RU"/>
      <w14:ligatures w14:val="none"/>
    </w:rPr>
  </w:style>
  <w:style w:type="paragraph" w:styleId="45">
    <w:name w:val="toc 4"/>
    <w:basedOn w:val="af"/>
    <w:next w:val="af"/>
    <w:autoRedefine/>
    <w:uiPriority w:val="39"/>
    <w:qFormat/>
    <w:rsid w:val="00D82AD2"/>
    <w:pPr>
      <w:ind w:left="840"/>
    </w:pPr>
    <w:rPr>
      <w:rFonts w:ascii="Times New Roman" w:eastAsia="Times New Roman" w:hAnsi="Times New Roman" w:cs="Times New Roman"/>
      <w:kern w:val="0"/>
      <w:sz w:val="18"/>
      <w:szCs w:val="18"/>
      <w:lang w:eastAsia="ru-RU"/>
      <w14:ligatures w14:val="none"/>
    </w:rPr>
  </w:style>
  <w:style w:type="paragraph" w:styleId="54">
    <w:name w:val="toc 5"/>
    <w:basedOn w:val="af"/>
    <w:next w:val="af"/>
    <w:autoRedefine/>
    <w:uiPriority w:val="39"/>
    <w:qFormat/>
    <w:rsid w:val="00D82AD2"/>
    <w:pPr>
      <w:ind w:left="1120"/>
    </w:pPr>
    <w:rPr>
      <w:rFonts w:ascii="Times New Roman" w:eastAsia="Times New Roman" w:hAnsi="Times New Roman" w:cs="Times New Roman"/>
      <w:kern w:val="0"/>
      <w:sz w:val="18"/>
      <w:szCs w:val="18"/>
      <w:lang w:eastAsia="ru-RU"/>
      <w14:ligatures w14:val="none"/>
    </w:rPr>
  </w:style>
  <w:style w:type="paragraph" w:styleId="63">
    <w:name w:val="toc 6"/>
    <w:basedOn w:val="af"/>
    <w:next w:val="af"/>
    <w:autoRedefine/>
    <w:uiPriority w:val="39"/>
    <w:qFormat/>
    <w:rsid w:val="00D82AD2"/>
    <w:pPr>
      <w:ind w:left="1400"/>
    </w:pPr>
    <w:rPr>
      <w:rFonts w:ascii="Times New Roman" w:eastAsia="Times New Roman" w:hAnsi="Times New Roman" w:cs="Times New Roman"/>
      <w:kern w:val="0"/>
      <w:sz w:val="18"/>
      <w:szCs w:val="18"/>
      <w:lang w:eastAsia="ru-RU"/>
      <w14:ligatures w14:val="none"/>
    </w:rPr>
  </w:style>
  <w:style w:type="paragraph" w:styleId="71">
    <w:name w:val="toc 7"/>
    <w:basedOn w:val="af"/>
    <w:next w:val="af"/>
    <w:autoRedefine/>
    <w:uiPriority w:val="39"/>
    <w:qFormat/>
    <w:rsid w:val="00D82AD2"/>
    <w:pPr>
      <w:ind w:left="1680"/>
    </w:pPr>
    <w:rPr>
      <w:rFonts w:ascii="Times New Roman" w:eastAsia="Times New Roman" w:hAnsi="Times New Roman" w:cs="Times New Roman"/>
      <w:kern w:val="0"/>
      <w:sz w:val="18"/>
      <w:szCs w:val="18"/>
      <w:lang w:eastAsia="ru-RU"/>
      <w14:ligatures w14:val="none"/>
    </w:rPr>
  </w:style>
  <w:style w:type="paragraph" w:styleId="81">
    <w:name w:val="toc 8"/>
    <w:basedOn w:val="af"/>
    <w:next w:val="af"/>
    <w:autoRedefine/>
    <w:uiPriority w:val="39"/>
    <w:rsid w:val="00D82AD2"/>
    <w:pPr>
      <w:ind w:left="1960"/>
    </w:pPr>
    <w:rPr>
      <w:rFonts w:ascii="Times New Roman" w:eastAsia="Times New Roman" w:hAnsi="Times New Roman" w:cs="Times New Roman"/>
      <w:kern w:val="0"/>
      <w:sz w:val="18"/>
      <w:szCs w:val="18"/>
      <w:lang w:eastAsia="ru-RU"/>
      <w14:ligatures w14:val="none"/>
    </w:rPr>
  </w:style>
  <w:style w:type="paragraph" w:styleId="91">
    <w:name w:val="toc 9"/>
    <w:basedOn w:val="af"/>
    <w:next w:val="af"/>
    <w:autoRedefine/>
    <w:uiPriority w:val="39"/>
    <w:rsid w:val="00D82AD2"/>
    <w:pPr>
      <w:ind w:left="2240"/>
    </w:pPr>
    <w:rPr>
      <w:rFonts w:ascii="Times New Roman" w:eastAsia="Times New Roman" w:hAnsi="Times New Roman" w:cs="Times New Roman"/>
      <w:kern w:val="0"/>
      <w:sz w:val="18"/>
      <w:szCs w:val="18"/>
      <w:lang w:eastAsia="ru-RU"/>
      <w14:ligatures w14:val="none"/>
    </w:rPr>
  </w:style>
  <w:style w:type="character" w:customStyle="1" w:styleId="120">
    <w:name w:val="Обычный 12 пт"/>
    <w:uiPriority w:val="33"/>
    <w:qFormat/>
    <w:rsid w:val="00D82AD2"/>
    <w:rPr>
      <w:sz w:val="24"/>
    </w:rPr>
  </w:style>
  <w:style w:type="paragraph" w:styleId="aff5">
    <w:name w:val="Document Map"/>
    <w:basedOn w:val="af"/>
    <w:link w:val="aff6"/>
    <w:uiPriority w:val="99"/>
    <w:qFormat/>
    <w:rsid w:val="00D82AD2"/>
    <w:pPr>
      <w:shd w:val="clear" w:color="auto" w:fill="000080"/>
    </w:pPr>
    <w:rPr>
      <w:rFonts w:ascii="Tahoma" w:eastAsia="Times New Roman" w:hAnsi="Tahoma" w:cs="Times New Roman"/>
      <w:kern w:val="0"/>
      <w:sz w:val="20"/>
      <w:szCs w:val="20"/>
      <w:lang w:eastAsia="ru-RU"/>
      <w14:ligatures w14:val="none"/>
    </w:rPr>
  </w:style>
  <w:style w:type="character" w:customStyle="1" w:styleId="aff6">
    <w:name w:val="Схема документа Знак"/>
    <w:basedOn w:val="af0"/>
    <w:link w:val="aff5"/>
    <w:uiPriority w:val="99"/>
    <w:qFormat/>
    <w:rsid w:val="00D82AD2"/>
    <w:rPr>
      <w:rFonts w:ascii="Tahoma" w:eastAsia="Times New Roman" w:hAnsi="Tahoma" w:cs="Times New Roman"/>
      <w:kern w:val="0"/>
      <w:sz w:val="20"/>
      <w:szCs w:val="20"/>
      <w:shd w:val="clear" w:color="auto" w:fill="000080"/>
      <w:lang w:eastAsia="ru-RU"/>
      <w14:ligatures w14:val="none"/>
    </w:rPr>
  </w:style>
  <w:style w:type="paragraph" w:styleId="aff7">
    <w:name w:val="Balloon Text"/>
    <w:basedOn w:val="af"/>
    <w:link w:val="aff8"/>
    <w:uiPriority w:val="99"/>
    <w:qFormat/>
    <w:rsid w:val="00D82AD2"/>
    <w:rPr>
      <w:rFonts w:ascii="Tahoma" w:eastAsia="Times New Roman" w:hAnsi="Tahoma" w:cs="Times New Roman"/>
      <w:kern w:val="0"/>
      <w:sz w:val="16"/>
      <w:szCs w:val="16"/>
      <w:lang w:eastAsia="ru-RU"/>
      <w14:ligatures w14:val="none"/>
    </w:rPr>
  </w:style>
  <w:style w:type="character" w:customStyle="1" w:styleId="aff8">
    <w:name w:val="Текст выноски Знак"/>
    <w:basedOn w:val="af0"/>
    <w:link w:val="aff7"/>
    <w:uiPriority w:val="99"/>
    <w:qFormat/>
    <w:rsid w:val="00D82AD2"/>
    <w:rPr>
      <w:rFonts w:ascii="Tahoma" w:eastAsia="Times New Roman" w:hAnsi="Tahoma" w:cs="Times New Roman"/>
      <w:kern w:val="0"/>
      <w:sz w:val="16"/>
      <w:szCs w:val="16"/>
      <w:lang w:eastAsia="ru-RU"/>
      <w14:ligatures w14:val="none"/>
    </w:rPr>
  </w:style>
  <w:style w:type="paragraph" w:customStyle="1" w:styleId="aff9">
    <w:name w:val="Название должности"/>
    <w:aliases w:val="12 пт.,по левому краю"/>
    <w:basedOn w:val="af"/>
    <w:uiPriority w:val="49"/>
    <w:qFormat/>
    <w:rsid w:val="00D82AD2"/>
    <w:pPr>
      <w:ind w:left="114"/>
    </w:pPr>
    <w:rPr>
      <w:rFonts w:ascii="Times New Roman" w:eastAsia="Times New Roman" w:hAnsi="Times New Roman" w:cs="Times New Roman"/>
      <w:kern w:val="0"/>
      <w:sz w:val="24"/>
      <w:szCs w:val="20"/>
      <w:lang w:eastAsia="ru-RU"/>
      <w14:ligatures w14:val="none"/>
    </w:rPr>
  </w:style>
  <w:style w:type="paragraph" w:customStyle="1" w:styleId="affa">
    <w:name w:val="Изображение"/>
    <w:basedOn w:val="af"/>
    <w:next w:val="af"/>
    <w:qFormat/>
    <w:rsid w:val="00D82AD2"/>
    <w:pPr>
      <w:keepNext/>
      <w:jc w:val="center"/>
    </w:pPr>
    <w:rPr>
      <w:rFonts w:ascii="Times New Roman" w:eastAsia="Times New Roman" w:hAnsi="Times New Roman" w:cs="Times New Roman"/>
      <w:kern w:val="0"/>
      <w:sz w:val="28"/>
      <w:szCs w:val="20"/>
      <w:lang w:eastAsia="ru-RU"/>
      <w14:ligatures w14:val="none"/>
    </w:rPr>
  </w:style>
  <w:style w:type="paragraph" w:styleId="affb">
    <w:name w:val="annotation text"/>
    <w:basedOn w:val="af"/>
    <w:link w:val="affc"/>
    <w:qFormat/>
    <w:rsid w:val="00D82AD2"/>
    <w:rPr>
      <w:rFonts w:ascii="Times New Roman" w:eastAsia="Times New Roman" w:hAnsi="Times New Roman" w:cs="Times New Roman"/>
      <w:kern w:val="0"/>
      <w:sz w:val="20"/>
      <w:szCs w:val="20"/>
      <w:lang w:eastAsia="ru-RU"/>
      <w14:ligatures w14:val="none"/>
    </w:rPr>
  </w:style>
  <w:style w:type="character" w:customStyle="1" w:styleId="affc">
    <w:name w:val="Текст примечания Знак"/>
    <w:basedOn w:val="af0"/>
    <w:link w:val="affb"/>
    <w:qFormat/>
    <w:rsid w:val="00D82AD2"/>
    <w:rPr>
      <w:rFonts w:ascii="Times New Roman" w:eastAsia="Times New Roman" w:hAnsi="Times New Roman" w:cs="Times New Roman"/>
      <w:kern w:val="0"/>
      <w:sz w:val="20"/>
      <w:szCs w:val="20"/>
      <w:lang w:eastAsia="ru-RU"/>
      <w14:ligatures w14:val="none"/>
    </w:rPr>
  </w:style>
  <w:style w:type="paragraph" w:styleId="affd">
    <w:name w:val="annotation subject"/>
    <w:basedOn w:val="affb"/>
    <w:next w:val="affb"/>
    <w:link w:val="affe"/>
    <w:uiPriority w:val="99"/>
    <w:qFormat/>
    <w:rsid w:val="00D82AD2"/>
    <w:rPr>
      <w:b/>
      <w:bCs/>
    </w:rPr>
  </w:style>
  <w:style w:type="character" w:customStyle="1" w:styleId="affe">
    <w:name w:val="Тема примечания Знак"/>
    <w:basedOn w:val="affc"/>
    <w:link w:val="affd"/>
    <w:uiPriority w:val="99"/>
    <w:qFormat/>
    <w:rsid w:val="00D82AD2"/>
    <w:rPr>
      <w:rFonts w:ascii="Times New Roman" w:eastAsia="Times New Roman" w:hAnsi="Times New Roman" w:cs="Times New Roman"/>
      <w:b/>
      <w:bCs/>
      <w:kern w:val="0"/>
      <w:sz w:val="20"/>
      <w:szCs w:val="20"/>
      <w:lang w:eastAsia="ru-RU"/>
      <w14:ligatures w14:val="none"/>
    </w:rPr>
  </w:style>
  <w:style w:type="paragraph" w:styleId="afff">
    <w:name w:val="caption"/>
    <w:aliases w:val="Название рисунка,Название таблицы,Название рис.,Номер объекта,Название объекта Знак Знак Знак,Название объекта Знак Знак,Название объекта Знак1 Знак,Название объекта Знак Знак Знак Знак Знак Знак Знак Знак Знак"/>
    <w:basedOn w:val="af"/>
    <w:next w:val="af"/>
    <w:link w:val="afff0"/>
    <w:autoRedefine/>
    <w:uiPriority w:val="99"/>
    <w:qFormat/>
    <w:rsid w:val="00D82AD2"/>
    <w:pPr>
      <w:keepLines/>
      <w:jc w:val="center"/>
    </w:pPr>
    <w:rPr>
      <w:rFonts w:ascii="Times New Roman" w:eastAsia="ArialMT" w:hAnsi="Times New Roman" w:cs="Times New Roman"/>
      <w:bCs/>
      <w:kern w:val="0"/>
      <w:position w:val="-28"/>
      <w:sz w:val="20"/>
      <w:szCs w:val="20"/>
      <w:lang w:eastAsia="ru-RU"/>
      <w14:ligatures w14:val="none"/>
    </w:rPr>
  </w:style>
  <w:style w:type="character" w:customStyle="1" w:styleId="afff0">
    <w:name w:val="Название объекта Знак"/>
    <w:aliases w:val="Название рисунка Знак,Название таблицы Знак1,Название рис. Знак,Номер объекта Знак,Название объекта Знак Знак Знак Знак,Название объекта Знак Знак Знак1,Название объекта Знак1 Знак Знак"/>
    <w:link w:val="afff"/>
    <w:uiPriority w:val="99"/>
    <w:locked/>
    <w:rsid w:val="00D82AD2"/>
    <w:rPr>
      <w:rFonts w:ascii="Times New Roman" w:eastAsia="ArialMT" w:hAnsi="Times New Roman" w:cs="Times New Roman"/>
      <w:bCs/>
      <w:kern w:val="0"/>
      <w:position w:val="-28"/>
      <w:sz w:val="20"/>
      <w:szCs w:val="20"/>
      <w:lang w:eastAsia="ru-RU"/>
      <w14:ligatures w14:val="none"/>
    </w:rPr>
  </w:style>
  <w:style w:type="character" w:styleId="afff1">
    <w:name w:val="Hyperlink"/>
    <w:uiPriority w:val="99"/>
    <w:rsid w:val="00D82AD2"/>
    <w:rPr>
      <w:color w:val="0000FF"/>
      <w:u w:val="single"/>
    </w:rPr>
  </w:style>
  <w:style w:type="paragraph" w:customStyle="1" w:styleId="afff2">
    <w:name w:val="Текст в таблице"/>
    <w:aliases w:val="14 пт,по левому краю без отступа"/>
    <w:basedOn w:val="af"/>
    <w:uiPriority w:val="37"/>
    <w:qFormat/>
    <w:rsid w:val="00D82AD2"/>
    <w:rPr>
      <w:rFonts w:ascii="Times New Roman" w:eastAsia="Times New Roman" w:hAnsi="Times New Roman" w:cs="Times New Roman"/>
      <w:kern w:val="0"/>
      <w:sz w:val="28"/>
      <w:szCs w:val="28"/>
      <w:lang w:eastAsia="ru-RU"/>
      <w14:ligatures w14:val="none"/>
    </w:rPr>
  </w:style>
  <w:style w:type="paragraph" w:styleId="afff3">
    <w:name w:val="footnote text"/>
    <w:aliases w:val="Знак Знак Знак Знак Знак Знак Знак Знак Знак Знак Знак Знак Знак Знак Знак Знак Знак Знак Знак Знак Знак,сноска, Знак Знак13, Знак Знак14,Знак41,Table_Footnote_last Знак,Table_Footnote_last Знак Знак,Table_Footnote_last,Знак Знак14"/>
    <w:basedOn w:val="af"/>
    <w:link w:val="afff4"/>
    <w:uiPriority w:val="99"/>
    <w:unhideWhenUsed/>
    <w:qFormat/>
    <w:rsid w:val="00D82AD2"/>
    <w:rPr>
      <w:rFonts w:ascii="Calibri" w:eastAsia="Calibri" w:hAnsi="Calibri" w:cs="Times New Roman"/>
      <w:kern w:val="0"/>
      <w:sz w:val="20"/>
      <w:szCs w:val="20"/>
      <w14:ligatures w14:val="none"/>
    </w:rPr>
  </w:style>
  <w:style w:type="character" w:customStyle="1" w:styleId="afff4">
    <w:name w:val="Текст сноски Знак"/>
    <w:aliases w:val="Знак Знак Знак Знак Знак Знак Знак Знак Знак Знак Знак Знак Знак Знак Знак Знак Знак Знак Знак Знак Знак Знак1,сноска Знак, Знак Знак13 Знак, Знак Знак14 Знак,Знак41 Знак,Table_Footnote_last Знак Знак1,Table_Footnote_last Знак1"/>
    <w:basedOn w:val="af0"/>
    <w:link w:val="afff3"/>
    <w:uiPriority w:val="99"/>
    <w:qFormat/>
    <w:rsid w:val="00D82AD2"/>
    <w:rPr>
      <w:rFonts w:ascii="Calibri" w:eastAsia="Calibri" w:hAnsi="Calibri" w:cs="Times New Roman"/>
      <w:kern w:val="0"/>
      <w:sz w:val="20"/>
      <w:szCs w:val="20"/>
      <w14:ligatures w14:val="none"/>
    </w:rPr>
  </w:style>
  <w:style w:type="character" w:styleId="afff5">
    <w:name w:val="footnote reference"/>
    <w:aliases w:val="Знак сноски 1,Знак сноски-FN,Ciae niinee-FN,Referencia nota al pie,Ciae niinee 1,SUPERS,Odwołanie przypisu,Footnote symbol"/>
    <w:uiPriority w:val="99"/>
    <w:unhideWhenUsed/>
    <w:rsid w:val="00D82AD2"/>
    <w:rPr>
      <w:vertAlign w:val="superscript"/>
    </w:rPr>
  </w:style>
  <w:style w:type="paragraph" w:styleId="afff6">
    <w:name w:val="TOC Heading"/>
    <w:basedOn w:val="19"/>
    <w:next w:val="af"/>
    <w:uiPriority w:val="39"/>
    <w:qFormat/>
    <w:rsid w:val="00D82AD2"/>
    <w:pPr>
      <w:spacing w:before="240" w:after="0"/>
      <w:outlineLvl w:val="9"/>
    </w:pPr>
    <w:rPr>
      <w:sz w:val="32"/>
      <w:szCs w:val="32"/>
    </w:rPr>
  </w:style>
  <w:style w:type="paragraph" w:customStyle="1" w:styleId="1f">
    <w:name w:val="Абзац списка1"/>
    <w:basedOn w:val="af"/>
    <w:link w:val="ListParagraphChar"/>
    <w:qFormat/>
    <w:rsid w:val="00D82AD2"/>
    <w:pPr>
      <w:spacing w:after="200" w:line="276" w:lineRule="auto"/>
      <w:ind w:left="720"/>
    </w:pPr>
    <w:rPr>
      <w:rFonts w:ascii="Calibri" w:eastAsia="Calibri" w:hAnsi="Calibri" w:cs="Times New Roman"/>
      <w:kern w:val="0"/>
      <w:lang w:eastAsia="ru-RU"/>
      <w14:ligatures w14:val="none"/>
    </w:rPr>
  </w:style>
  <w:style w:type="character" w:customStyle="1" w:styleId="ListParagraphChar">
    <w:name w:val="List Paragraph Char"/>
    <w:link w:val="1f"/>
    <w:locked/>
    <w:rsid w:val="00D82AD2"/>
    <w:rPr>
      <w:rFonts w:ascii="Calibri" w:eastAsia="Calibri" w:hAnsi="Calibri" w:cs="Times New Roman"/>
      <w:kern w:val="0"/>
      <w:lang w:eastAsia="ru-RU"/>
      <w14:ligatures w14:val="none"/>
    </w:rPr>
  </w:style>
  <w:style w:type="character" w:styleId="afff7">
    <w:name w:val="Emphasis"/>
    <w:qFormat/>
    <w:rsid w:val="00D82AD2"/>
    <w:rPr>
      <w:i/>
      <w:iCs/>
    </w:rPr>
  </w:style>
  <w:style w:type="character" w:styleId="afff8">
    <w:name w:val="page number"/>
    <w:basedOn w:val="af0"/>
    <w:qFormat/>
    <w:rsid w:val="00D82AD2"/>
  </w:style>
  <w:style w:type="paragraph" w:customStyle="1" w:styleId="afff9">
    <w:name w:val="Безотрывный"/>
    <w:basedOn w:val="af"/>
    <w:next w:val="af"/>
    <w:uiPriority w:val="99"/>
    <w:rsid w:val="00D82AD2"/>
    <w:pPr>
      <w:keepNext/>
      <w:spacing w:after="60"/>
    </w:pPr>
    <w:rPr>
      <w:rFonts w:ascii="Times New Roman" w:eastAsia="Calibri" w:hAnsi="Times New Roman" w:cs="Times New Roman"/>
      <w:kern w:val="0"/>
      <w:sz w:val="24"/>
      <w:szCs w:val="24"/>
      <w:lang w:eastAsia="ru-RU"/>
      <w14:ligatures w14:val="none"/>
    </w:rPr>
  </w:style>
  <w:style w:type="paragraph" w:customStyle="1" w:styleId="afffa">
    <w:name w:val="Заголовок таблицы"/>
    <w:basedOn w:val="af"/>
    <w:qFormat/>
    <w:rsid w:val="00D82AD2"/>
    <w:pPr>
      <w:spacing w:after="60"/>
      <w:jc w:val="center"/>
    </w:pPr>
    <w:rPr>
      <w:rFonts w:ascii="Times New Roman" w:eastAsia="Calibri" w:hAnsi="Times New Roman" w:cs="Tahoma"/>
      <w:b/>
      <w:kern w:val="0"/>
      <w:sz w:val="24"/>
      <w:szCs w:val="18"/>
      <w:lang w:eastAsia="de-DE"/>
      <w14:ligatures w14:val="none"/>
    </w:rPr>
  </w:style>
  <w:style w:type="character" w:customStyle="1" w:styleId="afffb">
    <w:name w:val="Название таблицы Знак"/>
    <w:aliases w:val="Название рис. Знак Знак"/>
    <w:uiPriority w:val="99"/>
    <w:locked/>
    <w:rsid w:val="00D82AD2"/>
    <w:rPr>
      <w:sz w:val="28"/>
      <w:szCs w:val="28"/>
      <w:lang w:val="ru-RU" w:eastAsia="ru-RU" w:bidi="ar-SA"/>
    </w:rPr>
  </w:style>
  <w:style w:type="paragraph" w:styleId="afffc">
    <w:name w:val="Revision"/>
    <w:hidden/>
    <w:uiPriority w:val="99"/>
    <w:semiHidden/>
    <w:qFormat/>
    <w:rsid w:val="00D82AD2"/>
    <w:pPr>
      <w:spacing w:line="360" w:lineRule="auto"/>
      <w:ind w:firstLine="709"/>
      <w:jc w:val="both"/>
    </w:pPr>
    <w:rPr>
      <w:rFonts w:ascii="Times New Roman" w:eastAsia="Times New Roman" w:hAnsi="Times New Roman" w:cs="Times New Roman"/>
      <w:kern w:val="0"/>
      <w:sz w:val="28"/>
      <w:szCs w:val="28"/>
      <w:lang w:eastAsia="ru-RU"/>
      <w14:ligatures w14:val="none"/>
    </w:rPr>
  </w:style>
  <w:style w:type="paragraph" w:customStyle="1" w:styleId="1f0">
    <w:name w:val="Заголовок 1 без нумерации"/>
    <w:basedOn w:val="19"/>
    <w:next w:val="af"/>
    <w:uiPriority w:val="99"/>
    <w:qFormat/>
    <w:rsid w:val="00D82AD2"/>
  </w:style>
  <w:style w:type="paragraph" w:customStyle="1" w:styleId="afffd">
    <w:name w:val="Название таблиц"/>
    <w:basedOn w:val="af"/>
    <w:next w:val="af"/>
    <w:link w:val="afffe"/>
    <w:uiPriority w:val="39"/>
    <w:qFormat/>
    <w:rsid w:val="00D82AD2"/>
    <w:rPr>
      <w:rFonts w:ascii="Times New Roman" w:eastAsia="Times New Roman" w:hAnsi="Times New Roman" w:cs="Times New Roman"/>
      <w:kern w:val="0"/>
      <w:sz w:val="28"/>
      <w:szCs w:val="28"/>
      <w:lang w:eastAsia="ru-RU"/>
      <w14:ligatures w14:val="none"/>
    </w:rPr>
  </w:style>
  <w:style w:type="character" w:customStyle="1" w:styleId="afffe">
    <w:name w:val="Название таблиц Знак"/>
    <w:basedOn w:val="af0"/>
    <w:link w:val="afffd"/>
    <w:uiPriority w:val="39"/>
    <w:rsid w:val="00D82AD2"/>
    <w:rPr>
      <w:rFonts w:ascii="Times New Roman" w:eastAsia="Times New Roman" w:hAnsi="Times New Roman" w:cs="Times New Roman"/>
      <w:kern w:val="0"/>
      <w:sz w:val="28"/>
      <w:szCs w:val="28"/>
      <w:lang w:eastAsia="ru-RU"/>
      <w14:ligatures w14:val="none"/>
    </w:rPr>
  </w:style>
  <w:style w:type="character" w:styleId="affff">
    <w:name w:val="Placeholder Text"/>
    <w:uiPriority w:val="99"/>
    <w:semiHidden/>
    <w:rsid w:val="00D82AD2"/>
    <w:rPr>
      <w:color w:val="808080"/>
    </w:rPr>
  </w:style>
  <w:style w:type="paragraph" w:customStyle="1" w:styleId="affff0">
    <w:name w:val="Пояснительный текст к рисунку"/>
    <w:basedOn w:val="af"/>
    <w:next w:val="afff"/>
    <w:autoRedefine/>
    <w:uiPriority w:val="43"/>
    <w:qFormat/>
    <w:rsid w:val="00D82AD2"/>
    <w:pPr>
      <w:jc w:val="center"/>
    </w:pPr>
    <w:rPr>
      <w:rFonts w:ascii="Times New Roman" w:eastAsia="Times New Roman" w:hAnsi="Times New Roman" w:cs="Times New Roman"/>
      <w:kern w:val="0"/>
      <w:sz w:val="24"/>
      <w:szCs w:val="28"/>
      <w:lang w:eastAsia="ru-RU"/>
      <w14:ligatures w14:val="none"/>
    </w:rPr>
  </w:style>
  <w:style w:type="paragraph" w:customStyle="1" w:styleId="affff1">
    <w:name w:val="По правому краю"/>
    <w:basedOn w:val="af"/>
    <w:next w:val="af"/>
    <w:uiPriority w:val="54"/>
    <w:qFormat/>
    <w:rsid w:val="00D82AD2"/>
    <w:pPr>
      <w:jc w:val="right"/>
    </w:pPr>
    <w:rPr>
      <w:rFonts w:ascii="Times New Roman" w:eastAsia="Times New Roman" w:hAnsi="Times New Roman" w:cs="Times New Roman"/>
      <w:kern w:val="0"/>
      <w:sz w:val="28"/>
      <w:szCs w:val="28"/>
      <w:lang w:eastAsia="ru-RU"/>
      <w14:ligatures w14:val="none"/>
    </w:rPr>
  </w:style>
  <w:style w:type="paragraph" w:customStyle="1" w:styleId="affff2">
    <w:name w:val="По центру"/>
    <w:basedOn w:val="af"/>
    <w:uiPriority w:val="49"/>
    <w:qFormat/>
    <w:rsid w:val="00D82AD2"/>
    <w:pPr>
      <w:jc w:val="center"/>
    </w:pPr>
    <w:rPr>
      <w:rFonts w:ascii="Times New Roman" w:eastAsia="Times New Roman" w:hAnsi="Times New Roman" w:cs="Times New Roman"/>
      <w:kern w:val="0"/>
      <w:sz w:val="28"/>
      <w:szCs w:val="28"/>
      <w:lang w:eastAsia="ru-RU"/>
      <w14:ligatures w14:val="none"/>
    </w:rPr>
  </w:style>
  <w:style w:type="paragraph" w:customStyle="1" w:styleId="affff3">
    <w:name w:val="Ошибка"/>
    <w:basedOn w:val="af"/>
    <w:next w:val="af"/>
    <w:uiPriority w:val="59"/>
    <w:qFormat/>
    <w:rsid w:val="00D82AD2"/>
    <w:rPr>
      <w:rFonts w:ascii="Times New Roman" w:eastAsia="Times New Roman" w:hAnsi="Times New Roman" w:cs="Times New Roman"/>
      <w:color w:val="FF0000"/>
      <w:kern w:val="0"/>
      <w:sz w:val="28"/>
      <w:szCs w:val="28"/>
      <w:lang w:eastAsia="ru-RU"/>
      <w14:ligatures w14:val="none"/>
    </w:rPr>
  </w:style>
  <w:style w:type="paragraph" w:styleId="HTML">
    <w:name w:val="HTML Preformatted"/>
    <w:basedOn w:val="af"/>
    <w:link w:val="HTML0"/>
    <w:uiPriority w:val="99"/>
    <w:qFormat/>
    <w:rsid w:val="00D82AD2"/>
    <w:rPr>
      <w:rFonts w:ascii="Consolas" w:eastAsia="Times New Roman" w:hAnsi="Consolas" w:cs="Times New Roman"/>
      <w:kern w:val="0"/>
      <w:sz w:val="20"/>
      <w:szCs w:val="20"/>
      <w:lang w:eastAsia="ru-RU"/>
      <w14:ligatures w14:val="none"/>
    </w:rPr>
  </w:style>
  <w:style w:type="character" w:customStyle="1" w:styleId="HTML0">
    <w:name w:val="Стандартный HTML Знак"/>
    <w:basedOn w:val="af0"/>
    <w:link w:val="HTML"/>
    <w:uiPriority w:val="99"/>
    <w:qFormat/>
    <w:rsid w:val="00D82AD2"/>
    <w:rPr>
      <w:rFonts w:ascii="Consolas" w:eastAsia="Times New Roman" w:hAnsi="Consolas" w:cs="Times New Roman"/>
      <w:kern w:val="0"/>
      <w:sz w:val="20"/>
      <w:szCs w:val="20"/>
      <w:lang w:eastAsia="ru-RU"/>
      <w14:ligatures w14:val="none"/>
    </w:rPr>
  </w:style>
  <w:style w:type="paragraph" w:customStyle="1" w:styleId="affff4">
    <w:name w:val="Тема работы"/>
    <w:basedOn w:val="af"/>
    <w:next w:val="af"/>
    <w:uiPriority w:val="57"/>
    <w:qFormat/>
    <w:rsid w:val="00D82AD2"/>
    <w:pPr>
      <w:jc w:val="center"/>
    </w:pPr>
    <w:rPr>
      <w:rFonts w:ascii="Times New Roman" w:eastAsia="Times New Roman" w:hAnsi="Times New Roman" w:cs="Times New Roman"/>
      <w:caps/>
      <w:kern w:val="0"/>
      <w:sz w:val="28"/>
      <w:szCs w:val="28"/>
      <w:lang w:eastAsia="ru-RU"/>
      <w14:ligatures w14:val="none"/>
    </w:rPr>
  </w:style>
  <w:style w:type="character" w:customStyle="1" w:styleId="27">
    <w:name w:val="Основной текст (2)_"/>
    <w:link w:val="210"/>
    <w:locked/>
    <w:rsid w:val="00D82AD2"/>
    <w:rPr>
      <w:sz w:val="26"/>
      <w:shd w:val="clear" w:color="auto" w:fill="FFFFFF"/>
    </w:rPr>
  </w:style>
  <w:style w:type="paragraph" w:customStyle="1" w:styleId="210">
    <w:name w:val="Основной текст (2)1"/>
    <w:basedOn w:val="af"/>
    <w:link w:val="27"/>
    <w:uiPriority w:val="39"/>
    <w:rsid w:val="00D82AD2"/>
    <w:pPr>
      <w:widowControl w:val="0"/>
      <w:shd w:val="clear" w:color="auto" w:fill="FFFFFF"/>
      <w:spacing w:before="180" w:line="322" w:lineRule="exact"/>
      <w:ind w:hanging="180"/>
    </w:pPr>
    <w:rPr>
      <w:sz w:val="26"/>
      <w:shd w:val="clear" w:color="auto" w:fill="FFFFFF"/>
    </w:rPr>
  </w:style>
  <w:style w:type="paragraph" w:customStyle="1" w:styleId="1f1">
    <w:name w:val="1 Уровень"/>
    <w:basedOn w:val="af"/>
    <w:link w:val="1f2"/>
    <w:qFormat/>
    <w:rsid w:val="00D82AD2"/>
    <w:pPr>
      <w:widowControl w:val="0"/>
      <w:autoSpaceDE w:val="0"/>
      <w:autoSpaceDN w:val="0"/>
      <w:adjustRightInd w:val="0"/>
    </w:pPr>
    <w:rPr>
      <w:rFonts w:ascii="Times New Roman" w:eastAsia="Times New Roman" w:hAnsi="Times New Roman" w:cs="Times New Roman"/>
      <w:kern w:val="0"/>
      <w:sz w:val="24"/>
      <w:szCs w:val="24"/>
      <w:lang w:eastAsia="ru-RU"/>
      <w14:ligatures w14:val="none"/>
    </w:rPr>
  </w:style>
  <w:style w:type="paragraph" w:customStyle="1" w:styleId="1f3">
    <w:name w:val="ЗАГОЛОВОК 1_НеНум"/>
    <w:basedOn w:val="19"/>
    <w:next w:val="af"/>
    <w:rsid w:val="00D82AD2"/>
  </w:style>
  <w:style w:type="paragraph" w:customStyle="1" w:styleId="Default">
    <w:name w:val="Default"/>
    <w:link w:val="DefaultCarattere"/>
    <w:qFormat/>
    <w:rsid w:val="00D82AD2"/>
    <w:pPr>
      <w:autoSpaceDE w:val="0"/>
      <w:autoSpaceDN w:val="0"/>
      <w:adjustRightInd w:val="0"/>
    </w:pPr>
    <w:rPr>
      <w:rFonts w:ascii="Arial" w:eastAsia="Times New Roman" w:hAnsi="Arial" w:cs="Arial"/>
      <w:color w:val="000000"/>
      <w:kern w:val="0"/>
      <w:sz w:val="24"/>
      <w:szCs w:val="24"/>
      <w:lang w:eastAsia="ru-RU"/>
      <w14:ligatures w14:val="none"/>
    </w:rPr>
  </w:style>
  <w:style w:type="paragraph" w:customStyle="1" w:styleId="28">
    <w:name w:val="Основной текст (2)"/>
    <w:basedOn w:val="af"/>
    <w:rsid w:val="00D82AD2"/>
    <w:pPr>
      <w:shd w:val="clear" w:color="auto" w:fill="FFFFFF"/>
      <w:spacing w:after="300" w:line="240" w:lineRule="atLeast"/>
    </w:pPr>
    <w:rPr>
      <w:rFonts w:ascii="Times New Roman" w:eastAsia="Calibri" w:hAnsi="Times New Roman" w:cs="Times New Roman"/>
      <w:kern w:val="0"/>
      <w:sz w:val="23"/>
      <w:szCs w:val="23"/>
      <w14:ligatures w14:val="none"/>
    </w:rPr>
  </w:style>
  <w:style w:type="character" w:customStyle="1" w:styleId="apple-converted-space">
    <w:name w:val="apple-converted-space"/>
    <w:basedOn w:val="af0"/>
    <w:qFormat/>
    <w:rsid w:val="00D82AD2"/>
  </w:style>
  <w:style w:type="paragraph" w:customStyle="1" w:styleId="p4">
    <w:name w:val="p4"/>
    <w:basedOn w:val="af"/>
    <w:uiPriority w:val="99"/>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table" w:customStyle="1" w:styleId="110">
    <w:name w:val="Средний список 11"/>
    <w:basedOn w:val="af1"/>
    <w:uiPriority w:val="65"/>
    <w:rsid w:val="00D82AD2"/>
    <w:rPr>
      <w:rFonts w:ascii="Calibri" w:eastAsia="Calibri" w:hAnsi="Calibri" w:cs="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732">
    <w:name w:val="ГОСТ 7.32"/>
    <w:basedOn w:val="af"/>
    <w:link w:val="7320"/>
    <w:qFormat/>
    <w:rsid w:val="00D82AD2"/>
    <w:rPr>
      <w:rFonts w:ascii="Times New Roman" w:eastAsia="Calibri" w:hAnsi="Times New Roman" w:cs="Times New Roman"/>
      <w:kern w:val="0"/>
      <w:sz w:val="28"/>
      <w:szCs w:val="28"/>
      <w14:ligatures w14:val="none"/>
    </w:rPr>
  </w:style>
  <w:style w:type="paragraph" w:customStyle="1" w:styleId="affff5">
    <w:name w:val="Таблица"/>
    <w:basedOn w:val="af"/>
    <w:link w:val="affff6"/>
    <w:qFormat/>
    <w:rsid w:val="00D82AD2"/>
    <w:pPr>
      <w:widowControl w:val="0"/>
      <w:tabs>
        <w:tab w:val="left" w:pos="851"/>
      </w:tabs>
      <w:jc w:val="center"/>
    </w:pPr>
    <w:rPr>
      <w:rFonts w:ascii="Times New Roman" w:eastAsia="Times New Roman" w:hAnsi="Times New Roman" w:cs="Times New Roman"/>
      <w:color w:val="000000"/>
      <w:kern w:val="0"/>
      <w:sz w:val="20"/>
      <w:szCs w:val="20"/>
      <w14:ligatures w14:val="none"/>
    </w:rPr>
  </w:style>
  <w:style w:type="character" w:styleId="affff7">
    <w:name w:val="Strong"/>
    <w:uiPriority w:val="22"/>
    <w:qFormat/>
    <w:rsid w:val="00D82AD2"/>
    <w:rPr>
      <w:b/>
      <w:bCs/>
    </w:rPr>
  </w:style>
  <w:style w:type="character" w:customStyle="1" w:styleId="affff6">
    <w:name w:val="Таблица Знак"/>
    <w:link w:val="affff5"/>
    <w:rsid w:val="00D82AD2"/>
    <w:rPr>
      <w:rFonts w:ascii="Times New Roman" w:eastAsia="Times New Roman" w:hAnsi="Times New Roman" w:cs="Times New Roman"/>
      <w:color w:val="000000"/>
      <w:kern w:val="0"/>
      <w:sz w:val="20"/>
      <w:szCs w:val="20"/>
      <w14:ligatures w14:val="none"/>
    </w:rPr>
  </w:style>
  <w:style w:type="character" w:customStyle="1" w:styleId="142">
    <w:name w:val="Обычный 14 пт"/>
    <w:uiPriority w:val="33"/>
    <w:qFormat/>
    <w:rsid w:val="00D82AD2"/>
    <w:rPr>
      <w:rFonts w:ascii="Times New Roman" w:hAnsi="Times New Roman"/>
      <w:sz w:val="28"/>
    </w:rPr>
  </w:style>
  <w:style w:type="paragraph" w:styleId="29">
    <w:name w:val="List 2"/>
    <w:basedOn w:val="af"/>
    <w:uiPriority w:val="99"/>
    <w:rsid w:val="00D82AD2"/>
    <w:pPr>
      <w:ind w:left="566" w:hanging="283"/>
      <w:contextualSpacing/>
    </w:pPr>
    <w:rPr>
      <w:rFonts w:ascii="Times New Roman" w:eastAsia="Times New Roman" w:hAnsi="Times New Roman" w:cs="Times New Roman"/>
      <w:kern w:val="0"/>
      <w:sz w:val="28"/>
      <w:szCs w:val="28"/>
      <w:lang w:eastAsia="ru-RU"/>
      <w14:ligatures w14:val="none"/>
    </w:rPr>
  </w:style>
  <w:style w:type="table" w:customStyle="1" w:styleId="1f4">
    <w:name w:val="Сетка таблицы1"/>
    <w:basedOn w:val="af1"/>
    <w:next w:val="aff1"/>
    <w:rsid w:val="00D82AD2"/>
    <w:pPr>
      <w:widowControl w:val="0"/>
    </w:pPr>
    <w:rPr>
      <w:rFonts w:ascii="Times New Roman" w:eastAsia="Times New Roman" w:hAnsi="Times New Roman" w:cs="Times New Roman"/>
      <w:kern w:val="0"/>
      <w:sz w:val="24"/>
      <w:szCs w:val="24"/>
      <w:lang w:eastAsia="ru-RU" w:bidi="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8">
    <w:name w:val="Содержимое таблицы"/>
    <w:basedOn w:val="af"/>
    <w:qFormat/>
    <w:rsid w:val="00D82AD2"/>
    <w:pPr>
      <w:suppressLineNumbers/>
      <w:suppressAutoHyphens/>
    </w:pPr>
    <w:rPr>
      <w:rFonts w:ascii="Times New Roman" w:eastAsia="Times New Roman" w:hAnsi="Times New Roman" w:cs="Times New Roman"/>
      <w:kern w:val="0"/>
      <w:sz w:val="24"/>
      <w:szCs w:val="24"/>
      <w:lang w:eastAsia="ar-SA"/>
      <w14:ligatures w14:val="none"/>
    </w:rPr>
  </w:style>
  <w:style w:type="character" w:customStyle="1" w:styleId="35">
    <w:name w:val="Заголовок №3_"/>
    <w:link w:val="36"/>
    <w:rsid w:val="00D82AD2"/>
    <w:rPr>
      <w:shd w:val="clear" w:color="auto" w:fill="FFFFFF"/>
    </w:rPr>
  </w:style>
  <w:style w:type="character" w:customStyle="1" w:styleId="1e">
    <w:name w:val="Оглавление 1 Знак"/>
    <w:link w:val="1d"/>
    <w:uiPriority w:val="39"/>
    <w:rsid w:val="00D82AD2"/>
    <w:rPr>
      <w:rFonts w:ascii="Times New Roman" w:eastAsia="Times New Roman" w:hAnsi="Times New Roman" w:cs="Times New Roman"/>
      <w:bCs/>
      <w:noProof/>
      <w:color w:val="000000"/>
      <w:kern w:val="0"/>
      <w:sz w:val="24"/>
      <w:szCs w:val="24"/>
      <w:lang w:eastAsia="ru-RU"/>
      <w14:ligatures w14:val="none"/>
    </w:rPr>
  </w:style>
  <w:style w:type="character" w:customStyle="1" w:styleId="37">
    <w:name w:val="Оглавление (3)_"/>
    <w:link w:val="38"/>
    <w:rsid w:val="00D82AD2"/>
    <w:rPr>
      <w:shd w:val="clear" w:color="auto" w:fill="FFFFFF"/>
    </w:rPr>
  </w:style>
  <w:style w:type="character" w:customStyle="1" w:styleId="72">
    <w:name w:val="Основной текст (7)"/>
    <w:rsid w:val="00D82AD2"/>
    <w:rPr>
      <w:rFonts w:ascii="Corbel" w:eastAsia="Corbel" w:hAnsi="Corbel" w:cs="Corbel"/>
      <w:b w:val="0"/>
      <w:bCs w:val="0"/>
      <w:i w:val="0"/>
      <w:iCs w:val="0"/>
      <w:smallCaps w:val="0"/>
      <w:strike w:val="0"/>
      <w:color w:val="000000"/>
      <w:spacing w:val="-10"/>
      <w:w w:val="100"/>
      <w:position w:val="0"/>
      <w:sz w:val="11"/>
      <w:szCs w:val="11"/>
      <w:u w:val="none"/>
      <w:lang w:val="en-US" w:eastAsia="en-US" w:bidi="en-US"/>
    </w:rPr>
  </w:style>
  <w:style w:type="paragraph" w:customStyle="1" w:styleId="36">
    <w:name w:val="Заголовок №3"/>
    <w:basedOn w:val="af"/>
    <w:link w:val="35"/>
    <w:rsid w:val="00D82AD2"/>
    <w:pPr>
      <w:widowControl w:val="0"/>
      <w:shd w:val="clear" w:color="auto" w:fill="FFFFFF"/>
      <w:spacing w:after="720" w:line="0" w:lineRule="atLeast"/>
      <w:jc w:val="center"/>
      <w:outlineLvl w:val="2"/>
    </w:pPr>
  </w:style>
  <w:style w:type="paragraph" w:customStyle="1" w:styleId="38">
    <w:name w:val="Оглавление (3)"/>
    <w:basedOn w:val="af"/>
    <w:link w:val="37"/>
    <w:rsid w:val="00D82AD2"/>
    <w:pPr>
      <w:widowControl w:val="0"/>
      <w:shd w:val="clear" w:color="auto" w:fill="FFFFFF"/>
      <w:spacing w:before="300" w:line="485" w:lineRule="exact"/>
    </w:pPr>
  </w:style>
  <w:style w:type="character" w:customStyle="1" w:styleId="3Exact">
    <w:name w:val="Подпись к картинке (3) Exact"/>
    <w:link w:val="39"/>
    <w:rsid w:val="00D82AD2"/>
    <w:rPr>
      <w:shd w:val="clear" w:color="auto" w:fill="FFFFFF"/>
    </w:rPr>
  </w:style>
  <w:style w:type="paragraph" w:customStyle="1" w:styleId="39">
    <w:name w:val="Подпись к картинке (3)"/>
    <w:basedOn w:val="af"/>
    <w:link w:val="3Exact"/>
    <w:rsid w:val="00D82AD2"/>
    <w:pPr>
      <w:widowControl w:val="0"/>
      <w:shd w:val="clear" w:color="auto" w:fill="FFFFFF"/>
      <w:spacing w:line="0" w:lineRule="atLeast"/>
    </w:pPr>
  </w:style>
  <w:style w:type="character" w:customStyle="1" w:styleId="2a">
    <w:name w:val="Заголовок №2_"/>
    <w:link w:val="2b"/>
    <w:rsid w:val="00D82AD2"/>
    <w:rPr>
      <w:sz w:val="30"/>
      <w:szCs w:val="30"/>
      <w:shd w:val="clear" w:color="auto" w:fill="FFFFFF"/>
    </w:rPr>
  </w:style>
  <w:style w:type="paragraph" w:customStyle="1" w:styleId="2b">
    <w:name w:val="Заголовок №2"/>
    <w:basedOn w:val="af"/>
    <w:link w:val="2a"/>
    <w:rsid w:val="00D82AD2"/>
    <w:pPr>
      <w:widowControl w:val="0"/>
      <w:shd w:val="clear" w:color="auto" w:fill="FFFFFF"/>
      <w:spacing w:before="660" w:line="552" w:lineRule="exact"/>
      <w:ind w:firstLine="780"/>
      <w:outlineLvl w:val="1"/>
    </w:pPr>
    <w:rPr>
      <w:sz w:val="30"/>
      <w:szCs w:val="30"/>
    </w:rPr>
  </w:style>
  <w:style w:type="numbering" w:customStyle="1" w:styleId="1">
    <w:name w:val="Стиль1"/>
    <w:rsid w:val="00D82AD2"/>
    <w:pPr>
      <w:numPr>
        <w:numId w:val="1"/>
      </w:numPr>
    </w:pPr>
  </w:style>
  <w:style w:type="character" w:customStyle="1" w:styleId="mw-headline">
    <w:name w:val="mw-headline"/>
    <w:uiPriority w:val="99"/>
    <w:rsid w:val="00D82AD2"/>
  </w:style>
  <w:style w:type="character" w:customStyle="1" w:styleId="mw-editsection">
    <w:name w:val="mw-editsection"/>
    <w:rsid w:val="00D82AD2"/>
  </w:style>
  <w:style w:type="character" w:customStyle="1" w:styleId="mw-editsection-bracket">
    <w:name w:val="mw-editsection-bracket"/>
    <w:rsid w:val="00D82AD2"/>
  </w:style>
  <w:style w:type="character" w:customStyle="1" w:styleId="mw-editsection-divider">
    <w:name w:val="mw-editsection-divider"/>
    <w:rsid w:val="00D82AD2"/>
  </w:style>
  <w:style w:type="paragraph" w:customStyle="1" w:styleId="xl64">
    <w:name w:val="xl64"/>
    <w:basedOn w:val="af"/>
    <w:qFormat/>
    <w:rsid w:val="00D82AD2"/>
    <w:pPr>
      <w:pBdr>
        <w:left w:val="single" w:sz="6" w:space="0" w:color="auto"/>
        <w:right w:val="single" w:sz="6" w:space="0" w:color="auto"/>
      </w:pBdr>
      <w:spacing w:before="100" w:after="100"/>
      <w:jc w:val="center"/>
    </w:pPr>
    <w:rPr>
      <w:rFonts w:ascii="Bookman Old Style" w:eastAsia="Times New Roman" w:hAnsi="Bookman Old Style" w:cs="Times New Roman"/>
      <w:b/>
      <w:bCs/>
      <w:kern w:val="0"/>
      <w:sz w:val="16"/>
      <w:szCs w:val="16"/>
      <w:lang w:eastAsia="ru-RU"/>
      <w14:ligatures w14:val="none"/>
    </w:rPr>
  </w:style>
  <w:style w:type="paragraph" w:customStyle="1" w:styleId="2c">
    <w:name w:val="Стиль2"/>
    <w:basedOn w:val="19"/>
    <w:link w:val="2d"/>
    <w:uiPriority w:val="31"/>
    <w:qFormat/>
    <w:rsid w:val="00D82AD2"/>
  </w:style>
  <w:style w:type="character" w:styleId="affff9">
    <w:name w:val="FollowedHyperlink"/>
    <w:uiPriority w:val="99"/>
    <w:unhideWhenUsed/>
    <w:rsid w:val="00D82AD2"/>
    <w:rPr>
      <w:color w:val="800080"/>
      <w:u w:val="single"/>
    </w:rPr>
  </w:style>
  <w:style w:type="character" w:customStyle="1" w:styleId="2d">
    <w:name w:val="Стиль2 Знак"/>
    <w:basedOn w:val="1c"/>
    <w:link w:val="2c"/>
    <w:uiPriority w:val="31"/>
    <w:rsid w:val="00D82AD2"/>
    <w:rPr>
      <w:rFonts w:asciiTheme="majorHAnsi" w:eastAsiaTheme="majorEastAsia" w:hAnsiTheme="majorHAnsi" w:cstheme="majorBidi"/>
      <w:color w:val="2F5496" w:themeColor="accent1" w:themeShade="BF"/>
      <w:sz w:val="40"/>
      <w:szCs w:val="40"/>
    </w:rPr>
  </w:style>
  <w:style w:type="character" w:customStyle="1" w:styleId="46">
    <w:name w:val="Основной текст (4)_"/>
    <w:rsid w:val="00D82AD2"/>
    <w:rPr>
      <w:rFonts w:ascii="Times New Roman" w:eastAsia="Times New Roman" w:hAnsi="Times New Roman" w:cs="Times New Roman"/>
      <w:b/>
      <w:bCs/>
      <w:i w:val="0"/>
      <w:iCs w:val="0"/>
      <w:smallCaps w:val="0"/>
      <w:strike w:val="0"/>
      <w:sz w:val="40"/>
      <w:szCs w:val="40"/>
      <w:u w:val="none"/>
    </w:rPr>
  </w:style>
  <w:style w:type="character" w:customStyle="1" w:styleId="47">
    <w:name w:val="Основной текст (4)"/>
    <w:rsid w:val="00D82AD2"/>
    <w:rPr>
      <w:rFonts w:ascii="Times New Roman" w:eastAsia="Times New Roman" w:hAnsi="Times New Roman" w:cs="Times New Roman"/>
      <w:b/>
      <w:bCs/>
      <w:i w:val="0"/>
      <w:iCs w:val="0"/>
      <w:smallCaps w:val="0"/>
      <w:strike w:val="0"/>
      <w:color w:val="000000"/>
      <w:spacing w:val="0"/>
      <w:w w:val="100"/>
      <w:position w:val="0"/>
      <w:sz w:val="40"/>
      <w:szCs w:val="40"/>
      <w:u w:val="single"/>
      <w:lang w:val="ru-RU" w:eastAsia="ru-RU" w:bidi="ru-RU"/>
    </w:rPr>
  </w:style>
  <w:style w:type="paragraph" w:customStyle="1" w:styleId="-3">
    <w:name w:val="Таблица - текст основной"/>
    <w:basedOn w:val="affffa"/>
    <w:link w:val="-4"/>
    <w:uiPriority w:val="99"/>
    <w:qFormat/>
    <w:rsid w:val="00D82AD2"/>
    <w:pPr>
      <w:suppressAutoHyphens/>
      <w:spacing w:before="40" w:after="0" w:line="276" w:lineRule="auto"/>
    </w:pPr>
    <w:rPr>
      <w:rFonts w:ascii="Arial" w:eastAsia="Calibri" w:hAnsi="Arial" w:cs="Arial"/>
      <w:color w:val="000000"/>
      <w:sz w:val="20"/>
      <w:szCs w:val="20"/>
      <w:lang w:eastAsia="en-US"/>
    </w:rPr>
  </w:style>
  <w:style w:type="character" w:customStyle="1" w:styleId="-4">
    <w:name w:val="Таблица - текст основной Знак"/>
    <w:basedOn w:val="af0"/>
    <w:link w:val="-3"/>
    <w:uiPriority w:val="99"/>
    <w:rsid w:val="00D82AD2"/>
    <w:rPr>
      <w:rFonts w:ascii="Arial" w:eastAsia="Calibri" w:hAnsi="Arial" w:cs="Arial"/>
      <w:color w:val="000000"/>
      <w:kern w:val="0"/>
      <w:sz w:val="20"/>
      <w:szCs w:val="20"/>
      <w14:ligatures w14:val="none"/>
    </w:rPr>
  </w:style>
  <w:style w:type="paragraph" w:customStyle="1" w:styleId="-5">
    <w:name w:val="Таблица - шапка"/>
    <w:basedOn w:val="af"/>
    <w:uiPriority w:val="99"/>
    <w:qFormat/>
    <w:rsid w:val="00D82AD2"/>
    <w:pPr>
      <w:suppressAutoHyphens/>
      <w:spacing w:before="60" w:after="60"/>
      <w:jc w:val="center"/>
    </w:pPr>
    <w:rPr>
      <w:rFonts w:ascii="Arial" w:eastAsia="Calibri" w:hAnsi="Arial" w:cs="Arial"/>
      <w:b/>
      <w:kern w:val="0"/>
      <w:sz w:val="20"/>
      <w:szCs w:val="20"/>
      <w14:ligatures w14:val="none"/>
    </w:rPr>
  </w:style>
  <w:style w:type="paragraph" w:styleId="affffa">
    <w:name w:val="Body Text"/>
    <w:aliases w:val="Основной текст Знак2,Основной текст Знак1 Знак,Основной текст Знак Знак1 Знак,Основной текст Знак Знак Знак Знак Знак Знак Знак Знак Знак,Основной текст Знак Знак Знак Знак,Основной текст Знак1 Знак Знак Знак Знак,Основной текст Знак Знак"/>
    <w:basedOn w:val="af"/>
    <w:link w:val="affffb"/>
    <w:uiPriority w:val="99"/>
    <w:unhideWhenUsed/>
    <w:qFormat/>
    <w:rsid w:val="00D82AD2"/>
    <w:pPr>
      <w:spacing w:after="120"/>
    </w:pPr>
    <w:rPr>
      <w:rFonts w:ascii="Times New Roman" w:eastAsia="Times New Roman" w:hAnsi="Times New Roman" w:cs="Times New Roman"/>
      <w:kern w:val="0"/>
      <w:sz w:val="28"/>
      <w:szCs w:val="28"/>
      <w:lang w:eastAsia="ru-RU"/>
      <w14:ligatures w14:val="none"/>
    </w:rPr>
  </w:style>
  <w:style w:type="character" w:customStyle="1" w:styleId="affffb">
    <w:name w:val="Основной текст Знак"/>
    <w:aliases w:val="Основной текст Знак2 Знак,Основной текст Знак1 Знак Знак,Основной текст Знак Знак1 Знак Знак,Основной текст Знак Знак Знак Знак Знак Знак Знак Знак Знак Знак,Основной текст Знак Знак Знак Знак Знак,Основной текст Знак Знак Знак"/>
    <w:basedOn w:val="af0"/>
    <w:link w:val="affffa"/>
    <w:uiPriority w:val="99"/>
    <w:qFormat/>
    <w:rsid w:val="00D82AD2"/>
    <w:rPr>
      <w:rFonts w:ascii="Times New Roman" w:eastAsia="Times New Roman" w:hAnsi="Times New Roman" w:cs="Times New Roman"/>
      <w:kern w:val="0"/>
      <w:sz w:val="28"/>
      <w:szCs w:val="28"/>
      <w:lang w:eastAsia="ru-RU"/>
      <w14:ligatures w14:val="none"/>
    </w:rPr>
  </w:style>
  <w:style w:type="table" w:customStyle="1" w:styleId="2e">
    <w:name w:val="Сетка таблицы2"/>
    <w:basedOn w:val="af1"/>
    <w:next w:val="aff1"/>
    <w:uiPriority w:val="99"/>
    <w:rsid w:val="00D82AD2"/>
    <w:rPr>
      <w:rFonts w:ascii="Calibri" w:eastAsia="Times New Roman" w:hAnsi="Calibri" w:cs="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
    <w:name w:val="Таблица - Текст основной"/>
    <w:basedOn w:val="af"/>
    <w:link w:val="-7"/>
    <w:uiPriority w:val="99"/>
    <w:qFormat/>
    <w:rsid w:val="00D82AD2"/>
    <w:pPr>
      <w:suppressAutoHyphens/>
      <w:spacing w:before="20" w:after="20"/>
    </w:pPr>
    <w:rPr>
      <w:rFonts w:ascii="Arial" w:eastAsia="Times New Roman" w:hAnsi="Arial" w:cs="Times New Roman"/>
      <w:kern w:val="0"/>
      <w:sz w:val="20"/>
      <w:szCs w:val="20"/>
      <w:lang w:eastAsia="ru-RU"/>
      <w14:ligatures w14:val="none"/>
    </w:rPr>
  </w:style>
  <w:style w:type="character" w:customStyle="1" w:styleId="-7">
    <w:name w:val="Таблица - Текст основной Знак"/>
    <w:link w:val="-6"/>
    <w:uiPriority w:val="99"/>
    <w:rsid w:val="00D82AD2"/>
    <w:rPr>
      <w:rFonts w:ascii="Arial" w:eastAsia="Times New Roman" w:hAnsi="Arial" w:cs="Times New Roman"/>
      <w:kern w:val="0"/>
      <w:sz w:val="20"/>
      <w:szCs w:val="20"/>
      <w:lang w:eastAsia="ru-RU"/>
      <w14:ligatures w14:val="none"/>
    </w:rPr>
  </w:style>
  <w:style w:type="paragraph" w:customStyle="1" w:styleId="-8">
    <w:name w:val="Таблица - Числа (выравнены по точке)"/>
    <w:basedOn w:val="-6"/>
    <w:qFormat/>
    <w:rsid w:val="00D82AD2"/>
  </w:style>
  <w:style w:type="paragraph" w:customStyle="1" w:styleId="51">
    <w:name w:val="Стиль5"/>
    <w:basedOn w:val="22"/>
    <w:link w:val="55"/>
    <w:qFormat/>
    <w:rsid w:val="00D82AD2"/>
    <w:pPr>
      <w:numPr>
        <w:ilvl w:val="0"/>
        <w:numId w:val="2"/>
      </w:numPr>
      <w:ind w:left="0" w:firstLine="0"/>
    </w:pPr>
  </w:style>
  <w:style w:type="character" w:customStyle="1" w:styleId="55">
    <w:name w:val="Стиль5 Знак"/>
    <w:link w:val="51"/>
    <w:rsid w:val="00D82AD2"/>
    <w:rPr>
      <w:rFonts w:asciiTheme="majorHAnsi" w:eastAsiaTheme="majorEastAsia" w:hAnsiTheme="majorHAnsi" w:cstheme="majorBidi"/>
      <w:color w:val="2F5496" w:themeColor="accent1" w:themeShade="BF"/>
      <w:sz w:val="32"/>
      <w:szCs w:val="32"/>
    </w:rPr>
  </w:style>
  <w:style w:type="paragraph" w:customStyle="1" w:styleId="6">
    <w:name w:val="Стиль6"/>
    <w:basedOn w:val="19"/>
    <w:link w:val="64"/>
    <w:qFormat/>
    <w:rsid w:val="00D82AD2"/>
    <w:pPr>
      <w:numPr>
        <w:numId w:val="3"/>
      </w:numPr>
      <w:ind w:left="0" w:firstLine="0"/>
    </w:pPr>
  </w:style>
  <w:style w:type="character" w:customStyle="1" w:styleId="64">
    <w:name w:val="Стиль6 Знак"/>
    <w:link w:val="6"/>
    <w:rsid w:val="00D82AD2"/>
    <w:rPr>
      <w:rFonts w:asciiTheme="majorHAnsi" w:eastAsiaTheme="majorEastAsia" w:hAnsiTheme="majorHAnsi" w:cstheme="majorBidi"/>
      <w:color w:val="2F5496" w:themeColor="accent1" w:themeShade="BF"/>
      <w:sz w:val="40"/>
      <w:szCs w:val="40"/>
    </w:rPr>
  </w:style>
  <w:style w:type="paragraph" w:customStyle="1" w:styleId="220">
    <w:name w:val="Основной текст 22"/>
    <w:basedOn w:val="af"/>
    <w:qFormat/>
    <w:rsid w:val="00D82AD2"/>
    <w:pPr>
      <w:suppressAutoHyphens/>
      <w:spacing w:after="120" w:line="480" w:lineRule="auto"/>
    </w:pPr>
    <w:rPr>
      <w:rFonts w:ascii="Times New Roman" w:eastAsia="Times New Roman" w:hAnsi="Times New Roman" w:cs="Times New Roman"/>
      <w:kern w:val="0"/>
      <w:sz w:val="24"/>
      <w:szCs w:val="24"/>
      <w:lang w:eastAsia="ar-SA"/>
      <w14:ligatures w14:val="none"/>
    </w:rPr>
  </w:style>
  <w:style w:type="character" w:customStyle="1" w:styleId="affffc">
    <w:name w:val="Символ сноски"/>
    <w:basedOn w:val="af0"/>
    <w:qFormat/>
    <w:rsid w:val="00D82AD2"/>
    <w:rPr>
      <w:vertAlign w:val="superscript"/>
    </w:rPr>
  </w:style>
  <w:style w:type="character" w:customStyle="1" w:styleId="1f5">
    <w:name w:val="Знак сноски1"/>
    <w:rsid w:val="00D82AD2"/>
    <w:rPr>
      <w:vertAlign w:val="superscript"/>
    </w:rPr>
  </w:style>
  <w:style w:type="paragraph" w:styleId="affffd">
    <w:name w:val="Body Text Indent"/>
    <w:aliases w:val="Надин стиль,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Нумерованный список !!"/>
    <w:basedOn w:val="af"/>
    <w:link w:val="affffe"/>
    <w:uiPriority w:val="99"/>
    <w:qFormat/>
    <w:rsid w:val="00D82AD2"/>
    <w:pPr>
      <w:suppressAutoHyphens/>
      <w:spacing w:after="120"/>
      <w:ind w:left="283"/>
    </w:pPr>
    <w:rPr>
      <w:rFonts w:ascii="Times New Roman" w:eastAsia="Times New Roman" w:hAnsi="Times New Roman" w:cs="Times New Roman"/>
      <w:kern w:val="0"/>
      <w:sz w:val="24"/>
      <w:szCs w:val="24"/>
      <w:lang w:eastAsia="ar-SA"/>
      <w14:ligatures w14:val="none"/>
    </w:rPr>
  </w:style>
  <w:style w:type="character" w:customStyle="1" w:styleId="affffe">
    <w:name w:val="Основной текст с отступом Знак"/>
    <w:aliases w:val="Надин стиль Знак,Основной текст с отступом Знак1 Знак Знак1,Основной текст с отступом Знак Знак Знак Знак1,Основной текст с отступом Знак1 Знак Знак Знак Знак1,Основной текст с отступом Знак Знак Знак Знак Знак Знак"/>
    <w:basedOn w:val="af0"/>
    <w:link w:val="affffd"/>
    <w:uiPriority w:val="99"/>
    <w:qFormat/>
    <w:rsid w:val="00D82AD2"/>
    <w:rPr>
      <w:rFonts w:ascii="Times New Roman" w:eastAsia="Times New Roman" w:hAnsi="Times New Roman" w:cs="Times New Roman"/>
      <w:kern w:val="0"/>
      <w:sz w:val="24"/>
      <w:szCs w:val="24"/>
      <w:lang w:eastAsia="ar-SA"/>
      <w14:ligatures w14:val="none"/>
    </w:rPr>
  </w:style>
  <w:style w:type="character" w:customStyle="1" w:styleId="Exact">
    <w:name w:val="Подпись к картинке Exact"/>
    <w:rsid w:val="00D82AD2"/>
    <w:rPr>
      <w:b w:val="0"/>
      <w:bCs w:val="0"/>
      <w:i w:val="0"/>
      <w:iCs w:val="0"/>
      <w:smallCaps w:val="0"/>
      <w:strike w:val="0"/>
      <w:sz w:val="28"/>
      <w:szCs w:val="28"/>
      <w:u w:val="none"/>
    </w:rPr>
  </w:style>
  <w:style w:type="character" w:customStyle="1" w:styleId="afffff">
    <w:name w:val="Подпись к картинке_"/>
    <w:link w:val="afffff0"/>
    <w:rsid w:val="00D82AD2"/>
    <w:rPr>
      <w:sz w:val="28"/>
      <w:szCs w:val="28"/>
      <w:shd w:val="clear" w:color="auto" w:fill="FFFFFF"/>
    </w:rPr>
  </w:style>
  <w:style w:type="paragraph" w:customStyle="1" w:styleId="afffff0">
    <w:name w:val="Подпись к картинке"/>
    <w:basedOn w:val="af"/>
    <w:link w:val="afffff"/>
    <w:rsid w:val="00D82AD2"/>
    <w:pPr>
      <w:widowControl w:val="0"/>
      <w:shd w:val="clear" w:color="auto" w:fill="FFFFFF"/>
      <w:spacing w:line="0" w:lineRule="atLeast"/>
    </w:pPr>
    <w:rPr>
      <w:sz w:val="28"/>
      <w:szCs w:val="28"/>
    </w:rPr>
  </w:style>
  <w:style w:type="paragraph" w:styleId="afffff1">
    <w:name w:val="No Spacing"/>
    <w:link w:val="afffff2"/>
    <w:uiPriority w:val="1"/>
    <w:qFormat/>
    <w:rsid w:val="00D82AD2"/>
    <w:rPr>
      <w:rFonts w:ascii="Calibri" w:eastAsia="Calibri" w:hAnsi="Calibri" w:cs="Times New Roman"/>
      <w:kern w:val="0"/>
      <w14:ligatures w14:val="none"/>
    </w:rPr>
  </w:style>
  <w:style w:type="character" w:customStyle="1" w:styleId="afffff2">
    <w:name w:val="Без интервала Знак"/>
    <w:link w:val="afffff1"/>
    <w:uiPriority w:val="1"/>
    <w:rsid w:val="00D82AD2"/>
    <w:rPr>
      <w:rFonts w:ascii="Calibri" w:eastAsia="Calibri" w:hAnsi="Calibri" w:cs="Times New Roman"/>
      <w:kern w:val="0"/>
      <w14:ligatures w14:val="none"/>
    </w:rPr>
  </w:style>
  <w:style w:type="character" w:customStyle="1" w:styleId="2Exact">
    <w:name w:val="Подпись к таблице (2) Exact"/>
    <w:link w:val="2f"/>
    <w:rsid w:val="00D82AD2"/>
    <w:rPr>
      <w:shd w:val="clear" w:color="auto" w:fill="FFFFFF"/>
    </w:rPr>
  </w:style>
  <w:style w:type="paragraph" w:customStyle="1" w:styleId="2f">
    <w:name w:val="Подпись к таблице (2)"/>
    <w:basedOn w:val="af"/>
    <w:link w:val="2Exact"/>
    <w:qFormat/>
    <w:rsid w:val="00D82AD2"/>
    <w:pPr>
      <w:widowControl w:val="0"/>
      <w:shd w:val="clear" w:color="auto" w:fill="FFFFFF"/>
      <w:spacing w:after="240" w:line="0" w:lineRule="atLeast"/>
    </w:pPr>
  </w:style>
  <w:style w:type="character" w:customStyle="1" w:styleId="WW8Num16z3">
    <w:name w:val="WW8Num16z3"/>
    <w:rsid w:val="00D82AD2"/>
    <w:rPr>
      <w:rFonts w:ascii="Symbol" w:hAnsi="Symbol"/>
    </w:rPr>
  </w:style>
  <w:style w:type="paragraph" w:customStyle="1" w:styleId="1f6">
    <w:name w:val="Обычный1"/>
    <w:link w:val="Normal"/>
    <w:uiPriority w:val="99"/>
    <w:qFormat/>
    <w:rsid w:val="00D82AD2"/>
    <w:pPr>
      <w:suppressAutoHyphens/>
      <w:spacing w:before="100" w:after="100"/>
    </w:pPr>
    <w:rPr>
      <w:rFonts w:ascii="Times New Roman" w:eastAsia="Arial" w:hAnsi="Times New Roman" w:cs="Times New Roman"/>
      <w:kern w:val="0"/>
      <w:sz w:val="24"/>
      <w:szCs w:val="20"/>
      <w:lang w:eastAsia="ar-SA"/>
      <w14:ligatures w14:val="none"/>
    </w:rPr>
  </w:style>
  <w:style w:type="paragraph" w:customStyle="1" w:styleId="ConsPlusCell">
    <w:name w:val="ConsPlusCell"/>
    <w:qFormat/>
    <w:rsid w:val="00D82AD2"/>
    <w:pPr>
      <w:widowControl w:val="0"/>
      <w:suppressAutoHyphens/>
      <w:autoSpaceDE w:val="0"/>
    </w:pPr>
    <w:rPr>
      <w:rFonts w:ascii="Arial" w:eastAsia="Times New Roman" w:hAnsi="Arial" w:cs="Arial"/>
      <w:kern w:val="1"/>
      <w:sz w:val="20"/>
      <w:szCs w:val="20"/>
      <w:lang w:eastAsia="ar-SA"/>
      <w14:ligatures w14:val="none"/>
    </w:rPr>
  </w:style>
  <w:style w:type="paragraph" w:customStyle="1" w:styleId="font5">
    <w:name w:val="font5"/>
    <w:basedOn w:val="af"/>
    <w:qFormat/>
    <w:rsid w:val="00D82AD2"/>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font6">
    <w:name w:val="font6"/>
    <w:basedOn w:val="af"/>
    <w:uiPriority w:val="99"/>
    <w:qFormat/>
    <w:rsid w:val="00D82AD2"/>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font7">
    <w:name w:val="font7"/>
    <w:basedOn w:val="af"/>
    <w:uiPriority w:val="39"/>
    <w:rsid w:val="00D82AD2"/>
    <w:pPr>
      <w:spacing w:before="100" w:beforeAutospacing="1" w:after="100" w:afterAutospacing="1"/>
    </w:pPr>
    <w:rPr>
      <w:rFonts w:ascii="Times New Roman" w:eastAsia="Times New Roman" w:hAnsi="Times New Roman" w:cs="Times New Roman"/>
      <w:b/>
      <w:bCs/>
      <w:kern w:val="0"/>
      <w:sz w:val="20"/>
      <w:szCs w:val="20"/>
      <w:lang w:eastAsia="ru-RU"/>
      <w14:ligatures w14:val="none"/>
    </w:rPr>
  </w:style>
  <w:style w:type="paragraph" w:customStyle="1" w:styleId="font8">
    <w:name w:val="font8"/>
    <w:basedOn w:val="af"/>
    <w:uiPriority w:val="39"/>
    <w:rsid w:val="00D82AD2"/>
    <w:pPr>
      <w:spacing w:before="100" w:beforeAutospacing="1" w:after="100" w:afterAutospacing="1"/>
    </w:pPr>
    <w:rPr>
      <w:rFonts w:ascii="Times New Roman CYR" w:eastAsia="Times New Roman" w:hAnsi="Times New Roman CYR" w:cs="Times New Roman"/>
      <w:b/>
      <w:bCs/>
      <w:kern w:val="0"/>
      <w:sz w:val="20"/>
      <w:szCs w:val="20"/>
      <w:lang w:eastAsia="ru-RU"/>
      <w14:ligatures w14:val="none"/>
    </w:rPr>
  </w:style>
  <w:style w:type="paragraph" w:customStyle="1" w:styleId="font9">
    <w:name w:val="font9"/>
    <w:basedOn w:val="af"/>
    <w:uiPriority w:val="39"/>
    <w:rsid w:val="00D82AD2"/>
    <w:pPr>
      <w:spacing w:before="100" w:beforeAutospacing="1" w:after="100" w:afterAutospacing="1"/>
    </w:pPr>
    <w:rPr>
      <w:rFonts w:ascii="Times New Roman" w:eastAsia="Times New Roman" w:hAnsi="Times New Roman" w:cs="Times New Roman"/>
      <w:b/>
      <w:bCs/>
      <w:kern w:val="0"/>
      <w:sz w:val="20"/>
      <w:szCs w:val="20"/>
      <w:lang w:eastAsia="ru-RU"/>
      <w14:ligatures w14:val="none"/>
    </w:rPr>
  </w:style>
  <w:style w:type="paragraph" w:customStyle="1" w:styleId="font10">
    <w:name w:val="font10"/>
    <w:basedOn w:val="af"/>
    <w:rsid w:val="00D82AD2"/>
    <w:pPr>
      <w:spacing w:before="100" w:beforeAutospacing="1" w:after="100" w:afterAutospacing="1"/>
    </w:pPr>
    <w:rPr>
      <w:rFonts w:ascii="Times New Roman CYR" w:eastAsia="Times New Roman" w:hAnsi="Times New Roman CYR" w:cs="Times New Roman"/>
      <w:i/>
      <w:iCs/>
      <w:kern w:val="0"/>
      <w:sz w:val="20"/>
      <w:szCs w:val="20"/>
      <w:lang w:eastAsia="ru-RU"/>
      <w14:ligatures w14:val="none"/>
    </w:rPr>
  </w:style>
  <w:style w:type="paragraph" w:customStyle="1" w:styleId="font11">
    <w:name w:val="font11"/>
    <w:basedOn w:val="af"/>
    <w:rsid w:val="00D82AD2"/>
    <w:pPr>
      <w:spacing w:before="100" w:beforeAutospacing="1" w:after="100" w:afterAutospacing="1"/>
    </w:pPr>
    <w:rPr>
      <w:rFonts w:ascii="Times New Roman CYR" w:eastAsia="Times New Roman" w:hAnsi="Times New Roman CYR" w:cs="Times New Roman"/>
      <w:b/>
      <w:bCs/>
      <w:i/>
      <w:iCs/>
      <w:kern w:val="0"/>
      <w:sz w:val="20"/>
      <w:szCs w:val="20"/>
      <w:u w:val="single"/>
      <w:lang w:eastAsia="ru-RU"/>
      <w14:ligatures w14:val="none"/>
    </w:rPr>
  </w:style>
  <w:style w:type="paragraph" w:customStyle="1" w:styleId="font12">
    <w:name w:val="font12"/>
    <w:basedOn w:val="af"/>
    <w:rsid w:val="00D82AD2"/>
    <w:pPr>
      <w:spacing w:before="100" w:beforeAutospacing="1" w:after="100" w:afterAutospacing="1"/>
    </w:pPr>
    <w:rPr>
      <w:rFonts w:ascii="Times New Roman CYR" w:eastAsia="Times New Roman" w:hAnsi="Times New Roman CYR" w:cs="Times New Roman"/>
      <w:b/>
      <w:bCs/>
      <w:kern w:val="0"/>
      <w:sz w:val="20"/>
      <w:szCs w:val="20"/>
      <w:u w:val="single"/>
      <w:lang w:eastAsia="ru-RU"/>
      <w14:ligatures w14:val="none"/>
    </w:rPr>
  </w:style>
  <w:style w:type="paragraph" w:customStyle="1" w:styleId="xl65">
    <w:name w:val="xl65"/>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66">
    <w:name w:val="xl66"/>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67">
    <w:name w:val="xl67"/>
    <w:basedOn w:val="af"/>
    <w:qFormat/>
    <w:rsid w:val="00D82AD2"/>
    <w:pPr>
      <w:spacing w:before="100" w:beforeAutospacing="1" w:after="100" w:afterAutospacing="1"/>
    </w:pPr>
    <w:rPr>
      <w:rFonts w:ascii="Times New Roman CYR" w:eastAsia="Times New Roman" w:hAnsi="Times New Roman CYR" w:cs="Times New Roman"/>
      <w:kern w:val="0"/>
      <w:sz w:val="24"/>
      <w:szCs w:val="24"/>
      <w:lang w:eastAsia="ru-RU"/>
      <w14:ligatures w14:val="none"/>
    </w:rPr>
  </w:style>
  <w:style w:type="paragraph" w:customStyle="1" w:styleId="xl68">
    <w:name w:val="xl68"/>
    <w:basedOn w:val="af"/>
    <w:qFormat/>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69">
    <w:name w:val="xl69"/>
    <w:basedOn w:val="af"/>
    <w:qFormat/>
    <w:rsid w:val="00D82AD2"/>
    <w:pPr>
      <w:shd w:val="clear" w:color="000000" w:fill="FFFFFF"/>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70">
    <w:name w:val="xl70"/>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b/>
      <w:bCs/>
      <w:i/>
      <w:iCs/>
      <w:kern w:val="0"/>
      <w:sz w:val="20"/>
      <w:szCs w:val="20"/>
      <w:lang w:eastAsia="ru-RU"/>
      <w14:ligatures w14:val="none"/>
    </w:rPr>
  </w:style>
  <w:style w:type="paragraph" w:customStyle="1" w:styleId="xl71">
    <w:name w:val="xl71"/>
    <w:basedOn w:val="af"/>
    <w:qFormat/>
    <w:rsid w:val="00D82AD2"/>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72">
    <w:name w:val="xl7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73">
    <w:name w:val="xl73"/>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74">
    <w:name w:val="xl74"/>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75">
    <w:name w:val="xl75"/>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kern w:val="0"/>
      <w:sz w:val="20"/>
      <w:szCs w:val="20"/>
      <w:lang w:eastAsia="ru-RU"/>
      <w14:ligatures w14:val="none"/>
    </w:rPr>
  </w:style>
  <w:style w:type="paragraph" w:customStyle="1" w:styleId="xl76">
    <w:name w:val="xl76"/>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77">
    <w:name w:val="xl77"/>
    <w:basedOn w:val="af"/>
    <w:qFormat/>
    <w:rsid w:val="00D82AD2"/>
    <w:pPr>
      <w:shd w:val="clear" w:color="000000" w:fill="FFFFFF"/>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78">
    <w:name w:val="xl78"/>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79">
    <w:name w:val="xl79"/>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80">
    <w:name w:val="xl80"/>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81">
    <w:name w:val="xl81"/>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82">
    <w:name w:val="xl82"/>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83">
    <w:name w:val="xl83"/>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84">
    <w:name w:val="xl84"/>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kern w:val="0"/>
      <w:sz w:val="20"/>
      <w:szCs w:val="20"/>
      <w:lang w:eastAsia="ru-RU"/>
      <w14:ligatures w14:val="none"/>
    </w:rPr>
  </w:style>
  <w:style w:type="paragraph" w:customStyle="1" w:styleId="xl85">
    <w:name w:val="xl85"/>
    <w:basedOn w:val="af"/>
    <w:qFormat/>
    <w:rsid w:val="00D82AD2"/>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86">
    <w:name w:val="xl86"/>
    <w:basedOn w:val="af"/>
    <w:qFormat/>
    <w:rsid w:val="00D82AD2"/>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87">
    <w:name w:val="xl87"/>
    <w:basedOn w:val="af"/>
    <w:qFormat/>
    <w:rsid w:val="00D82AD2"/>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88">
    <w:name w:val="xl88"/>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89">
    <w:name w:val="xl89"/>
    <w:basedOn w:val="af"/>
    <w:qFormat/>
    <w:rsid w:val="00D82AD2"/>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90">
    <w:name w:val="xl90"/>
    <w:basedOn w:val="af"/>
    <w:qFormat/>
    <w:rsid w:val="00D82AD2"/>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91">
    <w:name w:val="xl91"/>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92">
    <w:name w:val="xl9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3">
    <w:name w:val="xl93"/>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4">
    <w:name w:val="xl94"/>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5">
    <w:name w:val="xl95"/>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kern w:val="0"/>
      <w:sz w:val="20"/>
      <w:szCs w:val="20"/>
      <w:lang w:eastAsia="ru-RU"/>
      <w14:ligatures w14:val="none"/>
    </w:rPr>
  </w:style>
  <w:style w:type="paragraph" w:customStyle="1" w:styleId="xl96">
    <w:name w:val="xl96"/>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kern w:val="0"/>
      <w:sz w:val="20"/>
      <w:szCs w:val="20"/>
      <w:lang w:eastAsia="ru-RU"/>
      <w14:ligatures w14:val="none"/>
    </w:rPr>
  </w:style>
  <w:style w:type="paragraph" w:customStyle="1" w:styleId="xl97">
    <w:name w:val="xl97"/>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kern w:val="0"/>
      <w:sz w:val="20"/>
      <w:szCs w:val="20"/>
      <w:lang w:eastAsia="ru-RU"/>
      <w14:ligatures w14:val="none"/>
    </w:rPr>
  </w:style>
  <w:style w:type="paragraph" w:customStyle="1" w:styleId="xl98">
    <w:name w:val="xl98"/>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9">
    <w:name w:val="xl99"/>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100">
    <w:name w:val="xl100"/>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kern w:val="0"/>
      <w:sz w:val="20"/>
      <w:szCs w:val="20"/>
      <w:lang w:eastAsia="ru-RU"/>
      <w14:ligatures w14:val="none"/>
    </w:rPr>
  </w:style>
  <w:style w:type="paragraph" w:customStyle="1" w:styleId="xl101">
    <w:name w:val="xl101"/>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02">
    <w:name w:val="xl10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03">
    <w:name w:val="xl103"/>
    <w:basedOn w:val="af"/>
    <w:qFormat/>
    <w:rsid w:val="00D82AD2"/>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04">
    <w:name w:val="xl104"/>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eastAsia="Times New Roman" w:hAnsi="Times New Roman CYR" w:cs="Times New Roman"/>
      <w:b/>
      <w:bCs/>
      <w:kern w:val="0"/>
      <w:sz w:val="20"/>
      <w:szCs w:val="20"/>
      <w:lang w:eastAsia="ru-RU"/>
      <w14:ligatures w14:val="none"/>
    </w:rPr>
  </w:style>
  <w:style w:type="paragraph" w:customStyle="1" w:styleId="xl105">
    <w:name w:val="xl105"/>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106">
    <w:name w:val="xl106"/>
    <w:basedOn w:val="af"/>
    <w:qFormat/>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eastAsia="Times New Roman" w:hAnsi="Times New Roman CYR" w:cs="Times New Roman"/>
      <w:b/>
      <w:bCs/>
      <w:i/>
      <w:iCs/>
      <w:kern w:val="0"/>
      <w:sz w:val="20"/>
      <w:szCs w:val="20"/>
      <w:lang w:eastAsia="ru-RU"/>
      <w14:ligatures w14:val="none"/>
    </w:rPr>
  </w:style>
  <w:style w:type="paragraph" w:customStyle="1" w:styleId="xl107">
    <w:name w:val="xl107"/>
    <w:basedOn w:val="af"/>
    <w:qFormat/>
    <w:rsid w:val="00D82A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08">
    <w:name w:val="xl108"/>
    <w:basedOn w:val="af"/>
    <w:qFormat/>
    <w:rsid w:val="00D82AD2"/>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09">
    <w:name w:val="xl109"/>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b/>
      <w:bCs/>
      <w:kern w:val="0"/>
      <w:sz w:val="20"/>
      <w:szCs w:val="20"/>
      <w:lang w:eastAsia="ru-RU"/>
      <w14:ligatures w14:val="none"/>
    </w:rPr>
  </w:style>
  <w:style w:type="paragraph" w:customStyle="1" w:styleId="xl110">
    <w:name w:val="xl110"/>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b/>
      <w:bCs/>
      <w:i/>
      <w:iCs/>
      <w:kern w:val="0"/>
      <w:sz w:val="20"/>
      <w:szCs w:val="20"/>
      <w:lang w:eastAsia="ru-RU"/>
      <w14:ligatures w14:val="none"/>
    </w:rPr>
  </w:style>
  <w:style w:type="paragraph" w:customStyle="1" w:styleId="xl111">
    <w:name w:val="xl111"/>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kern w:val="0"/>
      <w:sz w:val="20"/>
      <w:szCs w:val="20"/>
      <w:lang w:eastAsia="ru-RU"/>
      <w14:ligatures w14:val="none"/>
    </w:rPr>
  </w:style>
  <w:style w:type="paragraph" w:customStyle="1" w:styleId="xl112">
    <w:name w:val="xl11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imes New Roman" w:hAnsi="Times New Roman CYR" w:cs="Times New Roman"/>
      <w:b/>
      <w:bCs/>
      <w:i/>
      <w:iCs/>
      <w:kern w:val="0"/>
      <w:sz w:val="20"/>
      <w:szCs w:val="20"/>
      <w:lang w:eastAsia="ru-RU"/>
      <w14:ligatures w14:val="none"/>
    </w:rPr>
  </w:style>
  <w:style w:type="paragraph" w:customStyle="1" w:styleId="xl113">
    <w:name w:val="xl113"/>
    <w:basedOn w:val="af"/>
    <w:qFormat/>
    <w:rsid w:val="00D82AD2"/>
    <w:pPr>
      <w:pBdr>
        <w:left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14">
    <w:name w:val="xl114"/>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kern w:val="0"/>
      <w:sz w:val="20"/>
      <w:szCs w:val="20"/>
      <w:lang w:eastAsia="ru-RU"/>
      <w14:ligatures w14:val="none"/>
    </w:rPr>
  </w:style>
  <w:style w:type="paragraph" w:customStyle="1" w:styleId="xl115">
    <w:name w:val="xl115"/>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116">
    <w:name w:val="xl116"/>
    <w:basedOn w:val="af"/>
    <w:qFormat/>
    <w:rsid w:val="00D82AD2"/>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17">
    <w:name w:val="xl117"/>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118">
    <w:name w:val="xl118"/>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119">
    <w:name w:val="xl119"/>
    <w:basedOn w:val="af"/>
    <w:qFormat/>
    <w:rsid w:val="00D82AD2"/>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120">
    <w:name w:val="xl120"/>
    <w:basedOn w:val="af"/>
    <w:qFormat/>
    <w:rsid w:val="00D82AD2"/>
    <w:pPr>
      <w:pBdr>
        <w:top w:val="single" w:sz="4" w:space="0" w:color="auto"/>
        <w:left w:val="single" w:sz="4" w:space="0" w:color="auto"/>
        <w:right w:val="single" w:sz="4" w:space="0" w:color="auto"/>
      </w:pBdr>
      <w:spacing w:before="100" w:beforeAutospacing="1" w:after="100" w:afterAutospacing="1"/>
    </w:pPr>
    <w:rPr>
      <w:rFonts w:ascii="Times New Roman CYR" w:eastAsia="Times New Roman" w:hAnsi="Times New Roman CYR" w:cs="Times New Roman"/>
      <w:b/>
      <w:bCs/>
      <w:i/>
      <w:iCs/>
      <w:kern w:val="0"/>
      <w:sz w:val="20"/>
      <w:szCs w:val="20"/>
      <w:lang w:eastAsia="ru-RU"/>
      <w14:ligatures w14:val="none"/>
    </w:rPr>
  </w:style>
  <w:style w:type="paragraph" w:customStyle="1" w:styleId="xl121">
    <w:name w:val="xl121"/>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22">
    <w:name w:val="xl12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0"/>
      <w:szCs w:val="20"/>
      <w:lang w:eastAsia="ru-RU"/>
      <w14:ligatures w14:val="none"/>
    </w:rPr>
  </w:style>
  <w:style w:type="paragraph" w:customStyle="1" w:styleId="xl123">
    <w:name w:val="xl123"/>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w:b/>
      <w:bCs/>
      <w:kern w:val="0"/>
      <w:sz w:val="20"/>
      <w:szCs w:val="20"/>
      <w:lang w:eastAsia="ru-RU"/>
      <w14:ligatures w14:val="none"/>
    </w:rPr>
  </w:style>
  <w:style w:type="paragraph" w:customStyle="1" w:styleId="xl124">
    <w:name w:val="xl124"/>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125">
    <w:name w:val="xl125"/>
    <w:basedOn w:val="af"/>
    <w:qFormat/>
    <w:rsid w:val="00D82AD2"/>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26">
    <w:name w:val="xl126"/>
    <w:basedOn w:val="af"/>
    <w:qFormat/>
    <w:rsid w:val="00D82AD2"/>
    <w:pP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27">
    <w:name w:val="xl127"/>
    <w:basedOn w:val="af"/>
    <w:qFormat/>
    <w:rsid w:val="00D82AD2"/>
    <w:pPr>
      <w:pBdr>
        <w:top w:val="single" w:sz="4" w:space="0" w:color="auto"/>
        <w:left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28">
    <w:name w:val="xl128"/>
    <w:basedOn w:val="af"/>
    <w:qFormat/>
    <w:rsid w:val="00D82AD2"/>
    <w:pPr>
      <w:pBdr>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29">
    <w:name w:val="xl129"/>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kern w:val="0"/>
      <w:sz w:val="20"/>
      <w:szCs w:val="20"/>
      <w:lang w:eastAsia="ru-RU"/>
      <w14:ligatures w14:val="none"/>
    </w:rPr>
  </w:style>
  <w:style w:type="paragraph" w:customStyle="1" w:styleId="xl130">
    <w:name w:val="xl130"/>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31">
    <w:name w:val="xl131"/>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132">
    <w:name w:val="xl13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kern w:val="0"/>
      <w:sz w:val="20"/>
      <w:szCs w:val="20"/>
      <w:lang w:eastAsia="ru-RU"/>
      <w14:ligatures w14:val="none"/>
    </w:rPr>
  </w:style>
  <w:style w:type="paragraph" w:customStyle="1" w:styleId="xl133">
    <w:name w:val="xl133"/>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kern w:val="0"/>
      <w:sz w:val="20"/>
      <w:szCs w:val="20"/>
      <w:lang w:eastAsia="ru-RU"/>
      <w14:ligatures w14:val="none"/>
    </w:rPr>
  </w:style>
  <w:style w:type="paragraph" w:customStyle="1" w:styleId="xl134">
    <w:name w:val="xl134"/>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b/>
      <w:bCs/>
      <w:i/>
      <w:iCs/>
      <w:kern w:val="0"/>
      <w:sz w:val="20"/>
      <w:szCs w:val="20"/>
      <w:lang w:eastAsia="ru-RU"/>
      <w14:ligatures w14:val="none"/>
    </w:rPr>
  </w:style>
  <w:style w:type="paragraph" w:customStyle="1" w:styleId="xl135">
    <w:name w:val="xl135"/>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kern w:val="0"/>
      <w:sz w:val="20"/>
      <w:szCs w:val="20"/>
      <w:lang w:eastAsia="ru-RU"/>
      <w14:ligatures w14:val="none"/>
    </w:rPr>
  </w:style>
  <w:style w:type="paragraph" w:customStyle="1" w:styleId="xl136">
    <w:name w:val="xl136"/>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37">
    <w:name w:val="xl137"/>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b/>
      <w:bCs/>
      <w:kern w:val="0"/>
      <w:sz w:val="20"/>
      <w:szCs w:val="20"/>
      <w:lang w:eastAsia="ru-RU"/>
      <w14:ligatures w14:val="none"/>
    </w:rPr>
  </w:style>
  <w:style w:type="paragraph" w:customStyle="1" w:styleId="xl138">
    <w:name w:val="xl138"/>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39">
    <w:name w:val="xl139"/>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140">
    <w:name w:val="xl140"/>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kern w:val="0"/>
      <w:sz w:val="20"/>
      <w:szCs w:val="20"/>
      <w:lang w:eastAsia="ru-RU"/>
      <w14:ligatures w14:val="none"/>
    </w:rPr>
  </w:style>
  <w:style w:type="paragraph" w:customStyle="1" w:styleId="xl141">
    <w:name w:val="xl141"/>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142">
    <w:name w:val="xl142"/>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43">
    <w:name w:val="xl143"/>
    <w:basedOn w:val="af"/>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44">
    <w:name w:val="xl144"/>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imes New Roman" w:hAnsi="Times New Roman CYR" w:cs="Times New Roman"/>
      <w:b/>
      <w:bCs/>
      <w:kern w:val="0"/>
      <w:sz w:val="20"/>
      <w:szCs w:val="20"/>
      <w:lang w:eastAsia="ru-RU"/>
      <w14:ligatures w14:val="none"/>
    </w:rPr>
  </w:style>
  <w:style w:type="paragraph" w:customStyle="1" w:styleId="xl145">
    <w:name w:val="xl145"/>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kern w:val="0"/>
      <w:sz w:val="20"/>
      <w:szCs w:val="20"/>
      <w:lang w:eastAsia="ru-RU"/>
      <w14:ligatures w14:val="none"/>
    </w:rPr>
  </w:style>
  <w:style w:type="paragraph" w:customStyle="1" w:styleId="xl146">
    <w:name w:val="xl146"/>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147">
    <w:name w:val="xl147"/>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i/>
      <w:iCs/>
      <w:kern w:val="0"/>
      <w:sz w:val="20"/>
      <w:szCs w:val="20"/>
      <w:lang w:eastAsia="ru-RU"/>
      <w14:ligatures w14:val="none"/>
    </w:rPr>
  </w:style>
  <w:style w:type="paragraph" w:customStyle="1" w:styleId="xl148">
    <w:name w:val="xl148"/>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CYR" w:eastAsia="Times New Roman" w:hAnsi="Times New Roman CYR" w:cs="Times New Roman"/>
      <w:b/>
      <w:bCs/>
      <w:kern w:val="0"/>
      <w:sz w:val="20"/>
      <w:szCs w:val="20"/>
      <w:lang w:eastAsia="ru-RU"/>
      <w14:ligatures w14:val="none"/>
    </w:rPr>
  </w:style>
  <w:style w:type="paragraph" w:customStyle="1" w:styleId="xl149">
    <w:name w:val="xl149"/>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CYR" w:eastAsia="Times New Roman" w:hAnsi="Times New Roman CYR" w:cs="Times New Roman"/>
      <w:i/>
      <w:iCs/>
      <w:kern w:val="0"/>
      <w:sz w:val="20"/>
      <w:szCs w:val="20"/>
      <w:lang w:eastAsia="ru-RU"/>
      <w14:ligatures w14:val="none"/>
    </w:rPr>
  </w:style>
  <w:style w:type="paragraph" w:customStyle="1" w:styleId="xl150">
    <w:name w:val="xl150"/>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CYR" w:eastAsia="Times New Roman" w:hAnsi="Times New Roman CYR" w:cs="Times New Roman"/>
      <w:kern w:val="0"/>
      <w:sz w:val="20"/>
      <w:szCs w:val="20"/>
      <w:lang w:eastAsia="ru-RU"/>
      <w14:ligatures w14:val="none"/>
    </w:rPr>
  </w:style>
  <w:style w:type="paragraph" w:customStyle="1" w:styleId="xl151">
    <w:name w:val="xl151"/>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CYR" w:eastAsia="Times New Roman" w:hAnsi="Times New Roman CYR" w:cs="Times New Roman"/>
      <w:b/>
      <w:bCs/>
      <w:i/>
      <w:iCs/>
      <w:kern w:val="0"/>
      <w:sz w:val="20"/>
      <w:szCs w:val="20"/>
      <w:lang w:eastAsia="ru-RU"/>
      <w14:ligatures w14:val="none"/>
    </w:rPr>
  </w:style>
  <w:style w:type="paragraph" w:customStyle="1" w:styleId="xl152">
    <w:name w:val="xl152"/>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CYR" w:eastAsia="Times New Roman" w:hAnsi="Times New Roman CYR" w:cs="Times New Roman"/>
      <w:b/>
      <w:bCs/>
      <w:i/>
      <w:iCs/>
      <w:kern w:val="0"/>
      <w:sz w:val="20"/>
      <w:szCs w:val="20"/>
      <w:lang w:eastAsia="ru-RU"/>
      <w14:ligatures w14:val="none"/>
    </w:rPr>
  </w:style>
  <w:style w:type="paragraph" w:customStyle="1" w:styleId="xl153">
    <w:name w:val="xl153"/>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CYR" w:eastAsia="Times New Roman" w:hAnsi="Times New Roman CYR" w:cs="Times New Roman"/>
      <w:kern w:val="0"/>
      <w:sz w:val="20"/>
      <w:szCs w:val="20"/>
      <w:lang w:eastAsia="ru-RU"/>
      <w14:ligatures w14:val="none"/>
    </w:rPr>
  </w:style>
  <w:style w:type="paragraph" w:customStyle="1" w:styleId="xl154">
    <w:name w:val="xl154"/>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CYR" w:eastAsia="Times New Roman" w:hAnsi="Times New Roman CYR" w:cs="Times New Roman"/>
      <w:b/>
      <w:bCs/>
      <w:i/>
      <w:iCs/>
      <w:kern w:val="0"/>
      <w:sz w:val="20"/>
      <w:szCs w:val="20"/>
      <w:lang w:eastAsia="ru-RU"/>
      <w14:ligatures w14:val="none"/>
    </w:rPr>
  </w:style>
  <w:style w:type="paragraph" w:customStyle="1" w:styleId="xl155">
    <w:name w:val="xl155"/>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w:b/>
      <w:bCs/>
      <w:i/>
      <w:iCs/>
      <w:kern w:val="0"/>
      <w:sz w:val="20"/>
      <w:szCs w:val="20"/>
      <w:lang w:eastAsia="ru-RU"/>
      <w14:ligatures w14:val="none"/>
    </w:rPr>
  </w:style>
  <w:style w:type="paragraph" w:customStyle="1" w:styleId="xl156">
    <w:name w:val="xl156"/>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CYR" w:eastAsia="Times New Roman" w:hAnsi="Times New Roman CYR" w:cs="Times New Roman"/>
      <w:i/>
      <w:iCs/>
      <w:kern w:val="0"/>
      <w:sz w:val="20"/>
      <w:szCs w:val="20"/>
      <w:lang w:eastAsia="ru-RU"/>
      <w14:ligatures w14:val="none"/>
    </w:rPr>
  </w:style>
  <w:style w:type="paragraph" w:customStyle="1" w:styleId="xl157">
    <w:name w:val="xl157"/>
    <w:basedOn w:val="af"/>
    <w:uiPriority w:val="99"/>
    <w:rsid w:val="00D82AD2"/>
    <w:pPr>
      <w:pBdr>
        <w:top w:val="single" w:sz="4" w:space="0" w:color="auto"/>
        <w:left w:val="single" w:sz="4" w:space="0" w:color="auto"/>
      </w:pBdr>
      <w:shd w:val="clear" w:color="000000" w:fill="FFFFFF"/>
      <w:spacing w:before="100" w:beforeAutospacing="1" w:after="100" w:afterAutospacing="1"/>
      <w:textAlignment w:val="center"/>
    </w:pPr>
    <w:rPr>
      <w:rFonts w:ascii="Times New Roman CYR" w:eastAsia="Times New Roman" w:hAnsi="Times New Roman CYR" w:cs="Times New Roman"/>
      <w:kern w:val="0"/>
      <w:sz w:val="20"/>
      <w:szCs w:val="20"/>
      <w:lang w:eastAsia="ru-RU"/>
      <w14:ligatures w14:val="none"/>
    </w:rPr>
  </w:style>
  <w:style w:type="paragraph" w:customStyle="1" w:styleId="xl158">
    <w:name w:val="xl158"/>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b/>
      <w:bCs/>
      <w:i/>
      <w:iCs/>
      <w:kern w:val="0"/>
      <w:sz w:val="20"/>
      <w:szCs w:val="20"/>
      <w:lang w:eastAsia="ru-RU"/>
      <w14:ligatures w14:val="none"/>
    </w:rPr>
  </w:style>
  <w:style w:type="paragraph" w:customStyle="1" w:styleId="xl159">
    <w:name w:val="xl159"/>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kern w:val="0"/>
      <w:sz w:val="20"/>
      <w:szCs w:val="20"/>
      <w:lang w:eastAsia="ru-RU"/>
      <w14:ligatures w14:val="none"/>
    </w:rPr>
  </w:style>
  <w:style w:type="paragraph" w:customStyle="1" w:styleId="xl160">
    <w:name w:val="xl160"/>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CYR" w:eastAsia="Times New Roman" w:hAnsi="Times New Roman CYR" w:cs="Times New Roman"/>
      <w:kern w:val="0"/>
      <w:sz w:val="20"/>
      <w:szCs w:val="20"/>
      <w:lang w:eastAsia="ru-RU"/>
      <w14:ligatures w14:val="none"/>
    </w:rPr>
  </w:style>
  <w:style w:type="paragraph" w:customStyle="1" w:styleId="xl161">
    <w:name w:val="xl161"/>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kern w:val="0"/>
      <w:sz w:val="20"/>
      <w:szCs w:val="20"/>
      <w:lang w:eastAsia="ru-RU"/>
      <w14:ligatures w14:val="none"/>
    </w:rPr>
  </w:style>
  <w:style w:type="paragraph" w:customStyle="1" w:styleId="xl162">
    <w:name w:val="xl162"/>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b/>
      <w:bCs/>
      <w:kern w:val="0"/>
      <w:sz w:val="20"/>
      <w:szCs w:val="20"/>
      <w:lang w:eastAsia="ru-RU"/>
      <w14:ligatures w14:val="none"/>
    </w:rPr>
  </w:style>
  <w:style w:type="paragraph" w:customStyle="1" w:styleId="xl163">
    <w:name w:val="xl163"/>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CYR" w:eastAsia="Times New Roman" w:hAnsi="Times New Roman CYR" w:cs="Times New Roman"/>
      <w:b/>
      <w:bCs/>
      <w:kern w:val="0"/>
      <w:sz w:val="20"/>
      <w:szCs w:val="20"/>
      <w:lang w:eastAsia="ru-RU"/>
      <w14:ligatures w14:val="none"/>
    </w:rPr>
  </w:style>
  <w:style w:type="paragraph" w:customStyle="1" w:styleId="xl164">
    <w:name w:val="xl164"/>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i/>
      <w:iCs/>
      <w:kern w:val="0"/>
      <w:sz w:val="20"/>
      <w:szCs w:val="20"/>
      <w:lang w:eastAsia="ru-RU"/>
      <w14:ligatures w14:val="none"/>
    </w:rPr>
  </w:style>
  <w:style w:type="paragraph" w:customStyle="1" w:styleId="xl165">
    <w:name w:val="xl165"/>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66">
    <w:name w:val="xl166"/>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CYR" w:eastAsia="Times New Roman" w:hAnsi="Times New Roman CYR" w:cs="Times New Roman"/>
      <w:b/>
      <w:bCs/>
      <w:i/>
      <w:iCs/>
      <w:kern w:val="0"/>
      <w:sz w:val="20"/>
      <w:szCs w:val="20"/>
      <w:lang w:eastAsia="ru-RU"/>
      <w14:ligatures w14:val="none"/>
    </w:rPr>
  </w:style>
  <w:style w:type="paragraph" w:customStyle="1" w:styleId="xl167">
    <w:name w:val="xl167"/>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168">
    <w:name w:val="xl168"/>
    <w:basedOn w:val="af"/>
    <w:uiPriority w:val="99"/>
    <w:rsid w:val="00D82AD2"/>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69">
    <w:name w:val="xl169"/>
    <w:basedOn w:val="af"/>
    <w:uiPriority w:val="99"/>
    <w:rsid w:val="00D82AD2"/>
    <w:pPr>
      <w:pBdr>
        <w:top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70">
    <w:name w:val="xl170"/>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171">
    <w:name w:val="xl171"/>
    <w:basedOn w:val="af"/>
    <w:uiPriority w:val="99"/>
    <w:rsid w:val="00D82AD2"/>
    <w:pPr>
      <w:pBdr>
        <w:top w:val="single" w:sz="4" w:space="0" w:color="auto"/>
        <w:left w:val="single" w:sz="4" w:space="0" w:color="auto"/>
        <w:right w:val="single" w:sz="4" w:space="0" w:color="auto"/>
      </w:pBdr>
      <w:spacing w:before="100" w:beforeAutospacing="1" w:after="100" w:afterAutospacing="1"/>
    </w:pPr>
    <w:rPr>
      <w:rFonts w:ascii="Times New Roman CYR" w:eastAsia="Times New Roman" w:hAnsi="Times New Roman CYR" w:cs="Times New Roman"/>
      <w:b/>
      <w:bCs/>
      <w:i/>
      <w:iCs/>
      <w:kern w:val="0"/>
      <w:sz w:val="20"/>
      <w:szCs w:val="20"/>
      <w:lang w:eastAsia="ru-RU"/>
      <w14:ligatures w14:val="none"/>
    </w:rPr>
  </w:style>
  <w:style w:type="paragraph" w:customStyle="1" w:styleId="xl172">
    <w:name w:val="xl172"/>
    <w:basedOn w:val="af"/>
    <w:uiPriority w:val="99"/>
    <w:rsid w:val="00D82AD2"/>
    <w:pPr>
      <w:pBdr>
        <w:top w:val="single" w:sz="4" w:space="0" w:color="auto"/>
        <w:left w:val="single" w:sz="4" w:space="0" w:color="auto"/>
        <w:right w:val="single" w:sz="4" w:space="0" w:color="auto"/>
      </w:pBdr>
      <w:spacing w:before="100" w:beforeAutospacing="1" w:after="100" w:afterAutospacing="1"/>
      <w:jc w:val="center"/>
      <w:textAlignment w:val="bottom"/>
    </w:pPr>
    <w:rPr>
      <w:rFonts w:ascii="Times New Roman CYR" w:eastAsia="Times New Roman" w:hAnsi="Times New Roman CYR" w:cs="Times New Roman"/>
      <w:b/>
      <w:bCs/>
      <w:i/>
      <w:iCs/>
      <w:kern w:val="0"/>
      <w:sz w:val="20"/>
      <w:szCs w:val="20"/>
      <w:lang w:eastAsia="ru-RU"/>
      <w14:ligatures w14:val="none"/>
    </w:rPr>
  </w:style>
  <w:style w:type="paragraph" w:customStyle="1" w:styleId="xl173">
    <w:name w:val="xl173"/>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74">
    <w:name w:val="xl174"/>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Times New Roman"/>
      <w:b/>
      <w:bCs/>
      <w:i/>
      <w:iCs/>
      <w:color w:val="000000"/>
      <w:kern w:val="0"/>
      <w:sz w:val="20"/>
      <w:szCs w:val="20"/>
      <w:lang w:eastAsia="ru-RU"/>
      <w14:ligatures w14:val="none"/>
    </w:rPr>
  </w:style>
  <w:style w:type="paragraph" w:customStyle="1" w:styleId="xl175">
    <w:name w:val="xl175"/>
    <w:basedOn w:val="af"/>
    <w:uiPriority w:val="99"/>
    <w:rsid w:val="00D82AD2"/>
    <w:pPr>
      <w:pBdr>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76">
    <w:name w:val="xl176"/>
    <w:basedOn w:val="af"/>
    <w:uiPriority w:val="99"/>
    <w:rsid w:val="00D82AD2"/>
    <w:pPr>
      <w:pBdr>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w:b/>
      <w:bCs/>
      <w:i/>
      <w:iCs/>
      <w:kern w:val="0"/>
      <w:sz w:val="20"/>
      <w:szCs w:val="20"/>
      <w:lang w:eastAsia="ru-RU"/>
      <w14:ligatures w14:val="none"/>
    </w:rPr>
  </w:style>
  <w:style w:type="paragraph" w:customStyle="1" w:styleId="xl177">
    <w:name w:val="xl177"/>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78">
    <w:name w:val="xl178"/>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CYR" w:eastAsia="Times New Roman" w:hAnsi="Times New Roman CYR" w:cs="Times New Roman"/>
      <w:b/>
      <w:bCs/>
      <w:kern w:val="0"/>
      <w:sz w:val="20"/>
      <w:szCs w:val="20"/>
      <w:lang w:eastAsia="ru-RU"/>
      <w14:ligatures w14:val="none"/>
    </w:rPr>
  </w:style>
  <w:style w:type="paragraph" w:customStyle="1" w:styleId="xl179">
    <w:name w:val="xl179"/>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CYR" w:eastAsia="Times New Roman" w:hAnsi="Times New Roman CYR" w:cs="Times New Roman"/>
      <w:kern w:val="0"/>
      <w:sz w:val="20"/>
      <w:szCs w:val="20"/>
      <w:lang w:eastAsia="ru-RU"/>
      <w14:ligatures w14:val="none"/>
    </w:rPr>
  </w:style>
  <w:style w:type="paragraph" w:customStyle="1" w:styleId="xl180">
    <w:name w:val="xl180"/>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81">
    <w:name w:val="xl181"/>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CYR" w:eastAsia="Times New Roman" w:hAnsi="Times New Roman CYR" w:cs="Times New Roman"/>
      <w:b/>
      <w:bCs/>
      <w:kern w:val="0"/>
      <w:sz w:val="20"/>
      <w:szCs w:val="20"/>
      <w:lang w:eastAsia="ru-RU"/>
      <w14:ligatures w14:val="none"/>
    </w:rPr>
  </w:style>
  <w:style w:type="paragraph" w:customStyle="1" w:styleId="xl182">
    <w:name w:val="xl182"/>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83">
    <w:name w:val="xl183"/>
    <w:basedOn w:val="af"/>
    <w:uiPriority w:val="99"/>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i/>
      <w:iCs/>
      <w:kern w:val="0"/>
      <w:sz w:val="20"/>
      <w:szCs w:val="20"/>
      <w:lang w:eastAsia="ru-RU"/>
      <w14:ligatures w14:val="none"/>
    </w:rPr>
  </w:style>
  <w:style w:type="paragraph" w:customStyle="1" w:styleId="xl184">
    <w:name w:val="xl184"/>
    <w:basedOn w:val="af"/>
    <w:uiPriority w:val="99"/>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kern w:val="0"/>
      <w:sz w:val="20"/>
      <w:szCs w:val="20"/>
      <w:lang w:eastAsia="ru-RU"/>
      <w14:ligatures w14:val="none"/>
    </w:rPr>
  </w:style>
  <w:style w:type="paragraph" w:customStyle="1" w:styleId="xl185">
    <w:name w:val="xl185"/>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CYR" w:eastAsia="Times New Roman" w:hAnsi="Arial CYR" w:cs="Arial CYR"/>
      <w:kern w:val="0"/>
      <w:sz w:val="20"/>
      <w:szCs w:val="20"/>
      <w:lang w:eastAsia="ru-RU"/>
      <w14:ligatures w14:val="none"/>
    </w:rPr>
  </w:style>
  <w:style w:type="paragraph" w:customStyle="1" w:styleId="xl186">
    <w:name w:val="xl186"/>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87">
    <w:name w:val="xl187"/>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kern w:val="0"/>
      <w:sz w:val="20"/>
      <w:szCs w:val="20"/>
      <w:lang w:eastAsia="ru-RU"/>
      <w14:ligatures w14:val="none"/>
    </w:rPr>
  </w:style>
  <w:style w:type="paragraph" w:customStyle="1" w:styleId="xl188">
    <w:name w:val="xl188"/>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CYR" w:eastAsia="Times New Roman" w:hAnsi="Times New Roman CYR" w:cs="Times New Roman"/>
      <w:kern w:val="0"/>
      <w:sz w:val="20"/>
      <w:szCs w:val="20"/>
      <w:lang w:eastAsia="ru-RU"/>
      <w14:ligatures w14:val="none"/>
    </w:rPr>
  </w:style>
  <w:style w:type="paragraph" w:customStyle="1" w:styleId="xl189">
    <w:name w:val="xl189"/>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CYR" w:eastAsia="Times New Roman" w:hAnsi="Times New Roman CYR" w:cs="Times New Roman"/>
      <w:color w:val="FF0000"/>
      <w:kern w:val="0"/>
      <w:sz w:val="20"/>
      <w:szCs w:val="20"/>
      <w:lang w:eastAsia="ru-RU"/>
      <w14:ligatures w14:val="none"/>
    </w:rPr>
  </w:style>
  <w:style w:type="paragraph" w:customStyle="1" w:styleId="xl190">
    <w:name w:val="xl190"/>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CYR" w:eastAsia="Times New Roman" w:hAnsi="Times New Roman CYR" w:cs="Times New Roman"/>
      <w:kern w:val="0"/>
      <w:sz w:val="20"/>
      <w:szCs w:val="20"/>
      <w:lang w:eastAsia="ru-RU"/>
      <w14:ligatures w14:val="none"/>
    </w:rPr>
  </w:style>
  <w:style w:type="paragraph" w:customStyle="1" w:styleId="xl191">
    <w:name w:val="xl191"/>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CYR" w:eastAsia="Times New Roman" w:hAnsi="Times New Roman CYR" w:cs="Times New Roman"/>
      <w:color w:val="FF0000"/>
      <w:kern w:val="0"/>
      <w:sz w:val="20"/>
      <w:szCs w:val="20"/>
      <w:lang w:eastAsia="ru-RU"/>
      <w14:ligatures w14:val="none"/>
    </w:rPr>
  </w:style>
  <w:style w:type="paragraph" w:customStyle="1" w:styleId="xl192">
    <w:name w:val="xl192"/>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CYR" w:eastAsia="Times New Roman" w:hAnsi="Times New Roman CYR" w:cs="Times New Roman"/>
      <w:kern w:val="0"/>
      <w:sz w:val="20"/>
      <w:szCs w:val="20"/>
      <w:lang w:eastAsia="ru-RU"/>
      <w14:ligatures w14:val="none"/>
    </w:rPr>
  </w:style>
  <w:style w:type="paragraph" w:customStyle="1" w:styleId="xl193">
    <w:name w:val="xl193"/>
    <w:basedOn w:val="af"/>
    <w:rsid w:val="00D82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eastAsia="Times New Roman" w:hAnsi="Times New Roman CYR" w:cs="Times New Roman"/>
      <w:kern w:val="0"/>
      <w:sz w:val="20"/>
      <w:szCs w:val="20"/>
      <w:lang w:eastAsia="ru-RU"/>
      <w14:ligatures w14:val="none"/>
    </w:rPr>
  </w:style>
  <w:style w:type="paragraph" w:customStyle="1" w:styleId="xl194">
    <w:name w:val="xl194"/>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0"/>
      <w:szCs w:val="20"/>
      <w:lang w:eastAsia="ru-RU"/>
      <w14:ligatures w14:val="none"/>
    </w:rPr>
  </w:style>
  <w:style w:type="paragraph" w:customStyle="1" w:styleId="xl195">
    <w:name w:val="xl195"/>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0"/>
      <w:szCs w:val="20"/>
      <w:lang w:eastAsia="ru-RU"/>
      <w14:ligatures w14:val="none"/>
    </w:rPr>
  </w:style>
  <w:style w:type="paragraph" w:customStyle="1" w:styleId="xl196">
    <w:name w:val="xl196"/>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Times New Roman" w:eastAsia="Times New Roman" w:hAnsi="Times New Roman" w:cs="Times New Roman"/>
      <w:kern w:val="0"/>
      <w:sz w:val="20"/>
      <w:szCs w:val="20"/>
      <w:lang w:eastAsia="ru-RU"/>
      <w14:ligatures w14:val="none"/>
    </w:rPr>
  </w:style>
  <w:style w:type="paragraph" w:customStyle="1" w:styleId="xl197">
    <w:name w:val="xl197"/>
    <w:basedOn w:val="af"/>
    <w:rsid w:val="00D82AD2"/>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98">
    <w:name w:val="xl198"/>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eastAsia="Times New Roman" w:hAnsi="Times New Roman" w:cs="Times New Roman"/>
      <w:kern w:val="0"/>
      <w:sz w:val="20"/>
      <w:szCs w:val="20"/>
      <w:lang w:eastAsia="ru-RU"/>
      <w14:ligatures w14:val="none"/>
    </w:rPr>
  </w:style>
  <w:style w:type="paragraph" w:customStyle="1" w:styleId="xl199">
    <w:name w:val="xl199"/>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200">
    <w:name w:val="xl200"/>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CYR" w:eastAsia="Times New Roman" w:hAnsi="Arial CYR" w:cs="Arial CYR"/>
      <w:kern w:val="0"/>
      <w:sz w:val="20"/>
      <w:szCs w:val="20"/>
      <w:lang w:eastAsia="ru-RU"/>
      <w14:ligatures w14:val="none"/>
    </w:rPr>
  </w:style>
  <w:style w:type="paragraph" w:customStyle="1" w:styleId="xl201">
    <w:name w:val="xl201"/>
    <w:basedOn w:val="af"/>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02">
    <w:name w:val="xl202"/>
    <w:basedOn w:val="af"/>
    <w:rsid w:val="00D82AD2"/>
    <w:pPr>
      <w:spacing w:before="100" w:beforeAutospacing="1" w:after="100" w:afterAutospacing="1"/>
      <w:jc w:val="center"/>
      <w:textAlignment w:val="top"/>
    </w:pPr>
    <w:rPr>
      <w:rFonts w:ascii="Times New Roman" w:eastAsia="Times New Roman" w:hAnsi="Times New Roman" w:cs="Times New Roman"/>
      <w:b/>
      <w:bCs/>
      <w:kern w:val="0"/>
      <w:sz w:val="20"/>
      <w:szCs w:val="20"/>
      <w:lang w:eastAsia="ru-RU"/>
      <w14:ligatures w14:val="none"/>
    </w:rPr>
  </w:style>
  <w:style w:type="paragraph" w:customStyle="1" w:styleId="xl203">
    <w:name w:val="xl203"/>
    <w:basedOn w:val="af"/>
    <w:rsid w:val="00D82AD2"/>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204">
    <w:name w:val="xl204"/>
    <w:basedOn w:val="af"/>
    <w:rsid w:val="00D82AD2"/>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205">
    <w:name w:val="xl205"/>
    <w:basedOn w:val="af"/>
    <w:rsid w:val="00D82AD2"/>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06">
    <w:name w:val="xl206"/>
    <w:basedOn w:val="af"/>
    <w:rsid w:val="00D82AD2"/>
    <w:pPr>
      <w:pBdr>
        <w:top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07">
    <w:name w:val="xl207"/>
    <w:basedOn w:val="af"/>
    <w:rsid w:val="00D82AD2"/>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08">
    <w:name w:val="xl208"/>
    <w:basedOn w:val="af"/>
    <w:rsid w:val="00D82AD2"/>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09">
    <w:name w:val="xl209"/>
    <w:basedOn w:val="af"/>
    <w:rsid w:val="00D82AD2"/>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10">
    <w:name w:val="xl210"/>
    <w:basedOn w:val="af"/>
    <w:rsid w:val="00D82AD2"/>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11">
    <w:name w:val="xl211"/>
    <w:basedOn w:val="af"/>
    <w:rsid w:val="00D82AD2"/>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212">
    <w:name w:val="xl212"/>
    <w:basedOn w:val="af"/>
    <w:rsid w:val="00D82AD2"/>
    <w:pPr>
      <w:pBdr>
        <w:top w:val="single" w:sz="4" w:space="0" w:color="auto"/>
        <w:bottom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213">
    <w:name w:val="xl213"/>
    <w:basedOn w:val="af"/>
    <w:rsid w:val="00D82AD2"/>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214">
    <w:name w:val="xl214"/>
    <w:basedOn w:val="af"/>
    <w:rsid w:val="00D82AD2"/>
    <w:pPr>
      <w:pBdr>
        <w:top w:val="single" w:sz="4" w:space="0" w:color="auto"/>
        <w:left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w:b/>
      <w:bCs/>
      <w:kern w:val="0"/>
      <w:sz w:val="20"/>
      <w:szCs w:val="20"/>
      <w:lang w:eastAsia="ru-RU"/>
      <w14:ligatures w14:val="none"/>
    </w:rPr>
  </w:style>
  <w:style w:type="paragraph" w:customStyle="1" w:styleId="xl215">
    <w:name w:val="xl215"/>
    <w:basedOn w:val="af"/>
    <w:rsid w:val="00D82AD2"/>
    <w:pPr>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w:b/>
      <w:bCs/>
      <w:kern w:val="0"/>
      <w:sz w:val="20"/>
      <w:szCs w:val="20"/>
      <w:lang w:eastAsia="ru-RU"/>
      <w14:ligatures w14:val="none"/>
    </w:rPr>
  </w:style>
  <w:style w:type="paragraph" w:customStyle="1" w:styleId="xl216">
    <w:name w:val="xl216"/>
    <w:basedOn w:val="af"/>
    <w:rsid w:val="00D82AD2"/>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w:b/>
      <w:bCs/>
      <w:kern w:val="0"/>
      <w:sz w:val="20"/>
      <w:szCs w:val="20"/>
      <w:lang w:eastAsia="ru-RU"/>
      <w14:ligatures w14:val="none"/>
    </w:rPr>
  </w:style>
  <w:style w:type="paragraph" w:customStyle="1" w:styleId="xl217">
    <w:name w:val="xl217"/>
    <w:basedOn w:val="af"/>
    <w:rsid w:val="00D82AD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18">
    <w:name w:val="xl218"/>
    <w:basedOn w:val="af"/>
    <w:rsid w:val="00D82AD2"/>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19">
    <w:name w:val="xl219"/>
    <w:basedOn w:val="af"/>
    <w:rsid w:val="00D82AD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20">
    <w:name w:val="xl220"/>
    <w:basedOn w:val="af"/>
    <w:rsid w:val="00D82AD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21">
    <w:name w:val="xl221"/>
    <w:basedOn w:val="af"/>
    <w:rsid w:val="00D82AD2"/>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xl222">
    <w:name w:val="xl222"/>
    <w:basedOn w:val="af"/>
    <w:rsid w:val="00D82AD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kern w:val="0"/>
      <w:sz w:val="20"/>
      <w:szCs w:val="20"/>
      <w:lang w:eastAsia="ru-RU"/>
      <w14:ligatures w14:val="none"/>
    </w:rPr>
  </w:style>
  <w:style w:type="paragraph" w:customStyle="1" w:styleId="2f0">
    <w:name w:val="Обычный2"/>
    <w:uiPriority w:val="99"/>
    <w:qFormat/>
    <w:rsid w:val="00D82AD2"/>
    <w:pPr>
      <w:suppressAutoHyphens/>
      <w:spacing w:before="100" w:after="100"/>
    </w:pPr>
    <w:rPr>
      <w:rFonts w:ascii="Times New Roman" w:eastAsia="Arial" w:hAnsi="Times New Roman" w:cs="Times New Roman"/>
      <w:kern w:val="0"/>
      <w:sz w:val="24"/>
      <w:szCs w:val="20"/>
      <w:lang w:eastAsia="ar-SA"/>
      <w14:ligatures w14:val="none"/>
    </w:rPr>
  </w:style>
  <w:style w:type="character" w:customStyle="1" w:styleId="WW8Num36z0">
    <w:name w:val="WW8Num36z0"/>
    <w:qFormat/>
    <w:rsid w:val="00D82AD2"/>
    <w:rPr>
      <w:rFonts w:ascii="Wingdings" w:hAnsi="Wingdings"/>
    </w:rPr>
  </w:style>
  <w:style w:type="character" w:customStyle="1" w:styleId="afffff3">
    <w:name w:val="Основной текст + Не полужирный"/>
    <w:basedOn w:val="af0"/>
    <w:rsid w:val="00D82AD2"/>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45pt">
    <w:name w:val="Основной текст + 14;5 pt;Не полужирный"/>
    <w:basedOn w:val="af0"/>
    <w:rsid w:val="00D82AD2"/>
    <w:rPr>
      <w:rFonts w:ascii="Times New Roman" w:eastAsia="Times New Roman" w:hAnsi="Times New Roman" w:cs="Times New Roman"/>
      <w:b/>
      <w:bCs/>
      <w:i w:val="0"/>
      <w:iCs w:val="0"/>
      <w:smallCaps w:val="0"/>
      <w:strike w:val="0"/>
      <w:color w:val="000000"/>
      <w:spacing w:val="0"/>
      <w:w w:val="100"/>
      <w:position w:val="0"/>
      <w:sz w:val="29"/>
      <w:szCs w:val="29"/>
      <w:u w:val="none"/>
      <w:lang w:val="ru-RU"/>
    </w:rPr>
  </w:style>
  <w:style w:type="table" w:customStyle="1" w:styleId="TableGridReport1">
    <w:name w:val="Table Grid Report1"/>
    <w:basedOn w:val="af1"/>
    <w:next w:val="aff1"/>
    <w:uiPriority w:val="59"/>
    <w:rsid w:val="00D82AD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2">
    <w:name w:val="1 Уровень Знак"/>
    <w:link w:val="1f1"/>
    <w:rsid w:val="00D82AD2"/>
    <w:rPr>
      <w:rFonts w:ascii="Times New Roman" w:eastAsia="Times New Roman" w:hAnsi="Times New Roman" w:cs="Times New Roman"/>
      <w:kern w:val="0"/>
      <w:sz w:val="24"/>
      <w:szCs w:val="24"/>
      <w:lang w:eastAsia="ru-RU"/>
      <w14:ligatures w14:val="none"/>
    </w:rPr>
  </w:style>
  <w:style w:type="paragraph" w:customStyle="1" w:styleId="a9">
    <w:name w:val="Перечисление с числами"/>
    <w:basedOn w:val="af"/>
    <w:link w:val="afffff4"/>
    <w:qFormat/>
    <w:rsid w:val="00D82AD2"/>
    <w:pPr>
      <w:widowControl w:val="0"/>
      <w:numPr>
        <w:numId w:val="4"/>
      </w:numPr>
      <w:tabs>
        <w:tab w:val="left" w:pos="992"/>
      </w:tabs>
      <w:suppressAutoHyphens/>
      <w:ind w:left="0" w:firstLine="709"/>
    </w:pPr>
    <w:rPr>
      <w:rFonts w:ascii="Times" w:eastAsia="Verdana" w:hAnsi="Times" w:cs="Verdana"/>
      <w:kern w:val="0"/>
      <w:sz w:val="28"/>
      <w:szCs w:val="28"/>
      <w:lang w:eastAsia="ru-RU"/>
      <w14:ligatures w14:val="none"/>
    </w:rPr>
  </w:style>
  <w:style w:type="paragraph" w:customStyle="1" w:styleId="footnotedescription">
    <w:name w:val="footnote description"/>
    <w:next w:val="af"/>
    <w:link w:val="footnotedescriptionChar"/>
    <w:hidden/>
    <w:rsid w:val="00D82AD2"/>
    <w:pPr>
      <w:spacing w:line="275" w:lineRule="auto"/>
    </w:pPr>
    <w:rPr>
      <w:rFonts w:ascii="Times New Roman" w:eastAsia="Times New Roman" w:hAnsi="Times New Roman" w:cs="Times New Roman"/>
      <w:color w:val="000000"/>
      <w:kern w:val="0"/>
      <w:sz w:val="20"/>
      <w:lang w:val="en-US"/>
      <w14:ligatures w14:val="none"/>
    </w:rPr>
  </w:style>
  <w:style w:type="character" w:customStyle="1" w:styleId="footnotedescriptionChar">
    <w:name w:val="footnote description Char"/>
    <w:link w:val="footnotedescription"/>
    <w:rsid w:val="00D82AD2"/>
    <w:rPr>
      <w:rFonts w:ascii="Times New Roman" w:eastAsia="Times New Roman" w:hAnsi="Times New Roman" w:cs="Times New Roman"/>
      <w:color w:val="000000"/>
      <w:kern w:val="0"/>
      <w:sz w:val="20"/>
      <w:lang w:val="en-US"/>
      <w14:ligatures w14:val="none"/>
    </w:rPr>
  </w:style>
  <w:style w:type="character" w:customStyle="1" w:styleId="footnotemark">
    <w:name w:val="footnote mark"/>
    <w:hidden/>
    <w:rsid w:val="00D82AD2"/>
    <w:rPr>
      <w:rFonts w:ascii="Times New Roman" w:eastAsia="Times New Roman" w:hAnsi="Times New Roman" w:cs="Times New Roman"/>
      <w:color w:val="000000"/>
      <w:sz w:val="20"/>
      <w:vertAlign w:val="superscript"/>
    </w:rPr>
  </w:style>
  <w:style w:type="table" w:customStyle="1" w:styleId="TableGrid">
    <w:name w:val="TableGrid"/>
    <w:rsid w:val="00D82AD2"/>
    <w:rPr>
      <w:rFonts w:ascii="Calibri" w:eastAsia="Times New Roman" w:hAnsi="Calibri" w:cs="Times New Roman"/>
      <w:kern w:val="0"/>
      <w:lang w:val="en-US"/>
      <w14:ligatures w14:val="none"/>
    </w:rPr>
    <w:tblPr>
      <w:tblCellMar>
        <w:top w:w="0" w:type="dxa"/>
        <w:left w:w="0" w:type="dxa"/>
        <w:bottom w:w="0" w:type="dxa"/>
        <w:right w:w="0" w:type="dxa"/>
      </w:tblCellMar>
    </w:tblPr>
  </w:style>
  <w:style w:type="table" w:customStyle="1" w:styleId="161">
    <w:name w:val="Сетка таблицы161"/>
    <w:basedOn w:val="af1"/>
    <w:uiPriority w:val="59"/>
    <w:rsid w:val="00D82AD2"/>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1"/>
    <w:uiPriority w:val="39"/>
    <w:rsid w:val="00D82AD2"/>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msonormal0">
    <w:name w:val="msonormal"/>
    <w:basedOn w:val="af"/>
    <w:qFormat/>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63">
    <w:name w:val="xl63"/>
    <w:basedOn w:val="af"/>
    <w:qFormat/>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7320">
    <w:name w:val="ГОСТ 7.32 Знак"/>
    <w:link w:val="732"/>
    <w:locked/>
    <w:rsid w:val="00D82AD2"/>
    <w:rPr>
      <w:rFonts w:ascii="Times New Roman" w:eastAsia="Calibri" w:hAnsi="Times New Roman" w:cs="Times New Roman"/>
      <w:kern w:val="0"/>
      <w:sz w:val="28"/>
      <w:szCs w:val="28"/>
      <w14:ligatures w14:val="none"/>
    </w:rPr>
  </w:style>
  <w:style w:type="paragraph" w:customStyle="1" w:styleId="ConsPlusNormal">
    <w:name w:val="ConsPlusNormal"/>
    <w:link w:val="ConsPlusNormal0"/>
    <w:qFormat/>
    <w:rsid w:val="00D82AD2"/>
    <w:pPr>
      <w:widowControl w:val="0"/>
      <w:suppressAutoHyphens/>
      <w:autoSpaceDE w:val="0"/>
      <w:ind w:firstLine="720"/>
    </w:pPr>
    <w:rPr>
      <w:rFonts w:ascii="Arial" w:eastAsia="Times New Roman" w:hAnsi="Arial" w:cs="Arial"/>
      <w:kern w:val="0"/>
      <w:sz w:val="20"/>
      <w:szCs w:val="20"/>
      <w:lang w:eastAsia="ar-SA"/>
      <w14:ligatures w14:val="none"/>
    </w:rPr>
  </w:style>
  <w:style w:type="paragraph" w:customStyle="1" w:styleId="1f7">
    <w:name w:val="1_Текст"/>
    <w:basedOn w:val="af"/>
    <w:link w:val="1f8"/>
    <w:qFormat/>
    <w:rsid w:val="00D82AD2"/>
    <w:pPr>
      <w:suppressAutoHyphens/>
      <w:spacing w:before="120" w:after="60"/>
      <w:ind w:left="284" w:right="284" w:firstLine="567"/>
      <w:contextualSpacing/>
    </w:pPr>
    <w:rPr>
      <w:rFonts w:ascii="Times New Roman" w:eastAsia="Times New Roman" w:hAnsi="Times New Roman" w:cs="Times New Roman"/>
      <w:snapToGrid w:val="0"/>
      <w:kern w:val="0"/>
      <w:sz w:val="28"/>
      <w:szCs w:val="26"/>
      <w:lang w:eastAsia="ru-RU"/>
      <w14:ligatures w14:val="none"/>
    </w:rPr>
  </w:style>
  <w:style w:type="character" w:customStyle="1" w:styleId="1f8">
    <w:name w:val="1_Текст Знак"/>
    <w:link w:val="1f7"/>
    <w:locked/>
    <w:rsid w:val="00D82AD2"/>
    <w:rPr>
      <w:rFonts w:ascii="Times New Roman" w:eastAsia="Times New Roman" w:hAnsi="Times New Roman" w:cs="Times New Roman"/>
      <w:snapToGrid w:val="0"/>
      <w:kern w:val="0"/>
      <w:sz w:val="28"/>
      <w:szCs w:val="26"/>
      <w:lang w:eastAsia="ru-RU"/>
      <w14:ligatures w14:val="none"/>
    </w:rPr>
  </w:style>
  <w:style w:type="character" w:customStyle="1" w:styleId="DefaultCarattere">
    <w:name w:val="Default Carattere"/>
    <w:link w:val="Default"/>
    <w:locked/>
    <w:rsid w:val="00D82AD2"/>
    <w:rPr>
      <w:rFonts w:ascii="Arial" w:eastAsia="Times New Roman" w:hAnsi="Arial" w:cs="Arial"/>
      <w:color w:val="000000"/>
      <w:kern w:val="0"/>
      <w:sz w:val="24"/>
      <w:szCs w:val="24"/>
      <w:lang w:eastAsia="ru-RU"/>
      <w14:ligatures w14:val="none"/>
    </w:rPr>
  </w:style>
  <w:style w:type="paragraph" w:customStyle="1" w:styleId="pboth">
    <w:name w:val="pboth"/>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ConsPlusNormal0">
    <w:name w:val="ConsPlusNormal Знак"/>
    <w:link w:val="ConsPlusNormal"/>
    <w:qFormat/>
    <w:rsid w:val="00D82AD2"/>
    <w:rPr>
      <w:rFonts w:ascii="Arial" w:eastAsia="Times New Roman" w:hAnsi="Arial" w:cs="Arial"/>
      <w:kern w:val="0"/>
      <w:sz w:val="20"/>
      <w:szCs w:val="20"/>
      <w:lang w:eastAsia="ar-SA"/>
      <w14:ligatures w14:val="none"/>
    </w:rPr>
  </w:style>
  <w:style w:type="paragraph" w:styleId="afffff5">
    <w:name w:val="Block Text"/>
    <w:basedOn w:val="af"/>
    <w:uiPriority w:val="99"/>
    <w:qFormat/>
    <w:rsid w:val="00D82AD2"/>
    <w:pPr>
      <w:ind w:left="497" w:right="374"/>
    </w:pPr>
    <w:rPr>
      <w:rFonts w:ascii="Arial" w:eastAsia="Times New Roman" w:hAnsi="Arial" w:cs="Times New Roman"/>
      <w:kern w:val="0"/>
      <w:sz w:val="24"/>
      <w:szCs w:val="20"/>
      <w:lang w:eastAsia="ru-RU"/>
      <w14:ligatures w14:val="none"/>
    </w:rPr>
  </w:style>
  <w:style w:type="paragraph" w:styleId="3a">
    <w:name w:val="Body Text 3"/>
    <w:basedOn w:val="af"/>
    <w:link w:val="3b"/>
    <w:uiPriority w:val="99"/>
    <w:qFormat/>
    <w:rsid w:val="00D82AD2"/>
    <w:pPr>
      <w:spacing w:after="120"/>
    </w:pPr>
    <w:rPr>
      <w:rFonts w:ascii="Times New Roman" w:eastAsia="Times New Roman" w:hAnsi="Times New Roman" w:cs="Times New Roman"/>
      <w:kern w:val="0"/>
      <w:sz w:val="16"/>
      <w:szCs w:val="16"/>
      <w:lang w:eastAsia="ru-RU"/>
      <w14:ligatures w14:val="none"/>
    </w:rPr>
  </w:style>
  <w:style w:type="character" w:customStyle="1" w:styleId="3b">
    <w:name w:val="Основной текст 3 Знак"/>
    <w:basedOn w:val="af0"/>
    <w:link w:val="3a"/>
    <w:uiPriority w:val="99"/>
    <w:qFormat/>
    <w:rsid w:val="00D82AD2"/>
    <w:rPr>
      <w:rFonts w:ascii="Times New Roman" w:eastAsia="Times New Roman" w:hAnsi="Times New Roman" w:cs="Times New Roman"/>
      <w:kern w:val="0"/>
      <w:sz w:val="16"/>
      <w:szCs w:val="16"/>
      <w:lang w:eastAsia="ru-RU"/>
      <w14:ligatures w14:val="none"/>
    </w:rPr>
  </w:style>
  <w:style w:type="paragraph" w:customStyle="1" w:styleId="s1">
    <w:name w:val="s_1"/>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afffff6">
    <w:name w:val="Основной"/>
    <w:basedOn w:val="af"/>
    <w:link w:val="afffff7"/>
    <w:uiPriority w:val="99"/>
    <w:qFormat/>
    <w:rsid w:val="00D82AD2"/>
    <w:pPr>
      <w:widowControl w:val="0"/>
    </w:pPr>
    <w:rPr>
      <w:rFonts w:ascii="Times New Roman" w:eastAsia="Times New Roman" w:hAnsi="Times New Roman" w:cs="Times New Roman"/>
      <w:kern w:val="0"/>
      <w:sz w:val="24"/>
      <w:lang w:val="en-US"/>
      <w14:ligatures w14:val="none"/>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f"/>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1f9">
    <w:name w:val="Основной текст 1"/>
    <w:basedOn w:val="af"/>
    <w:link w:val="1fa"/>
    <w:uiPriority w:val="99"/>
    <w:qFormat/>
    <w:rsid w:val="00D82AD2"/>
    <w:rPr>
      <w:rFonts w:ascii="Times New Roman" w:eastAsia="Times New Roman" w:hAnsi="Times New Roman" w:cs="Times New Roman"/>
      <w:kern w:val="0"/>
      <w:sz w:val="24"/>
      <w:szCs w:val="24"/>
      <w:lang w:eastAsia="ru-RU"/>
      <w14:ligatures w14:val="none"/>
    </w:rPr>
  </w:style>
  <w:style w:type="paragraph" w:customStyle="1" w:styleId="afffff8">
    <w:name w:val="Знак"/>
    <w:basedOn w:val="af"/>
    <w:uiPriority w:val="99"/>
    <w:rsid w:val="00D82AD2"/>
    <w:pPr>
      <w:spacing w:after="160" w:line="240" w:lineRule="exact"/>
    </w:pPr>
    <w:rPr>
      <w:rFonts w:ascii="Verdana" w:eastAsia="Times New Roman" w:hAnsi="Verdana" w:cs="Verdana"/>
      <w:kern w:val="0"/>
      <w:sz w:val="24"/>
      <w:szCs w:val="24"/>
      <w:lang w:val="en-US"/>
      <w14:ligatures w14:val="none"/>
    </w:rPr>
  </w:style>
  <w:style w:type="paragraph" w:styleId="3c">
    <w:name w:val="Body Text Indent 3"/>
    <w:aliases w:val="Знак4"/>
    <w:basedOn w:val="af"/>
    <w:link w:val="3d"/>
    <w:uiPriority w:val="99"/>
    <w:unhideWhenUsed/>
    <w:qFormat/>
    <w:rsid w:val="00D82AD2"/>
    <w:pPr>
      <w:spacing w:after="120"/>
      <w:ind w:left="283"/>
    </w:pPr>
    <w:rPr>
      <w:rFonts w:ascii="Times New Roman" w:eastAsia="Times New Roman" w:hAnsi="Times New Roman" w:cs="Times New Roman"/>
      <w:kern w:val="0"/>
      <w:sz w:val="16"/>
      <w:szCs w:val="16"/>
      <w:lang w:eastAsia="ru-RU"/>
      <w14:ligatures w14:val="none"/>
    </w:rPr>
  </w:style>
  <w:style w:type="character" w:customStyle="1" w:styleId="3d">
    <w:name w:val="Основной текст с отступом 3 Знак"/>
    <w:aliases w:val="Знак4 Знак"/>
    <w:basedOn w:val="af0"/>
    <w:link w:val="3c"/>
    <w:qFormat/>
    <w:rsid w:val="00D82AD2"/>
    <w:rPr>
      <w:rFonts w:ascii="Times New Roman" w:eastAsia="Times New Roman" w:hAnsi="Times New Roman" w:cs="Times New Roman"/>
      <w:kern w:val="0"/>
      <w:sz w:val="16"/>
      <w:szCs w:val="16"/>
      <w:lang w:eastAsia="ru-RU"/>
      <w14:ligatures w14:val="none"/>
    </w:rPr>
  </w:style>
  <w:style w:type="paragraph" w:styleId="afffff9">
    <w:name w:val="Plain Text"/>
    <w:aliases w:val="Знак1"/>
    <w:basedOn w:val="af"/>
    <w:link w:val="afffffa"/>
    <w:uiPriority w:val="99"/>
    <w:qFormat/>
    <w:rsid w:val="00D82AD2"/>
    <w:rPr>
      <w:rFonts w:ascii="Courier New" w:eastAsia="Times New Roman" w:hAnsi="Courier New" w:cs="Times New Roman"/>
      <w:kern w:val="0"/>
      <w:sz w:val="20"/>
      <w:szCs w:val="20"/>
      <w:lang w:eastAsia="ru-RU"/>
      <w14:ligatures w14:val="none"/>
    </w:rPr>
  </w:style>
  <w:style w:type="character" w:customStyle="1" w:styleId="afffffa">
    <w:name w:val="Текст Знак"/>
    <w:aliases w:val="Знак1 Знак"/>
    <w:basedOn w:val="af0"/>
    <w:link w:val="afffff9"/>
    <w:uiPriority w:val="99"/>
    <w:qFormat/>
    <w:rsid w:val="00D82AD2"/>
    <w:rPr>
      <w:rFonts w:ascii="Courier New" w:eastAsia="Times New Roman" w:hAnsi="Courier New" w:cs="Times New Roman"/>
      <w:kern w:val="0"/>
      <w:sz w:val="20"/>
      <w:szCs w:val="20"/>
      <w:lang w:eastAsia="ru-RU"/>
      <w14:ligatures w14:val="none"/>
    </w:rPr>
  </w:style>
  <w:style w:type="character" w:customStyle="1" w:styleId="FontStyle30">
    <w:name w:val="Font Style30"/>
    <w:uiPriority w:val="99"/>
    <w:rsid w:val="00D82AD2"/>
    <w:rPr>
      <w:rFonts w:ascii="Bookman Old Style" w:hAnsi="Bookman Old Style" w:cs="Bookman Old Style"/>
      <w:sz w:val="22"/>
      <w:szCs w:val="22"/>
    </w:rPr>
  </w:style>
  <w:style w:type="paragraph" w:customStyle="1" w:styleId="p5">
    <w:name w:val="p5"/>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p7">
    <w:name w:val="p7"/>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111">
    <w:name w:val="Заголовок 1 Знак1"/>
    <w:aliases w:val="Заголовок 1 Знак Знак,Заголовок 1 Знак Знак Знак Знак1,Заголовок 1 Знак Знак Знак2,Заголовок 1 Знак2,Заголовок 1 Знак Знак Знак Знак Знак Знак Знак Знак1,Заголовок 11 Знак1,Заголовок 1 Знак1 Знак1,H1 Знак1"/>
    <w:basedOn w:val="af0"/>
    <w:uiPriority w:val="99"/>
    <w:locked/>
    <w:rsid w:val="00D82AD2"/>
    <w:rPr>
      <w:rFonts w:ascii="Arial" w:hAnsi="Arial"/>
      <w:b/>
      <w:bCs/>
      <w:kern w:val="32"/>
      <w:sz w:val="28"/>
      <w:szCs w:val="28"/>
    </w:rPr>
  </w:style>
  <w:style w:type="character" w:customStyle="1" w:styleId="212">
    <w:name w:val="Заголовок 2 Знак1"/>
    <w:aliases w:val="Заголовок 2 Знак Знак Знак,Заголовок 2 Знак Знак1"/>
    <w:basedOn w:val="af0"/>
    <w:uiPriority w:val="99"/>
    <w:locked/>
    <w:rsid w:val="00D82AD2"/>
    <w:rPr>
      <w:b/>
      <w:bCs/>
      <w:sz w:val="28"/>
      <w:szCs w:val="28"/>
    </w:rPr>
  </w:style>
  <w:style w:type="paragraph" w:styleId="2f1">
    <w:name w:val="Body Text 2"/>
    <w:basedOn w:val="af"/>
    <w:link w:val="221"/>
    <w:qFormat/>
    <w:rsid w:val="00D82AD2"/>
    <w:rPr>
      <w:rFonts w:ascii="Times New Roman" w:eastAsia="Times New Roman" w:hAnsi="Times New Roman" w:cs="Times New Roman"/>
      <w:kern w:val="0"/>
      <w:sz w:val="24"/>
      <w:szCs w:val="24"/>
      <w:lang w:eastAsia="ru-RU"/>
      <w14:ligatures w14:val="none"/>
    </w:rPr>
  </w:style>
  <w:style w:type="character" w:customStyle="1" w:styleId="2f2">
    <w:name w:val="Основной текст 2 Знак"/>
    <w:basedOn w:val="af0"/>
    <w:qFormat/>
    <w:rsid w:val="00D82AD2"/>
  </w:style>
  <w:style w:type="character" w:customStyle="1" w:styleId="221">
    <w:name w:val="Основной текст 2 Знак2"/>
    <w:basedOn w:val="af0"/>
    <w:link w:val="2f1"/>
    <w:rsid w:val="00D82AD2"/>
    <w:rPr>
      <w:rFonts w:ascii="Times New Roman" w:eastAsia="Times New Roman" w:hAnsi="Times New Roman" w:cs="Times New Roman"/>
      <w:kern w:val="0"/>
      <w:sz w:val="24"/>
      <w:szCs w:val="24"/>
      <w:lang w:eastAsia="ru-RU"/>
      <w14:ligatures w14:val="none"/>
    </w:rPr>
  </w:style>
  <w:style w:type="paragraph" w:styleId="3e">
    <w:name w:val="List Bullet 3"/>
    <w:basedOn w:val="af"/>
    <w:autoRedefine/>
    <w:uiPriority w:val="99"/>
    <w:qFormat/>
    <w:rsid w:val="00D82AD2"/>
    <w:pPr>
      <w:tabs>
        <w:tab w:val="num" w:pos="928"/>
        <w:tab w:val="num" w:pos="1429"/>
      </w:tabs>
      <w:ind w:left="928" w:hanging="360"/>
    </w:pPr>
    <w:rPr>
      <w:rFonts w:ascii="Times New Roman" w:eastAsia="MS Mincho" w:hAnsi="Times New Roman" w:cs="Times New Roman"/>
      <w:kern w:val="0"/>
      <w:sz w:val="24"/>
      <w:szCs w:val="24"/>
      <w:lang w:eastAsia="ru-RU"/>
      <w14:ligatures w14:val="none"/>
    </w:rPr>
  </w:style>
  <w:style w:type="character" w:customStyle="1" w:styleId="2f3">
    <w:name w:val="Заголовок 2 Знак Знак Знак Знак"/>
    <w:uiPriority w:val="99"/>
    <w:rsid w:val="00D82AD2"/>
    <w:rPr>
      <w:rFonts w:ascii="Arial" w:hAnsi="Arial"/>
      <w:b/>
      <w:sz w:val="28"/>
      <w:lang w:val="ru-RU" w:eastAsia="ru-RU"/>
    </w:rPr>
  </w:style>
  <w:style w:type="paragraph" w:customStyle="1" w:styleId="afffffb">
    <w:name w:val="Подпись к рисунку"/>
    <w:basedOn w:val="af"/>
    <w:uiPriority w:val="99"/>
    <w:rsid w:val="00D82AD2"/>
    <w:pPr>
      <w:keepLines/>
      <w:suppressAutoHyphens/>
      <w:spacing w:after="360"/>
      <w:jc w:val="center"/>
    </w:pPr>
    <w:rPr>
      <w:rFonts w:ascii="Times New Roman" w:eastAsia="Times New Roman" w:hAnsi="Times New Roman" w:cs="Times New Roman"/>
      <w:kern w:val="0"/>
      <w:sz w:val="28"/>
      <w:szCs w:val="28"/>
      <w:lang w:eastAsia="ru-RU"/>
      <w14:ligatures w14:val="none"/>
    </w:rPr>
  </w:style>
  <w:style w:type="paragraph" w:customStyle="1" w:styleId="Style13">
    <w:name w:val="Style13"/>
    <w:basedOn w:val="af"/>
    <w:rsid w:val="00D82AD2"/>
    <w:pPr>
      <w:widowControl w:val="0"/>
      <w:autoSpaceDE w:val="0"/>
      <w:autoSpaceDN w:val="0"/>
      <w:adjustRightInd w:val="0"/>
      <w:spacing w:line="227" w:lineRule="exact"/>
      <w:ind w:firstLine="341"/>
    </w:pPr>
    <w:rPr>
      <w:rFonts w:ascii="Trebuchet MS" w:eastAsia="Times New Roman" w:hAnsi="Trebuchet MS" w:cs="Trebuchet MS"/>
      <w:kern w:val="0"/>
      <w:sz w:val="24"/>
      <w:szCs w:val="24"/>
      <w:lang w:eastAsia="ru-RU"/>
      <w14:ligatures w14:val="none"/>
    </w:rPr>
  </w:style>
  <w:style w:type="character" w:customStyle="1" w:styleId="FontStyle29">
    <w:name w:val="Font Style29"/>
    <w:uiPriority w:val="99"/>
    <w:rsid w:val="00D82AD2"/>
    <w:rPr>
      <w:rFonts w:ascii="Times New Roman" w:hAnsi="Times New Roman"/>
      <w:sz w:val="20"/>
    </w:rPr>
  </w:style>
  <w:style w:type="paragraph" w:customStyle="1" w:styleId="ConsPlusTitle">
    <w:name w:val="ConsPlusTitle"/>
    <w:uiPriority w:val="99"/>
    <w:qFormat/>
    <w:rsid w:val="00D82AD2"/>
    <w:pPr>
      <w:widowControl w:val="0"/>
      <w:autoSpaceDE w:val="0"/>
      <w:autoSpaceDN w:val="0"/>
      <w:adjustRightInd w:val="0"/>
    </w:pPr>
    <w:rPr>
      <w:rFonts w:ascii="Arial" w:eastAsia="Times New Roman" w:hAnsi="Arial" w:cs="Arial"/>
      <w:b/>
      <w:bCs/>
      <w:kern w:val="0"/>
      <w:sz w:val="20"/>
      <w:szCs w:val="20"/>
      <w:lang w:eastAsia="ru-RU"/>
      <w14:ligatures w14:val="none"/>
    </w:rPr>
  </w:style>
  <w:style w:type="character" w:customStyle="1" w:styleId="1fb">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uiPriority w:val="99"/>
    <w:locked/>
    <w:rsid w:val="00D82AD2"/>
    <w:rPr>
      <w:sz w:val="24"/>
      <w:lang w:val="ru-RU" w:eastAsia="ru-RU"/>
    </w:rPr>
  </w:style>
  <w:style w:type="character" w:customStyle="1" w:styleId="48">
    <w:name w:val="Знак4 Знак Знак"/>
    <w:rsid w:val="00D82AD2"/>
    <w:rPr>
      <w:sz w:val="16"/>
      <w:lang w:val="ru-RU" w:eastAsia="ru-RU"/>
    </w:rPr>
  </w:style>
  <w:style w:type="character" w:customStyle="1" w:styleId="1fc">
    <w:name w:val="Знак1 Знак Знак"/>
    <w:rsid w:val="00D82AD2"/>
    <w:rPr>
      <w:rFonts w:ascii="Courier New" w:hAnsi="Courier New"/>
      <w:lang w:val="ru-RU" w:eastAsia="ru-RU"/>
    </w:rPr>
  </w:style>
  <w:style w:type="paragraph" w:customStyle="1" w:styleId="Heading">
    <w:name w:val="Heading"/>
    <w:qFormat/>
    <w:rsid w:val="00D82AD2"/>
    <w:pPr>
      <w:widowControl w:val="0"/>
      <w:autoSpaceDE w:val="0"/>
      <w:autoSpaceDN w:val="0"/>
      <w:adjustRightInd w:val="0"/>
    </w:pPr>
    <w:rPr>
      <w:rFonts w:ascii="Arial" w:eastAsia="Times New Roman" w:hAnsi="Arial" w:cs="Arial"/>
      <w:b/>
      <w:bCs/>
      <w:kern w:val="0"/>
      <w:lang w:eastAsia="ru-RU"/>
      <w14:ligatures w14:val="none"/>
    </w:rPr>
  </w:style>
  <w:style w:type="character" w:customStyle="1" w:styleId="213">
    <w:name w:val="Основной текст 2 Знак1"/>
    <w:aliases w:val="Основной текст с отступом Знак1 Знак Знак Знак Знак Знак"/>
    <w:locked/>
    <w:rsid w:val="00D82AD2"/>
    <w:rPr>
      <w:sz w:val="24"/>
      <w:lang w:val="ru-RU" w:eastAsia="ru-RU"/>
    </w:rPr>
  </w:style>
  <w:style w:type="paragraph" w:styleId="2f4">
    <w:name w:val="Body Text Indent 2"/>
    <w:aliases w:val="Основной для текста,Основной текст с отступом 2 Знак Знак Знак,Основной текст с отступом 2 Знак Знак,Основной текст с отступом 2 Знак Знак Знак Знак Знак Знак,Основной текст с отступом 2 Знак Знак Знак Знак Знак,Знак1 Знак1"/>
    <w:basedOn w:val="af"/>
    <w:link w:val="2f5"/>
    <w:qFormat/>
    <w:rsid w:val="00D82AD2"/>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f5">
    <w:name w:val="Основной текст с отступом 2 Знак"/>
    <w:aliases w:val="Основной для текста Знак,Основной текст с отступом 2 Знак Знак Знак Знак,Основной текст с отступом 2 Знак Знак Знак1,Основной текст с отступом 2 Знак Знак Знак Знак Знак Знак Знак,Знак1 Знак1 Знак1"/>
    <w:basedOn w:val="af0"/>
    <w:link w:val="2f4"/>
    <w:uiPriority w:val="99"/>
    <w:qFormat/>
    <w:rsid w:val="00D82AD2"/>
    <w:rPr>
      <w:rFonts w:ascii="Times New Roman" w:eastAsia="Times New Roman" w:hAnsi="Times New Roman" w:cs="Times New Roman"/>
      <w:kern w:val="0"/>
      <w:sz w:val="24"/>
      <w:szCs w:val="24"/>
      <w:lang w:eastAsia="ru-RU"/>
      <w14:ligatures w14:val="none"/>
    </w:rPr>
  </w:style>
  <w:style w:type="paragraph" w:customStyle="1" w:styleId="xl27">
    <w:name w:val="xl27"/>
    <w:basedOn w:val="af"/>
    <w:uiPriority w:val="99"/>
    <w:qFormat/>
    <w:rsid w:val="00D82AD2"/>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kern w:val="0"/>
      <w:sz w:val="16"/>
      <w:szCs w:val="16"/>
      <w:lang w:val="en-US"/>
      <w14:ligatures w14:val="none"/>
    </w:rPr>
  </w:style>
  <w:style w:type="paragraph" w:customStyle="1" w:styleId="ConsPlusNonformat">
    <w:name w:val="ConsPlusNonformat"/>
    <w:uiPriority w:val="99"/>
    <w:qFormat/>
    <w:rsid w:val="00D82AD2"/>
    <w:pPr>
      <w:widowControl w:val="0"/>
      <w:autoSpaceDE w:val="0"/>
      <w:autoSpaceDN w:val="0"/>
      <w:adjustRightInd w:val="0"/>
    </w:pPr>
    <w:rPr>
      <w:rFonts w:ascii="Courier New" w:eastAsia="Times New Roman" w:hAnsi="Courier New" w:cs="Courier New"/>
      <w:kern w:val="0"/>
      <w:sz w:val="20"/>
      <w:szCs w:val="20"/>
      <w:lang w:eastAsia="ru-RU"/>
      <w14:ligatures w14:val="none"/>
    </w:rPr>
  </w:style>
  <w:style w:type="paragraph" w:customStyle="1" w:styleId="u">
    <w:name w:val="u"/>
    <w:basedOn w:val="af"/>
    <w:rsid w:val="00D82AD2"/>
    <w:pPr>
      <w:ind w:firstLine="390"/>
    </w:pPr>
    <w:rPr>
      <w:rFonts w:ascii="Times New Roman" w:eastAsia="Times New Roman" w:hAnsi="Times New Roman" w:cs="Times New Roman"/>
      <w:kern w:val="0"/>
      <w:sz w:val="24"/>
      <w:szCs w:val="24"/>
      <w:lang w:eastAsia="ru-RU"/>
      <w14:ligatures w14:val="none"/>
    </w:rPr>
  </w:style>
  <w:style w:type="character" w:customStyle="1" w:styleId="FontStyle14">
    <w:name w:val="Font Style14"/>
    <w:rsid w:val="00D82AD2"/>
    <w:rPr>
      <w:rFonts w:ascii="Times New Roman" w:hAnsi="Times New Roman"/>
      <w:b/>
      <w:spacing w:val="-10"/>
      <w:sz w:val="26"/>
    </w:rPr>
  </w:style>
  <w:style w:type="paragraph" w:customStyle="1" w:styleId="Style4">
    <w:name w:val="Style4"/>
    <w:basedOn w:val="af"/>
    <w:rsid w:val="00D82AD2"/>
    <w:pPr>
      <w:widowControl w:val="0"/>
      <w:autoSpaceDE w:val="0"/>
      <w:autoSpaceDN w:val="0"/>
      <w:adjustRightInd w:val="0"/>
      <w:spacing w:line="413" w:lineRule="exact"/>
    </w:pPr>
    <w:rPr>
      <w:rFonts w:ascii="Times New Roman" w:eastAsia="Times New Roman" w:hAnsi="Times New Roman" w:cs="Times New Roman"/>
      <w:kern w:val="0"/>
      <w:sz w:val="24"/>
      <w:szCs w:val="24"/>
      <w:lang w:eastAsia="ru-RU"/>
      <w14:ligatures w14:val="none"/>
    </w:rPr>
  </w:style>
  <w:style w:type="paragraph" w:customStyle="1" w:styleId="Style5">
    <w:name w:val="Style5"/>
    <w:basedOn w:val="af"/>
    <w:rsid w:val="00D82AD2"/>
    <w:pPr>
      <w:widowControl w:val="0"/>
      <w:autoSpaceDE w:val="0"/>
      <w:autoSpaceDN w:val="0"/>
      <w:adjustRightInd w:val="0"/>
      <w:spacing w:line="403" w:lineRule="exact"/>
      <w:ind w:hanging="355"/>
    </w:pPr>
    <w:rPr>
      <w:rFonts w:ascii="Times New Roman" w:eastAsia="Times New Roman" w:hAnsi="Times New Roman" w:cs="Times New Roman"/>
      <w:kern w:val="0"/>
      <w:sz w:val="24"/>
      <w:szCs w:val="24"/>
      <w:lang w:eastAsia="ru-RU"/>
      <w14:ligatures w14:val="none"/>
    </w:rPr>
  </w:style>
  <w:style w:type="character" w:customStyle="1" w:styleId="FontStyle15">
    <w:name w:val="Font Style15"/>
    <w:qFormat/>
    <w:rsid w:val="00D82AD2"/>
    <w:rPr>
      <w:rFonts w:ascii="Times New Roman" w:hAnsi="Times New Roman"/>
      <w:spacing w:val="10"/>
      <w:sz w:val="20"/>
    </w:rPr>
  </w:style>
  <w:style w:type="character" w:customStyle="1" w:styleId="FontStyle16">
    <w:name w:val="Font Style16"/>
    <w:rsid w:val="00D82AD2"/>
    <w:rPr>
      <w:rFonts w:ascii="Bookman Old Style" w:hAnsi="Bookman Old Style"/>
      <w:b/>
      <w:sz w:val="14"/>
    </w:rPr>
  </w:style>
  <w:style w:type="paragraph" w:customStyle="1" w:styleId="f">
    <w:name w:val="f"/>
    <w:basedOn w:val="af"/>
    <w:rsid w:val="00D82AD2"/>
    <w:pPr>
      <w:ind w:left="480"/>
    </w:pPr>
    <w:rPr>
      <w:rFonts w:ascii="Times New Roman" w:eastAsia="Times New Roman" w:hAnsi="Times New Roman" w:cs="Times New Roman"/>
      <w:color w:val="000000"/>
      <w:kern w:val="0"/>
      <w:sz w:val="24"/>
      <w:szCs w:val="24"/>
      <w:lang w:eastAsia="ru-RU"/>
      <w14:ligatures w14:val="none"/>
    </w:rPr>
  </w:style>
  <w:style w:type="paragraph" w:customStyle="1" w:styleId="afffffc">
    <w:name w:val="МОЕ"/>
    <w:basedOn w:val="af"/>
    <w:rsid w:val="00D82AD2"/>
    <w:pPr>
      <w:widowControl w:val="0"/>
      <w:snapToGrid w:val="0"/>
    </w:pPr>
    <w:rPr>
      <w:rFonts w:ascii="Times New Roman" w:eastAsia="Times New Roman" w:hAnsi="Times New Roman" w:cs="Times New Roman"/>
      <w:spacing w:val="10"/>
      <w:kern w:val="0"/>
      <w:sz w:val="28"/>
      <w:szCs w:val="28"/>
      <w:lang w:eastAsia="ru-RU"/>
      <w14:ligatures w14:val="none"/>
    </w:rPr>
  </w:style>
  <w:style w:type="paragraph" w:customStyle="1" w:styleId="afffffd">
    <w:name w:val="Основное"/>
    <w:link w:val="afffffe"/>
    <w:autoRedefine/>
    <w:rsid w:val="00D82AD2"/>
    <w:pPr>
      <w:ind w:firstLine="709"/>
      <w:jc w:val="both"/>
    </w:pPr>
    <w:rPr>
      <w:rFonts w:ascii="Times New Roman" w:eastAsia="Times New Roman" w:hAnsi="Times New Roman" w:cs="Times New Roman"/>
      <w:color w:val="000000"/>
      <w:kern w:val="0"/>
      <w:sz w:val="24"/>
      <w:szCs w:val="20"/>
      <w:lang w:eastAsia="ru-RU"/>
      <w14:ligatures w14:val="none"/>
    </w:rPr>
  </w:style>
  <w:style w:type="character" w:customStyle="1" w:styleId="afffffe">
    <w:name w:val="Основное Знак"/>
    <w:link w:val="afffffd"/>
    <w:locked/>
    <w:rsid w:val="00D82AD2"/>
    <w:rPr>
      <w:rFonts w:ascii="Times New Roman" w:eastAsia="Times New Roman" w:hAnsi="Times New Roman" w:cs="Times New Roman"/>
      <w:color w:val="000000"/>
      <w:kern w:val="0"/>
      <w:sz w:val="24"/>
      <w:szCs w:val="20"/>
      <w:lang w:eastAsia="ru-RU"/>
      <w14:ligatures w14:val="none"/>
    </w:rPr>
  </w:style>
  <w:style w:type="character" w:customStyle="1" w:styleId="postbody">
    <w:name w:val="postbody"/>
    <w:rsid w:val="00D82AD2"/>
  </w:style>
  <w:style w:type="paragraph" w:customStyle="1" w:styleId="ConsNonformat">
    <w:name w:val="ConsNonformat"/>
    <w:uiPriority w:val="99"/>
    <w:qFormat/>
    <w:rsid w:val="00D82AD2"/>
    <w:pPr>
      <w:widowControl w:val="0"/>
      <w:autoSpaceDE w:val="0"/>
      <w:autoSpaceDN w:val="0"/>
      <w:adjustRightInd w:val="0"/>
      <w:ind w:right="19772"/>
    </w:pPr>
    <w:rPr>
      <w:rFonts w:ascii="Courier New" w:eastAsia="Times New Roman" w:hAnsi="Courier New" w:cs="Courier New"/>
      <w:kern w:val="0"/>
      <w:sz w:val="20"/>
      <w:szCs w:val="20"/>
      <w:lang w:eastAsia="ru-RU"/>
      <w14:ligatures w14:val="none"/>
    </w:rPr>
  </w:style>
  <w:style w:type="character" w:customStyle="1" w:styleId="411">
    <w:name w:val="Знак4 Знак Знак1"/>
    <w:rsid w:val="00D82AD2"/>
    <w:rPr>
      <w:sz w:val="16"/>
      <w:lang w:val="ru-RU" w:eastAsia="ru-RU"/>
    </w:rPr>
  </w:style>
  <w:style w:type="character" w:customStyle="1" w:styleId="112">
    <w:name w:val="Знак1 Знак Знак1"/>
    <w:rsid w:val="00D82AD2"/>
    <w:rPr>
      <w:rFonts w:ascii="Courier New" w:hAnsi="Courier New"/>
      <w:lang w:val="ru-RU" w:eastAsia="ru-RU"/>
    </w:rPr>
  </w:style>
  <w:style w:type="paragraph" w:styleId="2f6">
    <w:name w:val="List Bullet 2"/>
    <w:basedOn w:val="af"/>
    <w:qFormat/>
    <w:rsid w:val="00D82AD2"/>
    <w:pPr>
      <w:tabs>
        <w:tab w:val="num" w:pos="643"/>
      </w:tabs>
      <w:ind w:left="643" w:hanging="360"/>
      <w:contextualSpacing/>
    </w:pPr>
    <w:rPr>
      <w:rFonts w:ascii="Times New Roman" w:eastAsia="Times New Roman" w:hAnsi="Times New Roman" w:cs="Times New Roman"/>
      <w:kern w:val="0"/>
      <w:sz w:val="24"/>
      <w:szCs w:val="24"/>
      <w:lang w:eastAsia="ru-RU"/>
      <w14:ligatures w14:val="none"/>
    </w:rPr>
  </w:style>
  <w:style w:type="paragraph" w:customStyle="1" w:styleId="uni">
    <w:name w:val="uni"/>
    <w:basedOn w:val="af"/>
    <w:rsid w:val="00D82AD2"/>
    <w:rPr>
      <w:rFonts w:ascii="Times New Roman" w:eastAsia="Times New Roman" w:hAnsi="Times New Roman" w:cs="Times New Roman"/>
      <w:kern w:val="0"/>
      <w:sz w:val="24"/>
      <w:szCs w:val="24"/>
      <w:lang w:eastAsia="ru-RU"/>
      <w14:ligatures w14:val="none"/>
    </w:rPr>
  </w:style>
  <w:style w:type="paragraph" w:customStyle="1" w:styleId="uv">
    <w:name w:val="uv"/>
    <w:basedOn w:val="af"/>
    <w:rsid w:val="00D82AD2"/>
    <w:pPr>
      <w:ind w:firstLine="300"/>
    </w:pPr>
    <w:rPr>
      <w:rFonts w:ascii="Times New Roman" w:eastAsia="Times New Roman" w:hAnsi="Times New Roman" w:cs="Times New Roman"/>
      <w:kern w:val="0"/>
      <w:sz w:val="24"/>
      <w:szCs w:val="24"/>
      <w:lang w:eastAsia="ru-RU"/>
      <w14:ligatures w14:val="none"/>
    </w:rPr>
  </w:style>
  <w:style w:type="paragraph" w:customStyle="1" w:styleId="up">
    <w:name w:val="up"/>
    <w:basedOn w:val="af"/>
    <w:rsid w:val="00D82AD2"/>
    <w:pPr>
      <w:ind w:firstLine="390"/>
    </w:pPr>
    <w:rPr>
      <w:rFonts w:ascii="Times New Roman" w:eastAsia="Times New Roman" w:hAnsi="Times New Roman" w:cs="Times New Roman"/>
      <w:kern w:val="0"/>
      <w:sz w:val="24"/>
      <w:szCs w:val="24"/>
      <w:lang w:eastAsia="ru-RU"/>
      <w14:ligatures w14:val="none"/>
    </w:rPr>
  </w:style>
  <w:style w:type="paragraph" w:customStyle="1" w:styleId="unip">
    <w:name w:val="unip"/>
    <w:basedOn w:val="af"/>
    <w:rsid w:val="00D82AD2"/>
    <w:rPr>
      <w:rFonts w:ascii="Times New Roman" w:eastAsia="Times New Roman" w:hAnsi="Times New Roman" w:cs="Times New Roman"/>
      <w:kern w:val="0"/>
      <w:sz w:val="24"/>
      <w:szCs w:val="24"/>
      <w:lang w:eastAsia="ru-RU"/>
      <w14:ligatures w14:val="none"/>
    </w:rPr>
  </w:style>
  <w:style w:type="character" w:customStyle="1" w:styleId="bkimgc3">
    <w:name w:val="bkimg_c3"/>
    <w:basedOn w:val="af0"/>
    <w:rsid w:val="00D82AD2"/>
    <w:rPr>
      <w:rFonts w:cs="Times New Roman"/>
    </w:rPr>
  </w:style>
  <w:style w:type="paragraph" w:customStyle="1" w:styleId="Main">
    <w:name w:val="Main"/>
    <w:link w:val="Main0"/>
    <w:rsid w:val="00D82AD2"/>
    <w:pPr>
      <w:widowControl w:val="0"/>
      <w:spacing w:line="360" w:lineRule="auto"/>
      <w:ind w:firstLine="709"/>
      <w:jc w:val="both"/>
    </w:pPr>
    <w:rPr>
      <w:rFonts w:ascii="Times New Roman" w:eastAsia="Times New Roman" w:hAnsi="Times New Roman" w:cs="Times New Roman"/>
      <w:kern w:val="0"/>
      <w:sz w:val="16"/>
      <w:szCs w:val="20"/>
      <w:lang w:eastAsia="ru-RU"/>
      <w14:ligatures w14:val="none"/>
    </w:rPr>
  </w:style>
  <w:style w:type="character" w:customStyle="1" w:styleId="Main0">
    <w:name w:val="Main Знак"/>
    <w:link w:val="Main"/>
    <w:locked/>
    <w:rsid w:val="00D82AD2"/>
    <w:rPr>
      <w:rFonts w:ascii="Times New Roman" w:eastAsia="Times New Roman" w:hAnsi="Times New Roman" w:cs="Times New Roman"/>
      <w:kern w:val="0"/>
      <w:sz w:val="16"/>
      <w:szCs w:val="20"/>
      <w:lang w:eastAsia="ru-RU"/>
      <w14:ligatures w14:val="none"/>
    </w:rPr>
  </w:style>
  <w:style w:type="paragraph" w:customStyle="1" w:styleId="Normal0">
    <w:name w:val="Normal Знак Знак"/>
    <w:rsid w:val="00D82AD2"/>
    <w:pPr>
      <w:spacing w:before="100" w:after="100"/>
      <w:jc w:val="both"/>
    </w:pPr>
    <w:rPr>
      <w:rFonts w:ascii="Times New Roman" w:eastAsia="Times New Roman" w:hAnsi="Times New Roman" w:cs="Times New Roman"/>
      <w:kern w:val="0"/>
      <w:sz w:val="24"/>
      <w:szCs w:val="24"/>
      <w:lang w:eastAsia="ru-RU"/>
      <w14:ligatures w14:val="none"/>
    </w:rPr>
  </w:style>
  <w:style w:type="paragraph" w:customStyle="1" w:styleId="ConsNormal">
    <w:name w:val="ConsNormal"/>
    <w:qFormat/>
    <w:rsid w:val="00D82AD2"/>
    <w:pPr>
      <w:widowControl w:val="0"/>
      <w:autoSpaceDE w:val="0"/>
      <w:autoSpaceDN w:val="0"/>
      <w:adjustRightInd w:val="0"/>
      <w:ind w:right="19772" w:firstLine="720"/>
    </w:pPr>
    <w:rPr>
      <w:rFonts w:ascii="Arial" w:eastAsia="Times New Roman" w:hAnsi="Arial" w:cs="Arial"/>
      <w:kern w:val="0"/>
      <w:sz w:val="24"/>
      <w:szCs w:val="24"/>
      <w:lang w:eastAsia="ru-RU"/>
      <w14:ligatures w14:val="none"/>
    </w:rPr>
  </w:style>
  <w:style w:type="paragraph" w:customStyle="1" w:styleId="western">
    <w:name w:val="western"/>
    <w:basedOn w:val="af"/>
    <w:rsid w:val="00D82AD2"/>
    <w:pPr>
      <w:spacing w:after="150" w:line="270" w:lineRule="atLeast"/>
    </w:pPr>
    <w:rPr>
      <w:rFonts w:ascii="Times New Roman" w:eastAsia="Times New Roman" w:hAnsi="Times New Roman" w:cs="Times New Roman"/>
      <w:kern w:val="0"/>
      <w:sz w:val="24"/>
      <w:szCs w:val="24"/>
      <w:lang w:eastAsia="ru-RU"/>
      <w14:ligatures w14:val="none"/>
    </w:rPr>
  </w:style>
  <w:style w:type="paragraph" w:customStyle="1" w:styleId="S">
    <w:name w:val="S_Обычный"/>
    <w:basedOn w:val="af"/>
    <w:link w:val="S0"/>
    <w:qFormat/>
    <w:rsid w:val="00D82AD2"/>
    <w:rPr>
      <w:rFonts w:ascii="Times New Roman" w:eastAsia="Times New Roman" w:hAnsi="Times New Roman" w:cs="Times New Roman"/>
      <w:kern w:val="0"/>
      <w:sz w:val="24"/>
      <w:szCs w:val="24"/>
      <w:lang w:eastAsia="ru-RU"/>
      <w14:ligatures w14:val="none"/>
    </w:rPr>
  </w:style>
  <w:style w:type="character" w:customStyle="1" w:styleId="S0">
    <w:name w:val="S_Обычный Знак"/>
    <w:basedOn w:val="af0"/>
    <w:link w:val="S"/>
    <w:rsid w:val="00D82AD2"/>
    <w:rPr>
      <w:rFonts w:ascii="Times New Roman" w:eastAsia="Times New Roman" w:hAnsi="Times New Roman" w:cs="Times New Roman"/>
      <w:kern w:val="0"/>
      <w:sz w:val="24"/>
      <w:szCs w:val="24"/>
      <w:lang w:eastAsia="ru-RU"/>
      <w14:ligatures w14:val="none"/>
    </w:rPr>
  </w:style>
  <w:style w:type="paragraph" w:customStyle="1" w:styleId="affffff">
    <w:name w:val="Обычный текст"/>
    <w:basedOn w:val="af"/>
    <w:link w:val="affffff0"/>
    <w:qFormat/>
    <w:rsid w:val="00D82AD2"/>
    <w:rPr>
      <w:rFonts w:ascii="Times New Roman" w:eastAsia="Times New Roman" w:hAnsi="Times New Roman" w:cs="Times New Roman"/>
      <w:kern w:val="0"/>
      <w:sz w:val="24"/>
      <w:szCs w:val="24"/>
      <w:lang w:val="en-US" w:eastAsia="ar-SA" w:bidi="en-US"/>
      <w14:ligatures w14:val="none"/>
    </w:rPr>
  </w:style>
  <w:style w:type="character" w:customStyle="1" w:styleId="affffff0">
    <w:name w:val="Обычный текст Знак"/>
    <w:basedOn w:val="af0"/>
    <w:link w:val="affffff"/>
    <w:rsid w:val="00D82AD2"/>
    <w:rPr>
      <w:rFonts w:ascii="Times New Roman" w:eastAsia="Times New Roman" w:hAnsi="Times New Roman" w:cs="Times New Roman"/>
      <w:kern w:val="0"/>
      <w:sz w:val="24"/>
      <w:szCs w:val="24"/>
      <w:lang w:val="en-US" w:eastAsia="ar-SA" w:bidi="en-US"/>
      <w14:ligatures w14:val="none"/>
    </w:rPr>
  </w:style>
  <w:style w:type="character" w:customStyle="1" w:styleId="readmetaforce">
    <w:name w:val="read__meta__force"/>
    <w:basedOn w:val="af0"/>
    <w:rsid w:val="00D82AD2"/>
  </w:style>
  <w:style w:type="paragraph" w:customStyle="1" w:styleId="aa">
    <w:name w:val="Абзац рук"/>
    <w:basedOn w:val="af"/>
    <w:link w:val="affffff1"/>
    <w:qFormat/>
    <w:rsid w:val="00D82AD2"/>
    <w:pPr>
      <w:numPr>
        <w:numId w:val="6"/>
      </w:numPr>
      <w:shd w:val="clear" w:color="auto" w:fill="FFFFFF"/>
      <w:ind w:left="0" w:firstLine="709"/>
    </w:pPr>
    <w:rPr>
      <w:rFonts w:ascii="Times New Roman" w:eastAsia="Times New Roman" w:hAnsi="Times New Roman" w:cs="Times New Roman"/>
      <w:noProof/>
      <w:kern w:val="0"/>
      <w:sz w:val="28"/>
      <w:szCs w:val="28"/>
      <w:lang w:eastAsia="ru-RU"/>
      <w14:ligatures w14:val="none"/>
    </w:rPr>
  </w:style>
  <w:style w:type="character" w:customStyle="1" w:styleId="affffff1">
    <w:name w:val="Абзац рук Знак"/>
    <w:basedOn w:val="af0"/>
    <w:link w:val="aa"/>
    <w:rsid w:val="00D82AD2"/>
    <w:rPr>
      <w:rFonts w:ascii="Times New Roman" w:eastAsia="Times New Roman" w:hAnsi="Times New Roman" w:cs="Times New Roman"/>
      <w:noProof/>
      <w:kern w:val="0"/>
      <w:sz w:val="28"/>
      <w:szCs w:val="28"/>
      <w:shd w:val="clear" w:color="auto" w:fill="FFFFFF"/>
      <w:lang w:eastAsia="ru-RU"/>
      <w14:ligatures w14:val="none"/>
    </w:rPr>
  </w:style>
  <w:style w:type="numbering" w:customStyle="1" w:styleId="60">
    <w:name w:val="Импортированный стиль 6"/>
    <w:rsid w:val="00D82AD2"/>
    <w:pPr>
      <w:numPr>
        <w:numId w:val="7"/>
      </w:numPr>
    </w:pPr>
  </w:style>
  <w:style w:type="character" w:customStyle="1" w:styleId="affffff2">
    <w:name w:val="Нет"/>
    <w:rsid w:val="00D82AD2"/>
  </w:style>
  <w:style w:type="character" w:customStyle="1" w:styleId="Hyperlink0">
    <w:name w:val="Hyperlink.0"/>
    <w:basedOn w:val="affffff2"/>
    <w:rsid w:val="00D82AD2"/>
    <w:rPr>
      <w:shd w:val="clear" w:color="auto" w:fill="FFFFFF"/>
    </w:rPr>
  </w:style>
  <w:style w:type="paragraph" w:customStyle="1" w:styleId="Normal1">
    <w:name w:val="Normal1"/>
    <w:uiPriority w:val="99"/>
    <w:qFormat/>
    <w:rsid w:val="00D82AD2"/>
    <w:rPr>
      <w:rFonts w:ascii="Times New Roman" w:eastAsia="Times New Roman" w:hAnsi="Times New Roman" w:cs="Times New Roman"/>
      <w:kern w:val="0"/>
      <w:sz w:val="24"/>
      <w:szCs w:val="24"/>
      <w:lang w:eastAsia="ru-RU"/>
      <w14:ligatures w14:val="none"/>
    </w:rPr>
  </w:style>
  <w:style w:type="numbering" w:customStyle="1" w:styleId="1ai11028">
    <w:name w:val="1 / a / i11028"/>
    <w:basedOn w:val="af2"/>
    <w:next w:val="1ai"/>
    <w:semiHidden/>
    <w:rsid w:val="00D82AD2"/>
    <w:pPr>
      <w:numPr>
        <w:numId w:val="8"/>
      </w:numPr>
    </w:pPr>
  </w:style>
  <w:style w:type="numbering" w:styleId="1ai">
    <w:name w:val="Outline List 1"/>
    <w:basedOn w:val="af2"/>
    <w:uiPriority w:val="99"/>
    <w:unhideWhenUsed/>
    <w:rsid w:val="00D82AD2"/>
    <w:pPr>
      <w:numPr>
        <w:numId w:val="51"/>
      </w:numPr>
    </w:pPr>
  </w:style>
  <w:style w:type="table" w:customStyle="1" w:styleId="TableGridReport2">
    <w:name w:val="Table Grid Report2"/>
    <w:basedOn w:val="af1"/>
    <w:next w:val="aff1"/>
    <w:uiPriority w:val="39"/>
    <w:rsid w:val="00D82AD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3">
    <w:name w:val="a"/>
    <w:basedOn w:val="af"/>
    <w:qFormat/>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affffff4">
    <w:name w:val="Нормальный"/>
    <w:rsid w:val="00D82AD2"/>
    <w:pPr>
      <w:widowControl w:val="0"/>
      <w:autoSpaceDE w:val="0"/>
      <w:autoSpaceDN w:val="0"/>
      <w:adjustRightInd w:val="0"/>
    </w:pPr>
    <w:rPr>
      <w:rFonts w:ascii="Times New Roman" w:eastAsia="Times New Roman" w:hAnsi="Times New Roman" w:cs="Times New Roman"/>
      <w:color w:val="000000"/>
      <w:kern w:val="0"/>
      <w:sz w:val="24"/>
      <w:szCs w:val="24"/>
      <w:lang w:eastAsia="ru-RU"/>
      <w14:ligatures w14:val="none"/>
    </w:rPr>
  </w:style>
  <w:style w:type="paragraph" w:customStyle="1" w:styleId="affffff5">
    <w:name w:val="Заголовок таблици"/>
    <w:basedOn w:val="af"/>
    <w:semiHidden/>
    <w:rsid w:val="00D82AD2"/>
    <w:pPr>
      <w:ind w:firstLine="540"/>
    </w:pPr>
    <w:rPr>
      <w:rFonts w:ascii="Times New Roman" w:eastAsia="Times New Roman" w:hAnsi="Times New Roman" w:cs="Times New Roman"/>
      <w:kern w:val="0"/>
      <w:szCs w:val="24"/>
      <w:lang w:eastAsia="ru-RU"/>
      <w14:ligatures w14:val="none"/>
    </w:rPr>
  </w:style>
  <w:style w:type="character" w:customStyle="1" w:styleId="FontStyle12">
    <w:name w:val="Font Style12"/>
    <w:rsid w:val="00D82AD2"/>
    <w:rPr>
      <w:rFonts w:ascii="MS Reference Sans Serif" w:hAnsi="MS Reference Sans Serif" w:cs="MS Reference Sans Serif"/>
      <w:sz w:val="20"/>
      <w:szCs w:val="20"/>
    </w:rPr>
  </w:style>
  <w:style w:type="paragraph" w:customStyle="1" w:styleId="Style1">
    <w:name w:val="Style1"/>
    <w:basedOn w:val="af"/>
    <w:rsid w:val="00D82AD2"/>
    <w:pPr>
      <w:widowControl w:val="0"/>
      <w:autoSpaceDE w:val="0"/>
      <w:autoSpaceDN w:val="0"/>
      <w:adjustRightInd w:val="0"/>
      <w:spacing w:line="410" w:lineRule="exact"/>
      <w:ind w:firstLine="468"/>
    </w:pPr>
    <w:rPr>
      <w:rFonts w:ascii="MS Reference Sans Serif" w:eastAsia="Times New Roman" w:hAnsi="MS Reference Sans Serif" w:cs="Times New Roman"/>
      <w:color w:val="000000"/>
      <w:kern w:val="0"/>
      <w:sz w:val="24"/>
      <w:szCs w:val="24"/>
      <w:lang w:eastAsia="ru-RU"/>
      <w14:ligatures w14:val="none"/>
    </w:rPr>
  </w:style>
  <w:style w:type="paragraph" w:customStyle="1" w:styleId="affffff6">
    <w:name w:val="Обычный в таблице"/>
    <w:basedOn w:val="af"/>
    <w:link w:val="affffff7"/>
    <w:rsid w:val="00D82AD2"/>
    <w:pPr>
      <w:ind w:hanging="6"/>
      <w:jc w:val="center"/>
    </w:pPr>
    <w:rPr>
      <w:rFonts w:ascii="Times New Roman" w:eastAsia="Times New Roman" w:hAnsi="Times New Roman" w:cs="Times New Roman"/>
      <w:kern w:val="0"/>
      <w:sz w:val="24"/>
      <w:szCs w:val="24"/>
      <w:lang w:eastAsia="ru-RU"/>
      <w14:ligatures w14:val="none"/>
    </w:rPr>
  </w:style>
  <w:style w:type="character" w:customStyle="1" w:styleId="affffff7">
    <w:name w:val="Обычный в таблице Знак"/>
    <w:link w:val="affffff6"/>
    <w:rsid w:val="00D82AD2"/>
    <w:rPr>
      <w:rFonts w:ascii="Times New Roman" w:eastAsia="Times New Roman" w:hAnsi="Times New Roman" w:cs="Times New Roman"/>
      <w:kern w:val="0"/>
      <w:sz w:val="24"/>
      <w:szCs w:val="24"/>
      <w:lang w:eastAsia="ru-RU"/>
      <w14:ligatures w14:val="none"/>
    </w:rPr>
  </w:style>
  <w:style w:type="table" w:customStyle="1" w:styleId="152">
    <w:name w:val="Сетка таблицы152"/>
    <w:basedOn w:val="af1"/>
    <w:next w:val="aff1"/>
    <w:uiPriority w:val="59"/>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_Таблица текст"/>
    <w:basedOn w:val="af"/>
    <w:next w:val="af"/>
    <w:link w:val="affffff9"/>
    <w:qFormat/>
    <w:rsid w:val="00D82AD2"/>
    <w:pPr>
      <w:snapToGrid w:val="0"/>
      <w:contextualSpacing/>
      <w:jc w:val="center"/>
    </w:pPr>
    <w:rPr>
      <w:rFonts w:ascii="Times New Roman" w:eastAsiaTheme="minorEastAsia" w:hAnsi="Times New Roman" w:cs="Times New Roman"/>
      <w:iCs/>
      <w:kern w:val="0"/>
      <w:sz w:val="20"/>
      <w:szCs w:val="26"/>
      <w:lang w:eastAsia="ru-RU"/>
      <w14:ligatures w14:val="none"/>
    </w:rPr>
  </w:style>
  <w:style w:type="character" w:customStyle="1" w:styleId="affffff9">
    <w:name w:val="_Таблица текст Знак"/>
    <w:basedOn w:val="af0"/>
    <w:link w:val="affffff8"/>
    <w:locked/>
    <w:rsid w:val="00D82AD2"/>
    <w:rPr>
      <w:rFonts w:ascii="Times New Roman" w:eastAsiaTheme="minorEastAsia" w:hAnsi="Times New Roman" w:cs="Times New Roman"/>
      <w:iCs/>
      <w:kern w:val="0"/>
      <w:sz w:val="20"/>
      <w:szCs w:val="26"/>
      <w:lang w:eastAsia="ru-RU"/>
      <w14:ligatures w14:val="none"/>
    </w:rPr>
  </w:style>
  <w:style w:type="character" w:customStyle="1" w:styleId="fontstyle01">
    <w:name w:val="fontstyle01"/>
    <w:basedOn w:val="af0"/>
    <w:rsid w:val="00D82AD2"/>
    <w:rPr>
      <w:rFonts w:ascii="Times New Roman" w:hAnsi="Times New Roman" w:cs="Times New Roman" w:hint="default"/>
      <w:b w:val="0"/>
      <w:bCs w:val="0"/>
      <w:i w:val="0"/>
      <w:iCs w:val="0"/>
      <w:color w:val="000000"/>
      <w:sz w:val="24"/>
      <w:szCs w:val="24"/>
    </w:rPr>
  </w:style>
  <w:style w:type="character" w:customStyle="1" w:styleId="fontstyle21">
    <w:name w:val="fontstyle21"/>
    <w:basedOn w:val="af0"/>
    <w:rsid w:val="00D82AD2"/>
    <w:rPr>
      <w:rFonts w:ascii="Symbol" w:hAnsi="Symbol" w:hint="default"/>
      <w:b w:val="0"/>
      <w:bCs w:val="0"/>
      <w:i w:val="0"/>
      <w:iCs w:val="0"/>
      <w:color w:val="000000"/>
      <w:sz w:val="24"/>
      <w:szCs w:val="24"/>
    </w:rPr>
  </w:style>
  <w:style w:type="table" w:customStyle="1" w:styleId="TableNormal">
    <w:name w:val="Table Normal"/>
    <w:uiPriority w:val="2"/>
    <w:semiHidden/>
    <w:unhideWhenUsed/>
    <w:qFormat/>
    <w:rsid w:val="00D82AD2"/>
    <w:pPr>
      <w:widowControl w:val="0"/>
      <w:autoSpaceDE w:val="0"/>
      <w:autoSpaceDN w:val="0"/>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f"/>
    <w:uiPriority w:val="1"/>
    <w:qFormat/>
    <w:rsid w:val="00D82AD2"/>
    <w:pPr>
      <w:widowControl w:val="0"/>
      <w:autoSpaceDE w:val="0"/>
      <w:autoSpaceDN w:val="0"/>
    </w:pPr>
    <w:rPr>
      <w:rFonts w:ascii="Arial" w:eastAsia="Arial" w:hAnsi="Arial" w:cs="Arial"/>
      <w:kern w:val="0"/>
      <w:lang w:eastAsia="ru-RU" w:bidi="ru-RU"/>
      <w14:ligatures w14:val="none"/>
    </w:rPr>
  </w:style>
  <w:style w:type="paragraph" w:customStyle="1" w:styleId="1fd">
    <w:name w:val="Текст_1"/>
    <w:basedOn w:val="af"/>
    <w:rsid w:val="00D82AD2"/>
    <w:rPr>
      <w:rFonts w:ascii="Times New Roman" w:eastAsia="Times New Roman" w:hAnsi="Times New Roman" w:cs="Times New Roman"/>
      <w:kern w:val="0"/>
      <w:sz w:val="24"/>
      <w:szCs w:val="24"/>
      <w:lang w:eastAsia="ru-RU"/>
      <w14:ligatures w14:val="none"/>
    </w:rPr>
  </w:style>
  <w:style w:type="character" w:customStyle="1" w:styleId="Normal">
    <w:name w:val="Normal Знак"/>
    <w:link w:val="1f6"/>
    <w:locked/>
    <w:rsid w:val="00D82AD2"/>
    <w:rPr>
      <w:rFonts w:ascii="Times New Roman" w:eastAsia="Arial" w:hAnsi="Times New Roman" w:cs="Times New Roman"/>
      <w:kern w:val="0"/>
      <w:sz w:val="24"/>
      <w:szCs w:val="20"/>
      <w:lang w:eastAsia="ar-SA"/>
      <w14:ligatures w14:val="none"/>
    </w:rPr>
  </w:style>
  <w:style w:type="paragraph" w:customStyle="1" w:styleId="1fe">
    <w:name w:val="Основной текст с отступом1"/>
    <w:basedOn w:val="af"/>
    <w:uiPriority w:val="99"/>
    <w:rsid w:val="00D82AD2"/>
    <w:pPr>
      <w:widowControl w:val="0"/>
      <w:tabs>
        <w:tab w:val="left" w:pos="3600"/>
      </w:tabs>
      <w:suppressAutoHyphens/>
      <w:overflowPunct w:val="0"/>
      <w:autoSpaceDE w:val="0"/>
      <w:ind w:left="3600" w:hanging="2700"/>
    </w:pPr>
    <w:rPr>
      <w:rFonts w:ascii="Times New Roman" w:eastAsia="Times New Roman" w:hAnsi="Times New Roman" w:cs="Times New Roman"/>
      <w:kern w:val="0"/>
      <w:sz w:val="28"/>
      <w:szCs w:val="20"/>
      <w:lang w:eastAsia="ar-SA"/>
      <w14:ligatures w14:val="none"/>
    </w:rPr>
  </w:style>
  <w:style w:type="paragraph" w:customStyle="1" w:styleId="1b">
    <w:name w:val="Нумерация таблиц 1"/>
    <w:basedOn w:val="2f4"/>
    <w:qFormat/>
    <w:rsid w:val="00D82AD2"/>
    <w:pPr>
      <w:numPr>
        <w:numId w:val="9"/>
      </w:numPr>
      <w:spacing w:after="0" w:line="360" w:lineRule="auto"/>
      <w:jc w:val="both"/>
    </w:pPr>
  </w:style>
  <w:style w:type="character" w:customStyle="1" w:styleId="1ff">
    <w:name w:val="Неразрешенное упоминание1"/>
    <w:basedOn w:val="af0"/>
    <w:uiPriority w:val="99"/>
    <w:semiHidden/>
    <w:unhideWhenUsed/>
    <w:rsid w:val="00D82AD2"/>
    <w:rPr>
      <w:color w:val="605E5C"/>
      <w:shd w:val="clear" w:color="auto" w:fill="E1DFDD"/>
    </w:rPr>
  </w:style>
  <w:style w:type="paragraph" w:customStyle="1" w:styleId="17">
    <w:name w:val="Нумерация рисунок 1"/>
    <w:basedOn w:val="af"/>
    <w:qFormat/>
    <w:rsid w:val="00D82AD2"/>
    <w:pPr>
      <w:numPr>
        <w:numId w:val="10"/>
      </w:numPr>
      <w:jc w:val="center"/>
    </w:pPr>
    <w:rPr>
      <w:rFonts w:ascii="Times New Roman" w:eastAsia="Calibri" w:hAnsi="Times New Roman" w:cs="Times New Roman"/>
      <w:kern w:val="0"/>
      <w:sz w:val="24"/>
      <w:szCs w:val="24"/>
      <w14:ligatures w14:val="none"/>
    </w:rPr>
  </w:style>
  <w:style w:type="character" w:customStyle="1" w:styleId="1fa">
    <w:name w:val="Основной текст 1 Знак"/>
    <w:link w:val="1f9"/>
    <w:uiPriority w:val="99"/>
    <w:rsid w:val="00D82AD2"/>
    <w:rPr>
      <w:rFonts w:ascii="Times New Roman" w:eastAsia="Times New Roman" w:hAnsi="Times New Roman" w:cs="Times New Roman"/>
      <w:kern w:val="0"/>
      <w:sz w:val="24"/>
      <w:szCs w:val="24"/>
      <w:lang w:eastAsia="ru-RU"/>
      <w14:ligatures w14:val="none"/>
    </w:rPr>
  </w:style>
  <w:style w:type="paragraph" w:customStyle="1" w:styleId="-9">
    <w:name w:val="Таблица - Шапка"/>
    <w:basedOn w:val="af"/>
    <w:link w:val="-a"/>
    <w:uiPriority w:val="99"/>
    <w:qFormat/>
    <w:rsid w:val="00D82AD2"/>
    <w:pPr>
      <w:jc w:val="center"/>
    </w:pPr>
    <w:rPr>
      <w:rFonts w:ascii="Arial" w:eastAsia="Times New Roman" w:hAnsi="Arial" w:cs="Arial"/>
      <w:b/>
      <w:bCs/>
      <w:kern w:val="0"/>
      <w:sz w:val="18"/>
      <w:szCs w:val="20"/>
      <w:lang w:eastAsia="ru-RU"/>
      <w14:ligatures w14:val="none"/>
    </w:rPr>
  </w:style>
  <w:style w:type="character" w:customStyle="1" w:styleId="100">
    <w:name w:val="Сноска 10"/>
    <w:qFormat/>
    <w:rsid w:val="00D82AD2"/>
    <w:rPr>
      <w:rFonts w:ascii="Times New Roman" w:hAnsi="Times New Roman" w:cs="Times New Roman"/>
      <w:vertAlign w:val="superscript"/>
    </w:rPr>
  </w:style>
  <w:style w:type="numbering" w:customStyle="1" w:styleId="1ff0">
    <w:name w:val="Нет списка1"/>
    <w:next w:val="af2"/>
    <w:uiPriority w:val="99"/>
    <w:semiHidden/>
    <w:unhideWhenUsed/>
    <w:rsid w:val="00D82AD2"/>
  </w:style>
  <w:style w:type="numbering" w:customStyle="1" w:styleId="2f7">
    <w:name w:val="Нет списка2"/>
    <w:next w:val="af2"/>
    <w:uiPriority w:val="99"/>
    <w:semiHidden/>
    <w:unhideWhenUsed/>
    <w:rsid w:val="00D82AD2"/>
  </w:style>
  <w:style w:type="character" w:customStyle="1" w:styleId="1ff1">
    <w:name w:val="Енин1 Знак"/>
    <w:link w:val="1ff2"/>
    <w:locked/>
    <w:rsid w:val="00D82AD2"/>
    <w:rPr>
      <w:sz w:val="24"/>
      <w:szCs w:val="28"/>
    </w:rPr>
  </w:style>
  <w:style w:type="paragraph" w:customStyle="1" w:styleId="1ff2">
    <w:name w:val="Енин1"/>
    <w:basedOn w:val="af"/>
    <w:link w:val="1ff1"/>
    <w:qFormat/>
    <w:rsid w:val="00D82AD2"/>
    <w:pPr>
      <w:spacing w:after="160" w:line="259" w:lineRule="auto"/>
    </w:pPr>
    <w:rPr>
      <w:sz w:val="24"/>
      <w:szCs w:val="28"/>
    </w:rPr>
  </w:style>
  <w:style w:type="table" w:customStyle="1" w:styleId="2100">
    <w:name w:val="Сетка таблицы210"/>
    <w:basedOn w:val="af1"/>
    <w:next w:val="aff1"/>
    <w:uiPriority w:val="59"/>
    <w:rsid w:val="00D82AD2"/>
    <w:pPr>
      <w:jc w:val="both"/>
    </w:pPr>
    <w:rPr>
      <w:rFonts w:ascii="Times New Roman" w:eastAsia="Calibri" w:hAnsi="Times New Roman" w:cs="Times New Roman"/>
      <w:kern w:val="0"/>
      <w:sz w:val="28"/>
      <w:szCs w:val="28"/>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D82AD2"/>
  </w:style>
  <w:style w:type="numbering" w:customStyle="1" w:styleId="113">
    <w:name w:val="Нет списка11"/>
    <w:next w:val="af2"/>
    <w:uiPriority w:val="99"/>
    <w:semiHidden/>
    <w:unhideWhenUsed/>
    <w:rsid w:val="00D82AD2"/>
  </w:style>
  <w:style w:type="paragraph" w:customStyle="1" w:styleId="ConsPlusDocList">
    <w:name w:val="ConsPlusDocList"/>
    <w:uiPriority w:val="39"/>
    <w:rsid w:val="00D82AD2"/>
    <w:pPr>
      <w:widowControl w:val="0"/>
      <w:autoSpaceDE w:val="0"/>
      <w:autoSpaceDN w:val="0"/>
      <w:adjustRightInd w:val="0"/>
    </w:pPr>
    <w:rPr>
      <w:rFonts w:ascii="Courier New" w:eastAsia="Times New Roman" w:hAnsi="Courier New" w:cs="Courier New"/>
      <w:kern w:val="0"/>
      <w:sz w:val="20"/>
      <w:szCs w:val="20"/>
      <w:lang w:eastAsia="ru-RU"/>
      <w14:ligatures w14:val="none"/>
    </w:rPr>
  </w:style>
  <w:style w:type="character" w:customStyle="1" w:styleId="affffffa">
    <w:name w:val="Цветовое выделение"/>
    <w:uiPriority w:val="99"/>
    <w:rsid w:val="00D82AD2"/>
    <w:rPr>
      <w:b/>
      <w:bCs/>
      <w:color w:val="000080"/>
    </w:rPr>
  </w:style>
  <w:style w:type="character" w:customStyle="1" w:styleId="affffffb">
    <w:name w:val="Гипертекстовая ссылка"/>
    <w:rsid w:val="00D82AD2"/>
    <w:rPr>
      <w:b/>
      <w:bCs/>
      <w:color w:val="008000"/>
    </w:rPr>
  </w:style>
  <w:style w:type="paragraph" w:customStyle="1" w:styleId="affffffc">
    <w:name w:val="Нормальный (таблица)"/>
    <w:basedOn w:val="af"/>
    <w:next w:val="af"/>
    <w:uiPriority w:val="99"/>
    <w:qFormat/>
    <w:rsid w:val="00D82AD2"/>
    <w:pPr>
      <w:widowControl w:val="0"/>
      <w:autoSpaceDE w:val="0"/>
      <w:autoSpaceDN w:val="0"/>
      <w:adjustRightInd w:val="0"/>
      <w:spacing w:after="160"/>
    </w:pPr>
    <w:rPr>
      <w:rFonts w:ascii="Arial" w:eastAsia="Times New Roman" w:hAnsi="Arial" w:cs="Arial"/>
      <w:kern w:val="0"/>
      <w:sz w:val="24"/>
      <w:szCs w:val="24"/>
      <w:lang w:eastAsia="ru-RU"/>
      <w14:ligatures w14:val="none"/>
    </w:rPr>
  </w:style>
  <w:style w:type="paragraph" w:customStyle="1" w:styleId="affffffd">
    <w:name w:val="Таблицы (моноширинный)"/>
    <w:basedOn w:val="af"/>
    <w:next w:val="af"/>
    <w:uiPriority w:val="99"/>
    <w:rsid w:val="00D82AD2"/>
    <w:pPr>
      <w:widowControl w:val="0"/>
      <w:autoSpaceDE w:val="0"/>
      <w:autoSpaceDN w:val="0"/>
      <w:adjustRightInd w:val="0"/>
      <w:spacing w:after="160"/>
    </w:pPr>
    <w:rPr>
      <w:rFonts w:ascii="Courier New" w:eastAsia="Times New Roman" w:hAnsi="Courier New" w:cs="Courier New"/>
      <w:kern w:val="0"/>
      <w:sz w:val="24"/>
      <w:szCs w:val="24"/>
      <w:lang w:eastAsia="ru-RU"/>
      <w14:ligatures w14:val="none"/>
    </w:rPr>
  </w:style>
  <w:style w:type="paragraph" w:customStyle="1" w:styleId="affffffe">
    <w:name w:val="Прижатый влево"/>
    <w:basedOn w:val="af"/>
    <w:next w:val="af"/>
    <w:uiPriority w:val="99"/>
    <w:qFormat/>
    <w:rsid w:val="00D82AD2"/>
    <w:pPr>
      <w:widowControl w:val="0"/>
      <w:autoSpaceDE w:val="0"/>
      <w:autoSpaceDN w:val="0"/>
      <w:adjustRightInd w:val="0"/>
      <w:spacing w:after="160"/>
    </w:pPr>
    <w:rPr>
      <w:rFonts w:ascii="Arial" w:eastAsia="Times New Roman" w:hAnsi="Arial" w:cs="Arial"/>
      <w:kern w:val="0"/>
      <w:sz w:val="24"/>
      <w:szCs w:val="24"/>
      <w:lang w:eastAsia="ru-RU"/>
      <w14:ligatures w14:val="none"/>
    </w:rPr>
  </w:style>
  <w:style w:type="character" w:customStyle="1" w:styleId="143">
    <w:name w:val="Основной текст (14)_"/>
    <w:link w:val="144"/>
    <w:rsid w:val="00D82AD2"/>
    <w:rPr>
      <w:rFonts w:ascii="Courier New" w:eastAsia="Courier New" w:hAnsi="Courier New" w:cs="Courier New"/>
      <w:b/>
      <w:bCs/>
      <w:sz w:val="14"/>
      <w:szCs w:val="14"/>
      <w:shd w:val="clear" w:color="auto" w:fill="FFFFFF"/>
    </w:rPr>
  </w:style>
  <w:style w:type="character" w:customStyle="1" w:styleId="1475pt">
    <w:name w:val="Основной текст (14) + 7;5 pt;Не полужирный"/>
    <w:rsid w:val="00D82AD2"/>
    <w:rPr>
      <w:rFonts w:ascii="Courier New" w:eastAsia="Courier New" w:hAnsi="Courier New" w:cs="Courier New"/>
      <w:b/>
      <w:bCs/>
      <w:color w:val="000000"/>
      <w:spacing w:val="0"/>
      <w:w w:val="100"/>
      <w:position w:val="0"/>
      <w:sz w:val="15"/>
      <w:szCs w:val="15"/>
      <w:shd w:val="clear" w:color="auto" w:fill="FFFFFF"/>
      <w:lang w:val="ru-RU" w:eastAsia="ru-RU" w:bidi="ru-RU"/>
    </w:rPr>
  </w:style>
  <w:style w:type="paragraph" w:customStyle="1" w:styleId="144">
    <w:name w:val="Основной текст (14)"/>
    <w:basedOn w:val="af"/>
    <w:link w:val="143"/>
    <w:rsid w:val="00D82AD2"/>
    <w:pPr>
      <w:widowControl w:val="0"/>
      <w:shd w:val="clear" w:color="auto" w:fill="FFFFFF"/>
      <w:spacing w:after="160" w:line="158" w:lineRule="exact"/>
    </w:pPr>
    <w:rPr>
      <w:rFonts w:ascii="Courier New" w:eastAsia="Courier New" w:hAnsi="Courier New" w:cs="Courier New"/>
      <w:b/>
      <w:bCs/>
      <w:sz w:val="14"/>
      <w:szCs w:val="14"/>
    </w:rPr>
  </w:style>
  <w:style w:type="character" w:customStyle="1" w:styleId="14ArialNarrow55pt1pt">
    <w:name w:val="Основной текст (14) + Arial Narrow;5;5 pt;Не полужирный;Интервал 1 pt"/>
    <w:rsid w:val="00D82AD2"/>
    <w:rPr>
      <w:rFonts w:ascii="Arial Narrow" w:eastAsia="Arial Narrow" w:hAnsi="Arial Narrow" w:cs="Arial Narrow"/>
      <w:b/>
      <w:bCs/>
      <w:i w:val="0"/>
      <w:iCs w:val="0"/>
      <w:smallCaps w:val="0"/>
      <w:strike w:val="0"/>
      <w:color w:val="000000"/>
      <w:spacing w:val="20"/>
      <w:w w:val="100"/>
      <w:position w:val="0"/>
      <w:sz w:val="11"/>
      <w:szCs w:val="11"/>
      <w:u w:val="none"/>
      <w:shd w:val="clear" w:color="auto" w:fill="FFFFFF"/>
      <w:lang w:val="ru-RU" w:eastAsia="ru-RU" w:bidi="ru-RU"/>
    </w:rPr>
  </w:style>
  <w:style w:type="table" w:customStyle="1" w:styleId="222">
    <w:name w:val="Сетка таблицы22"/>
    <w:basedOn w:val="af1"/>
    <w:next w:val="aff1"/>
    <w:uiPriority w:val="59"/>
    <w:rsid w:val="00D82AD2"/>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
    <w:name w:val="Bibliography"/>
    <w:basedOn w:val="af"/>
    <w:next w:val="af"/>
    <w:uiPriority w:val="37"/>
    <w:unhideWhenUsed/>
    <w:rsid w:val="00D82AD2"/>
    <w:pPr>
      <w:spacing w:after="160" w:line="259" w:lineRule="auto"/>
    </w:pPr>
    <w:rPr>
      <w:rFonts w:ascii="Times New Roman" w:eastAsia="Calibri" w:hAnsi="Times New Roman" w:cs="Times New Roman"/>
      <w:kern w:val="0"/>
      <w:sz w:val="28"/>
      <w14:ligatures w14:val="none"/>
    </w:rPr>
  </w:style>
  <w:style w:type="paragraph" w:customStyle="1" w:styleId="dt-p">
    <w:name w:val="dt-p"/>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masstransit-urban-route-viewlegend-item">
    <w:name w:val="masstransit-urban-route-view__legend-item"/>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user-maps-list-viewname">
    <w:name w:val="user-maps-list-view__name"/>
    <w:basedOn w:val="af0"/>
    <w:rsid w:val="00D82AD2"/>
  </w:style>
  <w:style w:type="paragraph" w:customStyle="1" w:styleId="headertext">
    <w:name w:val="headertext"/>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2105">
    <w:name w:val="Текст абзаца по ГОСТ 2.105"/>
    <w:basedOn w:val="af"/>
    <w:uiPriority w:val="99"/>
    <w:qFormat/>
    <w:rsid w:val="00D82AD2"/>
    <w:pPr>
      <w:spacing w:before="60" w:after="60"/>
    </w:pPr>
    <w:rPr>
      <w:rFonts w:ascii="Times New Roman" w:eastAsia="Times New Roman" w:hAnsi="Times New Roman" w:cs="Times New Roman"/>
      <w:kern w:val="0"/>
      <w:sz w:val="24"/>
      <w:szCs w:val="24"/>
      <w:lang w:eastAsia="ru-RU"/>
      <w14:ligatures w14:val="none"/>
    </w:rPr>
  </w:style>
  <w:style w:type="character" w:customStyle="1" w:styleId="name-link">
    <w:name w:val="name-link"/>
    <w:basedOn w:val="af0"/>
    <w:rsid w:val="00D82AD2"/>
  </w:style>
  <w:style w:type="character" w:customStyle="1" w:styleId="resh-link">
    <w:name w:val="resh-link"/>
    <w:basedOn w:val="af0"/>
    <w:rsid w:val="00D82AD2"/>
  </w:style>
  <w:style w:type="table" w:customStyle="1" w:styleId="3f">
    <w:name w:val="Сетка таблицы3"/>
    <w:basedOn w:val="af1"/>
    <w:next w:val="aff1"/>
    <w:rsid w:val="00D82AD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21">
    <w:name w:val="p21"/>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p37">
    <w:name w:val="p37"/>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s2">
    <w:name w:val="s2"/>
    <w:basedOn w:val="af0"/>
    <w:rsid w:val="00D82AD2"/>
  </w:style>
  <w:style w:type="paragraph" w:customStyle="1" w:styleId="p67">
    <w:name w:val="p67"/>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1ff3">
    <w:name w:val="Название Знак1"/>
    <w:locked/>
    <w:rsid w:val="00D82AD2"/>
    <w:rPr>
      <w:rFonts w:ascii="Cambria" w:hAnsi="Cambria" w:cs="Cambria"/>
      <w:b/>
      <w:bCs/>
      <w:kern w:val="28"/>
      <w:sz w:val="32"/>
      <w:szCs w:val="32"/>
      <w:lang w:eastAsia="ar-SA" w:bidi="ar-SA"/>
    </w:rPr>
  </w:style>
  <w:style w:type="character" w:customStyle="1" w:styleId="1ff4">
    <w:name w:val="Верхний колонтитул Знак1"/>
    <w:uiPriority w:val="99"/>
    <w:locked/>
    <w:rsid w:val="00D82AD2"/>
    <w:rPr>
      <w:rFonts w:cs="Times New Roman"/>
      <w:sz w:val="24"/>
      <w:szCs w:val="24"/>
      <w:lang w:eastAsia="ar-SA" w:bidi="ar-SA"/>
    </w:rPr>
  </w:style>
  <w:style w:type="paragraph" w:customStyle="1" w:styleId="310">
    <w:name w:val="Основной текст 31"/>
    <w:basedOn w:val="af"/>
    <w:uiPriority w:val="99"/>
    <w:qFormat/>
    <w:rsid w:val="00D82AD2"/>
    <w:rPr>
      <w:rFonts w:ascii="Times New Roman" w:eastAsia="Times New Roman" w:hAnsi="Times New Roman" w:cs="Times New Roman"/>
      <w:b/>
      <w:bCs/>
      <w:kern w:val="0"/>
      <w:sz w:val="32"/>
      <w:szCs w:val="24"/>
      <w:u w:val="single"/>
      <w:lang w:eastAsia="ar-SA"/>
      <w14:ligatures w14:val="none"/>
    </w:rPr>
  </w:style>
  <w:style w:type="paragraph" w:customStyle="1" w:styleId="114">
    <w:name w:val="1 Раздел Стиль1"/>
    <w:basedOn w:val="affffa"/>
    <w:link w:val="115"/>
    <w:qFormat/>
    <w:rsid w:val="00D82AD2"/>
    <w:pPr>
      <w:tabs>
        <w:tab w:val="left" w:pos="851"/>
      </w:tabs>
      <w:spacing w:after="0"/>
      <w:ind w:firstLine="567"/>
    </w:pPr>
    <w:rPr>
      <w:bCs/>
      <w:sz w:val="24"/>
      <w:szCs w:val="32"/>
      <w:lang w:eastAsia="en-US"/>
    </w:rPr>
  </w:style>
  <w:style w:type="character" w:customStyle="1" w:styleId="115">
    <w:name w:val="1 Раздел Стиль1 Знак"/>
    <w:link w:val="114"/>
    <w:rsid w:val="00D82AD2"/>
    <w:rPr>
      <w:rFonts w:ascii="Times New Roman" w:eastAsia="Times New Roman" w:hAnsi="Times New Roman" w:cs="Times New Roman"/>
      <w:bCs/>
      <w:kern w:val="0"/>
      <w:sz w:val="24"/>
      <w:szCs w:val="32"/>
      <w14:ligatures w14:val="none"/>
    </w:rPr>
  </w:style>
  <w:style w:type="paragraph" w:customStyle="1" w:styleId="caaieiaie3">
    <w:name w:val="caaieiaie 3"/>
    <w:basedOn w:val="af"/>
    <w:next w:val="af"/>
    <w:uiPriority w:val="99"/>
    <w:rsid w:val="00D82AD2"/>
    <w:pPr>
      <w:keepNext/>
      <w:widowControl w:val="0"/>
      <w:overflowPunct w:val="0"/>
      <w:autoSpaceDE w:val="0"/>
      <w:autoSpaceDN w:val="0"/>
      <w:adjustRightInd w:val="0"/>
      <w:jc w:val="center"/>
    </w:pPr>
    <w:rPr>
      <w:rFonts w:ascii="Times New Roman" w:eastAsia="Times New Roman" w:hAnsi="Times New Roman" w:cs="Times New Roman"/>
      <w:kern w:val="0"/>
      <w:sz w:val="24"/>
      <w:szCs w:val="20"/>
      <w:lang w:eastAsia="ru-RU"/>
      <w14:ligatures w14:val="none"/>
    </w:rPr>
  </w:style>
  <w:style w:type="paragraph" w:customStyle="1" w:styleId="afffffff0">
    <w:name w:val="Знак Знак Знак Знак"/>
    <w:basedOn w:val="af"/>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afffffff1">
    <w:name w:val="Заголовок статьи"/>
    <w:basedOn w:val="af"/>
    <w:next w:val="af"/>
    <w:rsid w:val="00D82AD2"/>
    <w:pPr>
      <w:autoSpaceDE w:val="0"/>
      <w:autoSpaceDN w:val="0"/>
      <w:adjustRightInd w:val="0"/>
      <w:ind w:left="1612" w:hanging="892"/>
    </w:pPr>
    <w:rPr>
      <w:rFonts w:ascii="Arial" w:eastAsia="Times New Roman" w:hAnsi="Arial" w:cs="Arial"/>
      <w:kern w:val="0"/>
      <w:sz w:val="24"/>
      <w:szCs w:val="24"/>
      <w:lang w:eastAsia="ru-RU"/>
      <w14:ligatures w14:val="none"/>
    </w:rPr>
  </w:style>
  <w:style w:type="paragraph" w:customStyle="1" w:styleId="afffffff2">
    <w:name w:val="Обычный.Нормальный абзац"/>
    <w:rsid w:val="00D82AD2"/>
    <w:pPr>
      <w:widowControl w:val="0"/>
      <w:autoSpaceDE w:val="0"/>
      <w:autoSpaceDN w:val="0"/>
      <w:ind w:firstLine="709"/>
      <w:jc w:val="both"/>
    </w:pPr>
    <w:rPr>
      <w:rFonts w:ascii="Times New Roman" w:eastAsia="Times New Roman" w:hAnsi="Times New Roman" w:cs="Times New Roman"/>
      <w:kern w:val="0"/>
      <w:sz w:val="24"/>
      <w:szCs w:val="24"/>
      <w:lang w:eastAsia="ru-RU"/>
      <w14:ligatures w14:val="none"/>
    </w:rPr>
  </w:style>
  <w:style w:type="paragraph" w:customStyle="1" w:styleId="afffffff3">
    <w:name w:val="Îáû÷íûé.Íîðìàëüíûé àáçàö"/>
    <w:rsid w:val="00D82AD2"/>
    <w:pPr>
      <w:widowControl w:val="0"/>
      <w:autoSpaceDE w:val="0"/>
      <w:autoSpaceDN w:val="0"/>
      <w:ind w:firstLine="709"/>
      <w:jc w:val="both"/>
    </w:pPr>
    <w:rPr>
      <w:rFonts w:ascii="Times New Roman" w:eastAsia="Times New Roman" w:hAnsi="Times New Roman" w:cs="Times New Roman"/>
      <w:kern w:val="0"/>
      <w:sz w:val="24"/>
      <w:szCs w:val="24"/>
      <w:lang w:eastAsia="ru-RU"/>
      <w14:ligatures w14:val="none"/>
    </w:rPr>
  </w:style>
  <w:style w:type="paragraph" w:customStyle="1" w:styleId="214">
    <w:name w:val="Основной текст 21"/>
    <w:basedOn w:val="af"/>
    <w:qFormat/>
    <w:rsid w:val="00D82AD2"/>
    <w:pPr>
      <w:widowControl w:val="0"/>
      <w:ind w:firstLine="720"/>
    </w:pPr>
    <w:rPr>
      <w:rFonts w:ascii="Times New Roman" w:eastAsia="Times New Roman" w:hAnsi="Times New Roman" w:cs="Times New Roman"/>
      <w:kern w:val="0"/>
      <w:sz w:val="28"/>
      <w:szCs w:val="20"/>
      <w:lang w:eastAsia="ru-RU"/>
      <w14:ligatures w14:val="none"/>
    </w:rPr>
  </w:style>
  <w:style w:type="paragraph" w:customStyle="1" w:styleId="3f0">
    <w:name w:val="Знак3"/>
    <w:basedOn w:val="af"/>
    <w:uiPriority w:val="99"/>
    <w:qFormat/>
    <w:rsid w:val="00D82AD2"/>
    <w:pPr>
      <w:spacing w:after="160" w:line="240" w:lineRule="exact"/>
    </w:pPr>
    <w:rPr>
      <w:rFonts w:ascii="Verdana" w:eastAsia="Times New Roman" w:hAnsi="Verdana" w:cs="Verdana"/>
      <w:kern w:val="0"/>
      <w:sz w:val="20"/>
      <w:szCs w:val="20"/>
      <w:lang w:val="en-US"/>
      <w14:ligatures w14:val="none"/>
    </w:rPr>
  </w:style>
  <w:style w:type="paragraph" w:customStyle="1" w:styleId="-">
    <w:name w:val="Контракт-раздел"/>
    <w:basedOn w:val="af"/>
    <w:next w:val="-0"/>
    <w:rsid w:val="00D82AD2"/>
    <w:pPr>
      <w:keepNext/>
      <w:numPr>
        <w:numId w:val="12"/>
      </w:numPr>
      <w:tabs>
        <w:tab w:val="left" w:pos="540"/>
      </w:tabs>
      <w:suppressAutoHyphens/>
      <w:spacing w:before="360" w:after="120"/>
      <w:jc w:val="center"/>
      <w:outlineLvl w:val="3"/>
    </w:pPr>
    <w:rPr>
      <w:rFonts w:ascii="Times New Roman" w:eastAsia="Times New Roman" w:hAnsi="Times New Roman" w:cs="Times New Roman"/>
      <w:b/>
      <w:bCs/>
      <w:caps/>
      <w:smallCaps/>
      <w:kern w:val="0"/>
      <w:sz w:val="24"/>
      <w:szCs w:val="24"/>
      <w:lang w:eastAsia="ru-RU"/>
      <w14:ligatures w14:val="none"/>
    </w:rPr>
  </w:style>
  <w:style w:type="paragraph" w:customStyle="1" w:styleId="-0">
    <w:name w:val="Контракт-пункт"/>
    <w:basedOn w:val="af"/>
    <w:rsid w:val="00D82AD2"/>
    <w:pPr>
      <w:numPr>
        <w:ilvl w:val="1"/>
        <w:numId w:val="12"/>
      </w:numPr>
    </w:pPr>
    <w:rPr>
      <w:rFonts w:ascii="Times New Roman" w:eastAsia="Times New Roman" w:hAnsi="Times New Roman" w:cs="Times New Roman"/>
      <w:kern w:val="0"/>
      <w:sz w:val="24"/>
      <w:szCs w:val="24"/>
      <w:lang w:eastAsia="ru-RU"/>
      <w14:ligatures w14:val="none"/>
    </w:rPr>
  </w:style>
  <w:style w:type="paragraph" w:customStyle="1" w:styleId="-1">
    <w:name w:val="Контракт-подпункт"/>
    <w:basedOn w:val="af"/>
    <w:rsid w:val="00D82AD2"/>
    <w:pPr>
      <w:numPr>
        <w:ilvl w:val="2"/>
        <w:numId w:val="12"/>
      </w:numPr>
    </w:pPr>
    <w:rPr>
      <w:rFonts w:ascii="Times New Roman" w:eastAsia="Times New Roman" w:hAnsi="Times New Roman" w:cs="Times New Roman"/>
      <w:kern w:val="0"/>
      <w:sz w:val="24"/>
      <w:szCs w:val="24"/>
      <w:lang w:eastAsia="ru-RU"/>
      <w14:ligatures w14:val="none"/>
    </w:rPr>
  </w:style>
  <w:style w:type="paragraph" w:customStyle="1" w:styleId="-2">
    <w:name w:val="Контракт-подподпункт"/>
    <w:basedOn w:val="af"/>
    <w:rsid w:val="00D82AD2"/>
    <w:pPr>
      <w:numPr>
        <w:ilvl w:val="3"/>
        <w:numId w:val="12"/>
      </w:numPr>
    </w:pPr>
    <w:rPr>
      <w:rFonts w:ascii="Times New Roman" w:eastAsia="Times New Roman" w:hAnsi="Times New Roman" w:cs="Times New Roman"/>
      <w:kern w:val="0"/>
      <w:sz w:val="24"/>
      <w:szCs w:val="24"/>
      <w:lang w:eastAsia="ru-RU"/>
      <w14:ligatures w14:val="none"/>
    </w:rPr>
  </w:style>
  <w:style w:type="paragraph" w:customStyle="1" w:styleId="afffffff4">
    <w:name w:val="Подподпункт"/>
    <w:basedOn w:val="af"/>
    <w:rsid w:val="00D82AD2"/>
    <w:pPr>
      <w:tabs>
        <w:tab w:val="num" w:pos="1701"/>
      </w:tabs>
      <w:ind w:left="1701" w:hanging="567"/>
    </w:pPr>
    <w:rPr>
      <w:rFonts w:ascii="Times New Roman" w:eastAsia="Times New Roman" w:hAnsi="Times New Roman" w:cs="Times New Roman"/>
      <w:kern w:val="0"/>
      <w:sz w:val="24"/>
      <w:szCs w:val="24"/>
      <w:lang w:eastAsia="ru-RU"/>
      <w14:ligatures w14:val="none"/>
    </w:rPr>
  </w:style>
  <w:style w:type="paragraph" w:customStyle="1" w:styleId="CharChar">
    <w:name w:val="Char Знак Знак Char Знак Знак Знак Знак Знак Знак Знак Знак Знак Знак Знак Знак Знак Знак Знак Знак"/>
    <w:basedOn w:val="af"/>
    <w:rsid w:val="00D82AD2"/>
    <w:rPr>
      <w:rFonts w:ascii="Verdana" w:eastAsia="Times New Roman" w:hAnsi="Verdana" w:cs="Verdana"/>
      <w:kern w:val="0"/>
      <w:sz w:val="20"/>
      <w:szCs w:val="20"/>
      <w:lang w:val="en-US"/>
      <w14:ligatures w14:val="none"/>
    </w:rPr>
  </w:style>
  <w:style w:type="paragraph" w:customStyle="1" w:styleId="2f8">
    <w:name w:val="Знак Знак2 Знак Знак Знак"/>
    <w:basedOn w:val="af"/>
    <w:next w:val="22"/>
    <w:autoRedefine/>
    <w:rsid w:val="00D82AD2"/>
    <w:pPr>
      <w:spacing w:after="160" w:line="240" w:lineRule="exact"/>
    </w:pPr>
    <w:rPr>
      <w:rFonts w:ascii="Times New Roman" w:eastAsia="Times New Roman" w:hAnsi="Times New Roman" w:cs="Times New Roman"/>
      <w:kern w:val="0"/>
      <w:sz w:val="24"/>
      <w:szCs w:val="20"/>
      <w:lang w:val="en-US"/>
      <w14:ligatures w14:val="none"/>
    </w:rPr>
  </w:style>
  <w:style w:type="paragraph" w:customStyle="1" w:styleId="afffffff5">
    <w:name w:val="Обычный.Нормальный абзац Знак"/>
    <w:rsid w:val="00D82AD2"/>
    <w:pPr>
      <w:widowControl w:val="0"/>
      <w:ind w:firstLine="709"/>
      <w:jc w:val="both"/>
    </w:pPr>
    <w:rPr>
      <w:rFonts w:ascii="Times New Roman" w:eastAsia="Times New Roman" w:hAnsi="Times New Roman" w:cs="Times New Roman"/>
      <w:snapToGrid w:val="0"/>
      <w:kern w:val="0"/>
      <w:sz w:val="24"/>
      <w:szCs w:val="20"/>
      <w:lang w:eastAsia="ru-RU"/>
      <w14:ligatures w14:val="none"/>
    </w:rPr>
  </w:style>
  <w:style w:type="paragraph" w:customStyle="1" w:styleId="01zagolovok">
    <w:name w:val="01_zagolovok"/>
    <w:basedOn w:val="af"/>
    <w:rsid w:val="00D82AD2"/>
    <w:pPr>
      <w:keepNext/>
      <w:pageBreakBefore/>
      <w:spacing w:before="360" w:after="120"/>
      <w:outlineLvl w:val="0"/>
    </w:pPr>
    <w:rPr>
      <w:rFonts w:ascii="GaramondC" w:eastAsia="Times New Roman" w:hAnsi="GaramondC" w:cs="Times New Roman"/>
      <w:b/>
      <w:color w:val="000000"/>
      <w:kern w:val="0"/>
      <w:sz w:val="40"/>
      <w:szCs w:val="62"/>
      <w:lang w:eastAsia="ru-RU"/>
      <w14:ligatures w14:val="none"/>
    </w:rPr>
  </w:style>
  <w:style w:type="paragraph" w:customStyle="1" w:styleId="afffffff6">
    <w:name w:val="Пункт б/н"/>
    <w:basedOn w:val="af"/>
    <w:semiHidden/>
    <w:rsid w:val="00D82AD2"/>
    <w:pPr>
      <w:tabs>
        <w:tab w:val="left" w:pos="1134"/>
      </w:tabs>
      <w:ind w:firstLine="567"/>
    </w:pPr>
    <w:rPr>
      <w:rFonts w:ascii="Times New Roman" w:eastAsia="Times New Roman" w:hAnsi="Times New Roman" w:cs="Times New Roman"/>
      <w:kern w:val="0"/>
      <w:sz w:val="24"/>
      <w:szCs w:val="24"/>
      <w:lang w:eastAsia="ru-RU"/>
      <w14:ligatures w14:val="none"/>
    </w:rPr>
  </w:style>
  <w:style w:type="paragraph" w:customStyle="1" w:styleId="2f9">
    <w:name w:val="Знак Знак2 Знак"/>
    <w:basedOn w:val="af"/>
    <w:next w:val="22"/>
    <w:autoRedefine/>
    <w:rsid w:val="00D82AD2"/>
    <w:pPr>
      <w:spacing w:after="160" w:line="240" w:lineRule="exact"/>
    </w:pPr>
    <w:rPr>
      <w:rFonts w:ascii="Times New Roman" w:eastAsia="Times New Roman" w:hAnsi="Times New Roman" w:cs="Times New Roman"/>
      <w:kern w:val="0"/>
      <w:sz w:val="24"/>
      <w:szCs w:val="20"/>
      <w:lang w:val="en-US"/>
      <w14:ligatures w14:val="none"/>
    </w:rPr>
  </w:style>
  <w:style w:type="paragraph" w:customStyle="1" w:styleId="1ff5">
    <w:name w:val="Заголовок1"/>
    <w:basedOn w:val="af"/>
    <w:next w:val="affffa"/>
    <w:uiPriority w:val="99"/>
    <w:qFormat/>
    <w:rsid w:val="00D82AD2"/>
    <w:pPr>
      <w:keepNext/>
      <w:suppressAutoHyphens/>
      <w:spacing w:before="240" w:after="120" w:line="276" w:lineRule="auto"/>
    </w:pPr>
    <w:rPr>
      <w:rFonts w:ascii="Arial" w:eastAsia="DejaVu Sans" w:hAnsi="Arial" w:cs="DejaVu Sans"/>
      <w:kern w:val="1"/>
      <w:sz w:val="28"/>
      <w:szCs w:val="28"/>
      <w:lang w:eastAsia="ar-SA"/>
      <w14:ligatures w14:val="none"/>
    </w:rPr>
  </w:style>
  <w:style w:type="paragraph" w:styleId="afffffff7">
    <w:name w:val="List"/>
    <w:basedOn w:val="affffa"/>
    <w:link w:val="afffffff8"/>
    <w:uiPriority w:val="99"/>
    <w:qFormat/>
    <w:rsid w:val="00D82AD2"/>
    <w:pPr>
      <w:suppressAutoHyphens/>
      <w:spacing w:line="276" w:lineRule="auto"/>
    </w:pPr>
    <w:rPr>
      <w:rFonts w:ascii="Calibri" w:hAnsi="Calibri"/>
      <w:kern w:val="1"/>
      <w:sz w:val="22"/>
      <w:szCs w:val="22"/>
      <w:lang w:eastAsia="ar-SA"/>
    </w:rPr>
  </w:style>
  <w:style w:type="paragraph" w:customStyle="1" w:styleId="1ff6">
    <w:name w:val="Название1"/>
    <w:basedOn w:val="af"/>
    <w:qFormat/>
    <w:rsid w:val="00D82AD2"/>
    <w:pPr>
      <w:suppressLineNumbers/>
      <w:suppressAutoHyphens/>
      <w:spacing w:before="120" w:after="120" w:line="276" w:lineRule="auto"/>
    </w:pPr>
    <w:rPr>
      <w:rFonts w:ascii="Calibri" w:eastAsia="Times New Roman" w:hAnsi="Calibri" w:cs="Times New Roman"/>
      <w:i/>
      <w:iCs/>
      <w:kern w:val="1"/>
      <w:sz w:val="24"/>
      <w:szCs w:val="24"/>
      <w:lang w:eastAsia="ar-SA"/>
      <w14:ligatures w14:val="none"/>
    </w:rPr>
  </w:style>
  <w:style w:type="paragraph" w:customStyle="1" w:styleId="1ff7">
    <w:name w:val="Указатель1"/>
    <w:basedOn w:val="af"/>
    <w:qFormat/>
    <w:rsid w:val="00D82AD2"/>
    <w:pPr>
      <w:suppressLineNumbers/>
      <w:suppressAutoHyphens/>
      <w:spacing w:after="200" w:line="276" w:lineRule="auto"/>
    </w:pPr>
    <w:rPr>
      <w:rFonts w:ascii="Calibri" w:eastAsia="Times New Roman" w:hAnsi="Calibri" w:cs="Times New Roman"/>
      <w:kern w:val="1"/>
      <w:lang w:eastAsia="ar-SA"/>
      <w14:ligatures w14:val="none"/>
    </w:rPr>
  </w:style>
  <w:style w:type="paragraph" w:customStyle="1" w:styleId="afffffff9">
    <w:name w:val="Подраздел"/>
    <w:rsid w:val="00D82AD2"/>
    <w:pPr>
      <w:widowControl w:val="0"/>
      <w:suppressAutoHyphens/>
      <w:spacing w:before="240" w:after="120" w:line="100" w:lineRule="atLeast"/>
      <w:jc w:val="center"/>
    </w:pPr>
    <w:rPr>
      <w:rFonts w:ascii="TimesDL" w:eastAsia="DejaVu Sans" w:hAnsi="TimesDL" w:cs="font539"/>
      <w:b/>
      <w:smallCaps/>
      <w:spacing w:val="-2"/>
      <w:kern w:val="1"/>
      <w:sz w:val="24"/>
      <w:szCs w:val="20"/>
      <w:lang w:eastAsia="ar-SA"/>
      <w14:ligatures w14:val="none"/>
    </w:rPr>
  </w:style>
  <w:style w:type="paragraph" w:customStyle="1" w:styleId="afffffffa">
    <w:name w:val="Условия контракта"/>
    <w:qFormat/>
    <w:rsid w:val="00D82AD2"/>
    <w:pPr>
      <w:widowControl w:val="0"/>
      <w:suppressAutoHyphens/>
      <w:spacing w:before="240" w:after="120" w:line="100" w:lineRule="atLeast"/>
      <w:jc w:val="both"/>
    </w:pPr>
    <w:rPr>
      <w:rFonts w:ascii="Times New Roman" w:eastAsia="DejaVu Sans" w:hAnsi="Times New Roman" w:cs="font539"/>
      <w:b/>
      <w:kern w:val="1"/>
      <w:sz w:val="24"/>
      <w:szCs w:val="20"/>
      <w:lang w:eastAsia="ar-SA"/>
      <w14:ligatures w14:val="none"/>
    </w:rPr>
  </w:style>
  <w:style w:type="paragraph" w:customStyle="1" w:styleId="3f1">
    <w:name w:val="Стиль3 Знак Знак"/>
    <w:basedOn w:val="2f4"/>
    <w:rsid w:val="00D82AD2"/>
    <w:pPr>
      <w:widowControl w:val="0"/>
      <w:tabs>
        <w:tab w:val="num" w:pos="618"/>
      </w:tabs>
      <w:adjustRightInd w:val="0"/>
      <w:spacing w:before="120" w:after="0" w:line="240" w:lineRule="auto"/>
      <w:ind w:left="391"/>
      <w:jc w:val="both"/>
      <w:textAlignment w:val="baseline"/>
    </w:pPr>
    <w:rPr>
      <w:szCs w:val="20"/>
    </w:rPr>
  </w:style>
  <w:style w:type="paragraph" w:styleId="21">
    <w:name w:val="List Number 2"/>
    <w:basedOn w:val="af"/>
    <w:uiPriority w:val="39"/>
    <w:qFormat/>
    <w:rsid w:val="00D82AD2"/>
    <w:pPr>
      <w:numPr>
        <w:numId w:val="11"/>
      </w:numPr>
      <w:suppressAutoHyphens/>
      <w:spacing w:after="200" w:line="276" w:lineRule="auto"/>
    </w:pPr>
    <w:rPr>
      <w:rFonts w:ascii="Calibri" w:eastAsia="Times New Roman" w:hAnsi="Calibri" w:cs="Times New Roman"/>
      <w:kern w:val="1"/>
      <w:lang w:eastAsia="ar-SA"/>
      <w14:ligatures w14:val="none"/>
    </w:rPr>
  </w:style>
  <w:style w:type="character" w:customStyle="1" w:styleId="afffffffb">
    <w:name w:val="Не вступил в силу"/>
    <w:rsid w:val="00D82AD2"/>
    <w:rPr>
      <w:rFonts w:cs="Times New Roman"/>
      <w:color w:val="008080"/>
      <w:sz w:val="20"/>
      <w:szCs w:val="20"/>
    </w:rPr>
  </w:style>
  <w:style w:type="paragraph" w:customStyle="1" w:styleId="3f2">
    <w:name w:val="Стиль3"/>
    <w:basedOn w:val="2f4"/>
    <w:link w:val="3f3"/>
    <w:rsid w:val="00D82AD2"/>
    <w:pPr>
      <w:widowControl w:val="0"/>
      <w:tabs>
        <w:tab w:val="num" w:pos="587"/>
      </w:tabs>
      <w:adjustRightInd w:val="0"/>
      <w:spacing w:after="0" w:line="240" w:lineRule="auto"/>
      <w:ind w:left="360"/>
      <w:jc w:val="both"/>
      <w:textAlignment w:val="baseline"/>
    </w:pPr>
    <w:rPr>
      <w:szCs w:val="20"/>
    </w:rPr>
  </w:style>
  <w:style w:type="character" w:customStyle="1" w:styleId="3f3">
    <w:name w:val="Стиль3 Знак"/>
    <w:link w:val="3f2"/>
    <w:qFormat/>
    <w:locked/>
    <w:rsid w:val="00D82AD2"/>
    <w:rPr>
      <w:rFonts w:ascii="Times New Roman" w:eastAsia="Times New Roman" w:hAnsi="Times New Roman" w:cs="Times New Roman"/>
      <w:kern w:val="0"/>
      <w:sz w:val="24"/>
      <w:szCs w:val="20"/>
      <w:lang w:eastAsia="ru-RU"/>
      <w14:ligatures w14:val="none"/>
    </w:rPr>
  </w:style>
  <w:style w:type="paragraph" w:customStyle="1" w:styleId="Style2">
    <w:name w:val="Style2"/>
    <w:basedOn w:val="af"/>
    <w:qFormat/>
    <w:rsid w:val="00D82AD2"/>
    <w:pPr>
      <w:widowControl w:val="0"/>
      <w:autoSpaceDE w:val="0"/>
      <w:autoSpaceDN w:val="0"/>
      <w:adjustRightInd w:val="0"/>
      <w:spacing w:line="998" w:lineRule="exact"/>
    </w:pPr>
    <w:rPr>
      <w:rFonts w:ascii="Times New Roman" w:eastAsia="Times New Roman" w:hAnsi="Times New Roman" w:cs="Times New Roman"/>
      <w:kern w:val="0"/>
      <w:sz w:val="24"/>
      <w:szCs w:val="24"/>
      <w:lang w:eastAsia="ru-RU"/>
      <w14:ligatures w14:val="none"/>
    </w:rPr>
  </w:style>
  <w:style w:type="character" w:customStyle="1" w:styleId="FontStyle17">
    <w:name w:val="Font Style17"/>
    <w:rsid w:val="00D82AD2"/>
    <w:rPr>
      <w:rFonts w:ascii="Times New Roman" w:hAnsi="Times New Roman" w:cs="Times New Roman"/>
      <w:sz w:val="20"/>
      <w:szCs w:val="20"/>
    </w:rPr>
  </w:style>
  <w:style w:type="paragraph" w:customStyle="1" w:styleId="121">
    <w:name w:val="12"/>
    <w:basedOn w:val="af"/>
    <w:rsid w:val="00D82AD2"/>
    <w:pPr>
      <w:ind w:firstLine="708"/>
    </w:pPr>
    <w:rPr>
      <w:rFonts w:ascii="Times New Roman" w:eastAsia="Times New Roman" w:hAnsi="Times New Roman" w:cs="Times New Roman"/>
      <w:kern w:val="0"/>
      <w:sz w:val="24"/>
      <w:szCs w:val="24"/>
      <w:lang w:eastAsia="ru-RU"/>
      <w14:ligatures w14:val="none"/>
    </w:rPr>
  </w:style>
  <w:style w:type="paragraph" w:customStyle="1" w:styleId="xl28">
    <w:name w:val="xl28"/>
    <w:basedOn w:val="af"/>
    <w:uiPriority w:val="99"/>
    <w:qFormat/>
    <w:rsid w:val="00D82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cs="Times New Roman"/>
      <w:kern w:val="0"/>
      <w:sz w:val="18"/>
      <w:szCs w:val="18"/>
      <w:lang w:eastAsia="ru-RU"/>
      <w14:ligatures w14:val="none"/>
    </w:rPr>
  </w:style>
  <w:style w:type="paragraph" w:customStyle="1" w:styleId="Style6">
    <w:name w:val="Style6"/>
    <w:basedOn w:val="af"/>
    <w:uiPriority w:val="99"/>
    <w:rsid w:val="00D82AD2"/>
    <w:pPr>
      <w:widowControl w:val="0"/>
      <w:autoSpaceDE w:val="0"/>
      <w:autoSpaceDN w:val="0"/>
      <w:adjustRightInd w:val="0"/>
    </w:pPr>
    <w:rPr>
      <w:rFonts w:ascii="Times New Roman" w:eastAsia="Times New Roman" w:hAnsi="Times New Roman" w:cs="Times New Roman"/>
      <w:kern w:val="0"/>
      <w:sz w:val="24"/>
      <w:szCs w:val="24"/>
      <w:lang w:eastAsia="ru-RU"/>
      <w14:ligatures w14:val="none"/>
    </w:rPr>
  </w:style>
  <w:style w:type="paragraph" w:customStyle="1" w:styleId="Style7">
    <w:name w:val="Style7"/>
    <w:basedOn w:val="af"/>
    <w:qFormat/>
    <w:rsid w:val="00D82AD2"/>
    <w:pPr>
      <w:widowControl w:val="0"/>
      <w:autoSpaceDE w:val="0"/>
      <w:autoSpaceDN w:val="0"/>
      <w:adjustRightInd w:val="0"/>
      <w:spacing w:line="269" w:lineRule="exact"/>
    </w:pPr>
    <w:rPr>
      <w:rFonts w:ascii="Times New Roman" w:eastAsia="Times New Roman" w:hAnsi="Times New Roman" w:cs="Times New Roman"/>
      <w:kern w:val="0"/>
      <w:sz w:val="24"/>
      <w:szCs w:val="24"/>
      <w:lang w:eastAsia="ru-RU"/>
      <w14:ligatures w14:val="none"/>
    </w:rPr>
  </w:style>
  <w:style w:type="paragraph" w:customStyle="1" w:styleId="Style8">
    <w:name w:val="Style8"/>
    <w:basedOn w:val="af"/>
    <w:rsid w:val="00D82AD2"/>
    <w:pPr>
      <w:widowControl w:val="0"/>
      <w:autoSpaceDE w:val="0"/>
      <w:autoSpaceDN w:val="0"/>
      <w:adjustRightInd w:val="0"/>
    </w:pPr>
    <w:rPr>
      <w:rFonts w:ascii="Times New Roman" w:eastAsia="Times New Roman" w:hAnsi="Times New Roman" w:cs="Times New Roman"/>
      <w:kern w:val="0"/>
      <w:sz w:val="24"/>
      <w:szCs w:val="24"/>
      <w:lang w:eastAsia="ru-RU"/>
      <w14:ligatures w14:val="none"/>
    </w:rPr>
  </w:style>
  <w:style w:type="character" w:customStyle="1" w:styleId="FontStyle11">
    <w:name w:val="Font Style11"/>
    <w:rsid w:val="00D82AD2"/>
    <w:rPr>
      <w:rFonts w:ascii="Times New Roman" w:hAnsi="Times New Roman" w:cs="Times New Roman"/>
      <w:b/>
      <w:bCs/>
      <w:sz w:val="20"/>
      <w:szCs w:val="20"/>
    </w:rPr>
  </w:style>
  <w:style w:type="paragraph" w:customStyle="1" w:styleId="Style11">
    <w:name w:val="Style11"/>
    <w:basedOn w:val="af"/>
    <w:rsid w:val="00D82AD2"/>
    <w:pPr>
      <w:widowControl w:val="0"/>
      <w:autoSpaceDE w:val="0"/>
      <w:autoSpaceDN w:val="0"/>
      <w:adjustRightInd w:val="0"/>
      <w:spacing w:line="269" w:lineRule="exact"/>
      <w:ind w:hanging="638"/>
    </w:pPr>
    <w:rPr>
      <w:rFonts w:ascii="Times New Roman" w:eastAsia="Times New Roman" w:hAnsi="Times New Roman" w:cs="Times New Roman"/>
      <w:kern w:val="0"/>
      <w:sz w:val="24"/>
      <w:szCs w:val="24"/>
      <w:lang w:eastAsia="ru-RU"/>
      <w14:ligatures w14:val="none"/>
    </w:rPr>
  </w:style>
  <w:style w:type="paragraph" w:customStyle="1" w:styleId="afffffffc">
    <w:name w:val="Знак Знак Знак Знак Знак Знак Знак"/>
    <w:basedOn w:val="af"/>
    <w:rsid w:val="00D82AD2"/>
    <w:pPr>
      <w:spacing w:after="160" w:line="240" w:lineRule="exact"/>
    </w:pPr>
    <w:rPr>
      <w:rFonts w:ascii="Verdana" w:eastAsia="Times New Roman" w:hAnsi="Verdana" w:cs="Times New Roman"/>
      <w:kern w:val="0"/>
      <w:sz w:val="20"/>
      <w:szCs w:val="20"/>
      <w:lang w:val="en-US"/>
      <w14:ligatures w14:val="none"/>
    </w:rPr>
  </w:style>
  <w:style w:type="paragraph" w:customStyle="1" w:styleId="1ff8">
    <w:name w:val="Текст1"/>
    <w:basedOn w:val="af"/>
    <w:rsid w:val="00D82AD2"/>
    <w:pPr>
      <w:suppressAutoHyphens/>
    </w:pPr>
    <w:rPr>
      <w:rFonts w:ascii="Courier New" w:eastAsia="Times New Roman" w:hAnsi="Courier New" w:cs="Courier New"/>
      <w:kern w:val="0"/>
      <w:sz w:val="20"/>
      <w:szCs w:val="20"/>
      <w:lang w:eastAsia="ar-SA"/>
      <w14:ligatures w14:val="none"/>
    </w:rPr>
  </w:style>
  <w:style w:type="character" w:customStyle="1" w:styleId="apple-style-span">
    <w:name w:val="apple-style-span"/>
    <w:qFormat/>
    <w:rsid w:val="00D82AD2"/>
  </w:style>
  <w:style w:type="paragraph" w:customStyle="1" w:styleId="122">
    <w:name w:val="Свой собственный 12"/>
    <w:basedOn w:val="af"/>
    <w:rsid w:val="00D82AD2"/>
    <w:pPr>
      <w:ind w:firstLine="720"/>
    </w:pPr>
    <w:rPr>
      <w:rFonts w:ascii="Times New Roman" w:eastAsia="Times New Roman" w:hAnsi="Times New Roman" w:cs="Times New Roman"/>
      <w:kern w:val="0"/>
      <w:sz w:val="24"/>
      <w:szCs w:val="20"/>
      <w:lang w:eastAsia="ru-RU"/>
      <w14:ligatures w14:val="none"/>
    </w:rPr>
  </w:style>
  <w:style w:type="paragraph" w:customStyle="1" w:styleId="CM55">
    <w:name w:val="CM55"/>
    <w:basedOn w:val="af"/>
    <w:next w:val="af"/>
    <w:uiPriority w:val="99"/>
    <w:rsid w:val="00D82AD2"/>
    <w:pPr>
      <w:widowControl w:val="0"/>
      <w:autoSpaceDE w:val="0"/>
      <w:autoSpaceDN w:val="0"/>
      <w:adjustRightInd w:val="0"/>
    </w:pPr>
    <w:rPr>
      <w:rFonts w:ascii="Arial" w:eastAsia="Times New Roman" w:hAnsi="Arial" w:cs="Arial"/>
      <w:kern w:val="0"/>
      <w:sz w:val="24"/>
      <w:szCs w:val="24"/>
      <w:lang w:eastAsia="ru-RU"/>
      <w14:ligatures w14:val="none"/>
    </w:rPr>
  </w:style>
  <w:style w:type="paragraph" w:customStyle="1" w:styleId="msonormalmailrucssattributepostfix">
    <w:name w:val="msonormal_mailru_css_attribute_postfix"/>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afffffffd">
    <w:name w:val="Текст таблицы"/>
    <w:basedOn w:val="af"/>
    <w:qFormat/>
    <w:rsid w:val="00D82AD2"/>
    <w:pPr>
      <w:suppressAutoHyphens/>
      <w:spacing w:beforeAutospacing="1" w:after="100" w:afterAutospacing="1"/>
      <w:jc w:val="center"/>
    </w:pPr>
    <w:rPr>
      <w:rFonts w:ascii="Times New Roman" w:eastAsia="Times New Roman" w:hAnsi="Times New Roman" w:cs="Tahoma"/>
      <w:color w:val="000000"/>
      <w:kern w:val="0"/>
      <w:sz w:val="24"/>
      <w:szCs w:val="18"/>
      <w:lang w:eastAsia="de-DE"/>
      <w14:ligatures w14:val="none"/>
    </w:rPr>
  </w:style>
  <w:style w:type="table" w:customStyle="1" w:styleId="270">
    <w:name w:val="Сетка таблицы27"/>
    <w:basedOn w:val="af1"/>
    <w:uiPriority w:val="59"/>
    <w:rsid w:val="00D82AD2"/>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82AD2"/>
    <w:pPr>
      <w:widowControl w:val="0"/>
    </w:pPr>
    <w:rPr>
      <w:kern w:val="0"/>
      <w:lang w:val="en-US"/>
      <w14:ligatures w14:val="none"/>
    </w:rPr>
    <w:tblPr>
      <w:tblInd w:w="0" w:type="dxa"/>
      <w:tblCellMar>
        <w:top w:w="0" w:type="dxa"/>
        <w:left w:w="0" w:type="dxa"/>
        <w:bottom w:w="0" w:type="dxa"/>
        <w:right w:w="0" w:type="dxa"/>
      </w:tblCellMar>
    </w:tblPr>
  </w:style>
  <w:style w:type="table" w:customStyle="1" w:styleId="73">
    <w:name w:val="Сетка таблицы7"/>
    <w:basedOn w:val="af1"/>
    <w:next w:val="aff1"/>
    <w:uiPriority w:val="59"/>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Перечисление 1-го уровня"/>
    <w:basedOn w:val="af"/>
    <w:link w:val="1-0"/>
    <w:qFormat/>
    <w:locked/>
    <w:rsid w:val="00D82AD2"/>
    <w:pPr>
      <w:numPr>
        <w:numId w:val="13"/>
      </w:numPr>
      <w:tabs>
        <w:tab w:val="left" w:pos="0"/>
        <w:tab w:val="left" w:pos="709"/>
        <w:tab w:val="left" w:pos="992"/>
      </w:tabs>
      <w:spacing w:line="480" w:lineRule="auto"/>
    </w:pPr>
    <w:rPr>
      <w:rFonts w:ascii="Times New Roman" w:eastAsia="Verdana" w:hAnsi="Times New Roman" w:cs="Verdana"/>
      <w:kern w:val="0"/>
      <w:sz w:val="28"/>
      <w:szCs w:val="24"/>
      <w:lang w:eastAsia="ru-RU"/>
      <w14:ligatures w14:val="none"/>
    </w:rPr>
  </w:style>
  <w:style w:type="character" w:customStyle="1" w:styleId="1-0">
    <w:name w:val="Перечисление 1-го уровня Знак"/>
    <w:basedOn w:val="af0"/>
    <w:link w:val="1-"/>
    <w:rsid w:val="00D82AD2"/>
    <w:rPr>
      <w:rFonts w:ascii="Times New Roman" w:eastAsia="Verdana" w:hAnsi="Times New Roman" w:cs="Verdana"/>
      <w:kern w:val="0"/>
      <w:sz w:val="28"/>
      <w:szCs w:val="24"/>
      <w:lang w:eastAsia="ru-RU"/>
      <w14:ligatures w14:val="none"/>
    </w:rPr>
  </w:style>
  <w:style w:type="character" w:customStyle="1" w:styleId="searchresult">
    <w:name w:val="search_result"/>
    <w:basedOn w:val="af0"/>
    <w:rsid w:val="00D82AD2"/>
  </w:style>
  <w:style w:type="paragraph" w:customStyle="1" w:styleId="1ff9">
    <w:name w:val="Обычный (веб)1"/>
    <w:basedOn w:val="af"/>
    <w:qFormat/>
    <w:rsid w:val="00D82AD2"/>
    <w:pPr>
      <w:suppressAutoHyphens/>
      <w:spacing w:before="280" w:after="280"/>
    </w:pPr>
    <w:rPr>
      <w:rFonts w:ascii="Times New Roman" w:eastAsia="Times New Roman" w:hAnsi="Times New Roman" w:cs="Times New Roman"/>
      <w:kern w:val="0"/>
      <w:sz w:val="24"/>
      <w:szCs w:val="24"/>
      <w:lang w:eastAsia="ar-SA"/>
      <w14:ligatures w14:val="none"/>
    </w:rPr>
  </w:style>
  <w:style w:type="paragraph" w:customStyle="1" w:styleId="732-">
    <w:name w:val="ГОСТ 7.32-З"/>
    <w:basedOn w:val="19"/>
    <w:qFormat/>
    <w:rsid w:val="00D82AD2"/>
  </w:style>
  <w:style w:type="paragraph" w:customStyle="1" w:styleId="7321">
    <w:name w:val="ГОСТ 7.32 (б/отступа)"/>
    <w:basedOn w:val="732"/>
    <w:qFormat/>
    <w:rsid w:val="00D82AD2"/>
    <w:pPr>
      <w:jc w:val="center"/>
    </w:pPr>
    <w:rPr>
      <w:rFonts w:eastAsiaTheme="minorHAnsi"/>
      <w:sz w:val="24"/>
    </w:rPr>
  </w:style>
  <w:style w:type="character" w:styleId="afffffffe">
    <w:name w:val="Subtle Emphasis"/>
    <w:basedOn w:val="af0"/>
    <w:uiPriority w:val="19"/>
    <w:qFormat/>
    <w:rsid w:val="00D82AD2"/>
    <w:rPr>
      <w:i/>
      <w:iCs/>
      <w:color w:val="808080" w:themeColor="text1" w:themeTint="7F"/>
    </w:rPr>
  </w:style>
  <w:style w:type="character" w:styleId="affffffff">
    <w:name w:val="Subtle Reference"/>
    <w:basedOn w:val="af0"/>
    <w:uiPriority w:val="31"/>
    <w:qFormat/>
    <w:rsid w:val="00D82AD2"/>
    <w:rPr>
      <w:smallCaps/>
      <w:color w:val="ED7D31" w:themeColor="accent2"/>
      <w:u w:val="single"/>
    </w:rPr>
  </w:style>
  <w:style w:type="character" w:styleId="affffffff0">
    <w:name w:val="Book Title"/>
    <w:basedOn w:val="af0"/>
    <w:uiPriority w:val="33"/>
    <w:qFormat/>
    <w:rsid w:val="00D82AD2"/>
    <w:rPr>
      <w:b/>
      <w:bCs/>
      <w:smallCaps/>
      <w:spacing w:val="5"/>
    </w:rPr>
  </w:style>
  <w:style w:type="character" w:customStyle="1" w:styleId="1ffa">
    <w:name w:val="Основной текст Знак1"/>
    <w:aliases w:val="Основной текст Знак Знак Знак Знак2,Основной текст Знак Знак Знак Знак Знак1,Основной текст таблиц Знак1,в таблице Знак1,таблицы Знак1,в таблицах Знак1,в таблицах Знак2,в таблицах Знак Знак"/>
    <w:basedOn w:val="af0"/>
    <w:uiPriority w:val="99"/>
    <w:rsid w:val="00D82AD2"/>
    <w:rPr>
      <w:sz w:val="24"/>
      <w:szCs w:val="24"/>
    </w:rPr>
  </w:style>
  <w:style w:type="character" w:customStyle="1" w:styleId="1ffb">
    <w:name w:val="Текст сноски Знак1"/>
    <w:aliases w:val="Знак Знак Знак Знак Знак Знак Знак Знак Знак Знак Знак Знак Знак Знак Знак Знак Знак Знак Знак Знак Знак Знак,Знак Знак Знак Знак2,сноска Знак1,Знак3 Знак1,Знак Знак Знак2,Знак Знак Знак1,Знак Знак13"/>
    <w:basedOn w:val="af0"/>
    <w:uiPriority w:val="99"/>
    <w:rsid w:val="00D82AD2"/>
    <w:rPr>
      <w:rFonts w:ascii="Times New Roman" w:eastAsia="Times New Roman" w:hAnsi="Times New Roman" w:cs="Times New Roman"/>
      <w:sz w:val="20"/>
      <w:szCs w:val="20"/>
      <w:lang w:eastAsia="ar-SA"/>
    </w:rPr>
  </w:style>
  <w:style w:type="character" w:customStyle="1" w:styleId="affffffff1">
    <w:name w:val="Текст концевой сноски Знак"/>
    <w:basedOn w:val="af0"/>
    <w:link w:val="affffffff2"/>
    <w:locked/>
    <w:rsid w:val="00D82AD2"/>
  </w:style>
  <w:style w:type="character" w:customStyle="1" w:styleId="affffffff3">
    <w:name w:val="Подпись Знак"/>
    <w:basedOn w:val="af0"/>
    <w:link w:val="affffffff4"/>
    <w:uiPriority w:val="99"/>
    <w:qFormat/>
    <w:locked/>
    <w:rsid w:val="00D82AD2"/>
    <w:rPr>
      <w:sz w:val="24"/>
    </w:rPr>
  </w:style>
  <w:style w:type="character" w:customStyle="1" w:styleId="affffffff5">
    <w:name w:val="Шапка Знак"/>
    <w:basedOn w:val="af0"/>
    <w:link w:val="affffffff6"/>
    <w:uiPriority w:val="99"/>
    <w:qFormat/>
    <w:locked/>
    <w:rsid w:val="00D82AD2"/>
    <w:rPr>
      <w:rFonts w:ascii="NTHelvetica/Cyrillic" w:hAnsi="NTHelvetica/Cyrillic"/>
      <w:sz w:val="16"/>
      <w:shd w:val="pct20" w:color="auto" w:fill="auto"/>
    </w:rPr>
  </w:style>
  <w:style w:type="character" w:customStyle="1" w:styleId="2fa">
    <w:name w:val="Красная строка 2 Знак"/>
    <w:basedOn w:val="1fb"/>
    <w:link w:val="2fb"/>
    <w:uiPriority w:val="99"/>
    <w:qFormat/>
    <w:locked/>
    <w:rsid w:val="00D82AD2"/>
    <w:rPr>
      <w:sz w:val="24"/>
      <w:szCs w:val="24"/>
      <w:lang w:val="ru-RU" w:eastAsia="ru-RU"/>
    </w:rPr>
  </w:style>
  <w:style w:type="character" w:customStyle="1" w:styleId="223">
    <w:name w:val="Основной текст с отступом 2 Знак2"/>
    <w:aliases w:val="Основной текст с отступом 2 Знак1 Знак,Знак1 Знак1 Знак,Знак1 Знак Знак Знак,Знак1 Знак2 Знак,Основной текст с отступом 2 Знак Знак1 Знак1"/>
    <w:basedOn w:val="af0"/>
    <w:locked/>
    <w:rsid w:val="00D82AD2"/>
    <w:rPr>
      <w:sz w:val="24"/>
      <w:szCs w:val="24"/>
    </w:rPr>
  </w:style>
  <w:style w:type="character" w:customStyle="1" w:styleId="1ffc">
    <w:name w:val="Текст примечания Знак1"/>
    <w:basedOn w:val="af0"/>
    <w:qFormat/>
    <w:rsid w:val="00D82AD2"/>
  </w:style>
  <w:style w:type="character" w:customStyle="1" w:styleId="2fc">
    <w:name w:val="Текст выноски Знак2"/>
    <w:basedOn w:val="af0"/>
    <w:locked/>
    <w:rsid w:val="00D82AD2"/>
    <w:rPr>
      <w:rFonts w:ascii="Tahoma" w:hAnsi="Tahoma" w:cs="Tahoma"/>
      <w:sz w:val="16"/>
      <w:szCs w:val="16"/>
    </w:rPr>
  </w:style>
  <w:style w:type="paragraph" w:customStyle="1" w:styleId="2fd">
    <w:name w:val="Знак2"/>
    <w:basedOn w:val="af"/>
    <w:next w:val="22"/>
    <w:autoRedefine/>
    <w:uiPriority w:val="99"/>
    <w:qFormat/>
    <w:rsid w:val="00D82AD2"/>
    <w:pPr>
      <w:autoSpaceDN w:val="0"/>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affffffff7">
    <w:name w:val="Письмо"/>
    <w:basedOn w:val="af"/>
    <w:uiPriority w:val="99"/>
    <w:qFormat/>
    <w:rsid w:val="00D82AD2"/>
    <w:pPr>
      <w:autoSpaceDN w:val="0"/>
    </w:pPr>
    <w:rPr>
      <w:rFonts w:ascii="Times New Roman" w:eastAsia="Times New Roman" w:hAnsi="Times New Roman" w:cs="Times New Roman"/>
      <w:kern w:val="0"/>
      <w:sz w:val="28"/>
      <w:szCs w:val="24"/>
      <w:lang w:eastAsia="ru-RU"/>
      <w14:ligatures w14:val="none"/>
    </w:rPr>
  </w:style>
  <w:style w:type="paragraph" w:customStyle="1" w:styleId="215">
    <w:name w:val="Основной текст с отступом 21"/>
    <w:basedOn w:val="af"/>
    <w:qFormat/>
    <w:rsid w:val="00D82AD2"/>
    <w:pPr>
      <w:overflowPunct w:val="0"/>
      <w:autoSpaceDE w:val="0"/>
      <w:autoSpaceDN w:val="0"/>
      <w:adjustRightInd w:val="0"/>
      <w:spacing w:before="120"/>
    </w:pPr>
    <w:rPr>
      <w:rFonts w:ascii="Times New Roman" w:eastAsia="Times New Roman" w:hAnsi="Times New Roman" w:cs="Times New Roman"/>
      <w:kern w:val="0"/>
      <w:sz w:val="24"/>
      <w:szCs w:val="20"/>
      <w:lang w:eastAsia="ru-RU"/>
      <w14:ligatures w14:val="none"/>
    </w:rPr>
  </w:style>
  <w:style w:type="character" w:customStyle="1" w:styleId="212pt">
    <w:name w:val="Заголовок 2 + 12 pt Знак Знак"/>
    <w:basedOn w:val="af0"/>
    <w:link w:val="212pt0"/>
    <w:locked/>
    <w:rsid w:val="00D82AD2"/>
    <w:rPr>
      <w:b/>
      <w:bCs/>
      <w:sz w:val="24"/>
    </w:rPr>
  </w:style>
  <w:style w:type="paragraph" w:customStyle="1" w:styleId="212pt0">
    <w:name w:val="Заголовок 2 + 12 pt Знак"/>
    <w:basedOn w:val="af"/>
    <w:next w:val="af"/>
    <w:link w:val="212pt"/>
    <w:autoRedefine/>
    <w:qFormat/>
    <w:rsid w:val="00D82AD2"/>
    <w:pPr>
      <w:keepNext/>
      <w:autoSpaceDN w:val="0"/>
      <w:jc w:val="center"/>
      <w:outlineLvl w:val="0"/>
    </w:pPr>
    <w:rPr>
      <w:b/>
      <w:bCs/>
      <w:sz w:val="24"/>
    </w:rPr>
  </w:style>
  <w:style w:type="paragraph" w:customStyle="1" w:styleId="212pt1">
    <w:name w:val="Заголовок 2 + 12 pt"/>
    <w:basedOn w:val="af"/>
    <w:next w:val="af"/>
    <w:autoRedefine/>
    <w:uiPriority w:val="99"/>
    <w:qFormat/>
    <w:rsid w:val="00D82AD2"/>
    <w:pPr>
      <w:keepNext/>
      <w:autoSpaceDN w:val="0"/>
      <w:jc w:val="center"/>
      <w:outlineLvl w:val="0"/>
    </w:pPr>
    <w:rPr>
      <w:rFonts w:ascii="Times New Roman" w:eastAsia="Times New Roman" w:hAnsi="Times New Roman" w:cs="Times New Roman"/>
      <w:bCs/>
      <w:kern w:val="0"/>
      <w:sz w:val="28"/>
      <w:szCs w:val="28"/>
      <w:lang w:eastAsia="ru-RU"/>
      <w14:ligatures w14:val="none"/>
    </w:rPr>
  </w:style>
  <w:style w:type="paragraph" w:customStyle="1" w:styleId="2TimesNewRoman">
    <w:name w:val="Стиль Заголовок 2 + Times New Roman по центру"/>
    <w:basedOn w:val="22"/>
    <w:next w:val="affffa"/>
    <w:autoRedefine/>
    <w:uiPriority w:val="99"/>
    <w:qFormat/>
    <w:rsid w:val="00D82AD2"/>
  </w:style>
  <w:style w:type="paragraph" w:customStyle="1" w:styleId="affffffff8">
    <w:name w:val="Краткий обратный адрес"/>
    <w:basedOn w:val="af"/>
    <w:uiPriority w:val="99"/>
    <w:qFormat/>
    <w:rsid w:val="00D82AD2"/>
    <w:pPr>
      <w:overflowPunct w:val="0"/>
      <w:autoSpaceDE w:val="0"/>
      <w:autoSpaceDN w:val="0"/>
      <w:adjustRightInd w:val="0"/>
    </w:pPr>
    <w:rPr>
      <w:rFonts w:ascii="Times New Roman" w:eastAsia="Times New Roman" w:hAnsi="Times New Roman" w:cs="Times New Roman"/>
      <w:kern w:val="0"/>
      <w:sz w:val="24"/>
      <w:szCs w:val="20"/>
      <w:lang w:eastAsia="ru-RU"/>
      <w14:ligatures w14:val="none"/>
    </w:rPr>
  </w:style>
  <w:style w:type="paragraph" w:styleId="affffffff4">
    <w:name w:val="Signature"/>
    <w:basedOn w:val="af"/>
    <w:link w:val="affffffff3"/>
    <w:uiPriority w:val="99"/>
    <w:unhideWhenUsed/>
    <w:qFormat/>
    <w:rsid w:val="00D82AD2"/>
    <w:pPr>
      <w:autoSpaceDN w:val="0"/>
      <w:ind w:left="4252"/>
    </w:pPr>
    <w:rPr>
      <w:sz w:val="24"/>
    </w:rPr>
  </w:style>
  <w:style w:type="character" w:customStyle="1" w:styleId="1ffd">
    <w:name w:val="Подпись Знак1"/>
    <w:basedOn w:val="af0"/>
    <w:uiPriority w:val="99"/>
    <w:semiHidden/>
    <w:rsid w:val="00D82AD2"/>
  </w:style>
  <w:style w:type="paragraph" w:customStyle="1" w:styleId="PP">
    <w:name w:val="Строка PP"/>
    <w:basedOn w:val="affffffff4"/>
    <w:uiPriority w:val="99"/>
    <w:qFormat/>
    <w:rsid w:val="00D82AD2"/>
    <w:pPr>
      <w:overflowPunct w:val="0"/>
      <w:autoSpaceDE w:val="0"/>
      <w:adjustRightInd w:val="0"/>
    </w:pPr>
  </w:style>
  <w:style w:type="paragraph" w:customStyle="1" w:styleId="Iauiue">
    <w:name w:val="Iau?iue"/>
    <w:uiPriority w:val="99"/>
    <w:qFormat/>
    <w:rsid w:val="00D82AD2"/>
    <w:pPr>
      <w:overflowPunct w:val="0"/>
      <w:autoSpaceDE w:val="0"/>
      <w:autoSpaceDN w:val="0"/>
      <w:adjustRightInd w:val="0"/>
      <w:ind w:firstLine="1134"/>
      <w:jc w:val="both"/>
    </w:pPr>
    <w:rPr>
      <w:rFonts w:ascii="HelvDL" w:eastAsia="Times New Roman" w:hAnsi="HelvDL" w:cs="Times New Roman"/>
      <w:kern w:val="0"/>
      <w:sz w:val="24"/>
      <w:szCs w:val="20"/>
      <w:lang w:eastAsia="ru-RU"/>
      <w14:ligatures w14:val="none"/>
    </w:rPr>
  </w:style>
  <w:style w:type="paragraph" w:customStyle="1" w:styleId="xl24">
    <w:name w:val="xl24"/>
    <w:basedOn w:val="af"/>
    <w:uiPriority w:val="99"/>
    <w:qFormat/>
    <w:rsid w:val="00D82AD2"/>
    <w:pP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25">
    <w:name w:val="xl25"/>
    <w:basedOn w:val="af"/>
    <w:uiPriority w:val="99"/>
    <w:qFormat/>
    <w:rsid w:val="00D82AD2"/>
    <w:pP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26">
    <w:name w:val="xl26"/>
    <w:basedOn w:val="af"/>
    <w:uiPriority w:val="99"/>
    <w:qFormat/>
    <w:rsid w:val="00D82AD2"/>
    <w:pPr>
      <w:pBdr>
        <w:left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kern w:val="0"/>
      <w:sz w:val="24"/>
      <w:szCs w:val="24"/>
      <w:lang w:eastAsia="ru-RU"/>
      <w14:ligatures w14:val="none"/>
    </w:rPr>
  </w:style>
  <w:style w:type="paragraph" w:customStyle="1" w:styleId="xl29">
    <w:name w:val="xl29"/>
    <w:basedOn w:val="af"/>
    <w:uiPriority w:val="99"/>
    <w:qFormat/>
    <w:rsid w:val="00D82AD2"/>
    <w:pPr>
      <w:pBdr>
        <w:top w:val="single" w:sz="4" w:space="0" w:color="auto"/>
        <w:bottom w:val="single" w:sz="4" w:space="0" w:color="auto"/>
        <w:right w:val="single" w:sz="4" w:space="0" w:color="auto"/>
      </w:pBd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30">
    <w:name w:val="xl30"/>
    <w:basedOn w:val="af"/>
    <w:uiPriority w:val="99"/>
    <w:qFormat/>
    <w:rsid w:val="00D82AD2"/>
    <w:pPr>
      <w:pBdr>
        <w:top w:val="single" w:sz="4" w:space="0" w:color="auto"/>
        <w:left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kern w:val="0"/>
      <w:sz w:val="24"/>
      <w:szCs w:val="24"/>
      <w:lang w:eastAsia="ru-RU"/>
      <w14:ligatures w14:val="none"/>
    </w:rPr>
  </w:style>
  <w:style w:type="paragraph" w:customStyle="1" w:styleId="xl31">
    <w:name w:val="xl31"/>
    <w:basedOn w:val="af"/>
    <w:uiPriority w:val="99"/>
    <w:qFormat/>
    <w:rsid w:val="00D82AD2"/>
    <w:pPr>
      <w:pBdr>
        <w:left w:val="single" w:sz="4" w:space="0" w:color="auto"/>
        <w:right w:val="single" w:sz="4" w:space="0" w:color="auto"/>
      </w:pBdr>
      <w:autoSpaceDN w:val="0"/>
      <w:spacing w:before="100" w:beforeAutospacing="1" w:after="100" w:afterAutospacing="1"/>
    </w:pPr>
    <w:rPr>
      <w:rFonts w:ascii="Times New Roman" w:eastAsia="Times New Roman" w:hAnsi="Times New Roman" w:cs="Times New Roman"/>
      <w:b/>
      <w:bCs/>
      <w:kern w:val="0"/>
      <w:sz w:val="24"/>
      <w:szCs w:val="24"/>
      <w:lang w:eastAsia="ru-RU"/>
      <w14:ligatures w14:val="none"/>
    </w:rPr>
  </w:style>
  <w:style w:type="paragraph" w:customStyle="1" w:styleId="xl32">
    <w:name w:val="xl32"/>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pPr>
    <w:rPr>
      <w:rFonts w:ascii="Times New Roman" w:eastAsia="Times New Roman" w:hAnsi="Times New Roman" w:cs="Times New Roman"/>
      <w:b/>
      <w:bCs/>
      <w:kern w:val="0"/>
      <w:sz w:val="24"/>
      <w:szCs w:val="24"/>
      <w:lang w:eastAsia="ru-RU"/>
      <w14:ligatures w14:val="none"/>
    </w:rPr>
  </w:style>
  <w:style w:type="paragraph" w:customStyle="1" w:styleId="xl33">
    <w:name w:val="xl33"/>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kern w:val="0"/>
      <w:sz w:val="24"/>
      <w:szCs w:val="24"/>
      <w:lang w:eastAsia="ru-RU"/>
      <w14:ligatures w14:val="none"/>
    </w:rPr>
  </w:style>
  <w:style w:type="paragraph" w:customStyle="1" w:styleId="xl34">
    <w:name w:val="xl34"/>
    <w:basedOn w:val="af"/>
    <w:uiPriority w:val="99"/>
    <w:qFormat/>
    <w:rsid w:val="00D82AD2"/>
    <w:pPr>
      <w:autoSpaceDN w:val="0"/>
      <w:spacing w:before="100" w:beforeAutospacing="1" w:after="100" w:afterAutospacing="1"/>
    </w:pPr>
    <w:rPr>
      <w:rFonts w:ascii="Times New Roman" w:eastAsia="Times New Roman" w:hAnsi="Times New Roman" w:cs="Times New Roman"/>
      <w:b/>
      <w:bCs/>
      <w:kern w:val="0"/>
      <w:sz w:val="24"/>
      <w:szCs w:val="24"/>
      <w:lang w:eastAsia="ru-RU"/>
      <w14:ligatures w14:val="none"/>
    </w:rPr>
  </w:style>
  <w:style w:type="paragraph" w:customStyle="1" w:styleId="xl35">
    <w:name w:val="xl35"/>
    <w:basedOn w:val="af"/>
    <w:uiPriority w:val="99"/>
    <w:qFormat/>
    <w:rsid w:val="00D82AD2"/>
    <w:pPr>
      <w:autoSpaceDN w:val="0"/>
      <w:spacing w:before="100" w:beforeAutospacing="1" w:after="100" w:afterAutospacing="1"/>
      <w:jc w:val="center"/>
    </w:pPr>
    <w:rPr>
      <w:rFonts w:ascii="Times New Roman" w:eastAsia="Times New Roman" w:hAnsi="Times New Roman" w:cs="Times New Roman"/>
      <w:b/>
      <w:bCs/>
      <w:kern w:val="0"/>
      <w:sz w:val="24"/>
      <w:szCs w:val="24"/>
      <w:lang w:eastAsia="ru-RU"/>
      <w14:ligatures w14:val="none"/>
    </w:rPr>
  </w:style>
  <w:style w:type="paragraph" w:customStyle="1" w:styleId="xl36">
    <w:name w:val="xl36"/>
    <w:basedOn w:val="af"/>
    <w:uiPriority w:val="99"/>
    <w:qFormat/>
    <w:rsid w:val="00D82AD2"/>
    <w:pPr>
      <w:pBdr>
        <w:top w:val="single" w:sz="4" w:space="0" w:color="auto"/>
        <w:left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b/>
      <w:bCs/>
      <w:kern w:val="0"/>
      <w:sz w:val="24"/>
      <w:szCs w:val="24"/>
      <w:lang w:eastAsia="ru-RU"/>
      <w14:ligatures w14:val="none"/>
    </w:rPr>
  </w:style>
  <w:style w:type="paragraph" w:customStyle="1" w:styleId="xl37">
    <w:name w:val="xl37"/>
    <w:basedOn w:val="af"/>
    <w:uiPriority w:val="99"/>
    <w:qFormat/>
    <w:rsid w:val="00D82AD2"/>
    <w:pPr>
      <w:pBdr>
        <w:top w:val="single" w:sz="4" w:space="0" w:color="auto"/>
        <w:left w:val="single" w:sz="4" w:space="0" w:color="auto"/>
        <w:right w:val="single" w:sz="4" w:space="0" w:color="auto"/>
      </w:pBd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38">
    <w:name w:val="xl38"/>
    <w:basedOn w:val="af"/>
    <w:uiPriority w:val="99"/>
    <w:qFormat/>
    <w:rsid w:val="00D82AD2"/>
    <w:pPr>
      <w:pBdr>
        <w:left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b/>
      <w:bCs/>
      <w:kern w:val="0"/>
      <w:sz w:val="24"/>
      <w:szCs w:val="24"/>
      <w:lang w:eastAsia="ru-RU"/>
      <w14:ligatures w14:val="none"/>
    </w:rPr>
  </w:style>
  <w:style w:type="paragraph" w:customStyle="1" w:styleId="xl39">
    <w:name w:val="xl39"/>
    <w:basedOn w:val="af"/>
    <w:uiPriority w:val="99"/>
    <w:qFormat/>
    <w:rsid w:val="00D82AD2"/>
    <w:pPr>
      <w:autoSpaceDN w:val="0"/>
      <w:spacing w:before="100" w:beforeAutospacing="1" w:after="100" w:afterAutospacing="1"/>
      <w:jc w:val="center"/>
    </w:pPr>
    <w:rPr>
      <w:rFonts w:ascii="Times New Roman" w:eastAsia="Times New Roman" w:hAnsi="Times New Roman" w:cs="Times New Roman"/>
      <w:kern w:val="0"/>
      <w:sz w:val="24"/>
      <w:szCs w:val="24"/>
      <w:lang w:eastAsia="ru-RU"/>
      <w14:ligatures w14:val="none"/>
    </w:rPr>
  </w:style>
  <w:style w:type="paragraph" w:customStyle="1" w:styleId="xl40">
    <w:name w:val="xl40"/>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b/>
      <w:bCs/>
      <w:kern w:val="0"/>
      <w:sz w:val="24"/>
      <w:szCs w:val="24"/>
      <w:lang w:eastAsia="ru-RU"/>
      <w14:ligatures w14:val="none"/>
    </w:rPr>
  </w:style>
  <w:style w:type="paragraph" w:customStyle="1" w:styleId="xl41">
    <w:name w:val="xl41"/>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kern w:val="0"/>
      <w:sz w:val="24"/>
      <w:szCs w:val="24"/>
      <w:lang w:eastAsia="ru-RU"/>
      <w14:ligatures w14:val="none"/>
    </w:rPr>
  </w:style>
  <w:style w:type="paragraph" w:customStyle="1" w:styleId="xl42">
    <w:name w:val="xl42"/>
    <w:basedOn w:val="af"/>
    <w:uiPriority w:val="99"/>
    <w:qFormat/>
    <w:rsid w:val="00D82AD2"/>
    <w:pPr>
      <w:pBdr>
        <w:left w:val="single" w:sz="4" w:space="0" w:color="auto"/>
        <w:right w:val="single" w:sz="4" w:space="0" w:color="auto"/>
      </w:pBd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43">
    <w:name w:val="xl43"/>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44">
    <w:name w:val="xl44"/>
    <w:basedOn w:val="af"/>
    <w:uiPriority w:val="99"/>
    <w:qFormat/>
    <w:rsid w:val="00D82AD2"/>
    <w:pPr>
      <w:pBdr>
        <w:top w:val="single" w:sz="4" w:space="0" w:color="auto"/>
        <w:left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45">
    <w:name w:val="xl45"/>
    <w:basedOn w:val="af"/>
    <w:uiPriority w:val="99"/>
    <w:qFormat/>
    <w:rsid w:val="00D82AD2"/>
    <w:pPr>
      <w:pBdr>
        <w:left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46">
    <w:name w:val="xl46"/>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47">
    <w:name w:val="xl47"/>
    <w:basedOn w:val="af"/>
    <w:uiPriority w:val="99"/>
    <w:qFormat/>
    <w:rsid w:val="00D82AD2"/>
    <w:pP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48">
    <w:name w:val="xl48"/>
    <w:basedOn w:val="af"/>
    <w:uiPriority w:val="99"/>
    <w:qFormat/>
    <w:rsid w:val="00D82AD2"/>
    <w:pPr>
      <w:pBdr>
        <w:top w:val="single" w:sz="4" w:space="0" w:color="auto"/>
        <w:bottom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49">
    <w:name w:val="xl49"/>
    <w:basedOn w:val="af"/>
    <w:uiPriority w:val="99"/>
    <w:qFormat/>
    <w:rsid w:val="00D82AD2"/>
    <w:pPr>
      <w:pBdr>
        <w:top w:val="single" w:sz="4" w:space="0" w:color="auto"/>
        <w:bottom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50">
    <w:name w:val="xl50"/>
    <w:basedOn w:val="af"/>
    <w:uiPriority w:val="99"/>
    <w:qFormat/>
    <w:rsid w:val="00D82AD2"/>
    <w:pPr>
      <w:pBdr>
        <w:top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51">
    <w:name w:val="xl51"/>
    <w:basedOn w:val="af"/>
    <w:uiPriority w:val="99"/>
    <w:qFormat/>
    <w:rsid w:val="00D82AD2"/>
    <w:pPr>
      <w:pBdr>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xl52">
    <w:name w:val="xl52"/>
    <w:basedOn w:val="af"/>
    <w:uiPriority w:val="99"/>
    <w:qFormat/>
    <w:rsid w:val="00D82AD2"/>
    <w:pPr>
      <w:pBdr>
        <w:bottom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kern w:val="0"/>
      <w:sz w:val="24"/>
      <w:szCs w:val="24"/>
      <w:lang w:eastAsia="ru-RU"/>
      <w14:ligatures w14:val="none"/>
    </w:rPr>
  </w:style>
  <w:style w:type="paragraph" w:customStyle="1" w:styleId="2TimesNewRoman12pt60">
    <w:name w:val="Стиль Заголовок 2 + Times New Roman 12 pt Перед:  6 пт После:  0......"/>
    <w:basedOn w:val="af"/>
    <w:next w:val="affffa"/>
    <w:autoRedefine/>
    <w:uiPriority w:val="99"/>
    <w:qFormat/>
    <w:rsid w:val="00D82AD2"/>
    <w:pPr>
      <w:keepNext/>
      <w:widowControl w:val="0"/>
      <w:autoSpaceDE w:val="0"/>
      <w:autoSpaceDN w:val="0"/>
      <w:adjustRightInd w:val="0"/>
      <w:outlineLvl w:val="1"/>
    </w:pPr>
    <w:rPr>
      <w:rFonts w:ascii="Times New Roman" w:eastAsia="Times New Roman" w:hAnsi="Times New Roman" w:cs="Times New Roman"/>
      <w:b/>
      <w:bCs/>
      <w:i/>
      <w:iCs/>
      <w:kern w:val="0"/>
      <w:sz w:val="24"/>
      <w:szCs w:val="20"/>
      <w:lang w:eastAsia="ru-RU"/>
      <w14:ligatures w14:val="none"/>
    </w:rPr>
  </w:style>
  <w:style w:type="paragraph" w:customStyle="1" w:styleId="312pt00">
    <w:name w:val="Стиль Заголовок 3 12pt + Перед:  0 пт После:  0 пт"/>
    <w:basedOn w:val="af"/>
    <w:uiPriority w:val="99"/>
    <w:qFormat/>
    <w:rsid w:val="00D82AD2"/>
    <w:pPr>
      <w:keepNext/>
      <w:widowControl w:val="0"/>
      <w:autoSpaceDE w:val="0"/>
      <w:autoSpaceDN w:val="0"/>
      <w:adjustRightInd w:val="0"/>
      <w:outlineLvl w:val="2"/>
    </w:pPr>
    <w:rPr>
      <w:rFonts w:ascii="Times New Roman" w:eastAsia="Times New Roman" w:hAnsi="Times New Roman" w:cs="Times New Roman"/>
      <w:i/>
      <w:iCs/>
      <w:kern w:val="0"/>
      <w:sz w:val="24"/>
      <w:szCs w:val="20"/>
      <w:lang w:eastAsia="ru-RU"/>
      <w14:ligatures w14:val="none"/>
    </w:rPr>
  </w:style>
  <w:style w:type="paragraph" w:customStyle="1" w:styleId="0">
    <w:name w:val="Заголовок 0"/>
    <w:basedOn w:val="19"/>
    <w:link w:val="00"/>
    <w:autoRedefine/>
    <w:uiPriority w:val="99"/>
    <w:qFormat/>
    <w:rsid w:val="00D82AD2"/>
  </w:style>
  <w:style w:type="paragraph" w:customStyle="1" w:styleId="FR1">
    <w:name w:val="FR1"/>
    <w:uiPriority w:val="99"/>
    <w:qFormat/>
    <w:rsid w:val="00D82AD2"/>
    <w:pPr>
      <w:widowControl w:val="0"/>
      <w:autoSpaceDE w:val="0"/>
      <w:autoSpaceDN w:val="0"/>
      <w:adjustRightInd w:val="0"/>
      <w:ind w:right="200"/>
      <w:jc w:val="center"/>
    </w:pPr>
    <w:rPr>
      <w:rFonts w:ascii="Arial" w:eastAsia="Times New Roman" w:hAnsi="Arial" w:cs="Arial"/>
      <w:b/>
      <w:bCs/>
      <w:kern w:val="0"/>
      <w:sz w:val="24"/>
      <w:szCs w:val="24"/>
      <w:lang w:eastAsia="ru-RU"/>
      <w14:ligatures w14:val="none"/>
    </w:rPr>
  </w:style>
  <w:style w:type="paragraph" w:customStyle="1" w:styleId="FR2">
    <w:name w:val="FR2"/>
    <w:uiPriority w:val="99"/>
    <w:qFormat/>
    <w:rsid w:val="00D82AD2"/>
    <w:pPr>
      <w:widowControl w:val="0"/>
      <w:autoSpaceDE w:val="0"/>
      <w:autoSpaceDN w:val="0"/>
      <w:adjustRightInd w:val="0"/>
      <w:spacing w:before="280" w:line="300" w:lineRule="auto"/>
      <w:ind w:left="1520" w:right="1200"/>
      <w:jc w:val="center"/>
    </w:pPr>
    <w:rPr>
      <w:rFonts w:ascii="Arial" w:eastAsia="Times New Roman" w:hAnsi="Arial" w:cs="Arial"/>
      <w:i/>
      <w:iCs/>
      <w:kern w:val="0"/>
      <w:sz w:val="28"/>
      <w:szCs w:val="28"/>
      <w:lang w:eastAsia="ru-RU"/>
      <w14:ligatures w14:val="none"/>
    </w:rPr>
  </w:style>
  <w:style w:type="paragraph" w:customStyle="1" w:styleId="ArNar">
    <w:name w:val="Обычный ArNar"/>
    <w:basedOn w:val="af"/>
    <w:uiPriority w:val="99"/>
    <w:qFormat/>
    <w:rsid w:val="00D82AD2"/>
    <w:pPr>
      <w:autoSpaceDN w:val="0"/>
    </w:pPr>
    <w:rPr>
      <w:rFonts w:ascii="Arial Narrow" w:eastAsia="Times New Roman" w:hAnsi="Arial Narrow" w:cs="Times New Roman"/>
      <w:color w:val="000000"/>
      <w:kern w:val="0"/>
      <w:szCs w:val="20"/>
      <w:lang w:eastAsia="ru-RU"/>
      <w14:ligatures w14:val="none"/>
    </w:rPr>
  </w:style>
  <w:style w:type="paragraph" w:customStyle="1" w:styleId="a4">
    <w:name w:val="Список отчета"/>
    <w:basedOn w:val="affffa"/>
    <w:uiPriority w:val="99"/>
    <w:qFormat/>
    <w:rsid w:val="00D82AD2"/>
    <w:pPr>
      <w:numPr>
        <w:numId w:val="16"/>
      </w:numPr>
      <w:autoSpaceDN w:val="0"/>
      <w:spacing w:before="120" w:after="0" w:line="312" w:lineRule="auto"/>
      <w:ind w:left="993" w:right="170"/>
    </w:pPr>
    <w:rPr>
      <w:spacing w:val="10"/>
      <w:sz w:val="24"/>
      <w:szCs w:val="20"/>
    </w:rPr>
  </w:style>
  <w:style w:type="paragraph" w:customStyle="1" w:styleId="FR4">
    <w:name w:val="FR4"/>
    <w:uiPriority w:val="99"/>
    <w:qFormat/>
    <w:rsid w:val="00D82AD2"/>
    <w:pPr>
      <w:widowControl w:val="0"/>
      <w:autoSpaceDE w:val="0"/>
      <w:autoSpaceDN w:val="0"/>
      <w:adjustRightInd w:val="0"/>
      <w:ind w:left="4960"/>
    </w:pPr>
    <w:rPr>
      <w:rFonts w:ascii="Times New Roman" w:eastAsia="Times New Roman" w:hAnsi="Times New Roman" w:cs="Times New Roman"/>
      <w:noProof/>
      <w:kern w:val="0"/>
      <w:sz w:val="16"/>
      <w:szCs w:val="16"/>
      <w:lang w:eastAsia="ru-RU"/>
      <w14:ligatures w14:val="none"/>
    </w:rPr>
  </w:style>
  <w:style w:type="paragraph" w:customStyle="1" w:styleId="affffffff9">
    <w:name w:val="Заголовок раздела"/>
    <w:basedOn w:val="af"/>
    <w:uiPriority w:val="99"/>
    <w:qFormat/>
    <w:rsid w:val="00D82AD2"/>
    <w:pPr>
      <w:keepNext/>
      <w:keepLines/>
      <w:autoSpaceDN w:val="0"/>
      <w:spacing w:before="120" w:after="160"/>
      <w:jc w:val="center"/>
    </w:pPr>
    <w:rPr>
      <w:rFonts w:ascii="Arial" w:eastAsia="Times New Roman" w:hAnsi="Arial" w:cs="Times New Roman"/>
      <w:b/>
      <w:i/>
      <w:kern w:val="28"/>
      <w:sz w:val="28"/>
      <w:szCs w:val="20"/>
      <w:lang w:eastAsia="ru-RU"/>
      <w14:ligatures w14:val="none"/>
    </w:rPr>
  </w:style>
  <w:style w:type="paragraph" w:customStyle="1" w:styleId="ab">
    <w:name w:val="штрих"/>
    <w:basedOn w:val="affffa"/>
    <w:uiPriority w:val="99"/>
    <w:qFormat/>
    <w:rsid w:val="00D82AD2"/>
    <w:pPr>
      <w:numPr>
        <w:numId w:val="17"/>
      </w:numPr>
      <w:tabs>
        <w:tab w:val="num" w:pos="360"/>
      </w:tabs>
      <w:autoSpaceDN w:val="0"/>
      <w:spacing w:after="0"/>
      <w:ind w:left="924" w:hanging="357"/>
    </w:pPr>
  </w:style>
  <w:style w:type="paragraph" w:customStyle="1" w:styleId="Noeeu1">
    <w:name w:val="Noeeu1"/>
    <w:basedOn w:val="af"/>
    <w:uiPriority w:val="99"/>
    <w:qFormat/>
    <w:rsid w:val="00D82AD2"/>
    <w:pPr>
      <w:overflowPunct w:val="0"/>
      <w:autoSpaceDE w:val="0"/>
      <w:autoSpaceDN w:val="0"/>
      <w:adjustRightInd w:val="0"/>
      <w:ind w:firstLine="720"/>
    </w:pPr>
    <w:rPr>
      <w:rFonts w:ascii="Times New Roman" w:eastAsia="Times New Roman" w:hAnsi="Times New Roman" w:cs="Times New Roman"/>
      <w:kern w:val="0"/>
      <w:sz w:val="24"/>
      <w:szCs w:val="20"/>
      <w:lang w:eastAsia="ru-RU"/>
      <w14:ligatures w14:val="none"/>
    </w:rPr>
  </w:style>
  <w:style w:type="paragraph" w:customStyle="1" w:styleId="xl53">
    <w:name w:val="xl53"/>
    <w:basedOn w:val="af"/>
    <w:uiPriority w:val="99"/>
    <w:qFormat/>
    <w:rsid w:val="00D82AD2"/>
    <w:pPr>
      <w:pBdr>
        <w:top w:val="single" w:sz="4" w:space="0" w:color="auto"/>
        <w:left w:val="single" w:sz="4" w:space="0" w:color="auto"/>
        <w:right w:val="single" w:sz="4" w:space="0" w:color="auto"/>
      </w:pBdr>
      <w:autoSpaceDN w:val="0"/>
      <w:spacing w:before="100" w:beforeAutospacing="1" w:after="100" w:afterAutospacing="1"/>
    </w:pPr>
    <w:rPr>
      <w:rFonts w:ascii="Times New Roman" w:eastAsia="Times New Roman" w:hAnsi="Times New Roman" w:cs="Times New Roman"/>
      <w:color w:val="000000"/>
      <w:kern w:val="0"/>
      <w:sz w:val="24"/>
      <w:szCs w:val="24"/>
      <w:lang w:eastAsia="ru-RU"/>
      <w14:ligatures w14:val="none"/>
    </w:rPr>
  </w:style>
  <w:style w:type="paragraph" w:customStyle="1" w:styleId="xl54">
    <w:name w:val="xl54"/>
    <w:basedOn w:val="af"/>
    <w:uiPriority w:val="99"/>
    <w:qFormat/>
    <w:rsid w:val="00D82AD2"/>
    <w:pPr>
      <w:pBdr>
        <w:left w:val="single" w:sz="4" w:space="0" w:color="auto"/>
        <w:right w:val="single" w:sz="4" w:space="0" w:color="auto"/>
      </w:pBdr>
      <w:autoSpaceDN w:val="0"/>
      <w:spacing w:before="100" w:beforeAutospacing="1" w:after="100" w:afterAutospacing="1"/>
    </w:pPr>
    <w:rPr>
      <w:rFonts w:ascii="Times New Roman" w:eastAsia="Times New Roman" w:hAnsi="Times New Roman" w:cs="Times New Roman"/>
      <w:color w:val="000000"/>
      <w:kern w:val="0"/>
      <w:sz w:val="24"/>
      <w:szCs w:val="24"/>
      <w:lang w:eastAsia="ru-RU"/>
      <w14:ligatures w14:val="none"/>
    </w:rPr>
  </w:style>
  <w:style w:type="paragraph" w:customStyle="1" w:styleId="xl55">
    <w:name w:val="xl55"/>
    <w:basedOn w:val="af"/>
    <w:uiPriority w:val="99"/>
    <w:qFormat/>
    <w:rsid w:val="00D82AD2"/>
    <w:pPr>
      <w:pBdr>
        <w:left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color w:val="000000"/>
      <w:kern w:val="0"/>
      <w:sz w:val="24"/>
      <w:szCs w:val="24"/>
      <w:lang w:eastAsia="ru-RU"/>
      <w14:ligatures w14:val="none"/>
    </w:rPr>
  </w:style>
  <w:style w:type="paragraph" w:customStyle="1" w:styleId="xl56">
    <w:name w:val="xl56"/>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jc w:val="right"/>
    </w:pPr>
    <w:rPr>
      <w:rFonts w:ascii="Times New Roman" w:eastAsia="Times New Roman" w:hAnsi="Times New Roman" w:cs="Times New Roman"/>
      <w:color w:val="000000"/>
      <w:kern w:val="0"/>
      <w:sz w:val="24"/>
      <w:szCs w:val="24"/>
      <w:lang w:eastAsia="ru-RU"/>
      <w14:ligatures w14:val="none"/>
    </w:rPr>
  </w:style>
  <w:style w:type="paragraph" w:customStyle="1" w:styleId="xl57">
    <w:name w:val="xl57"/>
    <w:basedOn w:val="af"/>
    <w:uiPriority w:val="99"/>
    <w:qFormat/>
    <w:rsid w:val="00D82AD2"/>
    <w:pPr>
      <w:pBdr>
        <w:top w:val="single" w:sz="4" w:space="0" w:color="auto"/>
        <w:bottom w:val="single" w:sz="4" w:space="0" w:color="auto"/>
      </w:pBdr>
      <w:autoSpaceDN w:val="0"/>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xl58">
    <w:name w:val="xl58"/>
    <w:basedOn w:val="af"/>
    <w:uiPriority w:val="99"/>
    <w:qFormat/>
    <w:rsid w:val="00D82AD2"/>
    <w:pPr>
      <w:pBdr>
        <w:left w:val="single" w:sz="4" w:space="0" w:color="auto"/>
        <w:bottom w:val="single" w:sz="4" w:space="0" w:color="auto"/>
      </w:pBdr>
      <w:autoSpaceDN w:val="0"/>
      <w:spacing w:before="100" w:beforeAutospacing="1" w:after="100" w:afterAutospacing="1"/>
      <w:jc w:val="right"/>
    </w:pPr>
    <w:rPr>
      <w:rFonts w:ascii="Times New Roman" w:eastAsia="Times New Roman" w:hAnsi="Times New Roman" w:cs="Times New Roman"/>
      <w:color w:val="000000"/>
      <w:kern w:val="0"/>
      <w:sz w:val="24"/>
      <w:szCs w:val="24"/>
      <w:lang w:eastAsia="ru-RU"/>
      <w14:ligatures w14:val="none"/>
    </w:rPr>
  </w:style>
  <w:style w:type="paragraph" w:customStyle="1" w:styleId="xl59">
    <w:name w:val="xl59"/>
    <w:basedOn w:val="af"/>
    <w:uiPriority w:val="99"/>
    <w:qFormat/>
    <w:rsid w:val="00D82AD2"/>
    <w:pPr>
      <w:pBdr>
        <w:bottom w:val="single" w:sz="4" w:space="0" w:color="auto"/>
      </w:pBdr>
      <w:autoSpaceDN w:val="0"/>
      <w:spacing w:before="100" w:beforeAutospacing="1" w:after="100" w:afterAutospacing="1"/>
      <w:jc w:val="right"/>
    </w:pPr>
    <w:rPr>
      <w:rFonts w:ascii="Times New Roman" w:eastAsia="Times New Roman" w:hAnsi="Times New Roman" w:cs="Times New Roman"/>
      <w:color w:val="000000"/>
      <w:kern w:val="0"/>
      <w:sz w:val="24"/>
      <w:szCs w:val="24"/>
      <w:lang w:eastAsia="ru-RU"/>
      <w14:ligatures w14:val="none"/>
    </w:rPr>
  </w:style>
  <w:style w:type="paragraph" w:customStyle="1" w:styleId="xl60">
    <w:name w:val="xl60"/>
    <w:basedOn w:val="af"/>
    <w:uiPriority w:val="99"/>
    <w:qFormat/>
    <w:rsid w:val="00D82AD2"/>
    <w:pPr>
      <w:pBdr>
        <w:bottom w:val="single" w:sz="4" w:space="0" w:color="auto"/>
      </w:pBdr>
      <w:autoSpaceDN w:val="0"/>
      <w:spacing w:before="100" w:beforeAutospacing="1" w:after="100" w:afterAutospacing="1"/>
      <w:jc w:val="right"/>
    </w:pPr>
    <w:rPr>
      <w:rFonts w:ascii="Times New Roman" w:eastAsia="Times New Roman" w:hAnsi="Times New Roman" w:cs="Times New Roman"/>
      <w:color w:val="000000"/>
      <w:kern w:val="0"/>
      <w:sz w:val="24"/>
      <w:szCs w:val="24"/>
      <w:lang w:eastAsia="ru-RU"/>
      <w14:ligatures w14:val="none"/>
    </w:rPr>
  </w:style>
  <w:style w:type="paragraph" w:customStyle="1" w:styleId="xl61">
    <w:name w:val="xl61"/>
    <w:basedOn w:val="af"/>
    <w:uiPriority w:val="99"/>
    <w:qFormat/>
    <w:rsid w:val="00D82AD2"/>
    <w:pPr>
      <w:pBdr>
        <w:left w:val="single" w:sz="4" w:space="0" w:color="auto"/>
        <w:bottom w:val="single" w:sz="4" w:space="0" w:color="auto"/>
        <w:right w:val="single" w:sz="4" w:space="0" w:color="auto"/>
      </w:pBdr>
      <w:autoSpaceDN w:val="0"/>
      <w:spacing w:before="100" w:beforeAutospacing="1" w:after="100" w:afterAutospacing="1"/>
    </w:pPr>
    <w:rPr>
      <w:rFonts w:ascii="Times New Roman" w:eastAsia="Times New Roman" w:hAnsi="Times New Roman" w:cs="Times New Roman"/>
      <w:b/>
      <w:bCs/>
      <w:color w:val="000000"/>
      <w:kern w:val="0"/>
      <w:sz w:val="24"/>
      <w:szCs w:val="24"/>
      <w:lang w:eastAsia="ru-RU"/>
      <w14:ligatures w14:val="none"/>
    </w:rPr>
  </w:style>
  <w:style w:type="paragraph" w:customStyle="1" w:styleId="xl62">
    <w:name w:val="xl62"/>
    <w:basedOn w:val="af"/>
    <w:uiPriority w:val="99"/>
    <w:qFormat/>
    <w:rsid w:val="00D82AD2"/>
    <w:pPr>
      <w:pBdr>
        <w:left w:val="single" w:sz="4" w:space="0" w:color="auto"/>
        <w:right w:val="single" w:sz="4" w:space="0" w:color="auto"/>
      </w:pBdr>
      <w:autoSpaceDN w:val="0"/>
      <w:spacing w:before="100" w:beforeAutospacing="1" w:after="100" w:afterAutospacing="1"/>
      <w:jc w:val="center"/>
    </w:pPr>
    <w:rPr>
      <w:rFonts w:ascii="Times New Roman" w:eastAsia="Times New Roman" w:hAnsi="Times New Roman" w:cs="Times New Roman"/>
      <w:b/>
      <w:bCs/>
      <w:kern w:val="0"/>
      <w:sz w:val="24"/>
      <w:szCs w:val="24"/>
      <w:lang w:eastAsia="ru-RU"/>
      <w14:ligatures w14:val="none"/>
    </w:rPr>
  </w:style>
  <w:style w:type="paragraph" w:customStyle="1" w:styleId="212pt2">
    <w:name w:val="Заголовок 2 + 12 pt Знак Знак Знак"/>
    <w:basedOn w:val="af"/>
    <w:next w:val="af"/>
    <w:autoRedefine/>
    <w:rsid w:val="00D82AD2"/>
    <w:pPr>
      <w:keepNext/>
      <w:autoSpaceDN w:val="0"/>
      <w:jc w:val="center"/>
      <w:outlineLvl w:val="0"/>
    </w:pPr>
    <w:rPr>
      <w:rFonts w:ascii="Times New Roman" w:eastAsia="Times New Roman" w:hAnsi="Times New Roman" w:cs="Times New Roman"/>
      <w:bCs/>
      <w:kern w:val="0"/>
      <w:sz w:val="24"/>
      <w:szCs w:val="24"/>
      <w:lang w:eastAsia="ru-RU"/>
      <w14:ligatures w14:val="none"/>
    </w:rPr>
  </w:style>
  <w:style w:type="paragraph" w:customStyle="1" w:styleId="1ffe">
    <w:name w:val="Без интервала1"/>
    <w:qFormat/>
    <w:rsid w:val="00D82AD2"/>
    <w:pPr>
      <w:autoSpaceDN w:val="0"/>
    </w:pPr>
    <w:rPr>
      <w:rFonts w:ascii="Calibri" w:eastAsia="Times New Roman" w:hAnsi="Calibri" w:cs="Times New Roman"/>
      <w:kern w:val="0"/>
      <w:lang w:eastAsia="ru-RU"/>
      <w14:ligatures w14:val="none"/>
    </w:rPr>
  </w:style>
  <w:style w:type="paragraph" w:customStyle="1" w:styleId="affffffffa">
    <w:name w:val="Цифры"/>
    <w:basedOn w:val="affff5"/>
    <w:uiPriority w:val="99"/>
    <w:qFormat/>
    <w:rsid w:val="00D82AD2"/>
    <w:pPr>
      <w:tabs>
        <w:tab w:val="clear" w:pos="851"/>
      </w:tabs>
      <w:autoSpaceDN w:val="0"/>
      <w:spacing w:line="196" w:lineRule="auto"/>
      <w:ind w:left="113" w:right="113"/>
      <w:jc w:val="right"/>
    </w:pPr>
    <w:rPr>
      <w:rFonts w:ascii="NTHelvetica/Cyrillic" w:hAnsi="NTHelvetica/Cyrillic"/>
      <w:smallCaps/>
      <w:color w:val="auto"/>
      <w:sz w:val="16"/>
      <w:szCs w:val="22"/>
      <w:lang w:eastAsia="ru-RU"/>
    </w:rPr>
  </w:style>
  <w:style w:type="paragraph" w:customStyle="1" w:styleId="Oaaeeiuenoeeu">
    <w:name w:val="Oaaee?iue noeeu"/>
    <w:basedOn w:val="af"/>
    <w:qFormat/>
    <w:rsid w:val="00D82AD2"/>
    <w:pPr>
      <w:overflowPunct w:val="0"/>
      <w:autoSpaceDE w:val="0"/>
      <w:autoSpaceDN w:val="0"/>
      <w:adjustRightInd w:val="0"/>
      <w:jc w:val="center"/>
    </w:pPr>
    <w:rPr>
      <w:rFonts w:ascii="Times New Roman" w:eastAsia="Times New Roman" w:hAnsi="Times New Roman" w:cs="Times New Roman"/>
      <w:kern w:val="0"/>
      <w:szCs w:val="20"/>
      <w:lang w:eastAsia="ru-RU"/>
      <w14:ligatures w14:val="none"/>
    </w:rPr>
  </w:style>
  <w:style w:type="paragraph" w:customStyle="1" w:styleId="1fff">
    <w:name w:val="1 Знак"/>
    <w:basedOn w:val="af"/>
    <w:uiPriority w:val="99"/>
    <w:qFormat/>
    <w:rsid w:val="00D82AD2"/>
    <w:pPr>
      <w:autoSpaceDN w:val="0"/>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1fff0">
    <w:name w:val="Знак Знак Знак1 Знак Знак Знак Знак Знак Знак Знак"/>
    <w:basedOn w:val="af"/>
    <w:next w:val="22"/>
    <w:autoRedefine/>
    <w:uiPriority w:val="99"/>
    <w:qFormat/>
    <w:rsid w:val="00D82AD2"/>
    <w:pPr>
      <w:autoSpaceDN w:val="0"/>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fff1">
    <w:name w:val="Знак Знак Знак1 Знак"/>
    <w:basedOn w:val="af"/>
    <w:next w:val="22"/>
    <w:autoRedefine/>
    <w:uiPriority w:val="99"/>
    <w:qFormat/>
    <w:rsid w:val="00D82AD2"/>
    <w:pPr>
      <w:autoSpaceDN w:val="0"/>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b">
    <w:name w:val="Таблица - Числа справа"/>
    <w:basedOn w:val="-6"/>
    <w:uiPriority w:val="99"/>
    <w:qFormat/>
    <w:rsid w:val="00D82AD2"/>
  </w:style>
  <w:style w:type="paragraph" w:customStyle="1" w:styleId="-c">
    <w:name w:val="Таблица - Текст центр"/>
    <w:basedOn w:val="-6"/>
    <w:uiPriority w:val="99"/>
    <w:qFormat/>
    <w:rsid w:val="00D82AD2"/>
  </w:style>
  <w:style w:type="paragraph" w:customStyle="1" w:styleId="-20">
    <w:name w:val="Таблица - Числа справа2"/>
    <w:basedOn w:val="-b"/>
    <w:uiPriority w:val="99"/>
    <w:qFormat/>
    <w:rsid w:val="00D82AD2"/>
    <w:pPr>
      <w:widowControl w:val="0"/>
      <w:suppressAutoHyphens w:val="0"/>
      <w:autoSpaceDN w:val="0"/>
      <w:spacing w:before="0" w:after="0"/>
      <w:ind w:right="113"/>
      <w:jc w:val="right"/>
    </w:pPr>
    <w:rPr>
      <w:rFonts w:cs="Arial"/>
      <w:sz w:val="18"/>
    </w:rPr>
  </w:style>
  <w:style w:type="character" w:customStyle="1" w:styleId="1fff2">
    <w:name w:val="Список маркированный 1 Знак"/>
    <w:link w:val="10"/>
    <w:uiPriority w:val="99"/>
    <w:locked/>
    <w:rsid w:val="00D82AD2"/>
    <w:rPr>
      <w:sz w:val="24"/>
      <w:szCs w:val="24"/>
    </w:rPr>
  </w:style>
  <w:style w:type="paragraph" w:customStyle="1" w:styleId="10">
    <w:name w:val="Список маркированный 1"/>
    <w:basedOn w:val="af"/>
    <w:link w:val="1fff2"/>
    <w:uiPriority w:val="99"/>
    <w:qFormat/>
    <w:rsid w:val="00D82AD2"/>
    <w:pPr>
      <w:numPr>
        <w:numId w:val="18"/>
      </w:numPr>
      <w:autoSpaceDN w:val="0"/>
    </w:pPr>
    <w:rPr>
      <w:sz w:val="24"/>
      <w:szCs w:val="24"/>
    </w:rPr>
  </w:style>
  <w:style w:type="character" w:customStyle="1" w:styleId="affffffffb">
    <w:name w:val="Основной текст с точкой Знак"/>
    <w:basedOn w:val="af0"/>
    <w:link w:val="a5"/>
    <w:uiPriority w:val="99"/>
    <w:locked/>
    <w:rsid w:val="00D82AD2"/>
    <w:rPr>
      <w:sz w:val="24"/>
    </w:rPr>
  </w:style>
  <w:style w:type="paragraph" w:customStyle="1" w:styleId="a5">
    <w:name w:val="Основной текст с точкой"/>
    <w:basedOn w:val="affffd"/>
    <w:link w:val="affffffffb"/>
    <w:uiPriority w:val="99"/>
    <w:qFormat/>
    <w:rsid w:val="00D82AD2"/>
    <w:pPr>
      <w:numPr>
        <w:numId w:val="19"/>
      </w:numPr>
      <w:tabs>
        <w:tab w:val="left" w:pos="851"/>
      </w:tabs>
      <w:suppressAutoHyphens w:val="0"/>
      <w:overflowPunct w:val="0"/>
      <w:autoSpaceDE w:val="0"/>
      <w:autoSpaceDN w:val="0"/>
      <w:adjustRightInd w:val="0"/>
      <w:spacing w:before="60" w:after="0"/>
      <w:jc w:val="both"/>
    </w:pPr>
    <w:rPr>
      <w:rFonts w:asciiTheme="minorHAnsi" w:eastAsiaTheme="minorHAnsi" w:hAnsiTheme="minorHAnsi" w:cstheme="minorBidi"/>
      <w:kern w:val="2"/>
      <w:szCs w:val="22"/>
      <w:lang w:eastAsia="en-US"/>
      <w14:ligatures w14:val="standardContextual"/>
    </w:rPr>
  </w:style>
  <w:style w:type="character" w:customStyle="1" w:styleId="affffffffc">
    <w:name w:val="Список с точкой Знак"/>
    <w:basedOn w:val="af0"/>
    <w:link w:val="a3"/>
    <w:uiPriority w:val="99"/>
    <w:locked/>
    <w:rsid w:val="00D82AD2"/>
    <w:rPr>
      <w:sz w:val="24"/>
      <w:szCs w:val="24"/>
    </w:rPr>
  </w:style>
  <w:style w:type="paragraph" w:customStyle="1" w:styleId="a3">
    <w:name w:val="Список с точкой"/>
    <w:basedOn w:val="af"/>
    <w:link w:val="affffffffc"/>
    <w:uiPriority w:val="99"/>
    <w:qFormat/>
    <w:rsid w:val="00D82AD2"/>
    <w:pPr>
      <w:numPr>
        <w:ilvl w:val="7"/>
        <w:numId w:val="20"/>
      </w:numPr>
      <w:autoSpaceDN w:val="0"/>
    </w:pPr>
    <w:rPr>
      <w:sz w:val="24"/>
      <w:szCs w:val="24"/>
    </w:rPr>
  </w:style>
  <w:style w:type="paragraph" w:customStyle="1" w:styleId="affffffffd">
    <w:name w:val="Название закона"/>
    <w:basedOn w:val="af"/>
    <w:next w:val="2f1"/>
    <w:uiPriority w:val="99"/>
    <w:qFormat/>
    <w:rsid w:val="00D82AD2"/>
    <w:pPr>
      <w:autoSpaceDN w:val="0"/>
      <w:jc w:val="center"/>
    </w:pPr>
    <w:rPr>
      <w:rFonts w:ascii="Times New Roman" w:eastAsia="Times New Roman" w:hAnsi="Times New Roman" w:cs="Times New Roman"/>
      <w:b/>
      <w:kern w:val="0"/>
      <w:sz w:val="24"/>
      <w:szCs w:val="24"/>
      <w:lang w:eastAsia="ru-RU"/>
      <w14:ligatures w14:val="none"/>
    </w:rPr>
  </w:style>
  <w:style w:type="paragraph" w:customStyle="1" w:styleId="311">
    <w:name w:val="Основной текст с отступом 31"/>
    <w:basedOn w:val="af"/>
    <w:qFormat/>
    <w:rsid w:val="00D82AD2"/>
    <w:pPr>
      <w:autoSpaceDN w:val="0"/>
      <w:ind w:left="855"/>
    </w:pPr>
    <w:rPr>
      <w:rFonts w:ascii="Times New Roman" w:eastAsia="Times New Roman" w:hAnsi="Times New Roman" w:cs="Times New Roman"/>
      <w:kern w:val="0"/>
      <w:sz w:val="28"/>
      <w:szCs w:val="20"/>
      <w:lang w:eastAsia="ru-RU"/>
      <w14:ligatures w14:val="none"/>
    </w:rPr>
  </w:style>
  <w:style w:type="paragraph" w:customStyle="1" w:styleId="podzag">
    <w:name w:val="podzag"/>
    <w:basedOn w:val="af"/>
    <w:uiPriority w:val="99"/>
    <w:qFormat/>
    <w:rsid w:val="00D82AD2"/>
    <w:pPr>
      <w:autoSpaceDN w:val="0"/>
      <w:spacing w:before="100" w:after="100"/>
    </w:pPr>
    <w:rPr>
      <w:rFonts w:ascii="Arial Unicode MS" w:eastAsia="Arial Unicode MS" w:hAnsi="Arial Unicode MS" w:cs="Times New Roman"/>
      <w:kern w:val="0"/>
      <w:sz w:val="24"/>
      <w:szCs w:val="20"/>
      <w:lang w:eastAsia="ru-RU"/>
      <w14:ligatures w14:val="none"/>
    </w:rPr>
  </w:style>
  <w:style w:type="paragraph" w:customStyle="1" w:styleId="BodyTextIndent21">
    <w:name w:val="Body Text Indent 21"/>
    <w:basedOn w:val="af"/>
    <w:uiPriority w:val="99"/>
    <w:qFormat/>
    <w:rsid w:val="00D82AD2"/>
    <w:pPr>
      <w:autoSpaceDN w:val="0"/>
      <w:spacing w:before="120"/>
    </w:pPr>
    <w:rPr>
      <w:rFonts w:ascii="Times New Roman" w:eastAsia="Times New Roman" w:hAnsi="Times New Roman" w:cs="Times New Roman"/>
      <w:kern w:val="0"/>
      <w:sz w:val="24"/>
      <w:szCs w:val="20"/>
      <w:lang w:eastAsia="ru-RU"/>
      <w14:ligatures w14:val="none"/>
    </w:rPr>
  </w:style>
  <w:style w:type="paragraph" w:customStyle="1" w:styleId="1fff3">
    <w:name w:val="Знак Знак Знак Знак Знак Знак1 Знак"/>
    <w:basedOn w:val="af"/>
    <w:uiPriority w:val="99"/>
    <w:qFormat/>
    <w:rsid w:val="00D82AD2"/>
    <w:pPr>
      <w:autoSpaceDN w:val="0"/>
      <w:spacing w:before="100" w:beforeAutospacing="1" w:after="100" w:afterAutospacing="1"/>
    </w:pPr>
    <w:rPr>
      <w:rFonts w:ascii="Tahoma" w:eastAsia="Times New Roman" w:hAnsi="Tahoma" w:cs="Times New Roman"/>
      <w:kern w:val="0"/>
      <w:sz w:val="20"/>
      <w:szCs w:val="20"/>
      <w:lang w:val="en-US"/>
      <w14:ligatures w14:val="none"/>
    </w:rPr>
  </w:style>
  <w:style w:type="character" w:customStyle="1" w:styleId="affffffffe">
    <w:name w:val="Р_Список с тире Знак Знак"/>
    <w:basedOn w:val="af0"/>
    <w:link w:val="a1"/>
    <w:uiPriority w:val="99"/>
    <w:locked/>
    <w:rsid w:val="00D82AD2"/>
    <w:rPr>
      <w:sz w:val="24"/>
      <w:szCs w:val="24"/>
    </w:rPr>
  </w:style>
  <w:style w:type="paragraph" w:customStyle="1" w:styleId="a1">
    <w:name w:val="Р_Список с тире"/>
    <w:next w:val="af"/>
    <w:link w:val="affffffffe"/>
    <w:uiPriority w:val="99"/>
    <w:qFormat/>
    <w:rsid w:val="00D82AD2"/>
    <w:pPr>
      <w:numPr>
        <w:numId w:val="21"/>
      </w:numPr>
      <w:tabs>
        <w:tab w:val="num" w:pos="1200"/>
      </w:tabs>
      <w:autoSpaceDN w:val="0"/>
      <w:spacing w:line="360" w:lineRule="auto"/>
      <w:ind w:left="1200" w:hanging="480"/>
    </w:pPr>
    <w:rPr>
      <w:sz w:val="24"/>
      <w:szCs w:val="24"/>
    </w:rPr>
  </w:style>
  <w:style w:type="character" w:customStyle="1" w:styleId="afffffffff">
    <w:name w:val="Р_Основной текст Знак"/>
    <w:basedOn w:val="af0"/>
    <w:link w:val="afffffffff0"/>
    <w:uiPriority w:val="99"/>
    <w:locked/>
    <w:rsid w:val="00D82AD2"/>
    <w:rPr>
      <w:sz w:val="24"/>
      <w:szCs w:val="24"/>
    </w:rPr>
  </w:style>
  <w:style w:type="paragraph" w:customStyle="1" w:styleId="afffffffff0">
    <w:name w:val="Р_Основной текст"/>
    <w:link w:val="afffffffff"/>
    <w:uiPriority w:val="99"/>
    <w:qFormat/>
    <w:rsid w:val="00D82AD2"/>
    <w:pPr>
      <w:autoSpaceDN w:val="0"/>
      <w:spacing w:line="360" w:lineRule="auto"/>
      <w:ind w:firstLine="720"/>
      <w:jc w:val="both"/>
    </w:pPr>
    <w:rPr>
      <w:sz w:val="24"/>
      <w:szCs w:val="24"/>
    </w:rPr>
  </w:style>
  <w:style w:type="paragraph" w:customStyle="1" w:styleId="BodyText21">
    <w:name w:val="Body Text 21"/>
    <w:basedOn w:val="af"/>
    <w:uiPriority w:val="99"/>
    <w:qFormat/>
    <w:rsid w:val="00D82AD2"/>
    <w:pPr>
      <w:autoSpaceDE w:val="0"/>
      <w:autoSpaceDN w:val="0"/>
      <w:spacing w:before="120"/>
    </w:pPr>
    <w:rPr>
      <w:rFonts w:ascii="Times New Roman" w:eastAsia="Times New Roman" w:hAnsi="Times New Roman" w:cs="Times New Roman"/>
      <w:kern w:val="0"/>
      <w:sz w:val="28"/>
      <w:szCs w:val="28"/>
      <w:lang w:eastAsia="ru-RU"/>
      <w14:ligatures w14:val="none"/>
    </w:rPr>
  </w:style>
  <w:style w:type="paragraph" w:customStyle="1" w:styleId="1fff4">
    <w:name w:val="1"/>
    <w:basedOn w:val="af"/>
    <w:next w:val="aff2"/>
    <w:uiPriority w:val="99"/>
    <w:qFormat/>
    <w:rsid w:val="00D82AD2"/>
    <w:pPr>
      <w:autoSpaceDN w:val="0"/>
      <w:spacing w:before="100" w:beforeAutospacing="1" w:after="100" w:afterAutospacing="1"/>
    </w:pPr>
    <w:rPr>
      <w:rFonts w:ascii="Times New Roman" w:eastAsia="Times New Roman" w:hAnsi="Times New Roman" w:cs="Times New Roman"/>
      <w:color w:val="000000"/>
      <w:kern w:val="0"/>
      <w:sz w:val="24"/>
      <w:szCs w:val="24"/>
      <w:lang w:eastAsia="ru-RU"/>
      <w14:ligatures w14:val="none"/>
    </w:rPr>
  </w:style>
  <w:style w:type="paragraph" w:customStyle="1" w:styleId="2fe">
    <w:name w:val="Знак Знак Знак2 Знак"/>
    <w:basedOn w:val="af"/>
    <w:next w:val="22"/>
    <w:autoRedefine/>
    <w:uiPriority w:val="99"/>
    <w:qFormat/>
    <w:rsid w:val="00D82AD2"/>
    <w:pPr>
      <w:autoSpaceDN w:val="0"/>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ConsTitle">
    <w:name w:val="ConsTitle"/>
    <w:uiPriority w:val="99"/>
    <w:qFormat/>
    <w:rsid w:val="00D82AD2"/>
    <w:pPr>
      <w:widowControl w:val="0"/>
      <w:autoSpaceDE w:val="0"/>
      <w:autoSpaceDN w:val="0"/>
      <w:adjustRightInd w:val="0"/>
    </w:pPr>
    <w:rPr>
      <w:rFonts w:ascii="Arial" w:eastAsia="Times New Roman" w:hAnsi="Arial" w:cs="Arial"/>
      <w:b/>
      <w:bCs/>
      <w:kern w:val="0"/>
      <w:sz w:val="20"/>
      <w:szCs w:val="20"/>
      <w:lang w:eastAsia="ru-RU"/>
      <w14:ligatures w14:val="none"/>
    </w:rPr>
  </w:style>
  <w:style w:type="paragraph" w:customStyle="1" w:styleId="3f4">
    <w:name w:val="заг 3"/>
    <w:basedOn w:val="32"/>
    <w:uiPriority w:val="99"/>
    <w:qFormat/>
    <w:rsid w:val="00D82AD2"/>
  </w:style>
  <w:style w:type="paragraph" w:customStyle="1" w:styleId="1fff5">
    <w:name w:val="Знак Знак Знак1 Знак Знак Знак Знак Знак Знак Знак Знак Знак Знак"/>
    <w:basedOn w:val="af"/>
    <w:uiPriority w:val="99"/>
    <w:qFormat/>
    <w:rsid w:val="00D82AD2"/>
    <w:pPr>
      <w:autoSpaceDN w:val="0"/>
      <w:spacing w:before="100" w:beforeAutospacing="1" w:after="100" w:afterAutospacing="1"/>
    </w:pPr>
    <w:rPr>
      <w:rFonts w:ascii="Tahoma" w:eastAsia="Times New Roman" w:hAnsi="Tahoma" w:cs="Times New Roman"/>
      <w:kern w:val="0"/>
      <w:sz w:val="20"/>
      <w:szCs w:val="20"/>
      <w:lang w:val="en-US"/>
      <w14:ligatures w14:val="none"/>
    </w:rPr>
  </w:style>
  <w:style w:type="character" w:customStyle="1" w:styleId="afffffffff1">
    <w:name w:val="Основной жирный Знак"/>
    <w:basedOn w:val="af0"/>
    <w:link w:val="afffffffff2"/>
    <w:uiPriority w:val="99"/>
    <w:locked/>
    <w:rsid w:val="00D82AD2"/>
    <w:rPr>
      <w:b/>
      <w:bCs/>
      <w:sz w:val="24"/>
      <w:szCs w:val="24"/>
    </w:rPr>
  </w:style>
  <w:style w:type="paragraph" w:customStyle="1" w:styleId="afffffffff2">
    <w:name w:val="Основной жирный"/>
    <w:basedOn w:val="affffd"/>
    <w:next w:val="affffd"/>
    <w:link w:val="afffffffff1"/>
    <w:uiPriority w:val="99"/>
    <w:qFormat/>
    <w:rsid w:val="00D82AD2"/>
    <w:pPr>
      <w:widowControl w:val="0"/>
      <w:suppressAutoHyphens w:val="0"/>
      <w:overflowPunct w:val="0"/>
      <w:autoSpaceDE w:val="0"/>
      <w:autoSpaceDN w:val="0"/>
      <w:adjustRightInd w:val="0"/>
      <w:spacing w:before="120" w:after="0"/>
      <w:ind w:left="425" w:firstLine="425"/>
      <w:jc w:val="both"/>
    </w:pPr>
    <w:rPr>
      <w:rFonts w:asciiTheme="minorHAnsi" w:eastAsiaTheme="minorHAnsi" w:hAnsiTheme="minorHAnsi" w:cstheme="minorBidi"/>
      <w:b/>
      <w:bCs/>
      <w:kern w:val="2"/>
      <w:lang w:eastAsia="en-US"/>
      <w14:ligatures w14:val="standardContextual"/>
    </w:rPr>
  </w:style>
  <w:style w:type="character" w:customStyle="1" w:styleId="-d">
    <w:name w:val="Таблица - текст выделенный Знак"/>
    <w:basedOn w:val="af0"/>
    <w:link w:val="-e"/>
    <w:uiPriority w:val="99"/>
    <w:locked/>
    <w:rsid w:val="00D82AD2"/>
    <w:rPr>
      <w:rFonts w:ascii="Arial" w:hAnsi="Arial" w:cs="Arial"/>
      <w:b/>
    </w:rPr>
  </w:style>
  <w:style w:type="paragraph" w:customStyle="1" w:styleId="-e">
    <w:name w:val="Таблица - текст выделенный"/>
    <w:basedOn w:val="affffa"/>
    <w:link w:val="-d"/>
    <w:uiPriority w:val="99"/>
    <w:qFormat/>
    <w:rsid w:val="00D82AD2"/>
    <w:pPr>
      <w:suppressAutoHyphens/>
      <w:autoSpaceDN w:val="0"/>
      <w:spacing w:before="40" w:after="40"/>
    </w:pPr>
    <w:rPr>
      <w:rFonts w:ascii="Arial" w:eastAsiaTheme="minorHAnsi" w:hAnsi="Arial" w:cs="Arial"/>
      <w:b/>
      <w:kern w:val="2"/>
      <w:sz w:val="22"/>
      <w:szCs w:val="22"/>
      <w:lang w:eastAsia="en-US"/>
      <w14:ligatures w14:val="standardContextual"/>
    </w:rPr>
  </w:style>
  <w:style w:type="character" w:styleId="afffffffff3">
    <w:name w:val="endnote reference"/>
    <w:basedOn w:val="af0"/>
    <w:unhideWhenUsed/>
    <w:rsid w:val="00D82AD2"/>
    <w:rPr>
      <w:vertAlign w:val="superscript"/>
    </w:rPr>
  </w:style>
  <w:style w:type="character" w:customStyle="1" w:styleId="710">
    <w:name w:val="Заголовок 7 Знак1"/>
    <w:basedOn w:val="af0"/>
    <w:semiHidden/>
    <w:rsid w:val="00D82AD2"/>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f0"/>
    <w:semiHidden/>
    <w:rsid w:val="00D82AD2"/>
    <w:rPr>
      <w:rFonts w:asciiTheme="majorHAnsi" w:eastAsiaTheme="majorEastAsia" w:hAnsiTheme="majorHAnsi" w:cstheme="majorBidi"/>
      <w:color w:val="404040" w:themeColor="text1" w:themeTint="BF"/>
    </w:rPr>
  </w:style>
  <w:style w:type="character" w:customStyle="1" w:styleId="910">
    <w:name w:val="Заголовок 9 Знак1"/>
    <w:basedOn w:val="af0"/>
    <w:semiHidden/>
    <w:rsid w:val="00D82AD2"/>
    <w:rPr>
      <w:rFonts w:asciiTheme="majorHAnsi" w:eastAsiaTheme="majorEastAsia" w:hAnsiTheme="majorHAnsi" w:cstheme="majorBidi"/>
      <w:i/>
      <w:iCs/>
      <w:color w:val="404040" w:themeColor="text1" w:themeTint="BF"/>
    </w:rPr>
  </w:style>
  <w:style w:type="character" w:customStyle="1" w:styleId="1fff6">
    <w:name w:val="Нижний колонтитул Знак1"/>
    <w:basedOn w:val="af0"/>
    <w:uiPriority w:val="99"/>
    <w:rsid w:val="00D82AD2"/>
    <w:rPr>
      <w:sz w:val="24"/>
      <w:szCs w:val="24"/>
    </w:rPr>
  </w:style>
  <w:style w:type="character" w:customStyle="1" w:styleId="212pt3">
    <w:name w:val="Заголовок 2 + 12 pt Знак Знак Знак Знак Знак"/>
    <w:basedOn w:val="af0"/>
    <w:rsid w:val="00D82AD2"/>
    <w:rPr>
      <w:b/>
      <w:bCs/>
      <w:sz w:val="24"/>
      <w:lang w:val="ru-RU" w:eastAsia="ru-RU" w:bidi="ar-SA"/>
    </w:rPr>
  </w:style>
  <w:style w:type="character" w:customStyle="1" w:styleId="212pt4">
    <w:name w:val="Заголовок 2 + 12 pt Знак Знак Знак Знак"/>
    <w:basedOn w:val="af0"/>
    <w:rsid w:val="00D82AD2"/>
    <w:rPr>
      <w:bCs/>
      <w:sz w:val="24"/>
      <w:szCs w:val="24"/>
      <w:lang w:val="ru-RU" w:eastAsia="ru-RU" w:bidi="ar-SA"/>
    </w:rPr>
  </w:style>
  <w:style w:type="character" w:customStyle="1" w:styleId="1fff7">
    <w:name w:val="Схема документа Знак1"/>
    <w:basedOn w:val="af0"/>
    <w:uiPriority w:val="99"/>
    <w:semiHidden/>
    <w:rsid w:val="00D82AD2"/>
    <w:rPr>
      <w:rFonts w:ascii="Tahoma" w:eastAsia="Times New Roman" w:hAnsi="Tahoma" w:cs="Tahoma"/>
      <w:sz w:val="16"/>
      <w:szCs w:val="16"/>
      <w:lang w:eastAsia="ar-SA"/>
    </w:rPr>
  </w:style>
  <w:style w:type="character" w:customStyle="1" w:styleId="1fff8">
    <w:name w:val="Тема примечания Знак1"/>
    <w:basedOn w:val="1ffc"/>
    <w:uiPriority w:val="99"/>
    <w:rsid w:val="00D82AD2"/>
    <w:rPr>
      <w:b/>
      <w:bCs/>
    </w:rPr>
  </w:style>
  <w:style w:type="character" w:customStyle="1" w:styleId="1fff9">
    <w:name w:val="Текст выноски Знак1"/>
    <w:basedOn w:val="af0"/>
    <w:uiPriority w:val="99"/>
    <w:rsid w:val="00D82AD2"/>
    <w:rPr>
      <w:rFonts w:ascii="Tahoma" w:hAnsi="Tahoma" w:cs="Tahoma"/>
      <w:sz w:val="16"/>
      <w:szCs w:val="16"/>
    </w:rPr>
  </w:style>
  <w:style w:type="paragraph" w:styleId="affffffff6">
    <w:name w:val="Message Header"/>
    <w:basedOn w:val="af"/>
    <w:link w:val="affffffff5"/>
    <w:uiPriority w:val="99"/>
    <w:unhideWhenUsed/>
    <w:qFormat/>
    <w:rsid w:val="00D82AD2"/>
    <w:pPr>
      <w:pBdr>
        <w:top w:val="single" w:sz="6" w:space="1" w:color="auto"/>
        <w:left w:val="single" w:sz="6" w:space="1" w:color="auto"/>
        <w:bottom w:val="single" w:sz="6" w:space="1" w:color="auto"/>
        <w:right w:val="single" w:sz="6" w:space="1" w:color="auto"/>
      </w:pBdr>
      <w:shd w:val="pct20" w:color="auto" w:fill="auto"/>
      <w:autoSpaceDN w:val="0"/>
      <w:ind w:left="1134" w:hanging="1134"/>
    </w:pPr>
    <w:rPr>
      <w:rFonts w:ascii="NTHelvetica/Cyrillic" w:hAnsi="NTHelvetica/Cyrillic"/>
      <w:sz w:val="16"/>
    </w:rPr>
  </w:style>
  <w:style w:type="character" w:customStyle="1" w:styleId="1fffa">
    <w:name w:val="Шапка Знак1"/>
    <w:basedOn w:val="af0"/>
    <w:uiPriority w:val="99"/>
    <w:semiHidden/>
    <w:rsid w:val="00D82AD2"/>
    <w:rPr>
      <w:rFonts w:asciiTheme="majorHAnsi" w:eastAsiaTheme="majorEastAsia" w:hAnsiTheme="majorHAnsi" w:cstheme="majorBidi"/>
      <w:sz w:val="24"/>
      <w:szCs w:val="24"/>
      <w:shd w:val="pct20" w:color="auto" w:fill="auto"/>
    </w:rPr>
  </w:style>
  <w:style w:type="character" w:customStyle="1" w:styleId="1fffb">
    <w:name w:val="Подзаголовок Знак1"/>
    <w:basedOn w:val="af0"/>
    <w:uiPriority w:val="11"/>
    <w:rsid w:val="00D82AD2"/>
    <w:rPr>
      <w:rFonts w:asciiTheme="majorHAnsi" w:eastAsiaTheme="majorEastAsia" w:hAnsiTheme="majorHAnsi" w:cstheme="majorBidi"/>
      <w:i/>
      <w:iCs/>
      <w:color w:val="4472C4" w:themeColor="accent1"/>
      <w:spacing w:val="15"/>
      <w:sz w:val="24"/>
      <w:szCs w:val="24"/>
    </w:rPr>
  </w:style>
  <w:style w:type="character" w:customStyle="1" w:styleId="312">
    <w:name w:val="Основной текст 3 Знак1"/>
    <w:basedOn w:val="af0"/>
    <w:uiPriority w:val="99"/>
    <w:rsid w:val="00D82AD2"/>
    <w:rPr>
      <w:sz w:val="16"/>
      <w:szCs w:val="16"/>
    </w:rPr>
  </w:style>
  <w:style w:type="paragraph" w:styleId="2fb">
    <w:name w:val="Body Text First Indent 2"/>
    <w:basedOn w:val="affffd"/>
    <w:link w:val="2fa"/>
    <w:uiPriority w:val="99"/>
    <w:unhideWhenUsed/>
    <w:qFormat/>
    <w:rsid w:val="00D82AD2"/>
    <w:pPr>
      <w:suppressAutoHyphens w:val="0"/>
      <w:autoSpaceDN w:val="0"/>
      <w:spacing w:after="0"/>
      <w:ind w:left="360" w:firstLine="360"/>
    </w:pPr>
    <w:rPr>
      <w:rFonts w:asciiTheme="minorHAnsi" w:eastAsiaTheme="minorHAnsi" w:hAnsiTheme="minorHAnsi" w:cstheme="minorBidi"/>
      <w:kern w:val="2"/>
      <w:lang w:eastAsia="ru-RU"/>
      <w14:ligatures w14:val="standardContextual"/>
    </w:rPr>
  </w:style>
  <w:style w:type="character" w:customStyle="1" w:styleId="216">
    <w:name w:val="Красная строка 2 Знак1"/>
    <w:basedOn w:val="affffe"/>
    <w:uiPriority w:val="99"/>
    <w:semiHidden/>
    <w:rsid w:val="00D82AD2"/>
    <w:rPr>
      <w:rFonts w:ascii="Times New Roman" w:eastAsia="Times New Roman" w:hAnsi="Times New Roman" w:cs="Times New Roman"/>
      <w:kern w:val="0"/>
      <w:sz w:val="24"/>
      <w:szCs w:val="24"/>
      <w:lang w:eastAsia="ar-SA"/>
      <w14:ligatures w14:val="none"/>
    </w:rPr>
  </w:style>
  <w:style w:type="character" w:customStyle="1" w:styleId="1fffc">
    <w:name w:val="Текст Знак1"/>
    <w:basedOn w:val="af0"/>
    <w:uiPriority w:val="99"/>
    <w:rsid w:val="00D82AD2"/>
    <w:rPr>
      <w:rFonts w:ascii="Consolas" w:hAnsi="Consolas"/>
      <w:sz w:val="21"/>
      <w:szCs w:val="21"/>
    </w:rPr>
  </w:style>
  <w:style w:type="character" w:customStyle="1" w:styleId="BodyTextIndentChar">
    <w:name w:val="Body Text Indent Char"/>
    <w:basedOn w:val="af0"/>
    <w:uiPriority w:val="99"/>
    <w:locked/>
    <w:rsid w:val="00D82AD2"/>
    <w:rPr>
      <w:rFonts w:ascii="Times New Roman" w:hAnsi="Times New Roman" w:cs="Times New Roman" w:hint="default"/>
      <w:sz w:val="24"/>
      <w:lang w:val="ru-RU" w:eastAsia="ru-RU" w:bidi="ar-SA"/>
    </w:rPr>
  </w:style>
  <w:style w:type="character" w:customStyle="1" w:styleId="313">
    <w:name w:val="Основной текст с отступом 3 Знак1"/>
    <w:basedOn w:val="af0"/>
    <w:rsid w:val="00D82AD2"/>
    <w:rPr>
      <w:sz w:val="16"/>
      <w:szCs w:val="16"/>
    </w:rPr>
  </w:style>
  <w:style w:type="character" w:customStyle="1" w:styleId="afffffffff4">
    <w:name w:val="Знак Знак Знак"/>
    <w:basedOn w:val="af0"/>
    <w:rsid w:val="00D82AD2"/>
    <w:rPr>
      <w:sz w:val="24"/>
      <w:lang w:val="ru-RU" w:eastAsia="ru-RU" w:bidi="ar-SA"/>
    </w:rPr>
  </w:style>
  <w:style w:type="character" w:customStyle="1" w:styleId="116">
    <w:name w:val="Знак Знак11"/>
    <w:basedOn w:val="af0"/>
    <w:rsid w:val="00D82AD2"/>
    <w:rPr>
      <w:rFonts w:ascii="Times New Roman" w:eastAsia="Times New Roman" w:hAnsi="Times New Roman" w:cs="Times New Roman" w:hint="default"/>
      <w:sz w:val="24"/>
      <w:szCs w:val="24"/>
    </w:rPr>
  </w:style>
  <w:style w:type="character" w:customStyle="1" w:styleId="text">
    <w:name w:val="text"/>
    <w:basedOn w:val="af0"/>
    <w:uiPriority w:val="99"/>
    <w:rsid w:val="00D82AD2"/>
    <w:rPr>
      <w:rFonts w:ascii="Times New Roman" w:hAnsi="Times New Roman" w:cs="Times New Roman" w:hint="default"/>
    </w:rPr>
  </w:style>
  <w:style w:type="paragraph" w:styleId="affffffff2">
    <w:name w:val="endnote text"/>
    <w:basedOn w:val="af"/>
    <w:link w:val="affffffff1"/>
    <w:unhideWhenUsed/>
    <w:rsid w:val="00D82AD2"/>
    <w:pPr>
      <w:autoSpaceDN w:val="0"/>
    </w:pPr>
  </w:style>
  <w:style w:type="character" w:customStyle="1" w:styleId="1fffd">
    <w:name w:val="Текст концевой сноски Знак1"/>
    <w:basedOn w:val="af0"/>
    <w:semiHidden/>
    <w:rsid w:val="00D82AD2"/>
    <w:rPr>
      <w:sz w:val="20"/>
      <w:szCs w:val="20"/>
    </w:rPr>
  </w:style>
  <w:style w:type="character" w:customStyle="1" w:styleId="224">
    <w:name w:val="Знак Знак22"/>
    <w:basedOn w:val="af0"/>
    <w:rsid w:val="00D82AD2"/>
    <w:rPr>
      <w:rFonts w:ascii="Times New Roman" w:eastAsia="Times New Roman" w:hAnsi="Times New Roman" w:cs="Times New Roman" w:hint="default"/>
      <w:b/>
      <w:bCs w:val="0"/>
      <w:sz w:val="28"/>
      <w:szCs w:val="24"/>
    </w:rPr>
  </w:style>
  <w:style w:type="character" w:customStyle="1" w:styleId="FontStyle371">
    <w:name w:val="Font Style371"/>
    <w:basedOn w:val="af0"/>
    <w:rsid w:val="00D82AD2"/>
    <w:rPr>
      <w:rFonts w:ascii="Times New Roman" w:hAnsi="Times New Roman" w:cs="Times New Roman" w:hint="default"/>
      <w:sz w:val="20"/>
      <w:szCs w:val="20"/>
    </w:rPr>
  </w:style>
  <w:style w:type="character" w:customStyle="1" w:styleId="v121">
    <w:name w:val="v121"/>
    <w:basedOn w:val="af0"/>
    <w:uiPriority w:val="99"/>
    <w:rsid w:val="00D82AD2"/>
    <w:rPr>
      <w:rFonts w:ascii="Verdana" w:hAnsi="Verdana" w:hint="default"/>
      <w:sz w:val="18"/>
      <w:szCs w:val="18"/>
    </w:rPr>
  </w:style>
  <w:style w:type="table" w:styleId="49">
    <w:name w:val="Table Classic 4"/>
    <w:basedOn w:val="af1"/>
    <w:semiHidden/>
    <w:unhideWhenUsed/>
    <w:rsid w:val="00D82AD2"/>
    <w:rPr>
      <w:rFonts w:ascii="Times New Roman" w:eastAsia="Times New Roman" w:hAnsi="Times New Roman" w:cs="Times New Roman"/>
      <w:kern w:val="0"/>
      <w:sz w:val="20"/>
      <w:szCs w:val="20"/>
      <w:lang w:eastAsia="ru-RU"/>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umns 1"/>
    <w:basedOn w:val="af1"/>
    <w:unhideWhenUsed/>
    <w:rsid w:val="00D82AD2"/>
    <w:rPr>
      <w:rFonts w:ascii="Times New Roman" w:eastAsia="Times New Roman" w:hAnsi="Times New Roman" w:cs="Times New Roman"/>
      <w:b/>
      <w:bCs/>
      <w:kern w:val="0"/>
      <w:sz w:val="20"/>
      <w:szCs w:val="20"/>
      <w:lang w:eastAsia="ru-RU"/>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6">
    <w:name w:val="Table Columns 5"/>
    <w:basedOn w:val="af1"/>
    <w:unhideWhenUsed/>
    <w:rsid w:val="00D82AD2"/>
    <w:rPr>
      <w:rFonts w:ascii="Times New Roman" w:eastAsia="Times New Roman" w:hAnsi="Times New Roman" w:cs="Times New Roman"/>
      <w:kern w:val="0"/>
      <w:sz w:val="20"/>
      <w:szCs w:val="20"/>
      <w:lang w:eastAsia="ru-RU"/>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1">
    <w:name w:val="Table List 2"/>
    <w:basedOn w:val="af1"/>
    <w:unhideWhenUsed/>
    <w:rsid w:val="00D82AD2"/>
    <w:rPr>
      <w:rFonts w:ascii="Times New Roman" w:eastAsia="Times New Roman" w:hAnsi="Times New Roman" w:cs="Times New Roman"/>
      <w:kern w:val="0"/>
      <w:sz w:val="20"/>
      <w:szCs w:val="20"/>
      <w:lang w:eastAsia="ru-RU"/>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0">
    <w:name w:val="Table List 7"/>
    <w:basedOn w:val="af1"/>
    <w:unhideWhenUsed/>
    <w:rsid w:val="00D82AD2"/>
    <w:rPr>
      <w:rFonts w:ascii="Times New Roman" w:eastAsia="Times New Roman" w:hAnsi="Times New Roman" w:cs="Times New Roman"/>
      <w:kern w:val="0"/>
      <w:sz w:val="20"/>
      <w:szCs w:val="20"/>
      <w:lang w:eastAsia="ru-RU"/>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f1"/>
    <w:unhideWhenUsed/>
    <w:rsid w:val="00D82AD2"/>
    <w:rPr>
      <w:rFonts w:ascii="Times New Roman" w:eastAsia="Times New Roman" w:hAnsi="Times New Roman" w:cs="Times New Roman"/>
      <w:kern w:val="0"/>
      <w:sz w:val="20"/>
      <w:szCs w:val="20"/>
      <w:lang w:eastAsia="ru-RU"/>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5">
    <w:name w:val="Table 3D effects 3"/>
    <w:basedOn w:val="af1"/>
    <w:unhideWhenUsed/>
    <w:rsid w:val="00D82AD2"/>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5">
    <w:name w:val="Table Contemporary"/>
    <w:basedOn w:val="af1"/>
    <w:unhideWhenUsed/>
    <w:rsid w:val="00D82AD2"/>
    <w:rPr>
      <w:rFonts w:ascii="Times New Roman" w:eastAsia="Times New Roman" w:hAnsi="Times New Roman" w:cs="Times New Roman"/>
      <w:kern w:val="0"/>
      <w:sz w:val="20"/>
      <w:szCs w:val="20"/>
      <w:lang w:eastAsia="ru-RU"/>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6">
    <w:name w:val="Table Elegant"/>
    <w:basedOn w:val="af1"/>
    <w:unhideWhenUsed/>
    <w:rsid w:val="00D82AD2"/>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ff">
    <w:name w:val="Table Subtle 1"/>
    <w:basedOn w:val="af1"/>
    <w:unhideWhenUsed/>
    <w:rsid w:val="00D82AD2"/>
    <w:rPr>
      <w:rFonts w:ascii="Times New Roman" w:eastAsia="Times New Roman" w:hAnsi="Times New Roman" w:cs="Times New Roman"/>
      <w:kern w:val="0"/>
      <w:sz w:val="20"/>
      <w:szCs w:val="20"/>
      <w:lang w:eastAsia="ru-RU"/>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Web 3"/>
    <w:basedOn w:val="af1"/>
    <w:unhideWhenUsed/>
    <w:rsid w:val="00D82AD2"/>
    <w:rPr>
      <w:rFonts w:ascii="Times New Roman" w:eastAsia="Times New Roman" w:hAnsi="Times New Roman" w:cs="Times New Roman"/>
      <w:kern w:val="0"/>
      <w:sz w:val="20"/>
      <w:szCs w:val="20"/>
      <w:lang w:eastAsia="ru-RU"/>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0">
    <w:name w:val="Стиль таблицы1"/>
    <w:basedOn w:val="aff1"/>
    <w:rsid w:val="00D82AD2"/>
    <w:rPr>
      <w:rFonts w:ascii="Times New Roman" w:eastAsia="Times New Roman" w:hAnsi="Times New Roman" w:cs="Times New Roman"/>
      <w:kern w:val="0"/>
      <w:sz w:val="20"/>
      <w:szCs w:val="20"/>
      <w:lang w:eastAsia="ru-RU"/>
      <w14:ligatures w14:val="none"/>
    </w:rPr>
    <w:tblPr/>
  </w:style>
  <w:style w:type="table" w:customStyle="1" w:styleId="4a">
    <w:name w:val="Сетка таблицы4"/>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f"/>
    <w:uiPriority w:val="99"/>
    <w:unhideWhenUsed/>
    <w:qFormat/>
    <w:rsid w:val="00D82AD2"/>
    <w:pPr>
      <w:numPr>
        <w:numId w:val="14"/>
      </w:numPr>
      <w:autoSpaceDN w:val="0"/>
      <w:contextualSpacing/>
    </w:pPr>
    <w:rPr>
      <w:rFonts w:ascii="Times New Roman" w:eastAsia="Times New Roman" w:hAnsi="Times New Roman" w:cs="Times New Roman"/>
      <w:kern w:val="0"/>
      <w:sz w:val="24"/>
      <w:szCs w:val="24"/>
      <w:lang w:eastAsia="ru-RU"/>
      <w14:ligatures w14:val="none"/>
    </w:rPr>
  </w:style>
  <w:style w:type="paragraph" w:styleId="40">
    <w:name w:val="List Bullet 4"/>
    <w:basedOn w:val="af"/>
    <w:uiPriority w:val="39"/>
    <w:unhideWhenUsed/>
    <w:qFormat/>
    <w:rsid w:val="00D82AD2"/>
    <w:pPr>
      <w:numPr>
        <w:numId w:val="15"/>
      </w:numPr>
      <w:autoSpaceDN w:val="0"/>
      <w:contextualSpacing/>
    </w:pPr>
    <w:rPr>
      <w:rFonts w:ascii="Times New Roman" w:eastAsia="Times New Roman" w:hAnsi="Times New Roman" w:cs="Times New Roman"/>
      <w:kern w:val="0"/>
      <w:sz w:val="24"/>
      <w:szCs w:val="24"/>
      <w:lang w:eastAsia="ru-RU"/>
      <w14:ligatures w14:val="none"/>
    </w:rPr>
  </w:style>
  <w:style w:type="numbering" w:customStyle="1" w:styleId="217">
    <w:name w:val="Стиль21"/>
    <w:rsid w:val="00D82AD2"/>
  </w:style>
  <w:style w:type="numbering" w:customStyle="1" w:styleId="4b">
    <w:name w:val="Стиль4"/>
    <w:rsid w:val="00D82AD2"/>
  </w:style>
  <w:style w:type="numbering" w:styleId="ad">
    <w:name w:val="Outline List 3"/>
    <w:basedOn w:val="af2"/>
    <w:unhideWhenUsed/>
    <w:rsid w:val="00D82AD2"/>
    <w:pPr>
      <w:numPr>
        <w:numId w:val="24"/>
      </w:numPr>
    </w:pPr>
  </w:style>
  <w:style w:type="character" w:customStyle="1" w:styleId="225">
    <w:name w:val="Заголовок 2 Знак2"/>
    <w:aliases w:val="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contract Знак1,2 Знак1"/>
    <w:basedOn w:val="af0"/>
    <w:qFormat/>
    <w:rsid w:val="00D82AD2"/>
    <w:rPr>
      <w:rFonts w:ascii="Times New Roman" w:hAnsi="Times New Roman" w:cs="Times New Roman" w:hint="default"/>
    </w:rPr>
  </w:style>
  <w:style w:type="character" w:customStyle="1" w:styleId="510">
    <w:name w:val="Заголовок 5 Знак1"/>
    <w:aliases w:val="Underline Знак1"/>
    <w:basedOn w:val="af0"/>
    <w:uiPriority w:val="9"/>
    <w:semiHidden/>
    <w:rsid w:val="00D82AD2"/>
    <w:rPr>
      <w:rFonts w:ascii="Cambria" w:eastAsia="Times New Roman" w:hAnsi="Cambria" w:cs="Times New Roman" w:hint="default"/>
      <w:color w:val="243F60"/>
      <w:sz w:val="24"/>
      <w:szCs w:val="24"/>
      <w:lang w:eastAsia="ru-RU"/>
    </w:rPr>
  </w:style>
  <w:style w:type="character" w:customStyle="1" w:styleId="afffffffff7">
    <w:name w:val="Обычный отступ Знак"/>
    <w:basedOn w:val="af0"/>
    <w:link w:val="afffffffff8"/>
    <w:uiPriority w:val="99"/>
    <w:locked/>
    <w:rsid w:val="00D82AD2"/>
    <w:rPr>
      <w:sz w:val="24"/>
    </w:rPr>
  </w:style>
  <w:style w:type="character" w:customStyle="1" w:styleId="afffffffff9">
    <w:name w:val="Красная строка Знак"/>
    <w:basedOn w:val="af0"/>
    <w:link w:val="afffffffffa"/>
    <w:uiPriority w:val="99"/>
    <w:qFormat/>
    <w:locked/>
    <w:rsid w:val="00D82AD2"/>
    <w:rPr>
      <w:sz w:val="24"/>
      <w:szCs w:val="24"/>
    </w:rPr>
  </w:style>
  <w:style w:type="character" w:customStyle="1" w:styleId="218">
    <w:name w:val="Основной текст с отступом 2 Знак Знак Знак Знак Знак Знак1"/>
    <w:aliases w:val="Основной текст с отступом 22 Знак1,Основной текст с отступом 2 Знак Знак Знак3 Знак Знак Знак1,Основной текст с отступом 2 Знак Знак Знак Знак Знак2,Основной текст с отступом 2 Знак Знак Знак Зн"/>
    <w:basedOn w:val="af0"/>
    <w:uiPriority w:val="99"/>
    <w:rsid w:val="00D82AD2"/>
    <w:rPr>
      <w:sz w:val="24"/>
      <w:szCs w:val="24"/>
    </w:rPr>
  </w:style>
  <w:style w:type="paragraph" w:customStyle="1" w:styleId="74">
    <w:name w:val="Знак7"/>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character" w:customStyle="1" w:styleId="2ff">
    <w:name w:val="Список маркированный 2 Знак"/>
    <w:basedOn w:val="1fff2"/>
    <w:link w:val="20"/>
    <w:uiPriority w:val="99"/>
    <w:locked/>
    <w:rsid w:val="00D82AD2"/>
    <w:rPr>
      <w:rFonts w:cs="Arial"/>
      <w:sz w:val="24"/>
      <w:szCs w:val="24"/>
    </w:rPr>
  </w:style>
  <w:style w:type="paragraph" w:customStyle="1" w:styleId="20">
    <w:name w:val="Список маркированный 2"/>
    <w:basedOn w:val="10"/>
    <w:link w:val="2ff"/>
    <w:uiPriority w:val="99"/>
    <w:qFormat/>
    <w:rsid w:val="00D82AD2"/>
    <w:pPr>
      <w:numPr>
        <w:numId w:val="25"/>
      </w:numPr>
      <w:tabs>
        <w:tab w:val="num" w:pos="360"/>
        <w:tab w:val="num" w:pos="1209"/>
        <w:tab w:val="left" w:pos="1560"/>
      </w:tabs>
      <w:autoSpaceDN/>
      <w:ind w:left="1560" w:hanging="426"/>
    </w:pPr>
    <w:rPr>
      <w:rFonts w:cs="Arial"/>
    </w:rPr>
  </w:style>
  <w:style w:type="paragraph" w:customStyle="1" w:styleId="TableContents">
    <w:name w:val="Table Contents"/>
    <w:basedOn w:val="af"/>
    <w:rsid w:val="00D82AD2"/>
    <w:pPr>
      <w:widowControl w:val="0"/>
      <w:suppressLineNumbers/>
      <w:suppressAutoHyphens/>
      <w:autoSpaceDN w:val="0"/>
    </w:pPr>
    <w:rPr>
      <w:rFonts w:ascii="Times New Roman" w:eastAsia="Andale Sans UI" w:hAnsi="Times New Roman" w:cs="Tahoma"/>
      <w:kern w:val="3"/>
      <w:sz w:val="24"/>
      <w:szCs w:val="24"/>
      <w:lang w:val="de-DE" w:eastAsia="ja-JP" w:bidi="fa-IR"/>
      <w14:ligatures w14:val="none"/>
    </w:rPr>
  </w:style>
  <w:style w:type="paragraph" w:customStyle="1" w:styleId="Style100">
    <w:name w:val="Style100"/>
    <w:basedOn w:val="af"/>
    <w:uiPriority w:val="99"/>
    <w:rsid w:val="00D82AD2"/>
    <w:pPr>
      <w:widowControl w:val="0"/>
      <w:autoSpaceDE w:val="0"/>
      <w:autoSpaceDN w:val="0"/>
      <w:adjustRightInd w:val="0"/>
      <w:spacing w:line="185" w:lineRule="exact"/>
      <w:ind w:firstLine="525"/>
    </w:pPr>
    <w:rPr>
      <w:rFonts w:ascii="Times New Roman" w:eastAsia="Times New Roman" w:hAnsi="Times New Roman" w:cs="Times New Roman"/>
      <w:kern w:val="0"/>
      <w:sz w:val="24"/>
      <w:szCs w:val="24"/>
      <w:lang w:eastAsia="ru-RU"/>
      <w14:ligatures w14:val="none"/>
    </w:rPr>
  </w:style>
  <w:style w:type="paragraph" w:customStyle="1" w:styleId="Style10">
    <w:name w:val="Style10"/>
    <w:basedOn w:val="af"/>
    <w:uiPriority w:val="99"/>
    <w:rsid w:val="00D82AD2"/>
    <w:pPr>
      <w:widowControl w:val="0"/>
      <w:autoSpaceDE w:val="0"/>
      <w:autoSpaceDN w:val="0"/>
      <w:adjustRightInd w:val="0"/>
      <w:spacing w:line="234" w:lineRule="exact"/>
      <w:ind w:firstLine="618"/>
    </w:pPr>
    <w:rPr>
      <w:rFonts w:ascii="Times New Roman" w:eastAsia="Times New Roman" w:hAnsi="Times New Roman" w:cs="Times New Roman"/>
      <w:kern w:val="0"/>
      <w:sz w:val="24"/>
      <w:szCs w:val="24"/>
      <w:lang w:eastAsia="ru-RU"/>
      <w14:ligatures w14:val="none"/>
    </w:rPr>
  </w:style>
  <w:style w:type="paragraph" w:customStyle="1" w:styleId="219">
    <w:name w:val="Знак21"/>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ffff1">
    <w:name w:val="Знак Знак Знак1 Знак Знак Знак Знак"/>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24">
    <w:name w:val="Знак Знак Знак1 Знак2"/>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3f6">
    <w:name w:val="3"/>
    <w:basedOn w:val="a0"/>
    <w:autoRedefine/>
    <w:uiPriority w:val="99"/>
    <w:qFormat/>
    <w:rsid w:val="00D82AD2"/>
    <w:pPr>
      <w:numPr>
        <w:numId w:val="0"/>
      </w:numPr>
      <w:tabs>
        <w:tab w:val="left" w:pos="1260"/>
        <w:tab w:val="num" w:pos="1565"/>
      </w:tabs>
      <w:autoSpaceDN/>
      <w:spacing w:line="288" w:lineRule="auto"/>
      <w:ind w:left="1260" w:hanging="180"/>
      <w:contextualSpacing w:val="0"/>
    </w:pPr>
    <w:rPr>
      <w:rFonts w:eastAsia="Arial Unicode MS"/>
    </w:rPr>
  </w:style>
  <w:style w:type="paragraph" w:customStyle="1" w:styleId="41">
    <w:name w:val="4"/>
    <w:basedOn w:val="af"/>
    <w:uiPriority w:val="99"/>
    <w:qFormat/>
    <w:rsid w:val="00D82AD2"/>
    <w:pPr>
      <w:numPr>
        <w:numId w:val="26"/>
      </w:numPr>
      <w:tabs>
        <w:tab w:val="clear" w:pos="643"/>
        <w:tab w:val="num" w:pos="638"/>
        <w:tab w:val="num" w:pos="1565"/>
        <w:tab w:val="left" w:pos="4678"/>
      </w:tabs>
      <w:spacing w:before="120" w:after="120"/>
      <w:ind w:left="638"/>
    </w:pPr>
    <w:rPr>
      <w:rFonts w:ascii="Times New Roman" w:eastAsia="Times New Roman" w:hAnsi="Times New Roman" w:cs="Times New Roman"/>
      <w:kern w:val="0"/>
      <w:sz w:val="24"/>
      <w:szCs w:val="20"/>
      <w:lang w:eastAsia="ru-RU"/>
      <w14:ligatures w14:val="none"/>
    </w:rPr>
  </w:style>
  <w:style w:type="paragraph" w:customStyle="1" w:styleId="117">
    <w:name w:val="Знак Знак Знак1 Знак Знак Знак Знак1"/>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226">
    <w:name w:val="Знак22"/>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18">
    <w:name w:val="Знак11"/>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19">
    <w:name w:val="Знак Знак Знак Знак11"/>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afffffffffb">
    <w:name w:val="Эко_№_таб"/>
    <w:basedOn w:val="af"/>
    <w:next w:val="af"/>
    <w:uiPriority w:val="99"/>
    <w:qFormat/>
    <w:rsid w:val="00D82AD2"/>
    <w:pPr>
      <w:spacing w:before="120"/>
      <w:jc w:val="right"/>
    </w:pPr>
    <w:rPr>
      <w:rFonts w:ascii="Times New Roman" w:eastAsia="Times New Roman" w:hAnsi="Times New Roman" w:cs="Times New Roman"/>
      <w:i/>
      <w:kern w:val="0"/>
      <w:sz w:val="24"/>
      <w:szCs w:val="20"/>
      <w:lang w:eastAsia="ru-RU"/>
      <w14:ligatures w14:val="none"/>
    </w:rPr>
  </w:style>
  <w:style w:type="paragraph" w:customStyle="1" w:styleId="1ffff2">
    <w:name w:val="Заголовок 1 с Нум"/>
    <w:basedOn w:val="19"/>
    <w:uiPriority w:val="99"/>
    <w:qFormat/>
    <w:rsid w:val="00D82AD2"/>
    <w:pPr>
      <w:keepLines w:val="0"/>
      <w:numPr>
        <w:numId w:val="0"/>
      </w:numPr>
      <w:spacing w:before="240" w:after="60"/>
    </w:pPr>
    <w:rPr>
      <w:rFonts w:ascii="Times New Roman" w:eastAsia="Times New Roman" w:hAnsi="Times New Roman" w:cs="Arial"/>
      <w:b/>
      <w:bCs/>
      <w:color w:val="auto"/>
      <w:kern w:val="32"/>
      <w:sz w:val="24"/>
      <w:szCs w:val="32"/>
      <w:lang w:eastAsia="ru-RU"/>
      <w14:ligatures w14:val="none"/>
    </w:rPr>
  </w:style>
  <w:style w:type="paragraph" w:customStyle="1" w:styleId="315">
    <w:name w:val="Знак31"/>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afffffffffc">
    <w:name w:val="Эко_таб"/>
    <w:basedOn w:val="af"/>
    <w:uiPriority w:val="99"/>
    <w:qFormat/>
    <w:rsid w:val="00D82AD2"/>
    <w:pPr>
      <w:spacing w:before="120" w:after="120"/>
      <w:jc w:val="center"/>
    </w:pPr>
    <w:rPr>
      <w:rFonts w:ascii="Times New Roman" w:eastAsia="Times New Roman" w:hAnsi="Times New Roman" w:cs="Times New Roman"/>
      <w:b/>
      <w:i/>
      <w:kern w:val="0"/>
      <w:sz w:val="24"/>
      <w:szCs w:val="20"/>
      <w:lang w:eastAsia="ru-RU"/>
      <w14:ligatures w14:val="none"/>
    </w:rPr>
  </w:style>
  <w:style w:type="paragraph" w:customStyle="1" w:styleId="11a">
    <w:name w:val="Знак Знак Знак1 Знак1"/>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57">
    <w:name w:val="Знак5"/>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65">
    <w:name w:val="Знак6"/>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2110">
    <w:name w:val="Основной текст 211"/>
    <w:basedOn w:val="af"/>
    <w:uiPriority w:val="99"/>
    <w:qFormat/>
    <w:rsid w:val="00D82AD2"/>
    <w:pPr>
      <w:overflowPunct w:val="0"/>
      <w:autoSpaceDE w:val="0"/>
      <w:autoSpaceDN w:val="0"/>
      <w:adjustRightInd w:val="0"/>
    </w:pPr>
    <w:rPr>
      <w:rFonts w:ascii="Times New Roman" w:eastAsia="Times New Roman" w:hAnsi="Times New Roman" w:cs="Times New Roman"/>
      <w:kern w:val="0"/>
      <w:sz w:val="24"/>
      <w:szCs w:val="20"/>
      <w:lang w:eastAsia="ru-RU"/>
      <w14:ligatures w14:val="none"/>
    </w:rPr>
  </w:style>
  <w:style w:type="paragraph" w:customStyle="1" w:styleId="afffffffffd">
    <w:name w:val="Содержание"/>
    <w:basedOn w:val="af"/>
    <w:uiPriority w:val="99"/>
    <w:qFormat/>
    <w:rsid w:val="00D82AD2"/>
    <w:pPr>
      <w:tabs>
        <w:tab w:val="right" w:leader="dot" w:pos="9356"/>
      </w:tabs>
    </w:pPr>
    <w:rPr>
      <w:rFonts w:ascii="Times New Roman" w:eastAsia="Times New Roman" w:hAnsi="Times New Roman" w:cs="Times New Roman"/>
      <w:b/>
      <w:caps/>
      <w:kern w:val="0"/>
      <w:sz w:val="24"/>
      <w:szCs w:val="20"/>
      <w:lang w:eastAsia="ru-RU"/>
      <w14:ligatures w14:val="none"/>
    </w:rPr>
  </w:style>
  <w:style w:type="paragraph" w:customStyle="1" w:styleId="2111">
    <w:name w:val="Основной текст с отступом 211"/>
    <w:basedOn w:val="af"/>
    <w:uiPriority w:val="99"/>
    <w:rsid w:val="00D82AD2"/>
    <w:pPr>
      <w:overflowPunct w:val="0"/>
      <w:autoSpaceDE w:val="0"/>
      <w:autoSpaceDN w:val="0"/>
      <w:adjustRightInd w:val="0"/>
      <w:spacing w:before="240"/>
      <w:ind w:firstLine="567"/>
    </w:pPr>
    <w:rPr>
      <w:rFonts w:ascii="Times New Roman" w:eastAsia="Times New Roman" w:hAnsi="Times New Roman" w:cs="Times New Roman"/>
      <w:kern w:val="0"/>
      <w:sz w:val="28"/>
      <w:szCs w:val="20"/>
      <w:lang w:eastAsia="ru-RU"/>
      <w14:ligatures w14:val="none"/>
    </w:rPr>
  </w:style>
  <w:style w:type="paragraph" w:customStyle="1" w:styleId="Iacaaieaoaaeeou">
    <w:name w:val="Iacaaiea oaaeeou"/>
    <w:basedOn w:val="affffa"/>
    <w:uiPriority w:val="99"/>
    <w:qFormat/>
    <w:rsid w:val="00D82AD2"/>
    <w:pPr>
      <w:overflowPunct w:val="0"/>
      <w:autoSpaceDE w:val="0"/>
      <w:autoSpaceDN w:val="0"/>
      <w:adjustRightInd w:val="0"/>
      <w:spacing w:after="0"/>
      <w:ind w:left="720"/>
      <w:jc w:val="center"/>
    </w:pPr>
    <w:rPr>
      <w:b/>
      <w:sz w:val="24"/>
      <w:szCs w:val="20"/>
    </w:rPr>
  </w:style>
  <w:style w:type="paragraph" w:customStyle="1" w:styleId="101">
    <w:name w:val="Стиль Основной текст + по ширине Первая строка:  1 см После:  0 пт"/>
    <w:basedOn w:val="affffa"/>
    <w:uiPriority w:val="99"/>
    <w:qFormat/>
    <w:rsid w:val="00D82AD2"/>
    <w:pPr>
      <w:overflowPunct w:val="0"/>
      <w:autoSpaceDE w:val="0"/>
      <w:autoSpaceDN w:val="0"/>
      <w:adjustRightInd w:val="0"/>
      <w:spacing w:after="0"/>
      <w:ind w:firstLine="567"/>
    </w:pPr>
    <w:rPr>
      <w:sz w:val="24"/>
      <w:szCs w:val="20"/>
    </w:rPr>
  </w:style>
  <w:style w:type="paragraph" w:customStyle="1" w:styleId="afffffffffe">
    <w:name w:val="ВВедение"/>
    <w:basedOn w:val="af"/>
    <w:uiPriority w:val="99"/>
    <w:qFormat/>
    <w:rsid w:val="00D82AD2"/>
    <w:pPr>
      <w:spacing w:before="120" w:after="120"/>
      <w:ind w:left="709" w:hanging="709"/>
    </w:pPr>
    <w:rPr>
      <w:rFonts w:ascii="Times New Roman" w:eastAsia="Times New Roman" w:hAnsi="Times New Roman" w:cs="Times New Roman"/>
      <w:b/>
      <w:bCs/>
      <w:kern w:val="0"/>
      <w:sz w:val="28"/>
      <w:szCs w:val="20"/>
      <w:lang w:eastAsia="ru-RU"/>
      <w14:ligatures w14:val="none"/>
    </w:rPr>
  </w:style>
  <w:style w:type="paragraph" w:customStyle="1" w:styleId="12562">
    <w:name w:val="Стиль По ширине Первая строка:  125 см Перед:  6 пт После:  2 пт"/>
    <w:basedOn w:val="af"/>
    <w:uiPriority w:val="99"/>
    <w:qFormat/>
    <w:rsid w:val="00D82AD2"/>
    <w:pPr>
      <w:spacing w:before="40" w:after="40"/>
    </w:pPr>
    <w:rPr>
      <w:rFonts w:ascii="Times New Roman" w:eastAsia="Times New Roman" w:hAnsi="Times New Roman" w:cs="Times New Roman"/>
      <w:kern w:val="0"/>
      <w:sz w:val="24"/>
      <w:szCs w:val="20"/>
      <w:lang w:eastAsia="ru-RU"/>
      <w14:ligatures w14:val="none"/>
    </w:rPr>
  </w:style>
  <w:style w:type="paragraph" w:customStyle="1" w:styleId="12521">
    <w:name w:val="Стиль По ширине Первая строка:  125 см После:  2 пт1"/>
    <w:basedOn w:val="af"/>
    <w:uiPriority w:val="99"/>
    <w:qFormat/>
    <w:rsid w:val="00D82AD2"/>
    <w:pPr>
      <w:spacing w:after="40"/>
    </w:pPr>
    <w:rPr>
      <w:rFonts w:ascii="Times New Roman" w:eastAsia="Times New Roman" w:hAnsi="Times New Roman" w:cs="Times New Roman"/>
      <w:kern w:val="0"/>
      <w:sz w:val="24"/>
      <w:szCs w:val="20"/>
      <w:lang w:eastAsia="ru-RU"/>
      <w14:ligatures w14:val="none"/>
    </w:rPr>
  </w:style>
  <w:style w:type="paragraph" w:customStyle="1" w:styleId="11b">
    <w:name w:val="Текст11"/>
    <w:basedOn w:val="af"/>
    <w:uiPriority w:val="99"/>
    <w:qFormat/>
    <w:rsid w:val="00D82AD2"/>
    <w:rPr>
      <w:rFonts w:ascii="Times New Roman" w:eastAsia="Times New Roman" w:hAnsi="Times New Roman" w:cs="Times New Roman"/>
      <w:kern w:val="0"/>
      <w:sz w:val="24"/>
      <w:szCs w:val="20"/>
      <w:lang w:eastAsia="ru-RU"/>
      <w14:ligatures w14:val="none"/>
    </w:rPr>
  </w:style>
  <w:style w:type="paragraph" w:customStyle="1" w:styleId="3110">
    <w:name w:val="Основной текст с отступом 311"/>
    <w:basedOn w:val="af"/>
    <w:uiPriority w:val="99"/>
    <w:qFormat/>
    <w:rsid w:val="00D82AD2"/>
    <w:pPr>
      <w:overflowPunct w:val="0"/>
      <w:autoSpaceDE w:val="0"/>
      <w:autoSpaceDN w:val="0"/>
      <w:adjustRightInd w:val="0"/>
      <w:ind w:firstLine="720"/>
    </w:pPr>
    <w:rPr>
      <w:rFonts w:ascii="AcademyACTT" w:eastAsia="Times New Roman" w:hAnsi="AcademyACTT" w:cs="Times New Roman"/>
      <w:kern w:val="0"/>
      <w:sz w:val="28"/>
      <w:szCs w:val="20"/>
      <w:lang w:val="en-US" w:eastAsia="ru-RU"/>
      <w14:ligatures w14:val="none"/>
    </w:rPr>
  </w:style>
  <w:style w:type="paragraph" w:customStyle="1" w:styleId="3111">
    <w:name w:val="Основной текст 311"/>
    <w:basedOn w:val="af"/>
    <w:uiPriority w:val="99"/>
    <w:qFormat/>
    <w:rsid w:val="00D82AD2"/>
    <w:pPr>
      <w:overflowPunct w:val="0"/>
      <w:autoSpaceDE w:val="0"/>
      <w:autoSpaceDN w:val="0"/>
      <w:adjustRightInd w:val="0"/>
      <w:jc w:val="center"/>
    </w:pPr>
    <w:rPr>
      <w:rFonts w:ascii="Times New Roman" w:eastAsia="Times New Roman" w:hAnsi="Times New Roman" w:cs="Times New Roman"/>
      <w:b/>
      <w:kern w:val="0"/>
      <w:sz w:val="24"/>
      <w:szCs w:val="20"/>
      <w:lang w:eastAsia="ru-RU"/>
      <w14:ligatures w14:val="none"/>
    </w:rPr>
  </w:style>
  <w:style w:type="paragraph" w:customStyle="1" w:styleId="11c">
    <w:name w:val="Обычный (веб)11"/>
    <w:basedOn w:val="af"/>
    <w:uiPriority w:val="99"/>
    <w:qFormat/>
    <w:rsid w:val="00D82AD2"/>
    <w:pPr>
      <w:overflowPunct w:val="0"/>
      <w:autoSpaceDE w:val="0"/>
      <w:autoSpaceDN w:val="0"/>
      <w:adjustRightInd w:val="0"/>
      <w:spacing w:before="100" w:after="100"/>
    </w:pPr>
    <w:rPr>
      <w:rFonts w:ascii="Times New Roman" w:eastAsia="Times New Roman" w:hAnsi="Times New Roman" w:cs="Times New Roman"/>
      <w:color w:val="000000"/>
      <w:kern w:val="0"/>
      <w:sz w:val="24"/>
      <w:szCs w:val="20"/>
      <w:lang w:eastAsia="ru-RU"/>
      <w14:ligatures w14:val="none"/>
    </w:rPr>
  </w:style>
  <w:style w:type="paragraph" w:customStyle="1" w:styleId="1ffff3">
    <w:name w:val="Знак Знак Знак1 Знак Знак Знак Знак Знак Знак Знак Знак Знак Знак Знак Знак Знак Знак Знак Знак Знак Знак Знак Знак Знак Знак Знак Знак Знак"/>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a2">
    <w:name w:val="Заголовок для СТП"/>
    <w:basedOn w:val="af"/>
    <w:uiPriority w:val="99"/>
    <w:qFormat/>
    <w:rsid w:val="00D82AD2"/>
    <w:pPr>
      <w:numPr>
        <w:numId w:val="27"/>
      </w:numPr>
      <w:overflowPunct w:val="0"/>
      <w:autoSpaceDE w:val="0"/>
      <w:autoSpaceDN w:val="0"/>
      <w:adjustRightInd w:val="0"/>
    </w:pPr>
    <w:rPr>
      <w:rFonts w:ascii="Times New Roman" w:eastAsia="Times New Roman" w:hAnsi="Times New Roman" w:cs="Times New Roman"/>
      <w:kern w:val="0"/>
      <w:sz w:val="20"/>
      <w:szCs w:val="20"/>
      <w:lang w:eastAsia="ru-RU"/>
      <w14:ligatures w14:val="none"/>
    </w:rPr>
  </w:style>
  <w:style w:type="character" w:customStyle="1" w:styleId="1111">
    <w:name w:val="1.1.1.1_ норм Знак"/>
    <w:basedOn w:val="af0"/>
    <w:link w:val="11110"/>
    <w:locked/>
    <w:rsid w:val="00D82AD2"/>
    <w:rPr>
      <w:bCs/>
      <w:sz w:val="24"/>
      <w:szCs w:val="24"/>
      <w:lang w:bidi="en-US"/>
    </w:rPr>
  </w:style>
  <w:style w:type="paragraph" w:customStyle="1" w:styleId="11110">
    <w:name w:val="1.1.1.1_ норм"/>
    <w:basedOn w:val="af"/>
    <w:link w:val="1111"/>
    <w:autoRedefine/>
    <w:qFormat/>
    <w:rsid w:val="00D82AD2"/>
    <w:pPr>
      <w:keepNext/>
      <w:outlineLvl w:val="3"/>
    </w:pPr>
    <w:rPr>
      <w:bCs/>
      <w:sz w:val="24"/>
      <w:szCs w:val="24"/>
      <w:lang w:bidi="en-US"/>
    </w:rPr>
  </w:style>
  <w:style w:type="paragraph" w:customStyle="1" w:styleId="affffffffff">
    <w:name w:val="Îáû÷íûé"/>
    <w:uiPriority w:val="99"/>
    <w:qFormat/>
    <w:rsid w:val="00D82AD2"/>
    <w:rPr>
      <w:rFonts w:ascii="Times New Roman" w:eastAsia="Times New Roman" w:hAnsi="Times New Roman" w:cs="Times New Roman"/>
      <w:kern w:val="0"/>
      <w:sz w:val="24"/>
      <w:szCs w:val="20"/>
      <w:lang w:eastAsia="ru-RU"/>
      <w14:ligatures w14:val="none"/>
    </w:rPr>
  </w:style>
  <w:style w:type="paragraph" w:customStyle="1" w:styleId="BodyText22">
    <w:name w:val="Body Text 22"/>
    <w:basedOn w:val="af"/>
    <w:uiPriority w:val="99"/>
    <w:qFormat/>
    <w:rsid w:val="00D82AD2"/>
    <w:pPr>
      <w:ind w:firstLine="1418"/>
    </w:pPr>
    <w:rPr>
      <w:rFonts w:ascii="Times New Roman" w:eastAsia="Times New Roman" w:hAnsi="Times New Roman" w:cs="Times New Roman"/>
      <w:kern w:val="0"/>
      <w:sz w:val="24"/>
      <w:szCs w:val="20"/>
      <w:lang w:eastAsia="ru-RU"/>
      <w14:ligatures w14:val="none"/>
    </w:rPr>
  </w:style>
  <w:style w:type="paragraph" w:customStyle="1" w:styleId="Char1">
    <w:name w:val="Char1"/>
    <w:basedOn w:val="af"/>
    <w:uiPriority w:val="99"/>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Style309">
    <w:name w:val="Style309"/>
    <w:basedOn w:val="af"/>
    <w:uiPriority w:val="99"/>
    <w:rsid w:val="00D82AD2"/>
    <w:pPr>
      <w:widowControl w:val="0"/>
      <w:autoSpaceDE w:val="0"/>
      <w:autoSpaceDN w:val="0"/>
      <w:adjustRightInd w:val="0"/>
      <w:spacing w:line="202" w:lineRule="exact"/>
      <w:ind w:firstLine="2083"/>
    </w:pPr>
    <w:rPr>
      <w:rFonts w:ascii="Times New Roman" w:eastAsia="Times New Roman" w:hAnsi="Times New Roman" w:cs="Times New Roman"/>
      <w:kern w:val="0"/>
      <w:sz w:val="24"/>
      <w:szCs w:val="24"/>
      <w:lang w:eastAsia="ru-RU"/>
      <w14:ligatures w14:val="none"/>
    </w:rPr>
  </w:style>
  <w:style w:type="paragraph" w:customStyle="1" w:styleId="Style62">
    <w:name w:val="Style62"/>
    <w:basedOn w:val="af"/>
    <w:uiPriority w:val="99"/>
    <w:rsid w:val="00D82AD2"/>
    <w:pPr>
      <w:widowControl w:val="0"/>
      <w:autoSpaceDE w:val="0"/>
      <w:autoSpaceDN w:val="0"/>
      <w:adjustRightInd w:val="0"/>
      <w:spacing w:line="218" w:lineRule="exact"/>
      <w:ind w:firstLine="588"/>
    </w:pPr>
    <w:rPr>
      <w:rFonts w:ascii="Times New Roman" w:eastAsia="Times New Roman" w:hAnsi="Times New Roman" w:cs="Times New Roman"/>
      <w:kern w:val="0"/>
      <w:sz w:val="24"/>
      <w:szCs w:val="24"/>
      <w:lang w:eastAsia="ru-RU"/>
      <w14:ligatures w14:val="none"/>
    </w:rPr>
  </w:style>
  <w:style w:type="paragraph" w:customStyle="1" w:styleId="Style93">
    <w:name w:val="Style93"/>
    <w:basedOn w:val="af"/>
    <w:uiPriority w:val="99"/>
    <w:rsid w:val="00D82AD2"/>
    <w:pPr>
      <w:widowControl w:val="0"/>
      <w:autoSpaceDE w:val="0"/>
      <w:autoSpaceDN w:val="0"/>
      <w:adjustRightInd w:val="0"/>
      <w:spacing w:line="217" w:lineRule="exact"/>
      <w:ind w:firstLine="919"/>
    </w:pPr>
    <w:rPr>
      <w:rFonts w:ascii="Times New Roman" w:eastAsia="Times New Roman" w:hAnsi="Times New Roman" w:cs="Times New Roman"/>
      <w:kern w:val="0"/>
      <w:sz w:val="24"/>
      <w:szCs w:val="24"/>
      <w:lang w:eastAsia="ru-RU"/>
      <w14:ligatures w14:val="none"/>
    </w:rPr>
  </w:style>
  <w:style w:type="paragraph" w:customStyle="1" w:styleId="230">
    <w:name w:val="Основной текст с отступом 23"/>
    <w:basedOn w:val="af"/>
    <w:uiPriority w:val="99"/>
    <w:qFormat/>
    <w:rsid w:val="00D82AD2"/>
    <w:pPr>
      <w:spacing w:before="240"/>
      <w:ind w:firstLine="567"/>
    </w:pPr>
    <w:rPr>
      <w:rFonts w:ascii="Times New Roman" w:eastAsia="Times New Roman" w:hAnsi="Times New Roman" w:cs="Times New Roman"/>
      <w:kern w:val="0"/>
      <w:sz w:val="28"/>
      <w:szCs w:val="20"/>
      <w:lang w:eastAsia="ru-RU"/>
      <w14:ligatures w14:val="none"/>
    </w:rPr>
  </w:style>
  <w:style w:type="paragraph" w:customStyle="1" w:styleId="3f7">
    <w:name w:val="Обычный3"/>
    <w:uiPriority w:val="99"/>
    <w:qFormat/>
    <w:rsid w:val="00D82AD2"/>
    <w:pPr>
      <w:snapToGrid w:val="0"/>
    </w:pPr>
    <w:rPr>
      <w:rFonts w:ascii="Times New Roman" w:eastAsia="Times New Roman" w:hAnsi="Times New Roman" w:cs="Times New Roman"/>
      <w:kern w:val="0"/>
      <w:sz w:val="28"/>
      <w:szCs w:val="20"/>
      <w:lang w:eastAsia="ru-RU"/>
      <w14:ligatures w14:val="none"/>
    </w:rPr>
  </w:style>
  <w:style w:type="paragraph" w:customStyle="1" w:styleId="2ff0">
    <w:name w:val="Абзац списка2"/>
    <w:basedOn w:val="af"/>
    <w:qFormat/>
    <w:rsid w:val="00D82AD2"/>
    <w:pPr>
      <w:ind w:left="720"/>
      <w:contextualSpacing/>
    </w:pPr>
    <w:rPr>
      <w:rFonts w:ascii="Times New Roman" w:eastAsia="Calibri" w:hAnsi="Times New Roman" w:cs="Times New Roman"/>
      <w:kern w:val="0"/>
      <w:sz w:val="24"/>
      <w:szCs w:val="24"/>
      <w:lang w:eastAsia="ru-RU"/>
      <w14:ligatures w14:val="none"/>
    </w:rPr>
  </w:style>
  <w:style w:type="character" w:customStyle="1" w:styleId="21a">
    <w:name w:val="Цитата 2 Знак1"/>
    <w:basedOn w:val="af0"/>
    <w:uiPriority w:val="29"/>
    <w:rsid w:val="00D82AD2"/>
    <w:rPr>
      <w:i/>
      <w:iCs/>
      <w:color w:val="000000" w:themeColor="text1"/>
      <w:sz w:val="24"/>
      <w:szCs w:val="24"/>
    </w:rPr>
  </w:style>
  <w:style w:type="character" w:customStyle="1" w:styleId="1ffff4">
    <w:name w:val="Выделенная цитата Знак1"/>
    <w:basedOn w:val="af0"/>
    <w:uiPriority w:val="30"/>
    <w:rsid w:val="00D82AD2"/>
    <w:rPr>
      <w:b/>
      <w:bCs/>
      <w:i/>
      <w:iCs/>
      <w:color w:val="4472C4" w:themeColor="accent1"/>
      <w:sz w:val="24"/>
      <w:szCs w:val="24"/>
    </w:rPr>
  </w:style>
  <w:style w:type="character" w:customStyle="1" w:styleId="affffffffff0">
    <w:name w:val="Стиль полужирный"/>
    <w:basedOn w:val="af0"/>
    <w:uiPriority w:val="99"/>
    <w:rsid w:val="00D82AD2"/>
    <w:rPr>
      <w:b/>
      <w:bCs/>
      <w:strike w:val="0"/>
      <w:dstrike w:val="0"/>
      <w:u w:val="none"/>
      <w:effect w:val="none"/>
      <w:vertAlign w:val="baseline"/>
    </w:rPr>
  </w:style>
  <w:style w:type="paragraph" w:styleId="afffffffffa">
    <w:name w:val="Body Text First Indent"/>
    <w:basedOn w:val="affffa"/>
    <w:link w:val="afffffffff9"/>
    <w:uiPriority w:val="99"/>
    <w:unhideWhenUsed/>
    <w:rsid w:val="00D82AD2"/>
    <w:pPr>
      <w:spacing w:after="0"/>
      <w:ind w:firstLine="360"/>
    </w:pPr>
    <w:rPr>
      <w:rFonts w:asciiTheme="minorHAnsi" w:eastAsiaTheme="minorHAnsi" w:hAnsiTheme="minorHAnsi" w:cstheme="minorBidi"/>
      <w:kern w:val="2"/>
      <w:sz w:val="24"/>
      <w:szCs w:val="24"/>
      <w:lang w:eastAsia="en-US"/>
      <w14:ligatures w14:val="standardContextual"/>
    </w:rPr>
  </w:style>
  <w:style w:type="character" w:customStyle="1" w:styleId="1ffff5">
    <w:name w:val="Красная строка Знак1"/>
    <w:basedOn w:val="affffb"/>
    <w:uiPriority w:val="99"/>
    <w:rsid w:val="00D82AD2"/>
    <w:rPr>
      <w:rFonts w:ascii="Times New Roman" w:eastAsia="Times New Roman" w:hAnsi="Times New Roman" w:cs="Times New Roman"/>
      <w:kern w:val="0"/>
      <w:sz w:val="28"/>
      <w:szCs w:val="28"/>
      <w:lang w:eastAsia="ru-RU"/>
      <w14:ligatures w14:val="none"/>
    </w:rPr>
  </w:style>
  <w:style w:type="paragraph" w:styleId="afffffffff8">
    <w:name w:val="Normal Indent"/>
    <w:basedOn w:val="af"/>
    <w:link w:val="afffffffff7"/>
    <w:uiPriority w:val="99"/>
    <w:unhideWhenUsed/>
    <w:qFormat/>
    <w:rsid w:val="00D82AD2"/>
    <w:pPr>
      <w:ind w:left="708"/>
    </w:pPr>
    <w:rPr>
      <w:sz w:val="24"/>
    </w:rPr>
  </w:style>
  <w:style w:type="character" w:customStyle="1" w:styleId="1ffff6">
    <w:name w:val="Заголовок 1 с Нум Знак"/>
    <w:basedOn w:val="af0"/>
    <w:uiPriority w:val="99"/>
    <w:rsid w:val="00D82AD2"/>
    <w:rPr>
      <w:rFonts w:ascii="Arial" w:hAnsi="Arial" w:cs="Arial" w:hint="default"/>
      <w:b/>
      <w:bCs/>
      <w:kern w:val="32"/>
      <w:sz w:val="32"/>
      <w:szCs w:val="32"/>
      <w:lang w:val="ru-RU" w:eastAsia="ru-RU" w:bidi="ar-SA"/>
    </w:rPr>
  </w:style>
  <w:style w:type="character" w:customStyle="1" w:styleId="200">
    <w:name w:val="Знак Знак20"/>
    <w:basedOn w:val="af0"/>
    <w:uiPriority w:val="99"/>
    <w:locked/>
    <w:rsid w:val="00D82AD2"/>
    <w:rPr>
      <w:rFonts w:ascii="Times New Roman" w:hAnsi="Times New Roman" w:cs="Times New Roman" w:hint="default"/>
      <w:b/>
      <w:bCs w:val="0"/>
      <w:sz w:val="22"/>
      <w:lang w:val="ru-RU" w:eastAsia="ru-RU" w:bidi="ar-SA"/>
    </w:rPr>
  </w:style>
  <w:style w:type="character" w:customStyle="1" w:styleId="HTML1">
    <w:name w:val="Стандартный HTML Знак1"/>
    <w:basedOn w:val="af0"/>
    <w:uiPriority w:val="99"/>
    <w:rsid w:val="00D82AD2"/>
    <w:rPr>
      <w:rFonts w:ascii="Consolas" w:hAnsi="Consolas" w:cs="Consolas" w:hint="default"/>
    </w:rPr>
  </w:style>
  <w:style w:type="character" w:customStyle="1" w:styleId="HTMLPreformattedChar1">
    <w:name w:val="HTML Preformatted Char1"/>
    <w:basedOn w:val="af0"/>
    <w:uiPriority w:val="99"/>
    <w:semiHidden/>
    <w:rsid w:val="00D82AD2"/>
    <w:rPr>
      <w:rFonts w:ascii="Courier New" w:hAnsi="Courier New" w:cs="Courier New" w:hint="default"/>
      <w:color w:val="000000"/>
      <w:sz w:val="20"/>
      <w:szCs w:val="20"/>
    </w:rPr>
  </w:style>
  <w:style w:type="character" w:customStyle="1" w:styleId="3f8">
    <w:name w:val="Знак Знак3"/>
    <w:basedOn w:val="af0"/>
    <w:uiPriority w:val="99"/>
    <w:locked/>
    <w:rsid w:val="00D82AD2"/>
    <w:rPr>
      <w:rFonts w:ascii="Times New Roman" w:hAnsi="Times New Roman" w:cs="Times New Roman" w:hint="default"/>
      <w:lang w:val="ru-RU" w:eastAsia="ru-RU" w:bidi="ar-SA"/>
    </w:rPr>
  </w:style>
  <w:style w:type="character" w:customStyle="1" w:styleId="CommentTextChar1">
    <w:name w:val="Comment Text Char1"/>
    <w:basedOn w:val="af0"/>
    <w:uiPriority w:val="99"/>
    <w:semiHidden/>
    <w:rsid w:val="00D82AD2"/>
    <w:rPr>
      <w:color w:val="000000"/>
      <w:sz w:val="20"/>
      <w:szCs w:val="20"/>
    </w:rPr>
  </w:style>
  <w:style w:type="character" w:customStyle="1" w:styleId="102">
    <w:name w:val="Знак Знак10"/>
    <w:basedOn w:val="af0"/>
    <w:uiPriority w:val="99"/>
    <w:locked/>
    <w:rsid w:val="00D82AD2"/>
    <w:rPr>
      <w:rFonts w:ascii="Times New Roman" w:hAnsi="Times New Roman" w:cs="Times New Roman" w:hint="default"/>
      <w:b/>
      <w:bCs w:val="0"/>
      <w:sz w:val="24"/>
      <w:lang w:val="ru-RU" w:eastAsia="ru-RU" w:bidi="ar-SA"/>
    </w:rPr>
  </w:style>
  <w:style w:type="character" w:customStyle="1" w:styleId="PlainTextChar1">
    <w:name w:val="Plain Text Char1"/>
    <w:basedOn w:val="af0"/>
    <w:uiPriority w:val="99"/>
    <w:semiHidden/>
    <w:rsid w:val="00D82AD2"/>
    <w:rPr>
      <w:rFonts w:ascii="Courier New" w:hAnsi="Courier New" w:cs="Courier New" w:hint="default"/>
      <w:color w:val="000000"/>
      <w:sz w:val="20"/>
      <w:szCs w:val="20"/>
    </w:rPr>
  </w:style>
  <w:style w:type="character" w:customStyle="1" w:styleId="FootnoteTextChar">
    <w:name w:val="Footnote Text Char"/>
    <w:aliases w:val="Знак Знак Знак Char,Знак Знак Знак Знак Знак Знак Знак Знак Знак Знак Знак Знак Знак Знак Знак Знак Знак Знак Знак Знак Знак Char,Знак3 Char,Знак Char"/>
    <w:basedOn w:val="af0"/>
    <w:uiPriority w:val="99"/>
    <w:locked/>
    <w:rsid w:val="00D82AD2"/>
    <w:rPr>
      <w:rFonts w:ascii="Calibri" w:hAnsi="Calibri" w:hint="default"/>
      <w:lang w:val="ru-RU" w:eastAsia="ru-RU" w:bidi="ar-SA"/>
    </w:rPr>
  </w:style>
  <w:style w:type="table" w:styleId="1ffff7">
    <w:name w:val="Table Simple 1"/>
    <w:basedOn w:val="af1"/>
    <w:unhideWhenUsed/>
    <w:rsid w:val="00D82AD2"/>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fffffff1">
    <w:name w:val="Table Professional"/>
    <w:basedOn w:val="af1"/>
    <w:uiPriority w:val="99"/>
    <w:unhideWhenUsed/>
    <w:rsid w:val="00D82AD2"/>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rPr>
      <w:tblPr/>
      <w:tcPr>
        <w:tcBorders>
          <w:tl2br w:val="none" w:sz="0" w:space="0" w:color="auto"/>
          <w:tr2bl w:val="none" w:sz="0" w:space="0" w:color="auto"/>
        </w:tcBorders>
        <w:shd w:val="solid" w:color="000000" w:fill="FFFFFF"/>
      </w:tcPr>
    </w:tblStylePr>
  </w:style>
  <w:style w:type="table" w:customStyle="1" w:styleId="2ff1">
    <w:name w:val="Стиль таблицы2"/>
    <w:uiPriority w:val="99"/>
    <w:rsid w:val="00D82AD2"/>
    <w:rPr>
      <w:rFonts w:ascii="Times New Roman" w:eastAsia="Times New Roman" w:hAnsi="Times New Roman" w:cs="Times New Roman"/>
      <w:kern w:val="0"/>
      <w:sz w:val="20"/>
      <w:szCs w:val="20"/>
      <w14:ligatures w14:val="none"/>
    </w:rPr>
    <w:tblPr>
      <w:tblCellMar>
        <w:top w:w="0" w:type="dxa"/>
        <w:left w:w="108" w:type="dxa"/>
        <w:bottom w:w="0" w:type="dxa"/>
        <w:right w:w="108" w:type="dxa"/>
      </w:tblCellMar>
    </w:tblPr>
  </w:style>
  <w:style w:type="table" w:customStyle="1" w:styleId="3f9">
    <w:name w:val="Стиль таблицы3"/>
    <w:uiPriority w:val="99"/>
    <w:rsid w:val="00D82AD2"/>
    <w:rPr>
      <w:rFonts w:ascii="Times New Roman" w:eastAsia="Times New Roman" w:hAnsi="Times New Roman" w:cs="Times New Roman"/>
      <w:kern w:val="0"/>
      <w:sz w:val="20"/>
      <w:szCs w:val="20"/>
      <w14:ligatures w14:val="none"/>
    </w:rPr>
    <w:tblPr>
      <w:tblCellMar>
        <w:top w:w="0" w:type="dxa"/>
        <w:left w:w="108" w:type="dxa"/>
        <w:bottom w:w="0" w:type="dxa"/>
        <w:right w:w="108" w:type="dxa"/>
      </w:tblCellMar>
    </w:tblPr>
  </w:style>
  <w:style w:type="character" w:customStyle="1" w:styleId="2ff2">
    <w:name w:val="Обычный (веб) Знак2"/>
    <w:aliases w:val="Обычный (Web)1 Знак2,Обычный (веб) Знак Знак1,Обычный (Web)1 Знак Знак1"/>
    <w:basedOn w:val="af0"/>
    <w:semiHidden/>
    <w:locked/>
    <w:rsid w:val="00D82AD2"/>
    <w:rPr>
      <w:rFonts w:ascii="Tahoma" w:hAnsi="Tahoma" w:cs="Tahoma"/>
      <w:sz w:val="16"/>
      <w:szCs w:val="16"/>
    </w:rPr>
  </w:style>
  <w:style w:type="paragraph" w:customStyle="1" w:styleId="1TimesNewRoman12">
    <w:name w:val="Стиль Заголовок 1 + Times New Roman После:  12 пт"/>
    <w:basedOn w:val="19"/>
    <w:qFormat/>
    <w:rsid w:val="00D82AD2"/>
    <w:pPr>
      <w:keepLines w:val="0"/>
      <w:numPr>
        <w:numId w:val="0"/>
      </w:numPr>
      <w:spacing w:before="240" w:after="240"/>
    </w:pPr>
    <w:rPr>
      <w:rFonts w:ascii="Times New Roman" w:eastAsia="Times New Roman" w:hAnsi="Times New Roman" w:cs="Times New Roman"/>
      <w:b/>
      <w:bCs/>
      <w:color w:val="auto"/>
      <w:kern w:val="32"/>
      <w:sz w:val="32"/>
      <w:szCs w:val="20"/>
      <w:lang w:eastAsia="ru-RU"/>
      <w14:ligatures w14:val="none"/>
    </w:rPr>
  </w:style>
  <w:style w:type="paragraph" w:customStyle="1" w:styleId="NormalWeb1">
    <w:name w:val="Normal (Web)1"/>
    <w:basedOn w:val="af"/>
    <w:qFormat/>
    <w:rsid w:val="00D82AD2"/>
    <w:pPr>
      <w:overflowPunct w:val="0"/>
      <w:autoSpaceDE w:val="0"/>
      <w:autoSpaceDN w:val="0"/>
      <w:adjustRightInd w:val="0"/>
      <w:spacing w:before="100" w:after="100"/>
    </w:pPr>
    <w:rPr>
      <w:rFonts w:ascii="Times New Roman" w:eastAsia="Times New Roman" w:hAnsi="Times New Roman" w:cs="Times New Roman"/>
      <w:color w:val="000000"/>
      <w:kern w:val="0"/>
      <w:sz w:val="24"/>
      <w:szCs w:val="20"/>
      <w:lang w:eastAsia="ru-RU"/>
      <w14:ligatures w14:val="none"/>
    </w:rPr>
  </w:style>
  <w:style w:type="paragraph" w:customStyle="1" w:styleId="BodyText31">
    <w:name w:val="Body Text 31"/>
    <w:basedOn w:val="af"/>
    <w:uiPriority w:val="99"/>
    <w:qFormat/>
    <w:rsid w:val="00D82AD2"/>
    <w:pPr>
      <w:overflowPunct w:val="0"/>
      <w:autoSpaceDE w:val="0"/>
      <w:autoSpaceDN w:val="0"/>
      <w:adjustRightInd w:val="0"/>
      <w:jc w:val="center"/>
    </w:pPr>
    <w:rPr>
      <w:rFonts w:ascii="Times New Roman" w:eastAsia="Times New Roman" w:hAnsi="Times New Roman" w:cs="Times New Roman"/>
      <w:b/>
      <w:kern w:val="0"/>
      <w:sz w:val="24"/>
      <w:szCs w:val="20"/>
      <w:lang w:eastAsia="ru-RU"/>
      <w14:ligatures w14:val="none"/>
    </w:rPr>
  </w:style>
  <w:style w:type="paragraph" w:customStyle="1" w:styleId="PlainText1">
    <w:name w:val="Plain Text1"/>
    <w:basedOn w:val="af"/>
    <w:uiPriority w:val="99"/>
    <w:qFormat/>
    <w:rsid w:val="00D82AD2"/>
    <w:rPr>
      <w:rFonts w:ascii="Times New Roman" w:eastAsia="Times New Roman" w:hAnsi="Times New Roman" w:cs="Times New Roman"/>
      <w:kern w:val="0"/>
      <w:sz w:val="24"/>
      <w:szCs w:val="20"/>
      <w:lang w:eastAsia="ru-RU"/>
      <w14:ligatures w14:val="none"/>
    </w:rPr>
  </w:style>
  <w:style w:type="paragraph" w:customStyle="1" w:styleId="BodyTextIndent31">
    <w:name w:val="Body Text Indent 31"/>
    <w:basedOn w:val="af"/>
    <w:uiPriority w:val="99"/>
    <w:qFormat/>
    <w:rsid w:val="00D82AD2"/>
    <w:pPr>
      <w:ind w:left="855"/>
    </w:pPr>
    <w:rPr>
      <w:rFonts w:ascii="Times New Roman" w:eastAsia="Times New Roman" w:hAnsi="Times New Roman" w:cs="Times New Roman"/>
      <w:kern w:val="0"/>
      <w:sz w:val="28"/>
      <w:szCs w:val="20"/>
      <w:lang w:eastAsia="ru-RU"/>
      <w14:ligatures w14:val="none"/>
    </w:rPr>
  </w:style>
  <w:style w:type="paragraph" w:customStyle="1" w:styleId="BodyTextIndent211">
    <w:name w:val="Body Text Indent 211"/>
    <w:basedOn w:val="af"/>
    <w:uiPriority w:val="99"/>
    <w:qFormat/>
    <w:rsid w:val="00D82AD2"/>
    <w:pPr>
      <w:spacing w:before="120"/>
    </w:pPr>
    <w:rPr>
      <w:rFonts w:ascii="Times New Roman" w:eastAsia="Times New Roman" w:hAnsi="Times New Roman" w:cs="Times New Roman"/>
      <w:kern w:val="0"/>
      <w:sz w:val="24"/>
      <w:szCs w:val="20"/>
      <w:lang w:eastAsia="ru-RU"/>
      <w14:ligatures w14:val="none"/>
    </w:rPr>
  </w:style>
  <w:style w:type="paragraph" w:customStyle="1" w:styleId="BodyText211">
    <w:name w:val="Body Text 211"/>
    <w:basedOn w:val="af"/>
    <w:uiPriority w:val="99"/>
    <w:qFormat/>
    <w:rsid w:val="00D82AD2"/>
    <w:pPr>
      <w:autoSpaceDE w:val="0"/>
      <w:autoSpaceDN w:val="0"/>
      <w:spacing w:before="120"/>
    </w:pPr>
    <w:rPr>
      <w:rFonts w:ascii="Times New Roman" w:eastAsia="Times New Roman" w:hAnsi="Times New Roman" w:cs="Times New Roman"/>
      <w:kern w:val="0"/>
      <w:sz w:val="28"/>
      <w:szCs w:val="28"/>
      <w:lang w:eastAsia="ru-RU"/>
      <w14:ligatures w14:val="none"/>
    </w:rPr>
  </w:style>
  <w:style w:type="paragraph" w:customStyle="1" w:styleId="3fa">
    <w:name w:val="Абзац списка3"/>
    <w:basedOn w:val="af"/>
    <w:qFormat/>
    <w:rsid w:val="00D82AD2"/>
    <w:pPr>
      <w:overflowPunct w:val="0"/>
      <w:autoSpaceDE w:val="0"/>
      <w:autoSpaceDN w:val="0"/>
      <w:adjustRightInd w:val="0"/>
      <w:ind w:left="720"/>
      <w:contextualSpacing/>
    </w:pPr>
    <w:rPr>
      <w:rFonts w:ascii="Times New Roman CYR" w:eastAsia="Times New Roman" w:hAnsi="Times New Roman CYR" w:cs="Times New Roman"/>
      <w:kern w:val="0"/>
      <w:sz w:val="24"/>
      <w:szCs w:val="20"/>
      <w:lang w:eastAsia="ru-RU"/>
      <w14:ligatures w14:val="none"/>
    </w:rPr>
  </w:style>
  <w:style w:type="paragraph" w:customStyle="1" w:styleId="i40">
    <w:name w:val="i40"/>
    <w:basedOn w:val="af"/>
    <w:qFormat/>
    <w:rsid w:val="00D82AD2"/>
    <w:pPr>
      <w:ind w:firstLine="461"/>
    </w:pPr>
    <w:rPr>
      <w:rFonts w:ascii="Times New Roman" w:eastAsia="Times New Roman" w:hAnsi="Times New Roman" w:cs="Times New Roman"/>
      <w:kern w:val="0"/>
      <w:sz w:val="24"/>
      <w:szCs w:val="24"/>
      <w:lang w:eastAsia="ru-RU"/>
      <w14:ligatures w14:val="none"/>
    </w:rPr>
  </w:style>
  <w:style w:type="paragraph" w:customStyle="1" w:styleId="affffffffff2">
    <w:name w:val="Подзаголовок для СТП"/>
    <w:basedOn w:val="af"/>
    <w:uiPriority w:val="99"/>
    <w:qFormat/>
    <w:rsid w:val="00D82AD2"/>
    <w:pPr>
      <w:spacing w:before="240" w:after="240"/>
    </w:pPr>
    <w:rPr>
      <w:rFonts w:ascii="Times New Roman" w:eastAsia="Times New Roman" w:hAnsi="Times New Roman" w:cs="Times New Roman"/>
      <w:b/>
      <w:bCs/>
      <w:caps/>
      <w:kern w:val="0"/>
      <w:sz w:val="26"/>
      <w:szCs w:val="20"/>
      <w:lang w:eastAsia="ru-RU"/>
      <w14:ligatures w14:val="none"/>
    </w:rPr>
  </w:style>
  <w:style w:type="paragraph" w:customStyle="1" w:styleId="affffffffff3">
    <w:name w:val="Перечисление"/>
    <w:basedOn w:val="af"/>
    <w:link w:val="affffffffff4"/>
    <w:qFormat/>
    <w:rsid w:val="00D82AD2"/>
    <w:pPr>
      <w:tabs>
        <w:tab w:val="left" w:pos="567"/>
        <w:tab w:val="num" w:pos="1069"/>
      </w:tabs>
      <w:spacing w:before="120" w:after="40"/>
    </w:pPr>
    <w:rPr>
      <w:rFonts w:ascii="Times New Roman" w:eastAsia="Times New Roman" w:hAnsi="Times New Roman" w:cs="Times New Roman"/>
      <w:bCs/>
      <w:kern w:val="0"/>
      <w:sz w:val="24"/>
      <w:szCs w:val="24"/>
      <w:lang w:eastAsia="ru-RU"/>
      <w14:ligatures w14:val="none"/>
    </w:rPr>
  </w:style>
  <w:style w:type="paragraph" w:customStyle="1" w:styleId="1252">
    <w:name w:val="Стиль По ширине Первая строка:  125 см После:  2 пт"/>
    <w:basedOn w:val="af"/>
    <w:uiPriority w:val="99"/>
    <w:qFormat/>
    <w:rsid w:val="00D82AD2"/>
    <w:pPr>
      <w:spacing w:after="40"/>
      <w:ind w:firstLine="720"/>
    </w:pPr>
    <w:rPr>
      <w:rFonts w:ascii="Times New Roman" w:eastAsia="Times New Roman" w:hAnsi="Times New Roman" w:cs="Times New Roman"/>
      <w:kern w:val="0"/>
      <w:sz w:val="24"/>
      <w:szCs w:val="20"/>
      <w:lang w:eastAsia="ru-RU"/>
      <w14:ligatures w14:val="none"/>
    </w:rPr>
  </w:style>
  <w:style w:type="paragraph" w:customStyle="1" w:styleId="affffffffff5">
    <w:name w:val="Стиль Стиль полужирный По центру + По ширине"/>
    <w:basedOn w:val="af"/>
    <w:uiPriority w:val="99"/>
    <w:qFormat/>
    <w:rsid w:val="00D82AD2"/>
    <w:pPr>
      <w:spacing w:before="240" w:after="240"/>
    </w:pPr>
    <w:rPr>
      <w:rFonts w:ascii="Times New Roman" w:eastAsia="Times New Roman" w:hAnsi="Times New Roman" w:cs="Times New Roman"/>
      <w:b/>
      <w:bCs/>
      <w:kern w:val="0"/>
      <w:sz w:val="24"/>
      <w:szCs w:val="20"/>
      <w:lang w:eastAsia="ru-RU"/>
      <w14:ligatures w14:val="none"/>
    </w:rPr>
  </w:style>
  <w:style w:type="paragraph" w:customStyle="1" w:styleId="affffffffff6">
    <w:name w:val="Текст обычный"/>
    <w:basedOn w:val="af"/>
    <w:uiPriority w:val="99"/>
    <w:qFormat/>
    <w:rsid w:val="00D82AD2"/>
    <w:pPr>
      <w:spacing w:before="40" w:after="40"/>
    </w:pPr>
    <w:rPr>
      <w:rFonts w:ascii="Times New Roman" w:eastAsia="Times New Roman" w:hAnsi="Times New Roman" w:cs="Times New Roman"/>
      <w:kern w:val="0"/>
      <w:sz w:val="24"/>
      <w:szCs w:val="24"/>
      <w:lang w:eastAsia="ru-RU"/>
      <w14:ligatures w14:val="none"/>
    </w:rPr>
  </w:style>
  <w:style w:type="paragraph" w:customStyle="1" w:styleId="12pt125">
    <w:name w:val="Стиль 12 pt полужирный по центру Первая строка:  125 см Перед:..."/>
    <w:basedOn w:val="af"/>
    <w:uiPriority w:val="99"/>
    <w:qFormat/>
    <w:rsid w:val="00D82AD2"/>
    <w:pPr>
      <w:keepNext/>
      <w:keepLines/>
      <w:spacing w:before="120" w:after="120"/>
      <w:jc w:val="center"/>
    </w:pPr>
    <w:rPr>
      <w:rFonts w:ascii="Times New Roman" w:eastAsia="Times New Roman" w:hAnsi="Times New Roman" w:cs="Times New Roman"/>
      <w:b/>
      <w:bCs/>
      <w:kern w:val="0"/>
      <w:sz w:val="24"/>
      <w:szCs w:val="20"/>
      <w:lang w:eastAsia="ru-RU"/>
      <w14:ligatures w14:val="none"/>
    </w:rPr>
  </w:style>
  <w:style w:type="paragraph" w:customStyle="1" w:styleId="affffffffff7">
    <w:name w:val="Основно Знак Знак"/>
    <w:basedOn w:val="af"/>
    <w:uiPriority w:val="99"/>
    <w:qFormat/>
    <w:rsid w:val="00D82AD2"/>
    <w:pPr>
      <w:widowControl w:val="0"/>
      <w:spacing w:before="120" w:line="336" w:lineRule="auto"/>
      <w:ind w:firstLine="720"/>
    </w:pPr>
    <w:rPr>
      <w:rFonts w:ascii="Times New Roman" w:eastAsia="Times New Roman" w:hAnsi="Times New Roman" w:cs="Times New Roman"/>
      <w:kern w:val="0"/>
      <w:sz w:val="24"/>
      <w:szCs w:val="24"/>
      <w:lang w:eastAsia="ru-RU"/>
      <w14:ligatures w14:val="none"/>
    </w:rPr>
  </w:style>
  <w:style w:type="paragraph" w:customStyle="1" w:styleId="justify1">
    <w:name w:val="justify1"/>
    <w:basedOn w:val="af"/>
    <w:uiPriority w:val="99"/>
    <w:qFormat/>
    <w:rsid w:val="00D82AD2"/>
    <w:pPr>
      <w:spacing w:before="100" w:beforeAutospacing="1" w:after="100" w:afterAutospacing="1"/>
    </w:pPr>
    <w:rPr>
      <w:rFonts w:ascii="Arial Unicode MS" w:eastAsia="Arial Unicode MS" w:hAnsi="Arial Unicode MS" w:cs="Arial Unicode MS"/>
      <w:color w:val="000000"/>
      <w:kern w:val="0"/>
      <w:sz w:val="24"/>
      <w:szCs w:val="24"/>
      <w:lang w:eastAsia="ru-RU"/>
      <w14:ligatures w14:val="none"/>
    </w:rPr>
  </w:style>
  <w:style w:type="paragraph" w:customStyle="1" w:styleId="affffffffff8">
    <w:name w:val="основной с отступом"/>
    <w:basedOn w:val="affffa"/>
    <w:uiPriority w:val="99"/>
    <w:qFormat/>
    <w:rsid w:val="00D82AD2"/>
    <w:pPr>
      <w:tabs>
        <w:tab w:val="left" w:pos="540"/>
        <w:tab w:val="num" w:pos="851"/>
      </w:tabs>
      <w:spacing w:after="0" w:line="288" w:lineRule="auto"/>
    </w:pPr>
    <w:rPr>
      <w:sz w:val="24"/>
      <w:szCs w:val="24"/>
    </w:rPr>
  </w:style>
  <w:style w:type="paragraph" w:customStyle="1" w:styleId="affffffffff9">
    <w:name w:val="Стиль"/>
    <w:uiPriority w:val="99"/>
    <w:qFormat/>
    <w:rsid w:val="00D82AD2"/>
    <w:pPr>
      <w:widowControl w:val="0"/>
      <w:autoSpaceDE w:val="0"/>
      <w:autoSpaceDN w:val="0"/>
      <w:ind w:firstLine="720"/>
      <w:jc w:val="both"/>
    </w:pPr>
    <w:rPr>
      <w:rFonts w:ascii="Times New Roman" w:eastAsia="Times New Roman" w:hAnsi="Times New Roman" w:cs="Times New Roman"/>
      <w:kern w:val="0"/>
      <w:sz w:val="24"/>
      <w:szCs w:val="24"/>
      <w:lang w:val="en-US" w:eastAsia="ru-RU"/>
      <w14:ligatures w14:val="none"/>
    </w:rPr>
  </w:style>
  <w:style w:type="paragraph" w:customStyle="1" w:styleId="affffffffffa">
    <w:name w:val="Название статьи"/>
    <w:basedOn w:val="2f1"/>
    <w:uiPriority w:val="99"/>
    <w:qFormat/>
    <w:rsid w:val="00D82AD2"/>
    <w:pPr>
      <w:widowControl w:val="0"/>
      <w:tabs>
        <w:tab w:val="left" w:pos="576"/>
        <w:tab w:val="left" w:pos="720"/>
        <w:tab w:val="left" w:pos="3744"/>
      </w:tabs>
      <w:jc w:val="center"/>
    </w:pPr>
    <w:rPr>
      <w:sz w:val="20"/>
      <w:szCs w:val="20"/>
      <w:u w:val="single"/>
    </w:rPr>
  </w:style>
  <w:style w:type="paragraph" w:customStyle="1" w:styleId="1ffff8">
    <w:name w:val="табличный заголовок 1"/>
    <w:basedOn w:val="af"/>
    <w:uiPriority w:val="99"/>
    <w:qFormat/>
    <w:rsid w:val="00D82AD2"/>
    <w:rPr>
      <w:rFonts w:ascii="Times New Roman" w:eastAsia="Times New Roman" w:hAnsi="Times New Roman" w:cs="Times New Roman"/>
      <w:kern w:val="0"/>
      <w:sz w:val="24"/>
      <w:szCs w:val="20"/>
      <w:lang w:eastAsia="ru-RU"/>
      <w14:ligatures w14:val="none"/>
    </w:rPr>
  </w:style>
  <w:style w:type="paragraph" w:styleId="a">
    <w:name w:val="List Number"/>
    <w:basedOn w:val="af"/>
    <w:uiPriority w:val="99"/>
    <w:unhideWhenUsed/>
    <w:qFormat/>
    <w:rsid w:val="00D82AD2"/>
    <w:pPr>
      <w:numPr>
        <w:numId w:val="28"/>
      </w:numPr>
      <w:contextualSpacing/>
    </w:pPr>
    <w:rPr>
      <w:rFonts w:ascii="Times New Roman" w:eastAsia="Times New Roman" w:hAnsi="Times New Roman" w:cs="Times New Roman"/>
      <w:kern w:val="0"/>
      <w:sz w:val="24"/>
      <w:szCs w:val="24"/>
      <w:lang w:eastAsia="ru-RU"/>
      <w14:ligatures w14:val="none"/>
    </w:rPr>
  </w:style>
  <w:style w:type="paragraph" w:customStyle="1" w:styleId="affffffffffb">
    <w:name w:val="Нумерованные заголовки"/>
    <w:basedOn w:val="a"/>
    <w:next w:val="af"/>
    <w:uiPriority w:val="99"/>
    <w:qFormat/>
    <w:rsid w:val="00D82AD2"/>
    <w:pPr>
      <w:numPr>
        <w:numId w:val="0"/>
      </w:numPr>
      <w:tabs>
        <w:tab w:val="num" w:pos="360"/>
      </w:tabs>
      <w:ind w:left="360" w:firstLine="360"/>
      <w:contextualSpacing w:val="0"/>
      <w:jc w:val="both"/>
    </w:pPr>
    <w:rPr>
      <w:i/>
    </w:rPr>
  </w:style>
  <w:style w:type="paragraph" w:customStyle="1" w:styleId="affffffffffc">
    <w:name w:val="Основно"/>
    <w:basedOn w:val="af"/>
    <w:uiPriority w:val="99"/>
    <w:qFormat/>
    <w:rsid w:val="00D82AD2"/>
    <w:pPr>
      <w:widowControl w:val="0"/>
      <w:spacing w:before="120" w:line="336" w:lineRule="auto"/>
      <w:ind w:firstLine="720"/>
    </w:pPr>
    <w:rPr>
      <w:rFonts w:ascii="Times New Roman" w:eastAsia="Times New Roman" w:hAnsi="Times New Roman" w:cs="Times New Roman"/>
      <w:kern w:val="0"/>
      <w:sz w:val="24"/>
      <w:szCs w:val="24"/>
      <w:lang w:eastAsia="ru-RU"/>
      <w14:ligatures w14:val="none"/>
    </w:rPr>
  </w:style>
  <w:style w:type="paragraph" w:customStyle="1" w:styleId="affffffffffd">
    <w:name w:val="Основно Знак"/>
    <w:basedOn w:val="af"/>
    <w:uiPriority w:val="99"/>
    <w:qFormat/>
    <w:rsid w:val="00D82AD2"/>
    <w:pPr>
      <w:widowControl w:val="0"/>
      <w:snapToGrid w:val="0"/>
      <w:spacing w:before="120" w:line="336" w:lineRule="auto"/>
      <w:ind w:firstLine="720"/>
    </w:pPr>
    <w:rPr>
      <w:rFonts w:ascii="Times New Roman" w:eastAsia="Times New Roman" w:hAnsi="Times New Roman" w:cs="Times New Roman"/>
      <w:kern w:val="0"/>
      <w:sz w:val="24"/>
      <w:szCs w:val="24"/>
      <w:lang w:eastAsia="ru-RU"/>
      <w14:ligatures w14:val="none"/>
    </w:rPr>
  </w:style>
  <w:style w:type="paragraph" w:customStyle="1" w:styleId="3TimesNewRoman12">
    <w:name w:val="Стиль Заголовок 3 + Times New Roman 12 пт не полужирный По ширин..."/>
    <w:basedOn w:val="32"/>
    <w:uiPriority w:val="99"/>
    <w:qFormat/>
    <w:rsid w:val="00D82AD2"/>
    <w:pPr>
      <w:keepLines w:val="0"/>
      <w:numPr>
        <w:ilvl w:val="0"/>
        <w:numId w:val="0"/>
      </w:numPr>
      <w:tabs>
        <w:tab w:val="num" w:pos="1440"/>
      </w:tabs>
      <w:spacing w:before="0" w:after="0"/>
      <w:ind w:left="1224" w:firstLine="567"/>
    </w:pPr>
    <w:rPr>
      <w:rFonts w:ascii="Times New Roman" w:eastAsia="Times New Roman" w:hAnsi="Times New Roman" w:cs="Times New Roman"/>
      <w:b/>
      <w:iCs/>
      <w:color w:val="auto"/>
      <w:kern w:val="0"/>
      <w:sz w:val="24"/>
      <w:szCs w:val="20"/>
      <w:lang w:eastAsia="ru-RU"/>
      <w14:ligatures w14:val="none"/>
    </w:rPr>
  </w:style>
  <w:style w:type="paragraph" w:customStyle="1" w:styleId="231">
    <w:name w:val="Основной текст 23"/>
    <w:basedOn w:val="af"/>
    <w:qFormat/>
    <w:rsid w:val="00D82AD2"/>
    <w:pPr>
      <w:overflowPunct w:val="0"/>
      <w:autoSpaceDE w:val="0"/>
      <w:autoSpaceDN w:val="0"/>
      <w:adjustRightInd w:val="0"/>
    </w:pPr>
    <w:rPr>
      <w:rFonts w:ascii="Times New Roman" w:eastAsia="Times New Roman" w:hAnsi="Times New Roman" w:cs="Times New Roman"/>
      <w:kern w:val="0"/>
      <w:sz w:val="24"/>
      <w:szCs w:val="20"/>
      <w:lang w:eastAsia="ru-RU"/>
      <w14:ligatures w14:val="none"/>
    </w:rPr>
  </w:style>
  <w:style w:type="paragraph" w:customStyle="1" w:styleId="1ffff9">
    <w:name w:val="1 Знак Знак Знак Знак Знак Знак Знак Знак Знак Знак Знак Знак Знак"/>
    <w:basedOn w:val="af"/>
    <w:uiPriority w:val="99"/>
    <w:qFormat/>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227">
    <w:name w:val="Основной текст с отступом 22"/>
    <w:basedOn w:val="af"/>
    <w:qFormat/>
    <w:rsid w:val="00D82AD2"/>
    <w:pPr>
      <w:overflowPunct w:val="0"/>
      <w:autoSpaceDE w:val="0"/>
      <w:autoSpaceDN w:val="0"/>
      <w:adjustRightInd w:val="0"/>
      <w:spacing w:before="120"/>
    </w:pPr>
    <w:rPr>
      <w:rFonts w:ascii="Times New Roman" w:eastAsia="Times New Roman" w:hAnsi="Times New Roman" w:cs="Times New Roman"/>
      <w:kern w:val="0"/>
      <w:sz w:val="24"/>
      <w:szCs w:val="20"/>
      <w:lang w:eastAsia="ru-RU"/>
      <w14:ligatures w14:val="none"/>
    </w:rPr>
  </w:style>
  <w:style w:type="paragraph" w:customStyle="1" w:styleId="4c">
    <w:name w:val="Обычный4"/>
    <w:qFormat/>
    <w:rsid w:val="00D82AD2"/>
    <w:rPr>
      <w:rFonts w:ascii="Times New Roman" w:eastAsia="PMingLiU" w:hAnsi="Times New Roman" w:cs="Times New Roman"/>
      <w:kern w:val="0"/>
      <w:sz w:val="24"/>
      <w:szCs w:val="20"/>
      <w:lang w:eastAsia="zh-TW"/>
      <w14:ligatures w14:val="none"/>
    </w:rPr>
  </w:style>
  <w:style w:type="paragraph" w:customStyle="1" w:styleId="affffffffffe">
    <w:name w:val="Моноширинный"/>
    <w:basedOn w:val="af"/>
    <w:next w:val="af"/>
    <w:qFormat/>
    <w:rsid w:val="00D82AD2"/>
    <w:pPr>
      <w:widowControl w:val="0"/>
      <w:autoSpaceDE w:val="0"/>
      <w:autoSpaceDN w:val="0"/>
      <w:adjustRightInd w:val="0"/>
    </w:pPr>
    <w:rPr>
      <w:rFonts w:ascii="Courier New" w:eastAsia="Times New Roman" w:hAnsi="Courier New" w:cs="Courier New"/>
      <w:kern w:val="0"/>
      <w:sz w:val="24"/>
      <w:szCs w:val="24"/>
      <w:lang w:eastAsia="ru-RU"/>
      <w14:ligatures w14:val="none"/>
    </w:rPr>
  </w:style>
  <w:style w:type="paragraph" w:customStyle="1" w:styleId="afffffffffff">
    <w:name w:val="ОВОС Шер Основой текст"/>
    <w:basedOn w:val="affffd"/>
    <w:uiPriority w:val="99"/>
    <w:qFormat/>
    <w:rsid w:val="00D82AD2"/>
    <w:pPr>
      <w:suppressAutoHyphens w:val="0"/>
      <w:spacing w:after="0" w:line="360" w:lineRule="auto"/>
      <w:ind w:left="709" w:firstLine="567"/>
      <w:jc w:val="both"/>
    </w:pPr>
    <w:rPr>
      <w:szCs w:val="20"/>
      <w:lang w:eastAsia="ru-RU"/>
    </w:rPr>
  </w:style>
  <w:style w:type="character" w:customStyle="1" w:styleId="312pt">
    <w:name w:val="Заголовок 3 + 12 pt Знак"/>
    <w:basedOn w:val="af0"/>
    <w:link w:val="312pt0"/>
    <w:locked/>
    <w:rsid w:val="00D82AD2"/>
    <w:rPr>
      <w:rFonts w:ascii="Arial" w:hAnsi="Arial" w:cs="Arial"/>
      <w:b/>
      <w:bCs/>
      <w:sz w:val="24"/>
      <w:szCs w:val="26"/>
    </w:rPr>
  </w:style>
  <w:style w:type="paragraph" w:customStyle="1" w:styleId="312pt0">
    <w:name w:val="Заголовок 3 + 12 pt"/>
    <w:basedOn w:val="32"/>
    <w:next w:val="af"/>
    <w:link w:val="312pt"/>
    <w:autoRedefine/>
    <w:qFormat/>
    <w:rsid w:val="00D82AD2"/>
    <w:pPr>
      <w:keepLines w:val="0"/>
      <w:numPr>
        <w:ilvl w:val="0"/>
        <w:numId w:val="0"/>
      </w:numPr>
      <w:spacing w:before="120" w:after="120"/>
      <w:ind w:left="170"/>
      <w:jc w:val="center"/>
    </w:pPr>
    <w:rPr>
      <w:rFonts w:ascii="Arial" w:eastAsiaTheme="minorHAnsi" w:hAnsi="Arial" w:cs="Arial"/>
      <w:b/>
      <w:bCs/>
      <w:color w:val="auto"/>
      <w:sz w:val="24"/>
      <w:szCs w:val="26"/>
    </w:rPr>
  </w:style>
  <w:style w:type="paragraph" w:customStyle="1" w:styleId="2ff3">
    <w:name w:val="Текст2"/>
    <w:basedOn w:val="af"/>
    <w:qFormat/>
    <w:rsid w:val="00D82AD2"/>
    <w:rPr>
      <w:rFonts w:ascii="Times New Roman" w:eastAsia="Times New Roman" w:hAnsi="Times New Roman" w:cs="Times New Roman"/>
      <w:kern w:val="0"/>
      <w:sz w:val="24"/>
      <w:szCs w:val="20"/>
      <w:lang w:eastAsia="ru-RU"/>
      <w14:ligatures w14:val="none"/>
    </w:rPr>
  </w:style>
  <w:style w:type="paragraph" w:customStyle="1" w:styleId="320">
    <w:name w:val="Основной текст 32"/>
    <w:basedOn w:val="af"/>
    <w:qFormat/>
    <w:rsid w:val="00D82AD2"/>
    <w:pPr>
      <w:overflowPunct w:val="0"/>
      <w:autoSpaceDE w:val="0"/>
      <w:autoSpaceDN w:val="0"/>
      <w:adjustRightInd w:val="0"/>
      <w:jc w:val="center"/>
    </w:pPr>
    <w:rPr>
      <w:rFonts w:ascii="Times New Roman" w:eastAsia="Times New Roman" w:hAnsi="Times New Roman" w:cs="Times New Roman"/>
      <w:b/>
      <w:kern w:val="0"/>
      <w:sz w:val="24"/>
      <w:szCs w:val="20"/>
      <w:lang w:eastAsia="ru-RU"/>
      <w14:ligatures w14:val="none"/>
    </w:rPr>
  </w:style>
  <w:style w:type="paragraph" w:customStyle="1" w:styleId="1ffffa">
    <w:name w:val="1 Знак Знак Знак Знак Знак Знак Знак Знак Знак Знак"/>
    <w:basedOn w:val="af"/>
    <w:uiPriority w:val="99"/>
    <w:qFormat/>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1Arial">
    <w:name w:val="Заголовок 1+Arial"/>
    <w:aliases w:val="по центру"/>
    <w:basedOn w:val="affffd"/>
    <w:uiPriority w:val="99"/>
    <w:qFormat/>
    <w:rsid w:val="00D82AD2"/>
    <w:pPr>
      <w:suppressAutoHyphens w:val="0"/>
      <w:overflowPunct w:val="0"/>
      <w:autoSpaceDE w:val="0"/>
      <w:autoSpaceDN w:val="0"/>
      <w:adjustRightInd w:val="0"/>
      <w:spacing w:after="0" w:line="288" w:lineRule="auto"/>
      <w:ind w:left="357" w:hanging="357"/>
      <w:jc w:val="center"/>
    </w:pPr>
    <w:rPr>
      <w:rFonts w:ascii="Arial" w:hAnsi="Arial" w:cs="Arial"/>
      <w:szCs w:val="20"/>
      <w:lang w:eastAsia="ru-RU"/>
    </w:rPr>
  </w:style>
  <w:style w:type="paragraph" w:customStyle="1" w:styleId="2ff4">
    <w:name w:val="Без интервала2"/>
    <w:qFormat/>
    <w:rsid w:val="00D82AD2"/>
    <w:rPr>
      <w:rFonts w:ascii="Calibri" w:eastAsia="Times New Roman" w:hAnsi="Calibri" w:cs="Times New Roman"/>
      <w:kern w:val="0"/>
      <w:lang w:eastAsia="ru-RU"/>
      <w14:ligatures w14:val="none"/>
    </w:rPr>
  </w:style>
  <w:style w:type="paragraph" w:customStyle="1" w:styleId="NoSpacing1">
    <w:name w:val="No Spacing1"/>
    <w:uiPriority w:val="99"/>
    <w:qFormat/>
    <w:rsid w:val="00D82AD2"/>
    <w:rPr>
      <w:rFonts w:ascii="Calibri" w:eastAsia="Times New Roman" w:hAnsi="Calibri" w:cs="Times New Roman"/>
      <w:kern w:val="0"/>
      <w:lang w:eastAsia="ru-RU"/>
      <w14:ligatures w14:val="none"/>
    </w:rPr>
  </w:style>
  <w:style w:type="paragraph" w:customStyle="1" w:styleId="11d">
    <w:name w:val="Знак Знак Знак1 Знак Знак Знак Знак Знак Знак Знак Знак Знак Знак1"/>
    <w:basedOn w:val="af"/>
    <w:qFormat/>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ac">
    <w:name w:val="Эко_булет"/>
    <w:basedOn w:val="af"/>
    <w:next w:val="af"/>
    <w:uiPriority w:val="99"/>
    <w:qFormat/>
    <w:rsid w:val="00D82AD2"/>
    <w:pPr>
      <w:numPr>
        <w:numId w:val="29"/>
      </w:numPr>
      <w:spacing w:before="120"/>
    </w:pPr>
    <w:rPr>
      <w:rFonts w:ascii="Times New Roman" w:eastAsia="Times New Roman" w:hAnsi="Times New Roman" w:cs="Times New Roman"/>
      <w:kern w:val="0"/>
      <w:sz w:val="24"/>
      <w:szCs w:val="20"/>
      <w:lang w:eastAsia="ru-RU"/>
      <w14:ligatures w14:val="none"/>
    </w:rPr>
  </w:style>
  <w:style w:type="paragraph" w:customStyle="1" w:styleId="150">
    <w:name w:val="Шанпар1.5"/>
    <w:basedOn w:val="af"/>
    <w:uiPriority w:val="99"/>
    <w:qFormat/>
    <w:rsid w:val="00D82AD2"/>
    <w:pPr>
      <w:spacing w:before="120"/>
      <w:ind w:firstLine="720"/>
    </w:pPr>
    <w:rPr>
      <w:rFonts w:ascii="Times New Roman" w:eastAsia="Times New Roman" w:hAnsi="Times New Roman" w:cs="Times New Roman"/>
      <w:kern w:val="0"/>
      <w:sz w:val="24"/>
      <w:szCs w:val="20"/>
      <w:lang w:eastAsia="ru-RU"/>
      <w14:ligatures w14:val="none"/>
    </w:rPr>
  </w:style>
  <w:style w:type="paragraph" w:customStyle="1" w:styleId="afffffffffff0">
    <w:name w:val="Обычный для таблицы"/>
    <w:basedOn w:val="af"/>
    <w:uiPriority w:val="99"/>
    <w:qFormat/>
    <w:rsid w:val="00D82AD2"/>
    <w:pPr>
      <w:spacing w:before="120" w:after="120"/>
      <w:jc w:val="center"/>
    </w:pPr>
    <w:rPr>
      <w:rFonts w:ascii="Times New Roman" w:eastAsia="Times New Roman" w:hAnsi="Times New Roman" w:cs="Times New Roman"/>
      <w:kern w:val="0"/>
      <w:sz w:val="24"/>
      <w:szCs w:val="24"/>
      <w:lang w:eastAsia="ru-RU"/>
      <w14:ligatures w14:val="none"/>
    </w:rPr>
  </w:style>
  <w:style w:type="paragraph" w:customStyle="1" w:styleId="solo11">
    <w:name w:val="solo11"/>
    <w:basedOn w:val="af"/>
    <w:uiPriority w:val="99"/>
    <w:qFormat/>
    <w:rsid w:val="00D82AD2"/>
    <w:pPr>
      <w:overflowPunct w:val="0"/>
      <w:autoSpaceDE w:val="0"/>
      <w:autoSpaceDN w:val="0"/>
      <w:adjustRightInd w:val="0"/>
      <w:spacing w:line="240" w:lineRule="atLeast"/>
      <w:ind w:firstLine="720"/>
    </w:pPr>
    <w:rPr>
      <w:rFonts w:ascii="Times New Roman CYR" w:eastAsia="Times New Roman" w:hAnsi="Times New Roman CYR" w:cs="Times New Roman"/>
      <w:kern w:val="0"/>
      <w:sz w:val="24"/>
      <w:szCs w:val="20"/>
      <w:lang w:eastAsia="ru-RU"/>
      <w14:ligatures w14:val="none"/>
    </w:rPr>
  </w:style>
  <w:style w:type="paragraph" w:customStyle="1" w:styleId="BodyTextIndent1">
    <w:name w:val="Body Text Indent1"/>
    <w:basedOn w:val="af"/>
    <w:uiPriority w:val="99"/>
    <w:semiHidden/>
    <w:qFormat/>
    <w:rsid w:val="00D82AD2"/>
    <w:pPr>
      <w:ind w:firstLine="567"/>
    </w:pPr>
    <w:rPr>
      <w:rFonts w:ascii="Times New Roman" w:eastAsia="Times New Roman" w:hAnsi="Times New Roman" w:cs="Times New Roman"/>
      <w:kern w:val="0"/>
      <w:sz w:val="24"/>
      <w:szCs w:val="20"/>
      <w:lang w:eastAsia="ru-RU"/>
      <w14:ligatures w14:val="none"/>
    </w:rPr>
  </w:style>
  <w:style w:type="paragraph" w:customStyle="1" w:styleId="txt">
    <w:name w:val="txt"/>
    <w:basedOn w:val="af"/>
    <w:qFormat/>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BodyTextIndent22">
    <w:name w:val="Body Text Indent 22"/>
    <w:basedOn w:val="af"/>
    <w:uiPriority w:val="99"/>
    <w:qFormat/>
    <w:rsid w:val="00D82AD2"/>
    <w:pPr>
      <w:widowControl w:val="0"/>
      <w:ind w:firstLine="720"/>
    </w:pPr>
    <w:rPr>
      <w:rFonts w:ascii="Times New Roman" w:eastAsia="Times New Roman" w:hAnsi="Times New Roman" w:cs="Times New Roman"/>
      <w:kern w:val="0"/>
      <w:sz w:val="24"/>
      <w:szCs w:val="20"/>
      <w:lang w:eastAsia="ru-RU"/>
      <w14:ligatures w14:val="none"/>
    </w:rPr>
  </w:style>
  <w:style w:type="character" w:customStyle="1" w:styleId="1ffffb">
    <w:name w:val="Список нумерованный 1. Знак"/>
    <w:basedOn w:val="af0"/>
    <w:link w:val="16"/>
    <w:locked/>
    <w:rsid w:val="00D82AD2"/>
    <w:rPr>
      <w:rFonts w:cs="Arial"/>
      <w:sz w:val="24"/>
      <w:szCs w:val="24"/>
    </w:rPr>
  </w:style>
  <w:style w:type="paragraph" w:customStyle="1" w:styleId="16">
    <w:name w:val="Список нумерованный 1."/>
    <w:basedOn w:val="af"/>
    <w:link w:val="1ffffb"/>
    <w:qFormat/>
    <w:rsid w:val="00D82AD2"/>
    <w:pPr>
      <w:numPr>
        <w:numId w:val="30"/>
      </w:numPr>
      <w:tabs>
        <w:tab w:val="left" w:pos="397"/>
      </w:tabs>
      <w:ind w:left="0" w:firstLine="0"/>
    </w:pPr>
    <w:rPr>
      <w:rFonts w:cs="Arial"/>
      <w:sz w:val="24"/>
      <w:szCs w:val="24"/>
    </w:rPr>
  </w:style>
  <w:style w:type="paragraph" w:customStyle="1" w:styleId="106">
    <w:name w:val="Стиль Название + не полужирный По ширине Первая строка:  1.06 см..."/>
    <w:basedOn w:val="af3"/>
    <w:qFormat/>
    <w:rsid w:val="00D82AD2"/>
    <w:pPr>
      <w:spacing w:after="0"/>
      <w:ind w:firstLine="600"/>
      <w:contextualSpacing w:val="0"/>
      <w:jc w:val="both"/>
    </w:pPr>
    <w:rPr>
      <w:rFonts w:ascii="Times New Roman" w:eastAsia="Times New Roman" w:hAnsi="Times New Roman" w:cs="Times New Roman"/>
      <w:b/>
      <w:bCs/>
      <w:spacing w:val="0"/>
      <w:kern w:val="0"/>
      <w:sz w:val="28"/>
      <w:szCs w:val="20"/>
      <w:lang w:eastAsia="ru-RU"/>
      <w14:ligatures w14:val="none"/>
    </w:rPr>
  </w:style>
  <w:style w:type="paragraph" w:customStyle="1" w:styleId="141061">
    <w:name w:val="Стиль 14 пт По ширине Первая строка:  1.06 см Междустр.интервал:...1"/>
    <w:basedOn w:val="af"/>
    <w:qFormat/>
    <w:rsid w:val="00D82AD2"/>
    <w:pPr>
      <w:shd w:val="clear" w:color="auto" w:fill="FFFFFF"/>
      <w:ind w:firstLine="600"/>
    </w:pPr>
    <w:rPr>
      <w:rFonts w:ascii="Times New Roman" w:eastAsia="Times New Roman" w:hAnsi="Times New Roman" w:cs="Times New Roman"/>
      <w:kern w:val="0"/>
      <w:sz w:val="28"/>
      <w:szCs w:val="20"/>
      <w:lang w:eastAsia="ru-RU"/>
      <w14:ligatures w14:val="none"/>
    </w:rPr>
  </w:style>
  <w:style w:type="character" w:customStyle="1" w:styleId="afffffffffff1">
    <w:name w:val="Стиль Название + не полужирный Знак"/>
    <w:basedOn w:val="af0"/>
    <w:link w:val="afffffffffff2"/>
    <w:locked/>
    <w:rsid w:val="00D82AD2"/>
    <w:rPr>
      <w:sz w:val="28"/>
    </w:rPr>
  </w:style>
  <w:style w:type="paragraph" w:customStyle="1" w:styleId="afffffffffff2">
    <w:name w:val="Стиль Название + не полужирный"/>
    <w:basedOn w:val="af3"/>
    <w:link w:val="afffffffffff1"/>
    <w:qFormat/>
    <w:rsid w:val="00D82AD2"/>
    <w:pPr>
      <w:spacing w:after="0"/>
      <w:contextualSpacing w:val="0"/>
      <w:jc w:val="center"/>
    </w:pPr>
    <w:rPr>
      <w:rFonts w:asciiTheme="minorHAnsi" w:eastAsiaTheme="minorHAnsi" w:hAnsiTheme="minorHAnsi" w:cstheme="minorBidi"/>
      <w:spacing w:val="0"/>
      <w:kern w:val="2"/>
      <w:sz w:val="28"/>
      <w:szCs w:val="22"/>
    </w:rPr>
  </w:style>
  <w:style w:type="paragraph" w:customStyle="1" w:styleId="14106005">
    <w:name w:val="Стиль 14 пт По ширине Первая строка:  1.06 см Справа:  0.05 см ..."/>
    <w:basedOn w:val="af"/>
    <w:qFormat/>
    <w:rsid w:val="00D82AD2"/>
    <w:pPr>
      <w:ind w:right="27" w:firstLine="600"/>
    </w:pPr>
    <w:rPr>
      <w:rFonts w:ascii="Times New Roman" w:eastAsia="Times New Roman" w:hAnsi="Times New Roman" w:cs="Times New Roman"/>
      <w:kern w:val="0"/>
      <w:sz w:val="28"/>
      <w:szCs w:val="20"/>
      <w:lang w:eastAsia="ru-RU"/>
      <w14:ligatures w14:val="none"/>
    </w:rPr>
  </w:style>
  <w:style w:type="paragraph" w:customStyle="1" w:styleId="Style3">
    <w:name w:val="Style3"/>
    <w:basedOn w:val="af"/>
    <w:qFormat/>
    <w:rsid w:val="00D82AD2"/>
    <w:pPr>
      <w:widowControl w:val="0"/>
      <w:autoSpaceDE w:val="0"/>
      <w:autoSpaceDN w:val="0"/>
      <w:adjustRightInd w:val="0"/>
      <w:spacing w:line="326" w:lineRule="exact"/>
    </w:pPr>
    <w:rPr>
      <w:rFonts w:ascii="Times New Roman" w:eastAsia="Times New Roman" w:hAnsi="Times New Roman" w:cs="Times New Roman"/>
      <w:kern w:val="0"/>
      <w:sz w:val="24"/>
      <w:szCs w:val="24"/>
      <w:lang w:eastAsia="ru-RU"/>
      <w14:ligatures w14:val="none"/>
    </w:rPr>
  </w:style>
  <w:style w:type="paragraph" w:customStyle="1" w:styleId="1ffffc">
    <w:name w:val="Основной текст1"/>
    <w:basedOn w:val="af"/>
    <w:qFormat/>
    <w:rsid w:val="00D82AD2"/>
    <w:pPr>
      <w:snapToGrid w:val="0"/>
      <w:jc w:val="center"/>
    </w:pPr>
    <w:rPr>
      <w:rFonts w:ascii="Times New Roman" w:eastAsia="Times New Roman" w:hAnsi="Times New Roman" w:cs="Times New Roman"/>
      <w:b/>
      <w:kern w:val="0"/>
      <w:sz w:val="24"/>
      <w:szCs w:val="20"/>
      <w:lang w:eastAsia="ru-RU"/>
      <w14:ligatures w14:val="none"/>
    </w:rPr>
  </w:style>
  <w:style w:type="paragraph" w:customStyle="1" w:styleId="1ffffd">
    <w:name w:val="Знак Знак Знак1 Знак Знак Знак Знак Знак Знак Знак Знак Знак Знак Знак Знак Знак"/>
    <w:basedOn w:val="af"/>
    <w:qFormat/>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21b">
    <w:name w:val="Знак Знак Знак2 Знак1"/>
    <w:basedOn w:val="af"/>
    <w:next w:val="22"/>
    <w:autoRedefine/>
    <w:uiPriority w:val="99"/>
    <w:qFormat/>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ffffe">
    <w:name w:val="1 Знак Знак Знак Знак"/>
    <w:basedOn w:val="af"/>
    <w:uiPriority w:val="99"/>
    <w:qFormat/>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Iniiaiieoaenonionooiii2">
    <w:name w:val="Iniiaiie oaeno n ionooiii 2"/>
    <w:basedOn w:val="af"/>
    <w:qFormat/>
    <w:rsid w:val="00D82AD2"/>
    <w:pPr>
      <w:widowControl w:val="0"/>
      <w:snapToGrid w:val="0"/>
      <w:ind w:right="170"/>
    </w:pPr>
    <w:rPr>
      <w:rFonts w:ascii="Times New Roman" w:eastAsia="Times New Roman" w:hAnsi="Times New Roman" w:cs="Times New Roman"/>
      <w:kern w:val="0"/>
      <w:sz w:val="24"/>
      <w:szCs w:val="24"/>
      <w:lang w:eastAsia="ru-RU"/>
      <w14:ligatures w14:val="none"/>
    </w:rPr>
  </w:style>
  <w:style w:type="paragraph" w:customStyle="1" w:styleId="21c">
    <w:name w:val="Список 21"/>
    <w:basedOn w:val="af"/>
    <w:uiPriority w:val="99"/>
    <w:qFormat/>
    <w:rsid w:val="00D82AD2"/>
    <w:pPr>
      <w:suppressAutoHyphens/>
      <w:ind w:left="566" w:hanging="283"/>
    </w:pPr>
    <w:rPr>
      <w:rFonts w:ascii="Times New Roman" w:eastAsia="Times New Roman" w:hAnsi="Times New Roman" w:cs="Times New Roman"/>
      <w:kern w:val="0"/>
      <w:sz w:val="24"/>
      <w:szCs w:val="24"/>
      <w:lang w:eastAsia="ar-SA"/>
      <w14:ligatures w14:val="none"/>
    </w:rPr>
  </w:style>
  <w:style w:type="paragraph" w:customStyle="1" w:styleId="11e">
    <w:name w:val="Абзац списка11"/>
    <w:basedOn w:val="af"/>
    <w:uiPriority w:val="99"/>
    <w:qFormat/>
    <w:rsid w:val="00D82AD2"/>
    <w:pPr>
      <w:overflowPunct w:val="0"/>
      <w:autoSpaceDE w:val="0"/>
      <w:autoSpaceDN w:val="0"/>
      <w:adjustRightInd w:val="0"/>
      <w:ind w:left="720"/>
      <w:contextualSpacing/>
    </w:pPr>
    <w:rPr>
      <w:rFonts w:ascii="Times New Roman CYR" w:eastAsia="Times New Roman" w:hAnsi="Times New Roman CYR" w:cs="Times New Roman"/>
      <w:kern w:val="0"/>
      <w:sz w:val="24"/>
      <w:szCs w:val="20"/>
      <w:lang w:eastAsia="ru-RU"/>
      <w14:ligatures w14:val="none"/>
    </w:rPr>
  </w:style>
  <w:style w:type="paragraph" w:customStyle="1" w:styleId="MARY2">
    <w:name w:val="MARY заголовок 2"/>
    <w:basedOn w:val="22"/>
    <w:semiHidden/>
    <w:qFormat/>
    <w:rsid w:val="00D82AD2"/>
    <w:pPr>
      <w:keepLines w:val="0"/>
      <w:numPr>
        <w:ilvl w:val="0"/>
        <w:numId w:val="0"/>
      </w:numPr>
      <w:autoSpaceDE w:val="0"/>
      <w:autoSpaceDN w:val="0"/>
      <w:spacing w:before="240" w:after="240"/>
      <w:ind w:left="567"/>
    </w:pPr>
    <w:rPr>
      <w:rFonts w:ascii="Times New Roman" w:eastAsia="Times New Roman" w:hAnsi="Times New Roman" w:cs="Times New Roman"/>
      <w:b/>
      <w:color w:val="auto"/>
      <w:kern w:val="0"/>
      <w:sz w:val="26"/>
      <w:szCs w:val="20"/>
      <w14:ligatures w14:val="none"/>
    </w:rPr>
  </w:style>
  <w:style w:type="paragraph" w:customStyle="1" w:styleId="afffffffffff3">
    <w:name w:val="Основной абзац"/>
    <w:basedOn w:val="af"/>
    <w:qFormat/>
    <w:rsid w:val="00D82AD2"/>
    <w:pPr>
      <w:ind w:firstLine="567"/>
    </w:pPr>
    <w:rPr>
      <w:rFonts w:ascii="Times New Roman" w:eastAsia="Times New Roman" w:hAnsi="Times New Roman" w:cs="Times New Roman"/>
      <w:kern w:val="0"/>
      <w:sz w:val="24"/>
      <w:szCs w:val="20"/>
      <w:lang w:eastAsia="ru-RU"/>
      <w14:ligatures w14:val="none"/>
    </w:rPr>
  </w:style>
  <w:style w:type="paragraph" w:customStyle="1" w:styleId="3fb">
    <w:name w:val="# Заголовок ур 3"/>
    <w:basedOn w:val="af"/>
    <w:qFormat/>
    <w:rsid w:val="00D82AD2"/>
    <w:pPr>
      <w:keepNext/>
      <w:widowControl w:val="0"/>
      <w:overflowPunct w:val="0"/>
      <w:autoSpaceDE w:val="0"/>
      <w:autoSpaceDN w:val="0"/>
      <w:adjustRightInd w:val="0"/>
      <w:spacing w:before="120" w:after="120"/>
    </w:pPr>
    <w:rPr>
      <w:rFonts w:ascii="Calibri" w:eastAsia="Calibri" w:hAnsi="Calibri" w:cs="Times New Roman"/>
      <w:b/>
      <w:kern w:val="0"/>
      <w:sz w:val="24"/>
      <w:szCs w:val="20"/>
      <w:lang w:eastAsia="ru-RU"/>
      <w14:ligatures w14:val="none"/>
    </w:rPr>
  </w:style>
  <w:style w:type="paragraph" w:customStyle="1" w:styleId="afffffffffff4">
    <w:name w:val="# ОСНОВНОЙ ТЕКСТ"/>
    <w:basedOn w:val="af"/>
    <w:qFormat/>
    <w:rsid w:val="00D82AD2"/>
    <w:pPr>
      <w:widowControl w:val="0"/>
      <w:overflowPunct w:val="0"/>
      <w:autoSpaceDE w:val="0"/>
      <w:autoSpaceDN w:val="0"/>
      <w:adjustRightInd w:val="0"/>
      <w:spacing w:before="60" w:after="60" w:line="288" w:lineRule="auto"/>
    </w:pPr>
    <w:rPr>
      <w:rFonts w:ascii="Calibri" w:eastAsia="Times New Roman" w:hAnsi="Calibri" w:cs="Times New Roman"/>
      <w:kern w:val="0"/>
      <w:sz w:val="24"/>
      <w:szCs w:val="24"/>
      <w:lang w:eastAsia="ru-RU"/>
      <w14:ligatures w14:val="none"/>
    </w:rPr>
  </w:style>
  <w:style w:type="character" w:styleId="afffffffffff5">
    <w:name w:val="line number"/>
    <w:basedOn w:val="af0"/>
    <w:uiPriority w:val="99"/>
    <w:semiHidden/>
    <w:unhideWhenUsed/>
    <w:rsid w:val="00D82AD2"/>
    <w:rPr>
      <w:rFonts w:ascii="Times New Roman" w:hAnsi="Times New Roman" w:cs="Times New Roman" w:hint="default"/>
    </w:rPr>
  </w:style>
  <w:style w:type="character" w:customStyle="1" w:styleId="2ff5">
    <w:name w:val="Знак Знак2"/>
    <w:basedOn w:val="af0"/>
    <w:rsid w:val="00D82AD2"/>
    <w:rPr>
      <w:rFonts w:ascii="Arial" w:hAnsi="Arial" w:cs="Arial" w:hint="default"/>
      <w:b/>
      <w:bCs/>
      <w:kern w:val="32"/>
      <w:sz w:val="32"/>
      <w:szCs w:val="32"/>
      <w:lang w:val="ru-RU" w:eastAsia="ru-RU" w:bidi="ar-SA"/>
    </w:rPr>
  </w:style>
  <w:style w:type="character" w:customStyle="1" w:styleId="afffffffffff6">
    <w:name w:val="Основно Знак Знак Знак"/>
    <w:basedOn w:val="af0"/>
    <w:uiPriority w:val="99"/>
    <w:rsid w:val="00D82AD2"/>
    <w:rPr>
      <w:rFonts w:ascii="Times New Roman" w:hAnsi="Times New Roman" w:cs="Times New Roman" w:hint="default"/>
      <w:snapToGrid w:val="0"/>
      <w:sz w:val="24"/>
      <w:szCs w:val="24"/>
      <w:lang w:val="ru-RU" w:eastAsia="ru-RU" w:bidi="ar-SA"/>
    </w:rPr>
  </w:style>
  <w:style w:type="character" w:customStyle="1" w:styleId="c1">
    <w:name w:val="c1"/>
    <w:basedOn w:val="af0"/>
    <w:uiPriority w:val="99"/>
    <w:rsid w:val="00D82AD2"/>
    <w:rPr>
      <w:rFonts w:ascii="Times New Roman" w:hAnsi="Times New Roman" w:cs="Times New Roman" w:hint="default"/>
      <w:color w:val="0000FF"/>
    </w:rPr>
  </w:style>
  <w:style w:type="character" w:customStyle="1" w:styleId="c3">
    <w:name w:val="c3"/>
    <w:basedOn w:val="af0"/>
    <w:uiPriority w:val="99"/>
    <w:rsid w:val="00D82AD2"/>
    <w:rPr>
      <w:rFonts w:ascii="Times New Roman" w:hAnsi="Times New Roman" w:cs="Times New Roman" w:hint="default"/>
      <w:color w:val="800080"/>
    </w:rPr>
  </w:style>
  <w:style w:type="character" w:customStyle="1" w:styleId="grame">
    <w:name w:val="grame"/>
    <w:basedOn w:val="af0"/>
    <w:rsid w:val="00D82AD2"/>
  </w:style>
  <w:style w:type="character" w:customStyle="1" w:styleId="spelle">
    <w:name w:val="spelle"/>
    <w:basedOn w:val="af0"/>
    <w:rsid w:val="00D82AD2"/>
  </w:style>
  <w:style w:type="character" w:customStyle="1" w:styleId="afffffffffff7">
    <w:name w:val="Найденные слова"/>
    <w:basedOn w:val="af0"/>
    <w:rsid w:val="00D82AD2"/>
    <w:rPr>
      <w:b/>
      <w:bCs/>
      <w:color w:val="000080"/>
    </w:rPr>
  </w:style>
  <w:style w:type="character" w:customStyle="1" w:styleId="82">
    <w:name w:val="Знак Знак8"/>
    <w:basedOn w:val="af0"/>
    <w:rsid w:val="00D82AD2"/>
    <w:rPr>
      <w:sz w:val="28"/>
    </w:rPr>
  </w:style>
  <w:style w:type="character" w:customStyle="1" w:styleId="75">
    <w:name w:val="Знак Знак7"/>
    <w:basedOn w:val="af0"/>
    <w:rsid w:val="00D82AD2"/>
    <w:rPr>
      <w:b/>
      <w:bCs w:val="0"/>
      <w:sz w:val="24"/>
    </w:rPr>
  </w:style>
  <w:style w:type="character" w:customStyle="1" w:styleId="66">
    <w:name w:val="Знак Знак6"/>
    <w:basedOn w:val="af0"/>
    <w:rsid w:val="00D82AD2"/>
    <w:rPr>
      <w:sz w:val="24"/>
    </w:rPr>
  </w:style>
  <w:style w:type="character" w:customStyle="1" w:styleId="4d">
    <w:name w:val="Знак Знак4"/>
    <w:basedOn w:val="af0"/>
    <w:locked/>
    <w:rsid w:val="00D82AD2"/>
    <w:rPr>
      <w:sz w:val="24"/>
      <w:lang w:val="ru-RU" w:eastAsia="ru-RU" w:bidi="ar-SA"/>
    </w:rPr>
  </w:style>
  <w:style w:type="character" w:customStyle="1" w:styleId="58">
    <w:name w:val="Знак Знак5"/>
    <w:basedOn w:val="af0"/>
    <w:locked/>
    <w:rsid w:val="00D82AD2"/>
    <w:rPr>
      <w:sz w:val="24"/>
      <w:lang w:val="ru-RU" w:eastAsia="ru-RU" w:bidi="ar-SA"/>
    </w:rPr>
  </w:style>
  <w:style w:type="character" w:customStyle="1" w:styleId="290">
    <w:name w:val="Знак Знак29"/>
    <w:basedOn w:val="af0"/>
    <w:locked/>
    <w:rsid w:val="00D82AD2"/>
    <w:rPr>
      <w:rFonts w:ascii="Times New Roman" w:hAnsi="Times New Roman" w:cs="Times New Roman" w:hint="default"/>
      <w:sz w:val="24"/>
      <w:lang w:val="ru-RU" w:eastAsia="ru-RU" w:bidi="ar-SA"/>
    </w:rPr>
  </w:style>
  <w:style w:type="character" w:customStyle="1" w:styleId="NormalIndentChar">
    <w:name w:val="Normal Indent Char"/>
    <w:basedOn w:val="af0"/>
    <w:uiPriority w:val="99"/>
    <w:locked/>
    <w:rsid w:val="00D82AD2"/>
    <w:rPr>
      <w:rFonts w:ascii="Times New Roman" w:eastAsia="Times New Roman" w:hAnsi="Times New Roman" w:cs="Times New Roman" w:hint="default"/>
      <w:sz w:val="20"/>
      <w:szCs w:val="20"/>
      <w:lang w:eastAsia="ru-RU"/>
    </w:rPr>
  </w:style>
  <w:style w:type="character" w:customStyle="1" w:styleId="CaptionChar">
    <w:name w:val="Caption Char"/>
    <w:aliases w:val="Номер объекта Char"/>
    <w:basedOn w:val="af0"/>
    <w:uiPriority w:val="99"/>
    <w:locked/>
    <w:rsid w:val="00D82AD2"/>
    <w:rPr>
      <w:rFonts w:ascii="Times New Roman" w:eastAsia="Times New Roman" w:hAnsi="Times New Roman" w:cs="Times New Roman" w:hint="default"/>
      <w:sz w:val="20"/>
      <w:szCs w:val="20"/>
      <w:lang w:val="en-US" w:eastAsia="ru-RU"/>
    </w:rPr>
  </w:style>
  <w:style w:type="character" w:customStyle="1" w:styleId="afffffffffff8">
    <w:name w:val="ПодЗаголовок Знак Знак Знак"/>
    <w:basedOn w:val="af0"/>
    <w:rsid w:val="00D82AD2"/>
    <w:rPr>
      <w:sz w:val="28"/>
      <w:lang w:val="ru-RU" w:eastAsia="ru-RU" w:bidi="ar-SA"/>
    </w:rPr>
  </w:style>
  <w:style w:type="character" w:customStyle="1" w:styleId="BodyTextIndentChar1">
    <w:name w:val="Body Text Indent Char1"/>
    <w:uiPriority w:val="99"/>
    <w:locked/>
    <w:rsid w:val="00D82AD2"/>
    <w:rPr>
      <w:sz w:val="24"/>
      <w:lang w:eastAsia="ru-RU"/>
    </w:rPr>
  </w:style>
  <w:style w:type="character" w:customStyle="1" w:styleId="180">
    <w:name w:val="Знак Знак18"/>
    <w:basedOn w:val="af0"/>
    <w:rsid w:val="00D82AD2"/>
    <w:rPr>
      <w:sz w:val="28"/>
    </w:rPr>
  </w:style>
  <w:style w:type="character" w:customStyle="1" w:styleId="170">
    <w:name w:val="Знак Знак17"/>
    <w:basedOn w:val="af0"/>
    <w:rsid w:val="00D82AD2"/>
    <w:rPr>
      <w:b/>
      <w:bCs w:val="0"/>
      <w:sz w:val="22"/>
    </w:rPr>
  </w:style>
  <w:style w:type="character" w:customStyle="1" w:styleId="txt1201">
    <w:name w:val="txt_1201"/>
    <w:basedOn w:val="af0"/>
    <w:uiPriority w:val="99"/>
    <w:rsid w:val="00D82AD2"/>
    <w:rPr>
      <w:sz w:val="29"/>
      <w:szCs w:val="29"/>
    </w:rPr>
  </w:style>
  <w:style w:type="character" w:customStyle="1" w:styleId="gdeobj">
    <w:name w:val="gdeobj"/>
    <w:basedOn w:val="af0"/>
    <w:uiPriority w:val="99"/>
    <w:rsid w:val="00D82AD2"/>
  </w:style>
  <w:style w:type="character" w:customStyle="1" w:styleId="pmbu">
    <w:name w:val="pmbu"/>
    <w:basedOn w:val="af0"/>
    <w:uiPriority w:val="99"/>
    <w:rsid w:val="00D82AD2"/>
  </w:style>
  <w:style w:type="character" w:customStyle="1" w:styleId="145">
    <w:name w:val="Стиль 14 пт полужирный"/>
    <w:basedOn w:val="af0"/>
    <w:rsid w:val="00D82AD2"/>
    <w:rPr>
      <w:b/>
      <w:bCs/>
      <w:sz w:val="28"/>
    </w:rPr>
  </w:style>
  <w:style w:type="character" w:customStyle="1" w:styleId="146">
    <w:name w:val="Стиль 14 пт"/>
    <w:basedOn w:val="af0"/>
    <w:rsid w:val="00D82AD2"/>
    <w:rPr>
      <w:rFonts w:ascii="Times New Roman" w:hAnsi="Times New Roman" w:cs="Times New Roman" w:hint="default"/>
      <w:sz w:val="28"/>
    </w:rPr>
  </w:style>
  <w:style w:type="character" w:customStyle="1" w:styleId="FontStyle13">
    <w:name w:val="Font Style13"/>
    <w:basedOn w:val="af0"/>
    <w:rsid w:val="00D82AD2"/>
    <w:rPr>
      <w:rFonts w:ascii="MS Reference Sans Serif" w:hAnsi="MS Reference Sans Serif" w:cs="MS Reference Sans Serif" w:hint="default"/>
      <w:b/>
      <w:bCs/>
      <w:spacing w:val="-20"/>
      <w:sz w:val="16"/>
      <w:szCs w:val="16"/>
    </w:rPr>
  </w:style>
  <w:style w:type="character" w:customStyle="1" w:styleId="181">
    <w:name w:val="Знак Знак181"/>
    <w:basedOn w:val="af0"/>
    <w:locked/>
    <w:rsid w:val="00D82AD2"/>
    <w:rPr>
      <w:rFonts w:ascii="Times New Roman" w:hAnsi="Times New Roman" w:cs="Times New Roman" w:hint="default"/>
      <w:sz w:val="24"/>
      <w:lang w:val="ru-RU" w:eastAsia="ru-RU" w:bidi="ar-SA"/>
    </w:rPr>
  </w:style>
  <w:style w:type="character" w:customStyle="1" w:styleId="125">
    <w:name w:val="Знак Знак12"/>
    <w:basedOn w:val="af0"/>
    <w:locked/>
    <w:rsid w:val="00D82AD2"/>
    <w:rPr>
      <w:bCs/>
      <w:iCs/>
      <w:sz w:val="24"/>
      <w:szCs w:val="24"/>
      <w:lang w:val="ru-RU" w:eastAsia="ru-RU" w:bidi="ar-SA"/>
    </w:rPr>
  </w:style>
  <w:style w:type="character" w:customStyle="1" w:styleId="92">
    <w:name w:val="Знак Знак9"/>
    <w:basedOn w:val="af0"/>
    <w:locked/>
    <w:rsid w:val="00D82AD2"/>
    <w:rPr>
      <w:b/>
      <w:bCs/>
      <w:sz w:val="24"/>
      <w:szCs w:val="24"/>
      <w:lang w:val="ru-RU" w:eastAsia="ru-RU" w:bidi="ar-SA"/>
    </w:rPr>
  </w:style>
  <w:style w:type="character" w:customStyle="1" w:styleId="811">
    <w:name w:val="Знак Знак81"/>
    <w:basedOn w:val="af0"/>
    <w:locked/>
    <w:rsid w:val="00D82AD2"/>
    <w:rPr>
      <w:b/>
      <w:bCs/>
      <w:i/>
      <w:iCs/>
      <w:sz w:val="24"/>
      <w:szCs w:val="24"/>
      <w:lang w:val="ru-RU" w:eastAsia="ru-RU" w:bidi="ar-SA"/>
    </w:rPr>
  </w:style>
  <w:style w:type="character" w:customStyle="1" w:styleId="711">
    <w:name w:val="Знак Знак71"/>
    <w:basedOn w:val="af0"/>
    <w:locked/>
    <w:rsid w:val="00D82AD2"/>
    <w:rPr>
      <w:b/>
      <w:bCs w:val="0"/>
      <w:sz w:val="22"/>
      <w:szCs w:val="22"/>
      <w:lang w:val="ru-RU" w:eastAsia="ru-RU" w:bidi="ar-SA"/>
    </w:rPr>
  </w:style>
  <w:style w:type="character" w:customStyle="1" w:styleId="610">
    <w:name w:val="Знак Знак61"/>
    <w:basedOn w:val="af0"/>
    <w:locked/>
    <w:rsid w:val="00D82AD2"/>
    <w:rPr>
      <w:b/>
      <w:bCs w:val="0"/>
      <w:sz w:val="24"/>
      <w:szCs w:val="24"/>
      <w:u w:val="single"/>
      <w:lang w:val="ru-RU" w:eastAsia="ru-RU" w:bidi="ar-SA"/>
    </w:rPr>
  </w:style>
  <w:style w:type="character" w:customStyle="1" w:styleId="3fc">
    <w:name w:val="Основной текст Знак Знак Знак Знак3"/>
    <w:aliases w:val="Основной текст Знак Знак Знак Знак Знак2"/>
    <w:basedOn w:val="af0"/>
    <w:rsid w:val="00D82AD2"/>
    <w:rPr>
      <w:sz w:val="24"/>
      <w:szCs w:val="24"/>
    </w:rPr>
  </w:style>
  <w:style w:type="character" w:customStyle="1" w:styleId="Heading3Char">
    <w:name w:val="Heading 3 Char"/>
    <w:basedOn w:val="af0"/>
    <w:uiPriority w:val="99"/>
    <w:locked/>
    <w:rsid w:val="00D82AD2"/>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Body Text Indent 2 Char3"/>
    <w:basedOn w:val="af0"/>
    <w:uiPriority w:val="99"/>
    <w:locked/>
    <w:rsid w:val="00D82AD2"/>
    <w:rPr>
      <w:sz w:val="24"/>
      <w:szCs w:val="24"/>
      <w:lang w:val="ru-RU" w:eastAsia="ru-RU" w:bidi="ar-SA"/>
    </w:rPr>
  </w:style>
  <w:style w:type="table" w:customStyle="1" w:styleId="59">
    <w:name w:val="Сетка таблицы5"/>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Сетка таблицы11"/>
    <w:basedOn w:val="af1"/>
    <w:rsid w:val="00D82AD2"/>
    <w:pPr>
      <w:overflowPunct w:val="0"/>
      <w:autoSpaceDE w:val="0"/>
      <w:autoSpaceDN w:val="0"/>
      <w:adjustRightInd w:val="0"/>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Стиль многоуровневый 14 пт полужирный"/>
    <w:rsid w:val="00D82AD2"/>
    <w:pPr>
      <w:numPr>
        <w:numId w:val="31"/>
      </w:numPr>
    </w:pPr>
  </w:style>
  <w:style w:type="numbering" w:customStyle="1" w:styleId="ArticleSection">
    <w:name w:val="Article / Section"/>
    <w:rsid w:val="00D82AD2"/>
  </w:style>
  <w:style w:type="paragraph" w:customStyle="1" w:styleId="vbmainwindow">
    <w:name w:val="vbmainwindow"/>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afffff7">
    <w:name w:val="Основной Знак"/>
    <w:link w:val="afffff6"/>
    <w:uiPriority w:val="99"/>
    <w:rsid w:val="00D82AD2"/>
    <w:rPr>
      <w:rFonts w:ascii="Times New Roman" w:eastAsia="Times New Roman" w:hAnsi="Times New Roman" w:cs="Times New Roman"/>
      <w:kern w:val="0"/>
      <w:sz w:val="24"/>
      <w:lang w:val="en-US"/>
      <w14:ligatures w14:val="none"/>
    </w:rPr>
  </w:style>
  <w:style w:type="paragraph" w:customStyle="1" w:styleId="-f">
    <w:name w:val="Таблица - Текст с отступом слева"/>
    <w:basedOn w:val="af"/>
    <w:link w:val="-f0"/>
    <w:qFormat/>
    <w:rsid w:val="00D82AD2"/>
    <w:pPr>
      <w:suppressAutoHyphens/>
      <w:ind w:left="340"/>
    </w:pPr>
    <w:rPr>
      <w:rFonts w:ascii="Arial" w:eastAsia="Times New Roman" w:hAnsi="Arial" w:cs="Arial"/>
      <w:kern w:val="0"/>
      <w:sz w:val="20"/>
      <w:szCs w:val="20"/>
      <w:lang w:eastAsia="ru-RU"/>
      <w14:ligatures w14:val="none"/>
    </w:rPr>
  </w:style>
  <w:style w:type="character" w:customStyle="1" w:styleId="-f0">
    <w:name w:val="Таблица - Текст с отступом слева Знак"/>
    <w:link w:val="-f"/>
    <w:rsid w:val="00D82AD2"/>
    <w:rPr>
      <w:rFonts w:ascii="Arial" w:eastAsia="Times New Roman" w:hAnsi="Arial" w:cs="Arial"/>
      <w:kern w:val="0"/>
      <w:sz w:val="20"/>
      <w:szCs w:val="20"/>
      <w:lang w:eastAsia="ru-RU"/>
      <w14:ligatures w14:val="none"/>
    </w:rPr>
  </w:style>
  <w:style w:type="paragraph" w:styleId="afffffffffff9">
    <w:name w:val="List Continue"/>
    <w:basedOn w:val="af"/>
    <w:uiPriority w:val="99"/>
    <w:unhideWhenUsed/>
    <w:qFormat/>
    <w:rsid w:val="00D82AD2"/>
    <w:pPr>
      <w:spacing w:after="120"/>
      <w:ind w:left="283"/>
      <w:contextualSpacing/>
    </w:pPr>
    <w:rPr>
      <w:rFonts w:ascii="Times New Roman" w:eastAsia="Times New Roman" w:hAnsi="Times New Roman" w:cs="Times New Roman"/>
      <w:kern w:val="0"/>
      <w:sz w:val="24"/>
      <w:szCs w:val="24"/>
      <w:lang w:eastAsia="ru-RU"/>
      <w14:ligatures w14:val="none"/>
    </w:rPr>
  </w:style>
  <w:style w:type="paragraph" w:customStyle="1" w:styleId="afffffffffffa">
    <w:name w:val="для содержания"/>
    <w:basedOn w:val="af"/>
    <w:uiPriority w:val="99"/>
    <w:rsid w:val="00D82AD2"/>
    <w:pPr>
      <w:overflowPunct w:val="0"/>
      <w:autoSpaceDE w:val="0"/>
      <w:autoSpaceDN w:val="0"/>
      <w:adjustRightInd w:val="0"/>
      <w:spacing w:before="40" w:after="20"/>
    </w:pPr>
    <w:rPr>
      <w:rFonts w:ascii="Times New Roman" w:eastAsia="Times New Roman" w:hAnsi="Times New Roman" w:cs="Times New Roman"/>
      <w:kern w:val="0"/>
      <w:sz w:val="24"/>
      <w:szCs w:val="20"/>
      <w:lang w:eastAsia="ru-RU"/>
      <w14:ligatures w14:val="none"/>
    </w:rPr>
  </w:style>
  <w:style w:type="character" w:customStyle="1" w:styleId="1233">
    <w:name w:val="Список нумерованный 1)2)3) Знак Знак"/>
    <w:link w:val="1232"/>
    <w:uiPriority w:val="99"/>
    <w:locked/>
    <w:rsid w:val="00D82AD2"/>
    <w:rPr>
      <w:sz w:val="24"/>
      <w:szCs w:val="24"/>
    </w:rPr>
  </w:style>
  <w:style w:type="paragraph" w:customStyle="1" w:styleId="1232">
    <w:name w:val="Список нумерованный 1)2)3)"/>
    <w:link w:val="1233"/>
    <w:uiPriority w:val="99"/>
    <w:qFormat/>
    <w:rsid w:val="00D82AD2"/>
    <w:pPr>
      <w:numPr>
        <w:numId w:val="32"/>
      </w:numPr>
      <w:spacing w:line="360" w:lineRule="auto"/>
      <w:jc w:val="both"/>
    </w:pPr>
    <w:rPr>
      <w:sz w:val="24"/>
      <w:szCs w:val="24"/>
    </w:rPr>
  </w:style>
  <w:style w:type="character" w:customStyle="1" w:styleId="-50">
    <w:name w:val="Структура-Уровень 5 Знак"/>
    <w:link w:val="-51"/>
    <w:locked/>
    <w:rsid w:val="00D82AD2"/>
    <w:rPr>
      <w:i/>
      <w:sz w:val="24"/>
      <w:szCs w:val="24"/>
    </w:rPr>
  </w:style>
  <w:style w:type="paragraph" w:customStyle="1" w:styleId="-51">
    <w:name w:val="Структура-Уровень 5"/>
    <w:basedOn w:val="af"/>
    <w:link w:val="-50"/>
    <w:qFormat/>
    <w:rsid w:val="00D82AD2"/>
    <w:pPr>
      <w:suppressAutoHyphens/>
      <w:spacing w:before="240"/>
      <w:ind w:firstLine="720"/>
      <w:outlineLvl w:val="4"/>
    </w:pPr>
    <w:rPr>
      <w:i/>
      <w:sz w:val="24"/>
      <w:szCs w:val="24"/>
    </w:rPr>
  </w:style>
  <w:style w:type="paragraph" w:customStyle="1" w:styleId="-90">
    <w:name w:val="Таблица - Текст основной 9пт"/>
    <w:basedOn w:val="af"/>
    <w:uiPriority w:val="99"/>
    <w:qFormat/>
    <w:rsid w:val="00D82AD2"/>
    <w:pPr>
      <w:widowControl w:val="0"/>
    </w:pPr>
    <w:rPr>
      <w:rFonts w:ascii="Arial" w:eastAsia="Times New Roman" w:hAnsi="Arial" w:cs="Arial"/>
      <w:kern w:val="0"/>
      <w:sz w:val="18"/>
      <w:szCs w:val="20"/>
      <w:lang w:eastAsia="ru-RU"/>
      <w14:ligatures w14:val="none"/>
    </w:rPr>
  </w:style>
  <w:style w:type="paragraph" w:customStyle="1" w:styleId="123">
    <w:name w:val="ТЗ_Список нумерованный 1.2.3."/>
    <w:basedOn w:val="af"/>
    <w:uiPriority w:val="99"/>
    <w:rsid w:val="00D82AD2"/>
    <w:pPr>
      <w:numPr>
        <w:numId w:val="33"/>
      </w:numPr>
      <w:tabs>
        <w:tab w:val="left" w:pos="573"/>
      </w:tabs>
      <w:spacing w:before="120"/>
      <w:ind w:left="7" w:firstLine="283"/>
    </w:pPr>
    <w:rPr>
      <w:rFonts w:ascii="Times New Roman" w:eastAsia="Times New Roman" w:hAnsi="Times New Roman" w:cs="Times New Roman"/>
      <w:kern w:val="0"/>
      <w:sz w:val="24"/>
      <w:szCs w:val="20"/>
      <w:lang w:eastAsia="ru-RU"/>
      <w14:ligatures w14:val="none"/>
    </w:rPr>
  </w:style>
  <w:style w:type="paragraph" w:customStyle="1" w:styleId="afffffffffffb">
    <w:name w:val="ТЗ_Список (маркеры в тексте)"/>
    <w:basedOn w:val="af"/>
    <w:qFormat/>
    <w:rsid w:val="00D82AD2"/>
    <w:pPr>
      <w:shd w:val="clear" w:color="auto" w:fill="FFFFFF"/>
      <w:autoSpaceDE w:val="0"/>
      <w:autoSpaceDN w:val="0"/>
      <w:adjustRightInd w:val="0"/>
      <w:ind w:left="771" w:hanging="198"/>
    </w:pPr>
    <w:rPr>
      <w:rFonts w:ascii="Times New Roman" w:eastAsia="Times New Roman" w:hAnsi="Times New Roman" w:cs="Times New Roman"/>
      <w:color w:val="000000"/>
      <w:kern w:val="0"/>
      <w:sz w:val="24"/>
      <w:szCs w:val="24"/>
      <w:lang w:eastAsia="ru-RU"/>
      <w14:ligatures w14:val="none"/>
    </w:rPr>
  </w:style>
  <w:style w:type="paragraph" w:customStyle="1" w:styleId="1fffff">
    <w:name w:val="ТЗ_Основной 1"/>
    <w:basedOn w:val="af"/>
    <w:qFormat/>
    <w:rsid w:val="00D82AD2"/>
    <w:pPr>
      <w:suppressAutoHyphens/>
      <w:ind w:firstLine="350"/>
    </w:pPr>
    <w:rPr>
      <w:rFonts w:ascii="Times New Roman" w:eastAsia="Times New Roman" w:hAnsi="Times New Roman" w:cs="Times New Roman"/>
      <w:kern w:val="0"/>
      <w:sz w:val="24"/>
      <w:szCs w:val="24"/>
      <w:lang w:eastAsia="ru-RU"/>
      <w14:ligatures w14:val="none"/>
    </w:rPr>
  </w:style>
  <w:style w:type="character" w:customStyle="1" w:styleId="00">
    <w:name w:val="Заголовок 0 Знак"/>
    <w:link w:val="0"/>
    <w:uiPriority w:val="99"/>
    <w:locked/>
    <w:rsid w:val="00D82AD2"/>
    <w:rPr>
      <w:rFonts w:asciiTheme="majorHAnsi" w:eastAsiaTheme="majorEastAsia" w:hAnsiTheme="majorHAnsi" w:cstheme="majorBidi"/>
      <w:color w:val="2F5496" w:themeColor="accent1" w:themeShade="BF"/>
      <w:sz w:val="40"/>
      <w:szCs w:val="40"/>
    </w:rPr>
  </w:style>
  <w:style w:type="character" w:customStyle="1" w:styleId="1fffff0">
    <w:name w:val="Верхний колонтитул 1 Знак"/>
    <w:basedOn w:val="af0"/>
    <w:link w:val="1fffff1"/>
    <w:uiPriority w:val="99"/>
    <w:locked/>
    <w:rsid w:val="00D82AD2"/>
    <w:rPr>
      <w:i/>
      <w:sz w:val="14"/>
      <w:szCs w:val="18"/>
    </w:rPr>
  </w:style>
  <w:style w:type="paragraph" w:customStyle="1" w:styleId="1fffff1">
    <w:name w:val="Верхний колонтитул 1"/>
    <w:basedOn w:val="af"/>
    <w:link w:val="1fffff0"/>
    <w:autoRedefine/>
    <w:uiPriority w:val="99"/>
    <w:qFormat/>
    <w:rsid w:val="00D82AD2"/>
    <w:pPr>
      <w:suppressAutoHyphens/>
      <w:jc w:val="center"/>
    </w:pPr>
    <w:rPr>
      <w:i/>
      <w:sz w:val="14"/>
      <w:szCs w:val="18"/>
    </w:rPr>
  </w:style>
  <w:style w:type="paragraph" w:customStyle="1" w:styleId="-10">
    <w:name w:val="Таблица - Заголовок 1"/>
    <w:basedOn w:val="af"/>
    <w:qFormat/>
    <w:rsid w:val="00D82AD2"/>
    <w:pPr>
      <w:keepNext/>
      <w:overflowPunct w:val="0"/>
      <w:autoSpaceDE w:val="0"/>
      <w:autoSpaceDN w:val="0"/>
      <w:adjustRightInd w:val="0"/>
    </w:pPr>
    <w:rPr>
      <w:rFonts w:ascii="Arial" w:eastAsia="Times New Roman" w:hAnsi="Arial" w:cs="Arial"/>
      <w:b/>
      <w:caps/>
      <w:kern w:val="0"/>
      <w:sz w:val="20"/>
      <w:lang w:eastAsia="ru-RU"/>
      <w14:ligatures w14:val="none"/>
    </w:rPr>
  </w:style>
  <w:style w:type="paragraph" w:customStyle="1" w:styleId="-22">
    <w:name w:val="Таблица - Заголовок 2"/>
    <w:basedOn w:val="af"/>
    <w:qFormat/>
    <w:rsid w:val="00D82AD2"/>
    <w:pPr>
      <w:keepNext/>
      <w:overflowPunct w:val="0"/>
      <w:autoSpaceDE w:val="0"/>
      <w:autoSpaceDN w:val="0"/>
      <w:adjustRightInd w:val="0"/>
    </w:pPr>
    <w:rPr>
      <w:rFonts w:ascii="Arial" w:eastAsia="Times New Roman" w:hAnsi="Arial" w:cs="Arial"/>
      <w:b/>
      <w:i/>
      <w:kern w:val="0"/>
      <w:sz w:val="20"/>
      <w:szCs w:val="20"/>
      <w:lang w:eastAsia="ru-RU"/>
      <w14:ligatures w14:val="none"/>
    </w:rPr>
  </w:style>
  <w:style w:type="paragraph" w:customStyle="1" w:styleId="-31">
    <w:name w:val="Таблица - Заголовок 3"/>
    <w:basedOn w:val="-22"/>
    <w:uiPriority w:val="99"/>
    <w:qFormat/>
    <w:rsid w:val="00D82AD2"/>
    <w:rPr>
      <w:b w:val="0"/>
    </w:rPr>
  </w:style>
  <w:style w:type="paragraph" w:customStyle="1" w:styleId="-11">
    <w:name w:val="Таблица -  Текст 1"/>
    <w:basedOn w:val="af"/>
    <w:qFormat/>
    <w:rsid w:val="00D82AD2"/>
    <w:pPr>
      <w:overflowPunct w:val="0"/>
      <w:autoSpaceDE w:val="0"/>
      <w:autoSpaceDN w:val="0"/>
      <w:adjustRightInd w:val="0"/>
    </w:pPr>
    <w:rPr>
      <w:rFonts w:ascii="Arial" w:eastAsia="Times New Roman" w:hAnsi="Arial" w:cs="Arial"/>
      <w:kern w:val="0"/>
      <w:sz w:val="18"/>
      <w:szCs w:val="20"/>
      <w:lang w:eastAsia="ru-RU"/>
      <w14:ligatures w14:val="none"/>
    </w:rPr>
  </w:style>
  <w:style w:type="paragraph" w:customStyle="1" w:styleId="-23">
    <w:name w:val="Таблица -  Текст 2"/>
    <w:basedOn w:val="af"/>
    <w:qFormat/>
    <w:rsid w:val="00D82AD2"/>
    <w:pPr>
      <w:overflowPunct w:val="0"/>
      <w:autoSpaceDE w:val="0"/>
      <w:autoSpaceDN w:val="0"/>
      <w:adjustRightInd w:val="0"/>
      <w:ind w:left="340"/>
    </w:pPr>
    <w:rPr>
      <w:rFonts w:ascii="Arial" w:eastAsia="Times New Roman" w:hAnsi="Arial" w:cs="Arial"/>
      <w:kern w:val="0"/>
      <w:sz w:val="18"/>
      <w:szCs w:val="20"/>
      <w:lang w:eastAsia="ru-RU"/>
      <w14:ligatures w14:val="none"/>
    </w:rPr>
  </w:style>
  <w:style w:type="character" w:customStyle="1" w:styleId="-12">
    <w:name w:val="Приложение - Заголовок 1 Знак"/>
    <w:basedOn w:val="af0"/>
    <w:link w:val="-13"/>
    <w:locked/>
    <w:rsid w:val="00D82AD2"/>
    <w:rPr>
      <w:rFonts w:ascii="Arial" w:hAnsi="Arial" w:cs="Arial"/>
      <w:b/>
      <w:bCs/>
      <w:kern w:val="32"/>
      <w:sz w:val="28"/>
      <w:szCs w:val="32"/>
    </w:rPr>
  </w:style>
  <w:style w:type="paragraph" w:customStyle="1" w:styleId="-13">
    <w:name w:val="Приложение - Заголовок 1"/>
    <w:basedOn w:val="af"/>
    <w:link w:val="-12"/>
    <w:qFormat/>
    <w:rsid w:val="00D82AD2"/>
    <w:pPr>
      <w:keepNext/>
      <w:pageBreakBefore/>
      <w:spacing w:before="120" w:after="240"/>
      <w:outlineLvl w:val="0"/>
    </w:pPr>
    <w:rPr>
      <w:rFonts w:ascii="Arial" w:hAnsi="Arial" w:cs="Arial"/>
      <w:b/>
      <w:bCs/>
      <w:kern w:val="32"/>
      <w:sz w:val="28"/>
      <w:szCs w:val="32"/>
    </w:rPr>
  </w:style>
  <w:style w:type="paragraph" w:customStyle="1" w:styleId="All1">
    <w:name w:val="All Заголовок 1"/>
    <w:basedOn w:val="af"/>
    <w:next w:val="affffa"/>
    <w:uiPriority w:val="99"/>
    <w:qFormat/>
    <w:locked/>
    <w:rsid w:val="00D82AD2"/>
    <w:pPr>
      <w:pageBreakBefore/>
      <w:tabs>
        <w:tab w:val="num" w:pos="360"/>
      </w:tabs>
      <w:spacing w:after="120"/>
      <w:ind w:left="1134" w:hanging="425"/>
      <w:outlineLvl w:val="0"/>
    </w:pPr>
    <w:rPr>
      <w:rFonts w:ascii="Arial" w:eastAsia="Times New Roman" w:hAnsi="Arial" w:cs="Times New Roman"/>
      <w:b/>
      <w:kern w:val="0"/>
      <w:sz w:val="28"/>
      <w:szCs w:val="24"/>
      <w:lang w:eastAsia="ru-RU"/>
      <w14:ligatures w14:val="none"/>
    </w:rPr>
  </w:style>
  <w:style w:type="paragraph" w:customStyle="1" w:styleId="afffffffffffc">
    <w:name w:val="Презентация_Название"/>
    <w:basedOn w:val="af3"/>
    <w:uiPriority w:val="99"/>
    <w:rsid w:val="00D82AD2"/>
    <w:pPr>
      <w:spacing w:before="2400" w:after="100" w:afterAutospacing="1"/>
      <w:contextualSpacing w:val="0"/>
      <w:jc w:val="center"/>
    </w:pPr>
    <w:rPr>
      <w:rFonts w:ascii="Verdana" w:eastAsia="Times New Roman" w:hAnsi="Verdana" w:cs="Times New Roman"/>
      <w:bCs/>
      <w:color w:val="2F5496" w:themeColor="accent1" w:themeShade="BF"/>
      <w:spacing w:val="0"/>
      <w:kern w:val="0"/>
      <w:sz w:val="96"/>
      <w:szCs w:val="24"/>
      <w:u w:val="single"/>
      <w:lang w:eastAsia="ru-RU"/>
      <w14:ligatures w14:val="none"/>
    </w:rPr>
  </w:style>
  <w:style w:type="paragraph" w:customStyle="1" w:styleId="afffffffffffd">
    <w:name w:val="Презентация_Таблица_Шапка"/>
    <w:basedOn w:val="af"/>
    <w:uiPriority w:val="99"/>
    <w:rsid w:val="00D82AD2"/>
    <w:pPr>
      <w:jc w:val="center"/>
    </w:pPr>
    <w:rPr>
      <w:rFonts w:ascii="Arial" w:eastAsia="Times New Roman" w:hAnsi="Arial" w:cs="Times New Roman"/>
      <w:b/>
      <w:bCs/>
      <w:kern w:val="0"/>
      <w:sz w:val="24"/>
      <w:szCs w:val="20"/>
      <w:lang w:eastAsia="ru-RU"/>
      <w14:ligatures w14:val="none"/>
    </w:rPr>
  </w:style>
  <w:style w:type="character" w:customStyle="1" w:styleId="afffffffffffe">
    <w:name w:val="Презентация_Верхний_Колонтитул Знак"/>
    <w:basedOn w:val="af0"/>
    <w:link w:val="affffffffffff"/>
    <w:locked/>
    <w:rsid w:val="00D82AD2"/>
    <w:rPr>
      <w:rFonts w:ascii="Verdana" w:hAnsi="Verdana" w:cs="Arial"/>
      <w:b/>
      <w:caps/>
      <w:color w:val="2F5496" w:themeColor="accent1" w:themeShade="BF"/>
      <w:sz w:val="24"/>
      <w:lang w:val="en-US"/>
    </w:rPr>
  </w:style>
  <w:style w:type="paragraph" w:customStyle="1" w:styleId="affffffffffff">
    <w:name w:val="Презентация_Верхний_Колонтитул"/>
    <w:basedOn w:val="af"/>
    <w:link w:val="afffffffffffe"/>
    <w:qFormat/>
    <w:rsid w:val="00D82AD2"/>
    <w:pPr>
      <w:pageBreakBefore/>
      <w:spacing w:after="60"/>
      <w:jc w:val="center"/>
    </w:pPr>
    <w:rPr>
      <w:rFonts w:ascii="Verdana" w:hAnsi="Verdana" w:cs="Arial"/>
      <w:b/>
      <w:caps/>
      <w:color w:val="2F5496" w:themeColor="accent1" w:themeShade="BF"/>
      <w:sz w:val="24"/>
      <w:lang w:val="en-US"/>
    </w:rPr>
  </w:style>
  <w:style w:type="character" w:customStyle="1" w:styleId="1fffff2">
    <w:name w:val="Презентация_Заголовок_1 Знак"/>
    <w:basedOn w:val="afffffffffffe"/>
    <w:link w:val="1fffff3"/>
    <w:locked/>
    <w:rsid w:val="00D82AD2"/>
    <w:rPr>
      <w:rFonts w:ascii="Verdana" w:hAnsi="Verdana" w:cs="Arial"/>
      <w:b/>
      <w:caps/>
      <w:color w:val="2F5496" w:themeColor="accent1" w:themeShade="BF"/>
      <w:sz w:val="32"/>
      <w:szCs w:val="56"/>
      <w:lang w:val="en-US"/>
    </w:rPr>
  </w:style>
  <w:style w:type="paragraph" w:customStyle="1" w:styleId="1fffff3">
    <w:name w:val="Презентация_Заголовок_1"/>
    <w:basedOn w:val="af"/>
    <w:link w:val="1fffff2"/>
    <w:qFormat/>
    <w:rsid w:val="00D82AD2"/>
    <w:pPr>
      <w:spacing w:before="120" w:after="120"/>
      <w:jc w:val="center"/>
    </w:pPr>
    <w:rPr>
      <w:rFonts w:ascii="Verdana" w:hAnsi="Verdana" w:cs="Arial"/>
      <w:b/>
      <w:caps/>
      <w:color w:val="2F5496" w:themeColor="accent1" w:themeShade="BF"/>
      <w:sz w:val="32"/>
      <w:szCs w:val="56"/>
      <w:lang w:val="en-US"/>
    </w:rPr>
  </w:style>
  <w:style w:type="character" w:customStyle="1" w:styleId="affffffffffff0">
    <w:name w:val="Презентация_Таблица_Основной Знак"/>
    <w:basedOn w:val="af0"/>
    <w:link w:val="affffffffffff1"/>
    <w:locked/>
    <w:rsid w:val="00D82AD2"/>
    <w:rPr>
      <w:rFonts w:ascii="Arial" w:hAnsi="Arial" w:cs="Arial"/>
      <w:sz w:val="24"/>
      <w:szCs w:val="24"/>
    </w:rPr>
  </w:style>
  <w:style w:type="paragraph" w:customStyle="1" w:styleId="affffffffffff1">
    <w:name w:val="Презентация_Таблица_Основной"/>
    <w:basedOn w:val="af"/>
    <w:link w:val="affffffffffff0"/>
    <w:qFormat/>
    <w:rsid w:val="00D82AD2"/>
    <w:rPr>
      <w:rFonts w:ascii="Arial" w:hAnsi="Arial" w:cs="Arial"/>
      <w:sz w:val="24"/>
      <w:szCs w:val="24"/>
    </w:rPr>
  </w:style>
  <w:style w:type="paragraph" w:customStyle="1" w:styleId="1fffff4">
    <w:name w:val="Презентация.Заголовок 1"/>
    <w:basedOn w:val="af"/>
    <w:uiPriority w:val="99"/>
    <w:qFormat/>
    <w:rsid w:val="00D82AD2"/>
    <w:pPr>
      <w:overflowPunct w:val="0"/>
      <w:autoSpaceDE w:val="0"/>
      <w:autoSpaceDN w:val="0"/>
      <w:adjustRightInd w:val="0"/>
      <w:spacing w:after="120"/>
      <w:jc w:val="center"/>
    </w:pPr>
    <w:rPr>
      <w:rFonts w:ascii="Verdana" w:eastAsia="Times New Roman" w:hAnsi="Verdana" w:cs="Arial"/>
      <w:b/>
      <w:caps/>
      <w:color w:val="2F5496" w:themeColor="accent1" w:themeShade="BF"/>
      <w:kern w:val="0"/>
      <w:sz w:val="32"/>
      <w:szCs w:val="28"/>
      <w:lang w:eastAsia="ru-RU"/>
      <w14:ligatures w14:val="none"/>
    </w:rPr>
  </w:style>
  <w:style w:type="character" w:customStyle="1" w:styleId="1fffff5">
    <w:name w:val="Р_Оглавление 1 Знак"/>
    <w:basedOn w:val="af0"/>
    <w:link w:val="1fffff6"/>
    <w:locked/>
    <w:rsid w:val="00D82AD2"/>
    <w:rPr>
      <w:b/>
      <w:noProof/>
      <w:sz w:val="24"/>
      <w:szCs w:val="24"/>
    </w:rPr>
  </w:style>
  <w:style w:type="paragraph" w:customStyle="1" w:styleId="1fffff6">
    <w:name w:val="Р_Оглавление 1"/>
    <w:basedOn w:val="affffa"/>
    <w:link w:val="1fffff5"/>
    <w:qFormat/>
    <w:rsid w:val="00D82AD2"/>
    <w:pPr>
      <w:tabs>
        <w:tab w:val="left" w:pos="426"/>
        <w:tab w:val="right" w:leader="dot" w:pos="9639"/>
      </w:tabs>
      <w:suppressAutoHyphens/>
      <w:spacing w:after="0" w:line="312" w:lineRule="auto"/>
      <w:ind w:left="426" w:hanging="426"/>
    </w:pPr>
    <w:rPr>
      <w:rFonts w:asciiTheme="minorHAnsi" w:eastAsiaTheme="minorHAnsi" w:hAnsiTheme="minorHAnsi" w:cstheme="minorBidi"/>
      <w:b/>
      <w:noProof/>
      <w:kern w:val="2"/>
      <w:sz w:val="24"/>
      <w:szCs w:val="24"/>
      <w:lang w:eastAsia="en-US"/>
      <w14:ligatures w14:val="standardContextual"/>
    </w:rPr>
  </w:style>
  <w:style w:type="character" w:customStyle="1" w:styleId="2ff6">
    <w:name w:val="Р_Оглавление 2 Знак"/>
    <w:basedOn w:val="af0"/>
    <w:link w:val="2ff7"/>
    <w:locked/>
    <w:rsid w:val="00D82AD2"/>
    <w:rPr>
      <w:noProof/>
      <w:sz w:val="24"/>
      <w:szCs w:val="24"/>
    </w:rPr>
  </w:style>
  <w:style w:type="paragraph" w:customStyle="1" w:styleId="2ff7">
    <w:name w:val="Р_Оглавление 2"/>
    <w:basedOn w:val="affffa"/>
    <w:link w:val="2ff6"/>
    <w:qFormat/>
    <w:rsid w:val="00D82AD2"/>
    <w:pPr>
      <w:tabs>
        <w:tab w:val="left" w:pos="993"/>
        <w:tab w:val="right" w:leader="dot" w:pos="9639"/>
      </w:tabs>
      <w:suppressAutoHyphens/>
      <w:spacing w:after="0" w:line="312" w:lineRule="auto"/>
      <w:ind w:left="993" w:hanging="567"/>
    </w:pPr>
    <w:rPr>
      <w:rFonts w:asciiTheme="minorHAnsi" w:eastAsiaTheme="minorHAnsi" w:hAnsiTheme="minorHAnsi" w:cstheme="minorBidi"/>
      <w:noProof/>
      <w:kern w:val="2"/>
      <w:sz w:val="24"/>
      <w:szCs w:val="24"/>
      <w:lang w:eastAsia="en-US"/>
      <w14:ligatures w14:val="standardContextual"/>
    </w:rPr>
  </w:style>
  <w:style w:type="paragraph" w:customStyle="1" w:styleId="-91">
    <w:name w:val="Таблица - Текст центр 9пт"/>
    <w:basedOn w:val="-c"/>
    <w:qFormat/>
    <w:rsid w:val="00D82AD2"/>
    <w:pPr>
      <w:widowControl w:val="0"/>
      <w:suppressAutoHyphens w:val="0"/>
      <w:spacing w:before="0" w:after="0"/>
      <w:jc w:val="center"/>
    </w:pPr>
    <w:rPr>
      <w:rFonts w:cs="Arial"/>
      <w:sz w:val="18"/>
    </w:rPr>
  </w:style>
  <w:style w:type="paragraph" w:customStyle="1" w:styleId="-24">
    <w:name w:val="Таблица - Числа справа 2"/>
    <w:basedOn w:val="-b"/>
    <w:uiPriority w:val="99"/>
    <w:qFormat/>
    <w:rsid w:val="00D82AD2"/>
    <w:pPr>
      <w:widowControl w:val="0"/>
      <w:suppressAutoHyphens w:val="0"/>
      <w:spacing w:before="0" w:after="0"/>
      <w:ind w:right="113"/>
      <w:jc w:val="right"/>
    </w:pPr>
    <w:rPr>
      <w:rFonts w:cs="Arial"/>
      <w:sz w:val="18"/>
    </w:rPr>
  </w:style>
  <w:style w:type="character" w:customStyle="1" w:styleId="2ff8">
    <w:name w:val="Приложение 2 Подзаголовок Знак"/>
    <w:basedOn w:val="af0"/>
    <w:link w:val="2ff9"/>
    <w:locked/>
    <w:rsid w:val="00D82AD2"/>
    <w:rPr>
      <w:b/>
      <w:noProof/>
      <w:snapToGrid w:val="0"/>
      <w:sz w:val="24"/>
    </w:rPr>
  </w:style>
  <w:style w:type="paragraph" w:customStyle="1" w:styleId="2ff9">
    <w:name w:val="Приложение 2 Подзаголовок"/>
    <w:basedOn w:val="afff"/>
    <w:link w:val="2ff8"/>
    <w:qFormat/>
    <w:rsid w:val="00D82AD2"/>
    <w:pPr>
      <w:keepNext/>
      <w:keepLines w:val="0"/>
      <w:widowControl w:val="0"/>
      <w:snapToGrid w:val="0"/>
      <w:spacing w:before="240" w:after="120"/>
      <w:jc w:val="left"/>
    </w:pPr>
    <w:rPr>
      <w:rFonts w:asciiTheme="minorHAnsi" w:eastAsiaTheme="minorHAnsi" w:hAnsiTheme="minorHAnsi" w:cstheme="minorBidi"/>
      <w:b/>
      <w:bCs w:val="0"/>
      <w:noProof/>
      <w:snapToGrid w:val="0"/>
      <w:kern w:val="2"/>
      <w:position w:val="0"/>
      <w:sz w:val="24"/>
      <w:szCs w:val="22"/>
      <w:lang w:eastAsia="en-US"/>
      <w14:ligatures w14:val="standardContextual"/>
    </w:rPr>
  </w:style>
  <w:style w:type="character" w:customStyle="1" w:styleId="-25">
    <w:name w:val="Таблица - Текст с отступом слева 2 Знак"/>
    <w:basedOn w:val="af0"/>
    <w:link w:val="-26"/>
    <w:locked/>
    <w:rsid w:val="00D82AD2"/>
    <w:rPr>
      <w:sz w:val="24"/>
      <w:szCs w:val="24"/>
    </w:rPr>
  </w:style>
  <w:style w:type="paragraph" w:customStyle="1" w:styleId="-26">
    <w:name w:val="Таблица - Текст с отступом слева 2"/>
    <w:basedOn w:val="af"/>
    <w:link w:val="-25"/>
    <w:qFormat/>
    <w:rsid w:val="00D82AD2"/>
    <w:pPr>
      <w:ind w:left="708"/>
    </w:pPr>
    <w:rPr>
      <w:sz w:val="24"/>
      <w:szCs w:val="24"/>
    </w:rPr>
  </w:style>
  <w:style w:type="character" w:customStyle="1" w:styleId="-f1">
    <w:name w:val="Приложение - Подзаголовок Знак"/>
    <w:basedOn w:val="af0"/>
    <w:link w:val="-f2"/>
    <w:locked/>
    <w:rsid w:val="00D82AD2"/>
    <w:rPr>
      <w:rFonts w:ascii="Arial" w:hAnsi="Arial"/>
      <w:b/>
      <w:sz w:val="24"/>
      <w:szCs w:val="24"/>
    </w:rPr>
  </w:style>
  <w:style w:type="paragraph" w:customStyle="1" w:styleId="-f2">
    <w:name w:val="Приложение - Подзаголовок"/>
    <w:basedOn w:val="af"/>
    <w:link w:val="-f1"/>
    <w:qFormat/>
    <w:rsid w:val="00D82AD2"/>
    <w:pPr>
      <w:spacing w:before="240" w:after="120"/>
    </w:pPr>
    <w:rPr>
      <w:rFonts w:ascii="Arial" w:hAnsi="Arial"/>
      <w:b/>
      <w:sz w:val="24"/>
      <w:szCs w:val="24"/>
    </w:rPr>
  </w:style>
  <w:style w:type="paragraph" w:customStyle="1" w:styleId="-14">
    <w:name w:val="Таблица - Текст 1"/>
    <w:basedOn w:val="af"/>
    <w:qFormat/>
    <w:rsid w:val="00D82AD2"/>
    <w:pPr>
      <w:overflowPunct w:val="0"/>
      <w:autoSpaceDE w:val="0"/>
      <w:autoSpaceDN w:val="0"/>
      <w:adjustRightInd w:val="0"/>
    </w:pPr>
    <w:rPr>
      <w:rFonts w:ascii="Arial" w:eastAsia="Times New Roman" w:hAnsi="Arial" w:cs="Arial"/>
      <w:kern w:val="0"/>
      <w:sz w:val="18"/>
      <w:szCs w:val="20"/>
      <w:lang w:eastAsia="ru-RU"/>
      <w14:ligatures w14:val="none"/>
    </w:rPr>
  </w:style>
  <w:style w:type="paragraph" w:customStyle="1" w:styleId="-27">
    <w:name w:val="Таблица - Текст 2"/>
    <w:basedOn w:val="af"/>
    <w:qFormat/>
    <w:rsid w:val="00D82AD2"/>
    <w:pPr>
      <w:overflowPunct w:val="0"/>
      <w:autoSpaceDE w:val="0"/>
      <w:autoSpaceDN w:val="0"/>
      <w:adjustRightInd w:val="0"/>
      <w:ind w:left="284"/>
    </w:pPr>
    <w:rPr>
      <w:rFonts w:ascii="Arial" w:eastAsia="Times New Roman" w:hAnsi="Arial" w:cs="Arial"/>
      <w:kern w:val="0"/>
      <w:sz w:val="18"/>
      <w:szCs w:val="20"/>
      <w:lang w:eastAsia="ru-RU"/>
      <w14:ligatures w14:val="none"/>
    </w:rPr>
  </w:style>
  <w:style w:type="paragraph" w:customStyle="1" w:styleId="-f3">
    <w:name w:val="Таблица - ЗаголовокРаздела"/>
    <w:basedOn w:val="af"/>
    <w:qFormat/>
    <w:rsid w:val="00D82AD2"/>
    <w:pPr>
      <w:keepNext/>
      <w:overflowPunct w:val="0"/>
      <w:autoSpaceDE w:val="0"/>
      <w:autoSpaceDN w:val="0"/>
      <w:adjustRightInd w:val="0"/>
    </w:pPr>
    <w:rPr>
      <w:rFonts w:ascii="Arial" w:eastAsia="Times New Roman" w:hAnsi="Arial" w:cs="Arial"/>
      <w:b/>
      <w:caps/>
      <w:kern w:val="0"/>
      <w:sz w:val="20"/>
      <w:lang w:eastAsia="ru-RU"/>
      <w14:ligatures w14:val="none"/>
    </w:rPr>
  </w:style>
  <w:style w:type="paragraph" w:customStyle="1" w:styleId="-32">
    <w:name w:val="Таблица - Текст 3"/>
    <w:basedOn w:val="af"/>
    <w:qFormat/>
    <w:rsid w:val="00D82AD2"/>
    <w:pPr>
      <w:overflowPunct w:val="0"/>
      <w:autoSpaceDE w:val="0"/>
      <w:autoSpaceDN w:val="0"/>
      <w:adjustRightInd w:val="0"/>
      <w:ind w:left="567"/>
    </w:pPr>
    <w:rPr>
      <w:rFonts w:ascii="Arial" w:eastAsia="Times New Roman" w:hAnsi="Arial" w:cs="Arial"/>
      <w:kern w:val="0"/>
      <w:sz w:val="18"/>
      <w:szCs w:val="20"/>
      <w:lang w:eastAsia="ru-RU"/>
      <w14:ligatures w14:val="none"/>
    </w:rPr>
  </w:style>
  <w:style w:type="paragraph" w:customStyle="1" w:styleId="-f4">
    <w:name w:val="Таблица - Числа выравнены на точку"/>
    <w:basedOn w:val="-6"/>
    <w:uiPriority w:val="99"/>
    <w:qFormat/>
    <w:rsid w:val="00D82AD2"/>
    <w:pPr>
      <w:tabs>
        <w:tab w:val="decimal" w:pos="1134"/>
      </w:tabs>
      <w:overflowPunct w:val="0"/>
      <w:autoSpaceDE w:val="0"/>
      <w:autoSpaceDN w:val="0"/>
      <w:adjustRightInd w:val="0"/>
    </w:pPr>
    <w:rPr>
      <w:rFonts w:cs="Arial"/>
    </w:rPr>
  </w:style>
  <w:style w:type="paragraph" w:customStyle="1" w:styleId="-120">
    <w:name w:val="Таблица - Числа выравнены на точку 12пт"/>
    <w:basedOn w:val="-f4"/>
    <w:uiPriority w:val="99"/>
    <w:qFormat/>
    <w:rsid w:val="00D82AD2"/>
    <w:rPr>
      <w:color w:val="2F5496" w:themeColor="accent1" w:themeShade="BF"/>
      <w:sz w:val="24"/>
      <w:szCs w:val="24"/>
      <w:lang w:eastAsia="en-US"/>
    </w:rPr>
  </w:style>
  <w:style w:type="character" w:customStyle="1" w:styleId="docaccesstitle">
    <w:name w:val="docaccess_title"/>
    <w:basedOn w:val="af0"/>
    <w:rsid w:val="00D82AD2"/>
  </w:style>
  <w:style w:type="character" w:customStyle="1" w:styleId="321">
    <w:name w:val="Заголовок 3 Знак2"/>
    <w:basedOn w:val="af0"/>
    <w:semiHidden/>
    <w:rsid w:val="00D82AD2"/>
    <w:rPr>
      <w:rFonts w:asciiTheme="majorHAnsi" w:eastAsiaTheme="majorEastAsia" w:hAnsiTheme="majorHAnsi" w:cstheme="majorBidi" w:hint="default"/>
      <w:b/>
      <w:bCs/>
      <w:color w:val="4472C4" w:themeColor="accent1"/>
      <w:sz w:val="24"/>
      <w:szCs w:val="24"/>
    </w:rPr>
  </w:style>
  <w:style w:type="paragraph" w:customStyle="1" w:styleId="affffffffffff2">
    <w:name w:val="Презентация_Этап_Работы"/>
    <w:basedOn w:val="af"/>
    <w:link w:val="affffffffffff3"/>
    <w:qFormat/>
    <w:rsid w:val="00D82AD2"/>
    <w:rPr>
      <w:rFonts w:ascii="Verdana" w:eastAsia="Times New Roman" w:hAnsi="Verdana" w:cs="Arial"/>
      <w:color w:val="2F5496" w:themeColor="accent1" w:themeShade="BF"/>
      <w:kern w:val="0"/>
      <w:sz w:val="24"/>
      <w:szCs w:val="24"/>
      <w:lang w:val="en-US" w:eastAsia="ru-RU"/>
      <w14:ligatures w14:val="none"/>
    </w:rPr>
  </w:style>
  <w:style w:type="character" w:customStyle="1" w:styleId="affffffffffff3">
    <w:name w:val="Презентация_Этап_Работы Знак"/>
    <w:basedOn w:val="1fffff2"/>
    <w:link w:val="affffffffffff2"/>
    <w:locked/>
    <w:rsid w:val="00D82AD2"/>
    <w:rPr>
      <w:rFonts w:ascii="Verdana" w:eastAsia="Times New Roman" w:hAnsi="Verdana" w:cs="Arial"/>
      <w:b w:val="0"/>
      <w:caps w:val="0"/>
      <w:color w:val="2F5496" w:themeColor="accent1" w:themeShade="BF"/>
      <w:kern w:val="0"/>
      <w:sz w:val="24"/>
      <w:szCs w:val="24"/>
      <w:lang w:val="en-US" w:eastAsia="ru-RU"/>
      <w14:ligatures w14:val="none"/>
    </w:rPr>
  </w:style>
  <w:style w:type="table" w:customStyle="1" w:styleId="-110">
    <w:name w:val="Светлая заливка - Акцент 11"/>
    <w:basedOn w:val="af1"/>
    <w:uiPriority w:val="60"/>
    <w:rsid w:val="00D82AD2"/>
    <w:rPr>
      <w:rFonts w:ascii="Calibri" w:eastAsia="Times New Roman" w:hAnsi="Calibri" w:cs="Times New Roman"/>
      <w:color w:val="2F5496" w:themeColor="accent1" w:themeShade="BF"/>
      <w:kern w:val="0"/>
      <w:sz w:val="20"/>
      <w:szCs w:val="2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3fd">
    <w:name w:val="Знак Знак3 Знак Знак Знак Знак"/>
    <w:basedOn w:val="af"/>
    <w:next w:val="22"/>
    <w:autoRedefine/>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character" w:customStyle="1" w:styleId="-a">
    <w:name w:val="Таблица - Шапка Знак"/>
    <w:link w:val="-9"/>
    <w:uiPriority w:val="99"/>
    <w:rsid w:val="00D82AD2"/>
    <w:rPr>
      <w:rFonts w:ascii="Arial" w:eastAsia="Times New Roman" w:hAnsi="Arial" w:cs="Arial"/>
      <w:b/>
      <w:bCs/>
      <w:kern w:val="0"/>
      <w:sz w:val="18"/>
      <w:szCs w:val="20"/>
      <w:lang w:eastAsia="ru-RU"/>
      <w14:ligatures w14:val="none"/>
    </w:rPr>
  </w:style>
  <w:style w:type="paragraph" w:customStyle="1" w:styleId="-TR9">
    <w:name w:val="Таблица - TR9 центр"/>
    <w:basedOn w:val="af"/>
    <w:rsid w:val="00D82AD2"/>
    <w:pPr>
      <w:widowControl w:val="0"/>
      <w:autoSpaceDE w:val="0"/>
      <w:autoSpaceDN w:val="0"/>
      <w:adjustRightInd w:val="0"/>
      <w:jc w:val="center"/>
    </w:pPr>
    <w:rPr>
      <w:rFonts w:ascii="Times New Roman" w:eastAsia="Times New Roman" w:hAnsi="Times New Roman" w:cs="Times New Roman"/>
      <w:kern w:val="0"/>
      <w:sz w:val="18"/>
      <w:szCs w:val="20"/>
      <w:lang w:eastAsia="ru-RU"/>
      <w14:ligatures w14:val="none"/>
    </w:rPr>
  </w:style>
  <w:style w:type="paragraph" w:customStyle="1" w:styleId="-TR90">
    <w:name w:val="Таблица - TR9 слева"/>
    <w:basedOn w:val="af"/>
    <w:rsid w:val="00D82AD2"/>
    <w:pPr>
      <w:widowControl w:val="0"/>
      <w:autoSpaceDE w:val="0"/>
      <w:autoSpaceDN w:val="0"/>
      <w:adjustRightInd w:val="0"/>
    </w:pPr>
    <w:rPr>
      <w:rFonts w:ascii="Times New Roman" w:eastAsia="Times New Roman" w:hAnsi="Times New Roman" w:cs="Times New Roman"/>
      <w:color w:val="000000"/>
      <w:kern w:val="0"/>
      <w:sz w:val="18"/>
      <w:szCs w:val="20"/>
      <w:lang w:eastAsia="ru-RU"/>
      <w14:ligatures w14:val="none"/>
    </w:rPr>
  </w:style>
  <w:style w:type="paragraph" w:customStyle="1" w:styleId="240">
    <w:name w:val="Основной текст с отступом 24"/>
    <w:basedOn w:val="af"/>
    <w:qFormat/>
    <w:rsid w:val="00D82AD2"/>
    <w:pPr>
      <w:overflowPunct w:val="0"/>
      <w:autoSpaceDE w:val="0"/>
      <w:autoSpaceDN w:val="0"/>
      <w:adjustRightInd w:val="0"/>
      <w:spacing w:before="120"/>
    </w:pPr>
    <w:rPr>
      <w:rFonts w:ascii="Times New Roman" w:eastAsia="Times New Roman" w:hAnsi="Times New Roman" w:cs="Times New Roman"/>
      <w:kern w:val="0"/>
      <w:sz w:val="24"/>
      <w:szCs w:val="20"/>
      <w:lang w:eastAsia="ru-RU"/>
      <w14:ligatures w14:val="none"/>
    </w:rPr>
  </w:style>
  <w:style w:type="paragraph" w:customStyle="1" w:styleId="affffffffffff4">
    <w:name w:val="# ОСНОВНОЙ ТЕКСТ ТАБЛИЦЫ"/>
    <w:basedOn w:val="afffffffffff4"/>
    <w:qFormat/>
    <w:rsid w:val="00D82AD2"/>
    <w:pPr>
      <w:spacing w:before="0" w:after="0" w:line="240" w:lineRule="auto"/>
      <w:jc w:val="center"/>
    </w:pPr>
    <w:rPr>
      <w:sz w:val="20"/>
    </w:rPr>
  </w:style>
  <w:style w:type="paragraph" w:customStyle="1" w:styleId="2">
    <w:name w:val="ТЗ_Список_Маркированный 2"/>
    <w:basedOn w:val="15"/>
    <w:qFormat/>
    <w:rsid w:val="00D82AD2"/>
    <w:pPr>
      <w:numPr>
        <w:ilvl w:val="1"/>
      </w:numPr>
      <w:ind w:left="1081"/>
    </w:pPr>
  </w:style>
  <w:style w:type="paragraph" w:customStyle="1" w:styleId="15">
    <w:name w:val="ТЗ_Список маркированный 1"/>
    <w:basedOn w:val="af"/>
    <w:qFormat/>
    <w:rsid w:val="00D82AD2"/>
    <w:pPr>
      <w:numPr>
        <w:numId w:val="34"/>
      </w:numPr>
      <w:shd w:val="clear" w:color="auto" w:fill="FFFFFF"/>
      <w:autoSpaceDE w:val="0"/>
      <w:autoSpaceDN w:val="0"/>
      <w:adjustRightInd w:val="0"/>
      <w:ind w:left="715" w:hanging="283"/>
    </w:pPr>
    <w:rPr>
      <w:rFonts w:ascii="Times New Roman" w:eastAsia="Times New Roman" w:hAnsi="Times New Roman" w:cs="Times New Roman"/>
      <w:color w:val="000000"/>
      <w:kern w:val="0"/>
      <w:sz w:val="24"/>
      <w:szCs w:val="24"/>
      <w:lang w:eastAsia="ru-RU"/>
      <w14:ligatures w14:val="none"/>
    </w:rPr>
  </w:style>
  <w:style w:type="paragraph" w:customStyle="1" w:styleId="affffffffffff5">
    <w:name w:val="Формула"/>
    <w:basedOn w:val="afffff6"/>
    <w:link w:val="affffffffffff6"/>
    <w:qFormat/>
    <w:rsid w:val="00D82AD2"/>
    <w:pPr>
      <w:widowControl/>
      <w:tabs>
        <w:tab w:val="left" w:pos="4926"/>
      </w:tabs>
      <w:spacing w:before="240" w:after="120"/>
      <w:jc w:val="center"/>
    </w:pPr>
    <w:rPr>
      <w:i/>
      <w:szCs w:val="24"/>
    </w:rPr>
  </w:style>
  <w:style w:type="paragraph" w:customStyle="1" w:styleId="affffffffffff7">
    <w:name w:val="Формула_параметры"/>
    <w:basedOn w:val="affb"/>
    <w:link w:val="affffffffffff8"/>
    <w:qFormat/>
    <w:rsid w:val="00D82AD2"/>
    <w:pPr>
      <w:tabs>
        <w:tab w:val="right" w:pos="1560"/>
        <w:tab w:val="left" w:pos="1701"/>
        <w:tab w:val="left" w:pos="1985"/>
      </w:tabs>
      <w:spacing w:line="288" w:lineRule="auto"/>
      <w:ind w:left="709"/>
    </w:pPr>
    <w:rPr>
      <w:sz w:val="24"/>
      <w:szCs w:val="24"/>
    </w:rPr>
  </w:style>
  <w:style w:type="character" w:customStyle="1" w:styleId="affffffffffff6">
    <w:name w:val="Формула Знак"/>
    <w:basedOn w:val="afffff7"/>
    <w:link w:val="affffffffffff5"/>
    <w:rsid w:val="00D82AD2"/>
    <w:rPr>
      <w:rFonts w:ascii="Times New Roman" w:eastAsia="Times New Roman" w:hAnsi="Times New Roman" w:cs="Times New Roman"/>
      <w:i/>
      <w:kern w:val="0"/>
      <w:sz w:val="24"/>
      <w:szCs w:val="24"/>
      <w:lang w:val="en-US"/>
      <w14:ligatures w14:val="none"/>
    </w:rPr>
  </w:style>
  <w:style w:type="character" w:customStyle="1" w:styleId="affffffffffff8">
    <w:name w:val="Формула_параметры Знак"/>
    <w:basedOn w:val="affc"/>
    <w:link w:val="affffffffffff7"/>
    <w:rsid w:val="00D82AD2"/>
    <w:rPr>
      <w:rFonts w:ascii="Times New Roman" w:eastAsia="Times New Roman" w:hAnsi="Times New Roman" w:cs="Times New Roman"/>
      <w:kern w:val="0"/>
      <w:sz w:val="24"/>
      <w:szCs w:val="24"/>
      <w:lang w:eastAsia="ru-RU"/>
      <w14:ligatures w14:val="none"/>
    </w:rPr>
  </w:style>
  <w:style w:type="paragraph" w:customStyle="1" w:styleId="-f5">
    <w:name w:val="Таблица - Шапка слева"/>
    <w:basedOn w:val="-9"/>
    <w:qFormat/>
    <w:rsid w:val="00D82AD2"/>
    <w:pPr>
      <w:keepNext/>
      <w:overflowPunct w:val="0"/>
      <w:autoSpaceDE w:val="0"/>
      <w:autoSpaceDN w:val="0"/>
      <w:adjustRightInd w:val="0"/>
      <w:jc w:val="left"/>
    </w:pPr>
    <w:rPr>
      <w:bCs w:val="0"/>
      <w:sz w:val="20"/>
    </w:rPr>
  </w:style>
  <w:style w:type="character" w:customStyle="1" w:styleId="1fffff7">
    <w:name w:val="Стиль1 Знак"/>
    <w:basedOn w:val="af0"/>
    <w:uiPriority w:val="99"/>
    <w:rsid w:val="00D82AD2"/>
    <w:rPr>
      <w:rFonts w:ascii="Times New Roman" w:eastAsia="Times New Roman" w:hAnsi="Times New Roman" w:cs="Times New Roman"/>
      <w:sz w:val="24"/>
      <w:szCs w:val="20"/>
      <w:lang w:eastAsia="ru-RU"/>
    </w:rPr>
  </w:style>
  <w:style w:type="paragraph" w:customStyle="1" w:styleId="241">
    <w:name w:val="Основной текст 24"/>
    <w:basedOn w:val="af"/>
    <w:rsid w:val="00D82AD2"/>
    <w:pPr>
      <w:overflowPunct w:val="0"/>
      <w:autoSpaceDE w:val="0"/>
      <w:autoSpaceDN w:val="0"/>
      <w:adjustRightInd w:val="0"/>
      <w:spacing w:before="120"/>
      <w:textAlignment w:val="baseline"/>
    </w:pPr>
    <w:rPr>
      <w:rFonts w:ascii="Times New Roman" w:eastAsia="Times New Roman" w:hAnsi="Times New Roman" w:cs="Times New Roman"/>
      <w:kern w:val="0"/>
      <w:sz w:val="28"/>
      <w:szCs w:val="20"/>
      <w:lang w:eastAsia="ru-RU"/>
      <w14:ligatures w14:val="none"/>
    </w:rPr>
  </w:style>
  <w:style w:type="paragraph" w:customStyle="1" w:styleId="250">
    <w:name w:val="Основной текст с отступом 25"/>
    <w:basedOn w:val="af"/>
    <w:rsid w:val="00D82AD2"/>
    <w:pPr>
      <w:overflowPunct w:val="0"/>
      <w:autoSpaceDE w:val="0"/>
      <w:autoSpaceDN w:val="0"/>
      <w:adjustRightInd w:val="0"/>
      <w:spacing w:before="240"/>
      <w:ind w:firstLine="567"/>
      <w:textAlignment w:val="baseline"/>
    </w:pPr>
    <w:rPr>
      <w:rFonts w:ascii="Times New Roman" w:eastAsia="Times New Roman" w:hAnsi="Times New Roman" w:cs="Times New Roman"/>
      <w:kern w:val="0"/>
      <w:sz w:val="28"/>
      <w:szCs w:val="20"/>
      <w:lang w:eastAsia="ru-RU"/>
      <w14:ligatures w14:val="none"/>
    </w:rPr>
  </w:style>
  <w:style w:type="paragraph" w:customStyle="1" w:styleId="3fe">
    <w:name w:val="Текст3"/>
    <w:basedOn w:val="af"/>
    <w:rsid w:val="00D82AD2"/>
    <w:rPr>
      <w:rFonts w:ascii="Times New Roman" w:eastAsia="Times New Roman" w:hAnsi="Times New Roman" w:cs="Times New Roman"/>
      <w:kern w:val="0"/>
      <w:sz w:val="24"/>
      <w:szCs w:val="20"/>
      <w:lang w:eastAsia="ru-RU"/>
      <w14:ligatures w14:val="none"/>
    </w:rPr>
  </w:style>
  <w:style w:type="paragraph" w:customStyle="1" w:styleId="330">
    <w:name w:val="Основной текст 33"/>
    <w:basedOn w:val="af"/>
    <w:rsid w:val="00D82AD2"/>
    <w:pPr>
      <w:jc w:val="center"/>
    </w:pPr>
    <w:rPr>
      <w:rFonts w:ascii="Times New Roman" w:eastAsia="Times New Roman" w:hAnsi="Times New Roman" w:cs="Times New Roman"/>
      <w:kern w:val="0"/>
      <w:sz w:val="20"/>
      <w:szCs w:val="20"/>
      <w:lang w:eastAsia="ru-RU"/>
      <w14:ligatures w14:val="none"/>
    </w:rPr>
  </w:style>
  <w:style w:type="paragraph" w:customStyle="1" w:styleId="322">
    <w:name w:val="Основной текст с отступом 32"/>
    <w:basedOn w:val="af"/>
    <w:uiPriority w:val="39"/>
    <w:rsid w:val="00D82AD2"/>
    <w:pPr>
      <w:ind w:left="855"/>
    </w:pPr>
    <w:rPr>
      <w:rFonts w:ascii="Times New Roman" w:eastAsia="Times New Roman" w:hAnsi="Times New Roman" w:cs="Times New Roman"/>
      <w:kern w:val="0"/>
      <w:sz w:val="28"/>
      <w:szCs w:val="20"/>
      <w:lang w:eastAsia="ru-RU"/>
      <w14:ligatures w14:val="none"/>
    </w:rPr>
  </w:style>
  <w:style w:type="paragraph" w:customStyle="1" w:styleId="5a">
    <w:name w:val="Обычный5"/>
    <w:rsid w:val="00D82AD2"/>
    <w:rPr>
      <w:rFonts w:ascii="Times New Roman" w:eastAsia="Times New Roman" w:hAnsi="Times New Roman" w:cs="Times New Roman"/>
      <w:kern w:val="0"/>
      <w:sz w:val="20"/>
      <w:szCs w:val="20"/>
      <w:lang w:eastAsia="ru-RU"/>
      <w14:ligatures w14:val="none"/>
    </w:rPr>
  </w:style>
  <w:style w:type="paragraph" w:styleId="3ff">
    <w:name w:val="List 3"/>
    <w:basedOn w:val="af"/>
    <w:uiPriority w:val="99"/>
    <w:rsid w:val="00D82AD2"/>
    <w:pPr>
      <w:overflowPunct w:val="0"/>
      <w:autoSpaceDE w:val="0"/>
      <w:autoSpaceDN w:val="0"/>
      <w:adjustRightInd w:val="0"/>
      <w:ind w:left="849" w:hanging="283"/>
    </w:pPr>
    <w:rPr>
      <w:rFonts w:ascii="Times New Roman" w:eastAsia="Times New Roman" w:hAnsi="Times New Roman" w:cs="Times New Roman"/>
      <w:kern w:val="0"/>
      <w:sz w:val="24"/>
      <w:szCs w:val="20"/>
      <w:lang w:eastAsia="ru-RU"/>
      <w14:ligatures w14:val="none"/>
    </w:rPr>
  </w:style>
  <w:style w:type="paragraph" w:styleId="2ffa">
    <w:name w:val="List Continue 2"/>
    <w:basedOn w:val="af"/>
    <w:uiPriority w:val="99"/>
    <w:qFormat/>
    <w:rsid w:val="00D82AD2"/>
    <w:pPr>
      <w:overflowPunct w:val="0"/>
      <w:autoSpaceDE w:val="0"/>
      <w:autoSpaceDN w:val="0"/>
      <w:adjustRightInd w:val="0"/>
      <w:spacing w:after="120"/>
      <w:ind w:left="720"/>
      <w:contextualSpacing/>
    </w:pPr>
    <w:rPr>
      <w:rFonts w:ascii="Times New Roman" w:eastAsia="Times New Roman" w:hAnsi="Times New Roman" w:cs="Times New Roman"/>
      <w:kern w:val="0"/>
      <w:sz w:val="24"/>
      <w:szCs w:val="20"/>
      <w:lang w:eastAsia="ru-RU"/>
      <w14:ligatures w14:val="none"/>
    </w:rPr>
  </w:style>
  <w:style w:type="character" w:customStyle="1" w:styleId="CharChar0">
    <w:name w:val="Основной текст Знак Знак Знак Знак Char Char"/>
    <w:uiPriority w:val="99"/>
    <w:rsid w:val="00D82AD2"/>
    <w:rPr>
      <w:sz w:val="24"/>
      <w:lang w:val="ru-RU" w:eastAsia="ru-RU" w:bidi="ar-SA"/>
    </w:rPr>
  </w:style>
  <w:style w:type="character" w:customStyle="1" w:styleId="212pt10">
    <w:name w:val="Заголовок 2 + 12 pt Знак Знак Знак1"/>
    <w:uiPriority w:val="99"/>
    <w:rsid w:val="00D82AD2"/>
    <w:rPr>
      <w:b/>
      <w:bCs/>
      <w:sz w:val="24"/>
      <w:lang w:val="ru-RU" w:eastAsia="ru-RU" w:bidi="ar-SA"/>
    </w:rPr>
  </w:style>
  <w:style w:type="character" w:customStyle="1" w:styleId="CharChar1">
    <w:name w:val="Основной текст Знак Знак Знак Char Char"/>
    <w:uiPriority w:val="99"/>
    <w:rsid w:val="00D82AD2"/>
    <w:rPr>
      <w:sz w:val="24"/>
      <w:lang w:val="ru-RU" w:eastAsia="ru-RU" w:bidi="ar-SA"/>
    </w:rPr>
  </w:style>
  <w:style w:type="table" w:customStyle="1" w:styleId="Calendar3">
    <w:name w:val="Calendar 3"/>
    <w:basedOn w:val="af1"/>
    <w:uiPriority w:val="99"/>
    <w:rsid w:val="00D82AD2"/>
    <w:pPr>
      <w:jc w:val="right"/>
    </w:pPr>
    <w:rPr>
      <w:rFonts w:ascii="Cambria" w:eastAsia="Times New Roman" w:hAnsi="Cambria" w:cs="Times New Roman"/>
      <w:color w:val="7F7F7F"/>
      <w:kern w:val="0"/>
      <w:lang w:eastAsia="ru-RU" w:bidi="en-US"/>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character" w:customStyle="1" w:styleId="1fffff8">
    <w:name w:val="Знак Знак Знак Знак Знак Знак Знак Знак Знак Знак Знак Знак Знак Знак Знак Знак Знак Знак Знак Знак Знак Знак Знак1"/>
    <w:locked/>
    <w:rsid w:val="00D82AD2"/>
    <w:rPr>
      <w:rFonts w:ascii="Arial" w:hAnsi="Arial" w:cs="Arial"/>
      <w:b/>
      <w:bCs/>
      <w:sz w:val="26"/>
      <w:szCs w:val="26"/>
      <w:lang w:val="ru-RU" w:eastAsia="ru-RU" w:bidi="ar-SA"/>
    </w:rPr>
  </w:style>
  <w:style w:type="paragraph" w:customStyle="1" w:styleId="2ffb">
    <w:name w:val="Обычный (веб)2"/>
    <w:basedOn w:val="af"/>
    <w:rsid w:val="00D82AD2"/>
    <w:pPr>
      <w:overflowPunct w:val="0"/>
      <w:autoSpaceDE w:val="0"/>
      <w:autoSpaceDN w:val="0"/>
      <w:adjustRightInd w:val="0"/>
      <w:spacing w:before="100" w:after="100"/>
    </w:pPr>
    <w:rPr>
      <w:rFonts w:ascii="Times New Roman" w:eastAsia="Times New Roman" w:hAnsi="Times New Roman" w:cs="Times New Roman"/>
      <w:color w:val="000000"/>
      <w:kern w:val="0"/>
      <w:sz w:val="24"/>
      <w:szCs w:val="20"/>
      <w:lang w:eastAsia="ru-RU"/>
      <w14:ligatures w14:val="none"/>
    </w:rPr>
  </w:style>
  <w:style w:type="paragraph" w:styleId="2ffc">
    <w:name w:val="index 2"/>
    <w:basedOn w:val="af"/>
    <w:next w:val="af"/>
    <w:autoRedefine/>
    <w:uiPriority w:val="99"/>
    <w:rsid w:val="00D82AD2"/>
    <w:pPr>
      <w:widowControl w:val="0"/>
      <w:autoSpaceDE w:val="0"/>
      <w:autoSpaceDN w:val="0"/>
      <w:adjustRightInd w:val="0"/>
      <w:ind w:left="400" w:hanging="200"/>
    </w:pPr>
    <w:rPr>
      <w:rFonts w:ascii="Times New Roman" w:eastAsia="Times New Roman" w:hAnsi="Times New Roman" w:cs="Times New Roman"/>
      <w:kern w:val="0"/>
      <w:sz w:val="20"/>
      <w:szCs w:val="20"/>
      <w:lang w:eastAsia="ru-RU"/>
      <w14:ligatures w14:val="none"/>
    </w:rPr>
  </w:style>
  <w:style w:type="paragraph" w:customStyle="1" w:styleId="msonormalcxspmiddle">
    <w:name w:val="msonormalcxspmiddle"/>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affffffffffff9">
    <w:name w:val="Знак Знак Знак Знак Знак Знак Знак Знак Знак Знак Знак Знак Знак Знак Знак Знак Знак Знак Знак Знак Знак Знак Знак"/>
    <w:locked/>
    <w:rsid w:val="00D82AD2"/>
    <w:rPr>
      <w:rFonts w:ascii="Arial" w:hAnsi="Arial" w:cs="Arial"/>
      <w:b/>
      <w:bCs/>
      <w:sz w:val="26"/>
      <w:szCs w:val="26"/>
      <w:lang w:val="ru-RU" w:eastAsia="ru-RU" w:bidi="ar-SA"/>
    </w:rPr>
  </w:style>
  <w:style w:type="paragraph" w:customStyle="1" w:styleId="5b">
    <w:name w:val="Знак Знак Знак5"/>
    <w:basedOn w:val="af"/>
    <w:rsid w:val="00D82AD2"/>
    <w:pPr>
      <w:spacing w:before="100" w:beforeAutospacing="1" w:after="100" w:afterAutospacing="1"/>
    </w:pPr>
    <w:rPr>
      <w:rFonts w:ascii="Tahoma" w:eastAsia="Times New Roman" w:hAnsi="Tahoma" w:cs="Tahoma"/>
      <w:kern w:val="0"/>
      <w:sz w:val="20"/>
      <w:szCs w:val="20"/>
      <w:lang w:val="en-US"/>
      <w14:ligatures w14:val="none"/>
    </w:rPr>
  </w:style>
  <w:style w:type="paragraph" w:customStyle="1" w:styleId="affffffffffffa">
    <w:name w:val="Внутри таблицы"/>
    <w:basedOn w:val="af"/>
    <w:link w:val="affffffffffffb"/>
    <w:qFormat/>
    <w:rsid w:val="00D82AD2"/>
    <w:rPr>
      <w:rFonts w:ascii="Times New Roman" w:eastAsia="Times New Roman" w:hAnsi="Times New Roman" w:cs="Times New Roman"/>
      <w:color w:val="000000"/>
      <w:kern w:val="0"/>
      <w:sz w:val="24"/>
      <w:szCs w:val="24"/>
      <w:lang w:eastAsia="ru-RU"/>
      <w14:ligatures w14:val="none"/>
    </w:rPr>
  </w:style>
  <w:style w:type="character" w:customStyle="1" w:styleId="affffffffffffb">
    <w:name w:val="Внутри таблицы Знак"/>
    <w:basedOn w:val="af0"/>
    <w:link w:val="affffffffffffa"/>
    <w:rsid w:val="00D82AD2"/>
    <w:rPr>
      <w:rFonts w:ascii="Times New Roman" w:eastAsia="Times New Roman" w:hAnsi="Times New Roman" w:cs="Times New Roman"/>
      <w:color w:val="000000"/>
      <w:kern w:val="0"/>
      <w:sz w:val="24"/>
      <w:szCs w:val="24"/>
      <w:lang w:eastAsia="ru-RU"/>
      <w14:ligatures w14:val="none"/>
    </w:rPr>
  </w:style>
  <w:style w:type="character" w:customStyle="1" w:styleId="style40">
    <w:name w:val="style4"/>
    <w:basedOn w:val="af0"/>
    <w:rsid w:val="00D82AD2"/>
  </w:style>
  <w:style w:type="paragraph" w:customStyle="1" w:styleId="0505">
    <w:name w:val="Стиль Основной текст + полужирный Слева:  05 см Справа:  05 см..."/>
    <w:basedOn w:val="affffa"/>
    <w:rsid w:val="00D82AD2"/>
    <w:pPr>
      <w:widowControl w:val="0"/>
      <w:shd w:val="clear" w:color="auto" w:fill="FFFFFF"/>
      <w:autoSpaceDE w:val="0"/>
      <w:autoSpaceDN w:val="0"/>
      <w:adjustRightInd w:val="0"/>
      <w:spacing w:before="120"/>
      <w:ind w:left="284" w:right="285"/>
      <w:jc w:val="center"/>
    </w:pPr>
    <w:rPr>
      <w:b/>
      <w:bCs/>
      <w:color w:val="000000"/>
      <w:sz w:val="24"/>
      <w:szCs w:val="20"/>
    </w:rPr>
  </w:style>
  <w:style w:type="character" w:customStyle="1" w:styleId="FontStyle369">
    <w:name w:val="Font Style369"/>
    <w:basedOn w:val="af0"/>
    <w:rsid w:val="00D82AD2"/>
    <w:rPr>
      <w:rFonts w:ascii="Times New Roman" w:hAnsi="Times New Roman" w:cs="Times New Roman"/>
      <w:b/>
      <w:bCs/>
      <w:spacing w:val="-10"/>
      <w:sz w:val="22"/>
      <w:szCs w:val="22"/>
    </w:rPr>
  </w:style>
  <w:style w:type="paragraph" w:styleId="4e">
    <w:name w:val="List 4"/>
    <w:basedOn w:val="af"/>
    <w:uiPriority w:val="99"/>
    <w:rsid w:val="00D82AD2"/>
    <w:pPr>
      <w:overflowPunct w:val="0"/>
      <w:autoSpaceDE w:val="0"/>
      <w:autoSpaceDN w:val="0"/>
      <w:adjustRightInd w:val="0"/>
      <w:ind w:left="1132" w:hanging="283"/>
    </w:pPr>
    <w:rPr>
      <w:rFonts w:ascii="Times New Roman" w:eastAsia="Times New Roman" w:hAnsi="Times New Roman" w:cs="Times New Roman"/>
      <w:kern w:val="0"/>
      <w:sz w:val="24"/>
      <w:szCs w:val="20"/>
      <w:lang w:eastAsia="ru-RU"/>
      <w14:ligatures w14:val="none"/>
    </w:rPr>
  </w:style>
  <w:style w:type="paragraph" w:styleId="3ff0">
    <w:name w:val="List Continue 3"/>
    <w:basedOn w:val="af"/>
    <w:uiPriority w:val="99"/>
    <w:qFormat/>
    <w:rsid w:val="00D82AD2"/>
    <w:pPr>
      <w:overflowPunct w:val="0"/>
      <w:autoSpaceDE w:val="0"/>
      <w:autoSpaceDN w:val="0"/>
      <w:adjustRightInd w:val="0"/>
      <w:spacing w:after="120"/>
      <w:ind w:left="849"/>
    </w:pPr>
    <w:rPr>
      <w:rFonts w:ascii="Times New Roman" w:eastAsia="Times New Roman" w:hAnsi="Times New Roman" w:cs="Times New Roman"/>
      <w:kern w:val="0"/>
      <w:sz w:val="24"/>
      <w:szCs w:val="20"/>
      <w:lang w:eastAsia="ru-RU"/>
      <w14:ligatures w14:val="none"/>
    </w:rPr>
  </w:style>
  <w:style w:type="paragraph" w:customStyle="1" w:styleId="affffffffffffc">
    <w:name w:val="ТЗ_Том_Название"/>
    <w:basedOn w:val="af"/>
    <w:qFormat/>
    <w:rsid w:val="00D82AD2"/>
    <w:pPr>
      <w:keepNext/>
      <w:tabs>
        <w:tab w:val="left" w:pos="912"/>
      </w:tabs>
      <w:suppressAutoHyphens/>
      <w:spacing w:before="120" w:after="60"/>
      <w:ind w:left="386"/>
    </w:pPr>
    <w:rPr>
      <w:rFonts w:ascii="Times New Roman" w:eastAsia="Times New Roman" w:hAnsi="Times New Roman" w:cs="Times New Roman"/>
      <w:b/>
      <w:i/>
      <w:kern w:val="0"/>
      <w:sz w:val="24"/>
      <w:szCs w:val="24"/>
      <w:lang w:eastAsia="ru-RU"/>
      <w14:ligatures w14:val="none"/>
    </w:rPr>
  </w:style>
  <w:style w:type="paragraph" w:customStyle="1" w:styleId="Level1">
    <w:name w:val="##Level1"/>
    <w:basedOn w:val="af3"/>
    <w:qFormat/>
    <w:rsid w:val="00D82AD2"/>
    <w:pPr>
      <w:spacing w:after="240"/>
      <w:ind w:right="-79"/>
      <w:contextualSpacing w:val="0"/>
      <w:jc w:val="center"/>
      <w:outlineLvl w:val="0"/>
    </w:pPr>
    <w:rPr>
      <w:rFonts w:cs="Times New Roman"/>
      <w:b/>
      <w:bCs/>
      <w:spacing w:val="0"/>
      <w:sz w:val="26"/>
      <w:szCs w:val="26"/>
      <w:lang w:eastAsia="ru-RU"/>
      <w14:ligatures w14:val="none"/>
    </w:rPr>
  </w:style>
  <w:style w:type="paragraph" w:customStyle="1" w:styleId="Osnovnoy">
    <w:name w:val="##Osnovnoy"/>
    <w:basedOn w:val="af3"/>
    <w:qFormat/>
    <w:rsid w:val="00D82AD2"/>
    <w:pPr>
      <w:spacing w:after="0"/>
      <w:ind w:right="-79" w:firstLine="720"/>
      <w:contextualSpacing w:val="0"/>
      <w:jc w:val="both"/>
    </w:pPr>
    <w:rPr>
      <w:rFonts w:ascii="Times New Roman" w:hAnsi="Times New Roman" w:cs="Times New Roman"/>
      <w:bCs/>
      <w:spacing w:val="0"/>
      <w:sz w:val="24"/>
      <w:szCs w:val="32"/>
      <w:lang w:eastAsia="ru-RU"/>
      <w14:ligatures w14:val="none"/>
    </w:rPr>
  </w:style>
  <w:style w:type="paragraph" w:customStyle="1" w:styleId="Level2">
    <w:name w:val="##Level2"/>
    <w:basedOn w:val="affffa"/>
    <w:qFormat/>
    <w:rsid w:val="00D82AD2"/>
    <w:pPr>
      <w:suppressAutoHyphens/>
      <w:spacing w:before="240" w:after="240"/>
      <w:jc w:val="center"/>
      <w:outlineLvl w:val="1"/>
    </w:pPr>
    <w:rPr>
      <w:rFonts w:asciiTheme="majorHAnsi" w:hAnsiTheme="majorHAnsi"/>
      <w:b/>
      <w:sz w:val="24"/>
      <w:szCs w:val="24"/>
    </w:rPr>
  </w:style>
  <w:style w:type="paragraph" w:customStyle="1" w:styleId="Normal2">
    <w:name w:val="[Normal]"/>
    <w:uiPriority w:val="99"/>
    <w:rsid w:val="00D82AD2"/>
    <w:pPr>
      <w:widowControl w:val="0"/>
      <w:autoSpaceDE w:val="0"/>
      <w:autoSpaceDN w:val="0"/>
      <w:adjustRightInd w:val="0"/>
    </w:pPr>
    <w:rPr>
      <w:rFonts w:ascii="Arial" w:eastAsia="Times New Roman" w:hAnsi="Arial" w:cs="Arial"/>
      <w:kern w:val="0"/>
      <w:sz w:val="24"/>
      <w:szCs w:val="24"/>
      <w:lang w:eastAsia="ru-RU"/>
      <w14:ligatures w14:val="none"/>
    </w:rPr>
  </w:style>
  <w:style w:type="character" w:customStyle="1" w:styleId="editsection">
    <w:name w:val="editsection"/>
    <w:basedOn w:val="af0"/>
    <w:uiPriority w:val="99"/>
    <w:rsid w:val="00D82AD2"/>
    <w:rPr>
      <w:rFonts w:cs="Times New Roman"/>
    </w:rPr>
  </w:style>
  <w:style w:type="paragraph" w:customStyle="1" w:styleId="Char11">
    <w:name w:val="Char11"/>
    <w:basedOn w:val="af"/>
    <w:uiPriority w:val="99"/>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1fffff9">
    <w:name w:val="1 Знак Знак Знак"/>
    <w:basedOn w:val="af"/>
    <w:uiPriority w:val="99"/>
    <w:rsid w:val="00D82AD2"/>
    <w:pPr>
      <w:spacing w:before="100" w:beforeAutospacing="1" w:after="100" w:afterAutospacing="1"/>
    </w:pPr>
    <w:rPr>
      <w:rFonts w:ascii="Tahoma" w:eastAsia="Times New Roman" w:hAnsi="Tahoma" w:cs="Times New Roman"/>
      <w:kern w:val="0"/>
      <w:sz w:val="20"/>
      <w:szCs w:val="20"/>
      <w:lang w:val="en-US"/>
      <w14:ligatures w14:val="none"/>
    </w:rPr>
  </w:style>
  <w:style w:type="paragraph" w:customStyle="1" w:styleId="11f0">
    <w:name w:val="Обычный11"/>
    <w:uiPriority w:val="99"/>
    <w:rsid w:val="00D82AD2"/>
    <w:rPr>
      <w:rFonts w:ascii="Times New Roman" w:eastAsia="Times New Roman" w:hAnsi="Times New Roman" w:cs="Times New Roman"/>
      <w:kern w:val="0"/>
      <w:sz w:val="20"/>
      <w:szCs w:val="20"/>
      <w:lang w:eastAsia="ru-RU"/>
      <w14:ligatures w14:val="none"/>
    </w:rPr>
  </w:style>
  <w:style w:type="paragraph" w:styleId="affffffffffffd">
    <w:name w:val="table of figures"/>
    <w:basedOn w:val="af"/>
    <w:next w:val="af"/>
    <w:uiPriority w:val="99"/>
    <w:rsid w:val="00D82AD2"/>
    <w:rPr>
      <w:rFonts w:ascii="Times New Roman" w:eastAsia="Times New Roman" w:hAnsi="Times New Roman" w:cs="Times New Roman"/>
      <w:kern w:val="0"/>
      <w:sz w:val="24"/>
      <w:szCs w:val="24"/>
      <w:lang w:eastAsia="ru-RU"/>
      <w14:ligatures w14:val="none"/>
    </w:rPr>
  </w:style>
  <w:style w:type="paragraph" w:customStyle="1" w:styleId="000">
    <w:name w:val="Стиль Заголовок 0 + Первая строка:  0 см"/>
    <w:basedOn w:val="0"/>
    <w:uiPriority w:val="99"/>
    <w:rsid w:val="00D82AD2"/>
    <w:pPr>
      <w:keepLines w:val="0"/>
      <w:pageBreakBefore/>
      <w:numPr>
        <w:numId w:val="0"/>
      </w:numPr>
      <w:spacing w:before="3600" w:after="240" w:line="360" w:lineRule="auto"/>
      <w:jc w:val="center"/>
      <w:outlineLvl w:val="9"/>
    </w:pPr>
    <w:rPr>
      <w:rFonts w:ascii="Times New Roman" w:eastAsia="Times New Roman" w:hAnsi="Times New Roman" w:cs="Times New Roman"/>
      <w:b/>
      <w:caps/>
      <w:color w:val="auto"/>
      <w:kern w:val="32"/>
      <w:sz w:val="24"/>
      <w:szCs w:val="20"/>
      <w:lang w:eastAsia="ru-RU"/>
      <w14:ligatures w14:val="none"/>
    </w:rPr>
  </w:style>
  <w:style w:type="paragraph" w:customStyle="1" w:styleId="-f6">
    <w:name w:val="Таблица - Раздел"/>
    <w:basedOn w:val="-9"/>
    <w:uiPriority w:val="99"/>
    <w:rsid w:val="00D82AD2"/>
    <w:rPr>
      <w:sz w:val="24"/>
      <w:szCs w:val="24"/>
    </w:rPr>
  </w:style>
  <w:style w:type="paragraph" w:customStyle="1" w:styleId="126">
    <w:name w:val="Сноска 12"/>
    <w:basedOn w:val="1f9"/>
    <w:uiPriority w:val="99"/>
    <w:rsid w:val="00D82AD2"/>
    <w:rPr>
      <w:bCs/>
    </w:rPr>
  </w:style>
  <w:style w:type="paragraph" w:customStyle="1" w:styleId="0woNewPage">
    <w:name w:val="Заголовок 0 w/o NewPage"/>
    <w:link w:val="0woNewPage0"/>
    <w:uiPriority w:val="99"/>
    <w:rsid w:val="00D82AD2"/>
    <w:pPr>
      <w:spacing w:before="600" w:after="240"/>
      <w:jc w:val="center"/>
    </w:pPr>
    <w:rPr>
      <w:rFonts w:ascii="Times New Roman" w:eastAsia="Times New Roman" w:hAnsi="Times New Roman" w:cs="Times New Roman"/>
      <w:b/>
      <w:bCs/>
      <w:caps/>
      <w:kern w:val="32"/>
      <w:sz w:val="24"/>
      <w:szCs w:val="28"/>
      <w:lang w:eastAsia="ru-RU"/>
      <w14:ligatures w14:val="none"/>
    </w:rPr>
  </w:style>
  <w:style w:type="character" w:customStyle="1" w:styleId="0woNewPage0">
    <w:name w:val="Заголовок 0 w/o NewPage Знак"/>
    <w:link w:val="0woNewPage"/>
    <w:uiPriority w:val="99"/>
    <w:locked/>
    <w:rsid w:val="00D82AD2"/>
    <w:rPr>
      <w:rFonts w:ascii="Times New Roman" w:eastAsia="Times New Roman" w:hAnsi="Times New Roman" w:cs="Times New Roman"/>
      <w:b/>
      <w:bCs/>
      <w:caps/>
      <w:kern w:val="32"/>
      <w:sz w:val="24"/>
      <w:szCs w:val="28"/>
      <w:lang w:eastAsia="ru-RU"/>
      <w14:ligatures w14:val="none"/>
    </w:rPr>
  </w:style>
  <w:style w:type="paragraph" w:customStyle="1" w:styleId="affffffffffffe">
    <w:name w:val="Утверждение"/>
    <w:basedOn w:val="af"/>
    <w:link w:val="afffffffffffff"/>
    <w:uiPriority w:val="99"/>
    <w:rsid w:val="00D82AD2"/>
    <w:pPr>
      <w:ind w:left="6237"/>
      <w:jc w:val="center"/>
    </w:pPr>
    <w:rPr>
      <w:rFonts w:ascii="Times New Roman" w:eastAsia="Times New Roman" w:hAnsi="Times New Roman" w:cs="Times New Roman"/>
      <w:kern w:val="0"/>
      <w:sz w:val="20"/>
      <w:szCs w:val="20"/>
      <w:lang w:eastAsia="ru-RU"/>
      <w14:ligatures w14:val="none"/>
    </w:rPr>
  </w:style>
  <w:style w:type="character" w:customStyle="1" w:styleId="afffffffffffff">
    <w:name w:val="Утверждение Знак"/>
    <w:basedOn w:val="af0"/>
    <w:link w:val="affffffffffffe"/>
    <w:uiPriority w:val="99"/>
    <w:locked/>
    <w:rsid w:val="00D82AD2"/>
    <w:rPr>
      <w:rFonts w:ascii="Times New Roman" w:eastAsia="Times New Roman" w:hAnsi="Times New Roman" w:cs="Times New Roman"/>
      <w:kern w:val="0"/>
      <w:sz w:val="20"/>
      <w:szCs w:val="20"/>
      <w:lang w:eastAsia="ru-RU"/>
      <w14:ligatures w14:val="none"/>
    </w:rPr>
  </w:style>
  <w:style w:type="paragraph" w:customStyle="1" w:styleId="-40">
    <w:name w:val="Стиль Таблица - Числа справа 4"/>
    <w:basedOn w:val="-b"/>
    <w:uiPriority w:val="99"/>
    <w:rsid w:val="00D82AD2"/>
    <w:pPr>
      <w:widowControl w:val="0"/>
      <w:suppressAutoHyphens w:val="0"/>
      <w:spacing w:before="0" w:after="0"/>
      <w:ind w:right="227"/>
      <w:jc w:val="right"/>
    </w:pPr>
    <w:rPr>
      <w:sz w:val="18"/>
    </w:rPr>
  </w:style>
  <w:style w:type="paragraph" w:customStyle="1" w:styleId="-41">
    <w:name w:val="Таблица - Числа справа4"/>
    <w:basedOn w:val="-b"/>
    <w:uiPriority w:val="99"/>
    <w:rsid w:val="00D82AD2"/>
    <w:pPr>
      <w:widowControl w:val="0"/>
      <w:suppressAutoHyphens w:val="0"/>
      <w:spacing w:before="0" w:after="0"/>
      <w:ind w:right="227"/>
      <w:jc w:val="right"/>
    </w:pPr>
    <w:rPr>
      <w:rFonts w:cs="Arial"/>
      <w:sz w:val="18"/>
    </w:rPr>
  </w:style>
  <w:style w:type="paragraph" w:customStyle="1" w:styleId="-04">
    <w:name w:val="Стиль Таблица - Числа справа 04"/>
    <w:basedOn w:val="-b"/>
    <w:uiPriority w:val="99"/>
    <w:rsid w:val="00D82AD2"/>
    <w:pPr>
      <w:widowControl w:val="0"/>
      <w:suppressAutoHyphens w:val="0"/>
      <w:spacing w:before="0" w:after="0"/>
      <w:ind w:right="227"/>
      <w:jc w:val="right"/>
    </w:pPr>
    <w:rPr>
      <w:sz w:val="18"/>
    </w:rPr>
  </w:style>
  <w:style w:type="paragraph" w:customStyle="1" w:styleId="1a">
    <w:name w:val="Список нумерованный 1"/>
    <w:basedOn w:val="af"/>
    <w:link w:val="1fffffa"/>
    <w:uiPriority w:val="99"/>
    <w:rsid w:val="00D82AD2"/>
    <w:pPr>
      <w:numPr>
        <w:numId w:val="37"/>
      </w:numPr>
      <w:tabs>
        <w:tab w:val="clear" w:pos="1135"/>
        <w:tab w:val="num" w:pos="360"/>
      </w:tabs>
      <w:ind w:left="0" w:firstLine="709"/>
    </w:pPr>
    <w:rPr>
      <w:rFonts w:ascii="Times New Roman" w:eastAsia="Times New Roman" w:hAnsi="Times New Roman" w:cs="Times New Roman"/>
      <w:kern w:val="0"/>
      <w:sz w:val="24"/>
      <w:szCs w:val="24"/>
      <w:lang w:eastAsia="ru-RU"/>
      <w14:ligatures w14:val="none"/>
    </w:rPr>
  </w:style>
  <w:style w:type="paragraph" w:customStyle="1" w:styleId="-f7">
    <w:name w:val="Таблица - числа справа Ж"/>
    <w:basedOn w:val="af"/>
    <w:uiPriority w:val="99"/>
    <w:rsid w:val="00D82AD2"/>
    <w:pPr>
      <w:jc w:val="right"/>
    </w:pPr>
    <w:rPr>
      <w:rFonts w:ascii="Arial" w:eastAsia="Times New Roman" w:hAnsi="Arial" w:cs="Times New Roman"/>
      <w:b/>
      <w:bCs/>
      <w:color w:val="000000"/>
      <w:kern w:val="0"/>
      <w:sz w:val="18"/>
      <w:szCs w:val="20"/>
      <w:lang w:eastAsia="ru-RU"/>
      <w14:ligatures w14:val="none"/>
    </w:rPr>
  </w:style>
  <w:style w:type="character" w:customStyle="1" w:styleId="1fffffa">
    <w:name w:val="Список нумерованный 1 Знак"/>
    <w:basedOn w:val="1fff2"/>
    <w:link w:val="1a"/>
    <w:uiPriority w:val="99"/>
    <w:locked/>
    <w:rsid w:val="00D82AD2"/>
    <w:rPr>
      <w:rFonts w:ascii="Times New Roman" w:eastAsia="Times New Roman" w:hAnsi="Times New Roman" w:cs="Times New Roman"/>
      <w:kern w:val="0"/>
      <w:sz w:val="24"/>
      <w:szCs w:val="24"/>
      <w:lang w:eastAsia="ru-RU"/>
      <w14:ligatures w14:val="none"/>
    </w:rPr>
  </w:style>
  <w:style w:type="paragraph" w:customStyle="1" w:styleId="afffffffffffff0">
    <w:name w:val="Мой обычный"/>
    <w:basedOn w:val="af7"/>
    <w:uiPriority w:val="99"/>
    <w:rsid w:val="00D82AD2"/>
    <w:pPr>
      <w:spacing w:after="120" w:line="300" w:lineRule="auto"/>
      <w:ind w:left="0"/>
    </w:pPr>
    <w:rPr>
      <w:rFonts w:ascii="Times New Roman" w:eastAsia="Times New Roman" w:hAnsi="Times New Roman" w:cs="Times New Roman"/>
      <w:kern w:val="0"/>
      <w:sz w:val="24"/>
      <w:szCs w:val="24"/>
      <w14:ligatures w14:val="none"/>
    </w:rPr>
  </w:style>
  <w:style w:type="paragraph" w:customStyle="1" w:styleId="-f8">
    <w:name w:val="Примечание - Заголовок"/>
    <w:basedOn w:val="afffff6"/>
    <w:link w:val="-f9"/>
    <w:uiPriority w:val="99"/>
    <w:rsid w:val="00D82AD2"/>
    <w:pPr>
      <w:widowControl/>
      <w:suppressAutoHyphens/>
      <w:autoSpaceDE w:val="0"/>
      <w:autoSpaceDN w:val="0"/>
      <w:adjustRightInd w:val="0"/>
      <w:spacing w:before="240"/>
      <w:ind w:firstLine="709"/>
      <w:contextualSpacing/>
    </w:pPr>
    <w:rPr>
      <w:rFonts w:cs="TimesET"/>
      <w:i/>
      <w:iCs/>
      <w:color w:val="000000"/>
      <w:szCs w:val="24"/>
    </w:rPr>
  </w:style>
  <w:style w:type="character" w:customStyle="1" w:styleId="-f9">
    <w:name w:val="Примечание - Заголовок Знак"/>
    <w:basedOn w:val="afffff7"/>
    <w:link w:val="-f8"/>
    <w:uiPriority w:val="99"/>
    <w:locked/>
    <w:rsid w:val="00D82AD2"/>
    <w:rPr>
      <w:rFonts w:ascii="Times New Roman" w:eastAsia="Times New Roman" w:hAnsi="Times New Roman" w:cs="TimesET"/>
      <w:i/>
      <w:iCs/>
      <w:color w:val="000000"/>
      <w:kern w:val="0"/>
      <w:sz w:val="24"/>
      <w:szCs w:val="24"/>
      <w:lang w:val="en-US"/>
      <w14:ligatures w14:val="none"/>
    </w:rPr>
  </w:style>
  <w:style w:type="paragraph" w:customStyle="1" w:styleId="-fa">
    <w:name w:val="Примечание - Текст"/>
    <w:basedOn w:val="af"/>
    <w:link w:val="-fb"/>
    <w:uiPriority w:val="99"/>
    <w:rsid w:val="00D82AD2"/>
    <w:pPr>
      <w:suppressAutoHyphens/>
      <w:ind w:left="709"/>
    </w:pPr>
    <w:rPr>
      <w:rFonts w:ascii="Arial" w:eastAsia="Times New Roman" w:hAnsi="Arial" w:cs="Arial"/>
      <w:kern w:val="0"/>
      <w:sz w:val="18"/>
      <w:szCs w:val="18"/>
      <w:lang w:eastAsia="ru-RU"/>
      <w14:ligatures w14:val="none"/>
    </w:rPr>
  </w:style>
  <w:style w:type="character" w:customStyle="1" w:styleId="-fb">
    <w:name w:val="Примечание - Текст Знак"/>
    <w:basedOn w:val="af0"/>
    <w:link w:val="-fa"/>
    <w:uiPriority w:val="99"/>
    <w:locked/>
    <w:rsid w:val="00D82AD2"/>
    <w:rPr>
      <w:rFonts w:ascii="Arial" w:eastAsia="Times New Roman" w:hAnsi="Arial" w:cs="Arial"/>
      <w:kern w:val="0"/>
      <w:sz w:val="18"/>
      <w:szCs w:val="18"/>
      <w:lang w:eastAsia="ru-RU"/>
      <w14:ligatures w14:val="none"/>
    </w:rPr>
  </w:style>
  <w:style w:type="paragraph" w:customStyle="1" w:styleId="afffffffffffff1">
    <w:name w:val="Стиль Заголовок оглавления + По центру"/>
    <w:basedOn w:val="afff6"/>
    <w:uiPriority w:val="99"/>
    <w:rsid w:val="00D82AD2"/>
    <w:pPr>
      <w:numPr>
        <w:numId w:val="0"/>
      </w:numPr>
      <w:spacing w:before="480" w:line="276" w:lineRule="auto"/>
      <w:jc w:val="center"/>
    </w:pPr>
    <w:rPr>
      <w:rFonts w:ascii="Arial" w:eastAsia="Times New Roman" w:hAnsi="Arial" w:cs="Times New Roman"/>
      <w:b/>
      <w:bCs/>
      <w:color w:val="auto"/>
      <w:kern w:val="0"/>
      <w:sz w:val="28"/>
      <w:szCs w:val="20"/>
      <w:lang w:eastAsia="ru-RU"/>
      <w14:ligatures w14:val="none"/>
    </w:rPr>
  </w:style>
  <w:style w:type="paragraph" w:customStyle="1" w:styleId="1fffffb">
    <w:name w:val="Нижний колонтитул 1"/>
    <w:basedOn w:val="aff"/>
    <w:link w:val="1fffffc"/>
    <w:uiPriority w:val="99"/>
    <w:rsid w:val="00D82AD2"/>
    <w:pPr>
      <w:jc w:val="right"/>
    </w:pPr>
    <w:rPr>
      <w:rFonts w:ascii="Times New Roman" w:eastAsia="Times New Roman" w:hAnsi="Times New Roman" w:cs="Times New Roman"/>
      <w:kern w:val="0"/>
      <w:sz w:val="20"/>
      <w:szCs w:val="20"/>
      <w:lang w:eastAsia="ru-RU"/>
      <w14:ligatures w14:val="none"/>
    </w:rPr>
  </w:style>
  <w:style w:type="character" w:customStyle="1" w:styleId="1fffffc">
    <w:name w:val="Нижний колонтитул 1 Знак"/>
    <w:basedOn w:val="aff0"/>
    <w:link w:val="1fffffb"/>
    <w:uiPriority w:val="99"/>
    <w:locked/>
    <w:rsid w:val="00D82AD2"/>
    <w:rPr>
      <w:rFonts w:ascii="Times New Roman" w:eastAsia="Times New Roman" w:hAnsi="Times New Roman" w:cs="Times New Roman"/>
      <w:kern w:val="0"/>
      <w:sz w:val="20"/>
      <w:szCs w:val="20"/>
      <w:lang w:eastAsia="ru-RU"/>
      <w14:ligatures w14:val="none"/>
    </w:rPr>
  </w:style>
  <w:style w:type="numbering" w:customStyle="1" w:styleId="1230">
    <w:name w:val="Список нумерованный 1.2.3."/>
    <w:rsid w:val="00D82AD2"/>
    <w:pPr>
      <w:numPr>
        <w:numId w:val="35"/>
      </w:numPr>
    </w:pPr>
  </w:style>
  <w:style w:type="numbering" w:customStyle="1" w:styleId="a8">
    <w:name w:val="Список нумерованный"/>
    <w:rsid w:val="00D82AD2"/>
    <w:pPr>
      <w:numPr>
        <w:numId w:val="36"/>
      </w:numPr>
    </w:pPr>
  </w:style>
  <w:style w:type="paragraph" w:customStyle="1" w:styleId="Level10">
    <w:name w:val="##Level 1"/>
    <w:basedOn w:val="af3"/>
    <w:qFormat/>
    <w:rsid w:val="00D82AD2"/>
    <w:pPr>
      <w:spacing w:after="240"/>
      <w:ind w:right="-79"/>
      <w:contextualSpacing w:val="0"/>
      <w:jc w:val="center"/>
      <w:outlineLvl w:val="0"/>
    </w:pPr>
    <w:rPr>
      <w:rFonts w:cs="Times New Roman"/>
      <w:b/>
      <w:bCs/>
      <w:spacing w:val="0"/>
      <w:sz w:val="28"/>
      <w:szCs w:val="28"/>
      <w:lang w:eastAsia="ru-RU"/>
      <w14:ligatures w14:val="none"/>
    </w:rPr>
  </w:style>
  <w:style w:type="paragraph" w:customStyle="1" w:styleId="2-">
    <w:name w:val="Перечисление 2-го уровня"/>
    <w:basedOn w:val="1-"/>
    <w:qFormat/>
    <w:rsid w:val="00D82AD2"/>
    <w:pPr>
      <w:numPr>
        <w:numId w:val="38"/>
      </w:numPr>
      <w:tabs>
        <w:tab w:val="num" w:pos="360"/>
      </w:tabs>
      <w:ind w:left="0" w:firstLine="709"/>
    </w:pPr>
  </w:style>
  <w:style w:type="paragraph" w:customStyle="1" w:styleId="2-2">
    <w:name w:val="Перечисление 2-го уровня 2"/>
    <w:basedOn w:val="a9"/>
    <w:qFormat/>
    <w:rsid w:val="00D82AD2"/>
    <w:pPr>
      <w:widowControl/>
      <w:numPr>
        <w:numId w:val="39"/>
      </w:numPr>
      <w:tabs>
        <w:tab w:val="num" w:pos="360"/>
      </w:tabs>
      <w:suppressAutoHyphens w:val="0"/>
      <w:spacing w:line="480" w:lineRule="auto"/>
      <w:ind w:left="0" w:firstLine="709"/>
    </w:pPr>
    <w:rPr>
      <w:rFonts w:ascii="Times New Roman" w:hAnsi="Times New Roman"/>
      <w:szCs w:val="24"/>
    </w:rPr>
  </w:style>
  <w:style w:type="paragraph" w:customStyle="1" w:styleId="afffffffffffff2">
    <w:name w:val="для рисунков"/>
    <w:basedOn w:val="af"/>
    <w:next w:val="af"/>
    <w:link w:val="afffffffffffff3"/>
    <w:qFormat/>
    <w:rsid w:val="00D82AD2"/>
    <w:pPr>
      <w:jc w:val="center"/>
    </w:pPr>
    <w:rPr>
      <w:rFonts w:ascii="Times New Roman" w:eastAsia="Times New Roman" w:hAnsi="Times New Roman" w:cs="Times New Roman"/>
      <w:kern w:val="0"/>
      <w:sz w:val="24"/>
      <w:szCs w:val="24"/>
      <w:lang w:eastAsia="ru-RU"/>
      <w14:ligatures w14:val="none"/>
    </w:rPr>
  </w:style>
  <w:style w:type="paragraph" w:customStyle="1" w:styleId="afffffffffffff4">
    <w:name w:val="для таблиц"/>
    <w:basedOn w:val="af"/>
    <w:link w:val="afffffffffffff5"/>
    <w:qFormat/>
    <w:rsid w:val="00D82AD2"/>
    <w:rPr>
      <w:rFonts w:ascii="Times New Roman" w:eastAsia="Times New Roman" w:hAnsi="Times New Roman" w:cs="Times New Roman"/>
      <w:kern w:val="0"/>
      <w:sz w:val="24"/>
      <w:szCs w:val="24"/>
      <w:lang w:eastAsia="ru-RU"/>
      <w14:ligatures w14:val="none"/>
    </w:rPr>
  </w:style>
  <w:style w:type="character" w:customStyle="1" w:styleId="afffffffffffff3">
    <w:name w:val="для рисунков Знак"/>
    <w:basedOn w:val="af0"/>
    <w:link w:val="afffffffffffff2"/>
    <w:rsid w:val="00D82AD2"/>
    <w:rPr>
      <w:rFonts w:ascii="Times New Roman" w:eastAsia="Times New Roman" w:hAnsi="Times New Roman" w:cs="Times New Roman"/>
      <w:kern w:val="0"/>
      <w:sz w:val="24"/>
      <w:szCs w:val="24"/>
      <w:lang w:eastAsia="ru-RU"/>
      <w14:ligatures w14:val="none"/>
    </w:rPr>
  </w:style>
  <w:style w:type="character" w:customStyle="1" w:styleId="afffffffffffff5">
    <w:name w:val="для таблиц Знак"/>
    <w:basedOn w:val="af0"/>
    <w:link w:val="afffffffffffff4"/>
    <w:rsid w:val="00D82AD2"/>
    <w:rPr>
      <w:rFonts w:ascii="Times New Roman" w:eastAsia="Times New Roman" w:hAnsi="Times New Roman" w:cs="Times New Roman"/>
      <w:kern w:val="0"/>
      <w:sz w:val="24"/>
      <w:szCs w:val="24"/>
      <w:lang w:eastAsia="ru-RU"/>
      <w14:ligatures w14:val="none"/>
    </w:rPr>
  </w:style>
  <w:style w:type="paragraph" w:customStyle="1" w:styleId="afffffffffffff6">
    <w:name w:val="Обычный Р"/>
    <w:basedOn w:val="af"/>
    <w:link w:val="afffffffffffff7"/>
    <w:qFormat/>
    <w:rsid w:val="00D82AD2"/>
    <w:pPr>
      <w:ind w:firstLine="624"/>
    </w:pPr>
    <w:rPr>
      <w:rFonts w:ascii="Times New Roman" w:eastAsia="Times New Roman" w:hAnsi="Times New Roman" w:cs="Times New Roman"/>
      <w:kern w:val="0"/>
      <w:sz w:val="24"/>
      <w:szCs w:val="20"/>
      <w:lang w:eastAsia="ru-RU"/>
      <w14:ligatures w14:val="none"/>
    </w:rPr>
  </w:style>
  <w:style w:type="character" w:customStyle="1" w:styleId="afffffffffffff7">
    <w:name w:val="Обычный Р Знак"/>
    <w:link w:val="afffffffffffff6"/>
    <w:rsid w:val="00D82AD2"/>
    <w:rPr>
      <w:rFonts w:ascii="Times New Roman" w:eastAsia="Times New Roman" w:hAnsi="Times New Roman" w:cs="Times New Roman"/>
      <w:kern w:val="0"/>
      <w:sz w:val="24"/>
      <w:szCs w:val="20"/>
      <w:lang w:eastAsia="ru-RU"/>
      <w14:ligatures w14:val="none"/>
    </w:rPr>
  </w:style>
  <w:style w:type="character" w:customStyle="1" w:styleId="affffffffff4">
    <w:name w:val="Перечисление Знак"/>
    <w:basedOn w:val="af0"/>
    <w:link w:val="affffffffff3"/>
    <w:rsid w:val="00D82AD2"/>
    <w:rPr>
      <w:rFonts w:ascii="Times New Roman" w:eastAsia="Times New Roman" w:hAnsi="Times New Roman" w:cs="Times New Roman"/>
      <w:bCs/>
      <w:kern w:val="0"/>
      <w:sz w:val="24"/>
      <w:szCs w:val="24"/>
      <w:lang w:eastAsia="ru-RU"/>
      <w14:ligatures w14:val="none"/>
    </w:rPr>
  </w:style>
  <w:style w:type="paragraph" w:customStyle="1" w:styleId="Standard">
    <w:name w:val="Standard"/>
    <w:rsid w:val="00D82AD2"/>
    <w:pPr>
      <w:suppressAutoHyphens/>
      <w:autoSpaceDN w:val="0"/>
      <w:textAlignment w:val="baseline"/>
    </w:pPr>
    <w:rPr>
      <w:rFonts w:ascii="Times New Roman CYR" w:eastAsia="Times New Roman CYR" w:hAnsi="Times New Roman CYR" w:cs="Times New Roman CYR"/>
      <w:kern w:val="3"/>
      <w:sz w:val="24"/>
      <w:szCs w:val="24"/>
      <w:lang w:eastAsia="ru-RU"/>
      <w14:ligatures w14:val="none"/>
    </w:rPr>
  </w:style>
  <w:style w:type="character" w:customStyle="1" w:styleId="UnresolvedMention1">
    <w:name w:val="Unresolved Mention1"/>
    <w:basedOn w:val="af0"/>
    <w:uiPriority w:val="99"/>
    <w:semiHidden/>
    <w:unhideWhenUsed/>
    <w:rsid w:val="00D82AD2"/>
    <w:rPr>
      <w:color w:val="605E5C"/>
      <w:shd w:val="clear" w:color="auto" w:fill="E1DFDD"/>
    </w:rPr>
  </w:style>
  <w:style w:type="paragraph" w:customStyle="1" w:styleId="1fffffd">
    <w:name w:val="1 Обычный"/>
    <w:basedOn w:val="af"/>
    <w:link w:val="1fffffe"/>
    <w:qFormat/>
    <w:rsid w:val="00D82AD2"/>
    <w:rPr>
      <w:rFonts w:ascii="Times New Roman" w:hAnsi="Times New Roman"/>
      <w:kern w:val="0"/>
      <w:sz w:val="24"/>
      <w14:ligatures w14:val="none"/>
    </w:rPr>
  </w:style>
  <w:style w:type="character" w:customStyle="1" w:styleId="1fffffe">
    <w:name w:val="1 Обычный Знак"/>
    <w:basedOn w:val="af0"/>
    <w:link w:val="1fffffd"/>
    <w:rsid w:val="00D82AD2"/>
    <w:rPr>
      <w:rFonts w:ascii="Times New Roman" w:hAnsi="Times New Roman"/>
      <w:kern w:val="0"/>
      <w:sz w:val="24"/>
      <w14:ligatures w14:val="none"/>
    </w:rPr>
  </w:style>
  <w:style w:type="paragraph" w:customStyle="1" w:styleId="127">
    <w:name w:val="Таблица 12 пт"/>
    <w:basedOn w:val="af"/>
    <w:uiPriority w:val="99"/>
    <w:qFormat/>
    <w:rsid w:val="00D82AD2"/>
    <w:pPr>
      <w:spacing w:line="276" w:lineRule="auto"/>
    </w:pPr>
    <w:rPr>
      <w:rFonts w:ascii="Times New Roman" w:eastAsia="Times New Roman" w:hAnsi="Times New Roman" w:cs="Times New Roman"/>
      <w:kern w:val="0"/>
      <w:sz w:val="24"/>
      <w:szCs w:val="24"/>
      <w:lang w:eastAsia="ru-RU"/>
      <w14:ligatures w14:val="none"/>
    </w:rPr>
  </w:style>
  <w:style w:type="paragraph" w:customStyle="1" w:styleId="afffffffffffff8">
    <w:name w:val="Текст в таблицах"/>
    <w:basedOn w:val="af"/>
    <w:uiPriority w:val="39"/>
    <w:rsid w:val="00D82AD2"/>
    <w:rPr>
      <w:rFonts w:ascii="Times New Roman" w:eastAsia="Times New Roman" w:hAnsi="Times New Roman" w:cs="Times New Roman"/>
      <w:kern w:val="0"/>
      <w:sz w:val="24"/>
      <w:szCs w:val="24"/>
      <w:lang w:eastAsia="ru-RU"/>
      <w14:ligatures w14:val="none"/>
    </w:rPr>
  </w:style>
  <w:style w:type="character" w:customStyle="1" w:styleId="afffffff8">
    <w:name w:val="Список Знак"/>
    <w:link w:val="afffffff7"/>
    <w:uiPriority w:val="99"/>
    <w:rsid w:val="00D82AD2"/>
    <w:rPr>
      <w:rFonts w:ascii="Calibri" w:eastAsia="Times New Roman" w:hAnsi="Calibri" w:cs="Times New Roman"/>
      <w:kern w:val="1"/>
      <w:lang w:eastAsia="ar-SA"/>
      <w14:ligatures w14:val="none"/>
    </w:rPr>
  </w:style>
  <w:style w:type="paragraph" w:customStyle="1" w:styleId="afffffffffffff9">
    <w:name w:val="Абзац"/>
    <w:basedOn w:val="af"/>
    <w:link w:val="afffffffffffffa"/>
    <w:rsid w:val="00D82AD2"/>
    <w:pPr>
      <w:spacing w:before="120" w:after="60"/>
      <w:ind w:firstLine="567"/>
    </w:pPr>
    <w:rPr>
      <w:rFonts w:ascii="Times New Roman" w:eastAsia="Times New Roman" w:hAnsi="Times New Roman" w:cs="Times New Roman"/>
      <w:kern w:val="0"/>
      <w:sz w:val="24"/>
      <w:szCs w:val="24"/>
      <w:lang w:val="x-none" w:eastAsia="x-none"/>
      <w14:ligatures w14:val="none"/>
    </w:rPr>
  </w:style>
  <w:style w:type="character" w:customStyle="1" w:styleId="afffffffffffffa">
    <w:name w:val="Абзац Знак"/>
    <w:link w:val="afffffffffffff9"/>
    <w:rsid w:val="00D82AD2"/>
    <w:rPr>
      <w:rFonts w:ascii="Times New Roman" w:eastAsia="Times New Roman" w:hAnsi="Times New Roman" w:cs="Times New Roman"/>
      <w:kern w:val="0"/>
      <w:sz w:val="24"/>
      <w:szCs w:val="24"/>
      <w:lang w:val="x-none" w:eastAsia="x-none"/>
      <w14:ligatures w14:val="none"/>
    </w:rPr>
  </w:style>
  <w:style w:type="paragraph" w:customStyle="1" w:styleId="314">
    <w:name w:val="Стиль Заголовок 3 + 14 пт"/>
    <w:basedOn w:val="32"/>
    <w:uiPriority w:val="99"/>
    <w:rsid w:val="00D82AD2"/>
    <w:pPr>
      <w:widowControl w:val="0"/>
      <w:numPr>
        <w:numId w:val="40"/>
      </w:numPr>
      <w:tabs>
        <w:tab w:val="num" w:pos="360"/>
        <w:tab w:val="left" w:pos="992"/>
        <w:tab w:val="left" w:pos="1559"/>
        <w:tab w:val="num" w:pos="1971"/>
      </w:tabs>
      <w:spacing w:before="280" w:after="280"/>
      <w:ind w:left="2160" w:hanging="360"/>
    </w:pPr>
    <w:rPr>
      <w:rFonts w:ascii="Verdana" w:eastAsia="Verdana" w:hAnsi="Verdana" w:cs="Century"/>
      <w:color w:val="auto"/>
      <w:kern w:val="0"/>
      <w:sz w:val="24"/>
      <w:szCs w:val="26"/>
      <w:lang w:eastAsia="ru-RU"/>
      <w14:ligatures w14:val="none"/>
    </w:rPr>
  </w:style>
  <w:style w:type="paragraph" w:customStyle="1" w:styleId="afffffffffffffb">
    <w:name w:val="Табличный_центр"/>
    <w:basedOn w:val="af"/>
    <w:uiPriority w:val="39"/>
    <w:rsid w:val="00D82AD2"/>
    <w:pPr>
      <w:shd w:val="clear" w:color="auto" w:fill="FFFFFF" w:themeFill="background1"/>
      <w:jc w:val="center"/>
    </w:pPr>
    <w:rPr>
      <w:rFonts w:eastAsia="Times New Roman" w:cs="Times New Roman"/>
      <w:kern w:val="0"/>
      <w:lang w:eastAsia="ru-RU"/>
      <w14:ligatures w14:val="none"/>
    </w:rPr>
  </w:style>
  <w:style w:type="paragraph" w:customStyle="1" w:styleId="afffffffffffffc">
    <w:name w:val="Табличный_заголовки"/>
    <w:basedOn w:val="af"/>
    <w:uiPriority w:val="39"/>
    <w:rsid w:val="00D82AD2"/>
    <w:pPr>
      <w:keepNext/>
      <w:keepLines/>
      <w:jc w:val="center"/>
    </w:pPr>
    <w:rPr>
      <w:rFonts w:ascii="Times New Roman" w:eastAsia="Times New Roman" w:hAnsi="Times New Roman" w:cs="Times New Roman"/>
      <w:b/>
      <w:kern w:val="0"/>
      <w:sz w:val="20"/>
      <w:szCs w:val="20"/>
      <w:lang w:eastAsia="ru-RU"/>
      <w14:ligatures w14:val="none"/>
    </w:rPr>
  </w:style>
  <w:style w:type="paragraph" w:customStyle="1" w:styleId="a6">
    <w:name w:val="Табличный_нумерованный"/>
    <w:basedOn w:val="af"/>
    <w:uiPriority w:val="39"/>
    <w:rsid w:val="00D82AD2"/>
    <w:pPr>
      <w:numPr>
        <w:numId w:val="41"/>
      </w:numPr>
      <w:tabs>
        <w:tab w:val="clear" w:pos="283"/>
        <w:tab w:val="num" w:pos="360"/>
      </w:tabs>
      <w:ind w:left="0" w:firstLine="709"/>
    </w:pPr>
    <w:rPr>
      <w:rFonts w:ascii="Verdana" w:eastAsia="Verdana" w:hAnsi="Verdana" w:cs="Verdana"/>
      <w:kern w:val="0"/>
      <w:lang w:val="x-none" w:eastAsia="x-none"/>
      <w14:ligatures w14:val="none"/>
    </w:rPr>
  </w:style>
  <w:style w:type="paragraph" w:customStyle="1" w:styleId="afffffffffffffd">
    <w:name w:val="Табличный_слева"/>
    <w:basedOn w:val="af"/>
    <w:uiPriority w:val="39"/>
    <w:rsid w:val="00D82AD2"/>
    <w:rPr>
      <w:rFonts w:ascii="Times New Roman" w:eastAsia="Times New Roman" w:hAnsi="Times New Roman" w:cs="Times New Roman"/>
      <w:kern w:val="0"/>
      <w:lang w:eastAsia="ru-RU"/>
      <w14:ligatures w14:val="none"/>
    </w:rPr>
  </w:style>
  <w:style w:type="character" w:customStyle="1" w:styleId="243pt">
    <w:name w:val="Основной текст (2) + 43 pt"/>
    <w:basedOn w:val="27"/>
    <w:rsid w:val="00D82AD2"/>
    <w:rPr>
      <w:color w:val="000000"/>
      <w:spacing w:val="0"/>
      <w:w w:val="100"/>
      <w:position w:val="0"/>
      <w:sz w:val="86"/>
      <w:szCs w:val="86"/>
      <w:shd w:val="clear" w:color="auto" w:fill="FFFFFF"/>
      <w:lang w:val="ru-RU" w:eastAsia="ru-RU" w:bidi="ru-RU"/>
    </w:rPr>
  </w:style>
  <w:style w:type="character" w:customStyle="1" w:styleId="28pt">
    <w:name w:val="Основной текст (2) + 8 pt"/>
    <w:basedOn w:val="27"/>
    <w:rsid w:val="00D82AD2"/>
    <w:rPr>
      <w:rFonts w:ascii="Times New Roman CYR" w:eastAsia="Times New Roman CYR" w:hAnsi="Times New Roman CYR" w:cs="Times New Roman CYR"/>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afffffffffffffe">
    <w:name w:val="Заголовок структурного элемента"/>
    <w:basedOn w:val="19"/>
    <w:next w:val="af"/>
    <w:link w:val="affffffffffffff"/>
    <w:rsid w:val="00D82AD2"/>
    <w:pPr>
      <w:keepLines w:val="0"/>
      <w:pageBreakBefore/>
      <w:numPr>
        <w:numId w:val="0"/>
      </w:numPr>
      <w:spacing w:after="360"/>
      <w:jc w:val="center"/>
    </w:pPr>
    <w:rPr>
      <w:rFonts w:ascii="Times New Roman" w:eastAsia="Consolas" w:hAnsi="Times New Roman" w:cs="Consolas"/>
      <w:bCs/>
      <w:caps/>
      <w:color w:val="auto"/>
      <w:kern w:val="32"/>
      <w:sz w:val="28"/>
      <w:szCs w:val="22"/>
      <w:lang w:eastAsia="ru-RU"/>
      <w14:ligatures w14:val="none"/>
    </w:rPr>
  </w:style>
  <w:style w:type="character" w:customStyle="1" w:styleId="affffffffffffff">
    <w:name w:val="Заголовок структурного элемента Знак"/>
    <w:link w:val="afffffffffffffe"/>
    <w:rsid w:val="00D82AD2"/>
    <w:rPr>
      <w:rFonts w:ascii="Times New Roman" w:eastAsia="Consolas" w:hAnsi="Times New Roman" w:cs="Consolas"/>
      <w:bCs/>
      <w:caps/>
      <w:kern w:val="32"/>
      <w:sz w:val="28"/>
      <w:lang w:eastAsia="ru-RU"/>
      <w14:ligatures w14:val="none"/>
    </w:rPr>
  </w:style>
  <w:style w:type="table" w:customStyle="1" w:styleId="-111">
    <w:name w:val="Таблица-сетка 1 светлая1"/>
    <w:basedOn w:val="af1"/>
    <w:uiPriority w:val="46"/>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
    <w:name w:val="Таблица простая 41"/>
    <w:basedOn w:val="af1"/>
    <w:uiPriority w:val="44"/>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Таблица простая 51"/>
    <w:basedOn w:val="af1"/>
    <w:uiPriority w:val="45"/>
    <w:rsid w:val="00D82AD2"/>
    <w:rPr>
      <w:rFonts w:ascii="Verdana" w:eastAsia="Verdana" w:hAnsi="Verdana" w:cs="Verdana"/>
      <w:kern w:val="0"/>
      <w:sz w:val="20"/>
      <w:szCs w:val="20"/>
      <w:lang w:eastAsia="ru-RU"/>
      <w14:ligatures w14:val="none"/>
    </w:rPr>
    <w:tblPr>
      <w:tblStyleRowBandSize w:val="1"/>
      <w:tblStyleColBandSize w:val="1"/>
    </w:tblPr>
    <w:tblStylePr w:type="firstRow">
      <w:rPr>
        <w:rFonts w:ascii="Bahnschrift SemiLight" w:eastAsia="Times New Roman" w:hAnsi="Bahnschrift SemiLight" w:cs="Times New Roman"/>
        <w:i/>
        <w:iCs/>
        <w:sz w:val="26"/>
      </w:rPr>
      <w:tblPr/>
      <w:tcPr>
        <w:tcBorders>
          <w:bottom w:val="single" w:sz="4" w:space="0" w:color="7F7F7F"/>
        </w:tcBorders>
        <w:shd w:val="clear" w:color="auto" w:fill="FFFFFF"/>
      </w:tcPr>
    </w:tblStylePr>
    <w:tblStylePr w:type="lastRow">
      <w:rPr>
        <w:rFonts w:ascii="Bahnschrift SemiLight" w:eastAsia="Times New Roman" w:hAnsi="Bahnschrift SemiLight" w:cs="Times New Roman"/>
        <w:i/>
        <w:iCs/>
        <w:sz w:val="26"/>
      </w:rPr>
      <w:tblPr/>
      <w:tcPr>
        <w:tcBorders>
          <w:top w:val="single" w:sz="4" w:space="0" w:color="7F7F7F"/>
        </w:tcBorders>
        <w:shd w:val="clear" w:color="auto" w:fill="FFFFFF"/>
      </w:tcPr>
    </w:tblStylePr>
    <w:tblStylePr w:type="firstCol">
      <w:pPr>
        <w:jc w:val="right"/>
      </w:pPr>
      <w:rPr>
        <w:rFonts w:ascii="Bahnschrift SemiLight" w:eastAsia="Times New Roman" w:hAnsi="Bahnschrift SemiLight" w:cs="Times New Roman"/>
        <w:i/>
        <w:iCs/>
        <w:sz w:val="26"/>
      </w:rPr>
      <w:tblPr/>
      <w:tcPr>
        <w:tcBorders>
          <w:right w:val="single" w:sz="4" w:space="0" w:color="7F7F7F"/>
        </w:tcBorders>
        <w:shd w:val="clear" w:color="auto" w:fill="FFFFFF"/>
      </w:tcPr>
    </w:tblStylePr>
    <w:tblStylePr w:type="lastCol">
      <w:rPr>
        <w:rFonts w:ascii="Bahnschrift SemiLight" w:eastAsia="Times New Roman" w:hAnsi="Bahnschrift Semi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0">
    <w:name w:val="Таблица-сетка 1 светлая — акцент 11"/>
    <w:basedOn w:val="af1"/>
    <w:uiPriority w:val="46"/>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affffffffffffff0">
    <w:name w:val="Основной текст_"/>
    <w:link w:val="2ffd"/>
    <w:rsid w:val="00D82AD2"/>
    <w:rPr>
      <w:sz w:val="26"/>
      <w:szCs w:val="26"/>
      <w:shd w:val="clear" w:color="auto" w:fill="FFFFFF"/>
    </w:rPr>
  </w:style>
  <w:style w:type="paragraph" w:customStyle="1" w:styleId="2ffd">
    <w:name w:val="Основной текст2"/>
    <w:basedOn w:val="af"/>
    <w:link w:val="affffffffffffff0"/>
    <w:rsid w:val="00D82AD2"/>
    <w:pPr>
      <w:shd w:val="clear" w:color="auto" w:fill="FFFFFF"/>
      <w:tabs>
        <w:tab w:val="left" w:pos="0"/>
      </w:tabs>
      <w:spacing w:before="840" w:after="300" w:line="0" w:lineRule="atLeast"/>
      <w:ind w:hanging="200"/>
      <w:jc w:val="center"/>
    </w:pPr>
    <w:rPr>
      <w:sz w:val="26"/>
      <w:szCs w:val="26"/>
    </w:rPr>
  </w:style>
  <w:style w:type="character" w:customStyle="1" w:styleId="95pt">
    <w:name w:val="Основной текст + 9;5 pt;Полужирный"/>
    <w:rsid w:val="00D82AD2"/>
    <w:rPr>
      <w:rFonts w:ascii="Times New Roman CYR" w:eastAsia="Times New Roman CYR" w:hAnsi="Times New Roman CYR" w:cs="Times New Roman CYR"/>
      <w:b/>
      <w:bCs/>
      <w:i w:val="0"/>
      <w:iCs w:val="0"/>
      <w:smallCaps w:val="0"/>
      <w:strike w:val="0"/>
      <w:color w:val="000000"/>
      <w:spacing w:val="0"/>
      <w:w w:val="100"/>
      <w:position w:val="0"/>
      <w:sz w:val="19"/>
      <w:szCs w:val="19"/>
      <w:u w:val="none"/>
      <w:lang w:val="ru-RU"/>
    </w:rPr>
  </w:style>
  <w:style w:type="character" w:customStyle="1" w:styleId="8pt">
    <w:name w:val="Основной текст + 8 pt;Курсив"/>
    <w:rsid w:val="00D82AD2"/>
    <w:rPr>
      <w:rFonts w:ascii="Times New Roman CYR" w:eastAsia="Times New Roman CYR" w:hAnsi="Times New Roman CYR" w:cs="Times New Roman CYR"/>
      <w:b w:val="0"/>
      <w:bCs w:val="0"/>
      <w:i/>
      <w:iCs/>
      <w:smallCaps w:val="0"/>
      <w:strike w:val="0"/>
      <w:color w:val="000000"/>
      <w:spacing w:val="0"/>
      <w:w w:val="100"/>
      <w:position w:val="0"/>
      <w:sz w:val="16"/>
      <w:szCs w:val="16"/>
      <w:u w:val="none"/>
    </w:rPr>
  </w:style>
  <w:style w:type="character" w:customStyle="1" w:styleId="js-extracted-address">
    <w:name w:val="js-extracted-address"/>
    <w:basedOn w:val="af0"/>
    <w:rsid w:val="00D82AD2"/>
  </w:style>
  <w:style w:type="character" w:customStyle="1" w:styleId="mail-message-map-nobreak">
    <w:name w:val="mail-message-map-nobreak"/>
    <w:basedOn w:val="af0"/>
    <w:rsid w:val="00D82AD2"/>
  </w:style>
  <w:style w:type="character" w:customStyle="1" w:styleId="wmi-callto">
    <w:name w:val="wmi-callto"/>
    <w:basedOn w:val="af0"/>
    <w:rsid w:val="00D82AD2"/>
  </w:style>
  <w:style w:type="character" w:customStyle="1" w:styleId="affffffffffffff1">
    <w:name w:val="Рисунок Знак Знак"/>
    <w:link w:val="affffffffffffff2"/>
    <w:locked/>
    <w:rsid w:val="00D82AD2"/>
    <w:rPr>
      <w:b/>
    </w:rPr>
  </w:style>
  <w:style w:type="paragraph" w:customStyle="1" w:styleId="affffffffffffff2">
    <w:name w:val="Рисунок"/>
    <w:basedOn w:val="af"/>
    <w:next w:val="af"/>
    <w:link w:val="affffffffffffff1"/>
    <w:qFormat/>
    <w:rsid w:val="00D82AD2"/>
    <w:pPr>
      <w:tabs>
        <w:tab w:val="left" w:pos="0"/>
      </w:tabs>
      <w:spacing w:before="120"/>
      <w:jc w:val="center"/>
    </w:pPr>
    <w:rPr>
      <w:b/>
    </w:rPr>
  </w:style>
  <w:style w:type="character" w:customStyle="1" w:styleId="affffffffffffff3">
    <w:name w:val="Нумерованный Знак"/>
    <w:link w:val="a7"/>
    <w:locked/>
    <w:rsid w:val="00D82AD2"/>
    <w:rPr>
      <w:rFonts w:ascii="Verdana" w:eastAsia="Verdana" w:hAnsi="Verdana" w:cs="Verdana"/>
    </w:rPr>
  </w:style>
  <w:style w:type="paragraph" w:customStyle="1" w:styleId="a7">
    <w:name w:val="Нумерованный"/>
    <w:basedOn w:val="af"/>
    <w:link w:val="affffffffffffff3"/>
    <w:rsid w:val="00D82AD2"/>
    <w:pPr>
      <w:numPr>
        <w:numId w:val="42"/>
      </w:numPr>
      <w:tabs>
        <w:tab w:val="clear" w:pos="1021"/>
        <w:tab w:val="left" w:pos="0"/>
        <w:tab w:val="num" w:pos="360"/>
      </w:tabs>
      <w:spacing w:before="120"/>
      <w:ind w:firstLine="709"/>
    </w:pPr>
    <w:rPr>
      <w:rFonts w:ascii="Verdana" w:eastAsia="Verdana" w:hAnsi="Verdana" w:cs="Verdana"/>
    </w:rPr>
  </w:style>
  <w:style w:type="numbering" w:customStyle="1" w:styleId="44">
    <w:name w:val="Стиль44"/>
    <w:rsid w:val="00D82AD2"/>
    <w:pPr>
      <w:numPr>
        <w:numId w:val="43"/>
      </w:numPr>
    </w:pPr>
  </w:style>
  <w:style w:type="character" w:customStyle="1" w:styleId="3ff1">
    <w:name w:val="Основной текст (3)"/>
    <w:rsid w:val="00D82AD2"/>
    <w:rPr>
      <w:rFonts w:ascii="Times New Roman CYR" w:eastAsia="Times New Roman CYR" w:hAnsi="Times New Roman CYR" w:cs="Times New Roman CYR" w:hint="default"/>
      <w:b/>
      <w:bCs/>
      <w:i w:val="0"/>
      <w:iCs w:val="0"/>
      <w:smallCaps w:val="0"/>
      <w:strike w:val="0"/>
      <w:dstrike w:val="0"/>
      <w:color w:val="000000"/>
      <w:spacing w:val="0"/>
      <w:w w:val="100"/>
      <w:position w:val="0"/>
      <w:sz w:val="27"/>
      <w:szCs w:val="27"/>
      <w:u w:val="none"/>
      <w:effect w:val="none"/>
      <w:lang w:val="ru-RU"/>
    </w:rPr>
  </w:style>
  <w:style w:type="character" w:customStyle="1" w:styleId="4f">
    <w:name w:val="Основной текст4"/>
    <w:rsid w:val="00D82AD2"/>
    <w:rPr>
      <w:color w:val="000000"/>
      <w:spacing w:val="0"/>
      <w:w w:val="100"/>
      <w:position w:val="0"/>
      <w:sz w:val="27"/>
      <w:szCs w:val="27"/>
      <w:shd w:val="clear" w:color="auto" w:fill="FFFFFF"/>
      <w:lang w:val="ru-RU"/>
    </w:rPr>
  </w:style>
  <w:style w:type="paragraph" w:customStyle="1" w:styleId="titabs">
    <w:name w:val="titabs"/>
    <w:basedOn w:val="af"/>
    <w:uiPriority w:val="99"/>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paragraph" w:customStyle="1" w:styleId="MTypeEquation">
    <w:name w:val="MTypeEquation"/>
    <w:basedOn w:val="af"/>
    <w:next w:val="af"/>
    <w:rsid w:val="00D82AD2"/>
    <w:pPr>
      <w:tabs>
        <w:tab w:val="center" w:pos="4820"/>
        <w:tab w:val="right" w:pos="9639"/>
      </w:tabs>
      <w:spacing w:after="120"/>
    </w:pPr>
    <w:rPr>
      <w:rFonts w:ascii="Times New Roman" w:eastAsia="Times New Roman" w:hAnsi="Times New Roman" w:cs="Times New Roman"/>
      <w:kern w:val="0"/>
      <w:sz w:val="24"/>
      <w:szCs w:val="24"/>
      <w:lang w:eastAsia="ru-RU"/>
      <w14:ligatures w14:val="none"/>
    </w:rPr>
  </w:style>
  <w:style w:type="paragraph" w:customStyle="1" w:styleId="affffffffffffff4">
    <w:name w:val="подформула"/>
    <w:basedOn w:val="af"/>
    <w:next w:val="af"/>
    <w:rsid w:val="00D82AD2"/>
    <w:rPr>
      <w:rFonts w:ascii="Times New Roman" w:eastAsia="Times New Roman" w:hAnsi="Times New Roman" w:cs="Times New Roman"/>
      <w:kern w:val="0"/>
      <w:sz w:val="24"/>
      <w:szCs w:val="20"/>
      <w:lang w:eastAsia="ru-RU"/>
      <w14:ligatures w14:val="none"/>
    </w:rPr>
  </w:style>
  <w:style w:type="paragraph" w:customStyle="1" w:styleId="affffffffffffff5">
    <w:name w:val="Название_Таблицы"/>
    <w:basedOn w:val="affffffffffffff2"/>
    <w:qFormat/>
    <w:rsid w:val="00D82AD2"/>
    <w:pPr>
      <w:keepNext/>
      <w:tabs>
        <w:tab w:val="clear" w:pos="0"/>
      </w:tabs>
      <w:spacing w:before="0"/>
      <w:ind w:left="777" w:hanging="360"/>
      <w:jc w:val="left"/>
    </w:pPr>
  </w:style>
  <w:style w:type="paragraph" w:customStyle="1" w:styleId="1140">
    <w:name w:val="Стиль Заголовок 1 + 14 пт не полужирный По ширине Перед:  0 пт ..."/>
    <w:basedOn w:val="19"/>
    <w:uiPriority w:val="99"/>
    <w:rsid w:val="00D82AD2"/>
    <w:pPr>
      <w:keepNext w:val="0"/>
      <w:keepLines w:val="0"/>
      <w:pageBreakBefore/>
      <w:widowControl w:val="0"/>
      <w:numPr>
        <w:numId w:val="0"/>
      </w:numPr>
      <w:tabs>
        <w:tab w:val="num" w:pos="851"/>
        <w:tab w:val="left" w:pos="992"/>
      </w:tabs>
      <w:spacing w:before="0" w:after="360"/>
      <w:ind w:firstLine="709"/>
    </w:pPr>
    <w:rPr>
      <w:rFonts w:ascii="Times New Roman" w:eastAsia="Consolas" w:hAnsi="Times New Roman" w:cs="Consolas"/>
      <w:b/>
      <w:caps/>
      <w:color w:val="auto"/>
      <w:kern w:val="32"/>
      <w:sz w:val="28"/>
      <w:szCs w:val="20"/>
      <w:lang w:eastAsia="ru-RU"/>
      <w14:ligatures w14:val="none"/>
    </w:rPr>
  </w:style>
  <w:style w:type="character" w:customStyle="1" w:styleId="1ffffff">
    <w:name w:val="Таблица заголовок 1 Знак"/>
    <w:link w:val="1ffffff0"/>
    <w:locked/>
    <w:rsid w:val="00D82AD2"/>
    <w:rPr>
      <w:rFonts w:ascii="Courier New" w:eastAsia="Arial Narrow" w:hAnsi="Courier New"/>
      <w:b/>
      <w:bCs/>
      <w:sz w:val="16"/>
      <w:szCs w:val="16"/>
    </w:rPr>
  </w:style>
  <w:style w:type="paragraph" w:customStyle="1" w:styleId="1ffffff0">
    <w:name w:val="Таблица заголовок 1"/>
    <w:link w:val="1ffffff"/>
    <w:rsid w:val="00D82AD2"/>
    <w:pPr>
      <w:spacing w:before="60" w:after="60"/>
      <w:ind w:left="-85" w:right="-85"/>
      <w:contextualSpacing/>
      <w:jc w:val="both"/>
    </w:pPr>
    <w:rPr>
      <w:rFonts w:ascii="Courier New" w:eastAsia="Arial Narrow" w:hAnsi="Courier New"/>
      <w:b/>
      <w:bCs/>
      <w:sz w:val="16"/>
      <w:szCs w:val="16"/>
    </w:rPr>
  </w:style>
  <w:style w:type="paragraph" w:customStyle="1" w:styleId="1ffffff1">
    <w:name w:val="Таблица текст 1"/>
    <w:basedOn w:val="af"/>
    <w:uiPriority w:val="99"/>
    <w:rsid w:val="00D82AD2"/>
    <w:pPr>
      <w:spacing w:before="60" w:after="60"/>
      <w:ind w:left="-85" w:right="-85"/>
      <w:contextualSpacing/>
      <w:jc w:val="center"/>
    </w:pPr>
    <w:rPr>
      <w:rFonts w:ascii="Courier New" w:eastAsia="Arial Narrow" w:hAnsi="Courier New" w:cs="Times New Roman"/>
      <w:kern w:val="0"/>
      <w:sz w:val="16"/>
      <w:szCs w:val="20"/>
      <w:lang w:eastAsia="ru-RU"/>
      <w14:ligatures w14:val="none"/>
    </w:rPr>
  </w:style>
  <w:style w:type="paragraph" w:customStyle="1" w:styleId="103">
    <w:name w:val="Стиль Заголовок 1 + не полужирный По ширине Перед:  0 пт После: ..."/>
    <w:basedOn w:val="19"/>
    <w:uiPriority w:val="99"/>
    <w:rsid w:val="00D82AD2"/>
    <w:pPr>
      <w:keepNext w:val="0"/>
      <w:keepLines w:val="0"/>
      <w:pageBreakBefore/>
      <w:widowControl w:val="0"/>
      <w:numPr>
        <w:numId w:val="0"/>
      </w:numPr>
      <w:tabs>
        <w:tab w:val="num" w:pos="851"/>
        <w:tab w:val="left" w:pos="992"/>
      </w:tabs>
      <w:spacing w:before="0" w:after="360"/>
      <w:ind w:firstLine="709"/>
    </w:pPr>
    <w:rPr>
      <w:rFonts w:ascii="Times New Roman" w:eastAsia="Consolas" w:hAnsi="Times New Roman" w:cs="Consolas"/>
      <w:b/>
      <w:caps/>
      <w:color w:val="auto"/>
      <w:kern w:val="32"/>
      <w:sz w:val="32"/>
      <w:szCs w:val="20"/>
      <w:lang w:eastAsia="ru-RU"/>
      <w14:ligatures w14:val="none"/>
    </w:rPr>
  </w:style>
  <w:style w:type="paragraph" w:customStyle="1" w:styleId="93">
    <w:name w:val="Основной текст9"/>
    <w:basedOn w:val="af"/>
    <w:uiPriority w:val="99"/>
    <w:rsid w:val="00D82AD2"/>
    <w:pPr>
      <w:shd w:val="clear" w:color="auto" w:fill="FFFFFF"/>
      <w:spacing w:after="300" w:line="331" w:lineRule="exact"/>
      <w:ind w:hanging="1200"/>
    </w:pPr>
    <w:rPr>
      <w:rFonts w:ascii="Times New Roman" w:eastAsia="Times New Roman" w:hAnsi="Times New Roman" w:cs="Times New Roman"/>
      <w:kern w:val="0"/>
      <w:sz w:val="27"/>
      <w:szCs w:val="27"/>
      <w:lang w:eastAsia="ru-RU"/>
      <w14:ligatures w14:val="none"/>
    </w:rPr>
  </w:style>
  <w:style w:type="character" w:customStyle="1" w:styleId="1ffffff2">
    <w:name w:val="Заголовок Знак1"/>
    <w:aliases w:val="Знак5 Знак1,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basedOn w:val="af0"/>
    <w:uiPriority w:val="10"/>
    <w:rsid w:val="00D82AD2"/>
    <w:rPr>
      <w:rFonts w:asciiTheme="majorHAnsi" w:eastAsiaTheme="majorEastAsia" w:hAnsiTheme="majorHAnsi" w:cstheme="majorBidi"/>
      <w:spacing w:val="-10"/>
      <w:kern w:val="28"/>
      <w:sz w:val="56"/>
      <w:szCs w:val="56"/>
    </w:rPr>
  </w:style>
  <w:style w:type="character" w:customStyle="1" w:styleId="94">
    <w:name w:val="Основной текст + 9"/>
    <w:aliases w:val="5 pt,Полужирный,Основной текст (2) + Century Gothic,Основной текст (2) + 11,Не полужирный,Основной текст (2) + 10,Основной текст (2) + Franklin Gothic Heavy,5"/>
    <w:rsid w:val="00D82AD2"/>
    <w:rPr>
      <w:rFonts w:ascii="Times New Roman CYR" w:eastAsia="Times New Roman CYR" w:hAnsi="Times New Roman CYR" w:cs="Times New Roman CYR" w:hint="default"/>
      <w:b/>
      <w:bCs/>
      <w:i w:val="0"/>
      <w:iCs w:val="0"/>
      <w:smallCaps w:val="0"/>
      <w:strike w:val="0"/>
      <w:dstrike w:val="0"/>
      <w:color w:val="000000"/>
      <w:spacing w:val="0"/>
      <w:w w:val="100"/>
      <w:position w:val="0"/>
      <w:sz w:val="19"/>
      <w:szCs w:val="19"/>
      <w:u w:val="none"/>
      <w:effect w:val="none"/>
      <w:lang w:val="ru-RU"/>
    </w:rPr>
  </w:style>
  <w:style w:type="character" w:customStyle="1" w:styleId="8pt0">
    <w:name w:val="Основной текст + 8 pt"/>
    <w:aliases w:val="Курсив,Основной текст (2) + 12 pt,Основной текст (2) + 7 pt"/>
    <w:rsid w:val="00D82AD2"/>
    <w:rPr>
      <w:rFonts w:ascii="Times New Roman CYR" w:eastAsia="Times New Roman CYR" w:hAnsi="Times New Roman CYR" w:cs="Times New Roman CYR" w:hint="default"/>
      <w:b w:val="0"/>
      <w:bCs w:val="0"/>
      <w:i/>
      <w:iCs/>
      <w:smallCaps w:val="0"/>
      <w:strike w:val="0"/>
      <w:dstrike w:val="0"/>
      <w:color w:val="000000"/>
      <w:spacing w:val="0"/>
      <w:w w:val="100"/>
      <w:position w:val="0"/>
      <w:sz w:val="16"/>
      <w:szCs w:val="16"/>
      <w:u w:val="none"/>
      <w:effect w:val="none"/>
    </w:rPr>
  </w:style>
  <w:style w:type="character" w:customStyle="1" w:styleId="MTEquationSection">
    <w:name w:val="MTEquationSection"/>
    <w:rsid w:val="00D82AD2"/>
    <w:rPr>
      <w:vanish/>
      <w:webHidden w:val="0"/>
      <w:color w:val="FF0000"/>
      <w:specVanish w:val="0"/>
    </w:rPr>
  </w:style>
  <w:style w:type="character" w:customStyle="1" w:styleId="11f1">
    <w:name w:val="Неразрешенное упоминание11"/>
    <w:basedOn w:val="af0"/>
    <w:uiPriority w:val="99"/>
    <w:semiHidden/>
    <w:unhideWhenUsed/>
    <w:rsid w:val="00D82AD2"/>
    <w:rPr>
      <w:color w:val="808080"/>
      <w:shd w:val="clear" w:color="auto" w:fill="E6E6E6"/>
    </w:rPr>
  </w:style>
  <w:style w:type="character" w:customStyle="1" w:styleId="value">
    <w:name w:val="value"/>
    <w:basedOn w:val="af0"/>
    <w:rsid w:val="00D82AD2"/>
  </w:style>
  <w:style w:type="paragraph" w:customStyle="1" w:styleId="4f0">
    <w:name w:val="Знак Знак4 Знак Знак Знак Знак Знак Знак Знак Знак Знак"/>
    <w:basedOn w:val="af"/>
    <w:uiPriority w:val="39"/>
    <w:rsid w:val="00D82AD2"/>
    <w:pPr>
      <w:tabs>
        <w:tab w:val="left" w:pos="708"/>
      </w:tabs>
      <w:spacing w:before="100" w:beforeAutospacing="1" w:after="100" w:afterAutospacing="1"/>
    </w:pPr>
    <w:rPr>
      <w:rFonts w:ascii="Times New Roman" w:eastAsia="Times New Roman" w:hAnsi="Times New Roman" w:cs="Times New Roman"/>
      <w:kern w:val="0"/>
      <w:sz w:val="24"/>
      <w:szCs w:val="24"/>
      <w:lang w:val="en-US"/>
      <w14:ligatures w14:val="none"/>
    </w:rPr>
  </w:style>
  <w:style w:type="character" w:customStyle="1" w:styleId="1ffffff3">
    <w:name w:val="обычный 1 Знак"/>
    <w:link w:val="1ffffff4"/>
    <w:locked/>
    <w:rsid w:val="00D82AD2"/>
    <w:rPr>
      <w:color w:val="000000"/>
    </w:rPr>
  </w:style>
  <w:style w:type="paragraph" w:customStyle="1" w:styleId="1ffffff4">
    <w:name w:val="обычный 1"/>
    <w:basedOn w:val="affffffffffffd"/>
    <w:link w:val="1ffffff3"/>
    <w:rsid w:val="00D82AD2"/>
    <w:pPr>
      <w:tabs>
        <w:tab w:val="left" w:pos="708"/>
      </w:tabs>
      <w:ind w:firstLine="680"/>
    </w:pPr>
    <w:rPr>
      <w:rFonts w:asciiTheme="minorHAnsi" w:eastAsiaTheme="minorHAnsi" w:hAnsiTheme="minorHAnsi" w:cstheme="minorBidi"/>
      <w:color w:val="000000"/>
      <w:kern w:val="2"/>
      <w:sz w:val="22"/>
      <w:szCs w:val="22"/>
      <w:lang w:eastAsia="en-US"/>
      <w14:ligatures w14:val="standardContextual"/>
    </w:rPr>
  </w:style>
  <w:style w:type="character" w:customStyle="1" w:styleId="affffffffffffff6">
    <w:name w:val="Маркированный Знак"/>
    <w:link w:val="affffffffffffff7"/>
    <w:uiPriority w:val="39"/>
    <w:locked/>
    <w:rsid w:val="00D82AD2"/>
    <w:rPr>
      <w:rFonts w:ascii="Verdana" w:eastAsia="Verdana" w:hAnsi="Verdana" w:cs="Verdana"/>
      <w:szCs w:val="24"/>
    </w:rPr>
  </w:style>
  <w:style w:type="paragraph" w:customStyle="1" w:styleId="affffffffffffff7">
    <w:name w:val="Маркированный"/>
    <w:basedOn w:val="af"/>
    <w:link w:val="affffffffffffff6"/>
    <w:uiPriority w:val="39"/>
    <w:rsid w:val="00D82AD2"/>
    <w:pPr>
      <w:tabs>
        <w:tab w:val="left" w:pos="113"/>
        <w:tab w:val="num" w:pos="2791"/>
      </w:tabs>
      <w:ind w:left="2791"/>
    </w:pPr>
    <w:rPr>
      <w:rFonts w:ascii="Verdana" w:eastAsia="Verdana" w:hAnsi="Verdana" w:cs="Verdana"/>
      <w:szCs w:val="24"/>
    </w:rPr>
  </w:style>
  <w:style w:type="character" w:customStyle="1" w:styleId="2ffe">
    <w:name w:val="Основной текст с отступом Знак2"/>
    <w:basedOn w:val="af0"/>
    <w:semiHidden/>
    <w:rsid w:val="00D82AD2"/>
  </w:style>
  <w:style w:type="table" w:customStyle="1" w:styleId="TableNormal2">
    <w:name w:val="Table Normal2"/>
    <w:uiPriority w:val="2"/>
    <w:semiHidden/>
    <w:unhideWhenUsed/>
    <w:qFormat/>
    <w:rsid w:val="00D82AD2"/>
    <w:pPr>
      <w:widowControl w:val="0"/>
    </w:pPr>
    <w:rPr>
      <w:rFonts w:ascii="Arial Narrow" w:eastAsia="Arial Narrow" w:hAnsi="Arial Narrow" w:cs="Times New Roman CYR"/>
      <w:kern w:val="0"/>
      <w:lang w:val="en-US"/>
      <w14:ligatures w14:val="none"/>
    </w:rPr>
    <w:tblPr>
      <w:tblInd w:w="0" w:type="dxa"/>
      <w:tblCellMar>
        <w:top w:w="0" w:type="dxa"/>
        <w:left w:w="0" w:type="dxa"/>
        <w:bottom w:w="0" w:type="dxa"/>
        <w:right w:w="0" w:type="dxa"/>
      </w:tblCellMar>
    </w:tblPr>
  </w:style>
  <w:style w:type="paragraph" w:customStyle="1" w:styleId="affffffffffffff8">
    <w:name w:val="Заголовок таблиц"/>
    <w:basedOn w:val="afffffffffffff4"/>
    <w:link w:val="affffffffffffff9"/>
    <w:uiPriority w:val="31"/>
    <w:rsid w:val="00D82AD2"/>
    <w:pPr>
      <w:tabs>
        <w:tab w:val="left" w:pos="0"/>
      </w:tabs>
    </w:pPr>
  </w:style>
  <w:style w:type="paragraph" w:customStyle="1" w:styleId="affffffffffffffa">
    <w:name w:val="Заголовок приложения"/>
    <w:basedOn w:val="19"/>
    <w:link w:val="affffffffffffffb"/>
    <w:uiPriority w:val="31"/>
    <w:rsid w:val="00D82AD2"/>
    <w:pPr>
      <w:numPr>
        <w:numId w:val="0"/>
      </w:numPr>
      <w:tabs>
        <w:tab w:val="left" w:pos="0"/>
        <w:tab w:val="left" w:pos="992"/>
      </w:tabs>
      <w:spacing w:before="240" w:after="120"/>
      <w:ind w:left="709"/>
    </w:pPr>
    <w:rPr>
      <w:rFonts w:ascii="Times New Roman" w:eastAsia="Consolas" w:hAnsi="Times New Roman" w:cs="Consolas"/>
      <w:bCs/>
      <w:color w:val="auto"/>
      <w:kern w:val="32"/>
      <w:sz w:val="32"/>
      <w:szCs w:val="24"/>
      <w:lang w:val="x-none" w:eastAsia="x-none"/>
      <w14:ligatures w14:val="none"/>
    </w:rPr>
  </w:style>
  <w:style w:type="character" w:customStyle="1" w:styleId="affffffffffffff9">
    <w:name w:val="Заголовок таблиц Знак"/>
    <w:basedOn w:val="afffffffffffff5"/>
    <w:link w:val="affffffffffffff8"/>
    <w:uiPriority w:val="31"/>
    <w:rsid w:val="00D82AD2"/>
    <w:rPr>
      <w:rFonts w:ascii="Times New Roman" w:eastAsia="Times New Roman" w:hAnsi="Times New Roman" w:cs="Times New Roman"/>
      <w:kern w:val="0"/>
      <w:sz w:val="24"/>
      <w:szCs w:val="24"/>
      <w:lang w:eastAsia="ru-RU"/>
      <w14:ligatures w14:val="none"/>
    </w:rPr>
  </w:style>
  <w:style w:type="paragraph" w:customStyle="1" w:styleId="affffffffffffffc">
    <w:name w:val="Таблица приложения"/>
    <w:basedOn w:val="afffffffffffff4"/>
    <w:link w:val="affffffffffffffd"/>
    <w:uiPriority w:val="31"/>
    <w:rsid w:val="00D82AD2"/>
    <w:pPr>
      <w:tabs>
        <w:tab w:val="left" w:pos="0"/>
      </w:tabs>
    </w:pPr>
  </w:style>
  <w:style w:type="character" w:customStyle="1" w:styleId="affffffffffffffb">
    <w:name w:val="Заголовок приложения Знак"/>
    <w:basedOn w:val="af0"/>
    <w:link w:val="affffffffffffffa"/>
    <w:uiPriority w:val="31"/>
    <w:rsid w:val="00D82AD2"/>
    <w:rPr>
      <w:rFonts w:ascii="Times New Roman" w:eastAsia="Consolas" w:hAnsi="Times New Roman" w:cs="Consolas"/>
      <w:bCs/>
      <w:kern w:val="32"/>
      <w:sz w:val="32"/>
      <w:szCs w:val="24"/>
      <w:lang w:val="x-none" w:eastAsia="x-none"/>
      <w14:ligatures w14:val="none"/>
    </w:rPr>
  </w:style>
  <w:style w:type="character" w:customStyle="1" w:styleId="affffffffffffffd">
    <w:name w:val="Таблица приложения Знак"/>
    <w:basedOn w:val="afffffffffffff5"/>
    <w:link w:val="affffffffffffffc"/>
    <w:uiPriority w:val="31"/>
    <w:rsid w:val="00D82AD2"/>
    <w:rPr>
      <w:rFonts w:ascii="Times New Roman" w:eastAsia="Times New Roman" w:hAnsi="Times New Roman" w:cs="Times New Roman"/>
      <w:kern w:val="0"/>
      <w:sz w:val="24"/>
      <w:szCs w:val="24"/>
      <w:lang w:eastAsia="ru-RU"/>
      <w14:ligatures w14:val="none"/>
    </w:rPr>
  </w:style>
  <w:style w:type="paragraph" w:customStyle="1" w:styleId="affffffffffffffe">
    <w:name w:val="Основной ОК"/>
    <w:basedOn w:val="affffd"/>
    <w:uiPriority w:val="39"/>
    <w:rsid w:val="00D82AD2"/>
    <w:pPr>
      <w:suppressAutoHyphens w:val="0"/>
      <w:spacing w:after="0"/>
      <w:ind w:left="0"/>
    </w:pPr>
    <w:rPr>
      <w:lang w:eastAsia="ru-RU"/>
    </w:rPr>
  </w:style>
  <w:style w:type="character" w:customStyle="1" w:styleId="s10">
    <w:name w:val="s_10"/>
    <w:basedOn w:val="af0"/>
    <w:rsid w:val="00D82AD2"/>
  </w:style>
  <w:style w:type="character" w:customStyle="1" w:styleId="bx-messenger-message">
    <w:name w:val="bx-messenger-message"/>
    <w:basedOn w:val="af0"/>
    <w:rsid w:val="00D82AD2"/>
  </w:style>
  <w:style w:type="character" w:customStyle="1" w:styleId="2Arial">
    <w:name w:val="Основной текст (2) + Arial"/>
    <w:aliases w:val="11 pt"/>
    <w:basedOn w:val="af0"/>
    <w:rsid w:val="00D82AD2"/>
    <w:rPr>
      <w:rFonts w:ascii="Tahoma" w:eastAsia="Tahoma" w:hAnsi="Tahoma" w:cs="Tahoma"/>
      <w:color w:val="000000"/>
      <w:spacing w:val="0"/>
      <w:w w:val="100"/>
      <w:position w:val="0"/>
      <w:sz w:val="22"/>
      <w:szCs w:val="22"/>
      <w:shd w:val="clear" w:color="auto" w:fill="FFFFFF"/>
      <w:lang w:val="ru-RU" w:eastAsia="ru-RU" w:bidi="ru-RU"/>
    </w:rPr>
  </w:style>
  <w:style w:type="character" w:customStyle="1" w:styleId="2fff">
    <w:name w:val="Неразрешенное упоминание2"/>
    <w:basedOn w:val="af0"/>
    <w:uiPriority w:val="99"/>
    <w:semiHidden/>
    <w:unhideWhenUsed/>
    <w:rsid w:val="00D82AD2"/>
    <w:rPr>
      <w:color w:val="808080"/>
      <w:shd w:val="clear" w:color="auto" w:fill="E6E6E6"/>
    </w:rPr>
  </w:style>
  <w:style w:type="character" w:customStyle="1" w:styleId="214pt75">
    <w:name w:val="Основной текст (2) + 14 pt;Полужирный;Масштаб 75%"/>
    <w:basedOn w:val="27"/>
    <w:rsid w:val="00D82AD2"/>
    <w:rPr>
      <w:rFonts w:ascii="ArialMT" w:eastAsia="ArialMT" w:hAnsi="ArialMT" w:cs="ArialMT"/>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29pt">
    <w:name w:val="Основной текст (2) + 9 pt;Полужирный"/>
    <w:basedOn w:val="27"/>
    <w:rsid w:val="00D82AD2"/>
    <w:rPr>
      <w:rFonts w:ascii="ArialMT" w:eastAsia="ArialMT" w:hAnsi="ArialMT" w:cs="ArialMT"/>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imesNewRoman16pt20">
    <w:name w:val="Основной текст (2) + Times New Roman;16 pt;Масштаб 20%"/>
    <w:basedOn w:val="27"/>
    <w:rsid w:val="00D82AD2"/>
    <w:rPr>
      <w:rFonts w:ascii="Times New Roman CYR" w:eastAsia="Times New Roman CYR" w:hAnsi="Times New Roman CYR" w:cs="Times New Roman CYR"/>
      <w:b w:val="0"/>
      <w:bCs w:val="0"/>
      <w:i w:val="0"/>
      <w:iCs w:val="0"/>
      <w:smallCaps w:val="0"/>
      <w:strike w:val="0"/>
      <w:color w:val="000000"/>
      <w:spacing w:val="0"/>
      <w:w w:val="20"/>
      <w:position w:val="0"/>
      <w:sz w:val="32"/>
      <w:szCs w:val="32"/>
      <w:u w:val="none"/>
      <w:shd w:val="clear" w:color="auto" w:fill="FFFFFF"/>
      <w:lang w:val="en-US" w:eastAsia="en-US" w:bidi="en-US"/>
    </w:rPr>
  </w:style>
  <w:style w:type="paragraph" w:customStyle="1" w:styleId="voice">
    <w:name w:val="voice"/>
    <w:basedOn w:val="af"/>
    <w:uiPriority w:val="39"/>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business-rating-score-view">
    <w:name w:val="business-rating-score-view"/>
    <w:basedOn w:val="af0"/>
    <w:rsid w:val="00D82AD2"/>
  </w:style>
  <w:style w:type="character" w:customStyle="1" w:styleId="business-reviews-count-view">
    <w:name w:val="business-reviews-count-view"/>
    <w:basedOn w:val="af0"/>
    <w:rsid w:val="00D82AD2"/>
  </w:style>
  <w:style w:type="paragraph" w:customStyle="1" w:styleId="afffffffffffffff">
    <w:name w:val="Стандарт"/>
    <w:basedOn w:val="af7"/>
    <w:link w:val="afffffffffffffff0"/>
    <w:rsid w:val="00D82AD2"/>
    <w:pPr>
      <w:suppressAutoHyphens/>
      <w:spacing w:after="160"/>
      <w:ind w:left="0" w:firstLine="709"/>
    </w:pPr>
    <w:rPr>
      <w:rFonts w:ascii="Times New Roman" w:eastAsia="Consolas" w:hAnsi="Times New Roman" w:cs="Consolas"/>
      <w:color w:val="000000"/>
      <w:kern w:val="0"/>
      <w:sz w:val="28"/>
      <w:szCs w:val="24"/>
      <w:lang w:eastAsia="ru-RU"/>
      <w14:ligatures w14:val="none"/>
    </w:rPr>
  </w:style>
  <w:style w:type="character" w:customStyle="1" w:styleId="afffffffffffffff0">
    <w:name w:val="Стандарт Знак"/>
    <w:basedOn w:val="af0"/>
    <w:link w:val="afffffffffffffff"/>
    <w:rsid w:val="00D82AD2"/>
    <w:rPr>
      <w:rFonts w:ascii="Times New Roman" w:eastAsia="Consolas" w:hAnsi="Times New Roman" w:cs="Consolas"/>
      <w:color w:val="000000"/>
      <w:kern w:val="0"/>
      <w:sz w:val="28"/>
      <w:szCs w:val="24"/>
      <w:lang w:eastAsia="ru-RU"/>
      <w14:ligatures w14:val="none"/>
    </w:rPr>
  </w:style>
  <w:style w:type="paragraph" w:customStyle="1" w:styleId="S3">
    <w:name w:val="S_Маркированный"/>
    <w:basedOn w:val="a0"/>
    <w:link w:val="S11"/>
    <w:autoRedefine/>
    <w:rsid w:val="00D82AD2"/>
    <w:pPr>
      <w:numPr>
        <w:numId w:val="0"/>
      </w:numPr>
      <w:tabs>
        <w:tab w:val="center" w:pos="-284"/>
        <w:tab w:val="left" w:pos="993"/>
        <w:tab w:val="num" w:pos="1565"/>
      </w:tabs>
      <w:autoSpaceDE w:val="0"/>
      <w:adjustRightInd w:val="0"/>
      <w:spacing w:line="360" w:lineRule="auto"/>
      <w:ind w:firstLine="709"/>
      <w:contextualSpacing w:val="0"/>
      <w:jc w:val="both"/>
    </w:pPr>
    <w:rPr>
      <w:rFonts w:ascii="Verdana" w:eastAsia="Verdana" w:hAnsi="Verdana" w:cs="Verdana"/>
    </w:rPr>
  </w:style>
  <w:style w:type="character" w:customStyle="1" w:styleId="S11">
    <w:name w:val="S_Маркированный Знак1"/>
    <w:basedOn w:val="af0"/>
    <w:link w:val="S3"/>
    <w:rsid w:val="00D82AD2"/>
    <w:rPr>
      <w:rFonts w:ascii="Verdana" w:eastAsia="Verdana" w:hAnsi="Verdana" w:cs="Verdana"/>
      <w:kern w:val="0"/>
      <w:sz w:val="24"/>
      <w:szCs w:val="24"/>
      <w:lang w:eastAsia="ru-RU"/>
      <w14:ligatures w14:val="none"/>
    </w:rPr>
  </w:style>
  <w:style w:type="paragraph" w:customStyle="1" w:styleId="justifyleft">
    <w:name w:val="justifyleft"/>
    <w:basedOn w:val="af"/>
    <w:uiPriority w:val="39"/>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3ff2">
    <w:name w:val="Основной текст с отступом Знак3"/>
    <w:basedOn w:val="af0"/>
    <w:semiHidden/>
    <w:rsid w:val="00D82AD2"/>
    <w:rPr>
      <w:sz w:val="28"/>
      <w:szCs w:val="28"/>
    </w:rPr>
  </w:style>
  <w:style w:type="character" w:customStyle="1" w:styleId="link">
    <w:name w:val="link"/>
    <w:basedOn w:val="af0"/>
    <w:rsid w:val="00D82AD2"/>
  </w:style>
  <w:style w:type="paragraph" w:customStyle="1" w:styleId="afffffffffffffff1">
    <w:name w:val="основной"/>
    <w:basedOn w:val="af"/>
    <w:link w:val="afffffffffffffff2"/>
    <w:uiPriority w:val="31"/>
    <w:qFormat/>
    <w:rsid w:val="00D82AD2"/>
    <w:pPr>
      <w:tabs>
        <w:tab w:val="left" w:pos="0"/>
      </w:tabs>
    </w:pPr>
    <w:rPr>
      <w:rFonts w:ascii="Times New Roman" w:hAnsi="Times New Roman" w:cs="Times New Roman"/>
      <w:kern w:val="0"/>
      <w:sz w:val="24"/>
      <w:szCs w:val="24"/>
      <w:lang w:eastAsia="ru-RU"/>
      <w14:ligatures w14:val="none"/>
    </w:rPr>
  </w:style>
  <w:style w:type="character" w:customStyle="1" w:styleId="afffffffffffffff2">
    <w:name w:val="основной Знак"/>
    <w:basedOn w:val="af0"/>
    <w:link w:val="afffffffffffffff1"/>
    <w:uiPriority w:val="31"/>
    <w:rsid w:val="00D82AD2"/>
    <w:rPr>
      <w:rFonts w:ascii="Times New Roman" w:hAnsi="Times New Roman" w:cs="Times New Roman"/>
      <w:kern w:val="0"/>
      <w:sz w:val="24"/>
      <w:szCs w:val="24"/>
      <w:lang w:eastAsia="ru-RU"/>
      <w14:ligatures w14:val="none"/>
    </w:rPr>
  </w:style>
  <w:style w:type="character" w:customStyle="1" w:styleId="normaltextrun">
    <w:name w:val="normaltextrun"/>
    <w:basedOn w:val="af0"/>
    <w:rsid w:val="00D82AD2"/>
  </w:style>
  <w:style w:type="character" w:customStyle="1" w:styleId="eop">
    <w:name w:val="eop"/>
    <w:basedOn w:val="af0"/>
    <w:rsid w:val="00D82AD2"/>
  </w:style>
  <w:style w:type="character" w:customStyle="1" w:styleId="3ff3">
    <w:name w:val="Неразрешенное упоминание3"/>
    <w:basedOn w:val="af0"/>
    <w:uiPriority w:val="99"/>
    <w:semiHidden/>
    <w:unhideWhenUsed/>
    <w:rsid w:val="00D82AD2"/>
    <w:rPr>
      <w:color w:val="605E5C"/>
      <w:shd w:val="clear" w:color="auto" w:fill="E1DFDD"/>
    </w:rPr>
  </w:style>
  <w:style w:type="paragraph" w:customStyle="1" w:styleId="2fff0">
    <w:name w:val="Знак Знак2 Знак Знак"/>
    <w:basedOn w:val="af"/>
    <w:uiPriority w:val="39"/>
    <w:rsid w:val="00D82AD2"/>
    <w:pPr>
      <w:spacing w:after="160" w:line="240" w:lineRule="exact"/>
    </w:pPr>
    <w:rPr>
      <w:rFonts w:ascii="Century" w:eastAsia="Times New Roman" w:hAnsi="Century" w:cs="Times New Roman"/>
      <w:kern w:val="0"/>
      <w:sz w:val="20"/>
      <w:szCs w:val="20"/>
      <w:lang w:val="en-US"/>
      <w14:ligatures w14:val="none"/>
    </w:rPr>
  </w:style>
  <w:style w:type="table" w:customStyle="1" w:styleId="TableNormal3">
    <w:name w:val="Table Normal3"/>
    <w:uiPriority w:val="2"/>
    <w:semiHidden/>
    <w:unhideWhenUsed/>
    <w:qFormat/>
    <w:rsid w:val="00D82AD2"/>
    <w:pPr>
      <w:widowControl w:val="0"/>
    </w:pPr>
    <w:rPr>
      <w:kern w:val="0"/>
      <w:lang w:val="en-US"/>
      <w14:ligatures w14:val="none"/>
    </w:rPr>
    <w:tblPr>
      <w:tblInd w:w="0" w:type="dxa"/>
      <w:tblCellMar>
        <w:top w:w="0" w:type="dxa"/>
        <w:left w:w="0" w:type="dxa"/>
        <w:bottom w:w="0" w:type="dxa"/>
        <w:right w:w="0" w:type="dxa"/>
      </w:tblCellMar>
    </w:tblPr>
  </w:style>
  <w:style w:type="paragraph" w:customStyle="1" w:styleId="1ffffff5">
    <w:name w:val="Список Нум.1"/>
    <w:basedOn w:val="af"/>
    <w:uiPriority w:val="39"/>
    <w:rsid w:val="00D82AD2"/>
    <w:pPr>
      <w:ind w:left="1134" w:hanging="283"/>
    </w:pPr>
    <w:rPr>
      <w:rFonts w:ascii="Tahoma" w:eastAsia="Times New Roman" w:hAnsi="Tahoma" w:cs="Times New Roman"/>
      <w:kern w:val="0"/>
      <w:szCs w:val="24"/>
      <w:lang w:eastAsia="ru-RU"/>
      <w14:ligatures w14:val="none"/>
    </w:rPr>
  </w:style>
  <w:style w:type="paragraph" w:customStyle="1" w:styleId="2fff1">
    <w:name w:val="Список Нум.2"/>
    <w:basedOn w:val="af"/>
    <w:uiPriority w:val="39"/>
    <w:rsid w:val="00D82AD2"/>
    <w:pPr>
      <w:ind w:left="1418" w:hanging="284"/>
    </w:pPr>
    <w:rPr>
      <w:rFonts w:ascii="Tahoma" w:eastAsia="Times New Roman" w:hAnsi="Tahoma" w:cs="Times New Roman"/>
      <w:kern w:val="0"/>
      <w:szCs w:val="24"/>
      <w:lang w:eastAsia="ru-RU"/>
      <w14:ligatures w14:val="none"/>
    </w:rPr>
  </w:style>
  <w:style w:type="paragraph" w:customStyle="1" w:styleId="3ff4">
    <w:name w:val="Список Нум.3"/>
    <w:basedOn w:val="af"/>
    <w:uiPriority w:val="39"/>
    <w:rsid w:val="00D82AD2"/>
    <w:pPr>
      <w:ind w:left="1701" w:hanging="283"/>
    </w:pPr>
    <w:rPr>
      <w:rFonts w:ascii="Tahoma" w:eastAsia="Times New Roman" w:hAnsi="Tahoma" w:cs="Times New Roman"/>
      <w:kern w:val="0"/>
      <w:szCs w:val="24"/>
      <w:lang w:eastAsia="ru-RU"/>
      <w14:ligatures w14:val="none"/>
    </w:rPr>
  </w:style>
  <w:style w:type="paragraph" w:customStyle="1" w:styleId="4f1">
    <w:name w:val="Список Нум.4"/>
    <w:basedOn w:val="af"/>
    <w:uiPriority w:val="39"/>
    <w:rsid w:val="00D82AD2"/>
    <w:pPr>
      <w:ind w:left="1985" w:hanging="284"/>
    </w:pPr>
    <w:rPr>
      <w:rFonts w:ascii="Tahoma" w:eastAsia="Times New Roman" w:hAnsi="Tahoma" w:cs="Times New Roman"/>
      <w:kern w:val="0"/>
      <w:szCs w:val="24"/>
      <w:lang w:eastAsia="ru-RU"/>
      <w14:ligatures w14:val="none"/>
    </w:rPr>
  </w:style>
  <w:style w:type="paragraph" w:customStyle="1" w:styleId="5c">
    <w:name w:val="Список Нум.5"/>
    <w:basedOn w:val="af"/>
    <w:uiPriority w:val="39"/>
    <w:rsid w:val="00D82AD2"/>
    <w:pPr>
      <w:ind w:left="2268" w:hanging="283"/>
    </w:pPr>
    <w:rPr>
      <w:rFonts w:ascii="Tahoma" w:eastAsia="Times New Roman" w:hAnsi="Tahoma" w:cs="Times New Roman"/>
      <w:kern w:val="0"/>
      <w:szCs w:val="24"/>
      <w:lang w:eastAsia="ru-RU"/>
      <w14:ligatures w14:val="none"/>
    </w:rPr>
  </w:style>
  <w:style w:type="paragraph" w:customStyle="1" w:styleId="67">
    <w:name w:val="Список Нум.6"/>
    <w:basedOn w:val="af"/>
    <w:uiPriority w:val="39"/>
    <w:rsid w:val="00D82AD2"/>
    <w:pPr>
      <w:ind w:left="2552" w:hanging="284"/>
    </w:pPr>
    <w:rPr>
      <w:rFonts w:ascii="Tahoma" w:eastAsia="Times New Roman" w:hAnsi="Tahoma" w:cs="Times New Roman"/>
      <w:kern w:val="0"/>
      <w:szCs w:val="24"/>
      <w:lang w:eastAsia="ru-RU"/>
      <w14:ligatures w14:val="none"/>
    </w:rPr>
  </w:style>
  <w:style w:type="paragraph" w:customStyle="1" w:styleId="76">
    <w:name w:val="Список Нум.7"/>
    <w:basedOn w:val="af"/>
    <w:uiPriority w:val="39"/>
    <w:rsid w:val="00D82AD2"/>
    <w:pPr>
      <w:ind w:left="2835" w:hanging="283"/>
    </w:pPr>
    <w:rPr>
      <w:rFonts w:ascii="Tahoma" w:eastAsia="Times New Roman" w:hAnsi="Tahoma" w:cs="Times New Roman"/>
      <w:kern w:val="0"/>
      <w:szCs w:val="24"/>
      <w:lang w:eastAsia="ru-RU"/>
      <w14:ligatures w14:val="none"/>
    </w:rPr>
  </w:style>
  <w:style w:type="paragraph" w:customStyle="1" w:styleId="83">
    <w:name w:val="Список Нум.8"/>
    <w:basedOn w:val="af"/>
    <w:uiPriority w:val="39"/>
    <w:rsid w:val="00D82AD2"/>
    <w:pPr>
      <w:ind w:left="3119" w:hanging="284"/>
    </w:pPr>
    <w:rPr>
      <w:rFonts w:ascii="Tahoma" w:eastAsia="Times New Roman" w:hAnsi="Tahoma" w:cs="Times New Roman"/>
      <w:kern w:val="0"/>
      <w:szCs w:val="24"/>
      <w:lang w:eastAsia="ru-RU"/>
      <w14:ligatures w14:val="none"/>
    </w:rPr>
  </w:style>
  <w:style w:type="paragraph" w:customStyle="1" w:styleId="95">
    <w:name w:val="Список Нум.9"/>
    <w:basedOn w:val="af"/>
    <w:uiPriority w:val="39"/>
    <w:rsid w:val="00D82AD2"/>
    <w:pPr>
      <w:ind w:left="3402" w:hanging="283"/>
    </w:pPr>
    <w:rPr>
      <w:rFonts w:ascii="Tahoma" w:eastAsia="Times New Roman" w:hAnsi="Tahoma" w:cs="Times New Roman"/>
      <w:kern w:val="0"/>
      <w:szCs w:val="24"/>
      <w:lang w:eastAsia="ru-RU"/>
      <w14:ligatures w14:val="none"/>
    </w:rPr>
  </w:style>
  <w:style w:type="character" w:customStyle="1" w:styleId="text17blue">
    <w:name w:val="text17_blue"/>
    <w:basedOn w:val="af0"/>
    <w:rsid w:val="00D82AD2"/>
  </w:style>
  <w:style w:type="character" w:customStyle="1" w:styleId="bx-messenger-content-item-like">
    <w:name w:val="bx-messenger-content-item-like"/>
    <w:basedOn w:val="af0"/>
    <w:rsid w:val="00D82AD2"/>
  </w:style>
  <w:style w:type="character" w:customStyle="1" w:styleId="bx-messenger-content-like-button">
    <w:name w:val="bx-messenger-content-like-button"/>
    <w:basedOn w:val="af0"/>
    <w:rsid w:val="00D82AD2"/>
  </w:style>
  <w:style w:type="character" w:customStyle="1" w:styleId="bx-messenger-content-item-date">
    <w:name w:val="bx-messenger-content-item-date"/>
    <w:basedOn w:val="af0"/>
    <w:rsid w:val="00D82AD2"/>
  </w:style>
  <w:style w:type="character" w:customStyle="1" w:styleId="4f2">
    <w:name w:val="Неразрешенное упоминание4"/>
    <w:basedOn w:val="af0"/>
    <w:uiPriority w:val="99"/>
    <w:semiHidden/>
    <w:unhideWhenUsed/>
    <w:rsid w:val="00D82AD2"/>
    <w:rPr>
      <w:color w:val="605E5C"/>
      <w:shd w:val="clear" w:color="auto" w:fill="E1DFDD"/>
    </w:rPr>
  </w:style>
  <w:style w:type="character" w:customStyle="1" w:styleId="2TimesNewRoman9pt">
    <w:name w:val="Основной текст (2) + Times New Roman;9 pt"/>
    <w:basedOn w:val="af0"/>
    <w:rsid w:val="00D82AD2"/>
    <w:rPr>
      <w:rFonts w:ascii="Times New Roman CYR" w:eastAsia="Times New Roman CYR" w:hAnsi="Times New Roman CYR" w:cs="Times New Roman CYR"/>
      <w:b w:val="0"/>
      <w:bCs w:val="0"/>
      <w:i w:val="0"/>
      <w:iCs w:val="0"/>
      <w:smallCaps w:val="0"/>
      <w:strike w:val="0"/>
      <w:color w:val="000000"/>
      <w:spacing w:val="0"/>
      <w:w w:val="100"/>
      <w:position w:val="0"/>
      <w:sz w:val="18"/>
      <w:szCs w:val="18"/>
      <w:u w:val="none"/>
      <w:lang w:val="ru-RU" w:eastAsia="ru-RU" w:bidi="ru-RU"/>
    </w:rPr>
  </w:style>
  <w:style w:type="character" w:customStyle="1" w:styleId="2TimesNewRoman85pt">
    <w:name w:val="Основной текст (2) + Times New Roman;8;5 pt;Полужирный"/>
    <w:basedOn w:val="af0"/>
    <w:rsid w:val="00D82AD2"/>
    <w:rPr>
      <w:rFonts w:ascii="Times New Roman CYR" w:eastAsia="Times New Roman CYR" w:hAnsi="Times New Roman CYR" w:cs="Times New Roman CYR"/>
      <w:b/>
      <w:bCs/>
      <w:i w:val="0"/>
      <w:iCs w:val="0"/>
      <w:smallCaps w:val="0"/>
      <w:strike w:val="0"/>
      <w:color w:val="000000"/>
      <w:spacing w:val="0"/>
      <w:w w:val="100"/>
      <w:position w:val="0"/>
      <w:sz w:val="17"/>
      <w:szCs w:val="17"/>
      <w:u w:val="none"/>
      <w:lang w:val="ru-RU" w:eastAsia="ru-RU" w:bidi="ru-RU"/>
    </w:rPr>
  </w:style>
  <w:style w:type="character" w:customStyle="1" w:styleId="2TimesNewRoman10pt1pt">
    <w:name w:val="Основной текст (2) + Times New Roman;10 pt;Полужирный;Интервал 1 pt"/>
    <w:basedOn w:val="27"/>
    <w:rsid w:val="00D82AD2"/>
    <w:rPr>
      <w:rFonts w:ascii="Times New Roman CYR" w:eastAsia="Times New Roman CYR" w:hAnsi="Times New Roman CYR" w:cs="Times New Roman CYR"/>
      <w:b/>
      <w:bCs/>
      <w:i w:val="0"/>
      <w:iCs w:val="0"/>
      <w:smallCaps w:val="0"/>
      <w:strike w:val="0"/>
      <w:color w:val="000000"/>
      <w:spacing w:val="20"/>
      <w:w w:val="100"/>
      <w:position w:val="0"/>
      <w:sz w:val="20"/>
      <w:szCs w:val="20"/>
      <w:u w:val="none"/>
      <w:shd w:val="clear" w:color="auto" w:fill="FFFFFF"/>
      <w:lang w:val="ru-RU" w:eastAsia="ru-RU" w:bidi="ru-RU"/>
    </w:rPr>
  </w:style>
  <w:style w:type="paragraph" w:styleId="HTML2">
    <w:name w:val="HTML Address"/>
    <w:basedOn w:val="af"/>
    <w:link w:val="HTML3"/>
    <w:qFormat/>
    <w:rsid w:val="00D82AD2"/>
    <w:rPr>
      <w:rFonts w:ascii="Times New Roman" w:eastAsia="Times New Roman" w:hAnsi="Times New Roman" w:cs="Times New Roman"/>
      <w:i/>
      <w:iCs/>
      <w:kern w:val="0"/>
      <w:sz w:val="24"/>
      <w:szCs w:val="24"/>
      <w:lang w:eastAsia="ru-RU"/>
      <w14:ligatures w14:val="none"/>
    </w:rPr>
  </w:style>
  <w:style w:type="character" w:customStyle="1" w:styleId="HTML3">
    <w:name w:val="Адрес HTML Знак"/>
    <w:basedOn w:val="af0"/>
    <w:link w:val="HTML2"/>
    <w:qFormat/>
    <w:rsid w:val="00D82AD2"/>
    <w:rPr>
      <w:rFonts w:ascii="Times New Roman" w:eastAsia="Times New Roman" w:hAnsi="Times New Roman" w:cs="Times New Roman"/>
      <w:i/>
      <w:iCs/>
      <w:kern w:val="0"/>
      <w:sz w:val="24"/>
      <w:szCs w:val="24"/>
      <w:lang w:eastAsia="ru-RU"/>
      <w14:ligatures w14:val="none"/>
    </w:rPr>
  </w:style>
  <w:style w:type="paragraph" w:styleId="afffffffffffffff3">
    <w:name w:val="envelope address"/>
    <w:basedOn w:val="af"/>
    <w:uiPriority w:val="39"/>
    <w:rsid w:val="00D82AD2"/>
    <w:pPr>
      <w:framePr w:w="7920" w:h="1980" w:hRule="exact" w:hSpace="180" w:wrap="auto" w:hAnchor="page" w:xAlign="center" w:yAlign="bottom"/>
      <w:ind w:left="2880"/>
    </w:pPr>
    <w:rPr>
      <w:rFonts w:asciiTheme="majorHAnsi" w:eastAsiaTheme="majorEastAsia" w:hAnsiTheme="majorHAnsi" w:cstheme="majorBidi"/>
      <w:kern w:val="0"/>
      <w:sz w:val="24"/>
      <w:szCs w:val="24"/>
      <w:lang w:eastAsia="ru-RU"/>
      <w14:ligatures w14:val="none"/>
    </w:rPr>
  </w:style>
  <w:style w:type="paragraph" w:styleId="afffffffffffffff4">
    <w:name w:val="Date"/>
    <w:basedOn w:val="af"/>
    <w:next w:val="af"/>
    <w:link w:val="afffffffffffffff5"/>
    <w:uiPriority w:val="39"/>
    <w:qFormat/>
    <w:rsid w:val="00D82AD2"/>
    <w:rPr>
      <w:rFonts w:ascii="Times New Roman" w:eastAsia="Times New Roman" w:hAnsi="Times New Roman" w:cs="Times New Roman"/>
      <w:kern w:val="0"/>
      <w:sz w:val="24"/>
      <w:szCs w:val="24"/>
      <w:lang w:eastAsia="ru-RU"/>
      <w14:ligatures w14:val="none"/>
    </w:rPr>
  </w:style>
  <w:style w:type="character" w:customStyle="1" w:styleId="afffffffffffffff5">
    <w:name w:val="Дата Знак"/>
    <w:basedOn w:val="af0"/>
    <w:link w:val="afffffffffffffff4"/>
    <w:uiPriority w:val="39"/>
    <w:qFormat/>
    <w:rsid w:val="00D82AD2"/>
    <w:rPr>
      <w:rFonts w:ascii="Times New Roman" w:eastAsia="Times New Roman" w:hAnsi="Times New Roman" w:cs="Times New Roman"/>
      <w:kern w:val="0"/>
      <w:sz w:val="24"/>
      <w:szCs w:val="24"/>
      <w:lang w:eastAsia="ru-RU"/>
      <w14:ligatures w14:val="none"/>
    </w:rPr>
  </w:style>
  <w:style w:type="paragraph" w:styleId="afffffffffffffff6">
    <w:name w:val="Note Heading"/>
    <w:basedOn w:val="af"/>
    <w:next w:val="af"/>
    <w:link w:val="afffffffffffffff7"/>
    <w:uiPriority w:val="39"/>
    <w:qFormat/>
    <w:rsid w:val="00D82AD2"/>
    <w:rPr>
      <w:rFonts w:ascii="Times New Roman" w:eastAsia="Times New Roman" w:hAnsi="Times New Roman" w:cs="Times New Roman"/>
      <w:kern w:val="0"/>
      <w:sz w:val="24"/>
      <w:szCs w:val="24"/>
      <w:lang w:eastAsia="ru-RU"/>
      <w14:ligatures w14:val="none"/>
    </w:rPr>
  </w:style>
  <w:style w:type="character" w:customStyle="1" w:styleId="afffffffffffffff7">
    <w:name w:val="Заголовок записки Знак"/>
    <w:basedOn w:val="af0"/>
    <w:link w:val="afffffffffffffff6"/>
    <w:uiPriority w:val="39"/>
    <w:qFormat/>
    <w:rsid w:val="00D82AD2"/>
    <w:rPr>
      <w:rFonts w:ascii="Times New Roman" w:eastAsia="Times New Roman" w:hAnsi="Times New Roman" w:cs="Times New Roman"/>
      <w:kern w:val="0"/>
      <w:sz w:val="24"/>
      <w:szCs w:val="24"/>
      <w:lang w:eastAsia="ru-RU"/>
      <w14:ligatures w14:val="none"/>
    </w:rPr>
  </w:style>
  <w:style w:type="paragraph" w:styleId="afffffffffffffff8">
    <w:name w:val="toa heading"/>
    <w:basedOn w:val="af"/>
    <w:next w:val="af"/>
    <w:uiPriority w:val="39"/>
    <w:rsid w:val="00D82AD2"/>
    <w:pPr>
      <w:spacing w:before="120"/>
    </w:pPr>
    <w:rPr>
      <w:rFonts w:asciiTheme="majorHAnsi" w:eastAsiaTheme="majorEastAsia" w:hAnsiTheme="majorHAnsi" w:cstheme="majorBidi"/>
      <w:b/>
      <w:bCs/>
      <w:kern w:val="0"/>
      <w:sz w:val="24"/>
      <w:szCs w:val="24"/>
      <w:lang w:eastAsia="ru-RU"/>
      <w14:ligatures w14:val="none"/>
    </w:rPr>
  </w:style>
  <w:style w:type="paragraph" w:styleId="50">
    <w:name w:val="List Bullet 5"/>
    <w:basedOn w:val="af"/>
    <w:uiPriority w:val="39"/>
    <w:qFormat/>
    <w:rsid w:val="00D82AD2"/>
    <w:pPr>
      <w:numPr>
        <w:numId w:val="44"/>
      </w:numPr>
      <w:contextualSpacing/>
    </w:pPr>
    <w:rPr>
      <w:rFonts w:ascii="Verdana" w:eastAsia="Verdana" w:hAnsi="Verdana" w:cs="Verdana"/>
      <w:kern w:val="0"/>
      <w:sz w:val="24"/>
      <w:szCs w:val="24"/>
      <w:lang w:eastAsia="ru-RU"/>
      <w14:ligatures w14:val="none"/>
    </w:rPr>
  </w:style>
  <w:style w:type="paragraph" w:styleId="3">
    <w:name w:val="List Number 3"/>
    <w:basedOn w:val="af"/>
    <w:uiPriority w:val="39"/>
    <w:qFormat/>
    <w:rsid w:val="00D82AD2"/>
    <w:pPr>
      <w:numPr>
        <w:numId w:val="45"/>
      </w:numPr>
      <w:contextualSpacing/>
    </w:pPr>
    <w:rPr>
      <w:rFonts w:ascii="Verdana" w:eastAsia="Verdana" w:hAnsi="Verdana" w:cs="Verdana"/>
      <w:kern w:val="0"/>
      <w:sz w:val="24"/>
      <w:szCs w:val="24"/>
      <w:lang w:eastAsia="ru-RU"/>
      <w14:ligatures w14:val="none"/>
    </w:rPr>
  </w:style>
  <w:style w:type="paragraph" w:styleId="4">
    <w:name w:val="List Number 4"/>
    <w:basedOn w:val="af"/>
    <w:uiPriority w:val="39"/>
    <w:qFormat/>
    <w:rsid w:val="00D82AD2"/>
    <w:pPr>
      <w:numPr>
        <w:numId w:val="46"/>
      </w:numPr>
      <w:contextualSpacing/>
    </w:pPr>
    <w:rPr>
      <w:rFonts w:ascii="Verdana" w:eastAsia="Verdana" w:hAnsi="Verdana" w:cs="Verdana"/>
      <w:kern w:val="0"/>
      <w:sz w:val="24"/>
      <w:szCs w:val="24"/>
      <w:lang w:eastAsia="ru-RU"/>
      <w14:ligatures w14:val="none"/>
    </w:rPr>
  </w:style>
  <w:style w:type="paragraph" w:styleId="5">
    <w:name w:val="List Number 5"/>
    <w:basedOn w:val="af"/>
    <w:uiPriority w:val="39"/>
    <w:qFormat/>
    <w:rsid w:val="00D82AD2"/>
    <w:pPr>
      <w:numPr>
        <w:numId w:val="47"/>
      </w:numPr>
      <w:contextualSpacing/>
    </w:pPr>
    <w:rPr>
      <w:rFonts w:ascii="Verdana" w:eastAsia="Verdana" w:hAnsi="Verdana" w:cs="Verdana"/>
      <w:kern w:val="0"/>
      <w:sz w:val="24"/>
      <w:szCs w:val="24"/>
      <w:lang w:eastAsia="ru-RU"/>
      <w14:ligatures w14:val="none"/>
    </w:rPr>
  </w:style>
  <w:style w:type="paragraph" w:styleId="2fff2">
    <w:name w:val="envelope return"/>
    <w:basedOn w:val="af"/>
    <w:uiPriority w:val="39"/>
    <w:rsid w:val="00D82AD2"/>
    <w:rPr>
      <w:rFonts w:asciiTheme="majorHAnsi" w:eastAsiaTheme="majorEastAsia" w:hAnsiTheme="majorHAnsi" w:cstheme="majorBidi"/>
      <w:kern w:val="0"/>
      <w:sz w:val="20"/>
      <w:szCs w:val="20"/>
      <w:lang w:eastAsia="ru-RU"/>
      <w14:ligatures w14:val="none"/>
    </w:rPr>
  </w:style>
  <w:style w:type="paragraph" w:styleId="afffffffffffffff9">
    <w:name w:val="Salutation"/>
    <w:basedOn w:val="af"/>
    <w:next w:val="af"/>
    <w:link w:val="afffffffffffffffa"/>
    <w:uiPriority w:val="39"/>
    <w:qFormat/>
    <w:rsid w:val="00D82AD2"/>
    <w:rPr>
      <w:rFonts w:ascii="Times New Roman" w:eastAsia="Times New Roman" w:hAnsi="Times New Roman" w:cs="Times New Roman"/>
      <w:kern w:val="0"/>
      <w:sz w:val="24"/>
      <w:szCs w:val="24"/>
      <w:lang w:eastAsia="ru-RU"/>
      <w14:ligatures w14:val="none"/>
    </w:rPr>
  </w:style>
  <w:style w:type="character" w:customStyle="1" w:styleId="afffffffffffffffa">
    <w:name w:val="Приветствие Знак"/>
    <w:basedOn w:val="af0"/>
    <w:link w:val="afffffffffffffff9"/>
    <w:uiPriority w:val="39"/>
    <w:qFormat/>
    <w:rsid w:val="00D82AD2"/>
    <w:rPr>
      <w:rFonts w:ascii="Times New Roman" w:eastAsia="Times New Roman" w:hAnsi="Times New Roman" w:cs="Times New Roman"/>
      <w:kern w:val="0"/>
      <w:sz w:val="24"/>
      <w:szCs w:val="24"/>
      <w:lang w:eastAsia="ru-RU"/>
      <w14:ligatures w14:val="none"/>
    </w:rPr>
  </w:style>
  <w:style w:type="paragraph" w:styleId="4f3">
    <w:name w:val="List Continue 4"/>
    <w:basedOn w:val="af"/>
    <w:uiPriority w:val="39"/>
    <w:qFormat/>
    <w:rsid w:val="00D82AD2"/>
    <w:pPr>
      <w:spacing w:after="120"/>
      <w:ind w:left="1132"/>
      <w:contextualSpacing/>
    </w:pPr>
    <w:rPr>
      <w:rFonts w:ascii="Times New Roman" w:eastAsia="Times New Roman" w:hAnsi="Times New Roman" w:cs="Times New Roman"/>
      <w:kern w:val="0"/>
      <w:sz w:val="24"/>
      <w:szCs w:val="24"/>
      <w:lang w:eastAsia="ru-RU"/>
      <w14:ligatures w14:val="none"/>
    </w:rPr>
  </w:style>
  <w:style w:type="paragraph" w:styleId="5d">
    <w:name w:val="List Continue 5"/>
    <w:basedOn w:val="af"/>
    <w:uiPriority w:val="39"/>
    <w:qFormat/>
    <w:rsid w:val="00D82AD2"/>
    <w:pPr>
      <w:spacing w:after="120"/>
      <w:ind w:left="1415"/>
      <w:contextualSpacing/>
    </w:pPr>
    <w:rPr>
      <w:rFonts w:ascii="Times New Roman" w:eastAsia="Times New Roman" w:hAnsi="Times New Roman" w:cs="Times New Roman"/>
      <w:kern w:val="0"/>
      <w:sz w:val="24"/>
      <w:szCs w:val="24"/>
      <w:lang w:eastAsia="ru-RU"/>
      <w14:ligatures w14:val="none"/>
    </w:rPr>
  </w:style>
  <w:style w:type="paragraph" w:styleId="afffffffffffffffb">
    <w:name w:val="Closing"/>
    <w:basedOn w:val="af"/>
    <w:link w:val="afffffffffffffffc"/>
    <w:uiPriority w:val="39"/>
    <w:qFormat/>
    <w:rsid w:val="00D82AD2"/>
    <w:pPr>
      <w:ind w:left="4252"/>
    </w:pPr>
    <w:rPr>
      <w:rFonts w:ascii="Times New Roman" w:eastAsia="Times New Roman" w:hAnsi="Times New Roman" w:cs="Times New Roman"/>
      <w:kern w:val="0"/>
      <w:sz w:val="24"/>
      <w:szCs w:val="24"/>
      <w:lang w:eastAsia="ru-RU"/>
      <w14:ligatures w14:val="none"/>
    </w:rPr>
  </w:style>
  <w:style w:type="character" w:customStyle="1" w:styleId="afffffffffffffffc">
    <w:name w:val="Прощание Знак"/>
    <w:basedOn w:val="af0"/>
    <w:link w:val="afffffffffffffffb"/>
    <w:uiPriority w:val="39"/>
    <w:qFormat/>
    <w:rsid w:val="00D82AD2"/>
    <w:rPr>
      <w:rFonts w:ascii="Times New Roman" w:eastAsia="Times New Roman" w:hAnsi="Times New Roman" w:cs="Times New Roman"/>
      <w:kern w:val="0"/>
      <w:sz w:val="24"/>
      <w:szCs w:val="24"/>
      <w:lang w:eastAsia="ru-RU"/>
      <w14:ligatures w14:val="none"/>
    </w:rPr>
  </w:style>
  <w:style w:type="paragraph" w:styleId="5e">
    <w:name w:val="List 5"/>
    <w:basedOn w:val="af"/>
    <w:uiPriority w:val="39"/>
    <w:rsid w:val="00D82AD2"/>
    <w:pPr>
      <w:ind w:left="1415" w:hanging="283"/>
      <w:contextualSpacing/>
    </w:pPr>
    <w:rPr>
      <w:rFonts w:ascii="Times New Roman" w:eastAsia="Times New Roman" w:hAnsi="Times New Roman" w:cs="Times New Roman"/>
      <w:kern w:val="0"/>
      <w:sz w:val="24"/>
      <w:szCs w:val="24"/>
      <w:lang w:eastAsia="ru-RU"/>
      <w14:ligatures w14:val="none"/>
    </w:rPr>
  </w:style>
  <w:style w:type="paragraph" w:styleId="afffffffffffffffd">
    <w:name w:val="table of authorities"/>
    <w:basedOn w:val="af"/>
    <w:next w:val="af"/>
    <w:uiPriority w:val="39"/>
    <w:rsid w:val="00D82AD2"/>
    <w:pPr>
      <w:ind w:left="280" w:hanging="280"/>
    </w:pPr>
    <w:rPr>
      <w:rFonts w:ascii="Times New Roman" w:eastAsia="Times New Roman" w:hAnsi="Times New Roman" w:cs="Times New Roman"/>
      <w:kern w:val="0"/>
      <w:sz w:val="24"/>
      <w:szCs w:val="24"/>
      <w:lang w:eastAsia="ru-RU"/>
      <w14:ligatures w14:val="none"/>
    </w:rPr>
  </w:style>
  <w:style w:type="paragraph" w:styleId="afffffffffffffffe">
    <w:name w:val="macro"/>
    <w:link w:val="affffffffffffffff"/>
    <w:uiPriority w:val="39"/>
    <w:rsid w:val="00D82AD2"/>
    <w:pPr>
      <w:widowControl w:val="0"/>
      <w:tabs>
        <w:tab w:val="left" w:pos="480"/>
        <w:tab w:val="left" w:pos="960"/>
        <w:tab w:val="left" w:pos="1440"/>
        <w:tab w:val="left" w:pos="1920"/>
        <w:tab w:val="left" w:pos="2400"/>
        <w:tab w:val="left" w:pos="2880"/>
        <w:tab w:val="left" w:pos="3360"/>
        <w:tab w:val="left" w:pos="3840"/>
        <w:tab w:val="left" w:pos="4320"/>
      </w:tabs>
      <w:suppressAutoHyphens/>
      <w:autoSpaceDE w:val="0"/>
      <w:autoSpaceDN w:val="0"/>
      <w:adjustRightInd w:val="0"/>
      <w:spacing w:line="360" w:lineRule="auto"/>
      <w:ind w:firstLine="709"/>
      <w:jc w:val="both"/>
    </w:pPr>
    <w:rPr>
      <w:rFonts w:ascii="Verdana" w:eastAsia="Times New Roman CYR" w:hAnsi="Verdana" w:cs="Times New Roman CYR"/>
      <w:color w:val="000000"/>
      <w:kern w:val="0"/>
      <w:sz w:val="20"/>
      <w:szCs w:val="20"/>
      <w:lang w:eastAsia="ru-RU"/>
      <w14:ligatures w14:val="none"/>
    </w:rPr>
  </w:style>
  <w:style w:type="character" w:customStyle="1" w:styleId="affffffffffffffff">
    <w:name w:val="Текст макроса Знак"/>
    <w:basedOn w:val="af0"/>
    <w:link w:val="afffffffffffffffe"/>
    <w:uiPriority w:val="39"/>
    <w:rsid w:val="00D82AD2"/>
    <w:rPr>
      <w:rFonts w:ascii="Verdana" w:eastAsia="Times New Roman CYR" w:hAnsi="Verdana" w:cs="Times New Roman CYR"/>
      <w:color w:val="000000"/>
      <w:kern w:val="0"/>
      <w:sz w:val="20"/>
      <w:szCs w:val="20"/>
      <w:lang w:eastAsia="ru-RU"/>
      <w14:ligatures w14:val="none"/>
    </w:rPr>
  </w:style>
  <w:style w:type="paragraph" w:styleId="1ffffff6">
    <w:name w:val="index 1"/>
    <w:basedOn w:val="af"/>
    <w:next w:val="af"/>
    <w:autoRedefine/>
    <w:uiPriority w:val="39"/>
    <w:qFormat/>
    <w:rsid w:val="00D82AD2"/>
    <w:pPr>
      <w:ind w:left="280" w:hanging="280"/>
    </w:pPr>
    <w:rPr>
      <w:rFonts w:ascii="Times New Roman" w:eastAsia="Times New Roman" w:hAnsi="Times New Roman" w:cs="Times New Roman"/>
      <w:kern w:val="0"/>
      <w:sz w:val="24"/>
      <w:szCs w:val="24"/>
      <w:lang w:eastAsia="ru-RU"/>
      <w14:ligatures w14:val="none"/>
    </w:rPr>
  </w:style>
  <w:style w:type="paragraph" w:styleId="affffffffffffffff0">
    <w:name w:val="index heading"/>
    <w:basedOn w:val="af"/>
    <w:next w:val="1ffffff6"/>
    <w:uiPriority w:val="39"/>
    <w:qFormat/>
    <w:rsid w:val="00D82AD2"/>
    <w:rPr>
      <w:rFonts w:asciiTheme="majorHAnsi" w:eastAsiaTheme="majorEastAsia" w:hAnsiTheme="majorHAnsi" w:cstheme="majorBidi"/>
      <w:b/>
      <w:bCs/>
      <w:kern w:val="0"/>
      <w:sz w:val="24"/>
      <w:szCs w:val="24"/>
      <w:lang w:eastAsia="ru-RU"/>
      <w14:ligatures w14:val="none"/>
    </w:rPr>
  </w:style>
  <w:style w:type="paragraph" w:styleId="3ff5">
    <w:name w:val="index 3"/>
    <w:basedOn w:val="af"/>
    <w:next w:val="af"/>
    <w:autoRedefine/>
    <w:uiPriority w:val="39"/>
    <w:rsid w:val="00D82AD2"/>
    <w:pPr>
      <w:ind w:left="840" w:hanging="280"/>
    </w:pPr>
    <w:rPr>
      <w:rFonts w:ascii="Times New Roman" w:eastAsia="Times New Roman" w:hAnsi="Times New Roman" w:cs="Times New Roman"/>
      <w:kern w:val="0"/>
      <w:sz w:val="24"/>
      <w:szCs w:val="24"/>
      <w:lang w:eastAsia="ru-RU"/>
      <w14:ligatures w14:val="none"/>
    </w:rPr>
  </w:style>
  <w:style w:type="paragraph" w:styleId="4f4">
    <w:name w:val="index 4"/>
    <w:basedOn w:val="af"/>
    <w:next w:val="af"/>
    <w:autoRedefine/>
    <w:uiPriority w:val="39"/>
    <w:rsid w:val="00D82AD2"/>
    <w:pPr>
      <w:ind w:left="1120" w:hanging="280"/>
    </w:pPr>
    <w:rPr>
      <w:rFonts w:ascii="Times New Roman" w:eastAsia="Times New Roman" w:hAnsi="Times New Roman" w:cs="Times New Roman"/>
      <w:kern w:val="0"/>
      <w:sz w:val="24"/>
      <w:szCs w:val="24"/>
      <w:lang w:eastAsia="ru-RU"/>
      <w14:ligatures w14:val="none"/>
    </w:rPr>
  </w:style>
  <w:style w:type="paragraph" w:styleId="5f">
    <w:name w:val="index 5"/>
    <w:basedOn w:val="af"/>
    <w:next w:val="af"/>
    <w:autoRedefine/>
    <w:uiPriority w:val="39"/>
    <w:rsid w:val="00D82AD2"/>
    <w:pPr>
      <w:ind w:left="1400" w:hanging="280"/>
    </w:pPr>
    <w:rPr>
      <w:rFonts w:ascii="Times New Roman" w:eastAsia="Times New Roman" w:hAnsi="Times New Roman" w:cs="Times New Roman"/>
      <w:kern w:val="0"/>
      <w:sz w:val="24"/>
      <w:szCs w:val="24"/>
      <w:lang w:eastAsia="ru-RU"/>
      <w14:ligatures w14:val="none"/>
    </w:rPr>
  </w:style>
  <w:style w:type="paragraph" w:styleId="68">
    <w:name w:val="index 6"/>
    <w:basedOn w:val="af"/>
    <w:next w:val="af"/>
    <w:autoRedefine/>
    <w:uiPriority w:val="39"/>
    <w:rsid w:val="00D82AD2"/>
    <w:pPr>
      <w:ind w:left="1680" w:hanging="280"/>
    </w:pPr>
    <w:rPr>
      <w:rFonts w:ascii="Times New Roman" w:eastAsia="Times New Roman" w:hAnsi="Times New Roman" w:cs="Times New Roman"/>
      <w:kern w:val="0"/>
      <w:sz w:val="24"/>
      <w:szCs w:val="24"/>
      <w:lang w:eastAsia="ru-RU"/>
      <w14:ligatures w14:val="none"/>
    </w:rPr>
  </w:style>
  <w:style w:type="paragraph" w:styleId="77">
    <w:name w:val="index 7"/>
    <w:basedOn w:val="af"/>
    <w:next w:val="af"/>
    <w:autoRedefine/>
    <w:uiPriority w:val="39"/>
    <w:rsid w:val="00D82AD2"/>
    <w:pPr>
      <w:ind w:left="1960" w:hanging="280"/>
    </w:pPr>
    <w:rPr>
      <w:rFonts w:ascii="Times New Roman" w:eastAsia="Times New Roman" w:hAnsi="Times New Roman" w:cs="Times New Roman"/>
      <w:kern w:val="0"/>
      <w:sz w:val="24"/>
      <w:szCs w:val="24"/>
      <w:lang w:eastAsia="ru-RU"/>
      <w14:ligatures w14:val="none"/>
    </w:rPr>
  </w:style>
  <w:style w:type="paragraph" w:styleId="84">
    <w:name w:val="index 8"/>
    <w:basedOn w:val="af"/>
    <w:next w:val="af"/>
    <w:autoRedefine/>
    <w:uiPriority w:val="39"/>
    <w:rsid w:val="00D82AD2"/>
    <w:pPr>
      <w:ind w:left="2240" w:hanging="280"/>
    </w:pPr>
    <w:rPr>
      <w:rFonts w:ascii="Times New Roman" w:eastAsia="Times New Roman" w:hAnsi="Times New Roman" w:cs="Times New Roman"/>
      <w:kern w:val="0"/>
      <w:sz w:val="24"/>
      <w:szCs w:val="24"/>
      <w:lang w:eastAsia="ru-RU"/>
      <w14:ligatures w14:val="none"/>
    </w:rPr>
  </w:style>
  <w:style w:type="paragraph" w:styleId="96">
    <w:name w:val="index 9"/>
    <w:basedOn w:val="af"/>
    <w:next w:val="af"/>
    <w:autoRedefine/>
    <w:uiPriority w:val="39"/>
    <w:rsid w:val="00D82AD2"/>
    <w:pPr>
      <w:ind w:left="2520" w:hanging="280"/>
    </w:pPr>
    <w:rPr>
      <w:rFonts w:ascii="Times New Roman" w:eastAsia="Times New Roman" w:hAnsi="Times New Roman" w:cs="Times New Roman"/>
      <w:kern w:val="0"/>
      <w:sz w:val="24"/>
      <w:szCs w:val="24"/>
      <w:lang w:eastAsia="ru-RU"/>
      <w14:ligatures w14:val="none"/>
    </w:rPr>
  </w:style>
  <w:style w:type="paragraph" w:styleId="affffffffffffffff1">
    <w:name w:val="E-mail Signature"/>
    <w:basedOn w:val="af"/>
    <w:link w:val="affffffffffffffff2"/>
    <w:uiPriority w:val="39"/>
    <w:qFormat/>
    <w:rsid w:val="00D82AD2"/>
    <w:rPr>
      <w:rFonts w:ascii="Times New Roman" w:eastAsia="Times New Roman" w:hAnsi="Times New Roman" w:cs="Times New Roman"/>
      <w:kern w:val="0"/>
      <w:sz w:val="24"/>
      <w:szCs w:val="24"/>
      <w:lang w:eastAsia="ru-RU"/>
      <w14:ligatures w14:val="none"/>
    </w:rPr>
  </w:style>
  <w:style w:type="character" w:customStyle="1" w:styleId="affffffffffffffff2">
    <w:name w:val="Электронная подпись Знак"/>
    <w:basedOn w:val="af0"/>
    <w:link w:val="affffffffffffffff1"/>
    <w:uiPriority w:val="39"/>
    <w:qFormat/>
    <w:rsid w:val="00D82AD2"/>
    <w:rPr>
      <w:rFonts w:ascii="Times New Roman" w:eastAsia="Times New Roman" w:hAnsi="Times New Roman" w:cs="Times New Roman"/>
      <w:kern w:val="0"/>
      <w:sz w:val="24"/>
      <w:szCs w:val="24"/>
      <w:lang w:eastAsia="ru-RU"/>
      <w14:ligatures w14:val="none"/>
    </w:rPr>
  </w:style>
  <w:style w:type="numbering" w:customStyle="1" w:styleId="30">
    <w:name w:val="Стиль маркированный3"/>
    <w:basedOn w:val="af2"/>
    <w:rsid w:val="00D82AD2"/>
    <w:pPr>
      <w:numPr>
        <w:numId w:val="48"/>
      </w:numPr>
    </w:pPr>
  </w:style>
  <w:style w:type="paragraph" w:customStyle="1" w:styleId="11">
    <w:name w:val="Маркированный_1"/>
    <w:basedOn w:val="af"/>
    <w:uiPriority w:val="39"/>
    <w:semiHidden/>
    <w:rsid w:val="00D82AD2"/>
    <w:pPr>
      <w:numPr>
        <w:ilvl w:val="1"/>
        <w:numId w:val="49"/>
      </w:numPr>
      <w:tabs>
        <w:tab w:val="clear" w:pos="2160"/>
        <w:tab w:val="num" w:pos="360"/>
        <w:tab w:val="left" w:pos="900"/>
      </w:tabs>
      <w:ind w:left="0" w:firstLine="709"/>
    </w:pPr>
    <w:rPr>
      <w:rFonts w:ascii="Times New Roman" w:eastAsia="Times New Roman" w:hAnsi="Times New Roman" w:cs="Times New Roman"/>
      <w:kern w:val="0"/>
      <w:sz w:val="24"/>
      <w:szCs w:val="24"/>
      <w:lang w:eastAsia="ru-RU"/>
      <w14:ligatures w14:val="none"/>
    </w:rPr>
  </w:style>
  <w:style w:type="paragraph" w:customStyle="1" w:styleId="affffffffffffffff3">
    <w:name w:val="Заголовок к тексту"/>
    <w:basedOn w:val="af"/>
    <w:next w:val="affffa"/>
    <w:uiPriority w:val="39"/>
    <w:rsid w:val="00D82AD2"/>
    <w:pPr>
      <w:spacing w:after="480" w:line="240" w:lineRule="exact"/>
    </w:pPr>
    <w:rPr>
      <w:rFonts w:ascii="Times New Roman" w:eastAsia="Times New Roman" w:hAnsi="Times New Roman" w:cs="Times New Roman"/>
      <w:b/>
      <w:kern w:val="0"/>
      <w:sz w:val="24"/>
      <w:szCs w:val="20"/>
      <w:lang w:eastAsia="ru-RU"/>
      <w14:ligatures w14:val="none"/>
    </w:rPr>
  </w:style>
  <w:style w:type="character" w:customStyle="1" w:styleId="29pt0">
    <w:name w:val="Основной текст (2) + 9 pt"/>
    <w:basedOn w:val="27"/>
    <w:rsid w:val="00D82AD2"/>
    <w:rPr>
      <w:color w:val="000000"/>
      <w:spacing w:val="0"/>
      <w:w w:val="100"/>
      <w:position w:val="0"/>
      <w:sz w:val="18"/>
      <w:szCs w:val="18"/>
      <w:shd w:val="clear" w:color="auto" w:fill="FFFFFF"/>
      <w:lang w:val="ru-RU" w:eastAsia="ru-RU" w:bidi="ru-RU"/>
    </w:rPr>
  </w:style>
  <w:style w:type="character" w:customStyle="1" w:styleId="2105pt0pt">
    <w:name w:val="Основной текст (2) + 10;5 pt;Курсив;Интервал 0 pt"/>
    <w:basedOn w:val="27"/>
    <w:rsid w:val="00D82AD2"/>
    <w:rPr>
      <w:rFonts w:ascii="Times New Roman CYR" w:eastAsia="Times New Roman CYR" w:hAnsi="Times New Roman CYR" w:cs="Times New Roman CYR"/>
      <w:b w:val="0"/>
      <w:bCs w:val="0"/>
      <w:i/>
      <w:iCs/>
      <w:smallCaps w:val="0"/>
      <w:strike w:val="0"/>
      <w:color w:val="000000"/>
      <w:spacing w:val="-10"/>
      <w:w w:val="100"/>
      <w:position w:val="0"/>
      <w:sz w:val="21"/>
      <w:szCs w:val="21"/>
      <w:u w:val="none"/>
      <w:shd w:val="clear" w:color="auto" w:fill="FFFFFF"/>
      <w:lang w:val="en-US" w:eastAsia="en-US" w:bidi="en-US"/>
    </w:rPr>
  </w:style>
  <w:style w:type="character" w:customStyle="1" w:styleId="afffff4">
    <w:name w:val="Перечисление с числами Знак"/>
    <w:basedOn w:val="af0"/>
    <w:link w:val="a9"/>
    <w:locked/>
    <w:rsid w:val="00D82AD2"/>
    <w:rPr>
      <w:rFonts w:ascii="Times" w:eastAsia="Verdana" w:hAnsi="Times" w:cs="Verdana"/>
      <w:kern w:val="0"/>
      <w:sz w:val="28"/>
      <w:szCs w:val="28"/>
      <w:lang w:eastAsia="ru-RU"/>
      <w14:ligatures w14:val="none"/>
    </w:rPr>
  </w:style>
  <w:style w:type="character" w:customStyle="1" w:styleId="pagetitle-item">
    <w:name w:val="pagetitle-item"/>
    <w:basedOn w:val="af0"/>
    <w:rsid w:val="00D82AD2"/>
  </w:style>
  <w:style w:type="table" w:customStyle="1" w:styleId="TableGridLight1">
    <w:name w:val="Table Grid Light1"/>
    <w:basedOn w:val="af1"/>
    <w:uiPriority w:val="59"/>
    <w:rsid w:val="00D82AD2"/>
    <w:rPr>
      <w:kern w:val="0"/>
      <w:sz w:val="24"/>
      <w:szCs w:val="24"/>
      <w:lang w:val="en-A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f2">
    <w:name w:val="Таблица простая 11"/>
    <w:basedOn w:val="af1"/>
    <w:uiPriority w:val="59"/>
    <w:rsid w:val="00D82AD2"/>
    <w:rPr>
      <w:kern w:val="0"/>
      <w:sz w:val="24"/>
      <w:szCs w:val="24"/>
      <w:lang w:val="en-A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d">
    <w:name w:val="Таблица простая 21"/>
    <w:basedOn w:val="af1"/>
    <w:uiPriority w:val="59"/>
    <w:rsid w:val="00D82AD2"/>
    <w:rPr>
      <w:kern w:val="0"/>
      <w:sz w:val="24"/>
      <w:szCs w:val="24"/>
      <w:lang w:val="en-AU"/>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6">
    <w:name w:val="Таблица простая 31"/>
    <w:basedOn w:val="af1"/>
    <w:uiPriority w:val="99"/>
    <w:rsid w:val="00D82AD2"/>
    <w:rPr>
      <w:kern w:val="0"/>
      <w:sz w:val="24"/>
      <w:szCs w:val="24"/>
      <w:lang w:val="en-A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20">
    <w:name w:val="Таблица простая 42"/>
    <w:basedOn w:val="af1"/>
    <w:uiPriority w:val="99"/>
    <w:rsid w:val="00D82AD2"/>
    <w:rPr>
      <w:kern w:val="0"/>
      <w:sz w:val="24"/>
      <w:szCs w:val="24"/>
      <w:lang w:val="en-A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20">
    <w:name w:val="Таблица простая 52"/>
    <w:basedOn w:val="af1"/>
    <w:uiPriority w:val="99"/>
    <w:rsid w:val="00D82AD2"/>
    <w:rPr>
      <w:kern w:val="0"/>
      <w:sz w:val="24"/>
      <w:szCs w:val="24"/>
      <w:lang w:val="en-A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21">
    <w:name w:val="Таблица-сетка 1 светлая2"/>
    <w:basedOn w:val="af1"/>
    <w:uiPriority w:val="99"/>
    <w:rsid w:val="00D82AD2"/>
    <w:rPr>
      <w:kern w:val="0"/>
      <w:sz w:val="24"/>
      <w:szCs w:val="24"/>
      <w:lang w:val="en-AU"/>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f1"/>
    <w:uiPriority w:val="99"/>
    <w:rsid w:val="00D82AD2"/>
    <w:rPr>
      <w:kern w:val="0"/>
      <w:sz w:val="24"/>
      <w:szCs w:val="24"/>
      <w:lang w:val="en-A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
    <w:name w:val="Grid Table 1 Light - Accent 31"/>
    <w:basedOn w:val="af1"/>
    <w:uiPriority w:val="99"/>
    <w:rsid w:val="00D82AD2"/>
    <w:rPr>
      <w:kern w:val="0"/>
      <w:sz w:val="24"/>
      <w:szCs w:val="24"/>
      <w:lang w:val="en-A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f1"/>
    <w:uiPriority w:val="99"/>
    <w:rsid w:val="00D82AD2"/>
    <w:rPr>
      <w:kern w:val="0"/>
      <w:sz w:val="24"/>
      <w:szCs w:val="24"/>
      <w:lang w:val="en-A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f1"/>
    <w:uiPriority w:val="99"/>
    <w:rsid w:val="00D82AD2"/>
    <w:rPr>
      <w:kern w:val="0"/>
      <w:sz w:val="24"/>
      <w:szCs w:val="24"/>
      <w:lang w:val="en-A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f1"/>
    <w:uiPriority w:val="99"/>
    <w:rsid w:val="00D82AD2"/>
    <w:rPr>
      <w:kern w:val="0"/>
      <w:sz w:val="24"/>
      <w:szCs w:val="24"/>
      <w:lang w:val="en-A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Таблица-сетка 21"/>
    <w:basedOn w:val="af1"/>
    <w:uiPriority w:val="99"/>
    <w:rsid w:val="00D82AD2"/>
    <w:rPr>
      <w:kern w:val="0"/>
      <w:sz w:val="24"/>
      <w:szCs w:val="24"/>
      <w:lang w:val="en-A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1">
    <w:name w:val="Grid Table 2 - Accent 11"/>
    <w:basedOn w:val="af1"/>
    <w:uiPriority w:val="99"/>
    <w:rsid w:val="00D82AD2"/>
    <w:rPr>
      <w:kern w:val="0"/>
      <w:sz w:val="24"/>
      <w:szCs w:val="24"/>
      <w:lang w:val="en-A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1">
    <w:name w:val="Grid Table 2 - Accent 21"/>
    <w:basedOn w:val="af1"/>
    <w:uiPriority w:val="99"/>
    <w:rsid w:val="00D82AD2"/>
    <w:rPr>
      <w:kern w:val="0"/>
      <w:sz w:val="24"/>
      <w:szCs w:val="24"/>
      <w:lang w:val="en-A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1">
    <w:name w:val="Grid Table 2 - Accent 31"/>
    <w:basedOn w:val="af1"/>
    <w:uiPriority w:val="99"/>
    <w:rsid w:val="00D82AD2"/>
    <w:rPr>
      <w:kern w:val="0"/>
      <w:sz w:val="24"/>
      <w:szCs w:val="24"/>
      <w:lang w:val="en-A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1">
    <w:name w:val="Grid Table 2 - Accent 41"/>
    <w:basedOn w:val="af1"/>
    <w:uiPriority w:val="99"/>
    <w:rsid w:val="00D82AD2"/>
    <w:rPr>
      <w:kern w:val="0"/>
      <w:sz w:val="24"/>
      <w:szCs w:val="24"/>
      <w:lang w:val="en-A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1">
    <w:name w:val="Grid Table 2 - Accent 51"/>
    <w:basedOn w:val="af1"/>
    <w:uiPriority w:val="99"/>
    <w:rsid w:val="00D82AD2"/>
    <w:rPr>
      <w:kern w:val="0"/>
      <w:sz w:val="24"/>
      <w:szCs w:val="24"/>
      <w:lang w:val="en-A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1">
    <w:name w:val="Grid Table 2 - Accent 61"/>
    <w:basedOn w:val="af1"/>
    <w:uiPriority w:val="99"/>
    <w:rsid w:val="00D82AD2"/>
    <w:rPr>
      <w:kern w:val="0"/>
      <w:sz w:val="24"/>
      <w:szCs w:val="24"/>
      <w:lang w:val="en-A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0">
    <w:name w:val="Таблица-сетка 31"/>
    <w:basedOn w:val="af1"/>
    <w:uiPriority w:val="99"/>
    <w:rsid w:val="00D82AD2"/>
    <w:rPr>
      <w:kern w:val="0"/>
      <w:sz w:val="24"/>
      <w:szCs w:val="24"/>
      <w:lang w:val="en-A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1">
    <w:name w:val="Grid Table 3 - Accent 11"/>
    <w:basedOn w:val="af1"/>
    <w:uiPriority w:val="99"/>
    <w:rsid w:val="00D82AD2"/>
    <w:rPr>
      <w:kern w:val="0"/>
      <w:sz w:val="24"/>
      <w:szCs w:val="24"/>
      <w:lang w:val="en-A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1">
    <w:name w:val="Grid Table 3 - Accent 21"/>
    <w:basedOn w:val="af1"/>
    <w:uiPriority w:val="99"/>
    <w:rsid w:val="00D82AD2"/>
    <w:rPr>
      <w:kern w:val="0"/>
      <w:sz w:val="24"/>
      <w:szCs w:val="24"/>
      <w:lang w:val="en-A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1">
    <w:name w:val="Grid Table 3 - Accent 31"/>
    <w:basedOn w:val="af1"/>
    <w:uiPriority w:val="99"/>
    <w:rsid w:val="00D82AD2"/>
    <w:rPr>
      <w:kern w:val="0"/>
      <w:sz w:val="24"/>
      <w:szCs w:val="24"/>
      <w:lang w:val="en-A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1">
    <w:name w:val="Grid Table 3 - Accent 41"/>
    <w:basedOn w:val="af1"/>
    <w:uiPriority w:val="99"/>
    <w:rsid w:val="00D82AD2"/>
    <w:rPr>
      <w:kern w:val="0"/>
      <w:sz w:val="24"/>
      <w:szCs w:val="24"/>
      <w:lang w:val="en-A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1">
    <w:name w:val="Grid Table 3 - Accent 51"/>
    <w:basedOn w:val="af1"/>
    <w:uiPriority w:val="99"/>
    <w:rsid w:val="00D82AD2"/>
    <w:rPr>
      <w:kern w:val="0"/>
      <w:sz w:val="24"/>
      <w:szCs w:val="24"/>
      <w:lang w:val="en-A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1">
    <w:name w:val="Grid Table 3 - Accent 61"/>
    <w:basedOn w:val="af1"/>
    <w:uiPriority w:val="99"/>
    <w:rsid w:val="00D82AD2"/>
    <w:rPr>
      <w:kern w:val="0"/>
      <w:sz w:val="24"/>
      <w:szCs w:val="24"/>
      <w:lang w:val="en-A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0">
    <w:name w:val="Таблица-сетка 41"/>
    <w:basedOn w:val="af1"/>
    <w:uiPriority w:val="59"/>
    <w:rsid w:val="00D82AD2"/>
    <w:rPr>
      <w:kern w:val="0"/>
      <w:sz w:val="24"/>
      <w:szCs w:val="24"/>
      <w:lang w:val="en-AU"/>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1">
    <w:name w:val="Grid Table 4 - Accent 11"/>
    <w:basedOn w:val="af1"/>
    <w:uiPriority w:val="59"/>
    <w:rsid w:val="00D82AD2"/>
    <w:rPr>
      <w:kern w:val="0"/>
      <w:sz w:val="24"/>
      <w:szCs w:val="24"/>
      <w:lang w:val="en-A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1">
    <w:name w:val="Grid Table 4 - Accent 21"/>
    <w:basedOn w:val="af1"/>
    <w:uiPriority w:val="59"/>
    <w:rsid w:val="00D82AD2"/>
    <w:rPr>
      <w:kern w:val="0"/>
      <w:sz w:val="24"/>
      <w:szCs w:val="24"/>
      <w:lang w:val="en-A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1">
    <w:name w:val="Grid Table 4 - Accent 31"/>
    <w:basedOn w:val="af1"/>
    <w:uiPriority w:val="59"/>
    <w:rsid w:val="00D82AD2"/>
    <w:rPr>
      <w:kern w:val="0"/>
      <w:sz w:val="24"/>
      <w:szCs w:val="24"/>
      <w:lang w:val="en-A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1">
    <w:name w:val="Grid Table 4 - Accent 41"/>
    <w:basedOn w:val="af1"/>
    <w:uiPriority w:val="59"/>
    <w:rsid w:val="00D82AD2"/>
    <w:rPr>
      <w:kern w:val="0"/>
      <w:sz w:val="24"/>
      <w:szCs w:val="24"/>
      <w:lang w:val="en-A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1">
    <w:name w:val="Grid Table 4 - Accent 51"/>
    <w:basedOn w:val="af1"/>
    <w:uiPriority w:val="59"/>
    <w:rsid w:val="00D82AD2"/>
    <w:rPr>
      <w:kern w:val="0"/>
      <w:sz w:val="24"/>
      <w:szCs w:val="24"/>
      <w:lang w:val="en-A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1">
    <w:name w:val="Grid Table 4 - Accent 61"/>
    <w:basedOn w:val="af1"/>
    <w:uiPriority w:val="59"/>
    <w:rsid w:val="00D82AD2"/>
    <w:rPr>
      <w:kern w:val="0"/>
      <w:sz w:val="24"/>
      <w:szCs w:val="24"/>
      <w:lang w:val="en-A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0">
    <w:name w:val="Таблица-сетка 5 темная1"/>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1">
    <w:name w:val="Grid Table 5 Dark - Accent 21"/>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1">
    <w:name w:val="Grid Table 5 Dark - Accent 31"/>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1">
    <w:name w:val="Grid Table 5 Dark - Accent 51"/>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1">
    <w:name w:val="Grid Table 5 Dark - Accent 61"/>
    <w:basedOn w:val="af1"/>
    <w:uiPriority w:val="99"/>
    <w:rsid w:val="00D82AD2"/>
    <w:rPr>
      <w:kern w:val="0"/>
      <w:sz w:val="24"/>
      <w:szCs w:val="24"/>
      <w:lang w:val="en-A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f1"/>
    <w:uiPriority w:val="99"/>
    <w:rsid w:val="00D82AD2"/>
    <w:rPr>
      <w:kern w:val="0"/>
      <w:sz w:val="24"/>
      <w:szCs w:val="24"/>
      <w:lang w:val="en-AU"/>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f1"/>
    <w:uiPriority w:val="99"/>
    <w:rsid w:val="00D82AD2"/>
    <w:rPr>
      <w:kern w:val="0"/>
      <w:sz w:val="24"/>
      <w:szCs w:val="24"/>
      <w:lang w:val="en-AU"/>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1">
    <w:name w:val="List Table 1 Light - Accent 1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1">
    <w:name w:val="List Table 1 Light - Accent 2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1">
    <w:name w:val="List Table 1 Light - Accent 3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1">
    <w:name w:val="List Table 1 Light - Accent 4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1">
    <w:name w:val="List Table 1 Light - Accent 5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1">
    <w:name w:val="List Table 1 Light - Accent 61"/>
    <w:basedOn w:val="af1"/>
    <w:uiPriority w:val="99"/>
    <w:rsid w:val="00D82AD2"/>
    <w:rPr>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1">
    <w:name w:val="Список-таблица 21"/>
    <w:basedOn w:val="af1"/>
    <w:uiPriority w:val="99"/>
    <w:rsid w:val="00D82AD2"/>
    <w:rPr>
      <w:kern w:val="0"/>
      <w:sz w:val="24"/>
      <w:szCs w:val="24"/>
      <w:lang w:val="en-AU"/>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1">
    <w:name w:val="List Table 2 - Accent 11"/>
    <w:basedOn w:val="af1"/>
    <w:uiPriority w:val="99"/>
    <w:rsid w:val="00D82AD2"/>
    <w:rPr>
      <w:kern w:val="0"/>
      <w:sz w:val="24"/>
      <w:szCs w:val="24"/>
      <w:lang w:val="en-AU"/>
      <w14:ligatures w14:val="none"/>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1">
    <w:name w:val="List Table 2 - Accent 21"/>
    <w:basedOn w:val="af1"/>
    <w:uiPriority w:val="99"/>
    <w:rsid w:val="00D82AD2"/>
    <w:rPr>
      <w:kern w:val="0"/>
      <w:sz w:val="24"/>
      <w:szCs w:val="24"/>
      <w:lang w:val="en-AU"/>
      <w14:ligatures w14:val="none"/>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1">
    <w:name w:val="List Table 2 - Accent 31"/>
    <w:basedOn w:val="af1"/>
    <w:uiPriority w:val="99"/>
    <w:rsid w:val="00D82AD2"/>
    <w:rPr>
      <w:kern w:val="0"/>
      <w:sz w:val="24"/>
      <w:szCs w:val="24"/>
      <w:lang w:val="en-AU"/>
      <w14:ligatures w14:val="none"/>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1">
    <w:name w:val="List Table 2 - Accent 41"/>
    <w:basedOn w:val="af1"/>
    <w:uiPriority w:val="99"/>
    <w:rsid w:val="00D82AD2"/>
    <w:rPr>
      <w:kern w:val="0"/>
      <w:sz w:val="24"/>
      <w:szCs w:val="24"/>
      <w:lang w:val="en-AU"/>
      <w14:ligatures w14:val="none"/>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1">
    <w:name w:val="List Table 2 - Accent 51"/>
    <w:basedOn w:val="af1"/>
    <w:uiPriority w:val="99"/>
    <w:rsid w:val="00D82AD2"/>
    <w:rPr>
      <w:kern w:val="0"/>
      <w:sz w:val="24"/>
      <w:szCs w:val="24"/>
      <w:lang w:val="en-AU"/>
      <w14:ligatures w14:val="none"/>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1">
    <w:name w:val="List Table 2 - Accent 61"/>
    <w:basedOn w:val="af1"/>
    <w:uiPriority w:val="99"/>
    <w:rsid w:val="00D82AD2"/>
    <w:rPr>
      <w:kern w:val="0"/>
      <w:sz w:val="24"/>
      <w:szCs w:val="24"/>
      <w:lang w:val="en-AU"/>
      <w14:ligatures w14:val="none"/>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1">
    <w:name w:val="Список-таблица 31"/>
    <w:basedOn w:val="af1"/>
    <w:uiPriority w:val="99"/>
    <w:rsid w:val="00D82AD2"/>
    <w:rPr>
      <w:kern w:val="0"/>
      <w:sz w:val="24"/>
      <w:szCs w:val="24"/>
      <w:lang w:val="en-A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f1"/>
    <w:uiPriority w:val="99"/>
    <w:rsid w:val="00D82AD2"/>
    <w:rPr>
      <w:kern w:val="0"/>
      <w:sz w:val="24"/>
      <w:szCs w:val="24"/>
      <w:lang w:val="en-AU"/>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f1"/>
    <w:uiPriority w:val="99"/>
    <w:rsid w:val="00D82AD2"/>
    <w:rPr>
      <w:kern w:val="0"/>
      <w:sz w:val="24"/>
      <w:szCs w:val="24"/>
      <w:lang w:val="en-A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f1"/>
    <w:uiPriority w:val="99"/>
    <w:rsid w:val="00D82AD2"/>
    <w:rPr>
      <w:kern w:val="0"/>
      <w:sz w:val="24"/>
      <w:szCs w:val="24"/>
      <w:lang w:val="en-AU"/>
      <w14:ligatures w14:val="none"/>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f1"/>
    <w:uiPriority w:val="99"/>
    <w:rsid w:val="00D82AD2"/>
    <w:rPr>
      <w:kern w:val="0"/>
      <w:sz w:val="24"/>
      <w:szCs w:val="24"/>
      <w:lang w:val="en-A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f1"/>
    <w:uiPriority w:val="99"/>
    <w:rsid w:val="00D82AD2"/>
    <w:rPr>
      <w:kern w:val="0"/>
      <w:sz w:val="24"/>
      <w:szCs w:val="24"/>
      <w:lang w:val="en-AU"/>
      <w14:ligatures w14:val="none"/>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f1"/>
    <w:uiPriority w:val="99"/>
    <w:rsid w:val="00D82AD2"/>
    <w:rPr>
      <w:kern w:val="0"/>
      <w:sz w:val="24"/>
      <w:szCs w:val="24"/>
      <w:lang w:val="en-AU"/>
      <w14:ligatures w14:val="none"/>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Список-таблица 41"/>
    <w:basedOn w:val="af1"/>
    <w:uiPriority w:val="99"/>
    <w:rsid w:val="00D82AD2"/>
    <w:rPr>
      <w:kern w:val="0"/>
      <w:sz w:val="24"/>
      <w:szCs w:val="24"/>
      <w:lang w:val="en-A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1">
    <w:name w:val="List Table 4 - Accent 11"/>
    <w:basedOn w:val="af1"/>
    <w:uiPriority w:val="99"/>
    <w:rsid w:val="00D82AD2"/>
    <w:rPr>
      <w:kern w:val="0"/>
      <w:sz w:val="24"/>
      <w:szCs w:val="24"/>
      <w:lang w:val="en-A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1">
    <w:name w:val="List Table 4 - Accent 21"/>
    <w:basedOn w:val="af1"/>
    <w:uiPriority w:val="99"/>
    <w:rsid w:val="00D82AD2"/>
    <w:rPr>
      <w:kern w:val="0"/>
      <w:sz w:val="24"/>
      <w:szCs w:val="24"/>
      <w:lang w:val="en-A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1">
    <w:name w:val="List Table 4 - Accent 31"/>
    <w:basedOn w:val="af1"/>
    <w:uiPriority w:val="99"/>
    <w:rsid w:val="00D82AD2"/>
    <w:rPr>
      <w:kern w:val="0"/>
      <w:sz w:val="24"/>
      <w:szCs w:val="24"/>
      <w:lang w:val="en-A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1">
    <w:name w:val="List Table 4 - Accent 41"/>
    <w:basedOn w:val="af1"/>
    <w:uiPriority w:val="99"/>
    <w:rsid w:val="00D82AD2"/>
    <w:rPr>
      <w:kern w:val="0"/>
      <w:sz w:val="24"/>
      <w:szCs w:val="24"/>
      <w:lang w:val="en-A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1">
    <w:name w:val="List Table 4 - Accent 51"/>
    <w:basedOn w:val="af1"/>
    <w:uiPriority w:val="99"/>
    <w:rsid w:val="00D82AD2"/>
    <w:rPr>
      <w:kern w:val="0"/>
      <w:sz w:val="24"/>
      <w:szCs w:val="24"/>
      <w:lang w:val="en-A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1">
    <w:name w:val="List Table 4 - Accent 61"/>
    <w:basedOn w:val="af1"/>
    <w:uiPriority w:val="99"/>
    <w:rsid w:val="00D82AD2"/>
    <w:rPr>
      <w:kern w:val="0"/>
      <w:sz w:val="24"/>
      <w:szCs w:val="24"/>
      <w:lang w:val="en-A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1">
    <w:name w:val="Список-таблица 5 темная1"/>
    <w:basedOn w:val="af1"/>
    <w:uiPriority w:val="99"/>
    <w:rsid w:val="00D82AD2"/>
    <w:rPr>
      <w:kern w:val="0"/>
      <w:sz w:val="24"/>
      <w:szCs w:val="24"/>
      <w:lang w:val="en-AU"/>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1">
    <w:name w:val="List Table 5 Dark - Accent 11"/>
    <w:basedOn w:val="af1"/>
    <w:uiPriority w:val="99"/>
    <w:rsid w:val="00D82AD2"/>
    <w:rPr>
      <w:kern w:val="0"/>
      <w:sz w:val="24"/>
      <w:szCs w:val="24"/>
      <w:lang w:val="en-AU"/>
      <w14:ligatures w14:val="none"/>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1">
    <w:name w:val="List Table 5 Dark - Accent 21"/>
    <w:basedOn w:val="af1"/>
    <w:uiPriority w:val="99"/>
    <w:rsid w:val="00D82AD2"/>
    <w:rPr>
      <w:kern w:val="0"/>
      <w:sz w:val="24"/>
      <w:szCs w:val="24"/>
      <w:lang w:val="en-AU"/>
      <w14:ligatures w14:val="none"/>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1">
    <w:name w:val="List Table 5 Dark - Accent 31"/>
    <w:basedOn w:val="af1"/>
    <w:uiPriority w:val="99"/>
    <w:rsid w:val="00D82AD2"/>
    <w:rPr>
      <w:kern w:val="0"/>
      <w:sz w:val="24"/>
      <w:szCs w:val="24"/>
      <w:lang w:val="en-AU"/>
      <w14:ligatures w14:val="none"/>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1">
    <w:name w:val="List Table 5 Dark - Accent 41"/>
    <w:basedOn w:val="af1"/>
    <w:uiPriority w:val="99"/>
    <w:rsid w:val="00D82AD2"/>
    <w:rPr>
      <w:kern w:val="0"/>
      <w:sz w:val="24"/>
      <w:szCs w:val="24"/>
      <w:lang w:val="en-AU"/>
      <w14:ligatures w14:val="none"/>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1">
    <w:name w:val="List Table 5 Dark - Accent 51"/>
    <w:basedOn w:val="af1"/>
    <w:uiPriority w:val="99"/>
    <w:rsid w:val="00D82AD2"/>
    <w:rPr>
      <w:kern w:val="0"/>
      <w:sz w:val="24"/>
      <w:szCs w:val="24"/>
      <w:lang w:val="en-AU"/>
      <w14:ligatures w14:val="none"/>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1">
    <w:name w:val="List Table 5 Dark - Accent 61"/>
    <w:basedOn w:val="af1"/>
    <w:uiPriority w:val="99"/>
    <w:rsid w:val="00D82AD2"/>
    <w:rPr>
      <w:kern w:val="0"/>
      <w:sz w:val="24"/>
      <w:szCs w:val="24"/>
      <w:lang w:val="en-AU"/>
      <w14:ligatures w14:val="none"/>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f1"/>
    <w:uiPriority w:val="99"/>
    <w:rsid w:val="00D82AD2"/>
    <w:rPr>
      <w:kern w:val="0"/>
      <w:sz w:val="24"/>
      <w:szCs w:val="24"/>
      <w:lang w:val="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710">
    <w:name w:val="Список-таблица 7 цветная1"/>
    <w:basedOn w:val="af1"/>
    <w:uiPriority w:val="99"/>
    <w:rsid w:val="00D82AD2"/>
    <w:rPr>
      <w:kern w:val="0"/>
      <w:sz w:val="24"/>
      <w:szCs w:val="24"/>
      <w:lang w:val="en-AU"/>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f1"/>
    <w:uiPriority w:val="99"/>
    <w:rsid w:val="00D82AD2"/>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f1"/>
    <w:uiPriority w:val="99"/>
    <w:rsid w:val="00D82AD2"/>
    <w:rPr>
      <w:color w:val="404040"/>
      <w:kern w:val="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f1"/>
    <w:uiPriority w:val="99"/>
    <w:rsid w:val="00D82AD2"/>
    <w:rPr>
      <w:color w:val="404040"/>
      <w:kern w:val="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f1"/>
    <w:uiPriority w:val="99"/>
    <w:rsid w:val="00D82AD2"/>
    <w:rPr>
      <w:color w:val="404040"/>
      <w:kern w:val="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f1"/>
    <w:uiPriority w:val="99"/>
    <w:rsid w:val="00D82AD2"/>
    <w:rPr>
      <w:color w:val="404040"/>
      <w:kern w:val="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f1"/>
    <w:uiPriority w:val="99"/>
    <w:rsid w:val="00D82AD2"/>
    <w:rPr>
      <w:color w:val="404040"/>
      <w:kern w:val="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f1"/>
    <w:uiPriority w:val="99"/>
    <w:rsid w:val="00D82AD2"/>
    <w:rPr>
      <w:color w:val="404040"/>
      <w:kern w:val="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f1"/>
    <w:uiPriority w:val="99"/>
    <w:rsid w:val="00D82AD2"/>
    <w:rPr>
      <w:color w:val="404040"/>
      <w:kern w:val="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f1"/>
    <w:uiPriority w:val="99"/>
    <w:rsid w:val="00D82AD2"/>
    <w:rPr>
      <w:kern w:val="0"/>
      <w:sz w:val="24"/>
      <w:szCs w:val="24"/>
      <w:lang w:val="en-AU"/>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1"/>
    <w:uiPriority w:val="99"/>
    <w:rsid w:val="00D82AD2"/>
    <w:rPr>
      <w:kern w:val="0"/>
      <w:sz w:val="24"/>
      <w:szCs w:val="24"/>
      <w:lang w:val="en-A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f1"/>
    <w:uiPriority w:val="99"/>
    <w:rsid w:val="00D82AD2"/>
    <w:rPr>
      <w:kern w:val="0"/>
      <w:sz w:val="24"/>
      <w:szCs w:val="24"/>
      <w:lang w:val="en-A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f1"/>
    <w:uiPriority w:val="99"/>
    <w:rsid w:val="00D82AD2"/>
    <w:rPr>
      <w:kern w:val="0"/>
      <w:sz w:val="24"/>
      <w:szCs w:val="24"/>
      <w:lang w:val="en-A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f1"/>
    <w:uiPriority w:val="99"/>
    <w:rsid w:val="00D82AD2"/>
    <w:rPr>
      <w:kern w:val="0"/>
      <w:sz w:val="24"/>
      <w:szCs w:val="24"/>
      <w:lang w:val="en-A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f1"/>
    <w:uiPriority w:val="99"/>
    <w:rsid w:val="00D82AD2"/>
    <w:rPr>
      <w:kern w:val="0"/>
      <w:sz w:val="24"/>
      <w:szCs w:val="24"/>
      <w:lang w:val="en-A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f1"/>
    <w:uiPriority w:val="99"/>
    <w:rsid w:val="00D82AD2"/>
    <w:rPr>
      <w:kern w:val="0"/>
      <w:sz w:val="24"/>
      <w:szCs w:val="24"/>
      <w:lang w:val="en-A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1Light-Accent21">
    <w:name w:val="Grid Table 1 Light - Accent 21"/>
    <w:basedOn w:val="af1"/>
    <w:uiPriority w:val="99"/>
    <w:rsid w:val="00D82AD2"/>
    <w:rPr>
      <w:kern w:val="0"/>
      <w:sz w:val="24"/>
      <w:szCs w:val="24"/>
      <w:lang w:val="en-A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6Colorful-Accent11">
    <w:name w:val="Grid Table 6 Colorful - Accent 11"/>
    <w:basedOn w:val="af1"/>
    <w:uiPriority w:val="99"/>
    <w:rsid w:val="00D82AD2"/>
    <w:rPr>
      <w:kern w:val="0"/>
      <w:sz w:val="24"/>
      <w:szCs w:val="24"/>
      <w:lang w:val="en-AU"/>
      <w14:ligatures w14:val="none"/>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af1"/>
    <w:uiPriority w:val="99"/>
    <w:rsid w:val="00D82AD2"/>
    <w:rPr>
      <w:kern w:val="0"/>
      <w:sz w:val="24"/>
      <w:szCs w:val="24"/>
      <w:lang w:val="en-A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f1"/>
    <w:uiPriority w:val="99"/>
    <w:rsid w:val="00D82AD2"/>
    <w:rPr>
      <w:kern w:val="0"/>
      <w:sz w:val="24"/>
      <w:szCs w:val="24"/>
      <w:lang w:val="en-AU"/>
      <w14:ligatures w14:val="none"/>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f1"/>
    <w:uiPriority w:val="99"/>
    <w:rsid w:val="00D82AD2"/>
    <w:rPr>
      <w:kern w:val="0"/>
      <w:sz w:val="24"/>
      <w:szCs w:val="24"/>
      <w:lang w:val="en-A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f1"/>
    <w:uiPriority w:val="99"/>
    <w:rsid w:val="00D82AD2"/>
    <w:rPr>
      <w:kern w:val="0"/>
      <w:sz w:val="24"/>
      <w:szCs w:val="24"/>
      <w:lang w:val="en-AU"/>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f1"/>
    <w:uiPriority w:val="99"/>
    <w:rsid w:val="00D82AD2"/>
    <w:rPr>
      <w:kern w:val="0"/>
      <w:sz w:val="24"/>
      <w:szCs w:val="24"/>
      <w:lang w:val="en-AU"/>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af1"/>
    <w:uiPriority w:val="99"/>
    <w:rsid w:val="00D82AD2"/>
    <w:rPr>
      <w:kern w:val="0"/>
      <w:sz w:val="24"/>
      <w:szCs w:val="24"/>
      <w:lang w:val="en-AU"/>
      <w14:ligatures w14:val="none"/>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f1"/>
    <w:uiPriority w:val="99"/>
    <w:rsid w:val="00D82AD2"/>
    <w:rPr>
      <w:kern w:val="0"/>
      <w:sz w:val="24"/>
      <w:szCs w:val="24"/>
      <w:lang w:val="en-AU"/>
      <w14:ligatures w14:val="none"/>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f1"/>
    <w:uiPriority w:val="99"/>
    <w:rsid w:val="00D82AD2"/>
    <w:rPr>
      <w:kern w:val="0"/>
      <w:sz w:val="24"/>
      <w:szCs w:val="24"/>
      <w:lang w:val="en-AU"/>
      <w14:ligatures w14:val="none"/>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f1"/>
    <w:uiPriority w:val="99"/>
    <w:rsid w:val="00D82AD2"/>
    <w:rPr>
      <w:kern w:val="0"/>
      <w:sz w:val="24"/>
      <w:szCs w:val="24"/>
      <w:lang w:val="en-AU"/>
      <w14:ligatures w14:val="none"/>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f1"/>
    <w:uiPriority w:val="99"/>
    <w:rsid w:val="00D82AD2"/>
    <w:rPr>
      <w:kern w:val="0"/>
      <w:sz w:val="24"/>
      <w:szCs w:val="24"/>
      <w:lang w:val="en-AU"/>
      <w14:ligatures w14:val="none"/>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f1"/>
    <w:uiPriority w:val="99"/>
    <w:rsid w:val="00D82AD2"/>
    <w:rPr>
      <w:kern w:val="0"/>
      <w:sz w:val="24"/>
      <w:szCs w:val="24"/>
      <w:lang w:val="en-AU"/>
      <w14:ligatures w14:val="none"/>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6Colorful-Accent11">
    <w:name w:val="List Table 6 Colorful - Accent 11"/>
    <w:basedOn w:val="af1"/>
    <w:uiPriority w:val="99"/>
    <w:rsid w:val="00D82AD2"/>
    <w:rPr>
      <w:kern w:val="0"/>
      <w:sz w:val="24"/>
      <w:szCs w:val="24"/>
      <w:lang w:val="en-AU"/>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f1"/>
    <w:uiPriority w:val="99"/>
    <w:rsid w:val="00D82AD2"/>
    <w:rPr>
      <w:kern w:val="0"/>
      <w:sz w:val="24"/>
      <w:szCs w:val="24"/>
      <w:lang w:val="en-AU"/>
      <w14:ligatures w14:val="none"/>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f1"/>
    <w:uiPriority w:val="99"/>
    <w:rsid w:val="00D82AD2"/>
    <w:rPr>
      <w:kern w:val="0"/>
      <w:sz w:val="24"/>
      <w:szCs w:val="24"/>
      <w:lang w:val="en-AU"/>
      <w14:ligatures w14:val="none"/>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f1"/>
    <w:uiPriority w:val="99"/>
    <w:rsid w:val="00D82AD2"/>
    <w:rPr>
      <w:kern w:val="0"/>
      <w:sz w:val="24"/>
      <w:szCs w:val="24"/>
      <w:lang w:val="en-AU"/>
      <w14:ligatures w14:val="none"/>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f1"/>
    <w:uiPriority w:val="99"/>
    <w:rsid w:val="00D82AD2"/>
    <w:rPr>
      <w:kern w:val="0"/>
      <w:sz w:val="24"/>
      <w:szCs w:val="24"/>
      <w:lang w:val="en-AU"/>
      <w14:ligatures w14:val="none"/>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af1"/>
    <w:uiPriority w:val="99"/>
    <w:rsid w:val="00D82AD2"/>
    <w:rPr>
      <w:kern w:val="0"/>
      <w:sz w:val="24"/>
      <w:szCs w:val="24"/>
      <w:lang w:val="en-AU"/>
      <w14:ligatures w14:val="none"/>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f1"/>
    <w:uiPriority w:val="99"/>
    <w:rsid w:val="00D82AD2"/>
    <w:rPr>
      <w:kern w:val="0"/>
      <w:sz w:val="24"/>
      <w:szCs w:val="24"/>
      <w:lang w:val="en-AU"/>
      <w14:ligatures w14:val="none"/>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f1"/>
    <w:uiPriority w:val="99"/>
    <w:rsid w:val="00D82AD2"/>
    <w:rPr>
      <w:kern w:val="0"/>
      <w:sz w:val="24"/>
      <w:szCs w:val="24"/>
      <w:lang w:val="en-AU"/>
      <w14:ligatures w14:val="none"/>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f1"/>
    <w:uiPriority w:val="99"/>
    <w:rsid w:val="00D82AD2"/>
    <w:rPr>
      <w:kern w:val="0"/>
      <w:sz w:val="24"/>
      <w:szCs w:val="24"/>
      <w:lang w:val="en-AU"/>
      <w14:ligatures w14:val="none"/>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f1"/>
    <w:uiPriority w:val="99"/>
    <w:rsid w:val="00D82AD2"/>
    <w:rPr>
      <w:kern w:val="0"/>
      <w:sz w:val="24"/>
      <w:szCs w:val="24"/>
      <w:lang w:val="en-AU"/>
      <w14:ligatures w14:val="none"/>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f1"/>
    <w:uiPriority w:val="99"/>
    <w:rsid w:val="00D82AD2"/>
    <w:rPr>
      <w:kern w:val="0"/>
      <w:sz w:val="24"/>
      <w:szCs w:val="24"/>
      <w:lang w:val="en-AU"/>
      <w14:ligatures w14:val="none"/>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f1"/>
    <w:uiPriority w:val="99"/>
    <w:rsid w:val="00D82AD2"/>
    <w:rPr>
      <w:kern w:val="0"/>
      <w:sz w:val="24"/>
      <w:szCs w:val="24"/>
      <w:lang w:val="en-AU"/>
      <w14:ligatures w14:val="none"/>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paragraph" w:customStyle="1" w:styleId="docdata">
    <w:name w:val="docdata"/>
    <w:aliases w:val="docy,v5,9334,bqiaagaaeyqcaaagiaiaaamzfaaabssiaaaaaaaaaaaaaaaaaaaaaaaaaaaaaaaaaaaaaaaaaaaaaaaaaaaaaaaaaaaaaaaaaaaaaaaaaaaaaaaaaaaaaaaaaaaaaaaaaaaaaaaaaaaaaaaaaaaaaaaaaaaaaaaaaaaaaaaaaaaaaaaaaaaaaaaaaaaaaaaaaaaaaaaaaaaaaaaaaaaaaaaaaaaaaaaaaaaaaaaa"/>
    <w:basedOn w:val="af"/>
    <w:rsid w:val="00D82AD2"/>
    <w:pPr>
      <w:spacing w:before="100" w:beforeAutospacing="1" w:after="100" w:afterAutospacing="1"/>
    </w:pPr>
    <w:rPr>
      <w:rFonts w:ascii="Times New Roman" w:eastAsia="Times New Roman" w:hAnsi="Times New Roman" w:cs="Times New Roman"/>
      <w:kern w:val="0"/>
      <w:sz w:val="24"/>
      <w:szCs w:val="24"/>
      <w:lang w:eastAsia="ru-RU"/>
      <w14:ligatures w14:val="none"/>
    </w:rPr>
  </w:style>
  <w:style w:type="character" w:customStyle="1" w:styleId="buttontext">
    <w:name w:val="button__text"/>
    <w:basedOn w:val="af0"/>
    <w:rsid w:val="00D82AD2"/>
  </w:style>
  <w:style w:type="paragraph" w:customStyle="1" w:styleId="affffffffffffffff4">
    <w:name w:val="Заглавие"/>
    <w:basedOn w:val="af"/>
    <w:qFormat/>
    <w:rsid w:val="00D82AD2"/>
    <w:pPr>
      <w:suppressLineNumbers/>
      <w:spacing w:before="120" w:after="120"/>
    </w:pPr>
    <w:rPr>
      <w:rFonts w:ascii="Calibri" w:eastAsia="Times New Roman" w:hAnsi="Calibri" w:cs="FreeSans"/>
      <w:i/>
      <w:iCs/>
      <w:color w:val="00000A"/>
      <w:kern w:val="0"/>
      <w:sz w:val="24"/>
      <w:szCs w:val="24"/>
      <w:lang w:val="en-US" w:eastAsia="zh-CN" w:bidi="en-US"/>
      <w14:ligatures w14:val="none"/>
    </w:rPr>
  </w:style>
  <w:style w:type="paragraph" w:customStyle="1" w:styleId="affffffffffffffff5">
    <w:name w:val="А. часть_раздела"/>
    <w:basedOn w:val="22"/>
    <w:qFormat/>
    <w:rsid w:val="00D82AD2"/>
    <w:pPr>
      <w:keepLines w:val="0"/>
      <w:numPr>
        <w:ilvl w:val="0"/>
        <w:numId w:val="0"/>
      </w:numPr>
      <w:spacing w:before="0" w:after="60"/>
      <w:jc w:val="center"/>
    </w:pPr>
    <w:rPr>
      <w:rFonts w:ascii="Times New Roman" w:eastAsia="Times New Roman" w:hAnsi="Times New Roman" w:cs="Times New Roman"/>
      <w:bCs/>
      <w:i/>
      <w:iCs/>
      <w:color w:val="000000"/>
      <w:kern w:val="0"/>
      <w:sz w:val="28"/>
      <w:szCs w:val="28"/>
      <w:lang w:eastAsia="zh-CN"/>
      <w14:ligatures w14:val="none"/>
    </w:rPr>
  </w:style>
  <w:style w:type="paragraph" w:customStyle="1" w:styleId="affffffffffffffff6">
    <w:name w:val="Íîðìàëüíûé"/>
    <w:qFormat/>
    <w:rsid w:val="00D82AD2"/>
    <w:pPr>
      <w:spacing w:after="200" w:line="276" w:lineRule="auto"/>
    </w:pPr>
    <w:rPr>
      <w:rFonts w:ascii="Courier" w:eastAsia="Times New Roman" w:hAnsi="Courier" w:cs="Courier"/>
      <w:color w:val="00000A"/>
      <w:kern w:val="0"/>
      <w:sz w:val="24"/>
      <w:lang w:val="en-GB" w:eastAsia="zh-CN"/>
      <w14:ligatures w14:val="none"/>
    </w:rPr>
  </w:style>
  <w:style w:type="paragraph" w:customStyle="1" w:styleId="3ff6">
    <w:name w:val="Раздел 3"/>
    <w:basedOn w:val="af"/>
    <w:qFormat/>
    <w:rsid w:val="00D82AD2"/>
    <w:pPr>
      <w:tabs>
        <w:tab w:val="left" w:pos="360"/>
      </w:tabs>
      <w:spacing w:before="120" w:after="120"/>
      <w:ind w:left="360" w:hanging="360"/>
      <w:jc w:val="center"/>
    </w:pPr>
    <w:rPr>
      <w:rFonts w:ascii="Times New Roman" w:eastAsia="Times New Roman" w:hAnsi="Times New Roman" w:cs="Times New Roman"/>
      <w:b/>
      <w:color w:val="00000A"/>
      <w:kern w:val="0"/>
      <w:sz w:val="24"/>
      <w:szCs w:val="20"/>
      <w:lang w:eastAsia="zh-CN"/>
      <w14:ligatures w14:val="none"/>
    </w:rPr>
  </w:style>
  <w:style w:type="paragraph" w:customStyle="1" w:styleId="affffffffffffffff7">
    <w:name w:val="Сноска"/>
    <w:basedOn w:val="af"/>
    <w:qFormat/>
    <w:rsid w:val="00D82AD2"/>
    <w:pPr>
      <w:spacing w:after="60"/>
    </w:pPr>
    <w:rPr>
      <w:rFonts w:ascii="Times New Roman" w:eastAsia="Times New Roman" w:hAnsi="Times New Roman" w:cs="Times New Roman"/>
      <w:color w:val="00000A"/>
      <w:kern w:val="0"/>
      <w:sz w:val="20"/>
      <w:szCs w:val="20"/>
      <w:lang w:eastAsia="zh-CN"/>
      <w14:ligatures w14:val="none"/>
    </w:rPr>
  </w:style>
  <w:style w:type="paragraph" w:customStyle="1" w:styleId="affffffffffffffff8">
    <w:name w:val="Получатель"/>
    <w:basedOn w:val="af"/>
    <w:qFormat/>
    <w:rsid w:val="00D82AD2"/>
    <w:pPr>
      <w:spacing w:after="60"/>
      <w:ind w:left="2880"/>
    </w:pPr>
    <w:rPr>
      <w:rFonts w:ascii="Arial" w:eastAsia="Times New Roman" w:hAnsi="Arial" w:cs="Arial"/>
      <w:color w:val="00000A"/>
      <w:kern w:val="0"/>
      <w:sz w:val="24"/>
      <w:szCs w:val="24"/>
      <w:lang w:eastAsia="zh-CN"/>
      <w14:ligatures w14:val="none"/>
    </w:rPr>
  </w:style>
  <w:style w:type="paragraph" w:customStyle="1" w:styleId="affffffffffffffff9">
    <w:name w:val="Отправитель"/>
    <w:basedOn w:val="af"/>
    <w:qFormat/>
    <w:rsid w:val="00D82AD2"/>
    <w:pPr>
      <w:spacing w:after="60"/>
    </w:pPr>
    <w:rPr>
      <w:rFonts w:ascii="Arial" w:eastAsia="Times New Roman" w:hAnsi="Arial" w:cs="Arial"/>
      <w:color w:val="00000A"/>
      <w:kern w:val="0"/>
      <w:sz w:val="20"/>
      <w:szCs w:val="20"/>
      <w:lang w:eastAsia="zh-CN"/>
      <w14:ligatures w14:val="none"/>
    </w:rPr>
  </w:style>
  <w:style w:type="paragraph" w:customStyle="1" w:styleId="2-1">
    <w:name w:val="содержание2-1"/>
    <w:basedOn w:val="32"/>
    <w:qFormat/>
    <w:rsid w:val="00D82AD2"/>
    <w:pPr>
      <w:keepLines w:val="0"/>
      <w:numPr>
        <w:ilvl w:val="0"/>
        <w:numId w:val="0"/>
      </w:numPr>
      <w:tabs>
        <w:tab w:val="left" w:pos="7525"/>
      </w:tabs>
      <w:spacing w:before="240" w:after="60"/>
      <w:ind w:left="7525" w:hanging="720"/>
    </w:pPr>
    <w:rPr>
      <w:rFonts w:ascii="Arial" w:eastAsia="Times New Roman" w:hAnsi="Arial" w:cs="Arial"/>
      <w:b/>
      <w:color w:val="00000A"/>
      <w:kern w:val="0"/>
      <w:sz w:val="24"/>
      <w:szCs w:val="20"/>
      <w:lang w:eastAsia="zh-CN"/>
      <w14:ligatures w14:val="none"/>
    </w:rPr>
  </w:style>
  <w:style w:type="paragraph" w:customStyle="1" w:styleId="21e">
    <w:name w:val="Заголовок 2.1"/>
    <w:basedOn w:val="19"/>
    <w:qFormat/>
    <w:rsid w:val="00D82AD2"/>
    <w:pPr>
      <w:widowControl w:val="0"/>
      <w:numPr>
        <w:numId w:val="0"/>
      </w:numPr>
      <w:suppressLineNumbers/>
      <w:suppressAutoHyphens/>
      <w:spacing w:before="240" w:after="60"/>
      <w:jc w:val="center"/>
    </w:pPr>
    <w:rPr>
      <w:rFonts w:ascii="Times New Roman" w:eastAsia="Times New Roman" w:hAnsi="Times New Roman" w:cs="Times New Roman"/>
      <w:b/>
      <w:caps/>
      <w:color w:val="00000A"/>
      <w:kern w:val="0"/>
      <w:sz w:val="36"/>
      <w:szCs w:val="24"/>
      <w:lang w:eastAsia="zh-CN"/>
      <w14:ligatures w14:val="none"/>
    </w:rPr>
  </w:style>
  <w:style w:type="paragraph" w:customStyle="1" w:styleId="2-11">
    <w:name w:val="содержание2-11"/>
    <w:basedOn w:val="af"/>
    <w:qFormat/>
    <w:rsid w:val="00D82AD2"/>
    <w:pPr>
      <w:spacing w:after="60"/>
    </w:pPr>
    <w:rPr>
      <w:rFonts w:ascii="Times New Roman" w:eastAsia="Times New Roman" w:hAnsi="Times New Roman" w:cs="Times New Roman"/>
      <w:color w:val="00000A"/>
      <w:kern w:val="0"/>
      <w:sz w:val="24"/>
      <w:szCs w:val="24"/>
      <w:lang w:eastAsia="zh-CN"/>
      <w14:ligatures w14:val="none"/>
    </w:rPr>
  </w:style>
  <w:style w:type="paragraph" w:customStyle="1" w:styleId="affffffffffffffffa">
    <w:name w:val="Таблица заголовок"/>
    <w:basedOn w:val="af"/>
    <w:qFormat/>
    <w:rsid w:val="00D82AD2"/>
    <w:pPr>
      <w:spacing w:before="120" w:after="120"/>
      <w:jc w:val="right"/>
    </w:pPr>
    <w:rPr>
      <w:rFonts w:ascii="Times New Roman" w:eastAsia="Times New Roman" w:hAnsi="Times New Roman" w:cs="Times New Roman"/>
      <w:b/>
      <w:color w:val="00000A"/>
      <w:kern w:val="0"/>
      <w:sz w:val="24"/>
      <w:szCs w:val="24"/>
      <w:lang w:eastAsia="zh-CN"/>
      <w14:ligatures w14:val="none"/>
    </w:rPr>
  </w:style>
  <w:style w:type="paragraph" w:customStyle="1" w:styleId="affffffffffffffffb">
    <w:name w:val="текст таблицы"/>
    <w:basedOn w:val="af"/>
    <w:qFormat/>
    <w:rsid w:val="00D82AD2"/>
    <w:pPr>
      <w:spacing w:before="120"/>
    </w:pPr>
    <w:rPr>
      <w:rFonts w:ascii="Times New Roman" w:eastAsia="Times New Roman" w:hAnsi="Times New Roman" w:cs="Times New Roman"/>
      <w:color w:val="00000A"/>
      <w:kern w:val="0"/>
      <w:sz w:val="24"/>
      <w:szCs w:val="24"/>
      <w:lang w:eastAsia="zh-CN"/>
      <w14:ligatures w14:val="none"/>
    </w:rPr>
  </w:style>
  <w:style w:type="paragraph" w:customStyle="1" w:styleId="affffffffffffffffc">
    <w:name w:val="Словарная статья"/>
    <w:basedOn w:val="af"/>
    <w:qFormat/>
    <w:rsid w:val="00D82AD2"/>
    <w:pPr>
      <w:ind w:right="118"/>
    </w:pPr>
    <w:rPr>
      <w:rFonts w:ascii="Arial" w:eastAsia="Times New Roman" w:hAnsi="Arial" w:cs="Arial"/>
      <w:color w:val="00000A"/>
      <w:kern w:val="0"/>
      <w:sz w:val="20"/>
      <w:szCs w:val="20"/>
      <w:lang w:eastAsia="zh-CN"/>
      <w14:ligatures w14:val="none"/>
    </w:rPr>
  </w:style>
  <w:style w:type="paragraph" w:customStyle="1" w:styleId="affffffffffffffffd">
    <w:name w:val="Комментарий пользователя"/>
    <w:basedOn w:val="af"/>
    <w:qFormat/>
    <w:rsid w:val="00D82AD2"/>
    <w:pPr>
      <w:ind w:left="170"/>
    </w:pPr>
    <w:rPr>
      <w:rFonts w:ascii="Arial" w:eastAsia="Times New Roman" w:hAnsi="Arial" w:cs="Arial"/>
      <w:i/>
      <w:iCs/>
      <w:color w:val="000080"/>
      <w:kern w:val="0"/>
      <w:sz w:val="20"/>
      <w:szCs w:val="20"/>
      <w:lang w:eastAsia="zh-CN"/>
      <w14:ligatures w14:val="none"/>
    </w:rPr>
  </w:style>
  <w:style w:type="paragraph" w:customStyle="1" w:styleId="Preformatted">
    <w:name w:val="Preformatted"/>
    <w:basedOn w:val="af"/>
    <w:qFormat/>
    <w:rsid w:val="00D82AD2"/>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ascii="Times New Roman" w:eastAsia="Times New Roman" w:hAnsi="Times New Roman" w:cs="Times New Roman"/>
      <w:color w:val="000000"/>
      <w:kern w:val="0"/>
      <w:sz w:val="18"/>
      <w:szCs w:val="20"/>
      <w:lang w:eastAsia="zh-CN"/>
      <w14:ligatures w14:val="none"/>
    </w:rPr>
  </w:style>
  <w:style w:type="paragraph" w:customStyle="1" w:styleId="style38">
    <w:name w:val="style38"/>
    <w:basedOn w:val="af"/>
    <w:qFormat/>
    <w:rsid w:val="00D82AD2"/>
    <w:pPr>
      <w:spacing w:before="280" w:after="280"/>
    </w:pPr>
    <w:rPr>
      <w:rFonts w:ascii="Arial" w:eastAsia="Times New Roman" w:hAnsi="Arial" w:cs="Arial"/>
      <w:color w:val="000000"/>
      <w:kern w:val="0"/>
      <w:sz w:val="18"/>
      <w:szCs w:val="18"/>
      <w:lang w:eastAsia="zh-CN"/>
      <w14:ligatures w14:val="none"/>
    </w:rPr>
  </w:style>
  <w:style w:type="paragraph" w:customStyle="1" w:styleId="Char">
    <w:name w:val="Char Знак Знак Знак Знак Знак Знак Знак Знак Знак Знак Знак Знак Знак Знак Знак Знак"/>
    <w:basedOn w:val="af"/>
    <w:qFormat/>
    <w:rsid w:val="00D82AD2"/>
    <w:pPr>
      <w:widowControl w:val="0"/>
      <w:spacing w:after="160" w:line="240" w:lineRule="exact"/>
      <w:jc w:val="right"/>
    </w:pPr>
    <w:rPr>
      <w:rFonts w:ascii="Times New Roman" w:eastAsia="Times New Roman" w:hAnsi="Times New Roman" w:cs="Times New Roman"/>
      <w:color w:val="00000A"/>
      <w:kern w:val="0"/>
      <w:sz w:val="20"/>
      <w:szCs w:val="20"/>
      <w:lang w:val="en-GB" w:eastAsia="zh-CN"/>
      <w14:ligatures w14:val="none"/>
    </w:rPr>
  </w:style>
  <w:style w:type="paragraph" w:customStyle="1" w:styleId="affffffffffffffffe">
    <w:name w:val="Знак Знак Знак Знак Знак Знак Знак Знак Знак Знак"/>
    <w:basedOn w:val="af"/>
    <w:qFormat/>
    <w:rsid w:val="00D82AD2"/>
    <w:pPr>
      <w:spacing w:after="160" w:line="240" w:lineRule="exact"/>
    </w:pPr>
    <w:rPr>
      <w:rFonts w:ascii="Verdana" w:eastAsia="Times New Roman" w:hAnsi="Verdana" w:cs="Verdana"/>
      <w:color w:val="00000A"/>
      <w:kern w:val="0"/>
      <w:sz w:val="20"/>
      <w:szCs w:val="20"/>
      <w:lang w:val="en-US" w:eastAsia="zh-CN"/>
      <w14:ligatures w14:val="none"/>
    </w:rPr>
  </w:style>
  <w:style w:type="paragraph" w:customStyle="1" w:styleId="ConsCell">
    <w:name w:val="ConsCell"/>
    <w:qFormat/>
    <w:rsid w:val="00D82AD2"/>
    <w:pPr>
      <w:tabs>
        <w:tab w:val="left" w:pos="2160"/>
      </w:tabs>
      <w:ind w:left="2160" w:right="19772" w:hanging="360"/>
    </w:pPr>
    <w:rPr>
      <w:rFonts w:ascii="Arial" w:eastAsia="Times New Roman" w:hAnsi="Arial" w:cs="Arial"/>
      <w:color w:val="00000A"/>
      <w:kern w:val="0"/>
      <w:sz w:val="24"/>
      <w:szCs w:val="20"/>
      <w:lang w:eastAsia="zh-CN"/>
      <w14:ligatures w14:val="none"/>
    </w:rPr>
  </w:style>
  <w:style w:type="paragraph" w:customStyle="1" w:styleId="rusnum2">
    <w:name w:val="rus_num2"/>
    <w:basedOn w:val="af"/>
    <w:qFormat/>
    <w:rsid w:val="00D82AD2"/>
    <w:pPr>
      <w:tabs>
        <w:tab w:val="left" w:pos="792"/>
      </w:tabs>
      <w:spacing w:before="130" w:after="130" w:line="260" w:lineRule="exact"/>
      <w:ind w:left="792" w:hanging="432"/>
    </w:pPr>
    <w:rPr>
      <w:rFonts w:ascii="Times New Roman" w:eastAsia="Times New Roman" w:hAnsi="Times New Roman" w:cs="Times New Roman"/>
      <w:color w:val="00000A"/>
      <w:kern w:val="0"/>
      <w:sz w:val="20"/>
      <w:szCs w:val="20"/>
      <w:lang w:eastAsia="zh-CN"/>
      <w14:ligatures w14:val="none"/>
    </w:rPr>
  </w:style>
  <w:style w:type="paragraph" w:customStyle="1" w:styleId="rusnum3">
    <w:name w:val="rus_num3"/>
    <w:basedOn w:val="rusnum2"/>
    <w:qFormat/>
    <w:rsid w:val="00D82AD2"/>
  </w:style>
  <w:style w:type="paragraph" w:customStyle="1" w:styleId="russubtitle">
    <w:name w:val="rus_subtitle"/>
    <w:basedOn w:val="af"/>
    <w:qFormat/>
    <w:rsid w:val="00D82AD2"/>
    <w:pPr>
      <w:keepNext/>
      <w:tabs>
        <w:tab w:val="left" w:pos="360"/>
        <w:tab w:val="left" w:pos="564"/>
      </w:tabs>
      <w:spacing w:before="260" w:line="260" w:lineRule="atLeast"/>
      <w:ind w:left="360" w:hanging="360"/>
    </w:pPr>
    <w:rPr>
      <w:rFonts w:ascii="Times New Roman" w:eastAsia="Times New Roman" w:hAnsi="Times New Roman" w:cs="Times New Roman"/>
      <w:b/>
      <w:color w:val="00000A"/>
      <w:kern w:val="0"/>
      <w:sz w:val="24"/>
      <w:szCs w:val="24"/>
      <w:lang w:eastAsia="zh-CN"/>
      <w14:ligatures w14:val="none"/>
    </w:rPr>
  </w:style>
  <w:style w:type="paragraph" w:customStyle="1" w:styleId="CharCharCarCarCharCharCarCarCharCharCarCarCharChar">
    <w:name w:val="Char Char Car Car Char Char Car Car Char Char Car Car Char Char"/>
    <w:basedOn w:val="af"/>
    <w:qFormat/>
    <w:rsid w:val="00D82AD2"/>
    <w:pPr>
      <w:spacing w:after="160" w:line="240" w:lineRule="exact"/>
    </w:pPr>
    <w:rPr>
      <w:rFonts w:ascii="Times New Roman" w:eastAsia="Times New Roman" w:hAnsi="Times New Roman" w:cs="Times New Roman"/>
      <w:color w:val="00000A"/>
      <w:kern w:val="0"/>
      <w:sz w:val="20"/>
      <w:szCs w:val="20"/>
      <w:lang w:eastAsia="ru-RU"/>
      <w14:ligatures w14:val="none"/>
    </w:rPr>
  </w:style>
  <w:style w:type="paragraph" w:customStyle="1" w:styleId="afffffffffffffffff">
    <w:name w:val="Записка"/>
    <w:basedOn w:val="af"/>
    <w:qFormat/>
    <w:rsid w:val="00D82AD2"/>
    <w:rPr>
      <w:rFonts w:ascii="Times New Roman" w:eastAsia="Times New Roman" w:hAnsi="Times New Roman" w:cs="Times New Roman"/>
      <w:color w:val="00000A"/>
      <w:kern w:val="0"/>
      <w:sz w:val="24"/>
      <w:szCs w:val="20"/>
      <w:lang w:eastAsia="zh-CN"/>
      <w14:ligatures w14:val="none"/>
    </w:rPr>
  </w:style>
  <w:style w:type="paragraph" w:customStyle="1" w:styleId="1ffffff7">
    <w:name w:val="Заголовок оглавления1"/>
    <w:basedOn w:val="19"/>
    <w:qFormat/>
    <w:rsid w:val="00D82AD2"/>
    <w:pPr>
      <w:numPr>
        <w:numId w:val="0"/>
      </w:numPr>
      <w:spacing w:before="480" w:after="0" w:line="276" w:lineRule="auto"/>
    </w:pPr>
    <w:rPr>
      <w:rFonts w:ascii="Cambria" w:eastAsia="Times New Roman" w:hAnsi="Cambria" w:cs="Cambria"/>
      <w:b/>
      <w:bCs/>
      <w:color w:val="365F91"/>
      <w:kern w:val="0"/>
      <w:sz w:val="28"/>
      <w:szCs w:val="24"/>
      <w:lang w:eastAsia="zh-CN"/>
      <w14:ligatures w14:val="none"/>
    </w:rPr>
  </w:style>
  <w:style w:type="paragraph" w:customStyle="1" w:styleId="WW-">
    <w:name w:val="WW-Заголовок"/>
    <w:basedOn w:val="af"/>
    <w:qFormat/>
    <w:rsid w:val="00D82AD2"/>
    <w:pPr>
      <w:keepNext/>
      <w:suppressAutoHyphens/>
      <w:spacing w:before="240" w:after="120"/>
    </w:pPr>
    <w:rPr>
      <w:rFonts w:ascii="Liberation Sans;Arial Unicode M" w:eastAsia="DejaVu Sans;MS Mincho" w:hAnsi="Liberation Sans;Arial Unicode M" w:cs="DejaVu Sans;MS Mincho"/>
      <w:color w:val="00000A"/>
      <w:kern w:val="0"/>
      <w:sz w:val="24"/>
      <w:szCs w:val="24"/>
      <w:lang w:eastAsia="zh-CN"/>
      <w14:ligatures w14:val="none"/>
    </w:rPr>
  </w:style>
  <w:style w:type="paragraph" w:customStyle="1" w:styleId="1ffffff8">
    <w:name w:val="Схема документа1"/>
    <w:basedOn w:val="af"/>
    <w:qFormat/>
    <w:rsid w:val="00D82AD2"/>
    <w:pPr>
      <w:suppressAutoHyphens/>
    </w:pPr>
    <w:rPr>
      <w:rFonts w:ascii="Tahoma" w:eastAsia="Times New Roman" w:hAnsi="Tahoma" w:cs="Tahoma"/>
      <w:color w:val="00000A"/>
      <w:kern w:val="0"/>
      <w:sz w:val="24"/>
      <w:szCs w:val="24"/>
      <w:lang w:eastAsia="zh-CN"/>
      <w14:ligatures w14:val="none"/>
    </w:rPr>
  </w:style>
  <w:style w:type="paragraph" w:customStyle="1" w:styleId="01">
    <w:name w:val="Обычный + уплотненный на  0"/>
    <w:basedOn w:val="af"/>
    <w:qFormat/>
    <w:rsid w:val="00D82AD2"/>
    <w:pPr>
      <w:tabs>
        <w:tab w:val="left" w:pos="1502"/>
      </w:tabs>
      <w:suppressAutoHyphens/>
      <w:spacing w:line="280" w:lineRule="exact"/>
      <w:ind w:firstLine="720"/>
    </w:pPr>
    <w:rPr>
      <w:rFonts w:ascii="Times New Roman" w:eastAsia="Times New Roman" w:hAnsi="Times New Roman" w:cs="Times New Roman"/>
      <w:color w:val="00000A"/>
      <w:kern w:val="0"/>
      <w:sz w:val="24"/>
      <w:szCs w:val="24"/>
      <w:lang w:eastAsia="zh-CN"/>
      <w14:ligatures w14:val="none"/>
    </w:rPr>
  </w:style>
  <w:style w:type="paragraph" w:customStyle="1" w:styleId="1ffffff9">
    <w:name w:val="Цитата1"/>
    <w:basedOn w:val="af"/>
    <w:qFormat/>
    <w:rsid w:val="00D82AD2"/>
    <w:pPr>
      <w:suppressAutoHyphens/>
      <w:spacing w:line="317" w:lineRule="exact"/>
      <w:ind w:left="1077" w:right="1100"/>
      <w:jc w:val="center"/>
    </w:pPr>
    <w:rPr>
      <w:rFonts w:ascii="Times New Roman" w:eastAsia="Times New Roman" w:hAnsi="Times New Roman" w:cs="Times New Roman"/>
      <w:b/>
      <w:bCs/>
      <w:color w:val="000000"/>
      <w:kern w:val="0"/>
      <w:sz w:val="24"/>
      <w:szCs w:val="24"/>
      <w:lang w:eastAsia="zh-CN"/>
      <w14:ligatures w14:val="none"/>
    </w:rPr>
  </w:style>
  <w:style w:type="paragraph" w:customStyle="1" w:styleId="WW-0">
    <w:name w:val="WW- Знак Знак Знак Знак Знак Знак"/>
    <w:basedOn w:val="af"/>
    <w:qFormat/>
    <w:rsid w:val="00D82AD2"/>
    <w:pPr>
      <w:suppressAutoHyphens/>
      <w:spacing w:before="280" w:after="280"/>
    </w:pPr>
    <w:rPr>
      <w:rFonts w:ascii="Tahoma" w:eastAsia="Times New Roman" w:hAnsi="Tahoma" w:cs="Tahoma"/>
      <w:color w:val="00000A"/>
      <w:kern w:val="0"/>
      <w:sz w:val="20"/>
      <w:szCs w:val="20"/>
      <w:lang w:val="en-US" w:eastAsia="zh-CN"/>
      <w14:ligatures w14:val="none"/>
    </w:rPr>
  </w:style>
  <w:style w:type="paragraph" w:customStyle="1" w:styleId="1ffffffa">
    <w:name w:val="Знак Знак Знак Знак Знак Знак Знак Знак Знак Знак1"/>
    <w:basedOn w:val="af"/>
    <w:qFormat/>
    <w:rsid w:val="00D82AD2"/>
    <w:pPr>
      <w:suppressAutoHyphens/>
      <w:spacing w:before="280" w:after="280"/>
    </w:pPr>
    <w:rPr>
      <w:rFonts w:ascii="Tahoma" w:eastAsia="Times New Roman" w:hAnsi="Tahoma" w:cs="Tahoma"/>
      <w:color w:val="00000A"/>
      <w:kern w:val="0"/>
      <w:sz w:val="20"/>
      <w:szCs w:val="20"/>
      <w:lang w:val="en-US" w:eastAsia="zh-CN"/>
      <w14:ligatures w14:val="none"/>
    </w:rPr>
  </w:style>
  <w:style w:type="paragraph" w:customStyle="1" w:styleId="11f3">
    <w:name w:val="Знак Знак1 Знак1"/>
    <w:basedOn w:val="af"/>
    <w:qFormat/>
    <w:rsid w:val="00D82AD2"/>
    <w:pPr>
      <w:suppressAutoHyphens/>
      <w:spacing w:before="280" w:after="280"/>
    </w:pPr>
    <w:rPr>
      <w:rFonts w:ascii="Tahoma" w:eastAsia="Times New Roman" w:hAnsi="Tahoma" w:cs="Tahoma"/>
      <w:color w:val="00000A"/>
      <w:kern w:val="0"/>
      <w:sz w:val="20"/>
      <w:szCs w:val="20"/>
      <w:lang w:val="en-US" w:eastAsia="zh-CN"/>
      <w14:ligatures w14:val="none"/>
    </w:rPr>
  </w:style>
  <w:style w:type="paragraph" w:customStyle="1" w:styleId="afffffffffffffffff0">
    <w:name w:val="Содержимое врезки"/>
    <w:basedOn w:val="affffa"/>
    <w:qFormat/>
    <w:rsid w:val="00D82AD2"/>
    <w:pPr>
      <w:widowControl w:val="0"/>
      <w:suppressAutoHyphens/>
      <w:spacing w:after="0" w:line="317" w:lineRule="exact"/>
      <w:ind w:right="43"/>
    </w:pPr>
    <w:rPr>
      <w:color w:val="000000"/>
      <w:lang w:eastAsia="zh-CN"/>
    </w:rPr>
  </w:style>
  <w:style w:type="paragraph" w:customStyle="1" w:styleId="2fff3">
    <w:name w:val="Знак Знак Знак Знак Знак Знак2"/>
    <w:basedOn w:val="af"/>
    <w:qFormat/>
    <w:rsid w:val="00D82AD2"/>
    <w:pPr>
      <w:spacing w:before="280" w:after="280"/>
    </w:pPr>
    <w:rPr>
      <w:rFonts w:ascii="Tahoma" w:eastAsia="Times New Roman" w:hAnsi="Tahoma" w:cs="Tahoma"/>
      <w:color w:val="00000A"/>
      <w:kern w:val="0"/>
      <w:sz w:val="20"/>
      <w:szCs w:val="20"/>
      <w:lang w:val="en-US" w:eastAsia="zh-CN"/>
      <w14:ligatures w14:val="none"/>
    </w:rPr>
  </w:style>
  <w:style w:type="paragraph" w:customStyle="1" w:styleId="Style9">
    <w:name w:val="Style9"/>
    <w:basedOn w:val="af"/>
    <w:qFormat/>
    <w:rsid w:val="00D82AD2"/>
    <w:pPr>
      <w:widowControl w:val="0"/>
      <w:spacing w:line="226" w:lineRule="exact"/>
    </w:pPr>
    <w:rPr>
      <w:rFonts w:ascii="Times New Roman" w:eastAsia="Calibri" w:hAnsi="Times New Roman" w:cs="Times New Roman"/>
      <w:color w:val="00000A"/>
      <w:kern w:val="0"/>
      <w:sz w:val="24"/>
      <w:szCs w:val="24"/>
      <w:lang w:eastAsia="zh-CN"/>
      <w14:ligatures w14:val="none"/>
    </w:rPr>
  </w:style>
  <w:style w:type="character" w:customStyle="1" w:styleId="210pt">
    <w:name w:val="Основной текст (2) + 10 pt"/>
    <w:basedOn w:val="af0"/>
    <w:rsid w:val="00D82AD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WW8Num1z0">
    <w:name w:val="WW8Num1z0"/>
    <w:qFormat/>
    <w:rsid w:val="00D82AD2"/>
    <w:rPr>
      <w:rFonts w:ascii="Times New Roman" w:hAnsi="Times New Roman" w:cs="Times New Roman" w:hint="default"/>
    </w:rPr>
  </w:style>
  <w:style w:type="character" w:customStyle="1" w:styleId="WW8Num1z1">
    <w:name w:val="WW8Num1z1"/>
    <w:qFormat/>
    <w:rsid w:val="00D82AD2"/>
    <w:rPr>
      <w:rFonts w:ascii="Times New Roman" w:hAnsi="Times New Roman" w:cs="Times New Roman" w:hint="default"/>
    </w:rPr>
  </w:style>
  <w:style w:type="character" w:customStyle="1" w:styleId="WW8Num2z0">
    <w:name w:val="WW8Num2z0"/>
    <w:qFormat/>
    <w:rsid w:val="00D82AD2"/>
    <w:rPr>
      <w:rFonts w:ascii="Times New Roman" w:hAnsi="Times New Roman" w:cs="Times New Roman" w:hint="default"/>
    </w:rPr>
  </w:style>
  <w:style w:type="character" w:customStyle="1" w:styleId="WW8Num2z1">
    <w:name w:val="WW8Num2z1"/>
    <w:qFormat/>
    <w:rsid w:val="00D82AD2"/>
    <w:rPr>
      <w:rFonts w:ascii="Courier New" w:hAnsi="Courier New" w:cs="Courier New" w:hint="default"/>
    </w:rPr>
  </w:style>
  <w:style w:type="character" w:customStyle="1" w:styleId="WW8Num2z2">
    <w:name w:val="WW8Num2z2"/>
    <w:qFormat/>
    <w:rsid w:val="00D82AD2"/>
    <w:rPr>
      <w:rFonts w:ascii="Wingdings" w:hAnsi="Wingdings" w:cs="Wingdings" w:hint="default"/>
    </w:rPr>
  </w:style>
  <w:style w:type="character" w:customStyle="1" w:styleId="WW8Num2z3">
    <w:name w:val="WW8Num2z3"/>
    <w:qFormat/>
    <w:rsid w:val="00D82AD2"/>
    <w:rPr>
      <w:rFonts w:ascii="Symbol" w:hAnsi="Symbol" w:cs="Symbol" w:hint="default"/>
    </w:rPr>
  </w:style>
  <w:style w:type="character" w:customStyle="1" w:styleId="WW8Num3z0">
    <w:name w:val="WW8Num3z0"/>
    <w:qFormat/>
    <w:rsid w:val="00D82AD2"/>
    <w:rPr>
      <w:rFonts w:ascii="Times New Roman" w:hAnsi="Times New Roman" w:cs="Times New Roman" w:hint="default"/>
    </w:rPr>
  </w:style>
  <w:style w:type="character" w:customStyle="1" w:styleId="WW8Num3z1">
    <w:name w:val="WW8Num3z1"/>
    <w:qFormat/>
    <w:rsid w:val="00D82AD2"/>
    <w:rPr>
      <w:rFonts w:ascii="Times New Roman" w:hAnsi="Times New Roman" w:cs="Times New Roman" w:hint="default"/>
    </w:rPr>
  </w:style>
  <w:style w:type="character" w:customStyle="1" w:styleId="WW8Num4z0">
    <w:name w:val="WW8Num4z0"/>
    <w:qFormat/>
    <w:rsid w:val="00D82AD2"/>
    <w:rPr>
      <w:rFonts w:ascii="Times New Roman" w:hAnsi="Times New Roman" w:cs="Times New Roman" w:hint="default"/>
    </w:rPr>
  </w:style>
  <w:style w:type="character" w:customStyle="1" w:styleId="WW8Num5z0">
    <w:name w:val="WW8Num5z0"/>
    <w:qFormat/>
    <w:rsid w:val="00D82AD2"/>
    <w:rPr>
      <w:rFonts w:ascii="Symbol" w:hAnsi="Symbol" w:cs="Symbol" w:hint="default"/>
    </w:rPr>
  </w:style>
  <w:style w:type="character" w:customStyle="1" w:styleId="WW8Num5z1">
    <w:name w:val="WW8Num5z1"/>
    <w:qFormat/>
    <w:rsid w:val="00D82AD2"/>
    <w:rPr>
      <w:rFonts w:ascii="Courier New" w:hAnsi="Courier New" w:cs="Courier New" w:hint="default"/>
    </w:rPr>
  </w:style>
  <w:style w:type="character" w:customStyle="1" w:styleId="WW8Num5z2">
    <w:name w:val="WW8Num5z2"/>
    <w:qFormat/>
    <w:rsid w:val="00D82AD2"/>
    <w:rPr>
      <w:rFonts w:ascii="Wingdings" w:hAnsi="Wingdings" w:cs="Wingdings" w:hint="default"/>
    </w:rPr>
  </w:style>
  <w:style w:type="character" w:customStyle="1" w:styleId="WW8Num6z0">
    <w:name w:val="WW8Num6z0"/>
    <w:qFormat/>
    <w:rsid w:val="00D82AD2"/>
    <w:rPr>
      <w:rFonts w:ascii="Times New Roman" w:hAnsi="Times New Roman" w:cs="Times New Roman" w:hint="default"/>
      <w:b/>
      <w:bCs/>
      <w:lang w:val="ru-RU" w:eastAsia="ru-RU"/>
    </w:rPr>
  </w:style>
  <w:style w:type="character" w:customStyle="1" w:styleId="WW8Num6z1">
    <w:name w:val="WW8Num6z1"/>
    <w:qFormat/>
    <w:rsid w:val="00D82AD2"/>
  </w:style>
  <w:style w:type="character" w:customStyle="1" w:styleId="WW8Num6z2">
    <w:name w:val="WW8Num6z2"/>
    <w:qFormat/>
    <w:rsid w:val="00D82AD2"/>
  </w:style>
  <w:style w:type="character" w:customStyle="1" w:styleId="WW8Num6z3">
    <w:name w:val="WW8Num6z3"/>
    <w:qFormat/>
    <w:rsid w:val="00D82AD2"/>
  </w:style>
  <w:style w:type="character" w:customStyle="1" w:styleId="WW8Num6z4">
    <w:name w:val="WW8Num6z4"/>
    <w:qFormat/>
    <w:rsid w:val="00D82AD2"/>
  </w:style>
  <w:style w:type="character" w:customStyle="1" w:styleId="WW8Num6z5">
    <w:name w:val="WW8Num6z5"/>
    <w:qFormat/>
    <w:rsid w:val="00D82AD2"/>
  </w:style>
  <w:style w:type="character" w:customStyle="1" w:styleId="WW8Num6z6">
    <w:name w:val="WW8Num6z6"/>
    <w:qFormat/>
    <w:rsid w:val="00D82AD2"/>
  </w:style>
  <w:style w:type="character" w:customStyle="1" w:styleId="WW8Num6z7">
    <w:name w:val="WW8Num6z7"/>
    <w:qFormat/>
    <w:rsid w:val="00D82AD2"/>
  </w:style>
  <w:style w:type="character" w:customStyle="1" w:styleId="WW8Num6z8">
    <w:name w:val="WW8Num6z8"/>
    <w:qFormat/>
    <w:rsid w:val="00D82AD2"/>
  </w:style>
  <w:style w:type="character" w:customStyle="1" w:styleId="WW8Num7z0">
    <w:name w:val="WW8Num7z0"/>
    <w:qFormat/>
    <w:rsid w:val="00D82AD2"/>
    <w:rPr>
      <w:rFonts w:ascii="Wingdings" w:hAnsi="Wingdings" w:cs="Wingdings" w:hint="default"/>
      <w:color w:val="000000"/>
    </w:rPr>
  </w:style>
  <w:style w:type="character" w:customStyle="1" w:styleId="WW8Num7z1">
    <w:name w:val="WW8Num7z1"/>
    <w:qFormat/>
    <w:rsid w:val="00D82AD2"/>
    <w:rPr>
      <w:rFonts w:ascii="Courier New" w:hAnsi="Courier New" w:cs="Courier New" w:hint="default"/>
    </w:rPr>
  </w:style>
  <w:style w:type="character" w:customStyle="1" w:styleId="WW8Num7z2">
    <w:name w:val="WW8Num7z2"/>
    <w:qFormat/>
    <w:rsid w:val="00D82AD2"/>
    <w:rPr>
      <w:rFonts w:ascii="Wingdings" w:hAnsi="Wingdings" w:cs="Wingdings" w:hint="default"/>
    </w:rPr>
  </w:style>
  <w:style w:type="character" w:customStyle="1" w:styleId="WW8Num7z3">
    <w:name w:val="WW8Num7z3"/>
    <w:qFormat/>
    <w:rsid w:val="00D82AD2"/>
    <w:rPr>
      <w:rFonts w:ascii="Symbol" w:hAnsi="Symbol" w:cs="Symbol" w:hint="default"/>
    </w:rPr>
  </w:style>
  <w:style w:type="character" w:customStyle="1" w:styleId="WW8Num8z0">
    <w:name w:val="WW8Num8z0"/>
    <w:qFormat/>
    <w:rsid w:val="00D82AD2"/>
    <w:rPr>
      <w:rFonts w:ascii="Symbol" w:hAnsi="Symbol" w:cs="Symbol" w:hint="default"/>
    </w:rPr>
  </w:style>
  <w:style w:type="character" w:customStyle="1" w:styleId="WW8Num8z1">
    <w:name w:val="WW8Num8z1"/>
    <w:qFormat/>
    <w:rsid w:val="00D82AD2"/>
    <w:rPr>
      <w:rFonts w:ascii="Courier New" w:hAnsi="Courier New" w:cs="Courier New" w:hint="default"/>
    </w:rPr>
  </w:style>
  <w:style w:type="character" w:customStyle="1" w:styleId="WW8Num8z5">
    <w:name w:val="WW8Num8z5"/>
    <w:qFormat/>
    <w:rsid w:val="00D82AD2"/>
    <w:rPr>
      <w:rFonts w:ascii="Wingdings" w:hAnsi="Wingdings" w:cs="Wingdings" w:hint="default"/>
    </w:rPr>
  </w:style>
  <w:style w:type="character" w:customStyle="1" w:styleId="WW8Num9z0">
    <w:name w:val="WW8Num9z0"/>
    <w:qFormat/>
    <w:rsid w:val="00D82AD2"/>
  </w:style>
  <w:style w:type="character" w:customStyle="1" w:styleId="WW8Num9z1">
    <w:name w:val="WW8Num9z1"/>
    <w:qFormat/>
    <w:rsid w:val="00D82AD2"/>
  </w:style>
  <w:style w:type="character" w:customStyle="1" w:styleId="WW8Num9z2">
    <w:name w:val="WW8Num9z2"/>
    <w:qFormat/>
    <w:rsid w:val="00D82AD2"/>
  </w:style>
  <w:style w:type="character" w:customStyle="1" w:styleId="WW8Num9z3">
    <w:name w:val="WW8Num9z3"/>
    <w:qFormat/>
    <w:rsid w:val="00D82AD2"/>
  </w:style>
  <w:style w:type="character" w:customStyle="1" w:styleId="WW8Num9z4">
    <w:name w:val="WW8Num9z4"/>
    <w:qFormat/>
    <w:rsid w:val="00D82AD2"/>
  </w:style>
  <w:style w:type="character" w:customStyle="1" w:styleId="WW8Num9z5">
    <w:name w:val="WW8Num9z5"/>
    <w:qFormat/>
    <w:rsid w:val="00D82AD2"/>
  </w:style>
  <w:style w:type="character" w:customStyle="1" w:styleId="WW8Num9z6">
    <w:name w:val="WW8Num9z6"/>
    <w:qFormat/>
    <w:rsid w:val="00D82AD2"/>
  </w:style>
  <w:style w:type="character" w:customStyle="1" w:styleId="WW8Num9z7">
    <w:name w:val="WW8Num9z7"/>
    <w:qFormat/>
    <w:rsid w:val="00D82AD2"/>
  </w:style>
  <w:style w:type="character" w:customStyle="1" w:styleId="WW8Num9z8">
    <w:name w:val="WW8Num9z8"/>
    <w:qFormat/>
    <w:rsid w:val="00D82AD2"/>
  </w:style>
  <w:style w:type="character" w:customStyle="1" w:styleId="WW8Num10z0">
    <w:name w:val="WW8Num10z0"/>
    <w:qFormat/>
    <w:rsid w:val="00D82AD2"/>
    <w:rPr>
      <w:rFonts w:ascii="Times New Roman" w:hAnsi="Times New Roman" w:cs="Times New Roman" w:hint="default"/>
    </w:rPr>
  </w:style>
  <w:style w:type="character" w:customStyle="1" w:styleId="WW8Num11z0">
    <w:name w:val="WW8Num11z0"/>
    <w:qFormat/>
    <w:rsid w:val="00D82AD2"/>
    <w:rPr>
      <w:rFonts w:ascii="Times New Roman" w:eastAsia="Times New Roman" w:hAnsi="Times New Roman" w:cs="Times New Roman" w:hint="default"/>
      <w:sz w:val="28"/>
      <w:szCs w:val="28"/>
    </w:rPr>
  </w:style>
  <w:style w:type="character" w:customStyle="1" w:styleId="WW8Num11z1">
    <w:name w:val="WW8Num11z1"/>
    <w:qFormat/>
    <w:rsid w:val="00D82AD2"/>
    <w:rPr>
      <w:rFonts w:ascii="Courier New" w:hAnsi="Courier New" w:cs="Courier New" w:hint="default"/>
    </w:rPr>
  </w:style>
  <w:style w:type="character" w:customStyle="1" w:styleId="WW8Num11z2">
    <w:name w:val="WW8Num11z2"/>
    <w:qFormat/>
    <w:rsid w:val="00D82AD2"/>
    <w:rPr>
      <w:rFonts w:ascii="Wingdings" w:hAnsi="Wingdings" w:cs="Wingdings" w:hint="default"/>
    </w:rPr>
  </w:style>
  <w:style w:type="character" w:customStyle="1" w:styleId="WW8Num11z3">
    <w:name w:val="WW8Num11z3"/>
    <w:qFormat/>
    <w:rsid w:val="00D82AD2"/>
    <w:rPr>
      <w:rFonts w:ascii="Symbol" w:hAnsi="Symbol" w:cs="Symbol" w:hint="default"/>
    </w:rPr>
  </w:style>
  <w:style w:type="character" w:customStyle="1" w:styleId="WW8Num12z0">
    <w:name w:val="WW8Num12z0"/>
    <w:qFormat/>
    <w:rsid w:val="00D82AD2"/>
    <w:rPr>
      <w:rFonts w:ascii="Symbol" w:hAnsi="Symbol" w:cs="Symbol" w:hint="default"/>
    </w:rPr>
  </w:style>
  <w:style w:type="character" w:customStyle="1" w:styleId="WW8Num12z1">
    <w:name w:val="WW8Num12z1"/>
    <w:qFormat/>
    <w:rsid w:val="00D82AD2"/>
    <w:rPr>
      <w:rFonts w:ascii="Courier New" w:hAnsi="Courier New" w:cs="Courier New" w:hint="default"/>
    </w:rPr>
  </w:style>
  <w:style w:type="character" w:customStyle="1" w:styleId="WW8Num12z5">
    <w:name w:val="WW8Num12z5"/>
    <w:qFormat/>
    <w:rsid w:val="00D82AD2"/>
    <w:rPr>
      <w:rFonts w:ascii="Wingdings" w:hAnsi="Wingdings" w:cs="Wingdings" w:hint="default"/>
    </w:rPr>
  </w:style>
  <w:style w:type="character" w:customStyle="1" w:styleId="WW8Num13z0">
    <w:name w:val="WW8Num13z0"/>
    <w:qFormat/>
    <w:rsid w:val="00D82AD2"/>
  </w:style>
  <w:style w:type="character" w:customStyle="1" w:styleId="WW8Num14z0">
    <w:name w:val="WW8Num14z0"/>
    <w:qFormat/>
    <w:rsid w:val="00D82AD2"/>
    <w:rPr>
      <w:rFonts w:ascii="Symbol" w:hAnsi="Symbol" w:cs="Symbol" w:hint="default"/>
    </w:rPr>
  </w:style>
  <w:style w:type="character" w:customStyle="1" w:styleId="WW8Num14z1">
    <w:name w:val="WW8Num14z1"/>
    <w:qFormat/>
    <w:rsid w:val="00D82AD2"/>
    <w:rPr>
      <w:rFonts w:ascii="Courier New" w:hAnsi="Courier New" w:cs="Courier New" w:hint="default"/>
    </w:rPr>
  </w:style>
  <w:style w:type="character" w:customStyle="1" w:styleId="WW8Num14z2">
    <w:name w:val="WW8Num14z2"/>
    <w:qFormat/>
    <w:rsid w:val="00D82AD2"/>
    <w:rPr>
      <w:rFonts w:ascii="Wingdings" w:hAnsi="Wingdings" w:cs="Wingdings" w:hint="default"/>
    </w:rPr>
  </w:style>
  <w:style w:type="character" w:customStyle="1" w:styleId="WW8Num15z0">
    <w:name w:val="WW8Num15z0"/>
    <w:qFormat/>
    <w:rsid w:val="00D82AD2"/>
    <w:rPr>
      <w:rFonts w:ascii="Times New Roman" w:hAnsi="Times New Roman" w:cs="Times New Roman" w:hint="default"/>
    </w:rPr>
  </w:style>
  <w:style w:type="character" w:customStyle="1" w:styleId="WW8Num16z0">
    <w:name w:val="WW8Num16z0"/>
    <w:qFormat/>
    <w:rsid w:val="00D82AD2"/>
    <w:rPr>
      <w:rFonts w:ascii="Times New Roman" w:hAnsi="Times New Roman" w:cs="Times New Roman" w:hint="default"/>
    </w:rPr>
  </w:style>
  <w:style w:type="character" w:customStyle="1" w:styleId="WW8Num17z0">
    <w:name w:val="WW8Num17z0"/>
    <w:qFormat/>
    <w:rsid w:val="00D82AD2"/>
    <w:rPr>
      <w:rFonts w:ascii="Symbol" w:hAnsi="Symbol" w:cs="Symbol" w:hint="default"/>
    </w:rPr>
  </w:style>
  <w:style w:type="character" w:customStyle="1" w:styleId="WW8Num17z1">
    <w:name w:val="WW8Num17z1"/>
    <w:qFormat/>
    <w:rsid w:val="00D82AD2"/>
    <w:rPr>
      <w:rFonts w:ascii="Courier New" w:hAnsi="Courier New" w:cs="Courier New" w:hint="default"/>
    </w:rPr>
  </w:style>
  <w:style w:type="character" w:customStyle="1" w:styleId="WW8Num17z2">
    <w:name w:val="WW8Num17z2"/>
    <w:qFormat/>
    <w:rsid w:val="00D82AD2"/>
    <w:rPr>
      <w:rFonts w:ascii="Wingdings" w:hAnsi="Wingdings" w:cs="Wingdings" w:hint="default"/>
    </w:rPr>
  </w:style>
  <w:style w:type="character" w:customStyle="1" w:styleId="WW8Num18z0">
    <w:name w:val="WW8Num18z0"/>
    <w:qFormat/>
    <w:rsid w:val="00D82AD2"/>
    <w:rPr>
      <w:rFonts w:ascii="Times New Roman" w:hAnsi="Times New Roman" w:cs="Times New Roman" w:hint="default"/>
    </w:rPr>
  </w:style>
  <w:style w:type="character" w:customStyle="1" w:styleId="WW8Num18z1">
    <w:name w:val="WW8Num18z1"/>
    <w:qFormat/>
    <w:rsid w:val="00D82AD2"/>
    <w:rPr>
      <w:rFonts w:ascii="Times New Roman" w:hAnsi="Times New Roman" w:cs="Times New Roman" w:hint="default"/>
    </w:rPr>
  </w:style>
  <w:style w:type="character" w:customStyle="1" w:styleId="WW8Num19z0">
    <w:name w:val="WW8Num19z0"/>
    <w:qFormat/>
    <w:rsid w:val="00D82AD2"/>
    <w:rPr>
      <w:rFonts w:ascii="Courier New" w:hAnsi="Courier New" w:cs="Courier New" w:hint="default"/>
    </w:rPr>
  </w:style>
  <w:style w:type="character" w:customStyle="1" w:styleId="WW8Num19z1">
    <w:name w:val="WW8Num19z1"/>
    <w:qFormat/>
    <w:rsid w:val="00D82AD2"/>
    <w:rPr>
      <w:rFonts w:ascii="Symbol" w:hAnsi="Symbol" w:cs="Symbol" w:hint="default"/>
    </w:rPr>
  </w:style>
  <w:style w:type="character" w:customStyle="1" w:styleId="WW8Num19z2">
    <w:name w:val="WW8Num19z2"/>
    <w:qFormat/>
    <w:rsid w:val="00D82AD2"/>
    <w:rPr>
      <w:rFonts w:ascii="Wingdings" w:hAnsi="Wingdings" w:cs="Wingdings" w:hint="default"/>
    </w:rPr>
  </w:style>
  <w:style w:type="character" w:customStyle="1" w:styleId="WW8Num20z0">
    <w:name w:val="WW8Num20z0"/>
    <w:qFormat/>
    <w:rsid w:val="00D82AD2"/>
  </w:style>
  <w:style w:type="character" w:customStyle="1" w:styleId="WW8Num21z0">
    <w:name w:val="WW8Num21z0"/>
    <w:qFormat/>
    <w:rsid w:val="00D82AD2"/>
    <w:rPr>
      <w:rFonts w:ascii="Times New Roman" w:hAnsi="Times New Roman" w:cs="Times New Roman" w:hint="default"/>
    </w:rPr>
  </w:style>
  <w:style w:type="character" w:customStyle="1" w:styleId="WW8Num22z0">
    <w:name w:val="WW8Num22z0"/>
    <w:qFormat/>
    <w:rsid w:val="00D82AD2"/>
    <w:rPr>
      <w:rFonts w:ascii="Times New Roman" w:hAnsi="Times New Roman" w:cs="Times New Roman" w:hint="default"/>
    </w:rPr>
  </w:style>
  <w:style w:type="character" w:customStyle="1" w:styleId="WW8Num23z0">
    <w:name w:val="WW8Num23z0"/>
    <w:qFormat/>
    <w:rsid w:val="00D82AD2"/>
    <w:rPr>
      <w:rFonts w:ascii="Times New Roman" w:hAnsi="Times New Roman" w:cs="Times New Roman" w:hint="default"/>
    </w:rPr>
  </w:style>
  <w:style w:type="character" w:customStyle="1" w:styleId="WW8Num23z2">
    <w:name w:val="WW8Num23z2"/>
    <w:qFormat/>
    <w:rsid w:val="00D82AD2"/>
    <w:rPr>
      <w:rFonts w:ascii="Symbol" w:hAnsi="Symbol" w:cs="Symbol" w:hint="default"/>
    </w:rPr>
  </w:style>
  <w:style w:type="character" w:customStyle="1" w:styleId="WW8Num24z0">
    <w:name w:val="WW8Num24z0"/>
    <w:qFormat/>
    <w:rsid w:val="00D82AD2"/>
  </w:style>
  <w:style w:type="character" w:customStyle="1" w:styleId="WW8Num24z1">
    <w:name w:val="WW8Num24z1"/>
    <w:qFormat/>
    <w:rsid w:val="00D82AD2"/>
  </w:style>
  <w:style w:type="character" w:customStyle="1" w:styleId="WW8Num24z2">
    <w:name w:val="WW8Num24z2"/>
    <w:qFormat/>
    <w:rsid w:val="00D82AD2"/>
  </w:style>
  <w:style w:type="character" w:customStyle="1" w:styleId="WW8Num24z3">
    <w:name w:val="WW8Num24z3"/>
    <w:qFormat/>
    <w:rsid w:val="00D82AD2"/>
  </w:style>
  <w:style w:type="character" w:customStyle="1" w:styleId="WW8Num24z4">
    <w:name w:val="WW8Num24z4"/>
    <w:qFormat/>
    <w:rsid w:val="00D82AD2"/>
  </w:style>
  <w:style w:type="character" w:customStyle="1" w:styleId="WW8Num24z5">
    <w:name w:val="WW8Num24z5"/>
    <w:qFormat/>
    <w:rsid w:val="00D82AD2"/>
  </w:style>
  <w:style w:type="character" w:customStyle="1" w:styleId="WW8Num24z6">
    <w:name w:val="WW8Num24z6"/>
    <w:qFormat/>
    <w:rsid w:val="00D82AD2"/>
  </w:style>
  <w:style w:type="character" w:customStyle="1" w:styleId="WW8Num24z7">
    <w:name w:val="WW8Num24z7"/>
    <w:qFormat/>
    <w:rsid w:val="00D82AD2"/>
  </w:style>
  <w:style w:type="character" w:customStyle="1" w:styleId="WW8Num24z8">
    <w:name w:val="WW8Num24z8"/>
    <w:qFormat/>
    <w:rsid w:val="00D82AD2"/>
  </w:style>
  <w:style w:type="character" w:customStyle="1" w:styleId="WW8Num25z0">
    <w:name w:val="WW8Num25z0"/>
    <w:qFormat/>
    <w:rsid w:val="00D82AD2"/>
    <w:rPr>
      <w:rFonts w:ascii="Times New Roman" w:hAnsi="Times New Roman" w:cs="Times New Roman" w:hint="default"/>
    </w:rPr>
  </w:style>
  <w:style w:type="character" w:customStyle="1" w:styleId="WW8Num26z0">
    <w:name w:val="WW8Num26z0"/>
    <w:qFormat/>
    <w:rsid w:val="00D82AD2"/>
    <w:rPr>
      <w:rFonts w:ascii="Times New Roman" w:hAnsi="Times New Roman" w:cs="Times New Roman" w:hint="default"/>
    </w:rPr>
  </w:style>
  <w:style w:type="character" w:customStyle="1" w:styleId="WW8Num26z4">
    <w:name w:val="WW8Num26z4"/>
    <w:qFormat/>
    <w:rsid w:val="00D82AD2"/>
    <w:rPr>
      <w:rFonts w:ascii="Times New Roman" w:hAnsi="Times New Roman" w:cs="Times New Roman" w:hint="default"/>
      <w:color w:val="FF0000"/>
    </w:rPr>
  </w:style>
  <w:style w:type="character" w:customStyle="1" w:styleId="WW8Num27z0">
    <w:name w:val="WW8Num27z0"/>
    <w:qFormat/>
    <w:rsid w:val="00D82AD2"/>
    <w:rPr>
      <w:rFonts w:ascii="Times New Roman" w:hAnsi="Times New Roman" w:cs="Times New Roman" w:hint="default"/>
      <w:lang w:val="ru-RU" w:eastAsia="ru-RU"/>
    </w:rPr>
  </w:style>
  <w:style w:type="character" w:customStyle="1" w:styleId="WW8Num28z0">
    <w:name w:val="WW8Num28z0"/>
    <w:qFormat/>
    <w:rsid w:val="00D82AD2"/>
  </w:style>
  <w:style w:type="character" w:customStyle="1" w:styleId="WW8Num29z0">
    <w:name w:val="WW8Num29z0"/>
    <w:qFormat/>
    <w:rsid w:val="00D82AD2"/>
  </w:style>
  <w:style w:type="character" w:customStyle="1" w:styleId="WW8Num29z1">
    <w:name w:val="WW8Num29z1"/>
    <w:qFormat/>
    <w:rsid w:val="00D82AD2"/>
    <w:rPr>
      <w:rFonts w:ascii="Times New Roman" w:hAnsi="Times New Roman" w:cs="Times New Roman" w:hint="default"/>
      <w:b w:val="0"/>
      <w:bCs w:val="0"/>
      <w:sz w:val="28"/>
      <w:szCs w:val="28"/>
      <w:lang w:val="ru-RU"/>
    </w:rPr>
  </w:style>
  <w:style w:type="character" w:customStyle="1" w:styleId="WW8Num30z0">
    <w:name w:val="WW8Num30z0"/>
    <w:qFormat/>
    <w:rsid w:val="00D82AD2"/>
    <w:rPr>
      <w:rFonts w:ascii="Symbol" w:hAnsi="Symbol" w:cs="Symbol" w:hint="default"/>
    </w:rPr>
  </w:style>
  <w:style w:type="character" w:customStyle="1" w:styleId="WW8Num30z1">
    <w:name w:val="WW8Num30z1"/>
    <w:qFormat/>
    <w:rsid w:val="00D82AD2"/>
    <w:rPr>
      <w:rFonts w:ascii="Courier New" w:hAnsi="Courier New" w:cs="Courier New" w:hint="default"/>
    </w:rPr>
  </w:style>
  <w:style w:type="character" w:customStyle="1" w:styleId="WW8Num30z2">
    <w:name w:val="WW8Num30z2"/>
    <w:qFormat/>
    <w:rsid w:val="00D82AD2"/>
    <w:rPr>
      <w:rFonts w:ascii="Wingdings" w:hAnsi="Wingdings" w:cs="Wingdings" w:hint="default"/>
    </w:rPr>
  </w:style>
  <w:style w:type="character" w:customStyle="1" w:styleId="WW8Num31z0">
    <w:name w:val="WW8Num31z0"/>
    <w:qFormat/>
    <w:rsid w:val="00D82AD2"/>
    <w:rPr>
      <w:rFonts w:ascii="Symbol" w:hAnsi="Symbol" w:cs="Symbol" w:hint="default"/>
    </w:rPr>
  </w:style>
  <w:style w:type="character" w:customStyle="1" w:styleId="WW8Num31z1">
    <w:name w:val="WW8Num31z1"/>
    <w:qFormat/>
    <w:rsid w:val="00D82AD2"/>
    <w:rPr>
      <w:rFonts w:ascii="Courier New" w:hAnsi="Courier New" w:cs="Courier New" w:hint="default"/>
    </w:rPr>
  </w:style>
  <w:style w:type="character" w:customStyle="1" w:styleId="WW8Num31z2">
    <w:name w:val="WW8Num31z2"/>
    <w:qFormat/>
    <w:rsid w:val="00D82AD2"/>
    <w:rPr>
      <w:rFonts w:ascii="Wingdings" w:hAnsi="Wingdings" w:cs="Wingdings" w:hint="default"/>
    </w:rPr>
  </w:style>
  <w:style w:type="character" w:customStyle="1" w:styleId="WW8Num32z0">
    <w:name w:val="WW8Num32z0"/>
    <w:qFormat/>
    <w:rsid w:val="00D82AD2"/>
    <w:rPr>
      <w:rFonts w:ascii="Times New Roman" w:hAnsi="Times New Roman" w:cs="Times New Roman" w:hint="default"/>
      <w:b w:val="0"/>
      <w:bCs w:val="0"/>
    </w:rPr>
  </w:style>
  <w:style w:type="character" w:customStyle="1" w:styleId="WW8Num32z1">
    <w:name w:val="WW8Num32z1"/>
    <w:qFormat/>
    <w:rsid w:val="00D82AD2"/>
    <w:rPr>
      <w:rFonts w:ascii="Times New Roman" w:eastAsia="Times New Roman" w:hAnsi="Times New Roman" w:cs="Times New Roman" w:hint="default"/>
      <w:color w:val="000000"/>
    </w:rPr>
  </w:style>
  <w:style w:type="character" w:customStyle="1" w:styleId="WW8Num32z2">
    <w:name w:val="WW8Num32z2"/>
    <w:qFormat/>
    <w:rsid w:val="00D82AD2"/>
    <w:rPr>
      <w:rFonts w:ascii="Times New Roman" w:hAnsi="Times New Roman" w:cs="Times New Roman" w:hint="default"/>
    </w:rPr>
  </w:style>
  <w:style w:type="character" w:customStyle="1" w:styleId="WW8Num33z0">
    <w:name w:val="WW8Num33z0"/>
    <w:qFormat/>
    <w:rsid w:val="00D82AD2"/>
    <w:rPr>
      <w:rFonts w:ascii="Wingdings" w:hAnsi="Wingdings" w:cs="Wingdings" w:hint="default"/>
    </w:rPr>
  </w:style>
  <w:style w:type="character" w:customStyle="1" w:styleId="WW8Num33z1">
    <w:name w:val="WW8Num33z1"/>
    <w:qFormat/>
    <w:rsid w:val="00D82AD2"/>
    <w:rPr>
      <w:rFonts w:ascii="Courier New" w:hAnsi="Courier New" w:cs="Courier New" w:hint="default"/>
    </w:rPr>
  </w:style>
  <w:style w:type="character" w:customStyle="1" w:styleId="WW8Num33z3">
    <w:name w:val="WW8Num33z3"/>
    <w:qFormat/>
    <w:rsid w:val="00D82AD2"/>
    <w:rPr>
      <w:rFonts w:ascii="Symbol" w:hAnsi="Symbol" w:cs="Symbol" w:hint="default"/>
    </w:rPr>
  </w:style>
  <w:style w:type="character" w:customStyle="1" w:styleId="WW8Num34z0">
    <w:name w:val="WW8Num34z0"/>
    <w:qFormat/>
    <w:rsid w:val="00D82AD2"/>
    <w:rPr>
      <w:rFonts w:ascii="Times New Roman" w:hAnsi="Times New Roman" w:cs="Times New Roman" w:hint="default"/>
    </w:rPr>
  </w:style>
  <w:style w:type="character" w:customStyle="1" w:styleId="WW8Num35z0">
    <w:name w:val="WW8Num35z0"/>
    <w:qFormat/>
    <w:rsid w:val="00D82AD2"/>
    <w:rPr>
      <w:rFonts w:ascii="Times New Roman" w:eastAsia="Times New Roman" w:hAnsi="Times New Roman" w:cs="Times New Roman" w:hint="default"/>
      <w:sz w:val="28"/>
      <w:szCs w:val="28"/>
      <w:lang w:val="ru-RU"/>
    </w:rPr>
  </w:style>
  <w:style w:type="character" w:customStyle="1" w:styleId="WW8Num35z1">
    <w:name w:val="WW8Num35z1"/>
    <w:qFormat/>
    <w:rsid w:val="00D82AD2"/>
    <w:rPr>
      <w:rFonts w:ascii="Courier New" w:hAnsi="Courier New" w:cs="Courier New" w:hint="default"/>
    </w:rPr>
  </w:style>
  <w:style w:type="character" w:customStyle="1" w:styleId="WW8Num35z2">
    <w:name w:val="WW8Num35z2"/>
    <w:qFormat/>
    <w:rsid w:val="00D82AD2"/>
    <w:rPr>
      <w:rFonts w:ascii="Wingdings" w:hAnsi="Wingdings" w:cs="Wingdings" w:hint="default"/>
    </w:rPr>
  </w:style>
  <w:style w:type="character" w:customStyle="1" w:styleId="WW8Num35z3">
    <w:name w:val="WW8Num35z3"/>
    <w:qFormat/>
    <w:rsid w:val="00D82AD2"/>
    <w:rPr>
      <w:rFonts w:ascii="Symbol" w:hAnsi="Symbol" w:cs="Symbol" w:hint="default"/>
    </w:rPr>
  </w:style>
  <w:style w:type="character" w:customStyle="1" w:styleId="WW8Num36z1">
    <w:name w:val="WW8Num36z1"/>
    <w:qFormat/>
    <w:rsid w:val="00D82AD2"/>
    <w:rPr>
      <w:rFonts w:ascii="Courier New" w:hAnsi="Courier New" w:cs="Courier New" w:hint="default"/>
    </w:rPr>
  </w:style>
  <w:style w:type="character" w:customStyle="1" w:styleId="WW8Num36z2">
    <w:name w:val="WW8Num36z2"/>
    <w:qFormat/>
    <w:rsid w:val="00D82AD2"/>
    <w:rPr>
      <w:rFonts w:ascii="Wingdings" w:hAnsi="Wingdings" w:cs="Wingdings" w:hint="default"/>
    </w:rPr>
  </w:style>
  <w:style w:type="character" w:customStyle="1" w:styleId="WW8Num37z0">
    <w:name w:val="WW8Num37z0"/>
    <w:qFormat/>
    <w:rsid w:val="00D82AD2"/>
    <w:rPr>
      <w:rFonts w:ascii="Times New Roman" w:hAnsi="Times New Roman" w:cs="Times New Roman" w:hint="default"/>
      <w:sz w:val="40"/>
      <w:szCs w:val="40"/>
    </w:rPr>
  </w:style>
  <w:style w:type="character" w:customStyle="1" w:styleId="WW8Num37z1">
    <w:name w:val="WW8Num37z1"/>
    <w:qFormat/>
    <w:rsid w:val="00D82AD2"/>
    <w:rPr>
      <w:rFonts w:ascii="Times New Roman" w:hAnsi="Times New Roman" w:cs="Times New Roman" w:hint="default"/>
    </w:rPr>
  </w:style>
  <w:style w:type="character" w:customStyle="1" w:styleId="WW8Num38z0">
    <w:name w:val="WW8Num38z0"/>
    <w:qFormat/>
    <w:rsid w:val="00D82AD2"/>
    <w:rPr>
      <w:rFonts w:ascii="Symbol" w:hAnsi="Symbol" w:cs="Symbol" w:hint="default"/>
    </w:rPr>
  </w:style>
  <w:style w:type="character" w:customStyle="1" w:styleId="WW8Num38z1">
    <w:name w:val="WW8Num38z1"/>
    <w:qFormat/>
    <w:rsid w:val="00D82AD2"/>
    <w:rPr>
      <w:rFonts w:ascii="Courier New" w:hAnsi="Courier New" w:cs="Courier New" w:hint="default"/>
    </w:rPr>
  </w:style>
  <w:style w:type="character" w:customStyle="1" w:styleId="WW8Num38z2">
    <w:name w:val="WW8Num38z2"/>
    <w:qFormat/>
    <w:rsid w:val="00D82AD2"/>
    <w:rPr>
      <w:rFonts w:ascii="Wingdings" w:hAnsi="Wingdings" w:cs="Wingdings" w:hint="default"/>
    </w:rPr>
  </w:style>
  <w:style w:type="character" w:customStyle="1" w:styleId="WW8Num39z0">
    <w:name w:val="WW8Num39z0"/>
    <w:qFormat/>
    <w:rsid w:val="00D82AD2"/>
    <w:rPr>
      <w:rFonts w:ascii="Symbol" w:hAnsi="Symbol" w:cs="Symbol" w:hint="default"/>
    </w:rPr>
  </w:style>
  <w:style w:type="character" w:customStyle="1" w:styleId="WW8Num39z1">
    <w:name w:val="WW8Num39z1"/>
    <w:qFormat/>
    <w:rsid w:val="00D82AD2"/>
    <w:rPr>
      <w:rFonts w:ascii="Courier New" w:hAnsi="Courier New" w:cs="Courier New" w:hint="default"/>
    </w:rPr>
  </w:style>
  <w:style w:type="character" w:customStyle="1" w:styleId="WW8Num39z2">
    <w:name w:val="WW8Num39z2"/>
    <w:qFormat/>
    <w:rsid w:val="00D82AD2"/>
    <w:rPr>
      <w:rFonts w:ascii="Wingdings" w:hAnsi="Wingdings" w:cs="Wingdings" w:hint="default"/>
    </w:rPr>
  </w:style>
  <w:style w:type="character" w:customStyle="1" w:styleId="WW8Num40z0">
    <w:name w:val="WW8Num40z0"/>
    <w:qFormat/>
    <w:rsid w:val="00D82AD2"/>
    <w:rPr>
      <w:rFonts w:ascii="Times New Roman" w:hAnsi="Times New Roman" w:cs="Times New Roman" w:hint="default"/>
    </w:rPr>
  </w:style>
  <w:style w:type="character" w:customStyle="1" w:styleId="WW8Num41z0">
    <w:name w:val="WW8Num41z0"/>
    <w:qFormat/>
    <w:rsid w:val="00D82AD2"/>
    <w:rPr>
      <w:rFonts w:ascii="Times New Roman" w:hAnsi="Times New Roman" w:cs="Times New Roman" w:hint="default"/>
    </w:rPr>
  </w:style>
  <w:style w:type="character" w:customStyle="1" w:styleId="WW8Num42z0">
    <w:name w:val="WW8Num42z0"/>
    <w:qFormat/>
    <w:rsid w:val="00D82AD2"/>
    <w:rPr>
      <w:rFonts w:ascii="Symbol" w:hAnsi="Symbol" w:cs="Symbol" w:hint="default"/>
    </w:rPr>
  </w:style>
  <w:style w:type="character" w:customStyle="1" w:styleId="WW8Num42z1">
    <w:name w:val="WW8Num42z1"/>
    <w:qFormat/>
    <w:rsid w:val="00D82AD2"/>
    <w:rPr>
      <w:rFonts w:ascii="Courier New" w:hAnsi="Courier New" w:cs="Courier New" w:hint="default"/>
    </w:rPr>
  </w:style>
  <w:style w:type="character" w:customStyle="1" w:styleId="WW8Num42z2">
    <w:name w:val="WW8Num42z2"/>
    <w:qFormat/>
    <w:rsid w:val="00D82AD2"/>
    <w:rPr>
      <w:rFonts w:ascii="Wingdings" w:hAnsi="Wingdings" w:cs="Wingdings" w:hint="default"/>
    </w:rPr>
  </w:style>
  <w:style w:type="character" w:customStyle="1" w:styleId="WW8Num43z0">
    <w:name w:val="WW8Num43z0"/>
    <w:qFormat/>
    <w:rsid w:val="00D82AD2"/>
    <w:rPr>
      <w:rFonts w:ascii="Times New Roman" w:hAnsi="Times New Roman" w:cs="Times New Roman" w:hint="default"/>
    </w:rPr>
  </w:style>
  <w:style w:type="character" w:customStyle="1" w:styleId="afffffffffffffffff1">
    <w:name w:val="Название Знак"/>
    <w:qFormat/>
    <w:rsid w:val="00D82AD2"/>
    <w:rPr>
      <w:rFonts w:ascii="Cambria" w:eastAsia="Times New Roman" w:hAnsi="Cambria" w:cs="Cambria" w:hint="default"/>
      <w:b/>
      <w:bCs/>
      <w:sz w:val="32"/>
      <w:szCs w:val="32"/>
    </w:rPr>
  </w:style>
  <w:style w:type="character" w:customStyle="1" w:styleId="afffffffffffffffff2">
    <w:name w:val="Выделение жирным"/>
    <w:rsid w:val="00D82AD2"/>
    <w:rPr>
      <w:b/>
      <w:bCs/>
    </w:rPr>
  </w:style>
  <w:style w:type="character" w:customStyle="1" w:styleId="-fc">
    <w:name w:val="Интернет-ссылка"/>
    <w:rsid w:val="00D82AD2"/>
    <w:rPr>
      <w:rFonts w:ascii="Times New Roman" w:hAnsi="Times New Roman" w:cs="Times New Roman" w:hint="default"/>
      <w:color w:val="0000FF"/>
      <w:u w:val="single"/>
    </w:rPr>
  </w:style>
  <w:style w:type="character" w:customStyle="1" w:styleId="afffffffffffffffff3">
    <w:name w:val="Нумерация строк"/>
    <w:rsid w:val="00D82AD2"/>
    <w:rPr>
      <w:rFonts w:ascii="Times New Roman" w:hAnsi="Times New Roman" w:cs="Times New Roman" w:hint="default"/>
    </w:rPr>
  </w:style>
  <w:style w:type="character" w:customStyle="1" w:styleId="afffffffffffffffff4">
    <w:name w:val="Посещённая гиперссылка"/>
    <w:rsid w:val="00D82AD2"/>
    <w:rPr>
      <w:rFonts w:ascii="Times New Roman" w:hAnsi="Times New Roman" w:cs="Times New Roman" w:hint="default"/>
      <w:color w:val="800080"/>
      <w:u w:val="single"/>
    </w:rPr>
  </w:style>
  <w:style w:type="character" w:customStyle="1" w:styleId="style551">
    <w:name w:val="style551"/>
    <w:qFormat/>
    <w:rsid w:val="00D82AD2"/>
    <w:rPr>
      <w:rFonts w:ascii="Arial" w:hAnsi="Arial" w:cs="Arial" w:hint="default"/>
      <w:b/>
      <w:bCs w:val="0"/>
      <w:color w:val="000000"/>
      <w:sz w:val="18"/>
    </w:rPr>
  </w:style>
  <w:style w:type="character" w:customStyle="1" w:styleId="style381">
    <w:name w:val="style381"/>
    <w:qFormat/>
    <w:rsid w:val="00D82AD2"/>
    <w:rPr>
      <w:rFonts w:ascii="Arial" w:hAnsi="Arial" w:cs="Arial" w:hint="default"/>
      <w:color w:val="000000"/>
      <w:sz w:val="18"/>
    </w:rPr>
  </w:style>
  <w:style w:type="character" w:customStyle="1" w:styleId="whitebold">
    <w:name w:val="white bold"/>
    <w:qFormat/>
    <w:rsid w:val="00D82AD2"/>
    <w:rPr>
      <w:rFonts w:ascii="Times New Roman" w:hAnsi="Times New Roman" w:cs="Times New Roman" w:hint="default"/>
    </w:rPr>
  </w:style>
  <w:style w:type="character" w:customStyle="1" w:styleId="Verdana">
    <w:name w:val="Обычный + Verdana Знак"/>
    <w:qFormat/>
    <w:rsid w:val="00D82AD2"/>
    <w:rPr>
      <w:rFonts w:ascii="Verdana" w:hAnsi="Verdana" w:cs="Verdana" w:hint="default"/>
      <w:lang w:val="ru-RU"/>
    </w:rPr>
  </w:style>
  <w:style w:type="character" w:customStyle="1" w:styleId="WW8Num16z1">
    <w:name w:val="WW8Num16z1"/>
    <w:qFormat/>
    <w:rsid w:val="00D82AD2"/>
    <w:rPr>
      <w:rFonts w:ascii="Courier New" w:hAnsi="Courier New" w:cs="Courier New" w:hint="default"/>
    </w:rPr>
  </w:style>
  <w:style w:type="character" w:customStyle="1" w:styleId="Absatz-Standardschriftart">
    <w:name w:val="Absatz-Standardschriftart"/>
    <w:qFormat/>
    <w:rsid w:val="00D82AD2"/>
  </w:style>
  <w:style w:type="character" w:customStyle="1" w:styleId="WW-Absatz-Standardschriftart">
    <w:name w:val="WW-Absatz-Standardschriftart"/>
    <w:qFormat/>
    <w:rsid w:val="00D82AD2"/>
  </w:style>
  <w:style w:type="character" w:customStyle="1" w:styleId="WW-Absatz-Standardschriftart1">
    <w:name w:val="WW-Absatz-Standardschriftart1"/>
    <w:qFormat/>
    <w:rsid w:val="00D82AD2"/>
  </w:style>
  <w:style w:type="character" w:customStyle="1" w:styleId="WW-Absatz-Standardschriftart11">
    <w:name w:val="WW-Absatz-Standardschriftart11"/>
    <w:qFormat/>
    <w:rsid w:val="00D82AD2"/>
  </w:style>
  <w:style w:type="character" w:customStyle="1" w:styleId="WW-Absatz-Standardschriftart111">
    <w:name w:val="WW-Absatz-Standardschriftart111"/>
    <w:qFormat/>
    <w:rsid w:val="00D82AD2"/>
  </w:style>
  <w:style w:type="character" w:customStyle="1" w:styleId="WW-Absatz-Standardschriftart1111">
    <w:name w:val="WW-Absatz-Standardschriftart1111"/>
    <w:qFormat/>
    <w:rsid w:val="00D82AD2"/>
  </w:style>
  <w:style w:type="character" w:customStyle="1" w:styleId="WW-Absatz-Standardschriftart11111">
    <w:name w:val="WW-Absatz-Standardschriftart11111"/>
    <w:qFormat/>
    <w:rsid w:val="00D82AD2"/>
  </w:style>
  <w:style w:type="character" w:customStyle="1" w:styleId="WW-Absatz-Standardschriftart111111">
    <w:name w:val="WW-Absatz-Standardschriftart111111"/>
    <w:qFormat/>
    <w:rsid w:val="00D82AD2"/>
  </w:style>
  <w:style w:type="character" w:customStyle="1" w:styleId="WW-Absatz-Standardschriftart1111111">
    <w:name w:val="WW-Absatz-Standardschriftart1111111"/>
    <w:qFormat/>
    <w:rsid w:val="00D82AD2"/>
  </w:style>
  <w:style w:type="character" w:customStyle="1" w:styleId="WW-Absatz-Standardschriftart11111111">
    <w:name w:val="WW-Absatz-Standardschriftart11111111"/>
    <w:qFormat/>
    <w:rsid w:val="00D82AD2"/>
  </w:style>
  <w:style w:type="character" w:customStyle="1" w:styleId="WW8Num10z1">
    <w:name w:val="WW8Num10z1"/>
    <w:qFormat/>
    <w:rsid w:val="00D82AD2"/>
    <w:rPr>
      <w:rFonts w:ascii="Times New Roman" w:hAnsi="Times New Roman" w:cs="Times New Roman" w:hint="default"/>
    </w:rPr>
  </w:style>
  <w:style w:type="character" w:customStyle="1" w:styleId="WW-Absatz-Standardschriftart111111111">
    <w:name w:val="WW-Absatz-Standardschriftart111111111"/>
    <w:qFormat/>
    <w:rsid w:val="00D82AD2"/>
  </w:style>
  <w:style w:type="character" w:customStyle="1" w:styleId="WW8Num3z2">
    <w:name w:val="WW8Num3z2"/>
    <w:qFormat/>
    <w:rsid w:val="00D82AD2"/>
    <w:rPr>
      <w:rFonts w:ascii="Wingdings" w:hAnsi="Wingdings" w:cs="Wingdings" w:hint="default"/>
    </w:rPr>
  </w:style>
  <w:style w:type="character" w:customStyle="1" w:styleId="WW8Num4z1">
    <w:name w:val="WW8Num4z1"/>
    <w:qFormat/>
    <w:rsid w:val="00D82AD2"/>
    <w:rPr>
      <w:rFonts w:ascii="Courier New" w:hAnsi="Courier New" w:cs="Courier New" w:hint="default"/>
    </w:rPr>
  </w:style>
  <w:style w:type="character" w:customStyle="1" w:styleId="WW8Num4z2">
    <w:name w:val="WW8Num4z2"/>
    <w:qFormat/>
    <w:rsid w:val="00D82AD2"/>
    <w:rPr>
      <w:rFonts w:ascii="Wingdings" w:hAnsi="Wingdings" w:cs="Wingdings" w:hint="default"/>
    </w:rPr>
  </w:style>
  <w:style w:type="character" w:customStyle="1" w:styleId="WW8Num12z2">
    <w:name w:val="WW8Num12z2"/>
    <w:qFormat/>
    <w:rsid w:val="00D82AD2"/>
    <w:rPr>
      <w:rFonts w:ascii="Wingdings" w:hAnsi="Wingdings" w:cs="Wingdings" w:hint="default"/>
    </w:rPr>
  </w:style>
  <w:style w:type="character" w:customStyle="1" w:styleId="WW8Num12z3">
    <w:name w:val="WW8Num12z3"/>
    <w:qFormat/>
    <w:rsid w:val="00D82AD2"/>
    <w:rPr>
      <w:rFonts w:ascii="Symbol" w:hAnsi="Symbol" w:cs="Symbol" w:hint="default"/>
    </w:rPr>
  </w:style>
  <w:style w:type="character" w:customStyle="1" w:styleId="WW8Num13z1">
    <w:name w:val="WW8Num13z1"/>
    <w:qFormat/>
    <w:rsid w:val="00D82AD2"/>
    <w:rPr>
      <w:rFonts w:ascii="Courier New" w:hAnsi="Courier New" w:cs="Courier New" w:hint="default"/>
    </w:rPr>
  </w:style>
  <w:style w:type="character" w:customStyle="1" w:styleId="WW8Num13z2">
    <w:name w:val="WW8Num13z2"/>
    <w:qFormat/>
    <w:rsid w:val="00D82AD2"/>
    <w:rPr>
      <w:rFonts w:ascii="Wingdings" w:hAnsi="Wingdings" w:cs="Wingdings" w:hint="default"/>
    </w:rPr>
  </w:style>
  <w:style w:type="character" w:customStyle="1" w:styleId="WW8Num15z1">
    <w:name w:val="WW8Num15z1"/>
    <w:qFormat/>
    <w:rsid w:val="00D82AD2"/>
    <w:rPr>
      <w:rFonts w:ascii="Courier New" w:hAnsi="Courier New" w:cs="Courier New" w:hint="default"/>
    </w:rPr>
  </w:style>
  <w:style w:type="character" w:customStyle="1" w:styleId="WW8Num15z2">
    <w:name w:val="WW8Num15z2"/>
    <w:qFormat/>
    <w:rsid w:val="00D82AD2"/>
    <w:rPr>
      <w:rFonts w:ascii="Wingdings" w:hAnsi="Wingdings" w:cs="Wingdings" w:hint="default"/>
    </w:rPr>
  </w:style>
  <w:style w:type="character" w:customStyle="1" w:styleId="WW8Num18z2">
    <w:name w:val="WW8Num18z2"/>
    <w:qFormat/>
    <w:rsid w:val="00D82AD2"/>
    <w:rPr>
      <w:rFonts w:ascii="Wingdings" w:hAnsi="Wingdings" w:cs="Wingdings" w:hint="default"/>
    </w:rPr>
  </w:style>
  <w:style w:type="character" w:customStyle="1" w:styleId="WW8Num21z1">
    <w:name w:val="WW8Num21z1"/>
    <w:qFormat/>
    <w:rsid w:val="00D82AD2"/>
    <w:rPr>
      <w:rFonts w:ascii="Times New Roman" w:hAnsi="Times New Roman" w:cs="Times New Roman" w:hint="default"/>
    </w:rPr>
  </w:style>
  <w:style w:type="character" w:customStyle="1" w:styleId="1ffffffb">
    <w:name w:val="Основной шрифт абзаца1"/>
    <w:qFormat/>
    <w:rsid w:val="00D82AD2"/>
  </w:style>
  <w:style w:type="character" w:customStyle="1" w:styleId="afffffffffffffffff5">
    <w:name w:val="Символ нумерации"/>
    <w:qFormat/>
    <w:rsid w:val="00D82AD2"/>
  </w:style>
  <w:style w:type="character" w:customStyle="1" w:styleId="afffffffffffffffff6">
    <w:name w:val="Маркеры списка"/>
    <w:qFormat/>
    <w:rsid w:val="00D82AD2"/>
    <w:rPr>
      <w:rFonts w:ascii="OpenSymbol;Arial Unicode MS" w:eastAsia="OpenSymbol;Arial Unicode MS" w:hAnsi="OpenSymbol;Arial Unicode MS" w:cs="OpenSymbol;Arial Unicode MS" w:hint="default"/>
    </w:rPr>
  </w:style>
  <w:style w:type="character" w:customStyle="1" w:styleId="WW8Num20z1">
    <w:name w:val="WW8Num20z1"/>
    <w:qFormat/>
    <w:rsid w:val="00D82AD2"/>
    <w:rPr>
      <w:rFonts w:ascii="Courier New" w:hAnsi="Courier New" w:cs="Courier New" w:hint="default"/>
    </w:rPr>
  </w:style>
  <w:style w:type="character" w:customStyle="1" w:styleId="WW8Num20z2">
    <w:name w:val="WW8Num20z2"/>
    <w:qFormat/>
    <w:rsid w:val="00D82AD2"/>
    <w:rPr>
      <w:rFonts w:ascii="Wingdings" w:hAnsi="Wingdings" w:cs="Wingdings" w:hint="default"/>
    </w:rPr>
  </w:style>
  <w:style w:type="character" w:customStyle="1" w:styleId="WW8Num20z3">
    <w:name w:val="WW8Num20z3"/>
    <w:qFormat/>
    <w:rsid w:val="00D82AD2"/>
    <w:rPr>
      <w:rFonts w:ascii="Symbol" w:hAnsi="Symbol" w:cs="Symbol" w:hint="default"/>
    </w:rPr>
  </w:style>
  <w:style w:type="character" w:customStyle="1" w:styleId="WW8Num21z2">
    <w:name w:val="WW8Num21z2"/>
    <w:qFormat/>
    <w:rsid w:val="00D82AD2"/>
    <w:rPr>
      <w:rFonts w:ascii="Wingdings" w:hAnsi="Wingdings" w:cs="Wingdings" w:hint="default"/>
    </w:rPr>
  </w:style>
  <w:style w:type="character" w:customStyle="1" w:styleId="WW8Num21z3">
    <w:name w:val="WW8Num21z3"/>
    <w:qFormat/>
    <w:rsid w:val="00D82AD2"/>
    <w:rPr>
      <w:rFonts w:ascii="Symbol" w:hAnsi="Symbol" w:cs="Symbol" w:hint="default"/>
    </w:rPr>
  </w:style>
  <w:style w:type="character" w:customStyle="1" w:styleId="afffffffffffffffff7">
    <w:name w:val="Заголовок А"/>
    <w:qFormat/>
    <w:rsid w:val="00D82AD2"/>
    <w:rPr>
      <w:rFonts w:ascii="Arial Narrow" w:hAnsi="Arial Narrow" w:cs="Times New Roman" w:hint="default"/>
      <w:b/>
      <w:bCs w:val="0"/>
      <w:sz w:val="32"/>
    </w:rPr>
  </w:style>
  <w:style w:type="character" w:customStyle="1" w:styleId="ListLabel1">
    <w:name w:val="ListLabel 1"/>
    <w:qFormat/>
    <w:rsid w:val="00D82AD2"/>
    <w:rPr>
      <w:rFonts w:ascii="Times New Roman" w:hAnsi="Times New Roman" w:cs="Times New Roman" w:hint="default"/>
      <w:b/>
      <w:bCs/>
      <w:lang w:val="ru-RU" w:eastAsia="ru-RU"/>
    </w:rPr>
  </w:style>
  <w:style w:type="character" w:customStyle="1" w:styleId="ListLabel2">
    <w:name w:val="ListLabel 2"/>
    <w:qFormat/>
    <w:rsid w:val="00D82AD2"/>
    <w:rPr>
      <w:rFonts w:ascii="Times New Roman" w:hAnsi="Times New Roman" w:cs="Times New Roman" w:hint="default"/>
    </w:rPr>
  </w:style>
  <w:style w:type="character" w:customStyle="1" w:styleId="ListLabel3">
    <w:name w:val="ListLabel 3"/>
    <w:qFormat/>
    <w:rsid w:val="00D82AD2"/>
    <w:rPr>
      <w:rFonts w:ascii="Times New Roman" w:hAnsi="Times New Roman" w:cs="Times New Roman" w:hint="default"/>
      <w:b/>
      <w:bCs w:val="0"/>
      <w:lang w:val="ru-RU" w:eastAsia="ru-RU"/>
    </w:rPr>
  </w:style>
  <w:style w:type="character" w:customStyle="1" w:styleId="ListLabel4">
    <w:name w:val="ListLabel 4"/>
    <w:qFormat/>
    <w:rsid w:val="00D82AD2"/>
    <w:rPr>
      <w:rFonts w:ascii="Times New Roman" w:hAnsi="Times New Roman" w:cs="Times New Roman" w:hint="default"/>
      <w:sz w:val="40"/>
      <w:szCs w:val="40"/>
    </w:rPr>
  </w:style>
  <w:style w:type="character" w:customStyle="1" w:styleId="ListLabel19">
    <w:name w:val="ListLabel 19"/>
    <w:qFormat/>
    <w:rsid w:val="00D82AD2"/>
    <w:rPr>
      <w:rFonts w:ascii="Times New Roman" w:hAnsi="Times New Roman" w:cs="Times New Roman" w:hint="default"/>
      <w:b/>
      <w:bCs w:val="0"/>
      <w:sz w:val="24"/>
    </w:rPr>
  </w:style>
  <w:style w:type="character" w:customStyle="1" w:styleId="afffffffffffffffff8">
    <w:name w:val="Цветовое выделение для Текст"/>
    <w:qFormat/>
    <w:rsid w:val="00D82AD2"/>
    <w:rPr>
      <w:sz w:val="26"/>
    </w:rPr>
  </w:style>
  <w:style w:type="character" w:customStyle="1" w:styleId="ListLabel20">
    <w:name w:val="ListLabel 20"/>
    <w:qFormat/>
    <w:rsid w:val="00D82AD2"/>
    <w:rPr>
      <w:b/>
      <w:bCs w:val="0"/>
      <w:sz w:val="24"/>
    </w:rPr>
  </w:style>
  <w:style w:type="character" w:customStyle="1" w:styleId="ListLabel21">
    <w:name w:val="ListLabel 21"/>
    <w:qFormat/>
    <w:rsid w:val="00D82AD2"/>
    <w:rPr>
      <w:b/>
      <w:bCs w:val="0"/>
      <w:sz w:val="24"/>
    </w:rPr>
  </w:style>
  <w:style w:type="character" w:customStyle="1" w:styleId="ListLabel22">
    <w:name w:val="ListLabel 22"/>
    <w:qFormat/>
    <w:rsid w:val="00D82AD2"/>
    <w:rPr>
      <w:rFonts w:ascii="Times New Roman" w:hAnsi="Times New Roman" w:cs="Times New Roman" w:hint="default"/>
      <w:b/>
      <w:bCs w:val="0"/>
      <w:sz w:val="24"/>
    </w:rPr>
  </w:style>
  <w:style w:type="character" w:customStyle="1" w:styleId="ListLabel23">
    <w:name w:val="ListLabel 23"/>
    <w:qFormat/>
    <w:rsid w:val="00D82AD2"/>
    <w:rPr>
      <w:b/>
      <w:bCs w:val="0"/>
      <w:sz w:val="24"/>
    </w:rPr>
  </w:style>
  <w:style w:type="character" w:customStyle="1" w:styleId="ListLabel24">
    <w:name w:val="ListLabel 24"/>
    <w:qFormat/>
    <w:rsid w:val="00D82AD2"/>
    <w:rPr>
      <w:rFonts w:ascii="Courier New" w:hAnsi="Courier New" w:cs="Courier New" w:hint="default"/>
    </w:rPr>
  </w:style>
  <w:style w:type="character" w:customStyle="1" w:styleId="1ffffffc">
    <w:name w:val="Дата Знак1"/>
    <w:basedOn w:val="af0"/>
    <w:semiHidden/>
    <w:locked/>
    <w:rsid w:val="00D82AD2"/>
    <w:rPr>
      <w:rFonts w:ascii="Times New Roman" w:eastAsia="Times New Roman" w:hAnsi="Times New Roman" w:cs="Times New Roman"/>
      <w:color w:val="00000A"/>
      <w:sz w:val="24"/>
      <w:lang w:eastAsia="zh-CN"/>
    </w:rPr>
  </w:style>
  <w:style w:type="character" w:customStyle="1" w:styleId="HTML10">
    <w:name w:val="Адрес HTML Знак1"/>
    <w:basedOn w:val="af0"/>
    <w:semiHidden/>
    <w:locked/>
    <w:rsid w:val="00D82AD2"/>
    <w:rPr>
      <w:rFonts w:ascii="Times New Roman" w:eastAsia="Times New Roman" w:hAnsi="Times New Roman" w:cs="Times New Roman"/>
      <w:i/>
      <w:iCs/>
      <w:color w:val="00000A"/>
      <w:sz w:val="24"/>
      <w:szCs w:val="24"/>
      <w:lang w:eastAsia="zh-CN"/>
    </w:rPr>
  </w:style>
  <w:style w:type="character" w:customStyle="1" w:styleId="1ffffffd">
    <w:name w:val="Заголовок записки Знак1"/>
    <w:basedOn w:val="af0"/>
    <w:semiHidden/>
    <w:locked/>
    <w:rsid w:val="00D82AD2"/>
    <w:rPr>
      <w:rFonts w:ascii="Times New Roman" w:eastAsia="Times New Roman" w:hAnsi="Times New Roman" w:cs="Times New Roman"/>
      <w:color w:val="00000A"/>
      <w:sz w:val="24"/>
      <w:szCs w:val="24"/>
      <w:lang w:eastAsia="zh-CN"/>
    </w:rPr>
  </w:style>
  <w:style w:type="character" w:customStyle="1" w:styleId="1ffffffe">
    <w:name w:val="Приветствие Знак1"/>
    <w:basedOn w:val="af0"/>
    <w:semiHidden/>
    <w:locked/>
    <w:rsid w:val="00D82AD2"/>
    <w:rPr>
      <w:rFonts w:ascii="Times New Roman" w:eastAsia="Times New Roman" w:hAnsi="Times New Roman" w:cs="Times New Roman"/>
      <w:color w:val="00000A"/>
      <w:sz w:val="24"/>
      <w:szCs w:val="24"/>
      <w:lang w:eastAsia="zh-CN"/>
    </w:rPr>
  </w:style>
  <w:style w:type="character" w:customStyle="1" w:styleId="1fffffff">
    <w:name w:val="Прощание Знак1"/>
    <w:basedOn w:val="af0"/>
    <w:semiHidden/>
    <w:locked/>
    <w:rsid w:val="00D82AD2"/>
    <w:rPr>
      <w:rFonts w:ascii="Times New Roman" w:eastAsia="Times New Roman" w:hAnsi="Times New Roman" w:cs="Times New Roman"/>
      <w:color w:val="00000A"/>
      <w:sz w:val="24"/>
      <w:szCs w:val="24"/>
      <w:lang w:eastAsia="zh-CN"/>
    </w:rPr>
  </w:style>
  <w:style w:type="character" w:customStyle="1" w:styleId="1fffffff0">
    <w:name w:val="Электронная подпись Знак1"/>
    <w:basedOn w:val="af0"/>
    <w:semiHidden/>
    <w:locked/>
    <w:rsid w:val="00D82AD2"/>
    <w:rPr>
      <w:rFonts w:ascii="Times New Roman" w:eastAsia="Times New Roman" w:hAnsi="Times New Roman" w:cs="Times New Roman"/>
      <w:color w:val="00000A"/>
      <w:sz w:val="24"/>
      <w:szCs w:val="24"/>
      <w:lang w:eastAsia="zh-CN"/>
    </w:rPr>
  </w:style>
  <w:style w:type="character" w:customStyle="1" w:styleId="2fff4">
    <w:name w:val="Текст примечания Знак2"/>
    <w:basedOn w:val="af0"/>
    <w:rsid w:val="00D82AD2"/>
    <w:rPr>
      <w:rFonts w:ascii="Calibri" w:eastAsia="Times New Roman" w:hAnsi="Calibri" w:cs="Times New Roman" w:hint="default"/>
      <w:color w:val="00000A"/>
      <w:sz w:val="20"/>
      <w:szCs w:val="20"/>
      <w:lang w:eastAsia="zh-CN"/>
    </w:rPr>
  </w:style>
  <w:style w:type="character" w:customStyle="1" w:styleId="2fff5">
    <w:name w:val="Основной текст + Полужирный2"/>
    <w:rsid w:val="00D82AD2"/>
    <w:rPr>
      <w:rFonts w:ascii="Times New Roman" w:hAnsi="Times New Roman" w:cs="Times New Roman" w:hint="default"/>
      <w:b/>
      <w:bCs w:val="0"/>
      <w:strike w:val="0"/>
      <w:dstrike w:val="0"/>
      <w:color w:val="000000"/>
      <w:spacing w:val="0"/>
      <w:w w:val="100"/>
      <w:position w:val="0"/>
      <w:sz w:val="24"/>
      <w:u w:val="none"/>
      <w:effect w:val="none"/>
      <w:shd w:val="clear" w:color="auto" w:fill="FFFFFF"/>
      <w:vertAlign w:val="baseline"/>
      <w:lang w:val="ru-RU"/>
    </w:rPr>
  </w:style>
  <w:style w:type="table" w:customStyle="1" w:styleId="128">
    <w:name w:val="Сетка таблицы12"/>
    <w:basedOn w:val="af1"/>
    <w:rsid w:val="00D82AD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c-gray">
    <w:name w:val="fc-gray"/>
    <w:basedOn w:val="af0"/>
    <w:rsid w:val="00D82AD2"/>
  </w:style>
  <w:style w:type="table" w:customStyle="1" w:styleId="69">
    <w:name w:val="Сетка таблицы6"/>
    <w:basedOn w:val="af1"/>
    <w:next w:val="aff1"/>
    <w:uiPriority w:val="39"/>
    <w:rsid w:val="00D82AD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1">
    <w:name w:val="Стандарт Знак1"/>
    <w:rsid w:val="00D82AD2"/>
    <w:rPr>
      <w:snapToGrid w:val="0"/>
      <w:sz w:val="28"/>
    </w:rPr>
  </w:style>
  <w:style w:type="character" w:customStyle="1" w:styleId="2105pt">
    <w:name w:val="Основной текст (2) + 10;5 pt;Полужирный"/>
    <w:rsid w:val="00D82AD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1fffffff2">
    <w:name w:val="Название_Таблицы1"/>
    <w:basedOn w:val="af"/>
    <w:next w:val="affffffffffffff5"/>
    <w:rsid w:val="00D82AD2"/>
    <w:pPr>
      <w:keepNext/>
      <w:suppressAutoHyphens/>
      <w:spacing w:before="120" w:line="360" w:lineRule="auto"/>
    </w:pPr>
    <w:rPr>
      <w:rFonts w:ascii="Times New Roman" w:eastAsia="Times New Roman" w:hAnsi="Times New Roman" w:cs="Times New Roman"/>
      <w:b/>
      <w:kern w:val="0"/>
      <w:sz w:val="28"/>
      <w:szCs w:val="28"/>
      <w:lang w:eastAsia="ru-RU"/>
      <w14:ligatures w14:val="none"/>
    </w:rPr>
  </w:style>
  <w:style w:type="character" w:customStyle="1" w:styleId="afffffffffffffffff9">
    <w:name w:val="Подпись к таблице_"/>
    <w:link w:val="afffffffffffffffffa"/>
    <w:rsid w:val="00D82AD2"/>
    <w:rPr>
      <w:b/>
      <w:bCs/>
      <w:shd w:val="clear" w:color="auto" w:fill="FFFFFF"/>
    </w:rPr>
  </w:style>
  <w:style w:type="character" w:customStyle="1" w:styleId="2115pt">
    <w:name w:val="Основной текст (2) + 11;5 pt;Не полужирный"/>
    <w:rsid w:val="00D82AD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afffffffffffffffffa">
    <w:name w:val="Подпись к таблице"/>
    <w:basedOn w:val="af"/>
    <w:link w:val="afffffffffffffffff9"/>
    <w:rsid w:val="00D82AD2"/>
    <w:pPr>
      <w:widowControl w:val="0"/>
      <w:shd w:val="clear" w:color="auto" w:fill="FFFFFF"/>
      <w:spacing w:line="0" w:lineRule="atLeast"/>
    </w:pPr>
    <w:rPr>
      <w:b/>
      <w:bCs/>
    </w:rPr>
  </w:style>
  <w:style w:type="character" w:customStyle="1" w:styleId="2115pt0">
    <w:name w:val="Основной текст (2) + 11;5 pt"/>
    <w:rsid w:val="00D82AD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pt1pt">
    <w:name w:val="Основной текст (2) + 7 pt;Курсив;Интервал 1 pt"/>
    <w:rsid w:val="00D82AD2"/>
    <w:rPr>
      <w:rFonts w:ascii="Times New Roman" w:eastAsia="Times New Roman" w:hAnsi="Times New Roman" w:cs="Times New Roman"/>
      <w:b w:val="0"/>
      <w:bCs w:val="0"/>
      <w:i/>
      <w:iCs/>
      <w:smallCaps w:val="0"/>
      <w:strike w:val="0"/>
      <w:color w:val="000000"/>
      <w:spacing w:val="20"/>
      <w:w w:val="100"/>
      <w:position w:val="0"/>
      <w:sz w:val="14"/>
      <w:szCs w:val="14"/>
      <w:u w:val="none"/>
      <w:shd w:val="clear" w:color="auto" w:fill="FFFFFF"/>
      <w:lang w:val="en-US" w:eastAsia="en-US" w:bidi="en-US"/>
    </w:rPr>
  </w:style>
  <w:style w:type="character" w:customStyle="1" w:styleId="2Exact0">
    <w:name w:val="Основной текст (2) Exact"/>
    <w:rsid w:val="00D82AD2"/>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link w:val="1fffffff3"/>
    <w:rsid w:val="00D82AD2"/>
    <w:rPr>
      <w:rFonts w:ascii="Gulim" w:eastAsia="Gulim" w:hAnsi="Gulim" w:cs="Gulim"/>
      <w:shd w:val="clear" w:color="auto" w:fill="FFFFFF"/>
    </w:rPr>
  </w:style>
  <w:style w:type="character" w:customStyle="1" w:styleId="5Exact">
    <w:name w:val="Основной текст (5) Exact"/>
    <w:link w:val="5f0"/>
    <w:rsid w:val="00D82AD2"/>
    <w:rPr>
      <w:sz w:val="8"/>
      <w:szCs w:val="8"/>
      <w:shd w:val="clear" w:color="auto" w:fill="FFFFFF"/>
    </w:rPr>
  </w:style>
  <w:style w:type="paragraph" w:customStyle="1" w:styleId="1fffffff3">
    <w:name w:val="Заголовок №1"/>
    <w:basedOn w:val="af"/>
    <w:link w:val="1Exact"/>
    <w:rsid w:val="00D82AD2"/>
    <w:pPr>
      <w:widowControl w:val="0"/>
      <w:shd w:val="clear" w:color="auto" w:fill="FFFFFF"/>
      <w:spacing w:line="0" w:lineRule="atLeast"/>
      <w:outlineLvl w:val="0"/>
    </w:pPr>
    <w:rPr>
      <w:rFonts w:ascii="Gulim" w:eastAsia="Gulim" w:hAnsi="Gulim" w:cs="Gulim"/>
    </w:rPr>
  </w:style>
  <w:style w:type="paragraph" w:customStyle="1" w:styleId="5f0">
    <w:name w:val="Основной текст (5)"/>
    <w:basedOn w:val="af"/>
    <w:link w:val="5Exact"/>
    <w:rsid w:val="00D82AD2"/>
    <w:pPr>
      <w:widowControl w:val="0"/>
      <w:shd w:val="clear" w:color="auto" w:fill="FFFFFF"/>
      <w:spacing w:line="0" w:lineRule="atLeast"/>
    </w:pPr>
    <w:rPr>
      <w:sz w:val="8"/>
      <w:szCs w:val="8"/>
    </w:rPr>
  </w:style>
  <w:style w:type="character" w:customStyle="1" w:styleId="213pt">
    <w:name w:val="Основной текст (2) + 13 pt"/>
    <w:rsid w:val="00D82AD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fffffff4">
    <w:name w:val="Заголовок №1_"/>
    <w:rsid w:val="00D82AD2"/>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ой текст (2) + 11 pt;Полужирный"/>
    <w:rsid w:val="00D82AD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ffffffb">
    <w:name w:val="Знак Знак Знак Знак Знак Знак Знак Знак"/>
    <w:basedOn w:val="af"/>
    <w:rsid w:val="00D82AD2"/>
    <w:pPr>
      <w:spacing w:after="160" w:line="240" w:lineRule="exact"/>
    </w:pPr>
    <w:rPr>
      <w:rFonts w:ascii="Verdana" w:eastAsia="Times New Roman" w:hAnsi="Verdana" w:cs="Verdana"/>
      <w:kern w:val="0"/>
      <w:sz w:val="20"/>
      <w:szCs w:val="20"/>
      <w:lang w:val="en-US"/>
      <w14:ligatures w14:val="none"/>
    </w:rPr>
  </w:style>
  <w:style w:type="character" w:customStyle="1" w:styleId="st">
    <w:name w:val="st"/>
    <w:rsid w:val="00D82AD2"/>
  </w:style>
  <w:style w:type="character" w:customStyle="1" w:styleId="413">
    <w:name w:val="Заголовок 4 Знак1"/>
    <w:locked/>
    <w:rsid w:val="00D82AD2"/>
    <w:rPr>
      <w:rFonts w:ascii="Times New Roman" w:eastAsia="Times New Roman" w:hAnsi="Times New Roman" w:cs="Times New Roman"/>
      <w:sz w:val="28"/>
      <w:szCs w:val="20"/>
      <w:lang w:val="en-US"/>
    </w:rPr>
  </w:style>
  <w:style w:type="character" w:customStyle="1" w:styleId="TitleChar">
    <w:name w:val="Title Char"/>
    <w:aliases w:val="Знак Знак Char,Знак5 Char,Название таб Знак Знак Знак1 Знак1 Char,Название Знак Знак1 Знак1 Char,Название таб Знак Знак Знак Знак1 Знак1 Char,Название таб Знак Знак1 Знак1 Знак1 Char,Название таб Знак Знак2 Знак1 Char,Таблица № Char"/>
    <w:uiPriority w:val="10"/>
    <w:rsid w:val="00D82AD2"/>
    <w:rPr>
      <w:rFonts w:ascii="Cambria" w:eastAsia="Times New Roman" w:hAnsi="Cambria" w:cs="Times New Roman"/>
      <w:b/>
      <w:bCs/>
      <w:kern w:val="28"/>
      <w:sz w:val="32"/>
      <w:szCs w:val="32"/>
    </w:rPr>
  </w:style>
  <w:style w:type="character" w:customStyle="1" w:styleId="TitleChar3">
    <w:name w:val="Title Char3"/>
    <w:aliases w:val="Знак Знак Char3,Знак Char1,Название таб Знак Знак Знак1 Знак1 Char2,Название Знак Знак1 Знак1 Char2,Название таб Знак Знак Знак Знак1 Знак1 Char2,Название таб Знак Знак1 Знак1 Знак1 Char2,Название таб Знак Знак2 Знак1 Char2,Таблица № Char2"/>
    <w:uiPriority w:val="99"/>
    <w:locked/>
    <w:rsid w:val="00D82AD2"/>
    <w:rPr>
      <w:b/>
      <w:bCs/>
      <w:color w:val="000000"/>
      <w:sz w:val="24"/>
      <w:szCs w:val="24"/>
      <w:lang w:val="ru-RU" w:eastAsia="ru-RU"/>
    </w:rPr>
  </w:style>
  <w:style w:type="character" w:customStyle="1" w:styleId="FooterChar">
    <w:name w:val="Footer Char"/>
    <w:uiPriority w:val="99"/>
    <w:locked/>
    <w:rsid w:val="00D82AD2"/>
    <w:rPr>
      <w:rFonts w:ascii="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Char,Основной текст таблиц Char,в таблице Char,таблицы Char,в таблицах Char"/>
    <w:uiPriority w:val="99"/>
    <w:locked/>
    <w:rsid w:val="00D82AD2"/>
    <w:rPr>
      <w:rFonts w:ascii="Arial" w:hAnsi="Arial" w:cs="Arial"/>
      <w:snapToGrid w:val="0"/>
      <w:sz w:val="24"/>
      <w:szCs w:val="24"/>
      <w:lang w:val="ru-RU" w:eastAsia="ru-RU"/>
    </w:rPr>
  </w:style>
  <w:style w:type="paragraph" w:customStyle="1" w:styleId="afffffffffffffffffc">
    <w:name w:val="_Основной"/>
    <w:basedOn w:val="af"/>
    <w:link w:val="afffffffffffffffffd"/>
    <w:rsid w:val="00D82AD2"/>
    <w:pPr>
      <w:widowControl w:val="0"/>
      <w:autoSpaceDE w:val="0"/>
      <w:autoSpaceDN w:val="0"/>
      <w:adjustRightInd w:val="0"/>
      <w:spacing w:line="336" w:lineRule="auto"/>
      <w:ind w:firstLine="567"/>
      <w:jc w:val="both"/>
    </w:pPr>
    <w:rPr>
      <w:rFonts w:ascii="Arial" w:eastAsia="Times New Roman" w:hAnsi="Arial" w:cs="Times New Roman"/>
      <w:kern w:val="0"/>
      <w:sz w:val="24"/>
      <w:szCs w:val="24"/>
      <w:lang w:eastAsia="ko-KR"/>
      <w14:ligatures w14:val="none"/>
    </w:rPr>
  </w:style>
  <w:style w:type="character" w:customStyle="1" w:styleId="afffffffffffffffffd">
    <w:name w:val="_Основной Знак"/>
    <w:link w:val="afffffffffffffffffc"/>
    <w:locked/>
    <w:rsid w:val="00D82AD2"/>
    <w:rPr>
      <w:rFonts w:ascii="Arial" w:eastAsia="Times New Roman" w:hAnsi="Arial" w:cs="Times New Roman"/>
      <w:kern w:val="0"/>
      <w:sz w:val="24"/>
      <w:szCs w:val="24"/>
      <w:lang w:eastAsia="ko-KR"/>
      <w14:ligatures w14:val="none"/>
    </w:rPr>
  </w:style>
  <w:style w:type="character" w:customStyle="1" w:styleId="z-converterresult">
    <w:name w:val="z-converter__result"/>
    <w:uiPriority w:val="99"/>
    <w:rsid w:val="00D82AD2"/>
  </w:style>
  <w:style w:type="character" w:customStyle="1" w:styleId="BodyText3Char">
    <w:name w:val="Body Text 3 Char"/>
    <w:uiPriority w:val="99"/>
    <w:locked/>
    <w:rsid w:val="00D82AD2"/>
    <w:rPr>
      <w:rFonts w:ascii="Times New Roman" w:hAnsi="Times New Roman" w:cs="Times New Roman"/>
      <w:sz w:val="28"/>
      <w:szCs w:val="28"/>
      <w:lang w:eastAsia="ru-RU"/>
    </w:rPr>
  </w:style>
  <w:style w:type="paragraph" w:customStyle="1" w:styleId="242">
    <w:name w:val="Знак24"/>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29">
    <w:name w:val="Знак12"/>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2a">
    <w:name w:val="Текст12"/>
    <w:basedOn w:val="af"/>
    <w:uiPriority w:val="99"/>
    <w:rsid w:val="00D82AD2"/>
    <w:pPr>
      <w:spacing w:line="360" w:lineRule="auto"/>
      <w:ind w:firstLine="567"/>
      <w:jc w:val="both"/>
    </w:pPr>
    <w:rPr>
      <w:rFonts w:ascii="Times New Roman" w:eastAsia="Times New Roman" w:hAnsi="Times New Roman" w:cs="Times New Roman"/>
      <w:kern w:val="0"/>
      <w:sz w:val="24"/>
      <w:szCs w:val="24"/>
      <w:lang w:eastAsia="ru-RU"/>
      <w14:ligatures w14:val="none"/>
    </w:rPr>
  </w:style>
  <w:style w:type="paragraph" w:customStyle="1" w:styleId="11f4">
    <w:name w:val="1 Знак Знак Знак1"/>
    <w:basedOn w:val="af"/>
    <w:uiPriority w:val="99"/>
    <w:rsid w:val="00D82AD2"/>
    <w:pPr>
      <w:spacing w:before="100" w:beforeAutospacing="1" w:after="100" w:afterAutospacing="1" w:line="360" w:lineRule="auto"/>
    </w:pPr>
    <w:rPr>
      <w:rFonts w:ascii="Tahoma" w:eastAsia="Times New Roman" w:hAnsi="Tahoma" w:cs="Tahoma"/>
      <w:kern w:val="0"/>
      <w:sz w:val="20"/>
      <w:szCs w:val="20"/>
      <w:lang w:val="en-US"/>
      <w14:ligatures w14:val="none"/>
    </w:rPr>
  </w:style>
  <w:style w:type="paragraph" w:customStyle="1" w:styleId="1fffffff5">
    <w:name w:val="1 Знак Знак Знак Знак Знак Знак Знак Знак Знак"/>
    <w:basedOn w:val="af"/>
    <w:uiPriority w:val="99"/>
    <w:rsid w:val="00D82AD2"/>
    <w:pPr>
      <w:spacing w:before="100" w:beforeAutospacing="1" w:after="100" w:afterAutospacing="1" w:line="360" w:lineRule="auto"/>
    </w:pPr>
    <w:rPr>
      <w:rFonts w:ascii="Tahoma" w:eastAsia="Times New Roman" w:hAnsi="Tahoma" w:cs="Tahoma"/>
      <w:kern w:val="0"/>
      <w:sz w:val="20"/>
      <w:szCs w:val="20"/>
      <w:lang w:val="en-US"/>
      <w14:ligatures w14:val="none"/>
    </w:rPr>
  </w:style>
  <w:style w:type="character" w:customStyle="1" w:styleId="Heading2Char1">
    <w:name w:val="Heading 2 Char1"/>
    <w:aliases w:val="H2 Char2,h2 Char2"/>
    <w:uiPriority w:val="99"/>
    <w:locked/>
    <w:rsid w:val="00D82AD2"/>
    <w:rPr>
      <w:rFonts w:ascii="Arial" w:hAnsi="Arial" w:cs="Arial"/>
      <w:b/>
      <w:bCs/>
      <w:i/>
      <w:iCs/>
      <w:sz w:val="28"/>
      <w:szCs w:val="28"/>
      <w:lang w:eastAsia="ru-RU"/>
    </w:rPr>
  </w:style>
  <w:style w:type="character" w:customStyle="1" w:styleId="BodyTextChar1">
    <w:name w:val="Body Text Char1"/>
    <w:aliases w:val="Основной текст Знак Знак Знак Char1,Основной текст Знак Знак Знак Знак Char1"/>
    <w:uiPriority w:val="99"/>
    <w:locked/>
    <w:rsid w:val="00D82AD2"/>
    <w:rPr>
      <w:rFonts w:ascii="Times New Roman" w:hAnsi="Times New Roman" w:cs="Times New Roman"/>
      <w:sz w:val="24"/>
      <w:szCs w:val="24"/>
      <w:lang w:eastAsia="ru-RU"/>
    </w:rPr>
  </w:style>
  <w:style w:type="character" w:customStyle="1" w:styleId="BodyTextIndent2Char1">
    <w:name w:val="Body Text Indent 2 Char1"/>
    <w:aliases w:val="Основной текст с отступом 2 Знак Знак Знак Char2,Основной текст с отступом 2 Знак Знак Char1,Основной текст с отступом 2 Знак Знак Знак Знак Знак Знак Char2,Основной текст с отступом 2 Знак Знак Знак Знак Знак Char1"/>
    <w:uiPriority w:val="99"/>
    <w:locked/>
    <w:rsid w:val="00D82AD2"/>
    <w:rPr>
      <w:rFonts w:ascii="Times New Roman" w:hAnsi="Times New Roman" w:cs="Times New Roman"/>
      <w:sz w:val="24"/>
      <w:szCs w:val="24"/>
      <w:lang w:eastAsia="ru-RU"/>
    </w:rPr>
  </w:style>
  <w:style w:type="character" w:customStyle="1" w:styleId="TitleChar1">
    <w:name w:val="Title Char1"/>
    <w:aliases w:val="Знак Знак Char1"/>
    <w:uiPriority w:val="99"/>
    <w:locked/>
    <w:rsid w:val="00D82AD2"/>
    <w:rPr>
      <w:rFonts w:ascii="Times New Roman" w:hAnsi="Times New Roman" w:cs="Times New Roman"/>
      <w:b/>
      <w:bCs/>
      <w:sz w:val="20"/>
      <w:szCs w:val="20"/>
      <w:lang w:eastAsia="ru-RU"/>
    </w:rPr>
  </w:style>
  <w:style w:type="paragraph" w:customStyle="1" w:styleId="232">
    <w:name w:val="Знак23"/>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ListParagraph1">
    <w:name w:val="List Paragraph1"/>
    <w:basedOn w:val="af"/>
    <w:uiPriority w:val="99"/>
    <w:rsid w:val="00D82AD2"/>
    <w:pPr>
      <w:spacing w:after="200" w:line="276" w:lineRule="auto"/>
      <w:ind w:left="720"/>
    </w:pPr>
    <w:rPr>
      <w:rFonts w:ascii="Calibri" w:eastAsia="Times New Roman" w:hAnsi="Calibri" w:cs="Calibri"/>
      <w:kern w:val="0"/>
      <w14:ligatures w14:val="none"/>
    </w:rPr>
  </w:style>
  <w:style w:type="paragraph" w:customStyle="1" w:styleId="11f5">
    <w:name w:val="Знак Знак Знак1 Знак Знак Знак Знак Знак Знак Знак1"/>
    <w:basedOn w:val="af"/>
    <w:next w:val="22"/>
    <w:autoRedefine/>
    <w:uiPriority w:val="99"/>
    <w:rsid w:val="00D82AD2"/>
    <w:pPr>
      <w:spacing w:after="160" w:line="240" w:lineRule="exact"/>
      <w:jc w:val="right"/>
    </w:pPr>
    <w:rPr>
      <w:rFonts w:ascii="Times New Roman" w:eastAsia="Times New Roman" w:hAnsi="Times New Roman" w:cs="Times New Roman"/>
      <w:noProof/>
      <w:kern w:val="0"/>
      <w:sz w:val="24"/>
      <w:szCs w:val="24"/>
      <w:lang w:val="en-US"/>
      <w14:ligatures w14:val="none"/>
    </w:rPr>
  </w:style>
  <w:style w:type="paragraph" w:customStyle="1" w:styleId="1CharChar">
    <w:name w:val="Знак Знак1 Char Char"/>
    <w:basedOn w:val="af"/>
    <w:uiPriority w:val="99"/>
    <w:rsid w:val="00D82AD2"/>
    <w:pPr>
      <w:widowControl w:val="0"/>
      <w:tabs>
        <w:tab w:val="num" w:pos="360"/>
      </w:tabs>
      <w:spacing w:after="160" w:line="240" w:lineRule="exact"/>
    </w:pPr>
    <w:rPr>
      <w:rFonts w:ascii="Verdana" w:eastAsia="Times New Roman" w:hAnsi="Verdana" w:cs="Verdana"/>
      <w:kern w:val="0"/>
      <w:sz w:val="20"/>
      <w:szCs w:val="20"/>
      <w:lang w:val="en-US"/>
      <w14:ligatures w14:val="none"/>
    </w:rPr>
  </w:style>
  <w:style w:type="character" w:customStyle="1" w:styleId="WW-Absatz-Standardschriftart111111111111">
    <w:name w:val="WW-Absatz-Standardschriftart111111111111"/>
    <w:uiPriority w:val="99"/>
    <w:rsid w:val="00D82AD2"/>
  </w:style>
  <w:style w:type="character" w:customStyle="1" w:styleId="WW-Absatz-Standardschriftart11111111111">
    <w:name w:val="WW-Absatz-Standardschriftart11111111111"/>
    <w:uiPriority w:val="99"/>
    <w:rsid w:val="00D82AD2"/>
  </w:style>
  <w:style w:type="paragraph" w:customStyle="1" w:styleId="caaieiaie1">
    <w:name w:val="caaieiaie 1"/>
    <w:basedOn w:val="af"/>
    <w:next w:val="af"/>
    <w:uiPriority w:val="99"/>
    <w:rsid w:val="00D82AD2"/>
    <w:pPr>
      <w:keepNext/>
      <w:overflowPunct w:val="0"/>
      <w:autoSpaceDE w:val="0"/>
      <w:autoSpaceDN w:val="0"/>
      <w:adjustRightInd w:val="0"/>
      <w:spacing w:line="360" w:lineRule="auto"/>
      <w:ind w:firstLine="720"/>
      <w:jc w:val="center"/>
      <w:textAlignment w:val="baseline"/>
    </w:pPr>
    <w:rPr>
      <w:rFonts w:ascii="Times New Roman" w:eastAsia="Times New Roman" w:hAnsi="Times New Roman" w:cs="Times New Roman"/>
      <w:b/>
      <w:bCs/>
      <w:kern w:val="0"/>
      <w:sz w:val="24"/>
      <w:szCs w:val="24"/>
      <w:lang w:eastAsia="ru-RU"/>
      <w14:ligatures w14:val="none"/>
    </w:rPr>
  </w:style>
  <w:style w:type="paragraph" w:customStyle="1" w:styleId="afffffffffffffffffe">
    <w:name w:val="города и районы"/>
    <w:basedOn w:val="af"/>
    <w:uiPriority w:val="99"/>
    <w:rsid w:val="00D82AD2"/>
    <w:pPr>
      <w:widowControl w:val="0"/>
      <w:spacing w:line="199" w:lineRule="auto"/>
      <w:ind w:left="284" w:right="-113"/>
    </w:pPr>
    <w:rPr>
      <w:rFonts w:ascii="NTHelvetica/Cyrillic" w:eastAsia="Times New Roman" w:hAnsi="NTHelvetica/Cyrillic" w:cs="NTHelvetica/Cyrillic"/>
      <w:i/>
      <w:iCs/>
      <w:smallCaps/>
      <w:kern w:val="0"/>
      <w:sz w:val="16"/>
      <w:szCs w:val="16"/>
      <w:lang w:eastAsia="ru-RU"/>
      <w14:ligatures w14:val="none"/>
    </w:rPr>
  </w:style>
  <w:style w:type="paragraph" w:customStyle="1" w:styleId="ae">
    <w:name w:val="_Маркированный"/>
    <w:basedOn w:val="af"/>
    <w:link w:val="affffffffffffffffff"/>
    <w:uiPriority w:val="99"/>
    <w:rsid w:val="00D82AD2"/>
    <w:pPr>
      <w:numPr>
        <w:numId w:val="52"/>
      </w:numPr>
      <w:spacing w:line="360" w:lineRule="auto"/>
      <w:ind w:left="0" w:right="-2" w:firstLine="709"/>
      <w:jc w:val="both"/>
    </w:pPr>
    <w:rPr>
      <w:rFonts w:ascii="Arial" w:eastAsia="Times New Roman" w:hAnsi="Arial" w:cs="Times New Roman"/>
      <w:kern w:val="0"/>
      <w:sz w:val="24"/>
      <w:szCs w:val="24"/>
      <w:lang w:eastAsia="ko-KR"/>
      <w14:ligatures w14:val="none"/>
    </w:rPr>
  </w:style>
  <w:style w:type="character" w:customStyle="1" w:styleId="affffffffffffffffff">
    <w:name w:val="_Маркированный Знак"/>
    <w:link w:val="ae"/>
    <w:uiPriority w:val="99"/>
    <w:locked/>
    <w:rsid w:val="00D82AD2"/>
    <w:rPr>
      <w:rFonts w:ascii="Arial" w:eastAsia="Times New Roman" w:hAnsi="Arial" w:cs="Times New Roman"/>
      <w:kern w:val="0"/>
      <w:sz w:val="24"/>
      <w:szCs w:val="24"/>
      <w:lang w:eastAsia="ko-KR"/>
      <w14:ligatures w14:val="none"/>
    </w:rPr>
  </w:style>
  <w:style w:type="paragraph" w:customStyle="1" w:styleId="11f6">
    <w:name w:val="Знак Знак Знак1 Знак Знак Знак Знак Знак Знак1 Знак"/>
    <w:basedOn w:val="af"/>
    <w:uiPriority w:val="99"/>
    <w:rsid w:val="00D82AD2"/>
    <w:pPr>
      <w:spacing w:before="100" w:beforeAutospacing="1" w:after="100" w:afterAutospacing="1" w:line="360" w:lineRule="auto"/>
    </w:pPr>
    <w:rPr>
      <w:rFonts w:ascii="Tahoma" w:eastAsia="Times New Roman" w:hAnsi="Tahoma" w:cs="Tahoma"/>
      <w:kern w:val="0"/>
      <w:sz w:val="20"/>
      <w:szCs w:val="20"/>
      <w:lang w:val="en-US"/>
      <w14:ligatures w14:val="none"/>
    </w:rPr>
  </w:style>
  <w:style w:type="character" w:customStyle="1" w:styleId="11f7">
    <w:name w:val="Знак Знак Знак11"/>
    <w:uiPriority w:val="99"/>
    <w:rsid w:val="00D82AD2"/>
    <w:rPr>
      <w:sz w:val="28"/>
      <w:szCs w:val="28"/>
      <w:lang w:val="ru-RU" w:eastAsia="ru-RU"/>
    </w:rPr>
  </w:style>
  <w:style w:type="paragraph" w:customStyle="1" w:styleId="Arial121">
    <w:name w:val="Arial 12 1инт"/>
    <w:basedOn w:val="af"/>
    <w:uiPriority w:val="99"/>
    <w:rsid w:val="00D82AD2"/>
    <w:pPr>
      <w:widowControl w:val="0"/>
      <w:tabs>
        <w:tab w:val="left" w:pos="851"/>
      </w:tabs>
      <w:suppressAutoHyphens/>
      <w:autoSpaceDE w:val="0"/>
      <w:spacing w:line="360" w:lineRule="auto"/>
      <w:ind w:firstLine="567"/>
      <w:jc w:val="both"/>
    </w:pPr>
    <w:rPr>
      <w:rFonts w:ascii="Arial" w:eastAsia="Times New Roman" w:hAnsi="Arial" w:cs="Arial"/>
      <w:kern w:val="0"/>
      <w:sz w:val="24"/>
      <w:szCs w:val="24"/>
      <w:lang w:eastAsia="ar-SA"/>
      <w14:ligatures w14:val="none"/>
    </w:rPr>
  </w:style>
  <w:style w:type="paragraph" w:customStyle="1" w:styleId="4f5">
    <w:name w:val="Заг4"/>
    <w:basedOn w:val="3f4"/>
    <w:uiPriority w:val="99"/>
    <w:rsid w:val="00D82AD2"/>
    <w:pPr>
      <w:keepLines w:val="0"/>
      <w:numPr>
        <w:ilvl w:val="0"/>
        <w:numId w:val="0"/>
      </w:numPr>
      <w:spacing w:before="0" w:after="0"/>
      <w:jc w:val="center"/>
      <w:outlineLvl w:val="3"/>
    </w:pPr>
    <w:rPr>
      <w:rFonts w:ascii="Times New Roman" w:eastAsia="Times New Roman" w:hAnsi="Times New Roman" w:cs="Times New Roman"/>
      <w:bCs/>
      <w:color w:val="auto"/>
      <w:kern w:val="0"/>
      <w:sz w:val="24"/>
      <w:szCs w:val="24"/>
      <w:lang w:eastAsia="ru-RU"/>
      <w14:ligatures w14:val="none"/>
    </w:rPr>
  </w:style>
  <w:style w:type="paragraph" w:customStyle="1" w:styleId="3ff7">
    <w:name w:val="о 3"/>
    <w:basedOn w:val="af"/>
    <w:uiPriority w:val="99"/>
    <w:rsid w:val="00D82AD2"/>
    <w:pPr>
      <w:keepNext/>
      <w:widowControl w:val="0"/>
      <w:spacing w:line="360" w:lineRule="auto"/>
      <w:ind w:left="737"/>
      <w:jc w:val="center"/>
    </w:pPr>
    <w:rPr>
      <w:rFonts w:ascii="Times New Roman" w:eastAsia="Times New Roman" w:hAnsi="Times New Roman" w:cs="Times New Roman"/>
      <w:kern w:val="0"/>
      <w:sz w:val="24"/>
      <w:szCs w:val="24"/>
      <w:lang w:eastAsia="ru-RU"/>
      <w14:ligatures w14:val="none"/>
    </w:rPr>
  </w:style>
  <w:style w:type="character" w:customStyle="1" w:styleId="3ff8">
    <w:name w:val="Основной текст (3)_"/>
    <w:uiPriority w:val="99"/>
    <w:locked/>
    <w:rsid w:val="00D82AD2"/>
    <w:rPr>
      <w:b/>
      <w:bCs/>
      <w:i/>
      <w:iCs/>
      <w:spacing w:val="6"/>
      <w:sz w:val="21"/>
      <w:szCs w:val="21"/>
      <w:shd w:val="clear" w:color="auto" w:fill="FFFFFF"/>
    </w:rPr>
  </w:style>
  <w:style w:type="character" w:customStyle="1" w:styleId="3ff9">
    <w:name w:val="Основной текст (3) + Не курсив"/>
    <w:aliases w:val="Интервал 0 pt"/>
    <w:uiPriority w:val="99"/>
    <w:rsid w:val="00D82AD2"/>
    <w:rPr>
      <w:b/>
      <w:bCs/>
      <w:i/>
      <w:iCs/>
      <w:spacing w:val="5"/>
      <w:sz w:val="21"/>
      <w:szCs w:val="21"/>
      <w:shd w:val="clear" w:color="auto" w:fill="FFFFFF"/>
    </w:rPr>
  </w:style>
  <w:style w:type="character" w:customStyle="1" w:styleId="3ffa">
    <w:name w:val="Основной текст (3) + Не полужирный"/>
    <w:aliases w:val="Не курсив,Интервал 0 pt3"/>
    <w:uiPriority w:val="99"/>
    <w:rsid w:val="00D82AD2"/>
    <w:rPr>
      <w:b/>
      <w:bCs/>
      <w:i/>
      <w:iCs/>
      <w:spacing w:val="4"/>
      <w:sz w:val="21"/>
      <w:szCs w:val="21"/>
      <w:shd w:val="clear" w:color="auto" w:fill="FFFFFF"/>
    </w:rPr>
  </w:style>
  <w:style w:type="character" w:customStyle="1" w:styleId="citation">
    <w:name w:val="citation"/>
    <w:rsid w:val="00D82AD2"/>
  </w:style>
  <w:style w:type="paragraph" w:customStyle="1" w:styleId="85">
    <w:name w:val="Таблица+8пт"/>
    <w:basedOn w:val="affff5"/>
    <w:rsid w:val="00D82AD2"/>
    <w:pPr>
      <w:widowControl/>
      <w:tabs>
        <w:tab w:val="clear" w:pos="851"/>
      </w:tabs>
      <w:jc w:val="left"/>
    </w:pPr>
    <w:rPr>
      <w:b/>
      <w:color w:val="auto"/>
      <w:sz w:val="16"/>
      <w:lang w:eastAsia="ru-RU"/>
    </w:rPr>
  </w:style>
  <w:style w:type="character" w:customStyle="1" w:styleId="affffffffffffffffff0">
    <w:name w:val="список нумерованный главный Знак"/>
    <w:link w:val="affffffffffffffffff1"/>
    <w:locked/>
    <w:rsid w:val="00D82AD2"/>
    <w:rPr>
      <w:sz w:val="24"/>
      <w:szCs w:val="24"/>
    </w:rPr>
  </w:style>
  <w:style w:type="paragraph" w:customStyle="1" w:styleId="affffffffffffffffff1">
    <w:name w:val="список нумерованный главный"/>
    <w:basedOn w:val="af"/>
    <w:link w:val="affffffffffffffffff0"/>
    <w:rsid w:val="00D82AD2"/>
    <w:pPr>
      <w:tabs>
        <w:tab w:val="left" w:pos="357"/>
      </w:tabs>
      <w:suppressAutoHyphens/>
      <w:spacing w:line="360" w:lineRule="auto"/>
      <w:jc w:val="both"/>
    </w:pPr>
    <w:rPr>
      <w:sz w:val="24"/>
      <w:szCs w:val="24"/>
    </w:rPr>
  </w:style>
  <w:style w:type="paragraph" w:customStyle="1" w:styleId="291">
    <w:name w:val="Основной текст (2) + 9"/>
    <w:basedOn w:val="af"/>
    <w:rsid w:val="00D82AD2"/>
    <w:pPr>
      <w:spacing w:after="120" w:line="240" w:lineRule="exact"/>
      <w:jc w:val="center"/>
    </w:pPr>
    <w:rPr>
      <w:rFonts w:ascii="Calibri" w:eastAsia="Calibri" w:hAnsi="Calibri" w:cs="Times New Roman"/>
      <w:kern w:val="0"/>
      <w14:ligatures w14:val="none"/>
    </w:rPr>
  </w:style>
  <w:style w:type="character" w:customStyle="1" w:styleId="2FranklinGothicHeavy65pt">
    <w:name w:val="Основной текст (2) + Franklin Gothic Heavy;6;5 pt"/>
    <w:rsid w:val="00D82AD2"/>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FranklinGothicHeavy55pt0pt">
    <w:name w:val="Основной текст (2) + Franklin Gothic Heavy;5;5 pt;Интервал 0 pt"/>
    <w:rsid w:val="00D82AD2"/>
    <w:rPr>
      <w:rFonts w:ascii="Franklin Gothic Heavy" w:eastAsia="Franklin Gothic Heavy" w:hAnsi="Franklin Gothic Heavy" w:cs="Franklin Gothic Heavy"/>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2TimesNewRoman12pt">
    <w:name w:val="Основной текст (2) + Times New Roman;12 pt"/>
    <w:rsid w:val="00D82AD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g-nowrap">
    <w:name w:val="g-nowrap"/>
    <w:rsid w:val="00D82AD2"/>
  </w:style>
  <w:style w:type="character" w:customStyle="1" w:styleId="b-timetablestations">
    <w:name w:val="b-timetable__stations"/>
    <w:rsid w:val="00D82AD2"/>
  </w:style>
  <w:style w:type="character" w:customStyle="1" w:styleId="emailactive1">
    <w:name w:val="emailactive1"/>
    <w:rsid w:val="00D82AD2"/>
    <w:rPr>
      <w:rFonts w:ascii="Verdana" w:hAnsi="Verdana" w:hint="default"/>
      <w:i w:val="0"/>
      <w:iCs w:val="0"/>
      <w:strike w:val="0"/>
      <w:dstrike w:val="0"/>
      <w:color w:val="CC0000"/>
      <w:sz w:val="24"/>
      <w:szCs w:val="24"/>
      <w:u w:val="none"/>
      <w:effect w:val="none"/>
    </w:rPr>
  </w:style>
  <w:style w:type="paragraph" w:customStyle="1" w:styleId="message">
    <w:name w:val="message"/>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toolbar">
    <w:name w:val="toolba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mment-link">
    <w:name w:val="comment-link"/>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eadmore-link">
    <w:name w:val="readmore-link"/>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mments-form-message-error">
    <w:name w:val="comments-form-message-error"/>
    <w:basedOn w:val="af"/>
    <w:rsid w:val="00D82AD2"/>
    <w:pPr>
      <w:shd w:val="clear" w:color="auto" w:fill="FFD86F"/>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mments-form-message-info">
    <w:name w:val="comments-form-message-info"/>
    <w:basedOn w:val="af"/>
    <w:rsid w:val="00D82AD2"/>
    <w:pPr>
      <w:shd w:val="clear" w:color="auto" w:fill="DFEEFF"/>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
    <w:name w:val="rbox"/>
    <w:basedOn w:val="af"/>
    <w:rsid w:val="00D82AD2"/>
    <w:pPr>
      <w:spacing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t">
    <w:name w:val="rbox_t"/>
    <w:basedOn w:val="af"/>
    <w:rsid w:val="00D82AD2"/>
    <w:pPr>
      <w:pBdr>
        <w:top w:val="single" w:sz="2" w:space="0" w:color="CCCCCC"/>
      </w:pBdr>
      <w:shd w:val="clear" w:color="auto" w:fill="FFFFFF"/>
      <w:spacing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tl">
    <w:name w:val="rbox_tl"/>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tr">
    <w:name w:val="rbox_t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m">
    <w:name w:val="rbox_m"/>
    <w:basedOn w:val="af"/>
    <w:rsid w:val="00D82AD2"/>
    <w:pPr>
      <w:pBdr>
        <w:left w:val="single" w:sz="2" w:space="3" w:color="CCCCCC"/>
        <w:right w:val="single" w:sz="2" w:space="3" w:color="CCCCCC"/>
      </w:pBdr>
      <w:shd w:val="clear" w:color="auto" w:fill="FFFFFF"/>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b">
    <w:name w:val="rbox_b"/>
    <w:basedOn w:val="af"/>
    <w:rsid w:val="00D82AD2"/>
    <w:pPr>
      <w:pBdr>
        <w:bottom w:val="single" w:sz="2" w:space="0" w:color="CCCCCC"/>
      </w:pBdr>
      <w:shd w:val="clear" w:color="auto" w:fill="FFFFFF"/>
      <w:spacing w:after="100" w:afterAutospacing="1" w:line="80" w:lineRule="atLeast"/>
    </w:pPr>
    <w:rPr>
      <w:rFonts w:ascii="Times New Roman" w:eastAsia="Times New Roman" w:hAnsi="Times New Roman" w:cs="Times New Roman"/>
      <w:color w:val="666666"/>
      <w:kern w:val="0"/>
      <w:sz w:val="24"/>
      <w:szCs w:val="24"/>
      <w:lang w:eastAsia="ru-RU"/>
      <w14:ligatures w14:val="none"/>
    </w:rPr>
  </w:style>
  <w:style w:type="paragraph" w:customStyle="1" w:styleId="rboxbl">
    <w:name w:val="rbox_bl"/>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rboxbr">
    <w:name w:val="rbox_b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mods">
    <w:name w:val="mods"/>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users">
    <w:name w:val="users"/>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button">
    <w:name w:val="button"/>
    <w:basedOn w:val="af"/>
    <w:rsid w:val="00D82AD2"/>
    <w:pPr>
      <w:pBdr>
        <w:top w:val="double" w:sz="2" w:space="0" w:color="5F8E00"/>
        <w:left w:val="double" w:sz="2" w:space="0" w:color="5F8E00"/>
        <w:bottom w:val="double" w:sz="2" w:space="0" w:color="5F8E00"/>
        <w:right w:val="double" w:sz="2" w:space="0" w:color="5F8E00"/>
      </w:pBdr>
      <w:shd w:val="clear" w:color="auto" w:fill="9AC601"/>
      <w:spacing w:before="100" w:beforeAutospacing="1" w:after="100" w:afterAutospacing="1" w:line="360" w:lineRule="auto"/>
    </w:pPr>
    <w:rPr>
      <w:rFonts w:ascii="Arial" w:eastAsia="Times New Roman" w:hAnsi="Arial" w:cs="Arial"/>
      <w:b/>
      <w:bCs/>
      <w:color w:val="FFFFFF"/>
      <w:kern w:val="0"/>
      <w:sz w:val="8"/>
      <w:szCs w:val="8"/>
      <w:lang w:eastAsia="ru-RU"/>
      <w14:ligatures w14:val="none"/>
    </w:rPr>
  </w:style>
  <w:style w:type="paragraph" w:customStyle="1" w:styleId="inputbox">
    <w:name w:val="inputbox"/>
    <w:basedOn w:val="af"/>
    <w:rsid w:val="00D82AD2"/>
    <w:pPr>
      <w:pBdr>
        <w:top w:val="single" w:sz="2" w:space="0" w:color="5F8E00"/>
        <w:left w:val="single" w:sz="2" w:space="0" w:color="5F8E00"/>
        <w:bottom w:val="single" w:sz="2" w:space="0" w:color="5F8E00"/>
        <w:right w:val="single" w:sz="2" w:space="0" w:color="5F8E00"/>
      </w:pBdr>
      <w:shd w:val="clear" w:color="auto" w:fill="FFFFFF"/>
      <w:spacing w:before="100" w:beforeAutospacing="1" w:after="100" w:afterAutospacing="1" w:line="360" w:lineRule="auto"/>
    </w:pPr>
    <w:rPr>
      <w:rFonts w:ascii="Verdana" w:eastAsia="Times New Roman" w:hAnsi="Verdana" w:cs="Times New Roman"/>
      <w:color w:val="666666"/>
      <w:kern w:val="0"/>
      <w:sz w:val="7"/>
      <w:szCs w:val="7"/>
      <w:lang w:eastAsia="ru-RU"/>
      <w14:ligatures w14:val="none"/>
    </w:rPr>
  </w:style>
  <w:style w:type="paragraph" w:customStyle="1" w:styleId="backbutton">
    <w:name w:val="back_button"/>
    <w:basedOn w:val="af"/>
    <w:rsid w:val="00D82AD2"/>
    <w:pPr>
      <w:pBdr>
        <w:top w:val="double" w:sz="2" w:space="2" w:color="D8E7AB"/>
        <w:left w:val="double" w:sz="2" w:space="2" w:color="D8E7AB"/>
        <w:bottom w:val="double" w:sz="2" w:space="2" w:color="D8E7AB"/>
        <w:right w:val="double" w:sz="2" w:space="2" w:color="D8E7AB"/>
      </w:pBdr>
      <w:spacing w:before="67" w:after="20" w:line="360" w:lineRule="auto"/>
      <w:jc w:val="center"/>
    </w:pPr>
    <w:rPr>
      <w:rFonts w:ascii="Times New Roman" w:eastAsia="Times New Roman" w:hAnsi="Times New Roman" w:cs="Times New Roman"/>
      <w:b/>
      <w:bCs/>
      <w:color w:val="666666"/>
      <w:kern w:val="0"/>
      <w:sz w:val="24"/>
      <w:szCs w:val="24"/>
      <w:lang w:eastAsia="ru-RU"/>
      <w14:ligatures w14:val="none"/>
    </w:rPr>
  </w:style>
  <w:style w:type="paragraph" w:customStyle="1" w:styleId="pathway">
    <w:name w:val="pathway"/>
    <w:basedOn w:val="af"/>
    <w:rsid w:val="00D82AD2"/>
    <w:pPr>
      <w:spacing w:before="100" w:beforeAutospacing="1" w:after="100" w:afterAutospacing="1" w:line="360" w:lineRule="auto"/>
    </w:pPr>
    <w:rPr>
      <w:rFonts w:ascii="Times New Roman" w:eastAsia="Times New Roman" w:hAnsi="Times New Roman" w:cs="Times New Roman"/>
      <w:color w:val="2E4600"/>
      <w:kern w:val="0"/>
      <w:sz w:val="7"/>
      <w:szCs w:val="7"/>
      <w:lang w:eastAsia="ru-RU"/>
      <w14:ligatures w14:val="none"/>
    </w:rPr>
  </w:style>
  <w:style w:type="paragraph" w:customStyle="1" w:styleId="contentpaneopen">
    <w:name w:val="contentpaneopen"/>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ntentheading">
    <w:name w:val="contentheading"/>
    <w:basedOn w:val="af"/>
    <w:rsid w:val="00D82AD2"/>
    <w:pPr>
      <w:spacing w:before="100" w:beforeAutospacing="1" w:after="100" w:afterAutospacing="1" w:line="201" w:lineRule="atLeast"/>
    </w:pPr>
    <w:rPr>
      <w:rFonts w:ascii="Georgia" w:eastAsia="Times New Roman" w:hAnsi="Georgia" w:cs="Times New Roman"/>
      <w:b/>
      <w:bCs/>
      <w:caps/>
      <w:color w:val="558201"/>
      <w:kern w:val="0"/>
      <w:sz w:val="7"/>
      <w:szCs w:val="7"/>
      <w:lang w:eastAsia="ru-RU"/>
      <w14:ligatures w14:val="none"/>
    </w:rPr>
  </w:style>
  <w:style w:type="paragraph" w:customStyle="1" w:styleId="articleseperator">
    <w:name w:val="article_seperato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small">
    <w:name w:val="small"/>
    <w:basedOn w:val="af"/>
    <w:rsid w:val="00D82AD2"/>
    <w:pPr>
      <w:spacing w:before="100" w:beforeAutospacing="1" w:after="100" w:afterAutospacing="1" w:line="360" w:lineRule="auto"/>
    </w:pPr>
    <w:rPr>
      <w:rFonts w:ascii="Times New Roman" w:eastAsia="Times New Roman" w:hAnsi="Times New Roman" w:cs="Times New Roman"/>
      <w:color w:val="BDD33D"/>
      <w:kern w:val="0"/>
      <w:sz w:val="7"/>
      <w:szCs w:val="7"/>
      <w:lang w:eastAsia="ru-RU"/>
      <w14:ligatures w14:val="none"/>
    </w:rPr>
  </w:style>
  <w:style w:type="paragraph" w:customStyle="1" w:styleId="createdate">
    <w:name w:val="createdate"/>
    <w:basedOn w:val="af"/>
    <w:rsid w:val="00D82AD2"/>
    <w:pPr>
      <w:spacing w:before="100" w:beforeAutospacing="1" w:after="100" w:afterAutospacing="1" w:line="360" w:lineRule="auto"/>
    </w:pPr>
    <w:rPr>
      <w:rFonts w:ascii="Times New Roman" w:eastAsia="Times New Roman" w:hAnsi="Times New Roman" w:cs="Times New Roman"/>
      <w:color w:val="BDD33D"/>
      <w:kern w:val="0"/>
      <w:sz w:val="7"/>
      <w:szCs w:val="7"/>
      <w:lang w:eastAsia="ru-RU"/>
      <w14:ligatures w14:val="none"/>
    </w:rPr>
  </w:style>
  <w:style w:type="paragraph" w:customStyle="1" w:styleId="modifydate">
    <w:name w:val="modifydate"/>
    <w:basedOn w:val="af"/>
    <w:rsid w:val="00D82AD2"/>
    <w:pPr>
      <w:spacing w:before="100" w:beforeAutospacing="1" w:after="100" w:afterAutospacing="1" w:line="360" w:lineRule="auto"/>
    </w:pPr>
    <w:rPr>
      <w:rFonts w:ascii="Times New Roman" w:eastAsia="Times New Roman" w:hAnsi="Times New Roman" w:cs="Times New Roman"/>
      <w:color w:val="BDD33D"/>
      <w:kern w:val="0"/>
      <w:sz w:val="7"/>
      <w:szCs w:val="7"/>
      <w:lang w:eastAsia="ru-RU"/>
      <w14:ligatures w14:val="none"/>
    </w:rPr>
  </w:style>
  <w:style w:type="paragraph" w:customStyle="1" w:styleId="smalldark">
    <w:name w:val="smalldark"/>
    <w:basedOn w:val="af"/>
    <w:rsid w:val="00D82AD2"/>
    <w:pPr>
      <w:spacing w:before="100" w:beforeAutospacing="1" w:after="100" w:afterAutospacing="1" w:line="360" w:lineRule="auto"/>
    </w:pPr>
    <w:rPr>
      <w:rFonts w:ascii="Times New Roman" w:eastAsia="Times New Roman" w:hAnsi="Times New Roman" w:cs="Times New Roman"/>
      <w:color w:val="333333"/>
      <w:kern w:val="0"/>
      <w:sz w:val="7"/>
      <w:szCs w:val="7"/>
      <w:lang w:eastAsia="ru-RU"/>
      <w14:ligatures w14:val="none"/>
    </w:rPr>
  </w:style>
  <w:style w:type="paragraph" w:customStyle="1" w:styleId="readon">
    <w:name w:val="readon"/>
    <w:basedOn w:val="af"/>
    <w:rsid w:val="00D82AD2"/>
    <w:pPr>
      <w:spacing w:before="100" w:beforeAutospacing="1" w:after="100" w:afterAutospacing="1" w:line="360" w:lineRule="auto"/>
    </w:pPr>
    <w:rPr>
      <w:rFonts w:ascii="Times New Roman" w:eastAsia="Times New Roman" w:hAnsi="Times New Roman" w:cs="Times New Roman"/>
      <w:b/>
      <w:bCs/>
      <w:color w:val="666666"/>
      <w:kern w:val="0"/>
      <w:sz w:val="7"/>
      <w:szCs w:val="7"/>
      <w:lang w:eastAsia="ru-RU"/>
      <w14:ligatures w14:val="none"/>
    </w:rPr>
  </w:style>
  <w:style w:type="paragraph" w:customStyle="1" w:styleId="componentheading">
    <w:name w:val="componentheading"/>
    <w:basedOn w:val="af"/>
    <w:rsid w:val="00D82AD2"/>
    <w:pPr>
      <w:spacing w:before="27" w:after="27" w:line="360" w:lineRule="auto"/>
    </w:pPr>
    <w:rPr>
      <w:rFonts w:ascii="Georgia" w:eastAsia="Times New Roman" w:hAnsi="Georgia" w:cs="Times New Roman"/>
      <w:b/>
      <w:bCs/>
      <w:color w:val="3D5C01"/>
      <w:kern w:val="0"/>
      <w:sz w:val="13"/>
      <w:szCs w:val="13"/>
      <w:lang w:eastAsia="ru-RU"/>
      <w14:ligatures w14:val="none"/>
    </w:rPr>
  </w:style>
  <w:style w:type="paragraph" w:customStyle="1" w:styleId="category">
    <w:name w:val="category"/>
    <w:basedOn w:val="af"/>
    <w:rsid w:val="00D82AD2"/>
    <w:pPr>
      <w:spacing w:before="100" w:beforeAutospacing="1" w:after="100" w:afterAutospacing="1" w:line="360" w:lineRule="auto"/>
    </w:pPr>
    <w:rPr>
      <w:rFonts w:ascii="Times New Roman" w:eastAsia="Times New Roman" w:hAnsi="Times New Roman" w:cs="Times New Roman"/>
      <w:color w:val="666666"/>
      <w:kern w:val="0"/>
      <w:sz w:val="8"/>
      <w:szCs w:val="8"/>
      <w:lang w:eastAsia="ru-RU"/>
      <w14:ligatures w14:val="none"/>
    </w:rPr>
  </w:style>
  <w:style w:type="paragraph" w:customStyle="1" w:styleId="contentdescription">
    <w:name w:val="contentdescription"/>
    <w:basedOn w:val="af"/>
    <w:rsid w:val="00D82AD2"/>
    <w:pPr>
      <w:spacing w:before="100" w:beforeAutospacing="1" w:after="100" w:afterAutospacing="1" w:line="360" w:lineRule="auto"/>
    </w:pPr>
    <w:rPr>
      <w:rFonts w:ascii="Times New Roman" w:eastAsia="Times New Roman" w:hAnsi="Times New Roman" w:cs="Times New Roman"/>
      <w:color w:val="999999"/>
      <w:kern w:val="0"/>
      <w:sz w:val="7"/>
      <w:szCs w:val="7"/>
      <w:lang w:eastAsia="ru-RU"/>
      <w14:ligatures w14:val="none"/>
    </w:rPr>
  </w:style>
  <w:style w:type="paragraph" w:customStyle="1" w:styleId="pagenavcounter">
    <w:name w:val="pagenavcounter"/>
    <w:basedOn w:val="af"/>
    <w:rsid w:val="00D82AD2"/>
    <w:pPr>
      <w:spacing w:before="100" w:beforeAutospacing="1" w:after="100" w:afterAutospacing="1" w:line="360" w:lineRule="auto"/>
    </w:pPr>
    <w:rPr>
      <w:rFonts w:ascii="Times New Roman" w:eastAsia="Times New Roman" w:hAnsi="Times New Roman" w:cs="Times New Roman"/>
      <w:color w:val="996600"/>
      <w:kern w:val="0"/>
      <w:sz w:val="7"/>
      <w:szCs w:val="7"/>
      <w:lang w:eastAsia="ru-RU"/>
      <w14:ligatures w14:val="none"/>
    </w:rPr>
  </w:style>
  <w:style w:type="paragraph" w:customStyle="1" w:styleId="mini-chattitle">
    <w:name w:val="mini-chat__title"/>
    <w:basedOn w:val="af"/>
    <w:rsid w:val="00D82AD2"/>
    <w:pPr>
      <w:spacing w:before="100" w:beforeAutospacing="1" w:after="100" w:afterAutospacing="1" w:line="147" w:lineRule="atLeast"/>
    </w:pPr>
    <w:rPr>
      <w:rFonts w:ascii="Georgia" w:eastAsia="Times New Roman" w:hAnsi="Georgia" w:cs="Times New Roman"/>
      <w:b/>
      <w:bCs/>
      <w:caps/>
      <w:color w:val="FFFFFF"/>
      <w:kern w:val="0"/>
      <w:sz w:val="11"/>
      <w:szCs w:val="11"/>
      <w:lang w:eastAsia="ru-RU"/>
      <w14:ligatures w14:val="none"/>
    </w:rPr>
  </w:style>
  <w:style w:type="paragraph" w:customStyle="1" w:styleId="sectiontableheader">
    <w:name w:val="sectiontableheader"/>
    <w:basedOn w:val="af"/>
    <w:rsid w:val="00D82AD2"/>
    <w:pPr>
      <w:pBdr>
        <w:top w:val="double" w:sz="2" w:space="2" w:color="5F8E00"/>
        <w:bottom w:val="double" w:sz="2" w:space="2" w:color="5F8E00"/>
      </w:pBdr>
      <w:shd w:val="clear" w:color="auto" w:fill="9AC601"/>
      <w:spacing w:before="100" w:beforeAutospacing="1" w:after="100" w:afterAutospacing="1" w:line="360" w:lineRule="auto"/>
    </w:pPr>
    <w:rPr>
      <w:rFonts w:ascii="Times New Roman" w:eastAsia="Times New Roman" w:hAnsi="Times New Roman" w:cs="Times New Roman"/>
      <w:b/>
      <w:bCs/>
      <w:color w:val="FFFFFF"/>
      <w:kern w:val="0"/>
      <w:sz w:val="24"/>
      <w:szCs w:val="24"/>
      <w:lang w:eastAsia="ru-RU"/>
      <w14:ligatures w14:val="none"/>
    </w:rPr>
  </w:style>
  <w:style w:type="paragraph" w:customStyle="1" w:styleId="sectiontableentry1">
    <w:name w:val="sectiontableentry1"/>
    <w:basedOn w:val="af"/>
    <w:rsid w:val="00D82AD2"/>
    <w:pPr>
      <w:shd w:val="clear" w:color="auto" w:fill="F2F7E1"/>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sectiontableentry2">
    <w:name w:val="sectiontableentry2"/>
    <w:basedOn w:val="af"/>
    <w:rsid w:val="00D82AD2"/>
    <w:pPr>
      <w:shd w:val="clear" w:color="auto" w:fill="E1ECC1"/>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pollstableborder">
    <w:name w:val="pollstableborder"/>
    <w:basedOn w:val="af"/>
    <w:rsid w:val="00D82AD2"/>
    <w:pPr>
      <w:pBdr>
        <w:top w:val="single" w:sz="2" w:space="0" w:color="9AC601"/>
        <w:left w:val="single" w:sz="2" w:space="0" w:color="9AC601"/>
        <w:bottom w:val="single" w:sz="2" w:space="0" w:color="9AC601"/>
        <w:right w:val="single" w:sz="2" w:space="0" w:color="9AC601"/>
      </w:pBd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mosimagecaption">
    <w:name w:val="mosimage_caption"/>
    <w:basedOn w:val="af"/>
    <w:rsid w:val="00D82AD2"/>
    <w:pPr>
      <w:pBdr>
        <w:top w:val="single" w:sz="2" w:space="0" w:color="9AC601"/>
        <w:left w:val="single" w:sz="2" w:space="0" w:color="9AC601"/>
        <w:bottom w:val="single" w:sz="2" w:space="0" w:color="9AC601"/>
        <w:right w:val="single" w:sz="2" w:space="0" w:color="9AC601"/>
      </w:pBdr>
      <w:spacing w:before="100" w:beforeAutospacing="1" w:after="100" w:afterAutospacing="1" w:line="360" w:lineRule="auto"/>
    </w:pPr>
    <w:rPr>
      <w:rFonts w:ascii="Times New Roman" w:eastAsia="Times New Roman" w:hAnsi="Times New Roman" w:cs="Times New Roman"/>
      <w:color w:val="999999"/>
      <w:kern w:val="0"/>
      <w:sz w:val="7"/>
      <w:szCs w:val="7"/>
      <w:lang w:eastAsia="ru-RU"/>
      <w14:ligatures w14:val="none"/>
    </w:rPr>
  </w:style>
  <w:style w:type="paragraph" w:customStyle="1" w:styleId="clear">
    <w:name w:val="clea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busy">
    <w:name w:val="busy"/>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mment-box">
    <w:name w:val="comment-box"/>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mment-avatar">
    <w:name w:val="comment-avata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avatar-indent">
    <w:name w:val="avatar-indent"/>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even">
    <w:name w:val="even"/>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odd">
    <w:name w:val="odd"/>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unter">
    <w:name w:val="counter"/>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counterpanel">
    <w:name w:val="counterpanel"/>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grippie">
    <w:name w:val="grippie"/>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btn">
    <w:name w:val="btn"/>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smilespanel">
    <w:name w:val="smilespanel"/>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character" w:customStyle="1" w:styleId="vote-poor">
    <w:name w:val="vote-poor"/>
    <w:rsid w:val="00D82AD2"/>
    <w:rPr>
      <w:rFonts w:ascii="Verdana" w:hAnsi="Verdana" w:hint="default"/>
      <w:b/>
      <w:bCs/>
      <w:sz w:val="24"/>
      <w:szCs w:val="24"/>
    </w:rPr>
  </w:style>
  <w:style w:type="character" w:customStyle="1" w:styleId="vote-none">
    <w:name w:val="vote-none"/>
    <w:rsid w:val="00D82AD2"/>
    <w:rPr>
      <w:rFonts w:ascii="Verdana" w:hAnsi="Verdana" w:hint="default"/>
      <w:b/>
      <w:bCs/>
      <w:sz w:val="24"/>
      <w:szCs w:val="24"/>
    </w:rPr>
  </w:style>
  <w:style w:type="character" w:customStyle="1" w:styleId="comment-author">
    <w:name w:val="comment-author"/>
    <w:rsid w:val="00D82AD2"/>
  </w:style>
  <w:style w:type="character" w:customStyle="1" w:styleId="comment-date">
    <w:name w:val="comment-date"/>
    <w:rsid w:val="00D82AD2"/>
  </w:style>
  <w:style w:type="character" w:customStyle="1" w:styleId="comment-body">
    <w:name w:val="comment-body"/>
    <w:rsid w:val="00D82AD2"/>
  </w:style>
  <w:style w:type="character" w:customStyle="1" w:styleId="21f">
    <w:name w:val="Цитата 21"/>
    <w:rsid w:val="00D82AD2"/>
  </w:style>
  <w:style w:type="character" w:customStyle="1" w:styleId="hidden">
    <w:name w:val="hidden"/>
    <w:rsid w:val="00D82AD2"/>
  </w:style>
  <w:style w:type="character" w:customStyle="1" w:styleId="comments-buttons">
    <w:name w:val="comments-buttons"/>
    <w:rsid w:val="00D82AD2"/>
  </w:style>
  <w:style w:type="character" w:customStyle="1" w:styleId="email">
    <w:name w:val="email"/>
    <w:rsid w:val="00D82AD2"/>
  </w:style>
  <w:style w:type="character" w:customStyle="1" w:styleId="emailactive">
    <w:name w:val="emailactive"/>
    <w:rsid w:val="00D82AD2"/>
  </w:style>
  <w:style w:type="character" w:customStyle="1" w:styleId="captcha">
    <w:name w:val="captcha"/>
    <w:rsid w:val="00D82AD2"/>
  </w:style>
  <w:style w:type="character" w:customStyle="1" w:styleId="comments-vote">
    <w:name w:val="comments-vote"/>
    <w:rsid w:val="00D82AD2"/>
  </w:style>
  <w:style w:type="character" w:customStyle="1" w:styleId="vote-good">
    <w:name w:val="vote-good"/>
    <w:rsid w:val="00D82AD2"/>
  </w:style>
  <w:style w:type="character" w:customStyle="1" w:styleId="bbcode">
    <w:name w:val="bbcode"/>
    <w:rsid w:val="00D82AD2"/>
  </w:style>
  <w:style w:type="character" w:customStyle="1" w:styleId="page">
    <w:name w:val="page"/>
    <w:rsid w:val="00D82AD2"/>
  </w:style>
  <w:style w:type="character" w:customStyle="1" w:styleId="hoverpage">
    <w:name w:val="hoverpage"/>
    <w:rsid w:val="00D82AD2"/>
  </w:style>
  <w:style w:type="character" w:customStyle="1" w:styleId="activepage">
    <w:name w:val="activepage"/>
    <w:rsid w:val="00D82AD2"/>
  </w:style>
  <w:style w:type="paragraph" w:customStyle="1" w:styleId="clear1">
    <w:name w:val="clear1"/>
    <w:basedOn w:val="af"/>
    <w:rsid w:val="00D82AD2"/>
    <w:pPr>
      <w:spacing w:before="100" w:beforeAutospacing="1" w:after="100" w:afterAutospacing="1" w:line="360" w:lineRule="auto"/>
    </w:pPr>
    <w:rPr>
      <w:rFonts w:ascii="Arial" w:eastAsia="Times New Roman" w:hAnsi="Arial" w:cs="Arial"/>
      <w:color w:val="666666"/>
      <w:kern w:val="0"/>
      <w:sz w:val="8"/>
      <w:szCs w:val="8"/>
      <w:lang w:eastAsia="ru-RU"/>
      <w14:ligatures w14:val="none"/>
    </w:rPr>
  </w:style>
  <w:style w:type="paragraph" w:customStyle="1" w:styleId="busy1">
    <w:name w:val="busy1"/>
    <w:basedOn w:val="af"/>
    <w:rsid w:val="00D82AD2"/>
    <w:pPr>
      <w:spacing w:before="20" w:after="20" w:line="360" w:lineRule="auto"/>
    </w:pPr>
    <w:rPr>
      <w:rFonts w:ascii="Arial" w:eastAsia="Times New Roman" w:hAnsi="Arial" w:cs="Arial"/>
      <w:vanish/>
      <w:color w:val="666666"/>
      <w:kern w:val="0"/>
      <w:sz w:val="8"/>
      <w:szCs w:val="8"/>
      <w:lang w:eastAsia="ru-RU"/>
      <w14:ligatures w14:val="none"/>
    </w:rPr>
  </w:style>
  <w:style w:type="paragraph" w:customStyle="1" w:styleId="message1">
    <w:name w:val="message1"/>
    <w:basedOn w:val="af"/>
    <w:rsid w:val="00D82AD2"/>
    <w:pPr>
      <w:pBdr>
        <w:top w:val="single" w:sz="2" w:space="2" w:color="D2DADB"/>
      </w:pBdr>
      <w:spacing w:before="100" w:beforeAutospacing="1" w:after="100" w:afterAutospacing="1" w:line="360" w:lineRule="auto"/>
      <w:jc w:val="center"/>
    </w:pPr>
    <w:rPr>
      <w:rFonts w:ascii="Arial" w:eastAsia="Times New Roman" w:hAnsi="Arial" w:cs="Arial"/>
      <w:color w:val="777777"/>
      <w:kern w:val="0"/>
      <w:sz w:val="8"/>
      <w:szCs w:val="8"/>
      <w:lang w:eastAsia="ru-RU"/>
      <w14:ligatures w14:val="none"/>
    </w:rPr>
  </w:style>
  <w:style w:type="paragraph" w:customStyle="1" w:styleId="comment-box1">
    <w:name w:val="comment-box1"/>
    <w:basedOn w:val="af"/>
    <w:rsid w:val="00D82AD2"/>
    <w:pPr>
      <w:spacing w:line="360" w:lineRule="auto"/>
    </w:pPr>
    <w:rPr>
      <w:rFonts w:ascii="Verdana" w:eastAsia="Times New Roman" w:hAnsi="Verdana" w:cs="Arial"/>
      <w:color w:val="999999"/>
      <w:kern w:val="0"/>
      <w:sz w:val="24"/>
      <w:szCs w:val="24"/>
      <w:lang w:eastAsia="ru-RU"/>
      <w14:ligatures w14:val="none"/>
    </w:rPr>
  </w:style>
  <w:style w:type="paragraph" w:customStyle="1" w:styleId="comment-avatar1">
    <w:name w:val="comment-avatar1"/>
    <w:basedOn w:val="af"/>
    <w:rsid w:val="00D82AD2"/>
    <w:pPr>
      <w:spacing w:line="360" w:lineRule="auto"/>
    </w:pPr>
    <w:rPr>
      <w:rFonts w:ascii="Verdana" w:eastAsia="Times New Roman" w:hAnsi="Verdana" w:cs="Arial"/>
      <w:color w:val="666666"/>
      <w:kern w:val="0"/>
      <w:sz w:val="24"/>
      <w:szCs w:val="24"/>
      <w:lang w:eastAsia="ru-RU"/>
      <w14:ligatures w14:val="none"/>
    </w:rPr>
  </w:style>
  <w:style w:type="paragraph" w:customStyle="1" w:styleId="avatar-indent1">
    <w:name w:val="avatar-indent1"/>
    <w:basedOn w:val="af"/>
    <w:rsid w:val="00D82AD2"/>
    <w:pPr>
      <w:spacing w:before="33" w:after="33" w:line="360" w:lineRule="auto"/>
      <w:ind w:right="33"/>
    </w:pPr>
    <w:rPr>
      <w:rFonts w:ascii="Verdana" w:eastAsia="Times New Roman" w:hAnsi="Verdana" w:cs="Arial"/>
      <w:color w:val="666666"/>
      <w:kern w:val="0"/>
      <w:sz w:val="24"/>
      <w:szCs w:val="24"/>
      <w:lang w:eastAsia="ru-RU"/>
      <w14:ligatures w14:val="none"/>
    </w:rPr>
  </w:style>
  <w:style w:type="character" w:customStyle="1" w:styleId="comment-author1">
    <w:name w:val="comment-author1"/>
    <w:rsid w:val="00D82AD2"/>
    <w:rPr>
      <w:rFonts w:ascii="Verdana" w:hAnsi="Verdana" w:hint="default"/>
      <w:b/>
      <w:bCs/>
      <w:color w:val="3C452D"/>
      <w:sz w:val="24"/>
      <w:szCs w:val="24"/>
    </w:rPr>
  </w:style>
  <w:style w:type="character" w:customStyle="1" w:styleId="comment-date1">
    <w:name w:val="comment-date1"/>
    <w:rsid w:val="00D82AD2"/>
    <w:rPr>
      <w:color w:val="999999"/>
      <w:sz w:val="7"/>
      <w:szCs w:val="7"/>
    </w:rPr>
  </w:style>
  <w:style w:type="character" w:customStyle="1" w:styleId="comment-body1">
    <w:name w:val="comment-body1"/>
    <w:rsid w:val="00D82AD2"/>
    <w:rPr>
      <w:vanish w:val="0"/>
      <w:webHidden w:val="0"/>
      <w:color w:val="777777"/>
      <w:specVanish/>
    </w:rPr>
  </w:style>
  <w:style w:type="character" w:customStyle="1" w:styleId="quote1">
    <w:name w:val="quote1"/>
    <w:rsid w:val="00D82AD2"/>
    <w:rPr>
      <w:vanish w:val="0"/>
      <w:webHidden w:val="0"/>
      <w:color w:val="777777"/>
      <w:specVanish/>
    </w:rPr>
  </w:style>
  <w:style w:type="character" w:customStyle="1" w:styleId="hidden1">
    <w:name w:val="hidden1"/>
    <w:rsid w:val="00D82AD2"/>
    <w:rPr>
      <w:vanish w:val="0"/>
      <w:webHidden w:val="0"/>
      <w:color w:val="849B9F"/>
      <w:bdr w:val="dashed" w:sz="2" w:space="3" w:color="849B9F" w:frame="1"/>
      <w:specVanish/>
    </w:rPr>
  </w:style>
  <w:style w:type="character" w:customStyle="1" w:styleId="comments-buttons1">
    <w:name w:val="comments-buttons1"/>
    <w:rsid w:val="00D82AD2"/>
  </w:style>
  <w:style w:type="paragraph" w:customStyle="1" w:styleId="toolbar1">
    <w:name w:val="toolbar1"/>
    <w:basedOn w:val="af"/>
    <w:rsid w:val="00D82AD2"/>
    <w:pPr>
      <w:pBdr>
        <w:top w:val="single" w:sz="2" w:space="2" w:color="CCCCCC"/>
      </w:pBdr>
      <w:spacing w:before="54" w:line="360" w:lineRule="auto"/>
    </w:pPr>
    <w:rPr>
      <w:rFonts w:ascii="Verdana" w:eastAsia="Times New Roman" w:hAnsi="Verdana" w:cs="Arial"/>
      <w:color w:val="CCCCCC"/>
      <w:kern w:val="0"/>
      <w:sz w:val="24"/>
      <w:szCs w:val="24"/>
      <w:lang w:eastAsia="ru-RU"/>
      <w14:ligatures w14:val="none"/>
    </w:rPr>
  </w:style>
  <w:style w:type="character" w:customStyle="1" w:styleId="email1">
    <w:name w:val="email1"/>
    <w:rsid w:val="00D82AD2"/>
    <w:rPr>
      <w:rFonts w:ascii="Verdana" w:hAnsi="Verdana" w:hint="default"/>
      <w:i w:val="0"/>
      <w:iCs w:val="0"/>
      <w:strike w:val="0"/>
      <w:dstrike w:val="0"/>
      <w:color w:val="444444"/>
      <w:sz w:val="24"/>
      <w:szCs w:val="24"/>
      <w:u w:val="none"/>
      <w:effect w:val="none"/>
    </w:rPr>
  </w:style>
  <w:style w:type="paragraph" w:customStyle="1" w:styleId="even1">
    <w:name w:val="even1"/>
    <w:basedOn w:val="af"/>
    <w:rsid w:val="00D82AD2"/>
    <w:pPr>
      <w:spacing w:before="33" w:after="67" w:line="360" w:lineRule="auto"/>
      <w:ind w:right="33"/>
    </w:pPr>
    <w:rPr>
      <w:rFonts w:ascii="Verdana" w:eastAsia="Times New Roman" w:hAnsi="Verdana" w:cs="Arial"/>
      <w:color w:val="3C452D"/>
      <w:kern w:val="0"/>
      <w:sz w:val="24"/>
      <w:szCs w:val="24"/>
      <w:lang w:eastAsia="ru-RU"/>
      <w14:ligatures w14:val="none"/>
    </w:rPr>
  </w:style>
  <w:style w:type="paragraph" w:customStyle="1" w:styleId="odd1">
    <w:name w:val="odd1"/>
    <w:basedOn w:val="af"/>
    <w:rsid w:val="00D82AD2"/>
    <w:pPr>
      <w:spacing w:before="33" w:after="67" w:line="360" w:lineRule="auto"/>
      <w:ind w:right="33"/>
    </w:pPr>
    <w:rPr>
      <w:rFonts w:ascii="Verdana" w:eastAsia="Times New Roman" w:hAnsi="Verdana" w:cs="Arial"/>
      <w:color w:val="3C452D"/>
      <w:kern w:val="0"/>
      <w:sz w:val="24"/>
      <w:szCs w:val="24"/>
      <w:lang w:eastAsia="ru-RU"/>
      <w14:ligatures w14:val="none"/>
    </w:rPr>
  </w:style>
  <w:style w:type="paragraph" w:customStyle="1" w:styleId="counter1">
    <w:name w:val="counter1"/>
    <w:basedOn w:val="af"/>
    <w:rsid w:val="00D82AD2"/>
    <w:pPr>
      <w:spacing w:before="67" w:after="54" w:line="360" w:lineRule="auto"/>
      <w:ind w:left="134"/>
    </w:pPr>
    <w:rPr>
      <w:rFonts w:ascii="Verdana" w:eastAsia="Times New Roman" w:hAnsi="Verdana" w:cs="Arial"/>
      <w:color w:val="777777"/>
      <w:kern w:val="0"/>
      <w:sz w:val="24"/>
      <w:szCs w:val="24"/>
      <w:lang w:eastAsia="ru-RU"/>
      <w14:ligatures w14:val="none"/>
    </w:rPr>
  </w:style>
  <w:style w:type="character" w:customStyle="1" w:styleId="captcha1">
    <w:name w:val="captcha1"/>
    <w:rsid w:val="00D82AD2"/>
    <w:rPr>
      <w:rFonts w:ascii="Verdana" w:hAnsi="Verdana" w:hint="default"/>
      <w:i w:val="0"/>
      <w:iCs w:val="0"/>
      <w:caps w:val="0"/>
      <w:strike w:val="0"/>
      <w:dstrike w:val="0"/>
      <w:color w:val="777777"/>
      <w:sz w:val="24"/>
      <w:szCs w:val="24"/>
      <w:u w:val="none"/>
      <w:effect w:val="none"/>
    </w:rPr>
  </w:style>
  <w:style w:type="paragraph" w:customStyle="1" w:styleId="counterpanel1">
    <w:name w:val="counterpanel1"/>
    <w:basedOn w:val="af"/>
    <w:rsid w:val="00D82AD2"/>
    <w:pPr>
      <w:pBdr>
        <w:top w:val="single" w:sz="2" w:space="0" w:color="DDDDDD"/>
        <w:left w:val="single" w:sz="2" w:space="0" w:color="DDDDDD"/>
        <w:bottom w:val="single" w:sz="2" w:space="0" w:color="DDDDDD"/>
        <w:right w:val="single" w:sz="2" w:space="0" w:color="DDDDDD"/>
      </w:pBdr>
      <w:shd w:val="clear" w:color="auto" w:fill="EEEEEE"/>
      <w:spacing w:line="360" w:lineRule="auto"/>
      <w:ind w:left="134"/>
    </w:pPr>
    <w:rPr>
      <w:rFonts w:ascii="Verdana" w:eastAsia="Times New Roman" w:hAnsi="Verdana" w:cs="Arial"/>
      <w:color w:val="CCCCCC"/>
      <w:kern w:val="0"/>
      <w:sz w:val="24"/>
      <w:szCs w:val="24"/>
      <w:lang w:eastAsia="ru-RU"/>
      <w14:ligatures w14:val="none"/>
    </w:rPr>
  </w:style>
  <w:style w:type="paragraph" w:customStyle="1" w:styleId="grippie1">
    <w:name w:val="grippie1"/>
    <w:basedOn w:val="af"/>
    <w:rsid w:val="00D82AD2"/>
    <w:pPr>
      <w:pBdr>
        <w:top w:val="single" w:sz="2" w:space="0" w:color="DDDDDD"/>
        <w:left w:val="single" w:sz="2" w:space="0" w:color="DDDDDD"/>
        <w:bottom w:val="single" w:sz="2" w:space="0" w:color="DDDDDD"/>
        <w:right w:val="single" w:sz="2" w:space="0" w:color="DDDDDD"/>
      </w:pBdr>
      <w:shd w:val="clear" w:color="auto" w:fill="EEEEEE"/>
      <w:spacing w:line="360" w:lineRule="auto"/>
      <w:ind w:left="134"/>
    </w:pPr>
    <w:rPr>
      <w:rFonts w:ascii="Verdana" w:eastAsia="Times New Roman" w:hAnsi="Verdana" w:cs="Arial"/>
      <w:color w:val="CCCCCC"/>
      <w:kern w:val="0"/>
      <w:sz w:val="24"/>
      <w:szCs w:val="24"/>
      <w:lang w:eastAsia="ru-RU"/>
      <w14:ligatures w14:val="none"/>
    </w:rPr>
  </w:style>
  <w:style w:type="paragraph" w:customStyle="1" w:styleId="counter2">
    <w:name w:val="counter2"/>
    <w:basedOn w:val="af"/>
    <w:rsid w:val="00D82AD2"/>
    <w:pPr>
      <w:spacing w:line="360" w:lineRule="auto"/>
      <w:ind w:left="134"/>
    </w:pPr>
    <w:rPr>
      <w:rFonts w:ascii="Verdana" w:eastAsia="Times New Roman" w:hAnsi="Verdana" w:cs="Arial"/>
      <w:color w:val="777777"/>
      <w:kern w:val="0"/>
      <w:sz w:val="7"/>
      <w:szCs w:val="7"/>
      <w:lang w:eastAsia="ru-RU"/>
      <w14:ligatures w14:val="none"/>
    </w:rPr>
  </w:style>
  <w:style w:type="paragraph" w:customStyle="1" w:styleId="btn1">
    <w:name w:val="btn1"/>
    <w:basedOn w:val="af"/>
    <w:rsid w:val="00D82AD2"/>
    <w:pPr>
      <w:spacing w:before="67" w:after="54" w:line="360" w:lineRule="auto"/>
      <w:ind w:left="134" w:right="33"/>
    </w:pPr>
    <w:rPr>
      <w:rFonts w:ascii="Verdana" w:eastAsia="Times New Roman" w:hAnsi="Verdana" w:cs="Arial"/>
      <w:color w:val="777777"/>
      <w:kern w:val="0"/>
      <w:sz w:val="24"/>
      <w:szCs w:val="24"/>
      <w:lang w:eastAsia="ru-RU"/>
      <w14:ligatures w14:val="none"/>
    </w:rPr>
  </w:style>
  <w:style w:type="paragraph" w:customStyle="1" w:styleId="smilespanel1">
    <w:name w:val="smilespanel1"/>
    <w:basedOn w:val="af"/>
    <w:rsid w:val="00D82AD2"/>
    <w:pPr>
      <w:pBdr>
        <w:top w:val="single" w:sz="2" w:space="1" w:color="CCCCCC"/>
        <w:left w:val="single" w:sz="2" w:space="1" w:color="CCCCCC"/>
        <w:bottom w:val="single" w:sz="2" w:space="1" w:color="CCCCCC"/>
        <w:right w:val="single" w:sz="2" w:space="1" w:color="CCCCCC"/>
      </w:pBdr>
      <w:shd w:val="clear" w:color="auto" w:fill="FFFFFF"/>
      <w:spacing w:before="67" w:after="54" w:line="360" w:lineRule="auto"/>
      <w:ind w:left="134"/>
    </w:pPr>
    <w:rPr>
      <w:rFonts w:ascii="Verdana" w:eastAsia="Times New Roman" w:hAnsi="Verdana" w:cs="Arial"/>
      <w:vanish/>
      <w:color w:val="777777"/>
      <w:kern w:val="0"/>
      <w:sz w:val="24"/>
      <w:szCs w:val="24"/>
      <w:lang w:eastAsia="ru-RU"/>
      <w14:ligatures w14:val="none"/>
    </w:rPr>
  </w:style>
  <w:style w:type="character" w:customStyle="1" w:styleId="page1">
    <w:name w:val="page1"/>
    <w:rsid w:val="00D82AD2"/>
    <w:rPr>
      <w:rFonts w:ascii="Arial" w:hAnsi="Arial" w:cs="Arial" w:hint="default"/>
      <w:color w:val="777777"/>
      <w:sz w:val="7"/>
      <w:szCs w:val="7"/>
      <w:bdr w:val="single" w:sz="2" w:space="0" w:color="D6DADD" w:frame="1"/>
      <w:shd w:val="clear" w:color="auto" w:fill="EEEEEE"/>
    </w:rPr>
  </w:style>
  <w:style w:type="character" w:customStyle="1" w:styleId="page2">
    <w:name w:val="page2"/>
    <w:rsid w:val="00D82AD2"/>
    <w:rPr>
      <w:rFonts w:ascii="Arial" w:hAnsi="Arial" w:cs="Arial" w:hint="default"/>
      <w:color w:val="777777"/>
      <w:sz w:val="7"/>
      <w:szCs w:val="7"/>
      <w:bdr w:val="single" w:sz="2" w:space="0" w:color="D6DADD" w:frame="1"/>
      <w:shd w:val="clear" w:color="auto" w:fill="EEEEEE"/>
    </w:rPr>
  </w:style>
  <w:style w:type="character" w:customStyle="1" w:styleId="hoverpage1">
    <w:name w:val="hoverpage1"/>
    <w:rsid w:val="00D82AD2"/>
    <w:rPr>
      <w:rFonts w:ascii="Arial" w:hAnsi="Arial" w:cs="Arial" w:hint="default"/>
      <w:color w:val="777777"/>
      <w:sz w:val="7"/>
      <w:szCs w:val="7"/>
      <w:bdr w:val="single" w:sz="2" w:space="0" w:color="D6DADD" w:frame="1"/>
      <w:shd w:val="clear" w:color="auto" w:fill="E8E9EA"/>
    </w:rPr>
  </w:style>
  <w:style w:type="character" w:customStyle="1" w:styleId="hoverpage2">
    <w:name w:val="hoverpage2"/>
    <w:rsid w:val="00D82AD2"/>
    <w:rPr>
      <w:rFonts w:ascii="Arial" w:hAnsi="Arial" w:cs="Arial" w:hint="default"/>
      <w:color w:val="777777"/>
      <w:sz w:val="7"/>
      <w:szCs w:val="7"/>
      <w:bdr w:val="single" w:sz="2" w:space="0" w:color="D6DADD" w:frame="1"/>
      <w:shd w:val="clear" w:color="auto" w:fill="E8E9EA"/>
    </w:rPr>
  </w:style>
  <w:style w:type="character" w:customStyle="1" w:styleId="activepage1">
    <w:name w:val="activepage1"/>
    <w:rsid w:val="00D82AD2"/>
    <w:rPr>
      <w:rFonts w:ascii="Arial" w:hAnsi="Arial" w:cs="Arial" w:hint="default"/>
      <w:color w:val="777777"/>
      <w:sz w:val="7"/>
      <w:szCs w:val="7"/>
      <w:bdr w:val="single" w:sz="2" w:space="0" w:color="FFFFFF" w:frame="1"/>
      <w:shd w:val="clear" w:color="auto" w:fill="FFFFFF"/>
    </w:rPr>
  </w:style>
  <w:style w:type="character" w:customStyle="1" w:styleId="activepage2">
    <w:name w:val="activepage2"/>
    <w:rsid w:val="00D82AD2"/>
    <w:rPr>
      <w:rFonts w:ascii="Arial" w:hAnsi="Arial" w:cs="Arial" w:hint="default"/>
      <w:color w:val="777777"/>
      <w:sz w:val="7"/>
      <w:szCs w:val="7"/>
      <w:bdr w:val="single" w:sz="2" w:space="0" w:color="D6DADD" w:frame="1"/>
      <w:shd w:val="clear" w:color="auto" w:fill="FFFFFF"/>
    </w:rPr>
  </w:style>
  <w:style w:type="character" w:customStyle="1" w:styleId="comments-vote1">
    <w:name w:val="comments-vote1"/>
    <w:rsid w:val="00D82AD2"/>
  </w:style>
  <w:style w:type="paragraph" w:customStyle="1" w:styleId="busy2">
    <w:name w:val="busy2"/>
    <w:basedOn w:val="af"/>
    <w:rsid w:val="00D82AD2"/>
    <w:pPr>
      <w:spacing w:line="360" w:lineRule="auto"/>
    </w:pPr>
    <w:rPr>
      <w:rFonts w:ascii="Arial" w:eastAsia="Times New Roman" w:hAnsi="Arial" w:cs="Arial"/>
      <w:vanish/>
      <w:color w:val="666666"/>
      <w:kern w:val="0"/>
      <w:sz w:val="8"/>
      <w:szCs w:val="8"/>
      <w:lang w:eastAsia="ru-RU"/>
      <w14:ligatures w14:val="none"/>
    </w:rPr>
  </w:style>
  <w:style w:type="character" w:customStyle="1" w:styleId="vote-good1">
    <w:name w:val="vote-good1"/>
    <w:rsid w:val="00D82AD2"/>
    <w:rPr>
      <w:rFonts w:ascii="Verdana" w:hAnsi="Verdana" w:hint="default"/>
      <w:b/>
      <w:bCs/>
      <w:color w:val="339900"/>
      <w:sz w:val="24"/>
      <w:szCs w:val="24"/>
    </w:rPr>
  </w:style>
  <w:style w:type="character" w:customStyle="1" w:styleId="vote-poor1">
    <w:name w:val="vote-poor1"/>
    <w:rsid w:val="00D82AD2"/>
    <w:rPr>
      <w:rFonts w:ascii="Verdana" w:hAnsi="Verdana" w:hint="default"/>
      <w:b/>
      <w:bCs/>
      <w:color w:val="CC0000"/>
      <w:sz w:val="24"/>
      <w:szCs w:val="24"/>
    </w:rPr>
  </w:style>
  <w:style w:type="character" w:customStyle="1" w:styleId="vote-none1">
    <w:name w:val="vote-none1"/>
    <w:rsid w:val="00D82AD2"/>
    <w:rPr>
      <w:rFonts w:ascii="Verdana" w:hAnsi="Verdana" w:hint="default"/>
      <w:b/>
      <w:bCs/>
      <w:color w:val="A9A9A9"/>
      <w:sz w:val="24"/>
      <w:szCs w:val="24"/>
    </w:rPr>
  </w:style>
  <w:style w:type="character" w:customStyle="1" w:styleId="bbcode1">
    <w:name w:val="bbcode1"/>
    <w:rsid w:val="00D82AD2"/>
    <w:rPr>
      <w:vanish w:val="0"/>
      <w:webHidden w:val="0"/>
      <w:specVanish/>
    </w:rPr>
  </w:style>
  <w:style w:type="paragraph" w:customStyle="1" w:styleId="3ffb">
    <w:name w:val="Название3"/>
    <w:basedOn w:val="af"/>
    <w:rsid w:val="00D82AD2"/>
    <w:pPr>
      <w:suppressLineNumbers/>
      <w:suppressAutoHyphens/>
      <w:spacing w:before="120" w:after="120" w:line="276" w:lineRule="auto"/>
    </w:pPr>
    <w:rPr>
      <w:rFonts w:ascii="Calibri" w:eastAsia="Calibri" w:hAnsi="Calibri" w:cs="Mangal"/>
      <w:i/>
      <w:iCs/>
      <w:color w:val="666666"/>
      <w:sz w:val="24"/>
      <w:szCs w:val="24"/>
      <w:lang w:eastAsia="ar-SA"/>
      <w14:ligatures w14:val="none"/>
    </w:rPr>
  </w:style>
  <w:style w:type="paragraph" w:customStyle="1" w:styleId="3ffc">
    <w:name w:val="Указатель3"/>
    <w:basedOn w:val="af"/>
    <w:rsid w:val="00D82AD2"/>
    <w:pPr>
      <w:suppressLineNumbers/>
      <w:suppressAutoHyphens/>
      <w:spacing w:after="200" w:line="276" w:lineRule="auto"/>
    </w:pPr>
    <w:rPr>
      <w:rFonts w:ascii="Calibri" w:eastAsia="Calibri" w:hAnsi="Calibri" w:cs="Mangal"/>
      <w:color w:val="666666"/>
      <w:lang w:eastAsia="ar-SA"/>
      <w14:ligatures w14:val="none"/>
    </w:rPr>
  </w:style>
  <w:style w:type="paragraph" w:customStyle="1" w:styleId="2fff6">
    <w:name w:val="Название2"/>
    <w:basedOn w:val="af"/>
    <w:rsid w:val="00D82AD2"/>
    <w:pPr>
      <w:suppressLineNumbers/>
      <w:suppressAutoHyphens/>
      <w:spacing w:before="120" w:after="120" w:line="276" w:lineRule="auto"/>
    </w:pPr>
    <w:rPr>
      <w:rFonts w:ascii="Calibri" w:eastAsia="Calibri" w:hAnsi="Calibri" w:cs="Mangal"/>
      <w:i/>
      <w:iCs/>
      <w:color w:val="666666"/>
      <w:sz w:val="24"/>
      <w:szCs w:val="24"/>
      <w:lang w:eastAsia="ar-SA"/>
      <w14:ligatures w14:val="none"/>
    </w:rPr>
  </w:style>
  <w:style w:type="paragraph" w:customStyle="1" w:styleId="2fff7">
    <w:name w:val="Указатель2"/>
    <w:basedOn w:val="af"/>
    <w:rsid w:val="00D82AD2"/>
    <w:pPr>
      <w:suppressLineNumbers/>
      <w:suppressAutoHyphens/>
      <w:spacing w:after="200" w:line="276" w:lineRule="auto"/>
    </w:pPr>
    <w:rPr>
      <w:rFonts w:ascii="Calibri" w:eastAsia="Calibri" w:hAnsi="Calibri" w:cs="Mangal"/>
      <w:color w:val="666666"/>
      <w:lang w:eastAsia="ar-SA"/>
      <w14:ligatures w14:val="none"/>
    </w:rPr>
  </w:style>
  <w:style w:type="paragraph" w:customStyle="1" w:styleId="HTML11">
    <w:name w:val="Стандартный HTML1"/>
    <w:basedOn w:val="af"/>
    <w:rsid w:val="00D82AD2"/>
    <w:pPr>
      <w:suppressAutoHyphens/>
      <w:spacing w:line="100" w:lineRule="atLeast"/>
    </w:pPr>
    <w:rPr>
      <w:rFonts w:ascii="Courier New" w:eastAsia="Times New Roman" w:hAnsi="Courier New" w:cs="Courier New"/>
      <w:color w:val="666666"/>
      <w:sz w:val="20"/>
      <w:szCs w:val="20"/>
      <w:lang w:eastAsia="ar-SA"/>
      <w14:ligatures w14:val="none"/>
    </w:rPr>
  </w:style>
  <w:style w:type="paragraph" w:customStyle="1" w:styleId="1fffffff6">
    <w:name w:val="Красная строка1"/>
    <w:basedOn w:val="affffa"/>
    <w:rsid w:val="00D82AD2"/>
    <w:pPr>
      <w:suppressAutoHyphens/>
      <w:spacing w:after="0" w:line="100" w:lineRule="atLeast"/>
      <w:ind w:firstLine="210"/>
    </w:pPr>
    <w:rPr>
      <w:color w:val="666666"/>
      <w:kern w:val="2"/>
      <w:sz w:val="24"/>
      <w:szCs w:val="24"/>
      <w:lang w:eastAsia="ar-SA"/>
    </w:rPr>
  </w:style>
  <w:style w:type="paragraph" w:customStyle="1" w:styleId="1fffffff7">
    <w:name w:val="Текст сноски1"/>
    <w:basedOn w:val="af"/>
    <w:rsid w:val="00D82AD2"/>
    <w:pPr>
      <w:suppressAutoHyphens/>
      <w:spacing w:line="100" w:lineRule="atLeast"/>
    </w:pPr>
    <w:rPr>
      <w:rFonts w:ascii="Calibri" w:eastAsia="Calibri" w:hAnsi="Calibri" w:cs="Times New Roman"/>
      <w:color w:val="666666"/>
      <w:sz w:val="20"/>
      <w:szCs w:val="20"/>
      <w:lang w:eastAsia="ar-SA"/>
      <w14:ligatures w14:val="none"/>
    </w:rPr>
  </w:style>
  <w:style w:type="paragraph" w:customStyle="1" w:styleId="2fff8">
    <w:name w:val="Список_маркир.2"/>
    <w:basedOn w:val="af"/>
    <w:rsid w:val="00D82AD2"/>
    <w:pPr>
      <w:tabs>
        <w:tab w:val="left" w:pos="1021"/>
      </w:tabs>
      <w:suppressAutoHyphens/>
      <w:spacing w:line="360" w:lineRule="auto"/>
      <w:ind w:firstLine="567"/>
      <w:jc w:val="both"/>
    </w:pPr>
    <w:rPr>
      <w:rFonts w:ascii="Times New Roman" w:eastAsia="Times New Roman" w:hAnsi="Times New Roman" w:cs="Times New Roman"/>
      <w:color w:val="666666"/>
      <w:sz w:val="24"/>
      <w:szCs w:val="24"/>
      <w:lang w:eastAsia="ar-SA"/>
      <w14:ligatures w14:val="none"/>
    </w:rPr>
  </w:style>
  <w:style w:type="paragraph" w:customStyle="1" w:styleId="1fffffff8">
    <w:name w:val="Текст выноски1"/>
    <w:basedOn w:val="af"/>
    <w:rsid w:val="00D82AD2"/>
    <w:pPr>
      <w:suppressAutoHyphens/>
      <w:spacing w:line="100" w:lineRule="atLeast"/>
    </w:pPr>
    <w:rPr>
      <w:rFonts w:ascii="Tahoma" w:eastAsia="Calibri" w:hAnsi="Tahoma" w:cs="Tahoma"/>
      <w:color w:val="666666"/>
      <w:sz w:val="16"/>
      <w:szCs w:val="16"/>
      <w:lang w:eastAsia="ar-SA"/>
      <w14:ligatures w14:val="none"/>
    </w:rPr>
  </w:style>
  <w:style w:type="paragraph" w:customStyle="1" w:styleId="Left">
    <w:name w:val="Left"/>
    <w:rsid w:val="00D82AD2"/>
    <w:pPr>
      <w:widowControl w:val="0"/>
      <w:suppressAutoHyphens/>
    </w:pPr>
    <w:rPr>
      <w:rFonts w:ascii="Times New Roman" w:eastAsia="Times New Roman" w:hAnsi="Times New Roman" w:cs="Times New Roman"/>
      <w:color w:val="666666"/>
      <w:sz w:val="24"/>
      <w:szCs w:val="24"/>
      <w:lang w:eastAsia="ar-SA"/>
      <w14:ligatures w14:val="none"/>
    </w:rPr>
  </w:style>
  <w:style w:type="character" w:customStyle="1" w:styleId="S20">
    <w:name w:val="S_Заголовок 2 Знак Знак"/>
    <w:link w:val="S21"/>
    <w:locked/>
    <w:rsid w:val="00D82AD2"/>
    <w:rPr>
      <w:sz w:val="24"/>
      <w:szCs w:val="24"/>
    </w:rPr>
  </w:style>
  <w:style w:type="paragraph" w:customStyle="1" w:styleId="S21">
    <w:name w:val="S_Заголовок 2"/>
    <w:basedOn w:val="22"/>
    <w:link w:val="S20"/>
    <w:autoRedefine/>
    <w:rsid w:val="00D82AD2"/>
    <w:pPr>
      <w:keepNext w:val="0"/>
      <w:keepLines w:val="0"/>
      <w:numPr>
        <w:ilvl w:val="0"/>
        <w:numId w:val="0"/>
      </w:numPr>
      <w:spacing w:before="0" w:after="120" w:line="360" w:lineRule="auto"/>
      <w:ind w:left="709"/>
      <w:jc w:val="center"/>
    </w:pPr>
    <w:rPr>
      <w:rFonts w:asciiTheme="minorHAnsi" w:eastAsiaTheme="minorHAnsi" w:hAnsiTheme="minorHAnsi" w:cstheme="minorBidi"/>
      <w:color w:val="auto"/>
      <w:sz w:val="24"/>
      <w:szCs w:val="24"/>
    </w:rPr>
  </w:style>
  <w:style w:type="character" w:customStyle="1" w:styleId="3ffd">
    <w:name w:val="Основной шрифт абзаца3"/>
    <w:rsid w:val="00D82AD2"/>
  </w:style>
  <w:style w:type="character" w:customStyle="1" w:styleId="2fff9">
    <w:name w:val="Основной шрифт абзаца2"/>
    <w:rsid w:val="00D82AD2"/>
  </w:style>
  <w:style w:type="character" w:customStyle="1" w:styleId="1fffffff9">
    <w:name w:val="Номер страницы1"/>
    <w:rsid w:val="00D82AD2"/>
    <w:rPr>
      <w:rFonts w:ascii="Times New Roman" w:hAnsi="Times New Roman" w:cs="Times New Roman" w:hint="default"/>
    </w:rPr>
  </w:style>
  <w:style w:type="paragraph" w:customStyle="1" w:styleId="clear2">
    <w:name w:val="clear2"/>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busy3">
    <w:name w:val="busy3"/>
    <w:basedOn w:val="af"/>
    <w:rsid w:val="00D82AD2"/>
    <w:pPr>
      <w:spacing w:before="20" w:after="20" w:line="360" w:lineRule="auto"/>
    </w:pPr>
    <w:rPr>
      <w:rFonts w:ascii="Times New Roman" w:eastAsia="Times New Roman" w:hAnsi="Times New Roman" w:cs="Times New Roman"/>
      <w:vanish/>
      <w:color w:val="666666"/>
      <w:kern w:val="0"/>
      <w:sz w:val="24"/>
      <w:szCs w:val="24"/>
      <w:lang w:eastAsia="ru-RU"/>
      <w14:ligatures w14:val="none"/>
    </w:rPr>
  </w:style>
  <w:style w:type="paragraph" w:customStyle="1" w:styleId="message2">
    <w:name w:val="message2"/>
    <w:basedOn w:val="af"/>
    <w:rsid w:val="00D82AD2"/>
    <w:pPr>
      <w:pBdr>
        <w:top w:val="single" w:sz="2" w:space="2" w:color="D2DADB"/>
      </w:pBdr>
      <w:spacing w:before="100" w:beforeAutospacing="1" w:after="100" w:afterAutospacing="1" w:line="360" w:lineRule="auto"/>
      <w:jc w:val="center"/>
    </w:pPr>
    <w:rPr>
      <w:rFonts w:ascii="Times New Roman" w:eastAsia="Times New Roman" w:hAnsi="Times New Roman" w:cs="Times New Roman"/>
      <w:color w:val="777777"/>
      <w:kern w:val="0"/>
      <w:sz w:val="24"/>
      <w:szCs w:val="24"/>
      <w:lang w:eastAsia="ru-RU"/>
      <w14:ligatures w14:val="none"/>
    </w:rPr>
  </w:style>
  <w:style w:type="paragraph" w:customStyle="1" w:styleId="comment-box2">
    <w:name w:val="comment-box2"/>
    <w:basedOn w:val="af"/>
    <w:rsid w:val="00D82AD2"/>
    <w:pPr>
      <w:spacing w:line="360" w:lineRule="auto"/>
    </w:pPr>
    <w:rPr>
      <w:rFonts w:ascii="Verdana" w:eastAsia="Times New Roman" w:hAnsi="Verdana" w:cs="Times New Roman"/>
      <w:color w:val="999999"/>
      <w:kern w:val="0"/>
      <w:sz w:val="24"/>
      <w:szCs w:val="24"/>
      <w:lang w:eastAsia="ru-RU"/>
      <w14:ligatures w14:val="none"/>
    </w:rPr>
  </w:style>
  <w:style w:type="paragraph" w:customStyle="1" w:styleId="comment-avatar2">
    <w:name w:val="comment-avatar2"/>
    <w:basedOn w:val="af"/>
    <w:rsid w:val="00D82AD2"/>
    <w:pPr>
      <w:spacing w:line="360" w:lineRule="auto"/>
    </w:pPr>
    <w:rPr>
      <w:rFonts w:ascii="Verdana" w:eastAsia="Times New Roman" w:hAnsi="Verdana" w:cs="Times New Roman"/>
      <w:color w:val="666666"/>
      <w:kern w:val="0"/>
      <w:sz w:val="24"/>
      <w:szCs w:val="24"/>
      <w:lang w:eastAsia="ru-RU"/>
      <w14:ligatures w14:val="none"/>
    </w:rPr>
  </w:style>
  <w:style w:type="paragraph" w:customStyle="1" w:styleId="avatar-indent2">
    <w:name w:val="avatar-indent2"/>
    <w:basedOn w:val="af"/>
    <w:rsid w:val="00D82AD2"/>
    <w:pPr>
      <w:spacing w:before="33" w:after="33" w:line="360" w:lineRule="auto"/>
      <w:ind w:right="33"/>
    </w:pPr>
    <w:rPr>
      <w:rFonts w:ascii="Verdana" w:eastAsia="Times New Roman" w:hAnsi="Verdana" w:cs="Times New Roman"/>
      <w:color w:val="666666"/>
      <w:kern w:val="0"/>
      <w:sz w:val="24"/>
      <w:szCs w:val="24"/>
      <w:lang w:eastAsia="ru-RU"/>
      <w14:ligatures w14:val="none"/>
    </w:rPr>
  </w:style>
  <w:style w:type="character" w:customStyle="1" w:styleId="comment-author2">
    <w:name w:val="comment-author2"/>
    <w:rsid w:val="00D82AD2"/>
    <w:rPr>
      <w:rFonts w:ascii="Verdana" w:hAnsi="Verdana" w:hint="default"/>
      <w:b/>
      <w:bCs/>
      <w:color w:val="3C452D"/>
      <w:sz w:val="24"/>
      <w:szCs w:val="24"/>
    </w:rPr>
  </w:style>
  <w:style w:type="character" w:customStyle="1" w:styleId="comment-date2">
    <w:name w:val="comment-date2"/>
    <w:rsid w:val="00D82AD2"/>
    <w:rPr>
      <w:color w:val="999999"/>
      <w:sz w:val="7"/>
      <w:szCs w:val="7"/>
    </w:rPr>
  </w:style>
  <w:style w:type="character" w:customStyle="1" w:styleId="comment-body2">
    <w:name w:val="comment-body2"/>
    <w:rsid w:val="00D82AD2"/>
    <w:rPr>
      <w:vanish w:val="0"/>
      <w:webHidden w:val="0"/>
      <w:color w:val="777777"/>
      <w:specVanish/>
    </w:rPr>
  </w:style>
  <w:style w:type="character" w:customStyle="1" w:styleId="quote2">
    <w:name w:val="quote2"/>
    <w:rsid w:val="00D82AD2"/>
    <w:rPr>
      <w:vanish w:val="0"/>
      <w:webHidden w:val="0"/>
      <w:color w:val="777777"/>
      <w:specVanish/>
    </w:rPr>
  </w:style>
  <w:style w:type="character" w:customStyle="1" w:styleId="hidden2">
    <w:name w:val="hidden2"/>
    <w:rsid w:val="00D82AD2"/>
    <w:rPr>
      <w:vanish w:val="0"/>
      <w:webHidden w:val="0"/>
      <w:color w:val="849B9F"/>
      <w:bdr w:val="dashed" w:sz="2" w:space="3" w:color="849B9F" w:frame="1"/>
      <w:specVanish/>
    </w:rPr>
  </w:style>
  <w:style w:type="character" w:customStyle="1" w:styleId="comments-buttons2">
    <w:name w:val="comments-buttons2"/>
    <w:rsid w:val="00D82AD2"/>
  </w:style>
  <w:style w:type="paragraph" w:customStyle="1" w:styleId="toolbar2">
    <w:name w:val="toolbar2"/>
    <w:basedOn w:val="af"/>
    <w:rsid w:val="00D82AD2"/>
    <w:pPr>
      <w:pBdr>
        <w:top w:val="single" w:sz="2" w:space="2" w:color="CCCCCC"/>
      </w:pBdr>
      <w:spacing w:before="54" w:line="360" w:lineRule="auto"/>
    </w:pPr>
    <w:rPr>
      <w:rFonts w:ascii="Verdana" w:eastAsia="Times New Roman" w:hAnsi="Verdana" w:cs="Times New Roman"/>
      <w:color w:val="CCCCCC"/>
      <w:kern w:val="0"/>
      <w:sz w:val="24"/>
      <w:szCs w:val="24"/>
      <w:lang w:eastAsia="ru-RU"/>
      <w14:ligatures w14:val="none"/>
    </w:rPr>
  </w:style>
  <w:style w:type="character" w:customStyle="1" w:styleId="email2">
    <w:name w:val="email2"/>
    <w:rsid w:val="00D82AD2"/>
    <w:rPr>
      <w:rFonts w:ascii="Verdana" w:hAnsi="Verdana" w:hint="default"/>
      <w:i w:val="0"/>
      <w:iCs w:val="0"/>
      <w:strike w:val="0"/>
      <w:dstrike w:val="0"/>
      <w:color w:val="444444"/>
      <w:sz w:val="24"/>
      <w:szCs w:val="24"/>
      <w:u w:val="none"/>
      <w:effect w:val="none"/>
    </w:rPr>
  </w:style>
  <w:style w:type="character" w:customStyle="1" w:styleId="emailactive2">
    <w:name w:val="emailactive2"/>
    <w:rsid w:val="00D82AD2"/>
    <w:rPr>
      <w:rFonts w:ascii="Verdana" w:hAnsi="Verdana" w:hint="default"/>
      <w:i w:val="0"/>
      <w:iCs w:val="0"/>
      <w:strike w:val="0"/>
      <w:dstrike w:val="0"/>
      <w:color w:val="CC0000"/>
      <w:sz w:val="24"/>
      <w:szCs w:val="24"/>
      <w:u w:val="none"/>
      <w:effect w:val="none"/>
    </w:rPr>
  </w:style>
  <w:style w:type="paragraph" w:customStyle="1" w:styleId="even2">
    <w:name w:val="even2"/>
    <w:basedOn w:val="af"/>
    <w:rsid w:val="00D82AD2"/>
    <w:pPr>
      <w:spacing w:before="33" w:after="67" w:line="360" w:lineRule="auto"/>
      <w:ind w:right="33"/>
    </w:pPr>
    <w:rPr>
      <w:rFonts w:ascii="Verdana" w:eastAsia="Times New Roman" w:hAnsi="Verdana" w:cs="Times New Roman"/>
      <w:color w:val="3C452D"/>
      <w:kern w:val="0"/>
      <w:sz w:val="24"/>
      <w:szCs w:val="24"/>
      <w:lang w:eastAsia="ru-RU"/>
      <w14:ligatures w14:val="none"/>
    </w:rPr>
  </w:style>
  <w:style w:type="paragraph" w:customStyle="1" w:styleId="odd2">
    <w:name w:val="odd2"/>
    <w:basedOn w:val="af"/>
    <w:rsid w:val="00D82AD2"/>
    <w:pPr>
      <w:spacing w:before="33" w:after="67" w:line="360" w:lineRule="auto"/>
      <w:ind w:right="33"/>
    </w:pPr>
    <w:rPr>
      <w:rFonts w:ascii="Verdana" w:eastAsia="Times New Roman" w:hAnsi="Verdana" w:cs="Times New Roman"/>
      <w:color w:val="3C452D"/>
      <w:kern w:val="0"/>
      <w:sz w:val="24"/>
      <w:szCs w:val="24"/>
      <w:lang w:eastAsia="ru-RU"/>
      <w14:ligatures w14:val="none"/>
    </w:rPr>
  </w:style>
  <w:style w:type="paragraph" w:customStyle="1" w:styleId="counter3">
    <w:name w:val="counter3"/>
    <w:basedOn w:val="af"/>
    <w:rsid w:val="00D82AD2"/>
    <w:pPr>
      <w:spacing w:before="67" w:after="54" w:line="360" w:lineRule="auto"/>
      <w:ind w:left="134"/>
    </w:pPr>
    <w:rPr>
      <w:rFonts w:ascii="Verdana" w:eastAsia="Times New Roman" w:hAnsi="Verdana" w:cs="Times New Roman"/>
      <w:color w:val="777777"/>
      <w:kern w:val="0"/>
      <w:sz w:val="24"/>
      <w:szCs w:val="24"/>
      <w:lang w:eastAsia="ru-RU"/>
      <w14:ligatures w14:val="none"/>
    </w:rPr>
  </w:style>
  <w:style w:type="character" w:customStyle="1" w:styleId="captcha2">
    <w:name w:val="captcha2"/>
    <w:rsid w:val="00D82AD2"/>
    <w:rPr>
      <w:rFonts w:ascii="Verdana" w:hAnsi="Verdana" w:hint="default"/>
      <w:i w:val="0"/>
      <w:iCs w:val="0"/>
      <w:caps w:val="0"/>
      <w:strike w:val="0"/>
      <w:dstrike w:val="0"/>
      <w:color w:val="777777"/>
      <w:sz w:val="24"/>
      <w:szCs w:val="24"/>
      <w:u w:val="none"/>
      <w:effect w:val="none"/>
    </w:rPr>
  </w:style>
  <w:style w:type="paragraph" w:customStyle="1" w:styleId="counterpanel2">
    <w:name w:val="counterpanel2"/>
    <w:basedOn w:val="af"/>
    <w:rsid w:val="00D82AD2"/>
    <w:pPr>
      <w:pBdr>
        <w:top w:val="single" w:sz="2" w:space="0" w:color="DDDDDD"/>
        <w:left w:val="single" w:sz="2" w:space="0" w:color="DDDDDD"/>
        <w:bottom w:val="single" w:sz="2" w:space="0" w:color="DDDDDD"/>
        <w:right w:val="single" w:sz="2" w:space="0" w:color="DDDDDD"/>
      </w:pBdr>
      <w:shd w:val="clear" w:color="auto" w:fill="EEEEEE"/>
      <w:spacing w:line="360" w:lineRule="auto"/>
      <w:ind w:left="134"/>
    </w:pPr>
    <w:rPr>
      <w:rFonts w:ascii="Verdana" w:eastAsia="Times New Roman" w:hAnsi="Verdana" w:cs="Times New Roman"/>
      <w:color w:val="CCCCCC"/>
      <w:kern w:val="0"/>
      <w:sz w:val="24"/>
      <w:szCs w:val="24"/>
      <w:lang w:eastAsia="ru-RU"/>
      <w14:ligatures w14:val="none"/>
    </w:rPr>
  </w:style>
  <w:style w:type="paragraph" w:customStyle="1" w:styleId="grippie2">
    <w:name w:val="grippie2"/>
    <w:basedOn w:val="af"/>
    <w:rsid w:val="00D82AD2"/>
    <w:pPr>
      <w:pBdr>
        <w:top w:val="single" w:sz="2" w:space="0" w:color="DDDDDD"/>
        <w:left w:val="single" w:sz="2" w:space="0" w:color="DDDDDD"/>
        <w:bottom w:val="single" w:sz="2" w:space="0" w:color="DDDDDD"/>
        <w:right w:val="single" w:sz="2" w:space="0" w:color="DDDDDD"/>
      </w:pBdr>
      <w:shd w:val="clear" w:color="auto" w:fill="EEEEEE"/>
      <w:spacing w:line="360" w:lineRule="auto"/>
      <w:ind w:left="134"/>
    </w:pPr>
    <w:rPr>
      <w:rFonts w:ascii="Verdana" w:eastAsia="Times New Roman" w:hAnsi="Verdana" w:cs="Times New Roman"/>
      <w:color w:val="CCCCCC"/>
      <w:kern w:val="0"/>
      <w:sz w:val="24"/>
      <w:szCs w:val="24"/>
      <w:lang w:eastAsia="ru-RU"/>
      <w14:ligatures w14:val="none"/>
    </w:rPr>
  </w:style>
  <w:style w:type="paragraph" w:customStyle="1" w:styleId="counter4">
    <w:name w:val="counter4"/>
    <w:basedOn w:val="af"/>
    <w:rsid w:val="00D82AD2"/>
    <w:pPr>
      <w:spacing w:line="360" w:lineRule="auto"/>
      <w:ind w:left="134"/>
    </w:pPr>
    <w:rPr>
      <w:rFonts w:ascii="Verdana" w:eastAsia="Times New Roman" w:hAnsi="Verdana" w:cs="Times New Roman"/>
      <w:color w:val="777777"/>
      <w:kern w:val="0"/>
      <w:sz w:val="7"/>
      <w:szCs w:val="7"/>
      <w:lang w:eastAsia="ru-RU"/>
      <w14:ligatures w14:val="none"/>
    </w:rPr>
  </w:style>
  <w:style w:type="paragraph" w:customStyle="1" w:styleId="btn2">
    <w:name w:val="btn2"/>
    <w:basedOn w:val="af"/>
    <w:rsid w:val="00D82AD2"/>
    <w:pPr>
      <w:spacing w:before="67" w:after="54" w:line="360" w:lineRule="auto"/>
      <w:ind w:left="134" w:right="33"/>
    </w:pPr>
    <w:rPr>
      <w:rFonts w:ascii="Verdana" w:eastAsia="Times New Roman" w:hAnsi="Verdana" w:cs="Times New Roman"/>
      <w:color w:val="777777"/>
      <w:kern w:val="0"/>
      <w:sz w:val="24"/>
      <w:szCs w:val="24"/>
      <w:lang w:eastAsia="ru-RU"/>
      <w14:ligatures w14:val="none"/>
    </w:rPr>
  </w:style>
  <w:style w:type="paragraph" w:customStyle="1" w:styleId="smilespanel2">
    <w:name w:val="smilespanel2"/>
    <w:basedOn w:val="af"/>
    <w:rsid w:val="00D82AD2"/>
    <w:pPr>
      <w:pBdr>
        <w:top w:val="single" w:sz="2" w:space="1" w:color="CCCCCC"/>
        <w:left w:val="single" w:sz="2" w:space="1" w:color="CCCCCC"/>
        <w:bottom w:val="single" w:sz="2" w:space="1" w:color="CCCCCC"/>
        <w:right w:val="single" w:sz="2" w:space="1" w:color="CCCCCC"/>
      </w:pBdr>
      <w:shd w:val="clear" w:color="auto" w:fill="FFFFFF"/>
      <w:spacing w:before="67" w:after="54" w:line="360" w:lineRule="auto"/>
      <w:ind w:left="134"/>
    </w:pPr>
    <w:rPr>
      <w:rFonts w:ascii="Verdana" w:eastAsia="Times New Roman" w:hAnsi="Verdana" w:cs="Times New Roman"/>
      <w:vanish/>
      <w:color w:val="777777"/>
      <w:kern w:val="0"/>
      <w:sz w:val="24"/>
      <w:szCs w:val="24"/>
      <w:lang w:eastAsia="ru-RU"/>
      <w14:ligatures w14:val="none"/>
    </w:rPr>
  </w:style>
  <w:style w:type="character" w:customStyle="1" w:styleId="page3">
    <w:name w:val="page3"/>
    <w:rsid w:val="00D82AD2"/>
    <w:rPr>
      <w:rFonts w:ascii="Arial" w:hAnsi="Arial" w:cs="Arial" w:hint="default"/>
      <w:color w:val="777777"/>
      <w:sz w:val="7"/>
      <w:szCs w:val="7"/>
      <w:bdr w:val="single" w:sz="2" w:space="0" w:color="D6DADD" w:frame="1"/>
      <w:shd w:val="clear" w:color="auto" w:fill="EEEEEE"/>
    </w:rPr>
  </w:style>
  <w:style w:type="character" w:customStyle="1" w:styleId="page4">
    <w:name w:val="page4"/>
    <w:rsid w:val="00D82AD2"/>
    <w:rPr>
      <w:rFonts w:ascii="Arial" w:hAnsi="Arial" w:cs="Arial" w:hint="default"/>
      <w:color w:val="777777"/>
      <w:sz w:val="7"/>
      <w:szCs w:val="7"/>
      <w:bdr w:val="single" w:sz="2" w:space="0" w:color="D6DADD" w:frame="1"/>
      <w:shd w:val="clear" w:color="auto" w:fill="EEEEEE"/>
    </w:rPr>
  </w:style>
  <w:style w:type="character" w:customStyle="1" w:styleId="hoverpage3">
    <w:name w:val="hoverpage3"/>
    <w:rsid w:val="00D82AD2"/>
    <w:rPr>
      <w:rFonts w:ascii="Arial" w:hAnsi="Arial" w:cs="Arial" w:hint="default"/>
      <w:color w:val="777777"/>
      <w:sz w:val="7"/>
      <w:szCs w:val="7"/>
      <w:bdr w:val="single" w:sz="2" w:space="0" w:color="D6DADD" w:frame="1"/>
      <w:shd w:val="clear" w:color="auto" w:fill="E8E9EA"/>
    </w:rPr>
  </w:style>
  <w:style w:type="character" w:customStyle="1" w:styleId="hoverpage4">
    <w:name w:val="hoverpage4"/>
    <w:rsid w:val="00D82AD2"/>
    <w:rPr>
      <w:rFonts w:ascii="Arial" w:hAnsi="Arial" w:cs="Arial" w:hint="default"/>
      <w:color w:val="777777"/>
      <w:sz w:val="7"/>
      <w:szCs w:val="7"/>
      <w:bdr w:val="single" w:sz="2" w:space="0" w:color="D6DADD" w:frame="1"/>
      <w:shd w:val="clear" w:color="auto" w:fill="E8E9EA"/>
    </w:rPr>
  </w:style>
  <w:style w:type="character" w:customStyle="1" w:styleId="activepage3">
    <w:name w:val="activepage3"/>
    <w:rsid w:val="00D82AD2"/>
    <w:rPr>
      <w:rFonts w:ascii="Arial" w:hAnsi="Arial" w:cs="Arial" w:hint="default"/>
      <w:color w:val="777777"/>
      <w:sz w:val="7"/>
      <w:szCs w:val="7"/>
      <w:bdr w:val="single" w:sz="2" w:space="0" w:color="FFFFFF" w:frame="1"/>
      <w:shd w:val="clear" w:color="auto" w:fill="FFFFFF"/>
    </w:rPr>
  </w:style>
  <w:style w:type="character" w:customStyle="1" w:styleId="activepage4">
    <w:name w:val="activepage4"/>
    <w:rsid w:val="00D82AD2"/>
    <w:rPr>
      <w:rFonts w:ascii="Arial" w:hAnsi="Arial" w:cs="Arial" w:hint="default"/>
      <w:color w:val="777777"/>
      <w:sz w:val="7"/>
      <w:szCs w:val="7"/>
      <w:bdr w:val="single" w:sz="2" w:space="0" w:color="D6DADD" w:frame="1"/>
      <w:shd w:val="clear" w:color="auto" w:fill="FFFFFF"/>
    </w:rPr>
  </w:style>
  <w:style w:type="character" w:customStyle="1" w:styleId="comments-vote2">
    <w:name w:val="comments-vote2"/>
    <w:rsid w:val="00D82AD2"/>
  </w:style>
  <w:style w:type="paragraph" w:customStyle="1" w:styleId="busy4">
    <w:name w:val="busy4"/>
    <w:basedOn w:val="af"/>
    <w:rsid w:val="00D82AD2"/>
    <w:pPr>
      <w:spacing w:line="360" w:lineRule="auto"/>
    </w:pPr>
    <w:rPr>
      <w:rFonts w:ascii="Times New Roman" w:eastAsia="Times New Roman" w:hAnsi="Times New Roman" w:cs="Times New Roman"/>
      <w:vanish/>
      <w:color w:val="666666"/>
      <w:kern w:val="0"/>
      <w:sz w:val="24"/>
      <w:szCs w:val="24"/>
      <w:lang w:eastAsia="ru-RU"/>
      <w14:ligatures w14:val="none"/>
    </w:rPr>
  </w:style>
  <w:style w:type="character" w:customStyle="1" w:styleId="vote-good2">
    <w:name w:val="vote-good2"/>
    <w:rsid w:val="00D82AD2"/>
    <w:rPr>
      <w:rFonts w:ascii="Verdana" w:hAnsi="Verdana" w:hint="default"/>
      <w:b/>
      <w:bCs/>
      <w:color w:val="339900"/>
      <w:sz w:val="24"/>
      <w:szCs w:val="24"/>
    </w:rPr>
  </w:style>
  <w:style w:type="character" w:customStyle="1" w:styleId="vote-poor2">
    <w:name w:val="vote-poor2"/>
    <w:rsid w:val="00D82AD2"/>
    <w:rPr>
      <w:rFonts w:ascii="Verdana" w:hAnsi="Verdana" w:hint="default"/>
      <w:b/>
      <w:bCs/>
      <w:color w:val="CC0000"/>
      <w:sz w:val="24"/>
      <w:szCs w:val="24"/>
    </w:rPr>
  </w:style>
  <w:style w:type="character" w:customStyle="1" w:styleId="vote-none2">
    <w:name w:val="vote-none2"/>
    <w:rsid w:val="00D82AD2"/>
    <w:rPr>
      <w:rFonts w:ascii="Verdana" w:hAnsi="Verdana" w:hint="default"/>
      <w:b/>
      <w:bCs/>
      <w:color w:val="A9A9A9"/>
      <w:sz w:val="24"/>
      <w:szCs w:val="24"/>
    </w:rPr>
  </w:style>
  <w:style w:type="character" w:customStyle="1" w:styleId="bbcode2">
    <w:name w:val="bbcode2"/>
    <w:rsid w:val="00D82AD2"/>
    <w:rPr>
      <w:vanish w:val="0"/>
      <w:webHidden w:val="0"/>
      <w:specVanish/>
    </w:rPr>
  </w:style>
  <w:style w:type="paragraph" w:customStyle="1" w:styleId="clear3">
    <w:name w:val="clear3"/>
    <w:basedOn w:val="af"/>
    <w:rsid w:val="00D82AD2"/>
    <w:pPr>
      <w:spacing w:before="100" w:beforeAutospacing="1" w:after="100" w:afterAutospacing="1" w:line="360" w:lineRule="auto"/>
    </w:pPr>
    <w:rPr>
      <w:rFonts w:ascii="Times New Roman" w:eastAsia="Times New Roman" w:hAnsi="Times New Roman" w:cs="Times New Roman"/>
      <w:color w:val="666666"/>
      <w:kern w:val="0"/>
      <w:sz w:val="24"/>
      <w:szCs w:val="24"/>
      <w:lang w:eastAsia="ru-RU"/>
      <w14:ligatures w14:val="none"/>
    </w:rPr>
  </w:style>
  <w:style w:type="paragraph" w:customStyle="1" w:styleId="busy5">
    <w:name w:val="busy5"/>
    <w:basedOn w:val="af"/>
    <w:rsid w:val="00D82AD2"/>
    <w:pPr>
      <w:spacing w:before="20" w:after="20" w:line="360" w:lineRule="auto"/>
    </w:pPr>
    <w:rPr>
      <w:rFonts w:ascii="Times New Roman" w:eastAsia="Times New Roman" w:hAnsi="Times New Roman" w:cs="Times New Roman"/>
      <w:vanish/>
      <w:color w:val="666666"/>
      <w:kern w:val="0"/>
      <w:sz w:val="24"/>
      <w:szCs w:val="24"/>
      <w:lang w:eastAsia="ru-RU"/>
      <w14:ligatures w14:val="none"/>
    </w:rPr>
  </w:style>
  <w:style w:type="paragraph" w:customStyle="1" w:styleId="message3">
    <w:name w:val="message3"/>
    <w:basedOn w:val="af"/>
    <w:rsid w:val="00D82AD2"/>
    <w:pPr>
      <w:pBdr>
        <w:top w:val="single" w:sz="2" w:space="2" w:color="D2DADB"/>
      </w:pBdr>
      <w:spacing w:before="100" w:beforeAutospacing="1" w:after="100" w:afterAutospacing="1" w:line="360" w:lineRule="auto"/>
      <w:jc w:val="center"/>
    </w:pPr>
    <w:rPr>
      <w:rFonts w:ascii="Times New Roman" w:eastAsia="Times New Roman" w:hAnsi="Times New Roman" w:cs="Times New Roman"/>
      <w:color w:val="777777"/>
      <w:kern w:val="0"/>
      <w:sz w:val="24"/>
      <w:szCs w:val="24"/>
      <w:lang w:eastAsia="ru-RU"/>
      <w14:ligatures w14:val="none"/>
    </w:rPr>
  </w:style>
  <w:style w:type="paragraph" w:customStyle="1" w:styleId="comment-box3">
    <w:name w:val="comment-box3"/>
    <w:basedOn w:val="af"/>
    <w:rsid w:val="00D82AD2"/>
    <w:pPr>
      <w:spacing w:line="360" w:lineRule="auto"/>
    </w:pPr>
    <w:rPr>
      <w:rFonts w:ascii="Verdana" w:eastAsia="Times New Roman" w:hAnsi="Verdana" w:cs="Times New Roman"/>
      <w:color w:val="999999"/>
      <w:kern w:val="0"/>
      <w:sz w:val="24"/>
      <w:szCs w:val="24"/>
      <w:lang w:eastAsia="ru-RU"/>
      <w14:ligatures w14:val="none"/>
    </w:rPr>
  </w:style>
  <w:style w:type="paragraph" w:customStyle="1" w:styleId="comment-avatar3">
    <w:name w:val="comment-avatar3"/>
    <w:basedOn w:val="af"/>
    <w:rsid w:val="00D82AD2"/>
    <w:pPr>
      <w:spacing w:line="360" w:lineRule="auto"/>
    </w:pPr>
    <w:rPr>
      <w:rFonts w:ascii="Verdana" w:eastAsia="Times New Roman" w:hAnsi="Verdana" w:cs="Times New Roman"/>
      <w:color w:val="666666"/>
      <w:kern w:val="0"/>
      <w:sz w:val="24"/>
      <w:szCs w:val="24"/>
      <w:lang w:eastAsia="ru-RU"/>
      <w14:ligatures w14:val="none"/>
    </w:rPr>
  </w:style>
  <w:style w:type="paragraph" w:customStyle="1" w:styleId="avatar-indent3">
    <w:name w:val="avatar-indent3"/>
    <w:basedOn w:val="af"/>
    <w:rsid w:val="00D82AD2"/>
    <w:pPr>
      <w:spacing w:before="33" w:after="33" w:line="360" w:lineRule="auto"/>
      <w:ind w:right="33"/>
    </w:pPr>
    <w:rPr>
      <w:rFonts w:ascii="Verdana" w:eastAsia="Times New Roman" w:hAnsi="Verdana" w:cs="Times New Roman"/>
      <w:color w:val="666666"/>
      <w:kern w:val="0"/>
      <w:sz w:val="24"/>
      <w:szCs w:val="24"/>
      <w:lang w:eastAsia="ru-RU"/>
      <w14:ligatures w14:val="none"/>
    </w:rPr>
  </w:style>
  <w:style w:type="character" w:customStyle="1" w:styleId="comment-author3">
    <w:name w:val="comment-author3"/>
    <w:rsid w:val="00D82AD2"/>
    <w:rPr>
      <w:rFonts w:ascii="Verdana" w:hAnsi="Verdana" w:hint="default"/>
      <w:b/>
      <w:bCs/>
      <w:color w:val="3C452D"/>
      <w:sz w:val="24"/>
      <w:szCs w:val="24"/>
    </w:rPr>
  </w:style>
  <w:style w:type="character" w:customStyle="1" w:styleId="comment-date3">
    <w:name w:val="comment-date3"/>
    <w:rsid w:val="00D82AD2"/>
    <w:rPr>
      <w:color w:val="999999"/>
      <w:sz w:val="7"/>
      <w:szCs w:val="7"/>
    </w:rPr>
  </w:style>
  <w:style w:type="character" w:customStyle="1" w:styleId="comment-body3">
    <w:name w:val="comment-body3"/>
    <w:rsid w:val="00D82AD2"/>
    <w:rPr>
      <w:vanish w:val="0"/>
      <w:webHidden w:val="0"/>
      <w:color w:val="777777"/>
      <w:specVanish/>
    </w:rPr>
  </w:style>
  <w:style w:type="character" w:customStyle="1" w:styleId="quote3">
    <w:name w:val="quote3"/>
    <w:rsid w:val="00D82AD2"/>
    <w:rPr>
      <w:vanish w:val="0"/>
      <w:webHidden w:val="0"/>
      <w:color w:val="777777"/>
      <w:specVanish/>
    </w:rPr>
  </w:style>
  <w:style w:type="character" w:customStyle="1" w:styleId="hidden3">
    <w:name w:val="hidden3"/>
    <w:rsid w:val="00D82AD2"/>
    <w:rPr>
      <w:vanish w:val="0"/>
      <w:webHidden w:val="0"/>
      <w:color w:val="849B9F"/>
      <w:bdr w:val="dashed" w:sz="2" w:space="3" w:color="849B9F" w:frame="1"/>
      <w:specVanish/>
    </w:rPr>
  </w:style>
  <w:style w:type="character" w:customStyle="1" w:styleId="comments-buttons3">
    <w:name w:val="comments-buttons3"/>
    <w:rsid w:val="00D82AD2"/>
  </w:style>
  <w:style w:type="paragraph" w:customStyle="1" w:styleId="toolbar3">
    <w:name w:val="toolbar3"/>
    <w:basedOn w:val="af"/>
    <w:rsid w:val="00D82AD2"/>
    <w:pPr>
      <w:pBdr>
        <w:top w:val="single" w:sz="2" w:space="2" w:color="CCCCCC"/>
      </w:pBdr>
      <w:spacing w:before="54" w:line="360" w:lineRule="auto"/>
    </w:pPr>
    <w:rPr>
      <w:rFonts w:ascii="Verdana" w:eastAsia="Times New Roman" w:hAnsi="Verdana" w:cs="Times New Roman"/>
      <w:color w:val="CCCCCC"/>
      <w:kern w:val="0"/>
      <w:sz w:val="24"/>
      <w:szCs w:val="24"/>
      <w:lang w:eastAsia="ru-RU"/>
      <w14:ligatures w14:val="none"/>
    </w:rPr>
  </w:style>
  <w:style w:type="character" w:customStyle="1" w:styleId="email3">
    <w:name w:val="email3"/>
    <w:rsid w:val="00D82AD2"/>
    <w:rPr>
      <w:rFonts w:ascii="Verdana" w:hAnsi="Verdana" w:hint="default"/>
      <w:i w:val="0"/>
      <w:iCs w:val="0"/>
      <w:strike w:val="0"/>
      <w:dstrike w:val="0"/>
      <w:color w:val="444444"/>
      <w:sz w:val="24"/>
      <w:szCs w:val="24"/>
      <w:u w:val="none"/>
      <w:effect w:val="none"/>
    </w:rPr>
  </w:style>
  <w:style w:type="character" w:customStyle="1" w:styleId="emailactive3">
    <w:name w:val="emailactive3"/>
    <w:rsid w:val="00D82AD2"/>
    <w:rPr>
      <w:rFonts w:ascii="Verdana" w:hAnsi="Verdana" w:hint="default"/>
      <w:i w:val="0"/>
      <w:iCs w:val="0"/>
      <w:strike w:val="0"/>
      <w:dstrike w:val="0"/>
      <w:color w:val="CC0000"/>
      <w:sz w:val="24"/>
      <w:szCs w:val="24"/>
      <w:u w:val="none"/>
      <w:effect w:val="none"/>
    </w:rPr>
  </w:style>
  <w:style w:type="paragraph" w:customStyle="1" w:styleId="even3">
    <w:name w:val="even3"/>
    <w:basedOn w:val="af"/>
    <w:rsid w:val="00D82AD2"/>
    <w:pPr>
      <w:spacing w:before="33" w:after="67" w:line="360" w:lineRule="auto"/>
      <w:ind w:right="33"/>
    </w:pPr>
    <w:rPr>
      <w:rFonts w:ascii="Verdana" w:eastAsia="Times New Roman" w:hAnsi="Verdana" w:cs="Times New Roman"/>
      <w:color w:val="3C452D"/>
      <w:kern w:val="0"/>
      <w:sz w:val="24"/>
      <w:szCs w:val="24"/>
      <w:lang w:eastAsia="ru-RU"/>
      <w14:ligatures w14:val="none"/>
    </w:rPr>
  </w:style>
  <w:style w:type="paragraph" w:customStyle="1" w:styleId="odd3">
    <w:name w:val="odd3"/>
    <w:basedOn w:val="af"/>
    <w:rsid w:val="00D82AD2"/>
    <w:pPr>
      <w:spacing w:before="33" w:after="67" w:line="360" w:lineRule="auto"/>
      <w:ind w:right="33"/>
    </w:pPr>
    <w:rPr>
      <w:rFonts w:ascii="Verdana" w:eastAsia="Times New Roman" w:hAnsi="Verdana" w:cs="Times New Roman"/>
      <w:color w:val="3C452D"/>
      <w:kern w:val="0"/>
      <w:sz w:val="24"/>
      <w:szCs w:val="24"/>
      <w:lang w:eastAsia="ru-RU"/>
      <w14:ligatures w14:val="none"/>
    </w:rPr>
  </w:style>
  <w:style w:type="paragraph" w:customStyle="1" w:styleId="counter5">
    <w:name w:val="counter5"/>
    <w:basedOn w:val="af"/>
    <w:rsid w:val="00D82AD2"/>
    <w:pPr>
      <w:spacing w:before="67" w:after="54" w:line="360" w:lineRule="auto"/>
      <w:ind w:left="134"/>
    </w:pPr>
    <w:rPr>
      <w:rFonts w:ascii="Verdana" w:eastAsia="Times New Roman" w:hAnsi="Verdana" w:cs="Times New Roman"/>
      <w:color w:val="777777"/>
      <w:kern w:val="0"/>
      <w:sz w:val="24"/>
      <w:szCs w:val="24"/>
      <w:lang w:eastAsia="ru-RU"/>
      <w14:ligatures w14:val="none"/>
    </w:rPr>
  </w:style>
  <w:style w:type="character" w:customStyle="1" w:styleId="captcha3">
    <w:name w:val="captcha3"/>
    <w:rsid w:val="00D82AD2"/>
    <w:rPr>
      <w:rFonts w:ascii="Verdana" w:hAnsi="Verdana" w:hint="default"/>
      <w:i w:val="0"/>
      <w:iCs w:val="0"/>
      <w:caps w:val="0"/>
      <w:strike w:val="0"/>
      <w:dstrike w:val="0"/>
      <w:color w:val="777777"/>
      <w:sz w:val="24"/>
      <w:szCs w:val="24"/>
      <w:u w:val="none"/>
      <w:effect w:val="none"/>
    </w:rPr>
  </w:style>
  <w:style w:type="paragraph" w:customStyle="1" w:styleId="counterpanel3">
    <w:name w:val="counterpanel3"/>
    <w:basedOn w:val="af"/>
    <w:rsid w:val="00D82AD2"/>
    <w:pPr>
      <w:pBdr>
        <w:top w:val="single" w:sz="2" w:space="0" w:color="DDDDDD"/>
        <w:left w:val="single" w:sz="2" w:space="0" w:color="DDDDDD"/>
        <w:bottom w:val="single" w:sz="2" w:space="0" w:color="DDDDDD"/>
        <w:right w:val="single" w:sz="2" w:space="0" w:color="DDDDDD"/>
      </w:pBdr>
      <w:shd w:val="clear" w:color="auto" w:fill="EEEEEE"/>
      <w:spacing w:line="360" w:lineRule="auto"/>
      <w:ind w:left="134"/>
    </w:pPr>
    <w:rPr>
      <w:rFonts w:ascii="Verdana" w:eastAsia="Times New Roman" w:hAnsi="Verdana" w:cs="Times New Roman"/>
      <w:color w:val="CCCCCC"/>
      <w:kern w:val="0"/>
      <w:sz w:val="24"/>
      <w:szCs w:val="24"/>
      <w:lang w:eastAsia="ru-RU"/>
      <w14:ligatures w14:val="none"/>
    </w:rPr>
  </w:style>
  <w:style w:type="paragraph" w:customStyle="1" w:styleId="grippie3">
    <w:name w:val="grippie3"/>
    <w:basedOn w:val="af"/>
    <w:rsid w:val="00D82AD2"/>
    <w:pPr>
      <w:pBdr>
        <w:top w:val="single" w:sz="2" w:space="0" w:color="DDDDDD"/>
        <w:left w:val="single" w:sz="2" w:space="0" w:color="DDDDDD"/>
        <w:bottom w:val="single" w:sz="2" w:space="0" w:color="DDDDDD"/>
        <w:right w:val="single" w:sz="2" w:space="0" w:color="DDDDDD"/>
      </w:pBdr>
      <w:shd w:val="clear" w:color="auto" w:fill="EEEEEE"/>
      <w:spacing w:line="360" w:lineRule="auto"/>
      <w:ind w:left="134"/>
    </w:pPr>
    <w:rPr>
      <w:rFonts w:ascii="Verdana" w:eastAsia="Times New Roman" w:hAnsi="Verdana" w:cs="Times New Roman"/>
      <w:color w:val="CCCCCC"/>
      <w:kern w:val="0"/>
      <w:sz w:val="24"/>
      <w:szCs w:val="24"/>
      <w:lang w:eastAsia="ru-RU"/>
      <w14:ligatures w14:val="none"/>
    </w:rPr>
  </w:style>
  <w:style w:type="paragraph" w:customStyle="1" w:styleId="counter6">
    <w:name w:val="counter6"/>
    <w:basedOn w:val="af"/>
    <w:rsid w:val="00D82AD2"/>
    <w:pPr>
      <w:spacing w:line="360" w:lineRule="auto"/>
      <w:ind w:left="134"/>
    </w:pPr>
    <w:rPr>
      <w:rFonts w:ascii="Verdana" w:eastAsia="Times New Roman" w:hAnsi="Verdana" w:cs="Times New Roman"/>
      <w:color w:val="777777"/>
      <w:kern w:val="0"/>
      <w:sz w:val="7"/>
      <w:szCs w:val="7"/>
      <w:lang w:eastAsia="ru-RU"/>
      <w14:ligatures w14:val="none"/>
    </w:rPr>
  </w:style>
  <w:style w:type="paragraph" w:customStyle="1" w:styleId="btn3">
    <w:name w:val="btn3"/>
    <w:basedOn w:val="af"/>
    <w:rsid w:val="00D82AD2"/>
    <w:pPr>
      <w:spacing w:before="67" w:after="54" w:line="360" w:lineRule="auto"/>
      <w:ind w:left="134" w:right="33"/>
    </w:pPr>
    <w:rPr>
      <w:rFonts w:ascii="Verdana" w:eastAsia="Times New Roman" w:hAnsi="Verdana" w:cs="Times New Roman"/>
      <w:color w:val="777777"/>
      <w:kern w:val="0"/>
      <w:sz w:val="24"/>
      <w:szCs w:val="24"/>
      <w:lang w:eastAsia="ru-RU"/>
      <w14:ligatures w14:val="none"/>
    </w:rPr>
  </w:style>
  <w:style w:type="paragraph" w:customStyle="1" w:styleId="smilespanel3">
    <w:name w:val="smilespanel3"/>
    <w:basedOn w:val="af"/>
    <w:rsid w:val="00D82AD2"/>
    <w:pPr>
      <w:pBdr>
        <w:top w:val="single" w:sz="2" w:space="1" w:color="CCCCCC"/>
        <w:left w:val="single" w:sz="2" w:space="1" w:color="CCCCCC"/>
        <w:bottom w:val="single" w:sz="2" w:space="1" w:color="CCCCCC"/>
        <w:right w:val="single" w:sz="2" w:space="1" w:color="CCCCCC"/>
      </w:pBdr>
      <w:shd w:val="clear" w:color="auto" w:fill="FFFFFF"/>
      <w:spacing w:before="67" w:after="54" w:line="360" w:lineRule="auto"/>
      <w:ind w:left="134"/>
    </w:pPr>
    <w:rPr>
      <w:rFonts w:ascii="Verdana" w:eastAsia="Times New Roman" w:hAnsi="Verdana" w:cs="Times New Roman"/>
      <w:vanish/>
      <w:color w:val="777777"/>
      <w:kern w:val="0"/>
      <w:sz w:val="24"/>
      <w:szCs w:val="24"/>
      <w:lang w:eastAsia="ru-RU"/>
      <w14:ligatures w14:val="none"/>
    </w:rPr>
  </w:style>
  <w:style w:type="character" w:customStyle="1" w:styleId="page5">
    <w:name w:val="page5"/>
    <w:rsid w:val="00D82AD2"/>
    <w:rPr>
      <w:rFonts w:ascii="Arial" w:hAnsi="Arial" w:cs="Arial" w:hint="default"/>
      <w:color w:val="777777"/>
      <w:sz w:val="7"/>
      <w:szCs w:val="7"/>
      <w:bdr w:val="single" w:sz="2" w:space="0" w:color="D6DADD" w:frame="1"/>
      <w:shd w:val="clear" w:color="auto" w:fill="EEEEEE"/>
    </w:rPr>
  </w:style>
  <w:style w:type="character" w:customStyle="1" w:styleId="page6">
    <w:name w:val="page6"/>
    <w:rsid w:val="00D82AD2"/>
    <w:rPr>
      <w:rFonts w:ascii="Arial" w:hAnsi="Arial" w:cs="Arial" w:hint="default"/>
      <w:color w:val="777777"/>
      <w:sz w:val="7"/>
      <w:szCs w:val="7"/>
      <w:bdr w:val="single" w:sz="2" w:space="0" w:color="D6DADD" w:frame="1"/>
      <w:shd w:val="clear" w:color="auto" w:fill="EEEEEE"/>
    </w:rPr>
  </w:style>
  <w:style w:type="character" w:customStyle="1" w:styleId="hoverpage5">
    <w:name w:val="hoverpage5"/>
    <w:rsid w:val="00D82AD2"/>
    <w:rPr>
      <w:rFonts w:ascii="Arial" w:hAnsi="Arial" w:cs="Arial" w:hint="default"/>
      <w:color w:val="777777"/>
      <w:sz w:val="7"/>
      <w:szCs w:val="7"/>
      <w:bdr w:val="single" w:sz="2" w:space="0" w:color="D6DADD" w:frame="1"/>
      <w:shd w:val="clear" w:color="auto" w:fill="E8E9EA"/>
    </w:rPr>
  </w:style>
  <w:style w:type="character" w:customStyle="1" w:styleId="hoverpage6">
    <w:name w:val="hoverpage6"/>
    <w:rsid w:val="00D82AD2"/>
    <w:rPr>
      <w:rFonts w:ascii="Arial" w:hAnsi="Arial" w:cs="Arial" w:hint="default"/>
      <w:color w:val="777777"/>
      <w:sz w:val="7"/>
      <w:szCs w:val="7"/>
      <w:bdr w:val="single" w:sz="2" w:space="0" w:color="D6DADD" w:frame="1"/>
      <w:shd w:val="clear" w:color="auto" w:fill="E8E9EA"/>
    </w:rPr>
  </w:style>
  <w:style w:type="character" w:customStyle="1" w:styleId="activepage5">
    <w:name w:val="activepage5"/>
    <w:rsid w:val="00D82AD2"/>
    <w:rPr>
      <w:rFonts w:ascii="Arial" w:hAnsi="Arial" w:cs="Arial" w:hint="default"/>
      <w:color w:val="777777"/>
      <w:sz w:val="7"/>
      <w:szCs w:val="7"/>
      <w:bdr w:val="single" w:sz="2" w:space="0" w:color="FFFFFF" w:frame="1"/>
      <w:shd w:val="clear" w:color="auto" w:fill="FFFFFF"/>
    </w:rPr>
  </w:style>
  <w:style w:type="character" w:customStyle="1" w:styleId="activepage6">
    <w:name w:val="activepage6"/>
    <w:rsid w:val="00D82AD2"/>
    <w:rPr>
      <w:rFonts w:ascii="Arial" w:hAnsi="Arial" w:cs="Arial" w:hint="default"/>
      <w:color w:val="777777"/>
      <w:sz w:val="7"/>
      <w:szCs w:val="7"/>
      <w:bdr w:val="single" w:sz="2" w:space="0" w:color="D6DADD" w:frame="1"/>
      <w:shd w:val="clear" w:color="auto" w:fill="FFFFFF"/>
    </w:rPr>
  </w:style>
  <w:style w:type="character" w:customStyle="1" w:styleId="comments-vote3">
    <w:name w:val="comments-vote3"/>
    <w:rsid w:val="00D82AD2"/>
  </w:style>
  <w:style w:type="paragraph" w:customStyle="1" w:styleId="busy6">
    <w:name w:val="busy6"/>
    <w:basedOn w:val="af"/>
    <w:rsid w:val="00D82AD2"/>
    <w:pPr>
      <w:spacing w:line="360" w:lineRule="auto"/>
    </w:pPr>
    <w:rPr>
      <w:rFonts w:ascii="Times New Roman" w:eastAsia="Times New Roman" w:hAnsi="Times New Roman" w:cs="Times New Roman"/>
      <w:vanish/>
      <w:color w:val="666666"/>
      <w:kern w:val="0"/>
      <w:sz w:val="24"/>
      <w:szCs w:val="24"/>
      <w:lang w:eastAsia="ru-RU"/>
      <w14:ligatures w14:val="none"/>
    </w:rPr>
  </w:style>
  <w:style w:type="character" w:customStyle="1" w:styleId="vote-good3">
    <w:name w:val="vote-good3"/>
    <w:rsid w:val="00D82AD2"/>
    <w:rPr>
      <w:rFonts w:ascii="Verdana" w:hAnsi="Verdana" w:hint="default"/>
      <w:b/>
      <w:bCs/>
      <w:color w:val="339900"/>
      <w:sz w:val="24"/>
      <w:szCs w:val="24"/>
    </w:rPr>
  </w:style>
  <w:style w:type="character" w:customStyle="1" w:styleId="vote-poor3">
    <w:name w:val="vote-poor3"/>
    <w:rsid w:val="00D82AD2"/>
    <w:rPr>
      <w:rFonts w:ascii="Verdana" w:hAnsi="Verdana" w:hint="default"/>
      <w:b/>
      <w:bCs/>
      <w:color w:val="CC0000"/>
      <w:sz w:val="24"/>
      <w:szCs w:val="24"/>
    </w:rPr>
  </w:style>
  <w:style w:type="character" w:customStyle="1" w:styleId="vote-none3">
    <w:name w:val="vote-none3"/>
    <w:rsid w:val="00D82AD2"/>
    <w:rPr>
      <w:rFonts w:ascii="Verdana" w:hAnsi="Verdana" w:hint="default"/>
      <w:b/>
      <w:bCs/>
      <w:color w:val="A9A9A9"/>
      <w:sz w:val="24"/>
      <w:szCs w:val="24"/>
    </w:rPr>
  </w:style>
  <w:style w:type="character" w:customStyle="1" w:styleId="bbcode3">
    <w:name w:val="bbcode3"/>
    <w:rsid w:val="00D82AD2"/>
    <w:rPr>
      <w:vanish w:val="0"/>
      <w:webHidden w:val="0"/>
      <w:specVanish/>
    </w:rPr>
  </w:style>
  <w:style w:type="character" w:customStyle="1" w:styleId="211pt0">
    <w:name w:val="Основной текст (2) + 11 pt"/>
    <w:rsid w:val="00D82AD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ffffffa">
    <w:name w:val="Список (дефис1)"/>
    <w:basedOn w:val="1f"/>
    <w:rsid w:val="00D82AD2"/>
    <w:pPr>
      <w:widowControl w:val="0"/>
      <w:tabs>
        <w:tab w:val="num" w:pos="0"/>
      </w:tabs>
      <w:suppressAutoHyphens/>
      <w:autoSpaceDE w:val="0"/>
      <w:spacing w:after="0" w:line="360" w:lineRule="auto"/>
      <w:ind w:left="1429" w:hanging="360"/>
      <w:jc w:val="both"/>
    </w:pPr>
    <w:rPr>
      <w:rFonts w:ascii="Times New Roman" w:eastAsia="Times New Roman" w:hAnsi="Times New Roman"/>
      <w:sz w:val="24"/>
      <w:szCs w:val="24"/>
      <w:lang w:eastAsia="ar-SA"/>
    </w:rPr>
  </w:style>
  <w:style w:type="character" w:customStyle="1" w:styleId="FontStyle142">
    <w:name w:val="Font Style142"/>
    <w:uiPriority w:val="99"/>
    <w:rsid w:val="00D82AD2"/>
    <w:rPr>
      <w:rFonts w:ascii="Times New Roman" w:hAnsi="Times New Roman" w:cs="Times New Roman"/>
      <w:sz w:val="26"/>
      <w:szCs w:val="26"/>
    </w:rPr>
  </w:style>
  <w:style w:type="paragraph" w:customStyle="1" w:styleId="Style21">
    <w:name w:val="Style21"/>
    <w:basedOn w:val="af"/>
    <w:uiPriority w:val="99"/>
    <w:rsid w:val="00D82AD2"/>
    <w:pPr>
      <w:widowControl w:val="0"/>
      <w:autoSpaceDE w:val="0"/>
      <w:autoSpaceDN w:val="0"/>
      <w:adjustRightInd w:val="0"/>
      <w:spacing w:line="274" w:lineRule="exact"/>
      <w:ind w:firstLine="367"/>
      <w:jc w:val="both"/>
    </w:pPr>
    <w:rPr>
      <w:rFonts w:ascii="Times New Roman" w:eastAsia="Times New Roman" w:hAnsi="Times New Roman" w:cs="Times New Roman"/>
      <w:kern w:val="0"/>
      <w:sz w:val="24"/>
      <w:szCs w:val="24"/>
      <w:lang w:eastAsia="ru-RU"/>
      <w14:ligatures w14:val="none"/>
    </w:rPr>
  </w:style>
  <w:style w:type="table" w:customStyle="1" w:styleId="1fffffffb">
    <w:name w:val="Сетка таблицы светлая1"/>
    <w:basedOn w:val="af1"/>
    <w:uiPriority w:val="40"/>
    <w:rsid w:val="00D82AD2"/>
    <w:rPr>
      <w:rFonts w:ascii="Times New Roman" w:eastAsia="Times New Roman" w:hAnsi="Times New Roman" w:cs="Times New Roman"/>
      <w:kern w:val="0"/>
      <w:sz w:val="20"/>
      <w:szCs w:val="20"/>
      <w:lang w:eastAsia="ru-RU"/>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locked/>
    <w:rsid w:val="00D82AD2"/>
    <w:rPr>
      <w:sz w:val="28"/>
      <w:lang w:val="en-US"/>
    </w:rPr>
  </w:style>
  <w:style w:type="paragraph" w:customStyle="1" w:styleId="p17">
    <w:name w:val="p17"/>
    <w:basedOn w:val="af"/>
    <w:rsid w:val="00D82AD2"/>
    <w:pPr>
      <w:spacing w:before="100" w:beforeAutospacing="1" w:after="100" w:afterAutospacing="1" w:line="360" w:lineRule="auto"/>
    </w:pPr>
    <w:rPr>
      <w:rFonts w:ascii="Times New Roman" w:eastAsia="Times New Roman" w:hAnsi="Times New Roman" w:cs="Times New Roman"/>
      <w:kern w:val="0"/>
      <w:sz w:val="24"/>
      <w:szCs w:val="24"/>
      <w:lang w:eastAsia="ru-RU"/>
      <w14:ligatures w14:val="none"/>
    </w:rPr>
  </w:style>
  <w:style w:type="character" w:customStyle="1" w:styleId="t9">
    <w:name w:val="t9"/>
    <w:basedOn w:val="af0"/>
    <w:rsid w:val="00D82AD2"/>
  </w:style>
  <w:style w:type="paragraph" w:customStyle="1" w:styleId="p20">
    <w:name w:val="p20"/>
    <w:basedOn w:val="af"/>
    <w:rsid w:val="00D82AD2"/>
    <w:pPr>
      <w:spacing w:before="100" w:beforeAutospacing="1" w:after="100" w:afterAutospacing="1" w:line="360" w:lineRule="auto"/>
    </w:pPr>
    <w:rPr>
      <w:rFonts w:ascii="Times New Roman" w:eastAsia="Times New Roman" w:hAnsi="Times New Roman" w:cs="Times New Roman"/>
      <w:kern w:val="0"/>
      <w:sz w:val="24"/>
      <w:szCs w:val="24"/>
      <w:lang w:eastAsia="ru-RU"/>
      <w14:ligatures w14:val="none"/>
    </w:rPr>
  </w:style>
  <w:style w:type="character" w:customStyle="1" w:styleId="5f1">
    <w:name w:val="Неразрешенное упоминание5"/>
    <w:uiPriority w:val="99"/>
    <w:semiHidden/>
    <w:unhideWhenUsed/>
    <w:rsid w:val="00D82AD2"/>
    <w:rPr>
      <w:color w:val="605E5C"/>
      <w:shd w:val="clear" w:color="auto" w:fill="E1DFDD"/>
    </w:rPr>
  </w:style>
  <w:style w:type="table" w:customStyle="1" w:styleId="12b">
    <w:name w:val="Таблица простая 12"/>
    <w:basedOn w:val="af1"/>
    <w:uiPriority w:val="59"/>
    <w:rsid w:val="00D82AD2"/>
    <w:rPr>
      <w:rFonts w:ascii="Calibri" w:eastAsia="Calibri" w:hAnsi="Calibri" w:cs="Arial"/>
      <w:kern w:val="0"/>
      <w:sz w:val="24"/>
      <w:szCs w:val="24"/>
      <w:lang w:val="en-A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28">
    <w:name w:val="Таблица простая 22"/>
    <w:basedOn w:val="af1"/>
    <w:uiPriority w:val="59"/>
    <w:rsid w:val="00D82AD2"/>
    <w:rPr>
      <w:rFonts w:ascii="Calibri" w:eastAsia="Calibri" w:hAnsi="Calibri" w:cs="Arial"/>
      <w:kern w:val="0"/>
      <w:sz w:val="24"/>
      <w:szCs w:val="24"/>
      <w:lang w:val="en-AU"/>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3">
    <w:name w:val="Таблица простая 32"/>
    <w:basedOn w:val="af1"/>
    <w:uiPriority w:val="99"/>
    <w:rsid w:val="00D82AD2"/>
    <w:rPr>
      <w:rFonts w:ascii="Calibri" w:eastAsia="Calibri" w:hAnsi="Calibri" w:cs="Arial"/>
      <w:kern w:val="0"/>
      <w:sz w:val="24"/>
      <w:szCs w:val="24"/>
      <w:lang w:val="en-A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30">
    <w:name w:val="Таблица простая 43"/>
    <w:basedOn w:val="af1"/>
    <w:uiPriority w:val="99"/>
    <w:rsid w:val="00D82AD2"/>
    <w:rPr>
      <w:rFonts w:ascii="Calibri" w:eastAsia="Calibri" w:hAnsi="Calibri" w:cs="Arial"/>
      <w:kern w:val="0"/>
      <w:sz w:val="24"/>
      <w:szCs w:val="24"/>
      <w:lang w:val="en-A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31">
    <w:name w:val="Таблица простая 53"/>
    <w:basedOn w:val="af1"/>
    <w:uiPriority w:val="99"/>
    <w:rsid w:val="00D82AD2"/>
    <w:rPr>
      <w:rFonts w:ascii="Calibri" w:eastAsia="Calibri" w:hAnsi="Calibri" w:cs="Arial"/>
      <w:kern w:val="0"/>
      <w:sz w:val="24"/>
      <w:szCs w:val="24"/>
      <w:lang w:val="en-A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30">
    <w:name w:val="Таблица-сетка 1 светлая3"/>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0">
    <w:name w:val="Таблица-сетка 22"/>
    <w:basedOn w:val="af1"/>
    <w:uiPriority w:val="99"/>
    <w:rsid w:val="00D82AD2"/>
    <w:rPr>
      <w:rFonts w:ascii="Calibri" w:eastAsia="Calibri" w:hAnsi="Calibri" w:cs="Arial"/>
      <w:kern w:val="0"/>
      <w:sz w:val="24"/>
      <w:szCs w:val="24"/>
      <w:lang w:val="en-A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320">
    <w:name w:val="Таблица-сетка 32"/>
    <w:basedOn w:val="af1"/>
    <w:uiPriority w:val="99"/>
    <w:rsid w:val="00D82AD2"/>
    <w:rPr>
      <w:rFonts w:ascii="Calibri" w:eastAsia="Calibri" w:hAnsi="Calibri" w:cs="Arial"/>
      <w:kern w:val="0"/>
      <w:sz w:val="24"/>
      <w:szCs w:val="24"/>
      <w:lang w:val="en-A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42">
    <w:name w:val="Таблица-сетка 42"/>
    <w:basedOn w:val="af1"/>
    <w:uiPriority w:val="59"/>
    <w:rsid w:val="00D82AD2"/>
    <w:rPr>
      <w:rFonts w:ascii="Calibri" w:eastAsia="Calibri" w:hAnsi="Calibri" w:cs="Arial"/>
      <w:kern w:val="0"/>
      <w:sz w:val="24"/>
      <w:szCs w:val="24"/>
      <w:lang w:val="en-AU"/>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52">
    <w:name w:val="Таблица-сетка 5 темная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62">
    <w:name w:val="Таблица-сетка 6 цветная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72">
    <w:name w:val="Таблица-сетка 7 цветная2"/>
    <w:basedOn w:val="af1"/>
    <w:uiPriority w:val="99"/>
    <w:rsid w:val="00D82AD2"/>
    <w:rPr>
      <w:rFonts w:ascii="Calibri" w:eastAsia="Calibri" w:hAnsi="Calibri" w:cs="Arial"/>
      <w:kern w:val="0"/>
      <w:sz w:val="24"/>
      <w:szCs w:val="24"/>
      <w:lang w:val="en-AU"/>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122">
    <w:name w:val="Список-таблица 1 светлая2"/>
    <w:basedOn w:val="af1"/>
    <w:uiPriority w:val="99"/>
    <w:rsid w:val="00D82AD2"/>
    <w:rPr>
      <w:rFonts w:ascii="Calibri" w:eastAsia="Calibri" w:hAnsi="Calibri" w:cs="Arial"/>
      <w:kern w:val="0"/>
      <w:sz w:val="24"/>
      <w:szCs w:val="24"/>
      <w:lang w:val="en-A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221">
    <w:name w:val="Список-таблица 2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321">
    <w:name w:val="Список-таблица 3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20">
    <w:name w:val="Список-таблица 4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520">
    <w:name w:val="Список-таблица 5 темная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620">
    <w:name w:val="Список-таблица 6 цветная2"/>
    <w:basedOn w:val="af1"/>
    <w:uiPriority w:val="99"/>
    <w:rsid w:val="00D82AD2"/>
    <w:rPr>
      <w:rFonts w:ascii="Calibri" w:eastAsia="Calibri" w:hAnsi="Calibri" w:cs="Arial"/>
      <w:kern w:val="0"/>
      <w:sz w:val="24"/>
      <w:szCs w:val="24"/>
      <w:lang w:val="en-AU"/>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720">
    <w:name w:val="Список-таблица 7 цветная2"/>
    <w:basedOn w:val="af1"/>
    <w:uiPriority w:val="99"/>
    <w:rsid w:val="00D82AD2"/>
    <w:rPr>
      <w:rFonts w:ascii="Calibri" w:eastAsia="Calibri" w:hAnsi="Calibri" w:cs="Arial"/>
      <w:kern w:val="0"/>
      <w:sz w:val="24"/>
      <w:szCs w:val="24"/>
      <w:lang w:val="en-AU"/>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paragraph" w:customStyle="1" w:styleId="13">
    <w:name w:val="Список Марк.1"/>
    <w:basedOn w:val="af"/>
    <w:rsid w:val="00D82AD2"/>
    <w:pPr>
      <w:numPr>
        <w:numId w:val="53"/>
      </w:numPr>
      <w:spacing w:after="60" w:line="360" w:lineRule="auto"/>
      <w:ind w:right="284"/>
    </w:pPr>
    <w:rPr>
      <w:rFonts w:ascii="Arial" w:eastAsia="Times New Roman" w:hAnsi="Arial" w:cs="Times New Roman"/>
      <w:kern w:val="0"/>
      <w:szCs w:val="20"/>
      <w:lang w:eastAsia="ru-RU"/>
      <w14:ligatures w14:val="none"/>
    </w:rPr>
  </w:style>
  <w:style w:type="table" w:customStyle="1" w:styleId="370">
    <w:name w:val="Сетка таблицы37"/>
    <w:basedOn w:val="af1"/>
    <w:next w:val="aff1"/>
    <w:uiPriority w:val="59"/>
    <w:rsid w:val="00D82AD2"/>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f0"/>
    <w:uiPriority w:val="9"/>
    <w:rsid w:val="00D82AD2"/>
    <w:rPr>
      <w:rFonts w:ascii="Arial" w:eastAsia="Arial" w:hAnsi="Arial" w:cs="Arial" w:hint="default"/>
      <w:sz w:val="40"/>
      <w:szCs w:val="40"/>
    </w:rPr>
  </w:style>
  <w:style w:type="character" w:customStyle="1" w:styleId="Heading2Char">
    <w:name w:val="Heading 2 Char"/>
    <w:basedOn w:val="af0"/>
    <w:uiPriority w:val="9"/>
    <w:rsid w:val="00D82AD2"/>
    <w:rPr>
      <w:rFonts w:ascii="Arial" w:eastAsia="Arial" w:hAnsi="Arial" w:cs="Arial" w:hint="default"/>
      <w:sz w:val="34"/>
    </w:rPr>
  </w:style>
  <w:style w:type="character" w:customStyle="1" w:styleId="Heading5Char">
    <w:name w:val="Heading 5 Char"/>
    <w:basedOn w:val="af0"/>
    <w:uiPriority w:val="9"/>
    <w:rsid w:val="00D82AD2"/>
    <w:rPr>
      <w:rFonts w:ascii="Arial" w:eastAsia="Arial" w:hAnsi="Arial" w:cs="Arial" w:hint="default"/>
      <w:b/>
      <w:bCs/>
      <w:sz w:val="24"/>
      <w:szCs w:val="24"/>
    </w:rPr>
  </w:style>
  <w:style w:type="character" w:customStyle="1" w:styleId="Heading6Char">
    <w:name w:val="Heading 6 Char"/>
    <w:basedOn w:val="af0"/>
    <w:uiPriority w:val="9"/>
    <w:rsid w:val="00D82AD2"/>
    <w:rPr>
      <w:rFonts w:ascii="Arial" w:eastAsia="Arial" w:hAnsi="Arial" w:cs="Arial" w:hint="default"/>
      <w:b/>
      <w:bCs/>
      <w:sz w:val="22"/>
      <w:szCs w:val="22"/>
    </w:rPr>
  </w:style>
  <w:style w:type="character" w:customStyle="1" w:styleId="Heading7Char">
    <w:name w:val="Heading 7 Char"/>
    <w:basedOn w:val="af0"/>
    <w:uiPriority w:val="9"/>
    <w:rsid w:val="00D82AD2"/>
    <w:rPr>
      <w:rFonts w:ascii="Arial" w:eastAsia="Arial" w:hAnsi="Arial" w:cs="Arial" w:hint="default"/>
      <w:b/>
      <w:bCs/>
      <w:i/>
      <w:iCs/>
      <w:sz w:val="22"/>
      <w:szCs w:val="22"/>
    </w:rPr>
  </w:style>
  <w:style w:type="character" w:customStyle="1" w:styleId="Heading8Char">
    <w:name w:val="Heading 8 Char"/>
    <w:basedOn w:val="af0"/>
    <w:uiPriority w:val="9"/>
    <w:rsid w:val="00D82AD2"/>
    <w:rPr>
      <w:rFonts w:ascii="Arial" w:eastAsia="Arial" w:hAnsi="Arial" w:cs="Arial" w:hint="default"/>
      <w:i/>
      <w:iCs/>
      <w:sz w:val="22"/>
      <w:szCs w:val="22"/>
    </w:rPr>
  </w:style>
  <w:style w:type="character" w:customStyle="1" w:styleId="Heading9Char">
    <w:name w:val="Heading 9 Char"/>
    <w:basedOn w:val="af0"/>
    <w:uiPriority w:val="9"/>
    <w:rsid w:val="00D82AD2"/>
    <w:rPr>
      <w:rFonts w:ascii="Arial" w:eastAsia="Arial" w:hAnsi="Arial" w:cs="Arial" w:hint="default"/>
      <w:i/>
      <w:iCs/>
      <w:sz w:val="21"/>
      <w:szCs w:val="21"/>
    </w:rPr>
  </w:style>
  <w:style w:type="character" w:customStyle="1" w:styleId="SubtitleChar">
    <w:name w:val="Subtitle Char"/>
    <w:basedOn w:val="af0"/>
    <w:uiPriority w:val="11"/>
    <w:rsid w:val="00D82AD2"/>
    <w:rPr>
      <w:sz w:val="24"/>
      <w:szCs w:val="24"/>
    </w:rPr>
  </w:style>
  <w:style w:type="character" w:customStyle="1" w:styleId="QuoteChar">
    <w:name w:val="Quote Char"/>
    <w:uiPriority w:val="29"/>
    <w:rsid w:val="00D82AD2"/>
    <w:rPr>
      <w:i/>
      <w:iCs w:val="0"/>
    </w:rPr>
  </w:style>
  <w:style w:type="character" w:customStyle="1" w:styleId="IntenseQuoteChar">
    <w:name w:val="Intense Quote Char"/>
    <w:uiPriority w:val="30"/>
    <w:rsid w:val="00D82AD2"/>
    <w:rPr>
      <w:i/>
      <w:iCs w:val="0"/>
    </w:rPr>
  </w:style>
  <w:style w:type="character" w:customStyle="1" w:styleId="HeaderChar">
    <w:name w:val="Header Char"/>
    <w:basedOn w:val="af0"/>
    <w:uiPriority w:val="99"/>
    <w:rsid w:val="00D82AD2"/>
  </w:style>
  <w:style w:type="character" w:customStyle="1" w:styleId="EndnoteTextChar">
    <w:name w:val="Endnote Text Char"/>
    <w:uiPriority w:val="99"/>
    <w:rsid w:val="00D82AD2"/>
    <w:rPr>
      <w:sz w:val="20"/>
    </w:rPr>
  </w:style>
  <w:style w:type="character" w:customStyle="1" w:styleId="2TimesNewRoman0">
    <w:name w:val="Основной текст (2) + Times New Roman"/>
    <w:aliases w:val="16 pt,Масштаб 20%,8,10 pt,Интервал 1 pt,12 pt"/>
    <w:basedOn w:val="af0"/>
    <w:rsid w:val="00D82AD2"/>
    <w:rPr>
      <w:rFonts w:ascii="Times New Roman CYR" w:eastAsia="Times New Roman CYR" w:hAnsi="Times New Roman CYR" w:cs="Times New Roman CYR" w:hint="default"/>
      <w:strike w:val="0"/>
      <w:dstrike w:val="0"/>
      <w:color w:val="000000"/>
      <w:spacing w:val="0"/>
      <w:position w:val="0"/>
      <w:sz w:val="18"/>
      <w:szCs w:val="18"/>
      <w:u w:val="none"/>
      <w:effect w:val="none"/>
      <w:lang w:val="ru-RU" w:eastAsia="ru-RU" w:bidi="ru-RU"/>
    </w:rPr>
  </w:style>
  <w:style w:type="table" w:customStyle="1" w:styleId="TableGridLight">
    <w:name w:val="Table Grid Light"/>
    <w:basedOn w:val="af1"/>
    <w:uiPriority w:val="59"/>
    <w:rsid w:val="00D82AD2"/>
    <w:rPr>
      <w:rFonts w:ascii="Times New Roman CYR" w:eastAsia="Times New Roman CYR" w:hAnsi="Times New Roman CYR" w:cs="Times New Roman CYR"/>
      <w:kern w:val="0"/>
      <w:sz w:val="20"/>
      <w:szCs w:val="20"/>
      <w:lang w:eastAsia="ru-RU"/>
      <w14:ligatures w14:val="none"/>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0" w:space="0" w:color="auto"/>
          <w:left w:val="none" w:sz="0" w:space="0" w:color="auto"/>
          <w:bottom w:val="single" w:sz="12" w:space="0" w:color="537DC8" w:themeColor="accent1" w:themeTint="EA"/>
          <w:right w:val="none" w:sz="0" w:space="0" w:color="auto"/>
        </w:tcBorders>
        <w:shd w:val="clear" w:color="auto" w:fill="auto"/>
      </w:tcPr>
    </w:tblStylePr>
    <w:tblStylePr w:type="lastRow">
      <w:rPr>
        <w:b/>
        <w:color w:val="404040"/>
      </w:rPr>
      <w:tblPr/>
      <w:tcPr>
        <w:tcBorders>
          <w:top w:val="single" w:sz="4" w:space="0" w:color="537DC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1" w:themeFillTint="34"/>
      </w:tcPr>
    </w:tblStylePr>
    <w:tblStylePr w:type="band1Horz">
      <w:rPr>
        <w:rFonts w:ascii="Arial" w:hAnsi="Arial" w:cs="Arial" w:hint="default"/>
        <w:color w:val="404040"/>
        <w:sz w:val="22"/>
        <w:szCs w:val="22"/>
      </w:rPr>
      <w:tblPr/>
      <w:tcPr>
        <w:shd w:val="clear" w:color="auto" w:fill="D8E2F3" w:themeFill="accent1" w:themeFillTint="34"/>
      </w:tcPr>
    </w:tblStylePr>
  </w:style>
  <w:style w:type="table" w:customStyle="1" w:styleId="GridTable2-Accent2">
    <w:name w:val="Grid Table 2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0" w:space="0" w:color="auto"/>
          <w:left w:val="none" w:sz="0" w:space="0" w:color="auto"/>
          <w:bottom w:val="single" w:sz="12" w:space="0" w:color="5B9BD5" w:themeColor="accent5"/>
          <w:right w:val="none" w:sz="0" w:space="0" w:color="auto"/>
        </w:tcBorders>
        <w:shd w:val="clear" w:color="auto" w:fill="auto"/>
      </w:tcPr>
    </w:tblStylePr>
    <w:tblStylePr w:type="lastRow">
      <w:rPr>
        <w:b/>
        <w:color w:val="404040"/>
      </w:rPr>
      <w:tblPr/>
      <w:tcPr>
        <w:tcBorders>
          <w:top w:val="single" w:sz="4" w:space="0" w:color="5B9BD5"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2-Accent6">
    <w:name w:val="Grid Table 2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3-Accent1">
    <w:name w:val="Grid Table 3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1" w:themeFillTint="34"/>
      </w:tcPr>
    </w:tblStylePr>
    <w:tblStylePr w:type="band1Horz">
      <w:rPr>
        <w:rFonts w:ascii="Arial" w:hAnsi="Arial" w:cs="Arial" w:hint="default"/>
        <w:color w:val="404040"/>
        <w:sz w:val="22"/>
        <w:szCs w:val="22"/>
      </w:rPr>
      <w:tblPr/>
      <w:tcPr>
        <w:shd w:val="clear" w:color="auto" w:fill="D8E2F3" w:themeFill="accent1" w:themeFillTint="34"/>
      </w:tcPr>
    </w:tblStylePr>
  </w:style>
  <w:style w:type="table" w:customStyle="1" w:styleId="GridTable3-Accent2">
    <w:name w:val="Grid Table 3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3-Accent6">
    <w:name w:val="Grid Table 3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4-Accent1">
    <w:name w:val="Grid Table 4 - Accent 1"/>
    <w:basedOn w:val="af1"/>
    <w:uiPriority w:val="5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cs="Arial" w:hint="default"/>
        <w:b/>
        <w:color w:val="FFFFFF"/>
        <w:sz w:val="22"/>
        <w:szCs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hemeFill="accent1" w:themeFillTint="32"/>
      </w:tcPr>
    </w:tblStylePr>
    <w:tblStylePr w:type="band1Horz">
      <w:rPr>
        <w:rFonts w:ascii="Arial" w:hAnsi="Arial" w:cs="Arial" w:hint="default"/>
        <w:color w:val="404040"/>
        <w:sz w:val="22"/>
        <w:szCs w:val="22"/>
      </w:rPr>
      <w:tblPr/>
      <w:tcPr>
        <w:shd w:val="clear" w:color="auto" w:fill="DAE3F3" w:themeFill="accent1" w:themeFillTint="32"/>
      </w:tcPr>
    </w:tblStylePr>
  </w:style>
  <w:style w:type="table" w:customStyle="1" w:styleId="GridTable4-Accent2">
    <w:name w:val="Grid Table 4 - Accent 2"/>
    <w:basedOn w:val="af1"/>
    <w:uiPriority w:val="5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f1"/>
    <w:uiPriority w:val="5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f1"/>
    <w:uiPriority w:val="5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f1"/>
    <w:uiPriority w:val="5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cs="Arial" w:hint="default"/>
        <w:b/>
        <w:color w:val="FFFFFF"/>
        <w:sz w:val="22"/>
        <w:szCs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4-Accent6">
    <w:name w:val="Grid Table 4 - Accent 6"/>
    <w:basedOn w:val="af1"/>
    <w:uiPriority w:val="5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5Dark-Accent2">
    <w:name w:val="Grid Table 5 Dark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cs="Arial" w:hint="default"/>
        <w:b/>
        <w:color w:val="FFFFFF"/>
        <w:sz w:val="22"/>
        <w:szCs w:val="22"/>
      </w:rPr>
      <w:tblPr/>
      <w:tcPr>
        <w:shd w:val="clear" w:color="auto" w:fill="5B9BD5"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5"/>
      </w:tcPr>
    </w:tblStylePr>
    <w:tblStylePr w:type="firstCol">
      <w:rPr>
        <w:rFonts w:ascii="Arial" w:hAnsi="Arial" w:cs="Arial" w:hint="default"/>
        <w:b/>
        <w:color w:val="FFFFFF"/>
        <w:sz w:val="22"/>
        <w:szCs w:val="22"/>
      </w:rPr>
      <w:tblPr/>
      <w:tcPr>
        <w:shd w:val="clear" w:color="auto" w:fill="5B9BD5" w:themeFill="accent5"/>
      </w:tcPr>
    </w:tblStylePr>
    <w:tblStylePr w:type="lastCol">
      <w:rPr>
        <w:rFonts w:ascii="Arial" w:hAnsi="Arial" w:cs="Arial" w:hint="default"/>
        <w:b/>
        <w:color w:val="FFFFFF"/>
        <w:sz w:val="22"/>
        <w:szCs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s="Arial" w:hint="default"/>
        <w:color w:val="A0B7E1" w:themeColor="accent1" w:themeTint="80" w:themeShade="95"/>
        <w:sz w:val="22"/>
        <w:szCs w:val="22"/>
      </w:rPr>
      <w:tblPr/>
      <w:tcPr>
        <w:shd w:val="clear" w:color="auto" w:fill="D8E2F3" w:themeFill="accent1" w:themeFillTint="34"/>
      </w:tcPr>
    </w:tblStylePr>
    <w:tblStylePr w:type="band2Horz">
      <w:rPr>
        <w:rFonts w:ascii="Arial" w:hAnsi="Arial" w:cs="Arial" w:hint="default"/>
        <w:color w:val="A0B7E1" w:themeColor="accent1" w:themeTint="80" w:themeShade="95"/>
        <w:sz w:val="22"/>
        <w:szCs w:val="22"/>
      </w:rPr>
    </w:tblStylePr>
  </w:style>
  <w:style w:type="table" w:customStyle="1" w:styleId="GridTable6Colorful-Accent2">
    <w:name w:val="Grid Table 6 Colorful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s="Arial" w:hint="default"/>
        <w:color w:val="245A8D" w:themeColor="accent5" w:themeShade="95"/>
        <w:sz w:val="22"/>
        <w:szCs w:val="22"/>
      </w:rPr>
      <w:tblPr/>
      <w:tcPr>
        <w:shd w:val="clear" w:color="auto" w:fill="DDEAF6" w:themeFill="accent5" w:themeFillTint="34"/>
      </w:tcPr>
    </w:tblStylePr>
    <w:tblStylePr w:type="band2Horz">
      <w:rPr>
        <w:rFonts w:ascii="Arial" w:hAnsi="Arial" w:cs="Arial" w:hint="default"/>
        <w:color w:val="245A8D" w:themeColor="accent5" w:themeShade="95"/>
        <w:sz w:val="22"/>
        <w:szCs w:val="22"/>
      </w:rPr>
    </w:tblStylePr>
  </w:style>
  <w:style w:type="table" w:customStyle="1" w:styleId="GridTable6Colorful-Accent6">
    <w:name w:val="Grid Table 6 Colorful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45A8D" w:themeColor="accent5" w:themeShade="95"/>
        <w:sz w:val="22"/>
        <w:szCs w:val="22"/>
      </w:rPr>
      <w:tblPr/>
      <w:tcPr>
        <w:shd w:val="clear" w:color="auto" w:fill="E1EFD8" w:themeFill="accent6" w:themeFillTint="34"/>
      </w:tcPr>
    </w:tblStylePr>
    <w:tblStylePr w:type="band2Horz">
      <w:rPr>
        <w:rFonts w:ascii="Arial" w:hAnsi="Arial" w:cs="Arial" w:hint="default"/>
        <w:color w:val="245A8D" w:themeColor="accent5" w:themeShade="95"/>
        <w:sz w:val="22"/>
        <w:szCs w:val="22"/>
      </w:rPr>
    </w:tblStylePr>
  </w:style>
  <w:style w:type="table" w:customStyle="1" w:styleId="GridTable7Colorful-Accent1">
    <w:name w:val="Grid Table 7 Colorful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cs="Arial" w:hint="default"/>
        <w:b/>
        <w:color w:val="A0B7E1" w:themeColor="accent1" w:themeTint="80" w:themeShade="95"/>
        <w:sz w:val="22"/>
        <w:szCs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cs="Arial" w:hint="default"/>
        <w:b/>
        <w:color w:val="A0B7E1" w:themeColor="accent1" w:themeTint="80" w:themeShade="95"/>
        <w:sz w:val="22"/>
        <w:szCs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0B7E1" w:themeColor="accent1" w:themeTint="80" w:themeShade="95"/>
        <w:sz w:val="22"/>
        <w:szCs w:val="22"/>
      </w:rPr>
      <w:tblPr/>
      <w:tcPr>
        <w:tcBorders>
          <w:top w:val="none" w:sz="0" w:space="0" w:color="auto"/>
          <w:left w:val="none" w:sz="0" w:space="0" w:color="auto"/>
          <w:bottom w:val="none" w:sz="0" w:space="0" w:color="auto"/>
          <w:right w:val="single" w:sz="4" w:space="0" w:color="A0B7E1" w:themeColor="accent1" w:themeTint="80"/>
        </w:tcBorders>
        <w:shd w:val="clear" w:color="auto" w:fill="auto"/>
      </w:tcPr>
    </w:tblStylePr>
    <w:tblStylePr w:type="lastCol">
      <w:rPr>
        <w:rFonts w:ascii="Arial" w:hAnsi="Arial" w:cs="Arial" w:hint="default"/>
        <w:i/>
        <w:color w:val="A0B7E1" w:themeColor="accent1" w:themeTint="80" w:themeShade="95"/>
        <w:sz w:val="22"/>
        <w:szCs w:val="22"/>
      </w:rPr>
      <w:tblPr/>
      <w:tcPr>
        <w:tcBorders>
          <w:top w:val="none" w:sz="0" w:space="0" w:color="auto"/>
          <w:left w:val="single" w:sz="4" w:space="0" w:color="A0B7E1" w:themeColor="accent1" w:themeTint="80"/>
          <w:bottom w:val="none" w:sz="0" w:space="0" w:color="auto"/>
          <w:right w:val="none" w:sz="0" w:space="0" w:color="auto"/>
        </w:tcBorders>
        <w:shd w:val="clear" w:color="auto" w:fill="auto"/>
      </w:tcPr>
    </w:tblStylePr>
    <w:tblStylePr w:type="band1Vert">
      <w:tblPr/>
      <w:tcPr>
        <w:shd w:val="clear" w:color="auto" w:fill="D8E2F3" w:themeFill="accent1" w:themeFillTint="34"/>
      </w:tcPr>
    </w:tblStylePr>
    <w:tblStylePr w:type="band1Horz">
      <w:rPr>
        <w:rFonts w:ascii="Arial" w:hAnsi="Arial" w:cs="Arial" w:hint="default"/>
        <w:color w:val="A0B7E1" w:themeColor="accent1" w:themeTint="80" w:themeShade="95"/>
        <w:sz w:val="22"/>
        <w:szCs w:val="22"/>
      </w:rPr>
      <w:tblPr/>
      <w:tcPr>
        <w:shd w:val="clear" w:color="auto" w:fill="D8E2F3" w:themeFill="accent1" w:themeFillTint="34"/>
      </w:tcPr>
    </w:tblStylePr>
    <w:tblStylePr w:type="band2Horz">
      <w:rPr>
        <w:rFonts w:ascii="Arial" w:hAnsi="Arial" w:cs="Arial" w:hint="default"/>
        <w:color w:val="A0B7E1" w:themeColor="accent1" w:themeTint="80" w:themeShade="95"/>
        <w:sz w:val="22"/>
        <w:szCs w:val="22"/>
      </w:rPr>
    </w:tblStylePr>
  </w:style>
  <w:style w:type="table" w:customStyle="1" w:styleId="GridTable7Colorful-Accent2">
    <w:name w:val="Grid Table 7 Colorful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cs="Arial" w:hint="default"/>
        <w:b/>
        <w:color w:val="245A8D" w:themeColor="accent5" w:themeShade="95"/>
        <w:sz w:val="22"/>
        <w:szCs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cs="Arial" w:hint="default"/>
        <w:b/>
        <w:color w:val="245A8D" w:themeColor="accent5" w:themeShade="95"/>
        <w:sz w:val="22"/>
        <w:szCs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5" w:themeShade="95"/>
        <w:sz w:val="22"/>
        <w:szCs w:val="22"/>
      </w:rPr>
      <w:tblPr/>
      <w:tcPr>
        <w:tcBorders>
          <w:top w:val="none" w:sz="0" w:space="0" w:color="auto"/>
          <w:left w:val="none" w:sz="0" w:space="0" w:color="auto"/>
          <w:bottom w:val="none" w:sz="0" w:space="0" w:color="auto"/>
          <w:right w:val="single" w:sz="4" w:space="0" w:color="A2C6E7" w:themeColor="accent5" w:themeTint="90"/>
        </w:tcBorders>
        <w:shd w:val="clear" w:color="auto" w:fill="auto"/>
      </w:tcPr>
    </w:tblStylePr>
    <w:tblStylePr w:type="lastCol">
      <w:rPr>
        <w:rFonts w:ascii="Arial" w:hAnsi="Arial" w:cs="Arial" w:hint="default"/>
        <w:i/>
        <w:color w:val="245A8D" w:themeColor="accent5" w:themeShade="95"/>
        <w:sz w:val="22"/>
        <w:szCs w:val="22"/>
      </w:rPr>
      <w:tblPr/>
      <w:tcPr>
        <w:tcBorders>
          <w:top w:val="none" w:sz="0" w:space="0" w:color="auto"/>
          <w:left w:val="single" w:sz="4" w:space="0" w:color="A2C6E7" w:themeColor="accent5" w:themeTint="90"/>
          <w:bottom w:val="none" w:sz="0" w:space="0" w:color="auto"/>
          <w:right w:val="none" w:sz="0" w:space="0" w:color="auto"/>
        </w:tcBorders>
        <w:shd w:val="clear" w:color="auto" w:fill="auto"/>
      </w:tcPr>
    </w:tblStylePr>
    <w:tblStylePr w:type="band1Vert">
      <w:tblPr/>
      <w:tcPr>
        <w:shd w:val="clear" w:color="auto" w:fill="DDEAF6" w:themeFill="accent5" w:themeFillTint="34"/>
      </w:tcPr>
    </w:tblStylePr>
    <w:tblStylePr w:type="band1Horz">
      <w:rPr>
        <w:rFonts w:ascii="Arial" w:hAnsi="Arial" w:cs="Arial" w:hint="default"/>
        <w:color w:val="245A8D" w:themeColor="accent5" w:themeShade="95"/>
        <w:sz w:val="22"/>
        <w:szCs w:val="22"/>
      </w:rPr>
      <w:tblPr/>
      <w:tcPr>
        <w:shd w:val="clear" w:color="auto" w:fill="DDEAF6" w:themeFill="accent5" w:themeFillTint="34"/>
      </w:tcPr>
    </w:tblStylePr>
    <w:tblStylePr w:type="band2Horz">
      <w:rPr>
        <w:rFonts w:ascii="Arial" w:hAnsi="Arial" w:cs="Arial" w:hint="default"/>
        <w:color w:val="245A8D" w:themeColor="accent5" w:themeShade="95"/>
        <w:sz w:val="22"/>
        <w:szCs w:val="22"/>
      </w:rPr>
    </w:tblStylePr>
  </w:style>
  <w:style w:type="table" w:customStyle="1" w:styleId="GridTable7Colorful-Accent6">
    <w:name w:val="Grid Table 7 Colorful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ListTable1Light-Accent1">
    <w:name w:val="List Table 1 Light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472C4" w:themeColor="accent1"/>
          <w:right w:val="none" w:sz="0" w:space="0" w:color="auto"/>
        </w:tcBorders>
      </w:tcPr>
    </w:tblStylePr>
    <w:tblStylePr w:type="lastRow">
      <w:rPr>
        <w:b/>
        <w:color w:val="404040"/>
      </w:rPr>
      <w:tblPr/>
      <w:tcPr>
        <w:tcBorders>
          <w:top w:val="single" w:sz="4" w:space="0" w:color="4472C4"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5B9BD5" w:themeColor="accent5"/>
          <w:right w:val="none" w:sz="0" w:space="0" w:color="auto"/>
        </w:tcBorders>
      </w:tcPr>
    </w:tblStylePr>
    <w:tblStylePr w:type="lastRow">
      <w:rPr>
        <w:b/>
        <w:color w:val="404040"/>
      </w:rPr>
      <w:tblPr/>
      <w:tcPr>
        <w:tcBorders>
          <w:top w:val="single" w:sz="4" w:space="0" w:color="5B9BD5"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cs="Arial" w:hint="default"/>
        <w:b/>
        <w:color w:val="404040"/>
        <w:sz w:val="22"/>
        <w:szCs w:val="22"/>
      </w:rPr>
      <w:tblPr/>
      <w:tcPr>
        <w:tcBorders>
          <w:top w:val="single" w:sz="4" w:space="0" w:color="95AFDD" w:themeColor="accent1" w:themeTint="90"/>
          <w:left w:val="none" w:sz="0" w:space="0" w:color="auto"/>
          <w:bottom w:val="single" w:sz="4" w:space="0" w:color="95AFDD"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1" w:themeTint="90"/>
          <w:left w:val="none" w:sz="0" w:space="0" w:color="auto"/>
          <w:bottom w:val="single" w:sz="4" w:space="0" w:color="95AFDD"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1" w:themeFillTint="40"/>
      </w:tcPr>
    </w:tblStylePr>
    <w:tblStylePr w:type="band1Horz">
      <w:rPr>
        <w:rFonts w:ascii="Arial" w:hAnsi="Arial" w:cs="Arial" w:hint="default"/>
        <w:color w:val="404040"/>
        <w:sz w:val="22"/>
        <w:szCs w:val="22"/>
      </w:rPr>
      <w:tblPr/>
      <w:tcPr>
        <w:shd w:val="clear" w:color="auto" w:fill="CFDBF0" w:themeFill="accent1" w:themeFillTint="40"/>
      </w:tcPr>
    </w:tblStylePr>
  </w:style>
  <w:style w:type="table" w:customStyle="1" w:styleId="ListTable2-Accent2">
    <w:name w:val="List Table 2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cs="Arial" w:hint="default"/>
        <w:b/>
        <w:color w:val="404040"/>
        <w:sz w:val="22"/>
        <w:szCs w:val="22"/>
      </w:rPr>
      <w:tblPr/>
      <w:tcPr>
        <w:tcBorders>
          <w:top w:val="single" w:sz="4" w:space="0" w:color="A2C6E7" w:themeColor="accent5" w:themeTint="90"/>
          <w:left w:val="none" w:sz="0" w:space="0" w:color="auto"/>
          <w:bottom w:val="single" w:sz="4" w:space="0" w:color="A2C6E7"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5" w:themeTint="90"/>
          <w:left w:val="none" w:sz="0" w:space="0" w:color="auto"/>
          <w:bottom w:val="single" w:sz="4" w:space="0" w:color="A2C6E7"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5" w:themeFillTint="40"/>
      </w:tcPr>
    </w:tblStylePr>
    <w:tblStylePr w:type="band1Horz">
      <w:rPr>
        <w:rFonts w:ascii="Arial" w:hAnsi="Arial" w:cs="Arial" w:hint="default"/>
        <w:color w:val="404040"/>
        <w:sz w:val="22"/>
        <w:szCs w:val="22"/>
      </w:rPr>
      <w:tblPr/>
      <w:tcPr>
        <w:shd w:val="clear" w:color="auto" w:fill="D5E5F4" w:themeFill="accent5" w:themeFillTint="40"/>
      </w:tcPr>
    </w:tblStylePr>
  </w:style>
  <w:style w:type="table" w:customStyle="1" w:styleId="ListTable2-Accent6">
    <w:name w:val="List Table 2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3-Accent1">
    <w:name w:val="List Table 3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cs="Arial" w:hint="default"/>
        <w:b/>
        <w:color w:val="FFFFFF"/>
        <w:sz w:val="22"/>
        <w:szCs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themeColor="accent1"/>
          <w:right w:val="single" w:sz="4" w:space="0" w:color="4472C4" w:themeColor="accent1"/>
        </w:tcBorders>
      </w:tcPr>
    </w:tblStylePr>
    <w:tblStylePr w:type="band1Horz">
      <w:rPr>
        <w:rFonts w:ascii="Arial" w:hAnsi="Arial" w:cs="Arial" w:hint="default"/>
        <w:color w:val="404040"/>
        <w:sz w:val="22"/>
        <w:szCs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cs="Arial" w:hint="default"/>
        <w:b/>
        <w:color w:val="FFFFFF"/>
        <w:sz w:val="22"/>
        <w:szCs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s="Arial" w:hint="default"/>
        <w:color w:val="404040"/>
        <w:sz w:val="22"/>
        <w:szCs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cs="Arial" w:hint="default"/>
        <w:b/>
        <w:color w:val="FFFFFF"/>
        <w:sz w:val="22"/>
        <w:szCs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1" w:themeFillTint="40"/>
      </w:tcPr>
    </w:tblStylePr>
    <w:tblStylePr w:type="band1Horz">
      <w:rPr>
        <w:rFonts w:ascii="Arial" w:hAnsi="Arial" w:cs="Arial" w:hint="default"/>
        <w:color w:val="404040"/>
        <w:sz w:val="22"/>
        <w:szCs w:val="22"/>
      </w:rPr>
      <w:tblPr/>
      <w:tcPr>
        <w:shd w:val="clear" w:color="auto" w:fill="CFDBF0" w:themeFill="accent1" w:themeFillTint="40"/>
      </w:tcPr>
    </w:tblStylePr>
  </w:style>
  <w:style w:type="table" w:customStyle="1" w:styleId="ListTable4-Accent2">
    <w:name w:val="List Table 4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cs="Arial" w:hint="default"/>
        <w:b/>
        <w:color w:val="FFFFFF"/>
        <w:sz w:val="22"/>
        <w:szCs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5" w:themeFillTint="40"/>
      </w:tcPr>
    </w:tblStylePr>
    <w:tblStylePr w:type="band1Horz">
      <w:rPr>
        <w:rFonts w:ascii="Arial" w:hAnsi="Arial" w:cs="Arial" w:hint="default"/>
        <w:color w:val="404040"/>
        <w:sz w:val="22"/>
        <w:szCs w:val="22"/>
      </w:rPr>
      <w:tblPr/>
      <w:tcPr>
        <w:shd w:val="clear" w:color="auto" w:fill="D5E5F4" w:themeFill="accent5" w:themeFillTint="40"/>
      </w:tcPr>
    </w:tblStylePr>
  </w:style>
  <w:style w:type="table" w:customStyle="1" w:styleId="ListTable4-Accent6">
    <w:name w:val="List Table 4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5Dark-Accent1">
    <w:name w:val="List Table 5 Dark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36" w:space="0" w:color="4472C4" w:themeColor="accent1"/>
        <w:left w:val="single" w:sz="36" w:space="0" w:color="4472C4" w:themeColor="accent1"/>
        <w:bottom w:val="single" w:sz="36" w:space="0" w:color="4472C4" w:themeColor="accent1"/>
        <w:right w:val="single" w:sz="36" w:space="0" w:color="4472C4" w:themeColor="accent1"/>
      </w:tblBorders>
      <w:shd w:val="clear" w:color="auto" w:fill="4472C4" w:themeFill="accent1"/>
    </w:tblPr>
    <w:tblStylePr w:type="firstRow">
      <w:rPr>
        <w:rFonts w:ascii="Arial" w:hAnsi="Arial" w:cs="Arial" w:hint="default"/>
        <w:b/>
        <w:color w:val="FFFFFF" w:themeColor="light1"/>
        <w:sz w:val="22"/>
        <w:szCs w:val="22"/>
      </w:rPr>
      <w:tblPr/>
      <w:tcPr>
        <w:tcBorders>
          <w:top w:val="single" w:sz="36" w:space="0" w:color="4472C4" w:themeColor="accent1"/>
          <w:bottom w:val="single" w:sz="12" w:space="0" w:color="FFFFFF" w:themeColor="light1"/>
        </w:tcBorders>
        <w:shd w:val="clear" w:color="auto" w:fill="4472C4"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472C4" w:themeColor="accent1"/>
          <w:right w:val="single" w:sz="4" w:space="0" w:color="FFFFFF" w:themeColor="light1"/>
        </w:tcBorders>
      </w:tcPr>
    </w:tblStylePr>
    <w:tblStylePr w:type="lastCol">
      <w:tblPr/>
      <w:tcPr>
        <w:tcBorders>
          <w:left w:val="single" w:sz="4" w:space="0" w:color="FFFFFF" w:themeColor="light1"/>
          <w:right w:val="single" w:sz="36"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36" w:space="0" w:color="9BC2E5" w:themeColor="accent5" w:themeTint="9A"/>
        <w:left w:val="single" w:sz="36" w:space="0" w:color="9BC2E5" w:themeColor="accent5" w:themeTint="9A"/>
        <w:bottom w:val="single" w:sz="36" w:space="0" w:color="9BC2E5" w:themeColor="accent5" w:themeTint="9A"/>
        <w:right w:val="single" w:sz="36" w:space="0" w:color="9BC2E5" w:themeColor="accent5" w:themeTint="9A"/>
      </w:tblBorders>
      <w:shd w:val="clear" w:color="auto" w:fill="9BC2E5" w:themeFill="accent5" w:themeFillTint="9A"/>
    </w:tblPr>
    <w:tblStylePr w:type="firstRow">
      <w:rPr>
        <w:rFonts w:ascii="Arial" w:hAnsi="Arial" w:cs="Arial" w:hint="default"/>
        <w:b/>
        <w:color w:val="FFFFFF" w:themeColor="light1"/>
        <w:sz w:val="22"/>
        <w:szCs w:val="22"/>
      </w:rPr>
      <w:tblPr/>
      <w:tcPr>
        <w:tcBorders>
          <w:top w:val="single" w:sz="36"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BC2E5" w:themeColor="accent5" w:themeTint="9A"/>
          <w:right w:val="single" w:sz="4" w:space="0" w:color="FFFFFF" w:themeColor="light1"/>
        </w:tcBorders>
      </w:tcPr>
    </w:tblStylePr>
    <w:tblStylePr w:type="lastCol">
      <w:tblPr/>
      <w:tcPr>
        <w:tcBorders>
          <w:left w:val="single" w:sz="4" w:space="0" w:color="FFFFFF" w:themeColor="light1"/>
          <w:right w:val="single" w:sz="36"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s="Arial" w:hint="default"/>
        <w:color w:val="254175" w:themeColor="accent1" w:themeShade="95"/>
        <w:sz w:val="22"/>
        <w:szCs w:val="22"/>
      </w:rPr>
      <w:tblPr/>
      <w:tcPr>
        <w:shd w:val="clear" w:color="auto" w:fill="CFDBF0" w:themeFill="accent1" w:themeFillTint="40"/>
      </w:tcPr>
    </w:tblStylePr>
    <w:tblStylePr w:type="band2Horz">
      <w:rPr>
        <w:rFonts w:ascii="Arial" w:hAnsi="Arial" w:cs="Arial" w:hint="default"/>
        <w:color w:val="254175" w:themeColor="accent1" w:themeShade="95"/>
        <w:sz w:val="22"/>
        <w:szCs w:val="22"/>
      </w:rPr>
    </w:tblStylePr>
  </w:style>
  <w:style w:type="table" w:customStyle="1" w:styleId="ListTable6Colorful-Accent2">
    <w:name w:val="List Table 6 Colorful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s="Arial" w:hint="default"/>
        <w:color w:val="9BC2E5" w:themeColor="accent5" w:themeTint="9A" w:themeShade="95"/>
        <w:sz w:val="22"/>
        <w:szCs w:val="22"/>
      </w:rPr>
      <w:tblPr/>
      <w:tcPr>
        <w:shd w:val="clear" w:color="auto" w:fill="D5E5F4" w:themeFill="accent5" w:themeFillTint="40"/>
      </w:tcPr>
    </w:tblStylePr>
    <w:tblStylePr w:type="band2Horz">
      <w:rPr>
        <w:rFonts w:ascii="Arial" w:hAnsi="Arial" w:cs="Arial" w:hint="default"/>
        <w:color w:val="9BC2E5" w:themeColor="accent5" w:themeTint="9A" w:themeShade="95"/>
        <w:sz w:val="22"/>
        <w:szCs w:val="22"/>
      </w:rPr>
    </w:tblStylePr>
  </w:style>
  <w:style w:type="table" w:customStyle="1" w:styleId="ListTable6Colorful-Accent6">
    <w:name w:val="List Table 6 Colorful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stTable7Colorful-Accent1">
    <w:name w:val="List Table 7 Colorful - Accent 1"/>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right w:val="single" w:sz="4" w:space="0" w:color="4472C4" w:themeColor="accent1"/>
      </w:tblBorders>
    </w:tblPr>
    <w:tblStylePr w:type="firstRow">
      <w:rPr>
        <w:rFonts w:ascii="Arial" w:hAnsi="Arial" w:cs="Arial" w:hint="default"/>
        <w:i/>
        <w:color w:val="254175" w:themeColor="accent1" w:themeShade="95"/>
        <w:sz w:val="22"/>
        <w:szCs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cs="Arial" w:hint="default"/>
        <w:i/>
        <w:color w:val="254175" w:themeColor="accent1" w:themeShade="95"/>
        <w:sz w:val="22"/>
        <w:szCs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1" w:themeShade="95"/>
        <w:sz w:val="22"/>
        <w:szCs w:val="22"/>
      </w:rPr>
      <w:tblPr/>
      <w:tcPr>
        <w:tcBorders>
          <w:top w:val="none" w:sz="0" w:space="0" w:color="auto"/>
          <w:left w:val="none" w:sz="0" w:space="0" w:color="auto"/>
          <w:bottom w:val="none" w:sz="0" w:space="0" w:color="auto"/>
          <w:right w:val="single" w:sz="4" w:space="0" w:color="4472C4" w:themeColor="accent1"/>
        </w:tcBorders>
        <w:shd w:val="clear" w:color="auto" w:fill="auto"/>
      </w:tcPr>
    </w:tblStylePr>
    <w:tblStylePr w:type="lastCol">
      <w:rPr>
        <w:rFonts w:ascii="Arial" w:hAnsi="Arial" w:cs="Arial" w:hint="default"/>
        <w:i/>
        <w:color w:val="254175" w:themeColor="accent1" w:themeShade="95"/>
        <w:sz w:val="22"/>
        <w:szCs w:val="22"/>
      </w:rPr>
      <w:tblPr/>
      <w:tcPr>
        <w:tcBorders>
          <w:top w:val="none" w:sz="0" w:space="0" w:color="auto"/>
          <w:left w:val="single" w:sz="4" w:space="0" w:color="4472C4" w:themeColor="accent1"/>
          <w:bottom w:val="none" w:sz="0" w:space="0" w:color="auto"/>
          <w:right w:val="none" w:sz="0" w:space="0" w:color="auto"/>
        </w:tcBorders>
        <w:shd w:val="clear" w:color="auto" w:fill="auto"/>
      </w:tcPr>
    </w:tblStylePr>
    <w:tblStylePr w:type="band1Vert">
      <w:tblPr/>
      <w:tcPr>
        <w:shd w:val="clear" w:color="auto" w:fill="CFDBF0" w:themeFill="accent1" w:themeFillTint="40"/>
      </w:tcPr>
    </w:tblStylePr>
    <w:tblStylePr w:type="band1Horz">
      <w:rPr>
        <w:rFonts w:ascii="Arial" w:hAnsi="Arial" w:cs="Arial" w:hint="default"/>
        <w:color w:val="254175" w:themeColor="accent1" w:themeShade="95"/>
        <w:sz w:val="22"/>
        <w:szCs w:val="22"/>
      </w:rPr>
      <w:tblPr/>
      <w:tcPr>
        <w:shd w:val="clear" w:color="auto" w:fill="CFDBF0" w:themeFill="accent1" w:themeFillTint="40"/>
      </w:tcPr>
    </w:tblStylePr>
    <w:tblStylePr w:type="band2Horz">
      <w:rPr>
        <w:rFonts w:ascii="Arial" w:hAnsi="Arial" w:cs="Arial" w:hint="default"/>
        <w:color w:val="254175" w:themeColor="accent1" w:themeShade="95"/>
        <w:sz w:val="22"/>
        <w:szCs w:val="22"/>
      </w:rPr>
    </w:tblStylePr>
  </w:style>
  <w:style w:type="table" w:customStyle="1" w:styleId="ListTable7Colorful-Accent2">
    <w:name w:val="List Table 7 Colorful - Accent 2"/>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right w:val="single" w:sz="4" w:space="0" w:color="9BC2E5" w:themeColor="accent5" w:themeTint="9A"/>
      </w:tblBorders>
    </w:tblPr>
    <w:tblStylePr w:type="firstRow">
      <w:rPr>
        <w:rFonts w:ascii="Arial" w:hAnsi="Arial" w:cs="Arial" w:hint="default"/>
        <w:i/>
        <w:color w:val="9BC2E5" w:themeColor="accent5" w:themeTint="9A" w:themeShade="95"/>
        <w:sz w:val="22"/>
        <w:szCs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cs="Arial" w:hint="default"/>
        <w:i/>
        <w:color w:val="9BC2E5" w:themeColor="accent5" w:themeTint="9A" w:themeShade="95"/>
        <w:sz w:val="22"/>
        <w:szCs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BC2E5" w:themeColor="accent5" w:themeTint="9A" w:themeShade="95"/>
        <w:sz w:val="22"/>
        <w:szCs w:val="22"/>
      </w:rPr>
      <w:tblPr/>
      <w:tcPr>
        <w:tcBorders>
          <w:top w:val="none" w:sz="0" w:space="0" w:color="auto"/>
          <w:left w:val="none" w:sz="0" w:space="0" w:color="auto"/>
          <w:bottom w:val="none" w:sz="0" w:space="0" w:color="auto"/>
          <w:right w:val="single" w:sz="4" w:space="0" w:color="9BC2E5" w:themeColor="accent5" w:themeTint="9A"/>
        </w:tcBorders>
        <w:shd w:val="clear" w:color="auto" w:fill="auto"/>
      </w:tcPr>
    </w:tblStylePr>
    <w:tblStylePr w:type="lastCol">
      <w:rPr>
        <w:rFonts w:ascii="Arial" w:hAnsi="Arial" w:cs="Arial" w:hint="default"/>
        <w:i/>
        <w:color w:val="9BC2E5" w:themeColor="accent5" w:themeTint="9A" w:themeShade="95"/>
        <w:sz w:val="22"/>
        <w:szCs w:val="22"/>
      </w:rPr>
      <w:tblPr/>
      <w:tcPr>
        <w:tcBorders>
          <w:top w:val="none" w:sz="0" w:space="0" w:color="auto"/>
          <w:left w:val="single" w:sz="4" w:space="0" w:color="9BC2E5" w:themeColor="accent5" w:themeTint="9A"/>
          <w:bottom w:val="none" w:sz="0" w:space="0" w:color="auto"/>
          <w:right w:val="none" w:sz="0" w:space="0" w:color="auto"/>
        </w:tcBorders>
        <w:shd w:val="clear" w:color="auto" w:fill="auto"/>
      </w:tcPr>
    </w:tblStylePr>
    <w:tblStylePr w:type="band1Vert">
      <w:tblPr/>
      <w:tcPr>
        <w:shd w:val="clear" w:color="auto" w:fill="D5E5F4" w:themeFill="accent5" w:themeFillTint="40"/>
      </w:tcPr>
    </w:tblStylePr>
    <w:tblStylePr w:type="band1Horz">
      <w:rPr>
        <w:rFonts w:ascii="Arial" w:hAnsi="Arial" w:cs="Arial" w:hint="default"/>
        <w:color w:val="9BC2E5" w:themeColor="accent5" w:themeTint="9A" w:themeShade="95"/>
        <w:sz w:val="22"/>
        <w:szCs w:val="22"/>
      </w:rPr>
      <w:tblPr/>
      <w:tcPr>
        <w:shd w:val="clear" w:color="auto" w:fill="D5E5F4" w:themeFill="accent5" w:themeFillTint="40"/>
      </w:tcPr>
    </w:tblStylePr>
    <w:tblStylePr w:type="band2Horz">
      <w:rPr>
        <w:rFonts w:ascii="Arial" w:hAnsi="Arial" w:cs="Arial" w:hint="default"/>
        <w:color w:val="9BC2E5" w:themeColor="accent5" w:themeTint="9A" w:themeShade="95"/>
        <w:sz w:val="22"/>
        <w:szCs w:val="22"/>
      </w:rPr>
    </w:tblStylePr>
  </w:style>
  <w:style w:type="table" w:customStyle="1" w:styleId="ListTable7Colorful-Accent6">
    <w:name w:val="List Table 7 Colorful - Accent 6"/>
    <w:basedOn w:val="af1"/>
    <w:uiPriority w:val="99"/>
    <w:rsid w:val="00D82AD2"/>
    <w:rPr>
      <w:rFonts w:ascii="Times New Roman CYR" w:eastAsia="Times New Roman CYR" w:hAnsi="Times New Roman CYR" w:cs="Times New Roman CYR"/>
      <w:kern w:val="0"/>
      <w:sz w:val="20"/>
      <w:szCs w:val="20"/>
      <w:lang w:eastAsia="ru-RU"/>
      <w14:ligatures w14:val="none"/>
    </w:rPr>
    <w:tblPr>
      <w:tblStyleRowBandSize w:val="1"/>
      <w:tblStyleColBandSize w:val="1"/>
      <w:tblInd w:w="0" w:type="nil"/>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character" w:customStyle="1" w:styleId="2fffa">
    <w:name w:val="Схема документа Знак2"/>
    <w:basedOn w:val="af0"/>
    <w:uiPriority w:val="99"/>
    <w:semiHidden/>
    <w:rsid w:val="00D82AD2"/>
    <w:rPr>
      <w:rFonts w:ascii="Segoe UI" w:hAnsi="Segoe UI" w:cs="Segoe UI"/>
      <w:sz w:val="16"/>
      <w:szCs w:val="16"/>
    </w:rPr>
  </w:style>
  <w:style w:type="character" w:customStyle="1" w:styleId="Bodytext2Arial65ptBold">
    <w:name w:val="Body text (2) + Arial;6;5 pt;Bold"/>
    <w:basedOn w:val="af0"/>
    <w:rsid w:val="00D82AD2"/>
    <w:rPr>
      <w:rFonts w:ascii="Arial" w:eastAsia="Arial" w:hAnsi="Arial" w:cs="Arial"/>
      <w:b/>
      <w:bCs/>
      <w:i w:val="0"/>
      <w:iCs w:val="0"/>
      <w:smallCaps w:val="0"/>
      <w:strike w:val="0"/>
      <w:color w:val="000000"/>
      <w:spacing w:val="0"/>
      <w:w w:val="100"/>
      <w:position w:val="0"/>
      <w:sz w:val="13"/>
      <w:szCs w:val="13"/>
      <w:u w:val="none"/>
      <w:lang w:val="en-US" w:eastAsia="en-US" w:bidi="en-US"/>
    </w:rPr>
  </w:style>
  <w:style w:type="character" w:customStyle="1" w:styleId="6a">
    <w:name w:val="Неразрешенное упоминание6"/>
    <w:uiPriority w:val="99"/>
    <w:semiHidden/>
    <w:unhideWhenUsed/>
    <w:rsid w:val="00D82AD2"/>
    <w:rPr>
      <w:color w:val="605E5C"/>
      <w:shd w:val="clear" w:color="auto" w:fill="E1DFDD"/>
    </w:rPr>
  </w:style>
  <w:style w:type="numbering" w:customStyle="1" w:styleId="3ffe">
    <w:name w:val="Нет списка3"/>
    <w:next w:val="af2"/>
    <w:uiPriority w:val="99"/>
    <w:semiHidden/>
    <w:unhideWhenUsed/>
    <w:rsid w:val="00D82AD2"/>
  </w:style>
  <w:style w:type="table" w:customStyle="1" w:styleId="11f8">
    <w:name w:val="Таблица ОРГРЭС11"/>
    <w:basedOn w:val="af1"/>
    <w:next w:val="aff1"/>
    <w:rsid w:val="00D82AD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0">
    <w:name w:val="Сетка таблицы21"/>
    <w:basedOn w:val="af1"/>
    <w:uiPriority w:val="99"/>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Стиль211"/>
    <w:rsid w:val="00D82AD2"/>
    <w:pPr>
      <w:numPr>
        <w:numId w:val="9"/>
      </w:numPr>
    </w:pPr>
  </w:style>
  <w:style w:type="numbering" w:customStyle="1" w:styleId="410">
    <w:name w:val="Стиль41"/>
    <w:rsid w:val="00D82AD2"/>
    <w:pPr>
      <w:numPr>
        <w:numId w:val="10"/>
      </w:numPr>
    </w:pPr>
  </w:style>
  <w:style w:type="numbering" w:customStyle="1" w:styleId="18">
    <w:name w:val="Статья / Раздел1"/>
    <w:basedOn w:val="af2"/>
    <w:next w:val="ad"/>
    <w:unhideWhenUsed/>
    <w:rsid w:val="00D82AD2"/>
    <w:pPr>
      <w:numPr>
        <w:numId w:val="11"/>
      </w:numPr>
    </w:pPr>
  </w:style>
  <w:style w:type="numbering" w:customStyle="1" w:styleId="141">
    <w:name w:val="Стиль многоуровневый 14 пт полужирный1"/>
    <w:rsid w:val="00D82AD2"/>
    <w:pPr>
      <w:numPr>
        <w:numId w:val="54"/>
      </w:numPr>
    </w:pPr>
  </w:style>
  <w:style w:type="numbering" w:customStyle="1" w:styleId="ArticleSection1">
    <w:name w:val="Article / Section1"/>
    <w:rsid w:val="00D82AD2"/>
    <w:pPr>
      <w:numPr>
        <w:numId w:val="6"/>
      </w:numPr>
    </w:pPr>
  </w:style>
  <w:style w:type="numbering" w:customStyle="1" w:styleId="12c">
    <w:name w:val="Нет списка12"/>
    <w:next w:val="af2"/>
    <w:uiPriority w:val="99"/>
    <w:semiHidden/>
    <w:unhideWhenUsed/>
    <w:rsid w:val="00D82AD2"/>
  </w:style>
  <w:style w:type="numbering" w:customStyle="1" w:styleId="1231">
    <w:name w:val="Список нумерованный 1.2.3.1"/>
    <w:rsid w:val="00D82AD2"/>
    <w:pPr>
      <w:numPr>
        <w:numId w:val="22"/>
      </w:numPr>
    </w:pPr>
  </w:style>
  <w:style w:type="numbering" w:customStyle="1" w:styleId="12">
    <w:name w:val="Список нумерованный1"/>
    <w:rsid w:val="00D82AD2"/>
    <w:pPr>
      <w:numPr>
        <w:numId w:val="23"/>
      </w:numPr>
    </w:pPr>
  </w:style>
  <w:style w:type="table" w:customStyle="1" w:styleId="1110">
    <w:name w:val="Средний список 111"/>
    <w:basedOn w:val="af1"/>
    <w:uiPriority w:val="65"/>
    <w:rsid w:val="00D82AD2"/>
    <w:rPr>
      <w:rFonts w:ascii="Calibri" w:eastAsia="Calibri" w:hAnsi="Calibri" w:cs="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41">
    <w:name w:val="Стиль441"/>
    <w:rsid w:val="00D82AD2"/>
    <w:pPr>
      <w:numPr>
        <w:numId w:val="55"/>
      </w:numPr>
    </w:pPr>
  </w:style>
  <w:style w:type="table" w:customStyle="1" w:styleId="TableNormal11">
    <w:name w:val="Table Normal11"/>
    <w:uiPriority w:val="2"/>
    <w:semiHidden/>
    <w:unhideWhenUsed/>
    <w:qFormat/>
    <w:rsid w:val="00D82AD2"/>
    <w:pPr>
      <w:widowControl w:val="0"/>
    </w:pPr>
    <w:rPr>
      <w:rFonts w:ascii="Arial Narrow" w:eastAsia="Arial Narrow" w:hAnsi="Arial Narrow" w:cs="Times New Roman CYR"/>
      <w:kern w:val="0"/>
      <w:lang w:val="en-US"/>
      <w14:ligatures w14:val="none"/>
    </w:rPr>
    <w:tblPr>
      <w:tblInd w:w="0" w:type="dxa"/>
      <w:tblCellMar>
        <w:top w:w="0" w:type="dxa"/>
        <w:left w:w="0" w:type="dxa"/>
        <w:bottom w:w="0" w:type="dxa"/>
        <w:right w:w="0" w:type="dxa"/>
      </w:tblCellMar>
    </w:tblPr>
  </w:style>
  <w:style w:type="numbering" w:customStyle="1" w:styleId="31">
    <w:name w:val="Стиль маркированный31"/>
    <w:basedOn w:val="af2"/>
    <w:rsid w:val="00D82AD2"/>
    <w:pPr>
      <w:numPr>
        <w:numId w:val="38"/>
      </w:numPr>
    </w:pPr>
  </w:style>
  <w:style w:type="numbering" w:customStyle="1" w:styleId="21f1">
    <w:name w:val="Нет списка21"/>
    <w:next w:val="af2"/>
    <w:uiPriority w:val="99"/>
    <w:semiHidden/>
    <w:unhideWhenUsed/>
    <w:rsid w:val="00D82AD2"/>
  </w:style>
  <w:style w:type="numbering" w:customStyle="1" w:styleId="1ai1">
    <w:name w:val="1 / a / i1"/>
    <w:basedOn w:val="af2"/>
    <w:next w:val="1ai"/>
    <w:uiPriority w:val="99"/>
    <w:unhideWhenUsed/>
    <w:rsid w:val="00D82AD2"/>
    <w:pPr>
      <w:numPr>
        <w:numId w:val="50"/>
      </w:numPr>
    </w:pPr>
  </w:style>
  <w:style w:type="table" w:customStyle="1" w:styleId="171">
    <w:name w:val="Сетка таблицы17"/>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1"/>
    <w:rsid w:val="00D82A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1"/>
    <w:rsid w:val="00866CD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f1"/>
    <w:rsid w:val="00397B94"/>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f1"/>
    <w:rsid w:val="004A2274"/>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1"/>
    <w:rsid w:val="004073E6"/>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f1"/>
    <w:rsid w:val="00591CA6"/>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d">
    <w:name w:val="Таблица ОРГРЭС12"/>
    <w:basedOn w:val="af1"/>
    <w:next w:val="aff1"/>
    <w:rsid w:val="00CD0F63"/>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f1"/>
    <w:rsid w:val="00FD74FE"/>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Таблица ОРГРЭС13"/>
    <w:basedOn w:val="af1"/>
    <w:next w:val="aff1"/>
    <w:rsid w:val="004750B7"/>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f1"/>
    <w:rsid w:val="004750B7"/>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f1"/>
    <w:rsid w:val="00751A5E"/>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f1"/>
    <w:rsid w:val="00820D5F"/>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Таблица ОРГРЭС14"/>
    <w:basedOn w:val="af1"/>
    <w:next w:val="aff1"/>
    <w:rsid w:val="007320C6"/>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6">
    <w:name w:val="Нет списка4"/>
    <w:next w:val="af2"/>
    <w:uiPriority w:val="99"/>
    <w:semiHidden/>
    <w:unhideWhenUsed/>
    <w:rsid w:val="00972EBF"/>
  </w:style>
  <w:style w:type="table" w:customStyle="1" w:styleId="153">
    <w:name w:val="Таблица ОРГРЭС15"/>
    <w:basedOn w:val="af1"/>
    <w:next w:val="aff1"/>
    <w:rsid w:val="00972EBF"/>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f1"/>
    <w:rsid w:val="00972EBF"/>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f1"/>
    <w:uiPriority w:val="99"/>
    <w:rsid w:val="00972EBF"/>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f1"/>
    <w:rsid w:val="00972EBF"/>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Стиль212"/>
    <w:rsid w:val="00972EBF"/>
  </w:style>
  <w:style w:type="numbering" w:customStyle="1" w:styleId="421">
    <w:name w:val="Стиль42"/>
    <w:rsid w:val="00972EBF"/>
  </w:style>
  <w:style w:type="numbering" w:customStyle="1" w:styleId="2fffb">
    <w:name w:val="Статья / Раздел2"/>
    <w:basedOn w:val="af2"/>
    <w:next w:val="ad"/>
    <w:unhideWhenUsed/>
    <w:rsid w:val="00972EBF"/>
  </w:style>
  <w:style w:type="numbering" w:customStyle="1" w:styleId="1420">
    <w:name w:val="Стиль многоуровневый 14 пт полужирный2"/>
    <w:rsid w:val="00972EBF"/>
  </w:style>
  <w:style w:type="numbering" w:customStyle="1" w:styleId="ArticleSection2">
    <w:name w:val="Article / Section2"/>
    <w:rsid w:val="00972EBF"/>
  </w:style>
  <w:style w:type="numbering" w:customStyle="1" w:styleId="132">
    <w:name w:val="Нет списка13"/>
    <w:next w:val="af2"/>
    <w:uiPriority w:val="99"/>
    <w:semiHidden/>
    <w:unhideWhenUsed/>
    <w:rsid w:val="00972EBF"/>
  </w:style>
  <w:style w:type="numbering" w:customStyle="1" w:styleId="12320">
    <w:name w:val="Список нумерованный 1.2.3.2"/>
    <w:rsid w:val="00972EBF"/>
  </w:style>
  <w:style w:type="numbering" w:customStyle="1" w:styleId="2fffc">
    <w:name w:val="Список нумерованный2"/>
    <w:rsid w:val="00972EBF"/>
  </w:style>
  <w:style w:type="table" w:customStyle="1" w:styleId="1121">
    <w:name w:val="Средний список 112"/>
    <w:basedOn w:val="af1"/>
    <w:uiPriority w:val="65"/>
    <w:rsid w:val="00972EBF"/>
    <w:rPr>
      <w:color w:val="000000"/>
      <w:kern w:val="0"/>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42">
    <w:name w:val="Стиль442"/>
    <w:rsid w:val="00972EBF"/>
  </w:style>
  <w:style w:type="table" w:customStyle="1" w:styleId="TableNormal12">
    <w:name w:val="Table Normal12"/>
    <w:uiPriority w:val="2"/>
    <w:semiHidden/>
    <w:unhideWhenUsed/>
    <w:qFormat/>
    <w:rsid w:val="00972EBF"/>
    <w:pPr>
      <w:widowControl w:val="0"/>
    </w:pPr>
    <w:rPr>
      <w:rFonts w:ascii="Arial Narrow" w:eastAsia="Arial Narrow" w:hAnsi="Arial Narrow" w:cs="Times New Roman CYR"/>
      <w:kern w:val="0"/>
      <w:lang w:val="en-US"/>
      <w14:ligatures w14:val="none"/>
    </w:rPr>
    <w:tblPr>
      <w:tblInd w:w="0" w:type="dxa"/>
      <w:tblCellMar>
        <w:top w:w="0" w:type="dxa"/>
        <w:left w:w="0" w:type="dxa"/>
        <w:bottom w:w="0" w:type="dxa"/>
        <w:right w:w="0" w:type="dxa"/>
      </w:tblCellMar>
    </w:tblPr>
  </w:style>
  <w:style w:type="numbering" w:customStyle="1" w:styleId="325">
    <w:name w:val="Стиль маркированный32"/>
    <w:basedOn w:val="af2"/>
    <w:rsid w:val="00972EBF"/>
  </w:style>
  <w:style w:type="numbering" w:customStyle="1" w:styleId="229">
    <w:name w:val="Нет списка22"/>
    <w:next w:val="af2"/>
    <w:uiPriority w:val="99"/>
    <w:semiHidden/>
    <w:unhideWhenUsed/>
    <w:rsid w:val="00972EBF"/>
  </w:style>
  <w:style w:type="numbering" w:customStyle="1" w:styleId="1ai2">
    <w:name w:val="1 / a / i2"/>
    <w:basedOn w:val="af2"/>
    <w:next w:val="1ai"/>
    <w:uiPriority w:val="99"/>
    <w:unhideWhenUsed/>
    <w:rsid w:val="00972EBF"/>
  </w:style>
  <w:style w:type="table" w:customStyle="1" w:styleId="1200">
    <w:name w:val="Сетка таблицы120"/>
    <w:basedOn w:val="af1"/>
    <w:rsid w:val="00CB2A8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rsid w:val="00417207"/>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1"/>
    <w:rsid w:val="00100C4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
    <w:basedOn w:val="af1"/>
    <w:rsid w:val="00FA6F76"/>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1"/>
    <w:rsid w:val="00E501EF"/>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f1"/>
    <w:rsid w:val="00F10922"/>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1"/>
    <w:rsid w:val="00713935"/>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f1"/>
    <w:rsid w:val="007D429C"/>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f1"/>
    <w:rsid w:val="009151A1"/>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f1"/>
    <w:rsid w:val="006A6D1B"/>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f1"/>
    <w:rsid w:val="000A0ECF"/>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oter" Target="footer6.xml"/><Relationship Id="rId21" Type="http://schemas.openxmlformats.org/officeDocument/2006/relationships/chart" Target="charts/chart3.xml"/><Relationship Id="rId42" Type="http://schemas.openxmlformats.org/officeDocument/2006/relationships/image" Target="media/image30.jpeg"/><Relationship Id="rId47" Type="http://schemas.openxmlformats.org/officeDocument/2006/relationships/image" Target="media/image35.pn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hyperlink" Target="https://www.garant.ru/products/ipo/prime/doc/71903780/" TargetMode="External"/><Relationship Id="rId89" Type="http://schemas.openxmlformats.org/officeDocument/2006/relationships/image" Target="media/image65.jpeg"/><Relationship Id="rId112" Type="http://schemas.openxmlformats.org/officeDocument/2006/relationships/image" Target="media/image84.png"/><Relationship Id="rId16" Type="http://schemas.openxmlformats.org/officeDocument/2006/relationships/image" Target="media/image5.png"/><Relationship Id="rId107" Type="http://schemas.openxmlformats.org/officeDocument/2006/relationships/image" Target="media/image79.png"/><Relationship Id="rId11" Type="http://schemas.openxmlformats.org/officeDocument/2006/relationships/image" Target="media/image1.jpeg"/><Relationship Id="rId32" Type="http://schemas.openxmlformats.org/officeDocument/2006/relationships/image" Target="media/image20.jpe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5.png"/><Relationship Id="rId74" Type="http://schemas.openxmlformats.org/officeDocument/2006/relationships/image" Target="media/image58.JPG"/><Relationship Id="rId79" Type="http://schemas.openxmlformats.org/officeDocument/2006/relationships/hyperlink" Target="https://www.garant.ru/products/ipo/prime/doc/71903780/" TargetMode="External"/><Relationship Id="rId102"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85.png"/><Relationship Id="rId118" Type="http://schemas.openxmlformats.org/officeDocument/2006/relationships/footer" Target="footer7.xml"/><Relationship Id="rId80" Type="http://schemas.openxmlformats.org/officeDocument/2006/relationships/hyperlink" Target="https://www.garant.ru/products/ipo/prime/doc/71903780/" TargetMode="External"/><Relationship Id="rId85" Type="http://schemas.openxmlformats.org/officeDocument/2006/relationships/image" Target="media/image61.png"/><Relationship Id="rId12" Type="http://schemas.openxmlformats.org/officeDocument/2006/relationships/image" Target="media/image2.jpeg"/><Relationship Id="rId17" Type="http://schemas.openxmlformats.org/officeDocument/2006/relationships/image" Target="media/image6.jpe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chart" Target="charts/chart4.xml"/><Relationship Id="rId103" Type="http://schemas.openxmlformats.org/officeDocument/2006/relationships/footer" Target="footer4.xml"/><Relationship Id="rId108" Type="http://schemas.openxmlformats.org/officeDocument/2006/relationships/image" Target="media/image80.png"/><Relationship Id="rId54" Type="http://schemas.openxmlformats.org/officeDocument/2006/relationships/image" Target="media/image42.png"/><Relationship Id="rId70" Type="http://schemas.openxmlformats.org/officeDocument/2006/relationships/image" Target="media/image54.jpeg"/><Relationship Id="rId75" Type="http://schemas.openxmlformats.org/officeDocument/2006/relationships/image" Target="media/image59.JPG"/><Relationship Id="rId91" Type="http://schemas.openxmlformats.org/officeDocument/2006/relationships/image" Target="media/image67.jpeg"/><Relationship Id="rId96" Type="http://schemas.openxmlformats.org/officeDocument/2006/relationships/image" Target="media/image7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jpeg"/><Relationship Id="rId114" Type="http://schemas.openxmlformats.org/officeDocument/2006/relationships/image" Target="media/image86.png"/><Relationship Id="rId119" Type="http://schemas.openxmlformats.org/officeDocument/2006/relationships/fontTable" Target="fontTable.xml"/><Relationship Id="rId10" Type="http://schemas.openxmlformats.org/officeDocument/2006/relationships/chart" Target="charts/chart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chart" Target="charts/chart5.xml"/><Relationship Id="rId65" Type="http://schemas.openxmlformats.org/officeDocument/2006/relationships/image" Target="media/image49.png"/><Relationship Id="rId73" Type="http://schemas.openxmlformats.org/officeDocument/2006/relationships/image" Target="media/image57.JPG"/><Relationship Id="rId78" Type="http://schemas.openxmlformats.org/officeDocument/2006/relationships/hyperlink" Target="https://www.garant.ru/products/ipo/prime/doc/71903780/" TargetMode="External"/><Relationship Id="rId81" Type="http://schemas.openxmlformats.org/officeDocument/2006/relationships/hyperlink" Target="https://www.garant.ru/products/ipo/prime/doc/71903780/" TargetMode="External"/><Relationship Id="rId86" Type="http://schemas.openxmlformats.org/officeDocument/2006/relationships/image" Target="media/image62.png"/><Relationship Id="rId94" Type="http://schemas.openxmlformats.org/officeDocument/2006/relationships/image" Target="media/image70.jpeg"/><Relationship Id="rId99" Type="http://schemas.openxmlformats.org/officeDocument/2006/relationships/image" Target="media/image75.jpeg"/><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3.jpeg"/><Relationship Id="rId18" Type="http://schemas.openxmlformats.org/officeDocument/2006/relationships/image" Target="media/image7.png"/><Relationship Id="rId39" Type="http://schemas.openxmlformats.org/officeDocument/2006/relationships/image" Target="media/image27.jpeg"/><Relationship Id="rId109" Type="http://schemas.openxmlformats.org/officeDocument/2006/relationships/image" Target="media/image81.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image" Target="media/image60.JPG"/><Relationship Id="rId97" Type="http://schemas.openxmlformats.org/officeDocument/2006/relationships/image" Target="media/image73.jpeg"/><Relationship Id="rId104" Type="http://schemas.openxmlformats.org/officeDocument/2006/relationships/footer" Target="footer5.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68.jp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image" Target="media/image50.png"/><Relationship Id="rId87" Type="http://schemas.openxmlformats.org/officeDocument/2006/relationships/image" Target="media/image63.jpeg"/><Relationship Id="rId110" Type="http://schemas.openxmlformats.org/officeDocument/2006/relationships/image" Target="media/image82.png"/><Relationship Id="rId115" Type="http://schemas.openxmlformats.org/officeDocument/2006/relationships/image" Target="media/image87.png"/><Relationship Id="rId61" Type="http://schemas.openxmlformats.org/officeDocument/2006/relationships/chart" Target="charts/chart6.xml"/><Relationship Id="rId82" Type="http://schemas.openxmlformats.org/officeDocument/2006/relationships/hyperlink" Target="https://www.garant.ru/products/ipo/prime/doc/71903780/" TargetMode="External"/><Relationship Id="rId19" Type="http://schemas.openxmlformats.org/officeDocument/2006/relationships/image" Target="media/image8.jpeg"/><Relationship Id="rId14" Type="http://schemas.openxmlformats.org/officeDocument/2006/relationships/header" Target="header1.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footer" Target="footer1.xml"/><Relationship Id="rId77" Type="http://schemas.openxmlformats.org/officeDocument/2006/relationships/hyperlink" Target="https://www.garant.ru/products/ipo/prime/doc/71903780/" TargetMode="External"/><Relationship Id="rId100" Type="http://schemas.openxmlformats.org/officeDocument/2006/relationships/image" Target="media/image76.jpeg"/><Relationship Id="rId105" Type="http://schemas.openxmlformats.org/officeDocument/2006/relationships/image" Target="media/image77.jpeg"/><Relationship Id="rId8" Type="http://schemas.openxmlformats.org/officeDocument/2006/relationships/hyperlink" Target="https://www.consultant.ru/document/cons_doc_LAW_172862/" TargetMode="External"/><Relationship Id="rId51" Type="http://schemas.openxmlformats.org/officeDocument/2006/relationships/image" Target="media/image39.jpeg"/><Relationship Id="rId72" Type="http://schemas.openxmlformats.org/officeDocument/2006/relationships/image" Target="media/image56.png"/><Relationship Id="rId93" Type="http://schemas.openxmlformats.org/officeDocument/2006/relationships/image" Target="media/image69.JPG"/><Relationship Id="rId98" Type="http://schemas.openxmlformats.org/officeDocument/2006/relationships/image" Target="media/image74.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1.png"/><Relationship Id="rId116" Type="http://schemas.openxmlformats.org/officeDocument/2006/relationships/image" Target="media/image88.png"/><Relationship Id="rId20" Type="http://schemas.openxmlformats.org/officeDocument/2006/relationships/image" Target="media/image9.png"/><Relationship Id="rId41" Type="http://schemas.openxmlformats.org/officeDocument/2006/relationships/image" Target="media/image29.png"/><Relationship Id="rId62" Type="http://schemas.openxmlformats.org/officeDocument/2006/relationships/image" Target="media/image46.jpeg"/><Relationship Id="rId83" Type="http://schemas.openxmlformats.org/officeDocument/2006/relationships/hyperlink" Target="https://www.garant.ru/products/ipo/prime/doc/71903780/" TargetMode="External"/><Relationship Id="rId88" Type="http://schemas.openxmlformats.org/officeDocument/2006/relationships/image" Target="media/image64.jpeg"/><Relationship Id="rId111" Type="http://schemas.openxmlformats.org/officeDocument/2006/relationships/image" Target="media/image83.png"/><Relationship Id="rId15" Type="http://schemas.openxmlformats.org/officeDocument/2006/relationships/image" Target="media/image4.jpeg"/><Relationship Id="rId36" Type="http://schemas.openxmlformats.org/officeDocument/2006/relationships/image" Target="media/image24.jpeg"/><Relationship Id="rId57" Type="http://schemas.openxmlformats.org/officeDocument/2006/relationships/image" Target="media/image44.jpeg"/><Relationship Id="rId106" Type="http://schemas.openxmlformats.org/officeDocument/2006/relationships/image" Target="media/image7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Всего</c:v>
                </c:pt>
              </c:strCache>
            </c:strRef>
          </c:tx>
          <c:spPr>
            <a:solidFill>
              <a:schemeClr val="accent1"/>
            </a:solidFill>
            <a:ln>
              <a:noFill/>
            </a:ln>
            <a:effectLst/>
          </c:spPr>
          <c:invertIfNegative val="0"/>
          <c:cat>
            <c:numRef>
              <c:f>Лист1!$A$2:$A$6</c:f>
              <c:numCache>
                <c:formatCode>General</c:formatCode>
                <c:ptCount val="5"/>
                <c:pt idx="0">
                  <c:v>2020</c:v>
                </c:pt>
                <c:pt idx="1">
                  <c:v>2021</c:v>
                </c:pt>
                <c:pt idx="2">
                  <c:v>2022</c:v>
                </c:pt>
                <c:pt idx="3">
                  <c:v>2023</c:v>
                </c:pt>
                <c:pt idx="4">
                  <c:v>2024</c:v>
                </c:pt>
              </c:numCache>
            </c:numRef>
          </c:cat>
          <c:val>
            <c:numRef>
              <c:f>Лист1!$B$2:$B$6</c:f>
              <c:numCache>
                <c:formatCode>0</c:formatCode>
                <c:ptCount val="5"/>
                <c:pt idx="0">
                  <c:v>63576</c:v>
                </c:pt>
                <c:pt idx="1">
                  <c:v>62410</c:v>
                </c:pt>
                <c:pt idx="2">
                  <c:v>66804</c:v>
                </c:pt>
                <c:pt idx="3">
                  <c:v>66371</c:v>
                </c:pt>
                <c:pt idx="4">
                  <c:v>66093</c:v>
                </c:pt>
              </c:numCache>
            </c:numRef>
          </c:val>
          <c:extLst>
            <c:ext xmlns:c16="http://schemas.microsoft.com/office/drawing/2014/chart" uri="{C3380CC4-5D6E-409C-BE32-E72D297353CC}">
              <c16:uniqueId val="{00000000-64EC-432B-A6DA-9ABA4D6AFA05}"/>
            </c:ext>
          </c:extLst>
        </c:ser>
        <c:ser>
          <c:idx val="1"/>
          <c:order val="1"/>
          <c:tx>
            <c:strRef>
              <c:f>Лист1!$C$1</c:f>
              <c:strCache>
                <c:ptCount val="1"/>
                <c:pt idx="0">
                  <c:v>Городское поселение</c:v>
                </c:pt>
              </c:strCache>
            </c:strRef>
          </c:tx>
          <c:spPr>
            <a:solidFill>
              <a:schemeClr val="accent2"/>
            </a:solidFill>
            <a:ln>
              <a:noFill/>
            </a:ln>
            <a:effectLst/>
          </c:spPr>
          <c:invertIfNegative val="0"/>
          <c:cat>
            <c:numRef>
              <c:f>Лист1!$A$2:$A$6</c:f>
              <c:numCache>
                <c:formatCode>General</c:formatCode>
                <c:ptCount val="5"/>
                <c:pt idx="0">
                  <c:v>2020</c:v>
                </c:pt>
                <c:pt idx="1">
                  <c:v>2021</c:v>
                </c:pt>
                <c:pt idx="2">
                  <c:v>2022</c:v>
                </c:pt>
                <c:pt idx="3">
                  <c:v>2023</c:v>
                </c:pt>
                <c:pt idx="4">
                  <c:v>2024</c:v>
                </c:pt>
              </c:numCache>
            </c:numRef>
          </c:cat>
          <c:val>
            <c:numRef>
              <c:f>Лист1!$C$2:$C$6</c:f>
              <c:numCache>
                <c:formatCode>0</c:formatCode>
                <c:ptCount val="5"/>
                <c:pt idx="0">
                  <c:v>47392</c:v>
                </c:pt>
                <c:pt idx="1">
                  <c:v>46380</c:v>
                </c:pt>
                <c:pt idx="2">
                  <c:v>45732</c:v>
                </c:pt>
                <c:pt idx="3">
                  <c:v>45321</c:v>
                </c:pt>
                <c:pt idx="4">
                  <c:v>47480</c:v>
                </c:pt>
              </c:numCache>
            </c:numRef>
          </c:val>
          <c:extLst>
            <c:ext xmlns:c16="http://schemas.microsoft.com/office/drawing/2014/chart" uri="{C3380CC4-5D6E-409C-BE32-E72D297353CC}">
              <c16:uniqueId val="{00000001-64EC-432B-A6DA-9ABA4D6AFA05}"/>
            </c:ext>
          </c:extLst>
        </c:ser>
        <c:ser>
          <c:idx val="2"/>
          <c:order val="2"/>
          <c:tx>
            <c:strRef>
              <c:f>Лист1!$D$1</c:f>
              <c:strCache>
                <c:ptCount val="1"/>
                <c:pt idx="0">
                  <c:v>Сельское поселение</c:v>
                </c:pt>
              </c:strCache>
            </c:strRef>
          </c:tx>
          <c:spPr>
            <a:solidFill>
              <a:schemeClr val="accent3"/>
            </a:solidFill>
            <a:ln>
              <a:noFill/>
            </a:ln>
            <a:effectLst/>
          </c:spPr>
          <c:invertIfNegative val="0"/>
          <c:cat>
            <c:numRef>
              <c:f>Лист1!$A$2:$A$6</c:f>
              <c:numCache>
                <c:formatCode>General</c:formatCode>
                <c:ptCount val="5"/>
                <c:pt idx="0">
                  <c:v>2020</c:v>
                </c:pt>
                <c:pt idx="1">
                  <c:v>2021</c:v>
                </c:pt>
                <c:pt idx="2">
                  <c:v>2022</c:v>
                </c:pt>
                <c:pt idx="3">
                  <c:v>2023</c:v>
                </c:pt>
                <c:pt idx="4">
                  <c:v>2024</c:v>
                </c:pt>
              </c:numCache>
            </c:numRef>
          </c:cat>
          <c:val>
            <c:numRef>
              <c:f>Лист1!$D$2:$D$6</c:f>
              <c:numCache>
                <c:formatCode>0</c:formatCode>
                <c:ptCount val="5"/>
                <c:pt idx="0">
                  <c:v>16184</c:v>
                </c:pt>
                <c:pt idx="1">
                  <c:v>16030</c:v>
                </c:pt>
                <c:pt idx="2">
                  <c:v>21072</c:v>
                </c:pt>
                <c:pt idx="3">
                  <c:v>21140</c:v>
                </c:pt>
                <c:pt idx="4">
                  <c:v>17918</c:v>
                </c:pt>
              </c:numCache>
            </c:numRef>
          </c:val>
          <c:extLst>
            <c:ext xmlns:c16="http://schemas.microsoft.com/office/drawing/2014/chart" uri="{C3380CC4-5D6E-409C-BE32-E72D297353CC}">
              <c16:uniqueId val="{00000002-64EC-432B-A6DA-9ABA4D6AFA05}"/>
            </c:ext>
          </c:extLst>
        </c:ser>
        <c:dLbls>
          <c:showLegendKey val="0"/>
          <c:showVal val="0"/>
          <c:showCatName val="0"/>
          <c:showSerName val="0"/>
          <c:showPercent val="0"/>
          <c:showBubbleSize val="0"/>
        </c:dLbls>
        <c:gapWidth val="219"/>
        <c:overlap val="-27"/>
        <c:axId val="347260928"/>
        <c:axId val="347890816"/>
      </c:barChart>
      <c:catAx>
        <c:axId val="34726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7890816"/>
        <c:crosses val="autoZero"/>
        <c:auto val="1"/>
        <c:lblAlgn val="ctr"/>
        <c:lblOffset val="100"/>
        <c:noMultiLvlLbl val="0"/>
      </c:catAx>
      <c:valAx>
        <c:axId val="347890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726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150772820064157E-2"/>
          <c:y val="4.3650793650793648E-2"/>
          <c:w val="0.91197944006999121"/>
          <c:h val="0.77351831021122364"/>
        </c:manualLayout>
      </c:layout>
      <c:barChart>
        <c:barDir val="col"/>
        <c:grouping val="clustered"/>
        <c:varyColors val="0"/>
        <c:ser>
          <c:idx val="0"/>
          <c:order val="0"/>
          <c:tx>
            <c:strRef>
              <c:f>Лист1!$B$1</c:f>
              <c:strCache>
                <c:ptCount val="1"/>
                <c:pt idx="0">
                  <c:v>Моложе трудоспособного возраста</c:v>
                </c:pt>
              </c:strCache>
            </c:strRef>
          </c:tx>
          <c:spPr>
            <a:solidFill>
              <a:schemeClr val="accent1"/>
            </a:solidFill>
            <a:ln>
              <a:noFill/>
            </a:ln>
            <a:effectLst/>
          </c:spPr>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10759</c:v>
                </c:pt>
                <c:pt idx="1">
                  <c:v>10731</c:v>
                </c:pt>
                <c:pt idx="2">
                  <c:v>10561</c:v>
                </c:pt>
                <c:pt idx="3">
                  <c:v>10323</c:v>
                </c:pt>
                <c:pt idx="4">
                  <c:v>10451</c:v>
                </c:pt>
                <c:pt idx="5">
                  <c:v>10599</c:v>
                </c:pt>
                <c:pt idx="6">
                  <c:v>10759</c:v>
                </c:pt>
              </c:numCache>
            </c:numRef>
          </c:val>
          <c:extLst>
            <c:ext xmlns:c16="http://schemas.microsoft.com/office/drawing/2014/chart" uri="{C3380CC4-5D6E-409C-BE32-E72D297353CC}">
              <c16:uniqueId val="{00000000-AAF3-4414-9C48-86FEE1628ECD}"/>
            </c:ext>
          </c:extLst>
        </c:ser>
        <c:ser>
          <c:idx val="1"/>
          <c:order val="1"/>
          <c:tx>
            <c:strRef>
              <c:f>Лист1!$C$1</c:f>
              <c:strCache>
                <c:ptCount val="1"/>
                <c:pt idx="0">
                  <c:v>Трудоспособный возраст</c:v>
                </c:pt>
              </c:strCache>
            </c:strRef>
          </c:tx>
          <c:spPr>
            <a:solidFill>
              <a:schemeClr val="accent2"/>
            </a:solidFill>
            <a:ln>
              <a:noFill/>
            </a:ln>
            <a:effectLst/>
          </c:spPr>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Лист1!$C$2:$C$8</c:f>
              <c:numCache>
                <c:formatCode>General</c:formatCode>
                <c:ptCount val="7"/>
                <c:pt idx="0">
                  <c:v>37290</c:v>
                </c:pt>
                <c:pt idx="1">
                  <c:v>36267</c:v>
                </c:pt>
                <c:pt idx="2">
                  <c:v>35462</c:v>
                </c:pt>
                <c:pt idx="3">
                  <c:v>34759</c:v>
                </c:pt>
                <c:pt idx="4">
                  <c:v>38656</c:v>
                </c:pt>
                <c:pt idx="5">
                  <c:v>38157</c:v>
                </c:pt>
                <c:pt idx="6">
                  <c:v>37657</c:v>
                </c:pt>
              </c:numCache>
            </c:numRef>
          </c:val>
          <c:extLst>
            <c:ext xmlns:c16="http://schemas.microsoft.com/office/drawing/2014/chart" uri="{C3380CC4-5D6E-409C-BE32-E72D297353CC}">
              <c16:uniqueId val="{00000001-AAF3-4414-9C48-86FEE1628ECD}"/>
            </c:ext>
          </c:extLst>
        </c:ser>
        <c:ser>
          <c:idx val="2"/>
          <c:order val="2"/>
          <c:tx>
            <c:strRef>
              <c:f>Лист1!$D$1</c:f>
              <c:strCache>
                <c:ptCount val="1"/>
                <c:pt idx="0">
                  <c:v>Старше трудоспособного возраста</c:v>
                </c:pt>
              </c:strCache>
            </c:strRef>
          </c:tx>
          <c:spPr>
            <a:solidFill>
              <a:schemeClr val="accent3"/>
            </a:solidFill>
            <a:ln>
              <a:noFill/>
            </a:ln>
            <a:effectLst/>
          </c:spPr>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Лист1!$D$2:$D$8</c:f>
              <c:numCache>
                <c:formatCode>General</c:formatCode>
                <c:ptCount val="7"/>
                <c:pt idx="0">
                  <c:v>17331</c:v>
                </c:pt>
                <c:pt idx="1">
                  <c:v>17419</c:v>
                </c:pt>
                <c:pt idx="2">
                  <c:v>17553</c:v>
                </c:pt>
                <c:pt idx="3">
                  <c:v>17328</c:v>
                </c:pt>
                <c:pt idx="4">
                  <c:v>17697</c:v>
                </c:pt>
                <c:pt idx="5">
                  <c:v>17615</c:v>
                </c:pt>
                <c:pt idx="6">
                  <c:v>17677</c:v>
                </c:pt>
              </c:numCache>
            </c:numRef>
          </c:val>
          <c:extLst>
            <c:ext xmlns:c16="http://schemas.microsoft.com/office/drawing/2014/chart" uri="{C3380CC4-5D6E-409C-BE32-E72D297353CC}">
              <c16:uniqueId val="{00000002-AAF3-4414-9C48-86FEE1628ECD}"/>
            </c:ext>
          </c:extLst>
        </c:ser>
        <c:ser>
          <c:idx val="3"/>
          <c:order val="3"/>
          <c:tx>
            <c:strRef>
              <c:f>Лист1!$E$1</c:f>
              <c:strCache>
                <c:ptCount val="1"/>
                <c:pt idx="0">
                  <c:v>Всего</c:v>
                </c:pt>
              </c:strCache>
            </c:strRef>
          </c:tx>
          <c:spPr>
            <a:solidFill>
              <a:schemeClr val="accent4"/>
            </a:solidFill>
            <a:ln>
              <a:noFill/>
            </a:ln>
            <a:effectLst/>
          </c:spPr>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Лист1!$E$2:$E$8</c:f>
              <c:numCache>
                <c:formatCode>General</c:formatCode>
                <c:ptCount val="7"/>
                <c:pt idx="0">
                  <c:v>65380</c:v>
                </c:pt>
                <c:pt idx="1">
                  <c:v>64417</c:v>
                </c:pt>
                <c:pt idx="2">
                  <c:v>63576</c:v>
                </c:pt>
                <c:pt idx="3">
                  <c:v>62410</c:v>
                </c:pt>
                <c:pt idx="4">
                  <c:v>66804</c:v>
                </c:pt>
                <c:pt idx="5">
                  <c:v>66371</c:v>
                </c:pt>
                <c:pt idx="6" formatCode="#,##0">
                  <c:v>66093</c:v>
                </c:pt>
              </c:numCache>
            </c:numRef>
          </c:val>
          <c:extLst>
            <c:ext xmlns:c16="http://schemas.microsoft.com/office/drawing/2014/chart" uri="{C3380CC4-5D6E-409C-BE32-E72D297353CC}">
              <c16:uniqueId val="{00000003-AAF3-4414-9C48-86FEE1628ECD}"/>
            </c:ext>
          </c:extLst>
        </c:ser>
        <c:dLbls>
          <c:showLegendKey val="0"/>
          <c:showVal val="0"/>
          <c:showCatName val="0"/>
          <c:showSerName val="0"/>
          <c:showPercent val="0"/>
          <c:showBubbleSize val="0"/>
        </c:dLbls>
        <c:gapWidth val="150"/>
        <c:axId val="347378688"/>
        <c:axId val="347892544"/>
      </c:barChart>
      <c:catAx>
        <c:axId val="34737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7892544"/>
        <c:crosses val="autoZero"/>
        <c:auto val="1"/>
        <c:lblAlgn val="ctr"/>
        <c:lblOffset val="100"/>
        <c:noMultiLvlLbl val="0"/>
      </c:catAx>
      <c:valAx>
        <c:axId val="347892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7378688"/>
        <c:crosses val="autoZero"/>
        <c:crossBetween val="between"/>
      </c:valAx>
      <c:spPr>
        <a:noFill/>
        <a:ln>
          <a:noFill/>
        </a:ln>
        <a:effectLst/>
      </c:spPr>
    </c:plotArea>
    <c:legend>
      <c:legendPos val="b"/>
      <c:layout>
        <c:manualLayout>
          <c:xMode val="edge"/>
          <c:yMode val="edge"/>
          <c:x val="2.9918890347039952E-2"/>
          <c:y val="0.88789588801399821"/>
          <c:w val="0.97008110965296002"/>
          <c:h val="8.82945881764779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545257363662875"/>
          <c:y val="0.14718253968253969"/>
          <c:w val="0.43150244240303304"/>
          <c:h val="0.73971847269091373"/>
        </c:manualLayout>
      </c:layout>
      <c:pieChart>
        <c:varyColors val="1"/>
        <c:ser>
          <c:idx val="0"/>
          <c:order val="0"/>
          <c:tx>
            <c:strRef>
              <c:f>Лист1!$B$1</c:f>
              <c:strCache>
                <c:ptCount val="1"/>
                <c:pt idx="0">
                  <c:v>1766</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3B0-4677-8B1F-19DC1FD5FE09}"/>
              </c:ext>
            </c:extLst>
          </c:dPt>
          <c:dLbls>
            <c:dLbl>
              <c:idx val="0"/>
              <c:layout>
                <c:manualLayout>
                  <c:x val="-4.5126130067074952E-3"/>
                  <c:y val="1.870078740157480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3B0-4677-8B1F-19DC1FD5FE09}"/>
                </c:ext>
              </c:extLst>
            </c:dLbl>
            <c:dLbl>
              <c:idx val="6"/>
              <c:layout>
                <c:manualLayout>
                  <c:x val="1.7608267716535432E-2"/>
                  <c:y val="1.632452193475815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3B0-4677-8B1F-19DC1FD5FE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Лист1!$B$2:$B$8</c:f>
              <c:numCache>
                <c:formatCode>General</c:formatCode>
                <c:ptCount val="7"/>
                <c:pt idx="0">
                  <c:v>115</c:v>
                </c:pt>
                <c:pt idx="1">
                  <c:v>33</c:v>
                </c:pt>
                <c:pt idx="2">
                  <c:v>52</c:v>
                </c:pt>
                <c:pt idx="3">
                  <c:v>104</c:v>
                </c:pt>
                <c:pt idx="4">
                  <c:v>3</c:v>
                </c:pt>
                <c:pt idx="5">
                  <c:v>4</c:v>
                </c:pt>
                <c:pt idx="6">
                  <c:v>23</c:v>
                </c:pt>
              </c:numCache>
            </c:numRef>
          </c:val>
          <c:extLst>
            <c:ext xmlns:c16="http://schemas.microsoft.com/office/drawing/2014/chart" uri="{C3380CC4-5D6E-409C-BE32-E72D297353CC}">
              <c16:uniqueId val="{0000000E-53B0-4677-8B1F-19DC1FD5FE09}"/>
            </c:ext>
          </c:extLst>
        </c:ser>
        <c:ser>
          <c:idx val="1"/>
          <c:order val="1"/>
          <c:tx>
            <c:strRef>
              <c:f>Лист1!$C$1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0-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2-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4-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6-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8-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A-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C-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1E-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0-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2-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24-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26-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28-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2A-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2C-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2E-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30-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32-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34-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36-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38-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Лист1!$C$2:$C$22</c:f>
              <c:numCache>
                <c:formatCode>General</c:formatCode>
                <c:ptCount val="21"/>
              </c:numCache>
            </c:numRef>
          </c:val>
          <c:extLst>
            <c:ext xmlns:c16="http://schemas.microsoft.com/office/drawing/2014/chart" uri="{C3380CC4-5D6E-409C-BE32-E72D297353CC}">
              <c16:uniqueId val="{00000039-53B0-4677-8B1F-19DC1FD5FE09}"/>
            </c:ext>
          </c:extLst>
        </c:ser>
        <c:ser>
          <c:idx val="2"/>
          <c:order val="2"/>
          <c:tx>
            <c:strRef>
              <c:f>Лист1!$D$1</c:f>
              <c:strCache>
                <c:ptCount val="1"/>
                <c:pt idx="0">
                  <c:v>Столбец2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3B-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3D-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3F-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41-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43-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45-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47-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49-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4B-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4D-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4F-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51-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53-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55-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57-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59-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5B-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5D-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5F-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61-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63-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Лист1!$D$2:$D$22</c:f>
              <c:numCache>
                <c:formatCode>General</c:formatCode>
                <c:ptCount val="21"/>
              </c:numCache>
            </c:numRef>
          </c:val>
          <c:extLst>
            <c:ext xmlns:c16="http://schemas.microsoft.com/office/drawing/2014/chart" uri="{C3380CC4-5D6E-409C-BE32-E72D297353CC}">
              <c16:uniqueId val="{00000064-53B0-4677-8B1F-19DC1FD5FE09}"/>
            </c:ext>
          </c:extLst>
        </c:ser>
        <c:ser>
          <c:idx val="3"/>
          <c:order val="3"/>
          <c:tx>
            <c:strRef>
              <c:f>Лист1!$E$1</c:f>
              <c:strCache>
                <c:ptCount val="1"/>
                <c:pt idx="0">
                  <c:v>Столбец3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66-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68-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6A-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6C-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6E-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70-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72-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74-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76-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78-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7A-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7C-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7E-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80-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82-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84-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86-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88-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8A-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8C-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8E-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Лист1!$E$2:$E$22</c:f>
              <c:numCache>
                <c:formatCode>General</c:formatCode>
                <c:ptCount val="21"/>
              </c:numCache>
            </c:numRef>
          </c:val>
          <c:extLst>
            <c:ext xmlns:c16="http://schemas.microsoft.com/office/drawing/2014/chart" uri="{C3380CC4-5D6E-409C-BE32-E72D297353CC}">
              <c16:uniqueId val="{0000008F-53B0-4677-8B1F-19DC1FD5FE09}"/>
            </c:ext>
          </c:extLst>
        </c:ser>
        <c:ser>
          <c:idx val="4"/>
          <c:order val="4"/>
          <c:tx>
            <c:strRef>
              <c:f>Лист1!$F$1</c:f>
              <c:strCache>
                <c:ptCount val="1"/>
                <c:pt idx="0">
                  <c:v>Столбец4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91-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93-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95-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97-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99-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9B-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9D-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9F-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A1-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A3-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A5-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A7-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A9-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AB-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AD-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AF-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B1-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B3-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B5-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B7-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B9-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Лист1!$F$2:$F$22</c:f>
              <c:numCache>
                <c:formatCode>General</c:formatCode>
                <c:ptCount val="21"/>
              </c:numCache>
            </c:numRef>
          </c:val>
          <c:extLst>
            <c:ext xmlns:c16="http://schemas.microsoft.com/office/drawing/2014/chart" uri="{C3380CC4-5D6E-409C-BE32-E72D297353CC}">
              <c16:uniqueId val="{000000BA-53B0-4677-8B1F-19DC1FD5FE09}"/>
            </c:ext>
          </c:extLst>
        </c:ser>
        <c:ser>
          <c:idx val="5"/>
          <c:order val="5"/>
          <c:tx>
            <c:strRef>
              <c:f>Лист1!$G$1</c:f>
              <c:strCache>
                <c:ptCount val="1"/>
                <c:pt idx="0">
                  <c:v>Столбец5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BC-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BE-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C0-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C2-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C4-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C6-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C8-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CA-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CC-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CE-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D0-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D2-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D4-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D6-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D8-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DA-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DC-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DE-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E0-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E2-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E4-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Лист1!$G$2:$G$22</c:f>
              <c:numCache>
                <c:formatCode>General</c:formatCode>
                <c:ptCount val="21"/>
              </c:numCache>
            </c:numRef>
          </c:val>
          <c:extLst>
            <c:ext xmlns:c16="http://schemas.microsoft.com/office/drawing/2014/chart" uri="{C3380CC4-5D6E-409C-BE32-E72D297353CC}">
              <c16:uniqueId val="{000000E5-53B0-4677-8B1F-19DC1FD5FE09}"/>
            </c:ext>
          </c:extLst>
        </c:ser>
        <c:ser>
          <c:idx val="6"/>
          <c:order val="6"/>
          <c:tx>
            <c:strRef>
              <c:f>Лист1!$H$1</c:f>
              <c:strCache>
                <c:ptCount val="1"/>
                <c:pt idx="0">
                  <c:v>Столбец6</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E7-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E9-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EB-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ED-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EF-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F1-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F3-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F5-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F7-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F9-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FB-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FD-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FF-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101-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103-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105-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107-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109-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10B-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10D-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10F-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Лист1!$H$2:$H$22</c:f>
              <c:numCache>
                <c:formatCode>General</c:formatCode>
                <c:ptCount val="21"/>
              </c:numCache>
            </c:numRef>
          </c:val>
          <c:extLst>
            <c:ext xmlns:c16="http://schemas.microsoft.com/office/drawing/2014/chart" uri="{C3380CC4-5D6E-409C-BE32-E72D297353CC}">
              <c16:uniqueId val="{00000110-53B0-4677-8B1F-19DC1FD5FE09}"/>
            </c:ext>
          </c:extLst>
        </c:ser>
        <c:ser>
          <c:idx val="7"/>
          <c:order val="7"/>
          <c:tx>
            <c:strRef>
              <c:f>Лист1!$I$1</c:f>
              <c:strCache>
                <c:ptCount val="1"/>
                <c:pt idx="0">
                  <c:v>Столбец7</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112-53B0-4677-8B1F-19DC1FD5FE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114-53B0-4677-8B1F-19DC1FD5FE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116-53B0-4677-8B1F-19DC1FD5FE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118-53B0-4677-8B1F-19DC1FD5FE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11A-53B0-4677-8B1F-19DC1FD5FE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11C-53B0-4677-8B1F-19DC1FD5FE0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11E-53B0-4677-8B1F-19DC1FD5FE0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120-53B0-4677-8B1F-19DC1FD5FE0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122-53B0-4677-8B1F-19DC1FD5FE0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124-53B0-4677-8B1F-19DC1FD5FE0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126-53B0-4677-8B1F-19DC1FD5FE0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128-53B0-4677-8B1F-19DC1FD5FE0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12A-53B0-4677-8B1F-19DC1FD5FE0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12C-53B0-4677-8B1F-19DC1FD5FE09}"/>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12E-53B0-4677-8B1F-19DC1FD5FE09}"/>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130-53B0-4677-8B1F-19DC1FD5FE09}"/>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132-53B0-4677-8B1F-19DC1FD5FE09}"/>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134-53B0-4677-8B1F-19DC1FD5FE09}"/>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136-53B0-4677-8B1F-19DC1FD5FE09}"/>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138-53B0-4677-8B1F-19DC1FD5FE09}"/>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13A-53B0-4677-8B1F-19DC1FD5FE09}"/>
              </c:ext>
            </c:extLst>
          </c:dPt>
          <c:cat>
            <c:strRef>
              <c:f>Лист1!$A$1:$A$8</c:f>
              <c:strCache>
                <c:ptCount val="8"/>
                <c:pt idx="0">
                  <c:v>Легковые автомобили (до 3,5 т)2</c:v>
                </c:pt>
                <c:pt idx="1">
                  <c:v>Грузовые автомобили грузоподъемностью до 2 т</c:v>
                </c:pt>
                <c:pt idx="2">
                  <c:v>Грузовые автомобили грузоподъемностью от 2</c:v>
                </c:pt>
                <c:pt idx="3">
                  <c:v>Грузовые автомобили грузоподъемностью от 8 до 12 т</c:v>
                </c:pt>
                <c:pt idx="4">
                  <c:v>грузовые автомобили с полуприцепом</c:v>
                </c:pt>
                <c:pt idx="5">
                  <c:v>Пассажирский транспорт:МВ</c:v>
                </c:pt>
                <c:pt idx="6">
                  <c:v>Пассажирский транспорт:СВ</c:v>
                </c:pt>
                <c:pt idx="7">
                  <c:v>Пассажирский транспорт:БВ+ОБВ</c:v>
                </c:pt>
              </c:strCache>
            </c:strRef>
          </c:cat>
          <c:val>
            <c:numRef>
              <c:f>Лист1!$I$2:$I$22</c:f>
              <c:numCache>
                <c:formatCode>General</c:formatCode>
                <c:ptCount val="21"/>
              </c:numCache>
            </c:numRef>
          </c:val>
          <c:extLst>
            <c:ext xmlns:c16="http://schemas.microsoft.com/office/drawing/2014/chart" uri="{C3380CC4-5D6E-409C-BE32-E72D297353CC}">
              <c16:uniqueId val="{0000013B-53B0-4677-8B1F-19DC1FD5FE0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400863954505687E-2"/>
          <c:y val="0.15674228221472314"/>
          <c:w val="0.32170494313210851"/>
          <c:h val="0.676591051118610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8:00-9:00</c:v>
                </c:pt>
              </c:strCache>
            </c:strRef>
          </c:tx>
          <c:spPr>
            <a:solidFill>
              <a:schemeClr val="accent1"/>
            </a:solidFill>
            <a:ln>
              <a:noFill/>
            </a:ln>
            <a:effectLst/>
          </c:spPr>
          <c:invertIfNegative val="0"/>
          <c:cat>
            <c:strRef>
              <c:f>Лист1!$A$2:$A$9</c:f>
              <c:strCache>
                <c:ptCount val="8"/>
                <c:pt idx="0">
                  <c:v>г. Кашира, ул. Свободы – ул. Горького – ул. Советская</c:v>
                </c:pt>
                <c:pt idx="1">
                  <c:v>г. Кашира, ул. Стрелецкая – Иваньковское ш. – Каширский просп.</c:v>
                </c:pt>
                <c:pt idx="2">
                  <c:v>г. Кашира, Каширский просп. – а/д «Кашира-Серебряные Пруды-Узловая» – Пушкарская ул.</c:v>
                </c:pt>
                <c:pt idx="3">
                  <c:v>г. Кашира, Каширский просп. – ул. Металлургов – ул. 1-ая Дзержинская</c:v>
                </c:pt>
                <c:pt idx="4">
                  <c:v>г. Кашира, Каширский просп. – ул. Путейская</c:v>
                </c:pt>
                <c:pt idx="5">
                  <c:v>п. Новоселки, ул. Лазарева – а/д 46Н-03307 – а/д 46К-5102</c:v>
                </c:pt>
                <c:pt idx="6">
                  <c:v>а/д 46К-6050 – а/д 46Н-03302</c:v>
                </c:pt>
                <c:pt idx="7">
                  <c:v>г. Кашира, ул. Ильича – ул. Щукина</c:v>
                </c:pt>
              </c:strCache>
            </c:strRef>
          </c:cat>
          <c:val>
            <c:numRef>
              <c:f>Лист1!$B$2:$B$9</c:f>
              <c:numCache>
                <c:formatCode>General</c:formatCode>
                <c:ptCount val="8"/>
                <c:pt idx="0">
                  <c:v>476.2</c:v>
                </c:pt>
                <c:pt idx="1">
                  <c:v>2718.1</c:v>
                </c:pt>
                <c:pt idx="2">
                  <c:v>1563.6</c:v>
                </c:pt>
                <c:pt idx="3">
                  <c:v>2624.8</c:v>
                </c:pt>
                <c:pt idx="4">
                  <c:v>1473.5</c:v>
                </c:pt>
                <c:pt idx="5">
                  <c:v>584.6</c:v>
                </c:pt>
                <c:pt idx="6">
                  <c:v>412.8</c:v>
                </c:pt>
                <c:pt idx="7">
                  <c:v>525.29999999999995</c:v>
                </c:pt>
              </c:numCache>
            </c:numRef>
          </c:val>
          <c:extLst>
            <c:ext xmlns:c16="http://schemas.microsoft.com/office/drawing/2014/chart" uri="{C3380CC4-5D6E-409C-BE32-E72D297353CC}">
              <c16:uniqueId val="{00000000-495E-455D-929B-7D20ECBDAC62}"/>
            </c:ext>
          </c:extLst>
        </c:ser>
        <c:ser>
          <c:idx val="1"/>
          <c:order val="1"/>
          <c:tx>
            <c:strRef>
              <c:f>Лист1!$C$1</c:f>
              <c:strCache>
                <c:ptCount val="1"/>
                <c:pt idx="0">
                  <c:v>9:00-10:00</c:v>
                </c:pt>
              </c:strCache>
            </c:strRef>
          </c:tx>
          <c:spPr>
            <a:solidFill>
              <a:schemeClr val="accent2"/>
            </a:solidFill>
            <a:ln>
              <a:noFill/>
            </a:ln>
            <a:effectLst/>
          </c:spPr>
          <c:invertIfNegative val="0"/>
          <c:cat>
            <c:strRef>
              <c:f>Лист1!$A$2:$A$9</c:f>
              <c:strCache>
                <c:ptCount val="8"/>
                <c:pt idx="0">
                  <c:v>г. Кашира, ул. Свободы – ул. Горького – ул. Советская</c:v>
                </c:pt>
                <c:pt idx="1">
                  <c:v>г. Кашира, ул. Стрелецкая – Иваньковское ш. – Каширский просп.</c:v>
                </c:pt>
                <c:pt idx="2">
                  <c:v>г. Кашира, Каширский просп. – а/д «Кашира-Серебряные Пруды-Узловая» – Пушкарская ул.</c:v>
                </c:pt>
                <c:pt idx="3">
                  <c:v>г. Кашира, Каширский просп. – ул. Металлургов – ул. 1-ая Дзержинская</c:v>
                </c:pt>
                <c:pt idx="4">
                  <c:v>г. Кашира, Каширский просп. – ул. Путейская</c:v>
                </c:pt>
                <c:pt idx="5">
                  <c:v>п. Новоселки, ул. Лазарева – а/д 46Н-03307 – а/д 46К-5102</c:v>
                </c:pt>
                <c:pt idx="6">
                  <c:v>а/д 46К-6050 – а/д 46Н-03302</c:v>
                </c:pt>
                <c:pt idx="7">
                  <c:v>г. Кашира, ул. Ильича – ул. Щукина</c:v>
                </c:pt>
              </c:strCache>
            </c:strRef>
          </c:cat>
          <c:val>
            <c:numRef>
              <c:f>Лист1!$C$2:$C$9</c:f>
              <c:numCache>
                <c:formatCode>General</c:formatCode>
                <c:ptCount val="8"/>
                <c:pt idx="0">
                  <c:v>446.5</c:v>
                </c:pt>
                <c:pt idx="1">
                  <c:v>2806.1</c:v>
                </c:pt>
                <c:pt idx="2">
                  <c:v>1388.2</c:v>
                </c:pt>
                <c:pt idx="3">
                  <c:v>2351.1999999999998</c:v>
                </c:pt>
                <c:pt idx="4">
                  <c:v>1377.2</c:v>
                </c:pt>
                <c:pt idx="5">
                  <c:v>541.5</c:v>
                </c:pt>
                <c:pt idx="6">
                  <c:v>506.4</c:v>
                </c:pt>
                <c:pt idx="7">
                  <c:v>411.3</c:v>
                </c:pt>
              </c:numCache>
            </c:numRef>
          </c:val>
          <c:extLst>
            <c:ext xmlns:c16="http://schemas.microsoft.com/office/drawing/2014/chart" uri="{C3380CC4-5D6E-409C-BE32-E72D297353CC}">
              <c16:uniqueId val="{00000001-495E-455D-929B-7D20ECBDAC62}"/>
            </c:ext>
          </c:extLst>
        </c:ser>
        <c:ser>
          <c:idx val="2"/>
          <c:order val="2"/>
          <c:tx>
            <c:strRef>
              <c:f>Лист1!$D$1</c:f>
              <c:strCache>
                <c:ptCount val="1"/>
                <c:pt idx="0">
                  <c:v>17:00-18:00</c:v>
                </c:pt>
              </c:strCache>
            </c:strRef>
          </c:tx>
          <c:spPr>
            <a:solidFill>
              <a:schemeClr val="accent3"/>
            </a:solidFill>
            <a:ln>
              <a:noFill/>
            </a:ln>
            <a:effectLst/>
          </c:spPr>
          <c:invertIfNegative val="0"/>
          <c:cat>
            <c:strRef>
              <c:f>Лист1!$A$2:$A$9</c:f>
              <c:strCache>
                <c:ptCount val="8"/>
                <c:pt idx="0">
                  <c:v>г. Кашира, ул. Свободы – ул. Горького – ул. Советская</c:v>
                </c:pt>
                <c:pt idx="1">
                  <c:v>г. Кашира, ул. Стрелецкая – Иваньковское ш. – Каширский просп.</c:v>
                </c:pt>
                <c:pt idx="2">
                  <c:v>г. Кашира, Каширский просп. – а/д «Кашира-Серебряные Пруды-Узловая» – Пушкарская ул.</c:v>
                </c:pt>
                <c:pt idx="3">
                  <c:v>г. Кашира, Каширский просп. – ул. Металлургов – ул. 1-ая Дзержинская</c:v>
                </c:pt>
                <c:pt idx="4">
                  <c:v>г. Кашира, Каширский просп. – ул. Путейская</c:v>
                </c:pt>
                <c:pt idx="5">
                  <c:v>п. Новоселки, ул. Лазарева – а/д 46Н-03307 – а/д 46К-5102</c:v>
                </c:pt>
                <c:pt idx="6">
                  <c:v>а/д 46К-6050 – а/д 46Н-03302</c:v>
                </c:pt>
                <c:pt idx="7">
                  <c:v>г. Кашира, ул. Ильича – ул. Щукина</c:v>
                </c:pt>
              </c:strCache>
            </c:strRef>
          </c:cat>
          <c:val>
            <c:numRef>
              <c:f>Лист1!$D$2:$D$9</c:f>
              <c:numCache>
                <c:formatCode>General</c:formatCode>
                <c:ptCount val="8"/>
                <c:pt idx="0">
                  <c:v>634</c:v>
                </c:pt>
                <c:pt idx="1">
                  <c:v>3543.5</c:v>
                </c:pt>
                <c:pt idx="2">
                  <c:v>1911.9</c:v>
                </c:pt>
                <c:pt idx="3">
                  <c:v>3077.7</c:v>
                </c:pt>
                <c:pt idx="4">
                  <c:v>1509.4</c:v>
                </c:pt>
                <c:pt idx="5">
                  <c:v>980.6</c:v>
                </c:pt>
                <c:pt idx="6">
                  <c:v>621.6</c:v>
                </c:pt>
                <c:pt idx="7">
                  <c:v>691.4</c:v>
                </c:pt>
              </c:numCache>
            </c:numRef>
          </c:val>
          <c:extLst>
            <c:ext xmlns:c16="http://schemas.microsoft.com/office/drawing/2014/chart" uri="{C3380CC4-5D6E-409C-BE32-E72D297353CC}">
              <c16:uniqueId val="{00000002-495E-455D-929B-7D20ECBDAC62}"/>
            </c:ext>
          </c:extLst>
        </c:ser>
        <c:ser>
          <c:idx val="3"/>
          <c:order val="3"/>
          <c:tx>
            <c:strRef>
              <c:f>Лист1!$E$1</c:f>
              <c:strCache>
                <c:ptCount val="1"/>
                <c:pt idx="0">
                  <c:v>18:00-19:00</c:v>
                </c:pt>
              </c:strCache>
            </c:strRef>
          </c:tx>
          <c:spPr>
            <a:solidFill>
              <a:schemeClr val="accent4"/>
            </a:solidFill>
            <a:ln>
              <a:noFill/>
            </a:ln>
            <a:effectLst/>
          </c:spPr>
          <c:invertIfNegative val="0"/>
          <c:cat>
            <c:strRef>
              <c:f>Лист1!$A$2:$A$9</c:f>
              <c:strCache>
                <c:ptCount val="8"/>
                <c:pt idx="0">
                  <c:v>г. Кашира, ул. Свободы – ул. Горького – ул. Советская</c:v>
                </c:pt>
                <c:pt idx="1">
                  <c:v>г. Кашира, ул. Стрелецкая – Иваньковское ш. – Каширский просп.</c:v>
                </c:pt>
                <c:pt idx="2">
                  <c:v>г. Кашира, Каширский просп. – а/д «Кашира-Серебряные Пруды-Узловая» – Пушкарская ул.</c:v>
                </c:pt>
                <c:pt idx="3">
                  <c:v>г. Кашира, Каширский просп. – ул. Металлургов – ул. 1-ая Дзержинская</c:v>
                </c:pt>
                <c:pt idx="4">
                  <c:v>г. Кашира, Каширский просп. – ул. Путейская</c:v>
                </c:pt>
                <c:pt idx="5">
                  <c:v>п. Новоселки, ул. Лазарева – а/д 46Н-03307 – а/д 46К-5102</c:v>
                </c:pt>
                <c:pt idx="6">
                  <c:v>а/д 46К-6050 – а/д 46Н-03302</c:v>
                </c:pt>
                <c:pt idx="7">
                  <c:v>г. Кашира, ул. Ильича – ул. Щукина</c:v>
                </c:pt>
              </c:strCache>
            </c:strRef>
          </c:cat>
          <c:val>
            <c:numRef>
              <c:f>Лист1!$E$2:$E$9</c:f>
              <c:numCache>
                <c:formatCode>General</c:formatCode>
                <c:ptCount val="8"/>
                <c:pt idx="0">
                  <c:v>550.5</c:v>
                </c:pt>
                <c:pt idx="1">
                  <c:v>3316.1</c:v>
                </c:pt>
                <c:pt idx="2">
                  <c:v>1650.4</c:v>
                </c:pt>
                <c:pt idx="3">
                  <c:v>2831.2</c:v>
                </c:pt>
                <c:pt idx="4">
                  <c:v>1336</c:v>
                </c:pt>
                <c:pt idx="5">
                  <c:v>790.6</c:v>
                </c:pt>
                <c:pt idx="6">
                  <c:v>575.9</c:v>
                </c:pt>
                <c:pt idx="7">
                  <c:v>650.9</c:v>
                </c:pt>
              </c:numCache>
            </c:numRef>
          </c:val>
          <c:extLst>
            <c:ext xmlns:c16="http://schemas.microsoft.com/office/drawing/2014/chart" uri="{C3380CC4-5D6E-409C-BE32-E72D297353CC}">
              <c16:uniqueId val="{00000003-495E-455D-929B-7D20ECBDAC62}"/>
            </c:ext>
          </c:extLst>
        </c:ser>
        <c:dLbls>
          <c:showLegendKey val="0"/>
          <c:showVal val="0"/>
          <c:showCatName val="0"/>
          <c:showSerName val="0"/>
          <c:showPercent val="0"/>
          <c:showBubbleSize val="0"/>
        </c:dLbls>
        <c:gapWidth val="150"/>
        <c:axId val="347260416"/>
        <c:axId val="350603520"/>
      </c:barChart>
      <c:catAx>
        <c:axId val="34726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0603520"/>
        <c:crosses val="autoZero"/>
        <c:auto val="1"/>
        <c:lblAlgn val="ctr"/>
        <c:lblOffset val="100"/>
        <c:noMultiLvlLbl val="0"/>
      </c:catAx>
      <c:valAx>
        <c:axId val="350603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Суммарная</a:t>
                </a:r>
                <a:r>
                  <a:rPr lang="ru-RU" baseline="0">
                    <a:latin typeface="Times New Roman" panose="02020603050405020304" pitchFamily="18" charset="0"/>
                    <a:cs typeface="Times New Roman" panose="02020603050405020304" pitchFamily="18" charset="0"/>
                  </a:rPr>
                  <a:t> интенсивность, прив. ТС /час</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7260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Анализ ДТП</c:v>
                </c:pt>
              </c:strCache>
            </c:strRef>
          </c:tx>
          <c:spPr>
            <a:solidFill>
              <a:schemeClr val="accent1"/>
            </a:solidFill>
            <a:ln>
              <a:noFill/>
            </a:ln>
            <a:effectLst/>
          </c:spPr>
          <c:invertIfNegative val="0"/>
          <c:cat>
            <c:numRef>
              <c:f>Лист1!$A$2:$A$4</c:f>
              <c:numCache>
                <c:formatCode>General</c:formatCode>
                <c:ptCount val="3"/>
                <c:pt idx="0">
                  <c:v>2023</c:v>
                </c:pt>
                <c:pt idx="1">
                  <c:v>2024</c:v>
                </c:pt>
                <c:pt idx="2">
                  <c:v>2025</c:v>
                </c:pt>
              </c:numCache>
            </c:numRef>
          </c:cat>
          <c:val>
            <c:numRef>
              <c:f>Лист1!$B$2:$B$4</c:f>
              <c:numCache>
                <c:formatCode>General</c:formatCode>
                <c:ptCount val="3"/>
                <c:pt idx="0">
                  <c:v>45</c:v>
                </c:pt>
                <c:pt idx="1">
                  <c:v>26</c:v>
                </c:pt>
                <c:pt idx="2">
                  <c:v>27</c:v>
                </c:pt>
              </c:numCache>
            </c:numRef>
          </c:val>
          <c:extLst>
            <c:ext xmlns:c16="http://schemas.microsoft.com/office/drawing/2014/chart" uri="{C3380CC4-5D6E-409C-BE32-E72D297353CC}">
              <c16:uniqueId val="{00000000-41B5-4DBE-92E1-85A5D350A589}"/>
            </c:ext>
          </c:extLst>
        </c:ser>
        <c:dLbls>
          <c:showLegendKey val="0"/>
          <c:showVal val="0"/>
          <c:showCatName val="0"/>
          <c:showSerName val="0"/>
          <c:showPercent val="0"/>
          <c:showBubbleSize val="0"/>
        </c:dLbls>
        <c:gapWidth val="219"/>
        <c:overlap val="-27"/>
        <c:axId val="1634396656"/>
        <c:axId val="1634399536"/>
      </c:barChart>
      <c:catAx>
        <c:axId val="163439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4399536"/>
        <c:crosses val="autoZero"/>
        <c:auto val="1"/>
        <c:lblAlgn val="ctr"/>
        <c:lblOffset val="100"/>
        <c:noMultiLvlLbl val="0"/>
      </c:catAx>
      <c:valAx>
        <c:axId val="1634399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439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Ранено</c:v>
                </c:pt>
              </c:strCache>
            </c:strRef>
          </c:tx>
          <c:spPr>
            <a:solidFill>
              <a:schemeClr val="accent1"/>
            </a:solidFill>
            <a:ln>
              <a:noFill/>
            </a:ln>
            <a:effectLst/>
          </c:spPr>
          <c:invertIfNegative val="0"/>
          <c:cat>
            <c:numRef>
              <c:f>Лист1!$A$2:$A$4</c:f>
              <c:numCache>
                <c:formatCode>General</c:formatCode>
                <c:ptCount val="3"/>
                <c:pt idx="0">
                  <c:v>2023</c:v>
                </c:pt>
                <c:pt idx="1">
                  <c:v>2024</c:v>
                </c:pt>
                <c:pt idx="2">
                  <c:v>2025</c:v>
                </c:pt>
              </c:numCache>
            </c:numRef>
          </c:cat>
          <c:val>
            <c:numRef>
              <c:f>Лист1!$B$2:$B$4</c:f>
              <c:numCache>
                <c:formatCode>General</c:formatCode>
                <c:ptCount val="3"/>
                <c:pt idx="0">
                  <c:v>52</c:v>
                </c:pt>
                <c:pt idx="1">
                  <c:v>30</c:v>
                </c:pt>
                <c:pt idx="2">
                  <c:v>28</c:v>
                </c:pt>
              </c:numCache>
            </c:numRef>
          </c:val>
          <c:extLst>
            <c:ext xmlns:c16="http://schemas.microsoft.com/office/drawing/2014/chart" uri="{C3380CC4-5D6E-409C-BE32-E72D297353CC}">
              <c16:uniqueId val="{00000000-1A9A-49B8-8EC4-C315E89D4EE1}"/>
            </c:ext>
          </c:extLst>
        </c:ser>
        <c:ser>
          <c:idx val="1"/>
          <c:order val="1"/>
          <c:tx>
            <c:strRef>
              <c:f>Лист1!$C$1</c:f>
              <c:strCache>
                <c:ptCount val="1"/>
                <c:pt idx="0">
                  <c:v>Погибло</c:v>
                </c:pt>
              </c:strCache>
            </c:strRef>
          </c:tx>
          <c:spPr>
            <a:solidFill>
              <a:schemeClr val="accent2"/>
            </a:solidFill>
            <a:ln>
              <a:noFill/>
            </a:ln>
            <a:effectLst/>
          </c:spPr>
          <c:invertIfNegative val="0"/>
          <c:cat>
            <c:numRef>
              <c:f>Лист1!$A$2:$A$4</c:f>
              <c:numCache>
                <c:formatCode>General</c:formatCode>
                <c:ptCount val="3"/>
                <c:pt idx="0">
                  <c:v>2023</c:v>
                </c:pt>
                <c:pt idx="1">
                  <c:v>2024</c:v>
                </c:pt>
                <c:pt idx="2">
                  <c:v>2025</c:v>
                </c:pt>
              </c:numCache>
            </c:numRef>
          </c:cat>
          <c:val>
            <c:numRef>
              <c:f>Лист1!$C$2:$C$4</c:f>
              <c:numCache>
                <c:formatCode>General</c:formatCode>
                <c:ptCount val="3"/>
                <c:pt idx="0">
                  <c:v>14</c:v>
                </c:pt>
                <c:pt idx="1">
                  <c:v>3</c:v>
                </c:pt>
                <c:pt idx="2">
                  <c:v>6</c:v>
                </c:pt>
              </c:numCache>
            </c:numRef>
          </c:val>
          <c:extLst>
            <c:ext xmlns:c16="http://schemas.microsoft.com/office/drawing/2014/chart" uri="{C3380CC4-5D6E-409C-BE32-E72D297353CC}">
              <c16:uniqueId val="{00000001-1A9A-49B8-8EC4-C315E89D4EE1}"/>
            </c:ext>
          </c:extLst>
        </c:ser>
        <c:dLbls>
          <c:showLegendKey val="0"/>
          <c:showVal val="0"/>
          <c:showCatName val="0"/>
          <c:showSerName val="0"/>
          <c:showPercent val="0"/>
          <c:showBubbleSize val="0"/>
        </c:dLbls>
        <c:gapWidth val="219"/>
        <c:overlap val="-27"/>
        <c:axId val="347261440"/>
        <c:axId val="351006080"/>
      </c:barChart>
      <c:catAx>
        <c:axId val="34726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51006080"/>
        <c:crosses val="autoZero"/>
        <c:auto val="1"/>
        <c:lblAlgn val="ctr"/>
        <c:lblOffset val="100"/>
        <c:noMultiLvlLbl val="0"/>
      </c:catAx>
      <c:valAx>
        <c:axId val="35100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726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B9794-E66B-48A2-93BB-0E2BC75A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185</Pages>
  <Words>50234</Words>
  <Characters>286336</Characters>
  <Application>Microsoft Office Word</Application>
  <DocSecurity>0</DocSecurity>
  <Lines>2386</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2026-02-24T10:52:00Z</cp:lastPrinted>
  <dcterms:created xsi:type="dcterms:W3CDTF">2026-04-06T12:03:00Z</dcterms:created>
  <dcterms:modified xsi:type="dcterms:W3CDTF">2026-04-06T12:15:00Z</dcterms:modified>
</cp:coreProperties>
</file>